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A6A431" w14:textId="77777777" w:rsidR="00E50F47" w:rsidRPr="00390778" w:rsidRDefault="00E50F47" w:rsidP="00E50F47">
      <w:pPr>
        <w:pStyle w:val="Default"/>
        <w:rPr>
          <w:color w:val="auto"/>
        </w:rPr>
      </w:pPr>
    </w:p>
    <w:p w14:paraId="41F5B0E3" w14:textId="77777777" w:rsidR="00E50F47" w:rsidRPr="00390778" w:rsidRDefault="00E50F47" w:rsidP="00E50F47">
      <w:pPr>
        <w:pStyle w:val="Default"/>
        <w:jc w:val="center"/>
        <w:rPr>
          <w:b/>
          <w:bCs/>
          <w:color w:val="auto"/>
        </w:rPr>
      </w:pPr>
      <w:r w:rsidRPr="00390778">
        <w:rPr>
          <w:b/>
          <w:bCs/>
          <w:color w:val="auto"/>
        </w:rPr>
        <w:t xml:space="preserve">TABUĽKA ZHODY </w:t>
      </w:r>
    </w:p>
    <w:p w14:paraId="098FBA14" w14:textId="443A5313" w:rsidR="00E50F47" w:rsidRDefault="00E50F47" w:rsidP="00E50F47">
      <w:pPr>
        <w:pStyle w:val="Default"/>
        <w:jc w:val="center"/>
        <w:rPr>
          <w:b/>
          <w:bCs/>
          <w:color w:val="auto"/>
        </w:rPr>
      </w:pPr>
      <w:r w:rsidRPr="00390778">
        <w:rPr>
          <w:b/>
          <w:bCs/>
          <w:color w:val="auto"/>
        </w:rPr>
        <w:t>právneho predpisu s právom Európskej únie</w:t>
      </w:r>
    </w:p>
    <w:p w14:paraId="0C91C9B6" w14:textId="77777777" w:rsidR="00D805EA" w:rsidRPr="00390778" w:rsidRDefault="00D805EA" w:rsidP="00E50F47">
      <w:pPr>
        <w:pStyle w:val="Default"/>
        <w:jc w:val="center"/>
        <w:rPr>
          <w:color w:val="auto"/>
        </w:rPr>
      </w:pPr>
    </w:p>
    <w:p w14:paraId="47FC60BB" w14:textId="77777777" w:rsidR="00E50F47" w:rsidRPr="00390778" w:rsidRDefault="00E50F47" w:rsidP="00E50F47">
      <w:pPr>
        <w:pStyle w:val="Default"/>
        <w:rPr>
          <w:color w:val="auto"/>
          <w:sz w:val="22"/>
          <w:szCs w:val="22"/>
        </w:rPr>
      </w:pPr>
    </w:p>
    <w:tbl>
      <w:tblPr>
        <w:tblpPr w:leftFromText="141" w:rightFromText="141" w:vertAnchor="text" w:tblpY="1"/>
        <w:tblOverlap w:val="never"/>
        <w:tblW w:w="14391" w:type="dxa"/>
        <w:tblBorders>
          <w:top w:val="nil"/>
          <w:left w:val="nil"/>
          <w:bottom w:val="nil"/>
          <w:right w:val="nil"/>
        </w:tblBorders>
        <w:tblLayout w:type="fixed"/>
        <w:tblLook w:val="0000" w:firstRow="0" w:lastRow="0" w:firstColumn="0" w:lastColumn="0" w:noHBand="0" w:noVBand="0"/>
      </w:tblPr>
      <w:tblGrid>
        <w:gridCol w:w="812"/>
        <w:gridCol w:w="3119"/>
        <w:gridCol w:w="963"/>
        <w:gridCol w:w="1276"/>
        <w:gridCol w:w="709"/>
        <w:gridCol w:w="2835"/>
        <w:gridCol w:w="850"/>
        <w:gridCol w:w="1134"/>
        <w:gridCol w:w="1134"/>
        <w:gridCol w:w="1559"/>
      </w:tblGrid>
      <w:tr w:rsidR="00390778" w:rsidRPr="00390778" w14:paraId="7DDDCAA3" w14:textId="77777777" w:rsidTr="00F44E99">
        <w:trPr>
          <w:trHeight w:val="109"/>
        </w:trPr>
        <w:tc>
          <w:tcPr>
            <w:tcW w:w="4894" w:type="dxa"/>
            <w:gridSpan w:val="3"/>
            <w:tcBorders>
              <w:top w:val="single" w:sz="4" w:space="0" w:color="auto"/>
              <w:left w:val="single" w:sz="4" w:space="0" w:color="auto"/>
              <w:bottom w:val="single" w:sz="4" w:space="0" w:color="auto"/>
              <w:right w:val="single" w:sz="4" w:space="0" w:color="auto"/>
            </w:tcBorders>
            <w:shd w:val="clear" w:color="auto" w:fill="auto"/>
          </w:tcPr>
          <w:p w14:paraId="1908AA6F" w14:textId="77485C5E" w:rsidR="00F44E99" w:rsidRPr="00D805EA" w:rsidRDefault="00F44E99" w:rsidP="00D805EA">
            <w:pPr>
              <w:pStyle w:val="Default"/>
              <w:jc w:val="both"/>
              <w:rPr>
                <w:b/>
                <w:color w:val="auto"/>
              </w:rPr>
            </w:pPr>
            <w:r w:rsidRPr="00D805EA">
              <w:rPr>
                <w:b/>
                <w:color w:val="auto"/>
              </w:rPr>
              <w:t xml:space="preserve">Smernica Európskeho parlamentu a Rady (EÚ) 2024/1640 z 31. mája 2024 mechanizmoch, ktoré majú členské štáty zaviesť na predchádzanie využívaniu finančného systému na účely prania špinavých peňazí alebo financovania terorizmu, ktorou sa mení smernica (EÚ) 2019/1937 a mení a </w:t>
            </w:r>
            <w:r w:rsidR="00D805EA">
              <w:rPr>
                <w:b/>
                <w:color w:val="auto"/>
              </w:rPr>
              <w:t>zrušuje smernica (EÚ) 2015/849 (</w:t>
            </w:r>
            <w:r w:rsidR="00D805EA" w:rsidRPr="00D805EA">
              <w:rPr>
                <w:b/>
                <w:color w:val="auto"/>
              </w:rPr>
              <w:t>Ú. v. EÚ L, 2024/1640, 19.6.2024</w:t>
            </w:r>
            <w:r w:rsidR="00D805EA">
              <w:rPr>
                <w:b/>
                <w:color w:val="auto"/>
              </w:rPr>
              <w:t>)</w:t>
            </w:r>
          </w:p>
        </w:tc>
        <w:tc>
          <w:tcPr>
            <w:tcW w:w="9497" w:type="dxa"/>
            <w:gridSpan w:val="7"/>
            <w:tcBorders>
              <w:top w:val="single" w:sz="4" w:space="0" w:color="auto"/>
              <w:left w:val="single" w:sz="4" w:space="0" w:color="auto"/>
              <w:bottom w:val="single" w:sz="4" w:space="0" w:color="auto"/>
              <w:right w:val="single" w:sz="4" w:space="0" w:color="auto"/>
            </w:tcBorders>
            <w:shd w:val="clear" w:color="auto" w:fill="auto"/>
          </w:tcPr>
          <w:p w14:paraId="3ED640F6" w14:textId="77777777" w:rsidR="00F44E99" w:rsidRPr="00D805EA" w:rsidRDefault="00F44E99" w:rsidP="00E50F47">
            <w:pPr>
              <w:pStyle w:val="Default"/>
              <w:jc w:val="center"/>
              <w:rPr>
                <w:b/>
                <w:color w:val="auto"/>
              </w:rPr>
            </w:pPr>
            <w:r w:rsidRPr="00D805EA">
              <w:rPr>
                <w:b/>
                <w:color w:val="auto"/>
              </w:rPr>
              <w:t>Právne predpisy Slovenskej republiky</w:t>
            </w:r>
          </w:p>
          <w:p w14:paraId="3C86FB2E" w14:textId="77777777" w:rsidR="00F44E99" w:rsidRPr="00390778" w:rsidRDefault="00F44E99" w:rsidP="00E50F47">
            <w:pPr>
              <w:pStyle w:val="Default"/>
              <w:jc w:val="center"/>
              <w:rPr>
                <w:color w:val="auto"/>
              </w:rPr>
            </w:pPr>
          </w:p>
          <w:p w14:paraId="215ED713" w14:textId="4C2F37E0" w:rsidR="00F44E99" w:rsidRPr="00390778" w:rsidRDefault="00F44E99" w:rsidP="008E6E16">
            <w:pPr>
              <w:pStyle w:val="Default"/>
              <w:numPr>
                <w:ilvl w:val="0"/>
                <w:numId w:val="204"/>
              </w:numPr>
              <w:ind w:left="378"/>
              <w:jc w:val="both"/>
              <w:rPr>
                <w:color w:val="auto"/>
              </w:rPr>
            </w:pPr>
            <w:r w:rsidRPr="00390778">
              <w:rPr>
                <w:color w:val="auto"/>
              </w:rPr>
              <w:t xml:space="preserve">Návrh zákona o ochrane pred legalizáciou výnosov z trestnej činnosti, financovaním terorizmu </w:t>
            </w:r>
            <w:r w:rsidR="00836715">
              <w:rPr>
                <w:color w:val="auto"/>
              </w:rPr>
              <w:t xml:space="preserve">a financovaním šírenia zbraní hromadného ničenia </w:t>
            </w:r>
            <w:r w:rsidRPr="00390778">
              <w:rPr>
                <w:color w:val="auto"/>
              </w:rPr>
              <w:t>a o zmene a doplnení niektorých zákonov</w:t>
            </w:r>
          </w:p>
          <w:p w14:paraId="715C4A0F" w14:textId="5F3A5795" w:rsidR="00D805EA" w:rsidRDefault="00D805EA" w:rsidP="008E6E16">
            <w:pPr>
              <w:pStyle w:val="Default"/>
              <w:numPr>
                <w:ilvl w:val="0"/>
                <w:numId w:val="204"/>
              </w:numPr>
              <w:ind w:left="378"/>
              <w:jc w:val="both"/>
              <w:rPr>
                <w:color w:val="auto"/>
              </w:rPr>
            </w:pPr>
            <w:r w:rsidRPr="00390778">
              <w:rPr>
                <w:color w:val="auto"/>
              </w:rPr>
              <w:t>Zákon č. 455/1991 Zb. o živnostenskom podnikaní (živnostenský zákon)</w:t>
            </w:r>
          </w:p>
          <w:p w14:paraId="2D3173A3" w14:textId="31825DFC" w:rsidR="00D805EA" w:rsidRDefault="00D805EA" w:rsidP="008E6E16">
            <w:pPr>
              <w:pStyle w:val="Default"/>
              <w:numPr>
                <w:ilvl w:val="0"/>
                <w:numId w:val="204"/>
              </w:numPr>
              <w:ind w:left="378"/>
              <w:jc w:val="both"/>
              <w:rPr>
                <w:color w:val="auto"/>
              </w:rPr>
            </w:pPr>
            <w:r w:rsidRPr="00390778">
              <w:rPr>
                <w:color w:val="auto"/>
              </w:rPr>
              <w:t>Zákon č. 78/1992 Zb. o daňových poradcoch a Slovenskej komore daňových poradcov</w:t>
            </w:r>
          </w:p>
          <w:p w14:paraId="612B2D5B" w14:textId="746DAD30" w:rsidR="00D805EA" w:rsidRPr="00390778" w:rsidRDefault="00D805EA" w:rsidP="00D805EA">
            <w:pPr>
              <w:pStyle w:val="Default"/>
              <w:numPr>
                <w:ilvl w:val="0"/>
                <w:numId w:val="204"/>
              </w:numPr>
              <w:ind w:left="378"/>
              <w:jc w:val="both"/>
              <w:rPr>
                <w:color w:val="auto"/>
              </w:rPr>
            </w:pPr>
            <w:r w:rsidRPr="00390778">
              <w:rPr>
                <w:color w:val="auto"/>
              </w:rPr>
              <w:t xml:space="preserve">Zákon č. 460/1992 Zb. Ústava Slovenskej republiky </w:t>
            </w:r>
          </w:p>
          <w:p w14:paraId="7ED44C5C" w14:textId="027F57D3" w:rsidR="00D805EA" w:rsidRDefault="00D805EA" w:rsidP="00D805EA">
            <w:pPr>
              <w:pStyle w:val="Default"/>
              <w:numPr>
                <w:ilvl w:val="0"/>
                <w:numId w:val="204"/>
              </w:numPr>
              <w:ind w:left="378"/>
              <w:jc w:val="both"/>
              <w:rPr>
                <w:color w:val="auto"/>
              </w:rPr>
            </w:pPr>
            <w:r w:rsidRPr="00390778">
              <w:rPr>
                <w:color w:val="auto"/>
              </w:rPr>
              <w:t xml:space="preserve">Zákon č. 566/1992 Zb. </w:t>
            </w:r>
            <w:r>
              <w:rPr>
                <w:color w:val="auto"/>
              </w:rPr>
              <w:t>o Národnej banke Slovenska</w:t>
            </w:r>
          </w:p>
          <w:p w14:paraId="6A58DCA4" w14:textId="15E79E10" w:rsidR="00D805EA" w:rsidRPr="00390778" w:rsidRDefault="00D805EA" w:rsidP="00D805EA">
            <w:pPr>
              <w:pStyle w:val="Default"/>
              <w:numPr>
                <w:ilvl w:val="0"/>
                <w:numId w:val="204"/>
              </w:numPr>
              <w:ind w:left="378"/>
              <w:jc w:val="both"/>
              <w:rPr>
                <w:color w:val="auto"/>
              </w:rPr>
            </w:pPr>
            <w:r w:rsidRPr="00390778">
              <w:rPr>
                <w:color w:val="auto"/>
              </w:rPr>
              <w:t>Zákon č. 202/1995 Z. z. DEVÍZOVÝ ZÁKON</w:t>
            </w:r>
            <w:r>
              <w:rPr>
                <w:color w:val="auto"/>
              </w:rPr>
              <w:t xml:space="preserve"> </w:t>
            </w:r>
            <w:r w:rsidRPr="00390778">
              <w:rPr>
                <w:color w:val="auto"/>
              </w:rPr>
              <w:t>a zákon, ktorým sa mení a dopĺňa zákon Slovenskej národnej rady č. </w:t>
            </w:r>
            <w:hyperlink r:id="rId9" w:tgtFrame="_blank" w:tooltip="Odkaz na predpis alebo ustanovenie" w:history="1">
              <w:r w:rsidRPr="00390778">
                <w:rPr>
                  <w:rStyle w:val="Hypertextovprepojenie"/>
                  <w:color w:val="auto"/>
                  <w:u w:val="none"/>
                </w:rPr>
                <w:t>372/1990 Zb.</w:t>
              </w:r>
            </w:hyperlink>
            <w:r w:rsidRPr="00390778">
              <w:rPr>
                <w:color w:val="auto"/>
              </w:rPr>
              <w:t> o priestupkoch v znení neskorších predpisov</w:t>
            </w:r>
          </w:p>
          <w:p w14:paraId="6AEEAFA6" w14:textId="77777777" w:rsidR="00D805EA" w:rsidRPr="00390778" w:rsidRDefault="00D805EA" w:rsidP="00D805EA">
            <w:pPr>
              <w:pStyle w:val="Default"/>
              <w:numPr>
                <w:ilvl w:val="0"/>
                <w:numId w:val="204"/>
              </w:numPr>
              <w:ind w:left="378"/>
              <w:jc w:val="both"/>
              <w:rPr>
                <w:color w:val="auto"/>
              </w:rPr>
            </w:pPr>
            <w:r w:rsidRPr="00390778">
              <w:rPr>
                <w:color w:val="auto"/>
              </w:rPr>
              <w:t>Zákon č. 233/1995 Z. z. o  súdnych exekútoroch a exekučnej činnosti (Exekučný poriadok) a o zmene a doplnení ďalších zákonov</w:t>
            </w:r>
          </w:p>
          <w:p w14:paraId="1973BFF1" w14:textId="77777777" w:rsidR="00D805EA" w:rsidRPr="00390778" w:rsidRDefault="00D805EA" w:rsidP="00D805EA">
            <w:pPr>
              <w:pStyle w:val="Default"/>
              <w:numPr>
                <w:ilvl w:val="0"/>
                <w:numId w:val="204"/>
              </w:numPr>
              <w:ind w:left="378"/>
              <w:jc w:val="both"/>
              <w:rPr>
                <w:color w:val="auto"/>
              </w:rPr>
            </w:pPr>
            <w:r w:rsidRPr="00390778">
              <w:rPr>
                <w:color w:val="auto"/>
              </w:rPr>
              <w:t xml:space="preserve">Zákon č. 35/2019 Z. z. o finančnej správe a o zmene a doplnení niektorých zákonov </w:t>
            </w:r>
          </w:p>
          <w:p w14:paraId="48046335" w14:textId="77F129CE" w:rsidR="00D805EA" w:rsidRDefault="00D805EA" w:rsidP="00D805EA">
            <w:pPr>
              <w:pStyle w:val="Default"/>
              <w:numPr>
                <w:ilvl w:val="0"/>
                <w:numId w:val="204"/>
              </w:numPr>
              <w:ind w:left="378"/>
              <w:jc w:val="both"/>
              <w:rPr>
                <w:color w:val="auto"/>
              </w:rPr>
            </w:pPr>
            <w:r w:rsidRPr="00390778">
              <w:rPr>
                <w:color w:val="auto"/>
              </w:rPr>
              <w:t>Zákon č. 566/2001 Z. z. o cenných papieroch a investičných službách a o zmene a doplnení niektorých zákonov (zákon o cenných papieroch)</w:t>
            </w:r>
          </w:p>
          <w:p w14:paraId="6CB8BA1F" w14:textId="77777777" w:rsidR="00D805EA" w:rsidRPr="00390778" w:rsidRDefault="00D805EA" w:rsidP="00D805EA">
            <w:pPr>
              <w:pStyle w:val="Default"/>
              <w:numPr>
                <w:ilvl w:val="0"/>
                <w:numId w:val="204"/>
              </w:numPr>
              <w:ind w:left="378"/>
              <w:jc w:val="both"/>
              <w:rPr>
                <w:color w:val="auto"/>
              </w:rPr>
            </w:pPr>
            <w:r w:rsidRPr="00390778">
              <w:rPr>
                <w:color w:val="auto"/>
              </w:rPr>
              <w:t>Zákon č. 586/2003 Z. z. o advokácii a o zmene a doplnení zákona č. </w:t>
            </w:r>
            <w:hyperlink r:id="rId10" w:tgtFrame="_blank" w:tooltip="Odkaz na predpis alebo ustanovenie" w:history="1">
              <w:r w:rsidRPr="001D5A80">
                <w:rPr>
                  <w:rStyle w:val="Hypertextovprepojenie"/>
                  <w:color w:val="auto"/>
                  <w:u w:val="none"/>
                </w:rPr>
                <w:t>455/1991 Zb.</w:t>
              </w:r>
            </w:hyperlink>
            <w:r w:rsidRPr="00390778">
              <w:rPr>
                <w:color w:val="auto"/>
              </w:rPr>
              <w:t> o živnostenskom podnikaní (živnostenský zákon) v znení neskorších predpisov</w:t>
            </w:r>
          </w:p>
          <w:p w14:paraId="7F2B7266" w14:textId="77777777" w:rsidR="00D805EA" w:rsidRPr="00390778" w:rsidRDefault="00D805EA" w:rsidP="00D805EA">
            <w:pPr>
              <w:pStyle w:val="Default"/>
              <w:numPr>
                <w:ilvl w:val="0"/>
                <w:numId w:val="204"/>
              </w:numPr>
              <w:ind w:left="378"/>
              <w:jc w:val="both"/>
              <w:rPr>
                <w:color w:val="auto"/>
              </w:rPr>
            </w:pPr>
            <w:r w:rsidRPr="00390778">
              <w:rPr>
                <w:color w:val="auto"/>
              </w:rPr>
              <w:t>Zákon č. 8/2005 Z. z. o správcoch a o zmene a doplnení niektorých zákonov</w:t>
            </w:r>
          </w:p>
          <w:p w14:paraId="29535615" w14:textId="77777777" w:rsidR="00D805EA" w:rsidRPr="00390778" w:rsidRDefault="00D805EA" w:rsidP="00D805EA">
            <w:pPr>
              <w:pStyle w:val="Default"/>
              <w:numPr>
                <w:ilvl w:val="0"/>
                <w:numId w:val="204"/>
              </w:numPr>
              <w:ind w:left="378"/>
              <w:jc w:val="both"/>
              <w:rPr>
                <w:color w:val="auto"/>
              </w:rPr>
            </w:pPr>
            <w:r w:rsidRPr="00390778">
              <w:rPr>
                <w:color w:val="auto"/>
              </w:rPr>
              <w:t>Zákon č. 492/2009 Z. z. o platobných službách a o zmene a doplnení niektorých zákonov</w:t>
            </w:r>
          </w:p>
          <w:p w14:paraId="26AD78AE" w14:textId="77777777" w:rsidR="00D805EA" w:rsidRPr="00390778" w:rsidRDefault="00D805EA" w:rsidP="00D805EA">
            <w:pPr>
              <w:pStyle w:val="Default"/>
              <w:numPr>
                <w:ilvl w:val="0"/>
                <w:numId w:val="204"/>
              </w:numPr>
              <w:ind w:left="378"/>
              <w:jc w:val="both"/>
              <w:rPr>
                <w:color w:val="auto"/>
              </w:rPr>
            </w:pPr>
            <w:r w:rsidRPr="00390778">
              <w:rPr>
                <w:color w:val="auto"/>
              </w:rPr>
              <w:t>Zákon č. 272/2015 Z. z. o registri právnických osôb, podnikateľov a orgánov verejnej moci a o zmene a doplnení niektorých zákonov</w:t>
            </w:r>
          </w:p>
          <w:p w14:paraId="1BFF1EFE" w14:textId="4FF3FB5F" w:rsidR="00D805EA" w:rsidRPr="00390778" w:rsidRDefault="00D805EA" w:rsidP="00D805EA">
            <w:pPr>
              <w:pStyle w:val="Default"/>
              <w:numPr>
                <w:ilvl w:val="0"/>
                <w:numId w:val="204"/>
              </w:numPr>
              <w:ind w:left="378"/>
              <w:jc w:val="both"/>
              <w:rPr>
                <w:color w:val="auto"/>
              </w:rPr>
            </w:pPr>
            <w:r w:rsidRPr="00390778">
              <w:rPr>
                <w:color w:val="auto"/>
              </w:rPr>
              <w:t>Zákon č. 423/2015 Z. z. o štatutárnom audite a o zmene a doplnení zákona č. 431/2002 Z.</w:t>
            </w:r>
            <w:r>
              <w:rPr>
                <w:color w:val="auto"/>
              </w:rPr>
              <w:t xml:space="preserve"> </w:t>
            </w:r>
            <w:r w:rsidRPr="00390778">
              <w:rPr>
                <w:color w:val="auto"/>
              </w:rPr>
              <w:t xml:space="preserve">z. o účtovníctve v znení neskorších predpisov </w:t>
            </w:r>
          </w:p>
          <w:p w14:paraId="1077C834" w14:textId="77777777" w:rsidR="00D805EA" w:rsidRPr="00390778" w:rsidRDefault="00D805EA" w:rsidP="00D805EA">
            <w:pPr>
              <w:pStyle w:val="Default"/>
              <w:numPr>
                <w:ilvl w:val="0"/>
                <w:numId w:val="204"/>
              </w:numPr>
              <w:ind w:left="378"/>
              <w:jc w:val="both"/>
              <w:rPr>
                <w:color w:val="auto"/>
              </w:rPr>
            </w:pPr>
            <w:r w:rsidRPr="00390778">
              <w:rPr>
                <w:color w:val="auto"/>
              </w:rPr>
              <w:t>Zákon č. 30/2019 Z. z. o hazardných hrách a o zmene a doplnení niektorých zákonov323/1991 Zb.</w:t>
            </w:r>
          </w:p>
          <w:p w14:paraId="26FB6FA4" w14:textId="7F7F12A0" w:rsidR="004A66E8" w:rsidRPr="00D805EA" w:rsidRDefault="00D805EA" w:rsidP="00D805EA">
            <w:pPr>
              <w:pStyle w:val="Default"/>
              <w:numPr>
                <w:ilvl w:val="0"/>
                <w:numId w:val="204"/>
              </w:numPr>
              <w:ind w:left="378"/>
              <w:jc w:val="both"/>
              <w:rPr>
                <w:color w:val="auto"/>
              </w:rPr>
            </w:pPr>
            <w:r w:rsidRPr="00D805EA">
              <w:rPr>
                <w:color w:val="auto"/>
              </w:rPr>
              <w:t>Zákon č. 123/2022 Z. z. o centrálnom registri účtov a o zmene a doplnení niektorých zákonov</w:t>
            </w:r>
          </w:p>
        </w:tc>
      </w:tr>
      <w:tr w:rsidR="00390778" w:rsidRPr="00390778" w14:paraId="565053BD" w14:textId="77777777" w:rsidTr="00F44E99">
        <w:trPr>
          <w:trHeight w:val="109"/>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0B3D603" w14:textId="77777777" w:rsidR="00F44E99" w:rsidRPr="00390778" w:rsidRDefault="00F44E99" w:rsidP="00E50F47">
            <w:pPr>
              <w:pStyle w:val="Default"/>
              <w:jc w:val="center"/>
              <w:rPr>
                <w:color w:val="auto"/>
                <w:sz w:val="20"/>
                <w:szCs w:val="20"/>
              </w:rPr>
            </w:pPr>
            <w:r w:rsidRPr="00390778">
              <w:rPr>
                <w:color w:val="auto"/>
                <w:sz w:val="20"/>
                <w:szCs w:val="20"/>
              </w:rPr>
              <w:lastRenderedPageBreak/>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E26023D" w14:textId="77777777" w:rsidR="00F44E99" w:rsidRPr="00390778" w:rsidRDefault="00F44E99" w:rsidP="00E50F47">
            <w:pPr>
              <w:pStyle w:val="Default"/>
              <w:jc w:val="center"/>
              <w:rPr>
                <w:color w:val="auto"/>
                <w:sz w:val="20"/>
                <w:szCs w:val="20"/>
              </w:rPr>
            </w:pPr>
            <w:r w:rsidRPr="00390778">
              <w:rPr>
                <w:color w:val="auto"/>
                <w:sz w:val="20"/>
                <w:szCs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330AD23" w14:textId="77777777" w:rsidR="00F44E99" w:rsidRPr="00390778" w:rsidRDefault="00F44E99" w:rsidP="00E50F47">
            <w:pPr>
              <w:pStyle w:val="Default"/>
              <w:jc w:val="center"/>
              <w:rPr>
                <w:color w:val="auto"/>
                <w:sz w:val="20"/>
                <w:szCs w:val="20"/>
              </w:rPr>
            </w:pPr>
            <w:r w:rsidRPr="00390778">
              <w:rPr>
                <w:color w:val="auto"/>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6EDC6D" w14:textId="77777777" w:rsidR="00F44E99" w:rsidRPr="00390778" w:rsidRDefault="00F44E99" w:rsidP="00E50F47">
            <w:pPr>
              <w:pStyle w:val="Default"/>
              <w:jc w:val="center"/>
              <w:rPr>
                <w:color w:val="auto"/>
                <w:sz w:val="20"/>
                <w:szCs w:val="20"/>
              </w:rPr>
            </w:pPr>
            <w:r w:rsidRPr="00390778">
              <w:rPr>
                <w:color w:val="auto"/>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10B0ABA" w14:textId="77777777" w:rsidR="00F44E99" w:rsidRPr="00390778" w:rsidRDefault="00F44E99" w:rsidP="00E50F47">
            <w:pPr>
              <w:pStyle w:val="Default"/>
              <w:jc w:val="center"/>
              <w:rPr>
                <w:color w:val="auto"/>
                <w:sz w:val="20"/>
                <w:szCs w:val="20"/>
              </w:rPr>
            </w:pPr>
            <w:r w:rsidRPr="00390778">
              <w:rPr>
                <w:color w:val="auto"/>
                <w:sz w:val="20"/>
                <w:szCs w:val="20"/>
              </w:rPr>
              <w:t>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FA76633" w14:textId="77777777" w:rsidR="00F44E99" w:rsidRPr="00390778" w:rsidRDefault="00F44E99" w:rsidP="00E50F47">
            <w:pPr>
              <w:pStyle w:val="Default"/>
              <w:jc w:val="center"/>
              <w:rPr>
                <w:color w:val="auto"/>
                <w:sz w:val="20"/>
                <w:szCs w:val="20"/>
              </w:rPr>
            </w:pPr>
            <w:r w:rsidRPr="00390778">
              <w:rPr>
                <w:color w:val="auto"/>
                <w:sz w:val="20"/>
                <w:szCs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A9977B" w14:textId="77777777" w:rsidR="00F44E99" w:rsidRPr="00390778" w:rsidRDefault="00F44E99" w:rsidP="00E50F47">
            <w:pPr>
              <w:pStyle w:val="Default"/>
              <w:jc w:val="center"/>
              <w:rPr>
                <w:color w:val="auto"/>
                <w:sz w:val="20"/>
                <w:szCs w:val="20"/>
              </w:rPr>
            </w:pPr>
            <w:r w:rsidRPr="00390778">
              <w:rPr>
                <w:color w:val="auto"/>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088A32" w14:textId="5C112AB9" w:rsidR="00F44E99" w:rsidRPr="00390778" w:rsidRDefault="00F44E99" w:rsidP="00E50F47">
            <w:pPr>
              <w:pStyle w:val="Default"/>
              <w:jc w:val="center"/>
              <w:rPr>
                <w:color w:val="auto"/>
                <w:sz w:val="20"/>
                <w:szCs w:val="20"/>
              </w:rPr>
            </w:pPr>
            <w:r w:rsidRPr="00390778">
              <w:rPr>
                <w:color w:val="auto"/>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5429DA" w14:textId="77777777" w:rsidR="00F44E99" w:rsidRPr="00390778" w:rsidRDefault="00F44E99" w:rsidP="00E50F47">
            <w:pPr>
              <w:pStyle w:val="Default"/>
              <w:jc w:val="center"/>
              <w:rPr>
                <w:color w:val="auto"/>
                <w:sz w:val="20"/>
                <w:szCs w:val="20"/>
              </w:rPr>
            </w:pPr>
            <w:r w:rsidRPr="00390778">
              <w:rPr>
                <w:color w:val="auto"/>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D6538E" w14:textId="77777777" w:rsidR="00F44E99" w:rsidRPr="00390778" w:rsidRDefault="00F44E99" w:rsidP="00E50F47">
            <w:pPr>
              <w:pStyle w:val="Default"/>
              <w:jc w:val="center"/>
              <w:rPr>
                <w:color w:val="auto"/>
                <w:sz w:val="20"/>
                <w:szCs w:val="20"/>
              </w:rPr>
            </w:pPr>
            <w:r w:rsidRPr="00390778">
              <w:rPr>
                <w:color w:val="auto"/>
                <w:sz w:val="20"/>
                <w:szCs w:val="20"/>
              </w:rPr>
              <w:t>10</w:t>
            </w:r>
          </w:p>
        </w:tc>
      </w:tr>
      <w:tr w:rsidR="00390778" w:rsidRPr="00390778" w14:paraId="44373642"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2A95BBD" w14:textId="77777777" w:rsidR="00F44E99" w:rsidRPr="00390778" w:rsidRDefault="00F44E99" w:rsidP="00E50F47">
            <w:pPr>
              <w:pStyle w:val="Default"/>
              <w:jc w:val="center"/>
              <w:rPr>
                <w:color w:val="auto"/>
                <w:sz w:val="20"/>
                <w:szCs w:val="20"/>
              </w:rPr>
            </w:pPr>
            <w:r w:rsidRPr="00390778">
              <w:rPr>
                <w:color w:val="auto"/>
                <w:sz w:val="20"/>
                <w:szCs w:val="20"/>
              </w:rPr>
              <w:t>Článok</w:t>
            </w:r>
          </w:p>
          <w:p w14:paraId="163158F3" w14:textId="77777777" w:rsidR="00F44E99" w:rsidRPr="00390778" w:rsidRDefault="00F44E99" w:rsidP="00E50F47">
            <w:pPr>
              <w:pStyle w:val="Default"/>
              <w:jc w:val="center"/>
              <w:rPr>
                <w:color w:val="auto"/>
                <w:sz w:val="20"/>
                <w:szCs w:val="20"/>
              </w:rPr>
            </w:pPr>
            <w:r w:rsidRPr="00390778">
              <w:rPr>
                <w:color w:val="auto"/>
                <w:sz w:val="20"/>
                <w:szCs w:val="20"/>
              </w:rPr>
              <w:t>(Č, O, V, P)</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E2E1C58" w14:textId="77777777" w:rsidR="00F44E99" w:rsidRPr="00390778" w:rsidRDefault="00F44E99" w:rsidP="00E50F47">
            <w:pPr>
              <w:pStyle w:val="Default"/>
              <w:jc w:val="center"/>
              <w:rPr>
                <w:color w:val="auto"/>
                <w:sz w:val="20"/>
                <w:szCs w:val="20"/>
              </w:rPr>
            </w:pPr>
            <w:r w:rsidRPr="00390778">
              <w:rPr>
                <w:color w:val="auto"/>
                <w:sz w:val="20"/>
                <w:szCs w:val="20"/>
              </w:rPr>
              <w:t>Text</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A025367" w14:textId="77777777" w:rsidR="00F44E99" w:rsidRPr="00390778" w:rsidRDefault="00F44E99" w:rsidP="00E50F47">
            <w:pPr>
              <w:pStyle w:val="Default"/>
              <w:jc w:val="center"/>
              <w:rPr>
                <w:color w:val="auto"/>
                <w:sz w:val="20"/>
                <w:szCs w:val="20"/>
              </w:rPr>
            </w:pPr>
            <w:r w:rsidRPr="00390778">
              <w:rPr>
                <w:color w:val="auto"/>
                <w:sz w:val="20"/>
                <w:szCs w:val="20"/>
              </w:rPr>
              <w:t>Spôsob</w:t>
            </w:r>
          </w:p>
          <w:p w14:paraId="564684F0" w14:textId="77777777" w:rsidR="00F44E99" w:rsidRPr="00390778" w:rsidRDefault="00F44E99" w:rsidP="00E50F47">
            <w:pPr>
              <w:pStyle w:val="Default"/>
              <w:jc w:val="center"/>
              <w:rPr>
                <w:color w:val="auto"/>
                <w:sz w:val="20"/>
                <w:szCs w:val="20"/>
              </w:rPr>
            </w:pPr>
            <w:r w:rsidRPr="00390778">
              <w:rPr>
                <w:color w:val="auto"/>
                <w:sz w:val="20"/>
                <w:szCs w:val="20"/>
              </w:rPr>
              <w:t>transpozície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66C1F4" w14:textId="77777777" w:rsidR="00F44E99" w:rsidRPr="00390778" w:rsidRDefault="00F44E99" w:rsidP="0065737B">
            <w:pPr>
              <w:pStyle w:val="Default"/>
              <w:tabs>
                <w:tab w:val="left" w:pos="457"/>
              </w:tabs>
              <w:jc w:val="center"/>
              <w:rPr>
                <w:color w:val="auto"/>
                <w:sz w:val="20"/>
                <w:szCs w:val="20"/>
              </w:rPr>
            </w:pPr>
            <w:r w:rsidRPr="00390778">
              <w:rPr>
                <w:color w:val="auto"/>
                <w:sz w:val="20"/>
                <w:szCs w:val="20"/>
              </w:rPr>
              <w:t>Číslo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2B9485" w14:textId="77777777" w:rsidR="00F44E99" w:rsidRPr="00390778" w:rsidRDefault="00F44E99" w:rsidP="00E50F47">
            <w:pPr>
              <w:pStyle w:val="Default"/>
              <w:jc w:val="center"/>
              <w:rPr>
                <w:color w:val="auto"/>
                <w:sz w:val="20"/>
                <w:szCs w:val="20"/>
              </w:rPr>
            </w:pPr>
            <w:r w:rsidRPr="00390778">
              <w:rPr>
                <w:color w:val="auto"/>
                <w:sz w:val="20"/>
                <w:szCs w:val="20"/>
              </w:rPr>
              <w:t>Článok (Č, §, O, V, P)</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9ED74DA" w14:textId="77777777" w:rsidR="00F44E99" w:rsidRPr="00390778" w:rsidRDefault="00F44E99" w:rsidP="00E50F47">
            <w:pPr>
              <w:pStyle w:val="Default"/>
              <w:jc w:val="center"/>
              <w:rPr>
                <w:color w:val="auto"/>
              </w:rPr>
            </w:pPr>
            <w:r w:rsidRPr="00390778">
              <w:rPr>
                <w:color w:val="auto"/>
                <w:sz w:val="20"/>
                <w:szCs w:val="20"/>
              </w:rPr>
              <w:t>Text</w:t>
            </w:r>
          </w:p>
          <w:p w14:paraId="65A8B46C"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3A843ED" w14:textId="77777777" w:rsidR="00F44E99" w:rsidRPr="00390778" w:rsidRDefault="00F44E99" w:rsidP="00E50F47">
            <w:pPr>
              <w:pStyle w:val="Default"/>
              <w:jc w:val="center"/>
              <w:rPr>
                <w:color w:val="auto"/>
                <w:sz w:val="20"/>
                <w:szCs w:val="20"/>
              </w:rPr>
            </w:pPr>
            <w:r w:rsidRPr="00390778">
              <w:rPr>
                <w:color w:val="auto"/>
                <w:sz w:val="20"/>
                <w:szCs w:val="20"/>
              </w:rPr>
              <w:t>Zhoda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1E934A" w14:textId="4B851C7D" w:rsidR="00F44E99" w:rsidRPr="00390778" w:rsidRDefault="00F44E99" w:rsidP="00E50F47">
            <w:pPr>
              <w:pStyle w:val="Default"/>
              <w:jc w:val="center"/>
              <w:rPr>
                <w:color w:val="auto"/>
                <w:sz w:val="20"/>
                <w:szCs w:val="20"/>
              </w:rPr>
            </w:pPr>
            <w:r w:rsidRPr="00390778">
              <w:rPr>
                <w:color w:val="auto"/>
                <w:sz w:val="20"/>
                <w:szCs w:val="20"/>
              </w:rPr>
              <w:t xml:space="preserve">Poznámky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B32C09" w14:textId="77777777" w:rsidR="00F44E99" w:rsidRPr="00390778" w:rsidRDefault="00F44E99" w:rsidP="00E50F47">
            <w:pPr>
              <w:pStyle w:val="Default"/>
              <w:jc w:val="center"/>
              <w:rPr>
                <w:color w:val="auto"/>
                <w:sz w:val="20"/>
                <w:szCs w:val="20"/>
              </w:rPr>
            </w:pPr>
            <w:r w:rsidRPr="00390778">
              <w:rPr>
                <w:color w:val="auto"/>
                <w:sz w:val="20"/>
                <w:szCs w:val="20"/>
              </w:rPr>
              <w:t>Identifikácia</w:t>
            </w:r>
          </w:p>
          <w:p w14:paraId="5CACFC75" w14:textId="77777777" w:rsidR="00F44E99" w:rsidRPr="00390778" w:rsidRDefault="00F44E99" w:rsidP="00E50F47">
            <w:pPr>
              <w:pStyle w:val="Default"/>
              <w:jc w:val="center"/>
              <w:rPr>
                <w:color w:val="auto"/>
                <w:sz w:val="20"/>
                <w:szCs w:val="20"/>
              </w:rPr>
            </w:pPr>
            <w:r w:rsidRPr="00390778">
              <w:rPr>
                <w:color w:val="auto"/>
                <w:sz w:val="20"/>
                <w:szCs w:val="20"/>
              </w:rPr>
              <w:t>goldplatingu</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5DEE44" w14:textId="77777777" w:rsidR="00F44E99" w:rsidRPr="00390778" w:rsidRDefault="00F44E99" w:rsidP="00E50F47">
            <w:pPr>
              <w:pStyle w:val="Default"/>
              <w:jc w:val="center"/>
              <w:rPr>
                <w:color w:val="auto"/>
                <w:sz w:val="20"/>
                <w:szCs w:val="20"/>
              </w:rPr>
            </w:pPr>
            <w:r w:rsidRPr="00390778">
              <w:rPr>
                <w:color w:val="auto"/>
                <w:sz w:val="20"/>
                <w:szCs w:val="20"/>
              </w:rPr>
              <w:t>Identifikácia</w:t>
            </w:r>
          </w:p>
          <w:p w14:paraId="758A97C4" w14:textId="77777777" w:rsidR="00F44E99" w:rsidRPr="00390778" w:rsidRDefault="00F44E99" w:rsidP="00E50F47">
            <w:pPr>
              <w:pStyle w:val="Default"/>
              <w:jc w:val="center"/>
              <w:rPr>
                <w:color w:val="auto"/>
                <w:sz w:val="20"/>
                <w:szCs w:val="20"/>
              </w:rPr>
            </w:pPr>
            <w:r w:rsidRPr="00390778">
              <w:rPr>
                <w:color w:val="auto"/>
                <w:sz w:val="20"/>
                <w:szCs w:val="20"/>
              </w:rPr>
              <w:t>oblasti gold-</w:t>
            </w:r>
          </w:p>
          <w:p w14:paraId="60ED3E26" w14:textId="77777777" w:rsidR="00F44E99" w:rsidRPr="00390778" w:rsidRDefault="00F44E99" w:rsidP="00E50F47">
            <w:pPr>
              <w:pStyle w:val="Default"/>
              <w:jc w:val="center"/>
              <w:rPr>
                <w:color w:val="auto"/>
                <w:sz w:val="20"/>
                <w:szCs w:val="20"/>
              </w:rPr>
            </w:pPr>
            <w:r w:rsidRPr="00390778">
              <w:rPr>
                <w:color w:val="auto"/>
                <w:sz w:val="20"/>
                <w:szCs w:val="20"/>
              </w:rPr>
              <w:t>platingu a</w:t>
            </w:r>
          </w:p>
          <w:p w14:paraId="08763311" w14:textId="77777777" w:rsidR="00F44E99" w:rsidRPr="00390778" w:rsidRDefault="00F44E99" w:rsidP="00E50F47">
            <w:pPr>
              <w:pStyle w:val="Default"/>
              <w:jc w:val="center"/>
              <w:rPr>
                <w:color w:val="auto"/>
                <w:sz w:val="20"/>
                <w:szCs w:val="20"/>
              </w:rPr>
            </w:pPr>
            <w:r w:rsidRPr="00390778">
              <w:rPr>
                <w:color w:val="auto"/>
                <w:sz w:val="20"/>
                <w:szCs w:val="20"/>
              </w:rPr>
              <w:t>vyjadrenie k</w:t>
            </w:r>
          </w:p>
          <w:p w14:paraId="3991BEEF" w14:textId="77777777" w:rsidR="00F44E99" w:rsidRPr="00390778" w:rsidRDefault="00F44E99" w:rsidP="00E50F47">
            <w:pPr>
              <w:pStyle w:val="Default"/>
              <w:jc w:val="center"/>
              <w:rPr>
                <w:color w:val="auto"/>
                <w:sz w:val="20"/>
                <w:szCs w:val="20"/>
              </w:rPr>
            </w:pPr>
            <w:r w:rsidRPr="00390778">
              <w:rPr>
                <w:color w:val="auto"/>
                <w:sz w:val="20"/>
                <w:szCs w:val="20"/>
              </w:rPr>
              <w:t>opodstatnenosti</w:t>
            </w:r>
          </w:p>
          <w:p w14:paraId="2756B3AA" w14:textId="77777777" w:rsidR="00F44E99" w:rsidRPr="00390778" w:rsidRDefault="00F44E99" w:rsidP="00E50F47">
            <w:pPr>
              <w:pStyle w:val="Default"/>
              <w:jc w:val="center"/>
              <w:rPr>
                <w:color w:val="auto"/>
                <w:sz w:val="20"/>
                <w:szCs w:val="20"/>
              </w:rPr>
            </w:pPr>
            <w:r w:rsidRPr="00390778">
              <w:rPr>
                <w:color w:val="auto"/>
                <w:sz w:val="20"/>
                <w:szCs w:val="20"/>
              </w:rPr>
              <w:t>goldplatingu*</w:t>
            </w:r>
          </w:p>
        </w:tc>
      </w:tr>
      <w:tr w:rsidR="00390778" w:rsidRPr="00390778" w14:paraId="54A5206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5294FFB" w14:textId="77777777" w:rsidR="00F44E99" w:rsidRPr="00390778" w:rsidRDefault="00F44E99" w:rsidP="00E50F47">
            <w:pPr>
              <w:pStyle w:val="Default"/>
              <w:jc w:val="center"/>
              <w:rPr>
                <w:color w:val="auto"/>
                <w:sz w:val="20"/>
                <w:szCs w:val="20"/>
              </w:rPr>
            </w:pPr>
            <w:r w:rsidRPr="00390778">
              <w:rPr>
                <w:color w:val="auto"/>
                <w:sz w:val="20"/>
                <w:szCs w:val="20"/>
              </w:rPr>
              <w:t>Č: 1</w:t>
            </w:r>
          </w:p>
          <w:p w14:paraId="6CEE0707" w14:textId="77777777" w:rsidR="00F44E99" w:rsidRPr="00390778" w:rsidRDefault="00F44E99" w:rsidP="00E50F47">
            <w:pPr>
              <w:pStyle w:val="Default"/>
              <w:jc w:val="center"/>
              <w:rPr>
                <w:color w:val="auto"/>
                <w:sz w:val="20"/>
                <w:szCs w:val="20"/>
              </w:rPr>
            </w:pPr>
          </w:p>
          <w:p w14:paraId="02909640" w14:textId="77777777" w:rsidR="00F44E99" w:rsidRPr="00390778" w:rsidRDefault="00F44E99" w:rsidP="00E50F47">
            <w:pPr>
              <w:pStyle w:val="Default"/>
              <w:jc w:val="center"/>
              <w:rPr>
                <w:color w:val="auto"/>
                <w:sz w:val="20"/>
                <w:szCs w:val="20"/>
              </w:rPr>
            </w:pPr>
          </w:p>
          <w:p w14:paraId="7FE0CEB7" w14:textId="77777777" w:rsidR="00F44E99" w:rsidRPr="00390778" w:rsidRDefault="00F44E99" w:rsidP="00E50F47">
            <w:pPr>
              <w:pStyle w:val="Default"/>
              <w:jc w:val="center"/>
              <w:rPr>
                <w:color w:val="auto"/>
                <w:sz w:val="20"/>
                <w:szCs w:val="20"/>
              </w:rPr>
            </w:pPr>
            <w:r w:rsidRPr="00390778">
              <w:rPr>
                <w:color w:val="auto"/>
                <w:sz w:val="20"/>
                <w:szCs w:val="20"/>
              </w:rPr>
              <w:t>P: a</w:t>
            </w:r>
          </w:p>
          <w:p w14:paraId="6E674EE5" w14:textId="77777777" w:rsidR="00F44E99" w:rsidRPr="00390778" w:rsidRDefault="00F44E99" w:rsidP="00E50F47">
            <w:pPr>
              <w:pStyle w:val="Default"/>
              <w:jc w:val="center"/>
              <w:rPr>
                <w:color w:val="auto"/>
                <w:sz w:val="20"/>
                <w:szCs w:val="20"/>
              </w:rPr>
            </w:pPr>
          </w:p>
          <w:p w14:paraId="0C4AA73F" w14:textId="77777777" w:rsidR="00F44E99" w:rsidRPr="00390778" w:rsidRDefault="00F44E99" w:rsidP="00E50F47">
            <w:pPr>
              <w:pStyle w:val="Default"/>
              <w:jc w:val="center"/>
              <w:rPr>
                <w:color w:val="auto"/>
                <w:sz w:val="20"/>
                <w:szCs w:val="20"/>
              </w:rPr>
            </w:pPr>
          </w:p>
          <w:p w14:paraId="26FEDFB3" w14:textId="77777777" w:rsidR="00F44E99" w:rsidRPr="00390778" w:rsidRDefault="00F44E99" w:rsidP="00E50F47">
            <w:pPr>
              <w:pStyle w:val="Default"/>
              <w:jc w:val="center"/>
              <w:rPr>
                <w:color w:val="auto"/>
                <w:sz w:val="20"/>
                <w:szCs w:val="20"/>
              </w:rPr>
            </w:pPr>
          </w:p>
          <w:p w14:paraId="1AD89844" w14:textId="77777777" w:rsidR="00F44E99" w:rsidRPr="00390778" w:rsidRDefault="00F44E99" w:rsidP="00E50F47">
            <w:pPr>
              <w:pStyle w:val="Default"/>
              <w:jc w:val="center"/>
              <w:rPr>
                <w:color w:val="auto"/>
                <w:sz w:val="20"/>
                <w:szCs w:val="20"/>
              </w:rPr>
            </w:pPr>
            <w:r w:rsidRPr="00390778">
              <w:rPr>
                <w:color w:val="auto"/>
                <w:sz w:val="20"/>
                <w:szCs w:val="20"/>
              </w:rPr>
              <w:t>P: b</w:t>
            </w:r>
          </w:p>
          <w:p w14:paraId="02563210" w14:textId="77777777" w:rsidR="00F44E99" w:rsidRPr="00390778" w:rsidRDefault="00F44E99" w:rsidP="00E50F47">
            <w:pPr>
              <w:pStyle w:val="Default"/>
              <w:jc w:val="center"/>
              <w:rPr>
                <w:color w:val="auto"/>
                <w:sz w:val="20"/>
                <w:szCs w:val="20"/>
              </w:rPr>
            </w:pPr>
          </w:p>
          <w:p w14:paraId="3FCB3C9F" w14:textId="77777777" w:rsidR="00F44E99" w:rsidRPr="00390778" w:rsidRDefault="00F44E99" w:rsidP="00E50F47">
            <w:pPr>
              <w:pStyle w:val="Default"/>
              <w:jc w:val="center"/>
              <w:rPr>
                <w:color w:val="auto"/>
                <w:sz w:val="20"/>
                <w:szCs w:val="20"/>
              </w:rPr>
            </w:pPr>
          </w:p>
          <w:p w14:paraId="72E16B10" w14:textId="77777777" w:rsidR="00F44E99" w:rsidRPr="00390778" w:rsidRDefault="00F44E99" w:rsidP="00E50F47">
            <w:pPr>
              <w:pStyle w:val="Default"/>
              <w:jc w:val="center"/>
              <w:rPr>
                <w:color w:val="auto"/>
                <w:sz w:val="20"/>
                <w:szCs w:val="20"/>
              </w:rPr>
            </w:pPr>
          </w:p>
          <w:p w14:paraId="4CD54AB5" w14:textId="77777777" w:rsidR="00F44E99" w:rsidRPr="00390778" w:rsidRDefault="00F44E99" w:rsidP="00E50F47">
            <w:pPr>
              <w:pStyle w:val="Default"/>
              <w:jc w:val="center"/>
              <w:rPr>
                <w:color w:val="auto"/>
                <w:sz w:val="20"/>
                <w:szCs w:val="20"/>
              </w:rPr>
            </w:pPr>
          </w:p>
          <w:p w14:paraId="2D9FF25F" w14:textId="77777777" w:rsidR="00F44E99" w:rsidRPr="00390778" w:rsidRDefault="00F44E99" w:rsidP="00E50F47">
            <w:pPr>
              <w:pStyle w:val="Default"/>
              <w:jc w:val="center"/>
              <w:rPr>
                <w:color w:val="auto"/>
                <w:sz w:val="20"/>
                <w:szCs w:val="20"/>
              </w:rPr>
            </w:pPr>
          </w:p>
          <w:p w14:paraId="6C220093" w14:textId="77777777" w:rsidR="00F44E99" w:rsidRPr="00390778" w:rsidRDefault="00F44E99" w:rsidP="00E50F47">
            <w:pPr>
              <w:pStyle w:val="Default"/>
              <w:jc w:val="center"/>
              <w:rPr>
                <w:color w:val="auto"/>
                <w:sz w:val="20"/>
                <w:szCs w:val="20"/>
              </w:rPr>
            </w:pPr>
            <w:r w:rsidRPr="00390778">
              <w:rPr>
                <w:color w:val="auto"/>
                <w:sz w:val="20"/>
                <w:szCs w:val="20"/>
              </w:rPr>
              <w:t>P: c</w:t>
            </w:r>
          </w:p>
          <w:p w14:paraId="6F7CEDFA" w14:textId="77777777" w:rsidR="00F44E99" w:rsidRPr="00390778" w:rsidRDefault="00F44E99" w:rsidP="00E50F47">
            <w:pPr>
              <w:pStyle w:val="Default"/>
              <w:jc w:val="center"/>
              <w:rPr>
                <w:color w:val="auto"/>
                <w:sz w:val="20"/>
                <w:szCs w:val="20"/>
              </w:rPr>
            </w:pPr>
          </w:p>
          <w:p w14:paraId="26C28349" w14:textId="77777777" w:rsidR="00F44E99" w:rsidRPr="00390778" w:rsidRDefault="00F44E99" w:rsidP="00E50F47">
            <w:pPr>
              <w:pStyle w:val="Default"/>
              <w:jc w:val="center"/>
              <w:rPr>
                <w:color w:val="auto"/>
                <w:sz w:val="20"/>
                <w:szCs w:val="20"/>
              </w:rPr>
            </w:pPr>
          </w:p>
          <w:p w14:paraId="0F335DEA" w14:textId="77777777" w:rsidR="00F44E99" w:rsidRPr="00390778" w:rsidRDefault="00F44E99" w:rsidP="00E50F47">
            <w:pPr>
              <w:pStyle w:val="Default"/>
              <w:jc w:val="center"/>
              <w:rPr>
                <w:color w:val="auto"/>
                <w:sz w:val="20"/>
                <w:szCs w:val="20"/>
              </w:rPr>
            </w:pPr>
          </w:p>
          <w:p w14:paraId="40A69E0B" w14:textId="77777777" w:rsidR="00F44E99" w:rsidRPr="00390778" w:rsidRDefault="00F44E99" w:rsidP="00E50F47">
            <w:pPr>
              <w:pStyle w:val="Default"/>
              <w:jc w:val="center"/>
              <w:rPr>
                <w:color w:val="auto"/>
                <w:sz w:val="20"/>
                <w:szCs w:val="20"/>
              </w:rPr>
            </w:pPr>
            <w:r w:rsidRPr="00390778">
              <w:rPr>
                <w:color w:val="auto"/>
                <w:sz w:val="20"/>
                <w:szCs w:val="20"/>
              </w:rPr>
              <w:t>P: d</w:t>
            </w:r>
          </w:p>
          <w:p w14:paraId="5309E323" w14:textId="77777777" w:rsidR="00F44E99" w:rsidRPr="00390778" w:rsidRDefault="00F44E99" w:rsidP="00E50F47">
            <w:pPr>
              <w:pStyle w:val="Default"/>
              <w:jc w:val="center"/>
              <w:rPr>
                <w:color w:val="auto"/>
                <w:sz w:val="20"/>
                <w:szCs w:val="20"/>
              </w:rPr>
            </w:pPr>
          </w:p>
          <w:p w14:paraId="3D5B9912" w14:textId="77777777" w:rsidR="00F44E99" w:rsidRPr="00390778" w:rsidRDefault="00F44E99" w:rsidP="00E50F47">
            <w:pPr>
              <w:pStyle w:val="Default"/>
              <w:jc w:val="center"/>
              <w:rPr>
                <w:color w:val="auto"/>
                <w:sz w:val="20"/>
                <w:szCs w:val="20"/>
              </w:rPr>
            </w:pPr>
          </w:p>
          <w:p w14:paraId="7E0C1BD4" w14:textId="77777777" w:rsidR="00F44E99" w:rsidRPr="00390778" w:rsidRDefault="00F44E99" w:rsidP="00E50F47">
            <w:pPr>
              <w:pStyle w:val="Default"/>
              <w:jc w:val="center"/>
              <w:rPr>
                <w:color w:val="auto"/>
                <w:sz w:val="20"/>
                <w:szCs w:val="20"/>
              </w:rPr>
            </w:pPr>
          </w:p>
          <w:p w14:paraId="3194A17B" w14:textId="77777777" w:rsidR="00F44E99" w:rsidRPr="00390778" w:rsidRDefault="00F44E99" w:rsidP="00E50F47">
            <w:pPr>
              <w:pStyle w:val="Default"/>
              <w:jc w:val="center"/>
              <w:rPr>
                <w:color w:val="auto"/>
                <w:sz w:val="20"/>
                <w:szCs w:val="20"/>
              </w:rPr>
            </w:pPr>
          </w:p>
          <w:p w14:paraId="2E03C320" w14:textId="77777777" w:rsidR="00F44E99" w:rsidRPr="00390778" w:rsidRDefault="00F44E99" w:rsidP="00E50F47">
            <w:pPr>
              <w:pStyle w:val="Default"/>
              <w:jc w:val="center"/>
              <w:rPr>
                <w:color w:val="auto"/>
                <w:sz w:val="20"/>
                <w:szCs w:val="20"/>
              </w:rPr>
            </w:pPr>
            <w:r w:rsidRPr="00390778">
              <w:rPr>
                <w:color w:val="auto"/>
                <w:sz w:val="20"/>
                <w:szCs w:val="20"/>
              </w:rPr>
              <w:t>P: e</w:t>
            </w:r>
          </w:p>
          <w:p w14:paraId="61617B7D" w14:textId="77777777" w:rsidR="00F44E99" w:rsidRPr="00390778" w:rsidRDefault="00F44E99" w:rsidP="00E50F47">
            <w:pPr>
              <w:pStyle w:val="Default"/>
              <w:jc w:val="center"/>
              <w:rPr>
                <w:color w:val="auto"/>
                <w:sz w:val="20"/>
                <w:szCs w:val="20"/>
              </w:rPr>
            </w:pPr>
          </w:p>
          <w:p w14:paraId="73CB5495" w14:textId="77777777" w:rsidR="00F44E99" w:rsidRPr="00390778" w:rsidRDefault="00F44E99" w:rsidP="00E50F47">
            <w:pPr>
              <w:pStyle w:val="Default"/>
              <w:jc w:val="center"/>
              <w:rPr>
                <w:color w:val="auto"/>
                <w:sz w:val="20"/>
                <w:szCs w:val="20"/>
              </w:rPr>
            </w:pPr>
          </w:p>
          <w:p w14:paraId="5A78C0BA" w14:textId="77777777" w:rsidR="00F44E99" w:rsidRPr="00390778" w:rsidRDefault="00F44E99" w:rsidP="00E50F47">
            <w:pPr>
              <w:pStyle w:val="Default"/>
              <w:jc w:val="center"/>
              <w:rPr>
                <w:color w:val="auto"/>
                <w:sz w:val="20"/>
                <w:szCs w:val="20"/>
              </w:rPr>
            </w:pPr>
            <w:r w:rsidRPr="00390778">
              <w:rPr>
                <w:color w:val="auto"/>
                <w:sz w:val="20"/>
                <w:szCs w:val="20"/>
              </w:rPr>
              <w:t>P: f</w:t>
            </w:r>
          </w:p>
          <w:p w14:paraId="65868F49" w14:textId="77777777" w:rsidR="00F44E99" w:rsidRPr="00390778" w:rsidRDefault="00F44E99" w:rsidP="00E50F47">
            <w:pPr>
              <w:pStyle w:val="Default"/>
              <w:jc w:val="center"/>
              <w:rPr>
                <w:color w:val="auto"/>
                <w:sz w:val="20"/>
                <w:szCs w:val="20"/>
              </w:rPr>
            </w:pPr>
          </w:p>
          <w:p w14:paraId="7633DD0D" w14:textId="77777777" w:rsidR="00F44E99" w:rsidRPr="00390778" w:rsidRDefault="00F44E99" w:rsidP="00E50F47">
            <w:pPr>
              <w:pStyle w:val="Default"/>
              <w:jc w:val="center"/>
              <w:rPr>
                <w:color w:val="auto"/>
                <w:sz w:val="20"/>
                <w:szCs w:val="20"/>
              </w:rPr>
            </w:pPr>
          </w:p>
          <w:p w14:paraId="3EB42D64" w14:textId="77777777" w:rsidR="00F44E99" w:rsidRPr="00390778" w:rsidRDefault="00F44E99" w:rsidP="00E50F47">
            <w:pPr>
              <w:pStyle w:val="Default"/>
              <w:jc w:val="center"/>
              <w:rPr>
                <w:color w:val="auto"/>
                <w:sz w:val="20"/>
                <w:szCs w:val="20"/>
              </w:rPr>
            </w:pPr>
            <w:r w:rsidRPr="00390778">
              <w:rPr>
                <w:color w:val="auto"/>
                <w:sz w:val="20"/>
                <w:szCs w:val="20"/>
              </w:rPr>
              <w:t>P: g</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13E1DF0" w14:textId="77777777" w:rsidR="00F44E99" w:rsidRPr="00390778" w:rsidRDefault="00F44E99" w:rsidP="00E50F47">
            <w:pPr>
              <w:shd w:val="clear" w:color="auto" w:fill="FFFFFF"/>
              <w:spacing w:after="0" w:line="240" w:lineRule="auto"/>
              <w:jc w:val="center"/>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t>Predmet úpravy</w:t>
            </w:r>
          </w:p>
          <w:p w14:paraId="670F3409" w14:textId="77777777" w:rsidR="00F44E99" w:rsidRPr="00390778" w:rsidRDefault="00F44E99" w:rsidP="00E50F47">
            <w:pPr>
              <w:shd w:val="clear" w:color="auto" w:fill="FFFFFF"/>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Touto smernicou sa stanovujú pravidlá týkajúce sa:</w:t>
            </w:r>
          </w:p>
          <w:p w14:paraId="4D4C31C8" w14:textId="77777777" w:rsidR="00F44E99" w:rsidRPr="00390778" w:rsidRDefault="00F44E99" w:rsidP="00E50F47">
            <w:pPr>
              <w:shd w:val="clear" w:color="auto" w:fill="FFFFFF"/>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a) opatrení uplatniteľných na sektory vystavené praniu špinavých peňazí a financovaniu terorizmu na vnútroštátnej úrovni;</w:t>
            </w:r>
          </w:p>
          <w:p w14:paraId="7F1EB0CD" w14:textId="77777777" w:rsidR="00F44E99" w:rsidRPr="00390778" w:rsidRDefault="00F44E99" w:rsidP="00E50F47">
            <w:pPr>
              <w:shd w:val="clear" w:color="auto" w:fill="FFFFFF"/>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b) požiadaviek v súvislosti s registráciou, identifikáciou a kontrolami týkajúcimi sa vrcholového manažmentu a konečných užívateľov výhod povinných subjektov;</w:t>
            </w:r>
          </w:p>
          <w:p w14:paraId="57719EEF" w14:textId="77777777" w:rsidR="00F44E99" w:rsidRPr="00390778" w:rsidRDefault="00F44E99" w:rsidP="00E50F47">
            <w:pPr>
              <w:shd w:val="clear" w:color="auto" w:fill="FFFFFF"/>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c) identifikácie rizík prania špinavých peňazí a financovania terorizmu na úrovni Únie a členských štátov;</w:t>
            </w:r>
          </w:p>
          <w:p w14:paraId="3CEB1768" w14:textId="77777777" w:rsidR="00F44E99" w:rsidRPr="00390778" w:rsidRDefault="00F44E99" w:rsidP="00E50F47">
            <w:pPr>
              <w:shd w:val="clear" w:color="auto" w:fill="FFFFFF"/>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d) zriadenia registrov konečných užívateľov výhod a registrov bankových účtov a prístupu k nim, ako aj prístupu k informáciám o nehnuteľnostiach;</w:t>
            </w:r>
          </w:p>
          <w:p w14:paraId="21EDCFCB" w14:textId="77777777" w:rsidR="00F44E99" w:rsidRPr="00390778" w:rsidRDefault="00F44E99" w:rsidP="00E50F47">
            <w:pPr>
              <w:shd w:val="clear" w:color="auto" w:fill="FFFFFF"/>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e) povinností a úloh finančných spravodajských jednotiek (ďalej len „FIU“);</w:t>
            </w:r>
          </w:p>
          <w:p w14:paraId="3B495E83" w14:textId="77777777" w:rsidR="00F44E99" w:rsidRPr="00390778" w:rsidRDefault="00F44E99" w:rsidP="00E50F47">
            <w:pPr>
              <w:shd w:val="clear" w:color="auto" w:fill="FFFFFF"/>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f) povinností a úloh orgánov, ktoré sa podieľajú na dohľade nad povinnými subjektmi;</w:t>
            </w:r>
          </w:p>
          <w:p w14:paraId="08BB912C" w14:textId="77777777" w:rsidR="00F44E99" w:rsidRPr="00390778" w:rsidRDefault="00F44E99" w:rsidP="00E50F47">
            <w:pPr>
              <w:shd w:val="clear" w:color="auto" w:fill="FFFFFF"/>
              <w:spacing w:after="0" w:line="240" w:lineRule="auto"/>
              <w:jc w:val="both"/>
              <w:rPr>
                <w:rFonts w:ascii="Times New Roman" w:hAnsi="Times New Roman" w:cs="Times New Roman"/>
                <w:sz w:val="20"/>
                <w:szCs w:val="20"/>
              </w:rPr>
            </w:pPr>
            <w:r w:rsidRPr="00390778">
              <w:rPr>
                <w:rFonts w:ascii="Times New Roman" w:eastAsia="Times New Roman" w:hAnsi="Times New Roman" w:cs="Times New Roman"/>
                <w:sz w:val="20"/>
                <w:szCs w:val="20"/>
                <w:lang w:eastAsia="sk-SK"/>
              </w:rPr>
              <w:t xml:space="preserve">g) spolupráce medzi príslušnými orgánmi a spolupráce s orgánmi, </w:t>
            </w:r>
            <w:r w:rsidRPr="00390778">
              <w:rPr>
                <w:rFonts w:ascii="Times New Roman" w:eastAsia="Times New Roman" w:hAnsi="Times New Roman" w:cs="Times New Roman"/>
                <w:sz w:val="20"/>
                <w:szCs w:val="20"/>
                <w:lang w:eastAsia="sk-SK"/>
              </w:rPr>
              <w:lastRenderedPageBreak/>
              <w:t>na ktoré sa vzťahujú iné právne akty Únie.</w:t>
            </w:r>
            <w:r w:rsidRPr="00390778">
              <w:rPr>
                <w:rFonts w:ascii="Times New Roman" w:hAnsi="Times New Roman" w:cs="Times New Roman"/>
                <w:sz w:val="20"/>
                <w:szCs w:val="20"/>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EBD06B3" w14:textId="77777777" w:rsidR="00F44E99" w:rsidRPr="00390778" w:rsidRDefault="00F44E99" w:rsidP="00E50F47">
            <w:pPr>
              <w:pStyle w:val="Default"/>
              <w:jc w:val="center"/>
              <w:rPr>
                <w:color w:val="auto"/>
                <w:sz w:val="20"/>
                <w:szCs w:val="20"/>
              </w:rPr>
            </w:pPr>
            <w:r w:rsidRPr="00390778">
              <w:rPr>
                <w:color w:val="auto"/>
                <w:sz w:val="20"/>
                <w:szCs w:val="20"/>
              </w:rPr>
              <w:lastRenderedPageBreak/>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B6BFF7" w14:textId="5838DC72" w:rsidR="00F44E99" w:rsidRPr="00D805EA" w:rsidRDefault="00D805EA" w:rsidP="00D805EA">
            <w:pPr>
              <w:pStyle w:val="Default"/>
              <w:jc w:val="center"/>
              <w:rPr>
                <w:b/>
                <w:color w:val="auto"/>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EF56C1" w14:textId="77777777" w:rsidR="00F44E99" w:rsidRPr="00390778" w:rsidRDefault="00F44E99" w:rsidP="00E50F47">
            <w:pPr>
              <w:pStyle w:val="Default"/>
              <w:jc w:val="center"/>
              <w:rPr>
                <w:rFonts w:eastAsia="Times New Roman"/>
                <w:color w:val="auto"/>
                <w:sz w:val="20"/>
                <w:szCs w:val="20"/>
              </w:rPr>
            </w:pPr>
            <w:r w:rsidRPr="00390778">
              <w:rPr>
                <w:color w:val="auto"/>
                <w:sz w:val="20"/>
                <w:szCs w:val="20"/>
              </w:rPr>
              <w:t>§ 1</w:t>
            </w:r>
          </w:p>
          <w:p w14:paraId="55DFCC6E" w14:textId="77777777" w:rsidR="00F44E99" w:rsidRPr="00390778" w:rsidRDefault="00F44E99" w:rsidP="00E50F47">
            <w:pPr>
              <w:pStyle w:val="Default"/>
              <w:jc w:val="both"/>
              <w:rPr>
                <w:color w:val="auto"/>
                <w:sz w:val="20"/>
                <w:szCs w:val="20"/>
              </w:rPr>
            </w:pPr>
          </w:p>
          <w:p w14:paraId="05B27926" w14:textId="77777777" w:rsidR="00F44E99" w:rsidRPr="00390778" w:rsidRDefault="00F44E99" w:rsidP="00E50F47">
            <w:pPr>
              <w:pStyle w:val="Default"/>
              <w:jc w:val="center"/>
              <w:rPr>
                <w:color w:val="auto"/>
                <w:sz w:val="20"/>
                <w:szCs w:val="20"/>
              </w:rPr>
            </w:pPr>
          </w:p>
          <w:p w14:paraId="2ADE617A" w14:textId="77777777" w:rsidR="00F44E99" w:rsidRPr="00390778" w:rsidRDefault="00F44E99" w:rsidP="00E50F47">
            <w:pPr>
              <w:pStyle w:val="Default"/>
              <w:jc w:val="center"/>
              <w:rPr>
                <w:color w:val="auto"/>
                <w:sz w:val="20"/>
                <w:szCs w:val="20"/>
              </w:rPr>
            </w:pPr>
          </w:p>
          <w:p w14:paraId="304E416A" w14:textId="77777777" w:rsidR="00F44E99" w:rsidRPr="00390778" w:rsidRDefault="00F44E99" w:rsidP="00E50F47">
            <w:pPr>
              <w:pStyle w:val="Default"/>
              <w:jc w:val="center"/>
              <w:rPr>
                <w:color w:val="auto"/>
              </w:rPr>
            </w:pPr>
            <w:r w:rsidRPr="00390778">
              <w:rPr>
                <w:color w:val="auto"/>
                <w:sz w:val="20"/>
                <w:szCs w:val="20"/>
              </w:rPr>
              <w:t>P: a</w:t>
            </w:r>
          </w:p>
          <w:p w14:paraId="45304CE9" w14:textId="77777777" w:rsidR="00F44E99" w:rsidRPr="00390778" w:rsidRDefault="00F44E99" w:rsidP="00E50F47">
            <w:pPr>
              <w:pStyle w:val="Default"/>
              <w:jc w:val="center"/>
              <w:rPr>
                <w:color w:val="auto"/>
                <w:sz w:val="20"/>
                <w:szCs w:val="20"/>
              </w:rPr>
            </w:pPr>
          </w:p>
          <w:p w14:paraId="69035278" w14:textId="77777777" w:rsidR="00F44E99" w:rsidRPr="00390778" w:rsidRDefault="00F44E99" w:rsidP="00E50F47">
            <w:pPr>
              <w:pStyle w:val="Default"/>
              <w:jc w:val="center"/>
              <w:rPr>
                <w:color w:val="auto"/>
                <w:sz w:val="20"/>
                <w:szCs w:val="20"/>
              </w:rPr>
            </w:pPr>
          </w:p>
          <w:p w14:paraId="3F7FBEE7" w14:textId="17C4E069" w:rsidR="00F44E99" w:rsidRPr="00390778" w:rsidRDefault="00F44E99" w:rsidP="00E50F47">
            <w:pPr>
              <w:pStyle w:val="Default"/>
              <w:jc w:val="center"/>
              <w:rPr>
                <w:color w:val="auto"/>
                <w:sz w:val="20"/>
                <w:szCs w:val="20"/>
              </w:rPr>
            </w:pPr>
          </w:p>
          <w:p w14:paraId="76E1CBB9" w14:textId="4F515F28" w:rsidR="00765690" w:rsidRPr="00390778" w:rsidRDefault="00765690" w:rsidP="00E50F47">
            <w:pPr>
              <w:pStyle w:val="Default"/>
              <w:jc w:val="center"/>
              <w:rPr>
                <w:color w:val="auto"/>
                <w:sz w:val="20"/>
                <w:szCs w:val="20"/>
              </w:rPr>
            </w:pPr>
          </w:p>
          <w:p w14:paraId="7FBC718C" w14:textId="77777777" w:rsidR="00765690" w:rsidRPr="00390778" w:rsidRDefault="00765690" w:rsidP="00E50F47">
            <w:pPr>
              <w:pStyle w:val="Default"/>
              <w:jc w:val="center"/>
              <w:rPr>
                <w:color w:val="auto"/>
                <w:sz w:val="20"/>
                <w:szCs w:val="20"/>
              </w:rPr>
            </w:pPr>
          </w:p>
          <w:p w14:paraId="22CB80AE" w14:textId="77777777" w:rsidR="00F44E99" w:rsidRPr="00390778" w:rsidRDefault="00F44E99" w:rsidP="00E50F47">
            <w:pPr>
              <w:pStyle w:val="Default"/>
              <w:rPr>
                <w:color w:val="auto"/>
              </w:rPr>
            </w:pPr>
            <w:r w:rsidRPr="00390778">
              <w:rPr>
                <w:color w:val="auto"/>
                <w:sz w:val="20"/>
                <w:szCs w:val="20"/>
              </w:rPr>
              <w:t xml:space="preserve"> </w:t>
            </w:r>
          </w:p>
          <w:p w14:paraId="7414681A" w14:textId="77777777" w:rsidR="00F44E99" w:rsidRPr="00390778" w:rsidRDefault="00F44E99" w:rsidP="00E50F47">
            <w:pPr>
              <w:pStyle w:val="Default"/>
              <w:jc w:val="center"/>
              <w:rPr>
                <w:color w:val="auto"/>
              </w:rPr>
            </w:pPr>
            <w:r w:rsidRPr="00390778">
              <w:rPr>
                <w:color w:val="auto"/>
                <w:sz w:val="20"/>
                <w:szCs w:val="20"/>
              </w:rPr>
              <w:t>P:b</w:t>
            </w:r>
          </w:p>
          <w:p w14:paraId="4DEAA5EE" w14:textId="77777777" w:rsidR="00F44E99" w:rsidRPr="00390778" w:rsidRDefault="00F44E99" w:rsidP="00E50F47">
            <w:pPr>
              <w:pStyle w:val="Default"/>
              <w:jc w:val="center"/>
              <w:rPr>
                <w:color w:val="auto"/>
                <w:sz w:val="20"/>
                <w:szCs w:val="20"/>
              </w:rPr>
            </w:pPr>
          </w:p>
          <w:p w14:paraId="3DEC784C" w14:textId="77777777" w:rsidR="00F44E99" w:rsidRPr="00390778" w:rsidRDefault="00F44E99" w:rsidP="00E50F47">
            <w:pPr>
              <w:pStyle w:val="Default"/>
              <w:jc w:val="center"/>
              <w:rPr>
                <w:color w:val="auto"/>
                <w:sz w:val="20"/>
                <w:szCs w:val="20"/>
              </w:rPr>
            </w:pPr>
          </w:p>
          <w:p w14:paraId="33CFD779" w14:textId="77777777" w:rsidR="00F44E99" w:rsidRPr="00390778" w:rsidRDefault="00F44E99" w:rsidP="00E50F47">
            <w:pPr>
              <w:pStyle w:val="Default"/>
              <w:jc w:val="center"/>
              <w:rPr>
                <w:color w:val="auto"/>
                <w:sz w:val="20"/>
                <w:szCs w:val="20"/>
              </w:rPr>
            </w:pPr>
          </w:p>
          <w:p w14:paraId="478A0AF5" w14:textId="77777777" w:rsidR="00F44E99" w:rsidRPr="00390778" w:rsidRDefault="00F44E99" w:rsidP="00E50F47">
            <w:pPr>
              <w:pStyle w:val="Default"/>
              <w:jc w:val="center"/>
              <w:rPr>
                <w:color w:val="auto"/>
                <w:sz w:val="20"/>
                <w:szCs w:val="20"/>
              </w:rPr>
            </w:pPr>
          </w:p>
          <w:p w14:paraId="15D33638" w14:textId="63FE96BF" w:rsidR="00F44E99" w:rsidRPr="00390778" w:rsidRDefault="00F44E99" w:rsidP="00E50F47">
            <w:pPr>
              <w:pStyle w:val="Default"/>
              <w:rPr>
                <w:color w:val="auto"/>
                <w:sz w:val="20"/>
                <w:szCs w:val="20"/>
              </w:rPr>
            </w:pPr>
          </w:p>
          <w:p w14:paraId="38EA1C9E" w14:textId="08589D36" w:rsidR="00C642F1" w:rsidRPr="00390778" w:rsidRDefault="00C642F1" w:rsidP="00E50F47">
            <w:pPr>
              <w:pStyle w:val="Default"/>
              <w:rPr>
                <w:color w:val="auto"/>
                <w:sz w:val="20"/>
                <w:szCs w:val="20"/>
              </w:rPr>
            </w:pPr>
          </w:p>
          <w:p w14:paraId="661FD9FB" w14:textId="6EFA6BCA" w:rsidR="00C642F1" w:rsidRPr="00390778" w:rsidRDefault="00C642F1" w:rsidP="00E50F47">
            <w:pPr>
              <w:pStyle w:val="Default"/>
              <w:rPr>
                <w:color w:val="auto"/>
                <w:sz w:val="20"/>
                <w:szCs w:val="20"/>
              </w:rPr>
            </w:pPr>
          </w:p>
          <w:p w14:paraId="18061D05" w14:textId="77777777" w:rsidR="00C642F1" w:rsidRPr="00390778" w:rsidRDefault="00C642F1" w:rsidP="00E50F47">
            <w:pPr>
              <w:pStyle w:val="Default"/>
              <w:rPr>
                <w:color w:val="auto"/>
                <w:sz w:val="20"/>
                <w:szCs w:val="20"/>
              </w:rPr>
            </w:pPr>
          </w:p>
          <w:p w14:paraId="62D3B452" w14:textId="77777777" w:rsidR="00F44E99" w:rsidRPr="00390778" w:rsidRDefault="00F44E99" w:rsidP="00E50F47">
            <w:pPr>
              <w:pStyle w:val="Default"/>
              <w:jc w:val="center"/>
              <w:rPr>
                <w:color w:val="auto"/>
              </w:rPr>
            </w:pPr>
            <w:r w:rsidRPr="00390778">
              <w:rPr>
                <w:color w:val="auto"/>
                <w:sz w:val="20"/>
                <w:szCs w:val="20"/>
              </w:rPr>
              <w:t>P:c</w:t>
            </w:r>
          </w:p>
          <w:p w14:paraId="6EB98D8B" w14:textId="77777777" w:rsidR="00F44E99" w:rsidRPr="00390778" w:rsidRDefault="00F44E99" w:rsidP="00E50F47">
            <w:pPr>
              <w:pStyle w:val="Default"/>
              <w:rPr>
                <w:color w:val="auto"/>
                <w:sz w:val="20"/>
                <w:szCs w:val="20"/>
              </w:rPr>
            </w:pPr>
          </w:p>
          <w:p w14:paraId="5F7812F1" w14:textId="3D940D60" w:rsidR="00F44E99" w:rsidRPr="00390778" w:rsidRDefault="00F44E99" w:rsidP="00E50F47">
            <w:pPr>
              <w:pStyle w:val="Default"/>
              <w:jc w:val="center"/>
              <w:rPr>
                <w:color w:val="auto"/>
                <w:sz w:val="20"/>
                <w:szCs w:val="20"/>
              </w:rPr>
            </w:pPr>
            <w:r w:rsidRPr="00390778">
              <w:rPr>
                <w:color w:val="auto"/>
                <w:sz w:val="20"/>
                <w:szCs w:val="20"/>
              </w:rPr>
              <w:t>P:d</w:t>
            </w:r>
          </w:p>
          <w:p w14:paraId="73D1FD6E" w14:textId="77777777" w:rsidR="00C642F1" w:rsidRPr="00390778" w:rsidRDefault="00C642F1" w:rsidP="00E50F47">
            <w:pPr>
              <w:pStyle w:val="Default"/>
              <w:jc w:val="center"/>
              <w:rPr>
                <w:color w:val="auto"/>
                <w:sz w:val="20"/>
                <w:szCs w:val="20"/>
              </w:rPr>
            </w:pPr>
          </w:p>
          <w:p w14:paraId="1C7B94B9" w14:textId="77777777" w:rsidR="00F44E99" w:rsidRPr="00390778" w:rsidRDefault="00F44E99" w:rsidP="00E50F47">
            <w:pPr>
              <w:pStyle w:val="Default"/>
              <w:jc w:val="center"/>
              <w:rPr>
                <w:color w:val="auto"/>
              </w:rPr>
            </w:pPr>
            <w:r w:rsidRPr="00390778">
              <w:rPr>
                <w:color w:val="auto"/>
                <w:sz w:val="20"/>
                <w:szCs w:val="20"/>
              </w:rPr>
              <w:t>P:e</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C0549A2" w14:textId="77777777" w:rsidR="00F44E99" w:rsidRPr="00390778" w:rsidRDefault="00F44E99" w:rsidP="00E50F47">
            <w:pPr>
              <w:jc w:val="center"/>
            </w:pPr>
            <w:r w:rsidRPr="00390778">
              <w:rPr>
                <w:rFonts w:ascii="Times New Roman" w:eastAsia="Times New Roman" w:hAnsi="Times New Roman" w:cs="Times New Roman"/>
                <w:b/>
                <w:bCs/>
                <w:sz w:val="20"/>
                <w:szCs w:val="20"/>
              </w:rPr>
              <w:t>Predmet úpravy</w:t>
            </w:r>
          </w:p>
          <w:p w14:paraId="01E6B02F" w14:textId="77777777" w:rsidR="00F44E99" w:rsidRPr="00390778" w:rsidRDefault="00F44E99" w:rsidP="00E50F47">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Tento zákon upravuje </w:t>
            </w:r>
          </w:p>
          <w:p w14:paraId="0A01B6DF" w14:textId="77777777" w:rsidR="00F44E99" w:rsidRPr="00390778" w:rsidRDefault="00F44E99" w:rsidP="00872BAF">
            <w:pPr>
              <w:pStyle w:val="Odsekzoznamu"/>
              <w:numPr>
                <w:ilvl w:val="0"/>
                <w:numId w:val="33"/>
              </w:num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požiadavky  súvisiace s registráciou, identifikáciou a kontrolami týkajúcimi sa vrcholového manažmentu a konečných užívateľov výhod vybraných povinných osôb,</w:t>
            </w:r>
          </w:p>
          <w:p w14:paraId="7ED13A8A" w14:textId="77777777" w:rsidR="00F44E99" w:rsidRPr="00390778" w:rsidRDefault="00F44E99" w:rsidP="00872BAF">
            <w:pPr>
              <w:pStyle w:val="Odsekzoznamu"/>
              <w:numPr>
                <w:ilvl w:val="0"/>
                <w:numId w:val="33"/>
              </w:num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identifikáciu a hodnotenie rizík legalizácie výnosov z trestnej činnosti, súvisiacich predikatívnych trestných činov a financovania terorizmu na úrovni Slovenskej republiky,</w:t>
            </w:r>
          </w:p>
          <w:p w14:paraId="3BBFB370" w14:textId="77777777" w:rsidR="00F44E99" w:rsidRPr="00390778" w:rsidRDefault="00F44E99" w:rsidP="00E50F47">
            <w:pPr>
              <w:spacing w:after="0"/>
              <w:jc w:val="both"/>
              <w:rPr>
                <w:rFonts w:ascii="Times New Roman" w:eastAsia="Times New Roman" w:hAnsi="Times New Roman" w:cs="Times New Roman"/>
                <w:sz w:val="20"/>
                <w:szCs w:val="20"/>
              </w:rPr>
            </w:pPr>
          </w:p>
          <w:p w14:paraId="4453AF39" w14:textId="77777777" w:rsidR="00F44E99" w:rsidRPr="00390778" w:rsidRDefault="00F44E99" w:rsidP="00872BAF">
            <w:pPr>
              <w:pStyle w:val="Odsekzoznamu"/>
              <w:numPr>
                <w:ilvl w:val="0"/>
                <w:numId w:val="33"/>
              </w:numPr>
              <w:spacing w:line="257"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pôsobnosť Finančnej spravodajskej jednotky,</w:t>
            </w:r>
          </w:p>
          <w:p w14:paraId="5975E7E3" w14:textId="77777777" w:rsidR="00F44E99" w:rsidRPr="00390778" w:rsidRDefault="00F44E99" w:rsidP="00872BAF">
            <w:pPr>
              <w:pStyle w:val="Odsekzoznamu"/>
              <w:numPr>
                <w:ilvl w:val="0"/>
                <w:numId w:val="33"/>
              </w:num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pôsobnosť orgánov dohľadu, </w:t>
            </w:r>
          </w:p>
          <w:p w14:paraId="1B4DC290" w14:textId="77777777" w:rsidR="00F44E99" w:rsidRPr="00390778" w:rsidRDefault="00F44E99" w:rsidP="00872BAF">
            <w:pPr>
              <w:pStyle w:val="Odsekzoznamu"/>
              <w:numPr>
                <w:ilvl w:val="0"/>
                <w:numId w:val="33"/>
              </w:num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spoluprácu medzi príslušnými orgánmi a spoluprácu s orgánmi, na ktoré sa vzťahujú iné právne akty Únie.</w:t>
            </w:r>
          </w:p>
          <w:p w14:paraId="112DD2A6" w14:textId="77777777" w:rsidR="00F44E99" w:rsidRPr="00390778" w:rsidRDefault="00F44E99" w:rsidP="00E50F47">
            <w:pPr>
              <w:pStyle w:val="Odsekzoznamu"/>
              <w:spacing w:after="0" w:line="240" w:lineRule="auto"/>
              <w:ind w:left="0"/>
              <w:contextualSpacing w:val="0"/>
              <w:jc w:val="both"/>
              <w:rPr>
                <w:rFonts w:ascii="Times New Roman" w:eastAsia="Times New Roman" w:hAnsi="Times New Roman" w:cs="Times New Roman"/>
                <w:sz w:val="20"/>
                <w:szCs w:val="20"/>
              </w:rPr>
            </w:pPr>
          </w:p>
          <w:p w14:paraId="25F6F6F5" w14:textId="77777777" w:rsidR="00F44E99" w:rsidRPr="00390778" w:rsidRDefault="00F44E99" w:rsidP="00E50F47">
            <w:pPr>
              <w:spacing w:after="0" w:line="240" w:lineRule="auto"/>
              <w:ind w:left="708"/>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0E6CE7E1" w14:textId="77777777" w:rsidR="00F44E99" w:rsidRPr="00390778" w:rsidRDefault="00F44E99" w:rsidP="00E50F47">
            <w:pPr>
              <w:pStyle w:val="Odsekzoznamu"/>
              <w:spacing w:after="0" w:line="240" w:lineRule="auto"/>
              <w:ind w:left="0"/>
              <w:contextualSpacing w:val="0"/>
              <w:jc w:val="both"/>
              <w:rPr>
                <w:rFonts w:ascii="Times New Roman" w:eastAsia="Times New Roman" w:hAnsi="Times New Roman" w:cs="Times New Roman"/>
                <w:sz w:val="20"/>
                <w:szCs w:val="20"/>
              </w:rPr>
            </w:pPr>
          </w:p>
          <w:p w14:paraId="0308522C" w14:textId="77777777" w:rsidR="00F44E99" w:rsidRPr="00390778" w:rsidRDefault="00F44E99" w:rsidP="00E50F47">
            <w:pPr>
              <w:pStyle w:val="Odsekzoznamu"/>
              <w:spacing w:after="0" w:line="240" w:lineRule="auto"/>
              <w:ind w:left="0" w:hanging="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08503D"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4514A2" w14:textId="04203E72"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EE0EBA"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B7DCFA" w14:textId="77777777" w:rsidR="00F44E99" w:rsidRPr="00390778" w:rsidRDefault="00F44E99" w:rsidP="00E50F47">
            <w:pPr>
              <w:pStyle w:val="Default"/>
              <w:jc w:val="center"/>
              <w:rPr>
                <w:color w:val="auto"/>
                <w:sz w:val="20"/>
                <w:szCs w:val="20"/>
              </w:rPr>
            </w:pPr>
          </w:p>
        </w:tc>
      </w:tr>
      <w:tr w:rsidR="00390778" w:rsidRPr="00390778" w14:paraId="42762806" w14:textId="77777777" w:rsidTr="00F44E99">
        <w:trPr>
          <w:trHeight w:val="836"/>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DD941D2" w14:textId="77777777" w:rsidR="00F44E99" w:rsidRPr="00390778" w:rsidRDefault="00F44E99" w:rsidP="00E50F47">
            <w:pPr>
              <w:pStyle w:val="Default"/>
              <w:jc w:val="center"/>
              <w:rPr>
                <w:color w:val="auto"/>
                <w:sz w:val="20"/>
                <w:szCs w:val="20"/>
              </w:rPr>
            </w:pPr>
            <w:r w:rsidRPr="00390778">
              <w:rPr>
                <w:color w:val="auto"/>
                <w:sz w:val="20"/>
                <w:szCs w:val="20"/>
              </w:rPr>
              <w:t>Č: 2</w:t>
            </w:r>
          </w:p>
          <w:p w14:paraId="72BF01C8" w14:textId="77777777" w:rsidR="00F44E99" w:rsidRPr="00390778" w:rsidRDefault="00F44E99" w:rsidP="00E50F47">
            <w:pPr>
              <w:pStyle w:val="Default"/>
              <w:jc w:val="center"/>
              <w:rPr>
                <w:color w:val="auto"/>
                <w:sz w:val="20"/>
                <w:szCs w:val="20"/>
              </w:rPr>
            </w:pPr>
          </w:p>
          <w:p w14:paraId="24B45676" w14:textId="77777777" w:rsidR="00F44E99" w:rsidRPr="00390778" w:rsidRDefault="00F44E99" w:rsidP="00E50F47">
            <w:pPr>
              <w:pStyle w:val="Default"/>
              <w:jc w:val="center"/>
              <w:rPr>
                <w:color w:val="auto"/>
                <w:sz w:val="20"/>
                <w:szCs w:val="20"/>
              </w:rPr>
            </w:pPr>
          </w:p>
          <w:p w14:paraId="3565A9A3" w14:textId="77777777" w:rsidR="00F44E99" w:rsidRPr="00390778" w:rsidRDefault="00F44E99" w:rsidP="00E50F47">
            <w:pPr>
              <w:pStyle w:val="Default"/>
              <w:jc w:val="center"/>
              <w:rPr>
                <w:color w:val="auto"/>
                <w:sz w:val="20"/>
                <w:szCs w:val="20"/>
              </w:rPr>
            </w:pPr>
          </w:p>
          <w:p w14:paraId="1829919B" w14:textId="77777777" w:rsidR="00F44E99" w:rsidRPr="00390778" w:rsidRDefault="00F44E99" w:rsidP="00E50F47">
            <w:pPr>
              <w:pStyle w:val="Default"/>
              <w:jc w:val="center"/>
              <w:rPr>
                <w:color w:val="auto"/>
                <w:sz w:val="20"/>
                <w:szCs w:val="20"/>
              </w:rPr>
            </w:pPr>
          </w:p>
          <w:p w14:paraId="0DC3B46A" w14:textId="77777777" w:rsidR="00F44E99" w:rsidRPr="00390778" w:rsidRDefault="00F44E99" w:rsidP="00E50F47">
            <w:pPr>
              <w:pStyle w:val="Default"/>
              <w:jc w:val="center"/>
              <w:rPr>
                <w:color w:val="auto"/>
                <w:sz w:val="20"/>
                <w:szCs w:val="20"/>
              </w:rPr>
            </w:pPr>
          </w:p>
          <w:p w14:paraId="27ECF677" w14:textId="77777777" w:rsidR="00F44E99" w:rsidRPr="00390778" w:rsidRDefault="00F44E99" w:rsidP="00E50F47">
            <w:pPr>
              <w:pStyle w:val="Default"/>
              <w:jc w:val="center"/>
              <w:rPr>
                <w:color w:val="auto"/>
                <w:sz w:val="20"/>
                <w:szCs w:val="20"/>
              </w:rPr>
            </w:pPr>
          </w:p>
          <w:p w14:paraId="48B7F04C" w14:textId="77777777" w:rsidR="00F44E99" w:rsidRPr="00390778" w:rsidRDefault="00F44E99" w:rsidP="00E50F47">
            <w:pPr>
              <w:pStyle w:val="Default"/>
              <w:jc w:val="center"/>
              <w:rPr>
                <w:color w:val="auto"/>
                <w:sz w:val="20"/>
                <w:szCs w:val="20"/>
              </w:rPr>
            </w:pPr>
          </w:p>
          <w:p w14:paraId="538A6EDF" w14:textId="77777777" w:rsidR="00F44E99" w:rsidRPr="00390778" w:rsidRDefault="00F44E99" w:rsidP="00E50F47">
            <w:pPr>
              <w:pStyle w:val="Default"/>
              <w:jc w:val="center"/>
              <w:rPr>
                <w:color w:val="auto"/>
                <w:sz w:val="20"/>
                <w:szCs w:val="20"/>
              </w:rPr>
            </w:pPr>
          </w:p>
          <w:p w14:paraId="00CC43FF" w14:textId="77777777" w:rsidR="00F44E99" w:rsidRPr="00390778" w:rsidRDefault="00F44E99" w:rsidP="00E50F47">
            <w:pPr>
              <w:pStyle w:val="Default"/>
              <w:jc w:val="center"/>
              <w:rPr>
                <w:color w:val="auto"/>
                <w:sz w:val="20"/>
                <w:szCs w:val="20"/>
              </w:rPr>
            </w:pPr>
          </w:p>
          <w:p w14:paraId="37593F17" w14:textId="77777777" w:rsidR="00F44E99" w:rsidRPr="00390778" w:rsidRDefault="00F44E99" w:rsidP="00E50F47">
            <w:pPr>
              <w:pStyle w:val="Default"/>
              <w:jc w:val="center"/>
              <w:rPr>
                <w:color w:val="auto"/>
                <w:sz w:val="20"/>
                <w:szCs w:val="20"/>
              </w:rPr>
            </w:pPr>
          </w:p>
          <w:p w14:paraId="75D62AB2" w14:textId="77777777" w:rsidR="00F44E99" w:rsidRPr="00390778" w:rsidRDefault="00F44E99" w:rsidP="00E50F47">
            <w:pPr>
              <w:pStyle w:val="Default"/>
              <w:jc w:val="center"/>
              <w:rPr>
                <w:color w:val="auto"/>
                <w:sz w:val="20"/>
                <w:szCs w:val="20"/>
              </w:rPr>
            </w:pPr>
          </w:p>
          <w:p w14:paraId="3430F60F" w14:textId="77777777" w:rsidR="00F44E99" w:rsidRPr="00390778" w:rsidRDefault="00F44E99" w:rsidP="00E50F47">
            <w:pPr>
              <w:pStyle w:val="Default"/>
              <w:rPr>
                <w:color w:val="auto"/>
                <w:sz w:val="20"/>
                <w:szCs w:val="20"/>
              </w:rPr>
            </w:pPr>
          </w:p>
          <w:p w14:paraId="555C7FFB" w14:textId="77777777" w:rsidR="00F44E99" w:rsidRPr="00390778" w:rsidRDefault="00F44E99" w:rsidP="00E50F47">
            <w:pPr>
              <w:pStyle w:val="Default"/>
              <w:jc w:val="center"/>
              <w:rPr>
                <w:color w:val="auto"/>
                <w:sz w:val="20"/>
                <w:szCs w:val="20"/>
              </w:rPr>
            </w:pPr>
            <w:r w:rsidRPr="00390778">
              <w:rPr>
                <w:color w:val="auto"/>
                <w:sz w:val="20"/>
                <w:szCs w:val="20"/>
              </w:rPr>
              <w:t>B: 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8A6948D" w14:textId="77777777" w:rsidR="00F44E99" w:rsidRPr="00390778" w:rsidRDefault="00F44E99" w:rsidP="00E50F47">
            <w:pPr>
              <w:shd w:val="clear" w:color="auto" w:fill="FFFFFF"/>
              <w:spacing w:before="60" w:after="120" w:line="240" w:lineRule="auto"/>
              <w:jc w:val="center"/>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t>Vymedzenie pojmov</w:t>
            </w:r>
          </w:p>
          <w:p w14:paraId="099DD34C" w14:textId="77777777" w:rsidR="00F44E99" w:rsidRPr="00390778" w:rsidRDefault="00F44E99" w:rsidP="00E50F47">
            <w:pPr>
              <w:shd w:val="clear" w:color="auto" w:fill="FFFFFF"/>
              <w:spacing w:before="120"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Na účely tejto smernice sa uplatňuje vymedzenie pojmov uvedené v článku 2 ods. 1 nariadenia (EÚ) 2024/1624.</w:t>
            </w:r>
          </w:p>
          <w:p w14:paraId="06BFB792" w14:textId="77777777" w:rsidR="00F44E99" w:rsidRPr="00390778" w:rsidRDefault="00F44E99" w:rsidP="00E50F47">
            <w:pPr>
              <w:shd w:val="clear" w:color="auto" w:fill="FFFFFF" w:themeFill="background1"/>
              <w:spacing w:before="120" w:after="0" w:line="240" w:lineRule="auto"/>
              <w:jc w:val="both"/>
            </w:pPr>
            <w:r w:rsidRPr="00390778">
              <w:rPr>
                <w:rFonts w:ascii="Times New Roman" w:eastAsia="Times New Roman" w:hAnsi="Times New Roman" w:cs="Times New Roman"/>
                <w:sz w:val="20"/>
                <w:szCs w:val="20"/>
                <w:lang w:eastAsia="sk-SK"/>
              </w:rPr>
              <w:t>Uplatňuje sa aj toto vymedzenie pojmov:</w:t>
            </w:r>
          </w:p>
          <w:p w14:paraId="03F20EEB" w14:textId="77777777" w:rsidR="00F44E99" w:rsidRPr="00390778" w:rsidRDefault="00F44E99" w:rsidP="00E50F47">
            <w:pPr>
              <w:shd w:val="clear" w:color="auto" w:fill="FFFFFF" w:themeFill="background1"/>
              <w:spacing w:before="120" w:after="0" w:line="240" w:lineRule="auto"/>
              <w:jc w:val="both"/>
              <w:rPr>
                <w:rFonts w:ascii="Times New Roman" w:eastAsia="Times New Roman" w:hAnsi="Times New Roman" w:cs="Times New Roman"/>
                <w:sz w:val="20"/>
                <w:szCs w:val="20"/>
                <w:lang w:eastAsia="sk-SK"/>
              </w:rPr>
            </w:pPr>
          </w:p>
          <w:p w14:paraId="78330DA8" w14:textId="77777777" w:rsidR="00F44E99" w:rsidRPr="00390778" w:rsidRDefault="00F44E99" w:rsidP="00E50F47">
            <w:pPr>
              <w:shd w:val="clear" w:color="auto" w:fill="FFFFFF" w:themeFill="background1"/>
              <w:spacing w:before="120" w:after="0" w:line="240" w:lineRule="auto"/>
              <w:jc w:val="both"/>
              <w:rPr>
                <w:rFonts w:ascii="Times New Roman" w:eastAsia="Times New Roman" w:hAnsi="Times New Roman" w:cs="Times New Roman"/>
                <w:sz w:val="20"/>
                <w:szCs w:val="20"/>
                <w:lang w:eastAsia="sk-SK"/>
              </w:rPr>
            </w:pPr>
          </w:p>
          <w:p w14:paraId="599FE063" w14:textId="77777777" w:rsidR="00F44E99" w:rsidRPr="00390778" w:rsidRDefault="00F44E99" w:rsidP="00E50F47">
            <w:pPr>
              <w:shd w:val="clear" w:color="auto" w:fill="FFFFFF" w:themeFill="background1"/>
              <w:spacing w:before="120" w:after="0" w:line="240" w:lineRule="auto"/>
              <w:jc w:val="both"/>
              <w:rPr>
                <w:rFonts w:ascii="Times New Roman" w:eastAsia="Times New Roman" w:hAnsi="Times New Roman" w:cs="Times New Roman"/>
                <w:sz w:val="20"/>
                <w:szCs w:val="20"/>
                <w:lang w:eastAsia="sk-SK"/>
              </w:rPr>
            </w:pPr>
          </w:p>
          <w:p w14:paraId="657027A1" w14:textId="77777777" w:rsidR="00F44E99" w:rsidRPr="00390778" w:rsidRDefault="00F44E99" w:rsidP="00E50F47">
            <w:pPr>
              <w:shd w:val="clear" w:color="auto" w:fill="FFFFFF" w:themeFill="background1"/>
              <w:spacing w:before="120" w:after="0" w:line="240" w:lineRule="auto"/>
              <w:jc w:val="both"/>
              <w:rPr>
                <w:rFonts w:ascii="Times New Roman" w:hAnsi="Times New Roman" w:cs="Times New Roman"/>
                <w:sz w:val="20"/>
                <w:szCs w:val="20"/>
              </w:rPr>
            </w:pPr>
            <w:r w:rsidRPr="00390778">
              <w:rPr>
                <w:rFonts w:ascii="Times New Roman" w:eastAsia="Times New Roman" w:hAnsi="Times New Roman" w:cs="Times New Roman"/>
                <w:sz w:val="20"/>
                <w:szCs w:val="20"/>
                <w:lang w:eastAsia="sk-SK"/>
              </w:rPr>
              <w:t>1. „orgán dohľadu nad finančnými subjektmi“ je orgán dohľadu zodpovedný za úverové inštitúcie a finančné inštitúcie;</w:t>
            </w:r>
            <w:r w:rsidRPr="00390778">
              <w:rPr>
                <w:rFonts w:ascii="Times New Roman" w:hAnsi="Times New Roman" w:cs="Times New Roman"/>
                <w:sz w:val="20"/>
                <w:szCs w:val="20"/>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AAD3A62"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4C1B1B" w14:textId="6A903E29" w:rsidR="00F44E99" w:rsidRPr="00390778" w:rsidRDefault="00F12343"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B89F38" w14:textId="77777777" w:rsidR="00F44E99" w:rsidRPr="00390778" w:rsidRDefault="00F44E99" w:rsidP="00E50F47">
            <w:pPr>
              <w:pStyle w:val="Default"/>
              <w:jc w:val="center"/>
              <w:rPr>
                <w:color w:val="auto"/>
                <w:sz w:val="20"/>
                <w:szCs w:val="20"/>
              </w:rPr>
            </w:pPr>
            <w:r w:rsidRPr="00390778">
              <w:rPr>
                <w:color w:val="auto"/>
                <w:sz w:val="20"/>
                <w:szCs w:val="20"/>
              </w:rPr>
              <w:t>§ 32</w:t>
            </w:r>
          </w:p>
          <w:p w14:paraId="0CC111F8" w14:textId="77777777" w:rsidR="00F44E99" w:rsidRPr="00390778" w:rsidRDefault="00F44E99" w:rsidP="00E50F47">
            <w:pPr>
              <w:pStyle w:val="Default"/>
              <w:jc w:val="center"/>
              <w:rPr>
                <w:color w:val="auto"/>
                <w:sz w:val="20"/>
                <w:szCs w:val="20"/>
              </w:rPr>
            </w:pPr>
          </w:p>
          <w:p w14:paraId="65DB1CDA" w14:textId="77777777" w:rsidR="00F44E99" w:rsidRPr="00390778" w:rsidRDefault="00F44E99" w:rsidP="00E50F47">
            <w:pPr>
              <w:pStyle w:val="Default"/>
              <w:jc w:val="center"/>
              <w:rPr>
                <w:color w:val="auto"/>
              </w:rPr>
            </w:pPr>
            <w:r w:rsidRPr="00390778">
              <w:rPr>
                <w:color w:val="auto"/>
                <w:sz w:val="20"/>
                <w:szCs w:val="20"/>
              </w:rPr>
              <w:t>O:2</w:t>
            </w:r>
          </w:p>
          <w:p w14:paraId="21EEB528" w14:textId="77777777" w:rsidR="00F44E99" w:rsidRPr="00390778" w:rsidRDefault="00F44E99" w:rsidP="00E50F47">
            <w:pPr>
              <w:pStyle w:val="Default"/>
              <w:jc w:val="center"/>
              <w:rPr>
                <w:color w:val="auto"/>
                <w:sz w:val="20"/>
                <w:szCs w:val="20"/>
              </w:rPr>
            </w:pPr>
          </w:p>
          <w:p w14:paraId="5DA890D4" w14:textId="77777777" w:rsidR="00F44E99" w:rsidRPr="00390778" w:rsidRDefault="00F44E99" w:rsidP="00E50F47">
            <w:pPr>
              <w:pStyle w:val="Default"/>
              <w:jc w:val="center"/>
              <w:rPr>
                <w:color w:val="auto"/>
                <w:sz w:val="20"/>
                <w:szCs w:val="20"/>
              </w:rPr>
            </w:pPr>
          </w:p>
          <w:p w14:paraId="26C8F1EE" w14:textId="77777777" w:rsidR="00F44E99" w:rsidRPr="00390778" w:rsidRDefault="00F44E99" w:rsidP="00E50F47">
            <w:pPr>
              <w:pStyle w:val="Default"/>
              <w:jc w:val="center"/>
              <w:rPr>
                <w:color w:val="auto"/>
                <w:sz w:val="20"/>
                <w:szCs w:val="20"/>
              </w:rPr>
            </w:pPr>
          </w:p>
          <w:p w14:paraId="05F5F3EF" w14:textId="5684B68E" w:rsidR="00F44E99" w:rsidRPr="00390778" w:rsidRDefault="00F44E99" w:rsidP="00E50F47">
            <w:pPr>
              <w:pStyle w:val="Default"/>
              <w:jc w:val="center"/>
              <w:rPr>
                <w:color w:val="auto"/>
                <w:sz w:val="20"/>
                <w:szCs w:val="20"/>
              </w:rPr>
            </w:pPr>
          </w:p>
          <w:p w14:paraId="3C5C512F" w14:textId="77777777" w:rsidR="00765690" w:rsidRPr="00390778" w:rsidRDefault="00765690" w:rsidP="00E50F47">
            <w:pPr>
              <w:pStyle w:val="Default"/>
              <w:jc w:val="center"/>
              <w:rPr>
                <w:color w:val="auto"/>
                <w:sz w:val="20"/>
                <w:szCs w:val="20"/>
              </w:rPr>
            </w:pPr>
          </w:p>
          <w:p w14:paraId="479BBB57" w14:textId="77777777" w:rsidR="00F44E99" w:rsidRPr="00390778" w:rsidRDefault="00F44E99" w:rsidP="00E50F47">
            <w:pPr>
              <w:pStyle w:val="Default"/>
              <w:rPr>
                <w:color w:val="auto"/>
                <w:sz w:val="20"/>
                <w:szCs w:val="20"/>
              </w:rPr>
            </w:pPr>
          </w:p>
          <w:p w14:paraId="3C6ED631" w14:textId="77777777" w:rsidR="00F44E99" w:rsidRPr="00390778" w:rsidRDefault="00F44E99" w:rsidP="00E50F47">
            <w:pPr>
              <w:pStyle w:val="Default"/>
              <w:jc w:val="center"/>
              <w:rPr>
                <w:color w:val="auto"/>
                <w:sz w:val="20"/>
                <w:szCs w:val="20"/>
              </w:rPr>
            </w:pPr>
            <w:r w:rsidRPr="00390778">
              <w:rPr>
                <w:color w:val="auto"/>
                <w:sz w:val="20"/>
                <w:szCs w:val="20"/>
              </w:rPr>
              <w:t>§2</w:t>
            </w:r>
          </w:p>
          <w:p w14:paraId="031BEAA0" w14:textId="7B5CF6E6" w:rsidR="00F44E99" w:rsidRPr="00390778" w:rsidRDefault="00F44E99" w:rsidP="00E50F47">
            <w:pPr>
              <w:pStyle w:val="Default"/>
              <w:jc w:val="center"/>
              <w:rPr>
                <w:color w:val="auto"/>
              </w:rPr>
            </w:pPr>
          </w:p>
          <w:p w14:paraId="3BC6D922" w14:textId="77777777" w:rsidR="00765690" w:rsidRPr="00390778" w:rsidRDefault="00765690" w:rsidP="00765690">
            <w:pPr>
              <w:pStyle w:val="Default"/>
              <w:rPr>
                <w:color w:val="auto"/>
              </w:rPr>
            </w:pPr>
          </w:p>
          <w:p w14:paraId="6104A0EA" w14:textId="77777777" w:rsidR="00F44E99" w:rsidRPr="00390778" w:rsidRDefault="00F44E99" w:rsidP="00E50F47">
            <w:pPr>
              <w:pStyle w:val="Default"/>
              <w:jc w:val="center"/>
              <w:rPr>
                <w:color w:val="auto"/>
              </w:rPr>
            </w:pPr>
            <w:r w:rsidRPr="00390778">
              <w:rPr>
                <w:color w:val="auto"/>
                <w:sz w:val="20"/>
                <w:szCs w:val="20"/>
              </w:rPr>
              <w:t>P:c</w:t>
            </w:r>
          </w:p>
          <w:p w14:paraId="099E11F9" w14:textId="77777777" w:rsidR="00F44E99" w:rsidRPr="00390778" w:rsidRDefault="00F44E99" w:rsidP="00E50F47">
            <w:pPr>
              <w:pStyle w:val="Default"/>
              <w:jc w:val="center"/>
              <w:rPr>
                <w:color w:val="auto"/>
                <w:sz w:val="20"/>
                <w:szCs w:val="20"/>
              </w:rPr>
            </w:pPr>
          </w:p>
          <w:p w14:paraId="10242339" w14:textId="77777777" w:rsidR="00F44E99" w:rsidRPr="00390778" w:rsidRDefault="00F44E99" w:rsidP="00E50F47">
            <w:pPr>
              <w:pStyle w:val="Default"/>
              <w:jc w:val="center"/>
              <w:rPr>
                <w:color w:val="auto"/>
                <w:sz w:val="20"/>
                <w:szCs w:val="20"/>
              </w:rPr>
            </w:pPr>
          </w:p>
          <w:p w14:paraId="55680A29" w14:textId="77777777" w:rsidR="00F44E99" w:rsidRPr="00390778" w:rsidRDefault="00F44E99" w:rsidP="00E50F47">
            <w:pPr>
              <w:pStyle w:val="Default"/>
              <w:jc w:val="center"/>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35AB98A" w14:textId="77777777" w:rsidR="00F44E99" w:rsidRPr="00390778" w:rsidRDefault="00F44E99" w:rsidP="00E50F47">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Orgány dohľadu</w:t>
            </w:r>
          </w:p>
          <w:p w14:paraId="1A8C932A" w14:textId="77777777" w:rsidR="00F44E99" w:rsidRPr="00390778" w:rsidRDefault="00F44E99" w:rsidP="00872BAF">
            <w:pPr>
              <w:pStyle w:val="Odsekzoznamu"/>
              <w:numPr>
                <w:ilvl w:val="0"/>
                <w:numId w:val="35"/>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Národná banka Slovenska vykonáva dohľad nad finančným sektorom a povinnou osobou uvedenou v § 2 písm. d) bode 16 až 19.</w:t>
            </w:r>
          </w:p>
          <w:p w14:paraId="1DF6764C" w14:textId="77777777" w:rsidR="00F44E99" w:rsidRPr="00390778" w:rsidRDefault="00F44E99" w:rsidP="00E50F47">
            <w:pPr>
              <w:pStyle w:val="Odsekzoznamu"/>
              <w:spacing w:after="120" w:line="276" w:lineRule="auto"/>
              <w:ind w:left="346"/>
              <w:jc w:val="both"/>
              <w:rPr>
                <w:rFonts w:ascii="Times New Roman" w:eastAsia="Times New Roman" w:hAnsi="Times New Roman" w:cs="Times New Roman"/>
                <w:sz w:val="20"/>
                <w:szCs w:val="20"/>
              </w:rPr>
            </w:pPr>
          </w:p>
          <w:p w14:paraId="1324F264" w14:textId="77777777" w:rsidR="00F44E99" w:rsidRPr="00390778" w:rsidRDefault="00F44E99" w:rsidP="00E50F47">
            <w:pPr>
              <w:spacing w:after="120"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Vymedzenie základných pojmov</w:t>
            </w:r>
          </w:p>
          <w:p w14:paraId="0B73A353"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c) Na účely tohto zákona sa rozumie finančným sektorom povinná osoba, ktorou je </w:t>
            </w:r>
          </w:p>
          <w:p w14:paraId="6E4D5515"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1. banka,</w:t>
            </w:r>
            <w:r w:rsidRPr="00390778">
              <w:rPr>
                <w:rFonts w:ascii="Times New Roman" w:eastAsia="Times New Roman" w:hAnsi="Times New Roman" w:cs="Times New Roman"/>
                <w:sz w:val="20"/>
                <w:vertAlign w:val="superscript"/>
              </w:rPr>
              <w:t>2)</w:t>
            </w:r>
          </w:p>
          <w:p w14:paraId="27C5EDBB"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2.  platobná inštitúcia,</w:t>
            </w:r>
            <w:r w:rsidRPr="00390778">
              <w:rPr>
                <w:rFonts w:ascii="Times New Roman" w:eastAsia="Times New Roman" w:hAnsi="Times New Roman" w:cs="Times New Roman"/>
                <w:sz w:val="20"/>
                <w:vertAlign w:val="superscript"/>
              </w:rPr>
              <w:t xml:space="preserve"> 3)</w:t>
            </w:r>
          </w:p>
          <w:p w14:paraId="6F3DF65F"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3. poskytovateľ platobných služieb v obmedzenom rozsahu,</w:t>
            </w:r>
            <w:r w:rsidRPr="00390778">
              <w:rPr>
                <w:rFonts w:ascii="Times New Roman" w:eastAsia="Times New Roman" w:hAnsi="Times New Roman" w:cs="Times New Roman"/>
                <w:sz w:val="20"/>
                <w:vertAlign w:val="superscript"/>
              </w:rPr>
              <w:t>4)</w:t>
            </w:r>
          </w:p>
          <w:p w14:paraId="372199BE"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4. inštitúcia elektronických peňazí,</w:t>
            </w:r>
            <w:r w:rsidRPr="00390778">
              <w:rPr>
                <w:rFonts w:ascii="Times New Roman" w:eastAsia="Times New Roman" w:hAnsi="Times New Roman" w:cs="Times New Roman"/>
                <w:sz w:val="20"/>
                <w:vertAlign w:val="superscript"/>
              </w:rPr>
              <w:t>5)</w:t>
            </w:r>
          </w:p>
          <w:p w14:paraId="1F13D1FC"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5. obchodník s cennými papiermi,</w:t>
            </w:r>
            <w:r w:rsidRPr="00390778">
              <w:rPr>
                <w:rFonts w:ascii="Times New Roman" w:eastAsia="Times New Roman" w:hAnsi="Times New Roman" w:cs="Times New Roman"/>
                <w:sz w:val="20"/>
                <w:vertAlign w:val="superscript"/>
              </w:rPr>
              <w:t>6)</w:t>
            </w:r>
          </w:p>
          <w:p w14:paraId="566B80B8"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6. centrálny depozitár cenných papierov,</w:t>
            </w:r>
            <w:r w:rsidRPr="00390778">
              <w:rPr>
                <w:rFonts w:ascii="Times New Roman" w:eastAsia="Times New Roman" w:hAnsi="Times New Roman" w:cs="Times New Roman"/>
                <w:sz w:val="20"/>
                <w:vertAlign w:val="superscript"/>
              </w:rPr>
              <w:t>7)</w:t>
            </w:r>
          </w:p>
          <w:p w14:paraId="7535FA51"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7. správcovská spoločnosť,</w:t>
            </w:r>
            <w:r w:rsidRPr="00390778">
              <w:rPr>
                <w:rFonts w:ascii="Times New Roman" w:eastAsia="Times New Roman" w:hAnsi="Times New Roman" w:cs="Times New Roman"/>
                <w:sz w:val="20"/>
                <w:vertAlign w:val="superscript"/>
              </w:rPr>
              <w:t>8)</w:t>
            </w:r>
          </w:p>
          <w:p w14:paraId="32D0EFB6"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vertAlign w:val="superscript"/>
              </w:rPr>
            </w:pPr>
            <w:r w:rsidRPr="00390778">
              <w:rPr>
                <w:rFonts w:ascii="Times New Roman" w:eastAsia="Times New Roman" w:hAnsi="Times New Roman" w:cs="Times New Roman"/>
                <w:sz w:val="20"/>
              </w:rPr>
              <w:lastRenderedPageBreak/>
              <w:t>8. správca alternatívnych investičných fondov,</w:t>
            </w:r>
            <w:r w:rsidRPr="00390778">
              <w:rPr>
                <w:rFonts w:ascii="Times New Roman" w:eastAsia="Times New Roman" w:hAnsi="Times New Roman" w:cs="Times New Roman"/>
                <w:sz w:val="20"/>
                <w:vertAlign w:val="superscript"/>
              </w:rPr>
              <w:t>9)</w:t>
            </w:r>
          </w:p>
          <w:p w14:paraId="1488DD61"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9. poisťovňa</w:t>
            </w:r>
            <w:r w:rsidRPr="00390778">
              <w:rPr>
                <w:rFonts w:ascii="Times New Roman" w:eastAsia="Times New Roman" w:hAnsi="Times New Roman" w:cs="Times New Roman"/>
                <w:sz w:val="20"/>
                <w:vertAlign w:val="superscript"/>
              </w:rPr>
              <w:t xml:space="preserve">10)  </w:t>
            </w:r>
            <w:r w:rsidRPr="00390778">
              <w:rPr>
                <w:rFonts w:ascii="Times New Roman" w:eastAsia="Times New Roman" w:hAnsi="Times New Roman" w:cs="Times New Roman"/>
                <w:sz w:val="20"/>
              </w:rPr>
              <w:t>pri vykonávaní poisťovacej činnosti v životnom poistení,</w:t>
            </w:r>
            <w:r w:rsidRPr="00390778">
              <w:rPr>
                <w:rFonts w:ascii="Times New Roman" w:eastAsia="Times New Roman" w:hAnsi="Times New Roman" w:cs="Times New Roman"/>
                <w:sz w:val="20"/>
                <w:vertAlign w:val="superscript"/>
              </w:rPr>
              <w:t>11)</w:t>
            </w:r>
          </w:p>
          <w:p w14:paraId="61A197EB"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10. sprostredkovateľ poistenia</w:t>
            </w:r>
            <w:r w:rsidRPr="00390778">
              <w:rPr>
                <w:rFonts w:ascii="Times New Roman" w:eastAsia="Times New Roman" w:hAnsi="Times New Roman" w:cs="Times New Roman"/>
                <w:sz w:val="20"/>
                <w:vertAlign w:val="superscript"/>
              </w:rPr>
              <w:t xml:space="preserve">12), </w:t>
            </w:r>
            <w:r w:rsidRPr="00390778">
              <w:rPr>
                <w:rFonts w:ascii="Times New Roman" w:eastAsia="Times New Roman" w:hAnsi="Times New Roman" w:cs="Times New Roman"/>
                <w:sz w:val="20"/>
              </w:rPr>
              <w:t xml:space="preserve">ak koná v súvislosti so životným poistením a inými službami v oblasti investičného poistenia, s výnimkou sprostredkovateľa poistenia, ktorý nevyberá poistné ani sumy určené pre klienta a ktorý koná na zodpovednosť jednej alebo viacerých poisťovní alebo sprostredkovateľov poistenia v prípade tých produktov, ktoré sa ich týkajú, </w:t>
            </w:r>
          </w:p>
          <w:p w14:paraId="0F4E0FBB"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11. sprostredkovateľ úverov</w:t>
            </w:r>
            <w:r w:rsidRPr="00390778">
              <w:rPr>
                <w:rFonts w:ascii="Times New Roman" w:eastAsia="Times New Roman" w:hAnsi="Times New Roman" w:cs="Times New Roman"/>
                <w:sz w:val="20"/>
                <w:vertAlign w:val="superscript"/>
              </w:rPr>
              <w:t>13)</w:t>
            </w:r>
            <w:r w:rsidRPr="00390778">
              <w:rPr>
                <w:rFonts w:ascii="Times New Roman" w:eastAsia="Times New Roman" w:hAnsi="Times New Roman" w:cs="Times New Roman"/>
                <w:sz w:val="20"/>
              </w:rPr>
              <w:t xml:space="preserve"> pri držbe finančných prostriedkov v súvislosti so zmluvou o úvere s výnimkou sprostredkovateľa úveru, ktorý vykonáva činnosti na zodpovednosť jedného alebo viacerých veriteľov alebo sprostredkovateľov úveru,</w:t>
            </w:r>
          </w:p>
          <w:p w14:paraId="40BE27FD"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12. veriteľ,</w:t>
            </w:r>
            <w:r w:rsidRPr="00390778">
              <w:rPr>
                <w:rFonts w:ascii="Times New Roman" w:eastAsia="Times New Roman" w:hAnsi="Times New Roman" w:cs="Times New Roman"/>
                <w:sz w:val="20"/>
                <w:vertAlign w:val="superscript"/>
              </w:rPr>
              <w:t>14)</w:t>
            </w:r>
          </w:p>
          <w:p w14:paraId="5A10F172"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13. devízové miesto,</w:t>
            </w:r>
            <w:r w:rsidRPr="00390778">
              <w:rPr>
                <w:rFonts w:ascii="Times New Roman" w:eastAsia="Times New Roman" w:hAnsi="Times New Roman" w:cs="Times New Roman"/>
                <w:sz w:val="20"/>
                <w:vertAlign w:val="superscript"/>
              </w:rPr>
              <w:t>15)</w:t>
            </w:r>
            <w:r w:rsidRPr="00390778">
              <w:rPr>
                <w:rFonts w:ascii="Times New Roman" w:eastAsia="Times New Roman" w:hAnsi="Times New Roman" w:cs="Times New Roman"/>
                <w:sz w:val="20"/>
              </w:rPr>
              <w:t xml:space="preserve"> </w:t>
            </w:r>
          </w:p>
          <w:p w14:paraId="570B88C4"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14. poskytovateľ služieb kryptoaktív</w:t>
            </w:r>
            <w:r w:rsidRPr="00390778">
              <w:rPr>
                <w:rFonts w:ascii="Times New Roman" w:eastAsia="Times New Roman" w:hAnsi="Times New Roman" w:cs="Times New Roman"/>
                <w:sz w:val="20"/>
                <w:vertAlign w:val="superscript"/>
              </w:rPr>
              <w:t>16)</w:t>
            </w:r>
            <w:r w:rsidRPr="00390778">
              <w:rPr>
                <w:rFonts w:ascii="Times New Roman" w:eastAsia="Times New Roman" w:hAnsi="Times New Roman" w:cs="Times New Roman"/>
                <w:sz w:val="20"/>
              </w:rPr>
              <w:t xml:space="preserve"> okrem </w:t>
            </w:r>
            <w:r w:rsidRPr="00390778">
              <w:rPr>
                <w:rFonts w:ascii="Times New Roman" w:eastAsia="Times New Roman" w:hAnsi="Times New Roman" w:cs="Times New Roman"/>
                <w:sz w:val="20"/>
              </w:rPr>
              <w:lastRenderedPageBreak/>
              <w:t>poskytovateľa, ktorý vykonáva len poskytovanie poradenstva v oblasti kryptoaktív,</w:t>
            </w:r>
            <w:r w:rsidRPr="00390778">
              <w:rPr>
                <w:rFonts w:ascii="Times New Roman" w:eastAsia="Times New Roman" w:hAnsi="Times New Roman" w:cs="Times New Roman"/>
                <w:sz w:val="20"/>
                <w:vertAlign w:val="superscript"/>
              </w:rPr>
              <w:t>17)</w:t>
            </w:r>
          </w:p>
          <w:p w14:paraId="708AA5AF"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15. finančná holdingová spoločnosť, zmiešaná finančná holdingová spoločnosť, finančná holdingová spoločnosť so zmiešanou činnosťou,</w:t>
            </w:r>
            <w:r w:rsidRPr="00390778">
              <w:rPr>
                <w:rFonts w:ascii="Times New Roman" w:eastAsia="Times New Roman" w:hAnsi="Times New Roman" w:cs="Times New Roman"/>
                <w:sz w:val="20"/>
                <w:vertAlign w:val="superscript"/>
              </w:rPr>
              <w:t>18)</w:t>
            </w:r>
          </w:p>
          <w:p w14:paraId="12032CA7"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16. </w:t>
            </w:r>
            <w:r w:rsidRPr="00390778">
              <w:rPr>
                <w:rFonts w:ascii="Times New Roman" w:eastAsia="Times New Roman" w:hAnsi="Times New Roman" w:cs="Times New Roman"/>
                <w:sz w:val="20"/>
              </w:rPr>
              <w:tab/>
              <w:t>právnická osoba alebo fyzická osoba oprávnená vykonávať finančný lízing, faktoring alebo forfaiting,</w:t>
            </w:r>
            <w:r w:rsidRPr="00390778">
              <w:rPr>
                <w:rFonts w:ascii="Times New Roman" w:eastAsia="Times New Roman" w:hAnsi="Times New Roman" w:cs="Times New Roman"/>
                <w:sz w:val="20"/>
                <w:vertAlign w:val="superscript"/>
              </w:rPr>
              <w:t>19)</w:t>
            </w:r>
          </w:p>
          <w:p w14:paraId="1ED4C2BC" w14:textId="77777777" w:rsidR="00F44E99" w:rsidRPr="00390778" w:rsidRDefault="00F44E99" w:rsidP="00E50F47">
            <w:pPr>
              <w:pStyle w:val="Paticka"/>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17. </w:t>
            </w:r>
            <w:r w:rsidRPr="00390778">
              <w:rPr>
                <w:rFonts w:ascii="Times New Roman" w:eastAsia="Times New Roman" w:hAnsi="Times New Roman" w:cs="Times New Roman"/>
                <w:sz w:val="20"/>
              </w:rPr>
              <w:tab/>
              <w:t>pobočka finančnej inštitúcie</w:t>
            </w:r>
            <w:r w:rsidRPr="00390778">
              <w:rPr>
                <w:rFonts w:ascii="Times New Roman" w:eastAsia="Times New Roman" w:hAnsi="Times New Roman" w:cs="Times New Roman"/>
                <w:sz w:val="20"/>
                <w:vertAlign w:val="superscript"/>
              </w:rPr>
              <w:t>20)</w:t>
            </w:r>
            <w:r w:rsidRPr="00390778">
              <w:rPr>
                <w:rFonts w:ascii="Times New Roman" w:eastAsia="Times New Roman" w:hAnsi="Times New Roman" w:cs="Times New Roman"/>
                <w:sz w:val="20"/>
              </w:rPr>
              <w:t xml:space="preserve"> podľa osobitného predpisu, ak sa nachádza v Slovenskej republiky bez ohľadu na to, či sa jej ústredie nachádza v členskom štáte alebo v tretej krajine,</w:t>
            </w:r>
          </w:p>
          <w:p w14:paraId="633F6562"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12215E8F"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2) § 2 ods. 1 zákona č. 483/2001 Z. z. o bankách a o zmene a doplnení niektorých zákonov.</w:t>
            </w:r>
          </w:p>
          <w:p w14:paraId="25355464" w14:textId="77777777" w:rsidR="00F44E99" w:rsidRPr="00390778" w:rsidRDefault="00F44E99" w:rsidP="00E50F47">
            <w:pPr>
              <w:pStyle w:val="Textpoznmkypodiarou"/>
              <w:jc w:val="both"/>
              <w:rPr>
                <w:rFonts w:ascii="Times New Roman" w:hAnsi="Times New Roman" w:cs="Times New Roman"/>
                <w:sz w:val="16"/>
                <w:szCs w:val="16"/>
              </w:rPr>
            </w:pPr>
          </w:p>
          <w:p w14:paraId="09F33BE6"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3) § 63 zákona č. 492/2009 Z. z. o platobných službách a o zmene a doplnení niektorých zákonov.</w:t>
            </w:r>
          </w:p>
          <w:p w14:paraId="534DA98A" w14:textId="77777777" w:rsidR="00F44E99" w:rsidRPr="00390778" w:rsidRDefault="00F44E99" w:rsidP="00E50F47">
            <w:pPr>
              <w:pStyle w:val="Textpoznmkypodiarou"/>
              <w:jc w:val="both"/>
              <w:rPr>
                <w:rFonts w:ascii="Times New Roman" w:hAnsi="Times New Roman" w:cs="Times New Roman"/>
                <w:sz w:val="16"/>
                <w:szCs w:val="16"/>
              </w:rPr>
            </w:pPr>
          </w:p>
          <w:p w14:paraId="656DFBCE"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4) § 79a zákona č. 492/2009 Z. z. v znení neskorších predpisov.</w:t>
            </w:r>
          </w:p>
          <w:p w14:paraId="47620486" w14:textId="77777777" w:rsidR="00F44E99" w:rsidRPr="00390778" w:rsidRDefault="00F44E99" w:rsidP="00E50F47">
            <w:pPr>
              <w:pStyle w:val="Textpoznmkypodiarou"/>
              <w:jc w:val="both"/>
              <w:rPr>
                <w:rFonts w:ascii="Times New Roman" w:hAnsi="Times New Roman" w:cs="Times New Roman"/>
                <w:sz w:val="16"/>
                <w:szCs w:val="16"/>
              </w:rPr>
            </w:pPr>
          </w:p>
          <w:p w14:paraId="165457BB" w14:textId="77777777" w:rsidR="00F44E99" w:rsidRPr="00390778" w:rsidRDefault="00F44E99" w:rsidP="00E50F47">
            <w:pPr>
              <w:spacing w:after="120"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5) § 81 ods. 1 zákona č. 492/2009 Z. z. v znení neskorších predpisov.</w:t>
            </w:r>
          </w:p>
          <w:p w14:paraId="3CB66C9D" w14:textId="77777777" w:rsidR="00F44E99" w:rsidRPr="00390778" w:rsidRDefault="00F44E99" w:rsidP="00E50F47">
            <w:pPr>
              <w:spacing w:after="120"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6) § 54 ods. 1 zákona č.566/2001 Z.z. o cenných papieroch a investičných </w:t>
            </w:r>
            <w:r w:rsidRPr="00390778">
              <w:rPr>
                <w:rFonts w:ascii="Times New Roman" w:hAnsi="Times New Roman" w:cs="Times New Roman"/>
                <w:sz w:val="16"/>
                <w:szCs w:val="16"/>
              </w:rPr>
              <w:lastRenderedPageBreak/>
              <w:t>službách a o zmene a doplnení niektorých zákonov   (zákon o cenných papieroch) v znení neskorších predpisov.</w:t>
            </w:r>
          </w:p>
          <w:p w14:paraId="3D71880B"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7) § 99 ods. 1 zákona č. 566/2001 Z.z. v znení neskorších predpisov.</w:t>
            </w:r>
          </w:p>
          <w:p w14:paraId="477CF300" w14:textId="77777777" w:rsidR="00F44E99" w:rsidRPr="00390778" w:rsidRDefault="00F44E99" w:rsidP="00E50F47">
            <w:pPr>
              <w:pStyle w:val="Textpoznmkypodiarou"/>
              <w:jc w:val="both"/>
              <w:rPr>
                <w:rFonts w:ascii="Times New Roman" w:hAnsi="Times New Roman" w:cs="Times New Roman"/>
                <w:sz w:val="16"/>
                <w:szCs w:val="16"/>
              </w:rPr>
            </w:pPr>
          </w:p>
          <w:p w14:paraId="1F831B26" w14:textId="77777777" w:rsidR="00F44E99" w:rsidRPr="00390778" w:rsidRDefault="00F44E99" w:rsidP="00E50F47">
            <w:pPr>
              <w:spacing w:after="120"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8) § 27 ods. 1 zákona č. 203/2011 Z. z. o kolektívnom investovaní v znení neskorších predpisov.</w:t>
            </w:r>
          </w:p>
          <w:p w14:paraId="03B5339C" w14:textId="77777777" w:rsidR="00F44E99" w:rsidRPr="00390778" w:rsidRDefault="00F44E99" w:rsidP="00E50F47">
            <w:pPr>
              <w:spacing w:after="120"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9) § 31a zákona č. 203/2011 Z. z. v znení neskorších predpisov.</w:t>
            </w:r>
          </w:p>
          <w:p w14:paraId="5989A0FE"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10) § 4 ods. 1 zákona č. 39/2015 Z. z. o poisťovníctve a o zmene a doplnení niektorých zákonov v znení neskorších predpisov.</w:t>
            </w:r>
          </w:p>
          <w:p w14:paraId="0FF20864" w14:textId="77777777" w:rsidR="00F44E99" w:rsidRPr="00390778" w:rsidRDefault="00F44E99" w:rsidP="00E50F47">
            <w:pPr>
              <w:spacing w:after="120" w:line="276" w:lineRule="auto"/>
              <w:jc w:val="both"/>
              <w:rPr>
                <w:rFonts w:ascii="Times New Roman" w:eastAsia="Times New Roman" w:hAnsi="Times New Roman" w:cs="Times New Roman"/>
                <w:sz w:val="16"/>
                <w:szCs w:val="16"/>
              </w:rPr>
            </w:pPr>
          </w:p>
          <w:p w14:paraId="5338AF2E"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t>11) § 6 písm. a) zákona č. 39/2015 Z. z. v znení neskorších predpisov.</w:t>
            </w:r>
          </w:p>
          <w:p w14:paraId="40A56329" w14:textId="77777777" w:rsidR="00F44E99" w:rsidRPr="00390778" w:rsidRDefault="00F44E99" w:rsidP="00E50F47">
            <w:pPr>
              <w:spacing w:after="120"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12) Článok 2 ods. 1 bode 3 smernice (EÚ) č. 2016/97z 20. januára 2016 o distribúcii poistenia (Ú. v. EÚ L 26, 2.2.2016)</w:t>
            </w:r>
          </w:p>
          <w:p w14:paraId="23D9E181" w14:textId="77777777" w:rsidR="00F44E99" w:rsidRPr="00390778" w:rsidRDefault="00F44E99" w:rsidP="00E50F47">
            <w:pPr>
              <w:spacing w:after="120" w:line="276" w:lineRule="auto"/>
              <w:jc w:val="both"/>
              <w:rPr>
                <w:sz w:val="16"/>
                <w:szCs w:val="16"/>
              </w:rPr>
            </w:pPr>
            <w:r w:rsidRPr="00390778">
              <w:rPr>
                <w:rStyle w:val="Odkaznapoznmkupodiarou"/>
                <w:rFonts w:ascii="Times New Roman" w:hAnsi="Times New Roman" w:cs="Times New Roman"/>
                <w:sz w:val="16"/>
                <w:szCs w:val="16"/>
              </w:rPr>
              <w:t>13) Článok 4 bod 5 smernice 2014/17/EÚ a v článku 3 písm. f) smernice 2008/48/ES pri držbe finančných prostriedkov v zmysle vymedzenia v článku 4 bode 25 smernice (EÚ) 2015/2366</w:t>
            </w:r>
          </w:p>
          <w:p w14:paraId="78ACE1E2"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t>14) § 2 písm. a) zákona č. 312/2025 Z. z. o spotrebiteľských úveroch a o iných úveroch a pôžičkách pre spotrebiteľov a o zmene a doplnení niektorých zákonov.</w:t>
            </w:r>
          </w:p>
          <w:p w14:paraId="1B629B02"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t>15) § 2 písm. l) bod 2 zákona Národnej rady Slovenskej republiky č. 202/1995 Z. z. Devízový zákon a zákon, ktorým sa mení a dopĺňa zákon Slovenskej národnej rady č. 372/1990 Zb. o priestupkoch v znení neskorších predpisov.</w:t>
            </w:r>
          </w:p>
          <w:p w14:paraId="30E1519A"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lastRenderedPageBreak/>
              <w:t>16) Čl. 3 bod 15 nariadenia Európskeho parlamentu a Rady (EÚ) 2023/1113 z 31. mája 2023 o údajoch sprevádzajúcich prevody finančných prostriedkov a určitých kryptoaktív a o zmene smernice (EÚ) 2015/849 (Ú. v. EÚ L 150, 9. 6. 2023).</w:t>
            </w:r>
          </w:p>
          <w:p w14:paraId="4F044B6C"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t>17) Čl. 3 ods. 1 bod 16 písm. h) a bod 24 nariadenia Európskeho parlamentu a Rady (EÚ) 2023/1114 z 31. mája 2023 o trhoch s kryptoaktívami a o zmene nariadení (EÚ) č. 1093/2010 a (EÚ) č. 1095/2010 a smerníc 2013/36/EÚ a (EÚ) 2019/1937 (Ú. v. EÚ L 150, 9. 6. 2023)</w:t>
            </w:r>
          </w:p>
          <w:p w14:paraId="72CE5D33"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t>18) Čl. 2 ods. 1 bod 10 nariadenia (EU) č. 2024/1624.</w:t>
            </w:r>
          </w:p>
          <w:p w14:paraId="71DA6E1A"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t>19) Čl. 2 ods. 6 písm. a) nariadenia č. 2024/1624.</w:t>
            </w:r>
          </w:p>
          <w:p w14:paraId="63BECFF5"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t>20) Čl. 2 ods. 1 bod 6 písm. j) nariadenia (EÚ) 2024/1624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566CF01"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3CD53A" w14:textId="4C15A4F9"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A641C6"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0363799"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FFCD5B" w14:textId="77777777" w:rsidR="00F44E99" w:rsidRPr="00390778" w:rsidRDefault="00F44E99" w:rsidP="00E50F47">
            <w:pPr>
              <w:pStyle w:val="Default"/>
              <w:jc w:val="center"/>
              <w:rPr>
                <w:color w:val="auto"/>
                <w:sz w:val="20"/>
                <w:szCs w:val="20"/>
              </w:rPr>
            </w:pPr>
          </w:p>
        </w:tc>
      </w:tr>
      <w:tr w:rsidR="00390778" w:rsidRPr="00390778" w14:paraId="526F4BBA"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9EA53B5"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2</w:t>
            </w:r>
          </w:p>
          <w:p w14:paraId="3D9A2550" w14:textId="77777777" w:rsidR="00F44E99" w:rsidRPr="00390778" w:rsidRDefault="00F44E99" w:rsidP="00E50F47">
            <w:pPr>
              <w:pStyle w:val="Default"/>
              <w:jc w:val="center"/>
              <w:rPr>
                <w:color w:val="auto"/>
                <w:sz w:val="20"/>
                <w:szCs w:val="20"/>
              </w:rPr>
            </w:pPr>
            <w:r w:rsidRPr="00390778">
              <w:rPr>
                <w:color w:val="auto"/>
                <w:sz w:val="20"/>
                <w:szCs w:val="20"/>
              </w:rPr>
              <w:t>B: 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D9650BE" w14:textId="77777777" w:rsidR="00F44E99" w:rsidRPr="00390778" w:rsidRDefault="00F44E99" w:rsidP="00E50F47">
            <w:pPr>
              <w:pStyle w:val="Default"/>
              <w:jc w:val="both"/>
              <w:rPr>
                <w:color w:val="auto"/>
                <w:sz w:val="20"/>
                <w:szCs w:val="20"/>
              </w:rPr>
            </w:pPr>
            <w:r w:rsidRPr="00390778">
              <w:rPr>
                <w:color w:val="auto"/>
                <w:sz w:val="20"/>
                <w:szCs w:val="20"/>
              </w:rPr>
              <w:t>2. „orgán dohľadu nad nefinančnými subjektmi“ je orgán dohľadu zodpovedný za nefinančný sektor</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AA46B54"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DB130A" w14:textId="3AADA866" w:rsidR="00F44E99" w:rsidRPr="00390778" w:rsidRDefault="00F12343"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7638D5" w14:textId="77777777" w:rsidR="00F44E99" w:rsidRPr="00390778" w:rsidRDefault="00F44E99" w:rsidP="00E50F47">
            <w:pPr>
              <w:pStyle w:val="Default"/>
              <w:jc w:val="center"/>
              <w:rPr>
                <w:color w:val="auto"/>
                <w:sz w:val="20"/>
                <w:szCs w:val="20"/>
              </w:rPr>
            </w:pPr>
            <w:r w:rsidRPr="00390778">
              <w:rPr>
                <w:color w:val="auto"/>
                <w:sz w:val="20"/>
                <w:szCs w:val="20"/>
              </w:rPr>
              <w:t>§ 32</w:t>
            </w:r>
          </w:p>
          <w:p w14:paraId="436F00D2" w14:textId="77777777" w:rsidR="00F44E99" w:rsidRPr="00390778" w:rsidRDefault="00F44E99" w:rsidP="00E50F47">
            <w:pPr>
              <w:pStyle w:val="Default"/>
              <w:jc w:val="center"/>
              <w:rPr>
                <w:color w:val="auto"/>
                <w:sz w:val="20"/>
                <w:szCs w:val="20"/>
              </w:rPr>
            </w:pPr>
          </w:p>
          <w:p w14:paraId="147F5008" w14:textId="77777777" w:rsidR="00F44E99" w:rsidRPr="00390778" w:rsidRDefault="00F44E99" w:rsidP="00E50F47">
            <w:pPr>
              <w:pStyle w:val="Default"/>
              <w:jc w:val="center"/>
              <w:rPr>
                <w:color w:val="auto"/>
                <w:sz w:val="20"/>
                <w:szCs w:val="20"/>
              </w:rPr>
            </w:pPr>
          </w:p>
          <w:p w14:paraId="732E1147" w14:textId="77777777" w:rsidR="00F44E99" w:rsidRPr="00390778" w:rsidRDefault="00F44E99" w:rsidP="00E50F47">
            <w:pPr>
              <w:pStyle w:val="Default"/>
              <w:jc w:val="center"/>
              <w:rPr>
                <w:color w:val="auto"/>
                <w:sz w:val="20"/>
                <w:szCs w:val="20"/>
              </w:rPr>
            </w:pPr>
            <w:r w:rsidRPr="00390778">
              <w:rPr>
                <w:color w:val="auto"/>
                <w:sz w:val="20"/>
                <w:szCs w:val="20"/>
              </w:rPr>
              <w:t>O:3</w:t>
            </w:r>
          </w:p>
          <w:p w14:paraId="4959D0D8" w14:textId="77777777" w:rsidR="00F44E99" w:rsidRPr="00390778" w:rsidRDefault="00F44E99" w:rsidP="00E50F47">
            <w:pPr>
              <w:pStyle w:val="Default"/>
              <w:jc w:val="center"/>
              <w:rPr>
                <w:color w:val="auto"/>
                <w:sz w:val="20"/>
                <w:szCs w:val="20"/>
              </w:rPr>
            </w:pPr>
          </w:p>
          <w:p w14:paraId="15ADD8A5" w14:textId="77777777" w:rsidR="00F44E99" w:rsidRPr="00390778" w:rsidRDefault="00F44E99" w:rsidP="00E50F47">
            <w:pPr>
              <w:pStyle w:val="Default"/>
              <w:jc w:val="center"/>
              <w:rPr>
                <w:color w:val="auto"/>
                <w:sz w:val="20"/>
                <w:szCs w:val="20"/>
              </w:rPr>
            </w:pPr>
          </w:p>
          <w:p w14:paraId="495CF42E" w14:textId="77777777" w:rsidR="00F44E99" w:rsidRPr="00390778" w:rsidRDefault="00F44E99" w:rsidP="00E50F47">
            <w:pPr>
              <w:pStyle w:val="Default"/>
              <w:rPr>
                <w:color w:val="auto"/>
                <w:sz w:val="20"/>
                <w:szCs w:val="20"/>
              </w:rPr>
            </w:pPr>
          </w:p>
          <w:p w14:paraId="0E105212" w14:textId="77777777" w:rsidR="00F44E99" w:rsidRPr="00390778" w:rsidRDefault="00F44E99" w:rsidP="00E50F47">
            <w:pPr>
              <w:pStyle w:val="Default"/>
              <w:jc w:val="center"/>
              <w:rPr>
                <w:color w:val="auto"/>
                <w:sz w:val="20"/>
                <w:szCs w:val="20"/>
              </w:rPr>
            </w:pPr>
            <w:r w:rsidRPr="00390778">
              <w:rPr>
                <w:color w:val="auto"/>
                <w:sz w:val="20"/>
                <w:szCs w:val="20"/>
              </w:rPr>
              <w:t>O:4</w:t>
            </w:r>
          </w:p>
          <w:p w14:paraId="23292959" w14:textId="77777777" w:rsidR="00F44E99" w:rsidRPr="00390778" w:rsidRDefault="00F44E99" w:rsidP="00E50F47">
            <w:pPr>
              <w:pStyle w:val="Default"/>
              <w:jc w:val="center"/>
              <w:rPr>
                <w:color w:val="auto"/>
                <w:sz w:val="20"/>
                <w:szCs w:val="20"/>
              </w:rPr>
            </w:pPr>
          </w:p>
          <w:p w14:paraId="7D2406A2" w14:textId="77777777" w:rsidR="00F44E99" w:rsidRPr="00390778" w:rsidRDefault="00F44E99" w:rsidP="00E50F47">
            <w:pPr>
              <w:pStyle w:val="Default"/>
              <w:jc w:val="center"/>
              <w:rPr>
                <w:color w:val="auto"/>
              </w:rPr>
            </w:pPr>
          </w:p>
          <w:p w14:paraId="6A1F63BE" w14:textId="77777777" w:rsidR="00F44E99" w:rsidRPr="00390778" w:rsidRDefault="00F44E99" w:rsidP="00E50F47">
            <w:pPr>
              <w:pStyle w:val="Default"/>
              <w:jc w:val="center"/>
              <w:rPr>
                <w:color w:val="auto"/>
              </w:rPr>
            </w:pPr>
          </w:p>
          <w:p w14:paraId="514269A2" w14:textId="77777777" w:rsidR="00F44E99" w:rsidRPr="00390778" w:rsidRDefault="00F44E99" w:rsidP="00E50F47">
            <w:pPr>
              <w:pStyle w:val="Default"/>
              <w:jc w:val="center"/>
              <w:rPr>
                <w:color w:val="auto"/>
                <w:sz w:val="20"/>
                <w:szCs w:val="20"/>
              </w:rPr>
            </w:pPr>
          </w:p>
          <w:p w14:paraId="7BDB3E1F" w14:textId="29EBBF88" w:rsidR="00F44E99" w:rsidRPr="00390778" w:rsidRDefault="00F44E99" w:rsidP="00E50F47">
            <w:pPr>
              <w:pStyle w:val="Default"/>
              <w:jc w:val="center"/>
              <w:rPr>
                <w:color w:val="auto"/>
                <w:sz w:val="20"/>
                <w:szCs w:val="20"/>
              </w:rPr>
            </w:pPr>
          </w:p>
          <w:p w14:paraId="541F89DD" w14:textId="58F8CBBC" w:rsidR="00390778" w:rsidRPr="00390778" w:rsidRDefault="00390778" w:rsidP="00E50F47">
            <w:pPr>
              <w:pStyle w:val="Default"/>
              <w:jc w:val="center"/>
              <w:rPr>
                <w:color w:val="auto"/>
                <w:sz w:val="20"/>
                <w:szCs w:val="20"/>
              </w:rPr>
            </w:pPr>
          </w:p>
          <w:p w14:paraId="5BACCD14" w14:textId="0F4453AE" w:rsidR="00390778" w:rsidRPr="00390778" w:rsidRDefault="00390778" w:rsidP="00E50F47">
            <w:pPr>
              <w:pStyle w:val="Default"/>
              <w:jc w:val="center"/>
              <w:rPr>
                <w:color w:val="auto"/>
                <w:sz w:val="20"/>
                <w:szCs w:val="20"/>
              </w:rPr>
            </w:pPr>
          </w:p>
          <w:p w14:paraId="382B8263" w14:textId="77777777" w:rsidR="00390778" w:rsidRPr="00390778" w:rsidRDefault="00390778" w:rsidP="00390778">
            <w:pPr>
              <w:pStyle w:val="Default"/>
              <w:rPr>
                <w:color w:val="auto"/>
                <w:sz w:val="20"/>
                <w:szCs w:val="20"/>
              </w:rPr>
            </w:pPr>
          </w:p>
          <w:p w14:paraId="24EB1609" w14:textId="77777777" w:rsidR="00F44E99" w:rsidRPr="00390778" w:rsidRDefault="00F44E99" w:rsidP="00E50F47">
            <w:pPr>
              <w:pStyle w:val="Default"/>
              <w:jc w:val="center"/>
              <w:rPr>
                <w:color w:val="auto"/>
                <w:sz w:val="20"/>
                <w:szCs w:val="20"/>
              </w:rPr>
            </w:pPr>
            <w:r w:rsidRPr="00390778">
              <w:rPr>
                <w:color w:val="auto"/>
                <w:sz w:val="20"/>
                <w:szCs w:val="20"/>
              </w:rPr>
              <w:t>§ 2</w:t>
            </w:r>
          </w:p>
          <w:p w14:paraId="69B92AF6" w14:textId="77777777" w:rsidR="00F44E99" w:rsidRPr="00390778" w:rsidRDefault="00F44E99" w:rsidP="00E50F47">
            <w:pPr>
              <w:pStyle w:val="Default"/>
              <w:jc w:val="center"/>
              <w:rPr>
                <w:color w:val="auto"/>
                <w:sz w:val="20"/>
                <w:szCs w:val="20"/>
              </w:rPr>
            </w:pPr>
          </w:p>
          <w:p w14:paraId="7FB21B72" w14:textId="77777777" w:rsidR="00F44E99" w:rsidRPr="00390778" w:rsidRDefault="00F44E99" w:rsidP="00E50F47">
            <w:pPr>
              <w:pStyle w:val="Default"/>
              <w:jc w:val="center"/>
              <w:rPr>
                <w:color w:val="auto"/>
                <w:sz w:val="20"/>
                <w:szCs w:val="20"/>
              </w:rPr>
            </w:pPr>
          </w:p>
          <w:p w14:paraId="6ED3DCD2" w14:textId="77777777" w:rsidR="00F44E99" w:rsidRPr="00390778" w:rsidRDefault="00F44E99" w:rsidP="00E50F47">
            <w:pPr>
              <w:pStyle w:val="Default"/>
              <w:jc w:val="center"/>
              <w:rPr>
                <w:color w:val="auto"/>
                <w:sz w:val="20"/>
                <w:szCs w:val="20"/>
              </w:rPr>
            </w:pPr>
            <w:r w:rsidRPr="00390778">
              <w:rPr>
                <w:color w:val="auto"/>
                <w:sz w:val="20"/>
                <w:szCs w:val="20"/>
              </w:rPr>
              <w:t>P:d</w:t>
            </w:r>
          </w:p>
          <w:p w14:paraId="50CB6098" w14:textId="77777777" w:rsidR="00F44E99" w:rsidRPr="00390778" w:rsidRDefault="00F44E99" w:rsidP="00E50F47">
            <w:pPr>
              <w:pStyle w:val="Default"/>
              <w:jc w:val="center"/>
              <w:rPr>
                <w:color w:val="auto"/>
                <w:sz w:val="20"/>
                <w:szCs w:val="20"/>
              </w:rPr>
            </w:pPr>
          </w:p>
          <w:p w14:paraId="25458E3F" w14:textId="77777777" w:rsidR="00F44E99" w:rsidRPr="00390778" w:rsidRDefault="00F44E99" w:rsidP="00E50F47">
            <w:pPr>
              <w:pStyle w:val="Default"/>
              <w:jc w:val="center"/>
              <w:rPr>
                <w:color w:val="auto"/>
                <w:sz w:val="20"/>
                <w:szCs w:val="20"/>
              </w:rPr>
            </w:pPr>
          </w:p>
          <w:p w14:paraId="786ED75B" w14:textId="77777777" w:rsidR="00F44E99" w:rsidRPr="00390778" w:rsidRDefault="00F44E99" w:rsidP="00E50F47">
            <w:pPr>
              <w:pStyle w:val="Default"/>
              <w:jc w:val="center"/>
              <w:rPr>
                <w:color w:val="auto"/>
                <w:sz w:val="20"/>
                <w:szCs w:val="20"/>
              </w:rPr>
            </w:pPr>
          </w:p>
          <w:p w14:paraId="4F48C168" w14:textId="77777777" w:rsidR="00F44E99" w:rsidRPr="00390778" w:rsidRDefault="00F44E99" w:rsidP="00E50F47">
            <w:pPr>
              <w:pStyle w:val="Default"/>
              <w:jc w:val="center"/>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5309CA8" w14:textId="77777777" w:rsidR="00F44E99" w:rsidRPr="00390778" w:rsidRDefault="00F44E99" w:rsidP="00E50F47">
            <w:pPr>
              <w:pStyle w:val="Odsekzoznamu"/>
              <w:spacing w:after="0" w:line="276" w:lineRule="auto"/>
              <w:ind w:left="360" w:hanging="36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Orgány dohľadu</w:t>
            </w:r>
          </w:p>
          <w:p w14:paraId="24F6A5C3"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2541DD51"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Úrad pre reguláciu hazardných hier vykonáva dohľad nad prevádzkovateľom hazardnej hry.</w:t>
            </w:r>
          </w:p>
          <w:p w14:paraId="6AD43E18" w14:textId="77777777" w:rsidR="00F44E99" w:rsidRPr="00390778" w:rsidRDefault="00F44E99" w:rsidP="00E50F47">
            <w:pPr>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 Finančná spravodajská jednotka vykonáva dohľad nad nefinančným sektorom, okrem povinných osôb uvedených v odseku 2 a 3.</w:t>
            </w:r>
          </w:p>
          <w:p w14:paraId="6B5F1E78" w14:textId="77777777" w:rsidR="00F44E99" w:rsidRPr="00390778" w:rsidRDefault="00F44E99" w:rsidP="00E50F47">
            <w:pPr>
              <w:spacing w:after="120" w:line="276" w:lineRule="auto"/>
              <w:jc w:val="both"/>
              <w:textAlignment w:val="top"/>
              <w:rPr>
                <w:rFonts w:ascii="Times New Roman" w:eastAsia="Times New Roman" w:hAnsi="Times New Roman" w:cs="Times New Roman"/>
                <w:sz w:val="16"/>
                <w:szCs w:val="16"/>
              </w:rPr>
            </w:pPr>
          </w:p>
          <w:p w14:paraId="3B20D642" w14:textId="77777777" w:rsidR="00F44E99" w:rsidRPr="00390778" w:rsidRDefault="00F44E99" w:rsidP="00E50F47">
            <w:pPr>
              <w:pStyle w:val="Odsekzoznamu"/>
              <w:spacing w:after="0" w:line="276" w:lineRule="auto"/>
              <w:ind w:left="360" w:hanging="36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Vymedzenie základných pojmov</w:t>
            </w:r>
          </w:p>
          <w:p w14:paraId="75C874C5" w14:textId="77777777" w:rsidR="00F44E99" w:rsidRPr="00390778" w:rsidRDefault="00F44E99" w:rsidP="00E50F47">
            <w:pPr>
              <w:spacing w:after="0" w:line="276" w:lineRule="auto"/>
              <w:ind w:left="360" w:hanging="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26349EC2" w14:textId="77777777" w:rsidR="00F44E99" w:rsidRPr="00390778" w:rsidRDefault="00F44E99" w:rsidP="00E50F47">
            <w:pPr>
              <w:spacing w:after="0" w:line="276" w:lineRule="auto"/>
              <w:ind w:left="58"/>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 Na účely tohto zákona sa rozumie nefinančným sektorom povinná osoba, ktorou je </w:t>
            </w:r>
          </w:p>
          <w:p w14:paraId="4BBB2F40" w14:textId="77777777" w:rsidR="00F44E99" w:rsidRPr="00390778" w:rsidRDefault="00F44E99" w:rsidP="00872BAF">
            <w:pPr>
              <w:pStyle w:val="Odsekzoznamu"/>
              <w:numPr>
                <w:ilvl w:val="0"/>
                <w:numId w:val="36"/>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audítor,</w:t>
            </w:r>
            <w:r w:rsidRPr="00390778">
              <w:rPr>
                <w:rFonts w:ascii="Times New Roman" w:eastAsia="Times New Roman" w:hAnsi="Times New Roman" w:cs="Times New Roman"/>
                <w:sz w:val="20"/>
                <w:szCs w:val="20"/>
                <w:vertAlign w:val="superscript"/>
              </w:rPr>
              <w:t>21)</w:t>
            </w:r>
          </w:p>
          <w:p w14:paraId="67107B9F" w14:textId="77777777" w:rsidR="00F44E99" w:rsidRPr="00390778" w:rsidRDefault="00F44E99" w:rsidP="00872BAF">
            <w:pPr>
              <w:pStyle w:val="Odsekzoznamu"/>
              <w:numPr>
                <w:ilvl w:val="0"/>
                <w:numId w:val="36"/>
              </w:numPr>
              <w:spacing w:after="0" w:line="276" w:lineRule="auto"/>
              <w:jc w:val="both"/>
              <w:rPr>
                <w:sz w:val="20"/>
                <w:szCs w:val="20"/>
              </w:rPr>
            </w:pPr>
            <w:r w:rsidRPr="00390778">
              <w:rPr>
                <w:rFonts w:ascii="Times New Roman" w:eastAsia="Times New Roman" w:hAnsi="Times New Roman" w:cs="Times New Roman"/>
                <w:sz w:val="20"/>
                <w:szCs w:val="20"/>
              </w:rPr>
              <w:t>účtovník,</w:t>
            </w:r>
            <w:r w:rsidRPr="00390778">
              <w:rPr>
                <w:rFonts w:ascii="Times New Roman" w:eastAsia="Times New Roman" w:hAnsi="Times New Roman" w:cs="Times New Roman"/>
                <w:sz w:val="20"/>
                <w:szCs w:val="20"/>
                <w:vertAlign w:val="superscript"/>
              </w:rPr>
              <w:t>22)</w:t>
            </w:r>
          </w:p>
          <w:p w14:paraId="7E6366A3" w14:textId="77777777" w:rsidR="00F44E99" w:rsidRPr="00390778" w:rsidRDefault="00F44E99" w:rsidP="00872BAF">
            <w:pPr>
              <w:pStyle w:val="Odsekzoznamu"/>
              <w:numPr>
                <w:ilvl w:val="0"/>
                <w:numId w:val="36"/>
              </w:numPr>
              <w:spacing w:after="0" w:line="276" w:lineRule="auto"/>
              <w:jc w:val="both"/>
              <w:rPr>
                <w:sz w:val="20"/>
                <w:szCs w:val="20"/>
              </w:rPr>
            </w:pPr>
            <w:r w:rsidRPr="00390778">
              <w:rPr>
                <w:rFonts w:ascii="Times New Roman" w:eastAsia="Times New Roman" w:hAnsi="Times New Roman" w:cs="Times New Roman"/>
                <w:sz w:val="20"/>
                <w:szCs w:val="20"/>
              </w:rPr>
              <w:t>daňový poradca</w:t>
            </w:r>
            <w:r w:rsidRPr="00390778">
              <w:rPr>
                <w:rFonts w:ascii="Times New Roman" w:eastAsia="Times New Roman" w:hAnsi="Times New Roman" w:cs="Times New Roman"/>
                <w:sz w:val="20"/>
                <w:szCs w:val="20"/>
                <w:vertAlign w:val="superscript"/>
              </w:rPr>
              <w:t>23)</w:t>
            </w:r>
            <w:r w:rsidRPr="00390778">
              <w:rPr>
                <w:rFonts w:ascii="Times New Roman" w:eastAsia="Times New Roman" w:hAnsi="Times New Roman" w:cs="Times New Roman"/>
                <w:sz w:val="20"/>
                <w:szCs w:val="20"/>
              </w:rPr>
              <w:t xml:space="preserve"> a iná osoba, ktorá poskytuje poradenské služby vo veciach daní podľa osobitných predpisov,</w:t>
            </w:r>
            <w:r w:rsidRPr="00390778">
              <w:rPr>
                <w:rFonts w:ascii="Times New Roman" w:eastAsia="Times New Roman" w:hAnsi="Times New Roman" w:cs="Times New Roman"/>
                <w:sz w:val="20"/>
                <w:szCs w:val="20"/>
                <w:vertAlign w:val="superscript"/>
              </w:rPr>
              <w:t>24)</w:t>
            </w:r>
          </w:p>
          <w:p w14:paraId="4665804A" w14:textId="77777777" w:rsidR="00F44E99" w:rsidRPr="00390778" w:rsidRDefault="00F44E99" w:rsidP="00872BAF">
            <w:pPr>
              <w:pStyle w:val="Odsekzoznamu"/>
              <w:numPr>
                <w:ilvl w:val="0"/>
                <w:numId w:val="36"/>
              </w:numPr>
              <w:spacing w:after="0" w:line="276" w:lineRule="auto"/>
              <w:jc w:val="both"/>
              <w:rPr>
                <w:sz w:val="20"/>
                <w:szCs w:val="20"/>
              </w:rPr>
            </w:pPr>
            <w:r w:rsidRPr="00390778">
              <w:rPr>
                <w:rFonts w:ascii="Times New Roman" w:eastAsia="Times New Roman" w:hAnsi="Times New Roman" w:cs="Times New Roman"/>
                <w:sz w:val="20"/>
                <w:szCs w:val="20"/>
              </w:rPr>
              <w:t xml:space="preserve">advokát, </w:t>
            </w:r>
            <w:r w:rsidRPr="00390778">
              <w:rPr>
                <w:rFonts w:ascii="Times New Roman" w:eastAsia="Times New Roman" w:hAnsi="Times New Roman" w:cs="Times New Roman"/>
                <w:sz w:val="20"/>
                <w:szCs w:val="20"/>
                <w:vertAlign w:val="superscript"/>
              </w:rPr>
              <w:t>25)</w:t>
            </w:r>
            <w:r w:rsidRPr="00390778">
              <w:rPr>
                <w:rFonts w:ascii="Times New Roman" w:eastAsia="Times New Roman" w:hAnsi="Times New Roman" w:cs="Times New Roman"/>
                <w:sz w:val="20"/>
                <w:szCs w:val="20"/>
              </w:rPr>
              <w:t xml:space="preserve"> notár,</w:t>
            </w:r>
            <w:r w:rsidRPr="00390778">
              <w:rPr>
                <w:rFonts w:ascii="Times New Roman" w:eastAsia="Times New Roman" w:hAnsi="Times New Roman" w:cs="Times New Roman"/>
                <w:sz w:val="20"/>
                <w:szCs w:val="20"/>
                <w:vertAlign w:val="superscript"/>
              </w:rPr>
              <w:t>26)</w:t>
            </w:r>
            <w:r w:rsidRPr="00390778">
              <w:rPr>
                <w:rFonts w:ascii="Times New Roman" w:eastAsia="Times New Roman" w:hAnsi="Times New Roman" w:cs="Times New Roman"/>
                <w:sz w:val="20"/>
                <w:szCs w:val="20"/>
              </w:rPr>
              <w:t xml:space="preserve"> správca podľa osobitného predpisu,</w:t>
            </w:r>
            <w:r w:rsidRPr="00390778">
              <w:rPr>
                <w:rFonts w:ascii="Times New Roman" w:eastAsia="Times New Roman" w:hAnsi="Times New Roman" w:cs="Times New Roman"/>
                <w:sz w:val="20"/>
                <w:szCs w:val="20"/>
                <w:vertAlign w:val="superscript"/>
              </w:rPr>
              <w:t>27)</w:t>
            </w:r>
            <w:r w:rsidRPr="00390778">
              <w:rPr>
                <w:rFonts w:ascii="Times New Roman" w:eastAsia="Times New Roman" w:hAnsi="Times New Roman" w:cs="Times New Roman"/>
                <w:sz w:val="20"/>
                <w:szCs w:val="20"/>
              </w:rPr>
              <w:t xml:space="preserve"> alebo súdny exekútor,</w:t>
            </w:r>
            <w:r w:rsidRPr="00390778">
              <w:rPr>
                <w:rFonts w:ascii="Times New Roman" w:eastAsia="Times New Roman" w:hAnsi="Times New Roman" w:cs="Times New Roman"/>
                <w:sz w:val="20"/>
                <w:szCs w:val="20"/>
                <w:vertAlign w:val="superscript"/>
              </w:rPr>
              <w:t>28)</w:t>
            </w:r>
            <w:r w:rsidRPr="00390778">
              <w:rPr>
                <w:rFonts w:ascii="Times New Roman" w:eastAsia="Times New Roman" w:hAnsi="Times New Roman" w:cs="Times New Roman"/>
                <w:sz w:val="20"/>
                <w:szCs w:val="20"/>
              </w:rPr>
              <w:t xml:space="preserve">  v rozsahu činností ustanovených osobitným predpisom,</w:t>
            </w:r>
            <w:r w:rsidRPr="00390778">
              <w:rPr>
                <w:rFonts w:ascii="Times New Roman" w:eastAsia="Times New Roman" w:hAnsi="Times New Roman" w:cs="Times New Roman"/>
                <w:sz w:val="20"/>
                <w:szCs w:val="20"/>
                <w:vertAlign w:val="superscript"/>
              </w:rPr>
              <w:t>29)</w:t>
            </w:r>
          </w:p>
          <w:p w14:paraId="3EF76123"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poskytovateľ služieb správy majetku alebo služieb pre obchodné spoločnosti alebo zahraničný zverenecký fond v rozsahu činností ustanovených osobitným predpisom,</w:t>
            </w:r>
            <w:r w:rsidRPr="00390778">
              <w:rPr>
                <w:rFonts w:ascii="Times New Roman" w:eastAsia="Times New Roman" w:hAnsi="Times New Roman" w:cs="Times New Roman"/>
                <w:sz w:val="20"/>
                <w:vertAlign w:val="superscript"/>
              </w:rPr>
              <w:t>30)</w:t>
            </w:r>
          </w:p>
          <w:p w14:paraId="335655C8"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právnická osoba alebo fyzická osoba oprávnená obchodovať s nehnuteľnosťami alebo sprostredkovať predaj, </w:t>
            </w:r>
            <w:r w:rsidRPr="00390778">
              <w:rPr>
                <w:rFonts w:ascii="Times New Roman" w:eastAsia="Times New Roman" w:hAnsi="Times New Roman" w:cs="Times New Roman"/>
                <w:sz w:val="20"/>
              </w:rPr>
              <w:lastRenderedPageBreak/>
              <w:t>prenájom a kúpu nehnuteľností,</w:t>
            </w:r>
            <w:r w:rsidRPr="00390778">
              <w:rPr>
                <w:rFonts w:ascii="Times New Roman" w:eastAsia="Times New Roman" w:hAnsi="Times New Roman" w:cs="Times New Roman"/>
                <w:sz w:val="20"/>
                <w:vertAlign w:val="superscript"/>
              </w:rPr>
              <w:t>22)</w:t>
            </w:r>
            <w:r w:rsidRPr="00390778">
              <w:rPr>
                <w:rFonts w:ascii="Times New Roman" w:eastAsia="Times New Roman" w:hAnsi="Times New Roman" w:cs="Times New Roman"/>
                <w:sz w:val="20"/>
              </w:rPr>
              <w:t xml:space="preserve"> ak ide o prenájom nehnuteľností, len ak je hodnota mesačného nájomného najmenej 10 000 eur,  </w:t>
            </w:r>
          </w:p>
          <w:p w14:paraId="122599DF"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obchodovať alebo sprostredkovať obchody s drahými kovmi alebo drahými kameňmi alebo uvádzať na trh výrobky z drahých kovov alebo drahých kameňov,</w:t>
            </w:r>
            <w:r w:rsidRPr="00390778">
              <w:rPr>
                <w:rFonts w:ascii="Times New Roman" w:eastAsia="Times New Roman" w:hAnsi="Times New Roman" w:cs="Times New Roman"/>
                <w:sz w:val="20"/>
                <w:vertAlign w:val="superscript"/>
              </w:rPr>
              <w:t xml:space="preserve"> 22)</w:t>
            </w:r>
          </w:p>
          <w:p w14:paraId="478CCD0A"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obchodovať alebo sprostredkovať obchody s tovarom vysokej hodnoty,</w:t>
            </w:r>
            <w:r w:rsidRPr="00390778">
              <w:rPr>
                <w:rFonts w:ascii="Times New Roman" w:eastAsia="Times New Roman" w:hAnsi="Times New Roman" w:cs="Times New Roman"/>
                <w:sz w:val="20"/>
                <w:vertAlign w:val="superscript"/>
              </w:rPr>
              <w:t>31)</w:t>
            </w:r>
          </w:p>
          <w:p w14:paraId="7FA2C7FA"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prevádzkovateľ hazardnej hry,</w:t>
            </w:r>
            <w:r w:rsidRPr="00390778">
              <w:rPr>
                <w:rFonts w:ascii="Times New Roman" w:eastAsia="Times New Roman" w:hAnsi="Times New Roman" w:cs="Times New Roman"/>
                <w:sz w:val="20"/>
                <w:vertAlign w:val="superscript"/>
              </w:rPr>
              <w:t>32)</w:t>
            </w:r>
          </w:p>
          <w:p w14:paraId="22DECFBD"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právnická osoba alebo fyzická osoba oprávnená prevádzkovať aukčnú sieň, právnická osoba alebo fyzická osoba oprávnená obchodovať alebo sprostredkovať obchody s umeleckými dielami, </w:t>
            </w:r>
            <w:r w:rsidRPr="00390778">
              <w:rPr>
                <w:rFonts w:ascii="Times New Roman" w:eastAsia="Times New Roman" w:hAnsi="Times New Roman" w:cs="Times New Roman"/>
                <w:sz w:val="20"/>
              </w:rPr>
              <w:lastRenderedPageBreak/>
              <w:t>zberateľskými predmetmi, starožitnosťami, kultúrnymi pamiatkami, kultúrnymi predmetmi, ak hodnota transakcie alebo prepojených transakcií dosahuje výšku aspoň 10 000 Eur,</w:t>
            </w:r>
            <w:r w:rsidRPr="00390778">
              <w:rPr>
                <w:rFonts w:ascii="Times New Roman" w:eastAsia="Times New Roman" w:hAnsi="Times New Roman" w:cs="Times New Roman"/>
                <w:sz w:val="20"/>
                <w:vertAlign w:val="superscript"/>
              </w:rPr>
              <w:t>22</w:t>
            </w:r>
            <w:r w:rsidRPr="00390778">
              <w:rPr>
                <w:rFonts w:ascii="Times New Roman" w:eastAsia="Times New Roman" w:hAnsi="Times New Roman" w:cs="Times New Roman"/>
                <w:sz w:val="20"/>
              </w:rPr>
              <w:t xml:space="preserve">)   </w:t>
            </w:r>
          </w:p>
          <w:p w14:paraId="58D43A55"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uchovávať, obchodovať alebo sprostredkovať obchody s umeleckými dielami, zberateľskými predmetmi, starožitnosťami, kultúrnymi pamiatkami, kultúrnymi predmetmi a tovarom vysokej hodnoty v rámci slobodných pásem a colných skladov, ak hodnota transakcie alebo prepojených transakcií dosahuje výšku aspoň 10 000 Eur,</w:t>
            </w:r>
            <w:r w:rsidRPr="00390778">
              <w:rPr>
                <w:rFonts w:ascii="Times New Roman" w:eastAsia="Times New Roman" w:hAnsi="Times New Roman" w:cs="Times New Roman"/>
                <w:sz w:val="20"/>
                <w:vertAlign w:val="superscript"/>
              </w:rPr>
              <w:t>22</w:t>
            </w:r>
            <w:r w:rsidRPr="00390778">
              <w:rPr>
                <w:rFonts w:ascii="Times New Roman" w:eastAsia="Times New Roman" w:hAnsi="Times New Roman" w:cs="Times New Roman"/>
                <w:sz w:val="20"/>
              </w:rPr>
              <w:t xml:space="preserve">)   </w:t>
            </w:r>
          </w:p>
          <w:p w14:paraId="60CEC351"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vykonávať dražby mimo exekúcií,</w:t>
            </w:r>
            <w:r w:rsidRPr="00390778">
              <w:rPr>
                <w:rFonts w:ascii="Times New Roman" w:eastAsia="Times New Roman" w:hAnsi="Times New Roman" w:cs="Times New Roman"/>
                <w:sz w:val="20"/>
                <w:vertAlign w:val="superscript"/>
              </w:rPr>
              <w:t>33)</w:t>
            </w:r>
          </w:p>
          <w:p w14:paraId="7727DE9A"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prevádzkovať záložňu,</w:t>
            </w:r>
            <w:r w:rsidRPr="00390778">
              <w:rPr>
                <w:rFonts w:ascii="Times New Roman" w:eastAsia="Times New Roman" w:hAnsi="Times New Roman" w:cs="Times New Roman"/>
                <w:sz w:val="20"/>
                <w:vertAlign w:val="superscript"/>
              </w:rPr>
              <w:t>22)</w:t>
            </w:r>
            <w:r w:rsidRPr="00390778">
              <w:rPr>
                <w:rFonts w:ascii="Times New Roman" w:eastAsia="Times New Roman" w:hAnsi="Times New Roman" w:cs="Times New Roman"/>
                <w:sz w:val="20"/>
              </w:rPr>
              <w:t xml:space="preserve"> </w:t>
            </w:r>
          </w:p>
          <w:p w14:paraId="4F93B487"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lastRenderedPageBreak/>
              <w:t>nefinančná holdingová spoločnosť so zmiešanou činnosťou,</w:t>
            </w:r>
            <w:r w:rsidRPr="00390778">
              <w:rPr>
                <w:rFonts w:ascii="Times New Roman" w:eastAsia="Times New Roman" w:hAnsi="Times New Roman" w:cs="Times New Roman"/>
                <w:sz w:val="20"/>
                <w:vertAlign w:val="superscript"/>
              </w:rPr>
              <w:t>34)</w:t>
            </w:r>
          </w:p>
          <w:p w14:paraId="70817F2C"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vertAlign w:val="superscript"/>
              </w:rPr>
            </w:pPr>
            <w:r w:rsidRPr="00390778">
              <w:rPr>
                <w:rFonts w:ascii="Times New Roman" w:eastAsia="Times New Roman" w:hAnsi="Times New Roman" w:cs="Times New Roman"/>
                <w:sz w:val="20"/>
              </w:rPr>
              <w:t>profesionálny futbalový klub</w:t>
            </w:r>
            <w:r w:rsidRPr="00390778">
              <w:rPr>
                <w:rFonts w:ascii="Times New Roman" w:eastAsia="Times New Roman" w:hAnsi="Times New Roman" w:cs="Times New Roman"/>
                <w:sz w:val="20"/>
                <w:vertAlign w:val="superscript"/>
              </w:rPr>
              <w:t>35)</w:t>
            </w:r>
            <w:r w:rsidRPr="00390778">
              <w:rPr>
                <w:rFonts w:ascii="Times New Roman" w:eastAsia="Times New Roman" w:hAnsi="Times New Roman" w:cs="Times New Roman"/>
                <w:sz w:val="20"/>
              </w:rPr>
              <w:t xml:space="preserve"> za podmienok ustanovených osobitným predpisom</w:t>
            </w:r>
            <w:r w:rsidRPr="00390778">
              <w:rPr>
                <w:rFonts w:ascii="Times New Roman" w:eastAsia="Times New Roman" w:hAnsi="Times New Roman" w:cs="Times New Roman"/>
                <w:sz w:val="20"/>
                <w:vertAlign w:val="superscript"/>
              </w:rPr>
              <w:t>36)</w:t>
            </w:r>
            <w:r w:rsidRPr="00390778">
              <w:rPr>
                <w:rFonts w:ascii="Times New Roman" w:eastAsia="Times New Roman" w:hAnsi="Times New Roman" w:cs="Times New Roman"/>
                <w:sz w:val="20"/>
              </w:rPr>
              <w:t xml:space="preserve"> a futbalový agent,</w:t>
            </w:r>
            <w:r w:rsidRPr="00390778">
              <w:rPr>
                <w:rFonts w:ascii="Times New Roman" w:eastAsia="Times New Roman" w:hAnsi="Times New Roman" w:cs="Times New Roman"/>
                <w:sz w:val="20"/>
                <w:vertAlign w:val="superscript"/>
              </w:rPr>
              <w:t>37)</w:t>
            </w:r>
          </w:p>
          <w:p w14:paraId="32F8BCE9"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poskytovateľ služieb hromadného financovania,</w:t>
            </w:r>
            <w:r w:rsidRPr="00390778">
              <w:rPr>
                <w:rFonts w:ascii="Times New Roman" w:eastAsia="Times New Roman" w:hAnsi="Times New Roman" w:cs="Times New Roman"/>
                <w:sz w:val="20"/>
                <w:vertAlign w:val="superscript"/>
              </w:rPr>
              <w:t>38)</w:t>
            </w:r>
          </w:p>
          <w:p w14:paraId="0B740F4A"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sprostredkovateľ hromadného financovania,</w:t>
            </w:r>
            <w:r w:rsidRPr="00390778">
              <w:rPr>
                <w:rFonts w:ascii="Times New Roman" w:eastAsia="Times New Roman" w:hAnsi="Times New Roman" w:cs="Times New Roman"/>
                <w:sz w:val="20"/>
                <w:vertAlign w:val="superscript"/>
              </w:rPr>
              <w:t xml:space="preserve"> 39)</w:t>
            </w:r>
          </w:p>
          <w:p w14:paraId="7E7B38C9"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sprostredkovateľ hypotekárnych a spotrebiteľských úverov, ktorý nie je bankou ani finančnou inštitúciou, s výnimkou sprostredkovateľa úverov, ktorý vykonáva činnosti na zodpovednosť jedného alebo viacerých veriteľov alebo sprostredkovateľov úveru,</w:t>
            </w:r>
            <w:r w:rsidRPr="00390778">
              <w:rPr>
                <w:rFonts w:ascii="Times New Roman" w:eastAsia="Times New Roman" w:hAnsi="Times New Roman" w:cs="Times New Roman"/>
                <w:sz w:val="20"/>
                <w:vertAlign w:val="superscript"/>
              </w:rPr>
              <w:t>40)</w:t>
            </w:r>
          </w:p>
          <w:p w14:paraId="583E6BFB"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poskytovateľ investičných služieb v súvislosti s migráciou, ktorí majú povolenie na zastupovanie </w:t>
            </w:r>
            <w:r w:rsidRPr="00390778">
              <w:rPr>
                <w:rFonts w:ascii="Times New Roman" w:eastAsia="Times New Roman" w:hAnsi="Times New Roman" w:cs="Times New Roman"/>
                <w:sz w:val="20"/>
              </w:rPr>
              <w:lastRenderedPageBreak/>
              <w:t>štátnych príslušníkov tretích krajín alebo na ponúkanie sprostredkovateľských služieb štátnym príslušníkom tretích krajín, ktorí chcú získať právo na pobyt v členskom štáte výmenou za akýkoľvek druh investícií vrátane kapitálových prevodov, nákupu alebo prenájmu nehnuteľností, investícií do štátnych dlhopisov, investícií do podnikateľských subjektov, poskytnutia daru alebo dotovania verejnoprospešnej činnosti a príspevkov do štátneho rozpočtu,</w:t>
            </w:r>
            <w:r w:rsidRPr="00390778">
              <w:rPr>
                <w:rFonts w:ascii="Times New Roman" w:eastAsia="Times New Roman" w:hAnsi="Times New Roman" w:cs="Times New Roman"/>
                <w:sz w:val="20"/>
                <w:vertAlign w:val="superscript"/>
              </w:rPr>
              <w:t>41)</w:t>
            </w:r>
          </w:p>
          <w:p w14:paraId="6DC16ADA" w14:textId="77777777" w:rsidR="00F44E99" w:rsidRPr="00390778" w:rsidRDefault="00F44E99" w:rsidP="00E50F47">
            <w:pPr>
              <w:pStyle w:val="Paticka"/>
              <w:spacing w:before="120" w:line="276" w:lineRule="auto"/>
              <w:ind w:left="418"/>
              <w:jc w:val="both"/>
              <w:rPr>
                <w:rFonts w:ascii="Times New Roman" w:eastAsia="Times New Roman" w:hAnsi="Times New Roman" w:cs="Times New Roman"/>
                <w:sz w:val="16"/>
                <w:szCs w:val="16"/>
              </w:rPr>
            </w:pPr>
          </w:p>
          <w:p w14:paraId="302D11E6" w14:textId="77777777" w:rsidR="00F44E99" w:rsidRPr="00390778" w:rsidRDefault="00F44E99" w:rsidP="00E50F47">
            <w:pPr>
              <w:pStyle w:val="Paticka"/>
              <w:spacing w:before="120" w:line="276" w:lineRule="auto"/>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21) </w:t>
            </w:r>
            <w:r w:rsidRPr="00390778">
              <w:rPr>
                <w:rFonts w:ascii="Times New Roman" w:hAnsi="Times New Roman" w:cs="Times New Roman"/>
                <w:sz w:val="16"/>
                <w:szCs w:val="16"/>
              </w:rPr>
              <w:t>Zákon č. 423/2015 Z. z. o štatutárnom audite a o zmene a doplnení zákona č. 431/2002 Z. z. o účtovníctve v znení neskorších predpisov.</w:t>
            </w:r>
          </w:p>
          <w:p w14:paraId="4C148330" w14:textId="77777777" w:rsidR="00F44E99" w:rsidRPr="00390778" w:rsidRDefault="00F44E99" w:rsidP="00E50F47">
            <w:pPr>
              <w:pStyle w:val="Paticka"/>
              <w:spacing w:before="120"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22) </w:t>
            </w:r>
            <w:r w:rsidRPr="00390778">
              <w:rPr>
                <w:rFonts w:ascii="Times New Roman" w:eastAsia="Cambria" w:hAnsi="Times New Roman" w:cs="Times New Roman"/>
                <w:sz w:val="16"/>
                <w:szCs w:val="16"/>
              </w:rPr>
              <w:t>Zákon č. 455/1991 Zb. o živnostenskom podnikaní (živnostenský zákon) v znení neskorších predpisov.</w:t>
            </w:r>
          </w:p>
          <w:p w14:paraId="49F9B216" w14:textId="77777777" w:rsidR="00F44E99" w:rsidRPr="00390778" w:rsidRDefault="00F44E99" w:rsidP="00E50F47">
            <w:pPr>
              <w:pStyle w:val="Paticka"/>
              <w:spacing w:before="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23) Zákon Slovenskej národnej rady č. 78/1992 Zb. o daňových poradcoch a Slovenskej komore daňových poradcov v znení neskorších predpisov.</w:t>
            </w:r>
          </w:p>
          <w:p w14:paraId="0B31D42E" w14:textId="77777777" w:rsidR="00F44E99" w:rsidRPr="00390778" w:rsidRDefault="00F44E99" w:rsidP="00E50F47">
            <w:pPr>
              <w:pStyle w:val="Paticka"/>
              <w:spacing w:before="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lastRenderedPageBreak/>
              <w:t xml:space="preserve">24) Napríklad zákon č. 455/1991 Zb. </w:t>
            </w:r>
            <w:r w:rsidRPr="00390778">
              <w:rPr>
                <w:rFonts w:ascii="Times New Roman" w:hAnsi="Times New Roman" w:cs="Times New Roman"/>
                <w:sz w:val="16"/>
                <w:szCs w:val="16"/>
              </w:rPr>
              <w:t>v znení neskorších predpisov</w:t>
            </w:r>
            <w:r w:rsidRPr="00390778">
              <w:rPr>
                <w:rFonts w:ascii="Times New Roman" w:eastAsia="Times New Roman" w:hAnsi="Times New Roman" w:cs="Times New Roman"/>
                <w:sz w:val="16"/>
                <w:szCs w:val="16"/>
              </w:rPr>
              <w:t>, zákon č. 586/2003 Z. z. o advokácii a o zmene a doplnení zákona č. 455/1991 Zb. o živnostenskom podnikaní (živnostenský zákon) v znení neskorších predpisov v znení neskorších predpisov.</w:t>
            </w:r>
          </w:p>
          <w:p w14:paraId="11A5A88E" w14:textId="77777777" w:rsidR="00F44E99" w:rsidRPr="00390778" w:rsidRDefault="00F44E99" w:rsidP="00E50F47">
            <w:pPr>
              <w:pStyle w:val="Paticka"/>
              <w:spacing w:before="120" w:line="276" w:lineRule="auto"/>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25) </w:t>
            </w:r>
            <w:r w:rsidRPr="00390778">
              <w:rPr>
                <w:rFonts w:ascii="Times New Roman" w:eastAsia="Cambria" w:hAnsi="Times New Roman" w:cs="Times New Roman"/>
                <w:sz w:val="16"/>
                <w:szCs w:val="16"/>
              </w:rPr>
              <w:t xml:space="preserve">Zákon č. 586/2003 Z. z. </w:t>
            </w:r>
            <w:r w:rsidRPr="00390778">
              <w:rPr>
                <w:rFonts w:ascii="Times New Roman" w:hAnsi="Times New Roman" w:cs="Times New Roman"/>
                <w:sz w:val="16"/>
                <w:szCs w:val="16"/>
              </w:rPr>
              <w:t>v znení neskorších predpisov.</w:t>
            </w:r>
          </w:p>
          <w:p w14:paraId="1B3FF9C6" w14:textId="77777777" w:rsidR="00F44E99" w:rsidRPr="00390778" w:rsidRDefault="00F44E99" w:rsidP="00E50F47">
            <w:pPr>
              <w:pStyle w:val="Paticka"/>
              <w:spacing w:before="120" w:line="276" w:lineRule="auto"/>
              <w:jc w:val="both"/>
              <w:rPr>
                <w:rFonts w:ascii="Times New Roman" w:eastAsia="Cambria" w:hAnsi="Times New Roman" w:cs="Times New Roman"/>
                <w:sz w:val="16"/>
                <w:szCs w:val="16"/>
              </w:rPr>
            </w:pPr>
            <w:r w:rsidRPr="00390778">
              <w:rPr>
                <w:rFonts w:ascii="Times New Roman" w:hAnsi="Times New Roman" w:cs="Times New Roman"/>
                <w:sz w:val="16"/>
                <w:szCs w:val="16"/>
              </w:rPr>
              <w:t xml:space="preserve">26) </w:t>
            </w:r>
            <w:r w:rsidRPr="00390778">
              <w:rPr>
                <w:rFonts w:ascii="Times New Roman" w:eastAsia="Cambria" w:hAnsi="Times New Roman" w:cs="Times New Roman"/>
                <w:sz w:val="16"/>
                <w:szCs w:val="16"/>
              </w:rPr>
              <w:t>Zákon Slovenskej národnej rady č. 323/1992 Zb. o notároch a notárskej činnosti (Notársky poriadok) v znení neskorších predpisov.</w:t>
            </w:r>
          </w:p>
          <w:p w14:paraId="005DDE86" w14:textId="77777777" w:rsidR="00F44E99" w:rsidRPr="00390778" w:rsidRDefault="00F44E99" w:rsidP="00E50F47">
            <w:pPr>
              <w:pStyle w:val="Paticka"/>
              <w:spacing w:before="120" w:line="276" w:lineRule="auto"/>
              <w:jc w:val="both"/>
              <w:rPr>
                <w:rFonts w:ascii="Times New Roman" w:eastAsia="Cambria" w:hAnsi="Times New Roman" w:cs="Times New Roman"/>
                <w:sz w:val="16"/>
                <w:szCs w:val="16"/>
              </w:rPr>
            </w:pPr>
            <w:r w:rsidRPr="00390778">
              <w:rPr>
                <w:rFonts w:ascii="Times New Roman" w:eastAsia="Cambria" w:hAnsi="Times New Roman" w:cs="Times New Roman"/>
                <w:sz w:val="16"/>
                <w:szCs w:val="16"/>
              </w:rPr>
              <w:t>27) Zákon č. 8/2005 Z. z. o správcoch a o zmene a doplnení niektorých zákonov.</w:t>
            </w:r>
          </w:p>
          <w:p w14:paraId="2C2E79FF" w14:textId="77777777" w:rsidR="00F44E99" w:rsidRPr="00390778" w:rsidRDefault="00F44E99" w:rsidP="00E50F47">
            <w:pPr>
              <w:pStyle w:val="Paticka"/>
              <w:spacing w:before="120" w:line="276" w:lineRule="auto"/>
              <w:jc w:val="both"/>
              <w:rPr>
                <w:rFonts w:ascii="Times New Roman" w:eastAsia="Times New Roman" w:hAnsi="Times New Roman" w:cs="Times New Roman"/>
                <w:sz w:val="16"/>
                <w:szCs w:val="16"/>
              </w:rPr>
            </w:pPr>
            <w:r w:rsidRPr="00390778">
              <w:rPr>
                <w:rFonts w:ascii="Times New Roman" w:eastAsia="Cambria" w:hAnsi="Times New Roman" w:cs="Times New Roman"/>
                <w:sz w:val="16"/>
                <w:szCs w:val="16"/>
              </w:rPr>
              <w:t xml:space="preserve">28) </w:t>
            </w:r>
            <w:r w:rsidRPr="00390778">
              <w:rPr>
                <w:rFonts w:ascii="Times New Roman" w:eastAsia="Times New Roman" w:hAnsi="Times New Roman" w:cs="Times New Roman"/>
                <w:sz w:val="16"/>
                <w:szCs w:val="16"/>
              </w:rPr>
              <w:t>§ 2 zákona Národnej rady Slovenskej republiky č. 233/1995 Z. z. o súdnych exekútoroch a exekučnej činnosti (Exekučný poriadok) a o zmene a doplnení ďalších zákonov.</w:t>
            </w:r>
          </w:p>
          <w:p w14:paraId="0E0AF1C6" w14:textId="77777777" w:rsidR="00F44E99" w:rsidRPr="00390778" w:rsidRDefault="00F44E99" w:rsidP="00E50F47">
            <w:pPr>
              <w:pStyle w:val="Paticka"/>
              <w:spacing w:before="120" w:line="276" w:lineRule="auto"/>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29) </w:t>
            </w:r>
            <w:r w:rsidRPr="00390778">
              <w:rPr>
                <w:rFonts w:ascii="Times New Roman" w:hAnsi="Times New Roman" w:cs="Times New Roman"/>
                <w:sz w:val="16"/>
                <w:szCs w:val="16"/>
              </w:rPr>
              <w:t xml:space="preserve">Čl. 3 bod 3 písm. b) nariadenia (EÚ) č. 2024/1624.   </w:t>
            </w:r>
          </w:p>
          <w:p w14:paraId="54E9FB64" w14:textId="77777777" w:rsidR="00F44E99" w:rsidRPr="00390778" w:rsidRDefault="00F44E99" w:rsidP="00E50F47">
            <w:pPr>
              <w:pStyle w:val="Paticka"/>
              <w:spacing w:before="120"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30) </w:t>
            </w:r>
            <w:r w:rsidRPr="00390778">
              <w:rPr>
                <w:rFonts w:ascii="Times New Roman" w:eastAsia="Times New Roman" w:hAnsi="Times New Roman" w:cs="Times New Roman"/>
                <w:sz w:val="16"/>
                <w:szCs w:val="16"/>
              </w:rPr>
              <w:t>Čl. 2 bod 11 nariadenia (EÚ) č. 2024/1624.</w:t>
            </w:r>
          </w:p>
          <w:p w14:paraId="2F5E0997" w14:textId="77777777" w:rsidR="00F44E99" w:rsidRPr="00390778" w:rsidRDefault="00F44E99" w:rsidP="00E50F47">
            <w:pPr>
              <w:pStyle w:val="Textpoznmkypodiarou"/>
              <w:jc w:val="both"/>
              <w:rPr>
                <w:rFonts w:ascii="Times New Roman" w:eastAsia="Times New Roman" w:hAnsi="Times New Roman" w:cs="Times New Roman"/>
                <w:sz w:val="16"/>
                <w:szCs w:val="16"/>
              </w:rPr>
            </w:pPr>
          </w:p>
          <w:p w14:paraId="45A2ACAA" w14:textId="77777777" w:rsidR="00F44E99" w:rsidRPr="00390778" w:rsidRDefault="00F44E99" w:rsidP="00E50F47">
            <w:pPr>
              <w:pStyle w:val="Textpoznmkypodiarou"/>
              <w:jc w:val="both"/>
              <w:rPr>
                <w:rFonts w:ascii="Times New Roman" w:hAnsi="Times New Roman" w:cs="Times New Roman"/>
                <w:sz w:val="16"/>
                <w:szCs w:val="16"/>
                <w:vertAlign w:val="superscript"/>
              </w:rPr>
            </w:pPr>
            <w:r w:rsidRPr="00390778">
              <w:rPr>
                <w:rFonts w:ascii="Times New Roman" w:hAnsi="Times New Roman" w:cs="Times New Roman"/>
                <w:sz w:val="16"/>
                <w:szCs w:val="16"/>
              </w:rPr>
              <w:t xml:space="preserve">22) </w:t>
            </w:r>
            <w:r w:rsidRPr="00390778">
              <w:rPr>
                <w:rFonts w:ascii="Times New Roman" w:eastAsia="Cambria" w:hAnsi="Times New Roman" w:cs="Times New Roman"/>
                <w:sz w:val="16"/>
                <w:szCs w:val="16"/>
              </w:rPr>
              <w:t>Zákon č. 455/1991 Zb. o živnostenskom podnikaní (živnostenský zákon) v znení neskorších predpisov.</w:t>
            </w:r>
            <w:r w:rsidRPr="00390778">
              <w:rPr>
                <w:rFonts w:ascii="Times New Roman" w:hAnsi="Times New Roman" w:cs="Times New Roman"/>
                <w:sz w:val="16"/>
                <w:szCs w:val="16"/>
                <w:vertAlign w:val="superscript"/>
              </w:rPr>
              <w:t xml:space="preserve"> </w:t>
            </w:r>
          </w:p>
          <w:p w14:paraId="0CC6C230" w14:textId="77777777" w:rsidR="00F44E99" w:rsidRPr="00390778" w:rsidRDefault="00F44E99" w:rsidP="00E50F47">
            <w:pPr>
              <w:pStyle w:val="Textpoznmkypodiarou"/>
              <w:jc w:val="both"/>
              <w:rPr>
                <w:rFonts w:ascii="Times New Roman" w:hAnsi="Times New Roman" w:cs="Times New Roman"/>
                <w:sz w:val="16"/>
                <w:szCs w:val="16"/>
                <w:vertAlign w:val="superscript"/>
              </w:rPr>
            </w:pPr>
          </w:p>
          <w:p w14:paraId="40146967" w14:textId="77777777" w:rsidR="00F44E99" w:rsidRPr="00390778" w:rsidRDefault="00F44E99" w:rsidP="00E50F47">
            <w:pPr>
              <w:pStyle w:val="Textpoznmkypodiarou"/>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31) </w:t>
            </w:r>
            <w:r w:rsidRPr="00390778">
              <w:rPr>
                <w:rFonts w:ascii="Times New Roman" w:eastAsia="Times New Roman" w:hAnsi="Times New Roman" w:cs="Times New Roman"/>
                <w:sz w:val="16"/>
                <w:szCs w:val="16"/>
              </w:rPr>
              <w:t>Príloha IV k nariadeniu (EÚ) č. 2024/1624.</w:t>
            </w:r>
          </w:p>
          <w:p w14:paraId="6A1C7692" w14:textId="77777777" w:rsidR="00F44E99" w:rsidRPr="00390778" w:rsidRDefault="00F44E99" w:rsidP="00E50F47">
            <w:pPr>
              <w:pStyle w:val="Textpoznmkypodiarou"/>
              <w:jc w:val="both"/>
              <w:rPr>
                <w:rFonts w:ascii="Times New Roman" w:eastAsia="Times New Roman" w:hAnsi="Times New Roman" w:cs="Times New Roman"/>
                <w:sz w:val="16"/>
                <w:szCs w:val="16"/>
              </w:rPr>
            </w:pPr>
          </w:p>
          <w:p w14:paraId="60FDBD4B" w14:textId="77777777" w:rsidR="00F44E99" w:rsidRPr="00390778" w:rsidRDefault="00F44E99" w:rsidP="00E50F47">
            <w:pPr>
              <w:pStyle w:val="Textpoznmkypodiarou"/>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32) </w:t>
            </w:r>
            <w:r w:rsidRPr="00390778">
              <w:rPr>
                <w:rFonts w:ascii="Times New Roman" w:eastAsia="Times New Roman" w:hAnsi="Times New Roman" w:cs="Times New Roman"/>
                <w:sz w:val="16"/>
                <w:szCs w:val="16"/>
              </w:rPr>
              <w:t>§ 2 písm. d) zákona č. 30/2019 Z. z. o hazardných hrách a o zmene a doplnení niektorých zákonov.</w:t>
            </w:r>
          </w:p>
          <w:p w14:paraId="0153C290" w14:textId="77777777" w:rsidR="00F44E99" w:rsidRPr="00390778" w:rsidRDefault="00F44E99" w:rsidP="00E50F47">
            <w:pPr>
              <w:pStyle w:val="Textpoznmkypodiarou"/>
              <w:jc w:val="both"/>
              <w:rPr>
                <w:rFonts w:ascii="Times New Roman" w:eastAsia="Times New Roman" w:hAnsi="Times New Roman" w:cs="Times New Roman"/>
                <w:sz w:val="16"/>
                <w:szCs w:val="16"/>
              </w:rPr>
            </w:pPr>
          </w:p>
          <w:p w14:paraId="055BB966" w14:textId="77777777" w:rsidR="00F44E99" w:rsidRPr="00390778" w:rsidRDefault="00F44E99" w:rsidP="00E50F47">
            <w:pPr>
              <w:pStyle w:val="Textpoznmkypodiarou"/>
              <w:jc w:val="both"/>
              <w:rPr>
                <w:rFonts w:ascii="Times New Roman" w:hAnsi="Times New Roman" w:cs="Times New Roman"/>
                <w:sz w:val="16"/>
                <w:szCs w:val="16"/>
                <w:vertAlign w:val="superscript"/>
              </w:rPr>
            </w:pPr>
            <w:r w:rsidRPr="00390778">
              <w:rPr>
                <w:rFonts w:ascii="Times New Roman" w:hAnsi="Times New Roman" w:cs="Times New Roman"/>
                <w:sz w:val="16"/>
                <w:szCs w:val="16"/>
              </w:rPr>
              <w:t xml:space="preserve">22) </w:t>
            </w:r>
            <w:r w:rsidRPr="00390778">
              <w:rPr>
                <w:rFonts w:ascii="Times New Roman" w:eastAsia="Cambria" w:hAnsi="Times New Roman" w:cs="Times New Roman"/>
                <w:sz w:val="16"/>
                <w:szCs w:val="16"/>
              </w:rPr>
              <w:t>Zákon č. 455/1991 Zb. o živnostenskom podnikaní (živnostenský zákon) v znení neskorších predpisov.</w:t>
            </w:r>
            <w:r w:rsidRPr="00390778">
              <w:rPr>
                <w:rFonts w:ascii="Times New Roman" w:hAnsi="Times New Roman" w:cs="Times New Roman"/>
                <w:sz w:val="16"/>
                <w:szCs w:val="16"/>
                <w:vertAlign w:val="superscript"/>
              </w:rPr>
              <w:t xml:space="preserve"> </w:t>
            </w:r>
          </w:p>
          <w:p w14:paraId="2AE4428B" w14:textId="77777777" w:rsidR="00F44E99" w:rsidRPr="00390778" w:rsidRDefault="00F44E99" w:rsidP="00E50F47">
            <w:pPr>
              <w:pStyle w:val="Textpoznmkypodiarou"/>
              <w:jc w:val="both"/>
              <w:rPr>
                <w:rFonts w:ascii="Times New Roman" w:hAnsi="Times New Roman" w:cs="Times New Roman"/>
                <w:sz w:val="16"/>
                <w:szCs w:val="16"/>
              </w:rPr>
            </w:pPr>
          </w:p>
          <w:p w14:paraId="11D98E39" w14:textId="77777777" w:rsidR="00F44E99" w:rsidRPr="00390778" w:rsidRDefault="00F44E99" w:rsidP="00E50F47">
            <w:pPr>
              <w:pStyle w:val="Textpoznmkypodiarou"/>
              <w:jc w:val="both"/>
              <w:rPr>
                <w:rFonts w:ascii="Times New Roman" w:hAnsi="Times New Roman" w:cs="Times New Roman"/>
                <w:sz w:val="16"/>
                <w:szCs w:val="16"/>
                <w:vertAlign w:val="superscript"/>
              </w:rPr>
            </w:pPr>
            <w:r w:rsidRPr="00390778">
              <w:rPr>
                <w:rFonts w:ascii="Times New Roman" w:hAnsi="Times New Roman" w:cs="Times New Roman"/>
                <w:sz w:val="16"/>
                <w:szCs w:val="16"/>
              </w:rPr>
              <w:lastRenderedPageBreak/>
              <w:t xml:space="preserve">22) </w:t>
            </w:r>
            <w:r w:rsidRPr="00390778">
              <w:rPr>
                <w:rFonts w:ascii="Times New Roman" w:eastAsia="Cambria" w:hAnsi="Times New Roman" w:cs="Times New Roman"/>
                <w:sz w:val="16"/>
                <w:szCs w:val="16"/>
              </w:rPr>
              <w:t>Zákon č. 455/1991 Zb. o živnostenskom podnikaní (živnostenský zákon) v znení neskorších predpisov.</w:t>
            </w:r>
            <w:r w:rsidRPr="00390778">
              <w:rPr>
                <w:rFonts w:ascii="Times New Roman" w:hAnsi="Times New Roman" w:cs="Times New Roman"/>
                <w:sz w:val="16"/>
                <w:szCs w:val="16"/>
                <w:vertAlign w:val="superscript"/>
              </w:rPr>
              <w:t xml:space="preserve"> </w:t>
            </w:r>
          </w:p>
          <w:p w14:paraId="6231CBFA" w14:textId="77777777" w:rsidR="00F44E99" w:rsidRPr="00390778" w:rsidRDefault="00F44E99" w:rsidP="00E50F47">
            <w:pPr>
              <w:pStyle w:val="Textpoznmkypodiarou"/>
              <w:jc w:val="both"/>
              <w:rPr>
                <w:rFonts w:ascii="Times New Roman" w:hAnsi="Times New Roman" w:cs="Times New Roman"/>
                <w:sz w:val="16"/>
                <w:szCs w:val="16"/>
              </w:rPr>
            </w:pPr>
          </w:p>
          <w:p w14:paraId="2B6B1EE9" w14:textId="77777777" w:rsidR="00F44E99" w:rsidRPr="00390778" w:rsidRDefault="00F44E99" w:rsidP="00E50F47">
            <w:pPr>
              <w:pStyle w:val="Textpoznmkypodiarou"/>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33) </w:t>
            </w:r>
            <w:r w:rsidRPr="00390778">
              <w:rPr>
                <w:rFonts w:ascii="Times New Roman" w:eastAsia="Times New Roman" w:hAnsi="Times New Roman" w:cs="Times New Roman"/>
                <w:sz w:val="16"/>
                <w:szCs w:val="16"/>
              </w:rPr>
              <w:t>Zákon č. 527/2002 Z. z. o dobrovoľných dražbách a o doplnení zákona Slovenskej národnej rady č. 323/1992 Zb. o notároch a notárskej činnosti (Notársky poriadok) v znení neskorších predpisov.</w:t>
            </w:r>
          </w:p>
          <w:p w14:paraId="478D8DC9" w14:textId="77777777" w:rsidR="00F44E99" w:rsidRPr="00390778" w:rsidRDefault="00F44E99" w:rsidP="00E50F47">
            <w:pPr>
              <w:pStyle w:val="Textpoznmkypodiarou"/>
              <w:jc w:val="both"/>
              <w:rPr>
                <w:rFonts w:ascii="Times New Roman" w:eastAsia="Times New Roman" w:hAnsi="Times New Roman" w:cs="Times New Roman"/>
                <w:sz w:val="16"/>
                <w:szCs w:val="16"/>
              </w:rPr>
            </w:pPr>
          </w:p>
          <w:p w14:paraId="1C853A41" w14:textId="77777777" w:rsidR="00F44E99" w:rsidRPr="00390778" w:rsidRDefault="00F44E99" w:rsidP="00E50F47">
            <w:pPr>
              <w:pStyle w:val="Textpoznmkypodiarou"/>
              <w:jc w:val="both"/>
              <w:rPr>
                <w:rFonts w:ascii="Times New Roman" w:hAnsi="Times New Roman" w:cs="Times New Roman"/>
                <w:sz w:val="16"/>
                <w:szCs w:val="16"/>
                <w:vertAlign w:val="superscript"/>
              </w:rPr>
            </w:pPr>
            <w:r w:rsidRPr="00390778">
              <w:rPr>
                <w:rFonts w:ascii="Times New Roman" w:hAnsi="Times New Roman" w:cs="Times New Roman"/>
                <w:sz w:val="16"/>
                <w:szCs w:val="16"/>
              </w:rPr>
              <w:t xml:space="preserve">22) </w:t>
            </w:r>
            <w:r w:rsidRPr="00390778">
              <w:rPr>
                <w:rFonts w:ascii="Times New Roman" w:eastAsia="Cambria" w:hAnsi="Times New Roman" w:cs="Times New Roman"/>
                <w:sz w:val="16"/>
                <w:szCs w:val="16"/>
              </w:rPr>
              <w:t>Zákon č. 455/1991 Zb. o živnostenskom podnikaní (živnostenský zákon) v znení neskorších predpisov.</w:t>
            </w:r>
            <w:r w:rsidRPr="00390778">
              <w:rPr>
                <w:rFonts w:ascii="Times New Roman" w:hAnsi="Times New Roman" w:cs="Times New Roman"/>
                <w:sz w:val="16"/>
                <w:szCs w:val="16"/>
                <w:vertAlign w:val="superscript"/>
              </w:rPr>
              <w:t xml:space="preserve"> </w:t>
            </w:r>
          </w:p>
          <w:p w14:paraId="3E18881C" w14:textId="77777777" w:rsidR="00F44E99" w:rsidRPr="00390778" w:rsidRDefault="00F44E99" w:rsidP="00E50F47">
            <w:pPr>
              <w:pStyle w:val="Textpoznmkypodiarou"/>
              <w:jc w:val="both"/>
              <w:rPr>
                <w:rFonts w:ascii="Times New Roman" w:eastAsia="Times New Roman" w:hAnsi="Times New Roman" w:cs="Times New Roman"/>
                <w:sz w:val="16"/>
                <w:szCs w:val="16"/>
              </w:rPr>
            </w:pPr>
          </w:p>
          <w:p w14:paraId="4E2A725D"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34) Čl. 3 bod 3 písm. m) nariadenia (EÚ) č. 2024/1624.</w:t>
            </w:r>
            <w:r w:rsidRPr="00390778">
              <w:rPr>
                <w:rFonts w:ascii="Times New Roman" w:hAnsi="Times New Roman" w:cs="Times New Roman"/>
                <w:sz w:val="16"/>
                <w:szCs w:val="16"/>
              </w:rPr>
              <w:t xml:space="preserve">   </w:t>
            </w:r>
          </w:p>
          <w:p w14:paraId="4D722B9B" w14:textId="77777777" w:rsidR="00F44E99" w:rsidRPr="00390778" w:rsidRDefault="00F44E99" w:rsidP="00E50F47">
            <w:pPr>
              <w:pStyle w:val="Textpoznmkypodiarou"/>
              <w:jc w:val="both"/>
              <w:rPr>
                <w:rFonts w:ascii="Times New Roman" w:hAnsi="Times New Roman" w:cs="Times New Roman"/>
                <w:sz w:val="16"/>
                <w:szCs w:val="16"/>
              </w:rPr>
            </w:pPr>
          </w:p>
          <w:p w14:paraId="2FFFC0A3"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35)</w:t>
            </w:r>
            <w:r w:rsidRPr="00390778">
              <w:rPr>
                <w:rFonts w:ascii="Times New Roman" w:eastAsia="Times New Roman" w:hAnsi="Times New Roman" w:cs="Times New Roman"/>
                <w:sz w:val="16"/>
                <w:szCs w:val="16"/>
              </w:rPr>
              <w:t xml:space="preserve"> Čl. 2 ods. 1 bod 52 písm. m) nariadenia (EÚ) č. 2024/1624.</w:t>
            </w:r>
            <w:r w:rsidRPr="00390778">
              <w:rPr>
                <w:rFonts w:ascii="Times New Roman" w:hAnsi="Times New Roman" w:cs="Times New Roman"/>
                <w:sz w:val="16"/>
                <w:szCs w:val="16"/>
              </w:rPr>
              <w:t xml:space="preserve"> </w:t>
            </w:r>
          </w:p>
          <w:p w14:paraId="018DF334" w14:textId="77777777" w:rsidR="00F44E99" w:rsidRPr="00390778" w:rsidRDefault="00F44E99" w:rsidP="00E50F47">
            <w:pPr>
              <w:pStyle w:val="Textpoznmkypodiarou"/>
              <w:jc w:val="both"/>
              <w:rPr>
                <w:rFonts w:ascii="Times New Roman" w:hAnsi="Times New Roman" w:cs="Times New Roman"/>
                <w:sz w:val="16"/>
                <w:szCs w:val="16"/>
              </w:rPr>
            </w:pPr>
          </w:p>
          <w:p w14:paraId="3DB7B808"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36) </w:t>
            </w:r>
            <w:r w:rsidRPr="00390778">
              <w:rPr>
                <w:rFonts w:ascii="Times New Roman" w:eastAsia="Times New Roman" w:hAnsi="Times New Roman" w:cs="Times New Roman"/>
                <w:sz w:val="16"/>
                <w:szCs w:val="16"/>
              </w:rPr>
              <w:t>Čl. 3 bod 3 písm. o) nariadenia (EÚ) č. 2024/1624.</w:t>
            </w:r>
            <w:r w:rsidRPr="00390778">
              <w:rPr>
                <w:rFonts w:ascii="Times New Roman" w:hAnsi="Times New Roman" w:cs="Times New Roman"/>
                <w:sz w:val="16"/>
                <w:szCs w:val="16"/>
              </w:rPr>
              <w:t xml:space="preserve">  </w:t>
            </w:r>
          </w:p>
          <w:p w14:paraId="4C1BCFD7" w14:textId="77777777" w:rsidR="00F44E99" w:rsidRPr="00390778" w:rsidRDefault="00F44E99" w:rsidP="00E50F47">
            <w:pPr>
              <w:pStyle w:val="Textpoznmkypodiarou"/>
              <w:jc w:val="both"/>
              <w:rPr>
                <w:rFonts w:ascii="Times New Roman" w:hAnsi="Times New Roman" w:cs="Times New Roman"/>
                <w:sz w:val="16"/>
                <w:szCs w:val="16"/>
              </w:rPr>
            </w:pPr>
          </w:p>
          <w:p w14:paraId="6201549A"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37) </w:t>
            </w:r>
            <w:r w:rsidRPr="00390778">
              <w:rPr>
                <w:rFonts w:ascii="Times New Roman" w:eastAsia="Times New Roman" w:hAnsi="Times New Roman" w:cs="Times New Roman"/>
                <w:sz w:val="16"/>
                <w:szCs w:val="16"/>
              </w:rPr>
              <w:t>Čl. 2 ods. 1 bod 53 písm. m) nariadenia (EÚ) č. 2024/1624.</w:t>
            </w:r>
            <w:r w:rsidRPr="00390778">
              <w:rPr>
                <w:rFonts w:ascii="Times New Roman" w:hAnsi="Times New Roman" w:cs="Times New Roman"/>
                <w:sz w:val="16"/>
                <w:szCs w:val="16"/>
              </w:rPr>
              <w:t xml:space="preserve">     </w:t>
            </w:r>
          </w:p>
          <w:p w14:paraId="68178E8E" w14:textId="77777777" w:rsidR="00F44E99" w:rsidRPr="00390778" w:rsidRDefault="00F44E99" w:rsidP="00E50F47">
            <w:pPr>
              <w:pStyle w:val="Textpoznmkypodiarou"/>
              <w:jc w:val="both"/>
              <w:rPr>
                <w:rFonts w:ascii="Times New Roman" w:hAnsi="Times New Roman" w:cs="Times New Roman"/>
                <w:sz w:val="16"/>
                <w:szCs w:val="16"/>
              </w:rPr>
            </w:pPr>
          </w:p>
          <w:p w14:paraId="6AC4CC07"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38) Čl. 2 ods. 1 písm. e) nariadenia (EÚ) č. 2020/1503 zo 7. októbra 2020 o európskych poskytovateľoch služieb hromadného financovania pre podnikanie a o zmene nariadenia (EÚ) 2017/1129 a smernice (EÚ) 2019/1937 (Ú. v. EÚ L 150, 9.6.2023).</w:t>
            </w:r>
          </w:p>
          <w:p w14:paraId="1AD41EB5" w14:textId="77777777" w:rsidR="00F44E99" w:rsidRPr="00390778" w:rsidRDefault="00F44E99" w:rsidP="00E50F47">
            <w:pPr>
              <w:pStyle w:val="Textpoznmkypodiarou"/>
              <w:jc w:val="both"/>
              <w:rPr>
                <w:rFonts w:ascii="Times New Roman" w:hAnsi="Times New Roman" w:cs="Times New Roman"/>
                <w:sz w:val="16"/>
                <w:szCs w:val="16"/>
              </w:rPr>
            </w:pPr>
          </w:p>
          <w:p w14:paraId="56AACA76"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39) </w:t>
            </w:r>
            <w:r w:rsidRPr="00390778">
              <w:rPr>
                <w:rFonts w:ascii="Times New Roman" w:eastAsia="Times New Roman" w:hAnsi="Times New Roman" w:cs="Times New Roman"/>
                <w:sz w:val="16"/>
                <w:szCs w:val="16"/>
              </w:rPr>
              <w:t>Čl. 3 bod 3 písm. h) nariadenia (EÚ) č. 2024/1624</w:t>
            </w:r>
            <w:r w:rsidRPr="00390778">
              <w:rPr>
                <w:rFonts w:ascii="Times New Roman" w:hAnsi="Times New Roman" w:cs="Times New Roman"/>
                <w:sz w:val="16"/>
                <w:szCs w:val="16"/>
              </w:rPr>
              <w:t>.</w:t>
            </w:r>
          </w:p>
          <w:p w14:paraId="7126005C" w14:textId="77777777" w:rsidR="00F44E99" w:rsidRPr="00390778" w:rsidRDefault="00F44E99" w:rsidP="00E50F47">
            <w:pPr>
              <w:pStyle w:val="Textpoznmkypodiarou"/>
              <w:jc w:val="both"/>
              <w:rPr>
                <w:rFonts w:ascii="Times New Roman" w:hAnsi="Times New Roman" w:cs="Times New Roman"/>
                <w:sz w:val="16"/>
                <w:szCs w:val="16"/>
              </w:rPr>
            </w:pPr>
          </w:p>
          <w:p w14:paraId="59E8AE0D"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40) </w:t>
            </w:r>
            <w:r w:rsidRPr="00390778">
              <w:rPr>
                <w:rFonts w:ascii="Times New Roman" w:eastAsia="Times New Roman" w:hAnsi="Times New Roman" w:cs="Times New Roman"/>
                <w:sz w:val="16"/>
                <w:szCs w:val="16"/>
              </w:rPr>
              <w:t>Čl. 3 bod 3 písm. k) nariadenia (EÚ) č. 2024/1624.</w:t>
            </w:r>
            <w:r w:rsidRPr="00390778">
              <w:rPr>
                <w:rFonts w:ascii="Times New Roman" w:hAnsi="Times New Roman" w:cs="Times New Roman"/>
                <w:sz w:val="16"/>
                <w:szCs w:val="16"/>
              </w:rPr>
              <w:t xml:space="preserve">   </w:t>
            </w:r>
          </w:p>
          <w:p w14:paraId="4E6A0077" w14:textId="77777777" w:rsidR="00F44E99" w:rsidRPr="00390778" w:rsidRDefault="00F44E99" w:rsidP="00E50F47">
            <w:pPr>
              <w:pStyle w:val="Textpoznmkypodiarou"/>
              <w:jc w:val="both"/>
              <w:rPr>
                <w:rFonts w:ascii="Times New Roman" w:hAnsi="Times New Roman" w:cs="Times New Roman"/>
                <w:sz w:val="16"/>
                <w:szCs w:val="16"/>
              </w:rPr>
            </w:pPr>
          </w:p>
          <w:p w14:paraId="53A0A39B"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41) </w:t>
            </w:r>
            <w:r w:rsidRPr="00390778">
              <w:rPr>
                <w:rFonts w:ascii="Times New Roman" w:eastAsia="Times New Roman" w:hAnsi="Times New Roman" w:cs="Times New Roman"/>
                <w:sz w:val="16"/>
                <w:szCs w:val="16"/>
              </w:rPr>
              <w:t>Čl. 3 bod 3 písm. l) nariadenia (EÚ) č. 2024/1624.</w:t>
            </w:r>
            <w:r w:rsidRPr="00390778">
              <w:rPr>
                <w:rFonts w:ascii="Times New Roman" w:hAnsi="Times New Roman" w:cs="Times New Roman"/>
                <w:sz w:val="16"/>
                <w:szCs w:val="16"/>
              </w:rPr>
              <w:t xml:space="preserve"> </w:t>
            </w:r>
          </w:p>
          <w:p w14:paraId="54B14AFF"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0D3777"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9702BD" w14:textId="4B845066"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B5E960"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AC6BEA5"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8CB7AE" w14:textId="77777777" w:rsidR="00F44E99" w:rsidRPr="00390778" w:rsidRDefault="00F44E99" w:rsidP="00E50F47">
            <w:pPr>
              <w:pStyle w:val="Default"/>
              <w:jc w:val="center"/>
              <w:rPr>
                <w:color w:val="auto"/>
                <w:sz w:val="20"/>
                <w:szCs w:val="20"/>
              </w:rPr>
            </w:pPr>
          </w:p>
        </w:tc>
      </w:tr>
      <w:tr w:rsidR="00390778" w:rsidRPr="00390778" w14:paraId="31CD522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2B8FD48"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2</w:t>
            </w:r>
          </w:p>
          <w:p w14:paraId="5DD97D69" w14:textId="77777777" w:rsidR="00F44E99" w:rsidRPr="00390778" w:rsidRDefault="00F44E99" w:rsidP="00E50F47">
            <w:pPr>
              <w:pStyle w:val="Default"/>
              <w:jc w:val="center"/>
              <w:rPr>
                <w:color w:val="auto"/>
                <w:sz w:val="20"/>
                <w:szCs w:val="20"/>
              </w:rPr>
            </w:pPr>
            <w:r w:rsidRPr="00390778">
              <w:rPr>
                <w:color w:val="auto"/>
                <w:sz w:val="20"/>
                <w:szCs w:val="20"/>
              </w:rPr>
              <w:t>B: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BACFF34" w14:textId="77777777" w:rsidR="00F44E99" w:rsidRPr="00390778" w:rsidRDefault="00F44E99" w:rsidP="00E50F47">
            <w:pPr>
              <w:pStyle w:val="Default"/>
              <w:jc w:val="both"/>
              <w:rPr>
                <w:color w:val="auto"/>
                <w:sz w:val="20"/>
                <w:szCs w:val="20"/>
              </w:rPr>
            </w:pPr>
            <w:r w:rsidRPr="00390778">
              <w:rPr>
                <w:color w:val="auto"/>
                <w:sz w:val="20"/>
                <w:szCs w:val="20"/>
              </w:rPr>
              <w:t>3. „nefinančný sektor“ sú povinné subjekty uvedené v článku 3 bode 3 nariadenia (EÚ) 2024/1624;</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C77AD5"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5EE700" w14:textId="33223469" w:rsidR="00F44E99" w:rsidRPr="00390778" w:rsidRDefault="00F12343"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D0CE6E" w14:textId="77777777" w:rsidR="00F44E99" w:rsidRPr="00390778" w:rsidRDefault="00F44E99" w:rsidP="00E50F47">
            <w:pPr>
              <w:pStyle w:val="Default"/>
              <w:jc w:val="center"/>
              <w:rPr>
                <w:color w:val="auto"/>
              </w:rPr>
            </w:pPr>
            <w:r w:rsidRPr="00390778">
              <w:rPr>
                <w:color w:val="auto"/>
                <w:sz w:val="20"/>
                <w:szCs w:val="20"/>
              </w:rPr>
              <w:t xml:space="preserve">§ 2 </w:t>
            </w:r>
          </w:p>
          <w:p w14:paraId="0F8C2D4D" w14:textId="77777777" w:rsidR="00F44E99" w:rsidRPr="00390778" w:rsidRDefault="00F44E99" w:rsidP="00E50F47">
            <w:pPr>
              <w:pStyle w:val="Default"/>
              <w:rPr>
                <w:color w:val="auto"/>
                <w:sz w:val="20"/>
                <w:szCs w:val="20"/>
              </w:rPr>
            </w:pPr>
          </w:p>
          <w:p w14:paraId="0FB2A690" w14:textId="77777777" w:rsidR="00F44E99" w:rsidRPr="00390778" w:rsidRDefault="00F44E99" w:rsidP="00E50F47">
            <w:pPr>
              <w:pStyle w:val="Default"/>
              <w:jc w:val="center"/>
              <w:rPr>
                <w:color w:val="auto"/>
              </w:rPr>
            </w:pPr>
            <w:r w:rsidRPr="00390778">
              <w:rPr>
                <w:color w:val="auto"/>
                <w:sz w:val="20"/>
                <w:szCs w:val="20"/>
              </w:rPr>
              <w:t>P:d</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3AC8FA5" w14:textId="77777777" w:rsidR="00F44E99" w:rsidRPr="00390778" w:rsidRDefault="00F44E99" w:rsidP="00E50F47">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Vymedzenie základných pojmov</w:t>
            </w:r>
          </w:p>
          <w:p w14:paraId="1E0F82A9" w14:textId="77777777" w:rsidR="00F44E99" w:rsidRPr="00390778" w:rsidRDefault="00F44E99" w:rsidP="00E50F47">
            <w:pPr>
              <w:spacing w:after="0"/>
              <w:jc w:val="both"/>
              <w:rPr>
                <w:rFonts w:ascii="Times New Roman" w:eastAsia="Times New Roman" w:hAnsi="Times New Roman" w:cs="Times New Roman"/>
                <w:b/>
                <w:bCs/>
                <w:sz w:val="20"/>
                <w:szCs w:val="20"/>
              </w:rPr>
            </w:pPr>
          </w:p>
          <w:p w14:paraId="54145F71" w14:textId="77777777" w:rsidR="00F44E99" w:rsidRPr="00390778" w:rsidRDefault="00F44E99" w:rsidP="00E50F47">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 Na účely tohto zákona sa rozumie nefinančným sektorom povinná osoba, ktorou je </w:t>
            </w:r>
          </w:p>
          <w:p w14:paraId="2C9E47EC" w14:textId="77777777" w:rsidR="00F44E99" w:rsidRPr="00390778" w:rsidRDefault="00F44E99" w:rsidP="00872BAF">
            <w:pPr>
              <w:pStyle w:val="Odsekzoznamu"/>
              <w:numPr>
                <w:ilvl w:val="0"/>
                <w:numId w:val="36"/>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audítor,</w:t>
            </w:r>
            <w:r w:rsidRPr="00390778">
              <w:rPr>
                <w:rFonts w:ascii="Times New Roman" w:eastAsia="Times New Roman" w:hAnsi="Times New Roman" w:cs="Times New Roman"/>
                <w:sz w:val="20"/>
                <w:szCs w:val="20"/>
                <w:vertAlign w:val="superscript"/>
              </w:rPr>
              <w:t>21)</w:t>
            </w:r>
          </w:p>
          <w:p w14:paraId="4F39E25B" w14:textId="77777777" w:rsidR="00F44E99" w:rsidRPr="00390778" w:rsidRDefault="00F44E99" w:rsidP="00872BAF">
            <w:pPr>
              <w:pStyle w:val="Odsekzoznamu"/>
              <w:numPr>
                <w:ilvl w:val="0"/>
                <w:numId w:val="36"/>
              </w:numPr>
              <w:spacing w:after="0" w:line="276" w:lineRule="auto"/>
              <w:jc w:val="both"/>
              <w:rPr>
                <w:sz w:val="20"/>
                <w:szCs w:val="20"/>
              </w:rPr>
            </w:pPr>
            <w:r w:rsidRPr="00390778">
              <w:rPr>
                <w:rFonts w:ascii="Times New Roman" w:eastAsia="Times New Roman" w:hAnsi="Times New Roman" w:cs="Times New Roman"/>
                <w:sz w:val="20"/>
                <w:szCs w:val="20"/>
              </w:rPr>
              <w:t>účtovník,</w:t>
            </w:r>
            <w:r w:rsidRPr="00390778">
              <w:rPr>
                <w:rFonts w:ascii="Times New Roman" w:eastAsia="Times New Roman" w:hAnsi="Times New Roman" w:cs="Times New Roman"/>
                <w:sz w:val="20"/>
                <w:szCs w:val="20"/>
                <w:vertAlign w:val="superscript"/>
              </w:rPr>
              <w:t>22)</w:t>
            </w:r>
          </w:p>
          <w:p w14:paraId="7AAD8AAE" w14:textId="77777777" w:rsidR="00F44E99" w:rsidRPr="00390778" w:rsidRDefault="00F44E99" w:rsidP="00872BAF">
            <w:pPr>
              <w:pStyle w:val="Odsekzoznamu"/>
              <w:numPr>
                <w:ilvl w:val="0"/>
                <w:numId w:val="36"/>
              </w:numPr>
              <w:spacing w:after="0" w:line="276" w:lineRule="auto"/>
              <w:jc w:val="both"/>
              <w:rPr>
                <w:sz w:val="20"/>
                <w:szCs w:val="20"/>
              </w:rPr>
            </w:pPr>
            <w:r w:rsidRPr="00390778">
              <w:rPr>
                <w:rFonts w:ascii="Times New Roman" w:eastAsia="Times New Roman" w:hAnsi="Times New Roman" w:cs="Times New Roman"/>
                <w:sz w:val="20"/>
                <w:szCs w:val="20"/>
              </w:rPr>
              <w:t>daňový poradca</w:t>
            </w:r>
            <w:r w:rsidRPr="00390778">
              <w:rPr>
                <w:rFonts w:ascii="Times New Roman" w:eastAsia="Times New Roman" w:hAnsi="Times New Roman" w:cs="Times New Roman"/>
                <w:sz w:val="20"/>
                <w:szCs w:val="20"/>
                <w:vertAlign w:val="superscript"/>
              </w:rPr>
              <w:t>23)</w:t>
            </w:r>
            <w:r w:rsidRPr="00390778">
              <w:rPr>
                <w:rFonts w:ascii="Times New Roman" w:eastAsia="Times New Roman" w:hAnsi="Times New Roman" w:cs="Times New Roman"/>
                <w:sz w:val="20"/>
                <w:szCs w:val="20"/>
              </w:rPr>
              <w:t xml:space="preserve"> a iná osoba, ktorá poskytuje poradenské služby vo veciach daní podľa osobitných predpisov,</w:t>
            </w:r>
            <w:r w:rsidRPr="00390778">
              <w:rPr>
                <w:rFonts w:ascii="Times New Roman" w:eastAsia="Times New Roman" w:hAnsi="Times New Roman" w:cs="Times New Roman"/>
                <w:sz w:val="20"/>
                <w:szCs w:val="20"/>
                <w:vertAlign w:val="superscript"/>
              </w:rPr>
              <w:t>24)</w:t>
            </w:r>
          </w:p>
          <w:p w14:paraId="6EAE3C4E" w14:textId="77777777" w:rsidR="00F44E99" w:rsidRPr="00390778" w:rsidRDefault="00F44E99" w:rsidP="00872BAF">
            <w:pPr>
              <w:pStyle w:val="Odsekzoznamu"/>
              <w:numPr>
                <w:ilvl w:val="0"/>
                <w:numId w:val="36"/>
              </w:numPr>
              <w:spacing w:after="0" w:line="276" w:lineRule="auto"/>
              <w:jc w:val="both"/>
              <w:rPr>
                <w:sz w:val="20"/>
                <w:szCs w:val="20"/>
              </w:rPr>
            </w:pPr>
            <w:r w:rsidRPr="00390778">
              <w:rPr>
                <w:rFonts w:ascii="Times New Roman" w:eastAsia="Times New Roman" w:hAnsi="Times New Roman" w:cs="Times New Roman"/>
                <w:sz w:val="20"/>
                <w:szCs w:val="20"/>
              </w:rPr>
              <w:t xml:space="preserve">advokát, </w:t>
            </w:r>
            <w:r w:rsidRPr="00390778">
              <w:rPr>
                <w:rFonts w:ascii="Times New Roman" w:eastAsia="Times New Roman" w:hAnsi="Times New Roman" w:cs="Times New Roman"/>
                <w:sz w:val="20"/>
                <w:szCs w:val="20"/>
                <w:vertAlign w:val="superscript"/>
              </w:rPr>
              <w:t>25)</w:t>
            </w:r>
            <w:r w:rsidRPr="00390778">
              <w:rPr>
                <w:rFonts w:ascii="Times New Roman" w:eastAsia="Times New Roman" w:hAnsi="Times New Roman" w:cs="Times New Roman"/>
                <w:sz w:val="20"/>
                <w:szCs w:val="20"/>
              </w:rPr>
              <w:t xml:space="preserve"> notár,</w:t>
            </w:r>
            <w:r w:rsidRPr="00390778">
              <w:rPr>
                <w:rFonts w:ascii="Times New Roman" w:eastAsia="Times New Roman" w:hAnsi="Times New Roman" w:cs="Times New Roman"/>
                <w:sz w:val="20"/>
                <w:szCs w:val="20"/>
                <w:vertAlign w:val="superscript"/>
              </w:rPr>
              <w:t>26)</w:t>
            </w:r>
            <w:r w:rsidRPr="00390778">
              <w:rPr>
                <w:rFonts w:ascii="Times New Roman" w:eastAsia="Times New Roman" w:hAnsi="Times New Roman" w:cs="Times New Roman"/>
                <w:sz w:val="20"/>
                <w:szCs w:val="20"/>
              </w:rPr>
              <w:t xml:space="preserve"> správca podľa osobitného predpisu,</w:t>
            </w:r>
            <w:r w:rsidRPr="00390778">
              <w:rPr>
                <w:rFonts w:ascii="Times New Roman" w:eastAsia="Times New Roman" w:hAnsi="Times New Roman" w:cs="Times New Roman"/>
                <w:sz w:val="20"/>
                <w:szCs w:val="20"/>
                <w:vertAlign w:val="superscript"/>
              </w:rPr>
              <w:t>27)</w:t>
            </w:r>
            <w:r w:rsidRPr="00390778">
              <w:rPr>
                <w:rFonts w:ascii="Times New Roman" w:eastAsia="Times New Roman" w:hAnsi="Times New Roman" w:cs="Times New Roman"/>
                <w:sz w:val="20"/>
                <w:szCs w:val="20"/>
              </w:rPr>
              <w:t xml:space="preserve"> alebo súdny exekútor,</w:t>
            </w:r>
            <w:r w:rsidRPr="00390778">
              <w:rPr>
                <w:rFonts w:ascii="Times New Roman" w:eastAsia="Times New Roman" w:hAnsi="Times New Roman" w:cs="Times New Roman"/>
                <w:sz w:val="20"/>
                <w:szCs w:val="20"/>
                <w:vertAlign w:val="superscript"/>
              </w:rPr>
              <w:t>28)</w:t>
            </w:r>
            <w:r w:rsidRPr="00390778">
              <w:rPr>
                <w:rFonts w:ascii="Times New Roman" w:eastAsia="Times New Roman" w:hAnsi="Times New Roman" w:cs="Times New Roman"/>
                <w:sz w:val="20"/>
                <w:szCs w:val="20"/>
              </w:rPr>
              <w:t xml:space="preserve">  v rozsahu činností ustanovených osobitným predpisom,</w:t>
            </w:r>
            <w:r w:rsidRPr="00390778">
              <w:rPr>
                <w:rFonts w:ascii="Times New Roman" w:eastAsia="Times New Roman" w:hAnsi="Times New Roman" w:cs="Times New Roman"/>
                <w:sz w:val="20"/>
                <w:szCs w:val="20"/>
                <w:vertAlign w:val="superscript"/>
              </w:rPr>
              <w:t>29)</w:t>
            </w:r>
          </w:p>
          <w:p w14:paraId="2D4C695C"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poskytovateľ služieb správy majetku alebo služieb pre obchodné spoločnosti alebo zahraničný zverenecký fond v rozsahu činností ustanovených osobitným predpisom,</w:t>
            </w:r>
            <w:r w:rsidRPr="00390778">
              <w:rPr>
                <w:rFonts w:ascii="Times New Roman" w:eastAsia="Times New Roman" w:hAnsi="Times New Roman" w:cs="Times New Roman"/>
                <w:sz w:val="20"/>
                <w:vertAlign w:val="superscript"/>
              </w:rPr>
              <w:t>30)</w:t>
            </w:r>
          </w:p>
          <w:p w14:paraId="6772ACFC"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právnická osoba alebo fyzická osoba oprávnená obchodovať s nehnuteľnosťami alebo sprostredkovať predaj, </w:t>
            </w:r>
            <w:r w:rsidRPr="00390778">
              <w:rPr>
                <w:rFonts w:ascii="Times New Roman" w:eastAsia="Times New Roman" w:hAnsi="Times New Roman" w:cs="Times New Roman"/>
                <w:sz w:val="20"/>
              </w:rPr>
              <w:lastRenderedPageBreak/>
              <w:t>prenájom a kúpu nehnuteľností,</w:t>
            </w:r>
            <w:r w:rsidRPr="00390778">
              <w:rPr>
                <w:rFonts w:ascii="Times New Roman" w:eastAsia="Times New Roman" w:hAnsi="Times New Roman" w:cs="Times New Roman"/>
                <w:sz w:val="20"/>
                <w:vertAlign w:val="superscript"/>
              </w:rPr>
              <w:t>22)</w:t>
            </w:r>
            <w:r w:rsidRPr="00390778">
              <w:rPr>
                <w:rFonts w:ascii="Times New Roman" w:eastAsia="Times New Roman" w:hAnsi="Times New Roman" w:cs="Times New Roman"/>
                <w:sz w:val="20"/>
              </w:rPr>
              <w:t xml:space="preserve"> ak ide o prenájom nehnuteľností, len ak je hodnota mesačného nájomného najmenej 10 000 eur,  </w:t>
            </w:r>
          </w:p>
          <w:p w14:paraId="35633316"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obchodovať alebo sprostredkovať obchody s drahými kovmi alebo drahými kameňmi alebo uvádzať na trh výrobky z drahých kovov alebo drahých kameňov,</w:t>
            </w:r>
            <w:r w:rsidRPr="00390778">
              <w:rPr>
                <w:rFonts w:ascii="Times New Roman" w:eastAsia="Times New Roman" w:hAnsi="Times New Roman" w:cs="Times New Roman"/>
                <w:sz w:val="20"/>
                <w:vertAlign w:val="superscript"/>
              </w:rPr>
              <w:t xml:space="preserve"> 22)</w:t>
            </w:r>
          </w:p>
          <w:p w14:paraId="39ABB047"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obchodovať alebo sprostredkovať obchody s tovarom vysokej hodnoty,</w:t>
            </w:r>
            <w:r w:rsidRPr="00390778">
              <w:rPr>
                <w:rFonts w:ascii="Times New Roman" w:eastAsia="Times New Roman" w:hAnsi="Times New Roman" w:cs="Times New Roman"/>
                <w:sz w:val="20"/>
                <w:vertAlign w:val="superscript"/>
              </w:rPr>
              <w:t>31)</w:t>
            </w:r>
          </w:p>
          <w:p w14:paraId="0A96731B"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prevádzkovateľ hazardnej hry,</w:t>
            </w:r>
            <w:r w:rsidRPr="00390778">
              <w:rPr>
                <w:rFonts w:ascii="Times New Roman" w:eastAsia="Times New Roman" w:hAnsi="Times New Roman" w:cs="Times New Roman"/>
                <w:sz w:val="20"/>
                <w:vertAlign w:val="superscript"/>
              </w:rPr>
              <w:t>32)</w:t>
            </w:r>
          </w:p>
          <w:p w14:paraId="48CA8815"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právnická osoba alebo fyzická osoba oprávnená prevádzkovať aukčnú sieň, právnická osoba alebo fyzická osoba oprávnená obchodovať alebo sprostredkovať obchody s umeleckými dielami, </w:t>
            </w:r>
            <w:r w:rsidRPr="00390778">
              <w:rPr>
                <w:rFonts w:ascii="Times New Roman" w:eastAsia="Times New Roman" w:hAnsi="Times New Roman" w:cs="Times New Roman"/>
                <w:sz w:val="20"/>
              </w:rPr>
              <w:lastRenderedPageBreak/>
              <w:t>zberateľskými predmetmi, starožitnosťami, kultúrnymi pamiatkami, kultúrnymi predmetmi, ak hodnota transakcie alebo prepojených transakcií dosahuje výšku aspoň 10 000 Eur,</w:t>
            </w:r>
            <w:r w:rsidRPr="00390778">
              <w:rPr>
                <w:rFonts w:ascii="Times New Roman" w:eastAsia="Times New Roman" w:hAnsi="Times New Roman" w:cs="Times New Roman"/>
                <w:sz w:val="20"/>
                <w:vertAlign w:val="superscript"/>
              </w:rPr>
              <w:t>22</w:t>
            </w:r>
            <w:r w:rsidRPr="00390778">
              <w:rPr>
                <w:rFonts w:ascii="Times New Roman" w:eastAsia="Times New Roman" w:hAnsi="Times New Roman" w:cs="Times New Roman"/>
                <w:sz w:val="20"/>
              </w:rPr>
              <w:t xml:space="preserve">)   </w:t>
            </w:r>
          </w:p>
          <w:p w14:paraId="1CD36D17"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uchovávať, obchodovať alebo sprostredkovať obchody s umeleckými dielami, zberateľskými predmetmi, starožitnosťami, kultúrnymi pamiatkami, kultúrnymi predmetmi a tovarom vysokej hodnoty v rámci slobodných pásem a colných skladov, ak hodnota transakcie alebo prepojených transakcií dosahuje výšku aspoň 10 000 Eur,</w:t>
            </w:r>
            <w:r w:rsidRPr="00390778">
              <w:rPr>
                <w:rFonts w:ascii="Times New Roman" w:eastAsia="Times New Roman" w:hAnsi="Times New Roman" w:cs="Times New Roman"/>
                <w:sz w:val="20"/>
                <w:vertAlign w:val="superscript"/>
              </w:rPr>
              <w:t>22</w:t>
            </w:r>
            <w:r w:rsidRPr="00390778">
              <w:rPr>
                <w:rFonts w:ascii="Times New Roman" w:eastAsia="Times New Roman" w:hAnsi="Times New Roman" w:cs="Times New Roman"/>
                <w:sz w:val="20"/>
              </w:rPr>
              <w:t xml:space="preserve">)   </w:t>
            </w:r>
          </w:p>
          <w:p w14:paraId="760CCE90"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vykonávať dražby mimo exekúcií,</w:t>
            </w:r>
            <w:r w:rsidRPr="00390778">
              <w:rPr>
                <w:rFonts w:ascii="Times New Roman" w:eastAsia="Times New Roman" w:hAnsi="Times New Roman" w:cs="Times New Roman"/>
                <w:sz w:val="20"/>
                <w:vertAlign w:val="superscript"/>
              </w:rPr>
              <w:t>33)</w:t>
            </w:r>
          </w:p>
          <w:p w14:paraId="645D67E4"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právnická osoba alebo fyzická osoba oprávnená prevádzkovať záložňu,</w:t>
            </w:r>
            <w:r w:rsidRPr="00390778">
              <w:rPr>
                <w:rFonts w:ascii="Times New Roman" w:eastAsia="Times New Roman" w:hAnsi="Times New Roman" w:cs="Times New Roman"/>
                <w:sz w:val="20"/>
                <w:vertAlign w:val="superscript"/>
              </w:rPr>
              <w:t>22)</w:t>
            </w:r>
            <w:r w:rsidRPr="00390778">
              <w:rPr>
                <w:rFonts w:ascii="Times New Roman" w:eastAsia="Times New Roman" w:hAnsi="Times New Roman" w:cs="Times New Roman"/>
                <w:sz w:val="20"/>
              </w:rPr>
              <w:t xml:space="preserve"> </w:t>
            </w:r>
          </w:p>
          <w:p w14:paraId="6E678026"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lastRenderedPageBreak/>
              <w:t>nefinančná holdingová spoločnosť so zmiešanou činnosťou,</w:t>
            </w:r>
            <w:r w:rsidRPr="00390778">
              <w:rPr>
                <w:rFonts w:ascii="Times New Roman" w:eastAsia="Times New Roman" w:hAnsi="Times New Roman" w:cs="Times New Roman"/>
                <w:sz w:val="20"/>
                <w:vertAlign w:val="superscript"/>
              </w:rPr>
              <w:t>34)</w:t>
            </w:r>
          </w:p>
          <w:p w14:paraId="13AC2858"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vertAlign w:val="superscript"/>
              </w:rPr>
            </w:pPr>
            <w:r w:rsidRPr="00390778">
              <w:rPr>
                <w:rFonts w:ascii="Times New Roman" w:eastAsia="Times New Roman" w:hAnsi="Times New Roman" w:cs="Times New Roman"/>
                <w:sz w:val="20"/>
              </w:rPr>
              <w:t>profesionálny futbalový klub</w:t>
            </w:r>
            <w:r w:rsidRPr="00390778">
              <w:rPr>
                <w:rFonts w:ascii="Times New Roman" w:eastAsia="Times New Roman" w:hAnsi="Times New Roman" w:cs="Times New Roman"/>
                <w:sz w:val="20"/>
                <w:vertAlign w:val="superscript"/>
              </w:rPr>
              <w:t>35)</w:t>
            </w:r>
            <w:r w:rsidRPr="00390778">
              <w:rPr>
                <w:rFonts w:ascii="Times New Roman" w:eastAsia="Times New Roman" w:hAnsi="Times New Roman" w:cs="Times New Roman"/>
                <w:sz w:val="20"/>
              </w:rPr>
              <w:t xml:space="preserve"> za podmienok ustanovených osobitným predpisom</w:t>
            </w:r>
            <w:r w:rsidRPr="00390778">
              <w:rPr>
                <w:rFonts w:ascii="Times New Roman" w:eastAsia="Times New Roman" w:hAnsi="Times New Roman" w:cs="Times New Roman"/>
                <w:sz w:val="20"/>
                <w:vertAlign w:val="superscript"/>
              </w:rPr>
              <w:t>36)</w:t>
            </w:r>
            <w:r w:rsidRPr="00390778">
              <w:rPr>
                <w:rFonts w:ascii="Times New Roman" w:eastAsia="Times New Roman" w:hAnsi="Times New Roman" w:cs="Times New Roman"/>
                <w:sz w:val="20"/>
              </w:rPr>
              <w:t xml:space="preserve"> a futbalový agent,</w:t>
            </w:r>
            <w:r w:rsidRPr="00390778">
              <w:rPr>
                <w:rFonts w:ascii="Times New Roman" w:eastAsia="Times New Roman" w:hAnsi="Times New Roman" w:cs="Times New Roman"/>
                <w:sz w:val="20"/>
                <w:vertAlign w:val="superscript"/>
              </w:rPr>
              <w:t>37)</w:t>
            </w:r>
          </w:p>
          <w:p w14:paraId="4E94793B"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poskytovateľ služieb hromadného financovania,</w:t>
            </w:r>
            <w:r w:rsidRPr="00390778">
              <w:rPr>
                <w:rFonts w:ascii="Times New Roman" w:eastAsia="Times New Roman" w:hAnsi="Times New Roman" w:cs="Times New Roman"/>
                <w:sz w:val="20"/>
                <w:vertAlign w:val="superscript"/>
              </w:rPr>
              <w:t>38)</w:t>
            </w:r>
          </w:p>
          <w:p w14:paraId="30FBAE4B"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sprostredkovateľ hromadného financovania,</w:t>
            </w:r>
            <w:r w:rsidRPr="00390778">
              <w:rPr>
                <w:rFonts w:ascii="Times New Roman" w:eastAsia="Times New Roman" w:hAnsi="Times New Roman" w:cs="Times New Roman"/>
                <w:sz w:val="20"/>
                <w:vertAlign w:val="superscript"/>
              </w:rPr>
              <w:t xml:space="preserve"> 39)</w:t>
            </w:r>
          </w:p>
          <w:p w14:paraId="425A2F44"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sprostredkovateľ hypotekárnych a spotrebiteľských úverov, ktorý nie je bankou ani finančnou inštitúciou, s výnimkou sprostredkovateľa úverov, ktorý vykonáva činnosti na zodpovednosť jedného alebo viacerých veriteľov alebo sprostredkovateľov úveru,</w:t>
            </w:r>
            <w:r w:rsidRPr="00390778">
              <w:rPr>
                <w:rFonts w:ascii="Times New Roman" w:eastAsia="Times New Roman" w:hAnsi="Times New Roman" w:cs="Times New Roman"/>
                <w:sz w:val="20"/>
                <w:vertAlign w:val="superscript"/>
              </w:rPr>
              <w:t>40)</w:t>
            </w:r>
          </w:p>
          <w:p w14:paraId="18D40A23" w14:textId="77777777" w:rsidR="00F44E99" w:rsidRPr="00390778" w:rsidRDefault="00F44E99" w:rsidP="00872BAF">
            <w:pPr>
              <w:pStyle w:val="Paticka"/>
              <w:numPr>
                <w:ilvl w:val="0"/>
                <w:numId w:val="36"/>
              </w:numPr>
              <w:spacing w:before="120" w:line="276" w:lineRule="auto"/>
              <w:jc w:val="both"/>
              <w:rPr>
                <w:rFonts w:ascii="Times New Roman" w:eastAsia="Times New Roman" w:hAnsi="Times New Roman" w:cs="Times New Roman"/>
                <w:sz w:val="20"/>
              </w:rPr>
            </w:pPr>
            <w:r w:rsidRPr="00390778">
              <w:rPr>
                <w:rFonts w:ascii="Times New Roman" w:eastAsia="Times New Roman" w:hAnsi="Times New Roman" w:cs="Times New Roman"/>
                <w:sz w:val="20"/>
              </w:rPr>
              <w:t xml:space="preserve">poskytovateľ investičných služieb v súvislosti s migráciou, ktorí majú povolenie na zastupovanie </w:t>
            </w:r>
            <w:r w:rsidRPr="00390778">
              <w:rPr>
                <w:rFonts w:ascii="Times New Roman" w:eastAsia="Times New Roman" w:hAnsi="Times New Roman" w:cs="Times New Roman"/>
                <w:sz w:val="20"/>
              </w:rPr>
              <w:lastRenderedPageBreak/>
              <w:t>štátnych príslušníkov tretích krajín alebo na ponúkanie sprostredkovateľských služieb štátnym príslušníkom tretích krajín, ktorí chcú získať právo na pobyt v členskom štáte výmenou za akýkoľvek druh investícií vrátane kapitálových prevodov, nákupu alebo prenájmu nehnuteľností, investícií do štátnych dlhopisov, investícií do podnikateľských subjektov, poskytnutia daru alebo dotovania verejnoprospešnej činnosti a príspevkov do štátneho rozpočtu,</w:t>
            </w:r>
            <w:r w:rsidRPr="00390778">
              <w:rPr>
                <w:rFonts w:ascii="Times New Roman" w:eastAsia="Times New Roman" w:hAnsi="Times New Roman" w:cs="Times New Roman"/>
                <w:sz w:val="20"/>
                <w:vertAlign w:val="superscript"/>
              </w:rPr>
              <w:t>41)</w:t>
            </w:r>
          </w:p>
          <w:p w14:paraId="1995B0AA" w14:textId="77777777" w:rsidR="00F44E99" w:rsidRPr="00390778" w:rsidRDefault="00F44E99" w:rsidP="00E50F47">
            <w:pPr>
              <w:spacing w:after="0"/>
              <w:jc w:val="both"/>
              <w:rPr>
                <w:rFonts w:ascii="Times New Roman" w:hAnsi="Times New Roman" w:cs="Times New Roman"/>
                <w:sz w:val="20"/>
                <w:szCs w:val="20"/>
              </w:rPr>
            </w:pPr>
          </w:p>
          <w:p w14:paraId="1EA73C55"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hAnsi="Times New Roman" w:cs="Times New Roman"/>
                <w:sz w:val="16"/>
                <w:szCs w:val="16"/>
              </w:rPr>
              <w:t>21) Zákon č. 423/2015 Z. z. o štatutárnom audite a o zmene a doplnení zákona č. 431/2002 Z. z. o účtovníctve v znení neskorších predpisov.</w:t>
            </w:r>
          </w:p>
          <w:p w14:paraId="10C242CD" w14:textId="77777777" w:rsidR="00F44E99" w:rsidRPr="00390778" w:rsidRDefault="00F44E99" w:rsidP="00E50F47">
            <w:pPr>
              <w:spacing w:after="0"/>
              <w:jc w:val="both"/>
              <w:rPr>
                <w:rFonts w:ascii="Times New Roman" w:eastAsia="Cambria" w:hAnsi="Times New Roman" w:cs="Times New Roman"/>
                <w:sz w:val="16"/>
                <w:szCs w:val="16"/>
              </w:rPr>
            </w:pPr>
            <w:r w:rsidRPr="00390778">
              <w:rPr>
                <w:rFonts w:ascii="Times New Roman" w:hAnsi="Times New Roman" w:cs="Times New Roman"/>
                <w:sz w:val="16"/>
                <w:szCs w:val="16"/>
              </w:rPr>
              <w:t>22)</w:t>
            </w:r>
            <w:r w:rsidRPr="00390778">
              <w:rPr>
                <w:rFonts w:ascii="Times New Roman" w:eastAsia="Cambria" w:hAnsi="Times New Roman" w:cs="Times New Roman"/>
                <w:sz w:val="16"/>
                <w:szCs w:val="16"/>
              </w:rPr>
              <w:t xml:space="preserve"> Zákon č. 455/1991 Zb. o živnostenskom podnikaní (živnostenský zákon) v znení neskorších predpisov.</w:t>
            </w:r>
          </w:p>
          <w:p w14:paraId="0789759D"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23) </w:t>
            </w:r>
            <w:r w:rsidRPr="00390778">
              <w:rPr>
                <w:rFonts w:ascii="Times New Roman" w:eastAsia="Times New Roman" w:hAnsi="Times New Roman" w:cs="Times New Roman"/>
                <w:sz w:val="16"/>
                <w:szCs w:val="16"/>
              </w:rPr>
              <w:t>Zákon Slovenskej národnej rady č. 78/1992 Zb. o daňových poradcoch a Slovenskej komore daňových poradcov v znení neskorších predpisov.</w:t>
            </w:r>
          </w:p>
          <w:p w14:paraId="3F71B1EC"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24) Napríklad zákon č. 455/1991 Zb. </w:t>
            </w:r>
            <w:r w:rsidRPr="00390778">
              <w:rPr>
                <w:rFonts w:ascii="Times New Roman" w:hAnsi="Times New Roman" w:cs="Times New Roman"/>
                <w:sz w:val="16"/>
                <w:szCs w:val="16"/>
              </w:rPr>
              <w:t>v znení neskorších predpisov</w:t>
            </w:r>
            <w:r w:rsidRPr="00390778">
              <w:rPr>
                <w:rFonts w:ascii="Times New Roman" w:eastAsia="Times New Roman" w:hAnsi="Times New Roman" w:cs="Times New Roman"/>
                <w:sz w:val="16"/>
                <w:szCs w:val="16"/>
              </w:rPr>
              <w:t xml:space="preserve">, zákon č. 586/2003 Z. z. o advokácii a o zmene a doplnení zákona č. 455/1991 Zb. o </w:t>
            </w:r>
            <w:r w:rsidRPr="00390778">
              <w:rPr>
                <w:rFonts w:ascii="Times New Roman" w:eastAsia="Times New Roman" w:hAnsi="Times New Roman" w:cs="Times New Roman"/>
                <w:sz w:val="16"/>
                <w:szCs w:val="16"/>
              </w:rPr>
              <w:lastRenderedPageBreak/>
              <w:t>živnostenskom podnikaní (živnostenský zákon) v znení neskorších predpisov v znení neskorších predpisov.</w:t>
            </w:r>
          </w:p>
          <w:p w14:paraId="07C372D2"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25) </w:t>
            </w:r>
            <w:r w:rsidRPr="00390778">
              <w:rPr>
                <w:rFonts w:ascii="Times New Roman" w:eastAsia="Cambria" w:hAnsi="Times New Roman" w:cs="Times New Roman"/>
                <w:sz w:val="16"/>
                <w:szCs w:val="16"/>
              </w:rPr>
              <w:t xml:space="preserve">Zákon č. 586/2003 Z. z. </w:t>
            </w:r>
            <w:r w:rsidRPr="00390778">
              <w:rPr>
                <w:rFonts w:ascii="Times New Roman" w:hAnsi="Times New Roman" w:cs="Times New Roman"/>
                <w:sz w:val="16"/>
                <w:szCs w:val="16"/>
              </w:rPr>
              <w:t>v znení neskorších predpisov.</w:t>
            </w:r>
          </w:p>
          <w:p w14:paraId="70188BB9" w14:textId="77777777" w:rsidR="00F44E99" w:rsidRPr="00390778" w:rsidRDefault="00F44E99" w:rsidP="00E50F47">
            <w:pPr>
              <w:spacing w:after="0"/>
              <w:jc w:val="both"/>
              <w:rPr>
                <w:rFonts w:ascii="Times New Roman" w:eastAsia="Cambria" w:hAnsi="Times New Roman" w:cs="Times New Roman"/>
                <w:sz w:val="16"/>
                <w:szCs w:val="16"/>
              </w:rPr>
            </w:pPr>
            <w:r w:rsidRPr="00390778">
              <w:rPr>
                <w:rFonts w:ascii="Times New Roman" w:hAnsi="Times New Roman" w:cs="Times New Roman"/>
                <w:sz w:val="16"/>
                <w:szCs w:val="16"/>
              </w:rPr>
              <w:t xml:space="preserve">26) </w:t>
            </w:r>
            <w:r w:rsidRPr="00390778">
              <w:rPr>
                <w:rFonts w:ascii="Times New Roman" w:eastAsia="Cambria" w:hAnsi="Times New Roman" w:cs="Times New Roman"/>
                <w:sz w:val="16"/>
                <w:szCs w:val="16"/>
              </w:rPr>
              <w:t>Zákon Slovenskej národnej rady č. 323/1992 Zb. o notároch a notárskej činnosti (Notársky poriadok) v znení neskorších predpisov.</w:t>
            </w:r>
          </w:p>
          <w:p w14:paraId="78B52334" w14:textId="77777777" w:rsidR="00F44E99" w:rsidRPr="00390778" w:rsidRDefault="00F44E99" w:rsidP="00E50F47">
            <w:pPr>
              <w:spacing w:after="0"/>
              <w:jc w:val="both"/>
              <w:rPr>
                <w:rFonts w:ascii="Times New Roman" w:eastAsia="Cambria" w:hAnsi="Times New Roman" w:cs="Times New Roman"/>
                <w:sz w:val="16"/>
                <w:szCs w:val="16"/>
              </w:rPr>
            </w:pPr>
            <w:r w:rsidRPr="00390778">
              <w:rPr>
                <w:rFonts w:ascii="Times New Roman" w:eastAsia="Cambria" w:hAnsi="Times New Roman" w:cs="Times New Roman"/>
                <w:sz w:val="16"/>
                <w:szCs w:val="16"/>
              </w:rPr>
              <w:t>27) Zákon č. 8/2005 Z. z. o správcoch a o zmene a doplnení niektorých zákonov.</w:t>
            </w:r>
          </w:p>
          <w:p w14:paraId="58146A6A"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eastAsia="Cambria" w:hAnsi="Times New Roman" w:cs="Times New Roman"/>
                <w:sz w:val="16"/>
                <w:szCs w:val="16"/>
              </w:rPr>
              <w:t xml:space="preserve">28) </w:t>
            </w:r>
            <w:r w:rsidRPr="00390778">
              <w:rPr>
                <w:rFonts w:ascii="Times New Roman" w:eastAsia="Times New Roman" w:hAnsi="Times New Roman" w:cs="Times New Roman"/>
                <w:sz w:val="16"/>
                <w:szCs w:val="16"/>
              </w:rPr>
              <w:t>§ 2 zákona Národnej rady Slovenskej republiky č. 233/1995 Z. z. o súdnych exekútoroch a exekučnej činnosti (Exekučný poriadok) a o zmene a doplnení ďalších zákonov.</w:t>
            </w:r>
          </w:p>
          <w:p w14:paraId="22434D56"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29) </w:t>
            </w:r>
            <w:r w:rsidRPr="00390778">
              <w:rPr>
                <w:rFonts w:ascii="Times New Roman" w:hAnsi="Times New Roman" w:cs="Times New Roman"/>
                <w:sz w:val="16"/>
                <w:szCs w:val="16"/>
              </w:rPr>
              <w:t xml:space="preserve">Čl. 3 bod 3 písm. b) nariadenia (EÚ) č. 2024/1624.   </w:t>
            </w:r>
          </w:p>
          <w:p w14:paraId="0AFA9424"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30) </w:t>
            </w:r>
            <w:r w:rsidRPr="00390778">
              <w:rPr>
                <w:rFonts w:ascii="Times New Roman" w:eastAsia="Times New Roman" w:hAnsi="Times New Roman" w:cs="Times New Roman"/>
                <w:sz w:val="16"/>
                <w:szCs w:val="16"/>
              </w:rPr>
              <w:t>Čl. 2 bod 11 nariadenia (EÚ) č. 2024/1624.</w:t>
            </w:r>
          </w:p>
          <w:p w14:paraId="4A11EFE3"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31) Príloha IV k nariadeniu (EÚ) č. 2024/1624.</w:t>
            </w:r>
          </w:p>
          <w:p w14:paraId="2D2CA3E5" w14:textId="77777777" w:rsidR="00F44E99" w:rsidRPr="00390778" w:rsidRDefault="00F44E99" w:rsidP="00E50F47">
            <w:pPr>
              <w:jc w:val="both"/>
              <w:rPr>
                <w:rFonts w:ascii="Times New Roman" w:hAnsi="Times New Roman" w:cs="Times New Roman"/>
                <w:sz w:val="16"/>
                <w:szCs w:val="16"/>
              </w:rPr>
            </w:pPr>
            <w:r w:rsidRPr="00390778">
              <w:rPr>
                <w:rFonts w:ascii="Times New Roman" w:eastAsia="Times New Roman" w:hAnsi="Times New Roman" w:cs="Times New Roman"/>
                <w:sz w:val="16"/>
                <w:szCs w:val="16"/>
              </w:rPr>
              <w:t>32) § 2 písm. d) zákona č. 30/2019 Z. z. o hazardných hrách a o zmene a doplnení niektorých zákonov.</w:t>
            </w:r>
          </w:p>
          <w:p w14:paraId="24984629"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33) </w:t>
            </w:r>
            <w:r w:rsidRPr="00390778">
              <w:rPr>
                <w:rFonts w:ascii="Times New Roman" w:eastAsia="Times New Roman" w:hAnsi="Times New Roman" w:cs="Times New Roman"/>
                <w:sz w:val="16"/>
                <w:szCs w:val="16"/>
              </w:rPr>
              <w:t>Zákon č. 527/2002 Z. z. o dobrovoľných dražbách a o doplnení zákona Slovenskej národnej rady č. 323/1992 Zb. o notároch a notárskej činnosti (Notársky poriadok) v znení neskorších predpisov.</w:t>
            </w:r>
          </w:p>
          <w:p w14:paraId="00C84EB1"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34) Čl. 3 bod 3 písm. m) nariadenia (EÚ) č. 2024/1624.</w:t>
            </w:r>
            <w:r w:rsidRPr="00390778">
              <w:rPr>
                <w:rFonts w:ascii="Times New Roman" w:hAnsi="Times New Roman" w:cs="Times New Roman"/>
                <w:sz w:val="16"/>
                <w:szCs w:val="16"/>
              </w:rPr>
              <w:t xml:space="preserve">   </w:t>
            </w:r>
          </w:p>
          <w:p w14:paraId="1F7F8DD5"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hAnsi="Times New Roman" w:cs="Times New Roman"/>
                <w:sz w:val="16"/>
                <w:szCs w:val="16"/>
              </w:rPr>
              <w:t xml:space="preserve">35) </w:t>
            </w:r>
            <w:r w:rsidRPr="00390778">
              <w:rPr>
                <w:rFonts w:ascii="Times New Roman" w:eastAsia="Times New Roman" w:hAnsi="Times New Roman" w:cs="Times New Roman"/>
                <w:sz w:val="16"/>
                <w:szCs w:val="16"/>
              </w:rPr>
              <w:t>Čl. 2 ods. 1 bod 52 písm. m) nariadenia (EÚ) č. 2024/1624.</w:t>
            </w:r>
            <w:r w:rsidRPr="00390778">
              <w:rPr>
                <w:rFonts w:ascii="Times New Roman" w:hAnsi="Times New Roman" w:cs="Times New Roman"/>
                <w:sz w:val="16"/>
                <w:szCs w:val="16"/>
              </w:rPr>
              <w:t xml:space="preserve">    </w:t>
            </w:r>
          </w:p>
          <w:p w14:paraId="7B70DA53"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hAnsi="Times New Roman" w:cs="Times New Roman"/>
                <w:sz w:val="16"/>
                <w:szCs w:val="16"/>
              </w:rPr>
              <w:t>36)</w:t>
            </w:r>
            <w:r w:rsidRPr="00390778">
              <w:rPr>
                <w:rFonts w:ascii="Times New Roman" w:eastAsia="Times New Roman" w:hAnsi="Times New Roman" w:cs="Times New Roman"/>
                <w:sz w:val="16"/>
                <w:szCs w:val="16"/>
              </w:rPr>
              <w:t xml:space="preserve"> Čl. 3 bod 3 písm. o) nariadenia (EÚ) č. 2024/1624.</w:t>
            </w:r>
            <w:r w:rsidRPr="00390778">
              <w:rPr>
                <w:rFonts w:ascii="Times New Roman" w:hAnsi="Times New Roman" w:cs="Times New Roman"/>
                <w:sz w:val="16"/>
                <w:szCs w:val="16"/>
              </w:rPr>
              <w:t xml:space="preserve">  </w:t>
            </w:r>
          </w:p>
          <w:p w14:paraId="3374A577"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hAnsi="Times New Roman" w:cs="Times New Roman"/>
                <w:sz w:val="16"/>
                <w:szCs w:val="16"/>
              </w:rPr>
              <w:t>37)</w:t>
            </w:r>
            <w:r w:rsidRPr="00390778">
              <w:rPr>
                <w:rFonts w:ascii="Times New Roman" w:eastAsia="Times New Roman" w:hAnsi="Times New Roman" w:cs="Times New Roman"/>
                <w:sz w:val="16"/>
                <w:szCs w:val="16"/>
              </w:rPr>
              <w:t xml:space="preserve"> Čl. 2 ods. 1 bod 53 písm. m) nariadenia (EÚ) č. 2024/1624.</w:t>
            </w:r>
            <w:r w:rsidRPr="00390778">
              <w:rPr>
                <w:rFonts w:ascii="Times New Roman" w:hAnsi="Times New Roman" w:cs="Times New Roman"/>
                <w:sz w:val="16"/>
                <w:szCs w:val="16"/>
              </w:rPr>
              <w:t xml:space="preserve">     </w:t>
            </w:r>
          </w:p>
          <w:p w14:paraId="1CFC997A"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hAnsi="Times New Roman" w:cs="Times New Roman"/>
                <w:sz w:val="16"/>
                <w:szCs w:val="16"/>
              </w:rPr>
              <w:t xml:space="preserve">38) Čl. 2 ods. 1 písm. e) nariadenia (EÚ) č. 2020/1503 zo 7. októbra 2020 o európskych poskytovateľoch služieb hromadného financovania pre podnikanie a o zmene nariadenia (EÚ) </w:t>
            </w:r>
            <w:r w:rsidRPr="00390778">
              <w:rPr>
                <w:rFonts w:ascii="Times New Roman" w:hAnsi="Times New Roman" w:cs="Times New Roman"/>
                <w:sz w:val="16"/>
                <w:szCs w:val="16"/>
              </w:rPr>
              <w:lastRenderedPageBreak/>
              <w:t>2017/1129 a smernice (EÚ) 2019/1937 (Ú. v. EÚ L 150, 9.6.2023).</w:t>
            </w:r>
          </w:p>
          <w:p w14:paraId="2198AF98"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hAnsi="Times New Roman" w:cs="Times New Roman"/>
                <w:sz w:val="16"/>
                <w:szCs w:val="16"/>
              </w:rPr>
              <w:t xml:space="preserve">39) </w:t>
            </w:r>
            <w:r w:rsidRPr="00390778">
              <w:rPr>
                <w:rFonts w:ascii="Times New Roman" w:eastAsia="Times New Roman" w:hAnsi="Times New Roman" w:cs="Times New Roman"/>
                <w:sz w:val="16"/>
                <w:szCs w:val="16"/>
              </w:rPr>
              <w:t>Čl. 3 bod 3 písm. h) nariadenia (EÚ) č. 2024/1624</w:t>
            </w:r>
            <w:r w:rsidRPr="00390778">
              <w:rPr>
                <w:rFonts w:ascii="Times New Roman" w:hAnsi="Times New Roman" w:cs="Times New Roman"/>
                <w:sz w:val="16"/>
                <w:szCs w:val="16"/>
              </w:rPr>
              <w:t>.</w:t>
            </w:r>
          </w:p>
          <w:p w14:paraId="79951EA0"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hAnsi="Times New Roman" w:cs="Times New Roman"/>
                <w:sz w:val="16"/>
                <w:szCs w:val="16"/>
              </w:rPr>
              <w:t>40)</w:t>
            </w:r>
            <w:r w:rsidRPr="00390778">
              <w:rPr>
                <w:rFonts w:ascii="Times New Roman" w:eastAsia="Times New Roman" w:hAnsi="Times New Roman" w:cs="Times New Roman"/>
                <w:sz w:val="16"/>
                <w:szCs w:val="16"/>
              </w:rPr>
              <w:t xml:space="preserve"> Čl. 3 bod 3 písm. k) nariadenia (EÚ) č. 2024/1624.</w:t>
            </w:r>
            <w:r w:rsidRPr="00390778">
              <w:rPr>
                <w:rFonts w:ascii="Times New Roman" w:hAnsi="Times New Roman" w:cs="Times New Roman"/>
                <w:sz w:val="16"/>
                <w:szCs w:val="16"/>
              </w:rPr>
              <w:t xml:space="preserve">   </w:t>
            </w:r>
          </w:p>
          <w:p w14:paraId="68C4DA1B" w14:textId="77777777" w:rsidR="00F44E99" w:rsidRPr="00390778" w:rsidRDefault="00F44E99" w:rsidP="00E50F47">
            <w:pPr>
              <w:spacing w:after="0"/>
              <w:jc w:val="both"/>
              <w:rPr>
                <w:rFonts w:ascii="Times New Roman" w:hAnsi="Times New Roman" w:cs="Times New Roman"/>
                <w:sz w:val="20"/>
                <w:szCs w:val="20"/>
              </w:rPr>
            </w:pPr>
            <w:r w:rsidRPr="00390778">
              <w:rPr>
                <w:rFonts w:ascii="Times New Roman" w:hAnsi="Times New Roman" w:cs="Times New Roman"/>
                <w:sz w:val="16"/>
                <w:szCs w:val="16"/>
              </w:rPr>
              <w:t xml:space="preserve">41) </w:t>
            </w:r>
            <w:r w:rsidRPr="00390778">
              <w:rPr>
                <w:rFonts w:ascii="Times New Roman" w:eastAsia="Times New Roman" w:hAnsi="Times New Roman" w:cs="Times New Roman"/>
                <w:sz w:val="16"/>
                <w:szCs w:val="16"/>
              </w:rPr>
              <w:t>Čl. 3</w:t>
            </w:r>
            <w:r w:rsidRPr="00390778">
              <w:rPr>
                <w:rFonts w:ascii="Times New Roman" w:eastAsia="Times New Roman" w:hAnsi="Times New Roman" w:cs="Times New Roman"/>
                <w:sz w:val="18"/>
                <w:szCs w:val="18"/>
              </w:rPr>
              <w:t xml:space="preserve"> bod 3 písm. l) nariadenia (EÚ) č. 2024/1624.</w:t>
            </w:r>
            <w:r w:rsidRPr="00390778">
              <w:rPr>
                <w:rFonts w:ascii="Times New Roman" w:hAnsi="Times New Roman" w:cs="Times New Roman"/>
                <w:sz w:val="18"/>
                <w:szCs w:val="18"/>
              </w:rPr>
              <w:t xml:space="preserve">   </w:t>
            </w:r>
          </w:p>
          <w:p w14:paraId="62F032EB" w14:textId="77777777" w:rsidR="00F44E99" w:rsidRPr="00390778" w:rsidRDefault="00F44E99" w:rsidP="00E50F47">
            <w:pPr>
              <w:spacing w:after="0"/>
              <w:jc w:val="both"/>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2EAF9F7"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DE5DE7" w14:textId="028BA94F"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3AE3A0"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B3B6FAD"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38381C" w14:textId="77777777" w:rsidR="00F44E99" w:rsidRPr="00390778" w:rsidRDefault="00F44E99" w:rsidP="00E50F47">
            <w:pPr>
              <w:pStyle w:val="Default"/>
              <w:jc w:val="center"/>
              <w:rPr>
                <w:color w:val="auto"/>
                <w:sz w:val="20"/>
                <w:szCs w:val="20"/>
              </w:rPr>
            </w:pPr>
          </w:p>
        </w:tc>
      </w:tr>
      <w:tr w:rsidR="00390778" w:rsidRPr="00390778" w14:paraId="40249D8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CD6778B"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2</w:t>
            </w:r>
          </w:p>
          <w:p w14:paraId="3AB4D841" w14:textId="77777777" w:rsidR="00F44E99" w:rsidRPr="00390778" w:rsidRDefault="00F44E99" w:rsidP="00E50F47">
            <w:pPr>
              <w:pStyle w:val="Default"/>
              <w:jc w:val="center"/>
              <w:rPr>
                <w:color w:val="auto"/>
                <w:sz w:val="20"/>
                <w:szCs w:val="20"/>
              </w:rPr>
            </w:pPr>
            <w:r w:rsidRPr="00390778">
              <w:rPr>
                <w:color w:val="auto"/>
                <w:sz w:val="20"/>
                <w:szCs w:val="20"/>
              </w:rPr>
              <w:t>B: 4</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6D8F766" w14:textId="77777777" w:rsidR="00F44E99" w:rsidRPr="00390778" w:rsidRDefault="00F44E99" w:rsidP="00E50F47">
            <w:pPr>
              <w:pStyle w:val="Default"/>
              <w:jc w:val="both"/>
              <w:rPr>
                <w:color w:val="auto"/>
                <w:sz w:val="20"/>
                <w:szCs w:val="20"/>
              </w:rPr>
            </w:pPr>
            <w:r w:rsidRPr="00390778">
              <w:rPr>
                <w:color w:val="auto"/>
                <w:sz w:val="20"/>
                <w:szCs w:val="20"/>
              </w:rPr>
              <w:t>4. „povinný subjekt“ je fyzická alebo právnická osoba uvedená v článku 3 nariadenia (EÚ) 2024/1624, na ktorú sa neuplatňujú výnimky v súlade s článkom 4, 5, 6 alebo 7 uvedeného nariadenia;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C97F054"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EB8C0D" w14:textId="641CD3C9" w:rsidR="00F44E99" w:rsidRPr="00390778" w:rsidRDefault="00F12343" w:rsidP="00E50F47">
            <w:pPr>
              <w:pStyle w:val="Default"/>
              <w:jc w:val="center"/>
              <w:rPr>
                <w:color w:val="auto"/>
              </w:rPr>
            </w:pPr>
            <w:r w:rsidRPr="00D805EA">
              <w:rPr>
                <w:b/>
                <w:color w:val="auto"/>
                <w:sz w:val="20"/>
                <w:szCs w:val="20"/>
              </w:rPr>
              <w:t>Čl. I návrhu zákona</w:t>
            </w:r>
          </w:p>
          <w:p w14:paraId="566897C7"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938AF5" w14:textId="77777777" w:rsidR="00F44E99" w:rsidRPr="00390778" w:rsidRDefault="00F44E99" w:rsidP="00E50F47">
            <w:pPr>
              <w:pStyle w:val="Default"/>
              <w:jc w:val="center"/>
              <w:rPr>
                <w:color w:val="auto"/>
              </w:rPr>
            </w:pPr>
            <w:r w:rsidRPr="00390778">
              <w:rPr>
                <w:color w:val="auto"/>
                <w:sz w:val="20"/>
                <w:szCs w:val="20"/>
              </w:rPr>
              <w:t>§ 2</w:t>
            </w:r>
          </w:p>
          <w:p w14:paraId="08468E6E" w14:textId="77777777" w:rsidR="00F44E99" w:rsidRPr="00390778" w:rsidRDefault="00F44E99" w:rsidP="00E50F47">
            <w:pPr>
              <w:pStyle w:val="Default"/>
              <w:rPr>
                <w:color w:val="auto"/>
              </w:rPr>
            </w:pPr>
          </w:p>
          <w:p w14:paraId="15D2D8FF" w14:textId="77777777" w:rsidR="00F44E99" w:rsidRPr="00390778" w:rsidRDefault="00F44E99" w:rsidP="00E50F47">
            <w:pPr>
              <w:pStyle w:val="Default"/>
              <w:jc w:val="center"/>
              <w:rPr>
                <w:color w:val="auto"/>
              </w:rPr>
            </w:pPr>
            <w:r w:rsidRPr="00390778">
              <w:rPr>
                <w:color w:val="auto"/>
                <w:sz w:val="20"/>
                <w:szCs w:val="20"/>
              </w:rPr>
              <w:t>P: b</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4DB699B" w14:textId="77777777" w:rsidR="00F44E99" w:rsidRPr="00390778" w:rsidRDefault="00F44E99" w:rsidP="00E50F47">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Vymedzenie základných pojmov</w:t>
            </w:r>
          </w:p>
          <w:p w14:paraId="006F3747" w14:textId="77777777" w:rsidR="00F44E99" w:rsidRPr="00390778" w:rsidRDefault="00F44E99" w:rsidP="00E50F47">
            <w:pPr>
              <w:spacing w:after="0"/>
              <w:jc w:val="both"/>
              <w:rPr>
                <w:rFonts w:ascii="Times New Roman" w:eastAsia="Times New Roman" w:hAnsi="Times New Roman" w:cs="Times New Roman"/>
                <w:sz w:val="20"/>
                <w:szCs w:val="20"/>
              </w:rPr>
            </w:pPr>
          </w:p>
          <w:p w14:paraId="45A85BB6" w14:textId="77777777" w:rsidR="00F44E99" w:rsidRPr="00390778" w:rsidRDefault="00F44E99" w:rsidP="00E50F47">
            <w:pPr>
              <w:spacing w:after="0"/>
              <w:jc w:val="both"/>
              <w:rPr>
                <w:sz w:val="20"/>
                <w:szCs w:val="20"/>
                <w:vertAlign w:val="superscript"/>
              </w:rPr>
            </w:pPr>
            <w:r w:rsidRPr="00390778">
              <w:rPr>
                <w:rFonts w:ascii="Times New Roman" w:eastAsia="Times New Roman" w:hAnsi="Times New Roman" w:cs="Times New Roman"/>
                <w:sz w:val="20"/>
                <w:szCs w:val="20"/>
              </w:rPr>
              <w:t>b) povinnou osobou povinný subjekt,</w:t>
            </w:r>
            <w:r w:rsidRPr="00390778">
              <w:rPr>
                <w:rFonts w:ascii="Times New Roman" w:eastAsia="Times New Roman" w:hAnsi="Times New Roman" w:cs="Times New Roman"/>
                <w:sz w:val="20"/>
                <w:szCs w:val="20"/>
                <w:vertAlign w:val="superscript"/>
              </w:rPr>
              <w:t>1)</w:t>
            </w:r>
          </w:p>
          <w:p w14:paraId="66D32271" w14:textId="77777777" w:rsidR="00F44E99" w:rsidRPr="00390778" w:rsidRDefault="00F44E99" w:rsidP="00E50F47">
            <w:pPr>
              <w:rPr>
                <w:sz w:val="20"/>
                <w:szCs w:val="20"/>
              </w:rPr>
            </w:pPr>
          </w:p>
          <w:p w14:paraId="4CDD3FBD" w14:textId="77777777" w:rsidR="00F44E99" w:rsidRPr="00390778" w:rsidRDefault="00F44E99" w:rsidP="00E50F47">
            <w:pPr>
              <w:jc w:val="both"/>
              <w:rPr>
                <w:rFonts w:ascii="Times New Roman" w:hAnsi="Times New Roman" w:cs="Times New Roman"/>
                <w:sz w:val="18"/>
                <w:szCs w:val="18"/>
              </w:rPr>
            </w:pPr>
            <w:r w:rsidRPr="00390778">
              <w:rPr>
                <w:rFonts w:ascii="Times New Roman" w:hAnsi="Times New Roman" w:cs="Times New Roman"/>
                <w:sz w:val="16"/>
                <w:szCs w:val="16"/>
              </w:rPr>
              <w:t>1)Čl. 3 nariadenia (EU) č. 2024/1624  z 31. mája 2024 o predchádzaní využívaniu finančného systému na účely prania špinavých peňazí alebo financovania terorizmu (Ú. v. EÚ L, 2024/1624, 19.6.2024).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2C8232"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E304B5" w14:textId="216CF62B"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4B6BE8"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8775110"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6DB77A" w14:textId="77777777" w:rsidR="00F44E99" w:rsidRPr="00390778" w:rsidRDefault="00F44E99" w:rsidP="00E50F47">
            <w:pPr>
              <w:pStyle w:val="Default"/>
              <w:jc w:val="center"/>
              <w:rPr>
                <w:color w:val="auto"/>
                <w:sz w:val="20"/>
                <w:szCs w:val="20"/>
              </w:rPr>
            </w:pPr>
          </w:p>
        </w:tc>
      </w:tr>
      <w:tr w:rsidR="00390778" w:rsidRPr="00390778" w14:paraId="33B8545C"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7BC5EEB" w14:textId="77777777" w:rsidR="00F44E99" w:rsidRPr="00390778" w:rsidRDefault="00F44E99" w:rsidP="00E50F47">
            <w:pPr>
              <w:pStyle w:val="Default"/>
              <w:jc w:val="center"/>
              <w:rPr>
                <w:color w:val="auto"/>
                <w:sz w:val="20"/>
                <w:szCs w:val="20"/>
              </w:rPr>
            </w:pPr>
            <w:r w:rsidRPr="00390778">
              <w:rPr>
                <w:color w:val="auto"/>
                <w:sz w:val="20"/>
                <w:szCs w:val="20"/>
              </w:rPr>
              <w:t>Č: 2</w:t>
            </w:r>
          </w:p>
          <w:p w14:paraId="70924884" w14:textId="77777777" w:rsidR="00F44E99" w:rsidRPr="00390778" w:rsidRDefault="00F44E99" w:rsidP="00E50F47">
            <w:pPr>
              <w:pStyle w:val="Default"/>
              <w:jc w:val="center"/>
              <w:rPr>
                <w:color w:val="auto"/>
                <w:sz w:val="20"/>
                <w:szCs w:val="20"/>
              </w:rPr>
            </w:pPr>
            <w:r w:rsidRPr="00390778">
              <w:rPr>
                <w:color w:val="auto"/>
                <w:sz w:val="20"/>
                <w:szCs w:val="20"/>
              </w:rPr>
              <w:t>B: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6F4E66A" w14:textId="77777777" w:rsidR="00F44E99" w:rsidRPr="00390778" w:rsidRDefault="00F44E99" w:rsidP="00E50F47">
            <w:pPr>
              <w:pStyle w:val="Default"/>
              <w:jc w:val="both"/>
              <w:rPr>
                <w:color w:val="auto"/>
                <w:sz w:val="20"/>
                <w:szCs w:val="20"/>
              </w:rPr>
            </w:pPr>
            <w:r w:rsidRPr="00390778">
              <w:rPr>
                <w:color w:val="auto"/>
                <w:sz w:val="20"/>
                <w:szCs w:val="20"/>
              </w:rPr>
              <w:t>5. „domovský členský štát“ je členský štát, v ktorom sa nachádza sídlo povinného subjektu, alebo ak povinný subjekt nemá sídlo, členský štát, v ktorom sa nachádza jeho ústredie;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C385117"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12DBE9" w14:textId="40F5C3D3" w:rsidR="00F44E99" w:rsidRPr="00390778" w:rsidRDefault="00F12343"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8B6997" w14:textId="77777777" w:rsidR="00F44E99" w:rsidRPr="00390778" w:rsidRDefault="00F44E99" w:rsidP="00E50F47">
            <w:pPr>
              <w:pStyle w:val="Default"/>
              <w:jc w:val="center"/>
              <w:rPr>
                <w:color w:val="auto"/>
              </w:rPr>
            </w:pPr>
            <w:r w:rsidRPr="00390778">
              <w:rPr>
                <w:color w:val="auto"/>
                <w:sz w:val="20"/>
                <w:szCs w:val="20"/>
              </w:rPr>
              <w:t xml:space="preserve">§ 2 </w:t>
            </w:r>
          </w:p>
          <w:p w14:paraId="445E8791" w14:textId="77777777" w:rsidR="00F44E99" w:rsidRPr="00390778" w:rsidRDefault="00F44E99" w:rsidP="00E50F47">
            <w:pPr>
              <w:pStyle w:val="Default"/>
              <w:jc w:val="center"/>
              <w:rPr>
                <w:color w:val="auto"/>
                <w:sz w:val="20"/>
                <w:szCs w:val="20"/>
              </w:rPr>
            </w:pPr>
          </w:p>
          <w:p w14:paraId="7983AAFA" w14:textId="77777777" w:rsidR="00F44E99" w:rsidRPr="00390778" w:rsidRDefault="00F44E99" w:rsidP="00E50F47">
            <w:pPr>
              <w:pStyle w:val="Default"/>
              <w:jc w:val="center"/>
              <w:rPr>
                <w:color w:val="auto"/>
                <w:sz w:val="20"/>
                <w:szCs w:val="20"/>
              </w:rPr>
            </w:pPr>
          </w:p>
          <w:p w14:paraId="4B4328D6" w14:textId="77777777" w:rsidR="00F44E99" w:rsidRPr="00390778" w:rsidRDefault="00F44E99" w:rsidP="00E50F47">
            <w:pPr>
              <w:pStyle w:val="Default"/>
              <w:jc w:val="center"/>
              <w:rPr>
                <w:color w:val="auto"/>
              </w:rPr>
            </w:pPr>
            <w:r w:rsidRPr="00390778">
              <w:rPr>
                <w:color w:val="auto"/>
                <w:sz w:val="20"/>
                <w:szCs w:val="20"/>
              </w:rPr>
              <w:t>P: g</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A8288DC" w14:textId="77777777" w:rsidR="00F44E99" w:rsidRPr="00390778" w:rsidRDefault="00F44E99" w:rsidP="00E50F47">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Vymedzenie základných pojmov</w:t>
            </w:r>
          </w:p>
          <w:p w14:paraId="2CC94813" w14:textId="77777777" w:rsidR="00F44E99" w:rsidRPr="00390778" w:rsidRDefault="00F44E99" w:rsidP="00E50F47">
            <w:pPr>
              <w:spacing w:after="0"/>
              <w:jc w:val="center"/>
              <w:rPr>
                <w:rFonts w:ascii="Times New Roman" w:eastAsia="Times New Roman" w:hAnsi="Times New Roman" w:cs="Times New Roman"/>
                <w:b/>
                <w:bCs/>
                <w:sz w:val="20"/>
                <w:szCs w:val="20"/>
              </w:rPr>
            </w:pPr>
          </w:p>
          <w:p w14:paraId="40DEC6D0" w14:textId="77777777" w:rsidR="00F44E99" w:rsidRPr="00390778" w:rsidRDefault="00F44E99" w:rsidP="00872BAF">
            <w:pPr>
              <w:pStyle w:val="Odsekzoznamu"/>
              <w:numPr>
                <w:ilvl w:val="0"/>
                <w:numId w:val="37"/>
              </w:numPr>
              <w:spacing w:before="120" w:after="0" w:line="276" w:lineRule="auto"/>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domovským členským štátom členský štát, v ktorom sa nachádza sídlo povinnej osoby, alebo v ktorom sa nachádza jej ústredie, ak povinná osoba nemá sídlo, </w:t>
            </w:r>
          </w:p>
          <w:p w14:paraId="3D7DDF19" w14:textId="77777777" w:rsidR="00F44E99" w:rsidRPr="00390778" w:rsidRDefault="00F44E99" w:rsidP="00E50F47">
            <w:pPr>
              <w:spacing w:after="0"/>
              <w:jc w:val="both"/>
              <w:rPr>
                <w:rFonts w:ascii="Times New Roman" w:eastAsia="Times New Roman" w:hAnsi="Times New Roman" w:cs="Times New Roman"/>
                <w:sz w:val="20"/>
                <w:szCs w:val="20"/>
              </w:rPr>
            </w:pPr>
          </w:p>
          <w:p w14:paraId="20E48B24"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F22B1D"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BA9B5F" w14:textId="6272E619"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79FB96"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EB57D57"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962FE7" w14:textId="77777777" w:rsidR="00F44E99" w:rsidRPr="00390778" w:rsidRDefault="00F44E99" w:rsidP="00E50F47">
            <w:pPr>
              <w:pStyle w:val="Default"/>
              <w:jc w:val="center"/>
              <w:rPr>
                <w:color w:val="auto"/>
                <w:sz w:val="20"/>
                <w:szCs w:val="20"/>
              </w:rPr>
            </w:pPr>
          </w:p>
        </w:tc>
      </w:tr>
      <w:tr w:rsidR="00390778" w:rsidRPr="00390778" w14:paraId="7EFC209A"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189240A"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2</w:t>
            </w:r>
          </w:p>
          <w:p w14:paraId="45386C93" w14:textId="77777777" w:rsidR="00F44E99" w:rsidRPr="00390778" w:rsidRDefault="00F44E99" w:rsidP="00E50F47">
            <w:pPr>
              <w:pStyle w:val="Default"/>
              <w:jc w:val="center"/>
              <w:rPr>
                <w:color w:val="auto"/>
                <w:sz w:val="20"/>
                <w:szCs w:val="20"/>
              </w:rPr>
            </w:pPr>
            <w:r w:rsidRPr="00390778">
              <w:rPr>
                <w:color w:val="auto"/>
                <w:sz w:val="20"/>
                <w:szCs w:val="20"/>
              </w:rPr>
              <w:t>B: 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0AA0E2F" w14:textId="77777777" w:rsidR="00F44E99" w:rsidRPr="00390778" w:rsidRDefault="00F44E99" w:rsidP="00E50F47">
            <w:pPr>
              <w:pStyle w:val="Default"/>
              <w:jc w:val="both"/>
              <w:rPr>
                <w:color w:val="auto"/>
                <w:sz w:val="20"/>
                <w:szCs w:val="20"/>
              </w:rPr>
            </w:pPr>
            <w:r w:rsidRPr="00390778">
              <w:rPr>
                <w:color w:val="auto"/>
                <w:sz w:val="20"/>
                <w:szCs w:val="20"/>
              </w:rPr>
              <w:t>6. „hostiteľský členský štát“ je iný členský štát než domovský členský štát, v ktorom povinný subjekt prevádzkuje organizačnú jednotku, ako je dcérsky podnik alebo pobočka, alebo v ktorom povinný subjekt pôsobí na základe slobody poskytovať služby prostredníctvom infraštruktúry;</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EEDF31"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87450E" w14:textId="2F664E85" w:rsidR="00F44E99" w:rsidRPr="00390778" w:rsidRDefault="00F12343"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F710726" w14:textId="77777777" w:rsidR="00F44E99" w:rsidRPr="00390778" w:rsidRDefault="00F44E99" w:rsidP="00E50F47">
            <w:pPr>
              <w:pStyle w:val="Default"/>
              <w:jc w:val="center"/>
              <w:rPr>
                <w:color w:val="auto"/>
              </w:rPr>
            </w:pPr>
            <w:r w:rsidRPr="00390778">
              <w:rPr>
                <w:color w:val="auto"/>
                <w:sz w:val="20"/>
                <w:szCs w:val="20"/>
              </w:rPr>
              <w:t>§ 2</w:t>
            </w:r>
          </w:p>
          <w:p w14:paraId="4E2C0735" w14:textId="77777777" w:rsidR="00F44E99" w:rsidRPr="00390778" w:rsidRDefault="00F44E99" w:rsidP="00E50F47">
            <w:pPr>
              <w:pStyle w:val="Default"/>
              <w:jc w:val="center"/>
              <w:rPr>
                <w:color w:val="auto"/>
                <w:sz w:val="20"/>
                <w:szCs w:val="20"/>
              </w:rPr>
            </w:pPr>
          </w:p>
          <w:p w14:paraId="0A1D6442" w14:textId="77777777" w:rsidR="00F44E99" w:rsidRPr="00390778" w:rsidRDefault="00F44E99" w:rsidP="00E50F47">
            <w:pPr>
              <w:pStyle w:val="Default"/>
              <w:jc w:val="center"/>
              <w:rPr>
                <w:color w:val="auto"/>
              </w:rPr>
            </w:pPr>
            <w:r w:rsidRPr="00390778">
              <w:rPr>
                <w:color w:val="auto"/>
                <w:sz w:val="20"/>
                <w:szCs w:val="20"/>
              </w:rPr>
              <w:t xml:space="preserve"> </w:t>
            </w:r>
          </w:p>
          <w:p w14:paraId="249BEFF3" w14:textId="77777777" w:rsidR="00F44E99" w:rsidRPr="00390778" w:rsidRDefault="00F44E99" w:rsidP="00E50F47">
            <w:pPr>
              <w:pStyle w:val="Default"/>
              <w:jc w:val="center"/>
              <w:rPr>
                <w:color w:val="auto"/>
              </w:rPr>
            </w:pPr>
            <w:r w:rsidRPr="00390778">
              <w:rPr>
                <w:color w:val="auto"/>
                <w:sz w:val="20"/>
                <w:szCs w:val="20"/>
              </w:rPr>
              <w:t>P:h</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D510B0E" w14:textId="77777777" w:rsidR="00F44E99" w:rsidRPr="00390778" w:rsidRDefault="00F44E99" w:rsidP="00E50F47">
            <w:pPr>
              <w:spacing w:after="120"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Vymedzenie základných pojmov</w:t>
            </w:r>
          </w:p>
          <w:p w14:paraId="7921E063" w14:textId="77777777" w:rsidR="00F44E99" w:rsidRPr="00390778" w:rsidRDefault="00F44E99" w:rsidP="00E50F47">
            <w:pPr>
              <w:spacing w:after="120" w:line="276" w:lineRule="auto"/>
              <w:jc w:val="center"/>
              <w:rPr>
                <w:rFonts w:ascii="Times New Roman" w:eastAsia="Times New Roman" w:hAnsi="Times New Roman" w:cs="Times New Roman"/>
                <w:b/>
                <w:bCs/>
                <w:sz w:val="20"/>
                <w:szCs w:val="20"/>
              </w:rPr>
            </w:pPr>
          </w:p>
          <w:p w14:paraId="23AA4109" w14:textId="77777777" w:rsidR="00F44E99" w:rsidRPr="00390778" w:rsidRDefault="00F44E99" w:rsidP="00872BAF">
            <w:pPr>
              <w:pStyle w:val="Odsekzoznamu"/>
              <w:numPr>
                <w:ilvl w:val="0"/>
                <w:numId w:val="37"/>
              </w:numPr>
              <w:spacing w:after="120" w:line="276" w:lineRule="auto"/>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hostiteľským členským štátom</w:t>
            </w:r>
            <w:r w:rsidRPr="00390778">
              <w:rPr>
                <w:rFonts w:ascii="Times New Roman" w:eastAsia="Times New Roman" w:hAnsi="Times New Roman" w:cs="Times New Roman"/>
                <w:b/>
                <w:bCs/>
                <w:sz w:val="20"/>
                <w:szCs w:val="20"/>
              </w:rPr>
              <w:t xml:space="preserve"> </w:t>
            </w:r>
            <w:r w:rsidRPr="00390778">
              <w:rPr>
                <w:rFonts w:ascii="Times New Roman" w:eastAsia="Times New Roman" w:hAnsi="Times New Roman" w:cs="Times New Roman"/>
                <w:sz w:val="20"/>
                <w:szCs w:val="20"/>
              </w:rPr>
              <w:t>členský štát iný ako domovský členský štát, v ktorom má povinná osoba organizačnú jednotku, prevádzkareň alebo v ktorom pôsobí v rámci slobody poskytovania služieb prostredníctvom infraštruktúry,</w:t>
            </w:r>
          </w:p>
          <w:p w14:paraId="558DAE8A" w14:textId="77777777" w:rsidR="00F44E99" w:rsidRPr="00390778" w:rsidRDefault="00F44E99" w:rsidP="00E50F47">
            <w:pPr>
              <w:spacing w:after="0"/>
              <w:jc w:val="both"/>
              <w:rPr>
                <w:rFonts w:ascii="Times New Roman" w:eastAsia="Times New Roman" w:hAnsi="Times New Roman" w:cs="Times New Roman"/>
                <w:sz w:val="20"/>
                <w:szCs w:val="20"/>
              </w:rPr>
            </w:pPr>
          </w:p>
          <w:p w14:paraId="376DCDC8" w14:textId="77777777" w:rsidR="00F44E99" w:rsidRPr="00390778" w:rsidRDefault="00F44E99" w:rsidP="00E50F47">
            <w:pPr>
              <w:pStyle w:val="Default"/>
              <w:jc w:val="both"/>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348FF31"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7C4FD8" w14:textId="69F05064"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8D18D8"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9FED5C8"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5C4627" w14:textId="77777777" w:rsidR="00F44E99" w:rsidRPr="00390778" w:rsidRDefault="00F44E99" w:rsidP="00E50F47">
            <w:pPr>
              <w:pStyle w:val="Default"/>
              <w:jc w:val="center"/>
              <w:rPr>
                <w:color w:val="auto"/>
                <w:sz w:val="20"/>
                <w:szCs w:val="20"/>
              </w:rPr>
            </w:pPr>
          </w:p>
        </w:tc>
      </w:tr>
      <w:tr w:rsidR="00390778" w:rsidRPr="00390778" w14:paraId="42695A2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97BBD5E" w14:textId="77777777" w:rsidR="00F44E99" w:rsidRPr="00390778" w:rsidRDefault="00F44E99" w:rsidP="00E50F47">
            <w:pPr>
              <w:pStyle w:val="Default"/>
              <w:jc w:val="center"/>
              <w:rPr>
                <w:color w:val="auto"/>
                <w:sz w:val="20"/>
                <w:szCs w:val="20"/>
              </w:rPr>
            </w:pPr>
            <w:r w:rsidRPr="00390778">
              <w:rPr>
                <w:color w:val="auto"/>
                <w:sz w:val="20"/>
                <w:szCs w:val="20"/>
              </w:rPr>
              <w:t>Č: 2</w:t>
            </w:r>
          </w:p>
          <w:p w14:paraId="0B1C77B9" w14:textId="77777777" w:rsidR="00F44E99" w:rsidRPr="00390778" w:rsidRDefault="00F44E99" w:rsidP="00E50F47">
            <w:pPr>
              <w:pStyle w:val="Default"/>
              <w:jc w:val="center"/>
              <w:rPr>
                <w:color w:val="auto"/>
                <w:sz w:val="20"/>
                <w:szCs w:val="20"/>
              </w:rPr>
            </w:pPr>
            <w:r w:rsidRPr="00390778">
              <w:rPr>
                <w:color w:val="auto"/>
                <w:sz w:val="20"/>
                <w:szCs w:val="20"/>
              </w:rPr>
              <w:t>B: 7</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E29AD00" w14:textId="77777777" w:rsidR="00F44E99" w:rsidRPr="00390778" w:rsidRDefault="00F44E99" w:rsidP="00E50F47">
            <w:pPr>
              <w:pStyle w:val="Default"/>
              <w:jc w:val="both"/>
              <w:rPr>
                <w:color w:val="auto"/>
                <w:sz w:val="20"/>
                <w:szCs w:val="20"/>
              </w:rPr>
            </w:pPr>
            <w:r w:rsidRPr="00390778">
              <w:rPr>
                <w:color w:val="auto"/>
                <w:sz w:val="20"/>
                <w:szCs w:val="20"/>
              </w:rPr>
              <w:t>7. „colné orgány“ sú colné orgány v zmysle vymedzenia v článku 5 bode 1 nariadenia Európskeho parlamentu a Rady (EÚ) č. 952/2013 ( 34) a príslušné orgány v zmysle vymedzenia v článku 2 ods. 1 písm. g) nariadenia Európskeho parlamentu a Rady (EÚ) 2018/1672 (</w:t>
            </w:r>
            <w:r w:rsidRPr="00390778">
              <w:rPr>
                <w:color w:val="auto"/>
                <w:sz w:val="20"/>
                <w:szCs w:val="20"/>
                <w:vertAlign w:val="superscript"/>
              </w:rPr>
              <w:t>35</w:t>
            </w:r>
            <w:r w:rsidRPr="00390778">
              <w:rPr>
                <w:color w:val="auto"/>
                <w:sz w:val="20"/>
                <w:szCs w:val="20"/>
              </w:rPr>
              <w:t>);</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FDECD0F"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6DC684" w14:textId="77777777" w:rsidR="00F44E99" w:rsidRPr="00390778" w:rsidRDefault="00F44E99" w:rsidP="00E50F47">
            <w:pPr>
              <w:pStyle w:val="Default"/>
              <w:jc w:val="center"/>
              <w:rPr>
                <w:color w:val="auto"/>
              </w:rPr>
            </w:pPr>
            <w:r w:rsidRPr="00390778">
              <w:rPr>
                <w:color w:val="auto"/>
                <w:sz w:val="20"/>
                <w:szCs w:val="20"/>
              </w:rPr>
              <w:t xml:space="preserve">35/2019 Z. z. </w:t>
            </w:r>
          </w:p>
          <w:p w14:paraId="0B65786B"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C958C4" w14:textId="77777777" w:rsidR="00F44E99" w:rsidRPr="00390778" w:rsidRDefault="00F44E99" w:rsidP="00E50F47">
            <w:pPr>
              <w:pStyle w:val="Default"/>
              <w:jc w:val="center"/>
              <w:rPr>
                <w:color w:val="auto"/>
              </w:rPr>
            </w:pPr>
            <w:r w:rsidRPr="00390778">
              <w:rPr>
                <w:color w:val="auto"/>
                <w:sz w:val="20"/>
                <w:szCs w:val="20"/>
              </w:rPr>
              <w:t xml:space="preserve">§ 2 </w:t>
            </w:r>
          </w:p>
          <w:p w14:paraId="1D5F4460" w14:textId="77777777" w:rsidR="00F44E99" w:rsidRPr="00390778" w:rsidRDefault="00F44E99" w:rsidP="00E50F47">
            <w:pPr>
              <w:pStyle w:val="Default"/>
              <w:jc w:val="center"/>
              <w:rPr>
                <w:color w:val="auto"/>
                <w:sz w:val="20"/>
                <w:szCs w:val="20"/>
              </w:rPr>
            </w:pPr>
          </w:p>
          <w:p w14:paraId="6ACEE34D" w14:textId="77777777" w:rsidR="00F44E99" w:rsidRPr="00390778" w:rsidRDefault="00F44E99" w:rsidP="00E50F47">
            <w:pPr>
              <w:pStyle w:val="Default"/>
              <w:jc w:val="center"/>
              <w:rPr>
                <w:color w:val="auto"/>
              </w:rPr>
            </w:pPr>
            <w:r w:rsidRPr="00390778">
              <w:rPr>
                <w:color w:val="auto"/>
                <w:sz w:val="20"/>
                <w:szCs w:val="20"/>
              </w:rPr>
              <w:t>O:1</w:t>
            </w:r>
          </w:p>
          <w:p w14:paraId="1DF2E54E" w14:textId="77777777" w:rsidR="00F44E99" w:rsidRPr="00390778" w:rsidRDefault="00F44E99" w:rsidP="00E50F47">
            <w:pPr>
              <w:pStyle w:val="Default"/>
              <w:jc w:val="center"/>
              <w:rPr>
                <w:color w:val="auto"/>
                <w:sz w:val="20"/>
                <w:szCs w:val="20"/>
              </w:rPr>
            </w:pPr>
          </w:p>
          <w:p w14:paraId="0A539D35" w14:textId="77777777" w:rsidR="00F44E99" w:rsidRPr="00390778" w:rsidRDefault="00F44E99" w:rsidP="00E50F47">
            <w:pPr>
              <w:pStyle w:val="Default"/>
              <w:rPr>
                <w:color w:val="auto"/>
                <w:sz w:val="20"/>
                <w:szCs w:val="20"/>
              </w:rPr>
            </w:pPr>
          </w:p>
          <w:p w14:paraId="44C2B2C0" w14:textId="77777777" w:rsidR="00F44E99" w:rsidRPr="00390778" w:rsidRDefault="00F44E99" w:rsidP="00E50F47">
            <w:pPr>
              <w:pStyle w:val="Default"/>
              <w:jc w:val="center"/>
              <w:rPr>
                <w:color w:val="auto"/>
              </w:rPr>
            </w:pPr>
            <w:r w:rsidRPr="00390778">
              <w:rPr>
                <w:color w:val="auto"/>
                <w:sz w:val="20"/>
                <w:szCs w:val="20"/>
              </w:rPr>
              <w:t>P:c</w:t>
            </w:r>
          </w:p>
          <w:p w14:paraId="7C5047F0" w14:textId="77777777" w:rsidR="00F44E99" w:rsidRPr="00390778" w:rsidRDefault="00F44E99" w:rsidP="00E50F47">
            <w:pPr>
              <w:pStyle w:val="Default"/>
              <w:jc w:val="center"/>
              <w:rPr>
                <w:color w:val="auto"/>
                <w:sz w:val="20"/>
                <w:szCs w:val="20"/>
              </w:rPr>
            </w:pPr>
          </w:p>
          <w:p w14:paraId="2EE4BA60" w14:textId="77777777" w:rsidR="00F44E99" w:rsidRPr="00390778" w:rsidRDefault="00F44E99" w:rsidP="00E50F47">
            <w:pPr>
              <w:pStyle w:val="Default"/>
              <w:jc w:val="center"/>
              <w:rPr>
                <w:color w:val="auto"/>
                <w:sz w:val="20"/>
                <w:szCs w:val="20"/>
              </w:rPr>
            </w:pPr>
          </w:p>
          <w:p w14:paraId="17CEB5D7" w14:textId="77777777" w:rsidR="00F44E99" w:rsidRPr="00390778" w:rsidRDefault="00F44E99" w:rsidP="00E50F47">
            <w:pPr>
              <w:pStyle w:val="Default"/>
              <w:rPr>
                <w:color w:val="auto"/>
                <w:sz w:val="20"/>
                <w:szCs w:val="20"/>
              </w:rPr>
            </w:pPr>
          </w:p>
          <w:p w14:paraId="7022BF16" w14:textId="77777777" w:rsidR="00F44E99" w:rsidRPr="00390778" w:rsidRDefault="00F44E99" w:rsidP="00E50F47">
            <w:pPr>
              <w:pStyle w:val="Default"/>
              <w:rPr>
                <w:color w:val="auto"/>
                <w:sz w:val="20"/>
                <w:szCs w:val="20"/>
              </w:rPr>
            </w:pPr>
          </w:p>
          <w:p w14:paraId="0009A1DD" w14:textId="77777777" w:rsidR="00F44E99" w:rsidRPr="00390778" w:rsidRDefault="00F44E99" w:rsidP="00E50F47">
            <w:pPr>
              <w:pStyle w:val="Default"/>
              <w:jc w:val="center"/>
              <w:rPr>
                <w:color w:val="auto"/>
              </w:rPr>
            </w:pPr>
            <w:r w:rsidRPr="00390778">
              <w:rPr>
                <w:color w:val="auto"/>
                <w:sz w:val="20"/>
                <w:szCs w:val="20"/>
              </w:rPr>
              <w:t xml:space="preserve">§7 </w:t>
            </w:r>
          </w:p>
          <w:p w14:paraId="0C9339EF" w14:textId="77777777" w:rsidR="00F44E99" w:rsidRPr="00390778" w:rsidRDefault="00F44E99" w:rsidP="00E50F47">
            <w:pPr>
              <w:pStyle w:val="Default"/>
              <w:jc w:val="center"/>
              <w:rPr>
                <w:color w:val="auto"/>
              </w:rPr>
            </w:pPr>
            <w:r w:rsidRPr="00390778">
              <w:rPr>
                <w:color w:val="auto"/>
                <w:sz w:val="20"/>
                <w:szCs w:val="20"/>
              </w:rPr>
              <w:t>O:2</w:t>
            </w:r>
          </w:p>
          <w:p w14:paraId="07224478" w14:textId="77777777" w:rsidR="00F44E99" w:rsidRPr="00390778" w:rsidRDefault="00F44E99" w:rsidP="00E50F47">
            <w:pPr>
              <w:pStyle w:val="Default"/>
              <w:rPr>
                <w:color w:val="auto"/>
                <w:sz w:val="20"/>
                <w:szCs w:val="20"/>
              </w:rPr>
            </w:pPr>
          </w:p>
          <w:p w14:paraId="48A96B08" w14:textId="77777777" w:rsidR="00F44E99" w:rsidRPr="00390778" w:rsidRDefault="00F44E99" w:rsidP="00E50F47">
            <w:pPr>
              <w:pStyle w:val="Default"/>
              <w:jc w:val="center"/>
              <w:rPr>
                <w:color w:val="auto"/>
              </w:rPr>
            </w:pPr>
            <w:r w:rsidRPr="00390778">
              <w:rPr>
                <w:color w:val="auto"/>
                <w:sz w:val="20"/>
                <w:szCs w:val="20"/>
              </w:rPr>
              <w:t>P:a</w:t>
            </w:r>
          </w:p>
          <w:p w14:paraId="267BE579" w14:textId="77777777" w:rsidR="00F44E99" w:rsidRPr="00390778" w:rsidRDefault="00F44E99" w:rsidP="00E50F47">
            <w:pPr>
              <w:pStyle w:val="Default"/>
              <w:jc w:val="center"/>
              <w:rPr>
                <w:color w:val="auto"/>
                <w:sz w:val="20"/>
                <w:szCs w:val="20"/>
              </w:rPr>
            </w:pPr>
          </w:p>
          <w:p w14:paraId="7A1F12DE" w14:textId="77777777" w:rsidR="00F44E99" w:rsidRPr="00390778" w:rsidRDefault="00F44E99" w:rsidP="00E50F47">
            <w:pPr>
              <w:pStyle w:val="Default"/>
              <w:jc w:val="center"/>
              <w:rPr>
                <w:color w:val="auto"/>
                <w:sz w:val="20"/>
                <w:szCs w:val="20"/>
              </w:rPr>
            </w:pPr>
          </w:p>
          <w:p w14:paraId="1523CC88" w14:textId="77777777" w:rsidR="00F44E99" w:rsidRPr="00390778" w:rsidRDefault="00F44E99" w:rsidP="00E50F47">
            <w:pPr>
              <w:pStyle w:val="Default"/>
              <w:jc w:val="center"/>
              <w:rPr>
                <w:color w:val="auto"/>
                <w:sz w:val="20"/>
                <w:szCs w:val="20"/>
              </w:rPr>
            </w:pPr>
          </w:p>
          <w:p w14:paraId="196A36E1" w14:textId="77777777" w:rsidR="00F44E99" w:rsidRPr="00390778" w:rsidRDefault="00F44E99" w:rsidP="00E50F47">
            <w:pPr>
              <w:pStyle w:val="Default"/>
              <w:jc w:val="center"/>
              <w:rPr>
                <w:color w:val="auto"/>
                <w:sz w:val="20"/>
                <w:szCs w:val="20"/>
              </w:rPr>
            </w:pPr>
          </w:p>
          <w:p w14:paraId="1AC8156E" w14:textId="77777777" w:rsidR="00F44E99" w:rsidRPr="00390778" w:rsidRDefault="00F44E99" w:rsidP="00E50F47">
            <w:pPr>
              <w:pStyle w:val="Default"/>
              <w:rPr>
                <w:color w:val="auto"/>
                <w:sz w:val="20"/>
                <w:szCs w:val="20"/>
              </w:rPr>
            </w:pPr>
          </w:p>
          <w:p w14:paraId="08EADF93" w14:textId="77777777" w:rsidR="00F44E99" w:rsidRPr="00390778" w:rsidRDefault="00F44E99" w:rsidP="00E50F47">
            <w:pPr>
              <w:pStyle w:val="Default"/>
              <w:rPr>
                <w:color w:val="auto"/>
                <w:sz w:val="20"/>
                <w:szCs w:val="20"/>
              </w:rPr>
            </w:pPr>
          </w:p>
          <w:p w14:paraId="358FD03D" w14:textId="77777777" w:rsidR="00F44E99" w:rsidRPr="00390778" w:rsidRDefault="00F44E99" w:rsidP="00E50F47">
            <w:pPr>
              <w:pStyle w:val="Default"/>
              <w:jc w:val="center"/>
              <w:rPr>
                <w:color w:val="auto"/>
              </w:rPr>
            </w:pPr>
            <w:r w:rsidRPr="00390778">
              <w:rPr>
                <w:color w:val="auto"/>
                <w:sz w:val="20"/>
                <w:szCs w:val="20"/>
              </w:rPr>
              <w:lastRenderedPageBreak/>
              <w:t>P:b</w:t>
            </w:r>
          </w:p>
          <w:p w14:paraId="693472B9" w14:textId="77777777" w:rsidR="00F44E99" w:rsidRPr="00390778" w:rsidRDefault="00F44E99" w:rsidP="00E50F47">
            <w:pPr>
              <w:pStyle w:val="Default"/>
              <w:jc w:val="center"/>
              <w:rPr>
                <w:color w:val="auto"/>
                <w:sz w:val="20"/>
                <w:szCs w:val="20"/>
              </w:rPr>
            </w:pPr>
          </w:p>
          <w:p w14:paraId="1C2216C0" w14:textId="77777777" w:rsidR="00F44E99" w:rsidRPr="00390778" w:rsidRDefault="00F44E99" w:rsidP="00E50F47">
            <w:pPr>
              <w:pStyle w:val="Default"/>
              <w:jc w:val="center"/>
              <w:rPr>
                <w:color w:val="auto"/>
                <w:sz w:val="20"/>
                <w:szCs w:val="20"/>
              </w:rPr>
            </w:pPr>
          </w:p>
          <w:p w14:paraId="62CF7AAC" w14:textId="77777777" w:rsidR="00F44E99" w:rsidRPr="00390778" w:rsidRDefault="00F44E99" w:rsidP="00E50F47">
            <w:pPr>
              <w:pStyle w:val="Default"/>
              <w:jc w:val="center"/>
              <w:rPr>
                <w:color w:val="auto"/>
                <w:sz w:val="20"/>
                <w:szCs w:val="20"/>
              </w:rPr>
            </w:pPr>
          </w:p>
          <w:p w14:paraId="4CA1F7CB" w14:textId="77777777" w:rsidR="00F44E99" w:rsidRPr="00390778" w:rsidRDefault="00F44E99" w:rsidP="00E50F47">
            <w:pPr>
              <w:pStyle w:val="Default"/>
              <w:jc w:val="center"/>
              <w:rPr>
                <w:color w:val="auto"/>
                <w:sz w:val="20"/>
                <w:szCs w:val="20"/>
              </w:rPr>
            </w:pPr>
          </w:p>
          <w:p w14:paraId="7CAC0261" w14:textId="77777777" w:rsidR="00F44E99" w:rsidRPr="00390778" w:rsidRDefault="00F44E99" w:rsidP="00E50F47">
            <w:pPr>
              <w:pStyle w:val="Default"/>
              <w:rPr>
                <w:color w:val="auto"/>
                <w:sz w:val="20"/>
                <w:szCs w:val="20"/>
              </w:rPr>
            </w:pPr>
          </w:p>
          <w:p w14:paraId="6DE4490F" w14:textId="77777777" w:rsidR="00F44E99" w:rsidRPr="00390778" w:rsidRDefault="00F44E99" w:rsidP="00E50F47">
            <w:pPr>
              <w:pStyle w:val="Default"/>
              <w:jc w:val="center"/>
              <w:rPr>
                <w:color w:val="auto"/>
              </w:rPr>
            </w:pPr>
            <w:r w:rsidRPr="00390778">
              <w:rPr>
                <w:color w:val="auto"/>
                <w:sz w:val="20"/>
                <w:szCs w:val="20"/>
              </w:rPr>
              <w:t>P:c</w:t>
            </w:r>
          </w:p>
          <w:p w14:paraId="69D3AE2C" w14:textId="77777777" w:rsidR="00F44E99" w:rsidRPr="00390778" w:rsidRDefault="00F44E99" w:rsidP="00E50F47">
            <w:pPr>
              <w:pStyle w:val="Default"/>
              <w:jc w:val="center"/>
              <w:rPr>
                <w:color w:val="auto"/>
                <w:sz w:val="20"/>
                <w:szCs w:val="20"/>
              </w:rPr>
            </w:pPr>
          </w:p>
          <w:p w14:paraId="78CDB336" w14:textId="77777777" w:rsidR="00F44E99" w:rsidRPr="00390778" w:rsidRDefault="00F44E99" w:rsidP="00E50F47">
            <w:pPr>
              <w:pStyle w:val="Default"/>
              <w:jc w:val="center"/>
              <w:rPr>
                <w:color w:val="auto"/>
                <w:sz w:val="20"/>
                <w:szCs w:val="20"/>
              </w:rPr>
            </w:pPr>
          </w:p>
          <w:p w14:paraId="066107AC" w14:textId="77777777" w:rsidR="00F44E99" w:rsidRPr="00390778" w:rsidRDefault="00F44E99" w:rsidP="00E50F47">
            <w:pPr>
              <w:pStyle w:val="Default"/>
              <w:rPr>
                <w:color w:val="auto"/>
                <w:sz w:val="20"/>
                <w:szCs w:val="20"/>
              </w:rPr>
            </w:pPr>
          </w:p>
          <w:p w14:paraId="536FF812" w14:textId="77777777" w:rsidR="00F44E99" w:rsidRPr="00390778" w:rsidRDefault="00F44E99" w:rsidP="00E50F47">
            <w:pPr>
              <w:pStyle w:val="Default"/>
              <w:rPr>
                <w:color w:val="auto"/>
                <w:sz w:val="20"/>
                <w:szCs w:val="20"/>
              </w:rPr>
            </w:pPr>
          </w:p>
          <w:p w14:paraId="098CB949" w14:textId="77777777" w:rsidR="00F44E99" w:rsidRPr="00390778" w:rsidRDefault="00F44E99" w:rsidP="00E50F47">
            <w:pPr>
              <w:pStyle w:val="Default"/>
              <w:jc w:val="center"/>
              <w:rPr>
                <w:color w:val="auto"/>
              </w:rPr>
            </w:pPr>
            <w:r w:rsidRPr="00390778">
              <w:rPr>
                <w:color w:val="auto"/>
                <w:sz w:val="20"/>
                <w:szCs w:val="20"/>
              </w:rPr>
              <w:t>P:d</w:t>
            </w:r>
          </w:p>
          <w:p w14:paraId="76ACEAD3" w14:textId="77777777" w:rsidR="00F44E99" w:rsidRPr="00390778" w:rsidRDefault="00F44E99" w:rsidP="00E50F47">
            <w:pPr>
              <w:pStyle w:val="Default"/>
              <w:jc w:val="center"/>
              <w:rPr>
                <w:color w:val="auto"/>
                <w:sz w:val="20"/>
                <w:szCs w:val="20"/>
              </w:rPr>
            </w:pPr>
          </w:p>
          <w:p w14:paraId="62B9A187" w14:textId="77777777" w:rsidR="00F44E99" w:rsidRPr="00390778" w:rsidRDefault="00F44E99" w:rsidP="00E50F47">
            <w:pPr>
              <w:pStyle w:val="Default"/>
              <w:jc w:val="center"/>
              <w:rPr>
                <w:color w:val="auto"/>
                <w:sz w:val="20"/>
                <w:szCs w:val="20"/>
              </w:rPr>
            </w:pPr>
          </w:p>
          <w:p w14:paraId="0676A212" w14:textId="77777777" w:rsidR="00F44E99" w:rsidRPr="00390778" w:rsidRDefault="00F44E99" w:rsidP="00E50F47">
            <w:pPr>
              <w:pStyle w:val="Default"/>
              <w:jc w:val="center"/>
              <w:rPr>
                <w:color w:val="auto"/>
                <w:sz w:val="20"/>
                <w:szCs w:val="20"/>
              </w:rPr>
            </w:pPr>
          </w:p>
          <w:p w14:paraId="103440D8" w14:textId="77777777" w:rsidR="00F44E99" w:rsidRPr="00390778" w:rsidRDefault="00F44E99" w:rsidP="00E50F47">
            <w:pPr>
              <w:pStyle w:val="Default"/>
              <w:jc w:val="center"/>
              <w:rPr>
                <w:color w:val="auto"/>
                <w:sz w:val="20"/>
                <w:szCs w:val="20"/>
              </w:rPr>
            </w:pPr>
          </w:p>
          <w:p w14:paraId="3FA849B4" w14:textId="77777777" w:rsidR="00F44E99" w:rsidRPr="00390778" w:rsidRDefault="00F44E99" w:rsidP="00E50F47">
            <w:pPr>
              <w:pStyle w:val="Default"/>
              <w:jc w:val="center"/>
              <w:rPr>
                <w:color w:val="auto"/>
                <w:sz w:val="20"/>
                <w:szCs w:val="20"/>
              </w:rPr>
            </w:pPr>
          </w:p>
          <w:p w14:paraId="362050D0" w14:textId="77777777" w:rsidR="00F44E99" w:rsidRPr="00390778" w:rsidRDefault="00F44E99" w:rsidP="00E50F47">
            <w:pPr>
              <w:pStyle w:val="Default"/>
              <w:jc w:val="center"/>
              <w:rPr>
                <w:color w:val="auto"/>
                <w:sz w:val="20"/>
                <w:szCs w:val="20"/>
              </w:rPr>
            </w:pPr>
          </w:p>
          <w:p w14:paraId="10C90DE9" w14:textId="77777777" w:rsidR="00F44E99" w:rsidRPr="00390778" w:rsidRDefault="00F44E99" w:rsidP="00E50F47">
            <w:pPr>
              <w:pStyle w:val="Default"/>
              <w:jc w:val="center"/>
              <w:rPr>
                <w:color w:val="auto"/>
              </w:rPr>
            </w:pPr>
            <w:r w:rsidRPr="00390778">
              <w:rPr>
                <w:color w:val="auto"/>
                <w:sz w:val="20"/>
                <w:szCs w:val="20"/>
              </w:rPr>
              <w:t>P:e</w:t>
            </w:r>
          </w:p>
          <w:p w14:paraId="0C276F07" w14:textId="77777777" w:rsidR="00F44E99" w:rsidRPr="00390778" w:rsidRDefault="00F44E99" w:rsidP="00E50F47">
            <w:pPr>
              <w:pStyle w:val="Default"/>
              <w:jc w:val="center"/>
              <w:rPr>
                <w:color w:val="auto"/>
                <w:sz w:val="20"/>
                <w:szCs w:val="20"/>
              </w:rPr>
            </w:pPr>
          </w:p>
          <w:p w14:paraId="5FDB08AD" w14:textId="77777777" w:rsidR="00F44E99" w:rsidRPr="00390778" w:rsidRDefault="00F44E99" w:rsidP="00E50F47">
            <w:pPr>
              <w:pStyle w:val="Default"/>
              <w:jc w:val="center"/>
              <w:rPr>
                <w:color w:val="auto"/>
                <w:sz w:val="20"/>
                <w:szCs w:val="20"/>
              </w:rPr>
            </w:pPr>
          </w:p>
          <w:p w14:paraId="70E8CA55" w14:textId="77777777" w:rsidR="00F44E99" w:rsidRPr="00390778" w:rsidRDefault="00F44E99" w:rsidP="00E50F47">
            <w:pPr>
              <w:pStyle w:val="Default"/>
              <w:jc w:val="center"/>
              <w:rPr>
                <w:color w:val="auto"/>
                <w:sz w:val="20"/>
                <w:szCs w:val="20"/>
              </w:rPr>
            </w:pPr>
          </w:p>
          <w:p w14:paraId="2DA717E4" w14:textId="77777777" w:rsidR="00F44E99" w:rsidRPr="00390778" w:rsidRDefault="00F44E99" w:rsidP="00E50F47">
            <w:pPr>
              <w:pStyle w:val="Default"/>
              <w:jc w:val="center"/>
              <w:rPr>
                <w:color w:val="auto"/>
                <w:sz w:val="20"/>
                <w:szCs w:val="20"/>
              </w:rPr>
            </w:pPr>
          </w:p>
          <w:p w14:paraId="7E4C46CA" w14:textId="77777777" w:rsidR="00F44E99" w:rsidRPr="00390778" w:rsidRDefault="00F44E99" w:rsidP="00E50F47">
            <w:pPr>
              <w:pStyle w:val="Default"/>
              <w:jc w:val="center"/>
              <w:rPr>
                <w:color w:val="auto"/>
              </w:rPr>
            </w:pPr>
            <w:r w:rsidRPr="00390778">
              <w:rPr>
                <w:color w:val="auto"/>
                <w:sz w:val="20"/>
                <w:szCs w:val="20"/>
              </w:rPr>
              <w:t>P:f</w:t>
            </w:r>
          </w:p>
          <w:p w14:paraId="4F449FBB" w14:textId="77777777" w:rsidR="00F44E99" w:rsidRPr="00390778" w:rsidRDefault="00F44E99" w:rsidP="00E50F47">
            <w:pPr>
              <w:pStyle w:val="Default"/>
              <w:jc w:val="center"/>
              <w:rPr>
                <w:color w:val="auto"/>
                <w:sz w:val="20"/>
                <w:szCs w:val="20"/>
              </w:rPr>
            </w:pPr>
          </w:p>
          <w:p w14:paraId="16B09597" w14:textId="77777777" w:rsidR="00F44E99" w:rsidRPr="00390778" w:rsidRDefault="00F44E99" w:rsidP="00E50F47">
            <w:pPr>
              <w:pStyle w:val="Default"/>
              <w:rPr>
                <w:color w:val="auto"/>
                <w:sz w:val="20"/>
                <w:szCs w:val="20"/>
              </w:rPr>
            </w:pPr>
          </w:p>
          <w:p w14:paraId="0F676E5E" w14:textId="77777777" w:rsidR="00F44E99" w:rsidRPr="00390778" w:rsidRDefault="00F44E99" w:rsidP="00E50F47">
            <w:pPr>
              <w:pStyle w:val="Default"/>
              <w:rPr>
                <w:color w:val="auto"/>
                <w:sz w:val="20"/>
                <w:szCs w:val="20"/>
              </w:rPr>
            </w:pPr>
          </w:p>
          <w:p w14:paraId="0E01BB95" w14:textId="77777777" w:rsidR="00F44E99" w:rsidRPr="00390778" w:rsidRDefault="00F44E99" w:rsidP="00E50F47">
            <w:pPr>
              <w:pStyle w:val="Default"/>
              <w:rPr>
                <w:color w:val="auto"/>
                <w:sz w:val="20"/>
                <w:szCs w:val="20"/>
              </w:rPr>
            </w:pPr>
          </w:p>
          <w:p w14:paraId="7385F5C7" w14:textId="77777777" w:rsidR="00F44E99" w:rsidRPr="00390778" w:rsidRDefault="00F44E99" w:rsidP="00E50F47">
            <w:pPr>
              <w:pStyle w:val="Default"/>
              <w:jc w:val="center"/>
              <w:rPr>
                <w:color w:val="auto"/>
              </w:rPr>
            </w:pPr>
            <w:r w:rsidRPr="00390778">
              <w:rPr>
                <w:color w:val="auto"/>
                <w:sz w:val="20"/>
                <w:szCs w:val="20"/>
              </w:rPr>
              <w:t>P:g</w:t>
            </w:r>
          </w:p>
          <w:p w14:paraId="7532CB66" w14:textId="77777777" w:rsidR="00F44E99" w:rsidRPr="00390778" w:rsidRDefault="00F44E99" w:rsidP="00E50F47">
            <w:pPr>
              <w:pStyle w:val="Default"/>
              <w:jc w:val="center"/>
              <w:rPr>
                <w:color w:val="auto"/>
                <w:sz w:val="20"/>
                <w:szCs w:val="20"/>
              </w:rPr>
            </w:pPr>
          </w:p>
          <w:p w14:paraId="38B20EDA" w14:textId="77777777" w:rsidR="00F44E99" w:rsidRPr="00390778" w:rsidRDefault="00F44E99" w:rsidP="00E50F47">
            <w:pPr>
              <w:pStyle w:val="Default"/>
              <w:jc w:val="center"/>
              <w:rPr>
                <w:color w:val="auto"/>
                <w:sz w:val="20"/>
                <w:szCs w:val="20"/>
              </w:rPr>
            </w:pPr>
          </w:p>
          <w:p w14:paraId="21F09258" w14:textId="77777777" w:rsidR="00F44E99" w:rsidRPr="00390778" w:rsidRDefault="00F44E99" w:rsidP="00E50F47">
            <w:pPr>
              <w:pStyle w:val="Default"/>
              <w:jc w:val="center"/>
              <w:rPr>
                <w:color w:val="auto"/>
                <w:sz w:val="20"/>
                <w:szCs w:val="20"/>
              </w:rPr>
            </w:pPr>
          </w:p>
          <w:p w14:paraId="252B08F2" w14:textId="77777777" w:rsidR="00F44E99" w:rsidRPr="00390778" w:rsidRDefault="00F44E99" w:rsidP="00E50F47">
            <w:pPr>
              <w:pStyle w:val="Default"/>
              <w:jc w:val="center"/>
              <w:rPr>
                <w:color w:val="auto"/>
                <w:sz w:val="20"/>
                <w:szCs w:val="20"/>
              </w:rPr>
            </w:pPr>
          </w:p>
          <w:p w14:paraId="7F02F09F" w14:textId="77777777" w:rsidR="00F44E99" w:rsidRPr="00390778" w:rsidRDefault="00F44E99" w:rsidP="00E50F47">
            <w:pPr>
              <w:pStyle w:val="Default"/>
              <w:jc w:val="center"/>
              <w:rPr>
                <w:color w:val="auto"/>
                <w:sz w:val="20"/>
                <w:szCs w:val="20"/>
              </w:rPr>
            </w:pPr>
          </w:p>
          <w:p w14:paraId="2ED5F342" w14:textId="77777777" w:rsidR="00F44E99" w:rsidRPr="00390778" w:rsidRDefault="00F44E99" w:rsidP="00E50F47">
            <w:pPr>
              <w:pStyle w:val="Default"/>
              <w:jc w:val="center"/>
              <w:rPr>
                <w:color w:val="auto"/>
                <w:sz w:val="20"/>
                <w:szCs w:val="20"/>
              </w:rPr>
            </w:pPr>
          </w:p>
          <w:p w14:paraId="60E1E93E" w14:textId="77777777" w:rsidR="00F44E99" w:rsidRPr="00390778" w:rsidRDefault="00F44E99" w:rsidP="00E50F47">
            <w:pPr>
              <w:pStyle w:val="Default"/>
              <w:jc w:val="center"/>
              <w:rPr>
                <w:color w:val="auto"/>
                <w:sz w:val="20"/>
                <w:szCs w:val="20"/>
              </w:rPr>
            </w:pPr>
          </w:p>
          <w:p w14:paraId="55BDC730" w14:textId="77777777" w:rsidR="00F44E99" w:rsidRPr="00390778" w:rsidRDefault="00F44E99" w:rsidP="00E50F47">
            <w:pPr>
              <w:pStyle w:val="Default"/>
              <w:jc w:val="center"/>
              <w:rPr>
                <w:color w:val="auto"/>
                <w:sz w:val="20"/>
                <w:szCs w:val="20"/>
              </w:rPr>
            </w:pPr>
          </w:p>
          <w:p w14:paraId="6C8F6A34" w14:textId="77777777" w:rsidR="00F44E99" w:rsidRPr="00390778" w:rsidRDefault="00F44E99" w:rsidP="00E50F47">
            <w:pPr>
              <w:pStyle w:val="Default"/>
              <w:jc w:val="center"/>
              <w:rPr>
                <w:color w:val="auto"/>
                <w:sz w:val="20"/>
                <w:szCs w:val="20"/>
              </w:rPr>
            </w:pPr>
          </w:p>
          <w:p w14:paraId="54EA5110" w14:textId="77777777" w:rsidR="00F44E99" w:rsidRPr="00390778" w:rsidRDefault="00F44E99" w:rsidP="00E50F47">
            <w:pPr>
              <w:pStyle w:val="Default"/>
              <w:jc w:val="center"/>
              <w:rPr>
                <w:color w:val="auto"/>
                <w:sz w:val="20"/>
                <w:szCs w:val="20"/>
              </w:rPr>
            </w:pPr>
          </w:p>
          <w:p w14:paraId="3C34BC89" w14:textId="77777777" w:rsidR="00F44E99" w:rsidRPr="00390778" w:rsidRDefault="00F44E99" w:rsidP="00E50F47">
            <w:pPr>
              <w:pStyle w:val="Default"/>
              <w:jc w:val="center"/>
              <w:rPr>
                <w:color w:val="auto"/>
                <w:sz w:val="20"/>
                <w:szCs w:val="20"/>
              </w:rPr>
            </w:pPr>
          </w:p>
          <w:p w14:paraId="4E31B8EC" w14:textId="77777777" w:rsidR="00F44E99" w:rsidRPr="00390778" w:rsidRDefault="00F44E99" w:rsidP="00E50F47">
            <w:pPr>
              <w:pStyle w:val="Default"/>
              <w:jc w:val="center"/>
              <w:rPr>
                <w:color w:val="auto"/>
                <w:sz w:val="20"/>
                <w:szCs w:val="20"/>
              </w:rPr>
            </w:pPr>
          </w:p>
          <w:p w14:paraId="649017D0" w14:textId="77777777" w:rsidR="00F44E99" w:rsidRPr="00390778" w:rsidRDefault="00F44E99" w:rsidP="00E50F47">
            <w:pPr>
              <w:pStyle w:val="Default"/>
              <w:jc w:val="center"/>
              <w:rPr>
                <w:color w:val="auto"/>
                <w:sz w:val="20"/>
                <w:szCs w:val="20"/>
              </w:rPr>
            </w:pPr>
          </w:p>
          <w:p w14:paraId="06EE7DDA" w14:textId="77777777" w:rsidR="00F44E99" w:rsidRPr="00390778" w:rsidRDefault="00F44E99" w:rsidP="00E50F47">
            <w:pPr>
              <w:pStyle w:val="Default"/>
              <w:rPr>
                <w:color w:val="auto"/>
                <w:sz w:val="20"/>
                <w:szCs w:val="20"/>
              </w:rPr>
            </w:pPr>
          </w:p>
          <w:p w14:paraId="065ECE45" w14:textId="77777777" w:rsidR="00F44E99" w:rsidRPr="00390778" w:rsidRDefault="00F44E99" w:rsidP="00E50F47">
            <w:pPr>
              <w:pStyle w:val="Default"/>
              <w:jc w:val="center"/>
              <w:rPr>
                <w:color w:val="auto"/>
              </w:rPr>
            </w:pPr>
            <w:r w:rsidRPr="00390778">
              <w:rPr>
                <w:color w:val="auto"/>
                <w:sz w:val="20"/>
                <w:szCs w:val="20"/>
              </w:rPr>
              <w:t>P:h</w:t>
            </w:r>
          </w:p>
          <w:p w14:paraId="7E1BD7C6" w14:textId="77777777" w:rsidR="00F44E99" w:rsidRPr="00390778" w:rsidRDefault="00F44E99" w:rsidP="00E50F47">
            <w:pPr>
              <w:pStyle w:val="Default"/>
              <w:jc w:val="center"/>
              <w:rPr>
                <w:color w:val="auto"/>
                <w:sz w:val="20"/>
                <w:szCs w:val="20"/>
              </w:rPr>
            </w:pPr>
          </w:p>
          <w:p w14:paraId="0D31B54D" w14:textId="77777777" w:rsidR="00F44E99" w:rsidRPr="00390778" w:rsidRDefault="00F44E99" w:rsidP="00E50F47">
            <w:pPr>
              <w:pStyle w:val="Default"/>
              <w:jc w:val="center"/>
              <w:rPr>
                <w:color w:val="auto"/>
                <w:sz w:val="20"/>
                <w:szCs w:val="20"/>
              </w:rPr>
            </w:pPr>
          </w:p>
          <w:p w14:paraId="470513E1" w14:textId="77777777" w:rsidR="00F44E99" w:rsidRPr="00390778" w:rsidRDefault="00F44E99" w:rsidP="00E50F47">
            <w:pPr>
              <w:pStyle w:val="Default"/>
              <w:jc w:val="center"/>
              <w:rPr>
                <w:color w:val="auto"/>
                <w:sz w:val="20"/>
                <w:szCs w:val="20"/>
              </w:rPr>
            </w:pPr>
          </w:p>
          <w:p w14:paraId="28D86E77" w14:textId="77777777" w:rsidR="00F44E99" w:rsidRPr="00390778" w:rsidRDefault="00F44E99" w:rsidP="00E50F47">
            <w:pPr>
              <w:pStyle w:val="Default"/>
              <w:jc w:val="center"/>
              <w:rPr>
                <w:color w:val="auto"/>
                <w:sz w:val="20"/>
                <w:szCs w:val="20"/>
              </w:rPr>
            </w:pPr>
          </w:p>
          <w:p w14:paraId="121288E6" w14:textId="77777777" w:rsidR="00F44E99" w:rsidRPr="00390778" w:rsidRDefault="00F44E99" w:rsidP="00E50F47">
            <w:pPr>
              <w:pStyle w:val="Default"/>
              <w:jc w:val="center"/>
              <w:rPr>
                <w:color w:val="auto"/>
                <w:sz w:val="20"/>
                <w:szCs w:val="20"/>
              </w:rPr>
            </w:pPr>
          </w:p>
          <w:p w14:paraId="6C1AA5D6" w14:textId="77777777" w:rsidR="00F44E99" w:rsidRPr="00390778" w:rsidRDefault="00F44E99" w:rsidP="00E50F47">
            <w:pPr>
              <w:pStyle w:val="Default"/>
              <w:jc w:val="center"/>
              <w:rPr>
                <w:color w:val="auto"/>
                <w:sz w:val="20"/>
                <w:szCs w:val="20"/>
              </w:rPr>
            </w:pPr>
          </w:p>
          <w:p w14:paraId="5558EB1E" w14:textId="77777777" w:rsidR="00F44E99" w:rsidRPr="00390778" w:rsidRDefault="00F44E99" w:rsidP="00E50F47">
            <w:pPr>
              <w:pStyle w:val="Default"/>
              <w:jc w:val="center"/>
              <w:rPr>
                <w:color w:val="auto"/>
                <w:sz w:val="20"/>
                <w:szCs w:val="20"/>
              </w:rPr>
            </w:pPr>
          </w:p>
          <w:p w14:paraId="4F40B8C9" w14:textId="77777777" w:rsidR="00F44E99" w:rsidRPr="00390778" w:rsidRDefault="00F44E99" w:rsidP="00E50F47">
            <w:pPr>
              <w:pStyle w:val="Default"/>
              <w:jc w:val="center"/>
              <w:rPr>
                <w:color w:val="auto"/>
                <w:sz w:val="20"/>
                <w:szCs w:val="20"/>
              </w:rPr>
            </w:pPr>
          </w:p>
          <w:p w14:paraId="00FDDD87" w14:textId="77777777" w:rsidR="00F44E99" w:rsidRPr="00390778" w:rsidRDefault="00F44E99" w:rsidP="00E50F47">
            <w:pPr>
              <w:pStyle w:val="Default"/>
              <w:rPr>
                <w:color w:val="auto"/>
                <w:sz w:val="20"/>
                <w:szCs w:val="20"/>
              </w:rPr>
            </w:pPr>
          </w:p>
          <w:p w14:paraId="262823BD" w14:textId="77777777" w:rsidR="00F44E99" w:rsidRPr="00390778" w:rsidRDefault="00F44E99" w:rsidP="00E50F47">
            <w:pPr>
              <w:pStyle w:val="Default"/>
              <w:jc w:val="center"/>
              <w:rPr>
                <w:color w:val="auto"/>
              </w:rPr>
            </w:pPr>
            <w:r w:rsidRPr="00390778">
              <w:rPr>
                <w:color w:val="auto"/>
                <w:sz w:val="20"/>
                <w:szCs w:val="20"/>
              </w:rPr>
              <w:t>P:i</w:t>
            </w:r>
          </w:p>
          <w:p w14:paraId="6CEFDD21" w14:textId="77777777" w:rsidR="00F44E99" w:rsidRPr="00390778" w:rsidRDefault="00F44E99" w:rsidP="00E50F47">
            <w:pPr>
              <w:pStyle w:val="Default"/>
              <w:jc w:val="center"/>
              <w:rPr>
                <w:color w:val="auto"/>
                <w:sz w:val="20"/>
                <w:szCs w:val="20"/>
              </w:rPr>
            </w:pPr>
          </w:p>
          <w:p w14:paraId="49032DAA" w14:textId="77777777" w:rsidR="00F44E99" w:rsidRPr="00390778" w:rsidRDefault="00F44E99" w:rsidP="00E50F47">
            <w:pPr>
              <w:pStyle w:val="Default"/>
              <w:jc w:val="center"/>
              <w:rPr>
                <w:color w:val="auto"/>
                <w:sz w:val="20"/>
                <w:szCs w:val="20"/>
              </w:rPr>
            </w:pPr>
          </w:p>
          <w:p w14:paraId="19FBBFEE" w14:textId="77777777" w:rsidR="00F44E99" w:rsidRPr="00390778" w:rsidRDefault="00F44E99" w:rsidP="00E50F47">
            <w:pPr>
              <w:pStyle w:val="Default"/>
              <w:jc w:val="center"/>
              <w:rPr>
                <w:color w:val="auto"/>
                <w:sz w:val="20"/>
                <w:szCs w:val="20"/>
              </w:rPr>
            </w:pPr>
          </w:p>
          <w:p w14:paraId="69FED9E3" w14:textId="77777777" w:rsidR="00F44E99" w:rsidRPr="00390778" w:rsidRDefault="00F44E99" w:rsidP="00E50F47">
            <w:pPr>
              <w:pStyle w:val="Default"/>
              <w:jc w:val="center"/>
              <w:rPr>
                <w:color w:val="auto"/>
                <w:sz w:val="20"/>
                <w:szCs w:val="20"/>
              </w:rPr>
            </w:pPr>
          </w:p>
          <w:p w14:paraId="70F9BDCB" w14:textId="77777777" w:rsidR="00F44E99" w:rsidRPr="00390778" w:rsidRDefault="00F44E99" w:rsidP="00E50F47">
            <w:pPr>
              <w:pStyle w:val="Default"/>
              <w:jc w:val="center"/>
              <w:rPr>
                <w:color w:val="auto"/>
                <w:sz w:val="20"/>
                <w:szCs w:val="20"/>
              </w:rPr>
            </w:pPr>
          </w:p>
          <w:p w14:paraId="37F2F6E7" w14:textId="77777777" w:rsidR="00F44E99" w:rsidRPr="00390778" w:rsidRDefault="00F44E99" w:rsidP="00E50F47">
            <w:pPr>
              <w:pStyle w:val="Default"/>
              <w:jc w:val="center"/>
              <w:rPr>
                <w:color w:val="auto"/>
                <w:sz w:val="20"/>
                <w:szCs w:val="20"/>
              </w:rPr>
            </w:pPr>
          </w:p>
          <w:p w14:paraId="7EF6D3F5" w14:textId="77777777" w:rsidR="00F44E99" w:rsidRPr="00390778" w:rsidRDefault="00F44E99" w:rsidP="00E50F47">
            <w:pPr>
              <w:pStyle w:val="Default"/>
              <w:rPr>
                <w:color w:val="auto"/>
                <w:sz w:val="20"/>
                <w:szCs w:val="20"/>
              </w:rPr>
            </w:pPr>
          </w:p>
          <w:p w14:paraId="5E2E4840" w14:textId="77777777" w:rsidR="00F44E99" w:rsidRPr="00390778" w:rsidRDefault="00F44E99" w:rsidP="00E50F47">
            <w:pPr>
              <w:pStyle w:val="Default"/>
              <w:rPr>
                <w:color w:val="auto"/>
                <w:sz w:val="20"/>
                <w:szCs w:val="20"/>
              </w:rPr>
            </w:pPr>
          </w:p>
          <w:p w14:paraId="3096AEF8" w14:textId="77777777" w:rsidR="00F44E99" w:rsidRPr="00390778" w:rsidRDefault="00F44E99" w:rsidP="00E50F47">
            <w:pPr>
              <w:pStyle w:val="Default"/>
              <w:jc w:val="center"/>
              <w:rPr>
                <w:color w:val="auto"/>
              </w:rPr>
            </w:pPr>
            <w:r w:rsidRPr="00390778">
              <w:rPr>
                <w:color w:val="auto"/>
                <w:sz w:val="20"/>
                <w:szCs w:val="20"/>
              </w:rPr>
              <w:t>P:j</w:t>
            </w:r>
          </w:p>
          <w:p w14:paraId="1FC33344" w14:textId="77777777" w:rsidR="00F44E99" w:rsidRPr="00390778" w:rsidRDefault="00F44E99" w:rsidP="00E50F47">
            <w:pPr>
              <w:pStyle w:val="Default"/>
              <w:rPr>
                <w:color w:val="auto"/>
                <w:sz w:val="20"/>
                <w:szCs w:val="20"/>
              </w:rPr>
            </w:pPr>
          </w:p>
          <w:p w14:paraId="1E928302" w14:textId="77777777" w:rsidR="00F44E99" w:rsidRPr="00390778" w:rsidRDefault="00F44E99" w:rsidP="00E50F47">
            <w:pPr>
              <w:pStyle w:val="Default"/>
              <w:jc w:val="center"/>
              <w:rPr>
                <w:color w:val="auto"/>
                <w:sz w:val="20"/>
                <w:szCs w:val="20"/>
              </w:rPr>
            </w:pPr>
          </w:p>
          <w:p w14:paraId="75B8AC41" w14:textId="77777777" w:rsidR="00F44E99" w:rsidRPr="00390778" w:rsidRDefault="00F44E99" w:rsidP="00E50F47">
            <w:pPr>
              <w:pStyle w:val="Default"/>
              <w:jc w:val="center"/>
              <w:rPr>
                <w:color w:val="auto"/>
              </w:rPr>
            </w:pPr>
            <w:r w:rsidRPr="00390778">
              <w:rPr>
                <w:color w:val="auto"/>
                <w:sz w:val="20"/>
                <w:szCs w:val="20"/>
              </w:rPr>
              <w:t>P:k</w:t>
            </w:r>
          </w:p>
          <w:p w14:paraId="48B53339" w14:textId="77777777" w:rsidR="00F44E99" w:rsidRPr="00390778" w:rsidRDefault="00F44E99" w:rsidP="00E50F47">
            <w:pPr>
              <w:pStyle w:val="Default"/>
              <w:jc w:val="center"/>
              <w:rPr>
                <w:color w:val="auto"/>
                <w:sz w:val="20"/>
                <w:szCs w:val="20"/>
              </w:rPr>
            </w:pPr>
          </w:p>
          <w:p w14:paraId="6A7AE40D" w14:textId="77777777" w:rsidR="00F44E99" w:rsidRPr="00390778" w:rsidRDefault="00F44E99" w:rsidP="00E50F47">
            <w:pPr>
              <w:pStyle w:val="Default"/>
              <w:jc w:val="center"/>
              <w:rPr>
                <w:color w:val="auto"/>
                <w:sz w:val="20"/>
                <w:szCs w:val="20"/>
              </w:rPr>
            </w:pPr>
          </w:p>
          <w:p w14:paraId="078BB878" w14:textId="77777777" w:rsidR="00F44E99" w:rsidRPr="00390778" w:rsidRDefault="00F44E99" w:rsidP="00E50F47">
            <w:pPr>
              <w:pStyle w:val="Default"/>
              <w:jc w:val="center"/>
              <w:rPr>
                <w:color w:val="auto"/>
                <w:sz w:val="20"/>
                <w:szCs w:val="20"/>
              </w:rPr>
            </w:pPr>
          </w:p>
          <w:p w14:paraId="16307CBB" w14:textId="77777777" w:rsidR="00F44E99" w:rsidRPr="00390778" w:rsidRDefault="00F44E99" w:rsidP="00E50F47">
            <w:pPr>
              <w:pStyle w:val="Default"/>
              <w:jc w:val="center"/>
              <w:rPr>
                <w:color w:val="auto"/>
                <w:sz w:val="20"/>
                <w:szCs w:val="20"/>
              </w:rPr>
            </w:pPr>
          </w:p>
          <w:p w14:paraId="5D2DE10E" w14:textId="77777777" w:rsidR="00F44E99" w:rsidRPr="00390778" w:rsidRDefault="00F44E99" w:rsidP="00E50F47">
            <w:pPr>
              <w:pStyle w:val="Default"/>
              <w:jc w:val="center"/>
              <w:rPr>
                <w:color w:val="auto"/>
                <w:sz w:val="20"/>
                <w:szCs w:val="20"/>
              </w:rPr>
            </w:pPr>
          </w:p>
          <w:p w14:paraId="441FCF18" w14:textId="77777777" w:rsidR="00F44E99" w:rsidRPr="00390778" w:rsidRDefault="00F44E99" w:rsidP="00E50F47">
            <w:pPr>
              <w:pStyle w:val="Default"/>
              <w:jc w:val="center"/>
              <w:rPr>
                <w:color w:val="auto"/>
                <w:sz w:val="20"/>
                <w:szCs w:val="20"/>
              </w:rPr>
            </w:pPr>
          </w:p>
          <w:p w14:paraId="1358B2F9" w14:textId="77777777" w:rsidR="00F44E99" w:rsidRPr="00390778" w:rsidRDefault="00F44E99" w:rsidP="00E50F47">
            <w:pPr>
              <w:pStyle w:val="Default"/>
              <w:rPr>
                <w:color w:val="auto"/>
                <w:sz w:val="20"/>
                <w:szCs w:val="20"/>
              </w:rPr>
            </w:pPr>
          </w:p>
          <w:p w14:paraId="4CD6B979" w14:textId="77777777" w:rsidR="00F44E99" w:rsidRPr="00390778" w:rsidRDefault="00F44E99" w:rsidP="00E50F47">
            <w:pPr>
              <w:pStyle w:val="Default"/>
              <w:jc w:val="center"/>
              <w:rPr>
                <w:color w:val="auto"/>
              </w:rPr>
            </w:pPr>
            <w:r w:rsidRPr="00390778">
              <w:rPr>
                <w:color w:val="auto"/>
                <w:sz w:val="20"/>
                <w:szCs w:val="20"/>
              </w:rPr>
              <w:t>P:l</w:t>
            </w:r>
          </w:p>
          <w:p w14:paraId="64962794" w14:textId="77777777" w:rsidR="00F44E99" w:rsidRPr="00390778" w:rsidRDefault="00F44E99" w:rsidP="00E50F47">
            <w:pPr>
              <w:pStyle w:val="Default"/>
              <w:jc w:val="center"/>
              <w:rPr>
                <w:color w:val="auto"/>
                <w:sz w:val="20"/>
                <w:szCs w:val="20"/>
              </w:rPr>
            </w:pPr>
          </w:p>
          <w:p w14:paraId="6F7943B0" w14:textId="77777777" w:rsidR="00F44E99" w:rsidRPr="00390778" w:rsidRDefault="00F44E99" w:rsidP="00E50F47">
            <w:pPr>
              <w:pStyle w:val="Default"/>
              <w:jc w:val="center"/>
              <w:rPr>
                <w:color w:val="auto"/>
                <w:sz w:val="20"/>
                <w:szCs w:val="20"/>
              </w:rPr>
            </w:pPr>
          </w:p>
          <w:p w14:paraId="1A26987F" w14:textId="77777777" w:rsidR="00F44E99" w:rsidRPr="00390778" w:rsidRDefault="00F44E99" w:rsidP="00E50F47">
            <w:pPr>
              <w:pStyle w:val="Default"/>
              <w:jc w:val="center"/>
              <w:rPr>
                <w:color w:val="auto"/>
              </w:rPr>
            </w:pPr>
            <w:r w:rsidRPr="00390778">
              <w:rPr>
                <w:color w:val="auto"/>
                <w:sz w:val="20"/>
                <w:szCs w:val="20"/>
              </w:rPr>
              <w:lastRenderedPageBreak/>
              <w:t>P:m</w:t>
            </w:r>
          </w:p>
          <w:p w14:paraId="55B506CB" w14:textId="77777777" w:rsidR="00F44E99" w:rsidRPr="00390778" w:rsidRDefault="00F44E99" w:rsidP="00E50F47">
            <w:pPr>
              <w:pStyle w:val="Default"/>
              <w:jc w:val="center"/>
              <w:rPr>
                <w:color w:val="auto"/>
                <w:sz w:val="20"/>
                <w:szCs w:val="20"/>
              </w:rPr>
            </w:pPr>
          </w:p>
          <w:p w14:paraId="1CD27E9A" w14:textId="77777777" w:rsidR="00F44E99" w:rsidRPr="00390778" w:rsidRDefault="00F44E99" w:rsidP="00E50F47">
            <w:pPr>
              <w:pStyle w:val="Default"/>
              <w:jc w:val="center"/>
              <w:rPr>
                <w:color w:val="auto"/>
                <w:sz w:val="20"/>
                <w:szCs w:val="20"/>
              </w:rPr>
            </w:pPr>
          </w:p>
          <w:p w14:paraId="524FA027" w14:textId="77777777" w:rsidR="00F44E99" w:rsidRPr="00390778" w:rsidRDefault="00F44E99" w:rsidP="00E50F47">
            <w:pPr>
              <w:pStyle w:val="Default"/>
              <w:jc w:val="center"/>
              <w:rPr>
                <w:color w:val="auto"/>
                <w:sz w:val="20"/>
                <w:szCs w:val="20"/>
              </w:rPr>
            </w:pPr>
          </w:p>
          <w:p w14:paraId="53BFD993" w14:textId="77777777" w:rsidR="00F44E99" w:rsidRPr="00390778" w:rsidRDefault="00F44E99" w:rsidP="00E50F47">
            <w:pPr>
              <w:pStyle w:val="Default"/>
              <w:jc w:val="center"/>
              <w:rPr>
                <w:color w:val="auto"/>
                <w:sz w:val="20"/>
                <w:szCs w:val="20"/>
              </w:rPr>
            </w:pPr>
          </w:p>
          <w:p w14:paraId="020ABB57" w14:textId="77777777" w:rsidR="00F44E99" w:rsidRPr="00390778" w:rsidRDefault="00F44E99" w:rsidP="00E50F47">
            <w:pPr>
              <w:pStyle w:val="Default"/>
              <w:rPr>
                <w:color w:val="auto"/>
                <w:sz w:val="20"/>
                <w:szCs w:val="20"/>
              </w:rPr>
            </w:pPr>
          </w:p>
          <w:p w14:paraId="70C1B166" w14:textId="77777777" w:rsidR="00F44E99" w:rsidRPr="00390778" w:rsidRDefault="00F44E99" w:rsidP="00E50F47">
            <w:pPr>
              <w:pStyle w:val="Default"/>
              <w:rPr>
                <w:color w:val="auto"/>
                <w:sz w:val="20"/>
                <w:szCs w:val="20"/>
              </w:rPr>
            </w:pPr>
          </w:p>
          <w:p w14:paraId="51BF8A1F" w14:textId="77777777" w:rsidR="00F44E99" w:rsidRPr="00390778" w:rsidRDefault="00F44E99" w:rsidP="00E50F47">
            <w:pPr>
              <w:pStyle w:val="Default"/>
              <w:jc w:val="center"/>
              <w:rPr>
                <w:color w:val="auto"/>
              </w:rPr>
            </w:pPr>
            <w:r w:rsidRPr="00390778">
              <w:rPr>
                <w:color w:val="auto"/>
                <w:sz w:val="20"/>
                <w:szCs w:val="20"/>
              </w:rPr>
              <w:t>P:n</w:t>
            </w:r>
          </w:p>
          <w:p w14:paraId="3C229F9A" w14:textId="77777777" w:rsidR="00F44E99" w:rsidRPr="00390778" w:rsidRDefault="00F44E99" w:rsidP="00E50F47">
            <w:pPr>
              <w:pStyle w:val="Default"/>
              <w:jc w:val="center"/>
              <w:rPr>
                <w:color w:val="auto"/>
                <w:sz w:val="20"/>
                <w:szCs w:val="20"/>
              </w:rPr>
            </w:pPr>
          </w:p>
          <w:p w14:paraId="1751B6B5" w14:textId="77777777" w:rsidR="00F44E99" w:rsidRPr="00390778" w:rsidRDefault="00F44E99" w:rsidP="00E50F47">
            <w:pPr>
              <w:pStyle w:val="Default"/>
              <w:jc w:val="center"/>
              <w:rPr>
                <w:color w:val="auto"/>
                <w:sz w:val="20"/>
                <w:szCs w:val="20"/>
              </w:rPr>
            </w:pPr>
          </w:p>
          <w:p w14:paraId="34DAF67A" w14:textId="77777777" w:rsidR="00F44E99" w:rsidRPr="00390778" w:rsidRDefault="00F44E99" w:rsidP="00E50F47">
            <w:pPr>
              <w:pStyle w:val="Default"/>
              <w:jc w:val="center"/>
              <w:rPr>
                <w:color w:val="auto"/>
                <w:sz w:val="20"/>
                <w:szCs w:val="20"/>
              </w:rPr>
            </w:pPr>
          </w:p>
          <w:p w14:paraId="4F2E6D0D" w14:textId="77777777" w:rsidR="00F44E99" w:rsidRPr="00390778" w:rsidRDefault="00F44E99" w:rsidP="00E50F47">
            <w:pPr>
              <w:pStyle w:val="Default"/>
              <w:jc w:val="center"/>
              <w:rPr>
                <w:color w:val="auto"/>
                <w:sz w:val="20"/>
                <w:szCs w:val="20"/>
              </w:rPr>
            </w:pPr>
          </w:p>
          <w:p w14:paraId="431A778B" w14:textId="77777777" w:rsidR="00F44E99" w:rsidRPr="00390778" w:rsidRDefault="00F44E99" w:rsidP="00E50F47">
            <w:pPr>
              <w:pStyle w:val="Default"/>
              <w:rPr>
                <w:color w:val="auto"/>
                <w:sz w:val="20"/>
                <w:szCs w:val="20"/>
              </w:rPr>
            </w:pPr>
          </w:p>
          <w:p w14:paraId="6968F7F2" w14:textId="77777777" w:rsidR="00F44E99" w:rsidRPr="00390778" w:rsidRDefault="00F44E99" w:rsidP="00E50F47">
            <w:pPr>
              <w:pStyle w:val="Default"/>
              <w:rPr>
                <w:color w:val="auto"/>
                <w:sz w:val="20"/>
                <w:szCs w:val="20"/>
              </w:rPr>
            </w:pPr>
          </w:p>
          <w:p w14:paraId="7AFCE0B1" w14:textId="77777777" w:rsidR="00F44E99" w:rsidRPr="00390778" w:rsidRDefault="00F44E99" w:rsidP="00E50F47">
            <w:pPr>
              <w:pStyle w:val="Default"/>
              <w:jc w:val="center"/>
              <w:rPr>
                <w:color w:val="auto"/>
              </w:rPr>
            </w:pPr>
            <w:r w:rsidRPr="00390778">
              <w:rPr>
                <w:color w:val="auto"/>
                <w:sz w:val="20"/>
                <w:szCs w:val="20"/>
              </w:rPr>
              <w:t>P:o</w:t>
            </w:r>
          </w:p>
          <w:p w14:paraId="5244E813" w14:textId="77777777" w:rsidR="00F44E99" w:rsidRPr="00390778" w:rsidRDefault="00F44E99" w:rsidP="00E50F47">
            <w:pPr>
              <w:pStyle w:val="Default"/>
              <w:jc w:val="center"/>
              <w:rPr>
                <w:color w:val="auto"/>
                <w:sz w:val="20"/>
                <w:szCs w:val="20"/>
              </w:rPr>
            </w:pPr>
          </w:p>
          <w:p w14:paraId="388811D2" w14:textId="77777777" w:rsidR="00F44E99" w:rsidRPr="00390778" w:rsidRDefault="00F44E99" w:rsidP="00E50F47">
            <w:pPr>
              <w:pStyle w:val="Default"/>
              <w:jc w:val="center"/>
              <w:rPr>
                <w:color w:val="auto"/>
                <w:sz w:val="20"/>
                <w:szCs w:val="20"/>
              </w:rPr>
            </w:pPr>
          </w:p>
          <w:p w14:paraId="572074DD" w14:textId="77777777" w:rsidR="00F44E99" w:rsidRPr="00390778" w:rsidRDefault="00F44E99" w:rsidP="00E50F47">
            <w:pPr>
              <w:pStyle w:val="Default"/>
              <w:jc w:val="center"/>
              <w:rPr>
                <w:color w:val="auto"/>
                <w:sz w:val="20"/>
                <w:szCs w:val="20"/>
              </w:rPr>
            </w:pPr>
          </w:p>
          <w:p w14:paraId="13301861" w14:textId="77777777" w:rsidR="00F44E99" w:rsidRPr="00390778" w:rsidRDefault="00F44E99" w:rsidP="00E50F47">
            <w:pPr>
              <w:pStyle w:val="Default"/>
              <w:jc w:val="center"/>
              <w:rPr>
                <w:color w:val="auto"/>
                <w:sz w:val="20"/>
                <w:szCs w:val="20"/>
              </w:rPr>
            </w:pPr>
          </w:p>
          <w:p w14:paraId="37240FC4" w14:textId="77777777" w:rsidR="00F44E99" w:rsidRPr="00390778" w:rsidRDefault="00F44E99" w:rsidP="00E50F47">
            <w:pPr>
              <w:pStyle w:val="Default"/>
              <w:rPr>
                <w:color w:val="auto"/>
                <w:sz w:val="20"/>
                <w:szCs w:val="20"/>
              </w:rPr>
            </w:pPr>
          </w:p>
          <w:p w14:paraId="7D7D9376" w14:textId="77777777" w:rsidR="00F44E99" w:rsidRPr="00390778" w:rsidRDefault="00F44E99" w:rsidP="00E50F47">
            <w:pPr>
              <w:pStyle w:val="Default"/>
              <w:rPr>
                <w:color w:val="auto"/>
                <w:sz w:val="20"/>
                <w:szCs w:val="20"/>
              </w:rPr>
            </w:pPr>
          </w:p>
          <w:p w14:paraId="558F1E16" w14:textId="77777777" w:rsidR="00F44E99" w:rsidRPr="00390778" w:rsidRDefault="00F44E99" w:rsidP="00E50F47">
            <w:pPr>
              <w:pStyle w:val="Default"/>
              <w:jc w:val="center"/>
              <w:rPr>
                <w:color w:val="auto"/>
              </w:rPr>
            </w:pPr>
            <w:r w:rsidRPr="00390778">
              <w:rPr>
                <w:color w:val="auto"/>
                <w:sz w:val="20"/>
                <w:szCs w:val="20"/>
              </w:rPr>
              <w:t>P:p</w:t>
            </w:r>
          </w:p>
          <w:p w14:paraId="6E821485" w14:textId="77777777" w:rsidR="00F44E99" w:rsidRPr="00390778" w:rsidRDefault="00F44E99" w:rsidP="00E50F47">
            <w:pPr>
              <w:pStyle w:val="Default"/>
              <w:jc w:val="center"/>
              <w:rPr>
                <w:color w:val="auto"/>
                <w:sz w:val="20"/>
                <w:szCs w:val="20"/>
              </w:rPr>
            </w:pPr>
          </w:p>
          <w:p w14:paraId="0F5A2D0D" w14:textId="77777777" w:rsidR="00F44E99" w:rsidRPr="00390778" w:rsidRDefault="00F44E99" w:rsidP="00E50F47">
            <w:pPr>
              <w:pStyle w:val="Default"/>
              <w:jc w:val="center"/>
              <w:rPr>
                <w:color w:val="auto"/>
                <w:sz w:val="20"/>
                <w:szCs w:val="20"/>
              </w:rPr>
            </w:pPr>
          </w:p>
          <w:p w14:paraId="117F1395" w14:textId="77777777" w:rsidR="00F44E99" w:rsidRPr="00390778" w:rsidRDefault="00F44E99" w:rsidP="00E50F47">
            <w:pPr>
              <w:pStyle w:val="Default"/>
              <w:jc w:val="center"/>
              <w:rPr>
                <w:color w:val="auto"/>
                <w:sz w:val="20"/>
                <w:szCs w:val="20"/>
              </w:rPr>
            </w:pPr>
          </w:p>
          <w:p w14:paraId="531EF606" w14:textId="77777777" w:rsidR="00F44E99" w:rsidRPr="00390778" w:rsidRDefault="00F44E99" w:rsidP="00E50F47">
            <w:pPr>
              <w:pStyle w:val="Default"/>
              <w:jc w:val="center"/>
              <w:rPr>
                <w:color w:val="auto"/>
                <w:sz w:val="20"/>
                <w:szCs w:val="20"/>
              </w:rPr>
            </w:pPr>
          </w:p>
          <w:p w14:paraId="65D1152D" w14:textId="77777777" w:rsidR="00F44E99" w:rsidRPr="00390778" w:rsidRDefault="00F44E99" w:rsidP="00E50F47">
            <w:pPr>
              <w:pStyle w:val="Default"/>
              <w:jc w:val="center"/>
              <w:rPr>
                <w:color w:val="auto"/>
                <w:sz w:val="20"/>
                <w:szCs w:val="20"/>
              </w:rPr>
            </w:pPr>
          </w:p>
          <w:p w14:paraId="212646C0" w14:textId="77777777" w:rsidR="00F44E99" w:rsidRPr="00390778" w:rsidRDefault="00F44E99" w:rsidP="00E50F47">
            <w:pPr>
              <w:pStyle w:val="Default"/>
              <w:jc w:val="center"/>
              <w:rPr>
                <w:color w:val="auto"/>
                <w:sz w:val="20"/>
                <w:szCs w:val="20"/>
              </w:rPr>
            </w:pPr>
          </w:p>
          <w:p w14:paraId="547500B3" w14:textId="77777777" w:rsidR="00F44E99" w:rsidRPr="00390778" w:rsidRDefault="00F44E99" w:rsidP="00E50F47">
            <w:pPr>
              <w:pStyle w:val="Default"/>
              <w:jc w:val="center"/>
              <w:rPr>
                <w:color w:val="auto"/>
                <w:sz w:val="20"/>
                <w:szCs w:val="20"/>
              </w:rPr>
            </w:pPr>
          </w:p>
          <w:p w14:paraId="27A8C1C6" w14:textId="77777777" w:rsidR="00F44E99" w:rsidRPr="00390778" w:rsidRDefault="00F44E99" w:rsidP="00E50F47">
            <w:pPr>
              <w:pStyle w:val="Default"/>
              <w:jc w:val="center"/>
              <w:rPr>
                <w:color w:val="auto"/>
                <w:sz w:val="20"/>
                <w:szCs w:val="20"/>
              </w:rPr>
            </w:pPr>
          </w:p>
          <w:p w14:paraId="101E8E3E" w14:textId="77777777" w:rsidR="00F44E99" w:rsidRPr="00390778" w:rsidRDefault="00F44E99" w:rsidP="00E50F47">
            <w:pPr>
              <w:pStyle w:val="Default"/>
              <w:jc w:val="center"/>
              <w:rPr>
                <w:color w:val="auto"/>
                <w:sz w:val="20"/>
                <w:szCs w:val="20"/>
              </w:rPr>
            </w:pPr>
          </w:p>
          <w:p w14:paraId="7F4394AC" w14:textId="77777777" w:rsidR="00F44E99" w:rsidRPr="00390778" w:rsidRDefault="00F44E99" w:rsidP="00E50F47">
            <w:pPr>
              <w:pStyle w:val="Default"/>
              <w:jc w:val="center"/>
              <w:rPr>
                <w:color w:val="auto"/>
                <w:sz w:val="20"/>
                <w:szCs w:val="20"/>
              </w:rPr>
            </w:pPr>
          </w:p>
          <w:p w14:paraId="5EAB7482" w14:textId="77777777" w:rsidR="00F44E99" w:rsidRPr="00390778" w:rsidRDefault="00F44E99" w:rsidP="00E50F47">
            <w:pPr>
              <w:pStyle w:val="Default"/>
              <w:rPr>
                <w:color w:val="auto"/>
                <w:sz w:val="20"/>
                <w:szCs w:val="20"/>
              </w:rPr>
            </w:pPr>
          </w:p>
          <w:p w14:paraId="72A179F6" w14:textId="77777777" w:rsidR="00F44E99" w:rsidRPr="00390778" w:rsidRDefault="00F44E99" w:rsidP="00E50F47">
            <w:pPr>
              <w:pStyle w:val="Default"/>
              <w:jc w:val="center"/>
              <w:rPr>
                <w:color w:val="auto"/>
              </w:rPr>
            </w:pPr>
            <w:r w:rsidRPr="00390778">
              <w:rPr>
                <w:color w:val="auto"/>
                <w:sz w:val="20"/>
                <w:szCs w:val="20"/>
              </w:rPr>
              <w:t>P:q</w:t>
            </w:r>
          </w:p>
          <w:p w14:paraId="37D0D14C" w14:textId="77777777" w:rsidR="00F44E99" w:rsidRPr="00390778" w:rsidRDefault="00F44E99" w:rsidP="00E50F47">
            <w:pPr>
              <w:pStyle w:val="Default"/>
              <w:jc w:val="center"/>
              <w:rPr>
                <w:color w:val="auto"/>
                <w:sz w:val="20"/>
                <w:szCs w:val="20"/>
              </w:rPr>
            </w:pPr>
          </w:p>
          <w:p w14:paraId="60FA1F0F" w14:textId="77777777" w:rsidR="00F44E99" w:rsidRPr="00390778" w:rsidRDefault="00F44E99" w:rsidP="00E50F47">
            <w:pPr>
              <w:pStyle w:val="Default"/>
              <w:jc w:val="center"/>
              <w:rPr>
                <w:color w:val="auto"/>
                <w:sz w:val="20"/>
                <w:szCs w:val="20"/>
              </w:rPr>
            </w:pPr>
          </w:p>
          <w:p w14:paraId="7686631B" w14:textId="77777777" w:rsidR="00F44E99" w:rsidRPr="00390778" w:rsidRDefault="00F44E99" w:rsidP="00E50F47">
            <w:pPr>
              <w:pStyle w:val="Default"/>
              <w:jc w:val="center"/>
              <w:rPr>
                <w:color w:val="auto"/>
                <w:sz w:val="20"/>
                <w:szCs w:val="20"/>
              </w:rPr>
            </w:pPr>
          </w:p>
          <w:p w14:paraId="1C94E8CA" w14:textId="77777777" w:rsidR="00F44E99" w:rsidRPr="00390778" w:rsidRDefault="00F44E99" w:rsidP="00E50F47">
            <w:pPr>
              <w:pStyle w:val="Default"/>
              <w:jc w:val="center"/>
              <w:rPr>
                <w:color w:val="auto"/>
                <w:sz w:val="20"/>
                <w:szCs w:val="20"/>
              </w:rPr>
            </w:pPr>
          </w:p>
          <w:p w14:paraId="17B3491A" w14:textId="77777777" w:rsidR="00F44E99" w:rsidRPr="00390778" w:rsidRDefault="00F44E99" w:rsidP="00E50F47">
            <w:pPr>
              <w:pStyle w:val="Default"/>
              <w:jc w:val="center"/>
              <w:rPr>
                <w:color w:val="auto"/>
                <w:sz w:val="20"/>
                <w:szCs w:val="20"/>
              </w:rPr>
            </w:pPr>
          </w:p>
          <w:p w14:paraId="54083B5E" w14:textId="77777777" w:rsidR="00F44E99" w:rsidRPr="00390778" w:rsidRDefault="00F44E99" w:rsidP="00E50F47">
            <w:pPr>
              <w:pStyle w:val="Default"/>
              <w:jc w:val="center"/>
              <w:rPr>
                <w:color w:val="auto"/>
                <w:sz w:val="20"/>
                <w:szCs w:val="20"/>
              </w:rPr>
            </w:pPr>
          </w:p>
          <w:p w14:paraId="5ADA6594" w14:textId="77777777" w:rsidR="00F44E99" w:rsidRPr="00390778" w:rsidRDefault="00F44E99" w:rsidP="00E50F47">
            <w:pPr>
              <w:pStyle w:val="Default"/>
              <w:jc w:val="center"/>
              <w:rPr>
                <w:color w:val="auto"/>
                <w:sz w:val="20"/>
                <w:szCs w:val="20"/>
              </w:rPr>
            </w:pPr>
          </w:p>
          <w:p w14:paraId="0777D635" w14:textId="77777777" w:rsidR="00F44E99" w:rsidRPr="00390778" w:rsidRDefault="00F44E99" w:rsidP="00E50F47">
            <w:pPr>
              <w:pStyle w:val="Default"/>
              <w:jc w:val="center"/>
              <w:rPr>
                <w:color w:val="auto"/>
                <w:sz w:val="20"/>
                <w:szCs w:val="20"/>
              </w:rPr>
            </w:pPr>
          </w:p>
          <w:p w14:paraId="1B6150E6" w14:textId="77777777" w:rsidR="00F44E99" w:rsidRPr="00390778" w:rsidRDefault="00F44E99" w:rsidP="00E50F47">
            <w:pPr>
              <w:pStyle w:val="Default"/>
              <w:jc w:val="center"/>
              <w:rPr>
                <w:color w:val="auto"/>
              </w:rPr>
            </w:pPr>
            <w:r w:rsidRPr="00390778">
              <w:rPr>
                <w:color w:val="auto"/>
                <w:sz w:val="20"/>
                <w:szCs w:val="20"/>
              </w:rPr>
              <w:t>P:r</w:t>
            </w:r>
          </w:p>
          <w:p w14:paraId="7F695062" w14:textId="77777777" w:rsidR="00F44E99" w:rsidRPr="00390778" w:rsidRDefault="00F44E99" w:rsidP="00E50F47">
            <w:pPr>
              <w:pStyle w:val="Default"/>
              <w:jc w:val="center"/>
              <w:rPr>
                <w:color w:val="auto"/>
                <w:sz w:val="20"/>
                <w:szCs w:val="20"/>
              </w:rPr>
            </w:pPr>
          </w:p>
          <w:p w14:paraId="063DAEB9" w14:textId="77777777" w:rsidR="00F44E99" w:rsidRPr="00390778" w:rsidRDefault="00F44E99" w:rsidP="00E50F47">
            <w:pPr>
              <w:pStyle w:val="Default"/>
              <w:rPr>
                <w:color w:val="auto"/>
                <w:sz w:val="20"/>
                <w:szCs w:val="20"/>
              </w:rPr>
            </w:pPr>
          </w:p>
          <w:p w14:paraId="0764B113" w14:textId="77777777" w:rsidR="00F44E99" w:rsidRPr="00390778" w:rsidRDefault="00F44E99" w:rsidP="00E50F47">
            <w:pPr>
              <w:pStyle w:val="Default"/>
              <w:jc w:val="center"/>
              <w:rPr>
                <w:color w:val="auto"/>
              </w:rPr>
            </w:pPr>
            <w:r w:rsidRPr="00390778">
              <w:rPr>
                <w:color w:val="auto"/>
                <w:sz w:val="20"/>
                <w:szCs w:val="20"/>
              </w:rPr>
              <w:t>P:s</w:t>
            </w:r>
          </w:p>
          <w:p w14:paraId="3CE9CC6A" w14:textId="77777777" w:rsidR="00F44E99" w:rsidRPr="00390778" w:rsidRDefault="00F44E99" w:rsidP="00E50F47">
            <w:pPr>
              <w:pStyle w:val="Default"/>
              <w:jc w:val="center"/>
              <w:rPr>
                <w:color w:val="auto"/>
                <w:sz w:val="20"/>
                <w:szCs w:val="20"/>
              </w:rPr>
            </w:pPr>
          </w:p>
          <w:p w14:paraId="7053E648" w14:textId="77777777" w:rsidR="00F44E99" w:rsidRPr="00390778" w:rsidRDefault="00F44E99" w:rsidP="00E50F47">
            <w:pPr>
              <w:pStyle w:val="Default"/>
              <w:jc w:val="center"/>
              <w:rPr>
                <w:color w:val="auto"/>
                <w:sz w:val="20"/>
                <w:szCs w:val="20"/>
              </w:rPr>
            </w:pPr>
          </w:p>
          <w:p w14:paraId="5DB647F3" w14:textId="77777777" w:rsidR="00F44E99" w:rsidRPr="00390778" w:rsidRDefault="00F44E99" w:rsidP="00E50F47">
            <w:pPr>
              <w:pStyle w:val="Default"/>
              <w:jc w:val="center"/>
              <w:rPr>
                <w:color w:val="auto"/>
                <w:sz w:val="20"/>
                <w:szCs w:val="20"/>
              </w:rPr>
            </w:pPr>
          </w:p>
          <w:p w14:paraId="34F30F6B" w14:textId="77777777" w:rsidR="00F44E99" w:rsidRPr="00390778" w:rsidRDefault="00F44E99" w:rsidP="00E50F47">
            <w:pPr>
              <w:pStyle w:val="Default"/>
              <w:rPr>
                <w:color w:val="auto"/>
                <w:sz w:val="20"/>
                <w:szCs w:val="20"/>
              </w:rPr>
            </w:pPr>
          </w:p>
          <w:p w14:paraId="6BA3430D" w14:textId="77777777" w:rsidR="00F44E99" w:rsidRPr="00390778" w:rsidRDefault="00F44E99" w:rsidP="00E50F47">
            <w:pPr>
              <w:pStyle w:val="Default"/>
              <w:jc w:val="center"/>
              <w:rPr>
                <w:color w:val="auto"/>
              </w:rPr>
            </w:pPr>
            <w:r w:rsidRPr="00390778">
              <w:rPr>
                <w:color w:val="auto"/>
                <w:sz w:val="20"/>
                <w:szCs w:val="20"/>
              </w:rPr>
              <w:t>P:t</w:t>
            </w:r>
          </w:p>
          <w:p w14:paraId="715038FD" w14:textId="77777777" w:rsidR="00F44E99" w:rsidRPr="00390778" w:rsidRDefault="00F44E99" w:rsidP="00E50F47">
            <w:pPr>
              <w:pStyle w:val="Default"/>
              <w:jc w:val="center"/>
              <w:rPr>
                <w:color w:val="auto"/>
                <w:sz w:val="20"/>
                <w:szCs w:val="20"/>
              </w:rPr>
            </w:pPr>
          </w:p>
          <w:p w14:paraId="2DA73813" w14:textId="77777777" w:rsidR="00F44E99" w:rsidRPr="00390778" w:rsidRDefault="00F44E99" w:rsidP="00E50F47">
            <w:pPr>
              <w:pStyle w:val="Default"/>
              <w:jc w:val="center"/>
              <w:rPr>
                <w:color w:val="auto"/>
                <w:sz w:val="20"/>
                <w:szCs w:val="20"/>
              </w:rPr>
            </w:pPr>
          </w:p>
          <w:p w14:paraId="031EF59E" w14:textId="77777777" w:rsidR="00F44E99" w:rsidRPr="00390778" w:rsidRDefault="00F44E99" w:rsidP="00E50F47">
            <w:pPr>
              <w:pStyle w:val="Default"/>
              <w:jc w:val="center"/>
              <w:rPr>
                <w:color w:val="auto"/>
                <w:sz w:val="20"/>
                <w:szCs w:val="20"/>
              </w:rPr>
            </w:pPr>
          </w:p>
          <w:p w14:paraId="55C1512A" w14:textId="77777777" w:rsidR="00F44E99" w:rsidRPr="00390778" w:rsidRDefault="00F44E99" w:rsidP="00E50F47">
            <w:pPr>
              <w:pStyle w:val="Default"/>
              <w:jc w:val="center"/>
              <w:rPr>
                <w:color w:val="auto"/>
                <w:sz w:val="20"/>
                <w:szCs w:val="20"/>
              </w:rPr>
            </w:pPr>
          </w:p>
          <w:p w14:paraId="74539CE3" w14:textId="77777777" w:rsidR="00F44E99" w:rsidRPr="00390778" w:rsidRDefault="00F44E99" w:rsidP="00E50F47">
            <w:pPr>
              <w:pStyle w:val="Default"/>
              <w:rPr>
                <w:color w:val="auto"/>
                <w:sz w:val="20"/>
                <w:szCs w:val="20"/>
              </w:rPr>
            </w:pPr>
          </w:p>
          <w:p w14:paraId="46B69F22" w14:textId="77777777" w:rsidR="00F44E99" w:rsidRPr="00390778" w:rsidRDefault="00F44E99" w:rsidP="00E50F47">
            <w:pPr>
              <w:pStyle w:val="Default"/>
              <w:rPr>
                <w:color w:val="auto"/>
                <w:sz w:val="20"/>
                <w:szCs w:val="20"/>
              </w:rPr>
            </w:pPr>
          </w:p>
          <w:p w14:paraId="6703C021" w14:textId="77777777" w:rsidR="00F44E99" w:rsidRPr="00390778" w:rsidRDefault="00F44E99" w:rsidP="00E50F47">
            <w:pPr>
              <w:pStyle w:val="Default"/>
              <w:jc w:val="center"/>
              <w:rPr>
                <w:color w:val="auto"/>
              </w:rPr>
            </w:pPr>
            <w:r w:rsidRPr="00390778">
              <w:rPr>
                <w:color w:val="auto"/>
                <w:sz w:val="20"/>
                <w:szCs w:val="20"/>
              </w:rPr>
              <w:t>P:u</w:t>
            </w:r>
          </w:p>
          <w:p w14:paraId="15EE9798" w14:textId="77777777" w:rsidR="00F44E99" w:rsidRPr="00390778" w:rsidRDefault="00F44E99" w:rsidP="00E50F47">
            <w:pPr>
              <w:pStyle w:val="Default"/>
              <w:jc w:val="center"/>
              <w:rPr>
                <w:color w:val="auto"/>
                <w:sz w:val="20"/>
                <w:szCs w:val="20"/>
              </w:rPr>
            </w:pPr>
          </w:p>
          <w:p w14:paraId="7D3A6161" w14:textId="77777777" w:rsidR="00F44E99" w:rsidRPr="00390778" w:rsidRDefault="00F44E99" w:rsidP="00E50F47">
            <w:pPr>
              <w:pStyle w:val="Default"/>
              <w:rPr>
                <w:color w:val="auto"/>
                <w:sz w:val="20"/>
                <w:szCs w:val="20"/>
              </w:rPr>
            </w:pPr>
          </w:p>
          <w:p w14:paraId="43B6CB29" w14:textId="77777777" w:rsidR="00F44E99" w:rsidRPr="00390778" w:rsidRDefault="00F44E99" w:rsidP="00E50F47">
            <w:pPr>
              <w:pStyle w:val="Default"/>
              <w:jc w:val="center"/>
              <w:rPr>
                <w:color w:val="auto"/>
                <w:sz w:val="20"/>
                <w:szCs w:val="20"/>
              </w:rPr>
            </w:pPr>
          </w:p>
          <w:p w14:paraId="569CC6B9" w14:textId="77777777" w:rsidR="00F44E99" w:rsidRPr="00390778" w:rsidRDefault="00F44E99" w:rsidP="00E50F47">
            <w:pPr>
              <w:pStyle w:val="Default"/>
              <w:jc w:val="center"/>
              <w:rPr>
                <w:color w:val="auto"/>
                <w:sz w:val="20"/>
                <w:szCs w:val="20"/>
              </w:rPr>
            </w:pPr>
          </w:p>
          <w:p w14:paraId="57809773" w14:textId="77777777" w:rsidR="00F44E99" w:rsidRPr="00390778" w:rsidRDefault="00F44E99" w:rsidP="00E50F47">
            <w:pPr>
              <w:pStyle w:val="Default"/>
              <w:jc w:val="center"/>
              <w:rPr>
                <w:color w:val="auto"/>
              </w:rPr>
            </w:pPr>
            <w:r w:rsidRPr="00390778">
              <w:rPr>
                <w:color w:val="auto"/>
                <w:sz w:val="20"/>
                <w:szCs w:val="20"/>
              </w:rPr>
              <w:t>P:v</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B3EF45C" w14:textId="77777777" w:rsidR="00F44E99" w:rsidRPr="00390778" w:rsidRDefault="00F44E99" w:rsidP="00E50F47">
            <w:pPr>
              <w:pStyle w:val="Default"/>
              <w:jc w:val="center"/>
              <w:rPr>
                <w:rFonts w:eastAsia="Times New Roman"/>
                <w:b/>
                <w:bCs/>
                <w:color w:val="auto"/>
                <w:sz w:val="20"/>
                <w:szCs w:val="20"/>
              </w:rPr>
            </w:pPr>
            <w:r w:rsidRPr="00390778">
              <w:rPr>
                <w:rFonts w:eastAsia="Times New Roman"/>
                <w:b/>
                <w:bCs/>
                <w:color w:val="auto"/>
                <w:sz w:val="20"/>
                <w:szCs w:val="20"/>
              </w:rPr>
              <w:lastRenderedPageBreak/>
              <w:t xml:space="preserve">Základné ustanovenia </w:t>
            </w:r>
          </w:p>
          <w:p w14:paraId="3931689B" w14:textId="77777777" w:rsidR="00F44E99" w:rsidRPr="00390778" w:rsidRDefault="00F44E99" w:rsidP="00E50F47">
            <w:pPr>
              <w:pStyle w:val="Default"/>
              <w:jc w:val="both"/>
              <w:rPr>
                <w:rFonts w:eastAsia="Times New Roman"/>
                <w:color w:val="auto"/>
                <w:sz w:val="20"/>
                <w:szCs w:val="20"/>
              </w:rPr>
            </w:pPr>
          </w:p>
          <w:p w14:paraId="3786CD76" w14:textId="77777777" w:rsidR="00F44E99" w:rsidRPr="00390778" w:rsidRDefault="00F44E99" w:rsidP="00E50F47">
            <w:pPr>
              <w:pStyle w:val="Default"/>
              <w:jc w:val="both"/>
              <w:rPr>
                <w:rFonts w:eastAsia="Times New Roman"/>
                <w:color w:val="auto"/>
                <w:sz w:val="20"/>
                <w:szCs w:val="20"/>
              </w:rPr>
            </w:pPr>
            <w:r w:rsidRPr="00390778">
              <w:rPr>
                <w:rFonts w:eastAsia="Times New Roman"/>
                <w:color w:val="auto"/>
                <w:sz w:val="20"/>
                <w:szCs w:val="20"/>
              </w:rPr>
              <w:t>Orgánmi štátnej správy v oblasti daní, poplatkov a colníctva sú:</w:t>
            </w:r>
          </w:p>
          <w:p w14:paraId="498508D3" w14:textId="77777777" w:rsidR="00F44E99" w:rsidRPr="00390778" w:rsidRDefault="00F44E99" w:rsidP="00E50F47">
            <w:pPr>
              <w:spacing w:after="0"/>
              <w:jc w:val="both"/>
              <w:rPr>
                <w:rFonts w:ascii="Times New Roman" w:eastAsia="Times New Roman" w:hAnsi="Times New Roman" w:cs="Times New Roman"/>
                <w:sz w:val="16"/>
                <w:szCs w:val="16"/>
              </w:rPr>
            </w:pPr>
          </w:p>
          <w:p w14:paraId="0FB06225" w14:textId="77777777" w:rsidR="00F44E99" w:rsidRPr="00390778" w:rsidRDefault="00F44E99" w:rsidP="00E50F47">
            <w:p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 daňové úrady a colné úrady, ktoré sú preddavkovými organizáciami zapojenými na rozpočet finančného riaditeľstva,</w:t>
            </w:r>
          </w:p>
          <w:p w14:paraId="7CB1D099" w14:textId="77777777" w:rsidR="00F44E99" w:rsidRPr="00390778" w:rsidRDefault="00F44E99" w:rsidP="00E50F47">
            <w:pPr>
              <w:spacing w:after="0"/>
              <w:jc w:val="both"/>
              <w:rPr>
                <w:rFonts w:ascii="Times New Roman" w:eastAsia="Times New Roman" w:hAnsi="Times New Roman" w:cs="Times New Roman"/>
                <w:sz w:val="20"/>
                <w:szCs w:val="20"/>
              </w:rPr>
            </w:pPr>
          </w:p>
          <w:p w14:paraId="4C9C6F66" w14:textId="77777777" w:rsidR="00F44E99" w:rsidRPr="00390778" w:rsidRDefault="00F44E99" w:rsidP="00E50F47">
            <w:pPr>
              <w:spacing w:after="0"/>
              <w:jc w:val="both"/>
              <w:rPr>
                <w:rFonts w:ascii="Times New Roman" w:eastAsia="Times New Roman" w:hAnsi="Times New Roman" w:cs="Times New Roman"/>
                <w:sz w:val="20"/>
                <w:szCs w:val="20"/>
              </w:rPr>
            </w:pPr>
          </w:p>
          <w:p w14:paraId="286A7299" w14:textId="77777777" w:rsidR="00F44E99" w:rsidRPr="00390778" w:rsidRDefault="00F44E99" w:rsidP="00E50F47">
            <w:p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Colný úrad plní tieto úlohy: </w:t>
            </w:r>
          </w:p>
          <w:p w14:paraId="16BB298E" w14:textId="77777777" w:rsidR="00F44E99" w:rsidRPr="00390778" w:rsidRDefault="00F44E99" w:rsidP="00E50F47">
            <w:pPr>
              <w:spacing w:after="0"/>
              <w:ind w:left="255"/>
              <w:jc w:val="both"/>
              <w:rPr>
                <w:rFonts w:ascii="Times New Roman" w:eastAsia="Times New Roman" w:hAnsi="Times New Roman" w:cs="Times New Roman"/>
                <w:sz w:val="20"/>
                <w:szCs w:val="20"/>
              </w:rPr>
            </w:pPr>
          </w:p>
          <w:p w14:paraId="2535FB7D" w14:textId="77777777" w:rsidR="00F44E99" w:rsidRPr="00390778" w:rsidRDefault="00F44E99" w:rsidP="00E50F47">
            <w:pPr>
              <w:spacing w:after="0"/>
              <w:ind w:left="255"/>
              <w:jc w:val="both"/>
              <w:rPr>
                <w:rFonts w:ascii="Times New Roman" w:eastAsia="Times New Roman" w:hAnsi="Times New Roman" w:cs="Times New Roman"/>
                <w:sz w:val="20"/>
                <w:szCs w:val="20"/>
              </w:rPr>
            </w:pPr>
          </w:p>
          <w:p w14:paraId="22FDA827" w14:textId="77777777" w:rsidR="00F44E99" w:rsidRPr="00390778" w:rsidRDefault="00F44E99" w:rsidP="00872BAF">
            <w:pPr>
              <w:pStyle w:val="Odsekzoznamu"/>
              <w:numPr>
                <w:ilvl w:val="0"/>
                <w:numId w:val="38"/>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rozhoduje a vykonáva úkony vo veciach colného dohľadu a správy spotrebných daní, ak tento zákon alebo osobitné </w:t>
            </w:r>
            <w:r w:rsidRPr="00390778">
              <w:rPr>
                <w:rFonts w:ascii="Times New Roman" w:eastAsia="Times New Roman" w:hAnsi="Times New Roman" w:cs="Times New Roman"/>
                <w:sz w:val="20"/>
                <w:szCs w:val="20"/>
              </w:rPr>
              <w:lastRenderedPageBreak/>
              <w:t>predpisy</w:t>
            </w:r>
            <w:hyperlink r:id="rId11" w:anchor="poznamky.poznamka-47">
              <w:r w:rsidRPr="00390778">
                <w:rPr>
                  <w:rStyle w:val="Hypertextovprepojenie"/>
                  <w:rFonts w:ascii="Times New Roman" w:eastAsia="Times New Roman" w:hAnsi="Times New Roman" w:cs="Times New Roman"/>
                  <w:color w:val="auto"/>
                  <w:sz w:val="20"/>
                  <w:szCs w:val="20"/>
                  <w:vertAlign w:val="superscript"/>
                </w:rPr>
                <w:t>47</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neustanovujú inak,</w:t>
            </w:r>
          </w:p>
          <w:p w14:paraId="7828AD6A" w14:textId="77777777" w:rsidR="00F44E99" w:rsidRPr="00390778" w:rsidRDefault="00F44E99" w:rsidP="00E50F47">
            <w:pPr>
              <w:spacing w:after="0"/>
              <w:ind w:left="342"/>
              <w:jc w:val="both"/>
              <w:rPr>
                <w:rFonts w:ascii="Times New Roman" w:eastAsia="Times New Roman" w:hAnsi="Times New Roman" w:cs="Times New Roman"/>
                <w:sz w:val="20"/>
                <w:szCs w:val="20"/>
              </w:rPr>
            </w:pPr>
          </w:p>
          <w:p w14:paraId="4B91C620" w14:textId="77777777" w:rsidR="00F44E99" w:rsidRPr="00390778" w:rsidRDefault="00F44E99" w:rsidP="00872BAF">
            <w:pPr>
              <w:pStyle w:val="Odsekzoznamu"/>
              <w:numPr>
                <w:ilvl w:val="0"/>
                <w:numId w:val="38"/>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rozhoduje o zaistení tovaru alebo veci a o zhabaní tovaru alebo veci podľa osobitného predpisu</w:t>
            </w:r>
            <w:hyperlink r:id="rId12" w:anchor="poznamky.poznamka-48">
              <w:r w:rsidRPr="00390778">
                <w:rPr>
                  <w:rStyle w:val="Hypertextovprepojenie"/>
                  <w:rFonts w:ascii="Times New Roman" w:eastAsia="Times New Roman" w:hAnsi="Times New Roman" w:cs="Times New Roman"/>
                  <w:color w:val="auto"/>
                  <w:sz w:val="20"/>
                  <w:szCs w:val="20"/>
                  <w:vertAlign w:val="superscript"/>
                </w:rPr>
                <w:t>48</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a o zabezpečení a prepadnutí veci podľa osobitného predpisu,</w:t>
            </w:r>
            <w:hyperlink r:id="rId13" w:anchor="poznamky.poznamka-49">
              <w:r w:rsidRPr="00390778">
                <w:rPr>
                  <w:rStyle w:val="Hypertextovprepojenie"/>
                  <w:rFonts w:ascii="Times New Roman" w:eastAsia="Times New Roman" w:hAnsi="Times New Roman" w:cs="Times New Roman"/>
                  <w:color w:val="auto"/>
                  <w:sz w:val="20"/>
                  <w:szCs w:val="20"/>
                  <w:vertAlign w:val="superscript"/>
                </w:rPr>
                <w:t>49</w:t>
              </w:r>
              <w:r w:rsidRPr="00390778">
                <w:rPr>
                  <w:rStyle w:val="Hypertextovprepojenie"/>
                  <w:rFonts w:ascii="Times New Roman" w:eastAsia="Times New Roman" w:hAnsi="Times New Roman" w:cs="Times New Roman"/>
                  <w:color w:val="auto"/>
                  <w:sz w:val="20"/>
                  <w:szCs w:val="20"/>
                </w:rPr>
                <w:t>)</w:t>
              </w:r>
            </w:hyperlink>
          </w:p>
          <w:p w14:paraId="326A94F7" w14:textId="77777777" w:rsidR="00F44E99" w:rsidRPr="00390778" w:rsidRDefault="00F44E99" w:rsidP="00E50F47">
            <w:pPr>
              <w:pStyle w:val="Odsekzoznamu"/>
              <w:spacing w:after="0"/>
              <w:ind w:left="342"/>
              <w:jc w:val="both"/>
              <w:rPr>
                <w:rFonts w:ascii="Times New Roman" w:eastAsia="Times New Roman" w:hAnsi="Times New Roman" w:cs="Times New Roman"/>
                <w:sz w:val="20"/>
                <w:szCs w:val="20"/>
              </w:rPr>
            </w:pPr>
          </w:p>
          <w:p w14:paraId="3DE18B51" w14:textId="77777777" w:rsidR="00F44E99" w:rsidRPr="00390778" w:rsidRDefault="00F44E99" w:rsidP="00872BAF">
            <w:pPr>
              <w:pStyle w:val="Odsekzoznamu"/>
              <w:numPr>
                <w:ilvl w:val="0"/>
                <w:numId w:val="38"/>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rozhoduje o vrátení cla alebo o odpustení cla a o vrátení dane, pri ktorej je správcom dane,</w:t>
            </w:r>
          </w:p>
          <w:p w14:paraId="10AA7620" w14:textId="77777777" w:rsidR="00F44E99" w:rsidRPr="00390778" w:rsidRDefault="00F44E99" w:rsidP="00E50F47">
            <w:pPr>
              <w:pStyle w:val="Odsekzoznamu"/>
              <w:spacing w:after="0"/>
              <w:ind w:left="342"/>
              <w:jc w:val="both"/>
              <w:rPr>
                <w:rFonts w:ascii="Times New Roman" w:eastAsia="Times New Roman" w:hAnsi="Times New Roman" w:cs="Times New Roman"/>
                <w:sz w:val="20"/>
                <w:szCs w:val="20"/>
              </w:rPr>
            </w:pPr>
          </w:p>
          <w:p w14:paraId="768258FA" w14:textId="77777777" w:rsidR="00F44E99" w:rsidRPr="00390778" w:rsidRDefault="00F44E99" w:rsidP="00872BAF">
            <w:pPr>
              <w:pStyle w:val="Odsekzoznamu"/>
              <w:numPr>
                <w:ilvl w:val="0"/>
                <w:numId w:val="38"/>
              </w:numPr>
              <w:spacing w:after="0"/>
              <w:ind w:left="342"/>
              <w:jc w:val="both"/>
              <w:rPr>
                <w:rStyle w:val="Hypertextovprepojenie"/>
                <w:rFonts w:ascii="Times New Roman" w:eastAsia="Times New Roman" w:hAnsi="Times New Roman" w:cs="Times New Roman"/>
                <w:color w:val="auto"/>
                <w:sz w:val="20"/>
                <w:szCs w:val="20"/>
              </w:rPr>
            </w:pPr>
            <w:r w:rsidRPr="00390778">
              <w:rPr>
                <w:rFonts w:ascii="Times New Roman" w:eastAsia="Times New Roman" w:hAnsi="Times New Roman" w:cs="Times New Roman"/>
                <w:sz w:val="20"/>
                <w:szCs w:val="20"/>
              </w:rPr>
              <w:t>povoľuje odklad platenia cla a iné uľahčenia platby cla a povoľuje odklad platenia dane alebo platenie dane v splátkach podľa osobitného predpisu,</w:t>
            </w:r>
            <w:hyperlink r:id="rId14" w:anchor="poznamky.poznamka-50">
              <w:r w:rsidRPr="00390778">
                <w:rPr>
                  <w:rStyle w:val="Hypertextovprepojenie"/>
                  <w:rFonts w:ascii="Times New Roman" w:eastAsia="Times New Roman" w:hAnsi="Times New Roman" w:cs="Times New Roman"/>
                  <w:color w:val="auto"/>
                  <w:sz w:val="20"/>
                  <w:szCs w:val="20"/>
                  <w:vertAlign w:val="superscript"/>
                </w:rPr>
                <w:t>50</w:t>
              </w:r>
              <w:r w:rsidRPr="00390778">
                <w:rPr>
                  <w:rStyle w:val="Hypertextovprepojenie"/>
                  <w:rFonts w:ascii="Times New Roman" w:eastAsia="Times New Roman" w:hAnsi="Times New Roman" w:cs="Times New Roman"/>
                  <w:color w:val="auto"/>
                  <w:sz w:val="20"/>
                  <w:szCs w:val="20"/>
                </w:rPr>
                <w:t>)</w:t>
              </w:r>
            </w:hyperlink>
          </w:p>
          <w:p w14:paraId="019C673C" w14:textId="77777777" w:rsidR="00F44E99" w:rsidRPr="00390778" w:rsidRDefault="00F44E99" w:rsidP="00E50F47">
            <w:pPr>
              <w:pStyle w:val="Odsekzoznamu"/>
              <w:rPr>
                <w:rFonts w:ascii="Times New Roman" w:eastAsia="Times New Roman" w:hAnsi="Times New Roman" w:cs="Times New Roman"/>
                <w:sz w:val="20"/>
                <w:szCs w:val="20"/>
              </w:rPr>
            </w:pPr>
          </w:p>
          <w:p w14:paraId="68311860" w14:textId="77777777" w:rsidR="00F44E99" w:rsidRPr="00390778" w:rsidRDefault="00F44E99" w:rsidP="00872BAF">
            <w:pPr>
              <w:pStyle w:val="Odsekzoznamu"/>
              <w:numPr>
                <w:ilvl w:val="0"/>
                <w:numId w:val="38"/>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schvaľuje spôsobilosť dopravných prostriedkov na prepravu tovaru pod colnou uzáverou,</w:t>
            </w:r>
          </w:p>
          <w:p w14:paraId="3E8101D4" w14:textId="77777777" w:rsidR="00F44E99" w:rsidRPr="00390778" w:rsidRDefault="00F44E99" w:rsidP="00E50F47">
            <w:pPr>
              <w:pStyle w:val="Odsekzoznamu"/>
              <w:rPr>
                <w:rFonts w:ascii="Times New Roman" w:eastAsia="Times New Roman" w:hAnsi="Times New Roman" w:cs="Times New Roman"/>
                <w:sz w:val="20"/>
                <w:szCs w:val="20"/>
              </w:rPr>
            </w:pPr>
          </w:p>
          <w:p w14:paraId="762FF6FB" w14:textId="77777777" w:rsidR="00F44E99" w:rsidRPr="00390778" w:rsidRDefault="00F44E99" w:rsidP="00872BAF">
            <w:pPr>
              <w:pStyle w:val="Odsekzoznamu"/>
              <w:numPr>
                <w:ilvl w:val="0"/>
                <w:numId w:val="38"/>
              </w:numPr>
              <w:spacing w:after="0"/>
              <w:ind w:left="342"/>
              <w:jc w:val="both"/>
              <w:rPr>
                <w:rStyle w:val="Hypertextovprepojenie"/>
                <w:rFonts w:ascii="Times New Roman" w:eastAsia="Times New Roman" w:hAnsi="Times New Roman" w:cs="Times New Roman"/>
                <w:color w:val="auto"/>
                <w:sz w:val="20"/>
                <w:szCs w:val="20"/>
              </w:rPr>
            </w:pPr>
            <w:r w:rsidRPr="00390778">
              <w:rPr>
                <w:rFonts w:ascii="Times New Roman" w:eastAsia="Times New Roman" w:hAnsi="Times New Roman" w:cs="Times New Roman"/>
                <w:sz w:val="20"/>
                <w:szCs w:val="20"/>
              </w:rPr>
              <w:t>rozhoduje a vykonáva úkony v oblasti presadzovania práv duševného vlastníctva podľa osobitných predpisov,</w:t>
            </w:r>
            <w:hyperlink r:id="rId15" w:anchor="poznamky.poznamka-18">
              <w:r w:rsidRPr="00390778">
                <w:rPr>
                  <w:rStyle w:val="Hypertextovprepojenie"/>
                  <w:rFonts w:ascii="Times New Roman" w:eastAsia="Times New Roman" w:hAnsi="Times New Roman" w:cs="Times New Roman"/>
                  <w:color w:val="auto"/>
                  <w:sz w:val="20"/>
                  <w:szCs w:val="20"/>
                  <w:vertAlign w:val="superscript"/>
                </w:rPr>
                <w:t>18</w:t>
              </w:r>
              <w:r w:rsidRPr="00390778">
                <w:rPr>
                  <w:rStyle w:val="Hypertextovprepojenie"/>
                  <w:rFonts w:ascii="Times New Roman" w:eastAsia="Times New Roman" w:hAnsi="Times New Roman" w:cs="Times New Roman"/>
                  <w:color w:val="auto"/>
                  <w:sz w:val="20"/>
                  <w:szCs w:val="20"/>
                </w:rPr>
                <w:t>)</w:t>
              </w:r>
            </w:hyperlink>
          </w:p>
          <w:p w14:paraId="2922FAA3" w14:textId="77777777" w:rsidR="00F44E99" w:rsidRPr="00390778" w:rsidRDefault="00F44E99" w:rsidP="00E50F47">
            <w:pPr>
              <w:spacing w:after="0"/>
              <w:jc w:val="both"/>
              <w:rPr>
                <w:rFonts w:ascii="Times New Roman" w:eastAsia="Times New Roman" w:hAnsi="Times New Roman" w:cs="Times New Roman"/>
                <w:sz w:val="20"/>
                <w:szCs w:val="20"/>
              </w:rPr>
            </w:pPr>
          </w:p>
          <w:p w14:paraId="3DF61801"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objasňuje a prejednáva colné priestupky</w:t>
            </w:r>
            <w:hyperlink r:id="rId16" w:anchor="poznamky.poznamka-51">
              <w:r w:rsidRPr="00390778">
                <w:rPr>
                  <w:rStyle w:val="Hypertextovprepojenie"/>
                  <w:rFonts w:ascii="Times New Roman" w:eastAsia="Times New Roman" w:hAnsi="Times New Roman" w:cs="Times New Roman"/>
                  <w:color w:val="auto"/>
                  <w:sz w:val="20"/>
                  <w:szCs w:val="20"/>
                  <w:vertAlign w:val="superscript"/>
                </w:rPr>
                <w:t>51</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a </w:t>
            </w:r>
            <w:r w:rsidRPr="00390778">
              <w:rPr>
                <w:rFonts w:ascii="Times New Roman" w:eastAsia="Times New Roman" w:hAnsi="Times New Roman" w:cs="Times New Roman"/>
                <w:sz w:val="20"/>
                <w:szCs w:val="20"/>
              </w:rPr>
              <w:lastRenderedPageBreak/>
              <w:t>priestupky podľa osobitných predpisov,</w:t>
            </w:r>
            <w:hyperlink r:id="rId17" w:anchor="poznamky.poznamka-52">
              <w:r w:rsidRPr="00390778">
                <w:rPr>
                  <w:rStyle w:val="Hypertextovprepojenie"/>
                  <w:rFonts w:ascii="Times New Roman" w:eastAsia="Times New Roman" w:hAnsi="Times New Roman" w:cs="Times New Roman"/>
                  <w:color w:val="auto"/>
                  <w:sz w:val="20"/>
                  <w:szCs w:val="20"/>
                  <w:vertAlign w:val="superscript"/>
                </w:rPr>
                <w:t>52</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odhaľuje a prerokúva colné delikty</w:t>
            </w:r>
            <w:hyperlink r:id="rId18" w:anchor="poznamky.poznamka-53">
              <w:r w:rsidRPr="00390778">
                <w:rPr>
                  <w:rStyle w:val="Hypertextovprepojenie"/>
                  <w:rFonts w:ascii="Times New Roman" w:eastAsia="Times New Roman" w:hAnsi="Times New Roman" w:cs="Times New Roman"/>
                  <w:color w:val="auto"/>
                  <w:sz w:val="20"/>
                  <w:szCs w:val="20"/>
                  <w:vertAlign w:val="superscript"/>
                </w:rPr>
                <w:t>53</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a iné správne delikty podľa osobitných predpisov,</w:t>
            </w:r>
            <w:hyperlink r:id="rId19" w:anchor="poznamky.poznamka-54">
              <w:r w:rsidRPr="00390778">
                <w:rPr>
                  <w:rStyle w:val="Hypertextovprepojenie"/>
                  <w:rFonts w:ascii="Times New Roman" w:eastAsia="Times New Roman" w:hAnsi="Times New Roman" w:cs="Times New Roman"/>
                  <w:color w:val="auto"/>
                  <w:sz w:val="20"/>
                  <w:szCs w:val="20"/>
                  <w:vertAlign w:val="superscript"/>
                </w:rPr>
                <w:t>54</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odhaľuje a prerokúva porušenie daňových predpisov v oblasti spotrebných daní, odhaľuje trestné činy spáchané v súvislosti s porušením colných predpisov alebo daňových predpisov v oblasti spotrebných daní a zisťuje ich páchateľov,</w:t>
            </w:r>
          </w:p>
          <w:p w14:paraId="2503C192" w14:textId="77777777" w:rsidR="00F44E99" w:rsidRPr="00390778" w:rsidRDefault="00F44E99" w:rsidP="00E50F47">
            <w:pPr>
              <w:pStyle w:val="Odsekzoznamu"/>
              <w:spacing w:after="0"/>
              <w:ind w:left="360"/>
              <w:jc w:val="both"/>
              <w:rPr>
                <w:rFonts w:ascii="Times New Roman" w:eastAsia="Times New Roman" w:hAnsi="Times New Roman" w:cs="Times New Roman"/>
                <w:sz w:val="20"/>
                <w:szCs w:val="20"/>
              </w:rPr>
            </w:pPr>
          </w:p>
          <w:p w14:paraId="1C25C466" w14:textId="77777777" w:rsidR="00F44E99" w:rsidRPr="00390778" w:rsidRDefault="00F44E99" w:rsidP="00872BAF">
            <w:pPr>
              <w:pStyle w:val="Odsekzoznamu"/>
              <w:numPr>
                <w:ilvl w:val="0"/>
                <w:numId w:val="39"/>
              </w:numPr>
              <w:spacing w:after="0"/>
              <w:ind w:left="342"/>
              <w:jc w:val="both"/>
              <w:rPr>
                <w:rStyle w:val="Hypertextovprepojenie"/>
                <w:rFonts w:ascii="Times New Roman" w:eastAsia="Times New Roman" w:hAnsi="Times New Roman" w:cs="Times New Roman"/>
                <w:color w:val="auto"/>
                <w:sz w:val="20"/>
                <w:szCs w:val="20"/>
              </w:rPr>
            </w:pPr>
            <w:r w:rsidRPr="00390778">
              <w:rPr>
                <w:rFonts w:ascii="Times New Roman" w:eastAsia="Times New Roman" w:hAnsi="Times New Roman" w:cs="Times New Roman"/>
                <w:sz w:val="20"/>
                <w:szCs w:val="20"/>
              </w:rPr>
              <w:t>vymáha nedoplatky na cle, nedoplatky pokút a iných platieb vymeraných a uložených podľa colných predpisov</w:t>
            </w:r>
            <w:hyperlink r:id="rId20" w:anchor="poznamky.poznamka-55">
              <w:r w:rsidRPr="00390778">
                <w:rPr>
                  <w:rStyle w:val="Hypertextovprepojenie"/>
                  <w:rFonts w:ascii="Times New Roman" w:eastAsia="Times New Roman" w:hAnsi="Times New Roman" w:cs="Times New Roman"/>
                  <w:color w:val="auto"/>
                  <w:sz w:val="20"/>
                  <w:szCs w:val="20"/>
                  <w:vertAlign w:val="superscript"/>
                </w:rPr>
                <w:t>55</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a vymáha daňové nedoplatky, peňažné plnenia uložené rozhodnutím, exekučné náklady a hotové výdavky v exekučnom konaní podľa osobitného predpisu,</w:t>
            </w:r>
            <w:hyperlink r:id="rId21" w:anchor="poznamky.poznamka-11">
              <w:r w:rsidRPr="00390778">
                <w:rPr>
                  <w:rStyle w:val="Hypertextovprepojenie"/>
                  <w:rFonts w:ascii="Times New Roman" w:eastAsia="Times New Roman" w:hAnsi="Times New Roman" w:cs="Times New Roman"/>
                  <w:color w:val="auto"/>
                  <w:sz w:val="20"/>
                  <w:szCs w:val="20"/>
                  <w:vertAlign w:val="superscript"/>
                </w:rPr>
                <w:t>11</w:t>
              </w:r>
              <w:r w:rsidRPr="00390778">
                <w:rPr>
                  <w:rStyle w:val="Hypertextovprepojenie"/>
                  <w:rFonts w:ascii="Times New Roman" w:eastAsia="Times New Roman" w:hAnsi="Times New Roman" w:cs="Times New Roman"/>
                  <w:color w:val="auto"/>
                  <w:sz w:val="20"/>
                  <w:szCs w:val="20"/>
                </w:rPr>
                <w:t>)</w:t>
              </w:r>
            </w:hyperlink>
          </w:p>
          <w:p w14:paraId="6FEC4608" w14:textId="77777777" w:rsidR="00F44E99" w:rsidRPr="00390778" w:rsidRDefault="00F44E99" w:rsidP="00E50F47">
            <w:pPr>
              <w:spacing w:after="0"/>
              <w:jc w:val="both"/>
              <w:rPr>
                <w:rFonts w:ascii="Times New Roman" w:eastAsia="Times New Roman" w:hAnsi="Times New Roman" w:cs="Times New Roman"/>
                <w:sz w:val="20"/>
                <w:szCs w:val="20"/>
              </w:rPr>
            </w:pPr>
          </w:p>
          <w:p w14:paraId="56479DF6"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vymeriava, vyberá a eviduje clo, vymeriava úroky z omeškania a zabezpečuje splnenie colného dlhu preplatkami na inom cle, vyrubuje a eviduje dane vyberané podľa daňových </w:t>
            </w:r>
            <w:r w:rsidRPr="00390778">
              <w:rPr>
                <w:rFonts w:ascii="Times New Roman" w:eastAsia="Times New Roman" w:hAnsi="Times New Roman" w:cs="Times New Roman"/>
                <w:sz w:val="20"/>
                <w:szCs w:val="20"/>
              </w:rPr>
              <w:lastRenderedPageBreak/>
              <w:t>predpisov a plní ďalšie úlohy ustanovené daňovými predpismi,</w:t>
            </w:r>
          </w:p>
          <w:p w14:paraId="1483C65A"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pátra po tovare, ktorý unikol colnému dohľadu,</w:t>
            </w:r>
          </w:p>
          <w:p w14:paraId="1E5D3853" w14:textId="77777777" w:rsidR="00F44E99" w:rsidRPr="00390778" w:rsidRDefault="00F44E99" w:rsidP="00E50F47">
            <w:pPr>
              <w:spacing w:after="0"/>
              <w:ind w:left="342"/>
              <w:jc w:val="both"/>
              <w:rPr>
                <w:rFonts w:ascii="Times New Roman" w:eastAsia="Times New Roman" w:hAnsi="Times New Roman" w:cs="Times New Roman"/>
                <w:sz w:val="20"/>
                <w:szCs w:val="20"/>
              </w:rPr>
            </w:pPr>
          </w:p>
          <w:p w14:paraId="79468285" w14:textId="77777777" w:rsidR="00F44E99" w:rsidRPr="00390778" w:rsidRDefault="00F44E99" w:rsidP="00872BAF">
            <w:pPr>
              <w:pStyle w:val="Odsekzoznamu"/>
              <w:numPr>
                <w:ilvl w:val="0"/>
                <w:numId w:val="39"/>
              </w:numPr>
              <w:spacing w:after="0"/>
              <w:ind w:left="342"/>
              <w:jc w:val="both"/>
              <w:rPr>
                <w:rStyle w:val="Hypertextovprepojenie"/>
                <w:rFonts w:ascii="Times New Roman" w:eastAsia="Times New Roman" w:hAnsi="Times New Roman" w:cs="Times New Roman"/>
                <w:color w:val="auto"/>
                <w:sz w:val="20"/>
                <w:szCs w:val="20"/>
              </w:rPr>
            </w:pPr>
            <w:r w:rsidRPr="00390778">
              <w:rPr>
                <w:rFonts w:ascii="Times New Roman" w:eastAsia="Times New Roman" w:hAnsi="Times New Roman" w:cs="Times New Roman"/>
                <w:sz w:val="20"/>
                <w:szCs w:val="20"/>
              </w:rPr>
              <w:t>pátra po osobách, ktoré porušili colné predpisy alebo daňové predpisy, zisťuje a zamedzuje porušovanie colných predpisov alebo daňových predpisov, vedie boj proti pašovaniu,</w:t>
            </w:r>
            <w:hyperlink r:id="rId22" w:anchor="poznamky.poznamka-56">
              <w:r w:rsidRPr="00390778">
                <w:rPr>
                  <w:rStyle w:val="Hypertextovprepojenie"/>
                  <w:rFonts w:ascii="Times New Roman" w:eastAsia="Times New Roman" w:hAnsi="Times New Roman" w:cs="Times New Roman"/>
                  <w:color w:val="auto"/>
                  <w:sz w:val="20"/>
                  <w:szCs w:val="20"/>
                  <w:vertAlign w:val="superscript"/>
                </w:rPr>
                <w:t>56</w:t>
              </w:r>
              <w:r w:rsidRPr="00390778">
                <w:rPr>
                  <w:rStyle w:val="Hypertextovprepojenie"/>
                  <w:rFonts w:ascii="Times New Roman" w:eastAsia="Times New Roman" w:hAnsi="Times New Roman" w:cs="Times New Roman"/>
                  <w:color w:val="auto"/>
                  <w:sz w:val="20"/>
                  <w:szCs w:val="20"/>
                </w:rPr>
                <w:t>)</w:t>
              </w:r>
            </w:hyperlink>
          </w:p>
          <w:p w14:paraId="210A1544" w14:textId="77777777" w:rsidR="00F44E99" w:rsidRPr="00390778" w:rsidRDefault="00F44E99" w:rsidP="00E50F47">
            <w:pPr>
              <w:spacing w:after="0"/>
              <w:ind w:left="342"/>
              <w:jc w:val="both"/>
              <w:rPr>
                <w:rFonts w:ascii="Times New Roman" w:eastAsia="Times New Roman" w:hAnsi="Times New Roman" w:cs="Times New Roman"/>
                <w:sz w:val="20"/>
                <w:szCs w:val="20"/>
              </w:rPr>
            </w:pPr>
          </w:p>
          <w:p w14:paraId="1ADE8961" w14:textId="77777777" w:rsidR="00F44E99" w:rsidRPr="00390778" w:rsidRDefault="00F44E99" w:rsidP="00872BAF">
            <w:pPr>
              <w:pStyle w:val="Odsekzoznamu"/>
              <w:numPr>
                <w:ilvl w:val="0"/>
                <w:numId w:val="39"/>
              </w:numPr>
              <w:spacing w:after="0"/>
              <w:ind w:left="342"/>
              <w:jc w:val="both"/>
              <w:rPr>
                <w:rStyle w:val="Hypertextovprepojenie"/>
                <w:rFonts w:ascii="Times New Roman" w:eastAsia="Times New Roman" w:hAnsi="Times New Roman" w:cs="Times New Roman"/>
                <w:color w:val="auto"/>
                <w:sz w:val="20"/>
                <w:szCs w:val="20"/>
              </w:rPr>
            </w:pPr>
            <w:r w:rsidRPr="00390778">
              <w:rPr>
                <w:rFonts w:ascii="Times New Roman" w:eastAsia="Times New Roman" w:hAnsi="Times New Roman" w:cs="Times New Roman"/>
                <w:sz w:val="20"/>
                <w:szCs w:val="20"/>
              </w:rPr>
              <w:t>vykonáva kontrolu po prepustení tovaru,</w:t>
            </w:r>
            <w:hyperlink r:id="rId23" w:anchor="poznamky.poznamka-57">
              <w:r w:rsidRPr="00390778">
                <w:rPr>
                  <w:rStyle w:val="Hypertextovprepojenie"/>
                  <w:rFonts w:ascii="Times New Roman" w:eastAsia="Times New Roman" w:hAnsi="Times New Roman" w:cs="Times New Roman"/>
                  <w:color w:val="auto"/>
                  <w:sz w:val="20"/>
                  <w:szCs w:val="20"/>
                  <w:vertAlign w:val="superscript"/>
                </w:rPr>
                <w:t>57</w:t>
              </w:r>
              <w:r w:rsidRPr="00390778">
                <w:rPr>
                  <w:rStyle w:val="Hypertextovprepojenie"/>
                  <w:rFonts w:ascii="Times New Roman" w:eastAsia="Times New Roman" w:hAnsi="Times New Roman" w:cs="Times New Roman"/>
                  <w:color w:val="auto"/>
                  <w:sz w:val="20"/>
                  <w:szCs w:val="20"/>
                </w:rPr>
                <w:t>)</w:t>
              </w:r>
            </w:hyperlink>
          </w:p>
          <w:p w14:paraId="66490023" w14:textId="77777777" w:rsidR="00F44E99" w:rsidRPr="00390778" w:rsidRDefault="00F44E99" w:rsidP="00E50F47">
            <w:pPr>
              <w:spacing w:after="0"/>
              <w:ind w:left="342"/>
              <w:jc w:val="both"/>
              <w:rPr>
                <w:rFonts w:ascii="Times New Roman" w:eastAsia="Times New Roman" w:hAnsi="Times New Roman" w:cs="Times New Roman"/>
                <w:sz w:val="20"/>
                <w:szCs w:val="20"/>
              </w:rPr>
            </w:pPr>
          </w:p>
          <w:p w14:paraId="19973DDF"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zabezpečuje a vykonáva v odôvodnených prípadoch sprievod osôb, dopravných prostriedkov a tovaru od colného úradu odoslania k colnému úradu určenia,</w:t>
            </w:r>
          </w:p>
          <w:p w14:paraId="5A2D50DA" w14:textId="77777777" w:rsidR="00F44E99" w:rsidRPr="00390778" w:rsidRDefault="00F44E99" w:rsidP="00E50F47">
            <w:pPr>
              <w:pStyle w:val="Odsekzoznamu"/>
              <w:rPr>
                <w:rFonts w:ascii="Times New Roman" w:eastAsia="Times New Roman" w:hAnsi="Times New Roman" w:cs="Times New Roman"/>
                <w:sz w:val="20"/>
                <w:szCs w:val="20"/>
              </w:rPr>
            </w:pPr>
          </w:p>
          <w:p w14:paraId="1783A7EB"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usmerňuje pohyb osôb a dopravných prostriedkov v colnom priestore a zabezpečuje dodržiavanie verejného poriadku v colnom priestore vnútrozemskej pobočky colného úradu,</w:t>
            </w:r>
          </w:p>
          <w:p w14:paraId="30CDAB5A" w14:textId="77777777" w:rsidR="00F44E99" w:rsidRPr="00390778" w:rsidRDefault="00F44E99" w:rsidP="00E50F47">
            <w:pPr>
              <w:pStyle w:val="Odsekzoznamu"/>
              <w:rPr>
                <w:rFonts w:ascii="Times New Roman" w:eastAsia="Times New Roman" w:hAnsi="Times New Roman" w:cs="Times New Roman"/>
                <w:sz w:val="20"/>
                <w:szCs w:val="20"/>
              </w:rPr>
            </w:pPr>
          </w:p>
          <w:p w14:paraId="5D337263"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 zisťuje, či tovar a dopravné prostriedky prestúpili colnú hranicu v súlade s colnými predpismi alebo daňovými predpismi a pri ich porušení prijíma opatrenia,</w:t>
            </w:r>
          </w:p>
          <w:p w14:paraId="19B81FE0" w14:textId="77777777" w:rsidR="00F44E99" w:rsidRPr="00390778" w:rsidRDefault="00F44E99" w:rsidP="00E50F47">
            <w:pPr>
              <w:pStyle w:val="Odsekzoznamu"/>
              <w:rPr>
                <w:rFonts w:ascii="Times New Roman" w:eastAsia="Times New Roman" w:hAnsi="Times New Roman" w:cs="Times New Roman"/>
                <w:sz w:val="20"/>
                <w:szCs w:val="20"/>
              </w:rPr>
            </w:pPr>
          </w:p>
          <w:p w14:paraId="47AB9B08"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zabezpečuje získavanie informácií pre colnú štatistiku o tovare, ktorý bol prepustený do colného režimu alebo na spätný vývoz, vedie údajovú základňu o dovoze a vývoze tovaru; zabezpečuje získavanie, prvotné spracúvanie a kontrolu údajov pre štátnu štatistiku</w:t>
            </w:r>
            <w:hyperlink r:id="rId24" w:anchor="poznamky.poznamka-13">
              <w:r w:rsidRPr="00390778">
                <w:rPr>
                  <w:rStyle w:val="Hypertextovprepojenie"/>
                  <w:rFonts w:ascii="Times New Roman" w:eastAsia="Times New Roman" w:hAnsi="Times New Roman" w:cs="Times New Roman"/>
                  <w:color w:val="auto"/>
                  <w:sz w:val="20"/>
                  <w:szCs w:val="20"/>
                  <w:vertAlign w:val="superscript"/>
                </w:rPr>
                <w:t>13</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o tovare, ktorý je predmetom obchodu medzi Slovenskou republikou a členským štátom, a s tým súvisiace činnosti,</w:t>
            </w:r>
          </w:p>
          <w:p w14:paraId="1D6766C3" w14:textId="77777777" w:rsidR="00F44E99" w:rsidRPr="00390778" w:rsidRDefault="00F44E99" w:rsidP="00E50F47">
            <w:pPr>
              <w:pStyle w:val="Odsekzoznamu"/>
              <w:rPr>
                <w:rFonts w:ascii="Times New Roman" w:eastAsia="Times New Roman" w:hAnsi="Times New Roman" w:cs="Times New Roman"/>
                <w:sz w:val="20"/>
                <w:szCs w:val="20"/>
              </w:rPr>
            </w:pPr>
          </w:p>
          <w:p w14:paraId="22DE0D0D"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prideľuje colné registračné číslo na účely colného konania, ak deklarantovi alebo jeho zástupcovi nepridelili iné identifikačné číslo príslušné orgány Slovenskej republiky,</w:t>
            </w:r>
          </w:p>
          <w:p w14:paraId="3BA766C4" w14:textId="77777777" w:rsidR="00F44E99" w:rsidRPr="00390778" w:rsidRDefault="00F44E99" w:rsidP="00E50F47">
            <w:pPr>
              <w:pStyle w:val="Odsekzoznamu"/>
              <w:rPr>
                <w:rFonts w:ascii="Times New Roman" w:eastAsia="Times New Roman" w:hAnsi="Times New Roman" w:cs="Times New Roman"/>
                <w:sz w:val="20"/>
                <w:szCs w:val="20"/>
              </w:rPr>
            </w:pPr>
          </w:p>
          <w:p w14:paraId="201E4C24" w14:textId="77777777" w:rsidR="00F44E99" w:rsidRPr="00390778" w:rsidRDefault="00F44E99" w:rsidP="00872BAF">
            <w:pPr>
              <w:pStyle w:val="Odsekzoznamu"/>
              <w:numPr>
                <w:ilvl w:val="0"/>
                <w:numId w:val="39"/>
              </w:numPr>
              <w:spacing w:after="0"/>
              <w:ind w:left="342"/>
              <w:jc w:val="both"/>
              <w:rPr>
                <w:rStyle w:val="Hypertextovprepojenie"/>
                <w:rFonts w:ascii="Times New Roman" w:eastAsia="Times New Roman" w:hAnsi="Times New Roman" w:cs="Times New Roman"/>
                <w:color w:val="auto"/>
                <w:sz w:val="20"/>
                <w:szCs w:val="20"/>
              </w:rPr>
            </w:pPr>
            <w:r w:rsidRPr="00390778">
              <w:rPr>
                <w:rFonts w:ascii="Times New Roman" w:eastAsia="Times New Roman" w:hAnsi="Times New Roman" w:cs="Times New Roman"/>
                <w:sz w:val="20"/>
                <w:szCs w:val="20"/>
              </w:rPr>
              <w:t>vykonáva kontrolu podľa osobitných predpisov,</w:t>
            </w:r>
            <w:hyperlink r:id="rId25" w:anchor="poznamky.poznamka-58">
              <w:r w:rsidRPr="00390778">
                <w:rPr>
                  <w:rStyle w:val="Hypertextovprepojenie"/>
                  <w:rFonts w:ascii="Times New Roman" w:eastAsia="Times New Roman" w:hAnsi="Times New Roman" w:cs="Times New Roman"/>
                  <w:color w:val="auto"/>
                  <w:sz w:val="20"/>
                  <w:szCs w:val="20"/>
                  <w:vertAlign w:val="superscript"/>
                </w:rPr>
                <w:t>58</w:t>
              </w:r>
              <w:r w:rsidRPr="00390778">
                <w:rPr>
                  <w:rStyle w:val="Hypertextovprepojenie"/>
                  <w:rFonts w:ascii="Times New Roman" w:eastAsia="Times New Roman" w:hAnsi="Times New Roman" w:cs="Times New Roman"/>
                  <w:color w:val="auto"/>
                  <w:sz w:val="20"/>
                  <w:szCs w:val="20"/>
                </w:rPr>
                <w:t>)</w:t>
              </w:r>
            </w:hyperlink>
          </w:p>
          <w:p w14:paraId="455BB9E0" w14:textId="77777777" w:rsidR="00F44E99" w:rsidRPr="00390778" w:rsidRDefault="00F44E99" w:rsidP="00E50F47">
            <w:pPr>
              <w:pStyle w:val="Odsekzoznamu"/>
              <w:rPr>
                <w:rFonts w:ascii="Times New Roman" w:eastAsia="Times New Roman" w:hAnsi="Times New Roman" w:cs="Times New Roman"/>
                <w:sz w:val="20"/>
                <w:szCs w:val="20"/>
              </w:rPr>
            </w:pPr>
          </w:p>
          <w:p w14:paraId="6AF69413" w14:textId="77777777" w:rsidR="00F44E99" w:rsidRPr="00390778" w:rsidRDefault="00F44E99" w:rsidP="00872BAF">
            <w:pPr>
              <w:pStyle w:val="Odsekzoznamu"/>
              <w:numPr>
                <w:ilvl w:val="0"/>
                <w:numId w:val="39"/>
              </w:numPr>
              <w:spacing w:after="0"/>
              <w:ind w:left="342"/>
              <w:jc w:val="both"/>
              <w:rPr>
                <w:rStyle w:val="Hypertextovprepojenie"/>
                <w:rFonts w:ascii="Times New Roman" w:eastAsia="Times New Roman" w:hAnsi="Times New Roman" w:cs="Times New Roman"/>
                <w:color w:val="auto"/>
                <w:sz w:val="20"/>
                <w:szCs w:val="20"/>
              </w:rPr>
            </w:pPr>
            <w:r w:rsidRPr="00390778">
              <w:rPr>
                <w:rFonts w:ascii="Times New Roman" w:eastAsia="Times New Roman" w:hAnsi="Times New Roman" w:cs="Times New Roman"/>
                <w:sz w:val="20"/>
                <w:szCs w:val="20"/>
              </w:rPr>
              <w:t>informuje daňové subjekty o ich právach a povinnostiach vo veciach daní,</w:t>
            </w:r>
            <w:hyperlink r:id="rId26" w:anchor="poznamky.poznamka-15">
              <w:r w:rsidRPr="00390778">
                <w:rPr>
                  <w:rStyle w:val="Hypertextovprepojenie"/>
                  <w:rFonts w:ascii="Times New Roman" w:eastAsia="Times New Roman" w:hAnsi="Times New Roman" w:cs="Times New Roman"/>
                  <w:color w:val="auto"/>
                  <w:sz w:val="20"/>
                  <w:szCs w:val="20"/>
                  <w:vertAlign w:val="superscript"/>
                </w:rPr>
                <w:t>15</w:t>
              </w:r>
              <w:r w:rsidRPr="00390778">
                <w:rPr>
                  <w:rStyle w:val="Hypertextovprepojenie"/>
                  <w:rFonts w:ascii="Times New Roman" w:eastAsia="Times New Roman" w:hAnsi="Times New Roman" w:cs="Times New Roman"/>
                  <w:color w:val="auto"/>
                  <w:sz w:val="20"/>
                  <w:szCs w:val="20"/>
                </w:rPr>
                <w:t>)</w:t>
              </w:r>
            </w:hyperlink>
          </w:p>
          <w:p w14:paraId="109B849B" w14:textId="77777777" w:rsidR="00F44E99" w:rsidRPr="00390778" w:rsidRDefault="00F44E99" w:rsidP="00E50F47">
            <w:pPr>
              <w:pStyle w:val="Odsekzoznamu"/>
              <w:rPr>
                <w:rFonts w:ascii="Times New Roman" w:eastAsia="Times New Roman" w:hAnsi="Times New Roman" w:cs="Times New Roman"/>
                <w:sz w:val="20"/>
                <w:szCs w:val="20"/>
              </w:rPr>
            </w:pPr>
          </w:p>
          <w:p w14:paraId="393AF0C5"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dáva finančnému riaditeľstvu podnety na zabezpečenie jednotného uplatňovania osobitných predpisov</w:t>
            </w:r>
            <w:hyperlink r:id="rId27" w:anchor="poznamky.poznamka-8">
              <w:r w:rsidRPr="00390778">
                <w:rPr>
                  <w:rStyle w:val="Hypertextovprepojenie"/>
                  <w:rFonts w:ascii="Times New Roman" w:eastAsia="Times New Roman" w:hAnsi="Times New Roman" w:cs="Times New Roman"/>
                  <w:color w:val="auto"/>
                  <w:sz w:val="20"/>
                  <w:szCs w:val="20"/>
                  <w:vertAlign w:val="superscript"/>
                </w:rPr>
                <w:t>8</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a medzinárodných zmlúv, ktorými je Slovenská republika viazaná podľa </w:t>
            </w:r>
            <w:hyperlink r:id="rId28" w:anchor="paragraf-4.odsek-3.pismeno-c">
              <w:r w:rsidRPr="00390778">
                <w:rPr>
                  <w:rStyle w:val="Hypertextovprepojenie"/>
                  <w:rFonts w:ascii="Times New Roman" w:eastAsia="Times New Roman" w:hAnsi="Times New Roman" w:cs="Times New Roman"/>
                  <w:color w:val="auto"/>
                  <w:sz w:val="20"/>
                  <w:szCs w:val="20"/>
                </w:rPr>
                <w:t>§ 4 ods. 3 písm. c)</w:t>
              </w:r>
            </w:hyperlink>
            <w:r w:rsidRPr="00390778">
              <w:rPr>
                <w:rFonts w:ascii="Times New Roman" w:eastAsia="Times New Roman" w:hAnsi="Times New Roman" w:cs="Times New Roman"/>
                <w:sz w:val="20"/>
                <w:szCs w:val="20"/>
              </w:rPr>
              <w:t>,</w:t>
            </w:r>
          </w:p>
          <w:p w14:paraId="253393D4" w14:textId="77777777" w:rsidR="00F44E99" w:rsidRPr="00390778" w:rsidRDefault="00F44E99" w:rsidP="00E50F47">
            <w:pPr>
              <w:pStyle w:val="Odsekzoznamu"/>
              <w:rPr>
                <w:rFonts w:ascii="Times New Roman" w:eastAsia="Times New Roman" w:hAnsi="Times New Roman" w:cs="Times New Roman"/>
                <w:sz w:val="20"/>
                <w:szCs w:val="20"/>
              </w:rPr>
            </w:pPr>
          </w:p>
          <w:p w14:paraId="46BAF2D3"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plní úlohy vyplývajúce z medzinárodných zmlúv v rozsahu poverenia prezidenta,</w:t>
            </w:r>
          </w:p>
          <w:p w14:paraId="0D025515" w14:textId="77777777" w:rsidR="00F44E99" w:rsidRPr="00390778" w:rsidRDefault="00F44E99" w:rsidP="00E50F47">
            <w:pPr>
              <w:pStyle w:val="Odsekzoznamu"/>
              <w:rPr>
                <w:rFonts w:ascii="Times New Roman" w:eastAsia="Times New Roman" w:hAnsi="Times New Roman" w:cs="Times New Roman"/>
                <w:sz w:val="20"/>
                <w:szCs w:val="20"/>
              </w:rPr>
            </w:pPr>
          </w:p>
          <w:p w14:paraId="2D86C499" w14:textId="77777777" w:rsidR="00F44E99" w:rsidRPr="00390778" w:rsidRDefault="00F44E99" w:rsidP="00872BAF">
            <w:pPr>
              <w:pStyle w:val="Odsekzoznamu"/>
              <w:numPr>
                <w:ilvl w:val="0"/>
                <w:numId w:val="39"/>
              </w:numPr>
              <w:spacing w:after="0"/>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plní ďalšie úlohy ustanovené osobitnými predpismi.</w:t>
            </w:r>
            <w:hyperlink r:id="rId29" w:anchor="poznamky.poznamka-47">
              <w:r w:rsidRPr="00390778">
                <w:rPr>
                  <w:rStyle w:val="Hypertextovprepojenie"/>
                  <w:rFonts w:ascii="Times New Roman" w:eastAsia="Times New Roman" w:hAnsi="Times New Roman" w:cs="Times New Roman"/>
                  <w:color w:val="auto"/>
                  <w:sz w:val="20"/>
                  <w:szCs w:val="20"/>
                  <w:vertAlign w:val="superscript"/>
                </w:rPr>
                <w:t>47</w:t>
              </w:r>
              <w:r w:rsidRPr="00390778">
                <w:rPr>
                  <w:rStyle w:val="Hypertextovprepojenie"/>
                  <w:rFonts w:ascii="Times New Roman" w:eastAsia="Times New Roman" w:hAnsi="Times New Roman" w:cs="Times New Roman"/>
                  <w:color w:val="auto"/>
                  <w:sz w:val="20"/>
                  <w:szCs w:val="20"/>
                </w:rPr>
                <w:t>)</w:t>
              </w:r>
            </w:hyperlink>
          </w:p>
          <w:p w14:paraId="2630DD60" w14:textId="77777777" w:rsidR="00F44E99" w:rsidRPr="00390778" w:rsidRDefault="00F44E99" w:rsidP="00E50F47">
            <w:pPr>
              <w:spacing w:after="0"/>
              <w:jc w:val="both"/>
              <w:rPr>
                <w:rFonts w:ascii="Times New Roman" w:eastAsia="Times New Roman" w:hAnsi="Times New Roman" w:cs="Times New Roman"/>
                <w:sz w:val="16"/>
                <w:szCs w:val="16"/>
              </w:rPr>
            </w:pPr>
          </w:p>
          <w:p w14:paraId="3BA983C4" w14:textId="77777777" w:rsidR="00F44E99" w:rsidRPr="00390778" w:rsidRDefault="00F44E99" w:rsidP="00E50F47">
            <w:pPr>
              <w:spacing w:after="0"/>
              <w:jc w:val="both"/>
              <w:rPr>
                <w:rFonts w:ascii="Times New Roman" w:eastAsia="Times New Roman" w:hAnsi="Times New Roman" w:cs="Times New Roman"/>
                <w:sz w:val="16"/>
                <w:szCs w:val="16"/>
              </w:rPr>
            </w:pPr>
          </w:p>
          <w:p w14:paraId="7130D283" w14:textId="77777777" w:rsidR="00F44E99" w:rsidRPr="00390778" w:rsidRDefault="00F44E99" w:rsidP="00E50F47">
            <w:pPr>
              <w:spacing w:after="0"/>
              <w:jc w:val="both"/>
              <w:rPr>
                <w:rFonts w:ascii="Times New Roman" w:eastAsia="Times New Roman" w:hAnsi="Times New Roman" w:cs="Times New Roman"/>
                <w:sz w:val="16"/>
                <w:szCs w:val="16"/>
              </w:rPr>
            </w:pPr>
          </w:p>
          <w:p w14:paraId="7908E366"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47) Napríklad z</w:t>
            </w:r>
            <w:r w:rsidRPr="00390778">
              <w:rPr>
                <w:rFonts w:ascii="Times New Roman" w:hAnsi="Times New Roman" w:cs="Times New Roman"/>
                <w:sz w:val="16"/>
                <w:szCs w:val="16"/>
              </w:rPr>
              <w:t>ákon č. </w:t>
            </w:r>
            <w:hyperlink r:id="rId30" w:tgtFrame="_blank" w:tooltip="Odkaz na predpis alebo ustanovenie" w:history="1">
              <w:r w:rsidRPr="00390778">
                <w:rPr>
                  <w:rStyle w:val="Hypertextovprepojenie"/>
                  <w:rFonts w:ascii="Times New Roman" w:hAnsi="Times New Roman" w:cs="Times New Roman"/>
                  <w:color w:val="auto"/>
                  <w:sz w:val="16"/>
                  <w:szCs w:val="16"/>
                </w:rPr>
                <w:t>98/2004</w:t>
              </w:r>
            </w:hyperlink>
            <w:r w:rsidRPr="00390778">
              <w:rPr>
                <w:rFonts w:ascii="Times New Roman" w:hAnsi="Times New Roman" w:cs="Times New Roman"/>
                <w:sz w:val="16"/>
                <w:szCs w:val="16"/>
              </w:rPr>
              <w:t> Z. z. v znení neskorších predpisov, zákon č. </w:t>
            </w:r>
            <w:hyperlink r:id="rId31" w:tgtFrame="_blank" w:tooltip="Odkaz na predpis alebo ustanovenie" w:history="1">
              <w:r w:rsidRPr="00390778">
                <w:rPr>
                  <w:rStyle w:val="Hypertextovprepojenie"/>
                  <w:rFonts w:ascii="Times New Roman" w:hAnsi="Times New Roman" w:cs="Times New Roman"/>
                  <w:color w:val="auto"/>
                  <w:sz w:val="16"/>
                  <w:szCs w:val="16"/>
                </w:rPr>
                <w:t>106/2004</w:t>
              </w:r>
            </w:hyperlink>
            <w:r w:rsidRPr="00390778">
              <w:rPr>
                <w:rFonts w:ascii="Times New Roman" w:hAnsi="Times New Roman" w:cs="Times New Roman"/>
                <w:sz w:val="16"/>
                <w:szCs w:val="16"/>
              </w:rPr>
              <w:t> Z. z. v znení neskorších predpisov, zákon č. </w:t>
            </w:r>
            <w:hyperlink r:id="rId32" w:tgtFrame="_blank" w:tooltip="Odkaz na predpis alebo ustanovenie" w:history="1">
              <w:r w:rsidRPr="00390778">
                <w:rPr>
                  <w:rStyle w:val="Hypertextovprepojenie"/>
                  <w:rFonts w:ascii="Times New Roman" w:hAnsi="Times New Roman" w:cs="Times New Roman"/>
                  <w:color w:val="auto"/>
                  <w:sz w:val="16"/>
                  <w:szCs w:val="16"/>
                </w:rPr>
                <w:t>199/2004</w:t>
              </w:r>
            </w:hyperlink>
            <w:r w:rsidRPr="00390778">
              <w:rPr>
                <w:rFonts w:ascii="Times New Roman" w:hAnsi="Times New Roman" w:cs="Times New Roman"/>
                <w:sz w:val="16"/>
                <w:szCs w:val="16"/>
              </w:rPr>
              <w:t> Z. z. v znení neskorších predpisov, zákon č. </w:t>
            </w:r>
            <w:hyperlink r:id="rId33" w:tgtFrame="_blank" w:tooltip="Odkaz na predpis alebo ustanovenie" w:history="1">
              <w:r w:rsidRPr="00390778">
                <w:rPr>
                  <w:rStyle w:val="Hypertextovprepojenie"/>
                  <w:rFonts w:ascii="Times New Roman" w:hAnsi="Times New Roman" w:cs="Times New Roman"/>
                  <w:color w:val="auto"/>
                  <w:sz w:val="16"/>
                  <w:szCs w:val="16"/>
                </w:rPr>
                <w:t>609/2007</w:t>
              </w:r>
            </w:hyperlink>
            <w:r w:rsidRPr="00390778">
              <w:rPr>
                <w:rFonts w:ascii="Times New Roman" w:hAnsi="Times New Roman" w:cs="Times New Roman"/>
                <w:sz w:val="16"/>
                <w:szCs w:val="16"/>
              </w:rPr>
              <w:t> Z. z. v znení neskorších predpisov, zákon č. </w:t>
            </w:r>
            <w:hyperlink r:id="rId34" w:tgtFrame="_blank" w:tooltip="Odkaz na predpis alebo ustanovenie" w:history="1">
              <w:r w:rsidRPr="00390778">
                <w:rPr>
                  <w:rStyle w:val="Hypertextovprepojenie"/>
                  <w:rFonts w:ascii="Times New Roman" w:hAnsi="Times New Roman" w:cs="Times New Roman"/>
                  <w:color w:val="auto"/>
                  <w:sz w:val="16"/>
                  <w:szCs w:val="16"/>
                </w:rPr>
                <w:t>563/2009</w:t>
              </w:r>
            </w:hyperlink>
            <w:r w:rsidRPr="00390778">
              <w:rPr>
                <w:rFonts w:ascii="Times New Roman" w:hAnsi="Times New Roman" w:cs="Times New Roman"/>
                <w:sz w:val="16"/>
                <w:szCs w:val="16"/>
              </w:rPr>
              <w:t> Z. z. v znení neskorších predpisov, zákon č. </w:t>
            </w:r>
            <w:hyperlink r:id="rId35" w:tgtFrame="_blank" w:tooltip="Odkaz na predpis alebo ustanovenie" w:history="1">
              <w:r w:rsidRPr="00390778">
                <w:rPr>
                  <w:rStyle w:val="Hypertextovprepojenie"/>
                  <w:rFonts w:ascii="Times New Roman" w:hAnsi="Times New Roman" w:cs="Times New Roman"/>
                  <w:color w:val="auto"/>
                  <w:sz w:val="16"/>
                  <w:szCs w:val="16"/>
                </w:rPr>
                <w:t>39/2011</w:t>
              </w:r>
            </w:hyperlink>
            <w:r w:rsidRPr="00390778">
              <w:rPr>
                <w:rFonts w:ascii="Times New Roman" w:hAnsi="Times New Roman" w:cs="Times New Roman"/>
                <w:sz w:val="16"/>
                <w:szCs w:val="16"/>
              </w:rPr>
              <w:t> Z. z. v znení neskorších predpisov, zákon č. </w:t>
            </w:r>
            <w:hyperlink r:id="rId36" w:tgtFrame="_blank" w:tooltip="Odkaz na predpis alebo ustanovenie" w:history="1">
              <w:r w:rsidRPr="00390778">
                <w:rPr>
                  <w:rStyle w:val="Hypertextovprepojenie"/>
                  <w:rFonts w:ascii="Times New Roman" w:hAnsi="Times New Roman" w:cs="Times New Roman"/>
                  <w:color w:val="auto"/>
                  <w:sz w:val="16"/>
                  <w:szCs w:val="16"/>
                </w:rPr>
                <w:t>530/2011</w:t>
              </w:r>
            </w:hyperlink>
            <w:r w:rsidRPr="00390778">
              <w:rPr>
                <w:rFonts w:ascii="Times New Roman" w:hAnsi="Times New Roman" w:cs="Times New Roman"/>
                <w:sz w:val="16"/>
                <w:szCs w:val="16"/>
              </w:rPr>
              <w:t> Z. z. v znení neskorších predpisov.</w:t>
            </w:r>
          </w:p>
          <w:p w14:paraId="6508AAFA" w14:textId="77777777" w:rsidR="00F44E99" w:rsidRPr="00390778" w:rsidRDefault="00F44E99" w:rsidP="00E50F47">
            <w:pPr>
              <w:spacing w:after="0"/>
              <w:jc w:val="both"/>
              <w:rPr>
                <w:rFonts w:ascii="Times New Roman" w:eastAsia="Times New Roman" w:hAnsi="Times New Roman" w:cs="Times New Roman"/>
                <w:sz w:val="16"/>
                <w:szCs w:val="16"/>
              </w:rPr>
            </w:pPr>
          </w:p>
          <w:p w14:paraId="18941A74"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48) </w:t>
            </w:r>
            <w:hyperlink r:id="rId37" w:anchor="paragraf-64" w:tgtFrame="_blank" w:tooltip="Odkaz na predpis alebo ustanovenie" w:history="1">
              <w:r w:rsidRPr="00390778">
                <w:rPr>
                  <w:rStyle w:val="Hypertextovprepojenie"/>
                  <w:rFonts w:ascii="Times New Roman" w:hAnsi="Times New Roman" w:cs="Times New Roman"/>
                  <w:color w:val="auto"/>
                  <w:sz w:val="16"/>
                  <w:szCs w:val="16"/>
                </w:rPr>
                <w:t>§ 64 a 65 zákona č. 199/2004</w:t>
              </w:r>
            </w:hyperlink>
            <w:r w:rsidRPr="00390778">
              <w:rPr>
                <w:rFonts w:ascii="Times New Roman" w:hAnsi="Times New Roman" w:cs="Times New Roman"/>
                <w:sz w:val="16"/>
                <w:szCs w:val="16"/>
              </w:rPr>
              <w:t> Z. z. v znení neskorších predpisov.</w:t>
            </w:r>
          </w:p>
          <w:p w14:paraId="04C7A19F" w14:textId="77777777" w:rsidR="00F44E99" w:rsidRPr="00390778" w:rsidRDefault="00F44E99" w:rsidP="00E50F47">
            <w:pPr>
              <w:spacing w:after="0"/>
              <w:jc w:val="both"/>
              <w:rPr>
                <w:rFonts w:ascii="Times New Roman" w:eastAsia="Times New Roman" w:hAnsi="Times New Roman" w:cs="Times New Roman"/>
                <w:sz w:val="16"/>
                <w:szCs w:val="16"/>
              </w:rPr>
            </w:pPr>
          </w:p>
          <w:p w14:paraId="798FFD31"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49)</w:t>
            </w:r>
            <w:r w:rsidRPr="00390778">
              <w:rPr>
                <w:rFonts w:ascii="Times New Roman" w:hAnsi="Times New Roman" w:cs="Times New Roman"/>
                <w:sz w:val="16"/>
                <w:szCs w:val="16"/>
              </w:rPr>
              <w:t xml:space="preserve"> </w:t>
            </w:r>
            <w:hyperlink r:id="rId38" w:anchor="paragraf-40" w:tgtFrame="_blank" w:tooltip="Odkaz na predpis alebo ustanovenie" w:history="1">
              <w:r w:rsidRPr="00390778">
                <w:rPr>
                  <w:rStyle w:val="Hypertextovprepojenie"/>
                  <w:rFonts w:ascii="Times New Roman" w:hAnsi="Times New Roman" w:cs="Times New Roman"/>
                  <w:color w:val="auto"/>
                  <w:sz w:val="16"/>
                  <w:szCs w:val="16"/>
                </w:rPr>
                <w:t>§ 40 až 43 zákona č. 563/2009</w:t>
              </w:r>
            </w:hyperlink>
            <w:r w:rsidRPr="00390778">
              <w:rPr>
                <w:rFonts w:ascii="Times New Roman" w:hAnsi="Times New Roman" w:cs="Times New Roman"/>
                <w:sz w:val="16"/>
                <w:szCs w:val="16"/>
              </w:rPr>
              <w:t> Z. z. v znení neskorších predpisov.</w:t>
            </w:r>
          </w:p>
          <w:p w14:paraId="23F135FE" w14:textId="77777777" w:rsidR="00F44E99" w:rsidRPr="00390778" w:rsidRDefault="00F44E99" w:rsidP="00E50F47">
            <w:pPr>
              <w:spacing w:after="0"/>
              <w:jc w:val="both"/>
              <w:rPr>
                <w:rFonts w:ascii="Times New Roman" w:eastAsia="Times New Roman" w:hAnsi="Times New Roman" w:cs="Times New Roman"/>
                <w:sz w:val="16"/>
                <w:szCs w:val="16"/>
              </w:rPr>
            </w:pPr>
          </w:p>
          <w:p w14:paraId="77B1080B"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50)</w:t>
            </w:r>
            <w:r w:rsidRPr="00390778">
              <w:rPr>
                <w:rFonts w:ascii="Times New Roman" w:hAnsi="Times New Roman" w:cs="Times New Roman"/>
                <w:sz w:val="16"/>
                <w:szCs w:val="16"/>
              </w:rPr>
              <w:t xml:space="preserve"> </w:t>
            </w:r>
            <w:hyperlink r:id="rId39" w:anchor="paragraf-57" w:tgtFrame="_blank" w:tooltip="Odkaz na predpis alebo ustanovenie" w:history="1">
              <w:r w:rsidRPr="00390778">
                <w:rPr>
                  <w:rStyle w:val="Hypertextovprepojenie"/>
                  <w:rFonts w:ascii="Times New Roman" w:hAnsi="Times New Roman" w:cs="Times New Roman"/>
                  <w:color w:val="auto"/>
                  <w:sz w:val="16"/>
                  <w:szCs w:val="16"/>
                </w:rPr>
                <w:t>§ 57 zákona č. 563/2009</w:t>
              </w:r>
            </w:hyperlink>
            <w:r w:rsidRPr="00390778">
              <w:rPr>
                <w:rFonts w:ascii="Times New Roman" w:hAnsi="Times New Roman" w:cs="Times New Roman"/>
                <w:sz w:val="16"/>
                <w:szCs w:val="16"/>
              </w:rPr>
              <w:t> Z. z. v znení neskorších predpisov.</w:t>
            </w:r>
          </w:p>
          <w:p w14:paraId="5D8E85BB" w14:textId="77777777" w:rsidR="00F44E99" w:rsidRPr="00390778" w:rsidRDefault="00F44E99" w:rsidP="00E50F47">
            <w:pPr>
              <w:spacing w:after="0"/>
              <w:jc w:val="both"/>
              <w:rPr>
                <w:rFonts w:ascii="Times New Roman" w:eastAsia="Times New Roman" w:hAnsi="Times New Roman" w:cs="Times New Roman"/>
                <w:sz w:val="16"/>
                <w:szCs w:val="16"/>
              </w:rPr>
            </w:pPr>
          </w:p>
          <w:p w14:paraId="3FAD3AF7"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18)</w:t>
            </w:r>
            <w:r w:rsidRPr="00390778">
              <w:rPr>
                <w:rFonts w:ascii="Times New Roman" w:hAnsi="Times New Roman" w:cs="Times New Roman"/>
                <w:sz w:val="16"/>
                <w:szCs w:val="16"/>
              </w:rPr>
              <w:t xml:space="preserve"> Nariadenie Európskeho parlamentu a Rady (EÚ) č. 608/2013 z 12. júna 2013 o presadzovaní práv duševného vlastníctva colnými orgánmi a zrušení nariadenia Rady (ES) č. 1383/2003 (Ú. v. EÚ, L 181, 29. 6. 2013).</w:t>
            </w:r>
            <w:r w:rsidRPr="00390778">
              <w:rPr>
                <w:rFonts w:ascii="Times New Roman" w:hAnsi="Times New Roman" w:cs="Times New Roman"/>
                <w:sz w:val="16"/>
                <w:szCs w:val="16"/>
              </w:rPr>
              <w:br/>
              <w:t>Vykonávacie nariadenie Komisie (EÚ) č. 1352/2013 zo 4. decembra 2013, ktorým sa stanovujú formuláre podľa nariadenia Európskeho parlamentu a Rady (EÚ) č. 608/2013 o presadzovaní práv duševného vlastníctva colnými orgánmi (Ú. v. EÚ, L 341, 18. 12. 2013) v platnom znení.</w:t>
            </w:r>
            <w:r w:rsidRPr="00390778">
              <w:rPr>
                <w:rFonts w:ascii="Times New Roman" w:hAnsi="Times New Roman" w:cs="Times New Roman"/>
                <w:sz w:val="16"/>
                <w:szCs w:val="16"/>
              </w:rPr>
              <w:br/>
              <w:t>Zákon č. </w:t>
            </w:r>
            <w:hyperlink r:id="rId40" w:tgtFrame="_blank" w:tooltip="Odkaz na predpis alebo ustanovenie" w:history="1">
              <w:r w:rsidRPr="00390778">
                <w:rPr>
                  <w:rStyle w:val="Hypertextovprepojenie"/>
                  <w:rFonts w:ascii="Times New Roman" w:hAnsi="Times New Roman" w:cs="Times New Roman"/>
                  <w:color w:val="auto"/>
                  <w:sz w:val="16"/>
                  <w:szCs w:val="16"/>
                </w:rPr>
                <w:t>486/2013</w:t>
              </w:r>
            </w:hyperlink>
            <w:r w:rsidRPr="00390778">
              <w:rPr>
                <w:rFonts w:ascii="Times New Roman" w:hAnsi="Times New Roman" w:cs="Times New Roman"/>
                <w:sz w:val="16"/>
                <w:szCs w:val="16"/>
              </w:rPr>
              <w:t> Z. z.</w:t>
            </w:r>
          </w:p>
          <w:p w14:paraId="73BBDC03" w14:textId="77777777" w:rsidR="00F44E99" w:rsidRPr="00390778" w:rsidRDefault="00F44E99" w:rsidP="00E50F47">
            <w:pPr>
              <w:spacing w:after="0"/>
              <w:jc w:val="both"/>
              <w:rPr>
                <w:rFonts w:ascii="Times New Roman" w:eastAsia="Times New Roman" w:hAnsi="Times New Roman" w:cs="Times New Roman"/>
                <w:sz w:val="16"/>
                <w:szCs w:val="16"/>
              </w:rPr>
            </w:pPr>
          </w:p>
          <w:p w14:paraId="08F44778"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51)</w:t>
            </w:r>
            <w:r w:rsidRPr="00390778">
              <w:rPr>
                <w:rFonts w:ascii="Times New Roman" w:hAnsi="Times New Roman" w:cs="Times New Roman"/>
                <w:sz w:val="16"/>
                <w:szCs w:val="16"/>
              </w:rPr>
              <w:t xml:space="preserve"> </w:t>
            </w:r>
            <w:hyperlink r:id="rId41" w:anchor="paragraf-71" w:tgtFrame="_blank" w:tooltip="Odkaz na predpis alebo ustanovenie" w:history="1">
              <w:r w:rsidRPr="00390778">
                <w:rPr>
                  <w:rStyle w:val="Hypertextovprepojenie"/>
                  <w:rFonts w:ascii="Times New Roman" w:hAnsi="Times New Roman" w:cs="Times New Roman"/>
                  <w:color w:val="auto"/>
                  <w:sz w:val="16"/>
                  <w:szCs w:val="16"/>
                </w:rPr>
                <w:t>§ 71, § 72</w:t>
              </w:r>
            </w:hyperlink>
            <w:r w:rsidRPr="00390778">
              <w:rPr>
                <w:rFonts w:ascii="Times New Roman" w:hAnsi="Times New Roman" w:cs="Times New Roman"/>
                <w:sz w:val="16"/>
                <w:szCs w:val="16"/>
              </w:rPr>
              <w:t> a </w:t>
            </w:r>
            <w:hyperlink r:id="rId42" w:anchor="paragraf-80" w:tgtFrame="_blank" w:tooltip="Odkaz na predpis alebo ustanovenie" w:history="1">
              <w:r w:rsidRPr="00390778">
                <w:rPr>
                  <w:rStyle w:val="Hypertextovprepojenie"/>
                  <w:rFonts w:ascii="Times New Roman" w:hAnsi="Times New Roman" w:cs="Times New Roman"/>
                  <w:color w:val="auto"/>
                  <w:sz w:val="16"/>
                  <w:szCs w:val="16"/>
                </w:rPr>
                <w:t>§ 80 až 84</w:t>
              </w:r>
            </w:hyperlink>
            <w:r w:rsidRPr="00390778">
              <w:rPr>
                <w:rFonts w:ascii="Times New Roman" w:hAnsi="Times New Roman" w:cs="Times New Roman"/>
                <w:sz w:val="16"/>
                <w:szCs w:val="16"/>
              </w:rPr>
              <w:t> zákona č. 199/2004 Z. z. v znení neskorších predpisov.</w:t>
            </w:r>
          </w:p>
          <w:p w14:paraId="1E667B1F" w14:textId="77777777" w:rsidR="00F44E99" w:rsidRPr="00390778" w:rsidRDefault="00F44E99" w:rsidP="00E50F47">
            <w:pPr>
              <w:spacing w:after="0"/>
              <w:jc w:val="both"/>
              <w:rPr>
                <w:rFonts w:ascii="Times New Roman" w:eastAsia="Times New Roman" w:hAnsi="Times New Roman" w:cs="Times New Roman"/>
                <w:sz w:val="16"/>
                <w:szCs w:val="16"/>
              </w:rPr>
            </w:pPr>
          </w:p>
          <w:p w14:paraId="5C8E1466"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52)</w:t>
            </w:r>
            <w:r w:rsidRPr="00390778">
              <w:rPr>
                <w:rFonts w:ascii="Times New Roman" w:hAnsi="Times New Roman" w:cs="Times New Roman"/>
                <w:sz w:val="16"/>
                <w:szCs w:val="16"/>
              </w:rPr>
              <w:t xml:space="preserve"> Napríklad </w:t>
            </w:r>
            <w:hyperlink r:id="rId43" w:anchor="paragraf-22" w:tgtFrame="_blank" w:tooltip="Odkaz na predpis alebo ustanovenie" w:history="1">
              <w:r w:rsidRPr="00390778">
                <w:rPr>
                  <w:rStyle w:val="Hypertextovprepojenie"/>
                  <w:rFonts w:ascii="Times New Roman" w:hAnsi="Times New Roman" w:cs="Times New Roman"/>
                  <w:color w:val="auto"/>
                  <w:sz w:val="16"/>
                  <w:szCs w:val="16"/>
                </w:rPr>
                <w:t>§ 22 až 28 zákona č. 486/2013</w:t>
              </w:r>
            </w:hyperlink>
            <w:r w:rsidRPr="00390778">
              <w:rPr>
                <w:rFonts w:ascii="Times New Roman" w:hAnsi="Times New Roman" w:cs="Times New Roman"/>
                <w:sz w:val="16"/>
                <w:szCs w:val="16"/>
              </w:rPr>
              <w:t> Z. z.</w:t>
            </w:r>
          </w:p>
          <w:p w14:paraId="51B1797A"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53)</w:t>
            </w:r>
            <w:r w:rsidRPr="00390778">
              <w:rPr>
                <w:rFonts w:ascii="Times New Roman" w:hAnsi="Times New Roman" w:cs="Times New Roman"/>
                <w:sz w:val="16"/>
                <w:szCs w:val="16"/>
              </w:rPr>
              <w:t xml:space="preserve"> </w:t>
            </w:r>
            <w:hyperlink r:id="rId44" w:anchor="paragraf-70" w:tgtFrame="_blank" w:tooltip="Odkaz na predpis alebo ustanovenie" w:history="1">
              <w:r w:rsidRPr="00390778">
                <w:rPr>
                  <w:rStyle w:val="Hypertextovprepojenie"/>
                  <w:rFonts w:ascii="Times New Roman" w:hAnsi="Times New Roman" w:cs="Times New Roman"/>
                  <w:color w:val="auto"/>
                  <w:sz w:val="16"/>
                  <w:szCs w:val="16"/>
                </w:rPr>
                <w:t>§ 70</w:t>
              </w:r>
            </w:hyperlink>
            <w:r w:rsidRPr="00390778">
              <w:rPr>
                <w:rFonts w:ascii="Times New Roman" w:hAnsi="Times New Roman" w:cs="Times New Roman"/>
                <w:sz w:val="16"/>
                <w:szCs w:val="16"/>
              </w:rPr>
              <w:t> a </w:t>
            </w:r>
            <w:hyperlink r:id="rId45" w:anchor="paragraf-72" w:tgtFrame="_blank" w:tooltip="Odkaz na predpis alebo ustanovenie" w:history="1">
              <w:r w:rsidRPr="00390778">
                <w:rPr>
                  <w:rStyle w:val="Hypertextovprepojenie"/>
                  <w:rFonts w:ascii="Times New Roman" w:hAnsi="Times New Roman" w:cs="Times New Roman"/>
                  <w:color w:val="auto"/>
                  <w:sz w:val="16"/>
                  <w:szCs w:val="16"/>
                </w:rPr>
                <w:t>§ 72 až 79</w:t>
              </w:r>
            </w:hyperlink>
            <w:r w:rsidRPr="00390778">
              <w:rPr>
                <w:rFonts w:ascii="Times New Roman" w:hAnsi="Times New Roman" w:cs="Times New Roman"/>
                <w:sz w:val="16"/>
                <w:szCs w:val="16"/>
              </w:rPr>
              <w:t> zákona č. 199/2004 Z. z. v znení neskorších predpisov.</w:t>
            </w:r>
          </w:p>
          <w:p w14:paraId="208E10CB" w14:textId="77777777" w:rsidR="00F44E99" w:rsidRPr="00390778" w:rsidRDefault="00F44E99" w:rsidP="00E50F47">
            <w:pPr>
              <w:spacing w:after="0"/>
              <w:jc w:val="both"/>
              <w:rPr>
                <w:rFonts w:ascii="Times New Roman" w:eastAsia="Times New Roman" w:hAnsi="Times New Roman" w:cs="Times New Roman"/>
                <w:sz w:val="16"/>
                <w:szCs w:val="16"/>
              </w:rPr>
            </w:pPr>
          </w:p>
          <w:p w14:paraId="0526FC90"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54)</w:t>
            </w:r>
            <w:r w:rsidRPr="00390778">
              <w:rPr>
                <w:rFonts w:ascii="Times New Roman" w:hAnsi="Times New Roman" w:cs="Times New Roman"/>
                <w:sz w:val="16"/>
                <w:szCs w:val="16"/>
              </w:rPr>
              <w:t xml:space="preserve"> Napríklad </w:t>
            </w:r>
            <w:hyperlink r:id="rId46" w:anchor="paragraf-22" w:tgtFrame="_blank" w:tooltip="Odkaz na predpis alebo ustanovenie" w:history="1">
              <w:r w:rsidRPr="00390778">
                <w:rPr>
                  <w:rStyle w:val="Hypertextovprepojenie"/>
                  <w:rFonts w:ascii="Times New Roman" w:hAnsi="Times New Roman" w:cs="Times New Roman"/>
                  <w:color w:val="auto"/>
                  <w:sz w:val="16"/>
                  <w:szCs w:val="16"/>
                </w:rPr>
                <w:t>§ 22</w:t>
              </w:r>
            </w:hyperlink>
            <w:r w:rsidRPr="00390778">
              <w:rPr>
                <w:rFonts w:ascii="Times New Roman" w:hAnsi="Times New Roman" w:cs="Times New Roman"/>
                <w:sz w:val="16"/>
                <w:szCs w:val="16"/>
              </w:rPr>
              <w:t> a </w:t>
            </w:r>
            <w:hyperlink r:id="rId47" w:anchor="paragraf-29" w:tgtFrame="_blank" w:tooltip="Odkaz na predpis alebo ustanovenie" w:history="1">
              <w:r w:rsidRPr="00390778">
                <w:rPr>
                  <w:rStyle w:val="Hypertextovprepojenie"/>
                  <w:rFonts w:ascii="Times New Roman" w:hAnsi="Times New Roman" w:cs="Times New Roman"/>
                  <w:color w:val="auto"/>
                  <w:sz w:val="16"/>
                  <w:szCs w:val="16"/>
                </w:rPr>
                <w:t>§ 29 až 34</w:t>
              </w:r>
            </w:hyperlink>
            <w:r w:rsidRPr="00390778">
              <w:rPr>
                <w:rFonts w:ascii="Times New Roman" w:hAnsi="Times New Roman" w:cs="Times New Roman"/>
                <w:sz w:val="16"/>
                <w:szCs w:val="16"/>
              </w:rPr>
              <w:t> zákona č. 486/2013 Z. z.</w:t>
            </w:r>
          </w:p>
          <w:p w14:paraId="43B3D85C" w14:textId="77777777" w:rsidR="00F44E99" w:rsidRPr="00390778" w:rsidRDefault="00F44E99" w:rsidP="00E50F47">
            <w:pPr>
              <w:spacing w:after="0"/>
              <w:jc w:val="both"/>
              <w:rPr>
                <w:rFonts w:ascii="Times New Roman" w:eastAsia="Times New Roman" w:hAnsi="Times New Roman" w:cs="Times New Roman"/>
                <w:sz w:val="16"/>
                <w:szCs w:val="16"/>
              </w:rPr>
            </w:pPr>
          </w:p>
          <w:p w14:paraId="6580162A"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55) </w:t>
            </w:r>
            <w:hyperlink r:id="rId48" w:anchor="paragraf-61" w:tgtFrame="_blank" w:tooltip="Odkaz na predpis alebo ustanovenie" w:history="1">
              <w:r w:rsidRPr="00390778">
                <w:rPr>
                  <w:rStyle w:val="Hypertextovprepojenie"/>
                  <w:rFonts w:ascii="Times New Roman" w:hAnsi="Times New Roman" w:cs="Times New Roman"/>
                  <w:color w:val="auto"/>
                  <w:sz w:val="16"/>
                  <w:szCs w:val="16"/>
                </w:rPr>
                <w:t>§ 61 zákona č. 199/2004</w:t>
              </w:r>
            </w:hyperlink>
            <w:r w:rsidRPr="00390778">
              <w:rPr>
                <w:rFonts w:ascii="Times New Roman" w:hAnsi="Times New Roman" w:cs="Times New Roman"/>
                <w:sz w:val="16"/>
                <w:szCs w:val="16"/>
              </w:rPr>
              <w:t> Z. z. v znení neskorších predpisov.</w:t>
            </w:r>
          </w:p>
          <w:p w14:paraId="7DDF33CD"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11)</w:t>
            </w:r>
            <w:r w:rsidRPr="00390778">
              <w:rPr>
                <w:rFonts w:ascii="Times New Roman" w:hAnsi="Times New Roman" w:cs="Times New Roman"/>
                <w:sz w:val="16"/>
                <w:szCs w:val="16"/>
              </w:rPr>
              <w:t xml:space="preserve"> Zákon č. </w:t>
            </w:r>
            <w:hyperlink r:id="rId49" w:tgtFrame="_blank" w:tooltip="Odkaz na predpis alebo ustanovenie" w:history="1">
              <w:r w:rsidRPr="00390778">
                <w:rPr>
                  <w:rStyle w:val="Hypertextovprepojenie"/>
                  <w:rFonts w:ascii="Times New Roman" w:hAnsi="Times New Roman" w:cs="Times New Roman"/>
                  <w:color w:val="auto"/>
                  <w:sz w:val="16"/>
                  <w:szCs w:val="16"/>
                </w:rPr>
                <w:t>563/2009</w:t>
              </w:r>
            </w:hyperlink>
            <w:r w:rsidRPr="00390778">
              <w:rPr>
                <w:rFonts w:ascii="Times New Roman" w:hAnsi="Times New Roman" w:cs="Times New Roman"/>
                <w:sz w:val="16"/>
                <w:szCs w:val="16"/>
              </w:rPr>
              <w:t> Z. z. v znení neskorších predpisov.</w:t>
            </w:r>
          </w:p>
          <w:p w14:paraId="76D34AE9" w14:textId="77777777" w:rsidR="00F44E99" w:rsidRPr="00390778" w:rsidRDefault="00F44E99" w:rsidP="00E50F47">
            <w:pPr>
              <w:spacing w:after="0"/>
              <w:jc w:val="both"/>
              <w:rPr>
                <w:rFonts w:ascii="Times New Roman" w:eastAsia="Times New Roman" w:hAnsi="Times New Roman" w:cs="Times New Roman"/>
                <w:sz w:val="16"/>
                <w:szCs w:val="16"/>
              </w:rPr>
            </w:pPr>
          </w:p>
          <w:p w14:paraId="22EDCE33"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56)</w:t>
            </w:r>
            <w:r w:rsidRPr="00390778">
              <w:rPr>
                <w:rFonts w:ascii="Times New Roman" w:hAnsi="Times New Roman" w:cs="Times New Roman"/>
                <w:sz w:val="16"/>
                <w:szCs w:val="16"/>
              </w:rPr>
              <w:t xml:space="preserve"> Článok 1 Medzinárodného dohovoru o vzájomnej administratívnej pomoci pri prevencii, úradnom zisťovaní a potláčaní colných deliktov (oznámenie č. </w:t>
            </w:r>
            <w:hyperlink r:id="rId50" w:tgtFrame="_blank" w:tooltip="Odkaz na predpis alebo ustanovenie" w:history="1">
              <w:r w:rsidRPr="00390778">
                <w:rPr>
                  <w:rStyle w:val="Hypertextovprepojenie"/>
                  <w:rFonts w:ascii="Times New Roman" w:hAnsi="Times New Roman" w:cs="Times New Roman"/>
                  <w:color w:val="auto"/>
                  <w:sz w:val="16"/>
                  <w:szCs w:val="16"/>
                </w:rPr>
                <w:t>347/2000</w:t>
              </w:r>
            </w:hyperlink>
            <w:r w:rsidRPr="00390778">
              <w:rPr>
                <w:rFonts w:ascii="Times New Roman" w:hAnsi="Times New Roman" w:cs="Times New Roman"/>
                <w:sz w:val="16"/>
                <w:szCs w:val="16"/>
              </w:rPr>
              <w:t> Z. z.).</w:t>
            </w:r>
          </w:p>
          <w:p w14:paraId="180C3041" w14:textId="77777777" w:rsidR="00F44E99" w:rsidRPr="00390778" w:rsidRDefault="00F44E99" w:rsidP="00E50F47">
            <w:pPr>
              <w:spacing w:after="0"/>
              <w:jc w:val="both"/>
              <w:rPr>
                <w:rFonts w:ascii="Times New Roman" w:eastAsia="Times New Roman" w:hAnsi="Times New Roman" w:cs="Times New Roman"/>
                <w:sz w:val="16"/>
                <w:szCs w:val="16"/>
              </w:rPr>
            </w:pPr>
          </w:p>
          <w:p w14:paraId="26A3EA28"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57)</w:t>
            </w:r>
            <w:r w:rsidRPr="00390778">
              <w:rPr>
                <w:rFonts w:ascii="Times New Roman" w:hAnsi="Times New Roman" w:cs="Times New Roman"/>
                <w:sz w:val="16"/>
                <w:szCs w:val="16"/>
              </w:rPr>
              <w:t xml:space="preserve"> Čl. 48 nariadenia (EÚ) č. 952/2013 v platnom znení.</w:t>
            </w:r>
          </w:p>
          <w:p w14:paraId="795AD160" w14:textId="77777777" w:rsidR="00F44E99" w:rsidRPr="00390778" w:rsidRDefault="00F44E99" w:rsidP="00E50F47">
            <w:pPr>
              <w:spacing w:after="0"/>
              <w:jc w:val="both"/>
              <w:rPr>
                <w:rFonts w:ascii="Times New Roman" w:eastAsia="Times New Roman" w:hAnsi="Times New Roman" w:cs="Times New Roman"/>
                <w:sz w:val="16"/>
                <w:szCs w:val="16"/>
              </w:rPr>
            </w:pPr>
          </w:p>
          <w:p w14:paraId="2C1F4FB4"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13)</w:t>
            </w:r>
            <w:r w:rsidRPr="00390778">
              <w:rPr>
                <w:rFonts w:ascii="Source Sans Pro" w:hAnsi="Source Sans Pro"/>
                <w:sz w:val="29"/>
                <w:szCs w:val="29"/>
              </w:rPr>
              <w:t xml:space="preserve"> </w:t>
            </w:r>
            <w:r w:rsidRPr="00390778">
              <w:rPr>
                <w:rFonts w:ascii="Times New Roman" w:hAnsi="Times New Roman" w:cs="Times New Roman"/>
                <w:sz w:val="16"/>
                <w:szCs w:val="16"/>
              </w:rPr>
              <w:t>§ 13 zákona č. </w:t>
            </w:r>
            <w:hyperlink r:id="rId51" w:tgtFrame="_blank" w:tooltip="Odkaz na predpis alebo ustanovenie" w:history="1">
              <w:r w:rsidRPr="00390778">
                <w:rPr>
                  <w:rStyle w:val="Hypertextovprepojenie"/>
                  <w:rFonts w:ascii="Times New Roman" w:hAnsi="Times New Roman" w:cs="Times New Roman"/>
                  <w:color w:val="auto"/>
                  <w:sz w:val="16"/>
                  <w:szCs w:val="16"/>
                </w:rPr>
                <w:t>540/2001</w:t>
              </w:r>
            </w:hyperlink>
            <w:r w:rsidRPr="00390778">
              <w:rPr>
                <w:rFonts w:ascii="Times New Roman" w:hAnsi="Times New Roman" w:cs="Times New Roman"/>
                <w:sz w:val="16"/>
                <w:szCs w:val="16"/>
              </w:rPr>
              <w:t> Z. z. o štátnej štatistike v znení neskorších predpisov.</w:t>
            </w:r>
          </w:p>
          <w:p w14:paraId="484181BC" w14:textId="77777777" w:rsidR="00F44E99" w:rsidRPr="00390778" w:rsidRDefault="00F44E99" w:rsidP="00E50F47">
            <w:pPr>
              <w:spacing w:after="0"/>
              <w:jc w:val="both"/>
              <w:rPr>
                <w:rFonts w:ascii="Times New Roman" w:eastAsia="Times New Roman" w:hAnsi="Times New Roman" w:cs="Times New Roman"/>
                <w:sz w:val="16"/>
                <w:szCs w:val="16"/>
              </w:rPr>
            </w:pPr>
          </w:p>
          <w:p w14:paraId="141ADEDE"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58)</w:t>
            </w:r>
            <w:r w:rsidRPr="00390778">
              <w:rPr>
                <w:rFonts w:ascii="Times New Roman" w:hAnsi="Times New Roman" w:cs="Times New Roman"/>
                <w:sz w:val="16"/>
                <w:szCs w:val="16"/>
              </w:rPr>
              <w:t xml:space="preserve"> Napríklad nariadenie (ES) č. 1276/2008 v platnom znení, nariadenie Európskeho parlamentu a Rady (EÚ) č. 1306/2013 zo 17. decembra 2013 o financovaní, riadení a monitorovaní spoločnej poľnohospodárskej politiky a ktorým sa zrušujú nariadenia Rady (EHS) č. 352/78, (ES) č. 165/94, (ES) č. 2799/98, (ES) č. 814/2000, (ES) č. 1290/2005 a (ES) č. 485/2008 (Ú. v. EÚ L 347, 20. 12. 2013) v platnom znení, </w:t>
            </w:r>
            <w:hyperlink r:id="rId52" w:anchor="paragraf-5" w:tgtFrame="_blank" w:tooltip="Odkaz na predpis alebo ustanovenie" w:history="1">
              <w:r w:rsidRPr="00390778">
                <w:rPr>
                  <w:rStyle w:val="Hypertextovprepojenie"/>
                  <w:rFonts w:ascii="Times New Roman" w:hAnsi="Times New Roman" w:cs="Times New Roman"/>
                  <w:color w:val="auto"/>
                  <w:sz w:val="16"/>
                  <w:szCs w:val="16"/>
                </w:rPr>
                <w:t>§ 5 zákona č. 199/2004</w:t>
              </w:r>
            </w:hyperlink>
            <w:r w:rsidRPr="00390778">
              <w:rPr>
                <w:rFonts w:ascii="Times New Roman" w:hAnsi="Times New Roman" w:cs="Times New Roman"/>
                <w:sz w:val="16"/>
                <w:szCs w:val="16"/>
              </w:rPr>
              <w:t> Z. z. v znení neskorších predpisov.</w:t>
            </w:r>
          </w:p>
          <w:p w14:paraId="65E4AEC2" w14:textId="77777777" w:rsidR="00F44E99" w:rsidRPr="00390778" w:rsidRDefault="00F44E99" w:rsidP="00E50F47">
            <w:pPr>
              <w:spacing w:after="0"/>
              <w:jc w:val="both"/>
              <w:rPr>
                <w:rFonts w:ascii="Times New Roman" w:eastAsia="Times New Roman" w:hAnsi="Times New Roman" w:cs="Times New Roman"/>
                <w:sz w:val="16"/>
                <w:szCs w:val="16"/>
              </w:rPr>
            </w:pPr>
          </w:p>
          <w:p w14:paraId="11112697"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15) </w:t>
            </w:r>
            <w:r w:rsidRPr="00390778">
              <w:rPr>
                <w:rFonts w:ascii="Times New Roman" w:hAnsi="Times New Roman" w:cs="Times New Roman"/>
                <w:sz w:val="16"/>
                <w:szCs w:val="16"/>
              </w:rPr>
              <w:t>Napríklad zákon č. </w:t>
            </w:r>
            <w:hyperlink r:id="rId53" w:tgtFrame="_blank" w:tooltip="Odkaz na predpis alebo ustanovenie" w:history="1">
              <w:r w:rsidRPr="00390778">
                <w:rPr>
                  <w:rStyle w:val="Hypertextovprepojenie"/>
                  <w:rFonts w:ascii="Times New Roman" w:hAnsi="Times New Roman" w:cs="Times New Roman"/>
                  <w:color w:val="auto"/>
                  <w:sz w:val="16"/>
                  <w:szCs w:val="16"/>
                </w:rPr>
                <w:t>98/2004</w:t>
              </w:r>
            </w:hyperlink>
            <w:r w:rsidRPr="00390778">
              <w:rPr>
                <w:rFonts w:ascii="Times New Roman" w:hAnsi="Times New Roman" w:cs="Times New Roman"/>
                <w:sz w:val="16"/>
                <w:szCs w:val="16"/>
              </w:rPr>
              <w:t> Z. z. v znení neskorších predpisov, zákon č. </w:t>
            </w:r>
            <w:hyperlink r:id="rId54" w:tgtFrame="_blank" w:tooltip="Odkaz na predpis alebo ustanovenie" w:history="1">
              <w:r w:rsidRPr="00390778">
                <w:rPr>
                  <w:rStyle w:val="Hypertextovprepojenie"/>
                  <w:rFonts w:ascii="Times New Roman" w:hAnsi="Times New Roman" w:cs="Times New Roman"/>
                  <w:color w:val="auto"/>
                  <w:sz w:val="16"/>
                  <w:szCs w:val="16"/>
                </w:rPr>
                <w:t>106/2004</w:t>
              </w:r>
            </w:hyperlink>
            <w:r w:rsidRPr="00390778">
              <w:rPr>
                <w:rFonts w:ascii="Times New Roman" w:hAnsi="Times New Roman" w:cs="Times New Roman"/>
                <w:sz w:val="16"/>
                <w:szCs w:val="16"/>
              </w:rPr>
              <w:t> Z. z. v znení neskorších predpisov, zákon č. </w:t>
            </w:r>
            <w:hyperlink r:id="rId55" w:tgtFrame="_blank" w:tooltip="Odkaz na predpis alebo ustanovenie" w:history="1">
              <w:r w:rsidRPr="00390778">
                <w:rPr>
                  <w:rStyle w:val="Hypertextovprepojenie"/>
                  <w:rFonts w:ascii="Times New Roman" w:hAnsi="Times New Roman" w:cs="Times New Roman"/>
                  <w:color w:val="auto"/>
                  <w:sz w:val="16"/>
                  <w:szCs w:val="16"/>
                </w:rPr>
                <w:t>609/2007</w:t>
              </w:r>
            </w:hyperlink>
            <w:r w:rsidRPr="00390778">
              <w:rPr>
                <w:rFonts w:ascii="Times New Roman" w:hAnsi="Times New Roman" w:cs="Times New Roman"/>
                <w:sz w:val="16"/>
                <w:szCs w:val="16"/>
              </w:rPr>
              <w:t> Z. z. v znení neskorších predpisov, zákon č. </w:t>
            </w:r>
            <w:hyperlink r:id="rId56" w:tgtFrame="_blank" w:tooltip="Odkaz na predpis alebo ustanovenie" w:history="1">
              <w:r w:rsidRPr="00390778">
                <w:rPr>
                  <w:rStyle w:val="Hypertextovprepojenie"/>
                  <w:rFonts w:ascii="Times New Roman" w:hAnsi="Times New Roman" w:cs="Times New Roman"/>
                  <w:color w:val="auto"/>
                  <w:sz w:val="16"/>
                  <w:szCs w:val="16"/>
                </w:rPr>
                <w:t>530/2011</w:t>
              </w:r>
            </w:hyperlink>
            <w:r w:rsidRPr="00390778">
              <w:rPr>
                <w:rFonts w:ascii="Times New Roman" w:hAnsi="Times New Roman" w:cs="Times New Roman"/>
                <w:sz w:val="16"/>
                <w:szCs w:val="16"/>
              </w:rPr>
              <w:t> Z. z. v znení neskorších predpisov.</w:t>
            </w:r>
          </w:p>
          <w:p w14:paraId="5A0227BA" w14:textId="77777777" w:rsidR="00F44E99" w:rsidRPr="00390778" w:rsidRDefault="00F44E99" w:rsidP="00E50F47">
            <w:pPr>
              <w:spacing w:after="0"/>
              <w:jc w:val="both"/>
              <w:rPr>
                <w:rFonts w:ascii="Times New Roman" w:eastAsia="Times New Roman" w:hAnsi="Times New Roman" w:cs="Times New Roman"/>
                <w:sz w:val="16"/>
                <w:szCs w:val="16"/>
              </w:rPr>
            </w:pPr>
          </w:p>
          <w:p w14:paraId="1FBADF3E" w14:textId="77777777" w:rsidR="00F44E99" w:rsidRPr="00390778" w:rsidRDefault="00F44E99" w:rsidP="00E50F47">
            <w:pPr>
              <w:spacing w:after="0"/>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8) </w:t>
            </w:r>
            <w:r w:rsidRPr="00390778">
              <w:rPr>
                <w:rFonts w:ascii="Times New Roman" w:hAnsi="Times New Roman" w:cs="Times New Roman"/>
                <w:sz w:val="16"/>
                <w:szCs w:val="16"/>
              </w:rPr>
              <w:t xml:space="preserve">Napríklad nariadenie Rady (ES) č. 1186/2009 zo 16. novembra 2009 ustanovujúce systém Spoločenstva pre oslobodenie od cla (kodifikované znenie) (Ú. v. EÚ L 324, 10. 12. 2009), nariadenie (EÚ) č. 952/2013 v platnom znení, delegované nariadenie Komisie (EÚ) 2015/2446 z 28. júla 2015, ktorým sa dopĺňa nariadenie Európskeho parlamentu a Rady (EÚ) č. 952/2013, pokiaľ ide o podrobné pravidlá, ktorými sa bližšie určujú niektoré ustanovenia Colného kódexu Únie (Ú. v. EÚ L 343, 29. 12. 2015) v platnom znení, </w:t>
            </w:r>
            <w:r w:rsidRPr="00390778">
              <w:rPr>
                <w:rFonts w:ascii="Times New Roman" w:hAnsi="Times New Roman" w:cs="Times New Roman"/>
                <w:sz w:val="16"/>
                <w:szCs w:val="16"/>
              </w:rPr>
              <w:lastRenderedPageBreak/>
              <w:t xml:space="preserve">vykonávacie nariadenie Komisie (EÚ) 2015/2447 z 24. novembra 2015, ktorým sa stanovujú podrobné pravidlá vykonávania určitých ustanovení nariadenia Európskeho parlamentu a Rady (EÚ) č. 952/2013, ktorým sa ustanovuje Colný kódex Únie (Ú. v. EÚ L 343, 29. 12. 2015) v platnom znení, zákon č. 431/2002 Z. z. v znení neskorších predpisov, zákon č. 467/2002 Z. z. o výrobe a uvádzaní liehu na trh v znení neskorších predpisov, zákon č. 595/2003 Z. z. o dani z príjmov v znení neskorších predpisov, zákon č. 98/2004 Z. z. o spotrebnej dani z minerálneho oleja v znení neskorších predpisov, zákon č. 106/2004 Z. z. o spotrebnej dani z tabakových výrobkov v znení neskorších predpisov, zákon č. 199/2004 Z. z. v znení neskorších predpisov, zákon č. 222/2004 Z. z. o dani z pridanej hodnoty v znení neskorších predpisov, zákon č. 609/2007 Z. z. spotrebnej dani z elektriny, uhlia a zemného plynu a o zmene a doplnení zákona č. 98/2004 Z. z. o spotrebnej dani z minerálneho oleja v znení neskorších predpisov v znení neskorších predpisov, zákon č. 289/2008 Z. z. o používaní elektronickej registračnej pokladnice a o zmene a doplnení zákona Slovenskej národnej rady č. 511/1992 Zb. o správe daní a poplatkov a o zmenách v sústave územných finančných orgánov v znení neskorších predpisov v znení neskorších predpisov, zákon č. 309/2009 Z. z. o podpore obnoviteľných zdrojov energie a vysoko účinnej kombinovanej výroby a o zmene a doplnení niektorých zákonov v znení neskorších predpisov, zákon č. 313/2009 Z. z. o vinohradníctve a vinárstve v znení neskorších predpisov, zákon č. 563/2009 Z. z. v znení neskorších predpisov, zákon č. 530/2011 </w:t>
            </w:r>
            <w:r w:rsidRPr="00390778">
              <w:rPr>
                <w:rFonts w:ascii="Times New Roman" w:hAnsi="Times New Roman" w:cs="Times New Roman"/>
                <w:sz w:val="16"/>
                <w:szCs w:val="16"/>
              </w:rPr>
              <w:lastRenderedPageBreak/>
              <w:t>Z. z. o spotrebnej dani z alkoholických nápojov v znení neskorších predpisov, zákon č. 486/2013 Z. z. o presadzovaní práv duševného vlastníctva colnými orgánmi.</w:t>
            </w:r>
          </w:p>
          <w:p w14:paraId="5F130ABD" w14:textId="77777777" w:rsidR="00F44E99" w:rsidRPr="00390778" w:rsidRDefault="00F44E99" w:rsidP="00E50F47">
            <w:pPr>
              <w:spacing w:after="0"/>
              <w:jc w:val="both"/>
              <w:rPr>
                <w:rFonts w:ascii="Times New Roman" w:eastAsia="Times New Roman" w:hAnsi="Times New Roman" w:cs="Times New Roman"/>
                <w:sz w:val="16"/>
                <w:szCs w:val="16"/>
              </w:rPr>
            </w:pPr>
          </w:p>
          <w:p w14:paraId="788FDDDB" w14:textId="77777777" w:rsidR="00F44E99" w:rsidRPr="00390778" w:rsidRDefault="00F44E99" w:rsidP="00E50F47">
            <w:pPr>
              <w:spacing w:after="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47)</w:t>
            </w:r>
            <w:r w:rsidRPr="00390778">
              <w:rPr>
                <w:rFonts w:ascii="Times New Roman" w:hAnsi="Times New Roman" w:cs="Times New Roman"/>
                <w:sz w:val="16"/>
                <w:szCs w:val="16"/>
              </w:rPr>
              <w:t xml:space="preserve"> Napríklad zákon č. </w:t>
            </w:r>
            <w:hyperlink r:id="rId57" w:tgtFrame="_blank" w:tooltip="Odkaz na predpis alebo ustanovenie" w:history="1">
              <w:r w:rsidRPr="00390778">
                <w:rPr>
                  <w:rStyle w:val="Hypertextovprepojenie"/>
                  <w:rFonts w:ascii="Times New Roman" w:hAnsi="Times New Roman" w:cs="Times New Roman"/>
                  <w:color w:val="auto"/>
                  <w:sz w:val="16"/>
                  <w:szCs w:val="16"/>
                </w:rPr>
                <w:t>98/2004</w:t>
              </w:r>
            </w:hyperlink>
            <w:r w:rsidRPr="00390778">
              <w:rPr>
                <w:rFonts w:ascii="Times New Roman" w:hAnsi="Times New Roman" w:cs="Times New Roman"/>
                <w:sz w:val="16"/>
                <w:szCs w:val="16"/>
              </w:rPr>
              <w:t> Z. z. v znení neskorších predpisov, zákon č. </w:t>
            </w:r>
            <w:hyperlink r:id="rId58" w:tgtFrame="_blank" w:tooltip="Odkaz na predpis alebo ustanovenie" w:history="1">
              <w:r w:rsidRPr="00390778">
                <w:rPr>
                  <w:rStyle w:val="Hypertextovprepojenie"/>
                  <w:rFonts w:ascii="Times New Roman" w:hAnsi="Times New Roman" w:cs="Times New Roman"/>
                  <w:color w:val="auto"/>
                  <w:sz w:val="16"/>
                  <w:szCs w:val="16"/>
                </w:rPr>
                <w:t>106/2004</w:t>
              </w:r>
            </w:hyperlink>
            <w:r w:rsidRPr="00390778">
              <w:rPr>
                <w:rFonts w:ascii="Times New Roman" w:hAnsi="Times New Roman" w:cs="Times New Roman"/>
                <w:sz w:val="16"/>
                <w:szCs w:val="16"/>
              </w:rPr>
              <w:t> Z. z. v znení neskorších predpisov, zákon č. </w:t>
            </w:r>
            <w:hyperlink r:id="rId59" w:tgtFrame="_blank" w:tooltip="Odkaz na predpis alebo ustanovenie" w:history="1">
              <w:r w:rsidRPr="00390778">
                <w:rPr>
                  <w:rStyle w:val="Hypertextovprepojenie"/>
                  <w:rFonts w:ascii="Times New Roman" w:hAnsi="Times New Roman" w:cs="Times New Roman"/>
                  <w:color w:val="auto"/>
                  <w:sz w:val="16"/>
                  <w:szCs w:val="16"/>
                </w:rPr>
                <w:t>199/2004</w:t>
              </w:r>
            </w:hyperlink>
            <w:r w:rsidRPr="00390778">
              <w:rPr>
                <w:rFonts w:ascii="Times New Roman" w:hAnsi="Times New Roman" w:cs="Times New Roman"/>
                <w:sz w:val="16"/>
                <w:szCs w:val="16"/>
              </w:rPr>
              <w:t> Z. z. v znení neskorších predpisov, zákon č. </w:t>
            </w:r>
            <w:hyperlink r:id="rId60" w:tgtFrame="_blank" w:tooltip="Odkaz na predpis alebo ustanovenie" w:history="1">
              <w:r w:rsidRPr="00390778">
                <w:rPr>
                  <w:rStyle w:val="Hypertextovprepojenie"/>
                  <w:rFonts w:ascii="Times New Roman" w:hAnsi="Times New Roman" w:cs="Times New Roman"/>
                  <w:color w:val="auto"/>
                  <w:sz w:val="16"/>
                  <w:szCs w:val="16"/>
                </w:rPr>
                <w:t>609/2007</w:t>
              </w:r>
            </w:hyperlink>
            <w:r w:rsidRPr="00390778">
              <w:rPr>
                <w:rFonts w:ascii="Times New Roman" w:hAnsi="Times New Roman" w:cs="Times New Roman"/>
                <w:sz w:val="16"/>
                <w:szCs w:val="16"/>
              </w:rPr>
              <w:t> Z. z. v znení neskorších predpisov, zákon č. </w:t>
            </w:r>
            <w:hyperlink r:id="rId61" w:tgtFrame="_blank" w:tooltip="Odkaz na predpis alebo ustanovenie" w:history="1">
              <w:r w:rsidRPr="00390778">
                <w:rPr>
                  <w:rStyle w:val="Hypertextovprepojenie"/>
                  <w:rFonts w:ascii="Times New Roman" w:hAnsi="Times New Roman" w:cs="Times New Roman"/>
                  <w:color w:val="auto"/>
                  <w:sz w:val="16"/>
                  <w:szCs w:val="16"/>
                </w:rPr>
                <w:t>563/2009</w:t>
              </w:r>
            </w:hyperlink>
            <w:r w:rsidRPr="00390778">
              <w:rPr>
                <w:rFonts w:ascii="Times New Roman" w:hAnsi="Times New Roman" w:cs="Times New Roman"/>
                <w:sz w:val="16"/>
                <w:szCs w:val="16"/>
              </w:rPr>
              <w:t> Z. z. v znení neskorších predpisov, zákon č. </w:t>
            </w:r>
            <w:hyperlink r:id="rId62" w:tgtFrame="_blank" w:tooltip="Odkaz na predpis alebo ustanovenie" w:history="1">
              <w:r w:rsidRPr="00390778">
                <w:rPr>
                  <w:rStyle w:val="Hypertextovprepojenie"/>
                  <w:rFonts w:ascii="Times New Roman" w:hAnsi="Times New Roman" w:cs="Times New Roman"/>
                  <w:color w:val="auto"/>
                  <w:sz w:val="16"/>
                  <w:szCs w:val="16"/>
                </w:rPr>
                <w:t>39/2011</w:t>
              </w:r>
            </w:hyperlink>
            <w:r w:rsidRPr="00390778">
              <w:rPr>
                <w:rFonts w:ascii="Times New Roman" w:hAnsi="Times New Roman" w:cs="Times New Roman"/>
                <w:sz w:val="16"/>
                <w:szCs w:val="16"/>
              </w:rPr>
              <w:t> Z. z. v znení neskorších predpisov, zákon č. </w:t>
            </w:r>
            <w:hyperlink r:id="rId63" w:tgtFrame="_blank" w:tooltip="Odkaz na predpis alebo ustanovenie" w:history="1">
              <w:r w:rsidRPr="00390778">
                <w:rPr>
                  <w:rStyle w:val="Hypertextovprepojenie"/>
                  <w:rFonts w:ascii="Times New Roman" w:hAnsi="Times New Roman" w:cs="Times New Roman"/>
                  <w:color w:val="auto"/>
                  <w:sz w:val="16"/>
                  <w:szCs w:val="16"/>
                </w:rPr>
                <w:t>530/2011</w:t>
              </w:r>
            </w:hyperlink>
            <w:r w:rsidRPr="00390778">
              <w:rPr>
                <w:rFonts w:ascii="Times New Roman" w:hAnsi="Times New Roman" w:cs="Times New Roman"/>
                <w:sz w:val="16"/>
                <w:szCs w:val="16"/>
              </w:rPr>
              <w:t> Z. z. v znení neskorších predpisov.</w:t>
            </w:r>
          </w:p>
          <w:p w14:paraId="423F1BA9" w14:textId="77777777" w:rsidR="00F44E99" w:rsidRPr="00390778" w:rsidRDefault="00F44E99" w:rsidP="00E50F47">
            <w:pPr>
              <w:spacing w:after="0"/>
              <w:jc w:val="both"/>
              <w:rPr>
                <w:rFonts w:ascii="Times New Roman" w:eastAsia="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5F2A8D"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14FB0A" w14:textId="0E8AC2C8"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E445BC"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E540586"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64E9C8" w14:textId="77777777" w:rsidR="00F44E99" w:rsidRPr="00390778" w:rsidRDefault="00F44E99" w:rsidP="00E50F47">
            <w:pPr>
              <w:pStyle w:val="Default"/>
              <w:jc w:val="center"/>
              <w:rPr>
                <w:color w:val="auto"/>
                <w:sz w:val="20"/>
                <w:szCs w:val="20"/>
              </w:rPr>
            </w:pPr>
          </w:p>
        </w:tc>
      </w:tr>
      <w:tr w:rsidR="00390778" w:rsidRPr="00390778" w14:paraId="27CDD21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EB34781"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2</w:t>
            </w:r>
          </w:p>
          <w:p w14:paraId="1ECAFD73" w14:textId="77777777" w:rsidR="00F44E99" w:rsidRPr="00390778" w:rsidRDefault="00F44E99" w:rsidP="00E50F47">
            <w:pPr>
              <w:pStyle w:val="Default"/>
              <w:jc w:val="center"/>
              <w:rPr>
                <w:color w:val="auto"/>
                <w:sz w:val="20"/>
                <w:szCs w:val="20"/>
              </w:rPr>
            </w:pPr>
            <w:r w:rsidRPr="00390778">
              <w:rPr>
                <w:color w:val="auto"/>
                <w:sz w:val="20"/>
                <w:szCs w:val="20"/>
              </w:rPr>
              <w:t>B: 8</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C69F998" w14:textId="77777777" w:rsidR="00F44E99" w:rsidRPr="00390778" w:rsidRDefault="00F44E99" w:rsidP="00E50F47">
            <w:pPr>
              <w:pStyle w:val="Default"/>
              <w:jc w:val="both"/>
              <w:rPr>
                <w:color w:val="auto"/>
                <w:sz w:val="20"/>
                <w:szCs w:val="20"/>
              </w:rPr>
            </w:pPr>
            <w:r w:rsidRPr="00390778">
              <w:rPr>
                <w:color w:val="auto"/>
                <w:sz w:val="20"/>
                <w:szCs w:val="20"/>
              </w:rPr>
              <w:t>8. „kolégium orgánov dohľadu v oblasti boja proti praniu špinavých peňazí a financovaniu terorizmu“ je stála štruktúra na spoluprácu a výmenu informácií na účely dohľadu nad skupinou alebo subjektom, ktoré pôsobia v hostiteľskom členskom štáte alebo tretej krajine;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8992DBC"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6E86F9" w14:textId="02DF0821" w:rsidR="00F44E99" w:rsidRPr="00390778" w:rsidRDefault="00F12343"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3CCBDB" w14:textId="77777777" w:rsidR="00F44E99" w:rsidRPr="00390778" w:rsidRDefault="00F44E99" w:rsidP="00E50F47">
            <w:pPr>
              <w:pStyle w:val="Default"/>
              <w:jc w:val="center"/>
              <w:rPr>
                <w:color w:val="auto"/>
              </w:rPr>
            </w:pPr>
            <w:r w:rsidRPr="00390778">
              <w:rPr>
                <w:color w:val="auto"/>
                <w:sz w:val="20"/>
                <w:szCs w:val="20"/>
              </w:rPr>
              <w:t xml:space="preserve">§ 2 </w:t>
            </w:r>
          </w:p>
          <w:p w14:paraId="506582C0" w14:textId="77777777" w:rsidR="00F44E99" w:rsidRPr="00390778" w:rsidRDefault="00F44E99" w:rsidP="00E50F47">
            <w:pPr>
              <w:pStyle w:val="Default"/>
              <w:rPr>
                <w:color w:val="auto"/>
              </w:rPr>
            </w:pPr>
          </w:p>
          <w:p w14:paraId="6155D2B2" w14:textId="77777777" w:rsidR="00F44E99" w:rsidRPr="00390778" w:rsidRDefault="00F44E99" w:rsidP="00E50F47">
            <w:pPr>
              <w:pStyle w:val="Default"/>
              <w:rPr>
                <w:color w:val="auto"/>
              </w:rPr>
            </w:pPr>
            <w:r w:rsidRPr="00390778">
              <w:rPr>
                <w:color w:val="auto"/>
                <w:sz w:val="20"/>
                <w:szCs w:val="20"/>
              </w:rPr>
              <w:t>P: n</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480D36D" w14:textId="77777777" w:rsidR="00F44E99" w:rsidRPr="00390778" w:rsidRDefault="00F44E99" w:rsidP="00E50F47">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Vymedzenie základných pojmov</w:t>
            </w:r>
          </w:p>
          <w:p w14:paraId="4D3BD17E" w14:textId="77777777" w:rsidR="00F44E99" w:rsidRPr="00390778" w:rsidRDefault="00F44E99" w:rsidP="00E50F47">
            <w:pPr>
              <w:spacing w:after="0"/>
              <w:jc w:val="center"/>
              <w:rPr>
                <w:rFonts w:ascii="Times New Roman" w:eastAsia="Times New Roman" w:hAnsi="Times New Roman" w:cs="Times New Roman"/>
                <w:b/>
                <w:bCs/>
                <w:sz w:val="20"/>
                <w:szCs w:val="20"/>
              </w:rPr>
            </w:pPr>
          </w:p>
          <w:p w14:paraId="0AE0A0E6" w14:textId="77777777" w:rsidR="00F44E99" w:rsidRPr="00390778" w:rsidRDefault="00F44E99" w:rsidP="00872BAF">
            <w:pPr>
              <w:pStyle w:val="Odsekzoznamu"/>
              <w:numPr>
                <w:ilvl w:val="0"/>
                <w:numId w:val="40"/>
              </w:numPr>
              <w:spacing w:before="120"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kolégium orgánov dohľadu v oblasti boja proti praniu špinavých peňazí a financovaniu terorizmu stála štruktúra na spoluprácu a výmenu informácií na účely dohľadu nad skupinou alebo subjektom, ktoré pôsobia v hostiteľskom členskom štáte alebo tretej krajine,</w:t>
            </w:r>
          </w:p>
          <w:p w14:paraId="66894E07"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0D3A84"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833E68" w14:textId="6F2ACD27"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BC6EFD"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4FABFAA"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97E234" w14:textId="77777777" w:rsidR="00F44E99" w:rsidRPr="00390778" w:rsidRDefault="00F44E99" w:rsidP="00E50F47">
            <w:pPr>
              <w:pStyle w:val="Default"/>
              <w:jc w:val="center"/>
              <w:rPr>
                <w:color w:val="auto"/>
                <w:sz w:val="20"/>
                <w:szCs w:val="20"/>
              </w:rPr>
            </w:pPr>
          </w:p>
        </w:tc>
      </w:tr>
      <w:tr w:rsidR="00390778" w:rsidRPr="00390778" w14:paraId="578981C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E007C3E" w14:textId="77777777" w:rsidR="00F44E99" w:rsidRPr="00390778" w:rsidRDefault="00F44E99" w:rsidP="00E50F47">
            <w:pPr>
              <w:pStyle w:val="Default"/>
              <w:jc w:val="center"/>
              <w:rPr>
                <w:color w:val="auto"/>
                <w:sz w:val="20"/>
                <w:szCs w:val="20"/>
              </w:rPr>
            </w:pPr>
            <w:r w:rsidRPr="00390778">
              <w:rPr>
                <w:color w:val="auto"/>
                <w:sz w:val="20"/>
                <w:szCs w:val="20"/>
              </w:rPr>
              <w:t>Č: 2</w:t>
            </w:r>
          </w:p>
          <w:p w14:paraId="13AB147E" w14:textId="77777777" w:rsidR="00F44E99" w:rsidRPr="00390778" w:rsidRDefault="00F44E99" w:rsidP="00E50F47">
            <w:pPr>
              <w:pStyle w:val="Default"/>
              <w:jc w:val="center"/>
              <w:rPr>
                <w:color w:val="auto"/>
                <w:sz w:val="20"/>
                <w:szCs w:val="20"/>
              </w:rPr>
            </w:pPr>
            <w:r w:rsidRPr="00390778">
              <w:rPr>
                <w:color w:val="auto"/>
                <w:sz w:val="20"/>
                <w:szCs w:val="20"/>
              </w:rPr>
              <w:t>B: 9</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53DE191" w14:textId="77777777" w:rsidR="00F44E99" w:rsidRPr="00390778" w:rsidRDefault="00F44E99" w:rsidP="00E50F47">
            <w:pPr>
              <w:pStyle w:val="Default"/>
              <w:jc w:val="both"/>
              <w:rPr>
                <w:color w:val="auto"/>
                <w:sz w:val="20"/>
                <w:szCs w:val="20"/>
              </w:rPr>
            </w:pPr>
            <w:r w:rsidRPr="00390778">
              <w:rPr>
                <w:color w:val="auto"/>
                <w:sz w:val="20"/>
                <w:szCs w:val="20"/>
              </w:rPr>
              <w:t>9. „návrh vnútroštátneho opatrenia“ je znenie aktu bez ohľadu na jeho formu, ktorý bude mať po prijatí právny účinok, pričom znenie je v štádiu prípravy, keď je stále možné vykonať podstatné zmeny;</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2034F91"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1049FC" w14:textId="77777777" w:rsidR="00F44E99" w:rsidRPr="00390778" w:rsidRDefault="00F44E99" w:rsidP="00E50F47">
            <w:pPr>
              <w:pStyle w:val="Default"/>
              <w:jc w:val="center"/>
              <w:rPr>
                <w:color w:val="auto"/>
                <w:sz w:val="20"/>
                <w:szCs w:val="20"/>
              </w:rPr>
            </w:pPr>
            <w:r w:rsidRPr="00390778">
              <w:rPr>
                <w:color w:val="auto"/>
                <w:sz w:val="20"/>
                <w:szCs w:val="20"/>
              </w:rPr>
              <w:t>566/1992 Zb.</w:t>
            </w:r>
          </w:p>
          <w:p w14:paraId="5FF3405B" w14:textId="77777777" w:rsidR="00F44E99" w:rsidRPr="00390778" w:rsidRDefault="00F44E99" w:rsidP="00E50F47">
            <w:pPr>
              <w:pStyle w:val="Default"/>
              <w:jc w:val="center"/>
              <w:rPr>
                <w:color w:val="auto"/>
                <w:sz w:val="20"/>
                <w:szCs w:val="20"/>
              </w:rPr>
            </w:pPr>
          </w:p>
          <w:p w14:paraId="11F8CDE9" w14:textId="77777777" w:rsidR="00F44E99" w:rsidRPr="00390778" w:rsidRDefault="00F44E99" w:rsidP="00E50F47">
            <w:pPr>
              <w:pStyle w:val="Default"/>
              <w:jc w:val="center"/>
              <w:rPr>
                <w:color w:val="auto"/>
                <w:sz w:val="20"/>
                <w:szCs w:val="20"/>
              </w:rPr>
            </w:pPr>
          </w:p>
          <w:p w14:paraId="110017DF" w14:textId="77777777" w:rsidR="00F44E99" w:rsidRPr="00390778" w:rsidRDefault="00F44E99" w:rsidP="00E50F47">
            <w:pPr>
              <w:pStyle w:val="Default"/>
              <w:jc w:val="center"/>
              <w:rPr>
                <w:color w:val="auto"/>
                <w:sz w:val="20"/>
                <w:szCs w:val="20"/>
              </w:rPr>
            </w:pPr>
          </w:p>
          <w:p w14:paraId="4BA090A4" w14:textId="77777777" w:rsidR="00F44E99" w:rsidRPr="00390778" w:rsidRDefault="00F44E99" w:rsidP="00E50F47">
            <w:pPr>
              <w:pStyle w:val="Default"/>
              <w:jc w:val="center"/>
              <w:rPr>
                <w:color w:val="auto"/>
                <w:sz w:val="20"/>
                <w:szCs w:val="20"/>
              </w:rPr>
            </w:pPr>
          </w:p>
          <w:p w14:paraId="69D9BA1E" w14:textId="77777777" w:rsidR="00F44E99" w:rsidRPr="00390778" w:rsidRDefault="00F44E99" w:rsidP="00E50F47">
            <w:pPr>
              <w:pStyle w:val="Default"/>
              <w:jc w:val="center"/>
              <w:rPr>
                <w:color w:val="auto"/>
                <w:sz w:val="20"/>
                <w:szCs w:val="20"/>
              </w:rPr>
            </w:pPr>
          </w:p>
          <w:p w14:paraId="60C6093B" w14:textId="77777777" w:rsidR="00F44E99" w:rsidRPr="00390778" w:rsidRDefault="00F44E99" w:rsidP="00E50F47">
            <w:pPr>
              <w:pStyle w:val="Default"/>
              <w:jc w:val="center"/>
              <w:rPr>
                <w:color w:val="auto"/>
                <w:sz w:val="20"/>
                <w:szCs w:val="20"/>
              </w:rPr>
            </w:pPr>
          </w:p>
          <w:p w14:paraId="285D11B3" w14:textId="77777777" w:rsidR="00F44E99" w:rsidRPr="00390778" w:rsidRDefault="00F44E99" w:rsidP="00E50F47">
            <w:pPr>
              <w:pStyle w:val="Default"/>
              <w:jc w:val="center"/>
              <w:rPr>
                <w:color w:val="auto"/>
                <w:sz w:val="20"/>
                <w:szCs w:val="20"/>
              </w:rPr>
            </w:pPr>
          </w:p>
          <w:p w14:paraId="157CBDC5" w14:textId="77777777" w:rsidR="00F44E99" w:rsidRPr="00390778" w:rsidRDefault="00F44E99" w:rsidP="00E50F47">
            <w:pPr>
              <w:pStyle w:val="Default"/>
              <w:jc w:val="center"/>
              <w:rPr>
                <w:color w:val="auto"/>
                <w:sz w:val="20"/>
                <w:szCs w:val="20"/>
              </w:rPr>
            </w:pPr>
          </w:p>
          <w:p w14:paraId="6D88FBD1" w14:textId="77777777" w:rsidR="00F44E99" w:rsidRPr="00390778" w:rsidRDefault="00F44E99" w:rsidP="00E50F47">
            <w:pPr>
              <w:pStyle w:val="Default"/>
              <w:jc w:val="center"/>
              <w:rPr>
                <w:color w:val="auto"/>
                <w:sz w:val="20"/>
                <w:szCs w:val="20"/>
              </w:rPr>
            </w:pPr>
          </w:p>
          <w:p w14:paraId="3B31652E" w14:textId="77777777" w:rsidR="00F44E99" w:rsidRPr="00390778" w:rsidRDefault="00F44E99" w:rsidP="00E50F47">
            <w:pPr>
              <w:pStyle w:val="Default"/>
              <w:jc w:val="center"/>
              <w:rPr>
                <w:color w:val="auto"/>
                <w:sz w:val="20"/>
                <w:szCs w:val="20"/>
              </w:rPr>
            </w:pPr>
          </w:p>
          <w:p w14:paraId="7103710C" w14:textId="77777777" w:rsidR="00F44E99" w:rsidRPr="00390778" w:rsidRDefault="00F44E99" w:rsidP="00E50F47">
            <w:pPr>
              <w:pStyle w:val="Default"/>
              <w:jc w:val="center"/>
              <w:rPr>
                <w:color w:val="auto"/>
                <w:sz w:val="20"/>
                <w:szCs w:val="20"/>
              </w:rPr>
            </w:pPr>
          </w:p>
          <w:p w14:paraId="2C14C34F" w14:textId="77777777" w:rsidR="00F44E99" w:rsidRPr="00390778" w:rsidRDefault="00F44E99" w:rsidP="00E50F47">
            <w:pPr>
              <w:pStyle w:val="Default"/>
              <w:jc w:val="center"/>
              <w:rPr>
                <w:color w:val="auto"/>
                <w:sz w:val="20"/>
                <w:szCs w:val="20"/>
              </w:rPr>
            </w:pPr>
          </w:p>
          <w:p w14:paraId="3395818C" w14:textId="77777777" w:rsidR="00F44E99" w:rsidRPr="00390778" w:rsidRDefault="00F44E99" w:rsidP="00E50F47">
            <w:pPr>
              <w:pStyle w:val="Default"/>
              <w:jc w:val="center"/>
              <w:rPr>
                <w:color w:val="auto"/>
                <w:sz w:val="20"/>
                <w:szCs w:val="20"/>
              </w:rPr>
            </w:pPr>
          </w:p>
          <w:p w14:paraId="09979528" w14:textId="77777777" w:rsidR="00F44E99" w:rsidRPr="00390778" w:rsidRDefault="00F44E99" w:rsidP="00E50F47">
            <w:pPr>
              <w:pStyle w:val="Default"/>
              <w:jc w:val="center"/>
              <w:rPr>
                <w:color w:val="auto"/>
                <w:sz w:val="20"/>
                <w:szCs w:val="20"/>
              </w:rPr>
            </w:pPr>
          </w:p>
          <w:p w14:paraId="1741C2FA" w14:textId="77777777" w:rsidR="00F44E99" w:rsidRPr="00390778" w:rsidRDefault="00F44E99" w:rsidP="00E50F47">
            <w:pPr>
              <w:pStyle w:val="Default"/>
              <w:jc w:val="center"/>
              <w:rPr>
                <w:color w:val="auto"/>
                <w:sz w:val="20"/>
                <w:szCs w:val="20"/>
              </w:rPr>
            </w:pPr>
          </w:p>
          <w:p w14:paraId="50E1A113" w14:textId="77777777" w:rsidR="00F44E99" w:rsidRPr="00390778" w:rsidRDefault="00F44E99" w:rsidP="00E50F47">
            <w:pPr>
              <w:pStyle w:val="Default"/>
              <w:jc w:val="center"/>
              <w:rPr>
                <w:color w:val="auto"/>
                <w:sz w:val="20"/>
                <w:szCs w:val="20"/>
              </w:rPr>
            </w:pPr>
          </w:p>
          <w:p w14:paraId="7AED2ED7" w14:textId="77777777" w:rsidR="00F44E99" w:rsidRPr="00390778" w:rsidRDefault="00F44E99" w:rsidP="00E50F47">
            <w:pPr>
              <w:pStyle w:val="Default"/>
              <w:jc w:val="center"/>
              <w:rPr>
                <w:color w:val="auto"/>
                <w:sz w:val="20"/>
                <w:szCs w:val="20"/>
              </w:rPr>
            </w:pPr>
          </w:p>
          <w:p w14:paraId="782ADF3E" w14:textId="77777777" w:rsidR="00F44E99" w:rsidRPr="00390778" w:rsidRDefault="00F44E99" w:rsidP="00E50F47">
            <w:pPr>
              <w:pStyle w:val="Default"/>
              <w:jc w:val="center"/>
              <w:rPr>
                <w:color w:val="auto"/>
                <w:sz w:val="20"/>
                <w:szCs w:val="20"/>
              </w:rPr>
            </w:pPr>
          </w:p>
          <w:p w14:paraId="1FC35885" w14:textId="77777777" w:rsidR="00F44E99" w:rsidRPr="00390778" w:rsidRDefault="00F44E99" w:rsidP="00E50F47">
            <w:pPr>
              <w:pStyle w:val="Default"/>
              <w:jc w:val="center"/>
              <w:rPr>
                <w:color w:val="auto"/>
              </w:rPr>
            </w:pPr>
            <w:r w:rsidRPr="00390778">
              <w:rPr>
                <w:color w:val="auto"/>
                <w:sz w:val="20"/>
                <w:szCs w:val="20"/>
              </w:rPr>
              <w:t>460/1992 Zb.</w:t>
            </w:r>
          </w:p>
          <w:p w14:paraId="242797B2"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F3560B" w14:textId="77777777" w:rsidR="00F44E99" w:rsidRPr="00390778" w:rsidRDefault="00F44E99" w:rsidP="00E50F47">
            <w:pPr>
              <w:pStyle w:val="Default"/>
              <w:jc w:val="center"/>
              <w:rPr>
                <w:color w:val="auto"/>
                <w:sz w:val="20"/>
                <w:szCs w:val="20"/>
              </w:rPr>
            </w:pPr>
            <w:r w:rsidRPr="00390778">
              <w:rPr>
                <w:color w:val="auto"/>
                <w:sz w:val="20"/>
                <w:szCs w:val="20"/>
              </w:rPr>
              <w:lastRenderedPageBreak/>
              <w:t>§ 44</w:t>
            </w:r>
          </w:p>
          <w:p w14:paraId="1B389753" w14:textId="77777777" w:rsidR="00F44E99" w:rsidRPr="00390778" w:rsidRDefault="00F44E99" w:rsidP="00E50F47">
            <w:pPr>
              <w:pStyle w:val="Default"/>
              <w:jc w:val="center"/>
              <w:rPr>
                <w:color w:val="auto"/>
                <w:sz w:val="20"/>
                <w:szCs w:val="20"/>
              </w:rPr>
            </w:pPr>
          </w:p>
          <w:p w14:paraId="65120EE3" w14:textId="77777777" w:rsidR="00F44E99" w:rsidRPr="00390778" w:rsidRDefault="00F44E99" w:rsidP="00E50F47">
            <w:pPr>
              <w:pStyle w:val="Default"/>
              <w:jc w:val="center"/>
              <w:rPr>
                <w:color w:val="auto"/>
                <w:sz w:val="20"/>
                <w:szCs w:val="20"/>
              </w:rPr>
            </w:pPr>
          </w:p>
          <w:p w14:paraId="00D1FC1A" w14:textId="77777777" w:rsidR="00F44E99" w:rsidRPr="00390778" w:rsidRDefault="00F44E99" w:rsidP="00E50F47">
            <w:pPr>
              <w:pStyle w:val="Default"/>
              <w:jc w:val="center"/>
              <w:rPr>
                <w:color w:val="auto"/>
                <w:sz w:val="20"/>
                <w:szCs w:val="20"/>
              </w:rPr>
            </w:pPr>
          </w:p>
          <w:p w14:paraId="12C11890" w14:textId="77777777" w:rsidR="00F44E99" w:rsidRPr="00390778" w:rsidRDefault="00F44E99" w:rsidP="00E50F47">
            <w:pPr>
              <w:pStyle w:val="Default"/>
              <w:jc w:val="center"/>
              <w:rPr>
                <w:color w:val="auto"/>
                <w:sz w:val="20"/>
                <w:szCs w:val="20"/>
              </w:rPr>
            </w:pPr>
          </w:p>
          <w:p w14:paraId="14D7F8C0" w14:textId="77777777" w:rsidR="00F44E99" w:rsidRPr="00390778" w:rsidRDefault="00F44E99" w:rsidP="00E50F47">
            <w:pPr>
              <w:pStyle w:val="Default"/>
              <w:jc w:val="center"/>
              <w:rPr>
                <w:color w:val="auto"/>
                <w:sz w:val="20"/>
                <w:szCs w:val="20"/>
              </w:rPr>
            </w:pPr>
            <w:r w:rsidRPr="00390778">
              <w:rPr>
                <w:color w:val="auto"/>
                <w:sz w:val="20"/>
                <w:szCs w:val="20"/>
              </w:rPr>
              <w:t>P:a</w:t>
            </w:r>
          </w:p>
          <w:p w14:paraId="3C6E91B7" w14:textId="77777777" w:rsidR="00F44E99" w:rsidRPr="00390778" w:rsidRDefault="00F44E99" w:rsidP="00E50F47">
            <w:pPr>
              <w:pStyle w:val="Default"/>
              <w:jc w:val="center"/>
              <w:rPr>
                <w:color w:val="auto"/>
                <w:sz w:val="20"/>
                <w:szCs w:val="20"/>
              </w:rPr>
            </w:pPr>
          </w:p>
          <w:p w14:paraId="78D8DEE6" w14:textId="77777777" w:rsidR="00F44E99" w:rsidRPr="00390778" w:rsidRDefault="00F44E99" w:rsidP="00E50F47">
            <w:pPr>
              <w:pStyle w:val="Default"/>
              <w:jc w:val="center"/>
              <w:rPr>
                <w:color w:val="auto"/>
                <w:sz w:val="20"/>
                <w:szCs w:val="20"/>
              </w:rPr>
            </w:pPr>
          </w:p>
          <w:p w14:paraId="32EC15BE" w14:textId="77777777" w:rsidR="00F44E99" w:rsidRPr="00390778" w:rsidRDefault="00F44E99" w:rsidP="00E50F47">
            <w:pPr>
              <w:pStyle w:val="Default"/>
              <w:jc w:val="center"/>
              <w:rPr>
                <w:color w:val="auto"/>
                <w:sz w:val="20"/>
                <w:szCs w:val="20"/>
              </w:rPr>
            </w:pPr>
          </w:p>
          <w:p w14:paraId="260ADAFD" w14:textId="77777777" w:rsidR="00F44E99" w:rsidRPr="00390778" w:rsidRDefault="00F44E99" w:rsidP="00E50F47">
            <w:pPr>
              <w:pStyle w:val="Default"/>
              <w:jc w:val="center"/>
              <w:rPr>
                <w:color w:val="auto"/>
                <w:sz w:val="20"/>
                <w:szCs w:val="20"/>
              </w:rPr>
            </w:pPr>
          </w:p>
          <w:p w14:paraId="097FE1E6" w14:textId="77777777" w:rsidR="00F44E99" w:rsidRPr="00390778" w:rsidRDefault="00F44E99" w:rsidP="00E50F47">
            <w:pPr>
              <w:pStyle w:val="Default"/>
              <w:jc w:val="center"/>
              <w:rPr>
                <w:color w:val="auto"/>
                <w:sz w:val="20"/>
                <w:szCs w:val="20"/>
              </w:rPr>
            </w:pPr>
          </w:p>
          <w:p w14:paraId="0A09DAB2" w14:textId="77777777" w:rsidR="00F44E99" w:rsidRPr="00390778" w:rsidRDefault="00F44E99" w:rsidP="00E50F47">
            <w:pPr>
              <w:pStyle w:val="Default"/>
              <w:jc w:val="center"/>
              <w:rPr>
                <w:color w:val="auto"/>
                <w:sz w:val="20"/>
                <w:szCs w:val="20"/>
              </w:rPr>
            </w:pPr>
          </w:p>
          <w:p w14:paraId="3717A399" w14:textId="77777777" w:rsidR="00F44E99" w:rsidRPr="00390778" w:rsidRDefault="00F44E99" w:rsidP="00E50F47">
            <w:pPr>
              <w:pStyle w:val="Default"/>
              <w:jc w:val="center"/>
              <w:rPr>
                <w:color w:val="auto"/>
                <w:sz w:val="20"/>
                <w:szCs w:val="20"/>
              </w:rPr>
            </w:pPr>
          </w:p>
          <w:p w14:paraId="20EC029F" w14:textId="77777777" w:rsidR="00F44E99" w:rsidRPr="00390778" w:rsidRDefault="00F44E99" w:rsidP="00E50F47">
            <w:pPr>
              <w:pStyle w:val="Default"/>
              <w:jc w:val="center"/>
              <w:rPr>
                <w:color w:val="auto"/>
                <w:sz w:val="20"/>
                <w:szCs w:val="20"/>
              </w:rPr>
            </w:pPr>
          </w:p>
          <w:p w14:paraId="192D3FAB" w14:textId="77777777" w:rsidR="00F44E99" w:rsidRPr="00390778" w:rsidRDefault="00F44E99" w:rsidP="00E50F47">
            <w:pPr>
              <w:pStyle w:val="Default"/>
              <w:jc w:val="center"/>
              <w:rPr>
                <w:color w:val="auto"/>
                <w:sz w:val="20"/>
                <w:szCs w:val="20"/>
              </w:rPr>
            </w:pPr>
          </w:p>
          <w:p w14:paraId="77F0358B" w14:textId="77777777" w:rsidR="00F44E99" w:rsidRPr="00390778" w:rsidRDefault="00F44E99" w:rsidP="00E50F47">
            <w:pPr>
              <w:pStyle w:val="Default"/>
              <w:jc w:val="center"/>
              <w:rPr>
                <w:color w:val="auto"/>
                <w:sz w:val="20"/>
                <w:szCs w:val="20"/>
              </w:rPr>
            </w:pPr>
          </w:p>
          <w:p w14:paraId="55431F10" w14:textId="77777777" w:rsidR="00F44E99" w:rsidRPr="00390778" w:rsidRDefault="00F44E99" w:rsidP="00E50F47">
            <w:pPr>
              <w:pStyle w:val="Default"/>
              <w:jc w:val="center"/>
              <w:rPr>
                <w:color w:val="auto"/>
                <w:sz w:val="20"/>
                <w:szCs w:val="20"/>
              </w:rPr>
            </w:pPr>
          </w:p>
          <w:p w14:paraId="0B0B9589" w14:textId="77777777" w:rsidR="00F44E99" w:rsidRPr="00390778" w:rsidRDefault="00F44E99" w:rsidP="00E50F47">
            <w:pPr>
              <w:pStyle w:val="Default"/>
              <w:jc w:val="center"/>
              <w:rPr>
                <w:color w:val="auto"/>
                <w:sz w:val="20"/>
                <w:szCs w:val="20"/>
              </w:rPr>
            </w:pPr>
          </w:p>
          <w:p w14:paraId="567471C0" w14:textId="77777777" w:rsidR="00F44E99" w:rsidRPr="00390778" w:rsidRDefault="00F44E99" w:rsidP="00E50F47">
            <w:pPr>
              <w:pStyle w:val="Default"/>
              <w:jc w:val="center"/>
              <w:rPr>
                <w:color w:val="auto"/>
                <w:sz w:val="20"/>
                <w:szCs w:val="20"/>
              </w:rPr>
            </w:pPr>
          </w:p>
          <w:p w14:paraId="4C3CA971" w14:textId="77777777" w:rsidR="00F44E99" w:rsidRPr="00390778" w:rsidRDefault="00F44E99" w:rsidP="00E50F47">
            <w:pPr>
              <w:pStyle w:val="Default"/>
              <w:jc w:val="center"/>
              <w:rPr>
                <w:color w:val="auto"/>
                <w:sz w:val="20"/>
                <w:szCs w:val="20"/>
              </w:rPr>
            </w:pPr>
            <w:r w:rsidRPr="00390778">
              <w:rPr>
                <w:color w:val="auto"/>
                <w:sz w:val="20"/>
                <w:szCs w:val="20"/>
              </w:rPr>
              <w:t xml:space="preserve">Čl. 123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3D33F5" w14:textId="77777777" w:rsidR="00F44E99" w:rsidRPr="00390778" w:rsidRDefault="00F44E99" w:rsidP="00E50F47">
            <w:pPr>
              <w:pStyle w:val="Default"/>
              <w:jc w:val="both"/>
              <w:rPr>
                <w:color w:val="auto"/>
                <w:sz w:val="20"/>
                <w:szCs w:val="20"/>
              </w:rPr>
            </w:pPr>
          </w:p>
          <w:p w14:paraId="1CFF2B07"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Národná banka Slovenska vydáva Vestník Národnej banky Slovenska (ďalej len „vestník"), v ktorom zverejňuje najmä</w:t>
            </w:r>
          </w:p>
          <w:p w14:paraId="04226A0A" w14:textId="77777777" w:rsidR="00F44E99" w:rsidRPr="00390778" w:rsidRDefault="00F44E99" w:rsidP="00872BAF">
            <w:pPr>
              <w:pStyle w:val="Odsekzoznamu"/>
              <w:numPr>
                <w:ilvl w:val="0"/>
                <w:numId w:val="41"/>
              </w:numPr>
              <w:ind w:left="346"/>
              <w:jc w:val="both"/>
              <w:rPr>
                <w:rFonts w:ascii="Times New Roman" w:hAnsi="Times New Roman" w:cs="Times New Roman"/>
                <w:sz w:val="20"/>
                <w:szCs w:val="20"/>
              </w:rPr>
            </w:pPr>
            <w:r w:rsidRPr="00390778">
              <w:rPr>
                <w:rFonts w:ascii="Times New Roman" w:hAnsi="Times New Roman" w:cs="Times New Roman"/>
                <w:sz w:val="20"/>
                <w:szCs w:val="20"/>
              </w:rPr>
              <w:lastRenderedPageBreak/>
              <w:t>opatrenia Národnej banky Slovenska vydané na vykonanie tohto zákona alebo osobitného zákona,</w:t>
            </w:r>
            <w:r w:rsidRPr="00390778">
              <w:rPr>
                <w:rFonts w:ascii="Times New Roman" w:hAnsi="Times New Roman" w:cs="Times New Roman"/>
                <w:sz w:val="20"/>
                <w:szCs w:val="20"/>
                <w:vertAlign w:val="superscript"/>
              </w:rPr>
              <w:t>1)</w:t>
            </w:r>
            <w:r w:rsidRPr="00390778">
              <w:rPr>
                <w:rFonts w:ascii="Times New Roman" w:hAnsi="Times New Roman" w:cs="Times New Roman"/>
                <w:sz w:val="20"/>
                <w:szCs w:val="20"/>
              </w:rPr>
              <w:t xml:space="preserve">  ktoré sa vyhlasujú oznámením v zbierke zákonov,</w:t>
            </w:r>
          </w:p>
          <w:p w14:paraId="374AA17A" w14:textId="77777777" w:rsidR="00F44E99" w:rsidRPr="00390778" w:rsidRDefault="00F44E99" w:rsidP="00872BAF">
            <w:pPr>
              <w:pStyle w:val="Default"/>
              <w:numPr>
                <w:ilvl w:val="0"/>
                <w:numId w:val="42"/>
              </w:numPr>
              <w:ind w:left="346"/>
              <w:jc w:val="both"/>
              <w:rPr>
                <w:color w:val="auto"/>
                <w:sz w:val="16"/>
                <w:szCs w:val="16"/>
              </w:rPr>
            </w:pPr>
            <w:r w:rsidRPr="00390778">
              <w:rPr>
                <w:color w:val="auto"/>
                <w:sz w:val="16"/>
                <w:szCs w:val="16"/>
              </w:rPr>
              <w:t>Napríklad zákon č. </w:t>
            </w:r>
            <w:hyperlink r:id="rId64" w:tgtFrame="_blank" w:tooltip="Odkaz na predpis alebo ustanovenie" w:history="1">
              <w:r w:rsidRPr="00390778">
                <w:rPr>
                  <w:rStyle w:val="Hypertextovprepojenie"/>
                  <w:color w:val="auto"/>
                  <w:sz w:val="16"/>
                  <w:szCs w:val="16"/>
                </w:rPr>
                <w:t>747/2004 Z. z.</w:t>
              </w:r>
            </w:hyperlink>
            <w:r w:rsidRPr="00390778">
              <w:rPr>
                <w:color w:val="auto"/>
                <w:sz w:val="16"/>
                <w:szCs w:val="16"/>
              </w:rPr>
              <w:t> o dohľade nad finančným trhom a o zmene a doplnení niektorých zákonov v znení neskorších predpisov, zákon č. </w:t>
            </w:r>
            <w:hyperlink r:id="rId65" w:tgtFrame="_blank" w:tooltip="Odkaz na predpis alebo ustanovenie" w:history="1">
              <w:r w:rsidRPr="00390778">
                <w:rPr>
                  <w:rStyle w:val="Hypertextovprepojenie"/>
                  <w:color w:val="auto"/>
                  <w:sz w:val="16"/>
                  <w:szCs w:val="16"/>
                </w:rPr>
                <w:t>659/2007 Z. z.</w:t>
              </w:r>
            </w:hyperlink>
            <w:r w:rsidRPr="00390778">
              <w:rPr>
                <w:color w:val="auto"/>
                <w:sz w:val="16"/>
                <w:szCs w:val="16"/>
              </w:rPr>
              <w:t> o zavedení meny euro v Slovenskej republike a o zmene a doplnení niektorých zákonov v znení neskorších predpisov, zákon č. </w:t>
            </w:r>
            <w:hyperlink r:id="rId66" w:tgtFrame="_blank" w:tooltip="Odkaz na predpis alebo ustanovenie" w:history="1">
              <w:r w:rsidRPr="00390778">
                <w:rPr>
                  <w:rStyle w:val="Hypertextovprepojenie"/>
                  <w:color w:val="auto"/>
                  <w:sz w:val="16"/>
                  <w:szCs w:val="16"/>
                </w:rPr>
                <w:t>492/2009 Z. z.</w:t>
              </w:r>
            </w:hyperlink>
            <w:r w:rsidRPr="00390778">
              <w:rPr>
                <w:color w:val="auto"/>
                <w:sz w:val="16"/>
                <w:szCs w:val="16"/>
              </w:rPr>
              <w:t> o platobných službách a o zmene a doplnení niektorých zákonov.</w:t>
            </w:r>
          </w:p>
          <w:p w14:paraId="4521A6BA" w14:textId="77777777" w:rsidR="00F44E99" w:rsidRPr="00390778" w:rsidRDefault="00F44E99" w:rsidP="00E50F47">
            <w:pPr>
              <w:pStyle w:val="Default"/>
              <w:jc w:val="both"/>
              <w:rPr>
                <w:color w:val="auto"/>
                <w:sz w:val="20"/>
                <w:szCs w:val="20"/>
              </w:rPr>
            </w:pPr>
          </w:p>
          <w:p w14:paraId="37060C81" w14:textId="77777777" w:rsidR="00F44E99" w:rsidRPr="00390778" w:rsidRDefault="00F44E99" w:rsidP="00E50F47">
            <w:pPr>
              <w:pStyle w:val="Default"/>
              <w:jc w:val="both"/>
              <w:rPr>
                <w:color w:val="auto"/>
                <w:sz w:val="20"/>
                <w:szCs w:val="20"/>
              </w:rPr>
            </w:pPr>
            <w:r w:rsidRPr="00390778">
              <w:rPr>
                <w:color w:val="auto"/>
                <w:sz w:val="20"/>
                <w:szCs w:val="20"/>
              </w:rPr>
              <w:t>Ministerstvá a iné orgány štátnej správy na základe zákonov a v ich medziach môžu vydávať všeobecne záväzné právne predpisy, ak sú na to splnomocnené zákonom. Tieto všeobecne záväzné právne predpisy sa vyhlasujú spôsobom, ktorý ustanoví zákon.</w:t>
            </w:r>
          </w:p>
          <w:p w14:paraId="7E1A9005" w14:textId="77777777" w:rsidR="00F44E99" w:rsidRPr="00390778" w:rsidRDefault="00F44E99" w:rsidP="00E50F47">
            <w:pPr>
              <w:pStyle w:val="Default"/>
              <w:jc w:val="both"/>
              <w:rPr>
                <w:color w:val="auto"/>
                <w:sz w:val="20"/>
                <w:szCs w:val="20"/>
              </w:rPr>
            </w:pPr>
          </w:p>
          <w:p w14:paraId="5C1403E1" w14:textId="77777777" w:rsidR="00F44E99" w:rsidRPr="00390778" w:rsidRDefault="00F44E99" w:rsidP="00E50F47">
            <w:pPr>
              <w:pStyle w:val="Default"/>
              <w:jc w:val="both"/>
              <w:rPr>
                <w:color w:val="auto"/>
                <w:sz w:val="20"/>
                <w:szCs w:val="20"/>
              </w:rPr>
            </w:pPr>
          </w:p>
          <w:p w14:paraId="06E5B685" w14:textId="77777777" w:rsidR="00F44E99" w:rsidRPr="00390778" w:rsidRDefault="00F44E99" w:rsidP="00E50F47">
            <w:pPr>
              <w:pStyle w:val="Default"/>
              <w:jc w:val="both"/>
              <w:rPr>
                <w:color w:val="auto"/>
                <w:sz w:val="20"/>
                <w:szCs w:val="20"/>
              </w:rPr>
            </w:pPr>
          </w:p>
          <w:p w14:paraId="3597AF62" w14:textId="77777777" w:rsidR="00F44E99" w:rsidRPr="00390778" w:rsidRDefault="00F44E99" w:rsidP="00E50F47">
            <w:pPr>
              <w:pStyle w:val="Default"/>
              <w:jc w:val="both"/>
              <w:rPr>
                <w:color w:val="auto"/>
                <w:sz w:val="20"/>
                <w:szCs w:val="20"/>
              </w:rPr>
            </w:pPr>
          </w:p>
          <w:p w14:paraId="17301CBE" w14:textId="77777777" w:rsidR="00F44E99" w:rsidRPr="00390778" w:rsidRDefault="00F44E99" w:rsidP="00E50F47">
            <w:pPr>
              <w:pStyle w:val="Default"/>
              <w:jc w:val="both"/>
              <w:rPr>
                <w:color w:val="auto"/>
                <w:sz w:val="20"/>
                <w:szCs w:val="20"/>
              </w:rPr>
            </w:pPr>
          </w:p>
          <w:p w14:paraId="2BCB6C35" w14:textId="77777777" w:rsidR="00F44E99" w:rsidRPr="00390778" w:rsidRDefault="00F44E99" w:rsidP="00E50F47">
            <w:pPr>
              <w:pStyle w:val="Default"/>
              <w:jc w:val="both"/>
              <w:rPr>
                <w:color w:val="auto"/>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CB528E" w14:textId="77777777"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02F629" w14:textId="6BADFCE2"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A99FE6"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p>
          <w:p w14:paraId="1768155F"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0896AF" w14:textId="77777777" w:rsidR="00F44E99" w:rsidRPr="00390778" w:rsidRDefault="00F44E99" w:rsidP="00E50F47">
            <w:pPr>
              <w:pStyle w:val="Default"/>
              <w:jc w:val="center"/>
              <w:rPr>
                <w:color w:val="auto"/>
                <w:sz w:val="20"/>
                <w:szCs w:val="20"/>
              </w:rPr>
            </w:pPr>
          </w:p>
        </w:tc>
      </w:tr>
      <w:tr w:rsidR="00390778" w:rsidRPr="00390778" w14:paraId="6D4F09C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1439C35" w14:textId="77777777" w:rsidR="00F44E99" w:rsidRPr="00390778" w:rsidRDefault="00F44E99" w:rsidP="00E50F47">
            <w:pPr>
              <w:pStyle w:val="Default"/>
              <w:jc w:val="center"/>
              <w:rPr>
                <w:color w:val="auto"/>
                <w:sz w:val="20"/>
                <w:szCs w:val="20"/>
              </w:rPr>
            </w:pPr>
            <w:r w:rsidRPr="00390778">
              <w:rPr>
                <w:color w:val="auto"/>
                <w:sz w:val="20"/>
                <w:szCs w:val="20"/>
              </w:rPr>
              <w:t>Č: 2</w:t>
            </w:r>
          </w:p>
          <w:p w14:paraId="29CC87F4" w14:textId="77777777" w:rsidR="00F44E99" w:rsidRPr="00390778" w:rsidRDefault="00F44E99" w:rsidP="00E50F47">
            <w:pPr>
              <w:pStyle w:val="Default"/>
              <w:jc w:val="center"/>
              <w:rPr>
                <w:color w:val="auto"/>
                <w:sz w:val="20"/>
                <w:szCs w:val="20"/>
              </w:rPr>
            </w:pPr>
            <w:r w:rsidRPr="00390778">
              <w:rPr>
                <w:color w:val="auto"/>
                <w:sz w:val="20"/>
                <w:szCs w:val="20"/>
              </w:rPr>
              <w:t>B: 10</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688684B" w14:textId="77777777" w:rsidR="00F44E99" w:rsidRPr="00390778" w:rsidRDefault="00F44E99" w:rsidP="00E50F47">
            <w:pPr>
              <w:pStyle w:val="Default"/>
              <w:jc w:val="both"/>
              <w:rPr>
                <w:color w:val="auto"/>
                <w:sz w:val="20"/>
                <w:szCs w:val="20"/>
              </w:rPr>
            </w:pPr>
            <w:r w:rsidRPr="00390778">
              <w:rPr>
                <w:color w:val="auto"/>
                <w:sz w:val="20"/>
                <w:szCs w:val="20"/>
              </w:rPr>
              <w:t xml:space="preserve">10. „účet cenných papierov“ je účet cenných papierov v zmysle vymedzenia v článku 2 ods. 1 bode 28 nariadenia Európskeho </w:t>
            </w:r>
            <w:r w:rsidRPr="00390778">
              <w:rPr>
                <w:color w:val="auto"/>
                <w:sz w:val="20"/>
                <w:szCs w:val="20"/>
              </w:rPr>
              <w:lastRenderedPageBreak/>
              <w:t>parlamentu a Rady (EÚ) č.909/2014 (</w:t>
            </w:r>
            <w:r w:rsidRPr="00390778">
              <w:rPr>
                <w:color w:val="auto"/>
                <w:sz w:val="20"/>
                <w:szCs w:val="20"/>
                <w:vertAlign w:val="superscript"/>
              </w:rPr>
              <w:t>36</w:t>
            </w:r>
            <w:r w:rsidRPr="00390778">
              <w:rPr>
                <w:color w:val="auto"/>
                <w:sz w:val="20"/>
                <w:szCs w:val="20"/>
              </w:rPr>
              <w:t>);</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A15D81E" w14:textId="77777777" w:rsidR="00F44E99" w:rsidRPr="00390778" w:rsidRDefault="00F44E99" w:rsidP="00E50F47">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10CCB2" w14:textId="77777777" w:rsidR="00F44E99" w:rsidRPr="00390778" w:rsidRDefault="00F44E99" w:rsidP="00E50F47">
            <w:pPr>
              <w:pStyle w:val="Default"/>
              <w:jc w:val="center"/>
              <w:rPr>
                <w:color w:val="auto"/>
              </w:rPr>
            </w:pPr>
            <w:r w:rsidRPr="00390778">
              <w:rPr>
                <w:color w:val="auto"/>
                <w:sz w:val="20"/>
                <w:szCs w:val="20"/>
              </w:rPr>
              <w:t>Zákon č.123/2022 Z. z.</w:t>
            </w:r>
          </w:p>
          <w:p w14:paraId="06897B52" w14:textId="77777777" w:rsidR="00F44E99" w:rsidRPr="00390778" w:rsidRDefault="00F44E99" w:rsidP="00E50F47">
            <w:pPr>
              <w:pStyle w:val="Default"/>
              <w:jc w:val="center"/>
              <w:rPr>
                <w:color w:val="auto"/>
                <w:sz w:val="20"/>
                <w:szCs w:val="20"/>
              </w:rPr>
            </w:pPr>
          </w:p>
          <w:p w14:paraId="634CA42C" w14:textId="77777777" w:rsidR="00F44E99" w:rsidRPr="00390778" w:rsidRDefault="00F44E99" w:rsidP="00E50F47">
            <w:pPr>
              <w:pStyle w:val="Default"/>
              <w:jc w:val="center"/>
              <w:rPr>
                <w:color w:val="auto"/>
                <w:sz w:val="20"/>
                <w:szCs w:val="20"/>
              </w:rPr>
            </w:pPr>
          </w:p>
          <w:p w14:paraId="0E430C58" w14:textId="77777777" w:rsidR="00F44E99" w:rsidRPr="00390778" w:rsidRDefault="00F44E99" w:rsidP="00E50F47">
            <w:pPr>
              <w:pStyle w:val="Default"/>
              <w:jc w:val="center"/>
              <w:rPr>
                <w:color w:val="auto"/>
                <w:sz w:val="20"/>
                <w:szCs w:val="20"/>
              </w:rPr>
            </w:pPr>
          </w:p>
          <w:p w14:paraId="3D3D5613" w14:textId="77777777" w:rsidR="00F44E99" w:rsidRPr="00390778" w:rsidRDefault="00F44E99" w:rsidP="00E50F47">
            <w:pPr>
              <w:pStyle w:val="Default"/>
              <w:jc w:val="center"/>
              <w:rPr>
                <w:color w:val="auto"/>
                <w:sz w:val="20"/>
                <w:szCs w:val="20"/>
              </w:rPr>
            </w:pPr>
          </w:p>
          <w:p w14:paraId="751BE307" w14:textId="77777777" w:rsidR="00F44E99" w:rsidRPr="00390778" w:rsidRDefault="00F44E99" w:rsidP="00E50F47">
            <w:pPr>
              <w:pStyle w:val="Default"/>
              <w:jc w:val="center"/>
              <w:rPr>
                <w:color w:val="auto"/>
                <w:sz w:val="20"/>
                <w:szCs w:val="20"/>
              </w:rPr>
            </w:pPr>
          </w:p>
          <w:p w14:paraId="49E1725D" w14:textId="77777777" w:rsidR="00F44E99" w:rsidRPr="00390778" w:rsidRDefault="00F44E99" w:rsidP="00E50F47">
            <w:pPr>
              <w:pStyle w:val="Default"/>
              <w:jc w:val="center"/>
              <w:rPr>
                <w:color w:val="auto"/>
                <w:sz w:val="20"/>
                <w:szCs w:val="20"/>
              </w:rPr>
            </w:pPr>
          </w:p>
          <w:p w14:paraId="68ED2623" w14:textId="77777777" w:rsidR="00F44E99" w:rsidRPr="00390778" w:rsidRDefault="00F44E99" w:rsidP="00E50F47">
            <w:pPr>
              <w:pStyle w:val="Default"/>
              <w:jc w:val="center"/>
              <w:rPr>
                <w:color w:val="auto"/>
                <w:sz w:val="20"/>
                <w:szCs w:val="20"/>
              </w:rPr>
            </w:pPr>
          </w:p>
          <w:p w14:paraId="6CDCEA13" w14:textId="77777777" w:rsidR="00F44E99" w:rsidRPr="00390778" w:rsidRDefault="00F44E99" w:rsidP="00E50F47">
            <w:pPr>
              <w:pStyle w:val="Default"/>
              <w:jc w:val="center"/>
              <w:rPr>
                <w:color w:val="auto"/>
              </w:rPr>
            </w:pPr>
            <w:r w:rsidRPr="00390778">
              <w:rPr>
                <w:color w:val="auto"/>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0CC12D" w14:textId="77777777" w:rsidR="00F44E99" w:rsidRPr="00390778" w:rsidRDefault="00F44E99" w:rsidP="00E50F47">
            <w:pPr>
              <w:pStyle w:val="Default"/>
              <w:jc w:val="center"/>
              <w:rPr>
                <w:color w:val="auto"/>
              </w:rPr>
            </w:pPr>
            <w:r w:rsidRPr="00390778">
              <w:rPr>
                <w:color w:val="auto"/>
                <w:sz w:val="20"/>
                <w:szCs w:val="20"/>
              </w:rPr>
              <w:lastRenderedPageBreak/>
              <w:t>§ 2</w:t>
            </w:r>
          </w:p>
          <w:p w14:paraId="6E5BD94D" w14:textId="77777777" w:rsidR="00F44E99" w:rsidRPr="00390778" w:rsidRDefault="00F44E99" w:rsidP="00E50F47">
            <w:pPr>
              <w:pStyle w:val="Default"/>
              <w:jc w:val="center"/>
              <w:rPr>
                <w:color w:val="auto"/>
              </w:rPr>
            </w:pPr>
            <w:r w:rsidRPr="00390778">
              <w:rPr>
                <w:color w:val="auto"/>
                <w:sz w:val="20"/>
                <w:szCs w:val="20"/>
              </w:rPr>
              <w:t>P: b)</w:t>
            </w:r>
          </w:p>
          <w:p w14:paraId="54AC45D9" w14:textId="77777777" w:rsidR="00F44E99" w:rsidRPr="00390778" w:rsidRDefault="00F44E99" w:rsidP="00E50F47">
            <w:pPr>
              <w:pStyle w:val="Default"/>
              <w:jc w:val="center"/>
              <w:rPr>
                <w:color w:val="auto"/>
                <w:sz w:val="20"/>
                <w:szCs w:val="20"/>
              </w:rPr>
            </w:pPr>
          </w:p>
          <w:p w14:paraId="70007ECE" w14:textId="77777777" w:rsidR="00F44E99" w:rsidRPr="00390778" w:rsidRDefault="00F44E99" w:rsidP="00E50F47">
            <w:pPr>
              <w:pStyle w:val="Default"/>
              <w:jc w:val="center"/>
              <w:rPr>
                <w:color w:val="auto"/>
                <w:sz w:val="20"/>
                <w:szCs w:val="20"/>
              </w:rPr>
            </w:pPr>
          </w:p>
          <w:p w14:paraId="5E0D9108" w14:textId="77777777" w:rsidR="00F44E99" w:rsidRPr="00390778" w:rsidRDefault="00F44E99" w:rsidP="00E50F47">
            <w:pPr>
              <w:pStyle w:val="Default"/>
              <w:jc w:val="center"/>
              <w:rPr>
                <w:color w:val="auto"/>
                <w:sz w:val="20"/>
                <w:szCs w:val="20"/>
              </w:rPr>
            </w:pPr>
          </w:p>
          <w:p w14:paraId="4981C4D6" w14:textId="77777777" w:rsidR="00F44E99" w:rsidRPr="00390778" w:rsidRDefault="00F44E99" w:rsidP="00E50F47">
            <w:pPr>
              <w:pStyle w:val="Default"/>
              <w:jc w:val="center"/>
              <w:rPr>
                <w:color w:val="auto"/>
                <w:sz w:val="20"/>
                <w:szCs w:val="20"/>
              </w:rPr>
            </w:pPr>
          </w:p>
          <w:p w14:paraId="126912EC" w14:textId="77777777" w:rsidR="00F44E99" w:rsidRPr="00390778" w:rsidRDefault="00F44E99" w:rsidP="00E50F47">
            <w:pPr>
              <w:pStyle w:val="Default"/>
              <w:jc w:val="center"/>
              <w:rPr>
                <w:color w:val="auto"/>
                <w:sz w:val="20"/>
                <w:szCs w:val="20"/>
              </w:rPr>
            </w:pPr>
          </w:p>
          <w:p w14:paraId="64079EA8" w14:textId="77777777" w:rsidR="00F44E99" w:rsidRPr="00390778" w:rsidRDefault="00F44E99" w:rsidP="00E50F47">
            <w:pPr>
              <w:pStyle w:val="Default"/>
              <w:jc w:val="center"/>
              <w:rPr>
                <w:color w:val="auto"/>
                <w:sz w:val="20"/>
                <w:szCs w:val="20"/>
              </w:rPr>
            </w:pPr>
          </w:p>
          <w:p w14:paraId="135E7258" w14:textId="77777777" w:rsidR="00F44E99" w:rsidRPr="00390778" w:rsidRDefault="00F44E99" w:rsidP="00E50F47">
            <w:pPr>
              <w:pStyle w:val="Default"/>
              <w:jc w:val="center"/>
              <w:rPr>
                <w:color w:val="auto"/>
                <w:sz w:val="20"/>
                <w:szCs w:val="20"/>
              </w:rPr>
            </w:pPr>
          </w:p>
          <w:p w14:paraId="29554F3F" w14:textId="77777777" w:rsidR="00F44E99" w:rsidRPr="00390778" w:rsidRDefault="00F44E99" w:rsidP="00E50F47">
            <w:pPr>
              <w:pStyle w:val="Default"/>
              <w:jc w:val="center"/>
              <w:rPr>
                <w:color w:val="auto"/>
                <w:sz w:val="20"/>
                <w:szCs w:val="20"/>
              </w:rPr>
            </w:pPr>
          </w:p>
          <w:p w14:paraId="48CDDCFB" w14:textId="77777777" w:rsidR="00F44E99" w:rsidRPr="00390778" w:rsidRDefault="00F44E99" w:rsidP="00E50F47">
            <w:pPr>
              <w:pStyle w:val="Default"/>
              <w:jc w:val="center"/>
              <w:rPr>
                <w:color w:val="auto"/>
                <w:sz w:val="20"/>
                <w:szCs w:val="20"/>
              </w:rPr>
            </w:pPr>
          </w:p>
          <w:p w14:paraId="1CA372C3" w14:textId="77777777" w:rsidR="00F44E99" w:rsidRPr="00390778" w:rsidRDefault="00F44E99" w:rsidP="00E50F47">
            <w:pPr>
              <w:pStyle w:val="Default"/>
              <w:jc w:val="center"/>
              <w:rPr>
                <w:color w:val="auto"/>
                <w:sz w:val="20"/>
                <w:szCs w:val="20"/>
              </w:rPr>
            </w:pPr>
          </w:p>
          <w:p w14:paraId="457653B1" w14:textId="77777777" w:rsidR="00F44E99" w:rsidRPr="00390778" w:rsidRDefault="00F44E99" w:rsidP="00E50F47">
            <w:pPr>
              <w:pStyle w:val="Default"/>
              <w:jc w:val="center"/>
              <w:rPr>
                <w:color w:val="auto"/>
                <w:sz w:val="20"/>
                <w:szCs w:val="20"/>
              </w:rPr>
            </w:pPr>
          </w:p>
          <w:p w14:paraId="6775979F" w14:textId="77777777" w:rsidR="00F44E99" w:rsidRPr="00390778" w:rsidRDefault="00F44E99" w:rsidP="00E50F47">
            <w:pPr>
              <w:pStyle w:val="Default"/>
              <w:jc w:val="center"/>
              <w:rPr>
                <w:color w:val="auto"/>
                <w:sz w:val="20"/>
                <w:szCs w:val="20"/>
              </w:rPr>
            </w:pPr>
          </w:p>
          <w:p w14:paraId="2546A54D" w14:textId="77777777" w:rsidR="00F44E99" w:rsidRPr="00390778" w:rsidRDefault="00F44E99" w:rsidP="00E50F47">
            <w:pPr>
              <w:pStyle w:val="Default"/>
              <w:jc w:val="center"/>
              <w:rPr>
                <w:color w:val="auto"/>
                <w:sz w:val="20"/>
                <w:szCs w:val="20"/>
              </w:rPr>
            </w:pPr>
          </w:p>
          <w:p w14:paraId="22403C16" w14:textId="77777777" w:rsidR="00F44E99" w:rsidRPr="00390778" w:rsidRDefault="00F44E99" w:rsidP="00E50F47">
            <w:pPr>
              <w:pStyle w:val="Default"/>
              <w:jc w:val="center"/>
              <w:rPr>
                <w:color w:val="auto"/>
                <w:sz w:val="20"/>
                <w:szCs w:val="20"/>
              </w:rPr>
            </w:pPr>
          </w:p>
          <w:p w14:paraId="154DEBEA" w14:textId="77777777" w:rsidR="00F44E99" w:rsidRPr="00390778" w:rsidRDefault="00F44E99" w:rsidP="00E50F47">
            <w:pPr>
              <w:pStyle w:val="Default"/>
              <w:jc w:val="center"/>
              <w:rPr>
                <w:color w:val="auto"/>
                <w:sz w:val="20"/>
                <w:szCs w:val="20"/>
              </w:rPr>
            </w:pPr>
          </w:p>
          <w:p w14:paraId="69603444" w14:textId="77777777" w:rsidR="00F44E99" w:rsidRPr="00390778" w:rsidRDefault="00F44E99" w:rsidP="00E50F47">
            <w:pPr>
              <w:pStyle w:val="Default"/>
              <w:jc w:val="center"/>
              <w:rPr>
                <w:color w:val="auto"/>
                <w:sz w:val="20"/>
                <w:szCs w:val="20"/>
              </w:rPr>
            </w:pPr>
            <w:r w:rsidRPr="00390778">
              <w:rPr>
                <w:color w:val="auto"/>
                <w:sz w:val="20"/>
                <w:szCs w:val="20"/>
              </w:rPr>
              <w:t xml:space="preserve"> </w:t>
            </w:r>
            <w:r w:rsidRPr="00390778">
              <w:rPr>
                <w:color w:val="auto"/>
              </w:rPr>
              <w:br/>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AC200C0" w14:textId="77777777" w:rsidR="00F44E99" w:rsidRPr="00390778" w:rsidRDefault="00F44E99" w:rsidP="00E50F47">
            <w:pPr>
              <w:spacing w:before="225" w:after="225" w:line="264" w:lineRule="auto"/>
              <w:ind w:left="-90"/>
              <w:jc w:val="both"/>
              <w:rPr>
                <w:rFonts w:ascii="Times New Roman" w:eastAsia="Times New Roman" w:hAnsi="Times New Roman" w:cs="Times New Roman"/>
                <w:sz w:val="16"/>
                <w:szCs w:val="16"/>
              </w:rPr>
            </w:pPr>
            <w:r w:rsidRPr="00390778">
              <w:rPr>
                <w:rFonts w:ascii="Times New Roman" w:eastAsia="Times New Roman" w:hAnsi="Times New Roman" w:cs="Times New Roman"/>
                <w:sz w:val="20"/>
                <w:szCs w:val="20"/>
              </w:rPr>
              <w:lastRenderedPageBreak/>
              <w:t>b) účtom platobný účet,</w:t>
            </w:r>
            <w:hyperlink r:id="rId67" w:anchor="poznamky.poznamka-7">
              <w:r w:rsidRPr="00390778">
                <w:rPr>
                  <w:rStyle w:val="Hypertextovprepojenie"/>
                  <w:rFonts w:ascii="Times New Roman" w:eastAsia="Times New Roman" w:hAnsi="Times New Roman" w:cs="Times New Roman"/>
                  <w:color w:val="auto"/>
                  <w:sz w:val="20"/>
                  <w:szCs w:val="20"/>
                  <w:vertAlign w:val="superscript"/>
                </w:rPr>
                <w:t>7</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vkladový účet,</w:t>
            </w:r>
            <w:hyperlink r:id="rId68" w:anchor="poznamky.poznamka-8">
              <w:r w:rsidRPr="00390778">
                <w:rPr>
                  <w:rStyle w:val="Hypertextovprepojenie"/>
                  <w:rFonts w:ascii="Times New Roman" w:eastAsia="Times New Roman" w:hAnsi="Times New Roman" w:cs="Times New Roman"/>
                  <w:color w:val="auto"/>
                  <w:sz w:val="20"/>
                  <w:szCs w:val="20"/>
                  <w:vertAlign w:val="superscript"/>
                </w:rPr>
                <w:t>8</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účet stavebného sporiteľa</w:t>
            </w:r>
            <w:hyperlink r:id="rId69" w:anchor="poznamky.poznamka-9">
              <w:r w:rsidRPr="00390778">
                <w:rPr>
                  <w:rStyle w:val="Hypertextovprepojenie"/>
                  <w:rFonts w:ascii="Times New Roman" w:eastAsia="Times New Roman" w:hAnsi="Times New Roman" w:cs="Times New Roman"/>
                  <w:color w:val="auto"/>
                  <w:sz w:val="20"/>
                  <w:szCs w:val="20"/>
                  <w:vertAlign w:val="superscript"/>
                </w:rPr>
                <w:t>9</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a účet majiteľa </w:t>
            </w:r>
            <w:r w:rsidRPr="00390778">
              <w:rPr>
                <w:rFonts w:ascii="Times New Roman" w:eastAsia="Times New Roman" w:hAnsi="Times New Roman" w:cs="Times New Roman"/>
                <w:sz w:val="20"/>
                <w:szCs w:val="20"/>
              </w:rPr>
              <w:lastRenderedPageBreak/>
              <w:t>zaknihovaného cenného papiera,</w:t>
            </w:r>
            <w:hyperlink r:id="rId70" w:anchor="poznamky.poznamka-10">
              <w:r w:rsidRPr="00390778">
                <w:rPr>
                  <w:rStyle w:val="Hypertextovprepojenie"/>
                  <w:rFonts w:ascii="Times New Roman" w:eastAsia="Times New Roman" w:hAnsi="Times New Roman" w:cs="Times New Roman"/>
                  <w:color w:val="auto"/>
                  <w:sz w:val="20"/>
                  <w:szCs w:val="20"/>
                  <w:vertAlign w:val="superscript"/>
                </w:rPr>
                <w:t>10</w:t>
              </w:r>
              <w:r w:rsidRPr="00390778">
                <w:rPr>
                  <w:rStyle w:val="Hypertextovprepojenie"/>
                  <w:rFonts w:ascii="Times New Roman" w:eastAsia="Times New Roman" w:hAnsi="Times New Roman" w:cs="Times New Roman"/>
                  <w:color w:val="auto"/>
                  <w:sz w:val="20"/>
                  <w:szCs w:val="20"/>
                </w:rPr>
                <w:t>)</w:t>
              </w:r>
            </w:hyperlink>
            <w:r w:rsidRPr="00390778">
              <w:rPr>
                <w:rFonts w:ascii="Times New Roman" w:eastAsia="Times New Roman" w:hAnsi="Times New Roman" w:cs="Times New Roman"/>
                <w:sz w:val="20"/>
                <w:szCs w:val="20"/>
              </w:rPr>
              <w:t xml:space="preserve"> držiteľský účet zaknihovaného cenného papiera</w:t>
            </w:r>
            <w:r w:rsidRPr="00390778">
              <w:rPr>
                <w:rFonts w:ascii="Times New Roman" w:eastAsia="Times New Roman" w:hAnsi="Times New Roman" w:cs="Times New Roman"/>
                <w:sz w:val="20"/>
                <w:szCs w:val="20"/>
                <w:vertAlign w:val="superscript"/>
              </w:rPr>
              <w:t>10a</w:t>
            </w:r>
            <w:r w:rsidRPr="00390778">
              <w:rPr>
                <w:rFonts w:ascii="Times New Roman" w:eastAsia="Times New Roman" w:hAnsi="Times New Roman" w:cs="Times New Roman"/>
                <w:sz w:val="20"/>
                <w:szCs w:val="20"/>
              </w:rPr>
              <w:t>) a účet úschovy a správy kryptoaktív,</w:t>
            </w:r>
            <w:r w:rsidRPr="00390778">
              <w:rPr>
                <w:rFonts w:ascii="Times New Roman" w:eastAsia="Times New Roman" w:hAnsi="Times New Roman" w:cs="Times New Roman"/>
                <w:sz w:val="20"/>
                <w:szCs w:val="20"/>
                <w:vertAlign w:val="superscript"/>
              </w:rPr>
              <w:t>10b</w:t>
            </w:r>
            <w:r w:rsidRPr="00390778">
              <w:rPr>
                <w:rFonts w:ascii="Times New Roman" w:eastAsia="Times New Roman" w:hAnsi="Times New Roman" w:cs="Times New Roman"/>
                <w:sz w:val="20"/>
                <w:szCs w:val="20"/>
              </w:rPr>
              <w:t>)</w:t>
            </w:r>
          </w:p>
          <w:p w14:paraId="6FA39CBD" w14:textId="77777777" w:rsidR="00F44E99" w:rsidRPr="00390778" w:rsidRDefault="00F44E99" w:rsidP="00E50F47">
            <w:pPr>
              <w:spacing w:before="225" w:after="225" w:line="264" w:lineRule="auto"/>
              <w:ind w:left="-90"/>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7) </w:t>
            </w:r>
            <w:r w:rsidRPr="00390778">
              <w:rPr>
                <w:rFonts w:ascii="Times New Roman" w:hAnsi="Times New Roman" w:cs="Times New Roman"/>
                <w:sz w:val="16"/>
                <w:szCs w:val="16"/>
              </w:rPr>
              <w:t xml:space="preserve">§ 2 ods. 9 zákona č. 492/2009 Z. z. </w:t>
            </w:r>
          </w:p>
          <w:p w14:paraId="72C0FA70" w14:textId="77777777" w:rsidR="00F44E99" w:rsidRPr="00390778" w:rsidRDefault="00F44E99" w:rsidP="00E50F47">
            <w:pPr>
              <w:spacing w:before="225" w:after="225" w:line="264" w:lineRule="auto"/>
              <w:ind w:left="-90"/>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8)</w:t>
            </w:r>
            <w:r w:rsidRPr="00390778">
              <w:rPr>
                <w:rFonts w:ascii="Times New Roman" w:hAnsi="Times New Roman" w:cs="Times New Roman"/>
                <w:sz w:val="16"/>
                <w:szCs w:val="16"/>
              </w:rPr>
              <w:t xml:space="preserve"> § 716 Obchodného zákonníka.</w:t>
            </w:r>
          </w:p>
          <w:p w14:paraId="70549D96" w14:textId="77777777" w:rsidR="00F44E99" w:rsidRPr="00390778" w:rsidRDefault="00F44E99" w:rsidP="00E50F47">
            <w:pPr>
              <w:spacing w:before="225" w:after="225" w:line="264" w:lineRule="auto"/>
              <w:ind w:left="-90"/>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9)</w:t>
            </w:r>
            <w:r w:rsidRPr="00390778">
              <w:rPr>
                <w:rFonts w:ascii="Times New Roman" w:hAnsi="Times New Roman" w:cs="Times New Roman"/>
                <w:sz w:val="16"/>
                <w:szCs w:val="16"/>
              </w:rPr>
              <w:t xml:space="preserve"> § 10b ods. 2 zákona Slovenskej národnej rady č. 310/1992 Zb. o stavebnom sporení v znení neskorších predpisov.</w:t>
            </w:r>
          </w:p>
          <w:p w14:paraId="792E69EA" w14:textId="77777777" w:rsidR="00F44E99" w:rsidRPr="00390778" w:rsidRDefault="00F44E99" w:rsidP="00E50F47">
            <w:pPr>
              <w:spacing w:before="225" w:after="225" w:line="264" w:lineRule="auto"/>
              <w:ind w:left="-90"/>
              <w:rPr>
                <w:rFonts w:ascii="Times New Roman" w:hAnsi="Times New Roman" w:cs="Times New Roman"/>
                <w:sz w:val="16"/>
                <w:szCs w:val="16"/>
              </w:rPr>
            </w:pPr>
            <w:r w:rsidRPr="00390778">
              <w:rPr>
                <w:rFonts w:ascii="Times New Roman" w:eastAsia="Times New Roman" w:hAnsi="Times New Roman" w:cs="Times New Roman"/>
                <w:sz w:val="16"/>
                <w:szCs w:val="16"/>
              </w:rPr>
              <w:t>10)</w:t>
            </w:r>
            <w:r w:rsidRPr="00390778">
              <w:rPr>
                <w:rFonts w:ascii="Times New Roman" w:hAnsi="Times New Roman" w:cs="Times New Roman"/>
                <w:sz w:val="16"/>
                <w:szCs w:val="16"/>
              </w:rPr>
              <w:t xml:space="preserve"> § 105 zákona o cenných papieroch v znení neskorších predpisov.</w:t>
            </w:r>
          </w:p>
          <w:p w14:paraId="04A241E7" w14:textId="77777777" w:rsidR="00F44E99" w:rsidRPr="00390778" w:rsidRDefault="00F44E99" w:rsidP="00E50F47">
            <w:pPr>
              <w:spacing w:before="225" w:after="225" w:line="264" w:lineRule="auto"/>
              <w:ind w:left="-90"/>
              <w:rPr>
                <w:rStyle w:val="normaltextrun"/>
                <w:rFonts w:ascii="Times New Roman" w:eastAsiaTheme="majorEastAsia" w:hAnsi="Times New Roman" w:cs="Times New Roman"/>
                <w:sz w:val="16"/>
                <w:szCs w:val="16"/>
              </w:rPr>
            </w:pPr>
            <w:r w:rsidRPr="00390778">
              <w:rPr>
                <w:rStyle w:val="normaltextrun"/>
                <w:rFonts w:ascii="Times New Roman" w:eastAsiaTheme="majorEastAsia" w:hAnsi="Times New Roman" w:cs="Times New Roman"/>
                <w:sz w:val="16"/>
                <w:szCs w:val="16"/>
              </w:rPr>
              <w:t>10a) § 105a zákona č. 566/2001 Z. z. v znení neskorších predpisov.</w:t>
            </w:r>
          </w:p>
          <w:p w14:paraId="5FC6F330" w14:textId="77777777" w:rsidR="00F44E99" w:rsidRPr="00390778" w:rsidRDefault="00F44E99" w:rsidP="00E50F47">
            <w:pPr>
              <w:spacing w:before="225" w:after="225" w:line="264" w:lineRule="auto"/>
              <w:ind w:left="-90"/>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10b) </w:t>
            </w:r>
            <w:r w:rsidRPr="00390778">
              <w:rPr>
                <w:rStyle w:val="normaltextrun"/>
                <w:rFonts w:ascii="Times New Roman" w:eastAsiaTheme="majorEastAsia" w:hAnsi="Times New Roman" w:cs="Times New Roman"/>
                <w:sz w:val="16"/>
                <w:szCs w:val="16"/>
              </w:rPr>
              <w:t xml:space="preserve"> </w:t>
            </w:r>
            <w:r w:rsidRPr="00390778">
              <w:rPr>
                <w:rFonts w:ascii="Times New Roman" w:hAnsi="Times New Roman" w:cs="Times New Roman"/>
                <w:sz w:val="16"/>
                <w:szCs w:val="16"/>
              </w:rPr>
              <w:t>Čl. 3 ods. 1 bod 17 nariadenia (EÚ) 2023/1114 v platnom znení</w:t>
            </w:r>
            <w:r w:rsidRPr="00390778">
              <w:rPr>
                <w:rStyle w:val="normaltextrun"/>
                <w:rFonts w:ascii="Times New Roman" w:eastAsiaTheme="majorEastAsia" w:hAnsi="Times New Roman" w:cs="Times New Roman"/>
                <w:sz w:val="16"/>
                <w:szCs w:val="16"/>
                <w:shd w:val="clear" w:color="auto" w:fill="FFFFFF"/>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F02450"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6C6215" w14:textId="0D573099"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15F869"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6E7BA46"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E1D902" w14:textId="77777777" w:rsidR="00F44E99" w:rsidRPr="00390778" w:rsidRDefault="00F44E99" w:rsidP="00E50F47">
            <w:pPr>
              <w:pStyle w:val="Default"/>
              <w:jc w:val="center"/>
              <w:rPr>
                <w:color w:val="auto"/>
                <w:sz w:val="20"/>
                <w:szCs w:val="20"/>
              </w:rPr>
            </w:pPr>
          </w:p>
        </w:tc>
      </w:tr>
      <w:tr w:rsidR="00390778" w:rsidRPr="00390778" w14:paraId="0A69483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C37E2C7" w14:textId="77777777" w:rsidR="00F44E99" w:rsidRPr="00390778" w:rsidRDefault="00F44E99" w:rsidP="00E50F47">
            <w:pPr>
              <w:pStyle w:val="Default"/>
              <w:jc w:val="center"/>
              <w:rPr>
                <w:color w:val="auto"/>
                <w:sz w:val="20"/>
                <w:szCs w:val="20"/>
              </w:rPr>
            </w:pPr>
            <w:r w:rsidRPr="00390778">
              <w:rPr>
                <w:color w:val="auto"/>
                <w:sz w:val="20"/>
                <w:szCs w:val="20"/>
              </w:rPr>
              <w:t>Č: 2</w:t>
            </w:r>
          </w:p>
          <w:p w14:paraId="5703B5F2" w14:textId="77777777" w:rsidR="00F44E99" w:rsidRPr="00390778" w:rsidRDefault="00F44E99" w:rsidP="00E50F47">
            <w:pPr>
              <w:pStyle w:val="Default"/>
              <w:jc w:val="center"/>
              <w:rPr>
                <w:color w:val="auto"/>
                <w:sz w:val="20"/>
                <w:szCs w:val="20"/>
              </w:rPr>
            </w:pPr>
            <w:r w:rsidRPr="00390778">
              <w:rPr>
                <w:color w:val="auto"/>
                <w:sz w:val="20"/>
                <w:szCs w:val="20"/>
              </w:rPr>
              <w:t>B: 11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467F3F5" w14:textId="77777777" w:rsidR="00F44E99" w:rsidRPr="00390778" w:rsidRDefault="00F44E99" w:rsidP="00E50F47">
            <w:pPr>
              <w:pStyle w:val="Default"/>
              <w:jc w:val="both"/>
              <w:rPr>
                <w:color w:val="auto"/>
                <w:sz w:val="20"/>
                <w:szCs w:val="20"/>
              </w:rPr>
            </w:pPr>
            <w:r w:rsidRPr="00390778">
              <w:rPr>
                <w:color w:val="auto"/>
                <w:sz w:val="20"/>
                <w:szCs w:val="20"/>
              </w:rPr>
              <w:t>11. „cenné papiere“ sú finančné nástroje v zmysle vymedzenia v článku 4 ods. 1 bode 15 smernice Európskeho parlamentu a Rady 2014/65/EÚ (</w:t>
            </w:r>
            <w:r w:rsidRPr="00390778">
              <w:rPr>
                <w:color w:val="auto"/>
                <w:sz w:val="20"/>
                <w:szCs w:val="20"/>
                <w:vertAlign w:val="superscript"/>
              </w:rPr>
              <w:t>37</w:t>
            </w:r>
            <w:r w:rsidRPr="00390778">
              <w:rPr>
                <w:color w:val="auto"/>
                <w:sz w:val="20"/>
                <w:szCs w:val="20"/>
              </w:rPr>
              <w:t>)</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306DF2F"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9ACFE78" w14:textId="77777777" w:rsidR="00F44E99" w:rsidRPr="00390778" w:rsidRDefault="00F44E99" w:rsidP="00E50F47">
            <w:pPr>
              <w:pStyle w:val="Default"/>
              <w:jc w:val="center"/>
              <w:rPr>
                <w:color w:val="auto"/>
                <w:sz w:val="20"/>
                <w:szCs w:val="20"/>
              </w:rPr>
            </w:pPr>
            <w:r w:rsidRPr="00390778">
              <w:rPr>
                <w:color w:val="auto"/>
                <w:sz w:val="20"/>
                <w:szCs w:val="20"/>
              </w:rPr>
              <w:t>123/2022 Z. z.</w:t>
            </w:r>
          </w:p>
          <w:p w14:paraId="1CAB06C1" w14:textId="77777777" w:rsidR="00F44E99" w:rsidRPr="00390778" w:rsidRDefault="00F44E99" w:rsidP="00E50F47">
            <w:pPr>
              <w:pStyle w:val="Default"/>
              <w:jc w:val="center"/>
              <w:rPr>
                <w:color w:val="auto"/>
                <w:sz w:val="20"/>
                <w:szCs w:val="20"/>
              </w:rPr>
            </w:pPr>
          </w:p>
          <w:p w14:paraId="682EE6B0" w14:textId="77777777" w:rsidR="00F44E99" w:rsidRPr="00390778" w:rsidRDefault="00F44E99" w:rsidP="00E50F47">
            <w:pPr>
              <w:pStyle w:val="Default"/>
              <w:jc w:val="center"/>
              <w:rPr>
                <w:color w:val="auto"/>
                <w:sz w:val="20"/>
                <w:szCs w:val="20"/>
              </w:rPr>
            </w:pPr>
          </w:p>
          <w:p w14:paraId="6A54E033" w14:textId="77777777" w:rsidR="00F44E99" w:rsidRPr="00390778" w:rsidRDefault="00F44E99" w:rsidP="00E50F47">
            <w:pPr>
              <w:pStyle w:val="Default"/>
              <w:jc w:val="center"/>
              <w:rPr>
                <w:color w:val="auto"/>
                <w:sz w:val="20"/>
                <w:szCs w:val="20"/>
              </w:rPr>
            </w:pPr>
          </w:p>
          <w:p w14:paraId="552A04CE" w14:textId="77777777" w:rsidR="00F44E99" w:rsidRPr="00390778" w:rsidRDefault="00F44E99" w:rsidP="00E50F47">
            <w:pPr>
              <w:pStyle w:val="Default"/>
              <w:jc w:val="center"/>
              <w:rPr>
                <w:color w:val="auto"/>
                <w:sz w:val="20"/>
                <w:szCs w:val="20"/>
              </w:rPr>
            </w:pPr>
          </w:p>
          <w:p w14:paraId="48072B7A" w14:textId="77777777" w:rsidR="00F44E99" w:rsidRPr="00390778" w:rsidRDefault="00F44E99" w:rsidP="00E50F47">
            <w:pPr>
              <w:pStyle w:val="Default"/>
              <w:jc w:val="center"/>
              <w:rPr>
                <w:color w:val="auto"/>
                <w:sz w:val="20"/>
                <w:szCs w:val="20"/>
              </w:rPr>
            </w:pPr>
          </w:p>
          <w:p w14:paraId="561BBC96" w14:textId="77777777" w:rsidR="00F44E99" w:rsidRPr="00390778" w:rsidRDefault="00F44E99" w:rsidP="00E50F47">
            <w:pPr>
              <w:pStyle w:val="Default"/>
              <w:jc w:val="center"/>
              <w:rPr>
                <w:color w:val="auto"/>
                <w:sz w:val="20"/>
                <w:szCs w:val="20"/>
              </w:rPr>
            </w:pPr>
          </w:p>
          <w:p w14:paraId="011EBB76" w14:textId="77777777" w:rsidR="00F44E99" w:rsidRPr="00390778" w:rsidRDefault="00F44E99" w:rsidP="00E50F47">
            <w:pPr>
              <w:pStyle w:val="Default"/>
              <w:jc w:val="center"/>
              <w:rPr>
                <w:color w:val="auto"/>
                <w:sz w:val="20"/>
                <w:szCs w:val="20"/>
              </w:rPr>
            </w:pPr>
          </w:p>
          <w:p w14:paraId="130A3FBD" w14:textId="77777777" w:rsidR="00F44E99" w:rsidRPr="00390778" w:rsidRDefault="00F44E99" w:rsidP="00E50F47">
            <w:pPr>
              <w:pStyle w:val="Default"/>
              <w:jc w:val="center"/>
              <w:rPr>
                <w:color w:val="auto"/>
                <w:sz w:val="20"/>
                <w:szCs w:val="20"/>
              </w:rPr>
            </w:pPr>
          </w:p>
          <w:p w14:paraId="0B3BED09" w14:textId="77777777" w:rsidR="00F44E99" w:rsidRPr="00390778" w:rsidRDefault="00F44E99" w:rsidP="00E50F47">
            <w:pPr>
              <w:pStyle w:val="Default"/>
              <w:jc w:val="center"/>
              <w:rPr>
                <w:color w:val="auto"/>
                <w:sz w:val="20"/>
                <w:szCs w:val="20"/>
              </w:rPr>
            </w:pPr>
          </w:p>
          <w:p w14:paraId="15013A2B" w14:textId="77777777" w:rsidR="00F44E99" w:rsidRPr="00390778" w:rsidRDefault="00F44E99" w:rsidP="00E50F47">
            <w:pPr>
              <w:pStyle w:val="Default"/>
              <w:jc w:val="center"/>
              <w:rPr>
                <w:color w:val="auto"/>
                <w:sz w:val="20"/>
                <w:szCs w:val="20"/>
              </w:rPr>
            </w:pPr>
          </w:p>
          <w:p w14:paraId="6B212ED1" w14:textId="77777777" w:rsidR="00F44E99" w:rsidRPr="00390778" w:rsidRDefault="00F44E99" w:rsidP="00E50F47">
            <w:pPr>
              <w:pStyle w:val="Default"/>
              <w:jc w:val="center"/>
              <w:rPr>
                <w:color w:val="auto"/>
                <w:sz w:val="20"/>
                <w:szCs w:val="20"/>
              </w:rPr>
            </w:pPr>
          </w:p>
          <w:p w14:paraId="730DEA0B" w14:textId="77777777" w:rsidR="00F44E99" w:rsidRPr="00390778" w:rsidRDefault="00F44E99" w:rsidP="00E50F47">
            <w:pPr>
              <w:pStyle w:val="Default"/>
              <w:jc w:val="center"/>
              <w:rPr>
                <w:color w:val="auto"/>
                <w:sz w:val="20"/>
                <w:szCs w:val="20"/>
              </w:rPr>
            </w:pPr>
          </w:p>
          <w:p w14:paraId="77D88F9E" w14:textId="77777777" w:rsidR="00F44E99" w:rsidRPr="00390778" w:rsidRDefault="00F44E99" w:rsidP="00E50F47">
            <w:pPr>
              <w:pStyle w:val="Default"/>
              <w:jc w:val="center"/>
              <w:rPr>
                <w:color w:val="auto"/>
                <w:sz w:val="20"/>
                <w:szCs w:val="20"/>
              </w:rPr>
            </w:pPr>
          </w:p>
          <w:p w14:paraId="4A0AA8B1" w14:textId="77777777" w:rsidR="00F44E99" w:rsidRPr="00390778" w:rsidRDefault="00F44E99" w:rsidP="00E50F47">
            <w:pPr>
              <w:pStyle w:val="Default"/>
              <w:jc w:val="center"/>
              <w:rPr>
                <w:color w:val="auto"/>
                <w:sz w:val="20"/>
                <w:szCs w:val="20"/>
              </w:rPr>
            </w:pPr>
          </w:p>
          <w:p w14:paraId="15F677BA" w14:textId="77777777" w:rsidR="00F44E99" w:rsidRPr="00390778" w:rsidRDefault="00F44E99" w:rsidP="00E50F47">
            <w:pPr>
              <w:pStyle w:val="Default"/>
              <w:jc w:val="center"/>
              <w:rPr>
                <w:color w:val="auto"/>
                <w:sz w:val="20"/>
                <w:szCs w:val="20"/>
              </w:rPr>
            </w:pPr>
          </w:p>
          <w:p w14:paraId="2B5BE3DA" w14:textId="77777777" w:rsidR="00F44E99" w:rsidRPr="00390778" w:rsidRDefault="00F44E99" w:rsidP="00E50F47">
            <w:pPr>
              <w:pStyle w:val="Default"/>
              <w:jc w:val="center"/>
              <w:rPr>
                <w:color w:val="auto"/>
                <w:sz w:val="20"/>
                <w:szCs w:val="20"/>
              </w:rPr>
            </w:pPr>
          </w:p>
          <w:p w14:paraId="7F40EE65" w14:textId="77777777" w:rsidR="00F44E99" w:rsidRPr="00390778" w:rsidRDefault="00F44E99" w:rsidP="00E50F47">
            <w:pPr>
              <w:pStyle w:val="Default"/>
              <w:jc w:val="center"/>
              <w:rPr>
                <w:color w:val="auto"/>
                <w:sz w:val="20"/>
                <w:szCs w:val="20"/>
              </w:rPr>
            </w:pPr>
          </w:p>
          <w:p w14:paraId="79068E7A" w14:textId="77777777" w:rsidR="00F44E99" w:rsidRPr="00390778" w:rsidRDefault="00F44E99" w:rsidP="00E50F47">
            <w:pPr>
              <w:pStyle w:val="Default"/>
              <w:jc w:val="center"/>
              <w:rPr>
                <w:color w:val="auto"/>
                <w:sz w:val="20"/>
                <w:szCs w:val="20"/>
              </w:rPr>
            </w:pPr>
          </w:p>
          <w:p w14:paraId="0B94CCD8" w14:textId="77777777" w:rsidR="00F44E99" w:rsidRPr="00390778" w:rsidRDefault="00F44E99" w:rsidP="00E50F47">
            <w:pPr>
              <w:pStyle w:val="Default"/>
              <w:jc w:val="center"/>
              <w:rPr>
                <w:color w:val="auto"/>
                <w:sz w:val="20"/>
                <w:szCs w:val="20"/>
              </w:rPr>
            </w:pPr>
          </w:p>
          <w:p w14:paraId="66832AF2" w14:textId="77777777" w:rsidR="00F44E99" w:rsidRPr="00390778" w:rsidRDefault="00F44E99" w:rsidP="00E50F47">
            <w:pPr>
              <w:pStyle w:val="Default"/>
              <w:jc w:val="center"/>
              <w:rPr>
                <w:color w:val="auto"/>
                <w:sz w:val="20"/>
                <w:szCs w:val="20"/>
              </w:rPr>
            </w:pPr>
          </w:p>
          <w:p w14:paraId="511373C2" w14:textId="77777777" w:rsidR="00F44E99" w:rsidRPr="00390778" w:rsidRDefault="00F44E99" w:rsidP="00E50F47">
            <w:pPr>
              <w:pStyle w:val="Default"/>
              <w:jc w:val="center"/>
              <w:rPr>
                <w:color w:val="auto"/>
                <w:sz w:val="20"/>
                <w:szCs w:val="20"/>
              </w:rPr>
            </w:pPr>
          </w:p>
          <w:p w14:paraId="724CBE41" w14:textId="77777777" w:rsidR="00F44E99" w:rsidRPr="00390778" w:rsidRDefault="00F44E99" w:rsidP="00E50F47">
            <w:pPr>
              <w:pStyle w:val="Default"/>
              <w:jc w:val="center"/>
              <w:rPr>
                <w:color w:val="auto"/>
                <w:sz w:val="20"/>
                <w:szCs w:val="20"/>
              </w:rPr>
            </w:pPr>
          </w:p>
          <w:p w14:paraId="052BA938" w14:textId="77777777" w:rsidR="00F44E99" w:rsidRPr="00390778" w:rsidRDefault="00F44E99" w:rsidP="00E50F47">
            <w:pPr>
              <w:pStyle w:val="Default"/>
              <w:jc w:val="center"/>
              <w:rPr>
                <w:color w:val="auto"/>
                <w:sz w:val="20"/>
                <w:szCs w:val="20"/>
              </w:rPr>
            </w:pPr>
          </w:p>
          <w:p w14:paraId="77078881" w14:textId="77777777" w:rsidR="00F44E99" w:rsidRPr="00390778" w:rsidRDefault="00F44E99" w:rsidP="00E50F47">
            <w:pPr>
              <w:pStyle w:val="Default"/>
              <w:jc w:val="center"/>
              <w:rPr>
                <w:color w:val="auto"/>
                <w:sz w:val="20"/>
                <w:szCs w:val="20"/>
              </w:rPr>
            </w:pPr>
          </w:p>
          <w:p w14:paraId="770CC1C8" w14:textId="77777777" w:rsidR="00F44E99" w:rsidRPr="00390778" w:rsidRDefault="00F44E99" w:rsidP="00E50F47">
            <w:pPr>
              <w:pStyle w:val="Default"/>
              <w:jc w:val="center"/>
              <w:rPr>
                <w:color w:val="auto"/>
                <w:sz w:val="20"/>
                <w:szCs w:val="20"/>
              </w:rPr>
            </w:pPr>
            <w:r w:rsidRPr="00390778">
              <w:rPr>
                <w:color w:val="auto"/>
                <w:sz w:val="20"/>
                <w:szCs w:val="20"/>
              </w:rPr>
              <w:t>566/2001 Z. z.</w:t>
            </w:r>
          </w:p>
          <w:p w14:paraId="3F731EDA" w14:textId="77777777" w:rsidR="00F44E99" w:rsidRPr="00390778" w:rsidRDefault="00F44E99" w:rsidP="00E50F47">
            <w:pPr>
              <w:pStyle w:val="Default"/>
              <w:jc w:val="center"/>
              <w:rPr>
                <w:color w:val="auto"/>
                <w:sz w:val="20"/>
                <w:szCs w:val="20"/>
              </w:rPr>
            </w:pPr>
          </w:p>
          <w:p w14:paraId="3E735B26" w14:textId="77777777" w:rsidR="00F44E99" w:rsidRPr="00390778" w:rsidRDefault="00F44E99" w:rsidP="00E50F47">
            <w:pPr>
              <w:pStyle w:val="Default"/>
              <w:jc w:val="center"/>
              <w:rPr>
                <w:color w:val="auto"/>
                <w:sz w:val="20"/>
                <w:szCs w:val="20"/>
              </w:rPr>
            </w:pPr>
          </w:p>
          <w:p w14:paraId="6A7CA55B" w14:textId="77777777" w:rsidR="00F44E99" w:rsidRPr="00390778" w:rsidRDefault="00F44E99" w:rsidP="00E50F47">
            <w:pPr>
              <w:pStyle w:val="Default"/>
              <w:jc w:val="center"/>
              <w:rPr>
                <w:color w:val="auto"/>
                <w:sz w:val="20"/>
                <w:szCs w:val="20"/>
              </w:rPr>
            </w:pPr>
          </w:p>
          <w:p w14:paraId="4AE08B1F" w14:textId="77777777" w:rsidR="00F44E99" w:rsidRPr="00390778" w:rsidRDefault="00F44E99" w:rsidP="00E50F47">
            <w:pPr>
              <w:pStyle w:val="Default"/>
              <w:jc w:val="center"/>
              <w:rPr>
                <w:color w:val="auto"/>
                <w:sz w:val="20"/>
                <w:szCs w:val="20"/>
              </w:rPr>
            </w:pPr>
          </w:p>
          <w:p w14:paraId="2345EFCB" w14:textId="77777777" w:rsidR="00F44E99" w:rsidRPr="00390778" w:rsidRDefault="00F44E99" w:rsidP="00E50F47">
            <w:pPr>
              <w:pStyle w:val="Default"/>
              <w:jc w:val="center"/>
              <w:rPr>
                <w:color w:val="auto"/>
                <w:sz w:val="20"/>
                <w:szCs w:val="20"/>
              </w:rPr>
            </w:pPr>
          </w:p>
          <w:p w14:paraId="4D0CF5D1" w14:textId="77777777" w:rsidR="00F44E99" w:rsidRPr="00390778" w:rsidRDefault="00F44E99" w:rsidP="00E50F47">
            <w:pPr>
              <w:pStyle w:val="Default"/>
              <w:jc w:val="center"/>
              <w:rPr>
                <w:color w:val="auto"/>
                <w:sz w:val="20"/>
                <w:szCs w:val="20"/>
              </w:rPr>
            </w:pPr>
          </w:p>
          <w:p w14:paraId="053F402D" w14:textId="77777777" w:rsidR="00F44E99" w:rsidRPr="00390778" w:rsidRDefault="00F44E99" w:rsidP="00E50F47">
            <w:pPr>
              <w:pStyle w:val="Default"/>
              <w:jc w:val="center"/>
              <w:rPr>
                <w:color w:val="auto"/>
                <w:sz w:val="20"/>
                <w:szCs w:val="20"/>
              </w:rPr>
            </w:pPr>
          </w:p>
          <w:p w14:paraId="668DAB61" w14:textId="77777777" w:rsidR="00F44E99" w:rsidRPr="00390778" w:rsidRDefault="00F44E99" w:rsidP="00E50F47">
            <w:pPr>
              <w:pStyle w:val="Default"/>
              <w:jc w:val="center"/>
              <w:rPr>
                <w:color w:val="auto"/>
                <w:sz w:val="20"/>
                <w:szCs w:val="20"/>
              </w:rPr>
            </w:pPr>
          </w:p>
          <w:p w14:paraId="63F48872" w14:textId="77777777" w:rsidR="00F44E99" w:rsidRPr="00390778" w:rsidRDefault="00F44E99" w:rsidP="00E50F47">
            <w:pPr>
              <w:pStyle w:val="Default"/>
              <w:jc w:val="center"/>
              <w:rPr>
                <w:color w:val="auto"/>
                <w:sz w:val="20"/>
                <w:szCs w:val="20"/>
              </w:rPr>
            </w:pPr>
          </w:p>
          <w:p w14:paraId="37235FF2" w14:textId="77777777" w:rsidR="00F44E99" w:rsidRPr="00390778" w:rsidRDefault="00F44E99" w:rsidP="00E50F47">
            <w:pPr>
              <w:pStyle w:val="Default"/>
              <w:jc w:val="center"/>
              <w:rPr>
                <w:color w:val="auto"/>
                <w:sz w:val="20"/>
                <w:szCs w:val="20"/>
              </w:rPr>
            </w:pPr>
          </w:p>
          <w:p w14:paraId="63249B48" w14:textId="77777777" w:rsidR="00F44E99" w:rsidRPr="00390778" w:rsidRDefault="00F44E99" w:rsidP="00E50F47">
            <w:pPr>
              <w:pStyle w:val="Default"/>
              <w:jc w:val="center"/>
              <w:rPr>
                <w:color w:val="auto"/>
                <w:sz w:val="20"/>
                <w:szCs w:val="20"/>
              </w:rPr>
            </w:pPr>
          </w:p>
          <w:p w14:paraId="0E66073B" w14:textId="77777777" w:rsidR="00F44E99" w:rsidRPr="00390778" w:rsidRDefault="00F44E99" w:rsidP="00E50F47">
            <w:pPr>
              <w:pStyle w:val="Default"/>
              <w:jc w:val="center"/>
              <w:rPr>
                <w:color w:val="auto"/>
                <w:sz w:val="20"/>
                <w:szCs w:val="20"/>
              </w:rPr>
            </w:pPr>
          </w:p>
          <w:p w14:paraId="7B300F63" w14:textId="77777777" w:rsidR="00F44E99" w:rsidRPr="00390778" w:rsidRDefault="00F44E99" w:rsidP="00E50F47">
            <w:pPr>
              <w:pStyle w:val="Default"/>
              <w:jc w:val="center"/>
              <w:rPr>
                <w:color w:val="auto"/>
                <w:sz w:val="20"/>
                <w:szCs w:val="20"/>
              </w:rPr>
            </w:pPr>
          </w:p>
          <w:p w14:paraId="7DCB4890" w14:textId="77777777" w:rsidR="00F44E99" w:rsidRPr="00390778" w:rsidRDefault="00F44E99" w:rsidP="00E50F47">
            <w:pPr>
              <w:pStyle w:val="Default"/>
              <w:jc w:val="center"/>
              <w:rPr>
                <w:color w:val="aut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AABC966" w14:textId="77777777" w:rsidR="00F44E99" w:rsidRPr="00390778" w:rsidRDefault="00F44E99" w:rsidP="00E50F47">
            <w:pPr>
              <w:pStyle w:val="Default"/>
              <w:jc w:val="center"/>
              <w:rPr>
                <w:color w:val="auto"/>
                <w:sz w:val="20"/>
                <w:szCs w:val="20"/>
              </w:rPr>
            </w:pPr>
            <w:r w:rsidRPr="00390778">
              <w:rPr>
                <w:color w:val="auto"/>
                <w:sz w:val="20"/>
                <w:szCs w:val="20"/>
              </w:rPr>
              <w:lastRenderedPageBreak/>
              <w:t>§ 2</w:t>
            </w:r>
          </w:p>
          <w:p w14:paraId="2B5A4F75" w14:textId="77777777" w:rsidR="00F44E99" w:rsidRPr="00390778" w:rsidRDefault="00F44E99" w:rsidP="00E50F47">
            <w:pPr>
              <w:pStyle w:val="Default"/>
              <w:jc w:val="center"/>
              <w:rPr>
                <w:color w:val="auto"/>
                <w:sz w:val="20"/>
                <w:szCs w:val="20"/>
              </w:rPr>
            </w:pPr>
          </w:p>
          <w:p w14:paraId="42A709A7" w14:textId="77777777" w:rsidR="00F44E99" w:rsidRPr="00390778" w:rsidRDefault="00F44E99" w:rsidP="00E50F47">
            <w:pPr>
              <w:pStyle w:val="Default"/>
              <w:jc w:val="center"/>
              <w:rPr>
                <w:color w:val="auto"/>
                <w:sz w:val="20"/>
                <w:szCs w:val="20"/>
              </w:rPr>
            </w:pPr>
            <w:r w:rsidRPr="00390778">
              <w:rPr>
                <w:color w:val="auto"/>
                <w:sz w:val="20"/>
                <w:szCs w:val="20"/>
              </w:rPr>
              <w:t>P:b</w:t>
            </w:r>
          </w:p>
          <w:p w14:paraId="1D2A36D1" w14:textId="77777777" w:rsidR="00F44E99" w:rsidRPr="00390778" w:rsidRDefault="00F44E99" w:rsidP="00E50F47">
            <w:pPr>
              <w:pStyle w:val="Default"/>
              <w:jc w:val="center"/>
              <w:rPr>
                <w:color w:val="auto"/>
                <w:sz w:val="20"/>
                <w:szCs w:val="20"/>
              </w:rPr>
            </w:pPr>
          </w:p>
          <w:p w14:paraId="7785C005" w14:textId="77777777" w:rsidR="00F44E99" w:rsidRPr="00390778" w:rsidRDefault="00F44E99" w:rsidP="00E50F47">
            <w:pPr>
              <w:pStyle w:val="Default"/>
              <w:jc w:val="center"/>
              <w:rPr>
                <w:color w:val="auto"/>
                <w:sz w:val="20"/>
                <w:szCs w:val="20"/>
              </w:rPr>
            </w:pPr>
          </w:p>
          <w:p w14:paraId="612486B0" w14:textId="77777777" w:rsidR="00F44E99" w:rsidRPr="00390778" w:rsidRDefault="00F44E99" w:rsidP="00E50F47">
            <w:pPr>
              <w:pStyle w:val="Default"/>
              <w:jc w:val="center"/>
              <w:rPr>
                <w:color w:val="auto"/>
                <w:sz w:val="20"/>
                <w:szCs w:val="20"/>
              </w:rPr>
            </w:pPr>
          </w:p>
          <w:p w14:paraId="514FE5FA" w14:textId="77777777" w:rsidR="00F44E99" w:rsidRPr="00390778" w:rsidRDefault="00F44E99" w:rsidP="00E50F47">
            <w:pPr>
              <w:pStyle w:val="Default"/>
              <w:jc w:val="center"/>
              <w:rPr>
                <w:color w:val="auto"/>
                <w:sz w:val="20"/>
                <w:szCs w:val="20"/>
              </w:rPr>
            </w:pPr>
          </w:p>
          <w:p w14:paraId="01369213" w14:textId="77777777" w:rsidR="00F44E99" w:rsidRPr="00390778" w:rsidRDefault="00F44E99" w:rsidP="00E50F47">
            <w:pPr>
              <w:pStyle w:val="Default"/>
              <w:jc w:val="center"/>
              <w:rPr>
                <w:color w:val="auto"/>
                <w:sz w:val="20"/>
                <w:szCs w:val="20"/>
              </w:rPr>
            </w:pPr>
          </w:p>
          <w:p w14:paraId="258E85BF" w14:textId="77777777" w:rsidR="00F44E99" w:rsidRPr="00390778" w:rsidRDefault="00F44E99" w:rsidP="00E50F47">
            <w:pPr>
              <w:pStyle w:val="Default"/>
              <w:jc w:val="center"/>
              <w:rPr>
                <w:color w:val="auto"/>
                <w:sz w:val="20"/>
                <w:szCs w:val="20"/>
              </w:rPr>
            </w:pPr>
          </w:p>
          <w:p w14:paraId="67ADB59F" w14:textId="77777777" w:rsidR="00F44E99" w:rsidRPr="00390778" w:rsidRDefault="00F44E99" w:rsidP="00E50F47">
            <w:pPr>
              <w:pStyle w:val="Default"/>
              <w:jc w:val="center"/>
              <w:rPr>
                <w:color w:val="auto"/>
                <w:sz w:val="20"/>
                <w:szCs w:val="20"/>
              </w:rPr>
            </w:pPr>
          </w:p>
          <w:p w14:paraId="0E1D73D0" w14:textId="77777777" w:rsidR="00F44E99" w:rsidRPr="00390778" w:rsidRDefault="00F44E99" w:rsidP="00E50F47">
            <w:pPr>
              <w:pStyle w:val="Default"/>
              <w:jc w:val="center"/>
              <w:rPr>
                <w:color w:val="auto"/>
                <w:sz w:val="20"/>
                <w:szCs w:val="20"/>
              </w:rPr>
            </w:pPr>
          </w:p>
          <w:p w14:paraId="1AF0A2AB" w14:textId="77777777" w:rsidR="00F44E99" w:rsidRPr="00390778" w:rsidRDefault="00F44E99" w:rsidP="00E50F47">
            <w:pPr>
              <w:pStyle w:val="Default"/>
              <w:jc w:val="center"/>
              <w:rPr>
                <w:color w:val="auto"/>
                <w:sz w:val="20"/>
                <w:szCs w:val="20"/>
              </w:rPr>
            </w:pPr>
          </w:p>
          <w:p w14:paraId="1C9D4520" w14:textId="77777777" w:rsidR="00F44E99" w:rsidRPr="00390778" w:rsidRDefault="00F44E99" w:rsidP="00E50F47">
            <w:pPr>
              <w:pStyle w:val="Default"/>
              <w:jc w:val="center"/>
              <w:rPr>
                <w:color w:val="auto"/>
                <w:sz w:val="20"/>
                <w:szCs w:val="20"/>
              </w:rPr>
            </w:pPr>
          </w:p>
          <w:p w14:paraId="5871AFA5" w14:textId="77777777" w:rsidR="00F44E99" w:rsidRPr="00390778" w:rsidRDefault="00F44E99" w:rsidP="00E50F47">
            <w:pPr>
              <w:pStyle w:val="Default"/>
              <w:jc w:val="center"/>
              <w:rPr>
                <w:color w:val="auto"/>
                <w:sz w:val="20"/>
                <w:szCs w:val="20"/>
              </w:rPr>
            </w:pPr>
          </w:p>
          <w:p w14:paraId="1C6C30AC" w14:textId="77777777" w:rsidR="00F44E99" w:rsidRPr="00390778" w:rsidRDefault="00F44E99" w:rsidP="00E50F47">
            <w:pPr>
              <w:pStyle w:val="Default"/>
              <w:jc w:val="center"/>
              <w:rPr>
                <w:color w:val="auto"/>
                <w:sz w:val="20"/>
                <w:szCs w:val="20"/>
              </w:rPr>
            </w:pPr>
          </w:p>
          <w:p w14:paraId="7D940741" w14:textId="77777777" w:rsidR="00F44E99" w:rsidRPr="00390778" w:rsidRDefault="00F44E99" w:rsidP="00E50F47">
            <w:pPr>
              <w:pStyle w:val="Default"/>
              <w:jc w:val="center"/>
              <w:rPr>
                <w:color w:val="auto"/>
                <w:sz w:val="20"/>
                <w:szCs w:val="20"/>
              </w:rPr>
            </w:pPr>
          </w:p>
          <w:p w14:paraId="32E74179" w14:textId="77777777" w:rsidR="00F44E99" w:rsidRPr="00390778" w:rsidRDefault="00F44E99" w:rsidP="00E50F47">
            <w:pPr>
              <w:pStyle w:val="Default"/>
              <w:jc w:val="center"/>
              <w:rPr>
                <w:color w:val="auto"/>
                <w:sz w:val="20"/>
                <w:szCs w:val="20"/>
              </w:rPr>
            </w:pPr>
          </w:p>
          <w:p w14:paraId="6CC79858" w14:textId="77777777" w:rsidR="00F44E99" w:rsidRPr="00390778" w:rsidRDefault="00F44E99" w:rsidP="00E50F47">
            <w:pPr>
              <w:pStyle w:val="Default"/>
              <w:jc w:val="center"/>
              <w:rPr>
                <w:color w:val="auto"/>
                <w:sz w:val="20"/>
                <w:szCs w:val="20"/>
              </w:rPr>
            </w:pPr>
          </w:p>
          <w:p w14:paraId="402C5C8F" w14:textId="77777777" w:rsidR="00F44E99" w:rsidRPr="00390778" w:rsidRDefault="00F44E99" w:rsidP="00E50F47">
            <w:pPr>
              <w:pStyle w:val="Default"/>
              <w:jc w:val="center"/>
              <w:rPr>
                <w:color w:val="auto"/>
                <w:sz w:val="20"/>
                <w:szCs w:val="20"/>
              </w:rPr>
            </w:pPr>
          </w:p>
          <w:p w14:paraId="00E7A5B5" w14:textId="77777777" w:rsidR="00F44E99" w:rsidRPr="00390778" w:rsidRDefault="00F44E99" w:rsidP="00E50F47">
            <w:pPr>
              <w:pStyle w:val="Default"/>
              <w:jc w:val="center"/>
              <w:rPr>
                <w:color w:val="auto"/>
                <w:sz w:val="20"/>
                <w:szCs w:val="20"/>
              </w:rPr>
            </w:pPr>
          </w:p>
          <w:p w14:paraId="51CCB65E" w14:textId="77777777" w:rsidR="00F44E99" w:rsidRPr="00390778" w:rsidRDefault="00F44E99" w:rsidP="00E50F47">
            <w:pPr>
              <w:pStyle w:val="Default"/>
              <w:jc w:val="center"/>
              <w:rPr>
                <w:color w:val="auto"/>
                <w:sz w:val="20"/>
                <w:szCs w:val="20"/>
              </w:rPr>
            </w:pPr>
          </w:p>
          <w:p w14:paraId="357D1508" w14:textId="77777777" w:rsidR="00F44E99" w:rsidRPr="00390778" w:rsidRDefault="00F44E99" w:rsidP="00E50F47">
            <w:pPr>
              <w:pStyle w:val="Default"/>
              <w:jc w:val="center"/>
              <w:rPr>
                <w:color w:val="auto"/>
                <w:sz w:val="20"/>
                <w:szCs w:val="20"/>
              </w:rPr>
            </w:pPr>
          </w:p>
          <w:p w14:paraId="1A9CB3E4" w14:textId="77777777" w:rsidR="00F44E99" w:rsidRPr="00390778" w:rsidRDefault="00F44E99" w:rsidP="00E50F47">
            <w:pPr>
              <w:pStyle w:val="Default"/>
              <w:jc w:val="center"/>
              <w:rPr>
                <w:color w:val="auto"/>
                <w:sz w:val="20"/>
                <w:szCs w:val="20"/>
              </w:rPr>
            </w:pPr>
          </w:p>
          <w:p w14:paraId="08ADFF75" w14:textId="77777777" w:rsidR="00F44E99" w:rsidRPr="00390778" w:rsidRDefault="00F44E99" w:rsidP="00E50F47">
            <w:pPr>
              <w:pStyle w:val="Default"/>
              <w:jc w:val="center"/>
              <w:rPr>
                <w:color w:val="auto"/>
                <w:sz w:val="20"/>
                <w:szCs w:val="20"/>
              </w:rPr>
            </w:pPr>
          </w:p>
          <w:p w14:paraId="162DE5E0" w14:textId="77777777" w:rsidR="00F44E99" w:rsidRPr="00390778" w:rsidRDefault="00F44E99" w:rsidP="00E50F47">
            <w:pPr>
              <w:pStyle w:val="Default"/>
              <w:jc w:val="center"/>
              <w:rPr>
                <w:color w:val="auto"/>
                <w:sz w:val="20"/>
                <w:szCs w:val="20"/>
              </w:rPr>
            </w:pPr>
          </w:p>
          <w:p w14:paraId="79D888F4" w14:textId="77777777" w:rsidR="00F44E99" w:rsidRPr="00390778" w:rsidRDefault="00F44E99" w:rsidP="00E50F47">
            <w:pPr>
              <w:pStyle w:val="Default"/>
              <w:jc w:val="center"/>
              <w:rPr>
                <w:color w:val="auto"/>
              </w:rPr>
            </w:pPr>
            <w:r w:rsidRPr="00390778">
              <w:rPr>
                <w:color w:val="auto"/>
                <w:sz w:val="20"/>
                <w:szCs w:val="20"/>
              </w:rPr>
              <w:t>§2</w:t>
            </w:r>
          </w:p>
          <w:p w14:paraId="030AFCE5" w14:textId="77777777" w:rsidR="00F44E99" w:rsidRPr="00390778" w:rsidRDefault="00F44E99" w:rsidP="00E50F47">
            <w:pPr>
              <w:pStyle w:val="Default"/>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94813B" w14:textId="77777777" w:rsidR="00F44E99" w:rsidRPr="00390778" w:rsidRDefault="00F44E99" w:rsidP="00E50F47">
            <w:pPr>
              <w:pStyle w:val="Default"/>
              <w:jc w:val="both"/>
              <w:rPr>
                <w:rFonts w:eastAsia="Times New Roman"/>
                <w:color w:val="auto"/>
                <w:sz w:val="20"/>
                <w:szCs w:val="20"/>
              </w:rPr>
            </w:pPr>
          </w:p>
          <w:p w14:paraId="772E9C6F" w14:textId="77777777" w:rsidR="00F44E99" w:rsidRPr="00390778" w:rsidRDefault="00F44E99" w:rsidP="00E50F47">
            <w:pPr>
              <w:spacing w:before="225" w:after="225" w:line="264" w:lineRule="auto"/>
              <w:jc w:val="both"/>
              <w:rPr>
                <w:rStyle w:val="normaltextrun"/>
                <w:rFonts w:ascii="Times New Roman" w:hAnsi="Times New Roman" w:cs="Times New Roman"/>
                <w:sz w:val="20"/>
                <w:szCs w:val="20"/>
                <w:shd w:val="clear" w:color="auto" w:fill="FFFFFF"/>
                <w:vertAlign w:val="superscript"/>
              </w:rPr>
            </w:pPr>
            <w:bookmarkStart w:id="0" w:name="paragraf-2.odsek-1.pismeno-b"/>
            <w:r w:rsidRPr="00390778">
              <w:rPr>
                <w:rFonts w:ascii="Times New Roman" w:hAnsi="Times New Roman" w:cs="Times New Roman"/>
                <w:sz w:val="20"/>
                <w:szCs w:val="20"/>
              </w:rPr>
              <w:t>b)účtom platobný účet,</w:t>
            </w:r>
            <w:hyperlink w:anchor="poznamky.poznamka-7">
              <w:r w:rsidRPr="00390778">
                <w:rPr>
                  <w:rFonts w:ascii="Times New Roman" w:hAnsi="Times New Roman" w:cs="Times New Roman"/>
                  <w:sz w:val="20"/>
                  <w:szCs w:val="20"/>
                  <w:vertAlign w:val="superscript"/>
                </w:rPr>
                <w:t>7</w:t>
              </w:r>
              <w:r w:rsidRPr="00390778">
                <w:rPr>
                  <w:rFonts w:ascii="Times New Roman" w:hAnsi="Times New Roman" w:cs="Times New Roman"/>
                  <w:sz w:val="20"/>
                  <w:szCs w:val="20"/>
                  <w:u w:val="single"/>
                </w:rPr>
                <w:t>)</w:t>
              </w:r>
            </w:hyperlink>
            <w:r w:rsidRPr="00390778">
              <w:rPr>
                <w:rFonts w:ascii="Times New Roman" w:hAnsi="Times New Roman" w:cs="Times New Roman"/>
                <w:sz w:val="20"/>
                <w:szCs w:val="20"/>
              </w:rPr>
              <w:t xml:space="preserve"> vkladový účet,</w:t>
            </w:r>
            <w:hyperlink w:anchor="poznamky.poznamka-8">
              <w:r w:rsidRPr="00390778">
                <w:rPr>
                  <w:rFonts w:ascii="Times New Roman" w:hAnsi="Times New Roman" w:cs="Times New Roman"/>
                  <w:sz w:val="20"/>
                  <w:szCs w:val="20"/>
                  <w:vertAlign w:val="superscript"/>
                </w:rPr>
                <w:t>8</w:t>
              </w:r>
              <w:r w:rsidRPr="00390778">
                <w:rPr>
                  <w:rFonts w:ascii="Times New Roman" w:hAnsi="Times New Roman" w:cs="Times New Roman"/>
                  <w:sz w:val="20"/>
                  <w:szCs w:val="20"/>
                  <w:u w:val="single"/>
                </w:rPr>
                <w:t>)</w:t>
              </w:r>
            </w:hyperlink>
            <w:r w:rsidRPr="00390778">
              <w:rPr>
                <w:rFonts w:ascii="Times New Roman" w:hAnsi="Times New Roman" w:cs="Times New Roman"/>
                <w:sz w:val="20"/>
                <w:szCs w:val="20"/>
              </w:rPr>
              <w:t xml:space="preserve"> účet stavebného sporiteľa</w:t>
            </w:r>
            <w:hyperlink w:anchor="poznamky.poznamka-9">
              <w:r w:rsidRPr="00390778">
                <w:rPr>
                  <w:rFonts w:ascii="Times New Roman" w:hAnsi="Times New Roman" w:cs="Times New Roman"/>
                  <w:sz w:val="20"/>
                  <w:szCs w:val="20"/>
                  <w:vertAlign w:val="superscript"/>
                </w:rPr>
                <w:t>9</w:t>
              </w:r>
              <w:r w:rsidRPr="00390778">
                <w:rPr>
                  <w:rFonts w:ascii="Times New Roman" w:hAnsi="Times New Roman" w:cs="Times New Roman"/>
                  <w:sz w:val="20"/>
                  <w:szCs w:val="20"/>
                  <w:u w:val="single"/>
                </w:rPr>
                <w:t>)</w:t>
              </w:r>
            </w:hyperlink>
            <w:r w:rsidRPr="00390778">
              <w:rPr>
                <w:rFonts w:ascii="Times New Roman" w:hAnsi="Times New Roman" w:cs="Times New Roman"/>
                <w:sz w:val="20"/>
                <w:szCs w:val="20"/>
              </w:rPr>
              <w:t xml:space="preserve"> a účet majiteľa zaknihovaného cenného papiera,</w:t>
            </w:r>
            <w:hyperlink w:anchor="poznamky.poznamka-10">
              <w:r w:rsidRPr="00390778">
                <w:rPr>
                  <w:rFonts w:ascii="Times New Roman" w:hAnsi="Times New Roman" w:cs="Times New Roman"/>
                  <w:sz w:val="20"/>
                  <w:szCs w:val="20"/>
                  <w:vertAlign w:val="superscript"/>
                </w:rPr>
                <w:t>10</w:t>
              </w:r>
              <w:r w:rsidRPr="00390778">
                <w:rPr>
                  <w:rFonts w:ascii="Times New Roman" w:hAnsi="Times New Roman" w:cs="Times New Roman"/>
                  <w:sz w:val="20"/>
                  <w:szCs w:val="20"/>
                  <w:u w:val="single"/>
                </w:rPr>
                <w:t>)</w:t>
              </w:r>
            </w:hyperlink>
            <w:bookmarkStart w:id="1" w:name="paragraf-2.odsek-1.pismeno-b.text"/>
            <w:r w:rsidRPr="00390778">
              <w:rPr>
                <w:rFonts w:ascii="Times New Roman" w:hAnsi="Times New Roman" w:cs="Times New Roman"/>
                <w:sz w:val="20"/>
                <w:szCs w:val="20"/>
              </w:rPr>
              <w:t xml:space="preserve"> </w:t>
            </w:r>
            <w:bookmarkEnd w:id="1"/>
            <w:r w:rsidRPr="00390778">
              <w:rPr>
                <w:rStyle w:val="normaltextrun"/>
                <w:rFonts w:ascii="Times New Roman" w:hAnsi="Times New Roman" w:cs="Times New Roman"/>
                <w:sz w:val="20"/>
                <w:szCs w:val="20"/>
                <w:shd w:val="clear" w:color="auto" w:fill="FFFFFF"/>
              </w:rPr>
              <w:t>držiteľský účet zaknihovaného cenného papiera</w:t>
            </w:r>
            <w:r w:rsidRPr="00390778">
              <w:rPr>
                <w:rStyle w:val="normaltextrun"/>
                <w:rFonts w:ascii="Times New Roman" w:hAnsi="Times New Roman" w:cs="Times New Roman"/>
                <w:sz w:val="20"/>
                <w:szCs w:val="20"/>
                <w:shd w:val="clear" w:color="auto" w:fill="FFFFFF"/>
                <w:vertAlign w:val="superscript"/>
              </w:rPr>
              <w:t>10a)</w:t>
            </w:r>
            <w:r w:rsidRPr="00390778">
              <w:rPr>
                <w:rStyle w:val="normaltextrun"/>
                <w:rFonts w:ascii="Times New Roman" w:hAnsi="Times New Roman" w:cs="Times New Roman"/>
                <w:sz w:val="20"/>
                <w:szCs w:val="20"/>
                <w:shd w:val="clear" w:color="auto" w:fill="FFFFFF"/>
              </w:rPr>
              <w:t xml:space="preserve"> a účet úschovy a správy kryptoaktív,</w:t>
            </w:r>
            <w:r w:rsidRPr="00390778">
              <w:rPr>
                <w:rStyle w:val="normaltextrun"/>
                <w:rFonts w:ascii="Times New Roman" w:hAnsi="Times New Roman" w:cs="Times New Roman"/>
                <w:sz w:val="20"/>
                <w:szCs w:val="20"/>
                <w:shd w:val="clear" w:color="auto" w:fill="FFFFFF"/>
                <w:vertAlign w:val="superscript"/>
              </w:rPr>
              <w:t>10b)</w:t>
            </w:r>
            <w:bookmarkEnd w:id="0"/>
          </w:p>
          <w:p w14:paraId="523443A9" w14:textId="77777777" w:rsidR="00F44E99" w:rsidRPr="00390778" w:rsidRDefault="00F44E99" w:rsidP="00E50F47">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7) § 2 ods. 9 zákona č. 492/2009 Z. z.</w:t>
            </w:r>
          </w:p>
          <w:p w14:paraId="3A14959E" w14:textId="77777777" w:rsidR="00F44E99" w:rsidRPr="00390778" w:rsidRDefault="00F44E99" w:rsidP="00E50F47">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8) § 716 Obchodného zákonníka.</w:t>
            </w:r>
          </w:p>
          <w:p w14:paraId="42BCA577" w14:textId="77777777" w:rsidR="00F44E99" w:rsidRPr="00390778" w:rsidRDefault="00F44E99" w:rsidP="00E50F47">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lastRenderedPageBreak/>
              <w:t>9) § 10b ods. 2 zákona Slovenskej národnej rady č. 310/1992 Zb. o stavebnom sporení v znení neskorších predpisov.</w:t>
            </w:r>
          </w:p>
          <w:p w14:paraId="5A24A29E" w14:textId="77777777" w:rsidR="00F44E99" w:rsidRPr="00390778" w:rsidRDefault="00F44E99" w:rsidP="00E50F47">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10) § 105 zákona o cenných papieroch v znení neskorších predpisov.</w:t>
            </w:r>
          </w:p>
          <w:p w14:paraId="4A7F5FD0" w14:textId="77777777" w:rsidR="00F44E99" w:rsidRPr="00390778" w:rsidRDefault="00F44E99" w:rsidP="00E50F47">
            <w:pPr>
              <w:spacing w:after="0"/>
              <w:jc w:val="both"/>
              <w:textAlignment w:val="baseline"/>
              <w:rPr>
                <w:rStyle w:val="Odkaznapoznmkupodiarou"/>
                <w:rFonts w:ascii="Times New Roman" w:eastAsiaTheme="majorEastAsia" w:hAnsi="Times New Roman" w:cs="Times New Roman"/>
                <w:sz w:val="16"/>
                <w:szCs w:val="16"/>
              </w:rPr>
            </w:pPr>
            <w:r w:rsidRPr="00390778">
              <w:rPr>
                <w:rFonts w:ascii="Times New Roman" w:eastAsiaTheme="majorEastAsia" w:hAnsi="Times New Roman" w:cs="Times New Roman"/>
                <w:sz w:val="16"/>
                <w:szCs w:val="16"/>
              </w:rPr>
              <w:t>10a) § 105a zákona č. 566/2001 Z. z. v znení neskorších predpisov.</w:t>
            </w:r>
          </w:p>
          <w:p w14:paraId="138B954B" w14:textId="77777777" w:rsidR="00F44E99" w:rsidRPr="00390778" w:rsidRDefault="00F44E99" w:rsidP="00E50F47">
            <w:pPr>
              <w:spacing w:after="0"/>
              <w:jc w:val="both"/>
              <w:textAlignment w:val="baseline"/>
              <w:rPr>
                <w:rFonts w:ascii="Times New Roman" w:hAnsi="Times New Roman" w:cs="Times New Roman"/>
                <w:sz w:val="16"/>
                <w:szCs w:val="16"/>
              </w:rPr>
            </w:pPr>
          </w:p>
          <w:p w14:paraId="6CEB12D8" w14:textId="77777777" w:rsidR="00F44E99" w:rsidRPr="00390778" w:rsidRDefault="00F44E99" w:rsidP="00E50F47">
            <w:pPr>
              <w:spacing w:before="225" w:after="225" w:line="264" w:lineRule="auto"/>
              <w:jc w:val="both"/>
              <w:rPr>
                <w:rFonts w:ascii="Times New Roman" w:hAnsi="Times New Roman" w:cs="Times New Roman"/>
                <w:sz w:val="16"/>
                <w:szCs w:val="16"/>
                <w:shd w:val="clear" w:color="auto" w:fill="FFFFFF"/>
                <w:vertAlign w:val="superscript"/>
              </w:rPr>
            </w:pPr>
            <w:r w:rsidRPr="00390778">
              <w:rPr>
                <w:rFonts w:ascii="Times New Roman" w:eastAsiaTheme="majorEastAsia" w:hAnsi="Times New Roman" w:cs="Times New Roman"/>
                <w:sz w:val="16"/>
                <w:szCs w:val="16"/>
              </w:rPr>
              <w:t xml:space="preserve">10b) </w:t>
            </w:r>
            <w:r w:rsidRPr="00390778">
              <w:rPr>
                <w:rFonts w:ascii="Times New Roman" w:hAnsi="Times New Roman" w:cs="Times New Roman"/>
                <w:sz w:val="16"/>
                <w:szCs w:val="16"/>
              </w:rPr>
              <w:t>Čl. 3 ods. 1 bod 17 nariadenia (EÚ) 2023/1114 v platnom znení</w:t>
            </w:r>
          </w:p>
          <w:p w14:paraId="113ED5F1" w14:textId="77777777" w:rsidR="00F44E99" w:rsidRPr="00390778" w:rsidRDefault="00F44E99" w:rsidP="00E50F47">
            <w:pPr>
              <w:pStyle w:val="Default"/>
              <w:jc w:val="both"/>
              <w:rPr>
                <w:color w:val="auto"/>
              </w:rPr>
            </w:pPr>
            <w:r w:rsidRPr="00390778">
              <w:rPr>
                <w:rFonts w:eastAsia="Times New Roman"/>
                <w:color w:val="auto"/>
                <w:sz w:val="20"/>
                <w:szCs w:val="20"/>
              </w:rPr>
              <w:t>(1)Cenný papier je peniazmi oceniteľný zápis v zákonom ustanovenej podobe a forme, s ktorým sú spojené práva podľa tohto zákona a práva podľa osobitných zákonov,</w:t>
            </w:r>
            <w:hyperlink r:id="rId71" w:anchor="poznamky.poznamka-1">
              <w:r w:rsidRPr="00390778">
                <w:rPr>
                  <w:rStyle w:val="Hypertextovprepojenie"/>
                  <w:rFonts w:eastAsia="Times New Roman"/>
                  <w:color w:val="auto"/>
                  <w:sz w:val="20"/>
                  <w:szCs w:val="20"/>
                  <w:vertAlign w:val="superscript"/>
                </w:rPr>
                <w:t>1</w:t>
              </w:r>
              <w:r w:rsidRPr="00390778">
                <w:rPr>
                  <w:rStyle w:val="Hypertextovprepojenie"/>
                  <w:rFonts w:eastAsia="Times New Roman"/>
                  <w:color w:val="auto"/>
                  <w:sz w:val="20"/>
                  <w:szCs w:val="20"/>
                </w:rPr>
                <w:t>)</w:t>
              </w:r>
            </w:hyperlink>
            <w:r w:rsidRPr="00390778">
              <w:rPr>
                <w:rFonts w:eastAsia="Times New Roman"/>
                <w:color w:val="auto"/>
                <w:sz w:val="20"/>
                <w:szCs w:val="20"/>
              </w:rPr>
              <w:t xml:space="preserve"> najmä oprávnenie požadovať určité majetkové plnenie alebo vykonávať určité práva voči zákonom určeným osobám.</w:t>
            </w:r>
          </w:p>
          <w:p w14:paraId="32A24090" w14:textId="77777777" w:rsidR="00F44E99" w:rsidRPr="00390778" w:rsidRDefault="00F44E99" w:rsidP="00E50F47">
            <w:pPr>
              <w:pStyle w:val="Default"/>
              <w:jc w:val="both"/>
              <w:rPr>
                <w:rFonts w:eastAsia="Times New Roman"/>
                <w:color w:val="auto"/>
                <w:sz w:val="20"/>
                <w:szCs w:val="20"/>
              </w:rPr>
            </w:pPr>
          </w:p>
          <w:p w14:paraId="1593AF21" w14:textId="77777777" w:rsidR="00F44E99" w:rsidRPr="00390778" w:rsidRDefault="00F44E99" w:rsidP="00E50F47">
            <w:pPr>
              <w:pStyle w:val="Default"/>
              <w:jc w:val="both"/>
              <w:rPr>
                <w:rFonts w:eastAsia="Times New Roman"/>
                <w:color w:val="auto"/>
                <w:sz w:val="16"/>
                <w:szCs w:val="16"/>
              </w:rPr>
            </w:pPr>
            <w:r w:rsidRPr="00390778">
              <w:rPr>
                <w:rFonts w:eastAsia="Times New Roman"/>
                <w:color w:val="auto"/>
                <w:sz w:val="16"/>
                <w:szCs w:val="16"/>
                <w:vertAlign w:val="superscript"/>
              </w:rPr>
              <w:t>1)</w:t>
            </w:r>
            <w:r w:rsidRPr="00390778">
              <w:rPr>
                <w:rFonts w:eastAsia="Times New Roman"/>
                <w:color w:val="auto"/>
                <w:sz w:val="16"/>
                <w:szCs w:val="16"/>
              </w:rPr>
              <w:t xml:space="preserve">Napríklad zákon č. </w:t>
            </w:r>
            <w:hyperlink r:id="rId72">
              <w:r w:rsidRPr="00390778">
                <w:rPr>
                  <w:rStyle w:val="Hypertextovprepojenie"/>
                  <w:rFonts w:eastAsia="Times New Roman"/>
                  <w:color w:val="auto"/>
                  <w:sz w:val="16"/>
                  <w:szCs w:val="16"/>
                </w:rPr>
                <w:t>530/1990 Zb.</w:t>
              </w:r>
            </w:hyperlink>
            <w:r w:rsidRPr="00390778">
              <w:rPr>
                <w:rFonts w:eastAsia="Times New Roman"/>
                <w:color w:val="auto"/>
                <w:sz w:val="16"/>
                <w:szCs w:val="16"/>
              </w:rPr>
              <w:t xml:space="preserve"> o dlhopisoch v znení neskorších predpisov, </w:t>
            </w:r>
            <w:hyperlink r:id="rId73" w:anchor="paragraf-155">
              <w:r w:rsidRPr="00390778">
                <w:rPr>
                  <w:rStyle w:val="Hypertextovprepojenie"/>
                  <w:rFonts w:eastAsia="Times New Roman"/>
                  <w:color w:val="auto"/>
                  <w:sz w:val="16"/>
                  <w:szCs w:val="16"/>
                </w:rPr>
                <w:t>§ 155 až 159 Obchodného zákonníka</w:t>
              </w:r>
            </w:hyperlink>
            <w:r w:rsidRPr="00390778">
              <w:rPr>
                <w:rFonts w:eastAsia="Times New Roman"/>
                <w:color w:val="auto"/>
                <w:sz w:val="16"/>
                <w:szCs w:val="16"/>
              </w:rPr>
              <w:t xml:space="preserve"> v znení neskorších predpisov, zákon č. </w:t>
            </w:r>
            <w:hyperlink r:id="rId74">
              <w:r w:rsidRPr="00390778">
                <w:rPr>
                  <w:rStyle w:val="Hypertextovprepojenie"/>
                  <w:rFonts w:eastAsia="Times New Roman"/>
                  <w:color w:val="auto"/>
                  <w:sz w:val="16"/>
                  <w:szCs w:val="16"/>
                </w:rPr>
                <w:t>191/1950 Zb.</w:t>
              </w:r>
            </w:hyperlink>
            <w:r w:rsidRPr="00390778">
              <w:rPr>
                <w:rFonts w:eastAsia="Times New Roman"/>
                <w:color w:val="auto"/>
                <w:sz w:val="16"/>
                <w:szCs w:val="16"/>
              </w:rPr>
              <w:t xml:space="preserve"> zákon zmenkový a šekový.</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A11960" w14:textId="77777777" w:rsidR="00F44E99" w:rsidRPr="00390778" w:rsidRDefault="00F44E99" w:rsidP="00E50F47">
            <w:pPr>
              <w:pStyle w:val="Default"/>
              <w:jc w:val="center"/>
              <w:rPr>
                <w:color w:val="auto"/>
              </w:rPr>
            </w:pPr>
            <w:r w:rsidRPr="00390778">
              <w:rPr>
                <w:color w:val="auto"/>
                <w:sz w:val="20"/>
                <w:szCs w:val="20"/>
              </w:rPr>
              <w:lastRenderedPageBreak/>
              <w:t xml:space="preserve">Ú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B23E28" w14:textId="716ABB51"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AC38E5"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30F7C24"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1A277A" w14:textId="77777777" w:rsidR="00F44E99" w:rsidRPr="00390778" w:rsidRDefault="00F44E99" w:rsidP="00E50F47">
            <w:pPr>
              <w:pStyle w:val="Default"/>
              <w:jc w:val="center"/>
              <w:rPr>
                <w:color w:val="auto"/>
                <w:sz w:val="20"/>
                <w:szCs w:val="20"/>
              </w:rPr>
            </w:pPr>
          </w:p>
        </w:tc>
      </w:tr>
      <w:tr w:rsidR="00390778" w:rsidRPr="00390778" w14:paraId="01E9113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404381B" w14:textId="77777777" w:rsidR="00F44E99" w:rsidRPr="00390778" w:rsidRDefault="00F44E99" w:rsidP="00E50F47">
            <w:pPr>
              <w:pStyle w:val="Default"/>
              <w:jc w:val="center"/>
              <w:rPr>
                <w:color w:val="auto"/>
                <w:sz w:val="20"/>
                <w:szCs w:val="20"/>
              </w:rPr>
            </w:pPr>
            <w:r w:rsidRPr="00390778">
              <w:rPr>
                <w:color w:val="auto"/>
                <w:sz w:val="20"/>
                <w:szCs w:val="20"/>
              </w:rPr>
              <w:t>Č: 3</w:t>
            </w:r>
          </w:p>
          <w:p w14:paraId="30E91A48" w14:textId="77777777" w:rsidR="00F44E99" w:rsidRPr="00390778" w:rsidRDefault="00F44E99" w:rsidP="00E50F47">
            <w:pPr>
              <w:pStyle w:val="Default"/>
              <w:jc w:val="center"/>
              <w:rPr>
                <w:color w:val="auto"/>
                <w:sz w:val="20"/>
                <w:szCs w:val="20"/>
              </w:rPr>
            </w:pPr>
          </w:p>
          <w:p w14:paraId="79A21804" w14:textId="77777777" w:rsidR="00F44E99" w:rsidRPr="00390778" w:rsidRDefault="00F44E99" w:rsidP="00E50F47">
            <w:pPr>
              <w:pStyle w:val="Default"/>
              <w:jc w:val="center"/>
              <w:rPr>
                <w:color w:val="auto"/>
                <w:sz w:val="20"/>
                <w:szCs w:val="20"/>
              </w:rPr>
            </w:pPr>
          </w:p>
          <w:p w14:paraId="5A8045D1" w14:textId="77777777" w:rsidR="00F44E99" w:rsidRPr="00390778" w:rsidRDefault="00F44E99" w:rsidP="00E50F47">
            <w:pPr>
              <w:pStyle w:val="Default"/>
              <w:jc w:val="center"/>
              <w:rPr>
                <w:color w:val="auto"/>
                <w:sz w:val="20"/>
                <w:szCs w:val="20"/>
              </w:rPr>
            </w:pPr>
            <w:r w:rsidRPr="00390778">
              <w:rPr>
                <w:color w:val="auto"/>
                <w:sz w:val="20"/>
                <w:szCs w:val="20"/>
              </w:rPr>
              <w:t>O: 1</w:t>
            </w:r>
          </w:p>
          <w:p w14:paraId="06034037" w14:textId="77777777" w:rsidR="00F44E99" w:rsidRPr="00390778" w:rsidRDefault="00F44E99" w:rsidP="00E50F47">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5C336ED" w14:textId="77777777" w:rsidR="00F44E99" w:rsidRPr="00390778" w:rsidRDefault="00F44E99" w:rsidP="00E50F47">
            <w:pPr>
              <w:shd w:val="clear" w:color="auto" w:fill="FFFFFF"/>
              <w:spacing w:after="0" w:line="240" w:lineRule="auto"/>
              <w:jc w:val="center"/>
              <w:rPr>
                <w:rFonts w:ascii="Times New Roman" w:hAnsi="Times New Roman" w:cs="Times New Roman"/>
                <w:b/>
                <w:sz w:val="20"/>
                <w:szCs w:val="20"/>
              </w:rPr>
            </w:pPr>
            <w:r w:rsidRPr="00390778">
              <w:rPr>
                <w:rFonts w:ascii="Times New Roman" w:hAnsi="Times New Roman" w:cs="Times New Roman"/>
                <w:b/>
                <w:sz w:val="20"/>
                <w:szCs w:val="20"/>
              </w:rPr>
              <w:t>Identifikácia vystavených sektorov na vnútroštátnej úrovni</w:t>
            </w:r>
          </w:p>
          <w:p w14:paraId="6D1EFDBC" w14:textId="77777777" w:rsidR="00F44E99" w:rsidRPr="00390778" w:rsidRDefault="00F44E99" w:rsidP="00E50F47">
            <w:pPr>
              <w:shd w:val="clear" w:color="auto" w:fill="FFFFFF"/>
              <w:spacing w:after="0" w:line="240" w:lineRule="auto"/>
              <w:jc w:val="center"/>
              <w:rPr>
                <w:rFonts w:ascii="Times New Roman" w:hAnsi="Times New Roman" w:cs="Times New Roman"/>
                <w:sz w:val="20"/>
                <w:szCs w:val="20"/>
              </w:rPr>
            </w:pPr>
          </w:p>
          <w:p w14:paraId="58F8F4C1" w14:textId="77777777" w:rsidR="00F44E99" w:rsidRPr="00390778" w:rsidRDefault="00F44E99" w:rsidP="00E50F47">
            <w:pPr>
              <w:shd w:val="clear" w:color="auto" w:fill="FFFFFF"/>
              <w:spacing w:after="0" w:line="240" w:lineRule="auto"/>
              <w:jc w:val="both"/>
              <w:rPr>
                <w:rFonts w:ascii="Times New Roman" w:hAnsi="Times New Roman" w:cs="Times New Roman"/>
                <w:sz w:val="20"/>
                <w:szCs w:val="20"/>
              </w:rPr>
            </w:pPr>
            <w:r w:rsidRPr="00390778">
              <w:rPr>
                <w:rFonts w:ascii="Times New Roman" w:hAnsi="Times New Roman" w:cs="Times New Roman"/>
                <w:sz w:val="20"/>
                <w:szCs w:val="20"/>
              </w:rPr>
              <w:t xml:space="preserve">1.   Ak členský štát zistí, že popri povinných subjektoch sú rizikám prania špinavých peňazí a financovania terorizmu vystavené aj subjekty v iných sektoroch, môže rozhodnúť, že na tieto ďalšie </w:t>
            </w:r>
            <w:r w:rsidRPr="00390778">
              <w:rPr>
                <w:rFonts w:ascii="Times New Roman" w:hAnsi="Times New Roman" w:cs="Times New Roman"/>
                <w:sz w:val="20"/>
                <w:szCs w:val="20"/>
              </w:rPr>
              <w:lastRenderedPageBreak/>
              <w:t>subjekty uplatní celé nariadenie (EÚ) 2024/1624 alebo jeho časť.</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1D279D6" w14:textId="77777777" w:rsidR="00F44E99" w:rsidRPr="00390778" w:rsidRDefault="00F44E99" w:rsidP="00E50F47">
            <w:pPr>
              <w:pStyle w:val="Default"/>
              <w:jc w:val="center"/>
              <w:rPr>
                <w:color w:val="auto"/>
                <w:sz w:val="20"/>
                <w:szCs w:val="20"/>
              </w:rPr>
            </w:pPr>
          </w:p>
          <w:p w14:paraId="6298EBE5" w14:textId="77777777" w:rsidR="00F44E99" w:rsidRPr="00390778" w:rsidRDefault="00F44E99" w:rsidP="00E50F47">
            <w:pPr>
              <w:pStyle w:val="Default"/>
              <w:jc w:val="center"/>
              <w:rPr>
                <w:color w:val="auto"/>
                <w:sz w:val="20"/>
                <w:szCs w:val="20"/>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9E9246"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5E585B"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B705521" w14:textId="77777777" w:rsidR="00F44E99" w:rsidRPr="00390778" w:rsidRDefault="00F44E99" w:rsidP="00E50F47">
            <w:pPr>
              <w:pStyle w:val="Default"/>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40B528C" w14:textId="77777777" w:rsidR="00F44E99" w:rsidRPr="00390778" w:rsidRDefault="00F44E99" w:rsidP="00E50F47">
            <w:pPr>
              <w:pStyle w:val="Default"/>
              <w:jc w:val="center"/>
              <w:rPr>
                <w:color w:val="auto"/>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7EA40F" w14:textId="1143E094"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879405"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46459A" w14:textId="77777777" w:rsidR="00F44E99" w:rsidRPr="00390778" w:rsidRDefault="00F44E99" w:rsidP="00E50F47">
            <w:pPr>
              <w:pStyle w:val="Default"/>
              <w:jc w:val="center"/>
              <w:rPr>
                <w:color w:val="auto"/>
                <w:sz w:val="20"/>
                <w:szCs w:val="20"/>
              </w:rPr>
            </w:pPr>
          </w:p>
        </w:tc>
      </w:tr>
      <w:tr w:rsidR="00390778" w:rsidRPr="00390778" w14:paraId="09E6DAD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54656F3" w14:textId="77777777" w:rsidR="00F44E99" w:rsidRPr="00390778" w:rsidRDefault="00F44E99" w:rsidP="00E50F47">
            <w:pPr>
              <w:pStyle w:val="Default"/>
              <w:jc w:val="center"/>
              <w:rPr>
                <w:color w:val="auto"/>
                <w:sz w:val="20"/>
                <w:szCs w:val="20"/>
              </w:rPr>
            </w:pPr>
            <w:r w:rsidRPr="00390778">
              <w:rPr>
                <w:color w:val="auto"/>
                <w:sz w:val="20"/>
                <w:szCs w:val="20"/>
              </w:rPr>
              <w:t>Č: 3</w:t>
            </w:r>
          </w:p>
          <w:p w14:paraId="56829EAA" w14:textId="77777777" w:rsidR="00F44E99" w:rsidRPr="00390778" w:rsidRDefault="00F44E99" w:rsidP="00E50F47">
            <w:pPr>
              <w:pStyle w:val="Default"/>
              <w:jc w:val="center"/>
              <w:rPr>
                <w:color w:val="auto"/>
                <w:sz w:val="20"/>
                <w:szCs w:val="20"/>
              </w:rPr>
            </w:pPr>
            <w:r w:rsidRPr="00390778">
              <w:rPr>
                <w:color w:val="auto"/>
                <w:sz w:val="20"/>
                <w:szCs w:val="20"/>
              </w:rPr>
              <w:t>O: 2</w:t>
            </w:r>
          </w:p>
          <w:p w14:paraId="6C0DD04C" w14:textId="77777777" w:rsidR="00F44E99" w:rsidRPr="00390778" w:rsidRDefault="00F44E99" w:rsidP="00E50F47">
            <w:pPr>
              <w:pStyle w:val="Default"/>
              <w:jc w:val="center"/>
              <w:rPr>
                <w:color w:val="auto"/>
                <w:sz w:val="20"/>
                <w:szCs w:val="20"/>
              </w:rPr>
            </w:pPr>
          </w:p>
          <w:p w14:paraId="68FCED11" w14:textId="77777777" w:rsidR="00F44E99" w:rsidRPr="00390778" w:rsidRDefault="00F44E99" w:rsidP="00E50F47">
            <w:pPr>
              <w:pStyle w:val="Default"/>
              <w:jc w:val="center"/>
              <w:rPr>
                <w:color w:val="auto"/>
                <w:sz w:val="20"/>
                <w:szCs w:val="20"/>
              </w:rPr>
            </w:pPr>
          </w:p>
          <w:p w14:paraId="4A1F8FF3" w14:textId="77777777" w:rsidR="00F44E99" w:rsidRPr="00390778" w:rsidRDefault="00F44E99" w:rsidP="00E50F47">
            <w:pPr>
              <w:pStyle w:val="Default"/>
              <w:jc w:val="center"/>
              <w:rPr>
                <w:color w:val="auto"/>
                <w:sz w:val="20"/>
                <w:szCs w:val="20"/>
              </w:rPr>
            </w:pPr>
          </w:p>
          <w:p w14:paraId="37E230E6" w14:textId="77777777" w:rsidR="00F44E99" w:rsidRPr="00390778" w:rsidRDefault="00F44E99" w:rsidP="00E50F47">
            <w:pPr>
              <w:pStyle w:val="Default"/>
              <w:jc w:val="center"/>
              <w:rPr>
                <w:color w:val="auto"/>
                <w:sz w:val="20"/>
                <w:szCs w:val="20"/>
              </w:rPr>
            </w:pPr>
          </w:p>
          <w:p w14:paraId="7B7AB64D" w14:textId="77777777" w:rsidR="00F44E99" w:rsidRPr="00390778" w:rsidRDefault="00F44E99" w:rsidP="00E50F47">
            <w:pPr>
              <w:pStyle w:val="Default"/>
              <w:jc w:val="center"/>
              <w:rPr>
                <w:color w:val="auto"/>
                <w:sz w:val="20"/>
                <w:szCs w:val="20"/>
              </w:rPr>
            </w:pPr>
            <w:r w:rsidRPr="00390778">
              <w:rPr>
                <w:color w:val="auto"/>
                <w:sz w:val="20"/>
                <w:szCs w:val="20"/>
              </w:rPr>
              <w:t>P: a</w:t>
            </w:r>
          </w:p>
          <w:p w14:paraId="2DB0A481" w14:textId="77777777" w:rsidR="00F44E99" w:rsidRPr="00390778" w:rsidRDefault="00F44E99" w:rsidP="00E50F47">
            <w:pPr>
              <w:pStyle w:val="Default"/>
              <w:jc w:val="center"/>
              <w:rPr>
                <w:color w:val="auto"/>
                <w:sz w:val="20"/>
                <w:szCs w:val="20"/>
              </w:rPr>
            </w:pPr>
          </w:p>
          <w:p w14:paraId="6CA3BE81" w14:textId="77777777" w:rsidR="00F44E99" w:rsidRPr="00390778" w:rsidRDefault="00F44E99" w:rsidP="00E50F47">
            <w:pPr>
              <w:pStyle w:val="Default"/>
              <w:jc w:val="center"/>
              <w:rPr>
                <w:color w:val="auto"/>
                <w:sz w:val="20"/>
                <w:szCs w:val="20"/>
              </w:rPr>
            </w:pPr>
          </w:p>
          <w:p w14:paraId="60D04C4E" w14:textId="77777777" w:rsidR="00F44E99" w:rsidRPr="00390778" w:rsidRDefault="00F44E99" w:rsidP="00E50F47">
            <w:pPr>
              <w:pStyle w:val="Default"/>
              <w:jc w:val="center"/>
              <w:rPr>
                <w:color w:val="auto"/>
                <w:sz w:val="20"/>
                <w:szCs w:val="20"/>
              </w:rPr>
            </w:pPr>
          </w:p>
          <w:p w14:paraId="320C267A" w14:textId="77777777" w:rsidR="00F44E99" w:rsidRPr="00390778" w:rsidRDefault="00F44E99" w:rsidP="00E50F47">
            <w:pPr>
              <w:pStyle w:val="Default"/>
              <w:jc w:val="center"/>
              <w:rPr>
                <w:color w:val="auto"/>
                <w:sz w:val="20"/>
                <w:szCs w:val="20"/>
              </w:rPr>
            </w:pPr>
            <w:r w:rsidRPr="00390778">
              <w:rPr>
                <w:color w:val="auto"/>
                <w:sz w:val="20"/>
                <w:szCs w:val="20"/>
              </w:rPr>
              <w:t>P: b</w:t>
            </w:r>
          </w:p>
          <w:p w14:paraId="172CDD81" w14:textId="77777777" w:rsidR="00F44E99" w:rsidRPr="00390778" w:rsidRDefault="00F44E99" w:rsidP="00E50F47">
            <w:pPr>
              <w:pStyle w:val="Default"/>
              <w:jc w:val="center"/>
              <w:rPr>
                <w:color w:val="auto"/>
                <w:sz w:val="20"/>
                <w:szCs w:val="20"/>
              </w:rPr>
            </w:pPr>
          </w:p>
          <w:p w14:paraId="2F3A66C5" w14:textId="77777777" w:rsidR="00F44E99" w:rsidRPr="00390778" w:rsidRDefault="00F44E99" w:rsidP="00E50F47">
            <w:pPr>
              <w:pStyle w:val="Default"/>
              <w:jc w:val="center"/>
              <w:rPr>
                <w:color w:val="auto"/>
                <w:sz w:val="20"/>
                <w:szCs w:val="20"/>
              </w:rPr>
            </w:pPr>
          </w:p>
          <w:p w14:paraId="6E85634A" w14:textId="77777777" w:rsidR="00F44E99" w:rsidRPr="00390778" w:rsidRDefault="00F44E99" w:rsidP="00E50F47">
            <w:pPr>
              <w:pStyle w:val="Default"/>
              <w:jc w:val="center"/>
              <w:rPr>
                <w:color w:val="auto"/>
                <w:sz w:val="20"/>
                <w:szCs w:val="20"/>
              </w:rPr>
            </w:pPr>
          </w:p>
          <w:p w14:paraId="0E3EF1EA" w14:textId="77777777" w:rsidR="00F44E99" w:rsidRPr="00390778" w:rsidRDefault="00F44E99" w:rsidP="00E50F47">
            <w:pPr>
              <w:pStyle w:val="Default"/>
              <w:jc w:val="center"/>
              <w:rPr>
                <w:color w:val="auto"/>
                <w:sz w:val="20"/>
                <w:szCs w:val="20"/>
              </w:rPr>
            </w:pPr>
            <w:r w:rsidRPr="00390778">
              <w:rPr>
                <w:color w:val="auto"/>
                <w:sz w:val="20"/>
                <w:szCs w:val="20"/>
              </w:rPr>
              <w:t>P: c</w:t>
            </w:r>
          </w:p>
          <w:p w14:paraId="1FD3645E" w14:textId="77777777" w:rsidR="00F44E99" w:rsidRPr="00390778" w:rsidRDefault="00F44E99" w:rsidP="00E50F47">
            <w:pPr>
              <w:pStyle w:val="Default"/>
              <w:jc w:val="center"/>
              <w:rPr>
                <w:color w:val="auto"/>
                <w:sz w:val="20"/>
                <w:szCs w:val="20"/>
              </w:rPr>
            </w:pPr>
          </w:p>
          <w:p w14:paraId="0BBE3322" w14:textId="77777777" w:rsidR="00F44E99" w:rsidRPr="00390778" w:rsidRDefault="00F44E99" w:rsidP="00E50F47">
            <w:pPr>
              <w:pStyle w:val="Default"/>
              <w:jc w:val="center"/>
              <w:rPr>
                <w:color w:val="auto"/>
                <w:sz w:val="20"/>
                <w:szCs w:val="20"/>
              </w:rPr>
            </w:pPr>
          </w:p>
          <w:p w14:paraId="1ABC4FAF" w14:textId="77777777" w:rsidR="00F44E99" w:rsidRPr="00390778" w:rsidRDefault="00F44E99" w:rsidP="00E50F47">
            <w:pPr>
              <w:pStyle w:val="Default"/>
              <w:jc w:val="center"/>
              <w:rPr>
                <w:color w:val="auto"/>
                <w:sz w:val="20"/>
                <w:szCs w:val="20"/>
              </w:rPr>
            </w:pPr>
          </w:p>
          <w:p w14:paraId="4549A61F" w14:textId="77777777" w:rsidR="00F44E99" w:rsidRPr="00390778" w:rsidRDefault="00F44E99" w:rsidP="00E50F47">
            <w:pPr>
              <w:pStyle w:val="Default"/>
              <w:jc w:val="center"/>
              <w:rPr>
                <w:color w:val="auto"/>
                <w:sz w:val="20"/>
                <w:szCs w:val="20"/>
              </w:rPr>
            </w:pPr>
            <w:r w:rsidRPr="00390778">
              <w:rPr>
                <w:color w:val="auto"/>
                <w:sz w:val="20"/>
                <w:szCs w:val="20"/>
              </w:rPr>
              <w:t>P: d</w:t>
            </w:r>
          </w:p>
          <w:p w14:paraId="3576B9EC" w14:textId="77777777" w:rsidR="00F44E99" w:rsidRPr="00390778" w:rsidRDefault="00F44E99" w:rsidP="00E50F47">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6C7513A" w14:textId="77777777" w:rsidR="00F44E99" w:rsidRPr="00390778" w:rsidRDefault="00F44E99" w:rsidP="00E50F47">
            <w:pPr>
              <w:pStyle w:val="Default"/>
              <w:jc w:val="both"/>
              <w:rPr>
                <w:color w:val="auto"/>
                <w:sz w:val="20"/>
                <w:szCs w:val="20"/>
              </w:rPr>
            </w:pPr>
            <w:r w:rsidRPr="00390778">
              <w:rPr>
                <w:color w:val="auto"/>
                <w:sz w:val="20"/>
                <w:szCs w:val="20"/>
              </w:rPr>
              <w:t>2.   Na účely odseku 1 oznámia členské štáty Komisii svoj zámer uplatniť celé nariadenie (EÚ) 2024/1624 alebo jeho časť na subjekty v iných sektoroch. K takémuto oznámeniu pripoja:</w:t>
            </w:r>
          </w:p>
          <w:p w14:paraId="4783E447" w14:textId="77777777" w:rsidR="00F44E99" w:rsidRPr="00390778" w:rsidRDefault="00F44E99" w:rsidP="00E50F47">
            <w:pPr>
              <w:pStyle w:val="Default"/>
              <w:jc w:val="both"/>
              <w:rPr>
                <w:color w:val="auto"/>
                <w:sz w:val="20"/>
                <w:szCs w:val="20"/>
              </w:rPr>
            </w:pPr>
            <w:r w:rsidRPr="00390778">
              <w:rPr>
                <w:color w:val="auto"/>
                <w:sz w:val="20"/>
                <w:szCs w:val="20"/>
              </w:rPr>
              <w:t>a) odôvodnenie rizík prania špinavých peňazí a financovania terorizmu, ktorým je uvedený zámer podložený;</w:t>
            </w:r>
          </w:p>
          <w:p w14:paraId="29D95934" w14:textId="77777777" w:rsidR="00F44E99" w:rsidRPr="00390778" w:rsidRDefault="00F44E99" w:rsidP="00E50F47">
            <w:pPr>
              <w:pStyle w:val="Default"/>
              <w:jc w:val="both"/>
              <w:rPr>
                <w:color w:val="auto"/>
                <w:sz w:val="20"/>
                <w:szCs w:val="20"/>
              </w:rPr>
            </w:pPr>
            <w:r w:rsidRPr="00390778">
              <w:rPr>
                <w:color w:val="auto"/>
                <w:sz w:val="20"/>
                <w:szCs w:val="20"/>
              </w:rPr>
              <w:t>b) posúdenie vplyvu, ktorý bude takéto uplatňovanie mať na poskytovanie služieb na vnútornom trhu;</w:t>
            </w:r>
          </w:p>
          <w:p w14:paraId="123FD877" w14:textId="77777777" w:rsidR="00F44E99" w:rsidRPr="00390778" w:rsidRDefault="00F44E99" w:rsidP="00E50F47">
            <w:pPr>
              <w:pStyle w:val="Default"/>
              <w:jc w:val="both"/>
              <w:rPr>
                <w:color w:val="auto"/>
                <w:sz w:val="20"/>
                <w:szCs w:val="20"/>
              </w:rPr>
            </w:pPr>
            <w:r w:rsidRPr="00390778">
              <w:rPr>
                <w:color w:val="auto"/>
                <w:sz w:val="20"/>
                <w:szCs w:val="20"/>
              </w:rPr>
              <w:t>c) požiadavky nariadenia (EÚ) 2024/1624, ktoré má členský štát v úmysle uplatňovať na tieto subjekty;</w:t>
            </w:r>
          </w:p>
          <w:p w14:paraId="36600607" w14:textId="77777777" w:rsidR="00F44E99" w:rsidRPr="00390778" w:rsidRDefault="00F44E99" w:rsidP="00E50F47">
            <w:pPr>
              <w:pStyle w:val="Default"/>
              <w:jc w:val="both"/>
              <w:rPr>
                <w:color w:val="auto"/>
                <w:sz w:val="20"/>
                <w:szCs w:val="20"/>
              </w:rPr>
            </w:pPr>
            <w:r w:rsidRPr="00390778">
              <w:rPr>
                <w:color w:val="auto"/>
                <w:sz w:val="20"/>
                <w:szCs w:val="20"/>
              </w:rPr>
              <w:t xml:space="preserve">d) znenie návrhu vnútroštátnych opatrení a jeho akékoľvek aktualizácie, ak členský štát značne zmenil rozsah pôsobnosti, obsah alebo vykonávanie uvedených oznámených opatrení.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CD4083F"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4D1A3A"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F3E588"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4B970AA"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69BB51"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2416EE" w14:textId="2410DFE3"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E10CCC"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B4A9E8" w14:textId="77777777" w:rsidR="00F44E99" w:rsidRPr="00390778" w:rsidRDefault="00F44E99" w:rsidP="00E50F47">
            <w:pPr>
              <w:pStyle w:val="Default"/>
              <w:jc w:val="center"/>
              <w:rPr>
                <w:color w:val="auto"/>
                <w:sz w:val="20"/>
                <w:szCs w:val="20"/>
              </w:rPr>
            </w:pPr>
          </w:p>
        </w:tc>
      </w:tr>
      <w:tr w:rsidR="00390778" w:rsidRPr="00390778" w14:paraId="30B6ED0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8651382" w14:textId="77777777" w:rsidR="00F44E99" w:rsidRPr="00390778" w:rsidRDefault="00F44E99" w:rsidP="00E50F47">
            <w:pPr>
              <w:pStyle w:val="Default"/>
              <w:jc w:val="center"/>
              <w:rPr>
                <w:color w:val="auto"/>
                <w:sz w:val="20"/>
                <w:szCs w:val="20"/>
              </w:rPr>
            </w:pPr>
            <w:r w:rsidRPr="00390778">
              <w:rPr>
                <w:color w:val="auto"/>
                <w:sz w:val="20"/>
                <w:szCs w:val="20"/>
              </w:rPr>
              <w:t>Č: 3</w:t>
            </w:r>
          </w:p>
          <w:p w14:paraId="58AA5A09" w14:textId="77777777" w:rsidR="00F44E99" w:rsidRPr="00390778" w:rsidRDefault="00F44E99" w:rsidP="00E50F47">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A4CF632" w14:textId="77777777" w:rsidR="00F44E99" w:rsidRPr="00390778" w:rsidRDefault="00F44E99" w:rsidP="00E50F47">
            <w:pPr>
              <w:pStyle w:val="Default"/>
              <w:jc w:val="both"/>
              <w:rPr>
                <w:color w:val="auto"/>
                <w:sz w:val="20"/>
                <w:szCs w:val="20"/>
              </w:rPr>
            </w:pPr>
            <w:r w:rsidRPr="00390778">
              <w:rPr>
                <w:color w:val="auto"/>
                <w:sz w:val="20"/>
                <w:szCs w:val="20"/>
              </w:rPr>
              <w:t>3.   Členské štáty odložia prijímanie vnútroštátnych opatrení na šesť mesiacov od dátumu oznámenia uvedeného v odseku 2.</w:t>
            </w:r>
          </w:p>
          <w:p w14:paraId="158D975C" w14:textId="77777777" w:rsidR="00F44E99" w:rsidRPr="00390778" w:rsidRDefault="00F44E99" w:rsidP="00E50F47">
            <w:pPr>
              <w:pStyle w:val="Default"/>
              <w:jc w:val="both"/>
              <w:rPr>
                <w:color w:val="auto"/>
                <w:sz w:val="20"/>
                <w:szCs w:val="20"/>
              </w:rPr>
            </w:pPr>
          </w:p>
          <w:p w14:paraId="73F46AED" w14:textId="77777777" w:rsidR="00F44E99" w:rsidRPr="00390778" w:rsidRDefault="00F44E99" w:rsidP="00E50F47">
            <w:pPr>
              <w:pStyle w:val="Default"/>
              <w:jc w:val="both"/>
              <w:rPr>
                <w:color w:val="auto"/>
                <w:sz w:val="20"/>
                <w:szCs w:val="20"/>
              </w:rPr>
            </w:pPr>
            <w:r w:rsidRPr="00390778">
              <w:rPr>
                <w:color w:val="auto"/>
                <w:sz w:val="20"/>
                <w:szCs w:val="20"/>
              </w:rPr>
              <w:t xml:space="preserve">Odloženie uvedené v prvom pododseku tohto odseku sa neuplatňuje v prípadoch, keď je cieľom vnútroštátneho opatrenia riešiť závažnú a existujúcu hrozbu prania špinavých peňazí alebo </w:t>
            </w:r>
            <w:r w:rsidRPr="00390778">
              <w:rPr>
                <w:color w:val="auto"/>
                <w:sz w:val="20"/>
                <w:szCs w:val="20"/>
              </w:rPr>
              <w:lastRenderedPageBreak/>
              <w:t>financovania terorizmu. V uvedenom prípade sa musí k oznámeniu uvedenému v odseku 2 pripojiť aj odôvodnenie, prečo členský štát neodloží jeho prijatie.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2B70362" w14:textId="77777777" w:rsidR="00F44E99" w:rsidRPr="00390778" w:rsidRDefault="00F44E99" w:rsidP="00E50F47">
            <w:pPr>
              <w:pStyle w:val="Default"/>
              <w:jc w:val="center"/>
              <w:rPr>
                <w:color w:val="auto"/>
                <w:sz w:val="20"/>
                <w:szCs w:val="20"/>
              </w:rPr>
            </w:pPr>
            <w:r w:rsidRPr="00390778">
              <w:rPr>
                <w:color w:val="auto"/>
                <w:sz w:val="20"/>
                <w:szCs w:val="20"/>
              </w:rPr>
              <w:lastRenderedPageBreak/>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096EB0"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E83698"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D836233"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6991F3" w14:textId="77777777"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5B1778" w14:textId="51757DD7"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2D1DFD"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E46302" w14:textId="77777777" w:rsidR="00F44E99" w:rsidRPr="00390778" w:rsidRDefault="00F44E99" w:rsidP="00E50F47">
            <w:pPr>
              <w:pStyle w:val="Default"/>
              <w:jc w:val="center"/>
              <w:rPr>
                <w:color w:val="auto"/>
                <w:sz w:val="20"/>
                <w:szCs w:val="20"/>
              </w:rPr>
            </w:pPr>
          </w:p>
        </w:tc>
      </w:tr>
      <w:tr w:rsidR="00390778" w:rsidRPr="00390778" w14:paraId="5FC938F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4AF6926" w14:textId="77777777" w:rsidR="00F44E99" w:rsidRPr="00390778" w:rsidRDefault="00F44E99" w:rsidP="00E50F47">
            <w:pPr>
              <w:pStyle w:val="Default"/>
              <w:jc w:val="center"/>
              <w:rPr>
                <w:color w:val="auto"/>
                <w:sz w:val="20"/>
                <w:szCs w:val="20"/>
              </w:rPr>
            </w:pPr>
            <w:r w:rsidRPr="00390778">
              <w:rPr>
                <w:color w:val="auto"/>
                <w:sz w:val="20"/>
                <w:szCs w:val="20"/>
              </w:rPr>
              <w:t>Č: 3</w:t>
            </w:r>
          </w:p>
          <w:p w14:paraId="0861C793" w14:textId="77777777" w:rsidR="00F44E99" w:rsidRPr="00390778" w:rsidRDefault="00F44E99" w:rsidP="00E50F47">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A32141E" w14:textId="77777777" w:rsidR="00F44E99" w:rsidRPr="00390778" w:rsidRDefault="00F44E99" w:rsidP="00E50F47">
            <w:pPr>
              <w:pStyle w:val="Default"/>
              <w:jc w:val="both"/>
              <w:rPr>
                <w:color w:val="auto"/>
                <w:sz w:val="20"/>
                <w:szCs w:val="20"/>
              </w:rPr>
            </w:pPr>
            <w:r w:rsidRPr="00390778">
              <w:rPr>
                <w:color w:val="auto"/>
                <w:sz w:val="20"/>
                <w:szCs w:val="20"/>
              </w:rPr>
              <w:t>4.   Pred skončením obdobia uvedeného v odseku 3 Komisia po konzultácii s Úradom pre boj proti praniu špinavých peňazí a financovaniu terorizmu zriadeným nariadením (EÚ) 2024/1620 (ďalej len „AMLA“) vydá podrobné stanovisko o tom, či zamýšľané opatrenie:</w:t>
            </w:r>
          </w:p>
          <w:p w14:paraId="5E3A81D6" w14:textId="77777777" w:rsidR="00F44E99" w:rsidRPr="00390778" w:rsidRDefault="00F44E99" w:rsidP="00E50F47">
            <w:pPr>
              <w:pStyle w:val="Default"/>
              <w:jc w:val="both"/>
              <w:rPr>
                <w:color w:val="auto"/>
                <w:sz w:val="20"/>
                <w:szCs w:val="20"/>
              </w:rPr>
            </w:pPr>
            <w:r w:rsidRPr="00390778">
              <w:rPr>
                <w:color w:val="auto"/>
                <w:sz w:val="20"/>
                <w:szCs w:val="20"/>
              </w:rPr>
              <w:t>a) je primerané na riešenie identifikovaných rizík, najmä pokiaľ ide o to, či sa riziká identifikované členským štátom týkajú vnútorného trhu;</w:t>
            </w:r>
          </w:p>
          <w:p w14:paraId="0593DEC4" w14:textId="77777777" w:rsidR="00F44E99" w:rsidRPr="00390778" w:rsidRDefault="00F44E99" w:rsidP="00E50F47">
            <w:pPr>
              <w:pStyle w:val="Default"/>
              <w:jc w:val="both"/>
              <w:rPr>
                <w:color w:val="auto"/>
                <w:sz w:val="20"/>
                <w:szCs w:val="20"/>
              </w:rPr>
            </w:pPr>
            <w:r w:rsidRPr="00390778">
              <w:rPr>
                <w:color w:val="auto"/>
                <w:sz w:val="20"/>
                <w:szCs w:val="20"/>
              </w:rPr>
              <w:t>b) môže vytvárať prekážky z hľadiska voľného pohybu služieb alebo kapitálu alebo slobody poskytovateľov služieb usadiť sa na vnútornom trhu, ktoré nie sú primerané rizikám prania špinavých peňazí a financovania terorizmu, ktoré má opatrenie zmierniť.</w:t>
            </w:r>
          </w:p>
          <w:p w14:paraId="14D5A786" w14:textId="77777777" w:rsidR="00F44E99" w:rsidRPr="00390778" w:rsidRDefault="00F44E99" w:rsidP="00E50F47">
            <w:pPr>
              <w:pStyle w:val="Default"/>
              <w:jc w:val="both"/>
              <w:rPr>
                <w:color w:val="auto"/>
                <w:sz w:val="20"/>
                <w:szCs w:val="20"/>
              </w:rPr>
            </w:pPr>
            <w:r w:rsidRPr="00390778">
              <w:rPr>
                <w:color w:val="auto"/>
                <w:sz w:val="20"/>
                <w:szCs w:val="20"/>
              </w:rPr>
              <w:t>V podrobnom stanovisku uvedenom v prvom pododseku sa uvádza aj to, či Komisia zamýšľa navrhnúť opatrenie na úrovni Únie.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3887A7F"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D04A88"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C80891"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EFD6F40"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6BC51B"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A1DC85" w14:textId="004ACB74"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73362A"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F1940B" w14:textId="77777777" w:rsidR="00F44E99" w:rsidRPr="00390778" w:rsidRDefault="00F44E99" w:rsidP="00E50F47">
            <w:pPr>
              <w:pStyle w:val="Default"/>
              <w:jc w:val="center"/>
              <w:rPr>
                <w:color w:val="auto"/>
                <w:sz w:val="20"/>
                <w:szCs w:val="20"/>
              </w:rPr>
            </w:pPr>
          </w:p>
        </w:tc>
      </w:tr>
      <w:tr w:rsidR="00390778" w:rsidRPr="00390778" w14:paraId="1FB1976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59B6D2B" w14:textId="77777777" w:rsidR="00F44E99" w:rsidRPr="00390778" w:rsidRDefault="00F44E99" w:rsidP="00E50F47">
            <w:pPr>
              <w:pStyle w:val="Default"/>
              <w:jc w:val="center"/>
              <w:rPr>
                <w:color w:val="auto"/>
                <w:sz w:val="20"/>
                <w:szCs w:val="20"/>
              </w:rPr>
            </w:pPr>
            <w:r w:rsidRPr="00390778">
              <w:rPr>
                <w:color w:val="auto"/>
                <w:sz w:val="20"/>
                <w:szCs w:val="20"/>
              </w:rPr>
              <w:t>Č: 3</w:t>
            </w:r>
          </w:p>
          <w:p w14:paraId="76B7D3C0" w14:textId="77777777" w:rsidR="00F44E99" w:rsidRPr="00390778" w:rsidRDefault="00F44E99" w:rsidP="00E50F47">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5435162" w14:textId="77777777" w:rsidR="00F44E99" w:rsidRPr="00390778" w:rsidRDefault="00F44E99" w:rsidP="00E50F47">
            <w:pPr>
              <w:pStyle w:val="Default"/>
              <w:jc w:val="both"/>
              <w:rPr>
                <w:color w:val="auto"/>
                <w:sz w:val="20"/>
                <w:szCs w:val="20"/>
              </w:rPr>
            </w:pPr>
            <w:r w:rsidRPr="00390778">
              <w:rPr>
                <w:color w:val="auto"/>
                <w:sz w:val="20"/>
                <w:szCs w:val="20"/>
              </w:rPr>
              <w:t xml:space="preserve">5.   Ak Komisia nepovažuje za vhodné navrhnúť opatrenie na úrovni Únie, dotknutý členský štát do dvoch mesiacov od prijatia podrobného stanoviska uvedeného v odseku 4 oznámi Komisii opatrenie, ktoré navrhuje prijať </w:t>
            </w:r>
            <w:r w:rsidRPr="00390778">
              <w:rPr>
                <w:color w:val="auto"/>
                <w:sz w:val="20"/>
                <w:szCs w:val="20"/>
              </w:rPr>
              <w:lastRenderedPageBreak/>
              <w:t>v súvislosti s uvedeným podrobným stanoviskom. Komisia poskytne pripomienky k opatreniu navrhnutému členským štátom.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295CDFC" w14:textId="77777777" w:rsidR="00F44E99" w:rsidRPr="00390778" w:rsidRDefault="00F44E99" w:rsidP="00E50F47">
            <w:pPr>
              <w:pStyle w:val="Default"/>
              <w:jc w:val="center"/>
              <w:rPr>
                <w:color w:val="auto"/>
                <w:sz w:val="20"/>
                <w:szCs w:val="20"/>
              </w:rPr>
            </w:pPr>
            <w:r w:rsidRPr="00390778">
              <w:rPr>
                <w:color w:val="auto"/>
                <w:sz w:val="20"/>
                <w:szCs w:val="20"/>
              </w:rPr>
              <w:lastRenderedPageBreak/>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0BE48F"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4C1BA5"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1CD3D52"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5E9AAD0"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B624FE" w14:textId="3F485B77"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27DB21"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0E3FC7" w14:textId="77777777" w:rsidR="00F44E99" w:rsidRPr="00390778" w:rsidRDefault="00F44E99" w:rsidP="00E50F47">
            <w:pPr>
              <w:pStyle w:val="Default"/>
              <w:jc w:val="center"/>
              <w:rPr>
                <w:color w:val="auto"/>
                <w:sz w:val="20"/>
                <w:szCs w:val="20"/>
              </w:rPr>
            </w:pPr>
          </w:p>
        </w:tc>
      </w:tr>
      <w:tr w:rsidR="00390778" w:rsidRPr="00390778" w14:paraId="3E4265A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B090ECB" w14:textId="77777777" w:rsidR="00F44E99" w:rsidRPr="00390778" w:rsidRDefault="00F44E99" w:rsidP="00E50F47">
            <w:pPr>
              <w:pStyle w:val="Default"/>
              <w:jc w:val="center"/>
              <w:rPr>
                <w:color w:val="auto"/>
                <w:sz w:val="20"/>
                <w:szCs w:val="20"/>
              </w:rPr>
            </w:pPr>
            <w:r w:rsidRPr="00390778">
              <w:rPr>
                <w:color w:val="auto"/>
                <w:sz w:val="20"/>
                <w:szCs w:val="20"/>
              </w:rPr>
              <w:t>Č: 3</w:t>
            </w:r>
          </w:p>
          <w:p w14:paraId="2589888B" w14:textId="77777777" w:rsidR="00F44E99" w:rsidRPr="00390778" w:rsidRDefault="00F44E99" w:rsidP="00E50F47">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8480DA5" w14:textId="77777777" w:rsidR="00F44E99" w:rsidRPr="00390778" w:rsidRDefault="00F44E99" w:rsidP="00E50F47">
            <w:pPr>
              <w:pStyle w:val="Default"/>
              <w:jc w:val="both"/>
              <w:rPr>
                <w:color w:val="auto"/>
                <w:sz w:val="20"/>
                <w:szCs w:val="20"/>
              </w:rPr>
            </w:pPr>
            <w:r w:rsidRPr="00390778">
              <w:rPr>
                <w:color w:val="auto"/>
                <w:sz w:val="20"/>
                <w:szCs w:val="20"/>
              </w:rPr>
              <w:t>6.   Ak Komisia oznámi svoj zámer navrhnúť opatrenie na úrovni Únie v súlade s odsekom 4 druhým pododsekom, dotknutý členský štát sa zdrží prijatia vnútroštátnych opatrení uvedených v odseku 2 písm. d), pokiaľ nie sú uvedené vnútroštátne opatrenia zamerané na riešenie závažnej a existujúcej hrozby prania špinavých peňazí alebo financovania terorizmu.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F4041EA"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2D9915"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5683D5"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90C6DFB"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3AE3F8"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E3E35E" w14:textId="78879A64"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4508C0"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6D82DF" w14:textId="77777777" w:rsidR="00F44E99" w:rsidRPr="00390778" w:rsidRDefault="00F44E99" w:rsidP="00E50F47">
            <w:pPr>
              <w:pStyle w:val="Default"/>
              <w:jc w:val="center"/>
              <w:rPr>
                <w:color w:val="auto"/>
                <w:sz w:val="20"/>
                <w:szCs w:val="20"/>
              </w:rPr>
            </w:pPr>
          </w:p>
        </w:tc>
      </w:tr>
      <w:tr w:rsidR="00390778" w:rsidRPr="00390778" w14:paraId="6A774F6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4436E53" w14:textId="77777777" w:rsidR="00F44E99" w:rsidRPr="00390778" w:rsidRDefault="00F44E99" w:rsidP="00E50F47">
            <w:pPr>
              <w:pStyle w:val="Default"/>
              <w:jc w:val="center"/>
              <w:rPr>
                <w:color w:val="auto"/>
                <w:sz w:val="20"/>
                <w:szCs w:val="20"/>
              </w:rPr>
            </w:pPr>
            <w:r w:rsidRPr="00390778">
              <w:rPr>
                <w:color w:val="auto"/>
                <w:sz w:val="20"/>
                <w:szCs w:val="20"/>
              </w:rPr>
              <w:t>Č: 3</w:t>
            </w:r>
          </w:p>
          <w:p w14:paraId="79EC33C6" w14:textId="77777777" w:rsidR="00F44E99" w:rsidRPr="00390778" w:rsidRDefault="00F44E99" w:rsidP="00E50F47">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58B3A06" w14:textId="77777777" w:rsidR="00F44E99" w:rsidRPr="00390778" w:rsidRDefault="00F44E99" w:rsidP="00E50F47">
            <w:pPr>
              <w:pStyle w:val="Default"/>
              <w:jc w:val="both"/>
              <w:rPr>
                <w:color w:val="auto"/>
                <w:sz w:val="20"/>
                <w:szCs w:val="20"/>
              </w:rPr>
            </w:pPr>
            <w:r w:rsidRPr="00390778">
              <w:rPr>
                <w:color w:val="auto"/>
                <w:sz w:val="20"/>
                <w:szCs w:val="20"/>
              </w:rPr>
              <w:t>7.   Ak členské štáty k 9. júlu 2024 už uplatnili vnútroštátne ustanovenia, ktorými sa transponuje smernica (EÚ) 2015/849, na iné sektory než povinné subjekty, môžu na tieto sektory uplatniť celé nariadenie (EÚ) 2024/1624 alebo jeho časť.</w:t>
            </w:r>
          </w:p>
          <w:p w14:paraId="793DE532" w14:textId="77777777" w:rsidR="00F44E99" w:rsidRPr="00390778" w:rsidRDefault="00F44E99" w:rsidP="00E50F47">
            <w:pPr>
              <w:pStyle w:val="Default"/>
              <w:jc w:val="both"/>
              <w:rPr>
                <w:color w:val="auto"/>
                <w:sz w:val="20"/>
                <w:szCs w:val="20"/>
              </w:rPr>
            </w:pPr>
            <w:r w:rsidRPr="00390778">
              <w:rPr>
                <w:color w:val="auto"/>
                <w:sz w:val="20"/>
                <w:szCs w:val="20"/>
              </w:rPr>
              <w:t xml:space="preserve">Členské štáty do 10. januára 2028 oznámia Komisii sektory identifikované na vnútroštátnej úrovni podľa prvého pododseku tohto odseku, na ktoré sa uplatňujú požiadavky nariadenia (EÚ) 2024/1624, pričom k tomuto oznámeniu pripoja odôvodnenie vystavenia týchto sektorov rizikám prania špinavých peňazí a financovania terorizmu. Komisia do šiestich mesiacov od takéhoto oznámenia po konzultácii s úradom AMLA vydá podrobné stanovisko podľa odseku 4. Ak Komisia </w:t>
            </w:r>
            <w:r w:rsidRPr="00390778">
              <w:rPr>
                <w:color w:val="auto"/>
                <w:sz w:val="20"/>
                <w:szCs w:val="20"/>
              </w:rPr>
              <w:lastRenderedPageBreak/>
              <w:t>nepovažuje za vhodné navrhnúť opatrenie na úrovni Únie, uplatňuje sa odsek 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68EBA74" w14:textId="77777777" w:rsidR="00F44E99" w:rsidRPr="00390778" w:rsidRDefault="00F44E99" w:rsidP="00E50F47">
            <w:pPr>
              <w:pStyle w:val="Default"/>
              <w:jc w:val="center"/>
              <w:rPr>
                <w:color w:val="auto"/>
                <w:sz w:val="20"/>
                <w:szCs w:val="20"/>
              </w:rPr>
            </w:pPr>
            <w:r w:rsidRPr="00390778">
              <w:rPr>
                <w:color w:val="auto"/>
                <w:sz w:val="20"/>
                <w:szCs w:val="20"/>
              </w:rPr>
              <w:lastRenderedPageBreak/>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93E7C1"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2EBB5F"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8D6E056"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44C007"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691F40" w14:textId="6BE1CB65"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79E245"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EA2AC4" w14:textId="77777777" w:rsidR="00F44E99" w:rsidRPr="00390778" w:rsidRDefault="00F44E99" w:rsidP="00E50F47">
            <w:pPr>
              <w:pStyle w:val="Default"/>
              <w:jc w:val="center"/>
              <w:rPr>
                <w:color w:val="auto"/>
                <w:sz w:val="20"/>
                <w:szCs w:val="20"/>
              </w:rPr>
            </w:pPr>
          </w:p>
        </w:tc>
      </w:tr>
      <w:tr w:rsidR="00390778" w:rsidRPr="00390778" w14:paraId="4102536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E2F48EF" w14:textId="77777777" w:rsidR="00F44E99" w:rsidRPr="00390778" w:rsidRDefault="00F44E99" w:rsidP="00E50F47">
            <w:pPr>
              <w:pStyle w:val="Default"/>
              <w:jc w:val="center"/>
              <w:rPr>
                <w:color w:val="auto"/>
                <w:sz w:val="20"/>
                <w:szCs w:val="20"/>
              </w:rPr>
            </w:pPr>
            <w:r w:rsidRPr="00390778">
              <w:rPr>
                <w:color w:val="auto"/>
                <w:sz w:val="20"/>
                <w:szCs w:val="20"/>
              </w:rPr>
              <w:t>Č: 3</w:t>
            </w:r>
          </w:p>
          <w:p w14:paraId="770E0370" w14:textId="77777777" w:rsidR="00F44E99" w:rsidRPr="00390778" w:rsidRDefault="00F44E99" w:rsidP="00E50F47">
            <w:pPr>
              <w:pStyle w:val="Default"/>
              <w:jc w:val="center"/>
              <w:rPr>
                <w:color w:val="auto"/>
                <w:sz w:val="20"/>
                <w:szCs w:val="20"/>
              </w:rPr>
            </w:pPr>
            <w:r w:rsidRPr="00390778">
              <w:rPr>
                <w:color w:val="auto"/>
                <w:sz w:val="20"/>
                <w:szCs w:val="20"/>
              </w:rPr>
              <w:t>O: 8</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FA6E163" w14:textId="77777777" w:rsidR="00F44E99" w:rsidRPr="00390778" w:rsidRDefault="00F44E99" w:rsidP="00E50F47">
            <w:pPr>
              <w:pStyle w:val="Default"/>
              <w:jc w:val="both"/>
              <w:rPr>
                <w:color w:val="auto"/>
                <w:sz w:val="20"/>
                <w:szCs w:val="20"/>
              </w:rPr>
            </w:pPr>
            <w:r w:rsidRPr="00390778">
              <w:rPr>
                <w:color w:val="auto"/>
                <w:sz w:val="20"/>
                <w:szCs w:val="20"/>
              </w:rPr>
              <w:t>8.   Komisia do 10. júla 2028 a následne každý rok uverejní v Úradnom vestníku Európskej únie konsolidovaný zoznam sektorov, na ktoré sa členské štáty rozhodli uplatňovať celé nariadenie (EÚ) 2024/1624 alebo jeho časť.</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0217CFC"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C4D0A6"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8548F2"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04C412F"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5AF123"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6D76AC" w14:textId="023CC4EA"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0D4401"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F696C1" w14:textId="77777777" w:rsidR="00F44E99" w:rsidRPr="00390778" w:rsidRDefault="00F44E99" w:rsidP="00E50F47">
            <w:pPr>
              <w:pStyle w:val="Default"/>
              <w:jc w:val="center"/>
              <w:rPr>
                <w:color w:val="auto"/>
                <w:sz w:val="20"/>
                <w:szCs w:val="20"/>
              </w:rPr>
            </w:pPr>
          </w:p>
        </w:tc>
      </w:tr>
      <w:tr w:rsidR="00390778" w:rsidRPr="00390778" w14:paraId="7D1F41B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145DEAD" w14:textId="77777777" w:rsidR="00F44E99" w:rsidRPr="00390778" w:rsidRDefault="00F44E99" w:rsidP="00E50F47">
            <w:pPr>
              <w:pStyle w:val="Default"/>
              <w:jc w:val="center"/>
              <w:rPr>
                <w:color w:val="auto"/>
                <w:sz w:val="20"/>
                <w:szCs w:val="20"/>
              </w:rPr>
            </w:pPr>
            <w:r w:rsidRPr="00390778">
              <w:rPr>
                <w:color w:val="auto"/>
                <w:sz w:val="20"/>
                <w:szCs w:val="20"/>
              </w:rPr>
              <w:t>Č: 4</w:t>
            </w:r>
          </w:p>
          <w:p w14:paraId="407C40EE" w14:textId="77777777" w:rsidR="00F44E99" w:rsidRPr="00390778" w:rsidRDefault="00F44E99" w:rsidP="00E50F47">
            <w:pPr>
              <w:pStyle w:val="Default"/>
              <w:jc w:val="center"/>
              <w:rPr>
                <w:color w:val="auto"/>
                <w:sz w:val="20"/>
                <w:szCs w:val="20"/>
              </w:rPr>
            </w:pPr>
          </w:p>
          <w:p w14:paraId="79D3B922" w14:textId="77777777" w:rsidR="00F44E99" w:rsidRPr="00390778" w:rsidRDefault="00F44E99" w:rsidP="00E50F47">
            <w:pPr>
              <w:pStyle w:val="Default"/>
              <w:jc w:val="center"/>
              <w:rPr>
                <w:color w:val="auto"/>
                <w:sz w:val="20"/>
                <w:szCs w:val="20"/>
              </w:rPr>
            </w:pPr>
          </w:p>
          <w:p w14:paraId="4A7242EA" w14:textId="77777777" w:rsidR="00F44E99" w:rsidRPr="00390778" w:rsidRDefault="00F44E99" w:rsidP="00E50F47">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C7DE4B3" w14:textId="77777777" w:rsidR="00F44E99" w:rsidRPr="00390778" w:rsidRDefault="00F44E99" w:rsidP="00E50F47">
            <w:pPr>
              <w:pStyle w:val="Default"/>
              <w:jc w:val="center"/>
              <w:rPr>
                <w:b/>
                <w:color w:val="auto"/>
                <w:sz w:val="20"/>
                <w:szCs w:val="20"/>
              </w:rPr>
            </w:pPr>
            <w:r w:rsidRPr="00390778">
              <w:rPr>
                <w:b/>
                <w:color w:val="auto"/>
                <w:sz w:val="20"/>
                <w:szCs w:val="20"/>
              </w:rPr>
              <w:t>Požiadavky vzťahujúce sa na určitých poskytovateľov služieb</w:t>
            </w:r>
          </w:p>
          <w:p w14:paraId="24BB6AC4" w14:textId="77777777" w:rsidR="00F44E99" w:rsidRPr="00390778" w:rsidRDefault="00F44E99" w:rsidP="00E50F47">
            <w:pPr>
              <w:pStyle w:val="Default"/>
              <w:jc w:val="both"/>
              <w:rPr>
                <w:color w:val="auto"/>
                <w:sz w:val="20"/>
                <w:szCs w:val="20"/>
              </w:rPr>
            </w:pPr>
            <w:r w:rsidRPr="00390778">
              <w:rPr>
                <w:color w:val="auto"/>
                <w:sz w:val="20"/>
                <w:szCs w:val="20"/>
              </w:rPr>
              <w:t>1.   Členské štáty zabezpečia, aby zmenárne a miesta na inkaso šekov, ako aj poskytovatelia služieb trustov alebo služieb pre obchodné spoločnosti mali licenciu alebo boli registrovaní.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4FB9C79" w14:textId="77777777" w:rsidR="00F44E99" w:rsidRPr="00390778" w:rsidRDefault="00F44E99" w:rsidP="00E50F47">
            <w:pPr>
              <w:pStyle w:val="Default"/>
              <w:jc w:val="center"/>
              <w:rPr>
                <w:color w:val="auto"/>
                <w:sz w:val="20"/>
                <w:szCs w:val="20"/>
              </w:rPr>
            </w:pPr>
          </w:p>
          <w:p w14:paraId="03AE9B70" w14:textId="77777777" w:rsidR="00F44E99" w:rsidRPr="00390778" w:rsidRDefault="00F44E99" w:rsidP="00E50F47">
            <w:pPr>
              <w:pStyle w:val="Default"/>
              <w:jc w:val="center"/>
              <w:rPr>
                <w:color w:val="auto"/>
                <w:sz w:val="20"/>
                <w:szCs w:val="20"/>
              </w:rPr>
            </w:pPr>
          </w:p>
          <w:p w14:paraId="5C8DC41E" w14:textId="77777777" w:rsidR="00F44E99" w:rsidRPr="00390778" w:rsidRDefault="00F44E99" w:rsidP="00E50F47">
            <w:pPr>
              <w:pStyle w:val="Default"/>
              <w:jc w:val="center"/>
              <w:rPr>
                <w:color w:val="auto"/>
                <w:sz w:val="20"/>
                <w:szCs w:val="20"/>
              </w:rPr>
            </w:pPr>
          </w:p>
          <w:p w14:paraId="45A9A816"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A23121" w14:textId="77777777" w:rsidR="00F44E99" w:rsidRPr="00390778" w:rsidRDefault="00F44E99" w:rsidP="00E50F47">
            <w:pPr>
              <w:pStyle w:val="Default"/>
              <w:jc w:val="center"/>
              <w:rPr>
                <w:color w:val="auto"/>
              </w:rPr>
            </w:pPr>
            <w:r w:rsidRPr="00390778">
              <w:rPr>
                <w:color w:val="auto"/>
                <w:sz w:val="20"/>
                <w:szCs w:val="20"/>
              </w:rPr>
              <w:t>Zákon č. 202/1995 Z. z.</w:t>
            </w:r>
          </w:p>
          <w:p w14:paraId="2143905D" w14:textId="77777777" w:rsidR="00F44E99" w:rsidRPr="00390778" w:rsidRDefault="00F44E99" w:rsidP="00E50F47">
            <w:pPr>
              <w:pStyle w:val="Default"/>
              <w:jc w:val="center"/>
              <w:rPr>
                <w:color w:val="auto"/>
                <w:sz w:val="20"/>
                <w:szCs w:val="20"/>
              </w:rPr>
            </w:pPr>
          </w:p>
          <w:p w14:paraId="3805FD4D" w14:textId="77777777" w:rsidR="00F44E99" w:rsidRPr="00390778" w:rsidRDefault="00F44E99" w:rsidP="00E50F47">
            <w:pPr>
              <w:pStyle w:val="Default"/>
              <w:jc w:val="center"/>
              <w:rPr>
                <w:color w:val="auto"/>
                <w:sz w:val="20"/>
                <w:szCs w:val="20"/>
              </w:rPr>
            </w:pPr>
          </w:p>
          <w:p w14:paraId="58D351AE" w14:textId="77777777" w:rsidR="00F44E99" w:rsidRPr="00390778" w:rsidRDefault="00F44E99" w:rsidP="00E50F47">
            <w:pPr>
              <w:pStyle w:val="Default"/>
              <w:jc w:val="center"/>
              <w:rPr>
                <w:color w:val="auto"/>
                <w:sz w:val="20"/>
                <w:szCs w:val="20"/>
              </w:rPr>
            </w:pPr>
          </w:p>
          <w:p w14:paraId="3DF170D4" w14:textId="77777777" w:rsidR="00F44E99" w:rsidRPr="00390778" w:rsidRDefault="00F44E99" w:rsidP="00E50F47">
            <w:pPr>
              <w:pStyle w:val="Default"/>
              <w:jc w:val="center"/>
              <w:rPr>
                <w:color w:val="auto"/>
                <w:sz w:val="20"/>
                <w:szCs w:val="20"/>
              </w:rPr>
            </w:pPr>
          </w:p>
          <w:p w14:paraId="72824F14" w14:textId="77777777" w:rsidR="00F44E99" w:rsidRPr="00390778" w:rsidRDefault="00F44E99" w:rsidP="00E50F47">
            <w:pPr>
              <w:pStyle w:val="Default"/>
              <w:jc w:val="center"/>
              <w:rPr>
                <w:color w:val="auto"/>
                <w:sz w:val="20"/>
                <w:szCs w:val="20"/>
              </w:rPr>
            </w:pPr>
          </w:p>
          <w:p w14:paraId="0C2098D9" w14:textId="77777777" w:rsidR="00F44E99" w:rsidRPr="00390778" w:rsidRDefault="00F44E99" w:rsidP="00E50F47">
            <w:pPr>
              <w:pStyle w:val="Default"/>
              <w:jc w:val="center"/>
              <w:rPr>
                <w:color w:val="auto"/>
                <w:sz w:val="20"/>
                <w:szCs w:val="20"/>
              </w:rPr>
            </w:pPr>
          </w:p>
          <w:p w14:paraId="59946392" w14:textId="77777777" w:rsidR="00F44E99" w:rsidRPr="00390778" w:rsidRDefault="00F44E99" w:rsidP="00E50F47">
            <w:pPr>
              <w:pStyle w:val="Default"/>
              <w:jc w:val="center"/>
              <w:rPr>
                <w:color w:val="auto"/>
                <w:sz w:val="20"/>
                <w:szCs w:val="20"/>
              </w:rPr>
            </w:pPr>
          </w:p>
          <w:p w14:paraId="2CBCAE5C" w14:textId="77777777" w:rsidR="00F44E99" w:rsidRPr="00390778" w:rsidRDefault="00F44E99" w:rsidP="00E50F47">
            <w:pPr>
              <w:pStyle w:val="Default"/>
              <w:jc w:val="center"/>
              <w:rPr>
                <w:color w:val="auto"/>
                <w:sz w:val="20"/>
                <w:szCs w:val="20"/>
              </w:rPr>
            </w:pPr>
          </w:p>
          <w:p w14:paraId="5D79BC7D" w14:textId="77777777" w:rsidR="00F44E99" w:rsidRPr="00390778" w:rsidRDefault="00F44E99" w:rsidP="00E50F47">
            <w:pPr>
              <w:pStyle w:val="Default"/>
              <w:jc w:val="center"/>
              <w:rPr>
                <w:color w:val="auto"/>
                <w:sz w:val="20"/>
                <w:szCs w:val="20"/>
              </w:rPr>
            </w:pPr>
          </w:p>
          <w:p w14:paraId="2240E2AD" w14:textId="77777777" w:rsidR="00F44E99" w:rsidRPr="00390778" w:rsidRDefault="00F44E99" w:rsidP="00E50F47">
            <w:pPr>
              <w:pStyle w:val="Default"/>
              <w:jc w:val="center"/>
              <w:rPr>
                <w:color w:val="auto"/>
                <w:sz w:val="20"/>
                <w:szCs w:val="20"/>
              </w:rPr>
            </w:pPr>
          </w:p>
          <w:p w14:paraId="2E44C377" w14:textId="77777777" w:rsidR="00F44E99" w:rsidRPr="00390778" w:rsidRDefault="00F44E99" w:rsidP="00E50F47">
            <w:pPr>
              <w:pStyle w:val="Default"/>
              <w:jc w:val="center"/>
              <w:rPr>
                <w:color w:val="auto"/>
                <w:sz w:val="20"/>
                <w:szCs w:val="20"/>
              </w:rPr>
            </w:pPr>
          </w:p>
          <w:p w14:paraId="1F0B840C" w14:textId="77777777" w:rsidR="00F44E99" w:rsidRPr="00390778" w:rsidRDefault="00F44E99" w:rsidP="00E50F47">
            <w:pPr>
              <w:pStyle w:val="Default"/>
              <w:jc w:val="center"/>
              <w:rPr>
                <w:color w:val="auto"/>
                <w:sz w:val="20"/>
                <w:szCs w:val="20"/>
              </w:rPr>
            </w:pPr>
          </w:p>
          <w:p w14:paraId="17D595B5" w14:textId="77777777" w:rsidR="00F44E99" w:rsidRPr="00390778" w:rsidRDefault="00F44E99" w:rsidP="00E50F47">
            <w:pPr>
              <w:pStyle w:val="Default"/>
              <w:jc w:val="center"/>
              <w:rPr>
                <w:color w:val="auto"/>
                <w:sz w:val="20"/>
                <w:szCs w:val="20"/>
              </w:rPr>
            </w:pPr>
          </w:p>
          <w:p w14:paraId="77DCEFF5" w14:textId="77777777" w:rsidR="00F44E99" w:rsidRPr="00390778" w:rsidRDefault="00F44E99" w:rsidP="00E50F47">
            <w:pPr>
              <w:pStyle w:val="Default"/>
              <w:jc w:val="center"/>
              <w:rPr>
                <w:color w:val="auto"/>
                <w:sz w:val="20"/>
                <w:szCs w:val="20"/>
              </w:rPr>
            </w:pPr>
          </w:p>
          <w:p w14:paraId="71EE7479" w14:textId="77777777" w:rsidR="00F44E99" w:rsidRPr="00390778" w:rsidRDefault="00F44E99" w:rsidP="00E50F47">
            <w:pPr>
              <w:pStyle w:val="Default"/>
              <w:jc w:val="center"/>
              <w:rPr>
                <w:color w:val="auto"/>
                <w:sz w:val="20"/>
                <w:szCs w:val="20"/>
              </w:rPr>
            </w:pPr>
          </w:p>
          <w:p w14:paraId="63F74A81" w14:textId="77777777" w:rsidR="00F44E99" w:rsidRPr="00390778" w:rsidRDefault="00F44E99" w:rsidP="00E50F47">
            <w:pPr>
              <w:pStyle w:val="Default"/>
              <w:jc w:val="center"/>
              <w:rPr>
                <w:color w:val="auto"/>
                <w:sz w:val="20"/>
                <w:szCs w:val="20"/>
              </w:rPr>
            </w:pPr>
          </w:p>
          <w:p w14:paraId="20F21D25" w14:textId="77777777" w:rsidR="00F44E99" w:rsidRPr="00390778" w:rsidRDefault="00F44E99" w:rsidP="00E50F47">
            <w:pPr>
              <w:pStyle w:val="Default"/>
              <w:jc w:val="center"/>
              <w:rPr>
                <w:color w:val="auto"/>
                <w:sz w:val="20"/>
                <w:szCs w:val="20"/>
              </w:rPr>
            </w:pPr>
          </w:p>
          <w:p w14:paraId="0354C599" w14:textId="77777777" w:rsidR="00F44E99" w:rsidRPr="00390778" w:rsidRDefault="00F44E99" w:rsidP="00E50F47">
            <w:pPr>
              <w:pStyle w:val="Default"/>
              <w:jc w:val="center"/>
              <w:rPr>
                <w:color w:val="auto"/>
                <w:sz w:val="20"/>
                <w:szCs w:val="20"/>
              </w:rPr>
            </w:pPr>
          </w:p>
          <w:p w14:paraId="662D380D" w14:textId="77777777" w:rsidR="00F44E99" w:rsidRPr="00390778" w:rsidRDefault="00F44E99" w:rsidP="00E50F47">
            <w:pPr>
              <w:pStyle w:val="Default"/>
              <w:jc w:val="center"/>
              <w:rPr>
                <w:color w:val="auto"/>
                <w:sz w:val="20"/>
                <w:szCs w:val="20"/>
              </w:rPr>
            </w:pPr>
          </w:p>
          <w:p w14:paraId="6FCC30C6" w14:textId="77777777" w:rsidR="00F44E99" w:rsidRPr="00390778" w:rsidRDefault="00F44E99" w:rsidP="00E50F47">
            <w:pPr>
              <w:pStyle w:val="Default"/>
              <w:jc w:val="center"/>
              <w:rPr>
                <w:color w:val="auto"/>
                <w:sz w:val="20"/>
                <w:szCs w:val="20"/>
              </w:rPr>
            </w:pPr>
          </w:p>
          <w:p w14:paraId="07781BE9" w14:textId="77777777" w:rsidR="00F44E99" w:rsidRPr="00390778" w:rsidRDefault="00F44E99" w:rsidP="00E50F47">
            <w:pPr>
              <w:pStyle w:val="Default"/>
              <w:jc w:val="center"/>
              <w:rPr>
                <w:color w:val="auto"/>
                <w:sz w:val="20"/>
                <w:szCs w:val="20"/>
              </w:rPr>
            </w:pPr>
          </w:p>
          <w:p w14:paraId="25D3766A" w14:textId="77777777" w:rsidR="00F44E99" w:rsidRPr="00390778" w:rsidRDefault="00F44E99" w:rsidP="00E50F47">
            <w:pPr>
              <w:pStyle w:val="Default"/>
              <w:jc w:val="center"/>
              <w:rPr>
                <w:color w:val="auto"/>
                <w:sz w:val="20"/>
                <w:szCs w:val="20"/>
              </w:rPr>
            </w:pPr>
          </w:p>
          <w:p w14:paraId="3C727FE6" w14:textId="77777777" w:rsidR="00F44E99" w:rsidRPr="00390778" w:rsidRDefault="00F44E99" w:rsidP="00E50F47">
            <w:pPr>
              <w:pStyle w:val="Default"/>
              <w:jc w:val="center"/>
              <w:rPr>
                <w:color w:val="auto"/>
                <w:sz w:val="20"/>
                <w:szCs w:val="20"/>
              </w:rPr>
            </w:pPr>
          </w:p>
          <w:p w14:paraId="0FA167A9" w14:textId="77777777" w:rsidR="00F44E99" w:rsidRPr="00390778" w:rsidRDefault="00F44E99" w:rsidP="00E50F47">
            <w:pPr>
              <w:pStyle w:val="Default"/>
              <w:jc w:val="center"/>
              <w:rPr>
                <w:color w:val="auto"/>
                <w:sz w:val="20"/>
                <w:szCs w:val="20"/>
              </w:rPr>
            </w:pPr>
          </w:p>
          <w:p w14:paraId="3E126E59" w14:textId="77777777" w:rsidR="00F44E99" w:rsidRPr="00390778" w:rsidRDefault="00F44E99" w:rsidP="00E50F47">
            <w:pPr>
              <w:pStyle w:val="Default"/>
              <w:jc w:val="center"/>
              <w:rPr>
                <w:color w:val="auto"/>
                <w:sz w:val="20"/>
                <w:szCs w:val="20"/>
              </w:rPr>
            </w:pPr>
          </w:p>
          <w:p w14:paraId="64202FC3" w14:textId="77777777" w:rsidR="00F44E99" w:rsidRPr="00390778" w:rsidRDefault="00F44E99" w:rsidP="00E50F47">
            <w:pPr>
              <w:pStyle w:val="Default"/>
              <w:jc w:val="center"/>
              <w:rPr>
                <w:color w:val="auto"/>
                <w:sz w:val="20"/>
                <w:szCs w:val="20"/>
              </w:rPr>
            </w:pPr>
          </w:p>
          <w:p w14:paraId="41D5271A" w14:textId="77777777" w:rsidR="00F44E99" w:rsidRPr="00390778" w:rsidRDefault="00F44E99" w:rsidP="00E50F47">
            <w:pPr>
              <w:pStyle w:val="Default"/>
              <w:jc w:val="center"/>
              <w:rPr>
                <w:color w:val="auto"/>
                <w:sz w:val="20"/>
                <w:szCs w:val="20"/>
              </w:rPr>
            </w:pPr>
          </w:p>
          <w:p w14:paraId="2949F36D" w14:textId="77777777" w:rsidR="00F44E99" w:rsidRPr="00390778" w:rsidRDefault="00F44E99" w:rsidP="00E50F47">
            <w:pPr>
              <w:pStyle w:val="Default"/>
              <w:jc w:val="center"/>
              <w:rPr>
                <w:color w:val="auto"/>
                <w:sz w:val="20"/>
                <w:szCs w:val="20"/>
              </w:rPr>
            </w:pPr>
          </w:p>
          <w:p w14:paraId="150C746B" w14:textId="77777777" w:rsidR="00F44E99" w:rsidRPr="00390778" w:rsidRDefault="00F44E99" w:rsidP="00E50F47">
            <w:pPr>
              <w:pStyle w:val="Default"/>
              <w:jc w:val="center"/>
              <w:rPr>
                <w:color w:val="auto"/>
                <w:sz w:val="20"/>
                <w:szCs w:val="20"/>
              </w:rPr>
            </w:pPr>
          </w:p>
          <w:p w14:paraId="19DADBDB" w14:textId="77777777" w:rsidR="00F44E99" w:rsidRPr="00390778" w:rsidRDefault="00F44E99" w:rsidP="00E50F47">
            <w:pPr>
              <w:pStyle w:val="Default"/>
              <w:jc w:val="center"/>
              <w:rPr>
                <w:color w:val="auto"/>
                <w:sz w:val="20"/>
                <w:szCs w:val="20"/>
              </w:rPr>
            </w:pPr>
          </w:p>
          <w:p w14:paraId="7C310FC3" w14:textId="77777777" w:rsidR="00F44E99" w:rsidRPr="00390778" w:rsidRDefault="00F44E99" w:rsidP="00E50F47">
            <w:pPr>
              <w:pStyle w:val="Default"/>
              <w:jc w:val="center"/>
              <w:rPr>
                <w:color w:val="auto"/>
                <w:sz w:val="20"/>
                <w:szCs w:val="20"/>
              </w:rPr>
            </w:pPr>
          </w:p>
          <w:p w14:paraId="01369651" w14:textId="5835D8D4" w:rsidR="00F44E99" w:rsidRDefault="00F44E99" w:rsidP="00E50F47">
            <w:pPr>
              <w:pStyle w:val="Default"/>
              <w:jc w:val="center"/>
              <w:rPr>
                <w:color w:val="auto"/>
                <w:sz w:val="20"/>
                <w:szCs w:val="20"/>
              </w:rPr>
            </w:pPr>
          </w:p>
          <w:p w14:paraId="24CC101D" w14:textId="4392ECDF" w:rsidR="00F12343" w:rsidRDefault="00F12343" w:rsidP="00E50F47">
            <w:pPr>
              <w:pStyle w:val="Default"/>
              <w:jc w:val="center"/>
              <w:rPr>
                <w:color w:val="auto"/>
                <w:sz w:val="20"/>
                <w:szCs w:val="20"/>
              </w:rPr>
            </w:pPr>
          </w:p>
          <w:p w14:paraId="7695F3A9" w14:textId="71B193A0" w:rsidR="00F12343" w:rsidRDefault="00F12343" w:rsidP="00E50F47">
            <w:pPr>
              <w:pStyle w:val="Default"/>
              <w:jc w:val="center"/>
              <w:rPr>
                <w:color w:val="auto"/>
                <w:sz w:val="20"/>
                <w:szCs w:val="20"/>
              </w:rPr>
            </w:pPr>
          </w:p>
          <w:p w14:paraId="44795D6E" w14:textId="7F022BFC" w:rsidR="00F12343" w:rsidRDefault="00F12343" w:rsidP="00E50F47">
            <w:pPr>
              <w:pStyle w:val="Default"/>
              <w:jc w:val="center"/>
              <w:rPr>
                <w:color w:val="auto"/>
                <w:sz w:val="20"/>
                <w:szCs w:val="20"/>
              </w:rPr>
            </w:pPr>
          </w:p>
          <w:p w14:paraId="115E5963" w14:textId="6B97E1BC" w:rsidR="00F12343" w:rsidRDefault="00F12343" w:rsidP="00E50F47">
            <w:pPr>
              <w:pStyle w:val="Default"/>
              <w:jc w:val="center"/>
              <w:rPr>
                <w:color w:val="auto"/>
                <w:sz w:val="20"/>
                <w:szCs w:val="20"/>
              </w:rPr>
            </w:pPr>
          </w:p>
          <w:p w14:paraId="3CBBE108" w14:textId="0EB4D3F0" w:rsidR="00F12343" w:rsidRDefault="00F12343" w:rsidP="00E50F47">
            <w:pPr>
              <w:pStyle w:val="Default"/>
              <w:jc w:val="center"/>
              <w:rPr>
                <w:color w:val="auto"/>
                <w:sz w:val="20"/>
                <w:szCs w:val="20"/>
              </w:rPr>
            </w:pPr>
          </w:p>
          <w:p w14:paraId="4A336478" w14:textId="30A237F8" w:rsidR="00F12343" w:rsidRDefault="00F12343" w:rsidP="00E50F47">
            <w:pPr>
              <w:pStyle w:val="Default"/>
              <w:jc w:val="center"/>
              <w:rPr>
                <w:color w:val="auto"/>
                <w:sz w:val="20"/>
                <w:szCs w:val="20"/>
              </w:rPr>
            </w:pPr>
          </w:p>
          <w:p w14:paraId="5A49FFE8" w14:textId="63EB46D0" w:rsidR="00F12343" w:rsidRDefault="00F12343" w:rsidP="00E50F47">
            <w:pPr>
              <w:pStyle w:val="Default"/>
              <w:jc w:val="center"/>
              <w:rPr>
                <w:color w:val="auto"/>
                <w:sz w:val="20"/>
                <w:szCs w:val="20"/>
              </w:rPr>
            </w:pPr>
          </w:p>
          <w:p w14:paraId="54088A1B" w14:textId="66A700E7" w:rsidR="00F12343" w:rsidRDefault="00F12343" w:rsidP="00E50F47">
            <w:pPr>
              <w:pStyle w:val="Default"/>
              <w:jc w:val="center"/>
              <w:rPr>
                <w:color w:val="auto"/>
                <w:sz w:val="20"/>
                <w:szCs w:val="20"/>
              </w:rPr>
            </w:pPr>
          </w:p>
          <w:p w14:paraId="2FDA889E" w14:textId="6DB7E20C" w:rsidR="00F12343" w:rsidRDefault="00F12343" w:rsidP="00E50F47">
            <w:pPr>
              <w:pStyle w:val="Default"/>
              <w:jc w:val="center"/>
              <w:rPr>
                <w:color w:val="auto"/>
                <w:sz w:val="20"/>
                <w:szCs w:val="20"/>
              </w:rPr>
            </w:pPr>
          </w:p>
          <w:p w14:paraId="4267DF98" w14:textId="25F9A02A" w:rsidR="00F12343" w:rsidRDefault="00F12343" w:rsidP="00E50F47">
            <w:pPr>
              <w:pStyle w:val="Default"/>
              <w:jc w:val="center"/>
              <w:rPr>
                <w:color w:val="auto"/>
                <w:sz w:val="20"/>
                <w:szCs w:val="20"/>
              </w:rPr>
            </w:pPr>
          </w:p>
          <w:p w14:paraId="74822BD8" w14:textId="40D8ED56" w:rsidR="00F12343" w:rsidRDefault="00F12343" w:rsidP="00E50F47">
            <w:pPr>
              <w:pStyle w:val="Default"/>
              <w:jc w:val="center"/>
              <w:rPr>
                <w:color w:val="auto"/>
                <w:sz w:val="20"/>
                <w:szCs w:val="20"/>
              </w:rPr>
            </w:pPr>
          </w:p>
          <w:p w14:paraId="5D15DD6C" w14:textId="2ADC68A1" w:rsidR="00F12343" w:rsidRDefault="00F12343" w:rsidP="00E50F47">
            <w:pPr>
              <w:pStyle w:val="Default"/>
              <w:jc w:val="center"/>
              <w:rPr>
                <w:color w:val="auto"/>
                <w:sz w:val="20"/>
                <w:szCs w:val="20"/>
              </w:rPr>
            </w:pPr>
          </w:p>
          <w:p w14:paraId="64A6ADA5" w14:textId="77777777" w:rsidR="00F12343" w:rsidRPr="00390778" w:rsidRDefault="00F12343" w:rsidP="00E50F47">
            <w:pPr>
              <w:pStyle w:val="Default"/>
              <w:jc w:val="center"/>
              <w:rPr>
                <w:color w:val="auto"/>
                <w:sz w:val="20"/>
                <w:szCs w:val="20"/>
              </w:rPr>
            </w:pPr>
          </w:p>
          <w:p w14:paraId="26315940" w14:textId="77777777" w:rsidR="00F44E99" w:rsidRPr="00390778" w:rsidRDefault="00F44E99" w:rsidP="00E50F47">
            <w:pPr>
              <w:pStyle w:val="Default"/>
              <w:jc w:val="center"/>
              <w:rPr>
                <w:color w:val="auto"/>
                <w:sz w:val="20"/>
                <w:szCs w:val="20"/>
              </w:rPr>
            </w:pPr>
          </w:p>
          <w:p w14:paraId="4E39AC17" w14:textId="77777777" w:rsidR="00F44E99" w:rsidRPr="00390778" w:rsidRDefault="00F44E99" w:rsidP="00E50F47">
            <w:pPr>
              <w:pStyle w:val="Default"/>
              <w:rPr>
                <w:color w:val="auto"/>
                <w:sz w:val="20"/>
                <w:szCs w:val="20"/>
              </w:rPr>
            </w:pPr>
          </w:p>
          <w:p w14:paraId="158BCA68" w14:textId="77777777" w:rsidR="00F44E99" w:rsidRPr="00390778" w:rsidRDefault="00F44E99" w:rsidP="00E50F47">
            <w:pPr>
              <w:pStyle w:val="Default"/>
              <w:jc w:val="center"/>
              <w:rPr>
                <w:color w:val="auto"/>
                <w:sz w:val="20"/>
                <w:szCs w:val="20"/>
              </w:rPr>
            </w:pPr>
          </w:p>
          <w:p w14:paraId="2EE0C40F" w14:textId="77777777" w:rsidR="00F44E99" w:rsidRPr="00390778" w:rsidRDefault="00F44E99" w:rsidP="00E50F47">
            <w:pPr>
              <w:pStyle w:val="Default"/>
              <w:jc w:val="center"/>
              <w:rPr>
                <w:color w:val="auto"/>
              </w:rPr>
            </w:pPr>
            <w:r w:rsidRPr="00390778">
              <w:rPr>
                <w:color w:val="auto"/>
                <w:sz w:val="20"/>
                <w:szCs w:val="20"/>
              </w:rPr>
              <w:t xml:space="preserve">Zákon č. 455/1991 Zb. </w:t>
            </w:r>
          </w:p>
          <w:p w14:paraId="7FCE49D7" w14:textId="77777777" w:rsidR="00F44E99" w:rsidRPr="00390778" w:rsidRDefault="00F44E99" w:rsidP="00E50F47">
            <w:pPr>
              <w:pStyle w:val="Default"/>
              <w:jc w:val="center"/>
              <w:rPr>
                <w:color w:val="auto"/>
                <w:sz w:val="20"/>
                <w:szCs w:val="20"/>
              </w:rPr>
            </w:pPr>
          </w:p>
          <w:p w14:paraId="27F3A781" w14:textId="77777777" w:rsidR="00F44E99" w:rsidRPr="00390778" w:rsidRDefault="00F44E99" w:rsidP="00E50F47">
            <w:pPr>
              <w:pStyle w:val="Default"/>
              <w:jc w:val="center"/>
              <w:rPr>
                <w:color w:val="auto"/>
                <w:sz w:val="20"/>
                <w:szCs w:val="20"/>
              </w:rPr>
            </w:pPr>
          </w:p>
          <w:p w14:paraId="496DD701" w14:textId="77777777" w:rsidR="00F44E99" w:rsidRPr="00390778" w:rsidRDefault="00F44E99" w:rsidP="00E50F47">
            <w:pPr>
              <w:pStyle w:val="Default"/>
              <w:jc w:val="center"/>
              <w:rPr>
                <w:color w:val="auto"/>
                <w:sz w:val="20"/>
                <w:szCs w:val="20"/>
              </w:rPr>
            </w:pPr>
          </w:p>
          <w:p w14:paraId="15DE24B9" w14:textId="77777777" w:rsidR="00F44E99" w:rsidRPr="00390778" w:rsidRDefault="00F44E99" w:rsidP="00E50F47">
            <w:pPr>
              <w:pStyle w:val="Default"/>
              <w:jc w:val="center"/>
              <w:rPr>
                <w:color w:val="auto"/>
                <w:sz w:val="20"/>
                <w:szCs w:val="20"/>
              </w:rPr>
            </w:pPr>
          </w:p>
          <w:p w14:paraId="06337B24" w14:textId="77777777" w:rsidR="00F44E99" w:rsidRPr="00390778" w:rsidRDefault="00F44E99" w:rsidP="00E50F47">
            <w:pPr>
              <w:pStyle w:val="Default"/>
              <w:jc w:val="center"/>
              <w:rPr>
                <w:color w:val="auto"/>
                <w:sz w:val="20"/>
                <w:szCs w:val="20"/>
              </w:rPr>
            </w:pPr>
          </w:p>
          <w:p w14:paraId="0007D4D2" w14:textId="77777777" w:rsidR="00F44E99" w:rsidRPr="00390778" w:rsidRDefault="00F44E99" w:rsidP="00E50F47">
            <w:pPr>
              <w:pStyle w:val="Default"/>
              <w:jc w:val="center"/>
              <w:rPr>
                <w:color w:val="auto"/>
                <w:sz w:val="20"/>
                <w:szCs w:val="20"/>
              </w:rPr>
            </w:pPr>
          </w:p>
          <w:p w14:paraId="477C2D5E" w14:textId="77777777" w:rsidR="00F44E99" w:rsidRPr="00390778" w:rsidRDefault="00F44E99" w:rsidP="00E50F47">
            <w:pPr>
              <w:pStyle w:val="Default"/>
              <w:jc w:val="center"/>
              <w:rPr>
                <w:color w:val="auto"/>
                <w:sz w:val="20"/>
                <w:szCs w:val="20"/>
              </w:rPr>
            </w:pPr>
          </w:p>
          <w:p w14:paraId="01E54805" w14:textId="77777777" w:rsidR="00F44E99" w:rsidRPr="00390778" w:rsidRDefault="00F44E99" w:rsidP="00E50F47">
            <w:pPr>
              <w:pStyle w:val="Default"/>
              <w:jc w:val="center"/>
              <w:rPr>
                <w:color w:val="auto"/>
                <w:sz w:val="20"/>
                <w:szCs w:val="20"/>
              </w:rPr>
            </w:pPr>
          </w:p>
          <w:p w14:paraId="540892E6" w14:textId="77777777" w:rsidR="00F44E99" w:rsidRPr="00390778" w:rsidRDefault="00F44E99" w:rsidP="00E50F47">
            <w:pPr>
              <w:pStyle w:val="Default"/>
              <w:jc w:val="center"/>
              <w:rPr>
                <w:color w:val="auto"/>
                <w:sz w:val="20"/>
                <w:szCs w:val="20"/>
              </w:rPr>
            </w:pPr>
          </w:p>
          <w:p w14:paraId="67F86C67" w14:textId="77777777" w:rsidR="00F44E99" w:rsidRPr="00390778" w:rsidRDefault="00F44E99" w:rsidP="00E50F47">
            <w:pPr>
              <w:pStyle w:val="Default"/>
              <w:jc w:val="center"/>
              <w:rPr>
                <w:color w:val="auto"/>
                <w:sz w:val="20"/>
                <w:szCs w:val="20"/>
              </w:rPr>
            </w:pPr>
          </w:p>
          <w:p w14:paraId="40639D02" w14:textId="77777777" w:rsidR="00F44E99" w:rsidRPr="00390778" w:rsidRDefault="00F44E99" w:rsidP="00E50F47">
            <w:pPr>
              <w:pStyle w:val="Default"/>
              <w:jc w:val="center"/>
              <w:rPr>
                <w:color w:val="auto"/>
                <w:sz w:val="20"/>
                <w:szCs w:val="20"/>
              </w:rPr>
            </w:pPr>
          </w:p>
          <w:p w14:paraId="488B3DA7" w14:textId="77777777" w:rsidR="00F44E99" w:rsidRPr="00390778" w:rsidRDefault="00F44E99" w:rsidP="00E50F47">
            <w:pPr>
              <w:pStyle w:val="Default"/>
              <w:jc w:val="center"/>
              <w:rPr>
                <w:color w:val="auto"/>
                <w:sz w:val="20"/>
                <w:szCs w:val="20"/>
              </w:rPr>
            </w:pPr>
          </w:p>
          <w:p w14:paraId="20C90709" w14:textId="77777777" w:rsidR="00F44E99" w:rsidRPr="00390778" w:rsidRDefault="00F44E99" w:rsidP="00E50F47">
            <w:pPr>
              <w:pStyle w:val="Default"/>
              <w:jc w:val="center"/>
              <w:rPr>
                <w:color w:val="auto"/>
                <w:sz w:val="20"/>
                <w:szCs w:val="20"/>
              </w:rPr>
            </w:pPr>
          </w:p>
          <w:p w14:paraId="5B1FB62A" w14:textId="77777777" w:rsidR="00F44E99" w:rsidRPr="00390778" w:rsidRDefault="00F44E99" w:rsidP="00E50F47">
            <w:pPr>
              <w:pStyle w:val="Default"/>
              <w:jc w:val="center"/>
              <w:rPr>
                <w:color w:val="auto"/>
                <w:sz w:val="20"/>
                <w:szCs w:val="20"/>
              </w:rPr>
            </w:pPr>
          </w:p>
          <w:p w14:paraId="6A9C578D" w14:textId="77777777" w:rsidR="00F44E99" w:rsidRPr="00390778" w:rsidRDefault="00F44E99" w:rsidP="00E50F47">
            <w:pPr>
              <w:pStyle w:val="Default"/>
              <w:jc w:val="center"/>
              <w:rPr>
                <w:color w:val="auto"/>
                <w:sz w:val="20"/>
                <w:szCs w:val="20"/>
              </w:rPr>
            </w:pPr>
          </w:p>
          <w:p w14:paraId="0AD7A474" w14:textId="77777777" w:rsidR="00F44E99" w:rsidRPr="00390778" w:rsidRDefault="00F44E99" w:rsidP="00E50F47">
            <w:pPr>
              <w:pStyle w:val="Default"/>
              <w:jc w:val="center"/>
              <w:rPr>
                <w:color w:val="auto"/>
                <w:sz w:val="20"/>
                <w:szCs w:val="20"/>
              </w:rPr>
            </w:pPr>
          </w:p>
          <w:p w14:paraId="0DCC9CA8" w14:textId="77777777" w:rsidR="00F44E99" w:rsidRPr="00390778" w:rsidRDefault="00F44E99" w:rsidP="00E50F47">
            <w:pPr>
              <w:pStyle w:val="Default"/>
              <w:jc w:val="center"/>
              <w:rPr>
                <w:color w:val="auto"/>
                <w:sz w:val="20"/>
                <w:szCs w:val="20"/>
              </w:rPr>
            </w:pPr>
          </w:p>
          <w:p w14:paraId="7DA29A71" w14:textId="77777777" w:rsidR="00F44E99" w:rsidRPr="00390778" w:rsidRDefault="00F44E99" w:rsidP="00E50F47">
            <w:pPr>
              <w:pStyle w:val="Default"/>
              <w:jc w:val="center"/>
              <w:rPr>
                <w:color w:val="auto"/>
                <w:sz w:val="20"/>
                <w:szCs w:val="20"/>
              </w:rPr>
            </w:pPr>
          </w:p>
          <w:p w14:paraId="620BD0D8" w14:textId="77777777" w:rsidR="00F44E99" w:rsidRPr="00390778" w:rsidRDefault="00F44E99" w:rsidP="00E50F47">
            <w:pPr>
              <w:pStyle w:val="Default"/>
              <w:jc w:val="center"/>
              <w:rPr>
                <w:color w:val="auto"/>
                <w:sz w:val="20"/>
                <w:szCs w:val="20"/>
              </w:rPr>
            </w:pPr>
          </w:p>
          <w:p w14:paraId="7A57C89B" w14:textId="77777777" w:rsidR="00F44E99" w:rsidRPr="00390778" w:rsidRDefault="00F44E99" w:rsidP="00E50F47">
            <w:pPr>
              <w:pStyle w:val="Default"/>
              <w:jc w:val="center"/>
              <w:rPr>
                <w:color w:val="auto"/>
                <w:sz w:val="20"/>
                <w:szCs w:val="20"/>
              </w:rPr>
            </w:pPr>
          </w:p>
          <w:p w14:paraId="14B7CFDB" w14:textId="77777777" w:rsidR="00F44E99" w:rsidRPr="00390778" w:rsidRDefault="00F44E99" w:rsidP="00E50F47">
            <w:pPr>
              <w:pStyle w:val="Default"/>
              <w:jc w:val="center"/>
              <w:rPr>
                <w:color w:val="auto"/>
                <w:sz w:val="20"/>
                <w:szCs w:val="20"/>
              </w:rPr>
            </w:pPr>
          </w:p>
          <w:p w14:paraId="6AADCD9D" w14:textId="77777777" w:rsidR="00F44E99" w:rsidRPr="00390778" w:rsidRDefault="00F44E99" w:rsidP="00E50F47">
            <w:pPr>
              <w:pStyle w:val="Default"/>
              <w:jc w:val="center"/>
              <w:rPr>
                <w:color w:val="auto"/>
                <w:sz w:val="20"/>
                <w:szCs w:val="20"/>
              </w:rPr>
            </w:pPr>
          </w:p>
          <w:p w14:paraId="28B5DDB3" w14:textId="77777777" w:rsidR="00F44E99" w:rsidRPr="00390778" w:rsidRDefault="00F44E99" w:rsidP="00E50F47">
            <w:pPr>
              <w:pStyle w:val="Default"/>
              <w:jc w:val="center"/>
              <w:rPr>
                <w:color w:val="auto"/>
                <w:sz w:val="20"/>
                <w:szCs w:val="20"/>
              </w:rPr>
            </w:pPr>
          </w:p>
          <w:p w14:paraId="6406D173" w14:textId="77777777" w:rsidR="00F44E99" w:rsidRPr="00390778" w:rsidRDefault="00F44E99" w:rsidP="00E50F47">
            <w:pPr>
              <w:pStyle w:val="Default"/>
              <w:jc w:val="center"/>
              <w:rPr>
                <w:color w:val="auto"/>
                <w:sz w:val="20"/>
                <w:szCs w:val="20"/>
              </w:rPr>
            </w:pPr>
          </w:p>
          <w:p w14:paraId="749E162B" w14:textId="77777777" w:rsidR="00F44E99" w:rsidRPr="00390778" w:rsidRDefault="00F44E99" w:rsidP="00E50F47">
            <w:pPr>
              <w:pStyle w:val="Default"/>
              <w:jc w:val="center"/>
              <w:rPr>
                <w:color w:val="auto"/>
                <w:sz w:val="20"/>
                <w:szCs w:val="20"/>
              </w:rPr>
            </w:pPr>
          </w:p>
          <w:p w14:paraId="6FC57750" w14:textId="79D36B0C" w:rsidR="00F44E99" w:rsidRDefault="00F44E99" w:rsidP="00E50F47">
            <w:pPr>
              <w:pStyle w:val="Default"/>
              <w:jc w:val="center"/>
              <w:rPr>
                <w:color w:val="auto"/>
                <w:sz w:val="20"/>
                <w:szCs w:val="20"/>
              </w:rPr>
            </w:pPr>
          </w:p>
          <w:p w14:paraId="3EBE9EAD" w14:textId="31DA1B4E" w:rsidR="00F12343" w:rsidRDefault="00F12343" w:rsidP="00E50F47">
            <w:pPr>
              <w:pStyle w:val="Default"/>
              <w:jc w:val="center"/>
              <w:rPr>
                <w:color w:val="auto"/>
                <w:sz w:val="20"/>
                <w:szCs w:val="20"/>
              </w:rPr>
            </w:pPr>
          </w:p>
          <w:p w14:paraId="17564B9E" w14:textId="649F9C6D" w:rsidR="00F12343" w:rsidRDefault="00F12343" w:rsidP="00E50F47">
            <w:pPr>
              <w:pStyle w:val="Default"/>
              <w:jc w:val="center"/>
              <w:rPr>
                <w:color w:val="auto"/>
                <w:sz w:val="20"/>
                <w:szCs w:val="20"/>
              </w:rPr>
            </w:pPr>
          </w:p>
          <w:p w14:paraId="5A40EBFF" w14:textId="07AA6CC8" w:rsidR="00F12343" w:rsidRDefault="00F12343" w:rsidP="00E50F47">
            <w:pPr>
              <w:pStyle w:val="Default"/>
              <w:jc w:val="center"/>
              <w:rPr>
                <w:color w:val="auto"/>
                <w:sz w:val="20"/>
                <w:szCs w:val="20"/>
              </w:rPr>
            </w:pPr>
          </w:p>
          <w:p w14:paraId="301BF1A6" w14:textId="3B12419A" w:rsidR="00F12343" w:rsidRDefault="00F12343" w:rsidP="00E50F47">
            <w:pPr>
              <w:pStyle w:val="Default"/>
              <w:jc w:val="center"/>
              <w:rPr>
                <w:color w:val="auto"/>
                <w:sz w:val="20"/>
                <w:szCs w:val="20"/>
              </w:rPr>
            </w:pPr>
          </w:p>
          <w:p w14:paraId="466B71AF" w14:textId="22F51E05" w:rsidR="00F12343" w:rsidRDefault="00F12343" w:rsidP="00E50F47">
            <w:pPr>
              <w:pStyle w:val="Default"/>
              <w:jc w:val="center"/>
              <w:rPr>
                <w:color w:val="auto"/>
                <w:sz w:val="20"/>
                <w:szCs w:val="20"/>
              </w:rPr>
            </w:pPr>
          </w:p>
          <w:p w14:paraId="308D5852" w14:textId="3982059A" w:rsidR="00F12343" w:rsidRDefault="00F12343" w:rsidP="00E50F47">
            <w:pPr>
              <w:pStyle w:val="Default"/>
              <w:jc w:val="center"/>
              <w:rPr>
                <w:color w:val="auto"/>
                <w:sz w:val="20"/>
                <w:szCs w:val="20"/>
              </w:rPr>
            </w:pPr>
          </w:p>
          <w:p w14:paraId="4C1DA72E" w14:textId="28A37F6E" w:rsidR="00F12343" w:rsidRDefault="00F12343" w:rsidP="00E50F47">
            <w:pPr>
              <w:pStyle w:val="Default"/>
              <w:jc w:val="center"/>
              <w:rPr>
                <w:color w:val="auto"/>
                <w:sz w:val="20"/>
                <w:szCs w:val="20"/>
              </w:rPr>
            </w:pPr>
          </w:p>
          <w:p w14:paraId="235C7222" w14:textId="2C934DA8" w:rsidR="00F12343" w:rsidRDefault="00F12343" w:rsidP="00E50F47">
            <w:pPr>
              <w:pStyle w:val="Default"/>
              <w:jc w:val="center"/>
              <w:rPr>
                <w:color w:val="auto"/>
                <w:sz w:val="20"/>
                <w:szCs w:val="20"/>
              </w:rPr>
            </w:pPr>
          </w:p>
          <w:p w14:paraId="2A16EE90" w14:textId="237E2B03" w:rsidR="00F12343" w:rsidRDefault="00F12343" w:rsidP="00E50F47">
            <w:pPr>
              <w:pStyle w:val="Default"/>
              <w:jc w:val="center"/>
              <w:rPr>
                <w:color w:val="auto"/>
                <w:sz w:val="20"/>
                <w:szCs w:val="20"/>
              </w:rPr>
            </w:pPr>
          </w:p>
          <w:p w14:paraId="3A44C80A" w14:textId="77777777" w:rsidR="00F12343" w:rsidRDefault="00F12343" w:rsidP="00E50F47">
            <w:pPr>
              <w:pStyle w:val="Default"/>
              <w:jc w:val="center"/>
              <w:rPr>
                <w:color w:val="auto"/>
                <w:sz w:val="20"/>
                <w:szCs w:val="20"/>
              </w:rPr>
            </w:pPr>
          </w:p>
          <w:p w14:paraId="1DA28939" w14:textId="7F77141D" w:rsidR="00F12343" w:rsidRDefault="00F12343" w:rsidP="00E50F47">
            <w:pPr>
              <w:pStyle w:val="Default"/>
              <w:jc w:val="center"/>
              <w:rPr>
                <w:color w:val="auto"/>
                <w:sz w:val="20"/>
                <w:szCs w:val="20"/>
              </w:rPr>
            </w:pPr>
          </w:p>
          <w:p w14:paraId="164B9685" w14:textId="6CDA3B10" w:rsidR="00F12343" w:rsidRDefault="00F12343" w:rsidP="00E50F47">
            <w:pPr>
              <w:pStyle w:val="Default"/>
              <w:jc w:val="center"/>
              <w:rPr>
                <w:color w:val="auto"/>
                <w:sz w:val="20"/>
                <w:szCs w:val="20"/>
              </w:rPr>
            </w:pPr>
          </w:p>
          <w:p w14:paraId="0B18D159" w14:textId="5223F29C" w:rsidR="00F12343" w:rsidRDefault="00F12343" w:rsidP="00E50F47">
            <w:pPr>
              <w:pStyle w:val="Default"/>
              <w:jc w:val="center"/>
              <w:rPr>
                <w:color w:val="auto"/>
                <w:sz w:val="20"/>
                <w:szCs w:val="20"/>
              </w:rPr>
            </w:pPr>
          </w:p>
          <w:p w14:paraId="481F3C1D" w14:textId="77777777" w:rsidR="00F12343" w:rsidRPr="00390778" w:rsidRDefault="00F12343" w:rsidP="00E50F47">
            <w:pPr>
              <w:pStyle w:val="Default"/>
              <w:jc w:val="center"/>
              <w:rPr>
                <w:color w:val="auto"/>
                <w:sz w:val="20"/>
                <w:szCs w:val="20"/>
              </w:rPr>
            </w:pPr>
          </w:p>
          <w:p w14:paraId="057F3678" w14:textId="77777777" w:rsidR="00F44E99" w:rsidRPr="00390778" w:rsidRDefault="00F44E99" w:rsidP="00E50F47">
            <w:pPr>
              <w:pStyle w:val="Default"/>
              <w:jc w:val="center"/>
              <w:rPr>
                <w:color w:val="auto"/>
                <w:sz w:val="20"/>
                <w:szCs w:val="20"/>
              </w:rPr>
            </w:pPr>
          </w:p>
          <w:p w14:paraId="7C595D8D" w14:textId="77777777" w:rsidR="00F44E99" w:rsidRPr="00390778" w:rsidRDefault="00F44E99" w:rsidP="00E50F47">
            <w:pPr>
              <w:pStyle w:val="Default"/>
              <w:jc w:val="center"/>
              <w:rPr>
                <w:color w:val="auto"/>
                <w:sz w:val="20"/>
                <w:szCs w:val="20"/>
              </w:rPr>
            </w:pPr>
          </w:p>
          <w:p w14:paraId="0B66E0C3" w14:textId="77777777" w:rsidR="00F44E99" w:rsidRPr="00390778" w:rsidRDefault="00F44E99" w:rsidP="00E50F47">
            <w:pPr>
              <w:pStyle w:val="Default"/>
              <w:jc w:val="center"/>
              <w:rPr>
                <w:color w:val="auto"/>
                <w:sz w:val="20"/>
                <w:szCs w:val="20"/>
              </w:rPr>
            </w:pPr>
          </w:p>
          <w:p w14:paraId="04C95A1B" w14:textId="77777777" w:rsidR="00F44E99" w:rsidRPr="00390778" w:rsidRDefault="00F44E99" w:rsidP="00E50F47">
            <w:pPr>
              <w:pStyle w:val="Default"/>
              <w:jc w:val="center"/>
              <w:rPr>
                <w:color w:val="auto"/>
                <w:sz w:val="20"/>
                <w:szCs w:val="20"/>
              </w:rPr>
            </w:pPr>
          </w:p>
          <w:p w14:paraId="3B92794D" w14:textId="77777777" w:rsidR="00F44E99" w:rsidRPr="00390778" w:rsidRDefault="00F44E99" w:rsidP="00E50F47">
            <w:pPr>
              <w:pStyle w:val="Default"/>
              <w:jc w:val="center"/>
              <w:rPr>
                <w:color w:val="auto"/>
                <w:sz w:val="20"/>
                <w:szCs w:val="20"/>
              </w:rPr>
            </w:pPr>
          </w:p>
          <w:p w14:paraId="7D44615A" w14:textId="77777777" w:rsidR="00F44E99" w:rsidRPr="00390778" w:rsidRDefault="00F44E99" w:rsidP="00E50F47">
            <w:pPr>
              <w:pStyle w:val="Default"/>
              <w:jc w:val="center"/>
              <w:rPr>
                <w:color w:val="auto"/>
                <w:sz w:val="20"/>
                <w:szCs w:val="20"/>
              </w:rPr>
            </w:pPr>
          </w:p>
          <w:p w14:paraId="4357A67E" w14:textId="77777777" w:rsidR="00F44E99" w:rsidRPr="00390778" w:rsidRDefault="00F44E99" w:rsidP="00E50F47">
            <w:pPr>
              <w:pStyle w:val="Default"/>
              <w:rPr>
                <w:color w:val="auto"/>
                <w:sz w:val="20"/>
                <w:szCs w:val="20"/>
              </w:rPr>
            </w:pPr>
          </w:p>
          <w:p w14:paraId="149AFFBA" w14:textId="77777777" w:rsidR="00F44E99" w:rsidRPr="00390778" w:rsidRDefault="00F44E99" w:rsidP="00E50F47">
            <w:pPr>
              <w:pStyle w:val="Default"/>
              <w:jc w:val="center"/>
              <w:rPr>
                <w:color w:val="auto"/>
              </w:rPr>
            </w:pPr>
            <w:r w:rsidRPr="00390778">
              <w:rPr>
                <w:rFonts w:eastAsia="Times New Roman"/>
                <w:color w:val="auto"/>
                <w:sz w:val="20"/>
                <w:szCs w:val="20"/>
              </w:rPr>
              <w:t>Zákon č. 492/2009 Z. z.</w:t>
            </w:r>
          </w:p>
          <w:p w14:paraId="19512EC8" w14:textId="77777777" w:rsidR="00F44E99" w:rsidRPr="00390778" w:rsidRDefault="00F44E99" w:rsidP="00E50F47">
            <w:pPr>
              <w:pStyle w:val="Default"/>
              <w:jc w:val="center"/>
              <w:rPr>
                <w:color w:val="auto"/>
                <w:sz w:val="20"/>
                <w:szCs w:val="20"/>
              </w:rPr>
            </w:pPr>
          </w:p>
          <w:p w14:paraId="5A7C6893" w14:textId="77777777" w:rsidR="00F44E99" w:rsidRPr="00390778" w:rsidRDefault="00F44E99" w:rsidP="00E50F47">
            <w:pPr>
              <w:pStyle w:val="Default"/>
              <w:jc w:val="center"/>
              <w:rPr>
                <w:color w:val="auto"/>
                <w:sz w:val="20"/>
                <w:szCs w:val="20"/>
              </w:rPr>
            </w:pPr>
          </w:p>
          <w:p w14:paraId="71C4B8E6" w14:textId="77777777" w:rsidR="00F44E99" w:rsidRPr="00390778" w:rsidRDefault="00F44E99" w:rsidP="00E50F47">
            <w:pPr>
              <w:pStyle w:val="Default"/>
              <w:jc w:val="center"/>
              <w:rPr>
                <w:color w:val="auto"/>
                <w:sz w:val="20"/>
                <w:szCs w:val="20"/>
              </w:rPr>
            </w:pPr>
          </w:p>
          <w:p w14:paraId="22F6462B" w14:textId="77777777" w:rsidR="00F44E99" w:rsidRPr="00390778" w:rsidRDefault="00F44E99" w:rsidP="00E50F47">
            <w:pPr>
              <w:pStyle w:val="Default"/>
              <w:jc w:val="center"/>
              <w:rPr>
                <w:color w:val="auto"/>
                <w:sz w:val="20"/>
                <w:szCs w:val="20"/>
              </w:rPr>
            </w:pPr>
          </w:p>
          <w:p w14:paraId="5CEEA7C7" w14:textId="77777777" w:rsidR="00F44E99" w:rsidRPr="00390778" w:rsidRDefault="00F44E99" w:rsidP="00E50F47">
            <w:pPr>
              <w:pStyle w:val="Default"/>
              <w:jc w:val="center"/>
              <w:rPr>
                <w:color w:val="auto"/>
                <w:sz w:val="20"/>
                <w:szCs w:val="20"/>
              </w:rPr>
            </w:pPr>
          </w:p>
          <w:p w14:paraId="4AA7540F" w14:textId="77777777" w:rsidR="00F44E99" w:rsidRPr="00390778" w:rsidRDefault="00F44E99" w:rsidP="00E50F47">
            <w:pPr>
              <w:pStyle w:val="Default"/>
              <w:jc w:val="center"/>
              <w:rPr>
                <w:color w:val="auto"/>
                <w:sz w:val="20"/>
                <w:szCs w:val="20"/>
              </w:rPr>
            </w:pPr>
          </w:p>
          <w:p w14:paraId="1050AA54" w14:textId="77777777" w:rsidR="00F44E99" w:rsidRPr="00390778" w:rsidRDefault="00F44E99" w:rsidP="00E50F47">
            <w:pPr>
              <w:pStyle w:val="Default"/>
              <w:jc w:val="center"/>
              <w:rPr>
                <w:color w:val="auto"/>
                <w:sz w:val="20"/>
                <w:szCs w:val="20"/>
              </w:rPr>
            </w:pPr>
          </w:p>
          <w:p w14:paraId="01A31B0E" w14:textId="77777777" w:rsidR="00F44E99" w:rsidRPr="00390778" w:rsidRDefault="00F44E99" w:rsidP="00E50F47">
            <w:pPr>
              <w:pStyle w:val="Default"/>
              <w:jc w:val="center"/>
              <w:rPr>
                <w:color w:val="auto"/>
                <w:sz w:val="20"/>
                <w:szCs w:val="20"/>
              </w:rPr>
            </w:pPr>
          </w:p>
          <w:p w14:paraId="6951A6F3" w14:textId="77777777" w:rsidR="00F44E99" w:rsidRPr="00390778" w:rsidRDefault="00F44E99" w:rsidP="00E50F47">
            <w:pPr>
              <w:pStyle w:val="Default"/>
              <w:jc w:val="center"/>
              <w:rPr>
                <w:color w:val="auto"/>
                <w:sz w:val="20"/>
                <w:szCs w:val="20"/>
              </w:rPr>
            </w:pPr>
          </w:p>
          <w:p w14:paraId="7C7EA153" w14:textId="77777777" w:rsidR="00F44E99" w:rsidRPr="00390778" w:rsidRDefault="00F44E99" w:rsidP="00E50F47">
            <w:pPr>
              <w:pStyle w:val="Default"/>
              <w:jc w:val="center"/>
              <w:rPr>
                <w:color w:val="auto"/>
                <w:sz w:val="20"/>
                <w:szCs w:val="20"/>
              </w:rPr>
            </w:pPr>
          </w:p>
          <w:p w14:paraId="20FFEBC9" w14:textId="77777777" w:rsidR="00F44E99" w:rsidRPr="00390778" w:rsidRDefault="00F44E99" w:rsidP="00E50F47">
            <w:pPr>
              <w:pStyle w:val="Default"/>
              <w:jc w:val="center"/>
              <w:rPr>
                <w:color w:val="auto"/>
                <w:sz w:val="20"/>
                <w:szCs w:val="20"/>
              </w:rPr>
            </w:pPr>
          </w:p>
          <w:p w14:paraId="15053099"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26285D" w14:textId="77777777" w:rsidR="00F44E99" w:rsidRPr="00390778" w:rsidRDefault="00F44E99" w:rsidP="00E50F47">
            <w:pPr>
              <w:pStyle w:val="Default"/>
              <w:jc w:val="center"/>
              <w:rPr>
                <w:color w:val="auto"/>
              </w:rPr>
            </w:pPr>
            <w:r w:rsidRPr="00390778">
              <w:rPr>
                <w:color w:val="auto"/>
                <w:sz w:val="20"/>
                <w:szCs w:val="20"/>
              </w:rPr>
              <w:lastRenderedPageBreak/>
              <w:t>§ 6</w:t>
            </w:r>
          </w:p>
          <w:p w14:paraId="69E735E6" w14:textId="77777777" w:rsidR="00F44E99" w:rsidRPr="00390778" w:rsidRDefault="00F44E99" w:rsidP="00E50F47">
            <w:pPr>
              <w:pStyle w:val="Default"/>
              <w:jc w:val="center"/>
              <w:rPr>
                <w:color w:val="auto"/>
              </w:rPr>
            </w:pPr>
            <w:r w:rsidRPr="00390778">
              <w:rPr>
                <w:color w:val="auto"/>
                <w:sz w:val="20"/>
                <w:szCs w:val="20"/>
              </w:rPr>
              <w:t>O:1</w:t>
            </w:r>
          </w:p>
          <w:p w14:paraId="660BA8A6" w14:textId="77777777" w:rsidR="00F44E99" w:rsidRPr="00390778" w:rsidRDefault="00F44E99" w:rsidP="00E50F47">
            <w:pPr>
              <w:pStyle w:val="Default"/>
              <w:jc w:val="center"/>
              <w:rPr>
                <w:color w:val="auto"/>
                <w:sz w:val="20"/>
                <w:szCs w:val="20"/>
              </w:rPr>
            </w:pPr>
          </w:p>
          <w:p w14:paraId="6851CEF4" w14:textId="77777777" w:rsidR="00F44E99" w:rsidRPr="00390778" w:rsidRDefault="00F44E99" w:rsidP="00E50F47">
            <w:pPr>
              <w:pStyle w:val="Default"/>
              <w:jc w:val="center"/>
              <w:rPr>
                <w:color w:val="auto"/>
                <w:sz w:val="20"/>
                <w:szCs w:val="20"/>
              </w:rPr>
            </w:pPr>
          </w:p>
          <w:p w14:paraId="257D6100" w14:textId="77777777" w:rsidR="00F44E99" w:rsidRPr="00390778" w:rsidRDefault="00F44E99" w:rsidP="00E50F47">
            <w:pPr>
              <w:pStyle w:val="Default"/>
              <w:jc w:val="center"/>
              <w:rPr>
                <w:color w:val="auto"/>
                <w:sz w:val="20"/>
                <w:szCs w:val="20"/>
              </w:rPr>
            </w:pPr>
          </w:p>
          <w:p w14:paraId="55FF083A" w14:textId="77777777" w:rsidR="00F44E99" w:rsidRPr="00390778" w:rsidRDefault="00F44E99" w:rsidP="00E50F47">
            <w:pPr>
              <w:pStyle w:val="Default"/>
              <w:jc w:val="center"/>
              <w:rPr>
                <w:color w:val="auto"/>
                <w:sz w:val="20"/>
                <w:szCs w:val="20"/>
              </w:rPr>
            </w:pPr>
          </w:p>
          <w:p w14:paraId="33EB80FF" w14:textId="77777777" w:rsidR="00F44E99" w:rsidRPr="00390778" w:rsidRDefault="00F44E99" w:rsidP="00E50F47">
            <w:pPr>
              <w:pStyle w:val="Default"/>
              <w:jc w:val="center"/>
              <w:rPr>
                <w:color w:val="auto"/>
                <w:sz w:val="20"/>
                <w:szCs w:val="20"/>
              </w:rPr>
            </w:pPr>
          </w:p>
          <w:p w14:paraId="6CC08E00" w14:textId="77777777" w:rsidR="00F44E99" w:rsidRPr="00390778" w:rsidRDefault="00F44E99" w:rsidP="00E50F47">
            <w:pPr>
              <w:pStyle w:val="Default"/>
              <w:jc w:val="center"/>
              <w:rPr>
                <w:color w:val="auto"/>
                <w:sz w:val="20"/>
                <w:szCs w:val="20"/>
              </w:rPr>
            </w:pPr>
          </w:p>
          <w:p w14:paraId="32148E43" w14:textId="77777777" w:rsidR="00F44E99" w:rsidRPr="00390778" w:rsidRDefault="00F44E99" w:rsidP="00E50F47">
            <w:pPr>
              <w:pStyle w:val="Default"/>
              <w:jc w:val="center"/>
              <w:rPr>
                <w:color w:val="auto"/>
                <w:sz w:val="20"/>
                <w:szCs w:val="20"/>
              </w:rPr>
            </w:pPr>
          </w:p>
          <w:p w14:paraId="59A26858" w14:textId="77777777" w:rsidR="00F44E99" w:rsidRPr="00390778" w:rsidRDefault="00F44E99" w:rsidP="00E50F47">
            <w:pPr>
              <w:pStyle w:val="Default"/>
              <w:jc w:val="center"/>
              <w:rPr>
                <w:color w:val="auto"/>
                <w:sz w:val="20"/>
                <w:szCs w:val="20"/>
              </w:rPr>
            </w:pPr>
          </w:p>
          <w:p w14:paraId="4689E72A" w14:textId="77777777" w:rsidR="00F44E99" w:rsidRPr="00390778" w:rsidRDefault="00F44E99" w:rsidP="00E50F47">
            <w:pPr>
              <w:pStyle w:val="Default"/>
              <w:jc w:val="center"/>
              <w:rPr>
                <w:color w:val="auto"/>
                <w:sz w:val="20"/>
                <w:szCs w:val="20"/>
              </w:rPr>
            </w:pPr>
          </w:p>
          <w:p w14:paraId="3375FF04" w14:textId="77777777" w:rsidR="00F44E99" w:rsidRPr="00390778" w:rsidRDefault="00F44E99" w:rsidP="00E50F47">
            <w:pPr>
              <w:pStyle w:val="Default"/>
              <w:jc w:val="center"/>
              <w:rPr>
                <w:color w:val="auto"/>
                <w:sz w:val="20"/>
                <w:szCs w:val="20"/>
              </w:rPr>
            </w:pPr>
          </w:p>
          <w:p w14:paraId="50C4FE3D" w14:textId="77777777" w:rsidR="00F44E99" w:rsidRPr="00390778" w:rsidRDefault="00F44E99" w:rsidP="00E50F47">
            <w:pPr>
              <w:pStyle w:val="Default"/>
              <w:jc w:val="center"/>
              <w:rPr>
                <w:color w:val="auto"/>
                <w:sz w:val="20"/>
                <w:szCs w:val="20"/>
              </w:rPr>
            </w:pPr>
          </w:p>
          <w:p w14:paraId="305A566F" w14:textId="77777777" w:rsidR="00F44E99" w:rsidRPr="00390778" w:rsidRDefault="00F44E99" w:rsidP="00E50F47">
            <w:pPr>
              <w:pStyle w:val="Default"/>
              <w:jc w:val="center"/>
              <w:rPr>
                <w:color w:val="auto"/>
                <w:sz w:val="20"/>
                <w:szCs w:val="20"/>
              </w:rPr>
            </w:pPr>
          </w:p>
          <w:p w14:paraId="14B2A5DC" w14:textId="77777777" w:rsidR="00F44E99" w:rsidRPr="00390778" w:rsidRDefault="00F44E99" w:rsidP="00E50F47">
            <w:pPr>
              <w:pStyle w:val="Default"/>
              <w:jc w:val="center"/>
              <w:rPr>
                <w:color w:val="auto"/>
                <w:sz w:val="20"/>
                <w:szCs w:val="20"/>
              </w:rPr>
            </w:pPr>
          </w:p>
          <w:p w14:paraId="2491B1FB" w14:textId="77777777" w:rsidR="00F44E99" w:rsidRPr="00390778" w:rsidRDefault="00F44E99" w:rsidP="00E50F47">
            <w:pPr>
              <w:pStyle w:val="Default"/>
              <w:jc w:val="center"/>
              <w:rPr>
                <w:color w:val="auto"/>
                <w:sz w:val="20"/>
                <w:szCs w:val="20"/>
              </w:rPr>
            </w:pPr>
          </w:p>
          <w:p w14:paraId="0465A17C" w14:textId="77777777" w:rsidR="00F44E99" w:rsidRPr="00390778" w:rsidRDefault="00F44E99" w:rsidP="00E50F47">
            <w:pPr>
              <w:pStyle w:val="Default"/>
              <w:jc w:val="center"/>
              <w:rPr>
                <w:color w:val="auto"/>
                <w:sz w:val="20"/>
                <w:szCs w:val="20"/>
              </w:rPr>
            </w:pPr>
          </w:p>
          <w:p w14:paraId="49F0C778" w14:textId="77777777" w:rsidR="00F44E99" w:rsidRPr="00390778" w:rsidRDefault="00F44E99" w:rsidP="00E50F47">
            <w:pPr>
              <w:pStyle w:val="Default"/>
              <w:jc w:val="center"/>
              <w:rPr>
                <w:color w:val="auto"/>
                <w:sz w:val="20"/>
                <w:szCs w:val="20"/>
              </w:rPr>
            </w:pPr>
          </w:p>
          <w:p w14:paraId="352133FD" w14:textId="77777777" w:rsidR="00F44E99" w:rsidRPr="00390778" w:rsidRDefault="00F44E99" w:rsidP="00E50F47">
            <w:pPr>
              <w:pStyle w:val="Default"/>
              <w:jc w:val="center"/>
              <w:rPr>
                <w:color w:val="auto"/>
                <w:sz w:val="20"/>
                <w:szCs w:val="20"/>
              </w:rPr>
            </w:pPr>
          </w:p>
          <w:p w14:paraId="55D4523E" w14:textId="77777777" w:rsidR="00F44E99" w:rsidRPr="00390778" w:rsidRDefault="00F44E99" w:rsidP="00E50F47">
            <w:pPr>
              <w:pStyle w:val="Default"/>
              <w:rPr>
                <w:color w:val="auto"/>
                <w:sz w:val="20"/>
                <w:szCs w:val="20"/>
              </w:rPr>
            </w:pPr>
          </w:p>
          <w:p w14:paraId="4D63EC7D" w14:textId="77777777" w:rsidR="00F44E99" w:rsidRPr="00390778" w:rsidRDefault="00F44E99" w:rsidP="00E50F47">
            <w:pPr>
              <w:pStyle w:val="Default"/>
              <w:jc w:val="center"/>
              <w:rPr>
                <w:color w:val="auto"/>
              </w:rPr>
            </w:pPr>
            <w:r w:rsidRPr="00390778">
              <w:rPr>
                <w:color w:val="auto"/>
                <w:sz w:val="20"/>
                <w:szCs w:val="20"/>
              </w:rPr>
              <w:t xml:space="preserve">O:2 </w:t>
            </w:r>
          </w:p>
          <w:p w14:paraId="0D745AB2" w14:textId="77777777" w:rsidR="00F44E99" w:rsidRPr="00390778" w:rsidRDefault="00F44E99" w:rsidP="00E50F47">
            <w:pPr>
              <w:pStyle w:val="Default"/>
              <w:jc w:val="center"/>
              <w:rPr>
                <w:color w:val="auto"/>
                <w:sz w:val="20"/>
                <w:szCs w:val="20"/>
              </w:rPr>
            </w:pPr>
          </w:p>
          <w:p w14:paraId="43C805A0" w14:textId="77777777" w:rsidR="00F44E99" w:rsidRPr="00390778" w:rsidRDefault="00F44E99" w:rsidP="00E50F47">
            <w:pPr>
              <w:pStyle w:val="Default"/>
              <w:jc w:val="center"/>
              <w:rPr>
                <w:color w:val="auto"/>
                <w:sz w:val="20"/>
                <w:szCs w:val="20"/>
              </w:rPr>
            </w:pPr>
          </w:p>
          <w:p w14:paraId="6B8CB658" w14:textId="77777777" w:rsidR="00F44E99" w:rsidRPr="00390778" w:rsidRDefault="00F44E99" w:rsidP="00E50F47">
            <w:pPr>
              <w:pStyle w:val="Default"/>
              <w:jc w:val="center"/>
              <w:rPr>
                <w:color w:val="auto"/>
                <w:sz w:val="20"/>
                <w:szCs w:val="20"/>
              </w:rPr>
            </w:pPr>
          </w:p>
          <w:p w14:paraId="103C4B67" w14:textId="77777777" w:rsidR="00F44E99" w:rsidRPr="00390778" w:rsidRDefault="00F44E99" w:rsidP="00E50F47">
            <w:pPr>
              <w:pStyle w:val="Default"/>
              <w:jc w:val="center"/>
              <w:rPr>
                <w:color w:val="auto"/>
                <w:sz w:val="20"/>
                <w:szCs w:val="20"/>
              </w:rPr>
            </w:pPr>
          </w:p>
          <w:p w14:paraId="74256497" w14:textId="77777777" w:rsidR="00F44E99" w:rsidRPr="00390778" w:rsidRDefault="00F44E99" w:rsidP="00E50F47">
            <w:pPr>
              <w:pStyle w:val="Default"/>
              <w:jc w:val="center"/>
              <w:rPr>
                <w:color w:val="auto"/>
                <w:sz w:val="20"/>
                <w:szCs w:val="20"/>
              </w:rPr>
            </w:pPr>
          </w:p>
          <w:p w14:paraId="5990DB35" w14:textId="77777777" w:rsidR="00F44E99" w:rsidRPr="00390778" w:rsidRDefault="00F44E99" w:rsidP="00E50F47">
            <w:pPr>
              <w:pStyle w:val="Default"/>
              <w:jc w:val="center"/>
              <w:rPr>
                <w:color w:val="auto"/>
                <w:sz w:val="20"/>
                <w:szCs w:val="20"/>
              </w:rPr>
            </w:pPr>
          </w:p>
          <w:p w14:paraId="25365EE4" w14:textId="77777777" w:rsidR="00F44E99" w:rsidRPr="00390778" w:rsidRDefault="00F44E99" w:rsidP="00E50F47">
            <w:pPr>
              <w:pStyle w:val="Default"/>
              <w:jc w:val="center"/>
              <w:rPr>
                <w:color w:val="auto"/>
                <w:sz w:val="20"/>
                <w:szCs w:val="20"/>
              </w:rPr>
            </w:pPr>
          </w:p>
          <w:p w14:paraId="31E3141D" w14:textId="77777777" w:rsidR="00F44E99" w:rsidRPr="00390778" w:rsidRDefault="00F44E99" w:rsidP="00E50F47">
            <w:pPr>
              <w:pStyle w:val="Default"/>
              <w:jc w:val="center"/>
              <w:rPr>
                <w:color w:val="auto"/>
                <w:sz w:val="20"/>
                <w:szCs w:val="20"/>
              </w:rPr>
            </w:pPr>
          </w:p>
          <w:p w14:paraId="6F877AB8" w14:textId="77777777" w:rsidR="00F44E99" w:rsidRPr="00390778" w:rsidRDefault="00F44E99" w:rsidP="00E50F47">
            <w:pPr>
              <w:pStyle w:val="Default"/>
              <w:jc w:val="center"/>
              <w:rPr>
                <w:color w:val="auto"/>
                <w:sz w:val="20"/>
                <w:szCs w:val="20"/>
              </w:rPr>
            </w:pPr>
          </w:p>
          <w:p w14:paraId="3B7BCB0C" w14:textId="77777777" w:rsidR="00F44E99" w:rsidRPr="00390778" w:rsidRDefault="00F44E99" w:rsidP="00E50F47">
            <w:pPr>
              <w:pStyle w:val="Default"/>
              <w:jc w:val="center"/>
              <w:rPr>
                <w:color w:val="auto"/>
                <w:sz w:val="20"/>
                <w:szCs w:val="20"/>
              </w:rPr>
            </w:pPr>
          </w:p>
          <w:p w14:paraId="17295BE9" w14:textId="77777777" w:rsidR="00F44E99" w:rsidRPr="00390778" w:rsidRDefault="00F44E99" w:rsidP="00E50F47">
            <w:pPr>
              <w:pStyle w:val="Default"/>
              <w:jc w:val="center"/>
              <w:rPr>
                <w:color w:val="auto"/>
                <w:sz w:val="20"/>
                <w:szCs w:val="20"/>
              </w:rPr>
            </w:pPr>
          </w:p>
          <w:p w14:paraId="28B7B73D" w14:textId="77777777" w:rsidR="00F44E99" w:rsidRPr="00390778" w:rsidRDefault="00F44E99" w:rsidP="00E50F47">
            <w:pPr>
              <w:pStyle w:val="Default"/>
              <w:jc w:val="center"/>
              <w:rPr>
                <w:color w:val="auto"/>
                <w:sz w:val="20"/>
                <w:szCs w:val="20"/>
              </w:rPr>
            </w:pPr>
          </w:p>
          <w:p w14:paraId="2AFD5E7A" w14:textId="41479C3A" w:rsidR="00F44E99" w:rsidRDefault="00F44E99" w:rsidP="00E50F47">
            <w:pPr>
              <w:pStyle w:val="Default"/>
              <w:jc w:val="center"/>
              <w:rPr>
                <w:color w:val="auto"/>
                <w:sz w:val="20"/>
                <w:szCs w:val="20"/>
              </w:rPr>
            </w:pPr>
          </w:p>
          <w:p w14:paraId="7341266D" w14:textId="256C0DC6" w:rsidR="00F12343" w:rsidRDefault="00F12343" w:rsidP="00E50F47">
            <w:pPr>
              <w:pStyle w:val="Default"/>
              <w:jc w:val="center"/>
              <w:rPr>
                <w:color w:val="auto"/>
                <w:sz w:val="20"/>
                <w:szCs w:val="20"/>
              </w:rPr>
            </w:pPr>
          </w:p>
          <w:p w14:paraId="3D59273E" w14:textId="204345D9" w:rsidR="00F12343" w:rsidRDefault="00F12343" w:rsidP="00E50F47">
            <w:pPr>
              <w:pStyle w:val="Default"/>
              <w:jc w:val="center"/>
              <w:rPr>
                <w:color w:val="auto"/>
                <w:sz w:val="20"/>
                <w:szCs w:val="20"/>
              </w:rPr>
            </w:pPr>
          </w:p>
          <w:p w14:paraId="4FDB64E1" w14:textId="2EB9FDC8" w:rsidR="00F12343" w:rsidRDefault="00F12343" w:rsidP="00E50F47">
            <w:pPr>
              <w:pStyle w:val="Default"/>
              <w:jc w:val="center"/>
              <w:rPr>
                <w:color w:val="auto"/>
                <w:sz w:val="20"/>
                <w:szCs w:val="20"/>
              </w:rPr>
            </w:pPr>
          </w:p>
          <w:p w14:paraId="3049A6AB" w14:textId="148BACC4" w:rsidR="00F12343" w:rsidRDefault="00F12343" w:rsidP="00E50F47">
            <w:pPr>
              <w:pStyle w:val="Default"/>
              <w:jc w:val="center"/>
              <w:rPr>
                <w:color w:val="auto"/>
                <w:sz w:val="20"/>
                <w:szCs w:val="20"/>
              </w:rPr>
            </w:pPr>
          </w:p>
          <w:p w14:paraId="4D6F88FC" w14:textId="4AE704B6" w:rsidR="00F12343" w:rsidRDefault="00F12343" w:rsidP="00E50F47">
            <w:pPr>
              <w:pStyle w:val="Default"/>
              <w:jc w:val="center"/>
              <w:rPr>
                <w:color w:val="auto"/>
                <w:sz w:val="20"/>
                <w:szCs w:val="20"/>
              </w:rPr>
            </w:pPr>
          </w:p>
          <w:p w14:paraId="1BAC99CE" w14:textId="47952597" w:rsidR="00F12343" w:rsidRDefault="00F12343" w:rsidP="00E50F47">
            <w:pPr>
              <w:pStyle w:val="Default"/>
              <w:jc w:val="center"/>
              <w:rPr>
                <w:color w:val="auto"/>
                <w:sz w:val="20"/>
                <w:szCs w:val="20"/>
              </w:rPr>
            </w:pPr>
          </w:p>
          <w:p w14:paraId="3FCFDCB6" w14:textId="2452F734" w:rsidR="00F12343" w:rsidRDefault="00F12343" w:rsidP="00E50F47">
            <w:pPr>
              <w:pStyle w:val="Default"/>
              <w:jc w:val="center"/>
              <w:rPr>
                <w:color w:val="auto"/>
                <w:sz w:val="20"/>
                <w:szCs w:val="20"/>
              </w:rPr>
            </w:pPr>
          </w:p>
          <w:p w14:paraId="1DE24B80" w14:textId="0D773D87" w:rsidR="00F12343" w:rsidRDefault="00F12343" w:rsidP="00E50F47">
            <w:pPr>
              <w:pStyle w:val="Default"/>
              <w:jc w:val="center"/>
              <w:rPr>
                <w:color w:val="auto"/>
                <w:sz w:val="20"/>
                <w:szCs w:val="20"/>
              </w:rPr>
            </w:pPr>
          </w:p>
          <w:p w14:paraId="32801738" w14:textId="77079B81" w:rsidR="00F12343" w:rsidRDefault="00F12343" w:rsidP="00E50F47">
            <w:pPr>
              <w:pStyle w:val="Default"/>
              <w:jc w:val="center"/>
              <w:rPr>
                <w:color w:val="auto"/>
                <w:sz w:val="20"/>
                <w:szCs w:val="20"/>
              </w:rPr>
            </w:pPr>
          </w:p>
          <w:p w14:paraId="79E58DBC" w14:textId="767B5875" w:rsidR="00F12343" w:rsidRDefault="00F12343" w:rsidP="00E50F47">
            <w:pPr>
              <w:pStyle w:val="Default"/>
              <w:jc w:val="center"/>
              <w:rPr>
                <w:color w:val="auto"/>
                <w:sz w:val="20"/>
                <w:szCs w:val="20"/>
              </w:rPr>
            </w:pPr>
          </w:p>
          <w:p w14:paraId="74FD87BF" w14:textId="3D4DA558" w:rsidR="00F12343" w:rsidRDefault="00F12343" w:rsidP="00E50F47">
            <w:pPr>
              <w:pStyle w:val="Default"/>
              <w:jc w:val="center"/>
              <w:rPr>
                <w:color w:val="auto"/>
                <w:sz w:val="20"/>
                <w:szCs w:val="20"/>
              </w:rPr>
            </w:pPr>
          </w:p>
          <w:p w14:paraId="66CCFDA7" w14:textId="612BE3F4" w:rsidR="00F12343" w:rsidRDefault="00F12343" w:rsidP="00E50F47">
            <w:pPr>
              <w:pStyle w:val="Default"/>
              <w:jc w:val="center"/>
              <w:rPr>
                <w:color w:val="auto"/>
                <w:sz w:val="20"/>
                <w:szCs w:val="20"/>
              </w:rPr>
            </w:pPr>
          </w:p>
          <w:p w14:paraId="6BD5043E" w14:textId="6610C159" w:rsidR="00F12343" w:rsidRDefault="00F12343" w:rsidP="00E50F47">
            <w:pPr>
              <w:pStyle w:val="Default"/>
              <w:jc w:val="center"/>
              <w:rPr>
                <w:color w:val="auto"/>
                <w:sz w:val="20"/>
                <w:szCs w:val="20"/>
              </w:rPr>
            </w:pPr>
          </w:p>
          <w:p w14:paraId="2BD652DE" w14:textId="77777777" w:rsidR="00F12343" w:rsidRPr="00390778" w:rsidRDefault="00F12343" w:rsidP="00E50F47">
            <w:pPr>
              <w:pStyle w:val="Default"/>
              <w:jc w:val="center"/>
              <w:rPr>
                <w:color w:val="auto"/>
                <w:sz w:val="20"/>
                <w:szCs w:val="20"/>
              </w:rPr>
            </w:pPr>
          </w:p>
          <w:p w14:paraId="551E3474" w14:textId="77777777" w:rsidR="00F44E99" w:rsidRPr="00390778" w:rsidRDefault="00F44E99" w:rsidP="00E50F47">
            <w:pPr>
              <w:pStyle w:val="Default"/>
              <w:jc w:val="center"/>
              <w:rPr>
                <w:color w:val="auto"/>
                <w:sz w:val="20"/>
                <w:szCs w:val="20"/>
              </w:rPr>
            </w:pPr>
          </w:p>
          <w:p w14:paraId="02CF2095" w14:textId="77777777" w:rsidR="00F44E99" w:rsidRPr="00390778" w:rsidRDefault="00F44E99" w:rsidP="00E50F47">
            <w:pPr>
              <w:pStyle w:val="Default"/>
              <w:jc w:val="center"/>
              <w:rPr>
                <w:color w:val="auto"/>
                <w:sz w:val="20"/>
                <w:szCs w:val="20"/>
              </w:rPr>
            </w:pPr>
          </w:p>
          <w:p w14:paraId="5F21B0D2" w14:textId="77777777" w:rsidR="00F44E99" w:rsidRPr="00390778" w:rsidRDefault="00F44E99" w:rsidP="00E50F47">
            <w:pPr>
              <w:pStyle w:val="Default"/>
              <w:rPr>
                <w:color w:val="auto"/>
                <w:sz w:val="20"/>
                <w:szCs w:val="20"/>
              </w:rPr>
            </w:pPr>
          </w:p>
          <w:p w14:paraId="2A894714" w14:textId="77777777" w:rsidR="00F44E99" w:rsidRPr="00390778" w:rsidRDefault="00F44E99" w:rsidP="00E50F47">
            <w:pPr>
              <w:pStyle w:val="Default"/>
              <w:jc w:val="center"/>
              <w:rPr>
                <w:color w:val="auto"/>
              </w:rPr>
            </w:pPr>
            <w:r w:rsidRPr="00390778">
              <w:rPr>
                <w:color w:val="auto"/>
                <w:sz w:val="20"/>
                <w:szCs w:val="20"/>
              </w:rPr>
              <w:t>§ 10</w:t>
            </w:r>
          </w:p>
          <w:p w14:paraId="6F788C20" w14:textId="77777777" w:rsidR="00F44E99" w:rsidRPr="00390778" w:rsidRDefault="00F44E99" w:rsidP="00E50F47">
            <w:pPr>
              <w:pStyle w:val="Default"/>
              <w:jc w:val="center"/>
              <w:rPr>
                <w:color w:val="auto"/>
                <w:sz w:val="20"/>
                <w:szCs w:val="20"/>
              </w:rPr>
            </w:pPr>
          </w:p>
          <w:p w14:paraId="7EA49ADC" w14:textId="77777777" w:rsidR="00F44E99" w:rsidRPr="00390778" w:rsidRDefault="00F44E99" w:rsidP="00E50F47">
            <w:pPr>
              <w:pStyle w:val="Default"/>
              <w:jc w:val="center"/>
              <w:rPr>
                <w:color w:val="auto"/>
              </w:rPr>
            </w:pPr>
            <w:r w:rsidRPr="00390778">
              <w:rPr>
                <w:color w:val="auto"/>
                <w:sz w:val="20"/>
                <w:szCs w:val="20"/>
              </w:rPr>
              <w:t>O: 1</w:t>
            </w:r>
          </w:p>
          <w:p w14:paraId="0BD5F837" w14:textId="77777777" w:rsidR="00F44E99" w:rsidRPr="00390778" w:rsidRDefault="00F44E99" w:rsidP="00E50F47">
            <w:pPr>
              <w:pStyle w:val="Default"/>
              <w:jc w:val="center"/>
              <w:rPr>
                <w:color w:val="auto"/>
                <w:sz w:val="20"/>
                <w:szCs w:val="20"/>
              </w:rPr>
            </w:pPr>
          </w:p>
          <w:p w14:paraId="2AA0070F" w14:textId="77777777" w:rsidR="00F44E99" w:rsidRPr="00390778" w:rsidRDefault="00F44E99" w:rsidP="00E50F47">
            <w:pPr>
              <w:pStyle w:val="Default"/>
              <w:jc w:val="center"/>
              <w:rPr>
                <w:color w:val="auto"/>
                <w:sz w:val="20"/>
                <w:szCs w:val="20"/>
              </w:rPr>
            </w:pPr>
          </w:p>
          <w:p w14:paraId="583BA350" w14:textId="77777777" w:rsidR="00F44E99" w:rsidRPr="00390778" w:rsidRDefault="00F44E99" w:rsidP="00E50F47">
            <w:pPr>
              <w:pStyle w:val="Default"/>
              <w:jc w:val="center"/>
              <w:rPr>
                <w:color w:val="auto"/>
                <w:sz w:val="20"/>
                <w:szCs w:val="20"/>
              </w:rPr>
            </w:pPr>
          </w:p>
          <w:p w14:paraId="02F51E3D" w14:textId="77777777" w:rsidR="00F44E99" w:rsidRPr="00390778" w:rsidRDefault="00F44E99" w:rsidP="00E50F47">
            <w:pPr>
              <w:pStyle w:val="Default"/>
              <w:jc w:val="center"/>
              <w:rPr>
                <w:color w:val="auto"/>
                <w:sz w:val="20"/>
                <w:szCs w:val="20"/>
              </w:rPr>
            </w:pPr>
          </w:p>
          <w:p w14:paraId="1095CC66" w14:textId="77777777" w:rsidR="00F44E99" w:rsidRPr="00390778" w:rsidRDefault="00F44E99" w:rsidP="00E50F47">
            <w:pPr>
              <w:pStyle w:val="Default"/>
              <w:jc w:val="center"/>
              <w:rPr>
                <w:color w:val="auto"/>
                <w:sz w:val="20"/>
                <w:szCs w:val="20"/>
              </w:rPr>
            </w:pPr>
          </w:p>
          <w:p w14:paraId="5DCF2E69" w14:textId="77777777" w:rsidR="00F44E99" w:rsidRPr="00390778" w:rsidRDefault="00F44E99" w:rsidP="00E50F47">
            <w:pPr>
              <w:pStyle w:val="Default"/>
              <w:jc w:val="center"/>
              <w:rPr>
                <w:color w:val="auto"/>
                <w:sz w:val="20"/>
                <w:szCs w:val="20"/>
              </w:rPr>
            </w:pPr>
          </w:p>
          <w:p w14:paraId="70345C51" w14:textId="77777777" w:rsidR="00F44E99" w:rsidRPr="00390778" w:rsidRDefault="00F44E99" w:rsidP="00E50F47">
            <w:pPr>
              <w:pStyle w:val="Default"/>
              <w:jc w:val="center"/>
              <w:rPr>
                <w:color w:val="auto"/>
                <w:sz w:val="20"/>
                <w:szCs w:val="20"/>
              </w:rPr>
            </w:pPr>
          </w:p>
          <w:p w14:paraId="23C67807" w14:textId="77777777" w:rsidR="00F44E99" w:rsidRPr="00390778" w:rsidRDefault="00F44E99" w:rsidP="00E50F47">
            <w:pPr>
              <w:pStyle w:val="Default"/>
              <w:jc w:val="center"/>
              <w:rPr>
                <w:color w:val="auto"/>
                <w:sz w:val="20"/>
                <w:szCs w:val="20"/>
              </w:rPr>
            </w:pPr>
          </w:p>
          <w:p w14:paraId="0FF76DE7" w14:textId="77777777" w:rsidR="00F44E99" w:rsidRPr="00390778" w:rsidRDefault="00F44E99" w:rsidP="00E50F47">
            <w:pPr>
              <w:pStyle w:val="Default"/>
              <w:jc w:val="center"/>
              <w:rPr>
                <w:color w:val="auto"/>
                <w:sz w:val="20"/>
                <w:szCs w:val="20"/>
              </w:rPr>
            </w:pPr>
          </w:p>
          <w:p w14:paraId="223FE3BA" w14:textId="77777777" w:rsidR="00F44E99" w:rsidRPr="00390778" w:rsidRDefault="00F44E99" w:rsidP="00E50F47">
            <w:pPr>
              <w:pStyle w:val="Default"/>
              <w:jc w:val="center"/>
              <w:rPr>
                <w:color w:val="auto"/>
                <w:sz w:val="20"/>
                <w:szCs w:val="20"/>
              </w:rPr>
            </w:pPr>
          </w:p>
          <w:p w14:paraId="081021E1" w14:textId="77777777" w:rsidR="00F44E99" w:rsidRPr="00390778" w:rsidRDefault="00F44E99" w:rsidP="00E50F47">
            <w:pPr>
              <w:pStyle w:val="Default"/>
              <w:jc w:val="center"/>
              <w:rPr>
                <w:color w:val="auto"/>
                <w:sz w:val="20"/>
                <w:szCs w:val="20"/>
              </w:rPr>
            </w:pPr>
          </w:p>
          <w:p w14:paraId="6DF056E7" w14:textId="77777777" w:rsidR="00F44E99" w:rsidRPr="00390778" w:rsidRDefault="00F44E99" w:rsidP="00E50F47">
            <w:pPr>
              <w:pStyle w:val="Default"/>
              <w:jc w:val="center"/>
              <w:rPr>
                <w:color w:val="auto"/>
                <w:sz w:val="20"/>
                <w:szCs w:val="20"/>
              </w:rPr>
            </w:pPr>
          </w:p>
          <w:p w14:paraId="3842D587" w14:textId="77777777" w:rsidR="00F44E99" w:rsidRPr="00390778" w:rsidRDefault="00F44E99" w:rsidP="00E50F47">
            <w:pPr>
              <w:pStyle w:val="Default"/>
              <w:jc w:val="center"/>
              <w:rPr>
                <w:color w:val="auto"/>
                <w:sz w:val="20"/>
                <w:szCs w:val="20"/>
              </w:rPr>
            </w:pPr>
          </w:p>
          <w:p w14:paraId="77066E63" w14:textId="77777777" w:rsidR="00F44E99" w:rsidRPr="00390778" w:rsidRDefault="00F44E99" w:rsidP="00E50F47">
            <w:pPr>
              <w:pStyle w:val="Default"/>
              <w:jc w:val="center"/>
              <w:rPr>
                <w:color w:val="auto"/>
                <w:sz w:val="20"/>
                <w:szCs w:val="20"/>
              </w:rPr>
            </w:pPr>
          </w:p>
          <w:p w14:paraId="4CC5BDB5" w14:textId="77777777" w:rsidR="00F44E99" w:rsidRPr="00390778" w:rsidRDefault="00F44E99" w:rsidP="00E50F47">
            <w:pPr>
              <w:pStyle w:val="Default"/>
              <w:jc w:val="center"/>
              <w:rPr>
                <w:color w:val="auto"/>
                <w:sz w:val="20"/>
                <w:szCs w:val="20"/>
              </w:rPr>
            </w:pPr>
          </w:p>
          <w:p w14:paraId="590B9867" w14:textId="77777777" w:rsidR="00F44E99" w:rsidRPr="00390778" w:rsidRDefault="00F44E99" w:rsidP="00E50F47">
            <w:pPr>
              <w:pStyle w:val="Default"/>
              <w:jc w:val="center"/>
              <w:rPr>
                <w:color w:val="auto"/>
                <w:sz w:val="20"/>
                <w:szCs w:val="20"/>
              </w:rPr>
            </w:pPr>
          </w:p>
          <w:p w14:paraId="2CE2847B" w14:textId="77777777" w:rsidR="00F44E99" w:rsidRPr="00390778" w:rsidRDefault="00F44E99" w:rsidP="00E50F47">
            <w:pPr>
              <w:pStyle w:val="Default"/>
              <w:jc w:val="center"/>
              <w:rPr>
                <w:color w:val="auto"/>
                <w:sz w:val="20"/>
                <w:szCs w:val="20"/>
              </w:rPr>
            </w:pPr>
          </w:p>
          <w:p w14:paraId="09012D17" w14:textId="77777777" w:rsidR="00F44E99" w:rsidRPr="00390778" w:rsidRDefault="00F44E99" w:rsidP="00E50F47">
            <w:pPr>
              <w:pStyle w:val="Default"/>
              <w:jc w:val="center"/>
              <w:rPr>
                <w:color w:val="auto"/>
                <w:sz w:val="20"/>
                <w:szCs w:val="20"/>
              </w:rPr>
            </w:pPr>
          </w:p>
          <w:p w14:paraId="0D2B8CFF" w14:textId="77777777" w:rsidR="00F44E99" w:rsidRPr="00390778" w:rsidRDefault="00F44E99" w:rsidP="00E50F47">
            <w:pPr>
              <w:pStyle w:val="Default"/>
              <w:jc w:val="center"/>
              <w:rPr>
                <w:color w:val="auto"/>
                <w:sz w:val="20"/>
                <w:szCs w:val="20"/>
              </w:rPr>
            </w:pPr>
          </w:p>
          <w:p w14:paraId="5ACCCA9B" w14:textId="77777777" w:rsidR="00F44E99" w:rsidRPr="00390778" w:rsidRDefault="00F44E99" w:rsidP="00E50F47">
            <w:pPr>
              <w:pStyle w:val="Default"/>
              <w:jc w:val="center"/>
              <w:rPr>
                <w:color w:val="auto"/>
                <w:sz w:val="20"/>
                <w:szCs w:val="20"/>
              </w:rPr>
            </w:pPr>
          </w:p>
          <w:p w14:paraId="7D859072" w14:textId="77777777" w:rsidR="00F44E99" w:rsidRPr="00390778" w:rsidRDefault="00F44E99" w:rsidP="00E50F47">
            <w:pPr>
              <w:pStyle w:val="Default"/>
              <w:jc w:val="center"/>
              <w:rPr>
                <w:color w:val="auto"/>
                <w:sz w:val="20"/>
                <w:szCs w:val="20"/>
              </w:rPr>
            </w:pPr>
          </w:p>
          <w:p w14:paraId="08035416" w14:textId="77777777" w:rsidR="00F44E99" w:rsidRPr="00390778" w:rsidRDefault="00F44E99" w:rsidP="00E50F47">
            <w:pPr>
              <w:pStyle w:val="Default"/>
              <w:jc w:val="center"/>
              <w:rPr>
                <w:color w:val="auto"/>
                <w:sz w:val="20"/>
                <w:szCs w:val="20"/>
              </w:rPr>
            </w:pPr>
          </w:p>
          <w:p w14:paraId="02BD8E69" w14:textId="77777777" w:rsidR="00F44E99" w:rsidRPr="00390778" w:rsidRDefault="00F44E99" w:rsidP="00E50F47">
            <w:pPr>
              <w:pStyle w:val="Default"/>
              <w:jc w:val="center"/>
              <w:rPr>
                <w:color w:val="auto"/>
                <w:sz w:val="20"/>
                <w:szCs w:val="20"/>
              </w:rPr>
            </w:pPr>
          </w:p>
          <w:p w14:paraId="3D0D1162" w14:textId="77777777" w:rsidR="00F44E99" w:rsidRPr="00390778" w:rsidRDefault="00F44E99" w:rsidP="00E50F47">
            <w:pPr>
              <w:pStyle w:val="Default"/>
              <w:jc w:val="center"/>
              <w:rPr>
                <w:color w:val="auto"/>
                <w:sz w:val="20"/>
                <w:szCs w:val="20"/>
              </w:rPr>
            </w:pPr>
          </w:p>
          <w:p w14:paraId="3960C222" w14:textId="77777777" w:rsidR="00F44E99" w:rsidRPr="00390778" w:rsidRDefault="00F44E99" w:rsidP="00E50F47">
            <w:pPr>
              <w:pStyle w:val="Default"/>
              <w:jc w:val="center"/>
              <w:rPr>
                <w:color w:val="auto"/>
                <w:sz w:val="20"/>
                <w:szCs w:val="20"/>
              </w:rPr>
            </w:pPr>
          </w:p>
          <w:p w14:paraId="5004618D" w14:textId="77777777" w:rsidR="00F44E99" w:rsidRPr="00390778" w:rsidRDefault="00F44E99" w:rsidP="00E50F47">
            <w:pPr>
              <w:pStyle w:val="Default"/>
              <w:jc w:val="center"/>
              <w:rPr>
                <w:color w:val="auto"/>
                <w:sz w:val="20"/>
                <w:szCs w:val="20"/>
              </w:rPr>
            </w:pPr>
          </w:p>
          <w:p w14:paraId="531F37D6" w14:textId="77777777" w:rsidR="00F44E99" w:rsidRPr="00390778" w:rsidRDefault="00F44E99" w:rsidP="00E50F47">
            <w:pPr>
              <w:pStyle w:val="Default"/>
              <w:jc w:val="center"/>
              <w:rPr>
                <w:color w:val="auto"/>
                <w:sz w:val="20"/>
                <w:szCs w:val="20"/>
              </w:rPr>
            </w:pPr>
          </w:p>
          <w:p w14:paraId="6FADEFDF" w14:textId="77777777" w:rsidR="00F44E99" w:rsidRPr="00390778" w:rsidRDefault="00F44E99" w:rsidP="00E50F47">
            <w:pPr>
              <w:pStyle w:val="Default"/>
              <w:jc w:val="center"/>
              <w:rPr>
                <w:color w:val="auto"/>
                <w:sz w:val="20"/>
                <w:szCs w:val="20"/>
              </w:rPr>
            </w:pPr>
          </w:p>
          <w:p w14:paraId="7ED823C3" w14:textId="7151FE85" w:rsidR="00F44E99" w:rsidRDefault="00F44E99" w:rsidP="00E50F47">
            <w:pPr>
              <w:pStyle w:val="Default"/>
              <w:jc w:val="center"/>
              <w:rPr>
                <w:color w:val="auto"/>
                <w:sz w:val="20"/>
                <w:szCs w:val="20"/>
              </w:rPr>
            </w:pPr>
          </w:p>
          <w:p w14:paraId="719E3A49" w14:textId="5E2EFA07" w:rsidR="00F12343" w:rsidRDefault="00F12343" w:rsidP="00E50F47">
            <w:pPr>
              <w:pStyle w:val="Default"/>
              <w:jc w:val="center"/>
              <w:rPr>
                <w:color w:val="auto"/>
                <w:sz w:val="20"/>
                <w:szCs w:val="20"/>
              </w:rPr>
            </w:pPr>
          </w:p>
          <w:p w14:paraId="4B3AD3F5" w14:textId="2AE229AF" w:rsidR="00F12343" w:rsidRDefault="00F12343" w:rsidP="00E50F47">
            <w:pPr>
              <w:pStyle w:val="Default"/>
              <w:jc w:val="center"/>
              <w:rPr>
                <w:color w:val="auto"/>
                <w:sz w:val="20"/>
                <w:szCs w:val="20"/>
              </w:rPr>
            </w:pPr>
          </w:p>
          <w:p w14:paraId="4165E395" w14:textId="7CD8B021" w:rsidR="00F12343" w:rsidRDefault="00F12343" w:rsidP="00E50F47">
            <w:pPr>
              <w:pStyle w:val="Default"/>
              <w:jc w:val="center"/>
              <w:rPr>
                <w:color w:val="auto"/>
                <w:sz w:val="20"/>
                <w:szCs w:val="20"/>
              </w:rPr>
            </w:pPr>
          </w:p>
          <w:p w14:paraId="1FE9DC80" w14:textId="69BCCD60" w:rsidR="00F12343" w:rsidRDefault="00F12343" w:rsidP="00E50F47">
            <w:pPr>
              <w:pStyle w:val="Default"/>
              <w:jc w:val="center"/>
              <w:rPr>
                <w:color w:val="auto"/>
                <w:sz w:val="20"/>
                <w:szCs w:val="20"/>
              </w:rPr>
            </w:pPr>
          </w:p>
          <w:p w14:paraId="0B1FC288" w14:textId="5C768909" w:rsidR="00F12343" w:rsidRDefault="00F12343" w:rsidP="00E50F47">
            <w:pPr>
              <w:pStyle w:val="Default"/>
              <w:jc w:val="center"/>
              <w:rPr>
                <w:color w:val="auto"/>
                <w:sz w:val="20"/>
                <w:szCs w:val="20"/>
              </w:rPr>
            </w:pPr>
          </w:p>
          <w:p w14:paraId="4A740FDC" w14:textId="619152D8" w:rsidR="00F12343" w:rsidRDefault="00F12343" w:rsidP="00E50F47">
            <w:pPr>
              <w:pStyle w:val="Default"/>
              <w:jc w:val="center"/>
              <w:rPr>
                <w:color w:val="auto"/>
                <w:sz w:val="20"/>
                <w:szCs w:val="20"/>
              </w:rPr>
            </w:pPr>
          </w:p>
          <w:p w14:paraId="1F242633" w14:textId="48DA446C" w:rsidR="00F12343" w:rsidRDefault="00F12343" w:rsidP="00E50F47">
            <w:pPr>
              <w:pStyle w:val="Default"/>
              <w:jc w:val="center"/>
              <w:rPr>
                <w:color w:val="auto"/>
                <w:sz w:val="20"/>
                <w:szCs w:val="20"/>
              </w:rPr>
            </w:pPr>
          </w:p>
          <w:p w14:paraId="787FD187" w14:textId="5A961044" w:rsidR="00F12343" w:rsidRDefault="00F12343" w:rsidP="00E50F47">
            <w:pPr>
              <w:pStyle w:val="Default"/>
              <w:jc w:val="center"/>
              <w:rPr>
                <w:color w:val="auto"/>
                <w:sz w:val="20"/>
                <w:szCs w:val="20"/>
              </w:rPr>
            </w:pPr>
          </w:p>
          <w:p w14:paraId="49FAF404" w14:textId="3B702C33" w:rsidR="00F12343" w:rsidRDefault="00F12343" w:rsidP="00E50F47">
            <w:pPr>
              <w:pStyle w:val="Default"/>
              <w:jc w:val="center"/>
              <w:rPr>
                <w:color w:val="auto"/>
                <w:sz w:val="20"/>
                <w:szCs w:val="20"/>
              </w:rPr>
            </w:pPr>
          </w:p>
          <w:p w14:paraId="595C65D6" w14:textId="48BB9D41" w:rsidR="00F12343" w:rsidRDefault="00F12343" w:rsidP="00E50F47">
            <w:pPr>
              <w:pStyle w:val="Default"/>
              <w:jc w:val="center"/>
              <w:rPr>
                <w:color w:val="auto"/>
                <w:sz w:val="20"/>
                <w:szCs w:val="20"/>
              </w:rPr>
            </w:pPr>
          </w:p>
          <w:p w14:paraId="608CB0A3" w14:textId="106137E2" w:rsidR="00F12343" w:rsidRDefault="00F12343" w:rsidP="00E50F47">
            <w:pPr>
              <w:pStyle w:val="Default"/>
              <w:jc w:val="center"/>
              <w:rPr>
                <w:color w:val="auto"/>
                <w:sz w:val="20"/>
                <w:szCs w:val="20"/>
              </w:rPr>
            </w:pPr>
          </w:p>
          <w:p w14:paraId="7CA98455" w14:textId="0E46A9AB" w:rsidR="00F12343" w:rsidRDefault="00F12343" w:rsidP="00E50F47">
            <w:pPr>
              <w:pStyle w:val="Default"/>
              <w:jc w:val="center"/>
              <w:rPr>
                <w:color w:val="auto"/>
                <w:sz w:val="20"/>
                <w:szCs w:val="20"/>
              </w:rPr>
            </w:pPr>
          </w:p>
          <w:p w14:paraId="47E7B11B" w14:textId="1E822430" w:rsidR="00F12343" w:rsidRDefault="00F12343" w:rsidP="00E50F47">
            <w:pPr>
              <w:pStyle w:val="Default"/>
              <w:jc w:val="center"/>
              <w:rPr>
                <w:color w:val="auto"/>
                <w:sz w:val="20"/>
                <w:szCs w:val="20"/>
              </w:rPr>
            </w:pPr>
          </w:p>
          <w:p w14:paraId="01B314F1" w14:textId="4E370A50" w:rsidR="00F12343" w:rsidRDefault="00F12343" w:rsidP="00E50F47">
            <w:pPr>
              <w:pStyle w:val="Default"/>
              <w:jc w:val="center"/>
              <w:rPr>
                <w:color w:val="auto"/>
                <w:sz w:val="20"/>
                <w:szCs w:val="20"/>
              </w:rPr>
            </w:pPr>
          </w:p>
          <w:p w14:paraId="309371B6" w14:textId="77777777" w:rsidR="00F12343" w:rsidRPr="00390778" w:rsidRDefault="00F12343" w:rsidP="00E50F47">
            <w:pPr>
              <w:pStyle w:val="Default"/>
              <w:jc w:val="center"/>
              <w:rPr>
                <w:color w:val="auto"/>
                <w:sz w:val="20"/>
                <w:szCs w:val="20"/>
              </w:rPr>
            </w:pPr>
          </w:p>
          <w:p w14:paraId="44E0E374" w14:textId="77777777" w:rsidR="00F44E99" w:rsidRPr="00390778" w:rsidRDefault="00F44E99" w:rsidP="00E50F47">
            <w:pPr>
              <w:pStyle w:val="Default"/>
              <w:jc w:val="center"/>
              <w:rPr>
                <w:color w:val="auto"/>
                <w:sz w:val="20"/>
                <w:szCs w:val="20"/>
              </w:rPr>
            </w:pPr>
          </w:p>
          <w:p w14:paraId="0282BD79" w14:textId="77777777" w:rsidR="00F44E99" w:rsidRPr="00390778" w:rsidRDefault="00F44E99" w:rsidP="00E50F47">
            <w:pPr>
              <w:pStyle w:val="Default"/>
              <w:jc w:val="center"/>
              <w:rPr>
                <w:color w:val="auto"/>
                <w:sz w:val="20"/>
                <w:szCs w:val="20"/>
              </w:rPr>
            </w:pPr>
          </w:p>
          <w:p w14:paraId="6CAB86BF" w14:textId="77777777" w:rsidR="00F44E99" w:rsidRPr="00390778" w:rsidRDefault="00F44E99" w:rsidP="00E50F47">
            <w:pPr>
              <w:pStyle w:val="Default"/>
              <w:rPr>
                <w:color w:val="auto"/>
                <w:sz w:val="20"/>
                <w:szCs w:val="20"/>
              </w:rPr>
            </w:pPr>
          </w:p>
          <w:p w14:paraId="0B5D4BA6" w14:textId="77777777" w:rsidR="00F44E99" w:rsidRPr="00390778" w:rsidRDefault="00F44E99" w:rsidP="00E50F47">
            <w:pPr>
              <w:jc w:val="center"/>
            </w:pPr>
            <w:r w:rsidRPr="00390778">
              <w:rPr>
                <w:rFonts w:ascii="Times New Roman" w:eastAsia="Times New Roman" w:hAnsi="Times New Roman" w:cs="Times New Roman"/>
                <w:sz w:val="20"/>
                <w:szCs w:val="20"/>
              </w:rPr>
              <w:t>§ 2</w:t>
            </w:r>
            <w:r w:rsidRPr="00390778">
              <w:t xml:space="preserve"> </w:t>
            </w:r>
          </w:p>
          <w:p w14:paraId="152BC5E5" w14:textId="77777777" w:rsidR="00F44E99" w:rsidRPr="00390778" w:rsidRDefault="00F44E99" w:rsidP="00E50F47">
            <w:pPr>
              <w:jc w:val="center"/>
            </w:pPr>
            <w:r w:rsidRPr="00390778">
              <w:rPr>
                <w:rFonts w:ascii="Times New Roman" w:eastAsia="Times New Roman" w:hAnsi="Times New Roman" w:cs="Times New Roman"/>
                <w:sz w:val="20"/>
                <w:szCs w:val="20"/>
              </w:rPr>
              <w:t>O:1</w:t>
            </w:r>
          </w:p>
          <w:p w14:paraId="4B53AA92" w14:textId="77777777" w:rsidR="00F44E99" w:rsidRPr="00390778" w:rsidRDefault="00F44E99" w:rsidP="00E50F47">
            <w:pPr>
              <w:jc w:val="center"/>
            </w:pPr>
            <w:r w:rsidRPr="00390778">
              <w:rPr>
                <w:rFonts w:ascii="Times New Roman" w:eastAsia="Times New Roman" w:hAnsi="Times New Roman" w:cs="Times New Roman"/>
                <w:sz w:val="20"/>
                <w:szCs w:val="20"/>
              </w:rPr>
              <w:lastRenderedPageBreak/>
              <w:t>P:c</w:t>
            </w:r>
          </w:p>
          <w:p w14:paraId="63C38EB6"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4EF25F1D" w14:textId="77777777" w:rsidR="00F12343" w:rsidRDefault="00F12343" w:rsidP="00E50F47">
            <w:pPr>
              <w:jc w:val="center"/>
              <w:rPr>
                <w:rFonts w:ascii="Times New Roman" w:eastAsia="Times New Roman" w:hAnsi="Times New Roman" w:cs="Times New Roman"/>
                <w:sz w:val="20"/>
                <w:szCs w:val="20"/>
              </w:rPr>
            </w:pPr>
          </w:p>
          <w:p w14:paraId="4B5873FF" w14:textId="77777777" w:rsidR="00F12343" w:rsidRDefault="00F12343" w:rsidP="00E50F47">
            <w:pPr>
              <w:jc w:val="center"/>
              <w:rPr>
                <w:rFonts w:ascii="Times New Roman" w:eastAsia="Times New Roman" w:hAnsi="Times New Roman" w:cs="Times New Roman"/>
                <w:sz w:val="20"/>
                <w:szCs w:val="20"/>
              </w:rPr>
            </w:pPr>
          </w:p>
          <w:p w14:paraId="51AA88E8" w14:textId="77777777" w:rsidR="00F12343" w:rsidRDefault="00F12343" w:rsidP="00E50F47">
            <w:pPr>
              <w:jc w:val="center"/>
              <w:rPr>
                <w:rFonts w:ascii="Times New Roman" w:eastAsia="Times New Roman" w:hAnsi="Times New Roman" w:cs="Times New Roman"/>
                <w:sz w:val="20"/>
                <w:szCs w:val="20"/>
              </w:rPr>
            </w:pPr>
          </w:p>
          <w:p w14:paraId="13D92884"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0CF40442"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08540337" w14:textId="77777777" w:rsidR="00F44E99" w:rsidRPr="00390778" w:rsidRDefault="00F44E99" w:rsidP="00E50F47">
            <w:pPr>
              <w:jc w:val="center"/>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1A0C010A" w14:textId="77777777" w:rsidR="00F44E99" w:rsidRPr="00390778" w:rsidRDefault="00F44E99" w:rsidP="00E50F47">
            <w:pPr>
              <w:jc w:val="center"/>
            </w:pPr>
          </w:p>
          <w:p w14:paraId="5990AEFA" w14:textId="77777777" w:rsidR="00F44E99" w:rsidRPr="00390778" w:rsidRDefault="00F44E99" w:rsidP="00E50F47">
            <w:pPr>
              <w:jc w:val="center"/>
            </w:pPr>
            <w:r w:rsidRPr="00390778">
              <w:rPr>
                <w:rFonts w:ascii="Times New Roman" w:eastAsia="Times New Roman" w:hAnsi="Times New Roman" w:cs="Times New Roman"/>
                <w:sz w:val="20"/>
                <w:szCs w:val="20"/>
              </w:rPr>
              <w:t>§ 2</w:t>
            </w:r>
          </w:p>
          <w:p w14:paraId="1E959E90" w14:textId="77777777" w:rsidR="00F44E99" w:rsidRPr="00390778" w:rsidRDefault="00F44E99" w:rsidP="00E50F47">
            <w:pPr>
              <w:jc w:val="center"/>
            </w:pPr>
            <w:r w:rsidRPr="00390778">
              <w:rPr>
                <w:rFonts w:ascii="Times New Roman" w:eastAsia="Times New Roman" w:hAnsi="Times New Roman" w:cs="Times New Roman"/>
                <w:sz w:val="20"/>
                <w:szCs w:val="20"/>
              </w:rPr>
              <w:t>O:3</w:t>
            </w:r>
          </w:p>
          <w:p w14:paraId="6CF0C9CF" w14:textId="77777777" w:rsidR="00F44E99" w:rsidRPr="00390778" w:rsidRDefault="00F44E99" w:rsidP="00E50F47">
            <w:pPr>
              <w:jc w:val="center"/>
            </w:pPr>
          </w:p>
          <w:p w14:paraId="6C7AFFAF" w14:textId="77777777" w:rsidR="00F44E99" w:rsidRPr="00390778" w:rsidRDefault="00F44E99" w:rsidP="00E50F47">
            <w:pPr>
              <w:jc w:val="center"/>
            </w:pPr>
            <w:r w:rsidRPr="00390778">
              <w:rPr>
                <w:rFonts w:ascii="Times New Roman" w:eastAsia="Times New Roman" w:hAnsi="Times New Roman" w:cs="Times New Roman"/>
                <w:sz w:val="20"/>
                <w:szCs w:val="20"/>
              </w:rPr>
              <w:t>P:a</w:t>
            </w:r>
          </w:p>
          <w:p w14:paraId="45AFD595"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05A19C75" w14:textId="77777777" w:rsidR="00F44E99" w:rsidRPr="00390778" w:rsidRDefault="00F44E99" w:rsidP="00E50F47">
            <w:pPr>
              <w:jc w:val="center"/>
            </w:pPr>
            <w:r w:rsidRPr="00390778">
              <w:rPr>
                <w:rFonts w:ascii="Times New Roman" w:eastAsia="Times New Roman" w:hAnsi="Times New Roman" w:cs="Times New Roman"/>
                <w:sz w:val="20"/>
                <w:szCs w:val="20"/>
              </w:rPr>
              <w:t>P:b</w:t>
            </w:r>
          </w:p>
          <w:p w14:paraId="23FBFA7D"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14C559EA"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72172AF0" w14:textId="77777777" w:rsidR="00F44E99" w:rsidRPr="00390778" w:rsidRDefault="00F44E99" w:rsidP="00E50F47">
            <w:pPr>
              <w:jc w:val="center"/>
            </w:pPr>
            <w:r w:rsidRPr="00390778">
              <w:rPr>
                <w:rFonts w:ascii="Times New Roman" w:eastAsia="Times New Roman" w:hAnsi="Times New Roman" w:cs="Times New Roman"/>
                <w:sz w:val="20"/>
                <w:szCs w:val="20"/>
              </w:rPr>
              <w:t>P:c</w:t>
            </w:r>
          </w:p>
          <w:p w14:paraId="7DD73D95" w14:textId="77777777" w:rsidR="00F44E99" w:rsidRPr="00390778" w:rsidRDefault="00F44E99" w:rsidP="00E50F47">
            <w:pPr>
              <w:jc w:val="center"/>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45627BD5" w14:textId="77777777" w:rsidR="00F44E99" w:rsidRPr="00390778" w:rsidRDefault="00F44E99" w:rsidP="00E50F47">
            <w:pPr>
              <w:jc w:val="center"/>
            </w:pPr>
          </w:p>
          <w:p w14:paraId="6E357A36" w14:textId="0D2C81C3" w:rsidR="00F44E99" w:rsidRDefault="00F44E99" w:rsidP="00E50F47">
            <w:pPr>
              <w:jc w:val="center"/>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P:d</w:t>
            </w:r>
          </w:p>
          <w:p w14:paraId="7F7AC078" w14:textId="2336C95C" w:rsidR="00F12343" w:rsidRDefault="00F12343" w:rsidP="00E50F47">
            <w:pPr>
              <w:jc w:val="center"/>
              <w:rPr>
                <w:rFonts w:ascii="Times New Roman" w:eastAsia="Times New Roman" w:hAnsi="Times New Roman" w:cs="Times New Roman"/>
                <w:sz w:val="20"/>
                <w:szCs w:val="20"/>
              </w:rPr>
            </w:pPr>
          </w:p>
          <w:p w14:paraId="07D79B61" w14:textId="77777777" w:rsidR="00F12343" w:rsidRPr="00390778" w:rsidRDefault="00F12343" w:rsidP="00E50F47">
            <w:pPr>
              <w:jc w:val="center"/>
            </w:pPr>
          </w:p>
          <w:p w14:paraId="149E4FAC" w14:textId="77777777" w:rsidR="00F44E99" w:rsidRPr="00390778" w:rsidRDefault="00F44E99" w:rsidP="00E50F47">
            <w:pPr>
              <w:jc w:val="center"/>
            </w:pPr>
            <w:r w:rsidRPr="00390778">
              <w:rPr>
                <w:rFonts w:ascii="Times New Roman" w:eastAsia="Times New Roman" w:hAnsi="Times New Roman" w:cs="Times New Roman"/>
                <w:sz w:val="20"/>
                <w:szCs w:val="20"/>
              </w:rPr>
              <w:t>P:e</w:t>
            </w:r>
          </w:p>
          <w:p w14:paraId="18633C40" w14:textId="77777777" w:rsidR="00F44E99" w:rsidRPr="00390778" w:rsidRDefault="00F44E99" w:rsidP="00E50F47">
            <w:pPr>
              <w:jc w:val="center"/>
              <w:rPr>
                <w:rFonts w:ascii="Times New Roman" w:eastAsia="Times New Roman" w:hAnsi="Times New Roman" w:cs="Times New Roman"/>
                <w:sz w:val="20"/>
                <w:szCs w:val="20"/>
              </w:rPr>
            </w:pPr>
          </w:p>
          <w:p w14:paraId="320B10A8" w14:textId="75707A41" w:rsidR="00F44E99" w:rsidRDefault="00F44E99" w:rsidP="00E50F47">
            <w:pPr>
              <w:jc w:val="center"/>
              <w:rPr>
                <w:rFonts w:ascii="Times New Roman" w:eastAsia="Times New Roman" w:hAnsi="Times New Roman" w:cs="Times New Roman"/>
                <w:sz w:val="20"/>
                <w:szCs w:val="20"/>
              </w:rPr>
            </w:pPr>
          </w:p>
          <w:p w14:paraId="770EFB48" w14:textId="77777777" w:rsidR="00F12343" w:rsidRPr="00390778" w:rsidRDefault="00F12343" w:rsidP="00E50F47">
            <w:pPr>
              <w:jc w:val="center"/>
              <w:rPr>
                <w:rFonts w:ascii="Times New Roman" w:eastAsia="Times New Roman" w:hAnsi="Times New Roman" w:cs="Times New Roman"/>
                <w:sz w:val="20"/>
                <w:szCs w:val="20"/>
              </w:rPr>
            </w:pPr>
          </w:p>
          <w:p w14:paraId="6D8AD9B7" w14:textId="77777777" w:rsidR="00F44E99" w:rsidRPr="00390778" w:rsidRDefault="00F44E99" w:rsidP="00E50F47">
            <w:pPr>
              <w:jc w:val="center"/>
              <w:rPr>
                <w:rFonts w:ascii="Times New Roman" w:eastAsia="Times New Roman" w:hAnsi="Times New Roman" w:cs="Times New Roman"/>
                <w:sz w:val="20"/>
                <w:szCs w:val="20"/>
              </w:rPr>
            </w:pPr>
          </w:p>
          <w:p w14:paraId="02CF35C6"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624E9CCF" w14:textId="77777777" w:rsidR="00F44E99" w:rsidRPr="00390778" w:rsidRDefault="00F44E99" w:rsidP="00E50F47">
            <w:pPr>
              <w:jc w:val="center"/>
            </w:pPr>
            <w:r w:rsidRPr="00390778">
              <w:rPr>
                <w:rFonts w:ascii="Times New Roman" w:eastAsia="Times New Roman" w:hAnsi="Times New Roman" w:cs="Times New Roman"/>
                <w:sz w:val="20"/>
                <w:szCs w:val="20"/>
              </w:rPr>
              <w:t>P:f</w:t>
            </w:r>
          </w:p>
          <w:p w14:paraId="7CE28DA9"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49E9CEE0" w14:textId="77777777" w:rsidR="00F12343" w:rsidRDefault="00F12343" w:rsidP="00E50F47">
            <w:pPr>
              <w:jc w:val="center"/>
              <w:rPr>
                <w:rFonts w:ascii="Times New Roman" w:eastAsia="Times New Roman" w:hAnsi="Times New Roman" w:cs="Times New Roman"/>
                <w:sz w:val="20"/>
                <w:szCs w:val="20"/>
              </w:rPr>
            </w:pPr>
          </w:p>
          <w:p w14:paraId="37098651" w14:textId="77777777" w:rsidR="00F12343" w:rsidRDefault="00F12343" w:rsidP="00E50F47">
            <w:pPr>
              <w:jc w:val="center"/>
              <w:rPr>
                <w:rFonts w:ascii="Times New Roman" w:eastAsia="Times New Roman" w:hAnsi="Times New Roman" w:cs="Times New Roman"/>
                <w:sz w:val="20"/>
                <w:szCs w:val="20"/>
              </w:rPr>
            </w:pPr>
          </w:p>
          <w:p w14:paraId="1A6182C9" w14:textId="29B244E3" w:rsidR="00F44E99" w:rsidRPr="00390778" w:rsidRDefault="00F44E99" w:rsidP="00E50F47">
            <w:pPr>
              <w:jc w:val="center"/>
            </w:pPr>
            <w:r w:rsidRPr="00390778">
              <w:rPr>
                <w:rFonts w:ascii="Times New Roman" w:eastAsia="Times New Roman" w:hAnsi="Times New Roman" w:cs="Times New Roman"/>
                <w:sz w:val="20"/>
                <w:szCs w:val="20"/>
              </w:rPr>
              <w:t xml:space="preserve"> </w:t>
            </w:r>
          </w:p>
          <w:p w14:paraId="29E30C32" w14:textId="77777777" w:rsidR="00F44E99" w:rsidRPr="00390778" w:rsidRDefault="00F44E99" w:rsidP="00E50F47">
            <w:r w:rsidRPr="00390778">
              <w:rPr>
                <w:rFonts w:ascii="Times New Roman" w:eastAsia="Times New Roman" w:hAnsi="Times New Roman" w:cs="Times New Roman"/>
                <w:sz w:val="20"/>
                <w:szCs w:val="20"/>
              </w:rPr>
              <w:t xml:space="preserve">  </w:t>
            </w:r>
          </w:p>
          <w:p w14:paraId="0657B654" w14:textId="77777777" w:rsidR="00F44E99" w:rsidRPr="00390778" w:rsidRDefault="00F44E99" w:rsidP="00E50F47">
            <w:pPr>
              <w:jc w:val="center"/>
            </w:pPr>
            <w:r w:rsidRPr="00390778">
              <w:rPr>
                <w:rFonts w:ascii="Times New Roman" w:eastAsia="Times New Roman" w:hAnsi="Times New Roman" w:cs="Times New Roman"/>
                <w:sz w:val="20"/>
                <w:szCs w:val="20"/>
              </w:rPr>
              <w:t xml:space="preserve">P:g </w:t>
            </w:r>
          </w:p>
          <w:p w14:paraId="6DFA7806" w14:textId="77777777" w:rsidR="00F44E99" w:rsidRPr="00390778" w:rsidRDefault="00F44E99" w:rsidP="00E50F47">
            <w:pPr>
              <w:jc w:val="center"/>
              <w:rPr>
                <w:rFonts w:ascii="Times New Roman" w:eastAsia="Times New Roman" w:hAnsi="Times New Roman" w:cs="Times New Roman"/>
                <w:sz w:val="20"/>
                <w:szCs w:val="20"/>
              </w:rPr>
            </w:pPr>
          </w:p>
          <w:p w14:paraId="3CDB7145" w14:textId="77777777" w:rsidR="00F44E99" w:rsidRPr="00390778" w:rsidRDefault="00F44E99" w:rsidP="00E50F47">
            <w:pPr>
              <w:jc w:val="center"/>
            </w:pPr>
            <w:r w:rsidRPr="00390778">
              <w:rPr>
                <w:rFonts w:ascii="Times New Roman" w:eastAsia="Times New Roman" w:hAnsi="Times New Roman" w:cs="Times New Roman"/>
                <w:sz w:val="20"/>
                <w:szCs w:val="20"/>
              </w:rPr>
              <w:t>P:h</w:t>
            </w:r>
          </w:p>
          <w:p w14:paraId="49953DE8" w14:textId="77777777" w:rsidR="00F44E99" w:rsidRPr="00390778" w:rsidRDefault="00F44E99" w:rsidP="00E50F47">
            <w:pPr>
              <w:jc w:val="center"/>
              <w:rPr>
                <w:rFonts w:ascii="Times New Roman" w:eastAsia="Times New Roman" w:hAnsi="Times New Roman" w:cs="Times New Roman"/>
                <w:sz w:val="20"/>
                <w:szCs w:val="20"/>
              </w:rPr>
            </w:pPr>
          </w:p>
          <w:p w14:paraId="7D74BEF3" w14:textId="77777777" w:rsidR="00F44E99" w:rsidRPr="00390778" w:rsidRDefault="00F44E99" w:rsidP="00E50F47">
            <w:pPr>
              <w:pStyle w:val="Default"/>
              <w:jc w:val="center"/>
              <w:rPr>
                <w:color w:val="auto"/>
                <w:sz w:val="20"/>
                <w:szCs w:val="20"/>
              </w:rPr>
            </w:pPr>
          </w:p>
          <w:p w14:paraId="02CE7009"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4ACB135" w14:textId="77777777" w:rsidR="00F44E99" w:rsidRPr="00390778" w:rsidRDefault="00F44E99" w:rsidP="00E50F47">
            <w:pPr>
              <w:pStyle w:val="Default"/>
              <w:jc w:val="center"/>
              <w:rPr>
                <w:rFonts w:eastAsia="Times New Roman"/>
                <w:b/>
                <w:bCs/>
                <w:color w:val="auto"/>
                <w:sz w:val="20"/>
                <w:szCs w:val="20"/>
              </w:rPr>
            </w:pPr>
            <w:r w:rsidRPr="00390778">
              <w:rPr>
                <w:rFonts w:eastAsia="Times New Roman"/>
                <w:b/>
                <w:bCs/>
                <w:color w:val="auto"/>
                <w:sz w:val="20"/>
                <w:szCs w:val="20"/>
              </w:rPr>
              <w:lastRenderedPageBreak/>
              <w:t>Devízová licencia</w:t>
            </w:r>
          </w:p>
          <w:p w14:paraId="301710FA" w14:textId="77777777" w:rsidR="00F44E99" w:rsidRPr="00390778" w:rsidRDefault="00F44E99" w:rsidP="00872BAF">
            <w:pPr>
              <w:pStyle w:val="Default"/>
              <w:numPr>
                <w:ilvl w:val="0"/>
                <w:numId w:val="43"/>
              </w:numPr>
              <w:ind w:left="346"/>
              <w:jc w:val="both"/>
              <w:rPr>
                <w:rStyle w:val="Hypertextovprepojenie"/>
                <w:rFonts w:eastAsia="Times New Roman"/>
                <w:b/>
                <w:bCs/>
                <w:color w:val="auto"/>
                <w:sz w:val="20"/>
                <w:szCs w:val="20"/>
              </w:rPr>
            </w:pPr>
            <w:r w:rsidRPr="00390778">
              <w:rPr>
                <w:rFonts w:eastAsia="Times New Roman"/>
                <w:color w:val="auto"/>
                <w:sz w:val="20"/>
                <w:szCs w:val="20"/>
              </w:rPr>
              <w:t>O udelení devízovej licencie na vykonávanie obchodov s devízovými hodnotami rozhoduje Národná banka Slovenska. Devízová licencia sa neudeľuje bankám, zahraničným bankám alebo pobočkám zahraničných bánk, ktoré vykonávajú činnosť podľa tohto zákona v rozsahu podľa osobitného zákona,</w:t>
            </w:r>
            <w:hyperlink r:id="rId75" w:anchor="poznamky.poznamka-10">
              <w:r w:rsidRPr="00390778">
                <w:rPr>
                  <w:rStyle w:val="Hypertextovprepojenie"/>
                  <w:rFonts w:eastAsia="Times New Roman"/>
                  <w:color w:val="auto"/>
                  <w:sz w:val="20"/>
                  <w:szCs w:val="20"/>
                  <w:vertAlign w:val="superscript"/>
                </w:rPr>
                <w:t>10</w:t>
              </w:r>
              <w:r w:rsidRPr="00390778">
                <w:rPr>
                  <w:rStyle w:val="Hypertextovprepojenie"/>
                  <w:rFonts w:eastAsia="Times New Roman"/>
                  <w:color w:val="auto"/>
                  <w:sz w:val="20"/>
                  <w:szCs w:val="20"/>
                </w:rPr>
                <w:t>)</w:t>
              </w:r>
            </w:hyperlink>
            <w:r w:rsidRPr="00390778">
              <w:rPr>
                <w:rFonts w:eastAsia="Times New Roman"/>
                <w:color w:val="auto"/>
                <w:sz w:val="20"/>
                <w:szCs w:val="20"/>
              </w:rPr>
              <w:t xml:space="preserve"> ani obchodníkom s cennými papiermi, pobočkám zahraničných obchodníkov s cennými papiermi, správcovským spoločnostiam, zahraničným správcovským spoločnostiam, samostatným finančným agentom, ktoré vykonávajú činnosť podľa tohto zákona v rozsahu podľa osobitných zákonov v oblasti finančného trhu.</w:t>
            </w:r>
            <w:hyperlink r:id="rId76" w:anchor="poznamky.poznamka-14">
              <w:r w:rsidRPr="00390778">
                <w:rPr>
                  <w:rStyle w:val="Hypertextovprepojenie"/>
                  <w:rFonts w:eastAsia="Times New Roman"/>
                  <w:color w:val="auto"/>
                  <w:sz w:val="20"/>
                  <w:szCs w:val="20"/>
                  <w:vertAlign w:val="superscript"/>
                </w:rPr>
                <w:t>14</w:t>
              </w:r>
              <w:r w:rsidRPr="00390778">
                <w:rPr>
                  <w:rStyle w:val="Hypertextovprepojenie"/>
                  <w:rFonts w:eastAsia="Times New Roman"/>
                  <w:color w:val="auto"/>
                  <w:sz w:val="20"/>
                  <w:szCs w:val="20"/>
                </w:rPr>
                <w:t>)</w:t>
              </w:r>
            </w:hyperlink>
          </w:p>
          <w:p w14:paraId="7FF325AD" w14:textId="77777777" w:rsidR="00F44E99" w:rsidRPr="00390778" w:rsidRDefault="00F44E99" w:rsidP="00E50F47">
            <w:pPr>
              <w:pStyle w:val="Default"/>
              <w:ind w:left="765"/>
              <w:jc w:val="both"/>
              <w:rPr>
                <w:color w:val="auto"/>
              </w:rPr>
            </w:pPr>
          </w:p>
          <w:p w14:paraId="2DF95C67" w14:textId="77777777" w:rsidR="00F44E99" w:rsidRPr="00390778" w:rsidRDefault="00F44E99" w:rsidP="00872BAF">
            <w:pPr>
              <w:pStyle w:val="Default"/>
              <w:numPr>
                <w:ilvl w:val="0"/>
                <w:numId w:val="43"/>
              </w:numPr>
              <w:ind w:left="346"/>
              <w:jc w:val="both"/>
              <w:rPr>
                <w:rFonts w:eastAsia="Times New Roman"/>
                <w:color w:val="auto"/>
                <w:sz w:val="20"/>
                <w:szCs w:val="20"/>
              </w:rPr>
            </w:pPr>
            <w:r w:rsidRPr="00390778">
              <w:rPr>
                <w:rFonts w:eastAsia="Times New Roman"/>
                <w:color w:val="auto"/>
                <w:sz w:val="20"/>
                <w:szCs w:val="20"/>
              </w:rPr>
              <w:t>Devízová licencia sa udeľuje na základe písomnej žiadosti. Devízovú licenciu nemožno previesť na inú osobu a ani neprechádza na právneho nástupcu.</w:t>
            </w:r>
          </w:p>
          <w:p w14:paraId="525AAD50" w14:textId="77777777" w:rsidR="00F44E99" w:rsidRPr="00F12343" w:rsidRDefault="00F44E99" w:rsidP="00E50F47">
            <w:pPr>
              <w:pStyle w:val="Odsekzoznamu"/>
            </w:pPr>
          </w:p>
          <w:p w14:paraId="1A884BDF" w14:textId="77777777" w:rsidR="00F12343" w:rsidRPr="00F12343" w:rsidRDefault="00F12343" w:rsidP="00E50F47">
            <w:pPr>
              <w:pStyle w:val="Default"/>
              <w:jc w:val="both"/>
              <w:rPr>
                <w:color w:val="auto"/>
                <w:sz w:val="16"/>
                <w:szCs w:val="16"/>
              </w:rPr>
            </w:pPr>
            <w:r w:rsidRPr="00F12343">
              <w:rPr>
                <w:color w:val="auto"/>
                <w:sz w:val="16"/>
                <w:szCs w:val="16"/>
              </w:rPr>
              <w:t>Poznámka pod čiarou k odkazu 10):</w:t>
            </w:r>
          </w:p>
          <w:p w14:paraId="7BB7C45B" w14:textId="653E1A6A" w:rsidR="00F44E99" w:rsidRPr="00F12343" w:rsidRDefault="00F44E99" w:rsidP="00E50F47">
            <w:pPr>
              <w:pStyle w:val="Default"/>
              <w:jc w:val="both"/>
              <w:rPr>
                <w:color w:val="auto"/>
                <w:sz w:val="16"/>
                <w:szCs w:val="16"/>
              </w:rPr>
            </w:pPr>
            <w:r w:rsidRPr="00F12343">
              <w:rPr>
                <w:color w:val="auto"/>
                <w:sz w:val="16"/>
                <w:szCs w:val="16"/>
              </w:rPr>
              <w:t xml:space="preserve">10) </w:t>
            </w:r>
            <w:hyperlink r:id="rId77" w:anchor="paragraf-2.odsek-2" w:tgtFrame="_blank" w:tooltip="Odkaz na predpis alebo ustanovenie" w:history="1">
              <w:r w:rsidRPr="00F12343">
                <w:rPr>
                  <w:rStyle w:val="Hypertextovprepojenie"/>
                  <w:color w:val="auto"/>
                  <w:sz w:val="16"/>
                  <w:szCs w:val="16"/>
                  <w:u w:val="none"/>
                </w:rPr>
                <w:t>§ 2 ods. 2</w:t>
              </w:r>
            </w:hyperlink>
            <w:r w:rsidRPr="00F12343">
              <w:rPr>
                <w:color w:val="auto"/>
                <w:sz w:val="16"/>
                <w:szCs w:val="16"/>
              </w:rPr>
              <w:t>, </w:t>
            </w:r>
            <w:hyperlink r:id="rId78" w:anchor="paragraf-7" w:tgtFrame="_blank" w:tooltip="Odkaz na predpis alebo ustanovenie" w:history="1">
              <w:r w:rsidRPr="00F12343">
                <w:rPr>
                  <w:rStyle w:val="Hypertextovprepojenie"/>
                  <w:color w:val="auto"/>
                  <w:sz w:val="16"/>
                  <w:szCs w:val="16"/>
                  <w:u w:val="none"/>
                </w:rPr>
                <w:t>§ 7 </w:t>
              </w:r>
            </w:hyperlink>
            <w:r w:rsidRPr="00F12343">
              <w:rPr>
                <w:color w:val="auto"/>
                <w:sz w:val="16"/>
                <w:szCs w:val="16"/>
              </w:rPr>
              <w:t>a </w:t>
            </w:r>
            <w:hyperlink r:id="rId79" w:anchor="paragraf-8" w:tgtFrame="_blank" w:tooltip="Odkaz na predpis alebo ustanovenie" w:history="1">
              <w:r w:rsidRPr="00F12343">
                <w:rPr>
                  <w:rStyle w:val="Hypertextovprepojenie"/>
                  <w:color w:val="auto"/>
                  <w:sz w:val="16"/>
                  <w:szCs w:val="16"/>
                  <w:u w:val="none"/>
                </w:rPr>
                <w:t>8</w:t>
              </w:r>
            </w:hyperlink>
            <w:r w:rsidRPr="00F12343">
              <w:rPr>
                <w:color w:val="auto"/>
                <w:sz w:val="16"/>
                <w:szCs w:val="16"/>
              </w:rPr>
              <w:t> a </w:t>
            </w:r>
            <w:hyperlink r:id="rId80" w:anchor="paragraf-11" w:tgtFrame="_blank" w:tooltip="Odkaz na predpis alebo ustanovenie" w:history="1">
              <w:r w:rsidRPr="00F12343">
                <w:rPr>
                  <w:rStyle w:val="Hypertextovprepojenie"/>
                  <w:color w:val="auto"/>
                  <w:sz w:val="16"/>
                  <w:szCs w:val="16"/>
                  <w:u w:val="none"/>
                </w:rPr>
                <w:t>§ 11 a 12 zákona č. 483/2001 Z. z.</w:t>
              </w:r>
            </w:hyperlink>
            <w:r w:rsidRPr="00F12343">
              <w:rPr>
                <w:color w:val="auto"/>
                <w:sz w:val="16"/>
                <w:szCs w:val="16"/>
              </w:rPr>
              <w:t> v znení neskorších predpisov.</w:t>
            </w:r>
          </w:p>
          <w:p w14:paraId="53F4BF48" w14:textId="77777777" w:rsidR="00F44E99" w:rsidRPr="00F12343" w:rsidRDefault="00F44E99" w:rsidP="00E50F47">
            <w:pPr>
              <w:pStyle w:val="Default"/>
              <w:jc w:val="both"/>
              <w:rPr>
                <w:color w:val="auto"/>
                <w:sz w:val="16"/>
                <w:szCs w:val="16"/>
              </w:rPr>
            </w:pPr>
          </w:p>
          <w:p w14:paraId="6F5B2078" w14:textId="77777777" w:rsidR="00F44E99" w:rsidRPr="00F12343" w:rsidRDefault="00F44E99" w:rsidP="00E50F47">
            <w:pPr>
              <w:pStyle w:val="Default"/>
              <w:jc w:val="both"/>
              <w:rPr>
                <w:color w:val="auto"/>
                <w:sz w:val="16"/>
                <w:szCs w:val="16"/>
              </w:rPr>
            </w:pPr>
            <w:r w:rsidRPr="00F12343">
              <w:rPr>
                <w:color w:val="auto"/>
                <w:sz w:val="16"/>
                <w:szCs w:val="16"/>
              </w:rPr>
              <w:t>14) Napríklad </w:t>
            </w:r>
            <w:hyperlink r:id="rId81" w:anchor="paragraf-54" w:tgtFrame="_blank" w:tooltip="Odkaz na predpis alebo ustanovenie" w:history="1">
              <w:r w:rsidRPr="00F12343">
                <w:rPr>
                  <w:rStyle w:val="Hypertextovprepojenie"/>
                  <w:color w:val="auto"/>
                  <w:sz w:val="16"/>
                  <w:szCs w:val="16"/>
                  <w:u w:val="none"/>
                </w:rPr>
                <w:t>§ 54 až 56 zákona č. 566/2001 Z. z.</w:t>
              </w:r>
            </w:hyperlink>
            <w:r w:rsidRPr="00F12343">
              <w:rPr>
                <w:color w:val="auto"/>
                <w:sz w:val="16"/>
                <w:szCs w:val="16"/>
              </w:rPr>
              <w:t> v znení neskorších predpisov, </w:t>
            </w:r>
            <w:hyperlink r:id="rId82" w:anchor="paragraf-7" w:tgtFrame="_blank" w:tooltip="Odkaz na predpis alebo ustanovenie" w:history="1">
              <w:r w:rsidRPr="00F12343">
                <w:rPr>
                  <w:rStyle w:val="Hypertextovprepojenie"/>
                  <w:color w:val="auto"/>
                  <w:sz w:val="16"/>
                  <w:szCs w:val="16"/>
                  <w:u w:val="none"/>
                </w:rPr>
                <w:t>§ 7</w:t>
              </w:r>
            </w:hyperlink>
            <w:r w:rsidRPr="00F12343">
              <w:rPr>
                <w:color w:val="auto"/>
                <w:sz w:val="16"/>
                <w:szCs w:val="16"/>
              </w:rPr>
              <w:t> a </w:t>
            </w:r>
            <w:hyperlink r:id="rId83" w:anchor="paragraf-18" w:tgtFrame="_blank" w:tooltip="Odkaz na predpis alebo ustanovenie" w:history="1">
              <w:r w:rsidRPr="00F12343">
                <w:rPr>
                  <w:rStyle w:val="Hypertextovprepojenie"/>
                  <w:color w:val="auto"/>
                  <w:sz w:val="16"/>
                  <w:szCs w:val="16"/>
                  <w:u w:val="none"/>
                </w:rPr>
                <w:t>18 zákona č. 186/2009 Z. z.</w:t>
              </w:r>
            </w:hyperlink>
            <w:r w:rsidRPr="00F12343">
              <w:rPr>
                <w:color w:val="auto"/>
                <w:sz w:val="16"/>
                <w:szCs w:val="16"/>
              </w:rPr>
              <w:t> o finančnom sprostredkovaní a finančnom poradenstve a o zmene a doplnení niektorých zákonov v znení zákona č. </w:t>
            </w:r>
            <w:hyperlink r:id="rId84" w:tgtFrame="_blank" w:tooltip="Odkaz na predpis alebo ustanovenie" w:history="1">
              <w:r w:rsidRPr="00F12343">
                <w:rPr>
                  <w:rStyle w:val="Hypertextovprepojenie"/>
                  <w:color w:val="auto"/>
                  <w:sz w:val="16"/>
                  <w:szCs w:val="16"/>
                  <w:u w:val="none"/>
                </w:rPr>
                <w:t>129/2010 Z. z.</w:t>
              </w:r>
            </w:hyperlink>
            <w:r w:rsidRPr="00F12343">
              <w:rPr>
                <w:color w:val="auto"/>
                <w:sz w:val="16"/>
                <w:szCs w:val="16"/>
              </w:rPr>
              <w:t>, </w:t>
            </w:r>
            <w:hyperlink r:id="rId85" w:anchor="paragraf-27" w:tgtFrame="_blank" w:tooltip="Odkaz na predpis alebo ustanovenie" w:history="1">
              <w:r w:rsidRPr="00F12343">
                <w:rPr>
                  <w:rStyle w:val="Hypertextovprepojenie"/>
                  <w:color w:val="auto"/>
                  <w:sz w:val="16"/>
                  <w:szCs w:val="16"/>
                  <w:u w:val="none"/>
                </w:rPr>
                <w:t>§ 27 zákona č. 203/2011 Z. z.</w:t>
              </w:r>
            </w:hyperlink>
            <w:r w:rsidRPr="00F12343">
              <w:rPr>
                <w:color w:val="auto"/>
                <w:sz w:val="16"/>
                <w:szCs w:val="16"/>
              </w:rPr>
              <w:t> o kolektívnom investovaní v znení zákona č. </w:t>
            </w:r>
            <w:hyperlink r:id="rId86" w:tgtFrame="_blank" w:tooltip="Odkaz na predpis alebo ustanovenie" w:history="1">
              <w:r w:rsidRPr="00F12343">
                <w:rPr>
                  <w:rStyle w:val="Hypertextovprepojenie"/>
                  <w:color w:val="auto"/>
                  <w:sz w:val="16"/>
                  <w:szCs w:val="16"/>
                  <w:u w:val="none"/>
                </w:rPr>
                <w:t>206/2013 Z. z.</w:t>
              </w:r>
            </w:hyperlink>
          </w:p>
          <w:p w14:paraId="15F98A57" w14:textId="77777777" w:rsidR="00F44E99" w:rsidRPr="00390778" w:rsidRDefault="00F44E99" w:rsidP="00E50F47">
            <w:pPr>
              <w:pStyle w:val="Default"/>
              <w:jc w:val="both"/>
              <w:rPr>
                <w:rFonts w:eastAsia="Times New Roman"/>
                <w:color w:val="auto"/>
                <w:sz w:val="20"/>
                <w:szCs w:val="20"/>
              </w:rPr>
            </w:pPr>
          </w:p>
          <w:p w14:paraId="213CF111" w14:textId="77777777" w:rsidR="00F44E99" w:rsidRPr="00390778" w:rsidRDefault="00F44E99" w:rsidP="00E50F47">
            <w:pPr>
              <w:pStyle w:val="Default"/>
              <w:jc w:val="both"/>
              <w:rPr>
                <w:rFonts w:eastAsia="Times New Roman"/>
                <w:color w:val="auto"/>
                <w:sz w:val="20"/>
                <w:szCs w:val="20"/>
              </w:rPr>
            </w:pPr>
          </w:p>
          <w:p w14:paraId="39F8DB43" w14:textId="77777777" w:rsidR="00F44E99" w:rsidRPr="00390778" w:rsidRDefault="00F44E99" w:rsidP="00E50F47">
            <w:pPr>
              <w:pStyle w:val="Default"/>
              <w:jc w:val="center"/>
              <w:rPr>
                <w:rFonts w:eastAsia="Times New Roman"/>
                <w:b/>
                <w:bCs/>
                <w:color w:val="auto"/>
                <w:sz w:val="20"/>
                <w:szCs w:val="20"/>
              </w:rPr>
            </w:pPr>
            <w:r w:rsidRPr="00390778">
              <w:rPr>
                <w:rFonts w:eastAsia="Times New Roman"/>
                <w:b/>
                <w:bCs/>
                <w:color w:val="auto"/>
                <w:sz w:val="20"/>
                <w:szCs w:val="20"/>
              </w:rPr>
              <w:t>Živnostenské oprávnenie</w:t>
            </w:r>
          </w:p>
          <w:p w14:paraId="1B007B20" w14:textId="77777777" w:rsidR="00F44E99" w:rsidRPr="00390778" w:rsidRDefault="00F44E99" w:rsidP="00E50F47">
            <w:pPr>
              <w:pStyle w:val="Default"/>
              <w:jc w:val="both"/>
              <w:rPr>
                <w:rFonts w:eastAsia="Times New Roman"/>
                <w:color w:val="auto"/>
                <w:sz w:val="20"/>
                <w:szCs w:val="20"/>
              </w:rPr>
            </w:pPr>
          </w:p>
          <w:p w14:paraId="7C802FAC" w14:textId="77777777" w:rsidR="00F44E99" w:rsidRPr="00390778" w:rsidRDefault="00F44E99" w:rsidP="00872BAF">
            <w:pPr>
              <w:pStyle w:val="Odsekzoznamu"/>
              <w:numPr>
                <w:ilvl w:val="0"/>
                <w:numId w:val="44"/>
              </w:numPr>
              <w:spacing w:after="0"/>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Oprávnenie prevádzkovať živnosť (ďalej len „živnostenské oprávnenie“) vzniká právnickým osobám už zapísaným do obchodného registra, právnickým osobám, ktoré sa do obchodného registra nezapisujú, a fyzickým osobám dňom ohlásenia, alebo ak je v ohlásení uvedený neskorší deň </w:t>
            </w:r>
            <w:r w:rsidRPr="00390778">
              <w:rPr>
                <w:rFonts w:ascii="Times New Roman" w:eastAsia="Times New Roman" w:hAnsi="Times New Roman" w:cs="Times New Roman"/>
                <w:sz w:val="20"/>
                <w:szCs w:val="20"/>
              </w:rPr>
              <w:lastRenderedPageBreak/>
              <w:t xml:space="preserve">začatia živnosti, týmto dňom; za deň ohlásenia sa považuje deň, ktorým má ohlásenie všetky náležitosti podľa </w:t>
            </w:r>
            <w:hyperlink r:id="rId87" w:anchor="paragraf-45">
              <w:r w:rsidRPr="00390778">
                <w:rPr>
                  <w:rStyle w:val="Hypertextovprepojenie"/>
                  <w:rFonts w:ascii="Times New Roman" w:eastAsia="Times New Roman" w:hAnsi="Times New Roman" w:cs="Times New Roman"/>
                  <w:color w:val="auto"/>
                  <w:sz w:val="20"/>
                  <w:szCs w:val="20"/>
                </w:rPr>
                <w:t>§ 45</w:t>
              </w:r>
            </w:hyperlink>
            <w:r w:rsidRPr="00390778">
              <w:rPr>
                <w:rFonts w:ascii="Times New Roman" w:eastAsia="Times New Roman" w:hAnsi="Times New Roman" w:cs="Times New Roman"/>
                <w:sz w:val="20"/>
                <w:szCs w:val="20"/>
              </w:rPr>
              <w:t xml:space="preserve">, </w:t>
            </w:r>
            <w:hyperlink r:id="rId88" w:anchor="paragraf-45a">
              <w:r w:rsidRPr="00390778">
                <w:rPr>
                  <w:rStyle w:val="Hypertextovprepojenie"/>
                  <w:rFonts w:ascii="Times New Roman" w:eastAsia="Times New Roman" w:hAnsi="Times New Roman" w:cs="Times New Roman"/>
                  <w:color w:val="auto"/>
                  <w:sz w:val="20"/>
                  <w:szCs w:val="20"/>
                </w:rPr>
                <w:t>45a</w:t>
              </w:r>
            </w:hyperlink>
            <w:r w:rsidRPr="00390778">
              <w:rPr>
                <w:rFonts w:ascii="Times New Roman" w:eastAsia="Times New Roman" w:hAnsi="Times New Roman" w:cs="Times New Roman"/>
                <w:sz w:val="20"/>
                <w:szCs w:val="20"/>
              </w:rPr>
              <w:t xml:space="preserve"> a </w:t>
            </w:r>
            <w:hyperlink r:id="rId89" w:anchor="paragraf-46">
              <w:r w:rsidRPr="00390778">
                <w:rPr>
                  <w:rStyle w:val="Hypertextovprepojenie"/>
                  <w:rFonts w:ascii="Times New Roman" w:eastAsia="Times New Roman" w:hAnsi="Times New Roman" w:cs="Times New Roman"/>
                  <w:color w:val="auto"/>
                  <w:sz w:val="20"/>
                  <w:szCs w:val="20"/>
                </w:rPr>
                <w:t>46</w:t>
              </w:r>
            </w:hyperlink>
            <w:r w:rsidRPr="00390778">
              <w:rPr>
                <w:rFonts w:ascii="Times New Roman" w:eastAsia="Times New Roman" w:hAnsi="Times New Roman" w:cs="Times New Roman"/>
                <w:sz w:val="20"/>
                <w:szCs w:val="20"/>
              </w:rPr>
              <w:t xml:space="preserve">, ak </w:t>
            </w:r>
            <w:hyperlink r:id="rId90" w:anchor="paragraf-45">
              <w:r w:rsidRPr="00390778">
                <w:rPr>
                  <w:rStyle w:val="Hypertextovprepojenie"/>
                  <w:rFonts w:ascii="Times New Roman" w:eastAsia="Times New Roman" w:hAnsi="Times New Roman" w:cs="Times New Roman"/>
                  <w:color w:val="auto"/>
                  <w:sz w:val="20"/>
                  <w:szCs w:val="20"/>
                </w:rPr>
                <w:t>§ 45</w:t>
              </w:r>
            </w:hyperlink>
            <w:r w:rsidRPr="00390778">
              <w:rPr>
                <w:rFonts w:ascii="Times New Roman" w:eastAsia="Times New Roman" w:hAnsi="Times New Roman" w:cs="Times New Roman"/>
                <w:sz w:val="20"/>
                <w:szCs w:val="20"/>
              </w:rPr>
              <w:t xml:space="preserve">, </w:t>
            </w:r>
            <w:hyperlink r:id="rId91" w:anchor="paragraf-45a">
              <w:r w:rsidRPr="00390778">
                <w:rPr>
                  <w:rStyle w:val="Hypertextovprepojenie"/>
                  <w:rFonts w:ascii="Times New Roman" w:eastAsia="Times New Roman" w:hAnsi="Times New Roman" w:cs="Times New Roman"/>
                  <w:color w:val="auto"/>
                  <w:sz w:val="20"/>
                  <w:szCs w:val="20"/>
                </w:rPr>
                <w:t>45a</w:t>
              </w:r>
            </w:hyperlink>
            <w:r w:rsidRPr="00390778">
              <w:rPr>
                <w:rFonts w:ascii="Times New Roman" w:eastAsia="Times New Roman" w:hAnsi="Times New Roman" w:cs="Times New Roman"/>
                <w:sz w:val="20"/>
                <w:szCs w:val="20"/>
              </w:rPr>
              <w:t xml:space="preserve"> a </w:t>
            </w:r>
            <w:hyperlink r:id="rId92" w:anchor="paragraf-46">
              <w:r w:rsidRPr="00390778">
                <w:rPr>
                  <w:rStyle w:val="Hypertextovprepojenie"/>
                  <w:rFonts w:ascii="Times New Roman" w:eastAsia="Times New Roman" w:hAnsi="Times New Roman" w:cs="Times New Roman"/>
                  <w:color w:val="auto"/>
                  <w:sz w:val="20"/>
                  <w:szCs w:val="20"/>
                </w:rPr>
                <w:t>46</w:t>
              </w:r>
            </w:hyperlink>
            <w:r w:rsidRPr="00390778">
              <w:rPr>
                <w:rFonts w:ascii="Times New Roman" w:eastAsia="Times New Roman" w:hAnsi="Times New Roman" w:cs="Times New Roman"/>
                <w:sz w:val="20"/>
                <w:szCs w:val="20"/>
              </w:rPr>
              <w:t xml:space="preserve"> neustanovujú inak. Fyzickým osobám s bydliskom v štáte, ktorý nie je členským štátom Európskej únie, zmluvnou stranou Dohody o Európskom hospodárskom priestore alebo zmluvným štátom Organizácie pre hospodársku spoluprácu a rozvoj, ktoré nemajú udelený pobyt na území Slovenskej republiky, vzniká živnostenské oprávnenie najskôr dňom udelenia povolenia na pobyt na území Slovenskej republiky. Podanie, ktoré spĺňa náležitosti ohlásenia a obsahuje predmet podnikania, na ktorý už podnikateľovi vzniklo živnostenské oprávnenie alebo ktorý nie je živnosťou, nie je ohlásením.</w:t>
            </w:r>
          </w:p>
          <w:p w14:paraId="5CB1CA66" w14:textId="77777777" w:rsidR="00F44E99" w:rsidRPr="00390778" w:rsidRDefault="00F44E99" w:rsidP="00E50F47">
            <w:pPr>
              <w:pStyle w:val="Default"/>
              <w:jc w:val="both"/>
              <w:rPr>
                <w:rFonts w:eastAsia="Times New Roman"/>
                <w:b/>
                <w:bCs/>
                <w:color w:val="auto"/>
                <w:sz w:val="20"/>
                <w:szCs w:val="20"/>
              </w:rPr>
            </w:pPr>
          </w:p>
          <w:p w14:paraId="2BAEA111" w14:textId="77777777" w:rsidR="00F44E99" w:rsidRPr="00390778" w:rsidRDefault="00F44E99" w:rsidP="00E50F47">
            <w:pPr>
              <w:spacing w:line="240" w:lineRule="auto"/>
              <w:jc w:val="both"/>
              <w:rPr>
                <w:rFonts w:ascii="Times New Roman" w:eastAsia="Times New Roman" w:hAnsi="Times New Roman" w:cs="Times New Roman"/>
                <w:sz w:val="20"/>
                <w:szCs w:val="20"/>
              </w:rPr>
            </w:pPr>
          </w:p>
          <w:p w14:paraId="6565E63C" w14:textId="77777777" w:rsidR="00F44E99" w:rsidRPr="00390778" w:rsidRDefault="00F44E99" w:rsidP="00872BAF">
            <w:pPr>
              <w:pStyle w:val="Odsekzoznamu"/>
              <w:numPr>
                <w:ilvl w:val="0"/>
                <w:numId w:val="45"/>
              </w:numPr>
              <w:spacing w:line="240"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Platobnou službou sa rozumie</w:t>
            </w:r>
          </w:p>
          <w:p w14:paraId="113E7C91" w14:textId="77777777" w:rsidR="00F44E99" w:rsidRPr="00390778" w:rsidRDefault="00F44E99" w:rsidP="00E50F47">
            <w:pPr>
              <w:spacing w:line="240" w:lineRule="auto"/>
              <w:jc w:val="both"/>
            </w:pPr>
            <w:r w:rsidRPr="00390778">
              <w:rPr>
                <w:rFonts w:ascii="Times New Roman" w:eastAsia="Times New Roman" w:hAnsi="Times New Roman" w:cs="Times New Roman"/>
                <w:sz w:val="20"/>
                <w:szCs w:val="20"/>
              </w:rPr>
              <w:lastRenderedPageBreak/>
              <w:t xml:space="preserve">c) vykonávanie platobných operácií vrátane prevodu finančných prostriedkov z platobného účtu alebo na platobný účet vedený u poskytovateľa platobných služieb </w:t>
            </w:r>
          </w:p>
          <w:p w14:paraId="253D8851" w14:textId="77777777" w:rsidR="00F44E99" w:rsidRPr="00390778" w:rsidRDefault="00F44E99" w:rsidP="00E50F47">
            <w:pPr>
              <w:spacing w:line="240" w:lineRule="auto"/>
              <w:jc w:val="both"/>
            </w:pPr>
            <w:r w:rsidRPr="00390778">
              <w:rPr>
                <w:rFonts w:ascii="Times New Roman" w:eastAsia="Times New Roman" w:hAnsi="Times New Roman" w:cs="Times New Roman"/>
                <w:sz w:val="20"/>
                <w:szCs w:val="20"/>
              </w:rPr>
              <w:t>1. úhradou,</w:t>
            </w:r>
          </w:p>
          <w:p w14:paraId="44A34366" w14:textId="77777777" w:rsidR="00F44E99" w:rsidRPr="00390778" w:rsidRDefault="00F44E99" w:rsidP="00E50F47">
            <w:pPr>
              <w:spacing w:line="240" w:lineRule="auto"/>
              <w:jc w:val="both"/>
            </w:pPr>
            <w:r w:rsidRPr="00390778">
              <w:rPr>
                <w:rFonts w:ascii="Times New Roman" w:eastAsia="Times New Roman" w:hAnsi="Times New Roman" w:cs="Times New Roman"/>
                <w:sz w:val="20"/>
                <w:szCs w:val="20"/>
              </w:rPr>
              <w:t>2. prostredníctvom platobnej karty alebo iného platobného prostriedku,</w:t>
            </w:r>
          </w:p>
          <w:p w14:paraId="465D6DD5" w14:textId="77777777" w:rsidR="00F44E99" w:rsidRPr="00390778" w:rsidRDefault="00F44E99" w:rsidP="00E50F47">
            <w:pPr>
              <w:spacing w:line="240"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inkasom,</w:t>
            </w:r>
          </w:p>
          <w:p w14:paraId="094B4CB0" w14:textId="77777777" w:rsidR="00F44E99" w:rsidRPr="00390778" w:rsidRDefault="00F44E99" w:rsidP="00E50F47">
            <w:pPr>
              <w:spacing w:line="240" w:lineRule="auto"/>
              <w:jc w:val="both"/>
              <w:rPr>
                <w:rFonts w:ascii="Times New Roman" w:eastAsia="Times New Roman" w:hAnsi="Times New Roman" w:cs="Times New Roman"/>
                <w:sz w:val="20"/>
                <w:szCs w:val="20"/>
              </w:rPr>
            </w:pPr>
          </w:p>
          <w:p w14:paraId="28C9BA48" w14:textId="77777777" w:rsidR="00F44E99" w:rsidRPr="00390778" w:rsidRDefault="00F44E99" w:rsidP="00E50F47">
            <w:pPr>
              <w:spacing w:line="240" w:lineRule="auto"/>
              <w:jc w:val="both"/>
              <w:rPr>
                <w:rFonts w:ascii="Times New Roman" w:eastAsia="Times New Roman" w:hAnsi="Times New Roman" w:cs="Times New Roman"/>
                <w:sz w:val="20"/>
                <w:szCs w:val="20"/>
              </w:rPr>
            </w:pPr>
          </w:p>
          <w:p w14:paraId="5DFC146D" w14:textId="77777777" w:rsidR="00F44E99" w:rsidRPr="00390778" w:rsidRDefault="00F44E99" w:rsidP="00E50F47">
            <w:pPr>
              <w:spacing w:line="240" w:lineRule="auto"/>
              <w:jc w:val="both"/>
            </w:pPr>
            <w:r w:rsidRPr="00390778">
              <w:rPr>
                <w:rFonts w:ascii="Times New Roman" w:eastAsia="Times New Roman" w:hAnsi="Times New Roman" w:cs="Times New Roman"/>
                <w:sz w:val="20"/>
                <w:szCs w:val="20"/>
              </w:rPr>
              <w:t>(3) Poskytovateľom platobných služieb sa rozumie</w:t>
            </w:r>
          </w:p>
          <w:p w14:paraId="2AA88340" w14:textId="77777777" w:rsidR="00F44E99" w:rsidRPr="00390778" w:rsidRDefault="00F44E99" w:rsidP="00E50F47">
            <w:pPr>
              <w:jc w:val="both"/>
            </w:pPr>
            <w:r w:rsidRPr="00390778">
              <w:rPr>
                <w:rFonts w:ascii="Times New Roman" w:eastAsia="Times New Roman" w:hAnsi="Times New Roman" w:cs="Times New Roman"/>
                <w:sz w:val="20"/>
                <w:szCs w:val="20"/>
              </w:rPr>
              <w:t>a) banka, zahraničná banka alebo pobočka zahraničnej banky, ktorá má v bankovom povolení uvedené aj poskytovanie platobných služieb a zúčtovanie,</w:t>
            </w:r>
          </w:p>
          <w:p w14:paraId="1DBFE613" w14:textId="77777777" w:rsidR="00F44E99" w:rsidRPr="00390778" w:rsidRDefault="00F44E99" w:rsidP="00E50F47">
            <w:pPr>
              <w:jc w:val="both"/>
            </w:pPr>
            <w:r w:rsidRPr="00390778">
              <w:rPr>
                <w:rFonts w:ascii="Times New Roman" w:eastAsia="Times New Roman" w:hAnsi="Times New Roman" w:cs="Times New Roman"/>
                <w:sz w:val="20"/>
                <w:szCs w:val="20"/>
              </w:rPr>
              <w:t>b) inštitúcia elektronických peňazí podľa § 81 ods. 1, zahraničná inštitúcia elektronických peňazí alebo pobočka zahraničnej inštitúcie elektronických peňazí,</w:t>
            </w:r>
          </w:p>
          <w:p w14:paraId="65EA26BD" w14:textId="77777777" w:rsidR="00F44E99" w:rsidRPr="00390778" w:rsidRDefault="00F44E99" w:rsidP="00E50F47">
            <w:pPr>
              <w:jc w:val="both"/>
            </w:pPr>
            <w:r w:rsidRPr="00390778">
              <w:rPr>
                <w:rFonts w:ascii="Times New Roman" w:eastAsia="Times New Roman" w:hAnsi="Times New Roman" w:cs="Times New Roman"/>
                <w:sz w:val="20"/>
                <w:szCs w:val="20"/>
              </w:rPr>
              <w:t>c) poštový podnik,</w:t>
            </w:r>
            <w:r w:rsidRPr="00390778">
              <w:rPr>
                <w:rFonts w:ascii="Times New Roman" w:eastAsia="Times New Roman" w:hAnsi="Times New Roman" w:cs="Times New Roman"/>
                <w:sz w:val="20"/>
                <w:szCs w:val="20"/>
                <w:vertAlign w:val="superscript"/>
              </w:rPr>
              <w:t>7)</w:t>
            </w:r>
            <w:r w:rsidRPr="00390778">
              <w:rPr>
                <w:rFonts w:ascii="Times New Roman" w:eastAsia="Times New Roman" w:hAnsi="Times New Roman" w:cs="Times New Roman"/>
                <w:sz w:val="20"/>
                <w:szCs w:val="20"/>
              </w:rPr>
              <w:t xml:space="preserve"> ak je podľa osobitného zákona oprávnený poskytovať platobné služby,</w:t>
            </w:r>
          </w:p>
          <w:p w14:paraId="62DD1792" w14:textId="77777777" w:rsidR="00F44E99" w:rsidRPr="00390778" w:rsidRDefault="00F44E99" w:rsidP="00E50F47">
            <w:pPr>
              <w:spacing w:line="240" w:lineRule="auto"/>
              <w:jc w:val="both"/>
            </w:pPr>
            <w:r w:rsidRPr="00390778">
              <w:rPr>
                <w:rFonts w:ascii="Times New Roman" w:eastAsia="Times New Roman" w:hAnsi="Times New Roman" w:cs="Times New Roman"/>
                <w:sz w:val="20"/>
                <w:szCs w:val="20"/>
              </w:rPr>
              <w:lastRenderedPageBreak/>
              <w:t xml:space="preserve">d) platobná inštitúcia podľa § 63, zahraničná platobná inštitúcia alebo pobočka zahraničnej platobnej inštitúcie, </w:t>
            </w:r>
          </w:p>
          <w:p w14:paraId="56DE1FFE" w14:textId="77777777" w:rsidR="00F44E99" w:rsidRPr="00390778" w:rsidRDefault="00F44E99" w:rsidP="00E50F47">
            <w:pPr>
              <w:jc w:val="both"/>
            </w:pPr>
            <w:r w:rsidRPr="00390778">
              <w:rPr>
                <w:rFonts w:ascii="Times New Roman" w:eastAsia="Times New Roman" w:hAnsi="Times New Roman" w:cs="Times New Roman"/>
                <w:sz w:val="20"/>
                <w:szCs w:val="20"/>
              </w:rPr>
              <w:t>e) Národná banka Slovenska alebo Európska centrálna banka, ak nekonajú ako menový orgán alebo ak nejde o činnosti, ktoré sa týkajú zabezpečovania verejných potrieb, a ak poskytujú platobné služby okrem § 38 ods. 3 až 6 a § 44b až 44f,</w:t>
            </w:r>
          </w:p>
          <w:p w14:paraId="227E38F4" w14:textId="77777777" w:rsidR="00F44E99" w:rsidRPr="00390778" w:rsidRDefault="00F44E99" w:rsidP="00E50F47">
            <w:pPr>
              <w:jc w:val="both"/>
            </w:pPr>
            <w:r w:rsidRPr="00390778">
              <w:rPr>
                <w:rFonts w:ascii="Times New Roman" w:eastAsia="Times New Roman" w:hAnsi="Times New Roman" w:cs="Times New Roman"/>
                <w:sz w:val="20"/>
                <w:szCs w:val="20"/>
              </w:rPr>
              <w:t>f) Štátna pokladnica, Exportno-importná banka Slovenskej republiky, miestne orgány štátnej správy, obce a vyššie územné celky, ak sú podľa osobitného zákona oprávnené poskytovať platobné služby a ak nejde o činnosti, ktoré sa týkajú zabezpečovania verejných potrieb,</w:t>
            </w:r>
          </w:p>
          <w:p w14:paraId="5F5BAEC6" w14:textId="77777777" w:rsidR="00F44E99" w:rsidRPr="00390778" w:rsidRDefault="00F44E99" w:rsidP="00E50F47">
            <w:pPr>
              <w:jc w:val="both"/>
            </w:pPr>
            <w:r w:rsidRPr="00390778">
              <w:rPr>
                <w:rFonts w:ascii="Times New Roman" w:eastAsia="Times New Roman" w:hAnsi="Times New Roman" w:cs="Times New Roman"/>
                <w:sz w:val="20"/>
                <w:szCs w:val="20"/>
              </w:rPr>
              <w:t>g) poskytovateľ platobných služieb v obmedzenom rozsahu podľa § 79a,</w:t>
            </w:r>
          </w:p>
          <w:p w14:paraId="5B4CBC5E" w14:textId="77777777" w:rsidR="00F44E99" w:rsidRPr="00390778" w:rsidRDefault="00F44E99" w:rsidP="00E50F47">
            <w:pPr>
              <w:spacing w:line="240" w:lineRule="auto"/>
              <w:jc w:val="both"/>
            </w:pPr>
            <w:r w:rsidRPr="00390778">
              <w:rPr>
                <w:rFonts w:ascii="Times New Roman" w:eastAsia="Times New Roman" w:hAnsi="Times New Roman" w:cs="Times New Roman"/>
                <w:sz w:val="20"/>
                <w:szCs w:val="20"/>
              </w:rPr>
              <w:t>h) poskytovateľ služieb informovania o platobnom účte podľa § 79b</w:t>
            </w:r>
          </w:p>
          <w:p w14:paraId="29E34535" w14:textId="77777777" w:rsidR="00F44E99" w:rsidRPr="00F12343" w:rsidRDefault="00F44E99" w:rsidP="00E50F47">
            <w:pPr>
              <w:pStyle w:val="Default"/>
              <w:jc w:val="both"/>
              <w:rPr>
                <w:rFonts w:eastAsia="Times New Roman"/>
                <w:b/>
                <w:bCs/>
                <w:color w:val="auto"/>
                <w:sz w:val="20"/>
                <w:szCs w:val="20"/>
              </w:rPr>
            </w:pPr>
          </w:p>
          <w:p w14:paraId="2C630CB8" w14:textId="77777777" w:rsidR="00F12343" w:rsidRDefault="00F12343" w:rsidP="00E50F47">
            <w:pPr>
              <w:pStyle w:val="Default"/>
              <w:jc w:val="both"/>
              <w:rPr>
                <w:rFonts w:eastAsia="Times New Roman"/>
                <w:color w:val="auto"/>
                <w:sz w:val="16"/>
                <w:szCs w:val="16"/>
              </w:rPr>
            </w:pPr>
            <w:r>
              <w:rPr>
                <w:rFonts w:eastAsia="Times New Roman"/>
                <w:color w:val="auto"/>
                <w:sz w:val="16"/>
                <w:szCs w:val="16"/>
              </w:rPr>
              <w:t>Poznámka pod čiarou k odkazu 7:</w:t>
            </w:r>
          </w:p>
          <w:p w14:paraId="0EE2BAAE" w14:textId="251EDF23" w:rsidR="00F44E99" w:rsidRPr="00390778" w:rsidRDefault="00F44E99" w:rsidP="00E50F47">
            <w:pPr>
              <w:pStyle w:val="Default"/>
              <w:jc w:val="both"/>
              <w:rPr>
                <w:rFonts w:eastAsia="Times New Roman"/>
                <w:color w:val="auto"/>
                <w:sz w:val="16"/>
                <w:szCs w:val="16"/>
              </w:rPr>
            </w:pPr>
            <w:r w:rsidRPr="00F12343">
              <w:rPr>
                <w:rFonts w:eastAsia="Times New Roman"/>
                <w:color w:val="auto"/>
                <w:sz w:val="16"/>
                <w:szCs w:val="16"/>
              </w:rPr>
              <w:t xml:space="preserve">7) </w:t>
            </w:r>
            <w:hyperlink r:id="rId93" w:anchor="paragraf-7" w:tgtFrame="_blank" w:tooltip="Odkaz na predpis alebo ustanovenie" w:history="1">
              <w:r w:rsidRPr="00F12343">
                <w:rPr>
                  <w:rStyle w:val="Hypertextovprepojenie"/>
                  <w:color w:val="auto"/>
                  <w:sz w:val="16"/>
                  <w:szCs w:val="16"/>
                  <w:u w:val="none"/>
                </w:rPr>
                <w:t>§ 7 zákona č. 324/2011 Z. z.</w:t>
              </w:r>
            </w:hyperlink>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F3FEB8F"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205012" w14:textId="7371C92E"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628DA3"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0E06FB8"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2AC6F3" w14:textId="77777777" w:rsidR="00F44E99" w:rsidRPr="00390778" w:rsidRDefault="00F44E99" w:rsidP="00E50F47">
            <w:pPr>
              <w:pStyle w:val="Default"/>
              <w:jc w:val="center"/>
              <w:rPr>
                <w:color w:val="auto"/>
                <w:sz w:val="20"/>
                <w:szCs w:val="20"/>
              </w:rPr>
            </w:pPr>
          </w:p>
        </w:tc>
      </w:tr>
      <w:tr w:rsidR="00390778" w:rsidRPr="00390778" w14:paraId="4185DF4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3285FAC"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4</w:t>
            </w:r>
          </w:p>
          <w:p w14:paraId="2EEB15D6" w14:textId="77777777" w:rsidR="00F44E99" w:rsidRPr="00390778" w:rsidRDefault="00F44E99" w:rsidP="00E50F47">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BB1901B" w14:textId="77777777" w:rsidR="00F44E99" w:rsidRPr="00390778" w:rsidRDefault="00F44E99" w:rsidP="00E50F47">
            <w:pPr>
              <w:pStyle w:val="Default"/>
              <w:jc w:val="both"/>
              <w:rPr>
                <w:color w:val="auto"/>
                <w:sz w:val="20"/>
                <w:szCs w:val="20"/>
              </w:rPr>
            </w:pPr>
            <w:r w:rsidRPr="00390778">
              <w:rPr>
                <w:color w:val="auto"/>
                <w:sz w:val="20"/>
                <w:szCs w:val="20"/>
              </w:rPr>
              <w:t>2.   Členské štáty zabezpečia, aby všetci poskytovatelia služieb v oblasti hazardných hier podliehali regulácii.</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5F21BB9"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1E5FBA" w14:textId="77777777" w:rsidR="00F44E99" w:rsidRPr="00390778" w:rsidRDefault="00F44E99" w:rsidP="00E50F47">
            <w:pPr>
              <w:pStyle w:val="Default"/>
              <w:jc w:val="center"/>
              <w:rPr>
                <w:color w:val="auto"/>
              </w:rPr>
            </w:pPr>
            <w:r w:rsidRPr="00390778">
              <w:rPr>
                <w:color w:val="auto"/>
                <w:sz w:val="20"/>
                <w:szCs w:val="20"/>
              </w:rPr>
              <w:t>Zákon č. 30/2019 Z. 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C4B1C0A" w14:textId="77777777" w:rsidR="00F44E99" w:rsidRPr="00390778" w:rsidRDefault="00F44E99" w:rsidP="00E50F47">
            <w:pPr>
              <w:pStyle w:val="Default"/>
              <w:jc w:val="center"/>
              <w:rPr>
                <w:color w:val="auto"/>
              </w:rPr>
            </w:pPr>
            <w:r w:rsidRPr="00390778">
              <w:rPr>
                <w:color w:val="auto"/>
                <w:sz w:val="20"/>
                <w:szCs w:val="20"/>
              </w:rPr>
              <w:t xml:space="preserve">§ 4 </w:t>
            </w:r>
          </w:p>
          <w:p w14:paraId="287F91B0" w14:textId="77777777" w:rsidR="00F44E99" w:rsidRPr="00390778" w:rsidRDefault="00F44E99" w:rsidP="00E50F47">
            <w:pPr>
              <w:pStyle w:val="Default"/>
              <w:jc w:val="center"/>
              <w:rPr>
                <w:color w:val="auto"/>
              </w:rPr>
            </w:pPr>
            <w:r w:rsidRPr="00390778">
              <w:rPr>
                <w:color w:val="auto"/>
                <w:sz w:val="20"/>
                <w:szCs w:val="20"/>
              </w:rPr>
              <w:t>O:3</w:t>
            </w:r>
          </w:p>
          <w:p w14:paraId="4104CF8D"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09B1A0E" w14:textId="77777777" w:rsidR="00F44E99" w:rsidRPr="00390778" w:rsidRDefault="00F44E99" w:rsidP="00E50F47">
            <w:pPr>
              <w:spacing w:after="0"/>
              <w:jc w:val="both"/>
              <w:rPr>
                <w:rFonts w:ascii="Times New Roman" w:eastAsia="Times New Roman" w:hAnsi="Times New Roman" w:cs="Times New Roman"/>
                <w:sz w:val="20"/>
                <w:szCs w:val="20"/>
              </w:rPr>
            </w:pPr>
          </w:p>
          <w:p w14:paraId="09437005" w14:textId="77777777" w:rsidR="00F44E99" w:rsidRPr="00390778" w:rsidRDefault="00F44E99" w:rsidP="00E50F47">
            <w:p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 Hazardné hry možno prevádzkovať len na základe udelenej alebo vydanej licencie, za podmienok ustanovených týmto zákonom a určených v licencii a pri dodržaní povinností podľa schváleného herného plánu vrátane pravidiel hazardnej hry. Hazardné hry možno prevádzkovať len na území obce, na ktorom ich prevádzkovanie nie je obmedzené všeobecne záväzným nariadením obce podľa </w:t>
            </w:r>
            <w:hyperlink r:id="rId94" w:anchor="paragraf-79.odsek-3">
              <w:r w:rsidRPr="00390778">
                <w:rPr>
                  <w:rStyle w:val="Hypertextovprepojenie"/>
                  <w:rFonts w:ascii="Times New Roman" w:eastAsia="Times New Roman" w:hAnsi="Times New Roman" w:cs="Times New Roman"/>
                  <w:color w:val="auto"/>
                  <w:sz w:val="20"/>
                  <w:szCs w:val="20"/>
                </w:rPr>
                <w:t>§ 79 ods. 3</w:t>
              </w:r>
            </w:hyperlink>
            <w:r w:rsidRPr="00390778">
              <w:rPr>
                <w:rFonts w:ascii="Times New Roman" w:eastAsia="Times New Roman" w:hAnsi="Times New Roman" w:cs="Times New Roman"/>
                <w:sz w:val="20"/>
                <w:szCs w:val="20"/>
              </w:rPr>
              <w:t xml:space="preserve"> a </w:t>
            </w:r>
            <w:hyperlink r:id="rId95" w:anchor="paragraf-79.odsek-4">
              <w:r w:rsidRPr="00390778">
                <w:rPr>
                  <w:rStyle w:val="Hypertextovprepojenie"/>
                  <w:rFonts w:ascii="Times New Roman" w:eastAsia="Times New Roman" w:hAnsi="Times New Roman" w:cs="Times New Roman"/>
                  <w:color w:val="auto"/>
                  <w:sz w:val="20"/>
                  <w:szCs w:val="20"/>
                </w:rPr>
                <w:t>4</w:t>
              </w:r>
            </w:hyperlink>
            <w:r w:rsidRPr="00390778">
              <w:rPr>
                <w:rFonts w:ascii="Times New Roman" w:eastAsia="Times New Roman" w:hAnsi="Times New Roman" w:cs="Times New Roman"/>
                <w:sz w:val="20"/>
                <w:szCs w:val="20"/>
              </w:rPr>
              <w:t xml:space="preserve"> a </w:t>
            </w:r>
            <w:hyperlink r:id="rId96" w:anchor="paragraf-99.odsek-2">
              <w:r w:rsidRPr="00390778">
                <w:rPr>
                  <w:rStyle w:val="Hypertextovprepojenie"/>
                  <w:rFonts w:ascii="Times New Roman" w:eastAsia="Times New Roman" w:hAnsi="Times New Roman" w:cs="Times New Roman"/>
                  <w:color w:val="auto"/>
                  <w:sz w:val="20"/>
                  <w:szCs w:val="20"/>
                </w:rPr>
                <w:t>§ 99 ods. 2</w:t>
              </w:r>
            </w:hyperlink>
            <w:r w:rsidRPr="00390778">
              <w:rPr>
                <w:rFonts w:ascii="Times New Roman" w:eastAsia="Times New Roman" w:hAnsi="Times New Roman" w:cs="Times New Roman"/>
                <w:sz w:val="20"/>
                <w:szCs w:val="20"/>
              </w:rPr>
              <w:t xml:space="preserve">. Ak obec prijala všeobecne záväzné nariadenie podľa </w:t>
            </w:r>
            <w:hyperlink r:id="rId97" w:anchor="paragraf-79.odsek-5">
              <w:r w:rsidRPr="00390778">
                <w:rPr>
                  <w:rStyle w:val="Hypertextovprepojenie"/>
                  <w:rFonts w:ascii="Times New Roman" w:eastAsia="Times New Roman" w:hAnsi="Times New Roman" w:cs="Times New Roman"/>
                  <w:color w:val="auto"/>
                  <w:sz w:val="20"/>
                  <w:szCs w:val="20"/>
                </w:rPr>
                <w:t>§ 79 ods. 5</w:t>
              </w:r>
            </w:hyperlink>
            <w:r w:rsidRPr="00390778">
              <w:rPr>
                <w:rFonts w:ascii="Times New Roman" w:eastAsia="Times New Roman" w:hAnsi="Times New Roman" w:cs="Times New Roman"/>
                <w:sz w:val="20"/>
                <w:szCs w:val="20"/>
              </w:rPr>
              <w:t xml:space="preserve">, hazardné hry podľa odseku 2 písm. e) až h) možno prevádzkovať len v súlade s </w:t>
            </w:r>
            <w:hyperlink r:id="rId98" w:anchor="paragraf-15.odsek-5">
              <w:r w:rsidRPr="00390778">
                <w:rPr>
                  <w:rStyle w:val="Hypertextovprepojenie"/>
                  <w:rFonts w:ascii="Times New Roman" w:eastAsia="Times New Roman" w:hAnsi="Times New Roman" w:cs="Times New Roman"/>
                  <w:color w:val="auto"/>
                  <w:sz w:val="20"/>
                  <w:szCs w:val="20"/>
                </w:rPr>
                <w:t>§ 15 ods. 5.</w:t>
              </w:r>
            </w:hyperlink>
            <w:r w:rsidRPr="00390778">
              <w:rPr>
                <w:rFonts w:ascii="Times New Roman" w:eastAsia="Times New Roman" w:hAnsi="Times New Roman" w:cs="Times New Roman"/>
                <w:sz w:val="20"/>
                <w:szCs w:val="20"/>
              </w:rPr>
              <w:t xml:space="preserve"> Propagovať hazardnú hru, na ktorú bola udelená alebo vydaná licencia, možno len v súlade s týmto zákonom, podmienkami prevádzkovania hazardnej hry ustanovenými týmto zákonom a určenými v individuálnej licencii alebo vo všeobecnej licencii a so schváleným herným plánom, pričom propagovanie tejto hazardnej hry je dovolené, len ak je prevádzkovaná za podmienok podľa prvej vety.</w:t>
            </w:r>
          </w:p>
          <w:p w14:paraId="7B2D16B3"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E065183"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CCDBA6" w14:textId="58C52416"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63A1BD"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340C9B7"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876DA4" w14:textId="77777777" w:rsidR="00F44E99" w:rsidRPr="00390778" w:rsidRDefault="00F44E99" w:rsidP="00E50F47">
            <w:pPr>
              <w:pStyle w:val="Default"/>
              <w:jc w:val="center"/>
              <w:rPr>
                <w:color w:val="auto"/>
                <w:sz w:val="20"/>
                <w:szCs w:val="20"/>
              </w:rPr>
            </w:pPr>
          </w:p>
        </w:tc>
      </w:tr>
      <w:tr w:rsidR="00390778" w:rsidRPr="00390778" w14:paraId="677FE56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7D48C0D" w14:textId="77777777" w:rsidR="00F44E99" w:rsidRPr="00390778" w:rsidRDefault="00F44E99" w:rsidP="00E50F47">
            <w:pPr>
              <w:pStyle w:val="Default"/>
              <w:jc w:val="center"/>
              <w:rPr>
                <w:color w:val="auto"/>
                <w:sz w:val="20"/>
                <w:szCs w:val="20"/>
              </w:rPr>
            </w:pPr>
            <w:r w:rsidRPr="00390778">
              <w:rPr>
                <w:color w:val="auto"/>
                <w:sz w:val="20"/>
                <w:szCs w:val="20"/>
              </w:rPr>
              <w:t>Č: 4</w:t>
            </w:r>
          </w:p>
          <w:p w14:paraId="400DAAF6" w14:textId="77777777" w:rsidR="00F44E99" w:rsidRPr="00390778" w:rsidRDefault="00F44E99" w:rsidP="00E50F47">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76469D8" w14:textId="77777777" w:rsidR="00F44E99" w:rsidRPr="00390778" w:rsidRDefault="00F44E99" w:rsidP="00E50F47">
            <w:pPr>
              <w:pStyle w:val="Default"/>
              <w:jc w:val="both"/>
              <w:rPr>
                <w:color w:val="auto"/>
                <w:sz w:val="20"/>
                <w:szCs w:val="20"/>
              </w:rPr>
            </w:pPr>
            <w:r w:rsidRPr="00390778">
              <w:rPr>
                <w:color w:val="auto"/>
                <w:sz w:val="20"/>
                <w:szCs w:val="20"/>
              </w:rPr>
              <w:t>3.   Členské štáty zabezpečia, aby sa na povinné subjekty iné ako tie uvedené v odsekoch 1 a 2 vzťahovali minimálne registračné požiadavky, ktoré umožnia orgánom dohľadu ich identifikáciu.</w:t>
            </w:r>
          </w:p>
          <w:p w14:paraId="123D7271" w14:textId="77777777" w:rsidR="00F44E99" w:rsidRPr="00390778" w:rsidRDefault="00F44E99" w:rsidP="00E50F47">
            <w:pPr>
              <w:pStyle w:val="Default"/>
              <w:jc w:val="both"/>
              <w:rPr>
                <w:color w:val="auto"/>
                <w:sz w:val="20"/>
                <w:szCs w:val="20"/>
              </w:rPr>
            </w:pPr>
            <w:r w:rsidRPr="00390778">
              <w:rPr>
                <w:color w:val="auto"/>
                <w:sz w:val="20"/>
                <w:szCs w:val="20"/>
              </w:rPr>
              <w:t>Prvý pododsek sa neuplatňuje, ak povinné subjekty iné ako tie uvedené v odsekoch 1 a 2 podliehajú licenčným alebo registračným požiadavkám podľa iných právnych aktov Únie alebo vnútroštátnym pravidlám, ktoré upravujú prístup k povolaniu alebo ho podriaďujú licenčným alebo registračným požiadavkám, ktoré umožnia orgánom dohľadu ich identifikáciu.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A5C0CE6"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731F52" w14:textId="6EEBC1DD" w:rsidR="00F44E99" w:rsidRPr="00390778" w:rsidRDefault="00F12343" w:rsidP="00E50F47">
            <w:pPr>
              <w:pStyle w:val="Default"/>
              <w:jc w:val="center"/>
              <w:rPr>
                <w:color w:val="auto"/>
                <w:sz w:val="20"/>
                <w:szCs w:val="20"/>
              </w:rPr>
            </w:pPr>
            <w:r w:rsidRPr="00D805EA">
              <w:rPr>
                <w:b/>
                <w:color w:val="auto"/>
                <w:sz w:val="20"/>
                <w:szCs w:val="20"/>
              </w:rPr>
              <w:t xml:space="preserve">Čl. I návrhu zákona </w:t>
            </w:r>
          </w:p>
          <w:p w14:paraId="3B858340" w14:textId="77777777" w:rsidR="00F44E99" w:rsidRPr="00390778" w:rsidRDefault="00F44E99" w:rsidP="00E50F47">
            <w:pPr>
              <w:pStyle w:val="Default"/>
              <w:jc w:val="center"/>
              <w:rPr>
                <w:color w:val="auto"/>
                <w:sz w:val="20"/>
                <w:szCs w:val="20"/>
              </w:rPr>
            </w:pPr>
          </w:p>
          <w:p w14:paraId="0C090EC3" w14:textId="77777777" w:rsidR="00F44E99" w:rsidRPr="00390778" w:rsidRDefault="00F44E99" w:rsidP="00E50F47">
            <w:pPr>
              <w:pStyle w:val="Default"/>
              <w:jc w:val="center"/>
              <w:rPr>
                <w:color w:val="auto"/>
                <w:sz w:val="20"/>
                <w:szCs w:val="20"/>
              </w:rPr>
            </w:pPr>
          </w:p>
          <w:p w14:paraId="52880084" w14:textId="77777777" w:rsidR="00F44E99" w:rsidRPr="00390778" w:rsidRDefault="00F44E99" w:rsidP="00E50F47">
            <w:pPr>
              <w:pStyle w:val="Default"/>
              <w:jc w:val="center"/>
              <w:rPr>
                <w:color w:val="auto"/>
                <w:sz w:val="20"/>
                <w:szCs w:val="20"/>
              </w:rPr>
            </w:pPr>
          </w:p>
          <w:p w14:paraId="4688B234" w14:textId="77777777" w:rsidR="00F44E99" w:rsidRPr="00390778" w:rsidRDefault="00F44E99" w:rsidP="00E50F47">
            <w:pPr>
              <w:pStyle w:val="Default"/>
              <w:jc w:val="center"/>
              <w:rPr>
                <w:color w:val="auto"/>
                <w:sz w:val="20"/>
                <w:szCs w:val="20"/>
              </w:rPr>
            </w:pPr>
          </w:p>
          <w:p w14:paraId="05293E19" w14:textId="77777777" w:rsidR="00F44E99" w:rsidRPr="00390778" w:rsidRDefault="00F44E99" w:rsidP="00E50F47">
            <w:pPr>
              <w:pStyle w:val="Default"/>
              <w:jc w:val="center"/>
              <w:rPr>
                <w:color w:val="auto"/>
                <w:sz w:val="20"/>
                <w:szCs w:val="20"/>
              </w:rPr>
            </w:pPr>
          </w:p>
          <w:p w14:paraId="1A400A52" w14:textId="77777777" w:rsidR="00F44E99" w:rsidRPr="00390778" w:rsidRDefault="00F44E99" w:rsidP="00E50F47">
            <w:pPr>
              <w:pStyle w:val="Default"/>
              <w:jc w:val="center"/>
              <w:rPr>
                <w:color w:val="auto"/>
                <w:sz w:val="20"/>
                <w:szCs w:val="20"/>
              </w:rPr>
            </w:pPr>
          </w:p>
          <w:p w14:paraId="25D898F9" w14:textId="77777777" w:rsidR="00F44E99" w:rsidRPr="00390778" w:rsidRDefault="00F44E99" w:rsidP="00E50F47">
            <w:pPr>
              <w:pStyle w:val="Default"/>
              <w:jc w:val="center"/>
              <w:rPr>
                <w:color w:val="auto"/>
                <w:sz w:val="20"/>
                <w:szCs w:val="20"/>
              </w:rPr>
            </w:pPr>
          </w:p>
          <w:p w14:paraId="0171503E" w14:textId="77777777" w:rsidR="00F44E99" w:rsidRPr="00390778" w:rsidRDefault="00F44E99" w:rsidP="00E50F47">
            <w:pPr>
              <w:pStyle w:val="Default"/>
              <w:jc w:val="center"/>
              <w:rPr>
                <w:color w:val="auto"/>
                <w:sz w:val="20"/>
                <w:szCs w:val="20"/>
              </w:rPr>
            </w:pPr>
          </w:p>
          <w:p w14:paraId="73200E72" w14:textId="77777777" w:rsidR="00F44E99" w:rsidRPr="00390778" w:rsidRDefault="00F44E99" w:rsidP="00E50F47">
            <w:pPr>
              <w:pStyle w:val="Default"/>
              <w:jc w:val="center"/>
              <w:rPr>
                <w:color w:val="auto"/>
                <w:sz w:val="20"/>
                <w:szCs w:val="20"/>
              </w:rPr>
            </w:pPr>
          </w:p>
          <w:p w14:paraId="2FD726E6" w14:textId="77777777" w:rsidR="00F44E99" w:rsidRPr="00390778" w:rsidRDefault="00F44E99" w:rsidP="00E50F47">
            <w:pPr>
              <w:pStyle w:val="Default"/>
              <w:jc w:val="center"/>
              <w:rPr>
                <w:color w:val="auto"/>
                <w:sz w:val="20"/>
                <w:szCs w:val="20"/>
              </w:rPr>
            </w:pPr>
          </w:p>
          <w:p w14:paraId="6BFC11C1" w14:textId="77777777" w:rsidR="00F44E99" w:rsidRPr="00390778" w:rsidRDefault="00F44E99" w:rsidP="00E50F47">
            <w:pPr>
              <w:pStyle w:val="Default"/>
              <w:jc w:val="center"/>
              <w:rPr>
                <w:color w:val="auto"/>
                <w:sz w:val="20"/>
                <w:szCs w:val="20"/>
              </w:rPr>
            </w:pPr>
          </w:p>
          <w:p w14:paraId="40420EE7" w14:textId="77777777" w:rsidR="00F44E99" w:rsidRPr="00390778" w:rsidRDefault="00F44E99" w:rsidP="00E50F47">
            <w:pPr>
              <w:pStyle w:val="Default"/>
              <w:jc w:val="center"/>
              <w:rPr>
                <w:color w:val="auto"/>
                <w:sz w:val="20"/>
                <w:szCs w:val="20"/>
              </w:rPr>
            </w:pPr>
          </w:p>
          <w:p w14:paraId="41427C13" w14:textId="77777777" w:rsidR="00F44E99" w:rsidRPr="00390778" w:rsidRDefault="00F44E99" w:rsidP="00E50F47">
            <w:pPr>
              <w:pStyle w:val="Default"/>
              <w:jc w:val="center"/>
              <w:rPr>
                <w:color w:val="auto"/>
                <w:sz w:val="20"/>
                <w:szCs w:val="20"/>
              </w:rPr>
            </w:pPr>
          </w:p>
          <w:p w14:paraId="2E9EBBAC" w14:textId="77777777" w:rsidR="00F44E99" w:rsidRPr="00390778" w:rsidRDefault="00F44E99" w:rsidP="00E50F47">
            <w:pPr>
              <w:pStyle w:val="Default"/>
              <w:jc w:val="center"/>
              <w:rPr>
                <w:color w:val="auto"/>
                <w:sz w:val="20"/>
                <w:szCs w:val="20"/>
              </w:rPr>
            </w:pPr>
          </w:p>
          <w:p w14:paraId="1A927600" w14:textId="77777777" w:rsidR="00F44E99" w:rsidRPr="00390778" w:rsidRDefault="00F44E99" w:rsidP="00E50F47">
            <w:pPr>
              <w:pStyle w:val="Default"/>
              <w:jc w:val="center"/>
              <w:rPr>
                <w:color w:val="auto"/>
                <w:sz w:val="20"/>
                <w:szCs w:val="20"/>
              </w:rPr>
            </w:pPr>
          </w:p>
          <w:p w14:paraId="7FC5A088" w14:textId="77777777" w:rsidR="00F44E99" w:rsidRPr="00390778" w:rsidRDefault="00F44E99" w:rsidP="00E50F47">
            <w:pPr>
              <w:pStyle w:val="Default"/>
              <w:jc w:val="center"/>
              <w:rPr>
                <w:color w:val="auto"/>
                <w:sz w:val="20"/>
                <w:szCs w:val="20"/>
              </w:rPr>
            </w:pPr>
          </w:p>
          <w:p w14:paraId="5BAC8CFF" w14:textId="77777777" w:rsidR="00F44E99" w:rsidRPr="00390778" w:rsidRDefault="00F44E99" w:rsidP="00E50F47">
            <w:pPr>
              <w:pStyle w:val="Default"/>
              <w:jc w:val="center"/>
              <w:rPr>
                <w:color w:val="auto"/>
                <w:sz w:val="20"/>
                <w:szCs w:val="20"/>
              </w:rPr>
            </w:pPr>
          </w:p>
          <w:p w14:paraId="05A9FBC4" w14:textId="77777777" w:rsidR="00F44E99" w:rsidRPr="00390778" w:rsidRDefault="00F44E99" w:rsidP="00E50F47">
            <w:pPr>
              <w:pStyle w:val="Default"/>
              <w:jc w:val="center"/>
              <w:rPr>
                <w:color w:val="auto"/>
                <w:sz w:val="20"/>
                <w:szCs w:val="20"/>
              </w:rPr>
            </w:pPr>
          </w:p>
          <w:p w14:paraId="652C3B9C" w14:textId="77777777" w:rsidR="00F44E99" w:rsidRPr="00390778" w:rsidRDefault="00F44E99" w:rsidP="00E50F47">
            <w:pPr>
              <w:pStyle w:val="Default"/>
              <w:jc w:val="center"/>
              <w:rPr>
                <w:color w:val="auto"/>
                <w:sz w:val="20"/>
                <w:szCs w:val="20"/>
              </w:rPr>
            </w:pPr>
          </w:p>
          <w:p w14:paraId="6CF7AC5B" w14:textId="77777777" w:rsidR="00F44E99" w:rsidRPr="00390778" w:rsidRDefault="00F44E99" w:rsidP="00E50F47">
            <w:pPr>
              <w:pStyle w:val="Default"/>
              <w:jc w:val="center"/>
              <w:rPr>
                <w:color w:val="auto"/>
                <w:sz w:val="20"/>
                <w:szCs w:val="20"/>
              </w:rPr>
            </w:pPr>
          </w:p>
          <w:p w14:paraId="749C1358" w14:textId="77777777" w:rsidR="00F44E99" w:rsidRPr="00390778" w:rsidRDefault="00F44E99" w:rsidP="00E50F47">
            <w:pPr>
              <w:pStyle w:val="Default"/>
              <w:jc w:val="center"/>
              <w:rPr>
                <w:color w:val="auto"/>
                <w:sz w:val="20"/>
                <w:szCs w:val="20"/>
              </w:rPr>
            </w:pPr>
          </w:p>
          <w:p w14:paraId="229F1394" w14:textId="77777777" w:rsidR="00F44E99" w:rsidRPr="00390778" w:rsidRDefault="00F44E99" w:rsidP="00E50F47">
            <w:pPr>
              <w:pStyle w:val="Default"/>
              <w:jc w:val="center"/>
              <w:rPr>
                <w:color w:val="auto"/>
                <w:sz w:val="20"/>
                <w:szCs w:val="20"/>
              </w:rPr>
            </w:pPr>
          </w:p>
          <w:p w14:paraId="4BBECAF0" w14:textId="77777777" w:rsidR="00F44E99" w:rsidRPr="00390778" w:rsidRDefault="00F44E99" w:rsidP="00E50F47">
            <w:pPr>
              <w:pStyle w:val="Default"/>
              <w:jc w:val="center"/>
              <w:rPr>
                <w:color w:val="auto"/>
                <w:sz w:val="20"/>
                <w:szCs w:val="20"/>
              </w:rPr>
            </w:pPr>
          </w:p>
          <w:p w14:paraId="717C3F89" w14:textId="77777777" w:rsidR="00F44E99" w:rsidRPr="00390778" w:rsidRDefault="00F44E99" w:rsidP="00E50F47">
            <w:pPr>
              <w:pStyle w:val="Default"/>
              <w:jc w:val="center"/>
              <w:rPr>
                <w:color w:val="auto"/>
                <w:sz w:val="20"/>
                <w:szCs w:val="20"/>
              </w:rPr>
            </w:pPr>
          </w:p>
          <w:p w14:paraId="469E6F9E" w14:textId="535C35B4" w:rsidR="00F44E99" w:rsidRDefault="00F44E99" w:rsidP="00E50F47">
            <w:pPr>
              <w:pStyle w:val="Default"/>
              <w:jc w:val="center"/>
              <w:rPr>
                <w:color w:val="auto"/>
                <w:sz w:val="20"/>
                <w:szCs w:val="20"/>
              </w:rPr>
            </w:pPr>
          </w:p>
          <w:p w14:paraId="13851DC0" w14:textId="74D2FCAE" w:rsidR="00F12343" w:rsidRDefault="00F12343" w:rsidP="00E50F47">
            <w:pPr>
              <w:pStyle w:val="Default"/>
              <w:jc w:val="center"/>
              <w:rPr>
                <w:color w:val="auto"/>
                <w:sz w:val="20"/>
                <w:szCs w:val="20"/>
              </w:rPr>
            </w:pPr>
          </w:p>
          <w:p w14:paraId="5D348650" w14:textId="43118281" w:rsidR="00F12343" w:rsidRDefault="00F12343" w:rsidP="00E50F47">
            <w:pPr>
              <w:pStyle w:val="Default"/>
              <w:jc w:val="center"/>
              <w:rPr>
                <w:color w:val="auto"/>
                <w:sz w:val="20"/>
                <w:szCs w:val="20"/>
              </w:rPr>
            </w:pPr>
          </w:p>
          <w:p w14:paraId="11C867BB" w14:textId="504034BE" w:rsidR="00F12343" w:rsidRDefault="00F12343" w:rsidP="00E50F47">
            <w:pPr>
              <w:pStyle w:val="Default"/>
              <w:jc w:val="center"/>
              <w:rPr>
                <w:color w:val="auto"/>
                <w:sz w:val="20"/>
                <w:szCs w:val="20"/>
              </w:rPr>
            </w:pPr>
          </w:p>
          <w:p w14:paraId="4A34459F" w14:textId="525FD47B" w:rsidR="00F12343" w:rsidRDefault="00F12343" w:rsidP="00E50F47">
            <w:pPr>
              <w:pStyle w:val="Default"/>
              <w:jc w:val="center"/>
              <w:rPr>
                <w:color w:val="auto"/>
                <w:sz w:val="20"/>
                <w:szCs w:val="20"/>
              </w:rPr>
            </w:pPr>
          </w:p>
          <w:p w14:paraId="416745DB" w14:textId="31EFADDD" w:rsidR="00F12343" w:rsidRDefault="00F12343" w:rsidP="00E50F47">
            <w:pPr>
              <w:pStyle w:val="Default"/>
              <w:jc w:val="center"/>
              <w:rPr>
                <w:color w:val="auto"/>
                <w:sz w:val="20"/>
                <w:szCs w:val="20"/>
              </w:rPr>
            </w:pPr>
          </w:p>
          <w:p w14:paraId="52EDBFD1" w14:textId="05E4882D" w:rsidR="00F12343" w:rsidRDefault="00F12343" w:rsidP="00E50F47">
            <w:pPr>
              <w:pStyle w:val="Default"/>
              <w:jc w:val="center"/>
              <w:rPr>
                <w:color w:val="auto"/>
                <w:sz w:val="20"/>
                <w:szCs w:val="20"/>
              </w:rPr>
            </w:pPr>
          </w:p>
          <w:p w14:paraId="2B48D242" w14:textId="23B6F263" w:rsidR="00F12343" w:rsidRDefault="00F12343" w:rsidP="00E50F47">
            <w:pPr>
              <w:pStyle w:val="Default"/>
              <w:jc w:val="center"/>
              <w:rPr>
                <w:color w:val="auto"/>
                <w:sz w:val="20"/>
                <w:szCs w:val="20"/>
              </w:rPr>
            </w:pPr>
          </w:p>
          <w:p w14:paraId="3C7D9396" w14:textId="3893B03E" w:rsidR="00F12343" w:rsidRDefault="00F12343" w:rsidP="00E50F47">
            <w:pPr>
              <w:pStyle w:val="Default"/>
              <w:jc w:val="center"/>
              <w:rPr>
                <w:color w:val="auto"/>
                <w:sz w:val="20"/>
                <w:szCs w:val="20"/>
              </w:rPr>
            </w:pPr>
          </w:p>
          <w:p w14:paraId="14DD10B2" w14:textId="7FD62BCA" w:rsidR="00F12343" w:rsidRDefault="00F12343" w:rsidP="00E50F47">
            <w:pPr>
              <w:pStyle w:val="Default"/>
              <w:jc w:val="center"/>
              <w:rPr>
                <w:color w:val="auto"/>
                <w:sz w:val="20"/>
                <w:szCs w:val="20"/>
              </w:rPr>
            </w:pPr>
          </w:p>
          <w:p w14:paraId="565AEE40" w14:textId="7972EF7A" w:rsidR="00F12343" w:rsidRDefault="00F12343" w:rsidP="00E50F47">
            <w:pPr>
              <w:pStyle w:val="Default"/>
              <w:jc w:val="center"/>
              <w:rPr>
                <w:color w:val="auto"/>
                <w:sz w:val="20"/>
                <w:szCs w:val="20"/>
              </w:rPr>
            </w:pPr>
          </w:p>
          <w:p w14:paraId="495A208B" w14:textId="219F4CD7" w:rsidR="00F12343" w:rsidRDefault="00F12343" w:rsidP="00E50F47">
            <w:pPr>
              <w:pStyle w:val="Default"/>
              <w:jc w:val="center"/>
              <w:rPr>
                <w:color w:val="auto"/>
                <w:sz w:val="20"/>
                <w:szCs w:val="20"/>
              </w:rPr>
            </w:pPr>
          </w:p>
          <w:p w14:paraId="77538D7F" w14:textId="77777777" w:rsidR="00F12343" w:rsidRPr="00390778" w:rsidRDefault="00F12343" w:rsidP="00F12343">
            <w:pPr>
              <w:pStyle w:val="Default"/>
              <w:rPr>
                <w:color w:val="auto"/>
                <w:sz w:val="20"/>
                <w:szCs w:val="20"/>
              </w:rPr>
            </w:pPr>
          </w:p>
          <w:p w14:paraId="472CDC2F" w14:textId="77777777" w:rsidR="00F44E99" w:rsidRPr="00390778" w:rsidRDefault="00F44E99" w:rsidP="00E50F47">
            <w:pPr>
              <w:pStyle w:val="Default"/>
              <w:jc w:val="center"/>
              <w:rPr>
                <w:color w:val="auto"/>
                <w:sz w:val="20"/>
                <w:szCs w:val="20"/>
              </w:rPr>
            </w:pPr>
          </w:p>
          <w:p w14:paraId="1F07E479" w14:textId="77777777" w:rsidR="00F44E99" w:rsidRPr="00390778" w:rsidRDefault="00F44E99" w:rsidP="00E50F47">
            <w:pPr>
              <w:pStyle w:val="Default"/>
              <w:jc w:val="center"/>
              <w:rPr>
                <w:color w:val="auto"/>
                <w:sz w:val="20"/>
                <w:szCs w:val="20"/>
              </w:rPr>
            </w:pPr>
          </w:p>
          <w:p w14:paraId="0CD4B0EE" w14:textId="77777777" w:rsidR="00F44E99" w:rsidRPr="00390778" w:rsidRDefault="00F44E99" w:rsidP="00E50F47">
            <w:pPr>
              <w:pStyle w:val="Default"/>
              <w:jc w:val="center"/>
              <w:rPr>
                <w:color w:val="auto"/>
                <w:sz w:val="20"/>
                <w:szCs w:val="20"/>
              </w:rPr>
            </w:pPr>
          </w:p>
          <w:p w14:paraId="56944C10" w14:textId="77777777" w:rsidR="00F44E99" w:rsidRPr="00390778" w:rsidRDefault="00F44E99" w:rsidP="00E50F47">
            <w:pPr>
              <w:pStyle w:val="Default"/>
              <w:jc w:val="center"/>
              <w:rPr>
                <w:color w:val="auto"/>
                <w:sz w:val="20"/>
                <w:szCs w:val="20"/>
              </w:rPr>
            </w:pPr>
          </w:p>
          <w:p w14:paraId="1236E518" w14:textId="77777777" w:rsidR="00F44E99" w:rsidRPr="00390778" w:rsidRDefault="00F44E99" w:rsidP="00E50F47">
            <w:pPr>
              <w:pStyle w:val="Default"/>
              <w:jc w:val="center"/>
              <w:rPr>
                <w:color w:val="auto"/>
                <w:sz w:val="20"/>
                <w:szCs w:val="20"/>
              </w:rPr>
            </w:pPr>
          </w:p>
          <w:p w14:paraId="5EFF970B" w14:textId="77777777" w:rsidR="00F44E99" w:rsidRPr="00390778" w:rsidRDefault="00F44E99" w:rsidP="00E50F47">
            <w:pPr>
              <w:pStyle w:val="Default"/>
              <w:jc w:val="center"/>
              <w:rPr>
                <w:color w:val="auto"/>
                <w:sz w:val="20"/>
                <w:szCs w:val="20"/>
              </w:rPr>
            </w:pPr>
          </w:p>
          <w:p w14:paraId="0E526C39" w14:textId="77777777" w:rsidR="00F44E99" w:rsidRPr="00390778" w:rsidRDefault="00F44E99" w:rsidP="00E50F47">
            <w:pPr>
              <w:pStyle w:val="Default"/>
              <w:jc w:val="center"/>
              <w:rPr>
                <w:color w:val="auto"/>
                <w:sz w:val="20"/>
                <w:szCs w:val="20"/>
              </w:rPr>
            </w:pPr>
            <w:r w:rsidRPr="00390778">
              <w:rPr>
                <w:color w:val="auto"/>
                <w:sz w:val="20"/>
                <w:szCs w:val="20"/>
              </w:rPr>
              <w:t>455/1991 Zb.</w:t>
            </w:r>
          </w:p>
          <w:p w14:paraId="0B0E776A" w14:textId="77777777" w:rsidR="00F44E99" w:rsidRPr="00390778" w:rsidRDefault="00F44E99" w:rsidP="00E50F47">
            <w:pPr>
              <w:pStyle w:val="Default"/>
              <w:jc w:val="center"/>
              <w:rPr>
                <w:color w:val="auto"/>
                <w:sz w:val="20"/>
                <w:szCs w:val="20"/>
              </w:rPr>
            </w:pPr>
          </w:p>
          <w:p w14:paraId="4507D388" w14:textId="77777777" w:rsidR="00F44E99" w:rsidRPr="00390778" w:rsidRDefault="00F44E99" w:rsidP="00E50F47">
            <w:pPr>
              <w:pStyle w:val="Default"/>
              <w:jc w:val="center"/>
              <w:rPr>
                <w:color w:val="auto"/>
                <w:sz w:val="20"/>
                <w:szCs w:val="20"/>
              </w:rPr>
            </w:pPr>
          </w:p>
          <w:p w14:paraId="584AE0D2" w14:textId="77777777" w:rsidR="00F44E99" w:rsidRPr="00390778" w:rsidRDefault="00F44E99" w:rsidP="00E50F47">
            <w:pPr>
              <w:pStyle w:val="Default"/>
              <w:jc w:val="center"/>
              <w:rPr>
                <w:color w:val="auto"/>
                <w:sz w:val="20"/>
                <w:szCs w:val="20"/>
              </w:rPr>
            </w:pPr>
          </w:p>
          <w:p w14:paraId="4B9FBF04" w14:textId="77777777" w:rsidR="00F44E99" w:rsidRPr="00390778" w:rsidRDefault="00F44E99" w:rsidP="00E50F47">
            <w:pPr>
              <w:pStyle w:val="Default"/>
              <w:jc w:val="center"/>
              <w:rPr>
                <w:color w:val="auto"/>
                <w:sz w:val="20"/>
                <w:szCs w:val="20"/>
              </w:rPr>
            </w:pPr>
          </w:p>
          <w:p w14:paraId="4A6FD76A" w14:textId="77777777" w:rsidR="00F44E99" w:rsidRPr="00390778" w:rsidRDefault="00F44E99" w:rsidP="00E50F47">
            <w:pPr>
              <w:pStyle w:val="Default"/>
              <w:jc w:val="center"/>
              <w:rPr>
                <w:color w:val="auto"/>
                <w:sz w:val="20"/>
                <w:szCs w:val="20"/>
              </w:rPr>
            </w:pPr>
          </w:p>
          <w:p w14:paraId="3FA7EAFA" w14:textId="77777777" w:rsidR="00F44E99" w:rsidRPr="00390778" w:rsidRDefault="00F44E99" w:rsidP="00E50F47">
            <w:pPr>
              <w:pStyle w:val="Default"/>
              <w:jc w:val="center"/>
              <w:rPr>
                <w:color w:val="auto"/>
                <w:sz w:val="20"/>
                <w:szCs w:val="20"/>
              </w:rPr>
            </w:pPr>
          </w:p>
          <w:p w14:paraId="27EE611F" w14:textId="77777777" w:rsidR="00F44E99" w:rsidRPr="00390778" w:rsidRDefault="00F44E99" w:rsidP="00E50F47">
            <w:pPr>
              <w:pStyle w:val="Default"/>
              <w:jc w:val="center"/>
              <w:rPr>
                <w:color w:val="auto"/>
                <w:sz w:val="20"/>
                <w:szCs w:val="20"/>
              </w:rPr>
            </w:pPr>
          </w:p>
          <w:p w14:paraId="7F10B61A" w14:textId="77777777" w:rsidR="00F44E99" w:rsidRPr="00390778" w:rsidRDefault="00F44E99" w:rsidP="00E50F47">
            <w:pPr>
              <w:pStyle w:val="Default"/>
              <w:jc w:val="center"/>
              <w:rPr>
                <w:color w:val="auto"/>
                <w:sz w:val="20"/>
                <w:szCs w:val="20"/>
              </w:rPr>
            </w:pPr>
          </w:p>
          <w:p w14:paraId="3F270D77" w14:textId="77777777" w:rsidR="00F44E99" w:rsidRPr="00390778" w:rsidRDefault="00F44E99" w:rsidP="00E50F47">
            <w:pPr>
              <w:pStyle w:val="Default"/>
              <w:jc w:val="center"/>
              <w:rPr>
                <w:color w:val="auto"/>
                <w:sz w:val="20"/>
                <w:szCs w:val="20"/>
              </w:rPr>
            </w:pPr>
          </w:p>
          <w:p w14:paraId="583C582F" w14:textId="77777777" w:rsidR="00F44E99" w:rsidRPr="00390778" w:rsidRDefault="00F44E99" w:rsidP="00E50F47">
            <w:pPr>
              <w:pStyle w:val="Default"/>
              <w:jc w:val="center"/>
              <w:rPr>
                <w:color w:val="auto"/>
                <w:sz w:val="20"/>
                <w:szCs w:val="20"/>
              </w:rPr>
            </w:pPr>
          </w:p>
          <w:p w14:paraId="1E0FE7A1" w14:textId="77777777" w:rsidR="00F44E99" w:rsidRPr="00390778" w:rsidRDefault="00F44E99" w:rsidP="00E50F47">
            <w:pPr>
              <w:pStyle w:val="Default"/>
              <w:jc w:val="center"/>
              <w:rPr>
                <w:color w:val="auto"/>
                <w:sz w:val="20"/>
                <w:szCs w:val="20"/>
              </w:rPr>
            </w:pPr>
          </w:p>
          <w:p w14:paraId="6335DC2F" w14:textId="77777777" w:rsidR="00F44E99" w:rsidRPr="00390778" w:rsidRDefault="00F44E99" w:rsidP="00E50F47">
            <w:pPr>
              <w:pStyle w:val="Default"/>
              <w:jc w:val="center"/>
              <w:rPr>
                <w:color w:val="auto"/>
                <w:sz w:val="20"/>
                <w:szCs w:val="20"/>
              </w:rPr>
            </w:pPr>
          </w:p>
          <w:p w14:paraId="244CE8F8" w14:textId="77777777" w:rsidR="00F44E99" w:rsidRPr="00390778" w:rsidRDefault="00F44E99" w:rsidP="00E50F47">
            <w:pPr>
              <w:pStyle w:val="Default"/>
              <w:jc w:val="center"/>
              <w:rPr>
                <w:color w:val="auto"/>
                <w:sz w:val="20"/>
                <w:szCs w:val="20"/>
              </w:rPr>
            </w:pPr>
          </w:p>
          <w:p w14:paraId="3592292B" w14:textId="77777777" w:rsidR="00F44E99" w:rsidRPr="00390778" w:rsidRDefault="00F44E99" w:rsidP="00E50F47">
            <w:pPr>
              <w:pStyle w:val="Default"/>
              <w:jc w:val="center"/>
              <w:rPr>
                <w:color w:val="auto"/>
                <w:sz w:val="20"/>
                <w:szCs w:val="20"/>
              </w:rPr>
            </w:pPr>
          </w:p>
          <w:p w14:paraId="43421D81" w14:textId="77777777" w:rsidR="00F44E99" w:rsidRPr="00390778" w:rsidRDefault="00F44E99" w:rsidP="00E50F47">
            <w:pPr>
              <w:pStyle w:val="Default"/>
              <w:jc w:val="center"/>
              <w:rPr>
                <w:color w:val="auto"/>
                <w:sz w:val="20"/>
                <w:szCs w:val="20"/>
              </w:rPr>
            </w:pPr>
          </w:p>
          <w:p w14:paraId="5A72B142" w14:textId="77777777" w:rsidR="00F44E99" w:rsidRPr="00390778" w:rsidRDefault="00F44E99" w:rsidP="00E50F47">
            <w:pPr>
              <w:pStyle w:val="Default"/>
              <w:jc w:val="center"/>
              <w:rPr>
                <w:color w:val="auto"/>
                <w:sz w:val="20"/>
                <w:szCs w:val="20"/>
              </w:rPr>
            </w:pPr>
          </w:p>
          <w:p w14:paraId="7D07112E" w14:textId="77777777" w:rsidR="00F44E99" w:rsidRPr="00390778" w:rsidRDefault="00F44E99" w:rsidP="00E50F47">
            <w:pPr>
              <w:pStyle w:val="Default"/>
              <w:jc w:val="center"/>
              <w:rPr>
                <w:color w:val="auto"/>
                <w:sz w:val="20"/>
                <w:szCs w:val="20"/>
              </w:rPr>
            </w:pPr>
          </w:p>
          <w:p w14:paraId="132B1A9C" w14:textId="77777777" w:rsidR="00F44E99" w:rsidRPr="00390778" w:rsidRDefault="00F44E99" w:rsidP="00E50F47">
            <w:pPr>
              <w:pStyle w:val="Default"/>
              <w:jc w:val="center"/>
              <w:rPr>
                <w:color w:val="auto"/>
                <w:sz w:val="20"/>
                <w:szCs w:val="20"/>
              </w:rPr>
            </w:pPr>
          </w:p>
          <w:p w14:paraId="77A880C0" w14:textId="77777777" w:rsidR="00F44E99" w:rsidRPr="00390778" w:rsidRDefault="00F44E99" w:rsidP="00E50F47">
            <w:pPr>
              <w:pStyle w:val="Default"/>
              <w:jc w:val="center"/>
              <w:rPr>
                <w:color w:val="auto"/>
                <w:sz w:val="20"/>
                <w:szCs w:val="20"/>
              </w:rPr>
            </w:pPr>
          </w:p>
          <w:p w14:paraId="16603ACA" w14:textId="77777777" w:rsidR="00F44E99" w:rsidRPr="00390778" w:rsidRDefault="00F44E99" w:rsidP="00E50F47">
            <w:pPr>
              <w:pStyle w:val="Default"/>
              <w:jc w:val="center"/>
              <w:rPr>
                <w:color w:val="auto"/>
                <w:sz w:val="20"/>
                <w:szCs w:val="20"/>
              </w:rPr>
            </w:pPr>
          </w:p>
          <w:p w14:paraId="04BC26BC" w14:textId="77777777" w:rsidR="00F44E99" w:rsidRPr="00390778" w:rsidRDefault="00F44E99" w:rsidP="00E50F47">
            <w:pPr>
              <w:pStyle w:val="Default"/>
              <w:jc w:val="center"/>
              <w:rPr>
                <w:color w:val="auto"/>
                <w:sz w:val="20"/>
                <w:szCs w:val="20"/>
              </w:rPr>
            </w:pPr>
          </w:p>
          <w:p w14:paraId="4126BB7C" w14:textId="77777777" w:rsidR="00F44E99" w:rsidRPr="00390778" w:rsidRDefault="00F44E99" w:rsidP="00E50F47">
            <w:pPr>
              <w:pStyle w:val="Default"/>
              <w:jc w:val="center"/>
              <w:rPr>
                <w:color w:val="auto"/>
                <w:sz w:val="20"/>
                <w:szCs w:val="20"/>
              </w:rPr>
            </w:pPr>
          </w:p>
          <w:p w14:paraId="05F35EF0" w14:textId="77777777" w:rsidR="00F44E99" w:rsidRPr="00390778" w:rsidRDefault="00F44E99" w:rsidP="00E50F47">
            <w:pPr>
              <w:pStyle w:val="Default"/>
              <w:jc w:val="center"/>
              <w:rPr>
                <w:color w:val="auto"/>
                <w:sz w:val="20"/>
                <w:szCs w:val="20"/>
              </w:rPr>
            </w:pPr>
          </w:p>
          <w:p w14:paraId="648DDD53" w14:textId="77777777" w:rsidR="00F44E99" w:rsidRPr="00390778" w:rsidRDefault="00F44E99" w:rsidP="00E50F47">
            <w:pPr>
              <w:pStyle w:val="Default"/>
              <w:jc w:val="center"/>
              <w:rPr>
                <w:color w:val="auto"/>
                <w:sz w:val="20"/>
                <w:szCs w:val="20"/>
              </w:rPr>
            </w:pPr>
          </w:p>
          <w:p w14:paraId="3170A593" w14:textId="77777777" w:rsidR="00F44E99" w:rsidRPr="00390778" w:rsidRDefault="00F44E99" w:rsidP="00E50F47">
            <w:pPr>
              <w:pStyle w:val="Default"/>
              <w:jc w:val="center"/>
              <w:rPr>
                <w:color w:val="auto"/>
                <w:sz w:val="20"/>
                <w:szCs w:val="20"/>
              </w:rPr>
            </w:pPr>
          </w:p>
          <w:p w14:paraId="498CCBDF" w14:textId="77777777" w:rsidR="00F44E99" w:rsidRPr="00390778" w:rsidRDefault="00F44E99" w:rsidP="00E50F47">
            <w:pPr>
              <w:pStyle w:val="Default"/>
              <w:jc w:val="center"/>
              <w:rPr>
                <w:color w:val="auto"/>
                <w:sz w:val="20"/>
                <w:szCs w:val="20"/>
              </w:rPr>
            </w:pPr>
          </w:p>
          <w:p w14:paraId="39761130" w14:textId="77777777" w:rsidR="00F44E99" w:rsidRPr="00390778" w:rsidRDefault="00F44E99" w:rsidP="00E50F47">
            <w:pPr>
              <w:pStyle w:val="Default"/>
              <w:jc w:val="center"/>
              <w:rPr>
                <w:color w:val="auto"/>
                <w:sz w:val="20"/>
                <w:szCs w:val="20"/>
              </w:rPr>
            </w:pPr>
          </w:p>
          <w:p w14:paraId="017E3CDA" w14:textId="77777777" w:rsidR="00F44E99" w:rsidRPr="00390778" w:rsidRDefault="00F44E99" w:rsidP="00E50F47">
            <w:pPr>
              <w:pStyle w:val="Default"/>
              <w:jc w:val="center"/>
              <w:rPr>
                <w:color w:val="auto"/>
                <w:sz w:val="20"/>
                <w:szCs w:val="20"/>
              </w:rPr>
            </w:pPr>
          </w:p>
          <w:p w14:paraId="62F12593" w14:textId="77777777" w:rsidR="00F44E99" w:rsidRPr="00390778" w:rsidRDefault="00F44E99" w:rsidP="00E50F47">
            <w:pPr>
              <w:pStyle w:val="Default"/>
              <w:jc w:val="center"/>
              <w:rPr>
                <w:color w:val="auto"/>
                <w:sz w:val="20"/>
                <w:szCs w:val="20"/>
              </w:rPr>
            </w:pPr>
          </w:p>
          <w:p w14:paraId="583B62F3" w14:textId="5D7884A1" w:rsidR="00F44E99" w:rsidRDefault="00F44E99" w:rsidP="00E50F47">
            <w:pPr>
              <w:pStyle w:val="Default"/>
              <w:jc w:val="center"/>
              <w:rPr>
                <w:color w:val="auto"/>
                <w:sz w:val="20"/>
                <w:szCs w:val="20"/>
              </w:rPr>
            </w:pPr>
          </w:p>
          <w:p w14:paraId="73850926" w14:textId="51BCEFE3" w:rsidR="00F12343" w:rsidRDefault="00F12343" w:rsidP="00E50F47">
            <w:pPr>
              <w:pStyle w:val="Default"/>
              <w:jc w:val="center"/>
              <w:rPr>
                <w:color w:val="auto"/>
                <w:sz w:val="20"/>
                <w:szCs w:val="20"/>
              </w:rPr>
            </w:pPr>
          </w:p>
          <w:p w14:paraId="584BC5AF" w14:textId="6DEBABD4" w:rsidR="00F12343" w:rsidRDefault="00F12343" w:rsidP="00E50F47">
            <w:pPr>
              <w:pStyle w:val="Default"/>
              <w:jc w:val="center"/>
              <w:rPr>
                <w:color w:val="auto"/>
                <w:sz w:val="20"/>
                <w:szCs w:val="20"/>
              </w:rPr>
            </w:pPr>
          </w:p>
          <w:p w14:paraId="052BDB61" w14:textId="7E8BD959" w:rsidR="00F12343" w:rsidRDefault="00F12343" w:rsidP="00E50F47">
            <w:pPr>
              <w:pStyle w:val="Default"/>
              <w:jc w:val="center"/>
              <w:rPr>
                <w:color w:val="auto"/>
                <w:sz w:val="20"/>
                <w:szCs w:val="20"/>
              </w:rPr>
            </w:pPr>
          </w:p>
          <w:p w14:paraId="561E259D" w14:textId="5D95E2A8" w:rsidR="00F12343" w:rsidRDefault="00F12343" w:rsidP="00E50F47">
            <w:pPr>
              <w:pStyle w:val="Default"/>
              <w:jc w:val="center"/>
              <w:rPr>
                <w:color w:val="auto"/>
                <w:sz w:val="20"/>
                <w:szCs w:val="20"/>
              </w:rPr>
            </w:pPr>
          </w:p>
          <w:p w14:paraId="5A253314" w14:textId="60255D41" w:rsidR="00F12343" w:rsidRDefault="00F12343" w:rsidP="00E50F47">
            <w:pPr>
              <w:pStyle w:val="Default"/>
              <w:jc w:val="center"/>
              <w:rPr>
                <w:color w:val="auto"/>
                <w:sz w:val="20"/>
                <w:szCs w:val="20"/>
              </w:rPr>
            </w:pPr>
          </w:p>
          <w:p w14:paraId="14778266" w14:textId="47D2393A" w:rsidR="00F12343" w:rsidRDefault="00F12343" w:rsidP="00E50F47">
            <w:pPr>
              <w:pStyle w:val="Default"/>
              <w:jc w:val="center"/>
              <w:rPr>
                <w:color w:val="auto"/>
                <w:sz w:val="20"/>
                <w:szCs w:val="20"/>
              </w:rPr>
            </w:pPr>
          </w:p>
          <w:p w14:paraId="66EA4C6C" w14:textId="4582A9B8" w:rsidR="00F12343" w:rsidRDefault="00F12343" w:rsidP="00E50F47">
            <w:pPr>
              <w:pStyle w:val="Default"/>
              <w:jc w:val="center"/>
              <w:rPr>
                <w:color w:val="auto"/>
                <w:sz w:val="20"/>
                <w:szCs w:val="20"/>
              </w:rPr>
            </w:pPr>
          </w:p>
          <w:p w14:paraId="40B5D38E" w14:textId="1A81D504" w:rsidR="00F12343" w:rsidRDefault="00F12343" w:rsidP="00E50F47">
            <w:pPr>
              <w:pStyle w:val="Default"/>
              <w:jc w:val="center"/>
              <w:rPr>
                <w:color w:val="auto"/>
                <w:sz w:val="20"/>
                <w:szCs w:val="20"/>
              </w:rPr>
            </w:pPr>
          </w:p>
          <w:p w14:paraId="01D5B98C" w14:textId="7F3BE115" w:rsidR="00F12343" w:rsidRDefault="00F12343" w:rsidP="00E50F47">
            <w:pPr>
              <w:pStyle w:val="Default"/>
              <w:jc w:val="center"/>
              <w:rPr>
                <w:color w:val="auto"/>
                <w:sz w:val="20"/>
                <w:szCs w:val="20"/>
              </w:rPr>
            </w:pPr>
          </w:p>
          <w:p w14:paraId="3736EFCC" w14:textId="519A37C1" w:rsidR="00F12343" w:rsidRDefault="00F12343" w:rsidP="00E50F47">
            <w:pPr>
              <w:pStyle w:val="Default"/>
              <w:jc w:val="center"/>
              <w:rPr>
                <w:color w:val="auto"/>
                <w:sz w:val="20"/>
                <w:szCs w:val="20"/>
              </w:rPr>
            </w:pPr>
          </w:p>
          <w:p w14:paraId="2459CE5E" w14:textId="244EAB2A" w:rsidR="00F12343" w:rsidRDefault="00F12343" w:rsidP="00E50F47">
            <w:pPr>
              <w:pStyle w:val="Default"/>
              <w:jc w:val="center"/>
              <w:rPr>
                <w:color w:val="auto"/>
                <w:sz w:val="20"/>
                <w:szCs w:val="20"/>
              </w:rPr>
            </w:pPr>
          </w:p>
          <w:p w14:paraId="79093AE1" w14:textId="77777777" w:rsidR="00F12343" w:rsidRPr="00390778" w:rsidRDefault="00F12343" w:rsidP="00E50F47">
            <w:pPr>
              <w:pStyle w:val="Default"/>
              <w:jc w:val="center"/>
              <w:rPr>
                <w:color w:val="auto"/>
                <w:sz w:val="20"/>
                <w:szCs w:val="20"/>
              </w:rPr>
            </w:pPr>
          </w:p>
          <w:p w14:paraId="794FF4D1" w14:textId="77777777" w:rsidR="00F44E99" w:rsidRPr="00390778" w:rsidRDefault="00F44E99" w:rsidP="00E50F47">
            <w:pPr>
              <w:pStyle w:val="Default"/>
              <w:jc w:val="center"/>
              <w:rPr>
                <w:color w:val="auto"/>
                <w:sz w:val="20"/>
                <w:szCs w:val="20"/>
              </w:rPr>
            </w:pPr>
          </w:p>
          <w:p w14:paraId="0B6FEF63" w14:textId="77777777" w:rsidR="00F44E99" w:rsidRPr="00390778" w:rsidRDefault="00F44E99" w:rsidP="00E50F47">
            <w:pPr>
              <w:pStyle w:val="Default"/>
              <w:jc w:val="center"/>
              <w:rPr>
                <w:color w:val="auto"/>
                <w:sz w:val="20"/>
                <w:szCs w:val="20"/>
              </w:rPr>
            </w:pPr>
          </w:p>
          <w:p w14:paraId="603F6D5F" w14:textId="77777777" w:rsidR="00F44E99" w:rsidRPr="00390778" w:rsidRDefault="00F44E99" w:rsidP="00E50F47">
            <w:pPr>
              <w:pStyle w:val="Default"/>
              <w:jc w:val="center"/>
              <w:rPr>
                <w:color w:val="auto"/>
                <w:sz w:val="20"/>
                <w:szCs w:val="20"/>
              </w:rPr>
            </w:pPr>
            <w:r w:rsidRPr="00390778">
              <w:rPr>
                <w:color w:val="auto"/>
                <w:sz w:val="20"/>
                <w:szCs w:val="20"/>
              </w:rPr>
              <w:t xml:space="preserve"> 323/1991 Zb. </w:t>
            </w:r>
          </w:p>
          <w:p w14:paraId="7C53CF7E" w14:textId="77777777" w:rsidR="00F44E99" w:rsidRPr="00390778" w:rsidRDefault="00F44E99" w:rsidP="00E50F47">
            <w:pPr>
              <w:pStyle w:val="Default"/>
              <w:jc w:val="center"/>
              <w:rPr>
                <w:color w:val="auto"/>
                <w:sz w:val="20"/>
                <w:szCs w:val="20"/>
              </w:rPr>
            </w:pPr>
          </w:p>
          <w:p w14:paraId="364C09E3" w14:textId="77777777" w:rsidR="00F44E99" w:rsidRPr="00390778" w:rsidRDefault="00F44E99" w:rsidP="00E50F47">
            <w:pPr>
              <w:pStyle w:val="Default"/>
              <w:jc w:val="center"/>
              <w:rPr>
                <w:color w:val="auto"/>
                <w:sz w:val="20"/>
                <w:szCs w:val="20"/>
              </w:rPr>
            </w:pPr>
          </w:p>
          <w:p w14:paraId="1E241FB6" w14:textId="77777777" w:rsidR="00F44E99" w:rsidRPr="00390778" w:rsidRDefault="00F44E99" w:rsidP="00E50F47">
            <w:pPr>
              <w:pStyle w:val="Default"/>
              <w:jc w:val="center"/>
              <w:rPr>
                <w:color w:val="auto"/>
                <w:sz w:val="20"/>
                <w:szCs w:val="20"/>
              </w:rPr>
            </w:pPr>
          </w:p>
          <w:p w14:paraId="6AE13F37" w14:textId="77777777" w:rsidR="00F44E99" w:rsidRPr="00390778" w:rsidRDefault="00F44E99" w:rsidP="00E50F47">
            <w:pPr>
              <w:pStyle w:val="Default"/>
              <w:jc w:val="center"/>
              <w:rPr>
                <w:color w:val="auto"/>
                <w:sz w:val="20"/>
                <w:szCs w:val="20"/>
              </w:rPr>
            </w:pPr>
          </w:p>
          <w:p w14:paraId="5E43005D" w14:textId="77777777" w:rsidR="00F44E99" w:rsidRPr="00390778" w:rsidRDefault="00F44E99" w:rsidP="00E50F47">
            <w:pPr>
              <w:pStyle w:val="Default"/>
              <w:jc w:val="center"/>
              <w:rPr>
                <w:color w:val="auto"/>
                <w:sz w:val="20"/>
                <w:szCs w:val="20"/>
              </w:rPr>
            </w:pPr>
          </w:p>
          <w:p w14:paraId="4B71D277" w14:textId="77777777" w:rsidR="00F44E99" w:rsidRPr="00390778" w:rsidRDefault="00F44E99" w:rsidP="00E50F47">
            <w:pPr>
              <w:pStyle w:val="Default"/>
              <w:jc w:val="center"/>
              <w:rPr>
                <w:color w:val="auto"/>
                <w:sz w:val="20"/>
                <w:szCs w:val="20"/>
              </w:rPr>
            </w:pPr>
          </w:p>
          <w:p w14:paraId="68A40189" w14:textId="77777777" w:rsidR="00F44E99" w:rsidRPr="00390778" w:rsidRDefault="00F44E99" w:rsidP="00E50F47">
            <w:pPr>
              <w:pStyle w:val="Default"/>
              <w:jc w:val="center"/>
              <w:rPr>
                <w:color w:val="auto"/>
                <w:sz w:val="20"/>
                <w:szCs w:val="20"/>
              </w:rPr>
            </w:pPr>
          </w:p>
          <w:p w14:paraId="76DBCA98" w14:textId="77777777" w:rsidR="00F44E99" w:rsidRPr="00390778" w:rsidRDefault="00F44E99" w:rsidP="00E50F47">
            <w:pPr>
              <w:pStyle w:val="Default"/>
              <w:jc w:val="center"/>
              <w:rPr>
                <w:color w:val="auto"/>
                <w:sz w:val="20"/>
                <w:szCs w:val="20"/>
              </w:rPr>
            </w:pPr>
          </w:p>
          <w:p w14:paraId="68F823A6" w14:textId="77777777" w:rsidR="00F44E99" w:rsidRPr="00390778" w:rsidRDefault="00F44E99" w:rsidP="00E50F47">
            <w:pPr>
              <w:pStyle w:val="Default"/>
              <w:jc w:val="center"/>
              <w:rPr>
                <w:color w:val="auto"/>
                <w:sz w:val="20"/>
                <w:szCs w:val="20"/>
              </w:rPr>
            </w:pPr>
          </w:p>
          <w:p w14:paraId="127C9004" w14:textId="77777777" w:rsidR="00F44E99" w:rsidRPr="00390778" w:rsidRDefault="00F44E99" w:rsidP="00E50F47">
            <w:pPr>
              <w:pStyle w:val="Default"/>
              <w:jc w:val="center"/>
              <w:rPr>
                <w:color w:val="auto"/>
                <w:sz w:val="20"/>
                <w:szCs w:val="20"/>
              </w:rPr>
            </w:pPr>
          </w:p>
          <w:p w14:paraId="4FADB4D5" w14:textId="77777777" w:rsidR="00F44E99" w:rsidRPr="00390778" w:rsidRDefault="00F44E99" w:rsidP="00E50F47">
            <w:pPr>
              <w:pStyle w:val="Default"/>
              <w:jc w:val="center"/>
              <w:rPr>
                <w:color w:val="auto"/>
                <w:sz w:val="20"/>
                <w:szCs w:val="20"/>
              </w:rPr>
            </w:pPr>
          </w:p>
          <w:p w14:paraId="55FF1EE0" w14:textId="77777777" w:rsidR="00F44E99" w:rsidRPr="00390778" w:rsidRDefault="00F44E99" w:rsidP="00E50F47">
            <w:pPr>
              <w:pStyle w:val="Default"/>
              <w:jc w:val="center"/>
              <w:rPr>
                <w:color w:val="auto"/>
                <w:sz w:val="20"/>
                <w:szCs w:val="20"/>
              </w:rPr>
            </w:pPr>
            <w:r w:rsidRPr="00390778">
              <w:rPr>
                <w:color w:val="auto"/>
                <w:sz w:val="20"/>
                <w:szCs w:val="20"/>
              </w:rPr>
              <w:t xml:space="preserve">586/2003 Z. z. </w:t>
            </w:r>
          </w:p>
          <w:p w14:paraId="37506CDD" w14:textId="77777777" w:rsidR="00F44E99" w:rsidRPr="00390778" w:rsidRDefault="00F44E99" w:rsidP="00E50F47">
            <w:pPr>
              <w:pStyle w:val="Default"/>
              <w:jc w:val="center"/>
              <w:rPr>
                <w:color w:val="auto"/>
                <w:sz w:val="20"/>
                <w:szCs w:val="20"/>
              </w:rPr>
            </w:pPr>
          </w:p>
          <w:p w14:paraId="236D2CEF" w14:textId="77777777" w:rsidR="00F44E99" w:rsidRPr="00390778" w:rsidRDefault="00F44E99" w:rsidP="00E50F47">
            <w:pPr>
              <w:pStyle w:val="Default"/>
              <w:jc w:val="center"/>
              <w:rPr>
                <w:color w:val="auto"/>
                <w:sz w:val="20"/>
                <w:szCs w:val="20"/>
              </w:rPr>
            </w:pPr>
          </w:p>
          <w:p w14:paraId="2E618DB7" w14:textId="77777777" w:rsidR="00F44E99" w:rsidRPr="00390778" w:rsidRDefault="00F44E99" w:rsidP="00E50F47">
            <w:pPr>
              <w:pStyle w:val="Default"/>
              <w:jc w:val="center"/>
              <w:rPr>
                <w:color w:val="auto"/>
                <w:sz w:val="20"/>
                <w:szCs w:val="20"/>
              </w:rPr>
            </w:pPr>
          </w:p>
          <w:p w14:paraId="6F86647E" w14:textId="77777777" w:rsidR="00F44E99" w:rsidRPr="00390778" w:rsidRDefault="00F44E99" w:rsidP="00E50F47">
            <w:pPr>
              <w:pStyle w:val="Default"/>
              <w:jc w:val="center"/>
              <w:rPr>
                <w:color w:val="auto"/>
                <w:sz w:val="20"/>
                <w:szCs w:val="20"/>
              </w:rPr>
            </w:pPr>
          </w:p>
          <w:p w14:paraId="11CA2CC3" w14:textId="77777777" w:rsidR="00F44E99" w:rsidRPr="00390778" w:rsidRDefault="00F44E99" w:rsidP="00E50F47">
            <w:pPr>
              <w:pStyle w:val="Default"/>
              <w:jc w:val="center"/>
              <w:rPr>
                <w:color w:val="auto"/>
                <w:sz w:val="20"/>
                <w:szCs w:val="20"/>
              </w:rPr>
            </w:pPr>
          </w:p>
          <w:p w14:paraId="1423F967" w14:textId="77777777" w:rsidR="00F44E99" w:rsidRPr="00390778" w:rsidRDefault="00F44E99" w:rsidP="00E50F47">
            <w:pPr>
              <w:pStyle w:val="Default"/>
              <w:jc w:val="center"/>
              <w:rPr>
                <w:color w:val="auto"/>
                <w:sz w:val="20"/>
                <w:szCs w:val="20"/>
              </w:rPr>
            </w:pPr>
          </w:p>
          <w:p w14:paraId="43239F9D" w14:textId="34884E7B" w:rsidR="00F44E99" w:rsidRDefault="00F44E99" w:rsidP="00E50F47">
            <w:pPr>
              <w:pStyle w:val="Default"/>
              <w:jc w:val="center"/>
              <w:rPr>
                <w:color w:val="auto"/>
                <w:sz w:val="20"/>
                <w:szCs w:val="20"/>
              </w:rPr>
            </w:pPr>
          </w:p>
          <w:p w14:paraId="6C379514" w14:textId="77777777" w:rsidR="00F12343" w:rsidRPr="00390778" w:rsidRDefault="00F12343" w:rsidP="00E50F47">
            <w:pPr>
              <w:pStyle w:val="Default"/>
              <w:jc w:val="center"/>
              <w:rPr>
                <w:color w:val="auto"/>
                <w:sz w:val="20"/>
                <w:szCs w:val="20"/>
              </w:rPr>
            </w:pPr>
          </w:p>
          <w:p w14:paraId="48AF108B" w14:textId="77777777" w:rsidR="00F44E99" w:rsidRPr="00390778" w:rsidRDefault="00F44E99" w:rsidP="00E50F47">
            <w:pPr>
              <w:pStyle w:val="Default"/>
              <w:jc w:val="center"/>
              <w:rPr>
                <w:color w:val="auto"/>
                <w:sz w:val="20"/>
                <w:szCs w:val="20"/>
              </w:rPr>
            </w:pPr>
          </w:p>
          <w:p w14:paraId="7F1A7B69" w14:textId="77777777" w:rsidR="00F44E99" w:rsidRPr="00390778" w:rsidRDefault="00F44E99" w:rsidP="00E50F47">
            <w:pPr>
              <w:pStyle w:val="Default"/>
              <w:jc w:val="center"/>
              <w:rPr>
                <w:color w:val="auto"/>
                <w:sz w:val="20"/>
                <w:szCs w:val="20"/>
              </w:rPr>
            </w:pPr>
          </w:p>
          <w:p w14:paraId="35FD5FF5" w14:textId="77777777" w:rsidR="00F44E99" w:rsidRPr="00390778" w:rsidRDefault="00F44E99" w:rsidP="00E50F47">
            <w:pPr>
              <w:pStyle w:val="Default"/>
              <w:jc w:val="center"/>
              <w:rPr>
                <w:color w:val="auto"/>
                <w:sz w:val="20"/>
                <w:szCs w:val="20"/>
              </w:rPr>
            </w:pPr>
          </w:p>
          <w:p w14:paraId="54571ABC" w14:textId="77777777" w:rsidR="00F44E99" w:rsidRPr="00390778" w:rsidRDefault="00F44E99" w:rsidP="00E50F47">
            <w:pPr>
              <w:pStyle w:val="Default"/>
              <w:jc w:val="center"/>
              <w:rPr>
                <w:color w:val="auto"/>
                <w:sz w:val="20"/>
                <w:szCs w:val="20"/>
              </w:rPr>
            </w:pPr>
            <w:r w:rsidRPr="00390778">
              <w:rPr>
                <w:color w:val="auto"/>
                <w:sz w:val="20"/>
                <w:szCs w:val="20"/>
              </w:rPr>
              <w:t>78/1992 Zb.</w:t>
            </w:r>
          </w:p>
          <w:p w14:paraId="2CA98B3E" w14:textId="77777777" w:rsidR="00F44E99" w:rsidRPr="00390778" w:rsidRDefault="00F44E99" w:rsidP="00E50F47">
            <w:pPr>
              <w:pStyle w:val="Default"/>
              <w:jc w:val="center"/>
              <w:rPr>
                <w:color w:val="auto"/>
                <w:sz w:val="20"/>
                <w:szCs w:val="20"/>
              </w:rPr>
            </w:pPr>
          </w:p>
          <w:p w14:paraId="7F4FA768" w14:textId="77777777" w:rsidR="00F44E99" w:rsidRPr="00390778" w:rsidRDefault="00F44E99" w:rsidP="00E50F47">
            <w:pPr>
              <w:pStyle w:val="Default"/>
              <w:jc w:val="center"/>
              <w:rPr>
                <w:color w:val="auto"/>
                <w:sz w:val="20"/>
                <w:szCs w:val="20"/>
              </w:rPr>
            </w:pPr>
          </w:p>
          <w:p w14:paraId="2DD6317A" w14:textId="77777777" w:rsidR="00F44E99" w:rsidRPr="00390778" w:rsidRDefault="00F44E99" w:rsidP="00E50F47">
            <w:pPr>
              <w:pStyle w:val="Default"/>
              <w:jc w:val="center"/>
              <w:rPr>
                <w:color w:val="auto"/>
                <w:sz w:val="20"/>
                <w:szCs w:val="20"/>
              </w:rPr>
            </w:pPr>
          </w:p>
          <w:p w14:paraId="0D34CFFE" w14:textId="77777777" w:rsidR="00F44E99" w:rsidRPr="00390778" w:rsidRDefault="00F44E99" w:rsidP="00E50F47">
            <w:pPr>
              <w:pStyle w:val="Default"/>
              <w:jc w:val="center"/>
              <w:rPr>
                <w:color w:val="auto"/>
                <w:sz w:val="20"/>
                <w:szCs w:val="20"/>
              </w:rPr>
            </w:pPr>
          </w:p>
          <w:p w14:paraId="3E1BFF5E" w14:textId="77777777" w:rsidR="00F44E99" w:rsidRPr="00390778" w:rsidRDefault="00F44E99" w:rsidP="00E50F47">
            <w:pPr>
              <w:pStyle w:val="Default"/>
              <w:jc w:val="center"/>
              <w:rPr>
                <w:color w:val="auto"/>
                <w:sz w:val="20"/>
                <w:szCs w:val="20"/>
              </w:rPr>
            </w:pPr>
          </w:p>
          <w:p w14:paraId="5320868C" w14:textId="37FE8AAB" w:rsidR="00F44E99" w:rsidRDefault="00F44E99" w:rsidP="00E50F47">
            <w:pPr>
              <w:pStyle w:val="Default"/>
              <w:jc w:val="center"/>
              <w:rPr>
                <w:color w:val="auto"/>
                <w:sz w:val="20"/>
                <w:szCs w:val="20"/>
              </w:rPr>
            </w:pPr>
          </w:p>
          <w:p w14:paraId="3B1AA3C1" w14:textId="0808F098" w:rsidR="00F12343" w:rsidRDefault="00F12343" w:rsidP="00E50F47">
            <w:pPr>
              <w:pStyle w:val="Default"/>
              <w:jc w:val="center"/>
              <w:rPr>
                <w:color w:val="auto"/>
                <w:sz w:val="20"/>
                <w:szCs w:val="20"/>
              </w:rPr>
            </w:pPr>
          </w:p>
          <w:p w14:paraId="5A02A3A6" w14:textId="324D0C7E" w:rsidR="00F12343" w:rsidRDefault="00F12343" w:rsidP="00E50F47">
            <w:pPr>
              <w:pStyle w:val="Default"/>
              <w:jc w:val="center"/>
              <w:rPr>
                <w:color w:val="auto"/>
                <w:sz w:val="20"/>
                <w:szCs w:val="20"/>
              </w:rPr>
            </w:pPr>
          </w:p>
          <w:p w14:paraId="50E51AE9" w14:textId="00462E05" w:rsidR="00F12343" w:rsidRDefault="00F12343" w:rsidP="00E50F47">
            <w:pPr>
              <w:pStyle w:val="Default"/>
              <w:jc w:val="center"/>
              <w:rPr>
                <w:color w:val="auto"/>
                <w:sz w:val="20"/>
                <w:szCs w:val="20"/>
              </w:rPr>
            </w:pPr>
          </w:p>
          <w:p w14:paraId="1F603356" w14:textId="77777777" w:rsidR="00F12343" w:rsidRPr="00390778" w:rsidRDefault="00F12343" w:rsidP="00E50F47">
            <w:pPr>
              <w:pStyle w:val="Default"/>
              <w:jc w:val="center"/>
              <w:rPr>
                <w:color w:val="auto"/>
                <w:sz w:val="20"/>
                <w:szCs w:val="20"/>
              </w:rPr>
            </w:pPr>
          </w:p>
          <w:p w14:paraId="21D69B0D" w14:textId="77777777" w:rsidR="00F44E99" w:rsidRPr="00390778" w:rsidRDefault="00F44E99" w:rsidP="00E50F47">
            <w:pPr>
              <w:pStyle w:val="Default"/>
              <w:jc w:val="center"/>
              <w:rPr>
                <w:color w:val="auto"/>
                <w:sz w:val="20"/>
                <w:szCs w:val="20"/>
              </w:rPr>
            </w:pPr>
          </w:p>
          <w:p w14:paraId="410714AB" w14:textId="77777777" w:rsidR="00F44E99" w:rsidRPr="00390778" w:rsidRDefault="00F44E99" w:rsidP="00E50F47">
            <w:pPr>
              <w:pStyle w:val="Default"/>
              <w:jc w:val="center"/>
              <w:rPr>
                <w:color w:val="auto"/>
                <w:sz w:val="20"/>
                <w:szCs w:val="20"/>
              </w:rPr>
            </w:pPr>
          </w:p>
          <w:p w14:paraId="47B0C0E2" w14:textId="77777777" w:rsidR="00F44E99" w:rsidRPr="00390778" w:rsidRDefault="00F44E99" w:rsidP="00E50F47">
            <w:pPr>
              <w:pStyle w:val="Default"/>
              <w:jc w:val="center"/>
              <w:rPr>
                <w:color w:val="auto"/>
                <w:sz w:val="20"/>
                <w:szCs w:val="20"/>
              </w:rPr>
            </w:pPr>
          </w:p>
          <w:p w14:paraId="62E472FE" w14:textId="77777777" w:rsidR="00F44E99" w:rsidRPr="00390778" w:rsidRDefault="00F44E99" w:rsidP="00E50F47">
            <w:pPr>
              <w:pStyle w:val="Default"/>
              <w:jc w:val="center"/>
              <w:rPr>
                <w:color w:val="auto"/>
                <w:sz w:val="20"/>
                <w:szCs w:val="20"/>
              </w:rPr>
            </w:pPr>
            <w:r w:rsidRPr="00390778">
              <w:rPr>
                <w:color w:val="auto"/>
                <w:sz w:val="20"/>
                <w:szCs w:val="20"/>
              </w:rPr>
              <w:t>423/2015 Z. z.</w:t>
            </w:r>
          </w:p>
          <w:p w14:paraId="711C72C1" w14:textId="77777777" w:rsidR="00F44E99" w:rsidRPr="00390778" w:rsidRDefault="00F44E99" w:rsidP="00E50F47">
            <w:pPr>
              <w:pStyle w:val="Default"/>
              <w:jc w:val="center"/>
              <w:rPr>
                <w:color w:val="auto"/>
                <w:sz w:val="20"/>
                <w:szCs w:val="20"/>
              </w:rPr>
            </w:pPr>
          </w:p>
          <w:p w14:paraId="6B6B594F" w14:textId="77777777" w:rsidR="00F44E99" w:rsidRPr="00390778" w:rsidRDefault="00F44E99" w:rsidP="00E50F47">
            <w:pPr>
              <w:pStyle w:val="Default"/>
              <w:jc w:val="center"/>
              <w:rPr>
                <w:color w:val="auto"/>
                <w:sz w:val="20"/>
                <w:szCs w:val="20"/>
              </w:rPr>
            </w:pPr>
          </w:p>
          <w:p w14:paraId="104E2E01" w14:textId="77777777" w:rsidR="00F44E99" w:rsidRPr="00390778" w:rsidRDefault="00F44E99" w:rsidP="00E50F47">
            <w:pPr>
              <w:pStyle w:val="Default"/>
              <w:jc w:val="center"/>
              <w:rPr>
                <w:color w:val="auto"/>
                <w:sz w:val="20"/>
                <w:szCs w:val="20"/>
              </w:rPr>
            </w:pPr>
          </w:p>
          <w:p w14:paraId="22478B0C" w14:textId="77777777" w:rsidR="00F44E99" w:rsidRPr="00390778" w:rsidRDefault="00F44E99" w:rsidP="00E50F47">
            <w:pPr>
              <w:pStyle w:val="Default"/>
              <w:jc w:val="center"/>
              <w:rPr>
                <w:color w:val="auto"/>
                <w:sz w:val="20"/>
                <w:szCs w:val="20"/>
              </w:rPr>
            </w:pPr>
          </w:p>
          <w:p w14:paraId="2DAE050E" w14:textId="5F96C770" w:rsidR="00F44E99" w:rsidRDefault="00F44E99" w:rsidP="00E50F47">
            <w:pPr>
              <w:pStyle w:val="Default"/>
              <w:jc w:val="center"/>
              <w:rPr>
                <w:color w:val="auto"/>
                <w:sz w:val="20"/>
                <w:szCs w:val="20"/>
              </w:rPr>
            </w:pPr>
          </w:p>
          <w:p w14:paraId="366E04AE" w14:textId="35B65DC1" w:rsidR="00F12343" w:rsidRDefault="00F12343" w:rsidP="00E50F47">
            <w:pPr>
              <w:pStyle w:val="Default"/>
              <w:jc w:val="center"/>
              <w:rPr>
                <w:color w:val="auto"/>
                <w:sz w:val="20"/>
                <w:szCs w:val="20"/>
              </w:rPr>
            </w:pPr>
          </w:p>
          <w:p w14:paraId="0804BEAF" w14:textId="77777777" w:rsidR="00F44E99" w:rsidRPr="00390778" w:rsidRDefault="00F44E99" w:rsidP="00E50F47">
            <w:pPr>
              <w:pStyle w:val="Default"/>
              <w:jc w:val="center"/>
              <w:rPr>
                <w:color w:val="auto"/>
                <w:sz w:val="20"/>
                <w:szCs w:val="20"/>
              </w:rPr>
            </w:pPr>
          </w:p>
          <w:p w14:paraId="3913F5D3" w14:textId="77777777" w:rsidR="00F44E99" w:rsidRPr="00390778" w:rsidRDefault="00F44E99" w:rsidP="00E50F47">
            <w:pPr>
              <w:pStyle w:val="Default"/>
              <w:jc w:val="center"/>
              <w:rPr>
                <w:color w:val="auto"/>
                <w:sz w:val="20"/>
                <w:szCs w:val="20"/>
              </w:rPr>
            </w:pPr>
          </w:p>
          <w:p w14:paraId="4DCA669C" w14:textId="77777777" w:rsidR="00F44E99" w:rsidRPr="00390778" w:rsidRDefault="00F44E99" w:rsidP="00E50F47">
            <w:pPr>
              <w:pStyle w:val="Default"/>
              <w:jc w:val="center"/>
              <w:rPr>
                <w:color w:val="auto"/>
                <w:sz w:val="20"/>
                <w:szCs w:val="20"/>
              </w:rPr>
            </w:pPr>
          </w:p>
          <w:p w14:paraId="68CF4909" w14:textId="77777777" w:rsidR="00F44E99" w:rsidRPr="00390778" w:rsidRDefault="00F44E99" w:rsidP="00E50F47">
            <w:pPr>
              <w:pStyle w:val="Default"/>
              <w:jc w:val="center"/>
              <w:rPr>
                <w:color w:val="auto"/>
                <w:sz w:val="20"/>
                <w:szCs w:val="20"/>
              </w:rPr>
            </w:pPr>
          </w:p>
          <w:p w14:paraId="7331BA5B" w14:textId="77777777" w:rsidR="00F44E99" w:rsidRPr="00390778" w:rsidRDefault="00F44E99" w:rsidP="00E50F47">
            <w:pPr>
              <w:pStyle w:val="Default"/>
              <w:jc w:val="center"/>
              <w:rPr>
                <w:color w:val="auto"/>
                <w:sz w:val="20"/>
                <w:szCs w:val="20"/>
              </w:rPr>
            </w:pPr>
          </w:p>
          <w:p w14:paraId="55C717F7" w14:textId="77777777" w:rsidR="00F44E99" w:rsidRPr="00390778" w:rsidRDefault="00F44E99" w:rsidP="00E50F47">
            <w:pPr>
              <w:pStyle w:val="Default"/>
              <w:jc w:val="center"/>
              <w:rPr>
                <w:color w:val="auto"/>
                <w:sz w:val="20"/>
                <w:szCs w:val="20"/>
              </w:rPr>
            </w:pPr>
          </w:p>
          <w:p w14:paraId="51EF2F94" w14:textId="77777777" w:rsidR="00F44E99" w:rsidRPr="00390778" w:rsidRDefault="00F44E99" w:rsidP="00E50F47">
            <w:pPr>
              <w:pStyle w:val="Default"/>
              <w:jc w:val="center"/>
              <w:rPr>
                <w:color w:val="auto"/>
                <w:sz w:val="20"/>
                <w:szCs w:val="20"/>
              </w:rPr>
            </w:pPr>
          </w:p>
          <w:p w14:paraId="60011A3A" w14:textId="77777777" w:rsidR="00F44E99" w:rsidRPr="00390778" w:rsidRDefault="00F44E99" w:rsidP="00E50F47">
            <w:pPr>
              <w:pStyle w:val="Default"/>
              <w:jc w:val="center"/>
              <w:rPr>
                <w:color w:val="auto"/>
                <w:sz w:val="20"/>
                <w:szCs w:val="20"/>
              </w:rPr>
            </w:pPr>
          </w:p>
          <w:p w14:paraId="25581EA1" w14:textId="77777777" w:rsidR="00F44E99" w:rsidRPr="00390778" w:rsidRDefault="00F44E99" w:rsidP="00E50F47">
            <w:pPr>
              <w:pStyle w:val="Default"/>
              <w:jc w:val="center"/>
              <w:rPr>
                <w:color w:val="auto"/>
                <w:sz w:val="20"/>
                <w:szCs w:val="20"/>
              </w:rPr>
            </w:pPr>
            <w:r w:rsidRPr="00390778">
              <w:rPr>
                <w:color w:val="auto"/>
                <w:sz w:val="20"/>
                <w:szCs w:val="20"/>
              </w:rPr>
              <w:t>233/1995 Z. z.</w:t>
            </w:r>
          </w:p>
          <w:p w14:paraId="409BCE1F" w14:textId="77777777" w:rsidR="00F44E99" w:rsidRPr="00390778" w:rsidRDefault="00F44E99" w:rsidP="00E50F47">
            <w:pPr>
              <w:pStyle w:val="Default"/>
              <w:jc w:val="center"/>
              <w:rPr>
                <w:color w:val="auto"/>
                <w:sz w:val="20"/>
                <w:szCs w:val="20"/>
              </w:rPr>
            </w:pPr>
          </w:p>
          <w:p w14:paraId="343F479D" w14:textId="77777777" w:rsidR="00F44E99" w:rsidRPr="00390778" w:rsidRDefault="00F44E99" w:rsidP="00E50F47">
            <w:pPr>
              <w:pStyle w:val="Default"/>
              <w:jc w:val="center"/>
              <w:rPr>
                <w:color w:val="auto"/>
                <w:sz w:val="20"/>
                <w:szCs w:val="20"/>
              </w:rPr>
            </w:pPr>
          </w:p>
          <w:p w14:paraId="7AAB2F64" w14:textId="77777777" w:rsidR="00F44E99" w:rsidRPr="00390778" w:rsidRDefault="00F44E99" w:rsidP="00E50F47">
            <w:pPr>
              <w:pStyle w:val="Default"/>
              <w:jc w:val="center"/>
              <w:rPr>
                <w:color w:val="auto"/>
                <w:sz w:val="20"/>
                <w:szCs w:val="20"/>
              </w:rPr>
            </w:pPr>
          </w:p>
          <w:p w14:paraId="14461BF9" w14:textId="77777777" w:rsidR="00F44E99" w:rsidRPr="00390778" w:rsidRDefault="00F44E99" w:rsidP="00E50F47">
            <w:pPr>
              <w:pStyle w:val="Default"/>
              <w:jc w:val="center"/>
              <w:rPr>
                <w:color w:val="auto"/>
                <w:sz w:val="20"/>
                <w:szCs w:val="20"/>
              </w:rPr>
            </w:pPr>
          </w:p>
          <w:p w14:paraId="60ABD0AF" w14:textId="77777777" w:rsidR="00F44E99" w:rsidRPr="00390778" w:rsidRDefault="00F44E99" w:rsidP="00E50F47">
            <w:pPr>
              <w:pStyle w:val="Default"/>
              <w:jc w:val="center"/>
              <w:rPr>
                <w:color w:val="auto"/>
                <w:sz w:val="20"/>
                <w:szCs w:val="20"/>
              </w:rPr>
            </w:pPr>
          </w:p>
          <w:p w14:paraId="3A71B060" w14:textId="77777777" w:rsidR="00F44E99" w:rsidRPr="00390778" w:rsidRDefault="00F44E99" w:rsidP="00E50F47">
            <w:pPr>
              <w:pStyle w:val="Default"/>
              <w:jc w:val="center"/>
              <w:rPr>
                <w:color w:val="auto"/>
                <w:sz w:val="20"/>
                <w:szCs w:val="20"/>
              </w:rPr>
            </w:pPr>
          </w:p>
          <w:p w14:paraId="368834CF" w14:textId="77777777" w:rsidR="00F44E99" w:rsidRPr="00390778" w:rsidRDefault="00F44E99" w:rsidP="00E50F47">
            <w:pPr>
              <w:pStyle w:val="Default"/>
              <w:jc w:val="center"/>
              <w:rPr>
                <w:color w:val="auto"/>
                <w:sz w:val="20"/>
                <w:szCs w:val="20"/>
              </w:rPr>
            </w:pPr>
          </w:p>
          <w:p w14:paraId="225EAC30" w14:textId="77777777" w:rsidR="00F44E99" w:rsidRPr="00390778" w:rsidRDefault="00F44E99" w:rsidP="00E50F47">
            <w:pPr>
              <w:pStyle w:val="Default"/>
              <w:jc w:val="center"/>
              <w:rPr>
                <w:color w:val="auto"/>
                <w:sz w:val="20"/>
                <w:szCs w:val="20"/>
              </w:rPr>
            </w:pPr>
          </w:p>
          <w:p w14:paraId="25006FC0" w14:textId="77777777" w:rsidR="00F44E99" w:rsidRPr="00390778" w:rsidRDefault="00F44E99" w:rsidP="00E50F47">
            <w:pPr>
              <w:pStyle w:val="Default"/>
              <w:jc w:val="center"/>
              <w:rPr>
                <w:color w:val="auto"/>
                <w:sz w:val="20"/>
                <w:szCs w:val="20"/>
              </w:rPr>
            </w:pPr>
          </w:p>
          <w:p w14:paraId="1CCBE913" w14:textId="77777777" w:rsidR="00F44E99" w:rsidRPr="00390778" w:rsidRDefault="00F44E99" w:rsidP="00E50F47">
            <w:pPr>
              <w:pStyle w:val="Default"/>
              <w:jc w:val="center"/>
              <w:rPr>
                <w:color w:val="auto"/>
                <w:sz w:val="20"/>
                <w:szCs w:val="20"/>
              </w:rPr>
            </w:pPr>
          </w:p>
          <w:p w14:paraId="55B94CF3" w14:textId="77777777" w:rsidR="00F44E99" w:rsidRPr="00390778" w:rsidRDefault="00F44E99" w:rsidP="00E50F47">
            <w:pPr>
              <w:pStyle w:val="Default"/>
              <w:jc w:val="center"/>
              <w:rPr>
                <w:color w:val="auto"/>
                <w:sz w:val="20"/>
                <w:szCs w:val="20"/>
              </w:rPr>
            </w:pPr>
          </w:p>
          <w:p w14:paraId="40C9F852" w14:textId="77777777" w:rsidR="00F44E99" w:rsidRPr="00390778" w:rsidRDefault="00F44E99" w:rsidP="00E50F47">
            <w:pPr>
              <w:pStyle w:val="Default"/>
              <w:jc w:val="center"/>
              <w:rPr>
                <w:color w:val="auto"/>
                <w:sz w:val="20"/>
                <w:szCs w:val="20"/>
              </w:rPr>
            </w:pPr>
          </w:p>
          <w:p w14:paraId="1F4826CD" w14:textId="77777777" w:rsidR="00F44E99" w:rsidRPr="00390778" w:rsidRDefault="00F44E99" w:rsidP="00E50F47">
            <w:pPr>
              <w:pStyle w:val="Default"/>
              <w:jc w:val="center"/>
              <w:rPr>
                <w:color w:val="auto"/>
                <w:sz w:val="20"/>
                <w:szCs w:val="20"/>
              </w:rPr>
            </w:pPr>
            <w:r w:rsidRPr="00390778">
              <w:rPr>
                <w:color w:val="auto"/>
                <w:sz w:val="20"/>
                <w:szCs w:val="20"/>
              </w:rPr>
              <w:t>8/2005 Z. z.</w:t>
            </w:r>
          </w:p>
          <w:p w14:paraId="2E05451D" w14:textId="77777777" w:rsidR="00F44E99" w:rsidRPr="00390778" w:rsidRDefault="00F44E99" w:rsidP="00E50F47">
            <w:pPr>
              <w:pStyle w:val="Default"/>
              <w:jc w:val="center"/>
              <w:rPr>
                <w:color w:val="auto"/>
                <w:sz w:val="20"/>
                <w:szCs w:val="20"/>
              </w:rPr>
            </w:pPr>
          </w:p>
          <w:p w14:paraId="1B393DAF" w14:textId="77777777" w:rsidR="00F44E99" w:rsidRPr="00390778" w:rsidRDefault="00F44E99" w:rsidP="00E50F47">
            <w:pPr>
              <w:pStyle w:val="Default"/>
              <w:jc w:val="center"/>
              <w:rPr>
                <w:color w:val="auto"/>
                <w:sz w:val="20"/>
                <w:szCs w:val="20"/>
              </w:rPr>
            </w:pPr>
          </w:p>
          <w:p w14:paraId="7E00155F" w14:textId="77777777" w:rsidR="00F44E99" w:rsidRPr="00390778" w:rsidRDefault="00F44E99" w:rsidP="00E50F47">
            <w:pPr>
              <w:pStyle w:val="Default"/>
              <w:jc w:val="center"/>
              <w:rPr>
                <w:color w:val="auto"/>
                <w:sz w:val="20"/>
                <w:szCs w:val="20"/>
              </w:rPr>
            </w:pPr>
          </w:p>
          <w:p w14:paraId="6440E38E" w14:textId="77777777" w:rsidR="00F44E99" w:rsidRPr="00390778" w:rsidRDefault="00F44E99" w:rsidP="00E50F47">
            <w:pPr>
              <w:pStyle w:val="Default"/>
              <w:jc w:val="center"/>
              <w:rPr>
                <w:color w:val="auto"/>
                <w:sz w:val="20"/>
                <w:szCs w:val="20"/>
              </w:rPr>
            </w:pPr>
          </w:p>
          <w:p w14:paraId="2866BD24" w14:textId="77777777" w:rsidR="00F44E99" w:rsidRPr="00390778" w:rsidRDefault="00F44E99" w:rsidP="00E50F47">
            <w:pPr>
              <w:pStyle w:val="Default"/>
              <w:jc w:val="center"/>
              <w:rPr>
                <w:color w:val="auto"/>
                <w:sz w:val="20"/>
                <w:szCs w:val="20"/>
              </w:rPr>
            </w:pPr>
          </w:p>
          <w:p w14:paraId="0872DFE7" w14:textId="77777777" w:rsidR="00F44E99" w:rsidRPr="00390778" w:rsidRDefault="00F44E99" w:rsidP="00E50F47">
            <w:pPr>
              <w:pStyle w:val="Default"/>
              <w:jc w:val="center"/>
              <w:rPr>
                <w:color w:val="auto"/>
                <w:sz w:val="20"/>
                <w:szCs w:val="20"/>
              </w:rPr>
            </w:pPr>
          </w:p>
          <w:p w14:paraId="3A9B1EF0" w14:textId="77777777" w:rsidR="00F44E99" w:rsidRPr="00390778" w:rsidRDefault="00F44E99" w:rsidP="00F12343">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FE9F46" w14:textId="77777777" w:rsidR="00F44E99" w:rsidRPr="00390778" w:rsidRDefault="00F44E99" w:rsidP="00E50F47">
            <w:pPr>
              <w:pStyle w:val="Default"/>
              <w:jc w:val="center"/>
              <w:rPr>
                <w:color w:val="auto"/>
                <w:sz w:val="20"/>
                <w:szCs w:val="20"/>
              </w:rPr>
            </w:pPr>
            <w:r w:rsidRPr="00390778">
              <w:rPr>
                <w:color w:val="auto"/>
                <w:sz w:val="20"/>
                <w:szCs w:val="20"/>
              </w:rPr>
              <w:lastRenderedPageBreak/>
              <w:t>§ 3</w:t>
            </w:r>
          </w:p>
          <w:p w14:paraId="22312237" w14:textId="77777777" w:rsidR="00F44E99" w:rsidRPr="00390778" w:rsidRDefault="00F44E99" w:rsidP="00E50F47">
            <w:pPr>
              <w:pStyle w:val="Default"/>
              <w:jc w:val="center"/>
              <w:rPr>
                <w:color w:val="auto"/>
                <w:sz w:val="20"/>
                <w:szCs w:val="20"/>
              </w:rPr>
            </w:pPr>
          </w:p>
          <w:p w14:paraId="51FA4D1B" w14:textId="77777777" w:rsidR="00F44E99" w:rsidRPr="00390778" w:rsidRDefault="00F44E99" w:rsidP="00E50F47">
            <w:pPr>
              <w:pStyle w:val="Default"/>
              <w:jc w:val="center"/>
              <w:rPr>
                <w:color w:val="auto"/>
                <w:sz w:val="20"/>
                <w:szCs w:val="20"/>
              </w:rPr>
            </w:pPr>
            <w:r w:rsidRPr="00390778">
              <w:rPr>
                <w:color w:val="auto"/>
                <w:sz w:val="20"/>
                <w:szCs w:val="20"/>
              </w:rPr>
              <w:t>O:1</w:t>
            </w:r>
          </w:p>
          <w:p w14:paraId="0A6CD656" w14:textId="77777777" w:rsidR="00F44E99" w:rsidRPr="00390778" w:rsidRDefault="00F44E99" w:rsidP="00E50F47">
            <w:pPr>
              <w:pStyle w:val="Default"/>
              <w:jc w:val="center"/>
              <w:rPr>
                <w:color w:val="auto"/>
                <w:sz w:val="20"/>
                <w:szCs w:val="20"/>
              </w:rPr>
            </w:pPr>
          </w:p>
          <w:p w14:paraId="0C674656" w14:textId="77777777" w:rsidR="00F44E99" w:rsidRPr="00390778" w:rsidRDefault="00F44E99" w:rsidP="00E50F47">
            <w:pPr>
              <w:pStyle w:val="Default"/>
              <w:jc w:val="center"/>
              <w:rPr>
                <w:color w:val="auto"/>
                <w:sz w:val="20"/>
                <w:szCs w:val="20"/>
              </w:rPr>
            </w:pPr>
          </w:p>
          <w:p w14:paraId="71020158" w14:textId="77777777" w:rsidR="00F44E99" w:rsidRPr="00390778" w:rsidRDefault="00F44E99" w:rsidP="00E50F47">
            <w:pPr>
              <w:pStyle w:val="Default"/>
              <w:jc w:val="center"/>
              <w:rPr>
                <w:color w:val="auto"/>
                <w:sz w:val="20"/>
                <w:szCs w:val="20"/>
              </w:rPr>
            </w:pPr>
          </w:p>
          <w:p w14:paraId="74FA7E55" w14:textId="77777777" w:rsidR="00F44E99" w:rsidRPr="00390778" w:rsidRDefault="00F44E99" w:rsidP="00E50F47">
            <w:pPr>
              <w:pStyle w:val="Default"/>
              <w:jc w:val="center"/>
              <w:rPr>
                <w:color w:val="auto"/>
                <w:sz w:val="20"/>
                <w:szCs w:val="20"/>
              </w:rPr>
            </w:pPr>
          </w:p>
          <w:p w14:paraId="48CD7C56" w14:textId="750B6A07" w:rsidR="00F44E99" w:rsidRDefault="00F12343" w:rsidP="00E50F47">
            <w:pPr>
              <w:pStyle w:val="Default"/>
              <w:jc w:val="center"/>
              <w:rPr>
                <w:color w:val="auto"/>
                <w:sz w:val="20"/>
                <w:szCs w:val="20"/>
              </w:rPr>
            </w:pPr>
            <w:r>
              <w:rPr>
                <w:color w:val="auto"/>
                <w:sz w:val="20"/>
                <w:szCs w:val="20"/>
              </w:rPr>
              <w:t xml:space="preserve">   </w:t>
            </w:r>
          </w:p>
          <w:p w14:paraId="51EF8A79" w14:textId="6DA02E94" w:rsidR="00F12343" w:rsidRDefault="00F12343" w:rsidP="00E50F47">
            <w:pPr>
              <w:pStyle w:val="Default"/>
              <w:jc w:val="center"/>
              <w:rPr>
                <w:color w:val="auto"/>
                <w:sz w:val="20"/>
                <w:szCs w:val="20"/>
              </w:rPr>
            </w:pPr>
          </w:p>
          <w:p w14:paraId="3527CFD0" w14:textId="77777777" w:rsidR="00F12343" w:rsidRPr="00390778" w:rsidRDefault="00F12343" w:rsidP="00E50F47">
            <w:pPr>
              <w:pStyle w:val="Default"/>
              <w:jc w:val="center"/>
              <w:rPr>
                <w:color w:val="auto"/>
                <w:sz w:val="20"/>
                <w:szCs w:val="20"/>
              </w:rPr>
            </w:pPr>
          </w:p>
          <w:p w14:paraId="0E27DA05" w14:textId="77777777" w:rsidR="00F44E99" w:rsidRPr="00390778" w:rsidRDefault="00F44E99" w:rsidP="00E50F47">
            <w:pPr>
              <w:pStyle w:val="Default"/>
              <w:rPr>
                <w:color w:val="auto"/>
                <w:sz w:val="20"/>
                <w:szCs w:val="20"/>
              </w:rPr>
            </w:pPr>
          </w:p>
          <w:p w14:paraId="29E39F13" w14:textId="77777777" w:rsidR="00F44E99" w:rsidRPr="00390778" w:rsidRDefault="00F44E99" w:rsidP="00E50F47">
            <w:pPr>
              <w:pStyle w:val="Default"/>
              <w:jc w:val="center"/>
              <w:rPr>
                <w:color w:val="auto"/>
                <w:sz w:val="20"/>
                <w:szCs w:val="20"/>
              </w:rPr>
            </w:pPr>
            <w:r w:rsidRPr="00390778">
              <w:rPr>
                <w:color w:val="auto"/>
                <w:sz w:val="20"/>
                <w:szCs w:val="20"/>
              </w:rPr>
              <w:t>§ 50</w:t>
            </w:r>
          </w:p>
          <w:p w14:paraId="1C5A6AA8" w14:textId="77777777" w:rsidR="00F44E99" w:rsidRPr="00390778" w:rsidRDefault="00F44E99" w:rsidP="00E50F47">
            <w:pPr>
              <w:pStyle w:val="Default"/>
              <w:jc w:val="center"/>
              <w:rPr>
                <w:color w:val="auto"/>
                <w:sz w:val="20"/>
                <w:szCs w:val="20"/>
              </w:rPr>
            </w:pPr>
          </w:p>
          <w:p w14:paraId="53BA5ED6" w14:textId="77777777" w:rsidR="00F44E99" w:rsidRPr="00390778" w:rsidRDefault="00F44E99" w:rsidP="00E50F47">
            <w:pPr>
              <w:pStyle w:val="Default"/>
              <w:jc w:val="center"/>
              <w:rPr>
                <w:color w:val="auto"/>
                <w:sz w:val="20"/>
                <w:szCs w:val="20"/>
              </w:rPr>
            </w:pPr>
          </w:p>
          <w:p w14:paraId="2FD50D3D" w14:textId="77777777" w:rsidR="00F44E99" w:rsidRPr="00390778" w:rsidRDefault="00F44E99" w:rsidP="00E50F47">
            <w:pPr>
              <w:pStyle w:val="Default"/>
              <w:jc w:val="center"/>
              <w:rPr>
                <w:color w:val="auto"/>
                <w:sz w:val="20"/>
                <w:szCs w:val="20"/>
              </w:rPr>
            </w:pPr>
            <w:r w:rsidRPr="00390778">
              <w:rPr>
                <w:color w:val="auto"/>
                <w:sz w:val="20"/>
                <w:szCs w:val="20"/>
              </w:rPr>
              <w:t xml:space="preserve">O:1 </w:t>
            </w:r>
          </w:p>
          <w:p w14:paraId="1B699A4E" w14:textId="77777777" w:rsidR="00F44E99" w:rsidRPr="00390778" w:rsidRDefault="00F44E99" w:rsidP="00E50F47">
            <w:pPr>
              <w:pStyle w:val="Default"/>
              <w:jc w:val="center"/>
              <w:rPr>
                <w:color w:val="auto"/>
                <w:sz w:val="20"/>
                <w:szCs w:val="20"/>
              </w:rPr>
            </w:pPr>
          </w:p>
          <w:p w14:paraId="3D515E34" w14:textId="77777777" w:rsidR="00F44E99" w:rsidRPr="00390778" w:rsidRDefault="00F44E99" w:rsidP="00E50F47">
            <w:pPr>
              <w:pStyle w:val="Default"/>
              <w:jc w:val="center"/>
              <w:rPr>
                <w:color w:val="auto"/>
                <w:sz w:val="20"/>
                <w:szCs w:val="20"/>
              </w:rPr>
            </w:pPr>
          </w:p>
          <w:p w14:paraId="7597CFBF" w14:textId="77777777" w:rsidR="00F44E99" w:rsidRPr="00390778" w:rsidRDefault="00F44E99" w:rsidP="00E50F47">
            <w:pPr>
              <w:pStyle w:val="Default"/>
              <w:jc w:val="center"/>
              <w:rPr>
                <w:color w:val="auto"/>
                <w:sz w:val="20"/>
                <w:szCs w:val="20"/>
              </w:rPr>
            </w:pPr>
          </w:p>
          <w:p w14:paraId="5C09D0F0" w14:textId="77777777" w:rsidR="00F44E99" w:rsidRPr="00390778" w:rsidRDefault="00F44E99" w:rsidP="00E50F47">
            <w:pPr>
              <w:pStyle w:val="Default"/>
              <w:jc w:val="center"/>
              <w:rPr>
                <w:color w:val="auto"/>
                <w:sz w:val="20"/>
                <w:szCs w:val="20"/>
              </w:rPr>
            </w:pPr>
          </w:p>
          <w:p w14:paraId="7FA17F72" w14:textId="77777777" w:rsidR="00F44E99" w:rsidRPr="00390778" w:rsidRDefault="00F44E99" w:rsidP="00E50F47">
            <w:pPr>
              <w:pStyle w:val="Default"/>
              <w:jc w:val="center"/>
              <w:rPr>
                <w:color w:val="auto"/>
                <w:sz w:val="20"/>
                <w:szCs w:val="20"/>
              </w:rPr>
            </w:pPr>
          </w:p>
          <w:p w14:paraId="71A326B5" w14:textId="77777777" w:rsidR="00F44E99" w:rsidRPr="00390778" w:rsidRDefault="00F44E99" w:rsidP="00E50F47">
            <w:pPr>
              <w:pStyle w:val="Default"/>
              <w:jc w:val="center"/>
              <w:rPr>
                <w:color w:val="auto"/>
                <w:sz w:val="20"/>
                <w:szCs w:val="20"/>
              </w:rPr>
            </w:pPr>
          </w:p>
          <w:p w14:paraId="1B10D5FB" w14:textId="77777777" w:rsidR="00F44E99" w:rsidRPr="00390778" w:rsidRDefault="00F44E99" w:rsidP="00E50F47">
            <w:pPr>
              <w:pStyle w:val="Default"/>
              <w:jc w:val="center"/>
              <w:rPr>
                <w:color w:val="auto"/>
                <w:sz w:val="20"/>
                <w:szCs w:val="20"/>
              </w:rPr>
            </w:pPr>
          </w:p>
          <w:p w14:paraId="6FEDCB22" w14:textId="77777777" w:rsidR="00F44E99" w:rsidRPr="00390778" w:rsidRDefault="00F44E99" w:rsidP="00E50F47">
            <w:pPr>
              <w:pStyle w:val="Default"/>
              <w:jc w:val="center"/>
              <w:rPr>
                <w:color w:val="auto"/>
                <w:sz w:val="20"/>
                <w:szCs w:val="20"/>
              </w:rPr>
            </w:pPr>
          </w:p>
          <w:p w14:paraId="1096C619" w14:textId="77777777" w:rsidR="00F44E99" w:rsidRPr="00390778" w:rsidRDefault="00F44E99" w:rsidP="00E50F47">
            <w:pPr>
              <w:pStyle w:val="Default"/>
              <w:jc w:val="center"/>
              <w:rPr>
                <w:color w:val="auto"/>
                <w:sz w:val="20"/>
                <w:szCs w:val="20"/>
              </w:rPr>
            </w:pPr>
          </w:p>
          <w:p w14:paraId="033A728B" w14:textId="77777777" w:rsidR="00F44E99" w:rsidRPr="00390778" w:rsidRDefault="00F44E99" w:rsidP="00E50F47">
            <w:pPr>
              <w:pStyle w:val="Default"/>
              <w:jc w:val="center"/>
              <w:rPr>
                <w:color w:val="auto"/>
                <w:sz w:val="20"/>
                <w:szCs w:val="20"/>
              </w:rPr>
            </w:pPr>
          </w:p>
          <w:p w14:paraId="74490094" w14:textId="77777777" w:rsidR="00F44E99" w:rsidRPr="00390778" w:rsidRDefault="00F44E99" w:rsidP="00E50F47">
            <w:pPr>
              <w:pStyle w:val="Default"/>
              <w:jc w:val="center"/>
              <w:rPr>
                <w:color w:val="auto"/>
                <w:sz w:val="20"/>
                <w:szCs w:val="20"/>
              </w:rPr>
            </w:pPr>
          </w:p>
          <w:p w14:paraId="2FA835EA" w14:textId="77777777" w:rsidR="00F44E99" w:rsidRPr="00390778" w:rsidRDefault="00F44E99" w:rsidP="00E50F47">
            <w:pPr>
              <w:pStyle w:val="Default"/>
              <w:jc w:val="center"/>
              <w:rPr>
                <w:color w:val="auto"/>
                <w:sz w:val="20"/>
                <w:szCs w:val="20"/>
              </w:rPr>
            </w:pPr>
          </w:p>
          <w:p w14:paraId="63291E0F" w14:textId="77777777" w:rsidR="00F44E99" w:rsidRPr="00390778" w:rsidRDefault="00F44E99" w:rsidP="00E50F47">
            <w:pPr>
              <w:pStyle w:val="Default"/>
              <w:jc w:val="center"/>
              <w:rPr>
                <w:color w:val="auto"/>
                <w:sz w:val="20"/>
                <w:szCs w:val="20"/>
              </w:rPr>
            </w:pPr>
          </w:p>
          <w:p w14:paraId="3B730D4D" w14:textId="77777777" w:rsidR="00F44E99" w:rsidRPr="00390778" w:rsidRDefault="00F44E99" w:rsidP="00E50F47">
            <w:pPr>
              <w:pStyle w:val="Default"/>
              <w:jc w:val="center"/>
              <w:rPr>
                <w:color w:val="auto"/>
                <w:sz w:val="20"/>
                <w:szCs w:val="20"/>
              </w:rPr>
            </w:pPr>
          </w:p>
          <w:p w14:paraId="47D2135F" w14:textId="5B684695" w:rsidR="00F44E99" w:rsidRDefault="00F44E99" w:rsidP="00E50F47">
            <w:pPr>
              <w:pStyle w:val="Default"/>
              <w:jc w:val="center"/>
              <w:rPr>
                <w:color w:val="auto"/>
                <w:sz w:val="20"/>
                <w:szCs w:val="20"/>
              </w:rPr>
            </w:pPr>
          </w:p>
          <w:p w14:paraId="4A68AF4D" w14:textId="2D19E967" w:rsidR="00F12343" w:rsidRDefault="00F12343" w:rsidP="00E50F47">
            <w:pPr>
              <w:pStyle w:val="Default"/>
              <w:jc w:val="center"/>
              <w:rPr>
                <w:color w:val="auto"/>
                <w:sz w:val="20"/>
                <w:szCs w:val="20"/>
              </w:rPr>
            </w:pPr>
          </w:p>
          <w:p w14:paraId="561BD262" w14:textId="0462DBC3" w:rsidR="00F12343" w:rsidRDefault="00F12343" w:rsidP="00E50F47">
            <w:pPr>
              <w:pStyle w:val="Default"/>
              <w:jc w:val="center"/>
              <w:rPr>
                <w:color w:val="auto"/>
                <w:sz w:val="20"/>
                <w:szCs w:val="20"/>
              </w:rPr>
            </w:pPr>
          </w:p>
          <w:p w14:paraId="5F95795E" w14:textId="045DE777" w:rsidR="00F12343" w:rsidRDefault="00F12343" w:rsidP="00E50F47">
            <w:pPr>
              <w:pStyle w:val="Default"/>
              <w:jc w:val="center"/>
              <w:rPr>
                <w:color w:val="auto"/>
                <w:sz w:val="20"/>
                <w:szCs w:val="20"/>
              </w:rPr>
            </w:pPr>
          </w:p>
          <w:p w14:paraId="21856B51" w14:textId="1672C6EA" w:rsidR="00F12343" w:rsidRDefault="00F12343" w:rsidP="00E50F47">
            <w:pPr>
              <w:pStyle w:val="Default"/>
              <w:jc w:val="center"/>
              <w:rPr>
                <w:color w:val="auto"/>
                <w:sz w:val="20"/>
                <w:szCs w:val="20"/>
              </w:rPr>
            </w:pPr>
          </w:p>
          <w:p w14:paraId="4C45B33B" w14:textId="28F9CF6D" w:rsidR="00F12343" w:rsidRDefault="00F12343" w:rsidP="00E50F47">
            <w:pPr>
              <w:pStyle w:val="Default"/>
              <w:jc w:val="center"/>
              <w:rPr>
                <w:color w:val="auto"/>
                <w:sz w:val="20"/>
                <w:szCs w:val="20"/>
              </w:rPr>
            </w:pPr>
          </w:p>
          <w:p w14:paraId="12975F25" w14:textId="5429BA0C" w:rsidR="00F12343" w:rsidRDefault="00F12343" w:rsidP="00E50F47">
            <w:pPr>
              <w:pStyle w:val="Default"/>
              <w:jc w:val="center"/>
              <w:rPr>
                <w:color w:val="auto"/>
                <w:sz w:val="20"/>
                <w:szCs w:val="20"/>
              </w:rPr>
            </w:pPr>
          </w:p>
          <w:p w14:paraId="5FD3539F" w14:textId="493BDEDE" w:rsidR="00F12343" w:rsidRDefault="00F12343" w:rsidP="00E50F47">
            <w:pPr>
              <w:pStyle w:val="Default"/>
              <w:jc w:val="center"/>
              <w:rPr>
                <w:color w:val="auto"/>
                <w:sz w:val="20"/>
                <w:szCs w:val="20"/>
              </w:rPr>
            </w:pPr>
          </w:p>
          <w:p w14:paraId="18E1B7E7" w14:textId="2658D6D0" w:rsidR="00F12343" w:rsidRDefault="00F12343" w:rsidP="00E50F47">
            <w:pPr>
              <w:pStyle w:val="Default"/>
              <w:jc w:val="center"/>
              <w:rPr>
                <w:color w:val="auto"/>
                <w:sz w:val="20"/>
                <w:szCs w:val="20"/>
              </w:rPr>
            </w:pPr>
          </w:p>
          <w:p w14:paraId="39359E63" w14:textId="77777777" w:rsidR="00F12343" w:rsidRPr="00390778" w:rsidRDefault="00F12343" w:rsidP="00E50F47">
            <w:pPr>
              <w:pStyle w:val="Default"/>
              <w:jc w:val="center"/>
              <w:rPr>
                <w:color w:val="auto"/>
                <w:sz w:val="20"/>
                <w:szCs w:val="20"/>
              </w:rPr>
            </w:pPr>
          </w:p>
          <w:p w14:paraId="613DF987" w14:textId="77777777" w:rsidR="00F44E99" w:rsidRPr="00390778" w:rsidRDefault="00F44E99" w:rsidP="00E50F47">
            <w:pPr>
              <w:pStyle w:val="Default"/>
              <w:jc w:val="center"/>
              <w:rPr>
                <w:color w:val="auto"/>
                <w:sz w:val="20"/>
                <w:szCs w:val="20"/>
              </w:rPr>
            </w:pPr>
          </w:p>
          <w:p w14:paraId="219A9DF7" w14:textId="77777777" w:rsidR="00F44E99" w:rsidRPr="00390778" w:rsidRDefault="00F44E99" w:rsidP="00E50F47">
            <w:pPr>
              <w:pStyle w:val="Default"/>
              <w:jc w:val="center"/>
              <w:rPr>
                <w:color w:val="auto"/>
                <w:sz w:val="20"/>
                <w:szCs w:val="20"/>
              </w:rPr>
            </w:pPr>
          </w:p>
          <w:p w14:paraId="43AAD21D" w14:textId="77777777" w:rsidR="00F44E99" w:rsidRPr="00390778" w:rsidRDefault="00F44E99" w:rsidP="00E50F47">
            <w:pPr>
              <w:pStyle w:val="Default"/>
              <w:jc w:val="center"/>
              <w:rPr>
                <w:color w:val="auto"/>
                <w:sz w:val="20"/>
                <w:szCs w:val="20"/>
              </w:rPr>
            </w:pPr>
          </w:p>
          <w:p w14:paraId="0B4B8405" w14:textId="77777777" w:rsidR="00F44E99" w:rsidRPr="00390778" w:rsidRDefault="00F44E99" w:rsidP="00E50F47">
            <w:pPr>
              <w:pStyle w:val="Default"/>
              <w:jc w:val="center"/>
              <w:rPr>
                <w:color w:val="auto"/>
                <w:sz w:val="20"/>
                <w:szCs w:val="20"/>
              </w:rPr>
            </w:pPr>
          </w:p>
          <w:p w14:paraId="6B14735A" w14:textId="77777777" w:rsidR="00F44E99" w:rsidRPr="00390778" w:rsidRDefault="00F44E99" w:rsidP="00E50F47">
            <w:pPr>
              <w:pStyle w:val="Default"/>
              <w:jc w:val="center"/>
              <w:rPr>
                <w:color w:val="auto"/>
                <w:sz w:val="20"/>
                <w:szCs w:val="20"/>
              </w:rPr>
            </w:pPr>
          </w:p>
          <w:p w14:paraId="0A9A451A" w14:textId="77777777" w:rsidR="00F44E99" w:rsidRPr="00390778" w:rsidRDefault="00F44E99" w:rsidP="00E50F47">
            <w:pPr>
              <w:pStyle w:val="Default"/>
              <w:jc w:val="center"/>
              <w:rPr>
                <w:color w:val="auto"/>
                <w:sz w:val="20"/>
                <w:szCs w:val="20"/>
              </w:rPr>
            </w:pPr>
            <w:r w:rsidRPr="00390778">
              <w:rPr>
                <w:color w:val="auto"/>
                <w:sz w:val="20"/>
                <w:szCs w:val="20"/>
              </w:rPr>
              <w:t>§ 45</w:t>
            </w:r>
          </w:p>
          <w:p w14:paraId="5B599E3B" w14:textId="77777777" w:rsidR="00F44E99" w:rsidRPr="00390778" w:rsidRDefault="00F44E99" w:rsidP="00E50F47">
            <w:pPr>
              <w:pStyle w:val="Default"/>
              <w:jc w:val="center"/>
              <w:rPr>
                <w:color w:val="auto"/>
                <w:sz w:val="20"/>
                <w:szCs w:val="20"/>
              </w:rPr>
            </w:pPr>
          </w:p>
          <w:p w14:paraId="18182895" w14:textId="77777777" w:rsidR="00F44E99" w:rsidRPr="00390778" w:rsidRDefault="00F44E99" w:rsidP="00E50F47">
            <w:pPr>
              <w:pStyle w:val="Default"/>
              <w:jc w:val="center"/>
              <w:rPr>
                <w:color w:val="auto"/>
                <w:sz w:val="20"/>
                <w:szCs w:val="20"/>
              </w:rPr>
            </w:pPr>
          </w:p>
          <w:p w14:paraId="71D9AC39" w14:textId="77777777" w:rsidR="00F44E99" w:rsidRPr="00390778" w:rsidRDefault="00F44E99" w:rsidP="00E50F47">
            <w:pPr>
              <w:pStyle w:val="Default"/>
              <w:jc w:val="center"/>
              <w:rPr>
                <w:color w:val="auto"/>
                <w:sz w:val="20"/>
                <w:szCs w:val="20"/>
              </w:rPr>
            </w:pPr>
            <w:r w:rsidRPr="00390778">
              <w:rPr>
                <w:color w:val="auto"/>
                <w:sz w:val="20"/>
                <w:szCs w:val="20"/>
              </w:rPr>
              <w:t>O:1</w:t>
            </w:r>
          </w:p>
          <w:p w14:paraId="46B10D94" w14:textId="77777777" w:rsidR="00F44E99" w:rsidRPr="00390778" w:rsidRDefault="00F44E99" w:rsidP="00E50F47">
            <w:pPr>
              <w:pStyle w:val="Default"/>
              <w:jc w:val="center"/>
              <w:rPr>
                <w:color w:val="auto"/>
                <w:sz w:val="20"/>
                <w:szCs w:val="20"/>
              </w:rPr>
            </w:pPr>
          </w:p>
          <w:p w14:paraId="1162BECF" w14:textId="77777777" w:rsidR="00F44E99" w:rsidRPr="00390778" w:rsidRDefault="00F44E99" w:rsidP="00E50F47">
            <w:pPr>
              <w:pStyle w:val="Default"/>
              <w:jc w:val="center"/>
              <w:rPr>
                <w:color w:val="auto"/>
                <w:sz w:val="20"/>
                <w:szCs w:val="20"/>
              </w:rPr>
            </w:pPr>
          </w:p>
          <w:p w14:paraId="143ECF16" w14:textId="77777777" w:rsidR="00F44E99" w:rsidRPr="00390778" w:rsidRDefault="00F44E99" w:rsidP="00E50F47">
            <w:pPr>
              <w:pStyle w:val="Default"/>
              <w:jc w:val="center"/>
              <w:rPr>
                <w:color w:val="auto"/>
                <w:sz w:val="20"/>
                <w:szCs w:val="20"/>
              </w:rPr>
            </w:pPr>
          </w:p>
          <w:p w14:paraId="489B4832" w14:textId="77777777" w:rsidR="00F44E99" w:rsidRPr="00390778" w:rsidRDefault="00F44E99" w:rsidP="00E50F47">
            <w:pPr>
              <w:pStyle w:val="Default"/>
              <w:jc w:val="center"/>
              <w:rPr>
                <w:color w:val="auto"/>
                <w:sz w:val="20"/>
                <w:szCs w:val="20"/>
              </w:rPr>
            </w:pPr>
          </w:p>
          <w:p w14:paraId="082D91C4" w14:textId="77777777" w:rsidR="00F44E99" w:rsidRPr="00390778" w:rsidRDefault="00F44E99" w:rsidP="00E50F47">
            <w:pPr>
              <w:pStyle w:val="Default"/>
              <w:jc w:val="center"/>
              <w:rPr>
                <w:color w:val="auto"/>
                <w:sz w:val="20"/>
                <w:szCs w:val="20"/>
              </w:rPr>
            </w:pPr>
          </w:p>
          <w:p w14:paraId="573DB962" w14:textId="77777777" w:rsidR="00F44E99" w:rsidRPr="00390778" w:rsidRDefault="00F44E99" w:rsidP="00E50F47">
            <w:pPr>
              <w:pStyle w:val="Default"/>
              <w:jc w:val="center"/>
              <w:rPr>
                <w:color w:val="auto"/>
                <w:sz w:val="20"/>
                <w:szCs w:val="20"/>
              </w:rPr>
            </w:pPr>
          </w:p>
          <w:p w14:paraId="75FDD2BE" w14:textId="77777777" w:rsidR="00F44E99" w:rsidRPr="00390778" w:rsidRDefault="00F44E99" w:rsidP="00E50F47">
            <w:pPr>
              <w:pStyle w:val="Default"/>
              <w:jc w:val="center"/>
              <w:rPr>
                <w:color w:val="auto"/>
                <w:sz w:val="20"/>
                <w:szCs w:val="20"/>
              </w:rPr>
            </w:pPr>
          </w:p>
          <w:p w14:paraId="258AC3AD" w14:textId="77777777" w:rsidR="00F44E99" w:rsidRPr="00390778" w:rsidRDefault="00F44E99" w:rsidP="00E50F47">
            <w:pPr>
              <w:pStyle w:val="Default"/>
              <w:jc w:val="center"/>
              <w:rPr>
                <w:color w:val="auto"/>
                <w:sz w:val="20"/>
                <w:szCs w:val="20"/>
              </w:rPr>
            </w:pPr>
          </w:p>
          <w:p w14:paraId="5781990A" w14:textId="77777777" w:rsidR="00F44E99" w:rsidRPr="00390778" w:rsidRDefault="00F44E99" w:rsidP="00E50F47">
            <w:pPr>
              <w:pStyle w:val="Default"/>
              <w:jc w:val="center"/>
              <w:rPr>
                <w:color w:val="auto"/>
                <w:sz w:val="20"/>
                <w:szCs w:val="20"/>
              </w:rPr>
            </w:pPr>
          </w:p>
          <w:p w14:paraId="21D902A1" w14:textId="77777777" w:rsidR="00F44E99" w:rsidRPr="00390778" w:rsidRDefault="00F44E99" w:rsidP="00E50F47">
            <w:pPr>
              <w:pStyle w:val="Default"/>
              <w:jc w:val="center"/>
              <w:rPr>
                <w:color w:val="auto"/>
                <w:sz w:val="20"/>
                <w:szCs w:val="20"/>
              </w:rPr>
            </w:pPr>
          </w:p>
          <w:p w14:paraId="1D46A6D8" w14:textId="77777777" w:rsidR="00F44E99" w:rsidRPr="00390778" w:rsidRDefault="00F44E99" w:rsidP="00E50F47">
            <w:pPr>
              <w:pStyle w:val="Default"/>
              <w:jc w:val="center"/>
              <w:rPr>
                <w:color w:val="auto"/>
                <w:sz w:val="20"/>
                <w:szCs w:val="20"/>
              </w:rPr>
            </w:pPr>
          </w:p>
          <w:p w14:paraId="3A7B6377" w14:textId="77777777" w:rsidR="00F44E99" w:rsidRPr="00390778" w:rsidRDefault="00F44E99" w:rsidP="00E50F47">
            <w:pPr>
              <w:pStyle w:val="Default"/>
              <w:jc w:val="center"/>
              <w:rPr>
                <w:color w:val="auto"/>
                <w:sz w:val="20"/>
                <w:szCs w:val="20"/>
              </w:rPr>
            </w:pPr>
          </w:p>
          <w:p w14:paraId="2AA3B282" w14:textId="77777777" w:rsidR="00F44E99" w:rsidRPr="00390778" w:rsidRDefault="00F44E99" w:rsidP="00E50F47">
            <w:pPr>
              <w:pStyle w:val="Default"/>
              <w:jc w:val="center"/>
              <w:rPr>
                <w:color w:val="auto"/>
                <w:sz w:val="20"/>
                <w:szCs w:val="20"/>
              </w:rPr>
            </w:pPr>
          </w:p>
          <w:p w14:paraId="6503FCBE" w14:textId="77777777" w:rsidR="00F44E99" w:rsidRPr="00390778" w:rsidRDefault="00F44E99" w:rsidP="00E50F47">
            <w:pPr>
              <w:pStyle w:val="Default"/>
              <w:jc w:val="center"/>
              <w:rPr>
                <w:color w:val="auto"/>
                <w:sz w:val="20"/>
                <w:szCs w:val="20"/>
              </w:rPr>
            </w:pPr>
          </w:p>
          <w:p w14:paraId="6503E4DB" w14:textId="77777777" w:rsidR="00F44E99" w:rsidRPr="00390778" w:rsidRDefault="00F44E99" w:rsidP="00E50F47">
            <w:pPr>
              <w:pStyle w:val="Default"/>
              <w:jc w:val="center"/>
              <w:rPr>
                <w:color w:val="auto"/>
                <w:sz w:val="20"/>
                <w:szCs w:val="20"/>
              </w:rPr>
            </w:pPr>
          </w:p>
          <w:p w14:paraId="616F8B9C" w14:textId="77777777" w:rsidR="00F44E99" w:rsidRPr="00390778" w:rsidRDefault="00F44E99" w:rsidP="00E50F47">
            <w:pPr>
              <w:pStyle w:val="Default"/>
              <w:jc w:val="center"/>
              <w:rPr>
                <w:color w:val="auto"/>
                <w:sz w:val="20"/>
                <w:szCs w:val="20"/>
              </w:rPr>
            </w:pPr>
          </w:p>
          <w:p w14:paraId="0F4BC8A6" w14:textId="77777777" w:rsidR="00F44E99" w:rsidRPr="00390778" w:rsidRDefault="00F44E99" w:rsidP="00E50F47">
            <w:pPr>
              <w:pStyle w:val="Default"/>
              <w:jc w:val="center"/>
              <w:rPr>
                <w:color w:val="auto"/>
                <w:sz w:val="20"/>
                <w:szCs w:val="20"/>
              </w:rPr>
            </w:pPr>
          </w:p>
          <w:p w14:paraId="695D4E23" w14:textId="77777777" w:rsidR="00F44E99" w:rsidRPr="00390778" w:rsidRDefault="00F44E99" w:rsidP="00E50F47">
            <w:pPr>
              <w:pStyle w:val="Default"/>
              <w:jc w:val="center"/>
              <w:rPr>
                <w:color w:val="auto"/>
                <w:sz w:val="20"/>
                <w:szCs w:val="20"/>
              </w:rPr>
            </w:pPr>
          </w:p>
          <w:p w14:paraId="3B8B79A5" w14:textId="77777777" w:rsidR="00F44E99" w:rsidRPr="00390778" w:rsidRDefault="00F44E99" w:rsidP="00E50F47">
            <w:pPr>
              <w:pStyle w:val="Default"/>
              <w:jc w:val="center"/>
              <w:rPr>
                <w:color w:val="auto"/>
                <w:sz w:val="20"/>
                <w:szCs w:val="20"/>
              </w:rPr>
            </w:pPr>
          </w:p>
          <w:p w14:paraId="70C67C1D" w14:textId="77777777" w:rsidR="00F44E99" w:rsidRPr="00390778" w:rsidRDefault="00F44E99" w:rsidP="00E50F47">
            <w:pPr>
              <w:pStyle w:val="Default"/>
              <w:jc w:val="center"/>
              <w:rPr>
                <w:color w:val="auto"/>
                <w:sz w:val="20"/>
                <w:szCs w:val="20"/>
              </w:rPr>
            </w:pPr>
          </w:p>
          <w:p w14:paraId="09946830" w14:textId="77777777" w:rsidR="00F44E99" w:rsidRPr="00390778" w:rsidRDefault="00F44E99" w:rsidP="00E50F47">
            <w:pPr>
              <w:pStyle w:val="Default"/>
              <w:jc w:val="center"/>
              <w:rPr>
                <w:color w:val="auto"/>
                <w:sz w:val="20"/>
                <w:szCs w:val="20"/>
              </w:rPr>
            </w:pPr>
          </w:p>
          <w:p w14:paraId="1D6DB276" w14:textId="77777777" w:rsidR="00F44E99" w:rsidRPr="00390778" w:rsidRDefault="00F44E99" w:rsidP="00E50F47">
            <w:pPr>
              <w:pStyle w:val="Default"/>
              <w:jc w:val="center"/>
              <w:rPr>
                <w:color w:val="auto"/>
                <w:sz w:val="20"/>
                <w:szCs w:val="20"/>
              </w:rPr>
            </w:pPr>
          </w:p>
          <w:p w14:paraId="1464151D" w14:textId="77777777" w:rsidR="00F44E99" w:rsidRPr="00390778" w:rsidRDefault="00F44E99" w:rsidP="00E50F47">
            <w:pPr>
              <w:pStyle w:val="Default"/>
              <w:jc w:val="center"/>
              <w:rPr>
                <w:color w:val="auto"/>
                <w:sz w:val="20"/>
                <w:szCs w:val="20"/>
              </w:rPr>
            </w:pPr>
          </w:p>
          <w:p w14:paraId="5E8AAE82" w14:textId="77777777" w:rsidR="00F44E99" w:rsidRPr="00390778" w:rsidRDefault="00F44E99" w:rsidP="00E50F47">
            <w:pPr>
              <w:pStyle w:val="Default"/>
              <w:jc w:val="center"/>
              <w:rPr>
                <w:color w:val="auto"/>
                <w:sz w:val="20"/>
                <w:szCs w:val="20"/>
              </w:rPr>
            </w:pPr>
          </w:p>
          <w:p w14:paraId="09559B2E" w14:textId="77777777" w:rsidR="00F44E99" w:rsidRPr="00390778" w:rsidRDefault="00F44E99" w:rsidP="00E50F47">
            <w:pPr>
              <w:pStyle w:val="Default"/>
              <w:jc w:val="center"/>
              <w:rPr>
                <w:color w:val="auto"/>
                <w:sz w:val="20"/>
                <w:szCs w:val="20"/>
              </w:rPr>
            </w:pPr>
          </w:p>
          <w:p w14:paraId="342EE10B" w14:textId="77777777" w:rsidR="00F44E99" w:rsidRPr="00390778" w:rsidRDefault="00F44E99" w:rsidP="00E50F47">
            <w:pPr>
              <w:pStyle w:val="Default"/>
              <w:jc w:val="center"/>
              <w:rPr>
                <w:color w:val="auto"/>
                <w:sz w:val="20"/>
                <w:szCs w:val="20"/>
              </w:rPr>
            </w:pPr>
          </w:p>
          <w:p w14:paraId="057C38B8" w14:textId="7224B4A9" w:rsidR="00F44E99" w:rsidRDefault="00F44E99" w:rsidP="00E50F47">
            <w:pPr>
              <w:pStyle w:val="Default"/>
              <w:jc w:val="center"/>
              <w:rPr>
                <w:color w:val="auto"/>
                <w:sz w:val="20"/>
                <w:szCs w:val="20"/>
              </w:rPr>
            </w:pPr>
          </w:p>
          <w:p w14:paraId="05339908" w14:textId="27826F18" w:rsidR="00F12343" w:rsidRDefault="00F12343" w:rsidP="00E50F47">
            <w:pPr>
              <w:pStyle w:val="Default"/>
              <w:jc w:val="center"/>
              <w:rPr>
                <w:color w:val="auto"/>
                <w:sz w:val="20"/>
                <w:szCs w:val="20"/>
              </w:rPr>
            </w:pPr>
          </w:p>
          <w:p w14:paraId="51ECC57B" w14:textId="0360F0C1" w:rsidR="00F12343" w:rsidRDefault="00F12343" w:rsidP="00E50F47">
            <w:pPr>
              <w:pStyle w:val="Default"/>
              <w:jc w:val="center"/>
              <w:rPr>
                <w:color w:val="auto"/>
                <w:sz w:val="20"/>
                <w:szCs w:val="20"/>
              </w:rPr>
            </w:pPr>
          </w:p>
          <w:p w14:paraId="3900D343" w14:textId="6FB57F30" w:rsidR="00F12343" w:rsidRDefault="00F12343" w:rsidP="00E50F47">
            <w:pPr>
              <w:pStyle w:val="Default"/>
              <w:jc w:val="center"/>
              <w:rPr>
                <w:color w:val="auto"/>
                <w:sz w:val="20"/>
                <w:szCs w:val="20"/>
              </w:rPr>
            </w:pPr>
          </w:p>
          <w:p w14:paraId="20DD4A14" w14:textId="646F9BA2" w:rsidR="00F12343" w:rsidRDefault="00F12343" w:rsidP="00E50F47">
            <w:pPr>
              <w:pStyle w:val="Default"/>
              <w:jc w:val="center"/>
              <w:rPr>
                <w:color w:val="auto"/>
                <w:sz w:val="20"/>
                <w:szCs w:val="20"/>
              </w:rPr>
            </w:pPr>
          </w:p>
          <w:p w14:paraId="28B282CD" w14:textId="6350A9FE" w:rsidR="00F12343" w:rsidRDefault="00F12343" w:rsidP="00E50F47">
            <w:pPr>
              <w:pStyle w:val="Default"/>
              <w:jc w:val="center"/>
              <w:rPr>
                <w:color w:val="auto"/>
                <w:sz w:val="20"/>
                <w:szCs w:val="20"/>
              </w:rPr>
            </w:pPr>
          </w:p>
          <w:p w14:paraId="289665F8" w14:textId="2CD295C4" w:rsidR="00F12343" w:rsidRDefault="00F12343" w:rsidP="00E50F47">
            <w:pPr>
              <w:pStyle w:val="Default"/>
              <w:jc w:val="center"/>
              <w:rPr>
                <w:color w:val="auto"/>
                <w:sz w:val="20"/>
                <w:szCs w:val="20"/>
              </w:rPr>
            </w:pPr>
          </w:p>
          <w:p w14:paraId="25C83C4C" w14:textId="0DBDFD04" w:rsidR="00F12343" w:rsidRDefault="00F12343" w:rsidP="00E50F47">
            <w:pPr>
              <w:pStyle w:val="Default"/>
              <w:jc w:val="center"/>
              <w:rPr>
                <w:color w:val="auto"/>
                <w:sz w:val="20"/>
                <w:szCs w:val="20"/>
              </w:rPr>
            </w:pPr>
          </w:p>
          <w:p w14:paraId="4CA027EB" w14:textId="37283551" w:rsidR="00F12343" w:rsidRDefault="00F12343" w:rsidP="00E50F47">
            <w:pPr>
              <w:pStyle w:val="Default"/>
              <w:jc w:val="center"/>
              <w:rPr>
                <w:color w:val="auto"/>
                <w:sz w:val="20"/>
                <w:szCs w:val="20"/>
              </w:rPr>
            </w:pPr>
          </w:p>
          <w:p w14:paraId="1C924131" w14:textId="31DBA355" w:rsidR="00F12343" w:rsidRDefault="00F12343" w:rsidP="00E50F47">
            <w:pPr>
              <w:pStyle w:val="Default"/>
              <w:jc w:val="center"/>
              <w:rPr>
                <w:color w:val="auto"/>
                <w:sz w:val="20"/>
                <w:szCs w:val="20"/>
              </w:rPr>
            </w:pPr>
          </w:p>
          <w:p w14:paraId="5215C600" w14:textId="2859CAD7" w:rsidR="00F12343" w:rsidRDefault="00F12343" w:rsidP="00E50F47">
            <w:pPr>
              <w:pStyle w:val="Default"/>
              <w:jc w:val="center"/>
              <w:rPr>
                <w:color w:val="auto"/>
                <w:sz w:val="20"/>
                <w:szCs w:val="20"/>
              </w:rPr>
            </w:pPr>
          </w:p>
          <w:p w14:paraId="17C74F9B" w14:textId="5445BB4F" w:rsidR="00F12343" w:rsidRDefault="00F12343" w:rsidP="00E50F47">
            <w:pPr>
              <w:pStyle w:val="Default"/>
              <w:jc w:val="center"/>
              <w:rPr>
                <w:color w:val="auto"/>
                <w:sz w:val="20"/>
                <w:szCs w:val="20"/>
              </w:rPr>
            </w:pPr>
          </w:p>
          <w:p w14:paraId="122FA2EA" w14:textId="48899CFC" w:rsidR="00F12343" w:rsidRDefault="00F12343" w:rsidP="00E50F47">
            <w:pPr>
              <w:pStyle w:val="Default"/>
              <w:jc w:val="center"/>
              <w:rPr>
                <w:color w:val="auto"/>
                <w:sz w:val="20"/>
                <w:szCs w:val="20"/>
              </w:rPr>
            </w:pPr>
          </w:p>
          <w:p w14:paraId="62584F4E" w14:textId="70E7426B" w:rsidR="00F12343" w:rsidRDefault="00F12343" w:rsidP="00E50F47">
            <w:pPr>
              <w:pStyle w:val="Default"/>
              <w:jc w:val="center"/>
              <w:rPr>
                <w:color w:val="auto"/>
                <w:sz w:val="20"/>
                <w:szCs w:val="20"/>
              </w:rPr>
            </w:pPr>
          </w:p>
          <w:p w14:paraId="09989688" w14:textId="77777777" w:rsidR="00F44E99" w:rsidRPr="00390778" w:rsidRDefault="00F44E99" w:rsidP="00E50F47">
            <w:pPr>
              <w:pStyle w:val="Default"/>
              <w:rPr>
                <w:color w:val="auto"/>
                <w:sz w:val="20"/>
                <w:szCs w:val="20"/>
              </w:rPr>
            </w:pPr>
          </w:p>
          <w:p w14:paraId="3DD38EE9" w14:textId="77777777" w:rsidR="00F44E99" w:rsidRPr="00390778" w:rsidRDefault="00F44E99" w:rsidP="00E50F47">
            <w:pPr>
              <w:pStyle w:val="Default"/>
              <w:rPr>
                <w:color w:val="auto"/>
                <w:sz w:val="20"/>
                <w:szCs w:val="20"/>
              </w:rPr>
            </w:pPr>
          </w:p>
          <w:p w14:paraId="781E60A0" w14:textId="77777777" w:rsidR="00F44E99" w:rsidRPr="00390778" w:rsidRDefault="00F44E99" w:rsidP="00E50F47">
            <w:pPr>
              <w:pStyle w:val="Default"/>
              <w:jc w:val="center"/>
              <w:rPr>
                <w:color w:val="auto"/>
                <w:sz w:val="20"/>
                <w:szCs w:val="20"/>
              </w:rPr>
            </w:pPr>
            <w:r w:rsidRPr="00390778">
              <w:rPr>
                <w:color w:val="auto"/>
                <w:sz w:val="20"/>
                <w:szCs w:val="20"/>
              </w:rPr>
              <w:t>§ 29</w:t>
            </w:r>
          </w:p>
          <w:p w14:paraId="406DCE1D" w14:textId="77777777" w:rsidR="00F44E99" w:rsidRPr="00390778" w:rsidRDefault="00F44E99" w:rsidP="00E50F47">
            <w:pPr>
              <w:pStyle w:val="Default"/>
              <w:jc w:val="center"/>
              <w:rPr>
                <w:color w:val="auto"/>
                <w:sz w:val="20"/>
                <w:szCs w:val="20"/>
              </w:rPr>
            </w:pPr>
          </w:p>
          <w:p w14:paraId="4F890F44" w14:textId="77777777" w:rsidR="00F44E99" w:rsidRPr="00390778" w:rsidRDefault="00F44E99" w:rsidP="00E50F47">
            <w:pPr>
              <w:pStyle w:val="Default"/>
              <w:rPr>
                <w:color w:val="auto"/>
                <w:sz w:val="20"/>
                <w:szCs w:val="20"/>
              </w:rPr>
            </w:pPr>
          </w:p>
          <w:p w14:paraId="581B90A6" w14:textId="77777777" w:rsidR="00F44E99" w:rsidRPr="00390778" w:rsidRDefault="00F44E99" w:rsidP="00E50F47">
            <w:pPr>
              <w:pStyle w:val="Default"/>
              <w:jc w:val="center"/>
              <w:rPr>
                <w:color w:val="auto"/>
                <w:sz w:val="20"/>
                <w:szCs w:val="20"/>
              </w:rPr>
            </w:pPr>
            <w:r w:rsidRPr="00390778">
              <w:rPr>
                <w:color w:val="auto"/>
                <w:sz w:val="20"/>
                <w:szCs w:val="20"/>
              </w:rPr>
              <w:t>O:2</w:t>
            </w:r>
          </w:p>
          <w:p w14:paraId="34890E31" w14:textId="77777777" w:rsidR="00F44E99" w:rsidRPr="00390778" w:rsidRDefault="00F44E99" w:rsidP="00E50F47">
            <w:pPr>
              <w:pStyle w:val="Default"/>
              <w:jc w:val="center"/>
              <w:rPr>
                <w:color w:val="auto"/>
                <w:sz w:val="20"/>
                <w:szCs w:val="20"/>
              </w:rPr>
            </w:pPr>
          </w:p>
          <w:p w14:paraId="08F23822" w14:textId="77777777" w:rsidR="00F44E99" w:rsidRPr="00390778" w:rsidRDefault="00F44E99" w:rsidP="00E50F47">
            <w:pPr>
              <w:pStyle w:val="Default"/>
              <w:jc w:val="center"/>
              <w:rPr>
                <w:color w:val="auto"/>
                <w:sz w:val="20"/>
                <w:szCs w:val="20"/>
              </w:rPr>
            </w:pPr>
          </w:p>
          <w:p w14:paraId="4F602B05" w14:textId="77777777" w:rsidR="00F44E99" w:rsidRPr="00390778" w:rsidRDefault="00F44E99" w:rsidP="00E50F47">
            <w:pPr>
              <w:pStyle w:val="Default"/>
              <w:jc w:val="center"/>
              <w:rPr>
                <w:color w:val="auto"/>
                <w:sz w:val="20"/>
                <w:szCs w:val="20"/>
              </w:rPr>
            </w:pPr>
          </w:p>
          <w:p w14:paraId="375F4146" w14:textId="77777777" w:rsidR="00F44E99" w:rsidRPr="00390778" w:rsidRDefault="00F44E99" w:rsidP="00E50F47">
            <w:pPr>
              <w:pStyle w:val="Default"/>
              <w:jc w:val="center"/>
              <w:rPr>
                <w:color w:val="auto"/>
                <w:sz w:val="20"/>
                <w:szCs w:val="20"/>
              </w:rPr>
            </w:pPr>
          </w:p>
          <w:p w14:paraId="5C57E7D4" w14:textId="6061C28D" w:rsidR="00F44E99" w:rsidRDefault="00F44E99" w:rsidP="00E50F47">
            <w:pPr>
              <w:pStyle w:val="Default"/>
              <w:jc w:val="center"/>
              <w:rPr>
                <w:color w:val="auto"/>
                <w:sz w:val="20"/>
                <w:szCs w:val="20"/>
              </w:rPr>
            </w:pPr>
          </w:p>
          <w:p w14:paraId="217183C0" w14:textId="1AD81F24" w:rsidR="00F12343" w:rsidRDefault="00F12343" w:rsidP="00E50F47">
            <w:pPr>
              <w:pStyle w:val="Default"/>
              <w:jc w:val="center"/>
              <w:rPr>
                <w:color w:val="auto"/>
                <w:sz w:val="20"/>
                <w:szCs w:val="20"/>
              </w:rPr>
            </w:pPr>
          </w:p>
          <w:p w14:paraId="702F5901" w14:textId="77777777" w:rsidR="00F12343" w:rsidRPr="00390778" w:rsidRDefault="00F12343" w:rsidP="00E50F47">
            <w:pPr>
              <w:pStyle w:val="Default"/>
              <w:jc w:val="center"/>
              <w:rPr>
                <w:color w:val="auto"/>
                <w:sz w:val="20"/>
                <w:szCs w:val="20"/>
              </w:rPr>
            </w:pPr>
          </w:p>
          <w:p w14:paraId="3365A235" w14:textId="77777777" w:rsidR="00F44E99" w:rsidRPr="00390778" w:rsidRDefault="00F44E99" w:rsidP="00E50F47">
            <w:pPr>
              <w:pStyle w:val="Default"/>
              <w:jc w:val="center"/>
              <w:rPr>
                <w:color w:val="auto"/>
                <w:sz w:val="20"/>
                <w:szCs w:val="20"/>
              </w:rPr>
            </w:pPr>
          </w:p>
          <w:p w14:paraId="5D0C9E33" w14:textId="77777777" w:rsidR="00F44E99" w:rsidRPr="00390778" w:rsidRDefault="00F44E99" w:rsidP="00E50F47">
            <w:pPr>
              <w:pStyle w:val="Default"/>
              <w:jc w:val="center"/>
              <w:rPr>
                <w:color w:val="auto"/>
                <w:sz w:val="20"/>
                <w:szCs w:val="20"/>
              </w:rPr>
            </w:pPr>
          </w:p>
          <w:p w14:paraId="481DE74A" w14:textId="77777777" w:rsidR="00F44E99" w:rsidRPr="00390778" w:rsidRDefault="00F44E99" w:rsidP="00E50F47">
            <w:pPr>
              <w:pStyle w:val="Default"/>
              <w:jc w:val="center"/>
              <w:rPr>
                <w:color w:val="auto"/>
                <w:sz w:val="20"/>
                <w:szCs w:val="20"/>
              </w:rPr>
            </w:pPr>
          </w:p>
          <w:p w14:paraId="3E3ED6C7" w14:textId="77777777" w:rsidR="00F44E99" w:rsidRPr="00390778" w:rsidRDefault="00F44E99" w:rsidP="00E50F47">
            <w:pPr>
              <w:pStyle w:val="Default"/>
              <w:jc w:val="center"/>
              <w:rPr>
                <w:color w:val="auto"/>
                <w:sz w:val="20"/>
                <w:szCs w:val="20"/>
              </w:rPr>
            </w:pPr>
            <w:r w:rsidRPr="00390778">
              <w:rPr>
                <w:color w:val="auto"/>
                <w:sz w:val="20"/>
                <w:szCs w:val="20"/>
              </w:rPr>
              <w:t>§ 2</w:t>
            </w:r>
          </w:p>
          <w:p w14:paraId="0BC2626B" w14:textId="77777777" w:rsidR="00F44E99" w:rsidRPr="00390778" w:rsidRDefault="00F44E99" w:rsidP="00E50F47">
            <w:pPr>
              <w:pStyle w:val="Default"/>
              <w:jc w:val="center"/>
              <w:rPr>
                <w:color w:val="auto"/>
                <w:sz w:val="20"/>
                <w:szCs w:val="20"/>
              </w:rPr>
            </w:pPr>
            <w:r w:rsidRPr="00390778">
              <w:rPr>
                <w:color w:val="auto"/>
                <w:sz w:val="20"/>
                <w:szCs w:val="20"/>
              </w:rPr>
              <w:t>O:1</w:t>
            </w:r>
          </w:p>
          <w:p w14:paraId="3B465958" w14:textId="77777777" w:rsidR="00F44E99" w:rsidRPr="00390778" w:rsidRDefault="00F44E99" w:rsidP="00E50F47">
            <w:pPr>
              <w:pStyle w:val="Default"/>
              <w:rPr>
                <w:color w:val="auto"/>
                <w:sz w:val="20"/>
                <w:szCs w:val="20"/>
              </w:rPr>
            </w:pPr>
          </w:p>
          <w:p w14:paraId="32359961" w14:textId="77777777" w:rsidR="00F44E99" w:rsidRPr="00390778" w:rsidRDefault="00F44E99" w:rsidP="00E50F47">
            <w:pPr>
              <w:pStyle w:val="Default"/>
              <w:rPr>
                <w:color w:val="auto"/>
                <w:sz w:val="20"/>
                <w:szCs w:val="20"/>
              </w:rPr>
            </w:pPr>
          </w:p>
          <w:p w14:paraId="4D49FB73" w14:textId="77777777" w:rsidR="00F44E99" w:rsidRPr="00390778" w:rsidRDefault="00F44E99" w:rsidP="00E50F47">
            <w:pPr>
              <w:pStyle w:val="Default"/>
              <w:rPr>
                <w:color w:val="auto"/>
                <w:sz w:val="20"/>
                <w:szCs w:val="20"/>
              </w:rPr>
            </w:pPr>
          </w:p>
          <w:p w14:paraId="2A40431F" w14:textId="77777777" w:rsidR="00F44E99" w:rsidRPr="00390778" w:rsidRDefault="00F44E99" w:rsidP="00E50F47">
            <w:pPr>
              <w:pStyle w:val="Default"/>
              <w:jc w:val="center"/>
              <w:rPr>
                <w:color w:val="auto"/>
                <w:sz w:val="20"/>
                <w:szCs w:val="20"/>
              </w:rPr>
            </w:pPr>
            <w:r w:rsidRPr="00390778">
              <w:rPr>
                <w:color w:val="auto"/>
                <w:sz w:val="20"/>
                <w:szCs w:val="20"/>
              </w:rPr>
              <w:t xml:space="preserve">O:3 </w:t>
            </w:r>
          </w:p>
          <w:p w14:paraId="7E5BB5A7" w14:textId="77777777" w:rsidR="00F44E99" w:rsidRPr="00390778" w:rsidRDefault="00F44E99" w:rsidP="00E50F47">
            <w:pPr>
              <w:pStyle w:val="Default"/>
              <w:jc w:val="center"/>
              <w:rPr>
                <w:color w:val="auto"/>
                <w:sz w:val="20"/>
                <w:szCs w:val="20"/>
              </w:rPr>
            </w:pPr>
          </w:p>
          <w:p w14:paraId="1F54CD1E" w14:textId="77777777" w:rsidR="00F44E99" w:rsidRPr="00390778" w:rsidRDefault="00F44E99" w:rsidP="00E50F47">
            <w:pPr>
              <w:pStyle w:val="Default"/>
              <w:jc w:val="center"/>
              <w:rPr>
                <w:color w:val="auto"/>
                <w:sz w:val="20"/>
                <w:szCs w:val="20"/>
              </w:rPr>
            </w:pPr>
          </w:p>
          <w:p w14:paraId="134DBEB5" w14:textId="2B5F1CA6" w:rsidR="00F44E99" w:rsidRDefault="00F44E99" w:rsidP="00E50F47">
            <w:pPr>
              <w:pStyle w:val="Default"/>
              <w:jc w:val="center"/>
              <w:rPr>
                <w:color w:val="auto"/>
                <w:sz w:val="20"/>
                <w:szCs w:val="20"/>
              </w:rPr>
            </w:pPr>
          </w:p>
          <w:p w14:paraId="7ADAD3DC" w14:textId="77777777" w:rsidR="00F12343" w:rsidRDefault="00F12343" w:rsidP="00E50F47">
            <w:pPr>
              <w:pStyle w:val="Default"/>
              <w:jc w:val="center"/>
              <w:rPr>
                <w:color w:val="auto"/>
                <w:sz w:val="20"/>
                <w:szCs w:val="20"/>
              </w:rPr>
            </w:pPr>
          </w:p>
          <w:p w14:paraId="51333515" w14:textId="77777777" w:rsidR="00F12343" w:rsidRPr="00390778" w:rsidRDefault="00F12343" w:rsidP="00E50F47">
            <w:pPr>
              <w:pStyle w:val="Default"/>
              <w:jc w:val="center"/>
              <w:rPr>
                <w:color w:val="auto"/>
                <w:sz w:val="20"/>
                <w:szCs w:val="20"/>
              </w:rPr>
            </w:pPr>
          </w:p>
          <w:p w14:paraId="2899F22F" w14:textId="77777777" w:rsidR="00F44E99" w:rsidRPr="00390778" w:rsidRDefault="00F44E99" w:rsidP="00E50F47">
            <w:pPr>
              <w:pStyle w:val="Default"/>
              <w:jc w:val="center"/>
              <w:rPr>
                <w:color w:val="auto"/>
                <w:sz w:val="20"/>
                <w:szCs w:val="20"/>
              </w:rPr>
            </w:pPr>
          </w:p>
          <w:p w14:paraId="34ECB30A" w14:textId="77777777" w:rsidR="00F44E99" w:rsidRPr="00390778" w:rsidRDefault="00F44E99" w:rsidP="00E50F47">
            <w:pPr>
              <w:pStyle w:val="Default"/>
              <w:jc w:val="center"/>
              <w:rPr>
                <w:color w:val="auto"/>
                <w:sz w:val="20"/>
                <w:szCs w:val="20"/>
              </w:rPr>
            </w:pPr>
          </w:p>
          <w:p w14:paraId="779D68C9" w14:textId="77777777" w:rsidR="00F44E99" w:rsidRPr="00390778" w:rsidRDefault="00F44E99" w:rsidP="00E50F47">
            <w:pPr>
              <w:pStyle w:val="Default"/>
              <w:jc w:val="center"/>
              <w:rPr>
                <w:color w:val="auto"/>
                <w:sz w:val="20"/>
                <w:szCs w:val="20"/>
              </w:rPr>
            </w:pPr>
            <w:r w:rsidRPr="00390778">
              <w:rPr>
                <w:color w:val="auto"/>
                <w:sz w:val="20"/>
                <w:szCs w:val="20"/>
              </w:rPr>
              <w:t>§ 4</w:t>
            </w:r>
          </w:p>
          <w:p w14:paraId="6CC9E545" w14:textId="77777777" w:rsidR="00F44E99" w:rsidRPr="00390778" w:rsidRDefault="00F44E99" w:rsidP="00E50F47">
            <w:pPr>
              <w:pStyle w:val="Default"/>
              <w:jc w:val="center"/>
              <w:rPr>
                <w:color w:val="auto"/>
                <w:sz w:val="20"/>
                <w:szCs w:val="20"/>
              </w:rPr>
            </w:pPr>
            <w:r w:rsidRPr="00390778">
              <w:rPr>
                <w:color w:val="auto"/>
                <w:sz w:val="20"/>
                <w:szCs w:val="20"/>
              </w:rPr>
              <w:t>O:1</w:t>
            </w:r>
          </w:p>
          <w:p w14:paraId="186D8AD2" w14:textId="77777777" w:rsidR="00F44E99" w:rsidRPr="00390778" w:rsidRDefault="00F44E99" w:rsidP="00E50F47">
            <w:pPr>
              <w:pStyle w:val="Default"/>
              <w:jc w:val="center"/>
              <w:rPr>
                <w:color w:val="auto"/>
                <w:sz w:val="20"/>
                <w:szCs w:val="20"/>
              </w:rPr>
            </w:pPr>
          </w:p>
          <w:p w14:paraId="3D734C6B" w14:textId="77777777" w:rsidR="00F44E99" w:rsidRPr="00390778" w:rsidRDefault="00F44E99" w:rsidP="00E50F47">
            <w:pPr>
              <w:pStyle w:val="Default"/>
              <w:jc w:val="center"/>
              <w:rPr>
                <w:color w:val="auto"/>
                <w:sz w:val="20"/>
                <w:szCs w:val="20"/>
              </w:rPr>
            </w:pPr>
          </w:p>
          <w:p w14:paraId="0B476C35" w14:textId="77777777" w:rsidR="00F44E99" w:rsidRPr="00390778" w:rsidRDefault="00F44E99" w:rsidP="00E50F47">
            <w:pPr>
              <w:pStyle w:val="Default"/>
              <w:jc w:val="center"/>
              <w:rPr>
                <w:color w:val="auto"/>
                <w:sz w:val="20"/>
                <w:szCs w:val="20"/>
              </w:rPr>
            </w:pPr>
          </w:p>
          <w:p w14:paraId="4E0EDDBB" w14:textId="77777777" w:rsidR="00F44E99" w:rsidRPr="00390778" w:rsidRDefault="00F44E99" w:rsidP="00E50F47">
            <w:pPr>
              <w:pStyle w:val="Default"/>
              <w:jc w:val="center"/>
              <w:rPr>
                <w:color w:val="auto"/>
                <w:sz w:val="20"/>
                <w:szCs w:val="20"/>
              </w:rPr>
            </w:pPr>
          </w:p>
          <w:p w14:paraId="2B5D3CC8" w14:textId="489E2297" w:rsidR="00F44E99" w:rsidRDefault="00F44E99" w:rsidP="00E50F47">
            <w:pPr>
              <w:pStyle w:val="Default"/>
              <w:jc w:val="center"/>
              <w:rPr>
                <w:color w:val="auto"/>
                <w:sz w:val="20"/>
                <w:szCs w:val="20"/>
              </w:rPr>
            </w:pPr>
          </w:p>
          <w:p w14:paraId="75A1D37E" w14:textId="5C3B8467" w:rsidR="00F12343" w:rsidRDefault="00F12343" w:rsidP="00E50F47">
            <w:pPr>
              <w:pStyle w:val="Default"/>
              <w:jc w:val="center"/>
              <w:rPr>
                <w:color w:val="auto"/>
                <w:sz w:val="20"/>
                <w:szCs w:val="20"/>
              </w:rPr>
            </w:pPr>
          </w:p>
          <w:p w14:paraId="72535887" w14:textId="02782F94" w:rsidR="00F12343" w:rsidRDefault="00F12343" w:rsidP="00E50F47">
            <w:pPr>
              <w:pStyle w:val="Default"/>
              <w:jc w:val="center"/>
              <w:rPr>
                <w:color w:val="auto"/>
                <w:sz w:val="20"/>
                <w:szCs w:val="20"/>
              </w:rPr>
            </w:pPr>
          </w:p>
          <w:p w14:paraId="57C5F00B" w14:textId="77777777" w:rsidR="00F12343" w:rsidRPr="00390778" w:rsidRDefault="00F12343" w:rsidP="00E50F47">
            <w:pPr>
              <w:pStyle w:val="Default"/>
              <w:jc w:val="center"/>
              <w:rPr>
                <w:color w:val="auto"/>
                <w:sz w:val="20"/>
                <w:szCs w:val="20"/>
              </w:rPr>
            </w:pPr>
          </w:p>
          <w:p w14:paraId="32F18313" w14:textId="77777777" w:rsidR="00F44E99" w:rsidRPr="00390778" w:rsidRDefault="00F44E99" w:rsidP="00E50F47">
            <w:pPr>
              <w:pStyle w:val="Default"/>
              <w:jc w:val="center"/>
              <w:rPr>
                <w:color w:val="auto"/>
                <w:sz w:val="20"/>
                <w:szCs w:val="20"/>
              </w:rPr>
            </w:pPr>
          </w:p>
          <w:p w14:paraId="763E2F24" w14:textId="77777777" w:rsidR="00F44E99" w:rsidRPr="00390778" w:rsidRDefault="00F44E99" w:rsidP="00E50F47">
            <w:pPr>
              <w:pStyle w:val="Default"/>
              <w:jc w:val="center"/>
              <w:rPr>
                <w:color w:val="auto"/>
                <w:sz w:val="20"/>
                <w:szCs w:val="20"/>
              </w:rPr>
            </w:pPr>
          </w:p>
          <w:p w14:paraId="4AA35D9B" w14:textId="77777777" w:rsidR="00F44E99" w:rsidRPr="00390778" w:rsidRDefault="00F44E99" w:rsidP="00E50F47">
            <w:pPr>
              <w:pStyle w:val="Default"/>
              <w:jc w:val="center"/>
              <w:rPr>
                <w:color w:val="auto"/>
                <w:sz w:val="20"/>
                <w:szCs w:val="20"/>
              </w:rPr>
            </w:pPr>
          </w:p>
          <w:p w14:paraId="784AE1F1" w14:textId="77777777" w:rsidR="00F44E99" w:rsidRPr="00390778" w:rsidRDefault="00F44E99" w:rsidP="00E50F47">
            <w:pPr>
              <w:pStyle w:val="Default"/>
              <w:jc w:val="center"/>
              <w:rPr>
                <w:color w:val="auto"/>
                <w:sz w:val="20"/>
                <w:szCs w:val="20"/>
              </w:rPr>
            </w:pPr>
          </w:p>
          <w:p w14:paraId="6BCAC433" w14:textId="77777777" w:rsidR="00F44E99" w:rsidRPr="00390778" w:rsidRDefault="00F44E99" w:rsidP="00E50F47">
            <w:pPr>
              <w:pStyle w:val="Default"/>
              <w:jc w:val="center"/>
              <w:rPr>
                <w:color w:val="auto"/>
                <w:sz w:val="20"/>
                <w:szCs w:val="20"/>
              </w:rPr>
            </w:pPr>
            <w:r w:rsidRPr="00390778">
              <w:rPr>
                <w:color w:val="auto"/>
                <w:sz w:val="20"/>
                <w:szCs w:val="20"/>
              </w:rPr>
              <w:t>§ 2</w:t>
            </w:r>
          </w:p>
          <w:p w14:paraId="5CD5B6DC" w14:textId="77777777" w:rsidR="00F44E99" w:rsidRPr="00390778" w:rsidRDefault="00F44E99" w:rsidP="00E50F47">
            <w:pPr>
              <w:pStyle w:val="Default"/>
              <w:jc w:val="center"/>
              <w:rPr>
                <w:color w:val="auto"/>
                <w:sz w:val="20"/>
                <w:szCs w:val="20"/>
              </w:rPr>
            </w:pPr>
            <w:r w:rsidRPr="00390778">
              <w:rPr>
                <w:color w:val="auto"/>
                <w:sz w:val="20"/>
                <w:szCs w:val="20"/>
              </w:rPr>
              <w:t>O:2</w:t>
            </w:r>
          </w:p>
          <w:p w14:paraId="0DD50A24" w14:textId="77777777" w:rsidR="00F44E99" w:rsidRPr="00390778" w:rsidRDefault="00F44E99" w:rsidP="00E50F47">
            <w:pPr>
              <w:pStyle w:val="Default"/>
              <w:jc w:val="center"/>
              <w:rPr>
                <w:color w:val="auto"/>
                <w:sz w:val="20"/>
                <w:szCs w:val="20"/>
              </w:rPr>
            </w:pPr>
          </w:p>
          <w:p w14:paraId="40F2AFFD" w14:textId="77777777" w:rsidR="00F44E99" w:rsidRPr="00390778" w:rsidRDefault="00F44E99" w:rsidP="00E50F47">
            <w:pPr>
              <w:pStyle w:val="Default"/>
              <w:jc w:val="center"/>
              <w:rPr>
                <w:color w:val="auto"/>
                <w:sz w:val="20"/>
                <w:szCs w:val="20"/>
              </w:rPr>
            </w:pPr>
          </w:p>
          <w:p w14:paraId="39565D7E" w14:textId="77777777" w:rsidR="00F44E99" w:rsidRPr="00390778" w:rsidRDefault="00F44E99" w:rsidP="00E50F47">
            <w:pPr>
              <w:pStyle w:val="Default"/>
              <w:jc w:val="center"/>
              <w:rPr>
                <w:color w:val="auto"/>
                <w:sz w:val="20"/>
                <w:szCs w:val="20"/>
              </w:rPr>
            </w:pPr>
          </w:p>
          <w:p w14:paraId="414D89C8" w14:textId="77777777" w:rsidR="00F44E99" w:rsidRPr="00390778" w:rsidRDefault="00F44E99" w:rsidP="00E50F47">
            <w:pPr>
              <w:pStyle w:val="Default"/>
              <w:jc w:val="center"/>
              <w:rPr>
                <w:color w:val="auto"/>
                <w:sz w:val="20"/>
                <w:szCs w:val="20"/>
              </w:rPr>
            </w:pPr>
          </w:p>
          <w:p w14:paraId="56ABA3C8" w14:textId="77777777" w:rsidR="00F44E99" w:rsidRPr="00390778" w:rsidRDefault="00F44E99" w:rsidP="00E50F47">
            <w:pPr>
              <w:pStyle w:val="Default"/>
              <w:jc w:val="center"/>
              <w:rPr>
                <w:color w:val="auto"/>
                <w:sz w:val="20"/>
                <w:szCs w:val="20"/>
              </w:rPr>
            </w:pPr>
          </w:p>
          <w:p w14:paraId="11B71F9A" w14:textId="5D4625E4" w:rsidR="00F44E99" w:rsidRDefault="00F44E99" w:rsidP="00E50F47">
            <w:pPr>
              <w:pStyle w:val="Default"/>
              <w:jc w:val="center"/>
              <w:rPr>
                <w:color w:val="auto"/>
                <w:sz w:val="20"/>
                <w:szCs w:val="20"/>
              </w:rPr>
            </w:pPr>
          </w:p>
          <w:p w14:paraId="67287FEE" w14:textId="17C0C114" w:rsidR="00F12343" w:rsidRDefault="00F12343" w:rsidP="00E50F47">
            <w:pPr>
              <w:pStyle w:val="Default"/>
              <w:jc w:val="center"/>
              <w:rPr>
                <w:color w:val="auto"/>
                <w:sz w:val="20"/>
                <w:szCs w:val="20"/>
              </w:rPr>
            </w:pPr>
          </w:p>
          <w:p w14:paraId="58BBDA28" w14:textId="77777777" w:rsidR="00F12343" w:rsidRPr="00390778" w:rsidRDefault="00F12343" w:rsidP="00E50F47">
            <w:pPr>
              <w:pStyle w:val="Default"/>
              <w:jc w:val="center"/>
              <w:rPr>
                <w:color w:val="auto"/>
                <w:sz w:val="20"/>
                <w:szCs w:val="20"/>
              </w:rPr>
            </w:pPr>
          </w:p>
          <w:p w14:paraId="394418A8" w14:textId="77777777" w:rsidR="00F44E99" w:rsidRPr="00390778" w:rsidRDefault="00F44E99" w:rsidP="00E50F47">
            <w:pPr>
              <w:pStyle w:val="Default"/>
              <w:jc w:val="center"/>
              <w:rPr>
                <w:color w:val="auto"/>
                <w:sz w:val="20"/>
                <w:szCs w:val="20"/>
              </w:rPr>
            </w:pPr>
          </w:p>
          <w:p w14:paraId="0472CA57" w14:textId="77777777" w:rsidR="00F44E99" w:rsidRPr="00390778" w:rsidRDefault="00F44E99" w:rsidP="00E50F47">
            <w:pPr>
              <w:pStyle w:val="Default"/>
              <w:jc w:val="center"/>
              <w:rPr>
                <w:color w:val="auto"/>
                <w:sz w:val="20"/>
                <w:szCs w:val="20"/>
              </w:rPr>
            </w:pPr>
          </w:p>
          <w:p w14:paraId="42C90EE6" w14:textId="77777777" w:rsidR="00F44E99" w:rsidRPr="00390778" w:rsidRDefault="00F44E99" w:rsidP="00E50F47">
            <w:pPr>
              <w:pStyle w:val="Default"/>
              <w:jc w:val="center"/>
              <w:rPr>
                <w:color w:val="auto"/>
                <w:sz w:val="20"/>
                <w:szCs w:val="20"/>
              </w:rPr>
            </w:pPr>
          </w:p>
          <w:p w14:paraId="364D563C" w14:textId="77777777" w:rsidR="00F44E99" w:rsidRPr="00390778" w:rsidRDefault="00F44E99" w:rsidP="00E50F47">
            <w:pPr>
              <w:pStyle w:val="Default"/>
              <w:jc w:val="center"/>
              <w:rPr>
                <w:color w:val="auto"/>
                <w:sz w:val="20"/>
                <w:szCs w:val="20"/>
              </w:rPr>
            </w:pPr>
          </w:p>
          <w:p w14:paraId="4FF21CFA" w14:textId="77777777" w:rsidR="00F44E99" w:rsidRPr="00390778" w:rsidRDefault="00F44E99" w:rsidP="00E50F47">
            <w:pPr>
              <w:pStyle w:val="Default"/>
              <w:jc w:val="center"/>
              <w:rPr>
                <w:color w:val="auto"/>
                <w:sz w:val="20"/>
                <w:szCs w:val="20"/>
              </w:rPr>
            </w:pPr>
          </w:p>
          <w:p w14:paraId="164E9337" w14:textId="77777777" w:rsidR="00F44E99" w:rsidRPr="00390778" w:rsidRDefault="00F44E99" w:rsidP="00E50F47">
            <w:pPr>
              <w:pStyle w:val="Default"/>
              <w:jc w:val="center"/>
              <w:rPr>
                <w:color w:val="auto"/>
                <w:sz w:val="20"/>
                <w:szCs w:val="20"/>
              </w:rPr>
            </w:pPr>
          </w:p>
          <w:p w14:paraId="5F726A23" w14:textId="77777777" w:rsidR="00F44E99" w:rsidRPr="00390778" w:rsidRDefault="00F44E99" w:rsidP="00E50F47">
            <w:pPr>
              <w:pStyle w:val="Default"/>
              <w:jc w:val="center"/>
              <w:rPr>
                <w:color w:val="auto"/>
                <w:sz w:val="20"/>
                <w:szCs w:val="20"/>
              </w:rPr>
            </w:pPr>
            <w:r w:rsidRPr="00390778">
              <w:rPr>
                <w:color w:val="auto"/>
                <w:sz w:val="20"/>
                <w:szCs w:val="20"/>
              </w:rPr>
              <w:t>§ 8</w:t>
            </w:r>
          </w:p>
          <w:p w14:paraId="435EB3A8" w14:textId="77777777" w:rsidR="00F44E99" w:rsidRPr="00390778" w:rsidRDefault="00F44E99" w:rsidP="00E50F47">
            <w:pPr>
              <w:pStyle w:val="Default"/>
              <w:jc w:val="center"/>
              <w:rPr>
                <w:color w:val="auto"/>
                <w:sz w:val="20"/>
                <w:szCs w:val="20"/>
              </w:rPr>
            </w:pPr>
            <w:r w:rsidRPr="00390778">
              <w:rPr>
                <w:color w:val="auto"/>
                <w:sz w:val="20"/>
                <w:szCs w:val="20"/>
              </w:rPr>
              <w:t>O:1</w:t>
            </w:r>
          </w:p>
          <w:p w14:paraId="231EFFF0" w14:textId="77777777" w:rsidR="00F44E99" w:rsidRPr="00390778" w:rsidRDefault="00F44E99" w:rsidP="00E50F47">
            <w:pPr>
              <w:pStyle w:val="Default"/>
              <w:jc w:val="center"/>
              <w:rPr>
                <w:color w:val="auto"/>
                <w:sz w:val="20"/>
                <w:szCs w:val="20"/>
              </w:rPr>
            </w:pPr>
          </w:p>
          <w:p w14:paraId="774D4DBC" w14:textId="77777777" w:rsidR="00F44E99" w:rsidRPr="00390778" w:rsidRDefault="00F44E99" w:rsidP="00E50F47">
            <w:pPr>
              <w:pStyle w:val="Default"/>
              <w:jc w:val="center"/>
              <w:rPr>
                <w:color w:val="auto"/>
                <w:sz w:val="20"/>
                <w:szCs w:val="20"/>
              </w:rPr>
            </w:pPr>
          </w:p>
          <w:p w14:paraId="6BAC244C" w14:textId="77777777" w:rsidR="00F44E99" w:rsidRPr="00390778" w:rsidRDefault="00F44E99" w:rsidP="00E50F47">
            <w:pPr>
              <w:pStyle w:val="Default"/>
              <w:jc w:val="center"/>
              <w:rPr>
                <w:color w:val="auto"/>
                <w:sz w:val="20"/>
                <w:szCs w:val="20"/>
              </w:rPr>
            </w:pPr>
          </w:p>
          <w:p w14:paraId="45F97351" w14:textId="77777777" w:rsidR="00F44E99" w:rsidRPr="00390778" w:rsidRDefault="00F44E99" w:rsidP="00E50F47">
            <w:pPr>
              <w:pStyle w:val="Default"/>
              <w:jc w:val="center"/>
              <w:rPr>
                <w:color w:val="auto"/>
                <w:sz w:val="20"/>
                <w:szCs w:val="20"/>
              </w:rPr>
            </w:pPr>
          </w:p>
          <w:p w14:paraId="0DC9C012" w14:textId="77777777" w:rsidR="00F44E99" w:rsidRPr="00390778" w:rsidRDefault="00F44E99" w:rsidP="00E50F47">
            <w:pPr>
              <w:pStyle w:val="Default"/>
              <w:jc w:val="center"/>
              <w:rPr>
                <w:color w:val="auto"/>
                <w:sz w:val="20"/>
                <w:szCs w:val="20"/>
              </w:rPr>
            </w:pPr>
          </w:p>
          <w:p w14:paraId="0FDA3D9F" w14:textId="77777777" w:rsidR="00F44E99" w:rsidRPr="00390778" w:rsidRDefault="00F44E99" w:rsidP="00E50F47">
            <w:pPr>
              <w:pStyle w:val="Default"/>
              <w:jc w:val="center"/>
              <w:rPr>
                <w:color w:val="auto"/>
                <w:sz w:val="20"/>
                <w:szCs w:val="20"/>
              </w:rPr>
            </w:pPr>
          </w:p>
          <w:p w14:paraId="427AB063" w14:textId="39AD0BB8" w:rsidR="00F44E99" w:rsidRDefault="00F44E99" w:rsidP="00E50F47">
            <w:pPr>
              <w:pStyle w:val="Default"/>
              <w:jc w:val="center"/>
              <w:rPr>
                <w:color w:val="auto"/>
                <w:sz w:val="20"/>
                <w:szCs w:val="20"/>
              </w:rPr>
            </w:pPr>
          </w:p>
          <w:p w14:paraId="3EA76DDB" w14:textId="77777777" w:rsidR="00F12343" w:rsidRPr="00390778" w:rsidRDefault="00F12343" w:rsidP="00E50F47">
            <w:pPr>
              <w:pStyle w:val="Default"/>
              <w:jc w:val="center"/>
              <w:rPr>
                <w:color w:val="auto"/>
                <w:sz w:val="20"/>
                <w:szCs w:val="20"/>
              </w:rPr>
            </w:pPr>
          </w:p>
          <w:p w14:paraId="77CDA592" w14:textId="77777777" w:rsidR="00F44E99" w:rsidRPr="00390778" w:rsidRDefault="00F44E99" w:rsidP="00E50F47">
            <w:pPr>
              <w:pStyle w:val="Default"/>
              <w:jc w:val="center"/>
              <w:rPr>
                <w:color w:val="auto"/>
                <w:sz w:val="20"/>
                <w:szCs w:val="20"/>
              </w:rPr>
            </w:pPr>
          </w:p>
          <w:p w14:paraId="2755C98D" w14:textId="77777777" w:rsidR="00F44E99" w:rsidRPr="00390778" w:rsidRDefault="00F44E99" w:rsidP="00E50F47">
            <w:pPr>
              <w:pStyle w:val="Default"/>
              <w:jc w:val="center"/>
              <w:rPr>
                <w:color w:val="auto"/>
                <w:sz w:val="20"/>
                <w:szCs w:val="20"/>
              </w:rPr>
            </w:pPr>
          </w:p>
          <w:p w14:paraId="2121F546" w14:textId="77777777" w:rsidR="00F44E99" w:rsidRPr="00390778" w:rsidRDefault="00F44E99" w:rsidP="00E50F47">
            <w:pPr>
              <w:pStyle w:val="Default"/>
              <w:jc w:val="center"/>
              <w:rPr>
                <w:color w:val="auto"/>
                <w:sz w:val="20"/>
                <w:szCs w:val="20"/>
              </w:rPr>
            </w:pPr>
          </w:p>
          <w:p w14:paraId="2ECB4A1C" w14:textId="77777777" w:rsidR="00F44E99" w:rsidRPr="00390778" w:rsidRDefault="00F44E99" w:rsidP="00E50F47">
            <w:pPr>
              <w:pStyle w:val="Default"/>
              <w:jc w:val="center"/>
              <w:rPr>
                <w:color w:val="auto"/>
                <w:sz w:val="20"/>
                <w:szCs w:val="20"/>
              </w:rPr>
            </w:pPr>
          </w:p>
          <w:p w14:paraId="47E6D92E" w14:textId="77777777" w:rsidR="00F44E99" w:rsidRPr="00390778" w:rsidRDefault="00F44E99" w:rsidP="00E50F47">
            <w:pPr>
              <w:pStyle w:val="Default"/>
              <w:jc w:val="center"/>
              <w:rPr>
                <w:color w:val="auto"/>
                <w:sz w:val="20"/>
                <w:szCs w:val="20"/>
              </w:rPr>
            </w:pPr>
            <w:r w:rsidRPr="00390778">
              <w:rPr>
                <w:color w:val="auto"/>
                <w:sz w:val="20"/>
                <w:szCs w:val="20"/>
              </w:rPr>
              <w:t>§ 2</w:t>
            </w:r>
          </w:p>
          <w:p w14:paraId="7E269EB6" w14:textId="77777777" w:rsidR="00F44E99" w:rsidRPr="00390778" w:rsidRDefault="00F44E99" w:rsidP="00E50F47">
            <w:pPr>
              <w:pStyle w:val="Default"/>
              <w:jc w:val="center"/>
              <w:rPr>
                <w:color w:val="auto"/>
                <w:sz w:val="20"/>
                <w:szCs w:val="20"/>
              </w:rPr>
            </w:pPr>
            <w:r w:rsidRPr="00390778">
              <w:rPr>
                <w:color w:val="auto"/>
                <w:sz w:val="20"/>
                <w:szCs w:val="20"/>
              </w:rPr>
              <w:t>O:1</w:t>
            </w:r>
          </w:p>
          <w:p w14:paraId="2AA3A6A0" w14:textId="77777777" w:rsidR="00F44E99" w:rsidRPr="00390778" w:rsidRDefault="00F44E99" w:rsidP="00E50F47">
            <w:pPr>
              <w:pStyle w:val="Default"/>
              <w:jc w:val="center"/>
              <w:rPr>
                <w:color w:val="auto"/>
                <w:sz w:val="20"/>
                <w:szCs w:val="20"/>
              </w:rPr>
            </w:pPr>
          </w:p>
          <w:p w14:paraId="633C215D" w14:textId="77777777" w:rsidR="00F44E99" w:rsidRPr="00390778" w:rsidRDefault="00F44E99" w:rsidP="00E50F47">
            <w:pPr>
              <w:pStyle w:val="Default"/>
              <w:rPr>
                <w:color w:val="auto"/>
                <w:sz w:val="20"/>
                <w:szCs w:val="20"/>
              </w:rPr>
            </w:pPr>
          </w:p>
          <w:p w14:paraId="14D8D371" w14:textId="77777777" w:rsidR="00F44E99" w:rsidRPr="00390778" w:rsidRDefault="00F44E99" w:rsidP="00E50F47">
            <w:pPr>
              <w:pStyle w:val="Default"/>
              <w:jc w:val="center"/>
              <w:rPr>
                <w:color w:val="auto"/>
                <w:sz w:val="20"/>
                <w:szCs w:val="20"/>
              </w:rPr>
            </w:pPr>
            <w:r w:rsidRPr="00390778">
              <w:rPr>
                <w:color w:val="auto"/>
                <w:sz w:val="20"/>
                <w:szCs w:val="20"/>
              </w:rPr>
              <w:t>O:2</w:t>
            </w:r>
          </w:p>
          <w:p w14:paraId="5D3443AE" w14:textId="77777777" w:rsidR="00F44E99" w:rsidRPr="00390778" w:rsidRDefault="00F44E99" w:rsidP="00E50F47">
            <w:pPr>
              <w:pStyle w:val="Default"/>
              <w:jc w:val="center"/>
              <w:rPr>
                <w:color w:val="auto"/>
                <w:sz w:val="20"/>
                <w:szCs w:val="20"/>
              </w:rPr>
            </w:pPr>
          </w:p>
          <w:p w14:paraId="39155BCE" w14:textId="77777777" w:rsidR="00F44E99" w:rsidRPr="00390778" w:rsidRDefault="00F44E99" w:rsidP="00E50F47">
            <w:pPr>
              <w:pStyle w:val="Default"/>
              <w:jc w:val="center"/>
              <w:rPr>
                <w:color w:val="auto"/>
                <w:sz w:val="20"/>
                <w:szCs w:val="20"/>
              </w:rPr>
            </w:pPr>
          </w:p>
          <w:p w14:paraId="036FAF67" w14:textId="77777777" w:rsidR="00F44E99" w:rsidRPr="00390778" w:rsidRDefault="00F44E99" w:rsidP="00E50F47">
            <w:pPr>
              <w:pStyle w:val="Default"/>
              <w:jc w:val="center"/>
              <w:rPr>
                <w:color w:val="auto"/>
                <w:sz w:val="20"/>
                <w:szCs w:val="20"/>
              </w:rPr>
            </w:pPr>
          </w:p>
          <w:p w14:paraId="087F3A42" w14:textId="77777777" w:rsidR="00F44E99" w:rsidRPr="00390778" w:rsidRDefault="00F44E99" w:rsidP="00F12343">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3EA985F" w14:textId="77777777" w:rsidR="00F44E99" w:rsidRPr="00390778" w:rsidRDefault="00F44E99" w:rsidP="00E50F47">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Povinnosť registrácie</w:t>
            </w:r>
          </w:p>
          <w:p w14:paraId="29E4364D" w14:textId="77777777" w:rsidR="00F44E99" w:rsidRPr="00390778" w:rsidRDefault="00F44E99" w:rsidP="00872BAF">
            <w:pPr>
              <w:pStyle w:val="Odsekzoznamu"/>
              <w:numPr>
                <w:ilvl w:val="0"/>
                <w:numId w:val="46"/>
              </w:numPr>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Povinná osoba je povinná registrovať sa v informačnom systéme Policajného zboru určenom na prijímanie a analýzu hlásení do 30 dní odo dňa, keď sa stala povinnou osobou.</w:t>
            </w:r>
          </w:p>
          <w:p w14:paraId="3303EDE2" w14:textId="77777777" w:rsidR="00F44E99" w:rsidRPr="00390778" w:rsidRDefault="00F44E99" w:rsidP="00E50F47">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Registrácia finančnej holdingovej spoločnosti so zmiešanou činnosťou</w:t>
            </w:r>
          </w:p>
          <w:p w14:paraId="38C9BCA3" w14:textId="77777777" w:rsidR="00F44E99" w:rsidRPr="00390778" w:rsidRDefault="00F44E99" w:rsidP="00872BAF">
            <w:pPr>
              <w:pStyle w:val="Odsekzoznamu"/>
              <w:numPr>
                <w:ilvl w:val="0"/>
                <w:numId w:val="47"/>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Národná banka Slovenska vedie register finančných holdingových spoločností so zmiešanou činnosťou so sídlom v Slovenskej republike (ďalej len ,,register“) na účely výkonu dohľadu nad nimi podľa tohto zákona a osobitných predpisov. Do tohto registra Národná banka Slovenska zapíše finančnú holdingovú spoločnosť so zmiešanou činnosťou na základe jej návrhu na zápis, ak odsek 4 neustanovuje inak. Finančná holdingová spoločnosť so zmiešanou činnosťou je </w:t>
            </w:r>
            <w:r w:rsidRPr="00390778">
              <w:rPr>
                <w:rFonts w:ascii="Times New Roman" w:eastAsia="Times New Roman" w:hAnsi="Times New Roman" w:cs="Times New Roman"/>
                <w:sz w:val="20"/>
                <w:szCs w:val="20"/>
              </w:rPr>
              <w:lastRenderedPageBreak/>
              <w:t>povinná podať návrh na zápis do 30 dní odo dňa, keď sa zahraničná banka, finančná inštitúcia alebo zahraničná finančná inštitúcia stala jej dcérskou spoločnosťou.</w:t>
            </w:r>
          </w:p>
          <w:p w14:paraId="2E568245" w14:textId="77777777" w:rsidR="00F44E99" w:rsidRPr="00390778" w:rsidRDefault="00F44E99" w:rsidP="00E50F47">
            <w:pPr>
              <w:spacing w:after="120" w:line="276" w:lineRule="auto"/>
              <w:jc w:val="center"/>
              <w:rPr>
                <w:rFonts w:ascii="Times New Roman" w:hAnsi="Times New Roman" w:cs="Times New Roman"/>
                <w:b/>
                <w:bCs/>
                <w:sz w:val="20"/>
                <w:szCs w:val="20"/>
              </w:rPr>
            </w:pPr>
            <w:r w:rsidRPr="00390778">
              <w:rPr>
                <w:rFonts w:ascii="Times New Roman" w:hAnsi="Times New Roman" w:cs="Times New Roman"/>
                <w:b/>
                <w:bCs/>
                <w:sz w:val="20"/>
                <w:szCs w:val="20"/>
              </w:rPr>
              <w:t>Náležitosti ohlásenia živnosti</w:t>
            </w:r>
          </w:p>
          <w:p w14:paraId="47D06EBA" w14:textId="77777777" w:rsidR="00F44E99" w:rsidRPr="00390778" w:rsidRDefault="00F44E99" w:rsidP="00872BAF">
            <w:pPr>
              <w:pStyle w:val="Odsekzoznamu"/>
              <w:numPr>
                <w:ilvl w:val="0"/>
                <w:numId w:val="48"/>
              </w:numPr>
              <w:spacing w:after="120" w:line="276" w:lineRule="auto"/>
              <w:ind w:left="346"/>
              <w:jc w:val="both"/>
              <w:rPr>
                <w:rFonts w:ascii="Times New Roman" w:eastAsia="Times New Roman" w:hAnsi="Times New Roman" w:cs="Times New Roman"/>
                <w:sz w:val="20"/>
                <w:szCs w:val="20"/>
              </w:rPr>
            </w:pPr>
            <w:r w:rsidRPr="00390778">
              <w:rPr>
                <w:rFonts w:ascii="Times New Roman" w:hAnsi="Times New Roman" w:cs="Times New Roman"/>
                <w:sz w:val="20"/>
                <w:szCs w:val="20"/>
              </w:rPr>
              <w:t xml:space="preserve">Kto hodlá prevádzkovať živnosť, je povinný to ohlásiť živnostenskému úradu miestne príslušnému podľa sídla právnickej osoby alebo bydliska fyzickej osoby. Pre zahraničnú osobu je príslušným živnostenský úrad podľa adresy miesta činnosti podniku zahraničnej osoby alebo adresy miesta činnosti organizačnej zložky podniku zahraničnej osoby. Ak je na území Slovenskej republiky zriadených niekoľko organizačných zložiek podniku zahraničnej osoby, príslušnosť živnostenského úradu sa riadi podľa voľby zahraničnej osoby. Pri právnickej osobe, podniku </w:t>
            </w:r>
            <w:r w:rsidRPr="00390778">
              <w:rPr>
                <w:rFonts w:ascii="Times New Roman" w:hAnsi="Times New Roman" w:cs="Times New Roman"/>
                <w:sz w:val="20"/>
                <w:szCs w:val="20"/>
              </w:rPr>
              <w:lastRenderedPageBreak/>
              <w:t>zahraničnej právnickej osoby alebo organizačnej zložke podniku zahraničnej právnickej osoby podľa </w:t>
            </w:r>
            <w:hyperlink r:id="rId99" w:anchor="paragraf-10.odsek-2" w:tooltip="Odkaz na predpis alebo ustanovenie" w:history="1">
              <w:r w:rsidRPr="00390778">
                <w:rPr>
                  <w:rStyle w:val="Hypertextovprepojenie"/>
                  <w:rFonts w:ascii="Times New Roman" w:hAnsi="Times New Roman" w:cs="Times New Roman"/>
                  <w:color w:val="auto"/>
                  <w:sz w:val="20"/>
                  <w:szCs w:val="20"/>
                </w:rPr>
                <w:t>§ 10 ods. 2</w:t>
              </w:r>
            </w:hyperlink>
            <w:r w:rsidRPr="00390778">
              <w:rPr>
                <w:rFonts w:ascii="Times New Roman" w:hAnsi="Times New Roman" w:cs="Times New Roman"/>
                <w:sz w:val="20"/>
                <w:szCs w:val="20"/>
              </w:rPr>
              <w:t> a </w:t>
            </w:r>
            <w:hyperlink r:id="rId100" w:anchor="paragraf-10.odsek-3" w:tooltip="Odkaz na predpis alebo ustanovenie" w:history="1">
              <w:r w:rsidRPr="00390778">
                <w:rPr>
                  <w:rStyle w:val="Hypertextovprepojenie"/>
                  <w:rFonts w:ascii="Times New Roman" w:hAnsi="Times New Roman" w:cs="Times New Roman"/>
                  <w:color w:val="auto"/>
                  <w:sz w:val="20"/>
                  <w:szCs w:val="20"/>
                </w:rPr>
                <w:t>3</w:t>
              </w:r>
            </w:hyperlink>
            <w:r w:rsidRPr="00390778">
              <w:rPr>
                <w:rFonts w:ascii="Times New Roman" w:hAnsi="Times New Roman" w:cs="Times New Roman"/>
                <w:sz w:val="20"/>
                <w:szCs w:val="20"/>
              </w:rPr>
              <w:t> povinnosť ohlásenia prevádzkovania živnosti podľa </w:t>
            </w:r>
            <w:hyperlink r:id="rId101" w:anchor="prilohy.priloha-priloha_c_4a_k_zakonu_c_455_1991_zb" w:tooltip="Odkaz na predpis alebo ustanovenie" w:history="1">
              <w:r w:rsidRPr="00390778">
                <w:rPr>
                  <w:rStyle w:val="Hypertextovprepojenie"/>
                  <w:rFonts w:ascii="Times New Roman" w:hAnsi="Times New Roman" w:cs="Times New Roman"/>
                  <w:color w:val="auto"/>
                  <w:sz w:val="20"/>
                  <w:szCs w:val="20"/>
                </w:rPr>
                <w:t>prílohy č. 4a</w:t>
              </w:r>
            </w:hyperlink>
            <w:r w:rsidRPr="00390778">
              <w:rPr>
                <w:rFonts w:ascii="Times New Roman" w:hAnsi="Times New Roman" w:cs="Times New Roman"/>
                <w:sz w:val="20"/>
                <w:szCs w:val="20"/>
              </w:rPr>
              <w:t> plní obchodný register po vzniku právnickej osoby, podniku zahraničnej právnickej osoby alebo organizačnej zložke podniku zahraničnej právnickej osoby.</w:t>
            </w:r>
          </w:p>
          <w:p w14:paraId="2234B15C" w14:textId="77777777" w:rsidR="00F44E99" w:rsidRPr="00390778" w:rsidRDefault="00F44E99" w:rsidP="00E50F47">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Samospráva notárov</w:t>
            </w:r>
          </w:p>
          <w:p w14:paraId="5A84DD74" w14:textId="77777777" w:rsidR="00F44E99" w:rsidRPr="00390778" w:rsidRDefault="00F44E99" w:rsidP="00E50F47">
            <w:pPr>
              <w:jc w:val="both"/>
              <w:rPr>
                <w:rFonts w:ascii="Times New Roman" w:hAnsi="Times New Roman" w:cs="Times New Roman"/>
                <w:sz w:val="20"/>
                <w:szCs w:val="20"/>
              </w:rPr>
            </w:pPr>
            <w:r w:rsidRPr="00390778">
              <w:br/>
            </w:r>
            <w:r w:rsidRPr="00390778">
              <w:rPr>
                <w:rFonts w:ascii="Times New Roman" w:hAnsi="Times New Roman" w:cs="Times New Roman"/>
                <w:sz w:val="20"/>
                <w:szCs w:val="20"/>
              </w:rPr>
              <w:t>2) Komora je samosprávnou stavovskou organizáciou, ktorá združuje všetkých notárov a vedie ich zoznam. Notár sa stáva členom komory dňom jeho menovania za notára. Členstvo v komore zaniká jeho odvolaním, smrťou alebo vyhlásením za mŕtveho.</w:t>
            </w:r>
          </w:p>
          <w:p w14:paraId="36308C79" w14:textId="77777777" w:rsidR="00F44E99" w:rsidRPr="00390778" w:rsidRDefault="00F44E99" w:rsidP="00E50F47">
            <w:pPr>
              <w:jc w:val="both"/>
              <w:rPr>
                <w:rFonts w:ascii="Times New Roman" w:hAnsi="Times New Roman" w:cs="Times New Roman"/>
                <w:sz w:val="20"/>
                <w:szCs w:val="20"/>
              </w:rPr>
            </w:pPr>
          </w:p>
          <w:p w14:paraId="7F89D5EB"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1)Advokát je ten, kto je zapísaný do zoznamu advokátov, ktorý vedie komora.</w:t>
            </w:r>
          </w:p>
          <w:p w14:paraId="65E0A203"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3)Advokátske povolanie je slobodné povolanie, ktoré </w:t>
            </w:r>
            <w:r w:rsidRPr="00390778">
              <w:rPr>
                <w:rFonts w:ascii="Times New Roman" w:hAnsi="Times New Roman" w:cs="Times New Roman"/>
                <w:sz w:val="20"/>
                <w:szCs w:val="20"/>
              </w:rPr>
              <w:lastRenderedPageBreak/>
              <w:t>možno vykonávať len podľa tohto zákona.</w:t>
            </w:r>
          </w:p>
          <w:p w14:paraId="75B440DA" w14:textId="77777777" w:rsidR="00F44E99" w:rsidRPr="00390778" w:rsidRDefault="00F44E99" w:rsidP="00E50F47">
            <w:pPr>
              <w:jc w:val="both"/>
              <w:rPr>
                <w:rFonts w:ascii="Times New Roman" w:hAnsi="Times New Roman" w:cs="Times New Roman"/>
                <w:sz w:val="20"/>
                <w:szCs w:val="20"/>
              </w:rPr>
            </w:pPr>
          </w:p>
          <w:p w14:paraId="1F28DD63" w14:textId="77777777" w:rsidR="00F44E99" w:rsidRPr="00390778" w:rsidRDefault="00F44E99" w:rsidP="00E50F47">
            <w:pPr>
              <w:jc w:val="both"/>
              <w:rPr>
                <w:rFonts w:ascii="Times New Roman" w:hAnsi="Times New Roman" w:cs="Times New Roman"/>
                <w:sz w:val="20"/>
                <w:szCs w:val="20"/>
              </w:rPr>
            </w:pPr>
          </w:p>
          <w:p w14:paraId="7DC1F1E8"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1) Daňovým poradcom je fyzická osoba zapísaná v zozname daňových poradcov (ďalej len „zoznam“) podľa </w:t>
            </w:r>
            <w:hyperlink r:id="rId102" w:anchor="paragraf-8.odsek-2" w:tooltip="Odkaz na predpis alebo ustanovenie" w:history="1">
              <w:r w:rsidRPr="00390778">
                <w:rPr>
                  <w:rStyle w:val="Hypertextovprepojenie"/>
                  <w:rFonts w:ascii="Times New Roman" w:hAnsi="Times New Roman" w:cs="Times New Roman"/>
                  <w:color w:val="auto"/>
                  <w:sz w:val="20"/>
                  <w:szCs w:val="20"/>
                </w:rPr>
                <w:t>§ 8 ods. 3</w:t>
              </w:r>
            </w:hyperlink>
            <w:r w:rsidRPr="00390778">
              <w:rPr>
                <w:rFonts w:ascii="Times New Roman" w:hAnsi="Times New Roman" w:cs="Times New Roman"/>
                <w:sz w:val="20"/>
                <w:szCs w:val="20"/>
              </w:rPr>
              <w:t> alebo </w:t>
            </w:r>
            <w:hyperlink r:id="rId103" w:anchor="paragraf-8.odsek-4" w:tooltip="Odkaz na predpis alebo ustanovenie" w:history="1">
              <w:r w:rsidRPr="00390778">
                <w:rPr>
                  <w:rStyle w:val="Hypertextovprepojenie"/>
                  <w:rFonts w:ascii="Times New Roman" w:hAnsi="Times New Roman" w:cs="Times New Roman"/>
                  <w:color w:val="auto"/>
                  <w:sz w:val="20"/>
                  <w:szCs w:val="20"/>
                </w:rPr>
                <w:t>ods. 5</w:t>
              </w:r>
            </w:hyperlink>
            <w:r w:rsidRPr="00390778">
              <w:rPr>
                <w:rFonts w:ascii="Times New Roman" w:hAnsi="Times New Roman" w:cs="Times New Roman"/>
                <w:sz w:val="20"/>
                <w:szCs w:val="20"/>
              </w:rPr>
              <w:t> alebo zaregistrovaná v zozname podľa </w:t>
            </w:r>
            <w:hyperlink r:id="rId104" w:anchor="paragraf-8.odsek-5" w:tooltip="Odkaz na predpis alebo ustanovenie" w:history="1">
              <w:r w:rsidRPr="00390778">
                <w:rPr>
                  <w:rStyle w:val="Hypertextovprepojenie"/>
                  <w:rFonts w:ascii="Times New Roman" w:hAnsi="Times New Roman" w:cs="Times New Roman"/>
                  <w:color w:val="auto"/>
                  <w:sz w:val="20"/>
                  <w:szCs w:val="20"/>
                </w:rPr>
                <w:t>§ 8 ods. 6</w:t>
              </w:r>
            </w:hyperlink>
            <w:r w:rsidRPr="00390778">
              <w:rPr>
                <w:rFonts w:ascii="Times New Roman" w:hAnsi="Times New Roman" w:cs="Times New Roman"/>
                <w:sz w:val="20"/>
                <w:szCs w:val="20"/>
              </w:rPr>
              <w:t>; zoznam vedie komora. Za daňového poradcu sa považuje aj právnická osoba poskytujúca daňové poradenstvo podľa odseku 2.</w:t>
            </w:r>
          </w:p>
          <w:p w14:paraId="146A5469" w14:textId="77777777" w:rsidR="00F44E99" w:rsidRPr="00390778" w:rsidRDefault="00F44E99" w:rsidP="00E50F47">
            <w:pPr>
              <w:jc w:val="both"/>
              <w:rPr>
                <w:rFonts w:ascii="Times New Roman" w:hAnsi="Times New Roman" w:cs="Times New Roman"/>
                <w:sz w:val="20"/>
                <w:szCs w:val="20"/>
              </w:rPr>
            </w:pPr>
            <w:r w:rsidRPr="00390778">
              <w:br/>
            </w:r>
            <w:r w:rsidRPr="00390778">
              <w:rPr>
                <w:rFonts w:ascii="Times New Roman" w:hAnsi="Times New Roman" w:cs="Times New Roman"/>
                <w:sz w:val="20"/>
                <w:szCs w:val="20"/>
              </w:rPr>
              <w:t>(2)Štatutárny audítor je fyzická osoba, ktorá je zapísaná v zozname štatutárnych audítorov, ktorý vedie úrad, a má oprávnenie na vykonávanie štatutárneho auditu (ďalej len „licencia“) alebo aj oprávnenie na vykonávanie uistenia v oblasti vykazovania informácií o udržateľnosti (ďalej len „licencia pre oblasť udržateľnosti“) okrem audítora podľa </w:t>
            </w:r>
            <w:hyperlink r:id="rId105" w:anchor="paragraf-7" w:tooltip="Odkaz na predpis alebo ustanovenie" w:history="1">
              <w:r w:rsidRPr="00390778">
                <w:rPr>
                  <w:rStyle w:val="Hypertextovprepojenie"/>
                  <w:rFonts w:ascii="Times New Roman" w:hAnsi="Times New Roman" w:cs="Times New Roman"/>
                  <w:color w:val="auto"/>
                  <w:sz w:val="20"/>
                  <w:szCs w:val="20"/>
                </w:rPr>
                <w:t>§ 7</w:t>
              </w:r>
            </w:hyperlink>
            <w:r w:rsidRPr="00390778">
              <w:rPr>
                <w:rFonts w:ascii="Times New Roman" w:hAnsi="Times New Roman" w:cs="Times New Roman"/>
                <w:sz w:val="20"/>
                <w:szCs w:val="20"/>
              </w:rPr>
              <w:t>.</w:t>
            </w:r>
          </w:p>
          <w:p w14:paraId="5FBAF4B5" w14:textId="77777777" w:rsidR="00F44E99" w:rsidRPr="00390778" w:rsidRDefault="00F44E99" w:rsidP="00E50F47">
            <w:pPr>
              <w:jc w:val="both"/>
              <w:rPr>
                <w:rFonts w:ascii="Times New Roman" w:hAnsi="Times New Roman" w:cs="Times New Roman"/>
                <w:sz w:val="20"/>
                <w:szCs w:val="20"/>
              </w:rPr>
            </w:pPr>
            <w:r w:rsidRPr="00390778">
              <w:br/>
            </w:r>
            <w:r w:rsidRPr="00390778">
              <w:rPr>
                <w:rFonts w:ascii="Times New Roman" w:hAnsi="Times New Roman" w:cs="Times New Roman"/>
                <w:sz w:val="20"/>
                <w:szCs w:val="20"/>
              </w:rPr>
              <w:t xml:space="preserve">(1) Ministerstvo spravodlivosti Slovenskej republiky (ďalej len „ministerstvo“) vedie zoznam </w:t>
            </w:r>
            <w:r w:rsidRPr="00390778">
              <w:rPr>
                <w:rFonts w:ascii="Times New Roman" w:hAnsi="Times New Roman" w:cs="Times New Roman"/>
                <w:sz w:val="20"/>
                <w:szCs w:val="20"/>
              </w:rPr>
              <w:lastRenderedPageBreak/>
              <w:t>exekútorov, ktorý vrátane zmien v zozname zverejňuje na svojom webovom sídle. Ministerstvo oznamuje komore a súdom podstatné zmeny v zozname exekútorov, najmä prerušenie výkonu funkcie exekútora, pozastavenie výkonu funkcie exekútora a zánik výkonu funkcie exekútora.</w:t>
            </w:r>
          </w:p>
          <w:p w14:paraId="224ABEB7" w14:textId="77777777" w:rsidR="00F44E99" w:rsidRPr="008A27DE"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1) </w:t>
            </w:r>
            <w:r w:rsidRPr="008A27DE">
              <w:rPr>
                <w:rFonts w:ascii="Times New Roman" w:hAnsi="Times New Roman" w:cs="Times New Roman"/>
                <w:sz w:val="20"/>
                <w:szCs w:val="20"/>
              </w:rPr>
              <w:t>Správca je fyzická osoba alebo právnická osoba zapísaná do zoznamu správcov (</w:t>
            </w:r>
            <w:hyperlink r:id="rId106" w:anchor="paragraf-21" w:tooltip="Odkaz na predpis alebo ustanovenie" w:history="1">
              <w:r w:rsidRPr="008A27DE">
                <w:rPr>
                  <w:rStyle w:val="Hypertextovprepojenie"/>
                  <w:rFonts w:ascii="Times New Roman" w:hAnsi="Times New Roman" w:cs="Times New Roman"/>
                  <w:color w:val="auto"/>
                  <w:sz w:val="20"/>
                  <w:szCs w:val="20"/>
                  <w:u w:val="none"/>
                </w:rPr>
                <w:t>§ 21</w:t>
              </w:r>
            </w:hyperlink>
            <w:r w:rsidRPr="008A27DE">
              <w:rPr>
                <w:rFonts w:ascii="Times New Roman" w:hAnsi="Times New Roman" w:cs="Times New Roman"/>
                <w:sz w:val="20"/>
                <w:szCs w:val="20"/>
              </w:rPr>
              <w:t>).</w:t>
            </w:r>
          </w:p>
          <w:p w14:paraId="288328BB" w14:textId="77777777" w:rsidR="00F44E99" w:rsidRPr="008A27DE" w:rsidRDefault="00F44E99" w:rsidP="00E50F47">
            <w:pPr>
              <w:jc w:val="both"/>
              <w:rPr>
                <w:rFonts w:ascii="Times New Roman" w:hAnsi="Times New Roman" w:cs="Times New Roman"/>
                <w:sz w:val="20"/>
                <w:szCs w:val="20"/>
              </w:rPr>
            </w:pPr>
            <w:r w:rsidRPr="008A27DE">
              <w:rPr>
                <w:rFonts w:ascii="Times New Roman" w:hAnsi="Times New Roman" w:cs="Times New Roman"/>
                <w:sz w:val="20"/>
                <w:szCs w:val="20"/>
              </w:rPr>
              <w:t>2) Správcovskú činnosť môže vykonávať len správca.</w:t>
            </w:r>
            <w:hyperlink r:id="rId107" w:anchor="poznamky.poznamka-2" w:tooltip="Odkaz na predpis alebo ustanovenie" w:history="1">
              <w:r w:rsidRPr="008A27DE">
                <w:rPr>
                  <w:rStyle w:val="Hypertextovprepojenie"/>
                  <w:rFonts w:ascii="Times New Roman" w:hAnsi="Times New Roman" w:cs="Times New Roman"/>
                  <w:color w:val="auto"/>
                  <w:sz w:val="20"/>
                  <w:szCs w:val="20"/>
                  <w:u w:val="none"/>
                  <w:vertAlign w:val="superscript"/>
                </w:rPr>
                <w:t>2</w:t>
              </w:r>
              <w:r w:rsidRPr="008A27DE">
                <w:rPr>
                  <w:rStyle w:val="Hypertextovprepojenie"/>
                  <w:rFonts w:ascii="Times New Roman" w:hAnsi="Times New Roman" w:cs="Times New Roman"/>
                  <w:color w:val="auto"/>
                  <w:sz w:val="20"/>
                  <w:szCs w:val="20"/>
                  <w:u w:val="none"/>
                </w:rPr>
                <w:t>)</w:t>
              </w:r>
            </w:hyperlink>
          </w:p>
          <w:p w14:paraId="02CB8932" w14:textId="382E467F" w:rsidR="00F44E99" w:rsidRPr="00390778" w:rsidRDefault="00F44E99" w:rsidP="00F12343">
            <w:pPr>
              <w:jc w:val="both"/>
              <w:rPr>
                <w:rFonts w:ascii="Times New Roman" w:hAnsi="Times New Roman" w:cs="Times New Roman"/>
                <w:sz w:val="20"/>
                <w:szCs w:val="20"/>
              </w:rPr>
            </w:pPr>
            <w:r w:rsidRPr="008A27DE">
              <w:rPr>
                <w:rFonts w:ascii="Times New Roman" w:hAnsi="Times New Roman" w:cs="Times New Roman"/>
                <w:sz w:val="20"/>
                <w:szCs w:val="20"/>
              </w:rPr>
              <w:t xml:space="preserve">2) </w:t>
            </w:r>
            <w:hyperlink r:id="rId108" w:anchor="paragraf-2.odsek-1" w:tgtFrame="_blank" w:tooltip="Odkaz na predpis alebo ustanovenie" w:history="1">
              <w:r w:rsidRPr="008A27DE">
                <w:rPr>
                  <w:rStyle w:val="Hypertextovprepojenie"/>
                  <w:rFonts w:ascii="Times New Roman" w:hAnsi="Times New Roman" w:cs="Times New Roman"/>
                  <w:color w:val="auto"/>
                  <w:sz w:val="16"/>
                  <w:szCs w:val="16"/>
                  <w:u w:val="none"/>
                </w:rPr>
                <w:t>§ 2 ods. 1 Obchodného zákonníka</w:t>
              </w:r>
            </w:hyperlink>
            <w:r w:rsidRPr="00390778">
              <w:rPr>
                <w:rFonts w:ascii="Times New Roman" w:hAnsi="Times New Roman" w:cs="Times New Roman"/>
                <w:sz w:val="16"/>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238C2A"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5AF8E3" w14:textId="32FB6A23"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6A08CF"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0E0C89D"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7CF997" w14:textId="77777777" w:rsidR="00F44E99" w:rsidRPr="00390778" w:rsidRDefault="00F44E99" w:rsidP="00E50F47">
            <w:pPr>
              <w:pStyle w:val="Default"/>
              <w:jc w:val="center"/>
              <w:rPr>
                <w:color w:val="auto"/>
                <w:sz w:val="20"/>
                <w:szCs w:val="20"/>
              </w:rPr>
            </w:pPr>
          </w:p>
        </w:tc>
      </w:tr>
      <w:tr w:rsidR="00390778" w:rsidRPr="00390778" w14:paraId="77C3C80D" w14:textId="77777777" w:rsidTr="00F44E99">
        <w:trPr>
          <w:trHeight w:val="2445"/>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091830E"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5</w:t>
            </w:r>
          </w:p>
          <w:p w14:paraId="595D7E9C" w14:textId="77777777" w:rsidR="00F44E99" w:rsidRPr="00390778" w:rsidRDefault="00F44E99" w:rsidP="00E50F47">
            <w:pPr>
              <w:pStyle w:val="Default"/>
              <w:jc w:val="center"/>
              <w:rPr>
                <w:color w:val="auto"/>
                <w:sz w:val="20"/>
                <w:szCs w:val="20"/>
              </w:rPr>
            </w:pPr>
          </w:p>
          <w:p w14:paraId="72CF0E4C" w14:textId="77777777" w:rsidR="00F44E99" w:rsidRPr="00390778" w:rsidRDefault="00F44E99" w:rsidP="00E50F47">
            <w:pPr>
              <w:pStyle w:val="Default"/>
              <w:jc w:val="center"/>
              <w:rPr>
                <w:color w:val="auto"/>
                <w:sz w:val="20"/>
                <w:szCs w:val="20"/>
              </w:rPr>
            </w:pPr>
          </w:p>
          <w:p w14:paraId="0C645B78" w14:textId="77777777" w:rsidR="00F44E99" w:rsidRPr="00390778" w:rsidRDefault="00F44E99" w:rsidP="00E50F47">
            <w:pPr>
              <w:pStyle w:val="Default"/>
              <w:jc w:val="center"/>
              <w:rPr>
                <w:color w:val="auto"/>
                <w:sz w:val="20"/>
                <w:szCs w:val="20"/>
              </w:rPr>
            </w:pPr>
            <w:r w:rsidRPr="00390778">
              <w:rPr>
                <w:color w:val="auto"/>
                <w:sz w:val="20"/>
                <w:szCs w:val="20"/>
              </w:rPr>
              <w:t>O: 1</w:t>
            </w:r>
          </w:p>
          <w:p w14:paraId="0115C6C4" w14:textId="77777777" w:rsidR="00F44E99" w:rsidRPr="00390778" w:rsidRDefault="00F44E99" w:rsidP="00E50F47">
            <w:pPr>
              <w:pStyle w:val="Default"/>
              <w:jc w:val="center"/>
              <w:rPr>
                <w:color w:val="auto"/>
                <w:sz w:val="20"/>
                <w:szCs w:val="20"/>
              </w:rPr>
            </w:pPr>
          </w:p>
          <w:p w14:paraId="3B76FB36" w14:textId="77777777" w:rsidR="00F44E99" w:rsidRPr="00390778" w:rsidRDefault="00F44E99" w:rsidP="00E50F47">
            <w:pPr>
              <w:pStyle w:val="Default"/>
              <w:jc w:val="center"/>
              <w:rPr>
                <w:color w:val="auto"/>
                <w:sz w:val="20"/>
                <w:szCs w:val="20"/>
              </w:rPr>
            </w:pPr>
          </w:p>
          <w:p w14:paraId="5E900E53" w14:textId="77777777" w:rsidR="00F44E99" w:rsidRPr="00390778" w:rsidRDefault="00F44E99" w:rsidP="00E50F47">
            <w:pPr>
              <w:pStyle w:val="Default"/>
              <w:jc w:val="center"/>
              <w:rPr>
                <w:color w:val="auto"/>
                <w:sz w:val="20"/>
                <w:szCs w:val="20"/>
              </w:rPr>
            </w:pPr>
          </w:p>
          <w:p w14:paraId="578264EF" w14:textId="77777777" w:rsidR="00F44E99" w:rsidRPr="00390778" w:rsidRDefault="00F44E99" w:rsidP="00E50F47">
            <w:pPr>
              <w:pStyle w:val="Default"/>
              <w:jc w:val="center"/>
              <w:rPr>
                <w:color w:val="auto"/>
                <w:sz w:val="20"/>
                <w:szCs w:val="20"/>
              </w:rPr>
            </w:pPr>
          </w:p>
          <w:p w14:paraId="40671C69" w14:textId="77777777" w:rsidR="00F44E99" w:rsidRPr="00390778" w:rsidRDefault="00F44E99" w:rsidP="00E50F47">
            <w:pPr>
              <w:pStyle w:val="Default"/>
              <w:jc w:val="center"/>
              <w:rPr>
                <w:color w:val="auto"/>
                <w:sz w:val="20"/>
                <w:szCs w:val="20"/>
              </w:rPr>
            </w:pPr>
          </w:p>
          <w:p w14:paraId="4EB9BE16" w14:textId="77777777" w:rsidR="00F44E99" w:rsidRPr="00390778" w:rsidRDefault="00F44E99" w:rsidP="00E50F47">
            <w:pPr>
              <w:pStyle w:val="Default"/>
              <w:jc w:val="center"/>
              <w:rPr>
                <w:color w:val="auto"/>
                <w:sz w:val="20"/>
                <w:szCs w:val="20"/>
              </w:rPr>
            </w:pPr>
          </w:p>
          <w:p w14:paraId="46BE38F2" w14:textId="77777777" w:rsidR="00F44E99" w:rsidRPr="00390778" w:rsidRDefault="00F44E99" w:rsidP="00E50F47">
            <w:pPr>
              <w:pStyle w:val="Default"/>
              <w:jc w:val="center"/>
              <w:rPr>
                <w:color w:val="auto"/>
                <w:sz w:val="20"/>
                <w:szCs w:val="20"/>
              </w:rPr>
            </w:pPr>
          </w:p>
          <w:p w14:paraId="0A9B656C" w14:textId="77777777" w:rsidR="00F44E99" w:rsidRPr="00390778" w:rsidRDefault="00F44E99" w:rsidP="00E50F47">
            <w:pPr>
              <w:pStyle w:val="Default"/>
              <w:jc w:val="center"/>
              <w:rPr>
                <w:color w:val="auto"/>
                <w:sz w:val="20"/>
                <w:szCs w:val="20"/>
              </w:rPr>
            </w:pPr>
          </w:p>
          <w:p w14:paraId="068E9AFB" w14:textId="77777777" w:rsidR="00F44E99" w:rsidRPr="00390778" w:rsidRDefault="00F44E99" w:rsidP="00E50F47">
            <w:pPr>
              <w:pStyle w:val="Default"/>
              <w:jc w:val="center"/>
              <w:rPr>
                <w:color w:val="auto"/>
                <w:sz w:val="20"/>
                <w:szCs w:val="20"/>
              </w:rPr>
            </w:pPr>
          </w:p>
          <w:p w14:paraId="27DC523F" w14:textId="77777777" w:rsidR="00F44E99" w:rsidRPr="00390778" w:rsidRDefault="00F44E99" w:rsidP="00E50F47">
            <w:pPr>
              <w:pStyle w:val="Default"/>
              <w:jc w:val="center"/>
              <w:rPr>
                <w:color w:val="auto"/>
                <w:sz w:val="20"/>
                <w:szCs w:val="20"/>
              </w:rPr>
            </w:pPr>
          </w:p>
          <w:p w14:paraId="4A4C042B" w14:textId="77777777" w:rsidR="00F44E99" w:rsidRPr="00390778" w:rsidRDefault="00F44E99" w:rsidP="00E50F47">
            <w:pPr>
              <w:pStyle w:val="Default"/>
              <w:jc w:val="center"/>
              <w:rPr>
                <w:color w:val="auto"/>
                <w:sz w:val="20"/>
                <w:szCs w:val="20"/>
              </w:rPr>
            </w:pPr>
          </w:p>
          <w:p w14:paraId="6148B1D2" w14:textId="77777777" w:rsidR="00F44E99" w:rsidRPr="00390778" w:rsidRDefault="00F44E99" w:rsidP="00E50F47">
            <w:pPr>
              <w:pStyle w:val="Default"/>
              <w:jc w:val="center"/>
              <w:rPr>
                <w:color w:val="auto"/>
                <w:sz w:val="20"/>
                <w:szCs w:val="20"/>
              </w:rPr>
            </w:pPr>
          </w:p>
          <w:p w14:paraId="3CDABB14" w14:textId="77777777" w:rsidR="00F44E99" w:rsidRPr="00390778" w:rsidRDefault="00F44E99" w:rsidP="00E50F47">
            <w:pPr>
              <w:pStyle w:val="Default"/>
              <w:jc w:val="center"/>
              <w:rPr>
                <w:color w:val="auto"/>
                <w:sz w:val="20"/>
                <w:szCs w:val="20"/>
              </w:rPr>
            </w:pPr>
          </w:p>
          <w:p w14:paraId="2E47B66C" w14:textId="77777777" w:rsidR="00F44E99" w:rsidRPr="00390778" w:rsidRDefault="00F44E99" w:rsidP="00E50F47">
            <w:pPr>
              <w:pStyle w:val="Default"/>
              <w:jc w:val="center"/>
              <w:rPr>
                <w:color w:val="auto"/>
                <w:sz w:val="20"/>
                <w:szCs w:val="20"/>
              </w:rPr>
            </w:pPr>
          </w:p>
          <w:p w14:paraId="102E2401" w14:textId="77777777" w:rsidR="00F44E99" w:rsidRPr="00390778" w:rsidRDefault="00F44E99" w:rsidP="00E50F47">
            <w:pPr>
              <w:pStyle w:val="Default"/>
              <w:jc w:val="center"/>
              <w:rPr>
                <w:color w:val="auto"/>
                <w:sz w:val="20"/>
                <w:szCs w:val="20"/>
              </w:rPr>
            </w:pPr>
          </w:p>
          <w:p w14:paraId="5527FAE0" w14:textId="77777777" w:rsidR="00F44E99" w:rsidRPr="00390778" w:rsidRDefault="00F44E99" w:rsidP="00E50F47">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9D04C45" w14:textId="77777777" w:rsidR="00F44E99" w:rsidRPr="00390778" w:rsidRDefault="00F44E99" w:rsidP="00E50F47">
            <w:pPr>
              <w:pStyle w:val="Default"/>
              <w:jc w:val="center"/>
              <w:rPr>
                <w:b/>
                <w:color w:val="auto"/>
                <w:sz w:val="20"/>
                <w:szCs w:val="20"/>
              </w:rPr>
            </w:pPr>
            <w:r w:rsidRPr="00390778">
              <w:rPr>
                <w:b/>
                <w:color w:val="auto"/>
                <w:sz w:val="20"/>
                <w:szCs w:val="20"/>
              </w:rPr>
              <w:lastRenderedPageBreak/>
              <w:t>Požiadavky súvisiace s udelením práv na pobyt výmenou za investície</w:t>
            </w:r>
          </w:p>
          <w:p w14:paraId="470AFEA8" w14:textId="77777777" w:rsidR="00F44E99" w:rsidRPr="00390778" w:rsidRDefault="00F44E99" w:rsidP="00E50F47">
            <w:pPr>
              <w:pStyle w:val="Default"/>
              <w:jc w:val="both"/>
              <w:rPr>
                <w:color w:val="auto"/>
                <w:sz w:val="20"/>
                <w:szCs w:val="20"/>
              </w:rPr>
            </w:pPr>
          </w:p>
          <w:p w14:paraId="0BD85C29" w14:textId="77777777" w:rsidR="00F44E99" w:rsidRPr="00390778" w:rsidRDefault="00F44E99" w:rsidP="00E50F47">
            <w:pPr>
              <w:pStyle w:val="Default"/>
              <w:jc w:val="both"/>
              <w:rPr>
                <w:color w:val="auto"/>
                <w:sz w:val="20"/>
                <w:szCs w:val="20"/>
              </w:rPr>
            </w:pPr>
            <w:r w:rsidRPr="00390778">
              <w:rPr>
                <w:color w:val="auto"/>
                <w:sz w:val="20"/>
                <w:szCs w:val="20"/>
              </w:rPr>
              <w:t xml:space="preserve">1.   Členský štát, ktorého vnútroštátne právo umožňuje udeliť práva na pobyt výmenou za akýkoľvek druh investícií vrátane prevodov kapitálu, nákupu alebo prenájmu nehnuteľnosti, investícií do vládnych dlhopisov, investícií do podnikateľských subjektov, darov alebo dotovania verejnoprospešnej činnosti a príspevkov do štátneho rozpočtu, zavedie aspoň tieto opatrenia na zmiernenie rizík spojených </w:t>
            </w:r>
            <w:r w:rsidRPr="00390778">
              <w:rPr>
                <w:color w:val="auto"/>
                <w:sz w:val="20"/>
                <w:szCs w:val="20"/>
              </w:rPr>
              <w:lastRenderedPageBreak/>
              <w:t>s praním špinavých peňazí, súvisiacimi predikatívnymi trestnými činmi alebo financovaním terorizmu:</w:t>
            </w:r>
          </w:p>
          <w:p w14:paraId="06543E4E" w14:textId="77777777" w:rsidR="00F44E99" w:rsidRPr="00390778" w:rsidRDefault="00F44E99" w:rsidP="00E50F47">
            <w:pPr>
              <w:pStyle w:val="Default"/>
              <w:jc w:val="both"/>
              <w:rPr>
                <w:color w:val="auto"/>
                <w:sz w:val="20"/>
                <w:szCs w:val="20"/>
              </w:rPr>
            </w:pPr>
            <w:r w:rsidRPr="00390778">
              <w:rPr>
                <w:color w:val="auto"/>
                <w:sz w:val="20"/>
                <w:szCs w:val="20"/>
              </w:rPr>
              <w:t xml:space="preserve">a) proces riadenia rizika vrátane identifikácie, klasifikácie a zmierňovania rizík v koordinácii s určeným orgánom;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8E6ECA8" w14:textId="77777777" w:rsidR="00F44E99" w:rsidRPr="00390778" w:rsidRDefault="00F44E99" w:rsidP="00E50F47">
            <w:pPr>
              <w:pStyle w:val="Default"/>
              <w:jc w:val="center"/>
              <w:rPr>
                <w:color w:val="auto"/>
                <w:sz w:val="20"/>
                <w:szCs w:val="20"/>
              </w:rPr>
            </w:pPr>
            <w:r w:rsidRPr="00390778">
              <w:rPr>
                <w:color w:val="auto"/>
                <w:sz w:val="20"/>
                <w:szCs w:val="20"/>
              </w:rPr>
              <w:lastRenderedPageBreak/>
              <w:t>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11DD51" w14:textId="77777777" w:rsidR="00F44E99" w:rsidRPr="00390778" w:rsidRDefault="00F44E99" w:rsidP="00E50F47">
            <w:pPr>
              <w:pStyle w:val="Default"/>
              <w:jc w:val="center"/>
              <w:rPr>
                <w:color w:val="auto"/>
                <w:sz w:val="20"/>
                <w:szCs w:val="20"/>
              </w:rPr>
            </w:pPr>
          </w:p>
          <w:p w14:paraId="0E646909"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1E3471" w14:textId="77777777" w:rsidR="00F44E99" w:rsidRPr="00390778" w:rsidRDefault="00F44E99" w:rsidP="00E50F47">
            <w:pPr>
              <w:pStyle w:val="Default"/>
              <w:jc w:val="center"/>
              <w:rPr>
                <w:color w:val="auto"/>
                <w:sz w:val="20"/>
                <w:szCs w:val="20"/>
              </w:rPr>
            </w:pPr>
          </w:p>
          <w:p w14:paraId="4ACEB967"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7AB82E6" w14:textId="77777777" w:rsidR="00F44E99" w:rsidRPr="00390778" w:rsidRDefault="00F44E99" w:rsidP="00E50F47">
            <w:pPr>
              <w:pStyle w:val="Default"/>
              <w:jc w:val="both"/>
              <w:rPr>
                <w:color w:val="auto"/>
                <w:sz w:val="20"/>
                <w:szCs w:val="20"/>
              </w:rPr>
            </w:pPr>
            <w:r w:rsidRPr="00390778">
              <w:rPr>
                <w:color w:val="auto"/>
              </w:rPr>
              <w:br/>
            </w:r>
          </w:p>
          <w:p w14:paraId="09C9B3A2" w14:textId="77777777" w:rsidR="00F44E99" w:rsidRPr="00390778" w:rsidRDefault="00F44E99" w:rsidP="00E50F47">
            <w:pPr>
              <w:pStyle w:val="Default"/>
              <w:jc w:val="both"/>
              <w:rPr>
                <w:color w:val="auto"/>
                <w:sz w:val="20"/>
                <w:szCs w:val="20"/>
              </w:rPr>
            </w:pPr>
          </w:p>
          <w:p w14:paraId="19FD0DEB" w14:textId="77777777" w:rsidR="00F44E99" w:rsidRPr="00390778" w:rsidRDefault="00F44E99" w:rsidP="00E50F47">
            <w:pPr>
              <w:pStyle w:val="Default"/>
              <w:jc w:val="both"/>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149740"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0BAF77" w14:textId="3776F7FE"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78844E"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788645" w14:textId="77777777" w:rsidR="00F44E99" w:rsidRPr="00390778" w:rsidRDefault="00F44E99" w:rsidP="00E50F47">
            <w:pPr>
              <w:pStyle w:val="Default"/>
              <w:jc w:val="center"/>
              <w:rPr>
                <w:color w:val="auto"/>
                <w:sz w:val="20"/>
                <w:szCs w:val="20"/>
              </w:rPr>
            </w:pPr>
          </w:p>
        </w:tc>
      </w:tr>
      <w:tr w:rsidR="00390778" w:rsidRPr="00390778" w14:paraId="77E2A62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CDE8366" w14:textId="77777777" w:rsidR="00F44E99" w:rsidRPr="00390778" w:rsidRDefault="00F44E99" w:rsidP="00E50F47">
            <w:pPr>
              <w:pStyle w:val="Default"/>
              <w:jc w:val="center"/>
              <w:rPr>
                <w:color w:val="auto"/>
                <w:sz w:val="20"/>
                <w:szCs w:val="20"/>
              </w:rPr>
            </w:pPr>
            <w:r w:rsidRPr="00390778">
              <w:rPr>
                <w:color w:val="auto"/>
                <w:sz w:val="20"/>
                <w:szCs w:val="20"/>
              </w:rPr>
              <w:t>Č: 5</w:t>
            </w:r>
          </w:p>
          <w:p w14:paraId="6F63B073" w14:textId="77777777" w:rsidR="00F44E99" w:rsidRPr="00390778" w:rsidRDefault="00F44E99" w:rsidP="00E50F47">
            <w:pPr>
              <w:pStyle w:val="Default"/>
              <w:jc w:val="center"/>
              <w:rPr>
                <w:color w:val="auto"/>
                <w:sz w:val="20"/>
                <w:szCs w:val="20"/>
              </w:rPr>
            </w:pPr>
            <w:r w:rsidRPr="00390778">
              <w:rPr>
                <w:color w:val="auto"/>
                <w:sz w:val="20"/>
                <w:szCs w:val="20"/>
              </w:rPr>
              <w:t>O: 1</w:t>
            </w:r>
          </w:p>
          <w:p w14:paraId="5E752828" w14:textId="77777777" w:rsidR="00F44E99" w:rsidRPr="00390778" w:rsidRDefault="00F44E99" w:rsidP="00E50F47">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F927473" w14:textId="77777777" w:rsidR="00F44E99" w:rsidRPr="00390778" w:rsidRDefault="00F44E99" w:rsidP="00E50F47">
            <w:pPr>
              <w:pStyle w:val="Default"/>
              <w:jc w:val="both"/>
              <w:rPr>
                <w:color w:val="auto"/>
                <w:sz w:val="20"/>
                <w:szCs w:val="20"/>
              </w:rPr>
            </w:pPr>
            <w:r w:rsidRPr="00390778">
              <w:rPr>
                <w:color w:val="auto"/>
                <w:sz w:val="20"/>
                <w:szCs w:val="20"/>
              </w:rPr>
              <w:t>b) opatrenia na zmiernenie rizík prania špinavých peňazí, súvisiacich predikatívnych trestných činov alebo financovania terorizmu spojených so žiadateľmi o udelenie práv na pobyt výmenou za investície vrátane:</w:t>
            </w:r>
          </w:p>
          <w:p w14:paraId="408A4B86" w14:textId="77777777" w:rsidR="00F44E99" w:rsidRPr="00390778" w:rsidRDefault="00F44E99" w:rsidP="00E50F47">
            <w:pPr>
              <w:pStyle w:val="Default"/>
              <w:ind w:left="325"/>
              <w:jc w:val="both"/>
              <w:rPr>
                <w:color w:val="auto"/>
                <w:sz w:val="20"/>
                <w:szCs w:val="20"/>
              </w:rPr>
            </w:pPr>
            <w:r w:rsidRPr="00390778">
              <w:rPr>
                <w:color w:val="auto"/>
                <w:sz w:val="20"/>
                <w:szCs w:val="20"/>
              </w:rPr>
              <w:t>i) kontrol profilu žiadateľa určeným orgánom vrátane získania informácií o zdroji finančných prostriedkov a zdroji majetku žiadateľa;</w:t>
            </w:r>
          </w:p>
          <w:p w14:paraId="1480352A" w14:textId="77777777" w:rsidR="00F44E99" w:rsidRPr="00390778" w:rsidRDefault="00F44E99" w:rsidP="00E50F47">
            <w:pPr>
              <w:pStyle w:val="Default"/>
              <w:ind w:left="325"/>
              <w:jc w:val="both"/>
              <w:rPr>
                <w:color w:val="auto"/>
                <w:sz w:val="20"/>
                <w:szCs w:val="20"/>
              </w:rPr>
            </w:pPr>
            <w:r w:rsidRPr="00390778">
              <w:rPr>
                <w:color w:val="auto"/>
                <w:sz w:val="20"/>
                <w:szCs w:val="20"/>
              </w:rPr>
              <w:t>ii) overovania informácií o žiadateľoch na základe informácií, ktoré majú k dispozícii príslušné orgány uvedené v článku 2 ods. 1 bode 44 písm. a) a c) nariadenia (EÚ) 2024/1624, pod podmienkou dodržania uplatniteľného vnútroštátneho trestného práva procesného, a na základe zoznamov osôb a subjektov, na ktoré sa vzťahujú reštriktívne opatrenia Únie;</w:t>
            </w:r>
          </w:p>
          <w:p w14:paraId="15844BCD" w14:textId="77777777" w:rsidR="00F44E99" w:rsidRPr="00390778" w:rsidRDefault="00F44E99" w:rsidP="00E50F47">
            <w:pPr>
              <w:pStyle w:val="Default"/>
              <w:ind w:left="325"/>
              <w:jc w:val="both"/>
              <w:rPr>
                <w:color w:val="auto"/>
                <w:sz w:val="20"/>
                <w:szCs w:val="20"/>
              </w:rPr>
            </w:pPr>
            <w:r w:rsidRPr="00390778">
              <w:rPr>
                <w:color w:val="auto"/>
                <w:sz w:val="20"/>
                <w:szCs w:val="20"/>
              </w:rPr>
              <w:t>iii) pravidelného preskúmania žiadateľov so stredným a vysokým rizikom.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F5CAC27" w14:textId="77777777" w:rsidR="00F44E99" w:rsidRPr="00390778" w:rsidRDefault="00F44E99" w:rsidP="00E50F47">
            <w:pPr>
              <w:pStyle w:val="Default"/>
              <w:jc w:val="center"/>
              <w:rPr>
                <w:color w:val="auto"/>
                <w:sz w:val="20"/>
                <w:szCs w:val="20"/>
              </w:rPr>
            </w:pPr>
            <w:r w:rsidRPr="00390778">
              <w:rPr>
                <w:color w:val="auto"/>
                <w:sz w:val="20"/>
                <w:szCs w:val="20"/>
              </w:rPr>
              <w:t>O</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44FBE1"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7FCAEA"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7986DAB" w14:textId="77777777" w:rsidR="00F44E99" w:rsidRPr="00390778" w:rsidRDefault="00F44E99" w:rsidP="00E50F47">
            <w:pPr>
              <w:pStyle w:val="Default"/>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69FF62"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B3F9EE" w14:textId="37E5B553"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E2E68B"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B326C1" w14:textId="77777777" w:rsidR="00F44E99" w:rsidRPr="00390778" w:rsidRDefault="00F44E99" w:rsidP="00E50F47">
            <w:pPr>
              <w:pStyle w:val="Default"/>
              <w:jc w:val="center"/>
              <w:rPr>
                <w:color w:val="auto"/>
                <w:sz w:val="20"/>
                <w:szCs w:val="20"/>
              </w:rPr>
            </w:pPr>
          </w:p>
        </w:tc>
      </w:tr>
      <w:tr w:rsidR="00390778" w:rsidRPr="00390778" w14:paraId="33BB286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D0D49E3"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5</w:t>
            </w:r>
          </w:p>
          <w:p w14:paraId="11D85EF6" w14:textId="77777777" w:rsidR="00F44E99" w:rsidRPr="00390778" w:rsidRDefault="00F44E99" w:rsidP="00E50F47">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4BFC082" w14:textId="77777777" w:rsidR="00F44E99" w:rsidRPr="00390778" w:rsidRDefault="00F44E99" w:rsidP="00E50F47">
            <w:pPr>
              <w:pStyle w:val="Default"/>
              <w:jc w:val="both"/>
              <w:rPr>
                <w:color w:val="auto"/>
                <w:sz w:val="20"/>
                <w:szCs w:val="20"/>
              </w:rPr>
            </w:pPr>
            <w:r w:rsidRPr="00390778">
              <w:rPr>
                <w:color w:val="auto"/>
                <w:sz w:val="20"/>
                <w:szCs w:val="20"/>
                <w:shd w:val="clear" w:color="auto" w:fill="FFFFFF"/>
              </w:rPr>
              <w:t>2.   Členské štáty zabezpečia monitorovanie vykonávania procesu riadenia rizík uvedené v odseku 1 písm. a), a to aj jeho každoročným posudzovaním.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B491D75" w14:textId="77777777" w:rsidR="00F44E99" w:rsidRPr="00390778" w:rsidRDefault="00F44E99" w:rsidP="00E50F47">
            <w:pPr>
              <w:pStyle w:val="Default"/>
              <w:jc w:val="center"/>
              <w:rPr>
                <w:color w:val="auto"/>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FBF05C"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40F7FA"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17603B8" w14:textId="77777777" w:rsidR="00F44E99" w:rsidRPr="00390778" w:rsidRDefault="00F44E99" w:rsidP="00E50F47">
            <w:pPr>
              <w:pStyle w:val="Default"/>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76CEBC"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7971C7" w14:textId="2C14225B"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494869"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6BA58E" w14:textId="77777777" w:rsidR="00F44E99" w:rsidRPr="00390778" w:rsidRDefault="00F44E99" w:rsidP="00E50F47">
            <w:pPr>
              <w:pStyle w:val="Default"/>
              <w:jc w:val="center"/>
              <w:rPr>
                <w:color w:val="auto"/>
                <w:sz w:val="20"/>
                <w:szCs w:val="20"/>
              </w:rPr>
            </w:pPr>
          </w:p>
        </w:tc>
      </w:tr>
      <w:tr w:rsidR="00390778" w:rsidRPr="00390778" w14:paraId="74B84722"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E08EB61" w14:textId="77777777" w:rsidR="00F44E99" w:rsidRPr="00390778" w:rsidRDefault="00F44E99" w:rsidP="00E50F47">
            <w:pPr>
              <w:pStyle w:val="Default"/>
              <w:jc w:val="center"/>
              <w:rPr>
                <w:color w:val="auto"/>
                <w:sz w:val="20"/>
                <w:szCs w:val="20"/>
              </w:rPr>
            </w:pPr>
            <w:r w:rsidRPr="00390778">
              <w:rPr>
                <w:color w:val="auto"/>
                <w:sz w:val="20"/>
                <w:szCs w:val="20"/>
              </w:rPr>
              <w:t>Č: 5</w:t>
            </w:r>
          </w:p>
          <w:p w14:paraId="273AAF6C" w14:textId="77777777" w:rsidR="00F44E99" w:rsidRPr="00390778" w:rsidRDefault="00F44E99" w:rsidP="00E50F47">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1688B25" w14:textId="77777777" w:rsidR="00F44E99" w:rsidRPr="00390778" w:rsidRDefault="00F44E99" w:rsidP="00E50F47">
            <w:pPr>
              <w:pStyle w:val="Default"/>
              <w:jc w:val="both"/>
              <w:rPr>
                <w:color w:val="auto"/>
                <w:sz w:val="20"/>
                <w:szCs w:val="20"/>
              </w:rPr>
            </w:pPr>
            <w:r w:rsidRPr="00390778">
              <w:rPr>
                <w:color w:val="auto"/>
                <w:sz w:val="20"/>
                <w:szCs w:val="20"/>
                <w:shd w:val="clear" w:color="auto" w:fill="FFFFFF"/>
              </w:rPr>
              <w:t>3.   Členské štáty prijmú a vykonajú opatrenia uvedené v odseku 1 tohto článku spôsobom, ktorý je v súlade s rizikami identifikovanými v rámci posúdenia rizika vykonaného podľa článku 8.</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2AEB3CD" w14:textId="77777777" w:rsidR="00F44E99" w:rsidRPr="00390778" w:rsidRDefault="00F44E99" w:rsidP="00E50F47">
            <w:pPr>
              <w:pStyle w:val="Default"/>
              <w:jc w:val="center"/>
              <w:rPr>
                <w:color w:val="auto"/>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34A381"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71523A"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76C1DAF" w14:textId="77777777" w:rsidR="00F44E99" w:rsidRPr="00390778" w:rsidRDefault="00F44E99" w:rsidP="00E50F47">
            <w:pPr>
              <w:pStyle w:val="Default"/>
              <w:jc w:val="center"/>
              <w:rPr>
                <w:color w:val="auto"/>
                <w:sz w:val="20"/>
                <w:szCs w:val="20"/>
              </w:rPr>
            </w:pPr>
          </w:p>
          <w:p w14:paraId="39BBBFA1" w14:textId="77777777" w:rsidR="00F44E99" w:rsidRPr="00390778" w:rsidRDefault="00F44E99" w:rsidP="00E50F47">
            <w:pPr>
              <w:pStyle w:val="Default"/>
              <w:rPr>
                <w:color w:val="auto"/>
                <w:sz w:val="20"/>
                <w:szCs w:val="20"/>
              </w:rPr>
            </w:pPr>
          </w:p>
          <w:p w14:paraId="72B36365"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965A55"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F906B6" w14:textId="6C128572"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FBEE8A"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FADB35" w14:textId="77777777" w:rsidR="00F44E99" w:rsidRPr="00390778" w:rsidRDefault="00F44E99" w:rsidP="00E50F47">
            <w:pPr>
              <w:pStyle w:val="Default"/>
              <w:jc w:val="center"/>
              <w:rPr>
                <w:color w:val="auto"/>
                <w:sz w:val="20"/>
                <w:szCs w:val="20"/>
              </w:rPr>
            </w:pPr>
          </w:p>
        </w:tc>
      </w:tr>
      <w:tr w:rsidR="00390778" w:rsidRPr="00390778" w14:paraId="79BB16C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C8DDD1C" w14:textId="77777777" w:rsidR="00F44E99" w:rsidRPr="00390778" w:rsidRDefault="00F44E99" w:rsidP="00E50F47">
            <w:pPr>
              <w:pStyle w:val="Default"/>
              <w:jc w:val="center"/>
              <w:rPr>
                <w:color w:val="auto"/>
                <w:sz w:val="20"/>
                <w:szCs w:val="20"/>
              </w:rPr>
            </w:pPr>
            <w:r w:rsidRPr="00390778">
              <w:rPr>
                <w:color w:val="auto"/>
                <w:sz w:val="20"/>
                <w:szCs w:val="20"/>
              </w:rPr>
              <w:t>Č: 5</w:t>
            </w:r>
          </w:p>
          <w:p w14:paraId="49685B74" w14:textId="77777777" w:rsidR="00F44E99" w:rsidRPr="00390778" w:rsidRDefault="00F44E99" w:rsidP="00E50F47">
            <w:pPr>
              <w:pStyle w:val="Default"/>
              <w:jc w:val="center"/>
              <w:rPr>
                <w:color w:val="auto"/>
                <w:sz w:val="20"/>
                <w:szCs w:val="20"/>
              </w:rPr>
            </w:pPr>
            <w:r w:rsidRPr="00390778">
              <w:rPr>
                <w:color w:val="auto"/>
                <w:sz w:val="20"/>
                <w:szCs w:val="20"/>
              </w:rPr>
              <w:t>O: 4</w:t>
            </w:r>
          </w:p>
          <w:p w14:paraId="43895AA4" w14:textId="77777777" w:rsidR="00F44E99" w:rsidRPr="00390778" w:rsidRDefault="00F44E99" w:rsidP="00E50F47">
            <w:pPr>
              <w:pStyle w:val="Default"/>
              <w:jc w:val="center"/>
              <w:rPr>
                <w:color w:val="auto"/>
                <w:sz w:val="20"/>
                <w:szCs w:val="20"/>
              </w:rPr>
            </w:pPr>
          </w:p>
          <w:p w14:paraId="076715D5" w14:textId="77777777" w:rsidR="00F44E99" w:rsidRPr="00390778" w:rsidRDefault="00F44E99" w:rsidP="00E50F47">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8BD2E19"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4.   Členské štáty uverejňujú každoročnú správu o rizikách prania špinavých peňazí, súvisiacich predikatívnych trestných činov alebo financovania terorizmu spojených s udelením práv na pobyt výmenou za investície. Uvedené správy sa sprístupnia verejnosti a musia obsahovať informácie o:</w:t>
            </w:r>
          </w:p>
          <w:p w14:paraId="2C9E44E2"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a) počte prijatých žiadostí a krajinách pôvodu žiadateľov;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EC556BC" w14:textId="77777777" w:rsidR="00F44E99" w:rsidRPr="00390778" w:rsidRDefault="00F44E99" w:rsidP="00E50F47">
            <w:pPr>
              <w:pStyle w:val="Default"/>
              <w:jc w:val="center"/>
              <w:rPr>
                <w:color w:val="auto"/>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9D52D3"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7F2B0A"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AA2F5ED" w14:textId="77777777" w:rsidR="00F44E99" w:rsidRPr="00390778" w:rsidRDefault="00F44E99" w:rsidP="00E50F47">
            <w:pPr>
              <w:pStyle w:val="Default"/>
              <w:jc w:val="center"/>
              <w:rPr>
                <w:color w:val="auto"/>
                <w:sz w:val="20"/>
                <w:szCs w:val="20"/>
              </w:rPr>
            </w:pPr>
          </w:p>
          <w:p w14:paraId="18C15007"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AC24F4"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27E898" w14:textId="4CE00853"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9D3DF0"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5DF634" w14:textId="77777777" w:rsidR="00F44E99" w:rsidRPr="00390778" w:rsidRDefault="00F44E99" w:rsidP="00E50F47">
            <w:pPr>
              <w:pStyle w:val="Default"/>
              <w:jc w:val="center"/>
              <w:rPr>
                <w:color w:val="auto"/>
                <w:sz w:val="20"/>
                <w:szCs w:val="20"/>
              </w:rPr>
            </w:pPr>
          </w:p>
        </w:tc>
      </w:tr>
      <w:tr w:rsidR="00390778" w:rsidRPr="00390778" w14:paraId="4C99B22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966EEF3" w14:textId="77777777" w:rsidR="00F44E99" w:rsidRPr="00390778" w:rsidRDefault="00F44E99" w:rsidP="00E50F47">
            <w:pPr>
              <w:pStyle w:val="Default"/>
              <w:jc w:val="center"/>
              <w:rPr>
                <w:color w:val="auto"/>
                <w:sz w:val="20"/>
                <w:szCs w:val="20"/>
              </w:rPr>
            </w:pPr>
            <w:r w:rsidRPr="00390778">
              <w:rPr>
                <w:color w:val="auto"/>
                <w:sz w:val="20"/>
                <w:szCs w:val="20"/>
              </w:rPr>
              <w:t>Č: 5</w:t>
            </w:r>
          </w:p>
          <w:p w14:paraId="1CE99B8C" w14:textId="77777777" w:rsidR="00F44E99" w:rsidRPr="00390778" w:rsidRDefault="00F44E99" w:rsidP="00E50F47">
            <w:pPr>
              <w:pStyle w:val="Default"/>
              <w:jc w:val="center"/>
              <w:rPr>
                <w:color w:val="auto"/>
                <w:sz w:val="20"/>
                <w:szCs w:val="20"/>
              </w:rPr>
            </w:pPr>
            <w:r w:rsidRPr="00390778">
              <w:rPr>
                <w:color w:val="auto"/>
                <w:sz w:val="20"/>
                <w:szCs w:val="20"/>
              </w:rPr>
              <w:t>O: 4</w:t>
            </w:r>
          </w:p>
          <w:p w14:paraId="49011756" w14:textId="77777777" w:rsidR="00F44E99" w:rsidRPr="00390778" w:rsidRDefault="00F44E99" w:rsidP="00E50F47">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9E9110A" w14:textId="77777777" w:rsidR="00F44E99" w:rsidRPr="00390778" w:rsidRDefault="00F44E99" w:rsidP="00E50F47">
            <w:pPr>
              <w:pStyle w:val="Default"/>
              <w:jc w:val="both"/>
              <w:rPr>
                <w:color w:val="auto"/>
                <w:sz w:val="20"/>
                <w:szCs w:val="20"/>
              </w:rPr>
            </w:pPr>
            <w:r w:rsidRPr="00390778">
              <w:rPr>
                <w:color w:val="auto"/>
                <w:sz w:val="20"/>
                <w:szCs w:val="20"/>
              </w:rPr>
              <w:t xml:space="preserve">b) </w:t>
            </w:r>
            <w:r w:rsidRPr="00390778">
              <w:rPr>
                <w:color w:val="auto"/>
                <w:sz w:val="20"/>
                <w:szCs w:val="20"/>
                <w:shd w:val="clear" w:color="auto" w:fill="FFFFFF"/>
              </w:rPr>
              <w:t>počte udelených alebo zamietnutých povolení na pobyt a o dôvodoch takýchto zamietnutí;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D3F7B76" w14:textId="77777777" w:rsidR="00F44E99" w:rsidRPr="00390778" w:rsidRDefault="00F44E99" w:rsidP="00E50F47">
            <w:pPr>
              <w:pStyle w:val="Default"/>
              <w:jc w:val="center"/>
              <w:rPr>
                <w:color w:val="auto"/>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7014A3"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D4A8F4"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625628" w14:textId="77777777" w:rsidR="00F44E99" w:rsidRPr="00390778" w:rsidRDefault="00F44E99" w:rsidP="00E50F47">
            <w:pPr>
              <w:pStyle w:val="Default"/>
              <w:jc w:val="center"/>
              <w:rPr>
                <w:color w:val="auto"/>
                <w:sz w:val="20"/>
                <w:szCs w:val="20"/>
              </w:rPr>
            </w:pPr>
          </w:p>
          <w:p w14:paraId="15901B3F"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686B0F"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71FAC8" w14:textId="6122501E"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963D12"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B1A87E" w14:textId="77777777" w:rsidR="00F44E99" w:rsidRPr="00390778" w:rsidRDefault="00F44E99" w:rsidP="00E50F47">
            <w:pPr>
              <w:pStyle w:val="Default"/>
              <w:jc w:val="center"/>
              <w:rPr>
                <w:color w:val="auto"/>
                <w:sz w:val="20"/>
                <w:szCs w:val="20"/>
              </w:rPr>
            </w:pPr>
          </w:p>
        </w:tc>
      </w:tr>
      <w:tr w:rsidR="00390778" w:rsidRPr="00390778" w14:paraId="4490271B"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F546DD7" w14:textId="77777777" w:rsidR="00F44E99" w:rsidRPr="00390778" w:rsidRDefault="00F44E99" w:rsidP="00E50F47">
            <w:pPr>
              <w:pStyle w:val="Default"/>
              <w:jc w:val="center"/>
              <w:rPr>
                <w:color w:val="auto"/>
                <w:sz w:val="20"/>
                <w:szCs w:val="20"/>
              </w:rPr>
            </w:pPr>
            <w:r w:rsidRPr="00390778">
              <w:rPr>
                <w:color w:val="auto"/>
                <w:sz w:val="20"/>
                <w:szCs w:val="20"/>
              </w:rPr>
              <w:t>Č: 5</w:t>
            </w:r>
          </w:p>
          <w:p w14:paraId="2506AB9F" w14:textId="77777777" w:rsidR="00F44E99" w:rsidRPr="00390778" w:rsidRDefault="00F44E99" w:rsidP="00E50F47">
            <w:pPr>
              <w:pStyle w:val="Default"/>
              <w:jc w:val="center"/>
              <w:rPr>
                <w:color w:val="auto"/>
                <w:sz w:val="20"/>
                <w:szCs w:val="20"/>
              </w:rPr>
            </w:pPr>
            <w:r w:rsidRPr="00390778">
              <w:rPr>
                <w:color w:val="auto"/>
                <w:sz w:val="20"/>
                <w:szCs w:val="20"/>
              </w:rPr>
              <w:t>O: 4</w:t>
            </w:r>
          </w:p>
          <w:p w14:paraId="0BF2B66D" w14:textId="77777777" w:rsidR="00F44E99" w:rsidRPr="00390778" w:rsidRDefault="00F44E99" w:rsidP="00E50F47">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94D27E5" w14:textId="77777777" w:rsidR="00F44E99" w:rsidRPr="00390778" w:rsidRDefault="00F44E99" w:rsidP="00E50F47">
            <w:pPr>
              <w:pStyle w:val="Default"/>
              <w:jc w:val="both"/>
              <w:rPr>
                <w:color w:val="auto"/>
                <w:sz w:val="20"/>
                <w:szCs w:val="20"/>
              </w:rPr>
            </w:pPr>
            <w:r w:rsidRPr="00390778">
              <w:rPr>
                <w:color w:val="auto"/>
                <w:sz w:val="20"/>
                <w:szCs w:val="20"/>
              </w:rPr>
              <w:t>c) akomkoľvek zistenom vývoji rizík prania špinavých peňazí, súvisiacich predikatívnych trestných činov a financovania terorizmu spojených s udelením práv na pobyt výmenou za investície.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0007427" w14:textId="77777777" w:rsidR="00F44E99" w:rsidRPr="00390778" w:rsidRDefault="00F44E99" w:rsidP="00E50F47">
            <w:pPr>
              <w:pStyle w:val="Default"/>
              <w:jc w:val="center"/>
              <w:rPr>
                <w:color w:val="auto"/>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C74CEAA"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292913"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E198529"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FC3FA4"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1645C4" w14:textId="465F3836"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E5F007"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35FF4E" w14:textId="77777777" w:rsidR="00F44E99" w:rsidRPr="00390778" w:rsidRDefault="00F44E99" w:rsidP="00E50F47">
            <w:pPr>
              <w:pStyle w:val="Default"/>
              <w:jc w:val="center"/>
              <w:rPr>
                <w:color w:val="auto"/>
                <w:sz w:val="20"/>
                <w:szCs w:val="20"/>
              </w:rPr>
            </w:pPr>
          </w:p>
        </w:tc>
      </w:tr>
      <w:tr w:rsidR="00390778" w:rsidRPr="00390778" w14:paraId="6227BEE4" w14:textId="77777777" w:rsidTr="00F44E99">
        <w:trPr>
          <w:trHeight w:val="567"/>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939137E" w14:textId="77777777" w:rsidR="00F44E99" w:rsidRPr="00390778" w:rsidRDefault="00F44E99" w:rsidP="00E50F47">
            <w:pPr>
              <w:pStyle w:val="Default"/>
              <w:jc w:val="center"/>
              <w:rPr>
                <w:color w:val="auto"/>
                <w:sz w:val="20"/>
                <w:szCs w:val="20"/>
              </w:rPr>
            </w:pPr>
            <w:r w:rsidRPr="00390778">
              <w:rPr>
                <w:color w:val="auto"/>
                <w:sz w:val="20"/>
                <w:szCs w:val="20"/>
              </w:rPr>
              <w:t>Č: 5</w:t>
            </w:r>
          </w:p>
          <w:p w14:paraId="4DADBD10" w14:textId="77777777" w:rsidR="00F44E99" w:rsidRPr="00390778" w:rsidRDefault="00F44E99" w:rsidP="00E50F47">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D3AE50F" w14:textId="77777777" w:rsidR="00F44E99" w:rsidRPr="00390778" w:rsidRDefault="00F44E99" w:rsidP="00E50F47">
            <w:pPr>
              <w:pStyle w:val="Default"/>
              <w:jc w:val="both"/>
              <w:rPr>
                <w:color w:val="auto"/>
                <w:sz w:val="20"/>
                <w:szCs w:val="20"/>
              </w:rPr>
            </w:pPr>
            <w:r w:rsidRPr="00390778">
              <w:rPr>
                <w:color w:val="auto"/>
                <w:sz w:val="20"/>
                <w:szCs w:val="20"/>
                <w:shd w:val="clear" w:color="auto" w:fill="FFFFFF"/>
              </w:rPr>
              <w:t xml:space="preserve">5.   Členské štáty do 10. júla 2028 oznámia Komisii opatrenia prijaté podľa odseku 1 tohto článku. Uvedené oznámenie musí obsahovať vysvetlenie uvedených opatrení založené na príslušnom </w:t>
            </w:r>
            <w:r w:rsidRPr="00390778">
              <w:rPr>
                <w:color w:val="auto"/>
                <w:sz w:val="20"/>
                <w:szCs w:val="20"/>
                <w:shd w:val="clear" w:color="auto" w:fill="FFFFFF"/>
              </w:rPr>
              <w:lastRenderedPageBreak/>
              <w:t>posúdení rizika vykonanom členskými štátmi podľa článku 8.</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772268B" w14:textId="77777777" w:rsidR="00F44E99" w:rsidRPr="00390778" w:rsidRDefault="00F44E99" w:rsidP="00E50F47">
            <w:pPr>
              <w:pStyle w:val="Default"/>
              <w:jc w:val="center"/>
              <w:rPr>
                <w:color w:val="auto"/>
              </w:rPr>
            </w:pPr>
            <w:r w:rsidRPr="00390778">
              <w:rPr>
                <w:color w:val="auto"/>
                <w:sz w:val="20"/>
                <w:szCs w:val="20"/>
              </w:rPr>
              <w:lastRenderedPageBreak/>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3DA83E"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6C3534"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341EE47"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309F61"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5EB9DE" w14:textId="6E6595CC"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0D9E5E"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8179BA" w14:textId="77777777" w:rsidR="00F44E99" w:rsidRPr="00390778" w:rsidRDefault="00F44E99" w:rsidP="00E50F47">
            <w:pPr>
              <w:pStyle w:val="Default"/>
              <w:jc w:val="center"/>
              <w:rPr>
                <w:color w:val="auto"/>
                <w:sz w:val="20"/>
                <w:szCs w:val="20"/>
              </w:rPr>
            </w:pPr>
          </w:p>
        </w:tc>
      </w:tr>
      <w:tr w:rsidR="00390778" w:rsidRPr="00390778" w14:paraId="7AF6FE9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9D3275E" w14:textId="77777777" w:rsidR="00F44E99" w:rsidRPr="00390778" w:rsidRDefault="00F44E99" w:rsidP="00E50F47">
            <w:pPr>
              <w:pStyle w:val="Default"/>
              <w:jc w:val="center"/>
              <w:rPr>
                <w:color w:val="auto"/>
                <w:sz w:val="20"/>
                <w:szCs w:val="20"/>
              </w:rPr>
            </w:pPr>
            <w:r w:rsidRPr="00390778">
              <w:rPr>
                <w:color w:val="auto"/>
                <w:sz w:val="20"/>
                <w:szCs w:val="20"/>
              </w:rPr>
              <w:t>Č: 5</w:t>
            </w:r>
          </w:p>
          <w:p w14:paraId="249A0243" w14:textId="77777777" w:rsidR="00F44E99" w:rsidRPr="00390778" w:rsidRDefault="00F44E99" w:rsidP="00E50F47">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3559842" w14:textId="77777777" w:rsidR="00F44E99" w:rsidRPr="00390778" w:rsidRDefault="00F44E99" w:rsidP="00E50F47">
            <w:pPr>
              <w:pStyle w:val="Default"/>
              <w:jc w:val="both"/>
              <w:rPr>
                <w:color w:val="auto"/>
                <w:sz w:val="20"/>
                <w:szCs w:val="20"/>
              </w:rPr>
            </w:pPr>
            <w:r w:rsidRPr="00390778">
              <w:rPr>
                <w:color w:val="auto"/>
                <w:sz w:val="20"/>
                <w:szCs w:val="20"/>
                <w:shd w:val="clear" w:color="auto" w:fill="FFFFFF"/>
              </w:rPr>
              <w:t>6.   Komisia uverejní opatrenia oznámené členskými štátmi podľa odseku 5 v </w:t>
            </w:r>
            <w:r w:rsidRPr="00390778">
              <w:rPr>
                <w:rStyle w:val="oj-italic"/>
                <w:i/>
                <w:iCs/>
                <w:color w:val="auto"/>
                <w:sz w:val="20"/>
                <w:szCs w:val="20"/>
                <w:shd w:val="clear" w:color="auto" w:fill="FFFFFF"/>
              </w:rPr>
              <w:t>Úradnom vestníku Európskej únie</w:t>
            </w:r>
            <w:r w:rsidRPr="00390778">
              <w:rPr>
                <w:color w:val="auto"/>
                <w:sz w:val="20"/>
                <w:szCs w:val="20"/>
                <w:shd w:val="clear" w:color="auto" w:fill="FFFFFF"/>
              </w:rPr>
              <w:t>.</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5BF0699" w14:textId="77777777" w:rsidR="00F44E99" w:rsidRPr="00390778" w:rsidRDefault="00F44E99" w:rsidP="00E50F47">
            <w:pPr>
              <w:pStyle w:val="Default"/>
              <w:jc w:val="center"/>
              <w:rPr>
                <w:color w:val="auto"/>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C6D07A1"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CA827C"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CFC7E1A" w14:textId="77777777" w:rsidR="00F44E99" w:rsidRPr="00390778" w:rsidRDefault="00F44E99" w:rsidP="00E50F47">
            <w:pPr>
              <w:pStyle w:val="Default"/>
              <w:jc w:val="center"/>
              <w:rPr>
                <w:color w:val="auto"/>
                <w:sz w:val="20"/>
                <w:szCs w:val="20"/>
              </w:rPr>
            </w:pPr>
          </w:p>
          <w:p w14:paraId="6D7E87FB"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2AC7DDE"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338E8A" w14:textId="60AF5DC0"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B2E512"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0A9B5C" w14:textId="77777777" w:rsidR="00F44E99" w:rsidRPr="00390778" w:rsidRDefault="00F44E99" w:rsidP="00E50F47">
            <w:pPr>
              <w:pStyle w:val="Default"/>
              <w:jc w:val="center"/>
              <w:rPr>
                <w:color w:val="auto"/>
                <w:sz w:val="20"/>
                <w:szCs w:val="20"/>
              </w:rPr>
            </w:pPr>
          </w:p>
        </w:tc>
      </w:tr>
      <w:tr w:rsidR="00390778" w:rsidRPr="00390778" w14:paraId="28B3E65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09310AC" w14:textId="77777777" w:rsidR="00F44E99" w:rsidRPr="00390778" w:rsidRDefault="00F44E99" w:rsidP="00E50F47">
            <w:pPr>
              <w:pStyle w:val="Default"/>
              <w:jc w:val="center"/>
              <w:rPr>
                <w:color w:val="auto"/>
                <w:sz w:val="20"/>
                <w:szCs w:val="20"/>
              </w:rPr>
            </w:pPr>
            <w:r w:rsidRPr="00390778">
              <w:rPr>
                <w:color w:val="auto"/>
                <w:sz w:val="20"/>
                <w:szCs w:val="20"/>
              </w:rPr>
              <w:t>Č: 5</w:t>
            </w:r>
          </w:p>
          <w:p w14:paraId="54F37A83" w14:textId="77777777" w:rsidR="00F44E99" w:rsidRPr="00390778" w:rsidRDefault="00F44E99" w:rsidP="00E50F47">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BAFE050" w14:textId="77777777" w:rsidR="00F44E99" w:rsidRPr="00390778" w:rsidRDefault="00F44E99" w:rsidP="00E50F47">
            <w:pPr>
              <w:pStyle w:val="Default"/>
              <w:jc w:val="both"/>
              <w:rPr>
                <w:b/>
                <w:color w:val="auto"/>
                <w:sz w:val="20"/>
                <w:szCs w:val="20"/>
              </w:rPr>
            </w:pPr>
            <w:r w:rsidRPr="00390778">
              <w:rPr>
                <w:color w:val="auto"/>
                <w:sz w:val="20"/>
                <w:szCs w:val="20"/>
                <w:shd w:val="clear" w:color="auto" w:fill="FFFFFF"/>
              </w:rPr>
              <w:t>7.   Komisia do 10. júla 2030 uverejní správu, v ktorej posúdi opatrenia oznámené podľa odseku 5 z hľadiska zmiernenia rizík prania špinavých peňazí, súvisiacich predikatívnych trestných činov a financovania terorizmu a v potrebných prípadoch vydá odporúčania.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53D260B"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E94AB0"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E321D8"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196487E"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69441DB"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67C856" w14:textId="0372CFA3"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759C18"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F20B99" w14:textId="77777777" w:rsidR="00F44E99" w:rsidRPr="00390778" w:rsidRDefault="00F44E99" w:rsidP="00E50F47">
            <w:pPr>
              <w:pStyle w:val="Default"/>
              <w:jc w:val="center"/>
              <w:rPr>
                <w:color w:val="auto"/>
                <w:sz w:val="20"/>
                <w:szCs w:val="20"/>
              </w:rPr>
            </w:pPr>
          </w:p>
        </w:tc>
      </w:tr>
      <w:tr w:rsidR="00390778" w:rsidRPr="00390778" w14:paraId="5555ECA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89877D1" w14:textId="77777777" w:rsidR="00F44E99" w:rsidRPr="00390778" w:rsidRDefault="00F44E99" w:rsidP="00E50F47">
            <w:pPr>
              <w:pStyle w:val="Default"/>
              <w:jc w:val="center"/>
              <w:rPr>
                <w:color w:val="auto"/>
                <w:sz w:val="20"/>
                <w:szCs w:val="20"/>
              </w:rPr>
            </w:pPr>
            <w:r w:rsidRPr="00390778">
              <w:rPr>
                <w:color w:val="auto"/>
                <w:sz w:val="20"/>
                <w:szCs w:val="20"/>
              </w:rPr>
              <w:t>Č: 6</w:t>
            </w:r>
          </w:p>
          <w:p w14:paraId="2C394918" w14:textId="77777777" w:rsidR="00F44E99" w:rsidRPr="00390778" w:rsidRDefault="00F44E99" w:rsidP="00E50F47">
            <w:pPr>
              <w:pStyle w:val="Default"/>
              <w:jc w:val="center"/>
              <w:rPr>
                <w:color w:val="auto"/>
                <w:sz w:val="20"/>
                <w:szCs w:val="20"/>
              </w:rPr>
            </w:pPr>
          </w:p>
          <w:p w14:paraId="2CB5F217" w14:textId="77777777" w:rsidR="00F44E99" w:rsidRPr="00390778" w:rsidRDefault="00F44E99" w:rsidP="00E50F47">
            <w:pPr>
              <w:pStyle w:val="Default"/>
              <w:jc w:val="center"/>
              <w:rPr>
                <w:color w:val="auto"/>
                <w:sz w:val="20"/>
                <w:szCs w:val="20"/>
              </w:rPr>
            </w:pPr>
          </w:p>
          <w:p w14:paraId="5B15240F" w14:textId="77777777" w:rsidR="00F44E99" w:rsidRPr="00390778" w:rsidRDefault="00F44E99" w:rsidP="00E50F47">
            <w:pPr>
              <w:pStyle w:val="Default"/>
              <w:jc w:val="center"/>
              <w:rPr>
                <w:color w:val="auto"/>
                <w:sz w:val="20"/>
                <w:szCs w:val="20"/>
              </w:rPr>
            </w:pPr>
          </w:p>
          <w:p w14:paraId="55154D22" w14:textId="77777777" w:rsidR="00F44E99" w:rsidRPr="00390778" w:rsidRDefault="00F44E99" w:rsidP="00E50F47">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D3CEA98" w14:textId="77777777" w:rsidR="00F44E99" w:rsidRPr="00390778" w:rsidRDefault="00F44E99" w:rsidP="00E50F47">
            <w:pPr>
              <w:pStyle w:val="Default"/>
              <w:jc w:val="center"/>
              <w:rPr>
                <w:b/>
                <w:color w:val="auto"/>
                <w:sz w:val="20"/>
                <w:szCs w:val="20"/>
                <w:shd w:val="clear" w:color="auto" w:fill="FFFFFF"/>
              </w:rPr>
            </w:pPr>
            <w:r w:rsidRPr="00390778">
              <w:rPr>
                <w:b/>
                <w:color w:val="auto"/>
                <w:sz w:val="20"/>
                <w:szCs w:val="20"/>
                <w:shd w:val="clear" w:color="auto" w:fill="FFFFFF"/>
              </w:rPr>
              <w:t>Kontroly vrcholového manažmentu a konečných užívateľov výhod určitých povinných subjektov</w:t>
            </w:r>
          </w:p>
          <w:p w14:paraId="15008983" w14:textId="77777777" w:rsidR="00F44E99" w:rsidRPr="00390778" w:rsidRDefault="00F44E99" w:rsidP="00E50F47">
            <w:pPr>
              <w:pStyle w:val="Default"/>
              <w:jc w:val="center"/>
              <w:rPr>
                <w:color w:val="auto"/>
                <w:sz w:val="20"/>
                <w:szCs w:val="20"/>
                <w:shd w:val="clear" w:color="auto" w:fill="FFFFFF"/>
              </w:rPr>
            </w:pPr>
          </w:p>
          <w:p w14:paraId="50A81438"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1. Členské štáty od orgánov dohľadu požadujú, aby overovali, či členovia vrcholového manažmentu povinných subjektov uvedených v článku 4 ods. 1 a 2, ako aj zmiešané finančné holdingové spoločnosti a koneční užívatelia výhod takýchto subjektov majú dobrú povesť a konajú čestne a bezúhonne. Vrcholový manažment takýchto subjektov musí tiež mať vedomosti a odborné znalosti potrebné na vykonávanie svojich funkcií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B1C99EF"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95961F" w14:textId="5B661E69"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p w14:paraId="79ACCEF1" w14:textId="77777777" w:rsidR="00F44E99" w:rsidRPr="00390778" w:rsidRDefault="00F44E99" w:rsidP="00E50F47">
            <w:pPr>
              <w:pStyle w:val="Default"/>
              <w:jc w:val="center"/>
              <w:rPr>
                <w:color w:val="auto"/>
                <w:sz w:val="20"/>
                <w:szCs w:val="20"/>
              </w:rPr>
            </w:pPr>
          </w:p>
          <w:p w14:paraId="758BEFC7" w14:textId="77777777" w:rsidR="00F44E99" w:rsidRPr="00390778" w:rsidRDefault="00F44E99" w:rsidP="00E50F47">
            <w:pPr>
              <w:pStyle w:val="Default"/>
              <w:jc w:val="center"/>
              <w:rPr>
                <w:color w:val="auto"/>
                <w:sz w:val="20"/>
                <w:szCs w:val="20"/>
              </w:rPr>
            </w:pPr>
          </w:p>
          <w:p w14:paraId="147AABCB" w14:textId="77777777" w:rsidR="00F44E99" w:rsidRPr="00390778" w:rsidRDefault="00F44E99" w:rsidP="00E50F47">
            <w:pPr>
              <w:pStyle w:val="Default"/>
              <w:jc w:val="center"/>
              <w:rPr>
                <w:color w:val="auto"/>
                <w:sz w:val="20"/>
                <w:szCs w:val="20"/>
              </w:rPr>
            </w:pPr>
          </w:p>
          <w:p w14:paraId="411D4005" w14:textId="77777777" w:rsidR="00F44E99" w:rsidRPr="00390778" w:rsidRDefault="00F44E99" w:rsidP="00E50F47">
            <w:pPr>
              <w:pStyle w:val="Default"/>
              <w:jc w:val="center"/>
              <w:rPr>
                <w:color w:val="auto"/>
                <w:sz w:val="20"/>
                <w:szCs w:val="20"/>
              </w:rPr>
            </w:pPr>
          </w:p>
          <w:p w14:paraId="1A2DDF47" w14:textId="77777777" w:rsidR="00F44E99" w:rsidRPr="00390778" w:rsidRDefault="00F44E99" w:rsidP="00E50F47">
            <w:pPr>
              <w:pStyle w:val="Default"/>
              <w:jc w:val="center"/>
              <w:rPr>
                <w:color w:val="auto"/>
                <w:sz w:val="20"/>
                <w:szCs w:val="20"/>
              </w:rPr>
            </w:pPr>
          </w:p>
          <w:p w14:paraId="6CDB6A00" w14:textId="77777777" w:rsidR="00F44E99" w:rsidRPr="00390778" w:rsidRDefault="00F44E99" w:rsidP="00E50F47">
            <w:pPr>
              <w:pStyle w:val="Default"/>
              <w:jc w:val="center"/>
              <w:rPr>
                <w:color w:val="auto"/>
                <w:sz w:val="20"/>
                <w:szCs w:val="20"/>
              </w:rPr>
            </w:pPr>
          </w:p>
          <w:p w14:paraId="387E7F95" w14:textId="77777777" w:rsidR="00F44E99" w:rsidRPr="00390778" w:rsidRDefault="00F44E99" w:rsidP="00E50F47">
            <w:pPr>
              <w:pStyle w:val="Default"/>
              <w:jc w:val="center"/>
              <w:rPr>
                <w:color w:val="auto"/>
                <w:sz w:val="20"/>
                <w:szCs w:val="20"/>
              </w:rPr>
            </w:pPr>
          </w:p>
          <w:p w14:paraId="67F13B16" w14:textId="77777777" w:rsidR="00F44E99" w:rsidRPr="00390778" w:rsidRDefault="00F44E99" w:rsidP="00E50F47">
            <w:pPr>
              <w:pStyle w:val="Default"/>
              <w:jc w:val="center"/>
              <w:rPr>
                <w:color w:val="auto"/>
                <w:sz w:val="20"/>
                <w:szCs w:val="20"/>
              </w:rPr>
            </w:pPr>
          </w:p>
          <w:p w14:paraId="2C74B188" w14:textId="77777777" w:rsidR="00F44E99" w:rsidRPr="00390778" w:rsidRDefault="00F44E99" w:rsidP="00E50F47">
            <w:pPr>
              <w:pStyle w:val="Default"/>
              <w:jc w:val="center"/>
              <w:rPr>
                <w:color w:val="auto"/>
                <w:sz w:val="20"/>
                <w:szCs w:val="20"/>
              </w:rPr>
            </w:pPr>
          </w:p>
          <w:p w14:paraId="13CB6F86" w14:textId="77777777" w:rsidR="00F44E99" w:rsidRPr="00390778" w:rsidRDefault="00F44E99" w:rsidP="00E50F47">
            <w:pPr>
              <w:pStyle w:val="Default"/>
              <w:jc w:val="center"/>
              <w:rPr>
                <w:color w:val="auto"/>
                <w:sz w:val="20"/>
                <w:szCs w:val="20"/>
              </w:rPr>
            </w:pPr>
          </w:p>
          <w:p w14:paraId="7E82153C" w14:textId="77777777" w:rsidR="00F44E99" w:rsidRPr="00390778" w:rsidRDefault="00F44E99" w:rsidP="00E50F47">
            <w:pPr>
              <w:pStyle w:val="Default"/>
              <w:jc w:val="center"/>
              <w:rPr>
                <w:color w:val="auto"/>
                <w:sz w:val="20"/>
                <w:szCs w:val="20"/>
              </w:rPr>
            </w:pPr>
          </w:p>
          <w:p w14:paraId="5F75896B" w14:textId="77777777" w:rsidR="00F44E99" w:rsidRPr="00390778" w:rsidRDefault="00F44E99" w:rsidP="00E50F47">
            <w:pPr>
              <w:pStyle w:val="Default"/>
              <w:jc w:val="center"/>
              <w:rPr>
                <w:color w:val="auto"/>
                <w:sz w:val="20"/>
                <w:szCs w:val="20"/>
              </w:rPr>
            </w:pPr>
          </w:p>
          <w:p w14:paraId="3B25B9FE" w14:textId="77777777" w:rsidR="00F44E99" w:rsidRPr="00390778" w:rsidRDefault="00F44E99" w:rsidP="00E50F47">
            <w:pPr>
              <w:pStyle w:val="Default"/>
              <w:jc w:val="center"/>
              <w:rPr>
                <w:color w:val="auto"/>
                <w:sz w:val="20"/>
                <w:szCs w:val="20"/>
              </w:rPr>
            </w:pPr>
          </w:p>
          <w:p w14:paraId="315D233C" w14:textId="77777777" w:rsidR="00F44E99" w:rsidRPr="00390778" w:rsidRDefault="00F44E99" w:rsidP="00E50F47">
            <w:pPr>
              <w:pStyle w:val="Default"/>
              <w:jc w:val="center"/>
              <w:rPr>
                <w:color w:val="auto"/>
                <w:sz w:val="20"/>
                <w:szCs w:val="20"/>
              </w:rPr>
            </w:pPr>
          </w:p>
          <w:p w14:paraId="5D1D8618" w14:textId="77777777" w:rsidR="00F44E99" w:rsidRPr="00390778" w:rsidRDefault="00F44E99" w:rsidP="00E50F47">
            <w:pPr>
              <w:pStyle w:val="Default"/>
              <w:jc w:val="center"/>
              <w:rPr>
                <w:color w:val="auto"/>
                <w:sz w:val="20"/>
                <w:szCs w:val="20"/>
              </w:rPr>
            </w:pPr>
          </w:p>
          <w:p w14:paraId="50AE23A1" w14:textId="77777777" w:rsidR="00F44E99" w:rsidRPr="00390778" w:rsidRDefault="00F44E99" w:rsidP="00E50F47">
            <w:pPr>
              <w:pStyle w:val="Default"/>
              <w:jc w:val="center"/>
              <w:rPr>
                <w:color w:val="auto"/>
                <w:sz w:val="20"/>
                <w:szCs w:val="20"/>
              </w:rPr>
            </w:pPr>
          </w:p>
          <w:p w14:paraId="4399BA52" w14:textId="77777777" w:rsidR="00F44E99" w:rsidRPr="00390778" w:rsidRDefault="00F44E99" w:rsidP="00E50F47">
            <w:pPr>
              <w:pStyle w:val="Default"/>
              <w:jc w:val="center"/>
              <w:rPr>
                <w:color w:val="auto"/>
                <w:sz w:val="20"/>
                <w:szCs w:val="20"/>
              </w:rPr>
            </w:pPr>
          </w:p>
          <w:p w14:paraId="7B8DA5AA" w14:textId="77777777" w:rsidR="00F44E99" w:rsidRPr="00390778" w:rsidRDefault="00F44E99" w:rsidP="00E50F47">
            <w:pPr>
              <w:pStyle w:val="Default"/>
              <w:jc w:val="center"/>
              <w:rPr>
                <w:color w:val="auto"/>
                <w:sz w:val="20"/>
                <w:szCs w:val="20"/>
              </w:rPr>
            </w:pPr>
          </w:p>
          <w:p w14:paraId="04196EB6" w14:textId="77777777" w:rsidR="00F44E99" w:rsidRPr="00390778" w:rsidRDefault="00F44E99" w:rsidP="00E50F47">
            <w:pPr>
              <w:pStyle w:val="Default"/>
              <w:jc w:val="center"/>
              <w:rPr>
                <w:color w:val="auto"/>
                <w:sz w:val="20"/>
                <w:szCs w:val="20"/>
              </w:rPr>
            </w:pPr>
          </w:p>
          <w:p w14:paraId="5EB8EAA5" w14:textId="77777777" w:rsidR="00F44E99" w:rsidRPr="00390778" w:rsidRDefault="00F44E99" w:rsidP="00E50F47">
            <w:pPr>
              <w:pStyle w:val="Default"/>
              <w:jc w:val="center"/>
              <w:rPr>
                <w:color w:val="auto"/>
                <w:sz w:val="20"/>
                <w:szCs w:val="20"/>
              </w:rPr>
            </w:pPr>
          </w:p>
          <w:p w14:paraId="770EB46C" w14:textId="77777777" w:rsidR="00F44E99" w:rsidRPr="00390778" w:rsidRDefault="00F44E99" w:rsidP="00E50F47">
            <w:pPr>
              <w:pStyle w:val="Default"/>
              <w:jc w:val="center"/>
              <w:rPr>
                <w:color w:val="auto"/>
                <w:sz w:val="20"/>
                <w:szCs w:val="20"/>
              </w:rPr>
            </w:pPr>
          </w:p>
          <w:p w14:paraId="0A2C9670" w14:textId="77777777" w:rsidR="00F44E99" w:rsidRPr="00390778" w:rsidRDefault="00F44E99" w:rsidP="00E50F47">
            <w:pPr>
              <w:pStyle w:val="Default"/>
              <w:jc w:val="center"/>
              <w:rPr>
                <w:color w:val="auto"/>
                <w:sz w:val="20"/>
                <w:szCs w:val="20"/>
              </w:rPr>
            </w:pPr>
          </w:p>
          <w:p w14:paraId="6B93FC42" w14:textId="77777777" w:rsidR="00F44E99" w:rsidRPr="00390778" w:rsidRDefault="00F44E99" w:rsidP="00E50F47">
            <w:pPr>
              <w:pStyle w:val="Default"/>
              <w:jc w:val="center"/>
              <w:rPr>
                <w:color w:val="auto"/>
                <w:sz w:val="20"/>
                <w:szCs w:val="20"/>
              </w:rPr>
            </w:pPr>
          </w:p>
          <w:p w14:paraId="27416B4F" w14:textId="77777777" w:rsidR="00F44E99" w:rsidRPr="00390778" w:rsidRDefault="00F44E99" w:rsidP="00E50F47">
            <w:pPr>
              <w:pStyle w:val="Default"/>
              <w:jc w:val="center"/>
              <w:rPr>
                <w:color w:val="auto"/>
                <w:sz w:val="20"/>
                <w:szCs w:val="20"/>
              </w:rPr>
            </w:pPr>
          </w:p>
          <w:p w14:paraId="13BE8EF1" w14:textId="77777777" w:rsidR="00F44E99" w:rsidRPr="00390778" w:rsidRDefault="00F44E99" w:rsidP="00E50F47">
            <w:pPr>
              <w:pStyle w:val="Default"/>
              <w:jc w:val="center"/>
              <w:rPr>
                <w:color w:val="auto"/>
                <w:sz w:val="20"/>
                <w:szCs w:val="20"/>
              </w:rPr>
            </w:pPr>
          </w:p>
          <w:p w14:paraId="107E73D8" w14:textId="77777777" w:rsidR="00F44E99" w:rsidRPr="00390778" w:rsidRDefault="00F44E99" w:rsidP="00E50F47">
            <w:pPr>
              <w:pStyle w:val="Default"/>
              <w:jc w:val="center"/>
              <w:rPr>
                <w:color w:val="auto"/>
                <w:sz w:val="20"/>
                <w:szCs w:val="20"/>
              </w:rPr>
            </w:pPr>
          </w:p>
          <w:p w14:paraId="5E2ED319" w14:textId="77777777" w:rsidR="00F44E99" w:rsidRPr="00390778" w:rsidRDefault="00F44E99" w:rsidP="00E50F47">
            <w:pPr>
              <w:pStyle w:val="Default"/>
              <w:jc w:val="center"/>
              <w:rPr>
                <w:color w:val="auto"/>
                <w:sz w:val="20"/>
                <w:szCs w:val="20"/>
              </w:rPr>
            </w:pPr>
          </w:p>
          <w:p w14:paraId="456557AC" w14:textId="77777777" w:rsidR="00F44E99" w:rsidRPr="00390778" w:rsidRDefault="00F44E99" w:rsidP="00E50F47">
            <w:pPr>
              <w:pStyle w:val="Default"/>
              <w:jc w:val="center"/>
              <w:rPr>
                <w:color w:val="auto"/>
                <w:sz w:val="20"/>
                <w:szCs w:val="20"/>
              </w:rPr>
            </w:pPr>
          </w:p>
          <w:p w14:paraId="5BE14969" w14:textId="1E2FC71B" w:rsidR="00F44E99" w:rsidRDefault="00F44E99" w:rsidP="00E50F47">
            <w:pPr>
              <w:pStyle w:val="Default"/>
              <w:jc w:val="center"/>
              <w:rPr>
                <w:color w:val="auto"/>
                <w:sz w:val="20"/>
                <w:szCs w:val="20"/>
              </w:rPr>
            </w:pPr>
          </w:p>
          <w:p w14:paraId="29F627A8" w14:textId="635C317E" w:rsidR="008B46D0" w:rsidRDefault="008B46D0" w:rsidP="00E50F47">
            <w:pPr>
              <w:pStyle w:val="Default"/>
              <w:jc w:val="center"/>
              <w:rPr>
                <w:color w:val="auto"/>
                <w:sz w:val="20"/>
                <w:szCs w:val="20"/>
              </w:rPr>
            </w:pPr>
          </w:p>
          <w:p w14:paraId="62E3AA54" w14:textId="530A4682" w:rsidR="008B46D0" w:rsidRDefault="008B46D0" w:rsidP="00E50F47">
            <w:pPr>
              <w:pStyle w:val="Default"/>
              <w:jc w:val="center"/>
              <w:rPr>
                <w:color w:val="auto"/>
                <w:sz w:val="20"/>
                <w:szCs w:val="20"/>
              </w:rPr>
            </w:pPr>
          </w:p>
          <w:p w14:paraId="4C3FDBF1" w14:textId="48E589E9" w:rsidR="008B46D0" w:rsidRDefault="008B46D0" w:rsidP="00E50F47">
            <w:pPr>
              <w:pStyle w:val="Default"/>
              <w:jc w:val="center"/>
              <w:rPr>
                <w:color w:val="auto"/>
                <w:sz w:val="20"/>
                <w:szCs w:val="20"/>
              </w:rPr>
            </w:pPr>
          </w:p>
          <w:p w14:paraId="28E895EC" w14:textId="7DCC563F" w:rsidR="008B46D0" w:rsidRDefault="008B46D0" w:rsidP="00E50F47">
            <w:pPr>
              <w:pStyle w:val="Default"/>
              <w:jc w:val="center"/>
              <w:rPr>
                <w:color w:val="auto"/>
                <w:sz w:val="20"/>
                <w:szCs w:val="20"/>
              </w:rPr>
            </w:pPr>
          </w:p>
          <w:p w14:paraId="2315B516" w14:textId="12D0CCC2" w:rsidR="008B46D0" w:rsidRDefault="008B46D0" w:rsidP="00E50F47">
            <w:pPr>
              <w:pStyle w:val="Default"/>
              <w:jc w:val="center"/>
              <w:rPr>
                <w:color w:val="auto"/>
                <w:sz w:val="20"/>
                <w:szCs w:val="20"/>
              </w:rPr>
            </w:pPr>
          </w:p>
          <w:p w14:paraId="6F4BF80E" w14:textId="50781929" w:rsidR="008B46D0" w:rsidRDefault="008B46D0" w:rsidP="00E50F47">
            <w:pPr>
              <w:pStyle w:val="Default"/>
              <w:jc w:val="center"/>
              <w:rPr>
                <w:color w:val="auto"/>
                <w:sz w:val="20"/>
                <w:szCs w:val="20"/>
              </w:rPr>
            </w:pPr>
          </w:p>
          <w:p w14:paraId="2A6A1F46" w14:textId="443E910D" w:rsidR="008B46D0" w:rsidRDefault="008B46D0" w:rsidP="00E50F47">
            <w:pPr>
              <w:pStyle w:val="Default"/>
              <w:jc w:val="center"/>
              <w:rPr>
                <w:color w:val="auto"/>
                <w:sz w:val="20"/>
                <w:szCs w:val="20"/>
              </w:rPr>
            </w:pPr>
          </w:p>
          <w:p w14:paraId="2F4F8AA6" w14:textId="1986BD80" w:rsidR="008B46D0" w:rsidRDefault="008B46D0" w:rsidP="00E50F47">
            <w:pPr>
              <w:pStyle w:val="Default"/>
              <w:jc w:val="center"/>
              <w:rPr>
                <w:color w:val="auto"/>
                <w:sz w:val="20"/>
                <w:szCs w:val="20"/>
              </w:rPr>
            </w:pPr>
          </w:p>
          <w:p w14:paraId="61209E01" w14:textId="3B5A89A5" w:rsidR="008B46D0" w:rsidRDefault="008B46D0" w:rsidP="00E50F47">
            <w:pPr>
              <w:pStyle w:val="Default"/>
              <w:jc w:val="center"/>
              <w:rPr>
                <w:color w:val="auto"/>
                <w:sz w:val="20"/>
                <w:szCs w:val="20"/>
              </w:rPr>
            </w:pPr>
          </w:p>
          <w:p w14:paraId="1B5F4D65" w14:textId="77777777" w:rsidR="008B46D0" w:rsidRPr="00390778" w:rsidRDefault="008B46D0" w:rsidP="008B46D0">
            <w:pPr>
              <w:pStyle w:val="Default"/>
              <w:rPr>
                <w:color w:val="auto"/>
                <w:sz w:val="20"/>
                <w:szCs w:val="20"/>
              </w:rPr>
            </w:pPr>
          </w:p>
          <w:p w14:paraId="6CCA1882" w14:textId="77777777" w:rsidR="00F44E99" w:rsidRPr="00390778" w:rsidRDefault="00F44E99" w:rsidP="00E50F47">
            <w:pPr>
              <w:pStyle w:val="Default"/>
              <w:jc w:val="center"/>
              <w:rPr>
                <w:color w:val="auto"/>
                <w:sz w:val="20"/>
                <w:szCs w:val="20"/>
              </w:rPr>
            </w:pPr>
          </w:p>
          <w:p w14:paraId="201B2B7D" w14:textId="77777777" w:rsidR="00F44E99" w:rsidRPr="00390778" w:rsidRDefault="00F44E99" w:rsidP="00E50F47">
            <w:pPr>
              <w:pStyle w:val="Default"/>
              <w:jc w:val="center"/>
              <w:rPr>
                <w:color w:val="auto"/>
                <w:sz w:val="20"/>
                <w:szCs w:val="20"/>
              </w:rPr>
            </w:pPr>
          </w:p>
          <w:p w14:paraId="4D60226A" w14:textId="77777777" w:rsidR="00F44E99" w:rsidRPr="00390778" w:rsidRDefault="00F44E99" w:rsidP="00E50F47">
            <w:pPr>
              <w:pStyle w:val="Default"/>
              <w:jc w:val="center"/>
              <w:rPr>
                <w:color w:val="auto"/>
                <w:sz w:val="20"/>
                <w:szCs w:val="20"/>
              </w:rPr>
            </w:pPr>
          </w:p>
          <w:p w14:paraId="7C152BB3" w14:textId="77777777" w:rsidR="00F44E99" w:rsidRPr="00390778" w:rsidRDefault="00F44E99" w:rsidP="00E50F47">
            <w:pPr>
              <w:pStyle w:val="Default"/>
              <w:jc w:val="center"/>
              <w:rPr>
                <w:color w:val="auto"/>
                <w:sz w:val="20"/>
                <w:szCs w:val="20"/>
              </w:rPr>
            </w:pPr>
          </w:p>
          <w:p w14:paraId="533A6125" w14:textId="77777777" w:rsidR="00F44E99" w:rsidRPr="00390778" w:rsidRDefault="00F44E99" w:rsidP="00E50F47">
            <w:pPr>
              <w:pStyle w:val="Default"/>
              <w:jc w:val="center"/>
              <w:rPr>
                <w:color w:val="auto"/>
                <w:sz w:val="20"/>
                <w:szCs w:val="20"/>
              </w:rPr>
            </w:pPr>
          </w:p>
          <w:p w14:paraId="01ADB0AC" w14:textId="77777777" w:rsidR="00F44E99" w:rsidRPr="00390778" w:rsidRDefault="00F44E99" w:rsidP="00E50F47">
            <w:pPr>
              <w:pStyle w:val="Default"/>
              <w:jc w:val="center"/>
              <w:rPr>
                <w:color w:val="auto"/>
                <w:sz w:val="20"/>
                <w:szCs w:val="20"/>
              </w:rPr>
            </w:pPr>
          </w:p>
          <w:p w14:paraId="7F5F5CFE" w14:textId="77777777" w:rsidR="00F44E99" w:rsidRPr="00390778" w:rsidRDefault="00F44E99" w:rsidP="00E50F47">
            <w:pPr>
              <w:pStyle w:val="Default"/>
              <w:jc w:val="center"/>
              <w:rPr>
                <w:color w:val="auto"/>
                <w:sz w:val="20"/>
                <w:szCs w:val="20"/>
              </w:rPr>
            </w:pPr>
            <w:r w:rsidRPr="00390778">
              <w:rPr>
                <w:color w:val="auto"/>
                <w:sz w:val="20"/>
                <w:szCs w:val="20"/>
              </w:rPr>
              <w:t>30/2019 Z. z.</w:t>
            </w:r>
          </w:p>
          <w:p w14:paraId="087F8A6B" w14:textId="77777777" w:rsidR="00F44E99" w:rsidRPr="00390778" w:rsidRDefault="00F44E99" w:rsidP="00E50F47">
            <w:pPr>
              <w:pStyle w:val="Default"/>
              <w:jc w:val="center"/>
              <w:rPr>
                <w:color w:val="auto"/>
                <w:sz w:val="20"/>
                <w:szCs w:val="20"/>
              </w:rPr>
            </w:pPr>
          </w:p>
          <w:p w14:paraId="1FEDE4F1" w14:textId="77777777" w:rsidR="00F44E99" w:rsidRPr="00390778" w:rsidRDefault="00F44E99" w:rsidP="00E50F47">
            <w:pPr>
              <w:pStyle w:val="Default"/>
              <w:jc w:val="center"/>
              <w:rPr>
                <w:color w:val="auto"/>
                <w:sz w:val="20"/>
                <w:szCs w:val="20"/>
              </w:rPr>
            </w:pPr>
          </w:p>
          <w:p w14:paraId="0474C2A1" w14:textId="77777777" w:rsidR="00F44E99" w:rsidRPr="00390778" w:rsidRDefault="00F44E99" w:rsidP="00E50F47">
            <w:pPr>
              <w:pStyle w:val="Default"/>
              <w:jc w:val="center"/>
              <w:rPr>
                <w:color w:val="auto"/>
                <w:sz w:val="20"/>
                <w:szCs w:val="20"/>
              </w:rPr>
            </w:pPr>
          </w:p>
          <w:p w14:paraId="0E5B3C22" w14:textId="77777777" w:rsidR="00F44E99" w:rsidRPr="00390778" w:rsidRDefault="00F44E99" w:rsidP="00E50F47">
            <w:pPr>
              <w:pStyle w:val="Default"/>
              <w:jc w:val="center"/>
              <w:rPr>
                <w:color w:val="auto"/>
                <w:sz w:val="20"/>
                <w:szCs w:val="20"/>
              </w:rPr>
            </w:pPr>
          </w:p>
          <w:p w14:paraId="5D1EAD2E" w14:textId="77777777" w:rsidR="00F44E99" w:rsidRPr="00390778" w:rsidRDefault="00F44E99" w:rsidP="00E50F47">
            <w:pPr>
              <w:pStyle w:val="Default"/>
              <w:jc w:val="center"/>
              <w:rPr>
                <w:color w:val="auto"/>
                <w:sz w:val="20"/>
                <w:szCs w:val="20"/>
              </w:rPr>
            </w:pPr>
          </w:p>
          <w:p w14:paraId="7CE6ACD4" w14:textId="77777777" w:rsidR="00F44E99" w:rsidRPr="00390778" w:rsidRDefault="00F44E99" w:rsidP="00E50F47">
            <w:pPr>
              <w:pStyle w:val="Default"/>
              <w:jc w:val="center"/>
              <w:rPr>
                <w:color w:val="auto"/>
                <w:sz w:val="20"/>
                <w:szCs w:val="20"/>
              </w:rPr>
            </w:pPr>
          </w:p>
          <w:p w14:paraId="3881292B" w14:textId="77777777" w:rsidR="00F44E99" w:rsidRPr="00390778" w:rsidRDefault="00F44E99" w:rsidP="00E50F47">
            <w:pPr>
              <w:pStyle w:val="Default"/>
              <w:jc w:val="center"/>
              <w:rPr>
                <w:color w:val="auto"/>
                <w:sz w:val="20"/>
                <w:szCs w:val="20"/>
              </w:rPr>
            </w:pPr>
          </w:p>
          <w:p w14:paraId="4E151CAE" w14:textId="77777777" w:rsidR="00F44E99" w:rsidRPr="00390778" w:rsidRDefault="00F44E99" w:rsidP="00E50F47">
            <w:pPr>
              <w:pStyle w:val="Default"/>
              <w:jc w:val="center"/>
              <w:rPr>
                <w:color w:val="auto"/>
                <w:sz w:val="20"/>
                <w:szCs w:val="20"/>
              </w:rPr>
            </w:pPr>
          </w:p>
          <w:p w14:paraId="1AFA12AF" w14:textId="77777777" w:rsidR="00F44E99" w:rsidRPr="00390778" w:rsidRDefault="00F44E99" w:rsidP="00E50F47">
            <w:pPr>
              <w:pStyle w:val="Default"/>
              <w:jc w:val="center"/>
              <w:rPr>
                <w:color w:val="auto"/>
                <w:sz w:val="20"/>
                <w:szCs w:val="20"/>
              </w:rPr>
            </w:pPr>
          </w:p>
          <w:p w14:paraId="06AB8464" w14:textId="77777777" w:rsidR="00F44E99" w:rsidRPr="00390778" w:rsidRDefault="00F44E99" w:rsidP="00E50F47">
            <w:pPr>
              <w:pStyle w:val="Default"/>
              <w:jc w:val="center"/>
              <w:rPr>
                <w:color w:val="auto"/>
                <w:sz w:val="20"/>
                <w:szCs w:val="20"/>
              </w:rPr>
            </w:pPr>
          </w:p>
          <w:p w14:paraId="7D02A85F" w14:textId="77777777" w:rsidR="00F44E99" w:rsidRPr="00390778" w:rsidRDefault="00F44E99" w:rsidP="00E50F47">
            <w:pPr>
              <w:pStyle w:val="Default"/>
              <w:jc w:val="center"/>
              <w:rPr>
                <w:color w:val="auto"/>
                <w:sz w:val="20"/>
                <w:szCs w:val="20"/>
              </w:rPr>
            </w:pPr>
          </w:p>
          <w:p w14:paraId="6A023F9E" w14:textId="77777777" w:rsidR="00F44E99" w:rsidRPr="00390778" w:rsidRDefault="00F44E99" w:rsidP="00E50F47">
            <w:pPr>
              <w:pStyle w:val="Default"/>
              <w:jc w:val="center"/>
              <w:rPr>
                <w:color w:val="auto"/>
                <w:sz w:val="20"/>
                <w:szCs w:val="20"/>
              </w:rPr>
            </w:pPr>
          </w:p>
          <w:p w14:paraId="734F7B05" w14:textId="77777777" w:rsidR="00F44E99" w:rsidRPr="00390778" w:rsidRDefault="00F44E99" w:rsidP="00E50F47">
            <w:pPr>
              <w:pStyle w:val="Default"/>
              <w:jc w:val="center"/>
              <w:rPr>
                <w:color w:val="auto"/>
                <w:sz w:val="20"/>
                <w:szCs w:val="20"/>
              </w:rPr>
            </w:pPr>
          </w:p>
          <w:p w14:paraId="4B2F5ADD" w14:textId="77777777" w:rsidR="00F44E99" w:rsidRPr="00390778" w:rsidRDefault="00F44E99" w:rsidP="00E50F47">
            <w:pPr>
              <w:pStyle w:val="Default"/>
              <w:jc w:val="center"/>
              <w:rPr>
                <w:color w:val="auto"/>
                <w:sz w:val="20"/>
                <w:szCs w:val="20"/>
              </w:rPr>
            </w:pPr>
          </w:p>
          <w:p w14:paraId="72BDA76D" w14:textId="77777777" w:rsidR="00F44E99" w:rsidRPr="00390778" w:rsidRDefault="00F44E99" w:rsidP="00E50F47">
            <w:pPr>
              <w:pStyle w:val="Default"/>
              <w:jc w:val="center"/>
              <w:rPr>
                <w:color w:val="auto"/>
                <w:sz w:val="20"/>
                <w:szCs w:val="20"/>
              </w:rPr>
            </w:pPr>
          </w:p>
          <w:p w14:paraId="70CCE3F3" w14:textId="3228D5FD" w:rsidR="00F44E99" w:rsidRDefault="00F44E99" w:rsidP="00E50F47">
            <w:pPr>
              <w:pStyle w:val="Default"/>
              <w:jc w:val="center"/>
              <w:rPr>
                <w:color w:val="auto"/>
                <w:sz w:val="20"/>
                <w:szCs w:val="20"/>
              </w:rPr>
            </w:pPr>
          </w:p>
          <w:p w14:paraId="63A60A86" w14:textId="73EE98AF" w:rsidR="008B46D0" w:rsidRDefault="008B46D0" w:rsidP="00E50F47">
            <w:pPr>
              <w:pStyle w:val="Default"/>
              <w:jc w:val="center"/>
              <w:rPr>
                <w:color w:val="auto"/>
                <w:sz w:val="20"/>
                <w:szCs w:val="20"/>
              </w:rPr>
            </w:pPr>
          </w:p>
          <w:p w14:paraId="236461E5" w14:textId="5D0C4C75" w:rsidR="008B46D0" w:rsidRDefault="008B46D0" w:rsidP="00E50F47">
            <w:pPr>
              <w:pStyle w:val="Default"/>
              <w:jc w:val="center"/>
              <w:rPr>
                <w:color w:val="auto"/>
                <w:sz w:val="20"/>
                <w:szCs w:val="20"/>
              </w:rPr>
            </w:pPr>
          </w:p>
          <w:p w14:paraId="3BDDFC2C" w14:textId="4E1FEB64" w:rsidR="008B46D0" w:rsidRDefault="008B46D0" w:rsidP="00E50F47">
            <w:pPr>
              <w:pStyle w:val="Default"/>
              <w:jc w:val="center"/>
              <w:rPr>
                <w:color w:val="auto"/>
                <w:sz w:val="20"/>
                <w:szCs w:val="20"/>
              </w:rPr>
            </w:pPr>
          </w:p>
          <w:p w14:paraId="39963924" w14:textId="531ADD70" w:rsidR="008B46D0" w:rsidRDefault="008B46D0" w:rsidP="00E50F47">
            <w:pPr>
              <w:pStyle w:val="Default"/>
              <w:jc w:val="center"/>
              <w:rPr>
                <w:color w:val="auto"/>
                <w:sz w:val="20"/>
                <w:szCs w:val="20"/>
              </w:rPr>
            </w:pPr>
          </w:p>
          <w:p w14:paraId="48ADF6D7" w14:textId="54E37830" w:rsidR="008B46D0" w:rsidRDefault="008B46D0" w:rsidP="00E50F47">
            <w:pPr>
              <w:pStyle w:val="Default"/>
              <w:jc w:val="center"/>
              <w:rPr>
                <w:color w:val="auto"/>
                <w:sz w:val="20"/>
                <w:szCs w:val="20"/>
              </w:rPr>
            </w:pPr>
          </w:p>
          <w:p w14:paraId="35869A5C" w14:textId="07DC9BDC" w:rsidR="008B46D0" w:rsidRDefault="008B46D0" w:rsidP="00E50F47">
            <w:pPr>
              <w:pStyle w:val="Default"/>
              <w:jc w:val="center"/>
              <w:rPr>
                <w:color w:val="auto"/>
                <w:sz w:val="20"/>
                <w:szCs w:val="20"/>
              </w:rPr>
            </w:pPr>
          </w:p>
          <w:p w14:paraId="3553F1A2" w14:textId="77777777" w:rsidR="008B46D0" w:rsidRPr="00390778" w:rsidRDefault="008B46D0" w:rsidP="00E50F47">
            <w:pPr>
              <w:pStyle w:val="Default"/>
              <w:jc w:val="center"/>
              <w:rPr>
                <w:color w:val="auto"/>
                <w:sz w:val="20"/>
                <w:szCs w:val="20"/>
              </w:rPr>
            </w:pPr>
          </w:p>
          <w:p w14:paraId="7F51DC15" w14:textId="77777777" w:rsidR="00F44E99" w:rsidRPr="00390778" w:rsidRDefault="00F44E99" w:rsidP="00E50F47">
            <w:pPr>
              <w:pStyle w:val="Default"/>
              <w:jc w:val="center"/>
              <w:rPr>
                <w:color w:val="auto"/>
                <w:sz w:val="20"/>
                <w:szCs w:val="20"/>
              </w:rPr>
            </w:pPr>
          </w:p>
          <w:p w14:paraId="027506BF" w14:textId="77777777" w:rsidR="00F44E99" w:rsidRPr="00390778" w:rsidRDefault="00F44E99" w:rsidP="00E50F47">
            <w:pPr>
              <w:pStyle w:val="Default"/>
              <w:jc w:val="center"/>
              <w:rPr>
                <w:color w:val="auto"/>
                <w:sz w:val="20"/>
                <w:szCs w:val="20"/>
              </w:rPr>
            </w:pPr>
          </w:p>
          <w:p w14:paraId="5E907D44" w14:textId="77777777" w:rsidR="00F44E99" w:rsidRPr="00390778" w:rsidRDefault="00F44E99" w:rsidP="00E50F47">
            <w:pPr>
              <w:pStyle w:val="Default"/>
              <w:rPr>
                <w:color w:val="auto"/>
                <w:sz w:val="20"/>
                <w:szCs w:val="20"/>
              </w:rPr>
            </w:pPr>
          </w:p>
          <w:p w14:paraId="6822762A" w14:textId="77777777" w:rsidR="00F44E99" w:rsidRPr="00390778" w:rsidRDefault="00F44E99" w:rsidP="00E50F47">
            <w:pPr>
              <w:pStyle w:val="Default"/>
              <w:jc w:val="center"/>
              <w:rPr>
                <w:color w:val="auto"/>
                <w:sz w:val="20"/>
                <w:szCs w:val="20"/>
              </w:rPr>
            </w:pPr>
            <w:r w:rsidRPr="00390778">
              <w:rPr>
                <w:color w:val="auto"/>
                <w:sz w:val="20"/>
                <w:szCs w:val="20"/>
              </w:rPr>
              <w:t>Zákon č. 455/1991 Zb.</w:t>
            </w:r>
          </w:p>
          <w:p w14:paraId="0D1C1FA6" w14:textId="77777777" w:rsidR="00F44E99" w:rsidRPr="00390778" w:rsidRDefault="00F44E99" w:rsidP="00E50F47">
            <w:pPr>
              <w:pStyle w:val="Default"/>
              <w:jc w:val="center"/>
              <w:rPr>
                <w:color w:val="auto"/>
                <w:sz w:val="20"/>
                <w:szCs w:val="20"/>
              </w:rPr>
            </w:pPr>
          </w:p>
          <w:p w14:paraId="0AF6D67C" w14:textId="77777777" w:rsidR="00F44E99" w:rsidRPr="00390778" w:rsidRDefault="00F44E99" w:rsidP="00E50F47">
            <w:pPr>
              <w:pStyle w:val="Default"/>
              <w:jc w:val="center"/>
              <w:rPr>
                <w:color w:val="auto"/>
                <w:sz w:val="20"/>
                <w:szCs w:val="20"/>
              </w:rPr>
            </w:pPr>
          </w:p>
          <w:p w14:paraId="3A8F08D9" w14:textId="77777777" w:rsidR="00F44E99" w:rsidRPr="00390778" w:rsidRDefault="00F44E99" w:rsidP="00E50F47">
            <w:pPr>
              <w:pStyle w:val="Default"/>
              <w:jc w:val="center"/>
              <w:rPr>
                <w:color w:val="auto"/>
                <w:sz w:val="20"/>
                <w:szCs w:val="20"/>
              </w:rPr>
            </w:pPr>
          </w:p>
          <w:p w14:paraId="1C533058" w14:textId="77777777" w:rsidR="00F44E99" w:rsidRPr="00390778" w:rsidRDefault="00F44E99" w:rsidP="00E50F47">
            <w:pPr>
              <w:pStyle w:val="Default"/>
              <w:jc w:val="center"/>
              <w:rPr>
                <w:color w:val="auto"/>
                <w:sz w:val="20"/>
                <w:szCs w:val="20"/>
              </w:rPr>
            </w:pPr>
          </w:p>
          <w:p w14:paraId="3E726CB2" w14:textId="77777777" w:rsidR="00F44E99" w:rsidRPr="00390778" w:rsidRDefault="00F44E99" w:rsidP="00E50F47">
            <w:pPr>
              <w:pStyle w:val="Default"/>
              <w:jc w:val="center"/>
              <w:rPr>
                <w:color w:val="auto"/>
                <w:sz w:val="20"/>
                <w:szCs w:val="20"/>
              </w:rPr>
            </w:pPr>
          </w:p>
          <w:p w14:paraId="46C0C281" w14:textId="77777777" w:rsidR="00F44E99" w:rsidRPr="00390778" w:rsidRDefault="00F44E99" w:rsidP="00E50F47">
            <w:pPr>
              <w:pStyle w:val="Default"/>
              <w:jc w:val="center"/>
              <w:rPr>
                <w:color w:val="auto"/>
                <w:sz w:val="20"/>
                <w:szCs w:val="20"/>
              </w:rPr>
            </w:pPr>
          </w:p>
          <w:p w14:paraId="6BF2A088" w14:textId="77777777" w:rsidR="00F44E99" w:rsidRPr="00390778" w:rsidRDefault="00F44E99" w:rsidP="00E50F47">
            <w:pPr>
              <w:pStyle w:val="Default"/>
              <w:jc w:val="center"/>
              <w:rPr>
                <w:color w:val="auto"/>
                <w:sz w:val="20"/>
                <w:szCs w:val="20"/>
              </w:rPr>
            </w:pPr>
          </w:p>
          <w:p w14:paraId="56058128" w14:textId="77777777" w:rsidR="00F44E99" w:rsidRPr="00390778" w:rsidRDefault="00F44E99" w:rsidP="00E50F47">
            <w:pPr>
              <w:pStyle w:val="Default"/>
              <w:jc w:val="center"/>
              <w:rPr>
                <w:color w:val="auto"/>
                <w:sz w:val="20"/>
                <w:szCs w:val="20"/>
              </w:rPr>
            </w:pPr>
          </w:p>
          <w:p w14:paraId="2C38D032" w14:textId="77777777" w:rsidR="00F44E99" w:rsidRPr="00390778" w:rsidRDefault="00F44E99" w:rsidP="00E50F47">
            <w:pPr>
              <w:pStyle w:val="Default"/>
              <w:jc w:val="center"/>
              <w:rPr>
                <w:color w:val="auto"/>
                <w:sz w:val="20"/>
                <w:szCs w:val="20"/>
              </w:rPr>
            </w:pPr>
          </w:p>
          <w:p w14:paraId="1A97E0E3" w14:textId="77777777" w:rsidR="00F44E99" w:rsidRPr="00390778" w:rsidRDefault="00F44E99" w:rsidP="00E50F47">
            <w:pPr>
              <w:pStyle w:val="Default"/>
              <w:jc w:val="center"/>
              <w:rPr>
                <w:color w:val="auto"/>
                <w:sz w:val="20"/>
                <w:szCs w:val="20"/>
              </w:rPr>
            </w:pPr>
          </w:p>
          <w:p w14:paraId="4F9B2C52" w14:textId="77777777" w:rsidR="00F44E99" w:rsidRPr="00390778" w:rsidRDefault="00F44E99" w:rsidP="00E50F47">
            <w:pPr>
              <w:pStyle w:val="Default"/>
              <w:jc w:val="center"/>
              <w:rPr>
                <w:color w:val="auto"/>
                <w:sz w:val="20"/>
                <w:szCs w:val="20"/>
              </w:rPr>
            </w:pPr>
          </w:p>
          <w:p w14:paraId="0F00270D" w14:textId="77777777" w:rsidR="00F44E99" w:rsidRPr="00390778" w:rsidRDefault="00F44E99" w:rsidP="00E50F47">
            <w:pPr>
              <w:pStyle w:val="Default"/>
              <w:jc w:val="center"/>
              <w:rPr>
                <w:color w:val="auto"/>
                <w:sz w:val="20"/>
                <w:szCs w:val="20"/>
              </w:rPr>
            </w:pPr>
          </w:p>
          <w:p w14:paraId="13E6C85C" w14:textId="77777777" w:rsidR="00F44E99" w:rsidRPr="00390778" w:rsidRDefault="00F44E99" w:rsidP="00E50F47">
            <w:pPr>
              <w:pStyle w:val="Default"/>
              <w:jc w:val="center"/>
              <w:rPr>
                <w:color w:val="auto"/>
                <w:sz w:val="20"/>
                <w:szCs w:val="20"/>
              </w:rPr>
            </w:pPr>
          </w:p>
          <w:p w14:paraId="17A13276" w14:textId="77777777" w:rsidR="00F44E99" w:rsidRPr="00390778" w:rsidRDefault="00F44E99" w:rsidP="00E50F47">
            <w:pPr>
              <w:pStyle w:val="Default"/>
              <w:jc w:val="center"/>
              <w:rPr>
                <w:color w:val="auto"/>
                <w:sz w:val="20"/>
                <w:szCs w:val="20"/>
              </w:rPr>
            </w:pPr>
          </w:p>
          <w:p w14:paraId="1E19A5D2" w14:textId="77777777" w:rsidR="00F44E99" w:rsidRPr="00390778" w:rsidRDefault="00F44E99" w:rsidP="00E50F47">
            <w:pPr>
              <w:pStyle w:val="Default"/>
              <w:jc w:val="center"/>
              <w:rPr>
                <w:color w:val="auto"/>
                <w:sz w:val="20"/>
                <w:szCs w:val="20"/>
              </w:rPr>
            </w:pPr>
          </w:p>
          <w:p w14:paraId="58FB31AB" w14:textId="77777777" w:rsidR="00F44E99" w:rsidRPr="00390778" w:rsidRDefault="00F44E99" w:rsidP="00E50F47">
            <w:pPr>
              <w:pStyle w:val="Default"/>
              <w:jc w:val="center"/>
              <w:rPr>
                <w:color w:val="auto"/>
                <w:sz w:val="20"/>
                <w:szCs w:val="20"/>
              </w:rPr>
            </w:pPr>
          </w:p>
          <w:p w14:paraId="37AD58CB" w14:textId="77777777" w:rsidR="00F44E99" w:rsidRPr="00390778" w:rsidRDefault="00F44E99" w:rsidP="00E50F47">
            <w:pPr>
              <w:pStyle w:val="Default"/>
              <w:jc w:val="center"/>
              <w:rPr>
                <w:color w:val="auto"/>
                <w:sz w:val="20"/>
                <w:szCs w:val="20"/>
              </w:rPr>
            </w:pPr>
          </w:p>
          <w:p w14:paraId="10343E43" w14:textId="77777777" w:rsidR="00F44E99" w:rsidRPr="00390778" w:rsidRDefault="00F44E99" w:rsidP="00E50F47">
            <w:pPr>
              <w:pStyle w:val="Default"/>
              <w:jc w:val="center"/>
              <w:rPr>
                <w:color w:val="auto"/>
                <w:sz w:val="20"/>
                <w:szCs w:val="20"/>
              </w:rPr>
            </w:pPr>
          </w:p>
          <w:p w14:paraId="3F455400" w14:textId="77777777" w:rsidR="00F44E99" w:rsidRPr="00390778" w:rsidRDefault="00F44E99" w:rsidP="00E50F47">
            <w:pPr>
              <w:pStyle w:val="Default"/>
              <w:jc w:val="center"/>
              <w:rPr>
                <w:color w:val="auto"/>
                <w:sz w:val="20"/>
                <w:szCs w:val="20"/>
              </w:rPr>
            </w:pPr>
          </w:p>
          <w:p w14:paraId="61B45EA9" w14:textId="77777777" w:rsidR="00F44E99" w:rsidRPr="00390778" w:rsidRDefault="00F44E99" w:rsidP="00E50F47">
            <w:pPr>
              <w:pStyle w:val="Default"/>
              <w:jc w:val="center"/>
              <w:rPr>
                <w:color w:val="auto"/>
                <w:sz w:val="20"/>
                <w:szCs w:val="20"/>
              </w:rPr>
            </w:pPr>
          </w:p>
          <w:p w14:paraId="5FA0715A" w14:textId="77777777" w:rsidR="00F44E99" w:rsidRPr="00390778" w:rsidRDefault="00F44E99" w:rsidP="00E50F47">
            <w:pPr>
              <w:pStyle w:val="Default"/>
              <w:jc w:val="center"/>
              <w:rPr>
                <w:color w:val="auto"/>
                <w:sz w:val="20"/>
                <w:szCs w:val="20"/>
              </w:rPr>
            </w:pPr>
          </w:p>
          <w:p w14:paraId="2929827B" w14:textId="77777777" w:rsidR="00F44E99" w:rsidRPr="00390778" w:rsidRDefault="00F44E99" w:rsidP="00E50F47">
            <w:pPr>
              <w:pStyle w:val="Default"/>
              <w:jc w:val="center"/>
              <w:rPr>
                <w:color w:val="auto"/>
                <w:sz w:val="20"/>
                <w:szCs w:val="20"/>
              </w:rPr>
            </w:pPr>
          </w:p>
          <w:p w14:paraId="387F7B08" w14:textId="77777777" w:rsidR="00F44E99" w:rsidRPr="00390778" w:rsidRDefault="00F44E99" w:rsidP="00E50F47">
            <w:pPr>
              <w:pStyle w:val="Default"/>
              <w:jc w:val="center"/>
              <w:rPr>
                <w:color w:val="auto"/>
                <w:sz w:val="20"/>
                <w:szCs w:val="20"/>
              </w:rPr>
            </w:pPr>
          </w:p>
          <w:p w14:paraId="0D9FAD4A" w14:textId="77777777" w:rsidR="00F44E99" w:rsidRPr="00390778" w:rsidRDefault="00F44E99" w:rsidP="00E50F47">
            <w:pPr>
              <w:pStyle w:val="Default"/>
              <w:jc w:val="center"/>
              <w:rPr>
                <w:color w:val="auto"/>
                <w:sz w:val="20"/>
                <w:szCs w:val="20"/>
              </w:rPr>
            </w:pPr>
          </w:p>
          <w:p w14:paraId="41C79905" w14:textId="77777777" w:rsidR="00F44E99" w:rsidRPr="00390778" w:rsidRDefault="00F44E99" w:rsidP="00E50F47">
            <w:pPr>
              <w:pStyle w:val="Default"/>
              <w:jc w:val="center"/>
              <w:rPr>
                <w:color w:val="auto"/>
                <w:sz w:val="20"/>
                <w:szCs w:val="20"/>
              </w:rPr>
            </w:pPr>
          </w:p>
          <w:p w14:paraId="214623F1" w14:textId="77777777" w:rsidR="00F44E99" w:rsidRPr="00390778" w:rsidRDefault="00F44E99" w:rsidP="00E50F47">
            <w:pPr>
              <w:pStyle w:val="Default"/>
              <w:jc w:val="center"/>
              <w:rPr>
                <w:color w:val="auto"/>
                <w:sz w:val="20"/>
                <w:szCs w:val="20"/>
              </w:rPr>
            </w:pPr>
          </w:p>
          <w:p w14:paraId="1ADDA733" w14:textId="77777777" w:rsidR="00F44E99" w:rsidRPr="00390778" w:rsidRDefault="00F44E99" w:rsidP="00E50F47">
            <w:pPr>
              <w:pStyle w:val="Default"/>
              <w:jc w:val="center"/>
              <w:rPr>
                <w:color w:val="auto"/>
                <w:sz w:val="20"/>
                <w:szCs w:val="20"/>
              </w:rPr>
            </w:pPr>
          </w:p>
          <w:p w14:paraId="4464106A" w14:textId="77777777" w:rsidR="00F44E99" w:rsidRPr="00390778" w:rsidRDefault="00F44E99" w:rsidP="00E50F47">
            <w:pPr>
              <w:pStyle w:val="Default"/>
              <w:jc w:val="center"/>
              <w:rPr>
                <w:color w:val="auto"/>
                <w:sz w:val="20"/>
                <w:szCs w:val="20"/>
              </w:rPr>
            </w:pPr>
          </w:p>
          <w:p w14:paraId="4DD697E3" w14:textId="77777777" w:rsidR="00F44E99" w:rsidRPr="00390778" w:rsidRDefault="00F44E99" w:rsidP="00E50F47">
            <w:pPr>
              <w:pStyle w:val="Default"/>
              <w:jc w:val="center"/>
              <w:rPr>
                <w:color w:val="auto"/>
                <w:sz w:val="20"/>
                <w:szCs w:val="20"/>
              </w:rPr>
            </w:pPr>
          </w:p>
          <w:p w14:paraId="3C8DB017" w14:textId="77777777" w:rsidR="00F44E99" w:rsidRPr="00390778" w:rsidRDefault="00F44E99" w:rsidP="00E50F47">
            <w:pPr>
              <w:pStyle w:val="Default"/>
              <w:jc w:val="center"/>
              <w:rPr>
                <w:color w:val="auto"/>
                <w:sz w:val="20"/>
                <w:szCs w:val="20"/>
              </w:rPr>
            </w:pPr>
          </w:p>
          <w:p w14:paraId="22A926EB" w14:textId="77777777" w:rsidR="00F44E99" w:rsidRPr="00390778" w:rsidRDefault="00F44E99" w:rsidP="00E50F47">
            <w:pPr>
              <w:pStyle w:val="Default"/>
              <w:jc w:val="center"/>
              <w:rPr>
                <w:color w:val="auto"/>
                <w:sz w:val="20"/>
                <w:szCs w:val="20"/>
              </w:rPr>
            </w:pPr>
          </w:p>
          <w:p w14:paraId="4E46C090" w14:textId="77777777" w:rsidR="00F44E99" w:rsidRPr="00390778" w:rsidRDefault="00F44E99" w:rsidP="00E50F47">
            <w:pPr>
              <w:pStyle w:val="Default"/>
              <w:jc w:val="center"/>
              <w:rPr>
                <w:color w:val="auto"/>
                <w:sz w:val="20"/>
                <w:szCs w:val="20"/>
              </w:rPr>
            </w:pPr>
          </w:p>
          <w:p w14:paraId="0B564130" w14:textId="77777777" w:rsidR="00F44E99" w:rsidRPr="00390778" w:rsidRDefault="00F44E99" w:rsidP="00E50F47">
            <w:pPr>
              <w:pStyle w:val="Default"/>
              <w:jc w:val="center"/>
              <w:rPr>
                <w:color w:val="auto"/>
                <w:sz w:val="20"/>
                <w:szCs w:val="20"/>
              </w:rPr>
            </w:pPr>
          </w:p>
          <w:p w14:paraId="070F7EFF" w14:textId="77777777" w:rsidR="00F44E99" w:rsidRPr="00390778" w:rsidRDefault="00F44E99" w:rsidP="00E50F47">
            <w:pPr>
              <w:pStyle w:val="Default"/>
              <w:jc w:val="center"/>
              <w:rPr>
                <w:color w:val="auto"/>
                <w:sz w:val="20"/>
                <w:szCs w:val="20"/>
              </w:rPr>
            </w:pPr>
          </w:p>
          <w:p w14:paraId="7887A4B8" w14:textId="77777777" w:rsidR="00F44E99" w:rsidRPr="00390778" w:rsidRDefault="00F44E99" w:rsidP="00E50F47">
            <w:pPr>
              <w:pStyle w:val="Default"/>
              <w:jc w:val="center"/>
              <w:rPr>
                <w:color w:val="auto"/>
                <w:sz w:val="20"/>
                <w:szCs w:val="20"/>
              </w:rPr>
            </w:pPr>
          </w:p>
          <w:p w14:paraId="06C72DDE" w14:textId="77777777" w:rsidR="00F44E99" w:rsidRPr="00390778" w:rsidRDefault="00F44E99" w:rsidP="00E50F47">
            <w:pPr>
              <w:pStyle w:val="Default"/>
              <w:jc w:val="center"/>
              <w:rPr>
                <w:color w:val="auto"/>
                <w:sz w:val="20"/>
                <w:szCs w:val="20"/>
              </w:rPr>
            </w:pPr>
          </w:p>
          <w:p w14:paraId="22375D6A" w14:textId="77777777" w:rsidR="00F44E99" w:rsidRPr="00390778" w:rsidRDefault="00F44E99" w:rsidP="00E50F47">
            <w:pPr>
              <w:pStyle w:val="Default"/>
              <w:jc w:val="center"/>
              <w:rPr>
                <w:color w:val="auto"/>
                <w:sz w:val="20"/>
                <w:szCs w:val="20"/>
              </w:rPr>
            </w:pPr>
          </w:p>
          <w:p w14:paraId="41077516" w14:textId="77777777" w:rsidR="00F44E99" w:rsidRPr="00390778" w:rsidRDefault="00F44E99" w:rsidP="00E50F47">
            <w:pPr>
              <w:pStyle w:val="Default"/>
              <w:jc w:val="center"/>
              <w:rPr>
                <w:color w:val="auto"/>
                <w:sz w:val="20"/>
                <w:szCs w:val="20"/>
              </w:rPr>
            </w:pPr>
          </w:p>
          <w:p w14:paraId="5623B511" w14:textId="77777777" w:rsidR="00F44E99" w:rsidRPr="00390778" w:rsidRDefault="00F44E99" w:rsidP="00E50F47">
            <w:pPr>
              <w:pStyle w:val="Default"/>
              <w:jc w:val="center"/>
              <w:rPr>
                <w:color w:val="auto"/>
                <w:sz w:val="20"/>
                <w:szCs w:val="20"/>
              </w:rPr>
            </w:pPr>
          </w:p>
          <w:p w14:paraId="32E6327B" w14:textId="77777777" w:rsidR="00F44E99" w:rsidRPr="00390778" w:rsidRDefault="00F44E99" w:rsidP="00E50F47">
            <w:pPr>
              <w:pStyle w:val="Default"/>
              <w:jc w:val="center"/>
              <w:rPr>
                <w:color w:val="auto"/>
                <w:sz w:val="20"/>
                <w:szCs w:val="20"/>
              </w:rPr>
            </w:pPr>
          </w:p>
          <w:p w14:paraId="442B6257" w14:textId="77777777" w:rsidR="00F44E99" w:rsidRPr="00390778" w:rsidRDefault="00F44E99" w:rsidP="00E50F47">
            <w:pPr>
              <w:pStyle w:val="Default"/>
              <w:jc w:val="center"/>
              <w:rPr>
                <w:color w:val="auto"/>
                <w:sz w:val="20"/>
                <w:szCs w:val="20"/>
              </w:rPr>
            </w:pPr>
          </w:p>
          <w:p w14:paraId="4F686C49" w14:textId="77777777" w:rsidR="00F44E99" w:rsidRPr="00390778" w:rsidRDefault="00F44E99" w:rsidP="00E50F47">
            <w:pPr>
              <w:pStyle w:val="Default"/>
              <w:jc w:val="center"/>
              <w:rPr>
                <w:color w:val="auto"/>
                <w:sz w:val="20"/>
                <w:szCs w:val="20"/>
              </w:rPr>
            </w:pPr>
          </w:p>
          <w:p w14:paraId="740F0DB3" w14:textId="77777777" w:rsidR="00F44E99" w:rsidRPr="00390778" w:rsidRDefault="00F44E99" w:rsidP="00E50F47">
            <w:pPr>
              <w:pStyle w:val="Default"/>
              <w:jc w:val="center"/>
              <w:rPr>
                <w:color w:val="auto"/>
                <w:sz w:val="20"/>
                <w:szCs w:val="20"/>
              </w:rPr>
            </w:pPr>
          </w:p>
          <w:p w14:paraId="008D7C6D" w14:textId="77777777" w:rsidR="00F44E99" w:rsidRPr="00390778" w:rsidRDefault="00F44E99" w:rsidP="00E50F47">
            <w:pPr>
              <w:pStyle w:val="Default"/>
              <w:jc w:val="center"/>
              <w:rPr>
                <w:color w:val="auto"/>
                <w:sz w:val="20"/>
                <w:szCs w:val="20"/>
              </w:rPr>
            </w:pPr>
          </w:p>
          <w:p w14:paraId="4EEB0065" w14:textId="77777777" w:rsidR="00F44E99" w:rsidRPr="00390778" w:rsidRDefault="00F44E99" w:rsidP="00E50F47">
            <w:pPr>
              <w:pStyle w:val="Default"/>
              <w:jc w:val="center"/>
              <w:rPr>
                <w:color w:val="auto"/>
                <w:sz w:val="20"/>
                <w:szCs w:val="20"/>
              </w:rPr>
            </w:pPr>
          </w:p>
          <w:p w14:paraId="287AEF45" w14:textId="77777777" w:rsidR="00F44E99" w:rsidRPr="00390778" w:rsidRDefault="00F44E99" w:rsidP="00E50F47">
            <w:pPr>
              <w:pStyle w:val="Default"/>
              <w:jc w:val="center"/>
              <w:rPr>
                <w:color w:val="auto"/>
                <w:sz w:val="20"/>
                <w:szCs w:val="20"/>
              </w:rPr>
            </w:pPr>
          </w:p>
          <w:p w14:paraId="0F3A0170" w14:textId="77777777" w:rsidR="00F44E99" w:rsidRPr="00390778" w:rsidRDefault="00F44E99" w:rsidP="00E50F47">
            <w:pPr>
              <w:pStyle w:val="Default"/>
              <w:jc w:val="center"/>
              <w:rPr>
                <w:color w:val="auto"/>
                <w:sz w:val="20"/>
                <w:szCs w:val="20"/>
              </w:rPr>
            </w:pPr>
          </w:p>
          <w:p w14:paraId="3F55D139" w14:textId="77777777" w:rsidR="00F44E99" w:rsidRPr="00390778" w:rsidRDefault="00F44E99" w:rsidP="00E50F47">
            <w:pPr>
              <w:pStyle w:val="Default"/>
              <w:jc w:val="center"/>
              <w:rPr>
                <w:color w:val="auto"/>
                <w:sz w:val="20"/>
                <w:szCs w:val="20"/>
              </w:rPr>
            </w:pPr>
          </w:p>
          <w:p w14:paraId="5A483FA3" w14:textId="77777777" w:rsidR="00F44E99" w:rsidRPr="00390778" w:rsidRDefault="00F44E99" w:rsidP="00E50F47">
            <w:pPr>
              <w:pStyle w:val="Default"/>
              <w:jc w:val="center"/>
              <w:rPr>
                <w:color w:val="auto"/>
                <w:sz w:val="20"/>
                <w:szCs w:val="20"/>
              </w:rPr>
            </w:pPr>
          </w:p>
          <w:p w14:paraId="20BE3871" w14:textId="77777777" w:rsidR="00F44E99" w:rsidRPr="00390778" w:rsidRDefault="00F44E99" w:rsidP="00E50F47">
            <w:pPr>
              <w:pStyle w:val="Default"/>
              <w:jc w:val="center"/>
              <w:rPr>
                <w:color w:val="auto"/>
                <w:sz w:val="20"/>
                <w:szCs w:val="20"/>
              </w:rPr>
            </w:pPr>
          </w:p>
          <w:p w14:paraId="3C8813EE" w14:textId="77777777" w:rsidR="00F44E99" w:rsidRPr="00390778" w:rsidRDefault="00F44E99" w:rsidP="00E50F47">
            <w:pPr>
              <w:pStyle w:val="Default"/>
              <w:jc w:val="center"/>
              <w:rPr>
                <w:color w:val="auto"/>
                <w:sz w:val="20"/>
                <w:szCs w:val="20"/>
              </w:rPr>
            </w:pPr>
          </w:p>
          <w:p w14:paraId="4B7152DF" w14:textId="77777777" w:rsidR="00F44E99" w:rsidRPr="00390778" w:rsidRDefault="00F44E99" w:rsidP="00E50F47">
            <w:pPr>
              <w:pStyle w:val="Default"/>
              <w:jc w:val="center"/>
              <w:rPr>
                <w:color w:val="auto"/>
                <w:sz w:val="20"/>
                <w:szCs w:val="20"/>
              </w:rPr>
            </w:pPr>
          </w:p>
          <w:p w14:paraId="558524CE" w14:textId="77777777" w:rsidR="00F44E99" w:rsidRPr="00390778" w:rsidRDefault="00F44E99" w:rsidP="00E50F47">
            <w:pPr>
              <w:pStyle w:val="Default"/>
              <w:jc w:val="center"/>
              <w:rPr>
                <w:color w:val="auto"/>
                <w:sz w:val="20"/>
                <w:szCs w:val="20"/>
              </w:rPr>
            </w:pPr>
          </w:p>
          <w:p w14:paraId="6FE1CCF9" w14:textId="79B940F2" w:rsidR="00F44E99" w:rsidRDefault="00F44E99" w:rsidP="00E50F47">
            <w:pPr>
              <w:pStyle w:val="Default"/>
              <w:jc w:val="center"/>
              <w:rPr>
                <w:color w:val="auto"/>
                <w:sz w:val="20"/>
                <w:szCs w:val="20"/>
              </w:rPr>
            </w:pPr>
          </w:p>
          <w:p w14:paraId="52FD88D6" w14:textId="63775C92" w:rsidR="008B46D0" w:rsidRDefault="008B46D0" w:rsidP="00E50F47">
            <w:pPr>
              <w:pStyle w:val="Default"/>
              <w:jc w:val="center"/>
              <w:rPr>
                <w:color w:val="auto"/>
                <w:sz w:val="20"/>
                <w:szCs w:val="20"/>
              </w:rPr>
            </w:pPr>
          </w:p>
          <w:p w14:paraId="75273D47" w14:textId="7D66D0BD" w:rsidR="008B46D0" w:rsidRDefault="008B46D0" w:rsidP="00E50F47">
            <w:pPr>
              <w:pStyle w:val="Default"/>
              <w:jc w:val="center"/>
              <w:rPr>
                <w:color w:val="auto"/>
                <w:sz w:val="20"/>
                <w:szCs w:val="20"/>
              </w:rPr>
            </w:pPr>
          </w:p>
          <w:p w14:paraId="6C62DDEA" w14:textId="77777777" w:rsidR="008B46D0" w:rsidRPr="00390778" w:rsidRDefault="008B46D0" w:rsidP="00E50F47">
            <w:pPr>
              <w:pStyle w:val="Default"/>
              <w:jc w:val="center"/>
              <w:rPr>
                <w:color w:val="auto"/>
                <w:sz w:val="20"/>
                <w:szCs w:val="20"/>
              </w:rPr>
            </w:pPr>
          </w:p>
          <w:p w14:paraId="44815A01" w14:textId="63BF518A" w:rsidR="00F44E99" w:rsidRDefault="00F44E99" w:rsidP="00E50F47">
            <w:pPr>
              <w:pStyle w:val="Default"/>
              <w:jc w:val="center"/>
              <w:rPr>
                <w:color w:val="auto"/>
                <w:sz w:val="20"/>
                <w:szCs w:val="20"/>
              </w:rPr>
            </w:pPr>
          </w:p>
          <w:p w14:paraId="3DA80BC0" w14:textId="72D79ED0" w:rsidR="008B46D0" w:rsidRDefault="008B46D0" w:rsidP="00E50F47">
            <w:pPr>
              <w:pStyle w:val="Default"/>
              <w:jc w:val="center"/>
              <w:rPr>
                <w:color w:val="auto"/>
                <w:sz w:val="20"/>
                <w:szCs w:val="20"/>
              </w:rPr>
            </w:pPr>
          </w:p>
          <w:p w14:paraId="54F47823" w14:textId="41B1CA2E" w:rsidR="008B46D0" w:rsidRDefault="008B46D0" w:rsidP="00E50F47">
            <w:pPr>
              <w:pStyle w:val="Default"/>
              <w:jc w:val="center"/>
              <w:rPr>
                <w:color w:val="auto"/>
                <w:sz w:val="20"/>
                <w:szCs w:val="20"/>
              </w:rPr>
            </w:pPr>
          </w:p>
          <w:p w14:paraId="5CA61D07" w14:textId="6BB478F8" w:rsidR="008B46D0" w:rsidRDefault="008B46D0" w:rsidP="00E50F47">
            <w:pPr>
              <w:pStyle w:val="Default"/>
              <w:jc w:val="center"/>
              <w:rPr>
                <w:color w:val="auto"/>
                <w:sz w:val="20"/>
                <w:szCs w:val="20"/>
              </w:rPr>
            </w:pPr>
          </w:p>
          <w:p w14:paraId="0591C3B9" w14:textId="440E4CF9" w:rsidR="008B46D0" w:rsidRDefault="008B46D0" w:rsidP="00E50F47">
            <w:pPr>
              <w:pStyle w:val="Default"/>
              <w:jc w:val="center"/>
              <w:rPr>
                <w:color w:val="auto"/>
                <w:sz w:val="20"/>
                <w:szCs w:val="20"/>
              </w:rPr>
            </w:pPr>
          </w:p>
          <w:p w14:paraId="73ABD235" w14:textId="21AC2EB8" w:rsidR="008B46D0" w:rsidRDefault="008B46D0" w:rsidP="00E50F47">
            <w:pPr>
              <w:pStyle w:val="Default"/>
              <w:jc w:val="center"/>
              <w:rPr>
                <w:color w:val="auto"/>
                <w:sz w:val="20"/>
                <w:szCs w:val="20"/>
              </w:rPr>
            </w:pPr>
          </w:p>
          <w:p w14:paraId="65891F3C" w14:textId="58802B32" w:rsidR="008B46D0" w:rsidRDefault="008B46D0" w:rsidP="00E50F47">
            <w:pPr>
              <w:pStyle w:val="Default"/>
              <w:jc w:val="center"/>
              <w:rPr>
                <w:color w:val="auto"/>
                <w:sz w:val="20"/>
                <w:szCs w:val="20"/>
              </w:rPr>
            </w:pPr>
          </w:p>
          <w:p w14:paraId="4805F44E" w14:textId="277A37B1" w:rsidR="008B46D0" w:rsidRDefault="008B46D0" w:rsidP="00E50F47">
            <w:pPr>
              <w:pStyle w:val="Default"/>
              <w:jc w:val="center"/>
              <w:rPr>
                <w:color w:val="auto"/>
                <w:sz w:val="20"/>
                <w:szCs w:val="20"/>
              </w:rPr>
            </w:pPr>
          </w:p>
          <w:p w14:paraId="16B75599" w14:textId="125B8F53" w:rsidR="008B46D0" w:rsidRDefault="008B46D0" w:rsidP="00E50F47">
            <w:pPr>
              <w:pStyle w:val="Default"/>
              <w:jc w:val="center"/>
              <w:rPr>
                <w:color w:val="auto"/>
                <w:sz w:val="20"/>
                <w:szCs w:val="20"/>
              </w:rPr>
            </w:pPr>
          </w:p>
          <w:p w14:paraId="5D96143B" w14:textId="6192F44C" w:rsidR="008B46D0" w:rsidRDefault="008B46D0" w:rsidP="00E50F47">
            <w:pPr>
              <w:pStyle w:val="Default"/>
              <w:jc w:val="center"/>
              <w:rPr>
                <w:color w:val="auto"/>
                <w:sz w:val="20"/>
                <w:szCs w:val="20"/>
              </w:rPr>
            </w:pPr>
          </w:p>
          <w:p w14:paraId="5DB2F1C8" w14:textId="34F26E42" w:rsidR="008B46D0" w:rsidRDefault="008B46D0" w:rsidP="00E50F47">
            <w:pPr>
              <w:pStyle w:val="Default"/>
              <w:jc w:val="center"/>
              <w:rPr>
                <w:color w:val="auto"/>
                <w:sz w:val="20"/>
                <w:szCs w:val="20"/>
              </w:rPr>
            </w:pPr>
          </w:p>
          <w:p w14:paraId="537CA355" w14:textId="6F92C70C" w:rsidR="008B46D0" w:rsidRDefault="008B46D0" w:rsidP="00E50F47">
            <w:pPr>
              <w:pStyle w:val="Default"/>
              <w:jc w:val="center"/>
              <w:rPr>
                <w:color w:val="auto"/>
                <w:sz w:val="20"/>
                <w:szCs w:val="20"/>
              </w:rPr>
            </w:pPr>
          </w:p>
          <w:p w14:paraId="6CEB0906" w14:textId="0FC61A27" w:rsidR="008B46D0" w:rsidRDefault="008B46D0" w:rsidP="00E50F47">
            <w:pPr>
              <w:pStyle w:val="Default"/>
              <w:jc w:val="center"/>
              <w:rPr>
                <w:color w:val="auto"/>
                <w:sz w:val="20"/>
                <w:szCs w:val="20"/>
              </w:rPr>
            </w:pPr>
          </w:p>
          <w:p w14:paraId="3DE5FE18" w14:textId="3B51B3D7" w:rsidR="008B46D0" w:rsidRDefault="008B46D0" w:rsidP="00E50F47">
            <w:pPr>
              <w:pStyle w:val="Default"/>
              <w:jc w:val="center"/>
              <w:rPr>
                <w:color w:val="auto"/>
                <w:sz w:val="20"/>
                <w:szCs w:val="20"/>
              </w:rPr>
            </w:pPr>
          </w:p>
          <w:p w14:paraId="486CFFC5" w14:textId="77777777" w:rsidR="008B46D0" w:rsidRPr="00390778" w:rsidRDefault="008B46D0" w:rsidP="00E50F47">
            <w:pPr>
              <w:pStyle w:val="Default"/>
              <w:jc w:val="center"/>
              <w:rPr>
                <w:color w:val="auto"/>
                <w:sz w:val="20"/>
                <w:szCs w:val="20"/>
              </w:rPr>
            </w:pPr>
          </w:p>
          <w:p w14:paraId="3166A16B" w14:textId="77777777" w:rsidR="00F44E99" w:rsidRPr="00390778" w:rsidRDefault="00F44E99" w:rsidP="00E50F47">
            <w:pPr>
              <w:pStyle w:val="Default"/>
              <w:rPr>
                <w:color w:val="auto"/>
                <w:sz w:val="20"/>
                <w:szCs w:val="20"/>
              </w:rPr>
            </w:pPr>
          </w:p>
          <w:p w14:paraId="494B6388" w14:textId="77777777" w:rsidR="00F44E99" w:rsidRPr="00390778" w:rsidRDefault="00F44E99" w:rsidP="00E50F47">
            <w:pPr>
              <w:pStyle w:val="Default"/>
              <w:jc w:val="center"/>
              <w:rPr>
                <w:color w:val="auto"/>
                <w:sz w:val="20"/>
                <w:szCs w:val="20"/>
              </w:rPr>
            </w:pPr>
          </w:p>
          <w:p w14:paraId="6C363431" w14:textId="43CBBA5C" w:rsidR="00F44E99" w:rsidRPr="00390778" w:rsidRDefault="00F44E99" w:rsidP="00E50F47">
            <w:pPr>
              <w:pStyle w:val="Default"/>
              <w:jc w:val="center"/>
              <w:rPr>
                <w:color w:val="auto"/>
                <w:sz w:val="20"/>
                <w:szCs w:val="20"/>
              </w:rPr>
            </w:pPr>
            <w:r w:rsidRPr="00390778">
              <w:rPr>
                <w:color w:val="auto"/>
                <w:sz w:val="20"/>
                <w:szCs w:val="20"/>
              </w:rPr>
              <w:t>Zákon č. 202/1995 Z.</w:t>
            </w:r>
            <w:r w:rsidR="008B46D0">
              <w:rPr>
                <w:color w:val="auto"/>
                <w:sz w:val="20"/>
                <w:szCs w:val="20"/>
              </w:rPr>
              <w:t xml:space="preserve"> </w:t>
            </w:r>
            <w:r w:rsidRPr="00390778">
              <w:rPr>
                <w:color w:val="auto"/>
                <w:sz w:val="20"/>
                <w:szCs w:val="20"/>
              </w:rPr>
              <w:t>z.</w:t>
            </w:r>
          </w:p>
          <w:p w14:paraId="767D2931" w14:textId="77777777" w:rsidR="00F44E99" w:rsidRPr="00390778" w:rsidRDefault="00F44E99" w:rsidP="00E50F47">
            <w:pPr>
              <w:pStyle w:val="Default"/>
              <w:jc w:val="center"/>
              <w:rPr>
                <w:color w:val="auto"/>
                <w:sz w:val="20"/>
                <w:szCs w:val="20"/>
              </w:rPr>
            </w:pPr>
          </w:p>
          <w:p w14:paraId="3AA2447F" w14:textId="77777777" w:rsidR="00F44E99" w:rsidRPr="00390778" w:rsidRDefault="00F44E99" w:rsidP="00E50F47">
            <w:pPr>
              <w:pStyle w:val="Default"/>
              <w:jc w:val="center"/>
              <w:rPr>
                <w:color w:val="auto"/>
                <w:sz w:val="20"/>
                <w:szCs w:val="20"/>
              </w:rPr>
            </w:pPr>
          </w:p>
          <w:p w14:paraId="7E2A942D" w14:textId="77777777" w:rsidR="00F44E99" w:rsidRPr="00390778" w:rsidRDefault="00F44E99" w:rsidP="00E50F47">
            <w:pPr>
              <w:pStyle w:val="Default"/>
              <w:jc w:val="center"/>
              <w:rPr>
                <w:color w:val="auto"/>
                <w:sz w:val="20"/>
                <w:szCs w:val="20"/>
              </w:rPr>
            </w:pPr>
          </w:p>
          <w:p w14:paraId="42836C99" w14:textId="77777777" w:rsidR="00F44E99" w:rsidRPr="00390778" w:rsidRDefault="00F44E99" w:rsidP="00E50F47">
            <w:pPr>
              <w:pStyle w:val="Default"/>
              <w:jc w:val="center"/>
              <w:rPr>
                <w:color w:val="auto"/>
                <w:sz w:val="20"/>
                <w:szCs w:val="20"/>
              </w:rPr>
            </w:pPr>
          </w:p>
          <w:p w14:paraId="46E9F2F0" w14:textId="77777777" w:rsidR="00F44E99" w:rsidRPr="00390778" w:rsidRDefault="00F44E99" w:rsidP="00E50F47">
            <w:pPr>
              <w:pStyle w:val="Default"/>
              <w:jc w:val="center"/>
              <w:rPr>
                <w:color w:val="auto"/>
                <w:sz w:val="20"/>
                <w:szCs w:val="20"/>
              </w:rPr>
            </w:pPr>
          </w:p>
          <w:p w14:paraId="1819B45C" w14:textId="77777777" w:rsidR="00F44E99" w:rsidRPr="00390778" w:rsidRDefault="00F44E99" w:rsidP="00E50F47">
            <w:pPr>
              <w:pStyle w:val="Default"/>
              <w:jc w:val="center"/>
              <w:rPr>
                <w:color w:val="auto"/>
                <w:sz w:val="20"/>
                <w:szCs w:val="20"/>
              </w:rPr>
            </w:pPr>
          </w:p>
          <w:p w14:paraId="2D28F8BA" w14:textId="77777777" w:rsidR="00F44E99" w:rsidRPr="00390778" w:rsidRDefault="00F44E99" w:rsidP="00E50F47">
            <w:pPr>
              <w:pStyle w:val="Default"/>
              <w:jc w:val="center"/>
              <w:rPr>
                <w:color w:val="auto"/>
                <w:sz w:val="20"/>
                <w:szCs w:val="20"/>
              </w:rPr>
            </w:pPr>
          </w:p>
          <w:p w14:paraId="17DAC01B" w14:textId="77777777" w:rsidR="00F44E99" w:rsidRPr="00390778" w:rsidRDefault="00F44E99" w:rsidP="00E50F47">
            <w:pPr>
              <w:pStyle w:val="Default"/>
              <w:jc w:val="center"/>
              <w:rPr>
                <w:color w:val="auto"/>
                <w:sz w:val="20"/>
                <w:szCs w:val="20"/>
              </w:rPr>
            </w:pPr>
          </w:p>
          <w:p w14:paraId="3E0878B1" w14:textId="77777777" w:rsidR="00F44E99" w:rsidRPr="00390778" w:rsidRDefault="00F44E99" w:rsidP="00E50F47">
            <w:pPr>
              <w:pStyle w:val="Default"/>
              <w:jc w:val="center"/>
              <w:rPr>
                <w:color w:val="auto"/>
                <w:sz w:val="20"/>
                <w:szCs w:val="20"/>
              </w:rPr>
            </w:pPr>
          </w:p>
          <w:p w14:paraId="660AF092" w14:textId="77777777" w:rsidR="00F44E99" w:rsidRPr="00390778" w:rsidRDefault="00F44E99" w:rsidP="00E50F47">
            <w:pPr>
              <w:pStyle w:val="Default"/>
              <w:jc w:val="center"/>
              <w:rPr>
                <w:color w:val="auto"/>
                <w:sz w:val="20"/>
                <w:szCs w:val="20"/>
              </w:rPr>
            </w:pPr>
          </w:p>
          <w:p w14:paraId="4CBBFBD0" w14:textId="77777777" w:rsidR="00F44E99" w:rsidRPr="00390778" w:rsidRDefault="00F44E99" w:rsidP="00E50F47">
            <w:pPr>
              <w:pStyle w:val="Default"/>
              <w:jc w:val="center"/>
              <w:rPr>
                <w:color w:val="auto"/>
                <w:sz w:val="20"/>
                <w:szCs w:val="20"/>
              </w:rPr>
            </w:pPr>
          </w:p>
          <w:p w14:paraId="62B82E2E" w14:textId="77777777" w:rsidR="00F44E99" w:rsidRPr="00390778" w:rsidRDefault="00F44E99" w:rsidP="00E50F47">
            <w:pPr>
              <w:pStyle w:val="Default"/>
              <w:jc w:val="center"/>
              <w:rPr>
                <w:color w:val="auto"/>
                <w:sz w:val="20"/>
                <w:szCs w:val="20"/>
              </w:rPr>
            </w:pPr>
          </w:p>
          <w:p w14:paraId="4ED08FD3" w14:textId="77777777" w:rsidR="00F44E99" w:rsidRPr="00390778" w:rsidRDefault="00F44E99" w:rsidP="00E50F47">
            <w:pPr>
              <w:pStyle w:val="Default"/>
              <w:jc w:val="center"/>
              <w:rPr>
                <w:color w:val="auto"/>
                <w:sz w:val="20"/>
                <w:szCs w:val="20"/>
              </w:rPr>
            </w:pPr>
          </w:p>
          <w:p w14:paraId="322A67D2" w14:textId="77777777" w:rsidR="00F44E99" w:rsidRPr="00390778" w:rsidRDefault="00F44E99" w:rsidP="00E50F47">
            <w:pPr>
              <w:pStyle w:val="Default"/>
              <w:jc w:val="center"/>
              <w:rPr>
                <w:color w:val="auto"/>
                <w:sz w:val="20"/>
                <w:szCs w:val="20"/>
              </w:rPr>
            </w:pPr>
          </w:p>
          <w:p w14:paraId="1FDDB8C9" w14:textId="77777777" w:rsidR="00F44E99" w:rsidRPr="00390778" w:rsidRDefault="00F44E99" w:rsidP="00E50F47">
            <w:pPr>
              <w:pStyle w:val="Default"/>
              <w:jc w:val="center"/>
              <w:rPr>
                <w:color w:val="auto"/>
                <w:sz w:val="20"/>
                <w:szCs w:val="20"/>
              </w:rPr>
            </w:pPr>
          </w:p>
          <w:p w14:paraId="1806B42A" w14:textId="77777777" w:rsidR="00F44E99" w:rsidRPr="00390778" w:rsidRDefault="00F44E99" w:rsidP="00E50F47">
            <w:pPr>
              <w:pStyle w:val="Default"/>
              <w:jc w:val="center"/>
              <w:rPr>
                <w:color w:val="auto"/>
                <w:sz w:val="20"/>
                <w:szCs w:val="20"/>
              </w:rPr>
            </w:pPr>
          </w:p>
          <w:p w14:paraId="543A6B20" w14:textId="77777777" w:rsidR="00F44E99" w:rsidRPr="00390778" w:rsidRDefault="00F44E99" w:rsidP="00E50F47">
            <w:pPr>
              <w:pStyle w:val="Default"/>
              <w:jc w:val="center"/>
              <w:rPr>
                <w:color w:val="auto"/>
                <w:sz w:val="20"/>
                <w:szCs w:val="20"/>
              </w:rPr>
            </w:pPr>
          </w:p>
          <w:p w14:paraId="602C897C" w14:textId="77777777" w:rsidR="00F44E99" w:rsidRPr="00390778" w:rsidRDefault="00F44E99" w:rsidP="00E50F47">
            <w:pPr>
              <w:pStyle w:val="Default"/>
              <w:jc w:val="center"/>
              <w:rPr>
                <w:color w:val="auto"/>
                <w:sz w:val="20"/>
                <w:szCs w:val="20"/>
              </w:rPr>
            </w:pPr>
          </w:p>
          <w:p w14:paraId="27A3323D" w14:textId="77777777" w:rsidR="00F44E99" w:rsidRPr="00390778" w:rsidRDefault="00F44E99" w:rsidP="00E50F47">
            <w:pPr>
              <w:pStyle w:val="Default"/>
              <w:jc w:val="center"/>
              <w:rPr>
                <w:color w:val="auto"/>
                <w:sz w:val="20"/>
                <w:szCs w:val="20"/>
              </w:rPr>
            </w:pPr>
          </w:p>
          <w:p w14:paraId="3ACB1FFC" w14:textId="77777777" w:rsidR="00F44E99" w:rsidRPr="00390778" w:rsidRDefault="00F44E99" w:rsidP="00E50F47">
            <w:pPr>
              <w:pStyle w:val="Default"/>
              <w:jc w:val="center"/>
              <w:rPr>
                <w:color w:val="auto"/>
                <w:sz w:val="20"/>
                <w:szCs w:val="20"/>
              </w:rPr>
            </w:pPr>
          </w:p>
          <w:p w14:paraId="1D96C783" w14:textId="77777777" w:rsidR="00F44E99" w:rsidRPr="00390778" w:rsidRDefault="00F44E99" w:rsidP="00E50F47">
            <w:pPr>
              <w:pStyle w:val="Default"/>
              <w:jc w:val="center"/>
              <w:rPr>
                <w:color w:val="auto"/>
                <w:sz w:val="20"/>
                <w:szCs w:val="20"/>
              </w:rPr>
            </w:pPr>
          </w:p>
          <w:p w14:paraId="3C70B293" w14:textId="77777777" w:rsidR="00F44E99" w:rsidRPr="00390778" w:rsidRDefault="00F44E99" w:rsidP="00E50F47">
            <w:pPr>
              <w:pStyle w:val="Default"/>
              <w:jc w:val="center"/>
              <w:rPr>
                <w:color w:val="auto"/>
                <w:sz w:val="20"/>
                <w:szCs w:val="20"/>
              </w:rPr>
            </w:pPr>
          </w:p>
          <w:p w14:paraId="4A7F7DE7" w14:textId="77777777" w:rsidR="00F44E99" w:rsidRPr="00390778" w:rsidRDefault="00F44E99" w:rsidP="00E50F47">
            <w:pPr>
              <w:pStyle w:val="Default"/>
              <w:jc w:val="center"/>
              <w:rPr>
                <w:color w:val="auto"/>
                <w:sz w:val="20"/>
                <w:szCs w:val="20"/>
              </w:rPr>
            </w:pPr>
          </w:p>
          <w:p w14:paraId="180DF238" w14:textId="77777777" w:rsidR="00F44E99" w:rsidRPr="00390778" w:rsidRDefault="00F44E99" w:rsidP="00E50F47">
            <w:pPr>
              <w:pStyle w:val="Default"/>
              <w:jc w:val="center"/>
              <w:rPr>
                <w:color w:val="auto"/>
                <w:sz w:val="20"/>
                <w:szCs w:val="20"/>
              </w:rPr>
            </w:pPr>
          </w:p>
          <w:p w14:paraId="6A120603" w14:textId="77777777" w:rsidR="00F44E99" w:rsidRPr="00390778" w:rsidRDefault="00F44E99" w:rsidP="00E50F47">
            <w:pPr>
              <w:pStyle w:val="Default"/>
              <w:jc w:val="center"/>
              <w:rPr>
                <w:color w:val="auto"/>
                <w:sz w:val="20"/>
                <w:szCs w:val="20"/>
              </w:rPr>
            </w:pPr>
          </w:p>
          <w:p w14:paraId="507D9FB8" w14:textId="77777777" w:rsidR="00F44E99" w:rsidRPr="00390778" w:rsidRDefault="00F44E99" w:rsidP="00E50F47">
            <w:pPr>
              <w:pStyle w:val="Default"/>
              <w:jc w:val="center"/>
              <w:rPr>
                <w:color w:val="auto"/>
                <w:sz w:val="20"/>
                <w:szCs w:val="20"/>
              </w:rPr>
            </w:pPr>
          </w:p>
          <w:p w14:paraId="7E652EA1" w14:textId="77777777" w:rsidR="00F44E99" w:rsidRPr="00390778" w:rsidRDefault="00F44E99" w:rsidP="00E50F47">
            <w:pPr>
              <w:pStyle w:val="Default"/>
              <w:jc w:val="center"/>
              <w:rPr>
                <w:color w:val="auto"/>
                <w:sz w:val="20"/>
                <w:szCs w:val="20"/>
              </w:rPr>
            </w:pPr>
          </w:p>
          <w:p w14:paraId="0ABAE00F" w14:textId="77777777" w:rsidR="00F44E99" w:rsidRPr="00390778" w:rsidRDefault="00F44E99" w:rsidP="00E50F47">
            <w:pPr>
              <w:pStyle w:val="Default"/>
              <w:jc w:val="center"/>
              <w:rPr>
                <w:color w:val="auto"/>
                <w:sz w:val="20"/>
                <w:szCs w:val="20"/>
              </w:rPr>
            </w:pPr>
          </w:p>
          <w:p w14:paraId="3E3265CF" w14:textId="77777777" w:rsidR="00F44E99" w:rsidRPr="00390778" w:rsidRDefault="00F44E99" w:rsidP="00E50F47">
            <w:pPr>
              <w:pStyle w:val="Default"/>
              <w:jc w:val="center"/>
              <w:rPr>
                <w:color w:val="auto"/>
                <w:sz w:val="20"/>
                <w:szCs w:val="20"/>
              </w:rPr>
            </w:pPr>
          </w:p>
          <w:p w14:paraId="2E787F2E" w14:textId="77777777" w:rsidR="00F44E99" w:rsidRPr="00390778" w:rsidRDefault="00F44E99" w:rsidP="00E50F47">
            <w:pPr>
              <w:pStyle w:val="Default"/>
              <w:jc w:val="center"/>
              <w:rPr>
                <w:color w:val="auto"/>
                <w:sz w:val="20"/>
                <w:szCs w:val="20"/>
              </w:rPr>
            </w:pPr>
          </w:p>
          <w:p w14:paraId="5FB3DE67" w14:textId="77777777" w:rsidR="00F44E99" w:rsidRPr="00390778" w:rsidRDefault="00F44E99" w:rsidP="00E50F47">
            <w:pPr>
              <w:pStyle w:val="Default"/>
              <w:jc w:val="center"/>
              <w:rPr>
                <w:color w:val="auto"/>
                <w:sz w:val="20"/>
                <w:szCs w:val="20"/>
              </w:rPr>
            </w:pPr>
          </w:p>
          <w:p w14:paraId="1267F554" w14:textId="77777777" w:rsidR="00F44E99" w:rsidRPr="00390778" w:rsidRDefault="00F44E99" w:rsidP="00E50F47">
            <w:pPr>
              <w:pStyle w:val="Default"/>
              <w:jc w:val="center"/>
              <w:rPr>
                <w:color w:val="auto"/>
                <w:sz w:val="20"/>
                <w:szCs w:val="20"/>
              </w:rPr>
            </w:pPr>
          </w:p>
          <w:p w14:paraId="393B5E2C" w14:textId="77777777" w:rsidR="00F44E99" w:rsidRPr="00390778" w:rsidRDefault="00F44E99" w:rsidP="00E50F47">
            <w:pPr>
              <w:pStyle w:val="Default"/>
              <w:jc w:val="center"/>
              <w:rPr>
                <w:color w:val="auto"/>
                <w:sz w:val="20"/>
                <w:szCs w:val="20"/>
              </w:rPr>
            </w:pPr>
          </w:p>
          <w:p w14:paraId="3598A2D7" w14:textId="77777777" w:rsidR="00F44E99" w:rsidRPr="00390778" w:rsidRDefault="00F44E99" w:rsidP="00E50F47">
            <w:pPr>
              <w:pStyle w:val="Default"/>
              <w:jc w:val="center"/>
              <w:rPr>
                <w:color w:val="auto"/>
                <w:sz w:val="20"/>
                <w:szCs w:val="20"/>
              </w:rPr>
            </w:pPr>
          </w:p>
          <w:p w14:paraId="3BABD850" w14:textId="77777777" w:rsidR="00F44E99" w:rsidRPr="00390778" w:rsidRDefault="00F44E99" w:rsidP="00E50F47">
            <w:pPr>
              <w:pStyle w:val="Default"/>
              <w:jc w:val="center"/>
              <w:rPr>
                <w:color w:val="auto"/>
                <w:sz w:val="20"/>
                <w:szCs w:val="20"/>
              </w:rPr>
            </w:pPr>
          </w:p>
          <w:p w14:paraId="4A965678" w14:textId="77777777" w:rsidR="00F44E99" w:rsidRPr="00390778" w:rsidRDefault="00F44E99" w:rsidP="00E50F47">
            <w:pPr>
              <w:pStyle w:val="Default"/>
              <w:jc w:val="center"/>
              <w:rPr>
                <w:color w:val="auto"/>
                <w:sz w:val="20"/>
                <w:szCs w:val="20"/>
              </w:rPr>
            </w:pPr>
          </w:p>
          <w:p w14:paraId="04801888" w14:textId="77777777" w:rsidR="00F44E99" w:rsidRPr="00390778" w:rsidRDefault="00F44E99" w:rsidP="00E50F47">
            <w:pPr>
              <w:pStyle w:val="Default"/>
              <w:jc w:val="center"/>
              <w:rPr>
                <w:color w:val="auto"/>
                <w:sz w:val="20"/>
                <w:szCs w:val="20"/>
              </w:rPr>
            </w:pPr>
          </w:p>
          <w:p w14:paraId="4139D234" w14:textId="77777777" w:rsidR="00F44E99" w:rsidRPr="00390778" w:rsidRDefault="00F44E99" w:rsidP="00E50F47">
            <w:pPr>
              <w:pStyle w:val="Default"/>
              <w:jc w:val="center"/>
              <w:rPr>
                <w:color w:val="auto"/>
                <w:sz w:val="20"/>
                <w:szCs w:val="20"/>
              </w:rPr>
            </w:pPr>
          </w:p>
          <w:p w14:paraId="6241E297" w14:textId="77777777" w:rsidR="00F44E99" w:rsidRPr="00390778" w:rsidRDefault="00F44E99" w:rsidP="00E50F47">
            <w:pPr>
              <w:pStyle w:val="Default"/>
              <w:jc w:val="center"/>
              <w:rPr>
                <w:color w:val="auto"/>
                <w:sz w:val="20"/>
                <w:szCs w:val="20"/>
              </w:rPr>
            </w:pPr>
          </w:p>
          <w:p w14:paraId="149EA28F" w14:textId="77777777" w:rsidR="00F44E99" w:rsidRPr="00390778" w:rsidRDefault="00F44E99" w:rsidP="00E50F47">
            <w:pPr>
              <w:pStyle w:val="Default"/>
              <w:jc w:val="center"/>
              <w:rPr>
                <w:color w:val="auto"/>
                <w:sz w:val="20"/>
                <w:szCs w:val="20"/>
              </w:rPr>
            </w:pPr>
          </w:p>
          <w:p w14:paraId="24CF0A6A" w14:textId="77777777" w:rsidR="00F44E99" w:rsidRPr="00390778" w:rsidRDefault="00F44E99" w:rsidP="00E50F47">
            <w:pPr>
              <w:pStyle w:val="Default"/>
              <w:jc w:val="center"/>
              <w:rPr>
                <w:color w:val="auto"/>
                <w:sz w:val="20"/>
                <w:szCs w:val="20"/>
              </w:rPr>
            </w:pPr>
          </w:p>
          <w:p w14:paraId="35CF3C68" w14:textId="77777777" w:rsidR="00F44E99" w:rsidRPr="00390778" w:rsidRDefault="00F44E99" w:rsidP="00E50F47">
            <w:pPr>
              <w:pStyle w:val="Default"/>
              <w:jc w:val="center"/>
              <w:rPr>
                <w:color w:val="auto"/>
                <w:sz w:val="20"/>
                <w:szCs w:val="20"/>
              </w:rPr>
            </w:pPr>
          </w:p>
          <w:p w14:paraId="6A4D2896" w14:textId="77777777" w:rsidR="00F44E99" w:rsidRPr="00390778" w:rsidRDefault="00F44E99" w:rsidP="00E50F47">
            <w:pPr>
              <w:pStyle w:val="Default"/>
              <w:jc w:val="center"/>
              <w:rPr>
                <w:color w:val="auto"/>
                <w:sz w:val="20"/>
                <w:szCs w:val="20"/>
              </w:rPr>
            </w:pPr>
          </w:p>
          <w:p w14:paraId="2D1AF549" w14:textId="77777777" w:rsidR="00F44E99" w:rsidRPr="00390778" w:rsidRDefault="00F44E99" w:rsidP="00E50F47">
            <w:pPr>
              <w:pStyle w:val="Default"/>
              <w:jc w:val="center"/>
              <w:rPr>
                <w:color w:val="auto"/>
                <w:sz w:val="20"/>
                <w:szCs w:val="20"/>
              </w:rPr>
            </w:pPr>
          </w:p>
          <w:p w14:paraId="7E40AF7B" w14:textId="77777777" w:rsidR="00F44E99" w:rsidRPr="00390778" w:rsidRDefault="00F44E99" w:rsidP="00E50F47">
            <w:pPr>
              <w:pStyle w:val="Default"/>
              <w:jc w:val="center"/>
              <w:rPr>
                <w:color w:val="auto"/>
                <w:sz w:val="20"/>
                <w:szCs w:val="20"/>
              </w:rPr>
            </w:pPr>
          </w:p>
          <w:p w14:paraId="12990A35" w14:textId="77777777" w:rsidR="00F44E99" w:rsidRPr="00390778" w:rsidRDefault="00F44E99" w:rsidP="00E50F47">
            <w:pPr>
              <w:pStyle w:val="Default"/>
              <w:jc w:val="center"/>
              <w:rPr>
                <w:color w:val="auto"/>
                <w:sz w:val="20"/>
                <w:szCs w:val="20"/>
              </w:rPr>
            </w:pPr>
          </w:p>
          <w:p w14:paraId="142944EF" w14:textId="77777777" w:rsidR="00F44E99" w:rsidRPr="00390778" w:rsidRDefault="00F44E99" w:rsidP="00E50F47">
            <w:pPr>
              <w:pStyle w:val="Default"/>
              <w:jc w:val="center"/>
              <w:rPr>
                <w:color w:val="auto"/>
                <w:sz w:val="20"/>
                <w:szCs w:val="20"/>
              </w:rPr>
            </w:pPr>
          </w:p>
          <w:p w14:paraId="0E4648B6" w14:textId="77777777" w:rsidR="00F44E99" w:rsidRPr="00390778" w:rsidRDefault="00F44E99" w:rsidP="00E50F47">
            <w:pPr>
              <w:pStyle w:val="Default"/>
              <w:jc w:val="center"/>
              <w:rPr>
                <w:color w:val="auto"/>
                <w:sz w:val="20"/>
                <w:szCs w:val="20"/>
              </w:rPr>
            </w:pPr>
          </w:p>
          <w:p w14:paraId="39603753" w14:textId="77777777" w:rsidR="00F44E99" w:rsidRPr="00390778" w:rsidRDefault="00F44E99" w:rsidP="00E50F47">
            <w:pPr>
              <w:pStyle w:val="Default"/>
              <w:jc w:val="center"/>
              <w:rPr>
                <w:color w:val="auto"/>
                <w:sz w:val="20"/>
                <w:szCs w:val="20"/>
              </w:rPr>
            </w:pPr>
          </w:p>
          <w:p w14:paraId="3B373063" w14:textId="77777777" w:rsidR="00F44E99" w:rsidRPr="00390778" w:rsidRDefault="00F44E99" w:rsidP="00E50F47">
            <w:pPr>
              <w:pStyle w:val="Default"/>
              <w:jc w:val="center"/>
              <w:rPr>
                <w:color w:val="auto"/>
                <w:sz w:val="20"/>
                <w:szCs w:val="20"/>
              </w:rPr>
            </w:pPr>
          </w:p>
          <w:p w14:paraId="4F481982" w14:textId="77777777" w:rsidR="00F44E99" w:rsidRPr="00390778" w:rsidRDefault="00F44E99" w:rsidP="00E50F47">
            <w:pPr>
              <w:pStyle w:val="Default"/>
              <w:jc w:val="center"/>
              <w:rPr>
                <w:color w:val="auto"/>
                <w:sz w:val="20"/>
                <w:szCs w:val="20"/>
              </w:rPr>
            </w:pPr>
          </w:p>
          <w:p w14:paraId="1C077E60" w14:textId="77777777" w:rsidR="00F44E99" w:rsidRPr="00390778" w:rsidRDefault="00F44E99" w:rsidP="00E50F47">
            <w:pPr>
              <w:pStyle w:val="Default"/>
              <w:jc w:val="center"/>
              <w:rPr>
                <w:color w:val="auto"/>
                <w:sz w:val="20"/>
                <w:szCs w:val="20"/>
              </w:rPr>
            </w:pPr>
          </w:p>
          <w:p w14:paraId="6687DCCC" w14:textId="77777777" w:rsidR="00F44E99" w:rsidRPr="00390778" w:rsidRDefault="00F44E99" w:rsidP="00E50F47">
            <w:pPr>
              <w:pStyle w:val="Default"/>
              <w:jc w:val="center"/>
              <w:rPr>
                <w:color w:val="auto"/>
                <w:sz w:val="20"/>
                <w:szCs w:val="20"/>
              </w:rPr>
            </w:pPr>
          </w:p>
          <w:p w14:paraId="052E7998" w14:textId="77777777" w:rsidR="00F44E99" w:rsidRPr="00390778" w:rsidRDefault="00F44E99" w:rsidP="00E50F47">
            <w:pPr>
              <w:pStyle w:val="Default"/>
              <w:jc w:val="center"/>
              <w:rPr>
                <w:color w:val="auto"/>
                <w:sz w:val="20"/>
                <w:szCs w:val="20"/>
              </w:rPr>
            </w:pPr>
          </w:p>
          <w:p w14:paraId="62FB7CE1" w14:textId="77777777" w:rsidR="00F44E99" w:rsidRPr="00390778" w:rsidRDefault="00F44E99" w:rsidP="00E50F47">
            <w:pPr>
              <w:pStyle w:val="Default"/>
              <w:jc w:val="center"/>
              <w:rPr>
                <w:color w:val="auto"/>
                <w:sz w:val="20"/>
                <w:szCs w:val="20"/>
              </w:rPr>
            </w:pPr>
          </w:p>
          <w:p w14:paraId="64F2BA93" w14:textId="77777777" w:rsidR="00F44E99" w:rsidRPr="00390778" w:rsidRDefault="00F44E99" w:rsidP="00E50F47">
            <w:pPr>
              <w:pStyle w:val="Default"/>
              <w:jc w:val="center"/>
              <w:rPr>
                <w:color w:val="auto"/>
                <w:sz w:val="20"/>
                <w:szCs w:val="20"/>
              </w:rPr>
            </w:pPr>
          </w:p>
          <w:p w14:paraId="4EEC7663" w14:textId="77777777" w:rsidR="00F44E99" w:rsidRPr="00390778" w:rsidRDefault="00F44E99" w:rsidP="00E50F47">
            <w:pPr>
              <w:pStyle w:val="Default"/>
              <w:jc w:val="center"/>
              <w:rPr>
                <w:color w:val="auto"/>
                <w:sz w:val="20"/>
                <w:szCs w:val="20"/>
              </w:rPr>
            </w:pPr>
          </w:p>
          <w:p w14:paraId="60869DC3" w14:textId="77777777" w:rsidR="00F44E99" w:rsidRPr="00390778" w:rsidRDefault="00F44E99" w:rsidP="00E50F47">
            <w:pPr>
              <w:pStyle w:val="Default"/>
              <w:jc w:val="center"/>
              <w:rPr>
                <w:color w:val="auto"/>
                <w:sz w:val="20"/>
                <w:szCs w:val="20"/>
              </w:rPr>
            </w:pPr>
          </w:p>
          <w:p w14:paraId="275F2DF7" w14:textId="77777777" w:rsidR="00F44E99" w:rsidRPr="00390778" w:rsidRDefault="00F44E99" w:rsidP="00E50F47">
            <w:pPr>
              <w:pStyle w:val="Default"/>
              <w:jc w:val="center"/>
              <w:rPr>
                <w:color w:val="auto"/>
                <w:sz w:val="20"/>
                <w:szCs w:val="20"/>
              </w:rPr>
            </w:pPr>
          </w:p>
          <w:p w14:paraId="09731455" w14:textId="77777777" w:rsidR="00F44E99" w:rsidRPr="00390778" w:rsidRDefault="00F44E99" w:rsidP="00E50F47">
            <w:pPr>
              <w:pStyle w:val="Default"/>
              <w:jc w:val="center"/>
              <w:rPr>
                <w:color w:val="auto"/>
                <w:sz w:val="20"/>
                <w:szCs w:val="20"/>
              </w:rPr>
            </w:pPr>
          </w:p>
          <w:p w14:paraId="1EDFABD1" w14:textId="77777777" w:rsidR="00F44E99" w:rsidRPr="00390778" w:rsidRDefault="00F44E99" w:rsidP="00E50F47">
            <w:pPr>
              <w:pStyle w:val="Default"/>
              <w:jc w:val="center"/>
              <w:rPr>
                <w:color w:val="auto"/>
                <w:sz w:val="20"/>
                <w:szCs w:val="20"/>
              </w:rPr>
            </w:pPr>
          </w:p>
          <w:p w14:paraId="05CF277A" w14:textId="77777777" w:rsidR="00F44E99" w:rsidRPr="00390778" w:rsidRDefault="00F44E99" w:rsidP="00E50F47">
            <w:pPr>
              <w:pStyle w:val="Default"/>
              <w:jc w:val="center"/>
              <w:rPr>
                <w:color w:val="auto"/>
                <w:sz w:val="20"/>
                <w:szCs w:val="20"/>
              </w:rPr>
            </w:pPr>
          </w:p>
          <w:p w14:paraId="772A2FC9" w14:textId="77777777" w:rsidR="00F44E99" w:rsidRPr="00390778" w:rsidRDefault="00F44E99" w:rsidP="00E50F47">
            <w:pPr>
              <w:pStyle w:val="Default"/>
              <w:jc w:val="center"/>
              <w:rPr>
                <w:color w:val="auto"/>
                <w:sz w:val="20"/>
                <w:szCs w:val="20"/>
              </w:rPr>
            </w:pPr>
          </w:p>
          <w:p w14:paraId="28782244" w14:textId="77777777" w:rsidR="00F44E99" w:rsidRPr="00390778" w:rsidRDefault="00F44E99" w:rsidP="00E50F47">
            <w:pPr>
              <w:pStyle w:val="Default"/>
              <w:jc w:val="center"/>
              <w:rPr>
                <w:color w:val="auto"/>
                <w:sz w:val="20"/>
                <w:szCs w:val="20"/>
              </w:rPr>
            </w:pPr>
          </w:p>
          <w:p w14:paraId="23C74214" w14:textId="77777777" w:rsidR="00F44E99" w:rsidRPr="00390778" w:rsidRDefault="00F44E99" w:rsidP="00E50F47">
            <w:pPr>
              <w:pStyle w:val="Default"/>
              <w:jc w:val="center"/>
              <w:rPr>
                <w:color w:val="auto"/>
                <w:sz w:val="20"/>
                <w:szCs w:val="20"/>
              </w:rPr>
            </w:pPr>
          </w:p>
          <w:p w14:paraId="2E3EB5A9" w14:textId="77777777" w:rsidR="00F44E99" w:rsidRPr="00390778" w:rsidRDefault="00F44E99" w:rsidP="00E50F47">
            <w:pPr>
              <w:pStyle w:val="Default"/>
              <w:jc w:val="center"/>
              <w:rPr>
                <w:color w:val="auto"/>
                <w:sz w:val="20"/>
                <w:szCs w:val="20"/>
              </w:rPr>
            </w:pPr>
          </w:p>
          <w:p w14:paraId="36CBD74E" w14:textId="77777777" w:rsidR="00F44E99" w:rsidRPr="00390778" w:rsidRDefault="00F44E99" w:rsidP="00E50F47">
            <w:pPr>
              <w:pStyle w:val="Default"/>
              <w:jc w:val="center"/>
              <w:rPr>
                <w:color w:val="auto"/>
                <w:sz w:val="20"/>
                <w:szCs w:val="20"/>
              </w:rPr>
            </w:pPr>
          </w:p>
          <w:p w14:paraId="450FAD0B" w14:textId="77777777" w:rsidR="00F44E99" w:rsidRPr="00390778" w:rsidRDefault="00F44E99" w:rsidP="00E50F47">
            <w:pPr>
              <w:pStyle w:val="Default"/>
              <w:jc w:val="center"/>
              <w:rPr>
                <w:color w:val="auto"/>
                <w:sz w:val="20"/>
                <w:szCs w:val="20"/>
              </w:rPr>
            </w:pPr>
          </w:p>
          <w:p w14:paraId="056E5372" w14:textId="77777777" w:rsidR="00F44E99" w:rsidRPr="00390778" w:rsidRDefault="00F44E99" w:rsidP="00E50F47">
            <w:pPr>
              <w:pStyle w:val="Default"/>
              <w:jc w:val="center"/>
              <w:rPr>
                <w:color w:val="auto"/>
                <w:sz w:val="20"/>
                <w:szCs w:val="20"/>
              </w:rPr>
            </w:pPr>
          </w:p>
          <w:p w14:paraId="7483E4B9" w14:textId="77777777" w:rsidR="00F44E99" w:rsidRPr="00390778" w:rsidRDefault="00F44E99" w:rsidP="00E50F47">
            <w:pPr>
              <w:pStyle w:val="Default"/>
              <w:jc w:val="center"/>
              <w:rPr>
                <w:color w:val="auto"/>
                <w:sz w:val="20"/>
                <w:szCs w:val="20"/>
              </w:rPr>
            </w:pPr>
          </w:p>
          <w:p w14:paraId="02EA82C6" w14:textId="77777777" w:rsidR="00F44E99" w:rsidRPr="00390778" w:rsidRDefault="00F44E99" w:rsidP="00E50F47">
            <w:pPr>
              <w:pStyle w:val="Default"/>
              <w:jc w:val="center"/>
              <w:rPr>
                <w:color w:val="auto"/>
                <w:sz w:val="20"/>
                <w:szCs w:val="20"/>
              </w:rPr>
            </w:pPr>
          </w:p>
          <w:p w14:paraId="79A79941" w14:textId="77777777" w:rsidR="00F44E99" w:rsidRPr="00390778" w:rsidRDefault="00F44E99" w:rsidP="00E50F47">
            <w:pPr>
              <w:pStyle w:val="Default"/>
              <w:jc w:val="center"/>
              <w:rPr>
                <w:color w:val="auto"/>
                <w:sz w:val="20"/>
                <w:szCs w:val="20"/>
              </w:rPr>
            </w:pPr>
          </w:p>
          <w:p w14:paraId="2DAF3CB7" w14:textId="77777777" w:rsidR="00F44E99" w:rsidRPr="00390778" w:rsidRDefault="00F44E99" w:rsidP="00E50F47">
            <w:pPr>
              <w:pStyle w:val="Default"/>
              <w:jc w:val="center"/>
              <w:rPr>
                <w:color w:val="auto"/>
                <w:sz w:val="20"/>
                <w:szCs w:val="20"/>
              </w:rPr>
            </w:pPr>
          </w:p>
          <w:p w14:paraId="36B90AD4" w14:textId="77777777" w:rsidR="00F44E99" w:rsidRPr="00390778" w:rsidRDefault="00F44E99" w:rsidP="00E50F47">
            <w:pPr>
              <w:pStyle w:val="Default"/>
              <w:jc w:val="center"/>
              <w:rPr>
                <w:color w:val="auto"/>
                <w:sz w:val="20"/>
                <w:szCs w:val="20"/>
              </w:rPr>
            </w:pPr>
          </w:p>
          <w:p w14:paraId="73E13264" w14:textId="77777777" w:rsidR="00F44E99" w:rsidRPr="00390778" w:rsidRDefault="00F44E99" w:rsidP="00E50F47">
            <w:pPr>
              <w:pStyle w:val="Default"/>
              <w:jc w:val="center"/>
              <w:rPr>
                <w:color w:val="auto"/>
                <w:sz w:val="20"/>
                <w:szCs w:val="20"/>
              </w:rPr>
            </w:pPr>
          </w:p>
          <w:p w14:paraId="21571C31" w14:textId="77777777" w:rsidR="00F44E99" w:rsidRPr="00390778" w:rsidRDefault="00F44E99" w:rsidP="00E50F47">
            <w:pPr>
              <w:pStyle w:val="Default"/>
              <w:jc w:val="center"/>
              <w:rPr>
                <w:color w:val="auto"/>
                <w:sz w:val="20"/>
                <w:szCs w:val="20"/>
              </w:rPr>
            </w:pPr>
          </w:p>
          <w:p w14:paraId="25E15300" w14:textId="77777777" w:rsidR="00F44E99" w:rsidRPr="00390778" w:rsidRDefault="00F44E99" w:rsidP="00E50F47">
            <w:pPr>
              <w:pStyle w:val="Default"/>
              <w:jc w:val="center"/>
              <w:rPr>
                <w:color w:val="auto"/>
                <w:sz w:val="20"/>
                <w:szCs w:val="20"/>
              </w:rPr>
            </w:pPr>
          </w:p>
          <w:p w14:paraId="503A009D" w14:textId="77777777" w:rsidR="00F44E99" w:rsidRPr="00390778" w:rsidRDefault="00F44E99" w:rsidP="00E50F47">
            <w:pPr>
              <w:pStyle w:val="Default"/>
              <w:jc w:val="center"/>
              <w:rPr>
                <w:color w:val="auto"/>
                <w:sz w:val="20"/>
                <w:szCs w:val="20"/>
              </w:rPr>
            </w:pPr>
          </w:p>
          <w:p w14:paraId="5C366A2A" w14:textId="77777777" w:rsidR="00F44E99" w:rsidRPr="00390778" w:rsidRDefault="00F44E99" w:rsidP="00E50F47">
            <w:pPr>
              <w:pStyle w:val="Default"/>
              <w:jc w:val="center"/>
              <w:rPr>
                <w:color w:val="auto"/>
                <w:sz w:val="20"/>
                <w:szCs w:val="20"/>
              </w:rPr>
            </w:pPr>
          </w:p>
          <w:p w14:paraId="2E93B303" w14:textId="77777777" w:rsidR="00F44E99" w:rsidRPr="00390778" w:rsidRDefault="00F44E99" w:rsidP="00E50F47">
            <w:pPr>
              <w:pStyle w:val="Default"/>
              <w:jc w:val="center"/>
              <w:rPr>
                <w:color w:val="auto"/>
                <w:sz w:val="20"/>
                <w:szCs w:val="20"/>
              </w:rPr>
            </w:pPr>
          </w:p>
          <w:p w14:paraId="73474730" w14:textId="77777777" w:rsidR="00F44E99" w:rsidRPr="00390778" w:rsidRDefault="00F44E99" w:rsidP="00E50F47">
            <w:pPr>
              <w:pStyle w:val="Default"/>
              <w:jc w:val="center"/>
              <w:rPr>
                <w:color w:val="auto"/>
                <w:sz w:val="20"/>
                <w:szCs w:val="20"/>
              </w:rPr>
            </w:pPr>
          </w:p>
          <w:p w14:paraId="1082F91F" w14:textId="77777777" w:rsidR="00F44E99" w:rsidRPr="00390778" w:rsidRDefault="00F44E99" w:rsidP="00E50F47">
            <w:pPr>
              <w:pStyle w:val="Default"/>
              <w:jc w:val="center"/>
              <w:rPr>
                <w:color w:val="auto"/>
                <w:sz w:val="20"/>
                <w:szCs w:val="20"/>
              </w:rPr>
            </w:pPr>
          </w:p>
          <w:p w14:paraId="0B9BD755" w14:textId="77777777" w:rsidR="00F44E99" w:rsidRPr="00390778" w:rsidRDefault="00F44E99" w:rsidP="00E50F47">
            <w:pPr>
              <w:pStyle w:val="Default"/>
              <w:jc w:val="center"/>
              <w:rPr>
                <w:color w:val="auto"/>
                <w:sz w:val="20"/>
                <w:szCs w:val="20"/>
              </w:rPr>
            </w:pPr>
          </w:p>
          <w:p w14:paraId="74A08CC7" w14:textId="77777777" w:rsidR="00F44E99" w:rsidRPr="00390778" w:rsidRDefault="00F44E99" w:rsidP="00E50F47">
            <w:pPr>
              <w:pStyle w:val="Default"/>
              <w:jc w:val="center"/>
              <w:rPr>
                <w:color w:val="auto"/>
                <w:sz w:val="20"/>
                <w:szCs w:val="20"/>
              </w:rPr>
            </w:pPr>
          </w:p>
          <w:p w14:paraId="4E459146" w14:textId="77777777" w:rsidR="00F44E99" w:rsidRPr="00390778" w:rsidRDefault="00F44E99" w:rsidP="00E50F47">
            <w:pPr>
              <w:pStyle w:val="Default"/>
              <w:jc w:val="center"/>
              <w:rPr>
                <w:color w:val="auto"/>
                <w:sz w:val="20"/>
                <w:szCs w:val="20"/>
              </w:rPr>
            </w:pPr>
          </w:p>
          <w:p w14:paraId="5DE30252" w14:textId="77777777" w:rsidR="00F44E99" w:rsidRPr="00390778" w:rsidRDefault="00F44E99" w:rsidP="00E50F47">
            <w:pPr>
              <w:pStyle w:val="Default"/>
              <w:jc w:val="center"/>
              <w:rPr>
                <w:color w:val="auto"/>
                <w:sz w:val="20"/>
                <w:szCs w:val="20"/>
              </w:rPr>
            </w:pPr>
          </w:p>
          <w:p w14:paraId="68DCE019" w14:textId="77777777" w:rsidR="00F44E99" w:rsidRPr="00390778" w:rsidRDefault="00F44E99" w:rsidP="00E50F47">
            <w:pPr>
              <w:pStyle w:val="Default"/>
              <w:jc w:val="center"/>
              <w:rPr>
                <w:color w:val="auto"/>
                <w:sz w:val="20"/>
                <w:szCs w:val="20"/>
              </w:rPr>
            </w:pPr>
          </w:p>
          <w:p w14:paraId="7C8E16E4" w14:textId="77777777" w:rsidR="00F44E99" w:rsidRPr="00390778" w:rsidRDefault="00F44E99" w:rsidP="00E50F47">
            <w:pPr>
              <w:pStyle w:val="Default"/>
              <w:jc w:val="center"/>
              <w:rPr>
                <w:color w:val="auto"/>
                <w:sz w:val="20"/>
                <w:szCs w:val="20"/>
              </w:rPr>
            </w:pPr>
          </w:p>
          <w:p w14:paraId="721113AC" w14:textId="77777777" w:rsidR="00F44E99" w:rsidRPr="00390778" w:rsidRDefault="00F44E99" w:rsidP="00E50F47">
            <w:pPr>
              <w:pStyle w:val="Default"/>
              <w:jc w:val="center"/>
              <w:rPr>
                <w:color w:val="auto"/>
                <w:sz w:val="20"/>
                <w:szCs w:val="20"/>
              </w:rPr>
            </w:pPr>
          </w:p>
          <w:p w14:paraId="142CAE97" w14:textId="77777777" w:rsidR="00F44E99" w:rsidRPr="00390778" w:rsidRDefault="00F44E99" w:rsidP="00E50F47">
            <w:pPr>
              <w:pStyle w:val="Default"/>
              <w:jc w:val="center"/>
              <w:rPr>
                <w:color w:val="auto"/>
                <w:sz w:val="20"/>
                <w:szCs w:val="20"/>
              </w:rPr>
            </w:pPr>
          </w:p>
          <w:p w14:paraId="11328923"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C3B29E" w14:textId="77777777" w:rsidR="00F44E99" w:rsidRPr="00390778" w:rsidRDefault="00F44E99" w:rsidP="00E50F47">
            <w:pPr>
              <w:pStyle w:val="Default"/>
              <w:jc w:val="center"/>
              <w:rPr>
                <w:color w:val="auto"/>
                <w:sz w:val="20"/>
                <w:szCs w:val="20"/>
              </w:rPr>
            </w:pPr>
            <w:r w:rsidRPr="00390778">
              <w:rPr>
                <w:color w:val="auto"/>
                <w:sz w:val="20"/>
                <w:szCs w:val="20"/>
              </w:rPr>
              <w:lastRenderedPageBreak/>
              <w:t>§ 51</w:t>
            </w:r>
          </w:p>
          <w:p w14:paraId="20A84C5D" w14:textId="77777777" w:rsidR="00F44E99" w:rsidRPr="00390778" w:rsidRDefault="00F44E99" w:rsidP="00E50F47">
            <w:pPr>
              <w:pStyle w:val="Default"/>
              <w:jc w:val="center"/>
              <w:rPr>
                <w:color w:val="auto"/>
                <w:sz w:val="20"/>
                <w:szCs w:val="20"/>
              </w:rPr>
            </w:pPr>
          </w:p>
          <w:p w14:paraId="73865403" w14:textId="77777777" w:rsidR="00F44E99" w:rsidRPr="00390778" w:rsidRDefault="00F44E99" w:rsidP="00E50F47">
            <w:pPr>
              <w:pStyle w:val="Default"/>
              <w:jc w:val="center"/>
              <w:rPr>
                <w:color w:val="auto"/>
                <w:sz w:val="20"/>
                <w:szCs w:val="20"/>
              </w:rPr>
            </w:pPr>
          </w:p>
          <w:p w14:paraId="0351FB31" w14:textId="77777777" w:rsidR="00F44E99" w:rsidRPr="00390778" w:rsidRDefault="00F44E99" w:rsidP="00E50F47">
            <w:pPr>
              <w:pStyle w:val="Default"/>
              <w:jc w:val="center"/>
              <w:rPr>
                <w:color w:val="auto"/>
                <w:sz w:val="20"/>
                <w:szCs w:val="20"/>
              </w:rPr>
            </w:pPr>
          </w:p>
          <w:p w14:paraId="7B1E4344" w14:textId="77777777" w:rsidR="00F44E99" w:rsidRPr="00390778" w:rsidRDefault="00F44E99" w:rsidP="00E50F47">
            <w:pPr>
              <w:pStyle w:val="Default"/>
              <w:jc w:val="center"/>
              <w:rPr>
                <w:color w:val="auto"/>
                <w:sz w:val="20"/>
                <w:szCs w:val="20"/>
              </w:rPr>
            </w:pPr>
            <w:r w:rsidRPr="00390778">
              <w:rPr>
                <w:color w:val="auto"/>
                <w:sz w:val="20"/>
                <w:szCs w:val="20"/>
              </w:rPr>
              <w:t>O:1</w:t>
            </w:r>
          </w:p>
          <w:p w14:paraId="530777F2" w14:textId="77777777" w:rsidR="00F44E99" w:rsidRPr="00390778" w:rsidRDefault="00F44E99" w:rsidP="00E50F47">
            <w:pPr>
              <w:pStyle w:val="Default"/>
              <w:jc w:val="center"/>
              <w:rPr>
                <w:color w:val="auto"/>
                <w:sz w:val="20"/>
                <w:szCs w:val="20"/>
              </w:rPr>
            </w:pPr>
          </w:p>
          <w:p w14:paraId="60917393" w14:textId="77777777" w:rsidR="00F44E99" w:rsidRPr="00390778" w:rsidRDefault="00F44E99" w:rsidP="00E50F47">
            <w:pPr>
              <w:pStyle w:val="Default"/>
              <w:jc w:val="center"/>
              <w:rPr>
                <w:color w:val="auto"/>
                <w:sz w:val="20"/>
                <w:szCs w:val="20"/>
              </w:rPr>
            </w:pPr>
          </w:p>
          <w:p w14:paraId="470BC77D" w14:textId="77777777" w:rsidR="00F44E99" w:rsidRPr="00390778" w:rsidRDefault="00F44E99" w:rsidP="00E50F47">
            <w:pPr>
              <w:pStyle w:val="Default"/>
              <w:jc w:val="center"/>
              <w:rPr>
                <w:color w:val="auto"/>
                <w:sz w:val="20"/>
                <w:szCs w:val="20"/>
              </w:rPr>
            </w:pPr>
          </w:p>
          <w:p w14:paraId="29F0CE45" w14:textId="77777777" w:rsidR="00F44E99" w:rsidRPr="00390778" w:rsidRDefault="00F44E99" w:rsidP="00E50F47">
            <w:pPr>
              <w:pStyle w:val="Default"/>
              <w:jc w:val="center"/>
              <w:rPr>
                <w:color w:val="auto"/>
                <w:sz w:val="20"/>
                <w:szCs w:val="20"/>
              </w:rPr>
            </w:pPr>
          </w:p>
          <w:p w14:paraId="1625E7F7" w14:textId="77777777" w:rsidR="00F44E99" w:rsidRPr="00390778" w:rsidRDefault="00F44E99" w:rsidP="00E50F47">
            <w:pPr>
              <w:pStyle w:val="Default"/>
              <w:jc w:val="center"/>
              <w:rPr>
                <w:color w:val="auto"/>
                <w:sz w:val="20"/>
                <w:szCs w:val="20"/>
              </w:rPr>
            </w:pPr>
          </w:p>
          <w:p w14:paraId="4740995D" w14:textId="77777777" w:rsidR="00F44E99" w:rsidRPr="00390778" w:rsidRDefault="00F44E99" w:rsidP="00E50F47">
            <w:pPr>
              <w:pStyle w:val="Default"/>
              <w:jc w:val="center"/>
              <w:rPr>
                <w:color w:val="auto"/>
                <w:sz w:val="20"/>
                <w:szCs w:val="20"/>
              </w:rPr>
            </w:pPr>
          </w:p>
          <w:p w14:paraId="14486C30" w14:textId="77777777" w:rsidR="00F44E99" w:rsidRPr="00390778" w:rsidRDefault="00F44E99" w:rsidP="00E50F47">
            <w:pPr>
              <w:pStyle w:val="Default"/>
              <w:jc w:val="center"/>
              <w:rPr>
                <w:color w:val="auto"/>
                <w:sz w:val="20"/>
                <w:szCs w:val="20"/>
              </w:rPr>
            </w:pPr>
          </w:p>
          <w:p w14:paraId="396B3A64" w14:textId="77777777" w:rsidR="00F44E99" w:rsidRPr="00390778" w:rsidRDefault="00F44E99" w:rsidP="00E50F47">
            <w:pPr>
              <w:pStyle w:val="Default"/>
              <w:jc w:val="center"/>
              <w:rPr>
                <w:color w:val="auto"/>
                <w:sz w:val="20"/>
                <w:szCs w:val="20"/>
              </w:rPr>
            </w:pPr>
          </w:p>
          <w:p w14:paraId="61ABD6B5" w14:textId="77777777" w:rsidR="00F44E99" w:rsidRPr="00390778" w:rsidRDefault="00F44E99" w:rsidP="00E50F47">
            <w:pPr>
              <w:pStyle w:val="Default"/>
              <w:jc w:val="center"/>
              <w:rPr>
                <w:color w:val="auto"/>
                <w:sz w:val="20"/>
                <w:szCs w:val="20"/>
              </w:rPr>
            </w:pPr>
          </w:p>
          <w:p w14:paraId="1858C96E" w14:textId="77777777" w:rsidR="00F44E99" w:rsidRPr="00390778" w:rsidRDefault="00F44E99" w:rsidP="00E50F47">
            <w:pPr>
              <w:pStyle w:val="Default"/>
              <w:jc w:val="center"/>
              <w:rPr>
                <w:color w:val="auto"/>
                <w:sz w:val="20"/>
                <w:szCs w:val="20"/>
              </w:rPr>
            </w:pPr>
          </w:p>
          <w:p w14:paraId="2134351D" w14:textId="77777777" w:rsidR="00F44E99" w:rsidRPr="00390778" w:rsidRDefault="00F44E99" w:rsidP="00E50F47">
            <w:pPr>
              <w:pStyle w:val="Default"/>
              <w:jc w:val="center"/>
              <w:rPr>
                <w:color w:val="auto"/>
                <w:sz w:val="20"/>
                <w:szCs w:val="20"/>
              </w:rPr>
            </w:pPr>
          </w:p>
          <w:p w14:paraId="6AE65D31" w14:textId="77777777" w:rsidR="00F44E99" w:rsidRPr="00390778" w:rsidRDefault="00F44E99" w:rsidP="00E50F47">
            <w:pPr>
              <w:pStyle w:val="Default"/>
              <w:jc w:val="center"/>
              <w:rPr>
                <w:color w:val="auto"/>
                <w:sz w:val="20"/>
                <w:szCs w:val="20"/>
              </w:rPr>
            </w:pPr>
          </w:p>
          <w:p w14:paraId="229221D4" w14:textId="77777777" w:rsidR="00F44E99" w:rsidRPr="00390778" w:rsidRDefault="00F44E99" w:rsidP="00E50F47">
            <w:pPr>
              <w:pStyle w:val="Default"/>
              <w:jc w:val="center"/>
              <w:rPr>
                <w:color w:val="auto"/>
                <w:sz w:val="20"/>
                <w:szCs w:val="20"/>
              </w:rPr>
            </w:pPr>
            <w:r w:rsidRPr="00390778">
              <w:rPr>
                <w:color w:val="auto"/>
                <w:sz w:val="20"/>
                <w:szCs w:val="20"/>
              </w:rPr>
              <w:t xml:space="preserve">§ 4 </w:t>
            </w:r>
          </w:p>
          <w:p w14:paraId="5B2893C3" w14:textId="77777777" w:rsidR="00F44E99" w:rsidRPr="00390778" w:rsidRDefault="00F44E99" w:rsidP="00E50F47">
            <w:pPr>
              <w:pStyle w:val="Default"/>
              <w:jc w:val="center"/>
              <w:rPr>
                <w:color w:val="auto"/>
                <w:sz w:val="20"/>
                <w:szCs w:val="20"/>
              </w:rPr>
            </w:pPr>
            <w:r w:rsidRPr="00390778">
              <w:rPr>
                <w:color w:val="auto"/>
                <w:sz w:val="20"/>
                <w:szCs w:val="20"/>
              </w:rPr>
              <w:t>O:2</w:t>
            </w:r>
          </w:p>
          <w:p w14:paraId="3EB98033" w14:textId="77777777" w:rsidR="00F44E99" w:rsidRPr="00390778" w:rsidRDefault="00F44E99" w:rsidP="00E50F47">
            <w:pPr>
              <w:pStyle w:val="Default"/>
              <w:jc w:val="center"/>
              <w:rPr>
                <w:color w:val="auto"/>
                <w:sz w:val="20"/>
                <w:szCs w:val="20"/>
              </w:rPr>
            </w:pPr>
          </w:p>
          <w:p w14:paraId="6D77EEA1" w14:textId="77777777" w:rsidR="00F44E99" w:rsidRPr="00390778" w:rsidRDefault="00F44E99" w:rsidP="00E50F47">
            <w:pPr>
              <w:pStyle w:val="Default"/>
              <w:jc w:val="center"/>
              <w:rPr>
                <w:color w:val="auto"/>
                <w:sz w:val="20"/>
                <w:szCs w:val="20"/>
              </w:rPr>
            </w:pPr>
          </w:p>
          <w:p w14:paraId="2D0A88FB" w14:textId="77777777" w:rsidR="00F44E99" w:rsidRPr="00390778" w:rsidRDefault="00F44E99" w:rsidP="00E50F47">
            <w:pPr>
              <w:pStyle w:val="Default"/>
              <w:jc w:val="center"/>
              <w:rPr>
                <w:color w:val="auto"/>
                <w:sz w:val="20"/>
                <w:szCs w:val="20"/>
              </w:rPr>
            </w:pPr>
          </w:p>
          <w:p w14:paraId="0835CDA5" w14:textId="77777777" w:rsidR="00F44E99" w:rsidRPr="00390778" w:rsidRDefault="00F44E99" w:rsidP="00E50F47">
            <w:pPr>
              <w:pStyle w:val="Default"/>
              <w:jc w:val="center"/>
              <w:rPr>
                <w:color w:val="auto"/>
                <w:sz w:val="20"/>
                <w:szCs w:val="20"/>
              </w:rPr>
            </w:pPr>
          </w:p>
          <w:p w14:paraId="131ED8DC" w14:textId="77777777" w:rsidR="00F44E99" w:rsidRPr="00390778" w:rsidRDefault="00F44E99" w:rsidP="00E50F47">
            <w:pPr>
              <w:pStyle w:val="Default"/>
              <w:jc w:val="center"/>
              <w:rPr>
                <w:color w:val="auto"/>
                <w:sz w:val="20"/>
                <w:szCs w:val="20"/>
              </w:rPr>
            </w:pPr>
          </w:p>
          <w:p w14:paraId="21721FF4" w14:textId="77777777" w:rsidR="00F44E99" w:rsidRPr="00390778" w:rsidRDefault="00F44E99" w:rsidP="00E50F47">
            <w:pPr>
              <w:pStyle w:val="Default"/>
              <w:jc w:val="center"/>
              <w:rPr>
                <w:color w:val="auto"/>
                <w:sz w:val="20"/>
                <w:szCs w:val="20"/>
              </w:rPr>
            </w:pPr>
          </w:p>
          <w:p w14:paraId="324097AD" w14:textId="77777777" w:rsidR="00F44E99" w:rsidRPr="00390778" w:rsidRDefault="00F44E99" w:rsidP="00E50F47">
            <w:pPr>
              <w:pStyle w:val="Default"/>
              <w:jc w:val="center"/>
              <w:rPr>
                <w:color w:val="auto"/>
                <w:sz w:val="20"/>
                <w:szCs w:val="20"/>
              </w:rPr>
            </w:pPr>
          </w:p>
          <w:p w14:paraId="73079EFD" w14:textId="77777777" w:rsidR="00F44E99" w:rsidRPr="00390778" w:rsidRDefault="00F44E99" w:rsidP="00E50F47">
            <w:pPr>
              <w:pStyle w:val="Default"/>
              <w:jc w:val="center"/>
              <w:rPr>
                <w:color w:val="auto"/>
                <w:sz w:val="20"/>
                <w:szCs w:val="20"/>
              </w:rPr>
            </w:pPr>
          </w:p>
          <w:p w14:paraId="066B3345" w14:textId="77777777" w:rsidR="00F44E99" w:rsidRPr="00390778" w:rsidRDefault="00F44E99" w:rsidP="00E50F47">
            <w:pPr>
              <w:pStyle w:val="Default"/>
              <w:jc w:val="center"/>
              <w:rPr>
                <w:color w:val="auto"/>
                <w:sz w:val="20"/>
                <w:szCs w:val="20"/>
              </w:rPr>
            </w:pPr>
          </w:p>
          <w:p w14:paraId="599A8C25" w14:textId="77777777" w:rsidR="00F44E99" w:rsidRPr="00390778" w:rsidRDefault="00F44E99" w:rsidP="00E50F47">
            <w:pPr>
              <w:pStyle w:val="Default"/>
              <w:jc w:val="center"/>
              <w:rPr>
                <w:color w:val="auto"/>
                <w:sz w:val="20"/>
                <w:szCs w:val="20"/>
              </w:rPr>
            </w:pPr>
          </w:p>
          <w:p w14:paraId="18FF5C7B" w14:textId="77777777" w:rsidR="00F44E99" w:rsidRPr="00390778" w:rsidRDefault="00F44E99" w:rsidP="00E50F47">
            <w:pPr>
              <w:pStyle w:val="Default"/>
              <w:jc w:val="center"/>
              <w:rPr>
                <w:color w:val="auto"/>
                <w:sz w:val="20"/>
                <w:szCs w:val="20"/>
              </w:rPr>
            </w:pPr>
          </w:p>
          <w:p w14:paraId="178BA9E3" w14:textId="77777777" w:rsidR="00F44E99" w:rsidRPr="00390778" w:rsidRDefault="00F44E99" w:rsidP="00E50F47">
            <w:pPr>
              <w:pStyle w:val="Default"/>
              <w:jc w:val="center"/>
              <w:rPr>
                <w:color w:val="auto"/>
                <w:sz w:val="20"/>
                <w:szCs w:val="20"/>
              </w:rPr>
            </w:pPr>
          </w:p>
          <w:p w14:paraId="64011CB7" w14:textId="77777777" w:rsidR="00F44E99" w:rsidRPr="00390778" w:rsidRDefault="00F44E99" w:rsidP="00E50F47">
            <w:pPr>
              <w:pStyle w:val="Default"/>
              <w:jc w:val="center"/>
              <w:rPr>
                <w:color w:val="auto"/>
                <w:sz w:val="20"/>
                <w:szCs w:val="20"/>
              </w:rPr>
            </w:pPr>
          </w:p>
          <w:p w14:paraId="19B77B9D" w14:textId="77777777" w:rsidR="00F44E99" w:rsidRPr="00390778" w:rsidRDefault="00F44E99" w:rsidP="00E50F47">
            <w:pPr>
              <w:pStyle w:val="Default"/>
              <w:jc w:val="center"/>
              <w:rPr>
                <w:color w:val="auto"/>
                <w:sz w:val="20"/>
                <w:szCs w:val="20"/>
              </w:rPr>
            </w:pPr>
          </w:p>
          <w:p w14:paraId="2F0DF56D" w14:textId="77777777" w:rsidR="00F44E99" w:rsidRPr="00390778" w:rsidRDefault="00F44E99" w:rsidP="00E50F47">
            <w:pPr>
              <w:pStyle w:val="Default"/>
              <w:jc w:val="center"/>
              <w:rPr>
                <w:color w:val="auto"/>
                <w:sz w:val="20"/>
                <w:szCs w:val="20"/>
              </w:rPr>
            </w:pPr>
          </w:p>
          <w:p w14:paraId="458D23B3" w14:textId="77A9801A" w:rsidR="00F44E99" w:rsidRDefault="00F44E99" w:rsidP="00E50F47">
            <w:pPr>
              <w:pStyle w:val="Default"/>
              <w:jc w:val="center"/>
              <w:rPr>
                <w:color w:val="auto"/>
                <w:sz w:val="20"/>
                <w:szCs w:val="20"/>
              </w:rPr>
            </w:pPr>
          </w:p>
          <w:p w14:paraId="3CA45D1B" w14:textId="0894B1CC" w:rsidR="008B46D0" w:rsidRDefault="008B46D0" w:rsidP="00E50F47">
            <w:pPr>
              <w:pStyle w:val="Default"/>
              <w:jc w:val="center"/>
              <w:rPr>
                <w:color w:val="auto"/>
                <w:sz w:val="20"/>
                <w:szCs w:val="20"/>
              </w:rPr>
            </w:pPr>
          </w:p>
          <w:p w14:paraId="4B75A28B" w14:textId="7AE99A9D" w:rsidR="008B46D0" w:rsidRDefault="008B46D0" w:rsidP="00E50F47">
            <w:pPr>
              <w:pStyle w:val="Default"/>
              <w:jc w:val="center"/>
              <w:rPr>
                <w:color w:val="auto"/>
                <w:sz w:val="20"/>
                <w:szCs w:val="20"/>
              </w:rPr>
            </w:pPr>
          </w:p>
          <w:p w14:paraId="6EDD7D5B" w14:textId="421F03DE" w:rsidR="008B46D0" w:rsidRDefault="008B46D0" w:rsidP="00E50F47">
            <w:pPr>
              <w:pStyle w:val="Default"/>
              <w:jc w:val="center"/>
              <w:rPr>
                <w:color w:val="auto"/>
                <w:sz w:val="20"/>
                <w:szCs w:val="20"/>
              </w:rPr>
            </w:pPr>
          </w:p>
          <w:p w14:paraId="3AE44692" w14:textId="62743098" w:rsidR="008B46D0" w:rsidRDefault="008B46D0" w:rsidP="00E50F47">
            <w:pPr>
              <w:pStyle w:val="Default"/>
              <w:jc w:val="center"/>
              <w:rPr>
                <w:color w:val="auto"/>
                <w:sz w:val="20"/>
                <w:szCs w:val="20"/>
              </w:rPr>
            </w:pPr>
          </w:p>
          <w:p w14:paraId="1E792418" w14:textId="286A5D46" w:rsidR="008B46D0" w:rsidRDefault="008B46D0" w:rsidP="00E50F47">
            <w:pPr>
              <w:pStyle w:val="Default"/>
              <w:jc w:val="center"/>
              <w:rPr>
                <w:color w:val="auto"/>
                <w:sz w:val="20"/>
                <w:szCs w:val="20"/>
              </w:rPr>
            </w:pPr>
          </w:p>
          <w:p w14:paraId="138914E2" w14:textId="0CF2DC66" w:rsidR="008B46D0" w:rsidRDefault="008B46D0" w:rsidP="00E50F47">
            <w:pPr>
              <w:pStyle w:val="Default"/>
              <w:jc w:val="center"/>
              <w:rPr>
                <w:color w:val="auto"/>
                <w:sz w:val="20"/>
                <w:szCs w:val="20"/>
              </w:rPr>
            </w:pPr>
          </w:p>
          <w:p w14:paraId="5BFDF4AB" w14:textId="38A02621" w:rsidR="008B46D0" w:rsidRDefault="008B46D0" w:rsidP="00E50F47">
            <w:pPr>
              <w:pStyle w:val="Default"/>
              <w:jc w:val="center"/>
              <w:rPr>
                <w:color w:val="auto"/>
                <w:sz w:val="20"/>
                <w:szCs w:val="20"/>
              </w:rPr>
            </w:pPr>
          </w:p>
          <w:p w14:paraId="72E389F1" w14:textId="77777777" w:rsidR="008B46D0" w:rsidRPr="00390778" w:rsidRDefault="008B46D0" w:rsidP="00E50F47">
            <w:pPr>
              <w:pStyle w:val="Default"/>
              <w:jc w:val="center"/>
              <w:rPr>
                <w:color w:val="auto"/>
                <w:sz w:val="20"/>
                <w:szCs w:val="20"/>
              </w:rPr>
            </w:pPr>
          </w:p>
          <w:p w14:paraId="529F6058" w14:textId="77777777" w:rsidR="00F44E99" w:rsidRPr="00390778" w:rsidRDefault="00F44E99" w:rsidP="00E50F47">
            <w:pPr>
              <w:pStyle w:val="Default"/>
              <w:jc w:val="center"/>
              <w:rPr>
                <w:color w:val="auto"/>
                <w:sz w:val="20"/>
                <w:szCs w:val="20"/>
              </w:rPr>
            </w:pPr>
          </w:p>
          <w:p w14:paraId="473FF366" w14:textId="77777777" w:rsidR="00F44E99" w:rsidRPr="00390778" w:rsidRDefault="00F44E99" w:rsidP="00E50F47">
            <w:pPr>
              <w:pStyle w:val="Default"/>
              <w:jc w:val="center"/>
              <w:rPr>
                <w:color w:val="auto"/>
                <w:sz w:val="20"/>
                <w:szCs w:val="20"/>
              </w:rPr>
            </w:pPr>
          </w:p>
          <w:p w14:paraId="7B696B50" w14:textId="77777777" w:rsidR="00F44E99" w:rsidRPr="00390778" w:rsidRDefault="00F44E99" w:rsidP="00E50F47">
            <w:pPr>
              <w:pStyle w:val="Default"/>
              <w:jc w:val="center"/>
              <w:rPr>
                <w:color w:val="auto"/>
                <w:sz w:val="20"/>
                <w:szCs w:val="20"/>
              </w:rPr>
            </w:pPr>
            <w:r w:rsidRPr="00390778">
              <w:rPr>
                <w:color w:val="auto"/>
                <w:sz w:val="20"/>
                <w:szCs w:val="20"/>
              </w:rPr>
              <w:t>§39</w:t>
            </w:r>
          </w:p>
          <w:p w14:paraId="1646E569" w14:textId="77777777" w:rsidR="00F44E99" w:rsidRPr="00390778" w:rsidRDefault="00F44E99" w:rsidP="00E50F47">
            <w:pPr>
              <w:pStyle w:val="Default"/>
              <w:jc w:val="center"/>
              <w:rPr>
                <w:color w:val="auto"/>
                <w:sz w:val="20"/>
                <w:szCs w:val="20"/>
              </w:rPr>
            </w:pPr>
            <w:r w:rsidRPr="00390778">
              <w:rPr>
                <w:color w:val="auto"/>
                <w:sz w:val="20"/>
                <w:szCs w:val="20"/>
              </w:rPr>
              <w:t>O:2</w:t>
            </w:r>
          </w:p>
          <w:p w14:paraId="38DB9EAC" w14:textId="77777777" w:rsidR="00F44E99" w:rsidRPr="00390778" w:rsidRDefault="00F44E99" w:rsidP="00E50F47">
            <w:pPr>
              <w:pStyle w:val="Default"/>
              <w:rPr>
                <w:color w:val="auto"/>
                <w:sz w:val="20"/>
                <w:szCs w:val="20"/>
              </w:rPr>
            </w:pPr>
          </w:p>
          <w:p w14:paraId="5C6308CB" w14:textId="77777777" w:rsidR="00F44E99" w:rsidRPr="00390778" w:rsidRDefault="00F44E99" w:rsidP="00E50F47">
            <w:pPr>
              <w:pStyle w:val="Default"/>
              <w:jc w:val="center"/>
              <w:rPr>
                <w:color w:val="auto"/>
                <w:sz w:val="20"/>
                <w:szCs w:val="20"/>
              </w:rPr>
            </w:pPr>
            <w:r w:rsidRPr="00390778">
              <w:rPr>
                <w:color w:val="auto"/>
                <w:sz w:val="20"/>
                <w:szCs w:val="20"/>
              </w:rPr>
              <w:t>P:m</w:t>
            </w:r>
          </w:p>
          <w:p w14:paraId="5E554B8E" w14:textId="77777777" w:rsidR="00F44E99" w:rsidRPr="00390778" w:rsidRDefault="00F44E99" w:rsidP="00E50F47">
            <w:pPr>
              <w:pStyle w:val="Default"/>
              <w:jc w:val="center"/>
              <w:rPr>
                <w:color w:val="auto"/>
                <w:sz w:val="20"/>
                <w:szCs w:val="20"/>
              </w:rPr>
            </w:pPr>
          </w:p>
          <w:p w14:paraId="09407170" w14:textId="77777777" w:rsidR="00F44E99" w:rsidRPr="00390778" w:rsidRDefault="00F44E99" w:rsidP="00E50F47">
            <w:pPr>
              <w:pStyle w:val="Default"/>
              <w:jc w:val="center"/>
              <w:rPr>
                <w:color w:val="auto"/>
                <w:sz w:val="20"/>
                <w:szCs w:val="20"/>
              </w:rPr>
            </w:pPr>
          </w:p>
          <w:p w14:paraId="084C89EB" w14:textId="77777777" w:rsidR="00F44E99" w:rsidRPr="00390778" w:rsidRDefault="00F44E99" w:rsidP="00E50F47">
            <w:pPr>
              <w:pStyle w:val="Default"/>
              <w:jc w:val="center"/>
              <w:rPr>
                <w:color w:val="auto"/>
                <w:sz w:val="20"/>
                <w:szCs w:val="20"/>
              </w:rPr>
            </w:pPr>
          </w:p>
          <w:p w14:paraId="7B53A0A2" w14:textId="77777777" w:rsidR="00F44E99" w:rsidRPr="00390778" w:rsidRDefault="00F44E99" w:rsidP="00E50F47">
            <w:pPr>
              <w:pStyle w:val="Default"/>
              <w:jc w:val="center"/>
              <w:rPr>
                <w:color w:val="auto"/>
                <w:sz w:val="20"/>
                <w:szCs w:val="20"/>
              </w:rPr>
            </w:pPr>
          </w:p>
          <w:p w14:paraId="524663C2" w14:textId="77777777" w:rsidR="00F44E99" w:rsidRPr="00390778" w:rsidRDefault="00F44E99" w:rsidP="00E50F47">
            <w:pPr>
              <w:pStyle w:val="Default"/>
              <w:jc w:val="center"/>
              <w:rPr>
                <w:color w:val="auto"/>
                <w:sz w:val="20"/>
                <w:szCs w:val="20"/>
              </w:rPr>
            </w:pPr>
          </w:p>
          <w:p w14:paraId="716DDB85" w14:textId="77777777" w:rsidR="00F44E99" w:rsidRPr="00390778" w:rsidRDefault="00F44E99" w:rsidP="00E50F47">
            <w:pPr>
              <w:pStyle w:val="Default"/>
              <w:jc w:val="center"/>
              <w:rPr>
                <w:color w:val="auto"/>
                <w:sz w:val="20"/>
                <w:szCs w:val="20"/>
              </w:rPr>
            </w:pPr>
          </w:p>
          <w:p w14:paraId="1E8B798D" w14:textId="77777777" w:rsidR="00F44E99" w:rsidRPr="00390778" w:rsidRDefault="00F44E99" w:rsidP="00E50F47">
            <w:pPr>
              <w:pStyle w:val="Default"/>
              <w:jc w:val="center"/>
              <w:rPr>
                <w:color w:val="auto"/>
                <w:sz w:val="20"/>
                <w:szCs w:val="20"/>
              </w:rPr>
            </w:pPr>
          </w:p>
          <w:p w14:paraId="67C2CFFE" w14:textId="77777777" w:rsidR="00F44E99" w:rsidRPr="00390778" w:rsidRDefault="00F44E99" w:rsidP="00E50F47">
            <w:pPr>
              <w:pStyle w:val="Default"/>
              <w:jc w:val="center"/>
              <w:rPr>
                <w:color w:val="auto"/>
                <w:sz w:val="20"/>
                <w:szCs w:val="20"/>
              </w:rPr>
            </w:pPr>
          </w:p>
          <w:p w14:paraId="37B21ED6" w14:textId="77777777" w:rsidR="00F44E99" w:rsidRPr="00390778" w:rsidRDefault="00F44E99" w:rsidP="00E50F47">
            <w:pPr>
              <w:pStyle w:val="Default"/>
              <w:jc w:val="center"/>
              <w:rPr>
                <w:color w:val="auto"/>
                <w:sz w:val="20"/>
                <w:szCs w:val="20"/>
              </w:rPr>
            </w:pPr>
          </w:p>
          <w:p w14:paraId="4755D03B" w14:textId="77777777" w:rsidR="00F44E99" w:rsidRPr="00390778" w:rsidRDefault="00F44E99" w:rsidP="00E50F47">
            <w:pPr>
              <w:pStyle w:val="Default"/>
              <w:jc w:val="center"/>
              <w:rPr>
                <w:color w:val="auto"/>
                <w:sz w:val="20"/>
                <w:szCs w:val="20"/>
              </w:rPr>
            </w:pPr>
          </w:p>
          <w:p w14:paraId="42225521" w14:textId="77777777" w:rsidR="00F44E99" w:rsidRPr="00390778" w:rsidRDefault="00F44E99" w:rsidP="00E50F47">
            <w:pPr>
              <w:pStyle w:val="Default"/>
              <w:jc w:val="center"/>
              <w:rPr>
                <w:color w:val="auto"/>
                <w:sz w:val="20"/>
                <w:szCs w:val="20"/>
              </w:rPr>
            </w:pPr>
          </w:p>
          <w:p w14:paraId="3A28A9D5" w14:textId="77777777" w:rsidR="00F44E99" w:rsidRPr="00390778" w:rsidRDefault="00F44E99" w:rsidP="00E50F47">
            <w:pPr>
              <w:pStyle w:val="Default"/>
              <w:jc w:val="center"/>
              <w:rPr>
                <w:color w:val="auto"/>
                <w:sz w:val="20"/>
                <w:szCs w:val="20"/>
              </w:rPr>
            </w:pPr>
          </w:p>
          <w:p w14:paraId="450817DC" w14:textId="77777777" w:rsidR="00F44E99" w:rsidRPr="00390778" w:rsidRDefault="00F44E99" w:rsidP="00E50F47">
            <w:pPr>
              <w:pStyle w:val="Default"/>
              <w:jc w:val="center"/>
              <w:rPr>
                <w:color w:val="auto"/>
                <w:sz w:val="20"/>
                <w:szCs w:val="20"/>
              </w:rPr>
            </w:pPr>
          </w:p>
          <w:p w14:paraId="628837B3" w14:textId="70699BDB" w:rsidR="00F44E99" w:rsidRDefault="00F44E99" w:rsidP="00E50F47">
            <w:pPr>
              <w:pStyle w:val="Default"/>
              <w:jc w:val="center"/>
              <w:rPr>
                <w:color w:val="auto"/>
                <w:sz w:val="20"/>
                <w:szCs w:val="20"/>
              </w:rPr>
            </w:pPr>
          </w:p>
          <w:p w14:paraId="1E8D0FC1" w14:textId="24A227DF" w:rsidR="008B46D0" w:rsidRDefault="008B46D0" w:rsidP="00E50F47">
            <w:pPr>
              <w:pStyle w:val="Default"/>
              <w:jc w:val="center"/>
              <w:rPr>
                <w:color w:val="auto"/>
                <w:sz w:val="20"/>
                <w:szCs w:val="20"/>
              </w:rPr>
            </w:pPr>
          </w:p>
          <w:p w14:paraId="7BE057CC" w14:textId="68951961" w:rsidR="008B46D0" w:rsidRDefault="008B46D0" w:rsidP="00E50F47">
            <w:pPr>
              <w:pStyle w:val="Default"/>
              <w:jc w:val="center"/>
              <w:rPr>
                <w:color w:val="auto"/>
                <w:sz w:val="20"/>
                <w:szCs w:val="20"/>
              </w:rPr>
            </w:pPr>
          </w:p>
          <w:p w14:paraId="3AFB8A36" w14:textId="5EF209A4" w:rsidR="008B46D0" w:rsidRDefault="008B46D0" w:rsidP="00E50F47">
            <w:pPr>
              <w:pStyle w:val="Default"/>
              <w:jc w:val="center"/>
              <w:rPr>
                <w:color w:val="auto"/>
                <w:sz w:val="20"/>
                <w:szCs w:val="20"/>
              </w:rPr>
            </w:pPr>
          </w:p>
          <w:p w14:paraId="0668B21F" w14:textId="7986050F" w:rsidR="008B46D0" w:rsidRDefault="008B46D0" w:rsidP="00E50F47">
            <w:pPr>
              <w:pStyle w:val="Default"/>
              <w:jc w:val="center"/>
              <w:rPr>
                <w:color w:val="auto"/>
                <w:sz w:val="20"/>
                <w:szCs w:val="20"/>
              </w:rPr>
            </w:pPr>
          </w:p>
          <w:p w14:paraId="257CFA53" w14:textId="469C0EF4" w:rsidR="008B46D0" w:rsidRDefault="008B46D0" w:rsidP="00E50F47">
            <w:pPr>
              <w:pStyle w:val="Default"/>
              <w:jc w:val="center"/>
              <w:rPr>
                <w:color w:val="auto"/>
                <w:sz w:val="20"/>
                <w:szCs w:val="20"/>
              </w:rPr>
            </w:pPr>
          </w:p>
          <w:p w14:paraId="6BF68772" w14:textId="6BB71453" w:rsidR="008B46D0" w:rsidRDefault="008B46D0" w:rsidP="00E50F47">
            <w:pPr>
              <w:pStyle w:val="Default"/>
              <w:jc w:val="center"/>
              <w:rPr>
                <w:color w:val="auto"/>
                <w:sz w:val="20"/>
                <w:szCs w:val="20"/>
              </w:rPr>
            </w:pPr>
          </w:p>
          <w:p w14:paraId="6993B45A" w14:textId="627AD8CE" w:rsidR="008B46D0" w:rsidRDefault="008B46D0" w:rsidP="00E50F47">
            <w:pPr>
              <w:pStyle w:val="Default"/>
              <w:jc w:val="center"/>
              <w:rPr>
                <w:color w:val="auto"/>
                <w:sz w:val="20"/>
                <w:szCs w:val="20"/>
              </w:rPr>
            </w:pPr>
          </w:p>
          <w:p w14:paraId="1DDC3732" w14:textId="243E4345" w:rsidR="008B46D0" w:rsidRDefault="008B46D0" w:rsidP="00E50F47">
            <w:pPr>
              <w:pStyle w:val="Default"/>
              <w:jc w:val="center"/>
              <w:rPr>
                <w:color w:val="auto"/>
                <w:sz w:val="20"/>
                <w:szCs w:val="20"/>
              </w:rPr>
            </w:pPr>
          </w:p>
          <w:p w14:paraId="03A77A33" w14:textId="4B07989F" w:rsidR="008B46D0" w:rsidRDefault="008B46D0" w:rsidP="00E50F47">
            <w:pPr>
              <w:pStyle w:val="Default"/>
              <w:jc w:val="center"/>
              <w:rPr>
                <w:color w:val="auto"/>
                <w:sz w:val="20"/>
                <w:szCs w:val="20"/>
              </w:rPr>
            </w:pPr>
          </w:p>
          <w:p w14:paraId="7D76D809" w14:textId="77777777" w:rsidR="008B46D0" w:rsidRPr="00390778" w:rsidRDefault="008B46D0" w:rsidP="00E50F47">
            <w:pPr>
              <w:pStyle w:val="Default"/>
              <w:jc w:val="center"/>
              <w:rPr>
                <w:color w:val="auto"/>
                <w:sz w:val="20"/>
                <w:szCs w:val="20"/>
              </w:rPr>
            </w:pPr>
          </w:p>
          <w:p w14:paraId="1ECDB3A2" w14:textId="77777777" w:rsidR="00F44E99" w:rsidRPr="00390778" w:rsidRDefault="00F44E99" w:rsidP="00E50F47">
            <w:pPr>
              <w:pStyle w:val="Default"/>
              <w:rPr>
                <w:color w:val="auto"/>
                <w:sz w:val="20"/>
                <w:szCs w:val="20"/>
              </w:rPr>
            </w:pPr>
          </w:p>
          <w:p w14:paraId="54710D04" w14:textId="77777777" w:rsidR="00F44E99" w:rsidRPr="00390778" w:rsidRDefault="00F44E99" w:rsidP="00E50F47">
            <w:pPr>
              <w:pStyle w:val="Default"/>
              <w:jc w:val="center"/>
              <w:rPr>
                <w:color w:val="auto"/>
                <w:sz w:val="20"/>
                <w:szCs w:val="20"/>
              </w:rPr>
            </w:pPr>
          </w:p>
          <w:p w14:paraId="100D3104" w14:textId="77777777" w:rsidR="00F44E99" w:rsidRPr="00390778" w:rsidRDefault="00F44E99" w:rsidP="00E50F47">
            <w:pPr>
              <w:pStyle w:val="Default"/>
              <w:jc w:val="center"/>
              <w:rPr>
                <w:color w:val="auto"/>
                <w:sz w:val="20"/>
                <w:szCs w:val="20"/>
              </w:rPr>
            </w:pPr>
            <w:r w:rsidRPr="00390778">
              <w:rPr>
                <w:color w:val="auto"/>
                <w:sz w:val="20"/>
                <w:szCs w:val="20"/>
              </w:rPr>
              <w:t>§ 9</w:t>
            </w:r>
          </w:p>
          <w:p w14:paraId="651E22C5" w14:textId="77777777" w:rsidR="00F44E99" w:rsidRPr="00390778" w:rsidRDefault="00F44E99" w:rsidP="00E50F47">
            <w:pPr>
              <w:pStyle w:val="Default"/>
              <w:jc w:val="center"/>
              <w:rPr>
                <w:color w:val="auto"/>
                <w:sz w:val="20"/>
                <w:szCs w:val="20"/>
              </w:rPr>
            </w:pPr>
          </w:p>
          <w:p w14:paraId="5028C1DF" w14:textId="77777777" w:rsidR="00F44E99" w:rsidRPr="00390778" w:rsidRDefault="00F44E99" w:rsidP="00E50F47">
            <w:pPr>
              <w:pStyle w:val="Default"/>
              <w:jc w:val="center"/>
              <w:rPr>
                <w:color w:val="auto"/>
                <w:sz w:val="20"/>
                <w:szCs w:val="20"/>
              </w:rPr>
            </w:pPr>
          </w:p>
          <w:p w14:paraId="46A26DD7" w14:textId="77777777" w:rsidR="00F44E99" w:rsidRPr="00390778" w:rsidRDefault="00F44E99" w:rsidP="00E50F47">
            <w:pPr>
              <w:pStyle w:val="Default"/>
              <w:jc w:val="center"/>
              <w:rPr>
                <w:color w:val="auto"/>
                <w:sz w:val="20"/>
                <w:szCs w:val="20"/>
              </w:rPr>
            </w:pPr>
          </w:p>
          <w:p w14:paraId="605CA52C" w14:textId="77777777" w:rsidR="00F44E99" w:rsidRPr="00390778" w:rsidRDefault="00F44E99" w:rsidP="00E50F47">
            <w:pPr>
              <w:pStyle w:val="Default"/>
              <w:rPr>
                <w:color w:val="auto"/>
                <w:sz w:val="20"/>
                <w:szCs w:val="20"/>
              </w:rPr>
            </w:pPr>
          </w:p>
          <w:p w14:paraId="5D39818B" w14:textId="77777777" w:rsidR="00F44E99" w:rsidRPr="00390778" w:rsidRDefault="00F44E99" w:rsidP="00E50F47">
            <w:pPr>
              <w:pStyle w:val="Default"/>
              <w:jc w:val="center"/>
              <w:rPr>
                <w:color w:val="auto"/>
                <w:sz w:val="20"/>
                <w:szCs w:val="20"/>
              </w:rPr>
            </w:pPr>
          </w:p>
          <w:p w14:paraId="022B954E" w14:textId="77777777" w:rsidR="00F44E99" w:rsidRPr="00390778" w:rsidRDefault="00F44E99" w:rsidP="00E50F47">
            <w:pPr>
              <w:pStyle w:val="Default"/>
              <w:rPr>
                <w:color w:val="auto"/>
                <w:sz w:val="20"/>
                <w:szCs w:val="20"/>
              </w:rPr>
            </w:pPr>
            <w:r w:rsidRPr="00390778">
              <w:rPr>
                <w:color w:val="auto"/>
                <w:sz w:val="20"/>
                <w:szCs w:val="20"/>
              </w:rPr>
              <w:t>P:a</w:t>
            </w:r>
          </w:p>
          <w:p w14:paraId="5D0B82B6" w14:textId="77777777" w:rsidR="00F44E99" w:rsidRPr="00390778" w:rsidRDefault="00F44E99" w:rsidP="00E50F47">
            <w:pPr>
              <w:pStyle w:val="Default"/>
              <w:rPr>
                <w:color w:val="auto"/>
                <w:sz w:val="20"/>
                <w:szCs w:val="20"/>
              </w:rPr>
            </w:pPr>
          </w:p>
          <w:p w14:paraId="1DA274DC" w14:textId="77777777" w:rsidR="00F44E99" w:rsidRPr="00390778" w:rsidRDefault="00F44E99" w:rsidP="00E50F47">
            <w:pPr>
              <w:pStyle w:val="Default"/>
              <w:rPr>
                <w:color w:val="auto"/>
                <w:sz w:val="20"/>
                <w:szCs w:val="20"/>
              </w:rPr>
            </w:pPr>
            <w:r w:rsidRPr="00390778">
              <w:rPr>
                <w:color w:val="auto"/>
                <w:sz w:val="20"/>
                <w:szCs w:val="20"/>
              </w:rPr>
              <w:t>P:b</w:t>
            </w:r>
          </w:p>
          <w:p w14:paraId="7C69E63F" w14:textId="77777777" w:rsidR="00F44E99" w:rsidRPr="00390778" w:rsidRDefault="00F44E99" w:rsidP="00E50F47">
            <w:pPr>
              <w:pStyle w:val="Default"/>
              <w:rPr>
                <w:color w:val="auto"/>
                <w:sz w:val="20"/>
                <w:szCs w:val="20"/>
              </w:rPr>
            </w:pPr>
            <w:r w:rsidRPr="00390778">
              <w:rPr>
                <w:color w:val="auto"/>
                <w:sz w:val="20"/>
                <w:szCs w:val="20"/>
              </w:rPr>
              <w:t>P:c</w:t>
            </w:r>
          </w:p>
          <w:p w14:paraId="05B30649" w14:textId="77777777" w:rsidR="00F44E99" w:rsidRPr="00390778" w:rsidRDefault="00F44E99" w:rsidP="00E50F47">
            <w:pPr>
              <w:pStyle w:val="Default"/>
              <w:rPr>
                <w:color w:val="auto"/>
                <w:sz w:val="20"/>
                <w:szCs w:val="20"/>
              </w:rPr>
            </w:pPr>
          </w:p>
          <w:p w14:paraId="4004DAB0" w14:textId="77777777" w:rsidR="00F44E99" w:rsidRPr="00390778" w:rsidRDefault="00F44E99" w:rsidP="00E50F47">
            <w:pPr>
              <w:pStyle w:val="Default"/>
              <w:rPr>
                <w:color w:val="auto"/>
                <w:sz w:val="20"/>
                <w:szCs w:val="20"/>
              </w:rPr>
            </w:pPr>
          </w:p>
          <w:p w14:paraId="1546664F" w14:textId="77777777" w:rsidR="00F44E99" w:rsidRPr="00390778" w:rsidRDefault="00F44E99" w:rsidP="00E50F47">
            <w:pPr>
              <w:pStyle w:val="Default"/>
              <w:rPr>
                <w:color w:val="auto"/>
                <w:sz w:val="20"/>
                <w:szCs w:val="20"/>
              </w:rPr>
            </w:pPr>
          </w:p>
          <w:p w14:paraId="48CFAC68" w14:textId="77777777" w:rsidR="00F44E99" w:rsidRPr="00390778" w:rsidRDefault="00F44E99" w:rsidP="00E50F47">
            <w:pPr>
              <w:pStyle w:val="Default"/>
              <w:rPr>
                <w:color w:val="auto"/>
                <w:sz w:val="20"/>
                <w:szCs w:val="20"/>
              </w:rPr>
            </w:pPr>
          </w:p>
          <w:p w14:paraId="6215E51A" w14:textId="77777777" w:rsidR="00F44E99" w:rsidRPr="00390778" w:rsidRDefault="00F44E99" w:rsidP="00E50F47">
            <w:pPr>
              <w:pStyle w:val="Default"/>
              <w:rPr>
                <w:color w:val="auto"/>
                <w:sz w:val="20"/>
                <w:szCs w:val="20"/>
              </w:rPr>
            </w:pPr>
          </w:p>
          <w:p w14:paraId="7D02EFAE" w14:textId="77777777" w:rsidR="00F44E99" w:rsidRPr="00390778" w:rsidRDefault="00F44E99" w:rsidP="00E50F47">
            <w:pPr>
              <w:pStyle w:val="Default"/>
              <w:rPr>
                <w:color w:val="auto"/>
                <w:sz w:val="20"/>
                <w:szCs w:val="20"/>
              </w:rPr>
            </w:pPr>
          </w:p>
          <w:p w14:paraId="74B1F339" w14:textId="77777777" w:rsidR="00F44E99" w:rsidRPr="00390778" w:rsidRDefault="00F44E99" w:rsidP="00E50F47">
            <w:pPr>
              <w:pStyle w:val="Default"/>
              <w:rPr>
                <w:color w:val="auto"/>
                <w:sz w:val="20"/>
                <w:szCs w:val="20"/>
              </w:rPr>
            </w:pPr>
          </w:p>
          <w:p w14:paraId="69CCCC36" w14:textId="77777777" w:rsidR="00F44E99" w:rsidRPr="00390778" w:rsidRDefault="00F44E99" w:rsidP="00E50F47">
            <w:pPr>
              <w:pStyle w:val="Default"/>
              <w:rPr>
                <w:color w:val="auto"/>
                <w:sz w:val="20"/>
                <w:szCs w:val="20"/>
              </w:rPr>
            </w:pPr>
          </w:p>
          <w:p w14:paraId="70C33338" w14:textId="77777777" w:rsidR="00F44E99" w:rsidRPr="00390778" w:rsidRDefault="00F44E99" w:rsidP="00E50F47">
            <w:pPr>
              <w:pStyle w:val="Default"/>
              <w:rPr>
                <w:color w:val="auto"/>
                <w:sz w:val="20"/>
                <w:szCs w:val="20"/>
              </w:rPr>
            </w:pPr>
          </w:p>
          <w:p w14:paraId="0B90D200" w14:textId="77777777" w:rsidR="00F44E99" w:rsidRPr="00390778" w:rsidRDefault="00F44E99" w:rsidP="00E50F47">
            <w:pPr>
              <w:pStyle w:val="Default"/>
              <w:rPr>
                <w:color w:val="auto"/>
                <w:sz w:val="20"/>
                <w:szCs w:val="20"/>
              </w:rPr>
            </w:pPr>
          </w:p>
          <w:p w14:paraId="4DD4F7C8" w14:textId="77777777" w:rsidR="00F44E99" w:rsidRPr="00390778" w:rsidRDefault="00F44E99" w:rsidP="00E50F47">
            <w:pPr>
              <w:pStyle w:val="Default"/>
              <w:rPr>
                <w:color w:val="auto"/>
                <w:sz w:val="20"/>
                <w:szCs w:val="20"/>
              </w:rPr>
            </w:pPr>
          </w:p>
          <w:p w14:paraId="7E328CD1" w14:textId="77777777" w:rsidR="00F44E99" w:rsidRPr="00390778" w:rsidRDefault="00F44E99" w:rsidP="00E50F47">
            <w:pPr>
              <w:pStyle w:val="Default"/>
              <w:rPr>
                <w:color w:val="auto"/>
                <w:sz w:val="20"/>
                <w:szCs w:val="20"/>
              </w:rPr>
            </w:pPr>
            <w:r w:rsidRPr="00390778">
              <w:rPr>
                <w:color w:val="auto"/>
                <w:sz w:val="20"/>
                <w:szCs w:val="20"/>
              </w:rPr>
              <w:t>P:d</w:t>
            </w:r>
          </w:p>
          <w:p w14:paraId="745133F8" w14:textId="77777777" w:rsidR="00F44E99" w:rsidRPr="00390778" w:rsidRDefault="00F44E99" w:rsidP="00E50F47">
            <w:pPr>
              <w:pStyle w:val="Default"/>
              <w:jc w:val="center"/>
              <w:rPr>
                <w:color w:val="auto"/>
                <w:sz w:val="20"/>
                <w:szCs w:val="20"/>
              </w:rPr>
            </w:pPr>
          </w:p>
          <w:p w14:paraId="6A43AFA5" w14:textId="77777777" w:rsidR="00F44E99" w:rsidRPr="00390778" w:rsidRDefault="00F44E99" w:rsidP="00E50F47">
            <w:pPr>
              <w:pStyle w:val="Default"/>
              <w:jc w:val="center"/>
              <w:rPr>
                <w:color w:val="auto"/>
                <w:sz w:val="20"/>
                <w:szCs w:val="20"/>
              </w:rPr>
            </w:pPr>
          </w:p>
          <w:p w14:paraId="41B64534" w14:textId="77777777" w:rsidR="00F44E99" w:rsidRPr="00390778" w:rsidRDefault="00F44E99" w:rsidP="00E50F47">
            <w:pPr>
              <w:pStyle w:val="Default"/>
              <w:jc w:val="center"/>
              <w:rPr>
                <w:color w:val="auto"/>
                <w:sz w:val="20"/>
                <w:szCs w:val="20"/>
              </w:rPr>
            </w:pPr>
          </w:p>
          <w:p w14:paraId="0889A3D3" w14:textId="77777777" w:rsidR="00F44E99" w:rsidRPr="00390778" w:rsidRDefault="00F44E99" w:rsidP="00E50F47">
            <w:pPr>
              <w:pStyle w:val="Default"/>
              <w:jc w:val="center"/>
              <w:rPr>
                <w:color w:val="auto"/>
                <w:sz w:val="20"/>
                <w:szCs w:val="20"/>
              </w:rPr>
            </w:pPr>
          </w:p>
          <w:p w14:paraId="235E9784" w14:textId="77777777" w:rsidR="00F44E99" w:rsidRPr="00390778" w:rsidRDefault="00F44E99" w:rsidP="00E50F47">
            <w:pPr>
              <w:pStyle w:val="Default"/>
              <w:jc w:val="center"/>
              <w:rPr>
                <w:color w:val="auto"/>
                <w:sz w:val="20"/>
                <w:szCs w:val="20"/>
              </w:rPr>
            </w:pPr>
          </w:p>
          <w:p w14:paraId="7EE76FD3" w14:textId="77777777" w:rsidR="00F44E99" w:rsidRPr="00390778" w:rsidRDefault="00F44E99" w:rsidP="00E50F47">
            <w:pPr>
              <w:pStyle w:val="Default"/>
              <w:jc w:val="center"/>
              <w:rPr>
                <w:color w:val="auto"/>
                <w:sz w:val="20"/>
                <w:szCs w:val="20"/>
              </w:rPr>
            </w:pPr>
          </w:p>
          <w:p w14:paraId="0FB9FFCB" w14:textId="77777777" w:rsidR="00F44E99" w:rsidRPr="00390778" w:rsidRDefault="00F44E99" w:rsidP="00E50F47">
            <w:pPr>
              <w:pStyle w:val="Default"/>
              <w:jc w:val="center"/>
              <w:rPr>
                <w:color w:val="auto"/>
                <w:sz w:val="20"/>
                <w:szCs w:val="20"/>
              </w:rPr>
            </w:pPr>
          </w:p>
          <w:p w14:paraId="6D96D840" w14:textId="534ACE06" w:rsidR="00F44E99" w:rsidRDefault="00F44E99" w:rsidP="00E50F47">
            <w:pPr>
              <w:pStyle w:val="Default"/>
              <w:jc w:val="center"/>
              <w:rPr>
                <w:color w:val="auto"/>
                <w:sz w:val="20"/>
                <w:szCs w:val="20"/>
              </w:rPr>
            </w:pPr>
          </w:p>
          <w:p w14:paraId="77CEA6A6" w14:textId="4DDC32C7" w:rsidR="008B46D0" w:rsidRDefault="008B46D0" w:rsidP="00E50F47">
            <w:pPr>
              <w:pStyle w:val="Default"/>
              <w:jc w:val="center"/>
              <w:rPr>
                <w:color w:val="auto"/>
                <w:sz w:val="20"/>
                <w:szCs w:val="20"/>
              </w:rPr>
            </w:pPr>
          </w:p>
          <w:p w14:paraId="1394DB88" w14:textId="50B69EB6" w:rsidR="008B46D0" w:rsidRDefault="008B46D0" w:rsidP="00E50F47">
            <w:pPr>
              <w:pStyle w:val="Default"/>
              <w:jc w:val="center"/>
              <w:rPr>
                <w:color w:val="auto"/>
                <w:sz w:val="20"/>
                <w:szCs w:val="20"/>
              </w:rPr>
            </w:pPr>
          </w:p>
          <w:p w14:paraId="08F38FB3" w14:textId="02DC88DE" w:rsidR="008B46D0" w:rsidRDefault="008B46D0" w:rsidP="00E50F47">
            <w:pPr>
              <w:pStyle w:val="Default"/>
              <w:jc w:val="center"/>
              <w:rPr>
                <w:color w:val="auto"/>
                <w:sz w:val="20"/>
                <w:szCs w:val="20"/>
              </w:rPr>
            </w:pPr>
          </w:p>
          <w:p w14:paraId="617B6106" w14:textId="5545FBBF" w:rsidR="008B46D0" w:rsidRDefault="008B46D0" w:rsidP="00E50F47">
            <w:pPr>
              <w:pStyle w:val="Default"/>
              <w:jc w:val="center"/>
              <w:rPr>
                <w:color w:val="auto"/>
                <w:sz w:val="20"/>
                <w:szCs w:val="20"/>
              </w:rPr>
            </w:pPr>
          </w:p>
          <w:p w14:paraId="78D7B3B0" w14:textId="061556F6" w:rsidR="008B46D0" w:rsidRDefault="008B46D0" w:rsidP="00E50F47">
            <w:pPr>
              <w:pStyle w:val="Default"/>
              <w:jc w:val="center"/>
              <w:rPr>
                <w:color w:val="auto"/>
                <w:sz w:val="20"/>
                <w:szCs w:val="20"/>
              </w:rPr>
            </w:pPr>
          </w:p>
          <w:p w14:paraId="7BB5BDC2" w14:textId="063DA3A1" w:rsidR="008B46D0" w:rsidRDefault="008B46D0" w:rsidP="00E50F47">
            <w:pPr>
              <w:pStyle w:val="Default"/>
              <w:jc w:val="center"/>
              <w:rPr>
                <w:color w:val="auto"/>
                <w:sz w:val="20"/>
                <w:szCs w:val="20"/>
              </w:rPr>
            </w:pPr>
          </w:p>
          <w:p w14:paraId="05BB1D8D" w14:textId="76695754" w:rsidR="008B46D0" w:rsidRDefault="008B46D0" w:rsidP="00E50F47">
            <w:pPr>
              <w:pStyle w:val="Default"/>
              <w:jc w:val="center"/>
              <w:rPr>
                <w:color w:val="auto"/>
                <w:sz w:val="20"/>
                <w:szCs w:val="20"/>
              </w:rPr>
            </w:pPr>
          </w:p>
          <w:p w14:paraId="424818B1" w14:textId="62E81CC9" w:rsidR="008B46D0" w:rsidRDefault="008B46D0" w:rsidP="00E50F47">
            <w:pPr>
              <w:pStyle w:val="Default"/>
              <w:jc w:val="center"/>
              <w:rPr>
                <w:color w:val="auto"/>
                <w:sz w:val="20"/>
                <w:szCs w:val="20"/>
              </w:rPr>
            </w:pPr>
          </w:p>
          <w:p w14:paraId="7DA526BA" w14:textId="77777777" w:rsidR="008B46D0" w:rsidRPr="00390778" w:rsidRDefault="008B46D0" w:rsidP="00E50F47">
            <w:pPr>
              <w:pStyle w:val="Default"/>
              <w:jc w:val="center"/>
              <w:rPr>
                <w:color w:val="auto"/>
                <w:sz w:val="20"/>
                <w:szCs w:val="20"/>
              </w:rPr>
            </w:pPr>
          </w:p>
          <w:p w14:paraId="4EF2F05B" w14:textId="77777777" w:rsidR="00F44E99" w:rsidRPr="00390778" w:rsidRDefault="00F44E99" w:rsidP="00E50F47">
            <w:pPr>
              <w:pStyle w:val="Default"/>
              <w:rPr>
                <w:color w:val="auto"/>
                <w:sz w:val="20"/>
                <w:szCs w:val="20"/>
              </w:rPr>
            </w:pPr>
          </w:p>
          <w:p w14:paraId="58FBBC7B" w14:textId="77777777" w:rsidR="00F44E99" w:rsidRPr="00390778" w:rsidRDefault="00F44E99" w:rsidP="00E50F47">
            <w:pPr>
              <w:pStyle w:val="Default"/>
              <w:jc w:val="center"/>
              <w:rPr>
                <w:color w:val="auto"/>
                <w:sz w:val="20"/>
                <w:szCs w:val="20"/>
              </w:rPr>
            </w:pPr>
          </w:p>
          <w:p w14:paraId="4C7AAA54" w14:textId="77777777" w:rsidR="00F44E99" w:rsidRPr="00390778" w:rsidRDefault="00F44E99" w:rsidP="00E50F47">
            <w:pPr>
              <w:pStyle w:val="Default"/>
              <w:jc w:val="center"/>
              <w:rPr>
                <w:color w:val="auto"/>
                <w:sz w:val="20"/>
                <w:szCs w:val="20"/>
              </w:rPr>
            </w:pPr>
          </w:p>
          <w:p w14:paraId="18E524B8" w14:textId="77777777" w:rsidR="00F44E99" w:rsidRPr="00390778" w:rsidRDefault="00F44E99" w:rsidP="00E50F47">
            <w:pPr>
              <w:pStyle w:val="Default"/>
              <w:jc w:val="center"/>
              <w:rPr>
                <w:color w:val="auto"/>
                <w:sz w:val="20"/>
                <w:szCs w:val="20"/>
              </w:rPr>
            </w:pPr>
            <w:r w:rsidRPr="00390778">
              <w:rPr>
                <w:color w:val="auto"/>
                <w:sz w:val="20"/>
                <w:szCs w:val="20"/>
              </w:rPr>
              <w:t>§ 80at</w:t>
            </w:r>
          </w:p>
          <w:p w14:paraId="29BE7645" w14:textId="77777777" w:rsidR="00F44E99" w:rsidRPr="00390778" w:rsidRDefault="00F44E99" w:rsidP="00E50F47">
            <w:pPr>
              <w:pStyle w:val="Default"/>
              <w:jc w:val="center"/>
              <w:rPr>
                <w:color w:val="auto"/>
                <w:sz w:val="20"/>
                <w:szCs w:val="20"/>
              </w:rPr>
            </w:pPr>
          </w:p>
          <w:p w14:paraId="0ACBFD3A" w14:textId="77777777" w:rsidR="00F44E99" w:rsidRPr="00390778" w:rsidRDefault="00F44E99" w:rsidP="00E50F47">
            <w:pPr>
              <w:pStyle w:val="Default"/>
              <w:jc w:val="center"/>
              <w:rPr>
                <w:color w:val="auto"/>
                <w:sz w:val="20"/>
                <w:szCs w:val="20"/>
              </w:rPr>
            </w:pPr>
          </w:p>
          <w:p w14:paraId="4EBE4A79" w14:textId="77777777" w:rsidR="00F44E99" w:rsidRPr="00390778" w:rsidRDefault="00F44E99" w:rsidP="00E50F47">
            <w:pPr>
              <w:pStyle w:val="Default"/>
              <w:jc w:val="center"/>
              <w:rPr>
                <w:color w:val="auto"/>
                <w:sz w:val="20"/>
                <w:szCs w:val="20"/>
              </w:rPr>
            </w:pPr>
          </w:p>
          <w:p w14:paraId="753BEAD5" w14:textId="77777777" w:rsidR="00F44E99" w:rsidRPr="00390778" w:rsidRDefault="00F44E99" w:rsidP="00E50F47">
            <w:pPr>
              <w:pStyle w:val="Default"/>
              <w:jc w:val="center"/>
              <w:rPr>
                <w:color w:val="auto"/>
                <w:sz w:val="20"/>
                <w:szCs w:val="20"/>
              </w:rPr>
            </w:pPr>
          </w:p>
          <w:p w14:paraId="16ACD648" w14:textId="77777777" w:rsidR="00F44E99" w:rsidRPr="00390778" w:rsidRDefault="00F44E99" w:rsidP="00E50F47">
            <w:pPr>
              <w:pStyle w:val="Default"/>
              <w:jc w:val="center"/>
              <w:rPr>
                <w:color w:val="auto"/>
                <w:sz w:val="20"/>
                <w:szCs w:val="20"/>
              </w:rPr>
            </w:pPr>
          </w:p>
          <w:p w14:paraId="7FA54704" w14:textId="77777777" w:rsidR="00F44E99" w:rsidRPr="00390778" w:rsidRDefault="00F44E99" w:rsidP="00E50F47">
            <w:pPr>
              <w:pStyle w:val="Default"/>
              <w:jc w:val="center"/>
              <w:rPr>
                <w:color w:val="auto"/>
                <w:sz w:val="20"/>
                <w:szCs w:val="20"/>
              </w:rPr>
            </w:pPr>
          </w:p>
          <w:p w14:paraId="02A273DF" w14:textId="77777777" w:rsidR="00F44E99" w:rsidRPr="00390778" w:rsidRDefault="00F44E99" w:rsidP="00E50F47">
            <w:pPr>
              <w:pStyle w:val="Default"/>
              <w:jc w:val="center"/>
              <w:rPr>
                <w:color w:val="auto"/>
                <w:sz w:val="20"/>
                <w:szCs w:val="20"/>
              </w:rPr>
            </w:pPr>
          </w:p>
          <w:p w14:paraId="2D43D89A" w14:textId="77777777" w:rsidR="00F44E99" w:rsidRPr="00390778" w:rsidRDefault="00F44E99" w:rsidP="00E50F47">
            <w:pPr>
              <w:pStyle w:val="Default"/>
              <w:jc w:val="center"/>
              <w:rPr>
                <w:color w:val="auto"/>
                <w:sz w:val="20"/>
                <w:szCs w:val="20"/>
              </w:rPr>
            </w:pPr>
          </w:p>
          <w:p w14:paraId="1ED95455" w14:textId="77777777" w:rsidR="00F44E99" w:rsidRPr="00390778" w:rsidRDefault="00F44E99" w:rsidP="00E50F47">
            <w:pPr>
              <w:pStyle w:val="Default"/>
              <w:jc w:val="center"/>
              <w:rPr>
                <w:color w:val="auto"/>
                <w:sz w:val="20"/>
                <w:szCs w:val="20"/>
              </w:rPr>
            </w:pPr>
          </w:p>
          <w:p w14:paraId="1284F6D5" w14:textId="77777777" w:rsidR="00F44E99" w:rsidRPr="00390778" w:rsidRDefault="00F44E99" w:rsidP="00E50F47">
            <w:pPr>
              <w:pStyle w:val="Default"/>
              <w:jc w:val="center"/>
              <w:rPr>
                <w:color w:val="auto"/>
                <w:sz w:val="20"/>
                <w:szCs w:val="20"/>
              </w:rPr>
            </w:pPr>
          </w:p>
          <w:p w14:paraId="11FDF477" w14:textId="77777777" w:rsidR="00F44E99" w:rsidRPr="00390778" w:rsidRDefault="00F44E99" w:rsidP="00E50F47">
            <w:pPr>
              <w:pStyle w:val="Default"/>
              <w:jc w:val="center"/>
              <w:rPr>
                <w:color w:val="auto"/>
                <w:sz w:val="20"/>
                <w:szCs w:val="20"/>
              </w:rPr>
            </w:pPr>
          </w:p>
          <w:p w14:paraId="56983DB7" w14:textId="77777777" w:rsidR="00F44E99" w:rsidRPr="00390778" w:rsidRDefault="00F44E99" w:rsidP="00E50F47">
            <w:pPr>
              <w:pStyle w:val="Default"/>
              <w:jc w:val="center"/>
              <w:rPr>
                <w:color w:val="auto"/>
                <w:sz w:val="20"/>
                <w:szCs w:val="20"/>
              </w:rPr>
            </w:pPr>
          </w:p>
          <w:p w14:paraId="29847012" w14:textId="77777777" w:rsidR="00F44E99" w:rsidRPr="00390778" w:rsidRDefault="00F44E99" w:rsidP="00E50F47">
            <w:pPr>
              <w:pStyle w:val="Default"/>
              <w:jc w:val="center"/>
              <w:rPr>
                <w:color w:val="auto"/>
                <w:sz w:val="20"/>
                <w:szCs w:val="20"/>
              </w:rPr>
            </w:pPr>
          </w:p>
          <w:p w14:paraId="58CC2D2B" w14:textId="77777777" w:rsidR="00F44E99" w:rsidRPr="00390778" w:rsidRDefault="00F44E99" w:rsidP="00E50F47">
            <w:pPr>
              <w:pStyle w:val="Default"/>
              <w:jc w:val="center"/>
              <w:rPr>
                <w:color w:val="auto"/>
                <w:sz w:val="20"/>
                <w:szCs w:val="20"/>
              </w:rPr>
            </w:pPr>
          </w:p>
          <w:p w14:paraId="2BEDA12A" w14:textId="77777777" w:rsidR="00F44E99" w:rsidRPr="00390778" w:rsidRDefault="00F44E99" w:rsidP="00E50F47">
            <w:pPr>
              <w:pStyle w:val="Default"/>
              <w:jc w:val="center"/>
              <w:rPr>
                <w:color w:val="auto"/>
                <w:sz w:val="20"/>
                <w:szCs w:val="20"/>
              </w:rPr>
            </w:pPr>
          </w:p>
          <w:p w14:paraId="564C9A3A" w14:textId="77777777" w:rsidR="00F44E99" w:rsidRPr="00390778" w:rsidRDefault="00F44E99" w:rsidP="00E50F47">
            <w:pPr>
              <w:pStyle w:val="Default"/>
              <w:jc w:val="center"/>
              <w:rPr>
                <w:color w:val="auto"/>
                <w:sz w:val="20"/>
                <w:szCs w:val="20"/>
              </w:rPr>
            </w:pPr>
          </w:p>
          <w:p w14:paraId="53C59855" w14:textId="77777777" w:rsidR="00F44E99" w:rsidRPr="00390778" w:rsidRDefault="00F44E99" w:rsidP="00E50F47">
            <w:pPr>
              <w:pStyle w:val="Default"/>
              <w:jc w:val="center"/>
              <w:rPr>
                <w:color w:val="auto"/>
                <w:sz w:val="20"/>
                <w:szCs w:val="20"/>
              </w:rPr>
            </w:pPr>
          </w:p>
          <w:p w14:paraId="5E71D8FB" w14:textId="77777777" w:rsidR="00F44E99" w:rsidRPr="00390778" w:rsidRDefault="00F44E99" w:rsidP="00E50F47">
            <w:pPr>
              <w:pStyle w:val="Default"/>
              <w:jc w:val="center"/>
              <w:rPr>
                <w:color w:val="auto"/>
                <w:sz w:val="20"/>
                <w:szCs w:val="20"/>
              </w:rPr>
            </w:pPr>
          </w:p>
          <w:p w14:paraId="509E08CC" w14:textId="77777777" w:rsidR="00F44E99" w:rsidRPr="00390778" w:rsidRDefault="00F44E99" w:rsidP="00E50F47">
            <w:pPr>
              <w:pStyle w:val="Default"/>
              <w:rPr>
                <w:color w:val="auto"/>
                <w:sz w:val="20"/>
                <w:szCs w:val="20"/>
              </w:rPr>
            </w:pPr>
          </w:p>
          <w:p w14:paraId="59C45E5D" w14:textId="27E85292" w:rsidR="00F44E99" w:rsidRDefault="00F44E99" w:rsidP="00E50F47">
            <w:pPr>
              <w:pStyle w:val="Default"/>
              <w:jc w:val="center"/>
              <w:rPr>
                <w:color w:val="auto"/>
                <w:sz w:val="20"/>
                <w:szCs w:val="20"/>
              </w:rPr>
            </w:pPr>
          </w:p>
          <w:p w14:paraId="16B4688F" w14:textId="221BEE4C" w:rsidR="008B46D0" w:rsidRDefault="008B46D0" w:rsidP="00E50F47">
            <w:pPr>
              <w:pStyle w:val="Default"/>
              <w:jc w:val="center"/>
              <w:rPr>
                <w:color w:val="auto"/>
                <w:sz w:val="20"/>
                <w:szCs w:val="20"/>
              </w:rPr>
            </w:pPr>
          </w:p>
          <w:p w14:paraId="2491A3DE" w14:textId="02482F5A" w:rsidR="008B46D0" w:rsidRDefault="008B46D0" w:rsidP="00E50F47">
            <w:pPr>
              <w:pStyle w:val="Default"/>
              <w:jc w:val="center"/>
              <w:rPr>
                <w:color w:val="auto"/>
                <w:sz w:val="20"/>
                <w:szCs w:val="20"/>
              </w:rPr>
            </w:pPr>
          </w:p>
          <w:p w14:paraId="264D4FE9" w14:textId="7EFF6AAB" w:rsidR="008B46D0" w:rsidRDefault="008B46D0" w:rsidP="00E50F47">
            <w:pPr>
              <w:pStyle w:val="Default"/>
              <w:jc w:val="center"/>
              <w:rPr>
                <w:color w:val="auto"/>
                <w:sz w:val="20"/>
                <w:szCs w:val="20"/>
              </w:rPr>
            </w:pPr>
          </w:p>
          <w:p w14:paraId="27AC2ED7" w14:textId="138DA661" w:rsidR="008B46D0" w:rsidRDefault="008B46D0" w:rsidP="00E50F47">
            <w:pPr>
              <w:pStyle w:val="Default"/>
              <w:jc w:val="center"/>
              <w:rPr>
                <w:color w:val="auto"/>
                <w:sz w:val="20"/>
                <w:szCs w:val="20"/>
              </w:rPr>
            </w:pPr>
          </w:p>
          <w:p w14:paraId="3C349A86" w14:textId="4918E4DD" w:rsidR="008B46D0" w:rsidRDefault="008B46D0" w:rsidP="00E50F47">
            <w:pPr>
              <w:pStyle w:val="Default"/>
              <w:jc w:val="center"/>
              <w:rPr>
                <w:color w:val="auto"/>
                <w:sz w:val="20"/>
                <w:szCs w:val="20"/>
              </w:rPr>
            </w:pPr>
          </w:p>
          <w:p w14:paraId="5B10D87C" w14:textId="304E03F6" w:rsidR="008B46D0" w:rsidRDefault="008B46D0" w:rsidP="00E50F47">
            <w:pPr>
              <w:pStyle w:val="Default"/>
              <w:jc w:val="center"/>
              <w:rPr>
                <w:color w:val="auto"/>
                <w:sz w:val="20"/>
                <w:szCs w:val="20"/>
              </w:rPr>
            </w:pPr>
          </w:p>
          <w:p w14:paraId="3BFAB1F5" w14:textId="1B89E9AF" w:rsidR="008B46D0" w:rsidRDefault="008B46D0" w:rsidP="00E50F47">
            <w:pPr>
              <w:pStyle w:val="Default"/>
              <w:jc w:val="center"/>
              <w:rPr>
                <w:color w:val="auto"/>
                <w:sz w:val="20"/>
                <w:szCs w:val="20"/>
              </w:rPr>
            </w:pPr>
          </w:p>
          <w:p w14:paraId="14D6A4B6" w14:textId="09798E32" w:rsidR="008B46D0" w:rsidRDefault="008B46D0" w:rsidP="00E50F47">
            <w:pPr>
              <w:pStyle w:val="Default"/>
              <w:jc w:val="center"/>
              <w:rPr>
                <w:color w:val="auto"/>
                <w:sz w:val="20"/>
                <w:szCs w:val="20"/>
              </w:rPr>
            </w:pPr>
          </w:p>
          <w:p w14:paraId="1750D0DC" w14:textId="12694059" w:rsidR="008B46D0" w:rsidRDefault="008B46D0" w:rsidP="00E50F47">
            <w:pPr>
              <w:pStyle w:val="Default"/>
              <w:jc w:val="center"/>
              <w:rPr>
                <w:color w:val="auto"/>
                <w:sz w:val="20"/>
                <w:szCs w:val="20"/>
              </w:rPr>
            </w:pPr>
          </w:p>
          <w:p w14:paraId="6AD64130" w14:textId="388FCABF" w:rsidR="008B46D0" w:rsidRDefault="008B46D0" w:rsidP="00E50F47">
            <w:pPr>
              <w:pStyle w:val="Default"/>
              <w:jc w:val="center"/>
              <w:rPr>
                <w:color w:val="auto"/>
                <w:sz w:val="20"/>
                <w:szCs w:val="20"/>
              </w:rPr>
            </w:pPr>
          </w:p>
          <w:p w14:paraId="7F61C20C" w14:textId="645E3D32" w:rsidR="008B46D0" w:rsidRDefault="008B46D0" w:rsidP="00E50F47">
            <w:pPr>
              <w:pStyle w:val="Default"/>
              <w:jc w:val="center"/>
              <w:rPr>
                <w:color w:val="auto"/>
                <w:sz w:val="20"/>
                <w:szCs w:val="20"/>
              </w:rPr>
            </w:pPr>
          </w:p>
          <w:p w14:paraId="0E5E844E" w14:textId="5B064F58" w:rsidR="008B46D0" w:rsidRDefault="008B46D0" w:rsidP="00E50F47">
            <w:pPr>
              <w:pStyle w:val="Default"/>
              <w:jc w:val="center"/>
              <w:rPr>
                <w:color w:val="auto"/>
                <w:sz w:val="20"/>
                <w:szCs w:val="20"/>
              </w:rPr>
            </w:pPr>
          </w:p>
          <w:p w14:paraId="1C1EC6DA" w14:textId="77777777" w:rsidR="008B46D0" w:rsidRPr="00390778" w:rsidRDefault="008B46D0" w:rsidP="00E50F47">
            <w:pPr>
              <w:pStyle w:val="Default"/>
              <w:jc w:val="center"/>
              <w:rPr>
                <w:color w:val="auto"/>
                <w:sz w:val="20"/>
                <w:szCs w:val="20"/>
              </w:rPr>
            </w:pPr>
          </w:p>
          <w:p w14:paraId="5D64F0F9" w14:textId="77777777" w:rsidR="00F44E99" w:rsidRPr="00390778" w:rsidRDefault="00F44E99" w:rsidP="00E50F47">
            <w:pPr>
              <w:pStyle w:val="Default"/>
              <w:jc w:val="center"/>
              <w:rPr>
                <w:color w:val="auto"/>
                <w:sz w:val="20"/>
                <w:szCs w:val="20"/>
              </w:rPr>
            </w:pPr>
            <w:r w:rsidRPr="00390778">
              <w:rPr>
                <w:color w:val="auto"/>
                <w:sz w:val="20"/>
                <w:szCs w:val="20"/>
              </w:rPr>
              <w:t>§6</w:t>
            </w:r>
          </w:p>
          <w:p w14:paraId="047D5C79" w14:textId="77777777" w:rsidR="00F44E99" w:rsidRPr="00390778" w:rsidRDefault="00F44E99" w:rsidP="00E50F47">
            <w:pPr>
              <w:pStyle w:val="Default"/>
              <w:jc w:val="center"/>
              <w:rPr>
                <w:color w:val="auto"/>
                <w:sz w:val="20"/>
                <w:szCs w:val="20"/>
              </w:rPr>
            </w:pPr>
            <w:r w:rsidRPr="00390778">
              <w:rPr>
                <w:color w:val="auto"/>
                <w:sz w:val="20"/>
                <w:szCs w:val="20"/>
              </w:rPr>
              <w:t>O:3</w:t>
            </w:r>
          </w:p>
          <w:p w14:paraId="58514388" w14:textId="77777777" w:rsidR="00F44E99" w:rsidRPr="00390778" w:rsidRDefault="00F44E99" w:rsidP="00E50F47">
            <w:pPr>
              <w:pStyle w:val="Default"/>
              <w:jc w:val="center"/>
              <w:rPr>
                <w:color w:val="auto"/>
                <w:sz w:val="20"/>
                <w:szCs w:val="20"/>
              </w:rPr>
            </w:pPr>
          </w:p>
          <w:p w14:paraId="40988D60" w14:textId="77777777" w:rsidR="00F44E99" w:rsidRPr="00390778" w:rsidRDefault="00F44E99" w:rsidP="00E50F47">
            <w:pPr>
              <w:pStyle w:val="Default"/>
              <w:jc w:val="center"/>
              <w:rPr>
                <w:color w:val="auto"/>
                <w:sz w:val="20"/>
                <w:szCs w:val="20"/>
              </w:rPr>
            </w:pPr>
          </w:p>
          <w:p w14:paraId="377474F7" w14:textId="77777777" w:rsidR="00F44E99" w:rsidRPr="00390778" w:rsidRDefault="00F44E99" w:rsidP="00E50F47">
            <w:pPr>
              <w:pStyle w:val="Default"/>
              <w:rPr>
                <w:color w:val="auto"/>
                <w:sz w:val="20"/>
                <w:szCs w:val="20"/>
              </w:rPr>
            </w:pPr>
          </w:p>
          <w:p w14:paraId="09B80073" w14:textId="77777777" w:rsidR="00F44E99" w:rsidRPr="00390778" w:rsidRDefault="00F44E99" w:rsidP="00E50F47">
            <w:pPr>
              <w:pStyle w:val="Default"/>
              <w:rPr>
                <w:color w:val="auto"/>
                <w:sz w:val="20"/>
                <w:szCs w:val="20"/>
              </w:rPr>
            </w:pPr>
          </w:p>
          <w:p w14:paraId="72F5F1A6" w14:textId="77777777" w:rsidR="00F44E99" w:rsidRPr="00390778" w:rsidRDefault="00F44E99" w:rsidP="00E50F47">
            <w:pPr>
              <w:pStyle w:val="Default"/>
              <w:jc w:val="center"/>
              <w:rPr>
                <w:color w:val="auto"/>
                <w:sz w:val="20"/>
                <w:szCs w:val="20"/>
              </w:rPr>
            </w:pPr>
            <w:r w:rsidRPr="00390778">
              <w:rPr>
                <w:color w:val="auto"/>
                <w:sz w:val="20"/>
                <w:szCs w:val="20"/>
              </w:rPr>
              <w:t>P:a</w:t>
            </w:r>
          </w:p>
          <w:p w14:paraId="60445E25" w14:textId="77777777" w:rsidR="00F44E99" w:rsidRPr="00390778" w:rsidRDefault="00F44E99" w:rsidP="00E50F47">
            <w:pPr>
              <w:pStyle w:val="Default"/>
              <w:jc w:val="center"/>
              <w:rPr>
                <w:color w:val="auto"/>
                <w:sz w:val="20"/>
                <w:szCs w:val="20"/>
              </w:rPr>
            </w:pPr>
          </w:p>
          <w:p w14:paraId="39DCA090" w14:textId="77777777" w:rsidR="00F44E99" w:rsidRPr="00390778" w:rsidRDefault="00F44E99" w:rsidP="00E50F47">
            <w:pPr>
              <w:pStyle w:val="Default"/>
              <w:jc w:val="center"/>
              <w:rPr>
                <w:color w:val="auto"/>
                <w:sz w:val="20"/>
                <w:szCs w:val="20"/>
              </w:rPr>
            </w:pPr>
          </w:p>
          <w:p w14:paraId="60087619" w14:textId="77777777" w:rsidR="00F44E99" w:rsidRPr="00390778" w:rsidRDefault="00F44E99" w:rsidP="00E50F47">
            <w:pPr>
              <w:pStyle w:val="Default"/>
              <w:jc w:val="center"/>
              <w:rPr>
                <w:color w:val="auto"/>
                <w:sz w:val="20"/>
                <w:szCs w:val="20"/>
              </w:rPr>
            </w:pPr>
          </w:p>
          <w:p w14:paraId="3FA7895B" w14:textId="77777777" w:rsidR="00F44E99" w:rsidRPr="00390778" w:rsidRDefault="00F44E99" w:rsidP="00E50F47">
            <w:pPr>
              <w:pStyle w:val="Default"/>
              <w:jc w:val="center"/>
              <w:rPr>
                <w:color w:val="auto"/>
                <w:sz w:val="20"/>
                <w:szCs w:val="20"/>
              </w:rPr>
            </w:pPr>
          </w:p>
          <w:p w14:paraId="194D2D98" w14:textId="77777777" w:rsidR="00F44E99" w:rsidRPr="00390778" w:rsidRDefault="00F44E99" w:rsidP="00E50F47">
            <w:pPr>
              <w:pStyle w:val="Default"/>
              <w:jc w:val="center"/>
              <w:rPr>
                <w:color w:val="auto"/>
                <w:sz w:val="20"/>
                <w:szCs w:val="20"/>
              </w:rPr>
            </w:pPr>
          </w:p>
          <w:p w14:paraId="40DAE946" w14:textId="77777777" w:rsidR="00F44E99" w:rsidRPr="00390778" w:rsidRDefault="00F44E99" w:rsidP="00E50F47">
            <w:pPr>
              <w:pStyle w:val="Default"/>
              <w:jc w:val="center"/>
              <w:rPr>
                <w:color w:val="auto"/>
                <w:sz w:val="20"/>
                <w:szCs w:val="20"/>
              </w:rPr>
            </w:pPr>
            <w:r w:rsidRPr="00390778">
              <w:rPr>
                <w:color w:val="auto"/>
                <w:sz w:val="20"/>
                <w:szCs w:val="20"/>
              </w:rPr>
              <w:t>P:b</w:t>
            </w:r>
          </w:p>
          <w:p w14:paraId="29340017" w14:textId="77777777" w:rsidR="00F44E99" w:rsidRPr="00390778" w:rsidRDefault="00F44E99" w:rsidP="00E50F47">
            <w:pPr>
              <w:pStyle w:val="Default"/>
              <w:jc w:val="center"/>
              <w:rPr>
                <w:color w:val="auto"/>
                <w:sz w:val="20"/>
                <w:szCs w:val="20"/>
              </w:rPr>
            </w:pPr>
            <w:r w:rsidRPr="00390778">
              <w:rPr>
                <w:color w:val="auto"/>
                <w:sz w:val="20"/>
                <w:szCs w:val="20"/>
              </w:rPr>
              <w:t>P:c</w:t>
            </w:r>
          </w:p>
          <w:p w14:paraId="4AF44E24" w14:textId="77777777" w:rsidR="00F44E99" w:rsidRPr="00390778" w:rsidRDefault="00F44E99" w:rsidP="00E50F47">
            <w:pPr>
              <w:pStyle w:val="Default"/>
              <w:jc w:val="center"/>
              <w:rPr>
                <w:color w:val="auto"/>
                <w:sz w:val="20"/>
                <w:szCs w:val="20"/>
              </w:rPr>
            </w:pPr>
          </w:p>
          <w:p w14:paraId="1966A87A" w14:textId="77777777" w:rsidR="00F44E99" w:rsidRPr="00390778" w:rsidRDefault="00F44E99" w:rsidP="00E50F47">
            <w:pPr>
              <w:pStyle w:val="Default"/>
              <w:jc w:val="center"/>
              <w:rPr>
                <w:color w:val="auto"/>
                <w:sz w:val="20"/>
                <w:szCs w:val="20"/>
              </w:rPr>
            </w:pPr>
            <w:r w:rsidRPr="00390778">
              <w:rPr>
                <w:color w:val="auto"/>
                <w:sz w:val="20"/>
                <w:szCs w:val="20"/>
              </w:rPr>
              <w:t>P:d</w:t>
            </w:r>
          </w:p>
          <w:p w14:paraId="125A0B4B" w14:textId="77777777" w:rsidR="00F44E99" w:rsidRPr="00390778" w:rsidRDefault="00F44E99" w:rsidP="00E50F47">
            <w:pPr>
              <w:pStyle w:val="Default"/>
              <w:rPr>
                <w:color w:val="auto"/>
                <w:sz w:val="20"/>
                <w:szCs w:val="20"/>
              </w:rPr>
            </w:pPr>
          </w:p>
          <w:p w14:paraId="236FEDDA" w14:textId="77777777" w:rsidR="00F44E99" w:rsidRPr="00390778" w:rsidRDefault="00F44E99" w:rsidP="00E50F47">
            <w:pPr>
              <w:pStyle w:val="Default"/>
              <w:jc w:val="center"/>
              <w:rPr>
                <w:color w:val="auto"/>
                <w:sz w:val="20"/>
                <w:szCs w:val="20"/>
              </w:rPr>
            </w:pPr>
            <w:r w:rsidRPr="00390778">
              <w:rPr>
                <w:color w:val="auto"/>
                <w:sz w:val="20"/>
                <w:szCs w:val="20"/>
              </w:rPr>
              <w:t>P:e</w:t>
            </w:r>
          </w:p>
          <w:p w14:paraId="1804811D" w14:textId="77777777" w:rsidR="00F44E99" w:rsidRPr="00390778" w:rsidRDefault="00F44E99" w:rsidP="00E50F47">
            <w:pPr>
              <w:pStyle w:val="Default"/>
              <w:jc w:val="center"/>
              <w:rPr>
                <w:color w:val="auto"/>
                <w:sz w:val="20"/>
                <w:szCs w:val="20"/>
              </w:rPr>
            </w:pPr>
          </w:p>
          <w:p w14:paraId="7FDA02DC" w14:textId="77777777" w:rsidR="00F44E99" w:rsidRPr="00390778" w:rsidRDefault="00F44E99" w:rsidP="00E50F47">
            <w:pPr>
              <w:pStyle w:val="Default"/>
              <w:jc w:val="center"/>
              <w:rPr>
                <w:color w:val="auto"/>
                <w:sz w:val="20"/>
                <w:szCs w:val="20"/>
              </w:rPr>
            </w:pPr>
          </w:p>
          <w:p w14:paraId="69AC9D24" w14:textId="77777777" w:rsidR="00F44E99" w:rsidRPr="00390778" w:rsidRDefault="00F44E99" w:rsidP="00E50F47">
            <w:pPr>
              <w:pStyle w:val="Default"/>
              <w:jc w:val="center"/>
              <w:rPr>
                <w:color w:val="auto"/>
                <w:sz w:val="20"/>
                <w:szCs w:val="20"/>
              </w:rPr>
            </w:pPr>
          </w:p>
          <w:p w14:paraId="1E156B96" w14:textId="189CF90B" w:rsidR="00F44E99" w:rsidRDefault="00F44E99" w:rsidP="00E50F47">
            <w:pPr>
              <w:pStyle w:val="Default"/>
              <w:rPr>
                <w:color w:val="auto"/>
                <w:sz w:val="20"/>
                <w:szCs w:val="20"/>
              </w:rPr>
            </w:pPr>
          </w:p>
          <w:p w14:paraId="590AD19E" w14:textId="0F188433" w:rsidR="008B46D0" w:rsidRDefault="008B46D0" w:rsidP="00E50F47">
            <w:pPr>
              <w:pStyle w:val="Default"/>
              <w:rPr>
                <w:color w:val="auto"/>
                <w:sz w:val="20"/>
                <w:szCs w:val="20"/>
              </w:rPr>
            </w:pPr>
          </w:p>
          <w:p w14:paraId="3A945E49" w14:textId="68F1F47A" w:rsidR="008B46D0" w:rsidRDefault="008B46D0" w:rsidP="00E50F47">
            <w:pPr>
              <w:pStyle w:val="Default"/>
              <w:rPr>
                <w:color w:val="auto"/>
                <w:sz w:val="20"/>
                <w:szCs w:val="20"/>
              </w:rPr>
            </w:pPr>
          </w:p>
          <w:p w14:paraId="253CE3FC" w14:textId="2C02F119" w:rsidR="008B46D0" w:rsidRDefault="008B46D0" w:rsidP="00E50F47">
            <w:pPr>
              <w:pStyle w:val="Default"/>
              <w:rPr>
                <w:color w:val="auto"/>
                <w:sz w:val="20"/>
                <w:szCs w:val="20"/>
              </w:rPr>
            </w:pPr>
          </w:p>
          <w:p w14:paraId="07E8088E" w14:textId="6B9CD31A" w:rsidR="008B46D0" w:rsidRDefault="008B46D0" w:rsidP="00E50F47">
            <w:pPr>
              <w:pStyle w:val="Default"/>
              <w:rPr>
                <w:color w:val="auto"/>
                <w:sz w:val="20"/>
                <w:szCs w:val="20"/>
              </w:rPr>
            </w:pPr>
          </w:p>
          <w:p w14:paraId="7A5B6A07" w14:textId="77777777" w:rsidR="008B46D0" w:rsidRPr="00390778" w:rsidRDefault="008B46D0" w:rsidP="00E50F47">
            <w:pPr>
              <w:pStyle w:val="Default"/>
              <w:rPr>
                <w:color w:val="auto"/>
                <w:sz w:val="20"/>
                <w:szCs w:val="20"/>
              </w:rPr>
            </w:pPr>
          </w:p>
          <w:p w14:paraId="36CD167C" w14:textId="77777777" w:rsidR="00F44E99" w:rsidRPr="00390778" w:rsidRDefault="00F44E99" w:rsidP="00E50F47">
            <w:pPr>
              <w:pStyle w:val="Default"/>
              <w:jc w:val="center"/>
              <w:rPr>
                <w:color w:val="auto"/>
                <w:sz w:val="20"/>
                <w:szCs w:val="20"/>
              </w:rPr>
            </w:pPr>
            <w:r w:rsidRPr="00390778">
              <w:rPr>
                <w:color w:val="auto"/>
                <w:sz w:val="20"/>
                <w:szCs w:val="20"/>
              </w:rPr>
              <w:t>O:4</w:t>
            </w:r>
          </w:p>
          <w:p w14:paraId="74E46757" w14:textId="77777777" w:rsidR="00F44E99" w:rsidRPr="00390778" w:rsidRDefault="00F44E99" w:rsidP="00E50F47">
            <w:pPr>
              <w:pStyle w:val="Default"/>
              <w:jc w:val="center"/>
              <w:rPr>
                <w:color w:val="auto"/>
                <w:sz w:val="20"/>
                <w:szCs w:val="20"/>
              </w:rPr>
            </w:pPr>
          </w:p>
          <w:p w14:paraId="795D5BB4" w14:textId="77777777" w:rsidR="00F44E99" w:rsidRPr="00390778" w:rsidRDefault="00F44E99" w:rsidP="00E50F47">
            <w:pPr>
              <w:pStyle w:val="Default"/>
              <w:jc w:val="center"/>
              <w:rPr>
                <w:color w:val="auto"/>
                <w:sz w:val="20"/>
                <w:szCs w:val="20"/>
              </w:rPr>
            </w:pPr>
          </w:p>
          <w:p w14:paraId="0D940633" w14:textId="77777777" w:rsidR="00F44E99" w:rsidRPr="00390778" w:rsidRDefault="00F44E99" w:rsidP="00E50F47">
            <w:pPr>
              <w:pStyle w:val="Default"/>
              <w:jc w:val="center"/>
              <w:rPr>
                <w:color w:val="auto"/>
                <w:sz w:val="20"/>
                <w:szCs w:val="20"/>
              </w:rPr>
            </w:pPr>
          </w:p>
          <w:p w14:paraId="02BE851C" w14:textId="77777777" w:rsidR="00F44E99" w:rsidRPr="00390778" w:rsidRDefault="00F44E99" w:rsidP="00E50F47">
            <w:pPr>
              <w:pStyle w:val="Default"/>
              <w:rPr>
                <w:color w:val="auto"/>
                <w:sz w:val="20"/>
                <w:szCs w:val="20"/>
              </w:rPr>
            </w:pPr>
          </w:p>
          <w:p w14:paraId="62052796" w14:textId="77777777" w:rsidR="00F44E99" w:rsidRPr="00390778" w:rsidRDefault="00F44E99" w:rsidP="00E50F47">
            <w:pPr>
              <w:pStyle w:val="Default"/>
              <w:jc w:val="center"/>
              <w:rPr>
                <w:color w:val="auto"/>
                <w:sz w:val="20"/>
                <w:szCs w:val="20"/>
              </w:rPr>
            </w:pPr>
            <w:r w:rsidRPr="00390778">
              <w:rPr>
                <w:color w:val="auto"/>
                <w:sz w:val="20"/>
                <w:szCs w:val="20"/>
              </w:rPr>
              <w:t>P:a</w:t>
            </w:r>
          </w:p>
          <w:p w14:paraId="7ACC89F8" w14:textId="77777777" w:rsidR="00F44E99" w:rsidRPr="00390778" w:rsidRDefault="00F44E99" w:rsidP="00E50F47">
            <w:pPr>
              <w:pStyle w:val="Default"/>
              <w:jc w:val="center"/>
              <w:rPr>
                <w:color w:val="auto"/>
                <w:sz w:val="20"/>
                <w:szCs w:val="20"/>
              </w:rPr>
            </w:pPr>
            <w:r w:rsidRPr="00390778">
              <w:rPr>
                <w:color w:val="auto"/>
                <w:sz w:val="20"/>
                <w:szCs w:val="20"/>
              </w:rPr>
              <w:t>P:b</w:t>
            </w:r>
          </w:p>
          <w:p w14:paraId="13D5F631" w14:textId="77777777" w:rsidR="00F44E99" w:rsidRPr="00390778" w:rsidRDefault="00F44E99" w:rsidP="00E50F47">
            <w:pPr>
              <w:pStyle w:val="Default"/>
              <w:jc w:val="center"/>
              <w:rPr>
                <w:color w:val="auto"/>
                <w:sz w:val="20"/>
                <w:szCs w:val="20"/>
              </w:rPr>
            </w:pPr>
          </w:p>
          <w:p w14:paraId="12527C76" w14:textId="77777777" w:rsidR="00F44E99" w:rsidRPr="00390778" w:rsidRDefault="00F44E99" w:rsidP="00E50F47">
            <w:pPr>
              <w:pStyle w:val="Default"/>
              <w:jc w:val="center"/>
              <w:rPr>
                <w:color w:val="auto"/>
                <w:sz w:val="20"/>
                <w:szCs w:val="20"/>
              </w:rPr>
            </w:pPr>
          </w:p>
          <w:p w14:paraId="017D795D" w14:textId="77777777" w:rsidR="00F44E99" w:rsidRPr="00390778" w:rsidRDefault="00F44E99" w:rsidP="00E50F47">
            <w:pPr>
              <w:pStyle w:val="Default"/>
              <w:jc w:val="center"/>
              <w:rPr>
                <w:color w:val="auto"/>
                <w:sz w:val="20"/>
                <w:szCs w:val="20"/>
              </w:rPr>
            </w:pPr>
          </w:p>
          <w:p w14:paraId="45A584A1" w14:textId="77777777" w:rsidR="00F44E99" w:rsidRPr="00390778" w:rsidRDefault="00F44E99" w:rsidP="00E50F47">
            <w:pPr>
              <w:pStyle w:val="Default"/>
              <w:jc w:val="center"/>
              <w:rPr>
                <w:color w:val="auto"/>
                <w:sz w:val="20"/>
                <w:szCs w:val="20"/>
              </w:rPr>
            </w:pPr>
            <w:r w:rsidRPr="00390778">
              <w:rPr>
                <w:color w:val="auto"/>
                <w:sz w:val="20"/>
                <w:szCs w:val="20"/>
              </w:rPr>
              <w:t>P:c</w:t>
            </w:r>
          </w:p>
          <w:p w14:paraId="79DDF5E5" w14:textId="77777777" w:rsidR="00F44E99" w:rsidRPr="00390778" w:rsidRDefault="00F44E99" w:rsidP="00E50F47">
            <w:pPr>
              <w:pStyle w:val="Default"/>
              <w:jc w:val="center"/>
              <w:rPr>
                <w:color w:val="auto"/>
                <w:sz w:val="20"/>
                <w:szCs w:val="20"/>
              </w:rPr>
            </w:pPr>
          </w:p>
          <w:p w14:paraId="532F3C97" w14:textId="77777777" w:rsidR="00F44E99" w:rsidRPr="00390778" w:rsidRDefault="00F44E99" w:rsidP="00E50F47">
            <w:pPr>
              <w:pStyle w:val="Default"/>
              <w:jc w:val="center"/>
              <w:rPr>
                <w:color w:val="auto"/>
                <w:sz w:val="20"/>
                <w:szCs w:val="20"/>
              </w:rPr>
            </w:pPr>
          </w:p>
          <w:p w14:paraId="563443FF" w14:textId="77777777" w:rsidR="00F44E99" w:rsidRPr="00390778" w:rsidRDefault="00F44E99" w:rsidP="00E50F47">
            <w:pPr>
              <w:pStyle w:val="Default"/>
              <w:jc w:val="center"/>
              <w:rPr>
                <w:color w:val="auto"/>
                <w:sz w:val="20"/>
                <w:szCs w:val="20"/>
              </w:rPr>
            </w:pPr>
          </w:p>
          <w:p w14:paraId="2E2170FE" w14:textId="77777777" w:rsidR="00F44E99" w:rsidRPr="00390778" w:rsidRDefault="00F44E99" w:rsidP="00E50F47">
            <w:pPr>
              <w:pStyle w:val="Default"/>
              <w:jc w:val="center"/>
              <w:rPr>
                <w:color w:val="auto"/>
                <w:sz w:val="20"/>
                <w:szCs w:val="20"/>
              </w:rPr>
            </w:pPr>
          </w:p>
          <w:p w14:paraId="53F89491" w14:textId="77777777" w:rsidR="00F44E99" w:rsidRPr="00390778" w:rsidRDefault="00F44E99" w:rsidP="00E50F47">
            <w:pPr>
              <w:pStyle w:val="Default"/>
              <w:jc w:val="center"/>
              <w:rPr>
                <w:color w:val="auto"/>
                <w:sz w:val="20"/>
                <w:szCs w:val="20"/>
              </w:rPr>
            </w:pPr>
          </w:p>
          <w:p w14:paraId="026865C8" w14:textId="77777777" w:rsidR="00F44E99" w:rsidRPr="00390778" w:rsidRDefault="00F44E99" w:rsidP="00E50F47">
            <w:pPr>
              <w:pStyle w:val="Default"/>
              <w:jc w:val="center"/>
              <w:rPr>
                <w:color w:val="auto"/>
                <w:sz w:val="20"/>
                <w:szCs w:val="20"/>
              </w:rPr>
            </w:pPr>
          </w:p>
          <w:p w14:paraId="7A155ABB" w14:textId="77777777" w:rsidR="00F44E99" w:rsidRPr="00390778" w:rsidRDefault="00F44E99" w:rsidP="00E50F47">
            <w:pPr>
              <w:pStyle w:val="Default"/>
              <w:jc w:val="center"/>
              <w:rPr>
                <w:color w:val="auto"/>
                <w:sz w:val="20"/>
                <w:szCs w:val="20"/>
              </w:rPr>
            </w:pPr>
          </w:p>
          <w:p w14:paraId="2046B72B" w14:textId="77777777" w:rsidR="00F44E99" w:rsidRPr="00390778" w:rsidRDefault="00F44E99" w:rsidP="00E50F47">
            <w:pPr>
              <w:pStyle w:val="Default"/>
              <w:jc w:val="center"/>
              <w:rPr>
                <w:color w:val="auto"/>
                <w:sz w:val="20"/>
                <w:szCs w:val="20"/>
              </w:rPr>
            </w:pPr>
          </w:p>
          <w:p w14:paraId="53EDA125" w14:textId="77777777" w:rsidR="00F44E99" w:rsidRPr="00390778" w:rsidRDefault="00F44E99" w:rsidP="00E50F47">
            <w:pPr>
              <w:pStyle w:val="Default"/>
              <w:rPr>
                <w:color w:val="auto"/>
                <w:sz w:val="20"/>
                <w:szCs w:val="20"/>
              </w:rPr>
            </w:pPr>
          </w:p>
          <w:p w14:paraId="5E4BEEF1" w14:textId="77777777" w:rsidR="00F44E99" w:rsidRPr="00390778" w:rsidRDefault="00F44E99" w:rsidP="00E50F47">
            <w:pPr>
              <w:pStyle w:val="Default"/>
              <w:jc w:val="center"/>
              <w:rPr>
                <w:color w:val="auto"/>
                <w:sz w:val="20"/>
                <w:szCs w:val="20"/>
              </w:rPr>
            </w:pPr>
            <w:r w:rsidRPr="00390778">
              <w:rPr>
                <w:color w:val="auto"/>
                <w:sz w:val="20"/>
                <w:szCs w:val="20"/>
              </w:rPr>
              <w:t>O:5</w:t>
            </w:r>
          </w:p>
          <w:p w14:paraId="221A7FF9"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DAC46ED" w14:textId="77777777" w:rsidR="00F44E99" w:rsidRPr="00390778" w:rsidRDefault="00F44E99" w:rsidP="00E50F47">
            <w:pPr>
              <w:pStyle w:val="Odsekzoznamu"/>
              <w:spacing w:after="0"/>
              <w:ind w:left="62"/>
              <w:contextualSpacing w:val="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Dohľad nad štatutárnym orgánom a konečnými užívateľmi výhod vybraných povinných osôb</w:t>
            </w:r>
          </w:p>
          <w:p w14:paraId="0529D947" w14:textId="77777777" w:rsidR="00F44E99" w:rsidRPr="00390778" w:rsidRDefault="00F44E99" w:rsidP="00E50F47">
            <w:pPr>
              <w:pStyle w:val="Odsekzoznamu"/>
              <w:spacing w:after="0"/>
              <w:ind w:left="62"/>
              <w:contextualSpacing w:val="0"/>
              <w:jc w:val="center"/>
              <w:rPr>
                <w:rFonts w:ascii="Times New Roman" w:eastAsia="Times New Roman" w:hAnsi="Times New Roman" w:cs="Times New Roman"/>
                <w:b/>
                <w:bCs/>
                <w:sz w:val="20"/>
                <w:szCs w:val="20"/>
              </w:rPr>
            </w:pPr>
          </w:p>
          <w:p w14:paraId="318130EA" w14:textId="77777777" w:rsidR="00F44E99" w:rsidRPr="00390778" w:rsidRDefault="00F44E99" w:rsidP="00872BAF">
            <w:pPr>
              <w:pStyle w:val="Odsekzoznamu"/>
              <w:numPr>
                <w:ilvl w:val="0"/>
                <w:numId w:val="49"/>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Členom vrcholového manažmentu a určenou osobou vo finančnej holdingovej spoločnosti so zmiešanou činnosťou, môže byť len osoba, ktorá je bezúhonná a dôveryhodná a má odbornú spôsobilosť zodpovedajúcu jej funkcii a povahe, rozsahu a zložitosti činnosti predmetu podnikania povinnej osoby uvedenej v tomto odseku. </w:t>
            </w:r>
          </w:p>
          <w:p w14:paraId="443E5CB8" w14:textId="77777777" w:rsidR="00F44E99" w:rsidRPr="00390778" w:rsidRDefault="00F44E99" w:rsidP="00E50F47">
            <w:pPr>
              <w:pStyle w:val="Odsekzoznamu"/>
              <w:spacing w:after="0"/>
              <w:ind w:left="62"/>
              <w:contextualSpacing w:val="0"/>
              <w:jc w:val="center"/>
              <w:rPr>
                <w:rFonts w:ascii="Times New Roman" w:eastAsia="Times New Roman" w:hAnsi="Times New Roman" w:cs="Times New Roman"/>
                <w:b/>
                <w:bCs/>
                <w:sz w:val="20"/>
                <w:szCs w:val="20"/>
              </w:rPr>
            </w:pPr>
          </w:p>
          <w:p w14:paraId="2777E546" w14:textId="77777777" w:rsidR="00F44E99" w:rsidRPr="00390778" w:rsidRDefault="00F44E99" w:rsidP="00872BAF">
            <w:pPr>
              <w:pStyle w:val="Odsekzoznamu"/>
              <w:numPr>
                <w:ilvl w:val="0"/>
                <w:numId w:val="48"/>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Konečným užívateľom výhod a členom vrcholového manažmentu vybranej povinnej osoby podľa osobitného predpisu,</w:t>
            </w:r>
            <w:r w:rsidRPr="00390778">
              <w:rPr>
                <w:rFonts w:ascii="Times New Roman" w:eastAsia="Times New Roman" w:hAnsi="Times New Roman" w:cs="Times New Roman"/>
                <w:sz w:val="20"/>
                <w:szCs w:val="20"/>
                <w:vertAlign w:val="superscript"/>
              </w:rPr>
              <w:t>5</w:t>
            </w:r>
            <w:r w:rsidRPr="00390778">
              <w:rPr>
                <w:rStyle w:val="Odkaznapoznmkupodiarou"/>
                <w:rFonts w:ascii="Times New Roman" w:eastAsia="Times New Roman" w:hAnsi="Times New Roman" w:cs="Times New Roman"/>
                <w:sz w:val="20"/>
                <w:szCs w:val="20"/>
              </w:rPr>
              <w:footnoteReference w:id="1"/>
            </w:r>
            <w:r w:rsidRPr="00390778">
              <w:rPr>
                <w:rFonts w:ascii="Times New Roman" w:eastAsia="Times New Roman" w:hAnsi="Times New Roman" w:cs="Times New Roman"/>
                <w:sz w:val="20"/>
                <w:szCs w:val="20"/>
              </w:rPr>
              <w:t>)</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ako aj miesta na vyplatenie šekov musí byť bezúhonná osoba a dôveryhodná osoba. Funkciu člena vrcholového manažmentu tejto povinnej osoby môže vykonávať len osoba, ktorá má odbornú spôsobilosť zodpovedajúcu jej funkcii, povahe, rozsahu a zložitosti činnosti a predmetu podnikania tejto povinnej osoby.</w:t>
            </w:r>
          </w:p>
          <w:p w14:paraId="3DA36D85" w14:textId="77777777" w:rsidR="00F44E99" w:rsidRPr="00390778" w:rsidRDefault="00F44E99" w:rsidP="00E50F47">
            <w:pPr>
              <w:pStyle w:val="Odsekzoznamu"/>
              <w:spacing w:after="120" w:line="276" w:lineRule="auto"/>
              <w:ind w:left="346"/>
              <w:jc w:val="both"/>
              <w:rPr>
                <w:rFonts w:ascii="Times New Roman" w:eastAsia="Times New Roman" w:hAnsi="Times New Roman" w:cs="Times New Roman"/>
                <w:sz w:val="20"/>
                <w:szCs w:val="20"/>
              </w:rPr>
            </w:pPr>
          </w:p>
          <w:p w14:paraId="41AD5EE8" w14:textId="77777777" w:rsidR="00F44E99" w:rsidRPr="00390778" w:rsidRDefault="00F44E99" w:rsidP="00E50F47">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51) </w:t>
            </w:r>
            <w:r w:rsidRPr="00390778">
              <w:rPr>
                <w:rFonts w:ascii="Times New Roman" w:hAnsi="Times New Roman" w:cs="Times New Roman"/>
                <w:sz w:val="16"/>
                <w:szCs w:val="16"/>
              </w:rPr>
              <w:t>Čl. 3 bod 3 písm. c) a g) nariadenia 2024/1624.</w:t>
            </w:r>
          </w:p>
          <w:p w14:paraId="331ED115" w14:textId="77777777" w:rsidR="00F44E99" w:rsidRPr="00390778" w:rsidRDefault="00F44E99" w:rsidP="00E50F47">
            <w:pPr>
              <w:pStyle w:val="Default"/>
              <w:jc w:val="center"/>
              <w:rPr>
                <w:b/>
                <w:bCs/>
                <w:color w:val="auto"/>
                <w:sz w:val="20"/>
                <w:szCs w:val="20"/>
              </w:rPr>
            </w:pPr>
          </w:p>
          <w:p w14:paraId="4047F48F" w14:textId="77777777" w:rsidR="00F44E99" w:rsidRPr="00390778" w:rsidRDefault="00F44E99" w:rsidP="00E50F47">
            <w:pPr>
              <w:pStyle w:val="Default"/>
              <w:jc w:val="both"/>
              <w:rPr>
                <w:color w:val="auto"/>
                <w:sz w:val="20"/>
                <w:szCs w:val="20"/>
              </w:rPr>
            </w:pPr>
          </w:p>
          <w:p w14:paraId="237DFB4D" w14:textId="77777777" w:rsidR="00F44E99" w:rsidRPr="00390778" w:rsidRDefault="00F44E99" w:rsidP="00E50F47">
            <w:pPr>
              <w:pStyle w:val="Default"/>
              <w:jc w:val="both"/>
              <w:rPr>
                <w:color w:val="auto"/>
                <w:sz w:val="20"/>
                <w:szCs w:val="20"/>
              </w:rPr>
            </w:pPr>
          </w:p>
          <w:p w14:paraId="331E7B49" w14:textId="77777777" w:rsidR="00F44E99" w:rsidRPr="00390778" w:rsidRDefault="00F44E99" w:rsidP="00E50F47">
            <w:pPr>
              <w:pStyle w:val="Default"/>
              <w:jc w:val="both"/>
              <w:rPr>
                <w:color w:val="auto"/>
                <w:sz w:val="20"/>
                <w:szCs w:val="20"/>
              </w:rPr>
            </w:pPr>
            <w:r w:rsidRPr="00390778">
              <w:rPr>
                <w:color w:val="auto"/>
                <w:sz w:val="20"/>
                <w:szCs w:val="20"/>
              </w:rPr>
              <w:t xml:space="preserve">(2) Individuálnu licenciu udelí úrad žiadateľovi, ktorý </w:t>
            </w:r>
          </w:p>
          <w:p w14:paraId="336C6FD8" w14:textId="77777777" w:rsidR="00F44E99" w:rsidRPr="00390778" w:rsidRDefault="00F44E99" w:rsidP="00E50F47">
            <w:pPr>
              <w:pStyle w:val="Default"/>
              <w:jc w:val="both"/>
              <w:rPr>
                <w:color w:val="auto"/>
                <w:sz w:val="20"/>
                <w:szCs w:val="20"/>
              </w:rPr>
            </w:pPr>
            <w:r w:rsidRPr="00390778">
              <w:rPr>
                <w:color w:val="auto"/>
                <w:sz w:val="20"/>
                <w:szCs w:val="20"/>
              </w:rPr>
              <w:t xml:space="preserve">m) je bezúhonný, vrátane fyzickej osoby zodpovednej za prevádzkovanie hazardnej hry a fyzickej osoby, ktorá je členom štatutárneho orgánu alebo je štatutárnym orgánom, a vrátane </w:t>
            </w:r>
            <w:r w:rsidRPr="00390778">
              <w:rPr>
                <w:color w:val="auto"/>
                <w:sz w:val="20"/>
                <w:szCs w:val="20"/>
              </w:rPr>
              <w:lastRenderedPageBreak/>
              <w:t>ktorejkoľvek fyzickej osoby alebo právnickej osoby patriacej do skupiny žiadateľa, ako aj fyzickej osoby, ktorá je členom štatutárneho orgánu alebo je štatutárnym orgánom právnickej osoby patriacej do skupiny žiadateľa, pričom na bezúhonnosť sa vzťahujú ustanovenia </w:t>
            </w:r>
            <w:hyperlink r:id="rId109" w:anchor="paragraf-48.odsek-4" w:tooltip="Odkaz na predpis alebo ustanovenie" w:history="1">
              <w:r w:rsidRPr="00390778">
                <w:rPr>
                  <w:rStyle w:val="Hypertextovprepojenie"/>
                  <w:color w:val="auto"/>
                  <w:sz w:val="20"/>
                  <w:szCs w:val="20"/>
                </w:rPr>
                <w:t>§ 48 ods. 4 a 5</w:t>
              </w:r>
            </w:hyperlink>
            <w:r w:rsidRPr="00390778">
              <w:rPr>
                <w:color w:val="auto"/>
                <w:sz w:val="20"/>
                <w:szCs w:val="20"/>
              </w:rPr>
              <w:t> rovnako,</w:t>
            </w:r>
          </w:p>
          <w:p w14:paraId="620B8084" w14:textId="77777777" w:rsidR="00F44E99" w:rsidRPr="00390778" w:rsidRDefault="00F44E99" w:rsidP="00E50F47">
            <w:pPr>
              <w:pStyle w:val="Default"/>
              <w:jc w:val="center"/>
              <w:rPr>
                <w:b/>
                <w:bCs/>
                <w:color w:val="auto"/>
                <w:sz w:val="20"/>
                <w:szCs w:val="20"/>
              </w:rPr>
            </w:pPr>
          </w:p>
          <w:p w14:paraId="6E4E39FE" w14:textId="77777777" w:rsidR="00F44E99" w:rsidRPr="00390778" w:rsidRDefault="00F44E99" w:rsidP="00E50F47">
            <w:pPr>
              <w:pStyle w:val="Default"/>
              <w:jc w:val="center"/>
              <w:rPr>
                <w:b/>
                <w:bCs/>
                <w:color w:val="auto"/>
                <w:sz w:val="20"/>
                <w:szCs w:val="20"/>
              </w:rPr>
            </w:pPr>
          </w:p>
          <w:p w14:paraId="4A13B0A5" w14:textId="77777777" w:rsidR="00F44E99" w:rsidRPr="00390778" w:rsidRDefault="00F44E99" w:rsidP="00E50F47">
            <w:pPr>
              <w:pStyle w:val="Default"/>
              <w:jc w:val="center"/>
              <w:rPr>
                <w:b/>
                <w:bCs/>
                <w:color w:val="auto"/>
                <w:sz w:val="20"/>
                <w:szCs w:val="20"/>
              </w:rPr>
            </w:pPr>
          </w:p>
          <w:p w14:paraId="706C8F04" w14:textId="77777777" w:rsidR="00F44E99" w:rsidRPr="00390778" w:rsidRDefault="00F44E99" w:rsidP="00E50F47">
            <w:pPr>
              <w:pStyle w:val="Default"/>
              <w:rPr>
                <w:b/>
                <w:bCs/>
                <w:color w:val="auto"/>
                <w:sz w:val="20"/>
                <w:szCs w:val="20"/>
              </w:rPr>
            </w:pPr>
          </w:p>
          <w:p w14:paraId="0FB78DEF" w14:textId="77777777" w:rsidR="00F44E99" w:rsidRPr="00390778" w:rsidRDefault="00F44E99" w:rsidP="00E50F47">
            <w:pPr>
              <w:pStyle w:val="Default"/>
              <w:rPr>
                <w:b/>
                <w:bCs/>
                <w:color w:val="auto"/>
                <w:sz w:val="20"/>
                <w:szCs w:val="20"/>
              </w:rPr>
            </w:pPr>
          </w:p>
          <w:p w14:paraId="0FCCB882" w14:textId="77777777" w:rsidR="00F44E99" w:rsidRPr="00390778" w:rsidRDefault="00F44E99" w:rsidP="00E50F47">
            <w:pPr>
              <w:pStyle w:val="Default"/>
              <w:jc w:val="center"/>
              <w:rPr>
                <w:b/>
                <w:bCs/>
                <w:color w:val="auto"/>
                <w:sz w:val="20"/>
                <w:szCs w:val="20"/>
              </w:rPr>
            </w:pPr>
            <w:r w:rsidRPr="00390778">
              <w:rPr>
                <w:b/>
                <w:bCs/>
                <w:color w:val="auto"/>
                <w:sz w:val="20"/>
                <w:szCs w:val="20"/>
              </w:rPr>
              <w:t>Prekážky prevádzkovania niektorých živností právnickými osobami</w:t>
            </w:r>
          </w:p>
          <w:p w14:paraId="3BCF0CEC" w14:textId="77777777" w:rsidR="00F44E99" w:rsidRPr="00390778" w:rsidRDefault="00F44E99" w:rsidP="00E50F47">
            <w:pPr>
              <w:pStyle w:val="Default"/>
              <w:jc w:val="center"/>
              <w:rPr>
                <w:color w:val="auto"/>
                <w:sz w:val="20"/>
                <w:szCs w:val="20"/>
              </w:rPr>
            </w:pPr>
          </w:p>
          <w:p w14:paraId="112F8E55" w14:textId="77777777" w:rsidR="00F44E99" w:rsidRPr="00390778" w:rsidRDefault="00F44E99" w:rsidP="00E50F47">
            <w:pPr>
              <w:pStyle w:val="Default"/>
              <w:jc w:val="both"/>
              <w:rPr>
                <w:color w:val="auto"/>
                <w:sz w:val="20"/>
                <w:szCs w:val="20"/>
              </w:rPr>
            </w:pPr>
            <w:r w:rsidRPr="00390778">
              <w:rPr>
                <w:color w:val="auto"/>
                <w:sz w:val="20"/>
                <w:szCs w:val="20"/>
              </w:rPr>
              <w:t>Právnická osoba, ktorej konečný užívateľ výhod</w:t>
            </w:r>
            <w:r w:rsidRPr="00390778">
              <w:rPr>
                <w:color w:val="auto"/>
                <w:sz w:val="20"/>
                <w:szCs w:val="20"/>
                <w:vertAlign w:val="superscript"/>
              </w:rPr>
              <w:t>28aaa</w:t>
            </w:r>
            <w:r w:rsidRPr="00390778">
              <w:rPr>
                <w:color w:val="auto"/>
                <w:sz w:val="20"/>
                <w:szCs w:val="20"/>
              </w:rPr>
              <w:t>) nie je bezúhonný, nemôže prevádzkovať živnosť na</w:t>
            </w:r>
          </w:p>
          <w:p w14:paraId="68740920" w14:textId="77777777" w:rsidR="00F44E99" w:rsidRPr="00390778" w:rsidRDefault="00F44E99" w:rsidP="00872BAF">
            <w:pPr>
              <w:pStyle w:val="Default"/>
              <w:numPr>
                <w:ilvl w:val="0"/>
                <w:numId w:val="34"/>
              </w:numPr>
              <w:ind w:left="30"/>
              <w:jc w:val="both"/>
              <w:rPr>
                <w:color w:val="auto"/>
                <w:sz w:val="20"/>
                <w:szCs w:val="20"/>
              </w:rPr>
            </w:pPr>
            <w:r w:rsidRPr="00390778">
              <w:rPr>
                <w:color w:val="auto"/>
                <w:sz w:val="20"/>
                <w:szCs w:val="20"/>
              </w:rPr>
              <w:t>sprostredkovanie predaja, prenájmu a kúpy nehnuteľností (realitná činnosť),</w:t>
            </w:r>
          </w:p>
          <w:p w14:paraId="468EFDF2" w14:textId="77777777" w:rsidR="00F44E99" w:rsidRPr="00390778" w:rsidRDefault="00F44E99" w:rsidP="00872BAF">
            <w:pPr>
              <w:pStyle w:val="Default"/>
              <w:numPr>
                <w:ilvl w:val="0"/>
                <w:numId w:val="34"/>
              </w:numPr>
              <w:ind w:left="30"/>
              <w:jc w:val="both"/>
              <w:rPr>
                <w:color w:val="auto"/>
                <w:sz w:val="20"/>
                <w:szCs w:val="20"/>
              </w:rPr>
            </w:pPr>
            <w:r w:rsidRPr="00390778">
              <w:rPr>
                <w:color w:val="auto"/>
                <w:sz w:val="20"/>
                <w:szCs w:val="20"/>
              </w:rPr>
              <w:t>vedenie účtovníctva,</w:t>
            </w:r>
          </w:p>
          <w:p w14:paraId="76B10746" w14:textId="77777777" w:rsidR="00F44E99" w:rsidRPr="00390778" w:rsidRDefault="00F44E99" w:rsidP="00872BAF">
            <w:pPr>
              <w:pStyle w:val="Default"/>
              <w:numPr>
                <w:ilvl w:val="0"/>
                <w:numId w:val="34"/>
              </w:numPr>
              <w:ind w:left="30"/>
              <w:jc w:val="both"/>
              <w:rPr>
                <w:color w:val="auto"/>
                <w:sz w:val="20"/>
                <w:szCs w:val="20"/>
              </w:rPr>
            </w:pPr>
            <w:r w:rsidRPr="00390778">
              <w:rPr>
                <w:color w:val="auto"/>
                <w:sz w:val="20"/>
                <w:szCs w:val="20"/>
              </w:rPr>
              <w:t xml:space="preserve">základe ktorej môže zabezpečovať pre obchodné spoločnosti osobu, ktorá koná ako štatutárny orgán, člen štatutárneho orgánu, osoba, ktorá je v priamej riadiacej pôsobnosti štatutárneho orgánu alebo jeho člena, prokurista, vedúci organizačnej zložky odštepného závodu alebo inej </w:t>
            </w:r>
            <w:r w:rsidRPr="00390778">
              <w:rPr>
                <w:color w:val="auto"/>
                <w:sz w:val="20"/>
                <w:szCs w:val="20"/>
              </w:rPr>
              <w:lastRenderedPageBreak/>
              <w:t>organizačnej zložky podniku, likvidátor alebo osobu v podobnej pozícii pre iné právnické osoby,</w:t>
            </w:r>
          </w:p>
          <w:p w14:paraId="00710AE2" w14:textId="77777777" w:rsidR="00F44E99" w:rsidRPr="00390778" w:rsidRDefault="00F44E99" w:rsidP="00872BAF">
            <w:pPr>
              <w:pStyle w:val="Default"/>
              <w:numPr>
                <w:ilvl w:val="0"/>
                <w:numId w:val="34"/>
              </w:numPr>
              <w:ind w:left="62"/>
              <w:jc w:val="both"/>
              <w:rPr>
                <w:color w:val="auto"/>
                <w:sz w:val="20"/>
                <w:szCs w:val="20"/>
              </w:rPr>
            </w:pPr>
            <w:r w:rsidRPr="00390778">
              <w:rPr>
                <w:color w:val="auto"/>
                <w:sz w:val="20"/>
                <w:szCs w:val="20"/>
              </w:rPr>
              <w:t>základe ktorej môže zabezpečovať sídlo, adresu sídla, adresu na doručovanie a ostatné súvisiace služby pre právnické osoby a účelové združenia majetku bez ohľadu na ich právnu subjektivitu, ktoré spravujú a rozdeľujú finančné prostriedky.</w:t>
            </w:r>
          </w:p>
          <w:p w14:paraId="0BBB3CB9" w14:textId="77777777" w:rsidR="00F44E99" w:rsidRPr="00390778" w:rsidRDefault="00F44E99" w:rsidP="00E50F47">
            <w:pPr>
              <w:pStyle w:val="Default"/>
              <w:jc w:val="both"/>
              <w:rPr>
                <w:color w:val="auto"/>
                <w:sz w:val="20"/>
                <w:szCs w:val="20"/>
              </w:rPr>
            </w:pPr>
          </w:p>
          <w:p w14:paraId="291536AA" w14:textId="77777777" w:rsidR="00F44E99" w:rsidRPr="00390778" w:rsidRDefault="00F44E99" w:rsidP="00E50F47">
            <w:pPr>
              <w:pStyle w:val="Default"/>
              <w:jc w:val="both"/>
              <w:rPr>
                <w:color w:val="auto"/>
                <w:sz w:val="16"/>
                <w:szCs w:val="16"/>
              </w:rPr>
            </w:pPr>
            <w:r w:rsidRPr="00390778">
              <w:rPr>
                <w:color w:val="auto"/>
                <w:sz w:val="16"/>
                <w:szCs w:val="16"/>
              </w:rPr>
              <w:t>28aaa) § 6a zákona č. 297/2008 Z. z. o ochrane pred legalizáciou príjmov z trestnej činnosti a o ochrane pred financovaním terorizmu a o zmene a doplnení niektorých zákonov v znení neskorších predpisov.</w:t>
            </w:r>
          </w:p>
          <w:p w14:paraId="2DDED23E" w14:textId="77777777" w:rsidR="00F44E99" w:rsidRPr="00390778" w:rsidRDefault="00F44E99" w:rsidP="00E50F47">
            <w:pPr>
              <w:pStyle w:val="Default"/>
              <w:jc w:val="both"/>
              <w:rPr>
                <w:color w:val="auto"/>
                <w:sz w:val="16"/>
                <w:szCs w:val="16"/>
              </w:rPr>
            </w:pPr>
          </w:p>
          <w:p w14:paraId="58345260" w14:textId="77777777" w:rsidR="00F44E99" w:rsidRPr="00390778" w:rsidRDefault="00F44E99" w:rsidP="00E50F47">
            <w:pPr>
              <w:pStyle w:val="Default"/>
              <w:jc w:val="both"/>
              <w:rPr>
                <w:color w:val="auto"/>
                <w:sz w:val="16"/>
                <w:szCs w:val="16"/>
              </w:rPr>
            </w:pPr>
          </w:p>
          <w:p w14:paraId="6A4917C2" w14:textId="77777777" w:rsidR="00F44E99" w:rsidRPr="00390778" w:rsidRDefault="00F44E99" w:rsidP="00E50F47">
            <w:pPr>
              <w:pStyle w:val="Default"/>
              <w:jc w:val="center"/>
              <w:rPr>
                <w:b/>
                <w:bCs/>
                <w:color w:val="auto"/>
                <w:sz w:val="20"/>
                <w:szCs w:val="20"/>
              </w:rPr>
            </w:pPr>
            <w:r w:rsidRPr="00390778">
              <w:rPr>
                <w:b/>
                <w:bCs/>
                <w:color w:val="auto"/>
                <w:sz w:val="20"/>
                <w:szCs w:val="20"/>
              </w:rPr>
              <w:t>Prechodné ustanovenie k úpravám účinným od 1. marca 2026</w:t>
            </w:r>
          </w:p>
          <w:p w14:paraId="11215EC5" w14:textId="77777777" w:rsidR="00F44E99" w:rsidRPr="00390778" w:rsidRDefault="00F44E99" w:rsidP="00E50F47">
            <w:pPr>
              <w:pStyle w:val="Default"/>
              <w:jc w:val="both"/>
              <w:rPr>
                <w:color w:val="auto"/>
                <w:sz w:val="20"/>
                <w:szCs w:val="20"/>
              </w:rPr>
            </w:pPr>
          </w:p>
          <w:p w14:paraId="483D779E" w14:textId="77777777" w:rsidR="00F44E99" w:rsidRPr="00390778" w:rsidRDefault="00F44E99" w:rsidP="00E50F47">
            <w:pPr>
              <w:pStyle w:val="Default"/>
              <w:jc w:val="both"/>
              <w:rPr>
                <w:color w:val="auto"/>
                <w:sz w:val="20"/>
                <w:szCs w:val="20"/>
              </w:rPr>
            </w:pPr>
            <w:r w:rsidRPr="00390778">
              <w:rPr>
                <w:color w:val="auto"/>
                <w:sz w:val="20"/>
                <w:szCs w:val="20"/>
              </w:rPr>
              <w:t>Právnická osoba je povinná zosúladiť svoje právne vzťahy s § 9 v znení účinnom od 1. marca 2026 do 30. júna 2026, ak jej vzniklo do 28. februára 2026 živnostenské oprávnenie, na základe ktorého môže</w:t>
            </w:r>
          </w:p>
          <w:p w14:paraId="7922D03F" w14:textId="77777777" w:rsidR="00F44E99" w:rsidRPr="00390778" w:rsidRDefault="00F44E99" w:rsidP="00E50F47">
            <w:pPr>
              <w:pStyle w:val="Default"/>
              <w:jc w:val="both"/>
              <w:rPr>
                <w:color w:val="auto"/>
                <w:sz w:val="20"/>
                <w:szCs w:val="20"/>
              </w:rPr>
            </w:pPr>
            <w:r w:rsidRPr="00390778">
              <w:rPr>
                <w:color w:val="auto"/>
                <w:sz w:val="20"/>
                <w:szCs w:val="20"/>
              </w:rPr>
              <w:t xml:space="preserve">a) zabezpečovať pre obchodné spoločnosti osobu, ktorá koná ako štatutárny orgán, člen štatutárneho orgánu, osoba, ktorá je v priamej riadiacej pôsobnosti štatutárneho orgánu alebo jeho člena, prokurista, </w:t>
            </w:r>
            <w:r w:rsidRPr="00390778">
              <w:rPr>
                <w:color w:val="auto"/>
                <w:sz w:val="20"/>
                <w:szCs w:val="20"/>
              </w:rPr>
              <w:lastRenderedPageBreak/>
              <w:t>vedúci organizačnej zložky odštepného závodu alebo inej organizačnej zložky podniku, likvidátor alebo osobu v podobnej pozícii pre iné právnické osoby,</w:t>
            </w:r>
          </w:p>
          <w:p w14:paraId="479BF7A6" w14:textId="77777777" w:rsidR="00F44E99" w:rsidRPr="00390778" w:rsidRDefault="00F44E99" w:rsidP="00E50F47">
            <w:pPr>
              <w:pStyle w:val="Default"/>
              <w:jc w:val="both"/>
              <w:rPr>
                <w:color w:val="auto"/>
                <w:sz w:val="20"/>
                <w:szCs w:val="20"/>
              </w:rPr>
            </w:pPr>
            <w:r w:rsidRPr="00390778">
              <w:rPr>
                <w:color w:val="auto"/>
                <w:sz w:val="20"/>
                <w:szCs w:val="20"/>
              </w:rPr>
              <w:t>b) zabezpečovať sídlo, adresu sídla, adresu na doručovanie a ostatné súvisiace služby pre právnické osoby a účelové združenia majetku bez ohľadu na ich právnu subjektivitu, ktoré spravujú a rozdeľujú finančné prostriedky.</w:t>
            </w:r>
          </w:p>
          <w:p w14:paraId="45787166" w14:textId="77777777" w:rsidR="00F44E99" w:rsidRPr="00390778" w:rsidRDefault="00F44E99" w:rsidP="00E50F47">
            <w:pPr>
              <w:pStyle w:val="Default"/>
              <w:jc w:val="both"/>
              <w:rPr>
                <w:color w:val="auto"/>
                <w:sz w:val="20"/>
                <w:szCs w:val="20"/>
              </w:rPr>
            </w:pPr>
          </w:p>
          <w:p w14:paraId="38A32495" w14:textId="77777777" w:rsidR="00F44E99" w:rsidRPr="00390778" w:rsidRDefault="00F44E99" w:rsidP="00E50F47">
            <w:pPr>
              <w:pStyle w:val="Default"/>
              <w:jc w:val="both"/>
              <w:rPr>
                <w:color w:val="auto"/>
                <w:sz w:val="20"/>
                <w:szCs w:val="20"/>
              </w:rPr>
            </w:pPr>
          </w:p>
          <w:p w14:paraId="65BF2964" w14:textId="77777777" w:rsidR="00F44E99" w:rsidRPr="00390778" w:rsidRDefault="00F44E99" w:rsidP="00E50F47">
            <w:pPr>
              <w:pStyle w:val="Default"/>
              <w:jc w:val="center"/>
              <w:rPr>
                <w:b/>
                <w:bCs/>
                <w:color w:val="auto"/>
                <w:sz w:val="20"/>
                <w:szCs w:val="20"/>
              </w:rPr>
            </w:pPr>
            <w:r w:rsidRPr="00390778">
              <w:rPr>
                <w:b/>
                <w:bCs/>
                <w:color w:val="auto"/>
                <w:sz w:val="20"/>
                <w:szCs w:val="20"/>
              </w:rPr>
              <w:t>Devízová licencia</w:t>
            </w:r>
          </w:p>
          <w:p w14:paraId="71A3C32F" w14:textId="77777777" w:rsidR="00F44E99" w:rsidRPr="00390778" w:rsidRDefault="00F44E99" w:rsidP="00E50F47">
            <w:pPr>
              <w:pStyle w:val="Default"/>
              <w:jc w:val="both"/>
              <w:rPr>
                <w:color w:val="auto"/>
              </w:rPr>
            </w:pPr>
            <w:r w:rsidRPr="00390778">
              <w:rPr>
                <w:color w:val="auto"/>
                <w:sz w:val="20"/>
                <w:szCs w:val="20"/>
              </w:rPr>
              <w:t xml:space="preserve">(3) Ak tento zákon neustanovuje inak, žiadateľ o devízovú licenciu, ktorým je fyzická osoba, musí na udelenie devízovej licencie spĺňať tieto podmienky: </w:t>
            </w:r>
          </w:p>
          <w:p w14:paraId="3283C475" w14:textId="77777777" w:rsidR="00F44E99" w:rsidRPr="00390778" w:rsidRDefault="00F44E99" w:rsidP="00E50F47">
            <w:pPr>
              <w:pStyle w:val="Default"/>
              <w:jc w:val="both"/>
              <w:rPr>
                <w:color w:val="auto"/>
                <w:sz w:val="20"/>
                <w:szCs w:val="20"/>
              </w:rPr>
            </w:pPr>
          </w:p>
          <w:p w14:paraId="04148304" w14:textId="77777777" w:rsidR="00F44E99" w:rsidRPr="00390778" w:rsidRDefault="00F44E99" w:rsidP="00E50F47">
            <w:pPr>
              <w:pStyle w:val="Default"/>
              <w:jc w:val="both"/>
              <w:rPr>
                <w:color w:val="auto"/>
              </w:rPr>
            </w:pPr>
            <w:r w:rsidRPr="00390778">
              <w:rPr>
                <w:color w:val="auto"/>
                <w:sz w:val="20"/>
                <w:szCs w:val="20"/>
              </w:rPr>
              <w:t xml:space="preserve">a) byť dôveryhodnou osobou; podmienku dôveryhodnosti musí spĺňať aj osoba, ktorá vykonáva manažérsku funkciu u fyzickej osoby – podnikateľa, </w:t>
            </w:r>
          </w:p>
          <w:p w14:paraId="21F2E102" w14:textId="77777777" w:rsidR="00F44E99" w:rsidRPr="00390778" w:rsidRDefault="00F44E99" w:rsidP="00E50F47">
            <w:pPr>
              <w:pStyle w:val="Default"/>
              <w:jc w:val="both"/>
              <w:rPr>
                <w:color w:val="auto"/>
                <w:sz w:val="20"/>
                <w:szCs w:val="20"/>
              </w:rPr>
            </w:pPr>
          </w:p>
          <w:p w14:paraId="7DAED82C" w14:textId="77777777" w:rsidR="00F44E99" w:rsidRPr="00390778" w:rsidRDefault="00F44E99" w:rsidP="00E50F47">
            <w:pPr>
              <w:pStyle w:val="Default"/>
              <w:jc w:val="both"/>
              <w:rPr>
                <w:color w:val="auto"/>
                <w:sz w:val="20"/>
                <w:szCs w:val="20"/>
              </w:rPr>
            </w:pPr>
            <w:r w:rsidRPr="00390778">
              <w:rPr>
                <w:color w:val="auto"/>
                <w:sz w:val="20"/>
                <w:szCs w:val="20"/>
              </w:rPr>
              <w:t xml:space="preserve">b) dosiahnuť vek najmenej 18 rokov, </w:t>
            </w:r>
          </w:p>
          <w:p w14:paraId="37A81702" w14:textId="77777777" w:rsidR="00F44E99" w:rsidRPr="00390778" w:rsidRDefault="00F44E99" w:rsidP="00E50F47">
            <w:pPr>
              <w:pStyle w:val="Default"/>
              <w:jc w:val="both"/>
              <w:rPr>
                <w:color w:val="auto"/>
                <w:sz w:val="20"/>
                <w:szCs w:val="20"/>
              </w:rPr>
            </w:pPr>
            <w:r w:rsidRPr="00390778">
              <w:rPr>
                <w:color w:val="auto"/>
                <w:sz w:val="20"/>
                <w:szCs w:val="20"/>
              </w:rPr>
              <w:t xml:space="preserve">c) byť plne spôsobilý na právne úkony, </w:t>
            </w:r>
          </w:p>
          <w:p w14:paraId="4687677E" w14:textId="77777777" w:rsidR="00F44E99" w:rsidRPr="00390778" w:rsidRDefault="00F44E99" w:rsidP="00E50F47">
            <w:pPr>
              <w:pStyle w:val="Default"/>
              <w:jc w:val="both"/>
              <w:rPr>
                <w:color w:val="auto"/>
                <w:sz w:val="20"/>
                <w:szCs w:val="20"/>
              </w:rPr>
            </w:pPr>
          </w:p>
          <w:p w14:paraId="539A165A" w14:textId="77777777" w:rsidR="00F44E99" w:rsidRPr="00390778" w:rsidRDefault="00F44E99" w:rsidP="00E50F47">
            <w:pPr>
              <w:pStyle w:val="Default"/>
              <w:jc w:val="both"/>
              <w:rPr>
                <w:color w:val="auto"/>
              </w:rPr>
            </w:pPr>
            <w:r w:rsidRPr="00390778">
              <w:rPr>
                <w:color w:val="auto"/>
                <w:sz w:val="20"/>
                <w:szCs w:val="20"/>
              </w:rPr>
              <w:t>d) mať ukončené úplné stredné vzdelanie alebo úplné stredné odborné vzdelanie,</w:t>
            </w:r>
          </w:p>
          <w:p w14:paraId="595862C5" w14:textId="77777777" w:rsidR="00F44E99" w:rsidRPr="00390778" w:rsidRDefault="00F44E99" w:rsidP="00E50F47">
            <w:pPr>
              <w:pStyle w:val="Default"/>
              <w:jc w:val="both"/>
              <w:rPr>
                <w:color w:val="auto"/>
                <w:sz w:val="20"/>
                <w:szCs w:val="20"/>
              </w:rPr>
            </w:pPr>
            <w:r w:rsidRPr="00390778">
              <w:rPr>
                <w:color w:val="auto"/>
                <w:sz w:val="20"/>
                <w:szCs w:val="20"/>
              </w:rPr>
              <w:lastRenderedPageBreak/>
              <w:t>e) fyzické osoby, prostredníctvom ktorých sa bude vykonávať povolená činnosť, musia spĺňať podmienky podľa písmen a) až d).</w:t>
            </w:r>
          </w:p>
          <w:p w14:paraId="2ED204DF" w14:textId="77777777" w:rsidR="00F44E99" w:rsidRPr="00390778" w:rsidRDefault="00F44E99" w:rsidP="00E50F47">
            <w:pPr>
              <w:pStyle w:val="Default"/>
              <w:jc w:val="both"/>
              <w:rPr>
                <w:color w:val="auto"/>
                <w:sz w:val="20"/>
                <w:szCs w:val="20"/>
              </w:rPr>
            </w:pPr>
          </w:p>
          <w:p w14:paraId="4A11A8AA" w14:textId="77777777" w:rsidR="00F44E99" w:rsidRPr="00390778" w:rsidRDefault="00F44E99" w:rsidP="00E50F47">
            <w:pPr>
              <w:pStyle w:val="Default"/>
              <w:jc w:val="both"/>
              <w:rPr>
                <w:color w:val="auto"/>
              </w:rPr>
            </w:pPr>
            <w:r w:rsidRPr="00390778">
              <w:rPr>
                <w:color w:val="auto"/>
                <w:sz w:val="20"/>
                <w:szCs w:val="20"/>
              </w:rPr>
              <w:t xml:space="preserve">(4) Ak tento zákon neustanovuje inak, žiadateľ o devízovú licenciu, ktorým je právnická osoba, musí na udelenie devízovej licencie spĺňať tieto podmienky: </w:t>
            </w:r>
          </w:p>
          <w:p w14:paraId="228070CE" w14:textId="77777777" w:rsidR="00F44E99" w:rsidRPr="00390778" w:rsidRDefault="00F44E99" w:rsidP="00E50F47">
            <w:pPr>
              <w:pStyle w:val="Default"/>
              <w:jc w:val="both"/>
              <w:rPr>
                <w:color w:val="auto"/>
                <w:sz w:val="20"/>
                <w:szCs w:val="20"/>
              </w:rPr>
            </w:pPr>
          </w:p>
          <w:p w14:paraId="347449A8" w14:textId="77777777" w:rsidR="00F44E99" w:rsidRPr="00390778" w:rsidRDefault="00F44E99" w:rsidP="00E50F47">
            <w:pPr>
              <w:pStyle w:val="Default"/>
              <w:jc w:val="both"/>
              <w:rPr>
                <w:color w:val="auto"/>
                <w:sz w:val="20"/>
                <w:szCs w:val="20"/>
              </w:rPr>
            </w:pPr>
            <w:r w:rsidRPr="00390778">
              <w:rPr>
                <w:color w:val="auto"/>
                <w:sz w:val="20"/>
                <w:szCs w:val="20"/>
              </w:rPr>
              <w:t xml:space="preserve">a) byť dôveryhodnou osobou, </w:t>
            </w:r>
          </w:p>
          <w:p w14:paraId="6C3A7C0F" w14:textId="77777777" w:rsidR="00F44E99" w:rsidRPr="00390778" w:rsidRDefault="00F44E99" w:rsidP="00E50F47">
            <w:pPr>
              <w:pStyle w:val="Default"/>
              <w:jc w:val="both"/>
              <w:rPr>
                <w:color w:val="auto"/>
                <w:sz w:val="20"/>
                <w:szCs w:val="20"/>
              </w:rPr>
            </w:pPr>
            <w:r w:rsidRPr="00390778">
              <w:rPr>
                <w:color w:val="auto"/>
                <w:sz w:val="20"/>
                <w:szCs w:val="20"/>
              </w:rPr>
              <w:t xml:space="preserve">b) fyzické osoby, prostredníctvom ktorých sa bude vykonávať povolená činnosť, musia spĺňať podmienky podľa odseku 3 písm. a) až d), </w:t>
            </w:r>
          </w:p>
          <w:p w14:paraId="1AB636F9" w14:textId="77777777" w:rsidR="00F44E99" w:rsidRPr="00390778" w:rsidRDefault="00F44E99" w:rsidP="00E50F47">
            <w:pPr>
              <w:pStyle w:val="Default"/>
              <w:jc w:val="both"/>
              <w:rPr>
                <w:color w:val="auto"/>
                <w:sz w:val="20"/>
                <w:szCs w:val="20"/>
                <w:vertAlign w:val="superscript"/>
              </w:rPr>
            </w:pPr>
            <w:r w:rsidRPr="00390778">
              <w:rPr>
                <w:color w:val="auto"/>
                <w:sz w:val="20"/>
                <w:szCs w:val="20"/>
              </w:rPr>
              <w:t>c) fyzická osoba, ktorá vykonáva manažérsku funkciu v právnickej osobe, musí byť dôveryhodnou osobou; podmienku dôveryhodnosti musí spĺňať aj konečný užívateľ výhod.</w:t>
            </w:r>
            <w:r w:rsidRPr="00390778">
              <w:rPr>
                <w:color w:val="auto"/>
                <w:sz w:val="20"/>
                <w:szCs w:val="20"/>
                <w:vertAlign w:val="superscript"/>
              </w:rPr>
              <w:t>14a)</w:t>
            </w:r>
          </w:p>
          <w:p w14:paraId="5B67BB1B" w14:textId="77777777" w:rsidR="00F44E99" w:rsidRPr="00390778" w:rsidRDefault="00F44E99" w:rsidP="00E50F47">
            <w:pPr>
              <w:pStyle w:val="Default"/>
              <w:jc w:val="both"/>
              <w:rPr>
                <w:color w:val="auto"/>
                <w:sz w:val="20"/>
                <w:szCs w:val="20"/>
                <w:vertAlign w:val="superscript"/>
              </w:rPr>
            </w:pPr>
          </w:p>
          <w:p w14:paraId="3581F40B" w14:textId="77777777" w:rsidR="00F44E99" w:rsidRPr="00390778" w:rsidRDefault="00F44E99" w:rsidP="00E50F47">
            <w:pPr>
              <w:pStyle w:val="Default"/>
              <w:jc w:val="both"/>
              <w:rPr>
                <w:color w:val="auto"/>
                <w:sz w:val="20"/>
                <w:szCs w:val="20"/>
              </w:rPr>
            </w:pPr>
            <w:r w:rsidRPr="00390778">
              <w:rPr>
                <w:color w:val="auto"/>
                <w:sz w:val="16"/>
                <w:szCs w:val="16"/>
              </w:rPr>
              <w:t>14a) § 6a zákona č. 297/2008 Z. z. o ochrane pred legalizáciou príjmov z trestnej činnosti a o ochrane pred financovaním terorizmu a o zmene a doplnení niektorých zákonov v znení neskorších predpisov.</w:t>
            </w:r>
          </w:p>
          <w:p w14:paraId="557C1FCA" w14:textId="77777777" w:rsidR="00F44E99" w:rsidRPr="00390778" w:rsidRDefault="00F44E99" w:rsidP="00E50F47">
            <w:pPr>
              <w:pStyle w:val="Default"/>
              <w:jc w:val="both"/>
              <w:rPr>
                <w:color w:val="auto"/>
                <w:sz w:val="20"/>
                <w:szCs w:val="20"/>
              </w:rPr>
            </w:pPr>
          </w:p>
          <w:p w14:paraId="15DC6167" w14:textId="77777777" w:rsidR="00F44E99" w:rsidRPr="00390778" w:rsidRDefault="00F44E99" w:rsidP="00E50F47">
            <w:pPr>
              <w:pStyle w:val="Default"/>
              <w:jc w:val="both"/>
              <w:rPr>
                <w:color w:val="auto"/>
                <w:sz w:val="20"/>
                <w:szCs w:val="20"/>
                <w:vertAlign w:val="superscript"/>
              </w:rPr>
            </w:pPr>
            <w:r w:rsidRPr="00390778">
              <w:rPr>
                <w:color w:val="auto"/>
                <w:sz w:val="20"/>
                <w:szCs w:val="20"/>
              </w:rPr>
              <w:t xml:space="preserve">(5) Za dôveryhodnú osobu sa na účely tohto zákona považuje osoba, ktorá nebola odsúdená za trestný čin hospodársky alebo trestný čin proti majetku, trestný </w:t>
            </w:r>
            <w:r w:rsidRPr="00390778">
              <w:rPr>
                <w:color w:val="auto"/>
                <w:sz w:val="20"/>
                <w:szCs w:val="20"/>
              </w:rPr>
              <w:lastRenderedPageBreak/>
              <w:t>čin spáchaný v súvislosti s výkonom riadiacej funkcie alebo úmyselný trestný čin. Táto dôveryhodnosť sa preukazuje výpisom z registra trestov; ak ide o cudzinca, dôveryhodnosť sa preukazuje a dokladuje dokladom obdobným výpisu z registra trestov vydaným príslušným orgánom štátu, ktorého je štátnym príslušníkom, alebo príslušným orgánom štátu jeho trvalého pobytu alebo štátu, kde sa obvykle zdržiava, a to dokladom nie starším ako tri mesiace a predloženým spolu s jeho úradne overeným prekladom do slovenského jazyka. Fyzická osoba, ktorá je štátnym občanom Slovenskej republiky, má na účely preukazovania a preskúmavania jej dôveryhodnosti povinnosť písomne poskytnúť Národnej banke Slovenska údaje,</w:t>
            </w:r>
            <w:r w:rsidRPr="00390778">
              <w:rPr>
                <w:color w:val="auto"/>
                <w:sz w:val="20"/>
                <w:szCs w:val="20"/>
                <w:vertAlign w:val="superscript"/>
              </w:rPr>
              <w:t>15)</w:t>
            </w:r>
            <w:r w:rsidRPr="00390778">
              <w:rPr>
                <w:color w:val="auto"/>
                <w:sz w:val="20"/>
                <w:szCs w:val="20"/>
              </w:rPr>
              <w:t xml:space="preserve"> ktoré sú potrebné na vyžiadanie výpisu z registra trestov o tejto fyzickej osobe, pričom na poskytovanie a preverovanie týchto údajov, na preverovanie totožnosti dotknutej osoby a na vyžiadanie, vydanie a zaslanie výpisov z registra trestov sa vzťahujú ustanovenia § 40 a osobitné predpisy</w:t>
            </w:r>
            <w:r w:rsidRPr="00390778">
              <w:rPr>
                <w:color w:val="auto"/>
                <w:sz w:val="20"/>
                <w:szCs w:val="20"/>
                <w:vertAlign w:val="superscript"/>
              </w:rPr>
              <w:t>15aa)</w:t>
            </w:r>
            <w:r w:rsidRPr="00390778">
              <w:rPr>
                <w:color w:val="auto"/>
                <w:sz w:val="20"/>
                <w:szCs w:val="20"/>
              </w:rPr>
              <w:t xml:space="preserve"> s tým, že Národná banka Slovenska je príslušná podávať žiadosti o výpis z registra trestov.</w:t>
            </w:r>
            <w:r w:rsidRPr="00390778">
              <w:rPr>
                <w:color w:val="auto"/>
                <w:sz w:val="20"/>
                <w:szCs w:val="20"/>
                <w:vertAlign w:val="superscript"/>
              </w:rPr>
              <w:t>15aa)</w:t>
            </w:r>
          </w:p>
          <w:p w14:paraId="429157CD" w14:textId="77777777" w:rsidR="00F44E99" w:rsidRPr="00390778" w:rsidRDefault="00F44E99" w:rsidP="00E50F47">
            <w:pPr>
              <w:pStyle w:val="Default"/>
              <w:jc w:val="both"/>
              <w:rPr>
                <w:color w:val="auto"/>
                <w:sz w:val="20"/>
                <w:szCs w:val="20"/>
                <w:vertAlign w:val="superscript"/>
              </w:rPr>
            </w:pPr>
          </w:p>
          <w:p w14:paraId="5CE233D4" w14:textId="77777777" w:rsidR="00F44E99" w:rsidRPr="00390778" w:rsidRDefault="00F44E99" w:rsidP="00E50F47">
            <w:pPr>
              <w:pStyle w:val="Default"/>
              <w:jc w:val="both"/>
              <w:rPr>
                <w:color w:val="auto"/>
                <w:sz w:val="16"/>
                <w:szCs w:val="16"/>
              </w:rPr>
            </w:pPr>
            <w:r w:rsidRPr="00390778">
              <w:rPr>
                <w:color w:val="auto"/>
                <w:sz w:val="16"/>
                <w:szCs w:val="16"/>
              </w:rPr>
              <w:t>15) § 10 ods. 4 a 5 zákona č. 330/2007 Z. z. o registri trestov a o zmene a doplnení niektorých zákonov v znení zákona č. 91/2016 Z. z.</w:t>
            </w:r>
          </w:p>
          <w:p w14:paraId="6CEB3C7B" w14:textId="77777777" w:rsidR="00F44E99" w:rsidRPr="00390778" w:rsidRDefault="00F44E99" w:rsidP="00E50F47">
            <w:pPr>
              <w:pStyle w:val="Default"/>
              <w:jc w:val="both"/>
              <w:rPr>
                <w:color w:val="auto"/>
                <w:sz w:val="16"/>
                <w:szCs w:val="16"/>
              </w:rPr>
            </w:pPr>
          </w:p>
          <w:p w14:paraId="177C2D2D" w14:textId="77777777" w:rsidR="00F44E99" w:rsidRPr="00390778" w:rsidRDefault="00F44E99" w:rsidP="00E50F47">
            <w:pPr>
              <w:pStyle w:val="Default"/>
              <w:jc w:val="both"/>
              <w:rPr>
                <w:color w:val="auto"/>
                <w:sz w:val="16"/>
                <w:szCs w:val="16"/>
              </w:rPr>
            </w:pPr>
            <w:r w:rsidRPr="00390778">
              <w:rPr>
                <w:color w:val="auto"/>
                <w:sz w:val="16"/>
                <w:szCs w:val="16"/>
              </w:rPr>
              <w:t xml:space="preserve">15a) </w:t>
            </w:r>
            <w:hyperlink r:id="rId110" w:anchor="paragraf-34b.odsek-1" w:tgtFrame="_blank" w:tooltip="Odkaz na predpis alebo ustanovenie" w:history="1">
              <w:r w:rsidRPr="00390778">
                <w:rPr>
                  <w:rStyle w:val="Hypertextovprepojenie"/>
                  <w:color w:val="auto"/>
                  <w:sz w:val="16"/>
                  <w:szCs w:val="16"/>
                </w:rPr>
                <w:t>§ 34b ods. 1 písm. a) až c) zákona Národnej rady Slovenskej republiky č. 566/1992 Zb.</w:t>
              </w:r>
            </w:hyperlink>
            <w:r w:rsidRPr="00390778">
              <w:rPr>
                <w:color w:val="auto"/>
                <w:sz w:val="16"/>
                <w:szCs w:val="16"/>
              </w:rPr>
              <w:t> v znení zákona č. 602/2003 Z. z.</w:t>
            </w:r>
          </w:p>
          <w:p w14:paraId="11DDDFCE" w14:textId="77777777" w:rsidR="00F44E99" w:rsidRPr="00390778" w:rsidRDefault="00F44E99" w:rsidP="00E50F47">
            <w:pPr>
              <w:pStyle w:val="Default"/>
              <w:jc w:val="both"/>
              <w:rPr>
                <w:color w:val="auto"/>
                <w:sz w:val="16"/>
                <w:szCs w:val="16"/>
              </w:rPr>
            </w:pPr>
          </w:p>
          <w:p w14:paraId="07DFAE1E" w14:textId="77777777" w:rsidR="00F44E99" w:rsidRPr="00390778" w:rsidRDefault="00F44E99" w:rsidP="00E50F47">
            <w:pPr>
              <w:pStyle w:val="Default"/>
              <w:jc w:val="both"/>
              <w:rPr>
                <w:color w:val="auto"/>
                <w:sz w:val="16"/>
                <w:szCs w:val="16"/>
              </w:rPr>
            </w:pPr>
            <w:r w:rsidRPr="00390778">
              <w:rPr>
                <w:color w:val="auto"/>
                <w:sz w:val="20"/>
                <w:szCs w:val="20"/>
              </w:rPr>
              <w:t>15aa)</w:t>
            </w:r>
            <w:r w:rsidRPr="00390778">
              <w:rPr>
                <w:color w:val="auto"/>
                <w:sz w:val="20"/>
                <w:szCs w:val="20"/>
                <w:vertAlign w:val="superscript"/>
              </w:rPr>
              <w:t xml:space="preserve"> </w:t>
            </w:r>
            <w:r w:rsidRPr="00390778">
              <w:rPr>
                <w:color w:val="auto"/>
                <w:sz w:val="16"/>
                <w:szCs w:val="16"/>
              </w:rPr>
              <w:t>§ 34a ods. 1 a 2 a § 34b zákona Národnej rady Slovenskej republiky č. 566/1992 Zb. o Národnej banke Slovenska v znení neskorších predpisov.</w:t>
            </w:r>
          </w:p>
          <w:p w14:paraId="2B2764EE" w14:textId="77777777" w:rsidR="00F44E99" w:rsidRPr="00390778" w:rsidRDefault="00F44E99" w:rsidP="00E50F47">
            <w:pPr>
              <w:pStyle w:val="Default"/>
              <w:jc w:val="both"/>
              <w:rPr>
                <w:color w:val="auto"/>
                <w:sz w:val="16"/>
                <w:szCs w:val="16"/>
              </w:rPr>
            </w:pPr>
            <w:r w:rsidRPr="00390778">
              <w:rPr>
                <w:color w:val="auto"/>
                <w:sz w:val="16"/>
                <w:szCs w:val="16"/>
              </w:rPr>
              <w:t>§ 10 ods. 1, 5, 6, 7, 10 a 11 a § 12 zákona č. 330/2007 Z. z. v znení neskorších predpisov.</w:t>
            </w:r>
          </w:p>
          <w:p w14:paraId="2157C27F" w14:textId="77777777" w:rsidR="00F44E99" w:rsidRPr="00390778" w:rsidRDefault="00F44E99" w:rsidP="00E50F47">
            <w:pPr>
              <w:pStyle w:val="Default"/>
              <w:jc w:val="both"/>
              <w:rPr>
                <w:color w:val="auto"/>
                <w:sz w:val="16"/>
                <w:szCs w:val="16"/>
              </w:rPr>
            </w:pPr>
            <w:r w:rsidRPr="00390778">
              <w:rPr>
                <w:color w:val="auto"/>
                <w:sz w:val="16"/>
                <w:szCs w:val="16"/>
              </w:rPr>
              <w:t>Zákon č. 747/2004 Z. z. v znení neskorších predpisov.</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0D11DC"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CD5947" w14:textId="22C5885D"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931E19"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8F68DAE"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A63BEF" w14:textId="77777777" w:rsidR="00F44E99" w:rsidRPr="00390778" w:rsidRDefault="00F44E99" w:rsidP="00E50F47">
            <w:pPr>
              <w:pStyle w:val="Default"/>
              <w:jc w:val="center"/>
              <w:rPr>
                <w:color w:val="auto"/>
                <w:sz w:val="20"/>
                <w:szCs w:val="20"/>
              </w:rPr>
            </w:pPr>
          </w:p>
        </w:tc>
      </w:tr>
      <w:tr w:rsidR="00390778" w:rsidRPr="00390778" w14:paraId="6E499AF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C63CE27"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6</w:t>
            </w:r>
          </w:p>
          <w:p w14:paraId="7BE89D0F" w14:textId="77777777" w:rsidR="00F44E99" w:rsidRPr="00390778" w:rsidRDefault="00F44E99" w:rsidP="00E50F47">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5DE420F"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2. V súvislosti s povinnými subjektmi uvedenými v článku 3 bode 3 písm. a), b), d), e), f) a h) až o) nariadenia (EÚ) 2024/1624 členské štáty zabezpečia, aby orgány dohľadu prijali potrebné opatrenia na predchádzanie tomu, aby osoby, ktoré boli odsúdené za pranie špinavých peňazí, súvisiace predikatívne trestné činy alebo financovanie terorizmu, alebo ich blízke osoby boli profesionálne uznávané, alebo zastávali funkciu vrcholového manažmentu v uvedených povinných subjektoch alebo boli konečnými užívateľmi výhod týchto povinných subjektov</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A990BCB"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F6F6E9" w14:textId="1FFF89CD"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p w14:paraId="466B17C5" w14:textId="77777777" w:rsidR="00F44E99" w:rsidRPr="00390778" w:rsidRDefault="00F44E99" w:rsidP="00E50F47">
            <w:pPr>
              <w:pStyle w:val="Default"/>
              <w:jc w:val="center"/>
              <w:rPr>
                <w:color w:val="auto"/>
                <w:sz w:val="20"/>
                <w:szCs w:val="20"/>
              </w:rPr>
            </w:pPr>
          </w:p>
          <w:p w14:paraId="157BB337" w14:textId="77777777" w:rsidR="00F44E99" w:rsidRPr="00390778" w:rsidRDefault="00F44E99" w:rsidP="00E50F47">
            <w:pPr>
              <w:pStyle w:val="Default"/>
              <w:jc w:val="center"/>
              <w:rPr>
                <w:color w:val="auto"/>
                <w:sz w:val="20"/>
                <w:szCs w:val="20"/>
              </w:rPr>
            </w:pPr>
          </w:p>
          <w:p w14:paraId="459705DE" w14:textId="77777777" w:rsidR="00F44E99" w:rsidRPr="00390778" w:rsidRDefault="00F44E99" w:rsidP="00E50F47">
            <w:pPr>
              <w:pStyle w:val="Default"/>
              <w:jc w:val="center"/>
              <w:rPr>
                <w:color w:val="auto"/>
                <w:sz w:val="20"/>
                <w:szCs w:val="20"/>
              </w:rPr>
            </w:pPr>
          </w:p>
          <w:p w14:paraId="4DC8FB07" w14:textId="77777777" w:rsidR="00F44E99" w:rsidRPr="00390778" w:rsidRDefault="00F44E99" w:rsidP="00E50F47">
            <w:pPr>
              <w:pStyle w:val="Default"/>
              <w:jc w:val="center"/>
              <w:rPr>
                <w:color w:val="auto"/>
                <w:sz w:val="20"/>
                <w:szCs w:val="20"/>
              </w:rPr>
            </w:pPr>
          </w:p>
          <w:p w14:paraId="32530C2B" w14:textId="77777777" w:rsidR="00F44E99" w:rsidRPr="00390778" w:rsidRDefault="00F44E99" w:rsidP="00E50F47">
            <w:pPr>
              <w:pStyle w:val="Default"/>
              <w:jc w:val="center"/>
              <w:rPr>
                <w:color w:val="auto"/>
                <w:sz w:val="20"/>
                <w:szCs w:val="20"/>
              </w:rPr>
            </w:pPr>
          </w:p>
          <w:p w14:paraId="3706922E" w14:textId="77777777" w:rsidR="00F44E99" w:rsidRPr="00390778" w:rsidRDefault="00F44E99" w:rsidP="00E50F47">
            <w:pPr>
              <w:pStyle w:val="Default"/>
              <w:jc w:val="center"/>
              <w:rPr>
                <w:color w:val="auto"/>
                <w:sz w:val="20"/>
                <w:szCs w:val="20"/>
              </w:rPr>
            </w:pPr>
          </w:p>
          <w:p w14:paraId="1222D045" w14:textId="77777777" w:rsidR="00F44E99" w:rsidRPr="00390778" w:rsidRDefault="00F44E99" w:rsidP="00E50F47">
            <w:pPr>
              <w:pStyle w:val="Default"/>
              <w:jc w:val="center"/>
              <w:rPr>
                <w:color w:val="auto"/>
                <w:sz w:val="20"/>
                <w:szCs w:val="20"/>
              </w:rPr>
            </w:pPr>
          </w:p>
          <w:p w14:paraId="5C9CAD93" w14:textId="77777777" w:rsidR="00F44E99" w:rsidRPr="00390778" w:rsidRDefault="00F44E99" w:rsidP="00E50F47">
            <w:pPr>
              <w:pStyle w:val="Default"/>
              <w:jc w:val="center"/>
              <w:rPr>
                <w:color w:val="auto"/>
                <w:sz w:val="20"/>
                <w:szCs w:val="20"/>
              </w:rPr>
            </w:pPr>
          </w:p>
          <w:p w14:paraId="01BBB753" w14:textId="77777777" w:rsidR="00F44E99" w:rsidRPr="00390778" w:rsidRDefault="00F44E99" w:rsidP="00E50F47">
            <w:pPr>
              <w:pStyle w:val="Default"/>
              <w:jc w:val="center"/>
              <w:rPr>
                <w:color w:val="auto"/>
                <w:sz w:val="20"/>
                <w:szCs w:val="20"/>
              </w:rPr>
            </w:pPr>
          </w:p>
          <w:p w14:paraId="1974933E" w14:textId="77777777" w:rsidR="00F44E99" w:rsidRPr="00390778" w:rsidRDefault="00F44E99" w:rsidP="00E50F47">
            <w:pPr>
              <w:pStyle w:val="Default"/>
              <w:jc w:val="center"/>
              <w:rPr>
                <w:color w:val="auto"/>
                <w:sz w:val="20"/>
                <w:szCs w:val="20"/>
              </w:rPr>
            </w:pPr>
          </w:p>
          <w:p w14:paraId="28416BD2" w14:textId="77777777" w:rsidR="00F44E99" w:rsidRPr="00390778" w:rsidRDefault="00F44E99" w:rsidP="00E50F47">
            <w:pPr>
              <w:pStyle w:val="Default"/>
              <w:jc w:val="center"/>
              <w:rPr>
                <w:color w:val="auto"/>
                <w:sz w:val="20"/>
                <w:szCs w:val="20"/>
              </w:rPr>
            </w:pPr>
          </w:p>
          <w:p w14:paraId="70D22DE7" w14:textId="77777777" w:rsidR="00F44E99" w:rsidRPr="00390778" w:rsidRDefault="00F44E99" w:rsidP="00E50F47">
            <w:pPr>
              <w:pStyle w:val="Default"/>
              <w:jc w:val="center"/>
              <w:rPr>
                <w:color w:val="auto"/>
                <w:sz w:val="20"/>
                <w:szCs w:val="20"/>
              </w:rPr>
            </w:pPr>
          </w:p>
          <w:p w14:paraId="4A37F639" w14:textId="77777777" w:rsidR="00F44E99" w:rsidRPr="00390778" w:rsidRDefault="00F44E99" w:rsidP="00E50F47">
            <w:pPr>
              <w:pStyle w:val="Default"/>
              <w:jc w:val="center"/>
              <w:rPr>
                <w:color w:val="auto"/>
                <w:sz w:val="20"/>
                <w:szCs w:val="20"/>
              </w:rPr>
            </w:pPr>
          </w:p>
          <w:p w14:paraId="5FEDB38F" w14:textId="77777777" w:rsidR="00F44E99" w:rsidRPr="00390778" w:rsidRDefault="00F44E99" w:rsidP="00E50F47">
            <w:pPr>
              <w:pStyle w:val="Default"/>
              <w:jc w:val="center"/>
              <w:rPr>
                <w:color w:val="auto"/>
                <w:sz w:val="20"/>
                <w:szCs w:val="20"/>
              </w:rPr>
            </w:pPr>
          </w:p>
          <w:p w14:paraId="3D0E6066" w14:textId="77777777" w:rsidR="00F44E99" w:rsidRPr="00390778" w:rsidRDefault="00F44E99" w:rsidP="00E50F47">
            <w:pPr>
              <w:pStyle w:val="Default"/>
              <w:jc w:val="center"/>
              <w:rPr>
                <w:color w:val="auto"/>
                <w:sz w:val="20"/>
                <w:szCs w:val="20"/>
              </w:rPr>
            </w:pPr>
          </w:p>
          <w:p w14:paraId="6B94EEA9" w14:textId="77777777" w:rsidR="00F44E99" w:rsidRPr="00390778" w:rsidRDefault="00F44E99" w:rsidP="00E50F47">
            <w:pPr>
              <w:pStyle w:val="Default"/>
              <w:jc w:val="center"/>
              <w:rPr>
                <w:color w:val="auto"/>
                <w:sz w:val="20"/>
                <w:szCs w:val="20"/>
              </w:rPr>
            </w:pPr>
          </w:p>
          <w:p w14:paraId="4B94BFC8" w14:textId="77777777" w:rsidR="00F44E99" w:rsidRPr="00390778" w:rsidRDefault="00F44E99" w:rsidP="00E50F47">
            <w:pPr>
              <w:pStyle w:val="Default"/>
              <w:jc w:val="center"/>
              <w:rPr>
                <w:color w:val="auto"/>
                <w:sz w:val="20"/>
                <w:szCs w:val="20"/>
              </w:rPr>
            </w:pPr>
          </w:p>
          <w:p w14:paraId="248E3533" w14:textId="77777777" w:rsidR="00F44E99" w:rsidRPr="00390778" w:rsidRDefault="00F44E99" w:rsidP="00E50F47">
            <w:pPr>
              <w:pStyle w:val="Default"/>
              <w:jc w:val="center"/>
              <w:rPr>
                <w:color w:val="auto"/>
                <w:sz w:val="20"/>
                <w:szCs w:val="20"/>
              </w:rPr>
            </w:pPr>
          </w:p>
          <w:p w14:paraId="7E9B9B53" w14:textId="77777777" w:rsidR="00F44E99" w:rsidRPr="00390778" w:rsidRDefault="00F44E99" w:rsidP="00E50F47">
            <w:pPr>
              <w:pStyle w:val="Default"/>
              <w:jc w:val="center"/>
              <w:rPr>
                <w:color w:val="auto"/>
                <w:sz w:val="20"/>
                <w:szCs w:val="20"/>
              </w:rPr>
            </w:pPr>
          </w:p>
          <w:p w14:paraId="32A2A907" w14:textId="77777777" w:rsidR="00F44E99" w:rsidRPr="00390778" w:rsidRDefault="00F44E99" w:rsidP="00E50F47">
            <w:pPr>
              <w:pStyle w:val="Default"/>
              <w:jc w:val="center"/>
              <w:rPr>
                <w:color w:val="auto"/>
                <w:sz w:val="20"/>
                <w:szCs w:val="20"/>
              </w:rPr>
            </w:pPr>
          </w:p>
          <w:p w14:paraId="253B3E59" w14:textId="77777777" w:rsidR="00F44E99" w:rsidRPr="00390778" w:rsidRDefault="00F44E99" w:rsidP="00E50F47">
            <w:pPr>
              <w:pStyle w:val="Default"/>
              <w:jc w:val="center"/>
              <w:rPr>
                <w:color w:val="auto"/>
                <w:sz w:val="20"/>
                <w:szCs w:val="20"/>
              </w:rPr>
            </w:pPr>
          </w:p>
          <w:p w14:paraId="6CD396C6" w14:textId="77777777" w:rsidR="00F44E99" w:rsidRPr="00390778" w:rsidRDefault="00F44E99" w:rsidP="00E50F47">
            <w:pPr>
              <w:pStyle w:val="Default"/>
              <w:jc w:val="center"/>
              <w:rPr>
                <w:color w:val="auto"/>
                <w:sz w:val="20"/>
                <w:szCs w:val="20"/>
              </w:rPr>
            </w:pPr>
          </w:p>
          <w:p w14:paraId="0C4C1DD9" w14:textId="77777777" w:rsidR="00F44E99" w:rsidRPr="00390778" w:rsidRDefault="00F44E99" w:rsidP="00E50F47">
            <w:pPr>
              <w:pStyle w:val="Default"/>
              <w:jc w:val="center"/>
              <w:rPr>
                <w:color w:val="auto"/>
                <w:sz w:val="20"/>
                <w:szCs w:val="20"/>
              </w:rPr>
            </w:pPr>
          </w:p>
          <w:p w14:paraId="5F21C14E" w14:textId="77777777" w:rsidR="00F44E99" w:rsidRPr="00390778" w:rsidRDefault="00F44E99" w:rsidP="00E50F47">
            <w:pPr>
              <w:pStyle w:val="Default"/>
              <w:jc w:val="center"/>
              <w:rPr>
                <w:color w:val="auto"/>
                <w:sz w:val="20"/>
                <w:szCs w:val="20"/>
              </w:rPr>
            </w:pPr>
          </w:p>
          <w:p w14:paraId="2D01C55F" w14:textId="77777777" w:rsidR="00F44E99" w:rsidRPr="00390778" w:rsidRDefault="00F44E99" w:rsidP="00E50F47">
            <w:pPr>
              <w:pStyle w:val="Default"/>
              <w:jc w:val="center"/>
              <w:rPr>
                <w:color w:val="auto"/>
                <w:sz w:val="20"/>
                <w:szCs w:val="20"/>
              </w:rPr>
            </w:pPr>
          </w:p>
          <w:p w14:paraId="37FDA6E7" w14:textId="77777777" w:rsidR="00F44E99" w:rsidRPr="00390778" w:rsidRDefault="00F44E99" w:rsidP="00E50F47">
            <w:pPr>
              <w:pStyle w:val="Default"/>
              <w:jc w:val="center"/>
              <w:rPr>
                <w:color w:val="auto"/>
                <w:sz w:val="20"/>
                <w:szCs w:val="20"/>
              </w:rPr>
            </w:pPr>
          </w:p>
          <w:p w14:paraId="18F8BA25" w14:textId="77777777" w:rsidR="00F44E99" w:rsidRPr="00390778" w:rsidRDefault="00F44E99" w:rsidP="00E50F47">
            <w:pPr>
              <w:pStyle w:val="Default"/>
              <w:jc w:val="center"/>
              <w:rPr>
                <w:color w:val="auto"/>
                <w:sz w:val="20"/>
                <w:szCs w:val="20"/>
              </w:rPr>
            </w:pPr>
          </w:p>
          <w:p w14:paraId="1909E932" w14:textId="77777777" w:rsidR="00F44E99" w:rsidRPr="00390778" w:rsidRDefault="00F44E99" w:rsidP="00E50F47">
            <w:pPr>
              <w:pStyle w:val="Default"/>
              <w:jc w:val="center"/>
              <w:rPr>
                <w:color w:val="auto"/>
                <w:sz w:val="20"/>
                <w:szCs w:val="20"/>
              </w:rPr>
            </w:pPr>
          </w:p>
          <w:p w14:paraId="2C43EF25" w14:textId="77777777" w:rsidR="00F44E99" w:rsidRPr="00390778" w:rsidRDefault="00F44E99" w:rsidP="00E50F47">
            <w:pPr>
              <w:pStyle w:val="Default"/>
              <w:jc w:val="center"/>
              <w:rPr>
                <w:color w:val="auto"/>
                <w:sz w:val="20"/>
                <w:szCs w:val="20"/>
              </w:rPr>
            </w:pPr>
          </w:p>
          <w:p w14:paraId="453A18F6" w14:textId="77777777" w:rsidR="00F44E99" w:rsidRPr="00390778" w:rsidRDefault="00F44E99" w:rsidP="00E50F47">
            <w:pPr>
              <w:pStyle w:val="Default"/>
              <w:jc w:val="center"/>
              <w:rPr>
                <w:color w:val="auto"/>
                <w:sz w:val="20"/>
                <w:szCs w:val="20"/>
              </w:rPr>
            </w:pPr>
          </w:p>
          <w:p w14:paraId="60DC69E2" w14:textId="77777777" w:rsidR="00F44E99" w:rsidRPr="00390778" w:rsidRDefault="00F44E99" w:rsidP="00E50F47">
            <w:pPr>
              <w:pStyle w:val="Default"/>
              <w:jc w:val="center"/>
              <w:rPr>
                <w:color w:val="auto"/>
                <w:sz w:val="20"/>
                <w:szCs w:val="20"/>
              </w:rPr>
            </w:pPr>
          </w:p>
          <w:p w14:paraId="02D6FF1D" w14:textId="77777777" w:rsidR="00F44E99" w:rsidRPr="00390778" w:rsidRDefault="00F44E99" w:rsidP="00E50F47">
            <w:pPr>
              <w:pStyle w:val="Default"/>
              <w:jc w:val="center"/>
              <w:rPr>
                <w:color w:val="auto"/>
                <w:sz w:val="20"/>
                <w:szCs w:val="20"/>
              </w:rPr>
            </w:pPr>
          </w:p>
          <w:p w14:paraId="0D05A041" w14:textId="77777777" w:rsidR="00F44E99" w:rsidRPr="00390778" w:rsidRDefault="00F44E99" w:rsidP="00E50F47">
            <w:pPr>
              <w:pStyle w:val="Default"/>
              <w:jc w:val="center"/>
              <w:rPr>
                <w:color w:val="auto"/>
                <w:sz w:val="20"/>
                <w:szCs w:val="20"/>
              </w:rPr>
            </w:pPr>
          </w:p>
          <w:p w14:paraId="2BE1913E" w14:textId="77777777" w:rsidR="00F44E99" w:rsidRPr="00390778" w:rsidRDefault="00F44E99" w:rsidP="00E50F47">
            <w:pPr>
              <w:pStyle w:val="Default"/>
              <w:jc w:val="center"/>
              <w:rPr>
                <w:color w:val="auto"/>
                <w:sz w:val="20"/>
                <w:szCs w:val="20"/>
              </w:rPr>
            </w:pPr>
          </w:p>
          <w:p w14:paraId="078DC7C4" w14:textId="77777777" w:rsidR="00F44E99" w:rsidRPr="00390778" w:rsidRDefault="00F44E99" w:rsidP="00E50F47">
            <w:pPr>
              <w:pStyle w:val="Default"/>
              <w:jc w:val="center"/>
              <w:rPr>
                <w:color w:val="auto"/>
                <w:sz w:val="20"/>
                <w:szCs w:val="20"/>
              </w:rPr>
            </w:pPr>
          </w:p>
          <w:p w14:paraId="65356309" w14:textId="77777777" w:rsidR="00F44E99" w:rsidRPr="00390778" w:rsidRDefault="00F44E99" w:rsidP="00E50F47">
            <w:pPr>
              <w:pStyle w:val="Default"/>
              <w:jc w:val="center"/>
              <w:rPr>
                <w:color w:val="auto"/>
                <w:sz w:val="20"/>
                <w:szCs w:val="20"/>
              </w:rPr>
            </w:pPr>
          </w:p>
          <w:p w14:paraId="4C2534A3" w14:textId="77777777" w:rsidR="00F44E99" w:rsidRPr="00390778" w:rsidRDefault="00F44E99" w:rsidP="00E50F47">
            <w:pPr>
              <w:pStyle w:val="Default"/>
              <w:jc w:val="center"/>
              <w:rPr>
                <w:color w:val="auto"/>
                <w:sz w:val="20"/>
                <w:szCs w:val="20"/>
              </w:rPr>
            </w:pPr>
          </w:p>
          <w:p w14:paraId="4A6123A3" w14:textId="77777777" w:rsidR="00F44E99" w:rsidRPr="00390778" w:rsidRDefault="00F44E99" w:rsidP="00E50F47">
            <w:pPr>
              <w:pStyle w:val="Default"/>
              <w:jc w:val="center"/>
              <w:rPr>
                <w:color w:val="auto"/>
                <w:sz w:val="20"/>
                <w:szCs w:val="20"/>
              </w:rPr>
            </w:pPr>
          </w:p>
          <w:p w14:paraId="0BA0F691" w14:textId="77777777" w:rsidR="00F44E99" w:rsidRPr="00390778" w:rsidRDefault="00F44E99" w:rsidP="00E50F47">
            <w:pPr>
              <w:pStyle w:val="Default"/>
              <w:jc w:val="center"/>
              <w:rPr>
                <w:color w:val="auto"/>
                <w:sz w:val="20"/>
                <w:szCs w:val="20"/>
              </w:rPr>
            </w:pPr>
          </w:p>
          <w:p w14:paraId="391FBDB1" w14:textId="77777777" w:rsidR="00F44E99" w:rsidRPr="00390778" w:rsidRDefault="00F44E99" w:rsidP="00E50F47">
            <w:pPr>
              <w:pStyle w:val="Default"/>
              <w:jc w:val="center"/>
              <w:rPr>
                <w:color w:val="auto"/>
                <w:sz w:val="20"/>
                <w:szCs w:val="20"/>
              </w:rPr>
            </w:pPr>
          </w:p>
          <w:p w14:paraId="11BCFECE" w14:textId="77777777" w:rsidR="00F44E99" w:rsidRPr="00390778" w:rsidRDefault="00F44E99" w:rsidP="00E50F47">
            <w:pPr>
              <w:pStyle w:val="Default"/>
              <w:jc w:val="center"/>
              <w:rPr>
                <w:color w:val="auto"/>
                <w:sz w:val="20"/>
                <w:szCs w:val="20"/>
              </w:rPr>
            </w:pPr>
          </w:p>
          <w:p w14:paraId="1A87CD99" w14:textId="77777777" w:rsidR="00F44E99" w:rsidRPr="00390778" w:rsidRDefault="00F44E99" w:rsidP="00E50F47">
            <w:pPr>
              <w:pStyle w:val="Default"/>
              <w:jc w:val="center"/>
              <w:rPr>
                <w:color w:val="auto"/>
                <w:sz w:val="20"/>
                <w:szCs w:val="20"/>
              </w:rPr>
            </w:pPr>
          </w:p>
          <w:p w14:paraId="66E7393A" w14:textId="77777777" w:rsidR="00F44E99" w:rsidRPr="00390778" w:rsidRDefault="00F44E99" w:rsidP="00E50F47">
            <w:pPr>
              <w:pStyle w:val="Default"/>
              <w:jc w:val="center"/>
              <w:rPr>
                <w:color w:val="auto"/>
                <w:sz w:val="20"/>
                <w:szCs w:val="20"/>
              </w:rPr>
            </w:pPr>
          </w:p>
          <w:p w14:paraId="4F8B4D52" w14:textId="77777777" w:rsidR="00F44E99" w:rsidRPr="00390778" w:rsidRDefault="00F44E99" w:rsidP="00E50F47">
            <w:pPr>
              <w:pStyle w:val="Default"/>
              <w:jc w:val="center"/>
              <w:rPr>
                <w:color w:val="auto"/>
                <w:sz w:val="20"/>
                <w:szCs w:val="20"/>
              </w:rPr>
            </w:pPr>
          </w:p>
          <w:p w14:paraId="2E22282B" w14:textId="77777777" w:rsidR="00F44E99" w:rsidRPr="00390778" w:rsidRDefault="00F44E99" w:rsidP="00E50F47">
            <w:pPr>
              <w:pStyle w:val="Default"/>
              <w:jc w:val="center"/>
              <w:rPr>
                <w:color w:val="auto"/>
                <w:sz w:val="20"/>
                <w:szCs w:val="20"/>
              </w:rPr>
            </w:pPr>
          </w:p>
          <w:p w14:paraId="6F6BCA3E" w14:textId="29564FAC" w:rsidR="00F44E99" w:rsidRDefault="00F44E99" w:rsidP="00E50F47">
            <w:pPr>
              <w:pStyle w:val="Default"/>
              <w:jc w:val="center"/>
              <w:rPr>
                <w:color w:val="auto"/>
                <w:sz w:val="20"/>
                <w:szCs w:val="20"/>
              </w:rPr>
            </w:pPr>
          </w:p>
          <w:p w14:paraId="6F3B36EC" w14:textId="4DB6F9D7" w:rsidR="008B46D0" w:rsidRDefault="008B46D0" w:rsidP="00E50F47">
            <w:pPr>
              <w:pStyle w:val="Default"/>
              <w:jc w:val="center"/>
              <w:rPr>
                <w:color w:val="auto"/>
                <w:sz w:val="20"/>
                <w:szCs w:val="20"/>
              </w:rPr>
            </w:pPr>
          </w:p>
          <w:p w14:paraId="7F9B7B8D" w14:textId="0ADFD73F" w:rsidR="008B46D0" w:rsidRDefault="008B46D0" w:rsidP="00E50F47">
            <w:pPr>
              <w:pStyle w:val="Default"/>
              <w:jc w:val="center"/>
              <w:rPr>
                <w:color w:val="auto"/>
                <w:sz w:val="20"/>
                <w:szCs w:val="20"/>
              </w:rPr>
            </w:pPr>
          </w:p>
          <w:p w14:paraId="48514BA7" w14:textId="71D00F3F" w:rsidR="008B46D0" w:rsidRDefault="008B46D0" w:rsidP="00E50F47">
            <w:pPr>
              <w:pStyle w:val="Default"/>
              <w:jc w:val="center"/>
              <w:rPr>
                <w:color w:val="auto"/>
                <w:sz w:val="20"/>
                <w:szCs w:val="20"/>
              </w:rPr>
            </w:pPr>
          </w:p>
          <w:p w14:paraId="55E5CBF6" w14:textId="6BCE81BE" w:rsidR="008B46D0" w:rsidRDefault="008B46D0" w:rsidP="00E50F47">
            <w:pPr>
              <w:pStyle w:val="Default"/>
              <w:jc w:val="center"/>
              <w:rPr>
                <w:color w:val="auto"/>
                <w:sz w:val="20"/>
                <w:szCs w:val="20"/>
              </w:rPr>
            </w:pPr>
          </w:p>
          <w:p w14:paraId="6C544D02" w14:textId="791B30A5" w:rsidR="008B46D0" w:rsidRDefault="008B46D0" w:rsidP="00E50F47">
            <w:pPr>
              <w:pStyle w:val="Default"/>
              <w:jc w:val="center"/>
              <w:rPr>
                <w:color w:val="auto"/>
                <w:sz w:val="20"/>
                <w:szCs w:val="20"/>
              </w:rPr>
            </w:pPr>
          </w:p>
          <w:p w14:paraId="232631F0" w14:textId="0B5691BE" w:rsidR="008B46D0" w:rsidRDefault="008B46D0" w:rsidP="00E50F47">
            <w:pPr>
              <w:pStyle w:val="Default"/>
              <w:jc w:val="center"/>
              <w:rPr>
                <w:color w:val="auto"/>
                <w:sz w:val="20"/>
                <w:szCs w:val="20"/>
              </w:rPr>
            </w:pPr>
          </w:p>
          <w:p w14:paraId="1321D96D" w14:textId="149EF54E" w:rsidR="008B46D0" w:rsidRDefault="008B46D0" w:rsidP="00E50F47">
            <w:pPr>
              <w:pStyle w:val="Default"/>
              <w:jc w:val="center"/>
              <w:rPr>
                <w:color w:val="auto"/>
                <w:sz w:val="20"/>
                <w:szCs w:val="20"/>
              </w:rPr>
            </w:pPr>
          </w:p>
          <w:p w14:paraId="3135687C" w14:textId="68F62AE5" w:rsidR="008B46D0" w:rsidRDefault="008B46D0" w:rsidP="00E50F47">
            <w:pPr>
              <w:pStyle w:val="Default"/>
              <w:jc w:val="center"/>
              <w:rPr>
                <w:color w:val="auto"/>
                <w:sz w:val="20"/>
                <w:szCs w:val="20"/>
              </w:rPr>
            </w:pPr>
          </w:p>
          <w:p w14:paraId="46D888D4" w14:textId="7C060D98" w:rsidR="008B46D0" w:rsidRDefault="008B46D0" w:rsidP="00E50F47">
            <w:pPr>
              <w:pStyle w:val="Default"/>
              <w:jc w:val="center"/>
              <w:rPr>
                <w:color w:val="auto"/>
                <w:sz w:val="20"/>
                <w:szCs w:val="20"/>
              </w:rPr>
            </w:pPr>
          </w:p>
          <w:p w14:paraId="0F448598" w14:textId="52C5D7FB" w:rsidR="008B46D0" w:rsidRDefault="008B46D0" w:rsidP="00E50F47">
            <w:pPr>
              <w:pStyle w:val="Default"/>
              <w:jc w:val="center"/>
              <w:rPr>
                <w:color w:val="auto"/>
                <w:sz w:val="20"/>
                <w:szCs w:val="20"/>
              </w:rPr>
            </w:pPr>
          </w:p>
          <w:p w14:paraId="0AFBA821" w14:textId="736DBBB3" w:rsidR="008B46D0" w:rsidRDefault="008B46D0" w:rsidP="00E50F47">
            <w:pPr>
              <w:pStyle w:val="Default"/>
              <w:jc w:val="center"/>
              <w:rPr>
                <w:color w:val="auto"/>
                <w:sz w:val="20"/>
                <w:szCs w:val="20"/>
              </w:rPr>
            </w:pPr>
          </w:p>
          <w:p w14:paraId="53C6A754" w14:textId="070E318A" w:rsidR="008B46D0" w:rsidRDefault="008B46D0" w:rsidP="00E50F47">
            <w:pPr>
              <w:pStyle w:val="Default"/>
              <w:jc w:val="center"/>
              <w:rPr>
                <w:color w:val="auto"/>
                <w:sz w:val="20"/>
                <w:szCs w:val="20"/>
              </w:rPr>
            </w:pPr>
          </w:p>
          <w:p w14:paraId="468F1D73" w14:textId="7B69A5F5" w:rsidR="008B46D0" w:rsidRDefault="008B46D0" w:rsidP="00E50F47">
            <w:pPr>
              <w:pStyle w:val="Default"/>
              <w:jc w:val="center"/>
              <w:rPr>
                <w:color w:val="auto"/>
                <w:sz w:val="20"/>
                <w:szCs w:val="20"/>
              </w:rPr>
            </w:pPr>
          </w:p>
          <w:p w14:paraId="1F109866" w14:textId="5AB34636" w:rsidR="008B46D0" w:rsidRDefault="008B46D0" w:rsidP="00E50F47">
            <w:pPr>
              <w:pStyle w:val="Default"/>
              <w:jc w:val="center"/>
              <w:rPr>
                <w:color w:val="auto"/>
                <w:sz w:val="20"/>
                <w:szCs w:val="20"/>
              </w:rPr>
            </w:pPr>
          </w:p>
          <w:p w14:paraId="2A99788F" w14:textId="5CB2D1DA" w:rsidR="008B46D0" w:rsidRDefault="008B46D0" w:rsidP="00E50F47">
            <w:pPr>
              <w:pStyle w:val="Default"/>
              <w:jc w:val="center"/>
              <w:rPr>
                <w:color w:val="auto"/>
                <w:sz w:val="20"/>
                <w:szCs w:val="20"/>
              </w:rPr>
            </w:pPr>
          </w:p>
          <w:p w14:paraId="5329721C" w14:textId="780B74CF" w:rsidR="008B46D0" w:rsidRDefault="008B46D0" w:rsidP="00E50F47">
            <w:pPr>
              <w:pStyle w:val="Default"/>
              <w:jc w:val="center"/>
              <w:rPr>
                <w:color w:val="auto"/>
                <w:sz w:val="20"/>
                <w:szCs w:val="20"/>
              </w:rPr>
            </w:pPr>
          </w:p>
          <w:p w14:paraId="6A8D24D4" w14:textId="43CACE21" w:rsidR="008B46D0" w:rsidRDefault="008B46D0" w:rsidP="00E50F47">
            <w:pPr>
              <w:pStyle w:val="Default"/>
              <w:jc w:val="center"/>
              <w:rPr>
                <w:color w:val="auto"/>
                <w:sz w:val="20"/>
                <w:szCs w:val="20"/>
              </w:rPr>
            </w:pPr>
          </w:p>
          <w:p w14:paraId="56529E28" w14:textId="3A8A3A06" w:rsidR="008B46D0" w:rsidRDefault="008B46D0" w:rsidP="00E50F47">
            <w:pPr>
              <w:pStyle w:val="Default"/>
              <w:jc w:val="center"/>
              <w:rPr>
                <w:color w:val="auto"/>
                <w:sz w:val="20"/>
                <w:szCs w:val="20"/>
              </w:rPr>
            </w:pPr>
          </w:p>
          <w:p w14:paraId="63E0DBAF" w14:textId="77777777" w:rsidR="008B46D0" w:rsidRPr="00390778" w:rsidRDefault="008B46D0" w:rsidP="00E50F47">
            <w:pPr>
              <w:pStyle w:val="Default"/>
              <w:jc w:val="center"/>
              <w:rPr>
                <w:color w:val="auto"/>
                <w:sz w:val="20"/>
                <w:szCs w:val="20"/>
              </w:rPr>
            </w:pPr>
          </w:p>
          <w:p w14:paraId="153A9773" w14:textId="77777777" w:rsidR="00F44E99" w:rsidRPr="00390778" w:rsidRDefault="00F44E99" w:rsidP="00E50F47">
            <w:pPr>
              <w:pStyle w:val="Default"/>
              <w:jc w:val="center"/>
              <w:rPr>
                <w:color w:val="auto"/>
                <w:sz w:val="20"/>
                <w:szCs w:val="20"/>
              </w:rPr>
            </w:pPr>
          </w:p>
          <w:p w14:paraId="03D0D20D" w14:textId="77777777" w:rsidR="00F44E99" w:rsidRPr="00390778" w:rsidRDefault="00F44E99" w:rsidP="00E50F47">
            <w:pPr>
              <w:pStyle w:val="Default"/>
              <w:jc w:val="center"/>
              <w:rPr>
                <w:color w:val="auto"/>
                <w:sz w:val="20"/>
                <w:szCs w:val="20"/>
              </w:rPr>
            </w:pPr>
          </w:p>
          <w:p w14:paraId="7D16E3D5" w14:textId="77777777" w:rsidR="00F44E99" w:rsidRPr="00390778" w:rsidRDefault="00F44E99" w:rsidP="00E50F47">
            <w:pPr>
              <w:pStyle w:val="Default"/>
              <w:jc w:val="center"/>
              <w:rPr>
                <w:color w:val="auto"/>
                <w:sz w:val="20"/>
                <w:szCs w:val="20"/>
              </w:rPr>
            </w:pPr>
          </w:p>
          <w:p w14:paraId="722F5B89" w14:textId="77777777" w:rsidR="00F44E99" w:rsidRPr="00390778" w:rsidRDefault="00F44E99" w:rsidP="00E50F47">
            <w:pPr>
              <w:pStyle w:val="Default"/>
              <w:jc w:val="center"/>
              <w:rPr>
                <w:color w:val="auto"/>
                <w:sz w:val="20"/>
                <w:szCs w:val="20"/>
              </w:rPr>
            </w:pPr>
          </w:p>
          <w:p w14:paraId="1DD78C09" w14:textId="77777777" w:rsidR="00F44E99" w:rsidRPr="00390778" w:rsidRDefault="00F44E99" w:rsidP="00E50F47">
            <w:pPr>
              <w:pStyle w:val="Default"/>
              <w:jc w:val="center"/>
              <w:rPr>
                <w:color w:val="auto"/>
                <w:sz w:val="20"/>
                <w:szCs w:val="20"/>
              </w:rPr>
            </w:pPr>
            <w:r w:rsidRPr="00390778">
              <w:rPr>
                <w:color w:val="auto"/>
                <w:sz w:val="20"/>
                <w:szCs w:val="20"/>
              </w:rPr>
              <w:t xml:space="preserve">586/2003 Z. z. </w:t>
            </w:r>
          </w:p>
          <w:p w14:paraId="7123F315" w14:textId="77777777" w:rsidR="00F44E99" w:rsidRPr="00390778" w:rsidRDefault="00F44E99" w:rsidP="00E50F47">
            <w:pPr>
              <w:pStyle w:val="Default"/>
              <w:jc w:val="center"/>
              <w:rPr>
                <w:color w:val="auto"/>
                <w:sz w:val="20"/>
                <w:szCs w:val="20"/>
              </w:rPr>
            </w:pPr>
          </w:p>
          <w:p w14:paraId="0B316737" w14:textId="77777777" w:rsidR="00F44E99" w:rsidRPr="00390778" w:rsidRDefault="00F44E99" w:rsidP="00E50F47">
            <w:pPr>
              <w:pStyle w:val="Default"/>
              <w:jc w:val="center"/>
              <w:rPr>
                <w:color w:val="auto"/>
                <w:sz w:val="20"/>
                <w:szCs w:val="20"/>
              </w:rPr>
            </w:pPr>
          </w:p>
          <w:p w14:paraId="015162C1" w14:textId="77777777" w:rsidR="00F44E99" w:rsidRPr="00390778" w:rsidRDefault="00F44E99" w:rsidP="00E50F47">
            <w:pPr>
              <w:pStyle w:val="Default"/>
              <w:jc w:val="center"/>
              <w:rPr>
                <w:color w:val="auto"/>
                <w:sz w:val="20"/>
                <w:szCs w:val="20"/>
              </w:rPr>
            </w:pPr>
          </w:p>
          <w:p w14:paraId="2A463B50" w14:textId="77777777" w:rsidR="00F44E99" w:rsidRPr="00390778" w:rsidRDefault="00F44E99" w:rsidP="00E50F47">
            <w:pPr>
              <w:pStyle w:val="Default"/>
              <w:jc w:val="center"/>
              <w:rPr>
                <w:color w:val="auto"/>
                <w:sz w:val="20"/>
                <w:szCs w:val="20"/>
              </w:rPr>
            </w:pPr>
          </w:p>
          <w:p w14:paraId="635E448D" w14:textId="77777777" w:rsidR="00F44E99" w:rsidRPr="00390778" w:rsidRDefault="00F44E99" w:rsidP="00E50F47">
            <w:pPr>
              <w:pStyle w:val="Default"/>
              <w:jc w:val="center"/>
              <w:rPr>
                <w:color w:val="auto"/>
                <w:sz w:val="20"/>
                <w:szCs w:val="20"/>
              </w:rPr>
            </w:pPr>
          </w:p>
          <w:p w14:paraId="3278CE6C" w14:textId="77777777" w:rsidR="00F44E99" w:rsidRPr="00390778" w:rsidRDefault="00F44E99" w:rsidP="00E50F47">
            <w:pPr>
              <w:pStyle w:val="Default"/>
              <w:jc w:val="center"/>
              <w:rPr>
                <w:color w:val="auto"/>
                <w:sz w:val="20"/>
                <w:szCs w:val="20"/>
              </w:rPr>
            </w:pPr>
          </w:p>
          <w:p w14:paraId="5F93C453" w14:textId="77777777" w:rsidR="00F44E99" w:rsidRPr="00390778" w:rsidRDefault="00F44E99" w:rsidP="00E50F47">
            <w:pPr>
              <w:pStyle w:val="Default"/>
              <w:jc w:val="center"/>
              <w:rPr>
                <w:color w:val="auto"/>
                <w:sz w:val="20"/>
                <w:szCs w:val="20"/>
              </w:rPr>
            </w:pPr>
          </w:p>
          <w:p w14:paraId="42DF7BBE" w14:textId="77777777" w:rsidR="00F44E99" w:rsidRPr="00390778" w:rsidRDefault="00F44E99" w:rsidP="00E50F47">
            <w:pPr>
              <w:pStyle w:val="Default"/>
              <w:jc w:val="center"/>
              <w:rPr>
                <w:color w:val="auto"/>
                <w:sz w:val="20"/>
                <w:szCs w:val="20"/>
              </w:rPr>
            </w:pPr>
          </w:p>
          <w:p w14:paraId="129B0ED4" w14:textId="77777777" w:rsidR="00F44E99" w:rsidRPr="00390778" w:rsidRDefault="00F44E99" w:rsidP="00E50F47">
            <w:pPr>
              <w:pStyle w:val="Default"/>
              <w:jc w:val="center"/>
              <w:rPr>
                <w:color w:val="auto"/>
                <w:sz w:val="20"/>
                <w:szCs w:val="20"/>
              </w:rPr>
            </w:pPr>
          </w:p>
          <w:p w14:paraId="61949695" w14:textId="77777777" w:rsidR="00F44E99" w:rsidRPr="00390778" w:rsidRDefault="00F44E99" w:rsidP="00E50F47">
            <w:pPr>
              <w:pStyle w:val="Default"/>
              <w:jc w:val="center"/>
              <w:rPr>
                <w:color w:val="auto"/>
                <w:sz w:val="20"/>
                <w:szCs w:val="20"/>
              </w:rPr>
            </w:pPr>
          </w:p>
          <w:p w14:paraId="1C61BB7B" w14:textId="77777777" w:rsidR="00F44E99" w:rsidRPr="00390778" w:rsidRDefault="00F44E99" w:rsidP="00E50F47">
            <w:pPr>
              <w:pStyle w:val="Default"/>
              <w:jc w:val="center"/>
              <w:rPr>
                <w:color w:val="auto"/>
                <w:sz w:val="20"/>
                <w:szCs w:val="20"/>
              </w:rPr>
            </w:pPr>
          </w:p>
          <w:p w14:paraId="6C621FFE" w14:textId="77777777" w:rsidR="00F44E99" w:rsidRPr="00390778" w:rsidRDefault="00F44E99" w:rsidP="00E50F47">
            <w:pPr>
              <w:pStyle w:val="Default"/>
              <w:jc w:val="center"/>
              <w:rPr>
                <w:color w:val="auto"/>
                <w:sz w:val="20"/>
                <w:szCs w:val="20"/>
              </w:rPr>
            </w:pPr>
          </w:p>
          <w:p w14:paraId="0B7249F7" w14:textId="77777777" w:rsidR="00F44E99" w:rsidRPr="00390778" w:rsidRDefault="00F44E99" w:rsidP="00E50F47">
            <w:pPr>
              <w:pStyle w:val="Default"/>
              <w:jc w:val="center"/>
              <w:rPr>
                <w:color w:val="auto"/>
                <w:sz w:val="20"/>
                <w:szCs w:val="20"/>
              </w:rPr>
            </w:pPr>
          </w:p>
          <w:p w14:paraId="3A8C316B" w14:textId="77777777" w:rsidR="00F44E99" w:rsidRPr="00390778" w:rsidRDefault="00F44E99" w:rsidP="00E50F47">
            <w:pPr>
              <w:pStyle w:val="Default"/>
              <w:jc w:val="center"/>
              <w:rPr>
                <w:color w:val="auto"/>
                <w:sz w:val="20"/>
                <w:szCs w:val="20"/>
              </w:rPr>
            </w:pPr>
          </w:p>
          <w:p w14:paraId="2F50A18D" w14:textId="77777777" w:rsidR="00F44E99" w:rsidRPr="00390778" w:rsidRDefault="00F44E99" w:rsidP="00E50F47">
            <w:pPr>
              <w:pStyle w:val="Default"/>
              <w:jc w:val="center"/>
              <w:rPr>
                <w:color w:val="auto"/>
                <w:sz w:val="20"/>
                <w:szCs w:val="20"/>
              </w:rPr>
            </w:pPr>
          </w:p>
          <w:p w14:paraId="4352633B" w14:textId="77777777" w:rsidR="00F44E99" w:rsidRPr="00390778" w:rsidRDefault="00F44E99" w:rsidP="00E50F47">
            <w:pPr>
              <w:pStyle w:val="Default"/>
              <w:jc w:val="center"/>
              <w:rPr>
                <w:color w:val="auto"/>
                <w:sz w:val="20"/>
                <w:szCs w:val="20"/>
              </w:rPr>
            </w:pPr>
          </w:p>
          <w:p w14:paraId="4AB5B370" w14:textId="77777777" w:rsidR="00F44E99" w:rsidRPr="00390778" w:rsidRDefault="00F44E99" w:rsidP="00E50F47">
            <w:pPr>
              <w:pStyle w:val="Default"/>
              <w:jc w:val="center"/>
              <w:rPr>
                <w:color w:val="auto"/>
                <w:sz w:val="20"/>
                <w:szCs w:val="20"/>
              </w:rPr>
            </w:pPr>
          </w:p>
          <w:p w14:paraId="37B1A3D5" w14:textId="77777777" w:rsidR="00F44E99" w:rsidRPr="00390778" w:rsidRDefault="00F44E99" w:rsidP="00E50F47">
            <w:pPr>
              <w:pStyle w:val="Default"/>
              <w:jc w:val="center"/>
              <w:rPr>
                <w:color w:val="auto"/>
                <w:sz w:val="20"/>
                <w:szCs w:val="20"/>
              </w:rPr>
            </w:pPr>
          </w:p>
          <w:p w14:paraId="34E6FB8B" w14:textId="77777777" w:rsidR="00F44E99" w:rsidRPr="00390778" w:rsidRDefault="00F44E99" w:rsidP="00E50F47">
            <w:pPr>
              <w:pStyle w:val="Default"/>
              <w:jc w:val="center"/>
              <w:rPr>
                <w:color w:val="auto"/>
                <w:sz w:val="20"/>
                <w:szCs w:val="20"/>
              </w:rPr>
            </w:pPr>
          </w:p>
          <w:p w14:paraId="1C4CE32F" w14:textId="77777777" w:rsidR="00F44E99" w:rsidRPr="00390778" w:rsidRDefault="00F44E99" w:rsidP="00E50F47">
            <w:pPr>
              <w:pStyle w:val="Default"/>
              <w:jc w:val="center"/>
              <w:rPr>
                <w:color w:val="auto"/>
                <w:sz w:val="20"/>
                <w:szCs w:val="20"/>
              </w:rPr>
            </w:pPr>
          </w:p>
          <w:p w14:paraId="4CB433D3" w14:textId="77777777" w:rsidR="00F44E99" w:rsidRPr="00390778" w:rsidRDefault="00F44E99" w:rsidP="00E50F47">
            <w:pPr>
              <w:pStyle w:val="Default"/>
              <w:jc w:val="center"/>
              <w:rPr>
                <w:color w:val="auto"/>
                <w:sz w:val="20"/>
                <w:szCs w:val="20"/>
              </w:rPr>
            </w:pPr>
          </w:p>
          <w:p w14:paraId="383516DF" w14:textId="77777777" w:rsidR="00F44E99" w:rsidRPr="00390778" w:rsidRDefault="00F44E99" w:rsidP="00E50F47">
            <w:pPr>
              <w:pStyle w:val="Default"/>
              <w:jc w:val="center"/>
              <w:rPr>
                <w:color w:val="auto"/>
                <w:sz w:val="20"/>
                <w:szCs w:val="20"/>
              </w:rPr>
            </w:pPr>
          </w:p>
          <w:p w14:paraId="67BB2E18" w14:textId="77777777" w:rsidR="00F44E99" w:rsidRPr="00390778" w:rsidRDefault="00F44E99" w:rsidP="00E50F47">
            <w:pPr>
              <w:pStyle w:val="Default"/>
              <w:jc w:val="center"/>
              <w:rPr>
                <w:color w:val="auto"/>
                <w:sz w:val="20"/>
                <w:szCs w:val="20"/>
              </w:rPr>
            </w:pPr>
          </w:p>
          <w:p w14:paraId="12E43AB2" w14:textId="77777777" w:rsidR="00F44E99" w:rsidRPr="00390778" w:rsidRDefault="00F44E99" w:rsidP="00E50F47">
            <w:pPr>
              <w:pStyle w:val="Default"/>
              <w:jc w:val="center"/>
              <w:rPr>
                <w:color w:val="auto"/>
                <w:sz w:val="20"/>
                <w:szCs w:val="20"/>
              </w:rPr>
            </w:pPr>
          </w:p>
          <w:p w14:paraId="58AC6853" w14:textId="77777777" w:rsidR="00F44E99" w:rsidRPr="00390778" w:rsidRDefault="00F44E99" w:rsidP="00E50F47">
            <w:pPr>
              <w:pStyle w:val="Default"/>
              <w:jc w:val="center"/>
              <w:rPr>
                <w:color w:val="auto"/>
                <w:sz w:val="20"/>
                <w:szCs w:val="20"/>
              </w:rPr>
            </w:pPr>
          </w:p>
          <w:p w14:paraId="692B11B1" w14:textId="77777777" w:rsidR="00F44E99" w:rsidRPr="00390778" w:rsidRDefault="00F44E99" w:rsidP="00E50F47">
            <w:pPr>
              <w:pStyle w:val="Default"/>
              <w:jc w:val="center"/>
              <w:rPr>
                <w:color w:val="auto"/>
                <w:sz w:val="20"/>
                <w:szCs w:val="20"/>
              </w:rPr>
            </w:pPr>
          </w:p>
          <w:p w14:paraId="34528F77" w14:textId="77777777" w:rsidR="00F44E99" w:rsidRPr="00390778" w:rsidRDefault="00F44E99" w:rsidP="00E50F47">
            <w:pPr>
              <w:pStyle w:val="Default"/>
              <w:jc w:val="center"/>
              <w:rPr>
                <w:color w:val="auto"/>
                <w:sz w:val="20"/>
                <w:szCs w:val="20"/>
              </w:rPr>
            </w:pPr>
          </w:p>
          <w:p w14:paraId="5E568BBD" w14:textId="77777777" w:rsidR="00F44E99" w:rsidRPr="00390778" w:rsidRDefault="00F44E99" w:rsidP="00E50F47">
            <w:pPr>
              <w:pStyle w:val="Default"/>
              <w:jc w:val="center"/>
              <w:rPr>
                <w:color w:val="auto"/>
                <w:sz w:val="20"/>
                <w:szCs w:val="20"/>
              </w:rPr>
            </w:pPr>
          </w:p>
          <w:p w14:paraId="393BC4C0" w14:textId="77777777" w:rsidR="00F44E99" w:rsidRPr="00390778" w:rsidRDefault="00F44E99" w:rsidP="00E50F47">
            <w:pPr>
              <w:pStyle w:val="Default"/>
              <w:jc w:val="center"/>
              <w:rPr>
                <w:color w:val="auto"/>
                <w:sz w:val="20"/>
                <w:szCs w:val="20"/>
              </w:rPr>
            </w:pPr>
          </w:p>
          <w:p w14:paraId="44F7D397" w14:textId="77777777" w:rsidR="00F44E99" w:rsidRPr="00390778" w:rsidRDefault="00F44E99" w:rsidP="00E50F47">
            <w:pPr>
              <w:pStyle w:val="Default"/>
              <w:jc w:val="center"/>
              <w:rPr>
                <w:color w:val="auto"/>
                <w:sz w:val="20"/>
                <w:szCs w:val="20"/>
              </w:rPr>
            </w:pPr>
          </w:p>
          <w:p w14:paraId="727D1986" w14:textId="77777777" w:rsidR="00F44E99" w:rsidRPr="00390778" w:rsidRDefault="00F44E99" w:rsidP="00E50F47">
            <w:pPr>
              <w:pStyle w:val="Default"/>
              <w:jc w:val="center"/>
              <w:rPr>
                <w:color w:val="auto"/>
                <w:sz w:val="20"/>
                <w:szCs w:val="20"/>
              </w:rPr>
            </w:pPr>
          </w:p>
          <w:p w14:paraId="4449296F" w14:textId="77777777" w:rsidR="00F44E99" w:rsidRPr="00390778" w:rsidRDefault="00F44E99" w:rsidP="00E50F47">
            <w:pPr>
              <w:pStyle w:val="Default"/>
              <w:jc w:val="center"/>
              <w:rPr>
                <w:color w:val="auto"/>
                <w:sz w:val="20"/>
                <w:szCs w:val="20"/>
              </w:rPr>
            </w:pPr>
          </w:p>
          <w:p w14:paraId="45C755A0" w14:textId="77777777" w:rsidR="00F44E99" w:rsidRPr="00390778" w:rsidRDefault="00F44E99" w:rsidP="00E50F47">
            <w:pPr>
              <w:pStyle w:val="Default"/>
              <w:jc w:val="center"/>
              <w:rPr>
                <w:color w:val="auto"/>
                <w:sz w:val="20"/>
                <w:szCs w:val="20"/>
              </w:rPr>
            </w:pPr>
          </w:p>
          <w:p w14:paraId="0B2CADD9" w14:textId="77777777" w:rsidR="00F44E99" w:rsidRPr="00390778" w:rsidRDefault="00F44E99" w:rsidP="00E50F47">
            <w:pPr>
              <w:pStyle w:val="Default"/>
              <w:jc w:val="center"/>
              <w:rPr>
                <w:color w:val="auto"/>
                <w:sz w:val="20"/>
                <w:szCs w:val="20"/>
              </w:rPr>
            </w:pPr>
          </w:p>
          <w:p w14:paraId="4C1625B0" w14:textId="77777777" w:rsidR="00F44E99" w:rsidRPr="00390778" w:rsidRDefault="00F44E99" w:rsidP="00E50F47">
            <w:pPr>
              <w:pStyle w:val="Default"/>
              <w:jc w:val="center"/>
              <w:rPr>
                <w:color w:val="auto"/>
                <w:sz w:val="20"/>
                <w:szCs w:val="20"/>
              </w:rPr>
            </w:pPr>
          </w:p>
          <w:p w14:paraId="08B0B233" w14:textId="77777777" w:rsidR="00F44E99" w:rsidRPr="00390778" w:rsidRDefault="00F44E99" w:rsidP="00E50F47">
            <w:pPr>
              <w:pStyle w:val="Default"/>
              <w:jc w:val="center"/>
              <w:rPr>
                <w:color w:val="auto"/>
                <w:sz w:val="20"/>
                <w:szCs w:val="20"/>
              </w:rPr>
            </w:pPr>
          </w:p>
          <w:p w14:paraId="7DB0F928" w14:textId="77777777" w:rsidR="00F44E99" w:rsidRPr="00390778" w:rsidRDefault="00F44E99" w:rsidP="00E50F47">
            <w:pPr>
              <w:pStyle w:val="Default"/>
              <w:jc w:val="center"/>
              <w:rPr>
                <w:color w:val="auto"/>
                <w:sz w:val="20"/>
                <w:szCs w:val="20"/>
              </w:rPr>
            </w:pPr>
          </w:p>
          <w:p w14:paraId="0953814D" w14:textId="77777777" w:rsidR="00F44E99" w:rsidRPr="00390778" w:rsidRDefault="00F44E99" w:rsidP="00E50F47">
            <w:pPr>
              <w:pStyle w:val="Default"/>
              <w:jc w:val="center"/>
              <w:rPr>
                <w:color w:val="auto"/>
                <w:sz w:val="20"/>
                <w:szCs w:val="20"/>
              </w:rPr>
            </w:pPr>
          </w:p>
          <w:p w14:paraId="63940D8F" w14:textId="77777777" w:rsidR="00F44E99" w:rsidRPr="00390778" w:rsidRDefault="00F44E99" w:rsidP="00E50F47">
            <w:pPr>
              <w:pStyle w:val="Default"/>
              <w:jc w:val="center"/>
              <w:rPr>
                <w:color w:val="auto"/>
                <w:sz w:val="20"/>
                <w:szCs w:val="20"/>
              </w:rPr>
            </w:pPr>
          </w:p>
          <w:p w14:paraId="41D915B2" w14:textId="77777777" w:rsidR="00F44E99" w:rsidRPr="00390778" w:rsidRDefault="00F44E99" w:rsidP="00E50F47">
            <w:pPr>
              <w:pStyle w:val="Default"/>
              <w:jc w:val="center"/>
              <w:rPr>
                <w:color w:val="auto"/>
                <w:sz w:val="20"/>
                <w:szCs w:val="20"/>
              </w:rPr>
            </w:pPr>
          </w:p>
          <w:p w14:paraId="402212F9" w14:textId="77777777" w:rsidR="00F44E99" w:rsidRPr="00390778" w:rsidRDefault="00F44E99" w:rsidP="00E50F47">
            <w:pPr>
              <w:pStyle w:val="Default"/>
              <w:jc w:val="center"/>
              <w:rPr>
                <w:color w:val="auto"/>
                <w:sz w:val="20"/>
                <w:szCs w:val="20"/>
              </w:rPr>
            </w:pPr>
          </w:p>
          <w:p w14:paraId="763EB4F8" w14:textId="77777777" w:rsidR="00F44E99" w:rsidRPr="00390778" w:rsidRDefault="00F44E99" w:rsidP="00E50F47">
            <w:pPr>
              <w:pStyle w:val="Default"/>
              <w:jc w:val="center"/>
              <w:rPr>
                <w:color w:val="auto"/>
                <w:sz w:val="20"/>
                <w:szCs w:val="20"/>
              </w:rPr>
            </w:pPr>
          </w:p>
          <w:p w14:paraId="5EB1781E" w14:textId="77777777" w:rsidR="00F44E99" w:rsidRPr="00390778" w:rsidRDefault="00F44E99" w:rsidP="00E50F47">
            <w:pPr>
              <w:pStyle w:val="Default"/>
              <w:jc w:val="center"/>
              <w:rPr>
                <w:color w:val="auto"/>
                <w:sz w:val="20"/>
                <w:szCs w:val="20"/>
              </w:rPr>
            </w:pPr>
          </w:p>
          <w:p w14:paraId="5959F1A3" w14:textId="77777777" w:rsidR="00F44E99" w:rsidRPr="00390778" w:rsidRDefault="00F44E99" w:rsidP="00E50F47">
            <w:pPr>
              <w:pStyle w:val="Default"/>
              <w:jc w:val="center"/>
              <w:rPr>
                <w:color w:val="auto"/>
                <w:sz w:val="20"/>
                <w:szCs w:val="20"/>
              </w:rPr>
            </w:pPr>
          </w:p>
          <w:p w14:paraId="6A97D2C7" w14:textId="77777777" w:rsidR="00F44E99" w:rsidRPr="00390778" w:rsidRDefault="00F44E99" w:rsidP="00E50F47">
            <w:pPr>
              <w:pStyle w:val="Default"/>
              <w:jc w:val="center"/>
              <w:rPr>
                <w:color w:val="auto"/>
                <w:sz w:val="20"/>
                <w:szCs w:val="20"/>
              </w:rPr>
            </w:pPr>
          </w:p>
          <w:p w14:paraId="5D7E10F4" w14:textId="77777777" w:rsidR="00F44E99" w:rsidRPr="00390778" w:rsidRDefault="00F44E99" w:rsidP="00E50F47">
            <w:pPr>
              <w:pStyle w:val="Default"/>
              <w:jc w:val="center"/>
              <w:rPr>
                <w:color w:val="auto"/>
                <w:sz w:val="20"/>
                <w:szCs w:val="20"/>
              </w:rPr>
            </w:pPr>
          </w:p>
          <w:p w14:paraId="485D59B9" w14:textId="77777777" w:rsidR="00F44E99" w:rsidRPr="00390778" w:rsidRDefault="00F44E99" w:rsidP="00E50F47">
            <w:pPr>
              <w:pStyle w:val="Default"/>
              <w:jc w:val="center"/>
              <w:rPr>
                <w:color w:val="auto"/>
                <w:sz w:val="20"/>
                <w:szCs w:val="20"/>
              </w:rPr>
            </w:pPr>
          </w:p>
          <w:p w14:paraId="4047FC6D" w14:textId="77777777" w:rsidR="00F44E99" w:rsidRPr="00390778" w:rsidRDefault="00F44E99" w:rsidP="00E50F47">
            <w:pPr>
              <w:pStyle w:val="Default"/>
              <w:jc w:val="center"/>
              <w:rPr>
                <w:color w:val="auto"/>
                <w:sz w:val="20"/>
                <w:szCs w:val="20"/>
              </w:rPr>
            </w:pPr>
          </w:p>
          <w:p w14:paraId="24ABC2DB" w14:textId="77777777" w:rsidR="00F44E99" w:rsidRPr="00390778" w:rsidRDefault="00F44E99" w:rsidP="00E50F47">
            <w:pPr>
              <w:pStyle w:val="Default"/>
              <w:jc w:val="center"/>
              <w:rPr>
                <w:color w:val="auto"/>
                <w:sz w:val="20"/>
                <w:szCs w:val="20"/>
              </w:rPr>
            </w:pPr>
          </w:p>
          <w:p w14:paraId="6C5F1C8E" w14:textId="77777777" w:rsidR="00F44E99" w:rsidRPr="00390778" w:rsidRDefault="00F44E99" w:rsidP="00E50F47">
            <w:pPr>
              <w:pStyle w:val="Default"/>
              <w:jc w:val="center"/>
              <w:rPr>
                <w:color w:val="auto"/>
                <w:sz w:val="20"/>
                <w:szCs w:val="20"/>
              </w:rPr>
            </w:pPr>
          </w:p>
          <w:p w14:paraId="17D75AFD" w14:textId="77777777" w:rsidR="00F44E99" w:rsidRPr="00390778" w:rsidRDefault="00F44E99" w:rsidP="00E50F47">
            <w:pPr>
              <w:pStyle w:val="Default"/>
              <w:jc w:val="center"/>
              <w:rPr>
                <w:color w:val="auto"/>
                <w:sz w:val="20"/>
                <w:szCs w:val="20"/>
              </w:rPr>
            </w:pPr>
          </w:p>
          <w:p w14:paraId="3BCA68DD" w14:textId="77777777" w:rsidR="00F44E99" w:rsidRPr="00390778" w:rsidRDefault="00F44E99" w:rsidP="00E50F47">
            <w:pPr>
              <w:pStyle w:val="Default"/>
              <w:jc w:val="center"/>
              <w:rPr>
                <w:color w:val="auto"/>
                <w:sz w:val="20"/>
                <w:szCs w:val="20"/>
              </w:rPr>
            </w:pPr>
          </w:p>
          <w:p w14:paraId="5F25AEAA" w14:textId="77777777" w:rsidR="00F44E99" w:rsidRPr="00390778" w:rsidRDefault="00F44E99" w:rsidP="00E50F47">
            <w:pPr>
              <w:pStyle w:val="Default"/>
              <w:jc w:val="center"/>
              <w:rPr>
                <w:color w:val="auto"/>
                <w:sz w:val="20"/>
                <w:szCs w:val="20"/>
              </w:rPr>
            </w:pPr>
          </w:p>
          <w:p w14:paraId="43AA9B6E" w14:textId="77777777" w:rsidR="00F44E99" w:rsidRPr="00390778" w:rsidRDefault="00F44E99" w:rsidP="00E50F47">
            <w:pPr>
              <w:pStyle w:val="Default"/>
              <w:jc w:val="center"/>
              <w:rPr>
                <w:color w:val="auto"/>
                <w:sz w:val="20"/>
                <w:szCs w:val="20"/>
              </w:rPr>
            </w:pPr>
          </w:p>
          <w:p w14:paraId="0319A57A" w14:textId="77777777" w:rsidR="00F44E99" w:rsidRPr="00390778" w:rsidRDefault="00F44E99" w:rsidP="00E50F47">
            <w:pPr>
              <w:pStyle w:val="Default"/>
              <w:jc w:val="center"/>
              <w:rPr>
                <w:color w:val="auto"/>
                <w:sz w:val="20"/>
                <w:szCs w:val="20"/>
              </w:rPr>
            </w:pPr>
          </w:p>
          <w:p w14:paraId="09EDFCFC" w14:textId="77777777" w:rsidR="00F44E99" w:rsidRPr="00390778" w:rsidRDefault="00F44E99" w:rsidP="00E50F47">
            <w:pPr>
              <w:pStyle w:val="Default"/>
              <w:jc w:val="center"/>
              <w:rPr>
                <w:color w:val="auto"/>
                <w:sz w:val="20"/>
                <w:szCs w:val="20"/>
              </w:rPr>
            </w:pPr>
          </w:p>
          <w:p w14:paraId="0A0F03DA" w14:textId="77777777" w:rsidR="00F44E99" w:rsidRPr="00390778" w:rsidRDefault="00F44E99" w:rsidP="00E50F47">
            <w:pPr>
              <w:pStyle w:val="Default"/>
              <w:jc w:val="center"/>
              <w:rPr>
                <w:color w:val="auto"/>
                <w:sz w:val="20"/>
                <w:szCs w:val="20"/>
              </w:rPr>
            </w:pPr>
          </w:p>
          <w:p w14:paraId="7D13846B" w14:textId="77777777" w:rsidR="00F44E99" w:rsidRPr="00390778" w:rsidRDefault="00F44E99" w:rsidP="00E50F47">
            <w:pPr>
              <w:pStyle w:val="Default"/>
              <w:jc w:val="center"/>
              <w:rPr>
                <w:color w:val="auto"/>
                <w:sz w:val="20"/>
                <w:szCs w:val="20"/>
              </w:rPr>
            </w:pPr>
          </w:p>
          <w:p w14:paraId="70CC03B1" w14:textId="77777777" w:rsidR="00F44E99" w:rsidRPr="00390778" w:rsidRDefault="00F44E99" w:rsidP="00E50F47">
            <w:pPr>
              <w:pStyle w:val="Default"/>
              <w:jc w:val="center"/>
              <w:rPr>
                <w:color w:val="auto"/>
                <w:sz w:val="20"/>
                <w:szCs w:val="20"/>
              </w:rPr>
            </w:pPr>
          </w:p>
          <w:p w14:paraId="5DB69C27" w14:textId="77777777" w:rsidR="00F44E99" w:rsidRPr="00390778" w:rsidRDefault="00F44E99" w:rsidP="00E50F47">
            <w:pPr>
              <w:pStyle w:val="Default"/>
              <w:jc w:val="center"/>
              <w:rPr>
                <w:color w:val="auto"/>
                <w:sz w:val="20"/>
                <w:szCs w:val="20"/>
              </w:rPr>
            </w:pPr>
          </w:p>
          <w:p w14:paraId="419171F0" w14:textId="77777777" w:rsidR="00F44E99" w:rsidRPr="00390778" w:rsidRDefault="00F44E99" w:rsidP="00E50F47">
            <w:pPr>
              <w:pStyle w:val="Default"/>
              <w:jc w:val="center"/>
              <w:rPr>
                <w:color w:val="auto"/>
                <w:sz w:val="20"/>
                <w:szCs w:val="20"/>
              </w:rPr>
            </w:pPr>
          </w:p>
          <w:p w14:paraId="03CCE200" w14:textId="77777777" w:rsidR="00F44E99" w:rsidRPr="00390778" w:rsidRDefault="00F44E99" w:rsidP="00E50F47">
            <w:pPr>
              <w:pStyle w:val="Default"/>
              <w:jc w:val="center"/>
              <w:rPr>
                <w:color w:val="auto"/>
                <w:sz w:val="20"/>
                <w:szCs w:val="20"/>
              </w:rPr>
            </w:pPr>
          </w:p>
          <w:p w14:paraId="6606DD5C" w14:textId="77777777" w:rsidR="00F44E99" w:rsidRPr="00390778" w:rsidRDefault="00F44E99" w:rsidP="00E50F47">
            <w:pPr>
              <w:pStyle w:val="Default"/>
              <w:jc w:val="center"/>
              <w:rPr>
                <w:color w:val="auto"/>
                <w:sz w:val="20"/>
                <w:szCs w:val="20"/>
              </w:rPr>
            </w:pPr>
          </w:p>
          <w:p w14:paraId="3066F794" w14:textId="77777777" w:rsidR="00F44E99" w:rsidRPr="00390778" w:rsidRDefault="00F44E99" w:rsidP="00E50F47">
            <w:pPr>
              <w:pStyle w:val="Default"/>
              <w:jc w:val="center"/>
              <w:rPr>
                <w:color w:val="auto"/>
                <w:sz w:val="20"/>
                <w:szCs w:val="20"/>
              </w:rPr>
            </w:pPr>
          </w:p>
          <w:p w14:paraId="7934A47B" w14:textId="77777777" w:rsidR="00F44E99" w:rsidRPr="00390778" w:rsidRDefault="00F44E99" w:rsidP="00E50F47">
            <w:pPr>
              <w:pStyle w:val="Default"/>
              <w:jc w:val="center"/>
              <w:rPr>
                <w:color w:val="auto"/>
                <w:sz w:val="20"/>
                <w:szCs w:val="20"/>
              </w:rPr>
            </w:pPr>
          </w:p>
          <w:p w14:paraId="7396F9F7" w14:textId="77777777" w:rsidR="00F44E99" w:rsidRPr="00390778" w:rsidRDefault="00F44E99" w:rsidP="00E50F47">
            <w:pPr>
              <w:pStyle w:val="Default"/>
              <w:jc w:val="center"/>
              <w:rPr>
                <w:color w:val="auto"/>
                <w:sz w:val="20"/>
                <w:szCs w:val="20"/>
              </w:rPr>
            </w:pPr>
          </w:p>
          <w:p w14:paraId="02007F88" w14:textId="77777777" w:rsidR="00F44E99" w:rsidRPr="00390778" w:rsidRDefault="00F44E99" w:rsidP="00E50F47">
            <w:pPr>
              <w:pStyle w:val="Default"/>
              <w:jc w:val="center"/>
              <w:rPr>
                <w:color w:val="auto"/>
                <w:sz w:val="20"/>
                <w:szCs w:val="20"/>
              </w:rPr>
            </w:pPr>
          </w:p>
          <w:p w14:paraId="68292F30" w14:textId="77777777" w:rsidR="00F44E99" w:rsidRPr="00390778" w:rsidRDefault="00F44E99" w:rsidP="00E50F47">
            <w:pPr>
              <w:pStyle w:val="Default"/>
              <w:jc w:val="center"/>
              <w:rPr>
                <w:color w:val="auto"/>
                <w:sz w:val="20"/>
                <w:szCs w:val="20"/>
              </w:rPr>
            </w:pPr>
          </w:p>
          <w:p w14:paraId="0F0439C8" w14:textId="77777777" w:rsidR="00F44E99" w:rsidRPr="00390778" w:rsidRDefault="00F44E99" w:rsidP="00E50F47">
            <w:pPr>
              <w:pStyle w:val="Default"/>
              <w:jc w:val="center"/>
              <w:rPr>
                <w:color w:val="auto"/>
                <w:sz w:val="20"/>
                <w:szCs w:val="20"/>
              </w:rPr>
            </w:pPr>
          </w:p>
          <w:p w14:paraId="30296302" w14:textId="77777777" w:rsidR="00F44E99" w:rsidRPr="00390778" w:rsidRDefault="00F44E99" w:rsidP="00E50F47">
            <w:pPr>
              <w:pStyle w:val="Default"/>
              <w:jc w:val="center"/>
              <w:rPr>
                <w:color w:val="auto"/>
                <w:sz w:val="20"/>
                <w:szCs w:val="20"/>
              </w:rPr>
            </w:pPr>
          </w:p>
          <w:p w14:paraId="3EC803CA" w14:textId="77777777" w:rsidR="00F44E99" w:rsidRPr="00390778" w:rsidRDefault="00F44E99" w:rsidP="00E50F47">
            <w:pPr>
              <w:pStyle w:val="Default"/>
              <w:jc w:val="center"/>
              <w:rPr>
                <w:color w:val="auto"/>
                <w:sz w:val="20"/>
                <w:szCs w:val="20"/>
              </w:rPr>
            </w:pPr>
          </w:p>
          <w:p w14:paraId="1A4641D7" w14:textId="77777777" w:rsidR="00F44E99" w:rsidRPr="00390778" w:rsidRDefault="00F44E99" w:rsidP="00E50F47">
            <w:pPr>
              <w:pStyle w:val="Default"/>
              <w:jc w:val="center"/>
              <w:rPr>
                <w:color w:val="auto"/>
                <w:sz w:val="20"/>
                <w:szCs w:val="20"/>
              </w:rPr>
            </w:pPr>
          </w:p>
          <w:p w14:paraId="14588656" w14:textId="77777777" w:rsidR="00F44E99" w:rsidRPr="00390778" w:rsidRDefault="00F44E99" w:rsidP="00E50F47">
            <w:pPr>
              <w:pStyle w:val="Default"/>
              <w:jc w:val="center"/>
              <w:rPr>
                <w:color w:val="auto"/>
                <w:sz w:val="20"/>
                <w:szCs w:val="20"/>
              </w:rPr>
            </w:pPr>
          </w:p>
          <w:p w14:paraId="232651AF" w14:textId="7F709F5D" w:rsidR="00F44E99" w:rsidRDefault="00F44E99" w:rsidP="00E50F47">
            <w:pPr>
              <w:pStyle w:val="Default"/>
              <w:jc w:val="center"/>
              <w:rPr>
                <w:color w:val="auto"/>
                <w:sz w:val="20"/>
                <w:szCs w:val="20"/>
              </w:rPr>
            </w:pPr>
          </w:p>
          <w:p w14:paraId="1E9EB3D0" w14:textId="4965044F" w:rsidR="008B46D0" w:rsidRDefault="008B46D0" w:rsidP="00E50F47">
            <w:pPr>
              <w:pStyle w:val="Default"/>
              <w:jc w:val="center"/>
              <w:rPr>
                <w:color w:val="auto"/>
                <w:sz w:val="20"/>
                <w:szCs w:val="20"/>
              </w:rPr>
            </w:pPr>
          </w:p>
          <w:p w14:paraId="43632B0F" w14:textId="4E77A88E" w:rsidR="008B46D0" w:rsidRDefault="008B46D0" w:rsidP="00E50F47">
            <w:pPr>
              <w:pStyle w:val="Default"/>
              <w:jc w:val="center"/>
              <w:rPr>
                <w:color w:val="auto"/>
                <w:sz w:val="20"/>
                <w:szCs w:val="20"/>
              </w:rPr>
            </w:pPr>
          </w:p>
          <w:p w14:paraId="5F8A1BB6" w14:textId="505603EF" w:rsidR="008B46D0" w:rsidRDefault="008B46D0" w:rsidP="00E50F47">
            <w:pPr>
              <w:pStyle w:val="Default"/>
              <w:jc w:val="center"/>
              <w:rPr>
                <w:color w:val="auto"/>
                <w:sz w:val="20"/>
                <w:szCs w:val="20"/>
              </w:rPr>
            </w:pPr>
          </w:p>
          <w:p w14:paraId="0EE1DA78" w14:textId="0986DDA0" w:rsidR="008B46D0" w:rsidRDefault="008B46D0" w:rsidP="00E50F47">
            <w:pPr>
              <w:pStyle w:val="Default"/>
              <w:jc w:val="center"/>
              <w:rPr>
                <w:color w:val="auto"/>
                <w:sz w:val="20"/>
                <w:szCs w:val="20"/>
              </w:rPr>
            </w:pPr>
          </w:p>
          <w:p w14:paraId="15F1072A" w14:textId="5AAC8709" w:rsidR="008B46D0" w:rsidRDefault="008B46D0" w:rsidP="00E50F47">
            <w:pPr>
              <w:pStyle w:val="Default"/>
              <w:jc w:val="center"/>
              <w:rPr>
                <w:color w:val="auto"/>
                <w:sz w:val="20"/>
                <w:szCs w:val="20"/>
              </w:rPr>
            </w:pPr>
          </w:p>
          <w:p w14:paraId="27C547A0" w14:textId="5659996B" w:rsidR="008B46D0" w:rsidRDefault="008B46D0" w:rsidP="00E50F47">
            <w:pPr>
              <w:pStyle w:val="Default"/>
              <w:jc w:val="center"/>
              <w:rPr>
                <w:color w:val="auto"/>
                <w:sz w:val="20"/>
                <w:szCs w:val="20"/>
              </w:rPr>
            </w:pPr>
          </w:p>
          <w:p w14:paraId="465F84F9" w14:textId="597D1BE6" w:rsidR="008B46D0" w:rsidRDefault="008B46D0" w:rsidP="00E50F47">
            <w:pPr>
              <w:pStyle w:val="Default"/>
              <w:jc w:val="center"/>
              <w:rPr>
                <w:color w:val="auto"/>
                <w:sz w:val="20"/>
                <w:szCs w:val="20"/>
              </w:rPr>
            </w:pPr>
          </w:p>
          <w:p w14:paraId="2FA41F6C" w14:textId="4656360B" w:rsidR="008B46D0" w:rsidRDefault="008B46D0" w:rsidP="00E50F47">
            <w:pPr>
              <w:pStyle w:val="Default"/>
              <w:jc w:val="center"/>
              <w:rPr>
                <w:color w:val="auto"/>
                <w:sz w:val="20"/>
                <w:szCs w:val="20"/>
              </w:rPr>
            </w:pPr>
          </w:p>
          <w:p w14:paraId="74642C98" w14:textId="420FB2F0" w:rsidR="008B46D0" w:rsidRDefault="008B46D0" w:rsidP="00E50F47">
            <w:pPr>
              <w:pStyle w:val="Default"/>
              <w:jc w:val="center"/>
              <w:rPr>
                <w:color w:val="auto"/>
                <w:sz w:val="20"/>
                <w:szCs w:val="20"/>
              </w:rPr>
            </w:pPr>
          </w:p>
          <w:p w14:paraId="6F50746E" w14:textId="7C8F9898" w:rsidR="008B46D0" w:rsidRDefault="008B46D0" w:rsidP="00E50F47">
            <w:pPr>
              <w:pStyle w:val="Default"/>
              <w:jc w:val="center"/>
              <w:rPr>
                <w:color w:val="auto"/>
                <w:sz w:val="20"/>
                <w:szCs w:val="20"/>
              </w:rPr>
            </w:pPr>
          </w:p>
          <w:p w14:paraId="2BDDEA25" w14:textId="7B6C48B5" w:rsidR="008B46D0" w:rsidRDefault="008B46D0" w:rsidP="00E50F47">
            <w:pPr>
              <w:pStyle w:val="Default"/>
              <w:jc w:val="center"/>
              <w:rPr>
                <w:color w:val="auto"/>
                <w:sz w:val="20"/>
                <w:szCs w:val="20"/>
              </w:rPr>
            </w:pPr>
          </w:p>
          <w:p w14:paraId="042E3B99" w14:textId="7CB10929" w:rsidR="008B46D0" w:rsidRDefault="008B46D0" w:rsidP="00E50F47">
            <w:pPr>
              <w:pStyle w:val="Default"/>
              <w:jc w:val="center"/>
              <w:rPr>
                <w:color w:val="auto"/>
                <w:sz w:val="20"/>
                <w:szCs w:val="20"/>
              </w:rPr>
            </w:pPr>
          </w:p>
          <w:p w14:paraId="2EB96D05" w14:textId="1A982DDD" w:rsidR="008B46D0" w:rsidRDefault="008B46D0" w:rsidP="00E50F47">
            <w:pPr>
              <w:pStyle w:val="Default"/>
              <w:jc w:val="center"/>
              <w:rPr>
                <w:color w:val="auto"/>
                <w:sz w:val="20"/>
                <w:szCs w:val="20"/>
              </w:rPr>
            </w:pPr>
          </w:p>
          <w:p w14:paraId="5B2430FB" w14:textId="1677E1C8" w:rsidR="008B46D0" w:rsidRDefault="008B46D0" w:rsidP="00E50F47">
            <w:pPr>
              <w:pStyle w:val="Default"/>
              <w:jc w:val="center"/>
              <w:rPr>
                <w:color w:val="auto"/>
                <w:sz w:val="20"/>
                <w:szCs w:val="20"/>
              </w:rPr>
            </w:pPr>
          </w:p>
          <w:p w14:paraId="101D6BE8" w14:textId="53C16A3D" w:rsidR="008B46D0" w:rsidRDefault="008B46D0" w:rsidP="00E50F47">
            <w:pPr>
              <w:pStyle w:val="Default"/>
              <w:jc w:val="center"/>
              <w:rPr>
                <w:color w:val="auto"/>
                <w:sz w:val="20"/>
                <w:szCs w:val="20"/>
              </w:rPr>
            </w:pPr>
          </w:p>
          <w:p w14:paraId="3E158086" w14:textId="59F070C4" w:rsidR="008B46D0" w:rsidRDefault="008B46D0" w:rsidP="00E50F47">
            <w:pPr>
              <w:pStyle w:val="Default"/>
              <w:jc w:val="center"/>
              <w:rPr>
                <w:color w:val="auto"/>
                <w:sz w:val="20"/>
                <w:szCs w:val="20"/>
              </w:rPr>
            </w:pPr>
          </w:p>
          <w:p w14:paraId="7822F21B" w14:textId="6FAEED04" w:rsidR="008B46D0" w:rsidRDefault="008B46D0" w:rsidP="00E50F47">
            <w:pPr>
              <w:pStyle w:val="Default"/>
              <w:jc w:val="center"/>
              <w:rPr>
                <w:color w:val="auto"/>
                <w:sz w:val="20"/>
                <w:szCs w:val="20"/>
              </w:rPr>
            </w:pPr>
          </w:p>
          <w:p w14:paraId="24C7B25C" w14:textId="1C12294C" w:rsidR="008B46D0" w:rsidRDefault="008B46D0" w:rsidP="00E50F47">
            <w:pPr>
              <w:pStyle w:val="Default"/>
              <w:jc w:val="center"/>
              <w:rPr>
                <w:color w:val="auto"/>
                <w:sz w:val="20"/>
                <w:szCs w:val="20"/>
              </w:rPr>
            </w:pPr>
          </w:p>
          <w:p w14:paraId="7FC71316" w14:textId="133421F7" w:rsidR="008B46D0" w:rsidRDefault="008B46D0" w:rsidP="00E50F47">
            <w:pPr>
              <w:pStyle w:val="Default"/>
              <w:jc w:val="center"/>
              <w:rPr>
                <w:color w:val="auto"/>
                <w:sz w:val="20"/>
                <w:szCs w:val="20"/>
              </w:rPr>
            </w:pPr>
          </w:p>
          <w:p w14:paraId="5207B4A8" w14:textId="0CAA6627" w:rsidR="008B46D0" w:rsidRDefault="008B46D0" w:rsidP="00E50F47">
            <w:pPr>
              <w:pStyle w:val="Default"/>
              <w:jc w:val="center"/>
              <w:rPr>
                <w:color w:val="auto"/>
                <w:sz w:val="20"/>
                <w:szCs w:val="20"/>
              </w:rPr>
            </w:pPr>
          </w:p>
          <w:p w14:paraId="001DA6D6" w14:textId="0C9609DB" w:rsidR="008B46D0" w:rsidRDefault="008B46D0" w:rsidP="00E50F47">
            <w:pPr>
              <w:pStyle w:val="Default"/>
              <w:jc w:val="center"/>
              <w:rPr>
                <w:color w:val="auto"/>
                <w:sz w:val="20"/>
                <w:szCs w:val="20"/>
              </w:rPr>
            </w:pPr>
          </w:p>
          <w:p w14:paraId="312BBDA8" w14:textId="7617A7DA" w:rsidR="008B46D0" w:rsidRPr="00390778" w:rsidRDefault="008B46D0" w:rsidP="008B46D0">
            <w:pPr>
              <w:pStyle w:val="Default"/>
              <w:rPr>
                <w:color w:val="auto"/>
                <w:sz w:val="20"/>
                <w:szCs w:val="20"/>
              </w:rPr>
            </w:pPr>
          </w:p>
          <w:p w14:paraId="10186225" w14:textId="77777777" w:rsidR="00F44E99" w:rsidRPr="00390778" w:rsidRDefault="00F44E99" w:rsidP="00E50F47">
            <w:pPr>
              <w:pStyle w:val="Default"/>
              <w:jc w:val="center"/>
              <w:rPr>
                <w:color w:val="auto"/>
                <w:sz w:val="20"/>
                <w:szCs w:val="20"/>
              </w:rPr>
            </w:pPr>
          </w:p>
          <w:p w14:paraId="1279E86E" w14:textId="77777777" w:rsidR="00F44E99" w:rsidRPr="00390778" w:rsidRDefault="00F44E99" w:rsidP="00E50F47">
            <w:pPr>
              <w:pStyle w:val="Default"/>
              <w:jc w:val="center"/>
              <w:rPr>
                <w:color w:val="auto"/>
                <w:sz w:val="20"/>
                <w:szCs w:val="20"/>
              </w:rPr>
            </w:pPr>
          </w:p>
          <w:p w14:paraId="69D68645" w14:textId="77777777" w:rsidR="00F44E99" w:rsidRPr="00390778" w:rsidRDefault="00F44E99" w:rsidP="00E50F47">
            <w:pPr>
              <w:pStyle w:val="Default"/>
              <w:jc w:val="center"/>
              <w:rPr>
                <w:color w:val="auto"/>
                <w:sz w:val="20"/>
                <w:szCs w:val="20"/>
              </w:rPr>
            </w:pPr>
          </w:p>
          <w:p w14:paraId="65E9FBC0" w14:textId="77777777" w:rsidR="00F44E99" w:rsidRPr="00390778" w:rsidRDefault="00F44E99" w:rsidP="00E50F47">
            <w:pPr>
              <w:pStyle w:val="Default"/>
              <w:jc w:val="center"/>
              <w:rPr>
                <w:color w:val="auto"/>
                <w:sz w:val="20"/>
                <w:szCs w:val="20"/>
              </w:rPr>
            </w:pPr>
            <w:r w:rsidRPr="00390778">
              <w:rPr>
                <w:color w:val="auto"/>
                <w:sz w:val="20"/>
                <w:szCs w:val="20"/>
              </w:rPr>
              <w:t>323/1991 Zb.</w:t>
            </w:r>
          </w:p>
          <w:p w14:paraId="5C6BEA29" w14:textId="77777777" w:rsidR="00F44E99" w:rsidRPr="00390778" w:rsidRDefault="00F44E99" w:rsidP="00E50F47">
            <w:pPr>
              <w:pStyle w:val="Default"/>
              <w:jc w:val="center"/>
              <w:rPr>
                <w:color w:val="auto"/>
                <w:sz w:val="20"/>
                <w:szCs w:val="20"/>
              </w:rPr>
            </w:pPr>
          </w:p>
          <w:p w14:paraId="330318F0" w14:textId="77777777" w:rsidR="00F44E99" w:rsidRPr="00390778" w:rsidRDefault="00F44E99" w:rsidP="00E50F47">
            <w:pPr>
              <w:pStyle w:val="Default"/>
              <w:jc w:val="center"/>
              <w:rPr>
                <w:color w:val="auto"/>
                <w:sz w:val="20"/>
                <w:szCs w:val="20"/>
              </w:rPr>
            </w:pPr>
          </w:p>
          <w:p w14:paraId="18E07433" w14:textId="77777777" w:rsidR="00F44E99" w:rsidRPr="00390778" w:rsidRDefault="00F44E99" w:rsidP="00E50F47">
            <w:pPr>
              <w:pStyle w:val="Default"/>
              <w:jc w:val="center"/>
              <w:rPr>
                <w:color w:val="auto"/>
                <w:sz w:val="20"/>
                <w:szCs w:val="20"/>
              </w:rPr>
            </w:pPr>
          </w:p>
          <w:p w14:paraId="75D6872A" w14:textId="77777777" w:rsidR="00F44E99" w:rsidRPr="00390778" w:rsidRDefault="00F44E99" w:rsidP="00E50F47">
            <w:pPr>
              <w:pStyle w:val="Default"/>
              <w:jc w:val="center"/>
              <w:rPr>
                <w:color w:val="auto"/>
                <w:sz w:val="20"/>
                <w:szCs w:val="20"/>
              </w:rPr>
            </w:pPr>
          </w:p>
          <w:p w14:paraId="420C50C4" w14:textId="77777777" w:rsidR="00F44E99" w:rsidRPr="00390778" w:rsidRDefault="00F44E99" w:rsidP="00E50F47">
            <w:pPr>
              <w:pStyle w:val="Default"/>
              <w:jc w:val="center"/>
              <w:rPr>
                <w:color w:val="auto"/>
                <w:sz w:val="20"/>
                <w:szCs w:val="20"/>
              </w:rPr>
            </w:pPr>
          </w:p>
          <w:p w14:paraId="6D834871" w14:textId="77777777" w:rsidR="00F44E99" w:rsidRPr="00390778" w:rsidRDefault="00F44E99" w:rsidP="00E50F47">
            <w:pPr>
              <w:pStyle w:val="Default"/>
              <w:jc w:val="center"/>
              <w:rPr>
                <w:color w:val="auto"/>
                <w:sz w:val="20"/>
                <w:szCs w:val="20"/>
              </w:rPr>
            </w:pPr>
          </w:p>
          <w:p w14:paraId="607EFDB3" w14:textId="77777777" w:rsidR="00F44E99" w:rsidRPr="00390778" w:rsidRDefault="00F44E99" w:rsidP="00E50F47">
            <w:pPr>
              <w:pStyle w:val="Default"/>
              <w:jc w:val="center"/>
              <w:rPr>
                <w:color w:val="auto"/>
                <w:sz w:val="20"/>
                <w:szCs w:val="20"/>
              </w:rPr>
            </w:pPr>
          </w:p>
          <w:p w14:paraId="02D7B68A" w14:textId="77777777" w:rsidR="00F44E99" w:rsidRPr="00390778" w:rsidRDefault="00F44E99" w:rsidP="00E50F47">
            <w:pPr>
              <w:pStyle w:val="Default"/>
              <w:jc w:val="center"/>
              <w:rPr>
                <w:color w:val="auto"/>
                <w:sz w:val="20"/>
                <w:szCs w:val="20"/>
              </w:rPr>
            </w:pPr>
          </w:p>
          <w:p w14:paraId="28827EF0" w14:textId="77777777" w:rsidR="00F44E99" w:rsidRPr="00390778" w:rsidRDefault="00F44E99" w:rsidP="00E50F47">
            <w:pPr>
              <w:pStyle w:val="Default"/>
              <w:jc w:val="center"/>
              <w:rPr>
                <w:color w:val="auto"/>
                <w:sz w:val="20"/>
                <w:szCs w:val="20"/>
              </w:rPr>
            </w:pPr>
          </w:p>
          <w:p w14:paraId="314C7683" w14:textId="77777777" w:rsidR="00F44E99" w:rsidRPr="00390778" w:rsidRDefault="00F44E99" w:rsidP="00E50F47">
            <w:pPr>
              <w:pStyle w:val="Default"/>
              <w:jc w:val="center"/>
              <w:rPr>
                <w:color w:val="auto"/>
                <w:sz w:val="20"/>
                <w:szCs w:val="20"/>
              </w:rPr>
            </w:pPr>
          </w:p>
          <w:p w14:paraId="5D6B4858" w14:textId="77777777" w:rsidR="00F44E99" w:rsidRPr="00390778" w:rsidRDefault="00F44E99" w:rsidP="00E50F47">
            <w:pPr>
              <w:pStyle w:val="Default"/>
              <w:jc w:val="center"/>
              <w:rPr>
                <w:color w:val="auto"/>
                <w:sz w:val="20"/>
                <w:szCs w:val="20"/>
              </w:rPr>
            </w:pPr>
          </w:p>
          <w:p w14:paraId="77C3401E" w14:textId="77777777" w:rsidR="00F44E99" w:rsidRPr="00390778" w:rsidRDefault="00F44E99" w:rsidP="00E50F47">
            <w:pPr>
              <w:pStyle w:val="Default"/>
              <w:jc w:val="center"/>
              <w:rPr>
                <w:color w:val="auto"/>
                <w:sz w:val="20"/>
                <w:szCs w:val="20"/>
              </w:rPr>
            </w:pPr>
          </w:p>
          <w:p w14:paraId="187FAB2C" w14:textId="77777777" w:rsidR="00F44E99" w:rsidRPr="00390778" w:rsidRDefault="00F44E99" w:rsidP="00E50F47">
            <w:pPr>
              <w:pStyle w:val="Default"/>
              <w:jc w:val="center"/>
              <w:rPr>
                <w:color w:val="auto"/>
                <w:sz w:val="20"/>
                <w:szCs w:val="20"/>
              </w:rPr>
            </w:pPr>
          </w:p>
          <w:p w14:paraId="74D67C97" w14:textId="77777777" w:rsidR="00F44E99" w:rsidRPr="00390778" w:rsidRDefault="00F44E99" w:rsidP="00E50F47">
            <w:pPr>
              <w:pStyle w:val="Default"/>
              <w:jc w:val="center"/>
              <w:rPr>
                <w:color w:val="auto"/>
                <w:sz w:val="20"/>
                <w:szCs w:val="20"/>
              </w:rPr>
            </w:pPr>
          </w:p>
          <w:p w14:paraId="6376A33E" w14:textId="77777777" w:rsidR="00F44E99" w:rsidRPr="00390778" w:rsidRDefault="00F44E99" w:rsidP="00E50F47">
            <w:pPr>
              <w:pStyle w:val="Default"/>
              <w:jc w:val="center"/>
              <w:rPr>
                <w:color w:val="auto"/>
                <w:sz w:val="20"/>
                <w:szCs w:val="20"/>
              </w:rPr>
            </w:pPr>
          </w:p>
          <w:p w14:paraId="59615B10" w14:textId="77777777" w:rsidR="00F44E99" w:rsidRPr="00390778" w:rsidRDefault="00F44E99" w:rsidP="00E50F47">
            <w:pPr>
              <w:pStyle w:val="Default"/>
              <w:jc w:val="center"/>
              <w:rPr>
                <w:color w:val="auto"/>
                <w:sz w:val="20"/>
                <w:szCs w:val="20"/>
              </w:rPr>
            </w:pPr>
          </w:p>
          <w:p w14:paraId="06EF50FA" w14:textId="77777777" w:rsidR="00F44E99" w:rsidRPr="00390778" w:rsidRDefault="00F44E99" w:rsidP="00E50F47">
            <w:pPr>
              <w:pStyle w:val="Default"/>
              <w:jc w:val="center"/>
              <w:rPr>
                <w:color w:val="auto"/>
                <w:sz w:val="20"/>
                <w:szCs w:val="20"/>
              </w:rPr>
            </w:pPr>
          </w:p>
          <w:p w14:paraId="26024A55" w14:textId="77777777" w:rsidR="00F44E99" w:rsidRPr="00390778" w:rsidRDefault="00F44E99" w:rsidP="00E50F47">
            <w:pPr>
              <w:pStyle w:val="Default"/>
              <w:jc w:val="center"/>
              <w:rPr>
                <w:color w:val="auto"/>
                <w:sz w:val="20"/>
                <w:szCs w:val="20"/>
              </w:rPr>
            </w:pPr>
          </w:p>
          <w:p w14:paraId="40EA6B9B" w14:textId="77777777" w:rsidR="00F44E99" w:rsidRPr="00390778" w:rsidRDefault="00F44E99" w:rsidP="00E50F47">
            <w:pPr>
              <w:pStyle w:val="Default"/>
              <w:jc w:val="center"/>
              <w:rPr>
                <w:color w:val="auto"/>
                <w:sz w:val="20"/>
                <w:szCs w:val="20"/>
              </w:rPr>
            </w:pPr>
          </w:p>
          <w:p w14:paraId="7C2EF325" w14:textId="77777777" w:rsidR="00F44E99" w:rsidRPr="00390778" w:rsidRDefault="00F44E99" w:rsidP="00E50F47">
            <w:pPr>
              <w:pStyle w:val="Default"/>
              <w:jc w:val="center"/>
              <w:rPr>
                <w:color w:val="auto"/>
                <w:sz w:val="20"/>
                <w:szCs w:val="20"/>
              </w:rPr>
            </w:pPr>
          </w:p>
          <w:p w14:paraId="3032CA7A" w14:textId="77777777" w:rsidR="00F44E99" w:rsidRPr="00390778" w:rsidRDefault="00F44E99" w:rsidP="00E50F47">
            <w:pPr>
              <w:pStyle w:val="Default"/>
              <w:jc w:val="center"/>
              <w:rPr>
                <w:color w:val="auto"/>
                <w:sz w:val="20"/>
                <w:szCs w:val="20"/>
              </w:rPr>
            </w:pPr>
          </w:p>
          <w:p w14:paraId="278E83DD" w14:textId="77777777" w:rsidR="00F44E99" w:rsidRPr="00390778" w:rsidRDefault="00F44E99" w:rsidP="00E50F47">
            <w:pPr>
              <w:pStyle w:val="Default"/>
              <w:jc w:val="center"/>
              <w:rPr>
                <w:color w:val="auto"/>
                <w:sz w:val="20"/>
                <w:szCs w:val="20"/>
              </w:rPr>
            </w:pPr>
          </w:p>
          <w:p w14:paraId="21656B16" w14:textId="77777777" w:rsidR="00F44E99" w:rsidRPr="00390778" w:rsidRDefault="00F44E99" w:rsidP="00E50F47">
            <w:pPr>
              <w:pStyle w:val="Default"/>
              <w:jc w:val="center"/>
              <w:rPr>
                <w:color w:val="auto"/>
                <w:sz w:val="20"/>
                <w:szCs w:val="20"/>
              </w:rPr>
            </w:pPr>
          </w:p>
          <w:p w14:paraId="4AC9EE81" w14:textId="77777777" w:rsidR="00F44E99" w:rsidRPr="00390778" w:rsidRDefault="00F44E99" w:rsidP="00E50F47">
            <w:pPr>
              <w:pStyle w:val="Default"/>
              <w:jc w:val="center"/>
              <w:rPr>
                <w:color w:val="auto"/>
                <w:sz w:val="20"/>
                <w:szCs w:val="20"/>
              </w:rPr>
            </w:pPr>
          </w:p>
          <w:p w14:paraId="3FCF9797" w14:textId="77777777" w:rsidR="00F44E99" w:rsidRPr="00390778" w:rsidRDefault="00F44E99" w:rsidP="00E50F47">
            <w:pPr>
              <w:pStyle w:val="Default"/>
              <w:jc w:val="center"/>
              <w:rPr>
                <w:color w:val="auto"/>
                <w:sz w:val="20"/>
                <w:szCs w:val="20"/>
              </w:rPr>
            </w:pPr>
          </w:p>
          <w:p w14:paraId="19F755B2" w14:textId="77777777" w:rsidR="00F44E99" w:rsidRPr="00390778" w:rsidRDefault="00F44E99" w:rsidP="00E50F47">
            <w:pPr>
              <w:pStyle w:val="Default"/>
              <w:jc w:val="center"/>
              <w:rPr>
                <w:color w:val="auto"/>
                <w:sz w:val="20"/>
                <w:szCs w:val="20"/>
              </w:rPr>
            </w:pPr>
          </w:p>
          <w:p w14:paraId="409F5F56" w14:textId="77777777" w:rsidR="00F44E99" w:rsidRPr="00390778" w:rsidRDefault="00F44E99" w:rsidP="00E50F47">
            <w:pPr>
              <w:pStyle w:val="Default"/>
              <w:jc w:val="center"/>
              <w:rPr>
                <w:color w:val="auto"/>
                <w:sz w:val="20"/>
                <w:szCs w:val="20"/>
              </w:rPr>
            </w:pPr>
          </w:p>
          <w:p w14:paraId="3D193FA2" w14:textId="77777777" w:rsidR="00F44E99" w:rsidRPr="00390778" w:rsidRDefault="00F44E99" w:rsidP="00E50F47">
            <w:pPr>
              <w:pStyle w:val="Default"/>
              <w:jc w:val="center"/>
              <w:rPr>
                <w:color w:val="auto"/>
                <w:sz w:val="20"/>
                <w:szCs w:val="20"/>
              </w:rPr>
            </w:pPr>
          </w:p>
          <w:p w14:paraId="0CAAF815" w14:textId="77777777" w:rsidR="00F44E99" w:rsidRPr="00390778" w:rsidRDefault="00F44E99" w:rsidP="00E50F47">
            <w:pPr>
              <w:pStyle w:val="Default"/>
              <w:jc w:val="center"/>
              <w:rPr>
                <w:color w:val="auto"/>
                <w:sz w:val="20"/>
                <w:szCs w:val="20"/>
              </w:rPr>
            </w:pPr>
          </w:p>
          <w:p w14:paraId="15FBE305" w14:textId="77777777" w:rsidR="00F44E99" w:rsidRPr="00390778" w:rsidRDefault="00F44E99" w:rsidP="00E50F47">
            <w:pPr>
              <w:pStyle w:val="Default"/>
              <w:jc w:val="center"/>
              <w:rPr>
                <w:color w:val="auto"/>
                <w:sz w:val="20"/>
                <w:szCs w:val="20"/>
              </w:rPr>
            </w:pPr>
          </w:p>
          <w:p w14:paraId="7B4102CA" w14:textId="77777777" w:rsidR="00F44E99" w:rsidRPr="00390778" w:rsidRDefault="00F44E99" w:rsidP="00E50F47">
            <w:pPr>
              <w:pStyle w:val="Default"/>
              <w:jc w:val="center"/>
              <w:rPr>
                <w:color w:val="auto"/>
                <w:sz w:val="20"/>
                <w:szCs w:val="20"/>
              </w:rPr>
            </w:pPr>
          </w:p>
          <w:p w14:paraId="081506A2" w14:textId="77777777" w:rsidR="00F44E99" w:rsidRPr="00390778" w:rsidRDefault="00F44E99" w:rsidP="00E50F47">
            <w:pPr>
              <w:pStyle w:val="Default"/>
              <w:jc w:val="center"/>
              <w:rPr>
                <w:color w:val="auto"/>
                <w:sz w:val="20"/>
                <w:szCs w:val="20"/>
              </w:rPr>
            </w:pPr>
          </w:p>
          <w:p w14:paraId="29AC2316" w14:textId="77777777" w:rsidR="00F44E99" w:rsidRPr="00390778" w:rsidRDefault="00F44E99" w:rsidP="00E50F47">
            <w:pPr>
              <w:pStyle w:val="Default"/>
              <w:jc w:val="center"/>
              <w:rPr>
                <w:color w:val="auto"/>
                <w:sz w:val="20"/>
                <w:szCs w:val="20"/>
              </w:rPr>
            </w:pPr>
          </w:p>
          <w:p w14:paraId="4BCAB93D" w14:textId="77777777" w:rsidR="00F44E99" w:rsidRPr="00390778" w:rsidRDefault="00F44E99" w:rsidP="00E50F47">
            <w:pPr>
              <w:pStyle w:val="Default"/>
              <w:jc w:val="center"/>
              <w:rPr>
                <w:color w:val="auto"/>
                <w:sz w:val="20"/>
                <w:szCs w:val="20"/>
              </w:rPr>
            </w:pPr>
          </w:p>
          <w:p w14:paraId="3B31467B" w14:textId="77777777" w:rsidR="00F44E99" w:rsidRPr="00390778" w:rsidRDefault="00F44E99" w:rsidP="00E50F47">
            <w:pPr>
              <w:pStyle w:val="Default"/>
              <w:jc w:val="center"/>
              <w:rPr>
                <w:color w:val="auto"/>
                <w:sz w:val="20"/>
                <w:szCs w:val="20"/>
              </w:rPr>
            </w:pPr>
          </w:p>
          <w:p w14:paraId="6C69B70B" w14:textId="77777777" w:rsidR="00F44E99" w:rsidRPr="00390778" w:rsidRDefault="00F44E99" w:rsidP="00E50F47">
            <w:pPr>
              <w:pStyle w:val="Default"/>
              <w:jc w:val="center"/>
              <w:rPr>
                <w:color w:val="auto"/>
                <w:sz w:val="20"/>
                <w:szCs w:val="20"/>
              </w:rPr>
            </w:pPr>
          </w:p>
          <w:p w14:paraId="2EA02373" w14:textId="77777777" w:rsidR="00F44E99" w:rsidRPr="00390778" w:rsidRDefault="00F44E99" w:rsidP="00E50F47">
            <w:pPr>
              <w:pStyle w:val="Default"/>
              <w:jc w:val="center"/>
              <w:rPr>
                <w:color w:val="auto"/>
                <w:sz w:val="20"/>
                <w:szCs w:val="20"/>
              </w:rPr>
            </w:pPr>
          </w:p>
          <w:p w14:paraId="507CAF65" w14:textId="77777777" w:rsidR="00F44E99" w:rsidRPr="00390778" w:rsidRDefault="00F44E99" w:rsidP="00E50F47">
            <w:pPr>
              <w:pStyle w:val="Default"/>
              <w:jc w:val="center"/>
              <w:rPr>
                <w:color w:val="auto"/>
                <w:sz w:val="20"/>
                <w:szCs w:val="20"/>
              </w:rPr>
            </w:pPr>
          </w:p>
          <w:p w14:paraId="5A618D82" w14:textId="77777777" w:rsidR="00F44E99" w:rsidRPr="00390778" w:rsidRDefault="00F44E99" w:rsidP="00E50F47">
            <w:pPr>
              <w:pStyle w:val="Default"/>
              <w:jc w:val="center"/>
              <w:rPr>
                <w:color w:val="auto"/>
                <w:sz w:val="20"/>
                <w:szCs w:val="20"/>
              </w:rPr>
            </w:pPr>
          </w:p>
          <w:p w14:paraId="6B7E8991" w14:textId="77777777" w:rsidR="00F44E99" w:rsidRPr="00390778" w:rsidRDefault="00F44E99" w:rsidP="00E50F47">
            <w:pPr>
              <w:pStyle w:val="Default"/>
              <w:jc w:val="center"/>
              <w:rPr>
                <w:color w:val="auto"/>
                <w:sz w:val="20"/>
                <w:szCs w:val="20"/>
              </w:rPr>
            </w:pPr>
          </w:p>
          <w:p w14:paraId="70707B9B" w14:textId="77777777" w:rsidR="00F44E99" w:rsidRPr="00390778" w:rsidRDefault="00F44E99" w:rsidP="00E50F47">
            <w:pPr>
              <w:pStyle w:val="Default"/>
              <w:jc w:val="center"/>
              <w:rPr>
                <w:color w:val="auto"/>
                <w:sz w:val="20"/>
                <w:szCs w:val="20"/>
              </w:rPr>
            </w:pPr>
          </w:p>
          <w:p w14:paraId="2642D3EF" w14:textId="77777777" w:rsidR="00F44E99" w:rsidRPr="00390778" w:rsidRDefault="00F44E99" w:rsidP="00E50F47">
            <w:pPr>
              <w:pStyle w:val="Default"/>
              <w:jc w:val="center"/>
              <w:rPr>
                <w:color w:val="auto"/>
                <w:sz w:val="20"/>
                <w:szCs w:val="20"/>
              </w:rPr>
            </w:pPr>
          </w:p>
          <w:p w14:paraId="6CC93D94" w14:textId="77777777" w:rsidR="00F44E99" w:rsidRPr="00390778" w:rsidRDefault="00F44E99" w:rsidP="00E50F47">
            <w:pPr>
              <w:pStyle w:val="Default"/>
              <w:jc w:val="center"/>
              <w:rPr>
                <w:color w:val="auto"/>
                <w:sz w:val="20"/>
                <w:szCs w:val="20"/>
              </w:rPr>
            </w:pPr>
          </w:p>
          <w:p w14:paraId="7F4C5B16" w14:textId="77777777" w:rsidR="00F44E99" w:rsidRPr="00390778" w:rsidRDefault="00F44E99" w:rsidP="00E50F47">
            <w:pPr>
              <w:pStyle w:val="Default"/>
              <w:jc w:val="center"/>
              <w:rPr>
                <w:color w:val="auto"/>
                <w:sz w:val="20"/>
                <w:szCs w:val="20"/>
              </w:rPr>
            </w:pPr>
          </w:p>
          <w:p w14:paraId="2F4F52CE" w14:textId="77777777" w:rsidR="00F44E99" w:rsidRPr="00390778" w:rsidRDefault="00F44E99" w:rsidP="00E50F47">
            <w:pPr>
              <w:pStyle w:val="Default"/>
              <w:jc w:val="center"/>
              <w:rPr>
                <w:color w:val="auto"/>
                <w:sz w:val="20"/>
                <w:szCs w:val="20"/>
              </w:rPr>
            </w:pPr>
          </w:p>
          <w:p w14:paraId="11286D66" w14:textId="77777777" w:rsidR="00F44E99" w:rsidRPr="00390778" w:rsidRDefault="00F44E99" w:rsidP="00E50F47">
            <w:pPr>
              <w:pStyle w:val="Default"/>
              <w:jc w:val="center"/>
              <w:rPr>
                <w:color w:val="auto"/>
                <w:sz w:val="20"/>
                <w:szCs w:val="20"/>
              </w:rPr>
            </w:pPr>
          </w:p>
          <w:p w14:paraId="56F99D3F" w14:textId="77777777" w:rsidR="00F44E99" w:rsidRPr="00390778" w:rsidRDefault="00F44E99" w:rsidP="00E50F47">
            <w:pPr>
              <w:pStyle w:val="Default"/>
              <w:jc w:val="center"/>
              <w:rPr>
                <w:color w:val="auto"/>
                <w:sz w:val="20"/>
                <w:szCs w:val="20"/>
              </w:rPr>
            </w:pPr>
          </w:p>
          <w:p w14:paraId="411266C2" w14:textId="77777777" w:rsidR="00F44E99" w:rsidRPr="00390778" w:rsidRDefault="00F44E99" w:rsidP="00E50F47">
            <w:pPr>
              <w:pStyle w:val="Default"/>
              <w:jc w:val="center"/>
              <w:rPr>
                <w:color w:val="auto"/>
                <w:sz w:val="20"/>
                <w:szCs w:val="20"/>
              </w:rPr>
            </w:pPr>
          </w:p>
          <w:p w14:paraId="79FCF764" w14:textId="77777777" w:rsidR="00F44E99" w:rsidRPr="00390778" w:rsidRDefault="00F44E99" w:rsidP="00E50F47">
            <w:pPr>
              <w:pStyle w:val="Default"/>
              <w:jc w:val="center"/>
              <w:rPr>
                <w:color w:val="auto"/>
                <w:sz w:val="20"/>
                <w:szCs w:val="20"/>
              </w:rPr>
            </w:pPr>
          </w:p>
          <w:p w14:paraId="78ABAC23" w14:textId="77777777" w:rsidR="00F44E99" w:rsidRPr="00390778" w:rsidRDefault="00F44E99" w:rsidP="00E50F47">
            <w:pPr>
              <w:pStyle w:val="Default"/>
              <w:jc w:val="center"/>
              <w:rPr>
                <w:color w:val="auto"/>
                <w:sz w:val="20"/>
                <w:szCs w:val="20"/>
              </w:rPr>
            </w:pPr>
          </w:p>
          <w:p w14:paraId="6CF7C1CF" w14:textId="77777777" w:rsidR="00F44E99" w:rsidRPr="00390778" w:rsidRDefault="00F44E99" w:rsidP="00E50F47">
            <w:pPr>
              <w:pStyle w:val="Default"/>
              <w:jc w:val="center"/>
              <w:rPr>
                <w:color w:val="auto"/>
                <w:sz w:val="20"/>
                <w:szCs w:val="20"/>
              </w:rPr>
            </w:pPr>
          </w:p>
          <w:p w14:paraId="77D30F38" w14:textId="77777777" w:rsidR="00F44E99" w:rsidRPr="00390778" w:rsidRDefault="00F44E99" w:rsidP="00E50F47">
            <w:pPr>
              <w:pStyle w:val="Default"/>
              <w:jc w:val="center"/>
              <w:rPr>
                <w:color w:val="auto"/>
                <w:sz w:val="20"/>
                <w:szCs w:val="20"/>
              </w:rPr>
            </w:pPr>
          </w:p>
          <w:p w14:paraId="76FBBC45" w14:textId="77777777" w:rsidR="00F44E99" w:rsidRPr="00390778" w:rsidRDefault="00F44E99" w:rsidP="00E50F47">
            <w:pPr>
              <w:pStyle w:val="Default"/>
              <w:jc w:val="center"/>
              <w:rPr>
                <w:color w:val="auto"/>
                <w:sz w:val="20"/>
                <w:szCs w:val="20"/>
              </w:rPr>
            </w:pPr>
          </w:p>
          <w:p w14:paraId="327296AF" w14:textId="77777777" w:rsidR="00F44E99" w:rsidRPr="00390778" w:rsidRDefault="00F44E99" w:rsidP="00E50F47">
            <w:pPr>
              <w:pStyle w:val="Default"/>
              <w:jc w:val="center"/>
              <w:rPr>
                <w:color w:val="auto"/>
                <w:sz w:val="20"/>
                <w:szCs w:val="20"/>
              </w:rPr>
            </w:pPr>
          </w:p>
          <w:p w14:paraId="710B758A" w14:textId="77777777" w:rsidR="00F44E99" w:rsidRPr="00390778" w:rsidRDefault="00F44E99" w:rsidP="00E50F47">
            <w:pPr>
              <w:pStyle w:val="Default"/>
              <w:jc w:val="center"/>
              <w:rPr>
                <w:color w:val="auto"/>
                <w:sz w:val="20"/>
                <w:szCs w:val="20"/>
              </w:rPr>
            </w:pPr>
          </w:p>
          <w:p w14:paraId="5FA9114A" w14:textId="77777777" w:rsidR="00F44E99" w:rsidRPr="00390778" w:rsidRDefault="00F44E99" w:rsidP="00E50F47">
            <w:pPr>
              <w:pStyle w:val="Default"/>
              <w:jc w:val="center"/>
              <w:rPr>
                <w:color w:val="auto"/>
                <w:sz w:val="20"/>
                <w:szCs w:val="20"/>
              </w:rPr>
            </w:pPr>
          </w:p>
          <w:p w14:paraId="74091BEC" w14:textId="77777777" w:rsidR="00F44E99" w:rsidRPr="00390778" w:rsidRDefault="00F44E99" w:rsidP="00E50F47">
            <w:pPr>
              <w:pStyle w:val="Default"/>
              <w:jc w:val="center"/>
              <w:rPr>
                <w:color w:val="auto"/>
                <w:sz w:val="20"/>
                <w:szCs w:val="20"/>
              </w:rPr>
            </w:pPr>
          </w:p>
          <w:p w14:paraId="1C8116FC" w14:textId="77777777" w:rsidR="00F44E99" w:rsidRPr="00390778" w:rsidRDefault="00F44E99" w:rsidP="00E50F47">
            <w:pPr>
              <w:pStyle w:val="Default"/>
              <w:jc w:val="center"/>
              <w:rPr>
                <w:color w:val="auto"/>
                <w:sz w:val="20"/>
                <w:szCs w:val="20"/>
              </w:rPr>
            </w:pPr>
          </w:p>
          <w:p w14:paraId="1F5B8AE7" w14:textId="77777777" w:rsidR="00F44E99" w:rsidRPr="00390778" w:rsidRDefault="00F44E99" w:rsidP="00E50F47">
            <w:pPr>
              <w:pStyle w:val="Default"/>
              <w:jc w:val="center"/>
              <w:rPr>
                <w:color w:val="auto"/>
                <w:sz w:val="20"/>
                <w:szCs w:val="20"/>
              </w:rPr>
            </w:pPr>
          </w:p>
          <w:p w14:paraId="637E6590" w14:textId="77777777" w:rsidR="008B46D0" w:rsidRDefault="008B46D0" w:rsidP="00E50F47">
            <w:pPr>
              <w:pStyle w:val="Default"/>
              <w:jc w:val="center"/>
              <w:rPr>
                <w:color w:val="auto"/>
                <w:sz w:val="20"/>
                <w:szCs w:val="20"/>
              </w:rPr>
            </w:pPr>
          </w:p>
          <w:p w14:paraId="5E8E57A1" w14:textId="77777777" w:rsidR="008B46D0" w:rsidRDefault="008B46D0" w:rsidP="00E50F47">
            <w:pPr>
              <w:pStyle w:val="Default"/>
              <w:jc w:val="center"/>
              <w:rPr>
                <w:color w:val="auto"/>
                <w:sz w:val="20"/>
                <w:szCs w:val="20"/>
              </w:rPr>
            </w:pPr>
          </w:p>
          <w:p w14:paraId="33C3C79F" w14:textId="77777777" w:rsidR="008B46D0" w:rsidRDefault="008B46D0" w:rsidP="00E50F47">
            <w:pPr>
              <w:pStyle w:val="Default"/>
              <w:jc w:val="center"/>
              <w:rPr>
                <w:color w:val="auto"/>
                <w:sz w:val="20"/>
                <w:szCs w:val="20"/>
              </w:rPr>
            </w:pPr>
          </w:p>
          <w:p w14:paraId="0CFE4934" w14:textId="77777777" w:rsidR="008B46D0" w:rsidRDefault="008B46D0" w:rsidP="00E50F47">
            <w:pPr>
              <w:pStyle w:val="Default"/>
              <w:jc w:val="center"/>
              <w:rPr>
                <w:color w:val="auto"/>
                <w:sz w:val="20"/>
                <w:szCs w:val="20"/>
              </w:rPr>
            </w:pPr>
          </w:p>
          <w:p w14:paraId="63E6B225" w14:textId="77777777" w:rsidR="008B46D0" w:rsidRDefault="008B46D0" w:rsidP="00E50F47">
            <w:pPr>
              <w:pStyle w:val="Default"/>
              <w:jc w:val="center"/>
              <w:rPr>
                <w:color w:val="auto"/>
                <w:sz w:val="20"/>
                <w:szCs w:val="20"/>
              </w:rPr>
            </w:pPr>
          </w:p>
          <w:p w14:paraId="3DF6704F" w14:textId="77777777" w:rsidR="008B46D0" w:rsidRDefault="008B46D0" w:rsidP="00E50F47">
            <w:pPr>
              <w:pStyle w:val="Default"/>
              <w:jc w:val="center"/>
              <w:rPr>
                <w:color w:val="auto"/>
                <w:sz w:val="20"/>
                <w:szCs w:val="20"/>
              </w:rPr>
            </w:pPr>
          </w:p>
          <w:p w14:paraId="4250B7DC" w14:textId="77777777" w:rsidR="008B46D0" w:rsidRDefault="008B46D0" w:rsidP="00E50F47">
            <w:pPr>
              <w:pStyle w:val="Default"/>
              <w:jc w:val="center"/>
              <w:rPr>
                <w:color w:val="auto"/>
                <w:sz w:val="20"/>
                <w:szCs w:val="20"/>
              </w:rPr>
            </w:pPr>
          </w:p>
          <w:p w14:paraId="7921A894" w14:textId="77777777" w:rsidR="008B46D0" w:rsidRDefault="008B46D0" w:rsidP="00E50F47">
            <w:pPr>
              <w:pStyle w:val="Default"/>
              <w:jc w:val="center"/>
              <w:rPr>
                <w:color w:val="auto"/>
                <w:sz w:val="20"/>
                <w:szCs w:val="20"/>
              </w:rPr>
            </w:pPr>
          </w:p>
          <w:p w14:paraId="7A6D103C" w14:textId="77777777" w:rsidR="008B46D0" w:rsidRDefault="008B46D0" w:rsidP="00E50F47">
            <w:pPr>
              <w:pStyle w:val="Default"/>
              <w:jc w:val="center"/>
              <w:rPr>
                <w:color w:val="auto"/>
                <w:sz w:val="20"/>
                <w:szCs w:val="20"/>
              </w:rPr>
            </w:pPr>
          </w:p>
          <w:p w14:paraId="4BD074EB" w14:textId="77777777" w:rsidR="008B46D0" w:rsidRDefault="008B46D0" w:rsidP="00E50F47">
            <w:pPr>
              <w:pStyle w:val="Default"/>
              <w:jc w:val="center"/>
              <w:rPr>
                <w:color w:val="auto"/>
                <w:sz w:val="20"/>
                <w:szCs w:val="20"/>
              </w:rPr>
            </w:pPr>
          </w:p>
          <w:p w14:paraId="18BEAF01" w14:textId="77777777" w:rsidR="008B46D0" w:rsidRDefault="008B46D0" w:rsidP="00E50F47">
            <w:pPr>
              <w:pStyle w:val="Default"/>
              <w:jc w:val="center"/>
              <w:rPr>
                <w:color w:val="auto"/>
                <w:sz w:val="20"/>
                <w:szCs w:val="20"/>
              </w:rPr>
            </w:pPr>
          </w:p>
          <w:p w14:paraId="1ED29071" w14:textId="77777777" w:rsidR="008B46D0" w:rsidRDefault="008B46D0" w:rsidP="00E50F47">
            <w:pPr>
              <w:pStyle w:val="Default"/>
              <w:jc w:val="center"/>
              <w:rPr>
                <w:color w:val="auto"/>
                <w:sz w:val="20"/>
                <w:szCs w:val="20"/>
              </w:rPr>
            </w:pPr>
          </w:p>
          <w:p w14:paraId="74180541" w14:textId="77777777" w:rsidR="008B46D0" w:rsidRDefault="008B46D0" w:rsidP="00E50F47">
            <w:pPr>
              <w:pStyle w:val="Default"/>
              <w:jc w:val="center"/>
              <w:rPr>
                <w:color w:val="auto"/>
                <w:sz w:val="20"/>
                <w:szCs w:val="20"/>
              </w:rPr>
            </w:pPr>
          </w:p>
          <w:p w14:paraId="6D15BB9C" w14:textId="77777777" w:rsidR="008B46D0" w:rsidRDefault="008B46D0" w:rsidP="00E50F47">
            <w:pPr>
              <w:pStyle w:val="Default"/>
              <w:jc w:val="center"/>
              <w:rPr>
                <w:color w:val="auto"/>
                <w:sz w:val="20"/>
                <w:szCs w:val="20"/>
              </w:rPr>
            </w:pPr>
          </w:p>
          <w:p w14:paraId="0F65E882" w14:textId="77777777" w:rsidR="008B46D0" w:rsidRDefault="008B46D0" w:rsidP="00E50F47">
            <w:pPr>
              <w:pStyle w:val="Default"/>
              <w:jc w:val="center"/>
              <w:rPr>
                <w:color w:val="auto"/>
                <w:sz w:val="20"/>
                <w:szCs w:val="20"/>
              </w:rPr>
            </w:pPr>
          </w:p>
          <w:p w14:paraId="28C69FC1" w14:textId="77777777" w:rsidR="008B46D0" w:rsidRDefault="008B46D0" w:rsidP="00E50F47">
            <w:pPr>
              <w:pStyle w:val="Default"/>
              <w:jc w:val="center"/>
              <w:rPr>
                <w:color w:val="auto"/>
                <w:sz w:val="20"/>
                <w:szCs w:val="20"/>
              </w:rPr>
            </w:pPr>
          </w:p>
          <w:p w14:paraId="70A7BBB6" w14:textId="77777777" w:rsidR="008B46D0" w:rsidRDefault="008B46D0" w:rsidP="00E50F47">
            <w:pPr>
              <w:pStyle w:val="Default"/>
              <w:jc w:val="center"/>
              <w:rPr>
                <w:color w:val="auto"/>
                <w:sz w:val="20"/>
                <w:szCs w:val="20"/>
              </w:rPr>
            </w:pPr>
          </w:p>
          <w:p w14:paraId="4101DAFC" w14:textId="77777777" w:rsidR="008B46D0" w:rsidRDefault="008B46D0" w:rsidP="00E50F47">
            <w:pPr>
              <w:pStyle w:val="Default"/>
              <w:jc w:val="center"/>
              <w:rPr>
                <w:color w:val="auto"/>
                <w:sz w:val="20"/>
                <w:szCs w:val="20"/>
              </w:rPr>
            </w:pPr>
          </w:p>
          <w:p w14:paraId="0D866266" w14:textId="77777777" w:rsidR="008B46D0" w:rsidRDefault="008B46D0" w:rsidP="00E50F47">
            <w:pPr>
              <w:pStyle w:val="Default"/>
              <w:jc w:val="center"/>
              <w:rPr>
                <w:color w:val="auto"/>
                <w:sz w:val="20"/>
                <w:szCs w:val="20"/>
              </w:rPr>
            </w:pPr>
          </w:p>
          <w:p w14:paraId="1114941D" w14:textId="77777777" w:rsidR="008B46D0" w:rsidRDefault="008B46D0" w:rsidP="00E50F47">
            <w:pPr>
              <w:pStyle w:val="Default"/>
              <w:jc w:val="center"/>
              <w:rPr>
                <w:color w:val="auto"/>
                <w:sz w:val="20"/>
                <w:szCs w:val="20"/>
              </w:rPr>
            </w:pPr>
          </w:p>
          <w:p w14:paraId="7E0B596A" w14:textId="77777777" w:rsidR="008B46D0" w:rsidRDefault="008B46D0" w:rsidP="00E50F47">
            <w:pPr>
              <w:pStyle w:val="Default"/>
              <w:jc w:val="center"/>
              <w:rPr>
                <w:color w:val="auto"/>
                <w:sz w:val="20"/>
                <w:szCs w:val="20"/>
              </w:rPr>
            </w:pPr>
          </w:p>
          <w:p w14:paraId="7BFB5C6E" w14:textId="77777777" w:rsidR="008B46D0" w:rsidRDefault="008B46D0" w:rsidP="00E50F47">
            <w:pPr>
              <w:pStyle w:val="Default"/>
              <w:jc w:val="center"/>
              <w:rPr>
                <w:color w:val="auto"/>
                <w:sz w:val="20"/>
                <w:szCs w:val="20"/>
              </w:rPr>
            </w:pPr>
          </w:p>
          <w:p w14:paraId="6527BD0A" w14:textId="77777777" w:rsidR="008B46D0" w:rsidRDefault="008B46D0" w:rsidP="00E50F47">
            <w:pPr>
              <w:pStyle w:val="Default"/>
              <w:jc w:val="center"/>
              <w:rPr>
                <w:color w:val="auto"/>
                <w:sz w:val="20"/>
                <w:szCs w:val="20"/>
              </w:rPr>
            </w:pPr>
          </w:p>
          <w:p w14:paraId="58CB90A9" w14:textId="77777777" w:rsidR="008B46D0" w:rsidRDefault="008B46D0" w:rsidP="00E50F47">
            <w:pPr>
              <w:pStyle w:val="Default"/>
              <w:jc w:val="center"/>
              <w:rPr>
                <w:color w:val="auto"/>
                <w:sz w:val="20"/>
                <w:szCs w:val="20"/>
              </w:rPr>
            </w:pPr>
          </w:p>
          <w:p w14:paraId="1358FD63" w14:textId="77777777" w:rsidR="008B46D0" w:rsidRDefault="008B46D0" w:rsidP="00E50F47">
            <w:pPr>
              <w:pStyle w:val="Default"/>
              <w:jc w:val="center"/>
              <w:rPr>
                <w:color w:val="auto"/>
                <w:sz w:val="20"/>
                <w:szCs w:val="20"/>
              </w:rPr>
            </w:pPr>
          </w:p>
          <w:p w14:paraId="3183A611" w14:textId="77777777" w:rsidR="008B46D0" w:rsidRDefault="008B46D0" w:rsidP="00E50F47">
            <w:pPr>
              <w:pStyle w:val="Default"/>
              <w:jc w:val="center"/>
              <w:rPr>
                <w:color w:val="auto"/>
                <w:sz w:val="20"/>
                <w:szCs w:val="20"/>
              </w:rPr>
            </w:pPr>
          </w:p>
          <w:p w14:paraId="2567071C" w14:textId="77777777" w:rsidR="008B46D0" w:rsidRDefault="008B46D0" w:rsidP="00E50F47">
            <w:pPr>
              <w:pStyle w:val="Default"/>
              <w:jc w:val="center"/>
              <w:rPr>
                <w:color w:val="auto"/>
                <w:sz w:val="20"/>
                <w:szCs w:val="20"/>
              </w:rPr>
            </w:pPr>
          </w:p>
          <w:p w14:paraId="1B394C41" w14:textId="77777777" w:rsidR="008B46D0" w:rsidRDefault="008B46D0" w:rsidP="00E50F47">
            <w:pPr>
              <w:pStyle w:val="Default"/>
              <w:jc w:val="center"/>
              <w:rPr>
                <w:color w:val="auto"/>
                <w:sz w:val="20"/>
                <w:szCs w:val="20"/>
              </w:rPr>
            </w:pPr>
          </w:p>
          <w:p w14:paraId="27C580A6" w14:textId="77777777" w:rsidR="008B46D0" w:rsidRDefault="008B46D0" w:rsidP="00E50F47">
            <w:pPr>
              <w:pStyle w:val="Default"/>
              <w:jc w:val="center"/>
              <w:rPr>
                <w:color w:val="auto"/>
                <w:sz w:val="20"/>
                <w:szCs w:val="20"/>
              </w:rPr>
            </w:pPr>
          </w:p>
          <w:p w14:paraId="1AEEBDC3" w14:textId="77777777" w:rsidR="008B46D0" w:rsidRDefault="008B46D0" w:rsidP="00E50F47">
            <w:pPr>
              <w:pStyle w:val="Default"/>
              <w:jc w:val="center"/>
              <w:rPr>
                <w:color w:val="auto"/>
                <w:sz w:val="20"/>
                <w:szCs w:val="20"/>
              </w:rPr>
            </w:pPr>
          </w:p>
          <w:p w14:paraId="1CCA10ED" w14:textId="77777777" w:rsidR="008B46D0" w:rsidRDefault="008B46D0" w:rsidP="00E50F47">
            <w:pPr>
              <w:pStyle w:val="Default"/>
              <w:jc w:val="center"/>
              <w:rPr>
                <w:color w:val="auto"/>
                <w:sz w:val="20"/>
                <w:szCs w:val="20"/>
              </w:rPr>
            </w:pPr>
          </w:p>
          <w:p w14:paraId="6040F64B" w14:textId="77777777" w:rsidR="008B46D0" w:rsidRDefault="008B46D0" w:rsidP="00E50F47">
            <w:pPr>
              <w:pStyle w:val="Default"/>
              <w:jc w:val="center"/>
              <w:rPr>
                <w:color w:val="auto"/>
                <w:sz w:val="20"/>
                <w:szCs w:val="20"/>
              </w:rPr>
            </w:pPr>
          </w:p>
          <w:p w14:paraId="18A02141" w14:textId="77777777" w:rsidR="008B46D0" w:rsidRDefault="008B46D0" w:rsidP="00E50F47">
            <w:pPr>
              <w:pStyle w:val="Default"/>
              <w:jc w:val="center"/>
              <w:rPr>
                <w:color w:val="auto"/>
                <w:sz w:val="20"/>
                <w:szCs w:val="20"/>
              </w:rPr>
            </w:pPr>
          </w:p>
          <w:p w14:paraId="74DD70F9" w14:textId="77777777" w:rsidR="008B46D0" w:rsidRDefault="008B46D0" w:rsidP="00E50F47">
            <w:pPr>
              <w:pStyle w:val="Default"/>
              <w:jc w:val="center"/>
              <w:rPr>
                <w:color w:val="auto"/>
                <w:sz w:val="20"/>
                <w:szCs w:val="20"/>
              </w:rPr>
            </w:pPr>
          </w:p>
          <w:p w14:paraId="3ECC4851" w14:textId="77777777" w:rsidR="008B46D0" w:rsidRDefault="008B46D0" w:rsidP="00E50F47">
            <w:pPr>
              <w:pStyle w:val="Default"/>
              <w:jc w:val="center"/>
              <w:rPr>
                <w:color w:val="auto"/>
                <w:sz w:val="20"/>
                <w:szCs w:val="20"/>
              </w:rPr>
            </w:pPr>
          </w:p>
          <w:p w14:paraId="15EC9317" w14:textId="6E43EC47" w:rsidR="00F44E99" w:rsidRPr="00390778" w:rsidRDefault="00F44E99" w:rsidP="00E50F47">
            <w:pPr>
              <w:pStyle w:val="Default"/>
              <w:jc w:val="center"/>
              <w:rPr>
                <w:color w:val="auto"/>
                <w:sz w:val="20"/>
                <w:szCs w:val="20"/>
              </w:rPr>
            </w:pPr>
            <w:r w:rsidRPr="00390778">
              <w:rPr>
                <w:color w:val="auto"/>
                <w:sz w:val="20"/>
                <w:szCs w:val="20"/>
              </w:rPr>
              <w:t>233/1995 Z. z.</w:t>
            </w:r>
          </w:p>
          <w:p w14:paraId="2FD3A4A9" w14:textId="77777777" w:rsidR="00F44E99" w:rsidRPr="00390778" w:rsidRDefault="00F44E99" w:rsidP="00E50F47">
            <w:pPr>
              <w:pStyle w:val="Default"/>
              <w:jc w:val="center"/>
              <w:rPr>
                <w:color w:val="auto"/>
                <w:sz w:val="20"/>
                <w:szCs w:val="20"/>
              </w:rPr>
            </w:pPr>
          </w:p>
          <w:p w14:paraId="6560AFEC" w14:textId="77777777" w:rsidR="00F44E99" w:rsidRPr="00390778" w:rsidRDefault="00F44E99" w:rsidP="00E50F47">
            <w:pPr>
              <w:pStyle w:val="Default"/>
              <w:jc w:val="center"/>
              <w:rPr>
                <w:color w:val="auto"/>
                <w:sz w:val="20"/>
                <w:szCs w:val="20"/>
              </w:rPr>
            </w:pPr>
          </w:p>
          <w:p w14:paraId="4949EA58" w14:textId="77777777" w:rsidR="00F44E99" w:rsidRPr="00390778" w:rsidRDefault="00F44E99" w:rsidP="00E50F47">
            <w:pPr>
              <w:pStyle w:val="Default"/>
              <w:jc w:val="center"/>
              <w:rPr>
                <w:color w:val="auto"/>
                <w:sz w:val="20"/>
                <w:szCs w:val="20"/>
              </w:rPr>
            </w:pPr>
          </w:p>
          <w:p w14:paraId="33B0043E" w14:textId="77777777" w:rsidR="00F44E99" w:rsidRPr="00390778" w:rsidRDefault="00F44E99" w:rsidP="00E50F47">
            <w:pPr>
              <w:pStyle w:val="Default"/>
              <w:jc w:val="center"/>
              <w:rPr>
                <w:color w:val="auto"/>
                <w:sz w:val="20"/>
                <w:szCs w:val="20"/>
              </w:rPr>
            </w:pPr>
          </w:p>
          <w:p w14:paraId="029F82F0" w14:textId="77777777" w:rsidR="00F44E99" w:rsidRPr="00390778" w:rsidRDefault="00F44E99" w:rsidP="00E50F47">
            <w:pPr>
              <w:pStyle w:val="Default"/>
              <w:jc w:val="center"/>
              <w:rPr>
                <w:color w:val="auto"/>
                <w:sz w:val="20"/>
                <w:szCs w:val="20"/>
              </w:rPr>
            </w:pPr>
          </w:p>
          <w:p w14:paraId="3C6EDE72" w14:textId="77777777" w:rsidR="00F44E99" w:rsidRPr="00390778" w:rsidRDefault="00F44E99" w:rsidP="00E50F47">
            <w:pPr>
              <w:pStyle w:val="Default"/>
              <w:jc w:val="center"/>
              <w:rPr>
                <w:color w:val="auto"/>
                <w:sz w:val="20"/>
                <w:szCs w:val="20"/>
              </w:rPr>
            </w:pPr>
          </w:p>
          <w:p w14:paraId="04588A2C" w14:textId="77777777" w:rsidR="00F44E99" w:rsidRPr="00390778" w:rsidRDefault="00F44E99" w:rsidP="00E50F47">
            <w:pPr>
              <w:pStyle w:val="Default"/>
              <w:jc w:val="center"/>
              <w:rPr>
                <w:color w:val="auto"/>
                <w:sz w:val="20"/>
                <w:szCs w:val="20"/>
              </w:rPr>
            </w:pPr>
          </w:p>
          <w:p w14:paraId="53B95A6D" w14:textId="77777777" w:rsidR="00F44E99" w:rsidRPr="00390778" w:rsidRDefault="00F44E99" w:rsidP="00E50F47">
            <w:pPr>
              <w:pStyle w:val="Default"/>
              <w:jc w:val="center"/>
              <w:rPr>
                <w:color w:val="auto"/>
                <w:sz w:val="20"/>
                <w:szCs w:val="20"/>
              </w:rPr>
            </w:pPr>
          </w:p>
          <w:p w14:paraId="08CEFA64" w14:textId="77777777" w:rsidR="00F44E99" w:rsidRPr="00390778" w:rsidRDefault="00F44E99" w:rsidP="00E50F47">
            <w:pPr>
              <w:pStyle w:val="Default"/>
              <w:jc w:val="center"/>
              <w:rPr>
                <w:color w:val="auto"/>
                <w:sz w:val="20"/>
                <w:szCs w:val="20"/>
              </w:rPr>
            </w:pPr>
          </w:p>
          <w:p w14:paraId="07688C4C" w14:textId="77777777" w:rsidR="00F44E99" w:rsidRPr="00390778" w:rsidRDefault="00F44E99" w:rsidP="00E50F47">
            <w:pPr>
              <w:pStyle w:val="Default"/>
              <w:jc w:val="center"/>
              <w:rPr>
                <w:color w:val="auto"/>
                <w:sz w:val="20"/>
                <w:szCs w:val="20"/>
              </w:rPr>
            </w:pPr>
          </w:p>
          <w:p w14:paraId="50DAFB67" w14:textId="77777777" w:rsidR="00F44E99" w:rsidRPr="00390778" w:rsidRDefault="00F44E99" w:rsidP="00E50F47">
            <w:pPr>
              <w:pStyle w:val="Default"/>
              <w:jc w:val="center"/>
              <w:rPr>
                <w:color w:val="auto"/>
                <w:sz w:val="20"/>
                <w:szCs w:val="20"/>
              </w:rPr>
            </w:pPr>
          </w:p>
          <w:p w14:paraId="7BEB764E" w14:textId="77777777" w:rsidR="00F44E99" w:rsidRPr="00390778" w:rsidRDefault="00F44E99" w:rsidP="00E50F47">
            <w:pPr>
              <w:pStyle w:val="Default"/>
              <w:jc w:val="center"/>
              <w:rPr>
                <w:color w:val="auto"/>
                <w:sz w:val="20"/>
                <w:szCs w:val="20"/>
              </w:rPr>
            </w:pPr>
          </w:p>
          <w:p w14:paraId="13269104" w14:textId="77777777" w:rsidR="00F44E99" w:rsidRPr="00390778" w:rsidRDefault="00F44E99" w:rsidP="00E50F47">
            <w:pPr>
              <w:pStyle w:val="Default"/>
              <w:jc w:val="center"/>
              <w:rPr>
                <w:color w:val="auto"/>
                <w:sz w:val="20"/>
                <w:szCs w:val="20"/>
              </w:rPr>
            </w:pPr>
          </w:p>
          <w:p w14:paraId="4995F189" w14:textId="77777777" w:rsidR="00F44E99" w:rsidRPr="00390778" w:rsidRDefault="00F44E99" w:rsidP="00E50F47">
            <w:pPr>
              <w:pStyle w:val="Default"/>
              <w:jc w:val="center"/>
              <w:rPr>
                <w:color w:val="auto"/>
                <w:sz w:val="20"/>
                <w:szCs w:val="20"/>
              </w:rPr>
            </w:pPr>
          </w:p>
          <w:p w14:paraId="185FFF9F" w14:textId="77777777" w:rsidR="00F44E99" w:rsidRPr="00390778" w:rsidRDefault="00F44E99" w:rsidP="00E50F47">
            <w:pPr>
              <w:pStyle w:val="Default"/>
              <w:jc w:val="center"/>
              <w:rPr>
                <w:color w:val="auto"/>
                <w:sz w:val="20"/>
                <w:szCs w:val="20"/>
              </w:rPr>
            </w:pPr>
          </w:p>
          <w:p w14:paraId="35DE2AFD" w14:textId="77777777" w:rsidR="00F44E99" w:rsidRPr="00390778" w:rsidRDefault="00F44E99" w:rsidP="00E50F47">
            <w:pPr>
              <w:pStyle w:val="Default"/>
              <w:jc w:val="center"/>
              <w:rPr>
                <w:color w:val="auto"/>
                <w:sz w:val="20"/>
                <w:szCs w:val="20"/>
              </w:rPr>
            </w:pPr>
          </w:p>
          <w:p w14:paraId="2723F68A" w14:textId="77777777" w:rsidR="00F44E99" w:rsidRPr="00390778" w:rsidRDefault="00F44E99" w:rsidP="00E50F47">
            <w:pPr>
              <w:pStyle w:val="Default"/>
              <w:jc w:val="center"/>
              <w:rPr>
                <w:color w:val="auto"/>
                <w:sz w:val="20"/>
                <w:szCs w:val="20"/>
              </w:rPr>
            </w:pPr>
          </w:p>
          <w:p w14:paraId="29B5E2AD" w14:textId="77777777" w:rsidR="00F44E99" w:rsidRPr="00390778" w:rsidRDefault="00F44E99" w:rsidP="00E50F47">
            <w:pPr>
              <w:pStyle w:val="Default"/>
              <w:jc w:val="center"/>
              <w:rPr>
                <w:color w:val="auto"/>
                <w:sz w:val="20"/>
                <w:szCs w:val="20"/>
              </w:rPr>
            </w:pPr>
          </w:p>
          <w:p w14:paraId="41C5D8D2" w14:textId="77777777" w:rsidR="00F44E99" w:rsidRPr="00390778" w:rsidRDefault="00F44E99" w:rsidP="00E50F47">
            <w:pPr>
              <w:pStyle w:val="Default"/>
              <w:jc w:val="center"/>
              <w:rPr>
                <w:color w:val="auto"/>
                <w:sz w:val="20"/>
                <w:szCs w:val="20"/>
              </w:rPr>
            </w:pPr>
          </w:p>
          <w:p w14:paraId="5E1BBF30" w14:textId="77777777" w:rsidR="00F44E99" w:rsidRPr="00390778" w:rsidRDefault="00F44E99" w:rsidP="00E50F47">
            <w:pPr>
              <w:pStyle w:val="Default"/>
              <w:jc w:val="center"/>
              <w:rPr>
                <w:color w:val="auto"/>
                <w:sz w:val="20"/>
                <w:szCs w:val="20"/>
              </w:rPr>
            </w:pPr>
          </w:p>
          <w:p w14:paraId="6982788A" w14:textId="77777777" w:rsidR="00F44E99" w:rsidRPr="00390778" w:rsidRDefault="00F44E99" w:rsidP="00E50F47">
            <w:pPr>
              <w:pStyle w:val="Default"/>
              <w:jc w:val="center"/>
              <w:rPr>
                <w:color w:val="auto"/>
                <w:sz w:val="20"/>
                <w:szCs w:val="20"/>
              </w:rPr>
            </w:pPr>
          </w:p>
          <w:p w14:paraId="4D5739BF" w14:textId="77777777" w:rsidR="00F44E99" w:rsidRPr="00390778" w:rsidRDefault="00F44E99" w:rsidP="00E50F47">
            <w:pPr>
              <w:pStyle w:val="Default"/>
              <w:jc w:val="center"/>
              <w:rPr>
                <w:color w:val="auto"/>
                <w:sz w:val="20"/>
                <w:szCs w:val="20"/>
              </w:rPr>
            </w:pPr>
          </w:p>
          <w:p w14:paraId="264F38A5" w14:textId="77777777" w:rsidR="00F44E99" w:rsidRPr="00390778" w:rsidRDefault="00F44E99" w:rsidP="00E50F47">
            <w:pPr>
              <w:pStyle w:val="Default"/>
              <w:jc w:val="center"/>
              <w:rPr>
                <w:color w:val="auto"/>
                <w:sz w:val="20"/>
                <w:szCs w:val="20"/>
              </w:rPr>
            </w:pPr>
          </w:p>
          <w:p w14:paraId="483CC6C4" w14:textId="77777777" w:rsidR="00F44E99" w:rsidRPr="00390778" w:rsidRDefault="00F44E99" w:rsidP="00E50F47">
            <w:pPr>
              <w:pStyle w:val="Default"/>
              <w:jc w:val="center"/>
              <w:rPr>
                <w:color w:val="auto"/>
                <w:sz w:val="20"/>
                <w:szCs w:val="20"/>
              </w:rPr>
            </w:pPr>
          </w:p>
          <w:p w14:paraId="5EA22937" w14:textId="77777777" w:rsidR="00F44E99" w:rsidRPr="00390778" w:rsidRDefault="00F44E99" w:rsidP="00E50F47">
            <w:pPr>
              <w:pStyle w:val="Default"/>
              <w:jc w:val="center"/>
              <w:rPr>
                <w:color w:val="auto"/>
                <w:sz w:val="20"/>
                <w:szCs w:val="20"/>
              </w:rPr>
            </w:pPr>
          </w:p>
          <w:p w14:paraId="0E13FEEC" w14:textId="77777777" w:rsidR="00F44E99" w:rsidRPr="00390778" w:rsidRDefault="00F44E99" w:rsidP="00E50F47">
            <w:pPr>
              <w:pStyle w:val="Default"/>
              <w:jc w:val="center"/>
              <w:rPr>
                <w:color w:val="auto"/>
                <w:sz w:val="20"/>
                <w:szCs w:val="20"/>
              </w:rPr>
            </w:pPr>
          </w:p>
          <w:p w14:paraId="30275257" w14:textId="77777777" w:rsidR="00F44E99" w:rsidRPr="00390778" w:rsidRDefault="00F44E99" w:rsidP="00E50F47">
            <w:pPr>
              <w:pStyle w:val="Default"/>
              <w:jc w:val="center"/>
              <w:rPr>
                <w:color w:val="auto"/>
                <w:sz w:val="20"/>
                <w:szCs w:val="20"/>
              </w:rPr>
            </w:pPr>
          </w:p>
          <w:p w14:paraId="6F8EACB1" w14:textId="77777777" w:rsidR="00F44E99" w:rsidRPr="00390778" w:rsidRDefault="00F44E99" w:rsidP="00E50F47">
            <w:pPr>
              <w:pStyle w:val="Default"/>
              <w:jc w:val="center"/>
              <w:rPr>
                <w:color w:val="auto"/>
                <w:sz w:val="20"/>
                <w:szCs w:val="20"/>
              </w:rPr>
            </w:pPr>
          </w:p>
          <w:p w14:paraId="4F840161" w14:textId="77777777" w:rsidR="00F44E99" w:rsidRPr="00390778" w:rsidRDefault="00F44E99" w:rsidP="00E50F47">
            <w:pPr>
              <w:pStyle w:val="Default"/>
              <w:jc w:val="center"/>
              <w:rPr>
                <w:color w:val="auto"/>
                <w:sz w:val="20"/>
                <w:szCs w:val="20"/>
              </w:rPr>
            </w:pPr>
          </w:p>
          <w:p w14:paraId="1635C27A" w14:textId="77777777" w:rsidR="00F44E99" w:rsidRPr="00390778" w:rsidRDefault="00F44E99" w:rsidP="00E50F47">
            <w:pPr>
              <w:pStyle w:val="Default"/>
              <w:jc w:val="center"/>
              <w:rPr>
                <w:color w:val="auto"/>
                <w:sz w:val="20"/>
                <w:szCs w:val="20"/>
              </w:rPr>
            </w:pPr>
          </w:p>
          <w:p w14:paraId="27728CCD" w14:textId="77777777" w:rsidR="00F44E99" w:rsidRPr="00390778" w:rsidRDefault="00F44E99" w:rsidP="00E50F47">
            <w:pPr>
              <w:pStyle w:val="Default"/>
              <w:jc w:val="center"/>
              <w:rPr>
                <w:color w:val="auto"/>
                <w:sz w:val="20"/>
                <w:szCs w:val="20"/>
              </w:rPr>
            </w:pPr>
          </w:p>
          <w:p w14:paraId="70905D13" w14:textId="77777777" w:rsidR="00F44E99" w:rsidRPr="00390778" w:rsidRDefault="00F44E99" w:rsidP="00E50F47">
            <w:pPr>
              <w:pStyle w:val="Default"/>
              <w:jc w:val="center"/>
              <w:rPr>
                <w:color w:val="auto"/>
                <w:sz w:val="20"/>
                <w:szCs w:val="20"/>
              </w:rPr>
            </w:pPr>
          </w:p>
          <w:p w14:paraId="6D4FA27A" w14:textId="77777777" w:rsidR="00F44E99" w:rsidRPr="00390778" w:rsidRDefault="00F44E99" w:rsidP="00E50F47">
            <w:pPr>
              <w:pStyle w:val="Default"/>
              <w:jc w:val="center"/>
              <w:rPr>
                <w:color w:val="auto"/>
                <w:sz w:val="20"/>
                <w:szCs w:val="20"/>
              </w:rPr>
            </w:pPr>
          </w:p>
          <w:p w14:paraId="231916D6" w14:textId="77777777" w:rsidR="00F44E99" w:rsidRPr="00390778" w:rsidRDefault="00F44E99" w:rsidP="00E50F47">
            <w:pPr>
              <w:pStyle w:val="Default"/>
              <w:jc w:val="center"/>
              <w:rPr>
                <w:color w:val="auto"/>
                <w:sz w:val="20"/>
                <w:szCs w:val="20"/>
              </w:rPr>
            </w:pPr>
          </w:p>
          <w:p w14:paraId="148DD49B" w14:textId="77777777" w:rsidR="00F44E99" w:rsidRPr="00390778" w:rsidRDefault="00F44E99" w:rsidP="00E50F47">
            <w:pPr>
              <w:pStyle w:val="Default"/>
              <w:jc w:val="center"/>
              <w:rPr>
                <w:color w:val="auto"/>
                <w:sz w:val="20"/>
                <w:szCs w:val="20"/>
              </w:rPr>
            </w:pPr>
          </w:p>
          <w:p w14:paraId="2021EF04" w14:textId="77777777" w:rsidR="00F44E99" w:rsidRPr="00390778" w:rsidRDefault="00F44E99" w:rsidP="00E50F47">
            <w:pPr>
              <w:pStyle w:val="Default"/>
              <w:jc w:val="center"/>
              <w:rPr>
                <w:color w:val="auto"/>
                <w:sz w:val="20"/>
                <w:szCs w:val="20"/>
              </w:rPr>
            </w:pPr>
          </w:p>
          <w:p w14:paraId="50DB227A" w14:textId="77777777" w:rsidR="00F44E99" w:rsidRPr="00390778" w:rsidRDefault="00F44E99" w:rsidP="00E50F47">
            <w:pPr>
              <w:pStyle w:val="Default"/>
              <w:jc w:val="center"/>
              <w:rPr>
                <w:color w:val="auto"/>
                <w:sz w:val="20"/>
                <w:szCs w:val="20"/>
              </w:rPr>
            </w:pPr>
          </w:p>
          <w:p w14:paraId="01C67ABD" w14:textId="77777777" w:rsidR="00F44E99" w:rsidRPr="00390778" w:rsidRDefault="00F44E99" w:rsidP="00E50F47">
            <w:pPr>
              <w:pStyle w:val="Default"/>
              <w:jc w:val="center"/>
              <w:rPr>
                <w:color w:val="auto"/>
                <w:sz w:val="20"/>
                <w:szCs w:val="20"/>
              </w:rPr>
            </w:pPr>
          </w:p>
          <w:p w14:paraId="365F6506" w14:textId="77777777" w:rsidR="00F44E99" w:rsidRPr="00390778" w:rsidRDefault="00F44E99" w:rsidP="00E50F47">
            <w:pPr>
              <w:pStyle w:val="Default"/>
              <w:jc w:val="center"/>
              <w:rPr>
                <w:color w:val="auto"/>
                <w:sz w:val="20"/>
                <w:szCs w:val="20"/>
              </w:rPr>
            </w:pPr>
          </w:p>
          <w:p w14:paraId="04B37226" w14:textId="77777777" w:rsidR="00F44E99" w:rsidRPr="00390778" w:rsidRDefault="00F44E99" w:rsidP="00E50F47">
            <w:pPr>
              <w:pStyle w:val="Default"/>
              <w:jc w:val="center"/>
              <w:rPr>
                <w:color w:val="auto"/>
                <w:sz w:val="20"/>
                <w:szCs w:val="20"/>
              </w:rPr>
            </w:pPr>
          </w:p>
          <w:p w14:paraId="732ED38C" w14:textId="77777777" w:rsidR="00F44E99" w:rsidRPr="00390778" w:rsidRDefault="00F44E99" w:rsidP="00E50F47">
            <w:pPr>
              <w:pStyle w:val="Default"/>
              <w:jc w:val="center"/>
              <w:rPr>
                <w:color w:val="auto"/>
                <w:sz w:val="20"/>
                <w:szCs w:val="20"/>
              </w:rPr>
            </w:pPr>
          </w:p>
          <w:p w14:paraId="6676A774" w14:textId="77777777" w:rsidR="00F44E99" w:rsidRPr="00390778" w:rsidRDefault="00F44E99" w:rsidP="00E50F47">
            <w:pPr>
              <w:pStyle w:val="Default"/>
              <w:jc w:val="center"/>
              <w:rPr>
                <w:color w:val="auto"/>
                <w:sz w:val="20"/>
                <w:szCs w:val="20"/>
              </w:rPr>
            </w:pPr>
          </w:p>
          <w:p w14:paraId="7103083F" w14:textId="77777777" w:rsidR="00F44E99" w:rsidRPr="00390778" w:rsidRDefault="00F44E99" w:rsidP="00E50F47">
            <w:pPr>
              <w:pStyle w:val="Default"/>
              <w:jc w:val="center"/>
              <w:rPr>
                <w:color w:val="auto"/>
                <w:sz w:val="20"/>
                <w:szCs w:val="20"/>
              </w:rPr>
            </w:pPr>
          </w:p>
          <w:p w14:paraId="1C604370" w14:textId="77777777" w:rsidR="00F44E99" w:rsidRPr="00390778" w:rsidRDefault="00F44E99" w:rsidP="00E50F47">
            <w:pPr>
              <w:pStyle w:val="Default"/>
              <w:jc w:val="center"/>
              <w:rPr>
                <w:color w:val="auto"/>
                <w:sz w:val="20"/>
                <w:szCs w:val="20"/>
              </w:rPr>
            </w:pPr>
          </w:p>
          <w:p w14:paraId="3407DE8E" w14:textId="77777777" w:rsidR="00F44E99" w:rsidRPr="00390778" w:rsidRDefault="00F44E99" w:rsidP="00E50F47">
            <w:pPr>
              <w:pStyle w:val="Default"/>
              <w:jc w:val="center"/>
              <w:rPr>
                <w:color w:val="auto"/>
                <w:sz w:val="20"/>
                <w:szCs w:val="20"/>
              </w:rPr>
            </w:pPr>
          </w:p>
          <w:p w14:paraId="2CF1B046" w14:textId="77777777" w:rsidR="00F44E99" w:rsidRPr="00390778" w:rsidRDefault="00F44E99" w:rsidP="00E50F47">
            <w:pPr>
              <w:pStyle w:val="Default"/>
              <w:jc w:val="center"/>
              <w:rPr>
                <w:color w:val="auto"/>
                <w:sz w:val="20"/>
                <w:szCs w:val="20"/>
              </w:rPr>
            </w:pPr>
          </w:p>
          <w:p w14:paraId="4F043A3B" w14:textId="77777777" w:rsidR="00F44E99" w:rsidRPr="00390778" w:rsidRDefault="00F44E99" w:rsidP="00E50F47">
            <w:pPr>
              <w:pStyle w:val="Default"/>
              <w:jc w:val="center"/>
              <w:rPr>
                <w:color w:val="auto"/>
                <w:sz w:val="20"/>
                <w:szCs w:val="20"/>
              </w:rPr>
            </w:pPr>
          </w:p>
          <w:p w14:paraId="703ACA3D" w14:textId="77777777" w:rsidR="00F44E99" w:rsidRPr="00390778" w:rsidRDefault="00F44E99" w:rsidP="00E50F47">
            <w:pPr>
              <w:pStyle w:val="Default"/>
              <w:jc w:val="center"/>
              <w:rPr>
                <w:color w:val="auto"/>
                <w:sz w:val="20"/>
                <w:szCs w:val="20"/>
              </w:rPr>
            </w:pPr>
          </w:p>
          <w:p w14:paraId="1A6D7A14" w14:textId="77777777" w:rsidR="00F44E99" w:rsidRPr="00390778" w:rsidRDefault="00F44E99" w:rsidP="00E50F47">
            <w:pPr>
              <w:pStyle w:val="Default"/>
              <w:jc w:val="center"/>
              <w:rPr>
                <w:color w:val="auto"/>
                <w:sz w:val="20"/>
                <w:szCs w:val="20"/>
              </w:rPr>
            </w:pPr>
          </w:p>
          <w:p w14:paraId="74F104BD" w14:textId="77777777" w:rsidR="00F44E99" w:rsidRPr="00390778" w:rsidRDefault="00F44E99" w:rsidP="00E50F47">
            <w:pPr>
              <w:pStyle w:val="Default"/>
              <w:jc w:val="center"/>
              <w:rPr>
                <w:color w:val="auto"/>
                <w:sz w:val="20"/>
                <w:szCs w:val="20"/>
              </w:rPr>
            </w:pPr>
          </w:p>
          <w:p w14:paraId="5D4FBEB2" w14:textId="77777777" w:rsidR="00F44E99" w:rsidRPr="00390778" w:rsidRDefault="00F44E99" w:rsidP="00E50F47">
            <w:pPr>
              <w:pStyle w:val="Default"/>
              <w:jc w:val="center"/>
              <w:rPr>
                <w:color w:val="auto"/>
                <w:sz w:val="20"/>
                <w:szCs w:val="20"/>
              </w:rPr>
            </w:pPr>
            <w:r w:rsidRPr="00390778">
              <w:rPr>
                <w:color w:val="auto"/>
                <w:sz w:val="20"/>
                <w:szCs w:val="20"/>
              </w:rPr>
              <w:t>378/1996 Zb.</w:t>
            </w:r>
          </w:p>
          <w:p w14:paraId="57538C34" w14:textId="77777777" w:rsidR="00F44E99" w:rsidRPr="00390778" w:rsidRDefault="00F44E99" w:rsidP="00E50F47">
            <w:pPr>
              <w:pStyle w:val="Default"/>
              <w:jc w:val="center"/>
              <w:rPr>
                <w:color w:val="auto"/>
                <w:sz w:val="20"/>
                <w:szCs w:val="20"/>
              </w:rPr>
            </w:pPr>
          </w:p>
          <w:p w14:paraId="3B36830E" w14:textId="77777777" w:rsidR="00F44E99" w:rsidRPr="00390778" w:rsidRDefault="00F44E99" w:rsidP="00E50F47">
            <w:pPr>
              <w:pStyle w:val="Default"/>
              <w:jc w:val="center"/>
              <w:rPr>
                <w:color w:val="auto"/>
                <w:sz w:val="20"/>
                <w:szCs w:val="20"/>
              </w:rPr>
            </w:pPr>
          </w:p>
          <w:p w14:paraId="354E7399" w14:textId="77777777" w:rsidR="00F44E99" w:rsidRPr="00390778" w:rsidRDefault="00F44E99" w:rsidP="00E50F47">
            <w:pPr>
              <w:pStyle w:val="Default"/>
              <w:jc w:val="center"/>
              <w:rPr>
                <w:color w:val="auto"/>
                <w:sz w:val="20"/>
                <w:szCs w:val="20"/>
              </w:rPr>
            </w:pPr>
          </w:p>
          <w:p w14:paraId="1DB58150" w14:textId="77777777" w:rsidR="00F44E99" w:rsidRPr="00390778" w:rsidRDefault="00F44E99" w:rsidP="00E50F47">
            <w:pPr>
              <w:pStyle w:val="Default"/>
              <w:jc w:val="center"/>
              <w:rPr>
                <w:color w:val="auto"/>
                <w:sz w:val="20"/>
                <w:szCs w:val="20"/>
              </w:rPr>
            </w:pPr>
          </w:p>
          <w:p w14:paraId="572E8D8A" w14:textId="77777777" w:rsidR="00F44E99" w:rsidRPr="00390778" w:rsidRDefault="00F44E99" w:rsidP="00E50F47">
            <w:pPr>
              <w:pStyle w:val="Default"/>
              <w:jc w:val="center"/>
              <w:rPr>
                <w:color w:val="auto"/>
                <w:sz w:val="20"/>
                <w:szCs w:val="20"/>
              </w:rPr>
            </w:pPr>
          </w:p>
          <w:p w14:paraId="2FF8B8CE" w14:textId="77777777" w:rsidR="00F44E99" w:rsidRPr="00390778" w:rsidRDefault="00F44E99" w:rsidP="00E50F47">
            <w:pPr>
              <w:pStyle w:val="Default"/>
              <w:jc w:val="center"/>
              <w:rPr>
                <w:color w:val="auto"/>
                <w:sz w:val="20"/>
                <w:szCs w:val="20"/>
              </w:rPr>
            </w:pPr>
          </w:p>
          <w:p w14:paraId="73D69039" w14:textId="77777777" w:rsidR="00F44E99" w:rsidRPr="00390778" w:rsidRDefault="00F44E99" w:rsidP="00E50F47">
            <w:pPr>
              <w:pStyle w:val="Default"/>
              <w:jc w:val="center"/>
              <w:rPr>
                <w:color w:val="auto"/>
                <w:sz w:val="20"/>
                <w:szCs w:val="20"/>
              </w:rPr>
            </w:pPr>
          </w:p>
          <w:p w14:paraId="0967CF4D" w14:textId="77777777" w:rsidR="00F44E99" w:rsidRPr="00390778" w:rsidRDefault="00F44E99" w:rsidP="00E50F47">
            <w:pPr>
              <w:pStyle w:val="Default"/>
              <w:jc w:val="center"/>
              <w:rPr>
                <w:color w:val="auto"/>
                <w:sz w:val="20"/>
                <w:szCs w:val="20"/>
              </w:rPr>
            </w:pPr>
          </w:p>
          <w:p w14:paraId="6E88625C" w14:textId="77777777" w:rsidR="00F44E99" w:rsidRPr="00390778" w:rsidRDefault="00F44E99" w:rsidP="00E50F47">
            <w:pPr>
              <w:pStyle w:val="Default"/>
              <w:jc w:val="center"/>
              <w:rPr>
                <w:color w:val="auto"/>
                <w:sz w:val="20"/>
                <w:szCs w:val="20"/>
              </w:rPr>
            </w:pPr>
          </w:p>
          <w:p w14:paraId="013255C4" w14:textId="77777777" w:rsidR="00F44E99" w:rsidRPr="00390778" w:rsidRDefault="00F44E99" w:rsidP="00E50F47">
            <w:pPr>
              <w:pStyle w:val="Default"/>
              <w:jc w:val="center"/>
              <w:rPr>
                <w:color w:val="auto"/>
                <w:sz w:val="20"/>
                <w:szCs w:val="20"/>
              </w:rPr>
            </w:pPr>
          </w:p>
          <w:p w14:paraId="0310FAE0" w14:textId="77777777" w:rsidR="00F44E99" w:rsidRPr="00390778" w:rsidRDefault="00F44E99" w:rsidP="00E50F47">
            <w:pPr>
              <w:pStyle w:val="Default"/>
              <w:jc w:val="center"/>
              <w:rPr>
                <w:color w:val="auto"/>
                <w:sz w:val="20"/>
                <w:szCs w:val="20"/>
              </w:rPr>
            </w:pPr>
          </w:p>
          <w:p w14:paraId="3D751F78" w14:textId="77777777" w:rsidR="00F44E99" w:rsidRPr="00390778" w:rsidRDefault="00F44E99" w:rsidP="00E50F47">
            <w:pPr>
              <w:pStyle w:val="Default"/>
              <w:jc w:val="center"/>
              <w:rPr>
                <w:color w:val="auto"/>
                <w:sz w:val="20"/>
                <w:szCs w:val="20"/>
              </w:rPr>
            </w:pPr>
          </w:p>
          <w:p w14:paraId="5145177E" w14:textId="77777777" w:rsidR="00F44E99" w:rsidRPr="00390778" w:rsidRDefault="00F44E99" w:rsidP="00E50F47">
            <w:pPr>
              <w:pStyle w:val="Default"/>
              <w:jc w:val="center"/>
              <w:rPr>
                <w:color w:val="auto"/>
                <w:sz w:val="20"/>
                <w:szCs w:val="20"/>
              </w:rPr>
            </w:pPr>
          </w:p>
          <w:p w14:paraId="62A326A5" w14:textId="77777777" w:rsidR="00F44E99" w:rsidRPr="00390778" w:rsidRDefault="00F44E99" w:rsidP="00E50F47">
            <w:pPr>
              <w:pStyle w:val="Default"/>
              <w:jc w:val="center"/>
              <w:rPr>
                <w:color w:val="auto"/>
                <w:sz w:val="20"/>
                <w:szCs w:val="20"/>
              </w:rPr>
            </w:pPr>
          </w:p>
          <w:p w14:paraId="280E7B08" w14:textId="77777777" w:rsidR="00F44E99" w:rsidRPr="00390778" w:rsidRDefault="00F44E99" w:rsidP="00E50F47">
            <w:pPr>
              <w:pStyle w:val="Default"/>
              <w:jc w:val="center"/>
              <w:rPr>
                <w:color w:val="auto"/>
                <w:sz w:val="20"/>
                <w:szCs w:val="20"/>
              </w:rPr>
            </w:pPr>
          </w:p>
          <w:p w14:paraId="4E92BBBF" w14:textId="77777777" w:rsidR="00F44E99" w:rsidRPr="00390778" w:rsidRDefault="00F44E99" w:rsidP="00E50F47">
            <w:pPr>
              <w:pStyle w:val="Default"/>
              <w:jc w:val="center"/>
              <w:rPr>
                <w:color w:val="auto"/>
                <w:sz w:val="20"/>
                <w:szCs w:val="20"/>
              </w:rPr>
            </w:pPr>
          </w:p>
          <w:p w14:paraId="6E39600E" w14:textId="77777777" w:rsidR="00F44E99" w:rsidRPr="00390778" w:rsidRDefault="00F44E99" w:rsidP="00E50F47">
            <w:pPr>
              <w:pStyle w:val="Default"/>
              <w:jc w:val="center"/>
              <w:rPr>
                <w:color w:val="auto"/>
                <w:sz w:val="20"/>
                <w:szCs w:val="20"/>
              </w:rPr>
            </w:pPr>
          </w:p>
          <w:p w14:paraId="2A26F8D7" w14:textId="77777777" w:rsidR="00F44E99" w:rsidRPr="00390778" w:rsidRDefault="00F44E99" w:rsidP="00E50F47">
            <w:pPr>
              <w:pStyle w:val="Default"/>
              <w:jc w:val="center"/>
              <w:rPr>
                <w:color w:val="auto"/>
                <w:sz w:val="20"/>
                <w:szCs w:val="20"/>
              </w:rPr>
            </w:pPr>
          </w:p>
          <w:p w14:paraId="34251E68" w14:textId="77777777" w:rsidR="00F44E99" w:rsidRPr="00390778" w:rsidRDefault="00F44E99" w:rsidP="00E50F47">
            <w:pPr>
              <w:pStyle w:val="Default"/>
              <w:jc w:val="center"/>
              <w:rPr>
                <w:color w:val="auto"/>
                <w:sz w:val="20"/>
                <w:szCs w:val="20"/>
              </w:rPr>
            </w:pPr>
          </w:p>
          <w:p w14:paraId="0F0C4E81" w14:textId="77777777" w:rsidR="00F44E99" w:rsidRPr="00390778" w:rsidRDefault="00F44E99" w:rsidP="00E50F47">
            <w:pPr>
              <w:pStyle w:val="Default"/>
              <w:jc w:val="center"/>
              <w:rPr>
                <w:color w:val="auto"/>
                <w:sz w:val="20"/>
                <w:szCs w:val="20"/>
              </w:rPr>
            </w:pPr>
          </w:p>
          <w:p w14:paraId="47D87EA0" w14:textId="77777777" w:rsidR="00F44E99" w:rsidRPr="00390778" w:rsidRDefault="00F44E99" w:rsidP="00E50F47">
            <w:pPr>
              <w:pStyle w:val="Default"/>
              <w:jc w:val="center"/>
              <w:rPr>
                <w:color w:val="auto"/>
                <w:sz w:val="20"/>
                <w:szCs w:val="20"/>
              </w:rPr>
            </w:pPr>
          </w:p>
          <w:p w14:paraId="577EAA26" w14:textId="77777777" w:rsidR="00F44E99" w:rsidRPr="00390778" w:rsidRDefault="00F44E99" w:rsidP="00E50F47">
            <w:pPr>
              <w:pStyle w:val="Default"/>
              <w:jc w:val="center"/>
              <w:rPr>
                <w:color w:val="auto"/>
                <w:sz w:val="20"/>
                <w:szCs w:val="20"/>
              </w:rPr>
            </w:pPr>
          </w:p>
          <w:p w14:paraId="31524E78" w14:textId="77777777" w:rsidR="00F44E99" w:rsidRPr="00390778" w:rsidRDefault="00F44E99" w:rsidP="00E50F47">
            <w:pPr>
              <w:pStyle w:val="Default"/>
              <w:jc w:val="center"/>
              <w:rPr>
                <w:color w:val="auto"/>
                <w:sz w:val="20"/>
                <w:szCs w:val="20"/>
              </w:rPr>
            </w:pPr>
          </w:p>
          <w:p w14:paraId="3D992331" w14:textId="77777777" w:rsidR="00F44E99" w:rsidRPr="00390778" w:rsidRDefault="00F44E99" w:rsidP="00E50F47">
            <w:pPr>
              <w:pStyle w:val="Default"/>
              <w:jc w:val="center"/>
              <w:rPr>
                <w:color w:val="auto"/>
                <w:sz w:val="20"/>
                <w:szCs w:val="20"/>
              </w:rPr>
            </w:pPr>
          </w:p>
          <w:p w14:paraId="36E7E139" w14:textId="77777777" w:rsidR="00F44E99" w:rsidRPr="00390778" w:rsidRDefault="00F44E99" w:rsidP="00E50F47">
            <w:pPr>
              <w:pStyle w:val="Default"/>
              <w:jc w:val="center"/>
              <w:rPr>
                <w:color w:val="auto"/>
                <w:sz w:val="20"/>
                <w:szCs w:val="20"/>
              </w:rPr>
            </w:pPr>
          </w:p>
          <w:p w14:paraId="78B81A0D" w14:textId="77777777" w:rsidR="00F44E99" w:rsidRPr="00390778" w:rsidRDefault="00F44E99" w:rsidP="00E50F47">
            <w:pPr>
              <w:pStyle w:val="Default"/>
              <w:jc w:val="center"/>
              <w:rPr>
                <w:color w:val="auto"/>
                <w:sz w:val="20"/>
                <w:szCs w:val="20"/>
              </w:rPr>
            </w:pPr>
            <w:r w:rsidRPr="00390778">
              <w:rPr>
                <w:color w:val="auto"/>
                <w:sz w:val="20"/>
                <w:szCs w:val="20"/>
              </w:rPr>
              <w:t>423/2015 Z. z.</w:t>
            </w:r>
          </w:p>
          <w:p w14:paraId="49CC5677" w14:textId="77777777" w:rsidR="00F44E99" w:rsidRPr="00390778" w:rsidRDefault="00F44E99" w:rsidP="00E50F47">
            <w:pPr>
              <w:pStyle w:val="Default"/>
              <w:jc w:val="center"/>
              <w:rPr>
                <w:color w:val="auto"/>
                <w:sz w:val="20"/>
                <w:szCs w:val="20"/>
              </w:rPr>
            </w:pPr>
          </w:p>
          <w:p w14:paraId="3F1DE2E1" w14:textId="77777777" w:rsidR="00F44E99" w:rsidRPr="00390778" w:rsidRDefault="00F44E99" w:rsidP="00E50F47">
            <w:pPr>
              <w:pStyle w:val="Default"/>
              <w:jc w:val="center"/>
              <w:rPr>
                <w:color w:val="auto"/>
                <w:sz w:val="20"/>
                <w:szCs w:val="20"/>
              </w:rPr>
            </w:pPr>
          </w:p>
          <w:p w14:paraId="7895AECC" w14:textId="77777777" w:rsidR="00F44E99" w:rsidRPr="00390778" w:rsidRDefault="00F44E99" w:rsidP="00E50F47">
            <w:pPr>
              <w:pStyle w:val="Default"/>
              <w:jc w:val="center"/>
              <w:rPr>
                <w:color w:val="auto"/>
                <w:sz w:val="20"/>
                <w:szCs w:val="20"/>
              </w:rPr>
            </w:pPr>
          </w:p>
          <w:p w14:paraId="215FB8E1" w14:textId="77777777" w:rsidR="00F44E99" w:rsidRPr="00390778" w:rsidRDefault="00F44E99" w:rsidP="00E50F47">
            <w:pPr>
              <w:pStyle w:val="Default"/>
              <w:jc w:val="center"/>
              <w:rPr>
                <w:color w:val="auto"/>
                <w:sz w:val="20"/>
                <w:szCs w:val="20"/>
              </w:rPr>
            </w:pPr>
          </w:p>
          <w:p w14:paraId="70445173" w14:textId="77777777" w:rsidR="00F44E99" w:rsidRPr="00390778" w:rsidRDefault="00F44E99" w:rsidP="00E50F47">
            <w:pPr>
              <w:pStyle w:val="Default"/>
              <w:jc w:val="center"/>
              <w:rPr>
                <w:color w:val="auto"/>
                <w:sz w:val="20"/>
                <w:szCs w:val="20"/>
              </w:rPr>
            </w:pPr>
          </w:p>
          <w:p w14:paraId="07F58E16" w14:textId="77777777" w:rsidR="00F44E99" w:rsidRPr="00390778" w:rsidRDefault="00F44E99" w:rsidP="00E50F47">
            <w:pPr>
              <w:pStyle w:val="Default"/>
              <w:jc w:val="center"/>
              <w:rPr>
                <w:color w:val="auto"/>
                <w:sz w:val="20"/>
                <w:szCs w:val="20"/>
              </w:rPr>
            </w:pPr>
          </w:p>
          <w:p w14:paraId="72588548" w14:textId="77777777" w:rsidR="00F44E99" w:rsidRPr="00390778" w:rsidRDefault="00F44E99" w:rsidP="00E50F47">
            <w:pPr>
              <w:pStyle w:val="Default"/>
              <w:jc w:val="center"/>
              <w:rPr>
                <w:color w:val="auto"/>
                <w:sz w:val="20"/>
                <w:szCs w:val="20"/>
              </w:rPr>
            </w:pPr>
          </w:p>
          <w:p w14:paraId="48FE0A33" w14:textId="77777777" w:rsidR="00F44E99" w:rsidRPr="00390778" w:rsidRDefault="00F44E99" w:rsidP="00E50F47">
            <w:pPr>
              <w:pStyle w:val="Default"/>
              <w:jc w:val="center"/>
              <w:rPr>
                <w:color w:val="auto"/>
                <w:sz w:val="20"/>
                <w:szCs w:val="20"/>
              </w:rPr>
            </w:pPr>
          </w:p>
          <w:p w14:paraId="54DA27DC" w14:textId="77777777" w:rsidR="00F44E99" w:rsidRPr="00390778" w:rsidRDefault="00F44E99" w:rsidP="00E50F47">
            <w:pPr>
              <w:pStyle w:val="Default"/>
              <w:jc w:val="center"/>
              <w:rPr>
                <w:color w:val="auto"/>
                <w:sz w:val="20"/>
                <w:szCs w:val="20"/>
              </w:rPr>
            </w:pPr>
          </w:p>
          <w:p w14:paraId="5037FAE3" w14:textId="77777777" w:rsidR="00F44E99" w:rsidRPr="00390778" w:rsidRDefault="00F44E99" w:rsidP="00E50F47">
            <w:pPr>
              <w:pStyle w:val="Default"/>
              <w:jc w:val="center"/>
              <w:rPr>
                <w:color w:val="auto"/>
                <w:sz w:val="20"/>
                <w:szCs w:val="20"/>
              </w:rPr>
            </w:pPr>
          </w:p>
          <w:p w14:paraId="0EA0B9C0" w14:textId="77777777" w:rsidR="00F44E99" w:rsidRPr="00390778" w:rsidRDefault="00F44E99" w:rsidP="00E50F47">
            <w:pPr>
              <w:pStyle w:val="Default"/>
              <w:jc w:val="center"/>
              <w:rPr>
                <w:color w:val="auto"/>
                <w:sz w:val="20"/>
                <w:szCs w:val="20"/>
              </w:rPr>
            </w:pPr>
          </w:p>
          <w:p w14:paraId="4702A1B6" w14:textId="77777777" w:rsidR="00F44E99" w:rsidRPr="00390778" w:rsidRDefault="00F44E99" w:rsidP="00E50F47">
            <w:pPr>
              <w:pStyle w:val="Default"/>
              <w:jc w:val="center"/>
              <w:rPr>
                <w:color w:val="auto"/>
                <w:sz w:val="20"/>
                <w:szCs w:val="20"/>
              </w:rPr>
            </w:pPr>
          </w:p>
          <w:p w14:paraId="4B02AE57" w14:textId="77777777" w:rsidR="00F44E99" w:rsidRPr="00390778" w:rsidRDefault="00F44E99" w:rsidP="00E50F47">
            <w:pPr>
              <w:pStyle w:val="Default"/>
              <w:jc w:val="center"/>
              <w:rPr>
                <w:color w:val="auto"/>
                <w:sz w:val="20"/>
                <w:szCs w:val="20"/>
              </w:rPr>
            </w:pPr>
          </w:p>
          <w:p w14:paraId="40E716AC" w14:textId="77777777" w:rsidR="00F44E99" w:rsidRPr="00390778" w:rsidRDefault="00F44E99" w:rsidP="00E50F47">
            <w:pPr>
              <w:pStyle w:val="Default"/>
              <w:jc w:val="center"/>
              <w:rPr>
                <w:color w:val="auto"/>
                <w:sz w:val="20"/>
                <w:szCs w:val="20"/>
              </w:rPr>
            </w:pPr>
          </w:p>
          <w:p w14:paraId="7C5DA0DE" w14:textId="77777777" w:rsidR="00F44E99" w:rsidRPr="00390778" w:rsidRDefault="00F44E99" w:rsidP="00E50F47">
            <w:pPr>
              <w:pStyle w:val="Default"/>
              <w:jc w:val="center"/>
              <w:rPr>
                <w:color w:val="auto"/>
                <w:sz w:val="20"/>
                <w:szCs w:val="20"/>
              </w:rPr>
            </w:pPr>
          </w:p>
          <w:p w14:paraId="2EF1636E" w14:textId="77777777" w:rsidR="00F44E99" w:rsidRPr="00390778" w:rsidRDefault="00F44E99" w:rsidP="00E50F47">
            <w:pPr>
              <w:pStyle w:val="Default"/>
              <w:jc w:val="center"/>
              <w:rPr>
                <w:color w:val="auto"/>
                <w:sz w:val="20"/>
                <w:szCs w:val="20"/>
              </w:rPr>
            </w:pPr>
          </w:p>
          <w:p w14:paraId="7D803352" w14:textId="77777777" w:rsidR="00F44E99" w:rsidRPr="00390778" w:rsidRDefault="00F44E99" w:rsidP="00E50F47">
            <w:pPr>
              <w:pStyle w:val="Default"/>
              <w:jc w:val="center"/>
              <w:rPr>
                <w:color w:val="auto"/>
                <w:sz w:val="20"/>
                <w:szCs w:val="20"/>
              </w:rPr>
            </w:pPr>
          </w:p>
          <w:p w14:paraId="3A3DD21E" w14:textId="77777777" w:rsidR="00F44E99" w:rsidRPr="00390778" w:rsidRDefault="00F44E99" w:rsidP="00E50F47">
            <w:pPr>
              <w:pStyle w:val="Default"/>
              <w:jc w:val="center"/>
              <w:rPr>
                <w:color w:val="auto"/>
                <w:sz w:val="20"/>
                <w:szCs w:val="20"/>
              </w:rPr>
            </w:pPr>
          </w:p>
          <w:p w14:paraId="70B29027" w14:textId="77777777" w:rsidR="00F44E99" w:rsidRPr="00390778" w:rsidRDefault="00F44E99" w:rsidP="00E50F47">
            <w:pPr>
              <w:pStyle w:val="Default"/>
              <w:jc w:val="center"/>
              <w:rPr>
                <w:color w:val="auto"/>
                <w:sz w:val="20"/>
                <w:szCs w:val="20"/>
              </w:rPr>
            </w:pPr>
          </w:p>
          <w:p w14:paraId="0D511E69" w14:textId="77777777" w:rsidR="00F44E99" w:rsidRPr="00390778" w:rsidRDefault="00F44E99" w:rsidP="00E50F47">
            <w:pPr>
              <w:pStyle w:val="Default"/>
              <w:jc w:val="center"/>
              <w:rPr>
                <w:color w:val="auto"/>
                <w:sz w:val="20"/>
                <w:szCs w:val="20"/>
              </w:rPr>
            </w:pPr>
          </w:p>
          <w:p w14:paraId="7C084788" w14:textId="77777777" w:rsidR="00F44E99" w:rsidRPr="00390778" w:rsidRDefault="00F44E99" w:rsidP="00E50F47">
            <w:pPr>
              <w:pStyle w:val="Default"/>
              <w:jc w:val="center"/>
              <w:rPr>
                <w:color w:val="auto"/>
                <w:sz w:val="20"/>
                <w:szCs w:val="20"/>
              </w:rPr>
            </w:pPr>
          </w:p>
          <w:p w14:paraId="64AD1EBF" w14:textId="77777777" w:rsidR="00F44E99" w:rsidRPr="00390778" w:rsidRDefault="00F44E99" w:rsidP="00E50F47">
            <w:pPr>
              <w:pStyle w:val="Default"/>
              <w:jc w:val="center"/>
              <w:rPr>
                <w:color w:val="auto"/>
                <w:sz w:val="20"/>
                <w:szCs w:val="20"/>
              </w:rPr>
            </w:pPr>
          </w:p>
          <w:p w14:paraId="6081666B" w14:textId="77777777" w:rsidR="00F44E99" w:rsidRPr="00390778" w:rsidRDefault="00F44E99" w:rsidP="00E50F47">
            <w:pPr>
              <w:pStyle w:val="Default"/>
              <w:jc w:val="center"/>
              <w:rPr>
                <w:color w:val="auto"/>
                <w:sz w:val="20"/>
                <w:szCs w:val="20"/>
              </w:rPr>
            </w:pPr>
          </w:p>
          <w:p w14:paraId="5F42F953" w14:textId="77777777" w:rsidR="00F44E99" w:rsidRPr="00390778" w:rsidRDefault="00F44E99" w:rsidP="00E50F47">
            <w:pPr>
              <w:pStyle w:val="Default"/>
              <w:jc w:val="center"/>
              <w:rPr>
                <w:color w:val="auto"/>
                <w:sz w:val="20"/>
                <w:szCs w:val="20"/>
              </w:rPr>
            </w:pPr>
          </w:p>
          <w:p w14:paraId="2763D8EB" w14:textId="77777777" w:rsidR="00F44E99" w:rsidRPr="00390778" w:rsidRDefault="00F44E99" w:rsidP="00E50F47">
            <w:pPr>
              <w:pStyle w:val="Default"/>
              <w:jc w:val="center"/>
              <w:rPr>
                <w:color w:val="auto"/>
                <w:sz w:val="20"/>
                <w:szCs w:val="20"/>
              </w:rPr>
            </w:pPr>
          </w:p>
          <w:p w14:paraId="3C857B33" w14:textId="77777777" w:rsidR="00F44E99" w:rsidRPr="00390778" w:rsidRDefault="00F44E99" w:rsidP="00E50F47">
            <w:pPr>
              <w:pStyle w:val="Default"/>
              <w:jc w:val="center"/>
              <w:rPr>
                <w:color w:val="auto"/>
                <w:sz w:val="20"/>
                <w:szCs w:val="20"/>
              </w:rPr>
            </w:pPr>
          </w:p>
          <w:p w14:paraId="67D42679" w14:textId="77777777" w:rsidR="00F44E99" w:rsidRPr="00390778" w:rsidRDefault="00F44E99" w:rsidP="00E50F47">
            <w:pPr>
              <w:pStyle w:val="Default"/>
              <w:jc w:val="center"/>
              <w:rPr>
                <w:color w:val="auto"/>
                <w:sz w:val="20"/>
                <w:szCs w:val="20"/>
              </w:rPr>
            </w:pPr>
          </w:p>
          <w:p w14:paraId="50D4CCB8" w14:textId="77777777" w:rsidR="00F44E99" w:rsidRPr="00390778" w:rsidRDefault="00F44E99" w:rsidP="00E50F47">
            <w:pPr>
              <w:pStyle w:val="Default"/>
              <w:jc w:val="center"/>
              <w:rPr>
                <w:color w:val="auto"/>
                <w:sz w:val="20"/>
                <w:szCs w:val="20"/>
              </w:rPr>
            </w:pPr>
          </w:p>
          <w:p w14:paraId="0EBE83BE" w14:textId="77777777" w:rsidR="00F44E99" w:rsidRPr="00390778" w:rsidRDefault="00F44E99" w:rsidP="00E50F47">
            <w:pPr>
              <w:pStyle w:val="Default"/>
              <w:jc w:val="center"/>
              <w:rPr>
                <w:color w:val="auto"/>
                <w:sz w:val="20"/>
                <w:szCs w:val="20"/>
              </w:rPr>
            </w:pPr>
          </w:p>
          <w:p w14:paraId="3DD0BBC8" w14:textId="77777777" w:rsidR="00F44E99" w:rsidRPr="00390778" w:rsidRDefault="00F44E99" w:rsidP="00E50F47">
            <w:pPr>
              <w:pStyle w:val="Default"/>
              <w:jc w:val="center"/>
              <w:rPr>
                <w:color w:val="auto"/>
                <w:sz w:val="20"/>
                <w:szCs w:val="20"/>
              </w:rPr>
            </w:pPr>
          </w:p>
          <w:p w14:paraId="0BC0C47F" w14:textId="77777777" w:rsidR="00F44E99" w:rsidRPr="00390778" w:rsidRDefault="00F44E99" w:rsidP="00E50F47">
            <w:pPr>
              <w:pStyle w:val="Default"/>
              <w:jc w:val="center"/>
              <w:rPr>
                <w:color w:val="auto"/>
                <w:sz w:val="20"/>
                <w:szCs w:val="20"/>
              </w:rPr>
            </w:pPr>
          </w:p>
          <w:p w14:paraId="7D3EF1A2" w14:textId="77777777" w:rsidR="00F44E99" w:rsidRPr="00390778" w:rsidRDefault="00F44E99" w:rsidP="00E50F47">
            <w:pPr>
              <w:pStyle w:val="Default"/>
              <w:jc w:val="center"/>
              <w:rPr>
                <w:color w:val="auto"/>
                <w:sz w:val="20"/>
                <w:szCs w:val="20"/>
              </w:rPr>
            </w:pPr>
          </w:p>
          <w:p w14:paraId="72C8C836" w14:textId="77777777" w:rsidR="00F44E99" w:rsidRPr="00390778" w:rsidRDefault="00F44E99" w:rsidP="00E50F47">
            <w:pPr>
              <w:pStyle w:val="Default"/>
              <w:jc w:val="center"/>
              <w:rPr>
                <w:color w:val="auto"/>
                <w:sz w:val="20"/>
                <w:szCs w:val="20"/>
              </w:rPr>
            </w:pPr>
          </w:p>
          <w:p w14:paraId="1BB5C345" w14:textId="77777777" w:rsidR="00F44E99" w:rsidRPr="00390778" w:rsidRDefault="00F44E99" w:rsidP="00E50F47">
            <w:pPr>
              <w:pStyle w:val="Default"/>
              <w:jc w:val="center"/>
              <w:rPr>
                <w:color w:val="auto"/>
                <w:sz w:val="20"/>
                <w:szCs w:val="20"/>
              </w:rPr>
            </w:pPr>
          </w:p>
          <w:p w14:paraId="2710E717" w14:textId="77777777" w:rsidR="00F44E99" w:rsidRPr="00390778" w:rsidRDefault="00F44E99" w:rsidP="00E50F47">
            <w:pPr>
              <w:pStyle w:val="Default"/>
              <w:jc w:val="center"/>
              <w:rPr>
                <w:color w:val="auto"/>
                <w:sz w:val="20"/>
                <w:szCs w:val="20"/>
              </w:rPr>
            </w:pPr>
          </w:p>
          <w:p w14:paraId="4E7E1999" w14:textId="77777777" w:rsidR="00F44E99" w:rsidRPr="00390778" w:rsidRDefault="00F44E99" w:rsidP="00E50F47">
            <w:pPr>
              <w:pStyle w:val="Default"/>
              <w:jc w:val="center"/>
              <w:rPr>
                <w:color w:val="auto"/>
                <w:sz w:val="20"/>
                <w:szCs w:val="20"/>
              </w:rPr>
            </w:pPr>
          </w:p>
          <w:p w14:paraId="56A8DDEB" w14:textId="77777777" w:rsidR="00F44E99" w:rsidRPr="00390778" w:rsidRDefault="00F44E99" w:rsidP="00E50F47">
            <w:pPr>
              <w:pStyle w:val="Default"/>
              <w:rPr>
                <w:color w:val="auto"/>
                <w:sz w:val="20"/>
                <w:szCs w:val="20"/>
              </w:rPr>
            </w:pPr>
          </w:p>
          <w:p w14:paraId="27566A52" w14:textId="77777777" w:rsidR="00F44E99" w:rsidRPr="00390778" w:rsidRDefault="00F44E99" w:rsidP="00E50F47">
            <w:pPr>
              <w:pStyle w:val="Default"/>
              <w:jc w:val="center"/>
              <w:rPr>
                <w:color w:val="auto"/>
                <w:sz w:val="20"/>
                <w:szCs w:val="20"/>
              </w:rPr>
            </w:pPr>
          </w:p>
          <w:p w14:paraId="39399F7C" w14:textId="77777777" w:rsidR="00F44E99" w:rsidRPr="00390778" w:rsidRDefault="00F44E99" w:rsidP="00E50F47">
            <w:pPr>
              <w:pStyle w:val="Default"/>
              <w:jc w:val="center"/>
              <w:rPr>
                <w:color w:val="auto"/>
                <w:sz w:val="20"/>
                <w:szCs w:val="20"/>
              </w:rPr>
            </w:pPr>
          </w:p>
          <w:p w14:paraId="72A82DC3" w14:textId="77777777" w:rsidR="00F44E99" w:rsidRPr="00390778" w:rsidRDefault="00F44E99" w:rsidP="00E50F47">
            <w:pPr>
              <w:pStyle w:val="Default"/>
              <w:jc w:val="center"/>
              <w:rPr>
                <w:color w:val="auto"/>
                <w:sz w:val="20"/>
                <w:szCs w:val="20"/>
              </w:rPr>
            </w:pPr>
          </w:p>
          <w:p w14:paraId="38F08A40" w14:textId="77777777" w:rsidR="00F44E99" w:rsidRPr="00390778" w:rsidRDefault="00F44E99" w:rsidP="00E50F47">
            <w:pPr>
              <w:pStyle w:val="Default"/>
              <w:jc w:val="center"/>
              <w:rPr>
                <w:color w:val="auto"/>
                <w:sz w:val="20"/>
                <w:szCs w:val="20"/>
              </w:rPr>
            </w:pPr>
          </w:p>
          <w:p w14:paraId="7EF48F30" w14:textId="77777777" w:rsidR="00F44E99" w:rsidRPr="00390778" w:rsidRDefault="00F44E99" w:rsidP="00E50F47">
            <w:pPr>
              <w:pStyle w:val="Default"/>
              <w:jc w:val="center"/>
              <w:rPr>
                <w:color w:val="auto"/>
                <w:sz w:val="20"/>
                <w:szCs w:val="20"/>
              </w:rPr>
            </w:pPr>
          </w:p>
          <w:p w14:paraId="072631C2" w14:textId="77777777" w:rsidR="00F44E99" w:rsidRPr="00390778" w:rsidRDefault="00F44E99" w:rsidP="00E50F47">
            <w:pPr>
              <w:pStyle w:val="Default"/>
              <w:jc w:val="center"/>
              <w:rPr>
                <w:color w:val="auto"/>
                <w:sz w:val="20"/>
                <w:szCs w:val="20"/>
              </w:rPr>
            </w:pPr>
          </w:p>
          <w:p w14:paraId="5F4F82C4" w14:textId="77777777" w:rsidR="00F44E99" w:rsidRPr="00390778" w:rsidRDefault="00F44E99" w:rsidP="00E50F47">
            <w:pPr>
              <w:pStyle w:val="Default"/>
              <w:jc w:val="center"/>
              <w:rPr>
                <w:color w:val="auto"/>
                <w:sz w:val="20"/>
                <w:szCs w:val="20"/>
              </w:rPr>
            </w:pPr>
          </w:p>
          <w:p w14:paraId="08588840" w14:textId="77777777" w:rsidR="00F44E99" w:rsidRPr="00390778" w:rsidRDefault="00F44E99" w:rsidP="00E50F47">
            <w:pPr>
              <w:pStyle w:val="Default"/>
              <w:jc w:val="center"/>
              <w:rPr>
                <w:color w:val="auto"/>
                <w:sz w:val="20"/>
                <w:szCs w:val="20"/>
              </w:rPr>
            </w:pPr>
          </w:p>
          <w:p w14:paraId="476FBA12" w14:textId="77777777" w:rsidR="00F44E99" w:rsidRPr="00390778" w:rsidRDefault="00F44E99" w:rsidP="00E50F47">
            <w:pPr>
              <w:pStyle w:val="Default"/>
              <w:jc w:val="center"/>
              <w:rPr>
                <w:color w:val="auto"/>
                <w:sz w:val="20"/>
                <w:szCs w:val="20"/>
              </w:rPr>
            </w:pPr>
          </w:p>
          <w:p w14:paraId="24420E92" w14:textId="77777777" w:rsidR="00F44E99" w:rsidRPr="00390778" w:rsidRDefault="00F44E99" w:rsidP="00E50F47">
            <w:pPr>
              <w:pStyle w:val="Default"/>
              <w:jc w:val="center"/>
              <w:rPr>
                <w:color w:val="auto"/>
                <w:sz w:val="20"/>
                <w:szCs w:val="20"/>
              </w:rPr>
            </w:pPr>
          </w:p>
          <w:p w14:paraId="1535BC33" w14:textId="77777777" w:rsidR="00F44E99" w:rsidRPr="00390778" w:rsidRDefault="00F44E99" w:rsidP="00E50F47">
            <w:pPr>
              <w:pStyle w:val="Default"/>
              <w:jc w:val="center"/>
              <w:rPr>
                <w:color w:val="auto"/>
                <w:sz w:val="20"/>
                <w:szCs w:val="20"/>
              </w:rPr>
            </w:pPr>
          </w:p>
          <w:p w14:paraId="4981BD1B" w14:textId="77777777" w:rsidR="00F44E99" w:rsidRPr="00390778" w:rsidRDefault="00F44E99" w:rsidP="00E50F47">
            <w:pPr>
              <w:pStyle w:val="Default"/>
              <w:jc w:val="center"/>
              <w:rPr>
                <w:color w:val="auto"/>
                <w:sz w:val="20"/>
                <w:szCs w:val="20"/>
              </w:rPr>
            </w:pPr>
          </w:p>
          <w:p w14:paraId="114080B7" w14:textId="77777777" w:rsidR="00F44E99" w:rsidRPr="00390778" w:rsidRDefault="00F44E99" w:rsidP="00E50F47">
            <w:pPr>
              <w:pStyle w:val="Default"/>
              <w:jc w:val="center"/>
              <w:rPr>
                <w:color w:val="auto"/>
                <w:sz w:val="20"/>
                <w:szCs w:val="20"/>
              </w:rPr>
            </w:pPr>
          </w:p>
          <w:p w14:paraId="7296A007" w14:textId="77777777" w:rsidR="00F44E99" w:rsidRPr="00390778" w:rsidRDefault="00F44E99" w:rsidP="00E50F47">
            <w:pPr>
              <w:pStyle w:val="Default"/>
              <w:jc w:val="center"/>
              <w:rPr>
                <w:color w:val="auto"/>
                <w:sz w:val="20"/>
                <w:szCs w:val="20"/>
              </w:rPr>
            </w:pPr>
          </w:p>
          <w:p w14:paraId="17862B8D" w14:textId="77777777" w:rsidR="00F44E99" w:rsidRPr="00390778" w:rsidRDefault="00F44E99" w:rsidP="00E50F47">
            <w:pPr>
              <w:pStyle w:val="Default"/>
              <w:jc w:val="center"/>
              <w:rPr>
                <w:color w:val="auto"/>
                <w:sz w:val="20"/>
                <w:szCs w:val="20"/>
              </w:rPr>
            </w:pPr>
          </w:p>
          <w:p w14:paraId="11416F35" w14:textId="77777777" w:rsidR="00F44E99" w:rsidRPr="00390778" w:rsidRDefault="00F44E99" w:rsidP="00E50F47">
            <w:pPr>
              <w:pStyle w:val="Default"/>
              <w:jc w:val="center"/>
              <w:rPr>
                <w:color w:val="auto"/>
                <w:sz w:val="20"/>
                <w:szCs w:val="20"/>
              </w:rPr>
            </w:pPr>
          </w:p>
          <w:p w14:paraId="1653F376" w14:textId="77777777" w:rsidR="00F44E99" w:rsidRPr="00390778" w:rsidRDefault="00F44E99" w:rsidP="00E50F47">
            <w:pPr>
              <w:pStyle w:val="Default"/>
              <w:jc w:val="center"/>
              <w:rPr>
                <w:color w:val="auto"/>
                <w:sz w:val="20"/>
                <w:szCs w:val="20"/>
              </w:rPr>
            </w:pPr>
          </w:p>
          <w:p w14:paraId="2DAFB9FA" w14:textId="77777777" w:rsidR="00F44E99" w:rsidRPr="00390778" w:rsidRDefault="00F44E99" w:rsidP="00E50F47">
            <w:pPr>
              <w:pStyle w:val="Default"/>
              <w:jc w:val="center"/>
              <w:rPr>
                <w:color w:val="auto"/>
                <w:sz w:val="20"/>
                <w:szCs w:val="20"/>
              </w:rPr>
            </w:pPr>
          </w:p>
          <w:p w14:paraId="497E89EE" w14:textId="77777777" w:rsidR="00F44E99" w:rsidRPr="00390778" w:rsidRDefault="00F44E99" w:rsidP="00E50F47">
            <w:pPr>
              <w:pStyle w:val="Default"/>
              <w:jc w:val="center"/>
              <w:rPr>
                <w:color w:val="auto"/>
                <w:sz w:val="20"/>
                <w:szCs w:val="20"/>
              </w:rPr>
            </w:pPr>
          </w:p>
          <w:p w14:paraId="167E4EB3" w14:textId="77777777" w:rsidR="00F44E99" w:rsidRPr="00390778" w:rsidRDefault="00F44E99" w:rsidP="00E50F47">
            <w:pPr>
              <w:pStyle w:val="Default"/>
              <w:jc w:val="center"/>
              <w:rPr>
                <w:color w:val="auto"/>
                <w:sz w:val="20"/>
                <w:szCs w:val="20"/>
              </w:rPr>
            </w:pPr>
          </w:p>
          <w:p w14:paraId="069DD756" w14:textId="77777777" w:rsidR="00F44E99" w:rsidRPr="00390778" w:rsidRDefault="00F44E99" w:rsidP="00E50F47">
            <w:pPr>
              <w:pStyle w:val="Default"/>
              <w:jc w:val="center"/>
              <w:rPr>
                <w:color w:val="auto"/>
                <w:sz w:val="20"/>
                <w:szCs w:val="20"/>
              </w:rPr>
            </w:pPr>
          </w:p>
          <w:p w14:paraId="705ABB75" w14:textId="77777777" w:rsidR="00F44E99" w:rsidRPr="00390778" w:rsidRDefault="00F44E99" w:rsidP="00E50F47">
            <w:pPr>
              <w:pStyle w:val="Default"/>
              <w:jc w:val="center"/>
              <w:rPr>
                <w:color w:val="auto"/>
                <w:sz w:val="20"/>
                <w:szCs w:val="20"/>
              </w:rPr>
            </w:pPr>
          </w:p>
          <w:p w14:paraId="63D660B4" w14:textId="77777777" w:rsidR="00F44E99" w:rsidRPr="00390778" w:rsidRDefault="00F44E99" w:rsidP="00E50F47">
            <w:pPr>
              <w:pStyle w:val="Default"/>
              <w:jc w:val="center"/>
              <w:rPr>
                <w:color w:val="auto"/>
                <w:sz w:val="20"/>
                <w:szCs w:val="20"/>
              </w:rPr>
            </w:pPr>
          </w:p>
          <w:p w14:paraId="3248B421" w14:textId="77777777" w:rsidR="00F44E99" w:rsidRPr="00390778" w:rsidRDefault="00F44E99" w:rsidP="00E50F47">
            <w:pPr>
              <w:pStyle w:val="Default"/>
              <w:jc w:val="center"/>
              <w:rPr>
                <w:color w:val="auto"/>
                <w:sz w:val="20"/>
                <w:szCs w:val="20"/>
              </w:rPr>
            </w:pPr>
          </w:p>
          <w:p w14:paraId="2A332E8E" w14:textId="77777777" w:rsidR="00F44E99" w:rsidRPr="00390778" w:rsidRDefault="00F44E99" w:rsidP="00E50F47">
            <w:pPr>
              <w:pStyle w:val="Default"/>
              <w:jc w:val="center"/>
              <w:rPr>
                <w:color w:val="auto"/>
                <w:sz w:val="20"/>
                <w:szCs w:val="20"/>
              </w:rPr>
            </w:pPr>
          </w:p>
          <w:p w14:paraId="088DCBE4" w14:textId="77777777" w:rsidR="00F44E99" w:rsidRPr="00390778" w:rsidRDefault="00F44E99" w:rsidP="00E50F47">
            <w:pPr>
              <w:pStyle w:val="Default"/>
              <w:jc w:val="center"/>
              <w:rPr>
                <w:color w:val="auto"/>
                <w:sz w:val="20"/>
                <w:szCs w:val="20"/>
              </w:rPr>
            </w:pPr>
          </w:p>
          <w:p w14:paraId="42D39630" w14:textId="77777777" w:rsidR="00F44E99" w:rsidRPr="00390778" w:rsidRDefault="00F44E99" w:rsidP="00E50F47">
            <w:pPr>
              <w:pStyle w:val="Default"/>
              <w:jc w:val="center"/>
              <w:rPr>
                <w:color w:val="auto"/>
                <w:sz w:val="20"/>
                <w:szCs w:val="20"/>
              </w:rPr>
            </w:pPr>
          </w:p>
          <w:p w14:paraId="4A35774B" w14:textId="77777777" w:rsidR="00F44E99" w:rsidRPr="00390778" w:rsidRDefault="00F44E99" w:rsidP="00E50F47">
            <w:pPr>
              <w:pStyle w:val="Default"/>
              <w:jc w:val="center"/>
              <w:rPr>
                <w:color w:val="auto"/>
                <w:sz w:val="20"/>
                <w:szCs w:val="20"/>
              </w:rPr>
            </w:pPr>
          </w:p>
          <w:p w14:paraId="002E5982" w14:textId="77777777" w:rsidR="00F44E99" w:rsidRPr="00390778" w:rsidRDefault="00F44E99" w:rsidP="00E50F47">
            <w:pPr>
              <w:pStyle w:val="Default"/>
              <w:jc w:val="center"/>
              <w:rPr>
                <w:color w:val="auto"/>
                <w:sz w:val="20"/>
                <w:szCs w:val="20"/>
              </w:rPr>
            </w:pPr>
          </w:p>
          <w:p w14:paraId="0D2C7ADD" w14:textId="77777777" w:rsidR="00F44E99" w:rsidRPr="00390778" w:rsidRDefault="00F44E99" w:rsidP="00E50F47">
            <w:pPr>
              <w:pStyle w:val="Default"/>
              <w:jc w:val="center"/>
              <w:rPr>
                <w:color w:val="auto"/>
                <w:sz w:val="20"/>
                <w:szCs w:val="20"/>
              </w:rPr>
            </w:pPr>
          </w:p>
          <w:p w14:paraId="7E723152" w14:textId="77777777" w:rsidR="00F44E99" w:rsidRPr="00390778" w:rsidRDefault="00F44E99" w:rsidP="00E50F47">
            <w:pPr>
              <w:pStyle w:val="Default"/>
              <w:jc w:val="center"/>
              <w:rPr>
                <w:color w:val="auto"/>
                <w:sz w:val="20"/>
                <w:szCs w:val="20"/>
              </w:rPr>
            </w:pPr>
          </w:p>
          <w:p w14:paraId="7DDB187A" w14:textId="77777777" w:rsidR="00F44E99" w:rsidRPr="00390778" w:rsidRDefault="00F44E99" w:rsidP="00E50F47">
            <w:pPr>
              <w:pStyle w:val="Default"/>
              <w:jc w:val="center"/>
              <w:rPr>
                <w:color w:val="auto"/>
                <w:sz w:val="20"/>
                <w:szCs w:val="20"/>
              </w:rPr>
            </w:pPr>
          </w:p>
          <w:p w14:paraId="5947016C" w14:textId="49A3D090" w:rsidR="00F44E99" w:rsidRPr="00390778" w:rsidRDefault="00F44E99" w:rsidP="00E50F47">
            <w:pPr>
              <w:pStyle w:val="Default"/>
              <w:jc w:val="center"/>
              <w:rPr>
                <w:color w:val="auto"/>
                <w:sz w:val="20"/>
                <w:szCs w:val="20"/>
              </w:rPr>
            </w:pPr>
          </w:p>
          <w:p w14:paraId="2C84FD07" w14:textId="04EBD1C9" w:rsidR="004A66E8" w:rsidRPr="00390778" w:rsidRDefault="004A66E8" w:rsidP="00E50F47">
            <w:pPr>
              <w:pStyle w:val="Default"/>
              <w:jc w:val="center"/>
              <w:rPr>
                <w:color w:val="auto"/>
                <w:sz w:val="20"/>
                <w:szCs w:val="20"/>
              </w:rPr>
            </w:pPr>
          </w:p>
          <w:p w14:paraId="65DBB022" w14:textId="3800F752" w:rsidR="004A66E8" w:rsidRPr="00390778" w:rsidRDefault="004A66E8" w:rsidP="00E50F47">
            <w:pPr>
              <w:pStyle w:val="Default"/>
              <w:jc w:val="center"/>
              <w:rPr>
                <w:color w:val="auto"/>
                <w:sz w:val="20"/>
                <w:szCs w:val="20"/>
              </w:rPr>
            </w:pPr>
          </w:p>
          <w:p w14:paraId="181CDF01" w14:textId="26A3F784" w:rsidR="004A66E8" w:rsidRPr="00390778" w:rsidRDefault="004A66E8" w:rsidP="00E50F47">
            <w:pPr>
              <w:pStyle w:val="Default"/>
              <w:jc w:val="center"/>
              <w:rPr>
                <w:color w:val="auto"/>
                <w:sz w:val="20"/>
                <w:szCs w:val="20"/>
              </w:rPr>
            </w:pPr>
          </w:p>
          <w:p w14:paraId="7B5B47BC" w14:textId="77DBEDC1" w:rsidR="004A66E8" w:rsidRPr="00390778" w:rsidRDefault="004A66E8" w:rsidP="00E50F47">
            <w:pPr>
              <w:pStyle w:val="Default"/>
              <w:jc w:val="center"/>
              <w:rPr>
                <w:color w:val="auto"/>
                <w:sz w:val="20"/>
                <w:szCs w:val="20"/>
              </w:rPr>
            </w:pPr>
          </w:p>
          <w:p w14:paraId="4B3D0C0F" w14:textId="00047A8A" w:rsidR="004A66E8" w:rsidRPr="00390778" w:rsidRDefault="004A66E8" w:rsidP="00E50F47">
            <w:pPr>
              <w:pStyle w:val="Default"/>
              <w:jc w:val="center"/>
              <w:rPr>
                <w:color w:val="auto"/>
                <w:sz w:val="20"/>
                <w:szCs w:val="20"/>
              </w:rPr>
            </w:pPr>
          </w:p>
          <w:p w14:paraId="46DDA080" w14:textId="3F633A53" w:rsidR="004A66E8" w:rsidRPr="00390778" w:rsidRDefault="004A66E8" w:rsidP="00E50F47">
            <w:pPr>
              <w:pStyle w:val="Default"/>
              <w:jc w:val="center"/>
              <w:rPr>
                <w:color w:val="auto"/>
                <w:sz w:val="20"/>
                <w:szCs w:val="20"/>
              </w:rPr>
            </w:pPr>
          </w:p>
          <w:p w14:paraId="5CC15219" w14:textId="7F778203" w:rsidR="004A66E8" w:rsidRPr="00390778" w:rsidRDefault="004A66E8" w:rsidP="00E50F47">
            <w:pPr>
              <w:pStyle w:val="Default"/>
              <w:jc w:val="center"/>
              <w:rPr>
                <w:color w:val="auto"/>
                <w:sz w:val="20"/>
                <w:szCs w:val="20"/>
              </w:rPr>
            </w:pPr>
          </w:p>
          <w:p w14:paraId="26C3B3BD" w14:textId="3CD31CDF" w:rsidR="004A66E8" w:rsidRPr="00390778" w:rsidRDefault="004A66E8" w:rsidP="00E50F47">
            <w:pPr>
              <w:pStyle w:val="Default"/>
              <w:jc w:val="center"/>
              <w:rPr>
                <w:color w:val="auto"/>
                <w:sz w:val="20"/>
                <w:szCs w:val="20"/>
              </w:rPr>
            </w:pPr>
          </w:p>
          <w:p w14:paraId="0A076E3B" w14:textId="5A1C9164" w:rsidR="004A66E8" w:rsidRPr="00390778" w:rsidRDefault="004A66E8" w:rsidP="00E50F47">
            <w:pPr>
              <w:pStyle w:val="Default"/>
              <w:jc w:val="center"/>
              <w:rPr>
                <w:color w:val="auto"/>
                <w:sz w:val="20"/>
                <w:szCs w:val="20"/>
              </w:rPr>
            </w:pPr>
          </w:p>
          <w:p w14:paraId="15029FDE" w14:textId="20BBC8C3" w:rsidR="004A66E8" w:rsidRPr="00390778" w:rsidRDefault="004A66E8" w:rsidP="00E50F47">
            <w:pPr>
              <w:pStyle w:val="Default"/>
              <w:jc w:val="center"/>
              <w:rPr>
                <w:color w:val="auto"/>
                <w:sz w:val="20"/>
                <w:szCs w:val="20"/>
              </w:rPr>
            </w:pPr>
          </w:p>
          <w:p w14:paraId="5F11B4C2" w14:textId="45506119" w:rsidR="004A66E8" w:rsidRPr="00390778" w:rsidRDefault="004A66E8" w:rsidP="00E50F47">
            <w:pPr>
              <w:pStyle w:val="Default"/>
              <w:jc w:val="center"/>
              <w:rPr>
                <w:color w:val="auto"/>
                <w:sz w:val="20"/>
                <w:szCs w:val="20"/>
              </w:rPr>
            </w:pPr>
          </w:p>
          <w:p w14:paraId="77CAB817" w14:textId="37054277" w:rsidR="004A66E8" w:rsidRPr="00390778" w:rsidRDefault="004A66E8" w:rsidP="00E50F47">
            <w:pPr>
              <w:pStyle w:val="Default"/>
              <w:jc w:val="center"/>
              <w:rPr>
                <w:color w:val="auto"/>
                <w:sz w:val="20"/>
                <w:szCs w:val="20"/>
              </w:rPr>
            </w:pPr>
          </w:p>
          <w:p w14:paraId="5FD3AFA9" w14:textId="77777777" w:rsidR="004A66E8" w:rsidRPr="00390778" w:rsidRDefault="004A66E8" w:rsidP="00E50F47">
            <w:pPr>
              <w:pStyle w:val="Default"/>
              <w:jc w:val="center"/>
              <w:rPr>
                <w:color w:val="auto"/>
                <w:sz w:val="20"/>
                <w:szCs w:val="20"/>
              </w:rPr>
            </w:pPr>
          </w:p>
          <w:p w14:paraId="140E64E1" w14:textId="77777777" w:rsidR="00F44E99" w:rsidRPr="00390778" w:rsidRDefault="00F44E99" w:rsidP="00E50F47">
            <w:pPr>
              <w:pStyle w:val="Default"/>
              <w:jc w:val="center"/>
              <w:rPr>
                <w:color w:val="auto"/>
                <w:sz w:val="20"/>
                <w:szCs w:val="20"/>
              </w:rPr>
            </w:pPr>
          </w:p>
          <w:p w14:paraId="0740BAA6" w14:textId="77777777" w:rsidR="00F44E99" w:rsidRPr="00390778" w:rsidRDefault="00F44E99" w:rsidP="00E50F47">
            <w:pPr>
              <w:pStyle w:val="Default"/>
              <w:jc w:val="center"/>
              <w:rPr>
                <w:color w:val="auto"/>
                <w:sz w:val="20"/>
                <w:szCs w:val="20"/>
              </w:rPr>
            </w:pPr>
          </w:p>
          <w:p w14:paraId="59451A8A" w14:textId="49902C86" w:rsidR="00F44E99" w:rsidRPr="00390778" w:rsidRDefault="00F44E99" w:rsidP="00E50F47">
            <w:pPr>
              <w:pStyle w:val="Default"/>
              <w:jc w:val="center"/>
              <w:rPr>
                <w:color w:val="auto"/>
                <w:sz w:val="20"/>
                <w:szCs w:val="20"/>
              </w:rPr>
            </w:pPr>
            <w:r w:rsidRPr="00390778">
              <w:rPr>
                <w:color w:val="auto"/>
                <w:sz w:val="20"/>
                <w:szCs w:val="20"/>
              </w:rPr>
              <w:t>8/2005 Z.</w:t>
            </w:r>
            <w:r w:rsidR="008B46D0">
              <w:rPr>
                <w:color w:val="auto"/>
                <w:sz w:val="20"/>
                <w:szCs w:val="20"/>
              </w:rPr>
              <w:t xml:space="preserve"> </w:t>
            </w:r>
            <w:r w:rsidRPr="00390778">
              <w:rPr>
                <w:color w:val="auto"/>
                <w:sz w:val="20"/>
                <w:szCs w:val="20"/>
              </w:rPr>
              <w:t>z.</w:t>
            </w:r>
          </w:p>
          <w:p w14:paraId="4B180EBA" w14:textId="77777777" w:rsidR="00F44E99" w:rsidRPr="00390778" w:rsidRDefault="00F44E99" w:rsidP="00E50F47">
            <w:pPr>
              <w:pStyle w:val="Default"/>
              <w:jc w:val="center"/>
              <w:rPr>
                <w:color w:val="auto"/>
                <w:sz w:val="20"/>
                <w:szCs w:val="20"/>
              </w:rPr>
            </w:pPr>
          </w:p>
          <w:p w14:paraId="74F9D34D" w14:textId="77777777" w:rsidR="00F44E99" w:rsidRPr="00390778" w:rsidRDefault="00F44E99" w:rsidP="00E50F47">
            <w:pPr>
              <w:pStyle w:val="Default"/>
              <w:jc w:val="center"/>
              <w:rPr>
                <w:color w:val="auto"/>
                <w:sz w:val="20"/>
                <w:szCs w:val="20"/>
              </w:rPr>
            </w:pPr>
          </w:p>
          <w:p w14:paraId="2F2C3A18" w14:textId="77777777" w:rsidR="00F44E99" w:rsidRPr="00390778" w:rsidRDefault="00F44E99" w:rsidP="00E50F47">
            <w:pPr>
              <w:pStyle w:val="Default"/>
              <w:jc w:val="center"/>
              <w:rPr>
                <w:color w:val="auto"/>
                <w:sz w:val="20"/>
                <w:szCs w:val="20"/>
              </w:rPr>
            </w:pPr>
          </w:p>
          <w:p w14:paraId="4EBD6DC7" w14:textId="77777777" w:rsidR="00F44E99" w:rsidRPr="00390778" w:rsidRDefault="00F44E99" w:rsidP="00E50F47">
            <w:pPr>
              <w:pStyle w:val="Default"/>
              <w:jc w:val="center"/>
              <w:rPr>
                <w:color w:val="auto"/>
                <w:sz w:val="20"/>
                <w:szCs w:val="20"/>
              </w:rPr>
            </w:pPr>
          </w:p>
          <w:p w14:paraId="54295AEF" w14:textId="77777777" w:rsidR="00F44E99" w:rsidRPr="00390778" w:rsidRDefault="00F44E99" w:rsidP="00E50F47">
            <w:pPr>
              <w:pStyle w:val="Default"/>
              <w:jc w:val="center"/>
              <w:rPr>
                <w:color w:val="auto"/>
                <w:sz w:val="20"/>
                <w:szCs w:val="20"/>
              </w:rPr>
            </w:pPr>
          </w:p>
          <w:p w14:paraId="51927564" w14:textId="77777777" w:rsidR="00F44E99" w:rsidRPr="00390778" w:rsidRDefault="00F44E99" w:rsidP="00E50F47">
            <w:pPr>
              <w:pStyle w:val="Default"/>
              <w:jc w:val="center"/>
              <w:rPr>
                <w:color w:val="auto"/>
                <w:sz w:val="20"/>
                <w:szCs w:val="20"/>
              </w:rPr>
            </w:pPr>
          </w:p>
          <w:p w14:paraId="7AAE4CC0" w14:textId="77777777" w:rsidR="00F44E99" w:rsidRPr="00390778" w:rsidRDefault="00F44E99" w:rsidP="00E50F47">
            <w:pPr>
              <w:pStyle w:val="Default"/>
              <w:jc w:val="center"/>
              <w:rPr>
                <w:color w:val="auto"/>
                <w:sz w:val="20"/>
                <w:szCs w:val="20"/>
              </w:rPr>
            </w:pPr>
          </w:p>
          <w:p w14:paraId="0BC35046" w14:textId="77777777" w:rsidR="00F44E99" w:rsidRPr="00390778" w:rsidRDefault="00F44E99" w:rsidP="00E50F47">
            <w:pPr>
              <w:pStyle w:val="Default"/>
              <w:jc w:val="center"/>
              <w:rPr>
                <w:color w:val="auto"/>
                <w:sz w:val="20"/>
                <w:szCs w:val="20"/>
              </w:rPr>
            </w:pPr>
          </w:p>
          <w:p w14:paraId="5EEB3DE8" w14:textId="77777777" w:rsidR="00F44E99" w:rsidRPr="00390778" w:rsidRDefault="00F44E99" w:rsidP="00E50F47">
            <w:pPr>
              <w:pStyle w:val="Default"/>
              <w:jc w:val="center"/>
              <w:rPr>
                <w:color w:val="auto"/>
                <w:sz w:val="20"/>
                <w:szCs w:val="20"/>
              </w:rPr>
            </w:pPr>
          </w:p>
          <w:p w14:paraId="01B2DB21" w14:textId="77777777" w:rsidR="00F44E99" w:rsidRPr="00390778" w:rsidRDefault="00F44E99" w:rsidP="00E50F47">
            <w:pPr>
              <w:pStyle w:val="Default"/>
              <w:jc w:val="center"/>
              <w:rPr>
                <w:color w:val="auto"/>
                <w:sz w:val="20"/>
                <w:szCs w:val="20"/>
              </w:rPr>
            </w:pPr>
          </w:p>
          <w:p w14:paraId="458D3F67" w14:textId="77777777" w:rsidR="00F44E99" w:rsidRPr="00390778" w:rsidRDefault="00F44E99" w:rsidP="00E50F47">
            <w:pPr>
              <w:pStyle w:val="Default"/>
              <w:jc w:val="center"/>
              <w:rPr>
                <w:color w:val="auto"/>
                <w:sz w:val="20"/>
                <w:szCs w:val="20"/>
              </w:rPr>
            </w:pPr>
          </w:p>
          <w:p w14:paraId="56C63806" w14:textId="77777777" w:rsidR="00F44E99" w:rsidRPr="00390778" w:rsidRDefault="00F44E99" w:rsidP="00E50F47">
            <w:pPr>
              <w:pStyle w:val="Default"/>
              <w:jc w:val="center"/>
              <w:rPr>
                <w:color w:val="auto"/>
                <w:sz w:val="20"/>
                <w:szCs w:val="20"/>
              </w:rPr>
            </w:pPr>
          </w:p>
          <w:p w14:paraId="0D60145A" w14:textId="77777777" w:rsidR="00F44E99" w:rsidRPr="00390778" w:rsidRDefault="00F44E99" w:rsidP="00E50F47">
            <w:pPr>
              <w:pStyle w:val="Default"/>
              <w:jc w:val="center"/>
              <w:rPr>
                <w:color w:val="auto"/>
                <w:sz w:val="20"/>
                <w:szCs w:val="20"/>
              </w:rPr>
            </w:pPr>
          </w:p>
          <w:p w14:paraId="39F96FD3" w14:textId="77777777" w:rsidR="00F44E99" w:rsidRPr="00390778" w:rsidRDefault="00F44E99" w:rsidP="00E50F47">
            <w:pPr>
              <w:pStyle w:val="Default"/>
              <w:jc w:val="center"/>
              <w:rPr>
                <w:color w:val="auto"/>
                <w:sz w:val="20"/>
                <w:szCs w:val="20"/>
              </w:rPr>
            </w:pPr>
          </w:p>
          <w:p w14:paraId="3143D529" w14:textId="77777777" w:rsidR="00F44E99" w:rsidRPr="00390778" w:rsidRDefault="00F44E99" w:rsidP="00E50F47">
            <w:pPr>
              <w:pStyle w:val="Default"/>
              <w:jc w:val="center"/>
              <w:rPr>
                <w:color w:val="auto"/>
                <w:sz w:val="20"/>
                <w:szCs w:val="20"/>
              </w:rPr>
            </w:pPr>
          </w:p>
          <w:p w14:paraId="125541C4" w14:textId="77777777" w:rsidR="00F44E99" w:rsidRPr="00390778" w:rsidRDefault="00F44E99" w:rsidP="00E50F47">
            <w:pPr>
              <w:pStyle w:val="Default"/>
              <w:jc w:val="center"/>
              <w:rPr>
                <w:color w:val="auto"/>
                <w:sz w:val="20"/>
                <w:szCs w:val="20"/>
              </w:rPr>
            </w:pPr>
          </w:p>
          <w:p w14:paraId="6BC8B4B2" w14:textId="77777777" w:rsidR="00F44E99" w:rsidRPr="00390778" w:rsidRDefault="00F44E99" w:rsidP="00E50F47">
            <w:pPr>
              <w:pStyle w:val="Default"/>
              <w:jc w:val="center"/>
              <w:rPr>
                <w:color w:val="auto"/>
                <w:sz w:val="20"/>
                <w:szCs w:val="20"/>
              </w:rPr>
            </w:pPr>
          </w:p>
          <w:p w14:paraId="0DC90F39" w14:textId="77777777" w:rsidR="00F44E99" w:rsidRPr="00390778" w:rsidRDefault="00F44E99" w:rsidP="00E50F47">
            <w:pPr>
              <w:pStyle w:val="Default"/>
              <w:jc w:val="center"/>
              <w:rPr>
                <w:color w:val="auto"/>
                <w:sz w:val="20"/>
                <w:szCs w:val="20"/>
              </w:rPr>
            </w:pPr>
          </w:p>
          <w:p w14:paraId="7559A93D" w14:textId="77777777" w:rsidR="00F44E99" w:rsidRPr="00390778" w:rsidRDefault="00F44E99" w:rsidP="00E50F47">
            <w:pPr>
              <w:pStyle w:val="Default"/>
              <w:jc w:val="center"/>
              <w:rPr>
                <w:color w:val="auto"/>
                <w:sz w:val="20"/>
                <w:szCs w:val="20"/>
              </w:rPr>
            </w:pPr>
          </w:p>
          <w:p w14:paraId="0BBE7775" w14:textId="77777777" w:rsidR="00F44E99" w:rsidRPr="00390778" w:rsidRDefault="00F44E99" w:rsidP="00E50F47">
            <w:pPr>
              <w:pStyle w:val="Default"/>
              <w:jc w:val="center"/>
              <w:rPr>
                <w:color w:val="auto"/>
                <w:sz w:val="20"/>
                <w:szCs w:val="20"/>
              </w:rPr>
            </w:pPr>
          </w:p>
          <w:p w14:paraId="24F9855E" w14:textId="77777777" w:rsidR="00F44E99" w:rsidRPr="00390778" w:rsidRDefault="00F44E99" w:rsidP="00E50F47">
            <w:pPr>
              <w:pStyle w:val="Default"/>
              <w:jc w:val="center"/>
              <w:rPr>
                <w:color w:val="auto"/>
                <w:sz w:val="20"/>
                <w:szCs w:val="20"/>
              </w:rPr>
            </w:pPr>
          </w:p>
          <w:p w14:paraId="137E3407" w14:textId="77777777" w:rsidR="00F44E99" w:rsidRPr="00390778" w:rsidRDefault="00F44E99" w:rsidP="00E50F47">
            <w:pPr>
              <w:pStyle w:val="Default"/>
              <w:jc w:val="center"/>
              <w:rPr>
                <w:color w:val="auto"/>
                <w:sz w:val="20"/>
                <w:szCs w:val="20"/>
              </w:rPr>
            </w:pPr>
          </w:p>
          <w:p w14:paraId="6B9EB1F4" w14:textId="77777777" w:rsidR="00F44E99" w:rsidRPr="00390778" w:rsidRDefault="00F44E99" w:rsidP="00E50F47">
            <w:pPr>
              <w:pStyle w:val="Default"/>
              <w:jc w:val="center"/>
              <w:rPr>
                <w:color w:val="auto"/>
                <w:sz w:val="20"/>
                <w:szCs w:val="20"/>
              </w:rPr>
            </w:pPr>
          </w:p>
          <w:p w14:paraId="421DCD6F" w14:textId="77777777" w:rsidR="00F44E99" w:rsidRPr="00390778" w:rsidRDefault="00F44E99" w:rsidP="00E50F47">
            <w:pPr>
              <w:pStyle w:val="Default"/>
              <w:jc w:val="center"/>
              <w:rPr>
                <w:color w:val="auto"/>
                <w:sz w:val="20"/>
                <w:szCs w:val="20"/>
              </w:rPr>
            </w:pPr>
          </w:p>
          <w:p w14:paraId="0C5EF577" w14:textId="77777777" w:rsidR="00F44E99" w:rsidRPr="00390778" w:rsidRDefault="00F44E99" w:rsidP="00E50F47">
            <w:pPr>
              <w:pStyle w:val="Default"/>
              <w:jc w:val="center"/>
              <w:rPr>
                <w:color w:val="auto"/>
                <w:sz w:val="20"/>
                <w:szCs w:val="20"/>
              </w:rPr>
            </w:pPr>
          </w:p>
          <w:p w14:paraId="31FB9D6A" w14:textId="77777777" w:rsidR="00F44E99" w:rsidRPr="00390778" w:rsidRDefault="00F44E99" w:rsidP="00E50F47">
            <w:pPr>
              <w:pStyle w:val="Default"/>
              <w:rPr>
                <w:color w:val="auto"/>
                <w:sz w:val="20"/>
                <w:szCs w:val="20"/>
              </w:rPr>
            </w:pPr>
          </w:p>
          <w:p w14:paraId="1CD2B46A" w14:textId="77777777" w:rsidR="00F44E99" w:rsidRPr="00390778" w:rsidRDefault="00F44E99" w:rsidP="00E50F47">
            <w:pPr>
              <w:pStyle w:val="Default"/>
              <w:jc w:val="center"/>
              <w:rPr>
                <w:color w:val="aut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60163B" w14:textId="77777777" w:rsidR="00F44E99" w:rsidRPr="00390778" w:rsidRDefault="00F44E99" w:rsidP="00E50F47">
            <w:pPr>
              <w:pStyle w:val="Default"/>
              <w:jc w:val="center"/>
              <w:rPr>
                <w:color w:val="auto"/>
              </w:rPr>
            </w:pPr>
            <w:r w:rsidRPr="00390778">
              <w:rPr>
                <w:color w:val="auto"/>
                <w:sz w:val="20"/>
                <w:szCs w:val="20"/>
              </w:rPr>
              <w:lastRenderedPageBreak/>
              <w:t>§ 4</w:t>
            </w:r>
          </w:p>
          <w:p w14:paraId="3341B977" w14:textId="77777777" w:rsidR="00F44E99" w:rsidRPr="00390778" w:rsidRDefault="00F44E99" w:rsidP="00E50F47">
            <w:pPr>
              <w:pStyle w:val="Default"/>
              <w:jc w:val="center"/>
              <w:rPr>
                <w:color w:val="auto"/>
                <w:sz w:val="20"/>
                <w:szCs w:val="20"/>
              </w:rPr>
            </w:pPr>
          </w:p>
          <w:p w14:paraId="7B74D083" w14:textId="77777777" w:rsidR="00F44E99" w:rsidRPr="00390778" w:rsidRDefault="00F44E99" w:rsidP="00E50F47">
            <w:pPr>
              <w:pStyle w:val="Default"/>
              <w:rPr>
                <w:color w:val="auto"/>
                <w:sz w:val="20"/>
                <w:szCs w:val="20"/>
              </w:rPr>
            </w:pPr>
          </w:p>
          <w:p w14:paraId="4B7019F7" w14:textId="77777777" w:rsidR="00F44E99" w:rsidRPr="00390778" w:rsidRDefault="00F44E99" w:rsidP="00E50F47">
            <w:pPr>
              <w:pStyle w:val="Default"/>
              <w:jc w:val="center"/>
              <w:rPr>
                <w:color w:val="auto"/>
                <w:sz w:val="20"/>
                <w:szCs w:val="20"/>
              </w:rPr>
            </w:pPr>
          </w:p>
          <w:p w14:paraId="26A0F39F" w14:textId="77777777" w:rsidR="00F44E99" w:rsidRPr="00390778" w:rsidRDefault="00F44E99" w:rsidP="00E50F47">
            <w:pPr>
              <w:pStyle w:val="Default"/>
              <w:jc w:val="center"/>
              <w:rPr>
                <w:color w:val="auto"/>
              </w:rPr>
            </w:pPr>
            <w:r w:rsidRPr="00390778">
              <w:rPr>
                <w:color w:val="auto"/>
                <w:sz w:val="20"/>
                <w:szCs w:val="20"/>
              </w:rPr>
              <w:t>O: 1</w:t>
            </w:r>
          </w:p>
          <w:p w14:paraId="07AEDAE7" w14:textId="77777777" w:rsidR="00F44E99" w:rsidRPr="00390778" w:rsidRDefault="00F44E99" w:rsidP="00E50F47">
            <w:pPr>
              <w:pStyle w:val="Default"/>
              <w:jc w:val="center"/>
              <w:rPr>
                <w:color w:val="auto"/>
                <w:sz w:val="20"/>
                <w:szCs w:val="20"/>
              </w:rPr>
            </w:pPr>
          </w:p>
          <w:p w14:paraId="5A1095FA" w14:textId="19E4457B" w:rsidR="00F44E99" w:rsidRDefault="00F44E99" w:rsidP="00E50F47">
            <w:pPr>
              <w:pStyle w:val="Default"/>
              <w:jc w:val="center"/>
              <w:rPr>
                <w:color w:val="auto"/>
                <w:sz w:val="20"/>
                <w:szCs w:val="20"/>
              </w:rPr>
            </w:pPr>
          </w:p>
          <w:p w14:paraId="654A4F55" w14:textId="6ED24CF0" w:rsidR="008B46D0" w:rsidRDefault="008B46D0" w:rsidP="00E50F47">
            <w:pPr>
              <w:pStyle w:val="Default"/>
              <w:jc w:val="center"/>
              <w:rPr>
                <w:color w:val="auto"/>
                <w:sz w:val="20"/>
                <w:szCs w:val="20"/>
              </w:rPr>
            </w:pPr>
          </w:p>
          <w:p w14:paraId="14DE83F5" w14:textId="37790FB8" w:rsidR="008B46D0" w:rsidRDefault="008B46D0" w:rsidP="00E50F47">
            <w:pPr>
              <w:pStyle w:val="Default"/>
              <w:jc w:val="center"/>
              <w:rPr>
                <w:color w:val="auto"/>
                <w:sz w:val="20"/>
                <w:szCs w:val="20"/>
              </w:rPr>
            </w:pPr>
          </w:p>
          <w:p w14:paraId="3A5CC4C9" w14:textId="77777777" w:rsidR="008B46D0" w:rsidRPr="00390778" w:rsidRDefault="008B46D0" w:rsidP="00E50F47">
            <w:pPr>
              <w:pStyle w:val="Default"/>
              <w:jc w:val="center"/>
              <w:rPr>
                <w:color w:val="auto"/>
                <w:sz w:val="20"/>
                <w:szCs w:val="20"/>
              </w:rPr>
            </w:pPr>
          </w:p>
          <w:p w14:paraId="49566B4A" w14:textId="77777777" w:rsidR="00F44E99" w:rsidRPr="00390778" w:rsidRDefault="00F44E99" w:rsidP="00E50F47">
            <w:pPr>
              <w:pStyle w:val="Default"/>
              <w:jc w:val="center"/>
              <w:rPr>
                <w:color w:val="auto"/>
                <w:sz w:val="20"/>
                <w:szCs w:val="20"/>
              </w:rPr>
            </w:pPr>
          </w:p>
          <w:p w14:paraId="135EDD10" w14:textId="77777777" w:rsidR="00F44E99" w:rsidRPr="00390778" w:rsidRDefault="00F44E99" w:rsidP="00E50F47">
            <w:pPr>
              <w:pStyle w:val="Default"/>
              <w:rPr>
                <w:color w:val="auto"/>
                <w:sz w:val="20"/>
                <w:szCs w:val="20"/>
              </w:rPr>
            </w:pPr>
          </w:p>
          <w:p w14:paraId="395366DC" w14:textId="77777777" w:rsidR="00F44E99" w:rsidRPr="00390778" w:rsidRDefault="00F44E99" w:rsidP="00E50F47">
            <w:pPr>
              <w:pStyle w:val="Default"/>
              <w:jc w:val="center"/>
              <w:rPr>
                <w:color w:val="auto"/>
              </w:rPr>
            </w:pPr>
            <w:r w:rsidRPr="00390778">
              <w:rPr>
                <w:color w:val="auto"/>
                <w:sz w:val="20"/>
                <w:szCs w:val="20"/>
              </w:rPr>
              <w:t>P:a</w:t>
            </w:r>
          </w:p>
          <w:p w14:paraId="4F9DDAAA" w14:textId="77777777" w:rsidR="00F44E99" w:rsidRPr="00390778" w:rsidRDefault="00F44E99" w:rsidP="00E50F47">
            <w:pPr>
              <w:pStyle w:val="Default"/>
              <w:jc w:val="center"/>
              <w:rPr>
                <w:color w:val="auto"/>
                <w:sz w:val="20"/>
                <w:szCs w:val="20"/>
              </w:rPr>
            </w:pPr>
          </w:p>
          <w:p w14:paraId="75DA964E" w14:textId="77777777" w:rsidR="00F44E99" w:rsidRPr="00390778" w:rsidRDefault="00F44E99" w:rsidP="00E50F47">
            <w:pPr>
              <w:pStyle w:val="Default"/>
              <w:jc w:val="center"/>
              <w:rPr>
                <w:color w:val="auto"/>
              </w:rPr>
            </w:pPr>
            <w:r w:rsidRPr="00390778">
              <w:rPr>
                <w:color w:val="auto"/>
                <w:sz w:val="20"/>
                <w:szCs w:val="20"/>
              </w:rPr>
              <w:t>P:b</w:t>
            </w:r>
          </w:p>
          <w:p w14:paraId="5DC5136A" w14:textId="77777777" w:rsidR="00F44E99" w:rsidRPr="00390778" w:rsidRDefault="00F44E99" w:rsidP="00E50F47">
            <w:pPr>
              <w:pStyle w:val="Default"/>
              <w:jc w:val="center"/>
              <w:rPr>
                <w:color w:val="auto"/>
                <w:sz w:val="20"/>
                <w:szCs w:val="20"/>
              </w:rPr>
            </w:pPr>
          </w:p>
          <w:p w14:paraId="6C86A4B1" w14:textId="77777777" w:rsidR="00F44E99" w:rsidRPr="00390778" w:rsidRDefault="00F44E99" w:rsidP="00E50F47">
            <w:pPr>
              <w:pStyle w:val="Default"/>
              <w:jc w:val="center"/>
              <w:rPr>
                <w:color w:val="auto"/>
                <w:sz w:val="20"/>
                <w:szCs w:val="20"/>
              </w:rPr>
            </w:pPr>
          </w:p>
          <w:p w14:paraId="04691CAE" w14:textId="77777777" w:rsidR="00F44E99" w:rsidRPr="00390778" w:rsidRDefault="00F44E99" w:rsidP="00E50F47">
            <w:pPr>
              <w:pStyle w:val="Default"/>
              <w:jc w:val="center"/>
              <w:rPr>
                <w:color w:val="auto"/>
                <w:sz w:val="20"/>
                <w:szCs w:val="20"/>
              </w:rPr>
            </w:pPr>
          </w:p>
          <w:p w14:paraId="4F7DF4C9" w14:textId="77777777" w:rsidR="00F44E99" w:rsidRPr="00390778" w:rsidRDefault="00F44E99" w:rsidP="00E50F47">
            <w:pPr>
              <w:pStyle w:val="Default"/>
              <w:jc w:val="center"/>
              <w:rPr>
                <w:color w:val="auto"/>
                <w:sz w:val="20"/>
                <w:szCs w:val="20"/>
              </w:rPr>
            </w:pPr>
          </w:p>
          <w:p w14:paraId="2E2497FD" w14:textId="77777777" w:rsidR="00F44E99" w:rsidRPr="00390778" w:rsidRDefault="00F44E99" w:rsidP="00E50F47">
            <w:pPr>
              <w:pStyle w:val="Default"/>
              <w:jc w:val="center"/>
              <w:rPr>
                <w:color w:val="auto"/>
                <w:sz w:val="20"/>
                <w:szCs w:val="20"/>
              </w:rPr>
            </w:pPr>
          </w:p>
          <w:p w14:paraId="4CE79E00" w14:textId="77777777" w:rsidR="00F44E99" w:rsidRPr="00390778" w:rsidRDefault="00F44E99" w:rsidP="00E50F47">
            <w:pPr>
              <w:pStyle w:val="Default"/>
              <w:jc w:val="center"/>
              <w:rPr>
                <w:color w:val="auto"/>
                <w:sz w:val="20"/>
                <w:szCs w:val="20"/>
              </w:rPr>
            </w:pPr>
          </w:p>
          <w:p w14:paraId="6CA53EB6" w14:textId="77777777" w:rsidR="00F44E99" w:rsidRPr="00390778" w:rsidRDefault="00F44E99" w:rsidP="00E50F47">
            <w:pPr>
              <w:pStyle w:val="Default"/>
              <w:jc w:val="center"/>
              <w:rPr>
                <w:color w:val="auto"/>
                <w:sz w:val="20"/>
                <w:szCs w:val="20"/>
              </w:rPr>
            </w:pPr>
          </w:p>
          <w:p w14:paraId="1A63CEB8" w14:textId="77777777" w:rsidR="00F44E99" w:rsidRPr="00390778" w:rsidRDefault="00F44E99" w:rsidP="00E50F47">
            <w:pPr>
              <w:pStyle w:val="Default"/>
              <w:jc w:val="center"/>
              <w:rPr>
                <w:color w:val="auto"/>
                <w:sz w:val="20"/>
                <w:szCs w:val="20"/>
              </w:rPr>
            </w:pPr>
          </w:p>
          <w:p w14:paraId="01FE3367" w14:textId="13F61CAD" w:rsidR="00F44E99" w:rsidRDefault="00F44E99" w:rsidP="00E50F47">
            <w:pPr>
              <w:pStyle w:val="Default"/>
              <w:jc w:val="center"/>
              <w:rPr>
                <w:color w:val="auto"/>
                <w:sz w:val="20"/>
                <w:szCs w:val="20"/>
              </w:rPr>
            </w:pPr>
          </w:p>
          <w:p w14:paraId="63B6E187" w14:textId="79F6D939" w:rsidR="008B46D0" w:rsidRDefault="008B46D0" w:rsidP="00E50F47">
            <w:pPr>
              <w:pStyle w:val="Default"/>
              <w:jc w:val="center"/>
              <w:rPr>
                <w:color w:val="auto"/>
                <w:sz w:val="20"/>
                <w:szCs w:val="20"/>
              </w:rPr>
            </w:pPr>
          </w:p>
          <w:p w14:paraId="0DF8501A" w14:textId="0A25BA9C" w:rsidR="008B46D0" w:rsidRDefault="008B46D0" w:rsidP="00E50F47">
            <w:pPr>
              <w:pStyle w:val="Default"/>
              <w:jc w:val="center"/>
              <w:rPr>
                <w:color w:val="auto"/>
                <w:sz w:val="20"/>
                <w:szCs w:val="20"/>
              </w:rPr>
            </w:pPr>
          </w:p>
          <w:p w14:paraId="647498E2" w14:textId="681A085D" w:rsidR="008B46D0" w:rsidRDefault="008B46D0" w:rsidP="00E50F47">
            <w:pPr>
              <w:pStyle w:val="Default"/>
              <w:jc w:val="center"/>
              <w:rPr>
                <w:color w:val="auto"/>
                <w:sz w:val="20"/>
                <w:szCs w:val="20"/>
              </w:rPr>
            </w:pPr>
          </w:p>
          <w:p w14:paraId="49BFD810" w14:textId="5FD0B673" w:rsidR="008B46D0" w:rsidRDefault="008B46D0" w:rsidP="00E50F47">
            <w:pPr>
              <w:pStyle w:val="Default"/>
              <w:jc w:val="center"/>
              <w:rPr>
                <w:color w:val="auto"/>
                <w:sz w:val="20"/>
                <w:szCs w:val="20"/>
              </w:rPr>
            </w:pPr>
          </w:p>
          <w:p w14:paraId="64F45568" w14:textId="77777777" w:rsidR="008B46D0" w:rsidRPr="00390778" w:rsidRDefault="008B46D0" w:rsidP="00E50F47">
            <w:pPr>
              <w:pStyle w:val="Default"/>
              <w:jc w:val="center"/>
              <w:rPr>
                <w:color w:val="auto"/>
                <w:sz w:val="20"/>
                <w:szCs w:val="20"/>
              </w:rPr>
            </w:pPr>
          </w:p>
          <w:p w14:paraId="10069FA2" w14:textId="77777777" w:rsidR="00F44E99" w:rsidRPr="00390778" w:rsidRDefault="00F44E99" w:rsidP="00E50F47">
            <w:pPr>
              <w:pStyle w:val="Default"/>
              <w:rPr>
                <w:color w:val="auto"/>
                <w:sz w:val="20"/>
                <w:szCs w:val="20"/>
              </w:rPr>
            </w:pPr>
          </w:p>
          <w:p w14:paraId="6926B995" w14:textId="77777777" w:rsidR="00F44E99" w:rsidRPr="00390778" w:rsidRDefault="00F44E99" w:rsidP="00E50F47">
            <w:pPr>
              <w:pStyle w:val="Default"/>
              <w:jc w:val="center"/>
              <w:rPr>
                <w:color w:val="auto"/>
                <w:sz w:val="20"/>
                <w:szCs w:val="20"/>
              </w:rPr>
            </w:pPr>
            <w:r w:rsidRPr="00390778">
              <w:rPr>
                <w:color w:val="auto"/>
                <w:sz w:val="20"/>
                <w:szCs w:val="20"/>
              </w:rPr>
              <w:t>§ 51</w:t>
            </w:r>
          </w:p>
          <w:p w14:paraId="0DAA6EA9" w14:textId="77777777" w:rsidR="00F44E99" w:rsidRPr="00390778" w:rsidRDefault="00F44E99" w:rsidP="00E50F47">
            <w:pPr>
              <w:pStyle w:val="Default"/>
              <w:jc w:val="center"/>
              <w:rPr>
                <w:color w:val="auto"/>
                <w:sz w:val="20"/>
                <w:szCs w:val="20"/>
              </w:rPr>
            </w:pPr>
          </w:p>
          <w:p w14:paraId="5E640197" w14:textId="2849DD87" w:rsidR="00F44E99" w:rsidRDefault="00F44E99" w:rsidP="00E50F47">
            <w:pPr>
              <w:pStyle w:val="Default"/>
              <w:jc w:val="center"/>
              <w:rPr>
                <w:color w:val="auto"/>
                <w:sz w:val="20"/>
                <w:szCs w:val="20"/>
              </w:rPr>
            </w:pPr>
          </w:p>
          <w:p w14:paraId="6CBBCA13" w14:textId="77777777" w:rsidR="00F44E99" w:rsidRPr="00390778" w:rsidRDefault="00F44E99" w:rsidP="00E50F47">
            <w:pPr>
              <w:pStyle w:val="Default"/>
              <w:rPr>
                <w:color w:val="auto"/>
                <w:sz w:val="20"/>
                <w:szCs w:val="20"/>
              </w:rPr>
            </w:pPr>
          </w:p>
          <w:p w14:paraId="7B4420BA" w14:textId="77777777" w:rsidR="00F44E99" w:rsidRPr="00390778" w:rsidRDefault="00F44E99" w:rsidP="00E50F47">
            <w:pPr>
              <w:pStyle w:val="Default"/>
              <w:jc w:val="center"/>
              <w:rPr>
                <w:color w:val="auto"/>
                <w:sz w:val="20"/>
                <w:szCs w:val="20"/>
              </w:rPr>
            </w:pPr>
            <w:r w:rsidRPr="00390778">
              <w:rPr>
                <w:color w:val="auto"/>
                <w:sz w:val="20"/>
                <w:szCs w:val="20"/>
              </w:rPr>
              <w:t>O:1</w:t>
            </w:r>
          </w:p>
          <w:p w14:paraId="7FA87A13" w14:textId="77777777" w:rsidR="00F44E99" w:rsidRPr="00390778" w:rsidRDefault="00F44E99" w:rsidP="00E50F47">
            <w:pPr>
              <w:pStyle w:val="Default"/>
              <w:jc w:val="center"/>
              <w:rPr>
                <w:color w:val="auto"/>
                <w:sz w:val="20"/>
                <w:szCs w:val="20"/>
              </w:rPr>
            </w:pPr>
          </w:p>
          <w:p w14:paraId="7D602A80" w14:textId="77777777" w:rsidR="00F44E99" w:rsidRPr="00390778" w:rsidRDefault="00F44E99" w:rsidP="00E50F47">
            <w:pPr>
              <w:pStyle w:val="Default"/>
              <w:jc w:val="center"/>
              <w:rPr>
                <w:color w:val="auto"/>
                <w:sz w:val="20"/>
                <w:szCs w:val="20"/>
              </w:rPr>
            </w:pPr>
          </w:p>
          <w:p w14:paraId="6D4B7D96" w14:textId="77777777" w:rsidR="00F44E99" w:rsidRPr="00390778" w:rsidRDefault="00F44E99" w:rsidP="00E50F47">
            <w:pPr>
              <w:pStyle w:val="Default"/>
              <w:jc w:val="center"/>
              <w:rPr>
                <w:color w:val="auto"/>
                <w:sz w:val="20"/>
                <w:szCs w:val="20"/>
              </w:rPr>
            </w:pPr>
          </w:p>
          <w:p w14:paraId="041DE4E6" w14:textId="77777777" w:rsidR="00F44E99" w:rsidRPr="00390778" w:rsidRDefault="00F44E99" w:rsidP="00E50F47">
            <w:pPr>
              <w:pStyle w:val="Default"/>
              <w:jc w:val="center"/>
              <w:rPr>
                <w:color w:val="auto"/>
                <w:sz w:val="20"/>
                <w:szCs w:val="20"/>
              </w:rPr>
            </w:pPr>
          </w:p>
          <w:p w14:paraId="09E2F358" w14:textId="77777777" w:rsidR="00F44E99" w:rsidRPr="00390778" w:rsidRDefault="00F44E99" w:rsidP="00E50F47">
            <w:pPr>
              <w:pStyle w:val="Default"/>
              <w:jc w:val="center"/>
              <w:rPr>
                <w:color w:val="auto"/>
                <w:sz w:val="20"/>
                <w:szCs w:val="20"/>
              </w:rPr>
            </w:pPr>
          </w:p>
          <w:p w14:paraId="629E3BC0" w14:textId="0C7D6BBF" w:rsidR="00F44E99" w:rsidRDefault="00F44E99" w:rsidP="00E50F47">
            <w:pPr>
              <w:pStyle w:val="Default"/>
              <w:jc w:val="center"/>
              <w:rPr>
                <w:color w:val="auto"/>
                <w:sz w:val="20"/>
                <w:szCs w:val="20"/>
              </w:rPr>
            </w:pPr>
          </w:p>
          <w:p w14:paraId="429B469E" w14:textId="59F0F922" w:rsidR="008B46D0" w:rsidRDefault="008B46D0" w:rsidP="00E50F47">
            <w:pPr>
              <w:pStyle w:val="Default"/>
              <w:jc w:val="center"/>
              <w:rPr>
                <w:color w:val="auto"/>
                <w:sz w:val="20"/>
                <w:szCs w:val="20"/>
              </w:rPr>
            </w:pPr>
          </w:p>
          <w:p w14:paraId="0C92701C" w14:textId="68E3A515" w:rsidR="008B46D0" w:rsidRDefault="008B46D0" w:rsidP="00E50F47">
            <w:pPr>
              <w:pStyle w:val="Default"/>
              <w:jc w:val="center"/>
              <w:rPr>
                <w:color w:val="auto"/>
                <w:sz w:val="20"/>
                <w:szCs w:val="20"/>
              </w:rPr>
            </w:pPr>
          </w:p>
          <w:p w14:paraId="0040F857" w14:textId="5783CFAF" w:rsidR="008B46D0" w:rsidRDefault="008B46D0" w:rsidP="00E50F47">
            <w:pPr>
              <w:pStyle w:val="Default"/>
              <w:jc w:val="center"/>
              <w:rPr>
                <w:color w:val="auto"/>
                <w:sz w:val="20"/>
                <w:szCs w:val="20"/>
              </w:rPr>
            </w:pPr>
          </w:p>
          <w:p w14:paraId="76C3619C" w14:textId="77777777" w:rsidR="008B46D0" w:rsidRPr="00390778" w:rsidRDefault="008B46D0" w:rsidP="00E50F47">
            <w:pPr>
              <w:pStyle w:val="Default"/>
              <w:jc w:val="center"/>
              <w:rPr>
                <w:color w:val="auto"/>
                <w:sz w:val="20"/>
                <w:szCs w:val="20"/>
              </w:rPr>
            </w:pPr>
          </w:p>
          <w:p w14:paraId="6B672B36" w14:textId="77777777" w:rsidR="00F44E99" w:rsidRPr="00390778" w:rsidRDefault="00F44E99" w:rsidP="00E50F47">
            <w:pPr>
              <w:pStyle w:val="Default"/>
              <w:jc w:val="center"/>
              <w:rPr>
                <w:color w:val="auto"/>
                <w:sz w:val="20"/>
                <w:szCs w:val="20"/>
              </w:rPr>
            </w:pPr>
          </w:p>
          <w:p w14:paraId="6FF1971F" w14:textId="77777777" w:rsidR="00F44E99" w:rsidRPr="00390778" w:rsidRDefault="00F44E99" w:rsidP="00E50F47">
            <w:pPr>
              <w:pStyle w:val="Default"/>
              <w:jc w:val="center"/>
              <w:rPr>
                <w:color w:val="auto"/>
                <w:sz w:val="20"/>
                <w:szCs w:val="20"/>
              </w:rPr>
            </w:pPr>
          </w:p>
          <w:p w14:paraId="223F7EAB" w14:textId="77777777" w:rsidR="00F44E99" w:rsidRPr="00390778" w:rsidRDefault="00F44E99" w:rsidP="00E50F47">
            <w:pPr>
              <w:pStyle w:val="Default"/>
              <w:jc w:val="center"/>
              <w:rPr>
                <w:color w:val="auto"/>
                <w:sz w:val="20"/>
                <w:szCs w:val="20"/>
              </w:rPr>
            </w:pPr>
          </w:p>
          <w:p w14:paraId="78EB2A14" w14:textId="77777777" w:rsidR="00F44E99" w:rsidRPr="00390778" w:rsidRDefault="00F44E99" w:rsidP="00E50F47">
            <w:pPr>
              <w:pStyle w:val="Default"/>
              <w:rPr>
                <w:color w:val="auto"/>
                <w:sz w:val="20"/>
                <w:szCs w:val="20"/>
              </w:rPr>
            </w:pPr>
          </w:p>
          <w:p w14:paraId="70BA37CD" w14:textId="77777777" w:rsidR="00F44E99" w:rsidRPr="00390778" w:rsidRDefault="00F44E99" w:rsidP="00E50F47">
            <w:pPr>
              <w:pStyle w:val="Default"/>
              <w:jc w:val="center"/>
              <w:rPr>
                <w:color w:val="auto"/>
                <w:sz w:val="20"/>
                <w:szCs w:val="20"/>
              </w:rPr>
            </w:pPr>
            <w:r w:rsidRPr="00390778">
              <w:rPr>
                <w:color w:val="auto"/>
                <w:sz w:val="20"/>
                <w:szCs w:val="20"/>
              </w:rPr>
              <w:t>O:2</w:t>
            </w:r>
          </w:p>
          <w:p w14:paraId="32FB9B1A" w14:textId="77777777" w:rsidR="00F44E99" w:rsidRPr="00390778" w:rsidRDefault="00F44E99" w:rsidP="00E50F47">
            <w:pPr>
              <w:pStyle w:val="Default"/>
              <w:jc w:val="center"/>
              <w:rPr>
                <w:color w:val="auto"/>
                <w:sz w:val="20"/>
                <w:szCs w:val="20"/>
              </w:rPr>
            </w:pPr>
          </w:p>
          <w:p w14:paraId="7979F003" w14:textId="77777777" w:rsidR="00F44E99" w:rsidRPr="00390778" w:rsidRDefault="00F44E99" w:rsidP="00E50F47">
            <w:pPr>
              <w:pStyle w:val="Default"/>
              <w:jc w:val="center"/>
              <w:rPr>
                <w:color w:val="auto"/>
                <w:sz w:val="20"/>
                <w:szCs w:val="20"/>
              </w:rPr>
            </w:pPr>
          </w:p>
          <w:p w14:paraId="55F98C70" w14:textId="4084A19F" w:rsidR="00F44E99" w:rsidRDefault="00F44E99" w:rsidP="00E50F47">
            <w:pPr>
              <w:pStyle w:val="Default"/>
              <w:jc w:val="center"/>
              <w:rPr>
                <w:color w:val="auto"/>
                <w:sz w:val="20"/>
                <w:szCs w:val="20"/>
              </w:rPr>
            </w:pPr>
          </w:p>
          <w:p w14:paraId="3B3925A8" w14:textId="1A667028" w:rsidR="008B46D0" w:rsidRDefault="008B46D0" w:rsidP="00E50F47">
            <w:pPr>
              <w:pStyle w:val="Default"/>
              <w:jc w:val="center"/>
              <w:rPr>
                <w:color w:val="auto"/>
                <w:sz w:val="20"/>
                <w:szCs w:val="20"/>
              </w:rPr>
            </w:pPr>
          </w:p>
          <w:p w14:paraId="66E96501" w14:textId="22D4B33A" w:rsidR="008B46D0" w:rsidRDefault="008B46D0" w:rsidP="00E50F47">
            <w:pPr>
              <w:pStyle w:val="Default"/>
              <w:jc w:val="center"/>
              <w:rPr>
                <w:color w:val="auto"/>
                <w:sz w:val="20"/>
                <w:szCs w:val="20"/>
              </w:rPr>
            </w:pPr>
          </w:p>
          <w:p w14:paraId="54EC8612" w14:textId="77777777" w:rsidR="008B46D0" w:rsidRPr="00390778" w:rsidRDefault="008B46D0" w:rsidP="00E50F47">
            <w:pPr>
              <w:pStyle w:val="Default"/>
              <w:jc w:val="center"/>
              <w:rPr>
                <w:color w:val="auto"/>
                <w:sz w:val="20"/>
                <w:szCs w:val="20"/>
              </w:rPr>
            </w:pPr>
          </w:p>
          <w:p w14:paraId="618D8D83" w14:textId="77777777" w:rsidR="00F44E99" w:rsidRPr="00390778" w:rsidRDefault="00F44E99" w:rsidP="00E50F47">
            <w:pPr>
              <w:pStyle w:val="Default"/>
              <w:jc w:val="center"/>
              <w:rPr>
                <w:color w:val="auto"/>
                <w:sz w:val="20"/>
                <w:szCs w:val="20"/>
              </w:rPr>
            </w:pPr>
          </w:p>
          <w:p w14:paraId="0E7AB8DA" w14:textId="77777777" w:rsidR="00F44E99" w:rsidRPr="00390778" w:rsidRDefault="00F44E99" w:rsidP="00E50F47">
            <w:pPr>
              <w:pStyle w:val="Default"/>
              <w:jc w:val="center"/>
              <w:rPr>
                <w:color w:val="auto"/>
                <w:sz w:val="20"/>
                <w:szCs w:val="20"/>
              </w:rPr>
            </w:pPr>
            <w:r w:rsidRPr="00390778">
              <w:rPr>
                <w:color w:val="auto"/>
                <w:sz w:val="20"/>
                <w:szCs w:val="20"/>
              </w:rPr>
              <w:t>O:3</w:t>
            </w:r>
          </w:p>
          <w:p w14:paraId="15124A01" w14:textId="77777777" w:rsidR="00F44E99" w:rsidRPr="00390778" w:rsidRDefault="00F44E99" w:rsidP="00E50F47">
            <w:pPr>
              <w:pStyle w:val="Default"/>
              <w:jc w:val="center"/>
              <w:rPr>
                <w:color w:val="auto"/>
                <w:sz w:val="20"/>
                <w:szCs w:val="20"/>
              </w:rPr>
            </w:pPr>
          </w:p>
          <w:p w14:paraId="79ADD4C9" w14:textId="77777777" w:rsidR="00F44E99" w:rsidRPr="00390778" w:rsidRDefault="00F44E99" w:rsidP="00E50F47">
            <w:pPr>
              <w:pStyle w:val="Default"/>
              <w:jc w:val="center"/>
              <w:rPr>
                <w:color w:val="auto"/>
                <w:sz w:val="20"/>
                <w:szCs w:val="20"/>
              </w:rPr>
            </w:pPr>
          </w:p>
          <w:p w14:paraId="1CC92DB7" w14:textId="4458AACE" w:rsidR="00F44E99" w:rsidRDefault="00F44E99" w:rsidP="00E50F47">
            <w:pPr>
              <w:pStyle w:val="Default"/>
              <w:jc w:val="center"/>
              <w:rPr>
                <w:color w:val="auto"/>
                <w:sz w:val="20"/>
                <w:szCs w:val="20"/>
              </w:rPr>
            </w:pPr>
          </w:p>
          <w:p w14:paraId="62BB0B10" w14:textId="77777777" w:rsidR="008B46D0" w:rsidRDefault="008B46D0" w:rsidP="00E50F47">
            <w:pPr>
              <w:pStyle w:val="Default"/>
              <w:jc w:val="center"/>
              <w:rPr>
                <w:color w:val="auto"/>
                <w:sz w:val="20"/>
                <w:szCs w:val="20"/>
              </w:rPr>
            </w:pPr>
          </w:p>
          <w:p w14:paraId="00ED3D00" w14:textId="77777777" w:rsidR="008B46D0" w:rsidRPr="00390778" w:rsidRDefault="008B46D0" w:rsidP="00E50F47">
            <w:pPr>
              <w:pStyle w:val="Default"/>
              <w:jc w:val="center"/>
              <w:rPr>
                <w:color w:val="auto"/>
                <w:sz w:val="20"/>
                <w:szCs w:val="20"/>
              </w:rPr>
            </w:pPr>
          </w:p>
          <w:p w14:paraId="6CEB8159" w14:textId="77777777" w:rsidR="00F44E99" w:rsidRPr="00390778" w:rsidRDefault="00F44E99" w:rsidP="00E50F47">
            <w:pPr>
              <w:pStyle w:val="Default"/>
              <w:jc w:val="center"/>
              <w:rPr>
                <w:color w:val="auto"/>
                <w:sz w:val="20"/>
                <w:szCs w:val="20"/>
              </w:rPr>
            </w:pPr>
          </w:p>
          <w:p w14:paraId="21CE1232" w14:textId="77777777" w:rsidR="00F44E99" w:rsidRPr="00390778" w:rsidRDefault="00F44E99" w:rsidP="00E50F47">
            <w:pPr>
              <w:pStyle w:val="Default"/>
              <w:jc w:val="center"/>
              <w:rPr>
                <w:color w:val="auto"/>
                <w:sz w:val="20"/>
                <w:szCs w:val="20"/>
              </w:rPr>
            </w:pPr>
            <w:r w:rsidRPr="00390778">
              <w:rPr>
                <w:color w:val="auto"/>
                <w:sz w:val="20"/>
                <w:szCs w:val="20"/>
              </w:rPr>
              <w:t>P:a</w:t>
            </w:r>
          </w:p>
          <w:p w14:paraId="799CBA23" w14:textId="77777777" w:rsidR="00F44E99" w:rsidRPr="00390778" w:rsidRDefault="00F44E99" w:rsidP="00E50F47">
            <w:pPr>
              <w:pStyle w:val="Default"/>
              <w:jc w:val="center"/>
              <w:rPr>
                <w:color w:val="auto"/>
                <w:sz w:val="20"/>
                <w:szCs w:val="20"/>
              </w:rPr>
            </w:pPr>
          </w:p>
          <w:p w14:paraId="0C9DD6D7" w14:textId="6A3EBC6C" w:rsidR="00F44E99" w:rsidRPr="00390778" w:rsidRDefault="00F44E99" w:rsidP="00E50F47">
            <w:pPr>
              <w:pStyle w:val="Default"/>
              <w:jc w:val="center"/>
              <w:rPr>
                <w:color w:val="auto"/>
                <w:sz w:val="20"/>
                <w:szCs w:val="20"/>
              </w:rPr>
            </w:pPr>
            <w:r w:rsidRPr="00390778">
              <w:rPr>
                <w:color w:val="auto"/>
                <w:sz w:val="20"/>
                <w:szCs w:val="20"/>
              </w:rPr>
              <w:t>P:b</w:t>
            </w:r>
          </w:p>
          <w:p w14:paraId="1E47AEFA" w14:textId="77777777" w:rsidR="00F44E99" w:rsidRPr="00390778" w:rsidRDefault="00F44E99" w:rsidP="00E50F47">
            <w:pPr>
              <w:pStyle w:val="Default"/>
              <w:jc w:val="center"/>
              <w:rPr>
                <w:color w:val="auto"/>
                <w:sz w:val="20"/>
                <w:szCs w:val="20"/>
              </w:rPr>
            </w:pPr>
          </w:p>
          <w:p w14:paraId="05A52B97" w14:textId="77777777" w:rsidR="008B46D0" w:rsidRDefault="008B46D0" w:rsidP="00E50F47">
            <w:pPr>
              <w:pStyle w:val="Default"/>
              <w:jc w:val="center"/>
              <w:rPr>
                <w:color w:val="auto"/>
                <w:sz w:val="20"/>
                <w:szCs w:val="20"/>
              </w:rPr>
            </w:pPr>
          </w:p>
          <w:p w14:paraId="2C335A44" w14:textId="77777777" w:rsidR="008B46D0" w:rsidRDefault="008B46D0" w:rsidP="00E50F47">
            <w:pPr>
              <w:pStyle w:val="Default"/>
              <w:jc w:val="center"/>
              <w:rPr>
                <w:color w:val="auto"/>
                <w:sz w:val="20"/>
                <w:szCs w:val="20"/>
              </w:rPr>
            </w:pPr>
          </w:p>
          <w:p w14:paraId="3F10817D" w14:textId="2C860325" w:rsidR="00F44E99" w:rsidRPr="00390778" w:rsidRDefault="00F44E99" w:rsidP="00E50F47">
            <w:pPr>
              <w:pStyle w:val="Default"/>
              <w:jc w:val="center"/>
              <w:rPr>
                <w:color w:val="auto"/>
                <w:sz w:val="20"/>
                <w:szCs w:val="20"/>
              </w:rPr>
            </w:pPr>
            <w:r w:rsidRPr="00390778">
              <w:rPr>
                <w:color w:val="auto"/>
                <w:sz w:val="20"/>
                <w:szCs w:val="20"/>
              </w:rPr>
              <w:t>§ 3</w:t>
            </w:r>
          </w:p>
          <w:p w14:paraId="77447BFD" w14:textId="77777777" w:rsidR="00F44E99" w:rsidRPr="00390778" w:rsidRDefault="00F44E99" w:rsidP="00E50F47">
            <w:pPr>
              <w:pStyle w:val="Default"/>
              <w:jc w:val="center"/>
              <w:rPr>
                <w:color w:val="auto"/>
                <w:sz w:val="20"/>
                <w:szCs w:val="20"/>
              </w:rPr>
            </w:pPr>
            <w:r w:rsidRPr="00390778">
              <w:rPr>
                <w:color w:val="auto"/>
                <w:sz w:val="20"/>
                <w:szCs w:val="20"/>
              </w:rPr>
              <w:t>O:1</w:t>
            </w:r>
          </w:p>
          <w:p w14:paraId="1955821D" w14:textId="77777777" w:rsidR="00F44E99" w:rsidRPr="00390778" w:rsidRDefault="00F44E99" w:rsidP="00E50F47">
            <w:pPr>
              <w:pStyle w:val="Default"/>
              <w:jc w:val="center"/>
              <w:rPr>
                <w:color w:val="auto"/>
                <w:sz w:val="20"/>
                <w:szCs w:val="20"/>
              </w:rPr>
            </w:pPr>
          </w:p>
          <w:p w14:paraId="006D46EA" w14:textId="77777777" w:rsidR="00F44E99" w:rsidRPr="00390778" w:rsidRDefault="00F44E99" w:rsidP="00E50F47">
            <w:pPr>
              <w:pStyle w:val="Default"/>
              <w:jc w:val="center"/>
              <w:rPr>
                <w:color w:val="auto"/>
                <w:sz w:val="20"/>
                <w:szCs w:val="20"/>
              </w:rPr>
            </w:pPr>
          </w:p>
          <w:p w14:paraId="7B463135" w14:textId="77777777" w:rsidR="00F44E99" w:rsidRPr="00390778" w:rsidRDefault="00F44E99" w:rsidP="00E50F47">
            <w:pPr>
              <w:pStyle w:val="Default"/>
              <w:rPr>
                <w:color w:val="auto"/>
                <w:sz w:val="20"/>
                <w:szCs w:val="20"/>
              </w:rPr>
            </w:pPr>
          </w:p>
          <w:p w14:paraId="4EDAB2EB" w14:textId="77777777" w:rsidR="00F44E99" w:rsidRPr="00390778" w:rsidRDefault="00F44E99" w:rsidP="00E50F47">
            <w:pPr>
              <w:pStyle w:val="Default"/>
              <w:jc w:val="center"/>
              <w:rPr>
                <w:color w:val="auto"/>
                <w:sz w:val="20"/>
                <w:szCs w:val="20"/>
              </w:rPr>
            </w:pPr>
            <w:r w:rsidRPr="00390778">
              <w:rPr>
                <w:color w:val="auto"/>
                <w:sz w:val="20"/>
                <w:szCs w:val="20"/>
              </w:rPr>
              <w:t>P:a</w:t>
            </w:r>
          </w:p>
          <w:p w14:paraId="370EBFB5" w14:textId="77777777" w:rsidR="00F44E99" w:rsidRPr="00390778" w:rsidRDefault="00F44E99" w:rsidP="00E50F47">
            <w:pPr>
              <w:pStyle w:val="Default"/>
              <w:jc w:val="center"/>
              <w:rPr>
                <w:color w:val="auto"/>
                <w:sz w:val="20"/>
                <w:szCs w:val="20"/>
              </w:rPr>
            </w:pPr>
          </w:p>
          <w:p w14:paraId="1DDA7F0C" w14:textId="77777777" w:rsidR="008B46D0" w:rsidRDefault="008B46D0" w:rsidP="00E50F47">
            <w:pPr>
              <w:pStyle w:val="Default"/>
              <w:jc w:val="center"/>
              <w:rPr>
                <w:color w:val="auto"/>
                <w:sz w:val="20"/>
                <w:szCs w:val="20"/>
              </w:rPr>
            </w:pPr>
          </w:p>
          <w:p w14:paraId="191FCBF5" w14:textId="77777777" w:rsidR="008B46D0" w:rsidRDefault="008B46D0" w:rsidP="00E50F47">
            <w:pPr>
              <w:pStyle w:val="Default"/>
              <w:jc w:val="center"/>
              <w:rPr>
                <w:color w:val="auto"/>
                <w:sz w:val="20"/>
                <w:szCs w:val="20"/>
              </w:rPr>
            </w:pPr>
          </w:p>
          <w:p w14:paraId="4BDD5087" w14:textId="6248ACF3" w:rsidR="00F44E99" w:rsidRPr="00390778" w:rsidRDefault="00F44E99" w:rsidP="00E50F47">
            <w:pPr>
              <w:pStyle w:val="Default"/>
              <w:jc w:val="center"/>
              <w:rPr>
                <w:color w:val="auto"/>
                <w:sz w:val="20"/>
                <w:szCs w:val="20"/>
              </w:rPr>
            </w:pPr>
            <w:r w:rsidRPr="00390778">
              <w:rPr>
                <w:color w:val="auto"/>
                <w:sz w:val="20"/>
                <w:szCs w:val="20"/>
              </w:rPr>
              <w:t>P:b</w:t>
            </w:r>
          </w:p>
          <w:p w14:paraId="046739B7" w14:textId="77777777" w:rsidR="00F44E99" w:rsidRPr="00390778" w:rsidRDefault="00F44E99" w:rsidP="00E50F47">
            <w:pPr>
              <w:pStyle w:val="Default"/>
              <w:jc w:val="center"/>
              <w:rPr>
                <w:color w:val="auto"/>
                <w:sz w:val="20"/>
                <w:szCs w:val="20"/>
              </w:rPr>
            </w:pPr>
          </w:p>
          <w:p w14:paraId="071DDFD3" w14:textId="77777777" w:rsidR="00F44E99" w:rsidRPr="00390778" w:rsidRDefault="00F44E99" w:rsidP="00E50F47">
            <w:pPr>
              <w:pStyle w:val="Default"/>
              <w:jc w:val="center"/>
              <w:rPr>
                <w:color w:val="auto"/>
                <w:sz w:val="20"/>
                <w:szCs w:val="20"/>
              </w:rPr>
            </w:pPr>
          </w:p>
          <w:p w14:paraId="202059ED" w14:textId="77777777" w:rsidR="00F44E99" w:rsidRPr="00390778" w:rsidRDefault="00F44E99" w:rsidP="00E50F47">
            <w:pPr>
              <w:pStyle w:val="Default"/>
              <w:jc w:val="center"/>
              <w:rPr>
                <w:color w:val="auto"/>
                <w:sz w:val="20"/>
                <w:szCs w:val="20"/>
              </w:rPr>
            </w:pPr>
          </w:p>
          <w:p w14:paraId="14269C63" w14:textId="77777777" w:rsidR="00F44E99" w:rsidRPr="00390778" w:rsidRDefault="00F44E99" w:rsidP="00E50F47">
            <w:pPr>
              <w:pStyle w:val="Default"/>
              <w:jc w:val="center"/>
              <w:rPr>
                <w:color w:val="auto"/>
                <w:sz w:val="20"/>
                <w:szCs w:val="20"/>
              </w:rPr>
            </w:pPr>
          </w:p>
          <w:p w14:paraId="284A39CA" w14:textId="77777777" w:rsidR="00F44E99" w:rsidRPr="00390778" w:rsidRDefault="00F44E99" w:rsidP="00E50F47">
            <w:pPr>
              <w:pStyle w:val="Default"/>
              <w:jc w:val="center"/>
              <w:rPr>
                <w:color w:val="auto"/>
                <w:sz w:val="20"/>
                <w:szCs w:val="20"/>
              </w:rPr>
            </w:pPr>
          </w:p>
          <w:p w14:paraId="5F7B325A" w14:textId="73E03C22" w:rsidR="00F44E99" w:rsidRDefault="00F44E99" w:rsidP="00E50F47">
            <w:pPr>
              <w:pStyle w:val="Default"/>
              <w:jc w:val="center"/>
              <w:rPr>
                <w:color w:val="auto"/>
                <w:sz w:val="20"/>
                <w:szCs w:val="20"/>
              </w:rPr>
            </w:pPr>
          </w:p>
          <w:p w14:paraId="7C6FE526" w14:textId="6BB6EC4C" w:rsidR="008B46D0" w:rsidRDefault="008B46D0" w:rsidP="00E50F47">
            <w:pPr>
              <w:pStyle w:val="Default"/>
              <w:jc w:val="center"/>
              <w:rPr>
                <w:color w:val="auto"/>
                <w:sz w:val="20"/>
                <w:szCs w:val="20"/>
              </w:rPr>
            </w:pPr>
          </w:p>
          <w:p w14:paraId="6394056F" w14:textId="40A16DD5" w:rsidR="008B46D0" w:rsidRDefault="008B46D0" w:rsidP="00E50F47">
            <w:pPr>
              <w:pStyle w:val="Default"/>
              <w:jc w:val="center"/>
              <w:rPr>
                <w:color w:val="auto"/>
                <w:sz w:val="20"/>
                <w:szCs w:val="20"/>
              </w:rPr>
            </w:pPr>
          </w:p>
          <w:p w14:paraId="0BFF5D8C" w14:textId="5EB47D2E" w:rsidR="008B46D0" w:rsidRDefault="008B46D0" w:rsidP="00E50F47">
            <w:pPr>
              <w:pStyle w:val="Default"/>
              <w:jc w:val="center"/>
              <w:rPr>
                <w:color w:val="auto"/>
                <w:sz w:val="20"/>
                <w:szCs w:val="20"/>
              </w:rPr>
            </w:pPr>
          </w:p>
          <w:p w14:paraId="4D3325D3" w14:textId="3E3F00DF" w:rsidR="008B46D0" w:rsidRDefault="008B46D0" w:rsidP="00E50F47">
            <w:pPr>
              <w:pStyle w:val="Default"/>
              <w:jc w:val="center"/>
              <w:rPr>
                <w:color w:val="auto"/>
                <w:sz w:val="20"/>
                <w:szCs w:val="20"/>
              </w:rPr>
            </w:pPr>
          </w:p>
          <w:p w14:paraId="12113019" w14:textId="386EF4B1" w:rsidR="008B46D0" w:rsidRDefault="008B46D0" w:rsidP="00E50F47">
            <w:pPr>
              <w:pStyle w:val="Default"/>
              <w:jc w:val="center"/>
              <w:rPr>
                <w:color w:val="auto"/>
                <w:sz w:val="20"/>
                <w:szCs w:val="20"/>
              </w:rPr>
            </w:pPr>
          </w:p>
          <w:p w14:paraId="13ADFA54" w14:textId="77777777" w:rsidR="008B46D0" w:rsidRPr="00390778" w:rsidRDefault="008B46D0" w:rsidP="00E50F47">
            <w:pPr>
              <w:pStyle w:val="Default"/>
              <w:jc w:val="center"/>
              <w:rPr>
                <w:color w:val="auto"/>
                <w:sz w:val="20"/>
                <w:szCs w:val="20"/>
              </w:rPr>
            </w:pPr>
          </w:p>
          <w:p w14:paraId="14479332" w14:textId="77777777" w:rsidR="00F44E99" w:rsidRPr="00390778" w:rsidRDefault="00F44E99" w:rsidP="00E50F47">
            <w:pPr>
              <w:pStyle w:val="Default"/>
              <w:jc w:val="center"/>
              <w:rPr>
                <w:color w:val="auto"/>
                <w:sz w:val="20"/>
                <w:szCs w:val="20"/>
              </w:rPr>
            </w:pPr>
          </w:p>
          <w:p w14:paraId="18E6993E" w14:textId="77777777" w:rsidR="00F44E99" w:rsidRPr="00390778" w:rsidRDefault="00F44E99" w:rsidP="00E50F47">
            <w:pPr>
              <w:pStyle w:val="Default"/>
              <w:rPr>
                <w:color w:val="auto"/>
                <w:sz w:val="20"/>
                <w:szCs w:val="20"/>
              </w:rPr>
            </w:pPr>
          </w:p>
          <w:p w14:paraId="61919C37" w14:textId="77777777" w:rsidR="00F44E99" w:rsidRPr="00390778" w:rsidRDefault="00F44E99" w:rsidP="00E50F47">
            <w:pPr>
              <w:pStyle w:val="Default"/>
              <w:rPr>
                <w:color w:val="auto"/>
                <w:sz w:val="20"/>
                <w:szCs w:val="20"/>
              </w:rPr>
            </w:pPr>
          </w:p>
          <w:p w14:paraId="2A22C8C4" w14:textId="77777777" w:rsidR="00F44E99" w:rsidRPr="00390778" w:rsidRDefault="00F44E99" w:rsidP="00E50F47">
            <w:pPr>
              <w:pStyle w:val="Default"/>
              <w:jc w:val="center"/>
              <w:rPr>
                <w:color w:val="auto"/>
                <w:sz w:val="20"/>
                <w:szCs w:val="20"/>
              </w:rPr>
            </w:pPr>
            <w:r w:rsidRPr="00390778">
              <w:rPr>
                <w:color w:val="auto"/>
                <w:sz w:val="20"/>
                <w:szCs w:val="20"/>
              </w:rPr>
              <w:t>P:c</w:t>
            </w:r>
          </w:p>
          <w:p w14:paraId="137CD86E" w14:textId="77777777" w:rsidR="00F44E99" w:rsidRPr="00390778" w:rsidRDefault="00F44E99" w:rsidP="00E50F47">
            <w:pPr>
              <w:pStyle w:val="Default"/>
              <w:jc w:val="center"/>
              <w:rPr>
                <w:color w:val="auto"/>
                <w:sz w:val="20"/>
                <w:szCs w:val="20"/>
              </w:rPr>
            </w:pPr>
          </w:p>
          <w:p w14:paraId="3787A38B" w14:textId="77777777" w:rsidR="00F44E99" w:rsidRPr="00390778" w:rsidRDefault="00F44E99" w:rsidP="00E50F47">
            <w:pPr>
              <w:pStyle w:val="Default"/>
              <w:jc w:val="center"/>
              <w:rPr>
                <w:color w:val="auto"/>
                <w:sz w:val="20"/>
                <w:szCs w:val="20"/>
              </w:rPr>
            </w:pPr>
          </w:p>
          <w:p w14:paraId="6999CC15" w14:textId="77777777" w:rsidR="00F44E99" w:rsidRPr="00390778" w:rsidRDefault="00F44E99" w:rsidP="00E50F47">
            <w:pPr>
              <w:pStyle w:val="Default"/>
              <w:jc w:val="center"/>
              <w:rPr>
                <w:color w:val="auto"/>
                <w:sz w:val="20"/>
                <w:szCs w:val="20"/>
              </w:rPr>
            </w:pPr>
          </w:p>
          <w:p w14:paraId="1F583177" w14:textId="77777777" w:rsidR="008B46D0" w:rsidRDefault="008B46D0" w:rsidP="00E50F47">
            <w:pPr>
              <w:pStyle w:val="Default"/>
              <w:jc w:val="center"/>
              <w:rPr>
                <w:color w:val="auto"/>
                <w:sz w:val="20"/>
                <w:szCs w:val="20"/>
              </w:rPr>
            </w:pPr>
          </w:p>
          <w:p w14:paraId="4741F6C0" w14:textId="77777777" w:rsidR="008B46D0" w:rsidRDefault="008B46D0" w:rsidP="00E50F47">
            <w:pPr>
              <w:pStyle w:val="Default"/>
              <w:jc w:val="center"/>
              <w:rPr>
                <w:color w:val="auto"/>
                <w:sz w:val="20"/>
                <w:szCs w:val="20"/>
              </w:rPr>
            </w:pPr>
          </w:p>
          <w:p w14:paraId="56445B87" w14:textId="77777777" w:rsidR="008B46D0" w:rsidRDefault="008B46D0" w:rsidP="00E50F47">
            <w:pPr>
              <w:pStyle w:val="Default"/>
              <w:jc w:val="center"/>
              <w:rPr>
                <w:color w:val="auto"/>
                <w:sz w:val="20"/>
                <w:szCs w:val="20"/>
              </w:rPr>
            </w:pPr>
          </w:p>
          <w:p w14:paraId="4C37317F" w14:textId="48A3FD97" w:rsidR="00F44E99" w:rsidRPr="00390778" w:rsidRDefault="00F44E99" w:rsidP="00E50F47">
            <w:pPr>
              <w:pStyle w:val="Default"/>
              <w:jc w:val="center"/>
              <w:rPr>
                <w:color w:val="auto"/>
                <w:sz w:val="20"/>
                <w:szCs w:val="20"/>
              </w:rPr>
            </w:pPr>
            <w:r w:rsidRPr="00390778">
              <w:rPr>
                <w:color w:val="auto"/>
                <w:sz w:val="20"/>
                <w:szCs w:val="20"/>
              </w:rPr>
              <w:t>P:d</w:t>
            </w:r>
          </w:p>
          <w:p w14:paraId="7C72B63E" w14:textId="77777777" w:rsidR="00F44E99" w:rsidRPr="00390778" w:rsidRDefault="00F44E99" w:rsidP="00E50F47">
            <w:pPr>
              <w:pStyle w:val="Default"/>
              <w:jc w:val="center"/>
              <w:rPr>
                <w:color w:val="auto"/>
                <w:sz w:val="20"/>
                <w:szCs w:val="20"/>
              </w:rPr>
            </w:pPr>
          </w:p>
          <w:p w14:paraId="57C651F2" w14:textId="77777777" w:rsidR="00F44E99" w:rsidRPr="00390778" w:rsidRDefault="00F44E99" w:rsidP="00E50F47">
            <w:pPr>
              <w:pStyle w:val="Default"/>
              <w:jc w:val="center"/>
              <w:rPr>
                <w:color w:val="auto"/>
                <w:sz w:val="20"/>
                <w:szCs w:val="20"/>
              </w:rPr>
            </w:pPr>
          </w:p>
          <w:p w14:paraId="6E42A0A1" w14:textId="1778236F" w:rsidR="00F44E99" w:rsidRDefault="00F44E99" w:rsidP="00E50F47">
            <w:pPr>
              <w:pStyle w:val="Default"/>
              <w:jc w:val="center"/>
              <w:rPr>
                <w:color w:val="auto"/>
                <w:sz w:val="20"/>
                <w:szCs w:val="20"/>
              </w:rPr>
            </w:pPr>
          </w:p>
          <w:p w14:paraId="76F4278C" w14:textId="77777777" w:rsidR="008B46D0" w:rsidRPr="00390778" w:rsidRDefault="008B46D0" w:rsidP="00E50F47">
            <w:pPr>
              <w:pStyle w:val="Default"/>
              <w:jc w:val="center"/>
              <w:rPr>
                <w:color w:val="auto"/>
                <w:sz w:val="20"/>
                <w:szCs w:val="20"/>
              </w:rPr>
            </w:pPr>
          </w:p>
          <w:p w14:paraId="0D193A07" w14:textId="77777777" w:rsidR="00F44E99" w:rsidRPr="00390778" w:rsidRDefault="00F44E99" w:rsidP="00E50F47">
            <w:pPr>
              <w:pStyle w:val="Default"/>
              <w:jc w:val="center"/>
              <w:rPr>
                <w:color w:val="auto"/>
                <w:sz w:val="20"/>
                <w:szCs w:val="20"/>
              </w:rPr>
            </w:pPr>
            <w:r w:rsidRPr="00390778">
              <w:rPr>
                <w:color w:val="auto"/>
                <w:sz w:val="20"/>
                <w:szCs w:val="20"/>
              </w:rPr>
              <w:t>P:e</w:t>
            </w:r>
          </w:p>
          <w:p w14:paraId="1BD3C3A3" w14:textId="77777777" w:rsidR="00F44E99" w:rsidRPr="00390778" w:rsidRDefault="00F44E99" w:rsidP="00E50F47">
            <w:pPr>
              <w:pStyle w:val="Default"/>
              <w:jc w:val="center"/>
              <w:rPr>
                <w:color w:val="auto"/>
                <w:sz w:val="20"/>
                <w:szCs w:val="20"/>
              </w:rPr>
            </w:pPr>
          </w:p>
          <w:p w14:paraId="2604F452" w14:textId="77777777" w:rsidR="00F44E99" w:rsidRPr="00390778" w:rsidRDefault="00F44E99" w:rsidP="00E50F47">
            <w:pPr>
              <w:pStyle w:val="Default"/>
              <w:jc w:val="center"/>
              <w:rPr>
                <w:color w:val="auto"/>
                <w:sz w:val="20"/>
                <w:szCs w:val="20"/>
              </w:rPr>
            </w:pPr>
            <w:r w:rsidRPr="00390778">
              <w:rPr>
                <w:color w:val="auto"/>
                <w:sz w:val="20"/>
                <w:szCs w:val="20"/>
              </w:rPr>
              <w:t>P:f</w:t>
            </w:r>
          </w:p>
          <w:p w14:paraId="271DB8CB" w14:textId="77777777" w:rsidR="00F44E99" w:rsidRPr="00390778" w:rsidRDefault="00F44E99" w:rsidP="00E50F47">
            <w:pPr>
              <w:pStyle w:val="Default"/>
              <w:jc w:val="center"/>
              <w:rPr>
                <w:color w:val="auto"/>
                <w:sz w:val="20"/>
                <w:szCs w:val="20"/>
              </w:rPr>
            </w:pPr>
          </w:p>
          <w:p w14:paraId="3A4716C4" w14:textId="77777777" w:rsidR="00F44E99" w:rsidRPr="00390778" w:rsidRDefault="00F44E99" w:rsidP="00E50F47">
            <w:pPr>
              <w:pStyle w:val="Default"/>
              <w:jc w:val="center"/>
              <w:rPr>
                <w:color w:val="auto"/>
                <w:sz w:val="20"/>
                <w:szCs w:val="20"/>
              </w:rPr>
            </w:pPr>
            <w:r w:rsidRPr="00390778">
              <w:rPr>
                <w:color w:val="auto"/>
                <w:sz w:val="20"/>
                <w:szCs w:val="20"/>
              </w:rPr>
              <w:t>P:g</w:t>
            </w:r>
          </w:p>
          <w:p w14:paraId="544140EF" w14:textId="77777777" w:rsidR="00F44E99" w:rsidRPr="00390778" w:rsidRDefault="00F44E99" w:rsidP="00E50F47">
            <w:pPr>
              <w:pStyle w:val="Default"/>
              <w:jc w:val="center"/>
              <w:rPr>
                <w:color w:val="auto"/>
                <w:sz w:val="20"/>
                <w:szCs w:val="20"/>
              </w:rPr>
            </w:pPr>
          </w:p>
          <w:p w14:paraId="6664E198" w14:textId="77777777" w:rsidR="00F44E99" w:rsidRPr="00390778" w:rsidRDefault="00F44E99" w:rsidP="00E50F47">
            <w:pPr>
              <w:pStyle w:val="Default"/>
              <w:jc w:val="center"/>
              <w:rPr>
                <w:color w:val="auto"/>
                <w:sz w:val="20"/>
                <w:szCs w:val="20"/>
              </w:rPr>
            </w:pPr>
          </w:p>
          <w:p w14:paraId="472F7D14" w14:textId="0F9E17FA" w:rsidR="00F44E99" w:rsidRDefault="00F44E99" w:rsidP="00E50F47">
            <w:pPr>
              <w:pStyle w:val="Default"/>
              <w:jc w:val="center"/>
              <w:rPr>
                <w:color w:val="auto"/>
                <w:sz w:val="20"/>
                <w:szCs w:val="20"/>
              </w:rPr>
            </w:pPr>
          </w:p>
          <w:p w14:paraId="3F0A9DDF" w14:textId="15575BDE" w:rsidR="008B46D0" w:rsidRDefault="008B46D0" w:rsidP="00E50F47">
            <w:pPr>
              <w:pStyle w:val="Default"/>
              <w:jc w:val="center"/>
              <w:rPr>
                <w:color w:val="auto"/>
                <w:sz w:val="20"/>
                <w:szCs w:val="20"/>
              </w:rPr>
            </w:pPr>
          </w:p>
          <w:p w14:paraId="536BFDAF" w14:textId="77777777" w:rsidR="008B46D0" w:rsidRPr="00390778" w:rsidRDefault="008B46D0" w:rsidP="00E50F47">
            <w:pPr>
              <w:pStyle w:val="Default"/>
              <w:jc w:val="center"/>
              <w:rPr>
                <w:color w:val="auto"/>
                <w:sz w:val="20"/>
                <w:szCs w:val="20"/>
              </w:rPr>
            </w:pPr>
          </w:p>
          <w:p w14:paraId="03DE4196" w14:textId="77777777" w:rsidR="00F44E99" w:rsidRPr="00390778" w:rsidRDefault="00F44E99" w:rsidP="00E50F47">
            <w:pPr>
              <w:pStyle w:val="Default"/>
              <w:jc w:val="center"/>
              <w:rPr>
                <w:color w:val="auto"/>
                <w:sz w:val="20"/>
                <w:szCs w:val="20"/>
              </w:rPr>
            </w:pPr>
          </w:p>
          <w:p w14:paraId="0086B864" w14:textId="77777777" w:rsidR="00F44E99" w:rsidRPr="00390778" w:rsidRDefault="00F44E99" w:rsidP="00E50F47">
            <w:pPr>
              <w:pStyle w:val="Default"/>
              <w:jc w:val="center"/>
              <w:rPr>
                <w:color w:val="auto"/>
                <w:sz w:val="20"/>
                <w:szCs w:val="20"/>
              </w:rPr>
            </w:pPr>
          </w:p>
          <w:p w14:paraId="4B5C7DD7" w14:textId="77777777" w:rsidR="00F44E99" w:rsidRPr="00390778" w:rsidRDefault="00F44E99" w:rsidP="00E50F47">
            <w:pPr>
              <w:pStyle w:val="Default"/>
              <w:jc w:val="center"/>
              <w:rPr>
                <w:color w:val="auto"/>
                <w:sz w:val="20"/>
                <w:szCs w:val="20"/>
              </w:rPr>
            </w:pPr>
            <w:r w:rsidRPr="00390778">
              <w:rPr>
                <w:color w:val="auto"/>
                <w:sz w:val="20"/>
                <w:szCs w:val="20"/>
              </w:rPr>
              <w:t>P:h</w:t>
            </w:r>
          </w:p>
          <w:p w14:paraId="36546CB6" w14:textId="77777777" w:rsidR="00F44E99" w:rsidRPr="00390778" w:rsidRDefault="00F44E99" w:rsidP="00E50F47">
            <w:pPr>
              <w:pStyle w:val="Default"/>
              <w:jc w:val="center"/>
              <w:rPr>
                <w:color w:val="auto"/>
                <w:sz w:val="20"/>
                <w:szCs w:val="20"/>
              </w:rPr>
            </w:pPr>
          </w:p>
          <w:p w14:paraId="5FDB4B9F" w14:textId="77777777" w:rsidR="00F44E99" w:rsidRPr="00390778" w:rsidRDefault="00F44E99" w:rsidP="00E50F47">
            <w:pPr>
              <w:pStyle w:val="Default"/>
              <w:jc w:val="center"/>
              <w:rPr>
                <w:color w:val="auto"/>
                <w:sz w:val="20"/>
                <w:szCs w:val="20"/>
              </w:rPr>
            </w:pPr>
          </w:p>
          <w:p w14:paraId="7AF0F3DE" w14:textId="77777777" w:rsidR="00F44E99" w:rsidRPr="00390778" w:rsidRDefault="00F44E99" w:rsidP="00E50F47">
            <w:pPr>
              <w:pStyle w:val="Default"/>
              <w:jc w:val="center"/>
              <w:rPr>
                <w:color w:val="auto"/>
                <w:sz w:val="20"/>
                <w:szCs w:val="20"/>
              </w:rPr>
            </w:pPr>
          </w:p>
          <w:p w14:paraId="08C87514" w14:textId="77777777" w:rsidR="00F44E99" w:rsidRPr="00390778" w:rsidRDefault="00F44E99" w:rsidP="00E50F47">
            <w:pPr>
              <w:pStyle w:val="Default"/>
              <w:jc w:val="center"/>
              <w:rPr>
                <w:color w:val="auto"/>
                <w:sz w:val="20"/>
                <w:szCs w:val="20"/>
              </w:rPr>
            </w:pPr>
          </w:p>
          <w:p w14:paraId="0D402343" w14:textId="70EFF897" w:rsidR="00F44E99" w:rsidRDefault="00F44E99" w:rsidP="00E50F47">
            <w:pPr>
              <w:pStyle w:val="Default"/>
              <w:jc w:val="center"/>
              <w:rPr>
                <w:color w:val="auto"/>
                <w:sz w:val="20"/>
                <w:szCs w:val="20"/>
              </w:rPr>
            </w:pPr>
          </w:p>
          <w:p w14:paraId="4120A6C7" w14:textId="1CAAE5C1" w:rsidR="008B46D0" w:rsidRDefault="008B46D0" w:rsidP="00E50F47">
            <w:pPr>
              <w:pStyle w:val="Default"/>
              <w:jc w:val="center"/>
              <w:rPr>
                <w:color w:val="auto"/>
                <w:sz w:val="20"/>
                <w:szCs w:val="20"/>
              </w:rPr>
            </w:pPr>
          </w:p>
          <w:p w14:paraId="633CDF33" w14:textId="314B894F" w:rsidR="008B46D0" w:rsidRDefault="008B46D0" w:rsidP="00E50F47">
            <w:pPr>
              <w:pStyle w:val="Default"/>
              <w:jc w:val="center"/>
              <w:rPr>
                <w:color w:val="auto"/>
                <w:sz w:val="20"/>
                <w:szCs w:val="20"/>
              </w:rPr>
            </w:pPr>
          </w:p>
          <w:p w14:paraId="39DF771D" w14:textId="4CE95E17" w:rsidR="008B46D0" w:rsidRDefault="008B46D0" w:rsidP="00E50F47">
            <w:pPr>
              <w:pStyle w:val="Default"/>
              <w:jc w:val="center"/>
              <w:rPr>
                <w:color w:val="auto"/>
                <w:sz w:val="20"/>
                <w:szCs w:val="20"/>
              </w:rPr>
            </w:pPr>
          </w:p>
          <w:p w14:paraId="2FCB67EE" w14:textId="295EEB8E" w:rsidR="008B46D0" w:rsidRDefault="008B46D0" w:rsidP="00E50F47">
            <w:pPr>
              <w:pStyle w:val="Default"/>
              <w:jc w:val="center"/>
              <w:rPr>
                <w:color w:val="auto"/>
                <w:sz w:val="20"/>
                <w:szCs w:val="20"/>
              </w:rPr>
            </w:pPr>
          </w:p>
          <w:p w14:paraId="397F751D" w14:textId="77777777" w:rsidR="008B46D0" w:rsidRPr="00390778" w:rsidRDefault="008B46D0" w:rsidP="00E50F47">
            <w:pPr>
              <w:pStyle w:val="Default"/>
              <w:jc w:val="center"/>
              <w:rPr>
                <w:color w:val="auto"/>
                <w:sz w:val="20"/>
                <w:szCs w:val="20"/>
              </w:rPr>
            </w:pPr>
          </w:p>
          <w:p w14:paraId="70956E25" w14:textId="77777777" w:rsidR="00F44E99" w:rsidRPr="00390778" w:rsidRDefault="00F44E99" w:rsidP="00E50F47">
            <w:pPr>
              <w:pStyle w:val="Default"/>
              <w:jc w:val="center"/>
              <w:rPr>
                <w:color w:val="auto"/>
                <w:sz w:val="20"/>
                <w:szCs w:val="20"/>
              </w:rPr>
            </w:pPr>
          </w:p>
          <w:p w14:paraId="2FAF731C" w14:textId="77777777" w:rsidR="00F44E99" w:rsidRPr="00390778" w:rsidRDefault="00F44E99" w:rsidP="00E50F47">
            <w:pPr>
              <w:pStyle w:val="Default"/>
              <w:jc w:val="center"/>
              <w:rPr>
                <w:color w:val="auto"/>
                <w:sz w:val="20"/>
                <w:szCs w:val="20"/>
              </w:rPr>
            </w:pPr>
          </w:p>
          <w:p w14:paraId="78DFC1C6" w14:textId="77777777" w:rsidR="00F44E99" w:rsidRPr="00390778" w:rsidRDefault="00F44E99" w:rsidP="00E50F47">
            <w:pPr>
              <w:pStyle w:val="Default"/>
              <w:jc w:val="center"/>
              <w:rPr>
                <w:color w:val="auto"/>
                <w:sz w:val="20"/>
                <w:szCs w:val="20"/>
              </w:rPr>
            </w:pPr>
          </w:p>
          <w:p w14:paraId="3B19C982" w14:textId="77777777" w:rsidR="00F44E99" w:rsidRPr="00390778" w:rsidRDefault="00F44E99" w:rsidP="00E50F47">
            <w:pPr>
              <w:pStyle w:val="Default"/>
              <w:jc w:val="center"/>
              <w:rPr>
                <w:color w:val="auto"/>
                <w:sz w:val="20"/>
                <w:szCs w:val="20"/>
              </w:rPr>
            </w:pPr>
          </w:p>
          <w:p w14:paraId="67544E60" w14:textId="77777777" w:rsidR="00F44E99" w:rsidRPr="00390778" w:rsidRDefault="00F44E99" w:rsidP="00E50F47">
            <w:pPr>
              <w:pStyle w:val="Default"/>
              <w:jc w:val="center"/>
              <w:rPr>
                <w:color w:val="auto"/>
                <w:sz w:val="20"/>
                <w:szCs w:val="20"/>
              </w:rPr>
            </w:pPr>
            <w:r w:rsidRPr="00390778">
              <w:rPr>
                <w:color w:val="auto"/>
                <w:sz w:val="20"/>
                <w:szCs w:val="20"/>
              </w:rPr>
              <w:t>P:i</w:t>
            </w:r>
          </w:p>
          <w:p w14:paraId="284FA406" w14:textId="77777777" w:rsidR="00F44E99" w:rsidRPr="00390778" w:rsidRDefault="00F44E99" w:rsidP="00E50F47">
            <w:pPr>
              <w:pStyle w:val="Default"/>
              <w:jc w:val="center"/>
              <w:rPr>
                <w:color w:val="auto"/>
                <w:sz w:val="20"/>
                <w:szCs w:val="20"/>
              </w:rPr>
            </w:pPr>
          </w:p>
          <w:p w14:paraId="12544A48" w14:textId="77777777" w:rsidR="00F44E99" w:rsidRPr="00390778" w:rsidRDefault="00F44E99" w:rsidP="00E50F47">
            <w:pPr>
              <w:pStyle w:val="Default"/>
              <w:jc w:val="center"/>
              <w:rPr>
                <w:color w:val="auto"/>
                <w:sz w:val="20"/>
                <w:szCs w:val="20"/>
              </w:rPr>
            </w:pPr>
          </w:p>
          <w:p w14:paraId="46B2664D" w14:textId="77777777" w:rsidR="00F44E99" w:rsidRPr="00390778" w:rsidRDefault="00F44E99" w:rsidP="00E50F47">
            <w:pPr>
              <w:pStyle w:val="Default"/>
              <w:jc w:val="center"/>
              <w:rPr>
                <w:color w:val="auto"/>
                <w:sz w:val="20"/>
                <w:szCs w:val="20"/>
              </w:rPr>
            </w:pPr>
          </w:p>
          <w:p w14:paraId="450B7003" w14:textId="77777777" w:rsidR="00F44E99" w:rsidRPr="00390778" w:rsidRDefault="00F44E99" w:rsidP="00E50F47">
            <w:pPr>
              <w:pStyle w:val="Default"/>
              <w:jc w:val="center"/>
              <w:rPr>
                <w:color w:val="auto"/>
                <w:sz w:val="20"/>
                <w:szCs w:val="20"/>
              </w:rPr>
            </w:pPr>
          </w:p>
          <w:p w14:paraId="62D50D56" w14:textId="77777777" w:rsidR="00F44E99" w:rsidRPr="00390778" w:rsidRDefault="00F44E99" w:rsidP="00E50F47">
            <w:pPr>
              <w:pStyle w:val="Default"/>
              <w:jc w:val="center"/>
              <w:rPr>
                <w:color w:val="auto"/>
                <w:sz w:val="20"/>
                <w:szCs w:val="20"/>
              </w:rPr>
            </w:pPr>
          </w:p>
          <w:p w14:paraId="226D8BD0" w14:textId="77777777" w:rsidR="00F44E99" w:rsidRPr="00390778" w:rsidRDefault="00F44E99" w:rsidP="00E50F47">
            <w:pPr>
              <w:pStyle w:val="Default"/>
              <w:jc w:val="center"/>
              <w:rPr>
                <w:color w:val="auto"/>
                <w:sz w:val="20"/>
                <w:szCs w:val="20"/>
              </w:rPr>
            </w:pPr>
          </w:p>
          <w:p w14:paraId="5F996FCB" w14:textId="77777777" w:rsidR="00F44E99" w:rsidRPr="00390778" w:rsidRDefault="00F44E99" w:rsidP="00E50F47">
            <w:pPr>
              <w:pStyle w:val="Default"/>
              <w:jc w:val="center"/>
              <w:rPr>
                <w:color w:val="auto"/>
                <w:sz w:val="20"/>
                <w:szCs w:val="20"/>
              </w:rPr>
            </w:pPr>
          </w:p>
          <w:p w14:paraId="1C62B8A8" w14:textId="77777777" w:rsidR="00F44E99" w:rsidRPr="00390778" w:rsidRDefault="00F44E99" w:rsidP="00E50F47">
            <w:pPr>
              <w:pStyle w:val="Default"/>
              <w:jc w:val="center"/>
              <w:rPr>
                <w:color w:val="auto"/>
                <w:sz w:val="20"/>
                <w:szCs w:val="20"/>
              </w:rPr>
            </w:pPr>
          </w:p>
          <w:p w14:paraId="1252CCD1" w14:textId="77777777" w:rsidR="00F44E99" w:rsidRPr="00390778" w:rsidRDefault="00F44E99" w:rsidP="00E50F47">
            <w:pPr>
              <w:pStyle w:val="Default"/>
              <w:jc w:val="center"/>
              <w:rPr>
                <w:color w:val="auto"/>
                <w:sz w:val="20"/>
                <w:szCs w:val="20"/>
              </w:rPr>
            </w:pPr>
          </w:p>
          <w:p w14:paraId="0D8821DB" w14:textId="69BC9ACC" w:rsidR="00F44E99" w:rsidRDefault="00F44E99" w:rsidP="00E50F47">
            <w:pPr>
              <w:pStyle w:val="Default"/>
              <w:jc w:val="center"/>
              <w:rPr>
                <w:color w:val="auto"/>
                <w:sz w:val="20"/>
                <w:szCs w:val="20"/>
              </w:rPr>
            </w:pPr>
          </w:p>
          <w:p w14:paraId="038B65F8" w14:textId="15D3971D" w:rsidR="008B46D0" w:rsidRDefault="008B46D0" w:rsidP="00E50F47">
            <w:pPr>
              <w:pStyle w:val="Default"/>
              <w:jc w:val="center"/>
              <w:rPr>
                <w:color w:val="auto"/>
                <w:sz w:val="20"/>
                <w:szCs w:val="20"/>
              </w:rPr>
            </w:pPr>
          </w:p>
          <w:p w14:paraId="7158F9F7" w14:textId="7D7A6F0A" w:rsidR="008B46D0" w:rsidRDefault="008B46D0" w:rsidP="00E50F47">
            <w:pPr>
              <w:pStyle w:val="Default"/>
              <w:jc w:val="center"/>
              <w:rPr>
                <w:color w:val="auto"/>
                <w:sz w:val="20"/>
                <w:szCs w:val="20"/>
              </w:rPr>
            </w:pPr>
          </w:p>
          <w:p w14:paraId="5D02CBA4" w14:textId="4F4B39E7" w:rsidR="008B46D0" w:rsidRDefault="008B46D0" w:rsidP="00E50F47">
            <w:pPr>
              <w:pStyle w:val="Default"/>
              <w:jc w:val="center"/>
              <w:rPr>
                <w:color w:val="auto"/>
                <w:sz w:val="20"/>
                <w:szCs w:val="20"/>
              </w:rPr>
            </w:pPr>
          </w:p>
          <w:p w14:paraId="13F93F44" w14:textId="77777777" w:rsidR="008B46D0" w:rsidRPr="00390778" w:rsidRDefault="008B46D0" w:rsidP="00E50F47">
            <w:pPr>
              <w:pStyle w:val="Default"/>
              <w:jc w:val="center"/>
              <w:rPr>
                <w:color w:val="auto"/>
                <w:sz w:val="20"/>
                <w:szCs w:val="20"/>
              </w:rPr>
            </w:pPr>
          </w:p>
          <w:p w14:paraId="3A877D51" w14:textId="77777777" w:rsidR="00F44E99" w:rsidRPr="00390778" w:rsidRDefault="00F44E99" w:rsidP="00E50F47">
            <w:pPr>
              <w:pStyle w:val="Default"/>
              <w:jc w:val="center"/>
              <w:rPr>
                <w:color w:val="auto"/>
                <w:sz w:val="20"/>
                <w:szCs w:val="20"/>
              </w:rPr>
            </w:pPr>
          </w:p>
          <w:p w14:paraId="7ADF4D16" w14:textId="77777777" w:rsidR="00F44E99" w:rsidRPr="00390778" w:rsidRDefault="00F44E99" w:rsidP="00E50F47">
            <w:pPr>
              <w:pStyle w:val="Default"/>
              <w:jc w:val="center"/>
              <w:rPr>
                <w:color w:val="auto"/>
                <w:sz w:val="20"/>
                <w:szCs w:val="20"/>
              </w:rPr>
            </w:pPr>
          </w:p>
          <w:p w14:paraId="639D3BD4" w14:textId="77777777" w:rsidR="00F44E99" w:rsidRPr="00390778" w:rsidRDefault="00F44E99" w:rsidP="00E50F47">
            <w:pPr>
              <w:pStyle w:val="Default"/>
              <w:jc w:val="center"/>
              <w:rPr>
                <w:color w:val="auto"/>
                <w:sz w:val="20"/>
                <w:szCs w:val="20"/>
              </w:rPr>
            </w:pPr>
          </w:p>
          <w:p w14:paraId="220D1127" w14:textId="77777777" w:rsidR="00F44E99" w:rsidRPr="00390778" w:rsidRDefault="00F44E99" w:rsidP="00E50F47">
            <w:pPr>
              <w:pStyle w:val="Default"/>
              <w:jc w:val="center"/>
              <w:rPr>
                <w:color w:val="auto"/>
                <w:sz w:val="20"/>
                <w:szCs w:val="20"/>
              </w:rPr>
            </w:pPr>
            <w:r w:rsidRPr="00390778">
              <w:rPr>
                <w:color w:val="auto"/>
                <w:sz w:val="20"/>
                <w:szCs w:val="20"/>
              </w:rPr>
              <w:t>P:j</w:t>
            </w:r>
          </w:p>
          <w:p w14:paraId="6A57D68A" w14:textId="5BFCE034" w:rsidR="00F44E99" w:rsidRDefault="00F44E99" w:rsidP="00E50F47">
            <w:pPr>
              <w:pStyle w:val="Default"/>
              <w:jc w:val="center"/>
              <w:rPr>
                <w:color w:val="auto"/>
                <w:sz w:val="20"/>
                <w:szCs w:val="20"/>
              </w:rPr>
            </w:pPr>
          </w:p>
          <w:p w14:paraId="0F321631" w14:textId="77777777" w:rsidR="008B46D0" w:rsidRPr="00390778" w:rsidRDefault="008B46D0" w:rsidP="00E50F47">
            <w:pPr>
              <w:pStyle w:val="Default"/>
              <w:jc w:val="center"/>
              <w:rPr>
                <w:color w:val="auto"/>
                <w:sz w:val="20"/>
                <w:szCs w:val="20"/>
              </w:rPr>
            </w:pPr>
          </w:p>
          <w:p w14:paraId="46CE5003" w14:textId="77777777" w:rsidR="00F44E99" w:rsidRPr="00390778" w:rsidRDefault="00F44E99" w:rsidP="008B46D0">
            <w:pPr>
              <w:pStyle w:val="Default"/>
              <w:jc w:val="center"/>
              <w:rPr>
                <w:color w:val="auto"/>
                <w:sz w:val="20"/>
                <w:szCs w:val="20"/>
              </w:rPr>
            </w:pPr>
            <w:r w:rsidRPr="00390778">
              <w:rPr>
                <w:color w:val="auto"/>
                <w:sz w:val="20"/>
                <w:szCs w:val="20"/>
              </w:rPr>
              <w:t>P:k</w:t>
            </w:r>
          </w:p>
          <w:p w14:paraId="73E061CC" w14:textId="77777777" w:rsidR="00F44E99" w:rsidRPr="00390778" w:rsidRDefault="00F44E99" w:rsidP="00E50F47">
            <w:pPr>
              <w:pStyle w:val="Default"/>
              <w:rPr>
                <w:color w:val="auto"/>
                <w:sz w:val="20"/>
                <w:szCs w:val="20"/>
              </w:rPr>
            </w:pPr>
          </w:p>
          <w:p w14:paraId="0214BFBB" w14:textId="77777777" w:rsidR="00F44E99" w:rsidRPr="00390778" w:rsidRDefault="00F44E99" w:rsidP="00E50F47">
            <w:pPr>
              <w:pStyle w:val="Default"/>
              <w:rPr>
                <w:color w:val="auto"/>
                <w:sz w:val="20"/>
                <w:szCs w:val="20"/>
              </w:rPr>
            </w:pPr>
          </w:p>
          <w:p w14:paraId="710C1CB5" w14:textId="77777777" w:rsidR="00F44E99" w:rsidRPr="00390778" w:rsidRDefault="00F44E99" w:rsidP="00E50F47">
            <w:pPr>
              <w:pStyle w:val="Default"/>
              <w:rPr>
                <w:color w:val="auto"/>
                <w:sz w:val="20"/>
                <w:szCs w:val="20"/>
              </w:rPr>
            </w:pPr>
          </w:p>
          <w:p w14:paraId="78B6394C" w14:textId="77777777" w:rsidR="00F44E99" w:rsidRPr="00390778" w:rsidRDefault="00F44E99" w:rsidP="00E50F47">
            <w:pPr>
              <w:pStyle w:val="Default"/>
              <w:rPr>
                <w:color w:val="auto"/>
                <w:sz w:val="20"/>
                <w:szCs w:val="20"/>
              </w:rPr>
            </w:pPr>
          </w:p>
          <w:p w14:paraId="01C11EF6" w14:textId="77777777" w:rsidR="00F44E99" w:rsidRPr="00390778" w:rsidRDefault="00F44E99" w:rsidP="00E50F47">
            <w:pPr>
              <w:pStyle w:val="Default"/>
              <w:rPr>
                <w:color w:val="auto"/>
                <w:sz w:val="20"/>
                <w:szCs w:val="20"/>
              </w:rPr>
            </w:pPr>
          </w:p>
          <w:p w14:paraId="68CD6AB4" w14:textId="77777777" w:rsidR="00F44E99" w:rsidRPr="00390778" w:rsidRDefault="00F44E99" w:rsidP="00E50F47">
            <w:pPr>
              <w:pStyle w:val="Default"/>
              <w:rPr>
                <w:color w:val="auto"/>
                <w:sz w:val="20"/>
                <w:szCs w:val="20"/>
              </w:rPr>
            </w:pPr>
          </w:p>
          <w:p w14:paraId="2B836318" w14:textId="77777777" w:rsidR="00F44E99" w:rsidRPr="00390778" w:rsidRDefault="00F44E99" w:rsidP="00E50F47">
            <w:pPr>
              <w:pStyle w:val="Default"/>
              <w:rPr>
                <w:color w:val="auto"/>
                <w:sz w:val="20"/>
                <w:szCs w:val="20"/>
              </w:rPr>
            </w:pPr>
          </w:p>
          <w:p w14:paraId="6A7D692E" w14:textId="77777777" w:rsidR="00F44E99" w:rsidRPr="00390778" w:rsidRDefault="00F44E99" w:rsidP="00E50F47">
            <w:pPr>
              <w:pStyle w:val="Default"/>
              <w:rPr>
                <w:color w:val="auto"/>
                <w:sz w:val="20"/>
                <w:szCs w:val="20"/>
              </w:rPr>
            </w:pPr>
          </w:p>
          <w:p w14:paraId="68390544" w14:textId="0F8A0D7A" w:rsidR="00F44E99" w:rsidRDefault="00F44E99" w:rsidP="00E50F47">
            <w:pPr>
              <w:pStyle w:val="Default"/>
              <w:rPr>
                <w:color w:val="auto"/>
                <w:sz w:val="20"/>
                <w:szCs w:val="20"/>
              </w:rPr>
            </w:pPr>
          </w:p>
          <w:p w14:paraId="3E33B339" w14:textId="606F6A7F" w:rsidR="008B46D0" w:rsidRDefault="008B46D0" w:rsidP="00E50F47">
            <w:pPr>
              <w:pStyle w:val="Default"/>
              <w:rPr>
                <w:color w:val="auto"/>
                <w:sz w:val="20"/>
                <w:szCs w:val="20"/>
              </w:rPr>
            </w:pPr>
          </w:p>
          <w:p w14:paraId="2D556D58" w14:textId="41508F54" w:rsidR="008B46D0" w:rsidRDefault="008B46D0" w:rsidP="00E50F47">
            <w:pPr>
              <w:pStyle w:val="Default"/>
              <w:rPr>
                <w:color w:val="auto"/>
                <w:sz w:val="20"/>
                <w:szCs w:val="20"/>
              </w:rPr>
            </w:pPr>
          </w:p>
          <w:p w14:paraId="4A97527F" w14:textId="77777777" w:rsidR="008B46D0" w:rsidRPr="00390778" w:rsidRDefault="008B46D0" w:rsidP="00E50F47">
            <w:pPr>
              <w:pStyle w:val="Default"/>
              <w:rPr>
                <w:color w:val="auto"/>
                <w:sz w:val="20"/>
                <w:szCs w:val="20"/>
              </w:rPr>
            </w:pPr>
          </w:p>
          <w:p w14:paraId="6E8BEFB2" w14:textId="77777777" w:rsidR="00F44E99" w:rsidRPr="00390778" w:rsidRDefault="00F44E99" w:rsidP="00E50F47">
            <w:pPr>
              <w:pStyle w:val="Default"/>
              <w:rPr>
                <w:color w:val="auto"/>
                <w:sz w:val="20"/>
                <w:szCs w:val="20"/>
              </w:rPr>
            </w:pPr>
          </w:p>
          <w:p w14:paraId="09777262" w14:textId="77777777" w:rsidR="00F44E99" w:rsidRPr="00390778" w:rsidRDefault="00F44E99" w:rsidP="00E50F47">
            <w:pPr>
              <w:pStyle w:val="Default"/>
              <w:rPr>
                <w:color w:val="auto"/>
                <w:sz w:val="20"/>
                <w:szCs w:val="20"/>
              </w:rPr>
            </w:pPr>
          </w:p>
          <w:p w14:paraId="466BD0AC" w14:textId="77777777" w:rsidR="00F44E99" w:rsidRPr="00390778" w:rsidRDefault="00F44E99" w:rsidP="00E50F47">
            <w:pPr>
              <w:pStyle w:val="Default"/>
              <w:rPr>
                <w:color w:val="auto"/>
                <w:sz w:val="20"/>
                <w:szCs w:val="20"/>
              </w:rPr>
            </w:pPr>
          </w:p>
          <w:p w14:paraId="313143BB" w14:textId="77777777" w:rsidR="00F44E99" w:rsidRPr="00390778" w:rsidRDefault="00F44E99" w:rsidP="00E50F47">
            <w:pPr>
              <w:pStyle w:val="Default"/>
              <w:rPr>
                <w:color w:val="auto"/>
                <w:sz w:val="20"/>
                <w:szCs w:val="20"/>
              </w:rPr>
            </w:pPr>
          </w:p>
          <w:p w14:paraId="4A003054" w14:textId="77777777" w:rsidR="00F44E99" w:rsidRPr="00390778" w:rsidRDefault="00F44E99" w:rsidP="00E50F47">
            <w:pPr>
              <w:pStyle w:val="Default"/>
              <w:rPr>
                <w:color w:val="auto"/>
                <w:sz w:val="20"/>
                <w:szCs w:val="20"/>
              </w:rPr>
            </w:pPr>
            <w:r w:rsidRPr="00390778">
              <w:rPr>
                <w:color w:val="auto"/>
                <w:sz w:val="20"/>
                <w:szCs w:val="20"/>
              </w:rPr>
              <w:t>§ 11</w:t>
            </w:r>
          </w:p>
          <w:p w14:paraId="044AE6BA" w14:textId="77777777" w:rsidR="00F44E99" w:rsidRPr="00390778" w:rsidRDefault="00F44E99" w:rsidP="00E50F47">
            <w:pPr>
              <w:pStyle w:val="Default"/>
              <w:rPr>
                <w:color w:val="auto"/>
                <w:sz w:val="20"/>
                <w:szCs w:val="20"/>
              </w:rPr>
            </w:pPr>
            <w:r w:rsidRPr="00390778">
              <w:rPr>
                <w:color w:val="auto"/>
                <w:sz w:val="20"/>
                <w:szCs w:val="20"/>
              </w:rPr>
              <w:t>O:1</w:t>
            </w:r>
          </w:p>
          <w:p w14:paraId="488229BD" w14:textId="77777777" w:rsidR="00F44E99" w:rsidRPr="00390778" w:rsidRDefault="00F44E99" w:rsidP="00E50F47">
            <w:pPr>
              <w:pStyle w:val="Default"/>
              <w:rPr>
                <w:color w:val="auto"/>
                <w:sz w:val="20"/>
                <w:szCs w:val="20"/>
              </w:rPr>
            </w:pPr>
          </w:p>
          <w:p w14:paraId="44880C08" w14:textId="2A44A8D5" w:rsidR="00F44E99" w:rsidRDefault="00F44E99" w:rsidP="00E50F47">
            <w:pPr>
              <w:pStyle w:val="Default"/>
              <w:rPr>
                <w:color w:val="auto"/>
                <w:sz w:val="20"/>
                <w:szCs w:val="20"/>
              </w:rPr>
            </w:pPr>
          </w:p>
          <w:p w14:paraId="270DACED" w14:textId="77777777" w:rsidR="008B46D0" w:rsidRPr="00390778" w:rsidRDefault="008B46D0" w:rsidP="00E50F47">
            <w:pPr>
              <w:pStyle w:val="Default"/>
              <w:rPr>
                <w:color w:val="auto"/>
                <w:sz w:val="20"/>
                <w:szCs w:val="20"/>
              </w:rPr>
            </w:pPr>
          </w:p>
          <w:p w14:paraId="3242569D" w14:textId="77777777" w:rsidR="00F44E99" w:rsidRPr="00390778" w:rsidRDefault="00F44E99" w:rsidP="00E50F47">
            <w:pPr>
              <w:pStyle w:val="Default"/>
              <w:rPr>
                <w:color w:val="auto"/>
                <w:sz w:val="20"/>
                <w:szCs w:val="20"/>
              </w:rPr>
            </w:pPr>
          </w:p>
          <w:p w14:paraId="3601985B" w14:textId="77777777" w:rsidR="00F44E99" w:rsidRPr="00390778" w:rsidRDefault="00F44E99" w:rsidP="00E50F47">
            <w:pPr>
              <w:pStyle w:val="Default"/>
              <w:rPr>
                <w:color w:val="auto"/>
                <w:sz w:val="20"/>
                <w:szCs w:val="20"/>
              </w:rPr>
            </w:pPr>
          </w:p>
          <w:p w14:paraId="763EB44C" w14:textId="77777777" w:rsidR="00F44E99" w:rsidRPr="00390778" w:rsidRDefault="00F44E99" w:rsidP="00E50F47">
            <w:pPr>
              <w:pStyle w:val="Default"/>
              <w:rPr>
                <w:color w:val="auto"/>
                <w:sz w:val="20"/>
                <w:szCs w:val="20"/>
              </w:rPr>
            </w:pPr>
            <w:r w:rsidRPr="00390778">
              <w:rPr>
                <w:color w:val="auto"/>
                <w:sz w:val="20"/>
                <w:szCs w:val="20"/>
              </w:rPr>
              <w:t>P:a</w:t>
            </w:r>
          </w:p>
          <w:p w14:paraId="5E97AE42" w14:textId="77777777" w:rsidR="00F44E99" w:rsidRPr="00390778" w:rsidRDefault="00F44E99" w:rsidP="00E50F47">
            <w:pPr>
              <w:pStyle w:val="Default"/>
              <w:rPr>
                <w:color w:val="auto"/>
                <w:sz w:val="20"/>
                <w:szCs w:val="20"/>
              </w:rPr>
            </w:pPr>
          </w:p>
          <w:p w14:paraId="7C05147B" w14:textId="77777777" w:rsidR="00F44E99" w:rsidRPr="00390778" w:rsidRDefault="00F44E99" w:rsidP="00E50F47">
            <w:pPr>
              <w:pStyle w:val="Default"/>
              <w:rPr>
                <w:color w:val="auto"/>
                <w:sz w:val="20"/>
                <w:szCs w:val="20"/>
              </w:rPr>
            </w:pPr>
            <w:r w:rsidRPr="00390778">
              <w:rPr>
                <w:color w:val="auto"/>
                <w:sz w:val="20"/>
                <w:szCs w:val="20"/>
              </w:rPr>
              <w:t>P:b</w:t>
            </w:r>
          </w:p>
          <w:p w14:paraId="69EFB236" w14:textId="77777777" w:rsidR="00F44E99" w:rsidRPr="00390778" w:rsidRDefault="00F44E99" w:rsidP="00E50F47">
            <w:pPr>
              <w:pStyle w:val="Default"/>
              <w:rPr>
                <w:color w:val="auto"/>
                <w:sz w:val="20"/>
                <w:szCs w:val="20"/>
              </w:rPr>
            </w:pPr>
          </w:p>
          <w:p w14:paraId="2B94A174" w14:textId="77777777" w:rsidR="00F44E99" w:rsidRPr="00390778" w:rsidRDefault="00F44E99" w:rsidP="00E50F47">
            <w:pPr>
              <w:pStyle w:val="Default"/>
              <w:rPr>
                <w:color w:val="auto"/>
                <w:sz w:val="20"/>
                <w:szCs w:val="20"/>
              </w:rPr>
            </w:pPr>
          </w:p>
          <w:p w14:paraId="00029ED5" w14:textId="77777777" w:rsidR="00F44E99" w:rsidRPr="00390778" w:rsidRDefault="00F44E99" w:rsidP="00E50F47">
            <w:pPr>
              <w:pStyle w:val="Default"/>
              <w:rPr>
                <w:color w:val="auto"/>
                <w:sz w:val="20"/>
                <w:szCs w:val="20"/>
              </w:rPr>
            </w:pPr>
          </w:p>
          <w:p w14:paraId="7F9413FD" w14:textId="77777777" w:rsidR="00F44E99" w:rsidRPr="00390778" w:rsidRDefault="00F44E99" w:rsidP="00E50F47">
            <w:pPr>
              <w:pStyle w:val="Default"/>
              <w:rPr>
                <w:color w:val="auto"/>
                <w:sz w:val="20"/>
                <w:szCs w:val="20"/>
              </w:rPr>
            </w:pPr>
          </w:p>
          <w:p w14:paraId="6ECFBD1B" w14:textId="77777777" w:rsidR="00F44E99" w:rsidRPr="00390778" w:rsidRDefault="00F44E99" w:rsidP="00E50F47">
            <w:pPr>
              <w:pStyle w:val="Default"/>
              <w:rPr>
                <w:color w:val="auto"/>
                <w:sz w:val="20"/>
                <w:szCs w:val="20"/>
              </w:rPr>
            </w:pPr>
          </w:p>
          <w:p w14:paraId="3296A7AD" w14:textId="77777777" w:rsidR="00F44E99" w:rsidRPr="00390778" w:rsidRDefault="00F44E99" w:rsidP="00E50F47">
            <w:pPr>
              <w:pStyle w:val="Default"/>
              <w:rPr>
                <w:color w:val="auto"/>
                <w:sz w:val="20"/>
                <w:szCs w:val="20"/>
              </w:rPr>
            </w:pPr>
          </w:p>
          <w:p w14:paraId="58AB5CDB" w14:textId="77777777" w:rsidR="00F44E99" w:rsidRPr="00390778" w:rsidRDefault="00F44E99" w:rsidP="00E50F47">
            <w:pPr>
              <w:pStyle w:val="Default"/>
              <w:rPr>
                <w:color w:val="auto"/>
                <w:sz w:val="20"/>
                <w:szCs w:val="20"/>
              </w:rPr>
            </w:pPr>
          </w:p>
          <w:p w14:paraId="41162290" w14:textId="77777777" w:rsidR="00F44E99" w:rsidRPr="00390778" w:rsidRDefault="00F44E99" w:rsidP="00E50F47">
            <w:pPr>
              <w:pStyle w:val="Default"/>
              <w:rPr>
                <w:color w:val="auto"/>
                <w:sz w:val="20"/>
                <w:szCs w:val="20"/>
              </w:rPr>
            </w:pPr>
          </w:p>
          <w:p w14:paraId="0938C276" w14:textId="77777777" w:rsidR="00F44E99" w:rsidRPr="00390778" w:rsidRDefault="00F44E99" w:rsidP="00E50F47">
            <w:pPr>
              <w:pStyle w:val="Default"/>
              <w:rPr>
                <w:color w:val="auto"/>
                <w:sz w:val="20"/>
                <w:szCs w:val="20"/>
              </w:rPr>
            </w:pPr>
          </w:p>
          <w:p w14:paraId="6188DBAB" w14:textId="77777777" w:rsidR="00F44E99" w:rsidRPr="00390778" w:rsidRDefault="00F44E99" w:rsidP="00E50F47">
            <w:pPr>
              <w:pStyle w:val="Default"/>
              <w:rPr>
                <w:color w:val="auto"/>
                <w:sz w:val="20"/>
                <w:szCs w:val="20"/>
              </w:rPr>
            </w:pPr>
          </w:p>
          <w:p w14:paraId="5A600ECE" w14:textId="52AFC6C1" w:rsidR="00F44E99" w:rsidRDefault="00F44E99" w:rsidP="00E50F47">
            <w:pPr>
              <w:pStyle w:val="Default"/>
              <w:rPr>
                <w:color w:val="auto"/>
                <w:sz w:val="20"/>
                <w:szCs w:val="20"/>
              </w:rPr>
            </w:pPr>
          </w:p>
          <w:p w14:paraId="3C68BEF8" w14:textId="1972F64E" w:rsidR="008B46D0" w:rsidRDefault="008B46D0" w:rsidP="00E50F47">
            <w:pPr>
              <w:pStyle w:val="Default"/>
              <w:rPr>
                <w:color w:val="auto"/>
                <w:sz w:val="20"/>
                <w:szCs w:val="20"/>
              </w:rPr>
            </w:pPr>
          </w:p>
          <w:p w14:paraId="6A5FC961" w14:textId="77BD6D2B" w:rsidR="008B46D0" w:rsidRDefault="008B46D0" w:rsidP="00E50F47">
            <w:pPr>
              <w:pStyle w:val="Default"/>
              <w:rPr>
                <w:color w:val="auto"/>
                <w:sz w:val="20"/>
                <w:szCs w:val="20"/>
              </w:rPr>
            </w:pPr>
          </w:p>
          <w:p w14:paraId="39121025" w14:textId="77777777" w:rsidR="008B46D0" w:rsidRPr="00390778" w:rsidRDefault="008B46D0" w:rsidP="00E50F47">
            <w:pPr>
              <w:pStyle w:val="Default"/>
              <w:rPr>
                <w:color w:val="auto"/>
                <w:sz w:val="20"/>
                <w:szCs w:val="20"/>
              </w:rPr>
            </w:pPr>
          </w:p>
          <w:p w14:paraId="3224CCF4" w14:textId="77777777" w:rsidR="00F44E99" w:rsidRPr="00390778" w:rsidRDefault="00F44E99" w:rsidP="00E50F47">
            <w:pPr>
              <w:pStyle w:val="Default"/>
              <w:rPr>
                <w:color w:val="auto"/>
                <w:sz w:val="20"/>
                <w:szCs w:val="20"/>
              </w:rPr>
            </w:pPr>
          </w:p>
          <w:p w14:paraId="48D7777E" w14:textId="77777777" w:rsidR="00F44E99" w:rsidRPr="00390778" w:rsidRDefault="00F44E99" w:rsidP="00E50F47">
            <w:pPr>
              <w:pStyle w:val="Default"/>
              <w:rPr>
                <w:color w:val="auto"/>
                <w:sz w:val="20"/>
                <w:szCs w:val="20"/>
              </w:rPr>
            </w:pPr>
          </w:p>
          <w:p w14:paraId="0D100839" w14:textId="77777777" w:rsidR="00F44E99" w:rsidRPr="00390778" w:rsidRDefault="00F44E99" w:rsidP="00E50F47">
            <w:pPr>
              <w:pStyle w:val="Default"/>
              <w:rPr>
                <w:color w:val="auto"/>
                <w:sz w:val="20"/>
                <w:szCs w:val="20"/>
              </w:rPr>
            </w:pPr>
            <w:r w:rsidRPr="00390778">
              <w:rPr>
                <w:color w:val="auto"/>
                <w:sz w:val="20"/>
                <w:szCs w:val="20"/>
              </w:rPr>
              <w:t>P:c</w:t>
            </w:r>
          </w:p>
          <w:p w14:paraId="3B183851" w14:textId="77777777" w:rsidR="00F44E99" w:rsidRPr="00390778" w:rsidRDefault="00F44E99" w:rsidP="00E50F47">
            <w:pPr>
              <w:pStyle w:val="Default"/>
              <w:rPr>
                <w:color w:val="auto"/>
                <w:sz w:val="20"/>
                <w:szCs w:val="20"/>
              </w:rPr>
            </w:pPr>
          </w:p>
          <w:p w14:paraId="2B354B73" w14:textId="77777777" w:rsidR="00F44E99" w:rsidRPr="00390778" w:rsidRDefault="00F44E99" w:rsidP="00E50F47">
            <w:pPr>
              <w:pStyle w:val="Default"/>
              <w:rPr>
                <w:color w:val="auto"/>
                <w:sz w:val="20"/>
                <w:szCs w:val="20"/>
              </w:rPr>
            </w:pPr>
            <w:r w:rsidRPr="00390778">
              <w:rPr>
                <w:color w:val="auto"/>
                <w:sz w:val="20"/>
                <w:szCs w:val="20"/>
              </w:rPr>
              <w:t>P:d</w:t>
            </w:r>
          </w:p>
          <w:p w14:paraId="369C5451" w14:textId="0502294C" w:rsidR="00F44E99" w:rsidRDefault="00F44E99" w:rsidP="00E50F47">
            <w:pPr>
              <w:pStyle w:val="Default"/>
              <w:rPr>
                <w:color w:val="auto"/>
                <w:sz w:val="20"/>
                <w:szCs w:val="20"/>
              </w:rPr>
            </w:pPr>
          </w:p>
          <w:p w14:paraId="3EF6F185" w14:textId="77777777" w:rsidR="008B46D0" w:rsidRPr="00390778" w:rsidRDefault="008B46D0" w:rsidP="00E50F47">
            <w:pPr>
              <w:pStyle w:val="Default"/>
              <w:rPr>
                <w:color w:val="auto"/>
                <w:sz w:val="20"/>
                <w:szCs w:val="20"/>
              </w:rPr>
            </w:pPr>
          </w:p>
          <w:p w14:paraId="265B8397" w14:textId="77777777" w:rsidR="00F44E99" w:rsidRPr="00390778" w:rsidRDefault="00F44E99" w:rsidP="00E50F47">
            <w:pPr>
              <w:pStyle w:val="Default"/>
              <w:rPr>
                <w:color w:val="auto"/>
                <w:sz w:val="20"/>
                <w:szCs w:val="20"/>
              </w:rPr>
            </w:pPr>
            <w:r w:rsidRPr="00390778">
              <w:rPr>
                <w:color w:val="auto"/>
                <w:sz w:val="20"/>
                <w:szCs w:val="20"/>
              </w:rPr>
              <w:t>P:e</w:t>
            </w:r>
          </w:p>
          <w:p w14:paraId="1FD3FB5E" w14:textId="77777777" w:rsidR="00F44E99" w:rsidRPr="00390778" w:rsidRDefault="00F44E99" w:rsidP="00E50F47">
            <w:pPr>
              <w:pStyle w:val="Default"/>
              <w:rPr>
                <w:color w:val="auto"/>
                <w:sz w:val="20"/>
                <w:szCs w:val="20"/>
              </w:rPr>
            </w:pPr>
          </w:p>
          <w:p w14:paraId="225F11E1" w14:textId="77777777" w:rsidR="00F44E99" w:rsidRPr="00390778" w:rsidRDefault="00F44E99" w:rsidP="00E50F47">
            <w:pPr>
              <w:pStyle w:val="Default"/>
              <w:rPr>
                <w:color w:val="auto"/>
                <w:sz w:val="20"/>
                <w:szCs w:val="20"/>
              </w:rPr>
            </w:pPr>
            <w:r w:rsidRPr="00390778">
              <w:rPr>
                <w:color w:val="auto"/>
                <w:sz w:val="20"/>
                <w:szCs w:val="20"/>
              </w:rPr>
              <w:t>P:f</w:t>
            </w:r>
          </w:p>
          <w:p w14:paraId="343D9837" w14:textId="77777777" w:rsidR="00F44E99" w:rsidRPr="00390778" w:rsidRDefault="00F44E99" w:rsidP="00E50F47">
            <w:pPr>
              <w:pStyle w:val="Default"/>
              <w:rPr>
                <w:color w:val="auto"/>
                <w:sz w:val="20"/>
                <w:szCs w:val="20"/>
              </w:rPr>
            </w:pPr>
          </w:p>
          <w:p w14:paraId="3A0547A7" w14:textId="77777777" w:rsidR="00F44E99" w:rsidRPr="00390778" w:rsidRDefault="00F44E99" w:rsidP="00E50F47">
            <w:pPr>
              <w:pStyle w:val="Default"/>
              <w:rPr>
                <w:color w:val="auto"/>
                <w:sz w:val="20"/>
                <w:szCs w:val="20"/>
              </w:rPr>
            </w:pPr>
          </w:p>
          <w:p w14:paraId="779AAB0E" w14:textId="77777777" w:rsidR="00F44E99" w:rsidRPr="00390778" w:rsidRDefault="00F44E99" w:rsidP="00E50F47">
            <w:pPr>
              <w:pStyle w:val="Default"/>
              <w:rPr>
                <w:color w:val="auto"/>
                <w:sz w:val="20"/>
                <w:szCs w:val="20"/>
              </w:rPr>
            </w:pPr>
          </w:p>
          <w:p w14:paraId="03A12CAE" w14:textId="77777777" w:rsidR="00F44E99" w:rsidRPr="00390778" w:rsidRDefault="00F44E99" w:rsidP="00E50F47">
            <w:pPr>
              <w:pStyle w:val="Default"/>
              <w:rPr>
                <w:color w:val="auto"/>
                <w:sz w:val="20"/>
                <w:szCs w:val="20"/>
              </w:rPr>
            </w:pPr>
          </w:p>
          <w:p w14:paraId="593BB499" w14:textId="77777777" w:rsidR="00F44E99" w:rsidRPr="00390778" w:rsidRDefault="00F44E99" w:rsidP="00E50F47">
            <w:pPr>
              <w:pStyle w:val="Default"/>
              <w:rPr>
                <w:color w:val="auto"/>
                <w:sz w:val="20"/>
                <w:szCs w:val="20"/>
              </w:rPr>
            </w:pPr>
            <w:r w:rsidRPr="00390778">
              <w:rPr>
                <w:color w:val="auto"/>
                <w:sz w:val="20"/>
                <w:szCs w:val="20"/>
              </w:rPr>
              <w:t>P:g</w:t>
            </w:r>
          </w:p>
          <w:p w14:paraId="628C43EC" w14:textId="77777777" w:rsidR="00F44E99" w:rsidRPr="00390778" w:rsidRDefault="00F44E99" w:rsidP="00E50F47">
            <w:pPr>
              <w:pStyle w:val="Default"/>
              <w:rPr>
                <w:color w:val="auto"/>
                <w:sz w:val="20"/>
                <w:szCs w:val="20"/>
              </w:rPr>
            </w:pPr>
          </w:p>
          <w:p w14:paraId="3A16959E" w14:textId="77777777" w:rsidR="00F44E99" w:rsidRPr="00390778" w:rsidRDefault="00F44E99" w:rsidP="00E50F47">
            <w:pPr>
              <w:pStyle w:val="Default"/>
              <w:rPr>
                <w:color w:val="auto"/>
                <w:sz w:val="20"/>
                <w:szCs w:val="20"/>
              </w:rPr>
            </w:pPr>
          </w:p>
          <w:p w14:paraId="0F76A2EC" w14:textId="77777777" w:rsidR="00F44E99" w:rsidRPr="00390778" w:rsidRDefault="00F44E99" w:rsidP="00E50F47">
            <w:pPr>
              <w:pStyle w:val="Default"/>
              <w:rPr>
                <w:color w:val="auto"/>
                <w:sz w:val="20"/>
                <w:szCs w:val="20"/>
              </w:rPr>
            </w:pPr>
          </w:p>
          <w:p w14:paraId="5554E703" w14:textId="77777777" w:rsidR="00F44E99" w:rsidRPr="00390778" w:rsidRDefault="00F44E99" w:rsidP="00E50F47">
            <w:pPr>
              <w:pStyle w:val="Default"/>
              <w:rPr>
                <w:color w:val="auto"/>
                <w:sz w:val="20"/>
                <w:szCs w:val="20"/>
              </w:rPr>
            </w:pPr>
          </w:p>
          <w:p w14:paraId="352F4F88" w14:textId="77777777" w:rsidR="00F44E99" w:rsidRPr="00390778" w:rsidRDefault="00F44E99" w:rsidP="00E50F47">
            <w:pPr>
              <w:pStyle w:val="Default"/>
              <w:rPr>
                <w:color w:val="auto"/>
                <w:sz w:val="20"/>
                <w:szCs w:val="20"/>
              </w:rPr>
            </w:pPr>
          </w:p>
          <w:p w14:paraId="730AEE64" w14:textId="77777777" w:rsidR="00F44E99" w:rsidRPr="00390778" w:rsidRDefault="00F44E99" w:rsidP="00E50F47">
            <w:pPr>
              <w:pStyle w:val="Default"/>
              <w:rPr>
                <w:color w:val="auto"/>
                <w:sz w:val="20"/>
                <w:szCs w:val="20"/>
              </w:rPr>
            </w:pPr>
          </w:p>
          <w:p w14:paraId="0568784E" w14:textId="77777777" w:rsidR="00F44E99" w:rsidRPr="00390778" w:rsidRDefault="00F44E99" w:rsidP="00E50F47">
            <w:pPr>
              <w:pStyle w:val="Default"/>
              <w:rPr>
                <w:color w:val="auto"/>
                <w:sz w:val="20"/>
                <w:szCs w:val="20"/>
              </w:rPr>
            </w:pPr>
          </w:p>
          <w:p w14:paraId="13DBF31F" w14:textId="77777777" w:rsidR="00F44E99" w:rsidRPr="00390778" w:rsidRDefault="00F44E99" w:rsidP="00E50F47">
            <w:pPr>
              <w:pStyle w:val="Default"/>
              <w:rPr>
                <w:color w:val="auto"/>
                <w:sz w:val="20"/>
                <w:szCs w:val="20"/>
              </w:rPr>
            </w:pPr>
          </w:p>
          <w:p w14:paraId="780ABB3C" w14:textId="77777777" w:rsidR="00F44E99" w:rsidRPr="00390778" w:rsidRDefault="00F44E99" w:rsidP="00E50F47">
            <w:pPr>
              <w:pStyle w:val="Default"/>
              <w:rPr>
                <w:color w:val="auto"/>
                <w:sz w:val="20"/>
                <w:szCs w:val="20"/>
              </w:rPr>
            </w:pPr>
          </w:p>
          <w:p w14:paraId="4EBDD7DE" w14:textId="77777777" w:rsidR="00F44E99" w:rsidRPr="00390778" w:rsidRDefault="00F44E99" w:rsidP="00E50F47">
            <w:pPr>
              <w:pStyle w:val="Default"/>
              <w:rPr>
                <w:color w:val="auto"/>
                <w:sz w:val="20"/>
                <w:szCs w:val="20"/>
              </w:rPr>
            </w:pPr>
          </w:p>
          <w:p w14:paraId="640F4F37" w14:textId="77777777" w:rsidR="00F44E99" w:rsidRPr="00390778" w:rsidRDefault="00F44E99" w:rsidP="00E50F47">
            <w:pPr>
              <w:pStyle w:val="Default"/>
              <w:rPr>
                <w:color w:val="auto"/>
                <w:sz w:val="20"/>
                <w:szCs w:val="20"/>
              </w:rPr>
            </w:pPr>
          </w:p>
          <w:p w14:paraId="3A5EDC94" w14:textId="77777777" w:rsidR="00F44E99" w:rsidRPr="00390778" w:rsidRDefault="00F44E99" w:rsidP="00E50F47">
            <w:pPr>
              <w:pStyle w:val="Default"/>
              <w:rPr>
                <w:color w:val="auto"/>
                <w:sz w:val="20"/>
                <w:szCs w:val="20"/>
              </w:rPr>
            </w:pPr>
          </w:p>
          <w:p w14:paraId="6440ED4F" w14:textId="77777777" w:rsidR="00F44E99" w:rsidRPr="00390778" w:rsidRDefault="00F44E99" w:rsidP="00E50F47">
            <w:pPr>
              <w:pStyle w:val="Default"/>
              <w:rPr>
                <w:color w:val="auto"/>
                <w:sz w:val="20"/>
                <w:szCs w:val="20"/>
              </w:rPr>
            </w:pPr>
          </w:p>
          <w:p w14:paraId="29DCDDD8" w14:textId="77777777" w:rsidR="00F44E99" w:rsidRPr="00390778" w:rsidRDefault="00F44E99" w:rsidP="00E50F47">
            <w:pPr>
              <w:pStyle w:val="Default"/>
              <w:rPr>
                <w:color w:val="auto"/>
                <w:sz w:val="20"/>
                <w:szCs w:val="20"/>
              </w:rPr>
            </w:pPr>
          </w:p>
          <w:p w14:paraId="193781C3" w14:textId="77777777" w:rsidR="00F44E99" w:rsidRPr="00390778" w:rsidRDefault="00F44E99" w:rsidP="00E50F47">
            <w:pPr>
              <w:pStyle w:val="Default"/>
              <w:rPr>
                <w:color w:val="auto"/>
                <w:sz w:val="20"/>
                <w:szCs w:val="20"/>
              </w:rPr>
            </w:pPr>
          </w:p>
          <w:p w14:paraId="0179C499" w14:textId="77777777" w:rsidR="00F44E99" w:rsidRPr="00390778" w:rsidRDefault="00F44E99" w:rsidP="00E50F47">
            <w:pPr>
              <w:pStyle w:val="Default"/>
              <w:rPr>
                <w:color w:val="auto"/>
                <w:sz w:val="20"/>
                <w:szCs w:val="20"/>
              </w:rPr>
            </w:pPr>
          </w:p>
          <w:p w14:paraId="3777E23F" w14:textId="77777777" w:rsidR="00F44E99" w:rsidRPr="00390778" w:rsidRDefault="00F44E99" w:rsidP="00E50F47">
            <w:pPr>
              <w:pStyle w:val="Default"/>
              <w:rPr>
                <w:color w:val="auto"/>
                <w:sz w:val="20"/>
                <w:szCs w:val="20"/>
              </w:rPr>
            </w:pPr>
          </w:p>
          <w:p w14:paraId="0D2F5B5D" w14:textId="77777777" w:rsidR="00F44E99" w:rsidRPr="00390778" w:rsidRDefault="00F44E99" w:rsidP="00E50F47">
            <w:pPr>
              <w:pStyle w:val="Default"/>
              <w:rPr>
                <w:color w:val="auto"/>
                <w:sz w:val="20"/>
                <w:szCs w:val="20"/>
              </w:rPr>
            </w:pPr>
          </w:p>
          <w:p w14:paraId="6CD0C0DF" w14:textId="77777777" w:rsidR="00F44E99" w:rsidRPr="00390778" w:rsidRDefault="00F44E99" w:rsidP="00E50F47">
            <w:pPr>
              <w:pStyle w:val="Default"/>
              <w:rPr>
                <w:color w:val="auto"/>
                <w:sz w:val="20"/>
                <w:szCs w:val="20"/>
              </w:rPr>
            </w:pPr>
          </w:p>
          <w:p w14:paraId="1F840CCC" w14:textId="77777777" w:rsidR="00F44E99" w:rsidRPr="00390778" w:rsidRDefault="00F44E99" w:rsidP="00E50F47">
            <w:pPr>
              <w:pStyle w:val="Default"/>
              <w:rPr>
                <w:color w:val="auto"/>
                <w:sz w:val="20"/>
                <w:szCs w:val="20"/>
              </w:rPr>
            </w:pPr>
          </w:p>
          <w:p w14:paraId="27EBA33C" w14:textId="77777777" w:rsidR="00F44E99" w:rsidRPr="00390778" w:rsidRDefault="00F44E99" w:rsidP="00E50F47">
            <w:pPr>
              <w:pStyle w:val="Default"/>
              <w:rPr>
                <w:color w:val="auto"/>
                <w:sz w:val="20"/>
                <w:szCs w:val="20"/>
              </w:rPr>
            </w:pPr>
          </w:p>
          <w:p w14:paraId="15E20652" w14:textId="3DFF3440" w:rsidR="00F44E99" w:rsidRDefault="00F44E99" w:rsidP="00E50F47">
            <w:pPr>
              <w:pStyle w:val="Default"/>
              <w:rPr>
                <w:color w:val="auto"/>
                <w:sz w:val="20"/>
                <w:szCs w:val="20"/>
              </w:rPr>
            </w:pPr>
          </w:p>
          <w:p w14:paraId="02845984" w14:textId="2A6ABD66" w:rsidR="008B46D0" w:rsidRDefault="008B46D0" w:rsidP="00E50F47">
            <w:pPr>
              <w:pStyle w:val="Default"/>
              <w:rPr>
                <w:color w:val="auto"/>
                <w:sz w:val="20"/>
                <w:szCs w:val="20"/>
              </w:rPr>
            </w:pPr>
          </w:p>
          <w:p w14:paraId="5BF0BE7C" w14:textId="3DC87004" w:rsidR="008B46D0" w:rsidRDefault="008B46D0" w:rsidP="00E50F47">
            <w:pPr>
              <w:pStyle w:val="Default"/>
              <w:rPr>
                <w:color w:val="auto"/>
                <w:sz w:val="20"/>
                <w:szCs w:val="20"/>
              </w:rPr>
            </w:pPr>
          </w:p>
          <w:p w14:paraId="4D7E228B" w14:textId="7B000735" w:rsidR="008B46D0" w:rsidRDefault="008B46D0" w:rsidP="00E50F47">
            <w:pPr>
              <w:pStyle w:val="Default"/>
              <w:rPr>
                <w:color w:val="auto"/>
                <w:sz w:val="20"/>
                <w:szCs w:val="20"/>
              </w:rPr>
            </w:pPr>
          </w:p>
          <w:p w14:paraId="4B217EDB" w14:textId="5F0C621C" w:rsidR="008B46D0" w:rsidRDefault="008B46D0" w:rsidP="00E50F47">
            <w:pPr>
              <w:pStyle w:val="Default"/>
              <w:rPr>
                <w:color w:val="auto"/>
                <w:sz w:val="20"/>
                <w:szCs w:val="20"/>
              </w:rPr>
            </w:pPr>
          </w:p>
          <w:p w14:paraId="791CC21B" w14:textId="5F4F8243" w:rsidR="008B46D0" w:rsidRDefault="008B46D0" w:rsidP="00E50F47">
            <w:pPr>
              <w:pStyle w:val="Default"/>
              <w:rPr>
                <w:color w:val="auto"/>
                <w:sz w:val="20"/>
                <w:szCs w:val="20"/>
              </w:rPr>
            </w:pPr>
          </w:p>
          <w:p w14:paraId="0845394E" w14:textId="62B42D91" w:rsidR="008B46D0" w:rsidRDefault="008B46D0" w:rsidP="00E50F47">
            <w:pPr>
              <w:pStyle w:val="Default"/>
              <w:rPr>
                <w:color w:val="auto"/>
                <w:sz w:val="20"/>
                <w:szCs w:val="20"/>
              </w:rPr>
            </w:pPr>
          </w:p>
          <w:p w14:paraId="3544F169" w14:textId="30EE2BE7" w:rsidR="008B46D0" w:rsidRDefault="008B46D0" w:rsidP="00E50F47">
            <w:pPr>
              <w:pStyle w:val="Default"/>
              <w:rPr>
                <w:color w:val="auto"/>
                <w:sz w:val="20"/>
                <w:szCs w:val="20"/>
              </w:rPr>
            </w:pPr>
          </w:p>
          <w:p w14:paraId="3C16FFD4" w14:textId="77777777" w:rsidR="008B46D0" w:rsidRPr="00390778" w:rsidRDefault="008B46D0" w:rsidP="00E50F47">
            <w:pPr>
              <w:pStyle w:val="Default"/>
              <w:rPr>
                <w:color w:val="auto"/>
                <w:sz w:val="20"/>
                <w:szCs w:val="20"/>
              </w:rPr>
            </w:pPr>
          </w:p>
          <w:p w14:paraId="1B19433F" w14:textId="77777777" w:rsidR="00F44E99" w:rsidRPr="00390778" w:rsidRDefault="00F44E99" w:rsidP="00E50F47">
            <w:pPr>
              <w:pStyle w:val="Default"/>
              <w:rPr>
                <w:color w:val="auto"/>
                <w:sz w:val="20"/>
                <w:szCs w:val="20"/>
              </w:rPr>
            </w:pPr>
          </w:p>
          <w:p w14:paraId="333577FE" w14:textId="77777777" w:rsidR="00F44E99" w:rsidRPr="00390778" w:rsidRDefault="00F44E99" w:rsidP="00E50F47">
            <w:pPr>
              <w:pStyle w:val="Default"/>
              <w:rPr>
                <w:color w:val="auto"/>
                <w:sz w:val="20"/>
                <w:szCs w:val="20"/>
              </w:rPr>
            </w:pPr>
          </w:p>
          <w:p w14:paraId="25491647" w14:textId="77777777" w:rsidR="00F44E99" w:rsidRPr="00390778" w:rsidRDefault="00F44E99" w:rsidP="00E50F47">
            <w:pPr>
              <w:pStyle w:val="Default"/>
              <w:rPr>
                <w:color w:val="auto"/>
                <w:sz w:val="20"/>
                <w:szCs w:val="20"/>
              </w:rPr>
            </w:pPr>
          </w:p>
          <w:p w14:paraId="7FE874CF" w14:textId="77777777" w:rsidR="00F44E99" w:rsidRPr="00390778" w:rsidRDefault="00F44E99" w:rsidP="00E50F47">
            <w:pPr>
              <w:pStyle w:val="Default"/>
              <w:rPr>
                <w:color w:val="auto"/>
                <w:sz w:val="20"/>
                <w:szCs w:val="20"/>
              </w:rPr>
            </w:pPr>
          </w:p>
          <w:p w14:paraId="13D6334C" w14:textId="77777777" w:rsidR="00F44E99" w:rsidRPr="00390778" w:rsidRDefault="00F44E99" w:rsidP="00E50F47">
            <w:pPr>
              <w:pStyle w:val="Default"/>
              <w:rPr>
                <w:color w:val="auto"/>
                <w:sz w:val="20"/>
                <w:szCs w:val="20"/>
              </w:rPr>
            </w:pPr>
            <w:r w:rsidRPr="00390778">
              <w:rPr>
                <w:color w:val="auto"/>
                <w:sz w:val="20"/>
                <w:szCs w:val="20"/>
              </w:rPr>
              <w:t>§ 10</w:t>
            </w:r>
          </w:p>
          <w:p w14:paraId="1B7A9519" w14:textId="77777777" w:rsidR="00F44E99" w:rsidRPr="00390778" w:rsidRDefault="00F44E99" w:rsidP="00E50F47">
            <w:pPr>
              <w:pStyle w:val="Default"/>
              <w:rPr>
                <w:color w:val="auto"/>
                <w:sz w:val="20"/>
                <w:szCs w:val="20"/>
              </w:rPr>
            </w:pPr>
            <w:r w:rsidRPr="00390778">
              <w:rPr>
                <w:color w:val="auto"/>
                <w:sz w:val="20"/>
                <w:szCs w:val="20"/>
              </w:rPr>
              <w:t>O:1</w:t>
            </w:r>
          </w:p>
          <w:p w14:paraId="48B6932F" w14:textId="596149B9" w:rsidR="00F44E99" w:rsidRDefault="00F44E99" w:rsidP="00E50F47">
            <w:pPr>
              <w:pStyle w:val="Default"/>
              <w:rPr>
                <w:color w:val="auto"/>
                <w:sz w:val="20"/>
                <w:szCs w:val="20"/>
              </w:rPr>
            </w:pPr>
          </w:p>
          <w:p w14:paraId="045612A8" w14:textId="77777777" w:rsidR="008B46D0" w:rsidRPr="00390778" w:rsidRDefault="008B46D0" w:rsidP="00E50F47">
            <w:pPr>
              <w:pStyle w:val="Default"/>
              <w:rPr>
                <w:color w:val="auto"/>
                <w:sz w:val="20"/>
                <w:szCs w:val="20"/>
              </w:rPr>
            </w:pPr>
          </w:p>
          <w:p w14:paraId="1F394745" w14:textId="77777777" w:rsidR="00F44E99" w:rsidRPr="00390778" w:rsidRDefault="00F44E99" w:rsidP="00E50F47">
            <w:pPr>
              <w:pStyle w:val="Default"/>
              <w:rPr>
                <w:color w:val="auto"/>
                <w:sz w:val="20"/>
                <w:szCs w:val="20"/>
              </w:rPr>
            </w:pPr>
          </w:p>
          <w:p w14:paraId="736FE9B2" w14:textId="77777777" w:rsidR="00F44E99" w:rsidRPr="00390778" w:rsidRDefault="00F44E99" w:rsidP="00E50F47">
            <w:pPr>
              <w:pStyle w:val="Default"/>
              <w:rPr>
                <w:color w:val="auto"/>
                <w:sz w:val="20"/>
                <w:szCs w:val="20"/>
              </w:rPr>
            </w:pPr>
            <w:r w:rsidRPr="00390778">
              <w:rPr>
                <w:color w:val="auto"/>
                <w:sz w:val="20"/>
                <w:szCs w:val="20"/>
              </w:rPr>
              <w:lastRenderedPageBreak/>
              <w:t>P:a</w:t>
            </w:r>
          </w:p>
          <w:p w14:paraId="27654462" w14:textId="77777777" w:rsidR="00F44E99" w:rsidRPr="00390778" w:rsidRDefault="00F44E99" w:rsidP="00E50F47">
            <w:pPr>
              <w:pStyle w:val="Default"/>
              <w:rPr>
                <w:color w:val="auto"/>
                <w:sz w:val="20"/>
                <w:szCs w:val="20"/>
              </w:rPr>
            </w:pPr>
          </w:p>
          <w:p w14:paraId="72FD1AAC" w14:textId="77777777" w:rsidR="00F44E99" w:rsidRPr="00390778" w:rsidRDefault="00F44E99" w:rsidP="00E50F47">
            <w:pPr>
              <w:pStyle w:val="Default"/>
              <w:rPr>
                <w:color w:val="auto"/>
                <w:sz w:val="20"/>
                <w:szCs w:val="20"/>
              </w:rPr>
            </w:pPr>
          </w:p>
          <w:p w14:paraId="72F525BA" w14:textId="77777777" w:rsidR="00F44E99" w:rsidRPr="00390778" w:rsidRDefault="00F44E99" w:rsidP="00E50F47">
            <w:pPr>
              <w:pStyle w:val="Default"/>
              <w:rPr>
                <w:color w:val="auto"/>
                <w:sz w:val="20"/>
                <w:szCs w:val="20"/>
              </w:rPr>
            </w:pPr>
            <w:r w:rsidRPr="00390778">
              <w:rPr>
                <w:color w:val="auto"/>
                <w:sz w:val="20"/>
                <w:szCs w:val="20"/>
              </w:rPr>
              <w:t>P:b</w:t>
            </w:r>
          </w:p>
          <w:p w14:paraId="41B54A7B" w14:textId="77777777" w:rsidR="00F44E99" w:rsidRPr="00390778" w:rsidRDefault="00F44E99" w:rsidP="00E50F47">
            <w:pPr>
              <w:pStyle w:val="Default"/>
              <w:rPr>
                <w:color w:val="auto"/>
                <w:sz w:val="20"/>
                <w:szCs w:val="20"/>
              </w:rPr>
            </w:pPr>
          </w:p>
          <w:p w14:paraId="62F7188A" w14:textId="77777777" w:rsidR="00F44E99" w:rsidRPr="00390778" w:rsidRDefault="00F44E99" w:rsidP="00E50F47">
            <w:pPr>
              <w:pStyle w:val="Default"/>
              <w:rPr>
                <w:color w:val="auto"/>
                <w:sz w:val="20"/>
                <w:szCs w:val="20"/>
              </w:rPr>
            </w:pPr>
          </w:p>
          <w:p w14:paraId="3C754764" w14:textId="77777777" w:rsidR="00F44E99" w:rsidRPr="00390778" w:rsidRDefault="00F44E99" w:rsidP="00E50F47">
            <w:pPr>
              <w:pStyle w:val="Default"/>
              <w:rPr>
                <w:color w:val="auto"/>
                <w:sz w:val="20"/>
                <w:szCs w:val="20"/>
              </w:rPr>
            </w:pPr>
          </w:p>
          <w:p w14:paraId="7A409853" w14:textId="77777777" w:rsidR="00F44E99" w:rsidRPr="00390778" w:rsidRDefault="00F44E99" w:rsidP="00E50F47">
            <w:pPr>
              <w:pStyle w:val="Default"/>
              <w:rPr>
                <w:color w:val="auto"/>
                <w:sz w:val="20"/>
                <w:szCs w:val="20"/>
              </w:rPr>
            </w:pPr>
          </w:p>
          <w:p w14:paraId="1B208F8E" w14:textId="77777777" w:rsidR="00F44E99" w:rsidRPr="00390778" w:rsidRDefault="00F44E99" w:rsidP="00E50F47">
            <w:pPr>
              <w:pStyle w:val="Default"/>
              <w:rPr>
                <w:color w:val="auto"/>
                <w:sz w:val="20"/>
                <w:szCs w:val="20"/>
              </w:rPr>
            </w:pPr>
          </w:p>
          <w:p w14:paraId="4B300789" w14:textId="75165F57" w:rsidR="00F44E99" w:rsidRDefault="00F44E99" w:rsidP="00E50F47">
            <w:pPr>
              <w:pStyle w:val="Default"/>
              <w:rPr>
                <w:color w:val="auto"/>
                <w:sz w:val="20"/>
                <w:szCs w:val="20"/>
              </w:rPr>
            </w:pPr>
          </w:p>
          <w:p w14:paraId="189111E0" w14:textId="1067809D" w:rsidR="008B46D0" w:rsidRDefault="008B46D0" w:rsidP="00E50F47">
            <w:pPr>
              <w:pStyle w:val="Default"/>
              <w:rPr>
                <w:color w:val="auto"/>
                <w:sz w:val="20"/>
                <w:szCs w:val="20"/>
              </w:rPr>
            </w:pPr>
          </w:p>
          <w:p w14:paraId="6DBDD063" w14:textId="25F05F80" w:rsidR="008B46D0" w:rsidRDefault="008B46D0" w:rsidP="00E50F47">
            <w:pPr>
              <w:pStyle w:val="Default"/>
              <w:rPr>
                <w:color w:val="auto"/>
                <w:sz w:val="20"/>
                <w:szCs w:val="20"/>
              </w:rPr>
            </w:pPr>
          </w:p>
          <w:p w14:paraId="118C7CF5" w14:textId="55A2731B" w:rsidR="008B46D0" w:rsidRDefault="008B46D0" w:rsidP="00E50F47">
            <w:pPr>
              <w:pStyle w:val="Default"/>
              <w:rPr>
                <w:color w:val="auto"/>
                <w:sz w:val="20"/>
                <w:szCs w:val="20"/>
              </w:rPr>
            </w:pPr>
          </w:p>
          <w:p w14:paraId="0C9E0184" w14:textId="77777777" w:rsidR="00F44E99" w:rsidRPr="00390778" w:rsidRDefault="00F44E99" w:rsidP="00E50F47">
            <w:pPr>
              <w:pStyle w:val="Default"/>
              <w:rPr>
                <w:color w:val="auto"/>
                <w:sz w:val="20"/>
                <w:szCs w:val="20"/>
              </w:rPr>
            </w:pPr>
          </w:p>
          <w:p w14:paraId="24ACEA44" w14:textId="77777777" w:rsidR="00F44E99" w:rsidRPr="00390778" w:rsidRDefault="00F44E99" w:rsidP="00E50F47">
            <w:pPr>
              <w:pStyle w:val="Default"/>
              <w:rPr>
                <w:color w:val="auto"/>
                <w:sz w:val="20"/>
                <w:szCs w:val="20"/>
              </w:rPr>
            </w:pPr>
          </w:p>
          <w:p w14:paraId="18A3E6DB" w14:textId="77777777" w:rsidR="00F44E99" w:rsidRPr="00390778" w:rsidRDefault="00F44E99" w:rsidP="00E50F47">
            <w:pPr>
              <w:pStyle w:val="Default"/>
              <w:rPr>
                <w:color w:val="auto"/>
                <w:sz w:val="20"/>
                <w:szCs w:val="20"/>
              </w:rPr>
            </w:pPr>
          </w:p>
          <w:p w14:paraId="62DC2338" w14:textId="77777777" w:rsidR="00F44E99" w:rsidRPr="00390778" w:rsidRDefault="00F44E99" w:rsidP="00E50F47">
            <w:pPr>
              <w:pStyle w:val="Default"/>
              <w:rPr>
                <w:color w:val="auto"/>
                <w:sz w:val="20"/>
                <w:szCs w:val="20"/>
              </w:rPr>
            </w:pPr>
          </w:p>
          <w:p w14:paraId="323FF602" w14:textId="77777777" w:rsidR="00F44E99" w:rsidRPr="00390778" w:rsidRDefault="00F44E99" w:rsidP="00E50F47">
            <w:pPr>
              <w:pStyle w:val="Default"/>
              <w:rPr>
                <w:color w:val="auto"/>
                <w:sz w:val="20"/>
                <w:szCs w:val="20"/>
              </w:rPr>
            </w:pPr>
          </w:p>
          <w:p w14:paraId="5ACD7C52" w14:textId="77777777" w:rsidR="00F44E99" w:rsidRPr="00390778" w:rsidRDefault="00F44E99" w:rsidP="00E50F47">
            <w:pPr>
              <w:pStyle w:val="Default"/>
              <w:rPr>
                <w:color w:val="auto"/>
                <w:sz w:val="20"/>
                <w:szCs w:val="20"/>
              </w:rPr>
            </w:pPr>
            <w:r w:rsidRPr="00390778">
              <w:rPr>
                <w:color w:val="auto"/>
                <w:sz w:val="20"/>
                <w:szCs w:val="20"/>
              </w:rPr>
              <w:t>P:c</w:t>
            </w:r>
          </w:p>
          <w:p w14:paraId="18274E94" w14:textId="77777777" w:rsidR="00F44E99" w:rsidRPr="00390778" w:rsidRDefault="00F44E99" w:rsidP="00E50F47">
            <w:pPr>
              <w:pStyle w:val="Default"/>
              <w:rPr>
                <w:color w:val="auto"/>
                <w:sz w:val="20"/>
                <w:szCs w:val="20"/>
              </w:rPr>
            </w:pPr>
          </w:p>
          <w:p w14:paraId="36FE2FC0" w14:textId="77777777" w:rsidR="00F44E99" w:rsidRPr="00390778" w:rsidRDefault="00F44E99" w:rsidP="00E50F47">
            <w:pPr>
              <w:pStyle w:val="Default"/>
              <w:rPr>
                <w:color w:val="auto"/>
                <w:sz w:val="20"/>
                <w:szCs w:val="20"/>
              </w:rPr>
            </w:pPr>
            <w:r w:rsidRPr="00390778">
              <w:rPr>
                <w:color w:val="auto"/>
                <w:sz w:val="20"/>
                <w:szCs w:val="20"/>
              </w:rPr>
              <w:t>P:d</w:t>
            </w:r>
          </w:p>
          <w:p w14:paraId="507AA421" w14:textId="77777777" w:rsidR="00F44E99" w:rsidRPr="00390778" w:rsidRDefault="00F44E99" w:rsidP="00E50F47">
            <w:pPr>
              <w:pStyle w:val="Default"/>
              <w:rPr>
                <w:color w:val="auto"/>
                <w:sz w:val="20"/>
                <w:szCs w:val="20"/>
              </w:rPr>
            </w:pPr>
          </w:p>
          <w:p w14:paraId="0BF7557E" w14:textId="77777777" w:rsidR="00F44E99" w:rsidRPr="00390778" w:rsidRDefault="00F44E99" w:rsidP="00E50F47">
            <w:pPr>
              <w:pStyle w:val="Default"/>
              <w:rPr>
                <w:color w:val="auto"/>
                <w:sz w:val="20"/>
                <w:szCs w:val="20"/>
              </w:rPr>
            </w:pPr>
          </w:p>
          <w:p w14:paraId="2A976B89" w14:textId="77777777" w:rsidR="00F44E99" w:rsidRPr="00390778" w:rsidRDefault="00F44E99" w:rsidP="00E50F47">
            <w:pPr>
              <w:pStyle w:val="Default"/>
              <w:rPr>
                <w:color w:val="auto"/>
                <w:sz w:val="20"/>
                <w:szCs w:val="20"/>
              </w:rPr>
            </w:pPr>
          </w:p>
          <w:p w14:paraId="0E05396B" w14:textId="77777777" w:rsidR="00F44E99" w:rsidRPr="00390778" w:rsidRDefault="00F44E99" w:rsidP="00E50F47">
            <w:pPr>
              <w:pStyle w:val="Default"/>
              <w:rPr>
                <w:color w:val="auto"/>
                <w:sz w:val="20"/>
                <w:szCs w:val="20"/>
              </w:rPr>
            </w:pPr>
          </w:p>
          <w:p w14:paraId="79787EC1" w14:textId="77777777" w:rsidR="00F44E99" w:rsidRPr="00390778" w:rsidRDefault="00F44E99" w:rsidP="00E50F47">
            <w:pPr>
              <w:pStyle w:val="Default"/>
              <w:rPr>
                <w:color w:val="auto"/>
                <w:sz w:val="20"/>
                <w:szCs w:val="20"/>
              </w:rPr>
            </w:pPr>
            <w:r w:rsidRPr="00390778">
              <w:rPr>
                <w:color w:val="auto"/>
                <w:sz w:val="20"/>
                <w:szCs w:val="20"/>
              </w:rPr>
              <w:t>P:e</w:t>
            </w:r>
          </w:p>
          <w:p w14:paraId="1EA3BDDB" w14:textId="77777777" w:rsidR="00F44E99" w:rsidRPr="00390778" w:rsidRDefault="00F44E99" w:rsidP="00E50F47">
            <w:pPr>
              <w:pStyle w:val="Default"/>
              <w:rPr>
                <w:color w:val="auto"/>
                <w:sz w:val="20"/>
                <w:szCs w:val="20"/>
              </w:rPr>
            </w:pPr>
            <w:r w:rsidRPr="00390778">
              <w:rPr>
                <w:color w:val="auto"/>
                <w:sz w:val="20"/>
                <w:szCs w:val="20"/>
              </w:rPr>
              <w:t>P:f</w:t>
            </w:r>
          </w:p>
          <w:p w14:paraId="0AB74B43" w14:textId="77777777" w:rsidR="00F44E99" w:rsidRPr="00390778" w:rsidRDefault="00F44E99" w:rsidP="00E50F47">
            <w:pPr>
              <w:pStyle w:val="Default"/>
              <w:rPr>
                <w:color w:val="auto"/>
                <w:sz w:val="20"/>
                <w:szCs w:val="20"/>
              </w:rPr>
            </w:pPr>
          </w:p>
          <w:p w14:paraId="34CEEE81" w14:textId="048F3D86" w:rsidR="00F44E99" w:rsidRDefault="00F44E99" w:rsidP="00E50F47">
            <w:pPr>
              <w:pStyle w:val="Default"/>
              <w:rPr>
                <w:color w:val="auto"/>
                <w:sz w:val="20"/>
                <w:szCs w:val="20"/>
              </w:rPr>
            </w:pPr>
          </w:p>
          <w:p w14:paraId="063803BE" w14:textId="77777777" w:rsidR="008B46D0" w:rsidRPr="00390778" w:rsidRDefault="008B46D0" w:rsidP="00E50F47">
            <w:pPr>
              <w:pStyle w:val="Default"/>
              <w:rPr>
                <w:color w:val="auto"/>
                <w:sz w:val="20"/>
                <w:szCs w:val="20"/>
              </w:rPr>
            </w:pPr>
          </w:p>
          <w:p w14:paraId="01A0A84E" w14:textId="77777777" w:rsidR="00F44E99" w:rsidRPr="00390778" w:rsidRDefault="00F44E99" w:rsidP="00E50F47">
            <w:pPr>
              <w:pStyle w:val="Default"/>
              <w:rPr>
                <w:color w:val="auto"/>
                <w:sz w:val="20"/>
                <w:szCs w:val="20"/>
              </w:rPr>
            </w:pPr>
          </w:p>
          <w:p w14:paraId="0B6558DC" w14:textId="77777777" w:rsidR="00F44E99" w:rsidRPr="00390778" w:rsidRDefault="00F44E99" w:rsidP="00E50F47">
            <w:pPr>
              <w:pStyle w:val="Default"/>
              <w:rPr>
                <w:color w:val="auto"/>
                <w:sz w:val="20"/>
                <w:szCs w:val="20"/>
              </w:rPr>
            </w:pPr>
            <w:r w:rsidRPr="00390778">
              <w:rPr>
                <w:color w:val="auto"/>
                <w:sz w:val="20"/>
                <w:szCs w:val="20"/>
              </w:rPr>
              <w:t>P:g</w:t>
            </w:r>
          </w:p>
          <w:p w14:paraId="4A0E9CF4" w14:textId="77777777" w:rsidR="00F44E99" w:rsidRPr="00390778" w:rsidRDefault="00F44E99" w:rsidP="00E50F47">
            <w:pPr>
              <w:pStyle w:val="Default"/>
              <w:rPr>
                <w:color w:val="auto"/>
                <w:sz w:val="20"/>
                <w:szCs w:val="20"/>
              </w:rPr>
            </w:pPr>
          </w:p>
          <w:p w14:paraId="2DA8285A" w14:textId="77777777" w:rsidR="00F44E99" w:rsidRPr="00390778" w:rsidRDefault="00F44E99" w:rsidP="00E50F47">
            <w:pPr>
              <w:pStyle w:val="Default"/>
              <w:rPr>
                <w:color w:val="auto"/>
                <w:sz w:val="20"/>
                <w:szCs w:val="20"/>
              </w:rPr>
            </w:pPr>
          </w:p>
          <w:p w14:paraId="2720CF7A" w14:textId="77777777" w:rsidR="00F44E99" w:rsidRPr="00390778" w:rsidRDefault="00F44E99" w:rsidP="00E50F47">
            <w:pPr>
              <w:pStyle w:val="Default"/>
              <w:rPr>
                <w:color w:val="auto"/>
                <w:sz w:val="20"/>
                <w:szCs w:val="20"/>
              </w:rPr>
            </w:pPr>
          </w:p>
          <w:p w14:paraId="30C43970" w14:textId="77777777" w:rsidR="00F44E99" w:rsidRPr="00390778" w:rsidRDefault="00F44E99" w:rsidP="00E50F47">
            <w:pPr>
              <w:pStyle w:val="Default"/>
              <w:rPr>
                <w:color w:val="auto"/>
                <w:sz w:val="20"/>
                <w:szCs w:val="20"/>
              </w:rPr>
            </w:pPr>
          </w:p>
          <w:p w14:paraId="72DC476A" w14:textId="77777777" w:rsidR="00F44E99" w:rsidRPr="00390778" w:rsidRDefault="00F44E99" w:rsidP="00E50F47">
            <w:pPr>
              <w:pStyle w:val="Default"/>
              <w:rPr>
                <w:color w:val="auto"/>
                <w:sz w:val="20"/>
                <w:szCs w:val="20"/>
              </w:rPr>
            </w:pPr>
          </w:p>
          <w:p w14:paraId="07ACA386" w14:textId="77777777" w:rsidR="00F44E99" w:rsidRPr="00390778" w:rsidRDefault="00F44E99" w:rsidP="00E50F47">
            <w:pPr>
              <w:pStyle w:val="Default"/>
              <w:rPr>
                <w:color w:val="auto"/>
                <w:sz w:val="20"/>
                <w:szCs w:val="20"/>
              </w:rPr>
            </w:pPr>
          </w:p>
          <w:p w14:paraId="050A0275" w14:textId="77777777" w:rsidR="00F44E99" w:rsidRPr="00390778" w:rsidRDefault="00F44E99" w:rsidP="00E50F47">
            <w:pPr>
              <w:pStyle w:val="Default"/>
              <w:rPr>
                <w:color w:val="auto"/>
                <w:sz w:val="20"/>
                <w:szCs w:val="20"/>
              </w:rPr>
            </w:pPr>
          </w:p>
          <w:p w14:paraId="6C0CED83" w14:textId="6E40C55E" w:rsidR="00F44E99" w:rsidRDefault="00F44E99" w:rsidP="00E50F47">
            <w:pPr>
              <w:pStyle w:val="Default"/>
              <w:rPr>
                <w:color w:val="auto"/>
                <w:sz w:val="20"/>
                <w:szCs w:val="20"/>
              </w:rPr>
            </w:pPr>
          </w:p>
          <w:p w14:paraId="45E08AE1" w14:textId="523CAA96" w:rsidR="008B46D0" w:rsidRDefault="008B46D0" w:rsidP="00E50F47">
            <w:pPr>
              <w:pStyle w:val="Default"/>
              <w:rPr>
                <w:color w:val="auto"/>
                <w:sz w:val="20"/>
                <w:szCs w:val="20"/>
              </w:rPr>
            </w:pPr>
          </w:p>
          <w:p w14:paraId="7C6915F4" w14:textId="667C2D32" w:rsidR="008B46D0" w:rsidRDefault="008B46D0" w:rsidP="00E50F47">
            <w:pPr>
              <w:pStyle w:val="Default"/>
              <w:rPr>
                <w:color w:val="auto"/>
                <w:sz w:val="20"/>
                <w:szCs w:val="20"/>
              </w:rPr>
            </w:pPr>
          </w:p>
          <w:p w14:paraId="44DEC53C" w14:textId="77777777" w:rsidR="008B46D0" w:rsidRPr="00390778" w:rsidRDefault="008B46D0" w:rsidP="00E50F47">
            <w:pPr>
              <w:pStyle w:val="Default"/>
              <w:rPr>
                <w:color w:val="auto"/>
                <w:sz w:val="20"/>
                <w:szCs w:val="20"/>
              </w:rPr>
            </w:pPr>
          </w:p>
          <w:p w14:paraId="47009E78" w14:textId="77777777" w:rsidR="00F44E99" w:rsidRPr="00390778" w:rsidRDefault="00F44E99" w:rsidP="00E50F47">
            <w:pPr>
              <w:pStyle w:val="Default"/>
              <w:rPr>
                <w:color w:val="auto"/>
                <w:sz w:val="20"/>
                <w:szCs w:val="20"/>
              </w:rPr>
            </w:pPr>
            <w:r w:rsidRPr="00390778">
              <w:rPr>
                <w:color w:val="auto"/>
                <w:sz w:val="20"/>
                <w:szCs w:val="20"/>
              </w:rPr>
              <w:t>P:h</w:t>
            </w:r>
          </w:p>
          <w:p w14:paraId="7DCC4060" w14:textId="77777777" w:rsidR="00F44E99" w:rsidRPr="00390778" w:rsidRDefault="00F44E99" w:rsidP="00E50F47">
            <w:pPr>
              <w:pStyle w:val="Default"/>
              <w:rPr>
                <w:color w:val="auto"/>
                <w:sz w:val="20"/>
                <w:szCs w:val="20"/>
              </w:rPr>
            </w:pPr>
          </w:p>
          <w:p w14:paraId="1FCE9A76" w14:textId="77777777" w:rsidR="00F44E99" w:rsidRPr="00390778" w:rsidRDefault="00F44E99" w:rsidP="00E50F47">
            <w:pPr>
              <w:pStyle w:val="Default"/>
              <w:rPr>
                <w:color w:val="auto"/>
                <w:sz w:val="20"/>
                <w:szCs w:val="20"/>
              </w:rPr>
            </w:pPr>
          </w:p>
          <w:p w14:paraId="540876CF" w14:textId="77777777" w:rsidR="00F44E99" w:rsidRPr="00390778" w:rsidRDefault="00F44E99" w:rsidP="00E50F47">
            <w:pPr>
              <w:pStyle w:val="Default"/>
              <w:rPr>
                <w:color w:val="auto"/>
                <w:sz w:val="20"/>
                <w:szCs w:val="20"/>
              </w:rPr>
            </w:pPr>
          </w:p>
          <w:p w14:paraId="63C2CA26" w14:textId="77777777" w:rsidR="00F44E99" w:rsidRPr="00390778" w:rsidRDefault="00F44E99" w:rsidP="00E50F47">
            <w:pPr>
              <w:pStyle w:val="Default"/>
              <w:rPr>
                <w:color w:val="auto"/>
                <w:sz w:val="20"/>
                <w:szCs w:val="20"/>
              </w:rPr>
            </w:pPr>
          </w:p>
          <w:p w14:paraId="42D203AC" w14:textId="77777777" w:rsidR="00F44E99" w:rsidRPr="00390778" w:rsidRDefault="00F44E99" w:rsidP="00E50F47">
            <w:pPr>
              <w:pStyle w:val="Default"/>
              <w:rPr>
                <w:color w:val="auto"/>
                <w:sz w:val="20"/>
                <w:szCs w:val="20"/>
              </w:rPr>
            </w:pPr>
          </w:p>
          <w:p w14:paraId="0DE3BE98" w14:textId="2DF43D22" w:rsidR="00F44E99" w:rsidRDefault="00F44E99" w:rsidP="00E50F47">
            <w:pPr>
              <w:pStyle w:val="Default"/>
              <w:rPr>
                <w:color w:val="auto"/>
                <w:sz w:val="20"/>
                <w:szCs w:val="20"/>
              </w:rPr>
            </w:pPr>
          </w:p>
          <w:p w14:paraId="0DDA022B" w14:textId="7F91E3AA" w:rsidR="008B46D0" w:rsidRDefault="008B46D0" w:rsidP="00E50F47">
            <w:pPr>
              <w:pStyle w:val="Default"/>
              <w:rPr>
                <w:color w:val="auto"/>
                <w:sz w:val="20"/>
                <w:szCs w:val="20"/>
              </w:rPr>
            </w:pPr>
          </w:p>
          <w:p w14:paraId="1AD7EBDE" w14:textId="688067E8" w:rsidR="008B46D0" w:rsidRDefault="008B46D0" w:rsidP="00E50F47">
            <w:pPr>
              <w:pStyle w:val="Default"/>
              <w:rPr>
                <w:color w:val="auto"/>
                <w:sz w:val="20"/>
                <w:szCs w:val="20"/>
              </w:rPr>
            </w:pPr>
          </w:p>
          <w:p w14:paraId="211F1B54" w14:textId="41683C82" w:rsidR="008B46D0" w:rsidRDefault="008B46D0" w:rsidP="00E50F47">
            <w:pPr>
              <w:pStyle w:val="Default"/>
              <w:rPr>
                <w:color w:val="auto"/>
                <w:sz w:val="20"/>
                <w:szCs w:val="20"/>
              </w:rPr>
            </w:pPr>
          </w:p>
          <w:p w14:paraId="56E61CA5" w14:textId="77777777" w:rsidR="008B46D0" w:rsidRPr="00390778" w:rsidRDefault="008B46D0" w:rsidP="00E50F47">
            <w:pPr>
              <w:pStyle w:val="Default"/>
              <w:rPr>
                <w:color w:val="auto"/>
                <w:sz w:val="20"/>
                <w:szCs w:val="20"/>
              </w:rPr>
            </w:pPr>
          </w:p>
          <w:p w14:paraId="75139047" w14:textId="77777777" w:rsidR="00F44E99" w:rsidRPr="00390778" w:rsidRDefault="00F44E99" w:rsidP="00E50F47">
            <w:pPr>
              <w:pStyle w:val="Default"/>
              <w:rPr>
                <w:color w:val="auto"/>
                <w:sz w:val="20"/>
                <w:szCs w:val="20"/>
              </w:rPr>
            </w:pPr>
          </w:p>
          <w:p w14:paraId="0A92E371" w14:textId="77777777" w:rsidR="00F44E99" w:rsidRPr="00390778" w:rsidRDefault="00F44E99" w:rsidP="00E50F47">
            <w:pPr>
              <w:pStyle w:val="Default"/>
              <w:rPr>
                <w:color w:val="auto"/>
                <w:sz w:val="20"/>
                <w:szCs w:val="20"/>
              </w:rPr>
            </w:pPr>
          </w:p>
          <w:p w14:paraId="402C0C0A" w14:textId="77777777" w:rsidR="00F44E99" w:rsidRPr="00390778" w:rsidRDefault="00F44E99" w:rsidP="00E50F47">
            <w:pPr>
              <w:pStyle w:val="Default"/>
              <w:rPr>
                <w:color w:val="auto"/>
                <w:sz w:val="20"/>
                <w:szCs w:val="20"/>
              </w:rPr>
            </w:pPr>
          </w:p>
          <w:p w14:paraId="74D6B8FE" w14:textId="77777777" w:rsidR="00F44E99" w:rsidRPr="00390778" w:rsidRDefault="00F44E99" w:rsidP="00E50F47">
            <w:pPr>
              <w:pStyle w:val="Default"/>
              <w:rPr>
                <w:color w:val="auto"/>
                <w:sz w:val="20"/>
                <w:szCs w:val="20"/>
              </w:rPr>
            </w:pPr>
          </w:p>
          <w:p w14:paraId="6C83CE8C" w14:textId="77777777" w:rsidR="00F44E99" w:rsidRPr="00390778" w:rsidRDefault="00F44E99" w:rsidP="00E50F47">
            <w:pPr>
              <w:pStyle w:val="Default"/>
              <w:rPr>
                <w:color w:val="auto"/>
                <w:sz w:val="20"/>
                <w:szCs w:val="20"/>
              </w:rPr>
            </w:pPr>
            <w:r w:rsidRPr="00390778">
              <w:rPr>
                <w:color w:val="auto"/>
                <w:sz w:val="20"/>
                <w:szCs w:val="20"/>
              </w:rPr>
              <w:t>O:1</w:t>
            </w:r>
          </w:p>
          <w:p w14:paraId="1797CED1" w14:textId="77777777" w:rsidR="00F44E99" w:rsidRPr="00390778" w:rsidRDefault="00F44E99" w:rsidP="00E50F47">
            <w:pPr>
              <w:pStyle w:val="Default"/>
              <w:rPr>
                <w:color w:val="auto"/>
                <w:sz w:val="20"/>
                <w:szCs w:val="20"/>
              </w:rPr>
            </w:pPr>
          </w:p>
          <w:p w14:paraId="35E5E871" w14:textId="77777777" w:rsidR="00F44E99" w:rsidRPr="00390778" w:rsidRDefault="00F44E99" w:rsidP="00E50F47">
            <w:pPr>
              <w:pStyle w:val="Default"/>
              <w:rPr>
                <w:color w:val="auto"/>
                <w:sz w:val="20"/>
                <w:szCs w:val="20"/>
              </w:rPr>
            </w:pPr>
          </w:p>
          <w:p w14:paraId="5012F996" w14:textId="77777777" w:rsidR="00F44E99" w:rsidRPr="00390778" w:rsidRDefault="00F44E99" w:rsidP="00E50F47">
            <w:pPr>
              <w:pStyle w:val="Default"/>
              <w:rPr>
                <w:color w:val="auto"/>
                <w:sz w:val="20"/>
                <w:szCs w:val="20"/>
              </w:rPr>
            </w:pPr>
          </w:p>
          <w:p w14:paraId="02FDD4B9" w14:textId="77777777" w:rsidR="00F44E99" w:rsidRPr="00390778" w:rsidRDefault="00F44E99" w:rsidP="00E50F47">
            <w:pPr>
              <w:pStyle w:val="Default"/>
              <w:rPr>
                <w:color w:val="auto"/>
                <w:sz w:val="20"/>
                <w:szCs w:val="20"/>
              </w:rPr>
            </w:pPr>
          </w:p>
          <w:p w14:paraId="5ED67FE4" w14:textId="77777777" w:rsidR="00F44E99" w:rsidRPr="00390778" w:rsidRDefault="00F44E99" w:rsidP="00E50F47">
            <w:pPr>
              <w:pStyle w:val="Default"/>
              <w:rPr>
                <w:color w:val="auto"/>
                <w:sz w:val="20"/>
                <w:szCs w:val="20"/>
              </w:rPr>
            </w:pPr>
            <w:r w:rsidRPr="00390778">
              <w:rPr>
                <w:color w:val="auto"/>
                <w:sz w:val="20"/>
                <w:szCs w:val="20"/>
              </w:rPr>
              <w:t>P:a</w:t>
            </w:r>
          </w:p>
          <w:p w14:paraId="65F540FE" w14:textId="77777777" w:rsidR="00F44E99" w:rsidRPr="00390778" w:rsidRDefault="00F44E99" w:rsidP="00E50F47">
            <w:pPr>
              <w:pStyle w:val="Default"/>
              <w:rPr>
                <w:color w:val="auto"/>
                <w:sz w:val="20"/>
                <w:szCs w:val="20"/>
              </w:rPr>
            </w:pPr>
          </w:p>
          <w:p w14:paraId="0CCB4816" w14:textId="77777777" w:rsidR="00F44E99" w:rsidRPr="00390778" w:rsidRDefault="00F44E99" w:rsidP="00E50F47">
            <w:pPr>
              <w:pStyle w:val="Default"/>
              <w:rPr>
                <w:color w:val="auto"/>
                <w:sz w:val="20"/>
                <w:szCs w:val="20"/>
              </w:rPr>
            </w:pPr>
            <w:r w:rsidRPr="00390778">
              <w:rPr>
                <w:color w:val="auto"/>
                <w:sz w:val="20"/>
                <w:szCs w:val="20"/>
              </w:rPr>
              <w:t>P:b</w:t>
            </w:r>
          </w:p>
          <w:p w14:paraId="6D993879" w14:textId="77777777" w:rsidR="00F44E99" w:rsidRPr="00390778" w:rsidRDefault="00F44E99" w:rsidP="00E50F47">
            <w:pPr>
              <w:pStyle w:val="Default"/>
              <w:rPr>
                <w:color w:val="auto"/>
                <w:sz w:val="20"/>
                <w:szCs w:val="20"/>
              </w:rPr>
            </w:pPr>
          </w:p>
          <w:p w14:paraId="2A187AE9" w14:textId="77777777" w:rsidR="00F44E99" w:rsidRPr="00390778" w:rsidRDefault="00F44E99" w:rsidP="00E50F47">
            <w:pPr>
              <w:pStyle w:val="Default"/>
              <w:rPr>
                <w:color w:val="auto"/>
                <w:sz w:val="20"/>
                <w:szCs w:val="20"/>
              </w:rPr>
            </w:pPr>
            <w:r w:rsidRPr="00390778">
              <w:rPr>
                <w:color w:val="auto"/>
                <w:sz w:val="20"/>
                <w:szCs w:val="20"/>
              </w:rPr>
              <w:t>P:c</w:t>
            </w:r>
          </w:p>
          <w:p w14:paraId="0830075A" w14:textId="77777777" w:rsidR="00F44E99" w:rsidRPr="00390778" w:rsidRDefault="00F44E99" w:rsidP="00E50F47">
            <w:pPr>
              <w:pStyle w:val="Default"/>
              <w:rPr>
                <w:color w:val="auto"/>
                <w:sz w:val="20"/>
                <w:szCs w:val="20"/>
              </w:rPr>
            </w:pPr>
          </w:p>
          <w:p w14:paraId="3596BED8" w14:textId="77777777" w:rsidR="00F44E99" w:rsidRPr="00390778" w:rsidRDefault="00F44E99" w:rsidP="00E50F47">
            <w:pPr>
              <w:pStyle w:val="Default"/>
              <w:rPr>
                <w:color w:val="auto"/>
                <w:sz w:val="20"/>
                <w:szCs w:val="20"/>
              </w:rPr>
            </w:pPr>
          </w:p>
          <w:p w14:paraId="73243251" w14:textId="77777777" w:rsidR="00F44E99" w:rsidRPr="00390778" w:rsidRDefault="00F44E99" w:rsidP="00E50F47">
            <w:pPr>
              <w:pStyle w:val="Default"/>
              <w:rPr>
                <w:color w:val="auto"/>
                <w:sz w:val="20"/>
                <w:szCs w:val="20"/>
              </w:rPr>
            </w:pPr>
          </w:p>
          <w:p w14:paraId="4EAB4310" w14:textId="77777777" w:rsidR="00F44E99" w:rsidRPr="00390778" w:rsidRDefault="00F44E99" w:rsidP="00E50F47">
            <w:pPr>
              <w:pStyle w:val="Default"/>
              <w:rPr>
                <w:color w:val="auto"/>
                <w:sz w:val="20"/>
                <w:szCs w:val="20"/>
              </w:rPr>
            </w:pPr>
          </w:p>
          <w:p w14:paraId="1B389D8C" w14:textId="77777777" w:rsidR="00F44E99" w:rsidRPr="00390778" w:rsidRDefault="00F44E99" w:rsidP="00E50F47">
            <w:pPr>
              <w:pStyle w:val="Default"/>
              <w:rPr>
                <w:color w:val="auto"/>
                <w:sz w:val="20"/>
                <w:szCs w:val="20"/>
              </w:rPr>
            </w:pPr>
          </w:p>
          <w:p w14:paraId="6600CA71" w14:textId="77777777" w:rsidR="00F44E99" w:rsidRPr="00390778" w:rsidRDefault="00F44E99" w:rsidP="00E50F47">
            <w:pPr>
              <w:pStyle w:val="Default"/>
              <w:rPr>
                <w:color w:val="auto"/>
                <w:sz w:val="20"/>
                <w:szCs w:val="20"/>
              </w:rPr>
            </w:pPr>
          </w:p>
          <w:p w14:paraId="47632EF0" w14:textId="77777777" w:rsidR="00F44E99" w:rsidRPr="00390778" w:rsidRDefault="00F44E99" w:rsidP="00E50F47">
            <w:pPr>
              <w:pStyle w:val="Default"/>
              <w:rPr>
                <w:color w:val="auto"/>
                <w:sz w:val="20"/>
                <w:szCs w:val="20"/>
              </w:rPr>
            </w:pPr>
          </w:p>
          <w:p w14:paraId="430C7784" w14:textId="77777777" w:rsidR="00F44E99" w:rsidRPr="00390778" w:rsidRDefault="00F44E99" w:rsidP="00E50F47">
            <w:pPr>
              <w:pStyle w:val="Default"/>
              <w:rPr>
                <w:color w:val="auto"/>
                <w:sz w:val="20"/>
                <w:szCs w:val="20"/>
              </w:rPr>
            </w:pPr>
          </w:p>
          <w:p w14:paraId="5051E3FC" w14:textId="77777777" w:rsidR="00F44E99" w:rsidRPr="00390778" w:rsidRDefault="00F44E99" w:rsidP="00E50F47">
            <w:pPr>
              <w:pStyle w:val="Default"/>
              <w:rPr>
                <w:color w:val="auto"/>
                <w:sz w:val="20"/>
                <w:szCs w:val="20"/>
              </w:rPr>
            </w:pPr>
          </w:p>
          <w:p w14:paraId="70A41D00" w14:textId="77777777" w:rsidR="00F44E99" w:rsidRPr="00390778" w:rsidRDefault="00F44E99" w:rsidP="00E50F47">
            <w:pPr>
              <w:pStyle w:val="Default"/>
              <w:rPr>
                <w:color w:val="auto"/>
                <w:sz w:val="20"/>
                <w:szCs w:val="20"/>
              </w:rPr>
            </w:pPr>
          </w:p>
          <w:p w14:paraId="62F97CC3" w14:textId="77777777" w:rsidR="00F44E99" w:rsidRPr="00390778" w:rsidRDefault="00F44E99" w:rsidP="00E50F47">
            <w:pPr>
              <w:pStyle w:val="Default"/>
              <w:rPr>
                <w:color w:val="auto"/>
                <w:sz w:val="20"/>
                <w:szCs w:val="20"/>
              </w:rPr>
            </w:pPr>
            <w:r w:rsidRPr="00390778">
              <w:rPr>
                <w:color w:val="auto"/>
                <w:sz w:val="20"/>
                <w:szCs w:val="20"/>
              </w:rPr>
              <w:t>P:d</w:t>
            </w:r>
          </w:p>
          <w:p w14:paraId="1834371C" w14:textId="77777777" w:rsidR="00F44E99" w:rsidRPr="00390778" w:rsidRDefault="00F44E99" w:rsidP="00E50F47">
            <w:pPr>
              <w:pStyle w:val="Default"/>
              <w:rPr>
                <w:color w:val="auto"/>
                <w:sz w:val="20"/>
                <w:szCs w:val="20"/>
              </w:rPr>
            </w:pPr>
          </w:p>
          <w:p w14:paraId="2632E0B9" w14:textId="77777777" w:rsidR="00F44E99" w:rsidRPr="00390778" w:rsidRDefault="00F44E99" w:rsidP="00E50F47">
            <w:pPr>
              <w:pStyle w:val="Default"/>
              <w:rPr>
                <w:color w:val="auto"/>
                <w:sz w:val="20"/>
                <w:szCs w:val="20"/>
              </w:rPr>
            </w:pPr>
          </w:p>
          <w:p w14:paraId="08E3F1DA" w14:textId="77777777" w:rsidR="00F44E99" w:rsidRPr="00390778" w:rsidRDefault="00F44E99" w:rsidP="00E50F47">
            <w:pPr>
              <w:pStyle w:val="Default"/>
              <w:rPr>
                <w:color w:val="auto"/>
                <w:sz w:val="20"/>
                <w:szCs w:val="20"/>
              </w:rPr>
            </w:pPr>
          </w:p>
          <w:p w14:paraId="2BC1E71A" w14:textId="77777777" w:rsidR="00F44E99" w:rsidRPr="00390778" w:rsidRDefault="00F44E99" w:rsidP="00E50F47">
            <w:pPr>
              <w:pStyle w:val="Default"/>
              <w:rPr>
                <w:color w:val="auto"/>
                <w:sz w:val="20"/>
                <w:szCs w:val="20"/>
              </w:rPr>
            </w:pPr>
          </w:p>
          <w:p w14:paraId="48CB9F0B" w14:textId="77777777" w:rsidR="00F44E99" w:rsidRPr="00390778" w:rsidRDefault="00F44E99" w:rsidP="00E50F47">
            <w:pPr>
              <w:pStyle w:val="Default"/>
              <w:rPr>
                <w:color w:val="auto"/>
                <w:sz w:val="20"/>
                <w:szCs w:val="20"/>
              </w:rPr>
            </w:pPr>
          </w:p>
          <w:p w14:paraId="46A15797" w14:textId="77777777" w:rsidR="00F44E99" w:rsidRPr="00390778" w:rsidRDefault="00F44E99" w:rsidP="00E50F47">
            <w:pPr>
              <w:pStyle w:val="Default"/>
              <w:rPr>
                <w:color w:val="auto"/>
                <w:sz w:val="20"/>
                <w:szCs w:val="20"/>
              </w:rPr>
            </w:pPr>
          </w:p>
          <w:p w14:paraId="36AA1997" w14:textId="54E5C27A" w:rsidR="00F44E99" w:rsidRDefault="00F44E99" w:rsidP="00E50F47">
            <w:pPr>
              <w:pStyle w:val="Default"/>
              <w:rPr>
                <w:color w:val="auto"/>
                <w:sz w:val="20"/>
                <w:szCs w:val="20"/>
              </w:rPr>
            </w:pPr>
          </w:p>
          <w:p w14:paraId="0D62A8AD" w14:textId="1CEDACF9" w:rsidR="008B46D0" w:rsidRDefault="008B46D0" w:rsidP="00E50F47">
            <w:pPr>
              <w:pStyle w:val="Default"/>
              <w:rPr>
                <w:color w:val="auto"/>
                <w:sz w:val="20"/>
                <w:szCs w:val="20"/>
              </w:rPr>
            </w:pPr>
          </w:p>
          <w:p w14:paraId="651181CE" w14:textId="6BADA243" w:rsidR="008B46D0" w:rsidRDefault="008B46D0" w:rsidP="00E50F47">
            <w:pPr>
              <w:pStyle w:val="Default"/>
              <w:rPr>
                <w:color w:val="auto"/>
                <w:sz w:val="20"/>
                <w:szCs w:val="20"/>
              </w:rPr>
            </w:pPr>
          </w:p>
          <w:p w14:paraId="7F36C9CA" w14:textId="73E8487C" w:rsidR="008B46D0" w:rsidRDefault="008B46D0" w:rsidP="00E50F47">
            <w:pPr>
              <w:pStyle w:val="Default"/>
              <w:rPr>
                <w:color w:val="auto"/>
                <w:sz w:val="20"/>
                <w:szCs w:val="20"/>
              </w:rPr>
            </w:pPr>
          </w:p>
          <w:p w14:paraId="3131B1DC" w14:textId="5A8125A7" w:rsidR="008B46D0" w:rsidRDefault="008B46D0" w:rsidP="00E50F47">
            <w:pPr>
              <w:pStyle w:val="Default"/>
              <w:rPr>
                <w:color w:val="auto"/>
                <w:sz w:val="20"/>
                <w:szCs w:val="20"/>
              </w:rPr>
            </w:pPr>
          </w:p>
          <w:p w14:paraId="278E649E" w14:textId="1CB6B8EC" w:rsidR="008B46D0" w:rsidRDefault="008B46D0" w:rsidP="00E50F47">
            <w:pPr>
              <w:pStyle w:val="Default"/>
              <w:rPr>
                <w:color w:val="auto"/>
                <w:sz w:val="20"/>
                <w:szCs w:val="20"/>
              </w:rPr>
            </w:pPr>
          </w:p>
          <w:p w14:paraId="69C6AEEC" w14:textId="06318781" w:rsidR="008B46D0" w:rsidRPr="00390778" w:rsidRDefault="008B46D0" w:rsidP="00E50F47">
            <w:pPr>
              <w:pStyle w:val="Default"/>
              <w:rPr>
                <w:color w:val="auto"/>
                <w:sz w:val="20"/>
                <w:szCs w:val="20"/>
              </w:rPr>
            </w:pPr>
          </w:p>
          <w:p w14:paraId="36A4989D" w14:textId="77777777" w:rsidR="00F44E99" w:rsidRPr="00390778" w:rsidRDefault="00F44E99" w:rsidP="00E50F47">
            <w:pPr>
              <w:pStyle w:val="Default"/>
              <w:rPr>
                <w:color w:val="auto"/>
                <w:sz w:val="20"/>
                <w:szCs w:val="20"/>
              </w:rPr>
            </w:pPr>
          </w:p>
          <w:p w14:paraId="637F81F2" w14:textId="77777777" w:rsidR="00F44E99" w:rsidRPr="00390778" w:rsidRDefault="00F44E99" w:rsidP="00E50F47">
            <w:pPr>
              <w:pStyle w:val="Default"/>
              <w:rPr>
                <w:color w:val="auto"/>
                <w:sz w:val="20"/>
                <w:szCs w:val="20"/>
              </w:rPr>
            </w:pPr>
          </w:p>
          <w:p w14:paraId="2DA9029F" w14:textId="77777777" w:rsidR="00F44E99" w:rsidRPr="00390778" w:rsidRDefault="00F44E99" w:rsidP="00E50F47">
            <w:pPr>
              <w:pStyle w:val="Default"/>
              <w:rPr>
                <w:color w:val="auto"/>
                <w:sz w:val="20"/>
                <w:szCs w:val="20"/>
              </w:rPr>
            </w:pPr>
          </w:p>
          <w:p w14:paraId="47D66235" w14:textId="77777777" w:rsidR="00F44E99" w:rsidRPr="00390778" w:rsidRDefault="00F44E99" w:rsidP="00E50F47">
            <w:pPr>
              <w:pStyle w:val="Default"/>
              <w:rPr>
                <w:color w:val="auto"/>
                <w:sz w:val="20"/>
                <w:szCs w:val="20"/>
              </w:rPr>
            </w:pPr>
          </w:p>
          <w:p w14:paraId="068259EF" w14:textId="0CB6C7BA" w:rsidR="00F44E99" w:rsidRPr="00390778" w:rsidRDefault="008B46D0" w:rsidP="00E50F47">
            <w:pPr>
              <w:pStyle w:val="Default"/>
              <w:rPr>
                <w:color w:val="auto"/>
                <w:sz w:val="20"/>
                <w:szCs w:val="20"/>
              </w:rPr>
            </w:pPr>
            <w:r>
              <w:rPr>
                <w:color w:val="auto"/>
                <w:sz w:val="20"/>
                <w:szCs w:val="20"/>
              </w:rPr>
              <w:t>§ 3</w:t>
            </w:r>
          </w:p>
          <w:p w14:paraId="51C0CEA9" w14:textId="77777777" w:rsidR="00F44E99" w:rsidRPr="00390778" w:rsidRDefault="00F44E99" w:rsidP="00E50F47">
            <w:pPr>
              <w:pStyle w:val="Default"/>
              <w:rPr>
                <w:color w:val="auto"/>
                <w:sz w:val="20"/>
                <w:szCs w:val="20"/>
              </w:rPr>
            </w:pPr>
            <w:r w:rsidRPr="00390778">
              <w:rPr>
                <w:color w:val="auto"/>
                <w:sz w:val="20"/>
                <w:szCs w:val="20"/>
              </w:rPr>
              <w:t>O:1</w:t>
            </w:r>
          </w:p>
          <w:p w14:paraId="6CC50302" w14:textId="77777777" w:rsidR="00F44E99" w:rsidRPr="00390778" w:rsidRDefault="00F44E99" w:rsidP="00E50F47">
            <w:pPr>
              <w:pStyle w:val="Default"/>
              <w:rPr>
                <w:color w:val="auto"/>
                <w:sz w:val="20"/>
                <w:szCs w:val="20"/>
              </w:rPr>
            </w:pPr>
          </w:p>
          <w:p w14:paraId="5D1146DB" w14:textId="77777777" w:rsidR="00F44E99" w:rsidRPr="00390778" w:rsidRDefault="00F44E99" w:rsidP="00E50F47">
            <w:pPr>
              <w:pStyle w:val="Default"/>
              <w:rPr>
                <w:color w:val="auto"/>
                <w:sz w:val="20"/>
                <w:szCs w:val="20"/>
              </w:rPr>
            </w:pPr>
          </w:p>
          <w:p w14:paraId="7AD82562" w14:textId="77777777" w:rsidR="00F44E99" w:rsidRPr="00390778" w:rsidRDefault="00F44E99" w:rsidP="00E50F47">
            <w:pPr>
              <w:pStyle w:val="Default"/>
              <w:rPr>
                <w:color w:val="auto"/>
                <w:sz w:val="20"/>
                <w:szCs w:val="20"/>
              </w:rPr>
            </w:pPr>
          </w:p>
          <w:p w14:paraId="315CFA9E" w14:textId="77777777" w:rsidR="00F44E99" w:rsidRPr="00390778" w:rsidRDefault="00F44E99" w:rsidP="00E50F47">
            <w:pPr>
              <w:pStyle w:val="Default"/>
              <w:rPr>
                <w:color w:val="auto"/>
                <w:sz w:val="20"/>
                <w:szCs w:val="20"/>
              </w:rPr>
            </w:pPr>
          </w:p>
          <w:p w14:paraId="57074AC6" w14:textId="77777777" w:rsidR="00F44E99" w:rsidRPr="00390778" w:rsidRDefault="00F44E99" w:rsidP="00E50F47">
            <w:pPr>
              <w:pStyle w:val="Default"/>
              <w:rPr>
                <w:color w:val="auto"/>
                <w:sz w:val="20"/>
                <w:szCs w:val="20"/>
              </w:rPr>
            </w:pPr>
          </w:p>
          <w:p w14:paraId="4DCC83CB" w14:textId="77777777" w:rsidR="00F44E99" w:rsidRPr="00390778" w:rsidRDefault="00F44E99" w:rsidP="00E50F47">
            <w:pPr>
              <w:pStyle w:val="Default"/>
              <w:rPr>
                <w:color w:val="auto"/>
                <w:sz w:val="20"/>
                <w:szCs w:val="20"/>
              </w:rPr>
            </w:pPr>
          </w:p>
          <w:p w14:paraId="39E8D1DF" w14:textId="77777777" w:rsidR="00F44E99" w:rsidRPr="00390778" w:rsidRDefault="00F44E99" w:rsidP="00E50F47">
            <w:pPr>
              <w:pStyle w:val="Default"/>
              <w:rPr>
                <w:color w:val="auto"/>
                <w:sz w:val="20"/>
                <w:szCs w:val="20"/>
              </w:rPr>
            </w:pPr>
            <w:r w:rsidRPr="00390778">
              <w:rPr>
                <w:color w:val="auto"/>
                <w:sz w:val="20"/>
                <w:szCs w:val="20"/>
              </w:rPr>
              <w:t>P:a</w:t>
            </w:r>
          </w:p>
          <w:p w14:paraId="33C82AA9" w14:textId="77777777" w:rsidR="00F44E99" w:rsidRPr="00390778" w:rsidRDefault="00F44E99" w:rsidP="00E50F47">
            <w:pPr>
              <w:pStyle w:val="Default"/>
              <w:rPr>
                <w:color w:val="auto"/>
                <w:sz w:val="20"/>
                <w:szCs w:val="20"/>
              </w:rPr>
            </w:pPr>
          </w:p>
          <w:p w14:paraId="21195649" w14:textId="77777777" w:rsidR="00F44E99" w:rsidRPr="00390778" w:rsidRDefault="00F44E99" w:rsidP="00E50F47">
            <w:pPr>
              <w:pStyle w:val="Default"/>
              <w:rPr>
                <w:color w:val="auto"/>
                <w:sz w:val="20"/>
                <w:szCs w:val="20"/>
              </w:rPr>
            </w:pPr>
            <w:r w:rsidRPr="00390778">
              <w:rPr>
                <w:color w:val="auto"/>
                <w:sz w:val="20"/>
                <w:szCs w:val="20"/>
              </w:rPr>
              <w:t>P:b</w:t>
            </w:r>
          </w:p>
          <w:p w14:paraId="647E3EDB" w14:textId="77777777" w:rsidR="008B46D0" w:rsidRDefault="008B46D0" w:rsidP="00E50F47">
            <w:pPr>
              <w:pStyle w:val="Default"/>
              <w:rPr>
                <w:color w:val="auto"/>
                <w:sz w:val="20"/>
                <w:szCs w:val="20"/>
              </w:rPr>
            </w:pPr>
          </w:p>
          <w:p w14:paraId="22F379F3" w14:textId="77777777" w:rsidR="008B46D0" w:rsidRDefault="008B46D0" w:rsidP="00E50F47">
            <w:pPr>
              <w:pStyle w:val="Default"/>
              <w:rPr>
                <w:color w:val="auto"/>
                <w:sz w:val="20"/>
                <w:szCs w:val="20"/>
              </w:rPr>
            </w:pPr>
          </w:p>
          <w:p w14:paraId="52187164" w14:textId="5A3E4BEC" w:rsidR="00F44E99" w:rsidRPr="00390778" w:rsidRDefault="00F44E99" w:rsidP="00E50F47">
            <w:pPr>
              <w:pStyle w:val="Default"/>
              <w:rPr>
                <w:color w:val="auto"/>
                <w:sz w:val="20"/>
                <w:szCs w:val="20"/>
              </w:rPr>
            </w:pPr>
            <w:r w:rsidRPr="00390778">
              <w:rPr>
                <w:color w:val="auto"/>
                <w:sz w:val="20"/>
                <w:szCs w:val="20"/>
              </w:rPr>
              <w:t>P:c</w:t>
            </w:r>
          </w:p>
          <w:p w14:paraId="0EC2F441" w14:textId="77777777" w:rsidR="00F44E99" w:rsidRPr="00390778" w:rsidRDefault="00F44E99" w:rsidP="00E50F47">
            <w:pPr>
              <w:pStyle w:val="Default"/>
              <w:rPr>
                <w:color w:val="auto"/>
                <w:sz w:val="20"/>
                <w:szCs w:val="20"/>
              </w:rPr>
            </w:pPr>
          </w:p>
          <w:p w14:paraId="68211CCE" w14:textId="77777777" w:rsidR="00F44E99" w:rsidRPr="00390778" w:rsidRDefault="00F44E99" w:rsidP="00E50F47">
            <w:pPr>
              <w:pStyle w:val="Default"/>
              <w:rPr>
                <w:color w:val="auto"/>
                <w:sz w:val="20"/>
                <w:szCs w:val="20"/>
              </w:rPr>
            </w:pPr>
            <w:r w:rsidRPr="00390778">
              <w:rPr>
                <w:color w:val="auto"/>
                <w:sz w:val="20"/>
                <w:szCs w:val="20"/>
              </w:rPr>
              <w:t>P:d</w:t>
            </w:r>
          </w:p>
          <w:p w14:paraId="595AF7B5" w14:textId="77777777" w:rsidR="00F44E99" w:rsidRPr="00390778" w:rsidRDefault="00F44E99" w:rsidP="00E50F47">
            <w:pPr>
              <w:pStyle w:val="Default"/>
              <w:rPr>
                <w:color w:val="auto"/>
                <w:sz w:val="20"/>
                <w:szCs w:val="20"/>
              </w:rPr>
            </w:pPr>
          </w:p>
          <w:p w14:paraId="11DDB1AD" w14:textId="77777777" w:rsidR="00F44E99" w:rsidRPr="00390778" w:rsidRDefault="00F44E99" w:rsidP="00E50F47">
            <w:pPr>
              <w:pStyle w:val="Default"/>
              <w:rPr>
                <w:color w:val="auto"/>
                <w:sz w:val="20"/>
                <w:szCs w:val="20"/>
              </w:rPr>
            </w:pPr>
          </w:p>
          <w:p w14:paraId="00F5E1F0" w14:textId="77777777" w:rsidR="00F44E99" w:rsidRPr="00390778" w:rsidRDefault="00F44E99" w:rsidP="00E50F47">
            <w:pPr>
              <w:pStyle w:val="Default"/>
              <w:rPr>
                <w:color w:val="auto"/>
                <w:sz w:val="20"/>
                <w:szCs w:val="20"/>
              </w:rPr>
            </w:pPr>
            <w:r w:rsidRPr="00390778">
              <w:rPr>
                <w:color w:val="auto"/>
                <w:sz w:val="20"/>
                <w:szCs w:val="20"/>
              </w:rPr>
              <w:lastRenderedPageBreak/>
              <w:t>P:e</w:t>
            </w:r>
          </w:p>
          <w:p w14:paraId="73E96E7B" w14:textId="77777777" w:rsidR="00F44E99" w:rsidRPr="00390778" w:rsidRDefault="00F44E99" w:rsidP="00E50F47">
            <w:pPr>
              <w:pStyle w:val="Default"/>
              <w:rPr>
                <w:color w:val="auto"/>
                <w:sz w:val="20"/>
                <w:szCs w:val="20"/>
              </w:rPr>
            </w:pPr>
          </w:p>
          <w:p w14:paraId="5D404AA9" w14:textId="77777777" w:rsidR="00F44E99" w:rsidRPr="00390778" w:rsidRDefault="00F44E99" w:rsidP="00E50F47">
            <w:pPr>
              <w:pStyle w:val="Default"/>
              <w:rPr>
                <w:color w:val="auto"/>
                <w:sz w:val="20"/>
                <w:szCs w:val="20"/>
              </w:rPr>
            </w:pPr>
          </w:p>
          <w:p w14:paraId="067D2305" w14:textId="77777777" w:rsidR="00F44E99" w:rsidRPr="00390778" w:rsidRDefault="00F44E99" w:rsidP="00E50F47">
            <w:pPr>
              <w:pStyle w:val="Default"/>
              <w:rPr>
                <w:color w:val="auto"/>
                <w:sz w:val="20"/>
                <w:szCs w:val="20"/>
              </w:rPr>
            </w:pPr>
          </w:p>
          <w:p w14:paraId="09B52055" w14:textId="77777777" w:rsidR="00F44E99" w:rsidRPr="00390778" w:rsidRDefault="00F44E99" w:rsidP="00E50F47">
            <w:pPr>
              <w:pStyle w:val="Default"/>
              <w:rPr>
                <w:color w:val="auto"/>
                <w:sz w:val="20"/>
                <w:szCs w:val="20"/>
              </w:rPr>
            </w:pPr>
            <w:r w:rsidRPr="00390778">
              <w:rPr>
                <w:color w:val="auto"/>
                <w:sz w:val="20"/>
                <w:szCs w:val="20"/>
              </w:rPr>
              <w:t>P:f</w:t>
            </w:r>
          </w:p>
          <w:p w14:paraId="04A6021F" w14:textId="77777777" w:rsidR="00F44E99" w:rsidRPr="00390778" w:rsidRDefault="00F44E99" w:rsidP="00E50F47">
            <w:pPr>
              <w:pStyle w:val="Default"/>
              <w:rPr>
                <w:color w:val="auto"/>
                <w:sz w:val="20"/>
                <w:szCs w:val="20"/>
              </w:rPr>
            </w:pPr>
          </w:p>
          <w:p w14:paraId="6FAC1D4D" w14:textId="77777777" w:rsidR="00F44E99" w:rsidRPr="00390778" w:rsidRDefault="00F44E99" w:rsidP="00E50F47">
            <w:pPr>
              <w:pStyle w:val="Default"/>
              <w:rPr>
                <w:color w:val="auto"/>
                <w:sz w:val="20"/>
                <w:szCs w:val="20"/>
              </w:rPr>
            </w:pPr>
          </w:p>
          <w:p w14:paraId="38ECFC19" w14:textId="719A1140" w:rsidR="00F44E99" w:rsidRDefault="00F44E99" w:rsidP="00E50F47">
            <w:pPr>
              <w:pStyle w:val="Default"/>
              <w:rPr>
                <w:color w:val="auto"/>
                <w:sz w:val="20"/>
                <w:szCs w:val="20"/>
              </w:rPr>
            </w:pPr>
          </w:p>
          <w:p w14:paraId="3E94CA5F" w14:textId="6D247DBE" w:rsidR="008B46D0" w:rsidRDefault="008B46D0" w:rsidP="00E50F47">
            <w:pPr>
              <w:pStyle w:val="Default"/>
              <w:rPr>
                <w:color w:val="auto"/>
                <w:sz w:val="20"/>
                <w:szCs w:val="20"/>
              </w:rPr>
            </w:pPr>
          </w:p>
          <w:p w14:paraId="2BF8DD0F" w14:textId="054545D2" w:rsidR="008B46D0" w:rsidRDefault="008B46D0" w:rsidP="00E50F47">
            <w:pPr>
              <w:pStyle w:val="Default"/>
              <w:rPr>
                <w:color w:val="auto"/>
                <w:sz w:val="20"/>
                <w:szCs w:val="20"/>
              </w:rPr>
            </w:pPr>
          </w:p>
          <w:p w14:paraId="4D9433B3" w14:textId="77777777" w:rsidR="008B46D0" w:rsidRPr="00390778" w:rsidRDefault="008B46D0" w:rsidP="00E50F47">
            <w:pPr>
              <w:pStyle w:val="Default"/>
              <w:rPr>
                <w:color w:val="auto"/>
                <w:sz w:val="20"/>
                <w:szCs w:val="20"/>
              </w:rPr>
            </w:pPr>
          </w:p>
          <w:p w14:paraId="76901EEC" w14:textId="77777777" w:rsidR="00F44E99" w:rsidRPr="00390778" w:rsidRDefault="00F44E99" w:rsidP="00E50F47">
            <w:pPr>
              <w:pStyle w:val="Default"/>
              <w:rPr>
                <w:color w:val="auto"/>
                <w:sz w:val="20"/>
                <w:szCs w:val="20"/>
              </w:rPr>
            </w:pPr>
          </w:p>
          <w:p w14:paraId="11FF4DC1" w14:textId="77777777" w:rsidR="00F44E99" w:rsidRPr="00390778" w:rsidRDefault="00F44E99" w:rsidP="00E50F47">
            <w:pPr>
              <w:pStyle w:val="Default"/>
              <w:rPr>
                <w:color w:val="auto"/>
                <w:sz w:val="20"/>
                <w:szCs w:val="20"/>
              </w:rPr>
            </w:pPr>
            <w:r w:rsidRPr="00390778">
              <w:rPr>
                <w:color w:val="auto"/>
                <w:sz w:val="20"/>
                <w:szCs w:val="20"/>
              </w:rPr>
              <w:t>P:g</w:t>
            </w:r>
          </w:p>
          <w:p w14:paraId="0A56AF12" w14:textId="77777777" w:rsidR="00F44E99" w:rsidRPr="00390778" w:rsidRDefault="00F44E99" w:rsidP="00E50F47">
            <w:pPr>
              <w:pStyle w:val="Default"/>
              <w:rPr>
                <w:color w:val="auto"/>
                <w:sz w:val="20"/>
                <w:szCs w:val="20"/>
              </w:rPr>
            </w:pPr>
          </w:p>
          <w:p w14:paraId="3A8703BB" w14:textId="77777777" w:rsidR="00F44E99" w:rsidRPr="00390778" w:rsidRDefault="00F44E99" w:rsidP="00E50F47">
            <w:pPr>
              <w:pStyle w:val="Default"/>
              <w:rPr>
                <w:color w:val="auto"/>
                <w:sz w:val="20"/>
                <w:szCs w:val="20"/>
              </w:rPr>
            </w:pPr>
          </w:p>
          <w:p w14:paraId="68A6EDA1" w14:textId="77777777" w:rsidR="00F44E99" w:rsidRPr="00390778" w:rsidRDefault="00F44E99" w:rsidP="00E50F47">
            <w:pPr>
              <w:pStyle w:val="Default"/>
              <w:rPr>
                <w:color w:val="auto"/>
                <w:sz w:val="20"/>
                <w:szCs w:val="20"/>
              </w:rPr>
            </w:pPr>
            <w:r w:rsidRPr="00390778">
              <w:rPr>
                <w:color w:val="auto"/>
                <w:sz w:val="20"/>
                <w:szCs w:val="20"/>
              </w:rPr>
              <w:t>O:9</w:t>
            </w:r>
          </w:p>
          <w:p w14:paraId="66F72B61" w14:textId="77777777" w:rsidR="00F44E99" w:rsidRPr="00390778" w:rsidRDefault="00F44E99" w:rsidP="00E50F47">
            <w:pPr>
              <w:pStyle w:val="Default"/>
              <w:rPr>
                <w:color w:val="auto"/>
                <w:sz w:val="20"/>
                <w:szCs w:val="20"/>
              </w:rPr>
            </w:pPr>
          </w:p>
          <w:p w14:paraId="334805AD" w14:textId="77777777" w:rsidR="00F44E99" w:rsidRPr="00390778" w:rsidRDefault="00F44E99" w:rsidP="00E50F47">
            <w:pPr>
              <w:pStyle w:val="Default"/>
              <w:rPr>
                <w:color w:val="auto"/>
                <w:sz w:val="20"/>
                <w:szCs w:val="20"/>
              </w:rPr>
            </w:pPr>
            <w:r w:rsidRPr="00390778">
              <w:rPr>
                <w:color w:val="auto"/>
                <w:sz w:val="20"/>
                <w:szCs w:val="20"/>
              </w:rPr>
              <w:t>P:a</w:t>
            </w:r>
          </w:p>
          <w:p w14:paraId="6D0E84BA" w14:textId="77777777" w:rsidR="00F44E99" w:rsidRPr="00390778" w:rsidRDefault="00F44E99" w:rsidP="00E50F47">
            <w:pPr>
              <w:pStyle w:val="Default"/>
              <w:rPr>
                <w:color w:val="auto"/>
                <w:sz w:val="20"/>
                <w:szCs w:val="20"/>
              </w:rPr>
            </w:pPr>
          </w:p>
          <w:p w14:paraId="6106CD54" w14:textId="77777777" w:rsidR="00F44E99" w:rsidRPr="00390778" w:rsidRDefault="00F44E99" w:rsidP="00E50F47">
            <w:pPr>
              <w:pStyle w:val="Default"/>
              <w:rPr>
                <w:color w:val="auto"/>
                <w:sz w:val="20"/>
                <w:szCs w:val="20"/>
              </w:rPr>
            </w:pPr>
            <w:r w:rsidRPr="00390778">
              <w:rPr>
                <w:color w:val="auto"/>
                <w:sz w:val="20"/>
                <w:szCs w:val="20"/>
              </w:rPr>
              <w:t>P:b</w:t>
            </w:r>
          </w:p>
          <w:p w14:paraId="5CFFEFCC" w14:textId="77777777" w:rsidR="00F44E99" w:rsidRPr="00390778" w:rsidRDefault="00F44E99" w:rsidP="00E50F47">
            <w:pPr>
              <w:pStyle w:val="Default"/>
              <w:rPr>
                <w:color w:val="auto"/>
                <w:sz w:val="20"/>
                <w:szCs w:val="20"/>
              </w:rPr>
            </w:pPr>
          </w:p>
          <w:p w14:paraId="619F4E9B" w14:textId="77777777" w:rsidR="00F44E99" w:rsidRPr="00390778" w:rsidRDefault="00F44E99" w:rsidP="00E50F47">
            <w:pPr>
              <w:pStyle w:val="Default"/>
              <w:rPr>
                <w:color w:val="auto"/>
                <w:sz w:val="20"/>
                <w:szCs w:val="20"/>
              </w:rPr>
            </w:pPr>
          </w:p>
          <w:p w14:paraId="379786EC" w14:textId="77777777" w:rsidR="00F44E99" w:rsidRPr="00390778" w:rsidRDefault="00F44E99" w:rsidP="00E50F47">
            <w:pPr>
              <w:pStyle w:val="Default"/>
              <w:rPr>
                <w:color w:val="auto"/>
                <w:sz w:val="20"/>
                <w:szCs w:val="20"/>
              </w:rPr>
            </w:pPr>
          </w:p>
          <w:p w14:paraId="4B1FD3D1" w14:textId="77777777" w:rsidR="00F44E99" w:rsidRPr="00390778" w:rsidRDefault="00F44E99" w:rsidP="00E50F47">
            <w:pPr>
              <w:pStyle w:val="Default"/>
              <w:rPr>
                <w:color w:val="auto"/>
                <w:sz w:val="20"/>
                <w:szCs w:val="20"/>
              </w:rPr>
            </w:pPr>
          </w:p>
          <w:p w14:paraId="1F0DC8BA" w14:textId="77777777" w:rsidR="00F44E99" w:rsidRPr="00390778" w:rsidRDefault="00F44E99" w:rsidP="00E50F47">
            <w:pPr>
              <w:pStyle w:val="Default"/>
              <w:rPr>
                <w:color w:val="auto"/>
                <w:sz w:val="20"/>
                <w:szCs w:val="20"/>
              </w:rPr>
            </w:pPr>
          </w:p>
          <w:p w14:paraId="6EDA4C34" w14:textId="77777777" w:rsidR="00F44E99" w:rsidRPr="00390778" w:rsidRDefault="00F44E99" w:rsidP="00E50F47">
            <w:pPr>
              <w:pStyle w:val="Default"/>
              <w:rPr>
                <w:color w:val="auto"/>
                <w:sz w:val="20"/>
                <w:szCs w:val="20"/>
              </w:rPr>
            </w:pPr>
          </w:p>
          <w:p w14:paraId="47AA4F6A" w14:textId="77777777" w:rsidR="00F44E99" w:rsidRPr="00390778" w:rsidRDefault="00F44E99" w:rsidP="00E50F47">
            <w:pPr>
              <w:pStyle w:val="Default"/>
              <w:rPr>
                <w:color w:val="auto"/>
                <w:sz w:val="20"/>
                <w:szCs w:val="20"/>
              </w:rPr>
            </w:pPr>
          </w:p>
          <w:p w14:paraId="6BB57E55" w14:textId="77777777" w:rsidR="00F44E99" w:rsidRPr="00390778" w:rsidRDefault="00F44E99" w:rsidP="00E50F47">
            <w:pPr>
              <w:pStyle w:val="Default"/>
              <w:rPr>
                <w:color w:val="auto"/>
                <w:sz w:val="20"/>
                <w:szCs w:val="20"/>
              </w:rPr>
            </w:pPr>
          </w:p>
          <w:p w14:paraId="2CBC6124" w14:textId="77777777" w:rsidR="00F44E99" w:rsidRPr="00390778" w:rsidRDefault="00F44E99" w:rsidP="00E50F47">
            <w:pPr>
              <w:pStyle w:val="Default"/>
              <w:rPr>
                <w:color w:val="auto"/>
                <w:sz w:val="20"/>
                <w:szCs w:val="20"/>
              </w:rPr>
            </w:pPr>
          </w:p>
          <w:p w14:paraId="51E76909" w14:textId="77777777" w:rsidR="00F44E99" w:rsidRPr="00390778" w:rsidRDefault="00F44E99" w:rsidP="00E50F47">
            <w:pPr>
              <w:pStyle w:val="Default"/>
              <w:jc w:val="center"/>
              <w:rPr>
                <w:color w:val="auto"/>
                <w:sz w:val="20"/>
                <w:szCs w:val="20"/>
              </w:rPr>
            </w:pPr>
            <w:r w:rsidRPr="00390778">
              <w:rPr>
                <w:color w:val="auto"/>
                <w:sz w:val="20"/>
                <w:szCs w:val="20"/>
              </w:rPr>
              <w:t>P:c</w:t>
            </w:r>
          </w:p>
          <w:p w14:paraId="35B558A2" w14:textId="77777777" w:rsidR="00F44E99" w:rsidRPr="00390778" w:rsidRDefault="00F44E99" w:rsidP="00E50F47">
            <w:pPr>
              <w:pStyle w:val="Default"/>
              <w:jc w:val="center"/>
              <w:rPr>
                <w:color w:val="auto"/>
                <w:sz w:val="20"/>
                <w:szCs w:val="20"/>
              </w:rPr>
            </w:pPr>
          </w:p>
          <w:p w14:paraId="09161AF1" w14:textId="77777777" w:rsidR="00F44E99" w:rsidRPr="00390778" w:rsidRDefault="00F44E99" w:rsidP="00E50F47">
            <w:pPr>
              <w:pStyle w:val="Default"/>
              <w:jc w:val="center"/>
              <w:rPr>
                <w:color w:val="auto"/>
                <w:sz w:val="20"/>
                <w:szCs w:val="20"/>
              </w:rPr>
            </w:pPr>
          </w:p>
          <w:p w14:paraId="30144C18" w14:textId="77777777" w:rsidR="00F44E99" w:rsidRPr="00390778" w:rsidRDefault="00F44E99" w:rsidP="00E50F47">
            <w:pPr>
              <w:pStyle w:val="Default"/>
              <w:jc w:val="center"/>
              <w:rPr>
                <w:color w:val="auto"/>
                <w:sz w:val="20"/>
                <w:szCs w:val="20"/>
              </w:rPr>
            </w:pPr>
          </w:p>
          <w:p w14:paraId="15B80592" w14:textId="77777777" w:rsidR="00F44E99" w:rsidRPr="00390778" w:rsidRDefault="00F44E99" w:rsidP="00E50F47">
            <w:pPr>
              <w:pStyle w:val="Default"/>
              <w:jc w:val="center"/>
              <w:rPr>
                <w:color w:val="auto"/>
                <w:sz w:val="20"/>
                <w:szCs w:val="20"/>
              </w:rPr>
            </w:pPr>
            <w:r w:rsidRPr="00390778">
              <w:rPr>
                <w:color w:val="auto"/>
                <w:sz w:val="20"/>
                <w:szCs w:val="20"/>
              </w:rPr>
              <w:t>P:d</w:t>
            </w:r>
          </w:p>
          <w:p w14:paraId="4FBA6524" w14:textId="77777777" w:rsidR="00F44E99" w:rsidRPr="00390778" w:rsidRDefault="00F44E99" w:rsidP="00E50F47">
            <w:pPr>
              <w:pStyle w:val="Default"/>
              <w:jc w:val="center"/>
              <w:rPr>
                <w:color w:val="auto"/>
                <w:sz w:val="20"/>
                <w:szCs w:val="20"/>
              </w:rPr>
            </w:pPr>
          </w:p>
          <w:p w14:paraId="3CC6EB46" w14:textId="77777777" w:rsidR="00F44E99" w:rsidRPr="00390778" w:rsidRDefault="00F44E99" w:rsidP="00E50F47">
            <w:pPr>
              <w:pStyle w:val="Default"/>
              <w:jc w:val="center"/>
              <w:rPr>
                <w:color w:val="auto"/>
                <w:sz w:val="20"/>
                <w:szCs w:val="20"/>
              </w:rPr>
            </w:pPr>
          </w:p>
          <w:p w14:paraId="363CA410" w14:textId="77777777" w:rsidR="00F44E99" w:rsidRPr="00390778" w:rsidRDefault="00F44E99" w:rsidP="00E50F47">
            <w:pPr>
              <w:pStyle w:val="Default"/>
              <w:jc w:val="center"/>
              <w:rPr>
                <w:color w:val="auto"/>
                <w:sz w:val="20"/>
                <w:szCs w:val="20"/>
              </w:rPr>
            </w:pPr>
          </w:p>
          <w:p w14:paraId="4F6EC62A" w14:textId="77777777" w:rsidR="00F44E99" w:rsidRPr="00390778" w:rsidRDefault="00F44E99" w:rsidP="00E50F47">
            <w:pPr>
              <w:pStyle w:val="Default"/>
              <w:jc w:val="center"/>
              <w:rPr>
                <w:color w:val="auto"/>
                <w:sz w:val="20"/>
                <w:szCs w:val="20"/>
              </w:rPr>
            </w:pPr>
          </w:p>
          <w:p w14:paraId="67B5169E" w14:textId="77777777" w:rsidR="00F44E99" w:rsidRPr="00390778" w:rsidRDefault="00F44E99" w:rsidP="00E50F47">
            <w:pPr>
              <w:pStyle w:val="Default"/>
              <w:jc w:val="center"/>
              <w:rPr>
                <w:color w:val="auto"/>
                <w:sz w:val="20"/>
                <w:szCs w:val="20"/>
              </w:rPr>
            </w:pPr>
          </w:p>
          <w:p w14:paraId="293191AD" w14:textId="77777777" w:rsidR="00F44E99" w:rsidRPr="00390778" w:rsidRDefault="00F44E99" w:rsidP="00E50F47">
            <w:pPr>
              <w:pStyle w:val="Default"/>
              <w:jc w:val="center"/>
              <w:rPr>
                <w:color w:val="auto"/>
                <w:sz w:val="20"/>
                <w:szCs w:val="20"/>
              </w:rPr>
            </w:pPr>
            <w:r w:rsidRPr="00390778">
              <w:rPr>
                <w:color w:val="auto"/>
                <w:sz w:val="20"/>
                <w:szCs w:val="20"/>
              </w:rPr>
              <w:t>P:e</w:t>
            </w:r>
          </w:p>
          <w:p w14:paraId="6DAE715D" w14:textId="77777777" w:rsidR="00F44E99" w:rsidRPr="00390778" w:rsidRDefault="00F44E99" w:rsidP="00E50F47">
            <w:pPr>
              <w:pStyle w:val="Default"/>
              <w:jc w:val="center"/>
              <w:rPr>
                <w:color w:val="auto"/>
                <w:sz w:val="20"/>
                <w:szCs w:val="20"/>
              </w:rPr>
            </w:pPr>
          </w:p>
          <w:p w14:paraId="583FDC9E" w14:textId="77777777" w:rsidR="00F44E99" w:rsidRPr="00390778" w:rsidRDefault="00F44E99" w:rsidP="00E50F47">
            <w:pPr>
              <w:pStyle w:val="Default"/>
              <w:jc w:val="center"/>
              <w:rPr>
                <w:color w:val="auto"/>
                <w:sz w:val="20"/>
                <w:szCs w:val="20"/>
              </w:rPr>
            </w:pPr>
          </w:p>
          <w:p w14:paraId="24FF7F87" w14:textId="77777777" w:rsidR="00F44E99" w:rsidRPr="00390778" w:rsidRDefault="00F44E99" w:rsidP="00E50F47">
            <w:pPr>
              <w:pStyle w:val="Default"/>
              <w:jc w:val="center"/>
              <w:rPr>
                <w:color w:val="auto"/>
                <w:sz w:val="20"/>
                <w:szCs w:val="20"/>
              </w:rPr>
            </w:pPr>
          </w:p>
          <w:p w14:paraId="78CC279F" w14:textId="77777777" w:rsidR="00F44E99" w:rsidRPr="00390778" w:rsidRDefault="00F44E99" w:rsidP="00E50F47">
            <w:pPr>
              <w:pStyle w:val="Default"/>
              <w:jc w:val="center"/>
              <w:rPr>
                <w:color w:val="auto"/>
                <w:sz w:val="20"/>
                <w:szCs w:val="20"/>
              </w:rPr>
            </w:pPr>
          </w:p>
          <w:p w14:paraId="4B18E6D6" w14:textId="77777777" w:rsidR="00F44E99" w:rsidRPr="00390778" w:rsidRDefault="00F44E99" w:rsidP="00E50F47">
            <w:pPr>
              <w:pStyle w:val="Default"/>
              <w:jc w:val="center"/>
              <w:rPr>
                <w:color w:val="auto"/>
                <w:sz w:val="20"/>
                <w:szCs w:val="20"/>
              </w:rPr>
            </w:pPr>
          </w:p>
          <w:p w14:paraId="155C8520" w14:textId="77777777" w:rsidR="00F44E99" w:rsidRPr="00390778" w:rsidRDefault="00F44E99" w:rsidP="00E50F47">
            <w:pPr>
              <w:pStyle w:val="Default"/>
              <w:jc w:val="center"/>
              <w:rPr>
                <w:color w:val="auto"/>
                <w:sz w:val="20"/>
                <w:szCs w:val="20"/>
              </w:rPr>
            </w:pPr>
          </w:p>
          <w:p w14:paraId="196BC6E3" w14:textId="77777777" w:rsidR="00F44E99" w:rsidRPr="00390778" w:rsidRDefault="00F44E99" w:rsidP="00E50F47">
            <w:pPr>
              <w:pStyle w:val="Default"/>
              <w:jc w:val="center"/>
              <w:rPr>
                <w:color w:val="auto"/>
                <w:sz w:val="20"/>
                <w:szCs w:val="20"/>
              </w:rPr>
            </w:pPr>
          </w:p>
          <w:p w14:paraId="56B9B706" w14:textId="77777777" w:rsidR="00F44E99" w:rsidRPr="00390778" w:rsidRDefault="00F44E99" w:rsidP="00E50F47">
            <w:pPr>
              <w:pStyle w:val="Default"/>
              <w:jc w:val="center"/>
              <w:rPr>
                <w:color w:val="auto"/>
                <w:sz w:val="20"/>
                <w:szCs w:val="20"/>
              </w:rPr>
            </w:pPr>
          </w:p>
          <w:p w14:paraId="2DAF42BD" w14:textId="77777777" w:rsidR="00F44E99" w:rsidRPr="00390778" w:rsidRDefault="00F44E99" w:rsidP="00E50F47">
            <w:pPr>
              <w:pStyle w:val="Default"/>
              <w:jc w:val="center"/>
              <w:rPr>
                <w:color w:val="auto"/>
                <w:sz w:val="20"/>
                <w:szCs w:val="20"/>
              </w:rPr>
            </w:pPr>
          </w:p>
          <w:p w14:paraId="37A0132B" w14:textId="77777777" w:rsidR="00F44E99" w:rsidRPr="00390778" w:rsidRDefault="00F44E99" w:rsidP="00E50F47">
            <w:pPr>
              <w:pStyle w:val="Default"/>
              <w:jc w:val="center"/>
              <w:rPr>
                <w:color w:val="auto"/>
                <w:sz w:val="20"/>
                <w:szCs w:val="20"/>
              </w:rPr>
            </w:pPr>
          </w:p>
          <w:p w14:paraId="130C2F8A" w14:textId="77777777" w:rsidR="00F44E99" w:rsidRPr="00390778" w:rsidRDefault="00F44E99" w:rsidP="00E50F47">
            <w:pPr>
              <w:pStyle w:val="Default"/>
              <w:jc w:val="center"/>
              <w:rPr>
                <w:color w:val="auto"/>
                <w:sz w:val="20"/>
                <w:szCs w:val="20"/>
              </w:rPr>
            </w:pPr>
          </w:p>
          <w:p w14:paraId="55888F95" w14:textId="77777777" w:rsidR="00F44E99" w:rsidRPr="00390778" w:rsidRDefault="00F44E99" w:rsidP="00E50F47">
            <w:pPr>
              <w:pStyle w:val="Default"/>
              <w:jc w:val="center"/>
              <w:rPr>
                <w:color w:val="auto"/>
                <w:sz w:val="20"/>
                <w:szCs w:val="20"/>
              </w:rPr>
            </w:pPr>
          </w:p>
          <w:p w14:paraId="72F927C9" w14:textId="77777777" w:rsidR="00F44E99" w:rsidRPr="00390778" w:rsidRDefault="00F44E99" w:rsidP="00E50F47">
            <w:pPr>
              <w:pStyle w:val="Default"/>
              <w:jc w:val="center"/>
              <w:rPr>
                <w:color w:val="auto"/>
                <w:sz w:val="20"/>
                <w:szCs w:val="20"/>
              </w:rPr>
            </w:pPr>
          </w:p>
          <w:p w14:paraId="5B782FFF" w14:textId="77777777" w:rsidR="00F44E99" w:rsidRPr="00390778" w:rsidRDefault="00F44E99" w:rsidP="00E50F47">
            <w:pPr>
              <w:pStyle w:val="Default"/>
              <w:jc w:val="center"/>
              <w:rPr>
                <w:color w:val="auto"/>
                <w:sz w:val="20"/>
                <w:szCs w:val="20"/>
              </w:rPr>
            </w:pPr>
          </w:p>
          <w:p w14:paraId="2CD62BB8" w14:textId="6E900286" w:rsidR="00F44E99" w:rsidRDefault="00F44E99" w:rsidP="00E50F47">
            <w:pPr>
              <w:pStyle w:val="Default"/>
              <w:jc w:val="center"/>
              <w:rPr>
                <w:color w:val="auto"/>
                <w:sz w:val="20"/>
                <w:szCs w:val="20"/>
              </w:rPr>
            </w:pPr>
          </w:p>
          <w:p w14:paraId="25BDB6E8" w14:textId="7A1EAF3B" w:rsidR="008B46D0" w:rsidRDefault="008B46D0" w:rsidP="00E50F47">
            <w:pPr>
              <w:pStyle w:val="Default"/>
              <w:jc w:val="center"/>
              <w:rPr>
                <w:color w:val="auto"/>
                <w:sz w:val="20"/>
                <w:szCs w:val="20"/>
              </w:rPr>
            </w:pPr>
          </w:p>
          <w:p w14:paraId="0635592E" w14:textId="47AAFF2B" w:rsidR="008B46D0" w:rsidRDefault="008B46D0" w:rsidP="00E50F47">
            <w:pPr>
              <w:pStyle w:val="Default"/>
              <w:jc w:val="center"/>
              <w:rPr>
                <w:color w:val="auto"/>
                <w:sz w:val="20"/>
                <w:szCs w:val="20"/>
              </w:rPr>
            </w:pPr>
          </w:p>
          <w:p w14:paraId="060BFD13" w14:textId="14F87D53" w:rsidR="008B46D0" w:rsidRDefault="008B46D0" w:rsidP="00E50F47">
            <w:pPr>
              <w:pStyle w:val="Default"/>
              <w:jc w:val="center"/>
              <w:rPr>
                <w:color w:val="auto"/>
                <w:sz w:val="20"/>
                <w:szCs w:val="20"/>
              </w:rPr>
            </w:pPr>
          </w:p>
          <w:p w14:paraId="1BEC8E34" w14:textId="5D182B71" w:rsidR="008B46D0" w:rsidRDefault="008B46D0" w:rsidP="00E50F47">
            <w:pPr>
              <w:pStyle w:val="Default"/>
              <w:jc w:val="center"/>
              <w:rPr>
                <w:color w:val="auto"/>
                <w:sz w:val="20"/>
                <w:szCs w:val="20"/>
              </w:rPr>
            </w:pPr>
          </w:p>
          <w:p w14:paraId="034783FE" w14:textId="699F5700" w:rsidR="008B46D0" w:rsidRDefault="008B46D0" w:rsidP="00E50F47">
            <w:pPr>
              <w:pStyle w:val="Default"/>
              <w:jc w:val="center"/>
              <w:rPr>
                <w:color w:val="auto"/>
                <w:sz w:val="20"/>
                <w:szCs w:val="20"/>
              </w:rPr>
            </w:pPr>
          </w:p>
          <w:p w14:paraId="20D98FE5" w14:textId="5571F618" w:rsidR="008B46D0" w:rsidRDefault="008B46D0" w:rsidP="00E50F47">
            <w:pPr>
              <w:pStyle w:val="Default"/>
              <w:jc w:val="center"/>
              <w:rPr>
                <w:color w:val="auto"/>
                <w:sz w:val="20"/>
                <w:szCs w:val="20"/>
              </w:rPr>
            </w:pPr>
          </w:p>
          <w:p w14:paraId="0FFACF83" w14:textId="23F7916F" w:rsidR="008B46D0" w:rsidRDefault="008B46D0" w:rsidP="00E50F47">
            <w:pPr>
              <w:pStyle w:val="Default"/>
              <w:jc w:val="center"/>
              <w:rPr>
                <w:color w:val="auto"/>
                <w:sz w:val="20"/>
                <w:szCs w:val="20"/>
              </w:rPr>
            </w:pPr>
          </w:p>
          <w:p w14:paraId="6B9315AE" w14:textId="04B3A38F" w:rsidR="008B46D0" w:rsidRDefault="008B46D0" w:rsidP="00E50F47">
            <w:pPr>
              <w:pStyle w:val="Default"/>
              <w:jc w:val="center"/>
              <w:rPr>
                <w:color w:val="auto"/>
                <w:sz w:val="20"/>
                <w:szCs w:val="20"/>
              </w:rPr>
            </w:pPr>
          </w:p>
          <w:p w14:paraId="7A96556D" w14:textId="74582471" w:rsidR="008B46D0" w:rsidRDefault="008B46D0" w:rsidP="00E50F47">
            <w:pPr>
              <w:pStyle w:val="Default"/>
              <w:jc w:val="center"/>
              <w:rPr>
                <w:color w:val="auto"/>
                <w:sz w:val="20"/>
                <w:szCs w:val="20"/>
              </w:rPr>
            </w:pPr>
          </w:p>
          <w:p w14:paraId="747AE7FA" w14:textId="2A225570" w:rsidR="008B46D0" w:rsidRDefault="008B46D0" w:rsidP="00E50F47">
            <w:pPr>
              <w:pStyle w:val="Default"/>
              <w:jc w:val="center"/>
              <w:rPr>
                <w:color w:val="auto"/>
                <w:sz w:val="20"/>
                <w:szCs w:val="20"/>
              </w:rPr>
            </w:pPr>
          </w:p>
          <w:p w14:paraId="023467A8" w14:textId="2F7953D3" w:rsidR="008B46D0" w:rsidRDefault="008B46D0" w:rsidP="00E50F47">
            <w:pPr>
              <w:pStyle w:val="Default"/>
              <w:jc w:val="center"/>
              <w:rPr>
                <w:color w:val="auto"/>
                <w:sz w:val="20"/>
                <w:szCs w:val="20"/>
              </w:rPr>
            </w:pPr>
          </w:p>
          <w:p w14:paraId="5C919D8B" w14:textId="5955D0CF" w:rsidR="008B46D0" w:rsidRDefault="008B46D0" w:rsidP="00E50F47">
            <w:pPr>
              <w:pStyle w:val="Default"/>
              <w:jc w:val="center"/>
              <w:rPr>
                <w:color w:val="auto"/>
                <w:sz w:val="20"/>
                <w:szCs w:val="20"/>
              </w:rPr>
            </w:pPr>
          </w:p>
          <w:p w14:paraId="2F5802C5" w14:textId="77777777" w:rsidR="00F44E99" w:rsidRPr="00390778" w:rsidRDefault="00F44E99" w:rsidP="00E50F47">
            <w:pPr>
              <w:pStyle w:val="Default"/>
              <w:jc w:val="center"/>
              <w:rPr>
                <w:color w:val="auto"/>
                <w:sz w:val="20"/>
                <w:szCs w:val="20"/>
              </w:rPr>
            </w:pPr>
          </w:p>
          <w:p w14:paraId="5E6EF9A2" w14:textId="77777777" w:rsidR="00F44E99" w:rsidRPr="00390778" w:rsidRDefault="00F44E99" w:rsidP="00E50F47">
            <w:pPr>
              <w:pStyle w:val="Default"/>
              <w:jc w:val="center"/>
              <w:rPr>
                <w:color w:val="auto"/>
                <w:sz w:val="20"/>
                <w:szCs w:val="20"/>
              </w:rPr>
            </w:pPr>
          </w:p>
          <w:p w14:paraId="626BB349" w14:textId="77777777" w:rsidR="00F44E99" w:rsidRPr="00390778" w:rsidRDefault="00F44E99" w:rsidP="00E50F47">
            <w:pPr>
              <w:pStyle w:val="Default"/>
              <w:jc w:val="center"/>
              <w:rPr>
                <w:color w:val="auto"/>
                <w:sz w:val="20"/>
                <w:szCs w:val="20"/>
              </w:rPr>
            </w:pPr>
          </w:p>
          <w:p w14:paraId="58C9E5E3" w14:textId="77777777" w:rsidR="00F44E99" w:rsidRPr="00390778" w:rsidRDefault="00F44E99" w:rsidP="00E50F47">
            <w:pPr>
              <w:pStyle w:val="Default"/>
              <w:jc w:val="center"/>
              <w:rPr>
                <w:color w:val="auto"/>
                <w:sz w:val="20"/>
                <w:szCs w:val="20"/>
              </w:rPr>
            </w:pPr>
          </w:p>
          <w:p w14:paraId="548524A8" w14:textId="77777777" w:rsidR="00F44E99" w:rsidRPr="00390778" w:rsidRDefault="00F44E99" w:rsidP="00E50F47">
            <w:pPr>
              <w:pStyle w:val="Default"/>
              <w:jc w:val="center"/>
              <w:rPr>
                <w:color w:val="auto"/>
                <w:sz w:val="20"/>
                <w:szCs w:val="20"/>
              </w:rPr>
            </w:pPr>
            <w:r w:rsidRPr="00390778">
              <w:rPr>
                <w:color w:val="auto"/>
                <w:sz w:val="20"/>
                <w:szCs w:val="20"/>
              </w:rPr>
              <w:t>§ 21</w:t>
            </w:r>
          </w:p>
          <w:p w14:paraId="12DC3027" w14:textId="77777777" w:rsidR="00F44E99" w:rsidRPr="00390778" w:rsidRDefault="00F44E99" w:rsidP="00E50F47">
            <w:pPr>
              <w:pStyle w:val="Default"/>
              <w:jc w:val="center"/>
              <w:rPr>
                <w:color w:val="auto"/>
                <w:sz w:val="20"/>
                <w:szCs w:val="20"/>
              </w:rPr>
            </w:pPr>
            <w:r w:rsidRPr="00390778">
              <w:rPr>
                <w:color w:val="auto"/>
                <w:sz w:val="20"/>
                <w:szCs w:val="20"/>
              </w:rPr>
              <w:t>O:1</w:t>
            </w:r>
          </w:p>
          <w:p w14:paraId="243009F5" w14:textId="77777777" w:rsidR="00F44E99" w:rsidRPr="00390778" w:rsidRDefault="00F44E99" w:rsidP="00E50F47">
            <w:pPr>
              <w:pStyle w:val="Default"/>
              <w:jc w:val="center"/>
              <w:rPr>
                <w:color w:val="auto"/>
                <w:sz w:val="20"/>
                <w:szCs w:val="20"/>
              </w:rPr>
            </w:pPr>
          </w:p>
          <w:p w14:paraId="61FAC1E9" w14:textId="77777777" w:rsidR="00F44E99" w:rsidRPr="00390778" w:rsidRDefault="00F44E99" w:rsidP="00E50F47">
            <w:pPr>
              <w:pStyle w:val="Default"/>
              <w:jc w:val="center"/>
              <w:rPr>
                <w:color w:val="auto"/>
                <w:sz w:val="20"/>
                <w:szCs w:val="20"/>
              </w:rPr>
            </w:pPr>
          </w:p>
          <w:p w14:paraId="6BEDF38A" w14:textId="77777777" w:rsidR="00F44E99" w:rsidRPr="00390778" w:rsidRDefault="00F44E99" w:rsidP="00E50F47">
            <w:pPr>
              <w:pStyle w:val="Default"/>
              <w:jc w:val="center"/>
              <w:rPr>
                <w:color w:val="auto"/>
                <w:sz w:val="20"/>
                <w:szCs w:val="20"/>
              </w:rPr>
            </w:pPr>
          </w:p>
          <w:p w14:paraId="22A4E48E" w14:textId="77777777" w:rsidR="00F44E99" w:rsidRPr="00390778" w:rsidRDefault="00F44E99" w:rsidP="00E50F47">
            <w:pPr>
              <w:pStyle w:val="Default"/>
              <w:jc w:val="center"/>
              <w:rPr>
                <w:color w:val="auto"/>
                <w:sz w:val="20"/>
                <w:szCs w:val="20"/>
              </w:rPr>
            </w:pPr>
            <w:r w:rsidRPr="00390778">
              <w:rPr>
                <w:color w:val="auto"/>
                <w:sz w:val="20"/>
                <w:szCs w:val="20"/>
              </w:rPr>
              <w:lastRenderedPageBreak/>
              <w:t>P:a</w:t>
            </w:r>
          </w:p>
          <w:p w14:paraId="2AE0D2F6" w14:textId="77777777" w:rsidR="00F44E99" w:rsidRPr="00390778" w:rsidRDefault="00F44E99" w:rsidP="00E50F47">
            <w:pPr>
              <w:pStyle w:val="Default"/>
              <w:rPr>
                <w:color w:val="auto"/>
                <w:sz w:val="20"/>
                <w:szCs w:val="20"/>
              </w:rPr>
            </w:pPr>
          </w:p>
          <w:p w14:paraId="0E09E3C3" w14:textId="77777777" w:rsidR="00F44E99" w:rsidRPr="00390778" w:rsidRDefault="00F44E99" w:rsidP="00E50F47">
            <w:pPr>
              <w:pStyle w:val="Default"/>
              <w:rPr>
                <w:color w:val="auto"/>
                <w:sz w:val="20"/>
                <w:szCs w:val="20"/>
              </w:rPr>
            </w:pPr>
          </w:p>
          <w:p w14:paraId="2C7372C1" w14:textId="77777777" w:rsidR="00F44E99" w:rsidRPr="00390778" w:rsidRDefault="00F44E99" w:rsidP="00E50F47">
            <w:pPr>
              <w:pStyle w:val="Default"/>
              <w:rPr>
                <w:color w:val="auto"/>
                <w:sz w:val="20"/>
                <w:szCs w:val="20"/>
              </w:rPr>
            </w:pPr>
          </w:p>
          <w:p w14:paraId="64061174" w14:textId="77777777" w:rsidR="00F44E99" w:rsidRPr="00390778" w:rsidRDefault="00F44E99" w:rsidP="00E50F47">
            <w:pPr>
              <w:pStyle w:val="Default"/>
              <w:rPr>
                <w:color w:val="auto"/>
                <w:sz w:val="20"/>
                <w:szCs w:val="20"/>
              </w:rPr>
            </w:pPr>
          </w:p>
          <w:p w14:paraId="57D889F2" w14:textId="77777777" w:rsidR="00F44E99" w:rsidRPr="00390778" w:rsidRDefault="00F44E99" w:rsidP="00E50F47">
            <w:pPr>
              <w:pStyle w:val="Default"/>
              <w:rPr>
                <w:color w:val="auto"/>
                <w:sz w:val="20"/>
                <w:szCs w:val="20"/>
              </w:rPr>
            </w:pPr>
          </w:p>
          <w:p w14:paraId="2930FDF4" w14:textId="77777777" w:rsidR="00F44E99" w:rsidRPr="00390778" w:rsidRDefault="00F44E99" w:rsidP="00E50F47">
            <w:pPr>
              <w:pStyle w:val="Default"/>
              <w:rPr>
                <w:color w:val="auto"/>
                <w:sz w:val="20"/>
                <w:szCs w:val="20"/>
              </w:rPr>
            </w:pPr>
            <w:r w:rsidRPr="00390778">
              <w:rPr>
                <w:color w:val="auto"/>
                <w:sz w:val="20"/>
                <w:szCs w:val="20"/>
              </w:rPr>
              <w:t>P:b</w:t>
            </w:r>
          </w:p>
          <w:p w14:paraId="578B48D7" w14:textId="77777777" w:rsidR="00F44E99" w:rsidRPr="00390778" w:rsidRDefault="00F44E99" w:rsidP="00E50F47">
            <w:pPr>
              <w:pStyle w:val="Default"/>
              <w:rPr>
                <w:color w:val="auto"/>
                <w:sz w:val="20"/>
                <w:szCs w:val="20"/>
              </w:rPr>
            </w:pPr>
          </w:p>
          <w:p w14:paraId="157639B9" w14:textId="77777777" w:rsidR="00F44E99" w:rsidRPr="00390778" w:rsidRDefault="00F44E99" w:rsidP="00E50F47">
            <w:pPr>
              <w:pStyle w:val="Default"/>
              <w:rPr>
                <w:color w:val="auto"/>
                <w:sz w:val="20"/>
                <w:szCs w:val="20"/>
              </w:rPr>
            </w:pPr>
          </w:p>
          <w:p w14:paraId="73912AF9" w14:textId="77777777" w:rsidR="00F44E99" w:rsidRPr="00390778" w:rsidRDefault="00F44E99" w:rsidP="00E50F47">
            <w:pPr>
              <w:pStyle w:val="Default"/>
              <w:rPr>
                <w:color w:val="auto"/>
                <w:sz w:val="20"/>
                <w:szCs w:val="20"/>
              </w:rPr>
            </w:pPr>
            <w:r w:rsidRPr="00390778">
              <w:rPr>
                <w:color w:val="auto"/>
                <w:sz w:val="20"/>
                <w:szCs w:val="20"/>
              </w:rPr>
              <w:t>P:c</w:t>
            </w:r>
          </w:p>
          <w:p w14:paraId="232A7836" w14:textId="77777777" w:rsidR="00F44E99" w:rsidRPr="00390778" w:rsidRDefault="00F44E99" w:rsidP="00E50F47">
            <w:pPr>
              <w:pStyle w:val="Default"/>
              <w:rPr>
                <w:color w:val="auto"/>
                <w:sz w:val="20"/>
                <w:szCs w:val="20"/>
              </w:rPr>
            </w:pPr>
          </w:p>
          <w:p w14:paraId="2F527CDF" w14:textId="77777777" w:rsidR="00F44E99" w:rsidRPr="00390778" w:rsidRDefault="00F44E99" w:rsidP="00E50F47">
            <w:pPr>
              <w:pStyle w:val="Default"/>
              <w:rPr>
                <w:color w:val="auto"/>
                <w:sz w:val="20"/>
                <w:szCs w:val="20"/>
              </w:rPr>
            </w:pPr>
          </w:p>
          <w:p w14:paraId="0A8D34E8" w14:textId="77777777" w:rsidR="00F44E99" w:rsidRPr="00390778" w:rsidRDefault="00F44E99" w:rsidP="00E50F47">
            <w:pPr>
              <w:pStyle w:val="Default"/>
              <w:rPr>
                <w:color w:val="auto"/>
                <w:sz w:val="20"/>
                <w:szCs w:val="20"/>
              </w:rPr>
            </w:pPr>
            <w:r w:rsidRPr="00390778">
              <w:rPr>
                <w:color w:val="auto"/>
                <w:sz w:val="20"/>
                <w:szCs w:val="20"/>
              </w:rPr>
              <w:t>P:d</w:t>
            </w:r>
          </w:p>
          <w:p w14:paraId="66335D1B" w14:textId="77777777" w:rsidR="00F44E99" w:rsidRPr="00390778" w:rsidRDefault="00F44E99" w:rsidP="00E50F47">
            <w:pPr>
              <w:pStyle w:val="Default"/>
              <w:rPr>
                <w:color w:val="auto"/>
                <w:sz w:val="20"/>
                <w:szCs w:val="20"/>
              </w:rPr>
            </w:pPr>
          </w:p>
          <w:p w14:paraId="5B87B0D2" w14:textId="77777777" w:rsidR="00F44E99" w:rsidRPr="00390778" w:rsidRDefault="00F44E99" w:rsidP="00E50F47">
            <w:pPr>
              <w:pStyle w:val="Default"/>
              <w:rPr>
                <w:color w:val="auto"/>
                <w:sz w:val="20"/>
                <w:szCs w:val="20"/>
              </w:rPr>
            </w:pPr>
            <w:r w:rsidRPr="00390778">
              <w:rPr>
                <w:color w:val="auto"/>
                <w:sz w:val="20"/>
                <w:szCs w:val="20"/>
              </w:rPr>
              <w:t>P:e</w:t>
            </w:r>
          </w:p>
          <w:p w14:paraId="7F974439" w14:textId="77777777" w:rsidR="00F44E99" w:rsidRPr="00390778" w:rsidRDefault="00F44E99" w:rsidP="00E50F47">
            <w:pPr>
              <w:pStyle w:val="Default"/>
              <w:rPr>
                <w:color w:val="auto"/>
                <w:sz w:val="20"/>
                <w:szCs w:val="20"/>
              </w:rPr>
            </w:pPr>
          </w:p>
          <w:p w14:paraId="69213A09" w14:textId="77777777" w:rsidR="00F44E99" w:rsidRPr="00390778" w:rsidRDefault="00F44E99" w:rsidP="00E50F47">
            <w:pPr>
              <w:pStyle w:val="Default"/>
              <w:rPr>
                <w:color w:val="auto"/>
                <w:sz w:val="20"/>
                <w:szCs w:val="20"/>
              </w:rPr>
            </w:pPr>
            <w:r w:rsidRPr="00390778">
              <w:rPr>
                <w:color w:val="auto"/>
                <w:sz w:val="20"/>
                <w:szCs w:val="20"/>
              </w:rPr>
              <w:t>P:f</w:t>
            </w:r>
          </w:p>
          <w:p w14:paraId="3ABC6AE0" w14:textId="77777777" w:rsidR="00F44E99" w:rsidRPr="00390778" w:rsidRDefault="00F44E99" w:rsidP="00E50F47">
            <w:pPr>
              <w:pStyle w:val="Default"/>
              <w:rPr>
                <w:color w:val="auto"/>
                <w:sz w:val="20"/>
                <w:szCs w:val="20"/>
              </w:rPr>
            </w:pPr>
          </w:p>
          <w:p w14:paraId="695CD3A9" w14:textId="77777777" w:rsidR="00F44E99" w:rsidRPr="00390778" w:rsidRDefault="00F44E99" w:rsidP="00E50F47">
            <w:pPr>
              <w:pStyle w:val="Default"/>
              <w:rPr>
                <w:color w:val="auto"/>
                <w:sz w:val="20"/>
                <w:szCs w:val="20"/>
              </w:rPr>
            </w:pPr>
          </w:p>
          <w:p w14:paraId="2930F4C1" w14:textId="77777777" w:rsidR="00F44E99" w:rsidRPr="00390778" w:rsidRDefault="00F44E99" w:rsidP="00E50F47">
            <w:pPr>
              <w:pStyle w:val="Default"/>
              <w:rPr>
                <w:color w:val="auto"/>
                <w:sz w:val="20"/>
                <w:szCs w:val="20"/>
              </w:rPr>
            </w:pPr>
            <w:r w:rsidRPr="00390778">
              <w:rPr>
                <w:color w:val="auto"/>
                <w:sz w:val="20"/>
                <w:szCs w:val="20"/>
              </w:rPr>
              <w:t>P:g</w:t>
            </w:r>
          </w:p>
          <w:p w14:paraId="562A5B57" w14:textId="77777777" w:rsidR="00F44E99" w:rsidRPr="00390778" w:rsidRDefault="00F44E99" w:rsidP="00E50F47">
            <w:pPr>
              <w:pStyle w:val="Default"/>
              <w:rPr>
                <w:color w:val="auto"/>
                <w:sz w:val="20"/>
                <w:szCs w:val="20"/>
              </w:rPr>
            </w:pPr>
          </w:p>
          <w:p w14:paraId="31FF0088" w14:textId="77777777" w:rsidR="00F44E99" w:rsidRPr="00390778" w:rsidRDefault="00F44E99" w:rsidP="00E50F47">
            <w:pPr>
              <w:pStyle w:val="Default"/>
              <w:rPr>
                <w:color w:val="auto"/>
                <w:sz w:val="20"/>
                <w:szCs w:val="20"/>
              </w:rPr>
            </w:pPr>
          </w:p>
          <w:p w14:paraId="1EC438C6" w14:textId="77777777" w:rsidR="00F44E99" w:rsidRPr="00390778" w:rsidRDefault="00F44E99" w:rsidP="00E50F47">
            <w:pPr>
              <w:pStyle w:val="Default"/>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8C2D5D3" w14:textId="77777777" w:rsidR="00F44E99" w:rsidRPr="00390778" w:rsidRDefault="00F44E99" w:rsidP="00E50F47">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Vrcholový manažment a konečný užívateľ výhod vybraných povinných osôb</w:t>
            </w:r>
          </w:p>
          <w:p w14:paraId="1591EDF3" w14:textId="77777777" w:rsidR="00F44E99" w:rsidRPr="00390778" w:rsidRDefault="00F44E99" w:rsidP="00E50F47">
            <w:pPr>
              <w:spacing w:after="0"/>
              <w:jc w:val="center"/>
              <w:rPr>
                <w:rFonts w:ascii="Times New Roman" w:eastAsia="Times New Roman" w:hAnsi="Times New Roman" w:cs="Times New Roman"/>
                <w:b/>
                <w:bCs/>
                <w:sz w:val="20"/>
                <w:szCs w:val="20"/>
              </w:rPr>
            </w:pPr>
          </w:p>
          <w:p w14:paraId="1A624524" w14:textId="77777777" w:rsidR="00F44E99" w:rsidRPr="00390778" w:rsidRDefault="00F44E99" w:rsidP="00872BAF">
            <w:pPr>
              <w:pStyle w:val="Odsekzoznamu"/>
              <w:numPr>
                <w:ilvl w:val="0"/>
                <w:numId w:val="5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Konečným užívateľom výhod</w:t>
            </w:r>
            <w:r w:rsidRPr="00390778">
              <w:rPr>
                <w:rFonts w:ascii="Times New Roman" w:eastAsia="Times New Roman" w:hAnsi="Times New Roman" w:cs="Times New Roman"/>
                <w:sz w:val="20"/>
                <w:szCs w:val="20"/>
                <w:vertAlign w:val="superscript"/>
              </w:rPr>
              <w:t>48)</w:t>
            </w:r>
            <w:r w:rsidRPr="00390778">
              <w:rPr>
                <w:rFonts w:ascii="Times New Roman" w:eastAsia="Times New Roman" w:hAnsi="Times New Roman" w:cs="Times New Roman"/>
                <w:sz w:val="20"/>
                <w:szCs w:val="20"/>
              </w:rPr>
              <w:t xml:space="preserve"> a členom vrcholového manažment</w:t>
            </w:r>
            <w:r w:rsidRPr="00390778">
              <w:rPr>
                <w:rFonts w:ascii="Times New Roman" w:eastAsia="Times New Roman" w:hAnsi="Times New Roman" w:cs="Times New Roman"/>
                <w:sz w:val="20"/>
                <w:szCs w:val="20"/>
                <w:vertAlign w:val="superscript"/>
              </w:rPr>
              <w:t>49)</w:t>
            </w:r>
            <w:r w:rsidRPr="00390778">
              <w:rPr>
                <w:rFonts w:ascii="Times New Roman" w:eastAsia="Times New Roman" w:hAnsi="Times New Roman" w:cs="Times New Roman"/>
                <w:sz w:val="20"/>
                <w:szCs w:val="20"/>
              </w:rPr>
              <w:t xml:space="preserve"> vybranej povinnej osoby podľa osobitného predpisu</w:t>
            </w:r>
            <w:r w:rsidRPr="00390778">
              <w:rPr>
                <w:rFonts w:ascii="Times New Roman" w:eastAsia="Times New Roman" w:hAnsi="Times New Roman" w:cs="Times New Roman"/>
                <w:sz w:val="20"/>
                <w:szCs w:val="20"/>
                <w:vertAlign w:val="superscript"/>
              </w:rPr>
              <w:t xml:space="preserve">50) </w:t>
            </w:r>
          </w:p>
          <w:p w14:paraId="470342F4" w14:textId="77777777" w:rsidR="00F44E99" w:rsidRPr="00390778" w:rsidRDefault="00F44E99" w:rsidP="00872BAF">
            <w:pPr>
              <w:pStyle w:val="Odsekzoznamu"/>
              <w:numPr>
                <w:ilvl w:val="0"/>
                <w:numId w:val="51"/>
              </w:numPr>
              <w:spacing w:after="120" w:line="276" w:lineRule="auto"/>
              <w:ind w:left="63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musí byť bezúhonná osoba a </w:t>
            </w:r>
          </w:p>
          <w:p w14:paraId="632C726A" w14:textId="77777777" w:rsidR="00F44E99" w:rsidRPr="00390778" w:rsidRDefault="00F44E99" w:rsidP="00872BAF">
            <w:pPr>
              <w:pStyle w:val="Odsekzoznamu"/>
              <w:numPr>
                <w:ilvl w:val="0"/>
                <w:numId w:val="51"/>
              </w:numPr>
              <w:spacing w:after="120" w:line="276" w:lineRule="auto"/>
              <w:ind w:left="629" w:hanging="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nesmie byť spriaznenou osobou.</w:t>
            </w:r>
          </w:p>
          <w:p w14:paraId="3B2E3C4D"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77CC301C" w14:textId="77777777" w:rsidR="00F44E99" w:rsidRPr="00390778" w:rsidRDefault="00F44E99" w:rsidP="00E50F47">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48)</w:t>
            </w:r>
            <w:r w:rsidRPr="00390778">
              <w:rPr>
                <w:rFonts w:ascii="Times New Roman" w:hAnsi="Times New Roman" w:cs="Times New Roman"/>
                <w:sz w:val="16"/>
                <w:szCs w:val="16"/>
              </w:rPr>
              <w:t xml:space="preserve"> Čl. 2 ods. 1 bod 28 nariadenia (EU) č. 2024/1624.    </w:t>
            </w:r>
            <w:r w:rsidRPr="00390778">
              <w:rPr>
                <w:rFonts w:ascii="Times New Roman" w:eastAsia="Times New Roman" w:hAnsi="Times New Roman" w:cs="Times New Roman"/>
                <w:sz w:val="16"/>
                <w:szCs w:val="16"/>
              </w:rPr>
              <w:t xml:space="preserve"> </w:t>
            </w:r>
          </w:p>
          <w:p w14:paraId="6F5E8FB7" w14:textId="77777777" w:rsidR="00F44E99" w:rsidRPr="00390778" w:rsidRDefault="00F44E99" w:rsidP="00E50F47">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lastRenderedPageBreak/>
              <w:t>49)</w:t>
            </w:r>
            <w:r w:rsidRPr="00390778">
              <w:rPr>
                <w:rFonts w:ascii="Times New Roman" w:hAnsi="Times New Roman" w:cs="Times New Roman"/>
                <w:sz w:val="16"/>
                <w:szCs w:val="16"/>
              </w:rPr>
              <w:t xml:space="preserve"> Čl. 2 ods. 1 bod 40 nariadenia (EU) č. 2024/1624.   </w:t>
            </w:r>
          </w:p>
          <w:p w14:paraId="19BC4EE7" w14:textId="77777777" w:rsidR="00F44E99" w:rsidRPr="00390778" w:rsidRDefault="00F44E99" w:rsidP="00E50F47">
            <w:pPr>
              <w:jc w:val="both"/>
              <w:rPr>
                <w:rFonts w:ascii="Times New Roman" w:hAnsi="Times New Roman" w:cs="Times New Roman"/>
                <w:sz w:val="16"/>
                <w:szCs w:val="16"/>
              </w:rPr>
            </w:pPr>
            <w:r w:rsidRPr="00390778">
              <w:rPr>
                <w:rFonts w:ascii="Times New Roman" w:eastAsia="Times New Roman" w:hAnsi="Times New Roman" w:cs="Times New Roman"/>
                <w:sz w:val="16"/>
                <w:szCs w:val="16"/>
              </w:rPr>
              <w:t>50)</w:t>
            </w:r>
            <w:r w:rsidRPr="00390778">
              <w:rPr>
                <w:rFonts w:ascii="Times New Roman" w:hAnsi="Times New Roman" w:cs="Times New Roman"/>
                <w:sz w:val="16"/>
                <w:szCs w:val="16"/>
              </w:rPr>
              <w:t xml:space="preserve"> Čl. 3 bod 3 písm. a), b), d), e), f) a i) až  o) nariadenia (EU) č. 2024/1624.</w:t>
            </w:r>
          </w:p>
          <w:p w14:paraId="682BAB4A" w14:textId="77777777" w:rsidR="00F44E99" w:rsidRPr="00390778" w:rsidRDefault="00F44E99" w:rsidP="00E50F47">
            <w:pPr>
              <w:jc w:val="both"/>
              <w:rPr>
                <w:rFonts w:ascii="Times New Roman" w:hAnsi="Times New Roman" w:cs="Times New Roman"/>
                <w:sz w:val="20"/>
                <w:szCs w:val="20"/>
              </w:rPr>
            </w:pPr>
          </w:p>
          <w:p w14:paraId="6E5718A3" w14:textId="77777777" w:rsidR="00F44E99" w:rsidRPr="00390778" w:rsidRDefault="00F44E99" w:rsidP="00E50F47">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Dohľad nad štatutárnym orgánom a konečnými užívateľmi výhod vybraných povinných osôb</w:t>
            </w:r>
          </w:p>
          <w:p w14:paraId="1E590E7E" w14:textId="77777777" w:rsidR="00F44E99" w:rsidRPr="00390778" w:rsidRDefault="00F44E99" w:rsidP="00E50F47">
            <w:pPr>
              <w:jc w:val="both"/>
              <w:rPr>
                <w:rFonts w:ascii="Times New Roman" w:eastAsia="Times New Roman" w:hAnsi="Times New Roman" w:cs="Times New Roman"/>
                <w:sz w:val="20"/>
                <w:szCs w:val="20"/>
              </w:rPr>
            </w:pPr>
          </w:p>
          <w:p w14:paraId="598DB331" w14:textId="1687409F" w:rsidR="00F44E99" w:rsidRPr="00390778" w:rsidRDefault="008B46D0" w:rsidP="00E50F47">
            <w:pPr>
              <w:spacing w:after="12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00F44E99" w:rsidRPr="00390778">
              <w:rPr>
                <w:rFonts w:ascii="Times New Roman" w:eastAsia="Times New Roman" w:hAnsi="Times New Roman" w:cs="Times New Roman"/>
                <w:sz w:val="20"/>
                <w:szCs w:val="20"/>
              </w:rPr>
              <w:t xml:space="preserve">Členom vrcholového manažmentu a určenou osobou vo finančnej holdingovej spoločnosti so zmiešanou činnosťou, môže byť len osoba, ktorá je bezúhonná a dôveryhodná a má odbornú spôsobilosť zodpovedajúcu jej funkcii a povahe, rozsahu a zložitosti činnosti predmetu podnikania povinnej osoby uvedenej v tomto odseku. </w:t>
            </w:r>
          </w:p>
          <w:p w14:paraId="2C203A37" w14:textId="6C069E91" w:rsidR="00F44E99" w:rsidRPr="00390778" w:rsidRDefault="008B46D0" w:rsidP="00E50F47">
            <w:pPr>
              <w:spacing w:after="12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sidR="00F44E99" w:rsidRPr="00390778">
              <w:rPr>
                <w:rFonts w:ascii="Times New Roman" w:eastAsia="Times New Roman" w:hAnsi="Times New Roman" w:cs="Times New Roman"/>
                <w:sz w:val="20"/>
                <w:szCs w:val="20"/>
              </w:rPr>
              <w:t>Konečným užívateľom výhod finančnej holdingovej spoločnosti so zmiešanou činnosťou môže byť len osoba, ktorá je bezúhonná a dôveryhodná.</w:t>
            </w:r>
          </w:p>
          <w:p w14:paraId="6B661A88" w14:textId="7FB8B50D" w:rsidR="00F44E99" w:rsidRPr="00390778" w:rsidRDefault="008B46D0" w:rsidP="00E50F47">
            <w:pPr>
              <w:spacing w:after="12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00F44E99" w:rsidRPr="00390778">
              <w:rPr>
                <w:rFonts w:ascii="Times New Roman" w:eastAsia="Times New Roman" w:hAnsi="Times New Roman" w:cs="Times New Roman"/>
                <w:sz w:val="20"/>
                <w:szCs w:val="20"/>
              </w:rPr>
              <w:t xml:space="preserve">Členom vrcholového manažmentu, určenou osobou a konečným užívateľom výhod </w:t>
            </w:r>
            <w:r w:rsidR="00F44E99" w:rsidRPr="00390778">
              <w:rPr>
                <w:rFonts w:ascii="Times New Roman" w:eastAsia="Times New Roman" w:hAnsi="Times New Roman" w:cs="Times New Roman"/>
                <w:sz w:val="20"/>
                <w:szCs w:val="20"/>
              </w:rPr>
              <w:lastRenderedPageBreak/>
              <w:t>poskytovateľa služieb hromadného financovania môže byť len osoba, ktorá je</w:t>
            </w:r>
          </w:p>
          <w:p w14:paraId="4714C958" w14:textId="77777777" w:rsidR="00F44E99" w:rsidRPr="00390778" w:rsidRDefault="00F44E99" w:rsidP="00872BAF">
            <w:pPr>
              <w:pStyle w:val="Odsekzoznamu"/>
              <w:numPr>
                <w:ilvl w:val="0"/>
                <w:numId w:val="5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bezúhonná a</w:t>
            </w:r>
          </w:p>
          <w:p w14:paraId="037D0B37" w14:textId="77777777" w:rsidR="00F44E99" w:rsidRPr="00390778" w:rsidRDefault="00F44E99" w:rsidP="00872BAF">
            <w:pPr>
              <w:pStyle w:val="Odsekzoznamu"/>
              <w:numPr>
                <w:ilvl w:val="0"/>
                <w:numId w:val="5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nie je spriaznenou osobou.</w:t>
            </w:r>
          </w:p>
          <w:p w14:paraId="6F23F313"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513125A6"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1) Komora zapíše do zoznamu advokátov na písomnú žiadosť do dvoch mesiacov odo dňa jej doručenia toho, kto</w:t>
            </w:r>
          </w:p>
          <w:p w14:paraId="657E33FC"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a) je plne spôsobilý na právne úkony,</w:t>
            </w:r>
          </w:p>
          <w:p w14:paraId="359D2CDB"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b)získal vysokoškolské vzdelanie druhého stupňa v študijnom odbore právo na právnickej fakulte vysokej školy v Slovenskej republike</w:t>
            </w:r>
            <w:hyperlink r:id="rId111" w:anchor="poznamky.poznamka-4" w:tooltip="Odkaz na predpis alebo ustanovenie" w:history="1">
              <w:r w:rsidRPr="00390778">
                <w:rPr>
                  <w:rStyle w:val="Hypertextovprepojenie"/>
                  <w:rFonts w:ascii="Times New Roman" w:hAnsi="Times New Roman" w:cs="Times New Roman"/>
                  <w:color w:val="auto"/>
                  <w:sz w:val="20"/>
                  <w:szCs w:val="20"/>
                  <w:vertAlign w:val="superscript"/>
                </w:rPr>
                <w:t>4</w:t>
              </w:r>
              <w:r w:rsidRPr="00390778">
                <w:rPr>
                  <w:rStyle w:val="Hypertextovprepojenie"/>
                  <w:rFonts w:ascii="Times New Roman" w:hAnsi="Times New Roman" w:cs="Times New Roman"/>
                  <w:color w:val="auto"/>
                  <w:sz w:val="20"/>
                  <w:szCs w:val="20"/>
                </w:rPr>
                <w:t>)</w:t>
              </w:r>
            </w:hyperlink>
            <w:r w:rsidRPr="00390778">
              <w:rPr>
                <w:rFonts w:ascii="Times New Roman" w:hAnsi="Times New Roman" w:cs="Times New Roman"/>
                <w:sz w:val="20"/>
                <w:szCs w:val="20"/>
              </w:rPr>
              <w:t> alebo má uznaný doklad o vysokoškolskom</w:t>
            </w:r>
            <w:r w:rsidRPr="00390778">
              <w:rPr>
                <w:rFonts w:ascii="Source Sans Pro" w:hAnsi="Source Sans Pro"/>
                <w:sz w:val="29"/>
                <w:szCs w:val="29"/>
              </w:rPr>
              <w:t xml:space="preserve"> </w:t>
            </w:r>
            <w:r w:rsidRPr="00390778">
              <w:rPr>
                <w:rFonts w:ascii="Times New Roman" w:hAnsi="Times New Roman" w:cs="Times New Roman"/>
                <w:sz w:val="20"/>
                <w:szCs w:val="20"/>
              </w:rPr>
              <w:t>právnickom vzdelaní druhého stupňa vydaný zahraničnou vysokou školou; ak žiadateľ získal vysokoškolské vzdelanie najprv v prvom stupni a následne v druhom stupni, vyžaduje sa, aby v oboch stupňoch získal vzdelanie v študijnom odbore právo,</w:t>
            </w:r>
          </w:p>
          <w:p w14:paraId="69CE8D05"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c) získal najmenej trojročnú prax ako advokátsky koncipient s minimálnymi obsahovými </w:t>
            </w:r>
            <w:r w:rsidRPr="00390778">
              <w:rPr>
                <w:rFonts w:ascii="Times New Roman" w:hAnsi="Times New Roman" w:cs="Times New Roman"/>
                <w:sz w:val="20"/>
                <w:szCs w:val="20"/>
              </w:rPr>
              <w:lastRenderedPageBreak/>
              <w:t>nárokmi podľa </w:t>
            </w:r>
            <w:hyperlink r:id="rId112" w:anchor="paragraf-62a" w:tooltip="Odkaz na predpis alebo ustanovenie" w:history="1">
              <w:r w:rsidRPr="00390778">
                <w:rPr>
                  <w:rStyle w:val="Hypertextovprepojenie"/>
                  <w:rFonts w:ascii="Times New Roman" w:hAnsi="Times New Roman" w:cs="Times New Roman"/>
                  <w:color w:val="auto"/>
                  <w:sz w:val="20"/>
                  <w:szCs w:val="20"/>
                </w:rPr>
                <w:t>§ 62a</w:t>
              </w:r>
            </w:hyperlink>
            <w:r w:rsidRPr="00390778">
              <w:rPr>
                <w:rFonts w:ascii="Times New Roman" w:hAnsi="Times New Roman" w:cs="Times New Roman"/>
                <w:sz w:val="20"/>
                <w:szCs w:val="20"/>
              </w:rPr>
              <w:t>; priebeh praxe sa preukazuje výkazom praxe,</w:t>
            </w:r>
          </w:p>
          <w:p w14:paraId="3404F340"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d)absolvoval vzdelávanie v rozsahu a za podmienok určených stavovským predpisom komory,</w:t>
            </w:r>
          </w:p>
          <w:p w14:paraId="3CF4B07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e)zložil advokátsku skúšku,</w:t>
            </w:r>
          </w:p>
          <w:p w14:paraId="1221E939"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f)je bezúhonný a spoľahlivý,</w:t>
            </w:r>
          </w:p>
          <w:p w14:paraId="39FCE116"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g)nemá právoplatne uložené disciplinárne opatrenie vyčiarknutie zo zoznamu advokátov alebo disciplinárne opatrenie vyčiarknutie zo zoznamu</w:t>
            </w:r>
            <w:r w:rsidRPr="00390778">
              <w:rPr>
                <w:rFonts w:ascii="Source Sans Pro" w:hAnsi="Source Sans Pro"/>
                <w:sz w:val="29"/>
                <w:szCs w:val="29"/>
              </w:rPr>
              <w:t xml:space="preserve"> </w:t>
            </w:r>
            <w:r w:rsidRPr="00390778">
              <w:rPr>
                <w:rFonts w:ascii="Times New Roman" w:hAnsi="Times New Roman" w:cs="Times New Roman"/>
                <w:sz w:val="20"/>
                <w:szCs w:val="20"/>
              </w:rPr>
              <w:t>koncipientov [</w:t>
            </w:r>
            <w:hyperlink r:id="rId113" w:anchor="paragraf-56.odsek-2.pismeno-e" w:tooltip="Odkaz na predpis alebo ustanovenie" w:history="1">
              <w:r w:rsidRPr="00390778">
                <w:rPr>
                  <w:rStyle w:val="Hypertextovprepojenie"/>
                  <w:rFonts w:ascii="Times New Roman" w:hAnsi="Times New Roman" w:cs="Times New Roman"/>
                  <w:color w:val="auto"/>
                  <w:sz w:val="20"/>
                  <w:szCs w:val="20"/>
                </w:rPr>
                <w:t>§ 56 ods. 2 písm. e)</w:t>
              </w:r>
            </w:hyperlink>
            <w:r w:rsidRPr="00390778">
              <w:rPr>
                <w:rFonts w:ascii="Times New Roman" w:hAnsi="Times New Roman" w:cs="Times New Roman"/>
                <w:sz w:val="20"/>
                <w:szCs w:val="20"/>
              </w:rPr>
              <w:t>],</w:t>
            </w:r>
          </w:p>
          <w:p w14:paraId="3553D75E"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h)nemá uložené disciplinárne opatrenie vyčiarknutie zo zoznamu komerčných právnikov, disciplinárne opatrenie zbavenie notárskeho úradu, disciplinárne opatrenie zbavenie výkonu exekútorského úradu, disciplinárne opatrenie zbavenie výkonu funkcie prokurátora alebo disciplinárne opatrenie odvolanie z funkcie sudcu podľa osobitných predpisov,</w:t>
            </w:r>
            <w:hyperlink r:id="rId114" w:anchor="poznamky.poznamka-5" w:tooltip="Odkaz na predpis alebo ustanovenie" w:history="1">
              <w:r w:rsidRPr="00390778">
                <w:rPr>
                  <w:rStyle w:val="Hypertextovprepojenie"/>
                  <w:rFonts w:ascii="Times New Roman" w:hAnsi="Times New Roman" w:cs="Times New Roman"/>
                  <w:color w:val="auto"/>
                  <w:sz w:val="20"/>
                  <w:szCs w:val="20"/>
                  <w:vertAlign w:val="superscript"/>
                </w:rPr>
                <w:t>5</w:t>
              </w:r>
              <w:r w:rsidRPr="00390778">
                <w:rPr>
                  <w:rStyle w:val="Hypertextovprepojenie"/>
                  <w:rFonts w:ascii="Times New Roman" w:hAnsi="Times New Roman" w:cs="Times New Roman"/>
                  <w:color w:val="auto"/>
                  <w:sz w:val="20"/>
                  <w:szCs w:val="20"/>
                </w:rPr>
                <w:t>)</w:t>
              </w:r>
            </w:hyperlink>
          </w:p>
          <w:p w14:paraId="6C7A0AD6"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i)nie je v čase zápisu v pracovnom pomere alebo v obdobnom pracovnom vzťahu </w:t>
            </w:r>
            <w:r w:rsidRPr="00390778">
              <w:rPr>
                <w:rFonts w:ascii="Times New Roman" w:hAnsi="Times New Roman" w:cs="Times New Roman"/>
                <w:sz w:val="20"/>
                <w:szCs w:val="20"/>
              </w:rPr>
              <w:lastRenderedPageBreak/>
              <w:t>okrem pedagogickej, publikačnej, literárnej, vedeckej, umeleckej alebo športovej činnosti, činnosti člena poradného orgánu vlády Slovenskej republiky alebo činnosti, ktorá nie je v rozpore s povahou a etickými princípmi advokátskeho povolania; o rozpore pracovného pomeru alebo obdobného pracovného vzťahu s povahou a etickými princípmi advokátskeho povolania rozhoduje komora,</w:t>
            </w:r>
          </w:p>
          <w:p w14:paraId="20FE9DD8"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j)splnil povinnosti podľa </w:t>
            </w:r>
            <w:hyperlink r:id="rId115" w:anchor="paragraf-12.odsek-4" w:tooltip="Odkaz na predpis alebo ustanovenie" w:history="1">
              <w:r w:rsidRPr="00390778">
                <w:rPr>
                  <w:rStyle w:val="Hypertextovprepojenie"/>
                  <w:rFonts w:ascii="Times New Roman" w:hAnsi="Times New Roman" w:cs="Times New Roman"/>
                  <w:color w:val="auto"/>
                  <w:sz w:val="20"/>
                  <w:szCs w:val="20"/>
                </w:rPr>
                <w:t>§ 12 ods. 4</w:t>
              </w:r>
            </w:hyperlink>
            <w:r w:rsidRPr="00390778">
              <w:rPr>
                <w:rFonts w:ascii="Times New Roman" w:hAnsi="Times New Roman" w:cs="Times New Roman"/>
                <w:sz w:val="20"/>
                <w:szCs w:val="20"/>
              </w:rPr>
              <w:t>, </w:t>
            </w:r>
            <w:hyperlink r:id="rId116" w:anchor="paragraf-27" w:tooltip="Odkaz na predpis alebo ustanovenie" w:history="1">
              <w:r w:rsidRPr="00390778">
                <w:rPr>
                  <w:rStyle w:val="Hypertextovprepojenie"/>
                  <w:rFonts w:ascii="Times New Roman" w:hAnsi="Times New Roman" w:cs="Times New Roman"/>
                  <w:color w:val="auto"/>
                  <w:sz w:val="20"/>
                  <w:szCs w:val="20"/>
                </w:rPr>
                <w:t>§ 27</w:t>
              </w:r>
            </w:hyperlink>
            <w:r w:rsidRPr="00390778">
              <w:rPr>
                <w:rFonts w:ascii="Times New Roman" w:hAnsi="Times New Roman" w:cs="Times New Roman"/>
                <w:sz w:val="20"/>
                <w:szCs w:val="20"/>
              </w:rPr>
              <w:t> a </w:t>
            </w:r>
            <w:hyperlink r:id="rId117" w:anchor="paragraf-28.odsek-1" w:tooltip="Odkaz na predpis alebo ustanovenie" w:history="1">
              <w:r w:rsidRPr="00390778">
                <w:rPr>
                  <w:rStyle w:val="Hypertextovprepojenie"/>
                  <w:rFonts w:ascii="Times New Roman" w:hAnsi="Times New Roman" w:cs="Times New Roman"/>
                  <w:color w:val="auto"/>
                  <w:sz w:val="20"/>
                  <w:szCs w:val="20"/>
                </w:rPr>
                <w:t>§ 28 ods.1</w:t>
              </w:r>
            </w:hyperlink>
            <w:r w:rsidRPr="00390778">
              <w:rPr>
                <w:rFonts w:ascii="Times New Roman" w:hAnsi="Times New Roman" w:cs="Times New Roman"/>
                <w:sz w:val="20"/>
                <w:szCs w:val="20"/>
              </w:rPr>
              <w:t>,</w:t>
            </w:r>
          </w:p>
          <w:p w14:paraId="62FA22BC"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k)zložil sľub podľa odseku 6.</w:t>
            </w:r>
          </w:p>
          <w:p w14:paraId="31137A23" w14:textId="77777777" w:rsidR="00F44E99" w:rsidRPr="00390778" w:rsidRDefault="00F44E99" w:rsidP="00E50F47">
            <w:pPr>
              <w:spacing w:line="276" w:lineRule="auto"/>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4) </w:t>
            </w:r>
            <w:hyperlink r:id="rId118" w:anchor="paragraf-2.odsek-5" w:tgtFrame="_blank" w:tooltip="Odkaz na predpis alebo ustanovenie" w:history="1">
              <w:r w:rsidRPr="00390778">
                <w:rPr>
                  <w:rStyle w:val="Hypertextovprepojenie"/>
                  <w:rFonts w:ascii="Times New Roman" w:hAnsi="Times New Roman" w:cs="Times New Roman"/>
                  <w:color w:val="auto"/>
                  <w:sz w:val="16"/>
                  <w:szCs w:val="16"/>
                </w:rPr>
                <w:t>§ 2 ods. 5</w:t>
              </w:r>
            </w:hyperlink>
            <w:r w:rsidRPr="00390778">
              <w:rPr>
                <w:rFonts w:ascii="Times New Roman" w:hAnsi="Times New Roman" w:cs="Times New Roman"/>
                <w:sz w:val="16"/>
                <w:szCs w:val="16"/>
              </w:rPr>
              <w:t> zákona č. </w:t>
            </w:r>
            <w:hyperlink r:id="rId119" w:tgtFrame="_blank" w:tooltip="Odkaz na predpis alebo ustanovenie" w:history="1">
              <w:r w:rsidRPr="00390778">
                <w:rPr>
                  <w:rStyle w:val="Hypertextovprepojenie"/>
                  <w:rFonts w:ascii="Times New Roman" w:hAnsi="Times New Roman" w:cs="Times New Roman"/>
                  <w:color w:val="auto"/>
                  <w:sz w:val="16"/>
                  <w:szCs w:val="16"/>
                </w:rPr>
                <w:t>131/2002 Z. z.</w:t>
              </w:r>
            </w:hyperlink>
            <w:r w:rsidRPr="00390778">
              <w:rPr>
                <w:rFonts w:ascii="Times New Roman" w:hAnsi="Times New Roman" w:cs="Times New Roman"/>
                <w:sz w:val="16"/>
                <w:szCs w:val="16"/>
              </w:rPr>
              <w:t> o vysokých školách a o zmene a doplnení niektorých zákonov v znení neskorších predpisov.</w:t>
            </w:r>
          </w:p>
          <w:p w14:paraId="53416382" w14:textId="77777777" w:rsidR="00F44E99" w:rsidRPr="00390778" w:rsidRDefault="00F44E99" w:rsidP="00E50F47">
            <w:pPr>
              <w:spacing w:line="276" w:lineRule="auto"/>
              <w:jc w:val="both"/>
              <w:rPr>
                <w:rFonts w:ascii="Times New Roman" w:hAnsi="Times New Roman" w:cs="Times New Roman"/>
                <w:sz w:val="16"/>
                <w:szCs w:val="16"/>
              </w:rPr>
            </w:pPr>
            <w:r w:rsidRPr="00390778">
              <w:rPr>
                <w:rFonts w:ascii="Times New Roman" w:hAnsi="Times New Roman" w:cs="Times New Roman"/>
                <w:sz w:val="16"/>
                <w:szCs w:val="16"/>
              </w:rPr>
              <w:t>5) Zákon Slovenskej národnej rady č. </w:t>
            </w:r>
            <w:hyperlink r:id="rId120" w:tgtFrame="_blank" w:tooltip="Odkaz na predpis alebo ustanovenie" w:history="1">
              <w:r w:rsidRPr="00390778">
                <w:rPr>
                  <w:rStyle w:val="Hypertextovprepojenie"/>
                  <w:rFonts w:ascii="Times New Roman" w:hAnsi="Times New Roman" w:cs="Times New Roman"/>
                  <w:color w:val="auto"/>
                  <w:sz w:val="16"/>
                  <w:szCs w:val="16"/>
                </w:rPr>
                <w:t>323/1992 Zb.</w:t>
              </w:r>
            </w:hyperlink>
            <w:r w:rsidRPr="00390778">
              <w:rPr>
                <w:rFonts w:ascii="Times New Roman" w:hAnsi="Times New Roman" w:cs="Times New Roman"/>
                <w:sz w:val="16"/>
                <w:szCs w:val="16"/>
              </w:rPr>
              <w:t> v znení neskorších predpisov.</w:t>
            </w:r>
            <w:r w:rsidRPr="00390778">
              <w:rPr>
                <w:rFonts w:ascii="Times New Roman" w:hAnsi="Times New Roman" w:cs="Times New Roman"/>
                <w:sz w:val="16"/>
                <w:szCs w:val="16"/>
              </w:rPr>
              <w:br/>
              <w:t>Zákon Národnej rady Slovenskej republiky č. </w:t>
            </w:r>
            <w:hyperlink r:id="rId121" w:tgtFrame="_blank" w:tooltip="Odkaz na predpis alebo ustanovenie" w:history="1">
              <w:r w:rsidRPr="00390778">
                <w:rPr>
                  <w:rStyle w:val="Hypertextovprepojenie"/>
                  <w:rFonts w:ascii="Times New Roman" w:hAnsi="Times New Roman" w:cs="Times New Roman"/>
                  <w:color w:val="auto"/>
                  <w:sz w:val="16"/>
                  <w:szCs w:val="16"/>
                </w:rPr>
                <w:t>233/1995 Z. z.</w:t>
              </w:r>
            </w:hyperlink>
            <w:r w:rsidRPr="00390778">
              <w:rPr>
                <w:rFonts w:ascii="Times New Roman" w:hAnsi="Times New Roman" w:cs="Times New Roman"/>
                <w:sz w:val="16"/>
                <w:szCs w:val="16"/>
              </w:rPr>
              <w:t> v znení neskorších predpisov.</w:t>
            </w:r>
            <w:r w:rsidRPr="00390778">
              <w:rPr>
                <w:rFonts w:ascii="Times New Roman" w:hAnsi="Times New Roman" w:cs="Times New Roman"/>
                <w:sz w:val="16"/>
                <w:szCs w:val="16"/>
              </w:rPr>
              <w:br/>
              <w:t>Zákon č. </w:t>
            </w:r>
            <w:hyperlink r:id="rId122" w:tgtFrame="_blank" w:tooltip="Odkaz na predpis alebo ustanovenie" w:history="1">
              <w:r w:rsidRPr="00390778">
                <w:rPr>
                  <w:rStyle w:val="Hypertextovprepojenie"/>
                  <w:rFonts w:ascii="Times New Roman" w:hAnsi="Times New Roman" w:cs="Times New Roman"/>
                  <w:color w:val="auto"/>
                  <w:sz w:val="16"/>
                  <w:szCs w:val="16"/>
                </w:rPr>
                <w:t>385/2000 Z. z.</w:t>
              </w:r>
            </w:hyperlink>
            <w:r w:rsidRPr="00390778">
              <w:rPr>
                <w:rFonts w:ascii="Times New Roman" w:hAnsi="Times New Roman" w:cs="Times New Roman"/>
                <w:sz w:val="16"/>
                <w:szCs w:val="16"/>
              </w:rPr>
              <w:t> o sudcoch a prísediacich a o zmene a doplnení niektorých zákonov v znení neskorších predpisov.</w:t>
            </w:r>
          </w:p>
          <w:p w14:paraId="0E93676B" w14:textId="77777777" w:rsidR="00F44E99" w:rsidRPr="00390778" w:rsidRDefault="00F44E99" w:rsidP="00E50F47">
            <w:pPr>
              <w:spacing w:line="276" w:lineRule="auto"/>
              <w:jc w:val="both"/>
              <w:rPr>
                <w:rFonts w:ascii="Times New Roman" w:hAnsi="Times New Roman" w:cs="Times New Roman"/>
                <w:sz w:val="16"/>
                <w:szCs w:val="16"/>
              </w:rPr>
            </w:pPr>
          </w:p>
          <w:p w14:paraId="47F32AA5"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1) Za notára môže byť vymenovaný občan členského </w:t>
            </w:r>
            <w:r w:rsidRPr="00390778">
              <w:rPr>
                <w:rFonts w:ascii="Times New Roman" w:hAnsi="Times New Roman" w:cs="Times New Roman"/>
                <w:sz w:val="20"/>
                <w:szCs w:val="20"/>
              </w:rPr>
              <w:lastRenderedPageBreak/>
              <w:t>štátu Európskej únie alebo iného zmluvného štátu Dohody o Európskom hospodárskom priestore, ktorý</w:t>
            </w:r>
          </w:p>
          <w:p w14:paraId="56B7CD50"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a) je plne spôsobilý na právne úkony,</w:t>
            </w:r>
          </w:p>
          <w:p w14:paraId="644C59F1"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b) získal vysokoškolské vzdelanie druhého stupňa v študijnom odbore právo na právnickej fakulte vysokej školy v Slovenskej republike</w:t>
            </w:r>
            <w:hyperlink r:id="rId123" w:anchor="poznamky.poznamka-2" w:tooltip="Odkaz na predpis alebo ustanovenie" w:history="1">
              <w:r w:rsidRPr="00390778">
                <w:rPr>
                  <w:rStyle w:val="Hypertextovprepojenie"/>
                  <w:rFonts w:ascii="Times New Roman" w:hAnsi="Times New Roman" w:cs="Times New Roman"/>
                  <w:b/>
                  <w:bCs/>
                  <w:color w:val="auto"/>
                  <w:sz w:val="20"/>
                  <w:szCs w:val="20"/>
                  <w:vertAlign w:val="superscript"/>
                </w:rPr>
                <w:t>2</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alebo má uznaný doklad o vysokoškolskom právnickom vzdelaní druhého stupňa vydaný zahraničnou vysokou školou; ak získal vysokoškolské vzdelanie najprv v prvom stupni a následne v druhom stupni, vyžaduje sa, aby v oboch stupňoch získal vzdelanie v odbore právo,</w:t>
            </w:r>
          </w:p>
          <w:p w14:paraId="6023514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c)je bezúhonný,</w:t>
            </w:r>
          </w:p>
          <w:p w14:paraId="45F14198"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d)vykonal právnu prax v dĺžke päť rokov, z toho najmenej dva roky notársku prax,</w:t>
            </w:r>
          </w:p>
          <w:p w14:paraId="536E3E48"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e)zložil notársku skúšku,</w:t>
            </w:r>
          </w:p>
          <w:p w14:paraId="475836BC"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f)nemá uložené disciplinárne opatrenie zbavenia notárskeho úradu podľa </w:t>
            </w:r>
            <w:hyperlink r:id="rId124" w:anchor="paragraf-91.odsek-3.pismeno-d" w:tooltip="Odkaz na predpis alebo ustanovenie" w:history="1">
              <w:r w:rsidRPr="00390778">
                <w:rPr>
                  <w:rStyle w:val="Hypertextovprepojenie"/>
                  <w:rFonts w:ascii="Times New Roman" w:hAnsi="Times New Roman" w:cs="Times New Roman"/>
                  <w:b/>
                  <w:bCs/>
                  <w:color w:val="auto"/>
                  <w:sz w:val="20"/>
                  <w:szCs w:val="20"/>
                </w:rPr>
                <w:t>§ 91 ods. 2 písm. d)</w:t>
              </w:r>
            </w:hyperlink>
            <w:r w:rsidRPr="00390778">
              <w:rPr>
                <w:rFonts w:ascii="Times New Roman" w:hAnsi="Times New Roman" w:cs="Times New Roman"/>
                <w:sz w:val="20"/>
                <w:szCs w:val="20"/>
              </w:rPr>
              <w:t>,</w:t>
            </w:r>
          </w:p>
          <w:p w14:paraId="1E389753"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g)nemá uložené disciplinárne opatrenie vyčiarknutia zo </w:t>
            </w:r>
            <w:r w:rsidRPr="00390778">
              <w:rPr>
                <w:rFonts w:ascii="Times New Roman" w:hAnsi="Times New Roman" w:cs="Times New Roman"/>
                <w:sz w:val="20"/>
                <w:szCs w:val="20"/>
              </w:rPr>
              <w:lastRenderedPageBreak/>
              <w:t>zoznamu advokátov, disciplinárne opatrenie vyčiarknutia zo zoznamu komerčných právnikov, disciplinárne opatrenie zbavenia výkonu exekútorského úradu, disciplinárne opatrenie zbavenia výkonu funkcie prokurátora alebo disciplinárne opatrenie odvolania z funkcie sudcu podľa osobitných predpisov.</w:t>
            </w:r>
            <w:hyperlink r:id="rId125" w:anchor="poznamky.poznamka-2a" w:tooltip="Odkaz na predpis alebo ustanovenie" w:history="1">
              <w:r w:rsidRPr="00390778">
                <w:rPr>
                  <w:rStyle w:val="Hypertextovprepojenie"/>
                  <w:rFonts w:ascii="Times New Roman" w:hAnsi="Times New Roman" w:cs="Times New Roman"/>
                  <w:b/>
                  <w:bCs/>
                  <w:color w:val="auto"/>
                  <w:sz w:val="20"/>
                  <w:szCs w:val="20"/>
                  <w:vertAlign w:val="superscript"/>
                </w:rPr>
                <w:t>2a</w:t>
              </w:r>
              <w:r w:rsidRPr="00390778">
                <w:rPr>
                  <w:rStyle w:val="Hypertextovprepojenie"/>
                  <w:rFonts w:ascii="Times New Roman" w:hAnsi="Times New Roman" w:cs="Times New Roman"/>
                  <w:b/>
                  <w:bCs/>
                  <w:color w:val="auto"/>
                  <w:sz w:val="20"/>
                  <w:szCs w:val="20"/>
                </w:rPr>
                <w:t>)</w:t>
              </w:r>
            </w:hyperlink>
          </w:p>
          <w:p w14:paraId="7C121A80" w14:textId="77777777" w:rsidR="00F44E99" w:rsidRPr="00390778" w:rsidRDefault="00F44E99" w:rsidP="00E50F47">
            <w:pPr>
              <w:jc w:val="both"/>
              <w:rPr>
                <w:rFonts w:ascii="Times New Roman" w:hAnsi="Times New Roman" w:cs="Times New Roman"/>
                <w:sz w:val="16"/>
                <w:szCs w:val="16"/>
              </w:rPr>
            </w:pPr>
            <w:r w:rsidRPr="00390778">
              <w:rPr>
                <w:rFonts w:ascii="Times New Roman" w:hAnsi="Times New Roman" w:cs="Times New Roman"/>
                <w:sz w:val="20"/>
                <w:szCs w:val="20"/>
              </w:rPr>
              <w:t>2</w:t>
            </w:r>
            <w:r w:rsidRPr="00390778">
              <w:rPr>
                <w:rFonts w:ascii="Times New Roman" w:hAnsi="Times New Roman" w:cs="Times New Roman"/>
                <w:sz w:val="16"/>
                <w:szCs w:val="16"/>
              </w:rPr>
              <w:t xml:space="preserve">) </w:t>
            </w:r>
            <w:hyperlink r:id="rId126" w:anchor="paragraf-2.odsek-5" w:tgtFrame="_blank" w:tooltip="Odkaz na predpis alebo ustanovenie" w:history="1">
              <w:r w:rsidRPr="00390778">
                <w:rPr>
                  <w:rStyle w:val="Hypertextovprepojenie"/>
                  <w:rFonts w:ascii="Times New Roman" w:hAnsi="Times New Roman" w:cs="Times New Roman"/>
                  <w:color w:val="auto"/>
                  <w:sz w:val="16"/>
                  <w:szCs w:val="16"/>
                </w:rPr>
                <w:t>§ 2 ods. 5 zákona č. 131/2002 Z. z.</w:t>
              </w:r>
            </w:hyperlink>
            <w:r w:rsidRPr="00390778">
              <w:rPr>
                <w:rFonts w:ascii="Times New Roman" w:hAnsi="Times New Roman" w:cs="Times New Roman"/>
                <w:sz w:val="16"/>
                <w:szCs w:val="16"/>
              </w:rPr>
              <w:t> o vysokých školách a o zmene a doplnení niektorých zákonov.</w:t>
            </w:r>
          </w:p>
          <w:p w14:paraId="5D8F880D" w14:textId="77777777" w:rsidR="00F44E99" w:rsidRPr="00390778" w:rsidRDefault="00F44E99" w:rsidP="00E50F47">
            <w:pPr>
              <w:jc w:val="both"/>
              <w:rPr>
                <w:rFonts w:ascii="Times New Roman" w:hAnsi="Times New Roman" w:cs="Times New Roman"/>
                <w:sz w:val="16"/>
                <w:szCs w:val="16"/>
              </w:rPr>
            </w:pPr>
            <w:r w:rsidRPr="00390778">
              <w:rPr>
                <w:rFonts w:ascii="Times New Roman" w:hAnsi="Times New Roman" w:cs="Times New Roman"/>
                <w:sz w:val="16"/>
                <w:szCs w:val="16"/>
              </w:rPr>
              <w:t>2a) Zákon č. </w:t>
            </w:r>
            <w:hyperlink r:id="rId127" w:tgtFrame="_blank" w:tooltip="Odkaz na predpis alebo ustanovenie" w:history="1">
              <w:r w:rsidRPr="00390778">
                <w:rPr>
                  <w:rStyle w:val="Hypertextovprepojenie"/>
                  <w:rFonts w:ascii="Times New Roman" w:hAnsi="Times New Roman" w:cs="Times New Roman"/>
                  <w:color w:val="auto"/>
                  <w:sz w:val="16"/>
                  <w:szCs w:val="16"/>
                </w:rPr>
                <w:t>586/2003 Z. z.</w:t>
              </w:r>
            </w:hyperlink>
            <w:r w:rsidRPr="00390778">
              <w:rPr>
                <w:rFonts w:ascii="Times New Roman" w:hAnsi="Times New Roman" w:cs="Times New Roman"/>
                <w:sz w:val="16"/>
                <w:szCs w:val="16"/>
              </w:rPr>
              <w:t> o advokácii a o zmene a doplnení zákona č. 455/1991 Zb. o živnostenskom podnikaní (živnostenský zákon) v znení neskorších predpisov v znení neskorších predpisov. Zákon Národnej rady Slovenskej republiky </w:t>
            </w:r>
            <w:hyperlink r:id="rId128" w:tgtFrame="_blank" w:tooltip="Odkaz na predpis alebo ustanovenie" w:history="1">
              <w:r w:rsidRPr="00390778">
                <w:rPr>
                  <w:rStyle w:val="Hypertextovprepojenie"/>
                  <w:rFonts w:ascii="Times New Roman" w:hAnsi="Times New Roman" w:cs="Times New Roman"/>
                  <w:color w:val="auto"/>
                  <w:sz w:val="16"/>
                  <w:szCs w:val="16"/>
                </w:rPr>
                <w:t>č. 233/1995 Z. z.</w:t>
              </w:r>
            </w:hyperlink>
            <w:r w:rsidRPr="00390778">
              <w:rPr>
                <w:rFonts w:ascii="Times New Roman" w:hAnsi="Times New Roman" w:cs="Times New Roman"/>
                <w:sz w:val="16"/>
                <w:szCs w:val="16"/>
              </w:rPr>
              <w:t> o súdnych exekútoroch a exekučnej činnosti (Exekučný poriadok) a o zmene a doplnení ďalších zákonov v znení neskorších predpisov. Zákon </w:t>
            </w:r>
            <w:hyperlink r:id="rId129" w:tgtFrame="_blank" w:tooltip="Odkaz na predpis alebo ustanovenie" w:history="1">
              <w:r w:rsidRPr="00390778">
                <w:rPr>
                  <w:rStyle w:val="Hypertextovprepojenie"/>
                  <w:rFonts w:ascii="Times New Roman" w:hAnsi="Times New Roman" w:cs="Times New Roman"/>
                  <w:color w:val="auto"/>
                  <w:sz w:val="16"/>
                  <w:szCs w:val="16"/>
                </w:rPr>
                <w:t>č. 385/2000 Z. z.</w:t>
              </w:r>
            </w:hyperlink>
            <w:r w:rsidRPr="00390778">
              <w:rPr>
                <w:rFonts w:ascii="Times New Roman" w:hAnsi="Times New Roman" w:cs="Times New Roman"/>
                <w:sz w:val="16"/>
                <w:szCs w:val="16"/>
              </w:rPr>
              <w:t> o sudcoch a prísediacich a o zmene a doplnení niektorých zákonov v znení neskorších predpisov. Zákon </w:t>
            </w:r>
            <w:hyperlink r:id="rId130" w:tgtFrame="_blank" w:tooltip="Odkaz na predpis alebo ustanovenie" w:history="1">
              <w:r w:rsidRPr="00390778">
                <w:rPr>
                  <w:rStyle w:val="Hypertextovprepojenie"/>
                  <w:rFonts w:ascii="Times New Roman" w:hAnsi="Times New Roman" w:cs="Times New Roman"/>
                  <w:color w:val="auto"/>
                  <w:sz w:val="16"/>
                  <w:szCs w:val="16"/>
                </w:rPr>
                <w:t>č. 154/2001 Z. z.</w:t>
              </w:r>
            </w:hyperlink>
            <w:r w:rsidRPr="00390778">
              <w:rPr>
                <w:rFonts w:ascii="Times New Roman" w:hAnsi="Times New Roman" w:cs="Times New Roman"/>
                <w:sz w:val="16"/>
                <w:szCs w:val="16"/>
              </w:rPr>
              <w:t> o prokurátoroch a právnych čakateľoch prokuratúry v znení neskorších predpisov.</w:t>
            </w:r>
          </w:p>
          <w:p w14:paraId="666335C2" w14:textId="77777777" w:rsidR="00F44E99" w:rsidRPr="00390778" w:rsidRDefault="00F44E99" w:rsidP="00E50F47">
            <w:pPr>
              <w:spacing w:line="276" w:lineRule="auto"/>
              <w:jc w:val="both"/>
              <w:rPr>
                <w:rFonts w:ascii="Times New Roman" w:hAnsi="Times New Roman" w:cs="Times New Roman"/>
                <w:sz w:val="16"/>
                <w:szCs w:val="16"/>
              </w:rPr>
            </w:pPr>
          </w:p>
          <w:p w14:paraId="071247EB"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(1)Za exekútora možno vymenovať občana,</w:t>
            </w:r>
          </w:p>
          <w:p w14:paraId="635DC02F"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lastRenderedPageBreak/>
              <w:t>a) ktorý je spôsobilý na právne úkony v plnom rozsahu,</w:t>
            </w:r>
          </w:p>
          <w:p w14:paraId="1EA2C5A9"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b)ktorý získal vysokoškolské vzdelanie druhého stupňa v študijnom odbore právo na právnickej fakulte vysokej školy v Slovenskej republike</w:t>
            </w:r>
            <w:hyperlink r:id="rId131" w:anchor="poznamky.poznamka-3" w:tooltip="Odkaz na predpis alebo ustanovenie" w:history="1">
              <w:r w:rsidRPr="00390778">
                <w:rPr>
                  <w:rStyle w:val="Hypertextovprepojenie"/>
                  <w:rFonts w:ascii="Times New Roman" w:hAnsi="Times New Roman" w:cs="Times New Roman"/>
                  <w:b/>
                  <w:bCs/>
                  <w:color w:val="auto"/>
                  <w:sz w:val="20"/>
                  <w:szCs w:val="20"/>
                  <w:vertAlign w:val="superscript"/>
                </w:rPr>
                <w:t>3</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alebo má uznaný doklad o vysokoškolskom právnickom vzdelaní druhého stupňa vydaný zahraničnou vysokou školou; ak získal vysokoškolské vzdelanie</w:t>
            </w:r>
            <w:r w:rsidRPr="00390778">
              <w:rPr>
                <w:rFonts w:ascii="Source Sans Pro" w:hAnsi="Source Sans Pro"/>
                <w:sz w:val="29"/>
                <w:szCs w:val="29"/>
              </w:rPr>
              <w:t xml:space="preserve"> </w:t>
            </w:r>
            <w:r w:rsidRPr="00390778">
              <w:rPr>
                <w:rFonts w:ascii="Times New Roman" w:hAnsi="Times New Roman" w:cs="Times New Roman"/>
                <w:sz w:val="20"/>
                <w:szCs w:val="20"/>
              </w:rPr>
              <w:t>najprv v prvom stupni a následne v druhom stupni, vyžaduje sa, aby v oboch stupňoch získal vzdelanie v odbore právo,</w:t>
            </w:r>
          </w:p>
          <w:p w14:paraId="65859E2A"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c)ktorý je bezúhonný,</w:t>
            </w:r>
          </w:p>
          <w:p w14:paraId="52118CD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d)ktorý aspoň päť rokov vykonával právnu prax, z toho najmenej tri roky exekučnú prax,</w:t>
            </w:r>
          </w:p>
          <w:p w14:paraId="06542CC9"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e)ktorý zložil odbornú skúšku,</w:t>
            </w:r>
          </w:p>
          <w:p w14:paraId="6646BBFC"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f)ktorému nebolo uložené disciplinárne opatrenie</w:t>
            </w:r>
            <w:r w:rsidRPr="00390778">
              <w:rPr>
                <w:rFonts w:ascii="Source Sans Pro" w:hAnsi="Source Sans Pro"/>
                <w:sz w:val="29"/>
                <w:szCs w:val="29"/>
              </w:rPr>
              <w:t xml:space="preserve"> </w:t>
            </w:r>
            <w:r w:rsidRPr="00390778">
              <w:rPr>
                <w:rFonts w:ascii="Times New Roman" w:hAnsi="Times New Roman" w:cs="Times New Roman"/>
                <w:sz w:val="20"/>
                <w:szCs w:val="20"/>
              </w:rPr>
              <w:t>zbavenia výkonu funkcie exekútora podľa </w:t>
            </w:r>
            <w:hyperlink r:id="rId132" w:anchor="paragraf-221.odsek-2.pismeno-c" w:tooltip="Odkaz na predpis alebo ustanovenie" w:history="1">
              <w:r w:rsidRPr="00390778">
                <w:rPr>
                  <w:rStyle w:val="Hypertextovprepojenie"/>
                  <w:rFonts w:ascii="Times New Roman" w:hAnsi="Times New Roman" w:cs="Times New Roman"/>
                  <w:b/>
                  <w:bCs/>
                  <w:color w:val="auto"/>
                  <w:sz w:val="20"/>
                  <w:szCs w:val="20"/>
                </w:rPr>
                <w:t>§ 221 ods. 2 písm. c)</w:t>
              </w:r>
            </w:hyperlink>
            <w:r w:rsidRPr="00390778">
              <w:rPr>
                <w:rFonts w:ascii="Times New Roman" w:hAnsi="Times New Roman" w:cs="Times New Roman"/>
                <w:sz w:val="20"/>
                <w:szCs w:val="20"/>
              </w:rPr>
              <w:t>,</w:t>
            </w:r>
          </w:p>
          <w:p w14:paraId="42A6AFC1"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g)ktorému nebolo uložené disciplinárne opatrenie vyčiarknutia zo zoznamu</w:t>
            </w:r>
            <w:r w:rsidRPr="00390778">
              <w:rPr>
                <w:rFonts w:ascii="Source Sans Pro" w:hAnsi="Source Sans Pro"/>
                <w:sz w:val="20"/>
                <w:szCs w:val="20"/>
              </w:rPr>
              <w:t xml:space="preserve"> </w:t>
            </w:r>
            <w:r w:rsidRPr="00390778">
              <w:rPr>
                <w:rFonts w:ascii="Times New Roman" w:hAnsi="Times New Roman" w:cs="Times New Roman"/>
                <w:sz w:val="20"/>
                <w:szCs w:val="20"/>
              </w:rPr>
              <w:t>advokátov, disciplinárne opatrenie</w:t>
            </w:r>
            <w:r w:rsidRPr="00390778">
              <w:rPr>
                <w:rFonts w:ascii="Source Sans Pro" w:hAnsi="Source Sans Pro"/>
                <w:sz w:val="20"/>
                <w:szCs w:val="20"/>
              </w:rPr>
              <w:t xml:space="preserve"> </w:t>
            </w:r>
            <w:r w:rsidRPr="00390778">
              <w:rPr>
                <w:rFonts w:ascii="Times New Roman" w:hAnsi="Times New Roman" w:cs="Times New Roman"/>
                <w:sz w:val="20"/>
                <w:szCs w:val="20"/>
              </w:rPr>
              <w:t>zbavenia notárskeho úradu</w:t>
            </w:r>
            <w:r w:rsidRPr="00390778">
              <w:rPr>
                <w:rFonts w:ascii="Source Sans Pro" w:hAnsi="Source Sans Pro"/>
                <w:sz w:val="20"/>
                <w:szCs w:val="20"/>
              </w:rPr>
              <w:t xml:space="preserve">, </w:t>
            </w:r>
            <w:r w:rsidRPr="00390778">
              <w:rPr>
                <w:rFonts w:ascii="Times New Roman" w:hAnsi="Times New Roman" w:cs="Times New Roman"/>
                <w:sz w:val="20"/>
                <w:szCs w:val="20"/>
              </w:rPr>
              <w:t>disciplinárne</w:t>
            </w:r>
            <w:r w:rsidRPr="00390778">
              <w:rPr>
                <w:rFonts w:ascii="Source Sans Pro" w:hAnsi="Source Sans Pro"/>
                <w:sz w:val="20"/>
                <w:szCs w:val="20"/>
              </w:rPr>
              <w:t xml:space="preserve"> </w:t>
            </w:r>
            <w:r w:rsidRPr="00390778">
              <w:rPr>
                <w:rFonts w:ascii="Times New Roman" w:hAnsi="Times New Roman" w:cs="Times New Roman"/>
                <w:sz w:val="20"/>
                <w:szCs w:val="20"/>
              </w:rPr>
              <w:t xml:space="preserve">opatrenie zbavenia výkonu funkcie </w:t>
            </w:r>
            <w:r w:rsidRPr="00390778">
              <w:rPr>
                <w:rFonts w:ascii="Times New Roman" w:hAnsi="Times New Roman" w:cs="Times New Roman"/>
                <w:sz w:val="20"/>
                <w:szCs w:val="20"/>
              </w:rPr>
              <w:lastRenderedPageBreak/>
              <w:t>prokurátora alebo disciplinárne opatrenie odvolania z funkcie sudcu podľa osobitných predpisov,</w:t>
            </w:r>
            <w:hyperlink r:id="rId133" w:anchor="poznamky.poznamka-3a" w:tooltip="Odkaz na predpis alebo ustanovenie" w:history="1">
              <w:r w:rsidRPr="00390778">
                <w:rPr>
                  <w:rStyle w:val="Hypertextovprepojenie"/>
                  <w:rFonts w:ascii="Times New Roman" w:hAnsi="Times New Roman" w:cs="Times New Roman"/>
                  <w:b/>
                  <w:bCs/>
                  <w:color w:val="auto"/>
                  <w:sz w:val="20"/>
                  <w:szCs w:val="20"/>
                  <w:vertAlign w:val="superscript"/>
                </w:rPr>
                <w:t>3a</w:t>
              </w:r>
              <w:r w:rsidRPr="00390778">
                <w:rPr>
                  <w:rStyle w:val="Hypertextovprepojenie"/>
                  <w:rFonts w:ascii="Times New Roman" w:hAnsi="Times New Roman" w:cs="Times New Roman"/>
                  <w:b/>
                  <w:bCs/>
                  <w:color w:val="auto"/>
                  <w:sz w:val="20"/>
                  <w:szCs w:val="20"/>
                </w:rPr>
                <w:t>)</w:t>
              </w:r>
            </w:hyperlink>
          </w:p>
          <w:p w14:paraId="0FB14699"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h)ktorý úspešne absolvoval výberové konanie.</w:t>
            </w:r>
          </w:p>
          <w:p w14:paraId="1EEE1A00" w14:textId="77777777" w:rsidR="00F44E99" w:rsidRPr="00390778" w:rsidRDefault="00F44E99" w:rsidP="00E50F47">
            <w:pPr>
              <w:spacing w:line="276" w:lineRule="auto"/>
              <w:jc w:val="both"/>
              <w:rPr>
                <w:rFonts w:ascii="Times New Roman" w:hAnsi="Times New Roman" w:cs="Times New Roman"/>
                <w:sz w:val="16"/>
                <w:szCs w:val="16"/>
              </w:rPr>
            </w:pPr>
            <w:r w:rsidRPr="00390778">
              <w:rPr>
                <w:rFonts w:ascii="Times New Roman" w:hAnsi="Times New Roman" w:cs="Times New Roman"/>
                <w:sz w:val="16"/>
                <w:szCs w:val="16"/>
              </w:rPr>
              <w:t xml:space="preserve">3) </w:t>
            </w:r>
            <w:hyperlink r:id="rId134" w:anchor="paragraf-2.odsek-5" w:tgtFrame="_blank" w:tooltip="Odkaz na predpis alebo ustanovenie" w:history="1">
              <w:r w:rsidRPr="00390778">
                <w:rPr>
                  <w:rStyle w:val="Hypertextovprepojenie"/>
                  <w:rFonts w:ascii="Times New Roman" w:hAnsi="Times New Roman" w:cs="Times New Roman"/>
                  <w:color w:val="auto"/>
                  <w:sz w:val="16"/>
                  <w:szCs w:val="16"/>
                </w:rPr>
                <w:t>§ 2 ods. 5 zákona č. 131/2002 Z. z.</w:t>
              </w:r>
            </w:hyperlink>
            <w:r w:rsidRPr="00390778">
              <w:rPr>
                <w:rFonts w:ascii="Times New Roman" w:hAnsi="Times New Roman" w:cs="Times New Roman"/>
                <w:sz w:val="16"/>
                <w:szCs w:val="16"/>
              </w:rPr>
              <w:t> o vysokých školách a o zmene a doplnení niektorých zákonov.</w:t>
            </w:r>
          </w:p>
          <w:p w14:paraId="2F68313E" w14:textId="77777777" w:rsidR="00F44E99" w:rsidRPr="00390778" w:rsidRDefault="00F44E99" w:rsidP="00E50F47">
            <w:pPr>
              <w:spacing w:line="276" w:lineRule="auto"/>
              <w:jc w:val="both"/>
              <w:rPr>
                <w:rFonts w:ascii="Times New Roman" w:hAnsi="Times New Roman" w:cs="Times New Roman"/>
                <w:sz w:val="16"/>
                <w:szCs w:val="16"/>
              </w:rPr>
            </w:pPr>
            <w:r w:rsidRPr="00390778">
              <w:rPr>
                <w:rFonts w:ascii="Times New Roman" w:hAnsi="Times New Roman" w:cs="Times New Roman"/>
                <w:sz w:val="16"/>
                <w:szCs w:val="16"/>
              </w:rPr>
              <w:t>3a) Zákon </w:t>
            </w:r>
            <w:hyperlink r:id="rId135" w:tgtFrame="_blank" w:tooltip="Odkaz na predpis alebo ustanovenie" w:history="1">
              <w:r w:rsidRPr="00390778">
                <w:rPr>
                  <w:rStyle w:val="Hypertextovprepojenie"/>
                  <w:rFonts w:ascii="Times New Roman" w:hAnsi="Times New Roman" w:cs="Times New Roman"/>
                  <w:color w:val="auto"/>
                  <w:sz w:val="16"/>
                  <w:szCs w:val="16"/>
                </w:rPr>
                <w:t>č. 586/2003 Z. z.</w:t>
              </w:r>
            </w:hyperlink>
            <w:r w:rsidRPr="00390778">
              <w:rPr>
                <w:rFonts w:ascii="Times New Roman" w:hAnsi="Times New Roman" w:cs="Times New Roman"/>
                <w:sz w:val="16"/>
                <w:szCs w:val="16"/>
              </w:rPr>
              <w:t> o advokácii a o zmene a doplnení zákona </w:t>
            </w:r>
            <w:hyperlink r:id="rId136" w:tgtFrame="_blank" w:tooltip="Odkaz na predpis alebo ustanovenie" w:history="1">
              <w:r w:rsidRPr="00390778">
                <w:rPr>
                  <w:rStyle w:val="Hypertextovprepojenie"/>
                  <w:rFonts w:ascii="Times New Roman" w:hAnsi="Times New Roman" w:cs="Times New Roman"/>
                  <w:color w:val="auto"/>
                  <w:sz w:val="16"/>
                  <w:szCs w:val="16"/>
                </w:rPr>
                <w:t>č. 455/1991 Zb.</w:t>
              </w:r>
            </w:hyperlink>
            <w:r w:rsidRPr="00390778">
              <w:rPr>
                <w:rFonts w:ascii="Times New Roman" w:hAnsi="Times New Roman" w:cs="Times New Roman"/>
                <w:sz w:val="16"/>
                <w:szCs w:val="16"/>
              </w:rPr>
              <w:t> o živnostenskom podnikaní (živnostenský zákon) v znení neskorších predpisov v znení zákona č. 8/2005 Z. z.</w:t>
            </w:r>
          </w:p>
          <w:p w14:paraId="4B35D6B0" w14:textId="77777777" w:rsidR="00F44E99" w:rsidRPr="00390778" w:rsidRDefault="00F44E99" w:rsidP="00E50F47">
            <w:pPr>
              <w:spacing w:line="276" w:lineRule="auto"/>
              <w:jc w:val="both"/>
              <w:rPr>
                <w:rFonts w:ascii="Times New Roman" w:hAnsi="Times New Roman" w:cs="Times New Roman"/>
                <w:sz w:val="16"/>
                <w:szCs w:val="16"/>
              </w:rPr>
            </w:pPr>
          </w:p>
          <w:p w14:paraId="6B79FC7F" w14:textId="77777777" w:rsidR="00F44E99" w:rsidRPr="00390778" w:rsidRDefault="00F44E99" w:rsidP="00E50F47">
            <w:pPr>
              <w:spacing w:line="276" w:lineRule="auto"/>
              <w:jc w:val="both"/>
              <w:rPr>
                <w:rFonts w:ascii="Times New Roman" w:hAnsi="Times New Roman" w:cs="Times New Roman"/>
                <w:sz w:val="16"/>
                <w:szCs w:val="16"/>
              </w:rPr>
            </w:pPr>
          </w:p>
          <w:p w14:paraId="41D876D1"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(1) Osvedčenie o spôsobilosti na výkon daňového poradenstva (ďalej len „osvedčenie“) vydá komora fyzickej osobe, ktorá</w:t>
            </w:r>
          </w:p>
          <w:p w14:paraId="2853124F"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a)je spôsobilá na právne úkony,</w:t>
            </w:r>
          </w:p>
          <w:p w14:paraId="15F2272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b)je bezúhonná,</w:t>
            </w:r>
          </w:p>
          <w:p w14:paraId="05D4134E"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c)získala vysokoškolské vzdelanie druhého stupňa</w:t>
            </w:r>
            <w:hyperlink r:id="rId137" w:anchor="poznamky.poznamka-3a" w:tooltip="Odkaz na predpis alebo ustanovenie" w:history="1">
              <w:r w:rsidRPr="00390778">
                <w:rPr>
                  <w:rStyle w:val="Hypertextovprepojenie"/>
                  <w:rFonts w:ascii="Times New Roman" w:hAnsi="Times New Roman" w:cs="Times New Roman"/>
                  <w:b/>
                  <w:bCs/>
                  <w:color w:val="auto"/>
                  <w:sz w:val="20"/>
                  <w:szCs w:val="20"/>
                  <w:vertAlign w:val="superscript"/>
                </w:rPr>
                <w:t>3a</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na vysokej škole v Slovenskej republike alebo má uznaný doklad o vysokoškolskom vzdelaní druhého stupňa vydaný zahraničnou vysokou</w:t>
            </w:r>
            <w:r w:rsidRPr="00390778">
              <w:rPr>
                <w:rFonts w:ascii="Source Sans Pro" w:hAnsi="Source Sans Pro"/>
                <w:sz w:val="29"/>
                <w:szCs w:val="29"/>
              </w:rPr>
              <w:t xml:space="preserve"> </w:t>
            </w:r>
            <w:r w:rsidRPr="00390778">
              <w:rPr>
                <w:rFonts w:ascii="Times New Roman" w:hAnsi="Times New Roman" w:cs="Times New Roman"/>
                <w:sz w:val="20"/>
                <w:szCs w:val="20"/>
              </w:rPr>
              <w:t>školou podľa osobitného predpisu</w:t>
            </w:r>
            <w:hyperlink r:id="rId138" w:anchor="poznamky.poznamka-3b" w:tooltip="Odkaz na predpis alebo ustanovenie" w:history="1">
              <w:r w:rsidRPr="00390778">
                <w:rPr>
                  <w:rStyle w:val="Hypertextovprepojenie"/>
                  <w:rFonts w:ascii="Times New Roman" w:hAnsi="Times New Roman" w:cs="Times New Roman"/>
                  <w:b/>
                  <w:bCs/>
                  <w:color w:val="auto"/>
                  <w:sz w:val="20"/>
                  <w:szCs w:val="20"/>
                  <w:vertAlign w:val="superscript"/>
                </w:rPr>
                <w:t>3b</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xml:space="preserve"> a vykonávala najmenej päť rokov </w:t>
            </w:r>
            <w:r w:rsidRPr="00390778">
              <w:rPr>
                <w:rFonts w:ascii="Times New Roman" w:hAnsi="Times New Roman" w:cs="Times New Roman"/>
                <w:sz w:val="20"/>
                <w:szCs w:val="20"/>
              </w:rPr>
              <w:lastRenderedPageBreak/>
              <w:t>ekonomickú prax alebo právnickú prax alebo vykonávala najmenej tri roky činnosť asistenta daňového poradcu,</w:t>
            </w:r>
          </w:p>
          <w:p w14:paraId="33F5438B"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d)zložila odbornú skúšku podľa </w:t>
            </w:r>
            <w:hyperlink r:id="rId139" w:anchor="paragraf-6" w:tooltip="Odkaz na predpis alebo ustanovenie" w:history="1">
              <w:r w:rsidRPr="00390778">
                <w:rPr>
                  <w:rStyle w:val="Hypertextovprepojenie"/>
                  <w:rFonts w:ascii="Times New Roman" w:hAnsi="Times New Roman" w:cs="Times New Roman"/>
                  <w:b/>
                  <w:bCs/>
                  <w:color w:val="auto"/>
                  <w:sz w:val="20"/>
                  <w:szCs w:val="20"/>
                </w:rPr>
                <w:t>§ 6</w:t>
              </w:r>
            </w:hyperlink>
            <w:r w:rsidRPr="00390778">
              <w:rPr>
                <w:rFonts w:ascii="Times New Roman" w:hAnsi="Times New Roman" w:cs="Times New Roman"/>
                <w:sz w:val="20"/>
                <w:szCs w:val="20"/>
              </w:rPr>
              <w:t> (ďalej len „skúška“).</w:t>
            </w:r>
          </w:p>
          <w:p w14:paraId="632D0BC7" w14:textId="77777777" w:rsidR="00F44E99" w:rsidRPr="00390778" w:rsidRDefault="00F44E99" w:rsidP="00E50F47">
            <w:pPr>
              <w:jc w:val="both"/>
              <w:rPr>
                <w:rFonts w:ascii="Times New Roman" w:hAnsi="Times New Roman" w:cs="Times New Roman"/>
                <w:sz w:val="20"/>
                <w:szCs w:val="20"/>
              </w:rPr>
            </w:pPr>
          </w:p>
          <w:p w14:paraId="5229BACB" w14:textId="77777777" w:rsidR="00F44E99" w:rsidRPr="00390778" w:rsidRDefault="00F44E99" w:rsidP="00E50F47">
            <w:pPr>
              <w:jc w:val="both"/>
              <w:rPr>
                <w:rFonts w:ascii="Times New Roman" w:hAnsi="Times New Roman" w:cs="Times New Roman"/>
                <w:sz w:val="16"/>
                <w:szCs w:val="16"/>
              </w:rPr>
            </w:pPr>
            <w:r w:rsidRPr="00390778">
              <w:rPr>
                <w:rFonts w:ascii="Times New Roman" w:hAnsi="Times New Roman" w:cs="Times New Roman"/>
                <w:sz w:val="16"/>
                <w:szCs w:val="16"/>
              </w:rPr>
              <w:t xml:space="preserve">3a) </w:t>
            </w:r>
            <w:hyperlink r:id="rId140" w:anchor="paragraf-53" w:tgtFrame="_blank" w:tooltip="Odkaz na predpis alebo ustanovenie" w:history="1">
              <w:r w:rsidRPr="00390778">
                <w:rPr>
                  <w:rStyle w:val="Hypertextovprepojenie"/>
                  <w:rFonts w:ascii="Times New Roman" w:hAnsi="Times New Roman" w:cs="Times New Roman"/>
                  <w:color w:val="auto"/>
                  <w:sz w:val="16"/>
                  <w:szCs w:val="16"/>
                </w:rPr>
                <w:t>§ 53 zákona č. 131/2002 Z. z.</w:t>
              </w:r>
            </w:hyperlink>
            <w:r w:rsidRPr="00390778">
              <w:rPr>
                <w:rFonts w:ascii="Times New Roman" w:hAnsi="Times New Roman" w:cs="Times New Roman"/>
                <w:sz w:val="16"/>
                <w:szCs w:val="16"/>
              </w:rPr>
              <w:t> o vysokých školách a o zmene a doplnení niektorých zákonov v znení zákona č. 455/2012 Z. z.</w:t>
            </w:r>
          </w:p>
          <w:p w14:paraId="25EFCDFF" w14:textId="77777777" w:rsidR="00F44E99" w:rsidRPr="00390778" w:rsidRDefault="00F44E99" w:rsidP="00E50F47">
            <w:pPr>
              <w:jc w:val="both"/>
              <w:rPr>
                <w:rFonts w:ascii="Times New Roman" w:hAnsi="Times New Roman" w:cs="Times New Roman"/>
                <w:sz w:val="16"/>
                <w:szCs w:val="16"/>
              </w:rPr>
            </w:pPr>
            <w:r w:rsidRPr="00390778">
              <w:rPr>
                <w:rFonts w:ascii="Times New Roman" w:hAnsi="Times New Roman" w:cs="Times New Roman"/>
                <w:sz w:val="16"/>
                <w:szCs w:val="16"/>
              </w:rPr>
              <w:t xml:space="preserve">3b) </w:t>
            </w:r>
            <w:hyperlink r:id="rId141" w:anchor="paragraf-11a" w:tgtFrame="_blank" w:tooltip="Odkaz na predpis alebo ustanovenie" w:history="1">
              <w:r w:rsidRPr="00390778">
                <w:rPr>
                  <w:rStyle w:val="Hypertextovprepojenie"/>
                  <w:rFonts w:ascii="Times New Roman" w:hAnsi="Times New Roman" w:cs="Times New Roman"/>
                  <w:color w:val="auto"/>
                  <w:sz w:val="16"/>
                  <w:szCs w:val="16"/>
                </w:rPr>
                <w:t>§ 11a</w:t>
              </w:r>
            </w:hyperlink>
            <w:r w:rsidRPr="00390778">
              <w:rPr>
                <w:rFonts w:ascii="Times New Roman" w:hAnsi="Times New Roman" w:cs="Times New Roman"/>
                <w:sz w:val="16"/>
                <w:szCs w:val="16"/>
              </w:rPr>
              <w:t> zákona č. </w:t>
            </w:r>
            <w:hyperlink r:id="rId142" w:tgtFrame="_blank" w:tooltip="Odkaz na predpis alebo ustanovenie" w:history="1">
              <w:r w:rsidRPr="00390778">
                <w:rPr>
                  <w:rStyle w:val="Hypertextovprepojenie"/>
                  <w:rFonts w:ascii="Times New Roman" w:hAnsi="Times New Roman" w:cs="Times New Roman"/>
                  <w:color w:val="auto"/>
                  <w:sz w:val="16"/>
                  <w:szCs w:val="16"/>
                </w:rPr>
                <w:t>293/2007 Z. z.</w:t>
              </w:r>
            </w:hyperlink>
            <w:r w:rsidRPr="00390778">
              <w:rPr>
                <w:rFonts w:ascii="Times New Roman" w:hAnsi="Times New Roman" w:cs="Times New Roman"/>
                <w:sz w:val="16"/>
                <w:szCs w:val="16"/>
              </w:rPr>
              <w:t> o uznávaní odborných kvalifikácií a o zmene a doplnení niektorých zákonov v znení zákona č. </w:t>
            </w:r>
            <w:hyperlink r:id="rId143" w:tgtFrame="_blank" w:tooltip="Odkaz na predpis alebo ustanovenie" w:history="1">
              <w:r w:rsidRPr="00390778">
                <w:rPr>
                  <w:rStyle w:val="Hypertextovprepojenie"/>
                  <w:rFonts w:ascii="Times New Roman" w:hAnsi="Times New Roman" w:cs="Times New Roman"/>
                  <w:color w:val="auto"/>
                  <w:sz w:val="16"/>
                  <w:szCs w:val="16"/>
                </w:rPr>
                <w:t>81/2013 Z. z.</w:t>
              </w:r>
            </w:hyperlink>
          </w:p>
          <w:p w14:paraId="7BBE77B7" w14:textId="77777777" w:rsidR="00F44E99" w:rsidRPr="00390778" w:rsidRDefault="00F44E99" w:rsidP="00E50F47">
            <w:pPr>
              <w:spacing w:line="276" w:lineRule="auto"/>
              <w:jc w:val="both"/>
              <w:rPr>
                <w:rFonts w:ascii="Times New Roman" w:hAnsi="Times New Roman" w:cs="Times New Roman"/>
                <w:sz w:val="20"/>
                <w:szCs w:val="20"/>
              </w:rPr>
            </w:pPr>
          </w:p>
          <w:p w14:paraId="55039DA4"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(1) Podmienkou na výkon štatutárneho auditu je získanie osvedčenia o spôsobilosti na výkon štatutárneho auditu (ďalej len „certifikát“), ktorý vydá úrad uchádzačovi, ak</w:t>
            </w:r>
          </w:p>
          <w:p w14:paraId="06C387A8"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a)je plne spôsobilý na právne úkony,</w:t>
            </w:r>
          </w:p>
          <w:p w14:paraId="1637DACD"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b)má dobrú povesť,</w:t>
            </w:r>
          </w:p>
          <w:p w14:paraId="77D1A8BC"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c)má ukončené vysokoškolské vzdelanie druhého stupňa,</w:t>
            </w:r>
          </w:p>
          <w:p w14:paraId="41433254"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d)absolvoval najmenej trojročnú praktickú odbornú prípravu,</w:t>
            </w:r>
          </w:p>
          <w:p w14:paraId="49EE881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lastRenderedPageBreak/>
              <w:t>e)sa zúčastňoval sústavného vzdelávania asistentov štatutárneho audítora,</w:t>
            </w:r>
          </w:p>
          <w:p w14:paraId="5EE70649" w14:textId="77777777" w:rsidR="00F44E99" w:rsidRPr="00390778" w:rsidRDefault="00F44E99" w:rsidP="00E50F47">
            <w:pPr>
              <w:jc w:val="both"/>
              <w:rPr>
                <w:rFonts w:ascii="Source Sans Pro" w:hAnsi="Source Sans Pro"/>
                <w:sz w:val="29"/>
                <w:szCs w:val="29"/>
              </w:rPr>
            </w:pPr>
            <w:r w:rsidRPr="00390778">
              <w:rPr>
                <w:rFonts w:ascii="Times New Roman" w:hAnsi="Times New Roman" w:cs="Times New Roman"/>
                <w:sz w:val="20"/>
                <w:szCs w:val="20"/>
              </w:rPr>
              <w:t>f)predložil úradu úradne osvedčené kópie certifikátov a licencií z iných členských štátov a tretích štátov, ktorých je držiteľom, vrátane názvu orgánu,</w:t>
            </w:r>
            <w:r w:rsidRPr="00390778">
              <w:rPr>
                <w:rFonts w:ascii="Source Sans Pro" w:hAnsi="Source Sans Pro"/>
                <w:sz w:val="29"/>
                <w:szCs w:val="29"/>
              </w:rPr>
              <w:t xml:space="preserve"> </w:t>
            </w:r>
            <w:r w:rsidRPr="00390778">
              <w:rPr>
                <w:rFonts w:ascii="Times New Roman" w:hAnsi="Times New Roman" w:cs="Times New Roman"/>
                <w:sz w:val="20"/>
                <w:szCs w:val="20"/>
              </w:rPr>
              <w:t>ktorým boli vydané, a ich číslo,</w:t>
            </w:r>
          </w:p>
          <w:p w14:paraId="5FE90000" w14:textId="77777777" w:rsidR="00F44E99" w:rsidRPr="00390778" w:rsidRDefault="00F44E99" w:rsidP="00E50F47">
            <w:pPr>
              <w:jc w:val="both"/>
              <w:rPr>
                <w:rFonts w:ascii="Source Sans Pro" w:hAnsi="Source Sans Pro"/>
                <w:sz w:val="29"/>
                <w:szCs w:val="29"/>
              </w:rPr>
            </w:pPr>
            <w:r w:rsidRPr="00390778">
              <w:rPr>
                <w:rFonts w:ascii="Times New Roman" w:hAnsi="Times New Roman" w:cs="Times New Roman"/>
                <w:sz w:val="20"/>
                <w:szCs w:val="20"/>
              </w:rPr>
              <w:t>g)zložil audítorskú skúšku podľa </w:t>
            </w:r>
            <w:hyperlink r:id="rId144" w:anchor="paragraf-15" w:tooltip="Odkaz na predpis alebo ustanovenie" w:history="1">
              <w:r w:rsidRPr="00390778">
                <w:rPr>
                  <w:rStyle w:val="Hypertextovprepojenie"/>
                  <w:rFonts w:ascii="Times New Roman" w:hAnsi="Times New Roman" w:cs="Times New Roman"/>
                  <w:b/>
                  <w:bCs/>
                  <w:color w:val="auto"/>
                  <w:sz w:val="20"/>
                  <w:szCs w:val="20"/>
                </w:rPr>
                <w:t>§ 15</w:t>
              </w:r>
            </w:hyperlink>
            <w:r w:rsidRPr="00390778">
              <w:rPr>
                <w:rFonts w:ascii="Source Sans Pro" w:hAnsi="Source Sans Pro"/>
                <w:sz w:val="29"/>
                <w:szCs w:val="29"/>
              </w:rPr>
              <w:t>.</w:t>
            </w:r>
          </w:p>
          <w:p w14:paraId="08B1E5E8"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(9)Fyzická osoba má na účely tohto zákona dobrú povesť, ak</w:t>
            </w:r>
          </w:p>
          <w:p w14:paraId="2BCDA9F5"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a)je bezúhonná,</w:t>
            </w:r>
          </w:p>
          <w:p w14:paraId="0BFDEA15"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b)nemá evidované nedoplatky voči daňovému úradu, colnému úradu, evidované nedoplatky na poistnom na sociálne poistenie a zdravotná poisťovňa neeviduje voči nemu pohľadávky po splatnosti podľa osobitných predpisov,</w:t>
            </w:r>
            <w:hyperlink r:id="rId145" w:anchor="poznamky.poznamka-10b" w:tooltip="Odkaz na predpis alebo ustanovenie" w:history="1">
              <w:r w:rsidRPr="00390778">
                <w:rPr>
                  <w:rStyle w:val="Hypertextovprepojenie"/>
                  <w:rFonts w:ascii="Times New Roman" w:hAnsi="Times New Roman" w:cs="Times New Roman"/>
                  <w:b/>
                  <w:bCs/>
                  <w:color w:val="auto"/>
                  <w:sz w:val="20"/>
                  <w:szCs w:val="20"/>
                  <w:vertAlign w:val="superscript"/>
                </w:rPr>
                <w:t>10b</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ako aj voči jeho zamestnancom,</w:t>
            </w:r>
          </w:p>
          <w:p w14:paraId="2709E57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c)nemá evidované daňové nedoplatky voči správcovi dane, ktorým je obec, čo preukazuje čestným vyhlásením,</w:t>
            </w:r>
          </w:p>
          <w:p w14:paraId="41B41AA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d)nebola jej v predchádzajúcich piatich rokoch uložená pokuta za </w:t>
            </w:r>
            <w:r w:rsidRPr="00390778">
              <w:rPr>
                <w:rFonts w:ascii="Times New Roman" w:hAnsi="Times New Roman" w:cs="Times New Roman"/>
                <w:sz w:val="20"/>
                <w:szCs w:val="20"/>
              </w:rPr>
              <w:lastRenderedPageBreak/>
              <w:t>porušenie zákazu nelegálneho zamestnávania podľa osobitného predpisu,</w:t>
            </w:r>
            <w:hyperlink r:id="rId146" w:anchor="poznamky.poznamka-11" w:tooltip="Odkaz na predpis alebo ustanovenie" w:history="1">
              <w:r w:rsidRPr="00390778">
                <w:rPr>
                  <w:rStyle w:val="Hypertextovprepojenie"/>
                  <w:rFonts w:ascii="Times New Roman" w:hAnsi="Times New Roman" w:cs="Times New Roman"/>
                  <w:b/>
                  <w:bCs/>
                  <w:color w:val="auto"/>
                  <w:sz w:val="20"/>
                  <w:szCs w:val="20"/>
                  <w:vertAlign w:val="superscript"/>
                </w:rPr>
                <w:t>11</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čo preukazuje čestným vyhlásením,</w:t>
            </w:r>
          </w:p>
          <w:p w14:paraId="356E98FC" w14:textId="77777777" w:rsidR="00F44E99" w:rsidRPr="00390778" w:rsidRDefault="00F44E99" w:rsidP="00E50F47">
            <w:pPr>
              <w:jc w:val="both"/>
              <w:rPr>
                <w:rFonts w:ascii="Source Sans Pro" w:hAnsi="Source Sans Pro"/>
                <w:sz w:val="29"/>
                <w:szCs w:val="29"/>
              </w:rPr>
            </w:pPr>
            <w:r w:rsidRPr="00390778">
              <w:rPr>
                <w:rFonts w:ascii="Times New Roman" w:hAnsi="Times New Roman" w:cs="Times New Roman"/>
                <w:sz w:val="20"/>
                <w:szCs w:val="20"/>
              </w:rPr>
              <w:t>e)nedopustila sa v predchádzajúcich piatich rokoch porušenia povinností v súvislosti s výkonom štatutárneho auditu a uistenia v oblasti vykazovania informácií o udržateľnosti.</w:t>
            </w:r>
          </w:p>
          <w:p w14:paraId="6EEFD71B" w14:textId="77777777" w:rsidR="00F44E99" w:rsidRPr="00390778" w:rsidRDefault="00F44E99" w:rsidP="00E50F47">
            <w:pPr>
              <w:jc w:val="both"/>
              <w:rPr>
                <w:rFonts w:ascii="Times New Roman" w:hAnsi="Times New Roman" w:cs="Times New Roman"/>
                <w:sz w:val="16"/>
                <w:szCs w:val="16"/>
              </w:rPr>
            </w:pPr>
            <w:r w:rsidRPr="00390778">
              <w:rPr>
                <w:rFonts w:ascii="Times New Roman" w:hAnsi="Times New Roman" w:cs="Times New Roman"/>
                <w:sz w:val="16"/>
                <w:szCs w:val="16"/>
              </w:rPr>
              <w:t xml:space="preserve">10b) </w:t>
            </w:r>
            <w:hyperlink r:id="rId147" w:anchor="paragraf-170.odsek-21" w:tgtFrame="_blank" w:tooltip="Odkaz na predpis alebo ustanovenie" w:history="1">
              <w:r w:rsidRPr="00390778">
                <w:rPr>
                  <w:rStyle w:val="Hypertextovprepojenie"/>
                  <w:rFonts w:ascii="Times New Roman" w:hAnsi="Times New Roman" w:cs="Times New Roman"/>
                  <w:color w:val="auto"/>
                  <w:sz w:val="16"/>
                  <w:szCs w:val="16"/>
                </w:rPr>
                <w:t>§ 170 ods. 21</w:t>
              </w:r>
            </w:hyperlink>
            <w:r w:rsidRPr="00390778">
              <w:rPr>
                <w:rFonts w:ascii="Times New Roman" w:hAnsi="Times New Roman" w:cs="Times New Roman"/>
                <w:sz w:val="16"/>
                <w:szCs w:val="16"/>
              </w:rPr>
              <w:t> zákona č. </w:t>
            </w:r>
            <w:hyperlink r:id="rId148" w:tgtFrame="_blank" w:tooltip="Odkaz na predpis alebo ustanovenie" w:history="1">
              <w:r w:rsidRPr="00390778">
                <w:rPr>
                  <w:rStyle w:val="Hypertextovprepojenie"/>
                  <w:rFonts w:ascii="Times New Roman" w:hAnsi="Times New Roman" w:cs="Times New Roman"/>
                  <w:color w:val="auto"/>
                  <w:sz w:val="16"/>
                  <w:szCs w:val="16"/>
                </w:rPr>
                <w:t>461/2003 Z. z.</w:t>
              </w:r>
            </w:hyperlink>
            <w:r w:rsidRPr="00390778">
              <w:rPr>
                <w:rFonts w:ascii="Times New Roman" w:hAnsi="Times New Roman" w:cs="Times New Roman"/>
                <w:sz w:val="16"/>
                <w:szCs w:val="16"/>
              </w:rPr>
              <w:t> o sociálnom poistení v znení neskorších predpisov.</w:t>
            </w:r>
            <w:r w:rsidRPr="00390778">
              <w:rPr>
                <w:rFonts w:ascii="Times New Roman" w:hAnsi="Times New Roman" w:cs="Times New Roman"/>
                <w:sz w:val="16"/>
                <w:szCs w:val="16"/>
              </w:rPr>
              <w:br/>
              <w:t>Zákon č. </w:t>
            </w:r>
            <w:hyperlink r:id="rId149" w:tgtFrame="_blank" w:tooltip="Odkaz na predpis alebo ustanovenie" w:history="1">
              <w:r w:rsidRPr="00390778">
                <w:rPr>
                  <w:rStyle w:val="Hypertextovprepojenie"/>
                  <w:rFonts w:ascii="Times New Roman" w:hAnsi="Times New Roman" w:cs="Times New Roman"/>
                  <w:color w:val="auto"/>
                  <w:sz w:val="16"/>
                  <w:szCs w:val="16"/>
                </w:rPr>
                <w:t>199/2004 Z. z.</w:t>
              </w:r>
            </w:hyperlink>
            <w:r w:rsidRPr="00390778">
              <w:rPr>
                <w:rFonts w:ascii="Times New Roman" w:hAnsi="Times New Roman" w:cs="Times New Roman"/>
                <w:sz w:val="16"/>
                <w:szCs w:val="16"/>
              </w:rPr>
              <w:t> Colný zákon a o zmene a doplnení niektorých zákonov v znení neskorších predpisov.</w:t>
            </w:r>
            <w:r w:rsidRPr="00390778">
              <w:rPr>
                <w:rFonts w:ascii="Times New Roman" w:hAnsi="Times New Roman" w:cs="Times New Roman"/>
                <w:sz w:val="16"/>
                <w:szCs w:val="16"/>
              </w:rPr>
              <w:br/>
            </w:r>
            <w:hyperlink r:id="rId150" w:anchor="paragraf-25.odsek-5" w:tgtFrame="_blank" w:tooltip="Odkaz na predpis alebo ustanovenie" w:history="1">
              <w:r w:rsidRPr="00390778">
                <w:rPr>
                  <w:rStyle w:val="Hypertextovprepojenie"/>
                  <w:rFonts w:ascii="Times New Roman" w:hAnsi="Times New Roman" w:cs="Times New Roman"/>
                  <w:color w:val="auto"/>
                  <w:sz w:val="16"/>
                  <w:szCs w:val="16"/>
                </w:rPr>
                <w:t>§ 25 ods. 5</w:t>
              </w:r>
            </w:hyperlink>
            <w:r w:rsidRPr="00390778">
              <w:rPr>
                <w:rFonts w:ascii="Times New Roman" w:hAnsi="Times New Roman" w:cs="Times New Roman"/>
                <w:sz w:val="16"/>
                <w:szCs w:val="16"/>
              </w:rPr>
              <w:t> zákona č. </w:t>
            </w:r>
            <w:hyperlink r:id="rId151" w:tgtFrame="_blank" w:tooltip="Odkaz na predpis alebo ustanovenie" w:history="1">
              <w:r w:rsidRPr="00390778">
                <w:rPr>
                  <w:rStyle w:val="Hypertextovprepojenie"/>
                  <w:rFonts w:ascii="Times New Roman" w:hAnsi="Times New Roman" w:cs="Times New Roman"/>
                  <w:color w:val="auto"/>
                  <w:sz w:val="16"/>
                  <w:szCs w:val="16"/>
                </w:rPr>
                <w:t>580/2004 Z. z.</w:t>
              </w:r>
            </w:hyperlink>
            <w:r w:rsidRPr="00390778">
              <w:rPr>
                <w:rFonts w:ascii="Times New Roman" w:hAnsi="Times New Roman" w:cs="Times New Roman"/>
                <w:sz w:val="16"/>
                <w:szCs w:val="16"/>
              </w:rPr>
              <w:t> o zdravotnom poistení a o zmene a doplnení zákona č. </w:t>
            </w:r>
            <w:hyperlink r:id="rId152" w:tgtFrame="_blank" w:tooltip="Odkaz na predpis alebo ustanovenie" w:history="1">
              <w:r w:rsidRPr="00390778">
                <w:rPr>
                  <w:rStyle w:val="Hypertextovprepojenie"/>
                  <w:rFonts w:ascii="Times New Roman" w:hAnsi="Times New Roman" w:cs="Times New Roman"/>
                  <w:color w:val="auto"/>
                  <w:sz w:val="16"/>
                  <w:szCs w:val="16"/>
                </w:rPr>
                <w:t>95/2002 Z. z.</w:t>
              </w:r>
            </w:hyperlink>
            <w:r w:rsidRPr="00390778">
              <w:rPr>
                <w:rFonts w:ascii="Times New Roman" w:hAnsi="Times New Roman" w:cs="Times New Roman"/>
                <w:sz w:val="16"/>
                <w:szCs w:val="16"/>
              </w:rPr>
              <w:t> o poisťovníctve a o zmene a doplnení niektorých zákonov v znení neskorších predpisov.</w:t>
            </w:r>
            <w:r w:rsidRPr="00390778">
              <w:rPr>
                <w:rFonts w:ascii="Times New Roman" w:hAnsi="Times New Roman" w:cs="Times New Roman"/>
                <w:sz w:val="16"/>
                <w:szCs w:val="16"/>
              </w:rPr>
              <w:br/>
              <w:t>Zákon č. </w:t>
            </w:r>
            <w:hyperlink r:id="rId153" w:tgtFrame="_blank" w:tooltip="Odkaz na predpis alebo ustanovenie" w:history="1">
              <w:r w:rsidRPr="00390778">
                <w:rPr>
                  <w:rStyle w:val="Hypertextovprepojenie"/>
                  <w:rFonts w:ascii="Times New Roman" w:hAnsi="Times New Roman" w:cs="Times New Roman"/>
                  <w:color w:val="auto"/>
                  <w:sz w:val="16"/>
                  <w:szCs w:val="16"/>
                </w:rPr>
                <w:t>563/2009 Z. z.</w:t>
              </w:r>
            </w:hyperlink>
            <w:r w:rsidRPr="00390778">
              <w:rPr>
                <w:rFonts w:ascii="Times New Roman" w:hAnsi="Times New Roman" w:cs="Times New Roman"/>
                <w:sz w:val="16"/>
                <w:szCs w:val="16"/>
              </w:rPr>
              <w:t> o správe daní (daňový poriadok) a o zmene a doplnení niektorých zákonov v znení neskorších predpisov.</w:t>
            </w:r>
          </w:p>
          <w:p w14:paraId="021C25AB" w14:textId="77777777" w:rsidR="00F44E99" w:rsidRPr="00390778" w:rsidRDefault="00F44E99" w:rsidP="00E50F47">
            <w:pPr>
              <w:jc w:val="both"/>
              <w:rPr>
                <w:rFonts w:ascii="Times New Roman" w:hAnsi="Times New Roman" w:cs="Times New Roman"/>
                <w:sz w:val="16"/>
                <w:szCs w:val="16"/>
              </w:rPr>
            </w:pPr>
            <w:r w:rsidRPr="00390778">
              <w:rPr>
                <w:rFonts w:ascii="Times New Roman" w:hAnsi="Times New Roman" w:cs="Times New Roman"/>
                <w:sz w:val="16"/>
                <w:szCs w:val="16"/>
              </w:rPr>
              <w:t>11) Zákon č. </w:t>
            </w:r>
            <w:hyperlink r:id="rId154" w:tgtFrame="_blank" w:tooltip="Odkaz na predpis alebo ustanovenie" w:history="1">
              <w:r w:rsidRPr="00390778">
                <w:rPr>
                  <w:rStyle w:val="Hypertextovprepojenie"/>
                  <w:rFonts w:ascii="Times New Roman" w:hAnsi="Times New Roman" w:cs="Times New Roman"/>
                  <w:color w:val="auto"/>
                  <w:sz w:val="16"/>
                  <w:szCs w:val="16"/>
                </w:rPr>
                <w:t>82/2005 Z. z.</w:t>
              </w:r>
            </w:hyperlink>
            <w:r w:rsidRPr="00390778">
              <w:rPr>
                <w:rFonts w:ascii="Times New Roman" w:hAnsi="Times New Roman" w:cs="Times New Roman"/>
                <w:sz w:val="16"/>
                <w:szCs w:val="16"/>
              </w:rPr>
              <w:t> o nelegálnej práci a nelegálnom zamestnávaní a o zmene a doplnení niektorých zákonov v znení neskorších predpisov.</w:t>
            </w:r>
          </w:p>
          <w:p w14:paraId="0CDDB22B" w14:textId="77777777" w:rsidR="00F44E99" w:rsidRPr="00390778" w:rsidRDefault="00F44E99" w:rsidP="00E50F47">
            <w:pPr>
              <w:spacing w:line="276" w:lineRule="auto"/>
              <w:jc w:val="both"/>
              <w:rPr>
                <w:rFonts w:ascii="Times New Roman" w:hAnsi="Times New Roman" w:cs="Times New Roman"/>
                <w:sz w:val="16"/>
                <w:szCs w:val="16"/>
              </w:rPr>
            </w:pPr>
          </w:p>
          <w:p w14:paraId="3008D31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(1) Do zoznamu správcov možno zapísať fyzickú osobu, ktorá</w:t>
            </w:r>
          </w:p>
          <w:p w14:paraId="5D9633E4"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a)je občanom Slovenskej republiky, iného členského štátu Európskej únie alebo iného </w:t>
            </w:r>
            <w:r w:rsidRPr="00390778">
              <w:rPr>
                <w:rFonts w:ascii="Times New Roman" w:hAnsi="Times New Roman" w:cs="Times New Roman"/>
                <w:sz w:val="20"/>
                <w:szCs w:val="20"/>
              </w:rPr>
              <w:lastRenderedPageBreak/>
              <w:t>zmluvného štátu Dohody o Európskom hospodárskom priestore (ďalej len „iný členský štát“),</w:t>
            </w:r>
          </w:p>
          <w:p w14:paraId="6651A507"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b)je spôsobilá na právne úkony v plnom rozsahu,</w:t>
            </w:r>
          </w:p>
          <w:p w14:paraId="6534F4FA"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c)má trvalý pobyt na území Slovenskej republiky alebo na území iného členského štátu,</w:t>
            </w:r>
          </w:p>
          <w:p w14:paraId="3BA70931"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d)je bezúhonná a dôveryhodná,</w:t>
            </w:r>
          </w:p>
          <w:p w14:paraId="121865A2"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e)je odborne spôsobilá,</w:t>
            </w:r>
          </w:p>
          <w:p w14:paraId="4CFFC09B"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f)aspoň tri roky vykonávala odbornú prax v oblasti práva alebo ekonómie,</w:t>
            </w:r>
          </w:p>
          <w:p w14:paraId="0A8CE276" w14:textId="77777777" w:rsidR="00F44E99" w:rsidRPr="00390778" w:rsidRDefault="00F44E99" w:rsidP="00E50F47">
            <w:pPr>
              <w:jc w:val="both"/>
              <w:rPr>
                <w:rFonts w:ascii="Times New Roman" w:hAnsi="Times New Roman" w:cs="Times New Roman"/>
                <w:sz w:val="20"/>
                <w:szCs w:val="20"/>
              </w:rPr>
            </w:pPr>
            <w:r w:rsidRPr="00390778">
              <w:rPr>
                <w:rFonts w:ascii="Times New Roman" w:hAnsi="Times New Roman" w:cs="Times New Roman"/>
                <w:sz w:val="20"/>
                <w:szCs w:val="20"/>
              </w:rPr>
              <w:t>g) nebola v posledných piatich rokoch vyčiarknutá zo zoznamu správcov podľa </w:t>
            </w:r>
            <w:hyperlink r:id="rId155" w:anchor="paragraf-26.odsek-1" w:tooltip="Odkaz na predpis alebo ustanovenie" w:history="1">
              <w:r w:rsidRPr="00390778">
                <w:rPr>
                  <w:rStyle w:val="Hypertextovprepojenie"/>
                  <w:rFonts w:ascii="Times New Roman" w:hAnsi="Times New Roman" w:cs="Times New Roman"/>
                  <w:b/>
                  <w:bCs/>
                  <w:color w:val="auto"/>
                  <w:sz w:val="20"/>
                  <w:szCs w:val="20"/>
                </w:rPr>
                <w:t>§ 26 ods. 1</w:t>
              </w:r>
            </w:hyperlink>
            <w:r w:rsidRPr="00390778">
              <w:rPr>
                <w:rFonts w:ascii="Times New Roman" w:hAnsi="Times New Roman" w:cs="Times New Roman"/>
                <w:sz w:val="20"/>
                <w:szCs w:val="20"/>
              </w:rPr>
              <w:t> alebo </w:t>
            </w:r>
            <w:hyperlink r:id="rId156" w:anchor="paragraf-35.odsek-1.pismeno-b" w:tooltip="Odkaz na predpis alebo ustanovenie" w:history="1">
              <w:r w:rsidRPr="00390778">
                <w:rPr>
                  <w:rStyle w:val="Hypertextovprepojenie"/>
                  <w:rFonts w:ascii="Times New Roman" w:hAnsi="Times New Roman" w:cs="Times New Roman"/>
                  <w:b/>
                  <w:bCs/>
                  <w:color w:val="auto"/>
                  <w:sz w:val="20"/>
                  <w:szCs w:val="20"/>
                </w:rPr>
                <w:t>§ 35 ods. 1 písm. b)</w:t>
              </w:r>
            </w:hyperlink>
            <w:r w:rsidRPr="00390778">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933E2F"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D88EC6" w14:textId="1AD474D8"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A82F50"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42BFD75"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A76139" w14:textId="77777777" w:rsidR="00F44E99" w:rsidRPr="00390778" w:rsidRDefault="00F44E99" w:rsidP="00E50F47">
            <w:pPr>
              <w:pStyle w:val="Default"/>
              <w:jc w:val="center"/>
              <w:rPr>
                <w:color w:val="auto"/>
                <w:sz w:val="20"/>
                <w:szCs w:val="20"/>
              </w:rPr>
            </w:pPr>
          </w:p>
        </w:tc>
      </w:tr>
      <w:tr w:rsidR="00390778" w:rsidRPr="00390778" w14:paraId="2978DFD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8CA54EA"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6</w:t>
            </w:r>
          </w:p>
          <w:p w14:paraId="25285992" w14:textId="77777777" w:rsidR="00F44E99" w:rsidRPr="00390778" w:rsidRDefault="00F44E99" w:rsidP="00E50F47">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800F13C"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3. Členské štáty zabezpečia, aby orgány dohľadu na základe zohľadnenia miery rizika overovali, či sú naďalej splnené požiadavky stanovené v odsekoch 1 a 2. Predovšetkým overujú, či vrcholový manažment povinných subjektov uvedených v odseku 1 má dobrú povesť, koná čestne a bezúhonne a má vedomosti a odborné znalosti potrebné na vykonávanie svojich funkcií v prípadoch, keď existuje opodstatnený dôvod domnievať sa, že dochádza alebo došlo k praniu </w:t>
            </w:r>
            <w:r w:rsidRPr="00390778">
              <w:rPr>
                <w:color w:val="auto"/>
                <w:sz w:val="20"/>
                <w:szCs w:val="20"/>
                <w:shd w:val="clear" w:color="auto" w:fill="FFFFFF"/>
              </w:rPr>
              <w:lastRenderedPageBreak/>
              <w:t>špinavých peňazí alebo financovaniu terorizmu alebo k pokusu o ne, alebo existuje zvýšené riziko prania špinavých peňazí alebo financovania terorizmu v povinnom subjekte.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733514D" w14:textId="77777777" w:rsidR="00F44E99" w:rsidRPr="00390778" w:rsidRDefault="00F44E99" w:rsidP="00E50F47">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213011" w14:textId="26EF4E5B" w:rsidR="00F44E99" w:rsidRPr="00390778" w:rsidRDefault="008B46D0" w:rsidP="00E50F47">
            <w:pPr>
              <w:pStyle w:val="Default"/>
              <w:jc w:val="center"/>
              <w:rPr>
                <w:color w:val="auto"/>
                <w:sz w:val="20"/>
                <w:szCs w:val="20"/>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3DB679" w14:textId="77777777" w:rsidR="00F44E99" w:rsidRPr="00390778" w:rsidRDefault="00F44E99" w:rsidP="00E50F47">
            <w:pPr>
              <w:pStyle w:val="Default"/>
              <w:jc w:val="center"/>
              <w:rPr>
                <w:color w:val="auto"/>
              </w:rPr>
            </w:pPr>
            <w:r w:rsidRPr="00390778">
              <w:rPr>
                <w:color w:val="auto"/>
                <w:sz w:val="20"/>
                <w:szCs w:val="20"/>
              </w:rPr>
              <w:t>§ 4</w:t>
            </w:r>
          </w:p>
          <w:p w14:paraId="1E8DFF93" w14:textId="77777777" w:rsidR="00F44E99" w:rsidRPr="00390778" w:rsidRDefault="00F44E99" w:rsidP="00E50F47">
            <w:pPr>
              <w:pStyle w:val="Default"/>
              <w:jc w:val="center"/>
              <w:rPr>
                <w:color w:val="auto"/>
                <w:sz w:val="20"/>
                <w:szCs w:val="20"/>
              </w:rPr>
            </w:pPr>
          </w:p>
          <w:p w14:paraId="4892746A" w14:textId="77777777" w:rsidR="00F44E99" w:rsidRPr="00390778" w:rsidRDefault="00F44E99" w:rsidP="00E50F47">
            <w:pPr>
              <w:pStyle w:val="Default"/>
              <w:jc w:val="center"/>
              <w:rPr>
                <w:color w:val="auto"/>
                <w:sz w:val="20"/>
                <w:szCs w:val="20"/>
              </w:rPr>
            </w:pPr>
          </w:p>
          <w:p w14:paraId="3588D389" w14:textId="77777777" w:rsidR="00F44E99" w:rsidRPr="00390778" w:rsidRDefault="00F44E99" w:rsidP="00E50F47">
            <w:pPr>
              <w:pStyle w:val="Default"/>
              <w:jc w:val="center"/>
              <w:rPr>
                <w:color w:val="auto"/>
                <w:sz w:val="20"/>
                <w:szCs w:val="20"/>
              </w:rPr>
            </w:pPr>
          </w:p>
          <w:p w14:paraId="5D27FE1E" w14:textId="77777777" w:rsidR="00F44E99" w:rsidRPr="00390778" w:rsidRDefault="00F44E99" w:rsidP="00E50F47">
            <w:pPr>
              <w:pStyle w:val="Default"/>
              <w:jc w:val="center"/>
              <w:rPr>
                <w:color w:val="auto"/>
                <w:sz w:val="20"/>
                <w:szCs w:val="20"/>
              </w:rPr>
            </w:pPr>
            <w:r w:rsidRPr="00390778">
              <w:rPr>
                <w:color w:val="auto"/>
                <w:sz w:val="20"/>
                <w:szCs w:val="20"/>
              </w:rPr>
              <w:t>O:1</w:t>
            </w:r>
          </w:p>
          <w:p w14:paraId="624CAC73" w14:textId="77777777" w:rsidR="00F44E99" w:rsidRPr="00390778" w:rsidRDefault="00F44E99" w:rsidP="00E50F47">
            <w:pPr>
              <w:pStyle w:val="Default"/>
              <w:jc w:val="center"/>
              <w:rPr>
                <w:rFonts w:ascii="Segoe UI Emoji" w:eastAsia="Segoe UI Emoji" w:hAnsi="Segoe UI Emoji" w:cs="Segoe UI Emoji"/>
                <w:color w:val="auto"/>
                <w:sz w:val="20"/>
                <w:szCs w:val="20"/>
              </w:rPr>
            </w:pPr>
          </w:p>
          <w:p w14:paraId="328092AB" w14:textId="77777777" w:rsidR="00F44E99" w:rsidRPr="00390778" w:rsidRDefault="00F44E99" w:rsidP="00E50F47">
            <w:pPr>
              <w:pStyle w:val="Default"/>
              <w:jc w:val="center"/>
              <w:rPr>
                <w:color w:val="auto"/>
                <w:sz w:val="20"/>
                <w:szCs w:val="20"/>
              </w:rPr>
            </w:pPr>
          </w:p>
          <w:p w14:paraId="09876A43" w14:textId="77777777" w:rsidR="00F44E99" w:rsidRPr="00390778" w:rsidRDefault="00F44E99" w:rsidP="00E50F47">
            <w:pPr>
              <w:pStyle w:val="Default"/>
              <w:jc w:val="center"/>
              <w:rPr>
                <w:color w:val="auto"/>
                <w:sz w:val="20"/>
                <w:szCs w:val="20"/>
              </w:rPr>
            </w:pPr>
          </w:p>
          <w:p w14:paraId="2B045266" w14:textId="77777777" w:rsidR="00F44E99" w:rsidRPr="00390778" w:rsidRDefault="00F44E99" w:rsidP="00E50F47">
            <w:pPr>
              <w:pStyle w:val="Default"/>
              <w:jc w:val="center"/>
              <w:rPr>
                <w:color w:val="auto"/>
                <w:sz w:val="20"/>
                <w:szCs w:val="20"/>
              </w:rPr>
            </w:pPr>
            <w:r w:rsidRPr="00390778">
              <w:rPr>
                <w:color w:val="auto"/>
                <w:sz w:val="20"/>
                <w:szCs w:val="20"/>
              </w:rPr>
              <w:t>P:a</w:t>
            </w:r>
          </w:p>
          <w:p w14:paraId="5FD9E686" w14:textId="77777777" w:rsidR="00F44E99" w:rsidRPr="00390778" w:rsidRDefault="00F44E99" w:rsidP="00E50F47">
            <w:pPr>
              <w:pStyle w:val="Default"/>
              <w:jc w:val="center"/>
              <w:rPr>
                <w:color w:val="auto"/>
                <w:sz w:val="20"/>
                <w:szCs w:val="20"/>
              </w:rPr>
            </w:pPr>
          </w:p>
          <w:p w14:paraId="456D89DB" w14:textId="77777777" w:rsidR="00F44E99" w:rsidRPr="00390778" w:rsidRDefault="00F44E99" w:rsidP="00E50F47">
            <w:pPr>
              <w:pStyle w:val="Default"/>
              <w:jc w:val="center"/>
              <w:rPr>
                <w:color w:val="auto"/>
                <w:sz w:val="20"/>
                <w:szCs w:val="20"/>
              </w:rPr>
            </w:pPr>
            <w:r w:rsidRPr="00390778">
              <w:rPr>
                <w:color w:val="auto"/>
                <w:sz w:val="20"/>
                <w:szCs w:val="20"/>
              </w:rPr>
              <w:t>P:b</w:t>
            </w:r>
          </w:p>
          <w:p w14:paraId="164E74F9" w14:textId="77777777" w:rsidR="00F44E99" w:rsidRPr="00390778" w:rsidRDefault="00F44E99" w:rsidP="00E50F47">
            <w:pPr>
              <w:pStyle w:val="Default"/>
              <w:jc w:val="center"/>
              <w:rPr>
                <w:color w:val="auto"/>
                <w:sz w:val="20"/>
                <w:szCs w:val="20"/>
              </w:rPr>
            </w:pPr>
          </w:p>
          <w:p w14:paraId="5AEA22D6" w14:textId="77777777" w:rsidR="00F44E99" w:rsidRPr="00390778" w:rsidRDefault="00F44E99" w:rsidP="00E50F47">
            <w:pPr>
              <w:pStyle w:val="Default"/>
              <w:jc w:val="center"/>
              <w:rPr>
                <w:color w:val="auto"/>
                <w:sz w:val="20"/>
                <w:szCs w:val="20"/>
              </w:rPr>
            </w:pPr>
            <w:r w:rsidRPr="00390778">
              <w:rPr>
                <w:color w:val="auto"/>
                <w:sz w:val="20"/>
                <w:szCs w:val="20"/>
              </w:rPr>
              <w:t>O:2</w:t>
            </w:r>
          </w:p>
          <w:p w14:paraId="6347564A" w14:textId="77777777" w:rsidR="00F44E99" w:rsidRPr="00390778" w:rsidRDefault="00F44E99" w:rsidP="00E50F47">
            <w:pPr>
              <w:pStyle w:val="Default"/>
              <w:jc w:val="center"/>
              <w:rPr>
                <w:color w:val="auto"/>
                <w:sz w:val="20"/>
                <w:szCs w:val="20"/>
              </w:rPr>
            </w:pPr>
          </w:p>
          <w:p w14:paraId="42C639F6" w14:textId="77777777" w:rsidR="00F44E99" w:rsidRPr="00390778" w:rsidRDefault="00F44E99" w:rsidP="00E50F47">
            <w:pPr>
              <w:pStyle w:val="Default"/>
              <w:jc w:val="center"/>
              <w:rPr>
                <w:color w:val="auto"/>
                <w:sz w:val="20"/>
                <w:szCs w:val="20"/>
              </w:rPr>
            </w:pPr>
          </w:p>
          <w:p w14:paraId="49AA6D7B" w14:textId="77777777" w:rsidR="00F44E99" w:rsidRPr="00390778" w:rsidRDefault="00F44E99" w:rsidP="00E50F47">
            <w:pPr>
              <w:pStyle w:val="Default"/>
              <w:jc w:val="center"/>
              <w:rPr>
                <w:color w:val="auto"/>
                <w:sz w:val="20"/>
                <w:szCs w:val="20"/>
              </w:rPr>
            </w:pPr>
          </w:p>
          <w:p w14:paraId="2A36DCBB" w14:textId="77777777" w:rsidR="00F44E99" w:rsidRPr="00390778" w:rsidRDefault="00F44E99" w:rsidP="00E50F47">
            <w:pPr>
              <w:pStyle w:val="Default"/>
              <w:jc w:val="center"/>
              <w:rPr>
                <w:color w:val="auto"/>
                <w:sz w:val="20"/>
                <w:szCs w:val="20"/>
              </w:rPr>
            </w:pPr>
          </w:p>
          <w:p w14:paraId="15BEABA2" w14:textId="77777777" w:rsidR="00F44E99" w:rsidRPr="00390778" w:rsidRDefault="00F44E99" w:rsidP="00E50F47">
            <w:pPr>
              <w:pStyle w:val="Default"/>
              <w:jc w:val="center"/>
              <w:rPr>
                <w:color w:val="auto"/>
                <w:sz w:val="20"/>
                <w:szCs w:val="20"/>
              </w:rPr>
            </w:pPr>
          </w:p>
          <w:p w14:paraId="4ECB1415" w14:textId="77777777" w:rsidR="00F44E99" w:rsidRPr="00390778" w:rsidRDefault="00F44E99" w:rsidP="00E50F47">
            <w:pPr>
              <w:pStyle w:val="Default"/>
              <w:jc w:val="center"/>
              <w:rPr>
                <w:color w:val="auto"/>
                <w:sz w:val="20"/>
                <w:szCs w:val="20"/>
              </w:rPr>
            </w:pPr>
          </w:p>
          <w:p w14:paraId="5FCE463D" w14:textId="77777777" w:rsidR="00F44E99" w:rsidRPr="00390778" w:rsidRDefault="00F44E99" w:rsidP="00E50F47">
            <w:pPr>
              <w:pStyle w:val="Default"/>
              <w:jc w:val="center"/>
              <w:rPr>
                <w:color w:val="auto"/>
                <w:sz w:val="20"/>
                <w:szCs w:val="20"/>
              </w:rPr>
            </w:pPr>
          </w:p>
          <w:p w14:paraId="07697F7C" w14:textId="77777777" w:rsidR="00F44E99" w:rsidRPr="00390778" w:rsidRDefault="00F44E99" w:rsidP="00E50F47">
            <w:pPr>
              <w:pStyle w:val="Default"/>
              <w:jc w:val="center"/>
              <w:rPr>
                <w:color w:val="auto"/>
                <w:sz w:val="20"/>
                <w:szCs w:val="20"/>
              </w:rPr>
            </w:pPr>
          </w:p>
          <w:p w14:paraId="754C6C0B" w14:textId="77777777" w:rsidR="00F44E99" w:rsidRPr="00390778" w:rsidRDefault="00F44E99" w:rsidP="00E50F47">
            <w:pPr>
              <w:pStyle w:val="Default"/>
              <w:jc w:val="center"/>
              <w:rPr>
                <w:color w:val="auto"/>
                <w:sz w:val="20"/>
                <w:szCs w:val="20"/>
              </w:rPr>
            </w:pPr>
          </w:p>
          <w:p w14:paraId="0FD9E473" w14:textId="77777777" w:rsidR="00F44E99" w:rsidRPr="00390778" w:rsidRDefault="00F44E99" w:rsidP="00E50F47">
            <w:pPr>
              <w:pStyle w:val="Default"/>
              <w:jc w:val="center"/>
              <w:rPr>
                <w:color w:val="auto"/>
                <w:sz w:val="20"/>
                <w:szCs w:val="20"/>
              </w:rPr>
            </w:pPr>
          </w:p>
          <w:p w14:paraId="351DCC65" w14:textId="77777777" w:rsidR="00F44E99" w:rsidRPr="00390778" w:rsidRDefault="00F44E99" w:rsidP="00E50F47">
            <w:pPr>
              <w:pStyle w:val="Default"/>
              <w:jc w:val="center"/>
              <w:rPr>
                <w:color w:val="auto"/>
                <w:sz w:val="20"/>
                <w:szCs w:val="20"/>
              </w:rPr>
            </w:pPr>
          </w:p>
          <w:p w14:paraId="53371682" w14:textId="77777777" w:rsidR="00F44E99" w:rsidRPr="00390778" w:rsidRDefault="00F44E99" w:rsidP="00E50F47">
            <w:pPr>
              <w:pStyle w:val="Default"/>
              <w:jc w:val="center"/>
              <w:rPr>
                <w:color w:val="auto"/>
                <w:sz w:val="20"/>
                <w:szCs w:val="20"/>
              </w:rPr>
            </w:pPr>
          </w:p>
          <w:p w14:paraId="03674E93" w14:textId="77777777" w:rsidR="00F44E99" w:rsidRPr="00390778" w:rsidRDefault="00F44E99" w:rsidP="00E50F47">
            <w:pPr>
              <w:pStyle w:val="Default"/>
              <w:rPr>
                <w:color w:val="auto"/>
                <w:sz w:val="20"/>
                <w:szCs w:val="20"/>
              </w:rPr>
            </w:pPr>
          </w:p>
          <w:p w14:paraId="2D3E0C9C" w14:textId="77777777" w:rsidR="00F44E99" w:rsidRPr="00390778" w:rsidRDefault="00F44E99" w:rsidP="00E50F47">
            <w:pPr>
              <w:pStyle w:val="Default"/>
              <w:jc w:val="center"/>
              <w:rPr>
                <w:color w:val="auto"/>
                <w:sz w:val="20"/>
                <w:szCs w:val="20"/>
              </w:rPr>
            </w:pPr>
            <w:r w:rsidRPr="00390778">
              <w:rPr>
                <w:color w:val="auto"/>
                <w:sz w:val="20"/>
                <w:szCs w:val="20"/>
              </w:rPr>
              <w:t>O:3</w:t>
            </w:r>
          </w:p>
          <w:p w14:paraId="407680C8" w14:textId="77777777" w:rsidR="00F44E99" w:rsidRPr="00390778" w:rsidRDefault="00F44E99" w:rsidP="00E50F47">
            <w:pPr>
              <w:pStyle w:val="Default"/>
              <w:jc w:val="center"/>
              <w:rPr>
                <w:color w:val="auto"/>
                <w:sz w:val="20"/>
                <w:szCs w:val="20"/>
              </w:rPr>
            </w:pPr>
          </w:p>
          <w:p w14:paraId="1D3756C5" w14:textId="77777777" w:rsidR="00F44E99" w:rsidRPr="00390778" w:rsidRDefault="00F44E99" w:rsidP="00E50F47">
            <w:pPr>
              <w:pStyle w:val="Default"/>
              <w:jc w:val="center"/>
              <w:rPr>
                <w:color w:val="auto"/>
                <w:sz w:val="20"/>
                <w:szCs w:val="20"/>
              </w:rPr>
            </w:pPr>
          </w:p>
          <w:p w14:paraId="6F087C6F" w14:textId="77777777" w:rsidR="00F44E99" w:rsidRPr="00390778" w:rsidRDefault="00F44E99" w:rsidP="00E50F47">
            <w:pPr>
              <w:pStyle w:val="Default"/>
              <w:jc w:val="center"/>
              <w:rPr>
                <w:color w:val="auto"/>
                <w:sz w:val="20"/>
                <w:szCs w:val="20"/>
              </w:rPr>
            </w:pPr>
          </w:p>
          <w:p w14:paraId="339AA95C" w14:textId="77777777" w:rsidR="00F44E99" w:rsidRPr="00390778" w:rsidRDefault="00F44E99" w:rsidP="00E50F47">
            <w:pPr>
              <w:pStyle w:val="Default"/>
              <w:jc w:val="center"/>
              <w:rPr>
                <w:color w:val="auto"/>
                <w:sz w:val="20"/>
                <w:szCs w:val="20"/>
              </w:rPr>
            </w:pPr>
          </w:p>
          <w:p w14:paraId="4F5FEBCA" w14:textId="77777777" w:rsidR="00F44E99" w:rsidRPr="00390778" w:rsidRDefault="00F44E99" w:rsidP="00E50F47">
            <w:pPr>
              <w:pStyle w:val="Default"/>
              <w:jc w:val="center"/>
              <w:rPr>
                <w:color w:val="auto"/>
                <w:sz w:val="20"/>
                <w:szCs w:val="20"/>
              </w:rPr>
            </w:pPr>
          </w:p>
          <w:p w14:paraId="2DE57528" w14:textId="77777777" w:rsidR="00F44E99" w:rsidRPr="00390778" w:rsidRDefault="00F44E99" w:rsidP="00E50F47">
            <w:pPr>
              <w:pStyle w:val="Default"/>
              <w:jc w:val="center"/>
              <w:rPr>
                <w:color w:val="auto"/>
                <w:sz w:val="20"/>
                <w:szCs w:val="20"/>
              </w:rPr>
            </w:pPr>
          </w:p>
          <w:p w14:paraId="56CC5207" w14:textId="77777777" w:rsidR="00F44E99" w:rsidRPr="00390778" w:rsidRDefault="00F44E99" w:rsidP="00E50F47">
            <w:pPr>
              <w:pStyle w:val="Default"/>
              <w:jc w:val="center"/>
              <w:rPr>
                <w:color w:val="auto"/>
                <w:sz w:val="20"/>
                <w:szCs w:val="20"/>
              </w:rPr>
            </w:pPr>
          </w:p>
          <w:p w14:paraId="7773AFDB" w14:textId="77777777" w:rsidR="00F44E99" w:rsidRPr="00390778" w:rsidRDefault="00F44E99" w:rsidP="00E50F47">
            <w:pPr>
              <w:pStyle w:val="Default"/>
              <w:jc w:val="center"/>
              <w:rPr>
                <w:color w:val="auto"/>
                <w:sz w:val="20"/>
                <w:szCs w:val="20"/>
              </w:rPr>
            </w:pPr>
          </w:p>
          <w:p w14:paraId="2C2E522E" w14:textId="77777777" w:rsidR="00F44E99" w:rsidRPr="00390778" w:rsidRDefault="00F44E99" w:rsidP="00E50F47">
            <w:pPr>
              <w:pStyle w:val="Default"/>
              <w:jc w:val="center"/>
              <w:rPr>
                <w:color w:val="auto"/>
                <w:sz w:val="20"/>
                <w:szCs w:val="20"/>
              </w:rPr>
            </w:pPr>
          </w:p>
          <w:p w14:paraId="08137EAA" w14:textId="77777777" w:rsidR="00F44E99" w:rsidRPr="00390778" w:rsidRDefault="00F44E99" w:rsidP="00E50F47">
            <w:pPr>
              <w:pStyle w:val="Default"/>
              <w:jc w:val="center"/>
              <w:rPr>
                <w:color w:val="auto"/>
                <w:sz w:val="20"/>
                <w:szCs w:val="20"/>
              </w:rPr>
            </w:pPr>
          </w:p>
          <w:p w14:paraId="6EEEEBF7" w14:textId="77777777" w:rsidR="00F44E99" w:rsidRPr="00390778" w:rsidRDefault="00F44E99" w:rsidP="00E50F47">
            <w:pPr>
              <w:pStyle w:val="Default"/>
              <w:jc w:val="center"/>
              <w:rPr>
                <w:color w:val="auto"/>
                <w:sz w:val="20"/>
                <w:szCs w:val="20"/>
              </w:rPr>
            </w:pPr>
          </w:p>
          <w:p w14:paraId="5EDF4303" w14:textId="77777777" w:rsidR="00F44E99" w:rsidRPr="00390778" w:rsidRDefault="00F44E99" w:rsidP="00E50F47">
            <w:pPr>
              <w:pStyle w:val="Default"/>
              <w:jc w:val="center"/>
              <w:rPr>
                <w:color w:val="auto"/>
                <w:sz w:val="20"/>
                <w:szCs w:val="20"/>
              </w:rPr>
            </w:pPr>
          </w:p>
          <w:p w14:paraId="361AB3AA" w14:textId="77777777" w:rsidR="00F44E99" w:rsidRPr="00390778" w:rsidRDefault="00F44E99" w:rsidP="00E50F47">
            <w:pPr>
              <w:pStyle w:val="Default"/>
              <w:jc w:val="center"/>
              <w:rPr>
                <w:color w:val="auto"/>
                <w:sz w:val="20"/>
                <w:szCs w:val="20"/>
              </w:rPr>
            </w:pPr>
          </w:p>
          <w:p w14:paraId="396B57FA" w14:textId="77777777" w:rsidR="00F44E99" w:rsidRPr="00390778" w:rsidRDefault="00F44E99" w:rsidP="00E50F47">
            <w:pPr>
              <w:pStyle w:val="Default"/>
              <w:jc w:val="center"/>
              <w:rPr>
                <w:color w:val="auto"/>
                <w:sz w:val="20"/>
                <w:szCs w:val="20"/>
              </w:rPr>
            </w:pPr>
          </w:p>
          <w:p w14:paraId="661AD5C7" w14:textId="77777777" w:rsidR="00F44E99" w:rsidRPr="00390778" w:rsidRDefault="00F44E99" w:rsidP="00E50F47">
            <w:pPr>
              <w:pStyle w:val="Default"/>
              <w:jc w:val="center"/>
              <w:rPr>
                <w:color w:val="auto"/>
                <w:sz w:val="20"/>
                <w:szCs w:val="20"/>
              </w:rPr>
            </w:pPr>
          </w:p>
          <w:p w14:paraId="2E8829D5" w14:textId="77777777" w:rsidR="00F44E99" w:rsidRPr="00390778" w:rsidRDefault="00F44E99" w:rsidP="00E50F47">
            <w:pPr>
              <w:pStyle w:val="Default"/>
              <w:jc w:val="center"/>
              <w:rPr>
                <w:color w:val="auto"/>
                <w:sz w:val="20"/>
                <w:szCs w:val="20"/>
              </w:rPr>
            </w:pPr>
          </w:p>
          <w:p w14:paraId="38B9917E" w14:textId="77777777" w:rsidR="00F44E99" w:rsidRPr="00390778" w:rsidRDefault="00F44E99" w:rsidP="00E50F47">
            <w:pPr>
              <w:pStyle w:val="Default"/>
              <w:jc w:val="center"/>
              <w:rPr>
                <w:color w:val="auto"/>
                <w:sz w:val="20"/>
                <w:szCs w:val="20"/>
              </w:rPr>
            </w:pPr>
          </w:p>
          <w:p w14:paraId="420F62B1" w14:textId="77777777" w:rsidR="00F44E99" w:rsidRPr="00390778" w:rsidRDefault="00F44E99" w:rsidP="00E50F47">
            <w:pPr>
              <w:pStyle w:val="Default"/>
              <w:jc w:val="center"/>
              <w:rPr>
                <w:color w:val="auto"/>
                <w:sz w:val="20"/>
                <w:szCs w:val="20"/>
              </w:rPr>
            </w:pPr>
          </w:p>
          <w:p w14:paraId="634A0AEC" w14:textId="77777777" w:rsidR="00F44E99" w:rsidRPr="00390778" w:rsidRDefault="00F44E99" w:rsidP="00E50F47">
            <w:pPr>
              <w:pStyle w:val="Default"/>
              <w:jc w:val="center"/>
              <w:rPr>
                <w:color w:val="auto"/>
                <w:sz w:val="20"/>
                <w:szCs w:val="20"/>
              </w:rPr>
            </w:pPr>
          </w:p>
          <w:p w14:paraId="2A91EBC8" w14:textId="77777777" w:rsidR="00F44E99" w:rsidRPr="00390778" w:rsidRDefault="00F44E99" w:rsidP="00E50F47">
            <w:pPr>
              <w:pStyle w:val="Default"/>
              <w:jc w:val="center"/>
              <w:rPr>
                <w:color w:val="auto"/>
                <w:sz w:val="20"/>
                <w:szCs w:val="20"/>
              </w:rPr>
            </w:pPr>
          </w:p>
          <w:p w14:paraId="3B0F2EA6" w14:textId="77777777" w:rsidR="00F44E99" w:rsidRPr="00390778" w:rsidRDefault="00F44E99" w:rsidP="00E50F47">
            <w:pPr>
              <w:pStyle w:val="Default"/>
              <w:jc w:val="center"/>
              <w:rPr>
                <w:color w:val="auto"/>
                <w:sz w:val="20"/>
                <w:szCs w:val="20"/>
              </w:rPr>
            </w:pPr>
          </w:p>
          <w:p w14:paraId="507D6BB9" w14:textId="77777777" w:rsidR="00F44E99" w:rsidRPr="00390778" w:rsidRDefault="00F44E99" w:rsidP="00E50F47">
            <w:pPr>
              <w:pStyle w:val="Default"/>
              <w:jc w:val="center"/>
              <w:rPr>
                <w:color w:val="auto"/>
                <w:sz w:val="20"/>
                <w:szCs w:val="20"/>
              </w:rPr>
            </w:pPr>
            <w:r w:rsidRPr="00390778">
              <w:rPr>
                <w:color w:val="auto"/>
                <w:sz w:val="20"/>
                <w:szCs w:val="20"/>
              </w:rPr>
              <w:t>O:4</w:t>
            </w:r>
          </w:p>
          <w:p w14:paraId="769A74BE" w14:textId="77777777" w:rsidR="00F44E99" w:rsidRPr="00390778" w:rsidRDefault="00F44E99" w:rsidP="00E50F47">
            <w:pPr>
              <w:pStyle w:val="Default"/>
              <w:jc w:val="center"/>
              <w:rPr>
                <w:color w:val="auto"/>
                <w:sz w:val="20"/>
                <w:szCs w:val="20"/>
              </w:rPr>
            </w:pPr>
          </w:p>
          <w:p w14:paraId="1E7D8361" w14:textId="77777777" w:rsidR="00F44E99" w:rsidRPr="00390778" w:rsidRDefault="00F44E99" w:rsidP="00E50F47">
            <w:pPr>
              <w:pStyle w:val="Default"/>
              <w:jc w:val="center"/>
              <w:rPr>
                <w:color w:val="auto"/>
                <w:sz w:val="20"/>
                <w:szCs w:val="20"/>
              </w:rPr>
            </w:pPr>
          </w:p>
          <w:p w14:paraId="5025D882" w14:textId="77777777" w:rsidR="00F44E99" w:rsidRPr="00390778" w:rsidRDefault="00F44E99" w:rsidP="00E50F47">
            <w:pPr>
              <w:pStyle w:val="Default"/>
              <w:jc w:val="center"/>
              <w:rPr>
                <w:color w:val="auto"/>
                <w:sz w:val="20"/>
                <w:szCs w:val="20"/>
              </w:rPr>
            </w:pPr>
          </w:p>
          <w:p w14:paraId="56EFDCE0" w14:textId="77777777" w:rsidR="00F44E99" w:rsidRPr="00390778" w:rsidRDefault="00F44E99" w:rsidP="00E50F47">
            <w:pPr>
              <w:pStyle w:val="Default"/>
              <w:jc w:val="center"/>
              <w:rPr>
                <w:color w:val="auto"/>
                <w:sz w:val="20"/>
                <w:szCs w:val="20"/>
              </w:rPr>
            </w:pPr>
          </w:p>
          <w:p w14:paraId="4AF95B8F" w14:textId="77777777" w:rsidR="00F44E99" w:rsidRPr="00390778" w:rsidRDefault="00F44E99" w:rsidP="00E50F47">
            <w:pPr>
              <w:pStyle w:val="Default"/>
              <w:jc w:val="center"/>
              <w:rPr>
                <w:color w:val="auto"/>
                <w:sz w:val="20"/>
                <w:szCs w:val="20"/>
              </w:rPr>
            </w:pPr>
          </w:p>
          <w:p w14:paraId="5B3A6326" w14:textId="77777777" w:rsidR="00F44E99" w:rsidRPr="00390778" w:rsidRDefault="00F44E99" w:rsidP="00E50F47">
            <w:pPr>
              <w:pStyle w:val="Default"/>
              <w:jc w:val="center"/>
              <w:rPr>
                <w:color w:val="auto"/>
                <w:sz w:val="20"/>
                <w:szCs w:val="20"/>
              </w:rPr>
            </w:pPr>
          </w:p>
          <w:p w14:paraId="69FA9FB7" w14:textId="77777777" w:rsidR="00F44E99" w:rsidRPr="00390778" w:rsidRDefault="00F44E99" w:rsidP="00E50F47">
            <w:pPr>
              <w:pStyle w:val="Default"/>
              <w:jc w:val="center"/>
              <w:rPr>
                <w:color w:val="auto"/>
                <w:sz w:val="20"/>
                <w:szCs w:val="20"/>
              </w:rPr>
            </w:pPr>
          </w:p>
          <w:p w14:paraId="4ECE136F" w14:textId="77777777" w:rsidR="00F44E99" w:rsidRPr="00390778" w:rsidRDefault="00F44E99" w:rsidP="00E50F47">
            <w:pPr>
              <w:pStyle w:val="Default"/>
              <w:jc w:val="center"/>
              <w:rPr>
                <w:color w:val="auto"/>
                <w:sz w:val="20"/>
                <w:szCs w:val="20"/>
              </w:rPr>
            </w:pPr>
          </w:p>
          <w:p w14:paraId="52CC6F00" w14:textId="77777777" w:rsidR="00F44E99" w:rsidRPr="00390778" w:rsidRDefault="00F44E99" w:rsidP="00E50F47">
            <w:pPr>
              <w:pStyle w:val="Default"/>
              <w:jc w:val="center"/>
              <w:rPr>
                <w:color w:val="auto"/>
                <w:sz w:val="20"/>
                <w:szCs w:val="20"/>
              </w:rPr>
            </w:pPr>
          </w:p>
          <w:p w14:paraId="07CB3F80" w14:textId="77777777" w:rsidR="00F44E99" w:rsidRPr="00390778" w:rsidRDefault="00F44E99" w:rsidP="00E50F47">
            <w:pPr>
              <w:pStyle w:val="Default"/>
              <w:jc w:val="center"/>
              <w:rPr>
                <w:color w:val="auto"/>
                <w:sz w:val="20"/>
                <w:szCs w:val="20"/>
              </w:rPr>
            </w:pPr>
          </w:p>
          <w:p w14:paraId="1B4FC594" w14:textId="77777777" w:rsidR="00F44E99" w:rsidRPr="00390778" w:rsidRDefault="00F44E99" w:rsidP="00E50F47">
            <w:pPr>
              <w:pStyle w:val="Default"/>
              <w:jc w:val="center"/>
              <w:rPr>
                <w:color w:val="auto"/>
                <w:sz w:val="20"/>
                <w:szCs w:val="20"/>
              </w:rPr>
            </w:pPr>
          </w:p>
          <w:p w14:paraId="5E5B7B75" w14:textId="77777777" w:rsidR="00F44E99" w:rsidRPr="00390778" w:rsidRDefault="00F44E99" w:rsidP="00E50F47">
            <w:pPr>
              <w:pStyle w:val="Default"/>
              <w:jc w:val="center"/>
              <w:rPr>
                <w:color w:val="auto"/>
                <w:sz w:val="20"/>
                <w:szCs w:val="20"/>
              </w:rPr>
            </w:pPr>
          </w:p>
          <w:p w14:paraId="769C1649" w14:textId="77777777" w:rsidR="00F44E99" w:rsidRPr="00390778" w:rsidRDefault="00F44E99" w:rsidP="00E50F47">
            <w:pPr>
              <w:pStyle w:val="Default"/>
              <w:jc w:val="center"/>
              <w:rPr>
                <w:color w:val="auto"/>
                <w:sz w:val="20"/>
                <w:szCs w:val="20"/>
              </w:rPr>
            </w:pPr>
            <w:r w:rsidRPr="00390778">
              <w:rPr>
                <w:color w:val="auto"/>
                <w:sz w:val="20"/>
                <w:szCs w:val="20"/>
              </w:rPr>
              <w:t>O:5</w:t>
            </w:r>
          </w:p>
          <w:p w14:paraId="5D0FE61B" w14:textId="77777777" w:rsidR="00F44E99" w:rsidRPr="00390778" w:rsidRDefault="00F44E99" w:rsidP="00E50F47">
            <w:pPr>
              <w:pStyle w:val="Default"/>
              <w:jc w:val="center"/>
              <w:rPr>
                <w:color w:val="auto"/>
                <w:sz w:val="20"/>
                <w:szCs w:val="20"/>
              </w:rPr>
            </w:pPr>
          </w:p>
          <w:p w14:paraId="45FB6FC0" w14:textId="77777777" w:rsidR="00F44E99" w:rsidRPr="00390778" w:rsidRDefault="00F44E99" w:rsidP="00E50F47">
            <w:pPr>
              <w:pStyle w:val="Default"/>
              <w:jc w:val="center"/>
              <w:rPr>
                <w:color w:val="auto"/>
                <w:sz w:val="20"/>
                <w:szCs w:val="20"/>
              </w:rPr>
            </w:pPr>
          </w:p>
          <w:p w14:paraId="59FAFFB3" w14:textId="77777777" w:rsidR="00F44E99" w:rsidRPr="00390778" w:rsidRDefault="00F44E99" w:rsidP="00E50F47">
            <w:pPr>
              <w:pStyle w:val="Default"/>
              <w:jc w:val="center"/>
              <w:rPr>
                <w:color w:val="auto"/>
                <w:sz w:val="20"/>
                <w:szCs w:val="20"/>
              </w:rPr>
            </w:pPr>
          </w:p>
          <w:p w14:paraId="0D3065E6" w14:textId="77777777" w:rsidR="00F44E99" w:rsidRPr="00390778" w:rsidRDefault="00F44E99" w:rsidP="00E50F47">
            <w:pPr>
              <w:pStyle w:val="Default"/>
              <w:jc w:val="center"/>
              <w:rPr>
                <w:color w:val="auto"/>
                <w:sz w:val="20"/>
                <w:szCs w:val="20"/>
              </w:rPr>
            </w:pPr>
          </w:p>
          <w:p w14:paraId="14C1E34D" w14:textId="77777777" w:rsidR="00F44E99" w:rsidRPr="00390778" w:rsidRDefault="00F44E99" w:rsidP="00E50F47">
            <w:pPr>
              <w:pStyle w:val="Default"/>
              <w:jc w:val="center"/>
              <w:rPr>
                <w:color w:val="auto"/>
                <w:sz w:val="20"/>
                <w:szCs w:val="20"/>
              </w:rPr>
            </w:pPr>
          </w:p>
          <w:p w14:paraId="6D39C408" w14:textId="77777777" w:rsidR="00F44E99" w:rsidRPr="00390778" w:rsidRDefault="00F44E99" w:rsidP="00E50F47">
            <w:pPr>
              <w:pStyle w:val="Default"/>
              <w:jc w:val="center"/>
              <w:rPr>
                <w:color w:val="auto"/>
                <w:sz w:val="20"/>
                <w:szCs w:val="20"/>
              </w:rPr>
            </w:pPr>
          </w:p>
          <w:p w14:paraId="5C22568C" w14:textId="77777777" w:rsidR="00F44E99" w:rsidRPr="00390778" w:rsidRDefault="00F44E99" w:rsidP="00E50F47">
            <w:pPr>
              <w:pStyle w:val="Default"/>
              <w:jc w:val="center"/>
              <w:rPr>
                <w:color w:val="auto"/>
                <w:sz w:val="20"/>
                <w:szCs w:val="20"/>
              </w:rPr>
            </w:pPr>
          </w:p>
          <w:p w14:paraId="2C5F2B93" w14:textId="77777777" w:rsidR="00F44E99" w:rsidRPr="00390778" w:rsidRDefault="00F44E99" w:rsidP="00E50F47">
            <w:pPr>
              <w:pStyle w:val="Default"/>
              <w:jc w:val="center"/>
              <w:rPr>
                <w:color w:val="auto"/>
                <w:sz w:val="20"/>
                <w:szCs w:val="20"/>
              </w:rPr>
            </w:pPr>
          </w:p>
          <w:p w14:paraId="5A1783C3" w14:textId="77777777" w:rsidR="00F44E99" w:rsidRPr="00390778" w:rsidRDefault="00F44E99" w:rsidP="00E50F47">
            <w:pPr>
              <w:pStyle w:val="Default"/>
              <w:jc w:val="center"/>
              <w:rPr>
                <w:color w:val="auto"/>
                <w:sz w:val="20"/>
                <w:szCs w:val="20"/>
              </w:rPr>
            </w:pPr>
          </w:p>
          <w:p w14:paraId="5326B61E" w14:textId="77777777" w:rsidR="00F44E99" w:rsidRPr="00390778" w:rsidRDefault="00F44E99" w:rsidP="00E50F47">
            <w:pPr>
              <w:pStyle w:val="Default"/>
              <w:jc w:val="center"/>
              <w:rPr>
                <w:color w:val="auto"/>
                <w:sz w:val="20"/>
                <w:szCs w:val="20"/>
              </w:rPr>
            </w:pPr>
          </w:p>
          <w:p w14:paraId="0F25746B" w14:textId="77777777" w:rsidR="00F44E99" w:rsidRPr="00390778" w:rsidRDefault="00F44E99" w:rsidP="00E50F47">
            <w:pPr>
              <w:pStyle w:val="Default"/>
              <w:jc w:val="center"/>
              <w:rPr>
                <w:color w:val="auto"/>
                <w:sz w:val="20"/>
                <w:szCs w:val="20"/>
              </w:rPr>
            </w:pPr>
          </w:p>
          <w:p w14:paraId="2AEFE658" w14:textId="77777777" w:rsidR="00F44E99" w:rsidRPr="00390778" w:rsidRDefault="00F44E99" w:rsidP="00E50F47">
            <w:pPr>
              <w:pStyle w:val="Default"/>
              <w:jc w:val="center"/>
              <w:rPr>
                <w:color w:val="auto"/>
                <w:sz w:val="20"/>
                <w:szCs w:val="20"/>
              </w:rPr>
            </w:pPr>
          </w:p>
          <w:p w14:paraId="50647DA8" w14:textId="77777777" w:rsidR="00F44E99" w:rsidRPr="00390778" w:rsidRDefault="00F44E99" w:rsidP="00E50F47">
            <w:pPr>
              <w:pStyle w:val="Default"/>
              <w:jc w:val="center"/>
              <w:rPr>
                <w:color w:val="auto"/>
                <w:sz w:val="20"/>
                <w:szCs w:val="20"/>
              </w:rPr>
            </w:pPr>
          </w:p>
          <w:p w14:paraId="3A357F02" w14:textId="77777777" w:rsidR="00F44E99" w:rsidRPr="00390778" w:rsidRDefault="00F44E99" w:rsidP="00E50F47">
            <w:pPr>
              <w:pStyle w:val="Default"/>
              <w:jc w:val="center"/>
              <w:rPr>
                <w:color w:val="auto"/>
                <w:sz w:val="20"/>
                <w:szCs w:val="20"/>
              </w:rPr>
            </w:pPr>
          </w:p>
          <w:p w14:paraId="31563590" w14:textId="77777777" w:rsidR="00F44E99" w:rsidRPr="00390778" w:rsidRDefault="00F44E99" w:rsidP="00E50F47">
            <w:pPr>
              <w:pStyle w:val="Default"/>
              <w:jc w:val="center"/>
              <w:rPr>
                <w:color w:val="auto"/>
                <w:sz w:val="20"/>
                <w:szCs w:val="20"/>
              </w:rPr>
            </w:pPr>
          </w:p>
          <w:p w14:paraId="535193E0" w14:textId="77777777" w:rsidR="00F44E99" w:rsidRPr="00390778" w:rsidRDefault="00F44E99" w:rsidP="00E50F47">
            <w:pPr>
              <w:pStyle w:val="Default"/>
              <w:jc w:val="center"/>
              <w:rPr>
                <w:color w:val="auto"/>
                <w:sz w:val="20"/>
                <w:szCs w:val="20"/>
              </w:rPr>
            </w:pPr>
          </w:p>
          <w:p w14:paraId="7BA2EBE9" w14:textId="77777777" w:rsidR="00F44E99" w:rsidRPr="00390778" w:rsidRDefault="00F44E99" w:rsidP="00E50F47">
            <w:pPr>
              <w:pStyle w:val="Default"/>
              <w:jc w:val="center"/>
              <w:rPr>
                <w:color w:val="auto"/>
                <w:sz w:val="20"/>
                <w:szCs w:val="20"/>
              </w:rPr>
            </w:pPr>
          </w:p>
          <w:p w14:paraId="34414D4B" w14:textId="77777777" w:rsidR="00F44E99" w:rsidRPr="00390778" w:rsidRDefault="00F44E99" w:rsidP="00E50F47">
            <w:pPr>
              <w:pStyle w:val="Default"/>
              <w:jc w:val="center"/>
              <w:rPr>
                <w:color w:val="auto"/>
                <w:sz w:val="20"/>
                <w:szCs w:val="20"/>
              </w:rPr>
            </w:pPr>
            <w:r w:rsidRPr="00390778">
              <w:rPr>
                <w:color w:val="auto"/>
                <w:sz w:val="20"/>
                <w:szCs w:val="20"/>
              </w:rPr>
              <w:t>O:6</w:t>
            </w:r>
          </w:p>
          <w:p w14:paraId="483F15A1" w14:textId="77777777" w:rsidR="00F44E99" w:rsidRPr="00390778" w:rsidRDefault="00F44E99" w:rsidP="00E50F47">
            <w:pPr>
              <w:pStyle w:val="Default"/>
              <w:jc w:val="center"/>
              <w:rPr>
                <w:color w:val="auto"/>
                <w:sz w:val="20"/>
                <w:szCs w:val="20"/>
              </w:rPr>
            </w:pPr>
          </w:p>
          <w:p w14:paraId="372DA418" w14:textId="77777777" w:rsidR="00F44E99" w:rsidRPr="00390778" w:rsidRDefault="00F44E99" w:rsidP="00E50F47">
            <w:pPr>
              <w:pStyle w:val="Default"/>
              <w:jc w:val="center"/>
              <w:rPr>
                <w:color w:val="auto"/>
                <w:sz w:val="20"/>
                <w:szCs w:val="20"/>
              </w:rPr>
            </w:pPr>
          </w:p>
          <w:p w14:paraId="6CFD080E" w14:textId="77777777" w:rsidR="00F44E99" w:rsidRPr="00390778" w:rsidRDefault="00F44E99" w:rsidP="00E50F47">
            <w:pPr>
              <w:pStyle w:val="Default"/>
              <w:jc w:val="center"/>
              <w:rPr>
                <w:color w:val="auto"/>
                <w:sz w:val="20"/>
                <w:szCs w:val="20"/>
              </w:rPr>
            </w:pPr>
          </w:p>
          <w:p w14:paraId="422AEB09" w14:textId="77777777" w:rsidR="00F44E99" w:rsidRPr="00390778" w:rsidRDefault="00F44E99" w:rsidP="00E50F47">
            <w:pPr>
              <w:pStyle w:val="Default"/>
              <w:jc w:val="center"/>
              <w:rPr>
                <w:color w:val="auto"/>
                <w:sz w:val="20"/>
                <w:szCs w:val="20"/>
              </w:rPr>
            </w:pPr>
          </w:p>
          <w:p w14:paraId="03878C1E" w14:textId="77777777" w:rsidR="00F44E99" w:rsidRPr="00390778" w:rsidRDefault="00F44E99" w:rsidP="00E50F47">
            <w:pPr>
              <w:pStyle w:val="Default"/>
              <w:jc w:val="center"/>
              <w:rPr>
                <w:color w:val="auto"/>
                <w:sz w:val="20"/>
                <w:szCs w:val="20"/>
              </w:rPr>
            </w:pPr>
            <w:r w:rsidRPr="00390778">
              <w:rPr>
                <w:color w:val="auto"/>
                <w:sz w:val="20"/>
                <w:szCs w:val="20"/>
              </w:rPr>
              <w:t>O:7</w:t>
            </w:r>
          </w:p>
          <w:p w14:paraId="02171832" w14:textId="77777777" w:rsidR="00F44E99" w:rsidRPr="00390778" w:rsidRDefault="00F44E99" w:rsidP="00E50F47">
            <w:pPr>
              <w:pStyle w:val="Default"/>
              <w:jc w:val="center"/>
              <w:rPr>
                <w:color w:val="auto"/>
                <w:sz w:val="20"/>
                <w:szCs w:val="20"/>
              </w:rPr>
            </w:pPr>
          </w:p>
          <w:p w14:paraId="4B07D99B" w14:textId="77777777" w:rsidR="00F44E99" w:rsidRPr="00390778" w:rsidRDefault="00F44E99" w:rsidP="00E50F47">
            <w:pPr>
              <w:pStyle w:val="Default"/>
              <w:jc w:val="center"/>
              <w:rPr>
                <w:color w:val="auto"/>
                <w:sz w:val="20"/>
                <w:szCs w:val="20"/>
              </w:rPr>
            </w:pPr>
          </w:p>
          <w:p w14:paraId="0733E5EF" w14:textId="77777777" w:rsidR="00F44E99" w:rsidRPr="00390778" w:rsidRDefault="00F44E99" w:rsidP="00E50F47">
            <w:pPr>
              <w:pStyle w:val="Default"/>
              <w:jc w:val="center"/>
              <w:rPr>
                <w:color w:val="auto"/>
                <w:sz w:val="20"/>
                <w:szCs w:val="20"/>
              </w:rPr>
            </w:pPr>
          </w:p>
          <w:p w14:paraId="6D08A50A" w14:textId="77777777" w:rsidR="00F44E99" w:rsidRPr="00390778" w:rsidRDefault="00F44E99" w:rsidP="00E50F47">
            <w:pPr>
              <w:pStyle w:val="Default"/>
              <w:jc w:val="center"/>
              <w:rPr>
                <w:color w:val="auto"/>
                <w:sz w:val="20"/>
                <w:szCs w:val="20"/>
              </w:rPr>
            </w:pPr>
          </w:p>
          <w:p w14:paraId="7FB058B4" w14:textId="77777777" w:rsidR="00F44E99" w:rsidRPr="00390778" w:rsidRDefault="00F44E99" w:rsidP="00E50F47">
            <w:pPr>
              <w:pStyle w:val="Default"/>
              <w:jc w:val="center"/>
              <w:rPr>
                <w:color w:val="auto"/>
                <w:sz w:val="20"/>
                <w:szCs w:val="20"/>
              </w:rPr>
            </w:pPr>
          </w:p>
          <w:p w14:paraId="2B47FD22" w14:textId="77777777" w:rsidR="00F44E99" w:rsidRPr="00390778" w:rsidRDefault="00F44E99" w:rsidP="00E50F47">
            <w:pPr>
              <w:pStyle w:val="Default"/>
              <w:jc w:val="center"/>
              <w:rPr>
                <w:color w:val="auto"/>
                <w:sz w:val="20"/>
                <w:szCs w:val="20"/>
              </w:rPr>
            </w:pPr>
          </w:p>
          <w:p w14:paraId="03C6D20E" w14:textId="77777777" w:rsidR="00F44E99" w:rsidRPr="00390778" w:rsidRDefault="00F44E99" w:rsidP="00E50F47">
            <w:pPr>
              <w:pStyle w:val="Default"/>
              <w:jc w:val="center"/>
              <w:rPr>
                <w:color w:val="auto"/>
                <w:sz w:val="20"/>
                <w:szCs w:val="20"/>
              </w:rPr>
            </w:pPr>
          </w:p>
          <w:p w14:paraId="7D75083F" w14:textId="77777777" w:rsidR="00F44E99" w:rsidRPr="00390778" w:rsidRDefault="00F44E99" w:rsidP="00E50F47">
            <w:pPr>
              <w:pStyle w:val="Default"/>
              <w:jc w:val="center"/>
              <w:rPr>
                <w:color w:val="auto"/>
                <w:sz w:val="20"/>
                <w:szCs w:val="20"/>
              </w:rPr>
            </w:pPr>
          </w:p>
          <w:p w14:paraId="0DCA5CB0" w14:textId="77777777" w:rsidR="00F44E99" w:rsidRPr="00390778" w:rsidRDefault="00F44E99" w:rsidP="00E50F47">
            <w:pPr>
              <w:pStyle w:val="Default"/>
              <w:jc w:val="center"/>
              <w:rPr>
                <w:color w:val="auto"/>
                <w:sz w:val="20"/>
                <w:szCs w:val="20"/>
              </w:rPr>
            </w:pPr>
          </w:p>
          <w:p w14:paraId="275292E5" w14:textId="77777777" w:rsidR="00F44E99" w:rsidRPr="00390778" w:rsidRDefault="00F44E99" w:rsidP="00E50F47">
            <w:pPr>
              <w:pStyle w:val="Default"/>
              <w:jc w:val="center"/>
              <w:rPr>
                <w:color w:val="auto"/>
                <w:sz w:val="20"/>
                <w:szCs w:val="20"/>
              </w:rPr>
            </w:pPr>
            <w:r w:rsidRPr="00390778">
              <w:rPr>
                <w:color w:val="auto"/>
                <w:sz w:val="20"/>
                <w:szCs w:val="20"/>
              </w:rPr>
              <w:t>O:8</w:t>
            </w:r>
          </w:p>
          <w:p w14:paraId="25DA358F" w14:textId="77777777" w:rsidR="00F44E99" w:rsidRPr="00390778" w:rsidRDefault="00F44E99" w:rsidP="00E50F47">
            <w:pPr>
              <w:pStyle w:val="Default"/>
              <w:jc w:val="center"/>
              <w:rPr>
                <w:color w:val="auto"/>
                <w:sz w:val="20"/>
                <w:szCs w:val="20"/>
              </w:rPr>
            </w:pPr>
          </w:p>
          <w:p w14:paraId="3F4564AC" w14:textId="77777777" w:rsidR="00F44E99" w:rsidRPr="00390778" w:rsidRDefault="00F44E99" w:rsidP="00E50F47">
            <w:pPr>
              <w:pStyle w:val="Default"/>
              <w:jc w:val="center"/>
              <w:rPr>
                <w:color w:val="auto"/>
                <w:sz w:val="20"/>
                <w:szCs w:val="20"/>
              </w:rPr>
            </w:pPr>
          </w:p>
          <w:p w14:paraId="6433FD63" w14:textId="77777777" w:rsidR="00F44E99" w:rsidRPr="00390778" w:rsidRDefault="00F44E99" w:rsidP="00E50F47">
            <w:pPr>
              <w:pStyle w:val="Default"/>
              <w:jc w:val="center"/>
              <w:rPr>
                <w:color w:val="auto"/>
                <w:sz w:val="20"/>
                <w:szCs w:val="20"/>
              </w:rPr>
            </w:pPr>
          </w:p>
          <w:p w14:paraId="398CB62D" w14:textId="77777777" w:rsidR="00F44E99" w:rsidRPr="00390778" w:rsidRDefault="00F44E99" w:rsidP="00E50F47">
            <w:pPr>
              <w:pStyle w:val="Default"/>
              <w:jc w:val="center"/>
              <w:rPr>
                <w:color w:val="auto"/>
                <w:sz w:val="20"/>
                <w:szCs w:val="20"/>
              </w:rPr>
            </w:pPr>
          </w:p>
          <w:p w14:paraId="6635B5CF" w14:textId="77777777" w:rsidR="00F44E99" w:rsidRPr="00390778" w:rsidRDefault="00F44E99" w:rsidP="00E50F47">
            <w:pPr>
              <w:pStyle w:val="Default"/>
              <w:jc w:val="center"/>
              <w:rPr>
                <w:color w:val="auto"/>
                <w:sz w:val="20"/>
                <w:szCs w:val="20"/>
              </w:rPr>
            </w:pPr>
          </w:p>
          <w:p w14:paraId="358CC1C2" w14:textId="77777777" w:rsidR="00F44E99" w:rsidRPr="00390778" w:rsidRDefault="00F44E99" w:rsidP="00E50F47">
            <w:pPr>
              <w:pStyle w:val="Default"/>
              <w:jc w:val="center"/>
              <w:rPr>
                <w:color w:val="auto"/>
                <w:sz w:val="20"/>
                <w:szCs w:val="20"/>
              </w:rPr>
            </w:pPr>
          </w:p>
          <w:p w14:paraId="73F1F71B" w14:textId="77777777" w:rsidR="00F44E99" w:rsidRPr="00390778" w:rsidRDefault="00F44E99" w:rsidP="00E50F47">
            <w:pPr>
              <w:pStyle w:val="Default"/>
              <w:jc w:val="center"/>
              <w:rPr>
                <w:color w:val="auto"/>
                <w:sz w:val="20"/>
                <w:szCs w:val="20"/>
              </w:rPr>
            </w:pPr>
          </w:p>
          <w:p w14:paraId="24A1B987" w14:textId="77777777" w:rsidR="00F44E99" w:rsidRPr="00390778" w:rsidRDefault="00F44E99" w:rsidP="00E50F47">
            <w:pPr>
              <w:pStyle w:val="Default"/>
              <w:jc w:val="center"/>
              <w:rPr>
                <w:color w:val="auto"/>
                <w:sz w:val="20"/>
                <w:szCs w:val="20"/>
              </w:rPr>
            </w:pPr>
          </w:p>
          <w:p w14:paraId="6B57271D" w14:textId="77777777" w:rsidR="00F44E99" w:rsidRPr="00390778" w:rsidRDefault="00F44E99" w:rsidP="00E50F47">
            <w:pPr>
              <w:pStyle w:val="Default"/>
              <w:jc w:val="center"/>
              <w:rPr>
                <w:color w:val="auto"/>
                <w:sz w:val="20"/>
                <w:szCs w:val="20"/>
              </w:rPr>
            </w:pPr>
          </w:p>
          <w:p w14:paraId="098470C9" w14:textId="77777777" w:rsidR="00F44E99" w:rsidRPr="00390778" w:rsidRDefault="00F44E99" w:rsidP="00E50F47">
            <w:pPr>
              <w:pStyle w:val="Default"/>
              <w:jc w:val="center"/>
              <w:rPr>
                <w:color w:val="auto"/>
                <w:sz w:val="20"/>
                <w:szCs w:val="20"/>
              </w:rPr>
            </w:pPr>
          </w:p>
          <w:p w14:paraId="38E77C34" w14:textId="77777777" w:rsidR="00F44E99" w:rsidRPr="00390778" w:rsidRDefault="00F44E99" w:rsidP="00E50F47">
            <w:pPr>
              <w:pStyle w:val="Default"/>
              <w:jc w:val="center"/>
              <w:rPr>
                <w:color w:val="auto"/>
                <w:sz w:val="20"/>
                <w:szCs w:val="20"/>
              </w:rPr>
            </w:pPr>
          </w:p>
          <w:p w14:paraId="23949EAD" w14:textId="77777777" w:rsidR="00F44E99" w:rsidRPr="00390778" w:rsidRDefault="00F44E99" w:rsidP="00E50F47">
            <w:pPr>
              <w:pStyle w:val="Default"/>
              <w:jc w:val="center"/>
              <w:rPr>
                <w:color w:val="auto"/>
                <w:sz w:val="20"/>
                <w:szCs w:val="20"/>
              </w:rPr>
            </w:pPr>
          </w:p>
          <w:p w14:paraId="179806C7" w14:textId="77777777" w:rsidR="00F44E99" w:rsidRPr="00390778" w:rsidRDefault="00F44E99" w:rsidP="00E50F47">
            <w:pPr>
              <w:pStyle w:val="Default"/>
              <w:jc w:val="center"/>
              <w:rPr>
                <w:color w:val="auto"/>
                <w:sz w:val="20"/>
                <w:szCs w:val="20"/>
              </w:rPr>
            </w:pPr>
          </w:p>
          <w:p w14:paraId="3E48AF0C" w14:textId="77777777" w:rsidR="00F44E99" w:rsidRPr="00390778" w:rsidRDefault="00F44E99" w:rsidP="00E50F47">
            <w:pPr>
              <w:pStyle w:val="Default"/>
              <w:jc w:val="center"/>
              <w:rPr>
                <w:color w:val="auto"/>
                <w:sz w:val="20"/>
                <w:szCs w:val="20"/>
              </w:rPr>
            </w:pPr>
          </w:p>
          <w:p w14:paraId="05704664" w14:textId="77777777" w:rsidR="00F44E99" w:rsidRPr="00390778" w:rsidRDefault="00F44E99" w:rsidP="00E50F47">
            <w:pPr>
              <w:pStyle w:val="Default"/>
              <w:jc w:val="center"/>
              <w:rPr>
                <w:color w:val="auto"/>
                <w:sz w:val="20"/>
                <w:szCs w:val="20"/>
              </w:rPr>
            </w:pPr>
          </w:p>
          <w:p w14:paraId="3F491470" w14:textId="77777777" w:rsidR="00F44E99" w:rsidRPr="00390778" w:rsidRDefault="00F44E99" w:rsidP="00E50F47">
            <w:pPr>
              <w:pStyle w:val="Default"/>
              <w:jc w:val="center"/>
              <w:rPr>
                <w:color w:val="auto"/>
                <w:sz w:val="20"/>
                <w:szCs w:val="20"/>
              </w:rPr>
            </w:pPr>
          </w:p>
          <w:p w14:paraId="71A1E9AC" w14:textId="77777777" w:rsidR="00F44E99" w:rsidRPr="00390778" w:rsidRDefault="00F44E99" w:rsidP="00E50F47">
            <w:pPr>
              <w:pStyle w:val="Default"/>
              <w:jc w:val="center"/>
              <w:rPr>
                <w:color w:val="auto"/>
                <w:sz w:val="20"/>
                <w:szCs w:val="20"/>
              </w:rPr>
            </w:pPr>
          </w:p>
          <w:p w14:paraId="6B8E5548" w14:textId="77777777" w:rsidR="00F44E99" w:rsidRPr="00390778" w:rsidRDefault="00F44E99" w:rsidP="00E50F47">
            <w:pPr>
              <w:pStyle w:val="Default"/>
              <w:jc w:val="center"/>
              <w:rPr>
                <w:color w:val="auto"/>
                <w:sz w:val="20"/>
                <w:szCs w:val="20"/>
              </w:rPr>
            </w:pPr>
          </w:p>
          <w:p w14:paraId="4E6A9747" w14:textId="77777777" w:rsidR="00F44E99" w:rsidRPr="00390778" w:rsidRDefault="00F44E99" w:rsidP="00E50F47">
            <w:pPr>
              <w:pStyle w:val="Default"/>
              <w:jc w:val="center"/>
              <w:rPr>
                <w:color w:val="auto"/>
                <w:sz w:val="20"/>
                <w:szCs w:val="20"/>
              </w:rPr>
            </w:pPr>
          </w:p>
          <w:p w14:paraId="6A3A5CD3" w14:textId="77777777" w:rsidR="00F44E99" w:rsidRPr="00390778" w:rsidRDefault="00F44E99" w:rsidP="00E50F47">
            <w:pPr>
              <w:pStyle w:val="Default"/>
              <w:jc w:val="center"/>
              <w:rPr>
                <w:color w:val="auto"/>
                <w:sz w:val="20"/>
                <w:szCs w:val="20"/>
              </w:rPr>
            </w:pPr>
          </w:p>
          <w:p w14:paraId="5C080948" w14:textId="77777777" w:rsidR="00F44E99" w:rsidRPr="00390778" w:rsidRDefault="00F44E99" w:rsidP="00E50F47">
            <w:pPr>
              <w:pStyle w:val="Default"/>
              <w:jc w:val="center"/>
              <w:rPr>
                <w:color w:val="auto"/>
                <w:sz w:val="20"/>
                <w:szCs w:val="20"/>
              </w:rPr>
            </w:pPr>
          </w:p>
          <w:p w14:paraId="3B58E7F2" w14:textId="77777777" w:rsidR="00F44E99" w:rsidRPr="00390778" w:rsidRDefault="00F44E99" w:rsidP="00E50F47">
            <w:pPr>
              <w:pStyle w:val="Default"/>
              <w:jc w:val="center"/>
              <w:rPr>
                <w:color w:val="auto"/>
                <w:sz w:val="20"/>
                <w:szCs w:val="20"/>
              </w:rPr>
            </w:pPr>
          </w:p>
          <w:p w14:paraId="5CC7121E" w14:textId="77777777" w:rsidR="00F44E99" w:rsidRPr="00390778" w:rsidRDefault="00F44E99" w:rsidP="00E50F47">
            <w:pPr>
              <w:pStyle w:val="Default"/>
              <w:jc w:val="center"/>
              <w:rPr>
                <w:color w:val="auto"/>
                <w:sz w:val="20"/>
                <w:szCs w:val="20"/>
              </w:rPr>
            </w:pPr>
          </w:p>
          <w:p w14:paraId="5C0EF59E" w14:textId="77777777" w:rsidR="00F44E99" w:rsidRPr="00390778" w:rsidRDefault="00F44E99" w:rsidP="00E50F47">
            <w:pPr>
              <w:pStyle w:val="Default"/>
              <w:jc w:val="center"/>
              <w:rPr>
                <w:color w:val="auto"/>
                <w:sz w:val="20"/>
                <w:szCs w:val="20"/>
              </w:rPr>
            </w:pPr>
          </w:p>
          <w:p w14:paraId="44F19DBE" w14:textId="77777777" w:rsidR="00F44E99" w:rsidRPr="00390778" w:rsidRDefault="00F44E99" w:rsidP="00E50F47">
            <w:pPr>
              <w:pStyle w:val="Default"/>
              <w:jc w:val="center"/>
              <w:rPr>
                <w:color w:val="auto"/>
                <w:sz w:val="20"/>
                <w:szCs w:val="20"/>
              </w:rPr>
            </w:pPr>
          </w:p>
          <w:p w14:paraId="043D58B8" w14:textId="77777777" w:rsidR="00F44E99" w:rsidRPr="00390778" w:rsidRDefault="00F44E99" w:rsidP="00E50F47">
            <w:pPr>
              <w:pStyle w:val="Default"/>
              <w:rPr>
                <w:color w:val="auto"/>
                <w:sz w:val="20"/>
                <w:szCs w:val="20"/>
              </w:rPr>
            </w:pPr>
          </w:p>
          <w:p w14:paraId="40814464" w14:textId="77777777" w:rsidR="00F44E99" w:rsidRPr="00390778" w:rsidRDefault="00F44E99" w:rsidP="00E50F47">
            <w:pPr>
              <w:pStyle w:val="Default"/>
              <w:rPr>
                <w:color w:val="auto"/>
                <w:sz w:val="20"/>
                <w:szCs w:val="20"/>
              </w:rPr>
            </w:pPr>
          </w:p>
          <w:p w14:paraId="3A2976FC" w14:textId="77777777" w:rsidR="00F44E99" w:rsidRPr="00390778" w:rsidRDefault="00F44E99" w:rsidP="00E50F47">
            <w:pPr>
              <w:pStyle w:val="Default"/>
              <w:jc w:val="center"/>
              <w:rPr>
                <w:color w:val="auto"/>
                <w:sz w:val="20"/>
                <w:szCs w:val="20"/>
              </w:rPr>
            </w:pPr>
            <w:r w:rsidRPr="00390778">
              <w:rPr>
                <w:color w:val="auto"/>
                <w:sz w:val="20"/>
                <w:szCs w:val="20"/>
              </w:rPr>
              <w:t>§ 51</w:t>
            </w:r>
          </w:p>
          <w:p w14:paraId="63C68666" w14:textId="77777777" w:rsidR="00F44E99" w:rsidRPr="00390778" w:rsidRDefault="00F44E99" w:rsidP="00E50F47">
            <w:pPr>
              <w:pStyle w:val="Default"/>
              <w:jc w:val="center"/>
              <w:rPr>
                <w:color w:val="auto"/>
                <w:sz w:val="20"/>
                <w:szCs w:val="20"/>
              </w:rPr>
            </w:pPr>
            <w:r w:rsidRPr="00390778">
              <w:rPr>
                <w:color w:val="auto"/>
                <w:sz w:val="20"/>
                <w:szCs w:val="20"/>
              </w:rPr>
              <w:t>O:1</w:t>
            </w:r>
          </w:p>
          <w:p w14:paraId="521EE3A0" w14:textId="77777777" w:rsidR="00F44E99" w:rsidRPr="00390778" w:rsidRDefault="00F44E99" w:rsidP="00E50F47">
            <w:pPr>
              <w:pStyle w:val="Default"/>
              <w:jc w:val="center"/>
              <w:rPr>
                <w:color w:val="auto"/>
                <w:sz w:val="20"/>
                <w:szCs w:val="20"/>
              </w:rPr>
            </w:pPr>
          </w:p>
          <w:p w14:paraId="060F5289" w14:textId="77777777" w:rsidR="00F44E99" w:rsidRPr="00390778" w:rsidRDefault="00F44E99" w:rsidP="00E50F47">
            <w:pPr>
              <w:pStyle w:val="Default"/>
              <w:jc w:val="center"/>
              <w:rPr>
                <w:color w:val="auto"/>
                <w:sz w:val="20"/>
                <w:szCs w:val="20"/>
              </w:rPr>
            </w:pPr>
          </w:p>
          <w:p w14:paraId="14DE0A58" w14:textId="77777777" w:rsidR="00F44E99" w:rsidRPr="00390778" w:rsidRDefault="00F44E99" w:rsidP="00E50F47">
            <w:pPr>
              <w:pStyle w:val="Default"/>
              <w:jc w:val="center"/>
              <w:rPr>
                <w:color w:val="auto"/>
                <w:sz w:val="20"/>
                <w:szCs w:val="20"/>
              </w:rPr>
            </w:pPr>
          </w:p>
          <w:p w14:paraId="253F8AC4" w14:textId="77777777" w:rsidR="00F44E99" w:rsidRPr="00390778" w:rsidRDefault="00F44E99" w:rsidP="00E50F47">
            <w:pPr>
              <w:pStyle w:val="Default"/>
              <w:jc w:val="center"/>
              <w:rPr>
                <w:color w:val="auto"/>
                <w:sz w:val="20"/>
                <w:szCs w:val="20"/>
              </w:rPr>
            </w:pPr>
          </w:p>
          <w:p w14:paraId="11BB4EE8" w14:textId="77777777" w:rsidR="00F44E99" w:rsidRPr="00390778" w:rsidRDefault="00F44E99" w:rsidP="00E50F47">
            <w:pPr>
              <w:pStyle w:val="Default"/>
              <w:jc w:val="center"/>
              <w:rPr>
                <w:color w:val="auto"/>
                <w:sz w:val="20"/>
                <w:szCs w:val="20"/>
              </w:rPr>
            </w:pPr>
          </w:p>
          <w:p w14:paraId="59CEDB9E" w14:textId="77777777" w:rsidR="00F44E99" w:rsidRPr="00390778" w:rsidRDefault="00F44E99" w:rsidP="00E50F47">
            <w:pPr>
              <w:pStyle w:val="Default"/>
              <w:jc w:val="center"/>
              <w:rPr>
                <w:color w:val="auto"/>
                <w:sz w:val="20"/>
                <w:szCs w:val="20"/>
              </w:rPr>
            </w:pPr>
          </w:p>
          <w:p w14:paraId="6FCC2538" w14:textId="77777777" w:rsidR="00F44E99" w:rsidRPr="00390778" w:rsidRDefault="00F44E99" w:rsidP="00E50F47">
            <w:pPr>
              <w:pStyle w:val="Default"/>
              <w:jc w:val="center"/>
              <w:rPr>
                <w:color w:val="auto"/>
                <w:sz w:val="20"/>
                <w:szCs w:val="20"/>
              </w:rPr>
            </w:pPr>
          </w:p>
          <w:p w14:paraId="05BCD9F9" w14:textId="77777777" w:rsidR="00F44E99" w:rsidRPr="00390778" w:rsidRDefault="00F44E99" w:rsidP="00E50F47">
            <w:pPr>
              <w:pStyle w:val="Default"/>
              <w:jc w:val="center"/>
              <w:rPr>
                <w:color w:val="auto"/>
                <w:sz w:val="20"/>
                <w:szCs w:val="20"/>
              </w:rPr>
            </w:pPr>
          </w:p>
          <w:p w14:paraId="3902C60D" w14:textId="77777777" w:rsidR="00F44E99" w:rsidRPr="00390778" w:rsidRDefault="00F44E99" w:rsidP="00E50F47">
            <w:pPr>
              <w:pStyle w:val="Default"/>
              <w:jc w:val="center"/>
              <w:rPr>
                <w:color w:val="auto"/>
                <w:sz w:val="20"/>
                <w:szCs w:val="20"/>
              </w:rPr>
            </w:pPr>
          </w:p>
          <w:p w14:paraId="3A74BB16" w14:textId="77777777" w:rsidR="00F44E99" w:rsidRPr="00390778" w:rsidRDefault="00F44E99" w:rsidP="00E50F47">
            <w:pPr>
              <w:pStyle w:val="Default"/>
              <w:jc w:val="center"/>
              <w:rPr>
                <w:color w:val="auto"/>
                <w:sz w:val="20"/>
                <w:szCs w:val="20"/>
              </w:rPr>
            </w:pPr>
          </w:p>
          <w:p w14:paraId="2B3A1715" w14:textId="77777777" w:rsidR="00F44E99" w:rsidRPr="00390778" w:rsidRDefault="00F44E99" w:rsidP="00E50F47">
            <w:pPr>
              <w:pStyle w:val="Default"/>
              <w:jc w:val="center"/>
              <w:rPr>
                <w:color w:val="auto"/>
                <w:sz w:val="20"/>
                <w:szCs w:val="20"/>
              </w:rPr>
            </w:pPr>
          </w:p>
          <w:p w14:paraId="6E943D2B" w14:textId="77777777" w:rsidR="00F44E99" w:rsidRPr="00390778" w:rsidRDefault="00F44E99" w:rsidP="00E50F47">
            <w:pPr>
              <w:pStyle w:val="Default"/>
              <w:jc w:val="center"/>
              <w:rPr>
                <w:color w:val="auto"/>
                <w:sz w:val="20"/>
                <w:szCs w:val="20"/>
              </w:rPr>
            </w:pPr>
            <w:r w:rsidRPr="00390778">
              <w:rPr>
                <w:color w:val="auto"/>
                <w:sz w:val="20"/>
                <w:szCs w:val="20"/>
              </w:rPr>
              <w:t>O:2</w:t>
            </w:r>
          </w:p>
          <w:p w14:paraId="47FB91D5" w14:textId="77777777" w:rsidR="00F44E99" w:rsidRPr="00390778" w:rsidRDefault="00F44E99" w:rsidP="00E50F47">
            <w:pPr>
              <w:pStyle w:val="Default"/>
              <w:jc w:val="center"/>
              <w:rPr>
                <w:color w:val="auto"/>
                <w:sz w:val="20"/>
                <w:szCs w:val="20"/>
              </w:rPr>
            </w:pPr>
          </w:p>
          <w:p w14:paraId="191671EC" w14:textId="77777777" w:rsidR="00F44E99" w:rsidRPr="00390778" w:rsidRDefault="00F44E99" w:rsidP="00E50F47">
            <w:pPr>
              <w:pStyle w:val="Default"/>
              <w:jc w:val="center"/>
              <w:rPr>
                <w:color w:val="auto"/>
                <w:sz w:val="20"/>
                <w:szCs w:val="20"/>
              </w:rPr>
            </w:pPr>
          </w:p>
          <w:p w14:paraId="0D1D2089" w14:textId="77777777" w:rsidR="00F44E99" w:rsidRPr="00390778" w:rsidRDefault="00F44E99" w:rsidP="00E50F47">
            <w:pPr>
              <w:pStyle w:val="Default"/>
              <w:jc w:val="center"/>
              <w:rPr>
                <w:color w:val="auto"/>
                <w:sz w:val="20"/>
                <w:szCs w:val="20"/>
              </w:rPr>
            </w:pPr>
          </w:p>
          <w:p w14:paraId="3175EB48" w14:textId="77777777" w:rsidR="00F44E99" w:rsidRPr="00390778" w:rsidRDefault="00F44E99" w:rsidP="00E50F47">
            <w:pPr>
              <w:pStyle w:val="Default"/>
              <w:jc w:val="center"/>
              <w:rPr>
                <w:color w:val="auto"/>
                <w:sz w:val="20"/>
                <w:szCs w:val="20"/>
              </w:rPr>
            </w:pPr>
          </w:p>
          <w:p w14:paraId="13CFF5E3" w14:textId="77777777" w:rsidR="00F44E99" w:rsidRPr="00390778" w:rsidRDefault="00F44E99" w:rsidP="00E50F47">
            <w:pPr>
              <w:pStyle w:val="Default"/>
              <w:jc w:val="center"/>
              <w:rPr>
                <w:color w:val="auto"/>
                <w:sz w:val="20"/>
                <w:szCs w:val="20"/>
              </w:rPr>
            </w:pPr>
          </w:p>
          <w:p w14:paraId="2C18B8F1" w14:textId="77777777" w:rsidR="00F44E99" w:rsidRPr="00390778" w:rsidRDefault="00F44E99" w:rsidP="00E50F47">
            <w:pPr>
              <w:pStyle w:val="Default"/>
              <w:jc w:val="center"/>
              <w:rPr>
                <w:color w:val="auto"/>
                <w:sz w:val="20"/>
                <w:szCs w:val="20"/>
              </w:rPr>
            </w:pPr>
            <w:r w:rsidRPr="00390778">
              <w:rPr>
                <w:color w:val="auto"/>
                <w:sz w:val="20"/>
                <w:szCs w:val="20"/>
              </w:rPr>
              <w:t>O:3</w:t>
            </w:r>
          </w:p>
          <w:p w14:paraId="4B7BC739" w14:textId="77777777" w:rsidR="00F44E99" w:rsidRPr="00390778" w:rsidRDefault="00F44E99" w:rsidP="00E50F47">
            <w:pPr>
              <w:pStyle w:val="Default"/>
              <w:jc w:val="center"/>
              <w:rPr>
                <w:color w:val="auto"/>
                <w:sz w:val="20"/>
                <w:szCs w:val="20"/>
              </w:rPr>
            </w:pPr>
          </w:p>
          <w:p w14:paraId="6696AF18" w14:textId="77777777" w:rsidR="00F44E99" w:rsidRPr="00390778" w:rsidRDefault="00F44E99" w:rsidP="00E50F47">
            <w:pPr>
              <w:pStyle w:val="Default"/>
              <w:jc w:val="center"/>
              <w:rPr>
                <w:color w:val="auto"/>
                <w:sz w:val="20"/>
                <w:szCs w:val="20"/>
              </w:rPr>
            </w:pPr>
          </w:p>
          <w:p w14:paraId="3DC8204F" w14:textId="77777777" w:rsidR="00F44E99" w:rsidRPr="00390778" w:rsidRDefault="00F44E99" w:rsidP="00E50F47">
            <w:pPr>
              <w:pStyle w:val="Default"/>
              <w:jc w:val="center"/>
              <w:rPr>
                <w:color w:val="auto"/>
                <w:sz w:val="20"/>
                <w:szCs w:val="20"/>
              </w:rPr>
            </w:pPr>
          </w:p>
          <w:p w14:paraId="418C4274" w14:textId="77777777" w:rsidR="00F44E99" w:rsidRPr="00390778" w:rsidRDefault="00F44E99" w:rsidP="00E50F47">
            <w:pPr>
              <w:pStyle w:val="Default"/>
              <w:jc w:val="center"/>
              <w:rPr>
                <w:color w:val="auto"/>
                <w:sz w:val="20"/>
                <w:szCs w:val="20"/>
              </w:rPr>
            </w:pPr>
          </w:p>
          <w:p w14:paraId="3CDE281E" w14:textId="77777777" w:rsidR="00F44E99" w:rsidRPr="00390778" w:rsidRDefault="00F44E99" w:rsidP="00E50F47">
            <w:pPr>
              <w:pStyle w:val="Default"/>
              <w:jc w:val="center"/>
              <w:rPr>
                <w:color w:val="auto"/>
                <w:sz w:val="20"/>
                <w:szCs w:val="20"/>
              </w:rPr>
            </w:pPr>
          </w:p>
          <w:p w14:paraId="31B5E7C8" w14:textId="77777777" w:rsidR="00F44E99" w:rsidRPr="00390778" w:rsidRDefault="00F44E99" w:rsidP="00E50F47">
            <w:pPr>
              <w:pStyle w:val="Default"/>
              <w:jc w:val="center"/>
              <w:rPr>
                <w:color w:val="auto"/>
                <w:sz w:val="20"/>
                <w:szCs w:val="20"/>
              </w:rPr>
            </w:pPr>
            <w:r w:rsidRPr="00390778">
              <w:rPr>
                <w:color w:val="auto"/>
                <w:sz w:val="20"/>
                <w:szCs w:val="20"/>
              </w:rPr>
              <w:t>P:a</w:t>
            </w:r>
          </w:p>
          <w:p w14:paraId="2A89B82D" w14:textId="77777777" w:rsidR="00F44E99" w:rsidRPr="00390778" w:rsidRDefault="00F44E99" w:rsidP="00E50F47">
            <w:pPr>
              <w:pStyle w:val="Default"/>
              <w:jc w:val="center"/>
              <w:rPr>
                <w:color w:val="auto"/>
                <w:sz w:val="20"/>
                <w:szCs w:val="20"/>
              </w:rPr>
            </w:pPr>
            <w:r w:rsidRPr="00390778">
              <w:rPr>
                <w:color w:val="auto"/>
                <w:sz w:val="20"/>
                <w:szCs w:val="20"/>
              </w:rPr>
              <w:t>P:b</w:t>
            </w:r>
          </w:p>
          <w:p w14:paraId="006B6BFF" w14:textId="77777777" w:rsidR="00F44E99" w:rsidRPr="00390778" w:rsidRDefault="00F44E99" w:rsidP="00E50F47">
            <w:pPr>
              <w:pStyle w:val="Default"/>
              <w:jc w:val="center"/>
              <w:rPr>
                <w:color w:val="auto"/>
                <w:sz w:val="20"/>
                <w:szCs w:val="20"/>
              </w:rPr>
            </w:pPr>
            <w:r w:rsidRPr="00390778">
              <w:rPr>
                <w:color w:val="auto"/>
                <w:sz w:val="20"/>
                <w:szCs w:val="20"/>
              </w:rPr>
              <w:t>O:4</w:t>
            </w:r>
          </w:p>
          <w:p w14:paraId="341ABA5A" w14:textId="77777777" w:rsidR="00F44E99" w:rsidRPr="00390778" w:rsidRDefault="00F44E99" w:rsidP="00E50F47">
            <w:pPr>
              <w:pStyle w:val="Default"/>
              <w:jc w:val="center"/>
              <w:rPr>
                <w:color w:val="auto"/>
                <w:sz w:val="20"/>
                <w:szCs w:val="20"/>
              </w:rPr>
            </w:pPr>
          </w:p>
          <w:p w14:paraId="006BE8B1" w14:textId="77777777" w:rsidR="00F44E99" w:rsidRPr="00390778" w:rsidRDefault="00F44E99" w:rsidP="00E50F47">
            <w:pPr>
              <w:pStyle w:val="Default"/>
              <w:jc w:val="center"/>
              <w:rPr>
                <w:color w:val="auto"/>
                <w:sz w:val="20"/>
                <w:szCs w:val="20"/>
              </w:rPr>
            </w:pPr>
          </w:p>
          <w:p w14:paraId="46CA6CAF" w14:textId="77777777" w:rsidR="00F44E99" w:rsidRPr="00390778" w:rsidRDefault="00F44E99" w:rsidP="00E50F47">
            <w:pPr>
              <w:pStyle w:val="Default"/>
              <w:jc w:val="center"/>
              <w:rPr>
                <w:color w:val="auto"/>
                <w:sz w:val="20"/>
                <w:szCs w:val="20"/>
              </w:rPr>
            </w:pPr>
          </w:p>
          <w:p w14:paraId="5EB8555F" w14:textId="77777777" w:rsidR="00F44E99" w:rsidRPr="00390778" w:rsidRDefault="00F44E99" w:rsidP="00E50F47">
            <w:pPr>
              <w:pStyle w:val="Default"/>
              <w:jc w:val="center"/>
              <w:rPr>
                <w:color w:val="auto"/>
                <w:sz w:val="20"/>
                <w:szCs w:val="20"/>
              </w:rPr>
            </w:pPr>
          </w:p>
          <w:p w14:paraId="60AFF866" w14:textId="77777777" w:rsidR="00F44E99" w:rsidRPr="00390778" w:rsidRDefault="00F44E99" w:rsidP="00E50F47">
            <w:pPr>
              <w:pStyle w:val="Default"/>
              <w:jc w:val="center"/>
              <w:rPr>
                <w:color w:val="auto"/>
                <w:sz w:val="20"/>
                <w:szCs w:val="20"/>
              </w:rPr>
            </w:pPr>
          </w:p>
          <w:p w14:paraId="59D9478E" w14:textId="77777777" w:rsidR="00F44E99" w:rsidRPr="00390778" w:rsidRDefault="00F44E99" w:rsidP="00E50F47">
            <w:pPr>
              <w:pStyle w:val="Default"/>
              <w:jc w:val="center"/>
              <w:rPr>
                <w:color w:val="auto"/>
                <w:sz w:val="20"/>
                <w:szCs w:val="20"/>
              </w:rPr>
            </w:pPr>
          </w:p>
          <w:p w14:paraId="7F9AFF01" w14:textId="77777777" w:rsidR="00F44E99" w:rsidRPr="00390778" w:rsidRDefault="00F44E99" w:rsidP="00E50F47">
            <w:pPr>
              <w:pStyle w:val="Default"/>
              <w:jc w:val="center"/>
              <w:rPr>
                <w:color w:val="auto"/>
                <w:sz w:val="20"/>
                <w:szCs w:val="20"/>
              </w:rPr>
            </w:pPr>
          </w:p>
          <w:p w14:paraId="7835C332" w14:textId="77777777" w:rsidR="00F44E99" w:rsidRPr="00390778" w:rsidRDefault="00F44E99" w:rsidP="00E50F47">
            <w:pPr>
              <w:pStyle w:val="Default"/>
              <w:jc w:val="center"/>
              <w:rPr>
                <w:color w:val="auto"/>
                <w:sz w:val="20"/>
                <w:szCs w:val="20"/>
              </w:rPr>
            </w:pPr>
          </w:p>
          <w:p w14:paraId="418E3C7E" w14:textId="77777777" w:rsidR="00F44E99" w:rsidRPr="00390778" w:rsidRDefault="00F44E99" w:rsidP="00E50F47">
            <w:pPr>
              <w:pStyle w:val="Default"/>
              <w:jc w:val="center"/>
              <w:rPr>
                <w:color w:val="auto"/>
                <w:sz w:val="20"/>
                <w:szCs w:val="20"/>
              </w:rPr>
            </w:pPr>
          </w:p>
          <w:p w14:paraId="08B373D6" w14:textId="77777777" w:rsidR="00F44E99" w:rsidRPr="00390778" w:rsidRDefault="00F44E99" w:rsidP="00E50F47">
            <w:pPr>
              <w:pStyle w:val="Default"/>
              <w:jc w:val="center"/>
              <w:rPr>
                <w:color w:val="auto"/>
                <w:sz w:val="20"/>
                <w:szCs w:val="20"/>
              </w:rPr>
            </w:pPr>
          </w:p>
          <w:p w14:paraId="676F85D9" w14:textId="77777777" w:rsidR="00F44E99" w:rsidRPr="00390778" w:rsidRDefault="00F44E99" w:rsidP="00E50F47">
            <w:pPr>
              <w:pStyle w:val="Default"/>
              <w:jc w:val="center"/>
              <w:rPr>
                <w:color w:val="auto"/>
                <w:sz w:val="20"/>
                <w:szCs w:val="20"/>
              </w:rPr>
            </w:pPr>
          </w:p>
          <w:p w14:paraId="3C6EBD02" w14:textId="77777777" w:rsidR="00F44E99" w:rsidRPr="00390778" w:rsidRDefault="00F44E99" w:rsidP="00E50F47">
            <w:pPr>
              <w:pStyle w:val="Default"/>
              <w:jc w:val="center"/>
              <w:rPr>
                <w:color w:val="auto"/>
                <w:sz w:val="20"/>
                <w:szCs w:val="20"/>
              </w:rPr>
            </w:pPr>
          </w:p>
          <w:p w14:paraId="7F55D422" w14:textId="77777777" w:rsidR="00F44E99" w:rsidRPr="00390778" w:rsidRDefault="00F44E99" w:rsidP="00E50F47">
            <w:pPr>
              <w:pStyle w:val="Default"/>
              <w:jc w:val="center"/>
              <w:rPr>
                <w:color w:val="auto"/>
                <w:sz w:val="20"/>
                <w:szCs w:val="20"/>
              </w:rPr>
            </w:pPr>
          </w:p>
          <w:p w14:paraId="1AB81776" w14:textId="77777777" w:rsidR="00F44E99" w:rsidRPr="00390778" w:rsidRDefault="00F44E99" w:rsidP="00E50F47">
            <w:pPr>
              <w:pStyle w:val="Default"/>
              <w:rPr>
                <w:color w:val="auto"/>
                <w:sz w:val="20"/>
                <w:szCs w:val="20"/>
              </w:rPr>
            </w:pPr>
          </w:p>
          <w:p w14:paraId="2368CE21" w14:textId="77777777" w:rsidR="00F44E99" w:rsidRPr="00390778" w:rsidRDefault="00F44E99" w:rsidP="00E50F47">
            <w:pPr>
              <w:pStyle w:val="Default"/>
              <w:jc w:val="center"/>
              <w:rPr>
                <w:color w:val="auto"/>
                <w:sz w:val="20"/>
                <w:szCs w:val="20"/>
              </w:rPr>
            </w:pPr>
            <w:r w:rsidRPr="00390778">
              <w:rPr>
                <w:color w:val="auto"/>
                <w:sz w:val="20"/>
                <w:szCs w:val="20"/>
              </w:rPr>
              <w:t>O:5</w:t>
            </w:r>
          </w:p>
          <w:p w14:paraId="06B88DAD" w14:textId="77777777" w:rsidR="00F44E99" w:rsidRPr="00390778" w:rsidRDefault="00F44E99" w:rsidP="00E50F47">
            <w:pPr>
              <w:pStyle w:val="Default"/>
              <w:jc w:val="center"/>
              <w:rPr>
                <w:color w:val="auto"/>
                <w:sz w:val="20"/>
                <w:szCs w:val="20"/>
              </w:rPr>
            </w:pPr>
          </w:p>
          <w:p w14:paraId="711FD679" w14:textId="77777777" w:rsidR="00F44E99" w:rsidRPr="00390778" w:rsidRDefault="00F44E99" w:rsidP="00E50F47">
            <w:pPr>
              <w:pStyle w:val="Default"/>
              <w:jc w:val="center"/>
              <w:rPr>
                <w:color w:val="auto"/>
                <w:sz w:val="20"/>
                <w:szCs w:val="20"/>
              </w:rPr>
            </w:pPr>
          </w:p>
          <w:p w14:paraId="6D73DBBC" w14:textId="77777777" w:rsidR="00F44E99" w:rsidRPr="00390778" w:rsidRDefault="00F44E99" w:rsidP="00E50F47">
            <w:pPr>
              <w:pStyle w:val="Default"/>
              <w:jc w:val="center"/>
              <w:rPr>
                <w:color w:val="auto"/>
                <w:sz w:val="20"/>
                <w:szCs w:val="20"/>
              </w:rPr>
            </w:pPr>
          </w:p>
          <w:p w14:paraId="10C1BE33" w14:textId="77777777" w:rsidR="00F44E99" w:rsidRPr="00390778" w:rsidRDefault="00F44E99" w:rsidP="00E50F47">
            <w:pPr>
              <w:pStyle w:val="Default"/>
              <w:jc w:val="center"/>
              <w:rPr>
                <w:color w:val="auto"/>
                <w:sz w:val="20"/>
                <w:szCs w:val="20"/>
              </w:rPr>
            </w:pPr>
          </w:p>
          <w:p w14:paraId="73AA6A97" w14:textId="77777777" w:rsidR="00F44E99" w:rsidRPr="00390778" w:rsidRDefault="00F44E99" w:rsidP="00E50F47">
            <w:pPr>
              <w:pStyle w:val="Default"/>
              <w:jc w:val="center"/>
              <w:rPr>
                <w:color w:val="auto"/>
                <w:sz w:val="20"/>
                <w:szCs w:val="20"/>
              </w:rPr>
            </w:pPr>
          </w:p>
          <w:p w14:paraId="6BC8084E" w14:textId="77777777" w:rsidR="00F44E99" w:rsidRPr="00390778" w:rsidRDefault="00F44E99" w:rsidP="00E50F47">
            <w:pPr>
              <w:pStyle w:val="Default"/>
              <w:jc w:val="center"/>
              <w:rPr>
                <w:color w:val="auto"/>
                <w:sz w:val="20"/>
                <w:szCs w:val="20"/>
              </w:rPr>
            </w:pPr>
          </w:p>
          <w:p w14:paraId="73F39670" w14:textId="77777777" w:rsidR="00F44E99" w:rsidRPr="00390778" w:rsidRDefault="00F44E99" w:rsidP="00E50F47">
            <w:pPr>
              <w:pStyle w:val="Default"/>
              <w:jc w:val="center"/>
              <w:rPr>
                <w:color w:val="auto"/>
                <w:sz w:val="20"/>
                <w:szCs w:val="20"/>
              </w:rPr>
            </w:pPr>
          </w:p>
          <w:p w14:paraId="62DF3B80" w14:textId="77777777" w:rsidR="00F44E99" w:rsidRPr="00390778" w:rsidRDefault="00F44E99" w:rsidP="00E50F47">
            <w:pPr>
              <w:pStyle w:val="Default"/>
              <w:jc w:val="center"/>
              <w:rPr>
                <w:color w:val="auto"/>
                <w:sz w:val="20"/>
                <w:szCs w:val="20"/>
              </w:rPr>
            </w:pPr>
          </w:p>
          <w:p w14:paraId="28FA7E3C" w14:textId="77777777" w:rsidR="00F44E99" w:rsidRPr="00390778" w:rsidRDefault="00F44E99" w:rsidP="00E50F47">
            <w:pPr>
              <w:pStyle w:val="Default"/>
              <w:jc w:val="center"/>
              <w:rPr>
                <w:color w:val="auto"/>
                <w:sz w:val="20"/>
                <w:szCs w:val="20"/>
              </w:rPr>
            </w:pPr>
          </w:p>
          <w:p w14:paraId="2CC98A61" w14:textId="77777777" w:rsidR="00F44E99" w:rsidRPr="00390778" w:rsidRDefault="00F44E99" w:rsidP="00E50F47">
            <w:pPr>
              <w:pStyle w:val="Default"/>
              <w:jc w:val="center"/>
              <w:rPr>
                <w:color w:val="auto"/>
                <w:sz w:val="20"/>
                <w:szCs w:val="20"/>
              </w:rPr>
            </w:pPr>
            <w:r w:rsidRPr="00390778">
              <w:rPr>
                <w:color w:val="auto"/>
                <w:sz w:val="20"/>
                <w:szCs w:val="20"/>
              </w:rPr>
              <w:t>P:a</w:t>
            </w:r>
          </w:p>
          <w:p w14:paraId="4ACE8920" w14:textId="77777777" w:rsidR="00F44E99" w:rsidRPr="00390778" w:rsidRDefault="00F44E99" w:rsidP="00E50F47">
            <w:pPr>
              <w:pStyle w:val="Default"/>
              <w:jc w:val="center"/>
              <w:rPr>
                <w:color w:val="auto"/>
                <w:sz w:val="20"/>
                <w:szCs w:val="20"/>
              </w:rPr>
            </w:pPr>
          </w:p>
          <w:p w14:paraId="706F5AF4" w14:textId="77777777" w:rsidR="00F44E99" w:rsidRPr="00390778" w:rsidRDefault="00F44E99" w:rsidP="00E50F47">
            <w:pPr>
              <w:pStyle w:val="Default"/>
              <w:jc w:val="center"/>
              <w:rPr>
                <w:color w:val="auto"/>
                <w:sz w:val="20"/>
                <w:szCs w:val="20"/>
              </w:rPr>
            </w:pPr>
          </w:p>
          <w:p w14:paraId="7B0123AB" w14:textId="77777777" w:rsidR="00F44E99" w:rsidRPr="00390778" w:rsidRDefault="00F44E99" w:rsidP="00E50F47">
            <w:pPr>
              <w:pStyle w:val="Default"/>
              <w:jc w:val="center"/>
              <w:rPr>
                <w:color w:val="auto"/>
                <w:sz w:val="20"/>
                <w:szCs w:val="20"/>
              </w:rPr>
            </w:pPr>
            <w:r w:rsidRPr="00390778">
              <w:rPr>
                <w:color w:val="auto"/>
                <w:sz w:val="20"/>
                <w:szCs w:val="20"/>
              </w:rPr>
              <w:t>P:b</w:t>
            </w:r>
          </w:p>
          <w:p w14:paraId="75C26003" w14:textId="77777777" w:rsidR="00F44E99" w:rsidRPr="00390778" w:rsidRDefault="00F44E99" w:rsidP="00E50F47">
            <w:pPr>
              <w:pStyle w:val="Default"/>
              <w:jc w:val="center"/>
              <w:rPr>
                <w:color w:val="auto"/>
                <w:sz w:val="20"/>
                <w:szCs w:val="20"/>
              </w:rPr>
            </w:pPr>
          </w:p>
          <w:p w14:paraId="3CEA4DE6" w14:textId="77777777" w:rsidR="00F44E99" w:rsidRPr="00390778" w:rsidRDefault="00F44E99" w:rsidP="00E50F47">
            <w:pPr>
              <w:pStyle w:val="Default"/>
              <w:jc w:val="center"/>
              <w:rPr>
                <w:color w:val="auto"/>
                <w:sz w:val="20"/>
                <w:szCs w:val="20"/>
              </w:rPr>
            </w:pPr>
          </w:p>
          <w:p w14:paraId="03BB3F4F" w14:textId="77777777" w:rsidR="00F44E99" w:rsidRPr="00390778" w:rsidRDefault="00F44E99" w:rsidP="00E50F47">
            <w:pPr>
              <w:pStyle w:val="Default"/>
              <w:jc w:val="center"/>
              <w:rPr>
                <w:color w:val="auto"/>
                <w:sz w:val="20"/>
                <w:szCs w:val="20"/>
              </w:rPr>
            </w:pPr>
            <w:r w:rsidRPr="00390778">
              <w:rPr>
                <w:color w:val="auto"/>
                <w:sz w:val="20"/>
                <w:szCs w:val="20"/>
              </w:rPr>
              <w:t>P:c</w:t>
            </w:r>
          </w:p>
          <w:p w14:paraId="41786981" w14:textId="77777777" w:rsidR="00F44E99" w:rsidRPr="00390778" w:rsidRDefault="00F44E99" w:rsidP="00E50F47">
            <w:pPr>
              <w:pStyle w:val="Default"/>
              <w:jc w:val="center"/>
              <w:rPr>
                <w:color w:val="auto"/>
                <w:sz w:val="20"/>
                <w:szCs w:val="20"/>
              </w:rPr>
            </w:pPr>
          </w:p>
          <w:p w14:paraId="43744F5B" w14:textId="77777777" w:rsidR="00F44E99" w:rsidRPr="00390778" w:rsidRDefault="00F44E99" w:rsidP="00E50F47">
            <w:pPr>
              <w:pStyle w:val="Default"/>
              <w:jc w:val="center"/>
              <w:rPr>
                <w:color w:val="auto"/>
                <w:sz w:val="20"/>
                <w:szCs w:val="20"/>
              </w:rPr>
            </w:pPr>
          </w:p>
          <w:p w14:paraId="60153990" w14:textId="77777777" w:rsidR="00F44E99" w:rsidRPr="00390778" w:rsidRDefault="00F44E99" w:rsidP="00E50F47">
            <w:pPr>
              <w:pStyle w:val="Default"/>
              <w:jc w:val="center"/>
              <w:rPr>
                <w:color w:val="auto"/>
                <w:sz w:val="20"/>
                <w:szCs w:val="20"/>
              </w:rPr>
            </w:pPr>
          </w:p>
          <w:p w14:paraId="294E2B8C" w14:textId="77777777" w:rsidR="00F44E99" w:rsidRPr="00390778" w:rsidRDefault="00F44E99" w:rsidP="00E50F47">
            <w:pPr>
              <w:pStyle w:val="Default"/>
              <w:jc w:val="center"/>
              <w:rPr>
                <w:color w:val="auto"/>
                <w:sz w:val="20"/>
                <w:szCs w:val="20"/>
              </w:rPr>
            </w:pPr>
          </w:p>
          <w:p w14:paraId="36E9525B" w14:textId="77777777" w:rsidR="00F44E99" w:rsidRPr="00390778" w:rsidRDefault="00F44E99" w:rsidP="00E50F47">
            <w:pPr>
              <w:pStyle w:val="Default"/>
              <w:jc w:val="center"/>
              <w:rPr>
                <w:color w:val="auto"/>
                <w:sz w:val="20"/>
                <w:szCs w:val="20"/>
              </w:rPr>
            </w:pPr>
          </w:p>
          <w:p w14:paraId="30094540" w14:textId="77777777" w:rsidR="00F44E99" w:rsidRPr="00390778" w:rsidRDefault="00F44E99" w:rsidP="00E50F47">
            <w:pPr>
              <w:pStyle w:val="Default"/>
              <w:rPr>
                <w:color w:val="auto"/>
                <w:sz w:val="20"/>
                <w:szCs w:val="20"/>
              </w:rPr>
            </w:pPr>
          </w:p>
          <w:p w14:paraId="6EB27A12" w14:textId="77777777" w:rsidR="00F44E99" w:rsidRPr="00390778" w:rsidRDefault="00F44E99" w:rsidP="00E50F47">
            <w:pPr>
              <w:pStyle w:val="Default"/>
              <w:rPr>
                <w:color w:val="auto"/>
                <w:sz w:val="20"/>
                <w:szCs w:val="20"/>
              </w:rPr>
            </w:pPr>
            <w:r w:rsidRPr="00390778">
              <w:rPr>
                <w:color w:val="auto"/>
                <w:sz w:val="20"/>
                <w:szCs w:val="20"/>
              </w:rPr>
              <w:t>O:6</w:t>
            </w:r>
          </w:p>
          <w:p w14:paraId="5001EBDD" w14:textId="77777777" w:rsidR="00F44E99" w:rsidRPr="00390778" w:rsidRDefault="00F44E99" w:rsidP="00E50F47">
            <w:pPr>
              <w:pStyle w:val="Default"/>
              <w:jc w:val="center"/>
              <w:rPr>
                <w:color w:val="auto"/>
                <w:sz w:val="20"/>
                <w:szCs w:val="20"/>
              </w:rPr>
            </w:pPr>
          </w:p>
          <w:p w14:paraId="74C269B4" w14:textId="77777777" w:rsidR="00F44E99" w:rsidRPr="00390778" w:rsidRDefault="00F44E99" w:rsidP="00E50F47">
            <w:pPr>
              <w:pStyle w:val="Default"/>
              <w:jc w:val="center"/>
              <w:rPr>
                <w:color w:val="auto"/>
                <w:sz w:val="20"/>
                <w:szCs w:val="20"/>
              </w:rPr>
            </w:pPr>
          </w:p>
          <w:p w14:paraId="615E1839" w14:textId="77777777" w:rsidR="00F44E99" w:rsidRPr="00390778" w:rsidRDefault="00F44E99" w:rsidP="00E50F47">
            <w:pPr>
              <w:pStyle w:val="Default"/>
              <w:jc w:val="center"/>
              <w:rPr>
                <w:color w:val="auto"/>
                <w:sz w:val="20"/>
                <w:szCs w:val="20"/>
              </w:rPr>
            </w:pPr>
          </w:p>
          <w:p w14:paraId="71D42A08" w14:textId="77777777" w:rsidR="00F44E99" w:rsidRPr="00390778" w:rsidRDefault="00F44E99" w:rsidP="00E50F47">
            <w:pPr>
              <w:pStyle w:val="Default"/>
              <w:jc w:val="center"/>
              <w:rPr>
                <w:color w:val="auto"/>
                <w:sz w:val="20"/>
                <w:szCs w:val="20"/>
              </w:rPr>
            </w:pPr>
          </w:p>
          <w:p w14:paraId="735D6140" w14:textId="77777777" w:rsidR="00F44E99" w:rsidRPr="00390778" w:rsidRDefault="00F44E99" w:rsidP="00E50F47">
            <w:pPr>
              <w:pStyle w:val="Default"/>
              <w:jc w:val="center"/>
              <w:rPr>
                <w:color w:val="auto"/>
                <w:sz w:val="20"/>
                <w:szCs w:val="20"/>
              </w:rPr>
            </w:pPr>
          </w:p>
          <w:p w14:paraId="6068C743" w14:textId="77777777" w:rsidR="00F44E99" w:rsidRPr="00390778" w:rsidRDefault="00F44E99" w:rsidP="00E50F47">
            <w:pPr>
              <w:pStyle w:val="Default"/>
              <w:jc w:val="center"/>
              <w:rPr>
                <w:color w:val="auto"/>
                <w:sz w:val="20"/>
                <w:szCs w:val="20"/>
              </w:rPr>
            </w:pPr>
          </w:p>
          <w:p w14:paraId="2EB14EA6" w14:textId="77777777" w:rsidR="00F44E99" w:rsidRPr="00390778" w:rsidRDefault="00F44E99" w:rsidP="00E50F47">
            <w:pPr>
              <w:pStyle w:val="Default"/>
              <w:jc w:val="center"/>
              <w:rPr>
                <w:color w:val="auto"/>
                <w:sz w:val="20"/>
                <w:szCs w:val="20"/>
              </w:rPr>
            </w:pPr>
          </w:p>
          <w:p w14:paraId="63231310" w14:textId="77777777" w:rsidR="00F44E99" w:rsidRPr="00390778" w:rsidRDefault="00F44E99" w:rsidP="00E50F47">
            <w:pPr>
              <w:pStyle w:val="Default"/>
              <w:jc w:val="center"/>
              <w:rPr>
                <w:color w:val="auto"/>
                <w:sz w:val="20"/>
                <w:szCs w:val="20"/>
              </w:rPr>
            </w:pPr>
          </w:p>
          <w:p w14:paraId="539F4812" w14:textId="77777777" w:rsidR="00F44E99" w:rsidRPr="00390778" w:rsidRDefault="00F44E99" w:rsidP="00E50F47">
            <w:pPr>
              <w:pStyle w:val="Default"/>
              <w:jc w:val="center"/>
              <w:rPr>
                <w:color w:val="auto"/>
                <w:sz w:val="20"/>
                <w:szCs w:val="20"/>
              </w:rPr>
            </w:pPr>
          </w:p>
          <w:p w14:paraId="209CACAA" w14:textId="77777777" w:rsidR="00F44E99" w:rsidRPr="00390778" w:rsidRDefault="00F44E99" w:rsidP="00E50F47">
            <w:pPr>
              <w:pStyle w:val="Default"/>
              <w:jc w:val="center"/>
              <w:rPr>
                <w:color w:val="auto"/>
                <w:sz w:val="20"/>
                <w:szCs w:val="20"/>
              </w:rPr>
            </w:pPr>
            <w:r w:rsidRPr="00390778">
              <w:rPr>
                <w:color w:val="auto"/>
                <w:sz w:val="20"/>
                <w:szCs w:val="20"/>
              </w:rPr>
              <w:t>P:a</w:t>
            </w:r>
          </w:p>
          <w:p w14:paraId="3598AC3B" w14:textId="77777777" w:rsidR="00F44E99" w:rsidRPr="00390778" w:rsidRDefault="00F44E99" w:rsidP="00E50F47">
            <w:pPr>
              <w:pStyle w:val="Default"/>
              <w:jc w:val="center"/>
              <w:rPr>
                <w:color w:val="auto"/>
                <w:sz w:val="20"/>
                <w:szCs w:val="20"/>
              </w:rPr>
            </w:pPr>
          </w:p>
          <w:p w14:paraId="3D142F4C" w14:textId="77777777" w:rsidR="00F44E99" w:rsidRPr="00390778" w:rsidRDefault="00F44E99" w:rsidP="00E50F47">
            <w:pPr>
              <w:pStyle w:val="Default"/>
              <w:jc w:val="center"/>
              <w:rPr>
                <w:color w:val="auto"/>
                <w:sz w:val="20"/>
                <w:szCs w:val="20"/>
              </w:rPr>
            </w:pPr>
            <w:r w:rsidRPr="00390778">
              <w:rPr>
                <w:color w:val="auto"/>
                <w:sz w:val="20"/>
                <w:szCs w:val="20"/>
              </w:rPr>
              <w:t>P:b</w:t>
            </w:r>
          </w:p>
          <w:p w14:paraId="4A67449C" w14:textId="77777777" w:rsidR="00F44E99" w:rsidRPr="00390778" w:rsidRDefault="00F44E99" w:rsidP="00E50F47">
            <w:pPr>
              <w:pStyle w:val="Default"/>
              <w:jc w:val="center"/>
              <w:rPr>
                <w:color w:val="auto"/>
                <w:sz w:val="20"/>
                <w:szCs w:val="20"/>
              </w:rPr>
            </w:pPr>
          </w:p>
          <w:p w14:paraId="76BFF1E1" w14:textId="77777777" w:rsidR="00F44E99" w:rsidRPr="00390778" w:rsidRDefault="00F44E99" w:rsidP="00E50F47">
            <w:pPr>
              <w:pStyle w:val="Default"/>
              <w:jc w:val="center"/>
              <w:rPr>
                <w:color w:val="auto"/>
                <w:sz w:val="20"/>
                <w:szCs w:val="20"/>
              </w:rPr>
            </w:pPr>
          </w:p>
          <w:p w14:paraId="3CAF4371" w14:textId="77777777" w:rsidR="00F44E99" w:rsidRPr="00390778" w:rsidRDefault="00F44E99" w:rsidP="00E50F47">
            <w:pPr>
              <w:pStyle w:val="Default"/>
              <w:jc w:val="center"/>
              <w:rPr>
                <w:color w:val="auto"/>
                <w:sz w:val="20"/>
                <w:szCs w:val="20"/>
              </w:rPr>
            </w:pPr>
          </w:p>
          <w:p w14:paraId="2ABB25E3" w14:textId="77777777" w:rsidR="00F44E99" w:rsidRPr="00390778" w:rsidRDefault="00F44E99" w:rsidP="00E50F47">
            <w:pPr>
              <w:pStyle w:val="Default"/>
              <w:jc w:val="center"/>
              <w:rPr>
                <w:color w:val="auto"/>
                <w:sz w:val="20"/>
                <w:szCs w:val="20"/>
              </w:rPr>
            </w:pPr>
          </w:p>
          <w:p w14:paraId="68A93527" w14:textId="77777777" w:rsidR="00F44E99" w:rsidRPr="00390778" w:rsidRDefault="00F44E99" w:rsidP="00E50F47">
            <w:pPr>
              <w:pStyle w:val="Default"/>
              <w:jc w:val="center"/>
              <w:rPr>
                <w:color w:val="auto"/>
                <w:sz w:val="20"/>
                <w:szCs w:val="20"/>
              </w:rPr>
            </w:pPr>
          </w:p>
          <w:p w14:paraId="3E690225" w14:textId="77777777" w:rsidR="00F44E99" w:rsidRPr="00390778" w:rsidRDefault="00F44E99" w:rsidP="00E50F47">
            <w:pPr>
              <w:pStyle w:val="Default"/>
              <w:jc w:val="center"/>
              <w:rPr>
                <w:color w:val="auto"/>
                <w:sz w:val="20"/>
                <w:szCs w:val="20"/>
              </w:rPr>
            </w:pPr>
          </w:p>
          <w:p w14:paraId="5D840B46" w14:textId="77777777" w:rsidR="00F44E99" w:rsidRPr="00390778" w:rsidRDefault="00F44E99" w:rsidP="00E50F47">
            <w:pPr>
              <w:pStyle w:val="Default"/>
              <w:jc w:val="center"/>
              <w:rPr>
                <w:color w:val="auto"/>
                <w:sz w:val="20"/>
                <w:szCs w:val="20"/>
              </w:rPr>
            </w:pPr>
          </w:p>
          <w:p w14:paraId="2DB1615C" w14:textId="77777777" w:rsidR="00F44E99" w:rsidRPr="00390778" w:rsidRDefault="00F44E99" w:rsidP="00E50F47">
            <w:pPr>
              <w:pStyle w:val="Default"/>
              <w:jc w:val="center"/>
              <w:rPr>
                <w:color w:val="auto"/>
                <w:sz w:val="20"/>
                <w:szCs w:val="20"/>
              </w:rPr>
            </w:pPr>
            <w:r w:rsidRPr="00390778">
              <w:rPr>
                <w:color w:val="auto"/>
                <w:sz w:val="20"/>
                <w:szCs w:val="20"/>
              </w:rPr>
              <w:t>O:7</w:t>
            </w:r>
          </w:p>
          <w:p w14:paraId="08F0D39A" w14:textId="77777777" w:rsidR="00F44E99" w:rsidRPr="00390778" w:rsidRDefault="00F44E99" w:rsidP="00E50F47">
            <w:pPr>
              <w:pStyle w:val="Default"/>
              <w:jc w:val="center"/>
              <w:rPr>
                <w:color w:val="auto"/>
                <w:sz w:val="20"/>
                <w:szCs w:val="20"/>
              </w:rPr>
            </w:pPr>
          </w:p>
          <w:p w14:paraId="19F271DF" w14:textId="77777777" w:rsidR="00F44E99" w:rsidRPr="00390778" w:rsidRDefault="00F44E99" w:rsidP="00E50F47">
            <w:pPr>
              <w:pStyle w:val="Default"/>
              <w:jc w:val="center"/>
              <w:rPr>
                <w:color w:val="auto"/>
                <w:sz w:val="20"/>
                <w:szCs w:val="20"/>
              </w:rPr>
            </w:pPr>
          </w:p>
          <w:p w14:paraId="050730F6" w14:textId="77777777" w:rsidR="00F44E99" w:rsidRPr="00390778" w:rsidRDefault="00F44E99" w:rsidP="00E50F47">
            <w:pPr>
              <w:pStyle w:val="Default"/>
              <w:jc w:val="center"/>
              <w:rPr>
                <w:color w:val="auto"/>
                <w:sz w:val="20"/>
                <w:szCs w:val="20"/>
              </w:rPr>
            </w:pPr>
          </w:p>
          <w:p w14:paraId="7FEE02A3" w14:textId="77777777" w:rsidR="00F44E99" w:rsidRPr="00390778" w:rsidRDefault="00F44E99" w:rsidP="00E50F47">
            <w:pPr>
              <w:pStyle w:val="Default"/>
              <w:jc w:val="center"/>
              <w:rPr>
                <w:color w:val="auto"/>
                <w:sz w:val="20"/>
                <w:szCs w:val="20"/>
              </w:rPr>
            </w:pPr>
          </w:p>
          <w:p w14:paraId="68E82D09" w14:textId="77777777" w:rsidR="00F44E99" w:rsidRPr="00390778" w:rsidRDefault="00F44E99" w:rsidP="00E50F47">
            <w:pPr>
              <w:pStyle w:val="Default"/>
              <w:jc w:val="center"/>
              <w:rPr>
                <w:color w:val="auto"/>
                <w:sz w:val="20"/>
                <w:szCs w:val="20"/>
              </w:rPr>
            </w:pPr>
          </w:p>
          <w:p w14:paraId="2E149BFF" w14:textId="77777777" w:rsidR="00F44E99" w:rsidRPr="00390778" w:rsidRDefault="00F44E99" w:rsidP="00E50F47">
            <w:pPr>
              <w:pStyle w:val="Default"/>
              <w:jc w:val="center"/>
              <w:rPr>
                <w:color w:val="auto"/>
                <w:sz w:val="20"/>
                <w:szCs w:val="20"/>
              </w:rPr>
            </w:pPr>
          </w:p>
          <w:p w14:paraId="67B1446D" w14:textId="77777777" w:rsidR="00F44E99" w:rsidRPr="00390778" w:rsidRDefault="00F44E99" w:rsidP="00E50F47">
            <w:pPr>
              <w:pStyle w:val="Default"/>
              <w:jc w:val="center"/>
              <w:rPr>
                <w:color w:val="auto"/>
                <w:sz w:val="20"/>
                <w:szCs w:val="20"/>
              </w:rPr>
            </w:pPr>
          </w:p>
          <w:p w14:paraId="169AEBAF" w14:textId="77777777" w:rsidR="00F44E99" w:rsidRPr="00390778" w:rsidRDefault="00F44E99" w:rsidP="00E50F47">
            <w:pPr>
              <w:pStyle w:val="Default"/>
              <w:jc w:val="center"/>
              <w:rPr>
                <w:color w:val="auto"/>
                <w:sz w:val="20"/>
                <w:szCs w:val="20"/>
              </w:rPr>
            </w:pPr>
          </w:p>
          <w:p w14:paraId="50504322" w14:textId="77777777" w:rsidR="00F44E99" w:rsidRPr="00390778" w:rsidRDefault="00F44E99" w:rsidP="00E50F47">
            <w:pPr>
              <w:pStyle w:val="Default"/>
              <w:jc w:val="center"/>
              <w:rPr>
                <w:color w:val="auto"/>
                <w:sz w:val="20"/>
                <w:szCs w:val="20"/>
              </w:rPr>
            </w:pPr>
          </w:p>
          <w:p w14:paraId="322C4FC9" w14:textId="77777777" w:rsidR="00F44E99" w:rsidRPr="00390778" w:rsidRDefault="00F44E99" w:rsidP="00E50F47">
            <w:pPr>
              <w:pStyle w:val="Default"/>
              <w:jc w:val="center"/>
              <w:rPr>
                <w:color w:val="auto"/>
                <w:sz w:val="20"/>
                <w:szCs w:val="20"/>
              </w:rPr>
            </w:pPr>
          </w:p>
          <w:p w14:paraId="68FDA317" w14:textId="77777777" w:rsidR="00F44E99" w:rsidRPr="00390778" w:rsidRDefault="00F44E99" w:rsidP="00E50F47">
            <w:pPr>
              <w:pStyle w:val="Default"/>
              <w:jc w:val="center"/>
              <w:rPr>
                <w:color w:val="auto"/>
                <w:sz w:val="20"/>
                <w:szCs w:val="20"/>
              </w:rPr>
            </w:pPr>
          </w:p>
          <w:p w14:paraId="656697B9" w14:textId="77777777" w:rsidR="00F44E99" w:rsidRPr="00390778" w:rsidRDefault="00F44E99" w:rsidP="00E50F47">
            <w:pPr>
              <w:pStyle w:val="Default"/>
              <w:jc w:val="center"/>
              <w:rPr>
                <w:color w:val="auto"/>
                <w:sz w:val="20"/>
                <w:szCs w:val="20"/>
              </w:rPr>
            </w:pPr>
          </w:p>
          <w:p w14:paraId="2BD78367" w14:textId="77777777" w:rsidR="00F44E99" w:rsidRPr="00390778" w:rsidRDefault="00F44E99" w:rsidP="00E50F47">
            <w:pPr>
              <w:pStyle w:val="Default"/>
              <w:jc w:val="center"/>
              <w:rPr>
                <w:color w:val="auto"/>
                <w:sz w:val="20"/>
                <w:szCs w:val="20"/>
              </w:rPr>
            </w:pPr>
          </w:p>
          <w:p w14:paraId="05D8CF2D" w14:textId="77777777" w:rsidR="00F44E99" w:rsidRPr="00390778" w:rsidRDefault="00F44E99" w:rsidP="00E50F47">
            <w:pPr>
              <w:pStyle w:val="Default"/>
              <w:jc w:val="center"/>
              <w:rPr>
                <w:color w:val="auto"/>
                <w:sz w:val="20"/>
                <w:szCs w:val="20"/>
              </w:rPr>
            </w:pPr>
          </w:p>
          <w:p w14:paraId="6990B322" w14:textId="77777777" w:rsidR="00F44E99" w:rsidRPr="00390778" w:rsidRDefault="00F44E99" w:rsidP="00E50F47">
            <w:pPr>
              <w:pStyle w:val="Default"/>
              <w:jc w:val="center"/>
              <w:rPr>
                <w:color w:val="auto"/>
                <w:sz w:val="20"/>
                <w:szCs w:val="20"/>
              </w:rPr>
            </w:pPr>
          </w:p>
          <w:p w14:paraId="6F350B9F" w14:textId="77777777" w:rsidR="00F44E99" w:rsidRPr="00390778" w:rsidRDefault="00F44E99" w:rsidP="00E50F47">
            <w:pPr>
              <w:pStyle w:val="Default"/>
              <w:jc w:val="center"/>
              <w:rPr>
                <w:color w:val="auto"/>
                <w:sz w:val="20"/>
                <w:szCs w:val="20"/>
              </w:rPr>
            </w:pPr>
          </w:p>
          <w:p w14:paraId="610BBEA8" w14:textId="77777777" w:rsidR="00F44E99" w:rsidRPr="00390778" w:rsidRDefault="00F44E99" w:rsidP="00E50F47">
            <w:pPr>
              <w:pStyle w:val="Default"/>
              <w:jc w:val="center"/>
              <w:rPr>
                <w:color w:val="auto"/>
              </w:rPr>
            </w:pPr>
          </w:p>
          <w:p w14:paraId="1A9E2274" w14:textId="77777777" w:rsidR="00F44E99" w:rsidRPr="00390778" w:rsidRDefault="00F44E99" w:rsidP="00E50F47">
            <w:pPr>
              <w:pStyle w:val="Default"/>
              <w:jc w:val="center"/>
              <w:rPr>
                <w:color w:val="auto"/>
                <w:sz w:val="20"/>
                <w:szCs w:val="20"/>
              </w:rPr>
            </w:pPr>
          </w:p>
          <w:p w14:paraId="3F9C7370" w14:textId="77777777" w:rsidR="00F44E99" w:rsidRPr="00390778" w:rsidRDefault="00F44E99" w:rsidP="00E50F47">
            <w:pPr>
              <w:pStyle w:val="Default"/>
              <w:jc w:val="center"/>
              <w:rPr>
                <w:color w:val="auto"/>
                <w:sz w:val="20"/>
                <w:szCs w:val="20"/>
              </w:rPr>
            </w:pPr>
          </w:p>
          <w:p w14:paraId="70056B79" w14:textId="77777777" w:rsidR="00F44E99" w:rsidRPr="00390778" w:rsidRDefault="00F44E99" w:rsidP="00E50F47">
            <w:pPr>
              <w:pStyle w:val="Default"/>
              <w:jc w:val="center"/>
              <w:rPr>
                <w:color w:val="auto"/>
                <w:sz w:val="20"/>
                <w:szCs w:val="20"/>
              </w:rPr>
            </w:pPr>
          </w:p>
          <w:p w14:paraId="1AF8EE5B" w14:textId="77777777" w:rsidR="00F44E99" w:rsidRPr="00390778" w:rsidRDefault="00F44E99" w:rsidP="00E50F47">
            <w:pPr>
              <w:pStyle w:val="Default"/>
              <w:jc w:val="center"/>
              <w:rPr>
                <w:color w:val="auto"/>
                <w:sz w:val="20"/>
                <w:szCs w:val="20"/>
              </w:rPr>
            </w:pPr>
          </w:p>
          <w:p w14:paraId="5ADCD407" w14:textId="77777777" w:rsidR="00F44E99" w:rsidRPr="00390778" w:rsidRDefault="00F44E99" w:rsidP="00E50F47">
            <w:pPr>
              <w:pStyle w:val="Default"/>
              <w:jc w:val="center"/>
              <w:rPr>
                <w:color w:val="auto"/>
                <w:sz w:val="20"/>
                <w:szCs w:val="20"/>
              </w:rPr>
            </w:pPr>
          </w:p>
          <w:p w14:paraId="64BEE882" w14:textId="77777777" w:rsidR="00F44E99" w:rsidRPr="00390778" w:rsidRDefault="00F44E99" w:rsidP="00E50F47">
            <w:pPr>
              <w:pStyle w:val="Default"/>
              <w:jc w:val="center"/>
              <w:rPr>
                <w:color w:val="auto"/>
                <w:sz w:val="20"/>
                <w:szCs w:val="20"/>
              </w:rPr>
            </w:pPr>
          </w:p>
          <w:p w14:paraId="0AEAA683" w14:textId="77777777" w:rsidR="00F44E99" w:rsidRPr="00390778" w:rsidRDefault="00F44E99" w:rsidP="00E50F47">
            <w:pPr>
              <w:pStyle w:val="Default"/>
              <w:jc w:val="center"/>
              <w:rPr>
                <w:color w:val="auto"/>
                <w:sz w:val="20"/>
                <w:szCs w:val="20"/>
              </w:rPr>
            </w:pPr>
          </w:p>
          <w:p w14:paraId="6702968D" w14:textId="77777777" w:rsidR="00F44E99" w:rsidRPr="00390778" w:rsidRDefault="00F44E99" w:rsidP="00E50F47">
            <w:pPr>
              <w:pStyle w:val="Default"/>
              <w:jc w:val="center"/>
              <w:rPr>
                <w:color w:val="auto"/>
                <w:sz w:val="20"/>
                <w:szCs w:val="20"/>
              </w:rPr>
            </w:pPr>
          </w:p>
          <w:p w14:paraId="69568A71" w14:textId="77777777" w:rsidR="00F44E99" w:rsidRPr="00390778" w:rsidRDefault="00F44E99" w:rsidP="00E50F47">
            <w:pPr>
              <w:pStyle w:val="Default"/>
              <w:jc w:val="center"/>
              <w:rPr>
                <w:color w:val="auto"/>
                <w:sz w:val="20"/>
                <w:szCs w:val="20"/>
              </w:rPr>
            </w:pPr>
          </w:p>
          <w:p w14:paraId="380A0E7B" w14:textId="77777777" w:rsidR="00F44E99" w:rsidRPr="00390778" w:rsidRDefault="00F44E99" w:rsidP="00E50F47">
            <w:pPr>
              <w:pStyle w:val="Default"/>
              <w:jc w:val="center"/>
              <w:rPr>
                <w:color w:val="auto"/>
                <w:sz w:val="20"/>
                <w:szCs w:val="20"/>
              </w:rPr>
            </w:pPr>
          </w:p>
          <w:p w14:paraId="74DA6111" w14:textId="77777777" w:rsidR="00F44E99" w:rsidRPr="00390778" w:rsidRDefault="00F44E99" w:rsidP="00E50F47">
            <w:pPr>
              <w:pStyle w:val="Default"/>
              <w:jc w:val="center"/>
              <w:rPr>
                <w:color w:val="auto"/>
                <w:sz w:val="20"/>
                <w:szCs w:val="20"/>
              </w:rPr>
            </w:pPr>
          </w:p>
          <w:p w14:paraId="78CAC7F4" w14:textId="77777777" w:rsidR="00F44E99" w:rsidRPr="00390778" w:rsidRDefault="00F44E99" w:rsidP="00E50F47">
            <w:pPr>
              <w:pStyle w:val="Default"/>
              <w:jc w:val="center"/>
              <w:rPr>
                <w:color w:val="auto"/>
                <w:sz w:val="20"/>
                <w:szCs w:val="20"/>
              </w:rPr>
            </w:pPr>
          </w:p>
          <w:p w14:paraId="1665C25F" w14:textId="77777777" w:rsidR="00F44E99" w:rsidRPr="00390778" w:rsidRDefault="00F44E99" w:rsidP="00E50F47">
            <w:pPr>
              <w:pStyle w:val="Default"/>
              <w:jc w:val="center"/>
              <w:rPr>
                <w:color w:val="auto"/>
                <w:sz w:val="20"/>
                <w:szCs w:val="20"/>
              </w:rPr>
            </w:pPr>
          </w:p>
          <w:p w14:paraId="58DE6B2F" w14:textId="77777777" w:rsidR="00F44E99" w:rsidRPr="00390778" w:rsidRDefault="00F44E99" w:rsidP="00E50F47">
            <w:pPr>
              <w:pStyle w:val="Default"/>
              <w:rPr>
                <w:color w:val="auto"/>
                <w:sz w:val="20"/>
                <w:szCs w:val="20"/>
              </w:rPr>
            </w:pPr>
          </w:p>
          <w:p w14:paraId="67C2DE83" w14:textId="77777777" w:rsidR="00F44E99" w:rsidRPr="00390778" w:rsidRDefault="00F44E99" w:rsidP="00E50F47">
            <w:pPr>
              <w:pStyle w:val="Default"/>
              <w:rPr>
                <w:color w:val="auto"/>
                <w:sz w:val="20"/>
                <w:szCs w:val="20"/>
              </w:rPr>
            </w:pPr>
          </w:p>
          <w:p w14:paraId="39DF2BC5" w14:textId="77777777" w:rsidR="00F44E99" w:rsidRPr="00390778" w:rsidRDefault="00F44E99" w:rsidP="00E50F47">
            <w:pPr>
              <w:pStyle w:val="Default"/>
              <w:rPr>
                <w:color w:val="auto"/>
                <w:sz w:val="20"/>
                <w:szCs w:val="20"/>
              </w:rPr>
            </w:pPr>
            <w:r w:rsidRPr="00390778">
              <w:rPr>
                <w:color w:val="auto"/>
                <w:sz w:val="20"/>
                <w:szCs w:val="20"/>
              </w:rPr>
              <w:t>O:8</w:t>
            </w:r>
          </w:p>
          <w:p w14:paraId="419EF8C9" w14:textId="77777777" w:rsidR="00F44E99" w:rsidRPr="00390778" w:rsidRDefault="00F44E99" w:rsidP="00E50F47">
            <w:pPr>
              <w:pStyle w:val="Default"/>
              <w:rPr>
                <w:color w:val="auto"/>
                <w:sz w:val="20"/>
                <w:szCs w:val="20"/>
              </w:rPr>
            </w:pPr>
          </w:p>
          <w:p w14:paraId="0ABB1728" w14:textId="77777777" w:rsidR="00F44E99" w:rsidRPr="00390778" w:rsidRDefault="00F44E99" w:rsidP="00E50F47">
            <w:pPr>
              <w:pStyle w:val="Default"/>
              <w:rPr>
                <w:color w:val="auto"/>
                <w:sz w:val="20"/>
                <w:szCs w:val="20"/>
              </w:rPr>
            </w:pPr>
          </w:p>
          <w:p w14:paraId="46740EBB" w14:textId="77777777" w:rsidR="00F44E99" w:rsidRPr="00390778" w:rsidRDefault="00F44E99" w:rsidP="00E50F47">
            <w:pPr>
              <w:pStyle w:val="Default"/>
              <w:rPr>
                <w:color w:val="auto"/>
                <w:sz w:val="20"/>
                <w:szCs w:val="20"/>
              </w:rPr>
            </w:pPr>
          </w:p>
          <w:p w14:paraId="6D65F46C" w14:textId="77777777" w:rsidR="00F44E99" w:rsidRPr="00390778" w:rsidRDefault="00F44E99" w:rsidP="00E50F47">
            <w:pPr>
              <w:pStyle w:val="Default"/>
              <w:rPr>
                <w:color w:val="auto"/>
                <w:sz w:val="20"/>
                <w:szCs w:val="20"/>
              </w:rPr>
            </w:pPr>
          </w:p>
          <w:p w14:paraId="7B5EC0ED" w14:textId="77777777" w:rsidR="00F44E99" w:rsidRPr="00390778" w:rsidRDefault="00F44E99" w:rsidP="00E50F47">
            <w:pPr>
              <w:pStyle w:val="Default"/>
              <w:rPr>
                <w:color w:val="auto"/>
                <w:sz w:val="20"/>
                <w:szCs w:val="20"/>
              </w:rPr>
            </w:pPr>
          </w:p>
          <w:p w14:paraId="7D1C414D" w14:textId="77777777" w:rsidR="00F44E99" w:rsidRPr="00390778" w:rsidRDefault="00F44E99" w:rsidP="00E50F47">
            <w:pPr>
              <w:pStyle w:val="Default"/>
              <w:rPr>
                <w:color w:val="auto"/>
                <w:sz w:val="20"/>
                <w:szCs w:val="20"/>
              </w:rPr>
            </w:pPr>
          </w:p>
          <w:p w14:paraId="400214E5" w14:textId="77777777" w:rsidR="00F44E99" w:rsidRPr="00390778" w:rsidRDefault="00F44E99" w:rsidP="00E50F47">
            <w:pPr>
              <w:pStyle w:val="Default"/>
              <w:rPr>
                <w:color w:val="auto"/>
                <w:sz w:val="20"/>
                <w:szCs w:val="20"/>
              </w:rPr>
            </w:pPr>
          </w:p>
          <w:p w14:paraId="2AE85AA7" w14:textId="77777777" w:rsidR="00F44E99" w:rsidRPr="00390778" w:rsidRDefault="00F44E99" w:rsidP="00E50F47">
            <w:pPr>
              <w:pStyle w:val="Default"/>
              <w:rPr>
                <w:color w:val="auto"/>
                <w:sz w:val="20"/>
                <w:szCs w:val="20"/>
              </w:rPr>
            </w:pPr>
          </w:p>
          <w:p w14:paraId="2EEA7AC2" w14:textId="77777777" w:rsidR="00F44E99" w:rsidRPr="00390778" w:rsidRDefault="00F44E99" w:rsidP="00E50F47">
            <w:pPr>
              <w:pStyle w:val="Default"/>
              <w:rPr>
                <w:color w:val="auto"/>
                <w:sz w:val="20"/>
                <w:szCs w:val="20"/>
              </w:rPr>
            </w:pPr>
          </w:p>
          <w:p w14:paraId="74741FE4" w14:textId="77777777" w:rsidR="00F44E99" w:rsidRPr="00390778" w:rsidRDefault="00F44E99" w:rsidP="00E50F47">
            <w:pPr>
              <w:pStyle w:val="Default"/>
              <w:rPr>
                <w:color w:val="auto"/>
                <w:sz w:val="20"/>
                <w:szCs w:val="20"/>
              </w:rPr>
            </w:pPr>
          </w:p>
          <w:p w14:paraId="25F86F9B" w14:textId="77777777" w:rsidR="00F44E99" w:rsidRPr="00390778" w:rsidRDefault="00F44E99" w:rsidP="00E50F47">
            <w:pPr>
              <w:pStyle w:val="Default"/>
              <w:rPr>
                <w:color w:val="auto"/>
                <w:sz w:val="20"/>
                <w:szCs w:val="20"/>
              </w:rPr>
            </w:pPr>
          </w:p>
          <w:p w14:paraId="46DE57DD" w14:textId="77777777" w:rsidR="00F44E99" w:rsidRPr="00390778" w:rsidRDefault="00F44E99" w:rsidP="00E50F47">
            <w:pPr>
              <w:pStyle w:val="Default"/>
              <w:rPr>
                <w:color w:val="auto"/>
                <w:sz w:val="20"/>
                <w:szCs w:val="20"/>
              </w:rPr>
            </w:pPr>
          </w:p>
          <w:p w14:paraId="5ADD88DC" w14:textId="77777777" w:rsidR="00F44E99" w:rsidRPr="00390778" w:rsidRDefault="00F44E99" w:rsidP="00E50F47">
            <w:pPr>
              <w:pStyle w:val="Default"/>
              <w:rPr>
                <w:color w:val="auto"/>
                <w:sz w:val="20"/>
                <w:szCs w:val="20"/>
              </w:rPr>
            </w:pPr>
            <w:r w:rsidRPr="00390778">
              <w:rPr>
                <w:color w:val="auto"/>
                <w:sz w:val="20"/>
                <w:szCs w:val="20"/>
              </w:rPr>
              <w:t>P:a</w:t>
            </w:r>
          </w:p>
          <w:p w14:paraId="7FD83603" w14:textId="77777777" w:rsidR="00F44E99" w:rsidRPr="00390778" w:rsidRDefault="00F44E99" w:rsidP="00E50F47">
            <w:pPr>
              <w:pStyle w:val="Default"/>
              <w:rPr>
                <w:color w:val="auto"/>
                <w:sz w:val="20"/>
                <w:szCs w:val="20"/>
              </w:rPr>
            </w:pPr>
          </w:p>
          <w:p w14:paraId="249D05FB" w14:textId="77777777" w:rsidR="00F44E99" w:rsidRPr="00390778" w:rsidRDefault="00F44E99" w:rsidP="00E50F47">
            <w:pPr>
              <w:pStyle w:val="Default"/>
              <w:rPr>
                <w:color w:val="auto"/>
                <w:sz w:val="20"/>
                <w:szCs w:val="20"/>
              </w:rPr>
            </w:pPr>
          </w:p>
          <w:p w14:paraId="36FB2F72" w14:textId="77777777" w:rsidR="00F44E99" w:rsidRPr="00390778" w:rsidRDefault="00F44E99" w:rsidP="00E50F47">
            <w:pPr>
              <w:pStyle w:val="Default"/>
              <w:rPr>
                <w:color w:val="auto"/>
                <w:sz w:val="20"/>
                <w:szCs w:val="20"/>
              </w:rPr>
            </w:pPr>
          </w:p>
          <w:p w14:paraId="5D580A45" w14:textId="77777777" w:rsidR="00F44E99" w:rsidRPr="00390778" w:rsidRDefault="00F44E99" w:rsidP="00E50F47">
            <w:pPr>
              <w:pStyle w:val="Default"/>
              <w:rPr>
                <w:color w:val="auto"/>
                <w:sz w:val="20"/>
                <w:szCs w:val="20"/>
              </w:rPr>
            </w:pPr>
            <w:r w:rsidRPr="00390778">
              <w:rPr>
                <w:color w:val="auto"/>
                <w:sz w:val="20"/>
                <w:szCs w:val="20"/>
              </w:rPr>
              <w:t>P:b</w:t>
            </w:r>
          </w:p>
          <w:p w14:paraId="158EDB73" w14:textId="77777777" w:rsidR="00F44E99" w:rsidRPr="00390778" w:rsidRDefault="00F44E99" w:rsidP="00E50F47">
            <w:pPr>
              <w:pStyle w:val="Default"/>
              <w:rPr>
                <w:color w:val="auto"/>
                <w:sz w:val="20"/>
                <w:szCs w:val="20"/>
              </w:rPr>
            </w:pPr>
          </w:p>
          <w:p w14:paraId="24859136" w14:textId="77777777" w:rsidR="00F44E99" w:rsidRPr="00390778" w:rsidRDefault="00F44E99" w:rsidP="00E50F47">
            <w:pPr>
              <w:pStyle w:val="Default"/>
              <w:rPr>
                <w:color w:val="auto"/>
                <w:sz w:val="20"/>
                <w:szCs w:val="20"/>
              </w:rPr>
            </w:pPr>
          </w:p>
          <w:p w14:paraId="33209491" w14:textId="77777777" w:rsidR="00F44E99" w:rsidRPr="00390778" w:rsidRDefault="00F44E99" w:rsidP="00E50F47">
            <w:pPr>
              <w:pStyle w:val="Default"/>
              <w:rPr>
                <w:color w:val="auto"/>
                <w:sz w:val="20"/>
                <w:szCs w:val="20"/>
              </w:rPr>
            </w:pPr>
            <w:r w:rsidRPr="00390778">
              <w:rPr>
                <w:color w:val="auto"/>
                <w:sz w:val="20"/>
                <w:szCs w:val="20"/>
              </w:rPr>
              <w:t>O:9</w:t>
            </w:r>
          </w:p>
          <w:p w14:paraId="03F05140" w14:textId="77777777" w:rsidR="00F44E99" w:rsidRPr="00390778" w:rsidRDefault="00F44E99" w:rsidP="00E50F47">
            <w:pPr>
              <w:pStyle w:val="Default"/>
              <w:rPr>
                <w:color w:val="auto"/>
                <w:sz w:val="20"/>
                <w:szCs w:val="20"/>
              </w:rPr>
            </w:pPr>
          </w:p>
          <w:p w14:paraId="3569BE2C" w14:textId="77777777" w:rsidR="00F44E99" w:rsidRPr="00390778" w:rsidRDefault="00F44E99" w:rsidP="00E50F47">
            <w:pPr>
              <w:pStyle w:val="Default"/>
              <w:rPr>
                <w:color w:val="auto"/>
                <w:sz w:val="20"/>
                <w:szCs w:val="20"/>
              </w:rPr>
            </w:pPr>
          </w:p>
          <w:p w14:paraId="34B1611F" w14:textId="77777777" w:rsidR="00F44E99" w:rsidRPr="00390778" w:rsidRDefault="00F44E99" w:rsidP="00E50F47">
            <w:pPr>
              <w:pStyle w:val="Default"/>
              <w:rPr>
                <w:color w:val="auto"/>
                <w:sz w:val="20"/>
                <w:szCs w:val="20"/>
              </w:rPr>
            </w:pPr>
          </w:p>
          <w:p w14:paraId="13E7B283" w14:textId="77777777" w:rsidR="00F44E99" w:rsidRPr="00390778" w:rsidRDefault="00F44E99" w:rsidP="00E50F47">
            <w:pPr>
              <w:pStyle w:val="Default"/>
              <w:rPr>
                <w:color w:val="auto"/>
                <w:sz w:val="20"/>
                <w:szCs w:val="20"/>
              </w:rPr>
            </w:pPr>
          </w:p>
          <w:p w14:paraId="3AB813AC" w14:textId="77777777" w:rsidR="00F44E99" w:rsidRPr="00390778" w:rsidRDefault="00F44E99" w:rsidP="00E50F47">
            <w:pPr>
              <w:pStyle w:val="Default"/>
              <w:rPr>
                <w:color w:val="auto"/>
                <w:sz w:val="20"/>
                <w:szCs w:val="20"/>
              </w:rPr>
            </w:pPr>
          </w:p>
          <w:p w14:paraId="42D77D48" w14:textId="77777777" w:rsidR="00F44E99" w:rsidRPr="00390778" w:rsidRDefault="00F44E99" w:rsidP="00E50F47">
            <w:pPr>
              <w:pStyle w:val="Default"/>
              <w:rPr>
                <w:color w:val="auto"/>
                <w:sz w:val="20"/>
                <w:szCs w:val="20"/>
              </w:rPr>
            </w:pPr>
          </w:p>
          <w:p w14:paraId="5FEE1E27" w14:textId="77777777" w:rsidR="00F44E99" w:rsidRPr="00390778" w:rsidRDefault="00F44E99" w:rsidP="00E50F47">
            <w:pPr>
              <w:pStyle w:val="Default"/>
              <w:rPr>
                <w:color w:val="auto"/>
                <w:sz w:val="20"/>
                <w:szCs w:val="20"/>
              </w:rPr>
            </w:pPr>
          </w:p>
          <w:p w14:paraId="4D07A6B1" w14:textId="77777777" w:rsidR="00F44E99" w:rsidRPr="00390778" w:rsidRDefault="00F44E99" w:rsidP="00E50F47">
            <w:pPr>
              <w:pStyle w:val="Default"/>
              <w:rPr>
                <w:color w:val="auto"/>
                <w:sz w:val="20"/>
                <w:szCs w:val="20"/>
              </w:rPr>
            </w:pPr>
          </w:p>
          <w:p w14:paraId="3992BD0D" w14:textId="77777777" w:rsidR="00F44E99" w:rsidRPr="00390778" w:rsidRDefault="00F44E99" w:rsidP="00E50F47">
            <w:pPr>
              <w:pStyle w:val="Default"/>
              <w:rPr>
                <w:color w:val="auto"/>
                <w:sz w:val="20"/>
                <w:szCs w:val="20"/>
              </w:rPr>
            </w:pPr>
          </w:p>
          <w:p w14:paraId="4D6B7303" w14:textId="77777777" w:rsidR="00F44E99" w:rsidRPr="00390778" w:rsidRDefault="00F44E99" w:rsidP="00E50F47">
            <w:pPr>
              <w:pStyle w:val="Default"/>
              <w:rPr>
                <w:color w:val="auto"/>
                <w:sz w:val="20"/>
                <w:szCs w:val="20"/>
              </w:rPr>
            </w:pPr>
          </w:p>
          <w:p w14:paraId="2E282B62" w14:textId="77777777" w:rsidR="00F44E99" w:rsidRPr="00390778" w:rsidRDefault="00F44E99" w:rsidP="00E50F47">
            <w:pPr>
              <w:pStyle w:val="Default"/>
              <w:rPr>
                <w:color w:val="auto"/>
                <w:sz w:val="20"/>
                <w:szCs w:val="20"/>
              </w:rPr>
            </w:pPr>
          </w:p>
          <w:p w14:paraId="56151AA7" w14:textId="77777777" w:rsidR="00F44E99" w:rsidRPr="00390778" w:rsidRDefault="00F44E99" w:rsidP="00E50F47">
            <w:pPr>
              <w:pStyle w:val="Default"/>
              <w:rPr>
                <w:color w:val="auto"/>
                <w:sz w:val="20"/>
                <w:szCs w:val="20"/>
              </w:rPr>
            </w:pPr>
          </w:p>
          <w:p w14:paraId="02AC6086" w14:textId="77777777" w:rsidR="00F44E99" w:rsidRPr="00390778" w:rsidRDefault="00F44E99" w:rsidP="00E50F47">
            <w:pPr>
              <w:pStyle w:val="Default"/>
              <w:rPr>
                <w:color w:val="auto"/>
                <w:sz w:val="20"/>
                <w:szCs w:val="20"/>
              </w:rPr>
            </w:pPr>
            <w:r w:rsidRPr="00390778">
              <w:rPr>
                <w:color w:val="auto"/>
                <w:sz w:val="20"/>
                <w:szCs w:val="20"/>
              </w:rPr>
              <w:t>O:10</w:t>
            </w:r>
          </w:p>
          <w:p w14:paraId="29FF9EB7" w14:textId="77777777" w:rsidR="00F44E99" w:rsidRPr="00390778" w:rsidRDefault="00F44E99" w:rsidP="00E50F47">
            <w:pPr>
              <w:pStyle w:val="Default"/>
              <w:rPr>
                <w:color w:val="auto"/>
                <w:sz w:val="20"/>
                <w:szCs w:val="20"/>
              </w:rPr>
            </w:pPr>
          </w:p>
          <w:p w14:paraId="4E78A880" w14:textId="77777777" w:rsidR="00F44E99" w:rsidRPr="00390778" w:rsidRDefault="00F44E99" w:rsidP="00E50F47">
            <w:pPr>
              <w:pStyle w:val="Default"/>
              <w:rPr>
                <w:color w:val="auto"/>
                <w:sz w:val="20"/>
                <w:szCs w:val="20"/>
              </w:rPr>
            </w:pPr>
          </w:p>
          <w:p w14:paraId="05E51510" w14:textId="77777777" w:rsidR="00F44E99" w:rsidRPr="00390778" w:rsidRDefault="00F44E99" w:rsidP="00E50F47">
            <w:pPr>
              <w:pStyle w:val="Default"/>
              <w:rPr>
                <w:color w:val="auto"/>
                <w:sz w:val="20"/>
                <w:szCs w:val="20"/>
              </w:rPr>
            </w:pPr>
          </w:p>
          <w:p w14:paraId="4065C321" w14:textId="77777777" w:rsidR="00F44E99" w:rsidRPr="00390778" w:rsidRDefault="00F44E99" w:rsidP="00E50F47">
            <w:pPr>
              <w:pStyle w:val="Default"/>
              <w:rPr>
                <w:color w:val="auto"/>
                <w:sz w:val="20"/>
                <w:szCs w:val="20"/>
              </w:rPr>
            </w:pPr>
          </w:p>
          <w:p w14:paraId="1AFBAB4C" w14:textId="77777777" w:rsidR="00F44E99" w:rsidRPr="00390778" w:rsidRDefault="00F44E99" w:rsidP="00E50F47">
            <w:pPr>
              <w:pStyle w:val="Default"/>
              <w:rPr>
                <w:color w:val="auto"/>
                <w:sz w:val="20"/>
                <w:szCs w:val="20"/>
              </w:rPr>
            </w:pPr>
          </w:p>
          <w:p w14:paraId="43E74213" w14:textId="77777777" w:rsidR="00F44E99" w:rsidRPr="00390778" w:rsidRDefault="00F44E99" w:rsidP="00E50F47">
            <w:pPr>
              <w:pStyle w:val="Default"/>
              <w:rPr>
                <w:color w:val="auto"/>
                <w:sz w:val="20"/>
                <w:szCs w:val="20"/>
              </w:rPr>
            </w:pPr>
          </w:p>
          <w:p w14:paraId="19DEA6F9" w14:textId="77777777" w:rsidR="00F44E99" w:rsidRPr="00390778" w:rsidRDefault="00F44E99" w:rsidP="00E50F47">
            <w:pPr>
              <w:pStyle w:val="Default"/>
              <w:rPr>
                <w:color w:val="auto"/>
                <w:sz w:val="20"/>
                <w:szCs w:val="20"/>
              </w:rPr>
            </w:pPr>
            <w:r w:rsidRPr="00390778">
              <w:rPr>
                <w:color w:val="auto"/>
                <w:sz w:val="20"/>
                <w:szCs w:val="20"/>
              </w:rPr>
              <w:lastRenderedPageBreak/>
              <w:t>P:a</w:t>
            </w:r>
          </w:p>
          <w:p w14:paraId="0DB870A8" w14:textId="77777777" w:rsidR="00F44E99" w:rsidRPr="00390778" w:rsidRDefault="00F44E99" w:rsidP="00E50F47">
            <w:pPr>
              <w:pStyle w:val="Default"/>
              <w:rPr>
                <w:color w:val="auto"/>
                <w:sz w:val="20"/>
                <w:szCs w:val="20"/>
              </w:rPr>
            </w:pPr>
          </w:p>
          <w:p w14:paraId="77C69A78" w14:textId="77777777" w:rsidR="00F44E99" w:rsidRPr="00390778" w:rsidRDefault="00F44E99" w:rsidP="00E50F47">
            <w:pPr>
              <w:pStyle w:val="Default"/>
              <w:rPr>
                <w:color w:val="auto"/>
                <w:sz w:val="20"/>
                <w:szCs w:val="20"/>
              </w:rPr>
            </w:pPr>
          </w:p>
          <w:p w14:paraId="1920EBB3" w14:textId="77777777" w:rsidR="00F44E99" w:rsidRPr="00390778" w:rsidRDefault="00F44E99" w:rsidP="00E50F47">
            <w:pPr>
              <w:pStyle w:val="Default"/>
              <w:rPr>
                <w:color w:val="auto"/>
                <w:sz w:val="20"/>
                <w:szCs w:val="20"/>
              </w:rPr>
            </w:pPr>
            <w:r w:rsidRPr="00390778">
              <w:rPr>
                <w:color w:val="auto"/>
                <w:sz w:val="20"/>
                <w:szCs w:val="20"/>
              </w:rPr>
              <w:t>P:b</w:t>
            </w:r>
          </w:p>
          <w:p w14:paraId="1EFF007B" w14:textId="77777777" w:rsidR="00F44E99" w:rsidRPr="00390778" w:rsidRDefault="00F44E99" w:rsidP="00E50F47">
            <w:pPr>
              <w:pStyle w:val="Default"/>
              <w:rPr>
                <w:color w:val="auto"/>
                <w:sz w:val="20"/>
                <w:szCs w:val="20"/>
              </w:rPr>
            </w:pPr>
          </w:p>
          <w:p w14:paraId="37C228FB" w14:textId="77777777" w:rsidR="00F44E99" w:rsidRPr="00390778" w:rsidRDefault="00F44E99" w:rsidP="00E50F47">
            <w:pPr>
              <w:pStyle w:val="Default"/>
              <w:rPr>
                <w:color w:val="auto"/>
                <w:sz w:val="20"/>
                <w:szCs w:val="20"/>
              </w:rPr>
            </w:pPr>
          </w:p>
          <w:p w14:paraId="2EAAE4CD" w14:textId="77777777" w:rsidR="00F44E99" w:rsidRPr="00390778" w:rsidRDefault="00F44E99" w:rsidP="00E50F47">
            <w:pPr>
              <w:pStyle w:val="Default"/>
              <w:rPr>
                <w:color w:val="auto"/>
                <w:sz w:val="20"/>
                <w:szCs w:val="20"/>
              </w:rPr>
            </w:pPr>
          </w:p>
          <w:p w14:paraId="6D18481D" w14:textId="77777777" w:rsidR="00F44E99" w:rsidRPr="00390778" w:rsidRDefault="00F44E99" w:rsidP="00E50F47">
            <w:pPr>
              <w:pStyle w:val="Default"/>
              <w:rPr>
                <w:color w:val="auto"/>
                <w:sz w:val="20"/>
                <w:szCs w:val="20"/>
              </w:rPr>
            </w:pPr>
          </w:p>
          <w:p w14:paraId="579370DA" w14:textId="77777777" w:rsidR="00F44E99" w:rsidRPr="00390778" w:rsidRDefault="00F44E99" w:rsidP="00E50F47">
            <w:pPr>
              <w:pStyle w:val="Default"/>
              <w:jc w:val="center"/>
              <w:rPr>
                <w:color w:val="auto"/>
                <w:sz w:val="20"/>
                <w:szCs w:val="20"/>
              </w:rPr>
            </w:pPr>
            <w:r w:rsidRPr="00390778">
              <w:rPr>
                <w:color w:val="auto"/>
                <w:sz w:val="20"/>
                <w:szCs w:val="20"/>
              </w:rPr>
              <w:t>O:11</w:t>
            </w:r>
          </w:p>
          <w:p w14:paraId="4E5D3FD3" w14:textId="77777777" w:rsidR="00F44E99" w:rsidRPr="00390778" w:rsidRDefault="00F44E99" w:rsidP="00E50F47">
            <w:pPr>
              <w:pStyle w:val="Default"/>
              <w:jc w:val="center"/>
              <w:rPr>
                <w:color w:val="auto"/>
                <w:sz w:val="20"/>
                <w:szCs w:val="20"/>
              </w:rPr>
            </w:pPr>
          </w:p>
          <w:p w14:paraId="6A665951" w14:textId="77777777" w:rsidR="00F44E99" w:rsidRPr="00390778" w:rsidRDefault="00F44E99" w:rsidP="00E50F47">
            <w:pPr>
              <w:pStyle w:val="Default"/>
              <w:jc w:val="center"/>
              <w:rPr>
                <w:color w:val="auto"/>
                <w:sz w:val="20"/>
                <w:szCs w:val="20"/>
              </w:rPr>
            </w:pPr>
          </w:p>
          <w:p w14:paraId="737D6631" w14:textId="77777777" w:rsidR="00F44E99" w:rsidRPr="00390778" w:rsidRDefault="00F44E99" w:rsidP="00E50F47">
            <w:pPr>
              <w:pStyle w:val="Default"/>
              <w:jc w:val="center"/>
              <w:rPr>
                <w:color w:val="auto"/>
                <w:sz w:val="20"/>
                <w:szCs w:val="20"/>
              </w:rPr>
            </w:pPr>
          </w:p>
          <w:p w14:paraId="2CC669FA" w14:textId="77777777" w:rsidR="00F44E99" w:rsidRPr="00390778" w:rsidRDefault="00F44E99" w:rsidP="00E50F47">
            <w:pPr>
              <w:pStyle w:val="Default"/>
              <w:jc w:val="center"/>
              <w:rPr>
                <w:color w:val="auto"/>
                <w:sz w:val="20"/>
                <w:szCs w:val="20"/>
              </w:rPr>
            </w:pPr>
          </w:p>
          <w:p w14:paraId="52DC5F2E" w14:textId="77777777" w:rsidR="00F44E99" w:rsidRPr="00390778" w:rsidRDefault="00F44E99" w:rsidP="00E50F47">
            <w:pPr>
              <w:pStyle w:val="Default"/>
              <w:jc w:val="center"/>
              <w:rPr>
                <w:color w:val="auto"/>
                <w:sz w:val="20"/>
                <w:szCs w:val="20"/>
              </w:rPr>
            </w:pPr>
          </w:p>
          <w:p w14:paraId="6B3C4CDD" w14:textId="77777777" w:rsidR="00F44E99" w:rsidRPr="00390778" w:rsidRDefault="00F44E99" w:rsidP="00E50F47">
            <w:pPr>
              <w:pStyle w:val="Default"/>
              <w:jc w:val="center"/>
              <w:rPr>
                <w:color w:val="auto"/>
                <w:sz w:val="20"/>
                <w:szCs w:val="20"/>
              </w:rPr>
            </w:pPr>
          </w:p>
          <w:p w14:paraId="035D9C5F" w14:textId="77777777" w:rsidR="00F44E99" w:rsidRPr="00390778" w:rsidRDefault="00F44E99" w:rsidP="00E50F47">
            <w:pPr>
              <w:pStyle w:val="Default"/>
              <w:jc w:val="center"/>
              <w:rPr>
                <w:color w:val="auto"/>
                <w:sz w:val="20"/>
                <w:szCs w:val="20"/>
              </w:rPr>
            </w:pPr>
          </w:p>
          <w:p w14:paraId="39449326" w14:textId="77777777" w:rsidR="00F44E99" w:rsidRPr="00390778" w:rsidRDefault="00F44E99" w:rsidP="00E50F47">
            <w:pPr>
              <w:pStyle w:val="Default"/>
              <w:jc w:val="center"/>
              <w:rPr>
                <w:color w:val="auto"/>
                <w:sz w:val="20"/>
                <w:szCs w:val="20"/>
              </w:rPr>
            </w:pPr>
          </w:p>
          <w:p w14:paraId="16CDD9D8" w14:textId="77777777" w:rsidR="00F44E99" w:rsidRPr="00390778" w:rsidRDefault="00F44E99" w:rsidP="00E50F47">
            <w:pPr>
              <w:pStyle w:val="Default"/>
              <w:jc w:val="center"/>
              <w:rPr>
                <w:color w:val="auto"/>
                <w:sz w:val="20"/>
                <w:szCs w:val="20"/>
              </w:rPr>
            </w:pPr>
          </w:p>
          <w:p w14:paraId="722B006B" w14:textId="77777777" w:rsidR="00F44E99" w:rsidRPr="00390778" w:rsidRDefault="00F44E99" w:rsidP="00E50F47">
            <w:pPr>
              <w:pStyle w:val="Default"/>
              <w:jc w:val="center"/>
              <w:rPr>
                <w:color w:val="auto"/>
                <w:sz w:val="20"/>
                <w:szCs w:val="20"/>
              </w:rPr>
            </w:pPr>
          </w:p>
          <w:p w14:paraId="76BBF79D" w14:textId="77777777" w:rsidR="00F44E99" w:rsidRPr="00390778" w:rsidRDefault="00F44E99" w:rsidP="00E50F47">
            <w:pPr>
              <w:pStyle w:val="Default"/>
              <w:jc w:val="center"/>
              <w:rPr>
                <w:color w:val="auto"/>
                <w:sz w:val="20"/>
                <w:szCs w:val="20"/>
              </w:rPr>
            </w:pPr>
          </w:p>
          <w:p w14:paraId="24172DDC" w14:textId="77777777" w:rsidR="00F44E99" w:rsidRPr="00390778" w:rsidRDefault="00F44E99" w:rsidP="00E50F47">
            <w:pPr>
              <w:pStyle w:val="Default"/>
              <w:jc w:val="center"/>
              <w:rPr>
                <w:color w:val="auto"/>
                <w:sz w:val="20"/>
                <w:szCs w:val="20"/>
              </w:rPr>
            </w:pPr>
          </w:p>
          <w:p w14:paraId="28471316" w14:textId="77777777" w:rsidR="00F44E99" w:rsidRPr="00390778" w:rsidRDefault="00F44E99" w:rsidP="00E50F47">
            <w:pPr>
              <w:pStyle w:val="Default"/>
              <w:jc w:val="center"/>
              <w:rPr>
                <w:color w:val="auto"/>
              </w:rPr>
            </w:pPr>
          </w:p>
          <w:p w14:paraId="49B3F561" w14:textId="77777777" w:rsidR="00F44E99" w:rsidRPr="00390778" w:rsidRDefault="00F44E99" w:rsidP="00E50F47">
            <w:pPr>
              <w:pStyle w:val="Default"/>
              <w:jc w:val="center"/>
              <w:rPr>
                <w:color w:val="auto"/>
                <w:sz w:val="20"/>
                <w:szCs w:val="20"/>
              </w:rPr>
            </w:pPr>
          </w:p>
          <w:p w14:paraId="17D96188" w14:textId="77777777" w:rsidR="00F44E99" w:rsidRPr="00390778" w:rsidRDefault="00F44E99" w:rsidP="00E50F47">
            <w:pPr>
              <w:pStyle w:val="Default"/>
              <w:jc w:val="center"/>
              <w:rPr>
                <w:color w:val="auto"/>
                <w:sz w:val="20"/>
                <w:szCs w:val="20"/>
              </w:rPr>
            </w:pPr>
          </w:p>
          <w:p w14:paraId="097F6957" w14:textId="77777777" w:rsidR="00F44E99" w:rsidRPr="00390778" w:rsidRDefault="00F44E99" w:rsidP="00E50F47">
            <w:pPr>
              <w:pStyle w:val="Default"/>
              <w:jc w:val="center"/>
              <w:rPr>
                <w:color w:val="auto"/>
                <w:sz w:val="20"/>
                <w:szCs w:val="20"/>
              </w:rPr>
            </w:pPr>
          </w:p>
          <w:p w14:paraId="77F8D44B" w14:textId="77777777" w:rsidR="00F44E99" w:rsidRPr="00390778" w:rsidRDefault="00F44E99" w:rsidP="00E50F47">
            <w:pPr>
              <w:pStyle w:val="Default"/>
              <w:jc w:val="center"/>
              <w:rPr>
                <w:color w:val="auto"/>
                <w:sz w:val="20"/>
                <w:szCs w:val="20"/>
              </w:rPr>
            </w:pPr>
          </w:p>
          <w:p w14:paraId="1FF52919"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B3674A2" w14:textId="77777777" w:rsidR="00F44E99" w:rsidRPr="00390778" w:rsidRDefault="00F44E99" w:rsidP="00E50F47">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Vrcholový manažment a končený užívateľ výhod vybraných povinných osôb</w:t>
            </w:r>
          </w:p>
          <w:p w14:paraId="13252872" w14:textId="77777777" w:rsidR="00F44E99" w:rsidRPr="00390778" w:rsidRDefault="00F44E99" w:rsidP="00872BAF">
            <w:pPr>
              <w:pStyle w:val="Odsekzoznamu"/>
              <w:numPr>
                <w:ilvl w:val="0"/>
                <w:numId w:val="5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Konečným užívateľom výhod </w:t>
            </w:r>
            <w:r w:rsidRPr="00390778">
              <w:rPr>
                <w:rFonts w:ascii="Times New Roman" w:eastAsia="Times New Roman" w:hAnsi="Times New Roman" w:cs="Times New Roman"/>
                <w:sz w:val="20"/>
                <w:szCs w:val="20"/>
                <w:vertAlign w:val="superscript"/>
              </w:rPr>
              <w:t>48)</w:t>
            </w:r>
            <w:r w:rsidRPr="00390778">
              <w:rPr>
                <w:rFonts w:ascii="Times New Roman" w:eastAsia="Times New Roman" w:hAnsi="Times New Roman" w:cs="Times New Roman"/>
                <w:sz w:val="20"/>
                <w:szCs w:val="20"/>
              </w:rPr>
              <w:t xml:space="preserve"> a členom vrcholového manažmentu </w:t>
            </w:r>
            <w:r w:rsidRPr="00390778">
              <w:rPr>
                <w:rFonts w:ascii="Times New Roman" w:eastAsia="Times New Roman" w:hAnsi="Times New Roman" w:cs="Times New Roman"/>
                <w:sz w:val="20"/>
                <w:szCs w:val="20"/>
                <w:vertAlign w:val="superscript"/>
              </w:rPr>
              <w:t>49)</w:t>
            </w:r>
            <w:r w:rsidRPr="00390778">
              <w:rPr>
                <w:rFonts w:ascii="Times New Roman" w:eastAsia="Times New Roman" w:hAnsi="Times New Roman" w:cs="Times New Roman"/>
                <w:sz w:val="20"/>
                <w:szCs w:val="20"/>
              </w:rPr>
              <w:t xml:space="preserve">  vybranej povinnej osoby podľa osobitného predpisu</w:t>
            </w:r>
            <w:r w:rsidRPr="00390778">
              <w:rPr>
                <w:vertAlign w:val="superscript"/>
              </w:rPr>
              <w:t>50)</w:t>
            </w:r>
            <w:r w:rsidRPr="00390778">
              <w:rPr>
                <w:rFonts w:ascii="Times New Roman" w:eastAsia="Times New Roman" w:hAnsi="Times New Roman" w:cs="Times New Roman"/>
                <w:sz w:val="20"/>
                <w:szCs w:val="20"/>
              </w:rPr>
              <w:t xml:space="preserve"> </w:t>
            </w:r>
          </w:p>
          <w:p w14:paraId="138D5CBB" w14:textId="77777777" w:rsidR="00F44E99" w:rsidRPr="00390778" w:rsidRDefault="00F44E99" w:rsidP="00872BAF">
            <w:pPr>
              <w:pStyle w:val="Odsekzoznamu"/>
              <w:numPr>
                <w:ilvl w:val="0"/>
                <w:numId w:val="54"/>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musí byť bezúhonná osoba a </w:t>
            </w:r>
          </w:p>
          <w:p w14:paraId="312B3811" w14:textId="77777777" w:rsidR="00F44E99" w:rsidRPr="00390778" w:rsidRDefault="00F44E99" w:rsidP="00872BAF">
            <w:pPr>
              <w:pStyle w:val="Odsekzoznamu"/>
              <w:numPr>
                <w:ilvl w:val="0"/>
                <w:numId w:val="54"/>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nesmie byť spriaznenou osobou.</w:t>
            </w:r>
          </w:p>
          <w:p w14:paraId="6212BE9D" w14:textId="77777777" w:rsidR="00F44E99" w:rsidRPr="00390778" w:rsidRDefault="00F44E99" w:rsidP="00872BAF">
            <w:pPr>
              <w:pStyle w:val="Odsekzoznamu"/>
              <w:numPr>
                <w:ilvl w:val="0"/>
                <w:numId w:val="5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Konečným užívateľom výhod a členom vrcholového manažmentu vybranej povinnej osoby podľa osobitného predpisu </w:t>
            </w:r>
            <w:r w:rsidRPr="00390778">
              <w:rPr>
                <w:rFonts w:ascii="Times New Roman" w:eastAsia="Times New Roman" w:hAnsi="Times New Roman" w:cs="Times New Roman"/>
                <w:sz w:val="20"/>
                <w:szCs w:val="20"/>
                <w:vertAlign w:val="superscript"/>
              </w:rPr>
              <w:t>51)</w:t>
            </w:r>
            <w:r w:rsidRPr="00390778">
              <w:rPr>
                <w:rFonts w:ascii="Times New Roman" w:eastAsia="Times New Roman" w:hAnsi="Times New Roman" w:cs="Times New Roman"/>
                <w:sz w:val="20"/>
                <w:szCs w:val="20"/>
              </w:rPr>
              <w:t xml:space="preserve"> ako aj miesta na vyplatenie šekov musí byť bezúhonná osoba a dôveryhodná osoba. Funkciu člena vrcholového manažmentu tejto povinnej osoby môže vykonávať len osoba, ktorá má odbornú spôsobilosť zodpovedajúcu jej funkcii, povahe, rozsahu a zložitosti činnosti a predmetu podnikania tejto povinnej osoby.</w:t>
            </w:r>
          </w:p>
          <w:p w14:paraId="04277018" w14:textId="77777777" w:rsidR="00F44E99" w:rsidRPr="00390778" w:rsidRDefault="00F44E99" w:rsidP="00872BAF">
            <w:pPr>
              <w:pStyle w:val="Odsekzoznamu"/>
              <w:numPr>
                <w:ilvl w:val="0"/>
                <w:numId w:val="53"/>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v závislosti od miery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u povinnej osoby, nad ktorou vykonáva dohľad priebežne overuje, či sú naďalej splnené podmienky podľa odsekov 1 a 2. Splnenie podmienok </w:t>
            </w:r>
            <w:r w:rsidRPr="00390778">
              <w:rPr>
                <w:rFonts w:ascii="Times New Roman" w:eastAsia="Times New Roman" w:hAnsi="Times New Roman" w:cs="Times New Roman"/>
                <w:sz w:val="20"/>
                <w:szCs w:val="20"/>
              </w:rPr>
              <w:lastRenderedPageBreak/>
              <w:t xml:space="preserve">podľa odsekov 1 a 2 orgán dohľadu overuje predovšetkým v prípade zvýšeného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alebo ak existuje dôvodné podozrenie, že dochádza, došlo alebo môže dôjsť k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w:t>
            </w:r>
          </w:p>
          <w:p w14:paraId="78040123" w14:textId="77777777" w:rsidR="00F44E99" w:rsidRPr="00390778" w:rsidRDefault="00F44E99" w:rsidP="00872BAF">
            <w:pPr>
              <w:pStyle w:val="Odsekzoznamu"/>
              <w:numPr>
                <w:ilvl w:val="0"/>
                <w:numId w:val="5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Na účely výkonu dohľadu podľa odseku 3 je povinná osoba povinná na základe žiadosti  orgánu dohľadu predložiť všetky doklady a informácie potrebné na preukázanie splnenia podmienok podľa odsekov 1 a 2. Orgán dohľadu preverí povinnú osobu aj v centrálnej databáze v oblasti ochrany pred legalizáciou  a financovaním terorizmu.</w:t>
            </w:r>
            <w:r w:rsidRPr="00390778">
              <w:rPr>
                <w:rFonts w:ascii="Times New Roman" w:eastAsia="Times New Roman" w:hAnsi="Times New Roman" w:cs="Times New Roman"/>
                <w:sz w:val="20"/>
                <w:szCs w:val="20"/>
                <w:vertAlign w:val="superscript"/>
              </w:rPr>
              <w:t>52)</w:t>
            </w:r>
          </w:p>
          <w:p w14:paraId="4CAC934D" w14:textId="77777777" w:rsidR="00F44E99" w:rsidRPr="00390778" w:rsidRDefault="00F44E99" w:rsidP="00872BAF">
            <w:pPr>
              <w:pStyle w:val="Odsekzoznamu"/>
              <w:numPr>
                <w:ilvl w:val="0"/>
                <w:numId w:val="5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prestane konečný užívateľ výhod alebo člen vrcholového manažmentu </w:t>
            </w:r>
            <w:r w:rsidRPr="00390778">
              <w:rPr>
                <w:rFonts w:ascii="Times New Roman" w:eastAsia="Times New Roman" w:hAnsi="Times New Roman" w:cs="Times New Roman"/>
                <w:sz w:val="20"/>
                <w:szCs w:val="20"/>
              </w:rPr>
              <w:lastRenderedPageBreak/>
              <w:t>povinnej osoby spĺňať podmienky podľa odseku 1 alebo odseku 2, povinná osoba je povinná tento nedostatok bezodkladne odstrániť. Ak napriek uvedenému postupu konečný užívateľ výhod alebo člen vrcholového manažmentu nespĺňajú podmienky podľa odsekov 1 a 2, informuje o tom povinná osoba orgán dohľadu do 30 dní odo dňa, keď došlo k strate bezúhonnosti, dôveryhodnosti alebo odbornej spôsobilosti.</w:t>
            </w:r>
          </w:p>
          <w:p w14:paraId="139BC6EB" w14:textId="77777777" w:rsidR="00F44E99" w:rsidRPr="00390778" w:rsidRDefault="00F44E99" w:rsidP="00872BAF">
            <w:pPr>
              <w:pStyle w:val="Odsekzoznamu"/>
              <w:numPr>
                <w:ilvl w:val="0"/>
                <w:numId w:val="5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Odseky 1 až 5 sa primerane vzťahujú aj na osobu zabezpečujúcu plnenie úloh pri ochrane pred legalizáciou a financovaním terorizmu</w:t>
            </w:r>
            <w:r w:rsidRPr="00390778">
              <w:rPr>
                <w:rFonts w:ascii="Times New Roman" w:eastAsia="Times New Roman" w:hAnsi="Times New Roman" w:cs="Times New Roman"/>
                <w:sz w:val="20"/>
                <w:szCs w:val="20"/>
                <w:vertAlign w:val="superscript"/>
              </w:rPr>
              <w:t>53)</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(ďalej len „určená osoba“).</w:t>
            </w:r>
          </w:p>
          <w:p w14:paraId="5A2AE5F5" w14:textId="77777777" w:rsidR="00F44E99" w:rsidRPr="00390778" w:rsidRDefault="00F44E99" w:rsidP="00872BAF">
            <w:pPr>
              <w:pStyle w:val="Odsekzoznamu"/>
              <w:numPr>
                <w:ilvl w:val="0"/>
                <w:numId w:val="5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povinná osoba bezodkladne nedostatky neodstráni, môže orgán dohľadu povinnej osobe, nad ktorou vykonáva dohľad uložiť povinnosť odvolať člena vrcholového </w:t>
            </w:r>
            <w:r w:rsidRPr="00390778">
              <w:rPr>
                <w:rFonts w:ascii="Times New Roman" w:eastAsia="Times New Roman" w:hAnsi="Times New Roman" w:cs="Times New Roman"/>
                <w:sz w:val="20"/>
                <w:szCs w:val="20"/>
              </w:rPr>
              <w:lastRenderedPageBreak/>
              <w:t>manažmentu alebo určenú osobu, dočasne pozastaviť výkon ich funkcie až do odstránenia nedostatkov.</w:t>
            </w:r>
          </w:p>
          <w:p w14:paraId="3AC4D7DF" w14:textId="77777777" w:rsidR="00F44E99" w:rsidRPr="00390778" w:rsidRDefault="00F44E99" w:rsidP="00872BAF">
            <w:pPr>
              <w:pStyle w:val="Odsekzoznamu"/>
              <w:numPr>
                <w:ilvl w:val="0"/>
                <w:numId w:val="5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konečný užívateľ výhod povinnej osoby podľa odseku 1 alebo odseku 2 nie je bezúhonný, orgán dohľadu ho vyzve, aby zabezpečil prevod alebo odpredaj jeho podielu v lehote 120 dní. Ak konečný užívateľ výhod nesplní v stanovenej lehote povinnosť podľa prvej vety, orgán dohľadu môže rozhodnutím zakázať výkon hlasovacích práv spojených s týmto podielom, odobrať právo na podiel na zisku a iných vlastných zdrojoch alebo nariadiť, aby povinná osoba nevyplácala tejto osobe akékoľvek finančné plnenie.</w:t>
            </w:r>
          </w:p>
          <w:p w14:paraId="2C9A671F" w14:textId="77777777" w:rsidR="00F44E99" w:rsidRPr="00390778" w:rsidRDefault="00F44E99" w:rsidP="00E50F47">
            <w:pPr>
              <w:pStyle w:val="Odsekzoznamu"/>
              <w:spacing w:after="120" w:line="276" w:lineRule="auto"/>
              <w:ind w:left="487"/>
              <w:jc w:val="both"/>
              <w:rPr>
                <w:rFonts w:ascii="Times New Roman" w:eastAsia="Times New Roman" w:hAnsi="Times New Roman" w:cs="Times New Roman"/>
                <w:sz w:val="20"/>
                <w:szCs w:val="20"/>
              </w:rPr>
            </w:pPr>
          </w:p>
          <w:p w14:paraId="3A72D353" w14:textId="77777777" w:rsidR="00F44E99" w:rsidRPr="00390778" w:rsidRDefault="00F44E99" w:rsidP="00E50F47">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48)</w:t>
            </w:r>
            <w:r w:rsidRPr="00390778">
              <w:rPr>
                <w:rFonts w:ascii="Times New Roman" w:hAnsi="Times New Roman" w:cs="Times New Roman"/>
                <w:sz w:val="16"/>
                <w:szCs w:val="16"/>
              </w:rPr>
              <w:t xml:space="preserve"> Čl. 2 ods. 1 bod 28 nariadenia (EU) č. 2024/1624.    </w:t>
            </w:r>
            <w:r w:rsidRPr="00390778">
              <w:rPr>
                <w:rFonts w:ascii="Times New Roman" w:eastAsia="Times New Roman" w:hAnsi="Times New Roman" w:cs="Times New Roman"/>
                <w:sz w:val="16"/>
                <w:szCs w:val="16"/>
              </w:rPr>
              <w:t xml:space="preserve"> </w:t>
            </w:r>
          </w:p>
          <w:p w14:paraId="6221E06E" w14:textId="77777777" w:rsidR="00F44E99" w:rsidRPr="00390778" w:rsidRDefault="00F44E99" w:rsidP="00E50F47">
            <w:pPr>
              <w:spacing w:after="120" w:line="276" w:lineRule="auto"/>
              <w:jc w:val="both"/>
              <w:rPr>
                <w:rFonts w:ascii="Times New Roman" w:hAnsi="Times New Roman" w:cs="Times New Roman"/>
                <w:sz w:val="16"/>
                <w:szCs w:val="16"/>
              </w:rPr>
            </w:pPr>
            <w:r w:rsidRPr="00390778">
              <w:rPr>
                <w:rFonts w:ascii="Times New Roman" w:eastAsia="Times New Roman" w:hAnsi="Times New Roman" w:cs="Times New Roman"/>
                <w:sz w:val="16"/>
                <w:szCs w:val="16"/>
              </w:rPr>
              <w:t>49)</w:t>
            </w:r>
            <w:r w:rsidRPr="00390778">
              <w:rPr>
                <w:rFonts w:ascii="Times New Roman" w:hAnsi="Times New Roman" w:cs="Times New Roman"/>
                <w:sz w:val="16"/>
                <w:szCs w:val="16"/>
              </w:rPr>
              <w:t xml:space="preserve"> Čl. 2 ods. 1 bod 40 nariadenia (EU) č. 2024/1624.   </w:t>
            </w:r>
          </w:p>
          <w:p w14:paraId="48ABCE87"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lastRenderedPageBreak/>
              <w:t>50)</w:t>
            </w:r>
            <w:r w:rsidRPr="00390778">
              <w:rPr>
                <w:rFonts w:ascii="Times New Roman" w:hAnsi="Times New Roman" w:cs="Times New Roman"/>
                <w:sz w:val="16"/>
                <w:szCs w:val="16"/>
              </w:rPr>
              <w:t xml:space="preserve"> Čl. 3 bod 3 písm. a), b), d), e), f) a i) až  o) nariadenia (EU) č. 2024/1624.</w:t>
            </w:r>
          </w:p>
          <w:p w14:paraId="021EE079"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51) Čl. 3 bod 3 písm. c) a g) nariadenia 2024/1624.</w:t>
            </w:r>
          </w:p>
          <w:p w14:paraId="759623BF"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52) Čl. 11 nariadenia (EÚ) č. 2024/1620.</w:t>
            </w:r>
          </w:p>
          <w:p w14:paraId="1BE65386" w14:textId="77777777" w:rsidR="00F44E99" w:rsidRPr="00390778" w:rsidRDefault="00F44E99" w:rsidP="00E50F47">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53) Čl. 11 ods. 2 nariadenia (EU) č. 2024/1624.</w:t>
            </w:r>
          </w:p>
          <w:p w14:paraId="6E1EECE8" w14:textId="77777777" w:rsidR="00F44E99" w:rsidRPr="00390778" w:rsidRDefault="00F44E99" w:rsidP="00E50F47">
            <w:pPr>
              <w:pStyle w:val="Textpoznmkypodiarou"/>
              <w:jc w:val="both"/>
              <w:rPr>
                <w:rFonts w:ascii="Times New Roman" w:hAnsi="Times New Roman" w:cs="Times New Roman"/>
                <w:sz w:val="18"/>
                <w:szCs w:val="18"/>
              </w:rPr>
            </w:pPr>
          </w:p>
          <w:p w14:paraId="33736715" w14:textId="77777777" w:rsidR="00F44E99" w:rsidRPr="00390778" w:rsidRDefault="00F44E99" w:rsidP="00E50F47">
            <w:pPr>
              <w:spacing w:after="120" w:line="276" w:lineRule="auto"/>
              <w:jc w:val="both"/>
              <w:rPr>
                <w:rFonts w:ascii="Times New Roman" w:eastAsia="Times New Roman" w:hAnsi="Times New Roman" w:cs="Times New Roman"/>
                <w:b/>
                <w:bCs/>
                <w:sz w:val="20"/>
                <w:szCs w:val="20"/>
              </w:rPr>
            </w:pPr>
          </w:p>
          <w:p w14:paraId="6D46728F" w14:textId="77777777" w:rsidR="00F44E99" w:rsidRPr="00390778" w:rsidRDefault="00F44E99" w:rsidP="00872BAF">
            <w:pPr>
              <w:pStyle w:val="Odsekzoznamu"/>
              <w:numPr>
                <w:ilvl w:val="0"/>
                <w:numId w:val="55"/>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Členom vrcholového manažmentu a určenou osobou vo finančnej holdingovej spoločnosti so zmiešanou činnosťou, môže byť len osoba, ktorá je bezúhonná a dôveryhodná a má odbornú spôsobilosť zodpovedajúcu jej funkcii a povahe, rozsahu a zložitosti činnosti predmetu podnikania povinnej osoby uvedenej v tomto odseku. </w:t>
            </w:r>
          </w:p>
          <w:p w14:paraId="42A5C14C" w14:textId="77777777" w:rsidR="00F44E99" w:rsidRPr="00390778" w:rsidRDefault="00F44E99" w:rsidP="00872BAF">
            <w:pPr>
              <w:pStyle w:val="Odsekzoznamu"/>
              <w:numPr>
                <w:ilvl w:val="0"/>
                <w:numId w:val="49"/>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Konečným užívateľom výhod finančnej holdingovej spoločnosti so zmiešanou činnosťou môže byť len osoba, ktorá je bezúhonná a dôveryhodná.</w:t>
            </w:r>
          </w:p>
          <w:p w14:paraId="6BF5696F" w14:textId="77777777" w:rsidR="00F44E99" w:rsidRPr="00390778" w:rsidRDefault="00F44E99" w:rsidP="00872BAF">
            <w:pPr>
              <w:pStyle w:val="Odsekzoznamu"/>
              <w:numPr>
                <w:ilvl w:val="0"/>
                <w:numId w:val="49"/>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Členom vrcholového manažmentu, určenou osobou a konečným užívateľom výhod poskytovateľa služieb </w:t>
            </w:r>
            <w:r w:rsidRPr="00390778">
              <w:rPr>
                <w:rFonts w:ascii="Times New Roman" w:eastAsia="Times New Roman" w:hAnsi="Times New Roman" w:cs="Times New Roman"/>
                <w:sz w:val="20"/>
                <w:szCs w:val="20"/>
              </w:rPr>
              <w:lastRenderedPageBreak/>
              <w:t>hromadného financovania môže byť len osoba, ktorá je</w:t>
            </w:r>
          </w:p>
          <w:p w14:paraId="40DAA596" w14:textId="77777777" w:rsidR="00F44E99" w:rsidRPr="00390778" w:rsidRDefault="00F44E99" w:rsidP="00872BAF">
            <w:pPr>
              <w:pStyle w:val="Odsekzoznamu"/>
              <w:numPr>
                <w:ilvl w:val="0"/>
                <w:numId w:val="6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bezúhonná a</w:t>
            </w:r>
          </w:p>
          <w:p w14:paraId="1F0F3274" w14:textId="77777777" w:rsidR="00F44E99" w:rsidRPr="00390778" w:rsidRDefault="00F44E99" w:rsidP="00872BAF">
            <w:pPr>
              <w:pStyle w:val="Odsekzoznamu"/>
              <w:numPr>
                <w:ilvl w:val="0"/>
                <w:numId w:val="6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nie je spriaznenou osobou.</w:t>
            </w:r>
          </w:p>
          <w:p w14:paraId="250F4025" w14:textId="77777777" w:rsidR="00F44E99" w:rsidRPr="00390778" w:rsidRDefault="00F44E99" w:rsidP="00872BAF">
            <w:pPr>
              <w:pStyle w:val="Odsekzoznamu"/>
              <w:numPr>
                <w:ilvl w:val="0"/>
                <w:numId w:val="49"/>
              </w:numPr>
              <w:spacing w:after="120" w:line="276" w:lineRule="auto"/>
              <w:ind w:left="346"/>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t>Národná banka Slovenska vykonáva dohľad nad plnením podmienok podľa odsekov 1 až 3 v závislosti od miery rizika legalizácie a financovania terorizmu u povinných osôb podľa odsekov 1 až 3. Národná banka Slovenska overí predovšetkým   splnenie podmienok podľa odseku 1 v prípade zvýšeného rizika alebo ak existuje dôvodné podozrenie, že dochádza, došlo alebo môže dôjsť k legalizácii alebo financovaniu terorizmu</w:t>
            </w:r>
            <w:r w:rsidRPr="00390778">
              <w:rPr>
                <w:rFonts w:ascii="Times New Roman" w:eastAsia="Times New Roman" w:hAnsi="Times New Roman" w:cs="Times New Roman"/>
                <w:sz w:val="24"/>
                <w:szCs w:val="24"/>
              </w:rPr>
              <w:t>.</w:t>
            </w:r>
          </w:p>
          <w:p w14:paraId="551C812A" w14:textId="77777777" w:rsidR="00F44E99" w:rsidRPr="00390778" w:rsidRDefault="00F44E99" w:rsidP="00872BAF">
            <w:pPr>
              <w:pStyle w:val="Odsekzoznamu"/>
              <w:numPr>
                <w:ilvl w:val="0"/>
                <w:numId w:val="49"/>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Na účely výkonu dohľadu podľa odseku 4 je finančná holdingová spoločnosť so zmiešanou činnosťou povinná na základe žiadosti Národnej banky Slovenska predložiť všetky doklady a informácie potrebné na preukázanie splnenia </w:t>
            </w:r>
            <w:r w:rsidRPr="00390778">
              <w:rPr>
                <w:rFonts w:ascii="Times New Roman" w:eastAsia="Times New Roman" w:hAnsi="Times New Roman" w:cs="Times New Roman"/>
                <w:sz w:val="20"/>
                <w:szCs w:val="20"/>
              </w:rPr>
              <w:lastRenderedPageBreak/>
              <w:t xml:space="preserve">ustanovených podmienok, najmä </w:t>
            </w:r>
          </w:p>
          <w:p w14:paraId="41940B2A" w14:textId="77777777" w:rsidR="00F44E99" w:rsidRPr="00390778" w:rsidRDefault="00F44E99" w:rsidP="00872BAF">
            <w:pPr>
              <w:pStyle w:val="Odsekzoznamu"/>
              <w:numPr>
                <w:ilvl w:val="0"/>
                <w:numId w:val="5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údaje potrebné na preukázanie bezúhonnosti,</w:t>
            </w:r>
          </w:p>
          <w:p w14:paraId="677D1B1A" w14:textId="77777777" w:rsidR="00F44E99" w:rsidRPr="00390778" w:rsidRDefault="00F44E99" w:rsidP="00872BAF">
            <w:pPr>
              <w:pStyle w:val="Odsekzoznamu"/>
              <w:numPr>
                <w:ilvl w:val="0"/>
                <w:numId w:val="5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čestné vyhlásenie o dôveryhodnosti,</w:t>
            </w:r>
          </w:p>
          <w:p w14:paraId="4585B446" w14:textId="77777777" w:rsidR="00F44E99" w:rsidRPr="00390778" w:rsidRDefault="00F44E99" w:rsidP="00872BAF">
            <w:pPr>
              <w:pStyle w:val="Odsekzoznamu"/>
              <w:numPr>
                <w:ilvl w:val="0"/>
                <w:numId w:val="5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stručný odborný životopis členov vrcholového manažmentu spolu s úradne osvedčenou kópiou dokladu o dosiahnutom vzdelaní a úradne osvedčenou kópiou dokladu o odbornej praxi.</w:t>
            </w:r>
          </w:p>
          <w:p w14:paraId="3561B6A0" w14:textId="77777777" w:rsidR="00F44E99" w:rsidRPr="00390778" w:rsidRDefault="00F44E99" w:rsidP="00872BAF">
            <w:pPr>
              <w:pStyle w:val="Odsekzoznamu"/>
              <w:numPr>
                <w:ilvl w:val="0"/>
                <w:numId w:val="49"/>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Na účely výkonu dohľadu podľa odseku 4 je poskytovateľ služieb hromadného financovania povinný na základe žiadosti Národnej banky Slovenska predložiť všetky doklady a informácie potrebné na preukázanie splnenia ustanovených podmienok, najmä </w:t>
            </w:r>
          </w:p>
          <w:p w14:paraId="00A7DFC3" w14:textId="77777777" w:rsidR="00F44E99" w:rsidRPr="00390778" w:rsidRDefault="00F44E99" w:rsidP="00872BAF">
            <w:pPr>
              <w:pStyle w:val="Odsekzoznamu"/>
              <w:numPr>
                <w:ilvl w:val="0"/>
                <w:numId w:val="59"/>
              </w:numPr>
              <w:spacing w:after="120" w:line="276" w:lineRule="auto"/>
              <w:ind w:left="913"/>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údaje potrebné na preukázanie bezúhonnosti, </w:t>
            </w:r>
          </w:p>
          <w:p w14:paraId="433FE1D4" w14:textId="77777777" w:rsidR="00F44E99" w:rsidRPr="00390778" w:rsidRDefault="00F44E99" w:rsidP="00872BAF">
            <w:pPr>
              <w:pStyle w:val="Odsekzoznamu"/>
              <w:numPr>
                <w:ilvl w:val="0"/>
                <w:numId w:val="59"/>
              </w:numPr>
              <w:spacing w:after="120" w:line="276" w:lineRule="auto"/>
              <w:ind w:left="913"/>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čestné vyhlásenie o tom, že osoba nie je spriaznenou osobou osoby uvedenej v odseku 3 písm. b).</w:t>
            </w:r>
          </w:p>
          <w:p w14:paraId="04C75F62" w14:textId="77777777" w:rsidR="00F44E99" w:rsidRPr="00390778" w:rsidRDefault="00F44E99" w:rsidP="00872BAF">
            <w:pPr>
              <w:pStyle w:val="Odsekzoznamu"/>
              <w:numPr>
                <w:ilvl w:val="0"/>
                <w:numId w:val="49"/>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Poskytovateľ služieb hromadného financovania je povinný najmenej 30 dní pred vykonaním zmeny písomne oznámiť Národnej banke Slovenska zmenu vrcholového manažmentu, určenej osoby alebo konečného užívateľa výhod. V rámci písomného oznámenia predloží Národnej banke Slovenska najmenej doklady podľa odseku 6 a uvedie predpokladaný deň vzniku a zániku funkcie člena vrcholového manažmentu alebo určenej osoby alebo predpokladaný deň, ku ktorému má dôjsť k zmene konečného užívateľa výhod. Ak Národná banka Slovenska do 20 dní odo dňa doručenia oznámenia </w:t>
            </w:r>
            <w:r w:rsidRPr="00390778">
              <w:rPr>
                <w:rFonts w:ascii="Times New Roman" w:eastAsia="Times New Roman" w:hAnsi="Times New Roman" w:cs="Times New Roman"/>
                <w:sz w:val="20"/>
                <w:szCs w:val="20"/>
              </w:rPr>
              <w:lastRenderedPageBreak/>
              <w:t>oznámi poskytovateľovi služieb hromadného financovania, že s oznámenou zmenou nesúhlasí, poskytovateľ služieb hromadného financovania nesmie túto zmenu vykonať. Ak Národná banka Slovenska v tejto lehote neoznámi svoj nesúhlas, má sa za to, že s oznámenou zmenou súhlasí. Právny úkon, na základe ktorého bola vykonaná zmena v rozpore s treťou vetou, je neplatný.</w:t>
            </w:r>
          </w:p>
          <w:p w14:paraId="6FA2D79D"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(8)Za</w:t>
            </w:r>
            <w:r w:rsidRPr="00390778">
              <w:rPr>
                <w:rFonts w:ascii="Times New Roman" w:eastAsia="Times New Roman" w:hAnsi="Times New Roman" w:cs="Times New Roman"/>
                <w:sz w:val="16"/>
                <w:szCs w:val="16"/>
              </w:rPr>
              <w:t xml:space="preserve"> </w:t>
            </w:r>
            <w:r w:rsidRPr="00390778">
              <w:rPr>
                <w:rFonts w:ascii="Times New Roman" w:eastAsia="Times New Roman" w:hAnsi="Times New Roman" w:cs="Times New Roman"/>
                <w:sz w:val="20"/>
                <w:szCs w:val="20"/>
              </w:rPr>
              <w:t>nedodržanie podmienky bezúhonnosti člena vrcholového manažmentu, určenej osoby a konečného užívateľa výhod finančnej holdingovej spoločnosti so zmiešanou činnosťou alebo poskytovateľa služieb hromadného financovania, ako aj požiadavky podľa odseku 3 písm. b) u poskytovateľa služieb hromadného financovania, môže Národná banka Slovenska povinnej tejto osobe uložiť</w:t>
            </w:r>
          </w:p>
          <w:p w14:paraId="553697E5" w14:textId="77777777" w:rsidR="00F44E99" w:rsidRPr="00390778" w:rsidRDefault="00F44E99" w:rsidP="00872BAF">
            <w:pPr>
              <w:pStyle w:val="Odsekzoznamu"/>
              <w:numPr>
                <w:ilvl w:val="0"/>
                <w:numId w:val="57"/>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povinnosť odvolať člena vrcholového </w:t>
            </w:r>
            <w:r w:rsidRPr="00390778">
              <w:rPr>
                <w:rFonts w:ascii="Times New Roman" w:eastAsia="Times New Roman" w:hAnsi="Times New Roman" w:cs="Times New Roman"/>
                <w:sz w:val="20"/>
                <w:szCs w:val="20"/>
              </w:rPr>
              <w:lastRenderedPageBreak/>
              <w:t>manažmentu alebo určenú osobu,</w:t>
            </w:r>
          </w:p>
          <w:p w14:paraId="2A6E21C1" w14:textId="77777777" w:rsidR="00F44E99" w:rsidRPr="00390778" w:rsidRDefault="00F44E99" w:rsidP="00872BAF">
            <w:pPr>
              <w:pStyle w:val="Odsekzoznamu"/>
              <w:numPr>
                <w:ilvl w:val="0"/>
                <w:numId w:val="57"/>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povinnosť zmeniť konečného užívateľa výhod v tejto povinnej osobe.</w:t>
            </w:r>
          </w:p>
          <w:p w14:paraId="5E11C2BA"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(9)Za nedodržanie podmienky dôveryhodnosti alebo odbornej spôsobilosti člena vrcholového man</w:t>
            </w:r>
            <w:r w:rsidRPr="00390778">
              <w:rPr>
                <w:rFonts w:ascii="Times New Roman" w:eastAsia="Times New Roman" w:hAnsi="Times New Roman" w:cs="Times New Roman"/>
                <w:sz w:val="16"/>
                <w:szCs w:val="16"/>
              </w:rPr>
              <w:t xml:space="preserve">ažmentu </w:t>
            </w:r>
            <w:r w:rsidRPr="00390778">
              <w:rPr>
                <w:rFonts w:ascii="Times New Roman" w:eastAsia="Times New Roman" w:hAnsi="Times New Roman" w:cs="Times New Roman"/>
                <w:sz w:val="20"/>
                <w:szCs w:val="20"/>
              </w:rPr>
              <w:t>alebo určenej osoby finančnej holdingovej spoločnosti so zmiešanou činnosťou, Národná banka Slovenska uloží povinnej osobe povinnosť odvolať túto osobu z funkcie alebo dočasne pozastaviť výkon jej funkcie až do splnenia podmienky, pre ktorú bol výkon funkcie pozastavený.</w:t>
            </w:r>
          </w:p>
          <w:p w14:paraId="6A683CB3"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(10)Na účely preverenia podmienky bezúhonnosti a dôveryhodnosti člena vrcholového manažmentu, určenej osoby a konečného užívateľa výhod povinnej osoby podľa odseku 1 a 3 Národná banka Slovenska </w:t>
            </w:r>
          </w:p>
          <w:p w14:paraId="3BED84C8" w14:textId="77777777" w:rsidR="00F44E99" w:rsidRPr="00390778" w:rsidRDefault="00F44E99" w:rsidP="00872BAF">
            <w:pPr>
              <w:pStyle w:val="Odsekzoznamu"/>
              <w:numPr>
                <w:ilvl w:val="0"/>
                <w:numId w:val="56"/>
              </w:numPr>
              <w:spacing w:after="120" w:line="276" w:lineRule="auto"/>
              <w:ind w:left="90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postupuje podľa § 5 ods. 8,</w:t>
            </w:r>
          </w:p>
          <w:p w14:paraId="220BB9C2" w14:textId="77777777" w:rsidR="00F44E99" w:rsidRPr="00390778" w:rsidRDefault="00F44E99" w:rsidP="00872BAF">
            <w:pPr>
              <w:pStyle w:val="Odsekzoznamu"/>
              <w:numPr>
                <w:ilvl w:val="0"/>
                <w:numId w:val="56"/>
              </w:numPr>
              <w:spacing w:after="120" w:line="276" w:lineRule="auto"/>
              <w:ind w:left="900"/>
              <w:contextualSpacing w:val="0"/>
              <w:jc w:val="both"/>
              <w:rPr>
                <w:rFonts w:ascii="Times New Roman" w:eastAsia="Times New Roman" w:hAnsi="Times New Roman" w:cs="Times New Roman"/>
                <w:sz w:val="20"/>
                <w:szCs w:val="20"/>
                <w:vertAlign w:val="superscript"/>
              </w:rPr>
            </w:pPr>
            <w:r w:rsidRPr="00390778">
              <w:rPr>
                <w:rFonts w:ascii="Times New Roman" w:eastAsia="Times New Roman" w:hAnsi="Times New Roman" w:cs="Times New Roman"/>
                <w:sz w:val="20"/>
                <w:szCs w:val="20"/>
              </w:rPr>
              <w:lastRenderedPageBreak/>
              <w:t>overí túto osobu v centrálnej databáze v oblasti ochrany pred legalizáciou a financovaním terorizmu.</w:t>
            </w:r>
            <w:r w:rsidRPr="00390778">
              <w:rPr>
                <w:rFonts w:ascii="Times New Roman" w:eastAsia="Times New Roman" w:hAnsi="Times New Roman" w:cs="Times New Roman"/>
                <w:sz w:val="20"/>
                <w:szCs w:val="20"/>
                <w:vertAlign w:val="superscript"/>
              </w:rPr>
              <w:t xml:space="preserve">137) </w:t>
            </w:r>
          </w:p>
          <w:p w14:paraId="36E21DCB" w14:textId="77777777" w:rsidR="00F44E99" w:rsidRPr="00390778" w:rsidRDefault="00F44E99" w:rsidP="00E50F47">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(11)Ak poskytovateľ služieb hromadného financovania nesplní povinnosť podľa § 58 odsek 5, Národná banka Slovenska môže tejto povinnej osobe uložiť peňažnú pokutu až do výšky 5 000 eur a súčasne jej môže uložiť administratívne opatrenie spočívajúce v  povinnosti splniť túto povinnosť; toto administratívne opatrenie môže uložiť aj samostatne. Peňažnú pokutu podľa prvej vety možno ukladať opakovane až do splnenia tejto povinnosti. Na splatnosť peňažnej pokuty, správu peňažnej pokuty a nakladanie s výnosmi z peňažnej pokuty sa vzťahuje § 50 ods. 12.</w:t>
            </w:r>
          </w:p>
          <w:p w14:paraId="1B9DD82E" w14:textId="77777777" w:rsidR="00F44E99" w:rsidRPr="00390778" w:rsidRDefault="00F44E99" w:rsidP="00E50F47">
            <w:pPr>
              <w:jc w:val="both"/>
              <w:rPr>
                <w:rFonts w:ascii="Times New Roman" w:eastAsia="Times New Roman" w:hAnsi="Times New Roman" w:cs="Times New Roman"/>
                <w:sz w:val="18"/>
                <w:szCs w:val="18"/>
              </w:rPr>
            </w:pPr>
            <w:r w:rsidRPr="00390778">
              <w:rPr>
                <w:rFonts w:ascii="Times New Roman" w:hAnsi="Times New Roman" w:cs="Times New Roman"/>
                <w:sz w:val="16"/>
                <w:szCs w:val="16"/>
              </w:rPr>
              <w:t>137) Čl. 11 nariadenia (EU) č. 2024/1620.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B77370"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7B119D" w14:textId="55EFC723"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740064"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53FD1E6"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6428A9" w14:textId="77777777" w:rsidR="00F44E99" w:rsidRPr="00390778" w:rsidRDefault="00F44E99" w:rsidP="00E50F47">
            <w:pPr>
              <w:pStyle w:val="Default"/>
              <w:jc w:val="center"/>
              <w:rPr>
                <w:color w:val="auto"/>
                <w:sz w:val="20"/>
                <w:szCs w:val="20"/>
              </w:rPr>
            </w:pPr>
          </w:p>
        </w:tc>
      </w:tr>
      <w:tr w:rsidR="00390778" w:rsidRPr="00390778" w14:paraId="51B0E975"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D3126E2"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6</w:t>
            </w:r>
          </w:p>
          <w:p w14:paraId="01AD80C6" w14:textId="77777777" w:rsidR="00F44E99" w:rsidRPr="00390778" w:rsidRDefault="00F44E99" w:rsidP="00E50F47">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831E925"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4. Členské štáty zabezpečia, aby orgány dohľadu mali právomoc požadovať odvolanie každej osoby odsúdenej za pranie špinavých peňazí, súvisiace predikatívne trestné činy alebo financovanie terorizmu z funkcie vrcholového </w:t>
            </w:r>
            <w:r w:rsidRPr="00390778">
              <w:rPr>
                <w:color w:val="auto"/>
                <w:sz w:val="20"/>
                <w:szCs w:val="20"/>
                <w:shd w:val="clear" w:color="auto" w:fill="FFFFFF"/>
              </w:rPr>
              <w:lastRenderedPageBreak/>
              <w:t>manažmentu povinných subjektov uvedených v odsekoch 1 a 2. Členské štáty zabezpečia, aby orgány dohľadu mali právomoc odvolať členov vrcholového manažmentu povinných subjektov uvedených v odseku 1 alebo im uložiť dočasný zákaz činnosti, ak o nich usúdia, že nemajú dobrú povesť, nekonajú čestne a bezúhonne alebo nemajú vedomosti a odborné znalosti potrebné na výkon ich funkcií.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DCA19A5" w14:textId="77777777" w:rsidR="00F44E99" w:rsidRPr="00390778" w:rsidRDefault="00F44E99" w:rsidP="00E50F47">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469A65" w14:textId="34678EA6" w:rsidR="00F44E99" w:rsidRPr="00390778" w:rsidRDefault="008B46D0" w:rsidP="00E50F47">
            <w:pPr>
              <w:pStyle w:val="Default"/>
              <w:jc w:val="center"/>
              <w:rPr>
                <w:color w:val="auto"/>
              </w:rPr>
            </w:pPr>
            <w:r w:rsidRPr="00D805EA">
              <w:rPr>
                <w:b/>
                <w:color w:val="auto"/>
                <w:sz w:val="20"/>
                <w:szCs w:val="20"/>
              </w:rPr>
              <w:t>Čl. I návrhu zákona</w:t>
            </w:r>
            <w:r>
              <w:rPr>
                <w:b/>
                <w:color w:val="auto"/>
                <w:sz w:val="20"/>
                <w:szCs w:val="20"/>
              </w:rPr>
              <w:t>v</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9DEB28" w14:textId="77777777" w:rsidR="00F44E99" w:rsidRPr="00390778" w:rsidRDefault="00F44E99" w:rsidP="00E50F47">
            <w:pPr>
              <w:pStyle w:val="Default"/>
              <w:jc w:val="center"/>
              <w:rPr>
                <w:color w:val="auto"/>
              </w:rPr>
            </w:pPr>
            <w:r w:rsidRPr="00390778">
              <w:rPr>
                <w:color w:val="auto"/>
                <w:sz w:val="20"/>
                <w:szCs w:val="20"/>
              </w:rPr>
              <w:t>§ 4</w:t>
            </w:r>
          </w:p>
          <w:p w14:paraId="3D534EE6" w14:textId="77777777" w:rsidR="00F44E99" w:rsidRPr="00390778" w:rsidRDefault="00F44E99" w:rsidP="00E50F47">
            <w:pPr>
              <w:pStyle w:val="Default"/>
              <w:jc w:val="center"/>
              <w:rPr>
                <w:color w:val="auto"/>
                <w:sz w:val="20"/>
                <w:szCs w:val="20"/>
              </w:rPr>
            </w:pPr>
          </w:p>
          <w:p w14:paraId="4006A093" w14:textId="77777777" w:rsidR="00F44E99" w:rsidRPr="00390778" w:rsidRDefault="00F44E99" w:rsidP="00E50F47">
            <w:pPr>
              <w:pStyle w:val="Default"/>
              <w:jc w:val="center"/>
              <w:rPr>
                <w:color w:val="auto"/>
                <w:sz w:val="20"/>
                <w:szCs w:val="20"/>
              </w:rPr>
            </w:pPr>
            <w:r w:rsidRPr="00390778">
              <w:rPr>
                <w:color w:val="auto"/>
                <w:sz w:val="20"/>
                <w:szCs w:val="20"/>
              </w:rPr>
              <w:t xml:space="preserve">O:5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94B0B21" w14:textId="77777777" w:rsidR="00F44E99" w:rsidRPr="00390778" w:rsidRDefault="00F44E99" w:rsidP="00E50F47">
            <w:pPr>
              <w:jc w:val="both"/>
              <w:rPr>
                <w:rFonts w:ascii="Times New Roman" w:eastAsia="Times New Roman" w:hAnsi="Times New Roman" w:cs="Times New Roman"/>
                <w:sz w:val="20"/>
                <w:szCs w:val="20"/>
              </w:rPr>
            </w:pPr>
          </w:p>
          <w:p w14:paraId="2EF6E820" w14:textId="77777777" w:rsidR="00F44E99" w:rsidRPr="00390778" w:rsidRDefault="00F44E99" w:rsidP="00872BAF">
            <w:pPr>
              <w:pStyle w:val="Odsekzoznamu"/>
              <w:numPr>
                <w:ilvl w:val="0"/>
                <w:numId w:val="61"/>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prestane konečný užívateľ výhod alebo člen vrcholového manažmentu povinnej osoby spĺňať podmienky podľa odseku 1 </w:t>
            </w:r>
            <w:r w:rsidRPr="00390778">
              <w:rPr>
                <w:rFonts w:ascii="Times New Roman" w:eastAsia="Times New Roman" w:hAnsi="Times New Roman" w:cs="Times New Roman"/>
                <w:sz w:val="20"/>
                <w:szCs w:val="20"/>
              </w:rPr>
              <w:lastRenderedPageBreak/>
              <w:t>alebo odseku 2, povinná osoba je povinná tento nedostatok bezodkladne odstrániť. Ak napriek uvedenému postupu konečný užívateľ výhod alebo člen vrcholového manažmentu nespĺňajú podmienky podľa odsekov 1 a 2, informuje o tom povinná osoba orgán dohľadu do 30 dní odo dňa, keď došlo k strate bezúhonnosti, dôveryhodnosti alebo odbornej spôsobilosti.</w:t>
            </w:r>
          </w:p>
          <w:p w14:paraId="5133E61F" w14:textId="77777777" w:rsidR="00F44E99" w:rsidRPr="00390778" w:rsidRDefault="00F44E99" w:rsidP="00872BAF">
            <w:pPr>
              <w:pStyle w:val="Odsekzoznamu"/>
              <w:numPr>
                <w:ilvl w:val="0"/>
                <w:numId w:val="61"/>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Odseky 1 až 5 sa primerane vzťahujú aj na osobu zabezpečujúcu plnenie úloh pri ochrane pred legalizáciou a financovaním terorizmu</w:t>
            </w:r>
            <w:r w:rsidRPr="00390778">
              <w:rPr>
                <w:rFonts w:ascii="Times New Roman" w:eastAsia="Times New Roman" w:hAnsi="Times New Roman" w:cs="Times New Roman"/>
                <w:sz w:val="20"/>
                <w:szCs w:val="20"/>
                <w:vertAlign w:val="superscript"/>
              </w:rPr>
              <w:t xml:space="preserve">53) </w:t>
            </w:r>
            <w:r w:rsidRPr="00390778">
              <w:rPr>
                <w:rFonts w:ascii="Times New Roman" w:eastAsia="Times New Roman" w:hAnsi="Times New Roman" w:cs="Times New Roman"/>
                <w:sz w:val="20"/>
                <w:szCs w:val="20"/>
              </w:rPr>
              <w:t>(ďalej len „určená osoba“).</w:t>
            </w:r>
          </w:p>
          <w:p w14:paraId="4F100C93" w14:textId="77777777" w:rsidR="00F44E99" w:rsidRPr="00390778" w:rsidRDefault="00F44E99" w:rsidP="00872BAF">
            <w:pPr>
              <w:pStyle w:val="Odsekzoznamu"/>
              <w:numPr>
                <w:ilvl w:val="0"/>
                <w:numId w:val="61"/>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povinná osoba bezodkladne nedostatky neodstráni, môže orgán dohľadu povinnej osobe, nad ktorou vykonáva dohľad uložiť povinnosť odvolať člena vrcholového manažmentu alebo určenú osobu, dočasne pozastaviť výkon ich funkcie až do odstránenia nedostatkov.</w:t>
            </w:r>
          </w:p>
          <w:p w14:paraId="35BF5106" w14:textId="77777777" w:rsidR="00F44E99" w:rsidRPr="00390778" w:rsidRDefault="00F44E99" w:rsidP="00872BAF">
            <w:pPr>
              <w:pStyle w:val="Odsekzoznamu"/>
              <w:numPr>
                <w:ilvl w:val="0"/>
                <w:numId w:val="61"/>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Ak konečný užívateľ výhod povinnej osoby podľa odseku 1 alebo odseku 2 nie je bezúhonný, orgán dohľadu ho vyzve, aby zabezpečil prevod alebo odpredaj jeho podielu v lehote 120 dní. Ak konečný užívateľ výhod nesplní v stanovenej lehote povinnosť podľa prvej vety, orgán dohľadu môže rozhodnutím zakázať výkon hlasovacích práv spojených s týmto podielom, odobrať právo na podiel na zisku a iných vlastných zdrojoch alebo nariadiť, aby povinná osoba nevyplácala tejto osobe akékoľvek finančné plnenie.</w:t>
            </w:r>
          </w:p>
          <w:p w14:paraId="0794230F" w14:textId="77777777" w:rsidR="00F44E99" w:rsidRPr="00390778" w:rsidRDefault="00F44E99" w:rsidP="00E50F47">
            <w:pPr>
              <w:jc w:val="both"/>
              <w:rPr>
                <w:rFonts w:ascii="Times New Roman" w:eastAsia="Times New Roman" w:hAnsi="Times New Roman" w:cs="Times New Roman"/>
                <w:sz w:val="18"/>
                <w:szCs w:val="18"/>
              </w:rPr>
            </w:pPr>
            <w:r w:rsidRPr="00390778">
              <w:rPr>
                <w:rFonts w:ascii="Times New Roman" w:eastAsia="Times New Roman" w:hAnsi="Times New Roman" w:cs="Times New Roman"/>
                <w:sz w:val="18"/>
                <w:szCs w:val="18"/>
              </w:rPr>
              <w:t xml:space="preserve">53) </w:t>
            </w:r>
            <w:r w:rsidRPr="00390778">
              <w:rPr>
                <w:rFonts w:ascii="Times New Roman" w:hAnsi="Times New Roman" w:cs="Times New Roman"/>
                <w:sz w:val="16"/>
                <w:szCs w:val="16"/>
              </w:rPr>
              <w:t>Čl. 11 ods. 2 nariadenia (EU) č. 2024/1624.</w:t>
            </w:r>
          </w:p>
          <w:p w14:paraId="59119BB0"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6AD165"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8E9358" w14:textId="1D1A1A2C"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DE8C13"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BB0A931"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57930C" w14:textId="77777777" w:rsidR="00F44E99" w:rsidRPr="00390778" w:rsidRDefault="00F44E99" w:rsidP="00E50F47">
            <w:pPr>
              <w:pStyle w:val="Default"/>
              <w:jc w:val="center"/>
              <w:rPr>
                <w:color w:val="auto"/>
                <w:sz w:val="20"/>
                <w:szCs w:val="20"/>
              </w:rPr>
            </w:pPr>
          </w:p>
        </w:tc>
      </w:tr>
      <w:tr w:rsidR="00390778" w:rsidRPr="00390778" w14:paraId="78AE7BB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AF90CE4"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6</w:t>
            </w:r>
          </w:p>
          <w:p w14:paraId="0F704313" w14:textId="77777777" w:rsidR="00F44E99" w:rsidRPr="00390778" w:rsidRDefault="00F44E99" w:rsidP="00E50F47">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0C9E4E0"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5. Členské štáty zabezpečia, aby orgány dohľadu mali právomoc oddeliť osoby odsúdené za pranie špinavých peňazí, súvisiace predikatívne trestné činy alebo financovanie terorizmu, ktoré sú konečnými užívateľmi výhod povinných subjektov uvedených v odsekoch 1 a 2, od povinných subjektov, a to aj tým, že orgánom dohľadu udelia právomoc </w:t>
            </w:r>
            <w:r w:rsidRPr="00390778">
              <w:rPr>
                <w:color w:val="auto"/>
                <w:sz w:val="20"/>
                <w:szCs w:val="20"/>
                <w:shd w:val="clear" w:color="auto" w:fill="FFFFFF"/>
              </w:rPr>
              <w:lastRenderedPageBreak/>
              <w:t>požadovať odpredaj podielu týchto konečných užívateľov výhod v povinných subjektoch</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C5E4F53" w14:textId="77777777" w:rsidR="00F44E99" w:rsidRPr="00390778" w:rsidRDefault="00F44E99" w:rsidP="00E50F47">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15F6DA" w14:textId="1B9BB7B8"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ABB88D" w14:textId="77777777" w:rsidR="00F44E99" w:rsidRPr="00390778" w:rsidRDefault="00F44E99" w:rsidP="00E50F47">
            <w:pPr>
              <w:pStyle w:val="Default"/>
              <w:jc w:val="center"/>
              <w:rPr>
                <w:color w:val="auto"/>
              </w:rPr>
            </w:pPr>
            <w:r w:rsidRPr="00390778">
              <w:rPr>
                <w:color w:val="auto"/>
                <w:sz w:val="20"/>
                <w:szCs w:val="20"/>
              </w:rPr>
              <w:t>§ 4</w:t>
            </w:r>
          </w:p>
          <w:p w14:paraId="18D3CB46" w14:textId="77777777" w:rsidR="00F44E99" w:rsidRPr="00390778" w:rsidRDefault="00F44E99" w:rsidP="00E50F47">
            <w:pPr>
              <w:pStyle w:val="Default"/>
              <w:jc w:val="center"/>
              <w:rPr>
                <w:color w:val="auto"/>
                <w:sz w:val="20"/>
                <w:szCs w:val="20"/>
              </w:rPr>
            </w:pPr>
          </w:p>
          <w:p w14:paraId="1029EBF0" w14:textId="77777777" w:rsidR="00F44E99" w:rsidRPr="00390778" w:rsidRDefault="00F44E99" w:rsidP="00E50F47">
            <w:pPr>
              <w:pStyle w:val="Default"/>
              <w:jc w:val="center"/>
              <w:rPr>
                <w:color w:val="auto"/>
              </w:rPr>
            </w:pPr>
            <w:r w:rsidRPr="00390778">
              <w:rPr>
                <w:color w:val="auto"/>
                <w:sz w:val="20"/>
                <w:szCs w:val="20"/>
              </w:rPr>
              <w:t xml:space="preserve">O:8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34D0FCF" w14:textId="77777777" w:rsidR="00F44E99" w:rsidRPr="00390778" w:rsidRDefault="00F44E99" w:rsidP="00E50F47">
            <w:pPr>
              <w:pStyle w:val="Default"/>
              <w:jc w:val="both"/>
              <w:rPr>
                <w:rFonts w:eastAsia="Times New Roman"/>
                <w:color w:val="auto"/>
                <w:sz w:val="20"/>
                <w:szCs w:val="20"/>
              </w:rPr>
            </w:pPr>
          </w:p>
          <w:p w14:paraId="2E6445D4" w14:textId="77777777" w:rsidR="00F44E99" w:rsidRPr="00390778" w:rsidRDefault="00F44E99" w:rsidP="00E50F47">
            <w:pPr>
              <w:pStyle w:val="Default"/>
              <w:jc w:val="both"/>
              <w:rPr>
                <w:rFonts w:eastAsia="Times New Roman"/>
                <w:color w:val="auto"/>
                <w:sz w:val="20"/>
                <w:szCs w:val="20"/>
              </w:rPr>
            </w:pPr>
          </w:p>
          <w:p w14:paraId="57D79062" w14:textId="77777777" w:rsidR="00F44E99" w:rsidRPr="00390778" w:rsidRDefault="00F44E99" w:rsidP="00872BAF">
            <w:pPr>
              <w:pStyle w:val="Odsekzoznamu"/>
              <w:numPr>
                <w:ilvl w:val="0"/>
                <w:numId w:val="62"/>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konečný užívateľ výhod povinnej osoby podľa odseku 1 alebo odseku 2 nie je bezúhonný, orgán dohľadu ho vyzve, aby zabezpečil prevod alebo odpredaj jeho podielu v lehote 120 dní. Ak konečný </w:t>
            </w:r>
            <w:r w:rsidRPr="00390778">
              <w:rPr>
                <w:rFonts w:ascii="Times New Roman" w:eastAsia="Times New Roman" w:hAnsi="Times New Roman" w:cs="Times New Roman"/>
                <w:sz w:val="20"/>
                <w:szCs w:val="20"/>
              </w:rPr>
              <w:lastRenderedPageBreak/>
              <w:t>užívateľ výhod nesplní v stanovenej lehote povinnosť podľa prvej vety, orgán dohľadu môže rozhodnutím zakázať výkon hlasovacích práv spojených s týmto podielom, odobrať právo na podiel na zisku a iných vlastných zdrojoch alebo nariadiť, aby povinná osoba nevyplácala tejto osobe akékoľvek finančné plnenie.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7B0275"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CAEC8D" w14:textId="10768FE5"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2AA684"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F42D20B"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80E3C2" w14:textId="77777777" w:rsidR="00F44E99" w:rsidRPr="00390778" w:rsidRDefault="00F44E99" w:rsidP="00E50F47">
            <w:pPr>
              <w:pStyle w:val="Default"/>
              <w:jc w:val="center"/>
              <w:rPr>
                <w:color w:val="auto"/>
                <w:sz w:val="20"/>
                <w:szCs w:val="20"/>
              </w:rPr>
            </w:pPr>
          </w:p>
        </w:tc>
      </w:tr>
      <w:tr w:rsidR="00390778" w:rsidRPr="00390778" w14:paraId="62E4CBBB"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8CE0203" w14:textId="77777777" w:rsidR="00F44E99" w:rsidRPr="00390778" w:rsidRDefault="00F44E99" w:rsidP="00E50F47">
            <w:pPr>
              <w:pStyle w:val="Default"/>
              <w:jc w:val="center"/>
              <w:rPr>
                <w:color w:val="auto"/>
                <w:sz w:val="20"/>
                <w:szCs w:val="20"/>
              </w:rPr>
            </w:pPr>
            <w:r w:rsidRPr="00390778">
              <w:rPr>
                <w:color w:val="auto"/>
                <w:sz w:val="20"/>
                <w:szCs w:val="20"/>
              </w:rPr>
              <w:t>Č: 6</w:t>
            </w:r>
          </w:p>
          <w:p w14:paraId="72300CC5" w14:textId="77777777" w:rsidR="00F44E99" w:rsidRPr="00390778" w:rsidRDefault="00F44E99" w:rsidP="00E50F47">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866E00C"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6. Členské štáty na účely tohto článku zabezpečia, aby orgány dohľadu alebo akýkoľvek iný orgán, ktorý je na vnútroštátnej úrovni príslušný na posudzovanie požiadaviek vzťahujúcich sa na osoby uvedené v odsekoch 1 a 2 tohto článku, v súlade s vnútroštátnym právom skontrolovali centrálnu databázu v oblasti boja proti praniu špinavých peňazí a financovaniu terorizmu podľa článku 11 nariadenia (EÚ) 2024/1620 a či existuje príslušné odsúdenie v registri trestov dotknutej osoby. Akákoľvek výmena informácií na uvedené účely sa uskutočňuje v súlade s rámcovým rozhodnutím 2009/315/SVV a rozhodnutím 2009/316/SVV v zmysle ich vykonávania vo vnútroštátnom práve.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DADF736"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F1BE10" w14:textId="241103B3"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1557C8" w14:textId="77777777" w:rsidR="00F44E99" w:rsidRPr="00390778" w:rsidRDefault="00F44E99" w:rsidP="00E50F47">
            <w:pPr>
              <w:pStyle w:val="Default"/>
              <w:jc w:val="center"/>
              <w:rPr>
                <w:color w:val="auto"/>
                <w:sz w:val="20"/>
                <w:szCs w:val="20"/>
              </w:rPr>
            </w:pPr>
          </w:p>
          <w:p w14:paraId="0BD58A1F" w14:textId="77777777" w:rsidR="00F44E99" w:rsidRPr="00390778" w:rsidRDefault="00F44E99" w:rsidP="00E50F47">
            <w:pPr>
              <w:pStyle w:val="Default"/>
              <w:jc w:val="center"/>
              <w:rPr>
                <w:color w:val="auto"/>
                <w:sz w:val="20"/>
                <w:szCs w:val="20"/>
              </w:rPr>
            </w:pPr>
            <w:r w:rsidRPr="00390778">
              <w:rPr>
                <w:color w:val="auto"/>
                <w:sz w:val="20"/>
                <w:szCs w:val="20"/>
              </w:rPr>
              <w:t xml:space="preserve">§ 4 </w:t>
            </w:r>
          </w:p>
          <w:p w14:paraId="1A208169" w14:textId="77777777" w:rsidR="00F44E99" w:rsidRPr="00390778" w:rsidRDefault="00F44E99" w:rsidP="00E50F47">
            <w:pPr>
              <w:pStyle w:val="Default"/>
              <w:jc w:val="center"/>
              <w:rPr>
                <w:color w:val="auto"/>
                <w:sz w:val="20"/>
                <w:szCs w:val="20"/>
              </w:rPr>
            </w:pPr>
            <w:r w:rsidRPr="00390778">
              <w:rPr>
                <w:color w:val="auto"/>
                <w:sz w:val="20"/>
                <w:szCs w:val="20"/>
              </w:rPr>
              <w:t>O:4</w:t>
            </w:r>
          </w:p>
          <w:p w14:paraId="6C114AD2" w14:textId="77777777" w:rsidR="00F44E99" w:rsidRPr="00390778" w:rsidRDefault="00F44E99" w:rsidP="00E50F47">
            <w:pPr>
              <w:pStyle w:val="Default"/>
              <w:jc w:val="center"/>
              <w:rPr>
                <w:color w:val="auto"/>
                <w:sz w:val="20"/>
                <w:szCs w:val="20"/>
              </w:rPr>
            </w:pPr>
          </w:p>
          <w:p w14:paraId="6E704489" w14:textId="77777777" w:rsidR="00F44E99" w:rsidRPr="00390778" w:rsidRDefault="00F44E99" w:rsidP="00E50F47">
            <w:pPr>
              <w:pStyle w:val="Default"/>
              <w:jc w:val="center"/>
              <w:rPr>
                <w:color w:val="auto"/>
                <w:sz w:val="20"/>
                <w:szCs w:val="20"/>
              </w:rPr>
            </w:pPr>
          </w:p>
          <w:p w14:paraId="64022B7C" w14:textId="77777777" w:rsidR="00F44E99" w:rsidRPr="00390778" w:rsidRDefault="00F44E99" w:rsidP="00E50F47">
            <w:pPr>
              <w:pStyle w:val="Default"/>
              <w:jc w:val="center"/>
              <w:rPr>
                <w:color w:val="auto"/>
                <w:sz w:val="20"/>
                <w:szCs w:val="20"/>
              </w:rPr>
            </w:pPr>
          </w:p>
          <w:p w14:paraId="424B2DA8" w14:textId="77777777" w:rsidR="00F44E99" w:rsidRPr="00390778" w:rsidRDefault="00F44E99" w:rsidP="00E50F47">
            <w:pPr>
              <w:pStyle w:val="Default"/>
              <w:jc w:val="center"/>
              <w:rPr>
                <w:color w:val="auto"/>
                <w:sz w:val="20"/>
                <w:szCs w:val="20"/>
              </w:rPr>
            </w:pPr>
          </w:p>
          <w:p w14:paraId="5923584D" w14:textId="77777777" w:rsidR="00F44E99" w:rsidRPr="00390778" w:rsidRDefault="00F44E99" w:rsidP="00E50F47">
            <w:pPr>
              <w:pStyle w:val="Default"/>
              <w:jc w:val="center"/>
              <w:rPr>
                <w:color w:val="auto"/>
                <w:sz w:val="20"/>
                <w:szCs w:val="20"/>
              </w:rPr>
            </w:pPr>
          </w:p>
          <w:p w14:paraId="3BFF6CBF" w14:textId="77777777" w:rsidR="00F44E99" w:rsidRPr="00390778" w:rsidRDefault="00F44E99" w:rsidP="00E50F47">
            <w:pPr>
              <w:pStyle w:val="Default"/>
              <w:jc w:val="center"/>
              <w:rPr>
                <w:color w:val="auto"/>
                <w:sz w:val="20"/>
                <w:szCs w:val="20"/>
              </w:rPr>
            </w:pPr>
          </w:p>
          <w:p w14:paraId="50FBAF02" w14:textId="77777777" w:rsidR="00F44E99" w:rsidRPr="00390778" w:rsidRDefault="00F44E99" w:rsidP="00E50F47">
            <w:pPr>
              <w:pStyle w:val="Default"/>
              <w:jc w:val="center"/>
              <w:rPr>
                <w:color w:val="auto"/>
                <w:sz w:val="20"/>
                <w:szCs w:val="20"/>
              </w:rPr>
            </w:pPr>
          </w:p>
          <w:p w14:paraId="6275AE79" w14:textId="77777777" w:rsidR="00F44E99" w:rsidRPr="00390778" w:rsidRDefault="00F44E99" w:rsidP="00E50F47">
            <w:pPr>
              <w:pStyle w:val="Default"/>
              <w:jc w:val="center"/>
              <w:rPr>
                <w:color w:val="auto"/>
                <w:sz w:val="20"/>
                <w:szCs w:val="20"/>
              </w:rPr>
            </w:pPr>
          </w:p>
          <w:p w14:paraId="57B3547D" w14:textId="77777777" w:rsidR="00F44E99" w:rsidRPr="00390778" w:rsidRDefault="00F44E99" w:rsidP="00E50F47">
            <w:pPr>
              <w:pStyle w:val="Default"/>
              <w:jc w:val="center"/>
              <w:rPr>
                <w:color w:val="auto"/>
                <w:sz w:val="20"/>
                <w:szCs w:val="20"/>
              </w:rPr>
            </w:pPr>
          </w:p>
          <w:p w14:paraId="15BD14E8" w14:textId="77777777" w:rsidR="00F44E99" w:rsidRPr="00390778" w:rsidRDefault="00F44E99" w:rsidP="00E50F47">
            <w:pPr>
              <w:pStyle w:val="Default"/>
              <w:jc w:val="center"/>
              <w:rPr>
                <w:color w:val="auto"/>
                <w:sz w:val="20"/>
                <w:szCs w:val="20"/>
              </w:rPr>
            </w:pPr>
          </w:p>
          <w:p w14:paraId="11D7C56D" w14:textId="77777777" w:rsidR="00F44E99" w:rsidRPr="00390778" w:rsidRDefault="00F44E99" w:rsidP="00E50F47">
            <w:pPr>
              <w:pStyle w:val="Default"/>
              <w:jc w:val="center"/>
              <w:rPr>
                <w:color w:val="auto"/>
                <w:sz w:val="20"/>
                <w:szCs w:val="20"/>
              </w:rPr>
            </w:pPr>
          </w:p>
          <w:p w14:paraId="1DBDA278" w14:textId="77777777" w:rsidR="00F44E99" w:rsidRPr="00390778" w:rsidRDefault="00F44E99" w:rsidP="00E50F47">
            <w:pPr>
              <w:pStyle w:val="Default"/>
              <w:rPr>
                <w:color w:val="auto"/>
                <w:sz w:val="20"/>
                <w:szCs w:val="20"/>
              </w:rPr>
            </w:pPr>
          </w:p>
          <w:p w14:paraId="0F0E8E18" w14:textId="77777777" w:rsidR="00F44E99" w:rsidRPr="00390778" w:rsidRDefault="00F44E99" w:rsidP="00E50F47">
            <w:pPr>
              <w:pStyle w:val="Default"/>
              <w:jc w:val="center"/>
              <w:rPr>
                <w:color w:val="auto"/>
              </w:rPr>
            </w:pPr>
            <w:r w:rsidRPr="00390778">
              <w:rPr>
                <w:color w:val="auto"/>
                <w:sz w:val="20"/>
                <w:szCs w:val="20"/>
              </w:rPr>
              <w:t>§ 5</w:t>
            </w:r>
          </w:p>
          <w:p w14:paraId="3C6DE08C" w14:textId="77777777" w:rsidR="00F44E99" w:rsidRPr="00390778" w:rsidRDefault="00F44E99" w:rsidP="00E50F47">
            <w:pPr>
              <w:pStyle w:val="Default"/>
              <w:rPr>
                <w:color w:val="auto"/>
                <w:sz w:val="20"/>
                <w:szCs w:val="20"/>
              </w:rPr>
            </w:pPr>
          </w:p>
          <w:p w14:paraId="5E4C2CAE" w14:textId="77777777" w:rsidR="00F44E99" w:rsidRPr="00390778" w:rsidRDefault="00F44E99" w:rsidP="00E50F47">
            <w:pPr>
              <w:pStyle w:val="Default"/>
              <w:jc w:val="center"/>
              <w:rPr>
                <w:color w:val="auto"/>
              </w:rPr>
            </w:pPr>
            <w:r w:rsidRPr="00390778">
              <w:rPr>
                <w:color w:val="auto"/>
                <w:sz w:val="20"/>
                <w:szCs w:val="20"/>
              </w:rPr>
              <w:t xml:space="preserve">O:1 </w:t>
            </w:r>
          </w:p>
          <w:p w14:paraId="2B5AF68A" w14:textId="77777777" w:rsidR="00F44E99" w:rsidRPr="00390778" w:rsidRDefault="00F44E99" w:rsidP="00E50F47">
            <w:pPr>
              <w:pStyle w:val="Default"/>
              <w:jc w:val="center"/>
              <w:rPr>
                <w:color w:val="auto"/>
                <w:sz w:val="20"/>
                <w:szCs w:val="20"/>
              </w:rPr>
            </w:pPr>
          </w:p>
          <w:p w14:paraId="5BB0D21D" w14:textId="77777777" w:rsidR="00F44E99" w:rsidRPr="00390778" w:rsidRDefault="00F44E99" w:rsidP="00E50F47">
            <w:pPr>
              <w:pStyle w:val="Default"/>
              <w:rPr>
                <w:color w:val="auto"/>
                <w:sz w:val="20"/>
                <w:szCs w:val="20"/>
              </w:rPr>
            </w:pPr>
          </w:p>
          <w:p w14:paraId="29799567" w14:textId="77777777" w:rsidR="00F44E99" w:rsidRPr="00390778" w:rsidRDefault="00F44E99" w:rsidP="00E50F47">
            <w:pPr>
              <w:pStyle w:val="Default"/>
              <w:jc w:val="center"/>
              <w:rPr>
                <w:color w:val="auto"/>
              </w:rPr>
            </w:pPr>
            <w:r w:rsidRPr="00390778">
              <w:rPr>
                <w:color w:val="auto"/>
                <w:sz w:val="20"/>
                <w:szCs w:val="20"/>
              </w:rPr>
              <w:t>O:2</w:t>
            </w:r>
          </w:p>
          <w:p w14:paraId="3865555A" w14:textId="77777777" w:rsidR="00F44E99" w:rsidRPr="00390778" w:rsidRDefault="00F44E99" w:rsidP="00E50F47">
            <w:pPr>
              <w:pStyle w:val="Default"/>
              <w:jc w:val="center"/>
              <w:rPr>
                <w:color w:val="auto"/>
                <w:sz w:val="20"/>
                <w:szCs w:val="20"/>
              </w:rPr>
            </w:pPr>
          </w:p>
          <w:p w14:paraId="22883BBC" w14:textId="77777777" w:rsidR="00F44E99" w:rsidRPr="00390778" w:rsidRDefault="00F44E99" w:rsidP="00E50F47">
            <w:pPr>
              <w:pStyle w:val="Default"/>
              <w:jc w:val="center"/>
              <w:rPr>
                <w:color w:val="auto"/>
                <w:sz w:val="20"/>
                <w:szCs w:val="20"/>
              </w:rPr>
            </w:pPr>
          </w:p>
          <w:p w14:paraId="5F684D33" w14:textId="77777777" w:rsidR="00F44E99" w:rsidRPr="00390778" w:rsidRDefault="00F44E99" w:rsidP="00E50F47">
            <w:pPr>
              <w:pStyle w:val="Default"/>
              <w:jc w:val="center"/>
              <w:rPr>
                <w:color w:val="auto"/>
                <w:sz w:val="20"/>
                <w:szCs w:val="20"/>
              </w:rPr>
            </w:pPr>
          </w:p>
          <w:p w14:paraId="3F667651" w14:textId="77777777" w:rsidR="00F44E99" w:rsidRPr="00390778" w:rsidRDefault="00F44E99" w:rsidP="00E50F47">
            <w:pPr>
              <w:pStyle w:val="Default"/>
              <w:rPr>
                <w:color w:val="auto"/>
                <w:sz w:val="20"/>
                <w:szCs w:val="20"/>
              </w:rPr>
            </w:pPr>
          </w:p>
          <w:p w14:paraId="58D5E4A1" w14:textId="77777777" w:rsidR="00F44E99" w:rsidRPr="00390778" w:rsidRDefault="00F44E99" w:rsidP="00E50F47">
            <w:pPr>
              <w:pStyle w:val="Default"/>
              <w:jc w:val="center"/>
              <w:rPr>
                <w:color w:val="auto"/>
              </w:rPr>
            </w:pPr>
            <w:r w:rsidRPr="00390778">
              <w:rPr>
                <w:color w:val="auto"/>
                <w:sz w:val="20"/>
                <w:szCs w:val="20"/>
              </w:rPr>
              <w:t>O:3</w:t>
            </w:r>
          </w:p>
          <w:p w14:paraId="20B0E136" w14:textId="77777777" w:rsidR="00F44E99" w:rsidRPr="00390778" w:rsidRDefault="00F44E99" w:rsidP="00E50F47">
            <w:pPr>
              <w:pStyle w:val="Default"/>
              <w:jc w:val="center"/>
              <w:rPr>
                <w:color w:val="auto"/>
                <w:sz w:val="20"/>
                <w:szCs w:val="20"/>
              </w:rPr>
            </w:pPr>
          </w:p>
          <w:p w14:paraId="3CBC9D99" w14:textId="77777777" w:rsidR="00F44E99" w:rsidRPr="00390778" w:rsidRDefault="00F44E99" w:rsidP="00E50F47">
            <w:pPr>
              <w:pStyle w:val="Default"/>
              <w:jc w:val="center"/>
              <w:rPr>
                <w:color w:val="auto"/>
                <w:sz w:val="20"/>
                <w:szCs w:val="20"/>
              </w:rPr>
            </w:pPr>
          </w:p>
          <w:p w14:paraId="2AF6CD47" w14:textId="77777777" w:rsidR="00F44E99" w:rsidRPr="00390778" w:rsidRDefault="00F44E99" w:rsidP="00E50F47">
            <w:pPr>
              <w:pStyle w:val="Default"/>
              <w:jc w:val="center"/>
              <w:rPr>
                <w:color w:val="auto"/>
                <w:sz w:val="20"/>
                <w:szCs w:val="20"/>
              </w:rPr>
            </w:pPr>
          </w:p>
          <w:p w14:paraId="592DD656" w14:textId="77777777" w:rsidR="00F44E99" w:rsidRPr="00390778" w:rsidRDefault="00F44E99" w:rsidP="00E50F47">
            <w:pPr>
              <w:pStyle w:val="Default"/>
              <w:jc w:val="center"/>
              <w:rPr>
                <w:color w:val="auto"/>
                <w:sz w:val="20"/>
                <w:szCs w:val="20"/>
              </w:rPr>
            </w:pPr>
          </w:p>
          <w:p w14:paraId="4E848E43" w14:textId="77777777" w:rsidR="00F44E99" w:rsidRPr="00390778" w:rsidRDefault="00F44E99" w:rsidP="00E50F47">
            <w:pPr>
              <w:pStyle w:val="Default"/>
              <w:jc w:val="center"/>
              <w:rPr>
                <w:color w:val="auto"/>
                <w:sz w:val="20"/>
                <w:szCs w:val="20"/>
              </w:rPr>
            </w:pPr>
          </w:p>
          <w:p w14:paraId="4E528531" w14:textId="77777777" w:rsidR="00F44E99" w:rsidRPr="00390778" w:rsidRDefault="00F44E99" w:rsidP="00E50F47">
            <w:pPr>
              <w:pStyle w:val="Default"/>
              <w:jc w:val="center"/>
              <w:rPr>
                <w:color w:val="auto"/>
                <w:sz w:val="20"/>
                <w:szCs w:val="20"/>
              </w:rPr>
            </w:pPr>
          </w:p>
          <w:p w14:paraId="4ECC955F" w14:textId="77777777" w:rsidR="00F44E99" w:rsidRPr="00390778" w:rsidRDefault="00F44E99" w:rsidP="00E50F47">
            <w:pPr>
              <w:pStyle w:val="Default"/>
              <w:jc w:val="center"/>
              <w:rPr>
                <w:color w:val="auto"/>
                <w:sz w:val="20"/>
                <w:szCs w:val="20"/>
              </w:rPr>
            </w:pPr>
          </w:p>
          <w:p w14:paraId="198B3EEC" w14:textId="77777777" w:rsidR="00F44E99" w:rsidRPr="00390778" w:rsidRDefault="00F44E99" w:rsidP="00E50F47">
            <w:pPr>
              <w:pStyle w:val="Default"/>
              <w:jc w:val="center"/>
              <w:rPr>
                <w:color w:val="auto"/>
                <w:sz w:val="20"/>
                <w:szCs w:val="20"/>
              </w:rPr>
            </w:pPr>
          </w:p>
          <w:p w14:paraId="0DF99C4F" w14:textId="77777777" w:rsidR="00F44E99" w:rsidRPr="00390778" w:rsidRDefault="00F44E99" w:rsidP="00E50F47">
            <w:pPr>
              <w:pStyle w:val="Default"/>
              <w:jc w:val="center"/>
              <w:rPr>
                <w:color w:val="auto"/>
                <w:sz w:val="20"/>
                <w:szCs w:val="20"/>
              </w:rPr>
            </w:pPr>
          </w:p>
          <w:p w14:paraId="3BEE3B7F" w14:textId="77777777" w:rsidR="00F44E99" w:rsidRPr="00390778" w:rsidRDefault="00F44E99" w:rsidP="00E50F47">
            <w:pPr>
              <w:pStyle w:val="Default"/>
              <w:jc w:val="center"/>
              <w:rPr>
                <w:color w:val="auto"/>
                <w:sz w:val="20"/>
                <w:szCs w:val="20"/>
              </w:rPr>
            </w:pPr>
          </w:p>
          <w:p w14:paraId="3D6D44D6" w14:textId="77777777" w:rsidR="00F44E99" w:rsidRPr="00390778" w:rsidRDefault="00F44E99" w:rsidP="00E50F47">
            <w:pPr>
              <w:pStyle w:val="Default"/>
              <w:jc w:val="center"/>
              <w:rPr>
                <w:color w:val="auto"/>
                <w:sz w:val="20"/>
                <w:szCs w:val="20"/>
              </w:rPr>
            </w:pPr>
          </w:p>
          <w:p w14:paraId="23F6AD72" w14:textId="77777777" w:rsidR="00F44E99" w:rsidRPr="00390778" w:rsidRDefault="00F44E99" w:rsidP="00E50F47">
            <w:pPr>
              <w:pStyle w:val="Default"/>
              <w:jc w:val="center"/>
              <w:rPr>
                <w:color w:val="auto"/>
                <w:sz w:val="20"/>
                <w:szCs w:val="20"/>
              </w:rPr>
            </w:pPr>
          </w:p>
          <w:p w14:paraId="4968B0E0" w14:textId="77777777" w:rsidR="00F44E99" w:rsidRPr="00390778" w:rsidRDefault="00F44E99" w:rsidP="00E50F47">
            <w:pPr>
              <w:pStyle w:val="Default"/>
              <w:jc w:val="center"/>
              <w:rPr>
                <w:color w:val="auto"/>
                <w:sz w:val="20"/>
                <w:szCs w:val="20"/>
              </w:rPr>
            </w:pPr>
          </w:p>
          <w:p w14:paraId="50565FA2" w14:textId="77777777" w:rsidR="00F44E99" w:rsidRPr="00390778" w:rsidRDefault="00F44E99" w:rsidP="00E50F47">
            <w:pPr>
              <w:pStyle w:val="Default"/>
              <w:jc w:val="center"/>
              <w:rPr>
                <w:color w:val="auto"/>
                <w:sz w:val="20"/>
                <w:szCs w:val="20"/>
              </w:rPr>
            </w:pPr>
          </w:p>
          <w:p w14:paraId="1C9FB706" w14:textId="77777777" w:rsidR="00F44E99" w:rsidRPr="00390778" w:rsidRDefault="00F44E99" w:rsidP="00E50F47">
            <w:pPr>
              <w:pStyle w:val="Default"/>
              <w:jc w:val="center"/>
              <w:rPr>
                <w:color w:val="auto"/>
                <w:sz w:val="20"/>
                <w:szCs w:val="20"/>
              </w:rPr>
            </w:pPr>
          </w:p>
          <w:p w14:paraId="363D2D9C" w14:textId="77777777" w:rsidR="00F44E99" w:rsidRPr="00390778" w:rsidRDefault="00F44E99" w:rsidP="00E50F47">
            <w:pPr>
              <w:pStyle w:val="Default"/>
              <w:jc w:val="center"/>
              <w:rPr>
                <w:color w:val="auto"/>
                <w:sz w:val="20"/>
                <w:szCs w:val="20"/>
              </w:rPr>
            </w:pPr>
          </w:p>
          <w:p w14:paraId="640B77A3" w14:textId="77777777" w:rsidR="00F44E99" w:rsidRPr="00390778" w:rsidRDefault="00F44E99" w:rsidP="00E50F47">
            <w:pPr>
              <w:pStyle w:val="Default"/>
              <w:jc w:val="center"/>
              <w:rPr>
                <w:color w:val="auto"/>
                <w:sz w:val="20"/>
                <w:szCs w:val="20"/>
              </w:rPr>
            </w:pPr>
          </w:p>
          <w:p w14:paraId="26F98A5F" w14:textId="77777777" w:rsidR="00F44E99" w:rsidRPr="00390778" w:rsidRDefault="00F44E99" w:rsidP="00E50F47">
            <w:pPr>
              <w:pStyle w:val="Default"/>
              <w:jc w:val="center"/>
              <w:rPr>
                <w:color w:val="auto"/>
                <w:sz w:val="20"/>
                <w:szCs w:val="20"/>
              </w:rPr>
            </w:pPr>
          </w:p>
          <w:p w14:paraId="4E3E3667" w14:textId="77777777" w:rsidR="00F44E99" w:rsidRPr="00390778" w:rsidRDefault="00F44E99" w:rsidP="00E50F47">
            <w:pPr>
              <w:pStyle w:val="Default"/>
              <w:jc w:val="center"/>
              <w:rPr>
                <w:color w:val="auto"/>
                <w:sz w:val="20"/>
                <w:szCs w:val="20"/>
              </w:rPr>
            </w:pPr>
          </w:p>
          <w:p w14:paraId="43B9E9BB" w14:textId="77777777" w:rsidR="00F44E99" w:rsidRPr="00390778" w:rsidRDefault="00F44E99" w:rsidP="00E50F47">
            <w:pPr>
              <w:pStyle w:val="Default"/>
              <w:rPr>
                <w:color w:val="auto"/>
                <w:sz w:val="20"/>
                <w:szCs w:val="20"/>
              </w:rPr>
            </w:pPr>
          </w:p>
          <w:p w14:paraId="4E487C61" w14:textId="77777777" w:rsidR="00F44E99" w:rsidRPr="00390778" w:rsidRDefault="00F44E99" w:rsidP="00E50F47">
            <w:pPr>
              <w:pStyle w:val="Default"/>
              <w:jc w:val="center"/>
              <w:rPr>
                <w:color w:val="auto"/>
                <w:sz w:val="20"/>
                <w:szCs w:val="20"/>
              </w:rPr>
            </w:pPr>
            <w:r w:rsidRPr="00390778">
              <w:rPr>
                <w:color w:val="auto"/>
                <w:sz w:val="20"/>
                <w:szCs w:val="20"/>
              </w:rPr>
              <w:t>O:4</w:t>
            </w:r>
            <w:r w:rsidRPr="00390778">
              <w:rPr>
                <w:color w:val="auto"/>
              </w:rPr>
              <w:br/>
            </w:r>
          </w:p>
          <w:p w14:paraId="4DD88016" w14:textId="77777777" w:rsidR="00F44E99" w:rsidRPr="00390778" w:rsidRDefault="00F44E99" w:rsidP="00E50F47">
            <w:pPr>
              <w:pStyle w:val="Default"/>
              <w:jc w:val="center"/>
              <w:rPr>
                <w:color w:val="auto"/>
                <w:sz w:val="20"/>
                <w:szCs w:val="20"/>
              </w:rPr>
            </w:pPr>
          </w:p>
          <w:p w14:paraId="05B6A696" w14:textId="77777777" w:rsidR="00F44E99" w:rsidRPr="00390778" w:rsidRDefault="00F44E99" w:rsidP="00E50F47">
            <w:pPr>
              <w:pStyle w:val="Default"/>
              <w:jc w:val="center"/>
              <w:rPr>
                <w:color w:val="auto"/>
                <w:sz w:val="20"/>
                <w:szCs w:val="20"/>
              </w:rPr>
            </w:pPr>
          </w:p>
          <w:p w14:paraId="4B216CC2" w14:textId="77777777" w:rsidR="00F44E99" w:rsidRPr="00390778" w:rsidRDefault="00F44E99" w:rsidP="00E50F47">
            <w:pPr>
              <w:pStyle w:val="Default"/>
              <w:jc w:val="center"/>
              <w:rPr>
                <w:color w:val="auto"/>
                <w:sz w:val="20"/>
                <w:szCs w:val="20"/>
              </w:rPr>
            </w:pPr>
          </w:p>
          <w:p w14:paraId="5C562504" w14:textId="77777777" w:rsidR="00F44E99" w:rsidRPr="00390778" w:rsidRDefault="00F44E99" w:rsidP="00E50F47">
            <w:pPr>
              <w:pStyle w:val="Default"/>
              <w:jc w:val="center"/>
              <w:rPr>
                <w:color w:val="auto"/>
                <w:sz w:val="20"/>
                <w:szCs w:val="20"/>
              </w:rPr>
            </w:pPr>
          </w:p>
          <w:p w14:paraId="6FD702C9" w14:textId="77777777" w:rsidR="00F44E99" w:rsidRPr="00390778" w:rsidRDefault="00F44E99" w:rsidP="00E50F47">
            <w:pPr>
              <w:pStyle w:val="Default"/>
              <w:rPr>
                <w:color w:val="auto"/>
                <w:sz w:val="20"/>
                <w:szCs w:val="20"/>
              </w:rPr>
            </w:pPr>
          </w:p>
          <w:p w14:paraId="2692CE49" w14:textId="77777777" w:rsidR="00F44E99" w:rsidRPr="00390778" w:rsidRDefault="00F44E99" w:rsidP="00E50F47">
            <w:pPr>
              <w:pStyle w:val="Default"/>
              <w:jc w:val="center"/>
              <w:rPr>
                <w:color w:val="auto"/>
              </w:rPr>
            </w:pPr>
            <w:r w:rsidRPr="00390778">
              <w:rPr>
                <w:color w:val="auto"/>
                <w:sz w:val="20"/>
                <w:szCs w:val="20"/>
              </w:rPr>
              <w:t>O:5</w:t>
            </w:r>
          </w:p>
          <w:p w14:paraId="69008455" w14:textId="77777777" w:rsidR="00F44E99" w:rsidRPr="00390778" w:rsidRDefault="00F44E99" w:rsidP="00E50F47">
            <w:pPr>
              <w:pStyle w:val="Default"/>
              <w:jc w:val="center"/>
              <w:rPr>
                <w:color w:val="auto"/>
                <w:sz w:val="20"/>
                <w:szCs w:val="20"/>
              </w:rPr>
            </w:pPr>
          </w:p>
          <w:p w14:paraId="53E1AB76" w14:textId="77777777" w:rsidR="00F44E99" w:rsidRPr="00390778" w:rsidRDefault="00F44E99" w:rsidP="00E50F47">
            <w:pPr>
              <w:pStyle w:val="Default"/>
              <w:rPr>
                <w:color w:val="auto"/>
                <w:sz w:val="20"/>
                <w:szCs w:val="20"/>
              </w:rPr>
            </w:pPr>
          </w:p>
          <w:p w14:paraId="137BAE01" w14:textId="77777777" w:rsidR="00F44E99" w:rsidRPr="00390778" w:rsidRDefault="00F44E99" w:rsidP="00E50F47">
            <w:pPr>
              <w:pStyle w:val="Default"/>
              <w:jc w:val="center"/>
              <w:rPr>
                <w:color w:val="auto"/>
              </w:rPr>
            </w:pPr>
            <w:r w:rsidRPr="00390778">
              <w:rPr>
                <w:color w:val="auto"/>
                <w:sz w:val="20"/>
                <w:szCs w:val="20"/>
              </w:rPr>
              <w:t>O:6</w:t>
            </w:r>
          </w:p>
          <w:p w14:paraId="0ACF1191" w14:textId="77777777" w:rsidR="00F44E99" w:rsidRPr="00390778" w:rsidRDefault="00F44E99" w:rsidP="00E50F47">
            <w:pPr>
              <w:pStyle w:val="Default"/>
              <w:jc w:val="center"/>
              <w:rPr>
                <w:color w:val="auto"/>
                <w:sz w:val="20"/>
                <w:szCs w:val="20"/>
              </w:rPr>
            </w:pPr>
          </w:p>
          <w:p w14:paraId="44E199CE" w14:textId="77777777" w:rsidR="00F44E99" w:rsidRPr="00390778" w:rsidRDefault="00F44E99" w:rsidP="00E50F47">
            <w:pPr>
              <w:pStyle w:val="Default"/>
              <w:jc w:val="center"/>
              <w:rPr>
                <w:color w:val="auto"/>
                <w:sz w:val="20"/>
                <w:szCs w:val="20"/>
              </w:rPr>
            </w:pPr>
          </w:p>
          <w:p w14:paraId="1DD63B2C" w14:textId="77777777" w:rsidR="00F44E99" w:rsidRPr="00390778" w:rsidRDefault="00F44E99" w:rsidP="00E50F47">
            <w:pPr>
              <w:pStyle w:val="Default"/>
              <w:jc w:val="center"/>
              <w:rPr>
                <w:color w:val="auto"/>
                <w:sz w:val="20"/>
                <w:szCs w:val="20"/>
              </w:rPr>
            </w:pPr>
          </w:p>
          <w:p w14:paraId="3EA8B777" w14:textId="77777777" w:rsidR="00F44E99" w:rsidRPr="00390778" w:rsidRDefault="00F44E99" w:rsidP="00E50F47">
            <w:pPr>
              <w:pStyle w:val="Default"/>
              <w:rPr>
                <w:color w:val="auto"/>
                <w:sz w:val="20"/>
                <w:szCs w:val="20"/>
              </w:rPr>
            </w:pPr>
          </w:p>
          <w:p w14:paraId="699317B6" w14:textId="77777777" w:rsidR="00F44E99" w:rsidRPr="00390778" w:rsidRDefault="00F44E99" w:rsidP="00E50F47">
            <w:pPr>
              <w:pStyle w:val="Default"/>
              <w:jc w:val="center"/>
              <w:rPr>
                <w:color w:val="auto"/>
              </w:rPr>
            </w:pPr>
            <w:r w:rsidRPr="00390778">
              <w:rPr>
                <w:color w:val="auto"/>
                <w:sz w:val="20"/>
                <w:szCs w:val="20"/>
              </w:rPr>
              <w:t>O:7</w:t>
            </w:r>
          </w:p>
          <w:p w14:paraId="4B0185E5" w14:textId="77777777" w:rsidR="00F44E99" w:rsidRPr="00390778" w:rsidRDefault="00F44E99" w:rsidP="00E50F47">
            <w:pPr>
              <w:pStyle w:val="Default"/>
              <w:jc w:val="center"/>
              <w:rPr>
                <w:color w:val="auto"/>
                <w:sz w:val="20"/>
                <w:szCs w:val="20"/>
              </w:rPr>
            </w:pPr>
          </w:p>
          <w:p w14:paraId="147A87CC" w14:textId="77777777" w:rsidR="00F44E99" w:rsidRPr="00390778" w:rsidRDefault="00F44E99" w:rsidP="00E50F47">
            <w:pPr>
              <w:pStyle w:val="Default"/>
              <w:jc w:val="center"/>
              <w:rPr>
                <w:color w:val="auto"/>
                <w:sz w:val="20"/>
                <w:szCs w:val="20"/>
              </w:rPr>
            </w:pPr>
          </w:p>
          <w:p w14:paraId="3BB85C46" w14:textId="77777777" w:rsidR="00F44E99" w:rsidRPr="00390778" w:rsidRDefault="00F44E99" w:rsidP="00E50F47">
            <w:pPr>
              <w:pStyle w:val="Default"/>
              <w:rPr>
                <w:color w:val="auto"/>
                <w:sz w:val="20"/>
                <w:szCs w:val="20"/>
              </w:rPr>
            </w:pPr>
          </w:p>
          <w:p w14:paraId="2AB8C7FE" w14:textId="77777777" w:rsidR="00F44E99" w:rsidRPr="00390778" w:rsidRDefault="00F44E99" w:rsidP="00E50F47">
            <w:pPr>
              <w:pStyle w:val="Default"/>
              <w:jc w:val="center"/>
              <w:rPr>
                <w:color w:val="auto"/>
              </w:rPr>
            </w:pPr>
            <w:r w:rsidRPr="00390778">
              <w:rPr>
                <w:color w:val="auto"/>
                <w:sz w:val="20"/>
                <w:szCs w:val="20"/>
              </w:rPr>
              <w:t>O:8</w:t>
            </w:r>
          </w:p>
          <w:p w14:paraId="0DDD1798" w14:textId="77777777" w:rsidR="00F44E99" w:rsidRPr="00390778" w:rsidRDefault="00F44E99" w:rsidP="00E50F47">
            <w:pPr>
              <w:pStyle w:val="Default"/>
              <w:jc w:val="center"/>
              <w:rPr>
                <w:color w:val="auto"/>
              </w:rPr>
            </w:pPr>
            <w:r w:rsidRPr="00390778">
              <w:rPr>
                <w:color w:val="auto"/>
                <w:sz w:val="20"/>
                <w:szCs w:val="20"/>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5DEDE29" w14:textId="77777777" w:rsidR="00F44E99" w:rsidRPr="00390778" w:rsidRDefault="00F44E99" w:rsidP="00E50F47">
            <w:pPr>
              <w:spacing w:after="120" w:line="276" w:lineRule="auto"/>
              <w:jc w:val="both"/>
              <w:rPr>
                <w:rFonts w:ascii="Times New Roman" w:eastAsia="Times New Roman" w:hAnsi="Times New Roman" w:cs="Times New Roman"/>
                <w:sz w:val="24"/>
                <w:szCs w:val="24"/>
              </w:rPr>
            </w:pPr>
          </w:p>
          <w:p w14:paraId="01FDB0BA"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4)Na účely výkonu dohľadu podľa odseku 3 je povinná osoba povinná na základe žiadosti  orgánu dohľadu predložiť všetky doklady a informácie potrebné na preukázanie splnenia podmienok podľa odsekov 1 a 2. Orgán dohľadu preverí povinnú osobu aj v centrálnej databáze v oblasti ochrany pred legalizáciou  a financovaním terorizmu.</w:t>
            </w:r>
            <w:r w:rsidRPr="00390778">
              <w:rPr>
                <w:rFonts w:ascii="Times New Roman" w:eastAsia="Times New Roman" w:hAnsi="Times New Roman" w:cs="Times New Roman"/>
                <w:sz w:val="20"/>
                <w:szCs w:val="20"/>
                <w:vertAlign w:val="superscript"/>
              </w:rPr>
              <w:t>52)</w:t>
            </w:r>
            <w:r w:rsidRPr="00390778">
              <w:rPr>
                <w:rFonts w:ascii="Times New Roman" w:eastAsia="Times New Roman" w:hAnsi="Times New Roman" w:cs="Times New Roman"/>
                <w:sz w:val="20"/>
                <w:szCs w:val="20"/>
              </w:rPr>
              <w:t xml:space="preserve"> </w:t>
            </w:r>
          </w:p>
          <w:p w14:paraId="7C717D59" w14:textId="77777777" w:rsidR="00F44E99" w:rsidRPr="00390778" w:rsidRDefault="00F44E99" w:rsidP="00E50F47">
            <w:pPr>
              <w:spacing w:after="120" w:line="276" w:lineRule="auto"/>
              <w:jc w:val="both"/>
              <w:rPr>
                <w:rFonts w:ascii="Times New Roman" w:eastAsia="Times New Roman" w:hAnsi="Times New Roman" w:cs="Times New Roman"/>
                <w:sz w:val="18"/>
                <w:szCs w:val="18"/>
              </w:rPr>
            </w:pPr>
            <w:r w:rsidRPr="00390778">
              <w:rPr>
                <w:rFonts w:ascii="Times New Roman" w:eastAsia="Times New Roman" w:hAnsi="Times New Roman" w:cs="Times New Roman"/>
                <w:sz w:val="18"/>
                <w:szCs w:val="18"/>
              </w:rPr>
              <w:t xml:space="preserve">52) </w:t>
            </w:r>
            <w:r w:rsidRPr="00390778">
              <w:rPr>
                <w:rFonts w:ascii="Times New Roman" w:hAnsi="Times New Roman" w:cs="Times New Roman"/>
                <w:sz w:val="16"/>
                <w:szCs w:val="16"/>
              </w:rPr>
              <w:t>Čl. 11 nariadenia (EÚ) č. 2024/1620.</w:t>
            </w:r>
          </w:p>
          <w:p w14:paraId="28E2BEDD" w14:textId="77777777" w:rsidR="00F44E99" w:rsidRPr="00390778" w:rsidRDefault="00F44E99" w:rsidP="00E50F47">
            <w:pPr>
              <w:spacing w:after="0"/>
              <w:jc w:val="center"/>
              <w:rPr>
                <w:rFonts w:ascii="Times New Roman" w:eastAsia="Times New Roman" w:hAnsi="Times New Roman" w:cs="Times New Roman"/>
                <w:b/>
                <w:bCs/>
                <w:sz w:val="24"/>
                <w:szCs w:val="24"/>
              </w:rPr>
            </w:pPr>
          </w:p>
          <w:p w14:paraId="1DC0F4B0" w14:textId="77777777" w:rsidR="00F44E99" w:rsidRPr="00390778" w:rsidRDefault="00F44E99" w:rsidP="00E50F47">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Preukazovanie bezúhonnosti</w:t>
            </w:r>
          </w:p>
          <w:p w14:paraId="0E77B398" w14:textId="77777777" w:rsidR="00F44E99" w:rsidRPr="00390778" w:rsidRDefault="00F44E99" w:rsidP="00872BAF">
            <w:pPr>
              <w:pStyle w:val="Odsekzoznamu"/>
              <w:numPr>
                <w:ilvl w:val="0"/>
                <w:numId w:val="63"/>
              </w:numPr>
              <w:ind w:left="346"/>
              <w:jc w:val="both"/>
              <w:rPr>
                <w:rFonts w:ascii="Times New Roman" w:eastAsia="Times New Roman" w:hAnsi="Times New Roman" w:cs="Times New Roman"/>
                <w:b/>
                <w:bCs/>
                <w:sz w:val="16"/>
                <w:szCs w:val="16"/>
              </w:rPr>
            </w:pPr>
            <w:r w:rsidRPr="00390778">
              <w:rPr>
                <w:rFonts w:ascii="Times New Roman" w:eastAsia="Times New Roman" w:hAnsi="Times New Roman" w:cs="Times New Roman"/>
                <w:sz w:val="20"/>
                <w:szCs w:val="20"/>
              </w:rPr>
              <w:t xml:space="preserve">Bezúhonnosť sa preukazuje špecializovaným výpisom z registra trestov </w:t>
            </w:r>
            <w:r w:rsidRPr="00390778">
              <w:rPr>
                <w:rFonts w:ascii="Times New Roman" w:eastAsia="Times New Roman" w:hAnsi="Times New Roman" w:cs="Times New Roman"/>
                <w:sz w:val="20"/>
                <w:szCs w:val="20"/>
                <w:vertAlign w:val="superscript"/>
              </w:rPr>
              <w:t>54)</w:t>
            </w:r>
            <w:r w:rsidRPr="00390778">
              <w:rPr>
                <w:rFonts w:ascii="Times New Roman" w:eastAsia="Times New Roman" w:hAnsi="Times New Roman" w:cs="Times New Roman"/>
                <w:sz w:val="20"/>
                <w:szCs w:val="20"/>
              </w:rPr>
              <w:t xml:space="preserve"> </w:t>
            </w:r>
          </w:p>
          <w:p w14:paraId="213195C7" w14:textId="77777777" w:rsidR="00F44E99" w:rsidRPr="00390778" w:rsidRDefault="00F44E99" w:rsidP="00872BAF">
            <w:pPr>
              <w:pStyle w:val="Odsekzoznamu"/>
              <w:numPr>
                <w:ilvl w:val="0"/>
                <w:numId w:val="63"/>
              </w:numPr>
              <w:ind w:left="346"/>
              <w:jc w:val="both"/>
              <w:rPr>
                <w:rFonts w:ascii="Times New Roman" w:eastAsia="Times New Roman" w:hAnsi="Times New Roman" w:cs="Times New Roman"/>
                <w:b/>
                <w:bCs/>
                <w:sz w:val="16"/>
                <w:szCs w:val="16"/>
              </w:rPr>
            </w:pPr>
            <w:r w:rsidRPr="00390778">
              <w:rPr>
                <w:rFonts w:ascii="Times New Roman" w:eastAsia="Times New Roman" w:hAnsi="Times New Roman" w:cs="Times New Roman"/>
                <w:sz w:val="20"/>
                <w:szCs w:val="20"/>
              </w:rPr>
              <w:lastRenderedPageBreak/>
              <w:t xml:space="preserve">Na účel preukázania bezúhonnosti poskytne povinná osoba orgánom dohľadu údaje potrebné na vyžiadanie špecializovaného výpisu z registra trestov podľa osobitného predpisu </w:t>
            </w:r>
            <w:r w:rsidRPr="00390778">
              <w:rPr>
                <w:rFonts w:ascii="Times New Roman" w:eastAsia="Times New Roman" w:hAnsi="Times New Roman" w:cs="Times New Roman"/>
                <w:sz w:val="20"/>
                <w:szCs w:val="20"/>
                <w:vertAlign w:val="superscript"/>
              </w:rPr>
              <w:t>55)</w:t>
            </w:r>
            <w:r w:rsidRPr="00390778">
              <w:rPr>
                <w:rFonts w:ascii="Times New Roman" w:eastAsia="Times New Roman" w:hAnsi="Times New Roman" w:cs="Times New Roman"/>
                <w:sz w:val="20"/>
                <w:szCs w:val="20"/>
              </w:rPr>
              <w:t xml:space="preserve"> </w:t>
            </w:r>
          </w:p>
          <w:p w14:paraId="064BB8AE" w14:textId="77777777" w:rsidR="00F44E99" w:rsidRPr="00390778" w:rsidRDefault="00F44E99" w:rsidP="00872BAF">
            <w:pPr>
              <w:pStyle w:val="Odsekzoznamu"/>
              <w:numPr>
                <w:ilvl w:val="0"/>
                <w:numId w:val="63"/>
              </w:numPr>
              <w:ind w:left="346"/>
              <w:jc w:val="both"/>
              <w:rPr>
                <w:rFonts w:ascii="Times New Roman" w:eastAsia="Times New Roman" w:hAnsi="Times New Roman" w:cs="Times New Roman"/>
                <w:b/>
                <w:bCs/>
                <w:sz w:val="16"/>
                <w:szCs w:val="16"/>
              </w:rPr>
            </w:pPr>
            <w:r w:rsidRPr="00390778">
              <w:rPr>
                <w:rFonts w:ascii="Times New Roman" w:eastAsia="Times New Roman" w:hAnsi="Times New Roman" w:cs="Times New Roman"/>
                <w:sz w:val="20"/>
                <w:szCs w:val="20"/>
              </w:rPr>
              <w:t>Za účelom preukázania bezúhonnosti predloží fyzická osoba aj doklad obdobný špecializovanému výpisu z registra trestov vydaný štátom, v ktorom sa v posledných troch rokoch zdržiavala nepretržite dlhšie ako tri mesiace; fyzická osoba, ktorá je štátnym príslušníkom iného štátu, predloží aj doklad obdobný špecializovanému výpisu z registra trestov vydaný štátom, ktorého je štátnym príslušníkom. Namiesto dokladu podľa prvej vety môže fyzická osoba na účely preukázania bezúhonnosti predložiť výpis z registra trestov s prílohou obsahujúcou informácie, ktoré sú zapísané v evidencii trestov týchto štátov.</w:t>
            </w:r>
          </w:p>
          <w:p w14:paraId="21F8A655" w14:textId="77777777" w:rsidR="00F44E99" w:rsidRPr="00390778" w:rsidRDefault="00F44E99" w:rsidP="00872BAF">
            <w:pPr>
              <w:pStyle w:val="Odsekzoznamu"/>
              <w:numPr>
                <w:ilvl w:val="0"/>
                <w:numId w:val="63"/>
              </w:numPr>
              <w:ind w:left="346"/>
              <w:jc w:val="both"/>
              <w:rPr>
                <w:rFonts w:ascii="Times New Roman" w:eastAsia="Times New Roman" w:hAnsi="Times New Roman" w:cs="Times New Roman"/>
                <w:b/>
                <w:bCs/>
                <w:sz w:val="16"/>
                <w:szCs w:val="16"/>
              </w:rPr>
            </w:pPr>
            <w:r w:rsidRPr="00390778">
              <w:rPr>
                <w:rFonts w:ascii="Times New Roman" w:eastAsia="Times New Roman" w:hAnsi="Times New Roman" w:cs="Times New Roman"/>
                <w:sz w:val="20"/>
                <w:szCs w:val="20"/>
              </w:rPr>
              <w:t xml:space="preserve">Za účelom preukázania bezúhonnosti ďalej predloží fyzická osoba doklad </w:t>
            </w:r>
            <w:r w:rsidRPr="00390778">
              <w:rPr>
                <w:rFonts w:ascii="Times New Roman" w:eastAsia="Times New Roman" w:hAnsi="Times New Roman" w:cs="Times New Roman"/>
                <w:sz w:val="20"/>
                <w:szCs w:val="20"/>
              </w:rPr>
              <w:lastRenderedPageBreak/>
              <w:t>obdobný špecializovanému výpisu z registra trestov vydaný cudzím štátom, v ktorom v posledných troch rokoch vykonávala svoju podnikateľskú činnosť alebo inú obdobnú činnosť.</w:t>
            </w:r>
          </w:p>
          <w:p w14:paraId="5B11CA6B" w14:textId="77777777" w:rsidR="00F44E99" w:rsidRPr="00390778" w:rsidRDefault="00F44E99" w:rsidP="00872BAF">
            <w:pPr>
              <w:pStyle w:val="Odsekzoznamu"/>
              <w:numPr>
                <w:ilvl w:val="0"/>
                <w:numId w:val="63"/>
              </w:numPr>
              <w:ind w:left="346"/>
              <w:jc w:val="both"/>
              <w:rPr>
                <w:rFonts w:ascii="Times New Roman" w:eastAsia="Times New Roman" w:hAnsi="Times New Roman" w:cs="Times New Roman"/>
                <w:b/>
                <w:bCs/>
                <w:sz w:val="16"/>
                <w:szCs w:val="16"/>
              </w:rPr>
            </w:pPr>
            <w:r w:rsidRPr="00390778">
              <w:rPr>
                <w:rFonts w:ascii="Times New Roman" w:eastAsia="Times New Roman" w:hAnsi="Times New Roman" w:cs="Times New Roman"/>
                <w:sz w:val="20"/>
                <w:szCs w:val="20"/>
              </w:rPr>
              <w:t>Výpisy alebo doklady preukazujúce splnenie podmienky bezúhonnosti nesmú byť staršie ako tri mesiace.</w:t>
            </w:r>
          </w:p>
          <w:p w14:paraId="548F45E8" w14:textId="77777777" w:rsidR="00F44E99" w:rsidRPr="00390778" w:rsidRDefault="00F44E99" w:rsidP="00872BAF">
            <w:pPr>
              <w:pStyle w:val="Odsekzoznamu"/>
              <w:numPr>
                <w:ilvl w:val="0"/>
                <w:numId w:val="63"/>
              </w:numPr>
              <w:ind w:left="346"/>
              <w:jc w:val="both"/>
              <w:rPr>
                <w:rFonts w:ascii="Times New Roman" w:eastAsia="Times New Roman" w:hAnsi="Times New Roman" w:cs="Times New Roman"/>
                <w:b/>
                <w:bCs/>
                <w:sz w:val="16"/>
                <w:szCs w:val="16"/>
              </w:rPr>
            </w:pPr>
            <w:r w:rsidRPr="00390778">
              <w:rPr>
                <w:rFonts w:ascii="Times New Roman" w:eastAsia="Times New Roman" w:hAnsi="Times New Roman" w:cs="Times New Roman"/>
                <w:sz w:val="20"/>
                <w:szCs w:val="20"/>
              </w:rPr>
              <w:t>Ak iný štát nevydáva doklady podľa odseku 3 alebo odseku 4, predloží čestné vyhlásenie o tom, že je bezúhonnou osobou.</w:t>
            </w:r>
          </w:p>
          <w:p w14:paraId="1779C9B9" w14:textId="77777777" w:rsidR="00F44E99" w:rsidRPr="00390778" w:rsidRDefault="00F44E99" w:rsidP="00872BAF">
            <w:pPr>
              <w:pStyle w:val="Odsekzoznamu"/>
              <w:numPr>
                <w:ilvl w:val="0"/>
                <w:numId w:val="63"/>
              </w:numPr>
              <w:ind w:left="346"/>
              <w:jc w:val="both"/>
              <w:rPr>
                <w:rFonts w:ascii="Times New Roman" w:eastAsia="Times New Roman" w:hAnsi="Times New Roman" w:cs="Times New Roman"/>
                <w:b/>
                <w:bCs/>
                <w:sz w:val="16"/>
                <w:szCs w:val="16"/>
              </w:rPr>
            </w:pPr>
            <w:r w:rsidRPr="00390778">
              <w:rPr>
                <w:rFonts w:ascii="Times New Roman" w:eastAsia="Times New Roman" w:hAnsi="Times New Roman" w:cs="Times New Roman"/>
                <w:sz w:val="20"/>
                <w:szCs w:val="20"/>
              </w:rPr>
              <w:t>Doklady podľa odsekov 3 a 4 musia byť predložené spolu s úradne osvedčeným prekladom do štátneho jazyka.</w:t>
            </w:r>
          </w:p>
          <w:p w14:paraId="363C7C06" w14:textId="77777777" w:rsidR="00F44E99" w:rsidRPr="00390778" w:rsidRDefault="00F44E99" w:rsidP="00872BAF">
            <w:pPr>
              <w:pStyle w:val="Odsekzoznamu"/>
              <w:numPr>
                <w:ilvl w:val="0"/>
                <w:numId w:val="63"/>
              </w:numPr>
              <w:ind w:left="346"/>
              <w:jc w:val="both"/>
              <w:rPr>
                <w:rFonts w:ascii="Times New Roman" w:eastAsia="Times New Roman" w:hAnsi="Times New Roman" w:cs="Times New Roman"/>
                <w:b/>
                <w:bCs/>
                <w:sz w:val="16"/>
                <w:szCs w:val="16"/>
              </w:rPr>
            </w:pPr>
            <w:r w:rsidRPr="00390778">
              <w:rPr>
                <w:rFonts w:ascii="Times New Roman" w:eastAsia="Times New Roman" w:hAnsi="Times New Roman" w:cs="Times New Roman"/>
                <w:sz w:val="20"/>
                <w:szCs w:val="20"/>
              </w:rPr>
              <w:t>Poskytnuté údaje zašlú orgány dohľadu v elektronickej podobe prostredníctvom elektronickej komunikácie Generálnej prokuratúre Slovenskej republiky na vydanie špecializovaného výpisu z registra trestov.</w:t>
            </w:r>
          </w:p>
          <w:p w14:paraId="496EC666" w14:textId="77777777" w:rsidR="00F44E99" w:rsidRPr="00390778" w:rsidRDefault="00F44E99" w:rsidP="00E50F47">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55) </w:t>
            </w:r>
            <w:r w:rsidRPr="00390778">
              <w:rPr>
                <w:rFonts w:ascii="Times New Roman" w:hAnsi="Times New Roman" w:cs="Times New Roman"/>
                <w:sz w:val="16"/>
                <w:szCs w:val="16"/>
              </w:rPr>
              <w:t>§ 12 ods. 4 písm. a) alebo b) zákona č. 192/2023 Z. z.</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0A9EAF"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BE1730" w14:textId="5FA5C886"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DFC91B"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132E7A6"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EDB926" w14:textId="77777777" w:rsidR="00F44E99" w:rsidRPr="00390778" w:rsidRDefault="00F44E99" w:rsidP="00E50F47">
            <w:pPr>
              <w:pStyle w:val="Default"/>
              <w:jc w:val="center"/>
              <w:rPr>
                <w:color w:val="auto"/>
                <w:sz w:val="20"/>
                <w:szCs w:val="20"/>
              </w:rPr>
            </w:pPr>
          </w:p>
        </w:tc>
      </w:tr>
      <w:tr w:rsidR="00390778" w:rsidRPr="00390778" w14:paraId="73C6734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E68B878"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6</w:t>
            </w:r>
          </w:p>
          <w:p w14:paraId="1279D73F" w14:textId="77777777" w:rsidR="00F44E99" w:rsidRPr="00390778" w:rsidRDefault="00F44E99" w:rsidP="00E50F47">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74344E8"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7. Členské štáty zabezpečia, aby rozhodnutia prijaté orgánmi dohľadu podľa tohto článku podliehali účinným nápravným postupom vrátane súdneho prostriedku nápravy</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AB75AE4"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2691CE" w14:textId="74DDE4ED"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B44F6B" w14:textId="77777777" w:rsidR="00F44E99" w:rsidRPr="00390778" w:rsidRDefault="00F44E99" w:rsidP="00E50F47">
            <w:pPr>
              <w:pStyle w:val="Default"/>
              <w:jc w:val="center"/>
              <w:rPr>
                <w:color w:val="auto"/>
              </w:rPr>
            </w:pPr>
            <w:r w:rsidRPr="00390778">
              <w:rPr>
                <w:color w:val="auto"/>
                <w:sz w:val="20"/>
                <w:szCs w:val="20"/>
              </w:rPr>
              <w:t>§ 53</w:t>
            </w:r>
          </w:p>
          <w:p w14:paraId="3957B5EE" w14:textId="77777777" w:rsidR="00F44E99" w:rsidRPr="00390778" w:rsidRDefault="00F44E99" w:rsidP="00E50F47">
            <w:pPr>
              <w:pStyle w:val="Default"/>
              <w:jc w:val="center"/>
              <w:rPr>
                <w:color w:val="auto"/>
                <w:sz w:val="20"/>
                <w:szCs w:val="20"/>
              </w:rPr>
            </w:pPr>
          </w:p>
          <w:p w14:paraId="74EB4140" w14:textId="77777777" w:rsidR="00F44E99" w:rsidRPr="00390778" w:rsidRDefault="00F44E99" w:rsidP="00E50F47">
            <w:pPr>
              <w:pStyle w:val="Default"/>
              <w:jc w:val="center"/>
              <w:rPr>
                <w:color w:val="auto"/>
              </w:rPr>
            </w:pPr>
            <w:r w:rsidRPr="00390778">
              <w:rPr>
                <w:color w:val="auto"/>
                <w:sz w:val="20"/>
                <w:szCs w:val="20"/>
              </w:rPr>
              <w:t>O:3</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03333A2" w14:textId="77777777" w:rsidR="00F44E99" w:rsidRPr="00390778" w:rsidRDefault="00F44E99" w:rsidP="00E50F47">
            <w:pPr>
              <w:spacing w:after="120" w:line="276" w:lineRule="auto"/>
              <w:jc w:val="both"/>
              <w:rPr>
                <w:rFonts w:ascii="Times New Roman" w:eastAsia="Times New Roman" w:hAnsi="Times New Roman" w:cs="Times New Roman"/>
                <w:sz w:val="24"/>
                <w:szCs w:val="24"/>
              </w:rPr>
            </w:pPr>
          </w:p>
          <w:p w14:paraId="4750793C"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uložiť povinnej osobe, nad ktorou vykonáva dohľad, pokutu do výšky 500 000 eur za nedodržanie administratívnych opatrení uložených podľa § 54 alebo za nesplnenie alebo porušenie niektorej z povinností </w:t>
            </w:r>
          </w:p>
          <w:p w14:paraId="7547D327" w14:textId="77777777" w:rsidR="00F44E99" w:rsidRPr="00390778" w:rsidRDefault="00F44E99" w:rsidP="00872BAF">
            <w:pPr>
              <w:pStyle w:val="Predmetkomentra"/>
              <w:numPr>
                <w:ilvl w:val="0"/>
                <w:numId w:val="134"/>
              </w:numPr>
              <w:spacing w:after="120" w:line="276" w:lineRule="auto"/>
              <w:jc w:val="both"/>
              <w:rPr>
                <w:rFonts w:ascii="Times New Roman" w:eastAsia="Times New Roman" w:hAnsi="Times New Roman" w:cs="Times New Roman"/>
              </w:rPr>
            </w:pPr>
            <w:r w:rsidRPr="00390778">
              <w:rPr>
                <w:rFonts w:ascii="Times New Roman" w:eastAsia="Times New Roman" w:hAnsi="Times New Roman" w:cs="Times New Roman"/>
              </w:rPr>
              <w:t xml:space="preserve">uvedených v odseku 1 alebo odseku 2, ak sa nejedná o závažné, opakované alebo systematické porušenie, </w:t>
            </w:r>
          </w:p>
          <w:p w14:paraId="5F7C7E05" w14:textId="77777777" w:rsidR="00F44E99" w:rsidRPr="00390778" w:rsidRDefault="00F44E99" w:rsidP="00872BAF">
            <w:pPr>
              <w:pStyle w:val="Predmetkomentra"/>
              <w:numPr>
                <w:ilvl w:val="0"/>
                <w:numId w:val="134"/>
              </w:numPr>
              <w:spacing w:after="120" w:line="276" w:lineRule="auto"/>
              <w:jc w:val="both"/>
              <w:rPr>
                <w:rFonts w:ascii="Times New Roman" w:eastAsia="Times New Roman" w:hAnsi="Times New Roman" w:cs="Times New Roman"/>
              </w:rPr>
            </w:pPr>
            <w:r w:rsidRPr="00390778">
              <w:rPr>
                <w:rFonts w:ascii="Times New Roman" w:eastAsia="Times New Roman" w:hAnsi="Times New Roman" w:cs="Times New Roman"/>
              </w:rPr>
              <w:t xml:space="preserve">ak táto povinnosť nie je uvedená v odseku 1 alebo odseku 2 alebo </w:t>
            </w:r>
          </w:p>
          <w:p w14:paraId="45FB7396" w14:textId="77777777" w:rsidR="00F44E99" w:rsidRPr="00390778" w:rsidRDefault="00F44E99" w:rsidP="00872BAF">
            <w:pPr>
              <w:pStyle w:val="Odsekzoznamu"/>
              <w:numPr>
                <w:ilvl w:val="0"/>
                <w:numId w:val="13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ustanovených v tomto zákone.</w:t>
            </w:r>
          </w:p>
          <w:p w14:paraId="5A8E1F4D"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EFABFD"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53B6B3" w14:textId="46681B64"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C468A7"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4EF88BD"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5D8BBB" w14:textId="77777777" w:rsidR="00F44E99" w:rsidRPr="00390778" w:rsidRDefault="00F44E99" w:rsidP="00E50F47">
            <w:pPr>
              <w:pStyle w:val="Default"/>
              <w:jc w:val="center"/>
              <w:rPr>
                <w:color w:val="auto"/>
                <w:sz w:val="20"/>
                <w:szCs w:val="20"/>
              </w:rPr>
            </w:pPr>
          </w:p>
        </w:tc>
      </w:tr>
      <w:tr w:rsidR="00390778" w:rsidRPr="00390778" w14:paraId="751E6D6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F42402B" w14:textId="77777777" w:rsidR="00F44E99" w:rsidRPr="00390778" w:rsidRDefault="00F44E99" w:rsidP="00E50F47">
            <w:pPr>
              <w:pStyle w:val="Default"/>
              <w:jc w:val="center"/>
              <w:rPr>
                <w:color w:val="auto"/>
                <w:sz w:val="20"/>
                <w:szCs w:val="20"/>
              </w:rPr>
            </w:pPr>
            <w:r w:rsidRPr="00390778">
              <w:rPr>
                <w:color w:val="auto"/>
                <w:sz w:val="20"/>
                <w:szCs w:val="20"/>
              </w:rPr>
              <w:t>Č: 6</w:t>
            </w:r>
          </w:p>
          <w:p w14:paraId="4BA47A60" w14:textId="77777777" w:rsidR="00F44E99" w:rsidRPr="00390778" w:rsidRDefault="00F44E99" w:rsidP="00E50F47">
            <w:pPr>
              <w:pStyle w:val="Default"/>
              <w:jc w:val="center"/>
              <w:rPr>
                <w:color w:val="auto"/>
                <w:sz w:val="20"/>
                <w:szCs w:val="20"/>
              </w:rPr>
            </w:pPr>
            <w:r w:rsidRPr="00390778">
              <w:rPr>
                <w:color w:val="auto"/>
                <w:sz w:val="20"/>
                <w:szCs w:val="20"/>
              </w:rPr>
              <w:t>O: 8</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FF79D06"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8. Úrad AMLA do 10. júla 2029 vydá usmernenia, pokiaľ ide o:</w:t>
            </w:r>
          </w:p>
          <w:p w14:paraId="594FDB73"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a) kritériá na posúdenie dobrej povesti, čestnosti a bezúhonnosti uvedené v odseku 1; </w:t>
            </w:r>
          </w:p>
          <w:p w14:paraId="67A2B6BF"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b) kritériá na posúdenie vedomostí a odborných znalostí uvedené v odseku 1; </w:t>
            </w:r>
          </w:p>
          <w:p w14:paraId="6849B3C5"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c) dôsledné uplatňovanie právomocí orgánmi dohľadu, ktoré im boli zverené podľa tohto článku. Úrad </w:t>
            </w:r>
            <w:r w:rsidRPr="00390778">
              <w:rPr>
                <w:color w:val="auto"/>
                <w:sz w:val="20"/>
                <w:szCs w:val="20"/>
                <w:shd w:val="clear" w:color="auto" w:fill="FFFFFF"/>
              </w:rPr>
              <w:lastRenderedPageBreak/>
              <w:t>AMLA pri vypracúvaní usmernení uvedených v prvom pododseku zohľadní špecifiká každého sektora, v ktorom povinné subjekty pôsobia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E828C77" w14:textId="77777777" w:rsidR="00F44E99" w:rsidRPr="00390778" w:rsidRDefault="00F44E99" w:rsidP="00E50F47">
            <w:pPr>
              <w:pStyle w:val="Default"/>
              <w:jc w:val="center"/>
              <w:rPr>
                <w:color w:val="auto"/>
                <w:sz w:val="20"/>
                <w:szCs w:val="20"/>
              </w:rPr>
            </w:pPr>
            <w:r w:rsidRPr="00390778">
              <w:rPr>
                <w:color w:val="auto"/>
                <w:sz w:val="20"/>
                <w:szCs w:val="20"/>
              </w:rPr>
              <w:lastRenderedPageBreak/>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53B3C2"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23DD24"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1E76261"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9DAFA5"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B5F4D7" w14:textId="4231FC02"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3A859B"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2456B1" w14:textId="77777777" w:rsidR="00F44E99" w:rsidRPr="00390778" w:rsidRDefault="00F44E99" w:rsidP="00E50F47">
            <w:pPr>
              <w:pStyle w:val="Default"/>
              <w:jc w:val="center"/>
              <w:rPr>
                <w:color w:val="auto"/>
                <w:sz w:val="20"/>
                <w:szCs w:val="20"/>
              </w:rPr>
            </w:pPr>
          </w:p>
        </w:tc>
      </w:tr>
      <w:tr w:rsidR="00390778" w:rsidRPr="00390778" w14:paraId="5C2D81C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B5930D0" w14:textId="77777777" w:rsidR="00F44E99" w:rsidRPr="00390778" w:rsidRDefault="00F44E99" w:rsidP="00E50F47">
            <w:pPr>
              <w:pStyle w:val="Default"/>
              <w:jc w:val="center"/>
              <w:rPr>
                <w:color w:val="auto"/>
                <w:sz w:val="20"/>
                <w:szCs w:val="20"/>
              </w:rPr>
            </w:pPr>
            <w:r w:rsidRPr="00390778">
              <w:rPr>
                <w:color w:val="auto"/>
                <w:sz w:val="20"/>
                <w:szCs w:val="20"/>
              </w:rPr>
              <w:t>Č: 6</w:t>
            </w:r>
          </w:p>
          <w:p w14:paraId="17B26E36" w14:textId="77777777" w:rsidR="00F44E99" w:rsidRPr="00390778" w:rsidRDefault="00F44E99" w:rsidP="00E50F47">
            <w:pPr>
              <w:pStyle w:val="Default"/>
              <w:jc w:val="center"/>
              <w:rPr>
                <w:color w:val="auto"/>
                <w:sz w:val="20"/>
                <w:szCs w:val="20"/>
              </w:rPr>
            </w:pPr>
            <w:r w:rsidRPr="00390778">
              <w:rPr>
                <w:color w:val="auto"/>
                <w:sz w:val="20"/>
                <w:szCs w:val="20"/>
              </w:rPr>
              <w:t>O: 9</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33ACE82"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9. Členské štáty uplatňujú tento článok vo vzťahu k povinným subjektom uvedeným v článku 3 bode 3 písm. n) a o) nariadenia (EÚ) 2024/1624 od 10. júla 2029</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211103D"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A8EB26"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51D55D"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8733258"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4BB380" w14:textId="77777777"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5F2079" w14:textId="1F2CF8A6"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372254"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2CD67F" w14:textId="77777777" w:rsidR="00F44E99" w:rsidRPr="00390778" w:rsidRDefault="00F44E99" w:rsidP="00E50F47">
            <w:pPr>
              <w:pStyle w:val="Default"/>
              <w:jc w:val="center"/>
              <w:rPr>
                <w:color w:val="auto"/>
                <w:sz w:val="20"/>
                <w:szCs w:val="20"/>
              </w:rPr>
            </w:pPr>
          </w:p>
        </w:tc>
      </w:tr>
      <w:tr w:rsidR="00390778" w:rsidRPr="00390778" w14:paraId="0CF1D15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8D89F9C" w14:textId="77777777" w:rsidR="00F44E99" w:rsidRPr="00390778" w:rsidRDefault="00F44E99" w:rsidP="00E50F47">
            <w:pPr>
              <w:pStyle w:val="Default"/>
              <w:jc w:val="center"/>
              <w:rPr>
                <w:color w:val="auto"/>
                <w:sz w:val="20"/>
                <w:szCs w:val="20"/>
              </w:rPr>
            </w:pPr>
            <w:r w:rsidRPr="00390778">
              <w:rPr>
                <w:color w:val="auto"/>
                <w:sz w:val="20"/>
                <w:szCs w:val="20"/>
              </w:rPr>
              <w:t>Č: 7</w:t>
            </w:r>
          </w:p>
          <w:p w14:paraId="0970083B" w14:textId="77777777" w:rsidR="00F44E99" w:rsidRPr="00390778" w:rsidRDefault="00F44E99" w:rsidP="00E50F47">
            <w:pPr>
              <w:pStyle w:val="Default"/>
              <w:jc w:val="center"/>
              <w:rPr>
                <w:color w:val="auto"/>
                <w:sz w:val="20"/>
                <w:szCs w:val="20"/>
              </w:rPr>
            </w:pPr>
          </w:p>
          <w:p w14:paraId="29F869C5" w14:textId="77777777" w:rsidR="00F44E99" w:rsidRPr="00390778" w:rsidRDefault="00F44E99" w:rsidP="00E50F47">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9FE7618" w14:textId="77777777" w:rsidR="00F44E99" w:rsidRPr="00390778" w:rsidRDefault="00F44E99" w:rsidP="00E50F47">
            <w:pPr>
              <w:pStyle w:val="Default"/>
              <w:jc w:val="center"/>
              <w:rPr>
                <w:b/>
                <w:color w:val="auto"/>
                <w:sz w:val="20"/>
                <w:szCs w:val="20"/>
                <w:shd w:val="clear" w:color="auto" w:fill="FFFFFF"/>
              </w:rPr>
            </w:pPr>
            <w:r w:rsidRPr="00390778">
              <w:rPr>
                <w:b/>
                <w:color w:val="auto"/>
                <w:sz w:val="20"/>
                <w:szCs w:val="20"/>
                <w:shd w:val="clear" w:color="auto" w:fill="FFFFFF"/>
              </w:rPr>
              <w:t>Posúdenie rizika na úrovni Únie</w:t>
            </w:r>
          </w:p>
          <w:p w14:paraId="72055427" w14:textId="77777777" w:rsidR="00F44E99" w:rsidRPr="00390778" w:rsidRDefault="00F44E99" w:rsidP="00E50F47">
            <w:pPr>
              <w:pStyle w:val="Default"/>
              <w:jc w:val="both"/>
              <w:rPr>
                <w:color w:val="auto"/>
                <w:sz w:val="20"/>
                <w:szCs w:val="20"/>
                <w:shd w:val="clear" w:color="auto" w:fill="FFFFFF"/>
              </w:rPr>
            </w:pPr>
          </w:p>
          <w:p w14:paraId="517A496A"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1. Komisia vykonáva posudzovanie rizík prania špinavých peňazí a financovania terorizmu a nevykonávania a obchádzania cielených finančných sankcií, ktoré majú vplyv na vnútorný trh a súvisia s cezhraničnými činnosťami.</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B5F3B0D"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694FDD"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29D1F0"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D67B961"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1ED70E"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3FAC3C" w14:textId="577B1D45"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F2FD29"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E71A8A" w14:textId="77777777" w:rsidR="00F44E99" w:rsidRPr="00390778" w:rsidRDefault="00F44E99" w:rsidP="00E50F47">
            <w:pPr>
              <w:pStyle w:val="Default"/>
              <w:jc w:val="center"/>
              <w:rPr>
                <w:color w:val="auto"/>
                <w:sz w:val="20"/>
                <w:szCs w:val="20"/>
              </w:rPr>
            </w:pPr>
          </w:p>
        </w:tc>
      </w:tr>
      <w:tr w:rsidR="00390778" w:rsidRPr="00390778" w14:paraId="319189CB"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3F99D39" w14:textId="77777777" w:rsidR="00F44E99" w:rsidRPr="00390778" w:rsidRDefault="00F44E99" w:rsidP="00E50F47">
            <w:pPr>
              <w:pStyle w:val="Default"/>
              <w:jc w:val="center"/>
              <w:rPr>
                <w:color w:val="auto"/>
                <w:sz w:val="20"/>
                <w:szCs w:val="20"/>
              </w:rPr>
            </w:pPr>
            <w:r w:rsidRPr="00390778">
              <w:rPr>
                <w:color w:val="auto"/>
                <w:sz w:val="20"/>
                <w:szCs w:val="20"/>
              </w:rPr>
              <w:t>Č: 7</w:t>
            </w:r>
          </w:p>
          <w:p w14:paraId="0A1175A4" w14:textId="77777777" w:rsidR="00F44E99" w:rsidRPr="00390778" w:rsidRDefault="00F44E99" w:rsidP="00E50F47">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ADAD790"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2. Komisia do 10. júla 2028 vypracuje správu, v ktorej uvedené riziká identifikuje, analyzuje a vyhodnotí na úrovni Únie. Komisia následne uvedenú správu každé štyri roky aktualizuje. V prípade potreby môže Komisia časti správy aktualizovať častejšie. Ak Komisia počas aktualizácie správy identifikuje nové riziká, môže členským štátom odporučiť, aby zvážili aktualizáciu svojich vnútroštátnych posúdení rizík alebo vykonali sektorové posúdenia rizík podľa článku 8 s cieľom posúdiť tieto riziká. Správa uvedená v prvom pododseku sa zverejňuje s výnimkou tých častí, ktoré obsahujú utajované skutočnosti.</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88C97FD"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AF953B"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FCEDD9"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83D6983"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012F29"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058B9A" w14:textId="2A5A0867"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4BBBA3"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6A3575" w14:textId="77777777" w:rsidR="00F44E99" w:rsidRPr="00390778" w:rsidRDefault="00F44E99" w:rsidP="00E50F47">
            <w:pPr>
              <w:pStyle w:val="Default"/>
              <w:jc w:val="center"/>
              <w:rPr>
                <w:color w:val="auto"/>
                <w:sz w:val="20"/>
                <w:szCs w:val="20"/>
              </w:rPr>
            </w:pPr>
          </w:p>
        </w:tc>
      </w:tr>
      <w:tr w:rsidR="00390778" w:rsidRPr="00390778" w14:paraId="7F80144A"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76004BE"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7</w:t>
            </w:r>
          </w:p>
          <w:p w14:paraId="79A2B840" w14:textId="77777777" w:rsidR="00F44E99" w:rsidRPr="00390778" w:rsidRDefault="00F44E99" w:rsidP="00E50F47">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283572C"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3. Správa uvedená v odseku 1 pokrýva aspoň: </w:t>
            </w:r>
          </w:p>
          <w:p w14:paraId="33B430CA"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a) oblasti a sektory vnútorného trhu, ktoré sú vystavené rizikám prania špinavých peňazí a financovania terorizmu;</w:t>
            </w:r>
          </w:p>
          <w:p w14:paraId="22C08E53"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b) povahu a úroveň rizík spojených s jednotlivými oblasťami a sektormi; </w:t>
            </w:r>
          </w:p>
          <w:p w14:paraId="5020D0EE"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c) najrozšírenejšie prostriedky používané na legalizáciu nezákonných výnosov v prípade dostupnosti vrátane tých, ktoré sa osobitne používajú v transakciách medzi členskými štátmi a tretími krajinami, a to nezávisle od identifikácie tretej krajiny podľa kapitoly III oddielu 2 nariadenia (EÚ) 2024/1624; </w:t>
            </w:r>
          </w:p>
          <w:p w14:paraId="15FC1EF1"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d) posúdenie rizík prania špinavých peňazí a financovania terorizmu spojených s právnickými osobami a právnymi zoskupeniami vrátane vystavenia rizikám vyplývajúcim zo zahraničných právnických osôb a zahraničných právnych zoskupení; </w:t>
            </w:r>
          </w:p>
          <w:p w14:paraId="043BCD49"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e) riziká nevykonania a obchádzania cielených finančných sankcií.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53F12CF"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C145E5"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A352F6"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8B26901"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E51B6E"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7329B3" w14:textId="17110478"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00F824"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3C61C8" w14:textId="77777777" w:rsidR="00F44E99" w:rsidRPr="00390778" w:rsidRDefault="00F44E99" w:rsidP="00E50F47">
            <w:pPr>
              <w:pStyle w:val="Default"/>
              <w:jc w:val="center"/>
              <w:rPr>
                <w:color w:val="auto"/>
                <w:sz w:val="20"/>
                <w:szCs w:val="20"/>
              </w:rPr>
            </w:pPr>
          </w:p>
        </w:tc>
      </w:tr>
      <w:tr w:rsidR="00390778" w:rsidRPr="00390778" w14:paraId="57963B5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F974487" w14:textId="77777777" w:rsidR="00F44E99" w:rsidRPr="00390778" w:rsidRDefault="00F44E99" w:rsidP="00E50F47">
            <w:pPr>
              <w:pStyle w:val="Default"/>
              <w:jc w:val="center"/>
              <w:rPr>
                <w:color w:val="auto"/>
                <w:sz w:val="20"/>
                <w:szCs w:val="20"/>
              </w:rPr>
            </w:pPr>
            <w:r w:rsidRPr="00390778">
              <w:rPr>
                <w:color w:val="auto"/>
                <w:sz w:val="20"/>
                <w:szCs w:val="20"/>
              </w:rPr>
              <w:t>Č: 7</w:t>
            </w:r>
          </w:p>
          <w:p w14:paraId="192CF3BE" w14:textId="77777777" w:rsidR="00F44E99" w:rsidRPr="00390778" w:rsidRDefault="00F44E99" w:rsidP="00E50F47">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C8F8DDF"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4. Komisia vydá odporúčania pre členské štáty o opatreniach vhodných na riešenie identifikovaných rizík. Ak sa členské štáty rozhodnú neuplatňovať niektoré z odporúčaní vo svojich vnútroštátnych režimoch boja proti praniu špinavých peňazí a financovaniu terorizmu, oznámia to Komisii a uvedú podrobné odôvodnenie takéhoto rozhodnutia.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A4299A6"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0D5609"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AA8437"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29F0FDE"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6490B9"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3081FA" w14:textId="0E627664"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B371A8"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1BE111" w14:textId="77777777" w:rsidR="00F44E99" w:rsidRPr="00390778" w:rsidRDefault="00F44E99" w:rsidP="00E50F47">
            <w:pPr>
              <w:pStyle w:val="Default"/>
              <w:jc w:val="center"/>
              <w:rPr>
                <w:color w:val="auto"/>
                <w:sz w:val="20"/>
                <w:szCs w:val="20"/>
              </w:rPr>
            </w:pPr>
          </w:p>
        </w:tc>
      </w:tr>
      <w:tr w:rsidR="00390778" w:rsidRPr="00390778" w14:paraId="28EBD18B" w14:textId="77777777" w:rsidTr="00F44E99">
        <w:trPr>
          <w:trHeight w:val="3867"/>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9705818"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7</w:t>
            </w:r>
          </w:p>
          <w:p w14:paraId="25F06D7B" w14:textId="77777777" w:rsidR="00F44E99" w:rsidRPr="00390778" w:rsidRDefault="00F44E99" w:rsidP="00E50F47">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3A4DC95"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5. Úrad AMLA do 10. júla 2030 a potom každé dva roky vydá v súlade s článkom 55 nariadenia (EÚ) 2024/1620 stanovisko adresované Komisii týkajúce sa rizík prania špinavých peňazí a financovania terorizmu ovplyvňujúcich Úniu. Úrad AMLA môže vydávať stanoviská alebo aktualizácie svojich predchádzajúcich stanovísk častejšie, ak to považuje za vhodné. Stanoviská vydané úradom AMLA sa zverejňujú s výnimkou tých častí, ktoré obsahujú utajované skutočnosti.</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AEEBE3"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9C404C"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5BA5D5"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F5D0E4"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5EF826"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5BA5FA" w14:textId="16175685"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9D12E1"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EA19C7" w14:textId="77777777" w:rsidR="00F44E99" w:rsidRPr="00390778" w:rsidRDefault="00F44E99" w:rsidP="00E50F47">
            <w:pPr>
              <w:pStyle w:val="Default"/>
              <w:jc w:val="center"/>
              <w:rPr>
                <w:color w:val="auto"/>
                <w:sz w:val="20"/>
                <w:szCs w:val="20"/>
              </w:rPr>
            </w:pPr>
          </w:p>
        </w:tc>
      </w:tr>
      <w:tr w:rsidR="00390778" w:rsidRPr="00390778" w14:paraId="6EDB0D15"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9D28AB3" w14:textId="77777777" w:rsidR="00F44E99" w:rsidRPr="00390778" w:rsidRDefault="00F44E99" w:rsidP="00E50F47">
            <w:pPr>
              <w:pStyle w:val="Default"/>
              <w:jc w:val="center"/>
              <w:rPr>
                <w:color w:val="auto"/>
                <w:sz w:val="20"/>
                <w:szCs w:val="20"/>
              </w:rPr>
            </w:pPr>
            <w:r w:rsidRPr="00390778">
              <w:rPr>
                <w:color w:val="auto"/>
                <w:sz w:val="20"/>
                <w:szCs w:val="20"/>
              </w:rPr>
              <w:t>Č: 7</w:t>
            </w:r>
          </w:p>
          <w:p w14:paraId="1D1FE0A0" w14:textId="77777777" w:rsidR="00F44E99" w:rsidRPr="00390778" w:rsidRDefault="00F44E99" w:rsidP="00E50F47">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AF92DAB"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6. Komisia pri vypracúvaní posúdenia uvedeného v odseku 1 organizuje prácu na úrovni Únie, zohľadňuje stanoviská uvedené v odseku 5 a zapája expertov členských štátov v oblasti boja proti praniu špinavých peňazí a financovaniu terorizmu, zástupcov vnútroštátnych dozorných orgánov a jednotiek FIU, úrad AMLA a iné orgány na úrovni Únie a v príslušných prípadoch iné príslušné zainteresované strany.</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459E743"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09F624"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34A635"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BD92503" w14:textId="77777777" w:rsidR="00F44E99" w:rsidRPr="00390778" w:rsidRDefault="00F44E99" w:rsidP="00E50F47">
            <w:pPr>
              <w:pStyle w:val="Default"/>
              <w:jc w:val="center"/>
              <w:rPr>
                <w:color w:val="auto"/>
                <w:sz w:val="20"/>
                <w:szCs w:val="20"/>
              </w:rPr>
            </w:pPr>
            <w:r w:rsidRPr="00390778">
              <w:rPr>
                <w:color w:val="auto"/>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D21FB6"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6D8AFB" w14:textId="7F9BCB45"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C01D17"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28D75E" w14:textId="77777777" w:rsidR="00F44E99" w:rsidRPr="00390778" w:rsidRDefault="00F44E99" w:rsidP="00E50F47">
            <w:pPr>
              <w:pStyle w:val="Default"/>
              <w:jc w:val="center"/>
              <w:rPr>
                <w:color w:val="auto"/>
                <w:sz w:val="20"/>
                <w:szCs w:val="20"/>
              </w:rPr>
            </w:pPr>
          </w:p>
        </w:tc>
      </w:tr>
      <w:tr w:rsidR="00390778" w:rsidRPr="00390778" w14:paraId="3C8C0AFC"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491D9F5" w14:textId="77777777" w:rsidR="00F44E99" w:rsidRPr="00390778" w:rsidRDefault="00F44E99" w:rsidP="00E50F47">
            <w:pPr>
              <w:pStyle w:val="Default"/>
              <w:jc w:val="center"/>
              <w:rPr>
                <w:color w:val="auto"/>
                <w:sz w:val="20"/>
                <w:szCs w:val="20"/>
              </w:rPr>
            </w:pPr>
            <w:r w:rsidRPr="00390778">
              <w:rPr>
                <w:color w:val="auto"/>
                <w:sz w:val="20"/>
                <w:szCs w:val="20"/>
              </w:rPr>
              <w:t>Č: 7</w:t>
            </w:r>
          </w:p>
          <w:p w14:paraId="4A638B9B" w14:textId="77777777" w:rsidR="00F44E99" w:rsidRPr="00390778" w:rsidRDefault="00F44E99" w:rsidP="00E50F47">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7EF9FF5"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7. Komisia do dvoch rokov od prijatia správy uvedenej v odseku 1 a následne každé štyri roky predloží Európskemu parlamentu a Rade správu o opatreniach prijatých na základe zistení uvedených v tejto správe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ED8745C"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F4DF04"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1C5E04"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44F96D2"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490D9C"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59D3A7" w14:textId="5254CCFE"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8DC4A6"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BDCDC6" w14:textId="77777777" w:rsidR="00F44E99" w:rsidRPr="00390778" w:rsidRDefault="00F44E99" w:rsidP="00E50F47">
            <w:pPr>
              <w:pStyle w:val="Default"/>
              <w:jc w:val="center"/>
              <w:rPr>
                <w:color w:val="auto"/>
                <w:sz w:val="20"/>
                <w:szCs w:val="20"/>
              </w:rPr>
            </w:pPr>
          </w:p>
        </w:tc>
      </w:tr>
      <w:tr w:rsidR="00390778" w:rsidRPr="00390778" w14:paraId="6D835883" w14:textId="77777777" w:rsidTr="00F44E99">
        <w:trPr>
          <w:trHeight w:val="567"/>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38E284E"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5FAD3278" w14:textId="77777777" w:rsidR="00F44E99" w:rsidRPr="00390778" w:rsidRDefault="00F44E99" w:rsidP="00E50F47">
            <w:pPr>
              <w:pStyle w:val="Default"/>
              <w:jc w:val="center"/>
              <w:rPr>
                <w:color w:val="auto"/>
                <w:sz w:val="20"/>
                <w:szCs w:val="20"/>
              </w:rPr>
            </w:pPr>
          </w:p>
          <w:p w14:paraId="12760248" w14:textId="77777777" w:rsidR="00F44E99" w:rsidRPr="00390778" w:rsidRDefault="00F44E99" w:rsidP="00E50F47">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4425215" w14:textId="77777777" w:rsidR="00F44E99" w:rsidRPr="00390778" w:rsidRDefault="00F44E99" w:rsidP="00E50F47">
            <w:pPr>
              <w:pStyle w:val="Default"/>
              <w:jc w:val="center"/>
              <w:rPr>
                <w:b/>
                <w:color w:val="auto"/>
                <w:sz w:val="20"/>
                <w:szCs w:val="20"/>
                <w:shd w:val="clear" w:color="auto" w:fill="FFFFFF"/>
              </w:rPr>
            </w:pPr>
            <w:r w:rsidRPr="00390778">
              <w:rPr>
                <w:b/>
                <w:color w:val="auto"/>
                <w:sz w:val="20"/>
                <w:szCs w:val="20"/>
                <w:shd w:val="clear" w:color="auto" w:fill="FFFFFF"/>
              </w:rPr>
              <w:t>Vnútroštátne posúdenie rizík</w:t>
            </w:r>
          </w:p>
          <w:p w14:paraId="0F53C5E0" w14:textId="77777777" w:rsidR="00F44E99" w:rsidRPr="00390778" w:rsidRDefault="00F44E99" w:rsidP="00E50F47">
            <w:pPr>
              <w:pStyle w:val="Default"/>
              <w:jc w:val="both"/>
              <w:rPr>
                <w:color w:val="auto"/>
                <w:sz w:val="20"/>
                <w:szCs w:val="20"/>
                <w:shd w:val="clear" w:color="auto" w:fill="FFFFFF"/>
              </w:rPr>
            </w:pPr>
          </w:p>
          <w:p w14:paraId="1BDAD87A"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1. Každý členský štát vykonáva vnútroštátne posúdenie rizika s cieľom identifikovať, posúdiť, pochopiť a zmierniť riziká prania špinavých peňazí a financovania terorizmu a riziká nevykonávania a obchádzania cielených finančných sankcií, ktoré sa ho dotýkajú. Toto posúdenie rizík aktualizuje a aspoň raz za štyri roky ho preskúma. Každý členský štát takisto prijíma primerané kroky na identifikáciu, posúdenie, pochopenie a zmiernenie rizík nevykonávania a obchádzania cielených finančných sankcií.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5AF7957"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CEE137" w14:textId="5FE4C7D2"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A2AFF4" w14:textId="77777777" w:rsidR="00F44E99" w:rsidRPr="00390778" w:rsidRDefault="00F44E99" w:rsidP="00E50F47">
            <w:pPr>
              <w:pStyle w:val="Default"/>
              <w:jc w:val="center"/>
              <w:rPr>
                <w:color w:val="auto"/>
              </w:rPr>
            </w:pPr>
            <w:r w:rsidRPr="00390778">
              <w:rPr>
                <w:color w:val="auto"/>
                <w:sz w:val="20"/>
                <w:szCs w:val="20"/>
              </w:rPr>
              <w:t>§ 29</w:t>
            </w:r>
          </w:p>
          <w:p w14:paraId="6A450D96" w14:textId="77777777" w:rsidR="00F44E99" w:rsidRPr="00390778" w:rsidRDefault="00F44E99" w:rsidP="00E50F47">
            <w:pPr>
              <w:pStyle w:val="Default"/>
              <w:jc w:val="center"/>
              <w:rPr>
                <w:color w:val="auto"/>
                <w:sz w:val="20"/>
                <w:szCs w:val="20"/>
              </w:rPr>
            </w:pPr>
          </w:p>
          <w:p w14:paraId="76272D8C" w14:textId="77777777" w:rsidR="00F44E99" w:rsidRPr="00390778" w:rsidRDefault="00F44E99" w:rsidP="00E50F47">
            <w:pPr>
              <w:pStyle w:val="Default"/>
              <w:jc w:val="center"/>
              <w:rPr>
                <w:color w:val="auto"/>
              </w:rPr>
            </w:pPr>
            <w:r w:rsidRPr="00390778">
              <w:rPr>
                <w:color w:val="auto"/>
                <w:sz w:val="20"/>
                <w:szCs w:val="20"/>
              </w:rPr>
              <w:t>O:1</w:t>
            </w:r>
          </w:p>
          <w:p w14:paraId="580B4FF1" w14:textId="77777777" w:rsidR="00F44E99" w:rsidRPr="00390778" w:rsidRDefault="00F44E99" w:rsidP="00E50F47">
            <w:pPr>
              <w:pStyle w:val="Default"/>
              <w:jc w:val="center"/>
              <w:rPr>
                <w:color w:val="auto"/>
                <w:sz w:val="20"/>
                <w:szCs w:val="20"/>
              </w:rPr>
            </w:pPr>
          </w:p>
          <w:p w14:paraId="4506A299" w14:textId="77777777" w:rsidR="00F44E99" w:rsidRPr="00390778" w:rsidRDefault="00F44E99" w:rsidP="00E50F47">
            <w:pPr>
              <w:pStyle w:val="Default"/>
              <w:jc w:val="center"/>
              <w:rPr>
                <w:color w:val="auto"/>
                <w:sz w:val="20"/>
                <w:szCs w:val="20"/>
              </w:rPr>
            </w:pPr>
          </w:p>
          <w:p w14:paraId="2A989D74" w14:textId="77777777" w:rsidR="00F44E99" w:rsidRPr="00390778" w:rsidRDefault="00F44E99" w:rsidP="00E50F47">
            <w:pPr>
              <w:pStyle w:val="Default"/>
              <w:jc w:val="center"/>
              <w:rPr>
                <w:color w:val="auto"/>
                <w:sz w:val="20"/>
                <w:szCs w:val="20"/>
              </w:rPr>
            </w:pPr>
          </w:p>
          <w:p w14:paraId="3BDD24C3" w14:textId="77777777" w:rsidR="00F44E99" w:rsidRPr="00390778" w:rsidRDefault="00F44E99" w:rsidP="00E50F47">
            <w:pPr>
              <w:pStyle w:val="Default"/>
              <w:jc w:val="center"/>
              <w:rPr>
                <w:color w:val="auto"/>
                <w:sz w:val="20"/>
                <w:szCs w:val="20"/>
              </w:rPr>
            </w:pPr>
          </w:p>
          <w:p w14:paraId="2DD81A78" w14:textId="77777777" w:rsidR="00F44E99" w:rsidRPr="00390778" w:rsidRDefault="00F44E99" w:rsidP="00E50F47">
            <w:pPr>
              <w:pStyle w:val="Default"/>
              <w:jc w:val="center"/>
              <w:rPr>
                <w:color w:val="auto"/>
                <w:sz w:val="20"/>
                <w:szCs w:val="20"/>
              </w:rPr>
            </w:pPr>
          </w:p>
          <w:p w14:paraId="567C27F6" w14:textId="77777777" w:rsidR="00F44E99" w:rsidRPr="00390778" w:rsidRDefault="00F44E99" w:rsidP="00E50F47">
            <w:pPr>
              <w:pStyle w:val="Default"/>
              <w:jc w:val="center"/>
              <w:rPr>
                <w:color w:val="auto"/>
                <w:sz w:val="20"/>
                <w:szCs w:val="20"/>
              </w:rPr>
            </w:pPr>
          </w:p>
          <w:p w14:paraId="7415F54F" w14:textId="77777777" w:rsidR="00F44E99" w:rsidRPr="00390778" w:rsidRDefault="00F44E99" w:rsidP="00E50F47">
            <w:pPr>
              <w:pStyle w:val="Default"/>
              <w:jc w:val="center"/>
              <w:rPr>
                <w:color w:val="auto"/>
                <w:sz w:val="20"/>
                <w:szCs w:val="20"/>
              </w:rPr>
            </w:pPr>
          </w:p>
          <w:p w14:paraId="0970DBF4" w14:textId="77777777" w:rsidR="00F44E99" w:rsidRPr="00390778" w:rsidRDefault="00F44E99" w:rsidP="00E50F47">
            <w:pPr>
              <w:pStyle w:val="Default"/>
              <w:jc w:val="center"/>
              <w:rPr>
                <w:color w:val="auto"/>
                <w:sz w:val="20"/>
                <w:szCs w:val="20"/>
              </w:rPr>
            </w:pPr>
          </w:p>
          <w:p w14:paraId="49B2C3AE" w14:textId="77777777" w:rsidR="00F44E99" w:rsidRPr="00390778" w:rsidRDefault="00F44E99" w:rsidP="00E50F47">
            <w:pPr>
              <w:pStyle w:val="Default"/>
              <w:jc w:val="center"/>
              <w:rPr>
                <w:color w:val="auto"/>
                <w:sz w:val="20"/>
                <w:szCs w:val="20"/>
              </w:rPr>
            </w:pPr>
          </w:p>
          <w:p w14:paraId="6A09D236" w14:textId="77777777" w:rsidR="00F44E99" w:rsidRPr="00390778" w:rsidRDefault="00F44E99" w:rsidP="00E50F47">
            <w:pPr>
              <w:pStyle w:val="Default"/>
              <w:jc w:val="center"/>
              <w:rPr>
                <w:color w:val="auto"/>
              </w:rPr>
            </w:pPr>
            <w:r w:rsidRPr="00390778">
              <w:rPr>
                <w:color w:val="auto"/>
                <w:sz w:val="20"/>
                <w:szCs w:val="20"/>
              </w:rPr>
              <w:t xml:space="preserve"> </w:t>
            </w:r>
          </w:p>
          <w:p w14:paraId="15D23FF4" w14:textId="77777777" w:rsidR="00F44E99" w:rsidRPr="00390778" w:rsidRDefault="00F44E99" w:rsidP="00E50F47">
            <w:pPr>
              <w:pStyle w:val="Default"/>
              <w:jc w:val="center"/>
              <w:rPr>
                <w:color w:val="auto"/>
                <w:sz w:val="20"/>
                <w:szCs w:val="20"/>
              </w:rPr>
            </w:pPr>
          </w:p>
          <w:p w14:paraId="3DEC416B" w14:textId="77777777" w:rsidR="00F44E99" w:rsidRPr="00390778" w:rsidRDefault="00F44E99" w:rsidP="00E50F47">
            <w:pPr>
              <w:pStyle w:val="Default"/>
              <w:jc w:val="center"/>
              <w:rPr>
                <w:color w:val="auto"/>
                <w:sz w:val="20"/>
                <w:szCs w:val="20"/>
              </w:rPr>
            </w:pPr>
          </w:p>
          <w:p w14:paraId="2B966E2E" w14:textId="77777777" w:rsidR="00F44E99" w:rsidRPr="00390778" w:rsidRDefault="00F44E99" w:rsidP="00E50F47">
            <w:pPr>
              <w:pStyle w:val="Default"/>
              <w:jc w:val="center"/>
              <w:rPr>
                <w:color w:val="auto"/>
                <w:sz w:val="20"/>
                <w:szCs w:val="20"/>
              </w:rPr>
            </w:pPr>
          </w:p>
          <w:p w14:paraId="450D990D" w14:textId="77777777" w:rsidR="00F44E99" w:rsidRPr="00390778" w:rsidRDefault="00F44E99" w:rsidP="00E50F47">
            <w:pPr>
              <w:pStyle w:val="Default"/>
              <w:jc w:val="center"/>
              <w:rPr>
                <w:color w:val="auto"/>
                <w:sz w:val="20"/>
                <w:szCs w:val="20"/>
              </w:rPr>
            </w:pPr>
          </w:p>
          <w:p w14:paraId="35B5665C" w14:textId="77777777" w:rsidR="00F44E99" w:rsidRPr="00390778" w:rsidRDefault="00F44E99" w:rsidP="00E50F47">
            <w:pPr>
              <w:pStyle w:val="Default"/>
              <w:jc w:val="center"/>
              <w:rPr>
                <w:color w:val="auto"/>
                <w:sz w:val="20"/>
                <w:szCs w:val="20"/>
              </w:rPr>
            </w:pPr>
          </w:p>
          <w:p w14:paraId="0B249AB6" w14:textId="77777777" w:rsidR="00F44E99" w:rsidRPr="00390778" w:rsidRDefault="00F44E99" w:rsidP="00E50F47">
            <w:pPr>
              <w:pStyle w:val="Default"/>
              <w:jc w:val="center"/>
              <w:rPr>
                <w:color w:val="auto"/>
                <w:sz w:val="20"/>
                <w:szCs w:val="20"/>
              </w:rPr>
            </w:pPr>
          </w:p>
          <w:p w14:paraId="164FEFF1" w14:textId="77777777" w:rsidR="00F44E99" w:rsidRPr="00390778" w:rsidRDefault="00F44E99" w:rsidP="00E50F47">
            <w:pPr>
              <w:pStyle w:val="Default"/>
              <w:jc w:val="center"/>
              <w:rPr>
                <w:color w:val="auto"/>
                <w:sz w:val="20"/>
                <w:szCs w:val="20"/>
              </w:rPr>
            </w:pPr>
          </w:p>
          <w:p w14:paraId="13B4B065" w14:textId="77777777" w:rsidR="00F44E99" w:rsidRPr="00390778" w:rsidRDefault="00F44E99" w:rsidP="00E50F47">
            <w:pPr>
              <w:pStyle w:val="Default"/>
              <w:jc w:val="center"/>
              <w:rPr>
                <w:color w:val="auto"/>
                <w:sz w:val="20"/>
                <w:szCs w:val="20"/>
              </w:rPr>
            </w:pPr>
          </w:p>
          <w:p w14:paraId="15DFBCE1" w14:textId="77777777" w:rsidR="00F44E99" w:rsidRPr="00390778" w:rsidRDefault="00F44E99" w:rsidP="00E50F47">
            <w:pPr>
              <w:pStyle w:val="Default"/>
              <w:jc w:val="center"/>
              <w:rPr>
                <w:color w:val="auto"/>
                <w:sz w:val="20"/>
                <w:szCs w:val="20"/>
              </w:rPr>
            </w:pPr>
            <w:r w:rsidRPr="00390778">
              <w:rPr>
                <w:color w:val="auto"/>
                <w:sz w:val="20"/>
                <w:szCs w:val="20"/>
              </w:rPr>
              <w:t>O:2</w:t>
            </w:r>
          </w:p>
          <w:p w14:paraId="435DC154" w14:textId="77777777" w:rsidR="00F44E99" w:rsidRPr="00390778" w:rsidRDefault="00F44E99" w:rsidP="00E50F47">
            <w:pPr>
              <w:pStyle w:val="Default"/>
              <w:jc w:val="center"/>
              <w:rPr>
                <w:color w:val="auto"/>
                <w:sz w:val="20"/>
                <w:szCs w:val="20"/>
              </w:rPr>
            </w:pPr>
          </w:p>
          <w:p w14:paraId="7ECE9931" w14:textId="77777777" w:rsidR="00F44E99" w:rsidRPr="00390778" w:rsidRDefault="00F44E99" w:rsidP="00E50F47">
            <w:pPr>
              <w:pStyle w:val="Default"/>
              <w:jc w:val="center"/>
              <w:rPr>
                <w:color w:val="auto"/>
                <w:sz w:val="20"/>
                <w:szCs w:val="20"/>
              </w:rPr>
            </w:pPr>
          </w:p>
          <w:p w14:paraId="56D7D94C" w14:textId="77777777" w:rsidR="00F44E99" w:rsidRPr="00390778" w:rsidRDefault="00F44E99" w:rsidP="00E50F47">
            <w:pPr>
              <w:pStyle w:val="Default"/>
              <w:jc w:val="center"/>
              <w:rPr>
                <w:color w:val="auto"/>
                <w:sz w:val="20"/>
                <w:szCs w:val="20"/>
              </w:rPr>
            </w:pPr>
          </w:p>
          <w:p w14:paraId="31B8130D" w14:textId="77777777" w:rsidR="00F44E99" w:rsidRPr="00390778" w:rsidRDefault="00F44E99" w:rsidP="00E50F47">
            <w:pPr>
              <w:pStyle w:val="Default"/>
              <w:jc w:val="center"/>
              <w:rPr>
                <w:color w:val="auto"/>
                <w:sz w:val="20"/>
                <w:szCs w:val="20"/>
              </w:rPr>
            </w:pPr>
          </w:p>
          <w:p w14:paraId="7DBF9669" w14:textId="77777777" w:rsidR="00F44E99" w:rsidRPr="00390778" w:rsidRDefault="00F44E99" w:rsidP="00E50F47">
            <w:pPr>
              <w:pStyle w:val="Default"/>
              <w:jc w:val="center"/>
              <w:rPr>
                <w:color w:val="auto"/>
                <w:sz w:val="20"/>
                <w:szCs w:val="20"/>
              </w:rPr>
            </w:pPr>
          </w:p>
          <w:p w14:paraId="39FA3F4B" w14:textId="77777777" w:rsidR="00F44E99" w:rsidRPr="00390778" w:rsidRDefault="00F44E99" w:rsidP="00E50F47">
            <w:pPr>
              <w:pStyle w:val="Default"/>
              <w:jc w:val="center"/>
              <w:rPr>
                <w:color w:val="auto"/>
                <w:sz w:val="20"/>
                <w:szCs w:val="20"/>
              </w:rPr>
            </w:pPr>
          </w:p>
          <w:p w14:paraId="505AF18B" w14:textId="77777777" w:rsidR="00F44E99" w:rsidRPr="00390778" w:rsidRDefault="00F44E99" w:rsidP="00E50F47">
            <w:pPr>
              <w:pStyle w:val="Default"/>
              <w:jc w:val="center"/>
              <w:rPr>
                <w:color w:val="auto"/>
                <w:sz w:val="20"/>
                <w:szCs w:val="20"/>
              </w:rPr>
            </w:pPr>
          </w:p>
          <w:p w14:paraId="4BF13E68" w14:textId="77777777" w:rsidR="00F44E99" w:rsidRPr="00390778" w:rsidRDefault="00F44E99" w:rsidP="00E50F47">
            <w:pPr>
              <w:pStyle w:val="Default"/>
              <w:jc w:val="center"/>
              <w:rPr>
                <w:color w:val="auto"/>
                <w:sz w:val="20"/>
                <w:szCs w:val="20"/>
              </w:rPr>
            </w:pPr>
          </w:p>
          <w:p w14:paraId="00F3FE9E" w14:textId="77777777" w:rsidR="00F44E99" w:rsidRPr="00390778" w:rsidRDefault="00F44E99" w:rsidP="00E50F47">
            <w:pPr>
              <w:pStyle w:val="Default"/>
              <w:jc w:val="center"/>
              <w:rPr>
                <w:color w:val="auto"/>
                <w:sz w:val="20"/>
                <w:szCs w:val="20"/>
              </w:rPr>
            </w:pPr>
          </w:p>
          <w:p w14:paraId="2B7B96EB" w14:textId="77777777" w:rsidR="00F44E99" w:rsidRPr="00390778" w:rsidRDefault="00F44E99" w:rsidP="00E50F47">
            <w:pPr>
              <w:pStyle w:val="Default"/>
              <w:jc w:val="center"/>
              <w:rPr>
                <w:color w:val="auto"/>
                <w:sz w:val="20"/>
                <w:szCs w:val="20"/>
              </w:rPr>
            </w:pPr>
          </w:p>
          <w:p w14:paraId="3F596C98" w14:textId="77777777" w:rsidR="00F44E99" w:rsidRPr="00390778" w:rsidRDefault="00F44E99" w:rsidP="00E50F47">
            <w:pPr>
              <w:pStyle w:val="Default"/>
              <w:jc w:val="center"/>
              <w:rPr>
                <w:color w:val="auto"/>
                <w:sz w:val="20"/>
                <w:szCs w:val="20"/>
              </w:rPr>
            </w:pPr>
          </w:p>
          <w:p w14:paraId="64A7E38A" w14:textId="77777777" w:rsidR="00F44E99" w:rsidRPr="00390778" w:rsidRDefault="00F44E99" w:rsidP="00E50F47">
            <w:pPr>
              <w:pStyle w:val="Default"/>
              <w:jc w:val="center"/>
              <w:rPr>
                <w:color w:val="auto"/>
                <w:sz w:val="20"/>
                <w:szCs w:val="20"/>
              </w:rPr>
            </w:pPr>
          </w:p>
          <w:p w14:paraId="17D0FEE6" w14:textId="77777777" w:rsidR="00F44E99" w:rsidRPr="00390778" w:rsidRDefault="00F44E99" w:rsidP="00E50F47">
            <w:pPr>
              <w:pStyle w:val="Default"/>
              <w:jc w:val="center"/>
              <w:rPr>
                <w:color w:val="auto"/>
                <w:sz w:val="20"/>
                <w:szCs w:val="20"/>
              </w:rPr>
            </w:pPr>
          </w:p>
          <w:p w14:paraId="47CF8842" w14:textId="77777777" w:rsidR="00F44E99" w:rsidRPr="00390778" w:rsidRDefault="00F44E99" w:rsidP="00E50F47">
            <w:pPr>
              <w:pStyle w:val="Default"/>
              <w:jc w:val="center"/>
              <w:rPr>
                <w:color w:val="auto"/>
                <w:sz w:val="20"/>
                <w:szCs w:val="20"/>
              </w:rPr>
            </w:pPr>
          </w:p>
          <w:p w14:paraId="7FAB297C" w14:textId="77777777" w:rsidR="00F44E99" w:rsidRPr="00390778" w:rsidRDefault="00F44E99" w:rsidP="00E50F47">
            <w:pPr>
              <w:pStyle w:val="Default"/>
              <w:jc w:val="center"/>
              <w:rPr>
                <w:color w:val="auto"/>
                <w:sz w:val="20"/>
                <w:szCs w:val="20"/>
              </w:rPr>
            </w:pPr>
          </w:p>
          <w:p w14:paraId="64636E42" w14:textId="77777777" w:rsidR="00F44E99" w:rsidRPr="00390778" w:rsidRDefault="00F44E99" w:rsidP="00E50F47">
            <w:pPr>
              <w:pStyle w:val="Default"/>
              <w:jc w:val="center"/>
              <w:rPr>
                <w:color w:val="auto"/>
                <w:sz w:val="20"/>
                <w:szCs w:val="20"/>
              </w:rPr>
            </w:pPr>
          </w:p>
          <w:p w14:paraId="5589CFB0" w14:textId="77777777" w:rsidR="00F44E99" w:rsidRPr="00390778" w:rsidRDefault="00F44E99" w:rsidP="00E50F47">
            <w:pPr>
              <w:pStyle w:val="Default"/>
              <w:jc w:val="center"/>
              <w:rPr>
                <w:color w:val="auto"/>
                <w:sz w:val="20"/>
                <w:szCs w:val="20"/>
              </w:rPr>
            </w:pPr>
          </w:p>
          <w:p w14:paraId="22F17A7E" w14:textId="77777777" w:rsidR="00F44E99" w:rsidRPr="00390778" w:rsidRDefault="00F44E99" w:rsidP="00E50F47">
            <w:pPr>
              <w:pStyle w:val="Default"/>
              <w:jc w:val="center"/>
              <w:rPr>
                <w:color w:val="auto"/>
                <w:sz w:val="20"/>
                <w:szCs w:val="20"/>
              </w:rPr>
            </w:pPr>
            <w:r w:rsidRPr="00390778">
              <w:rPr>
                <w:color w:val="auto"/>
                <w:sz w:val="20"/>
                <w:szCs w:val="20"/>
              </w:rPr>
              <w:t>O:3</w:t>
            </w:r>
          </w:p>
          <w:p w14:paraId="24F4E84D" w14:textId="77777777" w:rsidR="00F44E99" w:rsidRPr="00390778" w:rsidRDefault="00F44E99" w:rsidP="00E50F47">
            <w:pPr>
              <w:pStyle w:val="Default"/>
              <w:jc w:val="center"/>
              <w:rPr>
                <w:color w:val="auto"/>
                <w:sz w:val="20"/>
                <w:szCs w:val="20"/>
              </w:rPr>
            </w:pPr>
          </w:p>
          <w:p w14:paraId="6280921C" w14:textId="77777777" w:rsidR="00F44E99" w:rsidRPr="00390778" w:rsidRDefault="00F44E99" w:rsidP="00E50F47">
            <w:pPr>
              <w:pStyle w:val="Default"/>
              <w:jc w:val="center"/>
              <w:rPr>
                <w:color w:val="auto"/>
                <w:sz w:val="20"/>
                <w:szCs w:val="20"/>
              </w:rPr>
            </w:pPr>
            <w:r w:rsidRPr="00390778">
              <w:rPr>
                <w:color w:val="auto"/>
                <w:sz w:val="20"/>
                <w:szCs w:val="20"/>
              </w:rPr>
              <w:t>P:a</w:t>
            </w:r>
          </w:p>
          <w:p w14:paraId="79722897" w14:textId="77777777" w:rsidR="00F44E99" w:rsidRPr="00390778" w:rsidRDefault="00F44E99" w:rsidP="00E50F47">
            <w:pPr>
              <w:pStyle w:val="Default"/>
              <w:jc w:val="center"/>
              <w:rPr>
                <w:color w:val="auto"/>
                <w:sz w:val="20"/>
                <w:szCs w:val="20"/>
              </w:rPr>
            </w:pPr>
          </w:p>
          <w:p w14:paraId="2B8C22B1" w14:textId="77777777" w:rsidR="00F44E99" w:rsidRPr="00390778" w:rsidRDefault="00F44E99" w:rsidP="00E50F47">
            <w:pPr>
              <w:pStyle w:val="Default"/>
              <w:jc w:val="center"/>
              <w:rPr>
                <w:color w:val="auto"/>
                <w:sz w:val="20"/>
                <w:szCs w:val="20"/>
              </w:rPr>
            </w:pPr>
          </w:p>
          <w:p w14:paraId="3A1BA144" w14:textId="77777777" w:rsidR="00F44E99" w:rsidRPr="00390778" w:rsidRDefault="00F44E99" w:rsidP="00E50F47">
            <w:pPr>
              <w:pStyle w:val="Default"/>
              <w:jc w:val="center"/>
              <w:rPr>
                <w:color w:val="auto"/>
                <w:sz w:val="20"/>
                <w:szCs w:val="20"/>
              </w:rPr>
            </w:pPr>
          </w:p>
          <w:p w14:paraId="510673AF" w14:textId="77777777" w:rsidR="00F44E99" w:rsidRPr="00390778" w:rsidRDefault="00F44E99" w:rsidP="00E50F47">
            <w:pPr>
              <w:pStyle w:val="Default"/>
              <w:jc w:val="center"/>
              <w:rPr>
                <w:color w:val="auto"/>
                <w:sz w:val="20"/>
                <w:szCs w:val="20"/>
              </w:rPr>
            </w:pPr>
          </w:p>
          <w:p w14:paraId="7F90F370" w14:textId="77777777" w:rsidR="00F44E99" w:rsidRPr="00390778" w:rsidRDefault="00F44E99" w:rsidP="00E50F47">
            <w:pPr>
              <w:pStyle w:val="Default"/>
              <w:jc w:val="center"/>
              <w:rPr>
                <w:color w:val="auto"/>
                <w:sz w:val="20"/>
                <w:szCs w:val="20"/>
              </w:rPr>
            </w:pPr>
          </w:p>
          <w:p w14:paraId="76D7FAFB" w14:textId="77777777" w:rsidR="00F44E99" w:rsidRPr="00390778" w:rsidRDefault="00F44E99" w:rsidP="00E50F47">
            <w:pPr>
              <w:pStyle w:val="Default"/>
              <w:jc w:val="center"/>
              <w:rPr>
                <w:color w:val="auto"/>
                <w:sz w:val="20"/>
                <w:szCs w:val="20"/>
              </w:rPr>
            </w:pPr>
          </w:p>
          <w:p w14:paraId="56C47395" w14:textId="77777777" w:rsidR="00F44E99" w:rsidRPr="00390778" w:rsidRDefault="00F44E99" w:rsidP="00E50F47">
            <w:pPr>
              <w:pStyle w:val="Default"/>
              <w:jc w:val="center"/>
              <w:rPr>
                <w:color w:val="auto"/>
                <w:sz w:val="20"/>
                <w:szCs w:val="20"/>
              </w:rPr>
            </w:pPr>
            <w:r w:rsidRPr="00390778">
              <w:rPr>
                <w:color w:val="auto"/>
                <w:sz w:val="20"/>
                <w:szCs w:val="20"/>
              </w:rPr>
              <w:t>P:b</w:t>
            </w:r>
          </w:p>
          <w:p w14:paraId="4992F378" w14:textId="77777777" w:rsidR="00F44E99" w:rsidRPr="00390778" w:rsidRDefault="00F44E99" w:rsidP="00E50F47">
            <w:pPr>
              <w:pStyle w:val="Default"/>
              <w:jc w:val="center"/>
              <w:rPr>
                <w:color w:val="auto"/>
                <w:sz w:val="20"/>
                <w:szCs w:val="20"/>
              </w:rPr>
            </w:pPr>
          </w:p>
          <w:p w14:paraId="2593225B" w14:textId="77777777" w:rsidR="00F44E99" w:rsidRPr="00390778" w:rsidRDefault="00F44E99" w:rsidP="00E50F47">
            <w:pPr>
              <w:pStyle w:val="Default"/>
              <w:jc w:val="center"/>
              <w:rPr>
                <w:color w:val="auto"/>
                <w:sz w:val="20"/>
                <w:szCs w:val="20"/>
              </w:rPr>
            </w:pPr>
          </w:p>
          <w:p w14:paraId="1899B5C8" w14:textId="77777777" w:rsidR="00F44E99" w:rsidRPr="00390778" w:rsidRDefault="00F44E99" w:rsidP="00E50F47">
            <w:pPr>
              <w:pStyle w:val="Default"/>
              <w:jc w:val="center"/>
              <w:rPr>
                <w:color w:val="auto"/>
                <w:sz w:val="20"/>
                <w:szCs w:val="20"/>
              </w:rPr>
            </w:pPr>
          </w:p>
          <w:p w14:paraId="5BDF8063" w14:textId="77777777" w:rsidR="00F44E99" w:rsidRPr="00390778" w:rsidRDefault="00F44E99" w:rsidP="00E50F47">
            <w:pPr>
              <w:pStyle w:val="Default"/>
              <w:jc w:val="center"/>
              <w:rPr>
                <w:color w:val="auto"/>
                <w:sz w:val="20"/>
                <w:szCs w:val="20"/>
              </w:rPr>
            </w:pPr>
            <w:r w:rsidRPr="00390778">
              <w:rPr>
                <w:color w:val="auto"/>
                <w:sz w:val="20"/>
                <w:szCs w:val="20"/>
              </w:rPr>
              <w:t>P:c</w:t>
            </w:r>
          </w:p>
          <w:p w14:paraId="284D41CA" w14:textId="77777777" w:rsidR="00F44E99" w:rsidRPr="00390778" w:rsidRDefault="00F44E99" w:rsidP="00E50F47">
            <w:pPr>
              <w:pStyle w:val="Default"/>
              <w:jc w:val="center"/>
              <w:rPr>
                <w:color w:val="auto"/>
                <w:sz w:val="20"/>
                <w:szCs w:val="20"/>
              </w:rPr>
            </w:pPr>
          </w:p>
          <w:p w14:paraId="36E1A478" w14:textId="77777777" w:rsidR="00F44E99" w:rsidRPr="00390778" w:rsidRDefault="00F44E99" w:rsidP="00E50F47">
            <w:pPr>
              <w:pStyle w:val="Default"/>
              <w:jc w:val="center"/>
              <w:rPr>
                <w:color w:val="auto"/>
                <w:sz w:val="20"/>
                <w:szCs w:val="20"/>
              </w:rPr>
            </w:pPr>
          </w:p>
          <w:p w14:paraId="096F7161" w14:textId="77777777" w:rsidR="00F44E99" w:rsidRPr="00390778" w:rsidRDefault="00F44E99" w:rsidP="00E50F47">
            <w:pPr>
              <w:pStyle w:val="Default"/>
              <w:jc w:val="center"/>
              <w:rPr>
                <w:color w:val="auto"/>
                <w:sz w:val="20"/>
                <w:szCs w:val="20"/>
              </w:rPr>
            </w:pPr>
          </w:p>
          <w:p w14:paraId="135D4B4A" w14:textId="77777777" w:rsidR="00F44E99" w:rsidRPr="00390778" w:rsidRDefault="00F44E99" w:rsidP="00E50F47">
            <w:pPr>
              <w:pStyle w:val="Default"/>
              <w:jc w:val="center"/>
              <w:rPr>
                <w:color w:val="auto"/>
                <w:sz w:val="20"/>
                <w:szCs w:val="20"/>
              </w:rPr>
            </w:pPr>
          </w:p>
          <w:p w14:paraId="7D1E206F" w14:textId="77777777" w:rsidR="00F44E99" w:rsidRPr="00390778" w:rsidRDefault="00F44E99" w:rsidP="00E50F47">
            <w:pPr>
              <w:pStyle w:val="Default"/>
              <w:jc w:val="center"/>
              <w:rPr>
                <w:color w:val="auto"/>
                <w:sz w:val="20"/>
                <w:szCs w:val="20"/>
              </w:rPr>
            </w:pPr>
          </w:p>
          <w:p w14:paraId="07CF3844" w14:textId="77777777" w:rsidR="00F44E99" w:rsidRPr="00390778" w:rsidRDefault="00F44E99" w:rsidP="00E50F47">
            <w:pPr>
              <w:pStyle w:val="Default"/>
              <w:jc w:val="center"/>
              <w:rPr>
                <w:color w:val="auto"/>
                <w:sz w:val="20"/>
                <w:szCs w:val="20"/>
              </w:rPr>
            </w:pPr>
            <w:r w:rsidRPr="00390778">
              <w:rPr>
                <w:color w:val="auto"/>
                <w:sz w:val="20"/>
                <w:szCs w:val="20"/>
              </w:rPr>
              <w:t>P:d</w:t>
            </w:r>
          </w:p>
          <w:p w14:paraId="33AE3895" w14:textId="77777777" w:rsidR="00F44E99" w:rsidRPr="00390778" w:rsidRDefault="00F44E99" w:rsidP="00E50F47">
            <w:pPr>
              <w:pStyle w:val="Default"/>
              <w:jc w:val="center"/>
              <w:rPr>
                <w:color w:val="auto"/>
                <w:sz w:val="20"/>
                <w:szCs w:val="20"/>
              </w:rPr>
            </w:pPr>
          </w:p>
          <w:p w14:paraId="3DBD8897" w14:textId="77777777" w:rsidR="00F44E99" w:rsidRPr="00390778" w:rsidRDefault="00F44E99" w:rsidP="00E50F47">
            <w:pPr>
              <w:pStyle w:val="Default"/>
              <w:jc w:val="center"/>
              <w:rPr>
                <w:color w:val="auto"/>
                <w:sz w:val="20"/>
                <w:szCs w:val="20"/>
              </w:rPr>
            </w:pPr>
          </w:p>
          <w:p w14:paraId="2B2DE83E" w14:textId="77777777" w:rsidR="00F44E99" w:rsidRPr="00390778" w:rsidRDefault="00F44E99" w:rsidP="00E50F47">
            <w:pPr>
              <w:pStyle w:val="Default"/>
              <w:jc w:val="center"/>
              <w:rPr>
                <w:color w:val="auto"/>
                <w:sz w:val="20"/>
                <w:szCs w:val="20"/>
              </w:rPr>
            </w:pPr>
          </w:p>
          <w:p w14:paraId="1B334EC5" w14:textId="77777777" w:rsidR="00F44E99" w:rsidRPr="00390778" w:rsidRDefault="00F44E99" w:rsidP="00E50F47">
            <w:pPr>
              <w:pStyle w:val="Default"/>
              <w:jc w:val="center"/>
              <w:rPr>
                <w:color w:val="auto"/>
                <w:sz w:val="20"/>
                <w:szCs w:val="20"/>
              </w:rPr>
            </w:pPr>
          </w:p>
          <w:p w14:paraId="1A61908B" w14:textId="77777777" w:rsidR="00F44E99" w:rsidRPr="00390778" w:rsidRDefault="00F44E99" w:rsidP="00E50F47">
            <w:pPr>
              <w:pStyle w:val="Default"/>
              <w:jc w:val="center"/>
              <w:rPr>
                <w:color w:val="auto"/>
                <w:sz w:val="20"/>
                <w:szCs w:val="20"/>
              </w:rPr>
            </w:pPr>
          </w:p>
          <w:p w14:paraId="2BF2E815" w14:textId="77777777" w:rsidR="00F44E99" w:rsidRPr="00390778" w:rsidRDefault="00F44E99" w:rsidP="00E50F47">
            <w:pPr>
              <w:pStyle w:val="Default"/>
              <w:jc w:val="center"/>
              <w:rPr>
                <w:color w:val="auto"/>
                <w:sz w:val="20"/>
                <w:szCs w:val="20"/>
              </w:rPr>
            </w:pPr>
            <w:r w:rsidRPr="00390778">
              <w:rPr>
                <w:color w:val="auto"/>
                <w:sz w:val="20"/>
                <w:szCs w:val="20"/>
              </w:rPr>
              <w:t>P:e</w:t>
            </w:r>
          </w:p>
          <w:p w14:paraId="20BE4153" w14:textId="77777777" w:rsidR="00F44E99" w:rsidRPr="00390778" w:rsidRDefault="00F44E99" w:rsidP="00E50F47">
            <w:pPr>
              <w:pStyle w:val="Default"/>
              <w:jc w:val="center"/>
              <w:rPr>
                <w:color w:val="auto"/>
                <w:sz w:val="20"/>
                <w:szCs w:val="20"/>
              </w:rPr>
            </w:pPr>
          </w:p>
          <w:p w14:paraId="3DDCE2DF" w14:textId="77777777" w:rsidR="00F44E99" w:rsidRPr="00390778" w:rsidRDefault="00F44E99" w:rsidP="00E50F47">
            <w:pPr>
              <w:pStyle w:val="Default"/>
              <w:jc w:val="center"/>
              <w:rPr>
                <w:color w:val="auto"/>
                <w:sz w:val="20"/>
                <w:szCs w:val="20"/>
              </w:rPr>
            </w:pPr>
          </w:p>
          <w:p w14:paraId="5DF8570F" w14:textId="77777777" w:rsidR="00F44E99" w:rsidRPr="00390778" w:rsidRDefault="00F44E99" w:rsidP="00E50F47">
            <w:pPr>
              <w:pStyle w:val="Default"/>
              <w:jc w:val="center"/>
              <w:rPr>
                <w:color w:val="auto"/>
                <w:sz w:val="20"/>
                <w:szCs w:val="20"/>
              </w:rPr>
            </w:pPr>
          </w:p>
          <w:p w14:paraId="1B30B052" w14:textId="77777777" w:rsidR="00F44E99" w:rsidRPr="00390778" w:rsidRDefault="00F44E99" w:rsidP="00E50F47">
            <w:pPr>
              <w:pStyle w:val="Default"/>
              <w:jc w:val="center"/>
              <w:rPr>
                <w:color w:val="auto"/>
                <w:sz w:val="20"/>
                <w:szCs w:val="20"/>
              </w:rPr>
            </w:pPr>
          </w:p>
          <w:p w14:paraId="35E8F369" w14:textId="77777777" w:rsidR="00F44E99" w:rsidRPr="00390778" w:rsidRDefault="00F44E99" w:rsidP="00E50F47">
            <w:pPr>
              <w:pStyle w:val="Default"/>
              <w:jc w:val="center"/>
              <w:rPr>
                <w:color w:val="auto"/>
                <w:sz w:val="20"/>
                <w:szCs w:val="20"/>
              </w:rPr>
            </w:pPr>
          </w:p>
          <w:p w14:paraId="44CED0C5" w14:textId="77777777" w:rsidR="00F44E99" w:rsidRPr="00390778" w:rsidRDefault="00F44E99" w:rsidP="00E50F47">
            <w:pPr>
              <w:pStyle w:val="Default"/>
              <w:jc w:val="center"/>
              <w:rPr>
                <w:color w:val="auto"/>
                <w:sz w:val="20"/>
                <w:szCs w:val="20"/>
              </w:rPr>
            </w:pPr>
          </w:p>
          <w:p w14:paraId="4D2BF64C" w14:textId="77777777" w:rsidR="00F44E99" w:rsidRPr="00390778" w:rsidRDefault="00F44E99" w:rsidP="00E50F47">
            <w:pPr>
              <w:pStyle w:val="Default"/>
              <w:jc w:val="center"/>
              <w:rPr>
                <w:color w:val="auto"/>
                <w:sz w:val="20"/>
                <w:szCs w:val="20"/>
              </w:rPr>
            </w:pPr>
          </w:p>
          <w:p w14:paraId="2A94AE8F" w14:textId="77777777" w:rsidR="00F44E99" w:rsidRPr="00390778" w:rsidRDefault="00F44E99" w:rsidP="00E50F47">
            <w:pPr>
              <w:pStyle w:val="Default"/>
              <w:jc w:val="center"/>
              <w:rPr>
                <w:color w:val="auto"/>
                <w:sz w:val="20"/>
                <w:szCs w:val="20"/>
              </w:rPr>
            </w:pPr>
          </w:p>
          <w:p w14:paraId="24F95B79" w14:textId="77777777" w:rsidR="00F44E99" w:rsidRPr="00390778" w:rsidRDefault="00F44E99" w:rsidP="00E50F47">
            <w:pPr>
              <w:pStyle w:val="Default"/>
              <w:jc w:val="center"/>
              <w:rPr>
                <w:color w:val="auto"/>
                <w:sz w:val="20"/>
                <w:szCs w:val="20"/>
              </w:rPr>
            </w:pPr>
            <w:r w:rsidRPr="00390778">
              <w:rPr>
                <w:color w:val="auto"/>
                <w:sz w:val="20"/>
                <w:szCs w:val="20"/>
              </w:rPr>
              <w:t>P:f</w:t>
            </w:r>
          </w:p>
          <w:p w14:paraId="0D36FB4A" w14:textId="77777777" w:rsidR="00F44E99" w:rsidRPr="00390778" w:rsidRDefault="00F44E99" w:rsidP="00E50F47">
            <w:pPr>
              <w:pStyle w:val="Default"/>
              <w:jc w:val="center"/>
              <w:rPr>
                <w:color w:val="auto"/>
                <w:sz w:val="20"/>
                <w:szCs w:val="20"/>
              </w:rPr>
            </w:pPr>
          </w:p>
          <w:p w14:paraId="1153008E" w14:textId="77777777" w:rsidR="00F44E99" w:rsidRPr="00390778" w:rsidRDefault="00F44E99" w:rsidP="00E50F47">
            <w:pPr>
              <w:pStyle w:val="Default"/>
              <w:jc w:val="center"/>
              <w:rPr>
                <w:color w:val="auto"/>
                <w:sz w:val="20"/>
                <w:szCs w:val="20"/>
              </w:rPr>
            </w:pPr>
          </w:p>
          <w:p w14:paraId="384903AE" w14:textId="77777777" w:rsidR="00F44E99" w:rsidRPr="00390778" w:rsidRDefault="00F44E99" w:rsidP="00E50F47">
            <w:pPr>
              <w:pStyle w:val="Default"/>
              <w:jc w:val="center"/>
              <w:rPr>
                <w:color w:val="auto"/>
                <w:sz w:val="20"/>
                <w:szCs w:val="20"/>
              </w:rPr>
            </w:pPr>
          </w:p>
          <w:p w14:paraId="641EF79C" w14:textId="77777777" w:rsidR="00F44E99" w:rsidRPr="00390778" w:rsidRDefault="00F44E99" w:rsidP="00E50F47">
            <w:pPr>
              <w:pStyle w:val="Default"/>
              <w:jc w:val="center"/>
              <w:rPr>
                <w:color w:val="auto"/>
                <w:sz w:val="20"/>
                <w:szCs w:val="20"/>
              </w:rPr>
            </w:pPr>
          </w:p>
          <w:p w14:paraId="130E0DDE" w14:textId="77777777" w:rsidR="00F44E99" w:rsidRPr="00390778" w:rsidRDefault="00F44E99" w:rsidP="00E50F47">
            <w:pPr>
              <w:pStyle w:val="Default"/>
              <w:jc w:val="center"/>
              <w:rPr>
                <w:color w:val="auto"/>
                <w:sz w:val="20"/>
                <w:szCs w:val="20"/>
              </w:rPr>
            </w:pPr>
          </w:p>
          <w:p w14:paraId="1D36AA3C" w14:textId="77777777" w:rsidR="00F44E99" w:rsidRPr="00390778" w:rsidRDefault="00F44E99" w:rsidP="00E50F47">
            <w:pPr>
              <w:pStyle w:val="Default"/>
              <w:jc w:val="center"/>
              <w:rPr>
                <w:color w:val="auto"/>
                <w:sz w:val="20"/>
                <w:szCs w:val="20"/>
              </w:rPr>
            </w:pPr>
            <w:r w:rsidRPr="00390778">
              <w:rPr>
                <w:color w:val="auto"/>
                <w:sz w:val="20"/>
                <w:szCs w:val="20"/>
              </w:rPr>
              <w:t>P:g</w:t>
            </w:r>
          </w:p>
          <w:p w14:paraId="552D7632" w14:textId="77777777" w:rsidR="00F44E99" w:rsidRPr="00390778" w:rsidRDefault="00F44E99" w:rsidP="00E50F47">
            <w:pPr>
              <w:pStyle w:val="Default"/>
              <w:jc w:val="center"/>
              <w:rPr>
                <w:color w:val="auto"/>
                <w:sz w:val="20"/>
                <w:szCs w:val="20"/>
              </w:rPr>
            </w:pPr>
          </w:p>
          <w:p w14:paraId="4C1C310F" w14:textId="77777777" w:rsidR="00F44E99" w:rsidRPr="00390778" w:rsidRDefault="00F44E99" w:rsidP="00E50F47">
            <w:pPr>
              <w:pStyle w:val="Default"/>
              <w:jc w:val="center"/>
              <w:rPr>
                <w:color w:val="auto"/>
                <w:sz w:val="20"/>
                <w:szCs w:val="20"/>
              </w:rPr>
            </w:pPr>
          </w:p>
          <w:p w14:paraId="7092DE91" w14:textId="77777777" w:rsidR="00F44E99" w:rsidRPr="00390778" w:rsidRDefault="00F44E99" w:rsidP="00E50F47">
            <w:pPr>
              <w:pStyle w:val="Default"/>
              <w:jc w:val="center"/>
              <w:rPr>
                <w:color w:val="auto"/>
                <w:sz w:val="20"/>
                <w:szCs w:val="20"/>
              </w:rPr>
            </w:pPr>
          </w:p>
          <w:p w14:paraId="4D7163E0" w14:textId="77777777" w:rsidR="00F44E99" w:rsidRPr="00390778" w:rsidRDefault="00F44E99" w:rsidP="00E50F47">
            <w:pPr>
              <w:pStyle w:val="Default"/>
              <w:jc w:val="center"/>
              <w:rPr>
                <w:color w:val="auto"/>
                <w:sz w:val="20"/>
                <w:szCs w:val="20"/>
              </w:rPr>
            </w:pPr>
          </w:p>
          <w:p w14:paraId="12116451" w14:textId="77777777" w:rsidR="00F44E99" w:rsidRPr="00390778" w:rsidRDefault="00F44E99" w:rsidP="00E50F47">
            <w:pPr>
              <w:pStyle w:val="Default"/>
              <w:jc w:val="center"/>
              <w:rPr>
                <w:color w:val="auto"/>
                <w:sz w:val="20"/>
                <w:szCs w:val="20"/>
              </w:rPr>
            </w:pPr>
          </w:p>
          <w:p w14:paraId="40422608" w14:textId="77777777" w:rsidR="00F44E99" w:rsidRPr="00390778" w:rsidRDefault="00F44E99" w:rsidP="00E50F47">
            <w:pPr>
              <w:pStyle w:val="Default"/>
              <w:jc w:val="center"/>
              <w:rPr>
                <w:color w:val="auto"/>
                <w:sz w:val="20"/>
                <w:szCs w:val="20"/>
              </w:rPr>
            </w:pPr>
          </w:p>
          <w:p w14:paraId="44B9D9FF" w14:textId="77777777" w:rsidR="00F44E99" w:rsidRPr="00390778" w:rsidRDefault="00F44E99" w:rsidP="00E50F47">
            <w:pPr>
              <w:pStyle w:val="Default"/>
              <w:jc w:val="center"/>
              <w:rPr>
                <w:color w:val="auto"/>
                <w:sz w:val="20"/>
                <w:szCs w:val="20"/>
              </w:rPr>
            </w:pPr>
          </w:p>
          <w:p w14:paraId="28ECE45B" w14:textId="77777777" w:rsidR="00F44E99" w:rsidRPr="00390778" w:rsidRDefault="00F44E99" w:rsidP="00E50F47">
            <w:pPr>
              <w:pStyle w:val="Default"/>
              <w:jc w:val="center"/>
              <w:rPr>
                <w:color w:val="auto"/>
                <w:sz w:val="20"/>
                <w:szCs w:val="20"/>
              </w:rPr>
            </w:pPr>
            <w:r w:rsidRPr="00390778">
              <w:rPr>
                <w:color w:val="auto"/>
                <w:sz w:val="20"/>
                <w:szCs w:val="20"/>
              </w:rPr>
              <w:t>P:h</w:t>
            </w:r>
          </w:p>
          <w:p w14:paraId="23012CEF" w14:textId="77777777" w:rsidR="00F44E99" w:rsidRPr="00390778" w:rsidRDefault="00F44E99" w:rsidP="00E50F47">
            <w:pPr>
              <w:pStyle w:val="Default"/>
              <w:jc w:val="center"/>
              <w:rPr>
                <w:color w:val="auto"/>
                <w:sz w:val="20"/>
                <w:szCs w:val="20"/>
              </w:rPr>
            </w:pPr>
          </w:p>
          <w:p w14:paraId="7F25974D" w14:textId="77777777" w:rsidR="00F44E99" w:rsidRPr="00390778" w:rsidRDefault="00F44E99" w:rsidP="00E50F47">
            <w:pPr>
              <w:pStyle w:val="Default"/>
              <w:jc w:val="center"/>
              <w:rPr>
                <w:color w:val="auto"/>
                <w:sz w:val="20"/>
                <w:szCs w:val="20"/>
              </w:rPr>
            </w:pPr>
          </w:p>
          <w:p w14:paraId="602A53F1" w14:textId="77777777" w:rsidR="00F44E99" w:rsidRPr="00390778" w:rsidRDefault="00F44E99" w:rsidP="00E50F47">
            <w:pPr>
              <w:pStyle w:val="Default"/>
              <w:jc w:val="center"/>
              <w:rPr>
                <w:color w:val="auto"/>
                <w:sz w:val="20"/>
                <w:szCs w:val="20"/>
              </w:rPr>
            </w:pPr>
          </w:p>
          <w:p w14:paraId="52E31ED7" w14:textId="77777777" w:rsidR="00F44E99" w:rsidRPr="00390778" w:rsidRDefault="00F44E99" w:rsidP="00E50F47">
            <w:pPr>
              <w:pStyle w:val="Default"/>
              <w:jc w:val="center"/>
              <w:rPr>
                <w:color w:val="auto"/>
                <w:sz w:val="20"/>
                <w:szCs w:val="20"/>
              </w:rPr>
            </w:pPr>
          </w:p>
          <w:p w14:paraId="6E22F339" w14:textId="77777777" w:rsidR="00F44E99" w:rsidRPr="00390778" w:rsidRDefault="00F44E99" w:rsidP="00E50F47">
            <w:pPr>
              <w:pStyle w:val="Default"/>
              <w:jc w:val="center"/>
              <w:rPr>
                <w:color w:val="auto"/>
                <w:sz w:val="20"/>
                <w:szCs w:val="20"/>
              </w:rPr>
            </w:pPr>
          </w:p>
          <w:p w14:paraId="4DD9B8BC" w14:textId="77777777" w:rsidR="00F44E99" w:rsidRPr="00390778" w:rsidRDefault="00F44E99" w:rsidP="00E50F47">
            <w:pPr>
              <w:pStyle w:val="Default"/>
              <w:jc w:val="center"/>
              <w:rPr>
                <w:color w:val="auto"/>
                <w:sz w:val="20"/>
                <w:szCs w:val="20"/>
              </w:rPr>
            </w:pPr>
          </w:p>
          <w:p w14:paraId="3490D4D9" w14:textId="77777777" w:rsidR="00F44E99" w:rsidRPr="00390778" w:rsidRDefault="00F44E99" w:rsidP="00E50F47">
            <w:pPr>
              <w:pStyle w:val="Default"/>
              <w:jc w:val="center"/>
              <w:rPr>
                <w:color w:val="auto"/>
                <w:sz w:val="20"/>
                <w:szCs w:val="20"/>
              </w:rPr>
            </w:pPr>
          </w:p>
          <w:p w14:paraId="3342466D" w14:textId="77777777" w:rsidR="00F44E99" w:rsidRPr="00390778" w:rsidRDefault="00F44E99" w:rsidP="00E50F47">
            <w:pPr>
              <w:pStyle w:val="Default"/>
              <w:jc w:val="center"/>
              <w:rPr>
                <w:color w:val="auto"/>
                <w:sz w:val="20"/>
                <w:szCs w:val="20"/>
              </w:rPr>
            </w:pPr>
          </w:p>
          <w:p w14:paraId="109482EA" w14:textId="77777777" w:rsidR="00F44E99" w:rsidRPr="00390778" w:rsidRDefault="00F44E99" w:rsidP="00E50F47">
            <w:pPr>
              <w:pStyle w:val="Default"/>
              <w:jc w:val="center"/>
              <w:rPr>
                <w:color w:val="auto"/>
                <w:sz w:val="20"/>
                <w:szCs w:val="20"/>
              </w:rPr>
            </w:pPr>
          </w:p>
          <w:p w14:paraId="2C6F1124" w14:textId="77777777" w:rsidR="00F44E99" w:rsidRPr="00390778" w:rsidRDefault="00F44E99" w:rsidP="00E50F47">
            <w:pPr>
              <w:pStyle w:val="Default"/>
              <w:jc w:val="center"/>
              <w:rPr>
                <w:color w:val="auto"/>
                <w:sz w:val="20"/>
                <w:szCs w:val="20"/>
              </w:rPr>
            </w:pPr>
          </w:p>
          <w:p w14:paraId="3BF16C84" w14:textId="77777777" w:rsidR="00F44E99" w:rsidRPr="00390778" w:rsidRDefault="00F44E99" w:rsidP="00E50F47">
            <w:pPr>
              <w:pStyle w:val="Default"/>
              <w:jc w:val="center"/>
              <w:rPr>
                <w:color w:val="auto"/>
                <w:sz w:val="20"/>
                <w:szCs w:val="20"/>
              </w:rPr>
            </w:pPr>
          </w:p>
          <w:p w14:paraId="37DCE702" w14:textId="77777777" w:rsidR="00F44E99" w:rsidRPr="00390778" w:rsidRDefault="00F44E99" w:rsidP="00E50F47">
            <w:pPr>
              <w:pStyle w:val="Default"/>
              <w:jc w:val="center"/>
              <w:rPr>
                <w:color w:val="auto"/>
                <w:sz w:val="20"/>
                <w:szCs w:val="20"/>
              </w:rPr>
            </w:pPr>
          </w:p>
          <w:p w14:paraId="30971683" w14:textId="77777777" w:rsidR="00F44E99" w:rsidRPr="00390778" w:rsidRDefault="00F44E99" w:rsidP="00E50F47">
            <w:pPr>
              <w:pStyle w:val="Default"/>
              <w:rPr>
                <w:color w:val="auto"/>
                <w:sz w:val="20"/>
                <w:szCs w:val="20"/>
              </w:rPr>
            </w:pPr>
          </w:p>
          <w:p w14:paraId="2F4770D0" w14:textId="77777777" w:rsidR="00F44E99" w:rsidRPr="00390778" w:rsidRDefault="00F44E99" w:rsidP="00E50F47">
            <w:pPr>
              <w:pStyle w:val="Default"/>
              <w:jc w:val="center"/>
              <w:rPr>
                <w:color w:val="auto"/>
                <w:sz w:val="20"/>
                <w:szCs w:val="20"/>
              </w:rPr>
            </w:pPr>
            <w:r w:rsidRPr="00390778">
              <w:rPr>
                <w:color w:val="auto"/>
                <w:sz w:val="20"/>
                <w:szCs w:val="20"/>
              </w:rPr>
              <w:t>O:4</w:t>
            </w:r>
          </w:p>
          <w:p w14:paraId="62BFB181" w14:textId="77777777" w:rsidR="00F44E99" w:rsidRPr="00390778" w:rsidRDefault="00F44E99" w:rsidP="00E50F47">
            <w:pPr>
              <w:pStyle w:val="Default"/>
              <w:jc w:val="center"/>
              <w:rPr>
                <w:color w:val="auto"/>
                <w:sz w:val="20"/>
                <w:szCs w:val="20"/>
              </w:rPr>
            </w:pPr>
          </w:p>
          <w:p w14:paraId="6F0988D0" w14:textId="77777777" w:rsidR="00F44E99" w:rsidRPr="00390778" w:rsidRDefault="00F44E99" w:rsidP="00E50F47">
            <w:pPr>
              <w:pStyle w:val="Default"/>
              <w:jc w:val="center"/>
              <w:rPr>
                <w:color w:val="auto"/>
                <w:sz w:val="20"/>
                <w:szCs w:val="20"/>
              </w:rPr>
            </w:pPr>
          </w:p>
          <w:p w14:paraId="5BD2836E" w14:textId="77777777" w:rsidR="00F44E99" w:rsidRPr="00390778" w:rsidRDefault="00F44E99" w:rsidP="00E50F47">
            <w:pPr>
              <w:pStyle w:val="Default"/>
              <w:jc w:val="center"/>
              <w:rPr>
                <w:color w:val="auto"/>
                <w:sz w:val="20"/>
                <w:szCs w:val="20"/>
              </w:rPr>
            </w:pPr>
          </w:p>
          <w:p w14:paraId="3608F425" w14:textId="77777777" w:rsidR="00F44E99" w:rsidRPr="00390778" w:rsidRDefault="00F44E99" w:rsidP="00E50F47">
            <w:pPr>
              <w:pStyle w:val="Default"/>
              <w:jc w:val="center"/>
              <w:rPr>
                <w:color w:val="auto"/>
                <w:sz w:val="20"/>
                <w:szCs w:val="20"/>
              </w:rPr>
            </w:pPr>
          </w:p>
          <w:p w14:paraId="108AF979" w14:textId="77777777" w:rsidR="00F44E99" w:rsidRPr="00390778" w:rsidRDefault="00F44E99" w:rsidP="00E50F47">
            <w:pPr>
              <w:pStyle w:val="Default"/>
              <w:jc w:val="center"/>
              <w:rPr>
                <w:color w:val="auto"/>
                <w:sz w:val="20"/>
                <w:szCs w:val="20"/>
              </w:rPr>
            </w:pPr>
          </w:p>
          <w:p w14:paraId="3E915C1E" w14:textId="77777777" w:rsidR="00F44E99" w:rsidRPr="00390778" w:rsidRDefault="00F44E99" w:rsidP="00E50F47">
            <w:pPr>
              <w:pStyle w:val="Default"/>
              <w:jc w:val="center"/>
              <w:rPr>
                <w:color w:val="auto"/>
                <w:sz w:val="20"/>
                <w:szCs w:val="20"/>
              </w:rPr>
            </w:pPr>
          </w:p>
          <w:p w14:paraId="6987B779" w14:textId="77777777" w:rsidR="00F44E99" w:rsidRPr="00390778" w:rsidRDefault="00F44E99" w:rsidP="00E50F47">
            <w:pPr>
              <w:pStyle w:val="Default"/>
              <w:jc w:val="center"/>
              <w:rPr>
                <w:color w:val="auto"/>
                <w:sz w:val="20"/>
                <w:szCs w:val="20"/>
              </w:rPr>
            </w:pPr>
          </w:p>
          <w:p w14:paraId="16968F3A" w14:textId="77777777" w:rsidR="00F44E99" w:rsidRPr="00390778" w:rsidRDefault="00F44E99" w:rsidP="00E50F47">
            <w:pPr>
              <w:pStyle w:val="Default"/>
              <w:jc w:val="center"/>
              <w:rPr>
                <w:color w:val="auto"/>
                <w:sz w:val="20"/>
                <w:szCs w:val="20"/>
              </w:rPr>
            </w:pPr>
          </w:p>
          <w:p w14:paraId="2901579F" w14:textId="77777777" w:rsidR="00F44E99" w:rsidRPr="00390778" w:rsidRDefault="00F44E99" w:rsidP="00E50F47">
            <w:pPr>
              <w:pStyle w:val="Default"/>
              <w:jc w:val="center"/>
              <w:rPr>
                <w:color w:val="auto"/>
                <w:sz w:val="20"/>
                <w:szCs w:val="20"/>
              </w:rPr>
            </w:pPr>
          </w:p>
          <w:p w14:paraId="338B4767" w14:textId="77777777" w:rsidR="00F44E99" w:rsidRPr="00390778" w:rsidRDefault="00F44E99" w:rsidP="00E50F47">
            <w:pPr>
              <w:pStyle w:val="Default"/>
              <w:jc w:val="center"/>
              <w:rPr>
                <w:color w:val="auto"/>
                <w:sz w:val="20"/>
                <w:szCs w:val="20"/>
              </w:rPr>
            </w:pPr>
          </w:p>
          <w:p w14:paraId="013F0FB1" w14:textId="77777777" w:rsidR="00F44E99" w:rsidRPr="00390778" w:rsidRDefault="00F44E99" w:rsidP="00E50F47">
            <w:pPr>
              <w:pStyle w:val="Default"/>
              <w:jc w:val="center"/>
              <w:rPr>
                <w:color w:val="auto"/>
                <w:sz w:val="20"/>
                <w:szCs w:val="20"/>
              </w:rPr>
            </w:pPr>
          </w:p>
          <w:p w14:paraId="6B49A189" w14:textId="77777777" w:rsidR="00F44E99" w:rsidRPr="00390778" w:rsidRDefault="00F44E99" w:rsidP="00E50F47">
            <w:pPr>
              <w:pStyle w:val="Default"/>
              <w:jc w:val="center"/>
              <w:rPr>
                <w:color w:val="auto"/>
                <w:sz w:val="20"/>
                <w:szCs w:val="20"/>
              </w:rPr>
            </w:pPr>
          </w:p>
          <w:p w14:paraId="02C6F35E" w14:textId="77777777" w:rsidR="00F44E99" w:rsidRPr="00390778" w:rsidRDefault="00F44E99" w:rsidP="00E50F47">
            <w:pPr>
              <w:pStyle w:val="Default"/>
              <w:jc w:val="center"/>
              <w:rPr>
                <w:color w:val="auto"/>
                <w:sz w:val="20"/>
                <w:szCs w:val="20"/>
              </w:rPr>
            </w:pPr>
          </w:p>
          <w:p w14:paraId="25732010" w14:textId="77777777" w:rsidR="00F44E99" w:rsidRPr="00390778" w:rsidRDefault="00F44E99" w:rsidP="00E50F47">
            <w:pPr>
              <w:pStyle w:val="Default"/>
              <w:jc w:val="center"/>
              <w:rPr>
                <w:color w:val="auto"/>
                <w:sz w:val="20"/>
                <w:szCs w:val="20"/>
              </w:rPr>
            </w:pPr>
          </w:p>
          <w:p w14:paraId="4CA1C128" w14:textId="77777777" w:rsidR="00F44E99" w:rsidRPr="00390778" w:rsidRDefault="00F44E99" w:rsidP="00E50F47">
            <w:pPr>
              <w:pStyle w:val="Default"/>
              <w:jc w:val="center"/>
              <w:rPr>
                <w:color w:val="auto"/>
                <w:sz w:val="20"/>
                <w:szCs w:val="20"/>
              </w:rPr>
            </w:pPr>
          </w:p>
          <w:p w14:paraId="747C06FA" w14:textId="77777777" w:rsidR="00F44E99" w:rsidRPr="00390778" w:rsidRDefault="00F44E99" w:rsidP="00E50F47">
            <w:pPr>
              <w:pStyle w:val="Default"/>
              <w:jc w:val="center"/>
              <w:rPr>
                <w:color w:val="auto"/>
                <w:sz w:val="20"/>
                <w:szCs w:val="20"/>
              </w:rPr>
            </w:pPr>
          </w:p>
          <w:p w14:paraId="552490CB" w14:textId="77777777" w:rsidR="00F44E99" w:rsidRPr="00390778" w:rsidRDefault="00F44E99" w:rsidP="00E50F47">
            <w:pPr>
              <w:pStyle w:val="Default"/>
              <w:jc w:val="center"/>
              <w:rPr>
                <w:color w:val="auto"/>
                <w:sz w:val="20"/>
                <w:szCs w:val="20"/>
              </w:rPr>
            </w:pPr>
          </w:p>
          <w:p w14:paraId="76D38BD7" w14:textId="77777777" w:rsidR="00F44E99" w:rsidRPr="00390778" w:rsidRDefault="00F44E99" w:rsidP="00E50F47">
            <w:pPr>
              <w:pStyle w:val="Default"/>
              <w:jc w:val="center"/>
              <w:rPr>
                <w:color w:val="auto"/>
                <w:sz w:val="20"/>
                <w:szCs w:val="20"/>
              </w:rPr>
            </w:pPr>
          </w:p>
          <w:p w14:paraId="2CA8BDFA" w14:textId="77777777" w:rsidR="00F44E99" w:rsidRPr="00390778" w:rsidRDefault="00F44E99" w:rsidP="00E50F47">
            <w:pPr>
              <w:pStyle w:val="Default"/>
              <w:jc w:val="center"/>
              <w:rPr>
                <w:color w:val="auto"/>
                <w:sz w:val="20"/>
                <w:szCs w:val="20"/>
              </w:rPr>
            </w:pPr>
          </w:p>
          <w:p w14:paraId="608CF7DC" w14:textId="77777777" w:rsidR="00F44E99" w:rsidRPr="00390778" w:rsidRDefault="00F44E99" w:rsidP="00E50F47">
            <w:pPr>
              <w:pStyle w:val="Default"/>
              <w:jc w:val="center"/>
              <w:rPr>
                <w:color w:val="auto"/>
                <w:sz w:val="20"/>
                <w:szCs w:val="20"/>
              </w:rPr>
            </w:pPr>
          </w:p>
          <w:p w14:paraId="1B0D9D2C" w14:textId="77777777" w:rsidR="00F44E99" w:rsidRPr="00390778" w:rsidRDefault="00F44E99" w:rsidP="00E50F47">
            <w:pPr>
              <w:pStyle w:val="Default"/>
              <w:jc w:val="center"/>
              <w:rPr>
                <w:color w:val="auto"/>
                <w:sz w:val="20"/>
                <w:szCs w:val="20"/>
              </w:rPr>
            </w:pPr>
          </w:p>
          <w:p w14:paraId="74536A30" w14:textId="77777777" w:rsidR="00F44E99" w:rsidRPr="00390778" w:rsidRDefault="00F44E99" w:rsidP="00E50F47">
            <w:pPr>
              <w:pStyle w:val="Default"/>
              <w:jc w:val="center"/>
              <w:rPr>
                <w:color w:val="auto"/>
                <w:sz w:val="20"/>
                <w:szCs w:val="20"/>
              </w:rPr>
            </w:pPr>
          </w:p>
          <w:p w14:paraId="3F1D9F09" w14:textId="77777777" w:rsidR="00F44E99" w:rsidRPr="00390778" w:rsidRDefault="00F44E99" w:rsidP="00E50F47">
            <w:pPr>
              <w:pStyle w:val="Default"/>
              <w:jc w:val="center"/>
              <w:rPr>
                <w:color w:val="auto"/>
                <w:sz w:val="20"/>
                <w:szCs w:val="20"/>
              </w:rPr>
            </w:pPr>
          </w:p>
          <w:p w14:paraId="6E6AEFD0" w14:textId="77777777" w:rsidR="00F44E99" w:rsidRPr="00390778" w:rsidRDefault="00F44E99" w:rsidP="00E50F47">
            <w:pPr>
              <w:pStyle w:val="Default"/>
              <w:jc w:val="center"/>
              <w:rPr>
                <w:color w:val="auto"/>
                <w:sz w:val="20"/>
                <w:szCs w:val="20"/>
              </w:rPr>
            </w:pPr>
          </w:p>
          <w:p w14:paraId="177EECB6" w14:textId="77777777" w:rsidR="00F44E99" w:rsidRPr="00390778" w:rsidRDefault="00F44E99" w:rsidP="00E50F47">
            <w:pPr>
              <w:pStyle w:val="Default"/>
              <w:jc w:val="center"/>
              <w:rPr>
                <w:color w:val="auto"/>
                <w:sz w:val="20"/>
                <w:szCs w:val="20"/>
              </w:rPr>
            </w:pPr>
          </w:p>
          <w:p w14:paraId="7B4BB630" w14:textId="77777777" w:rsidR="00F44E99" w:rsidRPr="00390778" w:rsidRDefault="00F44E99" w:rsidP="00E50F47">
            <w:pPr>
              <w:pStyle w:val="Default"/>
              <w:jc w:val="center"/>
              <w:rPr>
                <w:color w:val="auto"/>
                <w:sz w:val="20"/>
                <w:szCs w:val="20"/>
              </w:rPr>
            </w:pPr>
          </w:p>
          <w:p w14:paraId="229958DC" w14:textId="77777777" w:rsidR="00F44E99" w:rsidRPr="00390778" w:rsidRDefault="00F44E99" w:rsidP="00E50F47">
            <w:pPr>
              <w:pStyle w:val="Default"/>
              <w:jc w:val="center"/>
              <w:rPr>
                <w:color w:val="auto"/>
                <w:sz w:val="20"/>
                <w:szCs w:val="20"/>
              </w:rPr>
            </w:pPr>
          </w:p>
          <w:p w14:paraId="6FF2A87D" w14:textId="77777777" w:rsidR="00F44E99" w:rsidRPr="00390778" w:rsidRDefault="00F44E99" w:rsidP="00E50F47">
            <w:pPr>
              <w:pStyle w:val="Default"/>
              <w:jc w:val="center"/>
              <w:rPr>
                <w:color w:val="auto"/>
                <w:sz w:val="20"/>
                <w:szCs w:val="20"/>
              </w:rPr>
            </w:pPr>
            <w:r w:rsidRPr="00390778">
              <w:rPr>
                <w:color w:val="auto"/>
                <w:sz w:val="20"/>
                <w:szCs w:val="20"/>
              </w:rPr>
              <w:t>O:5</w:t>
            </w:r>
          </w:p>
          <w:p w14:paraId="4B36C8EF" w14:textId="77777777" w:rsidR="00F44E99" w:rsidRPr="00390778" w:rsidRDefault="00F44E99" w:rsidP="00E50F47">
            <w:pPr>
              <w:pStyle w:val="Default"/>
              <w:jc w:val="center"/>
              <w:rPr>
                <w:color w:val="auto"/>
                <w:sz w:val="20"/>
                <w:szCs w:val="20"/>
              </w:rPr>
            </w:pPr>
          </w:p>
          <w:p w14:paraId="0FC746AE" w14:textId="77777777" w:rsidR="00F44E99" w:rsidRPr="00390778" w:rsidRDefault="00F44E99" w:rsidP="00E50F47">
            <w:pPr>
              <w:pStyle w:val="Default"/>
              <w:jc w:val="center"/>
              <w:rPr>
                <w:color w:val="auto"/>
                <w:sz w:val="20"/>
                <w:szCs w:val="20"/>
              </w:rPr>
            </w:pPr>
          </w:p>
          <w:p w14:paraId="6AEF2A1F" w14:textId="77777777" w:rsidR="00F44E99" w:rsidRPr="00390778" w:rsidRDefault="00F44E99" w:rsidP="00E50F47">
            <w:pPr>
              <w:pStyle w:val="Default"/>
              <w:jc w:val="center"/>
              <w:rPr>
                <w:color w:val="auto"/>
                <w:sz w:val="20"/>
                <w:szCs w:val="20"/>
              </w:rPr>
            </w:pPr>
          </w:p>
          <w:p w14:paraId="742FC7D7" w14:textId="77777777" w:rsidR="00F44E99" w:rsidRPr="00390778" w:rsidRDefault="00F44E99" w:rsidP="00E50F47">
            <w:pPr>
              <w:pStyle w:val="Default"/>
              <w:jc w:val="center"/>
              <w:rPr>
                <w:color w:val="auto"/>
                <w:sz w:val="20"/>
                <w:szCs w:val="20"/>
              </w:rPr>
            </w:pPr>
          </w:p>
          <w:p w14:paraId="6812888D" w14:textId="77777777" w:rsidR="00F44E99" w:rsidRPr="00390778" w:rsidRDefault="00F44E99" w:rsidP="00E50F47">
            <w:pPr>
              <w:pStyle w:val="Default"/>
              <w:jc w:val="center"/>
              <w:rPr>
                <w:color w:val="auto"/>
                <w:sz w:val="20"/>
                <w:szCs w:val="20"/>
              </w:rPr>
            </w:pPr>
          </w:p>
          <w:p w14:paraId="2A0D7665" w14:textId="77777777" w:rsidR="00F44E99" w:rsidRPr="00390778" w:rsidRDefault="00F44E99" w:rsidP="00E50F47">
            <w:pPr>
              <w:pStyle w:val="Default"/>
              <w:jc w:val="center"/>
              <w:rPr>
                <w:color w:val="auto"/>
                <w:sz w:val="20"/>
                <w:szCs w:val="20"/>
              </w:rPr>
            </w:pPr>
          </w:p>
          <w:p w14:paraId="6183CD1E" w14:textId="77777777" w:rsidR="00F44E99" w:rsidRPr="00390778" w:rsidRDefault="00F44E99" w:rsidP="00E50F47">
            <w:pPr>
              <w:pStyle w:val="Default"/>
              <w:jc w:val="center"/>
              <w:rPr>
                <w:color w:val="auto"/>
                <w:sz w:val="20"/>
                <w:szCs w:val="20"/>
              </w:rPr>
            </w:pPr>
          </w:p>
          <w:p w14:paraId="1860DC3B" w14:textId="77777777" w:rsidR="00F44E99" w:rsidRPr="00390778" w:rsidRDefault="00F44E99" w:rsidP="00E50F47">
            <w:pPr>
              <w:pStyle w:val="Default"/>
              <w:jc w:val="center"/>
              <w:rPr>
                <w:color w:val="auto"/>
                <w:sz w:val="20"/>
                <w:szCs w:val="20"/>
              </w:rPr>
            </w:pPr>
          </w:p>
          <w:p w14:paraId="56ED7F3A" w14:textId="77777777" w:rsidR="00F44E99" w:rsidRPr="00390778" w:rsidRDefault="00F44E99" w:rsidP="00E50F47">
            <w:pPr>
              <w:pStyle w:val="Default"/>
              <w:jc w:val="center"/>
              <w:rPr>
                <w:color w:val="auto"/>
                <w:sz w:val="20"/>
                <w:szCs w:val="20"/>
              </w:rPr>
            </w:pPr>
          </w:p>
          <w:p w14:paraId="7036ABF5" w14:textId="77777777" w:rsidR="00F44E99" w:rsidRPr="00390778" w:rsidRDefault="00F44E99" w:rsidP="00E50F47">
            <w:pPr>
              <w:pStyle w:val="Default"/>
              <w:jc w:val="center"/>
              <w:rPr>
                <w:color w:val="auto"/>
                <w:sz w:val="20"/>
                <w:szCs w:val="20"/>
              </w:rPr>
            </w:pPr>
          </w:p>
          <w:p w14:paraId="7C6FD8AD" w14:textId="77777777" w:rsidR="00F44E99" w:rsidRPr="00390778" w:rsidRDefault="00F44E99" w:rsidP="00E50F47">
            <w:pPr>
              <w:pStyle w:val="Default"/>
              <w:jc w:val="center"/>
              <w:rPr>
                <w:color w:val="auto"/>
                <w:sz w:val="20"/>
                <w:szCs w:val="20"/>
              </w:rPr>
            </w:pPr>
          </w:p>
          <w:p w14:paraId="69D85CA8" w14:textId="77777777" w:rsidR="00F44E99" w:rsidRPr="00390778" w:rsidRDefault="00F44E99" w:rsidP="00E50F47">
            <w:pPr>
              <w:pStyle w:val="Default"/>
              <w:jc w:val="center"/>
              <w:rPr>
                <w:color w:val="auto"/>
                <w:sz w:val="20"/>
                <w:szCs w:val="20"/>
              </w:rPr>
            </w:pPr>
          </w:p>
          <w:p w14:paraId="2C6783F5" w14:textId="77777777" w:rsidR="00F44E99" w:rsidRPr="00390778" w:rsidRDefault="00F44E99" w:rsidP="00E50F47">
            <w:pPr>
              <w:pStyle w:val="Default"/>
              <w:jc w:val="center"/>
              <w:rPr>
                <w:color w:val="auto"/>
                <w:sz w:val="20"/>
                <w:szCs w:val="20"/>
              </w:rPr>
            </w:pPr>
          </w:p>
          <w:p w14:paraId="1A3E0933" w14:textId="77777777" w:rsidR="00F44E99" w:rsidRPr="00390778" w:rsidRDefault="00F44E99" w:rsidP="00E50F47">
            <w:pPr>
              <w:pStyle w:val="Default"/>
              <w:jc w:val="center"/>
              <w:rPr>
                <w:color w:val="auto"/>
                <w:sz w:val="20"/>
                <w:szCs w:val="20"/>
              </w:rPr>
            </w:pPr>
          </w:p>
          <w:p w14:paraId="58F3B009" w14:textId="77777777" w:rsidR="00F44E99" w:rsidRPr="00390778" w:rsidRDefault="00F44E99" w:rsidP="00E50F47">
            <w:pPr>
              <w:pStyle w:val="Default"/>
              <w:jc w:val="center"/>
              <w:rPr>
                <w:color w:val="auto"/>
                <w:sz w:val="20"/>
                <w:szCs w:val="20"/>
              </w:rPr>
            </w:pPr>
          </w:p>
          <w:p w14:paraId="17B52030" w14:textId="77777777" w:rsidR="00F44E99" w:rsidRPr="00390778" w:rsidRDefault="00F44E99" w:rsidP="00E50F47">
            <w:pPr>
              <w:pStyle w:val="Default"/>
              <w:jc w:val="center"/>
              <w:rPr>
                <w:color w:val="auto"/>
                <w:sz w:val="20"/>
                <w:szCs w:val="20"/>
              </w:rPr>
            </w:pPr>
          </w:p>
          <w:p w14:paraId="1AA09FE4" w14:textId="77777777" w:rsidR="00F44E99" w:rsidRPr="00390778" w:rsidRDefault="00F44E99" w:rsidP="00E50F47">
            <w:pPr>
              <w:pStyle w:val="Default"/>
              <w:jc w:val="center"/>
              <w:rPr>
                <w:color w:val="auto"/>
                <w:sz w:val="20"/>
                <w:szCs w:val="20"/>
              </w:rPr>
            </w:pPr>
          </w:p>
          <w:p w14:paraId="1F22A820" w14:textId="77777777" w:rsidR="00F44E99" w:rsidRPr="00390778" w:rsidRDefault="00F44E99" w:rsidP="00E50F47">
            <w:pPr>
              <w:pStyle w:val="Default"/>
              <w:jc w:val="center"/>
              <w:rPr>
                <w:color w:val="auto"/>
                <w:sz w:val="20"/>
                <w:szCs w:val="20"/>
              </w:rPr>
            </w:pPr>
          </w:p>
          <w:p w14:paraId="0F98933E" w14:textId="77777777" w:rsidR="00F44E99" w:rsidRPr="00390778" w:rsidRDefault="00F44E99" w:rsidP="00E50F47">
            <w:pPr>
              <w:pStyle w:val="Default"/>
              <w:jc w:val="center"/>
              <w:rPr>
                <w:color w:val="auto"/>
                <w:sz w:val="20"/>
                <w:szCs w:val="20"/>
              </w:rPr>
            </w:pPr>
          </w:p>
          <w:p w14:paraId="6B556D2A" w14:textId="77777777" w:rsidR="00F44E99" w:rsidRPr="00390778" w:rsidRDefault="00F44E99" w:rsidP="00E50F47">
            <w:pPr>
              <w:pStyle w:val="Default"/>
              <w:jc w:val="center"/>
              <w:rPr>
                <w:color w:val="auto"/>
                <w:sz w:val="20"/>
                <w:szCs w:val="20"/>
              </w:rPr>
            </w:pPr>
          </w:p>
          <w:p w14:paraId="4749D493" w14:textId="77777777" w:rsidR="00F44E99" w:rsidRPr="00390778" w:rsidRDefault="00F44E99" w:rsidP="00E50F47">
            <w:pPr>
              <w:pStyle w:val="Default"/>
              <w:jc w:val="center"/>
              <w:rPr>
                <w:color w:val="auto"/>
                <w:sz w:val="20"/>
                <w:szCs w:val="20"/>
              </w:rPr>
            </w:pPr>
          </w:p>
          <w:p w14:paraId="766CF007" w14:textId="77777777" w:rsidR="00F44E99" w:rsidRPr="00390778" w:rsidRDefault="00F44E99" w:rsidP="00E50F47">
            <w:pPr>
              <w:pStyle w:val="Default"/>
              <w:jc w:val="center"/>
              <w:rPr>
                <w:color w:val="auto"/>
                <w:sz w:val="20"/>
                <w:szCs w:val="20"/>
              </w:rPr>
            </w:pPr>
          </w:p>
          <w:p w14:paraId="4C413A92" w14:textId="77777777" w:rsidR="00F44E99" w:rsidRPr="00390778" w:rsidRDefault="00F44E99" w:rsidP="00E50F47">
            <w:pPr>
              <w:pStyle w:val="Default"/>
              <w:jc w:val="center"/>
              <w:rPr>
                <w:color w:val="auto"/>
                <w:sz w:val="20"/>
                <w:szCs w:val="20"/>
              </w:rPr>
            </w:pPr>
          </w:p>
          <w:p w14:paraId="7D70E0F5" w14:textId="77777777" w:rsidR="00F44E99" w:rsidRPr="00390778" w:rsidRDefault="00F44E99" w:rsidP="00E50F47">
            <w:pPr>
              <w:pStyle w:val="Default"/>
              <w:jc w:val="center"/>
              <w:rPr>
                <w:color w:val="auto"/>
                <w:sz w:val="20"/>
                <w:szCs w:val="20"/>
              </w:rPr>
            </w:pPr>
            <w:r w:rsidRPr="00390778">
              <w:rPr>
                <w:color w:val="auto"/>
                <w:sz w:val="20"/>
                <w:szCs w:val="20"/>
              </w:rPr>
              <w:t>O:6</w:t>
            </w:r>
          </w:p>
          <w:p w14:paraId="6E7302C0" w14:textId="77777777" w:rsidR="00F44E99" w:rsidRPr="00390778" w:rsidRDefault="00F44E99" w:rsidP="00E50F47">
            <w:pPr>
              <w:pStyle w:val="Default"/>
              <w:jc w:val="center"/>
              <w:rPr>
                <w:color w:val="auto"/>
                <w:sz w:val="20"/>
                <w:szCs w:val="20"/>
              </w:rPr>
            </w:pPr>
          </w:p>
          <w:p w14:paraId="4D3D6162" w14:textId="77777777" w:rsidR="00F44E99" w:rsidRPr="00390778" w:rsidRDefault="00F44E99" w:rsidP="00E50F47">
            <w:pPr>
              <w:pStyle w:val="Default"/>
              <w:jc w:val="center"/>
              <w:rPr>
                <w:color w:val="auto"/>
                <w:sz w:val="20"/>
                <w:szCs w:val="20"/>
              </w:rPr>
            </w:pPr>
          </w:p>
          <w:p w14:paraId="46CDBA27" w14:textId="77777777" w:rsidR="00F44E99" w:rsidRPr="00390778" w:rsidRDefault="00F44E99" w:rsidP="00E50F47">
            <w:pPr>
              <w:pStyle w:val="Default"/>
              <w:jc w:val="center"/>
              <w:rPr>
                <w:color w:val="auto"/>
                <w:sz w:val="20"/>
                <w:szCs w:val="20"/>
              </w:rPr>
            </w:pPr>
          </w:p>
          <w:p w14:paraId="5D6B43EE" w14:textId="77777777" w:rsidR="00F44E99" w:rsidRPr="00390778" w:rsidRDefault="00F44E99" w:rsidP="00E50F47">
            <w:pPr>
              <w:pStyle w:val="Default"/>
              <w:jc w:val="center"/>
              <w:rPr>
                <w:color w:val="auto"/>
                <w:sz w:val="20"/>
                <w:szCs w:val="20"/>
              </w:rPr>
            </w:pPr>
          </w:p>
          <w:p w14:paraId="7719F286" w14:textId="77777777" w:rsidR="00F44E99" w:rsidRPr="00390778" w:rsidRDefault="00F44E99" w:rsidP="00E50F47">
            <w:pPr>
              <w:pStyle w:val="Default"/>
              <w:jc w:val="center"/>
              <w:rPr>
                <w:color w:val="auto"/>
                <w:sz w:val="20"/>
                <w:szCs w:val="20"/>
              </w:rPr>
            </w:pPr>
          </w:p>
          <w:p w14:paraId="397A028E" w14:textId="77777777" w:rsidR="00F44E99" w:rsidRPr="00390778" w:rsidRDefault="00F44E99" w:rsidP="00E50F47">
            <w:pPr>
              <w:pStyle w:val="Default"/>
              <w:jc w:val="center"/>
              <w:rPr>
                <w:color w:val="auto"/>
                <w:sz w:val="20"/>
                <w:szCs w:val="20"/>
              </w:rPr>
            </w:pPr>
          </w:p>
          <w:p w14:paraId="18C0CF70" w14:textId="77777777" w:rsidR="00F44E99" w:rsidRPr="00390778" w:rsidRDefault="00F44E99" w:rsidP="00E50F47">
            <w:pPr>
              <w:pStyle w:val="Default"/>
              <w:jc w:val="center"/>
              <w:rPr>
                <w:color w:val="auto"/>
                <w:sz w:val="20"/>
                <w:szCs w:val="20"/>
              </w:rPr>
            </w:pPr>
          </w:p>
          <w:p w14:paraId="37E2CAF6" w14:textId="77777777" w:rsidR="00F44E99" w:rsidRPr="00390778" w:rsidRDefault="00F44E99" w:rsidP="00E50F47">
            <w:pPr>
              <w:pStyle w:val="Default"/>
              <w:rPr>
                <w:color w:val="auto"/>
                <w:sz w:val="20"/>
                <w:szCs w:val="20"/>
              </w:rPr>
            </w:pPr>
            <w:r w:rsidRPr="00390778">
              <w:rPr>
                <w:color w:val="auto"/>
                <w:sz w:val="20"/>
                <w:szCs w:val="20"/>
              </w:rPr>
              <w:t>O:7</w:t>
            </w:r>
          </w:p>
          <w:p w14:paraId="12911FF4" w14:textId="77777777" w:rsidR="00F44E99" w:rsidRPr="00390778" w:rsidRDefault="00F44E99" w:rsidP="00E50F47">
            <w:pPr>
              <w:pStyle w:val="Default"/>
              <w:rPr>
                <w:color w:val="auto"/>
                <w:sz w:val="20"/>
                <w:szCs w:val="20"/>
              </w:rPr>
            </w:pPr>
          </w:p>
          <w:p w14:paraId="64838C49" w14:textId="77777777" w:rsidR="00F44E99" w:rsidRPr="00390778" w:rsidRDefault="00F44E99" w:rsidP="00E50F47">
            <w:pPr>
              <w:pStyle w:val="Default"/>
              <w:rPr>
                <w:color w:val="auto"/>
                <w:sz w:val="20"/>
                <w:szCs w:val="20"/>
              </w:rPr>
            </w:pPr>
          </w:p>
          <w:p w14:paraId="25A9B2A6" w14:textId="77777777" w:rsidR="00F44E99" w:rsidRPr="00390778" w:rsidRDefault="00F44E99" w:rsidP="00E50F47">
            <w:pPr>
              <w:pStyle w:val="Default"/>
              <w:rPr>
                <w:color w:val="auto"/>
                <w:sz w:val="20"/>
                <w:szCs w:val="20"/>
              </w:rPr>
            </w:pPr>
          </w:p>
          <w:p w14:paraId="7A3753E2" w14:textId="77777777" w:rsidR="00F44E99" w:rsidRPr="00390778" w:rsidRDefault="00F44E99" w:rsidP="00E50F47">
            <w:pPr>
              <w:pStyle w:val="Default"/>
              <w:rPr>
                <w:color w:val="auto"/>
                <w:sz w:val="20"/>
                <w:szCs w:val="20"/>
              </w:rPr>
            </w:pPr>
          </w:p>
          <w:p w14:paraId="3799ED2E" w14:textId="77777777" w:rsidR="00F44E99" w:rsidRPr="00390778" w:rsidRDefault="00F44E99" w:rsidP="00E50F47">
            <w:pPr>
              <w:pStyle w:val="Default"/>
              <w:rPr>
                <w:color w:val="auto"/>
                <w:sz w:val="20"/>
                <w:szCs w:val="20"/>
              </w:rPr>
            </w:pPr>
          </w:p>
          <w:p w14:paraId="272CBCBA" w14:textId="77777777" w:rsidR="00F44E99" w:rsidRPr="00390778" w:rsidRDefault="00F44E99" w:rsidP="00E50F47">
            <w:pPr>
              <w:pStyle w:val="Default"/>
              <w:rPr>
                <w:color w:val="auto"/>
                <w:sz w:val="20"/>
                <w:szCs w:val="20"/>
              </w:rPr>
            </w:pPr>
          </w:p>
          <w:p w14:paraId="7A50FC31" w14:textId="77777777" w:rsidR="00F44E99" w:rsidRPr="00390778" w:rsidRDefault="00F44E99" w:rsidP="00E50F47">
            <w:pPr>
              <w:pStyle w:val="Default"/>
              <w:rPr>
                <w:color w:val="auto"/>
                <w:sz w:val="20"/>
                <w:szCs w:val="20"/>
              </w:rPr>
            </w:pPr>
          </w:p>
          <w:p w14:paraId="0FE7CEBA" w14:textId="77777777" w:rsidR="00F44E99" w:rsidRPr="00390778" w:rsidRDefault="00F44E99" w:rsidP="00E50F47">
            <w:pPr>
              <w:pStyle w:val="Default"/>
              <w:rPr>
                <w:color w:val="auto"/>
                <w:sz w:val="20"/>
                <w:szCs w:val="20"/>
              </w:rPr>
            </w:pPr>
          </w:p>
          <w:p w14:paraId="4AF270D7" w14:textId="77777777" w:rsidR="00F44E99" w:rsidRPr="00390778" w:rsidRDefault="00F44E99" w:rsidP="00E50F47">
            <w:pPr>
              <w:pStyle w:val="Default"/>
              <w:rPr>
                <w:color w:val="auto"/>
                <w:sz w:val="20"/>
                <w:szCs w:val="20"/>
              </w:rPr>
            </w:pPr>
          </w:p>
          <w:p w14:paraId="51DFB595" w14:textId="77777777" w:rsidR="00F44E99" w:rsidRPr="00390778" w:rsidRDefault="00F44E99" w:rsidP="00E50F47">
            <w:pPr>
              <w:pStyle w:val="Default"/>
              <w:rPr>
                <w:color w:val="auto"/>
                <w:sz w:val="20"/>
                <w:szCs w:val="20"/>
              </w:rPr>
            </w:pPr>
          </w:p>
          <w:p w14:paraId="0E45E7EE" w14:textId="77777777" w:rsidR="00F44E99" w:rsidRPr="00390778" w:rsidRDefault="00F44E99" w:rsidP="00E50F47">
            <w:pPr>
              <w:pStyle w:val="Default"/>
              <w:rPr>
                <w:color w:val="auto"/>
                <w:sz w:val="20"/>
                <w:szCs w:val="20"/>
              </w:rPr>
            </w:pPr>
          </w:p>
          <w:p w14:paraId="2ADF3DED" w14:textId="77777777" w:rsidR="00F44E99" w:rsidRPr="00390778" w:rsidRDefault="00F44E99" w:rsidP="00E50F47">
            <w:pPr>
              <w:pStyle w:val="Default"/>
              <w:rPr>
                <w:color w:val="auto"/>
                <w:sz w:val="20"/>
                <w:szCs w:val="20"/>
              </w:rPr>
            </w:pPr>
          </w:p>
          <w:p w14:paraId="515763DF" w14:textId="77777777" w:rsidR="00F44E99" w:rsidRPr="00390778" w:rsidRDefault="00F44E99" w:rsidP="00E50F47">
            <w:pPr>
              <w:pStyle w:val="Default"/>
              <w:rPr>
                <w:color w:val="auto"/>
                <w:sz w:val="20"/>
                <w:szCs w:val="20"/>
              </w:rPr>
            </w:pPr>
          </w:p>
          <w:p w14:paraId="209F3363" w14:textId="77777777" w:rsidR="00F44E99" w:rsidRPr="00390778" w:rsidRDefault="00F44E99" w:rsidP="00E50F47">
            <w:pPr>
              <w:pStyle w:val="Default"/>
              <w:rPr>
                <w:color w:val="auto"/>
                <w:sz w:val="20"/>
                <w:szCs w:val="20"/>
              </w:rPr>
            </w:pPr>
          </w:p>
          <w:p w14:paraId="16831A7C" w14:textId="77777777" w:rsidR="00F44E99" w:rsidRPr="00390778" w:rsidRDefault="00F44E99" w:rsidP="00E50F47">
            <w:pPr>
              <w:pStyle w:val="Default"/>
              <w:rPr>
                <w:color w:val="auto"/>
                <w:sz w:val="20"/>
                <w:szCs w:val="20"/>
              </w:rPr>
            </w:pPr>
            <w:r w:rsidRPr="00390778">
              <w:rPr>
                <w:color w:val="auto"/>
                <w:sz w:val="20"/>
                <w:szCs w:val="20"/>
              </w:rPr>
              <w:t>O:8</w:t>
            </w:r>
          </w:p>
          <w:p w14:paraId="3E9BBF65" w14:textId="77777777" w:rsidR="00F44E99" w:rsidRPr="00390778" w:rsidRDefault="00F44E99" w:rsidP="00E50F47">
            <w:pPr>
              <w:pStyle w:val="Default"/>
              <w:rPr>
                <w:color w:val="auto"/>
                <w:sz w:val="20"/>
                <w:szCs w:val="20"/>
              </w:rPr>
            </w:pPr>
          </w:p>
          <w:p w14:paraId="780A4FF1" w14:textId="77777777" w:rsidR="00F44E99" w:rsidRPr="00390778" w:rsidRDefault="00F44E99" w:rsidP="00E50F47">
            <w:pPr>
              <w:pStyle w:val="Default"/>
              <w:rPr>
                <w:color w:val="auto"/>
                <w:sz w:val="20"/>
                <w:szCs w:val="20"/>
              </w:rPr>
            </w:pPr>
          </w:p>
          <w:p w14:paraId="3EA9D0FA" w14:textId="77777777" w:rsidR="00F44E99" w:rsidRPr="00390778" w:rsidRDefault="00F44E99" w:rsidP="00E50F47">
            <w:pPr>
              <w:pStyle w:val="Default"/>
              <w:rPr>
                <w:color w:val="auto"/>
                <w:sz w:val="20"/>
                <w:szCs w:val="20"/>
              </w:rPr>
            </w:pPr>
          </w:p>
          <w:p w14:paraId="13C2ED8D" w14:textId="77777777" w:rsidR="00F44E99" w:rsidRPr="00390778" w:rsidRDefault="00F44E99" w:rsidP="00E50F47">
            <w:pPr>
              <w:pStyle w:val="Default"/>
              <w:rPr>
                <w:color w:val="auto"/>
                <w:sz w:val="20"/>
                <w:szCs w:val="20"/>
              </w:rPr>
            </w:pPr>
          </w:p>
          <w:p w14:paraId="381FEED3" w14:textId="77777777" w:rsidR="00F44E99" w:rsidRPr="00390778" w:rsidRDefault="00F44E99" w:rsidP="00E50F47">
            <w:pPr>
              <w:pStyle w:val="Default"/>
              <w:rPr>
                <w:color w:val="auto"/>
                <w:sz w:val="20"/>
                <w:szCs w:val="20"/>
              </w:rPr>
            </w:pPr>
          </w:p>
          <w:p w14:paraId="3C19DBC3" w14:textId="77777777" w:rsidR="00F44E99" w:rsidRPr="00390778" w:rsidRDefault="00F44E99" w:rsidP="00E50F47">
            <w:pPr>
              <w:pStyle w:val="Default"/>
              <w:rPr>
                <w:color w:val="auto"/>
                <w:sz w:val="20"/>
                <w:szCs w:val="20"/>
              </w:rPr>
            </w:pPr>
          </w:p>
          <w:p w14:paraId="471089C7" w14:textId="77777777" w:rsidR="00F44E99" w:rsidRPr="00390778" w:rsidRDefault="00F44E99" w:rsidP="00E50F47">
            <w:pPr>
              <w:pStyle w:val="Default"/>
              <w:rPr>
                <w:color w:val="auto"/>
                <w:sz w:val="20"/>
                <w:szCs w:val="20"/>
              </w:rPr>
            </w:pPr>
          </w:p>
          <w:p w14:paraId="60826B23" w14:textId="77777777" w:rsidR="00F44E99" w:rsidRPr="00390778" w:rsidRDefault="00F44E99" w:rsidP="00E50F47">
            <w:pPr>
              <w:pStyle w:val="Default"/>
              <w:rPr>
                <w:color w:val="auto"/>
                <w:sz w:val="20"/>
                <w:szCs w:val="20"/>
              </w:rPr>
            </w:pPr>
          </w:p>
          <w:p w14:paraId="06550160" w14:textId="77777777" w:rsidR="00F44E99" w:rsidRPr="00390778" w:rsidRDefault="00F44E99" w:rsidP="00E50F47">
            <w:pPr>
              <w:pStyle w:val="Default"/>
              <w:rPr>
                <w:color w:val="auto"/>
                <w:sz w:val="20"/>
                <w:szCs w:val="20"/>
              </w:rPr>
            </w:pPr>
          </w:p>
          <w:p w14:paraId="06226352" w14:textId="77777777" w:rsidR="00F44E99" w:rsidRPr="00390778" w:rsidRDefault="00F44E99" w:rsidP="00E50F47">
            <w:pPr>
              <w:pStyle w:val="Default"/>
              <w:rPr>
                <w:color w:val="auto"/>
                <w:sz w:val="20"/>
                <w:szCs w:val="20"/>
              </w:rPr>
            </w:pPr>
          </w:p>
          <w:p w14:paraId="7048F10A" w14:textId="77777777" w:rsidR="00F44E99" w:rsidRPr="00390778" w:rsidRDefault="00F44E99" w:rsidP="00E50F47">
            <w:pPr>
              <w:pStyle w:val="Default"/>
              <w:rPr>
                <w:color w:val="auto"/>
              </w:rPr>
            </w:pPr>
            <w:r w:rsidRPr="00390778">
              <w:rPr>
                <w:color w:val="auto"/>
                <w:sz w:val="20"/>
                <w:szCs w:val="20"/>
              </w:rPr>
              <w:t>O:9</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9540BF0" w14:textId="77777777" w:rsidR="00F44E99" w:rsidRPr="00390778" w:rsidRDefault="00F44E99" w:rsidP="00E50F47">
            <w:pPr>
              <w:pStyle w:val="Default"/>
              <w:jc w:val="center"/>
              <w:rPr>
                <w:rFonts w:eastAsia="Times New Roman"/>
                <w:b/>
                <w:bCs/>
                <w:color w:val="auto"/>
                <w:sz w:val="20"/>
                <w:szCs w:val="20"/>
              </w:rPr>
            </w:pPr>
            <w:r w:rsidRPr="00390778">
              <w:rPr>
                <w:rFonts w:eastAsia="Times New Roman"/>
                <w:b/>
                <w:bCs/>
                <w:color w:val="auto"/>
                <w:sz w:val="20"/>
                <w:szCs w:val="20"/>
              </w:rPr>
              <w:lastRenderedPageBreak/>
              <w:t>Národné hodnotenie rizík</w:t>
            </w:r>
          </w:p>
          <w:p w14:paraId="685AC10A" w14:textId="77777777" w:rsidR="00F44E99" w:rsidRPr="00390778" w:rsidRDefault="00F44E99" w:rsidP="00E50F47">
            <w:pPr>
              <w:pStyle w:val="Default"/>
              <w:jc w:val="both"/>
              <w:rPr>
                <w:rFonts w:eastAsia="Times New Roman"/>
                <w:color w:val="auto"/>
                <w:sz w:val="20"/>
                <w:szCs w:val="20"/>
              </w:rPr>
            </w:pPr>
          </w:p>
          <w:p w14:paraId="7CAC8814" w14:textId="77777777" w:rsidR="00F44E99" w:rsidRPr="00390778" w:rsidRDefault="00F44E99" w:rsidP="00872BAF">
            <w:pPr>
              <w:pStyle w:val="Odsekzoznamu"/>
              <w:numPr>
                <w:ilvl w:val="0"/>
                <w:numId w:val="65"/>
              </w:numPr>
              <w:spacing w:after="120" w:line="276" w:lineRule="auto"/>
              <w:ind w:left="450" w:hanging="45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koordinuje proces posúdenia rizík legalizácie, súvisiacich predikatívnych trestných činov, financovania terorizmu,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rizík nevykonávania a obchádzania cielených finančných sankcií na úrovni Slovenskej republiky (ďalej len „národné hodnotenie rizík“) s cieľom identifikovať, posúdiť, pochopiť a zmierniť tieto riziká a vykonáva národné hodnotenie rizík.  </w:t>
            </w:r>
          </w:p>
          <w:p w14:paraId="01ED533E" w14:textId="77777777" w:rsidR="00F44E99" w:rsidRPr="00390778" w:rsidRDefault="00F44E99" w:rsidP="00872BAF">
            <w:pPr>
              <w:pStyle w:val="Odsekzoznamu"/>
              <w:numPr>
                <w:ilvl w:val="0"/>
                <w:numId w:val="65"/>
              </w:numPr>
              <w:spacing w:after="120" w:line="276" w:lineRule="auto"/>
              <w:ind w:left="450" w:hanging="45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Posudzovanie rizík podľa odseku 1 zohľadňuje aj hodnotenie rizík vypracované orgánmi Európskej únie alebo orgánmi dohľadu, ako aj sektory a produkty, na ktoré sa tieto správy vzťahujú. Národné hodnotenie rizík obsahuje opis inštitucionálnej štruktúry a základných </w:t>
            </w:r>
            <w:r w:rsidRPr="00390778">
              <w:rPr>
                <w:rFonts w:ascii="Times New Roman" w:eastAsia="Times New Roman" w:hAnsi="Times New Roman" w:cs="Times New Roman"/>
                <w:sz w:val="20"/>
                <w:szCs w:val="20"/>
              </w:rPr>
              <w:lastRenderedPageBreak/>
              <w:t xml:space="preserve">postupov systému boja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mechanizmy medzinárodnej spolupráce, ako aj pridelené ľudské a finančné zdroje.</w:t>
            </w:r>
          </w:p>
          <w:p w14:paraId="089F1B43" w14:textId="77777777" w:rsidR="00F44E99" w:rsidRPr="00390778" w:rsidRDefault="00F44E99" w:rsidP="00872BAF">
            <w:pPr>
              <w:pStyle w:val="Odsekzoznamu"/>
              <w:numPr>
                <w:ilvl w:val="0"/>
                <w:numId w:val="65"/>
              </w:numPr>
              <w:spacing w:after="120" w:line="276" w:lineRule="auto"/>
              <w:ind w:left="450" w:hanging="45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Národné hodnotenie rizík sa využíva predovšetkým na</w:t>
            </w:r>
          </w:p>
          <w:p w14:paraId="5AE5937C" w14:textId="77777777" w:rsidR="00F44E99" w:rsidRPr="00390778" w:rsidRDefault="00F44E99" w:rsidP="00872BAF">
            <w:pPr>
              <w:pStyle w:val="Odsekzoznamu"/>
              <w:numPr>
                <w:ilvl w:val="0"/>
                <w:numId w:val="6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3457EB15" w14:textId="77777777" w:rsidR="00F44E99" w:rsidRPr="00390778" w:rsidRDefault="00F44E99" w:rsidP="00872BAF">
            <w:pPr>
              <w:pStyle w:val="Odsekzoznamu"/>
              <w:numPr>
                <w:ilvl w:val="0"/>
                <w:numId w:val="6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2BE25687" w14:textId="77777777" w:rsidR="00F44E99" w:rsidRPr="00390778" w:rsidRDefault="00F44E99" w:rsidP="00872BAF">
            <w:pPr>
              <w:pStyle w:val="Odsekzoznamu"/>
              <w:numPr>
                <w:ilvl w:val="0"/>
                <w:numId w:val="6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251E40FA" w14:textId="77777777" w:rsidR="00F44E99" w:rsidRPr="00390778" w:rsidRDefault="00F44E99" w:rsidP="00872BAF">
            <w:pPr>
              <w:pStyle w:val="Odsekzoznamu"/>
              <w:numPr>
                <w:ilvl w:val="0"/>
                <w:numId w:val="6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pochopenie vystavenia rizikám vyplývajúcim zo zahraničných právnických osôb a zahraničných právnych zoskupení, </w:t>
            </w:r>
          </w:p>
          <w:p w14:paraId="14AF78AF" w14:textId="77777777" w:rsidR="00F44E99" w:rsidRPr="00390778" w:rsidRDefault="00F44E99" w:rsidP="00872BAF">
            <w:pPr>
              <w:pStyle w:val="Odsekzoznamu"/>
              <w:numPr>
                <w:ilvl w:val="0"/>
                <w:numId w:val="6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2AB59E74" w14:textId="77777777" w:rsidR="00F44E99" w:rsidRPr="00390778" w:rsidRDefault="00F44E99" w:rsidP="00872BAF">
            <w:pPr>
              <w:pStyle w:val="Odsekzoznamu"/>
              <w:numPr>
                <w:ilvl w:val="0"/>
                <w:numId w:val="6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148C898E" w14:textId="77777777" w:rsidR="00F44E99" w:rsidRPr="00390778" w:rsidRDefault="00F44E99" w:rsidP="00872BAF">
            <w:pPr>
              <w:pStyle w:val="Odsekzoznamu"/>
              <w:numPr>
                <w:ilvl w:val="0"/>
                <w:numId w:val="6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vypracovanie primeraných pravidiel pre každý sektor a posúdenie rizík spojených s každým druhom právnickej osoby, ktorá je usadená, spravovaná alebo </w:t>
            </w:r>
            <w:r w:rsidRPr="00390778">
              <w:rPr>
                <w:rFonts w:ascii="Times New Roman" w:eastAsia="Times New Roman" w:hAnsi="Times New Roman" w:cs="Times New Roman"/>
                <w:sz w:val="20"/>
                <w:szCs w:val="20"/>
              </w:rPr>
              <w:lastRenderedPageBreak/>
              <w:t>regulovaná na území Slovenskej republiky,</w:t>
            </w:r>
          </w:p>
          <w:p w14:paraId="6E85D603" w14:textId="77777777" w:rsidR="00F44E99" w:rsidRPr="00390778" w:rsidRDefault="00F44E99" w:rsidP="00872BAF">
            <w:pPr>
              <w:pStyle w:val="Odsekzoznamu"/>
              <w:numPr>
                <w:ilvl w:val="0"/>
                <w:numId w:val="6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p w14:paraId="1F703198" w14:textId="77777777" w:rsidR="00F44E99" w:rsidRPr="00390778" w:rsidRDefault="00F44E99" w:rsidP="00872BAF">
            <w:pPr>
              <w:pStyle w:val="Odsekzoznamu"/>
              <w:numPr>
                <w:ilvl w:val="0"/>
                <w:numId w:val="65"/>
              </w:numPr>
              <w:spacing w:after="120" w:line="276" w:lineRule="auto"/>
              <w:ind w:left="450" w:hanging="45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Na vykonávaní národného hodnotenia rizík, vypracovaní správy z  národného hodnotenia rizík a jej priebežnej aktualizácii sa podieľajú a na žiadosť Finančnej spravodajskej jednotky poskytujú informácie a potrebnú súčinnosť povinné osoby, </w:t>
            </w:r>
            <w:r w:rsidRPr="00390778">
              <w:rPr>
                <w:rFonts w:ascii="Times New Roman" w:hAnsi="Times New Roman" w:cs="Times New Roman"/>
                <w:sz w:val="20"/>
                <w:szCs w:val="20"/>
              </w:rPr>
              <w:t xml:space="preserve">združenia majetku, Národná banka </w:t>
            </w:r>
            <w:r w:rsidRPr="00390778">
              <w:rPr>
                <w:rFonts w:ascii="Times New Roman" w:hAnsi="Times New Roman" w:cs="Times New Roman"/>
                <w:sz w:val="20"/>
                <w:szCs w:val="20"/>
              </w:rPr>
              <w:lastRenderedPageBreak/>
              <w:t xml:space="preserve">Slovenska, Úrad pre reguláciu hazardných hier, orgány činné v trestnom konaní, ostatné zainteresované </w:t>
            </w:r>
            <w:r w:rsidRPr="00390778">
              <w:rPr>
                <w:rFonts w:ascii="Times New Roman" w:eastAsia="Times New Roman" w:hAnsi="Times New Roman" w:cs="Times New Roman"/>
                <w:sz w:val="20"/>
                <w:szCs w:val="20"/>
              </w:rPr>
              <w:t xml:space="preserve">orgány verejnej moci a iné právnické osoby alebo fyzické osoby, ktoré môžu mať informácie spojené s rizikami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alebo rizikami nevykonávania a obchádzania cielených finančných sankcií. Informácie podľa prvej vety sa poskytujú v lehote určenej Finančnou spravodajskou jednotkou.</w:t>
            </w:r>
          </w:p>
          <w:p w14:paraId="2E2B5B7A" w14:textId="77777777" w:rsidR="00F44E99" w:rsidRPr="00390778" w:rsidRDefault="00F44E99" w:rsidP="00872BAF">
            <w:pPr>
              <w:pStyle w:val="PredformtovanHTML"/>
              <w:numPr>
                <w:ilvl w:val="0"/>
                <w:numId w:val="65"/>
              </w:numPr>
              <w:spacing w:after="120" w:line="276" w:lineRule="auto"/>
              <w:ind w:left="450" w:hanging="450"/>
              <w:jc w:val="both"/>
              <w:rPr>
                <w:rStyle w:val="y2iqfc"/>
                <w:rFonts w:ascii="Times New Roman" w:hAnsi="Times New Roman" w:cs="Times New Roman"/>
              </w:rPr>
            </w:pPr>
            <w:r w:rsidRPr="00390778">
              <w:rPr>
                <w:rStyle w:val="y2iqfc"/>
                <w:rFonts w:ascii="Times New Roman" w:hAnsi="Times New Roman" w:cs="Times New Roman"/>
              </w:rPr>
              <w:t xml:space="preserve">Pri vykonávaní národného hodnotenia rizík sa Finančná spravodajská jednotka a orgány verejnej moci riadia medzinárodne uznávanými štandardmi v oblasti opatrení boja proti legalizácii, financovania terorizmu a </w:t>
            </w:r>
            <w:r w:rsidRPr="00390778">
              <w:rPr>
                <w:rFonts w:ascii="Times New Roman" w:hAnsi="Times New Roman" w:cs="Times New Roman"/>
              </w:rPr>
              <w:t>financovania šírenia zbraní hromadného ničenia</w:t>
            </w:r>
            <w:r w:rsidRPr="00390778">
              <w:rPr>
                <w:rStyle w:val="y2iqfc"/>
                <w:rFonts w:ascii="Times New Roman" w:hAnsi="Times New Roman" w:cs="Times New Roman"/>
              </w:rPr>
              <w:t xml:space="preserve">. </w:t>
            </w:r>
            <w:r w:rsidRPr="00390778">
              <w:rPr>
                <w:rFonts w:ascii="Times New Roman" w:hAnsi="Times New Roman" w:cs="Times New Roman"/>
              </w:rPr>
              <w:t xml:space="preserve">Národné hodnotenie rizík sa aktualizuje najmä s </w:t>
            </w:r>
            <w:r w:rsidRPr="00390778">
              <w:rPr>
                <w:rFonts w:ascii="Times New Roman" w:hAnsi="Times New Roman" w:cs="Times New Roman"/>
              </w:rPr>
              <w:lastRenderedPageBreak/>
              <w:t xml:space="preserve">ohľadom na vývoj rizík legalizácie a financovania terorizmu a s ohľadom na činnosť orgánov Európskej únie. </w:t>
            </w:r>
            <w:r w:rsidRPr="00390778">
              <w:rPr>
                <w:rStyle w:val="y2iqfc"/>
                <w:rFonts w:ascii="Times New Roman" w:hAnsi="Times New Roman" w:cs="Times New Roman"/>
              </w:rPr>
              <w:t xml:space="preserve">Na základe národného hodnotenia rizík Finančná spravodajská jednotka spracuje a predloží vláde </w:t>
            </w:r>
            <w:r w:rsidRPr="00390778">
              <w:rPr>
                <w:rFonts w:ascii="Times New Roman" w:hAnsi="Times New Roman" w:cs="Times New Roman"/>
              </w:rPr>
              <w:t>Slovenskej republiky</w:t>
            </w:r>
            <w:r w:rsidRPr="00390778">
              <w:rPr>
                <w:rStyle w:val="y2iqfc"/>
                <w:rFonts w:ascii="Times New Roman" w:hAnsi="Times New Roman" w:cs="Times New Roman"/>
              </w:rPr>
              <w:t xml:space="preserve"> na prerokovanie správu z národného hodnotenia rizík, a to najneskôr do štyroch rokov od jej </w:t>
            </w:r>
            <w:r w:rsidRPr="00390778">
              <w:rPr>
                <w:rFonts w:ascii="Times New Roman" w:hAnsi="Times New Roman" w:cs="Times New Roman"/>
              </w:rPr>
              <w:t>predchádzajúceho</w:t>
            </w:r>
            <w:r w:rsidRPr="00390778">
              <w:rPr>
                <w:rStyle w:val="y2iqfc"/>
                <w:rFonts w:ascii="Times New Roman" w:hAnsi="Times New Roman" w:cs="Times New Roman"/>
              </w:rPr>
              <w:t xml:space="preserve"> prerokovania.</w:t>
            </w:r>
          </w:p>
          <w:p w14:paraId="50612731" w14:textId="77777777" w:rsidR="00F44E99" w:rsidRPr="00390778" w:rsidRDefault="00F44E99" w:rsidP="00872BAF">
            <w:pPr>
              <w:pStyle w:val="Odsekzoznamu"/>
              <w:numPr>
                <w:ilvl w:val="0"/>
                <w:numId w:val="65"/>
              </w:numPr>
              <w:spacing w:after="120" w:line="276" w:lineRule="auto"/>
              <w:ind w:left="450" w:hanging="45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priebežne informuje povinné osoby o rizikách identifikovaných v národnom hodnotení rizík a o opatreniach vykonávaných k ich zmierňovaniu.</w:t>
            </w:r>
          </w:p>
          <w:p w14:paraId="3A2974C4" w14:textId="77777777" w:rsidR="00F44E99" w:rsidRPr="00390778" w:rsidRDefault="00F44E99" w:rsidP="00872BAF">
            <w:pPr>
              <w:pStyle w:val="Odsekzoznamu"/>
              <w:numPr>
                <w:ilvl w:val="0"/>
                <w:numId w:val="65"/>
              </w:numPr>
              <w:spacing w:after="120" w:line="276" w:lineRule="auto"/>
              <w:ind w:left="450" w:hanging="450"/>
              <w:contextualSpacing w:val="0"/>
              <w:jc w:val="both"/>
              <w:rPr>
                <w:rFonts w:ascii="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poskytne výsledky národného hodnotenia rizík vrátane jeho aktualizácií výboru Rady Európy, Európskej komisii, úradu AMLA, účastníkom Európskeho </w:t>
            </w:r>
            <w:r w:rsidRPr="00390778">
              <w:rPr>
                <w:rFonts w:ascii="Times New Roman" w:eastAsia="Times New Roman" w:hAnsi="Times New Roman" w:cs="Times New Roman"/>
                <w:sz w:val="20"/>
                <w:szCs w:val="20"/>
              </w:rPr>
              <w:lastRenderedPageBreak/>
              <w:t xml:space="preserve">systému finančného dohľadu, povinným osobám, orgánom dohľadu, orgánom verejnej moci a iným členským štátom na účely predchádzania legalizácii, financovania terorizmu a </w:t>
            </w:r>
            <w:r w:rsidRPr="00390778">
              <w:rPr>
                <w:rFonts w:ascii="Times New Roman" w:hAnsi="Times New Roman" w:cs="Times New Roman"/>
                <w:sz w:val="20"/>
                <w:szCs w:val="20"/>
              </w:rPr>
              <w:t>financovania šírenia zbraní hromadného ničenia.</w:t>
            </w:r>
          </w:p>
          <w:p w14:paraId="6371679B" w14:textId="77777777" w:rsidR="00F44E99" w:rsidRPr="00390778" w:rsidRDefault="00F44E99" w:rsidP="00872BAF">
            <w:pPr>
              <w:pStyle w:val="Odsekzoznamu"/>
              <w:numPr>
                <w:ilvl w:val="0"/>
                <w:numId w:val="65"/>
              </w:numPr>
              <w:spacing w:after="120" w:line="276" w:lineRule="auto"/>
              <w:ind w:left="450" w:hanging="45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zabezpečí, aby správa z národného hodnotenia rizík bola verejne prístupná. Správa z národného hodnotenia rizík nesmie obsahovať utajované skutočnosti a informácie umožňujúce identifikáciu akejkoľvek fyzickej osoby alebo právnickej osoby.</w:t>
            </w:r>
          </w:p>
          <w:p w14:paraId="10A08E70" w14:textId="77777777" w:rsidR="00F44E99" w:rsidRPr="00390778" w:rsidRDefault="00F44E99" w:rsidP="00872BAF">
            <w:pPr>
              <w:pStyle w:val="Odsekzoznamu"/>
              <w:numPr>
                <w:ilvl w:val="0"/>
                <w:numId w:val="65"/>
              </w:numPr>
              <w:spacing w:after="0" w:line="276" w:lineRule="auto"/>
              <w:ind w:left="450" w:hanging="45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koordinuje vykonávanie opatrení na zmierňovanie rizík identifikovaných v národnom hodnotení rizík, k čomu jej orgány dohľadu a orgány verejnej moci poskytujú potrebnú súčinnosť vrátane </w:t>
            </w:r>
            <w:r w:rsidRPr="00390778">
              <w:rPr>
                <w:rFonts w:ascii="Times New Roman" w:eastAsia="Times New Roman" w:hAnsi="Times New Roman" w:cs="Times New Roman"/>
                <w:sz w:val="20"/>
                <w:szCs w:val="20"/>
              </w:rPr>
              <w:lastRenderedPageBreak/>
              <w:t xml:space="preserve">predkladania prehľadu o vykonaných opatreniach na zmiernenie rizík a súvisiacich štatistických údajov relevantných pre posúdenie účinnosti systému opatrení proti legalizácii, financovaniu terorizmu,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nevykonávaniu a obchádzaniu cielených finančných sankcií.</w:t>
            </w:r>
          </w:p>
          <w:p w14:paraId="7A850C17" w14:textId="77777777" w:rsidR="00F44E99" w:rsidRPr="00390778" w:rsidRDefault="00F44E99" w:rsidP="00E50F47">
            <w:pPr>
              <w:spacing w:after="0"/>
              <w:jc w:val="both"/>
              <w:rPr>
                <w:rFonts w:ascii="Times New Roman" w:eastAsia="Times New Roman" w:hAnsi="Times New Roman" w:cs="Times New Roman"/>
                <w:sz w:val="20"/>
                <w:szCs w:val="20"/>
              </w:rPr>
            </w:pPr>
          </w:p>
          <w:p w14:paraId="5D2DD167" w14:textId="77777777" w:rsidR="00F44E99" w:rsidRPr="00390778" w:rsidRDefault="00F44E99" w:rsidP="00E50F47">
            <w:pPr>
              <w:spacing w:after="0"/>
              <w:jc w:val="both"/>
              <w:rPr>
                <w:rFonts w:ascii="Times New Roman" w:eastAsia="Times New Roman" w:hAnsi="Times New Roman" w:cs="Times New Roman"/>
                <w:sz w:val="20"/>
                <w:szCs w:val="20"/>
              </w:rPr>
            </w:pPr>
          </w:p>
          <w:p w14:paraId="41C750C8" w14:textId="77777777" w:rsidR="00F44E99" w:rsidRPr="00390778" w:rsidRDefault="00F44E99" w:rsidP="00E50F47">
            <w:pPr>
              <w:spacing w:after="0"/>
              <w:jc w:val="both"/>
              <w:rPr>
                <w:rFonts w:ascii="Times New Roman" w:eastAsia="Times New Roman" w:hAnsi="Times New Roman" w:cs="Times New Roman"/>
                <w:sz w:val="20"/>
                <w:szCs w:val="20"/>
              </w:rPr>
            </w:pPr>
          </w:p>
          <w:p w14:paraId="1672E5DF" w14:textId="77777777" w:rsidR="00F44E99" w:rsidRPr="00390778" w:rsidRDefault="00F44E99" w:rsidP="00E50F47">
            <w:pPr>
              <w:pStyle w:val="Default"/>
              <w:jc w:val="center"/>
              <w:rPr>
                <w:rFonts w:eastAsia="Times New Roman"/>
                <w:color w:val="auto"/>
                <w:sz w:val="20"/>
                <w:szCs w:val="20"/>
              </w:rPr>
            </w:pPr>
          </w:p>
          <w:p w14:paraId="50E94DFD" w14:textId="77777777" w:rsidR="00F44E99" w:rsidRPr="00390778" w:rsidRDefault="00F44E99" w:rsidP="00E50F47">
            <w:pPr>
              <w:pStyle w:val="Default"/>
              <w:jc w:val="center"/>
              <w:rPr>
                <w:rFonts w:eastAsia="Times New Roman"/>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49126E"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61C2AC" w14:textId="33EFDEF4"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E62CFC"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F58AB5E"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7B31D99" w14:textId="77777777" w:rsidR="00F44E99" w:rsidRPr="00390778" w:rsidRDefault="00F44E99" w:rsidP="00E50F47">
            <w:pPr>
              <w:pStyle w:val="Default"/>
              <w:jc w:val="center"/>
              <w:rPr>
                <w:color w:val="auto"/>
                <w:sz w:val="20"/>
                <w:szCs w:val="20"/>
              </w:rPr>
            </w:pPr>
          </w:p>
        </w:tc>
      </w:tr>
      <w:tr w:rsidR="00390778" w:rsidRPr="00390778" w14:paraId="64928B2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2E782F0"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66971A03" w14:textId="77777777" w:rsidR="00F44E99" w:rsidRPr="00390778" w:rsidRDefault="00F44E99" w:rsidP="00E50F47">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DCDC359"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2. </w:t>
            </w:r>
            <w:r w:rsidRPr="00390778">
              <w:rPr>
                <w:color w:val="auto"/>
                <w:sz w:val="20"/>
                <w:szCs w:val="20"/>
              </w:rPr>
              <w:t>Každý členský štát určí orgán alebo vytvorí mechanizmus na koordináciu vnútroštátnej reakcie na riziká uvedené v odseku 1. Názov daného orgánu alebo opis daného mechanizmu sa oznámi Komisii. Komisia uverejní zoznam určených orgánov alebo vytvorených mechanizmov v Úradnom vestníku Európskej únie.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9CC1A80"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21934A" w14:textId="3A8C3985"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1C6236" w14:textId="77777777" w:rsidR="00F44E99" w:rsidRPr="00390778" w:rsidRDefault="00F44E99" w:rsidP="00E50F47">
            <w:pPr>
              <w:pStyle w:val="Default"/>
              <w:jc w:val="center"/>
              <w:rPr>
                <w:color w:val="auto"/>
              </w:rPr>
            </w:pPr>
            <w:r w:rsidRPr="00390778">
              <w:rPr>
                <w:color w:val="auto"/>
                <w:sz w:val="20"/>
                <w:szCs w:val="20"/>
              </w:rPr>
              <w:t>§ 29</w:t>
            </w:r>
          </w:p>
          <w:p w14:paraId="18F093C7" w14:textId="77777777" w:rsidR="00F44E99" w:rsidRPr="00390778" w:rsidRDefault="00F44E99" w:rsidP="00E50F47">
            <w:pPr>
              <w:pStyle w:val="Default"/>
              <w:jc w:val="center"/>
              <w:rPr>
                <w:color w:val="auto"/>
                <w:sz w:val="20"/>
                <w:szCs w:val="20"/>
              </w:rPr>
            </w:pPr>
          </w:p>
          <w:p w14:paraId="6061EAD2" w14:textId="77777777" w:rsidR="00F44E99" w:rsidRPr="00390778" w:rsidRDefault="00F44E99" w:rsidP="00E50F47">
            <w:pPr>
              <w:pStyle w:val="Default"/>
              <w:jc w:val="center"/>
              <w:rPr>
                <w:color w:val="auto"/>
                <w:sz w:val="20"/>
                <w:szCs w:val="20"/>
              </w:rPr>
            </w:pPr>
            <w:r w:rsidRPr="00390778">
              <w:rPr>
                <w:color w:val="auto"/>
                <w:sz w:val="20"/>
                <w:szCs w:val="20"/>
              </w:rPr>
              <w:t>O:1</w:t>
            </w:r>
          </w:p>
          <w:p w14:paraId="277A569A" w14:textId="77777777" w:rsidR="00F44E99" w:rsidRPr="00390778" w:rsidRDefault="00F44E99" w:rsidP="00E50F47">
            <w:pPr>
              <w:pStyle w:val="Default"/>
              <w:jc w:val="center"/>
              <w:rPr>
                <w:color w:val="auto"/>
                <w:sz w:val="20"/>
                <w:szCs w:val="20"/>
              </w:rPr>
            </w:pPr>
          </w:p>
          <w:p w14:paraId="1B592365" w14:textId="77777777" w:rsidR="00F44E99" w:rsidRPr="00390778" w:rsidRDefault="00F44E99" w:rsidP="00E50F47">
            <w:pPr>
              <w:pStyle w:val="Default"/>
              <w:jc w:val="center"/>
              <w:rPr>
                <w:color w:val="auto"/>
              </w:rPr>
            </w:pPr>
          </w:p>
          <w:p w14:paraId="45AF9E2D" w14:textId="77777777" w:rsidR="00F44E99" w:rsidRPr="00390778" w:rsidRDefault="00F44E99" w:rsidP="00E50F47">
            <w:pPr>
              <w:pStyle w:val="Default"/>
              <w:jc w:val="center"/>
              <w:rPr>
                <w:color w:val="auto"/>
                <w:sz w:val="20"/>
                <w:szCs w:val="20"/>
              </w:rPr>
            </w:pPr>
          </w:p>
          <w:p w14:paraId="7D53FEEF" w14:textId="77777777" w:rsidR="00F44E99" w:rsidRPr="00390778" w:rsidRDefault="00F44E99" w:rsidP="00E50F47">
            <w:pPr>
              <w:pStyle w:val="Default"/>
              <w:jc w:val="center"/>
              <w:rPr>
                <w:color w:val="auto"/>
                <w:sz w:val="20"/>
                <w:szCs w:val="20"/>
              </w:rPr>
            </w:pPr>
          </w:p>
          <w:p w14:paraId="1A6807D2" w14:textId="77777777" w:rsidR="00F44E99" w:rsidRPr="00390778" w:rsidRDefault="00F44E99" w:rsidP="00E50F47">
            <w:pPr>
              <w:pStyle w:val="Default"/>
              <w:jc w:val="center"/>
              <w:rPr>
                <w:color w:val="auto"/>
                <w:sz w:val="20"/>
                <w:szCs w:val="20"/>
              </w:rPr>
            </w:pPr>
          </w:p>
          <w:p w14:paraId="2400B378" w14:textId="77777777" w:rsidR="00F44E99" w:rsidRPr="00390778" w:rsidRDefault="00F44E99" w:rsidP="00E50F47">
            <w:pPr>
              <w:pStyle w:val="Default"/>
              <w:jc w:val="center"/>
              <w:rPr>
                <w:color w:val="auto"/>
                <w:sz w:val="20"/>
                <w:szCs w:val="20"/>
              </w:rPr>
            </w:pPr>
          </w:p>
          <w:p w14:paraId="49F1D491" w14:textId="77777777" w:rsidR="00F44E99" w:rsidRPr="00390778" w:rsidRDefault="00F44E99" w:rsidP="00E50F47">
            <w:pPr>
              <w:pStyle w:val="Default"/>
              <w:jc w:val="center"/>
              <w:rPr>
                <w:color w:val="auto"/>
                <w:sz w:val="20"/>
                <w:szCs w:val="20"/>
              </w:rPr>
            </w:pPr>
          </w:p>
          <w:p w14:paraId="5D748D93" w14:textId="77777777" w:rsidR="00F44E99" w:rsidRPr="00390778" w:rsidRDefault="00F44E99" w:rsidP="00E50F47">
            <w:pPr>
              <w:pStyle w:val="Default"/>
              <w:jc w:val="center"/>
              <w:rPr>
                <w:color w:val="auto"/>
                <w:sz w:val="20"/>
                <w:szCs w:val="20"/>
              </w:rPr>
            </w:pPr>
          </w:p>
          <w:p w14:paraId="5B682481" w14:textId="77777777" w:rsidR="00F44E99" w:rsidRPr="00390778" w:rsidRDefault="00F44E99" w:rsidP="00E50F47">
            <w:pPr>
              <w:pStyle w:val="Default"/>
              <w:jc w:val="center"/>
              <w:rPr>
                <w:color w:val="auto"/>
                <w:sz w:val="20"/>
                <w:szCs w:val="20"/>
              </w:rPr>
            </w:pPr>
          </w:p>
          <w:p w14:paraId="454D5C7A" w14:textId="77777777" w:rsidR="00F44E99" w:rsidRPr="00390778" w:rsidRDefault="00F44E99" w:rsidP="00E50F47">
            <w:pPr>
              <w:pStyle w:val="Default"/>
              <w:jc w:val="center"/>
              <w:rPr>
                <w:color w:val="auto"/>
                <w:sz w:val="20"/>
                <w:szCs w:val="20"/>
              </w:rPr>
            </w:pPr>
          </w:p>
          <w:p w14:paraId="43E19893" w14:textId="77777777" w:rsidR="00F44E99" w:rsidRPr="00390778" w:rsidRDefault="00F44E99" w:rsidP="00E50F47">
            <w:pPr>
              <w:pStyle w:val="Default"/>
              <w:jc w:val="center"/>
              <w:rPr>
                <w:color w:val="auto"/>
                <w:sz w:val="20"/>
                <w:szCs w:val="20"/>
              </w:rPr>
            </w:pPr>
          </w:p>
          <w:p w14:paraId="40A71A97" w14:textId="77777777" w:rsidR="00F44E99" w:rsidRPr="00390778" w:rsidRDefault="00F44E99" w:rsidP="00E50F47">
            <w:pPr>
              <w:pStyle w:val="Default"/>
              <w:jc w:val="center"/>
              <w:rPr>
                <w:color w:val="auto"/>
                <w:sz w:val="20"/>
                <w:szCs w:val="20"/>
              </w:rPr>
            </w:pPr>
          </w:p>
          <w:p w14:paraId="65B3EEDE" w14:textId="77777777" w:rsidR="00F44E99" w:rsidRPr="00390778" w:rsidRDefault="00F44E99" w:rsidP="00E50F47">
            <w:pPr>
              <w:pStyle w:val="Default"/>
              <w:jc w:val="center"/>
              <w:rPr>
                <w:color w:val="auto"/>
                <w:sz w:val="20"/>
                <w:szCs w:val="20"/>
              </w:rPr>
            </w:pPr>
          </w:p>
          <w:p w14:paraId="42DF9696" w14:textId="77777777" w:rsidR="00F44E99" w:rsidRPr="00390778" w:rsidRDefault="00F44E99" w:rsidP="00E50F47">
            <w:pPr>
              <w:pStyle w:val="Default"/>
              <w:jc w:val="center"/>
              <w:rPr>
                <w:color w:val="auto"/>
                <w:sz w:val="20"/>
                <w:szCs w:val="20"/>
              </w:rPr>
            </w:pPr>
          </w:p>
          <w:p w14:paraId="16A0CD77" w14:textId="77777777" w:rsidR="00F44E99" w:rsidRPr="00390778" w:rsidRDefault="00F44E99" w:rsidP="00E50F47">
            <w:pPr>
              <w:pStyle w:val="Default"/>
              <w:jc w:val="center"/>
              <w:rPr>
                <w:color w:val="auto"/>
                <w:sz w:val="20"/>
                <w:szCs w:val="20"/>
              </w:rPr>
            </w:pPr>
          </w:p>
          <w:p w14:paraId="31F700F5" w14:textId="77777777" w:rsidR="00F44E99" w:rsidRPr="00390778" w:rsidRDefault="00F44E99" w:rsidP="00E50F47">
            <w:pPr>
              <w:pStyle w:val="Default"/>
              <w:rPr>
                <w:color w:val="auto"/>
                <w:sz w:val="20"/>
                <w:szCs w:val="20"/>
              </w:rPr>
            </w:pPr>
            <w:r w:rsidRPr="00390778">
              <w:rPr>
                <w:color w:val="auto"/>
                <w:sz w:val="20"/>
                <w:szCs w:val="20"/>
              </w:rPr>
              <w:lastRenderedPageBreak/>
              <w:t>O:9</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BEC8FB7" w14:textId="77777777" w:rsidR="00F44E99" w:rsidRPr="00390778" w:rsidRDefault="00F44E99" w:rsidP="00E50F47">
            <w:pPr>
              <w:pStyle w:val="Odsekzoznamu"/>
              <w:spacing w:after="0"/>
              <w:ind w:left="0"/>
              <w:jc w:val="both"/>
              <w:rPr>
                <w:rFonts w:ascii="Times New Roman" w:eastAsia="Times New Roman" w:hAnsi="Times New Roman" w:cs="Times New Roman"/>
                <w:sz w:val="20"/>
                <w:szCs w:val="20"/>
              </w:rPr>
            </w:pPr>
          </w:p>
          <w:p w14:paraId="6D526214" w14:textId="77777777" w:rsidR="00F44E99" w:rsidRPr="00390778" w:rsidRDefault="00F44E99" w:rsidP="00E50F47">
            <w:pPr>
              <w:pStyle w:val="Odsekzoznamu"/>
              <w:spacing w:after="0"/>
              <w:ind w:left="0"/>
              <w:jc w:val="both"/>
              <w:rPr>
                <w:rFonts w:ascii="Times New Roman" w:eastAsia="Times New Roman" w:hAnsi="Times New Roman" w:cs="Times New Roman"/>
                <w:sz w:val="20"/>
                <w:szCs w:val="20"/>
              </w:rPr>
            </w:pPr>
          </w:p>
          <w:p w14:paraId="0C898A30" w14:textId="77777777" w:rsidR="00F44E99" w:rsidRPr="00390778" w:rsidRDefault="00F44E99" w:rsidP="00872BAF">
            <w:pPr>
              <w:pStyle w:val="Odsekzoznamu"/>
              <w:numPr>
                <w:ilvl w:val="0"/>
                <w:numId w:val="66"/>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koordinuje proces posúdenia rizík legalizácie, súvisiacich predikatívnych trestných činov, financovania terorizmu,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rizík nevykonávania a obchádzania cielených finančných sankcií na úrovni Slovenskej republiky (ďalej len „národné hodnotenie rizík“) s cieľom </w:t>
            </w:r>
            <w:r w:rsidRPr="00390778">
              <w:rPr>
                <w:rFonts w:ascii="Times New Roman" w:eastAsia="Times New Roman" w:hAnsi="Times New Roman" w:cs="Times New Roman"/>
                <w:sz w:val="20"/>
                <w:szCs w:val="20"/>
              </w:rPr>
              <w:lastRenderedPageBreak/>
              <w:t xml:space="preserve">identifikovať, posúdiť, pochopiť a zmierniť tieto riziká a vykonáva národné hodnotenie rizík.  </w:t>
            </w:r>
          </w:p>
          <w:p w14:paraId="1386FCBA" w14:textId="77777777" w:rsidR="00F44E99" w:rsidRPr="00390778" w:rsidRDefault="00F44E99" w:rsidP="00E50F47">
            <w:pPr>
              <w:pStyle w:val="Odsekzoznamu"/>
              <w:spacing w:after="0"/>
              <w:ind w:left="0"/>
              <w:jc w:val="both"/>
              <w:rPr>
                <w:rFonts w:ascii="Times New Roman" w:eastAsia="Times New Roman" w:hAnsi="Times New Roman" w:cs="Times New Roman"/>
                <w:sz w:val="16"/>
                <w:szCs w:val="16"/>
              </w:rPr>
            </w:pPr>
          </w:p>
          <w:p w14:paraId="3C9A2245" w14:textId="77777777" w:rsidR="00F44E99" w:rsidRPr="00390778" w:rsidRDefault="00F44E99" w:rsidP="00872BAF">
            <w:pPr>
              <w:pStyle w:val="Odsekzoznamu"/>
              <w:numPr>
                <w:ilvl w:val="0"/>
                <w:numId w:val="63"/>
              </w:num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koordinuje vykonávanie opatrení na zmierňovanie rizík identifikovaných v národnom hodnotení rizík, k čomu jej orgány dohľadu a orgány verejnej moci poskytujú potrebnú súčinnosť vrátane predkladania prehľadu o vykonaných opatreniach na zmiernenie rizík a súvisiacich štatistických údajov relevantných pre posúdenie účinnosti systému opatrení proti legalizácii, financovaniu terorizmu,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nevykonávaniu a obchádzaniu cielených finančných sankcií.</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D4488B"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217B79" w14:textId="00552760"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54A742"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2A18211"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07A003" w14:textId="77777777" w:rsidR="00F44E99" w:rsidRPr="00390778" w:rsidRDefault="00F44E99" w:rsidP="00E50F47">
            <w:pPr>
              <w:pStyle w:val="Default"/>
              <w:jc w:val="center"/>
              <w:rPr>
                <w:color w:val="auto"/>
                <w:sz w:val="20"/>
                <w:szCs w:val="20"/>
              </w:rPr>
            </w:pPr>
          </w:p>
        </w:tc>
      </w:tr>
      <w:tr w:rsidR="00390778" w:rsidRPr="00390778" w14:paraId="447F913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4F02403" w14:textId="77777777" w:rsidR="00F44E99" w:rsidRPr="00390778" w:rsidRDefault="00F44E99" w:rsidP="00E50F47">
            <w:pPr>
              <w:pStyle w:val="Default"/>
              <w:jc w:val="center"/>
              <w:rPr>
                <w:color w:val="auto"/>
                <w:sz w:val="20"/>
                <w:szCs w:val="20"/>
              </w:rPr>
            </w:pPr>
            <w:r w:rsidRPr="00390778">
              <w:rPr>
                <w:color w:val="auto"/>
                <w:sz w:val="20"/>
                <w:szCs w:val="20"/>
              </w:rPr>
              <w:t>Č: 8</w:t>
            </w:r>
          </w:p>
          <w:p w14:paraId="6BA27BAD" w14:textId="77777777" w:rsidR="00F44E99" w:rsidRPr="00390778" w:rsidRDefault="00F44E99" w:rsidP="00E50F47">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36F8DF6"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3. Členské štáty pri vnútroštátnom posúdení rizika uvedenom v odseku 1 tohto článku zohľadňujú správu uvedenú v článku 7 ods. 2, ako aj sektory a produkty, na ktoré sa táto správa vzťahuje, a jej zistenia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9A608C8"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37F3C6" w14:textId="3087809A"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8FD6F6" w14:textId="77777777" w:rsidR="00F44E99" w:rsidRPr="00390778" w:rsidRDefault="00F44E99" w:rsidP="00E50F47">
            <w:pPr>
              <w:pStyle w:val="Default"/>
              <w:jc w:val="center"/>
              <w:rPr>
                <w:color w:val="auto"/>
              </w:rPr>
            </w:pPr>
            <w:r w:rsidRPr="00390778">
              <w:rPr>
                <w:color w:val="auto"/>
                <w:sz w:val="20"/>
                <w:szCs w:val="20"/>
              </w:rPr>
              <w:t>§ 29</w:t>
            </w:r>
          </w:p>
          <w:p w14:paraId="283661A7" w14:textId="77777777" w:rsidR="00F44E99" w:rsidRPr="00390778" w:rsidRDefault="00F44E99" w:rsidP="00E50F47">
            <w:pPr>
              <w:pStyle w:val="Default"/>
              <w:jc w:val="center"/>
              <w:rPr>
                <w:color w:val="auto"/>
                <w:sz w:val="20"/>
                <w:szCs w:val="20"/>
              </w:rPr>
            </w:pPr>
          </w:p>
          <w:p w14:paraId="494D05AE" w14:textId="77777777" w:rsidR="00F44E99" w:rsidRPr="00390778" w:rsidRDefault="00F44E99" w:rsidP="00E50F47">
            <w:pPr>
              <w:pStyle w:val="Default"/>
              <w:jc w:val="center"/>
              <w:rPr>
                <w:color w:val="auto"/>
                <w:sz w:val="20"/>
                <w:szCs w:val="20"/>
              </w:rPr>
            </w:pPr>
            <w:r w:rsidRPr="00390778">
              <w:rPr>
                <w:color w:val="auto"/>
                <w:sz w:val="20"/>
                <w:szCs w:val="20"/>
              </w:rPr>
              <w:t>O:2</w:t>
            </w:r>
          </w:p>
          <w:p w14:paraId="2ADFBF07" w14:textId="77777777" w:rsidR="00F44E99" w:rsidRPr="00390778" w:rsidRDefault="00F44E99" w:rsidP="00E50F47">
            <w:pPr>
              <w:pStyle w:val="Default"/>
              <w:jc w:val="center"/>
              <w:rPr>
                <w:color w:val="auto"/>
                <w:sz w:val="20"/>
                <w:szCs w:val="20"/>
              </w:rPr>
            </w:pPr>
          </w:p>
          <w:p w14:paraId="64B028B6" w14:textId="77777777" w:rsidR="00F44E99" w:rsidRPr="00390778" w:rsidRDefault="00F44E99" w:rsidP="00E50F47">
            <w:pPr>
              <w:pStyle w:val="Default"/>
              <w:jc w:val="center"/>
              <w:rPr>
                <w:color w:val="auto"/>
                <w:sz w:val="20"/>
                <w:szCs w:val="20"/>
              </w:rPr>
            </w:pPr>
          </w:p>
          <w:p w14:paraId="5516BEA9" w14:textId="77777777" w:rsidR="00F44E99" w:rsidRPr="00390778" w:rsidRDefault="00F44E99" w:rsidP="00E50F47">
            <w:pPr>
              <w:pStyle w:val="Default"/>
              <w:jc w:val="center"/>
              <w:rPr>
                <w:color w:val="auto"/>
                <w:sz w:val="20"/>
                <w:szCs w:val="20"/>
              </w:rPr>
            </w:pPr>
          </w:p>
          <w:p w14:paraId="649D2C7D" w14:textId="77777777" w:rsidR="00F44E99" w:rsidRPr="00390778" w:rsidRDefault="00F44E99" w:rsidP="00E50F47">
            <w:pPr>
              <w:pStyle w:val="Default"/>
              <w:jc w:val="center"/>
              <w:rPr>
                <w:color w:val="auto"/>
                <w:sz w:val="20"/>
                <w:szCs w:val="20"/>
              </w:rPr>
            </w:pPr>
          </w:p>
          <w:p w14:paraId="7CC0A21B" w14:textId="77777777" w:rsidR="00F44E99" w:rsidRPr="00390778" w:rsidRDefault="00F44E99" w:rsidP="00E50F47">
            <w:pPr>
              <w:pStyle w:val="Default"/>
              <w:jc w:val="center"/>
              <w:rPr>
                <w:color w:val="auto"/>
                <w:sz w:val="20"/>
                <w:szCs w:val="20"/>
              </w:rPr>
            </w:pPr>
          </w:p>
          <w:p w14:paraId="0517D8D4" w14:textId="77777777" w:rsidR="00F44E99" w:rsidRPr="00390778" w:rsidRDefault="00F44E99" w:rsidP="00E50F47">
            <w:pPr>
              <w:pStyle w:val="Default"/>
              <w:jc w:val="center"/>
              <w:rPr>
                <w:color w:val="auto"/>
                <w:sz w:val="20"/>
                <w:szCs w:val="20"/>
              </w:rPr>
            </w:pPr>
          </w:p>
          <w:p w14:paraId="7EE5E998" w14:textId="77777777" w:rsidR="00F44E99" w:rsidRPr="00390778" w:rsidRDefault="00F44E99" w:rsidP="00E50F47">
            <w:pPr>
              <w:pStyle w:val="Default"/>
              <w:jc w:val="center"/>
              <w:rPr>
                <w:color w:val="auto"/>
                <w:sz w:val="20"/>
                <w:szCs w:val="20"/>
              </w:rPr>
            </w:pPr>
          </w:p>
          <w:p w14:paraId="553F6F58" w14:textId="77777777" w:rsidR="00F44E99" w:rsidRPr="00390778" w:rsidRDefault="00F44E99" w:rsidP="00E50F47">
            <w:pPr>
              <w:pStyle w:val="Default"/>
              <w:jc w:val="center"/>
              <w:rPr>
                <w:color w:val="auto"/>
                <w:sz w:val="20"/>
                <w:szCs w:val="20"/>
              </w:rPr>
            </w:pPr>
          </w:p>
          <w:p w14:paraId="7D9F5802" w14:textId="77777777" w:rsidR="00F44E99" w:rsidRPr="00390778" w:rsidRDefault="00F44E99" w:rsidP="00E50F47">
            <w:pPr>
              <w:pStyle w:val="Default"/>
              <w:jc w:val="center"/>
              <w:rPr>
                <w:color w:val="auto"/>
                <w:sz w:val="20"/>
                <w:szCs w:val="20"/>
              </w:rPr>
            </w:pPr>
          </w:p>
          <w:p w14:paraId="65004B25" w14:textId="77777777" w:rsidR="00F44E99" w:rsidRPr="00390778" w:rsidRDefault="00F44E99" w:rsidP="00E50F47">
            <w:pPr>
              <w:pStyle w:val="Default"/>
              <w:jc w:val="center"/>
              <w:rPr>
                <w:color w:val="auto"/>
                <w:sz w:val="20"/>
                <w:szCs w:val="20"/>
              </w:rPr>
            </w:pPr>
          </w:p>
          <w:p w14:paraId="574FC58C" w14:textId="77777777" w:rsidR="00F44E99" w:rsidRPr="00390778" w:rsidRDefault="00F44E99" w:rsidP="00E50F47">
            <w:pPr>
              <w:pStyle w:val="Default"/>
              <w:jc w:val="center"/>
              <w:rPr>
                <w:color w:val="auto"/>
                <w:sz w:val="20"/>
                <w:szCs w:val="20"/>
              </w:rPr>
            </w:pPr>
          </w:p>
          <w:p w14:paraId="2A5A7669" w14:textId="77777777" w:rsidR="00F44E99" w:rsidRPr="00390778" w:rsidRDefault="00F44E99" w:rsidP="00E50F47">
            <w:pPr>
              <w:pStyle w:val="Default"/>
              <w:jc w:val="center"/>
              <w:rPr>
                <w:color w:val="auto"/>
                <w:sz w:val="20"/>
                <w:szCs w:val="20"/>
              </w:rPr>
            </w:pPr>
          </w:p>
          <w:p w14:paraId="6B7D58DB" w14:textId="77777777" w:rsidR="00F44E99" w:rsidRPr="00390778" w:rsidRDefault="00F44E99" w:rsidP="00E50F47">
            <w:pPr>
              <w:pStyle w:val="Default"/>
              <w:jc w:val="center"/>
              <w:rPr>
                <w:color w:val="auto"/>
                <w:sz w:val="20"/>
                <w:szCs w:val="20"/>
              </w:rPr>
            </w:pPr>
          </w:p>
          <w:p w14:paraId="42C6CB09" w14:textId="77777777" w:rsidR="00F44E99" w:rsidRPr="00390778" w:rsidRDefault="00F44E99" w:rsidP="00E50F47">
            <w:pPr>
              <w:pStyle w:val="Default"/>
              <w:jc w:val="center"/>
              <w:rPr>
                <w:color w:val="auto"/>
                <w:sz w:val="20"/>
                <w:szCs w:val="20"/>
              </w:rPr>
            </w:pPr>
          </w:p>
          <w:p w14:paraId="5F67ED50" w14:textId="77777777" w:rsidR="00F44E99" w:rsidRPr="00390778" w:rsidRDefault="00F44E99" w:rsidP="00E50F47">
            <w:pPr>
              <w:pStyle w:val="Default"/>
              <w:rPr>
                <w:color w:val="auto"/>
                <w:sz w:val="20"/>
                <w:szCs w:val="20"/>
              </w:rPr>
            </w:pPr>
          </w:p>
          <w:p w14:paraId="3107F61F" w14:textId="77777777" w:rsidR="00F44E99" w:rsidRPr="00390778" w:rsidRDefault="00F44E99" w:rsidP="00E50F47">
            <w:pPr>
              <w:pStyle w:val="Default"/>
              <w:rPr>
                <w:color w:val="auto"/>
              </w:rPr>
            </w:pPr>
            <w:r w:rsidRPr="00390778">
              <w:rPr>
                <w:color w:val="auto"/>
                <w:sz w:val="20"/>
                <w:szCs w:val="20"/>
              </w:rPr>
              <w:t>O:5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979D7DC" w14:textId="77777777" w:rsidR="00F44E99" w:rsidRPr="00390778" w:rsidRDefault="00F44E99" w:rsidP="00E50F47">
            <w:pPr>
              <w:pStyle w:val="Odsekzoznamu"/>
              <w:spacing w:after="0"/>
              <w:ind w:left="0"/>
              <w:jc w:val="both"/>
              <w:rPr>
                <w:rFonts w:ascii="Times New Roman" w:eastAsia="Times New Roman" w:hAnsi="Times New Roman" w:cs="Times New Roman"/>
                <w:sz w:val="24"/>
                <w:szCs w:val="24"/>
              </w:rPr>
            </w:pPr>
          </w:p>
          <w:p w14:paraId="725AC92B" w14:textId="77777777" w:rsidR="00F44E99" w:rsidRPr="00390778" w:rsidRDefault="00F44E99" w:rsidP="00E50F47">
            <w:pPr>
              <w:pStyle w:val="Odsekzoznamu"/>
              <w:spacing w:after="0"/>
              <w:ind w:left="0"/>
              <w:jc w:val="both"/>
              <w:rPr>
                <w:rFonts w:ascii="Times New Roman" w:eastAsia="Times New Roman" w:hAnsi="Times New Roman" w:cs="Times New Roman"/>
                <w:sz w:val="24"/>
                <w:szCs w:val="24"/>
              </w:rPr>
            </w:pPr>
          </w:p>
          <w:p w14:paraId="1FE463F2"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 Posudzovanie rizík podľa odseku 1 zohľadňuje aj hodnotenie rizík vypracované </w:t>
            </w:r>
            <w:r w:rsidRPr="00390778">
              <w:rPr>
                <w:rFonts w:ascii="Times New Roman" w:eastAsia="Times New Roman" w:hAnsi="Times New Roman" w:cs="Times New Roman"/>
                <w:sz w:val="20"/>
                <w:szCs w:val="20"/>
              </w:rPr>
              <w:lastRenderedPageBreak/>
              <w:t xml:space="preserve">orgánmi Európskej únie alebo orgánmi dohľadu, ako aj sektory a produkty, na ktoré sa tieto správy vzťahujú. Národné hodnotenie rizík obsahuje opis inštitucionálnej štruktúry a základných postupov systému boja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mechanizmy medzinárodnej spolupráce, ako aj pridelené ľudské a finančné zdroje.</w:t>
            </w:r>
          </w:p>
          <w:p w14:paraId="17DAEEFE" w14:textId="77777777" w:rsidR="00F44E99" w:rsidRPr="00390778" w:rsidRDefault="00F44E99" w:rsidP="00E50F47">
            <w:pPr>
              <w:pStyle w:val="PredformtovanHTML"/>
              <w:spacing w:after="120" w:line="276" w:lineRule="auto"/>
              <w:jc w:val="both"/>
              <w:rPr>
                <w:rFonts w:ascii="Times New Roman" w:hAnsi="Times New Roman" w:cs="Times New Roman"/>
              </w:rPr>
            </w:pPr>
            <w:r w:rsidRPr="00390778">
              <w:rPr>
                <w:rFonts w:ascii="Times New Roman" w:hAnsi="Times New Roman" w:cs="Times New Roman"/>
              </w:rPr>
              <w:t xml:space="preserve">(5) </w:t>
            </w:r>
            <w:r w:rsidRPr="00390778">
              <w:rPr>
                <w:rStyle w:val="y2iqfc"/>
                <w:rFonts w:ascii="Times New Roman" w:hAnsi="Times New Roman" w:cs="Times New Roman"/>
              </w:rPr>
              <w:t xml:space="preserve">Pri vykonávaní národného hodnotenia rizík sa Finančná spravodajská jednotka a orgány verejnej moci riadia medzinárodne uznávanými štandardmi v oblasti opatrení boja proti legalizácii, financovania terorizmu a </w:t>
            </w:r>
            <w:r w:rsidRPr="00390778">
              <w:rPr>
                <w:rFonts w:ascii="Times New Roman" w:hAnsi="Times New Roman" w:cs="Times New Roman"/>
              </w:rPr>
              <w:t>financovania šírenia zbraní hromadného ničenia</w:t>
            </w:r>
            <w:r w:rsidRPr="00390778">
              <w:rPr>
                <w:rStyle w:val="y2iqfc"/>
                <w:rFonts w:ascii="Times New Roman" w:hAnsi="Times New Roman" w:cs="Times New Roman"/>
              </w:rPr>
              <w:t xml:space="preserve">. </w:t>
            </w:r>
            <w:r w:rsidRPr="00390778">
              <w:rPr>
                <w:rFonts w:ascii="Times New Roman" w:hAnsi="Times New Roman" w:cs="Times New Roman"/>
              </w:rPr>
              <w:t xml:space="preserve">Národné hodnotenie rizík sa aktualizuje najmä s ohľadom na vývoj rizík legalizácie a financovania terorizmu a s ohľadom na činnosť orgánov Európskej únie. </w:t>
            </w:r>
            <w:r w:rsidRPr="00390778">
              <w:rPr>
                <w:rStyle w:val="y2iqfc"/>
                <w:rFonts w:ascii="Times New Roman" w:hAnsi="Times New Roman" w:cs="Times New Roman"/>
              </w:rPr>
              <w:t xml:space="preserve">Na základe národného hodnotenia rizík Finančná spravodajská jednotka spracuje a predloží vláde </w:t>
            </w:r>
            <w:r w:rsidRPr="00390778">
              <w:rPr>
                <w:rFonts w:ascii="Times New Roman" w:hAnsi="Times New Roman" w:cs="Times New Roman"/>
              </w:rPr>
              <w:t xml:space="preserve">Slovenskej </w:t>
            </w:r>
            <w:r w:rsidRPr="00390778">
              <w:rPr>
                <w:rFonts w:ascii="Times New Roman" w:hAnsi="Times New Roman" w:cs="Times New Roman"/>
              </w:rPr>
              <w:lastRenderedPageBreak/>
              <w:t>republiky</w:t>
            </w:r>
            <w:r w:rsidRPr="00390778">
              <w:rPr>
                <w:rStyle w:val="y2iqfc"/>
                <w:rFonts w:ascii="Times New Roman" w:hAnsi="Times New Roman" w:cs="Times New Roman"/>
              </w:rPr>
              <w:t xml:space="preserve"> na prerokovanie správu z národného hodnotenia rizík, a to najneskôr do štyroch rokov od jej </w:t>
            </w:r>
            <w:r w:rsidRPr="00390778">
              <w:rPr>
                <w:rFonts w:ascii="Times New Roman" w:hAnsi="Times New Roman" w:cs="Times New Roman"/>
              </w:rPr>
              <w:t>predchádzajúceho</w:t>
            </w:r>
            <w:r w:rsidRPr="00390778">
              <w:rPr>
                <w:rStyle w:val="y2iqfc"/>
                <w:rFonts w:ascii="Times New Roman" w:hAnsi="Times New Roman" w:cs="Times New Roman"/>
              </w:rPr>
              <w:t xml:space="preserve"> prerokovania.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EAA8A8"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0F42F7" w14:textId="47F0B208"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80852E"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381E54A"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462ED5" w14:textId="77777777" w:rsidR="00F44E99" w:rsidRPr="00390778" w:rsidRDefault="00F44E99" w:rsidP="00E50F47">
            <w:pPr>
              <w:pStyle w:val="Default"/>
              <w:jc w:val="center"/>
              <w:rPr>
                <w:color w:val="auto"/>
                <w:sz w:val="20"/>
                <w:szCs w:val="20"/>
              </w:rPr>
            </w:pPr>
          </w:p>
        </w:tc>
      </w:tr>
      <w:tr w:rsidR="00390778" w:rsidRPr="00390778" w14:paraId="47625D94"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CF3FEFE"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678A3FB2" w14:textId="77777777" w:rsidR="00F44E99" w:rsidRPr="00390778" w:rsidRDefault="00F44E99" w:rsidP="00E50F47">
            <w:pPr>
              <w:pStyle w:val="Default"/>
              <w:jc w:val="center"/>
              <w:rPr>
                <w:color w:val="auto"/>
                <w:sz w:val="20"/>
                <w:szCs w:val="20"/>
              </w:rPr>
            </w:pPr>
            <w:r w:rsidRPr="00390778">
              <w:rPr>
                <w:color w:val="auto"/>
                <w:sz w:val="20"/>
                <w:szCs w:val="20"/>
              </w:rPr>
              <w:t>O: 4</w:t>
            </w:r>
          </w:p>
          <w:p w14:paraId="3DBA7F62" w14:textId="77777777" w:rsidR="00F44E99" w:rsidRPr="00390778" w:rsidRDefault="00F44E99" w:rsidP="00E50F47">
            <w:pPr>
              <w:pStyle w:val="Default"/>
              <w:jc w:val="center"/>
              <w:rPr>
                <w:color w:val="auto"/>
                <w:sz w:val="20"/>
                <w:szCs w:val="20"/>
              </w:rPr>
            </w:pPr>
          </w:p>
          <w:p w14:paraId="36B5A5C6" w14:textId="77777777" w:rsidR="00F44E99" w:rsidRPr="00390778" w:rsidRDefault="00F44E99" w:rsidP="00E50F47">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1A5683B"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4. Členské štáty využívajú vnútroštátne posúdenie rizika na to, aby: </w:t>
            </w:r>
          </w:p>
          <w:p w14:paraId="719C8E53"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a) zlepšili svoj režim boja proti praniu špinavých peňazí a financovaniu terorizmu, najmä identifikovaním všetkých oblastí, v ktorých majú povinné subjekty uplatňovať posilnené opatrenia v súlade s prístupom založeným na hodnotení rizika, a prípadne špecifikovaním opatrení, ktoré sa majú prijať;</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E0CFFC3"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7332D1" w14:textId="595D7341"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714B93" w14:textId="77777777" w:rsidR="00F44E99" w:rsidRPr="00390778" w:rsidRDefault="00F44E99" w:rsidP="00E50F47">
            <w:pPr>
              <w:pStyle w:val="Default"/>
              <w:jc w:val="center"/>
              <w:rPr>
                <w:color w:val="auto"/>
              </w:rPr>
            </w:pPr>
            <w:r w:rsidRPr="00390778">
              <w:rPr>
                <w:color w:val="auto"/>
                <w:sz w:val="20"/>
                <w:szCs w:val="20"/>
              </w:rPr>
              <w:t>§ 29</w:t>
            </w:r>
          </w:p>
          <w:p w14:paraId="236D2377" w14:textId="77777777" w:rsidR="00F44E99" w:rsidRPr="00390778" w:rsidRDefault="00F44E99" w:rsidP="00E50F47">
            <w:pPr>
              <w:pStyle w:val="Default"/>
              <w:jc w:val="center"/>
              <w:rPr>
                <w:color w:val="auto"/>
                <w:sz w:val="20"/>
                <w:szCs w:val="20"/>
              </w:rPr>
            </w:pPr>
          </w:p>
          <w:p w14:paraId="2CF656A3" w14:textId="77777777" w:rsidR="00F44E99" w:rsidRPr="00390778" w:rsidRDefault="00F44E99" w:rsidP="00E50F47">
            <w:pPr>
              <w:pStyle w:val="Default"/>
              <w:jc w:val="center"/>
              <w:rPr>
                <w:color w:val="auto"/>
                <w:sz w:val="20"/>
                <w:szCs w:val="20"/>
              </w:rPr>
            </w:pPr>
            <w:r w:rsidRPr="00390778">
              <w:rPr>
                <w:color w:val="auto"/>
                <w:sz w:val="20"/>
                <w:szCs w:val="20"/>
              </w:rPr>
              <w:t xml:space="preserve">O:3 </w:t>
            </w:r>
          </w:p>
          <w:p w14:paraId="01666CDB" w14:textId="77777777" w:rsidR="00F44E99" w:rsidRPr="00390778" w:rsidRDefault="00F44E99" w:rsidP="00E50F47">
            <w:pPr>
              <w:pStyle w:val="Default"/>
              <w:jc w:val="center"/>
              <w:rPr>
                <w:color w:val="auto"/>
                <w:sz w:val="20"/>
                <w:szCs w:val="20"/>
              </w:rPr>
            </w:pPr>
          </w:p>
          <w:p w14:paraId="516AC587" w14:textId="77777777" w:rsidR="00F44E99" w:rsidRPr="00390778" w:rsidRDefault="00F44E99" w:rsidP="00E50F47">
            <w:pPr>
              <w:pStyle w:val="Default"/>
              <w:jc w:val="center"/>
              <w:rPr>
                <w:color w:val="auto"/>
                <w:sz w:val="20"/>
                <w:szCs w:val="20"/>
              </w:rPr>
            </w:pPr>
          </w:p>
          <w:p w14:paraId="0828C030" w14:textId="77777777" w:rsidR="00F44E99" w:rsidRPr="00390778" w:rsidRDefault="00F44E99" w:rsidP="00E50F47">
            <w:pPr>
              <w:pStyle w:val="Default"/>
              <w:rPr>
                <w:color w:val="auto"/>
                <w:sz w:val="20"/>
                <w:szCs w:val="20"/>
              </w:rPr>
            </w:pPr>
            <w:r w:rsidRPr="00390778">
              <w:rPr>
                <w:color w:val="auto"/>
                <w:sz w:val="20"/>
                <w:szCs w:val="20"/>
              </w:rPr>
              <w:t>P:a</w:t>
            </w:r>
          </w:p>
          <w:p w14:paraId="1E619ED9" w14:textId="77777777" w:rsidR="00F44E99" w:rsidRPr="00390778" w:rsidRDefault="00F44E99" w:rsidP="00E50F47">
            <w:pPr>
              <w:pStyle w:val="Default"/>
              <w:rPr>
                <w:color w:val="auto"/>
                <w:sz w:val="20"/>
                <w:szCs w:val="20"/>
              </w:rPr>
            </w:pPr>
          </w:p>
          <w:p w14:paraId="2217A128" w14:textId="77777777" w:rsidR="00F44E99" w:rsidRPr="00390778" w:rsidRDefault="00F44E99" w:rsidP="00E50F47">
            <w:pPr>
              <w:pStyle w:val="Default"/>
              <w:rPr>
                <w:color w:val="auto"/>
                <w:sz w:val="20"/>
                <w:szCs w:val="20"/>
              </w:rPr>
            </w:pPr>
          </w:p>
          <w:p w14:paraId="7F8E4974" w14:textId="77777777" w:rsidR="00F44E99" w:rsidRPr="00390778" w:rsidRDefault="00F44E99" w:rsidP="00E50F47">
            <w:pPr>
              <w:pStyle w:val="Default"/>
              <w:rPr>
                <w:color w:val="auto"/>
                <w:sz w:val="20"/>
                <w:szCs w:val="20"/>
              </w:rPr>
            </w:pPr>
          </w:p>
          <w:p w14:paraId="10A4E3C0" w14:textId="77777777" w:rsidR="00F44E99" w:rsidRPr="00390778" w:rsidRDefault="00F44E99" w:rsidP="00E50F47">
            <w:pPr>
              <w:pStyle w:val="Default"/>
              <w:rPr>
                <w:color w:val="auto"/>
                <w:sz w:val="20"/>
                <w:szCs w:val="20"/>
              </w:rPr>
            </w:pPr>
          </w:p>
          <w:p w14:paraId="20C1F2ED" w14:textId="77777777" w:rsidR="00F44E99" w:rsidRPr="00390778" w:rsidRDefault="00F44E99" w:rsidP="00E50F47">
            <w:pPr>
              <w:pStyle w:val="Default"/>
              <w:rPr>
                <w:color w:val="auto"/>
                <w:sz w:val="20"/>
                <w:szCs w:val="20"/>
              </w:rPr>
            </w:pPr>
          </w:p>
          <w:p w14:paraId="4B912E16" w14:textId="77777777" w:rsidR="00F44E99" w:rsidRPr="00390778" w:rsidRDefault="00F44E99" w:rsidP="00E50F47">
            <w:pPr>
              <w:pStyle w:val="Default"/>
              <w:rPr>
                <w:color w:val="auto"/>
                <w:sz w:val="20"/>
                <w:szCs w:val="20"/>
              </w:rPr>
            </w:pPr>
            <w:r w:rsidRPr="00390778">
              <w:rPr>
                <w:color w:val="auto"/>
                <w:sz w:val="20"/>
                <w:szCs w:val="20"/>
              </w:rPr>
              <w:t>P:b</w:t>
            </w:r>
          </w:p>
          <w:p w14:paraId="1BA1E07B" w14:textId="77777777" w:rsidR="00F44E99" w:rsidRPr="00390778" w:rsidRDefault="00F44E99" w:rsidP="00E50F47">
            <w:pPr>
              <w:pStyle w:val="Default"/>
              <w:rPr>
                <w:color w:val="auto"/>
                <w:sz w:val="20"/>
                <w:szCs w:val="20"/>
              </w:rPr>
            </w:pPr>
          </w:p>
          <w:p w14:paraId="2C2D8409" w14:textId="77777777" w:rsidR="00F44E99" w:rsidRPr="00390778" w:rsidRDefault="00F44E99" w:rsidP="00E50F47">
            <w:pPr>
              <w:pStyle w:val="Default"/>
              <w:rPr>
                <w:color w:val="auto"/>
                <w:sz w:val="20"/>
                <w:szCs w:val="20"/>
              </w:rPr>
            </w:pPr>
          </w:p>
          <w:p w14:paraId="692F0D55" w14:textId="77777777" w:rsidR="00F44E99" w:rsidRPr="00390778" w:rsidRDefault="00F44E99" w:rsidP="00E50F47">
            <w:pPr>
              <w:pStyle w:val="Default"/>
              <w:rPr>
                <w:color w:val="auto"/>
                <w:sz w:val="20"/>
                <w:szCs w:val="20"/>
              </w:rPr>
            </w:pPr>
            <w:r w:rsidRPr="00390778">
              <w:rPr>
                <w:color w:val="auto"/>
                <w:sz w:val="20"/>
                <w:szCs w:val="20"/>
              </w:rPr>
              <w:t>P:c</w:t>
            </w:r>
          </w:p>
          <w:p w14:paraId="4D1F5B55" w14:textId="77777777" w:rsidR="00F44E99" w:rsidRPr="00390778" w:rsidRDefault="00F44E99" w:rsidP="00E50F47">
            <w:pPr>
              <w:pStyle w:val="Default"/>
              <w:rPr>
                <w:color w:val="auto"/>
                <w:sz w:val="20"/>
                <w:szCs w:val="20"/>
              </w:rPr>
            </w:pPr>
          </w:p>
          <w:p w14:paraId="46FFA378" w14:textId="77777777" w:rsidR="00F44E99" w:rsidRPr="00390778" w:rsidRDefault="00F44E99" w:rsidP="00E50F47">
            <w:pPr>
              <w:pStyle w:val="Default"/>
              <w:rPr>
                <w:color w:val="auto"/>
                <w:sz w:val="20"/>
                <w:szCs w:val="20"/>
              </w:rPr>
            </w:pPr>
          </w:p>
          <w:p w14:paraId="582F1965" w14:textId="77777777" w:rsidR="00F44E99" w:rsidRPr="00390778" w:rsidRDefault="00F44E99" w:rsidP="00E50F47">
            <w:pPr>
              <w:pStyle w:val="Default"/>
              <w:rPr>
                <w:color w:val="auto"/>
                <w:sz w:val="20"/>
                <w:szCs w:val="20"/>
              </w:rPr>
            </w:pPr>
          </w:p>
          <w:p w14:paraId="21EE19A0" w14:textId="77777777" w:rsidR="00F44E99" w:rsidRPr="00390778" w:rsidRDefault="00F44E99" w:rsidP="00E50F47">
            <w:pPr>
              <w:pStyle w:val="Default"/>
              <w:rPr>
                <w:color w:val="auto"/>
                <w:sz w:val="20"/>
                <w:szCs w:val="20"/>
              </w:rPr>
            </w:pPr>
          </w:p>
          <w:p w14:paraId="4659D21C" w14:textId="77777777" w:rsidR="00F44E99" w:rsidRPr="00390778" w:rsidRDefault="00F44E99" w:rsidP="00E50F47">
            <w:pPr>
              <w:pStyle w:val="Default"/>
              <w:rPr>
                <w:color w:val="auto"/>
                <w:sz w:val="20"/>
                <w:szCs w:val="20"/>
              </w:rPr>
            </w:pPr>
          </w:p>
          <w:p w14:paraId="7EDE64D8" w14:textId="77777777" w:rsidR="00F44E99" w:rsidRPr="00390778" w:rsidRDefault="00F44E99" w:rsidP="00E50F47">
            <w:pPr>
              <w:pStyle w:val="Default"/>
              <w:rPr>
                <w:color w:val="auto"/>
                <w:sz w:val="20"/>
                <w:szCs w:val="20"/>
              </w:rPr>
            </w:pPr>
            <w:r w:rsidRPr="00390778">
              <w:rPr>
                <w:color w:val="auto"/>
                <w:sz w:val="20"/>
                <w:szCs w:val="20"/>
              </w:rPr>
              <w:t>P:d</w:t>
            </w:r>
          </w:p>
          <w:p w14:paraId="34CFA928" w14:textId="77777777" w:rsidR="00F44E99" w:rsidRPr="00390778" w:rsidRDefault="00F44E99" w:rsidP="00E50F47">
            <w:pPr>
              <w:pStyle w:val="Default"/>
              <w:rPr>
                <w:color w:val="auto"/>
                <w:sz w:val="20"/>
                <w:szCs w:val="20"/>
              </w:rPr>
            </w:pPr>
          </w:p>
          <w:p w14:paraId="1D993295" w14:textId="77777777" w:rsidR="00F44E99" w:rsidRPr="00390778" w:rsidRDefault="00F44E99" w:rsidP="00E50F47">
            <w:pPr>
              <w:pStyle w:val="Default"/>
              <w:rPr>
                <w:color w:val="auto"/>
                <w:sz w:val="20"/>
                <w:szCs w:val="20"/>
              </w:rPr>
            </w:pPr>
          </w:p>
          <w:p w14:paraId="193649CF" w14:textId="77777777" w:rsidR="00F44E99" w:rsidRPr="00390778" w:rsidRDefault="00F44E99" w:rsidP="00E50F47">
            <w:pPr>
              <w:pStyle w:val="Default"/>
              <w:rPr>
                <w:color w:val="auto"/>
                <w:sz w:val="20"/>
                <w:szCs w:val="20"/>
              </w:rPr>
            </w:pPr>
          </w:p>
          <w:p w14:paraId="52BA4F35" w14:textId="77777777" w:rsidR="00F44E99" w:rsidRPr="00390778" w:rsidRDefault="00F44E99" w:rsidP="00E50F47">
            <w:pPr>
              <w:pStyle w:val="Default"/>
              <w:rPr>
                <w:color w:val="auto"/>
                <w:sz w:val="20"/>
                <w:szCs w:val="20"/>
              </w:rPr>
            </w:pPr>
          </w:p>
          <w:p w14:paraId="507D8942" w14:textId="77777777" w:rsidR="00F44E99" w:rsidRPr="00390778" w:rsidRDefault="00F44E99" w:rsidP="00E50F47">
            <w:pPr>
              <w:pStyle w:val="Default"/>
              <w:rPr>
                <w:color w:val="auto"/>
                <w:sz w:val="20"/>
                <w:szCs w:val="20"/>
              </w:rPr>
            </w:pPr>
          </w:p>
          <w:p w14:paraId="7B077D1E" w14:textId="77777777" w:rsidR="00F44E99" w:rsidRPr="00390778" w:rsidRDefault="00F44E99" w:rsidP="00E50F47">
            <w:pPr>
              <w:pStyle w:val="Default"/>
              <w:rPr>
                <w:color w:val="auto"/>
                <w:sz w:val="20"/>
                <w:szCs w:val="20"/>
              </w:rPr>
            </w:pPr>
            <w:r w:rsidRPr="00390778">
              <w:rPr>
                <w:color w:val="auto"/>
                <w:sz w:val="20"/>
                <w:szCs w:val="20"/>
              </w:rPr>
              <w:t>P:e</w:t>
            </w:r>
          </w:p>
          <w:p w14:paraId="6957E76D" w14:textId="77777777" w:rsidR="00F44E99" w:rsidRPr="00390778" w:rsidRDefault="00F44E99" w:rsidP="00E50F47">
            <w:pPr>
              <w:pStyle w:val="Default"/>
              <w:rPr>
                <w:color w:val="auto"/>
                <w:sz w:val="20"/>
                <w:szCs w:val="20"/>
              </w:rPr>
            </w:pPr>
          </w:p>
          <w:p w14:paraId="6C56206E" w14:textId="77777777" w:rsidR="00F44E99" w:rsidRPr="00390778" w:rsidRDefault="00F44E99" w:rsidP="00E50F47">
            <w:pPr>
              <w:pStyle w:val="Default"/>
              <w:rPr>
                <w:color w:val="auto"/>
                <w:sz w:val="20"/>
                <w:szCs w:val="20"/>
              </w:rPr>
            </w:pPr>
          </w:p>
          <w:p w14:paraId="3F270203" w14:textId="77777777" w:rsidR="00F44E99" w:rsidRPr="00390778" w:rsidRDefault="00F44E99" w:rsidP="00E50F47">
            <w:pPr>
              <w:pStyle w:val="Default"/>
              <w:rPr>
                <w:color w:val="auto"/>
                <w:sz w:val="20"/>
                <w:szCs w:val="20"/>
              </w:rPr>
            </w:pPr>
          </w:p>
          <w:p w14:paraId="56851637" w14:textId="77777777" w:rsidR="00F44E99" w:rsidRPr="00390778" w:rsidRDefault="00F44E99" w:rsidP="00E50F47">
            <w:pPr>
              <w:pStyle w:val="Default"/>
              <w:rPr>
                <w:color w:val="auto"/>
                <w:sz w:val="20"/>
                <w:szCs w:val="20"/>
              </w:rPr>
            </w:pPr>
          </w:p>
          <w:p w14:paraId="4AB20FC0" w14:textId="77777777" w:rsidR="00F44E99" w:rsidRPr="00390778" w:rsidRDefault="00F44E99" w:rsidP="00E50F47">
            <w:pPr>
              <w:pStyle w:val="Default"/>
              <w:rPr>
                <w:color w:val="auto"/>
                <w:sz w:val="20"/>
                <w:szCs w:val="20"/>
              </w:rPr>
            </w:pPr>
          </w:p>
          <w:p w14:paraId="2C131570" w14:textId="77777777" w:rsidR="00F44E99" w:rsidRPr="00390778" w:rsidRDefault="00F44E99" w:rsidP="00E50F47">
            <w:pPr>
              <w:pStyle w:val="Default"/>
              <w:rPr>
                <w:color w:val="auto"/>
                <w:sz w:val="20"/>
                <w:szCs w:val="20"/>
              </w:rPr>
            </w:pPr>
          </w:p>
          <w:p w14:paraId="732A379C" w14:textId="77777777" w:rsidR="00F44E99" w:rsidRPr="00390778" w:rsidRDefault="00F44E99" w:rsidP="00E50F47">
            <w:pPr>
              <w:pStyle w:val="Default"/>
              <w:rPr>
                <w:color w:val="auto"/>
                <w:sz w:val="20"/>
                <w:szCs w:val="20"/>
              </w:rPr>
            </w:pPr>
          </w:p>
          <w:p w14:paraId="35A45847" w14:textId="77777777" w:rsidR="00F44E99" w:rsidRPr="00390778" w:rsidRDefault="00F44E99" w:rsidP="00E50F47">
            <w:pPr>
              <w:pStyle w:val="Default"/>
              <w:rPr>
                <w:color w:val="auto"/>
                <w:sz w:val="20"/>
                <w:szCs w:val="20"/>
              </w:rPr>
            </w:pPr>
            <w:r w:rsidRPr="00390778">
              <w:rPr>
                <w:color w:val="auto"/>
                <w:sz w:val="20"/>
                <w:szCs w:val="20"/>
              </w:rPr>
              <w:t>P:f</w:t>
            </w:r>
          </w:p>
          <w:p w14:paraId="7CDB7853" w14:textId="77777777" w:rsidR="00F44E99" w:rsidRPr="00390778" w:rsidRDefault="00F44E99" w:rsidP="00E50F47">
            <w:pPr>
              <w:pStyle w:val="Default"/>
              <w:rPr>
                <w:color w:val="auto"/>
                <w:sz w:val="20"/>
                <w:szCs w:val="20"/>
              </w:rPr>
            </w:pPr>
          </w:p>
          <w:p w14:paraId="0AA414DF" w14:textId="77777777" w:rsidR="00F44E99" w:rsidRPr="00390778" w:rsidRDefault="00F44E99" w:rsidP="00E50F47">
            <w:pPr>
              <w:pStyle w:val="Default"/>
              <w:rPr>
                <w:color w:val="auto"/>
                <w:sz w:val="20"/>
                <w:szCs w:val="20"/>
              </w:rPr>
            </w:pPr>
          </w:p>
          <w:p w14:paraId="53C16748" w14:textId="77777777" w:rsidR="00F44E99" w:rsidRPr="00390778" w:rsidRDefault="00F44E99" w:rsidP="00E50F47">
            <w:pPr>
              <w:pStyle w:val="Default"/>
              <w:rPr>
                <w:color w:val="auto"/>
                <w:sz w:val="20"/>
                <w:szCs w:val="20"/>
              </w:rPr>
            </w:pPr>
          </w:p>
          <w:p w14:paraId="3DA41ECE" w14:textId="77777777" w:rsidR="00F44E99" w:rsidRPr="00390778" w:rsidRDefault="00F44E99" w:rsidP="00E50F47">
            <w:pPr>
              <w:pStyle w:val="Default"/>
              <w:rPr>
                <w:color w:val="auto"/>
                <w:sz w:val="20"/>
                <w:szCs w:val="20"/>
              </w:rPr>
            </w:pPr>
          </w:p>
          <w:p w14:paraId="5C3EA305" w14:textId="77777777" w:rsidR="00F44E99" w:rsidRPr="00390778" w:rsidRDefault="00F44E99" w:rsidP="00E50F47">
            <w:pPr>
              <w:pStyle w:val="Default"/>
              <w:rPr>
                <w:color w:val="auto"/>
                <w:sz w:val="20"/>
                <w:szCs w:val="20"/>
              </w:rPr>
            </w:pPr>
          </w:p>
          <w:p w14:paraId="6A00DD04" w14:textId="77777777" w:rsidR="00F44E99" w:rsidRPr="00390778" w:rsidRDefault="00F44E99" w:rsidP="00E50F47">
            <w:pPr>
              <w:pStyle w:val="Default"/>
              <w:rPr>
                <w:color w:val="auto"/>
                <w:sz w:val="20"/>
                <w:szCs w:val="20"/>
              </w:rPr>
            </w:pPr>
            <w:r w:rsidRPr="00390778">
              <w:rPr>
                <w:color w:val="auto"/>
                <w:sz w:val="20"/>
                <w:szCs w:val="20"/>
              </w:rPr>
              <w:t>P:g</w:t>
            </w:r>
          </w:p>
          <w:p w14:paraId="3E2BD95D" w14:textId="77777777" w:rsidR="00F44E99" w:rsidRPr="00390778" w:rsidRDefault="00F44E99" w:rsidP="00E50F47">
            <w:pPr>
              <w:pStyle w:val="Default"/>
              <w:rPr>
                <w:color w:val="auto"/>
                <w:sz w:val="20"/>
                <w:szCs w:val="20"/>
              </w:rPr>
            </w:pPr>
          </w:p>
          <w:p w14:paraId="333EA8BE" w14:textId="77777777" w:rsidR="00F44E99" w:rsidRPr="00390778" w:rsidRDefault="00F44E99" w:rsidP="00E50F47">
            <w:pPr>
              <w:pStyle w:val="Default"/>
              <w:rPr>
                <w:color w:val="auto"/>
                <w:sz w:val="20"/>
                <w:szCs w:val="20"/>
              </w:rPr>
            </w:pPr>
          </w:p>
          <w:p w14:paraId="05DC4057" w14:textId="77777777" w:rsidR="00F44E99" w:rsidRPr="00390778" w:rsidRDefault="00F44E99" w:rsidP="00E50F47">
            <w:pPr>
              <w:pStyle w:val="Default"/>
              <w:rPr>
                <w:color w:val="auto"/>
                <w:sz w:val="20"/>
                <w:szCs w:val="20"/>
              </w:rPr>
            </w:pPr>
          </w:p>
          <w:p w14:paraId="6D9D0FBC" w14:textId="77777777" w:rsidR="00F44E99" w:rsidRPr="00390778" w:rsidRDefault="00F44E99" w:rsidP="00E50F47">
            <w:pPr>
              <w:pStyle w:val="Default"/>
              <w:rPr>
                <w:color w:val="auto"/>
                <w:sz w:val="20"/>
                <w:szCs w:val="20"/>
              </w:rPr>
            </w:pPr>
          </w:p>
          <w:p w14:paraId="3D71A019" w14:textId="77777777" w:rsidR="00F44E99" w:rsidRPr="00390778" w:rsidRDefault="00F44E99" w:rsidP="00E50F47">
            <w:pPr>
              <w:pStyle w:val="Default"/>
              <w:rPr>
                <w:color w:val="auto"/>
                <w:sz w:val="20"/>
                <w:szCs w:val="20"/>
              </w:rPr>
            </w:pPr>
          </w:p>
          <w:p w14:paraId="4B17C236" w14:textId="77777777" w:rsidR="00F44E99" w:rsidRPr="00390778" w:rsidRDefault="00F44E99" w:rsidP="00E50F47">
            <w:pPr>
              <w:pStyle w:val="Default"/>
              <w:rPr>
                <w:color w:val="auto"/>
                <w:sz w:val="20"/>
                <w:szCs w:val="20"/>
              </w:rPr>
            </w:pPr>
          </w:p>
          <w:p w14:paraId="6982775E" w14:textId="77777777" w:rsidR="00F44E99" w:rsidRPr="00390778" w:rsidRDefault="00F44E99" w:rsidP="00E50F47">
            <w:pPr>
              <w:pStyle w:val="Default"/>
              <w:rPr>
                <w:color w:val="auto"/>
                <w:sz w:val="20"/>
                <w:szCs w:val="20"/>
              </w:rPr>
            </w:pPr>
          </w:p>
          <w:p w14:paraId="4D2A449D" w14:textId="77777777" w:rsidR="00F44E99" w:rsidRPr="00390778" w:rsidRDefault="00F44E99" w:rsidP="00E50F47">
            <w:pPr>
              <w:pStyle w:val="Default"/>
              <w:rPr>
                <w:color w:val="auto"/>
              </w:rPr>
            </w:pPr>
            <w:r w:rsidRPr="00390778">
              <w:rPr>
                <w:color w:val="auto"/>
                <w:sz w:val="20"/>
                <w:szCs w:val="20"/>
              </w:rPr>
              <w:t>P:h</w:t>
            </w:r>
          </w:p>
          <w:p w14:paraId="6997115A" w14:textId="77777777" w:rsidR="00F44E99" w:rsidRPr="00390778" w:rsidRDefault="00F44E99" w:rsidP="00E50F47">
            <w:pPr>
              <w:pStyle w:val="Default"/>
              <w:jc w:val="center"/>
              <w:rPr>
                <w:color w:val="auto"/>
                <w:sz w:val="20"/>
                <w:szCs w:val="20"/>
              </w:rPr>
            </w:pPr>
          </w:p>
          <w:p w14:paraId="63818D20" w14:textId="77777777" w:rsidR="00F44E99" w:rsidRPr="00390778" w:rsidRDefault="00F44E99" w:rsidP="00E50F47">
            <w:pPr>
              <w:pStyle w:val="Default"/>
              <w:jc w:val="center"/>
              <w:rPr>
                <w:color w:val="auto"/>
                <w:sz w:val="20"/>
                <w:szCs w:val="20"/>
              </w:rPr>
            </w:pPr>
          </w:p>
          <w:p w14:paraId="7C0FDFE2" w14:textId="77777777" w:rsidR="00F44E99" w:rsidRPr="00390778" w:rsidRDefault="00F44E99" w:rsidP="00E50F47">
            <w:pPr>
              <w:pStyle w:val="Default"/>
              <w:jc w:val="center"/>
              <w:rPr>
                <w:color w:val="auto"/>
                <w:sz w:val="20"/>
                <w:szCs w:val="20"/>
              </w:rPr>
            </w:pPr>
          </w:p>
          <w:p w14:paraId="080CEA73" w14:textId="77777777" w:rsidR="00F44E99" w:rsidRPr="00390778" w:rsidRDefault="00F44E99" w:rsidP="00E50F47">
            <w:pPr>
              <w:pStyle w:val="Default"/>
              <w:jc w:val="center"/>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28AEF4D"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570B5FA6"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Národné hodnotenie rizík sa využíva predovšetkým na</w:t>
            </w:r>
          </w:p>
          <w:p w14:paraId="6A6134C0" w14:textId="77777777" w:rsidR="00F44E99" w:rsidRPr="00390778" w:rsidRDefault="00F44E99" w:rsidP="00872BAF">
            <w:pPr>
              <w:pStyle w:val="Odsekzoznamu"/>
              <w:numPr>
                <w:ilvl w:val="0"/>
                <w:numId w:val="67"/>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2E319499"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3F1E8C2C"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11F43E9E"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w:t>
            </w:r>
            <w:r w:rsidRPr="00390778">
              <w:rPr>
                <w:rFonts w:ascii="Times New Roman" w:eastAsia="Times New Roman" w:hAnsi="Times New Roman" w:cs="Times New Roman"/>
                <w:sz w:val="20"/>
                <w:szCs w:val="20"/>
              </w:rPr>
              <w:lastRenderedPageBreak/>
              <w:t xml:space="preserve">osôb a zahraničných právnych zoskupení, </w:t>
            </w:r>
          </w:p>
          <w:p w14:paraId="6212E393"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09B176BE"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7824FF8E"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3E6CF50E"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w:t>
            </w:r>
            <w:r w:rsidRPr="00390778">
              <w:rPr>
                <w:rFonts w:ascii="Times New Roman" w:eastAsia="Times New Roman" w:hAnsi="Times New Roman" w:cs="Times New Roman"/>
                <w:sz w:val="20"/>
                <w:szCs w:val="20"/>
              </w:rPr>
              <w:lastRenderedPageBreak/>
              <w:t xml:space="preserve">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p w14:paraId="7501E756" w14:textId="77777777" w:rsidR="00F44E99" w:rsidRPr="00390778" w:rsidRDefault="00F44E99" w:rsidP="00E50F47">
            <w:pPr>
              <w:pStyle w:val="Odsekzoznamu"/>
              <w:spacing w:after="0"/>
              <w:ind w:left="450" w:hanging="450"/>
              <w:jc w:val="both"/>
              <w:rPr>
                <w:rFonts w:ascii="Times New Roman" w:eastAsia="Times New Roman" w:hAnsi="Times New Roman" w:cs="Times New Roman"/>
                <w:sz w:val="20"/>
                <w:szCs w:val="20"/>
              </w:rPr>
            </w:pPr>
          </w:p>
          <w:p w14:paraId="6514B27F" w14:textId="77777777" w:rsidR="00F44E99" w:rsidRPr="00390778" w:rsidRDefault="00F44E99" w:rsidP="00E50F47">
            <w:pPr>
              <w:spacing w:line="276" w:lineRule="auto"/>
              <w:jc w:val="both"/>
              <w:rPr>
                <w:rFonts w:ascii="Times New Roman" w:eastAsia="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3CFDA26"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108D79" w14:textId="1AC933AB"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304BFA"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ADF8B8A"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F8FF2F" w14:textId="77777777" w:rsidR="00F44E99" w:rsidRPr="00390778" w:rsidRDefault="00F44E99" w:rsidP="00E50F47">
            <w:pPr>
              <w:pStyle w:val="Default"/>
              <w:jc w:val="center"/>
              <w:rPr>
                <w:color w:val="auto"/>
                <w:sz w:val="20"/>
                <w:szCs w:val="20"/>
              </w:rPr>
            </w:pPr>
          </w:p>
        </w:tc>
      </w:tr>
      <w:tr w:rsidR="00390778" w:rsidRPr="00390778" w14:paraId="44F44E5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3ACD6C0"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38B75160" w14:textId="77777777" w:rsidR="00F44E99" w:rsidRPr="00390778" w:rsidRDefault="00F44E99" w:rsidP="00E50F47">
            <w:pPr>
              <w:pStyle w:val="Default"/>
              <w:jc w:val="center"/>
              <w:rPr>
                <w:color w:val="auto"/>
                <w:sz w:val="20"/>
                <w:szCs w:val="20"/>
              </w:rPr>
            </w:pPr>
            <w:r w:rsidRPr="00390778">
              <w:rPr>
                <w:color w:val="auto"/>
                <w:sz w:val="20"/>
                <w:szCs w:val="20"/>
              </w:rPr>
              <w:t>O: 4</w:t>
            </w:r>
          </w:p>
          <w:p w14:paraId="6BB9B09B" w14:textId="77777777" w:rsidR="00F44E99" w:rsidRPr="00390778" w:rsidRDefault="00F44E99" w:rsidP="00E50F47">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DB91741"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b) v relevantných prípadoch identifikovali sektory alebo oblasti s menším alebo väčším rizikom prania špinavých peňazí a financovania terorizmu;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0BDF6A6"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EEAB7D4" w14:textId="711B603F"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9B2338" w14:textId="77777777" w:rsidR="00F44E99" w:rsidRPr="00390778" w:rsidRDefault="00F44E99" w:rsidP="00E50F47">
            <w:pPr>
              <w:pStyle w:val="Default"/>
              <w:jc w:val="center"/>
              <w:rPr>
                <w:color w:val="auto"/>
              </w:rPr>
            </w:pPr>
            <w:r w:rsidRPr="00390778">
              <w:rPr>
                <w:color w:val="auto"/>
                <w:sz w:val="20"/>
                <w:szCs w:val="20"/>
              </w:rPr>
              <w:t xml:space="preserve">§ 29 </w:t>
            </w:r>
          </w:p>
          <w:p w14:paraId="53A30810" w14:textId="77777777" w:rsidR="00F44E99" w:rsidRPr="00390778" w:rsidRDefault="00F44E99" w:rsidP="00E50F47">
            <w:pPr>
              <w:pStyle w:val="Default"/>
              <w:jc w:val="center"/>
              <w:rPr>
                <w:color w:val="auto"/>
                <w:sz w:val="20"/>
                <w:szCs w:val="20"/>
              </w:rPr>
            </w:pPr>
          </w:p>
          <w:p w14:paraId="30793D28" w14:textId="77777777" w:rsidR="00F44E99" w:rsidRPr="00390778" w:rsidRDefault="00F44E99" w:rsidP="00E50F47">
            <w:pPr>
              <w:pStyle w:val="Default"/>
              <w:jc w:val="center"/>
              <w:rPr>
                <w:color w:val="auto"/>
              </w:rPr>
            </w:pPr>
            <w:r w:rsidRPr="00390778">
              <w:rPr>
                <w:color w:val="auto"/>
                <w:sz w:val="20"/>
                <w:szCs w:val="20"/>
              </w:rPr>
              <w:t xml:space="preserve">O:3 </w:t>
            </w:r>
          </w:p>
          <w:p w14:paraId="362BFE39" w14:textId="77777777" w:rsidR="00F44E99" w:rsidRPr="00390778" w:rsidRDefault="00F44E99" w:rsidP="00E50F47">
            <w:pPr>
              <w:pStyle w:val="Default"/>
              <w:jc w:val="center"/>
              <w:rPr>
                <w:color w:val="auto"/>
                <w:sz w:val="20"/>
                <w:szCs w:val="20"/>
              </w:rPr>
            </w:pPr>
          </w:p>
          <w:p w14:paraId="50C4B09D" w14:textId="77777777" w:rsidR="00F44E99" w:rsidRPr="00390778" w:rsidRDefault="00F44E99" w:rsidP="00E50F47">
            <w:pPr>
              <w:pStyle w:val="Default"/>
              <w:jc w:val="center"/>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4B8640F"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50E351F0"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Národné hodnotenie rizík sa využíva predovšetkým na</w:t>
            </w:r>
          </w:p>
          <w:p w14:paraId="3BCB50C2" w14:textId="77777777" w:rsidR="00F44E99" w:rsidRPr="00390778" w:rsidRDefault="00F44E99" w:rsidP="00872BAF">
            <w:pPr>
              <w:pStyle w:val="Odsekzoznamu"/>
              <w:numPr>
                <w:ilvl w:val="0"/>
                <w:numId w:val="67"/>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01E603E3"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702FD408"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w:t>
            </w:r>
            <w:r w:rsidRPr="00390778">
              <w:rPr>
                <w:rFonts w:ascii="Times New Roman" w:eastAsia="Times New Roman" w:hAnsi="Times New Roman" w:cs="Times New Roman"/>
                <w:sz w:val="20"/>
                <w:szCs w:val="20"/>
              </w:rPr>
              <w:lastRenderedPageBreak/>
              <w:t xml:space="preserve">opatrenia v súlade s prístupom založeným na hodnotení rizík, </w:t>
            </w:r>
          </w:p>
          <w:p w14:paraId="75E63C6E"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1CA92CBE"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21263457"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51B2B3BD"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vypracovanie primeraných pravidiel pre každý sektor a posúdenie rizík spojených s každým druhom právnickej osoby, ktorá je usadená, spravovaná alebo </w:t>
            </w:r>
            <w:r w:rsidRPr="00390778">
              <w:rPr>
                <w:rFonts w:ascii="Times New Roman" w:eastAsia="Times New Roman" w:hAnsi="Times New Roman" w:cs="Times New Roman"/>
                <w:sz w:val="20"/>
                <w:szCs w:val="20"/>
              </w:rPr>
              <w:lastRenderedPageBreak/>
              <w:t>regulovaná na území Slovenskej republiky,</w:t>
            </w:r>
          </w:p>
          <w:p w14:paraId="4FA63419"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A200E15"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298623" w14:textId="49DA634B"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C39526"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C3DB9C1"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0C10FC" w14:textId="77777777" w:rsidR="00F44E99" w:rsidRPr="00390778" w:rsidRDefault="00F44E99" w:rsidP="00E50F47">
            <w:pPr>
              <w:pStyle w:val="Default"/>
              <w:jc w:val="center"/>
              <w:rPr>
                <w:color w:val="auto"/>
                <w:sz w:val="20"/>
                <w:szCs w:val="20"/>
              </w:rPr>
            </w:pPr>
          </w:p>
        </w:tc>
      </w:tr>
      <w:tr w:rsidR="00390778" w:rsidRPr="00390778" w14:paraId="246AF50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B6F362D"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247E47DF" w14:textId="77777777" w:rsidR="00F44E99" w:rsidRPr="00390778" w:rsidRDefault="00F44E99" w:rsidP="00E50F47">
            <w:pPr>
              <w:pStyle w:val="Default"/>
              <w:jc w:val="center"/>
              <w:rPr>
                <w:color w:val="auto"/>
                <w:sz w:val="20"/>
                <w:szCs w:val="20"/>
              </w:rPr>
            </w:pPr>
            <w:r w:rsidRPr="00390778">
              <w:rPr>
                <w:color w:val="auto"/>
                <w:sz w:val="20"/>
                <w:szCs w:val="20"/>
              </w:rPr>
              <w:t>O: 4</w:t>
            </w:r>
          </w:p>
          <w:p w14:paraId="1B9802AA" w14:textId="77777777" w:rsidR="00F44E99" w:rsidRPr="00390778" w:rsidRDefault="00F44E99" w:rsidP="00E50F47">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1AB06A1"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c) posúdili riziká prania špinavých peňazí a financovania terorizmu spojené s každým druhom právnickej osoby, ktorý je usadený na ich území, a s každým druhom právneho zoskupenia, ktorý je regulovaný vnútroštátnym právom alebo ktorý je spravovaný na ich území, alebo ktorého správca alebo osoba zastávajúca rovnocennú pozíciu v podobnom právnom zoskupení má bydlisko na ich území, a aby pochopili vystavenie rizikám vyplývajúcim zo zahraničných právnických osôb a zahraničných právnych zoskupení;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92A2449"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85E4BC" w14:textId="424856B5"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A4BA4A" w14:textId="77777777" w:rsidR="00F44E99" w:rsidRPr="00390778" w:rsidRDefault="00F44E99" w:rsidP="00E50F47">
            <w:pPr>
              <w:pStyle w:val="Default"/>
              <w:jc w:val="center"/>
              <w:rPr>
                <w:color w:val="auto"/>
              </w:rPr>
            </w:pPr>
            <w:r w:rsidRPr="00390778">
              <w:rPr>
                <w:color w:val="auto"/>
                <w:sz w:val="20"/>
                <w:szCs w:val="20"/>
              </w:rPr>
              <w:t xml:space="preserve">§ 29 </w:t>
            </w:r>
          </w:p>
          <w:p w14:paraId="408B995A" w14:textId="77777777" w:rsidR="00F44E99" w:rsidRPr="00390778" w:rsidRDefault="00F44E99" w:rsidP="00E50F47">
            <w:pPr>
              <w:pStyle w:val="Default"/>
              <w:jc w:val="center"/>
              <w:rPr>
                <w:color w:val="auto"/>
                <w:sz w:val="20"/>
                <w:szCs w:val="20"/>
              </w:rPr>
            </w:pPr>
          </w:p>
          <w:p w14:paraId="4686DDE6" w14:textId="77777777" w:rsidR="00F44E99" w:rsidRPr="00390778" w:rsidRDefault="00F44E99" w:rsidP="00E50F47">
            <w:pPr>
              <w:pStyle w:val="Default"/>
              <w:jc w:val="center"/>
              <w:rPr>
                <w:color w:val="auto"/>
              </w:rPr>
            </w:pPr>
            <w:r w:rsidRPr="00390778">
              <w:rPr>
                <w:color w:val="auto"/>
                <w:sz w:val="20"/>
                <w:szCs w:val="20"/>
              </w:rPr>
              <w:t xml:space="preserve">O:3 </w:t>
            </w:r>
          </w:p>
          <w:p w14:paraId="3EFB8FFB" w14:textId="77777777" w:rsidR="00F44E99" w:rsidRPr="00390778" w:rsidRDefault="00F44E99" w:rsidP="00E50F47">
            <w:pPr>
              <w:pStyle w:val="Default"/>
              <w:jc w:val="center"/>
              <w:rPr>
                <w:color w:val="auto"/>
                <w:sz w:val="20"/>
                <w:szCs w:val="20"/>
              </w:rPr>
            </w:pPr>
          </w:p>
          <w:p w14:paraId="53CF5857" w14:textId="77777777" w:rsidR="00F44E99" w:rsidRPr="00390778" w:rsidRDefault="00F44E99" w:rsidP="00E50F47">
            <w:pPr>
              <w:pStyle w:val="Default"/>
              <w:jc w:val="center"/>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47CD85F"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54859B63"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Národné hodnotenie rizík sa využíva predovšetkým na</w:t>
            </w:r>
          </w:p>
          <w:p w14:paraId="24A70DDE" w14:textId="77777777" w:rsidR="00F44E99" w:rsidRPr="00390778" w:rsidRDefault="00F44E99" w:rsidP="00872BAF">
            <w:pPr>
              <w:pStyle w:val="Odsekzoznamu"/>
              <w:numPr>
                <w:ilvl w:val="0"/>
                <w:numId w:val="67"/>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37CBBC84"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lastRenderedPageBreak/>
              <w:t>posudzovanie rizík jednotlivých sektorov a povinných osôb,</w:t>
            </w:r>
          </w:p>
          <w:p w14:paraId="1E0BD6A4"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47361E61"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0238500D"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4563A9E9"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1B7A296A"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vypracovanie primeraných pravidiel pre každý sektor a posúdenie rizík spojených s každým druhom právnickej osoby, ktorá je usadená, spravovaná alebo regulovaná na území Slovenskej republiky,</w:t>
            </w:r>
          </w:p>
          <w:p w14:paraId="389382DA"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0354D5"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0FB9A5" w14:textId="582E15B3"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AF702D"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16F517A"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959B13" w14:textId="77777777" w:rsidR="00F44E99" w:rsidRPr="00390778" w:rsidRDefault="00F44E99" w:rsidP="00E50F47">
            <w:pPr>
              <w:pStyle w:val="Default"/>
              <w:jc w:val="center"/>
              <w:rPr>
                <w:color w:val="auto"/>
                <w:sz w:val="20"/>
                <w:szCs w:val="20"/>
              </w:rPr>
            </w:pPr>
          </w:p>
        </w:tc>
      </w:tr>
      <w:tr w:rsidR="00390778" w:rsidRPr="00390778" w14:paraId="3C68485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645FDAE"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3621DFA4" w14:textId="77777777" w:rsidR="00F44E99" w:rsidRPr="00390778" w:rsidRDefault="00F44E99" w:rsidP="00E50F47">
            <w:pPr>
              <w:pStyle w:val="Default"/>
              <w:jc w:val="center"/>
              <w:rPr>
                <w:color w:val="auto"/>
                <w:sz w:val="20"/>
                <w:szCs w:val="20"/>
              </w:rPr>
            </w:pPr>
            <w:r w:rsidRPr="00390778">
              <w:rPr>
                <w:color w:val="auto"/>
                <w:sz w:val="20"/>
                <w:szCs w:val="20"/>
              </w:rPr>
              <w:t>O: 4</w:t>
            </w:r>
          </w:p>
          <w:p w14:paraId="4C8D71D7" w14:textId="77777777" w:rsidR="00F44E99" w:rsidRPr="00390778" w:rsidRDefault="00F44E99" w:rsidP="00E50F47">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9552815"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d) rozhodli o pridelení zdrojov na boj proti praniu špinavých peňazí a financovaniu terorizmu, ako aj proti nevykonávaniu a obchádzaniu cielených finančných sankcií, a o stanovovaní priorít v oblasti týchto zdrojov;</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2EFABD0"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D81F11" w14:textId="6C33477A"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2CAA4B" w14:textId="77777777" w:rsidR="00F44E99" w:rsidRPr="00390778" w:rsidRDefault="00F44E99" w:rsidP="00E50F47">
            <w:pPr>
              <w:pStyle w:val="Default"/>
              <w:jc w:val="center"/>
              <w:rPr>
                <w:color w:val="auto"/>
              </w:rPr>
            </w:pPr>
            <w:r w:rsidRPr="00390778">
              <w:rPr>
                <w:color w:val="auto"/>
                <w:sz w:val="20"/>
                <w:szCs w:val="20"/>
              </w:rPr>
              <w:t xml:space="preserve">§ 29 </w:t>
            </w:r>
          </w:p>
          <w:p w14:paraId="628DADED" w14:textId="77777777" w:rsidR="00F44E99" w:rsidRPr="00390778" w:rsidRDefault="00F44E99" w:rsidP="00E50F47">
            <w:pPr>
              <w:pStyle w:val="Default"/>
              <w:jc w:val="center"/>
              <w:rPr>
                <w:color w:val="auto"/>
                <w:sz w:val="20"/>
                <w:szCs w:val="20"/>
              </w:rPr>
            </w:pPr>
          </w:p>
          <w:p w14:paraId="70563D27" w14:textId="77777777" w:rsidR="00F44E99" w:rsidRPr="00390778" w:rsidRDefault="00F44E99" w:rsidP="00E50F47">
            <w:pPr>
              <w:pStyle w:val="Default"/>
              <w:jc w:val="center"/>
              <w:rPr>
                <w:color w:val="auto"/>
              </w:rPr>
            </w:pPr>
            <w:r w:rsidRPr="00390778">
              <w:rPr>
                <w:color w:val="auto"/>
                <w:sz w:val="20"/>
                <w:szCs w:val="20"/>
              </w:rPr>
              <w:t xml:space="preserve">O:3 </w:t>
            </w:r>
          </w:p>
          <w:p w14:paraId="3774FC20"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DF93450"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7C58AEFC"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Národné hodnotenie rizík sa využíva predovšetkým na</w:t>
            </w:r>
          </w:p>
          <w:p w14:paraId="713DF626" w14:textId="77777777" w:rsidR="00F44E99" w:rsidRPr="00390778" w:rsidRDefault="00F44E99" w:rsidP="00872BAF">
            <w:pPr>
              <w:pStyle w:val="Odsekzoznamu"/>
              <w:numPr>
                <w:ilvl w:val="0"/>
                <w:numId w:val="67"/>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 xml:space="preserve">financovaniu šírenia </w:t>
            </w:r>
            <w:r w:rsidRPr="00390778">
              <w:rPr>
                <w:rFonts w:ascii="Times New Roman" w:hAnsi="Times New Roman" w:cs="Times New Roman"/>
                <w:sz w:val="20"/>
                <w:szCs w:val="20"/>
              </w:rPr>
              <w:lastRenderedPageBreak/>
              <w:t>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711912B4"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69EF69D1"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20BB5C75"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4ED6ACB3"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1CAC31B6"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w:t>
            </w:r>
            <w:r w:rsidRPr="00390778">
              <w:rPr>
                <w:rFonts w:ascii="Times New Roman" w:eastAsia="Times New Roman" w:hAnsi="Times New Roman" w:cs="Times New Roman"/>
                <w:sz w:val="20"/>
                <w:szCs w:val="20"/>
              </w:rPr>
              <w:lastRenderedPageBreak/>
              <w:t xml:space="preserve">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14FBCF10"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1B435848"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EF521D"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9E6FDE" w14:textId="31533A46"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BE039E"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C9D8AC1"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E0FD74" w14:textId="77777777" w:rsidR="00F44E99" w:rsidRPr="00390778" w:rsidRDefault="00F44E99" w:rsidP="00E50F47">
            <w:pPr>
              <w:pStyle w:val="Default"/>
              <w:jc w:val="center"/>
              <w:rPr>
                <w:color w:val="auto"/>
                <w:sz w:val="20"/>
                <w:szCs w:val="20"/>
              </w:rPr>
            </w:pPr>
          </w:p>
        </w:tc>
      </w:tr>
      <w:tr w:rsidR="00390778" w:rsidRPr="00390778" w14:paraId="3CF1EF52"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7AC45E4"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77020135" w14:textId="77777777" w:rsidR="00F44E99" w:rsidRPr="00390778" w:rsidRDefault="00F44E99" w:rsidP="00E50F47">
            <w:pPr>
              <w:pStyle w:val="Default"/>
              <w:jc w:val="center"/>
              <w:rPr>
                <w:color w:val="auto"/>
                <w:sz w:val="20"/>
                <w:szCs w:val="20"/>
              </w:rPr>
            </w:pPr>
            <w:r w:rsidRPr="00390778">
              <w:rPr>
                <w:color w:val="auto"/>
                <w:sz w:val="20"/>
                <w:szCs w:val="20"/>
              </w:rPr>
              <w:t>O: 4</w:t>
            </w:r>
          </w:p>
          <w:p w14:paraId="22F5561A" w14:textId="77777777" w:rsidR="00F44E99" w:rsidRPr="00390778" w:rsidRDefault="00F44E99" w:rsidP="00E50F47">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8F4E30F"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e) zabezpečili vypracovanie primeraných pravidiel pre každý sektor alebo oblasť v súlade s </w:t>
            </w:r>
            <w:r w:rsidRPr="00390778">
              <w:rPr>
                <w:color w:val="auto"/>
                <w:sz w:val="20"/>
                <w:szCs w:val="20"/>
                <w:shd w:val="clear" w:color="auto" w:fill="FFFFFF"/>
              </w:rPr>
              <w:lastRenderedPageBreak/>
              <w:t>rizikami prania špinavých peňazí a financovania terorizmu;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5B79875" w14:textId="77777777" w:rsidR="00F44E99" w:rsidRPr="00390778" w:rsidRDefault="00F44E99" w:rsidP="00E50F47">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AC8F10" w14:textId="0649F87A"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F90326" w14:textId="77777777" w:rsidR="00F44E99" w:rsidRPr="00390778" w:rsidRDefault="00F44E99" w:rsidP="00E50F47">
            <w:pPr>
              <w:pStyle w:val="Default"/>
              <w:jc w:val="center"/>
              <w:rPr>
                <w:color w:val="auto"/>
              </w:rPr>
            </w:pPr>
            <w:r w:rsidRPr="00390778">
              <w:rPr>
                <w:color w:val="auto"/>
                <w:sz w:val="20"/>
                <w:szCs w:val="20"/>
              </w:rPr>
              <w:t xml:space="preserve">§ 29 </w:t>
            </w:r>
          </w:p>
          <w:p w14:paraId="36FA9455" w14:textId="77777777" w:rsidR="00F44E99" w:rsidRPr="00390778" w:rsidRDefault="00F44E99" w:rsidP="00E50F47">
            <w:pPr>
              <w:pStyle w:val="Default"/>
              <w:jc w:val="center"/>
              <w:rPr>
                <w:color w:val="auto"/>
                <w:sz w:val="20"/>
                <w:szCs w:val="20"/>
              </w:rPr>
            </w:pPr>
          </w:p>
          <w:p w14:paraId="46195E50" w14:textId="77777777" w:rsidR="00F44E99" w:rsidRPr="00390778" w:rsidRDefault="00F44E99" w:rsidP="00E50F47">
            <w:pPr>
              <w:pStyle w:val="Default"/>
              <w:jc w:val="center"/>
              <w:rPr>
                <w:color w:val="auto"/>
              </w:rPr>
            </w:pPr>
            <w:r w:rsidRPr="00390778">
              <w:rPr>
                <w:color w:val="auto"/>
                <w:sz w:val="20"/>
                <w:szCs w:val="20"/>
              </w:rPr>
              <w:t xml:space="preserve">O:3 </w:t>
            </w:r>
          </w:p>
          <w:p w14:paraId="5644104F" w14:textId="77777777" w:rsidR="00F44E99" w:rsidRPr="00390778" w:rsidRDefault="00F44E99" w:rsidP="00E50F47">
            <w:pPr>
              <w:pStyle w:val="Default"/>
              <w:jc w:val="center"/>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C327A19"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0782CAEE"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Národné hodnotenie rizík sa využíva predovšetkým na</w:t>
            </w:r>
          </w:p>
          <w:p w14:paraId="3FAFC8A1" w14:textId="77777777" w:rsidR="00F44E99" w:rsidRPr="00390778" w:rsidRDefault="00F44E99" w:rsidP="00872BAF">
            <w:pPr>
              <w:pStyle w:val="Odsekzoznamu"/>
              <w:numPr>
                <w:ilvl w:val="0"/>
                <w:numId w:val="67"/>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55B09CDB"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737E6BA0"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53F3D2CF"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4BEB2870"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w:t>
            </w:r>
            <w:r w:rsidRPr="00390778">
              <w:rPr>
                <w:rFonts w:ascii="Times New Roman" w:eastAsia="Times New Roman" w:hAnsi="Times New Roman" w:cs="Times New Roman"/>
                <w:sz w:val="20"/>
                <w:szCs w:val="20"/>
              </w:rPr>
              <w:lastRenderedPageBreak/>
              <w:t>obchádzaniu cielených finančných sankcií,</w:t>
            </w:r>
          </w:p>
          <w:p w14:paraId="177B3758"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6D06D899"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3AB0572D"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ako aj posúdenie rizík nevykonania a </w:t>
            </w:r>
            <w:r w:rsidRPr="00390778">
              <w:rPr>
                <w:rFonts w:ascii="Times New Roman" w:eastAsia="Times New Roman" w:hAnsi="Times New Roman" w:cs="Times New Roman"/>
                <w:sz w:val="20"/>
                <w:szCs w:val="20"/>
              </w:rPr>
              <w:lastRenderedPageBreak/>
              <w:t>obchádzania cielených finančných sankcií.</w:t>
            </w:r>
          </w:p>
          <w:p w14:paraId="1A0D1AEA" w14:textId="77777777" w:rsidR="00F44E99" w:rsidRPr="00390778" w:rsidRDefault="00F44E99" w:rsidP="00E50F47">
            <w:pPr>
              <w:pStyle w:val="Odsekzoznamu"/>
              <w:spacing w:after="0"/>
              <w:ind w:left="450" w:hanging="450"/>
              <w:jc w:val="both"/>
              <w:rPr>
                <w:rFonts w:ascii="Times New Roman" w:eastAsia="Times New Roman" w:hAnsi="Times New Roman" w:cs="Times New Roman"/>
                <w:sz w:val="20"/>
                <w:szCs w:val="20"/>
              </w:rPr>
            </w:pPr>
          </w:p>
          <w:p w14:paraId="03CE3404" w14:textId="77777777" w:rsidR="00F44E99" w:rsidRPr="00390778" w:rsidRDefault="00F44E99" w:rsidP="00E50F47">
            <w:pPr>
              <w:pStyle w:val="Default"/>
              <w:jc w:val="both"/>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64E287"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AE28FD" w14:textId="7ADF0237"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5EEAD6"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263B5C4"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40BF26" w14:textId="77777777" w:rsidR="00F44E99" w:rsidRPr="00390778" w:rsidRDefault="00F44E99" w:rsidP="00E50F47">
            <w:pPr>
              <w:pStyle w:val="Default"/>
              <w:jc w:val="center"/>
              <w:rPr>
                <w:color w:val="auto"/>
                <w:sz w:val="20"/>
                <w:szCs w:val="20"/>
              </w:rPr>
            </w:pPr>
          </w:p>
        </w:tc>
      </w:tr>
      <w:tr w:rsidR="00390778" w:rsidRPr="00390778" w14:paraId="041F63B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876F774"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76FFEEBC" w14:textId="77777777" w:rsidR="00F44E99" w:rsidRPr="00390778" w:rsidRDefault="00F44E99" w:rsidP="00E50F47">
            <w:pPr>
              <w:pStyle w:val="Default"/>
              <w:jc w:val="center"/>
              <w:rPr>
                <w:color w:val="auto"/>
                <w:sz w:val="20"/>
                <w:szCs w:val="20"/>
              </w:rPr>
            </w:pPr>
            <w:r w:rsidRPr="00390778">
              <w:rPr>
                <w:color w:val="auto"/>
                <w:sz w:val="20"/>
                <w:szCs w:val="20"/>
              </w:rPr>
              <w:t>O: 4</w:t>
            </w:r>
          </w:p>
          <w:p w14:paraId="53769B15" w14:textId="77777777" w:rsidR="00F44E99" w:rsidRPr="00390778" w:rsidRDefault="00F44E99" w:rsidP="00E50F47">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82846FB"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f) urýchlene sprístupnili primerané informácie príslušným orgánom a povinným subjektom s cieľom uľahčiť vykonanie ich vlastných posúdení rizika prania špinavých peňazí a financovania terorizmu, ako aj posúdenie rizík nevykonania a obchádzania cielených finančných sankcií, ako sa uvádza v článku 10 nariadenia (EÚ) 2024/1624.</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C37B034"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F5D2FAA" w14:textId="5ECE1C30"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FA85C5" w14:textId="77777777" w:rsidR="00F44E99" w:rsidRPr="00390778" w:rsidRDefault="00F44E99" w:rsidP="00E50F47">
            <w:pPr>
              <w:pStyle w:val="Default"/>
              <w:jc w:val="center"/>
              <w:rPr>
                <w:color w:val="auto"/>
              </w:rPr>
            </w:pPr>
            <w:r w:rsidRPr="00390778">
              <w:rPr>
                <w:color w:val="auto"/>
                <w:sz w:val="20"/>
                <w:szCs w:val="20"/>
              </w:rPr>
              <w:t xml:space="preserve">§ 29 </w:t>
            </w:r>
          </w:p>
          <w:p w14:paraId="09EA9788" w14:textId="77777777" w:rsidR="00F44E99" w:rsidRPr="00390778" w:rsidRDefault="00F44E99" w:rsidP="00E50F47">
            <w:pPr>
              <w:pStyle w:val="Default"/>
              <w:jc w:val="center"/>
              <w:rPr>
                <w:color w:val="auto"/>
                <w:sz w:val="20"/>
                <w:szCs w:val="20"/>
              </w:rPr>
            </w:pPr>
          </w:p>
          <w:p w14:paraId="07C40265" w14:textId="77777777" w:rsidR="00F44E99" w:rsidRPr="00390778" w:rsidRDefault="00F44E99" w:rsidP="00E50F47">
            <w:pPr>
              <w:pStyle w:val="Default"/>
              <w:jc w:val="center"/>
              <w:rPr>
                <w:color w:val="auto"/>
              </w:rPr>
            </w:pPr>
            <w:r w:rsidRPr="00390778">
              <w:rPr>
                <w:color w:val="auto"/>
                <w:sz w:val="20"/>
                <w:szCs w:val="20"/>
              </w:rPr>
              <w:t xml:space="preserve">O:3 </w:t>
            </w:r>
          </w:p>
          <w:p w14:paraId="059C82D5" w14:textId="77777777" w:rsidR="00F44E99" w:rsidRPr="00390778" w:rsidRDefault="00F44E99" w:rsidP="00E50F47">
            <w:pPr>
              <w:pStyle w:val="Default"/>
              <w:jc w:val="center"/>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053EA50"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0E50DD1A"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Národné hodnotenie rizík sa využíva predovšetkým na</w:t>
            </w:r>
          </w:p>
          <w:p w14:paraId="4F3EE059" w14:textId="77777777" w:rsidR="00F44E99" w:rsidRPr="00390778" w:rsidRDefault="00F44E99" w:rsidP="00872BAF">
            <w:pPr>
              <w:pStyle w:val="Odsekzoznamu"/>
              <w:numPr>
                <w:ilvl w:val="0"/>
                <w:numId w:val="67"/>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3A318F1F"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1A4C7B78"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032970F5"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67DF099E"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7280EF74"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576F2C0D"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5EF9D2C0" w14:textId="77777777" w:rsidR="00F44E99" w:rsidRPr="00390778" w:rsidRDefault="00F44E99" w:rsidP="00872BAF">
            <w:pPr>
              <w:pStyle w:val="Odsekzoznamu"/>
              <w:numPr>
                <w:ilvl w:val="0"/>
                <w:numId w:val="67"/>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w:t>
            </w:r>
            <w:r w:rsidRPr="00390778">
              <w:rPr>
                <w:rFonts w:ascii="Times New Roman" w:eastAsia="Times New Roman" w:hAnsi="Times New Roman" w:cs="Times New Roman"/>
                <w:sz w:val="20"/>
                <w:szCs w:val="20"/>
              </w:rPr>
              <w:lastRenderedPageBreak/>
              <w:t xml:space="preserve">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p w14:paraId="3116FC66" w14:textId="77777777" w:rsidR="00F44E99" w:rsidRPr="00390778" w:rsidRDefault="00F44E99" w:rsidP="00E50F47">
            <w:pPr>
              <w:pStyle w:val="Odsekzoznamu"/>
              <w:spacing w:after="0"/>
              <w:ind w:left="450" w:hanging="450"/>
              <w:jc w:val="both"/>
              <w:rPr>
                <w:rFonts w:ascii="Times New Roman" w:eastAsia="Times New Roman" w:hAnsi="Times New Roman" w:cs="Times New Roman"/>
                <w:sz w:val="20"/>
                <w:szCs w:val="20"/>
              </w:rPr>
            </w:pPr>
          </w:p>
          <w:p w14:paraId="59DD9711" w14:textId="77777777" w:rsidR="00F44E99" w:rsidRPr="00390778" w:rsidRDefault="00F44E99" w:rsidP="00E50F47">
            <w:pPr>
              <w:pStyle w:val="Default"/>
              <w:jc w:val="center"/>
              <w:rPr>
                <w:color w:val="auto"/>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BFF9CD"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F941FE" w14:textId="6E9EA8D6"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02B351"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1A5EEC2"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C57B7F" w14:textId="77777777" w:rsidR="00F44E99" w:rsidRPr="00390778" w:rsidRDefault="00F44E99" w:rsidP="00E50F47">
            <w:pPr>
              <w:pStyle w:val="Default"/>
              <w:jc w:val="center"/>
              <w:rPr>
                <w:color w:val="auto"/>
                <w:sz w:val="20"/>
                <w:szCs w:val="20"/>
              </w:rPr>
            </w:pPr>
          </w:p>
        </w:tc>
      </w:tr>
      <w:tr w:rsidR="00390778" w:rsidRPr="00390778" w14:paraId="1019F2F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341669B"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3F0A1D34" w14:textId="77777777" w:rsidR="00F44E99" w:rsidRPr="00390778" w:rsidRDefault="00F44E99" w:rsidP="00E50F47">
            <w:pPr>
              <w:pStyle w:val="Default"/>
              <w:jc w:val="center"/>
              <w:rPr>
                <w:color w:val="auto"/>
                <w:sz w:val="20"/>
                <w:szCs w:val="20"/>
              </w:rPr>
            </w:pPr>
            <w:r w:rsidRPr="00390778">
              <w:rPr>
                <w:color w:val="auto"/>
                <w:sz w:val="20"/>
                <w:szCs w:val="20"/>
              </w:rPr>
              <w:t>O: 4</w:t>
            </w:r>
          </w:p>
          <w:p w14:paraId="020F2604" w14:textId="77777777" w:rsidR="00F44E99" w:rsidRPr="00390778" w:rsidRDefault="00F44E99" w:rsidP="00E50F47">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A321DEE"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Členské štáty v rámci vnútroštátneho posúdenia rizika opisujú inštitucionálnu štruktúru a základné postupy svojho režimu boja proti praniu špinavých peňazí a financovaniu terorizmu, a to vrátane jednotky FIU, daňových orgánov a prokurátorov, mechanizmov spolupráce s partnermi v rámci Únie alebo v tretích krajinách, ako aj pridelené ľudské a finančné zdroje v rozsahu, v akom sú takéto informácie dostupné.</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FB2E8F7"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BAB2A8" w14:textId="241C3C4C" w:rsidR="00F44E99" w:rsidRPr="00390778" w:rsidRDefault="008B46D0" w:rsidP="00E50F47">
            <w:pPr>
              <w:pStyle w:val="Default"/>
              <w:jc w:val="center"/>
              <w:rPr>
                <w:color w:val="auto"/>
                <w:sz w:val="20"/>
                <w:szCs w:val="20"/>
              </w:rPr>
            </w:pPr>
            <w:r w:rsidRPr="00D805EA">
              <w:rPr>
                <w:b/>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64B033" w14:textId="77777777" w:rsidR="00F44E99" w:rsidRPr="00390778" w:rsidRDefault="00F44E99" w:rsidP="00E50F47">
            <w:pPr>
              <w:pStyle w:val="Default"/>
              <w:jc w:val="center"/>
              <w:rPr>
                <w:color w:val="auto"/>
              </w:rPr>
            </w:pPr>
            <w:r w:rsidRPr="00390778">
              <w:rPr>
                <w:color w:val="auto"/>
                <w:sz w:val="20"/>
                <w:szCs w:val="20"/>
              </w:rPr>
              <w:t xml:space="preserve"> § 29 </w:t>
            </w:r>
          </w:p>
          <w:p w14:paraId="69C84DD8" w14:textId="77777777" w:rsidR="00F44E99" w:rsidRPr="00390778" w:rsidRDefault="00F44E99" w:rsidP="00E50F47">
            <w:pPr>
              <w:pStyle w:val="Default"/>
              <w:jc w:val="center"/>
              <w:rPr>
                <w:color w:val="auto"/>
                <w:sz w:val="20"/>
                <w:szCs w:val="20"/>
              </w:rPr>
            </w:pPr>
          </w:p>
          <w:p w14:paraId="445F55F3" w14:textId="77777777" w:rsidR="00F44E99" w:rsidRPr="00390778" w:rsidRDefault="00F44E99" w:rsidP="00E50F47">
            <w:pPr>
              <w:pStyle w:val="Default"/>
              <w:jc w:val="center"/>
              <w:rPr>
                <w:color w:val="auto"/>
              </w:rPr>
            </w:pPr>
            <w:r w:rsidRPr="00390778">
              <w:rPr>
                <w:color w:val="auto"/>
                <w:sz w:val="20"/>
                <w:szCs w:val="20"/>
              </w:rPr>
              <w:t xml:space="preserve">O:2 </w:t>
            </w:r>
          </w:p>
          <w:p w14:paraId="18711622"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56ADB6F" w14:textId="77777777" w:rsidR="00F44E99" w:rsidRPr="00390778" w:rsidRDefault="00F44E99" w:rsidP="00E50F47">
            <w:pPr>
              <w:spacing w:after="0"/>
              <w:jc w:val="both"/>
              <w:rPr>
                <w:rFonts w:ascii="Times New Roman" w:eastAsia="Times New Roman" w:hAnsi="Times New Roman" w:cs="Times New Roman"/>
                <w:sz w:val="20"/>
                <w:szCs w:val="20"/>
              </w:rPr>
            </w:pPr>
          </w:p>
          <w:p w14:paraId="2F711D4C" w14:textId="77777777" w:rsidR="00F44E99" w:rsidRPr="00390778" w:rsidRDefault="00F44E99" w:rsidP="00E50F47">
            <w:pPr>
              <w:spacing w:after="0"/>
              <w:jc w:val="both"/>
              <w:rPr>
                <w:rFonts w:ascii="Times New Roman" w:eastAsia="Times New Roman" w:hAnsi="Times New Roman" w:cs="Times New Roman"/>
                <w:sz w:val="20"/>
                <w:szCs w:val="20"/>
              </w:rPr>
            </w:pPr>
          </w:p>
          <w:p w14:paraId="217DBCA3" w14:textId="77777777" w:rsidR="00F44E99" w:rsidRPr="00390778" w:rsidRDefault="00F44E99" w:rsidP="00E50F47">
            <w:p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w:t>
            </w:r>
            <w:r w:rsidRPr="00390778">
              <w:rPr>
                <w:rFonts w:ascii="Times New Roman" w:eastAsia="Times New Roman" w:hAnsi="Times New Roman" w:cs="Times New Roman"/>
                <w:sz w:val="16"/>
                <w:szCs w:val="16"/>
              </w:rPr>
              <w:t xml:space="preserve"> </w:t>
            </w:r>
            <w:r w:rsidRPr="00390778">
              <w:rPr>
                <w:rFonts w:ascii="Times New Roman" w:eastAsia="Times New Roman" w:hAnsi="Times New Roman" w:cs="Times New Roman"/>
                <w:sz w:val="20"/>
                <w:szCs w:val="20"/>
              </w:rPr>
              <w:t>Posudzovanie rizík podľa odseku 1 zohľadňuje aj hodnotenie rizík vypracované orgánmi Európskej únie alebo orgánmi dohľadu, ako aj sektory a produkty, na ktoré sa tieto správy vzťahujú. Národné hodnotenie rizík obsahuje opis inštitucionálnej štruktúry a základných postupov systému boja proti legalizácii a financovaniu terorizmu, mechanizmy medzinárodnej spolupráce, ako aj pridelené ľudské a finančné zdroje.</w:t>
            </w:r>
          </w:p>
          <w:p w14:paraId="6FBA6C63"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D0F047"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DD147D" w14:textId="46D78332"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EBB882"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B1225B8"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3E0386" w14:textId="77777777" w:rsidR="00F44E99" w:rsidRPr="00390778" w:rsidRDefault="00F44E99" w:rsidP="00E50F47">
            <w:pPr>
              <w:pStyle w:val="Default"/>
              <w:jc w:val="center"/>
              <w:rPr>
                <w:color w:val="auto"/>
                <w:sz w:val="20"/>
                <w:szCs w:val="20"/>
              </w:rPr>
            </w:pPr>
          </w:p>
        </w:tc>
      </w:tr>
      <w:tr w:rsidR="00390778" w:rsidRPr="00390778" w14:paraId="5BCD5D0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E89B10F" w14:textId="77777777" w:rsidR="00F44E99" w:rsidRPr="00390778" w:rsidRDefault="00F44E99" w:rsidP="00E50F47">
            <w:pPr>
              <w:pStyle w:val="Default"/>
              <w:jc w:val="center"/>
              <w:rPr>
                <w:color w:val="auto"/>
                <w:sz w:val="20"/>
                <w:szCs w:val="20"/>
              </w:rPr>
            </w:pPr>
            <w:r w:rsidRPr="00390778">
              <w:rPr>
                <w:color w:val="auto"/>
                <w:sz w:val="20"/>
                <w:szCs w:val="20"/>
              </w:rPr>
              <w:t>Č: 8</w:t>
            </w:r>
          </w:p>
          <w:p w14:paraId="135A7E6B" w14:textId="77777777" w:rsidR="00F44E99" w:rsidRPr="00390778" w:rsidRDefault="00F44E99" w:rsidP="00E50F47">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1B08CEA"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5. Členské štáty zabezpečia primeranú účasť príslušných orgánov a príslušných zainteresovaných strán na vykonávaní svojho vnútroštátneho posúdenia rizika.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D1AAFC5"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D5EC56" w14:textId="0232154C"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D87BEF" w14:textId="77777777" w:rsidR="00F44E99" w:rsidRPr="00390778" w:rsidRDefault="00F44E99" w:rsidP="00E50F47">
            <w:pPr>
              <w:pStyle w:val="Default"/>
              <w:jc w:val="center"/>
              <w:rPr>
                <w:color w:val="auto"/>
              </w:rPr>
            </w:pPr>
            <w:r w:rsidRPr="00390778">
              <w:rPr>
                <w:color w:val="auto"/>
                <w:sz w:val="20"/>
                <w:szCs w:val="20"/>
              </w:rPr>
              <w:t>§ 29</w:t>
            </w:r>
          </w:p>
          <w:p w14:paraId="0C172764" w14:textId="77777777" w:rsidR="00F44E99" w:rsidRPr="00390778" w:rsidRDefault="00F44E99" w:rsidP="00E50F47">
            <w:pPr>
              <w:pStyle w:val="Default"/>
              <w:jc w:val="center"/>
              <w:rPr>
                <w:color w:val="auto"/>
                <w:sz w:val="20"/>
                <w:szCs w:val="20"/>
              </w:rPr>
            </w:pPr>
          </w:p>
          <w:p w14:paraId="6F4ED735" w14:textId="77777777" w:rsidR="00F44E99" w:rsidRPr="00390778" w:rsidRDefault="00F44E99" w:rsidP="00E50F47">
            <w:pPr>
              <w:pStyle w:val="Default"/>
              <w:jc w:val="center"/>
              <w:rPr>
                <w:color w:val="auto"/>
                <w:sz w:val="20"/>
                <w:szCs w:val="20"/>
              </w:rPr>
            </w:pPr>
            <w:r w:rsidRPr="00390778">
              <w:rPr>
                <w:color w:val="auto"/>
                <w:sz w:val="20"/>
                <w:szCs w:val="20"/>
              </w:rPr>
              <w:t>O:4</w:t>
            </w:r>
          </w:p>
          <w:p w14:paraId="3EA2F438" w14:textId="77777777" w:rsidR="00F44E99" w:rsidRPr="00390778" w:rsidRDefault="00F44E99" w:rsidP="00E50F47">
            <w:pPr>
              <w:pStyle w:val="Default"/>
              <w:jc w:val="center"/>
              <w:rPr>
                <w:color w:val="auto"/>
                <w:sz w:val="20"/>
                <w:szCs w:val="20"/>
              </w:rPr>
            </w:pPr>
          </w:p>
          <w:p w14:paraId="0C7FD00E" w14:textId="77777777" w:rsidR="00F44E99" w:rsidRPr="00390778" w:rsidRDefault="00F44E99" w:rsidP="00E50F47">
            <w:pPr>
              <w:pStyle w:val="Default"/>
              <w:jc w:val="center"/>
              <w:rPr>
                <w:color w:val="auto"/>
                <w:sz w:val="20"/>
                <w:szCs w:val="20"/>
              </w:rPr>
            </w:pPr>
          </w:p>
          <w:p w14:paraId="1E5D560C" w14:textId="77777777" w:rsidR="00F44E99" w:rsidRPr="00390778" w:rsidRDefault="00F44E99" w:rsidP="00E50F47">
            <w:pPr>
              <w:pStyle w:val="Default"/>
              <w:jc w:val="center"/>
              <w:rPr>
                <w:color w:val="auto"/>
                <w:sz w:val="20"/>
                <w:szCs w:val="20"/>
              </w:rPr>
            </w:pPr>
          </w:p>
          <w:p w14:paraId="7DBABD3B" w14:textId="77777777" w:rsidR="00F44E99" w:rsidRPr="00390778" w:rsidRDefault="00F44E99" w:rsidP="00E50F47">
            <w:pPr>
              <w:pStyle w:val="Default"/>
              <w:jc w:val="center"/>
              <w:rPr>
                <w:color w:val="auto"/>
                <w:sz w:val="20"/>
                <w:szCs w:val="20"/>
              </w:rPr>
            </w:pPr>
          </w:p>
          <w:p w14:paraId="7FFA8D72" w14:textId="77777777" w:rsidR="00F44E99" w:rsidRPr="00390778" w:rsidRDefault="00F44E99" w:rsidP="00E50F47">
            <w:pPr>
              <w:pStyle w:val="Default"/>
              <w:jc w:val="center"/>
              <w:rPr>
                <w:color w:val="auto"/>
                <w:sz w:val="20"/>
                <w:szCs w:val="20"/>
              </w:rPr>
            </w:pPr>
          </w:p>
          <w:p w14:paraId="4A1148EC" w14:textId="77777777" w:rsidR="00F44E99" w:rsidRPr="00390778" w:rsidRDefault="00F44E99" w:rsidP="00E50F47">
            <w:pPr>
              <w:pStyle w:val="Default"/>
              <w:jc w:val="center"/>
              <w:rPr>
                <w:color w:val="auto"/>
                <w:sz w:val="20"/>
                <w:szCs w:val="20"/>
              </w:rPr>
            </w:pPr>
          </w:p>
          <w:p w14:paraId="14275EFA" w14:textId="77777777" w:rsidR="00F44E99" w:rsidRPr="00390778" w:rsidRDefault="00F44E99" w:rsidP="00E50F47">
            <w:pPr>
              <w:pStyle w:val="Default"/>
              <w:jc w:val="center"/>
              <w:rPr>
                <w:color w:val="auto"/>
                <w:sz w:val="20"/>
                <w:szCs w:val="20"/>
              </w:rPr>
            </w:pPr>
          </w:p>
          <w:p w14:paraId="45735D1C" w14:textId="77777777" w:rsidR="00F44E99" w:rsidRPr="00390778" w:rsidRDefault="00F44E99" w:rsidP="00E50F47">
            <w:pPr>
              <w:pStyle w:val="Default"/>
              <w:jc w:val="center"/>
              <w:rPr>
                <w:color w:val="auto"/>
                <w:sz w:val="20"/>
                <w:szCs w:val="20"/>
              </w:rPr>
            </w:pPr>
          </w:p>
          <w:p w14:paraId="75C7CF2A" w14:textId="77777777" w:rsidR="00F44E99" w:rsidRPr="00390778" w:rsidRDefault="00F44E99" w:rsidP="00E50F47">
            <w:pPr>
              <w:pStyle w:val="Default"/>
              <w:jc w:val="center"/>
              <w:rPr>
                <w:color w:val="auto"/>
                <w:sz w:val="20"/>
                <w:szCs w:val="20"/>
              </w:rPr>
            </w:pPr>
          </w:p>
          <w:p w14:paraId="0D636FDA" w14:textId="77777777" w:rsidR="00F44E99" w:rsidRPr="00390778" w:rsidRDefault="00F44E99" w:rsidP="00E50F47">
            <w:pPr>
              <w:pStyle w:val="Default"/>
              <w:jc w:val="center"/>
              <w:rPr>
                <w:color w:val="auto"/>
                <w:sz w:val="20"/>
                <w:szCs w:val="20"/>
              </w:rPr>
            </w:pPr>
          </w:p>
          <w:p w14:paraId="3AC6BFC2" w14:textId="77777777" w:rsidR="00F44E99" w:rsidRPr="00390778" w:rsidRDefault="00F44E99" w:rsidP="00E50F47">
            <w:pPr>
              <w:pStyle w:val="Default"/>
              <w:jc w:val="center"/>
              <w:rPr>
                <w:color w:val="auto"/>
                <w:sz w:val="20"/>
                <w:szCs w:val="20"/>
              </w:rPr>
            </w:pPr>
          </w:p>
          <w:p w14:paraId="75B74CD7" w14:textId="77777777" w:rsidR="00F44E99" w:rsidRPr="00390778" w:rsidRDefault="00F44E99" w:rsidP="00E50F47">
            <w:pPr>
              <w:pStyle w:val="Default"/>
              <w:jc w:val="center"/>
              <w:rPr>
                <w:color w:val="auto"/>
                <w:sz w:val="20"/>
                <w:szCs w:val="20"/>
              </w:rPr>
            </w:pPr>
          </w:p>
          <w:p w14:paraId="140BCC5E" w14:textId="77777777" w:rsidR="00F44E99" w:rsidRPr="00390778" w:rsidRDefault="00F44E99" w:rsidP="00E50F47">
            <w:pPr>
              <w:pStyle w:val="Default"/>
              <w:jc w:val="center"/>
              <w:rPr>
                <w:color w:val="auto"/>
                <w:sz w:val="20"/>
                <w:szCs w:val="20"/>
              </w:rPr>
            </w:pPr>
          </w:p>
          <w:p w14:paraId="23ABFA28" w14:textId="77777777" w:rsidR="00F44E99" w:rsidRPr="00390778" w:rsidRDefault="00F44E99" w:rsidP="00E50F47">
            <w:pPr>
              <w:pStyle w:val="Default"/>
              <w:jc w:val="center"/>
              <w:rPr>
                <w:color w:val="auto"/>
                <w:sz w:val="20"/>
                <w:szCs w:val="20"/>
              </w:rPr>
            </w:pPr>
          </w:p>
          <w:p w14:paraId="17A8995D" w14:textId="77777777" w:rsidR="00F44E99" w:rsidRPr="00390778" w:rsidRDefault="00F44E99" w:rsidP="00E50F47">
            <w:pPr>
              <w:pStyle w:val="Default"/>
              <w:jc w:val="center"/>
              <w:rPr>
                <w:color w:val="auto"/>
                <w:sz w:val="20"/>
                <w:szCs w:val="20"/>
              </w:rPr>
            </w:pPr>
          </w:p>
          <w:p w14:paraId="3A104D8B" w14:textId="77777777" w:rsidR="00F44E99" w:rsidRPr="00390778" w:rsidRDefault="00F44E99" w:rsidP="00E50F47">
            <w:pPr>
              <w:pStyle w:val="Default"/>
              <w:jc w:val="center"/>
              <w:rPr>
                <w:color w:val="auto"/>
                <w:sz w:val="20"/>
                <w:szCs w:val="20"/>
              </w:rPr>
            </w:pPr>
          </w:p>
          <w:p w14:paraId="1E7B8F49" w14:textId="77777777" w:rsidR="00F44E99" w:rsidRPr="00390778" w:rsidRDefault="00F44E99" w:rsidP="00E50F47">
            <w:pPr>
              <w:pStyle w:val="Default"/>
              <w:jc w:val="center"/>
              <w:rPr>
                <w:color w:val="auto"/>
                <w:sz w:val="20"/>
                <w:szCs w:val="20"/>
              </w:rPr>
            </w:pPr>
          </w:p>
          <w:p w14:paraId="0534A96E" w14:textId="77777777" w:rsidR="00F44E99" w:rsidRPr="00390778" w:rsidRDefault="00F44E99" w:rsidP="00E50F47">
            <w:pPr>
              <w:pStyle w:val="Default"/>
              <w:jc w:val="center"/>
              <w:rPr>
                <w:color w:val="auto"/>
                <w:sz w:val="20"/>
                <w:szCs w:val="20"/>
              </w:rPr>
            </w:pPr>
          </w:p>
          <w:p w14:paraId="5054A67E" w14:textId="77777777" w:rsidR="00F44E99" w:rsidRPr="00390778" w:rsidRDefault="00F44E99" w:rsidP="00E50F47">
            <w:pPr>
              <w:pStyle w:val="Default"/>
              <w:jc w:val="center"/>
              <w:rPr>
                <w:color w:val="auto"/>
                <w:sz w:val="20"/>
                <w:szCs w:val="20"/>
              </w:rPr>
            </w:pPr>
          </w:p>
          <w:p w14:paraId="5A841F31" w14:textId="77777777" w:rsidR="00F44E99" w:rsidRPr="00390778" w:rsidRDefault="00F44E99" w:rsidP="00E50F47">
            <w:pPr>
              <w:pStyle w:val="Default"/>
              <w:jc w:val="center"/>
              <w:rPr>
                <w:color w:val="auto"/>
                <w:sz w:val="20"/>
                <w:szCs w:val="20"/>
              </w:rPr>
            </w:pPr>
          </w:p>
          <w:p w14:paraId="19AD7877" w14:textId="77777777" w:rsidR="00F44E99" w:rsidRPr="00390778" w:rsidRDefault="00F44E99" w:rsidP="00E50F47">
            <w:pPr>
              <w:pStyle w:val="Default"/>
              <w:jc w:val="center"/>
              <w:rPr>
                <w:color w:val="auto"/>
                <w:sz w:val="20"/>
                <w:szCs w:val="20"/>
              </w:rPr>
            </w:pPr>
          </w:p>
          <w:p w14:paraId="2EF322A8" w14:textId="77777777" w:rsidR="00F44E99" w:rsidRPr="00390778" w:rsidRDefault="00F44E99" w:rsidP="00E50F47">
            <w:pPr>
              <w:pStyle w:val="Default"/>
              <w:jc w:val="center"/>
              <w:rPr>
                <w:color w:val="auto"/>
                <w:sz w:val="20"/>
                <w:szCs w:val="20"/>
              </w:rPr>
            </w:pPr>
          </w:p>
          <w:p w14:paraId="40854E10" w14:textId="77777777" w:rsidR="00F44E99" w:rsidRPr="00390778" w:rsidRDefault="00F44E99" w:rsidP="00E50F47">
            <w:pPr>
              <w:pStyle w:val="Default"/>
              <w:jc w:val="center"/>
              <w:rPr>
                <w:color w:val="auto"/>
                <w:sz w:val="20"/>
                <w:szCs w:val="20"/>
              </w:rPr>
            </w:pPr>
          </w:p>
          <w:p w14:paraId="55109D25" w14:textId="77777777" w:rsidR="00F44E99" w:rsidRPr="00390778" w:rsidRDefault="00F44E99" w:rsidP="00E50F47">
            <w:pPr>
              <w:pStyle w:val="Default"/>
              <w:jc w:val="center"/>
              <w:rPr>
                <w:color w:val="auto"/>
                <w:sz w:val="20"/>
                <w:szCs w:val="20"/>
              </w:rPr>
            </w:pPr>
          </w:p>
          <w:p w14:paraId="79696C67" w14:textId="77777777" w:rsidR="00F44E99" w:rsidRPr="00390778" w:rsidRDefault="00F44E99" w:rsidP="00E50F47">
            <w:pPr>
              <w:pStyle w:val="Default"/>
              <w:jc w:val="center"/>
              <w:rPr>
                <w:color w:val="auto"/>
                <w:sz w:val="20"/>
                <w:szCs w:val="20"/>
              </w:rPr>
            </w:pPr>
          </w:p>
          <w:p w14:paraId="5C70B50F" w14:textId="77777777" w:rsidR="00F44E99" w:rsidRPr="00390778" w:rsidRDefault="00F44E99" w:rsidP="00E50F47">
            <w:pPr>
              <w:pStyle w:val="Default"/>
              <w:jc w:val="center"/>
              <w:rPr>
                <w:color w:val="auto"/>
              </w:rPr>
            </w:pPr>
            <w:r w:rsidRPr="00390778">
              <w:rPr>
                <w:color w:val="auto"/>
                <w:sz w:val="20"/>
                <w:szCs w:val="20"/>
              </w:rPr>
              <w:t>O:9</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ADEF436" w14:textId="77777777" w:rsidR="00F44E99" w:rsidRPr="00390778" w:rsidRDefault="00F44E99" w:rsidP="00E50F47">
            <w:pPr>
              <w:pStyle w:val="Default"/>
              <w:jc w:val="both"/>
              <w:rPr>
                <w:rFonts w:eastAsia="Times New Roman"/>
                <w:color w:val="auto"/>
                <w:sz w:val="20"/>
                <w:szCs w:val="20"/>
              </w:rPr>
            </w:pPr>
          </w:p>
          <w:p w14:paraId="064BADD0" w14:textId="77777777" w:rsidR="00F44E99" w:rsidRPr="00390778" w:rsidRDefault="00F44E99" w:rsidP="00E50F47">
            <w:pPr>
              <w:pStyle w:val="Default"/>
              <w:jc w:val="both"/>
              <w:rPr>
                <w:rFonts w:eastAsia="Times New Roman"/>
                <w:color w:val="auto"/>
                <w:sz w:val="20"/>
                <w:szCs w:val="20"/>
              </w:rPr>
            </w:pPr>
          </w:p>
          <w:p w14:paraId="2057B126" w14:textId="77777777" w:rsidR="00F44E99" w:rsidRPr="00390778" w:rsidRDefault="00F44E99" w:rsidP="00E50F47">
            <w:pPr>
              <w:spacing w:after="120" w:line="276" w:lineRule="auto"/>
              <w:ind w:left="6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(4)Na vykonávaní národného hodnotenia rizík, vypracovaní správy z  národného hodnotenia rizík a jej priebežnej </w:t>
            </w:r>
            <w:r w:rsidRPr="00390778">
              <w:rPr>
                <w:rFonts w:ascii="Times New Roman" w:eastAsia="Times New Roman" w:hAnsi="Times New Roman" w:cs="Times New Roman"/>
                <w:sz w:val="20"/>
                <w:szCs w:val="20"/>
              </w:rPr>
              <w:lastRenderedPageBreak/>
              <w:t xml:space="preserve">aktualizácii sa podieľajú a na žiadosť Finančnej spravodajskej jednotky poskytujú informácie a potrebnú súčinnosť povinné osoby, </w:t>
            </w:r>
            <w:r w:rsidRPr="00390778">
              <w:rPr>
                <w:rFonts w:ascii="Times New Roman" w:hAnsi="Times New Roman" w:cs="Times New Roman"/>
                <w:sz w:val="20"/>
                <w:szCs w:val="20"/>
              </w:rPr>
              <w:t xml:space="preserve">združenia majetku, Národná banka Slovenska, Úrad pre reguláciu hazardných hier, orgány činné v trestnom konaní, ostatné zainteresované </w:t>
            </w:r>
            <w:r w:rsidRPr="00390778">
              <w:rPr>
                <w:rFonts w:ascii="Times New Roman" w:eastAsia="Times New Roman" w:hAnsi="Times New Roman" w:cs="Times New Roman"/>
                <w:sz w:val="20"/>
                <w:szCs w:val="20"/>
              </w:rPr>
              <w:t xml:space="preserve">orgány verejnej moci a iné právnické osoby alebo fyzické osoby, ktoré môžu mať informácie spojené s rizikami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alebo rizikami nevykonávania a obchádzania cielených finančných sankcií. Informácie podľa prvej vety sa poskytujú v lehote určenej Finančnou spravodajskou jednotkou.</w:t>
            </w:r>
          </w:p>
          <w:p w14:paraId="5F33B533" w14:textId="77777777" w:rsidR="00F44E99" w:rsidRPr="00390778" w:rsidRDefault="00F44E99" w:rsidP="00E50F47">
            <w:pPr>
              <w:spacing w:after="120" w:line="276" w:lineRule="auto"/>
              <w:ind w:left="62"/>
              <w:jc w:val="both"/>
              <w:rPr>
                <w:rFonts w:ascii="Times New Roman" w:eastAsia="Times New Roman" w:hAnsi="Times New Roman" w:cs="Times New Roman"/>
                <w:sz w:val="20"/>
                <w:szCs w:val="20"/>
              </w:rPr>
            </w:pPr>
          </w:p>
          <w:p w14:paraId="5DBB60C8" w14:textId="77777777" w:rsidR="00F44E99" w:rsidRPr="00390778" w:rsidRDefault="00F44E99" w:rsidP="00E50F47">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(9)Finančná spravodajská jednotka koordinuje vykonávanie opatrení na zmierňovanie rizík identifikovaných v národnom hodnotení rizík, k čomu jej orgány dohľadu a orgány verejnej moci poskytujú </w:t>
            </w:r>
            <w:r w:rsidRPr="00390778">
              <w:rPr>
                <w:rFonts w:ascii="Times New Roman" w:eastAsia="Times New Roman" w:hAnsi="Times New Roman" w:cs="Times New Roman"/>
                <w:sz w:val="20"/>
                <w:szCs w:val="20"/>
              </w:rPr>
              <w:lastRenderedPageBreak/>
              <w:t xml:space="preserve">potrebnú súčinnosť vrátane predkladania prehľadu o vykonaných opatreniach na zmiernenie rizík a súvisiacich štatistických údajov relevantných pre posúdenie účinnosti systému opatrení proti legalizácii, financovaniu terorizmu,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nevykonávaniu a obchádzaniu cielených finančných sankcií.</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C738B7"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7CD123" w14:textId="4AB11032"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ABF2E1"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691A131"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E1AD97" w14:textId="77777777" w:rsidR="00F44E99" w:rsidRPr="00390778" w:rsidRDefault="00F44E99" w:rsidP="00E50F47">
            <w:pPr>
              <w:pStyle w:val="Default"/>
              <w:jc w:val="center"/>
              <w:rPr>
                <w:color w:val="auto"/>
                <w:sz w:val="20"/>
                <w:szCs w:val="20"/>
              </w:rPr>
            </w:pPr>
          </w:p>
        </w:tc>
      </w:tr>
      <w:tr w:rsidR="00390778" w:rsidRPr="00390778" w14:paraId="50F188C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077F52B"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8</w:t>
            </w:r>
          </w:p>
          <w:p w14:paraId="450561F7" w14:textId="77777777" w:rsidR="00F44E99" w:rsidRPr="00390778" w:rsidRDefault="00F44E99" w:rsidP="00E50F47">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A8C1792"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6. Členské štáty sprístupňujú výsledky svojho vnútroštátneho posúdenia rizika vrátane jeho aktualizácií a preskúmaní Komisii, úradu AMLA a ostatným členským štátom. Členský štát môže v prípade potreby poskytnúť členskému štátu, ktorý vykonáva vnútroštátne posúdenie rizika, ďalšie relevantné informácie. Zhrnutie zistení posúdenia sa sprístupní verejnosti. Uvedené zhrnutie nesmie obsahovať utajované skutočnosti. Akýkoľvek dokument postúpený alebo zverejnený podľa tohto odseku nesmie obsahovať žiadne informácie umožňujúce určiť totožnosť ktorejkoľvek fyzickej osoby ani menovať akúkoľvek právnickú osobu.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B7129E2" w14:textId="77777777" w:rsidR="00F44E99" w:rsidRPr="00390778" w:rsidRDefault="00F44E99" w:rsidP="00E50F47">
            <w:pPr>
              <w:pStyle w:val="Default"/>
              <w:jc w:val="center"/>
              <w:rPr>
                <w:color w:val="auto"/>
                <w:sz w:val="20"/>
                <w:szCs w:val="20"/>
              </w:rPr>
            </w:pPr>
            <w:r w:rsidRPr="00390778">
              <w:rPr>
                <w:color w:val="auto"/>
                <w:sz w:val="20"/>
                <w:szCs w:val="20"/>
              </w:rPr>
              <w:t>N</w:t>
            </w:r>
          </w:p>
          <w:p w14:paraId="6F60A807" w14:textId="77777777" w:rsidR="00F44E99" w:rsidRPr="00390778" w:rsidRDefault="00F44E99" w:rsidP="00E50F47">
            <w:pPr>
              <w:pStyle w:val="Default"/>
              <w:jc w:val="center"/>
              <w:rPr>
                <w:color w:val="auto"/>
                <w:sz w:val="20"/>
                <w:szCs w:val="20"/>
              </w:rPr>
            </w:pPr>
          </w:p>
          <w:p w14:paraId="6A1B0828" w14:textId="77777777" w:rsidR="00F44E99" w:rsidRPr="00390778" w:rsidRDefault="00F44E99" w:rsidP="00E50F47">
            <w:pPr>
              <w:pStyle w:val="Default"/>
              <w:jc w:val="center"/>
              <w:rPr>
                <w:color w:val="auto"/>
                <w:sz w:val="20"/>
                <w:szCs w:val="20"/>
              </w:rPr>
            </w:pPr>
          </w:p>
          <w:p w14:paraId="2A14CADD" w14:textId="77777777" w:rsidR="00F44E99" w:rsidRPr="00390778" w:rsidRDefault="00F44E99" w:rsidP="00E50F47">
            <w:pPr>
              <w:pStyle w:val="Default"/>
              <w:jc w:val="center"/>
              <w:rPr>
                <w:color w:val="auto"/>
                <w:sz w:val="20"/>
                <w:szCs w:val="20"/>
              </w:rPr>
            </w:pPr>
          </w:p>
          <w:p w14:paraId="7AB73C13" w14:textId="77777777" w:rsidR="00F44E99" w:rsidRPr="00390778" w:rsidRDefault="00F44E99" w:rsidP="00E50F47">
            <w:pPr>
              <w:pStyle w:val="Default"/>
              <w:jc w:val="center"/>
              <w:rPr>
                <w:color w:val="auto"/>
                <w:sz w:val="20"/>
                <w:szCs w:val="20"/>
              </w:rPr>
            </w:pPr>
          </w:p>
          <w:p w14:paraId="6288A328" w14:textId="77777777" w:rsidR="00F44E99" w:rsidRPr="00390778" w:rsidRDefault="00F44E99" w:rsidP="00E50F47">
            <w:pPr>
              <w:pStyle w:val="Default"/>
              <w:jc w:val="center"/>
              <w:rPr>
                <w:color w:val="auto"/>
                <w:sz w:val="20"/>
                <w:szCs w:val="20"/>
              </w:rPr>
            </w:pPr>
          </w:p>
          <w:p w14:paraId="2EE811EB" w14:textId="77777777" w:rsidR="00F44E99" w:rsidRPr="00390778" w:rsidRDefault="00F44E99" w:rsidP="00E50F47">
            <w:pPr>
              <w:pStyle w:val="Default"/>
              <w:jc w:val="center"/>
              <w:rPr>
                <w:color w:val="auto"/>
                <w:sz w:val="20"/>
                <w:szCs w:val="20"/>
              </w:rPr>
            </w:pPr>
          </w:p>
          <w:p w14:paraId="18043CCA" w14:textId="77777777" w:rsidR="00F44E99" w:rsidRPr="00390778" w:rsidRDefault="00F44E99" w:rsidP="00E50F47">
            <w:pPr>
              <w:pStyle w:val="Default"/>
              <w:jc w:val="center"/>
              <w:rPr>
                <w:color w:val="auto"/>
                <w:sz w:val="20"/>
                <w:szCs w:val="20"/>
              </w:rPr>
            </w:pPr>
          </w:p>
          <w:p w14:paraId="759CD1BE" w14:textId="77777777" w:rsidR="00F44E99" w:rsidRPr="00390778" w:rsidRDefault="00F44E99" w:rsidP="00E50F47">
            <w:pPr>
              <w:pStyle w:val="Default"/>
              <w:jc w:val="center"/>
              <w:rPr>
                <w:color w:val="auto"/>
                <w:sz w:val="20"/>
                <w:szCs w:val="20"/>
              </w:rPr>
            </w:pPr>
          </w:p>
          <w:p w14:paraId="1C27675A" w14:textId="77777777" w:rsidR="00F44E99" w:rsidRPr="00390778" w:rsidRDefault="00F44E99" w:rsidP="00E50F47">
            <w:pPr>
              <w:pStyle w:val="Default"/>
              <w:jc w:val="center"/>
              <w:rPr>
                <w:color w:val="auto"/>
                <w:sz w:val="20"/>
                <w:szCs w:val="20"/>
              </w:rPr>
            </w:pPr>
          </w:p>
          <w:p w14:paraId="2EB4AEF4" w14:textId="77777777" w:rsidR="00F44E99" w:rsidRPr="00390778" w:rsidRDefault="00F44E99" w:rsidP="00E50F47">
            <w:pPr>
              <w:pStyle w:val="Default"/>
              <w:jc w:val="center"/>
              <w:rPr>
                <w:color w:val="auto"/>
                <w:sz w:val="20"/>
                <w:szCs w:val="20"/>
              </w:rPr>
            </w:pPr>
          </w:p>
          <w:p w14:paraId="64A89683" w14:textId="77777777" w:rsidR="00F44E99" w:rsidRPr="00390778" w:rsidRDefault="00F44E99" w:rsidP="00E50F47">
            <w:pPr>
              <w:pStyle w:val="Default"/>
              <w:jc w:val="center"/>
              <w:rPr>
                <w:color w:val="auto"/>
                <w:sz w:val="20"/>
                <w:szCs w:val="20"/>
              </w:rPr>
            </w:pPr>
          </w:p>
          <w:p w14:paraId="32A3118F" w14:textId="77777777" w:rsidR="00F44E99" w:rsidRPr="00390778" w:rsidRDefault="00F44E99" w:rsidP="00E50F47">
            <w:pPr>
              <w:pStyle w:val="Default"/>
              <w:jc w:val="center"/>
              <w:rPr>
                <w:color w:val="auto"/>
                <w:sz w:val="20"/>
                <w:szCs w:val="20"/>
              </w:rPr>
            </w:pPr>
          </w:p>
          <w:p w14:paraId="34E558FE" w14:textId="77777777" w:rsidR="00F44E99" w:rsidRPr="00390778" w:rsidRDefault="00F44E99" w:rsidP="00E50F47">
            <w:pPr>
              <w:pStyle w:val="Default"/>
              <w:jc w:val="center"/>
              <w:rPr>
                <w:color w:val="auto"/>
                <w:sz w:val="20"/>
                <w:szCs w:val="20"/>
              </w:rPr>
            </w:pPr>
          </w:p>
          <w:p w14:paraId="5D93CB08" w14:textId="77777777" w:rsidR="00F44E99" w:rsidRPr="00390778" w:rsidRDefault="00F44E99" w:rsidP="00E50F47">
            <w:pPr>
              <w:pStyle w:val="Default"/>
              <w:jc w:val="center"/>
              <w:rPr>
                <w:color w:val="auto"/>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E0EC0B" w14:textId="66135E63"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CC1852" w14:textId="77777777" w:rsidR="00F44E99" w:rsidRPr="00390778" w:rsidRDefault="00F44E99" w:rsidP="00E50F47">
            <w:pPr>
              <w:pStyle w:val="Default"/>
              <w:jc w:val="center"/>
              <w:rPr>
                <w:color w:val="auto"/>
              </w:rPr>
            </w:pPr>
            <w:r w:rsidRPr="00390778">
              <w:rPr>
                <w:color w:val="auto"/>
                <w:sz w:val="20"/>
                <w:szCs w:val="20"/>
              </w:rPr>
              <w:t>§ 29</w:t>
            </w:r>
          </w:p>
          <w:p w14:paraId="74CDCFB6" w14:textId="77777777" w:rsidR="00F44E99" w:rsidRPr="00390778" w:rsidRDefault="00F44E99" w:rsidP="00E50F47">
            <w:pPr>
              <w:pStyle w:val="Default"/>
              <w:jc w:val="center"/>
              <w:rPr>
                <w:color w:val="auto"/>
                <w:sz w:val="20"/>
                <w:szCs w:val="20"/>
              </w:rPr>
            </w:pPr>
          </w:p>
          <w:p w14:paraId="16A675BA" w14:textId="77777777" w:rsidR="00F44E99" w:rsidRPr="00390778" w:rsidRDefault="00F44E99" w:rsidP="00E50F47">
            <w:pPr>
              <w:pStyle w:val="Default"/>
              <w:jc w:val="center"/>
              <w:rPr>
                <w:color w:val="auto"/>
              </w:rPr>
            </w:pPr>
            <w:r w:rsidRPr="00390778">
              <w:rPr>
                <w:color w:val="auto"/>
                <w:sz w:val="20"/>
                <w:szCs w:val="20"/>
              </w:rPr>
              <w:t>O:6</w:t>
            </w:r>
          </w:p>
          <w:p w14:paraId="0AFF16BF" w14:textId="77777777" w:rsidR="00F44E99" w:rsidRPr="00390778" w:rsidRDefault="00F44E99" w:rsidP="00E50F47">
            <w:pPr>
              <w:pStyle w:val="Default"/>
              <w:jc w:val="center"/>
              <w:rPr>
                <w:color w:val="auto"/>
                <w:sz w:val="20"/>
                <w:szCs w:val="20"/>
              </w:rPr>
            </w:pPr>
          </w:p>
          <w:p w14:paraId="77185D5F" w14:textId="77777777" w:rsidR="00F44E99" w:rsidRPr="00390778" w:rsidRDefault="00F44E99" w:rsidP="00E50F47">
            <w:pPr>
              <w:pStyle w:val="Default"/>
              <w:jc w:val="center"/>
              <w:rPr>
                <w:color w:val="auto"/>
                <w:sz w:val="20"/>
                <w:szCs w:val="20"/>
              </w:rPr>
            </w:pPr>
          </w:p>
          <w:p w14:paraId="7CC30A5B" w14:textId="77777777" w:rsidR="00F44E99" w:rsidRPr="00390778" w:rsidRDefault="00F44E99" w:rsidP="00E50F47">
            <w:pPr>
              <w:pStyle w:val="Default"/>
              <w:jc w:val="center"/>
              <w:rPr>
                <w:color w:val="auto"/>
                <w:sz w:val="20"/>
                <w:szCs w:val="20"/>
              </w:rPr>
            </w:pPr>
          </w:p>
          <w:p w14:paraId="61714735" w14:textId="77777777" w:rsidR="00F44E99" w:rsidRPr="00390778" w:rsidRDefault="00F44E99" w:rsidP="00E50F47">
            <w:pPr>
              <w:pStyle w:val="Default"/>
              <w:jc w:val="center"/>
              <w:rPr>
                <w:color w:val="auto"/>
                <w:sz w:val="20"/>
                <w:szCs w:val="20"/>
              </w:rPr>
            </w:pPr>
          </w:p>
          <w:p w14:paraId="51C5A9B9" w14:textId="77777777" w:rsidR="00F44E99" w:rsidRPr="00390778" w:rsidRDefault="00F44E99" w:rsidP="00E50F47">
            <w:pPr>
              <w:pStyle w:val="Default"/>
              <w:jc w:val="center"/>
              <w:rPr>
                <w:color w:val="auto"/>
                <w:sz w:val="20"/>
                <w:szCs w:val="20"/>
              </w:rPr>
            </w:pPr>
          </w:p>
          <w:p w14:paraId="270D0682" w14:textId="77777777" w:rsidR="00F44E99" w:rsidRPr="00390778" w:rsidRDefault="00F44E99" w:rsidP="00E50F47">
            <w:pPr>
              <w:pStyle w:val="Default"/>
              <w:jc w:val="center"/>
              <w:rPr>
                <w:color w:val="auto"/>
                <w:sz w:val="20"/>
                <w:szCs w:val="20"/>
              </w:rPr>
            </w:pPr>
            <w:r w:rsidRPr="00390778">
              <w:rPr>
                <w:color w:val="auto"/>
                <w:sz w:val="20"/>
                <w:szCs w:val="20"/>
              </w:rPr>
              <w:t>O:7</w:t>
            </w:r>
          </w:p>
          <w:p w14:paraId="39BF7D12" w14:textId="77777777" w:rsidR="00F44E99" w:rsidRPr="00390778" w:rsidRDefault="00F44E99" w:rsidP="00E50F47">
            <w:pPr>
              <w:pStyle w:val="Default"/>
              <w:jc w:val="center"/>
              <w:rPr>
                <w:color w:val="auto"/>
                <w:sz w:val="20"/>
                <w:szCs w:val="20"/>
              </w:rPr>
            </w:pPr>
          </w:p>
          <w:p w14:paraId="022DFF33" w14:textId="77777777" w:rsidR="00F44E99" w:rsidRPr="00390778" w:rsidRDefault="00F44E99" w:rsidP="00E50F47">
            <w:pPr>
              <w:pStyle w:val="Default"/>
              <w:jc w:val="center"/>
              <w:rPr>
                <w:color w:val="auto"/>
                <w:sz w:val="20"/>
                <w:szCs w:val="20"/>
              </w:rPr>
            </w:pPr>
          </w:p>
          <w:p w14:paraId="39A3EAF8" w14:textId="77777777" w:rsidR="00F44E99" w:rsidRPr="00390778" w:rsidRDefault="00F44E99" w:rsidP="00E50F47">
            <w:pPr>
              <w:pStyle w:val="Default"/>
              <w:jc w:val="center"/>
              <w:rPr>
                <w:color w:val="auto"/>
                <w:sz w:val="20"/>
                <w:szCs w:val="20"/>
              </w:rPr>
            </w:pPr>
          </w:p>
          <w:p w14:paraId="607A02B6" w14:textId="77777777" w:rsidR="00F44E99" w:rsidRPr="00390778" w:rsidRDefault="00F44E99" w:rsidP="00E50F47">
            <w:pPr>
              <w:pStyle w:val="Default"/>
              <w:jc w:val="center"/>
              <w:rPr>
                <w:color w:val="auto"/>
                <w:sz w:val="20"/>
                <w:szCs w:val="20"/>
              </w:rPr>
            </w:pPr>
          </w:p>
          <w:p w14:paraId="43C6F00F" w14:textId="77777777" w:rsidR="00F44E99" w:rsidRPr="00390778" w:rsidRDefault="00F44E99" w:rsidP="00E50F47">
            <w:pPr>
              <w:pStyle w:val="Default"/>
              <w:jc w:val="center"/>
              <w:rPr>
                <w:color w:val="auto"/>
                <w:sz w:val="20"/>
                <w:szCs w:val="20"/>
              </w:rPr>
            </w:pPr>
          </w:p>
          <w:p w14:paraId="41F45786" w14:textId="77777777" w:rsidR="00F44E99" w:rsidRPr="00390778" w:rsidRDefault="00F44E99" w:rsidP="00E50F47">
            <w:pPr>
              <w:pStyle w:val="Default"/>
              <w:jc w:val="center"/>
              <w:rPr>
                <w:color w:val="auto"/>
                <w:sz w:val="20"/>
                <w:szCs w:val="20"/>
              </w:rPr>
            </w:pPr>
          </w:p>
          <w:p w14:paraId="55CE94FB" w14:textId="77777777" w:rsidR="00F44E99" w:rsidRPr="00390778" w:rsidRDefault="00F44E99" w:rsidP="00E50F47">
            <w:pPr>
              <w:pStyle w:val="Default"/>
              <w:jc w:val="center"/>
              <w:rPr>
                <w:color w:val="auto"/>
                <w:sz w:val="20"/>
                <w:szCs w:val="20"/>
              </w:rPr>
            </w:pPr>
          </w:p>
          <w:p w14:paraId="71365133" w14:textId="77777777" w:rsidR="00F44E99" w:rsidRPr="00390778" w:rsidRDefault="00F44E99" w:rsidP="00E50F47">
            <w:pPr>
              <w:pStyle w:val="Default"/>
              <w:jc w:val="center"/>
              <w:rPr>
                <w:color w:val="auto"/>
                <w:sz w:val="20"/>
                <w:szCs w:val="20"/>
              </w:rPr>
            </w:pPr>
          </w:p>
          <w:p w14:paraId="4BD60092" w14:textId="77777777" w:rsidR="00F44E99" w:rsidRPr="00390778" w:rsidRDefault="00F44E99" w:rsidP="00E50F47">
            <w:pPr>
              <w:pStyle w:val="Default"/>
              <w:jc w:val="center"/>
              <w:rPr>
                <w:color w:val="auto"/>
                <w:sz w:val="20"/>
                <w:szCs w:val="20"/>
              </w:rPr>
            </w:pPr>
          </w:p>
          <w:p w14:paraId="6BE0C25E" w14:textId="77777777" w:rsidR="00F44E99" w:rsidRPr="00390778" w:rsidRDefault="00F44E99" w:rsidP="00E50F47">
            <w:pPr>
              <w:pStyle w:val="Default"/>
              <w:jc w:val="center"/>
              <w:rPr>
                <w:color w:val="auto"/>
                <w:sz w:val="20"/>
                <w:szCs w:val="20"/>
              </w:rPr>
            </w:pPr>
          </w:p>
          <w:p w14:paraId="288D8E7B" w14:textId="77777777" w:rsidR="00F44E99" w:rsidRPr="00390778" w:rsidRDefault="00F44E99" w:rsidP="00E50F47">
            <w:pPr>
              <w:pStyle w:val="Default"/>
              <w:jc w:val="center"/>
              <w:rPr>
                <w:color w:val="auto"/>
                <w:sz w:val="20"/>
                <w:szCs w:val="20"/>
              </w:rPr>
            </w:pPr>
          </w:p>
          <w:p w14:paraId="599FC1C0" w14:textId="77777777" w:rsidR="00F44E99" w:rsidRPr="00390778" w:rsidRDefault="00F44E99" w:rsidP="00E50F47">
            <w:pPr>
              <w:pStyle w:val="Default"/>
              <w:jc w:val="center"/>
              <w:rPr>
                <w:color w:val="auto"/>
                <w:sz w:val="20"/>
                <w:szCs w:val="20"/>
              </w:rPr>
            </w:pPr>
          </w:p>
          <w:p w14:paraId="60D8BE03" w14:textId="77777777" w:rsidR="00F44E99" w:rsidRPr="00390778" w:rsidRDefault="00F44E99" w:rsidP="00E50F47">
            <w:pPr>
              <w:pStyle w:val="Default"/>
              <w:rPr>
                <w:color w:val="auto"/>
                <w:sz w:val="20"/>
                <w:szCs w:val="20"/>
              </w:rPr>
            </w:pPr>
          </w:p>
          <w:p w14:paraId="75FE5C11" w14:textId="77777777" w:rsidR="00F44E99" w:rsidRPr="00390778" w:rsidRDefault="00F44E99" w:rsidP="00E50F47">
            <w:pPr>
              <w:pStyle w:val="Default"/>
              <w:jc w:val="center"/>
              <w:rPr>
                <w:color w:val="auto"/>
              </w:rPr>
            </w:pPr>
            <w:r w:rsidRPr="00390778">
              <w:rPr>
                <w:color w:val="auto"/>
                <w:sz w:val="20"/>
                <w:szCs w:val="20"/>
              </w:rPr>
              <w:t>O:8</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A1EF65B" w14:textId="77777777" w:rsidR="00F44E99" w:rsidRPr="00390778" w:rsidRDefault="00F44E99" w:rsidP="00E50F47">
            <w:pPr>
              <w:pStyle w:val="Odsekzoznamu"/>
              <w:spacing w:after="0"/>
              <w:ind w:left="0"/>
              <w:jc w:val="both"/>
              <w:rPr>
                <w:rFonts w:ascii="Times New Roman" w:eastAsia="Times New Roman" w:hAnsi="Times New Roman" w:cs="Times New Roman"/>
                <w:sz w:val="20"/>
                <w:szCs w:val="20"/>
              </w:rPr>
            </w:pPr>
          </w:p>
          <w:p w14:paraId="50DDD667" w14:textId="77777777" w:rsidR="00F44E99" w:rsidRPr="00390778" w:rsidRDefault="00F44E99" w:rsidP="00E50F47">
            <w:pPr>
              <w:pStyle w:val="Odsekzoznamu"/>
              <w:spacing w:after="0"/>
              <w:ind w:left="0"/>
              <w:jc w:val="both"/>
              <w:rPr>
                <w:rFonts w:ascii="Times New Roman" w:eastAsia="Times New Roman" w:hAnsi="Times New Roman" w:cs="Times New Roman"/>
                <w:sz w:val="20"/>
                <w:szCs w:val="20"/>
              </w:rPr>
            </w:pPr>
          </w:p>
          <w:p w14:paraId="697702FC" w14:textId="77777777" w:rsidR="00F44E99" w:rsidRPr="00390778" w:rsidRDefault="00F44E99" w:rsidP="00872BAF">
            <w:pPr>
              <w:pStyle w:val="Odsekzoznamu"/>
              <w:numPr>
                <w:ilvl w:val="0"/>
                <w:numId w:val="68"/>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priebežne informuje povinné osoby o rizikách identifikovaných v národnom hodnotení rizík a o opatreniach vykonávaných k ich zmierňovaniu.</w:t>
            </w:r>
          </w:p>
          <w:p w14:paraId="15BA6806" w14:textId="77777777" w:rsidR="00F44E99" w:rsidRPr="00390778" w:rsidRDefault="00F44E99" w:rsidP="00872BAF">
            <w:pPr>
              <w:pStyle w:val="Odsekzoznamu"/>
              <w:numPr>
                <w:ilvl w:val="0"/>
                <w:numId w:val="68"/>
              </w:numPr>
              <w:spacing w:after="12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poskytne výsledky národného hodnotenia rizík vrátane jeho aktualizácií výboru Rady Európy, Európskej komisii, úradu AMLA, účastníkom Európskeho systému finančného dohľadu, povinným osobám, orgánom dohľadu, orgánom verejnej </w:t>
            </w:r>
            <w:r w:rsidRPr="00390778">
              <w:rPr>
                <w:rFonts w:ascii="Times New Roman" w:eastAsia="Times New Roman" w:hAnsi="Times New Roman" w:cs="Times New Roman"/>
                <w:sz w:val="20"/>
                <w:szCs w:val="20"/>
              </w:rPr>
              <w:lastRenderedPageBreak/>
              <w:t xml:space="preserve">moci a iným členským štátom na účely predchádzania legalizácii, financovania terorizmu a </w:t>
            </w:r>
            <w:r w:rsidRPr="00390778">
              <w:rPr>
                <w:rFonts w:ascii="Times New Roman" w:hAnsi="Times New Roman" w:cs="Times New Roman"/>
                <w:sz w:val="20"/>
                <w:szCs w:val="20"/>
              </w:rPr>
              <w:t>financovania šírenia zbraní hromadného ničenia.</w:t>
            </w:r>
          </w:p>
          <w:p w14:paraId="2B3565EE" w14:textId="77777777" w:rsidR="00F44E99" w:rsidRPr="00390778" w:rsidRDefault="00F44E99" w:rsidP="00872BAF">
            <w:pPr>
              <w:pStyle w:val="Odsekzoznamu"/>
              <w:numPr>
                <w:ilvl w:val="0"/>
                <w:numId w:val="68"/>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zabezpečí, aby správa z národného hodnotenia rizík bola verejne prístupná. Správa z národného hodnotenia rizík nesmie obsahovať utajované skutočnosti a informácie umožňujúce identifikáciu akejkoľvek fyzickej osoby alebo právnickej osoby.</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740A04" w14:textId="77777777" w:rsidR="00F44E99" w:rsidRPr="00390778" w:rsidRDefault="00F44E99" w:rsidP="00E50F47">
            <w:pPr>
              <w:pStyle w:val="Default"/>
              <w:jc w:val="center"/>
              <w:rPr>
                <w:color w:val="auto"/>
                <w:sz w:val="20"/>
                <w:szCs w:val="20"/>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941455" w14:textId="79729967"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0394E4"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873A334"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48DA75" w14:textId="77777777" w:rsidR="00F44E99" w:rsidRPr="00390778" w:rsidRDefault="00F44E99" w:rsidP="00E50F47">
            <w:pPr>
              <w:pStyle w:val="Default"/>
              <w:jc w:val="center"/>
              <w:rPr>
                <w:color w:val="auto"/>
                <w:sz w:val="20"/>
                <w:szCs w:val="20"/>
              </w:rPr>
            </w:pPr>
          </w:p>
        </w:tc>
      </w:tr>
      <w:tr w:rsidR="00390778" w:rsidRPr="00390778" w14:paraId="55F1EC2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D1A198E"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4D534ACE" w14:textId="77777777" w:rsidR="00F44E99" w:rsidRPr="00390778" w:rsidRDefault="00F44E99" w:rsidP="00E50F47">
            <w:pPr>
              <w:pStyle w:val="Default"/>
              <w:jc w:val="center"/>
              <w:rPr>
                <w:color w:val="auto"/>
                <w:sz w:val="20"/>
                <w:szCs w:val="20"/>
              </w:rPr>
            </w:pPr>
          </w:p>
          <w:p w14:paraId="0F69A219" w14:textId="77777777" w:rsidR="00F44E99" w:rsidRPr="00390778" w:rsidRDefault="00F44E99" w:rsidP="00E50F47">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27C43B7" w14:textId="77777777" w:rsidR="00F44E99" w:rsidRPr="00390778" w:rsidRDefault="00F44E99" w:rsidP="00E50F47">
            <w:pPr>
              <w:pStyle w:val="Default"/>
              <w:jc w:val="center"/>
              <w:rPr>
                <w:b/>
                <w:color w:val="auto"/>
                <w:sz w:val="20"/>
                <w:szCs w:val="20"/>
                <w:shd w:val="clear" w:color="auto" w:fill="FFFFFF"/>
              </w:rPr>
            </w:pPr>
            <w:r w:rsidRPr="00390778">
              <w:rPr>
                <w:b/>
                <w:color w:val="auto"/>
                <w:sz w:val="20"/>
                <w:szCs w:val="20"/>
                <w:shd w:val="clear" w:color="auto" w:fill="FFFFFF"/>
              </w:rPr>
              <w:t>Štatistiky</w:t>
            </w:r>
          </w:p>
          <w:p w14:paraId="543EAAE1"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1. Členské štáty vedú komplexné štatistiky o záležitostiach relevantných z hľadiska účinnosti ich rámcov v oblasti boja proti praniu špinavých peňazí a financovaniu terorizmu s cieľom preskúmať účinnosť týchto rámcov.</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32E6D0F"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1A7A78" w14:textId="2541E0D4"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D912E8" w14:textId="77777777" w:rsidR="00F44E99" w:rsidRPr="00390778" w:rsidRDefault="00F44E99" w:rsidP="00E50F47">
            <w:pPr>
              <w:pStyle w:val="Default"/>
              <w:jc w:val="center"/>
              <w:rPr>
                <w:color w:val="auto"/>
                <w:sz w:val="20"/>
                <w:szCs w:val="20"/>
              </w:rPr>
            </w:pPr>
            <w:r w:rsidRPr="00390778">
              <w:rPr>
                <w:color w:val="auto"/>
                <w:sz w:val="20"/>
                <w:szCs w:val="20"/>
              </w:rPr>
              <w:t>§ 30</w:t>
            </w:r>
          </w:p>
          <w:p w14:paraId="4BB7196F" w14:textId="77777777" w:rsidR="00F44E99" w:rsidRPr="00390778" w:rsidRDefault="00F44E99" w:rsidP="00E50F47">
            <w:pPr>
              <w:pStyle w:val="Default"/>
              <w:jc w:val="center"/>
              <w:rPr>
                <w:color w:val="auto"/>
                <w:sz w:val="20"/>
                <w:szCs w:val="20"/>
              </w:rPr>
            </w:pPr>
          </w:p>
          <w:p w14:paraId="4A579848" w14:textId="77777777" w:rsidR="00F44E99" w:rsidRPr="00390778" w:rsidRDefault="00F44E99" w:rsidP="00E50F47">
            <w:pPr>
              <w:pStyle w:val="Default"/>
              <w:jc w:val="center"/>
              <w:rPr>
                <w:color w:val="auto"/>
              </w:rPr>
            </w:pPr>
            <w:r w:rsidRPr="00390778">
              <w:rPr>
                <w:color w:val="auto"/>
                <w:sz w:val="20"/>
                <w:szCs w:val="20"/>
              </w:rPr>
              <w:t>O:1</w:t>
            </w:r>
          </w:p>
          <w:p w14:paraId="1D79DDA5" w14:textId="77777777" w:rsidR="00F44E99" w:rsidRPr="00390778" w:rsidRDefault="00F44E99" w:rsidP="00E50F47">
            <w:pPr>
              <w:pStyle w:val="Default"/>
              <w:jc w:val="center"/>
              <w:rPr>
                <w:color w:val="auto"/>
                <w:sz w:val="20"/>
                <w:szCs w:val="20"/>
              </w:rPr>
            </w:pPr>
          </w:p>
          <w:p w14:paraId="6738D476" w14:textId="77777777" w:rsidR="00F44E99" w:rsidRPr="00390778" w:rsidRDefault="00F44E99" w:rsidP="00E50F47">
            <w:pPr>
              <w:pStyle w:val="Default"/>
              <w:jc w:val="center"/>
              <w:rPr>
                <w:color w:val="auto"/>
                <w:sz w:val="20"/>
                <w:szCs w:val="20"/>
              </w:rPr>
            </w:pPr>
          </w:p>
          <w:p w14:paraId="0A3BA4B0" w14:textId="77777777" w:rsidR="00F44E99" w:rsidRPr="00390778" w:rsidRDefault="00F44E99" w:rsidP="00E50F47">
            <w:pPr>
              <w:pStyle w:val="Default"/>
              <w:jc w:val="center"/>
              <w:rPr>
                <w:color w:val="auto"/>
                <w:sz w:val="20"/>
                <w:szCs w:val="20"/>
              </w:rPr>
            </w:pPr>
          </w:p>
          <w:p w14:paraId="2D29A40B" w14:textId="77777777" w:rsidR="00F44E99" w:rsidRPr="00390778" w:rsidRDefault="00F44E99" w:rsidP="00E50F47">
            <w:pPr>
              <w:pStyle w:val="Default"/>
              <w:rPr>
                <w:color w:val="auto"/>
                <w:sz w:val="20"/>
                <w:szCs w:val="20"/>
              </w:rPr>
            </w:pPr>
            <w:r w:rsidRPr="00390778">
              <w:rPr>
                <w:color w:val="auto"/>
                <w:sz w:val="20"/>
                <w:szCs w:val="20"/>
              </w:rPr>
              <w:t>P:a</w:t>
            </w:r>
          </w:p>
          <w:p w14:paraId="31870500" w14:textId="77777777" w:rsidR="00F44E99" w:rsidRPr="00390778" w:rsidRDefault="00F44E99" w:rsidP="00E50F47">
            <w:pPr>
              <w:pStyle w:val="Default"/>
              <w:rPr>
                <w:color w:val="auto"/>
                <w:sz w:val="20"/>
                <w:szCs w:val="20"/>
              </w:rPr>
            </w:pPr>
          </w:p>
          <w:p w14:paraId="23D7A406" w14:textId="77777777" w:rsidR="00F44E99" w:rsidRPr="00390778" w:rsidRDefault="00F44E99" w:rsidP="00E50F47">
            <w:pPr>
              <w:pStyle w:val="Default"/>
              <w:rPr>
                <w:color w:val="auto"/>
                <w:sz w:val="20"/>
                <w:szCs w:val="20"/>
              </w:rPr>
            </w:pPr>
          </w:p>
          <w:p w14:paraId="22BC378C" w14:textId="77777777" w:rsidR="00F44E99" w:rsidRPr="00390778" w:rsidRDefault="00F44E99" w:rsidP="00E50F47">
            <w:pPr>
              <w:pStyle w:val="Default"/>
              <w:rPr>
                <w:color w:val="auto"/>
                <w:sz w:val="20"/>
                <w:szCs w:val="20"/>
              </w:rPr>
            </w:pPr>
          </w:p>
          <w:p w14:paraId="29ABC6A2" w14:textId="77777777" w:rsidR="00F44E99" w:rsidRPr="00390778" w:rsidRDefault="00F44E99" w:rsidP="00E50F47">
            <w:pPr>
              <w:pStyle w:val="Default"/>
              <w:rPr>
                <w:color w:val="auto"/>
                <w:sz w:val="20"/>
                <w:szCs w:val="20"/>
              </w:rPr>
            </w:pPr>
          </w:p>
          <w:p w14:paraId="3DF00759" w14:textId="77777777" w:rsidR="00F44E99" w:rsidRPr="00390778" w:rsidRDefault="00F44E99" w:rsidP="00E50F47">
            <w:pPr>
              <w:pStyle w:val="Default"/>
              <w:rPr>
                <w:color w:val="auto"/>
                <w:sz w:val="20"/>
                <w:szCs w:val="20"/>
              </w:rPr>
            </w:pPr>
          </w:p>
          <w:p w14:paraId="3C56BAA6" w14:textId="77777777" w:rsidR="00F44E99" w:rsidRPr="00390778" w:rsidRDefault="00F44E99" w:rsidP="00E50F47">
            <w:pPr>
              <w:pStyle w:val="Default"/>
              <w:rPr>
                <w:color w:val="auto"/>
                <w:sz w:val="20"/>
                <w:szCs w:val="20"/>
              </w:rPr>
            </w:pPr>
          </w:p>
          <w:p w14:paraId="6643398F" w14:textId="77777777" w:rsidR="00F44E99" w:rsidRPr="00390778" w:rsidRDefault="00F44E99" w:rsidP="00E50F47">
            <w:pPr>
              <w:pStyle w:val="Default"/>
              <w:rPr>
                <w:color w:val="auto"/>
                <w:sz w:val="20"/>
                <w:szCs w:val="20"/>
              </w:rPr>
            </w:pPr>
            <w:r w:rsidRPr="00390778">
              <w:rPr>
                <w:color w:val="auto"/>
                <w:sz w:val="20"/>
                <w:szCs w:val="20"/>
              </w:rPr>
              <w:t>P:b</w:t>
            </w:r>
          </w:p>
          <w:p w14:paraId="3C041930" w14:textId="77777777" w:rsidR="00F44E99" w:rsidRPr="00390778" w:rsidRDefault="00F44E99" w:rsidP="00E50F47">
            <w:pPr>
              <w:pStyle w:val="Default"/>
              <w:rPr>
                <w:color w:val="auto"/>
                <w:sz w:val="20"/>
                <w:szCs w:val="20"/>
              </w:rPr>
            </w:pPr>
          </w:p>
          <w:p w14:paraId="0447120B" w14:textId="77777777" w:rsidR="00F44E99" w:rsidRPr="00390778" w:rsidRDefault="00F44E99" w:rsidP="00E50F47">
            <w:pPr>
              <w:pStyle w:val="Default"/>
              <w:rPr>
                <w:color w:val="auto"/>
                <w:sz w:val="20"/>
                <w:szCs w:val="20"/>
              </w:rPr>
            </w:pPr>
          </w:p>
          <w:p w14:paraId="358BEE0A" w14:textId="77777777" w:rsidR="00F44E99" w:rsidRPr="00390778" w:rsidRDefault="00F44E99" w:rsidP="00E50F47">
            <w:pPr>
              <w:pStyle w:val="Default"/>
              <w:rPr>
                <w:color w:val="auto"/>
                <w:sz w:val="20"/>
                <w:szCs w:val="20"/>
              </w:rPr>
            </w:pPr>
          </w:p>
          <w:p w14:paraId="5437B865" w14:textId="77777777" w:rsidR="00F44E99" w:rsidRPr="00390778" w:rsidRDefault="00F44E99" w:rsidP="00E50F47">
            <w:pPr>
              <w:pStyle w:val="Default"/>
              <w:rPr>
                <w:color w:val="auto"/>
                <w:sz w:val="20"/>
                <w:szCs w:val="20"/>
              </w:rPr>
            </w:pPr>
          </w:p>
          <w:p w14:paraId="78A9CE75" w14:textId="77777777" w:rsidR="00F44E99" w:rsidRPr="00390778" w:rsidRDefault="00F44E99" w:rsidP="00E50F47">
            <w:pPr>
              <w:pStyle w:val="Default"/>
              <w:rPr>
                <w:color w:val="auto"/>
                <w:sz w:val="20"/>
                <w:szCs w:val="20"/>
              </w:rPr>
            </w:pPr>
          </w:p>
          <w:p w14:paraId="2562618E" w14:textId="77777777" w:rsidR="00F44E99" w:rsidRPr="00390778" w:rsidRDefault="00F44E99" w:rsidP="00E50F47">
            <w:pPr>
              <w:pStyle w:val="Default"/>
              <w:rPr>
                <w:color w:val="auto"/>
                <w:sz w:val="20"/>
                <w:szCs w:val="20"/>
              </w:rPr>
            </w:pPr>
          </w:p>
          <w:p w14:paraId="4A455296" w14:textId="77777777" w:rsidR="00F44E99" w:rsidRPr="00390778" w:rsidRDefault="00F44E99" w:rsidP="00E50F47">
            <w:pPr>
              <w:pStyle w:val="Default"/>
              <w:rPr>
                <w:color w:val="auto"/>
                <w:sz w:val="20"/>
                <w:szCs w:val="20"/>
              </w:rPr>
            </w:pPr>
          </w:p>
          <w:p w14:paraId="607E21B4" w14:textId="77777777" w:rsidR="00F44E99" w:rsidRPr="00390778" w:rsidRDefault="00F44E99" w:rsidP="00E50F47">
            <w:pPr>
              <w:pStyle w:val="Default"/>
              <w:rPr>
                <w:color w:val="auto"/>
                <w:sz w:val="20"/>
                <w:szCs w:val="20"/>
              </w:rPr>
            </w:pPr>
          </w:p>
          <w:p w14:paraId="61DFCEBB" w14:textId="77777777" w:rsidR="00F44E99" w:rsidRPr="00390778" w:rsidRDefault="00F44E99" w:rsidP="00E50F47">
            <w:pPr>
              <w:pStyle w:val="Default"/>
              <w:rPr>
                <w:color w:val="auto"/>
                <w:sz w:val="20"/>
                <w:szCs w:val="20"/>
              </w:rPr>
            </w:pPr>
          </w:p>
          <w:p w14:paraId="620ABBB1" w14:textId="77777777" w:rsidR="00F44E99" w:rsidRPr="00390778" w:rsidRDefault="00F44E99" w:rsidP="00E50F47">
            <w:pPr>
              <w:pStyle w:val="Default"/>
              <w:rPr>
                <w:color w:val="auto"/>
                <w:sz w:val="20"/>
                <w:szCs w:val="20"/>
              </w:rPr>
            </w:pPr>
          </w:p>
          <w:p w14:paraId="50CF5462" w14:textId="77777777" w:rsidR="00F44E99" w:rsidRPr="00390778" w:rsidRDefault="00F44E99" w:rsidP="00E50F47">
            <w:pPr>
              <w:pStyle w:val="Default"/>
              <w:rPr>
                <w:color w:val="auto"/>
                <w:sz w:val="20"/>
                <w:szCs w:val="20"/>
              </w:rPr>
            </w:pPr>
          </w:p>
          <w:p w14:paraId="3CE520B3" w14:textId="77777777" w:rsidR="00F44E99" w:rsidRPr="00390778" w:rsidRDefault="00F44E99" w:rsidP="00E50F47">
            <w:pPr>
              <w:pStyle w:val="Default"/>
              <w:rPr>
                <w:color w:val="auto"/>
                <w:sz w:val="20"/>
                <w:szCs w:val="20"/>
              </w:rPr>
            </w:pPr>
          </w:p>
          <w:p w14:paraId="3D24387D" w14:textId="77777777" w:rsidR="00F44E99" w:rsidRPr="00390778" w:rsidRDefault="00F44E99" w:rsidP="00E50F47">
            <w:pPr>
              <w:pStyle w:val="Default"/>
              <w:rPr>
                <w:color w:val="auto"/>
                <w:sz w:val="20"/>
                <w:szCs w:val="20"/>
              </w:rPr>
            </w:pPr>
          </w:p>
          <w:p w14:paraId="3197D580" w14:textId="77777777" w:rsidR="00F44E99" w:rsidRPr="00390778" w:rsidRDefault="00F44E99" w:rsidP="00E50F47">
            <w:pPr>
              <w:pStyle w:val="Default"/>
              <w:rPr>
                <w:color w:val="auto"/>
                <w:sz w:val="20"/>
                <w:szCs w:val="20"/>
              </w:rPr>
            </w:pPr>
          </w:p>
          <w:p w14:paraId="28E64AEB" w14:textId="77777777" w:rsidR="00F44E99" w:rsidRPr="00390778" w:rsidRDefault="00F44E99" w:rsidP="00E50F47">
            <w:pPr>
              <w:pStyle w:val="Default"/>
              <w:rPr>
                <w:color w:val="auto"/>
                <w:sz w:val="20"/>
                <w:szCs w:val="20"/>
              </w:rPr>
            </w:pPr>
          </w:p>
          <w:p w14:paraId="25D4F4C9" w14:textId="77777777" w:rsidR="00F44E99" w:rsidRPr="00390778" w:rsidRDefault="00F44E99" w:rsidP="00E50F47">
            <w:pPr>
              <w:pStyle w:val="Default"/>
              <w:rPr>
                <w:color w:val="auto"/>
                <w:sz w:val="20"/>
                <w:szCs w:val="20"/>
              </w:rPr>
            </w:pPr>
          </w:p>
          <w:p w14:paraId="75BF8D92" w14:textId="77777777" w:rsidR="00F44E99" w:rsidRPr="00390778" w:rsidRDefault="00F44E99" w:rsidP="00E50F47">
            <w:pPr>
              <w:pStyle w:val="Default"/>
              <w:rPr>
                <w:color w:val="auto"/>
                <w:sz w:val="20"/>
                <w:szCs w:val="20"/>
              </w:rPr>
            </w:pPr>
          </w:p>
          <w:p w14:paraId="50A70FFA" w14:textId="77777777" w:rsidR="00F44E99" w:rsidRPr="00390778" w:rsidRDefault="00F44E99" w:rsidP="00E50F47">
            <w:pPr>
              <w:pStyle w:val="Default"/>
              <w:rPr>
                <w:color w:val="auto"/>
                <w:sz w:val="20"/>
                <w:szCs w:val="20"/>
              </w:rPr>
            </w:pPr>
          </w:p>
          <w:p w14:paraId="341CC010" w14:textId="77777777" w:rsidR="00F44E99" w:rsidRPr="00390778" w:rsidRDefault="00F44E99" w:rsidP="00E50F47">
            <w:pPr>
              <w:pStyle w:val="Default"/>
              <w:rPr>
                <w:color w:val="auto"/>
                <w:sz w:val="20"/>
                <w:szCs w:val="20"/>
              </w:rPr>
            </w:pPr>
          </w:p>
          <w:p w14:paraId="4E010246" w14:textId="77777777" w:rsidR="00F44E99" w:rsidRPr="00390778" w:rsidRDefault="00F44E99" w:rsidP="00E50F47">
            <w:pPr>
              <w:pStyle w:val="Default"/>
              <w:rPr>
                <w:color w:val="auto"/>
                <w:sz w:val="20"/>
                <w:szCs w:val="20"/>
              </w:rPr>
            </w:pPr>
          </w:p>
          <w:p w14:paraId="17C116D1" w14:textId="77777777" w:rsidR="00F44E99" w:rsidRPr="00390778" w:rsidRDefault="00F44E99" w:rsidP="00E50F47">
            <w:pPr>
              <w:pStyle w:val="Default"/>
              <w:rPr>
                <w:color w:val="auto"/>
                <w:sz w:val="20"/>
                <w:szCs w:val="20"/>
              </w:rPr>
            </w:pPr>
          </w:p>
          <w:p w14:paraId="65950C2B" w14:textId="77777777" w:rsidR="00F44E99" w:rsidRPr="00390778" w:rsidRDefault="00F44E99" w:rsidP="00E50F47">
            <w:pPr>
              <w:pStyle w:val="Default"/>
              <w:rPr>
                <w:color w:val="auto"/>
                <w:sz w:val="20"/>
                <w:szCs w:val="20"/>
              </w:rPr>
            </w:pPr>
          </w:p>
          <w:p w14:paraId="2200A8F6" w14:textId="77777777" w:rsidR="00F44E99" w:rsidRPr="00390778" w:rsidRDefault="00F44E99" w:rsidP="00E50F47">
            <w:pPr>
              <w:pStyle w:val="Default"/>
              <w:rPr>
                <w:color w:val="auto"/>
                <w:sz w:val="20"/>
                <w:szCs w:val="20"/>
              </w:rPr>
            </w:pPr>
          </w:p>
          <w:p w14:paraId="0E5EA8F5" w14:textId="77777777" w:rsidR="00F44E99" w:rsidRPr="00390778" w:rsidRDefault="00F44E99" w:rsidP="00E50F47">
            <w:pPr>
              <w:pStyle w:val="Default"/>
              <w:rPr>
                <w:color w:val="auto"/>
                <w:sz w:val="20"/>
                <w:szCs w:val="20"/>
              </w:rPr>
            </w:pPr>
          </w:p>
          <w:p w14:paraId="60846C55" w14:textId="77777777" w:rsidR="00F44E99" w:rsidRPr="00390778" w:rsidRDefault="00F44E99" w:rsidP="00E50F47">
            <w:pPr>
              <w:pStyle w:val="Default"/>
              <w:rPr>
                <w:color w:val="auto"/>
                <w:sz w:val="20"/>
                <w:szCs w:val="20"/>
              </w:rPr>
            </w:pPr>
          </w:p>
          <w:p w14:paraId="533CF4F6" w14:textId="77777777" w:rsidR="00F44E99" w:rsidRPr="00390778" w:rsidRDefault="00F44E99" w:rsidP="00E50F47">
            <w:pPr>
              <w:pStyle w:val="Default"/>
              <w:rPr>
                <w:color w:val="auto"/>
                <w:sz w:val="20"/>
                <w:szCs w:val="20"/>
              </w:rPr>
            </w:pPr>
          </w:p>
          <w:p w14:paraId="648E5369" w14:textId="77777777" w:rsidR="00F44E99" w:rsidRPr="00390778" w:rsidRDefault="00F44E99" w:rsidP="00E50F47">
            <w:pPr>
              <w:pStyle w:val="Default"/>
              <w:rPr>
                <w:color w:val="auto"/>
                <w:sz w:val="20"/>
                <w:szCs w:val="20"/>
              </w:rPr>
            </w:pPr>
            <w:r w:rsidRPr="00390778">
              <w:rPr>
                <w:color w:val="auto"/>
                <w:sz w:val="20"/>
                <w:szCs w:val="20"/>
              </w:rPr>
              <w:t>P:c</w:t>
            </w:r>
          </w:p>
          <w:p w14:paraId="4322DF60" w14:textId="77777777" w:rsidR="00F44E99" w:rsidRPr="00390778" w:rsidRDefault="00F44E99" w:rsidP="00E50F47">
            <w:pPr>
              <w:pStyle w:val="Default"/>
              <w:rPr>
                <w:color w:val="auto"/>
                <w:sz w:val="20"/>
                <w:szCs w:val="20"/>
              </w:rPr>
            </w:pPr>
          </w:p>
          <w:p w14:paraId="2BE045DC" w14:textId="77777777" w:rsidR="00F44E99" w:rsidRPr="00390778" w:rsidRDefault="00F44E99" w:rsidP="00E50F47">
            <w:pPr>
              <w:pStyle w:val="Default"/>
              <w:rPr>
                <w:color w:val="auto"/>
                <w:sz w:val="20"/>
                <w:szCs w:val="20"/>
              </w:rPr>
            </w:pPr>
          </w:p>
          <w:p w14:paraId="55E4D68C" w14:textId="77777777" w:rsidR="00F44E99" w:rsidRPr="00390778" w:rsidRDefault="00F44E99" w:rsidP="00E50F47">
            <w:pPr>
              <w:pStyle w:val="Default"/>
              <w:rPr>
                <w:color w:val="auto"/>
                <w:sz w:val="20"/>
                <w:szCs w:val="20"/>
              </w:rPr>
            </w:pPr>
          </w:p>
          <w:p w14:paraId="47079997" w14:textId="77777777" w:rsidR="00F44E99" w:rsidRPr="00390778" w:rsidRDefault="00F44E99" w:rsidP="00E50F47">
            <w:pPr>
              <w:pStyle w:val="Default"/>
              <w:rPr>
                <w:color w:val="auto"/>
                <w:sz w:val="20"/>
                <w:szCs w:val="20"/>
              </w:rPr>
            </w:pPr>
          </w:p>
          <w:p w14:paraId="099C22CE" w14:textId="77777777" w:rsidR="00F44E99" w:rsidRPr="00390778" w:rsidRDefault="00F44E99" w:rsidP="00E50F47">
            <w:pPr>
              <w:pStyle w:val="Default"/>
              <w:rPr>
                <w:color w:val="auto"/>
                <w:sz w:val="20"/>
                <w:szCs w:val="20"/>
              </w:rPr>
            </w:pPr>
          </w:p>
          <w:p w14:paraId="45EFF05C" w14:textId="77777777" w:rsidR="00F44E99" w:rsidRPr="00390778" w:rsidRDefault="00F44E99" w:rsidP="00E50F47">
            <w:pPr>
              <w:pStyle w:val="Default"/>
              <w:rPr>
                <w:color w:val="auto"/>
                <w:sz w:val="20"/>
                <w:szCs w:val="20"/>
              </w:rPr>
            </w:pPr>
          </w:p>
          <w:p w14:paraId="20E4C3C1" w14:textId="77777777" w:rsidR="00F44E99" w:rsidRPr="00390778" w:rsidRDefault="00F44E99" w:rsidP="00E50F47">
            <w:pPr>
              <w:pStyle w:val="Default"/>
              <w:rPr>
                <w:color w:val="auto"/>
                <w:sz w:val="20"/>
                <w:szCs w:val="20"/>
              </w:rPr>
            </w:pPr>
          </w:p>
          <w:p w14:paraId="03367DC9" w14:textId="77777777" w:rsidR="00F44E99" w:rsidRPr="00390778" w:rsidRDefault="00F44E99" w:rsidP="00E50F47">
            <w:pPr>
              <w:pStyle w:val="Default"/>
              <w:rPr>
                <w:color w:val="auto"/>
                <w:sz w:val="20"/>
                <w:szCs w:val="20"/>
              </w:rPr>
            </w:pPr>
          </w:p>
          <w:p w14:paraId="5C84441C" w14:textId="77777777" w:rsidR="00F44E99" w:rsidRPr="00390778" w:rsidRDefault="00F44E99" w:rsidP="00E50F47">
            <w:pPr>
              <w:pStyle w:val="Default"/>
              <w:rPr>
                <w:color w:val="auto"/>
                <w:sz w:val="20"/>
                <w:szCs w:val="20"/>
              </w:rPr>
            </w:pPr>
            <w:r w:rsidRPr="00390778">
              <w:rPr>
                <w:color w:val="auto"/>
                <w:sz w:val="20"/>
                <w:szCs w:val="20"/>
              </w:rPr>
              <w:t>P:d</w:t>
            </w:r>
          </w:p>
          <w:p w14:paraId="5935D9F0" w14:textId="77777777" w:rsidR="00F44E99" w:rsidRPr="00390778" w:rsidRDefault="00F44E99" w:rsidP="00E50F47">
            <w:pPr>
              <w:pStyle w:val="Default"/>
              <w:rPr>
                <w:color w:val="auto"/>
                <w:sz w:val="20"/>
                <w:szCs w:val="20"/>
              </w:rPr>
            </w:pPr>
          </w:p>
          <w:p w14:paraId="01F6AF06" w14:textId="77777777" w:rsidR="00F44E99" w:rsidRPr="00390778" w:rsidRDefault="00F44E99" w:rsidP="00E50F47">
            <w:pPr>
              <w:pStyle w:val="Default"/>
              <w:rPr>
                <w:color w:val="auto"/>
                <w:sz w:val="20"/>
                <w:szCs w:val="20"/>
              </w:rPr>
            </w:pPr>
          </w:p>
          <w:p w14:paraId="6FA51CB1" w14:textId="77777777" w:rsidR="00F44E99" w:rsidRPr="00390778" w:rsidRDefault="00F44E99" w:rsidP="00E50F47">
            <w:pPr>
              <w:pStyle w:val="Default"/>
              <w:rPr>
                <w:color w:val="auto"/>
                <w:sz w:val="20"/>
                <w:szCs w:val="20"/>
              </w:rPr>
            </w:pPr>
          </w:p>
          <w:p w14:paraId="2C4AB641" w14:textId="77777777" w:rsidR="00F44E99" w:rsidRPr="00390778" w:rsidRDefault="00F44E99" w:rsidP="00E50F47">
            <w:pPr>
              <w:pStyle w:val="Default"/>
              <w:rPr>
                <w:color w:val="auto"/>
                <w:sz w:val="20"/>
                <w:szCs w:val="20"/>
              </w:rPr>
            </w:pPr>
          </w:p>
          <w:p w14:paraId="493EA112" w14:textId="77777777" w:rsidR="00F44E99" w:rsidRPr="00390778" w:rsidRDefault="00F44E99" w:rsidP="00E50F47">
            <w:pPr>
              <w:pStyle w:val="Default"/>
              <w:rPr>
                <w:color w:val="auto"/>
                <w:sz w:val="20"/>
                <w:szCs w:val="20"/>
              </w:rPr>
            </w:pPr>
          </w:p>
          <w:p w14:paraId="02B617FE" w14:textId="77777777" w:rsidR="00F44E99" w:rsidRPr="00390778" w:rsidRDefault="00F44E99" w:rsidP="00E50F47">
            <w:pPr>
              <w:pStyle w:val="Default"/>
              <w:rPr>
                <w:color w:val="auto"/>
                <w:sz w:val="20"/>
                <w:szCs w:val="20"/>
              </w:rPr>
            </w:pPr>
          </w:p>
          <w:p w14:paraId="1EC326B2" w14:textId="77777777" w:rsidR="00F44E99" w:rsidRPr="00390778" w:rsidRDefault="00F44E99" w:rsidP="00E50F47">
            <w:pPr>
              <w:pStyle w:val="Default"/>
              <w:rPr>
                <w:color w:val="auto"/>
                <w:sz w:val="20"/>
                <w:szCs w:val="20"/>
              </w:rPr>
            </w:pPr>
            <w:r w:rsidRPr="00390778">
              <w:rPr>
                <w:color w:val="auto"/>
                <w:sz w:val="20"/>
                <w:szCs w:val="20"/>
              </w:rPr>
              <w:t>P:e</w:t>
            </w:r>
          </w:p>
          <w:p w14:paraId="3FB02FB7" w14:textId="77777777" w:rsidR="00F44E99" w:rsidRPr="00390778" w:rsidRDefault="00F44E99" w:rsidP="00E50F47">
            <w:pPr>
              <w:pStyle w:val="Default"/>
              <w:rPr>
                <w:color w:val="auto"/>
                <w:sz w:val="20"/>
                <w:szCs w:val="20"/>
              </w:rPr>
            </w:pPr>
          </w:p>
          <w:p w14:paraId="65236109" w14:textId="77777777" w:rsidR="00F44E99" w:rsidRPr="00390778" w:rsidRDefault="00F44E99" w:rsidP="00E50F47">
            <w:pPr>
              <w:pStyle w:val="Default"/>
              <w:rPr>
                <w:color w:val="auto"/>
                <w:sz w:val="20"/>
                <w:szCs w:val="20"/>
              </w:rPr>
            </w:pPr>
          </w:p>
          <w:p w14:paraId="194E8325" w14:textId="77777777" w:rsidR="00F44E99" w:rsidRPr="00390778" w:rsidRDefault="00F44E99" w:rsidP="00E50F47">
            <w:pPr>
              <w:pStyle w:val="Default"/>
              <w:rPr>
                <w:color w:val="auto"/>
                <w:sz w:val="20"/>
                <w:szCs w:val="20"/>
              </w:rPr>
            </w:pPr>
          </w:p>
          <w:p w14:paraId="7409D2FE" w14:textId="77777777" w:rsidR="00F44E99" w:rsidRPr="00390778" w:rsidRDefault="00F44E99" w:rsidP="00E50F47">
            <w:pPr>
              <w:pStyle w:val="Default"/>
              <w:rPr>
                <w:color w:val="auto"/>
                <w:sz w:val="20"/>
                <w:szCs w:val="20"/>
              </w:rPr>
            </w:pPr>
          </w:p>
          <w:p w14:paraId="37F04F16" w14:textId="77777777" w:rsidR="00F44E99" w:rsidRPr="00390778" w:rsidRDefault="00F44E99" w:rsidP="00E50F47">
            <w:pPr>
              <w:pStyle w:val="Default"/>
              <w:rPr>
                <w:color w:val="auto"/>
                <w:sz w:val="20"/>
                <w:szCs w:val="20"/>
              </w:rPr>
            </w:pPr>
          </w:p>
          <w:p w14:paraId="1916DFBA" w14:textId="77777777" w:rsidR="00F44E99" w:rsidRPr="00390778" w:rsidRDefault="00F44E99" w:rsidP="00E50F47">
            <w:pPr>
              <w:pStyle w:val="Default"/>
              <w:rPr>
                <w:color w:val="auto"/>
                <w:sz w:val="20"/>
                <w:szCs w:val="20"/>
              </w:rPr>
            </w:pPr>
          </w:p>
          <w:p w14:paraId="1D91A928" w14:textId="77777777" w:rsidR="00F44E99" w:rsidRPr="00390778" w:rsidRDefault="00F44E99" w:rsidP="00E50F47">
            <w:pPr>
              <w:pStyle w:val="Default"/>
              <w:rPr>
                <w:color w:val="auto"/>
                <w:sz w:val="20"/>
                <w:szCs w:val="20"/>
              </w:rPr>
            </w:pPr>
          </w:p>
          <w:p w14:paraId="78131B0D" w14:textId="77777777" w:rsidR="00F44E99" w:rsidRPr="00390778" w:rsidRDefault="00F44E99" w:rsidP="00E50F47">
            <w:pPr>
              <w:pStyle w:val="Default"/>
              <w:rPr>
                <w:color w:val="auto"/>
                <w:sz w:val="20"/>
                <w:szCs w:val="20"/>
              </w:rPr>
            </w:pPr>
          </w:p>
          <w:p w14:paraId="1001B26B" w14:textId="77777777" w:rsidR="00F44E99" w:rsidRPr="00390778" w:rsidRDefault="00F44E99" w:rsidP="00E50F47">
            <w:pPr>
              <w:pStyle w:val="Default"/>
              <w:rPr>
                <w:color w:val="auto"/>
                <w:sz w:val="20"/>
                <w:szCs w:val="20"/>
              </w:rPr>
            </w:pPr>
          </w:p>
          <w:p w14:paraId="2C266D8B" w14:textId="77777777" w:rsidR="00F44E99" w:rsidRPr="00390778" w:rsidRDefault="00F44E99" w:rsidP="00E50F47">
            <w:pPr>
              <w:pStyle w:val="Default"/>
              <w:rPr>
                <w:color w:val="auto"/>
                <w:sz w:val="20"/>
                <w:szCs w:val="20"/>
              </w:rPr>
            </w:pPr>
            <w:r w:rsidRPr="00390778">
              <w:rPr>
                <w:color w:val="auto"/>
                <w:sz w:val="20"/>
                <w:szCs w:val="20"/>
              </w:rPr>
              <w:t>P:f</w:t>
            </w:r>
          </w:p>
          <w:p w14:paraId="59452996" w14:textId="77777777" w:rsidR="00F44E99" w:rsidRPr="00390778" w:rsidRDefault="00F44E99" w:rsidP="00E50F47">
            <w:pPr>
              <w:pStyle w:val="Default"/>
              <w:rPr>
                <w:color w:val="auto"/>
                <w:sz w:val="20"/>
                <w:szCs w:val="20"/>
              </w:rPr>
            </w:pPr>
          </w:p>
          <w:p w14:paraId="4D595342" w14:textId="77777777" w:rsidR="00F44E99" w:rsidRPr="00390778" w:rsidRDefault="00F44E99" w:rsidP="00E50F47">
            <w:pPr>
              <w:pStyle w:val="Default"/>
              <w:rPr>
                <w:color w:val="auto"/>
                <w:sz w:val="20"/>
                <w:szCs w:val="20"/>
              </w:rPr>
            </w:pPr>
          </w:p>
          <w:p w14:paraId="76DBD6CD" w14:textId="77777777" w:rsidR="00F44E99" w:rsidRPr="00390778" w:rsidRDefault="00F44E99" w:rsidP="00E50F47">
            <w:pPr>
              <w:pStyle w:val="Default"/>
              <w:rPr>
                <w:color w:val="auto"/>
                <w:sz w:val="20"/>
                <w:szCs w:val="20"/>
              </w:rPr>
            </w:pPr>
          </w:p>
          <w:p w14:paraId="6ACC6FC7" w14:textId="77777777" w:rsidR="00F44E99" w:rsidRPr="00390778" w:rsidRDefault="00F44E99" w:rsidP="00E50F47">
            <w:pPr>
              <w:pStyle w:val="Default"/>
              <w:rPr>
                <w:color w:val="auto"/>
                <w:sz w:val="20"/>
                <w:szCs w:val="20"/>
              </w:rPr>
            </w:pPr>
            <w:r w:rsidRPr="00390778">
              <w:rPr>
                <w:color w:val="auto"/>
                <w:sz w:val="20"/>
                <w:szCs w:val="20"/>
              </w:rPr>
              <w:t>P:g</w:t>
            </w:r>
          </w:p>
          <w:p w14:paraId="3FE9287E" w14:textId="77777777" w:rsidR="00F44E99" w:rsidRPr="00390778" w:rsidRDefault="00F44E99" w:rsidP="00E50F47">
            <w:pPr>
              <w:pStyle w:val="Default"/>
              <w:rPr>
                <w:color w:val="auto"/>
                <w:sz w:val="20"/>
                <w:szCs w:val="20"/>
              </w:rPr>
            </w:pPr>
          </w:p>
          <w:p w14:paraId="6EC345B5" w14:textId="77777777" w:rsidR="00F44E99" w:rsidRPr="00390778" w:rsidRDefault="00F44E99" w:rsidP="00E50F47">
            <w:pPr>
              <w:pStyle w:val="Default"/>
              <w:rPr>
                <w:color w:val="auto"/>
                <w:sz w:val="20"/>
                <w:szCs w:val="20"/>
              </w:rPr>
            </w:pPr>
          </w:p>
          <w:p w14:paraId="54562C16" w14:textId="77777777" w:rsidR="00F44E99" w:rsidRPr="00390778" w:rsidRDefault="00F44E99" w:rsidP="00E50F47">
            <w:pPr>
              <w:pStyle w:val="Default"/>
              <w:rPr>
                <w:color w:val="auto"/>
                <w:sz w:val="20"/>
                <w:szCs w:val="20"/>
              </w:rPr>
            </w:pPr>
          </w:p>
          <w:p w14:paraId="08E6213C" w14:textId="77777777" w:rsidR="00F44E99" w:rsidRPr="00390778" w:rsidRDefault="00F44E99" w:rsidP="00E50F47">
            <w:pPr>
              <w:pStyle w:val="Default"/>
              <w:rPr>
                <w:color w:val="auto"/>
                <w:sz w:val="20"/>
                <w:szCs w:val="20"/>
              </w:rPr>
            </w:pPr>
          </w:p>
          <w:p w14:paraId="7F95BB15" w14:textId="77777777" w:rsidR="00F44E99" w:rsidRPr="00390778" w:rsidRDefault="00F44E99" w:rsidP="00E50F47">
            <w:pPr>
              <w:pStyle w:val="Default"/>
              <w:rPr>
                <w:color w:val="auto"/>
                <w:sz w:val="20"/>
                <w:szCs w:val="20"/>
              </w:rPr>
            </w:pPr>
          </w:p>
          <w:p w14:paraId="2E370EFD" w14:textId="77777777" w:rsidR="00F44E99" w:rsidRPr="00390778" w:rsidRDefault="00F44E99" w:rsidP="00E50F47">
            <w:pPr>
              <w:pStyle w:val="Default"/>
              <w:rPr>
                <w:color w:val="auto"/>
                <w:sz w:val="20"/>
                <w:szCs w:val="20"/>
              </w:rPr>
            </w:pPr>
          </w:p>
          <w:p w14:paraId="1146CB37" w14:textId="77777777" w:rsidR="00F44E99" w:rsidRPr="00390778" w:rsidRDefault="00F44E99" w:rsidP="00E50F47">
            <w:pPr>
              <w:pStyle w:val="Default"/>
              <w:rPr>
                <w:color w:val="auto"/>
                <w:sz w:val="20"/>
                <w:szCs w:val="20"/>
              </w:rPr>
            </w:pPr>
          </w:p>
          <w:p w14:paraId="63EEC582" w14:textId="77777777" w:rsidR="00F44E99" w:rsidRPr="00390778" w:rsidRDefault="00F44E99" w:rsidP="00E50F47">
            <w:pPr>
              <w:pStyle w:val="Default"/>
              <w:rPr>
                <w:color w:val="auto"/>
                <w:sz w:val="20"/>
                <w:szCs w:val="20"/>
              </w:rPr>
            </w:pPr>
            <w:r w:rsidRPr="00390778">
              <w:rPr>
                <w:color w:val="auto"/>
                <w:sz w:val="20"/>
                <w:szCs w:val="20"/>
              </w:rPr>
              <w:t>P:h</w:t>
            </w:r>
          </w:p>
          <w:p w14:paraId="5A1C05D5" w14:textId="77777777" w:rsidR="00F44E99" w:rsidRPr="00390778" w:rsidRDefault="00F44E99" w:rsidP="00E50F47">
            <w:pPr>
              <w:pStyle w:val="Default"/>
              <w:rPr>
                <w:color w:val="auto"/>
                <w:sz w:val="20"/>
                <w:szCs w:val="20"/>
              </w:rPr>
            </w:pPr>
          </w:p>
          <w:p w14:paraId="0018B505" w14:textId="77777777" w:rsidR="00F44E99" w:rsidRPr="00390778" w:rsidRDefault="00F44E99" w:rsidP="00E50F47">
            <w:pPr>
              <w:pStyle w:val="Default"/>
              <w:rPr>
                <w:color w:val="auto"/>
                <w:sz w:val="20"/>
                <w:szCs w:val="20"/>
              </w:rPr>
            </w:pPr>
          </w:p>
          <w:p w14:paraId="4EE51EDD" w14:textId="77777777" w:rsidR="00F44E99" w:rsidRPr="00390778" w:rsidRDefault="00F44E99" w:rsidP="00E50F47">
            <w:pPr>
              <w:pStyle w:val="Default"/>
              <w:rPr>
                <w:color w:val="auto"/>
                <w:sz w:val="20"/>
                <w:szCs w:val="20"/>
              </w:rPr>
            </w:pPr>
          </w:p>
          <w:p w14:paraId="46DDD7E8" w14:textId="77777777" w:rsidR="00F44E99" w:rsidRPr="00390778" w:rsidRDefault="00F44E99" w:rsidP="00E50F47">
            <w:pPr>
              <w:pStyle w:val="Default"/>
              <w:rPr>
                <w:color w:val="auto"/>
                <w:sz w:val="20"/>
                <w:szCs w:val="20"/>
              </w:rPr>
            </w:pPr>
          </w:p>
          <w:p w14:paraId="47B0BBAB" w14:textId="77777777" w:rsidR="00F44E99" w:rsidRPr="00390778" w:rsidRDefault="00F44E99" w:rsidP="00E50F47">
            <w:pPr>
              <w:pStyle w:val="Default"/>
              <w:rPr>
                <w:color w:val="auto"/>
                <w:sz w:val="20"/>
                <w:szCs w:val="20"/>
              </w:rPr>
            </w:pPr>
          </w:p>
          <w:p w14:paraId="621C6789" w14:textId="77777777" w:rsidR="00F44E99" w:rsidRPr="00390778" w:rsidRDefault="00F44E99" w:rsidP="00E50F47">
            <w:pPr>
              <w:pStyle w:val="Default"/>
              <w:rPr>
                <w:color w:val="auto"/>
                <w:sz w:val="20"/>
                <w:szCs w:val="20"/>
              </w:rPr>
            </w:pPr>
          </w:p>
          <w:p w14:paraId="76BCD97E" w14:textId="77777777" w:rsidR="00F44E99" w:rsidRPr="00390778" w:rsidRDefault="00F44E99" w:rsidP="00E50F47">
            <w:pPr>
              <w:pStyle w:val="Default"/>
              <w:rPr>
                <w:color w:val="auto"/>
                <w:sz w:val="20"/>
                <w:szCs w:val="20"/>
              </w:rPr>
            </w:pPr>
          </w:p>
          <w:p w14:paraId="45F0B81A" w14:textId="77777777" w:rsidR="00F44E99" w:rsidRPr="00390778" w:rsidRDefault="00F44E99" w:rsidP="00E50F47">
            <w:pPr>
              <w:pStyle w:val="Default"/>
              <w:rPr>
                <w:color w:val="auto"/>
                <w:sz w:val="20"/>
                <w:szCs w:val="20"/>
              </w:rPr>
            </w:pPr>
          </w:p>
          <w:p w14:paraId="3ED384B4" w14:textId="77777777" w:rsidR="00F44E99" w:rsidRPr="00390778" w:rsidRDefault="00F44E99" w:rsidP="00E50F47">
            <w:pPr>
              <w:pStyle w:val="Default"/>
              <w:rPr>
                <w:color w:val="auto"/>
                <w:sz w:val="20"/>
                <w:szCs w:val="20"/>
              </w:rPr>
            </w:pPr>
          </w:p>
          <w:p w14:paraId="5396BD43" w14:textId="77777777" w:rsidR="00F44E99" w:rsidRPr="00390778" w:rsidRDefault="00F44E99" w:rsidP="00E50F47">
            <w:pPr>
              <w:pStyle w:val="Default"/>
              <w:rPr>
                <w:color w:val="auto"/>
                <w:sz w:val="20"/>
                <w:szCs w:val="20"/>
              </w:rPr>
            </w:pPr>
          </w:p>
          <w:p w14:paraId="58E7A54E" w14:textId="77777777" w:rsidR="00F44E99" w:rsidRPr="00390778" w:rsidRDefault="00F44E99" w:rsidP="00E50F47">
            <w:pPr>
              <w:pStyle w:val="Default"/>
              <w:rPr>
                <w:color w:val="auto"/>
                <w:sz w:val="20"/>
                <w:szCs w:val="20"/>
              </w:rPr>
            </w:pPr>
          </w:p>
          <w:p w14:paraId="49BD85BD" w14:textId="77777777" w:rsidR="00F44E99" w:rsidRPr="00390778" w:rsidRDefault="00F44E99" w:rsidP="00E50F47">
            <w:pPr>
              <w:pStyle w:val="Default"/>
              <w:rPr>
                <w:color w:val="auto"/>
                <w:sz w:val="20"/>
                <w:szCs w:val="20"/>
              </w:rPr>
            </w:pPr>
            <w:r w:rsidRPr="00390778">
              <w:rPr>
                <w:color w:val="auto"/>
                <w:sz w:val="20"/>
                <w:szCs w:val="20"/>
              </w:rPr>
              <w:t>P:i</w:t>
            </w:r>
          </w:p>
          <w:p w14:paraId="06C08CCA" w14:textId="77777777" w:rsidR="00F44E99" w:rsidRPr="00390778" w:rsidRDefault="00F44E99" w:rsidP="00E50F47">
            <w:pPr>
              <w:pStyle w:val="Default"/>
              <w:rPr>
                <w:color w:val="auto"/>
                <w:sz w:val="20"/>
                <w:szCs w:val="20"/>
              </w:rPr>
            </w:pPr>
          </w:p>
          <w:p w14:paraId="23E5CECB" w14:textId="77777777" w:rsidR="00F44E99" w:rsidRPr="00390778" w:rsidRDefault="00F44E99" w:rsidP="00E50F47">
            <w:pPr>
              <w:pStyle w:val="Default"/>
              <w:rPr>
                <w:color w:val="auto"/>
                <w:sz w:val="20"/>
                <w:szCs w:val="20"/>
              </w:rPr>
            </w:pPr>
          </w:p>
          <w:p w14:paraId="423AF812" w14:textId="77777777" w:rsidR="00F44E99" w:rsidRPr="00390778" w:rsidRDefault="00F44E99" w:rsidP="00E50F47">
            <w:pPr>
              <w:pStyle w:val="Default"/>
              <w:rPr>
                <w:color w:val="auto"/>
                <w:sz w:val="20"/>
                <w:szCs w:val="20"/>
              </w:rPr>
            </w:pPr>
          </w:p>
          <w:p w14:paraId="6B4B9876" w14:textId="77777777" w:rsidR="00F44E99" w:rsidRPr="00390778" w:rsidRDefault="00F44E99" w:rsidP="00E50F47">
            <w:pPr>
              <w:pStyle w:val="Default"/>
              <w:rPr>
                <w:color w:val="auto"/>
                <w:sz w:val="20"/>
                <w:szCs w:val="20"/>
              </w:rPr>
            </w:pPr>
          </w:p>
          <w:p w14:paraId="4E24E379" w14:textId="77777777" w:rsidR="00F44E99" w:rsidRPr="00390778" w:rsidRDefault="00F44E99" w:rsidP="00E50F47">
            <w:pPr>
              <w:pStyle w:val="Default"/>
              <w:rPr>
                <w:color w:val="auto"/>
                <w:sz w:val="20"/>
                <w:szCs w:val="20"/>
              </w:rPr>
            </w:pPr>
          </w:p>
          <w:p w14:paraId="7837757E" w14:textId="77777777" w:rsidR="00F44E99" w:rsidRPr="00390778" w:rsidRDefault="00F44E99" w:rsidP="00E50F47">
            <w:pPr>
              <w:pStyle w:val="Default"/>
              <w:rPr>
                <w:color w:val="auto"/>
                <w:sz w:val="20"/>
                <w:szCs w:val="20"/>
              </w:rPr>
            </w:pPr>
          </w:p>
          <w:p w14:paraId="02A34921" w14:textId="77777777" w:rsidR="00F44E99" w:rsidRPr="00390778" w:rsidRDefault="00F44E99" w:rsidP="00E50F47">
            <w:pPr>
              <w:pStyle w:val="Default"/>
              <w:rPr>
                <w:color w:val="auto"/>
                <w:sz w:val="20"/>
                <w:szCs w:val="20"/>
              </w:rPr>
            </w:pPr>
          </w:p>
          <w:p w14:paraId="4D392F42" w14:textId="77777777" w:rsidR="00F44E99" w:rsidRPr="00390778" w:rsidRDefault="00F44E99" w:rsidP="00E50F47">
            <w:pPr>
              <w:pStyle w:val="Default"/>
              <w:rPr>
                <w:color w:val="auto"/>
                <w:sz w:val="20"/>
                <w:szCs w:val="20"/>
              </w:rPr>
            </w:pPr>
          </w:p>
          <w:p w14:paraId="25D6E0A1" w14:textId="77777777" w:rsidR="00F44E99" w:rsidRPr="00390778" w:rsidRDefault="00F44E99" w:rsidP="00E50F47">
            <w:pPr>
              <w:pStyle w:val="Default"/>
              <w:rPr>
                <w:color w:val="auto"/>
                <w:sz w:val="20"/>
                <w:szCs w:val="20"/>
              </w:rPr>
            </w:pPr>
            <w:r w:rsidRPr="00390778">
              <w:rPr>
                <w:color w:val="auto"/>
                <w:sz w:val="20"/>
                <w:szCs w:val="20"/>
              </w:rPr>
              <w:t>P:j</w:t>
            </w:r>
          </w:p>
          <w:p w14:paraId="3F744F50" w14:textId="77777777" w:rsidR="00F44E99" w:rsidRPr="00390778" w:rsidRDefault="00F44E99" w:rsidP="00E50F47">
            <w:pPr>
              <w:pStyle w:val="Default"/>
              <w:rPr>
                <w:color w:val="auto"/>
                <w:sz w:val="20"/>
                <w:szCs w:val="20"/>
              </w:rPr>
            </w:pPr>
          </w:p>
          <w:p w14:paraId="6C138D32" w14:textId="77777777" w:rsidR="00F44E99" w:rsidRPr="00390778" w:rsidRDefault="00F44E99" w:rsidP="00E50F47">
            <w:pPr>
              <w:pStyle w:val="Default"/>
              <w:rPr>
                <w:color w:val="auto"/>
                <w:sz w:val="20"/>
                <w:szCs w:val="20"/>
              </w:rPr>
            </w:pPr>
          </w:p>
          <w:p w14:paraId="451CAEE6" w14:textId="77777777" w:rsidR="00F44E99" w:rsidRPr="00390778" w:rsidRDefault="00F44E99" w:rsidP="00E50F47">
            <w:pPr>
              <w:pStyle w:val="Default"/>
              <w:rPr>
                <w:color w:val="auto"/>
                <w:sz w:val="20"/>
                <w:szCs w:val="20"/>
              </w:rPr>
            </w:pPr>
          </w:p>
          <w:p w14:paraId="786E9195" w14:textId="77777777" w:rsidR="00F44E99" w:rsidRPr="00390778" w:rsidRDefault="00F44E99" w:rsidP="00E50F47">
            <w:pPr>
              <w:pStyle w:val="Default"/>
              <w:rPr>
                <w:color w:val="auto"/>
                <w:sz w:val="20"/>
                <w:szCs w:val="20"/>
              </w:rPr>
            </w:pPr>
          </w:p>
          <w:p w14:paraId="44D3EDC6" w14:textId="77777777" w:rsidR="00F44E99" w:rsidRPr="00390778" w:rsidRDefault="00F44E99" w:rsidP="00E50F47">
            <w:pPr>
              <w:pStyle w:val="Default"/>
              <w:rPr>
                <w:color w:val="auto"/>
                <w:sz w:val="20"/>
                <w:szCs w:val="20"/>
              </w:rPr>
            </w:pPr>
            <w:r w:rsidRPr="00390778">
              <w:rPr>
                <w:color w:val="auto"/>
                <w:sz w:val="20"/>
                <w:szCs w:val="20"/>
              </w:rPr>
              <w:t>P:k</w:t>
            </w:r>
          </w:p>
          <w:p w14:paraId="1155AD75" w14:textId="77777777" w:rsidR="00F44E99" w:rsidRPr="00390778" w:rsidRDefault="00F44E99" w:rsidP="00E50F47">
            <w:pPr>
              <w:pStyle w:val="Default"/>
              <w:rPr>
                <w:color w:val="auto"/>
                <w:sz w:val="20"/>
                <w:szCs w:val="20"/>
              </w:rPr>
            </w:pPr>
          </w:p>
          <w:p w14:paraId="1EEC23E5" w14:textId="77777777" w:rsidR="00F44E99" w:rsidRPr="00390778" w:rsidRDefault="00F44E99" w:rsidP="00E50F47">
            <w:pPr>
              <w:pStyle w:val="Default"/>
              <w:rPr>
                <w:color w:val="auto"/>
                <w:sz w:val="20"/>
                <w:szCs w:val="20"/>
              </w:rPr>
            </w:pPr>
          </w:p>
          <w:p w14:paraId="6429B91E" w14:textId="77777777" w:rsidR="00F44E99" w:rsidRPr="00390778" w:rsidRDefault="00F44E99" w:rsidP="00E50F47">
            <w:pPr>
              <w:pStyle w:val="Default"/>
              <w:rPr>
                <w:color w:val="auto"/>
                <w:sz w:val="20"/>
                <w:szCs w:val="20"/>
              </w:rPr>
            </w:pPr>
          </w:p>
          <w:p w14:paraId="2FAFA531" w14:textId="77777777" w:rsidR="00F44E99" w:rsidRPr="00390778" w:rsidRDefault="00F44E99" w:rsidP="00E50F47">
            <w:pPr>
              <w:pStyle w:val="Default"/>
              <w:rPr>
                <w:color w:val="auto"/>
                <w:sz w:val="20"/>
                <w:szCs w:val="20"/>
              </w:rPr>
            </w:pPr>
          </w:p>
          <w:p w14:paraId="006114DB" w14:textId="77777777" w:rsidR="00F44E99" w:rsidRPr="00390778" w:rsidRDefault="00F44E99" w:rsidP="00E50F47">
            <w:pPr>
              <w:pStyle w:val="Default"/>
              <w:rPr>
                <w:color w:val="auto"/>
                <w:sz w:val="20"/>
                <w:szCs w:val="20"/>
              </w:rPr>
            </w:pPr>
          </w:p>
          <w:p w14:paraId="2769D70C" w14:textId="77777777" w:rsidR="00F44E99" w:rsidRPr="00390778" w:rsidRDefault="00F44E99" w:rsidP="00E50F47">
            <w:pPr>
              <w:pStyle w:val="Default"/>
              <w:rPr>
                <w:color w:val="auto"/>
                <w:sz w:val="20"/>
                <w:szCs w:val="20"/>
              </w:rPr>
            </w:pPr>
          </w:p>
          <w:p w14:paraId="226BB7C3" w14:textId="77777777" w:rsidR="00F44E99" w:rsidRPr="00390778" w:rsidRDefault="00F44E99" w:rsidP="00E50F47">
            <w:pPr>
              <w:pStyle w:val="Default"/>
              <w:rPr>
                <w:color w:val="auto"/>
                <w:sz w:val="20"/>
                <w:szCs w:val="20"/>
              </w:rPr>
            </w:pPr>
          </w:p>
          <w:p w14:paraId="197571E2" w14:textId="77777777" w:rsidR="00F44E99" w:rsidRPr="00390778" w:rsidRDefault="00F44E99" w:rsidP="00E50F47">
            <w:pPr>
              <w:pStyle w:val="Default"/>
              <w:rPr>
                <w:color w:val="auto"/>
                <w:sz w:val="20"/>
                <w:szCs w:val="20"/>
              </w:rPr>
            </w:pPr>
            <w:r w:rsidRPr="00390778">
              <w:rPr>
                <w:color w:val="auto"/>
                <w:sz w:val="20"/>
                <w:szCs w:val="20"/>
              </w:rPr>
              <w:t>P:l</w:t>
            </w:r>
          </w:p>
          <w:p w14:paraId="499EADDD" w14:textId="77777777" w:rsidR="00F44E99" w:rsidRPr="00390778" w:rsidRDefault="00F44E99" w:rsidP="00E50F47">
            <w:pPr>
              <w:pStyle w:val="Default"/>
              <w:rPr>
                <w:color w:val="auto"/>
                <w:sz w:val="20"/>
                <w:szCs w:val="20"/>
              </w:rPr>
            </w:pPr>
          </w:p>
          <w:p w14:paraId="6780CB0E" w14:textId="77777777" w:rsidR="00F44E99" w:rsidRPr="00390778" w:rsidRDefault="00F44E99" w:rsidP="00E50F47">
            <w:pPr>
              <w:pStyle w:val="Default"/>
              <w:rPr>
                <w:color w:val="auto"/>
                <w:sz w:val="20"/>
                <w:szCs w:val="20"/>
              </w:rPr>
            </w:pPr>
          </w:p>
          <w:p w14:paraId="52FAB4C5" w14:textId="77777777" w:rsidR="00F44E99" w:rsidRPr="00390778" w:rsidRDefault="00F44E99" w:rsidP="00E50F47">
            <w:pPr>
              <w:pStyle w:val="Default"/>
              <w:rPr>
                <w:color w:val="auto"/>
                <w:sz w:val="20"/>
                <w:szCs w:val="20"/>
              </w:rPr>
            </w:pPr>
          </w:p>
          <w:p w14:paraId="76F5DDDA" w14:textId="77777777" w:rsidR="00F44E99" w:rsidRPr="00390778" w:rsidRDefault="00F44E99" w:rsidP="00E50F47">
            <w:pPr>
              <w:pStyle w:val="Default"/>
              <w:rPr>
                <w:color w:val="auto"/>
                <w:sz w:val="20"/>
                <w:szCs w:val="20"/>
              </w:rPr>
            </w:pPr>
          </w:p>
          <w:p w14:paraId="514CF0CD" w14:textId="77777777" w:rsidR="00F44E99" w:rsidRPr="00390778" w:rsidRDefault="00F44E99" w:rsidP="00E50F47">
            <w:pPr>
              <w:pStyle w:val="Default"/>
              <w:rPr>
                <w:color w:val="auto"/>
                <w:sz w:val="20"/>
                <w:szCs w:val="20"/>
              </w:rPr>
            </w:pPr>
            <w:r w:rsidRPr="00390778">
              <w:rPr>
                <w:color w:val="auto"/>
                <w:sz w:val="20"/>
                <w:szCs w:val="20"/>
              </w:rPr>
              <w:t>P:m</w:t>
            </w:r>
          </w:p>
          <w:p w14:paraId="0FBEC503" w14:textId="77777777" w:rsidR="00F44E99" w:rsidRPr="00390778" w:rsidRDefault="00F44E99" w:rsidP="00E50F47">
            <w:pPr>
              <w:pStyle w:val="Default"/>
              <w:rPr>
                <w:color w:val="auto"/>
                <w:sz w:val="20"/>
                <w:szCs w:val="20"/>
              </w:rPr>
            </w:pPr>
          </w:p>
          <w:p w14:paraId="2498C415" w14:textId="77777777" w:rsidR="00F44E99" w:rsidRPr="00390778" w:rsidRDefault="00F44E99" w:rsidP="00E50F47">
            <w:pPr>
              <w:pStyle w:val="Default"/>
              <w:rPr>
                <w:color w:val="auto"/>
                <w:sz w:val="20"/>
                <w:szCs w:val="20"/>
              </w:rPr>
            </w:pPr>
          </w:p>
          <w:p w14:paraId="13A711C1" w14:textId="77777777" w:rsidR="00F44E99" w:rsidRPr="00390778" w:rsidRDefault="00F44E99" w:rsidP="00E50F47">
            <w:pPr>
              <w:pStyle w:val="Default"/>
              <w:rPr>
                <w:color w:val="auto"/>
                <w:sz w:val="20"/>
                <w:szCs w:val="20"/>
              </w:rPr>
            </w:pPr>
          </w:p>
          <w:p w14:paraId="0B60CE77" w14:textId="77777777" w:rsidR="00F44E99" w:rsidRPr="00390778" w:rsidRDefault="00F44E99" w:rsidP="00E50F47">
            <w:pPr>
              <w:pStyle w:val="Default"/>
              <w:rPr>
                <w:color w:val="auto"/>
                <w:sz w:val="20"/>
                <w:szCs w:val="20"/>
              </w:rPr>
            </w:pPr>
          </w:p>
          <w:p w14:paraId="1BDD6B4C" w14:textId="77777777" w:rsidR="00F44E99" w:rsidRPr="00390778" w:rsidRDefault="00F44E99" w:rsidP="00E50F47">
            <w:pPr>
              <w:pStyle w:val="Default"/>
              <w:rPr>
                <w:color w:val="auto"/>
                <w:sz w:val="20"/>
                <w:szCs w:val="20"/>
              </w:rPr>
            </w:pPr>
          </w:p>
          <w:p w14:paraId="186A01B4" w14:textId="77777777" w:rsidR="00F44E99" w:rsidRPr="00390778" w:rsidRDefault="00F44E99" w:rsidP="00E50F47">
            <w:pPr>
              <w:pStyle w:val="Default"/>
              <w:rPr>
                <w:color w:val="auto"/>
                <w:sz w:val="20"/>
                <w:szCs w:val="20"/>
              </w:rPr>
            </w:pPr>
          </w:p>
          <w:p w14:paraId="35D0079F" w14:textId="77777777" w:rsidR="00F44E99" w:rsidRPr="00390778" w:rsidRDefault="00F44E99" w:rsidP="00E50F47">
            <w:pPr>
              <w:pStyle w:val="Default"/>
              <w:rPr>
                <w:color w:val="auto"/>
                <w:sz w:val="20"/>
                <w:szCs w:val="20"/>
              </w:rPr>
            </w:pPr>
          </w:p>
          <w:p w14:paraId="08C11F34" w14:textId="77777777" w:rsidR="00F44E99" w:rsidRPr="00390778" w:rsidRDefault="00F44E99" w:rsidP="00E50F47">
            <w:pPr>
              <w:pStyle w:val="Default"/>
              <w:rPr>
                <w:color w:val="auto"/>
                <w:sz w:val="20"/>
                <w:szCs w:val="20"/>
              </w:rPr>
            </w:pPr>
          </w:p>
          <w:p w14:paraId="73D6C975" w14:textId="77777777" w:rsidR="00F44E99" w:rsidRPr="00390778" w:rsidRDefault="00F44E99" w:rsidP="00E50F47">
            <w:pPr>
              <w:pStyle w:val="Default"/>
              <w:rPr>
                <w:color w:val="auto"/>
                <w:sz w:val="20"/>
                <w:szCs w:val="20"/>
              </w:rPr>
            </w:pPr>
          </w:p>
          <w:p w14:paraId="11FB76DB" w14:textId="77777777" w:rsidR="00F44E99" w:rsidRPr="00390778" w:rsidRDefault="00F44E99" w:rsidP="00E50F47">
            <w:pPr>
              <w:pStyle w:val="Default"/>
              <w:rPr>
                <w:color w:val="auto"/>
                <w:sz w:val="20"/>
                <w:szCs w:val="20"/>
              </w:rPr>
            </w:pPr>
          </w:p>
          <w:p w14:paraId="770B7204" w14:textId="77777777" w:rsidR="00F44E99" w:rsidRPr="00390778" w:rsidRDefault="00F44E99" w:rsidP="00E50F47">
            <w:pPr>
              <w:pStyle w:val="Default"/>
              <w:rPr>
                <w:color w:val="auto"/>
                <w:sz w:val="20"/>
                <w:szCs w:val="20"/>
              </w:rPr>
            </w:pPr>
          </w:p>
          <w:p w14:paraId="0D220814" w14:textId="77777777" w:rsidR="00F44E99" w:rsidRPr="00390778" w:rsidRDefault="00F44E99" w:rsidP="00E50F47">
            <w:pPr>
              <w:pStyle w:val="Default"/>
              <w:rPr>
                <w:color w:val="auto"/>
                <w:sz w:val="20"/>
                <w:szCs w:val="20"/>
              </w:rPr>
            </w:pPr>
          </w:p>
          <w:p w14:paraId="6D9CAE38" w14:textId="77777777" w:rsidR="00F44E99" w:rsidRPr="00390778" w:rsidRDefault="00F44E99" w:rsidP="00E50F47">
            <w:pPr>
              <w:pStyle w:val="Default"/>
              <w:rPr>
                <w:color w:val="auto"/>
                <w:sz w:val="20"/>
                <w:szCs w:val="20"/>
              </w:rPr>
            </w:pPr>
          </w:p>
          <w:p w14:paraId="2ED49B12" w14:textId="77777777" w:rsidR="00F44E99" w:rsidRPr="00390778" w:rsidRDefault="00F44E99" w:rsidP="00E50F47">
            <w:pPr>
              <w:pStyle w:val="Default"/>
              <w:rPr>
                <w:color w:val="auto"/>
                <w:sz w:val="20"/>
                <w:szCs w:val="20"/>
              </w:rPr>
            </w:pPr>
          </w:p>
          <w:p w14:paraId="2D4DDDC7" w14:textId="77777777" w:rsidR="00F44E99" w:rsidRPr="00390778" w:rsidRDefault="00F44E99" w:rsidP="00E50F47">
            <w:pPr>
              <w:pStyle w:val="Default"/>
              <w:rPr>
                <w:color w:val="auto"/>
                <w:sz w:val="20"/>
                <w:szCs w:val="20"/>
              </w:rPr>
            </w:pPr>
            <w:r w:rsidRPr="00390778">
              <w:rPr>
                <w:color w:val="auto"/>
                <w:sz w:val="20"/>
                <w:szCs w:val="20"/>
              </w:rPr>
              <w:t>P:n</w:t>
            </w:r>
          </w:p>
          <w:p w14:paraId="1F41E5C6" w14:textId="77777777" w:rsidR="00F44E99" w:rsidRPr="00390778" w:rsidRDefault="00F44E99" w:rsidP="00E50F47">
            <w:pPr>
              <w:pStyle w:val="Default"/>
              <w:rPr>
                <w:color w:val="auto"/>
                <w:sz w:val="20"/>
                <w:szCs w:val="20"/>
              </w:rPr>
            </w:pPr>
          </w:p>
          <w:p w14:paraId="3E18A589" w14:textId="77777777" w:rsidR="00F44E99" w:rsidRPr="00390778" w:rsidRDefault="00F44E99" w:rsidP="00E50F47">
            <w:pPr>
              <w:pStyle w:val="Default"/>
              <w:rPr>
                <w:color w:val="auto"/>
                <w:sz w:val="20"/>
                <w:szCs w:val="20"/>
              </w:rPr>
            </w:pPr>
          </w:p>
          <w:p w14:paraId="529352FB" w14:textId="77777777" w:rsidR="00F44E99" w:rsidRPr="00390778" w:rsidRDefault="00F44E99" w:rsidP="00E50F47">
            <w:pPr>
              <w:pStyle w:val="Default"/>
              <w:rPr>
                <w:color w:val="auto"/>
                <w:sz w:val="20"/>
                <w:szCs w:val="20"/>
              </w:rPr>
            </w:pPr>
          </w:p>
          <w:p w14:paraId="78E35BB2" w14:textId="77777777" w:rsidR="00F44E99" w:rsidRPr="00390778" w:rsidRDefault="00F44E99" w:rsidP="00E50F47">
            <w:pPr>
              <w:pStyle w:val="Default"/>
              <w:rPr>
                <w:color w:val="auto"/>
                <w:sz w:val="20"/>
                <w:szCs w:val="20"/>
              </w:rPr>
            </w:pPr>
          </w:p>
          <w:p w14:paraId="4541A6D0" w14:textId="77777777" w:rsidR="00F44E99" w:rsidRPr="00390778" w:rsidRDefault="00F44E99" w:rsidP="00E50F47">
            <w:pPr>
              <w:pStyle w:val="Default"/>
              <w:rPr>
                <w:color w:val="auto"/>
                <w:sz w:val="20"/>
                <w:szCs w:val="20"/>
              </w:rPr>
            </w:pPr>
          </w:p>
          <w:p w14:paraId="02A949D1" w14:textId="77777777" w:rsidR="00F44E99" w:rsidRPr="00390778" w:rsidRDefault="00F44E99" w:rsidP="00E50F47">
            <w:pPr>
              <w:pStyle w:val="Default"/>
              <w:rPr>
                <w:color w:val="auto"/>
                <w:sz w:val="20"/>
                <w:szCs w:val="20"/>
              </w:rPr>
            </w:pPr>
            <w:r w:rsidRPr="00390778">
              <w:rPr>
                <w:color w:val="auto"/>
                <w:sz w:val="20"/>
                <w:szCs w:val="20"/>
              </w:rPr>
              <w:t>P:o</w:t>
            </w:r>
          </w:p>
          <w:p w14:paraId="338178A5" w14:textId="77777777" w:rsidR="00F44E99" w:rsidRPr="00390778" w:rsidRDefault="00F44E99" w:rsidP="00E50F47">
            <w:pPr>
              <w:pStyle w:val="Default"/>
              <w:rPr>
                <w:color w:val="auto"/>
                <w:sz w:val="20"/>
                <w:szCs w:val="20"/>
              </w:rPr>
            </w:pPr>
          </w:p>
          <w:p w14:paraId="08FE21BF" w14:textId="77777777" w:rsidR="00F44E99" w:rsidRPr="00390778" w:rsidRDefault="00F44E99" w:rsidP="00E50F47">
            <w:pPr>
              <w:pStyle w:val="Default"/>
              <w:rPr>
                <w:color w:val="auto"/>
                <w:sz w:val="20"/>
                <w:szCs w:val="20"/>
              </w:rPr>
            </w:pPr>
          </w:p>
          <w:p w14:paraId="186151AA" w14:textId="77777777" w:rsidR="00F44E99" w:rsidRPr="00390778" w:rsidRDefault="00F44E99" w:rsidP="00E50F47">
            <w:pPr>
              <w:pStyle w:val="Default"/>
              <w:rPr>
                <w:color w:val="auto"/>
                <w:sz w:val="20"/>
                <w:szCs w:val="20"/>
              </w:rPr>
            </w:pPr>
          </w:p>
          <w:p w14:paraId="68869FDA" w14:textId="77777777" w:rsidR="00F44E99" w:rsidRPr="00390778" w:rsidRDefault="00F44E99" w:rsidP="00E50F47">
            <w:pPr>
              <w:pStyle w:val="Default"/>
              <w:rPr>
                <w:color w:val="auto"/>
                <w:sz w:val="20"/>
                <w:szCs w:val="20"/>
              </w:rPr>
            </w:pPr>
          </w:p>
          <w:p w14:paraId="0FAF57C6" w14:textId="77777777" w:rsidR="00F44E99" w:rsidRPr="00390778" w:rsidRDefault="00F44E99" w:rsidP="00E50F47">
            <w:pPr>
              <w:pStyle w:val="Default"/>
              <w:rPr>
                <w:color w:val="auto"/>
                <w:sz w:val="20"/>
                <w:szCs w:val="20"/>
              </w:rPr>
            </w:pPr>
            <w:r w:rsidRPr="00390778">
              <w:rPr>
                <w:color w:val="auto"/>
                <w:sz w:val="20"/>
                <w:szCs w:val="20"/>
              </w:rPr>
              <w:t>P:p</w:t>
            </w:r>
          </w:p>
          <w:p w14:paraId="54C6F7C8" w14:textId="77777777" w:rsidR="00F44E99" w:rsidRPr="00390778" w:rsidRDefault="00F44E99" w:rsidP="00E50F47">
            <w:pPr>
              <w:pStyle w:val="Default"/>
              <w:rPr>
                <w:color w:val="auto"/>
                <w:sz w:val="20"/>
                <w:szCs w:val="20"/>
              </w:rPr>
            </w:pPr>
          </w:p>
          <w:p w14:paraId="701C9DFA" w14:textId="77777777" w:rsidR="00F44E99" w:rsidRPr="00390778" w:rsidRDefault="00F44E99" w:rsidP="00E50F47">
            <w:pPr>
              <w:pStyle w:val="Default"/>
              <w:rPr>
                <w:color w:val="auto"/>
                <w:sz w:val="20"/>
                <w:szCs w:val="20"/>
              </w:rPr>
            </w:pPr>
          </w:p>
          <w:p w14:paraId="14E5765C" w14:textId="77777777" w:rsidR="00F44E99" w:rsidRPr="00390778" w:rsidRDefault="00F44E99" w:rsidP="00E50F47">
            <w:pPr>
              <w:pStyle w:val="Default"/>
              <w:rPr>
                <w:color w:val="auto"/>
                <w:sz w:val="20"/>
                <w:szCs w:val="20"/>
              </w:rPr>
            </w:pPr>
          </w:p>
          <w:p w14:paraId="41FA68AF" w14:textId="77777777" w:rsidR="00F44E99" w:rsidRPr="00390778" w:rsidRDefault="00F44E99" w:rsidP="00E50F47">
            <w:pPr>
              <w:pStyle w:val="Default"/>
              <w:rPr>
                <w:color w:val="auto"/>
                <w:sz w:val="20"/>
                <w:szCs w:val="20"/>
              </w:rPr>
            </w:pPr>
          </w:p>
          <w:p w14:paraId="3E8EE36E" w14:textId="77777777" w:rsidR="00F44E99" w:rsidRPr="00390778" w:rsidRDefault="00F44E99" w:rsidP="00E50F47">
            <w:pPr>
              <w:pStyle w:val="Default"/>
              <w:rPr>
                <w:color w:val="auto"/>
                <w:sz w:val="20"/>
                <w:szCs w:val="20"/>
              </w:rPr>
            </w:pPr>
          </w:p>
          <w:p w14:paraId="0AB7D558" w14:textId="77777777" w:rsidR="00F44E99" w:rsidRPr="00390778" w:rsidRDefault="00F44E99" w:rsidP="00E50F47">
            <w:pPr>
              <w:pStyle w:val="Default"/>
              <w:rPr>
                <w:color w:val="auto"/>
                <w:sz w:val="20"/>
                <w:szCs w:val="20"/>
              </w:rPr>
            </w:pPr>
          </w:p>
          <w:p w14:paraId="49805767" w14:textId="77777777" w:rsidR="00F44E99" w:rsidRPr="00390778" w:rsidRDefault="00F44E99" w:rsidP="00E50F47">
            <w:pPr>
              <w:pStyle w:val="Default"/>
              <w:rPr>
                <w:color w:val="auto"/>
                <w:sz w:val="20"/>
                <w:szCs w:val="20"/>
              </w:rPr>
            </w:pPr>
          </w:p>
          <w:p w14:paraId="5BA5DA5D" w14:textId="77777777" w:rsidR="00F44E99" w:rsidRPr="00390778" w:rsidRDefault="00F44E99" w:rsidP="00E50F47">
            <w:pPr>
              <w:pStyle w:val="Default"/>
              <w:rPr>
                <w:color w:val="auto"/>
                <w:sz w:val="20"/>
                <w:szCs w:val="20"/>
              </w:rPr>
            </w:pPr>
          </w:p>
          <w:p w14:paraId="04B71AB9" w14:textId="77777777" w:rsidR="00F44E99" w:rsidRPr="00390778" w:rsidRDefault="00F44E99" w:rsidP="00E50F47">
            <w:pPr>
              <w:pStyle w:val="Default"/>
              <w:rPr>
                <w:color w:val="auto"/>
                <w:sz w:val="20"/>
                <w:szCs w:val="20"/>
              </w:rPr>
            </w:pPr>
          </w:p>
          <w:p w14:paraId="7F88E520" w14:textId="77777777" w:rsidR="00F44E99" w:rsidRPr="00390778" w:rsidRDefault="00F44E99" w:rsidP="00E50F47">
            <w:pPr>
              <w:pStyle w:val="Default"/>
              <w:rPr>
                <w:color w:val="auto"/>
                <w:sz w:val="20"/>
                <w:szCs w:val="20"/>
              </w:rPr>
            </w:pPr>
          </w:p>
          <w:p w14:paraId="41CAE620" w14:textId="77777777" w:rsidR="00F44E99" w:rsidRPr="00390778" w:rsidRDefault="00F44E99" w:rsidP="00E50F47">
            <w:pPr>
              <w:pStyle w:val="Default"/>
              <w:rPr>
                <w:color w:val="auto"/>
                <w:sz w:val="20"/>
                <w:szCs w:val="20"/>
              </w:rPr>
            </w:pPr>
          </w:p>
          <w:p w14:paraId="1FEB29E0" w14:textId="77777777" w:rsidR="00F44E99" w:rsidRPr="00390778" w:rsidRDefault="00F44E99" w:rsidP="00E50F47">
            <w:pPr>
              <w:pStyle w:val="Default"/>
              <w:rPr>
                <w:color w:val="auto"/>
                <w:sz w:val="20"/>
                <w:szCs w:val="20"/>
              </w:rPr>
            </w:pPr>
          </w:p>
          <w:p w14:paraId="1BB23E75" w14:textId="77777777" w:rsidR="00F44E99" w:rsidRPr="00390778" w:rsidRDefault="00F44E99" w:rsidP="00E50F47">
            <w:pPr>
              <w:pStyle w:val="Default"/>
              <w:rPr>
                <w:color w:val="auto"/>
                <w:sz w:val="20"/>
                <w:szCs w:val="20"/>
              </w:rPr>
            </w:pPr>
          </w:p>
          <w:p w14:paraId="2012DE4E" w14:textId="77777777" w:rsidR="00F44E99" w:rsidRPr="00390778" w:rsidRDefault="00F44E99" w:rsidP="00E50F47">
            <w:pPr>
              <w:pStyle w:val="Default"/>
              <w:rPr>
                <w:color w:val="auto"/>
                <w:sz w:val="20"/>
                <w:szCs w:val="20"/>
              </w:rPr>
            </w:pPr>
          </w:p>
          <w:p w14:paraId="0EE71AF9" w14:textId="77777777" w:rsidR="00F44E99" w:rsidRPr="00390778" w:rsidRDefault="00F44E99" w:rsidP="00E50F47">
            <w:pPr>
              <w:pStyle w:val="Default"/>
              <w:rPr>
                <w:color w:val="auto"/>
                <w:sz w:val="20"/>
                <w:szCs w:val="20"/>
              </w:rPr>
            </w:pPr>
          </w:p>
          <w:p w14:paraId="5302849E" w14:textId="77777777" w:rsidR="00F44E99" w:rsidRPr="00390778" w:rsidRDefault="00F44E99" w:rsidP="00E50F47">
            <w:pPr>
              <w:pStyle w:val="Default"/>
              <w:rPr>
                <w:color w:val="auto"/>
              </w:rPr>
            </w:pPr>
            <w:r w:rsidRPr="00390778">
              <w:rPr>
                <w:color w:val="auto"/>
                <w:sz w:val="20"/>
                <w:szCs w:val="20"/>
              </w:rPr>
              <w:t>O:2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2A68A26" w14:textId="77777777" w:rsidR="00F44E99" w:rsidRPr="00390778" w:rsidRDefault="00F44E99" w:rsidP="00E50F47">
            <w:pPr>
              <w:spacing w:after="0" w:line="276" w:lineRule="auto"/>
              <w:jc w:val="center"/>
              <w:rPr>
                <w:rFonts w:ascii="Times New Roman" w:eastAsia="Times New Roman" w:hAnsi="Times New Roman" w:cs="Times New Roman"/>
                <w:sz w:val="20"/>
                <w:szCs w:val="20"/>
              </w:rPr>
            </w:pPr>
            <w:r w:rsidRPr="00390778">
              <w:rPr>
                <w:rFonts w:ascii="Times New Roman" w:eastAsia="Times New Roman" w:hAnsi="Times New Roman" w:cs="Times New Roman"/>
                <w:b/>
                <w:bCs/>
                <w:sz w:val="20"/>
                <w:szCs w:val="20"/>
              </w:rPr>
              <w:lastRenderedPageBreak/>
              <w:t>Vedenie</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b/>
                <w:bCs/>
                <w:sz w:val="20"/>
                <w:szCs w:val="20"/>
              </w:rPr>
              <w:t>štatistických údajov</w:t>
            </w:r>
          </w:p>
          <w:p w14:paraId="6A0EAB18" w14:textId="77777777" w:rsidR="00F44E99" w:rsidRPr="00390778" w:rsidRDefault="00F44E99" w:rsidP="00E50F47">
            <w:pPr>
              <w:spacing w:after="0" w:line="276" w:lineRule="auto"/>
              <w:jc w:val="both"/>
              <w:rPr>
                <w:rFonts w:ascii="Times New Roman" w:eastAsia="Times New Roman" w:hAnsi="Times New Roman" w:cs="Times New Roman"/>
                <w:sz w:val="20"/>
                <w:szCs w:val="20"/>
              </w:rPr>
            </w:pPr>
          </w:p>
          <w:p w14:paraId="4FC6A902" w14:textId="77777777" w:rsidR="00F44E99" w:rsidRPr="00390778" w:rsidRDefault="00F44E99" w:rsidP="00E50F47">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(1)Finančná spravodajská jednotka vedie súhrnné štatistické údaje, ktoré obsahujú najmä</w:t>
            </w:r>
          </w:p>
          <w:p w14:paraId="134EA425"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údaje o veľkosti a význame sektorov patriacich do pôsobnosti tohto zákona vrátane počtu subjektov v týchto sektoroch a hospodárskeho </w:t>
            </w:r>
            <w:r w:rsidRPr="00390778">
              <w:rPr>
                <w:rFonts w:ascii="Times New Roman" w:eastAsia="Times New Roman" w:hAnsi="Times New Roman" w:cs="Times New Roman"/>
                <w:sz w:val="20"/>
                <w:szCs w:val="20"/>
              </w:rPr>
              <w:lastRenderedPageBreak/>
              <w:t xml:space="preserve">významu každého sektora, </w:t>
            </w:r>
          </w:p>
          <w:p w14:paraId="4AFBE0EE"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údaje o hláseniach, jednotlivých fázach vyšetrovania a súdneho konania v oblasti predchádzania legalizácii, súvisiacich predikatívnych trestných činoch, financovania terorizmu a financovania šírenia zbraní hromadného ničenia, počet prijatých hlásení o podozrivých transakciách, jednotlivé spôsoby spracovania hlásení o podozrivých transakciách, počet stíhaných osôb, počet osôb odsúdených za trestný čin legalizácie a za trestný čin terorizmu a niektorých foriem účasti na terorizme, druhy predikatívnych trestných činov, hodnotu zaisteného majetku, prepadnutého majetku alebo zhabaného majetku, údaje o cezhraničných fyzických prevodoch </w:t>
            </w:r>
            <w:r w:rsidRPr="00390778">
              <w:rPr>
                <w:rFonts w:ascii="Times New Roman" w:eastAsia="Times New Roman" w:hAnsi="Times New Roman" w:cs="Times New Roman"/>
                <w:sz w:val="20"/>
                <w:szCs w:val="20"/>
              </w:rPr>
              <w:lastRenderedPageBreak/>
              <w:t xml:space="preserve">peňažných prostriedkov v hotovosti, </w:t>
            </w:r>
          </w:p>
          <w:p w14:paraId="3BF0DADC"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počet a percentuálny podiel hlásení o podozrivých transakciách odstúpených orgánom činným v trestnom konaní, orgánom dohľadu alebo správcom daní za kalendárny rok a ktorých výsledkom je ďalšie vyšetrovanie alebo dohľad,   </w:t>
            </w:r>
          </w:p>
          <w:p w14:paraId="2208FFF1"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počet cezhraničných žiadostí o informácie, ktoré Finančná spravodajská jednotka podala, prijala, zamietla a na ktoré úplne alebo čiastočne odpovedala, rozčlenené podľa krajín, </w:t>
            </w:r>
          </w:p>
          <w:p w14:paraId="4E4F881B"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počet žiadostí o informácie o bankových účtoch a o konečných užívateľoch výhod,56) ktoré boli prijaté od zahraničných orgánov mimo Európskej Únie alebo </w:t>
            </w:r>
            <w:r w:rsidRPr="00390778">
              <w:rPr>
                <w:rFonts w:ascii="Times New Roman" w:eastAsia="Times New Roman" w:hAnsi="Times New Roman" w:cs="Times New Roman"/>
                <w:sz w:val="20"/>
                <w:szCs w:val="20"/>
              </w:rPr>
              <w:lastRenderedPageBreak/>
              <w:t>boli podané zahraničným orgánom mimo Európskej Únie, rozčlenené podľa krajín,</w:t>
            </w:r>
          </w:p>
          <w:p w14:paraId="5C255F8E"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počet ľudských zdrojov pridelených Finančnej spravodajskej jednotke a orgánom dohľadu, </w:t>
            </w:r>
          </w:p>
          <w:p w14:paraId="20CFAC12"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údaje o počte a výsledkoch vykonaných dohľadov na mieste a na diaľku, druhoch uložených sankcií a administratívnych opatrení, výšku uložených peňažných sankcií a pravidelných penále,</w:t>
            </w:r>
          </w:p>
          <w:p w14:paraId="5A08EE14"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počet a druh porušení zistených v súvislosti s povinnosťami stanovenými v súvislosti s transparentnosťou konečných užívateľov výhod podľa osobitného predpisu a uložené peňažné sankcie alebo administratívne opatrenia uplatnené vo </w:t>
            </w:r>
            <w:r w:rsidRPr="00390778">
              <w:rPr>
                <w:rFonts w:ascii="Times New Roman" w:eastAsia="Times New Roman" w:hAnsi="Times New Roman" w:cs="Times New Roman"/>
                <w:sz w:val="20"/>
                <w:szCs w:val="20"/>
              </w:rPr>
              <w:lastRenderedPageBreak/>
              <w:t xml:space="preserve">vzťahu k týmto porušeniam, </w:t>
            </w:r>
          </w:p>
          <w:p w14:paraId="23A2504E"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počet nezrovnalostí nahlásených registru konečných užívateľov výhod, ako aj počet kontrol vykonaných Ministerstvom vnútra Slovenskej republiky zodpovedným za register konečných užívateľov výhod alebo v jeho mene,</w:t>
            </w:r>
          </w:p>
          <w:p w14:paraId="24EF8E6A"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počet žiadostí o prístup k informáciám o konečných užívateľoch výhod na základe žiadostí osôb s oprávneným záujmom, </w:t>
            </w:r>
          </w:p>
          <w:p w14:paraId="15373654"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percentuálny podiel žiadostí o prístup k informáciám o konečných užívateľoch výhod, ktoré sa zamietali v rámci jednotlivých kategóriách osôb s oprávneným záujmom,</w:t>
            </w:r>
          </w:p>
          <w:p w14:paraId="022BE260"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súhrn kategórií osôb s oprávneným záujmom, ktorým bol udelený prístup k informáciám o </w:t>
            </w:r>
            <w:r w:rsidRPr="00390778">
              <w:rPr>
                <w:rFonts w:ascii="Times New Roman" w:eastAsia="Times New Roman" w:hAnsi="Times New Roman" w:cs="Times New Roman"/>
                <w:sz w:val="20"/>
                <w:szCs w:val="20"/>
              </w:rPr>
              <w:lastRenderedPageBreak/>
              <w:t>konečných užívateľoch výhod,</w:t>
            </w:r>
          </w:p>
          <w:p w14:paraId="689836A4"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počet vyhľadávaní v registri bankových účtov, ktoré uskutočnili orgány dohľadu alebo orgány verejnej moci, rozčlenený podľa kategórie príslušného orgánu, a počet vyhľadávaní v prepojených registroch bankových účtov podľa osobitného predpisu, ktoré uskutočnila Finančná spravodajská jednotka a orgány dohľadu,</w:t>
            </w:r>
          </w:p>
          <w:p w14:paraId="32753382"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hodnota zmrazených finančných prostriedkov alebo iných aktív z dôvodu vykonávania cielených finančných sankcií rozčlenená podľa druhu;</w:t>
            </w:r>
          </w:p>
          <w:p w14:paraId="5545CB5B"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údaje o ľudských zdrojoch pridelených Ministerstvu financií Slovenskej republiky na vykonávanie a presadzovanie </w:t>
            </w:r>
            <w:r w:rsidRPr="00390778">
              <w:rPr>
                <w:rFonts w:ascii="Times New Roman" w:eastAsia="Times New Roman" w:hAnsi="Times New Roman" w:cs="Times New Roman"/>
                <w:sz w:val="20"/>
                <w:szCs w:val="20"/>
              </w:rPr>
              <w:lastRenderedPageBreak/>
              <w:t>cielených finančných sankcií.</w:t>
            </w:r>
          </w:p>
          <w:p w14:paraId="719746AF" w14:textId="77777777" w:rsidR="00F44E99" w:rsidRPr="00390778" w:rsidRDefault="00F44E99" w:rsidP="00872BAF">
            <w:pPr>
              <w:pStyle w:val="Odsekzoznamu"/>
              <w:numPr>
                <w:ilvl w:val="0"/>
                <w:numId w:val="69"/>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je oprávnená vyžadovať od orgánov verejnej moci a povinných osôb podklady a informácie, ktoré sú nevyhnutné na vedenie štatistických údajov uvedených v odseku 1. Orgány verejnej moci a povinné osoby sú povinné poskytnúť Finančnej spravodajskej jednotke v stanovenej lehote aktuálne a presné štatistické údaje.</w:t>
            </w:r>
          </w:p>
          <w:p w14:paraId="537FA59A"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p>
          <w:p w14:paraId="6300F2DD"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(2)Finančná spravodajská jednotka je oprávnená vyžadovať od orgánov verejnej moci a povinných osôb podklady a informácie, ktoré sú nevyhnutné na vedenie štatistických údajov uvedených v odseku 1. Orgány verejnej moci a povinné osoby sú povinné poskytnúť Finančnej spravodajskej jednotke </w:t>
            </w:r>
            <w:r w:rsidRPr="00390778">
              <w:rPr>
                <w:rFonts w:ascii="Times New Roman" w:eastAsia="Times New Roman" w:hAnsi="Times New Roman" w:cs="Times New Roman"/>
                <w:sz w:val="20"/>
                <w:szCs w:val="20"/>
              </w:rPr>
              <w:lastRenderedPageBreak/>
              <w:t>v stanovenej lehote aktuálne a presné štatistické údaje.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D8DBBC"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71F408" w14:textId="2757BC20"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AE86AF"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971DC16"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152324" w14:textId="77777777" w:rsidR="00F44E99" w:rsidRPr="00390778" w:rsidRDefault="00F44E99" w:rsidP="00E50F47">
            <w:pPr>
              <w:pStyle w:val="Default"/>
              <w:jc w:val="center"/>
              <w:rPr>
                <w:color w:val="auto"/>
                <w:sz w:val="20"/>
                <w:szCs w:val="20"/>
              </w:rPr>
            </w:pPr>
          </w:p>
        </w:tc>
      </w:tr>
      <w:tr w:rsidR="00390778" w:rsidRPr="00390778" w14:paraId="34A2533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CFE5ADB"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9</w:t>
            </w:r>
          </w:p>
          <w:p w14:paraId="04F05B9A" w14:textId="77777777" w:rsidR="00F44E99" w:rsidRPr="00390778" w:rsidRDefault="00F44E99" w:rsidP="00E50F47">
            <w:pPr>
              <w:pStyle w:val="Default"/>
              <w:jc w:val="center"/>
              <w:rPr>
                <w:color w:val="auto"/>
                <w:sz w:val="20"/>
                <w:szCs w:val="20"/>
              </w:rPr>
            </w:pPr>
            <w:r w:rsidRPr="00390778">
              <w:rPr>
                <w:color w:val="auto"/>
                <w:sz w:val="20"/>
                <w:szCs w:val="20"/>
              </w:rPr>
              <w:t>O: 2</w:t>
            </w:r>
          </w:p>
          <w:p w14:paraId="13F6E6D5" w14:textId="77777777" w:rsidR="00F44E99" w:rsidRPr="00390778" w:rsidRDefault="00F44E99" w:rsidP="00E50F47">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2024297"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 xml:space="preserve">2. Štatistiky uvedené v odseku 1 tohto článku obsahujú: </w:t>
            </w:r>
          </w:p>
          <w:p w14:paraId="2BC139BA"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shd w:val="clear" w:color="auto" w:fill="FFFFFF"/>
              </w:rPr>
              <w:t>a) údaje o veľkosti a význame jednotlivých sektorov, ktoré patria do rozsahu pôsobnosti tejto smernice, vrátane počtu fyzických a právnických osôb a hospodárskeho významu každého sektora;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ED0681E"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3725B0" w14:textId="17F0C2C9" w:rsidR="00F44E99" w:rsidRPr="00390778" w:rsidRDefault="008B46D0" w:rsidP="00E50F47">
            <w:pPr>
              <w:pStyle w:val="Default"/>
              <w:jc w:val="center"/>
              <w:rPr>
                <w:color w:val="auto"/>
              </w:rPr>
            </w:pPr>
            <w:r w:rsidRPr="00D805EA">
              <w:rPr>
                <w:b/>
                <w:color w:val="auto"/>
                <w:sz w:val="20"/>
                <w:szCs w:val="20"/>
              </w:rPr>
              <w:t>Čl. I návrhu zákona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AD7BCC" w14:textId="77777777" w:rsidR="00F44E99" w:rsidRPr="00390778" w:rsidRDefault="00F44E99" w:rsidP="00E50F47">
            <w:pPr>
              <w:pStyle w:val="Default"/>
              <w:jc w:val="center"/>
              <w:rPr>
                <w:color w:val="auto"/>
              </w:rPr>
            </w:pPr>
            <w:r w:rsidRPr="00390778">
              <w:rPr>
                <w:color w:val="auto"/>
                <w:sz w:val="20"/>
                <w:szCs w:val="20"/>
              </w:rPr>
              <w:t>§ 30</w:t>
            </w:r>
          </w:p>
          <w:p w14:paraId="2C73170E" w14:textId="77777777" w:rsidR="00F44E99" w:rsidRPr="00390778" w:rsidRDefault="00F44E99" w:rsidP="00E50F47">
            <w:pPr>
              <w:pStyle w:val="Default"/>
              <w:jc w:val="center"/>
              <w:rPr>
                <w:color w:val="auto"/>
                <w:sz w:val="20"/>
                <w:szCs w:val="20"/>
              </w:rPr>
            </w:pPr>
          </w:p>
          <w:p w14:paraId="564834AC" w14:textId="77777777" w:rsidR="00F44E99" w:rsidRPr="00390778" w:rsidRDefault="00F44E99" w:rsidP="00E50F47">
            <w:pPr>
              <w:pStyle w:val="Default"/>
              <w:jc w:val="center"/>
              <w:rPr>
                <w:color w:val="auto"/>
              </w:rPr>
            </w:pPr>
            <w:r w:rsidRPr="00390778">
              <w:rPr>
                <w:color w:val="auto"/>
                <w:sz w:val="20"/>
                <w:szCs w:val="20"/>
              </w:rPr>
              <w:t>O:1</w:t>
            </w:r>
          </w:p>
          <w:p w14:paraId="2B199A5B" w14:textId="77777777" w:rsidR="00F44E99" w:rsidRPr="00390778" w:rsidRDefault="00F44E99" w:rsidP="00E50F47">
            <w:pPr>
              <w:pStyle w:val="Default"/>
              <w:jc w:val="center"/>
              <w:rPr>
                <w:color w:val="auto"/>
                <w:sz w:val="20"/>
                <w:szCs w:val="20"/>
              </w:rPr>
            </w:pPr>
          </w:p>
          <w:p w14:paraId="10434FCE" w14:textId="77777777" w:rsidR="00F44E99" w:rsidRPr="00390778" w:rsidRDefault="00F44E99" w:rsidP="00E50F47">
            <w:pPr>
              <w:pStyle w:val="Default"/>
              <w:rPr>
                <w:color w:val="auto"/>
                <w:sz w:val="20"/>
                <w:szCs w:val="20"/>
              </w:rPr>
            </w:pPr>
          </w:p>
          <w:p w14:paraId="015954E7" w14:textId="77777777" w:rsidR="00F44E99" w:rsidRPr="00390778" w:rsidRDefault="00F44E99" w:rsidP="00E50F47">
            <w:pPr>
              <w:pStyle w:val="Default"/>
              <w:jc w:val="center"/>
              <w:rPr>
                <w:color w:val="auto"/>
              </w:rPr>
            </w:pPr>
            <w:r w:rsidRPr="00390778">
              <w:rPr>
                <w:color w:val="auto"/>
                <w:sz w:val="20"/>
                <w:szCs w:val="20"/>
              </w:rPr>
              <w:t>P:a</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B1AC4D5" w14:textId="77777777" w:rsidR="00F44E99" w:rsidRPr="00390778" w:rsidRDefault="00F44E99" w:rsidP="00E50F47">
            <w:pPr>
              <w:jc w:val="both"/>
              <w:rPr>
                <w:rFonts w:ascii="Times New Roman" w:eastAsia="Times New Roman" w:hAnsi="Times New Roman" w:cs="Times New Roman"/>
                <w:sz w:val="20"/>
                <w:szCs w:val="20"/>
              </w:rPr>
            </w:pPr>
          </w:p>
          <w:p w14:paraId="2CFE11F2" w14:textId="77777777" w:rsidR="00F44E99" w:rsidRPr="00390778" w:rsidRDefault="00F44E99" w:rsidP="00872BAF">
            <w:pPr>
              <w:pStyle w:val="Odsekzoznamu"/>
              <w:numPr>
                <w:ilvl w:val="0"/>
                <w:numId w:val="70"/>
              </w:numPr>
              <w:spacing w:after="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2A034BCE" w14:textId="77777777" w:rsidR="00F44E99" w:rsidRPr="00390778" w:rsidRDefault="00F44E99" w:rsidP="00E50F47">
            <w:pPr>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údaje o veľkosti a význame sektorov patriacich do pôsobnosti tohto zákona vrátane počtu subjektov v týchto sektoroch a hospodárskeho významu každého sektora,</w:t>
            </w:r>
          </w:p>
          <w:p w14:paraId="5B7FDDF9"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853BE7"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7385E1" w14:textId="2690BBE6"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83C46D"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3138E5E"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49A741" w14:textId="77777777" w:rsidR="00F44E99" w:rsidRPr="00390778" w:rsidRDefault="00F44E99" w:rsidP="00E50F47">
            <w:pPr>
              <w:pStyle w:val="Default"/>
              <w:jc w:val="center"/>
              <w:rPr>
                <w:color w:val="auto"/>
                <w:sz w:val="20"/>
                <w:szCs w:val="20"/>
              </w:rPr>
            </w:pPr>
          </w:p>
        </w:tc>
      </w:tr>
      <w:tr w:rsidR="00390778" w:rsidRPr="00390778" w14:paraId="11B4169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26010D8"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4A730576" w14:textId="77777777" w:rsidR="00F44E99" w:rsidRPr="00390778" w:rsidRDefault="00F44E99" w:rsidP="00E50F47">
            <w:pPr>
              <w:pStyle w:val="Default"/>
              <w:jc w:val="center"/>
              <w:rPr>
                <w:color w:val="auto"/>
                <w:sz w:val="20"/>
                <w:szCs w:val="20"/>
              </w:rPr>
            </w:pPr>
            <w:r w:rsidRPr="00390778">
              <w:rPr>
                <w:color w:val="auto"/>
                <w:sz w:val="20"/>
                <w:szCs w:val="20"/>
              </w:rPr>
              <w:t>O: 2</w:t>
            </w:r>
          </w:p>
          <w:p w14:paraId="39A55549" w14:textId="77777777" w:rsidR="00F44E99" w:rsidRPr="00390778" w:rsidRDefault="00F44E99" w:rsidP="00E50F47">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6C5AE0F"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rPr>
              <w:t xml:space="preserve">b) údaje o fázach ohlasovania, vyšetrovania a súdneho konania v rámci vnútroštátneho režimu boja proti praniu špinavých peňazí a financovaniu terorizmu, ako aj počet hlásení o podozrivých transakciách predložených jednotke FIU, kroky nadväzujúce na tieto hlásenia, informácie o cezhraničných fyzických prevodoch peňažných prostriedkov v hotovosti poskytnuté jednotke FIU v súlade s článkom 9 nariadenia (EÚ) 2018/1672 spolu s krokmi nadväzujúcimi na poskytnuté informácie a za každý rok počet vyšetrovaných prípadov, počet stíhaných osôb, počet osôb odsúdených za trestné činy prania špinavých peňazí alebo </w:t>
            </w:r>
            <w:r w:rsidRPr="00390778">
              <w:rPr>
                <w:color w:val="auto"/>
                <w:sz w:val="20"/>
                <w:szCs w:val="20"/>
              </w:rPr>
              <w:lastRenderedPageBreak/>
              <w:t>financovania terorizmu, druhy predikatívnych trestných činov identifikované v súlade s článkom 2 smernice Európskeho parlamentu a Rady (EÚ) 2018/1673 (</w:t>
            </w:r>
            <w:r w:rsidRPr="00390778">
              <w:rPr>
                <w:color w:val="auto"/>
                <w:sz w:val="20"/>
                <w:szCs w:val="20"/>
                <w:vertAlign w:val="superscript"/>
              </w:rPr>
              <w:t>38</w:t>
            </w:r>
            <w:r w:rsidRPr="00390778">
              <w:rPr>
                <w:color w:val="auto"/>
                <w:sz w:val="20"/>
                <w:szCs w:val="20"/>
              </w:rPr>
              <w:t>), ak sú takéto informácie k dispozícii, a hodnotu zmrazeného, zhabaného alebo skonfiškovaného majetku v eurách;</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8B33570" w14:textId="77777777" w:rsidR="00F44E99" w:rsidRPr="00390778" w:rsidRDefault="00F44E99" w:rsidP="00E50F47">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E15E82C" w14:textId="7AF8C381" w:rsidR="00F44E99" w:rsidRPr="00390778" w:rsidRDefault="0065737B" w:rsidP="00E50F47">
            <w:pPr>
              <w:pStyle w:val="Default"/>
              <w:jc w:val="center"/>
              <w:rPr>
                <w:color w:val="auto"/>
              </w:rPr>
            </w:pPr>
            <w:r>
              <w:rPr>
                <w:color w:val="auto"/>
                <w:sz w:val="20"/>
                <w:szCs w:val="20"/>
              </w:rPr>
              <w:t xml:space="preserve">Čl. I návrhu zákona </w:t>
            </w:r>
          </w:p>
          <w:p w14:paraId="3978BBB3"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C58217" w14:textId="77777777" w:rsidR="00F44E99" w:rsidRPr="00390778" w:rsidRDefault="00F44E99" w:rsidP="00E50F47">
            <w:pPr>
              <w:pStyle w:val="Default"/>
              <w:jc w:val="center"/>
              <w:rPr>
                <w:color w:val="auto"/>
              </w:rPr>
            </w:pPr>
            <w:r w:rsidRPr="00390778">
              <w:rPr>
                <w:color w:val="auto"/>
                <w:sz w:val="20"/>
                <w:szCs w:val="20"/>
              </w:rPr>
              <w:t>§ 30</w:t>
            </w:r>
          </w:p>
          <w:p w14:paraId="1F1C91D0" w14:textId="77777777" w:rsidR="00F44E99" w:rsidRPr="00390778" w:rsidRDefault="00F44E99" w:rsidP="00E50F47">
            <w:pPr>
              <w:pStyle w:val="Default"/>
              <w:jc w:val="center"/>
              <w:rPr>
                <w:color w:val="auto"/>
                <w:sz w:val="20"/>
                <w:szCs w:val="20"/>
              </w:rPr>
            </w:pPr>
          </w:p>
          <w:p w14:paraId="261289CB" w14:textId="77777777" w:rsidR="00F44E99" w:rsidRPr="00390778" w:rsidRDefault="00F44E99" w:rsidP="00E50F47">
            <w:pPr>
              <w:pStyle w:val="Default"/>
              <w:jc w:val="center"/>
              <w:rPr>
                <w:color w:val="auto"/>
              </w:rPr>
            </w:pPr>
            <w:r w:rsidRPr="00390778">
              <w:rPr>
                <w:color w:val="auto"/>
                <w:sz w:val="20"/>
                <w:szCs w:val="20"/>
              </w:rPr>
              <w:t>O:1</w:t>
            </w:r>
          </w:p>
          <w:p w14:paraId="303CF130" w14:textId="77777777" w:rsidR="00F44E99" w:rsidRPr="00390778" w:rsidRDefault="00F44E99" w:rsidP="00E50F47">
            <w:pPr>
              <w:pStyle w:val="Default"/>
              <w:jc w:val="center"/>
              <w:rPr>
                <w:color w:val="auto"/>
                <w:sz w:val="20"/>
                <w:szCs w:val="20"/>
              </w:rPr>
            </w:pPr>
          </w:p>
          <w:p w14:paraId="2CFD7A02" w14:textId="77777777" w:rsidR="00F44E99" w:rsidRPr="00390778" w:rsidRDefault="00F44E99" w:rsidP="00E50F47">
            <w:pPr>
              <w:pStyle w:val="Default"/>
              <w:jc w:val="center"/>
              <w:rPr>
                <w:color w:val="auto"/>
                <w:sz w:val="20"/>
                <w:szCs w:val="20"/>
              </w:rPr>
            </w:pPr>
          </w:p>
          <w:p w14:paraId="133E61B7" w14:textId="77777777" w:rsidR="00F44E99" w:rsidRPr="00390778" w:rsidRDefault="00F44E99" w:rsidP="00E50F47">
            <w:pPr>
              <w:pStyle w:val="Default"/>
              <w:rPr>
                <w:color w:val="auto"/>
              </w:rPr>
            </w:pPr>
            <w:r w:rsidRPr="00390778">
              <w:rPr>
                <w:color w:val="auto"/>
                <w:sz w:val="20"/>
                <w:szCs w:val="20"/>
              </w:rPr>
              <w:t>P:b</w:t>
            </w:r>
          </w:p>
          <w:p w14:paraId="5B376BCA"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82F1B11"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422E5097" w14:textId="77777777" w:rsidR="00F44E99" w:rsidRPr="00390778" w:rsidRDefault="00F44E99" w:rsidP="00872BAF">
            <w:pPr>
              <w:pStyle w:val="Odsekzoznamu"/>
              <w:numPr>
                <w:ilvl w:val="0"/>
                <w:numId w:val="71"/>
              </w:numPr>
              <w:spacing w:after="0" w:line="276" w:lineRule="auto"/>
              <w:ind w:left="62" w:firstLine="1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vedie súhrnné štatistické údaje, ktoré obsahujú najmä </w:t>
            </w:r>
          </w:p>
          <w:p w14:paraId="05D67C9D" w14:textId="77777777" w:rsidR="00F44E99" w:rsidRPr="00390778" w:rsidRDefault="00F44E99" w:rsidP="00E50F47">
            <w:p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b)údaje o hláseniach, jednotlivých fázach vyšetrovania a súdneho konania v oblasti predchádzania legalizácii, súvisiacich predikatívnych trestných činoch,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počet prijatých hlásení o </w:t>
            </w:r>
            <w:r w:rsidRPr="00390778">
              <w:rPr>
                <w:rFonts w:ascii="Times New Roman" w:eastAsia="Times New Roman" w:hAnsi="Times New Roman" w:cs="Times New Roman"/>
                <w:sz w:val="20"/>
                <w:szCs w:val="20"/>
              </w:rPr>
              <w:lastRenderedPageBreak/>
              <w:t xml:space="preserve">podozrivých transakciách, jednotlivé spôsoby spracovania hlásení o podozrivých transakciách, počet stíhaných osôb, počet osôb odsúdených za trestný čin legalizácie a za trestný čin terorizmu a niektorých foriem účasti na terorizme, druhy predikatívnych trestných činov, hodnotu zaisteného majetku, prepadnutého majetku alebo zhabaného majetku, údaje o cezhraničných fyzických prevodoch peňažných prostriedkov v hotovosti,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946919"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7738A7" w14:textId="21D940B7"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641AF5"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76AFEA6"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B7F163" w14:textId="77777777" w:rsidR="00F44E99" w:rsidRPr="00390778" w:rsidRDefault="00F44E99" w:rsidP="00E50F47">
            <w:pPr>
              <w:pStyle w:val="Default"/>
              <w:jc w:val="center"/>
              <w:rPr>
                <w:color w:val="auto"/>
                <w:sz w:val="20"/>
                <w:szCs w:val="20"/>
              </w:rPr>
            </w:pPr>
          </w:p>
        </w:tc>
      </w:tr>
      <w:tr w:rsidR="00390778" w:rsidRPr="00390778" w14:paraId="22EAF736"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4D37E77"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00A76C62" w14:textId="77777777" w:rsidR="00F44E99" w:rsidRPr="00390778" w:rsidRDefault="00F44E99" w:rsidP="00E50F47">
            <w:pPr>
              <w:pStyle w:val="Default"/>
              <w:jc w:val="center"/>
              <w:rPr>
                <w:color w:val="auto"/>
                <w:sz w:val="20"/>
                <w:szCs w:val="20"/>
              </w:rPr>
            </w:pPr>
            <w:r w:rsidRPr="00390778">
              <w:rPr>
                <w:color w:val="auto"/>
                <w:sz w:val="20"/>
                <w:szCs w:val="20"/>
              </w:rPr>
              <w:t>O: 2</w:t>
            </w:r>
          </w:p>
          <w:p w14:paraId="31F59437" w14:textId="77777777" w:rsidR="00F44E99" w:rsidRPr="00390778" w:rsidRDefault="00F44E99" w:rsidP="00E50F47">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543C6B1"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rPr>
              <w:t>c) počet a percentuálny podiel hlásení o podozrivých transakciách, ktorých výsledkom je postúpenie informácií iným príslušným orgánom, a ak sú k dispozícii, počet a percentuálny podiel hlásení, ktorých výsledkom je ďalšie vyšetrovanie, spolu s výročnou správou vypracovanou jednotkami FIU podľa článku 27;</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42A48F0"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3CC5BC" w14:textId="71D47B07" w:rsidR="00F44E99" w:rsidRPr="00390778" w:rsidRDefault="0065737B" w:rsidP="00E50F47">
            <w:pPr>
              <w:pStyle w:val="Default"/>
              <w:jc w:val="center"/>
              <w:rPr>
                <w:color w:val="auto"/>
              </w:rPr>
            </w:pPr>
            <w:r>
              <w:rPr>
                <w:color w:val="auto"/>
                <w:sz w:val="20"/>
                <w:szCs w:val="20"/>
              </w:rPr>
              <w:t xml:space="preserve">Čl. I návrhu zákona </w:t>
            </w:r>
          </w:p>
          <w:p w14:paraId="677ABBBC"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811C2C" w14:textId="77777777" w:rsidR="00F44E99" w:rsidRPr="00390778" w:rsidRDefault="00F44E99" w:rsidP="00E50F47">
            <w:pPr>
              <w:pStyle w:val="Default"/>
              <w:jc w:val="center"/>
              <w:rPr>
                <w:color w:val="auto"/>
              </w:rPr>
            </w:pPr>
            <w:r w:rsidRPr="00390778">
              <w:rPr>
                <w:color w:val="auto"/>
                <w:sz w:val="20"/>
                <w:szCs w:val="20"/>
              </w:rPr>
              <w:t>§ 30</w:t>
            </w:r>
          </w:p>
          <w:p w14:paraId="7622AE01" w14:textId="77777777" w:rsidR="00F44E99" w:rsidRPr="00390778" w:rsidRDefault="00F44E99" w:rsidP="00E50F47">
            <w:pPr>
              <w:pStyle w:val="Default"/>
              <w:jc w:val="center"/>
              <w:rPr>
                <w:color w:val="auto"/>
                <w:sz w:val="20"/>
                <w:szCs w:val="20"/>
              </w:rPr>
            </w:pPr>
          </w:p>
          <w:p w14:paraId="2B7A5D64" w14:textId="77777777" w:rsidR="00F44E99" w:rsidRPr="00390778" w:rsidRDefault="00F44E99" w:rsidP="00E50F47">
            <w:pPr>
              <w:pStyle w:val="Default"/>
              <w:jc w:val="center"/>
              <w:rPr>
                <w:color w:val="auto"/>
              </w:rPr>
            </w:pPr>
            <w:r w:rsidRPr="00390778">
              <w:rPr>
                <w:color w:val="auto"/>
                <w:sz w:val="20"/>
                <w:szCs w:val="20"/>
              </w:rPr>
              <w:t>O:1</w:t>
            </w:r>
          </w:p>
          <w:p w14:paraId="105D9714" w14:textId="77777777" w:rsidR="00F44E99" w:rsidRPr="00390778" w:rsidRDefault="00F44E99" w:rsidP="00E50F47">
            <w:pPr>
              <w:pStyle w:val="Default"/>
              <w:jc w:val="center"/>
              <w:rPr>
                <w:color w:val="auto"/>
                <w:sz w:val="20"/>
                <w:szCs w:val="20"/>
              </w:rPr>
            </w:pPr>
            <w:r w:rsidRPr="00390778">
              <w:rPr>
                <w:color w:val="auto"/>
                <w:sz w:val="20"/>
                <w:szCs w:val="20"/>
              </w:rPr>
              <w:t>P:c</w:t>
            </w:r>
          </w:p>
          <w:p w14:paraId="71799442" w14:textId="77777777" w:rsidR="00F44E99" w:rsidRPr="00390778" w:rsidRDefault="00F44E99" w:rsidP="00E50F47"/>
          <w:p w14:paraId="60399871" w14:textId="77777777" w:rsidR="00F44E99" w:rsidRPr="00390778" w:rsidRDefault="00F44E99" w:rsidP="00E50F47"/>
          <w:p w14:paraId="1C9A199E" w14:textId="77777777" w:rsidR="00F44E99" w:rsidRPr="00390778" w:rsidRDefault="00F44E99" w:rsidP="00E50F47"/>
          <w:p w14:paraId="5ED591D2" w14:textId="77777777" w:rsidR="00F44E99" w:rsidRPr="00390778" w:rsidRDefault="00F44E99" w:rsidP="00E50F47"/>
          <w:p w14:paraId="424813CF" w14:textId="77777777" w:rsidR="00F44E99" w:rsidRPr="00390778" w:rsidRDefault="00F44E99" w:rsidP="00E50F47"/>
          <w:p w14:paraId="622CC2F7" w14:textId="77777777" w:rsidR="00F44E99" w:rsidRPr="00390778" w:rsidRDefault="00F44E99" w:rsidP="00E50F47">
            <w:pPr>
              <w:rPr>
                <w:rFonts w:ascii="Times New Roman" w:hAnsi="Times New Roman" w:cs="Times New Roman"/>
                <w:sz w:val="20"/>
                <w:szCs w:val="20"/>
              </w:rPr>
            </w:pPr>
            <w:r w:rsidRPr="00390778">
              <w:rPr>
                <w:rFonts w:ascii="Times New Roman" w:hAnsi="Times New Roman" w:cs="Times New Roman"/>
                <w:sz w:val="20"/>
                <w:szCs w:val="20"/>
              </w:rPr>
              <w:t>§ 31</w:t>
            </w:r>
          </w:p>
          <w:p w14:paraId="6A40649B" w14:textId="77777777" w:rsidR="00F44E99" w:rsidRPr="00390778" w:rsidRDefault="00F44E99" w:rsidP="00E50F47">
            <w:pPr>
              <w:rPr>
                <w:rFonts w:ascii="Times New Roman" w:hAnsi="Times New Roman" w:cs="Times New Roman"/>
                <w:sz w:val="20"/>
                <w:szCs w:val="20"/>
              </w:rPr>
            </w:pPr>
          </w:p>
          <w:p w14:paraId="43607735" w14:textId="77777777" w:rsidR="00F44E99" w:rsidRPr="00390778" w:rsidRDefault="00F44E99" w:rsidP="00E50F47">
            <w:pPr>
              <w:rPr>
                <w:rFonts w:ascii="Times New Roman" w:hAnsi="Times New Roman" w:cs="Times New Roman"/>
              </w:rPr>
            </w:pPr>
            <w:r w:rsidRPr="00390778">
              <w:rPr>
                <w:rFonts w:ascii="Times New Roman" w:hAnsi="Times New Roman" w:cs="Times New Roman"/>
                <w:sz w:val="20"/>
                <w:szCs w:val="20"/>
              </w:rPr>
              <w:t>O:1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6CA117B"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710D84BB" w14:textId="77777777" w:rsidR="00F44E99" w:rsidRPr="00390778" w:rsidRDefault="00F44E99" w:rsidP="00872BAF">
            <w:pPr>
              <w:pStyle w:val="Odsekzoznamu"/>
              <w:numPr>
                <w:ilvl w:val="0"/>
                <w:numId w:val="72"/>
              </w:num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2EA9ED1A" w14:textId="77777777" w:rsidR="00F44E99" w:rsidRPr="00390778" w:rsidRDefault="00F44E99" w:rsidP="00E50F47">
            <w:p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4"/>
                <w:szCs w:val="24"/>
              </w:rPr>
              <w:t>c</w:t>
            </w:r>
            <w:r w:rsidRPr="00390778">
              <w:rPr>
                <w:rFonts w:ascii="Times New Roman" w:eastAsia="Times New Roman" w:hAnsi="Times New Roman" w:cs="Times New Roman"/>
                <w:sz w:val="20"/>
                <w:szCs w:val="20"/>
              </w:rPr>
              <w:t xml:space="preserve">)počet a percentuálny podiel hlásení o podozrivých transakciách odstúpených orgánom činným v trestnom konaní, orgánom dohľadu alebo správcom daní za kalendárny rok a ktorých výsledkom je ďalšie vyšetrovanie alebo dohľad,   </w:t>
            </w:r>
          </w:p>
          <w:p w14:paraId="47F9B8F7" w14:textId="77777777" w:rsidR="00F44E99" w:rsidRPr="00390778" w:rsidRDefault="00F44E99" w:rsidP="00E50F47">
            <w:pPr>
              <w:spacing w:after="0" w:line="276" w:lineRule="auto"/>
              <w:jc w:val="both"/>
              <w:rPr>
                <w:rFonts w:ascii="Times New Roman" w:eastAsia="Times New Roman" w:hAnsi="Times New Roman" w:cs="Times New Roman"/>
                <w:sz w:val="20"/>
                <w:szCs w:val="20"/>
              </w:rPr>
            </w:pPr>
          </w:p>
          <w:p w14:paraId="5239B040" w14:textId="77777777" w:rsidR="00F44E99" w:rsidRPr="00390778" w:rsidRDefault="00F44E99" w:rsidP="00E50F47">
            <w:pPr>
              <w:spacing w:after="0"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Výročná správa Finančnej spravodajskej jednotky</w:t>
            </w:r>
          </w:p>
          <w:p w14:paraId="0A2B5CE6" w14:textId="77777777" w:rsidR="00F44E99" w:rsidRPr="00390778" w:rsidRDefault="00F44E99" w:rsidP="00E50F47">
            <w:pPr>
              <w:spacing w:after="0" w:line="276" w:lineRule="auto"/>
              <w:jc w:val="both"/>
              <w:rPr>
                <w:rFonts w:ascii="Times New Roman" w:eastAsia="Times New Roman" w:hAnsi="Times New Roman" w:cs="Times New Roman"/>
                <w:sz w:val="20"/>
                <w:szCs w:val="20"/>
              </w:rPr>
            </w:pPr>
          </w:p>
          <w:p w14:paraId="3C978845" w14:textId="77777777" w:rsidR="00F44E99" w:rsidRPr="00390778" w:rsidRDefault="00F44E99" w:rsidP="00872BAF">
            <w:pPr>
              <w:pStyle w:val="Odsekzoznamu"/>
              <w:numPr>
                <w:ilvl w:val="0"/>
                <w:numId w:val="73"/>
              </w:numPr>
              <w:spacing w:after="120" w:line="276" w:lineRule="auto"/>
              <w:ind w:left="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raz ročne uverejňuje na svojom webovom sídle výročnú správu o svojej činnosti, ktorá obsahuje súhrnný prehľad štatistických údajov o počte prijatých hlásení o podozrivých transakciách, o jednotlivých spôsoboch ich spracovania  a nadväzujúcich opatreniach, o informáciách zo strany orgánov dohľadu a centrálnych registrov, o poskytovaní informácií príslušným orgánom a následných opatreniach v súvislosti s týmito informáciami, o žiadostiach predložených iným finančným spravodajským jednotkám a prijatých od nich, o počte hlásení o podozrivých transakciách odstúpených orgánom činným v trestnom konaní, orgánom dohľadu alebo správcom daní, o </w:t>
            </w:r>
            <w:r w:rsidRPr="00390778">
              <w:rPr>
                <w:rFonts w:ascii="Times New Roman" w:eastAsia="Times New Roman" w:hAnsi="Times New Roman" w:cs="Times New Roman"/>
                <w:sz w:val="20"/>
                <w:szCs w:val="20"/>
              </w:rPr>
              <w:lastRenderedPageBreak/>
              <w:t xml:space="preserve">pridelených ľudských zdrojoch a údaje o cezhraničných fyzických prevodoch peňažných prostriedkov v hotovosti, údaje o žiadostiach predložených orgánom verejnej moci, ktorých úlohou je vyšetrovanie alebo stíhanie legalizácie, súvisiacich predikatívnych trestných činov alebo financovania terorizmu alebo ktorých úlohou je vysledovanie, zhabanie alebo zmrazenie a konfiškácia majetku pochádzajúceho z trestnej činnosti a prijatých od nich.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445E0E"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53990F" w14:textId="45765915"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15188A"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15B2AD8"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876999" w14:textId="77777777" w:rsidR="00F44E99" w:rsidRPr="00390778" w:rsidRDefault="00F44E99" w:rsidP="00E50F47">
            <w:pPr>
              <w:pStyle w:val="Default"/>
              <w:jc w:val="center"/>
              <w:rPr>
                <w:color w:val="auto"/>
                <w:sz w:val="20"/>
                <w:szCs w:val="20"/>
              </w:rPr>
            </w:pPr>
          </w:p>
        </w:tc>
      </w:tr>
      <w:tr w:rsidR="00390778" w:rsidRPr="00390778" w14:paraId="0EDE283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B1AAA49"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9</w:t>
            </w:r>
          </w:p>
          <w:p w14:paraId="390379ED" w14:textId="77777777" w:rsidR="00F44E99" w:rsidRPr="00390778" w:rsidRDefault="00F44E99" w:rsidP="00E50F47">
            <w:pPr>
              <w:pStyle w:val="Default"/>
              <w:jc w:val="center"/>
              <w:rPr>
                <w:color w:val="auto"/>
                <w:sz w:val="20"/>
                <w:szCs w:val="20"/>
              </w:rPr>
            </w:pPr>
            <w:r w:rsidRPr="00390778">
              <w:rPr>
                <w:color w:val="auto"/>
                <w:sz w:val="20"/>
                <w:szCs w:val="20"/>
              </w:rPr>
              <w:t>O: 2</w:t>
            </w:r>
          </w:p>
          <w:p w14:paraId="556956E8" w14:textId="77777777" w:rsidR="00F44E99" w:rsidRPr="00390778" w:rsidRDefault="00F44E99" w:rsidP="00E50F47">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537EC01"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rPr>
              <w:t>d) údaje o počte cezhraničných žiadostí o informácie, ktoré jednotka FIU podala, prijala, zamietla a na ktoré úplne alebo čiastočne odpovedala, rozčlenené podľa krajiny partnera;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D65C785"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A3F50A" w14:textId="06C99611" w:rsidR="00F44E99" w:rsidRPr="00390778" w:rsidRDefault="0065737B" w:rsidP="00E50F47">
            <w:pPr>
              <w:pStyle w:val="Default"/>
              <w:jc w:val="center"/>
              <w:rPr>
                <w:color w:val="auto"/>
              </w:rPr>
            </w:pPr>
            <w:r>
              <w:rPr>
                <w:color w:val="auto"/>
                <w:sz w:val="20"/>
                <w:szCs w:val="20"/>
              </w:rPr>
              <w:t xml:space="preserve">Čl. I návrhu zákona </w:t>
            </w:r>
          </w:p>
          <w:p w14:paraId="70FC2B30"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11D73D" w14:textId="77777777" w:rsidR="00F44E99" w:rsidRPr="00390778" w:rsidRDefault="00F44E99" w:rsidP="00E50F47">
            <w:pPr>
              <w:pStyle w:val="Default"/>
              <w:jc w:val="center"/>
              <w:rPr>
                <w:color w:val="auto"/>
              </w:rPr>
            </w:pPr>
            <w:r w:rsidRPr="00390778">
              <w:rPr>
                <w:color w:val="auto"/>
                <w:sz w:val="20"/>
                <w:szCs w:val="20"/>
              </w:rPr>
              <w:t>§ 30</w:t>
            </w:r>
          </w:p>
          <w:p w14:paraId="687AE9F1" w14:textId="77777777" w:rsidR="00F44E99" w:rsidRPr="00390778" w:rsidRDefault="00F44E99" w:rsidP="00E50F47">
            <w:pPr>
              <w:pStyle w:val="Default"/>
              <w:jc w:val="center"/>
              <w:rPr>
                <w:color w:val="auto"/>
                <w:sz w:val="20"/>
                <w:szCs w:val="20"/>
              </w:rPr>
            </w:pPr>
          </w:p>
          <w:p w14:paraId="4E6DB7E3" w14:textId="77777777" w:rsidR="00F44E99" w:rsidRPr="00390778" w:rsidRDefault="00F44E99" w:rsidP="00E50F47">
            <w:pPr>
              <w:pStyle w:val="Default"/>
              <w:jc w:val="center"/>
              <w:rPr>
                <w:color w:val="auto"/>
              </w:rPr>
            </w:pPr>
            <w:r w:rsidRPr="00390778">
              <w:rPr>
                <w:color w:val="auto"/>
                <w:sz w:val="20"/>
                <w:szCs w:val="20"/>
              </w:rPr>
              <w:t>O:1</w:t>
            </w:r>
          </w:p>
          <w:p w14:paraId="62346A89" w14:textId="77777777" w:rsidR="00F44E99" w:rsidRPr="00390778" w:rsidRDefault="00F44E99" w:rsidP="00E50F47">
            <w:pPr>
              <w:pStyle w:val="Default"/>
              <w:jc w:val="center"/>
              <w:rPr>
                <w:color w:val="auto"/>
                <w:sz w:val="20"/>
                <w:szCs w:val="20"/>
              </w:rPr>
            </w:pPr>
          </w:p>
          <w:p w14:paraId="0FE7F944" w14:textId="77777777" w:rsidR="00F44E99" w:rsidRPr="00390778" w:rsidRDefault="00F44E99" w:rsidP="00E50F47">
            <w:pPr>
              <w:pStyle w:val="Default"/>
              <w:jc w:val="center"/>
              <w:rPr>
                <w:color w:val="auto"/>
                <w:sz w:val="20"/>
                <w:szCs w:val="20"/>
              </w:rPr>
            </w:pPr>
          </w:p>
          <w:p w14:paraId="515263F8" w14:textId="77777777" w:rsidR="00F44E99" w:rsidRPr="00390778" w:rsidRDefault="00F44E99" w:rsidP="00E50F47">
            <w:pPr>
              <w:pStyle w:val="Default"/>
              <w:jc w:val="center"/>
              <w:rPr>
                <w:color w:val="auto"/>
                <w:sz w:val="20"/>
                <w:szCs w:val="20"/>
              </w:rPr>
            </w:pPr>
          </w:p>
          <w:p w14:paraId="60D1F8C2" w14:textId="77777777" w:rsidR="00F44E99" w:rsidRPr="00390778" w:rsidRDefault="00F44E99" w:rsidP="00E50F47">
            <w:pPr>
              <w:pStyle w:val="Default"/>
              <w:jc w:val="center"/>
              <w:rPr>
                <w:color w:val="auto"/>
              </w:rPr>
            </w:pPr>
            <w:r w:rsidRPr="00390778">
              <w:rPr>
                <w:color w:val="auto"/>
                <w:sz w:val="20"/>
                <w:szCs w:val="20"/>
              </w:rPr>
              <w:t>P:d</w:t>
            </w:r>
          </w:p>
          <w:p w14:paraId="7241183E"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64C06B2"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6DA9C463" w14:textId="77777777" w:rsidR="00F44E99" w:rsidRPr="00390778" w:rsidRDefault="00F44E99" w:rsidP="00872BAF">
            <w:pPr>
              <w:pStyle w:val="Odsekzoznamu"/>
              <w:numPr>
                <w:ilvl w:val="0"/>
                <w:numId w:val="74"/>
              </w:num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24DFEF1F" w14:textId="77777777" w:rsidR="00F44E99" w:rsidRPr="00390778" w:rsidRDefault="00F44E99" w:rsidP="00E50F47">
            <w:p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16"/>
                <w:szCs w:val="16"/>
              </w:rPr>
              <w:t xml:space="preserve">d) </w:t>
            </w:r>
            <w:r w:rsidRPr="00390778">
              <w:rPr>
                <w:rFonts w:ascii="Times New Roman" w:eastAsia="Times New Roman" w:hAnsi="Times New Roman" w:cs="Times New Roman"/>
                <w:sz w:val="20"/>
                <w:szCs w:val="20"/>
              </w:rPr>
              <w:t xml:space="preserve">počet cezhraničných žiadostí o informácie, ktoré Finančná spravodajská jednotka podala, prijala, zamietla a na ktoré úplne alebo čiastočne odpovedala, rozčlenené podľa krajín, </w:t>
            </w:r>
          </w:p>
          <w:p w14:paraId="3DE53421" w14:textId="77777777" w:rsidR="00F44E99" w:rsidRPr="00390778" w:rsidRDefault="00F44E99" w:rsidP="00E50F47">
            <w:pPr>
              <w:spacing w:line="276" w:lineRule="auto"/>
              <w:jc w:val="both"/>
              <w:rPr>
                <w:rFonts w:ascii="Times New Roman" w:eastAsia="Times New Roman" w:hAnsi="Times New Roman" w:cs="Times New Roman"/>
                <w:sz w:val="18"/>
                <w:szCs w:val="18"/>
              </w:rPr>
            </w:pPr>
          </w:p>
          <w:p w14:paraId="1D0DB4DA" w14:textId="77777777" w:rsidR="00F44E99" w:rsidRPr="00390778" w:rsidRDefault="00F44E99" w:rsidP="00E50F47">
            <w:pPr>
              <w:pStyle w:val="Default"/>
              <w:jc w:val="center"/>
              <w:rPr>
                <w:color w:val="auto"/>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215994"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DFC106" w14:textId="5229C2C1"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844853"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AD78493"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05CEE0" w14:textId="77777777" w:rsidR="00F44E99" w:rsidRPr="00390778" w:rsidRDefault="00F44E99" w:rsidP="00E50F47">
            <w:pPr>
              <w:pStyle w:val="Default"/>
              <w:jc w:val="center"/>
              <w:rPr>
                <w:color w:val="auto"/>
                <w:sz w:val="20"/>
                <w:szCs w:val="20"/>
              </w:rPr>
            </w:pPr>
          </w:p>
        </w:tc>
      </w:tr>
      <w:tr w:rsidR="00390778" w:rsidRPr="00390778" w14:paraId="69E92C2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BB897D8"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73A63493" w14:textId="77777777" w:rsidR="00F44E99" w:rsidRPr="00390778" w:rsidRDefault="00F44E99" w:rsidP="00E50F47">
            <w:pPr>
              <w:pStyle w:val="Default"/>
              <w:jc w:val="center"/>
              <w:rPr>
                <w:color w:val="auto"/>
                <w:sz w:val="20"/>
                <w:szCs w:val="20"/>
              </w:rPr>
            </w:pPr>
            <w:r w:rsidRPr="00390778">
              <w:rPr>
                <w:color w:val="auto"/>
                <w:sz w:val="20"/>
                <w:szCs w:val="20"/>
              </w:rPr>
              <w:t>O: 2</w:t>
            </w:r>
          </w:p>
          <w:p w14:paraId="4A3BD606" w14:textId="77777777" w:rsidR="00F44E99" w:rsidRPr="00390778" w:rsidRDefault="00F44E99" w:rsidP="00E50F47">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48E904C" w14:textId="77777777" w:rsidR="00F44E99" w:rsidRPr="00390778" w:rsidRDefault="00F44E99" w:rsidP="00E50F47">
            <w:pPr>
              <w:pStyle w:val="Default"/>
              <w:jc w:val="both"/>
              <w:rPr>
                <w:color w:val="auto"/>
                <w:sz w:val="20"/>
                <w:szCs w:val="20"/>
              </w:rPr>
            </w:pPr>
            <w:r w:rsidRPr="00390778">
              <w:rPr>
                <w:color w:val="auto"/>
                <w:sz w:val="20"/>
                <w:szCs w:val="20"/>
              </w:rPr>
              <w:t>e) počet žiadostí o vzájomnú právnu pomoc alebo iných medzinárodných žiadostí o informácie v súvislosti so skutočným vlastníctvom a informácie o bankových účtoch, ako sa uvádza v kapitole IV nariadenia (EÚ) 2024/1624 a v kapitole II oddieloch 1 a 2 tejto smernice, ktoré boli prijaté od partnerov mimo Únie alebo ktoré im boli podané, a to rozčlenené podľa príslušného orgánu a krajiny partnera;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C42B7EF"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971D45" w14:textId="47F9DFB7" w:rsidR="00F44E99" w:rsidRPr="00390778" w:rsidRDefault="0065737B" w:rsidP="00E50F47">
            <w:pPr>
              <w:pStyle w:val="Default"/>
              <w:jc w:val="center"/>
              <w:rPr>
                <w:color w:val="auto"/>
              </w:rPr>
            </w:pPr>
            <w:r>
              <w:rPr>
                <w:color w:val="auto"/>
                <w:sz w:val="20"/>
                <w:szCs w:val="20"/>
              </w:rPr>
              <w:t xml:space="preserve">Čl. I návrhu zákona </w:t>
            </w:r>
          </w:p>
          <w:p w14:paraId="2E4ACAEA"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574D9A" w14:textId="77777777" w:rsidR="00F44E99" w:rsidRPr="00390778" w:rsidRDefault="00F44E99" w:rsidP="00E50F47">
            <w:pPr>
              <w:pStyle w:val="Default"/>
              <w:jc w:val="center"/>
              <w:rPr>
                <w:color w:val="auto"/>
              </w:rPr>
            </w:pPr>
            <w:r w:rsidRPr="00390778">
              <w:rPr>
                <w:color w:val="auto"/>
                <w:sz w:val="20"/>
                <w:szCs w:val="20"/>
              </w:rPr>
              <w:t>§ 30</w:t>
            </w:r>
          </w:p>
          <w:p w14:paraId="5E48B136" w14:textId="77777777" w:rsidR="00F44E99" w:rsidRPr="00390778" w:rsidRDefault="00F44E99" w:rsidP="00E50F47">
            <w:pPr>
              <w:pStyle w:val="Default"/>
              <w:jc w:val="center"/>
              <w:rPr>
                <w:color w:val="auto"/>
                <w:sz w:val="20"/>
                <w:szCs w:val="20"/>
              </w:rPr>
            </w:pPr>
          </w:p>
          <w:p w14:paraId="25C33B29" w14:textId="77777777" w:rsidR="00F44E99" w:rsidRPr="00390778" w:rsidRDefault="00F44E99" w:rsidP="00E50F47">
            <w:pPr>
              <w:pStyle w:val="Default"/>
              <w:jc w:val="center"/>
              <w:rPr>
                <w:color w:val="auto"/>
              </w:rPr>
            </w:pPr>
            <w:r w:rsidRPr="00390778">
              <w:rPr>
                <w:color w:val="auto"/>
                <w:sz w:val="20"/>
                <w:szCs w:val="20"/>
              </w:rPr>
              <w:t>O:1</w:t>
            </w:r>
          </w:p>
          <w:p w14:paraId="4DC165DE" w14:textId="77777777" w:rsidR="00F44E99" w:rsidRPr="00390778" w:rsidRDefault="00F44E99" w:rsidP="00E50F47">
            <w:pPr>
              <w:pStyle w:val="Default"/>
              <w:jc w:val="center"/>
              <w:rPr>
                <w:color w:val="auto"/>
                <w:sz w:val="20"/>
                <w:szCs w:val="20"/>
              </w:rPr>
            </w:pPr>
          </w:p>
          <w:p w14:paraId="0F6DC48D" w14:textId="77777777" w:rsidR="00F44E99" w:rsidRPr="00390778" w:rsidRDefault="00F44E99" w:rsidP="00E50F47">
            <w:pPr>
              <w:pStyle w:val="Default"/>
              <w:jc w:val="center"/>
              <w:rPr>
                <w:color w:val="auto"/>
                <w:sz w:val="20"/>
                <w:szCs w:val="20"/>
              </w:rPr>
            </w:pPr>
          </w:p>
          <w:p w14:paraId="011A12F8" w14:textId="77777777" w:rsidR="00F44E99" w:rsidRPr="00390778" w:rsidRDefault="00F44E99" w:rsidP="00E50F47">
            <w:pPr>
              <w:pStyle w:val="Default"/>
              <w:jc w:val="center"/>
              <w:rPr>
                <w:color w:val="auto"/>
                <w:sz w:val="20"/>
                <w:szCs w:val="20"/>
              </w:rPr>
            </w:pPr>
          </w:p>
          <w:p w14:paraId="60565AFB" w14:textId="77777777" w:rsidR="00F44E99" w:rsidRPr="00390778" w:rsidRDefault="00F44E99" w:rsidP="00E50F47">
            <w:pPr>
              <w:pStyle w:val="Default"/>
              <w:jc w:val="center"/>
              <w:rPr>
                <w:color w:val="auto"/>
              </w:rPr>
            </w:pPr>
            <w:r w:rsidRPr="00390778">
              <w:rPr>
                <w:color w:val="auto"/>
                <w:sz w:val="20"/>
                <w:szCs w:val="20"/>
              </w:rPr>
              <w:t>P:e</w:t>
            </w:r>
          </w:p>
          <w:p w14:paraId="6BED3370"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5DB3658"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45C07BC0" w14:textId="77777777" w:rsidR="00F44E99" w:rsidRPr="00390778" w:rsidRDefault="00F44E99" w:rsidP="00872BAF">
            <w:pPr>
              <w:pStyle w:val="Odsekzoznamu"/>
              <w:numPr>
                <w:ilvl w:val="0"/>
                <w:numId w:val="75"/>
              </w:num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04584DEB" w14:textId="77777777" w:rsidR="00F44E99" w:rsidRPr="00390778" w:rsidRDefault="00F44E99" w:rsidP="00E50F47">
            <w:pPr>
              <w:spacing w:after="0" w:line="276" w:lineRule="auto"/>
              <w:ind w:left="20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e)počet žiadostí o informácie o bankových účtoch a o konečných užívateľoch výhod,</w:t>
            </w:r>
            <w:r w:rsidRPr="00390778">
              <w:rPr>
                <w:rFonts w:ascii="Times New Roman" w:eastAsia="Times New Roman" w:hAnsi="Times New Roman" w:cs="Times New Roman"/>
                <w:sz w:val="20"/>
                <w:szCs w:val="20"/>
                <w:vertAlign w:val="superscript"/>
              </w:rPr>
              <w:t>56</w:t>
            </w:r>
            <w:r w:rsidRPr="00390778">
              <w:rPr>
                <w:rFonts w:ascii="Times New Roman" w:eastAsia="Times New Roman" w:hAnsi="Times New Roman" w:cs="Times New Roman"/>
                <w:sz w:val="20"/>
                <w:szCs w:val="20"/>
              </w:rPr>
              <w:t>)</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ktoré boli prijaté od zahraničných orgánov mimo Európskej Únie alebo boli podané zahraničným orgánom mimo Európskej Únie, rozčlenené podľa krajín,</w:t>
            </w:r>
          </w:p>
          <w:p w14:paraId="4AB1E9B1" w14:textId="77777777" w:rsidR="00F44E99" w:rsidRPr="00390778" w:rsidRDefault="00F44E99" w:rsidP="00E50F47">
            <w:pPr>
              <w:spacing w:after="0" w:line="276" w:lineRule="auto"/>
              <w:jc w:val="both"/>
              <w:rPr>
                <w:rFonts w:ascii="Times New Roman" w:eastAsia="Times New Roman" w:hAnsi="Times New Roman" w:cs="Times New Roman"/>
                <w:sz w:val="20"/>
                <w:szCs w:val="20"/>
              </w:rPr>
            </w:pPr>
          </w:p>
          <w:p w14:paraId="265F036B" w14:textId="77777777" w:rsidR="00F44E99" w:rsidRPr="00390778" w:rsidRDefault="00F44E99" w:rsidP="00E50F47">
            <w:pPr>
              <w:spacing w:after="0" w:line="276" w:lineRule="auto"/>
              <w:jc w:val="both"/>
              <w:rPr>
                <w:rFonts w:ascii="Times New Roman" w:eastAsia="Times New Roman" w:hAnsi="Times New Roman" w:cs="Times New Roman"/>
                <w:sz w:val="16"/>
                <w:szCs w:val="16"/>
              </w:rPr>
            </w:pPr>
            <w:bookmarkStart w:id="2" w:name="_Hlk242705117"/>
            <w:r w:rsidRPr="00390778">
              <w:rPr>
                <w:rFonts w:ascii="Times New Roman" w:eastAsia="Times New Roman" w:hAnsi="Times New Roman" w:cs="Times New Roman"/>
                <w:sz w:val="16"/>
                <w:szCs w:val="16"/>
              </w:rPr>
              <w:t xml:space="preserve">56) </w:t>
            </w:r>
            <w:r w:rsidRPr="00390778">
              <w:rPr>
                <w:rFonts w:ascii="Times New Roman" w:hAnsi="Times New Roman" w:cs="Times New Roman"/>
                <w:sz w:val="14"/>
                <w:szCs w:val="14"/>
              </w:rPr>
              <w:t xml:space="preserve">Nariadenie (EU) č. 2024/1624.   </w:t>
            </w:r>
          </w:p>
          <w:bookmarkEnd w:id="2"/>
          <w:p w14:paraId="2612EABA" w14:textId="77777777" w:rsidR="00F44E99" w:rsidRPr="00390778" w:rsidRDefault="00F44E99" w:rsidP="00E50F47">
            <w:pPr>
              <w:pStyle w:val="Default"/>
              <w:jc w:val="center"/>
              <w:rPr>
                <w:color w:val="auto"/>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4A5EF5"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C3A6A8" w14:textId="0B1185E5"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05A39A"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C62247C"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1E8535" w14:textId="77777777" w:rsidR="00F44E99" w:rsidRPr="00390778" w:rsidRDefault="00F44E99" w:rsidP="00E50F47">
            <w:pPr>
              <w:pStyle w:val="Default"/>
              <w:jc w:val="center"/>
              <w:rPr>
                <w:color w:val="auto"/>
                <w:sz w:val="20"/>
                <w:szCs w:val="20"/>
              </w:rPr>
            </w:pPr>
          </w:p>
        </w:tc>
      </w:tr>
      <w:tr w:rsidR="00390778" w:rsidRPr="00390778" w14:paraId="02F4D34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14EBACA"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3460B831" w14:textId="77777777" w:rsidR="00F44E99" w:rsidRPr="00390778" w:rsidRDefault="00F44E99" w:rsidP="00E50F47">
            <w:pPr>
              <w:pStyle w:val="Default"/>
              <w:jc w:val="center"/>
              <w:rPr>
                <w:color w:val="auto"/>
                <w:sz w:val="20"/>
                <w:szCs w:val="20"/>
              </w:rPr>
            </w:pPr>
            <w:r w:rsidRPr="00390778">
              <w:rPr>
                <w:color w:val="auto"/>
                <w:sz w:val="20"/>
                <w:szCs w:val="20"/>
              </w:rPr>
              <w:t>O: 2</w:t>
            </w:r>
          </w:p>
          <w:p w14:paraId="7D86FD59" w14:textId="77777777" w:rsidR="00F44E99" w:rsidRPr="00390778" w:rsidRDefault="00F44E99" w:rsidP="00E50F47">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EB23F76"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rPr>
              <w:t>f) ľudské zdroje pridelené orgánom dohľadu, ako aj ľudské zdroje pridelené jednotke FIU s cieľom plniť úlohy vymedzené v článku 19;</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7395CB8"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EA6EA4A" w14:textId="514D9C52" w:rsidR="00F44E99" w:rsidRPr="00390778" w:rsidRDefault="0065737B" w:rsidP="00E50F47">
            <w:pPr>
              <w:pStyle w:val="Default"/>
              <w:jc w:val="center"/>
              <w:rPr>
                <w:color w:val="auto"/>
              </w:rPr>
            </w:pPr>
            <w:r>
              <w:rPr>
                <w:color w:val="auto"/>
                <w:sz w:val="20"/>
                <w:szCs w:val="20"/>
              </w:rPr>
              <w:t xml:space="preserve">Čl. I návrhu zákona </w:t>
            </w:r>
          </w:p>
          <w:p w14:paraId="747704DA"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021596" w14:textId="77777777" w:rsidR="00F44E99" w:rsidRPr="00390778" w:rsidRDefault="00F44E99" w:rsidP="00E50F47">
            <w:pPr>
              <w:pStyle w:val="Default"/>
              <w:jc w:val="center"/>
              <w:rPr>
                <w:color w:val="auto"/>
              </w:rPr>
            </w:pPr>
            <w:r w:rsidRPr="00390778">
              <w:rPr>
                <w:color w:val="auto"/>
                <w:sz w:val="20"/>
                <w:szCs w:val="20"/>
              </w:rPr>
              <w:t>§ 30</w:t>
            </w:r>
          </w:p>
          <w:p w14:paraId="0C02CEAC" w14:textId="77777777" w:rsidR="00F44E99" w:rsidRPr="00390778" w:rsidRDefault="00F44E99" w:rsidP="00E50F47">
            <w:pPr>
              <w:pStyle w:val="Default"/>
              <w:jc w:val="center"/>
              <w:rPr>
                <w:color w:val="auto"/>
                <w:sz w:val="20"/>
                <w:szCs w:val="20"/>
              </w:rPr>
            </w:pPr>
          </w:p>
          <w:p w14:paraId="62BF5248" w14:textId="77777777" w:rsidR="00F44E99" w:rsidRPr="00390778" w:rsidRDefault="00F44E99" w:rsidP="00E50F47">
            <w:pPr>
              <w:pStyle w:val="Default"/>
              <w:jc w:val="center"/>
              <w:rPr>
                <w:color w:val="auto"/>
              </w:rPr>
            </w:pPr>
            <w:r w:rsidRPr="00390778">
              <w:rPr>
                <w:color w:val="auto"/>
                <w:sz w:val="20"/>
                <w:szCs w:val="20"/>
              </w:rPr>
              <w:t>O:1</w:t>
            </w:r>
          </w:p>
          <w:p w14:paraId="60C47E07" w14:textId="77777777" w:rsidR="00F44E99" w:rsidRPr="00390778" w:rsidRDefault="00F44E99" w:rsidP="00E50F47">
            <w:pPr>
              <w:pStyle w:val="Default"/>
              <w:jc w:val="center"/>
              <w:rPr>
                <w:color w:val="auto"/>
                <w:sz w:val="20"/>
                <w:szCs w:val="20"/>
              </w:rPr>
            </w:pPr>
          </w:p>
          <w:p w14:paraId="6D23C5A1" w14:textId="77777777" w:rsidR="00F44E99" w:rsidRPr="00390778" w:rsidRDefault="00F44E99" w:rsidP="00E50F47">
            <w:pPr>
              <w:pStyle w:val="Default"/>
              <w:jc w:val="center"/>
              <w:rPr>
                <w:color w:val="auto"/>
              </w:rPr>
            </w:pPr>
            <w:r w:rsidRPr="00390778">
              <w:rPr>
                <w:color w:val="auto"/>
                <w:sz w:val="20"/>
                <w:szCs w:val="20"/>
              </w:rPr>
              <w:t>P:f</w:t>
            </w:r>
          </w:p>
          <w:p w14:paraId="1061B1B2"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EEAA50D"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5ACA9DB7" w14:textId="77777777" w:rsidR="00F44E99" w:rsidRPr="00390778" w:rsidRDefault="00F44E99" w:rsidP="00872BAF">
            <w:pPr>
              <w:pStyle w:val="Odsekzoznamu"/>
              <w:numPr>
                <w:ilvl w:val="0"/>
                <w:numId w:val="76"/>
              </w:num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2A1165F3" w14:textId="77777777" w:rsidR="00F44E99" w:rsidRPr="00390778" w:rsidRDefault="00F44E99" w:rsidP="00E50F47">
            <w:p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16"/>
                <w:szCs w:val="16"/>
              </w:rPr>
              <w:t xml:space="preserve">f) </w:t>
            </w:r>
            <w:r w:rsidRPr="00390778">
              <w:rPr>
                <w:rFonts w:ascii="Times New Roman" w:eastAsia="Times New Roman" w:hAnsi="Times New Roman" w:cs="Times New Roman"/>
                <w:sz w:val="20"/>
                <w:szCs w:val="20"/>
              </w:rPr>
              <w:t xml:space="preserve">počet ľudských zdrojov pridelených Finančnej spravodajskej jednotke a orgánom dohľadu, </w:t>
            </w:r>
          </w:p>
          <w:p w14:paraId="7880E767" w14:textId="77777777" w:rsidR="00F44E99" w:rsidRPr="00390778" w:rsidRDefault="00F44E99" w:rsidP="00E50F47">
            <w:pPr>
              <w:pStyle w:val="Default"/>
              <w:jc w:val="center"/>
              <w:rPr>
                <w:color w:val="auto"/>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992AF3"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3A493E" w14:textId="5A488EBF"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60FFF4"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847F38F"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57661B" w14:textId="77777777" w:rsidR="00F44E99" w:rsidRPr="00390778" w:rsidRDefault="00F44E99" w:rsidP="00E50F47">
            <w:pPr>
              <w:pStyle w:val="Default"/>
              <w:jc w:val="center"/>
              <w:rPr>
                <w:color w:val="auto"/>
                <w:sz w:val="20"/>
                <w:szCs w:val="20"/>
              </w:rPr>
            </w:pPr>
          </w:p>
        </w:tc>
      </w:tr>
      <w:tr w:rsidR="00390778" w:rsidRPr="00390778" w14:paraId="6BB15872"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55A30D9"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7010B771" w14:textId="77777777" w:rsidR="00F44E99" w:rsidRPr="00390778" w:rsidRDefault="00F44E99" w:rsidP="00E50F47">
            <w:pPr>
              <w:pStyle w:val="Default"/>
              <w:jc w:val="center"/>
              <w:rPr>
                <w:color w:val="auto"/>
                <w:sz w:val="20"/>
                <w:szCs w:val="20"/>
              </w:rPr>
            </w:pPr>
            <w:r w:rsidRPr="00390778">
              <w:rPr>
                <w:color w:val="auto"/>
                <w:sz w:val="20"/>
                <w:szCs w:val="20"/>
              </w:rPr>
              <w:t>O: 2</w:t>
            </w:r>
          </w:p>
          <w:p w14:paraId="4C5A6D3E" w14:textId="77777777" w:rsidR="00F44E99" w:rsidRPr="00390778" w:rsidRDefault="00F44E99" w:rsidP="00E50F47">
            <w:pPr>
              <w:pStyle w:val="Default"/>
              <w:jc w:val="center"/>
              <w:rPr>
                <w:color w:val="auto"/>
                <w:sz w:val="20"/>
                <w:szCs w:val="20"/>
              </w:rPr>
            </w:pPr>
            <w:r w:rsidRPr="00390778">
              <w:rPr>
                <w:color w:val="auto"/>
                <w:sz w:val="20"/>
                <w:szCs w:val="20"/>
              </w:rPr>
              <w:t>P: g</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41DB02D"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rPr>
              <w:t xml:space="preserve">g) počet opatrení dohľadu na mieste a na diaľku, počet zistených porušení na základe opatrení </w:t>
            </w:r>
            <w:r w:rsidRPr="00390778">
              <w:rPr>
                <w:color w:val="auto"/>
                <w:sz w:val="20"/>
                <w:szCs w:val="20"/>
              </w:rPr>
              <w:lastRenderedPageBreak/>
              <w:t>dohľadu a peňažné sankcie a pravidelné penále uložené alebo administratívne opatrenia uplatnené dozornými orgánmi a samoregulačnými orgánmi podľa kapitoly IV oddielu 4;</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1FC8138" w14:textId="77777777" w:rsidR="00F44E99" w:rsidRPr="00390778" w:rsidRDefault="00F44E99" w:rsidP="00E50F47">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F61724" w14:textId="37BEC0B1" w:rsidR="00F44E99" w:rsidRPr="00390778" w:rsidRDefault="0065737B" w:rsidP="00E50F47">
            <w:pPr>
              <w:pStyle w:val="Default"/>
              <w:jc w:val="center"/>
              <w:rPr>
                <w:color w:val="auto"/>
              </w:rPr>
            </w:pPr>
            <w:r>
              <w:rPr>
                <w:color w:val="auto"/>
                <w:sz w:val="20"/>
                <w:szCs w:val="20"/>
              </w:rPr>
              <w:t xml:space="preserve">Čl. I návrhu zákona </w:t>
            </w:r>
          </w:p>
          <w:p w14:paraId="11E272BC"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5841AE" w14:textId="77777777" w:rsidR="00F44E99" w:rsidRPr="00390778" w:rsidRDefault="00F44E99" w:rsidP="00E50F47">
            <w:pPr>
              <w:pStyle w:val="Default"/>
              <w:jc w:val="center"/>
              <w:rPr>
                <w:color w:val="auto"/>
              </w:rPr>
            </w:pPr>
            <w:r w:rsidRPr="00390778">
              <w:rPr>
                <w:color w:val="auto"/>
                <w:sz w:val="20"/>
                <w:szCs w:val="20"/>
              </w:rPr>
              <w:t>§ 30</w:t>
            </w:r>
          </w:p>
          <w:p w14:paraId="4FDC9091" w14:textId="77777777" w:rsidR="00F44E99" w:rsidRPr="00390778" w:rsidRDefault="00F44E99" w:rsidP="00E50F47">
            <w:pPr>
              <w:pStyle w:val="Default"/>
              <w:jc w:val="center"/>
              <w:rPr>
                <w:color w:val="auto"/>
                <w:sz w:val="20"/>
                <w:szCs w:val="20"/>
              </w:rPr>
            </w:pPr>
          </w:p>
          <w:p w14:paraId="5BA2FB24" w14:textId="77777777" w:rsidR="00F44E99" w:rsidRPr="00390778" w:rsidRDefault="00F44E99" w:rsidP="00E50F47">
            <w:pPr>
              <w:pStyle w:val="Default"/>
              <w:jc w:val="center"/>
              <w:rPr>
                <w:color w:val="auto"/>
              </w:rPr>
            </w:pPr>
            <w:r w:rsidRPr="00390778">
              <w:rPr>
                <w:color w:val="auto"/>
                <w:sz w:val="20"/>
                <w:szCs w:val="20"/>
              </w:rPr>
              <w:t>O:1</w:t>
            </w:r>
          </w:p>
          <w:p w14:paraId="16898692" w14:textId="77777777" w:rsidR="00F44E99" w:rsidRPr="00390778" w:rsidRDefault="00F44E99" w:rsidP="00E50F47">
            <w:pPr>
              <w:pStyle w:val="Default"/>
              <w:jc w:val="center"/>
              <w:rPr>
                <w:color w:val="auto"/>
                <w:sz w:val="20"/>
                <w:szCs w:val="20"/>
              </w:rPr>
            </w:pPr>
          </w:p>
          <w:p w14:paraId="34FC577F" w14:textId="77777777" w:rsidR="00F44E99" w:rsidRPr="00390778" w:rsidRDefault="00F44E99" w:rsidP="00E50F47">
            <w:pPr>
              <w:pStyle w:val="Default"/>
              <w:jc w:val="center"/>
              <w:rPr>
                <w:color w:val="auto"/>
                <w:sz w:val="20"/>
                <w:szCs w:val="20"/>
              </w:rPr>
            </w:pPr>
          </w:p>
          <w:p w14:paraId="4FB56F6A" w14:textId="77777777" w:rsidR="00F44E99" w:rsidRPr="00390778" w:rsidRDefault="00F44E99" w:rsidP="00E50F47">
            <w:pPr>
              <w:pStyle w:val="Default"/>
              <w:rPr>
                <w:color w:val="auto"/>
                <w:sz w:val="20"/>
                <w:szCs w:val="20"/>
              </w:rPr>
            </w:pPr>
          </w:p>
          <w:p w14:paraId="7E800BE6" w14:textId="77777777" w:rsidR="00F44E99" w:rsidRPr="00390778" w:rsidRDefault="00F44E99" w:rsidP="00E50F47">
            <w:pPr>
              <w:pStyle w:val="Default"/>
              <w:rPr>
                <w:color w:val="auto"/>
              </w:rPr>
            </w:pPr>
            <w:r w:rsidRPr="00390778">
              <w:rPr>
                <w:color w:val="auto"/>
                <w:sz w:val="20"/>
                <w:szCs w:val="20"/>
              </w:rPr>
              <w:t>P:g</w:t>
            </w:r>
          </w:p>
          <w:p w14:paraId="115560F5"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37547C9" w14:textId="77777777" w:rsidR="00F44E99" w:rsidRPr="00390778" w:rsidRDefault="00F44E99" w:rsidP="00E50F47">
            <w:pPr>
              <w:pStyle w:val="Default"/>
              <w:jc w:val="both"/>
              <w:rPr>
                <w:rFonts w:eastAsia="Times New Roman"/>
                <w:color w:val="auto"/>
                <w:sz w:val="20"/>
                <w:szCs w:val="20"/>
              </w:rPr>
            </w:pPr>
          </w:p>
          <w:p w14:paraId="154FA704" w14:textId="77777777" w:rsidR="00F44E99" w:rsidRPr="00390778" w:rsidRDefault="00F44E99" w:rsidP="00E50F47">
            <w:pPr>
              <w:pStyle w:val="Default"/>
              <w:jc w:val="both"/>
              <w:rPr>
                <w:rFonts w:eastAsia="Times New Roman"/>
                <w:color w:val="auto"/>
                <w:sz w:val="20"/>
                <w:szCs w:val="20"/>
              </w:rPr>
            </w:pPr>
          </w:p>
          <w:p w14:paraId="2BC6F263" w14:textId="77777777" w:rsidR="00F44E99" w:rsidRPr="00390778" w:rsidRDefault="00F44E99" w:rsidP="00872BAF">
            <w:pPr>
              <w:pStyle w:val="Odsekzoznamu"/>
              <w:numPr>
                <w:ilvl w:val="0"/>
                <w:numId w:val="77"/>
              </w:num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Finančná spravodajská jednotka vedie súhrnné štatistické údaje, ktoré obsahujú najmä</w:t>
            </w:r>
          </w:p>
          <w:p w14:paraId="0A4D80B5" w14:textId="77777777" w:rsidR="00F44E99" w:rsidRPr="00390778" w:rsidRDefault="00F44E99" w:rsidP="00E50F47">
            <w:pPr>
              <w:pStyle w:val="Default"/>
              <w:jc w:val="both"/>
              <w:rPr>
                <w:rFonts w:eastAsia="Times New Roman"/>
                <w:color w:val="auto"/>
                <w:sz w:val="20"/>
                <w:szCs w:val="20"/>
              </w:rPr>
            </w:pPr>
          </w:p>
          <w:p w14:paraId="5A4F50D5" w14:textId="77777777" w:rsidR="00F44E99" w:rsidRPr="00390778" w:rsidRDefault="00F44E99" w:rsidP="00E50F47">
            <w:pPr>
              <w:spacing w:after="0" w:line="276" w:lineRule="auto"/>
              <w:jc w:val="both"/>
              <w:rPr>
                <w:rFonts w:ascii="Times New Roman" w:eastAsia="Times New Roman" w:hAnsi="Times New Roman" w:cs="Times New Roman"/>
                <w:sz w:val="20"/>
                <w:szCs w:val="20"/>
              </w:rPr>
            </w:pPr>
            <w:r w:rsidRPr="00390778">
              <w:rPr>
                <w:rFonts w:eastAsia="Times New Roman"/>
                <w:sz w:val="20"/>
                <w:szCs w:val="20"/>
              </w:rPr>
              <w:t xml:space="preserve">g) </w:t>
            </w:r>
            <w:r w:rsidRPr="00390778">
              <w:rPr>
                <w:rFonts w:ascii="Times New Roman" w:eastAsia="Times New Roman" w:hAnsi="Times New Roman" w:cs="Times New Roman"/>
                <w:sz w:val="20"/>
                <w:szCs w:val="20"/>
              </w:rPr>
              <w:t>údaje o počte a výsledkoch vykonaných dohľadov na mieste a na diaľku, druhoch uložených sankcií a administratívnych opatrení, výšku uložených peňažných sankcií a pravidelných penále,</w:t>
            </w:r>
          </w:p>
          <w:p w14:paraId="2FDCD43F" w14:textId="77777777" w:rsidR="00F44E99" w:rsidRPr="00390778" w:rsidRDefault="00F44E99" w:rsidP="00E50F47">
            <w:pPr>
              <w:pStyle w:val="Default"/>
              <w:jc w:val="both"/>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B23930"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C738B2" w14:textId="1A5D91E2"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59130E"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A3CF99F"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411437" w14:textId="77777777" w:rsidR="00F44E99" w:rsidRPr="00390778" w:rsidRDefault="00F44E99" w:rsidP="00E50F47">
            <w:pPr>
              <w:pStyle w:val="Default"/>
              <w:jc w:val="center"/>
              <w:rPr>
                <w:color w:val="auto"/>
                <w:sz w:val="20"/>
                <w:szCs w:val="20"/>
              </w:rPr>
            </w:pPr>
          </w:p>
        </w:tc>
      </w:tr>
      <w:tr w:rsidR="00390778" w:rsidRPr="00390778" w14:paraId="2E73808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D9AFEC9"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0E2D11C1" w14:textId="77777777" w:rsidR="00F44E99" w:rsidRPr="00390778" w:rsidRDefault="00F44E99" w:rsidP="00E50F47">
            <w:pPr>
              <w:pStyle w:val="Default"/>
              <w:jc w:val="center"/>
              <w:rPr>
                <w:color w:val="auto"/>
                <w:sz w:val="20"/>
                <w:szCs w:val="20"/>
              </w:rPr>
            </w:pPr>
            <w:r w:rsidRPr="00390778">
              <w:rPr>
                <w:color w:val="auto"/>
                <w:sz w:val="20"/>
                <w:szCs w:val="20"/>
              </w:rPr>
              <w:t>O: 2</w:t>
            </w:r>
          </w:p>
          <w:p w14:paraId="720EDD72" w14:textId="77777777" w:rsidR="00F44E99" w:rsidRPr="00390778" w:rsidRDefault="00F44E99" w:rsidP="00E50F47">
            <w:pPr>
              <w:pStyle w:val="Default"/>
              <w:jc w:val="center"/>
              <w:rPr>
                <w:color w:val="auto"/>
                <w:sz w:val="20"/>
                <w:szCs w:val="20"/>
              </w:rPr>
            </w:pPr>
            <w:r w:rsidRPr="00390778">
              <w:rPr>
                <w:color w:val="auto"/>
                <w:sz w:val="20"/>
                <w:szCs w:val="20"/>
              </w:rPr>
              <w:t>P: h</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F52516E" w14:textId="77777777" w:rsidR="00F44E99" w:rsidRPr="00390778" w:rsidRDefault="00F44E99" w:rsidP="00E50F47">
            <w:pPr>
              <w:pStyle w:val="Default"/>
              <w:jc w:val="both"/>
              <w:rPr>
                <w:color w:val="auto"/>
                <w:sz w:val="20"/>
                <w:szCs w:val="20"/>
                <w:shd w:val="clear" w:color="auto" w:fill="FFFFFF"/>
              </w:rPr>
            </w:pPr>
            <w:r w:rsidRPr="00390778">
              <w:rPr>
                <w:color w:val="auto"/>
                <w:sz w:val="20"/>
                <w:szCs w:val="20"/>
              </w:rPr>
              <w:t>h) počet a druh porušení zistených v súvislosti s povinnosťami stanovenými v kapitole IV nariadenia (EÚ) 2024/1624 a uložené peňažné sankcie alebo administratívne opatrenia uplatnené vo vzťahu k týmto porušeniam, počet nezrovnalostí nahlásených centrálnemu registru uvedenému v článku 10 tejto smernice, ako aj počet kontrol vykonaných subjektom zodpovedným za centrálny register alebo v jeho mene podľa článku 10 ods. 11 tejto smernice;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40ABBE8"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D7900B" w14:textId="27646AED" w:rsidR="00F44E99" w:rsidRPr="00390778" w:rsidRDefault="0065737B" w:rsidP="00E50F47">
            <w:pPr>
              <w:pStyle w:val="Default"/>
              <w:jc w:val="center"/>
              <w:rPr>
                <w:color w:val="auto"/>
              </w:rPr>
            </w:pPr>
            <w:r>
              <w:rPr>
                <w:color w:val="auto"/>
                <w:sz w:val="20"/>
                <w:szCs w:val="20"/>
              </w:rPr>
              <w:t xml:space="preserve">Čl. I návrhu zákona </w:t>
            </w:r>
          </w:p>
          <w:p w14:paraId="7ABDCAE3"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1D5EF3" w14:textId="77777777" w:rsidR="00F44E99" w:rsidRPr="00390778" w:rsidRDefault="00F44E99" w:rsidP="00E50F47">
            <w:pPr>
              <w:pStyle w:val="Default"/>
              <w:jc w:val="center"/>
              <w:rPr>
                <w:color w:val="auto"/>
              </w:rPr>
            </w:pPr>
            <w:r w:rsidRPr="00390778">
              <w:rPr>
                <w:color w:val="auto"/>
                <w:sz w:val="20"/>
                <w:szCs w:val="20"/>
              </w:rPr>
              <w:t>§ 30</w:t>
            </w:r>
          </w:p>
          <w:p w14:paraId="27D06D1E" w14:textId="77777777" w:rsidR="00F44E99" w:rsidRPr="00390778" w:rsidRDefault="00F44E99" w:rsidP="00E50F47">
            <w:pPr>
              <w:pStyle w:val="Default"/>
              <w:jc w:val="center"/>
              <w:rPr>
                <w:color w:val="auto"/>
                <w:sz w:val="20"/>
                <w:szCs w:val="20"/>
              </w:rPr>
            </w:pPr>
          </w:p>
          <w:p w14:paraId="01F6CD67" w14:textId="77777777" w:rsidR="00F44E99" w:rsidRPr="00390778" w:rsidRDefault="00F44E99" w:rsidP="00E50F47">
            <w:pPr>
              <w:pStyle w:val="Default"/>
              <w:jc w:val="center"/>
              <w:rPr>
                <w:color w:val="auto"/>
              </w:rPr>
            </w:pPr>
            <w:r w:rsidRPr="00390778">
              <w:rPr>
                <w:color w:val="auto"/>
                <w:sz w:val="20"/>
                <w:szCs w:val="20"/>
              </w:rPr>
              <w:t>O:1</w:t>
            </w:r>
          </w:p>
          <w:p w14:paraId="7432900D" w14:textId="77777777" w:rsidR="00F44E99" w:rsidRPr="00390778" w:rsidRDefault="00F44E99" w:rsidP="00E50F47">
            <w:pPr>
              <w:pStyle w:val="Default"/>
              <w:jc w:val="center"/>
              <w:rPr>
                <w:color w:val="auto"/>
                <w:sz w:val="20"/>
                <w:szCs w:val="20"/>
              </w:rPr>
            </w:pPr>
          </w:p>
          <w:p w14:paraId="52CD464C" w14:textId="77777777" w:rsidR="00F44E99" w:rsidRPr="00390778" w:rsidRDefault="00F44E99" w:rsidP="00E50F47">
            <w:pPr>
              <w:pStyle w:val="Default"/>
              <w:jc w:val="center"/>
              <w:rPr>
                <w:color w:val="auto"/>
                <w:sz w:val="20"/>
                <w:szCs w:val="20"/>
              </w:rPr>
            </w:pPr>
          </w:p>
          <w:p w14:paraId="280EC108" w14:textId="77777777" w:rsidR="00F44E99" w:rsidRPr="00390778" w:rsidRDefault="00F44E99" w:rsidP="00E50F47">
            <w:pPr>
              <w:pStyle w:val="Default"/>
              <w:jc w:val="center"/>
              <w:rPr>
                <w:color w:val="auto"/>
                <w:sz w:val="20"/>
                <w:szCs w:val="20"/>
              </w:rPr>
            </w:pPr>
          </w:p>
          <w:p w14:paraId="59100734" w14:textId="77777777" w:rsidR="00F44E99" w:rsidRPr="00390778" w:rsidRDefault="00F44E99" w:rsidP="00E50F47">
            <w:pPr>
              <w:pStyle w:val="Default"/>
              <w:jc w:val="center"/>
              <w:rPr>
                <w:color w:val="auto"/>
              </w:rPr>
            </w:pPr>
            <w:r w:rsidRPr="00390778">
              <w:rPr>
                <w:color w:val="auto"/>
                <w:sz w:val="20"/>
                <w:szCs w:val="20"/>
              </w:rPr>
              <w:t xml:space="preserve">P:h </w:t>
            </w:r>
          </w:p>
          <w:p w14:paraId="56F131AD"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E0BA73D"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201BD6DC" w14:textId="77777777" w:rsidR="00F44E99" w:rsidRPr="00390778" w:rsidRDefault="00F44E99" w:rsidP="00872BAF">
            <w:pPr>
              <w:pStyle w:val="Odsekzoznamu"/>
              <w:numPr>
                <w:ilvl w:val="0"/>
                <w:numId w:val="78"/>
              </w:num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670E6799" w14:textId="77777777" w:rsidR="00F44E99" w:rsidRPr="00390778" w:rsidRDefault="00F44E99" w:rsidP="00E50F47">
            <w:p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16"/>
                <w:szCs w:val="16"/>
              </w:rPr>
              <w:t xml:space="preserve">h) </w:t>
            </w:r>
            <w:r w:rsidRPr="00390778">
              <w:rPr>
                <w:rFonts w:ascii="Times New Roman" w:eastAsia="Times New Roman" w:hAnsi="Times New Roman" w:cs="Times New Roman"/>
                <w:sz w:val="20"/>
                <w:szCs w:val="20"/>
              </w:rPr>
              <w:t xml:space="preserve">počet a druh porušení zistených v súvislosti s povinnosťami stanovenými v súvislosti </w:t>
            </w:r>
            <w:r w:rsidRPr="00390778">
              <w:rPr>
                <w:rFonts w:ascii="Times New Roman" w:eastAsiaTheme="minorEastAsia" w:hAnsi="Times New Roman" w:cs="Times New Roman"/>
                <w:sz w:val="20"/>
                <w:szCs w:val="20"/>
              </w:rPr>
              <w:t>s transparentnosťou konečných u</w:t>
            </w:r>
            <w:r w:rsidRPr="00390778">
              <w:rPr>
                <w:rFonts w:ascii="Times New Roman" w:eastAsia="Times New Roman" w:hAnsi="Times New Roman" w:cs="Times New Roman"/>
                <w:sz w:val="20"/>
                <w:szCs w:val="20"/>
              </w:rPr>
              <w:t xml:space="preserve">žívateľov výhod podľa osobitného predpisu a uložené peňažné sankcie alebo administratívne opatrenia uplatnené vo vzťahu k týmto porušeniam, </w:t>
            </w:r>
          </w:p>
          <w:p w14:paraId="2EA942D5" w14:textId="77777777" w:rsidR="00F44E99" w:rsidRPr="00390778" w:rsidRDefault="00F44E99" w:rsidP="00E50F47">
            <w:pPr>
              <w:spacing w:line="276" w:lineRule="auto"/>
              <w:jc w:val="both"/>
              <w:rPr>
                <w:rFonts w:eastAsia="Times New Roma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FA961D"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75AE96" w14:textId="66C126CE"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2C341D"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AD82AC2"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ED0F5E" w14:textId="77777777" w:rsidR="00F44E99" w:rsidRPr="00390778" w:rsidRDefault="00F44E99" w:rsidP="00E50F47">
            <w:pPr>
              <w:pStyle w:val="Default"/>
              <w:jc w:val="center"/>
              <w:rPr>
                <w:color w:val="auto"/>
                <w:sz w:val="20"/>
                <w:szCs w:val="20"/>
              </w:rPr>
            </w:pPr>
          </w:p>
        </w:tc>
      </w:tr>
      <w:tr w:rsidR="00390778" w:rsidRPr="00390778" w14:paraId="2ACC338A" w14:textId="77777777" w:rsidTr="00F44E99">
        <w:trPr>
          <w:trHeight w:val="567"/>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015E2B4" w14:textId="77777777" w:rsidR="00F44E99" w:rsidRPr="00390778" w:rsidRDefault="00F44E99" w:rsidP="00E50F47">
            <w:pPr>
              <w:pStyle w:val="Default"/>
              <w:jc w:val="center"/>
              <w:rPr>
                <w:color w:val="auto"/>
                <w:sz w:val="20"/>
                <w:szCs w:val="20"/>
              </w:rPr>
            </w:pPr>
            <w:r w:rsidRPr="00390778">
              <w:rPr>
                <w:color w:val="auto"/>
                <w:sz w:val="20"/>
                <w:szCs w:val="20"/>
              </w:rPr>
              <w:lastRenderedPageBreak/>
              <w:t>Č: 9</w:t>
            </w:r>
          </w:p>
          <w:p w14:paraId="02A6E750" w14:textId="77777777" w:rsidR="00F44E99" w:rsidRPr="00390778" w:rsidRDefault="00F44E99" w:rsidP="00E50F47">
            <w:pPr>
              <w:pStyle w:val="Default"/>
              <w:jc w:val="center"/>
              <w:rPr>
                <w:color w:val="auto"/>
                <w:sz w:val="20"/>
                <w:szCs w:val="20"/>
              </w:rPr>
            </w:pPr>
            <w:r w:rsidRPr="00390778">
              <w:rPr>
                <w:color w:val="auto"/>
                <w:sz w:val="20"/>
                <w:szCs w:val="20"/>
              </w:rPr>
              <w:t>O: 2</w:t>
            </w:r>
          </w:p>
          <w:p w14:paraId="5804AC52" w14:textId="77777777" w:rsidR="00F44E99" w:rsidRPr="00390778" w:rsidRDefault="00F44E99" w:rsidP="00E50F47">
            <w:pPr>
              <w:pStyle w:val="Default"/>
              <w:jc w:val="center"/>
              <w:rPr>
                <w:color w:val="auto"/>
                <w:sz w:val="20"/>
                <w:szCs w:val="20"/>
              </w:rPr>
            </w:pPr>
            <w:r w:rsidRPr="00390778">
              <w:rPr>
                <w:color w:val="auto"/>
                <w:sz w:val="20"/>
                <w:szCs w:val="20"/>
              </w:rPr>
              <w:t>P: 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653B1D7" w14:textId="77777777" w:rsidR="00F44E99" w:rsidRPr="00390778" w:rsidRDefault="00F44E99" w:rsidP="00E50F47">
            <w:pPr>
              <w:pStyle w:val="Default"/>
              <w:jc w:val="both"/>
              <w:rPr>
                <w:color w:val="auto"/>
                <w:sz w:val="20"/>
                <w:szCs w:val="20"/>
              </w:rPr>
            </w:pPr>
            <w:r w:rsidRPr="00390778">
              <w:rPr>
                <w:color w:val="auto"/>
                <w:sz w:val="20"/>
                <w:szCs w:val="20"/>
              </w:rPr>
              <w:t xml:space="preserve">i) tieto informácie týkajúce sa vykonávania článku 12:  </w:t>
            </w:r>
          </w:p>
          <w:p w14:paraId="13DA4CBD" w14:textId="77777777" w:rsidR="00F44E99" w:rsidRPr="00390778" w:rsidRDefault="00F44E99" w:rsidP="00E50F47">
            <w:pPr>
              <w:pStyle w:val="Default"/>
              <w:ind w:left="325"/>
              <w:jc w:val="both"/>
              <w:rPr>
                <w:color w:val="auto"/>
                <w:sz w:val="20"/>
                <w:szCs w:val="20"/>
              </w:rPr>
            </w:pPr>
            <w:r w:rsidRPr="00390778">
              <w:rPr>
                <w:color w:val="auto"/>
                <w:sz w:val="20"/>
                <w:szCs w:val="20"/>
              </w:rPr>
              <w:t xml:space="preserve">i) počet žiadostí o prístup k informáciám o skutočnom vlastníctve v centrálnych registroch na základe kategórií stanovených v článku 12 ods. 2; </w:t>
            </w:r>
          </w:p>
          <w:p w14:paraId="38BEBB03" w14:textId="77777777" w:rsidR="00F44E99" w:rsidRPr="00390778" w:rsidRDefault="00F44E99" w:rsidP="00E50F47">
            <w:pPr>
              <w:pStyle w:val="Default"/>
              <w:ind w:left="325"/>
              <w:jc w:val="both"/>
              <w:rPr>
                <w:color w:val="auto"/>
                <w:sz w:val="20"/>
                <w:szCs w:val="20"/>
              </w:rPr>
            </w:pPr>
            <w:r w:rsidRPr="00390778">
              <w:rPr>
                <w:color w:val="auto"/>
                <w:sz w:val="20"/>
                <w:szCs w:val="20"/>
              </w:rPr>
              <w:t xml:space="preserve">ii) percentuálny podiel žiadostí o prístup k informáciám, ktoré sa zamietajú v rámci každej kategórie stanovenej v článku 12 ods. 2; </w:t>
            </w:r>
          </w:p>
          <w:p w14:paraId="08193F74" w14:textId="77777777" w:rsidR="00F44E99" w:rsidRPr="00390778" w:rsidRDefault="00F44E99" w:rsidP="00E50F47">
            <w:pPr>
              <w:pStyle w:val="Default"/>
              <w:ind w:left="325"/>
              <w:jc w:val="both"/>
              <w:rPr>
                <w:color w:val="auto"/>
                <w:sz w:val="20"/>
                <w:szCs w:val="20"/>
                <w:shd w:val="clear" w:color="auto" w:fill="FFFFFF"/>
              </w:rPr>
            </w:pPr>
            <w:r w:rsidRPr="00390778">
              <w:rPr>
                <w:color w:val="auto"/>
                <w:sz w:val="20"/>
                <w:szCs w:val="20"/>
              </w:rPr>
              <w:t>iii) súhrn kategórií osôb, ktorým bol udelený prístup k informáciám o skutočnom vlastníctve podľa článku 12 ods. 2 druhého pododseku;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BA4050E"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62C19A" w14:textId="4E341CAC" w:rsidR="00F44E99" w:rsidRPr="00390778" w:rsidRDefault="0065737B" w:rsidP="00E50F47">
            <w:pPr>
              <w:pStyle w:val="Default"/>
              <w:jc w:val="center"/>
              <w:rPr>
                <w:color w:val="auto"/>
              </w:rPr>
            </w:pPr>
            <w:r>
              <w:rPr>
                <w:color w:val="auto"/>
                <w:sz w:val="20"/>
                <w:szCs w:val="20"/>
              </w:rPr>
              <w:t xml:space="preserve">Čl. I návrhu zákona </w:t>
            </w:r>
          </w:p>
          <w:p w14:paraId="5DAA10C7"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052886B" w14:textId="77777777" w:rsidR="00F44E99" w:rsidRPr="00390778" w:rsidRDefault="00F44E99" w:rsidP="00E50F47">
            <w:pPr>
              <w:pStyle w:val="Default"/>
              <w:jc w:val="center"/>
              <w:rPr>
                <w:color w:val="auto"/>
              </w:rPr>
            </w:pPr>
            <w:r w:rsidRPr="00390778">
              <w:rPr>
                <w:color w:val="auto"/>
                <w:sz w:val="20"/>
                <w:szCs w:val="20"/>
              </w:rPr>
              <w:t>§ 30</w:t>
            </w:r>
          </w:p>
          <w:p w14:paraId="594860D0" w14:textId="77777777" w:rsidR="00F44E99" w:rsidRPr="00390778" w:rsidRDefault="00F44E99" w:rsidP="00E50F47">
            <w:pPr>
              <w:pStyle w:val="Default"/>
              <w:jc w:val="center"/>
              <w:rPr>
                <w:color w:val="auto"/>
                <w:sz w:val="20"/>
                <w:szCs w:val="20"/>
              </w:rPr>
            </w:pPr>
          </w:p>
          <w:p w14:paraId="48B6F3A3" w14:textId="77777777" w:rsidR="00F44E99" w:rsidRPr="00390778" w:rsidRDefault="00F44E99" w:rsidP="00E50F47">
            <w:pPr>
              <w:pStyle w:val="Default"/>
              <w:jc w:val="center"/>
              <w:rPr>
                <w:color w:val="auto"/>
              </w:rPr>
            </w:pPr>
            <w:r w:rsidRPr="00390778">
              <w:rPr>
                <w:color w:val="auto"/>
                <w:sz w:val="20"/>
                <w:szCs w:val="20"/>
              </w:rPr>
              <w:t>O:1</w:t>
            </w:r>
          </w:p>
          <w:p w14:paraId="2DAD9985" w14:textId="77777777" w:rsidR="00F44E99" w:rsidRPr="00390778" w:rsidRDefault="00F44E99" w:rsidP="00E50F47">
            <w:pPr>
              <w:pStyle w:val="Default"/>
              <w:jc w:val="center"/>
              <w:rPr>
                <w:color w:val="auto"/>
                <w:sz w:val="20"/>
                <w:szCs w:val="20"/>
              </w:rPr>
            </w:pPr>
          </w:p>
          <w:p w14:paraId="77E74CF8" w14:textId="77777777" w:rsidR="00F44E99" w:rsidRPr="00390778" w:rsidRDefault="00F44E99" w:rsidP="00E50F47">
            <w:pPr>
              <w:pStyle w:val="Default"/>
              <w:jc w:val="center"/>
              <w:rPr>
                <w:color w:val="auto"/>
                <w:sz w:val="20"/>
                <w:szCs w:val="20"/>
              </w:rPr>
            </w:pPr>
          </w:p>
          <w:p w14:paraId="7F80B522" w14:textId="77777777" w:rsidR="00F44E99" w:rsidRPr="00390778" w:rsidRDefault="00F44E99" w:rsidP="00E50F47">
            <w:pPr>
              <w:pStyle w:val="Default"/>
              <w:jc w:val="center"/>
              <w:rPr>
                <w:color w:val="auto"/>
                <w:sz w:val="20"/>
                <w:szCs w:val="20"/>
              </w:rPr>
            </w:pPr>
          </w:p>
          <w:p w14:paraId="07B1E10D" w14:textId="77777777" w:rsidR="00F44E99" w:rsidRPr="00390778" w:rsidRDefault="00F44E99" w:rsidP="00E50F47">
            <w:pPr>
              <w:pStyle w:val="Default"/>
              <w:jc w:val="center"/>
              <w:rPr>
                <w:color w:val="auto"/>
                <w:sz w:val="20"/>
                <w:szCs w:val="20"/>
              </w:rPr>
            </w:pPr>
            <w:r w:rsidRPr="00390778">
              <w:rPr>
                <w:color w:val="auto"/>
                <w:sz w:val="20"/>
                <w:szCs w:val="20"/>
              </w:rPr>
              <w:t>P:j</w:t>
            </w:r>
          </w:p>
          <w:p w14:paraId="4E136166" w14:textId="77777777" w:rsidR="00F44E99" w:rsidRPr="00390778" w:rsidRDefault="00F44E99" w:rsidP="00E50F47">
            <w:pPr>
              <w:pStyle w:val="Default"/>
              <w:jc w:val="center"/>
              <w:rPr>
                <w:color w:val="auto"/>
                <w:sz w:val="20"/>
                <w:szCs w:val="20"/>
              </w:rPr>
            </w:pPr>
          </w:p>
          <w:p w14:paraId="588C704D" w14:textId="77777777" w:rsidR="00F44E99" w:rsidRPr="00390778" w:rsidRDefault="00F44E99" w:rsidP="00E50F47">
            <w:pPr>
              <w:pStyle w:val="Default"/>
              <w:jc w:val="center"/>
              <w:rPr>
                <w:color w:val="auto"/>
                <w:sz w:val="20"/>
                <w:szCs w:val="20"/>
              </w:rPr>
            </w:pPr>
          </w:p>
          <w:p w14:paraId="1EBD298B" w14:textId="77777777" w:rsidR="00F44E99" w:rsidRPr="00390778" w:rsidRDefault="00F44E99" w:rsidP="00E50F47">
            <w:pPr>
              <w:pStyle w:val="Default"/>
              <w:jc w:val="center"/>
              <w:rPr>
                <w:color w:val="auto"/>
                <w:sz w:val="20"/>
                <w:szCs w:val="20"/>
              </w:rPr>
            </w:pPr>
          </w:p>
          <w:p w14:paraId="59EF7EBB" w14:textId="77777777" w:rsidR="00F44E99" w:rsidRPr="00390778" w:rsidRDefault="00F44E99" w:rsidP="00E50F47">
            <w:pPr>
              <w:pStyle w:val="Default"/>
              <w:jc w:val="center"/>
              <w:rPr>
                <w:color w:val="auto"/>
                <w:sz w:val="20"/>
                <w:szCs w:val="20"/>
              </w:rPr>
            </w:pPr>
          </w:p>
          <w:p w14:paraId="53DD9F7A" w14:textId="77777777" w:rsidR="00F44E99" w:rsidRPr="00390778" w:rsidRDefault="00F44E99" w:rsidP="00E50F47">
            <w:pPr>
              <w:pStyle w:val="Default"/>
              <w:jc w:val="center"/>
              <w:rPr>
                <w:color w:val="auto"/>
                <w:sz w:val="20"/>
                <w:szCs w:val="20"/>
              </w:rPr>
            </w:pPr>
          </w:p>
          <w:p w14:paraId="783BF976" w14:textId="77777777" w:rsidR="00F44E99" w:rsidRPr="00390778" w:rsidRDefault="00F44E99" w:rsidP="00E50F47">
            <w:pPr>
              <w:pStyle w:val="Default"/>
              <w:jc w:val="center"/>
              <w:rPr>
                <w:color w:val="auto"/>
              </w:rPr>
            </w:pPr>
            <w:r w:rsidRPr="00390778">
              <w:rPr>
                <w:color w:val="auto"/>
                <w:sz w:val="20"/>
                <w:szCs w:val="20"/>
              </w:rPr>
              <w:t>P:k</w:t>
            </w:r>
          </w:p>
          <w:p w14:paraId="2FDE2485" w14:textId="77777777" w:rsidR="00F44E99" w:rsidRPr="00390778" w:rsidRDefault="00F44E99" w:rsidP="00E50F47">
            <w:pPr>
              <w:pStyle w:val="Default"/>
              <w:jc w:val="center"/>
              <w:rPr>
                <w:color w:val="auto"/>
                <w:sz w:val="20"/>
                <w:szCs w:val="20"/>
              </w:rPr>
            </w:pPr>
          </w:p>
          <w:p w14:paraId="782BD782" w14:textId="77777777" w:rsidR="00F44E99" w:rsidRPr="00390778" w:rsidRDefault="00F44E99" w:rsidP="00E50F47">
            <w:pPr>
              <w:pStyle w:val="Default"/>
              <w:jc w:val="center"/>
              <w:rPr>
                <w:color w:val="auto"/>
                <w:sz w:val="20"/>
                <w:szCs w:val="20"/>
              </w:rPr>
            </w:pPr>
          </w:p>
          <w:p w14:paraId="44F78439" w14:textId="77777777" w:rsidR="00F44E99" w:rsidRPr="00390778" w:rsidRDefault="00F44E99" w:rsidP="00E50F47">
            <w:pPr>
              <w:pStyle w:val="Default"/>
              <w:jc w:val="center"/>
              <w:rPr>
                <w:color w:val="auto"/>
                <w:sz w:val="20"/>
                <w:szCs w:val="20"/>
              </w:rPr>
            </w:pPr>
          </w:p>
          <w:p w14:paraId="66984B0F" w14:textId="77777777" w:rsidR="00F44E99" w:rsidRPr="00390778" w:rsidRDefault="00F44E99" w:rsidP="00E50F47">
            <w:pPr>
              <w:pStyle w:val="Default"/>
              <w:jc w:val="center"/>
              <w:rPr>
                <w:color w:val="auto"/>
                <w:sz w:val="20"/>
                <w:szCs w:val="20"/>
              </w:rPr>
            </w:pPr>
          </w:p>
          <w:p w14:paraId="7B845BCE" w14:textId="77777777" w:rsidR="00F44E99" w:rsidRPr="00390778" w:rsidRDefault="00F44E99" w:rsidP="00E50F47">
            <w:pPr>
              <w:pStyle w:val="Default"/>
              <w:jc w:val="center"/>
              <w:rPr>
                <w:color w:val="auto"/>
                <w:sz w:val="20"/>
                <w:szCs w:val="20"/>
              </w:rPr>
            </w:pPr>
          </w:p>
          <w:p w14:paraId="1FC2FA7B" w14:textId="77777777" w:rsidR="00F44E99" w:rsidRPr="00390778" w:rsidRDefault="00F44E99" w:rsidP="00E50F47">
            <w:pPr>
              <w:pStyle w:val="Default"/>
              <w:jc w:val="center"/>
              <w:rPr>
                <w:color w:val="auto"/>
              </w:rPr>
            </w:pPr>
            <w:r w:rsidRPr="00390778">
              <w:rPr>
                <w:color w:val="auto"/>
                <w:sz w:val="20"/>
                <w:szCs w:val="20"/>
              </w:rPr>
              <w:t>P:l</w:t>
            </w:r>
          </w:p>
          <w:p w14:paraId="160FF1EA"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CC05E71"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7AF41D58" w14:textId="77777777" w:rsidR="00F44E99" w:rsidRPr="00390778" w:rsidRDefault="00F44E99" w:rsidP="00872BAF">
            <w:pPr>
              <w:pStyle w:val="Odsekzoznamu"/>
              <w:numPr>
                <w:ilvl w:val="0"/>
                <w:numId w:val="79"/>
              </w:numPr>
              <w:spacing w:after="0" w:line="276" w:lineRule="auto"/>
              <w:ind w:left="34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0216A266" w14:textId="77777777" w:rsidR="00F44E99" w:rsidRPr="00390778" w:rsidRDefault="00F44E99" w:rsidP="00872BAF">
            <w:pPr>
              <w:pStyle w:val="Odsekzoznamu"/>
              <w:numPr>
                <w:ilvl w:val="0"/>
                <w:numId w:val="80"/>
              </w:numPr>
              <w:spacing w:after="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počet žiadostí o prístup k informáciám o konečných užívateľoch výhod na základe žiadostí osôb s oprávneným záujmom, </w:t>
            </w:r>
          </w:p>
          <w:p w14:paraId="3960C60C" w14:textId="77777777" w:rsidR="00F44E99" w:rsidRPr="00390778" w:rsidRDefault="00F44E99" w:rsidP="00872BAF">
            <w:pPr>
              <w:pStyle w:val="Odsekzoznamu"/>
              <w:numPr>
                <w:ilvl w:val="0"/>
                <w:numId w:val="80"/>
              </w:numPr>
              <w:spacing w:after="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percentuálny podiel žiadostí o prístup k informáciám o konečných užívateľoch výhod, ktoré sa zamietali v rámci jednotlivých kategóriách osôb s oprávneným záujmom,</w:t>
            </w:r>
          </w:p>
          <w:p w14:paraId="509A8D88" w14:textId="77777777" w:rsidR="00F44E99" w:rsidRPr="00390778" w:rsidRDefault="00F44E99" w:rsidP="00872BAF">
            <w:pPr>
              <w:pStyle w:val="Odsekzoznamu"/>
              <w:numPr>
                <w:ilvl w:val="0"/>
                <w:numId w:val="80"/>
              </w:numPr>
              <w:spacing w:after="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súhrn kategórií osôb s oprávneným záujmom, ktorým bol udelený prístup k informáciám o konečných užívateľoch výhod,</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B15972"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347CB6" w14:textId="264AA53A"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EC12FC"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EA11FE5"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515F91" w14:textId="77777777" w:rsidR="00F44E99" w:rsidRPr="00390778" w:rsidRDefault="00F44E99" w:rsidP="00E50F47">
            <w:pPr>
              <w:pStyle w:val="Default"/>
              <w:jc w:val="center"/>
              <w:rPr>
                <w:color w:val="auto"/>
                <w:sz w:val="20"/>
                <w:szCs w:val="20"/>
              </w:rPr>
            </w:pPr>
          </w:p>
        </w:tc>
      </w:tr>
      <w:tr w:rsidR="00390778" w:rsidRPr="00390778" w14:paraId="64AAA70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6E20454"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57CD0A7E" w14:textId="77777777" w:rsidR="00F44E99" w:rsidRPr="00390778" w:rsidRDefault="00F44E99" w:rsidP="00E50F47">
            <w:pPr>
              <w:pStyle w:val="Default"/>
              <w:jc w:val="center"/>
              <w:rPr>
                <w:color w:val="auto"/>
                <w:sz w:val="20"/>
                <w:szCs w:val="20"/>
              </w:rPr>
            </w:pPr>
            <w:r w:rsidRPr="00390778">
              <w:rPr>
                <w:color w:val="auto"/>
                <w:sz w:val="20"/>
                <w:szCs w:val="20"/>
              </w:rPr>
              <w:t>O: 2</w:t>
            </w:r>
          </w:p>
          <w:p w14:paraId="701866E7" w14:textId="77777777" w:rsidR="00F44E99" w:rsidRPr="00390778" w:rsidRDefault="00F44E99" w:rsidP="00E50F47">
            <w:pPr>
              <w:pStyle w:val="Default"/>
              <w:jc w:val="center"/>
              <w:rPr>
                <w:color w:val="auto"/>
                <w:sz w:val="20"/>
                <w:szCs w:val="20"/>
              </w:rPr>
            </w:pPr>
            <w:r w:rsidRPr="00390778">
              <w:rPr>
                <w:color w:val="auto"/>
                <w:sz w:val="20"/>
                <w:szCs w:val="20"/>
              </w:rPr>
              <w:t>P: j</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33091AB" w14:textId="77777777" w:rsidR="00F44E99" w:rsidRPr="00390778" w:rsidRDefault="00F44E99" w:rsidP="00E50F47">
            <w:pPr>
              <w:pStyle w:val="Default"/>
              <w:jc w:val="both"/>
              <w:rPr>
                <w:color w:val="auto"/>
                <w:sz w:val="20"/>
                <w:szCs w:val="20"/>
              </w:rPr>
            </w:pPr>
            <w:r w:rsidRPr="00390778">
              <w:rPr>
                <w:color w:val="auto"/>
                <w:sz w:val="20"/>
                <w:szCs w:val="20"/>
              </w:rPr>
              <w:t>j) počet vyhľadávaní v registroch bankových účtov alebo mechanizmoch vyhľadávania údajov, ktoré uskutočnili príslušné orgány, rozčlenený podľa kategórie príslušného orgánu, a počet vyhľadávaní v prepojení registrov bankových účtov, ktoré uskutočnili jednotky FIU a dozorné orgány;</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95140BD"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D2D50A1" w14:textId="773260ED" w:rsidR="00F44E99" w:rsidRPr="00390778" w:rsidRDefault="0065737B" w:rsidP="00E50F47">
            <w:pPr>
              <w:pStyle w:val="Default"/>
              <w:jc w:val="center"/>
              <w:rPr>
                <w:color w:val="auto"/>
              </w:rPr>
            </w:pPr>
            <w:r>
              <w:rPr>
                <w:color w:val="auto"/>
                <w:sz w:val="20"/>
                <w:szCs w:val="20"/>
              </w:rPr>
              <w:t xml:space="preserve">Čl. I návrhu zákona </w:t>
            </w:r>
          </w:p>
          <w:p w14:paraId="3E7AEC48"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C75E0D" w14:textId="77777777" w:rsidR="00F44E99" w:rsidRPr="00390778" w:rsidRDefault="00F44E99" w:rsidP="00E50F47">
            <w:pPr>
              <w:pStyle w:val="Default"/>
              <w:jc w:val="center"/>
              <w:rPr>
                <w:color w:val="auto"/>
              </w:rPr>
            </w:pPr>
            <w:r w:rsidRPr="00390778">
              <w:rPr>
                <w:color w:val="auto"/>
                <w:sz w:val="20"/>
                <w:szCs w:val="20"/>
              </w:rPr>
              <w:t>§ 30</w:t>
            </w:r>
          </w:p>
          <w:p w14:paraId="576FCEAC" w14:textId="77777777" w:rsidR="00F44E99" w:rsidRPr="00390778" w:rsidRDefault="00F44E99" w:rsidP="00E50F47">
            <w:pPr>
              <w:pStyle w:val="Default"/>
              <w:jc w:val="center"/>
              <w:rPr>
                <w:color w:val="auto"/>
                <w:sz w:val="20"/>
                <w:szCs w:val="20"/>
              </w:rPr>
            </w:pPr>
          </w:p>
          <w:p w14:paraId="77586DEE" w14:textId="77777777" w:rsidR="00F44E99" w:rsidRPr="00390778" w:rsidRDefault="00F44E99" w:rsidP="00E50F47">
            <w:pPr>
              <w:pStyle w:val="Default"/>
              <w:jc w:val="center"/>
              <w:rPr>
                <w:color w:val="auto"/>
              </w:rPr>
            </w:pPr>
            <w:r w:rsidRPr="00390778">
              <w:rPr>
                <w:color w:val="auto"/>
                <w:sz w:val="20"/>
                <w:szCs w:val="20"/>
              </w:rPr>
              <w:t>O:1</w:t>
            </w:r>
          </w:p>
          <w:p w14:paraId="167E2E50" w14:textId="77777777" w:rsidR="00F44E99" w:rsidRPr="00390778" w:rsidRDefault="00F44E99" w:rsidP="00E50F47">
            <w:pPr>
              <w:pStyle w:val="Default"/>
              <w:jc w:val="center"/>
              <w:rPr>
                <w:color w:val="auto"/>
                <w:sz w:val="20"/>
                <w:szCs w:val="20"/>
              </w:rPr>
            </w:pPr>
          </w:p>
          <w:p w14:paraId="01C36771" w14:textId="77777777" w:rsidR="00F44E99" w:rsidRPr="00390778" w:rsidRDefault="00F44E99" w:rsidP="00E50F47">
            <w:pPr>
              <w:pStyle w:val="Default"/>
              <w:jc w:val="center"/>
              <w:rPr>
                <w:color w:val="auto"/>
                <w:sz w:val="20"/>
                <w:szCs w:val="20"/>
              </w:rPr>
            </w:pPr>
          </w:p>
          <w:p w14:paraId="40640C41" w14:textId="77777777" w:rsidR="00F44E99" w:rsidRPr="00390778" w:rsidRDefault="00F44E99" w:rsidP="00E50F47">
            <w:pPr>
              <w:pStyle w:val="Default"/>
              <w:jc w:val="center"/>
              <w:rPr>
                <w:color w:val="auto"/>
              </w:rPr>
            </w:pPr>
            <w:r w:rsidRPr="00390778">
              <w:rPr>
                <w:color w:val="auto"/>
                <w:sz w:val="20"/>
                <w:szCs w:val="20"/>
              </w:rPr>
              <w:t>P:m</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936E7EA" w14:textId="77777777" w:rsidR="00F44E99" w:rsidRPr="00390778" w:rsidRDefault="00F44E99" w:rsidP="00E50F47">
            <w:pPr>
              <w:spacing w:line="276" w:lineRule="auto"/>
              <w:jc w:val="both"/>
              <w:rPr>
                <w:rFonts w:ascii="Times New Roman" w:eastAsia="Times New Roman" w:hAnsi="Times New Roman" w:cs="Times New Roman"/>
                <w:sz w:val="20"/>
                <w:szCs w:val="20"/>
              </w:rPr>
            </w:pPr>
          </w:p>
          <w:p w14:paraId="2A6BE5BC" w14:textId="77777777" w:rsidR="00F44E99" w:rsidRPr="00390778" w:rsidRDefault="00F44E99" w:rsidP="00872BAF">
            <w:pPr>
              <w:pStyle w:val="Odsekzoznamu"/>
              <w:numPr>
                <w:ilvl w:val="0"/>
                <w:numId w:val="81"/>
              </w:numPr>
              <w:spacing w:after="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08591C17" w14:textId="77777777" w:rsidR="00F44E99" w:rsidRPr="00390778" w:rsidRDefault="00F44E99" w:rsidP="00872BAF">
            <w:pPr>
              <w:pStyle w:val="Odsekzoznamu"/>
              <w:numPr>
                <w:ilvl w:val="0"/>
                <w:numId w:val="80"/>
              </w:numPr>
              <w:spacing w:after="0" w:line="276" w:lineRule="auto"/>
              <w:ind w:left="771"/>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počet vyhľadávaní v registri bankových </w:t>
            </w:r>
            <w:r w:rsidRPr="00390778">
              <w:rPr>
                <w:rFonts w:ascii="Times New Roman" w:eastAsia="Times New Roman" w:hAnsi="Times New Roman" w:cs="Times New Roman"/>
                <w:sz w:val="20"/>
                <w:szCs w:val="20"/>
              </w:rPr>
              <w:lastRenderedPageBreak/>
              <w:t>účtov, ktoré uskutočnili orgány dohľadu alebo orgány verejnej moci, rozčlenený podľa kategórie príslušného orgánu, a počet vyhľadávaní v prepojených registroch bankových účtov podľa osobitného predpisu, ktoré uskutočnila Finančná spravodajská jednotka a orgány dohľadu,</w:t>
            </w:r>
          </w:p>
          <w:p w14:paraId="5D975A12"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39C516"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675BD4" w14:textId="46CCF0AC"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69B311"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1075B2E"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41E2E7" w14:textId="77777777" w:rsidR="00F44E99" w:rsidRPr="00390778" w:rsidRDefault="00F44E99" w:rsidP="00E50F47">
            <w:pPr>
              <w:pStyle w:val="Default"/>
              <w:jc w:val="center"/>
              <w:rPr>
                <w:color w:val="auto"/>
                <w:sz w:val="20"/>
                <w:szCs w:val="20"/>
              </w:rPr>
            </w:pPr>
          </w:p>
        </w:tc>
      </w:tr>
      <w:tr w:rsidR="00390778" w:rsidRPr="00390778" w14:paraId="7E49710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1D6EC80"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2D3B9104" w14:textId="77777777" w:rsidR="00F44E99" w:rsidRPr="00390778" w:rsidRDefault="00F44E99" w:rsidP="00E50F47">
            <w:pPr>
              <w:pStyle w:val="Default"/>
              <w:jc w:val="center"/>
              <w:rPr>
                <w:color w:val="auto"/>
                <w:sz w:val="20"/>
                <w:szCs w:val="20"/>
              </w:rPr>
            </w:pPr>
            <w:r w:rsidRPr="00390778">
              <w:rPr>
                <w:color w:val="auto"/>
                <w:sz w:val="20"/>
                <w:szCs w:val="20"/>
              </w:rPr>
              <w:t>O: 2</w:t>
            </w:r>
          </w:p>
          <w:p w14:paraId="613707DE" w14:textId="77777777" w:rsidR="00F44E99" w:rsidRPr="00390778" w:rsidRDefault="00F44E99" w:rsidP="00E50F47">
            <w:pPr>
              <w:pStyle w:val="Default"/>
              <w:jc w:val="center"/>
              <w:rPr>
                <w:color w:val="auto"/>
                <w:sz w:val="20"/>
                <w:szCs w:val="20"/>
              </w:rPr>
            </w:pPr>
            <w:r w:rsidRPr="00390778">
              <w:rPr>
                <w:color w:val="auto"/>
                <w:sz w:val="20"/>
                <w:szCs w:val="20"/>
              </w:rPr>
              <w:t>P: 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735B015" w14:textId="77777777" w:rsidR="00F44E99" w:rsidRPr="00390778" w:rsidRDefault="00F44E99" w:rsidP="00E50F47">
            <w:pPr>
              <w:pStyle w:val="Default"/>
              <w:jc w:val="both"/>
              <w:rPr>
                <w:color w:val="auto"/>
                <w:sz w:val="20"/>
                <w:szCs w:val="20"/>
              </w:rPr>
            </w:pPr>
            <w:r w:rsidRPr="00390778">
              <w:rPr>
                <w:color w:val="auto"/>
                <w:sz w:val="20"/>
                <w:szCs w:val="20"/>
              </w:rPr>
              <w:t xml:space="preserve">k) tieto údaje týkajúce sa vykonávania cielených finančných sankcií: </w:t>
            </w:r>
          </w:p>
          <w:p w14:paraId="01B0E6B5" w14:textId="77777777" w:rsidR="00F44E99" w:rsidRPr="00390778" w:rsidRDefault="00F44E99" w:rsidP="00E50F47">
            <w:pPr>
              <w:pStyle w:val="Default"/>
              <w:ind w:left="325"/>
              <w:jc w:val="both"/>
              <w:rPr>
                <w:color w:val="auto"/>
                <w:sz w:val="20"/>
                <w:szCs w:val="20"/>
              </w:rPr>
            </w:pPr>
            <w:r w:rsidRPr="00390778">
              <w:rPr>
                <w:color w:val="auto"/>
                <w:sz w:val="20"/>
                <w:szCs w:val="20"/>
              </w:rPr>
              <w:t xml:space="preserve">i) hodnota zmrazených finančných prostriedkov alebo iných aktív rozčlenená podľa druhu; </w:t>
            </w:r>
          </w:p>
          <w:p w14:paraId="7A8F4F65" w14:textId="77777777" w:rsidR="00F44E99" w:rsidRPr="00390778" w:rsidRDefault="00F44E99" w:rsidP="00E50F47">
            <w:pPr>
              <w:pStyle w:val="Default"/>
              <w:ind w:left="325"/>
              <w:jc w:val="both"/>
              <w:rPr>
                <w:color w:val="auto"/>
                <w:sz w:val="20"/>
                <w:szCs w:val="20"/>
              </w:rPr>
            </w:pPr>
            <w:r w:rsidRPr="00390778">
              <w:rPr>
                <w:color w:val="auto"/>
                <w:sz w:val="20"/>
                <w:szCs w:val="20"/>
              </w:rPr>
              <w:t>ii) ľudské zdroje pridelené orgánom príslušným na vykonávanie a presadzovanie cielených finančných sankcií.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6E5C4E3" w14:textId="77777777" w:rsidR="00F44E99" w:rsidRPr="00390778" w:rsidRDefault="00F44E99" w:rsidP="00E50F47">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BF184D" w14:textId="143F8C6F" w:rsidR="00F44E99" w:rsidRPr="00390778" w:rsidRDefault="0065737B" w:rsidP="00E50F47">
            <w:pPr>
              <w:pStyle w:val="Default"/>
              <w:jc w:val="center"/>
              <w:rPr>
                <w:color w:val="auto"/>
              </w:rPr>
            </w:pPr>
            <w:r>
              <w:rPr>
                <w:color w:val="auto"/>
                <w:sz w:val="20"/>
                <w:szCs w:val="20"/>
              </w:rPr>
              <w:t xml:space="preserve">Čl. I návrhu zákona </w:t>
            </w:r>
          </w:p>
          <w:p w14:paraId="191401AA"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90995F" w14:textId="77777777" w:rsidR="00F44E99" w:rsidRPr="00390778" w:rsidRDefault="00F44E99" w:rsidP="00E50F47">
            <w:pPr>
              <w:pStyle w:val="Default"/>
              <w:jc w:val="center"/>
              <w:rPr>
                <w:color w:val="auto"/>
              </w:rPr>
            </w:pPr>
            <w:r w:rsidRPr="00390778">
              <w:rPr>
                <w:color w:val="auto"/>
                <w:sz w:val="20"/>
                <w:szCs w:val="20"/>
              </w:rPr>
              <w:t>§ 30</w:t>
            </w:r>
          </w:p>
          <w:p w14:paraId="59589758" w14:textId="77777777" w:rsidR="00F44E99" w:rsidRPr="00390778" w:rsidRDefault="00F44E99" w:rsidP="00E50F47">
            <w:pPr>
              <w:pStyle w:val="Default"/>
              <w:jc w:val="center"/>
              <w:rPr>
                <w:color w:val="auto"/>
                <w:sz w:val="20"/>
                <w:szCs w:val="20"/>
              </w:rPr>
            </w:pPr>
          </w:p>
          <w:p w14:paraId="36B2EFE6" w14:textId="77777777" w:rsidR="00F44E99" w:rsidRPr="00390778" w:rsidRDefault="00F44E99" w:rsidP="00E50F47">
            <w:pPr>
              <w:pStyle w:val="Default"/>
              <w:jc w:val="center"/>
              <w:rPr>
                <w:color w:val="auto"/>
              </w:rPr>
            </w:pPr>
            <w:r w:rsidRPr="00390778">
              <w:rPr>
                <w:color w:val="auto"/>
                <w:sz w:val="20"/>
                <w:szCs w:val="20"/>
              </w:rPr>
              <w:t>O:1</w:t>
            </w:r>
          </w:p>
          <w:p w14:paraId="09AA17BC" w14:textId="77777777" w:rsidR="00F44E99" w:rsidRPr="00390778" w:rsidRDefault="00F44E99" w:rsidP="00E50F47">
            <w:pPr>
              <w:pStyle w:val="Default"/>
              <w:jc w:val="center"/>
              <w:rPr>
                <w:color w:val="auto"/>
                <w:sz w:val="20"/>
                <w:szCs w:val="20"/>
              </w:rPr>
            </w:pPr>
          </w:p>
          <w:p w14:paraId="5D5D3E38" w14:textId="77777777" w:rsidR="00F44E99" w:rsidRPr="00390778" w:rsidRDefault="00F44E99" w:rsidP="00E50F47">
            <w:pPr>
              <w:pStyle w:val="Default"/>
              <w:jc w:val="center"/>
              <w:rPr>
                <w:color w:val="auto"/>
                <w:sz w:val="20"/>
                <w:szCs w:val="20"/>
              </w:rPr>
            </w:pPr>
          </w:p>
          <w:p w14:paraId="5D28C9A7" w14:textId="77777777" w:rsidR="00F44E99" w:rsidRPr="00390778" w:rsidRDefault="00F44E99" w:rsidP="00E50F47">
            <w:pPr>
              <w:pStyle w:val="Default"/>
              <w:jc w:val="center"/>
              <w:rPr>
                <w:color w:val="auto"/>
              </w:rPr>
            </w:pPr>
            <w:r w:rsidRPr="00390778">
              <w:rPr>
                <w:color w:val="auto"/>
                <w:sz w:val="20"/>
                <w:szCs w:val="20"/>
              </w:rPr>
              <w:t>P: n</w:t>
            </w:r>
          </w:p>
          <w:p w14:paraId="00CCE74F" w14:textId="77777777" w:rsidR="00F44E99" w:rsidRPr="00390778" w:rsidRDefault="00F44E99" w:rsidP="00E50F47">
            <w:pPr>
              <w:pStyle w:val="Default"/>
              <w:jc w:val="center"/>
              <w:rPr>
                <w:color w:val="auto"/>
                <w:sz w:val="20"/>
                <w:szCs w:val="20"/>
              </w:rPr>
            </w:pPr>
          </w:p>
          <w:p w14:paraId="4FD27ACB" w14:textId="77777777" w:rsidR="00F44E99" w:rsidRPr="00390778" w:rsidRDefault="00F44E99" w:rsidP="00E50F47">
            <w:pPr>
              <w:pStyle w:val="Default"/>
              <w:jc w:val="center"/>
              <w:rPr>
                <w:color w:val="auto"/>
                <w:sz w:val="20"/>
                <w:szCs w:val="20"/>
              </w:rPr>
            </w:pPr>
          </w:p>
          <w:p w14:paraId="58BDA752" w14:textId="77777777" w:rsidR="00F44E99" w:rsidRPr="00390778" w:rsidRDefault="00F44E99" w:rsidP="00E50F47">
            <w:pPr>
              <w:pStyle w:val="Default"/>
              <w:jc w:val="center"/>
              <w:rPr>
                <w:color w:val="auto"/>
                <w:sz w:val="20"/>
                <w:szCs w:val="20"/>
              </w:rPr>
            </w:pPr>
          </w:p>
          <w:p w14:paraId="7EC8D777" w14:textId="77777777" w:rsidR="00F44E99" w:rsidRPr="00390778" w:rsidRDefault="00F44E99" w:rsidP="00E50F47">
            <w:pPr>
              <w:pStyle w:val="Default"/>
              <w:jc w:val="center"/>
              <w:rPr>
                <w:color w:val="auto"/>
                <w:sz w:val="20"/>
                <w:szCs w:val="20"/>
              </w:rPr>
            </w:pPr>
          </w:p>
          <w:p w14:paraId="79FEF8E5" w14:textId="77777777" w:rsidR="00F44E99" w:rsidRPr="00390778" w:rsidRDefault="00F44E99" w:rsidP="00E50F47">
            <w:pPr>
              <w:pStyle w:val="Default"/>
              <w:jc w:val="center"/>
              <w:rPr>
                <w:color w:val="auto"/>
                <w:sz w:val="20"/>
                <w:szCs w:val="20"/>
              </w:rPr>
            </w:pPr>
          </w:p>
          <w:p w14:paraId="459F7562" w14:textId="77777777" w:rsidR="00F44E99" w:rsidRPr="00390778" w:rsidRDefault="00F44E99" w:rsidP="00E50F47">
            <w:pPr>
              <w:pStyle w:val="Default"/>
              <w:jc w:val="center"/>
              <w:rPr>
                <w:color w:val="auto"/>
                <w:sz w:val="20"/>
                <w:szCs w:val="20"/>
              </w:rPr>
            </w:pPr>
          </w:p>
          <w:p w14:paraId="116704C0" w14:textId="77777777" w:rsidR="00F44E99" w:rsidRPr="00390778" w:rsidRDefault="00F44E99" w:rsidP="00E50F47">
            <w:pPr>
              <w:pStyle w:val="Default"/>
              <w:jc w:val="center"/>
              <w:rPr>
                <w:color w:val="auto"/>
                <w:sz w:val="20"/>
                <w:szCs w:val="20"/>
              </w:rPr>
            </w:pPr>
          </w:p>
          <w:p w14:paraId="382DEC8D" w14:textId="77777777" w:rsidR="00F44E99" w:rsidRPr="00390778" w:rsidRDefault="00F44E99" w:rsidP="00E50F47">
            <w:pPr>
              <w:pStyle w:val="Default"/>
              <w:jc w:val="center"/>
              <w:rPr>
                <w:color w:val="auto"/>
                <w:sz w:val="20"/>
                <w:szCs w:val="20"/>
              </w:rPr>
            </w:pPr>
          </w:p>
          <w:p w14:paraId="54D8BCE8" w14:textId="77777777" w:rsidR="00F44E99" w:rsidRPr="00390778" w:rsidRDefault="00F44E99" w:rsidP="00E50F47">
            <w:pPr>
              <w:pStyle w:val="Default"/>
              <w:jc w:val="center"/>
              <w:rPr>
                <w:color w:val="auto"/>
              </w:rPr>
            </w:pPr>
            <w:r w:rsidRPr="00390778">
              <w:rPr>
                <w:color w:val="auto"/>
                <w:sz w:val="20"/>
                <w:szCs w:val="20"/>
              </w:rPr>
              <w:t xml:space="preserve">P:o </w:t>
            </w:r>
          </w:p>
          <w:p w14:paraId="19D3E866"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1875BE8" w14:textId="77777777" w:rsidR="00F44E99" w:rsidRPr="00390778" w:rsidRDefault="00F44E99" w:rsidP="00E50F47">
            <w:pPr>
              <w:spacing w:after="0" w:line="276" w:lineRule="auto"/>
              <w:jc w:val="both"/>
              <w:rPr>
                <w:rFonts w:ascii="Times New Roman" w:eastAsia="Times New Roman" w:hAnsi="Times New Roman" w:cs="Times New Roman"/>
                <w:sz w:val="24"/>
                <w:szCs w:val="24"/>
              </w:rPr>
            </w:pPr>
          </w:p>
          <w:p w14:paraId="70DDBEBA" w14:textId="77777777" w:rsidR="00F44E99" w:rsidRPr="00390778" w:rsidRDefault="00F44E99" w:rsidP="00872BAF">
            <w:pPr>
              <w:pStyle w:val="Odsekzoznamu"/>
              <w:numPr>
                <w:ilvl w:val="0"/>
                <w:numId w:val="82"/>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vedie súhrnné štatistické údaje, ktoré obsahujú najmä</w:t>
            </w:r>
          </w:p>
          <w:p w14:paraId="05EAD1B2" w14:textId="77777777" w:rsidR="00F44E99" w:rsidRPr="00390778" w:rsidRDefault="00F44E99" w:rsidP="00872BAF">
            <w:pPr>
              <w:pStyle w:val="Odsekzoznamu"/>
              <w:numPr>
                <w:ilvl w:val="0"/>
                <w:numId w:val="80"/>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hodnota zmrazených finančných prostriedkov alebo iných aktív z dôvodu vykonávania cielených finančných sankcií rozčlenená podľa druhu;</w:t>
            </w:r>
          </w:p>
          <w:p w14:paraId="1C7B5157" w14:textId="77777777" w:rsidR="00F44E99" w:rsidRPr="00390778" w:rsidRDefault="00F44E99" w:rsidP="00872BAF">
            <w:pPr>
              <w:pStyle w:val="Odsekzoznamu"/>
              <w:numPr>
                <w:ilvl w:val="0"/>
                <w:numId w:val="80"/>
              </w:numPr>
              <w:spacing w:after="120" w:line="276" w:lineRule="auto"/>
              <w:contextualSpacing w:val="0"/>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lastRenderedPageBreak/>
              <w:t>údaje o ľudských zdrojoch pridelených Ministerstvu financií Slovenskej republiky na vykonávanie a presadzovanie cielených finančných sankcií</w:t>
            </w:r>
            <w:r w:rsidRPr="00390778">
              <w:rPr>
                <w:rFonts w:ascii="Times New Roman" w:eastAsia="Times New Roman" w:hAnsi="Times New Roman" w:cs="Times New Roman"/>
                <w:sz w:val="24"/>
                <w:szCs w:val="24"/>
              </w:rPr>
              <w:t>.</w:t>
            </w:r>
          </w:p>
          <w:p w14:paraId="41EC2882"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1092493" w14:textId="77777777" w:rsidR="00F44E99" w:rsidRPr="00390778" w:rsidRDefault="00F44E99" w:rsidP="00E50F47">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DADC05" w14:textId="1210FEBC"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B6E1C2" w14:textId="77777777" w:rsidR="00F44E99" w:rsidRPr="00390778" w:rsidRDefault="00F44E99" w:rsidP="00E50F47">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0FF7218"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C8D969" w14:textId="77777777" w:rsidR="00F44E99" w:rsidRPr="00390778" w:rsidRDefault="00F44E99" w:rsidP="00E50F47">
            <w:pPr>
              <w:pStyle w:val="Default"/>
              <w:jc w:val="center"/>
              <w:rPr>
                <w:color w:val="auto"/>
                <w:sz w:val="20"/>
                <w:szCs w:val="20"/>
              </w:rPr>
            </w:pPr>
          </w:p>
        </w:tc>
      </w:tr>
      <w:tr w:rsidR="00390778" w:rsidRPr="00390778" w14:paraId="02ED995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282ECBE"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53C119F3" w14:textId="77777777" w:rsidR="00F44E99" w:rsidRPr="00390778" w:rsidRDefault="00F44E99" w:rsidP="00E50F47">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20D72D1" w14:textId="77777777" w:rsidR="00F44E99" w:rsidRPr="00390778" w:rsidRDefault="00F44E99" w:rsidP="00E50F47">
            <w:pPr>
              <w:pStyle w:val="Default"/>
              <w:jc w:val="both"/>
              <w:rPr>
                <w:color w:val="auto"/>
                <w:sz w:val="20"/>
                <w:szCs w:val="20"/>
              </w:rPr>
            </w:pPr>
            <w:r w:rsidRPr="00390778">
              <w:rPr>
                <w:color w:val="auto"/>
                <w:sz w:val="20"/>
                <w:szCs w:val="20"/>
              </w:rPr>
              <w:t>3. Členské štáty zabezpečia, aby sa štatistické údaje uvedené v odseku 2 zbierali a zasielali Komisii raz ročne. Štatistické údaje uvedené v odseku 2 písm. a), c), d) a f) sa zasielajú aj úradu AMLA.</w:t>
            </w:r>
          </w:p>
          <w:p w14:paraId="48FA9936" w14:textId="77777777" w:rsidR="00F44E99" w:rsidRPr="00390778" w:rsidRDefault="00F44E99" w:rsidP="00E50F47">
            <w:pPr>
              <w:pStyle w:val="Default"/>
              <w:jc w:val="both"/>
              <w:rPr>
                <w:color w:val="auto"/>
                <w:sz w:val="20"/>
                <w:szCs w:val="20"/>
              </w:rPr>
            </w:pPr>
          </w:p>
          <w:p w14:paraId="50D48BED" w14:textId="77777777" w:rsidR="00F44E99" w:rsidRPr="00390778" w:rsidRDefault="00F44E99" w:rsidP="00E50F47">
            <w:pPr>
              <w:pStyle w:val="Default"/>
              <w:jc w:val="both"/>
              <w:rPr>
                <w:color w:val="auto"/>
                <w:sz w:val="20"/>
                <w:szCs w:val="20"/>
              </w:rPr>
            </w:pPr>
            <w:r w:rsidRPr="00390778">
              <w:rPr>
                <w:color w:val="auto"/>
                <w:sz w:val="20"/>
                <w:szCs w:val="20"/>
              </w:rPr>
              <w:t>Úrad AMLA uchováva tieto štatistické údaje vo svojej databáze v súlade s článkom 11 nariadenia (EÚ) 2024/1620.</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508DEBD" w14:textId="77777777" w:rsidR="00F44E99" w:rsidRPr="00390778" w:rsidRDefault="00F44E99" w:rsidP="00E50F47">
            <w:pPr>
              <w:pStyle w:val="Default"/>
              <w:jc w:val="center"/>
              <w:rPr>
                <w:color w:val="auto"/>
              </w:rPr>
            </w:pPr>
            <w:r w:rsidRPr="00390778">
              <w:rPr>
                <w:color w:val="auto"/>
                <w:sz w:val="20"/>
                <w:szCs w:val="20"/>
              </w:rPr>
              <w:t>N</w:t>
            </w:r>
          </w:p>
          <w:p w14:paraId="4055B1C1" w14:textId="77777777" w:rsidR="00F44E99" w:rsidRPr="00390778" w:rsidRDefault="00F44E99" w:rsidP="00E50F47">
            <w:pPr>
              <w:pStyle w:val="Default"/>
              <w:jc w:val="center"/>
              <w:rPr>
                <w:color w:val="auto"/>
                <w:sz w:val="20"/>
                <w:szCs w:val="20"/>
              </w:rPr>
            </w:pPr>
          </w:p>
          <w:p w14:paraId="329122B0" w14:textId="77777777" w:rsidR="00F44E99" w:rsidRPr="00390778" w:rsidRDefault="00F44E99" w:rsidP="00E50F47">
            <w:pPr>
              <w:pStyle w:val="Default"/>
              <w:jc w:val="center"/>
              <w:rPr>
                <w:color w:val="auto"/>
                <w:sz w:val="20"/>
                <w:szCs w:val="20"/>
              </w:rPr>
            </w:pPr>
          </w:p>
          <w:p w14:paraId="04EC9128" w14:textId="77777777" w:rsidR="00F44E99" w:rsidRPr="00390778" w:rsidRDefault="00F44E99" w:rsidP="00E50F47">
            <w:pPr>
              <w:pStyle w:val="Default"/>
              <w:jc w:val="center"/>
              <w:rPr>
                <w:color w:val="auto"/>
                <w:sz w:val="20"/>
                <w:szCs w:val="20"/>
              </w:rPr>
            </w:pPr>
          </w:p>
          <w:p w14:paraId="02896F7F" w14:textId="77777777" w:rsidR="00F44E99" w:rsidRPr="00390778" w:rsidRDefault="00F44E99" w:rsidP="00E50F47">
            <w:pPr>
              <w:pStyle w:val="Default"/>
              <w:jc w:val="center"/>
              <w:rPr>
                <w:color w:val="auto"/>
                <w:sz w:val="20"/>
                <w:szCs w:val="20"/>
              </w:rPr>
            </w:pPr>
          </w:p>
          <w:p w14:paraId="6D8704F2" w14:textId="77777777" w:rsidR="00F44E99" w:rsidRPr="00390778" w:rsidRDefault="00F44E99" w:rsidP="00E50F47">
            <w:pPr>
              <w:pStyle w:val="Default"/>
              <w:jc w:val="center"/>
              <w:rPr>
                <w:color w:val="auto"/>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D59F64" w14:textId="13CC35FC" w:rsidR="00F44E99" w:rsidRPr="00390778" w:rsidRDefault="0065737B" w:rsidP="00E50F47">
            <w:pPr>
              <w:pStyle w:val="Default"/>
              <w:jc w:val="center"/>
              <w:rPr>
                <w:color w:val="auto"/>
              </w:rPr>
            </w:pPr>
            <w:r>
              <w:rPr>
                <w:color w:val="auto"/>
                <w:sz w:val="20"/>
                <w:szCs w:val="20"/>
              </w:rPr>
              <w:t xml:space="preserve">Čl. I návrhu zákona </w:t>
            </w:r>
          </w:p>
          <w:p w14:paraId="7150AA40"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A03AE2" w14:textId="77777777" w:rsidR="00F44E99" w:rsidRPr="00390778" w:rsidRDefault="00F44E99" w:rsidP="00E50F47">
            <w:pPr>
              <w:pStyle w:val="Default"/>
              <w:jc w:val="center"/>
              <w:rPr>
                <w:color w:val="auto"/>
              </w:rPr>
            </w:pPr>
            <w:r w:rsidRPr="00390778">
              <w:rPr>
                <w:color w:val="auto"/>
                <w:sz w:val="20"/>
                <w:szCs w:val="20"/>
              </w:rPr>
              <w:t xml:space="preserve">§30 </w:t>
            </w:r>
          </w:p>
          <w:p w14:paraId="23FFBDA8" w14:textId="77777777" w:rsidR="00F44E99" w:rsidRPr="00390778" w:rsidRDefault="00F44E99" w:rsidP="00E50F47">
            <w:pPr>
              <w:pStyle w:val="Default"/>
              <w:jc w:val="center"/>
              <w:rPr>
                <w:color w:val="auto"/>
              </w:rPr>
            </w:pPr>
            <w:r w:rsidRPr="00390778">
              <w:rPr>
                <w:color w:val="auto"/>
                <w:sz w:val="20"/>
                <w:szCs w:val="20"/>
              </w:rPr>
              <w:t>O:3</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51B896F" w14:textId="77777777" w:rsidR="00F44E99" w:rsidRPr="00390778" w:rsidRDefault="00F44E99" w:rsidP="00E50F47">
            <w:pPr>
              <w:pStyle w:val="Odsekzoznamu"/>
              <w:spacing w:after="0" w:line="276" w:lineRule="auto"/>
              <w:ind w:left="0"/>
              <w:jc w:val="both"/>
              <w:rPr>
                <w:rFonts w:ascii="Times New Roman" w:eastAsia="Times New Roman" w:hAnsi="Times New Roman" w:cs="Times New Roman"/>
                <w:sz w:val="20"/>
                <w:szCs w:val="20"/>
              </w:rPr>
            </w:pPr>
          </w:p>
          <w:p w14:paraId="2C743207" w14:textId="77777777" w:rsidR="00F44E99" w:rsidRPr="00390778" w:rsidRDefault="00F44E99" w:rsidP="00E50F47">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3)Finančná spravodajská jednotka poskytne raz ročne štatistické údaje uvedené v odseku 1 Európskej komisii a štatistické údaje uvedené v odseku 1 písm. a), c), d) a f) aj úradu AMLA. </w:t>
            </w:r>
          </w:p>
          <w:p w14:paraId="00B0140F"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46B815" w14:textId="77777777" w:rsidR="00F44E99" w:rsidRPr="00390778" w:rsidRDefault="00F44E99" w:rsidP="00E50F47">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FE2AEF" w14:textId="246FF640" w:rsidR="00F44E99" w:rsidRPr="00390778" w:rsidRDefault="00F44E99" w:rsidP="00E50F47">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CB82FE" w14:textId="77777777" w:rsidR="00F44E99" w:rsidRPr="00390778" w:rsidRDefault="00F44E99" w:rsidP="00E50F47">
            <w:pPr>
              <w:pStyle w:val="Default"/>
              <w:jc w:val="center"/>
              <w:rPr>
                <w:color w:val="auto"/>
              </w:rPr>
            </w:pPr>
            <w:r w:rsidRPr="00390778">
              <w:rPr>
                <w:color w:val="auto"/>
                <w:sz w:val="20"/>
                <w:szCs w:val="20"/>
              </w:rPr>
              <w:t>GP-N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6D01DF" w14:textId="77777777" w:rsidR="00F44E99" w:rsidRPr="00390778" w:rsidRDefault="00F44E99" w:rsidP="00E50F47">
            <w:pPr>
              <w:pStyle w:val="Default"/>
              <w:jc w:val="center"/>
              <w:rPr>
                <w:color w:val="auto"/>
                <w:sz w:val="20"/>
                <w:szCs w:val="20"/>
              </w:rPr>
            </w:pPr>
          </w:p>
        </w:tc>
      </w:tr>
      <w:tr w:rsidR="00390778" w:rsidRPr="00390778" w14:paraId="2DCEBAF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01F489C"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7B316B80" w14:textId="77777777" w:rsidR="00F44E99" w:rsidRPr="00390778" w:rsidRDefault="00F44E99" w:rsidP="00E50F47">
            <w:pPr>
              <w:pStyle w:val="Default"/>
              <w:jc w:val="center"/>
              <w:rPr>
                <w:color w:val="auto"/>
                <w:sz w:val="20"/>
                <w:szCs w:val="20"/>
              </w:rPr>
            </w:pPr>
            <w:r w:rsidRPr="00390778">
              <w:rPr>
                <w:color w:val="auto"/>
                <w:sz w:val="20"/>
                <w:szCs w:val="20"/>
              </w:rPr>
              <w:t>O: 4</w:t>
            </w:r>
          </w:p>
          <w:p w14:paraId="31F614BF" w14:textId="77777777" w:rsidR="00F44E99" w:rsidRPr="00390778" w:rsidRDefault="00F44E99" w:rsidP="00E50F47">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886B7FB" w14:textId="77777777" w:rsidR="00F44E99" w:rsidRPr="00390778" w:rsidRDefault="00F44E99" w:rsidP="00E50F47">
            <w:pPr>
              <w:pStyle w:val="Default"/>
              <w:jc w:val="both"/>
              <w:rPr>
                <w:color w:val="auto"/>
                <w:sz w:val="20"/>
                <w:szCs w:val="20"/>
              </w:rPr>
            </w:pPr>
            <w:r w:rsidRPr="00390778">
              <w:rPr>
                <w:color w:val="auto"/>
                <w:sz w:val="20"/>
                <w:szCs w:val="20"/>
              </w:rPr>
              <w:t>4. Úrad AMLA do 10. júla 2029 prijme stanovisko adresované Komisii týkajúce sa metodiky zberu štatistických údajov uvedených v odseku 2 písm. a), c), d), f) a g).</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34CF4CB"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57FD10"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944F9D"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0BF1D16"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397CA7"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CBDA23" w14:textId="7AD86F79"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BD07DC"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E36CB9" w14:textId="77777777" w:rsidR="00F44E99" w:rsidRPr="00390778" w:rsidRDefault="00F44E99" w:rsidP="00E50F47">
            <w:pPr>
              <w:pStyle w:val="Default"/>
              <w:jc w:val="center"/>
              <w:rPr>
                <w:color w:val="auto"/>
                <w:sz w:val="20"/>
                <w:szCs w:val="20"/>
              </w:rPr>
            </w:pPr>
          </w:p>
        </w:tc>
      </w:tr>
      <w:tr w:rsidR="00390778" w:rsidRPr="00390778" w14:paraId="1AD785C0" w14:textId="77777777" w:rsidTr="000E384E">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EE773B0"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404E1E99" w14:textId="77777777" w:rsidR="00F44E99" w:rsidRPr="00390778" w:rsidRDefault="00F44E99" w:rsidP="00E50F47">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FF8B092" w14:textId="77777777" w:rsidR="00F44E99" w:rsidRPr="00390778" w:rsidRDefault="00F44E99" w:rsidP="00E50F47">
            <w:pPr>
              <w:pStyle w:val="Default"/>
              <w:jc w:val="both"/>
              <w:rPr>
                <w:color w:val="auto"/>
                <w:sz w:val="20"/>
                <w:szCs w:val="20"/>
              </w:rPr>
            </w:pPr>
            <w:r w:rsidRPr="00390778">
              <w:rPr>
                <w:color w:val="auto"/>
                <w:sz w:val="20"/>
                <w:szCs w:val="20"/>
              </w:rPr>
              <w:t xml:space="preserve">5. Komisia môže prostredníctvom vykonávacích aktov stanoviť metodiku zberu štatistických údajov uvedených v odseku 2 tohto článku a spôsoby ich zasielania Komisii a úradu AMLA. Uvedené vykonávacie akty sa prijímajú v </w:t>
            </w:r>
            <w:r w:rsidRPr="00390778">
              <w:rPr>
                <w:color w:val="auto"/>
                <w:sz w:val="20"/>
                <w:szCs w:val="20"/>
              </w:rPr>
              <w:lastRenderedPageBreak/>
              <w:t>súlade s postupom preskúmania uvedeným v článku 72 ods. 2.</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29A9479" w14:textId="77777777" w:rsidR="00F44E99" w:rsidRPr="00390778" w:rsidRDefault="00F44E99" w:rsidP="00E50F47">
            <w:pPr>
              <w:pStyle w:val="Default"/>
              <w:jc w:val="center"/>
              <w:rPr>
                <w:color w:val="auto"/>
                <w:sz w:val="20"/>
                <w:szCs w:val="20"/>
              </w:rPr>
            </w:pPr>
            <w:r w:rsidRPr="00390778">
              <w:rPr>
                <w:color w:val="auto"/>
                <w:sz w:val="20"/>
                <w:szCs w:val="20"/>
              </w:rPr>
              <w:lastRenderedPageBreak/>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3ED215"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0E2739"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203AD5E"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849F1B"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1ECC22" w14:textId="1889FB91"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B383EE"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D8F90F" w14:textId="77777777" w:rsidR="00F44E99" w:rsidRPr="00390778" w:rsidRDefault="00F44E99" w:rsidP="00E50F47">
            <w:pPr>
              <w:pStyle w:val="Default"/>
              <w:jc w:val="center"/>
              <w:rPr>
                <w:color w:val="auto"/>
                <w:sz w:val="20"/>
                <w:szCs w:val="20"/>
              </w:rPr>
            </w:pPr>
          </w:p>
        </w:tc>
      </w:tr>
      <w:tr w:rsidR="00390778" w:rsidRPr="00390778" w14:paraId="140101BF" w14:textId="77777777" w:rsidTr="000E384E">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932CD4C" w14:textId="77777777" w:rsidR="00F44E99" w:rsidRPr="00390778" w:rsidRDefault="00F44E99" w:rsidP="00E50F47">
            <w:pPr>
              <w:pStyle w:val="Default"/>
              <w:jc w:val="center"/>
              <w:rPr>
                <w:color w:val="auto"/>
                <w:sz w:val="20"/>
                <w:szCs w:val="20"/>
              </w:rPr>
            </w:pPr>
            <w:r w:rsidRPr="00390778">
              <w:rPr>
                <w:color w:val="auto"/>
                <w:sz w:val="20"/>
                <w:szCs w:val="20"/>
              </w:rPr>
              <w:t>Č: 9</w:t>
            </w:r>
          </w:p>
          <w:p w14:paraId="0CFABF71" w14:textId="77777777" w:rsidR="00F44E99" w:rsidRPr="00390778" w:rsidRDefault="00F44E99" w:rsidP="00E50F47">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A8F1BEF" w14:textId="77777777" w:rsidR="00F44E99" w:rsidRPr="00390778" w:rsidRDefault="00F44E99" w:rsidP="00E50F47">
            <w:pPr>
              <w:pStyle w:val="Default"/>
              <w:jc w:val="both"/>
              <w:rPr>
                <w:color w:val="auto"/>
                <w:sz w:val="20"/>
                <w:szCs w:val="20"/>
              </w:rPr>
            </w:pPr>
            <w:r w:rsidRPr="00390778">
              <w:rPr>
                <w:color w:val="auto"/>
                <w:sz w:val="20"/>
                <w:szCs w:val="20"/>
              </w:rPr>
              <w:t>6. Komisia do 10. júla 2030 a potom každé dva roky uverejní správu, ktorá obsahuje zhrnutie a vysvetlenie štatistík uvedených v odseku 2, a zverejní ju na svojom webovom sídle.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F2F570C"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2B3C2E" w14:textId="77777777" w:rsidR="00F44E99" w:rsidRPr="00390778" w:rsidRDefault="00F44E99" w:rsidP="00E50F47">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B07BDE" w14:textId="77777777" w:rsidR="00F44E99" w:rsidRPr="00390778" w:rsidRDefault="00F44E99" w:rsidP="00E50F47">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48CAE3F" w14:textId="77777777" w:rsidR="00F44E99" w:rsidRPr="00390778" w:rsidRDefault="00F44E99" w:rsidP="00E50F47">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950913" w14:textId="77777777" w:rsidR="00F44E99" w:rsidRPr="00390778" w:rsidRDefault="00F44E99" w:rsidP="00E50F47">
            <w:pPr>
              <w:pStyle w:val="Default"/>
              <w:jc w:val="center"/>
              <w:rPr>
                <w:color w:val="auto"/>
                <w:sz w:val="20"/>
                <w:szCs w:val="20"/>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055C03" w14:textId="160E95C9" w:rsidR="00F44E99" w:rsidRPr="00390778" w:rsidRDefault="00F44E99" w:rsidP="00E50F47">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2F427C" w14:textId="77777777" w:rsidR="00F44E99" w:rsidRPr="00390778" w:rsidRDefault="00F44E99"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168BE0" w14:textId="77777777" w:rsidR="00F44E99" w:rsidRPr="00390778" w:rsidRDefault="00F44E99" w:rsidP="00E50F47">
            <w:pPr>
              <w:pStyle w:val="Default"/>
              <w:jc w:val="center"/>
              <w:rPr>
                <w:color w:val="auto"/>
                <w:sz w:val="20"/>
                <w:szCs w:val="20"/>
              </w:rPr>
            </w:pPr>
          </w:p>
        </w:tc>
      </w:tr>
      <w:tr w:rsidR="000E384E" w:rsidRPr="00390778" w14:paraId="3FB8516E" w14:textId="77777777" w:rsidTr="000E384E">
        <w:trPr>
          <w:trHeight w:val="6050"/>
        </w:trPr>
        <w:tc>
          <w:tcPr>
            <w:tcW w:w="812" w:type="dxa"/>
            <w:vMerge w:val="restart"/>
            <w:tcBorders>
              <w:top w:val="single" w:sz="4" w:space="0" w:color="auto"/>
              <w:left w:val="single" w:sz="4" w:space="0" w:color="auto"/>
              <w:bottom w:val="single" w:sz="4" w:space="0" w:color="auto"/>
              <w:right w:val="single" w:sz="4" w:space="0" w:color="auto"/>
            </w:tcBorders>
            <w:shd w:val="clear" w:color="auto" w:fill="auto"/>
          </w:tcPr>
          <w:p w14:paraId="05ACA91F" w14:textId="77777777" w:rsidR="000E384E" w:rsidRPr="00390778" w:rsidRDefault="000E384E" w:rsidP="00E50F47">
            <w:pPr>
              <w:pStyle w:val="Default"/>
              <w:jc w:val="center"/>
              <w:rPr>
                <w:color w:val="auto"/>
                <w:sz w:val="20"/>
                <w:szCs w:val="20"/>
              </w:rPr>
            </w:pPr>
            <w:r w:rsidRPr="00390778">
              <w:rPr>
                <w:color w:val="auto"/>
                <w:sz w:val="20"/>
                <w:szCs w:val="20"/>
              </w:rPr>
              <w:t>Č: 10</w:t>
            </w:r>
          </w:p>
          <w:p w14:paraId="4BE0CE99" w14:textId="77777777" w:rsidR="000E384E" w:rsidRPr="00390778" w:rsidRDefault="000E384E" w:rsidP="00E50F47">
            <w:pPr>
              <w:pStyle w:val="Default"/>
              <w:jc w:val="center"/>
              <w:rPr>
                <w:color w:val="auto"/>
                <w:sz w:val="20"/>
                <w:szCs w:val="20"/>
              </w:rPr>
            </w:pPr>
          </w:p>
          <w:p w14:paraId="2C5765D2" w14:textId="77777777" w:rsidR="000E384E" w:rsidRDefault="000E384E" w:rsidP="00C9613D">
            <w:pPr>
              <w:pStyle w:val="Default"/>
              <w:jc w:val="center"/>
              <w:rPr>
                <w:color w:val="auto"/>
                <w:sz w:val="20"/>
                <w:szCs w:val="20"/>
              </w:rPr>
            </w:pPr>
          </w:p>
          <w:p w14:paraId="3E02CC1F" w14:textId="77777777" w:rsidR="000E384E" w:rsidRDefault="000E384E" w:rsidP="00C9613D">
            <w:pPr>
              <w:pStyle w:val="Default"/>
              <w:jc w:val="center"/>
              <w:rPr>
                <w:color w:val="auto"/>
                <w:sz w:val="20"/>
                <w:szCs w:val="20"/>
              </w:rPr>
            </w:pPr>
          </w:p>
          <w:p w14:paraId="7B25C7DE" w14:textId="77777777" w:rsidR="000E384E" w:rsidRDefault="000E384E" w:rsidP="00C9613D">
            <w:pPr>
              <w:pStyle w:val="Default"/>
              <w:jc w:val="center"/>
              <w:rPr>
                <w:color w:val="auto"/>
                <w:sz w:val="20"/>
                <w:szCs w:val="20"/>
              </w:rPr>
            </w:pPr>
          </w:p>
          <w:p w14:paraId="66CDCE2F" w14:textId="77777777" w:rsidR="000E384E" w:rsidRDefault="000E384E" w:rsidP="00C9613D">
            <w:pPr>
              <w:pStyle w:val="Default"/>
              <w:jc w:val="center"/>
              <w:rPr>
                <w:color w:val="auto"/>
                <w:sz w:val="20"/>
                <w:szCs w:val="20"/>
              </w:rPr>
            </w:pPr>
          </w:p>
          <w:p w14:paraId="43584D5D" w14:textId="77777777" w:rsidR="000E384E" w:rsidRDefault="000E384E" w:rsidP="00C9613D">
            <w:pPr>
              <w:pStyle w:val="Default"/>
              <w:jc w:val="center"/>
              <w:rPr>
                <w:color w:val="auto"/>
                <w:sz w:val="20"/>
                <w:szCs w:val="20"/>
              </w:rPr>
            </w:pPr>
          </w:p>
          <w:p w14:paraId="73CBFB46" w14:textId="77777777" w:rsidR="000E384E" w:rsidRDefault="000E384E" w:rsidP="00C9613D">
            <w:pPr>
              <w:pStyle w:val="Default"/>
              <w:jc w:val="center"/>
              <w:rPr>
                <w:color w:val="auto"/>
                <w:sz w:val="20"/>
                <w:szCs w:val="20"/>
              </w:rPr>
            </w:pPr>
          </w:p>
          <w:p w14:paraId="34EC9478" w14:textId="77777777" w:rsidR="000E384E" w:rsidRDefault="000E384E" w:rsidP="00C9613D">
            <w:pPr>
              <w:pStyle w:val="Default"/>
              <w:jc w:val="center"/>
              <w:rPr>
                <w:color w:val="auto"/>
                <w:sz w:val="20"/>
                <w:szCs w:val="20"/>
              </w:rPr>
            </w:pPr>
          </w:p>
          <w:p w14:paraId="2935A88E" w14:textId="77777777" w:rsidR="000E384E" w:rsidRDefault="000E384E" w:rsidP="00C9613D">
            <w:pPr>
              <w:pStyle w:val="Default"/>
              <w:jc w:val="center"/>
              <w:rPr>
                <w:color w:val="auto"/>
                <w:sz w:val="20"/>
                <w:szCs w:val="20"/>
              </w:rPr>
            </w:pPr>
          </w:p>
          <w:p w14:paraId="52FD4109" w14:textId="77777777" w:rsidR="000E384E" w:rsidRDefault="000E384E" w:rsidP="00C9613D">
            <w:pPr>
              <w:pStyle w:val="Default"/>
              <w:jc w:val="center"/>
              <w:rPr>
                <w:color w:val="auto"/>
                <w:sz w:val="20"/>
                <w:szCs w:val="20"/>
              </w:rPr>
            </w:pPr>
          </w:p>
          <w:p w14:paraId="2A926001" w14:textId="77777777" w:rsidR="000E384E" w:rsidRDefault="000E384E" w:rsidP="00C9613D">
            <w:pPr>
              <w:pStyle w:val="Default"/>
              <w:jc w:val="center"/>
              <w:rPr>
                <w:color w:val="auto"/>
                <w:sz w:val="20"/>
                <w:szCs w:val="20"/>
              </w:rPr>
            </w:pPr>
          </w:p>
          <w:p w14:paraId="7559B916" w14:textId="77777777" w:rsidR="000E384E" w:rsidRDefault="000E384E" w:rsidP="00C9613D">
            <w:pPr>
              <w:pStyle w:val="Default"/>
              <w:jc w:val="center"/>
              <w:rPr>
                <w:color w:val="auto"/>
                <w:sz w:val="20"/>
                <w:szCs w:val="20"/>
              </w:rPr>
            </w:pPr>
          </w:p>
          <w:p w14:paraId="3F109DCC" w14:textId="77777777" w:rsidR="000E384E" w:rsidRDefault="000E384E" w:rsidP="00C9613D">
            <w:pPr>
              <w:pStyle w:val="Default"/>
              <w:jc w:val="center"/>
              <w:rPr>
                <w:color w:val="auto"/>
                <w:sz w:val="20"/>
                <w:szCs w:val="20"/>
              </w:rPr>
            </w:pPr>
          </w:p>
          <w:p w14:paraId="5582CED2" w14:textId="77777777" w:rsidR="000E384E" w:rsidRDefault="000E384E" w:rsidP="00C9613D">
            <w:pPr>
              <w:pStyle w:val="Default"/>
              <w:jc w:val="center"/>
              <w:rPr>
                <w:color w:val="auto"/>
                <w:sz w:val="20"/>
                <w:szCs w:val="20"/>
              </w:rPr>
            </w:pPr>
          </w:p>
          <w:p w14:paraId="781B34E5" w14:textId="77777777" w:rsidR="000E384E" w:rsidRDefault="000E384E" w:rsidP="00C9613D">
            <w:pPr>
              <w:pStyle w:val="Default"/>
              <w:jc w:val="center"/>
              <w:rPr>
                <w:color w:val="auto"/>
                <w:sz w:val="20"/>
                <w:szCs w:val="20"/>
              </w:rPr>
            </w:pPr>
          </w:p>
          <w:p w14:paraId="308AF002" w14:textId="77777777" w:rsidR="000E384E" w:rsidRDefault="000E384E" w:rsidP="00C9613D">
            <w:pPr>
              <w:pStyle w:val="Default"/>
              <w:jc w:val="center"/>
              <w:rPr>
                <w:color w:val="auto"/>
                <w:sz w:val="20"/>
                <w:szCs w:val="20"/>
              </w:rPr>
            </w:pPr>
          </w:p>
          <w:p w14:paraId="20DCC0FB" w14:textId="77777777" w:rsidR="000E384E" w:rsidRDefault="000E384E" w:rsidP="00C9613D">
            <w:pPr>
              <w:pStyle w:val="Default"/>
              <w:jc w:val="center"/>
              <w:rPr>
                <w:color w:val="auto"/>
                <w:sz w:val="20"/>
                <w:szCs w:val="20"/>
              </w:rPr>
            </w:pPr>
          </w:p>
          <w:p w14:paraId="7FE660F2" w14:textId="77777777" w:rsidR="000E384E" w:rsidRDefault="000E384E" w:rsidP="00C9613D">
            <w:pPr>
              <w:pStyle w:val="Default"/>
              <w:jc w:val="center"/>
              <w:rPr>
                <w:color w:val="auto"/>
                <w:sz w:val="20"/>
                <w:szCs w:val="20"/>
              </w:rPr>
            </w:pPr>
          </w:p>
          <w:p w14:paraId="6B12D89D" w14:textId="77777777" w:rsidR="000E384E" w:rsidRDefault="000E384E" w:rsidP="00C9613D">
            <w:pPr>
              <w:pStyle w:val="Default"/>
              <w:jc w:val="center"/>
              <w:rPr>
                <w:color w:val="auto"/>
                <w:sz w:val="20"/>
                <w:szCs w:val="20"/>
              </w:rPr>
            </w:pPr>
          </w:p>
          <w:p w14:paraId="0494D0E9" w14:textId="77777777" w:rsidR="000E384E" w:rsidRDefault="000E384E" w:rsidP="00C9613D">
            <w:pPr>
              <w:pStyle w:val="Default"/>
              <w:jc w:val="center"/>
              <w:rPr>
                <w:color w:val="auto"/>
                <w:sz w:val="20"/>
                <w:szCs w:val="20"/>
              </w:rPr>
            </w:pPr>
          </w:p>
          <w:p w14:paraId="3483BE10" w14:textId="77777777" w:rsidR="000E384E" w:rsidRDefault="000E384E" w:rsidP="00C9613D">
            <w:pPr>
              <w:pStyle w:val="Default"/>
              <w:jc w:val="center"/>
              <w:rPr>
                <w:color w:val="auto"/>
                <w:sz w:val="20"/>
                <w:szCs w:val="20"/>
              </w:rPr>
            </w:pPr>
          </w:p>
          <w:p w14:paraId="71A66185" w14:textId="77777777" w:rsidR="000E384E" w:rsidRDefault="000E384E" w:rsidP="00C9613D">
            <w:pPr>
              <w:pStyle w:val="Default"/>
              <w:jc w:val="center"/>
              <w:rPr>
                <w:color w:val="auto"/>
                <w:sz w:val="20"/>
                <w:szCs w:val="20"/>
              </w:rPr>
            </w:pPr>
          </w:p>
          <w:p w14:paraId="4A1A7A18" w14:textId="77777777" w:rsidR="000E384E" w:rsidRDefault="000E384E" w:rsidP="00C9613D">
            <w:pPr>
              <w:pStyle w:val="Default"/>
              <w:jc w:val="center"/>
              <w:rPr>
                <w:color w:val="auto"/>
                <w:sz w:val="20"/>
                <w:szCs w:val="20"/>
              </w:rPr>
            </w:pPr>
          </w:p>
          <w:p w14:paraId="22D208E4" w14:textId="77777777" w:rsidR="000E384E" w:rsidRDefault="000E384E" w:rsidP="00C9613D">
            <w:pPr>
              <w:pStyle w:val="Default"/>
              <w:jc w:val="center"/>
              <w:rPr>
                <w:color w:val="auto"/>
                <w:sz w:val="20"/>
                <w:szCs w:val="20"/>
              </w:rPr>
            </w:pPr>
          </w:p>
          <w:p w14:paraId="4F50AB18" w14:textId="77777777" w:rsidR="000E384E" w:rsidRDefault="000E384E" w:rsidP="00C9613D">
            <w:pPr>
              <w:pStyle w:val="Default"/>
              <w:jc w:val="center"/>
              <w:rPr>
                <w:color w:val="auto"/>
                <w:sz w:val="20"/>
                <w:szCs w:val="20"/>
              </w:rPr>
            </w:pPr>
          </w:p>
          <w:p w14:paraId="4A12F2D4" w14:textId="77777777" w:rsidR="000E384E" w:rsidRDefault="000E384E" w:rsidP="00C9613D">
            <w:pPr>
              <w:pStyle w:val="Default"/>
              <w:jc w:val="center"/>
              <w:rPr>
                <w:color w:val="auto"/>
                <w:sz w:val="20"/>
                <w:szCs w:val="20"/>
              </w:rPr>
            </w:pPr>
          </w:p>
          <w:p w14:paraId="4E35C1A9" w14:textId="77777777" w:rsidR="000E384E" w:rsidRDefault="000E384E" w:rsidP="00C9613D">
            <w:pPr>
              <w:pStyle w:val="Default"/>
              <w:jc w:val="center"/>
              <w:rPr>
                <w:color w:val="auto"/>
                <w:sz w:val="20"/>
                <w:szCs w:val="20"/>
              </w:rPr>
            </w:pPr>
          </w:p>
          <w:p w14:paraId="398D2EE2" w14:textId="77777777" w:rsidR="000E384E" w:rsidRDefault="000E384E" w:rsidP="00C9613D">
            <w:pPr>
              <w:pStyle w:val="Default"/>
              <w:jc w:val="center"/>
              <w:rPr>
                <w:color w:val="auto"/>
                <w:sz w:val="20"/>
                <w:szCs w:val="20"/>
              </w:rPr>
            </w:pPr>
          </w:p>
          <w:p w14:paraId="0A62903D" w14:textId="7F534BBB" w:rsidR="000E384E" w:rsidRPr="00390778" w:rsidRDefault="000E384E" w:rsidP="00C9613D">
            <w:pPr>
              <w:pStyle w:val="Default"/>
              <w:jc w:val="center"/>
              <w:rPr>
                <w:color w:val="auto"/>
                <w:sz w:val="20"/>
                <w:szCs w:val="20"/>
              </w:rPr>
            </w:pP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tcPr>
          <w:p w14:paraId="024420AC" w14:textId="77777777" w:rsidR="000E384E" w:rsidRPr="00390778" w:rsidRDefault="000E384E" w:rsidP="00E50F47">
            <w:pPr>
              <w:pStyle w:val="Default"/>
              <w:jc w:val="center"/>
              <w:rPr>
                <w:b/>
                <w:bCs/>
                <w:color w:val="auto"/>
                <w:sz w:val="20"/>
                <w:szCs w:val="20"/>
              </w:rPr>
            </w:pPr>
            <w:r w:rsidRPr="00390778">
              <w:rPr>
                <w:b/>
                <w:bCs/>
                <w:color w:val="auto"/>
                <w:sz w:val="20"/>
                <w:szCs w:val="20"/>
              </w:rPr>
              <w:lastRenderedPageBreak/>
              <w:t>Registre o skutočnom vlastníctve</w:t>
            </w:r>
          </w:p>
          <w:p w14:paraId="0AA615EB" w14:textId="77777777" w:rsidR="000E384E" w:rsidRPr="00390778" w:rsidRDefault="000E384E" w:rsidP="00E50F47">
            <w:pPr>
              <w:pStyle w:val="Default"/>
              <w:jc w:val="both"/>
              <w:rPr>
                <w:color w:val="auto"/>
                <w:sz w:val="20"/>
                <w:szCs w:val="20"/>
              </w:rPr>
            </w:pPr>
          </w:p>
          <w:p w14:paraId="3820B60E" w14:textId="77777777" w:rsidR="000E384E" w:rsidRPr="00390778" w:rsidRDefault="000E384E" w:rsidP="00E50F47">
            <w:pPr>
              <w:pStyle w:val="Default"/>
              <w:jc w:val="both"/>
              <w:rPr>
                <w:color w:val="auto"/>
                <w:sz w:val="20"/>
                <w:szCs w:val="20"/>
              </w:rPr>
            </w:pPr>
            <w:r w:rsidRPr="00390778">
              <w:rPr>
                <w:color w:val="auto"/>
                <w:sz w:val="20"/>
                <w:szCs w:val="20"/>
              </w:rPr>
              <w:t xml:space="preserve">1. Členské štáty zabezpečia, aby sa informácie o skutočnom vlastníctve uvedené v článku 62 nariadenia (EÚ) 2024/1624, vyhlásenie podľa článku 63 ods. 4 uvedeného nariadenia a informácie o dojednaniach týkajúcich sa poverenej osoby uvedené v článku 66 uvedeného nariadenia uchovávali v centrálnom registri v členskom štáte, kde je založený právny subjekt alebo kde je usadený alebo má bydlisko správca účelovo zriadeného trustu či osoba zastávajúca rovnocennú pozíciu v podobnom právnom zoskupení, alebo odkiaľ je právne zoskupenie spravované. Takáto požiadavka sa neuplatňuje na právne subjekty alebo právne zoskupenia uvedené v článku 65 nariadenia (EÚ) 2024/1624. Informácie uvedené v centrálnom registri o skutočnom vlastníctve uvedenom v prvom </w:t>
            </w:r>
            <w:r w:rsidRPr="00390778">
              <w:rPr>
                <w:color w:val="auto"/>
                <w:sz w:val="20"/>
                <w:szCs w:val="20"/>
              </w:rPr>
              <w:lastRenderedPageBreak/>
              <w:t>pododseku (ďalej len „centrálny register“) sú k dispozícii v strojovo čitateľnom formáte a získavajú sa v súlade s vykonávacími aktmi uvedenými v odseku 6.</w:t>
            </w:r>
          </w:p>
          <w:p w14:paraId="59F50EFA" w14:textId="77777777" w:rsidR="000E384E" w:rsidRPr="00390778" w:rsidRDefault="000E384E" w:rsidP="00E50F47">
            <w:pPr>
              <w:pStyle w:val="Default"/>
              <w:jc w:val="both"/>
              <w:rPr>
                <w:color w:val="auto"/>
                <w:sz w:val="20"/>
                <w:szCs w:val="20"/>
              </w:rPr>
            </w:pPr>
            <w:r w:rsidRPr="00390778">
              <w:rPr>
                <w:color w:val="auto"/>
                <w:sz w:val="20"/>
                <w:szCs w:val="20"/>
              </w:rPr>
              <w:t>2. Členské štáty odchylne od odseku 1 prvého pododseku zabezpečia, aby sa informácie o skutočnom vlastníctve uvedené v článku 62 nariadenia (EÚ) 2024/1624 týkajúce sa zahraničných právnych subjektov a zahraničných právnych zoskupení uvedených v článku 67 uvedeného nariadenia uchovávali v centrálnom registri v členskom štáte v súlade s podmienkami stanovenými v článku 67 uvedeného nariadenia. Členské štáty takisto zabezpečia, aby centrálny register obsahoval údaj o tom, ktorá situácia uvedená v článku 67 ods. 1 nariadenia (EÚ) 2024/1624 vedie k registrácii zahraničného právneho subjektu alebo zahraničného právneho zoskupenia.</w:t>
            </w:r>
          </w:p>
          <w:p w14:paraId="294C6922" w14:textId="77777777" w:rsidR="000E384E" w:rsidRPr="00390778" w:rsidRDefault="000E384E" w:rsidP="00E50F47">
            <w:pPr>
              <w:pStyle w:val="Default"/>
              <w:jc w:val="both"/>
              <w:rPr>
                <w:color w:val="auto"/>
                <w:sz w:val="20"/>
                <w:szCs w:val="20"/>
              </w:rPr>
            </w:pPr>
            <w:r w:rsidRPr="00390778">
              <w:rPr>
                <w:color w:val="auto"/>
                <w:sz w:val="20"/>
                <w:szCs w:val="20"/>
              </w:rPr>
              <w:t xml:space="preserve">3. Ak sú správcovia účelovo zriadeného trustu alebo osoby zastávajúce rovnocenné pozície v podobnom právnom zoskupení usadené alebo majú bydlisko v rôznych členských štátoch, osvedčenie o registrácii alebo výpis z informácií o skutočnom vlastníctve uchovávaných v centrálnom registri jedným </w:t>
            </w:r>
            <w:r w:rsidRPr="00390778">
              <w:rPr>
                <w:color w:val="auto"/>
                <w:sz w:val="20"/>
                <w:szCs w:val="20"/>
              </w:rPr>
              <w:lastRenderedPageBreak/>
              <w:t>členským štátom je dostatočné na to, aby sa povinnosť registrácie považovala za splnenú.</w:t>
            </w:r>
          </w:p>
          <w:p w14:paraId="736A0ECC" w14:textId="77777777" w:rsidR="000E384E" w:rsidRPr="00390778" w:rsidRDefault="000E384E" w:rsidP="000C7474">
            <w:pPr>
              <w:pStyle w:val="Default"/>
              <w:jc w:val="both"/>
              <w:rPr>
                <w:color w:val="auto"/>
                <w:sz w:val="20"/>
                <w:szCs w:val="20"/>
              </w:rPr>
            </w:pPr>
            <w:r w:rsidRPr="00390778">
              <w:rPr>
                <w:color w:val="auto"/>
                <w:sz w:val="20"/>
                <w:szCs w:val="20"/>
              </w:rPr>
              <w:t>4. Členské štáty zabezpečia, aby boli subjekty zodpovedné za centrálne registre splnomocnené požadovať od právnych subjektov, správcov akéhokoľvek účelovo zriadeného trustu a osôb zastávajúcich rovnocennú pozíciu v podobnom právnom zoskupení a od ich zákonných vlastníkov a konečných užívateľov výhod všetky informácie potrebné na identifikáciu a overenie konečných užívateľov výhod vrátane uznesení predstavenstva a zápisníc z jeho zasadnutí, partnerských dohôd, trustových listín, splnomocnení alebo iných zmlúv a dokumentov.</w:t>
            </w:r>
          </w:p>
          <w:p w14:paraId="46C692F5" w14:textId="77777777" w:rsidR="000E384E" w:rsidRPr="00390778" w:rsidRDefault="000E384E" w:rsidP="00E50F47">
            <w:pPr>
              <w:pStyle w:val="Default"/>
              <w:jc w:val="both"/>
              <w:rPr>
                <w:color w:val="auto"/>
                <w:sz w:val="20"/>
                <w:szCs w:val="20"/>
              </w:rPr>
            </w:pPr>
            <w:r w:rsidRPr="00390778">
              <w:rPr>
                <w:color w:val="auto"/>
                <w:sz w:val="20"/>
                <w:szCs w:val="20"/>
              </w:rPr>
              <w:t>5. Ak nie je podľa článku 63 ods. 3 a článku 64 ods. 6 nariadenia (EÚ) 2024/1624 ako konečný užívateľ výhod identifikovaná žiadna osoba, v centrálnom registri sa uvádza: a) vyhlásenie, že neexistuje žiadny konečný užívateľ výhod alebo že konečného užívateľa výhod nebolo možné určiť, spolu so zodpovedajúcim odôvodnením podľa článku 63 ods. 4 písm. a) a článku 64 ods. 7 písm. a) nariadenia (EÚ) 2024/1624;</w:t>
            </w:r>
          </w:p>
          <w:p w14:paraId="4B009BBE" w14:textId="77777777" w:rsidR="000E384E" w:rsidRPr="00390778" w:rsidRDefault="000E384E" w:rsidP="00E50F47">
            <w:pPr>
              <w:pStyle w:val="Default"/>
              <w:jc w:val="both"/>
              <w:rPr>
                <w:color w:val="auto"/>
                <w:sz w:val="20"/>
                <w:szCs w:val="20"/>
              </w:rPr>
            </w:pPr>
            <w:r w:rsidRPr="00390778">
              <w:rPr>
                <w:color w:val="auto"/>
                <w:sz w:val="20"/>
                <w:szCs w:val="20"/>
              </w:rPr>
              <w:t xml:space="preserve">b) podrobné údaje o všetkých fyzických osobách, ktoré zastávajú pozíciu vyšších riadiacich pracovníkov v právnom subjekte, rovnocenné s informáciami </w:t>
            </w:r>
            <w:r w:rsidRPr="00390778">
              <w:rPr>
                <w:color w:val="auto"/>
                <w:sz w:val="20"/>
                <w:szCs w:val="20"/>
              </w:rPr>
              <w:lastRenderedPageBreak/>
              <w:t>požadovanými podľa článku 62 ods. 1 druhom pododseku písm. a) nariadenia (EÚ) 2024/1624.</w:t>
            </w:r>
          </w:p>
          <w:p w14:paraId="7163A096" w14:textId="77777777" w:rsidR="000E384E" w:rsidRPr="00390778" w:rsidRDefault="000E384E" w:rsidP="00E50F47">
            <w:pPr>
              <w:pStyle w:val="Default"/>
              <w:jc w:val="both"/>
              <w:rPr>
                <w:color w:val="auto"/>
                <w:sz w:val="20"/>
                <w:szCs w:val="20"/>
              </w:rPr>
            </w:pPr>
            <w:r w:rsidRPr="00390778">
              <w:rPr>
                <w:color w:val="auto"/>
                <w:sz w:val="20"/>
                <w:szCs w:val="20"/>
              </w:rPr>
              <w:t>Členské štáty zabezpečia, aby informácie uvedené v prvom pododseku písm. a) mali k dispozícii príslušné orgány, ako aj úrad AMLA na účely spoločných analýz podľa článku 32 tejto smernice a článkom 40 nariadenia (EÚ) 2024/1620, samoregulačné orgány a povinné subjekty. Povinné subjekty však majú prístup len k vyhláseniu predloženému právnym subjektom alebo právnym zoskupením, ak oznámia nezrovnalosť podľa článku 24 nariadenia (EÚ) 2024/1624 alebo poskytnú dôkaz o krokoch, ktoré prijali na určenie konečných užívateľov výhod právneho subjektu alebo právneho zoskupenia, pričom v takom prípade majú prístup aj k odôvodneniu.</w:t>
            </w:r>
          </w:p>
          <w:p w14:paraId="16148F29" w14:textId="77777777" w:rsidR="000E384E" w:rsidRPr="00390778" w:rsidRDefault="000E384E" w:rsidP="00E50F47">
            <w:pPr>
              <w:pStyle w:val="Default"/>
              <w:jc w:val="both"/>
              <w:rPr>
                <w:color w:val="auto"/>
                <w:sz w:val="20"/>
                <w:szCs w:val="20"/>
              </w:rPr>
            </w:pPr>
            <w:r w:rsidRPr="00390778">
              <w:rPr>
                <w:color w:val="auto"/>
                <w:sz w:val="20"/>
                <w:szCs w:val="20"/>
              </w:rPr>
              <w:t>6. Komisia do 10. júla 2025 stanoví prostredníctvom vykonávacích aktov formát na predkladanie informácií o skutočnom vlastníctve uvedených v článku 62 nariadenia (EÚ) 2024/1624 centrálnemu registru vrátane kontrolného zoznamu minimálnych požiadaviek na informácie, ktoré má subjekt zodpovedný za centrálny register preskúmať. Uvedené vykonávacie akty sa prijímajú v súlade s postupom preskúmania uvedeným v článku 72 ods. 2 tejto smernice.</w:t>
            </w:r>
          </w:p>
          <w:p w14:paraId="2DC4C454" w14:textId="77777777" w:rsidR="000E384E" w:rsidRPr="00390778" w:rsidRDefault="000E384E" w:rsidP="00E50F47">
            <w:pPr>
              <w:pStyle w:val="Default"/>
              <w:jc w:val="both"/>
              <w:rPr>
                <w:color w:val="auto"/>
                <w:sz w:val="20"/>
                <w:szCs w:val="20"/>
              </w:rPr>
            </w:pPr>
            <w:r w:rsidRPr="00390778">
              <w:rPr>
                <w:color w:val="auto"/>
                <w:sz w:val="20"/>
                <w:szCs w:val="20"/>
              </w:rPr>
              <w:lastRenderedPageBreak/>
              <w:t>7. Členské štáty zabezpečia, aby boli informácie o skutočnom vlastníctve uchovávané v centrálnych registroch primerané, presné a aktuálne, a zavedú mechanizmy na tento účel. Členské štáty na tento účel uplatňujú aspoň tieto požiadavky: a) subjekty zodpovedné za centrálne registre v primeranom čase po predložení informácií o skutočnom vlastníctve a následne v pravidelných intervaloch overujú, či sú tieto informácie primerané, presné a aktuálne;</w:t>
            </w:r>
          </w:p>
          <w:p w14:paraId="70AC9956" w14:textId="77777777" w:rsidR="000E384E" w:rsidRPr="00390778" w:rsidRDefault="000E384E" w:rsidP="00E50F47">
            <w:pPr>
              <w:pStyle w:val="Default"/>
              <w:jc w:val="both"/>
              <w:rPr>
                <w:color w:val="auto"/>
                <w:sz w:val="20"/>
                <w:szCs w:val="20"/>
              </w:rPr>
            </w:pPr>
            <w:r w:rsidRPr="00390778">
              <w:rPr>
                <w:color w:val="auto"/>
                <w:sz w:val="20"/>
                <w:szCs w:val="20"/>
              </w:rPr>
              <w:t>b) príslušné orgány vo vhodnom prípade a v rozsahu, v akom takáto požiadavka zbytočne nezasahuje do ich funkcií, ohlasujú subjektom zodpovedným za centrálne registre všetky nezrovnalosti, ktoré zistia medzi informáciami dostupnými v centrálnych registroch a informáciami, ktoré majú k dispozícii.</w:t>
            </w:r>
          </w:p>
          <w:p w14:paraId="28837BBE" w14:textId="77777777" w:rsidR="000E384E" w:rsidRPr="00390778" w:rsidRDefault="000E384E" w:rsidP="00E50F47">
            <w:pPr>
              <w:pStyle w:val="Default"/>
              <w:jc w:val="both"/>
              <w:rPr>
                <w:color w:val="auto"/>
                <w:sz w:val="20"/>
                <w:szCs w:val="20"/>
              </w:rPr>
            </w:pPr>
            <w:r w:rsidRPr="00390778">
              <w:rPr>
                <w:color w:val="auto"/>
                <w:sz w:val="20"/>
                <w:szCs w:val="20"/>
              </w:rPr>
              <w:t>Rozsah a frekvencia overovania uvedeného v prvom pododseku písm. a) tohto odseku musia byť úmerné rizikám spojeným s kategóriami právnických osôb a právnych zoskupení identifikovaných podľa článku 7 ods. 3 písm. d) a článku 8 ods. 4 písm. c)</w:t>
            </w:r>
          </w:p>
          <w:p w14:paraId="572EF978" w14:textId="77777777" w:rsidR="000E384E" w:rsidRPr="00390778" w:rsidRDefault="000E384E" w:rsidP="00E50F47">
            <w:pPr>
              <w:pStyle w:val="Default"/>
              <w:jc w:val="both"/>
              <w:rPr>
                <w:color w:val="auto"/>
                <w:sz w:val="20"/>
                <w:szCs w:val="20"/>
              </w:rPr>
            </w:pPr>
            <w:r w:rsidRPr="00390778">
              <w:rPr>
                <w:color w:val="auto"/>
                <w:sz w:val="20"/>
                <w:szCs w:val="20"/>
              </w:rPr>
              <w:t xml:space="preserve">Komisia do 10. júla 2028 vydá odporúčania o metódach a postupoch, ktoré majú používať subjekty zodpovedné za centrálne registre na overovanie informácií o </w:t>
            </w:r>
            <w:r w:rsidRPr="00390778">
              <w:rPr>
                <w:color w:val="auto"/>
                <w:sz w:val="20"/>
                <w:szCs w:val="20"/>
              </w:rPr>
              <w:lastRenderedPageBreak/>
              <w:t>skutočnom vlastníctve a povinné subjekty a príslušné orgány s cieľom identifikovať a ohlasovať nezrovnalosti v informáciách o skutočnom vlastníctve.</w:t>
            </w:r>
          </w:p>
          <w:p w14:paraId="40255B71" w14:textId="77777777" w:rsidR="000E384E" w:rsidRPr="00390778" w:rsidRDefault="000E384E" w:rsidP="00E50F47">
            <w:pPr>
              <w:pStyle w:val="Default"/>
              <w:jc w:val="both"/>
              <w:rPr>
                <w:color w:val="auto"/>
                <w:sz w:val="20"/>
                <w:szCs w:val="20"/>
              </w:rPr>
            </w:pPr>
            <w:r w:rsidRPr="00390778">
              <w:rPr>
                <w:color w:val="auto"/>
                <w:sz w:val="20"/>
                <w:szCs w:val="20"/>
              </w:rPr>
              <w:t>8. Členské štáty zabezpečia, aby informácie obsiahnuté v centrálnych registroch zahŕňali každú zmenu skutočného vlastníctva právnych subjektov a právnych zoskupení a dojednaní týkajúcich sa poverenej osoby po ich prvom zápise do centrálneho registra.</w:t>
            </w:r>
          </w:p>
          <w:p w14:paraId="7431D8A3" w14:textId="77777777" w:rsidR="000E384E" w:rsidRPr="00390778" w:rsidRDefault="000E384E" w:rsidP="00E50F47">
            <w:pPr>
              <w:pStyle w:val="Default"/>
              <w:jc w:val="both"/>
              <w:rPr>
                <w:color w:val="auto"/>
                <w:sz w:val="20"/>
                <w:szCs w:val="20"/>
              </w:rPr>
            </w:pPr>
            <w:r w:rsidRPr="00390778">
              <w:rPr>
                <w:color w:val="auto"/>
                <w:sz w:val="20"/>
                <w:szCs w:val="20"/>
              </w:rPr>
              <w:t>9. Členské štáty zabezpečia, aby subjekty zodpovedné za centrálne registre overovali, či sa informácie o skutočnom vlastníctve uchovávané v uvedených registroch netýkajú osôb alebo subjektov označených v súvislosti s cielenými finančnými sankciami. Takéto overovanie sa uskutočňuje bezprostredne po označení v súvislosti s cielenými finančnými sankciami a v pravidelných intervaloch.</w:t>
            </w:r>
          </w:p>
          <w:p w14:paraId="3750D635" w14:textId="77777777" w:rsidR="000E384E" w:rsidRPr="00390778" w:rsidRDefault="000E384E" w:rsidP="00E50F47">
            <w:pPr>
              <w:pStyle w:val="Default"/>
              <w:jc w:val="both"/>
              <w:rPr>
                <w:color w:val="auto"/>
                <w:sz w:val="20"/>
                <w:szCs w:val="20"/>
              </w:rPr>
            </w:pPr>
            <w:r w:rsidRPr="00390778">
              <w:rPr>
                <w:color w:val="auto"/>
                <w:sz w:val="20"/>
                <w:szCs w:val="20"/>
              </w:rPr>
              <w:t>Členské štáty zabezpečia, aby informácie obsiahnuté v centrálnych registroch zahŕňali údaj o tom, že právny subjekt je spojený s osobami alebo subjektmi, na ktoré sa vzťahujú cielené finančné sankcie, v každej z týchto situácií: a) na právny subjekt alebo právne zoskupenie sa vzťahujú cielené finančné sankcie;</w:t>
            </w:r>
          </w:p>
          <w:p w14:paraId="333685CC" w14:textId="77777777" w:rsidR="000E384E" w:rsidRPr="00390778" w:rsidRDefault="000E384E" w:rsidP="00E50F47">
            <w:pPr>
              <w:pStyle w:val="Default"/>
              <w:jc w:val="both"/>
              <w:rPr>
                <w:color w:val="auto"/>
                <w:sz w:val="20"/>
                <w:szCs w:val="20"/>
              </w:rPr>
            </w:pPr>
            <w:r w:rsidRPr="00390778">
              <w:rPr>
                <w:color w:val="auto"/>
                <w:sz w:val="20"/>
                <w:szCs w:val="20"/>
              </w:rPr>
              <w:t>b) právny subjekt alebo právne zoskupenie je kontrolované osobou alebo subjektom, na ktoré sa vzťahujú cielené finančné sankcie;</w:t>
            </w:r>
          </w:p>
          <w:p w14:paraId="4DB7B515" w14:textId="77777777" w:rsidR="000E384E" w:rsidRPr="00390778" w:rsidRDefault="000E384E" w:rsidP="00E50F47">
            <w:pPr>
              <w:pStyle w:val="Default"/>
              <w:jc w:val="both"/>
              <w:rPr>
                <w:color w:val="auto"/>
                <w:sz w:val="20"/>
                <w:szCs w:val="20"/>
              </w:rPr>
            </w:pPr>
            <w:r w:rsidRPr="00390778">
              <w:rPr>
                <w:color w:val="auto"/>
                <w:sz w:val="20"/>
                <w:szCs w:val="20"/>
              </w:rPr>
              <w:lastRenderedPageBreak/>
              <w:t>c) na konečného užívateľa výhod právneho subjektu alebo právneho zoskupenia sa vzťahujú cielené finančné sankcie.</w:t>
            </w:r>
          </w:p>
          <w:p w14:paraId="1BAAB588" w14:textId="77777777" w:rsidR="000E384E" w:rsidRPr="00390778" w:rsidRDefault="000E384E" w:rsidP="00E50F47">
            <w:pPr>
              <w:pStyle w:val="Default"/>
              <w:jc w:val="both"/>
              <w:rPr>
                <w:color w:val="auto"/>
                <w:sz w:val="20"/>
                <w:szCs w:val="20"/>
              </w:rPr>
            </w:pPr>
            <w:r w:rsidRPr="00390778">
              <w:rPr>
                <w:color w:val="auto"/>
                <w:sz w:val="20"/>
                <w:szCs w:val="20"/>
              </w:rPr>
              <w:t>Údaj uvedený v druhom pododseku tohto odseku musí byť viditeľný pre každú osobu alebo subjekt, ktorým bol poskytnutý prístup k informáciám obsiahnutým v centrálnom registri podľa článkov 11 a 12, a neodstráni sa až do zrušenia cielených finančných sankcií.</w:t>
            </w:r>
          </w:p>
          <w:p w14:paraId="7F02E025" w14:textId="77777777" w:rsidR="000E384E" w:rsidRPr="00390778" w:rsidRDefault="000E384E" w:rsidP="00E50F47">
            <w:pPr>
              <w:pStyle w:val="Default"/>
              <w:jc w:val="both"/>
              <w:rPr>
                <w:color w:val="auto"/>
                <w:sz w:val="20"/>
                <w:szCs w:val="20"/>
              </w:rPr>
            </w:pPr>
            <w:r w:rsidRPr="00390778">
              <w:rPr>
                <w:color w:val="auto"/>
                <w:sz w:val="20"/>
                <w:szCs w:val="20"/>
              </w:rPr>
              <w:t>10. Členské štáty zabezpečia, aby subjekty zodpovedné za centrálne registre do 30 pracovných dní od ohlásenia nezrovnalosti príslušným orgánom alebo povinným subjektom prijali primerané opatrenia na riešenie ohlásenej nezrovnalosti podľa článku 24 nariadenia (EÚ) 2024/1624 vrátane zmeny informácií obsiahnutých v centrálnych registroch, ak subjekt dokáže informácie o skutočnom vlastníctve overiť. V centrálnych registroch sa uvádza osobitná zmienka o tom, že boli ohlásené nezrovnalosti, kým sa nezrovnalosť nevyrieši, pričom táto zmienka musí byť viditeľná pre každú osobu alebo subjekt, ktorému bol poskytnutý prístup podľa článkov 11 a 12 tejto smernice.</w:t>
            </w:r>
          </w:p>
          <w:p w14:paraId="2C5DDF0F" w14:textId="77777777" w:rsidR="000E384E" w:rsidRPr="00390778" w:rsidRDefault="000E384E" w:rsidP="00E50F47">
            <w:pPr>
              <w:pStyle w:val="Default"/>
              <w:jc w:val="both"/>
              <w:rPr>
                <w:color w:val="auto"/>
                <w:sz w:val="20"/>
                <w:szCs w:val="20"/>
              </w:rPr>
            </w:pPr>
          </w:p>
          <w:p w14:paraId="2843006B" w14:textId="77777777" w:rsidR="000E384E" w:rsidRPr="00390778" w:rsidRDefault="000E384E" w:rsidP="00E50F47">
            <w:pPr>
              <w:pStyle w:val="Default"/>
              <w:jc w:val="both"/>
              <w:rPr>
                <w:color w:val="auto"/>
                <w:sz w:val="20"/>
                <w:szCs w:val="20"/>
              </w:rPr>
            </w:pPr>
            <w:r w:rsidRPr="00390778">
              <w:rPr>
                <w:color w:val="auto"/>
                <w:sz w:val="20"/>
                <w:szCs w:val="20"/>
              </w:rPr>
              <w:t xml:space="preserve">Ak je nezrovnalosť zložitá a subjekty zodpovedné za centrálne registre ju nemôžu vyriešiť do 30 </w:t>
            </w:r>
            <w:r w:rsidRPr="00390778">
              <w:rPr>
                <w:color w:val="auto"/>
                <w:sz w:val="20"/>
                <w:szCs w:val="20"/>
              </w:rPr>
              <w:lastRenderedPageBreak/>
              <w:t>pracovných dní, zaznamenajú tento prípad, ako aj kroky, ktoré sa prijali, a prijmú všetky opatrenia nevyhnutné na to, aby sa nezrovnalosť čo najskôr vyriešila.</w:t>
            </w:r>
          </w:p>
          <w:p w14:paraId="2D73C4AA" w14:textId="77777777" w:rsidR="000E384E" w:rsidRPr="00390778" w:rsidRDefault="000E384E" w:rsidP="00E50F47">
            <w:pPr>
              <w:pStyle w:val="Default"/>
              <w:jc w:val="both"/>
              <w:rPr>
                <w:color w:val="auto"/>
                <w:sz w:val="20"/>
                <w:szCs w:val="20"/>
              </w:rPr>
            </w:pPr>
            <w:r w:rsidRPr="00390778">
              <w:rPr>
                <w:color w:val="auto"/>
                <w:sz w:val="20"/>
                <w:szCs w:val="20"/>
              </w:rPr>
              <w:t>11. Členské štáty zabezpečia, aby bol subjekt zodpovedný za centrálny register splnomocnený, či už priamo alebo prostredníctvom iného orgánu vrátane justičných orgánov, vykonávať kontroly vrátane inšpekcií na mieste v obchodných priestoroch alebo sídle právnych subjektov s cieľom určiť aktuálne skutočné vlastníctvo subjektu a overiť, či sú informácie poskytnuté centrálnemu registru presné, primerané a aktuálne. Právo subjektu zodpovedného za centrálny register overovať informácie o skutočnom vlastníctve sa neobmedzuje, neznemožňuje ani sa mu nebráni.</w:t>
            </w:r>
          </w:p>
          <w:p w14:paraId="4D4C85A6" w14:textId="77777777" w:rsidR="000E384E" w:rsidRPr="00390778" w:rsidRDefault="000E384E" w:rsidP="00E50F47">
            <w:pPr>
              <w:pStyle w:val="Default"/>
              <w:jc w:val="both"/>
              <w:rPr>
                <w:color w:val="auto"/>
                <w:sz w:val="20"/>
                <w:szCs w:val="20"/>
              </w:rPr>
            </w:pPr>
            <w:r w:rsidRPr="00390778">
              <w:rPr>
                <w:color w:val="auto"/>
                <w:sz w:val="20"/>
                <w:szCs w:val="20"/>
              </w:rPr>
              <w:t xml:space="preserve">Ak je správca alebo osoba zastávajúca rovnocennú pozíciu povinným subjektom uvedeným v článku 3 bode 3 písm. a), b) alebo c) nariadenia (EÚ) 2024/1624, členské štáty zabezpečia, aby subjekt zodpovedný za centrálny register bol takisto splnomocnený vykonávať kontroly vrátane inšpekcií na mieste v obchodných priestoroch alebo sídle správcu alebo osoby v rovnocennej pozícii. Pri uvedených kontrolách sa dodržiavajú aspoň tieto záruky: </w:t>
            </w:r>
          </w:p>
          <w:p w14:paraId="0BB00D9F" w14:textId="77777777" w:rsidR="000E384E" w:rsidRPr="00390778" w:rsidRDefault="000E384E" w:rsidP="00E50F47">
            <w:pPr>
              <w:pStyle w:val="Default"/>
              <w:jc w:val="both"/>
              <w:rPr>
                <w:color w:val="auto"/>
                <w:sz w:val="20"/>
                <w:szCs w:val="20"/>
              </w:rPr>
            </w:pPr>
            <w:r w:rsidRPr="00390778">
              <w:rPr>
                <w:color w:val="auto"/>
                <w:sz w:val="20"/>
                <w:szCs w:val="20"/>
              </w:rPr>
              <w:lastRenderedPageBreak/>
              <w:t>a) pokiaľ ide o fyzické osoby, ak sa obchodné priestory alebo sídlo zhodujú so súkromným bydliskom fyzickej osoby, inšpekcia na mieste podlieha predchádzajúcemu schváleniu súdom;</w:t>
            </w:r>
          </w:p>
          <w:p w14:paraId="7C0737D8" w14:textId="77777777" w:rsidR="000E384E" w:rsidRPr="00390778" w:rsidRDefault="000E384E" w:rsidP="00E50F47">
            <w:pPr>
              <w:pStyle w:val="Default"/>
              <w:jc w:val="both"/>
              <w:rPr>
                <w:color w:val="auto"/>
                <w:sz w:val="20"/>
                <w:szCs w:val="20"/>
              </w:rPr>
            </w:pPr>
            <w:r w:rsidRPr="00390778">
              <w:rPr>
                <w:color w:val="auto"/>
                <w:sz w:val="20"/>
                <w:szCs w:val="20"/>
              </w:rPr>
              <w:t>b) dodržiavajú sa všetky procesné záruky zavedené v členskom štáte s cieľom chrániť povinnosť mlčanlivosti a nesmie byť možný prístup k informáciám chráneným povinnosťou mlčanlivosti.</w:t>
            </w:r>
          </w:p>
          <w:p w14:paraId="3BF64451" w14:textId="77777777" w:rsidR="000E384E" w:rsidRPr="00390778" w:rsidRDefault="000E384E" w:rsidP="00E50F47">
            <w:pPr>
              <w:pStyle w:val="Default"/>
              <w:jc w:val="both"/>
              <w:rPr>
                <w:color w:val="auto"/>
                <w:sz w:val="20"/>
                <w:szCs w:val="20"/>
              </w:rPr>
            </w:pPr>
            <w:r w:rsidRPr="00390778">
              <w:rPr>
                <w:color w:val="auto"/>
                <w:sz w:val="20"/>
                <w:szCs w:val="20"/>
              </w:rPr>
              <w:t>Členské štáty zabezpečia, aby subjekty zodpovedné za centrálne registre boli splnomocnené požadovať informácie od iných registrov, a to aj v tretích krajinách, pod podmienkou, že sú takéto informácie potrebné na výkon funkcií takýchto subjektov.</w:t>
            </w:r>
          </w:p>
          <w:p w14:paraId="71A7B229" w14:textId="77777777" w:rsidR="000E384E" w:rsidRPr="00390778" w:rsidRDefault="000E384E" w:rsidP="00E50F47">
            <w:pPr>
              <w:pStyle w:val="Default"/>
              <w:jc w:val="both"/>
              <w:rPr>
                <w:color w:val="auto"/>
                <w:sz w:val="20"/>
                <w:szCs w:val="20"/>
              </w:rPr>
            </w:pPr>
            <w:r w:rsidRPr="00390778">
              <w:rPr>
                <w:color w:val="auto"/>
                <w:sz w:val="20"/>
                <w:szCs w:val="20"/>
              </w:rPr>
              <w:t>12. Členské štáty zabezpečia, aby subjekty zodpovedné za centrálne registre mali k dispozícii automatizované mechanizmy potrebné na vykonávanie overovaní uvedených v odseku 7 písm. a) a odseku 9, a to aj porovnávaním informácií obsiahnutých v týchto registroch s informáciami uchovávanými inými zdrojmi.</w:t>
            </w:r>
          </w:p>
          <w:p w14:paraId="496ACDD3" w14:textId="77777777" w:rsidR="000E384E" w:rsidRPr="00390778" w:rsidRDefault="000E384E" w:rsidP="00E50F47">
            <w:pPr>
              <w:pStyle w:val="Default"/>
              <w:jc w:val="both"/>
              <w:rPr>
                <w:color w:val="auto"/>
                <w:sz w:val="20"/>
                <w:szCs w:val="20"/>
              </w:rPr>
            </w:pPr>
            <w:r w:rsidRPr="00390778">
              <w:rPr>
                <w:color w:val="auto"/>
                <w:sz w:val="20"/>
                <w:szCs w:val="20"/>
              </w:rPr>
              <w:t xml:space="preserve">13. Členské štáty zabezpečia, aby v prípade, že sa overenie uvedené v odseku 7 písm. a) vykoná v čase predloženia informácií o skutočnom vlastníctve a takéto overenie privedie subjekt zodpovedný za centrálny register k záveru, že v informáciách o skutočnom </w:t>
            </w:r>
            <w:r w:rsidRPr="00390778">
              <w:rPr>
                <w:color w:val="auto"/>
                <w:sz w:val="20"/>
                <w:szCs w:val="20"/>
              </w:rPr>
              <w:lastRenderedPageBreak/>
              <w:t>vlastníctve sú nezrovnalosti alebo chyby, mohol subjekt zodpovedný za centrálny register pozastaviť alebo odmietnuť vydanie platného osvedčenia o registrácii.</w:t>
            </w:r>
          </w:p>
          <w:p w14:paraId="2166E61B" w14:textId="77777777" w:rsidR="000E384E" w:rsidRPr="00390778" w:rsidRDefault="000E384E" w:rsidP="00E50F47">
            <w:pPr>
              <w:pStyle w:val="Default"/>
              <w:jc w:val="both"/>
              <w:rPr>
                <w:color w:val="auto"/>
                <w:sz w:val="20"/>
                <w:szCs w:val="20"/>
              </w:rPr>
            </w:pPr>
            <w:r w:rsidRPr="00390778">
              <w:rPr>
                <w:color w:val="auto"/>
                <w:sz w:val="20"/>
                <w:szCs w:val="20"/>
              </w:rPr>
              <w:t>14. Členské štáty zabezpečia, aby v prípade, že sa overenie uvedené v odseku 7 písm. a) vykoná po predložení informácií o skutočnom vlastníctve a takéto overenie privedie subjekt zodpovedný za centrálny register k záveru, že informácie už nie sú primerané, presné a aktuálne, mohol subjekt zodpovedný za centrálny register pozastaviť platnosť osvedčenia o registrácii dovtedy, kým nepovažuje poskytnuté informácie o skutočnom vlastníctve za informácie, ktoré sú v poriadku, s výnimkou prípadov, keď sú nekonzistentnosti obmedzené na typografické chyby, rôzne spôsoby transliterácie alebo menšie nepresnosti, ktoré nemajú vplyv na identifikáciu konečných užívateľov výhod alebo ich podiel konečného užívateľa výhod.</w:t>
            </w:r>
          </w:p>
          <w:p w14:paraId="0396541B" w14:textId="77777777" w:rsidR="000E384E" w:rsidRPr="00390778" w:rsidRDefault="000E384E" w:rsidP="00E50F47">
            <w:pPr>
              <w:pStyle w:val="Default"/>
              <w:jc w:val="both"/>
              <w:rPr>
                <w:color w:val="auto"/>
                <w:sz w:val="20"/>
                <w:szCs w:val="20"/>
              </w:rPr>
            </w:pPr>
            <w:r w:rsidRPr="00390778">
              <w:rPr>
                <w:color w:val="auto"/>
                <w:sz w:val="20"/>
                <w:szCs w:val="20"/>
              </w:rPr>
              <w:t xml:space="preserve">15. Členské štáty zabezpečia, aby bol subjekt zodpovedný za centrálny register splnomocnený, či už priamo alebo prostredníctvom iného orgánu vrátane justičných orgánov, na uplatňovanie účinných, primeraných a odrádzajúcich opatrení alebo ukladanie takýchto peňažných sankcií v prípadoch, a to aj opakovaných, keď sa do centrálneho registra neposkytnú presné, </w:t>
            </w:r>
            <w:r w:rsidRPr="00390778">
              <w:rPr>
                <w:color w:val="auto"/>
                <w:sz w:val="20"/>
                <w:szCs w:val="20"/>
              </w:rPr>
              <w:lastRenderedPageBreak/>
              <w:t>primerané a aktuálne informácie o skutočnom vlastníctve.</w:t>
            </w:r>
          </w:p>
          <w:p w14:paraId="39254F6C" w14:textId="77777777" w:rsidR="000E384E" w:rsidRPr="00390778" w:rsidRDefault="000E384E" w:rsidP="00E50F47">
            <w:pPr>
              <w:pStyle w:val="Default"/>
              <w:jc w:val="both"/>
              <w:rPr>
                <w:color w:val="auto"/>
                <w:sz w:val="20"/>
                <w:szCs w:val="20"/>
              </w:rPr>
            </w:pPr>
            <w:r w:rsidRPr="00390778">
              <w:rPr>
                <w:color w:val="auto"/>
                <w:sz w:val="20"/>
                <w:szCs w:val="20"/>
              </w:rPr>
              <w:t>16. Komisia je splnomocnená prijímať delegované akty v súlade s článkom 71 s cieľom doplniť túto smernicu vymedzením ukazovateľov na klasifikáciu úrovne závažnosti neposkytnutia primeraných, presných a aktuálnych informácií do centrálnych registrov, a to aj v opakovaných prípadoch.</w:t>
            </w:r>
          </w:p>
          <w:p w14:paraId="6764C43D" w14:textId="77777777" w:rsidR="000E384E" w:rsidRPr="00390778" w:rsidRDefault="000E384E" w:rsidP="00E50F47">
            <w:pPr>
              <w:pStyle w:val="Default"/>
              <w:jc w:val="both"/>
              <w:rPr>
                <w:color w:val="auto"/>
                <w:sz w:val="20"/>
                <w:szCs w:val="20"/>
              </w:rPr>
            </w:pPr>
            <w:r w:rsidRPr="00390778">
              <w:rPr>
                <w:color w:val="auto"/>
                <w:sz w:val="20"/>
                <w:szCs w:val="20"/>
              </w:rPr>
              <w:t>17. Členské štáty zabezpečia, aby subjekty zodpovedné za centrálne registre v prípade, že v priebehu kontrol vykonaných podľa tohto článku alebo akýmkoľvek iným spôsobom zistia skutočnosti, ktoré by sa mohli týkať prania špinavých peňazí alebo financovania terorizmu, urýchlene o tom informovali jednotku FIU.</w:t>
            </w:r>
          </w:p>
          <w:p w14:paraId="1FC9487B" w14:textId="77777777" w:rsidR="000E384E" w:rsidRPr="00390778" w:rsidRDefault="000E384E" w:rsidP="00E50F47">
            <w:pPr>
              <w:pStyle w:val="Default"/>
              <w:jc w:val="both"/>
              <w:rPr>
                <w:color w:val="auto"/>
                <w:sz w:val="20"/>
                <w:szCs w:val="20"/>
              </w:rPr>
            </w:pPr>
            <w:r w:rsidRPr="00390778">
              <w:rPr>
                <w:color w:val="auto"/>
                <w:sz w:val="20"/>
                <w:szCs w:val="20"/>
              </w:rPr>
              <w:t>18. Členské štáty zabezpečia, aby subjekty zodpovedné za centrálne registre pri plnení svojich úloh vykonávali svoje funkcie bez neprimeraného ovplyvňovania a aby tieto subjekty zaviedli pre svojich zamestnancov normy, pokiaľ ide o konflikt záujmov a prísne požiadavky na dôvernosť.</w:t>
            </w:r>
          </w:p>
          <w:p w14:paraId="07EE54E1" w14:textId="77777777" w:rsidR="000E384E" w:rsidRPr="00390778" w:rsidRDefault="000E384E" w:rsidP="00E50F47">
            <w:pPr>
              <w:pStyle w:val="Default"/>
              <w:jc w:val="both"/>
              <w:rPr>
                <w:color w:val="auto"/>
                <w:sz w:val="20"/>
                <w:szCs w:val="20"/>
              </w:rPr>
            </w:pPr>
            <w:r w:rsidRPr="00390778">
              <w:rPr>
                <w:color w:val="auto"/>
                <w:sz w:val="20"/>
                <w:szCs w:val="20"/>
              </w:rPr>
              <w:t>19. Centrálne registre sú navzájom prepojené prostredníctvom Európskej centrálnej platformy ustanovenej článkom 22 ods. 1 smernice (EÚ) 2017/1132.</w:t>
            </w:r>
          </w:p>
          <w:p w14:paraId="5D3AE612" w14:textId="77777777" w:rsidR="000E384E" w:rsidRPr="00390778" w:rsidRDefault="000E384E" w:rsidP="00E50F47">
            <w:pPr>
              <w:pStyle w:val="Default"/>
              <w:jc w:val="both"/>
              <w:rPr>
                <w:color w:val="auto"/>
                <w:sz w:val="20"/>
                <w:szCs w:val="20"/>
              </w:rPr>
            </w:pPr>
            <w:r w:rsidRPr="00390778">
              <w:rPr>
                <w:color w:val="auto"/>
                <w:sz w:val="20"/>
                <w:szCs w:val="20"/>
              </w:rPr>
              <w:t xml:space="preserve">20. Informácie uvedené v odseku 1 sú prístupné prostredníctvom centrálnych registrov a </w:t>
            </w:r>
            <w:r w:rsidRPr="00390778">
              <w:rPr>
                <w:color w:val="auto"/>
                <w:sz w:val="20"/>
                <w:szCs w:val="20"/>
              </w:rPr>
              <w:lastRenderedPageBreak/>
              <w:t>prostredníctvom systému prepojenia centrálnych registrov počas piatich rokov po tom, ako bol právny subjekt zrušený alebo právne zoskupenie zaniklo.</w:t>
            </w:r>
          </w:p>
          <w:p w14:paraId="3799326E" w14:textId="77777777" w:rsidR="000E384E" w:rsidRPr="00390778" w:rsidRDefault="000E384E" w:rsidP="00E50F47">
            <w:pPr>
              <w:pStyle w:val="Default"/>
              <w:jc w:val="both"/>
              <w:rPr>
                <w:color w:val="auto"/>
                <w:sz w:val="20"/>
                <w:szCs w:val="20"/>
              </w:rPr>
            </w:pPr>
          </w:p>
          <w:p w14:paraId="0B308366" w14:textId="77777777" w:rsidR="000E384E" w:rsidRPr="00390778" w:rsidRDefault="000E384E" w:rsidP="00E50F47">
            <w:pPr>
              <w:pStyle w:val="Default"/>
              <w:jc w:val="both"/>
              <w:rPr>
                <w:color w:val="auto"/>
                <w:sz w:val="20"/>
                <w:szCs w:val="20"/>
              </w:rPr>
            </w:pPr>
            <w:r w:rsidRPr="00390778">
              <w:rPr>
                <w:color w:val="auto"/>
                <w:sz w:val="20"/>
                <w:szCs w:val="20"/>
              </w:rPr>
              <w:t xml:space="preserve">Bez toho, aby bolo dotknuté vnútroštátne trestné právo v otázke dôkazov uplatniteľné na prebiehajúce vyšetrovania trestnej činnosti a súdne konania, môžu členské štáty v konkrétnych prípadoch povoliť, aby sa takéto informácie uchovávali, alebo vyžadovať, aby sa takéto informácie uchovávali počas ďalšieho obdobia najviac piatich rokov, ak členské štáty stanovili, že takéto uchovávanie je nevyhnutné a primerané na účely predchádzania údajného prania špinavých peňazí alebo financovania terorizmu, ich odhaľovania, vyšetrovania alebo stíhania. </w:t>
            </w:r>
          </w:p>
          <w:p w14:paraId="5F2DA6EF" w14:textId="77777777" w:rsidR="000E384E" w:rsidRPr="00390778" w:rsidRDefault="000E384E" w:rsidP="00E50F47">
            <w:pPr>
              <w:pStyle w:val="Default"/>
              <w:jc w:val="both"/>
              <w:rPr>
                <w:color w:val="auto"/>
                <w:sz w:val="20"/>
                <w:szCs w:val="20"/>
              </w:rPr>
            </w:pPr>
          </w:p>
          <w:p w14:paraId="756A1894" w14:textId="77777777" w:rsidR="000E384E" w:rsidRPr="00390778" w:rsidRDefault="000E384E" w:rsidP="00E50F47">
            <w:pPr>
              <w:pStyle w:val="Default"/>
              <w:jc w:val="both"/>
              <w:rPr>
                <w:color w:val="auto"/>
                <w:sz w:val="20"/>
                <w:szCs w:val="20"/>
              </w:rPr>
            </w:pPr>
            <w:r w:rsidRPr="00390778">
              <w:rPr>
                <w:color w:val="auto"/>
                <w:sz w:val="20"/>
                <w:szCs w:val="20"/>
              </w:rPr>
              <w:t>Členské štáty po uplynutí obdobia uchovávania uvedeného v prvom pododseku zabezpečia, aby boli osobné údaje z centrálnych registrov vymazané.</w:t>
            </w:r>
          </w:p>
          <w:p w14:paraId="023DEC57" w14:textId="77777777" w:rsidR="000E384E" w:rsidRPr="00390778" w:rsidRDefault="000E384E" w:rsidP="00E50F47">
            <w:pPr>
              <w:pStyle w:val="Default"/>
              <w:jc w:val="both"/>
              <w:rPr>
                <w:color w:val="auto"/>
                <w:sz w:val="20"/>
                <w:szCs w:val="20"/>
              </w:rPr>
            </w:pPr>
            <w:r w:rsidRPr="00390778">
              <w:rPr>
                <w:color w:val="auto"/>
                <w:sz w:val="20"/>
                <w:szCs w:val="20"/>
              </w:rPr>
              <w:t xml:space="preserve">21. Komisia do 10. júla 2031 uverejní správu obsahujúcu: a) posúdenie účinnosti opatrení prijatých subjektmi zodpovednými za centrálne registre s cieľom zabezpečiť, aby mali primerané, aktuálne a presné informácie; </w:t>
            </w:r>
          </w:p>
          <w:p w14:paraId="1CA081C6" w14:textId="77777777" w:rsidR="000E384E" w:rsidRPr="00390778" w:rsidRDefault="000E384E" w:rsidP="00E50F47">
            <w:pPr>
              <w:pStyle w:val="Default"/>
              <w:jc w:val="both"/>
              <w:rPr>
                <w:color w:val="auto"/>
                <w:sz w:val="20"/>
                <w:szCs w:val="20"/>
              </w:rPr>
            </w:pPr>
            <w:r w:rsidRPr="00390778">
              <w:rPr>
                <w:color w:val="auto"/>
                <w:sz w:val="20"/>
                <w:szCs w:val="20"/>
              </w:rPr>
              <w:lastRenderedPageBreak/>
              <w:t xml:space="preserve">b) opis hlavných druhov nezrovnalostí zistených povinnými subjektmi a príslušnými orgánmi v súvislosti s informáciami o skutočnom vlastníctve uchovávanými v centrálnych registroch; </w:t>
            </w:r>
          </w:p>
          <w:p w14:paraId="549F5D4D" w14:textId="77777777" w:rsidR="000E384E" w:rsidRPr="00390778" w:rsidRDefault="000E384E" w:rsidP="00E50F47">
            <w:pPr>
              <w:pStyle w:val="Default"/>
              <w:jc w:val="both"/>
              <w:rPr>
                <w:color w:val="auto"/>
                <w:sz w:val="20"/>
                <w:szCs w:val="20"/>
              </w:rPr>
            </w:pPr>
            <w:r w:rsidRPr="00390778">
              <w:rPr>
                <w:color w:val="auto"/>
                <w:sz w:val="20"/>
                <w:szCs w:val="20"/>
              </w:rPr>
              <w:t xml:space="preserve">c) najlepšie postupy a prípadne odporúčania týkajúce sa opatrení prijatých subjektmi zodpovednými za centrálne registre s cieľom zabezpečiť, aby sa v uvedených registroch uchovávali primerané, presné a aktuálne informácie; </w:t>
            </w:r>
          </w:p>
          <w:p w14:paraId="20A38B07" w14:textId="00CB31B0" w:rsidR="000E384E" w:rsidRPr="00390778" w:rsidRDefault="000E384E" w:rsidP="00CB3E0C">
            <w:pPr>
              <w:pStyle w:val="Default"/>
              <w:jc w:val="both"/>
              <w:rPr>
                <w:color w:val="auto"/>
                <w:sz w:val="20"/>
                <w:szCs w:val="20"/>
              </w:rPr>
            </w:pPr>
            <w:r w:rsidRPr="00390778">
              <w:rPr>
                <w:color w:val="auto"/>
                <w:sz w:val="20"/>
                <w:szCs w:val="20"/>
              </w:rPr>
              <w:t>d) prehľad prvkov každého centrálneho registra zavedeného členskými štátmi vrátane informácií o mechanizmoch na zabezpečenie toho, aby informácie o skutočnom vlastníctve uchovávané v uvedených registroch boli presné, primerané a aktuálne; e) posúdenie primeranosti poplatkov za prístup k informáciám uchovávaným v centrálnych registroch.</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tcPr>
          <w:p w14:paraId="718A8FD0" w14:textId="77777777" w:rsidR="000E384E" w:rsidRPr="00390778" w:rsidRDefault="000E384E" w:rsidP="00E50F47">
            <w:pPr>
              <w:pStyle w:val="Default"/>
              <w:jc w:val="center"/>
              <w:rPr>
                <w:color w:val="auto"/>
                <w:sz w:val="20"/>
                <w:szCs w:val="20"/>
              </w:rPr>
            </w:pPr>
            <w:r w:rsidRPr="00390778">
              <w:rPr>
                <w:color w:val="auto"/>
                <w:sz w:val="20"/>
                <w:szCs w:val="20"/>
              </w:rPr>
              <w:lastRenderedPageBreak/>
              <w:t>N</w:t>
            </w:r>
          </w:p>
          <w:p w14:paraId="6BBC06A3" w14:textId="77777777" w:rsidR="000E384E" w:rsidRPr="00390778" w:rsidRDefault="000E384E" w:rsidP="00E50F47">
            <w:pPr>
              <w:pStyle w:val="Default"/>
              <w:jc w:val="center"/>
              <w:rPr>
                <w:color w:val="auto"/>
                <w:sz w:val="20"/>
                <w:szCs w:val="20"/>
              </w:rPr>
            </w:pPr>
            <w:r w:rsidRPr="00390778">
              <w:rPr>
                <w:color w:val="auto"/>
                <w:sz w:val="20"/>
                <w:szCs w:val="20"/>
              </w:rPr>
              <w:t>n.a.</w:t>
            </w:r>
          </w:p>
          <w:p w14:paraId="0BBA73E8" w14:textId="77777777" w:rsidR="000E384E" w:rsidRDefault="000E384E" w:rsidP="00F85801">
            <w:pPr>
              <w:pStyle w:val="Default"/>
              <w:jc w:val="center"/>
              <w:rPr>
                <w:color w:val="auto"/>
                <w:sz w:val="20"/>
                <w:szCs w:val="20"/>
              </w:rPr>
            </w:pPr>
          </w:p>
          <w:p w14:paraId="2F8E7376" w14:textId="77777777" w:rsidR="000E384E" w:rsidRDefault="000E384E" w:rsidP="00F85801">
            <w:pPr>
              <w:pStyle w:val="Default"/>
              <w:jc w:val="center"/>
              <w:rPr>
                <w:color w:val="auto"/>
                <w:sz w:val="20"/>
                <w:szCs w:val="20"/>
              </w:rPr>
            </w:pPr>
          </w:p>
          <w:p w14:paraId="4A9676CA" w14:textId="77777777" w:rsidR="000E384E" w:rsidRDefault="000E384E" w:rsidP="00F85801">
            <w:pPr>
              <w:pStyle w:val="Default"/>
              <w:jc w:val="center"/>
              <w:rPr>
                <w:color w:val="auto"/>
                <w:sz w:val="20"/>
                <w:szCs w:val="20"/>
              </w:rPr>
            </w:pPr>
          </w:p>
          <w:p w14:paraId="10FEB558" w14:textId="77777777" w:rsidR="000E384E" w:rsidRDefault="000E384E" w:rsidP="00F85801">
            <w:pPr>
              <w:pStyle w:val="Default"/>
              <w:jc w:val="center"/>
              <w:rPr>
                <w:color w:val="auto"/>
                <w:sz w:val="20"/>
                <w:szCs w:val="20"/>
              </w:rPr>
            </w:pPr>
          </w:p>
          <w:p w14:paraId="3DAB8EDB" w14:textId="77777777" w:rsidR="000E384E" w:rsidRDefault="000E384E" w:rsidP="00F85801">
            <w:pPr>
              <w:pStyle w:val="Default"/>
              <w:jc w:val="center"/>
              <w:rPr>
                <w:color w:val="auto"/>
                <w:sz w:val="20"/>
                <w:szCs w:val="20"/>
              </w:rPr>
            </w:pPr>
          </w:p>
          <w:p w14:paraId="490DA72C" w14:textId="77777777" w:rsidR="000E384E" w:rsidRDefault="000E384E" w:rsidP="00F85801">
            <w:pPr>
              <w:pStyle w:val="Default"/>
              <w:jc w:val="center"/>
              <w:rPr>
                <w:color w:val="auto"/>
                <w:sz w:val="20"/>
                <w:szCs w:val="20"/>
              </w:rPr>
            </w:pPr>
          </w:p>
          <w:p w14:paraId="5E6A0C49" w14:textId="77777777" w:rsidR="000E384E" w:rsidRDefault="000E384E" w:rsidP="00F85801">
            <w:pPr>
              <w:pStyle w:val="Default"/>
              <w:jc w:val="center"/>
              <w:rPr>
                <w:color w:val="auto"/>
                <w:sz w:val="20"/>
                <w:szCs w:val="20"/>
              </w:rPr>
            </w:pPr>
          </w:p>
          <w:p w14:paraId="5EB17CDD" w14:textId="77777777" w:rsidR="000E384E" w:rsidRDefault="000E384E" w:rsidP="00F85801">
            <w:pPr>
              <w:pStyle w:val="Default"/>
              <w:jc w:val="center"/>
              <w:rPr>
                <w:color w:val="auto"/>
                <w:sz w:val="20"/>
                <w:szCs w:val="20"/>
              </w:rPr>
            </w:pPr>
          </w:p>
          <w:p w14:paraId="34EB00BE" w14:textId="77777777" w:rsidR="000E384E" w:rsidRDefault="000E384E" w:rsidP="00F85801">
            <w:pPr>
              <w:pStyle w:val="Default"/>
              <w:jc w:val="center"/>
              <w:rPr>
                <w:color w:val="auto"/>
                <w:sz w:val="20"/>
                <w:szCs w:val="20"/>
              </w:rPr>
            </w:pPr>
          </w:p>
          <w:p w14:paraId="283E6A2E" w14:textId="77777777" w:rsidR="000E384E" w:rsidRDefault="000E384E" w:rsidP="00F85801">
            <w:pPr>
              <w:pStyle w:val="Default"/>
              <w:jc w:val="center"/>
              <w:rPr>
                <w:color w:val="auto"/>
                <w:sz w:val="20"/>
                <w:szCs w:val="20"/>
              </w:rPr>
            </w:pPr>
          </w:p>
          <w:p w14:paraId="2218BAA8" w14:textId="77777777" w:rsidR="000E384E" w:rsidRDefault="000E384E" w:rsidP="00F85801">
            <w:pPr>
              <w:pStyle w:val="Default"/>
              <w:jc w:val="center"/>
              <w:rPr>
                <w:color w:val="auto"/>
                <w:sz w:val="20"/>
                <w:szCs w:val="20"/>
              </w:rPr>
            </w:pPr>
          </w:p>
          <w:p w14:paraId="666299ED" w14:textId="77777777" w:rsidR="000E384E" w:rsidRDefault="000E384E" w:rsidP="00F85801">
            <w:pPr>
              <w:pStyle w:val="Default"/>
              <w:jc w:val="center"/>
              <w:rPr>
                <w:color w:val="auto"/>
                <w:sz w:val="20"/>
                <w:szCs w:val="20"/>
              </w:rPr>
            </w:pPr>
          </w:p>
          <w:p w14:paraId="04423590" w14:textId="77777777" w:rsidR="000E384E" w:rsidRDefault="000E384E" w:rsidP="00F85801">
            <w:pPr>
              <w:pStyle w:val="Default"/>
              <w:jc w:val="center"/>
              <w:rPr>
                <w:color w:val="auto"/>
                <w:sz w:val="20"/>
                <w:szCs w:val="20"/>
              </w:rPr>
            </w:pPr>
          </w:p>
          <w:p w14:paraId="51ACFA66" w14:textId="77777777" w:rsidR="000E384E" w:rsidRDefault="000E384E" w:rsidP="00F85801">
            <w:pPr>
              <w:pStyle w:val="Default"/>
              <w:jc w:val="center"/>
              <w:rPr>
                <w:color w:val="auto"/>
                <w:sz w:val="20"/>
                <w:szCs w:val="20"/>
              </w:rPr>
            </w:pPr>
          </w:p>
          <w:p w14:paraId="7D8DBE95" w14:textId="77777777" w:rsidR="000E384E" w:rsidRDefault="000E384E" w:rsidP="00F85801">
            <w:pPr>
              <w:pStyle w:val="Default"/>
              <w:jc w:val="center"/>
              <w:rPr>
                <w:color w:val="auto"/>
                <w:sz w:val="20"/>
                <w:szCs w:val="20"/>
              </w:rPr>
            </w:pPr>
          </w:p>
          <w:p w14:paraId="31A3B8DE" w14:textId="77777777" w:rsidR="000E384E" w:rsidRDefault="000E384E" w:rsidP="00F85801">
            <w:pPr>
              <w:pStyle w:val="Default"/>
              <w:jc w:val="center"/>
              <w:rPr>
                <w:color w:val="auto"/>
                <w:sz w:val="20"/>
                <w:szCs w:val="20"/>
              </w:rPr>
            </w:pPr>
          </w:p>
          <w:p w14:paraId="72229D50" w14:textId="77777777" w:rsidR="000E384E" w:rsidRDefault="000E384E" w:rsidP="00F85801">
            <w:pPr>
              <w:pStyle w:val="Default"/>
              <w:jc w:val="center"/>
              <w:rPr>
                <w:color w:val="auto"/>
                <w:sz w:val="20"/>
                <w:szCs w:val="20"/>
              </w:rPr>
            </w:pPr>
          </w:p>
          <w:p w14:paraId="77986765" w14:textId="77777777" w:rsidR="000E384E" w:rsidRDefault="000E384E" w:rsidP="00F85801">
            <w:pPr>
              <w:pStyle w:val="Default"/>
              <w:jc w:val="center"/>
              <w:rPr>
                <w:color w:val="auto"/>
                <w:sz w:val="20"/>
                <w:szCs w:val="20"/>
              </w:rPr>
            </w:pPr>
          </w:p>
          <w:p w14:paraId="6324D303" w14:textId="77777777" w:rsidR="000E384E" w:rsidRDefault="000E384E" w:rsidP="00F85801">
            <w:pPr>
              <w:pStyle w:val="Default"/>
              <w:jc w:val="center"/>
              <w:rPr>
                <w:color w:val="auto"/>
                <w:sz w:val="20"/>
                <w:szCs w:val="20"/>
              </w:rPr>
            </w:pPr>
          </w:p>
          <w:p w14:paraId="5E3CD4C7" w14:textId="77777777" w:rsidR="000E384E" w:rsidRDefault="000E384E" w:rsidP="00F85801">
            <w:pPr>
              <w:pStyle w:val="Default"/>
              <w:jc w:val="center"/>
              <w:rPr>
                <w:color w:val="auto"/>
                <w:sz w:val="20"/>
                <w:szCs w:val="20"/>
              </w:rPr>
            </w:pPr>
          </w:p>
          <w:p w14:paraId="61BFB5C1" w14:textId="77777777" w:rsidR="000E384E" w:rsidRDefault="000E384E" w:rsidP="00F85801">
            <w:pPr>
              <w:pStyle w:val="Default"/>
              <w:jc w:val="center"/>
              <w:rPr>
                <w:color w:val="auto"/>
                <w:sz w:val="20"/>
                <w:szCs w:val="20"/>
              </w:rPr>
            </w:pPr>
          </w:p>
          <w:p w14:paraId="024E92F6" w14:textId="77777777" w:rsidR="000E384E" w:rsidRDefault="000E384E" w:rsidP="00F85801">
            <w:pPr>
              <w:pStyle w:val="Default"/>
              <w:jc w:val="center"/>
              <w:rPr>
                <w:color w:val="auto"/>
                <w:sz w:val="20"/>
                <w:szCs w:val="20"/>
              </w:rPr>
            </w:pPr>
          </w:p>
          <w:p w14:paraId="14C19C66" w14:textId="77777777" w:rsidR="000E384E" w:rsidRDefault="000E384E" w:rsidP="00F85801">
            <w:pPr>
              <w:pStyle w:val="Default"/>
              <w:jc w:val="center"/>
              <w:rPr>
                <w:color w:val="auto"/>
                <w:sz w:val="20"/>
                <w:szCs w:val="20"/>
              </w:rPr>
            </w:pPr>
          </w:p>
          <w:p w14:paraId="3E27E0F4" w14:textId="77777777" w:rsidR="000E384E" w:rsidRDefault="000E384E" w:rsidP="00F85801">
            <w:pPr>
              <w:pStyle w:val="Default"/>
              <w:jc w:val="center"/>
              <w:rPr>
                <w:color w:val="auto"/>
                <w:sz w:val="20"/>
                <w:szCs w:val="20"/>
              </w:rPr>
            </w:pPr>
          </w:p>
          <w:p w14:paraId="31270F37" w14:textId="77777777" w:rsidR="000E384E" w:rsidRDefault="000E384E" w:rsidP="00F85801">
            <w:pPr>
              <w:pStyle w:val="Default"/>
              <w:jc w:val="center"/>
              <w:rPr>
                <w:color w:val="auto"/>
                <w:sz w:val="20"/>
                <w:szCs w:val="20"/>
              </w:rPr>
            </w:pPr>
          </w:p>
          <w:p w14:paraId="3281A603" w14:textId="77777777" w:rsidR="000E384E" w:rsidRDefault="000E384E" w:rsidP="00F85801">
            <w:pPr>
              <w:pStyle w:val="Default"/>
              <w:jc w:val="center"/>
              <w:rPr>
                <w:color w:val="auto"/>
                <w:sz w:val="20"/>
                <w:szCs w:val="20"/>
              </w:rPr>
            </w:pPr>
          </w:p>
          <w:p w14:paraId="21EB6B08" w14:textId="77777777" w:rsidR="000E384E" w:rsidRDefault="000E384E" w:rsidP="00F85801">
            <w:pPr>
              <w:pStyle w:val="Default"/>
              <w:jc w:val="center"/>
              <w:rPr>
                <w:color w:val="auto"/>
                <w:sz w:val="20"/>
                <w:szCs w:val="20"/>
              </w:rPr>
            </w:pPr>
          </w:p>
          <w:p w14:paraId="467DB71D" w14:textId="77777777" w:rsidR="000E384E" w:rsidRDefault="000E384E" w:rsidP="00F85801">
            <w:pPr>
              <w:pStyle w:val="Default"/>
              <w:jc w:val="center"/>
              <w:rPr>
                <w:color w:val="auto"/>
                <w:sz w:val="20"/>
                <w:szCs w:val="20"/>
              </w:rPr>
            </w:pPr>
          </w:p>
          <w:p w14:paraId="320E7119" w14:textId="77777777" w:rsidR="000E384E" w:rsidRDefault="000E384E" w:rsidP="00F85801">
            <w:pPr>
              <w:pStyle w:val="Default"/>
              <w:jc w:val="center"/>
              <w:rPr>
                <w:color w:val="auto"/>
                <w:sz w:val="20"/>
                <w:szCs w:val="20"/>
              </w:rPr>
            </w:pPr>
          </w:p>
          <w:p w14:paraId="3D194DEC" w14:textId="5FE6BDDB" w:rsidR="000E384E" w:rsidRPr="00390778" w:rsidRDefault="000E384E" w:rsidP="00F85801">
            <w:pPr>
              <w:pStyle w:val="Default"/>
              <w:jc w:val="center"/>
              <w:rPr>
                <w:color w:val="auto"/>
                <w:sz w:val="20"/>
                <w:szCs w:val="20"/>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Pr>
          <w:p w14:paraId="0ECF1EC8" w14:textId="77777777" w:rsidR="000E384E" w:rsidRPr="00390778" w:rsidRDefault="000E384E" w:rsidP="00E50F47">
            <w:pPr>
              <w:pStyle w:val="Default"/>
              <w:jc w:val="center"/>
              <w:rPr>
                <w:color w:val="auto"/>
                <w:sz w:val="20"/>
                <w:szCs w:val="20"/>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14:paraId="097BCEAA" w14:textId="77777777" w:rsidR="000E384E" w:rsidRPr="00390778" w:rsidRDefault="000E384E" w:rsidP="00E50F47">
            <w:pPr>
              <w:pStyle w:val="Default"/>
              <w:jc w:val="center"/>
              <w:rPr>
                <w:color w:val="auto"/>
                <w:sz w:val="20"/>
                <w:szCs w:val="20"/>
              </w:rPr>
            </w:pPr>
          </w:p>
          <w:p w14:paraId="6DB418A9" w14:textId="77777777" w:rsidR="000E384E" w:rsidRPr="00390778" w:rsidRDefault="000E384E" w:rsidP="00E50F47">
            <w:pPr>
              <w:pStyle w:val="Default"/>
              <w:jc w:val="center"/>
              <w:rPr>
                <w:color w:val="auto"/>
                <w:sz w:val="20"/>
                <w:szCs w:val="20"/>
              </w:rPr>
            </w:pPr>
          </w:p>
          <w:p w14:paraId="3123017C" w14:textId="77777777" w:rsidR="000E384E" w:rsidRPr="00390778" w:rsidRDefault="000E384E" w:rsidP="00E50F47">
            <w:pPr>
              <w:pStyle w:val="Default"/>
              <w:jc w:val="center"/>
              <w:rPr>
                <w:color w:val="auto"/>
                <w:sz w:val="20"/>
                <w:szCs w:val="20"/>
              </w:rPr>
            </w:pPr>
          </w:p>
          <w:p w14:paraId="26FCAFB7" w14:textId="77777777" w:rsidR="000E384E" w:rsidRPr="00390778" w:rsidRDefault="000E384E" w:rsidP="00E50F47">
            <w:pPr>
              <w:pStyle w:val="Default"/>
              <w:jc w:val="center"/>
              <w:rPr>
                <w:color w:val="auto"/>
                <w:sz w:val="20"/>
                <w:szCs w:val="20"/>
              </w:rPr>
            </w:pPr>
          </w:p>
          <w:p w14:paraId="46EDC5C3" w14:textId="77777777" w:rsidR="000E384E" w:rsidRPr="00390778" w:rsidRDefault="000E384E" w:rsidP="00E50F47">
            <w:pPr>
              <w:pStyle w:val="Default"/>
              <w:jc w:val="center"/>
              <w:rPr>
                <w:color w:val="auto"/>
                <w:sz w:val="20"/>
                <w:szCs w:val="20"/>
              </w:rPr>
            </w:pPr>
          </w:p>
          <w:p w14:paraId="2AC8B237" w14:textId="77777777" w:rsidR="000E384E" w:rsidRPr="00390778" w:rsidRDefault="000E384E" w:rsidP="00E50F47">
            <w:pPr>
              <w:pStyle w:val="Default"/>
              <w:jc w:val="center"/>
              <w:rPr>
                <w:color w:val="auto"/>
                <w:sz w:val="20"/>
                <w:szCs w:val="20"/>
              </w:rPr>
            </w:pPr>
          </w:p>
          <w:p w14:paraId="7069C2CA" w14:textId="77777777" w:rsidR="000E384E" w:rsidRPr="00390778" w:rsidRDefault="000E384E" w:rsidP="00E50F47">
            <w:pPr>
              <w:pStyle w:val="Default"/>
              <w:jc w:val="center"/>
              <w:rPr>
                <w:color w:val="auto"/>
                <w:sz w:val="20"/>
                <w:szCs w:val="20"/>
              </w:rPr>
            </w:pPr>
          </w:p>
          <w:p w14:paraId="2462C548" w14:textId="77777777" w:rsidR="000E384E" w:rsidRPr="00390778" w:rsidRDefault="000E384E" w:rsidP="00E50F47">
            <w:pPr>
              <w:pStyle w:val="Default"/>
              <w:jc w:val="center"/>
              <w:rPr>
                <w:color w:val="auto"/>
                <w:sz w:val="20"/>
                <w:szCs w:val="20"/>
              </w:rPr>
            </w:pPr>
          </w:p>
          <w:p w14:paraId="7C372568" w14:textId="77777777" w:rsidR="000E384E" w:rsidRPr="00390778" w:rsidRDefault="000E384E" w:rsidP="00E50F47">
            <w:pPr>
              <w:pStyle w:val="Default"/>
              <w:jc w:val="center"/>
              <w:rPr>
                <w:color w:val="auto"/>
                <w:sz w:val="20"/>
                <w:szCs w:val="20"/>
              </w:rPr>
            </w:pPr>
          </w:p>
          <w:p w14:paraId="6AA30735" w14:textId="77777777" w:rsidR="000E384E" w:rsidRPr="00390778" w:rsidRDefault="000E384E" w:rsidP="00E50F47">
            <w:pPr>
              <w:pStyle w:val="Default"/>
              <w:jc w:val="center"/>
              <w:rPr>
                <w:color w:val="auto"/>
                <w:sz w:val="20"/>
                <w:szCs w:val="20"/>
              </w:rPr>
            </w:pPr>
          </w:p>
          <w:p w14:paraId="0B5862FC" w14:textId="77777777" w:rsidR="000E384E" w:rsidRPr="00390778" w:rsidRDefault="000E384E" w:rsidP="00E50F47">
            <w:pPr>
              <w:pStyle w:val="Default"/>
              <w:jc w:val="center"/>
              <w:rPr>
                <w:color w:val="auto"/>
                <w:sz w:val="20"/>
                <w:szCs w:val="20"/>
              </w:rPr>
            </w:pPr>
          </w:p>
          <w:p w14:paraId="58DA1225" w14:textId="77777777" w:rsidR="000E384E" w:rsidRPr="00390778" w:rsidRDefault="000E384E" w:rsidP="00E50F47">
            <w:pPr>
              <w:pStyle w:val="Default"/>
              <w:jc w:val="center"/>
              <w:rPr>
                <w:color w:val="auto"/>
                <w:sz w:val="20"/>
                <w:szCs w:val="20"/>
              </w:rPr>
            </w:pPr>
          </w:p>
          <w:p w14:paraId="40F702E9" w14:textId="77777777" w:rsidR="000E384E" w:rsidRPr="00390778" w:rsidRDefault="000E384E" w:rsidP="00E50F47">
            <w:pPr>
              <w:pStyle w:val="Default"/>
              <w:jc w:val="center"/>
              <w:rPr>
                <w:color w:val="auto"/>
                <w:sz w:val="20"/>
                <w:szCs w:val="20"/>
              </w:rPr>
            </w:pPr>
          </w:p>
          <w:p w14:paraId="5F378CF1" w14:textId="77777777" w:rsidR="000E384E" w:rsidRPr="00390778" w:rsidRDefault="000E384E" w:rsidP="00E50F47">
            <w:pPr>
              <w:pStyle w:val="Default"/>
              <w:jc w:val="center"/>
              <w:rPr>
                <w:color w:val="auto"/>
                <w:sz w:val="20"/>
                <w:szCs w:val="20"/>
              </w:rPr>
            </w:pPr>
          </w:p>
          <w:p w14:paraId="7126F3C2" w14:textId="77777777" w:rsidR="000E384E" w:rsidRPr="00390778" w:rsidRDefault="000E384E" w:rsidP="00E50F47">
            <w:pPr>
              <w:pStyle w:val="Default"/>
              <w:jc w:val="center"/>
              <w:rPr>
                <w:color w:val="auto"/>
                <w:sz w:val="20"/>
                <w:szCs w:val="20"/>
              </w:rPr>
            </w:pPr>
          </w:p>
          <w:p w14:paraId="7E623D21" w14:textId="77777777" w:rsidR="000E384E" w:rsidRPr="00390778" w:rsidRDefault="000E384E" w:rsidP="00E50F47">
            <w:pPr>
              <w:pStyle w:val="Default"/>
              <w:jc w:val="center"/>
              <w:rPr>
                <w:color w:val="auto"/>
                <w:sz w:val="20"/>
                <w:szCs w:val="20"/>
              </w:rPr>
            </w:pPr>
          </w:p>
          <w:p w14:paraId="19D00B4F" w14:textId="77777777" w:rsidR="000E384E" w:rsidRPr="00390778" w:rsidRDefault="000E384E" w:rsidP="00E50F47">
            <w:pPr>
              <w:pStyle w:val="Default"/>
              <w:jc w:val="center"/>
              <w:rPr>
                <w:color w:val="auto"/>
                <w:sz w:val="20"/>
                <w:szCs w:val="20"/>
              </w:rPr>
            </w:pPr>
          </w:p>
          <w:p w14:paraId="5D4E93F7" w14:textId="77777777" w:rsidR="000E384E" w:rsidRPr="00390778" w:rsidRDefault="000E384E" w:rsidP="00E50F47">
            <w:pPr>
              <w:pStyle w:val="Default"/>
              <w:jc w:val="center"/>
              <w:rPr>
                <w:color w:val="auto"/>
                <w:sz w:val="20"/>
                <w:szCs w:val="20"/>
              </w:rPr>
            </w:pPr>
          </w:p>
          <w:p w14:paraId="2A8F4266" w14:textId="77777777" w:rsidR="000E384E" w:rsidRPr="00390778" w:rsidRDefault="000E384E" w:rsidP="00E50F47">
            <w:pPr>
              <w:pStyle w:val="Default"/>
              <w:jc w:val="center"/>
              <w:rPr>
                <w:color w:val="auto"/>
                <w:sz w:val="20"/>
                <w:szCs w:val="20"/>
              </w:rPr>
            </w:pPr>
          </w:p>
          <w:p w14:paraId="54F30A76" w14:textId="77777777" w:rsidR="000E384E" w:rsidRPr="00390778" w:rsidRDefault="000E384E" w:rsidP="00E50F47">
            <w:pPr>
              <w:pStyle w:val="Default"/>
              <w:jc w:val="center"/>
              <w:rPr>
                <w:color w:val="auto"/>
                <w:sz w:val="20"/>
                <w:szCs w:val="20"/>
              </w:rPr>
            </w:pPr>
          </w:p>
          <w:p w14:paraId="0AE52EAE" w14:textId="77777777" w:rsidR="000E384E" w:rsidRPr="00390778" w:rsidRDefault="000E384E" w:rsidP="00E50F47">
            <w:pPr>
              <w:pStyle w:val="Default"/>
              <w:jc w:val="center"/>
              <w:rPr>
                <w:color w:val="auto"/>
                <w:sz w:val="20"/>
                <w:szCs w:val="20"/>
              </w:rPr>
            </w:pPr>
          </w:p>
          <w:p w14:paraId="153C8C93" w14:textId="77777777" w:rsidR="000E384E" w:rsidRPr="00390778" w:rsidRDefault="000E384E" w:rsidP="00E50F47">
            <w:pPr>
              <w:pStyle w:val="Default"/>
              <w:jc w:val="center"/>
              <w:rPr>
                <w:color w:val="auto"/>
                <w:sz w:val="20"/>
                <w:szCs w:val="20"/>
              </w:rPr>
            </w:pPr>
          </w:p>
          <w:p w14:paraId="4EE9A231" w14:textId="77777777" w:rsidR="000E384E" w:rsidRPr="00390778" w:rsidRDefault="000E384E" w:rsidP="00E50F47">
            <w:pPr>
              <w:pStyle w:val="Default"/>
              <w:jc w:val="center"/>
              <w:rPr>
                <w:color w:val="auto"/>
                <w:sz w:val="20"/>
                <w:szCs w:val="20"/>
              </w:rPr>
            </w:pPr>
          </w:p>
          <w:p w14:paraId="740013E1" w14:textId="77777777" w:rsidR="000E384E" w:rsidRPr="00390778" w:rsidRDefault="000E384E" w:rsidP="00E50F47">
            <w:pPr>
              <w:pStyle w:val="Default"/>
              <w:jc w:val="center"/>
              <w:rPr>
                <w:color w:val="auto"/>
                <w:sz w:val="20"/>
                <w:szCs w:val="20"/>
              </w:rPr>
            </w:pPr>
          </w:p>
          <w:p w14:paraId="42079606" w14:textId="77777777" w:rsidR="000E384E" w:rsidRPr="00390778" w:rsidRDefault="000E384E" w:rsidP="00E50F47">
            <w:pPr>
              <w:pStyle w:val="Default"/>
              <w:jc w:val="center"/>
              <w:rPr>
                <w:color w:val="auto"/>
                <w:sz w:val="20"/>
                <w:szCs w:val="20"/>
              </w:rPr>
            </w:pPr>
          </w:p>
          <w:p w14:paraId="3813449D" w14:textId="77777777" w:rsidR="000E384E" w:rsidRPr="00390778" w:rsidRDefault="000E384E" w:rsidP="00E50F47">
            <w:pPr>
              <w:pStyle w:val="Default"/>
              <w:jc w:val="center"/>
              <w:rPr>
                <w:color w:val="auto"/>
                <w:sz w:val="20"/>
                <w:szCs w:val="20"/>
              </w:rPr>
            </w:pPr>
          </w:p>
          <w:p w14:paraId="563C0C1B" w14:textId="77777777" w:rsidR="000E384E" w:rsidRPr="00390778" w:rsidRDefault="000E384E" w:rsidP="00E50F47">
            <w:pPr>
              <w:pStyle w:val="Default"/>
              <w:jc w:val="center"/>
              <w:rPr>
                <w:color w:val="auto"/>
                <w:sz w:val="20"/>
                <w:szCs w:val="20"/>
              </w:rPr>
            </w:pPr>
          </w:p>
          <w:p w14:paraId="58A9562D" w14:textId="77777777" w:rsidR="000E384E" w:rsidRPr="00390778" w:rsidRDefault="000E384E" w:rsidP="00E50F47">
            <w:pPr>
              <w:pStyle w:val="Default"/>
              <w:jc w:val="center"/>
              <w:rPr>
                <w:color w:val="auto"/>
                <w:sz w:val="20"/>
                <w:szCs w:val="20"/>
              </w:rPr>
            </w:pPr>
          </w:p>
          <w:p w14:paraId="735BEB8A" w14:textId="77777777" w:rsidR="000E384E" w:rsidRPr="00390778" w:rsidRDefault="000E384E" w:rsidP="00E50F47">
            <w:pPr>
              <w:pStyle w:val="Default"/>
              <w:jc w:val="center"/>
              <w:rPr>
                <w:color w:val="auto"/>
                <w:sz w:val="20"/>
                <w:szCs w:val="20"/>
              </w:rPr>
            </w:pPr>
          </w:p>
          <w:p w14:paraId="2867FC41" w14:textId="77777777" w:rsidR="000E384E" w:rsidRPr="00390778" w:rsidRDefault="000E384E" w:rsidP="00E50F47">
            <w:pPr>
              <w:pStyle w:val="Default"/>
              <w:jc w:val="center"/>
              <w:rPr>
                <w:color w:val="auto"/>
                <w:sz w:val="20"/>
                <w:szCs w:val="20"/>
              </w:rPr>
            </w:pPr>
          </w:p>
          <w:p w14:paraId="38450B7A" w14:textId="77777777" w:rsidR="000E384E" w:rsidRPr="00390778" w:rsidRDefault="000E384E" w:rsidP="00E50F47">
            <w:pPr>
              <w:pStyle w:val="Default"/>
              <w:jc w:val="center"/>
              <w:rPr>
                <w:color w:val="auto"/>
                <w:sz w:val="20"/>
                <w:szCs w:val="20"/>
              </w:rPr>
            </w:pPr>
          </w:p>
          <w:p w14:paraId="4BD61432" w14:textId="77777777" w:rsidR="000E384E" w:rsidRPr="00390778" w:rsidRDefault="000E384E" w:rsidP="00E50F47">
            <w:pPr>
              <w:pStyle w:val="Default"/>
              <w:jc w:val="center"/>
              <w:rPr>
                <w:color w:val="auto"/>
                <w:sz w:val="20"/>
                <w:szCs w:val="20"/>
              </w:rPr>
            </w:pPr>
          </w:p>
          <w:p w14:paraId="6ED1A9F0" w14:textId="77777777" w:rsidR="000E384E" w:rsidRPr="00390778" w:rsidRDefault="000E384E" w:rsidP="00E50F47">
            <w:pPr>
              <w:pStyle w:val="Default"/>
              <w:jc w:val="center"/>
              <w:rPr>
                <w:color w:val="auto"/>
                <w:sz w:val="20"/>
                <w:szCs w:val="20"/>
              </w:rPr>
            </w:pPr>
          </w:p>
          <w:p w14:paraId="7C714BFA" w14:textId="77777777" w:rsidR="000E384E" w:rsidRPr="00390778" w:rsidRDefault="000E384E" w:rsidP="00E50F47">
            <w:pPr>
              <w:pStyle w:val="Default"/>
              <w:jc w:val="center"/>
              <w:rPr>
                <w:color w:val="auto"/>
                <w:sz w:val="20"/>
                <w:szCs w:val="20"/>
              </w:rPr>
            </w:pPr>
          </w:p>
          <w:p w14:paraId="217CB653" w14:textId="77777777" w:rsidR="000E384E" w:rsidRPr="00390778" w:rsidRDefault="000E384E" w:rsidP="00E50F47">
            <w:pPr>
              <w:pStyle w:val="Default"/>
              <w:jc w:val="center"/>
              <w:rPr>
                <w:color w:val="auto"/>
                <w:sz w:val="20"/>
                <w:szCs w:val="20"/>
              </w:rPr>
            </w:pPr>
          </w:p>
          <w:p w14:paraId="486B5569" w14:textId="77777777" w:rsidR="000E384E" w:rsidRPr="00390778" w:rsidRDefault="000E384E" w:rsidP="00E50F47">
            <w:pPr>
              <w:pStyle w:val="Default"/>
              <w:jc w:val="center"/>
              <w:rPr>
                <w:color w:val="auto"/>
                <w:sz w:val="20"/>
                <w:szCs w:val="20"/>
              </w:rPr>
            </w:pPr>
          </w:p>
          <w:p w14:paraId="58B86D04" w14:textId="77777777" w:rsidR="000E384E" w:rsidRPr="00390778" w:rsidRDefault="000E384E" w:rsidP="00E50F47">
            <w:pPr>
              <w:pStyle w:val="Default"/>
              <w:jc w:val="center"/>
              <w:rPr>
                <w:color w:val="auto"/>
                <w:sz w:val="20"/>
                <w:szCs w:val="20"/>
              </w:rPr>
            </w:pPr>
          </w:p>
          <w:p w14:paraId="363B246C" w14:textId="77777777" w:rsidR="000E384E" w:rsidRPr="00390778" w:rsidRDefault="000E384E" w:rsidP="00E50F47">
            <w:pPr>
              <w:pStyle w:val="Default"/>
              <w:jc w:val="center"/>
              <w:rPr>
                <w:color w:val="auto"/>
                <w:sz w:val="20"/>
                <w:szCs w:val="20"/>
              </w:rPr>
            </w:pPr>
          </w:p>
          <w:p w14:paraId="15F10147" w14:textId="77777777" w:rsidR="000E384E" w:rsidRPr="00390778" w:rsidRDefault="000E384E" w:rsidP="00E50F47">
            <w:pPr>
              <w:pStyle w:val="Default"/>
              <w:jc w:val="center"/>
              <w:rPr>
                <w:color w:val="auto"/>
                <w:sz w:val="20"/>
                <w:szCs w:val="20"/>
              </w:rPr>
            </w:pPr>
          </w:p>
          <w:p w14:paraId="59CAC38E" w14:textId="77777777" w:rsidR="000E384E" w:rsidRPr="00390778" w:rsidRDefault="000E384E" w:rsidP="00E50F47">
            <w:pPr>
              <w:pStyle w:val="Default"/>
              <w:jc w:val="center"/>
              <w:rPr>
                <w:color w:val="auto"/>
                <w:sz w:val="20"/>
                <w:szCs w:val="20"/>
              </w:rPr>
            </w:pPr>
          </w:p>
          <w:p w14:paraId="52BCF25B" w14:textId="77777777" w:rsidR="000E384E" w:rsidRPr="00390778" w:rsidRDefault="000E384E" w:rsidP="00E50F47">
            <w:pPr>
              <w:pStyle w:val="Default"/>
              <w:jc w:val="center"/>
              <w:rPr>
                <w:color w:val="auto"/>
                <w:sz w:val="20"/>
                <w:szCs w:val="20"/>
              </w:rPr>
            </w:pPr>
          </w:p>
          <w:p w14:paraId="35AA69BF" w14:textId="77777777" w:rsidR="000E384E" w:rsidRPr="00390778" w:rsidRDefault="000E384E" w:rsidP="00E50F47">
            <w:pPr>
              <w:pStyle w:val="Default"/>
              <w:jc w:val="center"/>
              <w:rPr>
                <w:color w:val="auto"/>
                <w:sz w:val="20"/>
                <w:szCs w:val="20"/>
              </w:rPr>
            </w:pPr>
          </w:p>
          <w:p w14:paraId="65A7924F" w14:textId="77777777" w:rsidR="000E384E" w:rsidRPr="00390778" w:rsidRDefault="000E384E" w:rsidP="00E50F47">
            <w:pPr>
              <w:pStyle w:val="Default"/>
              <w:jc w:val="center"/>
              <w:rPr>
                <w:color w:val="auto"/>
                <w:sz w:val="20"/>
                <w:szCs w:val="20"/>
              </w:rPr>
            </w:pPr>
            <w:r w:rsidRPr="00390778">
              <w:rPr>
                <w:color w:val="auto"/>
                <w:sz w:val="20"/>
                <w:szCs w:val="20"/>
              </w:rPr>
              <w:t xml:space="preserve"> </w:t>
            </w:r>
          </w:p>
          <w:p w14:paraId="68A4DD4E" w14:textId="77777777" w:rsidR="000E384E" w:rsidRPr="00390778" w:rsidRDefault="000E384E" w:rsidP="00E50F47">
            <w:pPr>
              <w:pStyle w:val="Default"/>
              <w:jc w:val="center"/>
              <w:rPr>
                <w:color w:val="auto"/>
                <w:sz w:val="20"/>
                <w:szCs w:val="20"/>
              </w:rPr>
            </w:pPr>
          </w:p>
          <w:p w14:paraId="17CAD5CD" w14:textId="77777777" w:rsidR="000E384E" w:rsidRPr="00390778" w:rsidRDefault="000E384E" w:rsidP="00E50F47">
            <w:pPr>
              <w:pStyle w:val="Default"/>
              <w:jc w:val="center"/>
              <w:rPr>
                <w:color w:val="auto"/>
                <w:sz w:val="20"/>
                <w:szCs w:val="20"/>
              </w:rPr>
            </w:pPr>
          </w:p>
          <w:p w14:paraId="5B78D27E" w14:textId="77777777" w:rsidR="000E384E" w:rsidRPr="00390778" w:rsidRDefault="000E384E" w:rsidP="00E50F47">
            <w:pPr>
              <w:pStyle w:val="Default"/>
              <w:jc w:val="center"/>
              <w:rPr>
                <w:color w:val="auto"/>
                <w:sz w:val="20"/>
                <w:szCs w:val="20"/>
              </w:rPr>
            </w:pPr>
          </w:p>
          <w:p w14:paraId="45300E61" w14:textId="77777777" w:rsidR="000E384E" w:rsidRPr="00390778" w:rsidRDefault="000E384E" w:rsidP="00E50F47">
            <w:pPr>
              <w:pStyle w:val="Default"/>
              <w:jc w:val="center"/>
              <w:rPr>
                <w:color w:val="auto"/>
                <w:sz w:val="20"/>
                <w:szCs w:val="20"/>
              </w:rPr>
            </w:pPr>
          </w:p>
          <w:p w14:paraId="5FA47A93" w14:textId="77777777" w:rsidR="000E384E" w:rsidRPr="00390778" w:rsidRDefault="000E384E" w:rsidP="00E50F47">
            <w:pPr>
              <w:pStyle w:val="Default"/>
              <w:jc w:val="center"/>
              <w:rPr>
                <w:color w:val="auto"/>
                <w:sz w:val="20"/>
                <w:szCs w:val="20"/>
              </w:rPr>
            </w:pPr>
          </w:p>
          <w:p w14:paraId="43FF435A" w14:textId="77777777" w:rsidR="000E384E" w:rsidRPr="00390778" w:rsidRDefault="000E384E" w:rsidP="00E50F47">
            <w:pPr>
              <w:pStyle w:val="Default"/>
              <w:jc w:val="center"/>
              <w:rPr>
                <w:color w:val="auto"/>
                <w:sz w:val="20"/>
                <w:szCs w:val="20"/>
              </w:rPr>
            </w:pPr>
          </w:p>
          <w:p w14:paraId="3ADC97C1" w14:textId="77777777" w:rsidR="000E384E" w:rsidRPr="00390778" w:rsidRDefault="000E384E" w:rsidP="00B21EDA">
            <w:pPr>
              <w:pStyle w:val="Default"/>
              <w:jc w:val="center"/>
              <w:rPr>
                <w:color w:val="auto"/>
                <w:sz w:val="20"/>
                <w:szCs w:val="20"/>
              </w:rPr>
            </w:pP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tcPr>
          <w:p w14:paraId="1D6E4730" w14:textId="77777777" w:rsidR="000E384E" w:rsidRPr="00390778" w:rsidRDefault="000E384E" w:rsidP="00E50F47">
            <w:pPr>
              <w:jc w:val="both"/>
              <w:rPr>
                <w:rFonts w:ascii="Times New Roman" w:hAnsi="Times New Roman" w:cs="Times New Roman"/>
                <w:sz w:val="20"/>
                <w:szCs w:val="20"/>
              </w:rPr>
            </w:pPr>
            <w:r w:rsidRPr="00390778">
              <w:rPr>
                <w:rFonts w:ascii="Times New Roman" w:hAnsi="Times New Roman" w:cs="Times New Roman"/>
                <w:sz w:val="20"/>
                <w:szCs w:val="20"/>
              </w:rPr>
              <w:lastRenderedPageBreak/>
              <w:t xml:space="preserve"> </w:t>
            </w:r>
          </w:p>
          <w:p w14:paraId="2AADC725" w14:textId="77777777" w:rsidR="000E384E" w:rsidRPr="00390778" w:rsidRDefault="000E384E" w:rsidP="00E50F47">
            <w:pPr>
              <w:spacing w:after="0" w:line="240" w:lineRule="auto"/>
              <w:jc w:val="both"/>
              <w:rPr>
                <w:rFonts w:ascii="Times New Roman" w:eastAsia="Times New Roman" w:hAnsi="Times New Roman" w:cs="Times New Roman"/>
                <w:sz w:val="20"/>
                <w:szCs w:val="20"/>
                <w:lang w:eastAsia="sk-SK"/>
              </w:rPr>
            </w:pPr>
          </w:p>
          <w:p w14:paraId="67BD8D96" w14:textId="77777777" w:rsidR="000E384E" w:rsidRPr="00390778" w:rsidRDefault="000E384E" w:rsidP="00E50F47">
            <w:pPr>
              <w:spacing w:after="0" w:line="240" w:lineRule="auto"/>
              <w:jc w:val="both"/>
              <w:rPr>
                <w:rFonts w:ascii="Times New Roman" w:eastAsia="Times New Roman" w:hAnsi="Times New Roman" w:cs="Times New Roman"/>
                <w:sz w:val="20"/>
                <w:szCs w:val="20"/>
                <w:lang w:eastAsia="sk-SK"/>
              </w:rPr>
            </w:pPr>
          </w:p>
          <w:p w14:paraId="6DEDA7B4" w14:textId="77777777" w:rsidR="000E384E" w:rsidRPr="00390778" w:rsidRDefault="000E384E" w:rsidP="00E50F47">
            <w:pPr>
              <w:jc w:val="both"/>
              <w:rPr>
                <w:rFonts w:ascii="Times New Roman" w:hAnsi="Times New Roman" w:cs="Times New Roman"/>
                <w:sz w:val="20"/>
                <w:szCs w:val="20"/>
              </w:rPr>
            </w:pPr>
          </w:p>
          <w:p w14:paraId="51479A07" w14:textId="77777777" w:rsidR="000E384E" w:rsidRPr="00390778" w:rsidRDefault="000E384E" w:rsidP="00E50F47">
            <w:pPr>
              <w:jc w:val="both"/>
              <w:rPr>
                <w:rFonts w:ascii="Times New Roman" w:hAnsi="Times New Roman" w:cs="Times New Roman"/>
                <w:sz w:val="20"/>
                <w:szCs w:val="20"/>
              </w:rPr>
            </w:pPr>
            <w:r w:rsidRPr="00390778">
              <w:rPr>
                <w:rFonts w:ascii="Times New Roman" w:hAnsi="Times New Roman" w:cs="Times New Roman"/>
                <w:sz w:val="20"/>
                <w:szCs w:val="20"/>
              </w:rPr>
              <w:t xml:space="preserve"> </w:t>
            </w:r>
          </w:p>
          <w:p w14:paraId="42ECDF47" w14:textId="77777777" w:rsidR="000E384E" w:rsidRPr="00390778" w:rsidRDefault="000E384E" w:rsidP="00E50F47">
            <w:pPr>
              <w:jc w:val="both"/>
              <w:rPr>
                <w:rFonts w:ascii="Times New Roman" w:hAnsi="Times New Roman" w:cs="Times New Roman"/>
                <w:sz w:val="20"/>
                <w:szCs w:val="20"/>
              </w:rPr>
            </w:pPr>
          </w:p>
          <w:p w14:paraId="143E6D61" w14:textId="77777777" w:rsidR="000E384E" w:rsidRPr="00390778" w:rsidRDefault="000E384E" w:rsidP="00E50F47">
            <w:pPr>
              <w:jc w:val="both"/>
              <w:rPr>
                <w:rFonts w:ascii="Times New Roman" w:hAnsi="Times New Roman" w:cs="Times New Roman"/>
                <w:sz w:val="20"/>
                <w:szCs w:val="20"/>
              </w:rPr>
            </w:pPr>
          </w:p>
          <w:p w14:paraId="39F6D9C3" w14:textId="77777777" w:rsidR="000E384E" w:rsidRPr="00390778" w:rsidRDefault="000E384E" w:rsidP="00E50F47">
            <w:pPr>
              <w:jc w:val="both"/>
              <w:rPr>
                <w:rFonts w:ascii="Times New Roman" w:hAnsi="Times New Roman" w:cs="Times New Roman"/>
                <w:sz w:val="20"/>
                <w:szCs w:val="20"/>
              </w:rPr>
            </w:pPr>
          </w:p>
          <w:p w14:paraId="3BB68A53" w14:textId="77777777" w:rsidR="000E384E" w:rsidRPr="00390778" w:rsidRDefault="000E384E" w:rsidP="0062391F">
            <w:pPr>
              <w:jc w:val="both"/>
              <w:rPr>
                <w:rFonts w:ascii="Times New Roman" w:hAnsi="Times New Roman" w:cs="Times New Roman"/>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Pr>
          <w:p w14:paraId="11C38D40" w14:textId="77777777" w:rsidR="000E384E" w:rsidRPr="00390778" w:rsidRDefault="000E384E" w:rsidP="00E50F47">
            <w:pPr>
              <w:pStyle w:val="Default"/>
              <w:jc w:val="center"/>
              <w:rPr>
                <w:color w:val="auto"/>
                <w:sz w:val="20"/>
                <w:szCs w:val="20"/>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278B780A" w14:textId="77777777" w:rsidR="000E384E" w:rsidRPr="000E384E" w:rsidRDefault="000E384E" w:rsidP="000E384E">
            <w:pPr>
              <w:spacing w:after="0" w:line="240" w:lineRule="auto"/>
              <w:ind w:firstLine="708"/>
              <w:jc w:val="both"/>
              <w:rPr>
                <w:rFonts w:ascii="Times New Roman" w:hAnsi="Times New Roman" w:cs="Times New Roman"/>
                <w:sz w:val="20"/>
                <w:szCs w:val="20"/>
              </w:rPr>
            </w:pPr>
            <w:r w:rsidRPr="000E384E">
              <w:rPr>
                <w:rFonts w:ascii="Times New Roman" w:hAnsi="Times New Roman" w:cs="Times New Roman"/>
                <w:sz w:val="20"/>
                <w:szCs w:val="20"/>
              </w:rPr>
              <w:t xml:space="preserve"> </w:t>
            </w:r>
            <w:r w:rsidRPr="000E384E">
              <w:rPr>
                <w:rFonts w:ascii="Times New Roman" w:hAnsi="Times New Roman"/>
                <w:sz w:val="20"/>
                <w:szCs w:val="20"/>
              </w:rPr>
              <w:t xml:space="preserve"> </w:t>
            </w:r>
            <w:r w:rsidRPr="000E384E">
              <w:rPr>
                <w:rFonts w:ascii="Times New Roman" w:hAnsi="Times New Roman" w:cs="Times New Roman"/>
                <w:sz w:val="20"/>
                <w:szCs w:val="20"/>
              </w:rPr>
              <w:t>Článok 10 smernice (EÚ</w:t>
            </w:r>
            <w:bookmarkStart w:id="3" w:name="_GoBack"/>
            <w:bookmarkEnd w:id="3"/>
            <w:r w:rsidRPr="000E384E">
              <w:rPr>
                <w:rFonts w:ascii="Times New Roman" w:hAnsi="Times New Roman" w:cs="Times New Roman"/>
                <w:sz w:val="20"/>
                <w:szCs w:val="20"/>
              </w:rPr>
              <w:t>) 2024/1640 bude transponovaný v samostatnom legislatívnom procese.</w:t>
            </w:r>
          </w:p>
          <w:p w14:paraId="64E5695E" w14:textId="4F79E142" w:rsidR="000E384E" w:rsidRPr="000E384E" w:rsidRDefault="000E384E" w:rsidP="00E50F47">
            <w:pPr>
              <w:pStyle w:val="Default"/>
              <w:jc w:val="center"/>
              <w:rPr>
                <w:color w:val="auto"/>
                <w:sz w:val="20"/>
                <w:szCs w:val="20"/>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63926321" w14:textId="77777777" w:rsidR="000E384E" w:rsidRPr="00390778" w:rsidRDefault="000E384E" w:rsidP="00E50F47">
            <w:pPr>
              <w:pStyle w:val="Nadpis1"/>
              <w:spacing w:before="0" w:after="0"/>
              <w:jc w:val="both"/>
              <w:rPr>
                <w:rFonts w:ascii="Times New Roman" w:eastAsia="Times New Roman" w:hAnsi="Times New Roman" w:cs="Times New Roman"/>
                <w:color w:val="auto"/>
                <w:sz w:val="20"/>
                <w:szCs w:val="20"/>
              </w:rPr>
            </w:pPr>
          </w:p>
          <w:p w14:paraId="5E6AB2A3" w14:textId="77777777" w:rsidR="000E384E" w:rsidRPr="00390778" w:rsidRDefault="000E384E" w:rsidP="00E50F47">
            <w:pPr>
              <w:pStyle w:val="Nadpis1"/>
              <w:spacing w:before="0" w:after="0"/>
              <w:jc w:val="both"/>
              <w:rPr>
                <w:rFonts w:ascii="Times New Roman" w:eastAsia="Times New Roman" w:hAnsi="Times New Roman" w:cs="Times New Roman"/>
                <w:color w:val="auto"/>
                <w:sz w:val="20"/>
                <w:szCs w:val="20"/>
              </w:rPr>
            </w:pPr>
          </w:p>
          <w:p w14:paraId="3E540D74" w14:textId="77777777" w:rsidR="000E384E" w:rsidRPr="00390778" w:rsidRDefault="000E384E" w:rsidP="00E50F47">
            <w:pPr>
              <w:pStyle w:val="Nadpis1"/>
              <w:spacing w:before="0" w:after="0"/>
              <w:jc w:val="both"/>
              <w:rPr>
                <w:rFonts w:ascii="Times New Roman" w:eastAsia="Times New Roman" w:hAnsi="Times New Roman" w:cs="Times New Roman"/>
                <w:color w:val="auto"/>
                <w:sz w:val="20"/>
                <w:szCs w:val="20"/>
              </w:rPr>
            </w:pPr>
          </w:p>
          <w:p w14:paraId="3994E6BE" w14:textId="77777777" w:rsidR="000E384E" w:rsidRPr="00390778" w:rsidRDefault="000E384E" w:rsidP="00E50F47">
            <w:pPr>
              <w:pStyle w:val="Nadpis1"/>
              <w:spacing w:before="0" w:after="0"/>
              <w:jc w:val="both"/>
              <w:rPr>
                <w:rFonts w:ascii="Times New Roman" w:eastAsia="Times New Roman" w:hAnsi="Times New Roman" w:cs="Times New Roman"/>
                <w:color w:val="auto"/>
                <w:sz w:val="20"/>
                <w:szCs w:val="20"/>
              </w:rPr>
            </w:pPr>
          </w:p>
          <w:p w14:paraId="01F1D078" w14:textId="77777777" w:rsidR="000E384E" w:rsidRPr="00390778" w:rsidRDefault="000E384E" w:rsidP="00A241E2">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D73927" w14:textId="77777777" w:rsidR="000E384E" w:rsidRPr="00390778" w:rsidRDefault="000E384E" w:rsidP="00E50F47">
            <w:pPr>
              <w:pStyle w:val="Default"/>
              <w:jc w:val="center"/>
              <w:rPr>
                <w:color w:val="auto"/>
                <w:sz w:val="20"/>
                <w:szCs w:val="20"/>
              </w:rPr>
            </w:pPr>
          </w:p>
        </w:tc>
      </w:tr>
      <w:tr w:rsidR="000E384E" w:rsidRPr="00390778" w14:paraId="10E54826" w14:textId="77777777" w:rsidTr="000E384E">
        <w:trPr>
          <w:trHeight w:val="8170"/>
        </w:trPr>
        <w:tc>
          <w:tcPr>
            <w:tcW w:w="812" w:type="dxa"/>
            <w:vMerge/>
            <w:tcBorders>
              <w:top w:val="single" w:sz="4" w:space="0" w:color="auto"/>
              <w:left w:val="single" w:sz="4" w:space="0" w:color="auto"/>
              <w:bottom w:val="single" w:sz="4" w:space="0" w:color="auto"/>
              <w:right w:val="single" w:sz="4" w:space="0" w:color="auto"/>
            </w:tcBorders>
            <w:shd w:val="clear" w:color="auto" w:fill="auto"/>
          </w:tcPr>
          <w:p w14:paraId="7CD54A13" w14:textId="2CC5170D" w:rsidR="000E384E" w:rsidRPr="00390778" w:rsidRDefault="000E384E" w:rsidP="00C9613D">
            <w:pPr>
              <w:pStyle w:val="Default"/>
              <w:jc w:val="center"/>
              <w:rPr>
                <w:color w:val="auto"/>
                <w:sz w:val="20"/>
                <w:szCs w:val="20"/>
              </w:rPr>
            </w:pPr>
          </w:p>
        </w:tc>
        <w:tc>
          <w:tcPr>
            <w:tcW w:w="3119" w:type="dxa"/>
            <w:vMerge/>
            <w:tcBorders>
              <w:top w:val="single" w:sz="4" w:space="0" w:color="auto"/>
              <w:left w:val="single" w:sz="4" w:space="0" w:color="auto"/>
              <w:bottom w:val="single" w:sz="4" w:space="0" w:color="auto"/>
              <w:right w:val="single" w:sz="4" w:space="0" w:color="auto"/>
            </w:tcBorders>
            <w:shd w:val="clear" w:color="auto" w:fill="auto"/>
          </w:tcPr>
          <w:p w14:paraId="1D87BC15" w14:textId="2F5B16B4" w:rsidR="000E384E" w:rsidRPr="00390778" w:rsidRDefault="000E384E" w:rsidP="00CB3E0C">
            <w:pPr>
              <w:pStyle w:val="Default"/>
              <w:jc w:val="both"/>
              <w:rPr>
                <w:color w:val="auto"/>
                <w:sz w:val="20"/>
                <w:szCs w:val="20"/>
              </w:rPr>
            </w:pPr>
          </w:p>
        </w:tc>
        <w:tc>
          <w:tcPr>
            <w:tcW w:w="963" w:type="dxa"/>
            <w:vMerge/>
            <w:tcBorders>
              <w:top w:val="single" w:sz="4" w:space="0" w:color="auto"/>
              <w:left w:val="single" w:sz="4" w:space="0" w:color="auto"/>
              <w:bottom w:val="single" w:sz="4" w:space="0" w:color="auto"/>
              <w:right w:val="single" w:sz="4" w:space="0" w:color="auto"/>
            </w:tcBorders>
            <w:shd w:val="clear" w:color="auto" w:fill="auto"/>
          </w:tcPr>
          <w:p w14:paraId="7B472ACC" w14:textId="6A4A6C00" w:rsidR="000E384E" w:rsidRPr="00390778" w:rsidRDefault="000E384E" w:rsidP="00F85801">
            <w:pPr>
              <w:pStyle w:val="Default"/>
              <w:jc w:val="center"/>
              <w:rPr>
                <w:color w:val="auto"/>
                <w:sz w:val="20"/>
                <w:szCs w:val="20"/>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Pr>
          <w:p w14:paraId="7441C4A6" w14:textId="77777777" w:rsidR="000E384E" w:rsidRPr="00390778" w:rsidRDefault="000E384E" w:rsidP="00E50F47">
            <w:pPr>
              <w:pStyle w:val="Default"/>
              <w:jc w:val="center"/>
              <w:rPr>
                <w:color w:val="auto"/>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1A220DEA" w14:textId="77777777" w:rsidR="000E384E" w:rsidRPr="00390778" w:rsidRDefault="000E384E" w:rsidP="00B21EDA">
            <w:pPr>
              <w:pStyle w:val="Default"/>
              <w:jc w:val="center"/>
              <w:rPr>
                <w:color w:val="auto"/>
                <w:sz w:val="20"/>
                <w:szCs w:val="20"/>
              </w:rPr>
            </w:pPr>
          </w:p>
        </w:tc>
        <w:tc>
          <w:tcPr>
            <w:tcW w:w="2835" w:type="dxa"/>
            <w:vMerge/>
            <w:tcBorders>
              <w:top w:val="single" w:sz="4" w:space="0" w:color="auto"/>
              <w:left w:val="single" w:sz="4" w:space="0" w:color="auto"/>
              <w:bottom w:val="single" w:sz="4" w:space="0" w:color="auto"/>
              <w:right w:val="single" w:sz="4" w:space="0" w:color="auto"/>
            </w:tcBorders>
            <w:shd w:val="clear" w:color="auto" w:fill="auto"/>
          </w:tcPr>
          <w:p w14:paraId="277C9C5B" w14:textId="77777777" w:rsidR="000E384E" w:rsidRPr="00390778" w:rsidRDefault="000E384E" w:rsidP="0062391F">
            <w:pPr>
              <w:jc w:val="both"/>
              <w:rPr>
                <w:sz w:val="20"/>
                <w:szCs w:val="20"/>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14:paraId="0B89B3F5" w14:textId="77777777" w:rsidR="000E384E" w:rsidRPr="00390778" w:rsidRDefault="000E384E" w:rsidP="00E50F47">
            <w:pPr>
              <w:pStyle w:val="Default"/>
              <w:jc w:val="center"/>
              <w:rPr>
                <w:color w:val="auto"/>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2871A6F" w14:textId="77D39861" w:rsidR="000E384E" w:rsidRPr="00390778" w:rsidRDefault="000E384E" w:rsidP="00E50F47">
            <w:pPr>
              <w:pStyle w:val="Default"/>
              <w:jc w:val="center"/>
              <w:rPr>
                <w:color w:val="auto"/>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9A9A2A2" w14:textId="77777777" w:rsidR="000E384E" w:rsidRPr="00390778" w:rsidRDefault="000E384E"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D120D5" w14:textId="77777777" w:rsidR="000E384E" w:rsidRPr="00390778" w:rsidRDefault="000E384E" w:rsidP="00E50F47">
            <w:pPr>
              <w:pStyle w:val="Default"/>
              <w:jc w:val="center"/>
              <w:rPr>
                <w:color w:val="auto"/>
                <w:sz w:val="20"/>
                <w:szCs w:val="20"/>
              </w:rPr>
            </w:pPr>
          </w:p>
        </w:tc>
      </w:tr>
      <w:tr w:rsidR="000E384E" w:rsidRPr="00390778" w14:paraId="02D94F0F" w14:textId="77777777" w:rsidTr="000E384E">
        <w:trPr>
          <w:trHeight w:val="8888"/>
        </w:trPr>
        <w:tc>
          <w:tcPr>
            <w:tcW w:w="812" w:type="dxa"/>
            <w:vMerge/>
            <w:tcBorders>
              <w:top w:val="single" w:sz="4" w:space="0" w:color="auto"/>
              <w:left w:val="single" w:sz="4" w:space="0" w:color="auto"/>
              <w:bottom w:val="single" w:sz="4" w:space="0" w:color="auto"/>
              <w:right w:val="single" w:sz="4" w:space="0" w:color="auto"/>
            </w:tcBorders>
            <w:shd w:val="clear" w:color="auto" w:fill="auto"/>
          </w:tcPr>
          <w:p w14:paraId="415F35F0" w14:textId="45DBDFCF" w:rsidR="000E384E" w:rsidRPr="00390778" w:rsidRDefault="000E384E" w:rsidP="00C9613D">
            <w:pPr>
              <w:pStyle w:val="Default"/>
              <w:jc w:val="center"/>
              <w:rPr>
                <w:color w:val="auto"/>
                <w:sz w:val="20"/>
                <w:szCs w:val="20"/>
              </w:rPr>
            </w:pPr>
          </w:p>
        </w:tc>
        <w:tc>
          <w:tcPr>
            <w:tcW w:w="3119" w:type="dxa"/>
            <w:vMerge/>
            <w:tcBorders>
              <w:top w:val="single" w:sz="4" w:space="0" w:color="auto"/>
              <w:left w:val="single" w:sz="4" w:space="0" w:color="auto"/>
              <w:bottom w:val="single" w:sz="4" w:space="0" w:color="auto"/>
              <w:right w:val="single" w:sz="4" w:space="0" w:color="auto"/>
            </w:tcBorders>
            <w:shd w:val="clear" w:color="auto" w:fill="auto"/>
          </w:tcPr>
          <w:p w14:paraId="6D76910F" w14:textId="2AF7C467" w:rsidR="000E384E" w:rsidRPr="00390778" w:rsidRDefault="000E384E" w:rsidP="00CB3E0C">
            <w:pPr>
              <w:pStyle w:val="Default"/>
              <w:jc w:val="both"/>
              <w:rPr>
                <w:color w:val="auto"/>
                <w:sz w:val="20"/>
                <w:szCs w:val="20"/>
              </w:rPr>
            </w:pPr>
          </w:p>
        </w:tc>
        <w:tc>
          <w:tcPr>
            <w:tcW w:w="963" w:type="dxa"/>
            <w:vMerge/>
            <w:tcBorders>
              <w:top w:val="single" w:sz="4" w:space="0" w:color="auto"/>
              <w:left w:val="single" w:sz="4" w:space="0" w:color="auto"/>
              <w:bottom w:val="single" w:sz="4" w:space="0" w:color="auto"/>
              <w:right w:val="single" w:sz="4" w:space="0" w:color="auto"/>
            </w:tcBorders>
            <w:shd w:val="clear" w:color="auto" w:fill="auto"/>
          </w:tcPr>
          <w:p w14:paraId="78A7EEF9" w14:textId="48A188A2" w:rsidR="000E384E" w:rsidRPr="00390778" w:rsidRDefault="000E384E" w:rsidP="00F85801">
            <w:pPr>
              <w:pStyle w:val="Default"/>
              <w:jc w:val="center"/>
              <w:rPr>
                <w:color w:val="auto"/>
                <w:sz w:val="20"/>
                <w:szCs w:val="20"/>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Pr>
          <w:p w14:paraId="5D87B07B" w14:textId="77777777" w:rsidR="000E384E" w:rsidRPr="00390778" w:rsidRDefault="000E384E" w:rsidP="00E50F47">
            <w:pPr>
              <w:pStyle w:val="Default"/>
              <w:jc w:val="center"/>
              <w:rPr>
                <w:color w:val="auto"/>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398A396C" w14:textId="77777777" w:rsidR="000E384E" w:rsidRPr="00390778" w:rsidRDefault="000E384E" w:rsidP="00B21EDA">
            <w:pPr>
              <w:pStyle w:val="Default"/>
              <w:jc w:val="center"/>
              <w:rPr>
                <w:color w:val="auto"/>
                <w:sz w:val="20"/>
                <w:szCs w:val="20"/>
              </w:rPr>
            </w:pPr>
          </w:p>
        </w:tc>
        <w:tc>
          <w:tcPr>
            <w:tcW w:w="2835" w:type="dxa"/>
            <w:vMerge/>
            <w:tcBorders>
              <w:top w:val="single" w:sz="4" w:space="0" w:color="auto"/>
              <w:left w:val="single" w:sz="4" w:space="0" w:color="auto"/>
              <w:bottom w:val="single" w:sz="4" w:space="0" w:color="auto"/>
              <w:right w:val="single" w:sz="4" w:space="0" w:color="auto"/>
            </w:tcBorders>
            <w:shd w:val="clear" w:color="auto" w:fill="auto"/>
          </w:tcPr>
          <w:p w14:paraId="06C9BCCE" w14:textId="77777777" w:rsidR="000E384E" w:rsidRPr="00390778" w:rsidRDefault="000E384E" w:rsidP="0062391F">
            <w:pPr>
              <w:jc w:val="both"/>
              <w:rPr>
                <w:sz w:val="20"/>
                <w:szCs w:val="20"/>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14:paraId="20671701" w14:textId="77777777" w:rsidR="000E384E" w:rsidRPr="00390778" w:rsidRDefault="000E384E" w:rsidP="00E50F47">
            <w:pPr>
              <w:pStyle w:val="Default"/>
              <w:jc w:val="center"/>
              <w:rPr>
                <w:color w:val="auto"/>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45CD2C7" w14:textId="2571F8EB" w:rsidR="000E384E" w:rsidRPr="00390778" w:rsidRDefault="000E384E" w:rsidP="00E50F47">
            <w:pPr>
              <w:pStyle w:val="Default"/>
              <w:jc w:val="center"/>
              <w:rPr>
                <w:color w:val="auto"/>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A347686" w14:textId="77777777" w:rsidR="000E384E" w:rsidRPr="00390778" w:rsidRDefault="000E384E" w:rsidP="00E50F47">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B3D402" w14:textId="77777777" w:rsidR="000E384E" w:rsidRPr="00390778" w:rsidRDefault="000E384E" w:rsidP="00E50F47">
            <w:pPr>
              <w:pStyle w:val="Default"/>
              <w:jc w:val="center"/>
              <w:rPr>
                <w:color w:val="auto"/>
                <w:sz w:val="20"/>
                <w:szCs w:val="20"/>
              </w:rPr>
            </w:pPr>
          </w:p>
        </w:tc>
      </w:tr>
      <w:tr w:rsidR="000E384E" w:rsidRPr="00390778" w14:paraId="5D52D3DF" w14:textId="77777777" w:rsidTr="000E384E">
        <w:trPr>
          <w:trHeight w:val="3262"/>
        </w:trPr>
        <w:tc>
          <w:tcPr>
            <w:tcW w:w="812" w:type="dxa"/>
            <w:vMerge/>
            <w:tcBorders>
              <w:top w:val="single" w:sz="4" w:space="0" w:color="auto"/>
              <w:left w:val="single" w:sz="4" w:space="0" w:color="auto"/>
              <w:bottom w:val="single" w:sz="4" w:space="0" w:color="auto"/>
              <w:right w:val="single" w:sz="4" w:space="0" w:color="auto"/>
            </w:tcBorders>
            <w:shd w:val="clear" w:color="auto" w:fill="auto"/>
          </w:tcPr>
          <w:p w14:paraId="0813CF1B" w14:textId="25393CEE" w:rsidR="000E384E" w:rsidRPr="00390778" w:rsidRDefault="000E384E" w:rsidP="000E384E">
            <w:pPr>
              <w:pStyle w:val="Default"/>
              <w:jc w:val="center"/>
              <w:rPr>
                <w:color w:val="auto"/>
                <w:sz w:val="20"/>
                <w:szCs w:val="20"/>
              </w:rPr>
            </w:pPr>
          </w:p>
        </w:tc>
        <w:tc>
          <w:tcPr>
            <w:tcW w:w="3119" w:type="dxa"/>
            <w:vMerge/>
            <w:tcBorders>
              <w:top w:val="single" w:sz="4" w:space="0" w:color="auto"/>
              <w:left w:val="single" w:sz="4" w:space="0" w:color="auto"/>
              <w:bottom w:val="single" w:sz="4" w:space="0" w:color="auto"/>
              <w:right w:val="single" w:sz="4" w:space="0" w:color="auto"/>
            </w:tcBorders>
            <w:shd w:val="clear" w:color="auto" w:fill="auto"/>
          </w:tcPr>
          <w:p w14:paraId="7AFCF49B" w14:textId="3057F35E" w:rsidR="000E384E" w:rsidRPr="00390778" w:rsidRDefault="000E384E" w:rsidP="000E384E">
            <w:pPr>
              <w:pStyle w:val="Default"/>
              <w:jc w:val="both"/>
              <w:rPr>
                <w:color w:val="auto"/>
                <w:sz w:val="20"/>
                <w:szCs w:val="20"/>
              </w:rPr>
            </w:pPr>
          </w:p>
        </w:tc>
        <w:tc>
          <w:tcPr>
            <w:tcW w:w="963" w:type="dxa"/>
            <w:vMerge/>
            <w:tcBorders>
              <w:top w:val="single" w:sz="4" w:space="0" w:color="auto"/>
              <w:left w:val="single" w:sz="4" w:space="0" w:color="auto"/>
              <w:bottom w:val="single" w:sz="4" w:space="0" w:color="auto"/>
              <w:right w:val="single" w:sz="4" w:space="0" w:color="auto"/>
            </w:tcBorders>
            <w:shd w:val="clear" w:color="auto" w:fill="auto"/>
          </w:tcPr>
          <w:p w14:paraId="5540C82E" w14:textId="0244C67F" w:rsidR="000E384E" w:rsidRPr="00390778" w:rsidRDefault="000E384E" w:rsidP="000E384E">
            <w:pPr>
              <w:pStyle w:val="Default"/>
              <w:jc w:val="center"/>
              <w:rPr>
                <w:color w:val="auto"/>
                <w:sz w:val="20"/>
                <w:szCs w:val="20"/>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Pr>
          <w:p w14:paraId="314C7FE0" w14:textId="77777777" w:rsidR="000E384E" w:rsidRPr="00390778" w:rsidRDefault="000E384E" w:rsidP="000E384E">
            <w:pPr>
              <w:pStyle w:val="Default"/>
              <w:jc w:val="center"/>
              <w:rPr>
                <w:color w:val="auto"/>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5ED2952E" w14:textId="77777777" w:rsidR="000E384E" w:rsidRPr="00390778" w:rsidRDefault="000E384E" w:rsidP="000E384E">
            <w:pPr>
              <w:pStyle w:val="Default"/>
              <w:jc w:val="center"/>
              <w:rPr>
                <w:color w:val="auto"/>
                <w:sz w:val="20"/>
                <w:szCs w:val="20"/>
              </w:rPr>
            </w:pPr>
          </w:p>
        </w:tc>
        <w:tc>
          <w:tcPr>
            <w:tcW w:w="2835" w:type="dxa"/>
            <w:vMerge/>
            <w:tcBorders>
              <w:top w:val="single" w:sz="4" w:space="0" w:color="auto"/>
              <w:left w:val="single" w:sz="4" w:space="0" w:color="auto"/>
              <w:bottom w:val="single" w:sz="4" w:space="0" w:color="auto"/>
              <w:right w:val="single" w:sz="4" w:space="0" w:color="auto"/>
            </w:tcBorders>
            <w:shd w:val="clear" w:color="auto" w:fill="auto"/>
          </w:tcPr>
          <w:p w14:paraId="4FB1F9A0" w14:textId="77777777" w:rsidR="000E384E" w:rsidRPr="00390778" w:rsidRDefault="000E384E" w:rsidP="000E384E">
            <w:pPr>
              <w:jc w:val="both"/>
              <w:rPr>
                <w:sz w:val="20"/>
                <w:szCs w:val="20"/>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14:paraId="26B38ED2" w14:textId="77777777" w:rsidR="000E384E" w:rsidRPr="00390778" w:rsidRDefault="000E384E" w:rsidP="000E384E">
            <w:pPr>
              <w:pStyle w:val="Default"/>
              <w:jc w:val="center"/>
              <w:rPr>
                <w:color w:val="auto"/>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9C248E3" w14:textId="6646017A" w:rsidR="000E384E" w:rsidRPr="00390778" w:rsidRDefault="000E384E" w:rsidP="000E384E">
            <w:pPr>
              <w:pStyle w:val="Default"/>
              <w:jc w:val="center"/>
              <w:rPr>
                <w:color w:val="auto"/>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440C7FE"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453018" w14:textId="77777777" w:rsidR="000E384E" w:rsidRPr="00390778" w:rsidRDefault="000E384E" w:rsidP="000E384E">
            <w:pPr>
              <w:pStyle w:val="Default"/>
              <w:jc w:val="center"/>
              <w:rPr>
                <w:color w:val="auto"/>
                <w:sz w:val="20"/>
                <w:szCs w:val="20"/>
              </w:rPr>
            </w:pPr>
          </w:p>
        </w:tc>
      </w:tr>
      <w:tr w:rsidR="000E384E" w:rsidRPr="00390778" w14:paraId="40422BFD" w14:textId="77777777" w:rsidTr="000E384E">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E5DC601"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11</w:t>
            </w:r>
          </w:p>
          <w:p w14:paraId="4E81FE9C" w14:textId="77777777" w:rsidR="000E384E" w:rsidRPr="00390778" w:rsidRDefault="000E384E" w:rsidP="000E384E">
            <w:pPr>
              <w:pStyle w:val="Default"/>
              <w:jc w:val="center"/>
              <w:rPr>
                <w:color w:val="auto"/>
                <w:sz w:val="20"/>
                <w:szCs w:val="20"/>
              </w:rPr>
            </w:pPr>
          </w:p>
          <w:p w14:paraId="6C11963D" w14:textId="77777777" w:rsidR="000E384E" w:rsidRPr="00390778" w:rsidRDefault="000E384E" w:rsidP="000E384E">
            <w:pPr>
              <w:pStyle w:val="Default"/>
              <w:jc w:val="center"/>
              <w:rPr>
                <w:color w:val="auto"/>
                <w:sz w:val="20"/>
                <w:szCs w:val="20"/>
              </w:rPr>
            </w:pPr>
          </w:p>
          <w:p w14:paraId="79BD8DC1" w14:textId="77777777" w:rsidR="000E384E" w:rsidRPr="00390778" w:rsidRDefault="000E384E" w:rsidP="000E384E">
            <w:pPr>
              <w:pStyle w:val="Default"/>
              <w:jc w:val="center"/>
              <w:rPr>
                <w:color w:val="auto"/>
                <w:sz w:val="20"/>
                <w:szCs w:val="20"/>
              </w:rPr>
            </w:pPr>
          </w:p>
          <w:p w14:paraId="77F41F05" w14:textId="77777777" w:rsidR="000E384E" w:rsidRPr="00390778" w:rsidRDefault="000E384E" w:rsidP="000E384E">
            <w:pPr>
              <w:pStyle w:val="Default"/>
              <w:jc w:val="center"/>
              <w:rPr>
                <w:color w:val="auto"/>
                <w:sz w:val="20"/>
                <w:szCs w:val="20"/>
              </w:rPr>
            </w:pPr>
          </w:p>
          <w:p w14:paraId="6B56F109" w14:textId="77777777" w:rsidR="000E384E" w:rsidRPr="00390778" w:rsidRDefault="000E384E" w:rsidP="000E384E">
            <w:pPr>
              <w:pStyle w:val="Default"/>
              <w:jc w:val="center"/>
              <w:rPr>
                <w:color w:val="auto"/>
                <w:sz w:val="20"/>
                <w:szCs w:val="20"/>
              </w:rPr>
            </w:pPr>
          </w:p>
          <w:p w14:paraId="0169C79B" w14:textId="77777777" w:rsidR="000E384E" w:rsidRPr="00390778" w:rsidRDefault="000E384E" w:rsidP="000E384E">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21B36FC" w14:textId="77777777" w:rsidR="000E384E" w:rsidRPr="00390778" w:rsidRDefault="000E384E" w:rsidP="000E384E">
            <w:pPr>
              <w:pStyle w:val="Default"/>
              <w:jc w:val="center"/>
              <w:rPr>
                <w:b/>
                <w:color w:val="auto"/>
                <w:sz w:val="20"/>
                <w:szCs w:val="20"/>
              </w:rPr>
            </w:pPr>
            <w:r w:rsidRPr="00390778">
              <w:rPr>
                <w:b/>
                <w:color w:val="auto"/>
                <w:sz w:val="20"/>
                <w:szCs w:val="20"/>
              </w:rPr>
              <w:t>Všeobecné pravidlá v súvislosti s prístupom príslušných orgánov, samoregulačných orgánov a povinných subjektov k registrom o skutočnom vlastníctve</w:t>
            </w:r>
          </w:p>
          <w:p w14:paraId="79194BCB" w14:textId="77777777" w:rsidR="000E384E" w:rsidRPr="00390778" w:rsidRDefault="000E384E" w:rsidP="000E384E">
            <w:pPr>
              <w:pStyle w:val="Default"/>
              <w:jc w:val="both"/>
              <w:rPr>
                <w:color w:val="auto"/>
                <w:sz w:val="20"/>
                <w:szCs w:val="20"/>
              </w:rPr>
            </w:pPr>
          </w:p>
          <w:p w14:paraId="5A7DA5C7" w14:textId="77777777" w:rsidR="000E384E" w:rsidRPr="00390778" w:rsidRDefault="000E384E" w:rsidP="000E384E">
            <w:pPr>
              <w:pStyle w:val="Default"/>
              <w:jc w:val="both"/>
              <w:rPr>
                <w:color w:val="auto"/>
                <w:sz w:val="20"/>
                <w:szCs w:val="20"/>
              </w:rPr>
            </w:pPr>
            <w:r w:rsidRPr="00390778">
              <w:rPr>
                <w:color w:val="auto"/>
                <w:sz w:val="20"/>
                <w:szCs w:val="20"/>
              </w:rPr>
              <w:t xml:space="preserve">1. Členské štáty zabezpečia, aby mali príslušné orgány okamžitý, nefiltrovaný, priamy a bezplatný prístup k informáciám uchovávaným v prepojených centrálnych registroch uvedených v článku 10 bez toho, aby sa dotknutý </w:t>
            </w:r>
            <w:r w:rsidRPr="00390778">
              <w:rPr>
                <w:color w:val="auto"/>
                <w:sz w:val="20"/>
                <w:szCs w:val="20"/>
              </w:rPr>
              <w:lastRenderedPageBreak/>
              <w:t>právny subjekt alebo právne zoskupenie upozornili.</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14DA706" w14:textId="77777777" w:rsidR="000E384E" w:rsidRPr="00390778" w:rsidRDefault="000E384E" w:rsidP="000E384E">
            <w:pPr>
              <w:pStyle w:val="Default"/>
              <w:jc w:val="center"/>
              <w:rPr>
                <w:color w:val="auto"/>
                <w:sz w:val="20"/>
                <w:szCs w:val="20"/>
              </w:rPr>
            </w:pPr>
          </w:p>
          <w:p w14:paraId="3B0D61F4" w14:textId="77777777" w:rsidR="000E384E" w:rsidRPr="00390778" w:rsidRDefault="000E384E" w:rsidP="000E384E">
            <w:pPr>
              <w:pStyle w:val="Default"/>
              <w:jc w:val="center"/>
              <w:rPr>
                <w:color w:val="auto"/>
                <w:sz w:val="20"/>
                <w:szCs w:val="20"/>
              </w:rPr>
            </w:pPr>
          </w:p>
          <w:p w14:paraId="0B73A024" w14:textId="77777777" w:rsidR="000E384E" w:rsidRPr="00390778" w:rsidRDefault="000E384E" w:rsidP="000E384E">
            <w:pPr>
              <w:pStyle w:val="Default"/>
              <w:jc w:val="center"/>
              <w:rPr>
                <w:color w:val="auto"/>
                <w:sz w:val="20"/>
                <w:szCs w:val="20"/>
              </w:rPr>
            </w:pPr>
          </w:p>
          <w:p w14:paraId="6DD33807" w14:textId="77777777" w:rsidR="000E384E" w:rsidRPr="00390778" w:rsidRDefault="000E384E" w:rsidP="000E384E">
            <w:pPr>
              <w:pStyle w:val="Default"/>
              <w:jc w:val="center"/>
              <w:rPr>
                <w:color w:val="auto"/>
                <w:sz w:val="20"/>
                <w:szCs w:val="20"/>
              </w:rPr>
            </w:pPr>
          </w:p>
          <w:p w14:paraId="5B195229" w14:textId="77777777" w:rsidR="000E384E" w:rsidRPr="00390778" w:rsidRDefault="000E384E" w:rsidP="000E384E">
            <w:pPr>
              <w:pStyle w:val="Default"/>
              <w:jc w:val="center"/>
              <w:rPr>
                <w:color w:val="auto"/>
                <w:sz w:val="20"/>
                <w:szCs w:val="20"/>
              </w:rPr>
            </w:pPr>
          </w:p>
          <w:p w14:paraId="7571E534" w14:textId="77777777" w:rsidR="000E384E" w:rsidRPr="00390778" w:rsidRDefault="000E384E" w:rsidP="000E384E">
            <w:pPr>
              <w:pStyle w:val="Default"/>
              <w:jc w:val="center"/>
              <w:rPr>
                <w:color w:val="auto"/>
                <w:sz w:val="20"/>
                <w:szCs w:val="20"/>
              </w:rPr>
            </w:pPr>
          </w:p>
          <w:p w14:paraId="2D72F4D4" w14:textId="77777777" w:rsidR="000E384E" w:rsidRPr="00390778" w:rsidRDefault="000E384E" w:rsidP="000E384E">
            <w:pPr>
              <w:pStyle w:val="Default"/>
              <w:jc w:val="center"/>
              <w:rPr>
                <w:color w:val="auto"/>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272316"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79D411" w14:textId="77777777" w:rsidR="000E384E" w:rsidRPr="00390778" w:rsidRDefault="000E384E" w:rsidP="000E384E">
            <w:pPr>
              <w:pStyle w:val="Default"/>
              <w:jc w:val="center"/>
              <w:rPr>
                <w:color w:val="auto"/>
                <w:sz w:val="20"/>
                <w:szCs w:val="20"/>
              </w:rPr>
            </w:pPr>
            <w:r w:rsidRPr="00390778">
              <w:rPr>
                <w:color w:val="auto"/>
                <w:sz w:val="20"/>
                <w:szCs w:val="20"/>
              </w:rPr>
              <w:t>§7a</w:t>
            </w:r>
          </w:p>
          <w:p w14:paraId="12C9582F" w14:textId="77777777" w:rsidR="000E384E" w:rsidRPr="00390778" w:rsidRDefault="000E384E" w:rsidP="000E384E">
            <w:pPr>
              <w:pStyle w:val="Default"/>
              <w:jc w:val="center"/>
              <w:rPr>
                <w:color w:val="auto"/>
                <w:sz w:val="20"/>
                <w:szCs w:val="20"/>
              </w:rPr>
            </w:pPr>
          </w:p>
          <w:p w14:paraId="5148CBE7" w14:textId="77777777" w:rsidR="000E384E" w:rsidRPr="00390778" w:rsidRDefault="000E384E" w:rsidP="000E384E">
            <w:pPr>
              <w:pStyle w:val="Default"/>
              <w:jc w:val="center"/>
              <w:rPr>
                <w:color w:val="auto"/>
                <w:sz w:val="20"/>
                <w:szCs w:val="20"/>
              </w:rPr>
            </w:pPr>
            <w:r w:rsidRPr="00390778">
              <w:rPr>
                <w:color w:val="auto"/>
                <w:sz w:val="20"/>
                <w:szCs w:val="20"/>
              </w:rPr>
              <w:t>O:1</w:t>
            </w:r>
          </w:p>
          <w:p w14:paraId="70C34C09" w14:textId="77777777" w:rsidR="000E384E" w:rsidRPr="00390778" w:rsidRDefault="000E384E" w:rsidP="000E384E">
            <w:pPr>
              <w:pStyle w:val="Default"/>
              <w:jc w:val="center"/>
              <w:rPr>
                <w:color w:val="auto"/>
                <w:sz w:val="20"/>
                <w:szCs w:val="20"/>
              </w:rPr>
            </w:pPr>
          </w:p>
          <w:p w14:paraId="0F48DD6C" w14:textId="77777777" w:rsidR="000E384E" w:rsidRPr="00390778" w:rsidRDefault="000E384E" w:rsidP="000E384E">
            <w:pPr>
              <w:pStyle w:val="Default"/>
              <w:jc w:val="center"/>
              <w:rPr>
                <w:color w:val="auto"/>
                <w:sz w:val="20"/>
                <w:szCs w:val="20"/>
              </w:rPr>
            </w:pPr>
          </w:p>
          <w:p w14:paraId="79633E4A" w14:textId="77777777" w:rsidR="000E384E" w:rsidRPr="00390778" w:rsidRDefault="000E384E" w:rsidP="000E384E">
            <w:pPr>
              <w:pStyle w:val="Default"/>
              <w:jc w:val="center"/>
              <w:rPr>
                <w:color w:val="auto"/>
                <w:sz w:val="20"/>
                <w:szCs w:val="20"/>
              </w:rPr>
            </w:pPr>
          </w:p>
          <w:p w14:paraId="6F5996B7" w14:textId="77777777" w:rsidR="000E384E" w:rsidRPr="00390778" w:rsidRDefault="000E384E" w:rsidP="000E384E">
            <w:pPr>
              <w:pStyle w:val="Default"/>
              <w:rPr>
                <w:color w:val="auto"/>
                <w:sz w:val="20"/>
                <w:szCs w:val="20"/>
              </w:rPr>
            </w:pPr>
          </w:p>
          <w:p w14:paraId="5AF7D1CE" w14:textId="77777777" w:rsidR="000E384E" w:rsidRPr="00390778" w:rsidRDefault="000E384E" w:rsidP="000E384E">
            <w:pPr>
              <w:pStyle w:val="Default"/>
              <w:jc w:val="center"/>
              <w:rPr>
                <w:color w:val="auto"/>
                <w:sz w:val="20"/>
                <w:szCs w:val="20"/>
              </w:rPr>
            </w:pPr>
            <w:r w:rsidRPr="00390778">
              <w:rPr>
                <w:color w:val="auto"/>
                <w:sz w:val="20"/>
                <w:szCs w:val="20"/>
              </w:rPr>
              <w:t>O:2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038B841" w14:textId="77777777" w:rsidR="000E384E" w:rsidRPr="00435B8C" w:rsidRDefault="000E384E" w:rsidP="000E384E">
            <w:pPr>
              <w:spacing w:line="240" w:lineRule="auto"/>
              <w:jc w:val="center"/>
              <w:rPr>
                <w:rFonts w:ascii="Times New Roman" w:eastAsia="Times New Roman" w:hAnsi="Times New Roman" w:cs="Times New Roman"/>
                <w:b/>
                <w:bCs/>
                <w:sz w:val="20"/>
                <w:szCs w:val="20"/>
                <w:lang w:eastAsia="sk-SK"/>
              </w:rPr>
            </w:pPr>
            <w:r w:rsidRPr="00435B8C">
              <w:rPr>
                <w:rFonts w:ascii="Times New Roman" w:eastAsia="Times New Roman" w:hAnsi="Times New Roman" w:cs="Times New Roman"/>
                <w:b/>
                <w:bCs/>
                <w:sz w:val="20"/>
                <w:szCs w:val="20"/>
                <w:lang w:eastAsia="sk-SK"/>
              </w:rPr>
              <w:t>Poskytovanie údajov zo záznamu o konečnom užívateľovi výhod</w:t>
            </w:r>
          </w:p>
          <w:p w14:paraId="4B018F72"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(1)</w:t>
            </w:r>
            <w:r w:rsidRPr="00E309BE">
              <w:rPr>
                <w:rFonts w:ascii="Times New Roman" w:eastAsia="Times New Roman" w:hAnsi="Times New Roman" w:cs="Times New Roman"/>
                <w:sz w:val="20"/>
                <w:szCs w:val="20"/>
                <w:lang w:eastAsia="sk-SK"/>
              </w:rPr>
              <w:t>Údaje zo záznamu o konečnom užívateľovi výhod zapísané v registri právnických osôb nie sú verejne prístupné.</w:t>
            </w:r>
          </w:p>
          <w:p w14:paraId="15E8EFBE" w14:textId="77777777" w:rsidR="000E384E" w:rsidRPr="00E309BE" w:rsidRDefault="000E384E" w:rsidP="000E384E">
            <w:pPr>
              <w:spacing w:after="0" w:line="240" w:lineRule="auto"/>
              <w:jc w:val="both"/>
              <w:rPr>
                <w:rFonts w:ascii="Source Sans Pro" w:eastAsia="Times New Roman" w:hAnsi="Source Sans Pro" w:cs="Times New Roman"/>
                <w:sz w:val="29"/>
                <w:szCs w:val="29"/>
                <w:lang w:eastAsia="sk-SK"/>
              </w:rPr>
            </w:pPr>
          </w:p>
          <w:p w14:paraId="24421202"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 xml:space="preserve">(2)Ministerstvo vnútra poskytuje údaje zo záznamu o konečnom užívateľovi výhod v elektronickej podobe </w:t>
            </w:r>
            <w:r w:rsidRPr="00E309BE">
              <w:rPr>
                <w:rFonts w:ascii="Times New Roman" w:eastAsia="Times New Roman" w:hAnsi="Times New Roman" w:cs="Times New Roman"/>
                <w:sz w:val="20"/>
                <w:szCs w:val="20"/>
                <w:lang w:eastAsia="sk-SK"/>
              </w:rPr>
              <w:lastRenderedPageBreak/>
              <w:t>vzdialeným, nepretržitým a priamym prístupom na účely plnenia úloh podľa osobitných predpisov</w:t>
            </w:r>
            <w:hyperlink r:id="rId157"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15B9A33B" w14:textId="77777777" w:rsidR="000E384E" w:rsidRPr="00390778" w:rsidRDefault="000E384E" w:rsidP="000E384E">
            <w:pPr>
              <w:pStyle w:val="Default"/>
              <w:rPr>
                <w:color w:val="auto"/>
                <w:sz w:val="20"/>
                <w:szCs w:val="20"/>
              </w:rPr>
            </w:pPr>
          </w:p>
          <w:p w14:paraId="0DB7D35F"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158"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159"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shd w:val="clear" w:color="auto" w:fill="F3F2F1"/>
              </w:rPr>
              <w:t xml:space="preserve"> o </w:t>
            </w:r>
            <w:r w:rsidRPr="00390778">
              <w:rPr>
                <w:color w:val="auto"/>
                <w:sz w:val="16"/>
                <w:szCs w:val="16"/>
              </w:rPr>
              <w:t>správe daní (daňový poriadok) a o zmene a doplnení niektorých zákonov v znení neskorších predpisov, zákon č. </w:t>
            </w:r>
            <w:hyperlink r:id="rId160"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o medzinárodnej pomoci a spolupráci pri správe daní v znení neskorších predpisov, zákon č. </w:t>
            </w:r>
            <w:hyperlink r:id="rId161"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60349B2F" w14:textId="77777777" w:rsidR="000E384E" w:rsidRPr="00390778" w:rsidRDefault="000E384E" w:rsidP="000E384E">
            <w:pPr>
              <w:pStyle w:val="Default"/>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43907CE"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323257" w14:textId="192CA6C1"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6261E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527AE9" w14:textId="77777777" w:rsidR="000E384E" w:rsidRPr="00390778" w:rsidRDefault="000E384E" w:rsidP="000E384E">
            <w:pPr>
              <w:pStyle w:val="Default"/>
              <w:jc w:val="center"/>
              <w:rPr>
                <w:color w:val="auto"/>
                <w:sz w:val="20"/>
                <w:szCs w:val="20"/>
              </w:rPr>
            </w:pPr>
          </w:p>
        </w:tc>
      </w:tr>
      <w:tr w:rsidR="000E384E" w:rsidRPr="00390778" w14:paraId="191400B2"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59E5F9A"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67C676DA" w14:textId="77777777" w:rsidR="000E384E" w:rsidRPr="00390778" w:rsidRDefault="000E384E" w:rsidP="000E384E">
            <w:pPr>
              <w:pStyle w:val="Default"/>
              <w:jc w:val="center"/>
              <w:rPr>
                <w:color w:val="auto"/>
                <w:sz w:val="20"/>
                <w:szCs w:val="20"/>
              </w:rPr>
            </w:pPr>
            <w:r w:rsidRPr="00390778">
              <w:rPr>
                <w:color w:val="auto"/>
                <w:sz w:val="20"/>
                <w:szCs w:val="20"/>
              </w:rPr>
              <w:t>O: 2</w:t>
            </w:r>
          </w:p>
          <w:p w14:paraId="43CA7637" w14:textId="77777777" w:rsidR="000E384E" w:rsidRPr="00390778" w:rsidRDefault="000E384E" w:rsidP="000E384E">
            <w:pPr>
              <w:pStyle w:val="Default"/>
              <w:jc w:val="center"/>
              <w:rPr>
                <w:color w:val="auto"/>
                <w:sz w:val="20"/>
                <w:szCs w:val="20"/>
              </w:rPr>
            </w:pPr>
            <w:r w:rsidRPr="00390778">
              <w:rPr>
                <w:color w:val="auto"/>
                <w:sz w:val="20"/>
                <w:szCs w:val="20"/>
              </w:rPr>
              <w:t>P: a</w:t>
            </w:r>
          </w:p>
          <w:p w14:paraId="492600D5"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1FAD7F3" w14:textId="77777777" w:rsidR="000E384E" w:rsidRPr="00390778" w:rsidRDefault="000E384E" w:rsidP="000E384E">
            <w:pPr>
              <w:pStyle w:val="Default"/>
              <w:jc w:val="both"/>
              <w:rPr>
                <w:color w:val="auto"/>
                <w:sz w:val="20"/>
                <w:szCs w:val="20"/>
              </w:rPr>
            </w:pPr>
            <w:r w:rsidRPr="00390778">
              <w:rPr>
                <w:color w:val="auto"/>
                <w:sz w:val="20"/>
                <w:szCs w:val="20"/>
              </w:rPr>
              <w:t xml:space="preserve">2. Prístup uvedený v odseku 1 sa poskytuje: </w:t>
            </w:r>
          </w:p>
          <w:p w14:paraId="1F3B66B0" w14:textId="77777777" w:rsidR="000E384E" w:rsidRPr="00390778" w:rsidRDefault="000E384E" w:rsidP="000E384E">
            <w:pPr>
              <w:pStyle w:val="Default"/>
              <w:jc w:val="both"/>
              <w:rPr>
                <w:color w:val="auto"/>
                <w:sz w:val="20"/>
                <w:szCs w:val="20"/>
              </w:rPr>
            </w:pPr>
            <w:r w:rsidRPr="00390778">
              <w:rPr>
                <w:color w:val="auto"/>
                <w:sz w:val="20"/>
                <w:szCs w:val="20"/>
              </w:rPr>
              <w:t xml:space="preserve">a) príslušným orgánom;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4DF2682" w14:textId="77777777" w:rsidR="000E384E" w:rsidRPr="00390778" w:rsidRDefault="000E384E" w:rsidP="000E384E">
            <w:pPr>
              <w:pStyle w:val="Default"/>
              <w:jc w:val="center"/>
              <w:rPr>
                <w:color w:val="auto"/>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D52863"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7B2BAA" w14:textId="77777777" w:rsidR="000E384E" w:rsidRPr="00390778" w:rsidRDefault="000E384E" w:rsidP="000E384E">
            <w:pPr>
              <w:pStyle w:val="Default"/>
              <w:jc w:val="center"/>
              <w:rPr>
                <w:color w:val="auto"/>
                <w:sz w:val="20"/>
                <w:szCs w:val="20"/>
              </w:rPr>
            </w:pPr>
            <w:r w:rsidRPr="00390778">
              <w:rPr>
                <w:color w:val="auto"/>
                <w:sz w:val="20"/>
                <w:szCs w:val="20"/>
              </w:rPr>
              <w:t>§7a</w:t>
            </w:r>
          </w:p>
          <w:p w14:paraId="63470075" w14:textId="77777777" w:rsidR="000E384E" w:rsidRPr="00390778" w:rsidRDefault="000E384E" w:rsidP="000E384E">
            <w:pPr>
              <w:pStyle w:val="Default"/>
              <w:jc w:val="center"/>
              <w:rPr>
                <w:color w:val="auto"/>
                <w:sz w:val="20"/>
                <w:szCs w:val="20"/>
              </w:rPr>
            </w:pPr>
          </w:p>
          <w:p w14:paraId="35E97154" w14:textId="77777777" w:rsidR="000E384E" w:rsidRPr="00390778" w:rsidRDefault="000E384E" w:rsidP="000E384E">
            <w:pPr>
              <w:pStyle w:val="Default"/>
              <w:jc w:val="center"/>
              <w:rPr>
                <w:color w:val="auto"/>
                <w:sz w:val="20"/>
                <w:szCs w:val="20"/>
              </w:rPr>
            </w:pPr>
            <w:r w:rsidRPr="00390778">
              <w:rPr>
                <w:color w:val="auto"/>
                <w:sz w:val="20"/>
                <w:szCs w:val="20"/>
              </w:rPr>
              <w:t>O:2</w:t>
            </w:r>
          </w:p>
          <w:p w14:paraId="57AD81C6"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658761A"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7AB78FDE"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6F174257"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(2)Ministerstvo vnútra poskytuje údaje zo záznamu o konečnom užívateľovi výhod v elektronickej podobe vzdialeným, nepretržitým a priamym prístupom na účely plnenia úloh podľa osobitných predpisov</w:t>
            </w:r>
            <w:hyperlink r:id="rId162"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6A58E5D6"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6F7621AC"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21F6C902"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163"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164"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shd w:val="clear" w:color="auto" w:fill="F3F2F1"/>
              </w:rPr>
              <w:t xml:space="preserve"> o </w:t>
            </w:r>
            <w:r w:rsidRPr="00390778">
              <w:rPr>
                <w:color w:val="auto"/>
                <w:sz w:val="16"/>
                <w:szCs w:val="16"/>
              </w:rPr>
              <w:t>správe daní (daňový poriadok) a o zmene a doplnení niektorých zákonov v znení neskorších predpisov, zákon č. </w:t>
            </w:r>
            <w:hyperlink r:id="rId165"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xml:space="preserve"> o medzinárodnej </w:t>
            </w:r>
            <w:r w:rsidRPr="00390778">
              <w:rPr>
                <w:color w:val="auto"/>
                <w:sz w:val="16"/>
                <w:szCs w:val="16"/>
              </w:rPr>
              <w:lastRenderedPageBreak/>
              <w:t>pomoci a spolupráci pri správe daní v znení neskorších predpisov, zákon č. </w:t>
            </w:r>
            <w:hyperlink r:id="rId166"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138A1F95"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p>
          <w:p w14:paraId="34EA400A"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1B6E998"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A7A038" w14:textId="680B6B9F"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C29C09"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E8F537" w14:textId="77777777" w:rsidR="000E384E" w:rsidRPr="00390778" w:rsidRDefault="000E384E" w:rsidP="000E384E">
            <w:pPr>
              <w:pStyle w:val="Default"/>
              <w:jc w:val="center"/>
              <w:rPr>
                <w:color w:val="auto"/>
                <w:sz w:val="20"/>
                <w:szCs w:val="20"/>
              </w:rPr>
            </w:pPr>
          </w:p>
        </w:tc>
      </w:tr>
      <w:tr w:rsidR="000E384E" w:rsidRPr="00390778" w14:paraId="5F0BC6D5"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F6B6B9B"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470BE2F7" w14:textId="77777777" w:rsidR="000E384E" w:rsidRPr="00390778" w:rsidRDefault="000E384E" w:rsidP="000E384E">
            <w:pPr>
              <w:pStyle w:val="Default"/>
              <w:jc w:val="center"/>
              <w:rPr>
                <w:color w:val="auto"/>
                <w:sz w:val="20"/>
                <w:szCs w:val="20"/>
              </w:rPr>
            </w:pPr>
            <w:r w:rsidRPr="00390778">
              <w:rPr>
                <w:color w:val="auto"/>
                <w:sz w:val="20"/>
                <w:szCs w:val="20"/>
              </w:rPr>
              <w:t>O: 2</w:t>
            </w:r>
          </w:p>
          <w:p w14:paraId="2E0EE66A" w14:textId="77777777" w:rsidR="000E384E" w:rsidRPr="00390778" w:rsidRDefault="000E384E" w:rsidP="000E384E">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CAA2B54" w14:textId="77777777" w:rsidR="000E384E" w:rsidRPr="00390778" w:rsidRDefault="000E384E" w:rsidP="000E384E">
            <w:pPr>
              <w:pStyle w:val="Default"/>
              <w:jc w:val="both"/>
              <w:rPr>
                <w:color w:val="auto"/>
                <w:sz w:val="20"/>
                <w:szCs w:val="20"/>
              </w:rPr>
            </w:pPr>
            <w:r w:rsidRPr="00390778">
              <w:rPr>
                <w:color w:val="auto"/>
                <w:sz w:val="20"/>
                <w:szCs w:val="20"/>
              </w:rPr>
              <w:t xml:space="preserve">b) samoregulačným orgánom pri výkone funkcií dohľadu podľa článku 37;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74CFF8B" w14:textId="77777777" w:rsidR="000E384E" w:rsidRPr="00390778" w:rsidRDefault="000E384E" w:rsidP="000E384E">
            <w:pPr>
              <w:pStyle w:val="Default"/>
              <w:jc w:val="center"/>
              <w:rPr>
                <w:color w:val="auto"/>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F4630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878378"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2CB6578"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20005C07"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48D72B32" w14:textId="77777777" w:rsidR="000E384E" w:rsidRPr="00390778" w:rsidRDefault="000E384E" w:rsidP="000E384E">
            <w:pPr>
              <w:spacing w:after="0" w:line="240" w:lineRule="auto"/>
              <w:jc w:val="both"/>
              <w:rPr>
                <w:rFonts w:ascii="Times New Roman" w:hAnsi="Times New Roman" w:cs="Times New Roman"/>
                <w:sz w:val="16"/>
                <w:szCs w:val="16"/>
              </w:rPr>
            </w:pPr>
          </w:p>
          <w:p w14:paraId="01A0EEEA"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p>
          <w:p w14:paraId="15FA4101"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E18BFE"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EC0C39" w14:textId="554C37F4"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86315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1EC8D7" w14:textId="77777777" w:rsidR="000E384E" w:rsidRPr="00390778" w:rsidRDefault="000E384E" w:rsidP="000E384E">
            <w:pPr>
              <w:pStyle w:val="Default"/>
              <w:jc w:val="center"/>
              <w:rPr>
                <w:color w:val="auto"/>
                <w:sz w:val="20"/>
                <w:szCs w:val="20"/>
              </w:rPr>
            </w:pPr>
          </w:p>
        </w:tc>
      </w:tr>
      <w:tr w:rsidR="000E384E" w:rsidRPr="00390778" w14:paraId="054FF6F5"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1D7B457"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2B2E5B14" w14:textId="77777777" w:rsidR="000E384E" w:rsidRPr="00390778" w:rsidRDefault="000E384E" w:rsidP="000E384E">
            <w:pPr>
              <w:pStyle w:val="Default"/>
              <w:jc w:val="center"/>
              <w:rPr>
                <w:color w:val="auto"/>
                <w:sz w:val="20"/>
                <w:szCs w:val="20"/>
              </w:rPr>
            </w:pPr>
            <w:r w:rsidRPr="00390778">
              <w:rPr>
                <w:color w:val="auto"/>
                <w:sz w:val="20"/>
                <w:szCs w:val="20"/>
              </w:rPr>
              <w:t>O: 2</w:t>
            </w:r>
          </w:p>
          <w:p w14:paraId="2C68D034" w14:textId="77777777" w:rsidR="000E384E" w:rsidRPr="00390778" w:rsidRDefault="000E384E" w:rsidP="000E384E">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C082EBC" w14:textId="77777777" w:rsidR="000E384E" w:rsidRPr="00390778" w:rsidRDefault="000E384E" w:rsidP="000E384E">
            <w:pPr>
              <w:pStyle w:val="Default"/>
              <w:jc w:val="both"/>
              <w:rPr>
                <w:color w:val="auto"/>
                <w:sz w:val="20"/>
                <w:szCs w:val="20"/>
              </w:rPr>
            </w:pPr>
            <w:r w:rsidRPr="00390778">
              <w:rPr>
                <w:color w:val="auto"/>
                <w:sz w:val="20"/>
                <w:szCs w:val="20"/>
              </w:rPr>
              <w:t xml:space="preserve">c) daňovým orgánom; </w:t>
            </w:r>
          </w:p>
          <w:p w14:paraId="70F5C5F3" w14:textId="77777777" w:rsidR="000E384E" w:rsidRPr="00390778" w:rsidRDefault="000E384E" w:rsidP="000E384E">
            <w:pPr>
              <w:pStyle w:val="Default"/>
              <w:jc w:val="both"/>
              <w:rPr>
                <w:color w:val="auto"/>
                <w:sz w:val="20"/>
                <w:szCs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FB7EB73"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D04B1B"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DE2AB7" w14:textId="77777777" w:rsidR="000E384E" w:rsidRPr="00390778" w:rsidRDefault="000E384E" w:rsidP="000E384E">
            <w:pPr>
              <w:pStyle w:val="Default"/>
              <w:jc w:val="center"/>
              <w:rPr>
                <w:color w:val="auto"/>
                <w:sz w:val="20"/>
                <w:szCs w:val="20"/>
              </w:rPr>
            </w:pPr>
            <w:r w:rsidRPr="00390778">
              <w:rPr>
                <w:color w:val="auto"/>
                <w:sz w:val="20"/>
                <w:szCs w:val="20"/>
              </w:rPr>
              <w:t>§7a</w:t>
            </w:r>
          </w:p>
          <w:p w14:paraId="68199B80" w14:textId="77777777" w:rsidR="000E384E" w:rsidRPr="00390778" w:rsidRDefault="000E384E" w:rsidP="000E384E">
            <w:pPr>
              <w:pStyle w:val="Default"/>
              <w:jc w:val="center"/>
              <w:rPr>
                <w:color w:val="auto"/>
                <w:sz w:val="20"/>
                <w:szCs w:val="20"/>
              </w:rPr>
            </w:pPr>
          </w:p>
          <w:p w14:paraId="396F626E" w14:textId="77777777" w:rsidR="000E384E" w:rsidRPr="00390778" w:rsidRDefault="000E384E" w:rsidP="000E384E">
            <w:pPr>
              <w:pStyle w:val="Default"/>
              <w:jc w:val="center"/>
              <w:rPr>
                <w:color w:val="auto"/>
                <w:sz w:val="20"/>
                <w:szCs w:val="20"/>
              </w:rPr>
            </w:pPr>
            <w:r w:rsidRPr="00390778">
              <w:rPr>
                <w:color w:val="auto"/>
                <w:sz w:val="20"/>
                <w:szCs w:val="20"/>
              </w:rPr>
              <w:t>O:2</w:t>
            </w:r>
          </w:p>
          <w:p w14:paraId="011FE324" w14:textId="77777777" w:rsidR="000E384E" w:rsidRPr="00390778" w:rsidRDefault="000E384E" w:rsidP="000E384E">
            <w:pPr>
              <w:pStyle w:val="Default"/>
              <w:jc w:val="center"/>
              <w:rPr>
                <w:color w:val="auto"/>
                <w:sz w:val="20"/>
                <w:szCs w:val="20"/>
              </w:rPr>
            </w:pPr>
          </w:p>
          <w:p w14:paraId="3F599300" w14:textId="77777777" w:rsidR="000E384E" w:rsidRPr="00390778" w:rsidRDefault="000E384E" w:rsidP="000E384E">
            <w:pPr>
              <w:pStyle w:val="Default"/>
              <w:jc w:val="center"/>
              <w:rPr>
                <w:color w:val="auto"/>
                <w:sz w:val="20"/>
                <w:szCs w:val="20"/>
              </w:rPr>
            </w:pPr>
          </w:p>
          <w:p w14:paraId="6A69464F" w14:textId="77777777" w:rsidR="000E384E" w:rsidRPr="00390778" w:rsidRDefault="000E384E" w:rsidP="000E384E">
            <w:pPr>
              <w:pStyle w:val="Default"/>
              <w:jc w:val="center"/>
              <w:rPr>
                <w:color w:val="auto"/>
                <w:sz w:val="20"/>
                <w:szCs w:val="20"/>
              </w:rPr>
            </w:pPr>
          </w:p>
          <w:p w14:paraId="63BB2BCC" w14:textId="77777777" w:rsidR="000E384E" w:rsidRPr="00390778" w:rsidRDefault="000E384E" w:rsidP="000E384E">
            <w:pPr>
              <w:pStyle w:val="Default"/>
              <w:jc w:val="center"/>
              <w:rPr>
                <w:color w:val="auto"/>
                <w:sz w:val="20"/>
                <w:szCs w:val="20"/>
              </w:rPr>
            </w:pPr>
          </w:p>
          <w:p w14:paraId="1E8C2EEB" w14:textId="77777777" w:rsidR="000E384E" w:rsidRPr="00390778" w:rsidRDefault="000E384E" w:rsidP="000E384E">
            <w:pPr>
              <w:pStyle w:val="Default"/>
              <w:jc w:val="center"/>
              <w:rPr>
                <w:color w:val="auto"/>
                <w:sz w:val="20"/>
                <w:szCs w:val="20"/>
              </w:rPr>
            </w:pPr>
          </w:p>
          <w:p w14:paraId="02F09FE0" w14:textId="77777777" w:rsidR="000E384E" w:rsidRPr="00390778" w:rsidRDefault="000E384E" w:rsidP="000E384E">
            <w:pPr>
              <w:pStyle w:val="Default"/>
              <w:jc w:val="center"/>
              <w:rPr>
                <w:color w:val="auto"/>
                <w:sz w:val="20"/>
                <w:szCs w:val="20"/>
              </w:rPr>
            </w:pPr>
          </w:p>
          <w:p w14:paraId="6432182F" w14:textId="77777777" w:rsidR="000E384E" w:rsidRPr="00390778" w:rsidRDefault="000E384E" w:rsidP="000E384E">
            <w:pPr>
              <w:pStyle w:val="Default"/>
              <w:jc w:val="center"/>
              <w:rPr>
                <w:color w:val="auto"/>
                <w:sz w:val="20"/>
                <w:szCs w:val="20"/>
              </w:rPr>
            </w:pPr>
            <w:r w:rsidRPr="00390778">
              <w:rPr>
                <w:color w:val="auto"/>
                <w:sz w:val="20"/>
                <w:szCs w:val="20"/>
              </w:rPr>
              <w:t>P:g</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0D6ABAC"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7684EC34"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64667782"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(2)Ministerstvo vnútra poskytuje údaje zo záznamu o konečnom užívateľovi výhod v elektronickej podobe vzdialeným, nepretržitým a priamym prístupom na účely plnenia úloh podľa osobitných predpisov</w:t>
            </w:r>
            <w:hyperlink r:id="rId167"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4A03905D" w14:textId="77777777" w:rsidR="000E384E" w:rsidRPr="00390778" w:rsidRDefault="000E384E" w:rsidP="000E384E">
            <w:pPr>
              <w:pStyle w:val="Default"/>
              <w:rPr>
                <w:color w:val="auto"/>
                <w:sz w:val="20"/>
                <w:szCs w:val="20"/>
              </w:rPr>
            </w:pPr>
          </w:p>
          <w:p w14:paraId="05C62D56" w14:textId="77777777" w:rsidR="000E384E" w:rsidRPr="00390778" w:rsidRDefault="000E384E" w:rsidP="000E384E">
            <w:pPr>
              <w:pStyle w:val="Default"/>
              <w:jc w:val="both"/>
              <w:rPr>
                <w:color w:val="auto"/>
                <w:sz w:val="20"/>
                <w:szCs w:val="20"/>
              </w:rPr>
            </w:pPr>
            <w:r w:rsidRPr="00390778">
              <w:rPr>
                <w:color w:val="auto"/>
                <w:sz w:val="20"/>
                <w:szCs w:val="20"/>
              </w:rPr>
              <w:t>g)</w:t>
            </w:r>
            <w:r w:rsidRPr="00390778">
              <w:rPr>
                <w:rFonts w:ascii="Source Sans Pro" w:hAnsi="Source Sans Pro"/>
                <w:color w:val="auto"/>
                <w:sz w:val="29"/>
                <w:szCs w:val="29"/>
                <w:shd w:val="clear" w:color="auto" w:fill="F3F2F1"/>
              </w:rPr>
              <w:t xml:space="preserve"> </w:t>
            </w:r>
            <w:r w:rsidRPr="00390778">
              <w:rPr>
                <w:color w:val="auto"/>
                <w:sz w:val="20"/>
                <w:szCs w:val="20"/>
              </w:rPr>
              <w:t>správcovi dane a orgánom štátnej správy v oblasti daní, poplatkov a colníctva,</w:t>
            </w:r>
          </w:p>
          <w:p w14:paraId="1EC5DEC9" w14:textId="77777777" w:rsidR="000E384E" w:rsidRPr="00390778" w:rsidRDefault="000E384E" w:rsidP="000E384E">
            <w:pPr>
              <w:pStyle w:val="Default"/>
              <w:jc w:val="center"/>
              <w:rPr>
                <w:color w:val="auto"/>
                <w:sz w:val="20"/>
                <w:szCs w:val="20"/>
              </w:rPr>
            </w:pPr>
          </w:p>
          <w:p w14:paraId="280094BF"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168"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169"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shd w:val="clear" w:color="auto" w:fill="F3F2F1"/>
              </w:rPr>
              <w:t xml:space="preserve"> o </w:t>
            </w:r>
            <w:r w:rsidRPr="00390778">
              <w:rPr>
                <w:color w:val="auto"/>
                <w:sz w:val="16"/>
                <w:szCs w:val="16"/>
              </w:rPr>
              <w:t>správe daní (daňový poriadok) a o zmene a doplnení niektorých zákonov v znení neskorších predpisov, zákon č. </w:t>
            </w:r>
            <w:hyperlink r:id="rId170"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o medzinárodnej pomoci a spolupráci pri správe daní v znení neskorších predpisov, zákon č. </w:t>
            </w:r>
            <w:hyperlink r:id="rId171"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3957210E"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E6D0B4"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9BDC5E" w14:textId="4DABDD0E"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6EF17D"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334E50" w14:textId="77777777" w:rsidR="000E384E" w:rsidRPr="00390778" w:rsidRDefault="000E384E" w:rsidP="000E384E">
            <w:pPr>
              <w:pStyle w:val="Default"/>
              <w:jc w:val="center"/>
              <w:rPr>
                <w:color w:val="auto"/>
                <w:sz w:val="20"/>
                <w:szCs w:val="20"/>
              </w:rPr>
            </w:pPr>
          </w:p>
        </w:tc>
      </w:tr>
      <w:tr w:rsidR="000E384E" w:rsidRPr="00390778" w14:paraId="48840DEC"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7C1C8B4"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103D9EF7" w14:textId="77777777" w:rsidR="000E384E" w:rsidRPr="00390778" w:rsidRDefault="000E384E" w:rsidP="000E384E">
            <w:pPr>
              <w:pStyle w:val="Default"/>
              <w:jc w:val="center"/>
              <w:rPr>
                <w:color w:val="auto"/>
                <w:sz w:val="20"/>
                <w:szCs w:val="20"/>
              </w:rPr>
            </w:pPr>
            <w:r w:rsidRPr="00390778">
              <w:rPr>
                <w:color w:val="auto"/>
                <w:sz w:val="20"/>
                <w:szCs w:val="20"/>
              </w:rPr>
              <w:t>O: 2</w:t>
            </w:r>
          </w:p>
          <w:p w14:paraId="27081E68" w14:textId="77777777" w:rsidR="000E384E" w:rsidRPr="00390778" w:rsidRDefault="000E384E" w:rsidP="000E384E">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D8349DA" w14:textId="77777777" w:rsidR="000E384E" w:rsidRPr="00390778" w:rsidRDefault="000E384E" w:rsidP="000E384E">
            <w:pPr>
              <w:pStyle w:val="Default"/>
              <w:jc w:val="both"/>
              <w:rPr>
                <w:color w:val="auto"/>
                <w:sz w:val="20"/>
                <w:szCs w:val="20"/>
              </w:rPr>
            </w:pPr>
            <w:r w:rsidRPr="00390778">
              <w:rPr>
                <w:color w:val="auto"/>
                <w:sz w:val="20"/>
                <w:szCs w:val="20"/>
              </w:rPr>
              <w:t xml:space="preserve">d) vnútroštátnym orgánom so stanovenou zodpovednosťou za vykonávanie reštriktívnych opatrení Únie podľa príslušných nariadení Rady prijatých na základe článku 215 ZFEÚ; </w:t>
            </w:r>
          </w:p>
          <w:p w14:paraId="30B53ABD" w14:textId="77777777" w:rsidR="000E384E" w:rsidRPr="00390778" w:rsidRDefault="000E384E" w:rsidP="000E384E">
            <w:pPr>
              <w:pStyle w:val="Default"/>
              <w:jc w:val="both"/>
              <w:rPr>
                <w:color w:val="auto"/>
                <w:sz w:val="20"/>
                <w:szCs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39B38F5"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E4CFBD"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028377" w14:textId="77777777" w:rsidR="000E384E" w:rsidRPr="00390778" w:rsidRDefault="000E384E" w:rsidP="000E384E">
            <w:pPr>
              <w:pStyle w:val="Default"/>
              <w:jc w:val="center"/>
              <w:rPr>
                <w:color w:val="auto"/>
                <w:sz w:val="20"/>
                <w:szCs w:val="20"/>
              </w:rPr>
            </w:pPr>
            <w:r w:rsidRPr="00390778">
              <w:rPr>
                <w:color w:val="auto"/>
                <w:sz w:val="20"/>
                <w:szCs w:val="20"/>
              </w:rPr>
              <w:t>§7a</w:t>
            </w:r>
          </w:p>
          <w:p w14:paraId="307A4519" w14:textId="77777777" w:rsidR="000E384E" w:rsidRPr="00390778" w:rsidRDefault="000E384E" w:rsidP="000E384E">
            <w:pPr>
              <w:pStyle w:val="Default"/>
              <w:jc w:val="center"/>
              <w:rPr>
                <w:color w:val="auto"/>
                <w:sz w:val="20"/>
                <w:szCs w:val="20"/>
              </w:rPr>
            </w:pPr>
          </w:p>
          <w:p w14:paraId="5DB993E4" w14:textId="77777777" w:rsidR="000E384E" w:rsidRPr="00390778" w:rsidRDefault="000E384E" w:rsidP="000E384E">
            <w:pPr>
              <w:pStyle w:val="Default"/>
              <w:jc w:val="center"/>
              <w:rPr>
                <w:color w:val="auto"/>
                <w:sz w:val="20"/>
                <w:szCs w:val="20"/>
              </w:rPr>
            </w:pPr>
            <w:r w:rsidRPr="00390778">
              <w:rPr>
                <w:color w:val="auto"/>
                <w:sz w:val="20"/>
                <w:szCs w:val="20"/>
              </w:rPr>
              <w:t>O:2</w:t>
            </w:r>
          </w:p>
          <w:p w14:paraId="336B7A6E" w14:textId="77777777" w:rsidR="000E384E" w:rsidRPr="00390778" w:rsidRDefault="000E384E" w:rsidP="000E384E">
            <w:pPr>
              <w:pStyle w:val="Default"/>
              <w:jc w:val="center"/>
              <w:rPr>
                <w:color w:val="auto"/>
                <w:sz w:val="20"/>
                <w:szCs w:val="20"/>
              </w:rPr>
            </w:pPr>
          </w:p>
          <w:p w14:paraId="3D449751" w14:textId="77777777" w:rsidR="000E384E" w:rsidRPr="00390778" w:rsidRDefault="000E384E" w:rsidP="000E384E">
            <w:pPr>
              <w:pStyle w:val="Default"/>
              <w:jc w:val="center"/>
              <w:rPr>
                <w:color w:val="auto"/>
                <w:sz w:val="20"/>
                <w:szCs w:val="20"/>
              </w:rPr>
            </w:pPr>
          </w:p>
          <w:p w14:paraId="0B6DD19A" w14:textId="77777777" w:rsidR="000E384E" w:rsidRPr="00390778" w:rsidRDefault="000E384E" w:rsidP="000E384E">
            <w:pPr>
              <w:pStyle w:val="Default"/>
              <w:jc w:val="center"/>
              <w:rPr>
                <w:color w:val="auto"/>
                <w:sz w:val="20"/>
                <w:szCs w:val="20"/>
              </w:rPr>
            </w:pPr>
          </w:p>
          <w:p w14:paraId="0F0EA5E3" w14:textId="77777777" w:rsidR="000E384E" w:rsidRPr="00390778" w:rsidRDefault="000E384E" w:rsidP="000E384E">
            <w:pPr>
              <w:pStyle w:val="Default"/>
              <w:jc w:val="center"/>
              <w:rPr>
                <w:color w:val="auto"/>
                <w:sz w:val="20"/>
                <w:szCs w:val="20"/>
              </w:rPr>
            </w:pPr>
          </w:p>
          <w:p w14:paraId="3FFEBDFF" w14:textId="77777777" w:rsidR="000E384E" w:rsidRPr="00390778" w:rsidRDefault="000E384E" w:rsidP="000E384E">
            <w:pPr>
              <w:pStyle w:val="Default"/>
              <w:jc w:val="center"/>
              <w:rPr>
                <w:color w:val="auto"/>
                <w:sz w:val="20"/>
                <w:szCs w:val="20"/>
              </w:rPr>
            </w:pPr>
          </w:p>
          <w:p w14:paraId="2ACBB2E2" w14:textId="77777777" w:rsidR="000E384E" w:rsidRPr="00390778" w:rsidRDefault="000E384E" w:rsidP="000E384E">
            <w:pPr>
              <w:pStyle w:val="Default"/>
              <w:jc w:val="center"/>
              <w:rPr>
                <w:color w:val="auto"/>
                <w:sz w:val="20"/>
                <w:szCs w:val="20"/>
              </w:rPr>
            </w:pPr>
          </w:p>
          <w:p w14:paraId="639A5A5F" w14:textId="77777777" w:rsidR="000E384E" w:rsidRPr="00390778" w:rsidRDefault="000E384E" w:rsidP="000E384E">
            <w:pPr>
              <w:pStyle w:val="Default"/>
              <w:jc w:val="center"/>
              <w:rPr>
                <w:color w:val="auto"/>
                <w:sz w:val="20"/>
                <w:szCs w:val="20"/>
              </w:rPr>
            </w:pPr>
            <w:r w:rsidRPr="00390778">
              <w:rPr>
                <w:color w:val="auto"/>
                <w:sz w:val="20"/>
                <w:szCs w:val="20"/>
              </w:rPr>
              <w:t>P:m</w:t>
            </w:r>
          </w:p>
          <w:p w14:paraId="3389D949"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A619924"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1D3CC8D5"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3FF1432F"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(2)Ministerstvo vnútra poskytuje údaje zo záznamu o konečnom užívateľovi výhod v elektronickej podobe vzdialeným, nepretržitým a priamym prístupom na účely plnenia úloh podľa osobitných predpisov</w:t>
            </w:r>
            <w:hyperlink r:id="rId172"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25AB3792"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347F992E"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m) </w:t>
            </w:r>
            <w:r w:rsidRPr="00390778">
              <w:rPr>
                <w:rFonts w:ascii="Times New Roman" w:hAnsi="Times New Roman" w:cs="Times New Roman"/>
                <w:sz w:val="20"/>
                <w:szCs w:val="20"/>
              </w:rPr>
              <w:t>orgánom zodpovedným za vykonávanie medzinárodných sankcií,</w:t>
            </w:r>
          </w:p>
          <w:p w14:paraId="1E245BF2" w14:textId="77777777" w:rsidR="000E384E" w:rsidRPr="00390778" w:rsidRDefault="000E384E" w:rsidP="000E384E">
            <w:pPr>
              <w:pStyle w:val="Default"/>
              <w:jc w:val="center"/>
              <w:rPr>
                <w:color w:val="auto"/>
                <w:sz w:val="20"/>
                <w:szCs w:val="20"/>
              </w:rPr>
            </w:pPr>
          </w:p>
          <w:p w14:paraId="73E80B68" w14:textId="77777777" w:rsidR="000E384E" w:rsidRPr="00390778" w:rsidRDefault="000E384E" w:rsidP="000E384E">
            <w:pPr>
              <w:pStyle w:val="Default"/>
              <w:jc w:val="center"/>
              <w:rPr>
                <w:color w:val="auto"/>
                <w:sz w:val="20"/>
                <w:szCs w:val="20"/>
              </w:rPr>
            </w:pPr>
          </w:p>
          <w:p w14:paraId="280A9356"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173"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174"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shd w:val="clear" w:color="auto" w:fill="F3F2F1"/>
              </w:rPr>
              <w:t xml:space="preserve"> o </w:t>
            </w:r>
            <w:r w:rsidRPr="00390778">
              <w:rPr>
                <w:color w:val="auto"/>
                <w:sz w:val="16"/>
                <w:szCs w:val="16"/>
              </w:rPr>
              <w:t>správe daní (daňový poriadok) a o zmene a doplnení niektorých zákonov v znení neskorších predpisov, zákon č. </w:t>
            </w:r>
            <w:hyperlink r:id="rId175"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o medzinárodnej pomoci a spolupráci pri správe daní v znení neskorších predpisov, zákon č. </w:t>
            </w:r>
            <w:hyperlink r:id="rId176"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38C31C24"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BDA61E"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3289F4" w14:textId="117842EB"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B009BB"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72145E" w14:textId="77777777" w:rsidR="000E384E" w:rsidRPr="00390778" w:rsidRDefault="000E384E" w:rsidP="000E384E">
            <w:pPr>
              <w:pStyle w:val="Default"/>
              <w:jc w:val="center"/>
              <w:rPr>
                <w:color w:val="auto"/>
                <w:sz w:val="20"/>
                <w:szCs w:val="20"/>
              </w:rPr>
            </w:pPr>
          </w:p>
        </w:tc>
      </w:tr>
      <w:tr w:rsidR="000E384E" w:rsidRPr="00390778" w14:paraId="34B74976"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D170448"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470C0710" w14:textId="77777777" w:rsidR="000E384E" w:rsidRPr="00390778" w:rsidRDefault="000E384E" w:rsidP="000E384E">
            <w:pPr>
              <w:pStyle w:val="Default"/>
              <w:jc w:val="center"/>
              <w:rPr>
                <w:color w:val="auto"/>
                <w:sz w:val="20"/>
                <w:szCs w:val="20"/>
              </w:rPr>
            </w:pPr>
            <w:r w:rsidRPr="00390778">
              <w:rPr>
                <w:color w:val="auto"/>
                <w:sz w:val="20"/>
                <w:szCs w:val="20"/>
              </w:rPr>
              <w:t>O: 2</w:t>
            </w:r>
          </w:p>
          <w:p w14:paraId="3377C08A" w14:textId="77777777" w:rsidR="000E384E" w:rsidRPr="00390778" w:rsidRDefault="000E384E" w:rsidP="000E384E">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4222BCD" w14:textId="77777777" w:rsidR="000E384E" w:rsidRPr="00390778" w:rsidRDefault="000E384E" w:rsidP="000E384E">
            <w:pPr>
              <w:pStyle w:val="Default"/>
              <w:jc w:val="both"/>
              <w:rPr>
                <w:color w:val="auto"/>
                <w:sz w:val="20"/>
                <w:szCs w:val="20"/>
              </w:rPr>
            </w:pPr>
            <w:r w:rsidRPr="00390778">
              <w:rPr>
                <w:color w:val="auto"/>
                <w:sz w:val="20"/>
                <w:szCs w:val="20"/>
              </w:rPr>
              <w:t xml:space="preserve">e) úradu AMLA na účely spoločných analýz podľa článku 32 tejto smernice a článku 40 nariadenia (EÚ) 2024/1620; </w:t>
            </w:r>
          </w:p>
          <w:p w14:paraId="7DF71DC0" w14:textId="77777777" w:rsidR="000E384E" w:rsidRPr="00390778" w:rsidRDefault="000E384E" w:rsidP="000E384E">
            <w:pPr>
              <w:pStyle w:val="Default"/>
              <w:jc w:val="both"/>
              <w:rPr>
                <w:color w:val="auto"/>
                <w:sz w:val="20"/>
                <w:szCs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C3D5D7E"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385F4D"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ACCD1C" w14:textId="77777777" w:rsidR="000E384E" w:rsidRPr="00390778" w:rsidRDefault="000E384E" w:rsidP="000E384E">
            <w:pPr>
              <w:pStyle w:val="Default"/>
              <w:jc w:val="center"/>
              <w:rPr>
                <w:color w:val="auto"/>
                <w:sz w:val="20"/>
                <w:szCs w:val="20"/>
              </w:rPr>
            </w:pPr>
            <w:r w:rsidRPr="00390778">
              <w:rPr>
                <w:color w:val="auto"/>
                <w:sz w:val="20"/>
                <w:szCs w:val="20"/>
              </w:rPr>
              <w:t>§7a</w:t>
            </w:r>
          </w:p>
          <w:p w14:paraId="6A459797" w14:textId="77777777" w:rsidR="000E384E" w:rsidRPr="00390778" w:rsidRDefault="000E384E" w:rsidP="000E384E">
            <w:pPr>
              <w:pStyle w:val="Default"/>
              <w:jc w:val="center"/>
              <w:rPr>
                <w:color w:val="auto"/>
                <w:sz w:val="20"/>
                <w:szCs w:val="20"/>
              </w:rPr>
            </w:pPr>
          </w:p>
          <w:p w14:paraId="0AD575C4" w14:textId="77777777" w:rsidR="000E384E" w:rsidRPr="00390778" w:rsidRDefault="000E384E" w:rsidP="000E384E">
            <w:pPr>
              <w:pStyle w:val="Default"/>
              <w:jc w:val="center"/>
              <w:rPr>
                <w:color w:val="auto"/>
                <w:sz w:val="20"/>
                <w:szCs w:val="20"/>
              </w:rPr>
            </w:pPr>
            <w:r w:rsidRPr="00390778">
              <w:rPr>
                <w:color w:val="auto"/>
                <w:sz w:val="20"/>
                <w:szCs w:val="20"/>
              </w:rPr>
              <w:t>O:2</w:t>
            </w:r>
          </w:p>
          <w:p w14:paraId="3A13A7FC" w14:textId="77777777" w:rsidR="000E384E" w:rsidRPr="00390778" w:rsidRDefault="000E384E" w:rsidP="000E384E">
            <w:pPr>
              <w:pStyle w:val="Default"/>
              <w:jc w:val="center"/>
              <w:rPr>
                <w:color w:val="auto"/>
                <w:sz w:val="20"/>
                <w:szCs w:val="20"/>
              </w:rPr>
            </w:pPr>
          </w:p>
          <w:p w14:paraId="1F2048D6" w14:textId="77777777" w:rsidR="000E384E" w:rsidRPr="00390778" w:rsidRDefault="000E384E" w:rsidP="000E384E">
            <w:pPr>
              <w:pStyle w:val="Default"/>
              <w:jc w:val="center"/>
              <w:rPr>
                <w:color w:val="auto"/>
                <w:sz w:val="20"/>
                <w:szCs w:val="20"/>
              </w:rPr>
            </w:pPr>
          </w:p>
          <w:p w14:paraId="34970EDD" w14:textId="77777777" w:rsidR="000E384E" w:rsidRPr="00390778" w:rsidRDefault="000E384E" w:rsidP="000E384E">
            <w:pPr>
              <w:pStyle w:val="Default"/>
              <w:jc w:val="center"/>
              <w:rPr>
                <w:color w:val="auto"/>
                <w:sz w:val="20"/>
                <w:szCs w:val="20"/>
              </w:rPr>
            </w:pPr>
          </w:p>
          <w:p w14:paraId="2221F4F3" w14:textId="77777777" w:rsidR="000E384E" w:rsidRPr="00390778" w:rsidRDefault="000E384E" w:rsidP="000E384E">
            <w:pPr>
              <w:pStyle w:val="Default"/>
              <w:jc w:val="center"/>
              <w:rPr>
                <w:color w:val="auto"/>
                <w:sz w:val="20"/>
                <w:szCs w:val="20"/>
              </w:rPr>
            </w:pPr>
          </w:p>
          <w:p w14:paraId="0BBEDEC1" w14:textId="77777777" w:rsidR="000E384E" w:rsidRPr="00390778" w:rsidRDefault="000E384E" w:rsidP="000E384E">
            <w:pPr>
              <w:pStyle w:val="Default"/>
              <w:jc w:val="center"/>
              <w:rPr>
                <w:color w:val="auto"/>
                <w:sz w:val="20"/>
                <w:szCs w:val="20"/>
              </w:rPr>
            </w:pPr>
          </w:p>
          <w:p w14:paraId="347448BD" w14:textId="77777777" w:rsidR="000E384E" w:rsidRPr="00390778" w:rsidRDefault="000E384E" w:rsidP="000E384E">
            <w:pPr>
              <w:pStyle w:val="Default"/>
              <w:jc w:val="center"/>
              <w:rPr>
                <w:color w:val="auto"/>
                <w:sz w:val="20"/>
                <w:szCs w:val="20"/>
              </w:rPr>
            </w:pPr>
          </w:p>
          <w:p w14:paraId="6C173E18" w14:textId="77777777" w:rsidR="000E384E" w:rsidRPr="00390778" w:rsidRDefault="000E384E" w:rsidP="000E384E">
            <w:pPr>
              <w:pStyle w:val="Default"/>
              <w:jc w:val="center"/>
              <w:rPr>
                <w:color w:val="auto"/>
                <w:sz w:val="20"/>
                <w:szCs w:val="20"/>
              </w:rPr>
            </w:pPr>
            <w:r w:rsidRPr="00390778">
              <w:rPr>
                <w:color w:val="auto"/>
                <w:sz w:val="20"/>
                <w:szCs w:val="20"/>
              </w:rPr>
              <w:t>P:n</w:t>
            </w:r>
          </w:p>
          <w:p w14:paraId="52B60AD7"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CCAB824"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78071557"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42CAA9C2"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 xml:space="preserve">(2)Ministerstvo vnútra poskytuje údaje zo záznamu o konečnom užívateľovi výhod v elektronickej podobe </w:t>
            </w:r>
            <w:r w:rsidRPr="00E309BE">
              <w:rPr>
                <w:rFonts w:ascii="Times New Roman" w:eastAsia="Times New Roman" w:hAnsi="Times New Roman" w:cs="Times New Roman"/>
                <w:sz w:val="20"/>
                <w:szCs w:val="20"/>
                <w:lang w:eastAsia="sk-SK"/>
              </w:rPr>
              <w:lastRenderedPageBreak/>
              <w:t>vzdialeným, nepretržitým a priamym prístupom na účely plnenia úloh podľa osobitných predpisov</w:t>
            </w:r>
            <w:hyperlink r:id="rId177"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73DF5AC1"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r w:rsidRPr="00390778">
              <w:br/>
            </w:r>
            <w:r w:rsidRPr="00390778">
              <w:rPr>
                <w:rFonts w:ascii="Times New Roman" w:hAnsi="Times New Roman" w:cs="Times New Roman"/>
                <w:sz w:val="20"/>
                <w:szCs w:val="20"/>
              </w:rPr>
              <w:t>n)Úradu pre boj proti praniu špinavých peňazí a financovaniu terorizmu na účely vykonávania spoločných analýz podľa osobitného predpisu,</w:t>
            </w:r>
            <w:hyperlink r:id="rId178" w:anchor="poznamky.poznamka-9e" w:tooltip="Odkaz na predpis alebo ustanovenie" w:history="1">
              <w:r w:rsidRPr="00390778">
                <w:rPr>
                  <w:rStyle w:val="Nadpis5Char"/>
                  <w:rFonts w:ascii="Times New Roman" w:hAnsi="Times New Roman" w:cs="Times New Roman"/>
                  <w:b/>
                  <w:bCs/>
                  <w:color w:val="auto"/>
                  <w:sz w:val="20"/>
                  <w:szCs w:val="20"/>
                  <w:vertAlign w:val="superscript"/>
                </w:rPr>
                <w:t>9e</w:t>
              </w:r>
              <w:r w:rsidRPr="00390778">
                <w:rPr>
                  <w:rStyle w:val="Nadpis5Char"/>
                  <w:rFonts w:ascii="Times New Roman" w:hAnsi="Times New Roman" w:cs="Times New Roman"/>
                  <w:b/>
                  <w:bCs/>
                  <w:color w:val="auto"/>
                  <w:sz w:val="20"/>
                  <w:szCs w:val="20"/>
                </w:rPr>
                <w:t>)</w:t>
              </w:r>
            </w:hyperlink>
          </w:p>
          <w:p w14:paraId="5AA991CD"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364B50B2"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026393BC"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179"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180"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rPr>
              <w:t> o správe daní (daňový poriadok) a o zmene a doplnení niektorých zákonov v znení neskorších predpisov, zákon č. </w:t>
            </w:r>
            <w:hyperlink r:id="rId181"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o medzinárodnej pomoci a spolupráci pri správe daní v znení neskorších predpisov, zákon č. </w:t>
            </w:r>
            <w:hyperlink r:id="rId182"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41274952" w14:textId="77777777" w:rsidR="000E384E" w:rsidRPr="00390778" w:rsidRDefault="000E384E" w:rsidP="000E384E">
            <w:pPr>
              <w:pStyle w:val="Default"/>
              <w:jc w:val="both"/>
              <w:rPr>
                <w:color w:val="auto"/>
                <w:sz w:val="16"/>
                <w:szCs w:val="16"/>
              </w:rPr>
            </w:pPr>
            <w:r w:rsidRPr="00390778">
              <w:rPr>
                <w:color w:val="auto"/>
                <w:sz w:val="16"/>
                <w:szCs w:val="16"/>
              </w:rPr>
              <w:t>9e) Čl. 40 nariadenia Európskeho parlamentu a Rady (EÚ) 2024/1620 z 31. mája 2024, ktorým sa zriaďuje Úrad pre boj proti praniu špinavých peňazí a financovaniu terorizmu a ktorým sa menia nariadenia (EÚ) č. 1093/2010, (EÚ) č. 1094/2010 a (EÚ) č. 1095/2010 (Ú. v. EÚ L, 2024/1620, 19. 6. 2024) v platnom znení.</w:t>
            </w:r>
            <w:r w:rsidRPr="00390778">
              <w:rPr>
                <w:color w:val="auto"/>
                <w:sz w:val="16"/>
                <w:szCs w:val="16"/>
              </w:rPr>
              <w:br/>
              <w:t>Zákon č. </w:t>
            </w:r>
            <w:hyperlink r:id="rId183"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w:t>
            </w:r>
            <w:r w:rsidRPr="00390778">
              <w:rPr>
                <w:rFonts w:ascii="Source Sans Pro" w:hAnsi="Source Sans Pro"/>
                <w:color w:val="auto"/>
                <w:sz w:val="29"/>
                <w:szCs w:val="29"/>
              </w:rPr>
              <w:t>.</w:t>
            </w:r>
          </w:p>
          <w:p w14:paraId="1B34A736"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p>
          <w:p w14:paraId="4DFF739F"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68136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036CA8" w14:textId="0D2068FB"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5EF360"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AB9D1D" w14:textId="77777777" w:rsidR="000E384E" w:rsidRPr="00390778" w:rsidRDefault="000E384E" w:rsidP="000E384E">
            <w:pPr>
              <w:pStyle w:val="Default"/>
              <w:jc w:val="center"/>
              <w:rPr>
                <w:color w:val="auto"/>
                <w:sz w:val="20"/>
                <w:szCs w:val="20"/>
              </w:rPr>
            </w:pPr>
          </w:p>
        </w:tc>
      </w:tr>
      <w:tr w:rsidR="000E384E" w:rsidRPr="00390778" w14:paraId="09A846BA"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68A0B3B"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11</w:t>
            </w:r>
          </w:p>
          <w:p w14:paraId="28DDCEB2" w14:textId="77777777" w:rsidR="000E384E" w:rsidRPr="00390778" w:rsidRDefault="000E384E" w:rsidP="000E384E">
            <w:pPr>
              <w:pStyle w:val="Default"/>
              <w:jc w:val="center"/>
              <w:rPr>
                <w:color w:val="auto"/>
                <w:sz w:val="20"/>
                <w:szCs w:val="20"/>
              </w:rPr>
            </w:pPr>
            <w:r w:rsidRPr="00390778">
              <w:rPr>
                <w:color w:val="auto"/>
                <w:sz w:val="20"/>
                <w:szCs w:val="20"/>
              </w:rPr>
              <w:t>O: 2</w:t>
            </w:r>
          </w:p>
          <w:p w14:paraId="604F4AAB" w14:textId="77777777" w:rsidR="000E384E" w:rsidRPr="00390778" w:rsidRDefault="000E384E" w:rsidP="000E384E">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CF07150" w14:textId="77777777" w:rsidR="000E384E" w:rsidRPr="00390778" w:rsidRDefault="000E384E" w:rsidP="000E384E">
            <w:pPr>
              <w:pStyle w:val="Default"/>
              <w:jc w:val="both"/>
              <w:rPr>
                <w:color w:val="auto"/>
                <w:sz w:val="20"/>
                <w:szCs w:val="20"/>
              </w:rPr>
            </w:pPr>
            <w:r w:rsidRPr="00390778">
              <w:rPr>
                <w:color w:val="auto"/>
                <w:sz w:val="20"/>
                <w:szCs w:val="20"/>
              </w:rPr>
              <w:t xml:space="preserve">f) Európskej prokuratúre; </w:t>
            </w:r>
          </w:p>
          <w:p w14:paraId="0F37F92F" w14:textId="77777777" w:rsidR="000E384E" w:rsidRPr="00390778" w:rsidRDefault="000E384E" w:rsidP="000E384E">
            <w:pPr>
              <w:pStyle w:val="Default"/>
              <w:jc w:val="both"/>
              <w:rPr>
                <w:color w:val="auto"/>
                <w:sz w:val="20"/>
                <w:szCs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15F41DC"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6E8131"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5F20C6" w14:textId="77777777" w:rsidR="000E384E" w:rsidRPr="00390778" w:rsidRDefault="000E384E" w:rsidP="000E384E">
            <w:pPr>
              <w:pStyle w:val="Default"/>
              <w:jc w:val="center"/>
              <w:rPr>
                <w:color w:val="auto"/>
                <w:sz w:val="20"/>
                <w:szCs w:val="20"/>
              </w:rPr>
            </w:pPr>
            <w:r w:rsidRPr="00390778">
              <w:rPr>
                <w:color w:val="auto"/>
                <w:sz w:val="20"/>
                <w:szCs w:val="20"/>
              </w:rPr>
              <w:t>§7a</w:t>
            </w:r>
          </w:p>
          <w:p w14:paraId="7C791C06" w14:textId="77777777" w:rsidR="000E384E" w:rsidRPr="00390778" w:rsidRDefault="000E384E" w:rsidP="000E384E">
            <w:pPr>
              <w:pStyle w:val="Default"/>
              <w:jc w:val="center"/>
              <w:rPr>
                <w:color w:val="auto"/>
                <w:sz w:val="20"/>
                <w:szCs w:val="20"/>
              </w:rPr>
            </w:pPr>
          </w:p>
          <w:p w14:paraId="4D35190D" w14:textId="77777777" w:rsidR="000E384E" w:rsidRPr="00390778" w:rsidRDefault="000E384E" w:rsidP="000E384E">
            <w:pPr>
              <w:pStyle w:val="Default"/>
              <w:jc w:val="center"/>
              <w:rPr>
                <w:color w:val="auto"/>
                <w:sz w:val="20"/>
                <w:szCs w:val="20"/>
              </w:rPr>
            </w:pPr>
            <w:r w:rsidRPr="00390778">
              <w:rPr>
                <w:color w:val="auto"/>
                <w:sz w:val="20"/>
                <w:szCs w:val="20"/>
              </w:rPr>
              <w:t>O:2</w:t>
            </w:r>
          </w:p>
          <w:p w14:paraId="090EDFC4" w14:textId="77777777" w:rsidR="000E384E" w:rsidRPr="00390778" w:rsidRDefault="000E384E" w:rsidP="000E384E">
            <w:pPr>
              <w:pStyle w:val="Default"/>
              <w:jc w:val="center"/>
              <w:rPr>
                <w:color w:val="auto"/>
                <w:sz w:val="20"/>
                <w:szCs w:val="20"/>
              </w:rPr>
            </w:pPr>
          </w:p>
          <w:p w14:paraId="1AAB2617" w14:textId="77777777" w:rsidR="000E384E" w:rsidRPr="00390778" w:rsidRDefault="000E384E" w:rsidP="000E384E">
            <w:pPr>
              <w:pStyle w:val="Default"/>
              <w:jc w:val="center"/>
              <w:rPr>
                <w:color w:val="auto"/>
                <w:sz w:val="20"/>
                <w:szCs w:val="20"/>
              </w:rPr>
            </w:pPr>
          </w:p>
          <w:p w14:paraId="32E10990" w14:textId="77777777" w:rsidR="000E384E" w:rsidRPr="00390778" w:rsidRDefault="000E384E" w:rsidP="000E384E">
            <w:pPr>
              <w:pStyle w:val="Default"/>
              <w:jc w:val="center"/>
              <w:rPr>
                <w:color w:val="auto"/>
                <w:sz w:val="20"/>
                <w:szCs w:val="20"/>
              </w:rPr>
            </w:pPr>
          </w:p>
          <w:p w14:paraId="7E389E8B" w14:textId="77777777" w:rsidR="000E384E" w:rsidRPr="00390778" w:rsidRDefault="000E384E" w:rsidP="000E384E">
            <w:pPr>
              <w:pStyle w:val="Default"/>
              <w:jc w:val="center"/>
              <w:rPr>
                <w:color w:val="auto"/>
                <w:sz w:val="20"/>
                <w:szCs w:val="20"/>
              </w:rPr>
            </w:pPr>
          </w:p>
          <w:p w14:paraId="5D273467" w14:textId="77777777" w:rsidR="000E384E" w:rsidRPr="00390778" w:rsidRDefault="000E384E" w:rsidP="000E384E">
            <w:pPr>
              <w:pStyle w:val="Default"/>
              <w:jc w:val="center"/>
              <w:rPr>
                <w:color w:val="auto"/>
                <w:sz w:val="20"/>
                <w:szCs w:val="20"/>
              </w:rPr>
            </w:pPr>
          </w:p>
          <w:p w14:paraId="441241A3" w14:textId="77777777" w:rsidR="000E384E" w:rsidRPr="00390778" w:rsidRDefault="000E384E" w:rsidP="000E384E">
            <w:pPr>
              <w:pStyle w:val="Default"/>
              <w:jc w:val="center"/>
              <w:rPr>
                <w:color w:val="auto"/>
                <w:sz w:val="20"/>
                <w:szCs w:val="20"/>
              </w:rPr>
            </w:pPr>
          </w:p>
          <w:p w14:paraId="0B6CEB7A" w14:textId="77777777" w:rsidR="000E384E" w:rsidRPr="00390778" w:rsidRDefault="000E384E" w:rsidP="000E384E">
            <w:pPr>
              <w:pStyle w:val="Default"/>
              <w:jc w:val="center"/>
              <w:rPr>
                <w:color w:val="auto"/>
                <w:sz w:val="20"/>
                <w:szCs w:val="20"/>
              </w:rPr>
            </w:pPr>
          </w:p>
          <w:p w14:paraId="6C9251F4" w14:textId="77777777" w:rsidR="000E384E" w:rsidRPr="00390778" w:rsidRDefault="000E384E" w:rsidP="000E384E">
            <w:pPr>
              <w:pStyle w:val="Default"/>
              <w:jc w:val="center"/>
              <w:rPr>
                <w:color w:val="auto"/>
                <w:sz w:val="20"/>
                <w:szCs w:val="20"/>
              </w:rPr>
            </w:pPr>
            <w:r w:rsidRPr="00390778">
              <w:rPr>
                <w:color w:val="auto"/>
                <w:sz w:val="20"/>
                <w:szCs w:val="20"/>
              </w:rPr>
              <w:t>P:o</w:t>
            </w:r>
          </w:p>
          <w:p w14:paraId="445EE50B"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785A3F4"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2CEF69A9"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77B53DB3"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(2)Ministerstvo vnútra poskytuje údaje zo záznamu o konečnom užívateľovi výhod v elektronickej podobe vzdialeným, nepretržitým a priamym prístupom na účely plnenia úloh podľa osobitných predpisov</w:t>
            </w:r>
            <w:hyperlink r:id="rId184"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7F0CFCE7"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304F13F1"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r w:rsidRPr="00390778">
              <w:rPr>
                <w:rFonts w:ascii="Times New Roman" w:hAnsi="Times New Roman" w:cs="Times New Roman"/>
                <w:sz w:val="20"/>
                <w:szCs w:val="20"/>
              </w:rPr>
              <w:br/>
              <w:t>o)Európskej prokuratúre,</w:t>
            </w:r>
            <w:hyperlink r:id="rId185" w:anchor="poznamky.poznamka-9f" w:tooltip="Odkaz na predpis alebo ustanovenie" w:history="1">
              <w:r w:rsidRPr="00390778">
                <w:rPr>
                  <w:rStyle w:val="Nadpis5Char"/>
                  <w:rFonts w:ascii="Times New Roman" w:hAnsi="Times New Roman" w:cs="Times New Roman"/>
                  <w:color w:val="auto"/>
                  <w:sz w:val="20"/>
                  <w:szCs w:val="20"/>
                  <w:vertAlign w:val="superscript"/>
                </w:rPr>
                <w:t>9f</w:t>
              </w:r>
              <w:r w:rsidRPr="00390778">
                <w:rPr>
                  <w:rStyle w:val="Nadpis5Char"/>
                  <w:rFonts w:ascii="Times New Roman" w:hAnsi="Times New Roman" w:cs="Times New Roman"/>
                  <w:color w:val="auto"/>
                  <w:sz w:val="20"/>
                  <w:szCs w:val="20"/>
                </w:rPr>
                <w:t>)</w:t>
              </w:r>
            </w:hyperlink>
          </w:p>
          <w:p w14:paraId="64BCDF49"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3CCEF273"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186"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187"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shd w:val="clear" w:color="auto" w:fill="F3F2F1"/>
              </w:rPr>
              <w:t xml:space="preserve"> o </w:t>
            </w:r>
            <w:r w:rsidRPr="00390778">
              <w:rPr>
                <w:color w:val="auto"/>
                <w:sz w:val="16"/>
                <w:szCs w:val="16"/>
              </w:rPr>
              <w:t>správe daní (daňový poriadok) a o zmene a doplnení niektorých zákonov v znení neskorších predpisov, zákon č. </w:t>
            </w:r>
            <w:hyperlink r:id="rId188"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o medzinárodnej pomoci a spolupráci pri správe daní v znení neskorších predpisov, zákon č. </w:t>
            </w:r>
            <w:hyperlink r:id="rId189"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6A37F413" w14:textId="77777777" w:rsidR="000E384E" w:rsidRPr="00390778" w:rsidRDefault="000E384E" w:rsidP="000E384E">
            <w:pPr>
              <w:pStyle w:val="Default"/>
              <w:jc w:val="both"/>
              <w:rPr>
                <w:color w:val="auto"/>
                <w:sz w:val="16"/>
                <w:szCs w:val="16"/>
              </w:rPr>
            </w:pPr>
            <w:r w:rsidRPr="00390778">
              <w:rPr>
                <w:color w:val="auto"/>
                <w:sz w:val="16"/>
                <w:szCs w:val="16"/>
              </w:rPr>
              <w:t>9f) Nariadenie Rady (EÚ) 2017/1939 z 12. októbra 2017, ktorým sa vykonáva posilnená spolupráca na účely zriadenia Európskej prokuratúry (Ú. v. EÚ L 283, 31. 10. 2017).</w:t>
            </w:r>
          </w:p>
          <w:p w14:paraId="7F9B75FC"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p>
          <w:p w14:paraId="0A0A32C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45F6F8"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E5E1BB"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E2172B"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9F9873" w14:textId="77777777" w:rsidR="000E384E" w:rsidRPr="00390778" w:rsidRDefault="000E384E" w:rsidP="000E384E">
            <w:pPr>
              <w:pStyle w:val="Default"/>
              <w:jc w:val="center"/>
              <w:rPr>
                <w:color w:val="auto"/>
                <w:sz w:val="20"/>
                <w:szCs w:val="20"/>
              </w:rPr>
            </w:pPr>
          </w:p>
        </w:tc>
      </w:tr>
      <w:tr w:rsidR="000E384E" w:rsidRPr="00390778" w14:paraId="44E177B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7AE03F9"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09DB15FE" w14:textId="77777777" w:rsidR="000E384E" w:rsidRPr="00390778" w:rsidRDefault="000E384E" w:rsidP="000E384E">
            <w:pPr>
              <w:pStyle w:val="Default"/>
              <w:jc w:val="center"/>
              <w:rPr>
                <w:color w:val="auto"/>
                <w:sz w:val="20"/>
                <w:szCs w:val="20"/>
              </w:rPr>
            </w:pPr>
            <w:r w:rsidRPr="00390778">
              <w:rPr>
                <w:color w:val="auto"/>
                <w:sz w:val="20"/>
                <w:szCs w:val="20"/>
              </w:rPr>
              <w:t>O: 2</w:t>
            </w:r>
          </w:p>
          <w:p w14:paraId="34E75D08" w14:textId="77777777" w:rsidR="000E384E" w:rsidRPr="00390778" w:rsidRDefault="000E384E" w:rsidP="000E384E">
            <w:pPr>
              <w:pStyle w:val="Default"/>
              <w:jc w:val="center"/>
              <w:rPr>
                <w:color w:val="auto"/>
                <w:sz w:val="20"/>
                <w:szCs w:val="20"/>
              </w:rPr>
            </w:pPr>
            <w:r w:rsidRPr="00390778">
              <w:rPr>
                <w:color w:val="auto"/>
                <w:sz w:val="20"/>
                <w:szCs w:val="20"/>
              </w:rPr>
              <w:t>P: g</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AE8D8BE" w14:textId="77777777" w:rsidR="000E384E" w:rsidRPr="00390778" w:rsidRDefault="000E384E" w:rsidP="000E384E">
            <w:pPr>
              <w:pStyle w:val="Default"/>
              <w:jc w:val="both"/>
              <w:rPr>
                <w:color w:val="auto"/>
                <w:sz w:val="20"/>
                <w:szCs w:val="20"/>
              </w:rPr>
            </w:pPr>
            <w:r w:rsidRPr="00390778">
              <w:rPr>
                <w:color w:val="auto"/>
                <w:sz w:val="20"/>
                <w:szCs w:val="20"/>
              </w:rPr>
              <w:t xml:space="preserve">g) úradu OLAF; </w:t>
            </w:r>
          </w:p>
          <w:p w14:paraId="41CFCCE3" w14:textId="77777777" w:rsidR="000E384E" w:rsidRPr="00390778" w:rsidRDefault="000E384E" w:rsidP="000E384E">
            <w:pPr>
              <w:pStyle w:val="Default"/>
              <w:jc w:val="both"/>
              <w:rPr>
                <w:color w:val="auto"/>
                <w:sz w:val="20"/>
                <w:szCs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BF3EE77"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102871"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EC4F64" w14:textId="77777777" w:rsidR="000E384E" w:rsidRPr="00390778" w:rsidRDefault="000E384E" w:rsidP="000E384E">
            <w:pPr>
              <w:pStyle w:val="Default"/>
              <w:jc w:val="center"/>
              <w:rPr>
                <w:color w:val="auto"/>
                <w:sz w:val="20"/>
                <w:szCs w:val="20"/>
              </w:rPr>
            </w:pPr>
            <w:r w:rsidRPr="00390778">
              <w:rPr>
                <w:color w:val="auto"/>
                <w:sz w:val="20"/>
                <w:szCs w:val="20"/>
              </w:rPr>
              <w:t>§7a</w:t>
            </w:r>
          </w:p>
          <w:p w14:paraId="2AAE8F17" w14:textId="77777777" w:rsidR="000E384E" w:rsidRPr="00390778" w:rsidRDefault="000E384E" w:rsidP="000E384E">
            <w:pPr>
              <w:pStyle w:val="Default"/>
              <w:jc w:val="center"/>
              <w:rPr>
                <w:color w:val="auto"/>
                <w:sz w:val="20"/>
                <w:szCs w:val="20"/>
              </w:rPr>
            </w:pPr>
          </w:p>
          <w:p w14:paraId="05B41E14" w14:textId="77777777" w:rsidR="000E384E" w:rsidRPr="00390778" w:rsidRDefault="000E384E" w:rsidP="000E384E">
            <w:pPr>
              <w:pStyle w:val="Default"/>
              <w:jc w:val="center"/>
              <w:rPr>
                <w:color w:val="auto"/>
                <w:sz w:val="20"/>
                <w:szCs w:val="20"/>
              </w:rPr>
            </w:pPr>
            <w:r w:rsidRPr="00390778">
              <w:rPr>
                <w:color w:val="auto"/>
                <w:sz w:val="20"/>
                <w:szCs w:val="20"/>
              </w:rPr>
              <w:t>O:2</w:t>
            </w:r>
          </w:p>
          <w:p w14:paraId="69F2ABFF" w14:textId="77777777" w:rsidR="000E384E" w:rsidRPr="00390778" w:rsidRDefault="000E384E" w:rsidP="000E384E">
            <w:pPr>
              <w:pStyle w:val="Default"/>
              <w:jc w:val="center"/>
              <w:rPr>
                <w:color w:val="auto"/>
                <w:sz w:val="20"/>
                <w:szCs w:val="20"/>
              </w:rPr>
            </w:pPr>
          </w:p>
          <w:p w14:paraId="1DBD4176" w14:textId="77777777" w:rsidR="000E384E" w:rsidRPr="00390778" w:rsidRDefault="000E384E" w:rsidP="000E384E">
            <w:pPr>
              <w:pStyle w:val="Default"/>
              <w:jc w:val="center"/>
              <w:rPr>
                <w:color w:val="auto"/>
                <w:sz w:val="20"/>
                <w:szCs w:val="20"/>
              </w:rPr>
            </w:pPr>
          </w:p>
          <w:p w14:paraId="00850DF5" w14:textId="77777777" w:rsidR="000E384E" w:rsidRPr="00390778" w:rsidRDefault="000E384E" w:rsidP="000E384E">
            <w:pPr>
              <w:pStyle w:val="Default"/>
              <w:jc w:val="center"/>
              <w:rPr>
                <w:color w:val="auto"/>
                <w:sz w:val="20"/>
                <w:szCs w:val="20"/>
              </w:rPr>
            </w:pPr>
          </w:p>
          <w:p w14:paraId="0B752B6D" w14:textId="77777777" w:rsidR="000E384E" w:rsidRPr="00390778" w:rsidRDefault="000E384E" w:rsidP="000E384E">
            <w:pPr>
              <w:pStyle w:val="Default"/>
              <w:jc w:val="center"/>
              <w:rPr>
                <w:color w:val="auto"/>
                <w:sz w:val="20"/>
                <w:szCs w:val="20"/>
              </w:rPr>
            </w:pPr>
          </w:p>
          <w:p w14:paraId="290FA9A6" w14:textId="77777777" w:rsidR="000E384E" w:rsidRPr="00390778" w:rsidRDefault="000E384E" w:rsidP="000E384E">
            <w:pPr>
              <w:pStyle w:val="Default"/>
              <w:rPr>
                <w:color w:val="auto"/>
                <w:sz w:val="20"/>
                <w:szCs w:val="20"/>
              </w:rPr>
            </w:pPr>
          </w:p>
          <w:p w14:paraId="58EC1B5C" w14:textId="77777777" w:rsidR="000E384E" w:rsidRPr="00390778" w:rsidRDefault="000E384E" w:rsidP="000E384E">
            <w:pPr>
              <w:pStyle w:val="Default"/>
              <w:jc w:val="center"/>
              <w:rPr>
                <w:color w:val="auto"/>
                <w:sz w:val="20"/>
                <w:szCs w:val="20"/>
              </w:rPr>
            </w:pPr>
            <w:r w:rsidRPr="00390778">
              <w:rPr>
                <w:color w:val="auto"/>
                <w:sz w:val="20"/>
                <w:szCs w:val="20"/>
              </w:rPr>
              <w:t>P:p</w:t>
            </w:r>
          </w:p>
          <w:p w14:paraId="74E276A4"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EEE6E69"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0C0E7D4D"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22E9AD92"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 xml:space="preserve">(2)Ministerstvo vnútra poskytuje údaje zo záznamu o konečnom užívateľovi výhod v elektronickej podobe </w:t>
            </w:r>
            <w:r w:rsidRPr="00E309BE">
              <w:rPr>
                <w:rFonts w:ascii="Times New Roman" w:eastAsia="Times New Roman" w:hAnsi="Times New Roman" w:cs="Times New Roman"/>
                <w:sz w:val="20"/>
                <w:szCs w:val="20"/>
                <w:lang w:eastAsia="sk-SK"/>
              </w:rPr>
              <w:lastRenderedPageBreak/>
              <w:t>vzdialeným, nepretržitým a priamym prístupom na účely plnenia úloh podľa osobitných predpisov</w:t>
            </w:r>
            <w:hyperlink r:id="rId190"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79B46F29"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1A196FC8" w14:textId="77777777" w:rsidR="000E384E" w:rsidRPr="00390778" w:rsidRDefault="000E384E" w:rsidP="000E384E">
            <w:pPr>
              <w:pStyle w:val="Odsekzoznamu"/>
              <w:numPr>
                <w:ilvl w:val="0"/>
                <w:numId w:val="80"/>
              </w:numPr>
              <w:spacing w:after="0" w:line="240" w:lineRule="auto"/>
              <w:ind w:left="346"/>
              <w:jc w:val="both"/>
              <w:rPr>
                <w:rFonts w:ascii="Times New Roman" w:eastAsia="Times New Roman" w:hAnsi="Times New Roman" w:cs="Times New Roman"/>
                <w:sz w:val="20"/>
                <w:szCs w:val="20"/>
                <w:lang w:eastAsia="sk-SK"/>
              </w:rPr>
            </w:pPr>
            <w:r w:rsidRPr="00390778">
              <w:rPr>
                <w:rFonts w:ascii="Times New Roman" w:hAnsi="Times New Roman" w:cs="Times New Roman"/>
                <w:sz w:val="20"/>
                <w:szCs w:val="20"/>
              </w:rPr>
              <w:t>Európskemu úradu pre boj proti podvodom,</w:t>
            </w:r>
            <w:hyperlink r:id="rId191" w:anchor="poznamky.poznamka-9g" w:tooltip="Odkaz na predpis alebo ustanovenie" w:history="1">
              <w:r w:rsidRPr="00390778">
                <w:rPr>
                  <w:rStyle w:val="Hypertextovprepojenie"/>
                  <w:rFonts w:ascii="Times New Roman" w:hAnsi="Times New Roman" w:cs="Times New Roman"/>
                  <w:b/>
                  <w:bCs/>
                  <w:color w:val="auto"/>
                  <w:sz w:val="20"/>
                  <w:szCs w:val="20"/>
                  <w:vertAlign w:val="superscript"/>
                </w:rPr>
                <w:t>9g</w:t>
              </w:r>
              <w:r w:rsidRPr="00390778">
                <w:rPr>
                  <w:rStyle w:val="Hypertextovprepojenie"/>
                  <w:rFonts w:ascii="Times New Roman" w:hAnsi="Times New Roman" w:cs="Times New Roman"/>
                  <w:b/>
                  <w:bCs/>
                  <w:color w:val="auto"/>
                  <w:sz w:val="20"/>
                  <w:szCs w:val="20"/>
                </w:rPr>
                <w:t>)</w:t>
              </w:r>
            </w:hyperlink>
          </w:p>
          <w:p w14:paraId="5CE2171C"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689D63A3"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79045594"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192"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193"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shd w:val="clear" w:color="auto" w:fill="F3F2F1"/>
              </w:rPr>
              <w:t xml:space="preserve"> o </w:t>
            </w:r>
            <w:r w:rsidRPr="00390778">
              <w:rPr>
                <w:color w:val="auto"/>
                <w:sz w:val="16"/>
                <w:szCs w:val="16"/>
              </w:rPr>
              <w:t>správe daní (daňový poriadok) a o zmene a doplnení niektorých zákonov v znení neskorších predpisov, zákon č. </w:t>
            </w:r>
            <w:hyperlink r:id="rId194"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o medzinárodnej pomoci a spolupráci pri správe daní v znení neskorších predpisov, zákon č. </w:t>
            </w:r>
            <w:hyperlink r:id="rId195"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36540826"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9g</w:t>
            </w:r>
            <w:r w:rsidRPr="00390778">
              <w:rPr>
                <w:rFonts w:ascii="Times New Roman" w:eastAsia="Times New Roman" w:hAnsi="Times New Roman" w:cs="Times New Roman"/>
                <w:sz w:val="16"/>
                <w:szCs w:val="16"/>
                <w:lang w:eastAsia="sk-SK"/>
              </w:rPr>
              <w:t>)</w:t>
            </w:r>
            <w:r w:rsidRPr="00390778">
              <w:rPr>
                <w:rFonts w:ascii="Times New Roman" w:hAnsi="Times New Roman" w:cs="Times New Roman"/>
                <w:sz w:val="16"/>
                <w:szCs w:val="16"/>
              </w:rPr>
              <w:t>Rozhodnutie Komisie 1999/352/ES, ESUO, EURATOM z 28. apríla 1999, ktorým sa zriaďuje Európsky úrad pre boj proti podvodom (OLAF) (Mimoriadne vydanie Ú. v. EÚ, kap. 1/zv. 3; Ú. v. ES L 136, 31. 5. 1999).</w:t>
            </w:r>
          </w:p>
          <w:p w14:paraId="50C97D89"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116B16"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CAC3FE"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62281D"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A9B068" w14:textId="77777777" w:rsidR="000E384E" w:rsidRPr="00390778" w:rsidRDefault="000E384E" w:rsidP="000E384E">
            <w:pPr>
              <w:pStyle w:val="Default"/>
              <w:jc w:val="center"/>
              <w:rPr>
                <w:color w:val="auto"/>
                <w:sz w:val="20"/>
                <w:szCs w:val="20"/>
              </w:rPr>
            </w:pPr>
          </w:p>
        </w:tc>
      </w:tr>
      <w:tr w:rsidR="000E384E" w:rsidRPr="00390778" w14:paraId="6879A36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8BBBEDE"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75961460" w14:textId="77777777" w:rsidR="000E384E" w:rsidRPr="00390778" w:rsidRDefault="000E384E" w:rsidP="000E384E">
            <w:pPr>
              <w:pStyle w:val="Default"/>
              <w:jc w:val="center"/>
              <w:rPr>
                <w:color w:val="auto"/>
                <w:sz w:val="20"/>
                <w:szCs w:val="20"/>
              </w:rPr>
            </w:pPr>
            <w:r w:rsidRPr="00390778">
              <w:rPr>
                <w:color w:val="auto"/>
                <w:sz w:val="20"/>
                <w:szCs w:val="20"/>
              </w:rPr>
              <w:t>O: 2</w:t>
            </w:r>
          </w:p>
          <w:p w14:paraId="19989CE4" w14:textId="77777777" w:rsidR="000E384E" w:rsidRPr="00390778" w:rsidRDefault="000E384E" w:rsidP="000E384E">
            <w:pPr>
              <w:pStyle w:val="Default"/>
              <w:jc w:val="center"/>
              <w:rPr>
                <w:color w:val="auto"/>
                <w:sz w:val="20"/>
                <w:szCs w:val="20"/>
              </w:rPr>
            </w:pPr>
            <w:r w:rsidRPr="00390778">
              <w:rPr>
                <w:color w:val="auto"/>
                <w:sz w:val="20"/>
                <w:szCs w:val="20"/>
              </w:rPr>
              <w:t>P: h</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EC78D9B" w14:textId="77777777" w:rsidR="000E384E" w:rsidRPr="00390778" w:rsidRDefault="000E384E" w:rsidP="000E384E">
            <w:pPr>
              <w:pStyle w:val="Default"/>
              <w:jc w:val="both"/>
              <w:rPr>
                <w:color w:val="auto"/>
                <w:sz w:val="20"/>
                <w:szCs w:val="20"/>
              </w:rPr>
            </w:pPr>
            <w:r w:rsidRPr="00390778">
              <w:rPr>
                <w:color w:val="auto"/>
                <w:sz w:val="20"/>
                <w:szCs w:val="20"/>
              </w:rPr>
              <w:t>h) Europolu a Eurojustu pri poskytovaní operačnej podpory príslušným orgánom členských štátov.</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8901E52"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E7ED4E"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87A80C" w14:textId="77777777" w:rsidR="000E384E" w:rsidRPr="00390778" w:rsidRDefault="000E384E" w:rsidP="000E384E">
            <w:pPr>
              <w:pStyle w:val="Default"/>
              <w:jc w:val="center"/>
              <w:rPr>
                <w:color w:val="auto"/>
                <w:sz w:val="20"/>
                <w:szCs w:val="20"/>
              </w:rPr>
            </w:pPr>
            <w:r w:rsidRPr="00390778">
              <w:rPr>
                <w:color w:val="auto"/>
                <w:sz w:val="20"/>
                <w:szCs w:val="20"/>
              </w:rPr>
              <w:t>§7a</w:t>
            </w:r>
          </w:p>
          <w:p w14:paraId="5E469E9D" w14:textId="77777777" w:rsidR="000E384E" w:rsidRPr="00390778" w:rsidRDefault="000E384E" w:rsidP="000E384E">
            <w:pPr>
              <w:pStyle w:val="Default"/>
              <w:jc w:val="center"/>
              <w:rPr>
                <w:color w:val="auto"/>
                <w:sz w:val="20"/>
                <w:szCs w:val="20"/>
              </w:rPr>
            </w:pPr>
          </w:p>
          <w:p w14:paraId="563FC719" w14:textId="77777777" w:rsidR="000E384E" w:rsidRPr="00390778" w:rsidRDefault="000E384E" w:rsidP="000E384E">
            <w:pPr>
              <w:pStyle w:val="Default"/>
              <w:jc w:val="center"/>
              <w:rPr>
                <w:color w:val="auto"/>
                <w:sz w:val="20"/>
                <w:szCs w:val="20"/>
              </w:rPr>
            </w:pPr>
            <w:r w:rsidRPr="00390778">
              <w:rPr>
                <w:color w:val="auto"/>
                <w:sz w:val="20"/>
                <w:szCs w:val="20"/>
              </w:rPr>
              <w:t>O:2</w:t>
            </w:r>
          </w:p>
          <w:p w14:paraId="67C5F0A8" w14:textId="77777777" w:rsidR="000E384E" w:rsidRPr="00390778" w:rsidRDefault="000E384E" w:rsidP="000E384E">
            <w:pPr>
              <w:pStyle w:val="Default"/>
              <w:jc w:val="center"/>
              <w:rPr>
                <w:color w:val="auto"/>
                <w:sz w:val="20"/>
                <w:szCs w:val="20"/>
              </w:rPr>
            </w:pPr>
          </w:p>
          <w:p w14:paraId="2FAE506C" w14:textId="77777777" w:rsidR="000E384E" w:rsidRPr="00390778" w:rsidRDefault="000E384E" w:rsidP="000E384E">
            <w:pPr>
              <w:pStyle w:val="Default"/>
              <w:jc w:val="center"/>
              <w:rPr>
                <w:color w:val="auto"/>
                <w:sz w:val="20"/>
                <w:szCs w:val="20"/>
              </w:rPr>
            </w:pPr>
          </w:p>
          <w:p w14:paraId="4D500E95" w14:textId="77777777" w:rsidR="000E384E" w:rsidRPr="00390778" w:rsidRDefault="000E384E" w:rsidP="000E384E">
            <w:pPr>
              <w:pStyle w:val="Default"/>
              <w:jc w:val="center"/>
              <w:rPr>
                <w:color w:val="auto"/>
                <w:sz w:val="20"/>
                <w:szCs w:val="20"/>
              </w:rPr>
            </w:pPr>
          </w:p>
          <w:p w14:paraId="134C51AF" w14:textId="77777777" w:rsidR="000E384E" w:rsidRPr="00390778" w:rsidRDefault="000E384E" w:rsidP="000E384E">
            <w:pPr>
              <w:pStyle w:val="Default"/>
              <w:jc w:val="center"/>
              <w:rPr>
                <w:color w:val="auto"/>
                <w:sz w:val="20"/>
                <w:szCs w:val="20"/>
              </w:rPr>
            </w:pPr>
          </w:p>
          <w:p w14:paraId="71E65B19" w14:textId="77777777" w:rsidR="000E384E" w:rsidRPr="00390778" w:rsidRDefault="000E384E" w:rsidP="000E384E">
            <w:pPr>
              <w:pStyle w:val="Default"/>
              <w:rPr>
                <w:color w:val="auto"/>
                <w:sz w:val="20"/>
                <w:szCs w:val="20"/>
              </w:rPr>
            </w:pPr>
          </w:p>
          <w:p w14:paraId="2D41B496" w14:textId="77777777" w:rsidR="000E384E" w:rsidRPr="00390778" w:rsidRDefault="000E384E" w:rsidP="000E384E">
            <w:pPr>
              <w:pStyle w:val="Default"/>
              <w:jc w:val="center"/>
              <w:rPr>
                <w:color w:val="auto"/>
                <w:sz w:val="20"/>
                <w:szCs w:val="20"/>
              </w:rPr>
            </w:pPr>
            <w:r w:rsidRPr="00390778">
              <w:rPr>
                <w:color w:val="auto"/>
                <w:sz w:val="20"/>
                <w:szCs w:val="20"/>
              </w:rPr>
              <w:t>P:q</w:t>
            </w:r>
          </w:p>
          <w:p w14:paraId="4CB9A48D"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8EA88B2"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288AD57B"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(2)Ministerstvo vnútra poskytuje údaje zo záznamu o konečnom užívateľovi výhod v elektronickej podobe vzdialeným, nepretržitým a priamym prístupom na účely plnenia úloh podľa osobitných predpisov</w:t>
            </w:r>
            <w:hyperlink r:id="rId196"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712C87BA" w14:textId="77777777" w:rsidR="000E384E" w:rsidRPr="00390778" w:rsidRDefault="000E384E" w:rsidP="000E384E">
            <w:pPr>
              <w:pStyle w:val="Default"/>
              <w:tabs>
                <w:tab w:val="left" w:pos="585"/>
              </w:tabs>
              <w:rPr>
                <w:b/>
                <w:bCs/>
                <w:color w:val="auto"/>
                <w:sz w:val="20"/>
                <w:szCs w:val="20"/>
              </w:rPr>
            </w:pPr>
            <w:r w:rsidRPr="00390778">
              <w:rPr>
                <w:color w:val="auto"/>
                <w:sz w:val="32"/>
                <w:szCs w:val="32"/>
              </w:rPr>
              <w:br/>
            </w:r>
            <w:r w:rsidRPr="00390778">
              <w:rPr>
                <w:color w:val="auto"/>
                <w:sz w:val="20"/>
                <w:szCs w:val="20"/>
              </w:rPr>
              <w:t>q)Eurojustu</w:t>
            </w:r>
            <w:hyperlink r:id="rId197" w:anchor="poznamky.poznamka-9h" w:tooltip="Odkaz na predpis alebo ustanovenie" w:history="1">
              <w:r w:rsidRPr="00390778">
                <w:rPr>
                  <w:rStyle w:val="Nadpis5Char"/>
                  <w:rFonts w:ascii="Times New Roman" w:hAnsi="Times New Roman" w:cs="Times New Roman"/>
                  <w:b/>
                  <w:bCs/>
                  <w:color w:val="auto"/>
                  <w:sz w:val="20"/>
                  <w:szCs w:val="20"/>
                  <w:vertAlign w:val="superscript"/>
                </w:rPr>
                <w:t>9h</w:t>
              </w:r>
              <w:r w:rsidRPr="00390778">
                <w:rPr>
                  <w:rStyle w:val="Nadpis5Char"/>
                  <w:rFonts w:ascii="Times New Roman" w:hAnsi="Times New Roman" w:cs="Times New Roman"/>
                  <w:b/>
                  <w:bCs/>
                  <w:color w:val="auto"/>
                  <w:sz w:val="20"/>
                  <w:szCs w:val="20"/>
                </w:rPr>
                <w:t>)</w:t>
              </w:r>
            </w:hyperlink>
            <w:r w:rsidRPr="00390778">
              <w:rPr>
                <w:color w:val="auto"/>
                <w:sz w:val="20"/>
                <w:szCs w:val="20"/>
              </w:rPr>
              <w:t xml:space="preserve"> pri poskytovaní </w:t>
            </w:r>
            <w:r w:rsidRPr="00390778">
              <w:rPr>
                <w:color w:val="auto"/>
                <w:sz w:val="20"/>
                <w:szCs w:val="20"/>
              </w:rPr>
              <w:lastRenderedPageBreak/>
              <w:t>operačnej podpory príslušným orgánom členských štátov,</w:t>
            </w:r>
          </w:p>
          <w:p w14:paraId="545FE5AD" w14:textId="77777777" w:rsidR="000E384E" w:rsidRPr="00390778" w:rsidRDefault="000E384E" w:rsidP="000E384E">
            <w:pPr>
              <w:pStyle w:val="Default"/>
              <w:jc w:val="center"/>
              <w:rPr>
                <w:color w:val="auto"/>
                <w:sz w:val="20"/>
                <w:szCs w:val="20"/>
              </w:rPr>
            </w:pPr>
          </w:p>
          <w:p w14:paraId="7DFB0878"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198"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199"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shd w:val="clear" w:color="auto" w:fill="F3F2F1"/>
              </w:rPr>
              <w:t xml:space="preserve"> o </w:t>
            </w:r>
            <w:r w:rsidRPr="00390778">
              <w:rPr>
                <w:color w:val="auto"/>
                <w:sz w:val="16"/>
                <w:szCs w:val="16"/>
              </w:rPr>
              <w:t>správe daní (daňový poriadok) a o zmene a doplnení niektorých zákonov v znení neskorších predpisov, zákon č. </w:t>
            </w:r>
            <w:hyperlink r:id="rId200"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o medzinárodnej pomoci a spolupráci pri správe daní v znení neskorších predpisov, zákon č. </w:t>
            </w:r>
            <w:hyperlink r:id="rId201"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2280CFA4" w14:textId="77777777" w:rsidR="000E384E" w:rsidRPr="00390778" w:rsidRDefault="000E384E" w:rsidP="000E384E">
            <w:pPr>
              <w:pStyle w:val="Default"/>
              <w:jc w:val="both"/>
              <w:rPr>
                <w:color w:val="auto"/>
                <w:sz w:val="16"/>
                <w:szCs w:val="16"/>
              </w:rPr>
            </w:pPr>
            <w:r w:rsidRPr="00390778">
              <w:rPr>
                <w:color w:val="auto"/>
                <w:sz w:val="16"/>
                <w:szCs w:val="16"/>
              </w:rPr>
              <w:t>9h) Nariadenie Európskeho parlamentu a Rady (EÚ) 2018/1727 zo 14. novembra 2018 o Agentúre Európskej únie pre justičnú spoluprácu v trestných veciach (Eurojust) a o nahradení a zrušení rozhodnutia Rady 2002/187/SVV (Ú. v. EÚ L 295, 21. 11. 2018).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2ADDD59"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717F33"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4BAE64"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6E09C6" w14:textId="77777777" w:rsidR="000E384E" w:rsidRPr="00390778" w:rsidRDefault="000E384E" w:rsidP="000E384E">
            <w:pPr>
              <w:pStyle w:val="Default"/>
              <w:jc w:val="center"/>
              <w:rPr>
                <w:color w:val="auto"/>
                <w:sz w:val="20"/>
                <w:szCs w:val="20"/>
              </w:rPr>
            </w:pPr>
          </w:p>
        </w:tc>
      </w:tr>
      <w:tr w:rsidR="000E384E" w:rsidRPr="00390778" w14:paraId="2EF3FEE5" w14:textId="77777777" w:rsidTr="00F44E99">
        <w:trPr>
          <w:trHeight w:val="567"/>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D7F9D23"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43BC09F4" w14:textId="77777777" w:rsidR="000E384E" w:rsidRPr="00390778" w:rsidRDefault="000E384E" w:rsidP="000E384E">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FD69EFF" w14:textId="77777777" w:rsidR="000E384E" w:rsidRPr="00390778" w:rsidRDefault="000E384E" w:rsidP="000E384E">
            <w:pPr>
              <w:pStyle w:val="Default"/>
              <w:jc w:val="both"/>
              <w:rPr>
                <w:color w:val="auto"/>
                <w:sz w:val="20"/>
                <w:szCs w:val="20"/>
              </w:rPr>
            </w:pPr>
            <w:r w:rsidRPr="00390778">
              <w:rPr>
                <w:color w:val="auto"/>
                <w:sz w:val="20"/>
                <w:szCs w:val="20"/>
              </w:rPr>
              <w:t>3. Členské štáty zabezpečia, aby mali povinné subjekty pri prijímaní opatrení náležitej starostlivosti vo vzťahu ku klientovi v súlade s kapitolou III nariadenia (EÚ) 2024/1624 včasný prístup k informáciám uchovávaným v prepojených centrálnych registroch uvedených v článku 10 tejto smernice.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79E6FD0"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342380" w14:textId="77777777" w:rsidR="000E384E" w:rsidRPr="00390778" w:rsidRDefault="000E384E" w:rsidP="000E384E">
            <w:pPr>
              <w:pStyle w:val="Default"/>
              <w:jc w:val="center"/>
              <w:rPr>
                <w:color w:val="auto"/>
                <w:sz w:val="20"/>
                <w:szCs w:val="20"/>
              </w:rPr>
            </w:pPr>
            <w:r w:rsidRPr="00390778">
              <w:rPr>
                <w:color w:val="auto"/>
                <w:sz w:val="20"/>
                <w:szCs w:val="20"/>
              </w:rPr>
              <w:t>272/2015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42D465" w14:textId="77777777" w:rsidR="000E384E" w:rsidRPr="00390778" w:rsidRDefault="000E384E" w:rsidP="000E384E">
            <w:pPr>
              <w:pStyle w:val="Default"/>
              <w:jc w:val="center"/>
              <w:rPr>
                <w:color w:val="auto"/>
                <w:sz w:val="20"/>
                <w:szCs w:val="20"/>
              </w:rPr>
            </w:pPr>
            <w:r w:rsidRPr="00390778">
              <w:rPr>
                <w:color w:val="auto"/>
                <w:sz w:val="20"/>
                <w:szCs w:val="20"/>
              </w:rPr>
              <w:t>§7a</w:t>
            </w:r>
          </w:p>
          <w:p w14:paraId="01DAF9F1" w14:textId="77777777" w:rsidR="000E384E" w:rsidRPr="00390778" w:rsidRDefault="000E384E" w:rsidP="000E384E">
            <w:pPr>
              <w:pStyle w:val="Default"/>
              <w:jc w:val="center"/>
              <w:rPr>
                <w:color w:val="auto"/>
                <w:sz w:val="20"/>
                <w:szCs w:val="20"/>
              </w:rPr>
            </w:pPr>
            <w:r w:rsidRPr="00390778">
              <w:rPr>
                <w:color w:val="auto"/>
                <w:sz w:val="20"/>
                <w:szCs w:val="20"/>
              </w:rPr>
              <w:t>O:2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8B33E75" w14:textId="77777777" w:rsidR="000E384E" w:rsidRPr="00390778" w:rsidRDefault="000E384E" w:rsidP="000E384E">
            <w:pPr>
              <w:spacing w:after="0" w:line="240" w:lineRule="auto"/>
              <w:jc w:val="both"/>
              <w:rPr>
                <w:rFonts w:ascii="Times New Roman" w:eastAsia="Times New Roman" w:hAnsi="Times New Roman" w:cs="Times New Roman"/>
                <w:sz w:val="20"/>
                <w:szCs w:val="20"/>
                <w:lang w:eastAsia="sk-SK"/>
              </w:rPr>
            </w:pPr>
          </w:p>
          <w:p w14:paraId="1F6FF948" w14:textId="77777777" w:rsidR="000E384E" w:rsidRPr="00E309BE" w:rsidRDefault="000E384E" w:rsidP="000E384E">
            <w:pPr>
              <w:spacing w:after="0" w:line="240" w:lineRule="auto"/>
              <w:jc w:val="both"/>
              <w:rPr>
                <w:rFonts w:ascii="Times New Roman" w:eastAsia="Times New Roman" w:hAnsi="Times New Roman" w:cs="Times New Roman"/>
                <w:sz w:val="20"/>
                <w:szCs w:val="20"/>
                <w:lang w:eastAsia="sk-SK"/>
              </w:rPr>
            </w:pPr>
            <w:r w:rsidRPr="00E309BE">
              <w:rPr>
                <w:rFonts w:ascii="Times New Roman" w:eastAsia="Times New Roman" w:hAnsi="Times New Roman" w:cs="Times New Roman"/>
                <w:sz w:val="20"/>
                <w:szCs w:val="20"/>
                <w:lang w:eastAsia="sk-SK"/>
              </w:rPr>
              <w:t>(2)Ministerstvo vnútra poskytuje údaje zo záznamu o konečnom užívateľovi výhod v elektronickej podobe vzdialeným, nepretržitým a priamym prístupom na účely plnenia úloh podľa osobitných predpisov</w:t>
            </w:r>
            <w:hyperlink r:id="rId202" w:anchor="poznamky.poznamka-9a" w:tooltip="Odkaz na predpis alebo ustanovenie" w:history="1">
              <w:r w:rsidRPr="00E309BE">
                <w:rPr>
                  <w:rFonts w:ascii="Times New Roman" w:eastAsia="Times New Roman" w:hAnsi="Times New Roman" w:cs="Times New Roman"/>
                  <w:sz w:val="20"/>
                  <w:szCs w:val="20"/>
                  <w:vertAlign w:val="superscript"/>
                  <w:lang w:eastAsia="sk-SK"/>
                </w:rPr>
                <w:t>9a</w:t>
              </w:r>
              <w:r w:rsidRPr="00E309BE">
                <w:rPr>
                  <w:rFonts w:ascii="Times New Roman" w:eastAsia="Times New Roman" w:hAnsi="Times New Roman" w:cs="Times New Roman"/>
                  <w:sz w:val="20"/>
                  <w:szCs w:val="20"/>
                  <w:lang w:eastAsia="sk-SK"/>
                </w:rPr>
                <w:t>)</w:t>
              </w:r>
            </w:hyperlink>
          </w:p>
          <w:p w14:paraId="25BB036B" w14:textId="77777777" w:rsidR="000E384E" w:rsidRPr="00390778" w:rsidRDefault="000E384E" w:rsidP="000E384E">
            <w:pPr>
              <w:pStyle w:val="Default"/>
              <w:rPr>
                <w:color w:val="auto"/>
                <w:sz w:val="20"/>
                <w:szCs w:val="20"/>
              </w:rPr>
            </w:pPr>
          </w:p>
          <w:p w14:paraId="127EE58F" w14:textId="77777777" w:rsidR="000E384E" w:rsidRPr="00390778" w:rsidRDefault="000E384E" w:rsidP="000E384E">
            <w:pPr>
              <w:pStyle w:val="Default"/>
              <w:jc w:val="both"/>
              <w:rPr>
                <w:color w:val="auto"/>
                <w:sz w:val="16"/>
                <w:szCs w:val="16"/>
              </w:rPr>
            </w:pPr>
            <w:r w:rsidRPr="00390778">
              <w:rPr>
                <w:color w:val="auto"/>
                <w:sz w:val="16"/>
                <w:szCs w:val="16"/>
              </w:rPr>
              <w:t>9a) Napríklad zákon č. </w:t>
            </w:r>
            <w:hyperlink r:id="rId203" w:tgtFrame="_blank" w:tooltip="Odkaz na predpis alebo ustanovenie" w:history="1">
              <w:r w:rsidRPr="00390778">
                <w:rPr>
                  <w:rStyle w:val="Nadpis5Char"/>
                  <w:rFonts w:ascii="Times New Roman" w:hAnsi="Times New Roman" w:cs="Times New Roman"/>
                  <w:color w:val="auto"/>
                  <w:sz w:val="16"/>
                  <w:szCs w:val="16"/>
                </w:rPr>
                <w:t>297/2008 Z. z.</w:t>
              </w:r>
            </w:hyperlink>
            <w:r w:rsidRPr="00390778">
              <w:rPr>
                <w:color w:val="auto"/>
                <w:sz w:val="16"/>
                <w:szCs w:val="16"/>
              </w:rPr>
              <w:t> o ochrane pred legalizáciou príjmov z trestnej činnosti a o ochrane pred financovaním terorizmu a o zmene a doplnení niektorých zákonov v znení neskorších predpisov, zákon č.</w:t>
            </w:r>
            <w:r w:rsidRPr="00390778">
              <w:rPr>
                <w:color w:val="auto"/>
                <w:sz w:val="16"/>
                <w:szCs w:val="16"/>
                <w:shd w:val="clear" w:color="auto" w:fill="F3F2F1"/>
              </w:rPr>
              <w:t> </w:t>
            </w:r>
            <w:hyperlink r:id="rId204" w:tgtFrame="_blank" w:tooltip="Odkaz na predpis alebo ustanovenie" w:history="1">
              <w:r w:rsidRPr="00390778">
                <w:rPr>
                  <w:rStyle w:val="Nadpis5Char"/>
                  <w:rFonts w:ascii="Times New Roman" w:hAnsi="Times New Roman" w:cs="Times New Roman"/>
                  <w:color w:val="auto"/>
                  <w:sz w:val="16"/>
                  <w:szCs w:val="16"/>
                </w:rPr>
                <w:t>563/2009 Z. z.</w:t>
              </w:r>
            </w:hyperlink>
            <w:r w:rsidRPr="00390778">
              <w:rPr>
                <w:color w:val="auto"/>
                <w:sz w:val="16"/>
                <w:szCs w:val="16"/>
                <w:shd w:val="clear" w:color="auto" w:fill="F3F2F1"/>
              </w:rPr>
              <w:t xml:space="preserve"> o </w:t>
            </w:r>
            <w:r w:rsidRPr="00390778">
              <w:rPr>
                <w:color w:val="auto"/>
                <w:sz w:val="16"/>
                <w:szCs w:val="16"/>
              </w:rPr>
              <w:t>správe daní (daňový poriadok) a o zmene a doplnení niektorých zákonov v znení neskorších predpisov, zákon č. </w:t>
            </w:r>
            <w:hyperlink r:id="rId205" w:tgtFrame="_blank" w:tooltip="Odkaz na predpis alebo ustanovenie" w:history="1">
              <w:r w:rsidRPr="00390778">
                <w:rPr>
                  <w:rStyle w:val="Nadpis5Char"/>
                  <w:rFonts w:ascii="Times New Roman" w:hAnsi="Times New Roman" w:cs="Times New Roman"/>
                  <w:color w:val="auto"/>
                  <w:sz w:val="16"/>
                  <w:szCs w:val="16"/>
                </w:rPr>
                <w:t>442/2012 Z. z.</w:t>
              </w:r>
            </w:hyperlink>
            <w:r w:rsidRPr="00390778">
              <w:rPr>
                <w:color w:val="auto"/>
                <w:sz w:val="16"/>
                <w:szCs w:val="16"/>
              </w:rPr>
              <w:t xml:space="preserve"> o medzinárodnej </w:t>
            </w:r>
            <w:r w:rsidRPr="00390778">
              <w:rPr>
                <w:color w:val="auto"/>
                <w:sz w:val="16"/>
                <w:szCs w:val="16"/>
              </w:rPr>
              <w:lastRenderedPageBreak/>
              <w:t>pomoci a spolupráci pri správe daní v znení neskorších predpisov, zákon č. </w:t>
            </w:r>
            <w:hyperlink r:id="rId206" w:tgtFrame="_blank" w:tooltip="Odkaz na predpis alebo ustanovenie" w:history="1">
              <w:r w:rsidRPr="00390778">
                <w:rPr>
                  <w:rStyle w:val="Nadpis5Char"/>
                  <w:rFonts w:ascii="Times New Roman" w:hAnsi="Times New Roman" w:cs="Times New Roman"/>
                  <w:color w:val="auto"/>
                  <w:sz w:val="16"/>
                  <w:szCs w:val="16"/>
                </w:rPr>
                <w:t>357/2015 Z. z.</w:t>
              </w:r>
            </w:hyperlink>
            <w:r w:rsidRPr="00390778">
              <w:rPr>
                <w:color w:val="auto"/>
                <w:sz w:val="16"/>
                <w:szCs w:val="16"/>
              </w:rPr>
              <w:t> o finančnej kontrole a audite a o zmene a doplnení niektorých zákonov.</w:t>
            </w:r>
          </w:p>
          <w:p w14:paraId="29394F94" w14:textId="77777777" w:rsidR="000E384E" w:rsidRPr="00390778" w:rsidRDefault="000E384E" w:rsidP="000E384E">
            <w:pPr>
              <w:pStyle w:val="Default"/>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703BAB"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90059C"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8A7CAB"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DD618C" w14:textId="77777777" w:rsidR="000E384E" w:rsidRPr="00390778" w:rsidRDefault="000E384E" w:rsidP="000E384E">
            <w:pPr>
              <w:pStyle w:val="Default"/>
              <w:jc w:val="center"/>
              <w:rPr>
                <w:color w:val="auto"/>
                <w:sz w:val="20"/>
                <w:szCs w:val="20"/>
              </w:rPr>
            </w:pPr>
          </w:p>
        </w:tc>
      </w:tr>
      <w:tr w:rsidR="000E384E" w:rsidRPr="00390778" w14:paraId="44D6DF0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1865229"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790AC6DB" w14:textId="77777777" w:rsidR="000E384E" w:rsidRPr="00390778" w:rsidRDefault="000E384E" w:rsidP="000E384E">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D7BC934" w14:textId="77777777" w:rsidR="000E384E" w:rsidRPr="00390778" w:rsidRDefault="000E384E" w:rsidP="000E384E">
            <w:pPr>
              <w:pStyle w:val="Default"/>
              <w:jc w:val="both"/>
              <w:rPr>
                <w:color w:val="auto"/>
                <w:sz w:val="20"/>
                <w:szCs w:val="20"/>
              </w:rPr>
            </w:pPr>
            <w:r w:rsidRPr="00390778">
              <w:rPr>
                <w:color w:val="auto"/>
                <w:sz w:val="20"/>
                <w:szCs w:val="20"/>
              </w:rPr>
              <w:t>4. Členské štáty sa môžu rozhodnúť, že informácie o skutočnom vlastníctve uchovávané v ich centrálnych registroch sprístupnia povinným subjektom za poplatok, ktorého výška bude obmedzená na to, čo je nevyhnutne potrebné na pokrytie nákladov na zabezpečenie kvality informácií uchovávaných v centrálnych registroch a na sprístupnenie informácií. Uvedené poplatky sa stanovia tak, aby sa neohrozil účinný prístup k informáciám uchovávaným v centrálnych registroch.</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0E29D4C" w14:textId="77777777" w:rsidR="000E384E" w:rsidRPr="00390778" w:rsidRDefault="000E384E" w:rsidP="000E384E">
            <w:pPr>
              <w:pStyle w:val="Default"/>
              <w:jc w:val="center"/>
              <w:rPr>
                <w:color w:val="auto"/>
                <w:sz w:val="20"/>
                <w:szCs w:val="20"/>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0B9121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F735DA"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4D9AE18"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5B58F3"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F8B242" w14:textId="712CD103"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D658CD"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196F7D" w14:textId="77777777" w:rsidR="000E384E" w:rsidRPr="00390778" w:rsidRDefault="000E384E" w:rsidP="000E384E">
            <w:pPr>
              <w:pStyle w:val="Default"/>
              <w:jc w:val="center"/>
              <w:rPr>
                <w:color w:val="auto"/>
                <w:sz w:val="20"/>
                <w:szCs w:val="20"/>
              </w:rPr>
            </w:pPr>
          </w:p>
        </w:tc>
      </w:tr>
      <w:tr w:rsidR="000E384E" w:rsidRPr="00390778" w14:paraId="3B3FC3E4"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23720D5" w14:textId="77777777" w:rsidR="000E384E" w:rsidRPr="00390778" w:rsidRDefault="000E384E" w:rsidP="000E384E">
            <w:pPr>
              <w:pStyle w:val="Default"/>
              <w:jc w:val="center"/>
              <w:rPr>
                <w:color w:val="auto"/>
                <w:sz w:val="20"/>
                <w:szCs w:val="20"/>
              </w:rPr>
            </w:pPr>
            <w:r w:rsidRPr="00390778">
              <w:rPr>
                <w:color w:val="auto"/>
                <w:sz w:val="20"/>
                <w:szCs w:val="20"/>
              </w:rPr>
              <w:t>Č: 11</w:t>
            </w:r>
          </w:p>
          <w:p w14:paraId="17F34693" w14:textId="77777777" w:rsidR="000E384E" w:rsidRPr="00390778" w:rsidRDefault="000E384E" w:rsidP="000E384E">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AE73BE9" w14:textId="77777777" w:rsidR="000E384E" w:rsidRPr="00390778" w:rsidRDefault="000E384E" w:rsidP="000E384E">
            <w:pPr>
              <w:pStyle w:val="Default"/>
              <w:jc w:val="both"/>
              <w:rPr>
                <w:color w:val="auto"/>
                <w:sz w:val="20"/>
                <w:szCs w:val="20"/>
              </w:rPr>
            </w:pPr>
            <w:r w:rsidRPr="00390778">
              <w:rPr>
                <w:color w:val="auto"/>
                <w:sz w:val="20"/>
                <w:szCs w:val="20"/>
              </w:rPr>
              <w:t xml:space="preserve">5. Členské štáty do 10. októbra 2026 oznámia Komisii zoznam príslušných orgánov a samoregulačných orgánov a kategórie povinných subjektov, ktorým bol poskytnutý prístup k centrálnym registrom, a druh informácií dostupných povinným subjektom. Členské štáty aktualizujú uvedené oznámenie pri akýchkoľvek zmenách zoznamu príslušných orgánov alebo kategórií povinných subjektov alebo rozsahu, v akom sa poskytuje prístup povinným subjektom. Komisia informácie o prístupe príslušných orgánov a povinných subjektov vrátane ich akýchkoľvek zmien </w:t>
            </w:r>
            <w:r w:rsidRPr="00390778">
              <w:rPr>
                <w:color w:val="auto"/>
                <w:sz w:val="20"/>
                <w:szCs w:val="20"/>
              </w:rPr>
              <w:lastRenderedPageBreak/>
              <w:t>sprístupňuje ostatným členským štátom.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3F24790" w14:textId="77777777" w:rsidR="000E384E" w:rsidRPr="00390778" w:rsidRDefault="000E384E" w:rsidP="000E384E">
            <w:pPr>
              <w:pStyle w:val="Default"/>
              <w:jc w:val="center"/>
              <w:rPr>
                <w:color w:val="auto"/>
                <w:sz w:val="20"/>
                <w:szCs w:val="20"/>
              </w:rPr>
            </w:pPr>
            <w:r w:rsidRPr="00390778">
              <w:rPr>
                <w:color w:val="auto"/>
                <w:sz w:val="20"/>
                <w:szCs w:val="20"/>
              </w:rPr>
              <w:lastRenderedPageBreak/>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B04B22"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3F3FCD"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37F7D42"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53C155"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F50206" w14:textId="215BE458"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DA3BA8"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2F7246" w14:textId="77777777" w:rsidR="000E384E" w:rsidRPr="00390778" w:rsidRDefault="000E384E" w:rsidP="000E384E">
            <w:pPr>
              <w:pStyle w:val="Default"/>
              <w:jc w:val="center"/>
              <w:rPr>
                <w:color w:val="auto"/>
                <w:sz w:val="20"/>
                <w:szCs w:val="20"/>
              </w:rPr>
            </w:pPr>
          </w:p>
        </w:tc>
      </w:tr>
      <w:tr w:rsidR="000E384E" w:rsidRPr="00390778" w14:paraId="64A77E8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84AE137"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0BAEB73A" w14:textId="77777777" w:rsidR="000E384E" w:rsidRPr="00390778" w:rsidRDefault="000E384E" w:rsidP="000E384E">
            <w:pPr>
              <w:pStyle w:val="Default"/>
              <w:jc w:val="center"/>
              <w:rPr>
                <w:color w:val="auto"/>
                <w:sz w:val="20"/>
                <w:szCs w:val="20"/>
              </w:rPr>
            </w:pPr>
          </w:p>
          <w:p w14:paraId="48B7E10B" w14:textId="77777777" w:rsidR="000E384E" w:rsidRPr="00390778" w:rsidRDefault="000E384E" w:rsidP="000E384E">
            <w:pPr>
              <w:pStyle w:val="Default"/>
              <w:jc w:val="center"/>
              <w:rPr>
                <w:color w:val="auto"/>
                <w:sz w:val="20"/>
                <w:szCs w:val="20"/>
              </w:rPr>
            </w:pPr>
          </w:p>
          <w:p w14:paraId="51414CF2" w14:textId="77777777" w:rsidR="000E384E" w:rsidRPr="00390778" w:rsidRDefault="000E384E" w:rsidP="000E384E">
            <w:pPr>
              <w:pStyle w:val="Default"/>
              <w:jc w:val="center"/>
              <w:rPr>
                <w:color w:val="auto"/>
                <w:sz w:val="20"/>
                <w:szCs w:val="20"/>
              </w:rPr>
            </w:pPr>
          </w:p>
          <w:p w14:paraId="5131B39C" w14:textId="77777777" w:rsidR="000E384E" w:rsidRPr="00390778" w:rsidRDefault="000E384E" w:rsidP="000E384E">
            <w:pPr>
              <w:pStyle w:val="Default"/>
              <w:jc w:val="center"/>
              <w:rPr>
                <w:color w:val="auto"/>
                <w:sz w:val="20"/>
                <w:szCs w:val="20"/>
              </w:rPr>
            </w:pPr>
          </w:p>
          <w:p w14:paraId="7AC43D63" w14:textId="77777777" w:rsidR="000E384E" w:rsidRPr="00390778" w:rsidRDefault="000E384E" w:rsidP="000E384E">
            <w:pPr>
              <w:pStyle w:val="Default"/>
              <w:jc w:val="center"/>
              <w:rPr>
                <w:color w:val="auto"/>
                <w:sz w:val="20"/>
                <w:szCs w:val="20"/>
              </w:rPr>
            </w:pPr>
            <w:r w:rsidRPr="00390778">
              <w:rPr>
                <w:color w:val="auto"/>
                <w:sz w:val="20"/>
                <w:szCs w:val="20"/>
              </w:rPr>
              <w:t>O: 1</w:t>
            </w:r>
          </w:p>
          <w:p w14:paraId="5573F760" w14:textId="77777777" w:rsidR="000E384E" w:rsidRPr="00390778" w:rsidRDefault="000E384E" w:rsidP="000E384E">
            <w:pPr>
              <w:pStyle w:val="Default"/>
              <w:jc w:val="center"/>
              <w:rPr>
                <w:color w:val="auto"/>
                <w:sz w:val="20"/>
                <w:szCs w:val="20"/>
              </w:rPr>
            </w:pPr>
          </w:p>
          <w:p w14:paraId="5CE5F3D1" w14:textId="77777777" w:rsidR="000E384E" w:rsidRPr="00390778" w:rsidRDefault="000E384E" w:rsidP="000E384E">
            <w:pPr>
              <w:pStyle w:val="Default"/>
              <w:jc w:val="center"/>
              <w:rPr>
                <w:color w:val="auto"/>
                <w:sz w:val="20"/>
                <w:szCs w:val="20"/>
              </w:rPr>
            </w:pPr>
          </w:p>
          <w:p w14:paraId="7CC77FE0" w14:textId="77777777" w:rsidR="000E384E" w:rsidRPr="00390778" w:rsidRDefault="000E384E" w:rsidP="000E384E">
            <w:pPr>
              <w:pStyle w:val="Default"/>
              <w:jc w:val="center"/>
              <w:rPr>
                <w:color w:val="auto"/>
                <w:sz w:val="20"/>
                <w:szCs w:val="20"/>
              </w:rPr>
            </w:pPr>
          </w:p>
          <w:p w14:paraId="0C81A43F" w14:textId="77777777" w:rsidR="000E384E" w:rsidRPr="00390778" w:rsidRDefault="000E384E" w:rsidP="000E384E">
            <w:pPr>
              <w:pStyle w:val="Default"/>
              <w:jc w:val="center"/>
              <w:rPr>
                <w:color w:val="auto"/>
                <w:sz w:val="20"/>
                <w:szCs w:val="20"/>
              </w:rPr>
            </w:pPr>
          </w:p>
          <w:p w14:paraId="6486BFB4" w14:textId="77777777" w:rsidR="000E384E" w:rsidRPr="00390778" w:rsidRDefault="000E384E" w:rsidP="000E384E">
            <w:pPr>
              <w:pStyle w:val="Default"/>
              <w:jc w:val="center"/>
              <w:rPr>
                <w:color w:val="auto"/>
                <w:sz w:val="20"/>
                <w:szCs w:val="20"/>
              </w:rPr>
            </w:pPr>
          </w:p>
          <w:p w14:paraId="20754CC9" w14:textId="77777777" w:rsidR="000E384E" w:rsidRPr="00390778" w:rsidRDefault="000E384E" w:rsidP="000E384E">
            <w:pPr>
              <w:pStyle w:val="Default"/>
              <w:jc w:val="center"/>
              <w:rPr>
                <w:color w:val="auto"/>
                <w:sz w:val="20"/>
                <w:szCs w:val="20"/>
              </w:rPr>
            </w:pPr>
          </w:p>
          <w:p w14:paraId="4F0F802E" w14:textId="77777777" w:rsidR="000E384E" w:rsidRPr="00390778" w:rsidRDefault="000E384E" w:rsidP="000E384E">
            <w:pPr>
              <w:pStyle w:val="Default"/>
              <w:jc w:val="center"/>
              <w:rPr>
                <w:color w:val="auto"/>
                <w:sz w:val="20"/>
                <w:szCs w:val="20"/>
              </w:rPr>
            </w:pPr>
          </w:p>
          <w:p w14:paraId="20B5314A" w14:textId="77777777" w:rsidR="000E384E" w:rsidRPr="00390778" w:rsidRDefault="000E384E" w:rsidP="000E384E">
            <w:pPr>
              <w:pStyle w:val="Default"/>
              <w:jc w:val="center"/>
              <w:rPr>
                <w:color w:val="auto"/>
                <w:sz w:val="20"/>
                <w:szCs w:val="20"/>
              </w:rPr>
            </w:pPr>
          </w:p>
          <w:p w14:paraId="6230AFC9" w14:textId="77777777" w:rsidR="000E384E" w:rsidRPr="00390778" w:rsidRDefault="000E384E" w:rsidP="000E384E">
            <w:pPr>
              <w:pStyle w:val="Default"/>
              <w:jc w:val="center"/>
              <w:rPr>
                <w:color w:val="auto"/>
                <w:sz w:val="20"/>
                <w:szCs w:val="20"/>
              </w:rPr>
            </w:pPr>
          </w:p>
          <w:p w14:paraId="00D48BF0" w14:textId="77777777" w:rsidR="000E384E" w:rsidRPr="00390778" w:rsidRDefault="000E384E" w:rsidP="000E384E">
            <w:pPr>
              <w:pStyle w:val="Default"/>
              <w:jc w:val="center"/>
              <w:rPr>
                <w:color w:val="auto"/>
                <w:sz w:val="20"/>
                <w:szCs w:val="20"/>
              </w:rPr>
            </w:pPr>
          </w:p>
          <w:p w14:paraId="75092876" w14:textId="77777777" w:rsidR="000E384E" w:rsidRPr="00390778" w:rsidRDefault="000E384E" w:rsidP="000E384E">
            <w:pPr>
              <w:pStyle w:val="Default"/>
              <w:jc w:val="center"/>
              <w:rPr>
                <w:color w:val="auto"/>
                <w:sz w:val="20"/>
                <w:szCs w:val="20"/>
              </w:rPr>
            </w:pPr>
          </w:p>
          <w:p w14:paraId="7B62327F" w14:textId="77777777" w:rsidR="000E384E" w:rsidRPr="00390778" w:rsidRDefault="000E384E" w:rsidP="000E384E">
            <w:pPr>
              <w:pStyle w:val="Default"/>
              <w:jc w:val="center"/>
              <w:rPr>
                <w:color w:val="auto"/>
                <w:sz w:val="20"/>
                <w:szCs w:val="20"/>
              </w:rPr>
            </w:pPr>
          </w:p>
          <w:p w14:paraId="013832A5" w14:textId="77777777" w:rsidR="000E384E" w:rsidRPr="00390778" w:rsidRDefault="000E384E" w:rsidP="000E384E">
            <w:pPr>
              <w:pStyle w:val="Default"/>
              <w:jc w:val="center"/>
              <w:rPr>
                <w:color w:val="auto"/>
                <w:sz w:val="20"/>
                <w:szCs w:val="20"/>
              </w:rPr>
            </w:pPr>
          </w:p>
          <w:p w14:paraId="63FB84D5" w14:textId="77777777" w:rsidR="000E384E" w:rsidRPr="00390778" w:rsidRDefault="000E384E" w:rsidP="000E384E">
            <w:pPr>
              <w:pStyle w:val="Default"/>
              <w:jc w:val="center"/>
              <w:rPr>
                <w:color w:val="auto"/>
                <w:sz w:val="20"/>
                <w:szCs w:val="20"/>
              </w:rPr>
            </w:pPr>
          </w:p>
          <w:p w14:paraId="4323D59E" w14:textId="77777777" w:rsidR="000E384E" w:rsidRPr="00390778" w:rsidRDefault="000E384E" w:rsidP="000E384E">
            <w:pPr>
              <w:pStyle w:val="Default"/>
              <w:jc w:val="center"/>
              <w:rPr>
                <w:color w:val="auto"/>
                <w:sz w:val="20"/>
                <w:szCs w:val="20"/>
              </w:rPr>
            </w:pPr>
          </w:p>
          <w:p w14:paraId="50C6E577" w14:textId="77777777" w:rsidR="000E384E" w:rsidRPr="00390778" w:rsidRDefault="000E384E" w:rsidP="000E384E">
            <w:pPr>
              <w:pStyle w:val="Default"/>
              <w:jc w:val="center"/>
              <w:rPr>
                <w:color w:val="auto"/>
                <w:sz w:val="20"/>
                <w:szCs w:val="20"/>
              </w:rPr>
            </w:pPr>
            <w:r w:rsidRPr="00390778">
              <w:rPr>
                <w:color w:val="auto"/>
                <w:sz w:val="20"/>
                <w:szCs w:val="20"/>
              </w:rPr>
              <w:t xml:space="preserve">P: a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95DE29D" w14:textId="77777777" w:rsidR="000E384E" w:rsidRPr="00390778" w:rsidRDefault="000E384E" w:rsidP="000E384E">
            <w:pPr>
              <w:pStyle w:val="Default"/>
              <w:jc w:val="center"/>
              <w:rPr>
                <w:b/>
                <w:color w:val="auto"/>
                <w:sz w:val="20"/>
                <w:szCs w:val="20"/>
              </w:rPr>
            </w:pPr>
            <w:r w:rsidRPr="00390778">
              <w:rPr>
                <w:b/>
                <w:color w:val="auto"/>
                <w:sz w:val="20"/>
                <w:szCs w:val="20"/>
              </w:rPr>
              <w:t>Osobitné pravidlá prístupu k registrom o skutočnom vlastníctve pre osoby s oprávneným záujmom</w:t>
            </w:r>
          </w:p>
          <w:p w14:paraId="21CB9FD1" w14:textId="77777777" w:rsidR="000E384E" w:rsidRPr="00390778" w:rsidRDefault="000E384E" w:rsidP="000E384E">
            <w:pPr>
              <w:pStyle w:val="Default"/>
              <w:jc w:val="both"/>
              <w:rPr>
                <w:color w:val="auto"/>
                <w:sz w:val="20"/>
                <w:szCs w:val="20"/>
              </w:rPr>
            </w:pPr>
          </w:p>
          <w:p w14:paraId="1BBED54B" w14:textId="77777777" w:rsidR="000E384E" w:rsidRPr="00390778" w:rsidRDefault="000E384E" w:rsidP="000E384E">
            <w:pPr>
              <w:pStyle w:val="Default"/>
              <w:jc w:val="both"/>
              <w:rPr>
                <w:color w:val="auto"/>
                <w:sz w:val="20"/>
                <w:szCs w:val="20"/>
              </w:rPr>
            </w:pPr>
            <w:r w:rsidRPr="00390778">
              <w:rPr>
                <w:color w:val="auto"/>
                <w:sz w:val="20"/>
                <w:szCs w:val="20"/>
              </w:rPr>
              <w:t xml:space="preserve">1. Členské štáty zabezpečia, aby mala každá fyzická alebo právnická osoba, ktorá môže preukázať oprávnený záujem týkajúci sa predchádzania praniu špinavých peňazí, súvisiacich predikatívnych trestných činov a financovania terorizmu a boja proti nim, prístup k týmto informáciám o konečných užívateľoch výhod právnych subjektov a právnych zoskupení uchovávaným v prepojených centrálnych registroch uvedených v článku 10 bez toho, aby sa dotknutý právny subjekt alebo právne zoskupenie upozornili: </w:t>
            </w:r>
          </w:p>
          <w:p w14:paraId="030952DA" w14:textId="77777777" w:rsidR="000E384E" w:rsidRPr="00390778" w:rsidRDefault="000E384E" w:rsidP="000E384E">
            <w:pPr>
              <w:pStyle w:val="Default"/>
              <w:jc w:val="both"/>
              <w:rPr>
                <w:color w:val="auto"/>
                <w:sz w:val="20"/>
                <w:szCs w:val="20"/>
              </w:rPr>
            </w:pPr>
            <w:r w:rsidRPr="00390778">
              <w:rPr>
                <w:color w:val="auto"/>
                <w:sz w:val="20"/>
                <w:szCs w:val="20"/>
              </w:rPr>
              <w:t>a) meno konečného užívateľa výhod;</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7BC15F1"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A2807E"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282642"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D508C91"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B15D7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2D614F" w14:textId="6105F47B"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3960B6"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3FF504" w14:textId="77777777" w:rsidR="000E384E" w:rsidRPr="00390778" w:rsidRDefault="000E384E" w:rsidP="000E384E">
            <w:pPr>
              <w:pStyle w:val="Default"/>
              <w:jc w:val="center"/>
              <w:rPr>
                <w:color w:val="auto"/>
                <w:sz w:val="20"/>
                <w:szCs w:val="20"/>
              </w:rPr>
            </w:pPr>
          </w:p>
        </w:tc>
      </w:tr>
      <w:tr w:rsidR="000E384E" w:rsidRPr="00390778" w14:paraId="4D9C7F3B"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8AF0134"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3CCDE5C8" w14:textId="77777777" w:rsidR="000E384E" w:rsidRPr="00390778" w:rsidRDefault="000E384E" w:rsidP="000E384E">
            <w:pPr>
              <w:pStyle w:val="Default"/>
              <w:jc w:val="center"/>
              <w:rPr>
                <w:color w:val="auto"/>
                <w:sz w:val="20"/>
                <w:szCs w:val="20"/>
              </w:rPr>
            </w:pPr>
            <w:r w:rsidRPr="00390778">
              <w:rPr>
                <w:color w:val="auto"/>
                <w:sz w:val="20"/>
                <w:szCs w:val="20"/>
              </w:rPr>
              <w:t>O: 1</w:t>
            </w:r>
          </w:p>
          <w:p w14:paraId="41F504D8" w14:textId="77777777" w:rsidR="000E384E" w:rsidRPr="00390778" w:rsidRDefault="000E384E" w:rsidP="000E384E">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FC7AE7A" w14:textId="77777777" w:rsidR="000E384E" w:rsidRPr="00390778" w:rsidRDefault="000E384E" w:rsidP="000E384E">
            <w:pPr>
              <w:pStyle w:val="Default"/>
              <w:jc w:val="both"/>
              <w:rPr>
                <w:color w:val="auto"/>
                <w:sz w:val="20"/>
                <w:szCs w:val="20"/>
              </w:rPr>
            </w:pPr>
            <w:r w:rsidRPr="00390778">
              <w:rPr>
                <w:color w:val="auto"/>
                <w:sz w:val="20"/>
                <w:szCs w:val="20"/>
              </w:rPr>
              <w:t>b) mesiac a rok narodenia konečného užívateľa výhod;</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A7D809F"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BBC28CF"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7646E6"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08A93CA"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33EE5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5462A1" w14:textId="3C80FFA1"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2A9607"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CA5E9C" w14:textId="77777777" w:rsidR="000E384E" w:rsidRPr="00390778" w:rsidRDefault="000E384E" w:rsidP="000E384E">
            <w:pPr>
              <w:pStyle w:val="Default"/>
              <w:jc w:val="center"/>
              <w:rPr>
                <w:color w:val="auto"/>
                <w:sz w:val="20"/>
                <w:szCs w:val="20"/>
              </w:rPr>
            </w:pPr>
          </w:p>
        </w:tc>
      </w:tr>
      <w:tr w:rsidR="000E384E" w:rsidRPr="00390778" w14:paraId="1E13972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7C9DE51"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666281C5" w14:textId="77777777" w:rsidR="000E384E" w:rsidRPr="00390778" w:rsidRDefault="000E384E" w:rsidP="000E384E">
            <w:pPr>
              <w:pStyle w:val="Default"/>
              <w:jc w:val="center"/>
              <w:rPr>
                <w:color w:val="auto"/>
                <w:sz w:val="20"/>
                <w:szCs w:val="20"/>
              </w:rPr>
            </w:pPr>
            <w:r w:rsidRPr="00390778">
              <w:rPr>
                <w:color w:val="auto"/>
                <w:sz w:val="20"/>
                <w:szCs w:val="20"/>
              </w:rPr>
              <w:t>O: 1</w:t>
            </w:r>
          </w:p>
          <w:p w14:paraId="6C19532E" w14:textId="77777777" w:rsidR="000E384E" w:rsidRPr="00390778" w:rsidRDefault="000E384E" w:rsidP="000E384E">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2990C24" w14:textId="77777777" w:rsidR="000E384E" w:rsidRPr="00390778" w:rsidRDefault="000E384E" w:rsidP="000E384E">
            <w:pPr>
              <w:pStyle w:val="Default"/>
              <w:jc w:val="both"/>
              <w:rPr>
                <w:color w:val="auto"/>
                <w:sz w:val="20"/>
                <w:szCs w:val="20"/>
              </w:rPr>
            </w:pPr>
            <w:r w:rsidRPr="00390778">
              <w:rPr>
                <w:color w:val="auto"/>
                <w:sz w:val="20"/>
                <w:szCs w:val="20"/>
              </w:rPr>
              <w:t>c) krajina pobytu a štátna príslušnosť alebo štátne príslušnosti konečného užívateľa výhod;</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4738171"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E39A70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C90B8F"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FCD553F"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80166FF"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4C4C19" w14:textId="3BDBA160"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86C48D"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2F27B9" w14:textId="77777777" w:rsidR="000E384E" w:rsidRPr="00390778" w:rsidRDefault="000E384E" w:rsidP="000E384E">
            <w:pPr>
              <w:pStyle w:val="Default"/>
              <w:jc w:val="center"/>
              <w:rPr>
                <w:color w:val="auto"/>
                <w:sz w:val="20"/>
                <w:szCs w:val="20"/>
              </w:rPr>
            </w:pPr>
          </w:p>
        </w:tc>
      </w:tr>
      <w:tr w:rsidR="000E384E" w:rsidRPr="00390778" w14:paraId="4CB0A635"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09AC726"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12</w:t>
            </w:r>
          </w:p>
          <w:p w14:paraId="7CD6F30A" w14:textId="77777777" w:rsidR="000E384E" w:rsidRPr="00390778" w:rsidRDefault="000E384E" w:rsidP="000E384E">
            <w:pPr>
              <w:pStyle w:val="Default"/>
              <w:jc w:val="center"/>
              <w:rPr>
                <w:color w:val="auto"/>
                <w:sz w:val="20"/>
                <w:szCs w:val="20"/>
              </w:rPr>
            </w:pPr>
            <w:r w:rsidRPr="00390778">
              <w:rPr>
                <w:color w:val="auto"/>
                <w:sz w:val="20"/>
                <w:szCs w:val="20"/>
              </w:rPr>
              <w:t>O: 1</w:t>
            </w:r>
          </w:p>
          <w:p w14:paraId="5D36B8BF" w14:textId="77777777" w:rsidR="000E384E" w:rsidRPr="00390778" w:rsidRDefault="000E384E" w:rsidP="000E384E">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75A69CE" w14:textId="77777777" w:rsidR="000E384E" w:rsidRPr="00390778" w:rsidRDefault="000E384E" w:rsidP="000E384E">
            <w:pPr>
              <w:pStyle w:val="Default"/>
              <w:jc w:val="both"/>
              <w:rPr>
                <w:color w:val="auto"/>
                <w:sz w:val="20"/>
                <w:szCs w:val="20"/>
              </w:rPr>
            </w:pPr>
            <w:r w:rsidRPr="00390778">
              <w:rPr>
                <w:color w:val="auto"/>
                <w:sz w:val="20"/>
                <w:szCs w:val="20"/>
              </w:rPr>
              <w:t>d) v prípade konečných užívateľov výhod právnych subjektov povahu a rozsah držaného podielu konečného užívateľa výhod;</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299C554"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33D18C"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FAE43E"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A12FD1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E600C09"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3F150" w14:textId="73CAAA33"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037A3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737DDF" w14:textId="77777777" w:rsidR="000E384E" w:rsidRPr="00390778" w:rsidRDefault="000E384E" w:rsidP="000E384E">
            <w:pPr>
              <w:pStyle w:val="Default"/>
              <w:jc w:val="center"/>
              <w:rPr>
                <w:color w:val="auto"/>
                <w:sz w:val="20"/>
                <w:szCs w:val="20"/>
              </w:rPr>
            </w:pPr>
          </w:p>
        </w:tc>
      </w:tr>
      <w:tr w:rsidR="000E384E" w:rsidRPr="00390778" w14:paraId="497DA6E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FE5230F"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047ECE32" w14:textId="77777777" w:rsidR="000E384E" w:rsidRPr="00390778" w:rsidRDefault="000E384E" w:rsidP="000E384E">
            <w:pPr>
              <w:pStyle w:val="Default"/>
              <w:jc w:val="center"/>
              <w:rPr>
                <w:color w:val="auto"/>
                <w:sz w:val="20"/>
                <w:szCs w:val="20"/>
              </w:rPr>
            </w:pPr>
            <w:r w:rsidRPr="00390778">
              <w:rPr>
                <w:color w:val="auto"/>
                <w:sz w:val="20"/>
                <w:szCs w:val="20"/>
              </w:rPr>
              <w:t>O: 1</w:t>
            </w:r>
          </w:p>
          <w:p w14:paraId="0FB8FC2E" w14:textId="77777777" w:rsidR="000E384E" w:rsidRPr="00390778" w:rsidRDefault="000E384E" w:rsidP="000E384E">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6AF2409" w14:textId="77777777" w:rsidR="000E384E" w:rsidRPr="00390778" w:rsidRDefault="000E384E" w:rsidP="000E384E">
            <w:pPr>
              <w:pStyle w:val="Default"/>
              <w:jc w:val="both"/>
              <w:rPr>
                <w:color w:val="auto"/>
                <w:sz w:val="20"/>
                <w:szCs w:val="20"/>
              </w:rPr>
            </w:pPr>
            <w:r w:rsidRPr="00390778">
              <w:rPr>
                <w:color w:val="auto"/>
                <w:sz w:val="20"/>
                <w:szCs w:val="20"/>
              </w:rPr>
              <w:t>e) v prípade konečných užívateľov výhod účelovo zriadeného trustu alebo podobných právnych zoskupení povahu podielu konečného užívateľa výhod.</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806575E"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5292C8"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D5D023"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D9E7B2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ED0C66"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E72FA2" w14:textId="40F06DEC"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599B7F"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AF3B2A" w14:textId="77777777" w:rsidR="000E384E" w:rsidRPr="00390778" w:rsidRDefault="000E384E" w:rsidP="000E384E">
            <w:pPr>
              <w:pStyle w:val="Default"/>
              <w:jc w:val="center"/>
              <w:rPr>
                <w:color w:val="auto"/>
                <w:sz w:val="20"/>
                <w:szCs w:val="20"/>
              </w:rPr>
            </w:pPr>
          </w:p>
        </w:tc>
      </w:tr>
      <w:tr w:rsidR="000E384E" w:rsidRPr="00390778" w14:paraId="491C9FF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478D44A"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5A751C0F" w14:textId="77777777" w:rsidR="000E384E" w:rsidRPr="00390778" w:rsidRDefault="000E384E" w:rsidP="000E384E">
            <w:pPr>
              <w:pStyle w:val="Default"/>
              <w:jc w:val="center"/>
              <w:rPr>
                <w:color w:val="auto"/>
                <w:sz w:val="20"/>
                <w:szCs w:val="20"/>
              </w:rPr>
            </w:pPr>
            <w:r w:rsidRPr="00390778">
              <w:rPr>
                <w:color w:val="auto"/>
                <w:sz w:val="20"/>
                <w:szCs w:val="20"/>
              </w:rPr>
              <w:t>O: 1</w:t>
            </w:r>
          </w:p>
          <w:p w14:paraId="59C24AFB" w14:textId="77777777" w:rsidR="000E384E" w:rsidRPr="00390778" w:rsidRDefault="000E384E" w:rsidP="000E384E">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DC36FBB" w14:textId="77777777" w:rsidR="000E384E" w:rsidRPr="00390778" w:rsidRDefault="000E384E" w:rsidP="000E384E">
            <w:pPr>
              <w:pStyle w:val="Default"/>
              <w:jc w:val="both"/>
              <w:rPr>
                <w:color w:val="auto"/>
                <w:sz w:val="20"/>
                <w:szCs w:val="20"/>
              </w:rPr>
            </w:pPr>
            <w:r w:rsidRPr="00390778">
              <w:rPr>
                <w:color w:val="auto"/>
                <w:sz w:val="20"/>
                <w:szCs w:val="20"/>
              </w:rPr>
              <w:t>Členské štáty zabezpečia, aby každá fyzická alebo právnická osoba uvedená v odseku 2 písm. a), b) a e) mala okrem informácií uvedených v prvom pododseku tohto odseku prístup aj k historickým informáciám o skutočnom vlastníctve právneho subjektu alebo právneho zoskupenia vrátane informácií o právnych subjektoch alebo právnych zoskupeniach, ktoré boli zrušené alebo zanikli v predchádzajúcich piatich rokoch, ako aj k opisu kontrolnej alebo vlastníckej štruktúry.</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DA205AB"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C0357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CF9628"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1C04F7B"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C40274D"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B5D815" w14:textId="62B5D943"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4967CF"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201D9A" w14:textId="77777777" w:rsidR="000E384E" w:rsidRPr="00390778" w:rsidRDefault="000E384E" w:rsidP="000E384E">
            <w:pPr>
              <w:pStyle w:val="Default"/>
              <w:jc w:val="center"/>
              <w:rPr>
                <w:color w:val="auto"/>
                <w:sz w:val="20"/>
                <w:szCs w:val="20"/>
              </w:rPr>
            </w:pPr>
          </w:p>
        </w:tc>
      </w:tr>
      <w:tr w:rsidR="000E384E" w:rsidRPr="00390778" w14:paraId="27FE334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A32C7A3"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3921956D" w14:textId="77777777" w:rsidR="000E384E" w:rsidRPr="00390778" w:rsidRDefault="000E384E" w:rsidP="000E384E">
            <w:pPr>
              <w:pStyle w:val="Default"/>
              <w:jc w:val="center"/>
              <w:rPr>
                <w:color w:val="auto"/>
                <w:sz w:val="20"/>
                <w:szCs w:val="20"/>
              </w:rPr>
            </w:pPr>
            <w:r w:rsidRPr="00390778">
              <w:rPr>
                <w:color w:val="auto"/>
                <w:sz w:val="20"/>
                <w:szCs w:val="20"/>
              </w:rPr>
              <w:t>O: 1</w:t>
            </w:r>
          </w:p>
          <w:p w14:paraId="586E4EF0" w14:textId="77777777" w:rsidR="000E384E" w:rsidRPr="00390778" w:rsidRDefault="000E384E" w:rsidP="000E384E">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AD72CF3" w14:textId="77777777" w:rsidR="000E384E" w:rsidRPr="00390778" w:rsidRDefault="000E384E" w:rsidP="000E384E">
            <w:pPr>
              <w:pStyle w:val="Default"/>
              <w:jc w:val="both"/>
              <w:rPr>
                <w:color w:val="auto"/>
                <w:sz w:val="20"/>
                <w:szCs w:val="20"/>
              </w:rPr>
            </w:pPr>
            <w:r w:rsidRPr="00390778">
              <w:rPr>
                <w:color w:val="auto"/>
                <w:sz w:val="20"/>
                <w:szCs w:val="20"/>
              </w:rPr>
              <w:t>Prístup podľa tohto odseku sa poskytuje elektronickými prostriedkami. Členské štáty však zabezpečia, aby fyzické a právnické osoby, ktoré môžu preukázať oprávnený záujem, mali prístup k informáciám aj v iných formátoch, ak nie sú schopné používať elektronické prostriedky.</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BE41EFF"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8609BC"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3036C1"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2B17291"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AEE1F8"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84E03E" w14:textId="755CDA12"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84BAB0"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FAC256" w14:textId="77777777" w:rsidR="000E384E" w:rsidRPr="00390778" w:rsidRDefault="000E384E" w:rsidP="000E384E">
            <w:pPr>
              <w:pStyle w:val="Default"/>
              <w:jc w:val="center"/>
              <w:rPr>
                <w:color w:val="auto"/>
                <w:sz w:val="20"/>
                <w:szCs w:val="20"/>
              </w:rPr>
            </w:pPr>
          </w:p>
        </w:tc>
      </w:tr>
      <w:tr w:rsidR="000E384E" w:rsidRPr="00390778" w14:paraId="1A1F638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E0158E5"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74BC34EF" w14:textId="77777777" w:rsidR="000E384E" w:rsidRPr="00390778" w:rsidRDefault="000E384E" w:rsidP="000E384E">
            <w:pPr>
              <w:pStyle w:val="Default"/>
              <w:jc w:val="center"/>
              <w:rPr>
                <w:color w:val="auto"/>
                <w:sz w:val="20"/>
                <w:szCs w:val="20"/>
              </w:rPr>
            </w:pPr>
            <w:r w:rsidRPr="00390778">
              <w:rPr>
                <w:color w:val="auto"/>
                <w:sz w:val="20"/>
                <w:szCs w:val="20"/>
              </w:rPr>
              <w:t>O: 2</w:t>
            </w:r>
          </w:p>
          <w:p w14:paraId="7347BCAB" w14:textId="77777777" w:rsidR="000E384E" w:rsidRPr="00390778" w:rsidRDefault="000E384E" w:rsidP="000E384E">
            <w:pPr>
              <w:pStyle w:val="Default"/>
              <w:jc w:val="center"/>
              <w:rPr>
                <w:color w:val="auto"/>
                <w:sz w:val="20"/>
                <w:szCs w:val="20"/>
              </w:rPr>
            </w:pPr>
          </w:p>
          <w:p w14:paraId="221DD21A" w14:textId="77777777" w:rsidR="000E384E" w:rsidRPr="00390778" w:rsidRDefault="000E384E" w:rsidP="000E384E">
            <w:pPr>
              <w:pStyle w:val="Default"/>
              <w:jc w:val="center"/>
              <w:rPr>
                <w:color w:val="auto"/>
                <w:sz w:val="20"/>
                <w:szCs w:val="20"/>
              </w:rPr>
            </w:pPr>
          </w:p>
          <w:p w14:paraId="6D11EB29" w14:textId="77777777" w:rsidR="000E384E" w:rsidRPr="00390778" w:rsidRDefault="000E384E" w:rsidP="000E384E">
            <w:pPr>
              <w:pStyle w:val="Default"/>
              <w:jc w:val="center"/>
              <w:rPr>
                <w:color w:val="auto"/>
                <w:sz w:val="20"/>
                <w:szCs w:val="20"/>
              </w:rPr>
            </w:pPr>
            <w:r w:rsidRPr="00390778">
              <w:rPr>
                <w:color w:val="auto"/>
                <w:sz w:val="20"/>
                <w:szCs w:val="20"/>
              </w:rPr>
              <w:lastRenderedPageBreak/>
              <w:t>P: a</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3777B2E" w14:textId="77777777" w:rsidR="000E384E" w:rsidRPr="00390778" w:rsidRDefault="000E384E" w:rsidP="000E384E">
            <w:pPr>
              <w:pStyle w:val="Default"/>
              <w:jc w:val="both"/>
              <w:rPr>
                <w:color w:val="auto"/>
                <w:sz w:val="20"/>
                <w:szCs w:val="20"/>
              </w:rPr>
            </w:pPr>
            <w:r w:rsidRPr="00390778">
              <w:rPr>
                <w:color w:val="auto"/>
                <w:sz w:val="20"/>
                <w:szCs w:val="20"/>
              </w:rPr>
              <w:lastRenderedPageBreak/>
              <w:t xml:space="preserve">2. Tieto fyzické alebo právnické osoby sa považujú za osoby s oprávneným záujmom o prístup k informáciám uvedeným v odseku 1: </w:t>
            </w:r>
            <w:r w:rsidRPr="00390778">
              <w:rPr>
                <w:color w:val="auto"/>
                <w:sz w:val="20"/>
                <w:szCs w:val="20"/>
              </w:rPr>
              <w:lastRenderedPageBreak/>
              <w:t>a) osoby konajúce na účely žurnalistiky, spravodajstva alebo akejkoľvek inej formy prejavu v médiách, ktoré sú spojené s predchádzaním praniu špinavých peňazí, súvisiacim predikatívnym trestným činom alebo financovaniu terorizmu alebo s bojom proti nim;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9BD7424" w14:textId="77777777" w:rsidR="000E384E" w:rsidRPr="00390778" w:rsidRDefault="000E384E" w:rsidP="000E384E">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1D8083"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D8101C"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DEED904"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79053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0835F0" w14:textId="0626D29D" w:rsidR="000E384E" w:rsidRPr="00390778" w:rsidRDefault="000E384E" w:rsidP="000E384E">
            <w:pPr>
              <w:pStyle w:val="Default"/>
              <w:jc w:val="center"/>
              <w:rPr>
                <w:color w:val="auto"/>
                <w:sz w:val="20"/>
                <w:szCs w:val="20"/>
              </w:rPr>
            </w:pPr>
            <w:r>
              <w:rPr>
                <w:color w:val="auto"/>
                <w:sz w:val="20"/>
                <w:szCs w:val="20"/>
              </w:rPr>
              <w:t xml:space="preserve">Transponované zákonom </w:t>
            </w:r>
            <w:r>
              <w:rPr>
                <w:color w:val="auto"/>
                <w:sz w:val="20"/>
                <w:szCs w:val="20"/>
              </w:rPr>
              <w:lastRenderedPageBreak/>
              <w:t>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46578D"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997B64" w14:textId="77777777" w:rsidR="000E384E" w:rsidRPr="00390778" w:rsidRDefault="000E384E" w:rsidP="000E384E">
            <w:pPr>
              <w:pStyle w:val="Default"/>
              <w:jc w:val="center"/>
              <w:rPr>
                <w:color w:val="auto"/>
                <w:sz w:val="20"/>
                <w:szCs w:val="20"/>
              </w:rPr>
            </w:pPr>
          </w:p>
        </w:tc>
      </w:tr>
      <w:tr w:rsidR="000E384E" w:rsidRPr="00390778" w14:paraId="0B16076A"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139EE5C"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667A21BA" w14:textId="77777777" w:rsidR="000E384E" w:rsidRPr="00390778" w:rsidRDefault="000E384E" w:rsidP="000E384E">
            <w:pPr>
              <w:pStyle w:val="Default"/>
              <w:jc w:val="center"/>
              <w:rPr>
                <w:color w:val="auto"/>
                <w:sz w:val="20"/>
                <w:szCs w:val="20"/>
              </w:rPr>
            </w:pPr>
            <w:r w:rsidRPr="00390778">
              <w:rPr>
                <w:color w:val="auto"/>
                <w:sz w:val="20"/>
                <w:szCs w:val="20"/>
              </w:rPr>
              <w:t>O: 2</w:t>
            </w:r>
          </w:p>
          <w:p w14:paraId="766CC265" w14:textId="77777777" w:rsidR="000E384E" w:rsidRPr="00390778" w:rsidRDefault="000E384E" w:rsidP="000E384E">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56A9720" w14:textId="77777777" w:rsidR="000E384E" w:rsidRPr="00390778" w:rsidRDefault="000E384E" w:rsidP="000E384E">
            <w:pPr>
              <w:pStyle w:val="Default"/>
              <w:jc w:val="both"/>
              <w:rPr>
                <w:color w:val="auto"/>
                <w:sz w:val="20"/>
                <w:szCs w:val="20"/>
              </w:rPr>
            </w:pPr>
            <w:r w:rsidRPr="00390778">
              <w:rPr>
                <w:color w:val="auto"/>
                <w:sz w:val="20"/>
                <w:szCs w:val="20"/>
              </w:rPr>
              <w:t>b) organizácie občianskej spoločnosti vrátane mimovládnych organizácií a akademickej obce, ktoré sú spojené s predchádzaním praniu špinavých peňazí, súvisiacim predikatívnym trestným činom alebo financovaniu terorizmu alebo bojom proti nim;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53478F9"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11B3D5"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2CE83D"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0D661A6"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38E45AF"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6CEFF3" w14:textId="1A6A7E12"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0C349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49A39A" w14:textId="77777777" w:rsidR="000E384E" w:rsidRPr="00390778" w:rsidRDefault="000E384E" w:rsidP="000E384E">
            <w:pPr>
              <w:pStyle w:val="Default"/>
              <w:jc w:val="center"/>
              <w:rPr>
                <w:color w:val="auto"/>
                <w:sz w:val="20"/>
                <w:szCs w:val="20"/>
              </w:rPr>
            </w:pPr>
          </w:p>
        </w:tc>
      </w:tr>
      <w:tr w:rsidR="000E384E" w:rsidRPr="00390778" w14:paraId="592A4EF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7273763"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6684AE8C" w14:textId="77777777" w:rsidR="000E384E" w:rsidRPr="00390778" w:rsidRDefault="000E384E" w:rsidP="000E384E">
            <w:pPr>
              <w:pStyle w:val="Default"/>
              <w:jc w:val="center"/>
              <w:rPr>
                <w:color w:val="auto"/>
                <w:sz w:val="20"/>
                <w:szCs w:val="20"/>
              </w:rPr>
            </w:pPr>
            <w:r w:rsidRPr="00390778">
              <w:rPr>
                <w:color w:val="auto"/>
                <w:sz w:val="20"/>
                <w:szCs w:val="20"/>
              </w:rPr>
              <w:t>O: 2</w:t>
            </w:r>
          </w:p>
          <w:p w14:paraId="0B292C0C" w14:textId="77777777" w:rsidR="000E384E" w:rsidRPr="00390778" w:rsidRDefault="000E384E" w:rsidP="000E384E">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58B6D26" w14:textId="77777777" w:rsidR="000E384E" w:rsidRPr="00390778" w:rsidRDefault="000E384E" w:rsidP="000E384E">
            <w:pPr>
              <w:pStyle w:val="Default"/>
              <w:jc w:val="both"/>
              <w:rPr>
                <w:color w:val="auto"/>
                <w:sz w:val="20"/>
                <w:szCs w:val="20"/>
              </w:rPr>
            </w:pPr>
            <w:r w:rsidRPr="00390778">
              <w:rPr>
                <w:color w:val="auto"/>
                <w:sz w:val="20"/>
                <w:szCs w:val="20"/>
              </w:rPr>
              <w:t>c) fyzické alebo právnické osoby, ktoré pravdepodobne uzavrú transakciu s právnym subjektom alebo právnym zoskupením a ktoré chcú zabrániť akémukoľvek prepojeniu medzi takouto transakciou a praním špinavých peňazí, súvisiacimi predikatívnymi trestnými činmi alebo financovaním terorizmu;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0E72BC4"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86B355"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9A6F0A"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8A29E1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E7026E"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78876" w14:textId="02733263"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97FB08"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8645A3" w14:textId="77777777" w:rsidR="000E384E" w:rsidRPr="00390778" w:rsidRDefault="000E384E" w:rsidP="000E384E">
            <w:pPr>
              <w:pStyle w:val="Default"/>
              <w:jc w:val="center"/>
              <w:rPr>
                <w:color w:val="auto"/>
                <w:sz w:val="20"/>
                <w:szCs w:val="20"/>
              </w:rPr>
            </w:pPr>
          </w:p>
        </w:tc>
      </w:tr>
      <w:tr w:rsidR="000E384E" w:rsidRPr="00390778" w14:paraId="1101979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7251268"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743FF918" w14:textId="77777777" w:rsidR="000E384E" w:rsidRPr="00390778" w:rsidRDefault="000E384E" w:rsidP="000E384E">
            <w:pPr>
              <w:pStyle w:val="Default"/>
              <w:jc w:val="center"/>
              <w:rPr>
                <w:color w:val="auto"/>
                <w:sz w:val="20"/>
                <w:szCs w:val="20"/>
              </w:rPr>
            </w:pPr>
            <w:r w:rsidRPr="00390778">
              <w:rPr>
                <w:color w:val="auto"/>
                <w:sz w:val="20"/>
                <w:szCs w:val="20"/>
              </w:rPr>
              <w:t>O: 2</w:t>
            </w:r>
          </w:p>
          <w:p w14:paraId="5543FB56" w14:textId="77777777" w:rsidR="000E384E" w:rsidRPr="00390778" w:rsidRDefault="000E384E" w:rsidP="000E384E">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C0E088E" w14:textId="77777777" w:rsidR="000E384E" w:rsidRPr="00390778" w:rsidRDefault="000E384E" w:rsidP="000E384E">
            <w:pPr>
              <w:pStyle w:val="Default"/>
              <w:jc w:val="both"/>
              <w:rPr>
                <w:color w:val="auto"/>
                <w:sz w:val="20"/>
                <w:szCs w:val="20"/>
              </w:rPr>
            </w:pPr>
            <w:r w:rsidRPr="00390778">
              <w:rPr>
                <w:color w:val="auto"/>
                <w:sz w:val="20"/>
                <w:szCs w:val="20"/>
              </w:rPr>
              <w:t xml:space="preserve">d) subjekty, na ktoré sa v tretích krajinách vzťahujú požiadavky v oblasti boja proti praniu špinavých peňazí a financovaniu terorizmu, za predpokladu, že môžu preukázať, že potrebujú prístup k informáciám uvedeným v odseku 1 v súvislosti s právnym subjektom alebo právnym zoskupením, aby mohli vykonávať náležitú starostlivosť vo vzťahu ku klientovi alebo potenciálnemu klientovi podľa požiadaviek v </w:t>
            </w:r>
            <w:r w:rsidRPr="00390778">
              <w:rPr>
                <w:color w:val="auto"/>
                <w:sz w:val="20"/>
                <w:szCs w:val="20"/>
              </w:rPr>
              <w:lastRenderedPageBreak/>
              <w:t>oblasti boja proti praniu špinavých peňazí a financovaniu terorizmu v týchto tretích krajinách;</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16B0228" w14:textId="77777777" w:rsidR="000E384E" w:rsidRPr="00390778" w:rsidRDefault="000E384E" w:rsidP="000E384E">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3E98D0"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794D11"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D8E2F10"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20A63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B040E5" w14:textId="1860BC23"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B3B4E9"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3010CF" w14:textId="77777777" w:rsidR="000E384E" w:rsidRPr="00390778" w:rsidRDefault="000E384E" w:rsidP="000E384E">
            <w:pPr>
              <w:pStyle w:val="Default"/>
              <w:jc w:val="center"/>
              <w:rPr>
                <w:color w:val="auto"/>
                <w:sz w:val="20"/>
                <w:szCs w:val="20"/>
              </w:rPr>
            </w:pPr>
          </w:p>
        </w:tc>
      </w:tr>
      <w:tr w:rsidR="000E384E" w:rsidRPr="00390778" w14:paraId="52E381E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5212CCA"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64BFE5F2" w14:textId="77777777" w:rsidR="000E384E" w:rsidRPr="00390778" w:rsidRDefault="000E384E" w:rsidP="000E384E">
            <w:pPr>
              <w:pStyle w:val="Default"/>
              <w:jc w:val="center"/>
              <w:rPr>
                <w:color w:val="auto"/>
                <w:sz w:val="20"/>
                <w:szCs w:val="20"/>
              </w:rPr>
            </w:pPr>
            <w:r w:rsidRPr="00390778">
              <w:rPr>
                <w:color w:val="auto"/>
                <w:sz w:val="20"/>
                <w:szCs w:val="20"/>
              </w:rPr>
              <w:t>O: 2</w:t>
            </w:r>
          </w:p>
          <w:p w14:paraId="30E56755" w14:textId="77777777" w:rsidR="000E384E" w:rsidRPr="00390778" w:rsidRDefault="000E384E" w:rsidP="000E384E">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B9E95D" w14:textId="77777777" w:rsidR="000E384E" w:rsidRPr="00390778" w:rsidRDefault="000E384E" w:rsidP="000E384E">
            <w:pPr>
              <w:pStyle w:val="Default"/>
              <w:jc w:val="both"/>
              <w:rPr>
                <w:color w:val="auto"/>
                <w:sz w:val="20"/>
                <w:szCs w:val="20"/>
              </w:rPr>
            </w:pPr>
            <w:r w:rsidRPr="00390778">
              <w:rPr>
                <w:color w:val="auto"/>
                <w:sz w:val="20"/>
                <w:szCs w:val="20"/>
              </w:rPr>
              <w:t>e) partneri príslušných orgánov Únie v oblasti boja proti praniu špinavých peňazí a financovaniu terorizmu z tretích krajín za predpokladu, že môžu preukázať, že potrebujú prístup k informáciám uvedeným v odseku 1 v súvislosti s právnym subjektom alebo právnym zoskupením, aby mohli vykonávať svoje úlohy podľa rámcov v oblasti boja proti praniu špinavých peňazí a financovaniu terorizmu týchto tretích krajín v kontexte konkrétneho prípadu;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63A8B8C"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084FF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F0122B"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0F5BCE2"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DFD729"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5C0BF6" w14:textId="521E38B9"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39D46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961D02" w14:textId="77777777" w:rsidR="000E384E" w:rsidRPr="00390778" w:rsidRDefault="000E384E" w:rsidP="000E384E">
            <w:pPr>
              <w:pStyle w:val="Default"/>
              <w:jc w:val="center"/>
              <w:rPr>
                <w:color w:val="auto"/>
                <w:sz w:val="20"/>
                <w:szCs w:val="20"/>
              </w:rPr>
            </w:pPr>
          </w:p>
        </w:tc>
      </w:tr>
      <w:tr w:rsidR="000E384E" w:rsidRPr="00390778" w14:paraId="1E8BA6DA"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CFC8E1B"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7FE48B4E" w14:textId="77777777" w:rsidR="000E384E" w:rsidRPr="00390778" w:rsidRDefault="000E384E" w:rsidP="000E384E">
            <w:pPr>
              <w:pStyle w:val="Default"/>
              <w:jc w:val="center"/>
              <w:rPr>
                <w:color w:val="auto"/>
                <w:sz w:val="20"/>
                <w:szCs w:val="20"/>
              </w:rPr>
            </w:pPr>
            <w:r w:rsidRPr="00390778">
              <w:rPr>
                <w:color w:val="auto"/>
                <w:sz w:val="20"/>
                <w:szCs w:val="20"/>
              </w:rPr>
              <w:t>O: 2</w:t>
            </w:r>
          </w:p>
          <w:p w14:paraId="7DC125F2" w14:textId="77777777" w:rsidR="000E384E" w:rsidRPr="00390778" w:rsidRDefault="000E384E" w:rsidP="000E384E">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5D9A36E" w14:textId="77777777" w:rsidR="000E384E" w:rsidRPr="00390778" w:rsidRDefault="000E384E" w:rsidP="000E384E">
            <w:pPr>
              <w:pStyle w:val="Default"/>
              <w:jc w:val="both"/>
              <w:rPr>
                <w:color w:val="auto"/>
                <w:sz w:val="20"/>
                <w:szCs w:val="20"/>
              </w:rPr>
            </w:pPr>
            <w:r w:rsidRPr="00390778">
              <w:rPr>
                <w:color w:val="auto"/>
                <w:sz w:val="20"/>
                <w:szCs w:val="20"/>
              </w:rPr>
              <w:t>f) orgány členského štátu zodpovedné za vykonávanie hlavy I kapitol II a III smernice (EÚ) 2017/1132, najmä orgány zodpovedné za zápis spoločností do registra uvedeného v článku 16 uvedenej smernice, a orgány členských štátov zodpovedné za preskúmanie zákonnosti premeny, zlúčenia alebo splynutia a rozdelenia kapitálových spoločností podľa hlavy II uvedenej smernice;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95FB02B"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F6292E"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968F18"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6FC6D33"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70F40E5"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F6236E" w14:textId="6C72EFEA"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B7E414"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B59115" w14:textId="77777777" w:rsidR="000E384E" w:rsidRPr="00390778" w:rsidRDefault="000E384E" w:rsidP="000E384E">
            <w:pPr>
              <w:pStyle w:val="Default"/>
              <w:jc w:val="center"/>
              <w:rPr>
                <w:color w:val="auto"/>
                <w:sz w:val="20"/>
                <w:szCs w:val="20"/>
              </w:rPr>
            </w:pPr>
          </w:p>
        </w:tc>
      </w:tr>
      <w:tr w:rsidR="000E384E" w:rsidRPr="00390778" w14:paraId="47A8644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E8CB2F6"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26BA894B" w14:textId="77777777" w:rsidR="000E384E" w:rsidRPr="00390778" w:rsidRDefault="000E384E" w:rsidP="000E384E">
            <w:pPr>
              <w:pStyle w:val="Default"/>
              <w:jc w:val="center"/>
              <w:rPr>
                <w:color w:val="auto"/>
                <w:sz w:val="20"/>
                <w:szCs w:val="20"/>
              </w:rPr>
            </w:pPr>
            <w:r w:rsidRPr="00390778">
              <w:rPr>
                <w:color w:val="auto"/>
                <w:sz w:val="20"/>
                <w:szCs w:val="20"/>
              </w:rPr>
              <w:t>O: 2</w:t>
            </w:r>
          </w:p>
          <w:p w14:paraId="5D31DAE3" w14:textId="77777777" w:rsidR="000E384E" w:rsidRPr="00390778" w:rsidRDefault="000E384E" w:rsidP="000E384E">
            <w:pPr>
              <w:pStyle w:val="Default"/>
              <w:jc w:val="center"/>
              <w:rPr>
                <w:color w:val="auto"/>
                <w:sz w:val="20"/>
                <w:szCs w:val="20"/>
              </w:rPr>
            </w:pPr>
            <w:r w:rsidRPr="00390778">
              <w:rPr>
                <w:color w:val="auto"/>
                <w:sz w:val="20"/>
                <w:szCs w:val="20"/>
              </w:rPr>
              <w:t>P: g</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CA70BBB" w14:textId="77777777" w:rsidR="000E384E" w:rsidRPr="00390778" w:rsidRDefault="000E384E" w:rsidP="000E384E">
            <w:pPr>
              <w:pStyle w:val="Default"/>
              <w:jc w:val="both"/>
              <w:rPr>
                <w:color w:val="auto"/>
                <w:sz w:val="20"/>
                <w:szCs w:val="20"/>
              </w:rPr>
            </w:pPr>
            <w:r w:rsidRPr="00390778">
              <w:rPr>
                <w:color w:val="auto"/>
                <w:sz w:val="20"/>
                <w:szCs w:val="20"/>
              </w:rPr>
              <w:t>g) orgány zodpovedné za programy určené členskými štátmi podľa článku 71 nariadenia (EÚ) 2021/1060, pokiaľ ide o prijímateľov finančných prostriedkov Únie;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F79F9E6"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74B4C9"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4860C0"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8B4AEDE"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F6DD7D4"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A56412" w14:textId="106AD4A1"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7D356E"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7773F4" w14:textId="77777777" w:rsidR="000E384E" w:rsidRPr="00390778" w:rsidRDefault="000E384E" w:rsidP="000E384E">
            <w:pPr>
              <w:pStyle w:val="Default"/>
              <w:jc w:val="center"/>
              <w:rPr>
                <w:color w:val="auto"/>
                <w:sz w:val="20"/>
                <w:szCs w:val="20"/>
              </w:rPr>
            </w:pPr>
          </w:p>
        </w:tc>
      </w:tr>
      <w:tr w:rsidR="000E384E" w:rsidRPr="00390778" w14:paraId="5A555F9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21BF5C0"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12</w:t>
            </w:r>
          </w:p>
          <w:p w14:paraId="25AF8731" w14:textId="77777777" w:rsidR="000E384E" w:rsidRPr="00390778" w:rsidRDefault="000E384E" w:rsidP="000E384E">
            <w:pPr>
              <w:pStyle w:val="Default"/>
              <w:jc w:val="center"/>
              <w:rPr>
                <w:color w:val="auto"/>
                <w:sz w:val="20"/>
                <w:szCs w:val="20"/>
              </w:rPr>
            </w:pPr>
            <w:r w:rsidRPr="00390778">
              <w:rPr>
                <w:color w:val="auto"/>
                <w:sz w:val="20"/>
                <w:szCs w:val="20"/>
              </w:rPr>
              <w:t>O: 2</w:t>
            </w:r>
          </w:p>
          <w:p w14:paraId="59E21E5E" w14:textId="77777777" w:rsidR="000E384E" w:rsidRPr="00390778" w:rsidRDefault="000E384E" w:rsidP="000E384E">
            <w:pPr>
              <w:pStyle w:val="Default"/>
              <w:jc w:val="center"/>
              <w:rPr>
                <w:color w:val="auto"/>
                <w:sz w:val="20"/>
                <w:szCs w:val="20"/>
              </w:rPr>
            </w:pPr>
            <w:r w:rsidRPr="00390778">
              <w:rPr>
                <w:color w:val="auto"/>
                <w:sz w:val="20"/>
                <w:szCs w:val="20"/>
              </w:rPr>
              <w:t>P: h</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2B3E57F" w14:textId="77777777" w:rsidR="000E384E" w:rsidRPr="00390778" w:rsidRDefault="000E384E" w:rsidP="000E384E">
            <w:pPr>
              <w:pStyle w:val="Default"/>
              <w:jc w:val="both"/>
              <w:rPr>
                <w:color w:val="auto"/>
                <w:sz w:val="20"/>
                <w:szCs w:val="20"/>
              </w:rPr>
            </w:pPr>
            <w:r w:rsidRPr="00390778">
              <w:rPr>
                <w:color w:val="auto"/>
                <w:sz w:val="20"/>
                <w:szCs w:val="20"/>
              </w:rPr>
              <w:t>h) orgány verejnej moci vykonávajúce Mechanizmus na podporu obnovy a odolnosti podľa nariadenia (EÚ) 2021/241, pokiaľ ide o prijímateľov v rámci mechanizmu;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A7821CF"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B5F8E3"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19EB83"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26CF2A1"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58DFDF8"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A4F5DC" w14:textId="6D6BD843"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E6A13E"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C4A0B0" w14:textId="77777777" w:rsidR="000E384E" w:rsidRPr="00390778" w:rsidRDefault="000E384E" w:rsidP="000E384E">
            <w:pPr>
              <w:pStyle w:val="Default"/>
              <w:jc w:val="center"/>
              <w:rPr>
                <w:color w:val="auto"/>
                <w:sz w:val="20"/>
                <w:szCs w:val="20"/>
              </w:rPr>
            </w:pPr>
          </w:p>
        </w:tc>
      </w:tr>
      <w:tr w:rsidR="000E384E" w:rsidRPr="00390778" w14:paraId="61BE881F"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8422EE1"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3E0D3898" w14:textId="77777777" w:rsidR="000E384E" w:rsidRPr="00390778" w:rsidRDefault="000E384E" w:rsidP="000E384E">
            <w:pPr>
              <w:pStyle w:val="Default"/>
              <w:jc w:val="center"/>
              <w:rPr>
                <w:color w:val="auto"/>
                <w:sz w:val="20"/>
                <w:szCs w:val="20"/>
              </w:rPr>
            </w:pPr>
            <w:r w:rsidRPr="00390778">
              <w:rPr>
                <w:color w:val="auto"/>
                <w:sz w:val="20"/>
                <w:szCs w:val="20"/>
              </w:rPr>
              <w:t>O: 2</w:t>
            </w:r>
          </w:p>
          <w:p w14:paraId="1C40E44E" w14:textId="77777777" w:rsidR="000E384E" w:rsidRPr="00390778" w:rsidRDefault="000E384E" w:rsidP="000E384E">
            <w:pPr>
              <w:pStyle w:val="Default"/>
              <w:jc w:val="center"/>
              <w:rPr>
                <w:color w:val="auto"/>
                <w:sz w:val="20"/>
                <w:szCs w:val="20"/>
              </w:rPr>
            </w:pPr>
            <w:r w:rsidRPr="00390778">
              <w:rPr>
                <w:color w:val="auto"/>
                <w:sz w:val="20"/>
                <w:szCs w:val="20"/>
              </w:rPr>
              <w:t>P: 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08349F3" w14:textId="77777777" w:rsidR="000E384E" w:rsidRPr="00390778" w:rsidRDefault="000E384E" w:rsidP="000E384E">
            <w:pPr>
              <w:pStyle w:val="Default"/>
              <w:jc w:val="both"/>
              <w:rPr>
                <w:color w:val="auto"/>
                <w:sz w:val="20"/>
                <w:szCs w:val="20"/>
              </w:rPr>
            </w:pPr>
            <w:r w:rsidRPr="00390778">
              <w:rPr>
                <w:color w:val="auto"/>
                <w:sz w:val="20"/>
                <w:szCs w:val="20"/>
              </w:rPr>
              <w:t>i) orgány verejnej moci členských štátov v súvislosti s postupmi verejného obstarávania, pokiaľ ide o uchádzačov a hospodárske subjekty, ktorým bola zadaná zákazka v rámci postupu verejného obstarávania;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7B898F0"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008BB"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EBAF32"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EACF304"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7E57407"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F3E932" w14:textId="5D546FE2"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E2003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2DFFE3" w14:textId="77777777" w:rsidR="000E384E" w:rsidRPr="00390778" w:rsidRDefault="000E384E" w:rsidP="000E384E">
            <w:pPr>
              <w:pStyle w:val="Default"/>
              <w:jc w:val="center"/>
              <w:rPr>
                <w:color w:val="auto"/>
                <w:sz w:val="20"/>
                <w:szCs w:val="20"/>
              </w:rPr>
            </w:pPr>
          </w:p>
        </w:tc>
      </w:tr>
      <w:tr w:rsidR="000E384E" w:rsidRPr="00390778" w14:paraId="04E831F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578F33D"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6C184D2A" w14:textId="77777777" w:rsidR="000E384E" w:rsidRPr="00390778" w:rsidRDefault="000E384E" w:rsidP="000E384E">
            <w:pPr>
              <w:pStyle w:val="Default"/>
              <w:jc w:val="center"/>
              <w:rPr>
                <w:color w:val="auto"/>
                <w:sz w:val="20"/>
                <w:szCs w:val="20"/>
              </w:rPr>
            </w:pPr>
            <w:r w:rsidRPr="00390778">
              <w:rPr>
                <w:color w:val="auto"/>
                <w:sz w:val="20"/>
                <w:szCs w:val="20"/>
              </w:rPr>
              <w:t>O: 2</w:t>
            </w:r>
          </w:p>
          <w:p w14:paraId="7B553492" w14:textId="77777777" w:rsidR="000E384E" w:rsidRPr="00390778" w:rsidRDefault="000E384E" w:rsidP="000E384E">
            <w:pPr>
              <w:pStyle w:val="Default"/>
              <w:jc w:val="center"/>
              <w:rPr>
                <w:color w:val="auto"/>
                <w:sz w:val="20"/>
                <w:szCs w:val="20"/>
              </w:rPr>
            </w:pPr>
            <w:r w:rsidRPr="00390778">
              <w:rPr>
                <w:color w:val="auto"/>
                <w:sz w:val="20"/>
                <w:szCs w:val="20"/>
              </w:rPr>
              <w:t>P: j</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ECED009" w14:textId="77777777" w:rsidR="000E384E" w:rsidRPr="00390778" w:rsidRDefault="000E384E" w:rsidP="000E384E">
            <w:pPr>
              <w:pStyle w:val="Default"/>
              <w:jc w:val="both"/>
              <w:rPr>
                <w:color w:val="auto"/>
                <w:sz w:val="20"/>
                <w:szCs w:val="20"/>
              </w:rPr>
            </w:pPr>
            <w:r w:rsidRPr="00390778">
              <w:rPr>
                <w:color w:val="auto"/>
                <w:sz w:val="20"/>
                <w:szCs w:val="20"/>
              </w:rPr>
              <w:t>j) poskytovatelia produktov v oblasti boja proti praniu špinavých peňazí a financovaniu terorizmu, a to pod podmienkou, že sa produkty vyvinuté na základe informácií uvedených v odseku 1 alebo obsahujúce tieto informácie poskytujú len klientom, ktorí sú povinnými subjektmi, alebo príslušným orgánom za predpokladu, že títo poskytovatelia môžu preukázať, že potrebujú prístup k informáciám uvedeným v odseku 1 v súvislosti so zmluvou s povinným subjektom alebo príslušným orgánom.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F0F9AA6"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ACA0AF"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9D0CE6"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D04BDA7"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F7955F"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EC914C" w14:textId="0B552086"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AA82BA"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65CFF8" w14:textId="77777777" w:rsidR="000E384E" w:rsidRPr="00390778" w:rsidRDefault="000E384E" w:rsidP="000E384E">
            <w:pPr>
              <w:pStyle w:val="Default"/>
              <w:jc w:val="center"/>
              <w:rPr>
                <w:color w:val="auto"/>
                <w:sz w:val="20"/>
                <w:szCs w:val="20"/>
              </w:rPr>
            </w:pPr>
          </w:p>
        </w:tc>
      </w:tr>
      <w:tr w:rsidR="000E384E" w:rsidRPr="00390778" w14:paraId="2B8573BE" w14:textId="77777777" w:rsidTr="00F44E99">
        <w:trPr>
          <w:trHeight w:val="7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AD28908"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59DFD4BE" w14:textId="77777777" w:rsidR="000E384E" w:rsidRPr="00390778" w:rsidRDefault="000E384E" w:rsidP="000E384E">
            <w:pPr>
              <w:pStyle w:val="Default"/>
              <w:jc w:val="center"/>
              <w:rPr>
                <w:color w:val="auto"/>
                <w:sz w:val="20"/>
                <w:szCs w:val="20"/>
              </w:rPr>
            </w:pPr>
            <w:r w:rsidRPr="00390778">
              <w:rPr>
                <w:color w:val="auto"/>
                <w:sz w:val="20"/>
                <w:szCs w:val="20"/>
              </w:rPr>
              <w:t>O: 2</w:t>
            </w:r>
          </w:p>
          <w:p w14:paraId="7AF158E2" w14:textId="77777777" w:rsidR="000E384E" w:rsidRPr="00390778" w:rsidRDefault="000E384E" w:rsidP="000E384E">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7EBCA78" w14:textId="77777777" w:rsidR="000E384E" w:rsidRPr="00390778" w:rsidRDefault="000E384E" w:rsidP="000E384E">
            <w:pPr>
              <w:pStyle w:val="Default"/>
              <w:jc w:val="both"/>
              <w:rPr>
                <w:color w:val="auto"/>
                <w:sz w:val="20"/>
                <w:szCs w:val="20"/>
              </w:rPr>
            </w:pPr>
            <w:r w:rsidRPr="00390778">
              <w:rPr>
                <w:color w:val="auto"/>
                <w:sz w:val="20"/>
                <w:szCs w:val="20"/>
              </w:rPr>
              <w:t xml:space="preserve">Členské štáty zabezpečia, aby sa popri kategóriách určených v prvom pododseku poskytol prístup na individuálnom základe k informáciám o skutočnom vlastníctve aj iným osobám, ktoré sú schopné preukázať oprávnený záujem v súvislosti s účelom predchádzania praniu špinavých peňazí, súvisiacim predikatívnym </w:t>
            </w:r>
            <w:r w:rsidRPr="00390778">
              <w:rPr>
                <w:color w:val="auto"/>
                <w:sz w:val="20"/>
                <w:szCs w:val="20"/>
              </w:rPr>
              <w:lastRenderedPageBreak/>
              <w:t>trestným činom a financovaniu terorizmu a boja proti nim.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BC31484" w14:textId="77777777" w:rsidR="000E384E" w:rsidRPr="00390778" w:rsidRDefault="000E384E" w:rsidP="000E384E">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F6EB4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CAC44FA"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7DF0A48"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874C06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9A2F5F" w14:textId="5BCD6BFA"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D2DA1C"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064B5A" w14:textId="77777777" w:rsidR="000E384E" w:rsidRPr="00390778" w:rsidRDefault="000E384E" w:rsidP="000E384E">
            <w:pPr>
              <w:pStyle w:val="Default"/>
              <w:jc w:val="center"/>
              <w:rPr>
                <w:color w:val="auto"/>
                <w:sz w:val="20"/>
                <w:szCs w:val="20"/>
              </w:rPr>
            </w:pPr>
          </w:p>
        </w:tc>
      </w:tr>
      <w:tr w:rsidR="000E384E" w:rsidRPr="00390778" w14:paraId="63BD3920" w14:textId="77777777" w:rsidTr="00F44E99">
        <w:trPr>
          <w:trHeight w:val="7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9B614C5"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19478DC1" w14:textId="77777777" w:rsidR="000E384E" w:rsidRPr="00390778" w:rsidRDefault="000E384E" w:rsidP="000E384E">
            <w:pPr>
              <w:pStyle w:val="Default"/>
              <w:jc w:val="center"/>
              <w:rPr>
                <w:color w:val="auto"/>
                <w:sz w:val="20"/>
                <w:szCs w:val="20"/>
              </w:rPr>
            </w:pPr>
            <w:r w:rsidRPr="00390778">
              <w:rPr>
                <w:color w:val="auto"/>
                <w:sz w:val="20"/>
                <w:szCs w:val="20"/>
              </w:rPr>
              <w:t>O: 3</w:t>
            </w:r>
          </w:p>
          <w:p w14:paraId="6915E3D3" w14:textId="77777777" w:rsidR="000E384E" w:rsidRPr="00390778" w:rsidRDefault="000E384E" w:rsidP="000E384E">
            <w:pPr>
              <w:pStyle w:val="Default"/>
              <w:jc w:val="center"/>
              <w:rPr>
                <w:color w:val="auto"/>
                <w:sz w:val="20"/>
                <w:szCs w:val="20"/>
              </w:rPr>
            </w:pPr>
            <w:r w:rsidRPr="00390778">
              <w:rPr>
                <w:color w:val="auto"/>
                <w:sz w:val="20"/>
                <w:szCs w:val="20"/>
              </w:rPr>
              <w:t>P: a</w:t>
            </w:r>
          </w:p>
          <w:p w14:paraId="07D21722" w14:textId="77777777" w:rsidR="000E384E" w:rsidRPr="00390778" w:rsidRDefault="000E384E" w:rsidP="000E384E">
            <w:pPr>
              <w:pStyle w:val="Default"/>
              <w:jc w:val="center"/>
              <w:rPr>
                <w:color w:val="auto"/>
                <w:sz w:val="20"/>
                <w:szCs w:val="20"/>
              </w:rPr>
            </w:pPr>
          </w:p>
          <w:p w14:paraId="21CE2209" w14:textId="77777777" w:rsidR="000E384E" w:rsidRPr="00390778" w:rsidRDefault="000E384E" w:rsidP="000E384E">
            <w:pPr>
              <w:pStyle w:val="Default"/>
              <w:jc w:val="center"/>
              <w:rPr>
                <w:color w:val="auto"/>
                <w:sz w:val="20"/>
                <w:szCs w:val="20"/>
              </w:rPr>
            </w:pPr>
          </w:p>
          <w:p w14:paraId="7BFC6CF6" w14:textId="77777777" w:rsidR="000E384E" w:rsidRPr="00390778" w:rsidRDefault="000E384E" w:rsidP="000E384E">
            <w:pPr>
              <w:pStyle w:val="Default"/>
              <w:jc w:val="center"/>
              <w:rPr>
                <w:color w:val="auto"/>
                <w:sz w:val="20"/>
                <w:szCs w:val="20"/>
              </w:rPr>
            </w:pPr>
          </w:p>
          <w:p w14:paraId="1DED1454" w14:textId="77777777" w:rsidR="000E384E" w:rsidRPr="00390778" w:rsidRDefault="000E384E" w:rsidP="000E384E">
            <w:pPr>
              <w:pStyle w:val="Default"/>
              <w:jc w:val="center"/>
              <w:rPr>
                <w:color w:val="auto"/>
                <w:sz w:val="20"/>
                <w:szCs w:val="20"/>
              </w:rPr>
            </w:pPr>
          </w:p>
          <w:p w14:paraId="2B3190D7" w14:textId="77777777" w:rsidR="000E384E" w:rsidRPr="00390778" w:rsidRDefault="000E384E" w:rsidP="000E384E">
            <w:pPr>
              <w:pStyle w:val="Default"/>
              <w:jc w:val="center"/>
              <w:rPr>
                <w:color w:val="auto"/>
                <w:sz w:val="20"/>
                <w:szCs w:val="20"/>
              </w:rPr>
            </w:pPr>
          </w:p>
          <w:p w14:paraId="278E5608" w14:textId="77777777" w:rsidR="000E384E" w:rsidRPr="00390778" w:rsidRDefault="000E384E" w:rsidP="000E384E">
            <w:pPr>
              <w:pStyle w:val="Default"/>
              <w:jc w:val="center"/>
              <w:rPr>
                <w:color w:val="auto"/>
                <w:sz w:val="20"/>
                <w:szCs w:val="20"/>
              </w:rPr>
            </w:pPr>
          </w:p>
          <w:p w14:paraId="1A874727" w14:textId="77777777" w:rsidR="000E384E" w:rsidRPr="00390778" w:rsidRDefault="000E384E" w:rsidP="000E384E">
            <w:pPr>
              <w:pStyle w:val="Default"/>
              <w:jc w:val="center"/>
              <w:rPr>
                <w:color w:val="auto"/>
                <w:sz w:val="20"/>
                <w:szCs w:val="20"/>
              </w:rPr>
            </w:pPr>
          </w:p>
          <w:p w14:paraId="52C15944" w14:textId="77777777" w:rsidR="000E384E" w:rsidRPr="00390778" w:rsidRDefault="000E384E" w:rsidP="000E384E">
            <w:pPr>
              <w:pStyle w:val="Default"/>
              <w:jc w:val="center"/>
              <w:rPr>
                <w:color w:val="auto"/>
                <w:sz w:val="20"/>
                <w:szCs w:val="20"/>
              </w:rPr>
            </w:pPr>
          </w:p>
          <w:p w14:paraId="5E8A6516" w14:textId="77777777" w:rsidR="000E384E" w:rsidRPr="00390778" w:rsidRDefault="000E384E" w:rsidP="000E384E">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E54DF98" w14:textId="77777777" w:rsidR="000E384E" w:rsidRPr="00390778" w:rsidRDefault="000E384E" w:rsidP="000E384E">
            <w:pPr>
              <w:pStyle w:val="Default"/>
              <w:jc w:val="both"/>
              <w:rPr>
                <w:color w:val="auto"/>
                <w:sz w:val="20"/>
                <w:szCs w:val="20"/>
              </w:rPr>
            </w:pPr>
            <w:r w:rsidRPr="00390778">
              <w:rPr>
                <w:color w:val="auto"/>
                <w:sz w:val="20"/>
                <w:szCs w:val="20"/>
              </w:rPr>
              <w:t xml:space="preserve">3. Členské štáty do 10. júla 2026 oznámia Komisii: </w:t>
            </w:r>
          </w:p>
          <w:p w14:paraId="1912CBEC" w14:textId="77777777" w:rsidR="000E384E" w:rsidRPr="00390778" w:rsidRDefault="000E384E" w:rsidP="000E384E">
            <w:pPr>
              <w:pStyle w:val="Default"/>
              <w:jc w:val="both"/>
              <w:rPr>
                <w:color w:val="auto"/>
                <w:sz w:val="20"/>
                <w:szCs w:val="20"/>
              </w:rPr>
            </w:pPr>
            <w:r w:rsidRPr="00390778">
              <w:rPr>
                <w:color w:val="auto"/>
                <w:sz w:val="20"/>
                <w:szCs w:val="20"/>
              </w:rPr>
              <w:t>a) zoznam orgánov verejnej moci, ktoré sú oprávnené nahliadať do informácií o skutočnom vlastníctve podľa odseku 2 písm. f), g) a h), a orgánov verejnej moci alebo kategórií orgánov verejnej moci, ktoré sú oprávnené nahliadať do informácií o skutočnom vlastníctve podľa odseku 2 písm. i);</w:t>
            </w:r>
          </w:p>
          <w:p w14:paraId="0125E066" w14:textId="77777777" w:rsidR="000E384E" w:rsidRPr="00390778" w:rsidRDefault="000E384E" w:rsidP="000E384E">
            <w:pPr>
              <w:pStyle w:val="Default"/>
              <w:jc w:val="both"/>
              <w:rPr>
                <w:color w:val="auto"/>
                <w:sz w:val="20"/>
                <w:szCs w:val="20"/>
              </w:rPr>
            </w:pPr>
            <w:r w:rsidRPr="00390778">
              <w:rPr>
                <w:color w:val="auto"/>
                <w:sz w:val="20"/>
                <w:szCs w:val="20"/>
              </w:rPr>
              <w:t>b) akúkoľvek ďalšiu kategóriu osôb, v prípade ktorých sa uznalo, že majú oprávnený záujem o prístup k informáciám o skutočnom vlastníctve, určenú v súlade s odsekom 2 druhým pododsekom.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51E5D5B" w14:textId="77777777" w:rsidR="000E384E" w:rsidRPr="00390778" w:rsidRDefault="000E384E" w:rsidP="000E384E">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F03DA9"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7A33F4"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227F8A3"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31A9A7"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7A510B" w14:textId="72B4319B"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192B4F"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9F70F5" w14:textId="77777777" w:rsidR="000E384E" w:rsidRPr="00390778" w:rsidRDefault="000E384E" w:rsidP="000E384E">
            <w:pPr>
              <w:pStyle w:val="Default"/>
              <w:jc w:val="center"/>
              <w:rPr>
                <w:color w:val="auto"/>
                <w:sz w:val="20"/>
                <w:szCs w:val="20"/>
              </w:rPr>
            </w:pPr>
          </w:p>
        </w:tc>
      </w:tr>
      <w:tr w:rsidR="000E384E" w:rsidRPr="00390778" w14:paraId="4EFC09FF" w14:textId="77777777" w:rsidTr="00F44E99">
        <w:trPr>
          <w:trHeight w:val="7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D455D75"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191F53BB" w14:textId="77777777" w:rsidR="000E384E" w:rsidRPr="00390778" w:rsidRDefault="000E384E" w:rsidP="000E384E">
            <w:pPr>
              <w:pStyle w:val="Default"/>
              <w:jc w:val="center"/>
              <w:rPr>
                <w:color w:val="auto"/>
                <w:sz w:val="20"/>
                <w:szCs w:val="20"/>
              </w:rPr>
            </w:pPr>
            <w:r w:rsidRPr="00390778">
              <w:rPr>
                <w:color w:val="auto"/>
                <w:sz w:val="20"/>
                <w:szCs w:val="20"/>
              </w:rPr>
              <w:t>O: 3</w:t>
            </w:r>
          </w:p>
          <w:p w14:paraId="61DBFB15" w14:textId="77777777" w:rsidR="000E384E" w:rsidRPr="00390778" w:rsidRDefault="000E384E" w:rsidP="000E384E">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F3C3FC7" w14:textId="77777777" w:rsidR="000E384E" w:rsidRPr="00390778" w:rsidRDefault="000E384E" w:rsidP="000E384E">
            <w:pPr>
              <w:pStyle w:val="Default"/>
              <w:jc w:val="both"/>
              <w:rPr>
                <w:color w:val="auto"/>
                <w:sz w:val="20"/>
                <w:szCs w:val="20"/>
              </w:rPr>
            </w:pPr>
            <w:r w:rsidRPr="00390778">
              <w:rPr>
                <w:color w:val="auto"/>
                <w:sz w:val="20"/>
                <w:szCs w:val="20"/>
              </w:rPr>
              <w:t>Členské štáty oznámia Komisii každú zmenu alebo doplnenie kategórií uvedených v prvom pododseku bez zbytočného odkladu a v každom prípade do jedného mesiaca od ich výskytu.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5678564" w14:textId="77777777" w:rsidR="000E384E" w:rsidRPr="00390778" w:rsidRDefault="000E384E" w:rsidP="000E384E">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F752DD5"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C42C8"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D4ADCFB"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4D247D"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0C595B" w14:textId="05DFF4B5"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A85EB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457090" w14:textId="77777777" w:rsidR="000E384E" w:rsidRPr="00390778" w:rsidRDefault="000E384E" w:rsidP="000E384E">
            <w:pPr>
              <w:pStyle w:val="Default"/>
              <w:jc w:val="center"/>
              <w:rPr>
                <w:color w:val="auto"/>
                <w:sz w:val="20"/>
                <w:szCs w:val="20"/>
              </w:rPr>
            </w:pPr>
          </w:p>
        </w:tc>
      </w:tr>
      <w:tr w:rsidR="000E384E" w:rsidRPr="00390778" w14:paraId="260601FA" w14:textId="77777777" w:rsidTr="00F44E99">
        <w:trPr>
          <w:trHeight w:val="7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61852A1"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5E26BFE8" w14:textId="77777777" w:rsidR="000E384E" w:rsidRPr="00390778" w:rsidRDefault="000E384E" w:rsidP="000E384E">
            <w:pPr>
              <w:pStyle w:val="Default"/>
              <w:jc w:val="center"/>
              <w:rPr>
                <w:color w:val="auto"/>
                <w:sz w:val="20"/>
                <w:szCs w:val="20"/>
              </w:rPr>
            </w:pPr>
            <w:r w:rsidRPr="00390778">
              <w:rPr>
                <w:color w:val="auto"/>
                <w:sz w:val="20"/>
                <w:szCs w:val="20"/>
              </w:rPr>
              <w:t>O: 3</w:t>
            </w:r>
          </w:p>
          <w:p w14:paraId="0F9D03D2" w14:textId="77777777" w:rsidR="000E384E" w:rsidRPr="00390778" w:rsidRDefault="000E384E" w:rsidP="000E384E">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5A84F48" w14:textId="77777777" w:rsidR="000E384E" w:rsidRPr="00390778" w:rsidRDefault="000E384E" w:rsidP="000E384E">
            <w:pPr>
              <w:pStyle w:val="Default"/>
              <w:jc w:val="both"/>
              <w:rPr>
                <w:color w:val="auto"/>
                <w:sz w:val="20"/>
                <w:szCs w:val="20"/>
              </w:rPr>
            </w:pPr>
            <w:r w:rsidRPr="00390778">
              <w:rPr>
                <w:color w:val="auto"/>
                <w:sz w:val="20"/>
                <w:szCs w:val="20"/>
              </w:rPr>
              <w:t>Komisia informácie oznámené podľa tohto odseku sprístupní ostatným členským štátom.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4F63546" w14:textId="77777777" w:rsidR="000E384E" w:rsidRPr="00390778" w:rsidRDefault="000E384E" w:rsidP="000E384E">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66C082"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F3FB4B"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EFC2B5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D2480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1759D5" w14:textId="7BBB7EB8"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94D183"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3673D1" w14:textId="77777777" w:rsidR="000E384E" w:rsidRPr="00390778" w:rsidRDefault="000E384E" w:rsidP="000E384E">
            <w:pPr>
              <w:pStyle w:val="Default"/>
              <w:jc w:val="center"/>
              <w:rPr>
                <w:color w:val="auto"/>
                <w:sz w:val="20"/>
                <w:szCs w:val="20"/>
              </w:rPr>
            </w:pPr>
          </w:p>
        </w:tc>
      </w:tr>
      <w:tr w:rsidR="000E384E" w:rsidRPr="00390778" w14:paraId="1B3FCD18" w14:textId="77777777" w:rsidTr="00F44E99">
        <w:trPr>
          <w:trHeight w:val="7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F86A09F"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7ACCD491" w14:textId="77777777" w:rsidR="000E384E" w:rsidRPr="00390778" w:rsidRDefault="000E384E" w:rsidP="000E384E">
            <w:pPr>
              <w:pStyle w:val="Default"/>
              <w:jc w:val="center"/>
              <w:rPr>
                <w:color w:val="auto"/>
                <w:sz w:val="20"/>
                <w:szCs w:val="20"/>
              </w:rPr>
            </w:pPr>
            <w:r w:rsidRPr="00390778">
              <w:rPr>
                <w:color w:val="auto"/>
                <w:sz w:val="20"/>
                <w:szCs w:val="20"/>
              </w:rPr>
              <w:t>O: 4</w:t>
            </w:r>
          </w:p>
          <w:p w14:paraId="1F03B298" w14:textId="77777777" w:rsidR="000E384E" w:rsidRPr="00390778" w:rsidRDefault="000E384E" w:rsidP="000E384E">
            <w:pPr>
              <w:pStyle w:val="Default"/>
              <w:jc w:val="center"/>
              <w:rPr>
                <w:color w:val="auto"/>
                <w:sz w:val="20"/>
                <w:szCs w:val="20"/>
              </w:rPr>
            </w:pPr>
            <w:r w:rsidRPr="00390778">
              <w:rPr>
                <w:color w:val="auto"/>
                <w:sz w:val="20"/>
                <w:szCs w:val="20"/>
              </w:rPr>
              <w:t>1. pododsek</w:t>
            </w:r>
          </w:p>
          <w:p w14:paraId="6BE724B1"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D779257" w14:textId="77777777" w:rsidR="000E384E" w:rsidRPr="00390778" w:rsidRDefault="000E384E" w:rsidP="000E384E">
            <w:pPr>
              <w:pStyle w:val="Default"/>
              <w:jc w:val="both"/>
              <w:rPr>
                <w:color w:val="auto"/>
                <w:sz w:val="20"/>
                <w:szCs w:val="20"/>
              </w:rPr>
            </w:pPr>
            <w:r w:rsidRPr="00390778">
              <w:rPr>
                <w:color w:val="auto"/>
                <w:sz w:val="20"/>
                <w:szCs w:val="20"/>
              </w:rPr>
              <w:t xml:space="preserve">4. Členské štáty zabezpečia, aby centrálne registre viedli záznamy o osobách, ktoré majú prístup k informáciám podľa tohto článku, a mohli ich sprístupniť konečným užívateľom výhod, keď podajú </w:t>
            </w:r>
            <w:r w:rsidRPr="00390778">
              <w:rPr>
                <w:color w:val="auto"/>
                <w:sz w:val="20"/>
                <w:szCs w:val="20"/>
              </w:rPr>
              <w:lastRenderedPageBreak/>
              <w:t>žiadosť podľa článku 15 ods. 1 písm. c) nariadenia (EÚ) 2016/679.</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F35C6C9" w14:textId="77777777" w:rsidR="000E384E" w:rsidRPr="00390778" w:rsidRDefault="000E384E" w:rsidP="000E384E">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17C2D2"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99B5CD"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AE04633"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123F3B"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F1EC5D" w14:textId="62F9572C"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6A88D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100940" w14:textId="77777777" w:rsidR="000E384E" w:rsidRPr="00390778" w:rsidRDefault="000E384E" w:rsidP="000E384E">
            <w:pPr>
              <w:pStyle w:val="Default"/>
              <w:jc w:val="center"/>
              <w:rPr>
                <w:color w:val="auto"/>
                <w:sz w:val="20"/>
                <w:szCs w:val="20"/>
              </w:rPr>
            </w:pPr>
          </w:p>
        </w:tc>
      </w:tr>
      <w:tr w:rsidR="000E384E" w:rsidRPr="00390778" w14:paraId="12F45824" w14:textId="77777777" w:rsidTr="00F44E99">
        <w:trPr>
          <w:trHeight w:val="7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9ABDA79"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50E93C1B" w14:textId="77777777" w:rsidR="000E384E" w:rsidRPr="00390778" w:rsidRDefault="000E384E" w:rsidP="000E384E">
            <w:pPr>
              <w:pStyle w:val="Default"/>
              <w:jc w:val="center"/>
              <w:rPr>
                <w:color w:val="auto"/>
                <w:sz w:val="20"/>
                <w:szCs w:val="20"/>
              </w:rPr>
            </w:pPr>
            <w:r w:rsidRPr="00390778">
              <w:rPr>
                <w:color w:val="auto"/>
                <w:sz w:val="20"/>
                <w:szCs w:val="20"/>
              </w:rPr>
              <w:t>O: 4</w:t>
            </w:r>
          </w:p>
          <w:p w14:paraId="1EB3C43B" w14:textId="77777777" w:rsidR="000E384E" w:rsidRPr="00390778" w:rsidRDefault="000E384E" w:rsidP="000E384E">
            <w:pPr>
              <w:pStyle w:val="Default"/>
              <w:jc w:val="center"/>
              <w:rPr>
                <w:color w:val="auto"/>
                <w:sz w:val="20"/>
                <w:szCs w:val="20"/>
              </w:rPr>
            </w:pPr>
            <w:r w:rsidRPr="00390778">
              <w:rPr>
                <w:color w:val="auto"/>
                <w:sz w:val="20"/>
                <w:szCs w:val="20"/>
              </w:rPr>
              <w:t>2. pododsek</w:t>
            </w:r>
          </w:p>
          <w:p w14:paraId="717BDEE7" w14:textId="77777777" w:rsidR="000E384E" w:rsidRPr="00390778" w:rsidRDefault="000E384E" w:rsidP="000E384E">
            <w:pPr>
              <w:pStyle w:val="Default"/>
              <w:jc w:val="center"/>
              <w:rPr>
                <w:color w:val="auto"/>
                <w:sz w:val="20"/>
                <w:szCs w:val="20"/>
              </w:rPr>
            </w:pPr>
          </w:p>
          <w:p w14:paraId="38232B18" w14:textId="77777777" w:rsidR="000E384E" w:rsidRPr="00390778" w:rsidRDefault="000E384E" w:rsidP="000E384E">
            <w:pPr>
              <w:pStyle w:val="Default"/>
              <w:jc w:val="center"/>
              <w:rPr>
                <w:color w:val="auto"/>
                <w:sz w:val="20"/>
                <w:szCs w:val="20"/>
              </w:rPr>
            </w:pPr>
            <w:r w:rsidRPr="00390778">
              <w:rPr>
                <w:color w:val="auto"/>
                <w:sz w:val="20"/>
                <w:szCs w:val="20"/>
              </w:rPr>
              <w:t>P: a</w:t>
            </w:r>
          </w:p>
          <w:p w14:paraId="38391634"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115A49B" w14:textId="77777777" w:rsidR="000E384E" w:rsidRPr="00390778" w:rsidRDefault="000E384E" w:rsidP="000E384E">
            <w:pPr>
              <w:pStyle w:val="Default"/>
              <w:jc w:val="both"/>
              <w:rPr>
                <w:color w:val="auto"/>
                <w:sz w:val="20"/>
                <w:szCs w:val="20"/>
              </w:rPr>
            </w:pPr>
            <w:r w:rsidRPr="00390778">
              <w:rPr>
                <w:color w:val="auto"/>
                <w:sz w:val="20"/>
                <w:szCs w:val="20"/>
              </w:rPr>
              <w:t xml:space="preserve">Členské štáty však zabezpečia, aby informácie poskytované centrálnymi registrami neviedli k identifikácii ktorejkoľvek osoby nahliadajúcej do registra, ak sú takéto osoby: </w:t>
            </w:r>
          </w:p>
          <w:p w14:paraId="36588E60" w14:textId="77777777" w:rsidR="000E384E" w:rsidRPr="00390778" w:rsidRDefault="000E384E" w:rsidP="000E384E">
            <w:pPr>
              <w:pStyle w:val="Default"/>
              <w:jc w:val="both"/>
              <w:rPr>
                <w:color w:val="auto"/>
                <w:sz w:val="20"/>
                <w:szCs w:val="20"/>
              </w:rPr>
            </w:pPr>
            <w:r w:rsidRPr="00390778">
              <w:rPr>
                <w:color w:val="auto"/>
                <w:sz w:val="20"/>
                <w:szCs w:val="20"/>
              </w:rPr>
              <w:t>a) osobami konajúcimi na účely žurnalistiky, spravodajstva alebo akejkoľvek inej formy prejavu v médiách, ktoré sú spojené s predchádzaním praniu špinavých peňazí, súvisiacim predikatívnym trestným činom alebo financovaniu terorizmu alebo s bojom proti nim;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E5AB7F6"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5061C8"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C43AF5"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21681E0"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6EE976"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81430B" w14:textId="1292166B"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B5509A"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2E1FEAF" w14:textId="77777777" w:rsidR="000E384E" w:rsidRPr="00390778" w:rsidRDefault="000E384E" w:rsidP="000E384E">
            <w:pPr>
              <w:pStyle w:val="Default"/>
              <w:jc w:val="center"/>
              <w:rPr>
                <w:color w:val="auto"/>
                <w:sz w:val="20"/>
                <w:szCs w:val="20"/>
              </w:rPr>
            </w:pPr>
          </w:p>
        </w:tc>
      </w:tr>
      <w:tr w:rsidR="000E384E" w:rsidRPr="00390778" w14:paraId="1BF05127" w14:textId="77777777" w:rsidTr="00F44E99">
        <w:trPr>
          <w:trHeight w:val="7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2E62B61"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131AFAF6" w14:textId="77777777" w:rsidR="000E384E" w:rsidRPr="00390778" w:rsidRDefault="000E384E" w:rsidP="000E384E">
            <w:pPr>
              <w:pStyle w:val="Default"/>
              <w:jc w:val="center"/>
              <w:rPr>
                <w:color w:val="auto"/>
                <w:sz w:val="20"/>
                <w:szCs w:val="20"/>
              </w:rPr>
            </w:pPr>
            <w:r w:rsidRPr="00390778">
              <w:rPr>
                <w:color w:val="auto"/>
                <w:sz w:val="20"/>
                <w:szCs w:val="20"/>
              </w:rPr>
              <w:t>O: 4</w:t>
            </w:r>
          </w:p>
          <w:p w14:paraId="0D1A773A" w14:textId="77777777" w:rsidR="000E384E" w:rsidRPr="00390778" w:rsidRDefault="000E384E" w:rsidP="000E384E">
            <w:pPr>
              <w:pStyle w:val="Default"/>
              <w:jc w:val="center"/>
              <w:rPr>
                <w:color w:val="auto"/>
                <w:sz w:val="20"/>
                <w:szCs w:val="20"/>
              </w:rPr>
            </w:pPr>
            <w:r w:rsidRPr="00390778">
              <w:rPr>
                <w:color w:val="auto"/>
                <w:sz w:val="20"/>
                <w:szCs w:val="20"/>
              </w:rPr>
              <w:t>2. pododsek</w:t>
            </w:r>
          </w:p>
          <w:p w14:paraId="4B5CA6F7" w14:textId="77777777" w:rsidR="000E384E" w:rsidRPr="00390778" w:rsidRDefault="000E384E" w:rsidP="000E384E">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C7E22BA" w14:textId="77777777" w:rsidR="000E384E" w:rsidRPr="00390778" w:rsidRDefault="000E384E" w:rsidP="000E384E">
            <w:pPr>
              <w:pStyle w:val="Default"/>
              <w:jc w:val="both"/>
              <w:rPr>
                <w:color w:val="auto"/>
                <w:sz w:val="20"/>
                <w:szCs w:val="20"/>
              </w:rPr>
            </w:pPr>
            <w:r w:rsidRPr="00390778">
              <w:rPr>
                <w:color w:val="auto"/>
                <w:sz w:val="20"/>
                <w:szCs w:val="20"/>
              </w:rPr>
              <w:t>b) organizácie občianskej spoločnosti, ktoré sú spojené s predchádzaním praniu špinavých peňazí, súvisiacim predikatívnym trestným činom alebo financovaniu terorizmu alebo s bojom proti nim.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E0720F9"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88BD6A"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D72D86"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3FA595B"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4264C4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42C336" w14:textId="0972BBC6"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F315E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9B9D59" w14:textId="77777777" w:rsidR="000E384E" w:rsidRPr="00390778" w:rsidRDefault="000E384E" w:rsidP="000E384E">
            <w:pPr>
              <w:pStyle w:val="Default"/>
              <w:jc w:val="center"/>
              <w:rPr>
                <w:color w:val="auto"/>
                <w:sz w:val="20"/>
                <w:szCs w:val="20"/>
              </w:rPr>
            </w:pPr>
          </w:p>
        </w:tc>
      </w:tr>
      <w:tr w:rsidR="000E384E" w:rsidRPr="00390778" w14:paraId="73E7072C" w14:textId="77777777" w:rsidTr="00F44E99">
        <w:trPr>
          <w:trHeight w:val="7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D65F558"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7B82294D" w14:textId="77777777" w:rsidR="000E384E" w:rsidRPr="00390778" w:rsidRDefault="000E384E" w:rsidP="000E384E">
            <w:pPr>
              <w:pStyle w:val="Default"/>
              <w:jc w:val="center"/>
              <w:rPr>
                <w:color w:val="auto"/>
                <w:sz w:val="20"/>
                <w:szCs w:val="20"/>
              </w:rPr>
            </w:pPr>
            <w:r w:rsidRPr="00390778">
              <w:rPr>
                <w:color w:val="auto"/>
                <w:sz w:val="20"/>
                <w:szCs w:val="20"/>
              </w:rPr>
              <w:t>O: 4</w:t>
            </w:r>
          </w:p>
          <w:p w14:paraId="4B776463" w14:textId="77777777" w:rsidR="000E384E" w:rsidRPr="00390778" w:rsidRDefault="000E384E" w:rsidP="000E384E">
            <w:pPr>
              <w:pStyle w:val="Default"/>
              <w:jc w:val="center"/>
              <w:rPr>
                <w:color w:val="auto"/>
                <w:sz w:val="20"/>
                <w:szCs w:val="20"/>
              </w:rPr>
            </w:pPr>
            <w:r w:rsidRPr="00390778">
              <w:rPr>
                <w:color w:val="auto"/>
                <w:sz w:val="20"/>
                <w:szCs w:val="20"/>
              </w:rPr>
              <w:t>3. pododsek</w:t>
            </w:r>
          </w:p>
          <w:p w14:paraId="3E52F5B8"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FA95FD3" w14:textId="77777777" w:rsidR="000E384E" w:rsidRPr="00390778" w:rsidRDefault="000E384E" w:rsidP="000E384E">
            <w:pPr>
              <w:pStyle w:val="Default"/>
              <w:jc w:val="both"/>
              <w:rPr>
                <w:color w:val="auto"/>
                <w:sz w:val="20"/>
                <w:szCs w:val="20"/>
              </w:rPr>
            </w:pPr>
            <w:r w:rsidRPr="00390778">
              <w:rPr>
                <w:color w:val="auto"/>
                <w:sz w:val="20"/>
                <w:szCs w:val="20"/>
              </w:rPr>
              <w:t>Členské štáty okrem toho zabezpečia, aby sa subjekty zodpovedné za centrálne registre zdržali zverejnenia totožnosti ktoréhokoľvek partnera príslušných orgánov Únie v oblasti boja proti praniu špinavých peňazí a financovaniu terorizmu uvedených v článku 2 ods. 1 bode 44 písm. a) a c) nariadenia (EÚ) 2024/1624 z tretích krajín, a to dovtedy, kým to je potrebné na ochranu analýz alebo vyšetrovaní tohto orgánu.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FCDDC2B"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845881"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442282"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FECA04E"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5CCA74"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CEAA52" w14:textId="119A578D"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DB36FE"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D956E2" w14:textId="77777777" w:rsidR="000E384E" w:rsidRPr="00390778" w:rsidRDefault="000E384E" w:rsidP="000E384E">
            <w:pPr>
              <w:pStyle w:val="Default"/>
              <w:jc w:val="center"/>
              <w:rPr>
                <w:color w:val="auto"/>
                <w:sz w:val="20"/>
                <w:szCs w:val="20"/>
              </w:rPr>
            </w:pPr>
          </w:p>
        </w:tc>
      </w:tr>
      <w:tr w:rsidR="000E384E" w:rsidRPr="00390778" w14:paraId="1AA0C6AD" w14:textId="77777777" w:rsidTr="00F44E99">
        <w:trPr>
          <w:trHeight w:val="2684"/>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10B128F"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12</w:t>
            </w:r>
          </w:p>
          <w:p w14:paraId="20D396E6" w14:textId="77777777" w:rsidR="000E384E" w:rsidRPr="00390778" w:rsidRDefault="000E384E" w:rsidP="000E384E">
            <w:pPr>
              <w:pStyle w:val="Default"/>
              <w:jc w:val="center"/>
              <w:rPr>
                <w:color w:val="auto"/>
                <w:sz w:val="20"/>
                <w:szCs w:val="20"/>
              </w:rPr>
            </w:pPr>
            <w:r w:rsidRPr="00390778">
              <w:rPr>
                <w:color w:val="auto"/>
                <w:sz w:val="20"/>
                <w:szCs w:val="20"/>
              </w:rPr>
              <w:t>O: 4</w:t>
            </w:r>
          </w:p>
          <w:p w14:paraId="7050A9B4" w14:textId="77777777" w:rsidR="000E384E" w:rsidRPr="00390778" w:rsidRDefault="000E384E" w:rsidP="000E384E">
            <w:pPr>
              <w:pStyle w:val="Default"/>
              <w:jc w:val="center"/>
              <w:rPr>
                <w:color w:val="auto"/>
                <w:sz w:val="20"/>
                <w:szCs w:val="20"/>
              </w:rPr>
            </w:pPr>
            <w:r w:rsidRPr="00390778">
              <w:rPr>
                <w:color w:val="auto"/>
                <w:sz w:val="20"/>
                <w:szCs w:val="20"/>
              </w:rPr>
              <w:t>4. pododsek</w:t>
            </w:r>
          </w:p>
          <w:p w14:paraId="618B53EA"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91F216F" w14:textId="77777777" w:rsidR="000E384E" w:rsidRPr="00390778" w:rsidRDefault="000E384E" w:rsidP="000E384E">
            <w:pPr>
              <w:pStyle w:val="Default"/>
              <w:jc w:val="both"/>
              <w:rPr>
                <w:color w:val="auto"/>
                <w:sz w:val="20"/>
                <w:szCs w:val="20"/>
              </w:rPr>
            </w:pPr>
            <w:r w:rsidRPr="00390778">
              <w:rPr>
                <w:color w:val="auto"/>
                <w:sz w:val="20"/>
                <w:szCs w:val="20"/>
              </w:rPr>
              <w:t>Pokiaľ ide o osoby uvedené v druhom pododseku písm. a) a b) tohto odseku, členské štáty zabezpečia, aby sa konečným užívateľom výhod, ktorí podajú žiadosť podľa článku 15 ods. 1 písm. c) nariadenia (EÚ) 2016/679, poskytli informácie o funkcii alebo povolaní osôb, ktoré nahliadali do ich informácií o skutočnom vlastníctve.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A52689A"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83CE83"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964717"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5320C7B"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06E291"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159D55" w14:textId="691D6DAC"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DBF29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F60EC1" w14:textId="77777777" w:rsidR="000E384E" w:rsidRPr="00390778" w:rsidRDefault="000E384E" w:rsidP="000E384E">
            <w:pPr>
              <w:pStyle w:val="Default"/>
              <w:jc w:val="center"/>
              <w:rPr>
                <w:color w:val="auto"/>
                <w:sz w:val="20"/>
                <w:szCs w:val="20"/>
              </w:rPr>
            </w:pPr>
          </w:p>
        </w:tc>
      </w:tr>
      <w:tr w:rsidR="000E384E" w:rsidRPr="00390778" w14:paraId="18FFE51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4F2960B" w14:textId="77777777" w:rsidR="000E384E" w:rsidRPr="00390778" w:rsidRDefault="000E384E" w:rsidP="000E384E">
            <w:pPr>
              <w:pStyle w:val="Default"/>
              <w:jc w:val="center"/>
              <w:rPr>
                <w:color w:val="auto"/>
                <w:sz w:val="20"/>
                <w:szCs w:val="20"/>
              </w:rPr>
            </w:pPr>
            <w:r w:rsidRPr="00390778">
              <w:rPr>
                <w:color w:val="auto"/>
                <w:sz w:val="20"/>
                <w:szCs w:val="20"/>
              </w:rPr>
              <w:t>Č: 12</w:t>
            </w:r>
          </w:p>
          <w:p w14:paraId="0972EA82" w14:textId="77777777" w:rsidR="000E384E" w:rsidRPr="00390778" w:rsidRDefault="000E384E" w:rsidP="000E384E">
            <w:pPr>
              <w:pStyle w:val="Default"/>
              <w:jc w:val="center"/>
              <w:rPr>
                <w:color w:val="auto"/>
                <w:sz w:val="20"/>
                <w:szCs w:val="20"/>
              </w:rPr>
            </w:pPr>
            <w:r w:rsidRPr="00390778">
              <w:rPr>
                <w:color w:val="auto"/>
                <w:sz w:val="20"/>
                <w:szCs w:val="20"/>
              </w:rPr>
              <w:t>O: 4</w:t>
            </w:r>
          </w:p>
          <w:p w14:paraId="189B2DC8" w14:textId="77777777" w:rsidR="000E384E" w:rsidRPr="00390778" w:rsidRDefault="000E384E" w:rsidP="000E384E">
            <w:pPr>
              <w:pStyle w:val="Default"/>
              <w:jc w:val="center"/>
              <w:rPr>
                <w:color w:val="auto"/>
                <w:sz w:val="20"/>
                <w:szCs w:val="20"/>
              </w:rPr>
            </w:pPr>
            <w:r w:rsidRPr="00390778">
              <w:rPr>
                <w:color w:val="auto"/>
                <w:sz w:val="20"/>
                <w:szCs w:val="20"/>
              </w:rPr>
              <w:t>5. pododsek</w:t>
            </w:r>
          </w:p>
          <w:p w14:paraId="1438201C"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8348C77" w14:textId="77777777" w:rsidR="000E384E" w:rsidRPr="00390778" w:rsidRDefault="000E384E" w:rsidP="000E384E">
            <w:pPr>
              <w:pStyle w:val="Default"/>
              <w:jc w:val="both"/>
              <w:rPr>
                <w:color w:val="auto"/>
                <w:sz w:val="20"/>
                <w:szCs w:val="20"/>
              </w:rPr>
            </w:pPr>
            <w:r w:rsidRPr="00390778">
              <w:rPr>
                <w:color w:val="auto"/>
                <w:sz w:val="20"/>
                <w:szCs w:val="20"/>
              </w:rPr>
              <w:t>Na účely tretieho pododseku, keď orgány žiadajú o prístup k informáciám o skutočnom vlastníctve podľa tohto článku, uvedú lehotu, počas ktorej sa centrálne registre majú zdržať zverejnenia informácií, ktorá nesmie presiahnuť päť rokov, ako aj dôvody tohto obmedzenia vrátane toho, ako by poskytnutie informácií ohrozilo účel ich analýz a vyšetrovaní. Členské štáty zabezpečia, aby sa v prípade, že centrálne registre nezverejňujú totožnosť subjektu, ktorý nahliadol do informácií o skutočnom vlastníctve, akékoľvek predĺženie tejto lehoty povolilo len na základe odôvodnenej žiadosti orgánu v tretej krajine na obdobie najviac jedného roka, po uplynutí ktorého musí tento orgán predložiť novú odôvodnenú žiadosť o predĺženie.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2FD9736"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9EAE42"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900A4B"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7E7C3E0"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986DB9"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52400C" w14:textId="29055B31"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5C263B"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337442" w14:textId="77777777" w:rsidR="000E384E" w:rsidRPr="00390778" w:rsidRDefault="000E384E" w:rsidP="000E384E">
            <w:pPr>
              <w:pStyle w:val="Default"/>
              <w:jc w:val="center"/>
              <w:rPr>
                <w:color w:val="auto"/>
                <w:sz w:val="20"/>
                <w:szCs w:val="20"/>
              </w:rPr>
            </w:pPr>
          </w:p>
        </w:tc>
      </w:tr>
      <w:tr w:rsidR="000E384E" w:rsidRPr="00390778" w14:paraId="034E906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C055AE9"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647D5A29" w14:textId="77777777" w:rsidR="000E384E" w:rsidRPr="00390778" w:rsidRDefault="000E384E" w:rsidP="000E384E">
            <w:pPr>
              <w:pStyle w:val="Default"/>
              <w:jc w:val="center"/>
              <w:rPr>
                <w:color w:val="auto"/>
                <w:sz w:val="20"/>
                <w:szCs w:val="20"/>
              </w:rPr>
            </w:pPr>
          </w:p>
          <w:p w14:paraId="37F8B59B" w14:textId="77777777" w:rsidR="000E384E" w:rsidRPr="00390778" w:rsidRDefault="000E384E" w:rsidP="000E384E">
            <w:pPr>
              <w:pStyle w:val="Default"/>
              <w:jc w:val="center"/>
              <w:rPr>
                <w:color w:val="auto"/>
                <w:sz w:val="20"/>
                <w:szCs w:val="20"/>
              </w:rPr>
            </w:pPr>
          </w:p>
          <w:p w14:paraId="5B5BC590" w14:textId="77777777" w:rsidR="000E384E" w:rsidRPr="00390778" w:rsidRDefault="000E384E" w:rsidP="000E384E">
            <w:pPr>
              <w:pStyle w:val="Default"/>
              <w:jc w:val="center"/>
              <w:rPr>
                <w:color w:val="auto"/>
                <w:sz w:val="20"/>
                <w:szCs w:val="20"/>
              </w:rPr>
            </w:pPr>
          </w:p>
          <w:p w14:paraId="6AB6FF60" w14:textId="77777777" w:rsidR="000E384E" w:rsidRPr="00390778" w:rsidRDefault="000E384E" w:rsidP="000E384E">
            <w:pPr>
              <w:pStyle w:val="Default"/>
              <w:jc w:val="center"/>
              <w:rPr>
                <w:color w:val="auto"/>
                <w:sz w:val="20"/>
                <w:szCs w:val="20"/>
              </w:rPr>
            </w:pPr>
          </w:p>
          <w:p w14:paraId="096FEC75" w14:textId="77777777" w:rsidR="000E384E" w:rsidRPr="00390778" w:rsidRDefault="000E384E" w:rsidP="000E384E">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5CEEB2B" w14:textId="77777777" w:rsidR="000E384E" w:rsidRPr="00390778" w:rsidRDefault="000E384E" w:rsidP="000E384E">
            <w:pPr>
              <w:pStyle w:val="Default"/>
              <w:jc w:val="center"/>
              <w:rPr>
                <w:b/>
                <w:color w:val="auto"/>
                <w:sz w:val="20"/>
                <w:szCs w:val="20"/>
              </w:rPr>
            </w:pPr>
            <w:r w:rsidRPr="00390778">
              <w:rPr>
                <w:b/>
                <w:color w:val="auto"/>
                <w:sz w:val="20"/>
                <w:szCs w:val="20"/>
              </w:rPr>
              <w:lastRenderedPageBreak/>
              <w:t xml:space="preserve">Postup overovania a vzájomného uznávania oprávneného záujmu o </w:t>
            </w:r>
            <w:r w:rsidRPr="00390778">
              <w:rPr>
                <w:b/>
                <w:color w:val="auto"/>
                <w:sz w:val="20"/>
                <w:szCs w:val="20"/>
              </w:rPr>
              <w:lastRenderedPageBreak/>
              <w:t>prístup k informáciám o skutočnom vlastníctve</w:t>
            </w:r>
          </w:p>
          <w:p w14:paraId="0E209FF9" w14:textId="77777777" w:rsidR="000E384E" w:rsidRPr="00390778" w:rsidRDefault="000E384E" w:rsidP="000E384E">
            <w:pPr>
              <w:pStyle w:val="Default"/>
              <w:jc w:val="both"/>
              <w:rPr>
                <w:color w:val="auto"/>
                <w:sz w:val="20"/>
                <w:szCs w:val="20"/>
              </w:rPr>
            </w:pPr>
          </w:p>
          <w:p w14:paraId="14A5D4A6" w14:textId="77777777" w:rsidR="000E384E" w:rsidRPr="00390778" w:rsidRDefault="000E384E" w:rsidP="000E384E">
            <w:pPr>
              <w:pStyle w:val="Default"/>
              <w:jc w:val="both"/>
              <w:rPr>
                <w:color w:val="auto"/>
                <w:sz w:val="20"/>
                <w:szCs w:val="20"/>
              </w:rPr>
            </w:pPr>
            <w:r w:rsidRPr="00390778">
              <w:rPr>
                <w:color w:val="auto"/>
                <w:sz w:val="20"/>
                <w:szCs w:val="20"/>
              </w:rPr>
              <w:t>1. Členské štáty zabezpečia, aby subjekty zodpovedné za centrálne registre uvedené v článku 10 prijali opatrenia na overenie existencie oprávneného záujmu uvedeného v článku 12 na základe dokumentov, informácií a údajov získaných od fyzickej alebo právnickej osoby žiadajúcej o prístup do centrálneho registra (ďalej len „žiadateľ“) a v potrebných prípadoch informácií, ktoré majú k dispozícii podľa článku 12 ods. 3.</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8DB98D5" w14:textId="77777777" w:rsidR="000E384E" w:rsidRPr="00390778" w:rsidRDefault="000E384E" w:rsidP="000E384E">
            <w:pPr>
              <w:pStyle w:val="Default"/>
              <w:jc w:val="center"/>
              <w:rPr>
                <w:color w:val="auto"/>
                <w:sz w:val="20"/>
                <w:szCs w:val="20"/>
              </w:rPr>
            </w:pPr>
          </w:p>
          <w:p w14:paraId="5B82E384" w14:textId="77777777" w:rsidR="000E384E" w:rsidRPr="00390778" w:rsidRDefault="000E384E" w:rsidP="000E384E">
            <w:pPr>
              <w:pStyle w:val="Default"/>
              <w:jc w:val="center"/>
              <w:rPr>
                <w:color w:val="auto"/>
                <w:sz w:val="20"/>
                <w:szCs w:val="20"/>
              </w:rPr>
            </w:pPr>
          </w:p>
          <w:p w14:paraId="475F2B60" w14:textId="77777777" w:rsidR="000E384E" w:rsidRPr="00390778" w:rsidRDefault="000E384E" w:rsidP="000E384E">
            <w:pPr>
              <w:pStyle w:val="Default"/>
              <w:jc w:val="center"/>
              <w:rPr>
                <w:color w:val="auto"/>
                <w:sz w:val="20"/>
                <w:szCs w:val="20"/>
              </w:rPr>
            </w:pPr>
          </w:p>
          <w:p w14:paraId="290FD559" w14:textId="77777777" w:rsidR="000E384E" w:rsidRPr="00390778" w:rsidRDefault="000E384E" w:rsidP="000E384E">
            <w:pPr>
              <w:pStyle w:val="Default"/>
              <w:jc w:val="center"/>
              <w:rPr>
                <w:color w:val="auto"/>
                <w:sz w:val="20"/>
                <w:szCs w:val="20"/>
              </w:rPr>
            </w:pPr>
          </w:p>
          <w:p w14:paraId="5F787825" w14:textId="77777777" w:rsidR="000E384E" w:rsidRPr="00390778" w:rsidRDefault="000E384E" w:rsidP="000E384E">
            <w:pPr>
              <w:pStyle w:val="Default"/>
              <w:jc w:val="center"/>
              <w:rPr>
                <w:color w:val="auto"/>
                <w:sz w:val="20"/>
                <w:szCs w:val="20"/>
              </w:rPr>
            </w:pPr>
          </w:p>
          <w:p w14:paraId="2BA601DA"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A1DCF1"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A5CDBC"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9D28A60"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8380AC"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135FFD" w14:textId="4D883C5E" w:rsidR="000E384E" w:rsidRPr="00390778" w:rsidRDefault="000E384E" w:rsidP="000E384E">
            <w:pPr>
              <w:pStyle w:val="Default"/>
              <w:jc w:val="center"/>
              <w:rPr>
                <w:color w:val="auto"/>
                <w:sz w:val="20"/>
                <w:szCs w:val="20"/>
              </w:rPr>
            </w:pPr>
            <w:r>
              <w:rPr>
                <w:color w:val="auto"/>
                <w:sz w:val="20"/>
                <w:szCs w:val="20"/>
              </w:rPr>
              <w:t xml:space="preserve">Transponované zákonom </w:t>
            </w:r>
            <w:r>
              <w:rPr>
                <w:color w:val="auto"/>
                <w:sz w:val="20"/>
                <w:szCs w:val="20"/>
              </w:rPr>
              <w:lastRenderedPageBreak/>
              <w:t>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D0DB4"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73609F" w14:textId="77777777" w:rsidR="000E384E" w:rsidRPr="00390778" w:rsidRDefault="000E384E" w:rsidP="000E384E">
            <w:pPr>
              <w:pStyle w:val="Default"/>
              <w:jc w:val="center"/>
              <w:rPr>
                <w:color w:val="auto"/>
                <w:sz w:val="20"/>
                <w:szCs w:val="20"/>
              </w:rPr>
            </w:pPr>
          </w:p>
        </w:tc>
      </w:tr>
      <w:tr w:rsidR="000E384E" w:rsidRPr="00390778" w14:paraId="299EA54B"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80579D4"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051FBAC0" w14:textId="77777777" w:rsidR="000E384E" w:rsidRPr="00390778" w:rsidRDefault="000E384E" w:rsidP="000E384E">
            <w:pPr>
              <w:pStyle w:val="Default"/>
              <w:jc w:val="center"/>
              <w:rPr>
                <w:color w:val="auto"/>
                <w:sz w:val="20"/>
                <w:szCs w:val="20"/>
              </w:rPr>
            </w:pPr>
            <w:r w:rsidRPr="00390778">
              <w:rPr>
                <w:color w:val="auto"/>
                <w:sz w:val="20"/>
                <w:szCs w:val="20"/>
              </w:rPr>
              <w:t>O: 2</w:t>
            </w:r>
          </w:p>
          <w:p w14:paraId="2D4BFE31" w14:textId="77777777" w:rsidR="000E384E" w:rsidRPr="00390778" w:rsidRDefault="000E384E" w:rsidP="000E384E">
            <w:pPr>
              <w:pStyle w:val="Default"/>
              <w:jc w:val="center"/>
              <w:rPr>
                <w:color w:val="auto"/>
                <w:sz w:val="20"/>
                <w:szCs w:val="20"/>
              </w:rPr>
            </w:pPr>
          </w:p>
          <w:p w14:paraId="5763583E" w14:textId="77777777" w:rsidR="000E384E" w:rsidRPr="00390778" w:rsidRDefault="000E384E" w:rsidP="000E384E">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93D3671" w14:textId="77777777" w:rsidR="000E384E" w:rsidRPr="00390778" w:rsidRDefault="000E384E" w:rsidP="000E384E">
            <w:pPr>
              <w:pStyle w:val="Default"/>
              <w:jc w:val="both"/>
              <w:rPr>
                <w:color w:val="auto"/>
                <w:sz w:val="20"/>
                <w:szCs w:val="20"/>
              </w:rPr>
            </w:pPr>
            <w:r w:rsidRPr="00390778">
              <w:rPr>
                <w:color w:val="auto"/>
                <w:sz w:val="20"/>
                <w:szCs w:val="20"/>
              </w:rPr>
              <w:t>2. Existencia oprávneného záujmu o prístup k informáciám o skutočnom vlastníctve sa určí s prihliadnutím: a) na funkciu alebo povolanie žiadateľa 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C5E4073"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DB6CD9"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EB77FB"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666A609"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A91B84"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FC768B" w14:textId="7E80CC9E"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834559"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085481" w14:textId="77777777" w:rsidR="000E384E" w:rsidRPr="00390778" w:rsidRDefault="000E384E" w:rsidP="000E384E">
            <w:pPr>
              <w:pStyle w:val="Default"/>
              <w:jc w:val="center"/>
              <w:rPr>
                <w:color w:val="auto"/>
                <w:sz w:val="20"/>
                <w:szCs w:val="20"/>
              </w:rPr>
            </w:pPr>
          </w:p>
        </w:tc>
      </w:tr>
      <w:tr w:rsidR="000E384E" w:rsidRPr="00390778" w14:paraId="2B375566"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637EC36"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6A6DB5C5" w14:textId="77777777" w:rsidR="000E384E" w:rsidRPr="00390778" w:rsidRDefault="000E384E" w:rsidP="000E384E">
            <w:pPr>
              <w:pStyle w:val="Default"/>
              <w:jc w:val="center"/>
              <w:rPr>
                <w:color w:val="auto"/>
                <w:sz w:val="20"/>
                <w:szCs w:val="20"/>
              </w:rPr>
            </w:pPr>
            <w:r w:rsidRPr="00390778">
              <w:rPr>
                <w:color w:val="auto"/>
                <w:sz w:val="20"/>
                <w:szCs w:val="20"/>
              </w:rPr>
              <w:t>O: 2</w:t>
            </w:r>
          </w:p>
          <w:p w14:paraId="0DE344D3" w14:textId="77777777" w:rsidR="000E384E" w:rsidRPr="00390778" w:rsidRDefault="000E384E" w:rsidP="000E384E">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2D40899" w14:textId="77777777" w:rsidR="000E384E" w:rsidRPr="00390778" w:rsidRDefault="000E384E" w:rsidP="000E384E">
            <w:pPr>
              <w:pStyle w:val="Default"/>
              <w:jc w:val="both"/>
              <w:rPr>
                <w:color w:val="auto"/>
                <w:sz w:val="20"/>
                <w:szCs w:val="20"/>
              </w:rPr>
            </w:pPr>
            <w:r w:rsidRPr="00390778">
              <w:rPr>
                <w:color w:val="auto"/>
                <w:sz w:val="20"/>
                <w:szCs w:val="20"/>
              </w:rPr>
              <w:t>b) s výnimkou osôb uvedených v článku 12 ods. 2 prvom pododseku písm. a) a b) na spojenie s konkrétnymi právnymi subjektmi alebo právnymi zoskupeniami, ktorých informácie sa požadujú.</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B5ACD64" w14:textId="77777777" w:rsidR="000E384E" w:rsidRPr="00390778" w:rsidRDefault="000E384E" w:rsidP="000E384E">
            <w:pPr>
              <w:pStyle w:val="Default"/>
              <w:jc w:val="center"/>
              <w:rPr>
                <w:color w:val="auto"/>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86602D"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247915"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546198E"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47273E9"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4F5166" w14:textId="2E36CDE0"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8CAA18"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663CCD" w14:textId="77777777" w:rsidR="000E384E" w:rsidRPr="00390778" w:rsidRDefault="000E384E" w:rsidP="000E384E">
            <w:pPr>
              <w:pStyle w:val="Default"/>
              <w:jc w:val="center"/>
              <w:rPr>
                <w:color w:val="auto"/>
                <w:sz w:val="20"/>
                <w:szCs w:val="20"/>
              </w:rPr>
            </w:pPr>
          </w:p>
        </w:tc>
      </w:tr>
      <w:tr w:rsidR="000E384E" w:rsidRPr="00390778" w14:paraId="268EACA2"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4D3E421"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4FE370B2" w14:textId="77777777" w:rsidR="000E384E" w:rsidRPr="00390778" w:rsidRDefault="000E384E" w:rsidP="000E384E">
            <w:pPr>
              <w:pStyle w:val="Default"/>
              <w:jc w:val="center"/>
              <w:rPr>
                <w:color w:val="auto"/>
                <w:sz w:val="20"/>
                <w:szCs w:val="20"/>
              </w:rPr>
            </w:pPr>
            <w:r w:rsidRPr="00390778">
              <w:rPr>
                <w:color w:val="auto"/>
                <w:sz w:val="20"/>
                <w:szCs w:val="20"/>
              </w:rPr>
              <w:t>O: 3</w:t>
            </w:r>
          </w:p>
          <w:p w14:paraId="63674B08" w14:textId="77777777" w:rsidR="000E384E" w:rsidRPr="00390778" w:rsidRDefault="000E384E" w:rsidP="000E384E">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CB6611A" w14:textId="77777777" w:rsidR="000E384E" w:rsidRPr="00390778" w:rsidRDefault="000E384E" w:rsidP="000E384E">
            <w:pPr>
              <w:pStyle w:val="Default"/>
              <w:jc w:val="both"/>
              <w:rPr>
                <w:color w:val="auto"/>
                <w:sz w:val="20"/>
                <w:szCs w:val="20"/>
              </w:rPr>
            </w:pPr>
            <w:r w:rsidRPr="00390778">
              <w:rPr>
                <w:color w:val="auto"/>
                <w:sz w:val="20"/>
                <w:szCs w:val="20"/>
              </w:rPr>
              <w:t xml:space="preserve">3. Členské štáty zabezpečia, aby v prípade, že o prístup k informáciám požiadala osoba, ktorej oprávnený záujem o prístup k informáciám o skutočnom vlastníctve v rámci jednej z kategórií uvedených v článku 12 ods. 2 prvom pododseku už overil centrálny register iného členského štátu, bolo overenie podmienky stanovenej v odseku 2 písm. a) tohto článku splnené </w:t>
            </w:r>
            <w:r w:rsidRPr="00390778">
              <w:rPr>
                <w:color w:val="auto"/>
                <w:sz w:val="20"/>
                <w:szCs w:val="20"/>
              </w:rPr>
              <w:lastRenderedPageBreak/>
              <w:t xml:space="preserve">získaním dokladu o oprávnenom záujme vydaného centrálnym registrom tohto iného členského štátu.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BB7EB33" w14:textId="77777777" w:rsidR="000E384E" w:rsidRPr="00390778" w:rsidRDefault="000E384E" w:rsidP="000E384E">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C6EBAD"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4C381F"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A11C2CB"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0945B5"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6AD52B" w14:textId="0784C340"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3AB808"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B2CDD1" w14:textId="77777777" w:rsidR="000E384E" w:rsidRPr="00390778" w:rsidRDefault="000E384E" w:rsidP="000E384E">
            <w:pPr>
              <w:pStyle w:val="Default"/>
              <w:jc w:val="center"/>
              <w:rPr>
                <w:color w:val="auto"/>
                <w:sz w:val="20"/>
                <w:szCs w:val="20"/>
              </w:rPr>
            </w:pPr>
          </w:p>
        </w:tc>
      </w:tr>
      <w:tr w:rsidR="000E384E" w:rsidRPr="00390778" w14:paraId="247620B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A81974C"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68960D48" w14:textId="77777777" w:rsidR="000E384E" w:rsidRPr="00390778" w:rsidRDefault="000E384E" w:rsidP="000E384E">
            <w:pPr>
              <w:pStyle w:val="Default"/>
              <w:jc w:val="center"/>
              <w:rPr>
                <w:color w:val="auto"/>
                <w:sz w:val="20"/>
                <w:szCs w:val="20"/>
              </w:rPr>
            </w:pPr>
            <w:r w:rsidRPr="00390778">
              <w:rPr>
                <w:color w:val="auto"/>
                <w:sz w:val="20"/>
                <w:szCs w:val="20"/>
              </w:rPr>
              <w:t>O: 3</w:t>
            </w:r>
          </w:p>
          <w:p w14:paraId="5F8878B8" w14:textId="77777777" w:rsidR="000E384E" w:rsidRPr="00390778" w:rsidRDefault="000E384E" w:rsidP="000E384E">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18C0476" w14:textId="77777777" w:rsidR="000E384E" w:rsidRPr="00390778" w:rsidRDefault="000E384E" w:rsidP="000E384E">
            <w:pPr>
              <w:pStyle w:val="Default"/>
              <w:jc w:val="both"/>
              <w:rPr>
                <w:color w:val="auto"/>
                <w:sz w:val="20"/>
                <w:szCs w:val="20"/>
              </w:rPr>
            </w:pPr>
            <w:r w:rsidRPr="00390778">
              <w:rPr>
                <w:color w:val="auto"/>
                <w:sz w:val="20"/>
                <w:szCs w:val="20"/>
              </w:rPr>
              <w:t>Členské štáty môžu uplatniť postup stanovený v prvom pododseku tohto odseku na ďalšie kategórie určené inými členskými štátmi podľa článku 12 ods. 2 druhého pododseku.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393DFA2" w14:textId="77777777" w:rsidR="000E384E" w:rsidRPr="00390778" w:rsidRDefault="000E384E" w:rsidP="000E384E">
            <w:pPr>
              <w:pStyle w:val="Default"/>
              <w:jc w:val="center"/>
              <w:rPr>
                <w:color w:val="auto"/>
                <w:sz w:val="20"/>
                <w:szCs w:val="20"/>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F72F9B"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EA1A6A"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B040477"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D4A8BE"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C064C" w14:textId="0F9AA118"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2F89FD"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CDAD17" w14:textId="77777777" w:rsidR="000E384E" w:rsidRPr="00390778" w:rsidRDefault="000E384E" w:rsidP="000E384E">
            <w:pPr>
              <w:pStyle w:val="Default"/>
              <w:jc w:val="center"/>
              <w:rPr>
                <w:color w:val="auto"/>
                <w:sz w:val="20"/>
                <w:szCs w:val="20"/>
              </w:rPr>
            </w:pPr>
          </w:p>
        </w:tc>
      </w:tr>
      <w:tr w:rsidR="000E384E" w:rsidRPr="00390778" w14:paraId="74A82E5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2D14898"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11DAD9B2" w14:textId="77777777" w:rsidR="000E384E" w:rsidRPr="00390778" w:rsidRDefault="000E384E" w:rsidP="000E384E">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3DE396A" w14:textId="77777777" w:rsidR="000E384E" w:rsidRPr="00390778" w:rsidRDefault="000E384E" w:rsidP="000E384E">
            <w:pPr>
              <w:pStyle w:val="Default"/>
              <w:jc w:val="both"/>
              <w:rPr>
                <w:color w:val="auto"/>
                <w:sz w:val="20"/>
                <w:szCs w:val="20"/>
              </w:rPr>
            </w:pPr>
            <w:r w:rsidRPr="00390778">
              <w:rPr>
                <w:color w:val="auto"/>
                <w:sz w:val="20"/>
                <w:szCs w:val="20"/>
              </w:rPr>
              <w:t>4. Členské štáty zabezpečia, aby subjekty zodpovedné za centrálne registre overovali totožnosť žiadateľov pri ich každom prístupe do registrov. Na tento účel členské štáty zabezpečia, aby boli k dispozícii dostatočné postupy na overenie totožnosti žiadateľa, a to aj umožnením využívania prostriedkov elektronickej identifikácie a príslušných kvalifikovaných dôveryhodných služieb, ako sa stanovuje v nariadení Európskeho parlamentu a Rady (EÚ) č. 910/2014 (</w:t>
            </w:r>
            <w:r w:rsidRPr="00390778">
              <w:rPr>
                <w:color w:val="auto"/>
                <w:sz w:val="20"/>
                <w:szCs w:val="20"/>
                <w:vertAlign w:val="superscript"/>
              </w:rPr>
              <w:t>39</w:t>
            </w:r>
            <w:r w:rsidRPr="00390778">
              <w:rPr>
                <w:color w:val="auto"/>
                <w:sz w:val="20"/>
                <w:szCs w:val="20"/>
              </w:rPr>
              <w:t>).</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F4D5061" w14:textId="77777777" w:rsidR="000E384E" w:rsidRPr="00390778" w:rsidRDefault="000E384E" w:rsidP="000E384E">
            <w:pPr>
              <w:pStyle w:val="Default"/>
              <w:jc w:val="center"/>
              <w:rPr>
                <w:color w:val="auto"/>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116DE8"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B240DD"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06F211F"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49741F"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567D00" w14:textId="28AB572B"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0E25FA"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D3BA8B" w14:textId="77777777" w:rsidR="000E384E" w:rsidRPr="00390778" w:rsidRDefault="000E384E" w:rsidP="000E384E">
            <w:pPr>
              <w:pStyle w:val="Default"/>
              <w:jc w:val="center"/>
              <w:rPr>
                <w:color w:val="auto"/>
                <w:sz w:val="20"/>
                <w:szCs w:val="20"/>
              </w:rPr>
            </w:pPr>
          </w:p>
        </w:tc>
      </w:tr>
      <w:tr w:rsidR="000E384E" w:rsidRPr="00390778" w14:paraId="6C623506"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30713F3"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719548C9" w14:textId="77777777" w:rsidR="000E384E" w:rsidRPr="00390778" w:rsidRDefault="000E384E" w:rsidP="000E384E">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7163C70" w14:textId="77777777" w:rsidR="000E384E" w:rsidRPr="00390778" w:rsidRDefault="000E384E" w:rsidP="000E384E">
            <w:pPr>
              <w:pStyle w:val="Default"/>
              <w:jc w:val="both"/>
              <w:rPr>
                <w:color w:val="auto"/>
                <w:sz w:val="20"/>
                <w:szCs w:val="20"/>
              </w:rPr>
            </w:pPr>
            <w:r w:rsidRPr="00390778">
              <w:rPr>
                <w:color w:val="auto"/>
                <w:sz w:val="20"/>
                <w:szCs w:val="20"/>
              </w:rPr>
              <w:t>5. Členské štáty na účely odseku 2 písm. a) zabezpečia, aby centrálne registre mali zavedené mechanizmy umožňujúce opakovaný prístup osobám s oprávneným záujmom o prístup k informáciám o skutočnom vlastníctve bez toho, aby bolo potrebné posúdiť ich funkciu alebo povolanie pri každom prístupe k informáciám.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B193A13"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D5DD3F"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95748E"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4A54E0C"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47EB9D8"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AFC965" w14:textId="503BCF75"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C3C60C"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919733" w14:textId="77777777" w:rsidR="000E384E" w:rsidRPr="00390778" w:rsidRDefault="000E384E" w:rsidP="000E384E">
            <w:pPr>
              <w:pStyle w:val="Default"/>
              <w:jc w:val="center"/>
              <w:rPr>
                <w:color w:val="auto"/>
                <w:sz w:val="20"/>
                <w:szCs w:val="20"/>
              </w:rPr>
            </w:pPr>
          </w:p>
        </w:tc>
      </w:tr>
      <w:tr w:rsidR="000E384E" w:rsidRPr="00390778" w14:paraId="4A95519A"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E991B8C"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22C28C53" w14:textId="77777777" w:rsidR="000E384E" w:rsidRPr="00390778" w:rsidRDefault="000E384E" w:rsidP="000E384E">
            <w:pPr>
              <w:pStyle w:val="Default"/>
              <w:jc w:val="center"/>
              <w:rPr>
                <w:color w:val="auto"/>
                <w:sz w:val="20"/>
                <w:szCs w:val="20"/>
              </w:rPr>
            </w:pPr>
            <w:r w:rsidRPr="00390778">
              <w:rPr>
                <w:color w:val="auto"/>
                <w:sz w:val="20"/>
                <w:szCs w:val="20"/>
              </w:rPr>
              <w:t>O: 6</w:t>
            </w:r>
          </w:p>
          <w:p w14:paraId="1C8E040D" w14:textId="77777777" w:rsidR="000E384E" w:rsidRPr="00390778" w:rsidRDefault="000E384E" w:rsidP="000E384E">
            <w:pPr>
              <w:pStyle w:val="Default"/>
              <w:jc w:val="center"/>
              <w:rPr>
                <w:color w:val="auto"/>
                <w:sz w:val="20"/>
                <w:szCs w:val="20"/>
              </w:rPr>
            </w:pPr>
            <w:r w:rsidRPr="00390778">
              <w:rPr>
                <w:color w:val="auto"/>
                <w:sz w:val="20"/>
                <w:szCs w:val="20"/>
              </w:rPr>
              <w:lastRenderedPageBreak/>
              <w:t>1.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F3E2D88" w14:textId="77777777" w:rsidR="000E384E" w:rsidRPr="00390778" w:rsidRDefault="000E384E" w:rsidP="000E384E">
            <w:pPr>
              <w:pStyle w:val="Default"/>
              <w:jc w:val="both"/>
              <w:rPr>
                <w:color w:val="auto"/>
                <w:sz w:val="20"/>
                <w:szCs w:val="20"/>
              </w:rPr>
            </w:pPr>
            <w:r w:rsidRPr="00390778">
              <w:rPr>
                <w:color w:val="auto"/>
                <w:sz w:val="20"/>
                <w:szCs w:val="20"/>
              </w:rPr>
              <w:lastRenderedPageBreak/>
              <w:t xml:space="preserve">6. Členské štáty zabezpečia od 10. novembra 2026, aby subjekty zodpovedné za centrálne registre </w:t>
            </w:r>
            <w:r w:rsidRPr="00390778">
              <w:rPr>
                <w:color w:val="auto"/>
                <w:sz w:val="20"/>
                <w:szCs w:val="20"/>
              </w:rPr>
              <w:lastRenderedPageBreak/>
              <w:t xml:space="preserve">vykonávali overenie uvedené v odseku 1 a poskytli žiadateľovi odpoveď do 12 pracovných dní.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5F6586D5" w14:textId="77777777" w:rsidR="000E384E" w:rsidRPr="00390778" w:rsidRDefault="000E384E" w:rsidP="000E384E">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F27DB5"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CD6AE8"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48B4489"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F767D6"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D11828" w14:textId="3A22BDA8" w:rsidR="000E384E" w:rsidRPr="00390778" w:rsidRDefault="000E384E" w:rsidP="000E384E">
            <w:pPr>
              <w:pStyle w:val="Default"/>
              <w:jc w:val="center"/>
              <w:rPr>
                <w:color w:val="auto"/>
                <w:sz w:val="20"/>
                <w:szCs w:val="20"/>
              </w:rPr>
            </w:pPr>
            <w:r>
              <w:rPr>
                <w:color w:val="auto"/>
                <w:sz w:val="20"/>
                <w:szCs w:val="20"/>
              </w:rPr>
              <w:t xml:space="preserve">Transponované zákonom </w:t>
            </w:r>
            <w:r>
              <w:rPr>
                <w:color w:val="auto"/>
                <w:sz w:val="20"/>
                <w:szCs w:val="20"/>
              </w:rPr>
              <w:lastRenderedPageBreak/>
              <w:t>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B0C0A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DB2E8B" w14:textId="77777777" w:rsidR="000E384E" w:rsidRPr="00390778" w:rsidRDefault="000E384E" w:rsidP="000E384E">
            <w:pPr>
              <w:pStyle w:val="Default"/>
              <w:jc w:val="center"/>
              <w:rPr>
                <w:color w:val="auto"/>
                <w:sz w:val="20"/>
                <w:szCs w:val="20"/>
              </w:rPr>
            </w:pPr>
          </w:p>
        </w:tc>
      </w:tr>
      <w:tr w:rsidR="000E384E" w:rsidRPr="00390778" w14:paraId="73477E0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D68693E"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099A69BC" w14:textId="77777777" w:rsidR="000E384E" w:rsidRPr="00390778" w:rsidRDefault="000E384E" w:rsidP="000E384E">
            <w:pPr>
              <w:pStyle w:val="Default"/>
              <w:jc w:val="center"/>
              <w:rPr>
                <w:color w:val="auto"/>
                <w:sz w:val="20"/>
                <w:szCs w:val="20"/>
              </w:rPr>
            </w:pPr>
            <w:r w:rsidRPr="00390778">
              <w:rPr>
                <w:color w:val="auto"/>
                <w:sz w:val="20"/>
                <w:szCs w:val="20"/>
              </w:rPr>
              <w:t>O: 6</w:t>
            </w:r>
          </w:p>
          <w:p w14:paraId="03D70E98" w14:textId="77777777" w:rsidR="000E384E" w:rsidRPr="00390778" w:rsidRDefault="000E384E" w:rsidP="000E384E">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C5780A8" w14:textId="77777777" w:rsidR="000E384E" w:rsidRPr="00390778" w:rsidRDefault="000E384E" w:rsidP="000E384E">
            <w:pPr>
              <w:pStyle w:val="Default"/>
              <w:jc w:val="both"/>
              <w:rPr>
                <w:color w:val="auto"/>
                <w:sz w:val="20"/>
                <w:szCs w:val="20"/>
              </w:rPr>
            </w:pPr>
            <w:r w:rsidRPr="00390778">
              <w:rPr>
                <w:color w:val="auto"/>
                <w:sz w:val="20"/>
                <w:szCs w:val="20"/>
              </w:rPr>
              <w:t xml:space="preserve">Odchylne od prvého pododseku sa v prípade náhleho vysokého počtu žiadostí o prístup k informáciám o skutočnom vlastníctve podľa tohto článku môže lehota na poskytnutie odpovede žiadateľovi predĺžiť o 12 pracovných dní. Ak je počet prichádzajúcich žiadostí po uplynutí predĺženej lehoty naďalej vysoký, možno ju predĺžiť o ďalších 12 pracovných dní.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3EFAA02"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C5A0E08"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D913C3"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3D7E4EC"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F5E887D"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761DB4" w14:textId="61D2A8C0"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4C43D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D31E8B" w14:textId="77777777" w:rsidR="000E384E" w:rsidRPr="00390778" w:rsidRDefault="000E384E" w:rsidP="000E384E">
            <w:pPr>
              <w:pStyle w:val="Default"/>
              <w:jc w:val="center"/>
              <w:rPr>
                <w:color w:val="auto"/>
                <w:sz w:val="20"/>
                <w:szCs w:val="20"/>
              </w:rPr>
            </w:pPr>
          </w:p>
        </w:tc>
      </w:tr>
      <w:tr w:rsidR="000E384E" w:rsidRPr="00390778" w14:paraId="3EE614A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8B9DF75"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2DBE3EFB" w14:textId="77777777" w:rsidR="000E384E" w:rsidRPr="00390778" w:rsidRDefault="000E384E" w:rsidP="000E384E">
            <w:pPr>
              <w:pStyle w:val="Default"/>
              <w:jc w:val="center"/>
              <w:rPr>
                <w:color w:val="auto"/>
                <w:sz w:val="20"/>
                <w:szCs w:val="20"/>
              </w:rPr>
            </w:pPr>
            <w:r w:rsidRPr="00390778">
              <w:rPr>
                <w:color w:val="auto"/>
                <w:sz w:val="20"/>
                <w:szCs w:val="20"/>
              </w:rPr>
              <w:t>O: 6</w:t>
            </w:r>
          </w:p>
          <w:p w14:paraId="7682F4DA" w14:textId="77777777" w:rsidR="000E384E" w:rsidRPr="00390778" w:rsidRDefault="000E384E" w:rsidP="000E384E">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8F84EF3" w14:textId="77777777" w:rsidR="000E384E" w:rsidRPr="00390778" w:rsidRDefault="000E384E" w:rsidP="000E384E">
            <w:pPr>
              <w:pStyle w:val="Default"/>
              <w:jc w:val="both"/>
              <w:rPr>
                <w:color w:val="auto"/>
                <w:sz w:val="20"/>
                <w:szCs w:val="20"/>
              </w:rPr>
            </w:pPr>
            <w:r w:rsidRPr="00390778">
              <w:rPr>
                <w:color w:val="auto"/>
                <w:sz w:val="20"/>
                <w:szCs w:val="20"/>
              </w:rPr>
              <w:t>Členské štáty včas informujú Komisiu o každom predĺžení uvedenom v druhom pododseku.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8F98E95" w14:textId="77777777" w:rsidR="000E384E" w:rsidRPr="00390778" w:rsidRDefault="000E384E" w:rsidP="000E384E">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DF967C"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49D0144"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466EF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2B745D"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1BA45E" w14:textId="5D196458"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88BD42"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D1779A" w14:textId="77777777" w:rsidR="000E384E" w:rsidRPr="00390778" w:rsidRDefault="000E384E" w:rsidP="000E384E">
            <w:pPr>
              <w:pStyle w:val="Default"/>
              <w:jc w:val="center"/>
              <w:rPr>
                <w:color w:val="auto"/>
                <w:sz w:val="20"/>
                <w:szCs w:val="20"/>
              </w:rPr>
            </w:pPr>
          </w:p>
        </w:tc>
      </w:tr>
      <w:tr w:rsidR="000E384E" w:rsidRPr="00390778" w14:paraId="07C6A64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BB23B7C"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1FA0B31B" w14:textId="77777777" w:rsidR="000E384E" w:rsidRPr="00390778" w:rsidRDefault="000E384E" w:rsidP="000E384E">
            <w:pPr>
              <w:pStyle w:val="Default"/>
              <w:jc w:val="center"/>
              <w:rPr>
                <w:color w:val="auto"/>
                <w:sz w:val="20"/>
                <w:szCs w:val="20"/>
              </w:rPr>
            </w:pPr>
            <w:r w:rsidRPr="00390778">
              <w:rPr>
                <w:color w:val="auto"/>
                <w:sz w:val="20"/>
                <w:szCs w:val="20"/>
              </w:rPr>
              <w:t>O: 6</w:t>
            </w:r>
          </w:p>
          <w:p w14:paraId="7303C8FB" w14:textId="77777777" w:rsidR="000E384E" w:rsidRPr="00390778" w:rsidRDefault="000E384E" w:rsidP="000E384E">
            <w:pPr>
              <w:pStyle w:val="Default"/>
              <w:jc w:val="center"/>
              <w:rPr>
                <w:color w:val="auto"/>
                <w:sz w:val="20"/>
                <w:szCs w:val="20"/>
              </w:rPr>
            </w:pPr>
            <w:r w:rsidRPr="00390778">
              <w:rPr>
                <w:color w:val="auto"/>
                <w:sz w:val="20"/>
                <w:szCs w:val="20"/>
              </w:rPr>
              <w:t>4.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3422B88" w14:textId="77777777" w:rsidR="000E384E" w:rsidRPr="00390778" w:rsidRDefault="000E384E" w:rsidP="000E384E">
            <w:pPr>
              <w:pStyle w:val="Default"/>
              <w:jc w:val="both"/>
              <w:rPr>
                <w:color w:val="auto"/>
                <w:sz w:val="20"/>
                <w:szCs w:val="20"/>
              </w:rPr>
            </w:pPr>
            <w:r w:rsidRPr="00390778">
              <w:rPr>
                <w:color w:val="auto"/>
                <w:sz w:val="20"/>
                <w:szCs w:val="20"/>
              </w:rPr>
              <w:t>Ak sa subjekty zodpovedné za centrálne registre rozhodnú poskytnúť prístup k informáciám o skutočnom vlastníctve, vydajú osvedčenie o poskytnutí prístupu na tri roky. Subjekty zodpovedné za centrálne registre odpovedia do siedmich pracovných dní na akúkoľvek následnú žiadosť o prístup k informáciám o skutočnom vlastníctve, ktorú podá tá istá osoba.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C8D0567"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9152A2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FE8C3C"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F56958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1EC932"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B2B9E1" w14:textId="69A0BBF8"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B9244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B15996" w14:textId="77777777" w:rsidR="000E384E" w:rsidRPr="00390778" w:rsidRDefault="000E384E" w:rsidP="000E384E">
            <w:pPr>
              <w:pStyle w:val="Default"/>
              <w:jc w:val="center"/>
              <w:rPr>
                <w:color w:val="auto"/>
                <w:sz w:val="20"/>
                <w:szCs w:val="20"/>
              </w:rPr>
            </w:pPr>
          </w:p>
        </w:tc>
      </w:tr>
      <w:tr w:rsidR="000E384E" w:rsidRPr="00390778" w14:paraId="05EE18A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AE518DA"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71F74C18" w14:textId="77777777" w:rsidR="000E384E" w:rsidRPr="00390778" w:rsidRDefault="000E384E" w:rsidP="000E384E">
            <w:pPr>
              <w:pStyle w:val="Default"/>
              <w:jc w:val="center"/>
              <w:rPr>
                <w:color w:val="auto"/>
                <w:sz w:val="20"/>
                <w:szCs w:val="20"/>
              </w:rPr>
            </w:pPr>
            <w:r w:rsidRPr="00390778">
              <w:rPr>
                <w:color w:val="auto"/>
                <w:sz w:val="20"/>
                <w:szCs w:val="20"/>
              </w:rPr>
              <w:t>O: 7</w:t>
            </w:r>
          </w:p>
          <w:p w14:paraId="372F19F3" w14:textId="77777777" w:rsidR="000E384E" w:rsidRPr="00390778" w:rsidRDefault="000E384E" w:rsidP="000E384E">
            <w:pPr>
              <w:pStyle w:val="Default"/>
              <w:jc w:val="center"/>
              <w:rPr>
                <w:color w:val="auto"/>
                <w:sz w:val="20"/>
                <w:szCs w:val="20"/>
              </w:rPr>
            </w:pPr>
          </w:p>
          <w:p w14:paraId="2503420A" w14:textId="77777777" w:rsidR="000E384E" w:rsidRPr="00390778" w:rsidRDefault="000E384E" w:rsidP="000E384E">
            <w:pPr>
              <w:pStyle w:val="Default"/>
              <w:jc w:val="center"/>
              <w:rPr>
                <w:color w:val="auto"/>
                <w:sz w:val="20"/>
                <w:szCs w:val="20"/>
              </w:rPr>
            </w:pPr>
          </w:p>
          <w:p w14:paraId="09094D68" w14:textId="77777777" w:rsidR="000E384E" w:rsidRPr="00390778" w:rsidRDefault="000E384E" w:rsidP="000E384E">
            <w:pPr>
              <w:pStyle w:val="Default"/>
              <w:jc w:val="center"/>
              <w:rPr>
                <w:color w:val="auto"/>
                <w:sz w:val="20"/>
                <w:szCs w:val="20"/>
              </w:rPr>
            </w:pPr>
          </w:p>
          <w:p w14:paraId="44EB451B" w14:textId="77777777" w:rsidR="000E384E" w:rsidRPr="00390778" w:rsidRDefault="000E384E" w:rsidP="000E384E">
            <w:pPr>
              <w:pStyle w:val="Default"/>
              <w:jc w:val="center"/>
              <w:rPr>
                <w:color w:val="auto"/>
                <w:sz w:val="20"/>
                <w:szCs w:val="20"/>
              </w:rPr>
            </w:pPr>
          </w:p>
          <w:p w14:paraId="10C6EABD" w14:textId="77777777" w:rsidR="000E384E" w:rsidRPr="00390778" w:rsidRDefault="000E384E" w:rsidP="000E384E">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A28048A" w14:textId="77777777" w:rsidR="000E384E" w:rsidRPr="00390778" w:rsidRDefault="000E384E" w:rsidP="000E384E">
            <w:pPr>
              <w:pStyle w:val="Default"/>
              <w:jc w:val="both"/>
              <w:rPr>
                <w:color w:val="auto"/>
                <w:sz w:val="20"/>
                <w:szCs w:val="20"/>
              </w:rPr>
            </w:pPr>
            <w:r w:rsidRPr="00390778">
              <w:rPr>
                <w:color w:val="auto"/>
                <w:sz w:val="20"/>
                <w:szCs w:val="20"/>
              </w:rPr>
              <w:t xml:space="preserve">7. Členské štáty zabezpečia, aby subjekty zodpovedné za centrálne registre zamietli žiadosť o prístup k informáciám o skutočnom vlastníctve len na základe jedného z týchto dôvodov: </w:t>
            </w:r>
          </w:p>
          <w:p w14:paraId="2C42FE99" w14:textId="77777777" w:rsidR="000E384E" w:rsidRPr="00390778" w:rsidRDefault="000E384E" w:rsidP="000E384E">
            <w:pPr>
              <w:pStyle w:val="Default"/>
              <w:jc w:val="both"/>
              <w:rPr>
                <w:color w:val="auto"/>
                <w:sz w:val="20"/>
                <w:szCs w:val="20"/>
              </w:rPr>
            </w:pPr>
            <w:r w:rsidRPr="00390778">
              <w:rPr>
                <w:color w:val="auto"/>
                <w:sz w:val="20"/>
                <w:szCs w:val="20"/>
              </w:rPr>
              <w:lastRenderedPageBreak/>
              <w:t>a) žiadateľ neposkytol potrebné informácie alebo dokumenty podľa odseku 1;</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12DEC9B" w14:textId="77777777" w:rsidR="000E384E" w:rsidRPr="00390778" w:rsidRDefault="000E384E" w:rsidP="000E384E">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DAB28C"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00A68F"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202A5F8"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4912A96"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A61C1E" w14:textId="5657FA5A"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276416"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376A19" w14:textId="77777777" w:rsidR="000E384E" w:rsidRPr="00390778" w:rsidRDefault="000E384E" w:rsidP="000E384E">
            <w:pPr>
              <w:pStyle w:val="Default"/>
              <w:jc w:val="center"/>
              <w:rPr>
                <w:color w:val="auto"/>
                <w:sz w:val="20"/>
                <w:szCs w:val="20"/>
              </w:rPr>
            </w:pPr>
          </w:p>
        </w:tc>
      </w:tr>
      <w:tr w:rsidR="000E384E" w:rsidRPr="00390778" w14:paraId="7B4BCA1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A35654A"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0D7B8374" w14:textId="77777777" w:rsidR="000E384E" w:rsidRPr="00390778" w:rsidRDefault="000E384E" w:rsidP="000E384E">
            <w:pPr>
              <w:pStyle w:val="Default"/>
              <w:jc w:val="center"/>
              <w:rPr>
                <w:color w:val="auto"/>
                <w:sz w:val="20"/>
                <w:szCs w:val="20"/>
              </w:rPr>
            </w:pPr>
            <w:r w:rsidRPr="00390778">
              <w:rPr>
                <w:color w:val="auto"/>
                <w:sz w:val="20"/>
                <w:szCs w:val="20"/>
              </w:rPr>
              <w:t>O: 7</w:t>
            </w:r>
          </w:p>
          <w:p w14:paraId="566EBC20" w14:textId="77777777" w:rsidR="000E384E" w:rsidRPr="00390778" w:rsidRDefault="000E384E" w:rsidP="000E384E">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134004C" w14:textId="77777777" w:rsidR="000E384E" w:rsidRPr="00390778" w:rsidRDefault="000E384E" w:rsidP="000E384E">
            <w:pPr>
              <w:pStyle w:val="Default"/>
              <w:jc w:val="both"/>
              <w:rPr>
                <w:color w:val="auto"/>
                <w:sz w:val="20"/>
                <w:szCs w:val="20"/>
              </w:rPr>
            </w:pPr>
            <w:r w:rsidRPr="00390778">
              <w:rPr>
                <w:color w:val="auto"/>
                <w:sz w:val="20"/>
                <w:szCs w:val="20"/>
              </w:rPr>
              <w:t>b) nebol preukázaný oprávnený záujem o prístup k informáciám o skutočnom vlastníctve;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2FC5A4B"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20E4A8"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F0F326"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4ACC4C9"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86FE1B"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060D8B" w14:textId="082C1FB2"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F74B5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110723" w14:textId="77777777" w:rsidR="000E384E" w:rsidRPr="00390778" w:rsidRDefault="000E384E" w:rsidP="000E384E">
            <w:pPr>
              <w:pStyle w:val="Default"/>
              <w:jc w:val="center"/>
              <w:rPr>
                <w:color w:val="auto"/>
                <w:sz w:val="20"/>
                <w:szCs w:val="20"/>
              </w:rPr>
            </w:pPr>
          </w:p>
        </w:tc>
      </w:tr>
      <w:tr w:rsidR="000E384E" w:rsidRPr="00390778" w14:paraId="07D083F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593CDDC"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324D491D" w14:textId="77777777" w:rsidR="000E384E" w:rsidRPr="00390778" w:rsidRDefault="000E384E" w:rsidP="000E384E">
            <w:pPr>
              <w:pStyle w:val="Default"/>
              <w:jc w:val="center"/>
              <w:rPr>
                <w:color w:val="auto"/>
                <w:sz w:val="20"/>
                <w:szCs w:val="20"/>
              </w:rPr>
            </w:pPr>
            <w:r w:rsidRPr="00390778">
              <w:rPr>
                <w:color w:val="auto"/>
                <w:sz w:val="20"/>
                <w:szCs w:val="20"/>
              </w:rPr>
              <w:t>O: 7</w:t>
            </w:r>
          </w:p>
          <w:p w14:paraId="59FAAF5B" w14:textId="77777777" w:rsidR="000E384E" w:rsidRPr="00390778" w:rsidRDefault="000E384E" w:rsidP="000E384E">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1261D64" w14:textId="77777777" w:rsidR="000E384E" w:rsidRPr="00390778" w:rsidRDefault="000E384E" w:rsidP="000E384E">
            <w:pPr>
              <w:pStyle w:val="Default"/>
              <w:jc w:val="both"/>
              <w:rPr>
                <w:color w:val="auto"/>
                <w:sz w:val="20"/>
                <w:szCs w:val="20"/>
              </w:rPr>
            </w:pPr>
            <w:r w:rsidRPr="00390778">
              <w:rPr>
                <w:color w:val="auto"/>
                <w:sz w:val="20"/>
                <w:szCs w:val="20"/>
              </w:rPr>
              <w:t>c) ak má subjekt zodpovedný za centrálny register na základe informácií, ktoré má k dispozícii, dôvodné obavy, že informácie sa nepoužijú na účely, na ktoré boli vyžiadané, alebo že sa použijú na účely, ktoré nesúvisia s predchádzaním praniu špinavých peňazí, súvisiacim predikatívnym trestným činom alebo financovaniu terorizmu;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E4224F3"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904AC8"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91AB17"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B5D7E01"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FF2606"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B7AE61" w14:textId="1FC8B0B4"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C80678"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AD1A23" w14:textId="77777777" w:rsidR="000E384E" w:rsidRPr="00390778" w:rsidRDefault="000E384E" w:rsidP="000E384E">
            <w:pPr>
              <w:pStyle w:val="Default"/>
              <w:jc w:val="center"/>
              <w:rPr>
                <w:color w:val="auto"/>
                <w:sz w:val="20"/>
                <w:szCs w:val="20"/>
              </w:rPr>
            </w:pPr>
          </w:p>
        </w:tc>
      </w:tr>
      <w:tr w:rsidR="000E384E" w:rsidRPr="00390778" w14:paraId="206DDBF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56346A3"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2C99C5FD" w14:textId="77777777" w:rsidR="000E384E" w:rsidRPr="00390778" w:rsidRDefault="000E384E" w:rsidP="000E384E">
            <w:pPr>
              <w:pStyle w:val="Default"/>
              <w:jc w:val="center"/>
              <w:rPr>
                <w:color w:val="auto"/>
                <w:sz w:val="20"/>
                <w:szCs w:val="20"/>
              </w:rPr>
            </w:pPr>
            <w:r w:rsidRPr="00390778">
              <w:rPr>
                <w:color w:val="auto"/>
                <w:sz w:val="20"/>
                <w:szCs w:val="20"/>
              </w:rPr>
              <w:t>O: 7</w:t>
            </w:r>
          </w:p>
          <w:p w14:paraId="224D4E88" w14:textId="77777777" w:rsidR="000E384E" w:rsidRPr="00390778" w:rsidRDefault="000E384E" w:rsidP="000E384E">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ACA8629" w14:textId="77777777" w:rsidR="000E384E" w:rsidRPr="00390778" w:rsidRDefault="000E384E" w:rsidP="000E384E">
            <w:pPr>
              <w:pStyle w:val="Default"/>
              <w:jc w:val="both"/>
              <w:rPr>
                <w:color w:val="auto"/>
                <w:sz w:val="20"/>
                <w:szCs w:val="20"/>
              </w:rPr>
            </w:pPr>
            <w:r w:rsidRPr="00390778">
              <w:rPr>
                <w:color w:val="auto"/>
                <w:sz w:val="20"/>
                <w:szCs w:val="20"/>
              </w:rPr>
              <w:t>d) ak nastane jedna alebo viaceré situácie uvedené v článku 15;</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68982B4"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67E286"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69EBD3"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A88B98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1DCA6C"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42022C" w14:textId="712FB657"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D09008"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324AD7" w14:textId="77777777" w:rsidR="000E384E" w:rsidRPr="00390778" w:rsidRDefault="000E384E" w:rsidP="000E384E">
            <w:pPr>
              <w:pStyle w:val="Default"/>
              <w:jc w:val="center"/>
              <w:rPr>
                <w:color w:val="auto"/>
                <w:sz w:val="20"/>
                <w:szCs w:val="20"/>
              </w:rPr>
            </w:pPr>
          </w:p>
        </w:tc>
      </w:tr>
      <w:tr w:rsidR="000E384E" w:rsidRPr="00390778" w14:paraId="0F2B7BFC"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19C85F9"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5CCC62DE" w14:textId="77777777" w:rsidR="000E384E" w:rsidRPr="00390778" w:rsidRDefault="000E384E" w:rsidP="000E384E">
            <w:pPr>
              <w:pStyle w:val="Default"/>
              <w:jc w:val="center"/>
              <w:rPr>
                <w:color w:val="auto"/>
                <w:sz w:val="20"/>
                <w:szCs w:val="20"/>
              </w:rPr>
            </w:pPr>
            <w:r w:rsidRPr="00390778">
              <w:rPr>
                <w:color w:val="auto"/>
                <w:sz w:val="20"/>
                <w:szCs w:val="20"/>
              </w:rPr>
              <w:t>O: 7</w:t>
            </w:r>
          </w:p>
          <w:p w14:paraId="27F9CE71" w14:textId="77777777" w:rsidR="000E384E" w:rsidRPr="00390778" w:rsidRDefault="000E384E" w:rsidP="000E384E">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5719F31" w14:textId="77777777" w:rsidR="000E384E" w:rsidRPr="00390778" w:rsidRDefault="000E384E" w:rsidP="000E384E">
            <w:pPr>
              <w:pStyle w:val="Default"/>
              <w:jc w:val="both"/>
              <w:rPr>
                <w:color w:val="auto"/>
                <w:sz w:val="20"/>
                <w:szCs w:val="20"/>
              </w:rPr>
            </w:pPr>
            <w:r w:rsidRPr="00390778">
              <w:rPr>
                <w:color w:val="auto"/>
                <w:sz w:val="20"/>
                <w:szCs w:val="20"/>
              </w:rPr>
              <w:t>e) v prípadoch uvedených v odseku 3 sa oprávnený záujem o prístup k informáciám o skutočnom vlastníctve priznaný centrálnemu registru iného členského štátu nevzťahuje na účely, na ktoré sa informácie požadujú;</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2F4E1FB"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8E4973"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A4B6DD"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2082051"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4C3C27"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CC89B5" w14:textId="4E731659"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8945CD"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47A902" w14:textId="77777777" w:rsidR="000E384E" w:rsidRPr="00390778" w:rsidRDefault="000E384E" w:rsidP="000E384E">
            <w:pPr>
              <w:pStyle w:val="Default"/>
              <w:jc w:val="center"/>
              <w:rPr>
                <w:color w:val="auto"/>
                <w:sz w:val="20"/>
                <w:szCs w:val="20"/>
              </w:rPr>
            </w:pPr>
          </w:p>
        </w:tc>
      </w:tr>
      <w:tr w:rsidR="000E384E" w:rsidRPr="00390778" w14:paraId="31866E04"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2402640"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42082577" w14:textId="77777777" w:rsidR="000E384E" w:rsidRPr="00390778" w:rsidRDefault="000E384E" w:rsidP="000E384E">
            <w:pPr>
              <w:pStyle w:val="Default"/>
              <w:jc w:val="center"/>
              <w:rPr>
                <w:color w:val="auto"/>
                <w:sz w:val="20"/>
                <w:szCs w:val="20"/>
              </w:rPr>
            </w:pPr>
            <w:r w:rsidRPr="00390778">
              <w:rPr>
                <w:color w:val="auto"/>
                <w:sz w:val="20"/>
                <w:szCs w:val="20"/>
              </w:rPr>
              <w:t>O: 7</w:t>
            </w:r>
          </w:p>
          <w:p w14:paraId="4D921342" w14:textId="77777777" w:rsidR="000E384E" w:rsidRPr="00390778" w:rsidRDefault="000E384E" w:rsidP="000E384E">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7F99A53" w14:textId="77777777" w:rsidR="000E384E" w:rsidRPr="00390778" w:rsidRDefault="000E384E" w:rsidP="000E384E">
            <w:pPr>
              <w:pStyle w:val="Default"/>
              <w:jc w:val="both"/>
              <w:rPr>
                <w:color w:val="auto"/>
                <w:sz w:val="20"/>
                <w:szCs w:val="20"/>
              </w:rPr>
            </w:pPr>
            <w:r w:rsidRPr="00390778">
              <w:rPr>
                <w:color w:val="auto"/>
                <w:sz w:val="20"/>
                <w:szCs w:val="20"/>
              </w:rPr>
              <w:t>f) ak sa žiadateľ nachádza v tretej krajine a odpoveď na žiadosť o prístup k informáciám by nebola by v súlade s ustanoveniami kapitoly V nariadenia (EÚ) 2016/679.</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DA249B4"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F2596E"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5D9F0A"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BAB0073"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4F7D5D"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3D0FFF" w14:textId="302D4028"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012622"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20987B" w14:textId="77777777" w:rsidR="000E384E" w:rsidRPr="00390778" w:rsidRDefault="000E384E" w:rsidP="000E384E">
            <w:pPr>
              <w:pStyle w:val="Default"/>
              <w:jc w:val="center"/>
              <w:rPr>
                <w:color w:val="auto"/>
                <w:sz w:val="20"/>
                <w:szCs w:val="20"/>
              </w:rPr>
            </w:pPr>
          </w:p>
        </w:tc>
      </w:tr>
      <w:tr w:rsidR="000E384E" w:rsidRPr="00390778" w14:paraId="51EA517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D37664C"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13</w:t>
            </w:r>
          </w:p>
          <w:p w14:paraId="215C3918" w14:textId="77777777" w:rsidR="000E384E" w:rsidRPr="00390778" w:rsidRDefault="000E384E" w:rsidP="000E384E">
            <w:pPr>
              <w:pStyle w:val="Default"/>
              <w:jc w:val="center"/>
              <w:rPr>
                <w:color w:val="auto"/>
                <w:sz w:val="20"/>
                <w:szCs w:val="20"/>
              </w:rPr>
            </w:pPr>
            <w:r w:rsidRPr="00390778">
              <w:rPr>
                <w:color w:val="auto"/>
                <w:sz w:val="20"/>
                <w:szCs w:val="20"/>
              </w:rPr>
              <w:t>O: 7</w:t>
            </w:r>
          </w:p>
          <w:p w14:paraId="6A070C22" w14:textId="77777777" w:rsidR="000E384E" w:rsidRPr="00390778" w:rsidRDefault="000E384E" w:rsidP="000E384E">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B6959F5" w14:textId="77777777" w:rsidR="000E384E" w:rsidRPr="00390778" w:rsidRDefault="000E384E" w:rsidP="000E384E">
            <w:pPr>
              <w:pStyle w:val="Default"/>
              <w:jc w:val="both"/>
              <w:rPr>
                <w:color w:val="auto"/>
                <w:sz w:val="20"/>
                <w:szCs w:val="20"/>
              </w:rPr>
            </w:pPr>
            <w:r w:rsidRPr="00390778">
              <w:rPr>
                <w:color w:val="auto"/>
                <w:sz w:val="20"/>
                <w:szCs w:val="20"/>
              </w:rPr>
              <w:t>Členské štáty zabezpečia, aby subjekty zodpovedné za centrálne registre pred zamietnutím žiadosti o prístup z dôvodov uvedených v prvom pododseku písm. a), b), c) a e) zvážili vyžiadanie dodatočných informácií alebo dokumentov od žiadateľa. Ak si subjekty zodpovedné za centrálne registre vyžiadajú dodatočné informácie, lehota na poskytnutie odpovede sa predĺži o sedem pracovných dní.</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3ACCB2C"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FB0F2F"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823A64"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706F0A2"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33AF26B"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4A5CAD" w14:textId="5303009E"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D4A339"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286A165" w14:textId="77777777" w:rsidR="000E384E" w:rsidRPr="00390778" w:rsidRDefault="000E384E" w:rsidP="000E384E">
            <w:pPr>
              <w:pStyle w:val="Default"/>
              <w:jc w:val="center"/>
              <w:rPr>
                <w:color w:val="auto"/>
                <w:sz w:val="20"/>
                <w:szCs w:val="20"/>
              </w:rPr>
            </w:pPr>
          </w:p>
        </w:tc>
      </w:tr>
      <w:tr w:rsidR="000E384E" w:rsidRPr="00390778" w14:paraId="01D9552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5434D45"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21F81527" w14:textId="77777777" w:rsidR="000E384E" w:rsidRPr="00390778" w:rsidRDefault="000E384E" w:rsidP="000E384E">
            <w:pPr>
              <w:pStyle w:val="Default"/>
              <w:jc w:val="center"/>
              <w:rPr>
                <w:color w:val="auto"/>
                <w:sz w:val="20"/>
                <w:szCs w:val="20"/>
              </w:rPr>
            </w:pPr>
            <w:r w:rsidRPr="00390778">
              <w:rPr>
                <w:color w:val="auto"/>
                <w:sz w:val="20"/>
                <w:szCs w:val="20"/>
              </w:rPr>
              <w:t>O: 8</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5503EC7" w14:textId="77777777" w:rsidR="000E384E" w:rsidRPr="00390778" w:rsidRDefault="000E384E" w:rsidP="000E384E">
            <w:pPr>
              <w:pStyle w:val="Default"/>
              <w:jc w:val="both"/>
              <w:rPr>
                <w:color w:val="auto"/>
                <w:sz w:val="20"/>
                <w:szCs w:val="20"/>
              </w:rPr>
            </w:pPr>
            <w:r w:rsidRPr="00390778">
              <w:rPr>
                <w:color w:val="auto"/>
                <w:sz w:val="20"/>
                <w:szCs w:val="20"/>
              </w:rPr>
              <w:t xml:space="preserve">8. Ak subjekty zodpovedné za centrálne registre zamietnu poskytnúť prístup k informáciám podľa odseku 7, členské štáty od nich požadujú, aby žiadateľa informovali o dôvodoch zamietnutia a o jeho práve na opravný prostriedok. Subjekt zodpovedný za centrálny register zdokumentuje kroky prijaté na posúdenie žiadosti a získanie dodatočných informácií podľa odseku 7 druhého pododseku. </w:t>
            </w:r>
          </w:p>
          <w:p w14:paraId="32852851" w14:textId="77777777" w:rsidR="000E384E" w:rsidRPr="00390778" w:rsidRDefault="000E384E" w:rsidP="000E384E">
            <w:pPr>
              <w:pStyle w:val="Default"/>
              <w:jc w:val="both"/>
              <w:rPr>
                <w:color w:val="auto"/>
                <w:sz w:val="20"/>
                <w:szCs w:val="20"/>
              </w:rPr>
            </w:pPr>
          </w:p>
          <w:p w14:paraId="396884F7" w14:textId="77777777" w:rsidR="000E384E" w:rsidRPr="00390778" w:rsidRDefault="000E384E" w:rsidP="000E384E">
            <w:pPr>
              <w:pStyle w:val="Default"/>
              <w:jc w:val="both"/>
              <w:rPr>
                <w:color w:val="auto"/>
                <w:sz w:val="20"/>
                <w:szCs w:val="20"/>
              </w:rPr>
            </w:pPr>
            <w:r w:rsidRPr="00390778">
              <w:rPr>
                <w:color w:val="auto"/>
                <w:sz w:val="20"/>
                <w:szCs w:val="20"/>
              </w:rPr>
              <w:t>Členské štáty zabezpečia, aby subjekty zodpovedné za centrálne registre mohli zrušiť prístup, ak sa po jeho poskytnutí vyskytne ktorýkoľvek z dôvodov uvedených v odseku 7 alebo sa subjekt zodpovedný za centrálny register o takomto dôvode dozvie, a to v relevantných prípadoch aj na základe zrušenia prístupu centrálnym registrom v inom členskom štáte.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9C1D3E4"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BEABBB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2FB532"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C46F99C"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9FE51D"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E2A338" w14:textId="353B8F2E"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053BA9"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CE9FE8" w14:textId="77777777" w:rsidR="000E384E" w:rsidRPr="00390778" w:rsidRDefault="000E384E" w:rsidP="000E384E">
            <w:pPr>
              <w:pStyle w:val="Default"/>
              <w:jc w:val="center"/>
              <w:rPr>
                <w:color w:val="auto"/>
                <w:sz w:val="20"/>
                <w:szCs w:val="20"/>
              </w:rPr>
            </w:pPr>
          </w:p>
        </w:tc>
      </w:tr>
      <w:tr w:rsidR="000E384E" w:rsidRPr="00390778" w14:paraId="42FFAEB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9A3C8A1"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13</w:t>
            </w:r>
          </w:p>
          <w:p w14:paraId="6B5482B5" w14:textId="77777777" w:rsidR="000E384E" w:rsidRPr="00390778" w:rsidRDefault="000E384E" w:rsidP="000E384E">
            <w:pPr>
              <w:pStyle w:val="Default"/>
              <w:jc w:val="center"/>
              <w:rPr>
                <w:color w:val="auto"/>
                <w:sz w:val="20"/>
                <w:szCs w:val="20"/>
              </w:rPr>
            </w:pPr>
            <w:r w:rsidRPr="00390778">
              <w:rPr>
                <w:color w:val="auto"/>
                <w:sz w:val="20"/>
                <w:szCs w:val="20"/>
              </w:rPr>
              <w:t>O: 9</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4274FC2" w14:textId="77777777" w:rsidR="000E384E" w:rsidRPr="00390778" w:rsidRDefault="000E384E" w:rsidP="000E384E">
            <w:pPr>
              <w:pStyle w:val="Default"/>
              <w:jc w:val="both"/>
              <w:rPr>
                <w:color w:val="auto"/>
                <w:sz w:val="20"/>
                <w:szCs w:val="20"/>
              </w:rPr>
            </w:pPr>
            <w:r w:rsidRPr="00390778">
              <w:rPr>
                <w:color w:val="auto"/>
                <w:sz w:val="20"/>
                <w:szCs w:val="20"/>
              </w:rPr>
              <w:t>9. Členské štáty zabezpečia, aby mali k dispozícii súdne alebo správne opravné prostriedky na napadnutie zamietnutia alebo zrušenia prístupu podľa odseku 7.</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32B9355"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BFCCCB"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E2041F8"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8F7FBD"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D2C652"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245BC9" w14:textId="48F0B320"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A44E7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622A5B" w14:textId="77777777" w:rsidR="000E384E" w:rsidRPr="00390778" w:rsidRDefault="000E384E" w:rsidP="000E384E">
            <w:pPr>
              <w:pStyle w:val="Default"/>
              <w:jc w:val="center"/>
              <w:rPr>
                <w:color w:val="auto"/>
                <w:sz w:val="20"/>
                <w:szCs w:val="20"/>
              </w:rPr>
            </w:pPr>
          </w:p>
        </w:tc>
      </w:tr>
      <w:tr w:rsidR="000E384E" w:rsidRPr="00390778" w14:paraId="240C7FFA" w14:textId="77777777" w:rsidTr="00F44E99">
        <w:trPr>
          <w:trHeight w:val="567"/>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5DE6B29"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20C1E514" w14:textId="77777777" w:rsidR="000E384E" w:rsidRPr="00390778" w:rsidRDefault="000E384E" w:rsidP="000E384E">
            <w:pPr>
              <w:pStyle w:val="Default"/>
              <w:jc w:val="center"/>
              <w:rPr>
                <w:color w:val="auto"/>
                <w:sz w:val="20"/>
                <w:szCs w:val="20"/>
              </w:rPr>
            </w:pPr>
            <w:r w:rsidRPr="00390778">
              <w:rPr>
                <w:color w:val="auto"/>
                <w:sz w:val="20"/>
                <w:szCs w:val="20"/>
              </w:rPr>
              <w:t>O: 10</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97DFA4B" w14:textId="77777777" w:rsidR="000E384E" w:rsidRPr="00390778" w:rsidRDefault="000E384E" w:rsidP="000E384E">
            <w:pPr>
              <w:pStyle w:val="Default"/>
              <w:jc w:val="both"/>
              <w:rPr>
                <w:color w:val="auto"/>
                <w:sz w:val="20"/>
                <w:szCs w:val="20"/>
              </w:rPr>
            </w:pPr>
            <w:r w:rsidRPr="00390778">
              <w:rPr>
                <w:color w:val="auto"/>
                <w:sz w:val="20"/>
                <w:szCs w:val="20"/>
              </w:rPr>
              <w:t>10. Členské štáty zabezpečia, aby subjekty zodpovedné za centrálne registre mohli z času na čas opakovane overiť funkciu alebo povolanie identifikované podľa odseku 2 písm. a), v každom prípade však nie skôr ako 12 mesiacov po poskytnutí prístupu, pokiaľ subjekt zodpovedný za centrálny register nemá opodstatnené dôvody domnievať sa, že už neexistuje oprávnený záujem.</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0F7FAC6"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5C2425"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E36B59"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899F459"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157A3A"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3FCAF5" w14:textId="55149D2D"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5BEDF"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C837AC" w14:textId="77777777" w:rsidR="000E384E" w:rsidRPr="00390778" w:rsidRDefault="000E384E" w:rsidP="000E384E">
            <w:pPr>
              <w:pStyle w:val="Default"/>
              <w:jc w:val="center"/>
              <w:rPr>
                <w:color w:val="auto"/>
                <w:sz w:val="20"/>
                <w:szCs w:val="20"/>
              </w:rPr>
            </w:pPr>
          </w:p>
        </w:tc>
      </w:tr>
      <w:tr w:rsidR="000E384E" w:rsidRPr="00390778" w14:paraId="1553CCA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E966008"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39EECDF3" w14:textId="77777777" w:rsidR="000E384E" w:rsidRPr="00390778" w:rsidRDefault="000E384E" w:rsidP="000E384E">
            <w:pPr>
              <w:pStyle w:val="Default"/>
              <w:jc w:val="center"/>
              <w:rPr>
                <w:color w:val="auto"/>
                <w:sz w:val="20"/>
                <w:szCs w:val="20"/>
              </w:rPr>
            </w:pPr>
            <w:r w:rsidRPr="00390778">
              <w:rPr>
                <w:color w:val="auto"/>
                <w:sz w:val="20"/>
                <w:szCs w:val="20"/>
              </w:rPr>
              <w:t>O: 11</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95FC237" w14:textId="77777777" w:rsidR="000E384E" w:rsidRPr="00390778" w:rsidRDefault="000E384E" w:rsidP="000E384E">
            <w:pPr>
              <w:pStyle w:val="Default"/>
              <w:jc w:val="both"/>
              <w:rPr>
                <w:color w:val="auto"/>
                <w:sz w:val="20"/>
                <w:szCs w:val="20"/>
              </w:rPr>
            </w:pPr>
            <w:r w:rsidRPr="00390778">
              <w:rPr>
                <w:color w:val="auto"/>
                <w:sz w:val="20"/>
                <w:szCs w:val="20"/>
              </w:rPr>
              <w:t>11. Členské štáty od osôb, ktorým bol poskytnutý prístup podľa tohto článku, požadujú, aby informovali subjekt zodpovedný za centrálny register o zmenách, ktoré môžu viesť k ukončeniu platného oprávneného záujmu vrátane zmien týkajúcich sa ich funkcie alebo povolania.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9AA70C8"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B54FFE"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CAAAF9"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20DFB49"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B19AF9"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6DD76B" w14:textId="12DEBD4A"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50E1A3"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ED0E8C" w14:textId="77777777" w:rsidR="000E384E" w:rsidRPr="00390778" w:rsidRDefault="000E384E" w:rsidP="000E384E">
            <w:pPr>
              <w:pStyle w:val="Default"/>
              <w:jc w:val="center"/>
              <w:rPr>
                <w:color w:val="auto"/>
                <w:sz w:val="20"/>
                <w:szCs w:val="20"/>
              </w:rPr>
            </w:pPr>
          </w:p>
        </w:tc>
      </w:tr>
      <w:tr w:rsidR="000E384E" w:rsidRPr="00390778" w14:paraId="74AD6FBC"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ADEFA8F" w14:textId="77777777" w:rsidR="000E384E" w:rsidRPr="00390778" w:rsidRDefault="000E384E" w:rsidP="000E384E">
            <w:pPr>
              <w:pStyle w:val="Default"/>
              <w:jc w:val="center"/>
              <w:rPr>
                <w:color w:val="auto"/>
                <w:sz w:val="20"/>
                <w:szCs w:val="20"/>
              </w:rPr>
            </w:pPr>
            <w:r w:rsidRPr="00390778">
              <w:rPr>
                <w:color w:val="auto"/>
                <w:sz w:val="20"/>
                <w:szCs w:val="20"/>
              </w:rPr>
              <w:t>Č: 13</w:t>
            </w:r>
          </w:p>
          <w:p w14:paraId="673F1C42" w14:textId="77777777" w:rsidR="000E384E" w:rsidRPr="00390778" w:rsidRDefault="000E384E" w:rsidP="000E384E">
            <w:pPr>
              <w:pStyle w:val="Default"/>
              <w:jc w:val="center"/>
              <w:rPr>
                <w:color w:val="auto"/>
                <w:sz w:val="20"/>
                <w:szCs w:val="20"/>
              </w:rPr>
            </w:pPr>
            <w:r w:rsidRPr="00390778">
              <w:rPr>
                <w:color w:val="auto"/>
                <w:sz w:val="20"/>
                <w:szCs w:val="20"/>
              </w:rPr>
              <w:t>O: 12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B2C07C9" w14:textId="77777777" w:rsidR="000E384E" w:rsidRPr="00390778" w:rsidRDefault="000E384E" w:rsidP="000E384E">
            <w:pPr>
              <w:pStyle w:val="Default"/>
              <w:jc w:val="both"/>
              <w:rPr>
                <w:color w:val="auto"/>
                <w:sz w:val="20"/>
                <w:szCs w:val="20"/>
              </w:rPr>
            </w:pPr>
            <w:r w:rsidRPr="00390778">
              <w:rPr>
                <w:color w:val="auto"/>
                <w:sz w:val="20"/>
                <w:szCs w:val="20"/>
              </w:rPr>
              <w:t xml:space="preserve">12. Členské štáty sa môžu rozhodnúť, že informácie o skutočnom vlastníctve uchovávané v ich centrálnych registroch sprístupnia žiadateľom za poplatok, ktorého výška bude obmedzená na to, čo je nevyhnutne potrebné na pokrytie nákladov na zabezpečenie kvality informácií uchovávaných v centrálnych registroch a na sprístupnenie informácií. Uvedené poplatky sa stanovia tak, aby sa </w:t>
            </w:r>
            <w:r w:rsidRPr="00390778">
              <w:rPr>
                <w:color w:val="auto"/>
                <w:sz w:val="20"/>
                <w:szCs w:val="20"/>
              </w:rPr>
              <w:lastRenderedPageBreak/>
              <w:t>neohrozil účinný prístup k informáciám uchovávaným v centrálnych registroch.</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33394DE" w14:textId="77777777" w:rsidR="000E384E" w:rsidRPr="00390778" w:rsidRDefault="000E384E" w:rsidP="000E384E">
            <w:pPr>
              <w:pStyle w:val="Default"/>
              <w:jc w:val="center"/>
              <w:rPr>
                <w:color w:val="auto"/>
                <w:sz w:val="20"/>
                <w:szCs w:val="20"/>
              </w:rPr>
            </w:pPr>
            <w:r w:rsidRPr="00390778">
              <w:rPr>
                <w:color w:val="auto"/>
                <w:sz w:val="20"/>
                <w:szCs w:val="20"/>
              </w:rPr>
              <w:lastRenderedPageBreak/>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CE2E363"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3A2588"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CBEA0B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BBC3DE3"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281279" w14:textId="06106F9E"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7C919B"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EAB84F" w14:textId="77777777" w:rsidR="000E384E" w:rsidRPr="00390778" w:rsidRDefault="000E384E" w:rsidP="000E384E">
            <w:pPr>
              <w:pStyle w:val="Default"/>
              <w:jc w:val="center"/>
              <w:rPr>
                <w:color w:val="auto"/>
                <w:sz w:val="20"/>
                <w:szCs w:val="20"/>
              </w:rPr>
            </w:pPr>
          </w:p>
        </w:tc>
      </w:tr>
      <w:tr w:rsidR="000E384E" w:rsidRPr="00390778" w14:paraId="357CDAA2"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CA4729D" w14:textId="77777777" w:rsidR="000E384E" w:rsidRPr="00390778" w:rsidRDefault="000E384E" w:rsidP="000E384E">
            <w:pPr>
              <w:pStyle w:val="Default"/>
              <w:jc w:val="center"/>
              <w:rPr>
                <w:color w:val="auto"/>
                <w:sz w:val="20"/>
                <w:szCs w:val="20"/>
              </w:rPr>
            </w:pPr>
            <w:r w:rsidRPr="00390778">
              <w:rPr>
                <w:color w:val="auto"/>
                <w:sz w:val="20"/>
                <w:szCs w:val="20"/>
              </w:rPr>
              <w:t>Č: 14</w:t>
            </w:r>
          </w:p>
          <w:p w14:paraId="0BCDB97F" w14:textId="77777777" w:rsidR="000E384E" w:rsidRPr="00390778" w:rsidRDefault="000E384E" w:rsidP="000E384E">
            <w:pPr>
              <w:pStyle w:val="Default"/>
              <w:jc w:val="center"/>
              <w:rPr>
                <w:color w:val="auto"/>
                <w:sz w:val="20"/>
                <w:szCs w:val="20"/>
              </w:rPr>
            </w:pPr>
          </w:p>
          <w:p w14:paraId="6E51E30C" w14:textId="77777777" w:rsidR="000E384E" w:rsidRPr="00390778" w:rsidRDefault="000E384E" w:rsidP="000E384E">
            <w:pPr>
              <w:pStyle w:val="Default"/>
              <w:jc w:val="center"/>
              <w:rPr>
                <w:color w:val="auto"/>
                <w:sz w:val="20"/>
                <w:szCs w:val="20"/>
              </w:rPr>
            </w:pPr>
            <w:r w:rsidRPr="00390778">
              <w:rPr>
                <w:color w:val="auto"/>
                <w:sz w:val="20"/>
                <w:szCs w:val="20"/>
              </w:rPr>
              <w:t>O: 1</w:t>
            </w:r>
          </w:p>
          <w:p w14:paraId="5680401D" w14:textId="77777777" w:rsidR="000E384E" w:rsidRPr="00390778" w:rsidRDefault="000E384E" w:rsidP="000E384E">
            <w:pPr>
              <w:pStyle w:val="Default"/>
              <w:jc w:val="center"/>
              <w:rPr>
                <w:color w:val="auto"/>
                <w:sz w:val="20"/>
                <w:szCs w:val="20"/>
              </w:rPr>
            </w:pPr>
          </w:p>
          <w:p w14:paraId="11288303" w14:textId="77777777" w:rsidR="000E384E" w:rsidRPr="00390778" w:rsidRDefault="000E384E" w:rsidP="000E384E">
            <w:pPr>
              <w:pStyle w:val="Default"/>
              <w:jc w:val="center"/>
              <w:rPr>
                <w:color w:val="auto"/>
                <w:sz w:val="20"/>
                <w:szCs w:val="20"/>
              </w:rPr>
            </w:pPr>
          </w:p>
          <w:p w14:paraId="5A36C1D6" w14:textId="77777777" w:rsidR="000E384E" w:rsidRPr="00390778" w:rsidRDefault="000E384E" w:rsidP="000E384E">
            <w:pPr>
              <w:pStyle w:val="Default"/>
              <w:jc w:val="center"/>
              <w:rPr>
                <w:color w:val="auto"/>
                <w:sz w:val="20"/>
                <w:szCs w:val="20"/>
              </w:rPr>
            </w:pPr>
          </w:p>
          <w:p w14:paraId="01B70DFB" w14:textId="77777777" w:rsidR="000E384E" w:rsidRPr="00390778" w:rsidRDefault="000E384E" w:rsidP="000E384E">
            <w:pPr>
              <w:pStyle w:val="Default"/>
              <w:jc w:val="center"/>
              <w:rPr>
                <w:color w:val="auto"/>
                <w:sz w:val="20"/>
                <w:szCs w:val="20"/>
              </w:rPr>
            </w:pPr>
          </w:p>
          <w:p w14:paraId="66A0047D" w14:textId="77777777" w:rsidR="000E384E" w:rsidRPr="00390778" w:rsidRDefault="000E384E" w:rsidP="000E384E">
            <w:pPr>
              <w:pStyle w:val="Default"/>
              <w:jc w:val="center"/>
              <w:rPr>
                <w:color w:val="auto"/>
                <w:sz w:val="20"/>
                <w:szCs w:val="20"/>
              </w:rPr>
            </w:pPr>
          </w:p>
          <w:p w14:paraId="23D912FF" w14:textId="77777777" w:rsidR="000E384E" w:rsidRPr="00390778" w:rsidRDefault="000E384E" w:rsidP="000E384E">
            <w:pPr>
              <w:pStyle w:val="Default"/>
              <w:jc w:val="center"/>
              <w:rPr>
                <w:color w:val="auto"/>
                <w:sz w:val="20"/>
                <w:szCs w:val="20"/>
              </w:rPr>
            </w:pPr>
          </w:p>
          <w:p w14:paraId="59BA741C" w14:textId="77777777" w:rsidR="000E384E" w:rsidRPr="00390778" w:rsidRDefault="000E384E" w:rsidP="000E384E">
            <w:pPr>
              <w:pStyle w:val="Default"/>
              <w:jc w:val="center"/>
              <w:rPr>
                <w:color w:val="auto"/>
                <w:sz w:val="20"/>
                <w:szCs w:val="20"/>
              </w:rPr>
            </w:pPr>
          </w:p>
          <w:p w14:paraId="61054E35" w14:textId="77777777" w:rsidR="000E384E" w:rsidRPr="00390778" w:rsidRDefault="000E384E" w:rsidP="000E384E">
            <w:pPr>
              <w:pStyle w:val="Default"/>
              <w:jc w:val="center"/>
              <w:rPr>
                <w:color w:val="auto"/>
                <w:sz w:val="20"/>
                <w:szCs w:val="20"/>
              </w:rPr>
            </w:pPr>
            <w:r w:rsidRPr="00390778">
              <w:rPr>
                <w:color w:val="auto"/>
                <w:sz w:val="20"/>
                <w:szCs w:val="20"/>
              </w:rPr>
              <w:t>P: a</w:t>
            </w:r>
          </w:p>
          <w:p w14:paraId="239620A5" w14:textId="77777777" w:rsidR="000E384E" w:rsidRPr="00390778" w:rsidRDefault="000E384E" w:rsidP="000E384E">
            <w:pPr>
              <w:pStyle w:val="Default"/>
              <w:jc w:val="center"/>
              <w:rPr>
                <w:color w:val="auto"/>
                <w:sz w:val="20"/>
                <w:szCs w:val="20"/>
              </w:rPr>
            </w:pPr>
          </w:p>
          <w:p w14:paraId="516F282A" w14:textId="77777777" w:rsidR="000E384E" w:rsidRPr="00390778" w:rsidRDefault="000E384E" w:rsidP="000E384E">
            <w:pPr>
              <w:pStyle w:val="Default"/>
              <w:jc w:val="center"/>
              <w:rPr>
                <w:color w:val="auto"/>
                <w:sz w:val="20"/>
                <w:szCs w:val="20"/>
              </w:rPr>
            </w:pPr>
          </w:p>
          <w:p w14:paraId="3064C560" w14:textId="77777777" w:rsidR="000E384E" w:rsidRPr="00390778" w:rsidRDefault="000E384E" w:rsidP="000E384E">
            <w:pPr>
              <w:pStyle w:val="Default"/>
              <w:jc w:val="center"/>
              <w:rPr>
                <w:color w:val="auto"/>
                <w:sz w:val="20"/>
                <w:szCs w:val="20"/>
              </w:rPr>
            </w:pPr>
          </w:p>
          <w:p w14:paraId="24F4BFDB" w14:textId="77777777" w:rsidR="000E384E" w:rsidRPr="00390778" w:rsidRDefault="000E384E" w:rsidP="000E384E">
            <w:pPr>
              <w:pStyle w:val="Default"/>
              <w:jc w:val="center"/>
              <w:rPr>
                <w:color w:val="auto"/>
                <w:sz w:val="20"/>
                <w:szCs w:val="20"/>
              </w:rPr>
            </w:pPr>
          </w:p>
          <w:p w14:paraId="5C70EF14" w14:textId="77777777" w:rsidR="000E384E" w:rsidRPr="00390778" w:rsidRDefault="000E384E" w:rsidP="000E384E">
            <w:pPr>
              <w:pStyle w:val="Default"/>
              <w:jc w:val="center"/>
              <w:rPr>
                <w:color w:val="auto"/>
                <w:sz w:val="20"/>
                <w:szCs w:val="20"/>
              </w:rPr>
            </w:pPr>
          </w:p>
          <w:p w14:paraId="7390A6C8" w14:textId="77777777" w:rsidR="000E384E" w:rsidRPr="00390778" w:rsidRDefault="000E384E" w:rsidP="000E384E">
            <w:pPr>
              <w:pStyle w:val="Default"/>
              <w:jc w:val="center"/>
              <w:rPr>
                <w:color w:val="auto"/>
                <w:sz w:val="20"/>
                <w:szCs w:val="20"/>
              </w:rPr>
            </w:pPr>
            <w:r w:rsidRPr="00390778">
              <w:rPr>
                <w:color w:val="auto"/>
                <w:sz w:val="20"/>
                <w:szCs w:val="20"/>
              </w:rPr>
              <w:t>P: b</w:t>
            </w:r>
          </w:p>
          <w:p w14:paraId="0F5B42AA" w14:textId="77777777" w:rsidR="000E384E" w:rsidRPr="00390778" w:rsidRDefault="000E384E" w:rsidP="000E384E">
            <w:pPr>
              <w:pStyle w:val="Default"/>
              <w:jc w:val="center"/>
              <w:rPr>
                <w:color w:val="auto"/>
                <w:sz w:val="20"/>
                <w:szCs w:val="20"/>
              </w:rPr>
            </w:pPr>
          </w:p>
          <w:p w14:paraId="3B193EE9" w14:textId="77777777" w:rsidR="000E384E" w:rsidRPr="00390778" w:rsidRDefault="000E384E" w:rsidP="000E384E">
            <w:pPr>
              <w:pStyle w:val="Default"/>
              <w:jc w:val="center"/>
              <w:rPr>
                <w:color w:val="auto"/>
                <w:sz w:val="20"/>
                <w:szCs w:val="20"/>
              </w:rPr>
            </w:pPr>
          </w:p>
          <w:p w14:paraId="528F519A" w14:textId="77777777" w:rsidR="000E384E" w:rsidRPr="00390778" w:rsidRDefault="000E384E" w:rsidP="000E384E">
            <w:pPr>
              <w:pStyle w:val="Default"/>
              <w:jc w:val="center"/>
              <w:rPr>
                <w:color w:val="auto"/>
                <w:sz w:val="20"/>
                <w:szCs w:val="20"/>
              </w:rPr>
            </w:pPr>
          </w:p>
          <w:p w14:paraId="5F3A5C6E" w14:textId="77777777" w:rsidR="000E384E" w:rsidRPr="00390778" w:rsidRDefault="000E384E" w:rsidP="000E384E">
            <w:pPr>
              <w:pStyle w:val="Default"/>
              <w:jc w:val="center"/>
              <w:rPr>
                <w:color w:val="auto"/>
                <w:sz w:val="20"/>
                <w:szCs w:val="20"/>
              </w:rPr>
            </w:pPr>
          </w:p>
          <w:p w14:paraId="5CF8DFD8" w14:textId="77777777" w:rsidR="000E384E" w:rsidRPr="00390778" w:rsidRDefault="000E384E" w:rsidP="000E384E">
            <w:pPr>
              <w:pStyle w:val="Default"/>
              <w:jc w:val="center"/>
              <w:rPr>
                <w:color w:val="auto"/>
                <w:sz w:val="20"/>
                <w:szCs w:val="20"/>
              </w:rPr>
            </w:pPr>
          </w:p>
          <w:p w14:paraId="52B05349" w14:textId="77777777" w:rsidR="000E384E" w:rsidRPr="00390778" w:rsidRDefault="000E384E" w:rsidP="000E384E">
            <w:pPr>
              <w:pStyle w:val="Default"/>
              <w:jc w:val="center"/>
              <w:rPr>
                <w:color w:val="auto"/>
                <w:sz w:val="20"/>
                <w:szCs w:val="20"/>
              </w:rPr>
            </w:pPr>
            <w:r w:rsidRPr="00390778">
              <w:rPr>
                <w:color w:val="auto"/>
                <w:sz w:val="20"/>
                <w:szCs w:val="20"/>
              </w:rPr>
              <w:t>P. c</w:t>
            </w:r>
          </w:p>
          <w:p w14:paraId="5177EDFC" w14:textId="77777777" w:rsidR="000E384E" w:rsidRPr="00390778" w:rsidRDefault="000E384E" w:rsidP="000E384E">
            <w:pPr>
              <w:pStyle w:val="Default"/>
              <w:jc w:val="center"/>
              <w:rPr>
                <w:color w:val="auto"/>
                <w:sz w:val="20"/>
                <w:szCs w:val="20"/>
              </w:rPr>
            </w:pPr>
          </w:p>
          <w:p w14:paraId="00F1CDEB" w14:textId="77777777" w:rsidR="000E384E" w:rsidRPr="00390778" w:rsidRDefault="000E384E" w:rsidP="000E384E">
            <w:pPr>
              <w:pStyle w:val="Default"/>
              <w:jc w:val="center"/>
              <w:rPr>
                <w:color w:val="auto"/>
                <w:sz w:val="20"/>
                <w:szCs w:val="20"/>
              </w:rPr>
            </w:pPr>
          </w:p>
          <w:p w14:paraId="57755D07" w14:textId="77777777" w:rsidR="000E384E" w:rsidRPr="00390778" w:rsidRDefault="000E384E" w:rsidP="000E384E">
            <w:pPr>
              <w:pStyle w:val="Default"/>
              <w:jc w:val="center"/>
              <w:rPr>
                <w:color w:val="auto"/>
                <w:sz w:val="20"/>
                <w:szCs w:val="20"/>
              </w:rPr>
            </w:pPr>
          </w:p>
          <w:p w14:paraId="4C7EB946" w14:textId="77777777" w:rsidR="000E384E" w:rsidRPr="00390778" w:rsidRDefault="000E384E" w:rsidP="000E384E">
            <w:pPr>
              <w:pStyle w:val="Default"/>
              <w:jc w:val="center"/>
              <w:rPr>
                <w:color w:val="auto"/>
                <w:sz w:val="20"/>
                <w:szCs w:val="20"/>
              </w:rPr>
            </w:pPr>
          </w:p>
          <w:p w14:paraId="34968EAB" w14:textId="77777777" w:rsidR="000E384E" w:rsidRPr="00390778" w:rsidRDefault="000E384E" w:rsidP="000E384E">
            <w:pPr>
              <w:pStyle w:val="Default"/>
              <w:jc w:val="center"/>
              <w:rPr>
                <w:color w:val="auto"/>
                <w:sz w:val="20"/>
                <w:szCs w:val="20"/>
              </w:rPr>
            </w:pPr>
          </w:p>
          <w:p w14:paraId="0EEC009A" w14:textId="77777777" w:rsidR="000E384E" w:rsidRPr="00390778" w:rsidRDefault="000E384E" w:rsidP="000E384E">
            <w:pPr>
              <w:pStyle w:val="Default"/>
              <w:jc w:val="center"/>
              <w:rPr>
                <w:color w:val="auto"/>
                <w:sz w:val="20"/>
                <w:szCs w:val="20"/>
              </w:rPr>
            </w:pPr>
          </w:p>
          <w:p w14:paraId="0EDFDC8E" w14:textId="77777777" w:rsidR="000E384E" w:rsidRPr="00390778" w:rsidRDefault="000E384E" w:rsidP="000E384E">
            <w:pPr>
              <w:pStyle w:val="Default"/>
              <w:jc w:val="center"/>
              <w:rPr>
                <w:color w:val="auto"/>
                <w:sz w:val="20"/>
                <w:szCs w:val="20"/>
              </w:rPr>
            </w:pPr>
          </w:p>
          <w:p w14:paraId="3D1CE770" w14:textId="77777777" w:rsidR="000E384E" w:rsidRPr="00390778" w:rsidRDefault="000E384E" w:rsidP="000E384E">
            <w:pPr>
              <w:pStyle w:val="Default"/>
              <w:jc w:val="center"/>
              <w:rPr>
                <w:color w:val="auto"/>
                <w:sz w:val="20"/>
                <w:szCs w:val="20"/>
              </w:rPr>
            </w:pPr>
          </w:p>
          <w:p w14:paraId="18E781D7" w14:textId="77777777" w:rsidR="000E384E" w:rsidRPr="00390778" w:rsidRDefault="000E384E" w:rsidP="000E384E">
            <w:pPr>
              <w:pStyle w:val="Default"/>
              <w:jc w:val="center"/>
              <w:rPr>
                <w:color w:val="auto"/>
                <w:sz w:val="20"/>
                <w:szCs w:val="20"/>
              </w:rPr>
            </w:pPr>
          </w:p>
          <w:p w14:paraId="046CD9E5" w14:textId="77777777" w:rsidR="000E384E" w:rsidRPr="00390778" w:rsidRDefault="000E384E" w:rsidP="000E384E">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EEFCFED" w14:textId="77777777" w:rsidR="000E384E" w:rsidRPr="00390778" w:rsidRDefault="000E384E" w:rsidP="000E384E">
            <w:pPr>
              <w:pStyle w:val="Default"/>
              <w:jc w:val="center"/>
              <w:rPr>
                <w:b/>
                <w:color w:val="auto"/>
                <w:sz w:val="20"/>
                <w:szCs w:val="20"/>
              </w:rPr>
            </w:pPr>
            <w:r w:rsidRPr="00390778">
              <w:rPr>
                <w:b/>
                <w:color w:val="auto"/>
                <w:sz w:val="20"/>
                <w:szCs w:val="20"/>
              </w:rPr>
              <w:t>Vzory a postupy</w:t>
            </w:r>
          </w:p>
          <w:p w14:paraId="3108979B" w14:textId="77777777" w:rsidR="000E384E" w:rsidRPr="00390778" w:rsidRDefault="000E384E" w:rsidP="000E384E">
            <w:pPr>
              <w:pStyle w:val="Default"/>
              <w:jc w:val="center"/>
              <w:rPr>
                <w:color w:val="auto"/>
                <w:sz w:val="20"/>
                <w:szCs w:val="20"/>
              </w:rPr>
            </w:pPr>
          </w:p>
          <w:p w14:paraId="31ACED5A" w14:textId="77777777" w:rsidR="000E384E" w:rsidRPr="00390778" w:rsidRDefault="000E384E" w:rsidP="000E384E">
            <w:pPr>
              <w:pStyle w:val="Default"/>
              <w:jc w:val="both"/>
              <w:rPr>
                <w:color w:val="auto"/>
                <w:sz w:val="20"/>
                <w:szCs w:val="20"/>
              </w:rPr>
            </w:pPr>
            <w:r w:rsidRPr="00390778">
              <w:rPr>
                <w:color w:val="auto"/>
                <w:sz w:val="20"/>
                <w:szCs w:val="20"/>
              </w:rPr>
              <w:t>1. Komisia vymedzí prostredníctvom vykonávacích aktov technické špecifikácie a postupy potrebné na poskytovanie prístupu na základe oprávneného záujmu centrálnymi registrami uvedenými v článku 10, ktoré zahŕňajú:</w:t>
            </w:r>
          </w:p>
          <w:p w14:paraId="521A5994" w14:textId="77777777" w:rsidR="000E384E" w:rsidRPr="00390778" w:rsidRDefault="000E384E" w:rsidP="000E384E">
            <w:pPr>
              <w:pStyle w:val="Default"/>
              <w:jc w:val="both"/>
              <w:rPr>
                <w:color w:val="auto"/>
                <w:sz w:val="20"/>
                <w:szCs w:val="20"/>
              </w:rPr>
            </w:pPr>
            <w:r w:rsidRPr="00390778">
              <w:rPr>
                <w:color w:val="auto"/>
                <w:sz w:val="20"/>
                <w:szCs w:val="20"/>
              </w:rPr>
              <w:t>a) štandardizované vzory žiadosti o prístup do centrálneho registra a žiadosti o prístup k informáciám o právnych subjektoch a právnych zoskupeniach týkajúcich sa skutočného vlastníctva;</w:t>
            </w:r>
          </w:p>
          <w:p w14:paraId="57EB7255" w14:textId="77777777" w:rsidR="000E384E" w:rsidRPr="00390778" w:rsidRDefault="000E384E" w:rsidP="000E384E">
            <w:pPr>
              <w:pStyle w:val="Default"/>
              <w:jc w:val="both"/>
              <w:rPr>
                <w:color w:val="auto"/>
                <w:sz w:val="20"/>
                <w:szCs w:val="20"/>
              </w:rPr>
            </w:pPr>
            <w:r w:rsidRPr="00390778">
              <w:rPr>
                <w:color w:val="auto"/>
                <w:sz w:val="20"/>
                <w:szCs w:val="20"/>
              </w:rPr>
              <w:t xml:space="preserve">b) štandardizované vzory, ktoré majú centrálne registre používať na potvrdenie alebo zamietnutie žiadosti o prístup do registra alebo o prístup k informáciám o skutočnom vlastníctve; </w:t>
            </w:r>
          </w:p>
          <w:p w14:paraId="7E8E1279" w14:textId="77777777" w:rsidR="000E384E" w:rsidRPr="00390778" w:rsidRDefault="000E384E" w:rsidP="000E384E">
            <w:pPr>
              <w:pStyle w:val="Default"/>
              <w:jc w:val="both"/>
              <w:rPr>
                <w:color w:val="auto"/>
                <w:sz w:val="20"/>
                <w:szCs w:val="20"/>
              </w:rPr>
            </w:pPr>
            <w:r w:rsidRPr="00390778">
              <w:rPr>
                <w:color w:val="auto"/>
                <w:sz w:val="20"/>
                <w:szCs w:val="20"/>
              </w:rPr>
              <w:t xml:space="preserve">c) postupy na uľahčenie vzájomného uznávania oprávneného záujmu o prístup k informáciám o skutočnom vlastníctve centrálnymi registrami v iných členských štátoch, než je členský štát, v ktorom bola žiadosť o prístup prvýkrát podaná a prijatá, vrátane postupov na zaistenie bezpečného prenosu informácií o žiadateľovi; </w:t>
            </w:r>
          </w:p>
          <w:p w14:paraId="2B67A5DE" w14:textId="77777777" w:rsidR="000E384E" w:rsidRPr="00390778" w:rsidRDefault="000E384E" w:rsidP="000E384E">
            <w:pPr>
              <w:pStyle w:val="Default"/>
              <w:jc w:val="both"/>
              <w:rPr>
                <w:color w:val="auto"/>
                <w:sz w:val="20"/>
                <w:szCs w:val="20"/>
              </w:rPr>
            </w:pPr>
            <w:r w:rsidRPr="00390778">
              <w:rPr>
                <w:color w:val="auto"/>
                <w:sz w:val="20"/>
                <w:szCs w:val="20"/>
              </w:rPr>
              <w:t xml:space="preserve">d) postupy, ktorými si centrálne registre budú navzájom oznamovať zrušenia prístupu k informáciám o </w:t>
            </w:r>
            <w:r w:rsidRPr="00390778">
              <w:rPr>
                <w:color w:val="auto"/>
                <w:sz w:val="20"/>
                <w:szCs w:val="20"/>
              </w:rPr>
              <w:lastRenderedPageBreak/>
              <w:t>skutočnom vlastníctve podľa článku 13 ods. 8.</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252FD81" w14:textId="77777777" w:rsidR="000E384E" w:rsidRPr="00390778" w:rsidRDefault="000E384E" w:rsidP="000E384E">
            <w:pPr>
              <w:pStyle w:val="Default"/>
              <w:jc w:val="center"/>
              <w:rPr>
                <w:color w:val="auto"/>
                <w:sz w:val="20"/>
                <w:szCs w:val="20"/>
              </w:rPr>
            </w:pPr>
          </w:p>
          <w:p w14:paraId="04D41F20" w14:textId="77777777" w:rsidR="000E384E" w:rsidRPr="00390778" w:rsidRDefault="000E384E" w:rsidP="000E384E">
            <w:pPr>
              <w:pStyle w:val="Default"/>
              <w:jc w:val="center"/>
              <w:rPr>
                <w:color w:val="auto"/>
                <w:sz w:val="20"/>
                <w:szCs w:val="20"/>
              </w:rPr>
            </w:pPr>
          </w:p>
          <w:p w14:paraId="58BAB942" w14:textId="77777777" w:rsidR="000E384E" w:rsidRPr="00390778" w:rsidRDefault="000E384E" w:rsidP="000E384E">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620062"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0B55630"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7B85E2F"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466721"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01F661" w14:textId="50EC109E"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B68A8E"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EE6A9C" w14:textId="77777777" w:rsidR="000E384E" w:rsidRPr="00390778" w:rsidRDefault="000E384E" w:rsidP="000E384E">
            <w:pPr>
              <w:pStyle w:val="Default"/>
              <w:jc w:val="center"/>
              <w:rPr>
                <w:color w:val="auto"/>
                <w:sz w:val="20"/>
                <w:szCs w:val="20"/>
              </w:rPr>
            </w:pPr>
          </w:p>
        </w:tc>
      </w:tr>
      <w:tr w:rsidR="000E384E" w:rsidRPr="00390778" w14:paraId="5500969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1DC4B47" w14:textId="77777777" w:rsidR="000E384E" w:rsidRPr="00390778" w:rsidRDefault="000E384E" w:rsidP="000E384E">
            <w:pPr>
              <w:pStyle w:val="Default"/>
              <w:jc w:val="center"/>
              <w:rPr>
                <w:color w:val="auto"/>
                <w:sz w:val="20"/>
                <w:szCs w:val="20"/>
              </w:rPr>
            </w:pPr>
            <w:r w:rsidRPr="00390778">
              <w:rPr>
                <w:color w:val="auto"/>
                <w:sz w:val="20"/>
                <w:szCs w:val="20"/>
              </w:rPr>
              <w:t>Č: 14</w:t>
            </w:r>
          </w:p>
          <w:p w14:paraId="4B408EC7" w14:textId="77777777" w:rsidR="000E384E" w:rsidRPr="00390778" w:rsidRDefault="000E384E" w:rsidP="000E384E">
            <w:pPr>
              <w:pStyle w:val="Default"/>
              <w:jc w:val="center"/>
              <w:rPr>
                <w:color w:val="auto"/>
                <w:sz w:val="20"/>
                <w:szCs w:val="20"/>
              </w:rPr>
            </w:pPr>
            <w:r w:rsidRPr="00390778">
              <w:rPr>
                <w:color w:val="auto"/>
                <w:sz w:val="20"/>
                <w:szCs w:val="20"/>
              </w:rPr>
              <w:t>O: 2</w:t>
            </w:r>
          </w:p>
          <w:p w14:paraId="06B233AD"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D751CFB" w14:textId="77777777" w:rsidR="000E384E" w:rsidRPr="00390778" w:rsidRDefault="000E384E" w:rsidP="000E384E">
            <w:pPr>
              <w:pStyle w:val="Default"/>
              <w:jc w:val="both"/>
              <w:rPr>
                <w:color w:val="auto"/>
                <w:sz w:val="20"/>
                <w:szCs w:val="20"/>
              </w:rPr>
            </w:pPr>
            <w:r w:rsidRPr="00390778">
              <w:rPr>
                <w:color w:val="auto"/>
                <w:sz w:val="20"/>
                <w:szCs w:val="20"/>
              </w:rPr>
              <w:t>2. Vykonávacie akty uvedené v odseku 1 tohto článku sa prijmú v súlade s postupom preskúmania uvedeným v článku 72 ods. 2.</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0E5BEAD" w14:textId="77777777" w:rsidR="000E384E" w:rsidRPr="00390778" w:rsidRDefault="000E384E" w:rsidP="000E384E">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D09F21"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759C3D"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8F7B589"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67531C"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FC3FC1" w14:textId="6594394E"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BBCCD3"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ADA786" w14:textId="77777777" w:rsidR="000E384E" w:rsidRPr="00390778" w:rsidRDefault="000E384E" w:rsidP="000E384E">
            <w:pPr>
              <w:pStyle w:val="Default"/>
              <w:jc w:val="center"/>
              <w:rPr>
                <w:color w:val="auto"/>
                <w:sz w:val="20"/>
                <w:szCs w:val="20"/>
              </w:rPr>
            </w:pPr>
          </w:p>
        </w:tc>
      </w:tr>
      <w:tr w:rsidR="000E384E" w:rsidRPr="00390778" w14:paraId="34A96DA4"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29E3A09" w14:textId="77777777" w:rsidR="000E384E" w:rsidRPr="00390778" w:rsidRDefault="000E384E" w:rsidP="000E384E">
            <w:pPr>
              <w:pStyle w:val="Default"/>
              <w:jc w:val="center"/>
              <w:rPr>
                <w:color w:val="auto"/>
                <w:sz w:val="20"/>
                <w:szCs w:val="20"/>
              </w:rPr>
            </w:pPr>
            <w:r w:rsidRPr="00390778">
              <w:rPr>
                <w:color w:val="auto"/>
                <w:sz w:val="20"/>
                <w:szCs w:val="20"/>
              </w:rPr>
              <w:t>Č: 15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B252590" w14:textId="77777777" w:rsidR="000E384E" w:rsidRPr="00390778" w:rsidRDefault="000E384E" w:rsidP="000E384E">
            <w:pPr>
              <w:pStyle w:val="Default"/>
              <w:jc w:val="center"/>
              <w:rPr>
                <w:b/>
                <w:color w:val="auto"/>
                <w:sz w:val="20"/>
                <w:szCs w:val="20"/>
              </w:rPr>
            </w:pPr>
            <w:r w:rsidRPr="00390778">
              <w:rPr>
                <w:b/>
                <w:color w:val="auto"/>
                <w:sz w:val="20"/>
                <w:szCs w:val="20"/>
              </w:rPr>
              <w:t>Výnimky z pravidiel prístupu k registrom o skutočnom vlastníctve</w:t>
            </w:r>
          </w:p>
          <w:p w14:paraId="3B1EEB4A" w14:textId="77777777" w:rsidR="000E384E" w:rsidRPr="00390778" w:rsidRDefault="000E384E" w:rsidP="000E384E">
            <w:pPr>
              <w:pStyle w:val="Default"/>
              <w:jc w:val="both"/>
              <w:rPr>
                <w:color w:val="auto"/>
                <w:sz w:val="20"/>
                <w:szCs w:val="20"/>
              </w:rPr>
            </w:pPr>
          </w:p>
          <w:p w14:paraId="2C3557E4" w14:textId="77777777" w:rsidR="000E384E" w:rsidRPr="00390778" w:rsidRDefault="000E384E" w:rsidP="000E384E">
            <w:pPr>
              <w:pStyle w:val="Default"/>
              <w:jc w:val="both"/>
              <w:rPr>
                <w:color w:val="auto"/>
                <w:sz w:val="20"/>
                <w:szCs w:val="20"/>
              </w:rPr>
            </w:pPr>
            <w:r w:rsidRPr="00390778">
              <w:rPr>
                <w:color w:val="auto"/>
                <w:sz w:val="20"/>
                <w:szCs w:val="20"/>
              </w:rPr>
              <w:t xml:space="preserve"> Členské štáty za výnimočných okolností, ktoré sa stanovia vo vnútroštátnom práve, ak by prístup uvedený v článku 11 ods. 3 a článku 12 ods. 1 vystavil konečného užívateľa výhod neprimeranému riziku podvodu, únosu, vydierania, obťažovania, násilia alebo zastrašovania alebo ak je konečným užívateľom výhod maloletá osoba alebo inak právne nespôsobilá osoba, ustanovia výnimku z takéhoto prístupu ku všetkým alebo k niektorým osobným informáciám o konečnom užívateľovi výhod. Členské štáty zabezpečia, aby sa takéto výnimky udelili podľa jednotlivých prípadov na základe podrobného posúdenia výnimočnej povahy okolností a potvrdenia existencie týchto neprimeraných rizík. Musí byť zaručené právo na administratívne preskúmanie rozhodnutia, ktorým sa udeľuje výnimka, a právo na účinný súdny opravný prostriedok. Členský štát, ktorý udelil výnimky, uverejňuje </w:t>
            </w:r>
            <w:r w:rsidRPr="00390778">
              <w:rPr>
                <w:color w:val="auto"/>
                <w:sz w:val="20"/>
                <w:szCs w:val="20"/>
              </w:rPr>
              <w:lastRenderedPageBreak/>
              <w:t xml:space="preserve">každý rok štatistické údaje o počte udelených výnimiek a uvedených dôvodoch a tieto údaje oznamuje Komisii. </w:t>
            </w:r>
          </w:p>
          <w:p w14:paraId="15798FC9" w14:textId="77777777" w:rsidR="000E384E" w:rsidRPr="00390778" w:rsidRDefault="000E384E" w:rsidP="000E384E">
            <w:pPr>
              <w:pStyle w:val="Default"/>
              <w:jc w:val="both"/>
              <w:rPr>
                <w:color w:val="auto"/>
                <w:sz w:val="20"/>
                <w:szCs w:val="20"/>
              </w:rPr>
            </w:pPr>
          </w:p>
          <w:p w14:paraId="738DD035" w14:textId="77777777" w:rsidR="000E384E" w:rsidRPr="00390778" w:rsidRDefault="000E384E" w:rsidP="000E384E">
            <w:pPr>
              <w:pStyle w:val="Default"/>
              <w:jc w:val="both"/>
              <w:rPr>
                <w:color w:val="auto"/>
                <w:sz w:val="20"/>
                <w:szCs w:val="20"/>
              </w:rPr>
            </w:pPr>
            <w:r w:rsidRPr="00390778">
              <w:rPr>
                <w:color w:val="auto"/>
                <w:sz w:val="20"/>
                <w:szCs w:val="20"/>
              </w:rPr>
              <w:t>Výnimky udelené podľa tohto článku sa neuplatňujú na povinné subjekty uvedené v článku 3 bode 3 písm. b) nariadenia (EÚ) 2024/1624, ktoré sú verejnými činiteľmi.</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2797851" w14:textId="77777777" w:rsidR="000E384E" w:rsidRPr="00390778" w:rsidRDefault="000E384E" w:rsidP="000E384E">
            <w:pPr>
              <w:pStyle w:val="Default"/>
              <w:jc w:val="center"/>
              <w:rPr>
                <w:color w:val="auto"/>
                <w:sz w:val="20"/>
                <w:szCs w:val="20"/>
              </w:rPr>
            </w:pPr>
          </w:p>
          <w:p w14:paraId="29098708" w14:textId="77777777" w:rsidR="000E384E" w:rsidRPr="00390778" w:rsidRDefault="000E384E" w:rsidP="000E384E">
            <w:pPr>
              <w:pStyle w:val="Default"/>
              <w:jc w:val="center"/>
              <w:rPr>
                <w:color w:val="auto"/>
                <w:sz w:val="20"/>
                <w:szCs w:val="20"/>
              </w:rPr>
            </w:pPr>
          </w:p>
          <w:p w14:paraId="6D8DFBF2" w14:textId="77777777" w:rsidR="000E384E" w:rsidRPr="00390778" w:rsidRDefault="000E384E" w:rsidP="000E384E">
            <w:pPr>
              <w:pStyle w:val="Default"/>
              <w:jc w:val="center"/>
              <w:rPr>
                <w:color w:val="auto"/>
                <w:sz w:val="20"/>
                <w:szCs w:val="20"/>
              </w:rPr>
            </w:pPr>
          </w:p>
          <w:p w14:paraId="7B075C09"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62BF7A"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588F0D"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F74B67F"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FF05F4" w14:textId="77777777" w:rsidR="000E384E" w:rsidRPr="00390778" w:rsidRDefault="000E384E" w:rsidP="000E384E">
            <w:pPr>
              <w:pStyle w:val="Default"/>
              <w:jc w:val="center"/>
              <w:rPr>
                <w:color w:val="auto"/>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89F8A2" w14:textId="3F96A88F" w:rsidR="000E384E" w:rsidRPr="00390778" w:rsidRDefault="000E384E" w:rsidP="000E384E">
            <w:pPr>
              <w:pStyle w:val="Default"/>
              <w:jc w:val="center"/>
              <w:rPr>
                <w:color w:val="auto"/>
                <w:sz w:val="20"/>
                <w:szCs w:val="20"/>
              </w:rPr>
            </w:pPr>
            <w:r>
              <w:rPr>
                <w:color w:val="auto"/>
                <w:sz w:val="20"/>
                <w:szCs w:val="20"/>
              </w:rPr>
              <w:t>Transponované zákonom č. 73/2026 Z. 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BB90E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B1D79D" w14:textId="77777777" w:rsidR="000E384E" w:rsidRPr="00390778" w:rsidRDefault="000E384E" w:rsidP="000E384E">
            <w:pPr>
              <w:pStyle w:val="Default"/>
              <w:jc w:val="center"/>
              <w:rPr>
                <w:color w:val="auto"/>
                <w:sz w:val="20"/>
                <w:szCs w:val="20"/>
              </w:rPr>
            </w:pPr>
          </w:p>
        </w:tc>
      </w:tr>
      <w:tr w:rsidR="000E384E" w:rsidRPr="00390778" w14:paraId="1AEB4961"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2DFEA9E"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43389886" w14:textId="77777777" w:rsidR="000E384E" w:rsidRPr="00390778" w:rsidRDefault="000E384E" w:rsidP="000E384E">
            <w:pPr>
              <w:pStyle w:val="Default"/>
              <w:jc w:val="center"/>
              <w:rPr>
                <w:color w:val="auto"/>
                <w:sz w:val="20"/>
                <w:szCs w:val="20"/>
              </w:rPr>
            </w:pPr>
          </w:p>
          <w:p w14:paraId="6D402072" w14:textId="77777777" w:rsidR="000E384E" w:rsidRPr="00390778" w:rsidRDefault="000E384E" w:rsidP="000E384E">
            <w:pPr>
              <w:pStyle w:val="Default"/>
              <w:jc w:val="center"/>
              <w:rPr>
                <w:color w:val="auto"/>
                <w:sz w:val="20"/>
                <w:szCs w:val="20"/>
              </w:rPr>
            </w:pPr>
          </w:p>
          <w:p w14:paraId="5029B877" w14:textId="77777777" w:rsidR="000E384E" w:rsidRPr="00390778" w:rsidRDefault="000E384E" w:rsidP="000E384E">
            <w:pPr>
              <w:pStyle w:val="Default"/>
              <w:jc w:val="center"/>
              <w:rPr>
                <w:color w:val="auto"/>
                <w:sz w:val="20"/>
                <w:szCs w:val="20"/>
              </w:rPr>
            </w:pPr>
            <w:r w:rsidRPr="00390778">
              <w:rPr>
                <w:color w:val="auto"/>
                <w:sz w:val="20"/>
                <w:szCs w:val="20"/>
              </w:rPr>
              <w:t>O: 1</w:t>
            </w:r>
          </w:p>
          <w:p w14:paraId="6B967B3A"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70263A6" w14:textId="77777777" w:rsidR="000E384E" w:rsidRPr="00390778" w:rsidRDefault="000E384E" w:rsidP="000E384E">
            <w:pPr>
              <w:pStyle w:val="Default"/>
              <w:jc w:val="center"/>
              <w:rPr>
                <w:b/>
                <w:color w:val="auto"/>
                <w:sz w:val="20"/>
                <w:szCs w:val="20"/>
              </w:rPr>
            </w:pPr>
            <w:r w:rsidRPr="00390778">
              <w:rPr>
                <w:b/>
                <w:color w:val="auto"/>
                <w:sz w:val="20"/>
                <w:szCs w:val="20"/>
              </w:rPr>
              <w:t>Registre bankových účtov a elektronické systémy vyhľadávania údajov</w:t>
            </w:r>
          </w:p>
          <w:p w14:paraId="01B58949" w14:textId="77777777" w:rsidR="000E384E" w:rsidRPr="00390778" w:rsidRDefault="000E384E" w:rsidP="000E384E">
            <w:pPr>
              <w:pStyle w:val="Default"/>
              <w:jc w:val="both"/>
              <w:rPr>
                <w:color w:val="auto"/>
                <w:sz w:val="20"/>
                <w:szCs w:val="20"/>
              </w:rPr>
            </w:pPr>
          </w:p>
          <w:p w14:paraId="2C606EEB" w14:textId="77777777" w:rsidR="000E384E" w:rsidRPr="00390778" w:rsidRDefault="000E384E" w:rsidP="000E384E">
            <w:pPr>
              <w:pStyle w:val="Default"/>
              <w:jc w:val="both"/>
              <w:rPr>
                <w:color w:val="auto"/>
                <w:sz w:val="20"/>
                <w:szCs w:val="20"/>
              </w:rPr>
            </w:pPr>
            <w:r w:rsidRPr="00390778">
              <w:rPr>
                <w:color w:val="auto"/>
                <w:sz w:val="20"/>
                <w:szCs w:val="20"/>
              </w:rPr>
              <w:t>1. Členské štáty zavedú centralizované automatizované mechanizmy, ako sú centrálne registre alebo centrálne elektronické systémy vyhľadávania údajov, ktoré umožňujú včasnú identifikáciu akýchkoľvek fyzických alebo právnických osôb, ktoré vlastnia alebo kontrolujú platobné účty alebo bankové účty identifikované číslom IBAN vrátane virtuálneho IBAN-u, účty cenných papierov, účty kryptoaktív a bezpečnostné schránky vedené úverovou inštitúciou alebo finančnou inštitúciou na ich území. Členské štáty oznámia Komisii vlastnosti uvedených vnútroštátnych mechanizmov, ako aj kritériá, podľa ktorých sa do týchto vnútroštátnych mechanizmov zahŕňajú informácie.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A8BE619" w14:textId="77777777" w:rsidR="000E384E" w:rsidRPr="00390778" w:rsidRDefault="000E384E" w:rsidP="000E384E">
            <w:pPr>
              <w:pStyle w:val="Default"/>
              <w:jc w:val="center"/>
              <w:rPr>
                <w:color w:val="auto"/>
                <w:sz w:val="20"/>
                <w:szCs w:val="20"/>
              </w:rPr>
            </w:pPr>
          </w:p>
          <w:p w14:paraId="34070475" w14:textId="77777777" w:rsidR="000E384E" w:rsidRPr="00390778" w:rsidRDefault="000E384E" w:rsidP="000E384E">
            <w:pPr>
              <w:pStyle w:val="Default"/>
              <w:jc w:val="center"/>
              <w:rPr>
                <w:color w:val="auto"/>
                <w:sz w:val="20"/>
                <w:szCs w:val="20"/>
              </w:rPr>
            </w:pPr>
          </w:p>
          <w:p w14:paraId="0C42B8E6" w14:textId="77777777" w:rsidR="000E384E" w:rsidRPr="00390778" w:rsidRDefault="000E384E" w:rsidP="000E384E">
            <w:pPr>
              <w:pStyle w:val="Default"/>
              <w:jc w:val="center"/>
              <w:rPr>
                <w:color w:val="auto"/>
                <w:sz w:val="20"/>
                <w:szCs w:val="20"/>
              </w:rPr>
            </w:pPr>
          </w:p>
          <w:p w14:paraId="76BC1276" w14:textId="77777777" w:rsidR="000E384E" w:rsidRPr="00390778" w:rsidRDefault="000E384E" w:rsidP="000E384E">
            <w:pPr>
              <w:pStyle w:val="Default"/>
              <w:jc w:val="center"/>
              <w:rPr>
                <w:color w:val="auto"/>
                <w:sz w:val="20"/>
                <w:szCs w:val="20"/>
              </w:rPr>
            </w:pPr>
          </w:p>
          <w:p w14:paraId="281D40F0"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510BA3" w14:textId="77777777" w:rsidR="000E384E" w:rsidRPr="00390778" w:rsidRDefault="000E384E" w:rsidP="000E384E">
            <w:pPr>
              <w:pStyle w:val="Default"/>
              <w:jc w:val="center"/>
              <w:rPr>
                <w:color w:val="auto"/>
              </w:rPr>
            </w:pPr>
            <w:r w:rsidRPr="00390778">
              <w:rPr>
                <w:color w:val="auto"/>
                <w:sz w:val="20"/>
                <w:szCs w:val="20"/>
              </w:rPr>
              <w:t>Zákon č. 123/2022 Z. 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381488" w14:textId="77777777" w:rsidR="000E384E" w:rsidRPr="00390778" w:rsidRDefault="000E384E" w:rsidP="000E384E">
            <w:pPr>
              <w:pStyle w:val="Default"/>
              <w:jc w:val="center"/>
              <w:rPr>
                <w:color w:val="auto"/>
              </w:rPr>
            </w:pPr>
            <w:r w:rsidRPr="00390778">
              <w:rPr>
                <w:color w:val="auto"/>
                <w:sz w:val="20"/>
                <w:szCs w:val="20"/>
              </w:rPr>
              <w:t>§ 1</w:t>
            </w:r>
          </w:p>
          <w:p w14:paraId="2F784E3E" w14:textId="77777777" w:rsidR="000E384E" w:rsidRPr="00390778" w:rsidRDefault="000E384E" w:rsidP="000E384E">
            <w:pPr>
              <w:pStyle w:val="Default"/>
              <w:jc w:val="center"/>
              <w:rPr>
                <w:color w:val="auto"/>
                <w:sz w:val="20"/>
                <w:szCs w:val="20"/>
              </w:rPr>
            </w:pPr>
          </w:p>
          <w:p w14:paraId="355E7A23" w14:textId="77777777" w:rsidR="000E384E" w:rsidRPr="00390778" w:rsidRDefault="000E384E" w:rsidP="000E384E">
            <w:pPr>
              <w:pStyle w:val="Default"/>
              <w:jc w:val="center"/>
              <w:rPr>
                <w:color w:val="auto"/>
                <w:sz w:val="20"/>
                <w:szCs w:val="20"/>
              </w:rPr>
            </w:pPr>
          </w:p>
          <w:p w14:paraId="048073D9" w14:textId="77777777" w:rsidR="000E384E" w:rsidRPr="00390778" w:rsidRDefault="000E384E" w:rsidP="000E384E">
            <w:pPr>
              <w:pStyle w:val="Default"/>
              <w:jc w:val="center"/>
              <w:rPr>
                <w:color w:val="auto"/>
                <w:sz w:val="20"/>
                <w:szCs w:val="20"/>
              </w:rPr>
            </w:pPr>
          </w:p>
          <w:p w14:paraId="4EE90B39" w14:textId="77777777" w:rsidR="000E384E" w:rsidRPr="00390778" w:rsidRDefault="000E384E" w:rsidP="000E384E">
            <w:pPr>
              <w:pStyle w:val="Default"/>
              <w:jc w:val="center"/>
              <w:rPr>
                <w:color w:val="auto"/>
                <w:sz w:val="20"/>
                <w:szCs w:val="20"/>
              </w:rPr>
            </w:pPr>
          </w:p>
          <w:p w14:paraId="5D6056CF" w14:textId="77777777" w:rsidR="000E384E" w:rsidRPr="00390778" w:rsidRDefault="000E384E" w:rsidP="000E384E">
            <w:pPr>
              <w:pStyle w:val="Default"/>
              <w:jc w:val="center"/>
              <w:rPr>
                <w:rFonts w:ascii="Segoe UI Emoji" w:eastAsia="Segoe UI Emoji" w:hAnsi="Segoe UI Emoji" w:cs="Segoe UI Emoji"/>
                <w:color w:val="auto"/>
                <w:sz w:val="20"/>
                <w:szCs w:val="20"/>
              </w:rPr>
            </w:pPr>
            <w:r w:rsidRPr="00390778">
              <w:rPr>
                <w:color w:val="auto"/>
                <w:sz w:val="20"/>
                <w:szCs w:val="20"/>
              </w:rPr>
              <w:t>P:3</w:t>
            </w:r>
          </w:p>
          <w:p w14:paraId="53EF1984" w14:textId="77777777" w:rsidR="000E384E" w:rsidRPr="00390778" w:rsidRDefault="000E384E" w:rsidP="000E384E">
            <w:pPr>
              <w:pStyle w:val="Default"/>
              <w:jc w:val="center"/>
              <w:rPr>
                <w:color w:val="auto"/>
              </w:rPr>
            </w:pPr>
            <w:r w:rsidRPr="00390778">
              <w:rPr>
                <w:color w:val="auto"/>
                <w:sz w:val="20"/>
                <w:szCs w:val="20"/>
              </w:rPr>
              <w:t>O:1</w:t>
            </w:r>
          </w:p>
          <w:p w14:paraId="16B2C063" w14:textId="77777777" w:rsidR="000E384E" w:rsidRPr="00390778" w:rsidRDefault="000E384E" w:rsidP="000E384E">
            <w:pPr>
              <w:pStyle w:val="Default"/>
              <w:jc w:val="center"/>
              <w:rPr>
                <w:color w:val="auto"/>
                <w:sz w:val="20"/>
                <w:szCs w:val="20"/>
              </w:rPr>
            </w:pPr>
          </w:p>
          <w:p w14:paraId="628B4ADD" w14:textId="77777777" w:rsidR="000E384E" w:rsidRPr="00390778" w:rsidRDefault="000E384E" w:rsidP="000E384E">
            <w:pPr>
              <w:pStyle w:val="Default"/>
              <w:jc w:val="center"/>
              <w:rPr>
                <w:color w:val="auto"/>
                <w:sz w:val="20"/>
                <w:szCs w:val="20"/>
              </w:rPr>
            </w:pPr>
          </w:p>
          <w:p w14:paraId="14C3E345" w14:textId="77777777" w:rsidR="000E384E" w:rsidRPr="00390778" w:rsidRDefault="000E384E" w:rsidP="000E384E">
            <w:pPr>
              <w:pStyle w:val="Default"/>
              <w:jc w:val="center"/>
              <w:rPr>
                <w:color w:val="auto"/>
                <w:sz w:val="20"/>
                <w:szCs w:val="20"/>
              </w:rPr>
            </w:pPr>
          </w:p>
          <w:p w14:paraId="39F27F85" w14:textId="77777777" w:rsidR="000E384E" w:rsidRPr="00390778" w:rsidRDefault="000E384E" w:rsidP="000E384E">
            <w:pPr>
              <w:pStyle w:val="Default"/>
              <w:jc w:val="center"/>
              <w:rPr>
                <w:color w:val="auto"/>
                <w:sz w:val="20"/>
                <w:szCs w:val="20"/>
              </w:rPr>
            </w:pPr>
          </w:p>
          <w:p w14:paraId="2712E6A9" w14:textId="77777777" w:rsidR="000E384E" w:rsidRPr="00390778" w:rsidRDefault="000E384E" w:rsidP="000E384E">
            <w:pPr>
              <w:pStyle w:val="Default"/>
              <w:jc w:val="center"/>
              <w:rPr>
                <w:color w:val="auto"/>
                <w:sz w:val="20"/>
                <w:szCs w:val="20"/>
              </w:rPr>
            </w:pPr>
          </w:p>
          <w:p w14:paraId="1B27B6F7" w14:textId="77777777" w:rsidR="000E384E" w:rsidRPr="00390778" w:rsidRDefault="000E384E" w:rsidP="000E384E">
            <w:pPr>
              <w:pStyle w:val="Default"/>
              <w:jc w:val="center"/>
              <w:rPr>
                <w:color w:val="auto"/>
                <w:sz w:val="20"/>
                <w:szCs w:val="20"/>
              </w:rPr>
            </w:pPr>
          </w:p>
          <w:p w14:paraId="5DA2E5D7" w14:textId="77777777" w:rsidR="000E384E" w:rsidRPr="00390778" w:rsidRDefault="000E384E" w:rsidP="000E384E">
            <w:pPr>
              <w:pStyle w:val="Default"/>
              <w:jc w:val="center"/>
              <w:rPr>
                <w:color w:val="auto"/>
                <w:sz w:val="20"/>
                <w:szCs w:val="20"/>
              </w:rPr>
            </w:pPr>
          </w:p>
          <w:p w14:paraId="4D584737" w14:textId="77777777" w:rsidR="000E384E" w:rsidRPr="00390778" w:rsidRDefault="000E384E" w:rsidP="000E384E">
            <w:pPr>
              <w:pStyle w:val="Default"/>
              <w:rPr>
                <w:color w:val="auto"/>
                <w:sz w:val="20"/>
                <w:szCs w:val="20"/>
              </w:rPr>
            </w:pPr>
          </w:p>
          <w:p w14:paraId="4EB0E837" w14:textId="77777777" w:rsidR="000E384E" w:rsidRPr="00390778" w:rsidRDefault="000E384E" w:rsidP="000E384E">
            <w:pPr>
              <w:pStyle w:val="Default"/>
              <w:jc w:val="center"/>
              <w:rPr>
                <w:color w:val="auto"/>
                <w:sz w:val="20"/>
                <w:szCs w:val="20"/>
              </w:rPr>
            </w:pPr>
          </w:p>
          <w:p w14:paraId="73C95AA6" w14:textId="77777777" w:rsidR="000E384E" w:rsidRPr="00390778" w:rsidRDefault="000E384E" w:rsidP="000E384E">
            <w:pPr>
              <w:pStyle w:val="Default"/>
              <w:jc w:val="center"/>
              <w:rPr>
                <w:color w:val="auto"/>
              </w:rPr>
            </w:pPr>
            <w:r w:rsidRPr="00390778">
              <w:rPr>
                <w:color w:val="auto"/>
                <w:sz w:val="20"/>
                <w:szCs w:val="20"/>
              </w:rPr>
              <w:t>O:2</w:t>
            </w:r>
          </w:p>
          <w:p w14:paraId="0EA775E3" w14:textId="77777777" w:rsidR="000E384E" w:rsidRPr="00390778" w:rsidRDefault="000E384E" w:rsidP="000E384E">
            <w:pPr>
              <w:pStyle w:val="Default"/>
              <w:jc w:val="center"/>
              <w:rPr>
                <w:color w:val="auto"/>
                <w:sz w:val="20"/>
                <w:szCs w:val="20"/>
              </w:rPr>
            </w:pPr>
          </w:p>
          <w:p w14:paraId="49624860" w14:textId="77777777" w:rsidR="000E384E" w:rsidRPr="00390778" w:rsidRDefault="000E384E" w:rsidP="000E384E">
            <w:pPr>
              <w:pStyle w:val="Default"/>
              <w:rPr>
                <w:color w:val="auto"/>
                <w:sz w:val="20"/>
                <w:szCs w:val="20"/>
              </w:rPr>
            </w:pPr>
          </w:p>
          <w:p w14:paraId="5A7F6C95" w14:textId="77777777" w:rsidR="000E384E" w:rsidRPr="00390778" w:rsidRDefault="000E384E" w:rsidP="000E384E">
            <w:pPr>
              <w:pStyle w:val="Default"/>
              <w:jc w:val="center"/>
              <w:rPr>
                <w:color w:val="auto"/>
                <w:sz w:val="20"/>
                <w:szCs w:val="20"/>
              </w:rPr>
            </w:pPr>
          </w:p>
          <w:p w14:paraId="65756492" w14:textId="77777777" w:rsidR="000E384E" w:rsidRPr="00390778" w:rsidRDefault="000E384E" w:rsidP="000E384E">
            <w:pPr>
              <w:pStyle w:val="Default"/>
              <w:jc w:val="center"/>
              <w:rPr>
                <w:color w:val="auto"/>
                <w:sz w:val="20"/>
                <w:szCs w:val="20"/>
              </w:rPr>
            </w:pPr>
          </w:p>
          <w:p w14:paraId="63A02A13" w14:textId="77777777" w:rsidR="000E384E" w:rsidRPr="00390778" w:rsidRDefault="000E384E" w:rsidP="000E384E">
            <w:pPr>
              <w:pStyle w:val="Default"/>
              <w:jc w:val="center"/>
              <w:rPr>
                <w:color w:val="auto"/>
              </w:rPr>
            </w:pPr>
            <w:r w:rsidRPr="00390778">
              <w:rPr>
                <w:color w:val="auto"/>
                <w:sz w:val="20"/>
                <w:szCs w:val="20"/>
              </w:rPr>
              <w:t>§4</w:t>
            </w:r>
          </w:p>
          <w:p w14:paraId="127B1078" w14:textId="77777777" w:rsidR="000E384E" w:rsidRPr="00390778" w:rsidRDefault="000E384E" w:rsidP="000E384E">
            <w:pPr>
              <w:pStyle w:val="Default"/>
              <w:jc w:val="center"/>
              <w:rPr>
                <w:color w:val="auto"/>
                <w:sz w:val="20"/>
                <w:szCs w:val="20"/>
              </w:rPr>
            </w:pPr>
          </w:p>
          <w:p w14:paraId="16337ED9" w14:textId="77777777" w:rsidR="000E384E" w:rsidRPr="00390778" w:rsidRDefault="000E384E" w:rsidP="000E384E">
            <w:pPr>
              <w:pStyle w:val="Default"/>
              <w:jc w:val="center"/>
              <w:rPr>
                <w:color w:val="auto"/>
                <w:sz w:val="20"/>
                <w:szCs w:val="20"/>
              </w:rPr>
            </w:pPr>
            <w:r w:rsidRPr="00390778">
              <w:rPr>
                <w:color w:val="auto"/>
                <w:sz w:val="20"/>
                <w:szCs w:val="20"/>
              </w:rPr>
              <w:t>O:1</w:t>
            </w:r>
          </w:p>
          <w:p w14:paraId="50960799" w14:textId="77777777" w:rsidR="000E384E" w:rsidRPr="00390778" w:rsidRDefault="000E384E" w:rsidP="000E384E">
            <w:pPr>
              <w:pStyle w:val="Default"/>
              <w:jc w:val="center"/>
              <w:rPr>
                <w:color w:val="auto"/>
                <w:sz w:val="20"/>
                <w:szCs w:val="20"/>
              </w:rPr>
            </w:pPr>
          </w:p>
          <w:p w14:paraId="26AE5E56" w14:textId="77777777" w:rsidR="000E384E" w:rsidRPr="00390778" w:rsidRDefault="000E384E" w:rsidP="000E384E">
            <w:pPr>
              <w:pStyle w:val="Default"/>
              <w:jc w:val="center"/>
              <w:rPr>
                <w:color w:val="auto"/>
                <w:sz w:val="20"/>
                <w:szCs w:val="20"/>
              </w:rPr>
            </w:pPr>
          </w:p>
          <w:p w14:paraId="0A65D659" w14:textId="77777777" w:rsidR="000E384E" w:rsidRPr="00390778" w:rsidRDefault="000E384E" w:rsidP="000E384E">
            <w:pPr>
              <w:pStyle w:val="Default"/>
              <w:jc w:val="center"/>
              <w:rPr>
                <w:color w:val="auto"/>
                <w:sz w:val="20"/>
                <w:szCs w:val="20"/>
              </w:rPr>
            </w:pPr>
            <w:r w:rsidRPr="00390778">
              <w:rPr>
                <w:color w:val="auto"/>
                <w:sz w:val="20"/>
                <w:szCs w:val="20"/>
              </w:rPr>
              <w:t>P:a</w:t>
            </w:r>
          </w:p>
          <w:p w14:paraId="7FDCC448" w14:textId="77777777" w:rsidR="000E384E" w:rsidRPr="00390778" w:rsidRDefault="000E384E" w:rsidP="000E384E">
            <w:pPr>
              <w:pStyle w:val="Default"/>
              <w:jc w:val="center"/>
              <w:rPr>
                <w:color w:val="auto"/>
                <w:sz w:val="20"/>
                <w:szCs w:val="20"/>
              </w:rPr>
            </w:pPr>
          </w:p>
          <w:p w14:paraId="536307F3" w14:textId="77777777" w:rsidR="000E384E" w:rsidRPr="00390778" w:rsidRDefault="000E384E" w:rsidP="000E384E">
            <w:pPr>
              <w:pStyle w:val="Default"/>
              <w:jc w:val="center"/>
              <w:rPr>
                <w:color w:val="auto"/>
                <w:sz w:val="20"/>
                <w:szCs w:val="20"/>
              </w:rPr>
            </w:pPr>
          </w:p>
          <w:p w14:paraId="1934D09E" w14:textId="77777777" w:rsidR="000E384E" w:rsidRPr="00390778" w:rsidRDefault="000E384E" w:rsidP="000E384E">
            <w:pPr>
              <w:pStyle w:val="Default"/>
              <w:jc w:val="center"/>
              <w:rPr>
                <w:color w:val="auto"/>
                <w:sz w:val="20"/>
                <w:szCs w:val="20"/>
              </w:rPr>
            </w:pPr>
          </w:p>
          <w:p w14:paraId="1A3400FD" w14:textId="77777777" w:rsidR="000E384E" w:rsidRPr="00390778" w:rsidRDefault="000E384E" w:rsidP="000E384E">
            <w:pPr>
              <w:pStyle w:val="Default"/>
              <w:jc w:val="center"/>
              <w:rPr>
                <w:color w:val="auto"/>
                <w:sz w:val="20"/>
                <w:szCs w:val="20"/>
              </w:rPr>
            </w:pPr>
            <w:r w:rsidRPr="00390778">
              <w:rPr>
                <w:color w:val="auto"/>
                <w:sz w:val="20"/>
                <w:szCs w:val="20"/>
              </w:rPr>
              <w:t>P:b</w:t>
            </w:r>
          </w:p>
          <w:p w14:paraId="5816973E" w14:textId="77777777" w:rsidR="000E384E" w:rsidRPr="00390778" w:rsidRDefault="000E384E" w:rsidP="000E384E">
            <w:pPr>
              <w:pStyle w:val="Default"/>
              <w:jc w:val="center"/>
              <w:rPr>
                <w:color w:val="auto"/>
                <w:sz w:val="20"/>
                <w:szCs w:val="20"/>
              </w:rPr>
            </w:pPr>
            <w:r w:rsidRPr="00390778">
              <w:rPr>
                <w:color w:val="auto"/>
                <w:sz w:val="20"/>
                <w:szCs w:val="20"/>
              </w:rPr>
              <w:t>P:c</w:t>
            </w:r>
          </w:p>
          <w:p w14:paraId="75B4FB3D" w14:textId="77777777" w:rsidR="000E384E" w:rsidRPr="00390778" w:rsidRDefault="000E384E" w:rsidP="000E384E">
            <w:pPr>
              <w:pStyle w:val="Default"/>
              <w:jc w:val="center"/>
              <w:rPr>
                <w:color w:val="auto"/>
                <w:sz w:val="20"/>
                <w:szCs w:val="20"/>
              </w:rPr>
            </w:pPr>
          </w:p>
          <w:p w14:paraId="3B174B92" w14:textId="77777777" w:rsidR="000E384E" w:rsidRPr="00390778" w:rsidRDefault="000E384E" w:rsidP="000E384E">
            <w:pPr>
              <w:pStyle w:val="Default"/>
              <w:jc w:val="center"/>
              <w:rPr>
                <w:color w:val="auto"/>
                <w:sz w:val="20"/>
                <w:szCs w:val="20"/>
              </w:rPr>
            </w:pPr>
            <w:r w:rsidRPr="00390778">
              <w:rPr>
                <w:color w:val="auto"/>
                <w:sz w:val="20"/>
                <w:szCs w:val="20"/>
              </w:rPr>
              <w:t>P:d</w:t>
            </w:r>
          </w:p>
          <w:p w14:paraId="07BAF5FC" w14:textId="77777777" w:rsidR="000E384E" w:rsidRPr="00390778" w:rsidRDefault="000E384E" w:rsidP="000E384E">
            <w:pPr>
              <w:pStyle w:val="Default"/>
              <w:jc w:val="center"/>
              <w:rPr>
                <w:color w:val="auto"/>
                <w:sz w:val="20"/>
                <w:szCs w:val="20"/>
              </w:rPr>
            </w:pPr>
          </w:p>
          <w:p w14:paraId="2A7B8523" w14:textId="77777777" w:rsidR="000E384E" w:rsidRPr="00390778" w:rsidRDefault="000E384E" w:rsidP="000E384E">
            <w:pPr>
              <w:pStyle w:val="Default"/>
              <w:jc w:val="center"/>
              <w:rPr>
                <w:color w:val="auto"/>
                <w:sz w:val="20"/>
                <w:szCs w:val="20"/>
              </w:rPr>
            </w:pPr>
          </w:p>
          <w:p w14:paraId="5FAF5938" w14:textId="77777777" w:rsidR="000E384E" w:rsidRPr="00390778" w:rsidRDefault="000E384E" w:rsidP="000E384E">
            <w:pPr>
              <w:pStyle w:val="Default"/>
              <w:jc w:val="center"/>
              <w:rPr>
                <w:color w:val="auto"/>
                <w:sz w:val="20"/>
                <w:szCs w:val="20"/>
              </w:rPr>
            </w:pPr>
            <w:r w:rsidRPr="00390778">
              <w:rPr>
                <w:color w:val="auto"/>
                <w:sz w:val="20"/>
                <w:szCs w:val="20"/>
              </w:rPr>
              <w:t>P:e</w:t>
            </w:r>
          </w:p>
          <w:p w14:paraId="64FE9A73" w14:textId="77777777" w:rsidR="000E384E" w:rsidRPr="00390778" w:rsidRDefault="000E384E" w:rsidP="000E384E">
            <w:pPr>
              <w:pStyle w:val="Default"/>
              <w:jc w:val="center"/>
              <w:rPr>
                <w:color w:val="auto"/>
                <w:sz w:val="20"/>
                <w:szCs w:val="20"/>
              </w:rPr>
            </w:pPr>
          </w:p>
          <w:p w14:paraId="16781734" w14:textId="77777777" w:rsidR="000E384E" w:rsidRPr="00390778" w:rsidRDefault="000E384E" w:rsidP="000E384E">
            <w:pPr>
              <w:pStyle w:val="Default"/>
              <w:jc w:val="center"/>
              <w:rPr>
                <w:color w:val="auto"/>
                <w:sz w:val="20"/>
                <w:szCs w:val="20"/>
              </w:rPr>
            </w:pPr>
          </w:p>
          <w:p w14:paraId="181EEF2C" w14:textId="77777777" w:rsidR="000E384E" w:rsidRPr="00390778" w:rsidRDefault="000E384E" w:rsidP="000E384E">
            <w:pPr>
              <w:pStyle w:val="Default"/>
              <w:jc w:val="center"/>
              <w:rPr>
                <w:color w:val="auto"/>
                <w:sz w:val="20"/>
                <w:szCs w:val="20"/>
              </w:rPr>
            </w:pPr>
          </w:p>
          <w:p w14:paraId="75CA372F" w14:textId="77777777" w:rsidR="000E384E" w:rsidRPr="00390778" w:rsidRDefault="000E384E" w:rsidP="000E384E">
            <w:pPr>
              <w:pStyle w:val="Default"/>
              <w:jc w:val="center"/>
              <w:rPr>
                <w:color w:val="auto"/>
                <w:sz w:val="20"/>
                <w:szCs w:val="20"/>
              </w:rPr>
            </w:pPr>
          </w:p>
          <w:p w14:paraId="69B3FBDC" w14:textId="77777777" w:rsidR="000E384E" w:rsidRPr="00390778" w:rsidRDefault="000E384E" w:rsidP="000E384E">
            <w:pPr>
              <w:pStyle w:val="Default"/>
              <w:jc w:val="center"/>
              <w:rPr>
                <w:color w:val="auto"/>
                <w:sz w:val="20"/>
                <w:szCs w:val="20"/>
              </w:rPr>
            </w:pPr>
            <w:r w:rsidRPr="00390778">
              <w:rPr>
                <w:color w:val="auto"/>
                <w:sz w:val="20"/>
                <w:szCs w:val="20"/>
              </w:rPr>
              <w:t>P:f</w:t>
            </w:r>
          </w:p>
          <w:p w14:paraId="38D21571" w14:textId="77777777" w:rsidR="000E384E" w:rsidRPr="00390778" w:rsidRDefault="000E384E" w:rsidP="000E384E">
            <w:pPr>
              <w:pStyle w:val="Default"/>
              <w:jc w:val="center"/>
              <w:rPr>
                <w:color w:val="auto"/>
                <w:sz w:val="20"/>
                <w:szCs w:val="20"/>
              </w:rPr>
            </w:pPr>
          </w:p>
          <w:p w14:paraId="6E8D66D1" w14:textId="77777777" w:rsidR="000E384E" w:rsidRPr="00390778" w:rsidRDefault="000E384E" w:rsidP="000E384E">
            <w:pPr>
              <w:pStyle w:val="Default"/>
              <w:jc w:val="center"/>
              <w:rPr>
                <w:color w:val="auto"/>
                <w:sz w:val="20"/>
                <w:szCs w:val="20"/>
              </w:rPr>
            </w:pPr>
            <w:r w:rsidRPr="00390778">
              <w:rPr>
                <w:color w:val="auto"/>
                <w:sz w:val="20"/>
                <w:szCs w:val="20"/>
              </w:rPr>
              <w:t>P:g</w:t>
            </w:r>
          </w:p>
          <w:p w14:paraId="41AE46CD" w14:textId="77777777" w:rsidR="000E384E" w:rsidRPr="00390778" w:rsidRDefault="000E384E" w:rsidP="000E384E">
            <w:pPr>
              <w:pStyle w:val="Default"/>
              <w:jc w:val="center"/>
              <w:rPr>
                <w:color w:val="auto"/>
                <w:sz w:val="20"/>
                <w:szCs w:val="20"/>
              </w:rPr>
            </w:pPr>
          </w:p>
          <w:p w14:paraId="55DF0F72" w14:textId="77777777" w:rsidR="000E384E" w:rsidRPr="00390778" w:rsidRDefault="000E384E" w:rsidP="000E384E">
            <w:pPr>
              <w:pStyle w:val="Default"/>
              <w:jc w:val="center"/>
              <w:rPr>
                <w:color w:val="auto"/>
                <w:sz w:val="20"/>
                <w:szCs w:val="20"/>
              </w:rPr>
            </w:pPr>
          </w:p>
          <w:p w14:paraId="6960749C" w14:textId="77777777" w:rsidR="000E384E" w:rsidRPr="00390778" w:rsidRDefault="000E384E" w:rsidP="000E384E">
            <w:pPr>
              <w:pStyle w:val="Default"/>
              <w:jc w:val="center"/>
              <w:rPr>
                <w:color w:val="auto"/>
                <w:sz w:val="20"/>
                <w:szCs w:val="20"/>
              </w:rPr>
            </w:pPr>
          </w:p>
          <w:p w14:paraId="3466699A" w14:textId="77777777" w:rsidR="000E384E" w:rsidRPr="00390778" w:rsidRDefault="000E384E" w:rsidP="000E384E">
            <w:pPr>
              <w:pStyle w:val="Default"/>
              <w:jc w:val="center"/>
              <w:rPr>
                <w:color w:val="auto"/>
                <w:sz w:val="20"/>
                <w:szCs w:val="20"/>
              </w:rPr>
            </w:pPr>
          </w:p>
          <w:p w14:paraId="57EE061F" w14:textId="77777777" w:rsidR="000E384E" w:rsidRPr="00390778" w:rsidRDefault="000E384E" w:rsidP="000E384E">
            <w:pPr>
              <w:pStyle w:val="Default"/>
              <w:jc w:val="center"/>
              <w:rPr>
                <w:color w:val="auto"/>
                <w:sz w:val="20"/>
                <w:szCs w:val="20"/>
              </w:rPr>
            </w:pPr>
          </w:p>
          <w:p w14:paraId="616DB08C" w14:textId="77777777" w:rsidR="000E384E" w:rsidRPr="00390778" w:rsidRDefault="000E384E" w:rsidP="000E384E">
            <w:pPr>
              <w:pStyle w:val="Default"/>
              <w:jc w:val="center"/>
              <w:rPr>
                <w:color w:val="auto"/>
                <w:sz w:val="20"/>
                <w:szCs w:val="20"/>
              </w:rPr>
            </w:pPr>
          </w:p>
          <w:p w14:paraId="481ACA2B" w14:textId="77777777" w:rsidR="000E384E" w:rsidRPr="00390778" w:rsidRDefault="000E384E" w:rsidP="000E384E">
            <w:pPr>
              <w:pStyle w:val="Default"/>
              <w:jc w:val="center"/>
              <w:rPr>
                <w:color w:val="auto"/>
                <w:sz w:val="20"/>
                <w:szCs w:val="20"/>
              </w:rPr>
            </w:pPr>
          </w:p>
          <w:p w14:paraId="46CAAF42" w14:textId="77777777" w:rsidR="000E384E" w:rsidRPr="00390778" w:rsidRDefault="000E384E" w:rsidP="000E384E">
            <w:pPr>
              <w:pStyle w:val="Default"/>
              <w:jc w:val="center"/>
              <w:rPr>
                <w:color w:val="auto"/>
                <w:sz w:val="20"/>
                <w:szCs w:val="20"/>
              </w:rPr>
            </w:pPr>
          </w:p>
          <w:p w14:paraId="68B2566F" w14:textId="77777777" w:rsidR="000E384E" w:rsidRPr="00390778" w:rsidRDefault="000E384E" w:rsidP="000E384E">
            <w:pPr>
              <w:pStyle w:val="Default"/>
              <w:jc w:val="center"/>
              <w:rPr>
                <w:color w:val="auto"/>
                <w:sz w:val="20"/>
                <w:szCs w:val="20"/>
              </w:rPr>
            </w:pPr>
          </w:p>
          <w:p w14:paraId="1CAAC9E7" w14:textId="77777777" w:rsidR="000E384E" w:rsidRPr="00390778" w:rsidRDefault="000E384E" w:rsidP="000E384E">
            <w:pPr>
              <w:pStyle w:val="Default"/>
              <w:jc w:val="center"/>
              <w:rPr>
                <w:color w:val="auto"/>
                <w:sz w:val="20"/>
                <w:szCs w:val="20"/>
              </w:rPr>
            </w:pPr>
          </w:p>
          <w:p w14:paraId="5F1053C5" w14:textId="77777777" w:rsidR="000E384E" w:rsidRPr="00390778" w:rsidRDefault="000E384E" w:rsidP="000E384E">
            <w:pPr>
              <w:pStyle w:val="Default"/>
              <w:jc w:val="center"/>
              <w:rPr>
                <w:color w:val="auto"/>
                <w:sz w:val="20"/>
                <w:szCs w:val="20"/>
              </w:rPr>
            </w:pPr>
          </w:p>
          <w:p w14:paraId="106A96E5" w14:textId="77777777" w:rsidR="000E384E" w:rsidRPr="00390778" w:rsidRDefault="000E384E" w:rsidP="000E384E">
            <w:pPr>
              <w:pStyle w:val="Default"/>
              <w:jc w:val="center"/>
              <w:rPr>
                <w:color w:val="auto"/>
                <w:sz w:val="20"/>
                <w:szCs w:val="20"/>
              </w:rPr>
            </w:pPr>
          </w:p>
          <w:p w14:paraId="642B7900" w14:textId="77777777" w:rsidR="000E384E" w:rsidRPr="00390778" w:rsidRDefault="000E384E" w:rsidP="000E384E">
            <w:pPr>
              <w:pStyle w:val="Default"/>
              <w:jc w:val="center"/>
              <w:rPr>
                <w:color w:val="auto"/>
                <w:sz w:val="20"/>
                <w:szCs w:val="20"/>
              </w:rPr>
            </w:pPr>
          </w:p>
          <w:p w14:paraId="72CDDC79" w14:textId="77777777" w:rsidR="000E384E" w:rsidRPr="00390778" w:rsidRDefault="000E384E" w:rsidP="000E384E">
            <w:pPr>
              <w:pStyle w:val="Default"/>
              <w:jc w:val="center"/>
              <w:rPr>
                <w:color w:val="auto"/>
                <w:sz w:val="20"/>
                <w:szCs w:val="20"/>
              </w:rPr>
            </w:pPr>
          </w:p>
          <w:p w14:paraId="5E90083D" w14:textId="77777777" w:rsidR="000E384E" w:rsidRPr="00390778" w:rsidRDefault="000E384E" w:rsidP="000E384E">
            <w:pPr>
              <w:pStyle w:val="Default"/>
              <w:jc w:val="center"/>
              <w:rPr>
                <w:color w:val="auto"/>
                <w:sz w:val="20"/>
                <w:szCs w:val="20"/>
              </w:rPr>
            </w:pPr>
          </w:p>
          <w:p w14:paraId="5698F6C8" w14:textId="77777777" w:rsidR="000E384E" w:rsidRPr="00390778" w:rsidRDefault="000E384E" w:rsidP="000E384E">
            <w:pPr>
              <w:pStyle w:val="Default"/>
              <w:jc w:val="center"/>
              <w:rPr>
                <w:color w:val="auto"/>
                <w:sz w:val="20"/>
                <w:szCs w:val="20"/>
              </w:rPr>
            </w:pPr>
          </w:p>
          <w:p w14:paraId="454042B4" w14:textId="77777777" w:rsidR="000E384E" w:rsidRPr="00390778" w:rsidRDefault="000E384E" w:rsidP="000E384E">
            <w:pPr>
              <w:pStyle w:val="Default"/>
              <w:jc w:val="center"/>
              <w:rPr>
                <w:color w:val="auto"/>
                <w:sz w:val="20"/>
                <w:szCs w:val="20"/>
              </w:rPr>
            </w:pPr>
            <w:r w:rsidRPr="00390778">
              <w:rPr>
                <w:color w:val="auto"/>
                <w:sz w:val="20"/>
                <w:szCs w:val="20"/>
              </w:rPr>
              <w:t>P:h</w:t>
            </w:r>
          </w:p>
          <w:p w14:paraId="4D4BCA62" w14:textId="77777777" w:rsidR="000E384E" w:rsidRPr="00390778" w:rsidRDefault="000E384E" w:rsidP="000E384E">
            <w:pPr>
              <w:pStyle w:val="Default"/>
              <w:jc w:val="center"/>
              <w:rPr>
                <w:color w:val="auto"/>
                <w:sz w:val="20"/>
                <w:szCs w:val="20"/>
              </w:rPr>
            </w:pPr>
          </w:p>
          <w:p w14:paraId="6F9FE704" w14:textId="77777777" w:rsidR="000E384E" w:rsidRPr="00390778" w:rsidRDefault="000E384E" w:rsidP="000E384E">
            <w:pPr>
              <w:pStyle w:val="Default"/>
              <w:jc w:val="center"/>
              <w:rPr>
                <w:color w:val="auto"/>
                <w:sz w:val="20"/>
                <w:szCs w:val="20"/>
              </w:rPr>
            </w:pPr>
          </w:p>
          <w:p w14:paraId="646E875A" w14:textId="77777777" w:rsidR="000E384E" w:rsidRPr="00390778" w:rsidRDefault="000E384E" w:rsidP="000E384E">
            <w:pPr>
              <w:pStyle w:val="Default"/>
              <w:jc w:val="center"/>
              <w:rPr>
                <w:color w:val="auto"/>
                <w:sz w:val="20"/>
                <w:szCs w:val="20"/>
              </w:rPr>
            </w:pPr>
          </w:p>
          <w:p w14:paraId="7F4B6E1E" w14:textId="77777777" w:rsidR="000E384E" w:rsidRPr="00390778" w:rsidRDefault="000E384E" w:rsidP="000E384E">
            <w:pPr>
              <w:pStyle w:val="Default"/>
              <w:jc w:val="center"/>
              <w:rPr>
                <w:color w:val="auto"/>
                <w:sz w:val="20"/>
                <w:szCs w:val="20"/>
              </w:rPr>
            </w:pPr>
          </w:p>
          <w:p w14:paraId="0BCC80B8" w14:textId="77777777" w:rsidR="000E384E" w:rsidRPr="00390778" w:rsidRDefault="000E384E" w:rsidP="000E384E">
            <w:pPr>
              <w:pStyle w:val="Default"/>
              <w:jc w:val="center"/>
              <w:rPr>
                <w:color w:val="auto"/>
                <w:sz w:val="20"/>
                <w:szCs w:val="20"/>
              </w:rPr>
            </w:pPr>
          </w:p>
          <w:p w14:paraId="3F72C439" w14:textId="77777777" w:rsidR="000E384E" w:rsidRPr="00390778" w:rsidRDefault="000E384E" w:rsidP="000E384E">
            <w:pPr>
              <w:pStyle w:val="Default"/>
              <w:jc w:val="center"/>
              <w:rPr>
                <w:color w:val="auto"/>
                <w:sz w:val="20"/>
                <w:szCs w:val="20"/>
              </w:rPr>
            </w:pPr>
          </w:p>
          <w:p w14:paraId="30DE8D15" w14:textId="77777777" w:rsidR="000E384E" w:rsidRPr="00390778" w:rsidRDefault="000E384E" w:rsidP="000E384E">
            <w:pPr>
              <w:pStyle w:val="Default"/>
              <w:jc w:val="center"/>
              <w:rPr>
                <w:color w:val="auto"/>
                <w:sz w:val="20"/>
                <w:szCs w:val="20"/>
              </w:rPr>
            </w:pPr>
            <w:r w:rsidRPr="00390778">
              <w:rPr>
                <w:color w:val="auto"/>
                <w:sz w:val="20"/>
                <w:szCs w:val="20"/>
              </w:rPr>
              <w:t>P:i</w:t>
            </w:r>
          </w:p>
          <w:p w14:paraId="64D73851" w14:textId="77777777" w:rsidR="000E384E" w:rsidRPr="00390778" w:rsidRDefault="000E384E" w:rsidP="000E384E">
            <w:pPr>
              <w:pStyle w:val="Default"/>
              <w:jc w:val="center"/>
              <w:rPr>
                <w:color w:val="auto"/>
                <w:sz w:val="20"/>
                <w:szCs w:val="20"/>
              </w:rPr>
            </w:pPr>
          </w:p>
          <w:p w14:paraId="2F986587" w14:textId="77777777" w:rsidR="000E384E" w:rsidRPr="00390778" w:rsidRDefault="000E384E" w:rsidP="000E384E">
            <w:pPr>
              <w:pStyle w:val="Default"/>
              <w:jc w:val="center"/>
              <w:rPr>
                <w:color w:val="auto"/>
                <w:sz w:val="20"/>
                <w:szCs w:val="20"/>
              </w:rPr>
            </w:pPr>
          </w:p>
          <w:p w14:paraId="047BA751" w14:textId="77777777" w:rsidR="000E384E" w:rsidRPr="00390778" w:rsidRDefault="000E384E" w:rsidP="000E384E">
            <w:pPr>
              <w:pStyle w:val="Default"/>
              <w:jc w:val="center"/>
              <w:rPr>
                <w:color w:val="auto"/>
                <w:sz w:val="20"/>
                <w:szCs w:val="20"/>
              </w:rPr>
            </w:pPr>
          </w:p>
          <w:p w14:paraId="16CE758B" w14:textId="77777777" w:rsidR="000E384E" w:rsidRPr="00390778" w:rsidRDefault="000E384E" w:rsidP="000E384E">
            <w:pPr>
              <w:pStyle w:val="Default"/>
              <w:jc w:val="center"/>
              <w:rPr>
                <w:color w:val="auto"/>
                <w:sz w:val="20"/>
                <w:szCs w:val="20"/>
              </w:rPr>
            </w:pPr>
          </w:p>
          <w:p w14:paraId="098001EF" w14:textId="77777777" w:rsidR="000E384E" w:rsidRPr="00390778" w:rsidRDefault="000E384E" w:rsidP="000E384E">
            <w:pPr>
              <w:pStyle w:val="Default"/>
              <w:jc w:val="center"/>
              <w:rPr>
                <w:color w:val="auto"/>
                <w:sz w:val="20"/>
                <w:szCs w:val="20"/>
              </w:rPr>
            </w:pPr>
          </w:p>
          <w:p w14:paraId="0ED6D64A" w14:textId="77777777" w:rsidR="000E384E" w:rsidRPr="00390778" w:rsidRDefault="000E384E" w:rsidP="000E384E">
            <w:pPr>
              <w:pStyle w:val="Default"/>
              <w:jc w:val="center"/>
              <w:rPr>
                <w:color w:val="auto"/>
                <w:sz w:val="20"/>
                <w:szCs w:val="20"/>
              </w:rPr>
            </w:pPr>
          </w:p>
          <w:p w14:paraId="62E78BA7" w14:textId="77777777" w:rsidR="000E384E" w:rsidRPr="00390778" w:rsidRDefault="000E384E" w:rsidP="000E384E">
            <w:pPr>
              <w:pStyle w:val="Default"/>
              <w:jc w:val="center"/>
              <w:rPr>
                <w:color w:val="auto"/>
                <w:sz w:val="20"/>
                <w:szCs w:val="20"/>
              </w:rPr>
            </w:pPr>
          </w:p>
          <w:p w14:paraId="67E57D67" w14:textId="77777777" w:rsidR="000E384E" w:rsidRPr="00390778" w:rsidRDefault="000E384E" w:rsidP="000E384E">
            <w:pPr>
              <w:pStyle w:val="Default"/>
              <w:jc w:val="center"/>
              <w:rPr>
                <w:color w:val="auto"/>
                <w:sz w:val="20"/>
                <w:szCs w:val="20"/>
              </w:rPr>
            </w:pPr>
          </w:p>
          <w:p w14:paraId="6A08BC4C" w14:textId="77777777" w:rsidR="000E384E" w:rsidRPr="00390778" w:rsidRDefault="000E384E" w:rsidP="000E384E">
            <w:pPr>
              <w:pStyle w:val="Default"/>
              <w:jc w:val="center"/>
              <w:rPr>
                <w:color w:val="auto"/>
                <w:sz w:val="20"/>
                <w:szCs w:val="20"/>
              </w:rPr>
            </w:pPr>
          </w:p>
          <w:p w14:paraId="6C2C8E51" w14:textId="77777777" w:rsidR="000E384E" w:rsidRPr="00390778" w:rsidRDefault="000E384E" w:rsidP="000E384E">
            <w:pPr>
              <w:pStyle w:val="Default"/>
              <w:jc w:val="center"/>
              <w:rPr>
                <w:color w:val="auto"/>
                <w:sz w:val="20"/>
                <w:szCs w:val="20"/>
              </w:rPr>
            </w:pPr>
          </w:p>
          <w:p w14:paraId="045CAA0C" w14:textId="77777777" w:rsidR="000E384E" w:rsidRPr="00390778" w:rsidRDefault="000E384E" w:rsidP="000E384E">
            <w:pPr>
              <w:pStyle w:val="Default"/>
              <w:jc w:val="center"/>
              <w:rPr>
                <w:color w:val="auto"/>
                <w:sz w:val="20"/>
                <w:szCs w:val="20"/>
              </w:rPr>
            </w:pPr>
            <w:r w:rsidRPr="00390778">
              <w:rPr>
                <w:color w:val="auto"/>
                <w:sz w:val="20"/>
                <w:szCs w:val="20"/>
              </w:rPr>
              <w:t>P:j</w:t>
            </w:r>
          </w:p>
          <w:p w14:paraId="71F44222" w14:textId="77777777" w:rsidR="000E384E" w:rsidRPr="00390778" w:rsidRDefault="000E384E" w:rsidP="000E384E">
            <w:pPr>
              <w:pStyle w:val="Default"/>
              <w:jc w:val="center"/>
              <w:rPr>
                <w:color w:val="auto"/>
                <w:sz w:val="20"/>
                <w:szCs w:val="20"/>
              </w:rPr>
            </w:pPr>
          </w:p>
          <w:p w14:paraId="4299FFE6" w14:textId="77777777" w:rsidR="000E384E" w:rsidRPr="00390778" w:rsidRDefault="000E384E" w:rsidP="000E384E">
            <w:pPr>
              <w:pStyle w:val="Default"/>
              <w:jc w:val="center"/>
              <w:rPr>
                <w:color w:val="auto"/>
                <w:sz w:val="20"/>
                <w:szCs w:val="20"/>
              </w:rPr>
            </w:pPr>
            <w:r w:rsidRPr="00390778">
              <w:rPr>
                <w:color w:val="auto"/>
                <w:sz w:val="20"/>
                <w:szCs w:val="20"/>
              </w:rPr>
              <w:t>P:k</w:t>
            </w:r>
          </w:p>
          <w:p w14:paraId="28FAE39D" w14:textId="77777777" w:rsidR="000E384E" w:rsidRPr="00390778" w:rsidRDefault="000E384E" w:rsidP="000E384E">
            <w:pPr>
              <w:pStyle w:val="Default"/>
              <w:jc w:val="center"/>
              <w:rPr>
                <w:color w:val="auto"/>
                <w:sz w:val="20"/>
                <w:szCs w:val="20"/>
              </w:rPr>
            </w:pPr>
            <w:r w:rsidRPr="00390778">
              <w:rPr>
                <w:color w:val="auto"/>
                <w:sz w:val="20"/>
                <w:szCs w:val="20"/>
              </w:rPr>
              <w:t>P:l</w:t>
            </w:r>
          </w:p>
          <w:p w14:paraId="3BFAB555" w14:textId="77777777" w:rsidR="000E384E" w:rsidRPr="00390778" w:rsidRDefault="000E384E" w:rsidP="000E384E">
            <w:pPr>
              <w:pStyle w:val="Default"/>
              <w:jc w:val="center"/>
              <w:rPr>
                <w:color w:val="auto"/>
                <w:sz w:val="20"/>
                <w:szCs w:val="20"/>
              </w:rPr>
            </w:pPr>
          </w:p>
          <w:p w14:paraId="1C0B59AB" w14:textId="77777777" w:rsidR="000E384E" w:rsidRPr="00390778" w:rsidRDefault="000E384E" w:rsidP="000E384E">
            <w:pPr>
              <w:pStyle w:val="Default"/>
              <w:jc w:val="center"/>
              <w:rPr>
                <w:color w:val="auto"/>
                <w:sz w:val="20"/>
                <w:szCs w:val="20"/>
              </w:rPr>
            </w:pPr>
          </w:p>
          <w:p w14:paraId="7A7BBC26" w14:textId="77777777" w:rsidR="000E384E" w:rsidRPr="00390778" w:rsidRDefault="000E384E" w:rsidP="000E384E">
            <w:pPr>
              <w:pStyle w:val="Default"/>
              <w:jc w:val="center"/>
              <w:rPr>
                <w:color w:val="auto"/>
                <w:sz w:val="20"/>
                <w:szCs w:val="20"/>
              </w:rPr>
            </w:pPr>
            <w:r w:rsidRPr="00390778">
              <w:rPr>
                <w:color w:val="auto"/>
                <w:sz w:val="20"/>
                <w:szCs w:val="20"/>
              </w:rPr>
              <w:t>§ 2</w:t>
            </w:r>
          </w:p>
          <w:p w14:paraId="77EE057F" w14:textId="77777777" w:rsidR="000E384E" w:rsidRPr="00390778" w:rsidRDefault="000E384E" w:rsidP="000E384E">
            <w:pPr>
              <w:pStyle w:val="Default"/>
              <w:jc w:val="center"/>
              <w:rPr>
                <w:color w:val="auto"/>
                <w:sz w:val="20"/>
                <w:szCs w:val="20"/>
              </w:rPr>
            </w:pPr>
          </w:p>
          <w:p w14:paraId="0155D78B" w14:textId="77777777" w:rsidR="000E384E" w:rsidRPr="00390778" w:rsidRDefault="000E384E" w:rsidP="000E384E">
            <w:pPr>
              <w:pStyle w:val="Default"/>
              <w:jc w:val="center"/>
              <w:rPr>
                <w:color w:val="auto"/>
                <w:sz w:val="20"/>
                <w:szCs w:val="20"/>
              </w:rPr>
            </w:pPr>
            <w:r w:rsidRPr="00390778">
              <w:rPr>
                <w:color w:val="auto"/>
                <w:sz w:val="20"/>
                <w:szCs w:val="20"/>
              </w:rPr>
              <w:t>P:b</w:t>
            </w:r>
          </w:p>
          <w:p w14:paraId="553AB375" w14:textId="77777777" w:rsidR="000E384E" w:rsidRPr="00390778" w:rsidRDefault="000E384E" w:rsidP="000E384E">
            <w:pPr>
              <w:pStyle w:val="Default"/>
              <w:jc w:val="center"/>
              <w:rPr>
                <w:color w:val="auto"/>
                <w:sz w:val="20"/>
                <w:szCs w:val="20"/>
              </w:rPr>
            </w:pPr>
          </w:p>
          <w:p w14:paraId="48035FAE" w14:textId="77777777" w:rsidR="000E384E" w:rsidRPr="00390778" w:rsidRDefault="000E384E" w:rsidP="000E384E">
            <w:pPr>
              <w:pStyle w:val="Default"/>
              <w:jc w:val="center"/>
              <w:rPr>
                <w:color w:val="auto"/>
              </w:rPr>
            </w:pPr>
          </w:p>
          <w:p w14:paraId="447A62CA" w14:textId="77777777" w:rsidR="000E384E" w:rsidRPr="00390778" w:rsidRDefault="000E384E" w:rsidP="000E384E">
            <w:pPr>
              <w:pStyle w:val="Default"/>
              <w:jc w:val="center"/>
              <w:rPr>
                <w:color w:val="auto"/>
                <w:sz w:val="20"/>
                <w:szCs w:val="20"/>
              </w:rPr>
            </w:pPr>
          </w:p>
          <w:p w14:paraId="262CAB49" w14:textId="77777777" w:rsidR="000E384E" w:rsidRPr="00390778" w:rsidRDefault="000E384E" w:rsidP="000E384E">
            <w:pPr>
              <w:pStyle w:val="Default"/>
              <w:jc w:val="center"/>
              <w:rPr>
                <w:color w:val="auto"/>
                <w:sz w:val="20"/>
                <w:szCs w:val="20"/>
              </w:rPr>
            </w:pPr>
          </w:p>
          <w:p w14:paraId="1AB3E970" w14:textId="77777777" w:rsidR="000E384E" w:rsidRPr="00390778" w:rsidRDefault="000E384E" w:rsidP="000E384E">
            <w:pPr>
              <w:pStyle w:val="Default"/>
              <w:jc w:val="center"/>
              <w:rPr>
                <w:color w:val="auto"/>
                <w:sz w:val="20"/>
                <w:szCs w:val="20"/>
              </w:rPr>
            </w:pPr>
          </w:p>
          <w:p w14:paraId="030F1FF8" w14:textId="77777777" w:rsidR="000E384E" w:rsidRPr="00390778" w:rsidRDefault="000E384E" w:rsidP="000E384E">
            <w:pPr>
              <w:pStyle w:val="Default"/>
              <w:jc w:val="center"/>
              <w:rPr>
                <w:color w:val="auto"/>
                <w:sz w:val="20"/>
                <w:szCs w:val="20"/>
              </w:rPr>
            </w:pPr>
          </w:p>
          <w:p w14:paraId="764A1BFF" w14:textId="77777777" w:rsidR="000E384E" w:rsidRPr="00390778" w:rsidRDefault="000E384E" w:rsidP="000E384E">
            <w:pPr>
              <w:pStyle w:val="Default"/>
              <w:jc w:val="center"/>
              <w:rPr>
                <w:color w:val="auto"/>
                <w:sz w:val="20"/>
                <w:szCs w:val="20"/>
              </w:rPr>
            </w:pPr>
          </w:p>
          <w:p w14:paraId="1420FA9B" w14:textId="77777777" w:rsidR="000E384E" w:rsidRPr="00390778" w:rsidRDefault="000E384E" w:rsidP="000E384E">
            <w:pPr>
              <w:pStyle w:val="Default"/>
              <w:jc w:val="center"/>
              <w:rPr>
                <w:color w:val="auto"/>
                <w:sz w:val="20"/>
                <w:szCs w:val="20"/>
              </w:rPr>
            </w:pPr>
          </w:p>
          <w:p w14:paraId="503AC52E" w14:textId="77777777" w:rsidR="000E384E" w:rsidRPr="00390778" w:rsidRDefault="000E384E" w:rsidP="000E384E">
            <w:pPr>
              <w:pStyle w:val="Default"/>
              <w:jc w:val="center"/>
              <w:rPr>
                <w:color w:val="auto"/>
                <w:sz w:val="20"/>
                <w:szCs w:val="20"/>
              </w:rPr>
            </w:pPr>
          </w:p>
          <w:p w14:paraId="79AB4A60" w14:textId="77777777" w:rsidR="000E384E" w:rsidRPr="00390778" w:rsidRDefault="000E384E" w:rsidP="000E384E">
            <w:pPr>
              <w:pStyle w:val="Default"/>
              <w:jc w:val="center"/>
              <w:rPr>
                <w:color w:val="auto"/>
                <w:sz w:val="20"/>
                <w:szCs w:val="20"/>
              </w:rPr>
            </w:pPr>
          </w:p>
          <w:p w14:paraId="3B514ED2" w14:textId="77777777" w:rsidR="000E384E" w:rsidRPr="00390778" w:rsidRDefault="000E384E" w:rsidP="000E384E">
            <w:pPr>
              <w:pStyle w:val="Default"/>
              <w:jc w:val="center"/>
              <w:rPr>
                <w:color w:val="auto"/>
                <w:sz w:val="20"/>
                <w:szCs w:val="20"/>
              </w:rPr>
            </w:pPr>
          </w:p>
          <w:p w14:paraId="39499133" w14:textId="77777777" w:rsidR="000E384E" w:rsidRPr="00390778" w:rsidRDefault="000E384E" w:rsidP="000E384E">
            <w:pPr>
              <w:pStyle w:val="Default"/>
              <w:jc w:val="center"/>
              <w:rPr>
                <w:color w:val="auto"/>
                <w:sz w:val="20"/>
                <w:szCs w:val="20"/>
              </w:rPr>
            </w:pPr>
          </w:p>
          <w:p w14:paraId="5654333C" w14:textId="77777777" w:rsidR="000E384E" w:rsidRPr="00390778" w:rsidRDefault="000E384E" w:rsidP="000E384E">
            <w:pPr>
              <w:pStyle w:val="Default"/>
              <w:jc w:val="center"/>
              <w:rPr>
                <w:color w:val="auto"/>
                <w:sz w:val="20"/>
                <w:szCs w:val="20"/>
              </w:rPr>
            </w:pPr>
          </w:p>
          <w:p w14:paraId="773E593D" w14:textId="77777777" w:rsidR="000E384E" w:rsidRPr="00390778" w:rsidRDefault="000E384E" w:rsidP="000E384E">
            <w:pPr>
              <w:pStyle w:val="Default"/>
              <w:jc w:val="center"/>
              <w:rPr>
                <w:color w:val="auto"/>
                <w:sz w:val="20"/>
                <w:szCs w:val="20"/>
              </w:rPr>
            </w:pPr>
          </w:p>
          <w:p w14:paraId="2DF26E33" w14:textId="77777777" w:rsidR="000E384E" w:rsidRPr="00390778" w:rsidRDefault="000E384E" w:rsidP="000E384E">
            <w:pPr>
              <w:pStyle w:val="Default"/>
              <w:jc w:val="center"/>
              <w:rPr>
                <w:color w:val="auto"/>
                <w:sz w:val="20"/>
                <w:szCs w:val="20"/>
              </w:rPr>
            </w:pPr>
          </w:p>
          <w:p w14:paraId="487A69E0" w14:textId="77777777" w:rsidR="000E384E" w:rsidRPr="00390778" w:rsidRDefault="000E384E" w:rsidP="000E384E">
            <w:pPr>
              <w:pStyle w:val="Default"/>
              <w:jc w:val="center"/>
              <w:rPr>
                <w:color w:val="auto"/>
                <w:sz w:val="20"/>
                <w:szCs w:val="20"/>
              </w:rPr>
            </w:pPr>
          </w:p>
          <w:p w14:paraId="1B3C9DEE" w14:textId="77777777" w:rsidR="000E384E" w:rsidRPr="00390778" w:rsidRDefault="000E384E" w:rsidP="000E384E">
            <w:pPr>
              <w:pStyle w:val="Default"/>
              <w:jc w:val="center"/>
              <w:rPr>
                <w:color w:val="auto"/>
                <w:sz w:val="20"/>
                <w:szCs w:val="20"/>
              </w:rPr>
            </w:pPr>
          </w:p>
          <w:p w14:paraId="7F8367FB" w14:textId="77777777" w:rsidR="000E384E" w:rsidRPr="00390778" w:rsidRDefault="000E384E" w:rsidP="000E384E">
            <w:pPr>
              <w:pStyle w:val="Default"/>
              <w:jc w:val="center"/>
              <w:rPr>
                <w:color w:val="auto"/>
                <w:sz w:val="20"/>
                <w:szCs w:val="20"/>
              </w:rPr>
            </w:pPr>
          </w:p>
          <w:p w14:paraId="6F39150C" w14:textId="77777777" w:rsidR="000E384E" w:rsidRPr="00390778" w:rsidRDefault="000E384E" w:rsidP="000E384E">
            <w:pPr>
              <w:pStyle w:val="Default"/>
              <w:jc w:val="center"/>
              <w:rPr>
                <w:color w:val="auto"/>
                <w:sz w:val="20"/>
                <w:szCs w:val="20"/>
              </w:rPr>
            </w:pPr>
          </w:p>
          <w:p w14:paraId="7BE959C7" w14:textId="77777777" w:rsidR="000E384E" w:rsidRPr="00390778" w:rsidRDefault="000E384E" w:rsidP="000E384E">
            <w:pPr>
              <w:pStyle w:val="Default"/>
              <w:jc w:val="center"/>
              <w:rPr>
                <w:color w:val="auto"/>
                <w:sz w:val="20"/>
                <w:szCs w:val="20"/>
              </w:rPr>
            </w:pPr>
          </w:p>
          <w:p w14:paraId="42262134" w14:textId="77777777" w:rsidR="000E384E" w:rsidRPr="00390778" w:rsidRDefault="000E384E" w:rsidP="000E384E">
            <w:pPr>
              <w:pStyle w:val="Default"/>
              <w:jc w:val="center"/>
              <w:rPr>
                <w:color w:val="auto"/>
                <w:sz w:val="20"/>
                <w:szCs w:val="20"/>
              </w:rPr>
            </w:pPr>
          </w:p>
          <w:p w14:paraId="4BD48FBF" w14:textId="77777777" w:rsidR="000E384E" w:rsidRPr="00390778" w:rsidRDefault="000E384E" w:rsidP="000E384E">
            <w:pPr>
              <w:pStyle w:val="Default"/>
              <w:jc w:val="center"/>
              <w:rPr>
                <w:color w:val="auto"/>
                <w:sz w:val="20"/>
                <w:szCs w:val="20"/>
              </w:rPr>
            </w:pPr>
          </w:p>
          <w:p w14:paraId="349B73A5" w14:textId="77777777" w:rsidR="000E384E" w:rsidRPr="00390778" w:rsidRDefault="000E384E" w:rsidP="000E384E">
            <w:pPr>
              <w:pStyle w:val="Default"/>
              <w:jc w:val="center"/>
              <w:rPr>
                <w:color w:val="auto"/>
                <w:sz w:val="20"/>
                <w:szCs w:val="20"/>
              </w:rPr>
            </w:pPr>
          </w:p>
          <w:p w14:paraId="4AB051F0" w14:textId="77777777" w:rsidR="000E384E" w:rsidRPr="00390778" w:rsidRDefault="000E384E" w:rsidP="000E384E">
            <w:pPr>
              <w:pStyle w:val="Default"/>
              <w:jc w:val="center"/>
              <w:rPr>
                <w:color w:val="auto"/>
                <w:sz w:val="20"/>
                <w:szCs w:val="20"/>
              </w:rPr>
            </w:pPr>
          </w:p>
          <w:p w14:paraId="69444B96" w14:textId="77777777" w:rsidR="000E384E" w:rsidRPr="00390778" w:rsidRDefault="000E384E" w:rsidP="000E384E">
            <w:pPr>
              <w:pStyle w:val="Default"/>
              <w:jc w:val="center"/>
              <w:rPr>
                <w:color w:val="auto"/>
                <w:sz w:val="20"/>
                <w:szCs w:val="20"/>
              </w:rPr>
            </w:pPr>
          </w:p>
          <w:p w14:paraId="7C14ACCE" w14:textId="77777777" w:rsidR="000E384E" w:rsidRPr="00390778" w:rsidRDefault="000E384E" w:rsidP="000E384E">
            <w:pPr>
              <w:pStyle w:val="Default"/>
              <w:jc w:val="center"/>
              <w:rPr>
                <w:color w:val="auto"/>
                <w:sz w:val="20"/>
                <w:szCs w:val="20"/>
              </w:rPr>
            </w:pPr>
          </w:p>
          <w:p w14:paraId="40364995" w14:textId="77777777" w:rsidR="000E384E" w:rsidRPr="00390778" w:rsidRDefault="000E384E" w:rsidP="000E384E">
            <w:pPr>
              <w:pStyle w:val="Default"/>
              <w:rPr>
                <w:color w:val="auto"/>
                <w:sz w:val="20"/>
                <w:szCs w:val="20"/>
              </w:rPr>
            </w:pPr>
          </w:p>
          <w:p w14:paraId="7DB19E96"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21DC8F2" w14:textId="77777777" w:rsidR="000E384E" w:rsidRPr="00390778" w:rsidRDefault="000E384E" w:rsidP="000E384E">
            <w:pPr>
              <w:pStyle w:val="Default"/>
              <w:jc w:val="both"/>
              <w:rPr>
                <w:color w:val="auto"/>
              </w:rPr>
            </w:pPr>
            <w:r w:rsidRPr="00390778">
              <w:rPr>
                <w:color w:val="auto"/>
                <w:sz w:val="20"/>
                <w:szCs w:val="20"/>
              </w:rPr>
              <w:lastRenderedPageBreak/>
              <w:t>Tento zákon upravuje zriadenie centrálneho registra účtov a práva a povinnosti súvisiace so zriadením a prevádzkou centrálneho registra účtov.</w:t>
            </w:r>
          </w:p>
          <w:p w14:paraId="6BB2A77B" w14:textId="77777777" w:rsidR="000E384E" w:rsidRPr="00390778" w:rsidRDefault="000E384E" w:rsidP="000E384E">
            <w:pPr>
              <w:pStyle w:val="Default"/>
              <w:jc w:val="both"/>
              <w:rPr>
                <w:color w:val="auto"/>
                <w:sz w:val="20"/>
                <w:szCs w:val="20"/>
              </w:rPr>
            </w:pPr>
          </w:p>
          <w:p w14:paraId="3FD00308" w14:textId="77777777" w:rsidR="000E384E" w:rsidRPr="00390778" w:rsidRDefault="000E384E" w:rsidP="000E384E">
            <w:pPr>
              <w:pStyle w:val="Default"/>
              <w:numPr>
                <w:ilvl w:val="0"/>
                <w:numId w:val="83"/>
              </w:numPr>
              <w:ind w:left="346"/>
              <w:jc w:val="both"/>
              <w:rPr>
                <w:color w:val="auto"/>
                <w:sz w:val="20"/>
                <w:szCs w:val="20"/>
              </w:rPr>
            </w:pPr>
            <w:r w:rsidRPr="00390778">
              <w:rPr>
                <w:color w:val="auto"/>
                <w:sz w:val="20"/>
                <w:szCs w:val="20"/>
              </w:rPr>
              <w:t>Zriaďuje sa centrálny register účtov. Centrálny register účtov je informačný systém verejnej správy, ktorý sa vedie na účel uľahčenia prístupu orgánov uvedených v § 5 ods. 1 (ďalej len „oprávnený orgán“) k údajom o účtoch a bezpečnostných schránkach vedených alebo prenajímaných na území Slovenskej republiky v rozsahu podľa § 4 ods. 1.</w:t>
            </w:r>
          </w:p>
          <w:p w14:paraId="2A1132BC" w14:textId="77777777" w:rsidR="000E384E" w:rsidRPr="00390778" w:rsidRDefault="000E384E" w:rsidP="000E384E">
            <w:pPr>
              <w:pStyle w:val="Default"/>
              <w:ind w:left="346"/>
              <w:jc w:val="both"/>
              <w:rPr>
                <w:color w:val="auto"/>
              </w:rPr>
            </w:pPr>
            <w:r w:rsidRPr="00390778">
              <w:rPr>
                <w:color w:val="auto"/>
                <w:sz w:val="20"/>
                <w:szCs w:val="20"/>
              </w:rPr>
              <w:t xml:space="preserve"> </w:t>
            </w:r>
          </w:p>
          <w:p w14:paraId="70D40E31" w14:textId="77777777" w:rsidR="000E384E" w:rsidRPr="00390778" w:rsidRDefault="000E384E" w:rsidP="000E384E">
            <w:pPr>
              <w:pStyle w:val="Default"/>
              <w:numPr>
                <w:ilvl w:val="0"/>
                <w:numId w:val="83"/>
              </w:numPr>
              <w:ind w:left="346"/>
              <w:jc w:val="both"/>
              <w:rPr>
                <w:color w:val="auto"/>
                <w:sz w:val="20"/>
                <w:szCs w:val="20"/>
              </w:rPr>
            </w:pPr>
            <w:r w:rsidRPr="00390778">
              <w:rPr>
                <w:color w:val="auto"/>
                <w:sz w:val="20"/>
                <w:szCs w:val="20"/>
              </w:rPr>
              <w:t>Správcom</w:t>
            </w:r>
            <w:r w:rsidRPr="00390778">
              <w:rPr>
                <w:color w:val="auto"/>
                <w:sz w:val="20"/>
                <w:szCs w:val="20"/>
                <w:vertAlign w:val="superscript"/>
              </w:rPr>
              <w:t>11)</w:t>
            </w:r>
            <w:r w:rsidRPr="00390778">
              <w:rPr>
                <w:color w:val="auto"/>
                <w:sz w:val="20"/>
                <w:szCs w:val="20"/>
              </w:rPr>
              <w:t xml:space="preserve"> a prevádzkovateľom </w:t>
            </w:r>
            <w:r w:rsidRPr="00390778">
              <w:rPr>
                <w:color w:val="auto"/>
                <w:sz w:val="20"/>
                <w:szCs w:val="20"/>
                <w:vertAlign w:val="superscript"/>
              </w:rPr>
              <w:t>12)</w:t>
            </w:r>
            <w:r w:rsidRPr="00390778">
              <w:rPr>
                <w:color w:val="auto"/>
                <w:sz w:val="20"/>
                <w:szCs w:val="20"/>
              </w:rPr>
              <w:t xml:space="preserve"> centrálneho registra účtov je Ministerstvo financií Slovenskej republiky (ďalej len „ministerstvo financií“).</w:t>
            </w:r>
          </w:p>
          <w:p w14:paraId="12315AF9" w14:textId="77777777" w:rsidR="000E384E" w:rsidRPr="00390778" w:rsidRDefault="000E384E" w:rsidP="000E384E">
            <w:pPr>
              <w:pStyle w:val="Default"/>
              <w:jc w:val="both"/>
              <w:rPr>
                <w:color w:val="auto"/>
                <w:sz w:val="20"/>
                <w:szCs w:val="20"/>
              </w:rPr>
            </w:pPr>
          </w:p>
          <w:p w14:paraId="0A7BCEF6" w14:textId="77777777" w:rsidR="000E384E" w:rsidRPr="00390778" w:rsidRDefault="000E384E" w:rsidP="000E384E">
            <w:pPr>
              <w:pStyle w:val="Default"/>
              <w:jc w:val="both"/>
              <w:rPr>
                <w:color w:val="auto"/>
                <w:sz w:val="20"/>
                <w:szCs w:val="20"/>
              </w:rPr>
            </w:pPr>
          </w:p>
          <w:p w14:paraId="4ABF784D" w14:textId="77777777" w:rsidR="000E384E" w:rsidRPr="00390778" w:rsidRDefault="000E384E" w:rsidP="000E384E">
            <w:pPr>
              <w:pStyle w:val="Default"/>
              <w:jc w:val="both"/>
              <w:rPr>
                <w:color w:val="auto"/>
              </w:rPr>
            </w:pPr>
            <w:r w:rsidRPr="00390778">
              <w:rPr>
                <w:color w:val="auto"/>
                <w:sz w:val="20"/>
                <w:szCs w:val="20"/>
              </w:rPr>
              <w:t>(1) Do centrálneho registra účtov sa zapisujú tieto údaje a ich zmeny:</w:t>
            </w:r>
          </w:p>
          <w:p w14:paraId="2E770002" w14:textId="77777777" w:rsidR="000E384E" w:rsidRPr="00390778" w:rsidRDefault="000E384E" w:rsidP="000E384E">
            <w:pPr>
              <w:pStyle w:val="Default"/>
              <w:jc w:val="both"/>
              <w:rPr>
                <w:color w:val="auto"/>
              </w:rPr>
            </w:pPr>
            <w:r w:rsidRPr="00390778">
              <w:rPr>
                <w:color w:val="auto"/>
                <w:sz w:val="20"/>
                <w:szCs w:val="20"/>
              </w:rPr>
              <w:t>a) názov, adresa sídla, identifikačné číslo, SWIFT kód finančnej inštitúcie, ktorá vedie účet alebo prenajíma bezpečnostnú schránku,</w:t>
            </w:r>
          </w:p>
          <w:p w14:paraId="264824FE" w14:textId="77777777" w:rsidR="000E384E" w:rsidRPr="00390778" w:rsidRDefault="000E384E" w:rsidP="000E384E">
            <w:pPr>
              <w:pStyle w:val="Default"/>
              <w:jc w:val="both"/>
              <w:rPr>
                <w:color w:val="auto"/>
              </w:rPr>
            </w:pPr>
            <w:r w:rsidRPr="00390778">
              <w:rPr>
                <w:color w:val="auto"/>
                <w:sz w:val="20"/>
                <w:szCs w:val="20"/>
              </w:rPr>
              <w:t>b) dátum založenia účtu,</w:t>
            </w:r>
          </w:p>
          <w:p w14:paraId="38BFFD10" w14:textId="77777777" w:rsidR="000E384E" w:rsidRPr="00390778" w:rsidRDefault="000E384E" w:rsidP="000E384E">
            <w:pPr>
              <w:pStyle w:val="Default"/>
              <w:jc w:val="both"/>
              <w:rPr>
                <w:color w:val="auto"/>
              </w:rPr>
            </w:pPr>
            <w:r w:rsidRPr="00390778">
              <w:rPr>
                <w:color w:val="auto"/>
                <w:sz w:val="20"/>
                <w:szCs w:val="20"/>
              </w:rPr>
              <w:t>c) dátum začatia prenájmu bezpečnostnej schránky,</w:t>
            </w:r>
          </w:p>
          <w:p w14:paraId="385C3205" w14:textId="77777777" w:rsidR="000E384E" w:rsidRPr="00390778" w:rsidRDefault="000E384E" w:rsidP="000E384E">
            <w:pPr>
              <w:pStyle w:val="Default"/>
              <w:jc w:val="both"/>
              <w:rPr>
                <w:color w:val="auto"/>
              </w:rPr>
            </w:pPr>
            <w:r w:rsidRPr="00390778">
              <w:rPr>
                <w:color w:val="auto"/>
                <w:sz w:val="20"/>
                <w:szCs w:val="20"/>
              </w:rPr>
              <w:t>d) číslo účtu, medzinárodné bankové číslo účtu IBAN, ak bolo pridelené a mena, v ktorej je účet vedený,</w:t>
            </w:r>
          </w:p>
          <w:p w14:paraId="43F7B02D" w14:textId="77777777" w:rsidR="000E384E" w:rsidRPr="00390778" w:rsidRDefault="000E384E" w:rsidP="000E384E">
            <w:pPr>
              <w:pStyle w:val="Default"/>
              <w:jc w:val="both"/>
              <w:rPr>
                <w:color w:val="auto"/>
              </w:rPr>
            </w:pPr>
            <w:r w:rsidRPr="00390778">
              <w:rPr>
                <w:color w:val="auto"/>
                <w:sz w:val="20"/>
                <w:szCs w:val="20"/>
              </w:rPr>
              <w:t>e) virtuálne medzinárodné bankové číslo účtu IBAN a medzinárodné bankové číslo účtu IBAN, na ktorý sa automaticky presmerujú platby zasielané na virtuálne medzinárodné bankové číslo účtu IBAN,</w:t>
            </w:r>
          </w:p>
          <w:p w14:paraId="102E7755" w14:textId="77777777" w:rsidR="000E384E" w:rsidRPr="00390778" w:rsidRDefault="000E384E" w:rsidP="000E384E">
            <w:pPr>
              <w:pStyle w:val="Default"/>
              <w:jc w:val="both"/>
              <w:rPr>
                <w:color w:val="auto"/>
              </w:rPr>
            </w:pPr>
            <w:r w:rsidRPr="00390778">
              <w:rPr>
                <w:color w:val="auto"/>
                <w:sz w:val="20"/>
                <w:szCs w:val="20"/>
              </w:rPr>
              <w:t>f) jednoznačné označenie bezpečnostnej schránky,</w:t>
            </w:r>
          </w:p>
          <w:p w14:paraId="61A4A835" w14:textId="77777777" w:rsidR="000E384E" w:rsidRPr="00390778" w:rsidRDefault="000E384E" w:rsidP="000E384E">
            <w:pPr>
              <w:pStyle w:val="Default"/>
              <w:jc w:val="both"/>
              <w:rPr>
                <w:color w:val="auto"/>
              </w:rPr>
            </w:pPr>
            <w:r w:rsidRPr="00390778">
              <w:rPr>
                <w:color w:val="auto"/>
                <w:sz w:val="20"/>
                <w:szCs w:val="20"/>
              </w:rPr>
              <w:t>g) identifikačné údaje klienta a konečného užívateľa výhod,</w:t>
            </w:r>
            <w:r w:rsidRPr="00390778">
              <w:rPr>
                <w:color w:val="auto"/>
                <w:sz w:val="20"/>
                <w:szCs w:val="20"/>
                <w:vertAlign w:val="superscript"/>
              </w:rPr>
              <w:t>12a)</w:t>
            </w:r>
            <w:r w:rsidRPr="00390778">
              <w:rPr>
                <w:color w:val="auto"/>
                <w:sz w:val="20"/>
                <w:szCs w:val="20"/>
              </w:rPr>
              <w:t xml:space="preserve"> ktorým je fyzická osoba, v rozsahu</w:t>
            </w:r>
          </w:p>
          <w:p w14:paraId="04D5D92B" w14:textId="77777777" w:rsidR="000E384E" w:rsidRPr="00390778" w:rsidRDefault="000E384E" w:rsidP="000E384E">
            <w:pPr>
              <w:pStyle w:val="Default"/>
              <w:ind w:left="487"/>
              <w:jc w:val="both"/>
              <w:rPr>
                <w:color w:val="auto"/>
              </w:rPr>
            </w:pPr>
            <w:r w:rsidRPr="00390778">
              <w:rPr>
                <w:color w:val="auto"/>
                <w:sz w:val="20"/>
                <w:szCs w:val="20"/>
              </w:rPr>
              <w:t>1. celé meno a celé priezvisko,</w:t>
            </w:r>
          </w:p>
          <w:p w14:paraId="1AF8E6EB" w14:textId="77777777" w:rsidR="000E384E" w:rsidRPr="00390778" w:rsidRDefault="000E384E" w:rsidP="000E384E">
            <w:pPr>
              <w:pStyle w:val="Default"/>
              <w:ind w:left="487"/>
              <w:jc w:val="both"/>
              <w:rPr>
                <w:color w:val="auto"/>
              </w:rPr>
            </w:pPr>
            <w:r w:rsidRPr="00390778">
              <w:rPr>
                <w:color w:val="auto"/>
                <w:sz w:val="20"/>
                <w:szCs w:val="20"/>
              </w:rPr>
              <w:t>2.</w:t>
            </w:r>
            <w:r w:rsidRPr="00390778">
              <w:rPr>
                <w:color w:val="auto"/>
              </w:rPr>
              <w:tab/>
            </w:r>
            <w:r w:rsidRPr="00390778">
              <w:rPr>
                <w:color w:val="auto"/>
                <w:sz w:val="20"/>
                <w:szCs w:val="20"/>
              </w:rPr>
              <w:t>rodné číslo, ak bolo pridelené alebo obdobné identifikačné číslo, ak bolo pridelené,</w:t>
            </w:r>
          </w:p>
          <w:p w14:paraId="59BF83DC" w14:textId="77777777" w:rsidR="000E384E" w:rsidRPr="00390778" w:rsidRDefault="000E384E" w:rsidP="000E384E">
            <w:pPr>
              <w:pStyle w:val="Default"/>
              <w:ind w:left="487"/>
              <w:jc w:val="both"/>
              <w:rPr>
                <w:color w:val="auto"/>
              </w:rPr>
            </w:pPr>
            <w:r w:rsidRPr="00390778">
              <w:rPr>
                <w:color w:val="auto"/>
                <w:sz w:val="20"/>
                <w:szCs w:val="20"/>
              </w:rPr>
              <w:t>3.</w:t>
            </w:r>
            <w:r w:rsidRPr="00390778">
              <w:rPr>
                <w:color w:val="auto"/>
              </w:rPr>
              <w:tab/>
            </w:r>
            <w:r w:rsidRPr="00390778">
              <w:rPr>
                <w:color w:val="auto"/>
                <w:sz w:val="20"/>
                <w:szCs w:val="20"/>
              </w:rPr>
              <w:t>miesto a dátum narodenia,</w:t>
            </w:r>
          </w:p>
          <w:p w14:paraId="23327B7F" w14:textId="77777777" w:rsidR="000E384E" w:rsidRPr="00390778" w:rsidRDefault="000E384E" w:rsidP="000E384E">
            <w:pPr>
              <w:pStyle w:val="Default"/>
              <w:ind w:left="487"/>
              <w:jc w:val="both"/>
              <w:rPr>
                <w:color w:val="auto"/>
              </w:rPr>
            </w:pPr>
            <w:r w:rsidRPr="00390778">
              <w:rPr>
                <w:color w:val="auto"/>
                <w:sz w:val="20"/>
                <w:szCs w:val="20"/>
              </w:rPr>
              <w:lastRenderedPageBreak/>
              <w:t>4.</w:t>
            </w:r>
            <w:r w:rsidRPr="00390778">
              <w:rPr>
                <w:color w:val="auto"/>
              </w:rPr>
              <w:tab/>
            </w:r>
            <w:r w:rsidRPr="00390778">
              <w:rPr>
                <w:color w:val="auto"/>
                <w:sz w:val="20"/>
                <w:szCs w:val="20"/>
              </w:rPr>
              <w:t xml:space="preserve">adresa trvalého pobytu alebo iného pobytu, </w:t>
            </w:r>
          </w:p>
          <w:p w14:paraId="62B8722E" w14:textId="77777777" w:rsidR="000E384E" w:rsidRPr="00390778" w:rsidRDefault="000E384E" w:rsidP="000E384E">
            <w:pPr>
              <w:pStyle w:val="Default"/>
              <w:ind w:left="487"/>
              <w:jc w:val="both"/>
              <w:rPr>
                <w:color w:val="auto"/>
              </w:rPr>
            </w:pPr>
            <w:r w:rsidRPr="00390778">
              <w:rPr>
                <w:color w:val="auto"/>
                <w:sz w:val="20"/>
                <w:szCs w:val="20"/>
              </w:rPr>
              <w:t>5.</w:t>
            </w:r>
            <w:r w:rsidRPr="00390778">
              <w:rPr>
                <w:color w:val="auto"/>
              </w:rPr>
              <w:tab/>
            </w:r>
            <w:r w:rsidRPr="00390778">
              <w:rPr>
                <w:color w:val="auto"/>
                <w:sz w:val="20"/>
                <w:szCs w:val="20"/>
              </w:rPr>
              <w:t xml:space="preserve">štátna príslušnosť alebo informácia o stave bez štátnej príslušnosti, informácia o </w:t>
            </w:r>
            <w:r w:rsidRPr="00390778">
              <w:rPr>
                <w:color w:val="auto"/>
              </w:rPr>
              <w:tab/>
            </w:r>
            <w:r w:rsidRPr="00390778">
              <w:rPr>
                <w:color w:val="auto"/>
              </w:rPr>
              <w:tab/>
            </w:r>
            <w:r w:rsidRPr="00390778">
              <w:rPr>
                <w:color w:val="auto"/>
                <w:sz w:val="20"/>
                <w:szCs w:val="20"/>
              </w:rPr>
              <w:t>postavení azylanta</w:t>
            </w:r>
            <w:r w:rsidRPr="00390778">
              <w:rPr>
                <w:color w:val="auto"/>
                <w:sz w:val="20"/>
                <w:szCs w:val="20"/>
                <w:vertAlign w:val="superscript"/>
              </w:rPr>
              <w:t>12b)</w:t>
            </w:r>
            <w:r w:rsidRPr="00390778">
              <w:rPr>
                <w:color w:val="auto"/>
                <w:sz w:val="20"/>
                <w:szCs w:val="20"/>
              </w:rPr>
              <w:t xml:space="preserve"> alebo odídenca,</w:t>
            </w:r>
            <w:r w:rsidRPr="00390778">
              <w:rPr>
                <w:color w:val="auto"/>
                <w:sz w:val="20"/>
                <w:szCs w:val="20"/>
                <w:vertAlign w:val="superscript"/>
              </w:rPr>
              <w:t>12c)</w:t>
            </w:r>
          </w:p>
          <w:p w14:paraId="59012DA5" w14:textId="77777777" w:rsidR="000E384E" w:rsidRPr="00390778" w:rsidRDefault="000E384E" w:rsidP="000E384E">
            <w:pPr>
              <w:pStyle w:val="Default"/>
              <w:ind w:left="487"/>
              <w:jc w:val="both"/>
              <w:rPr>
                <w:color w:val="auto"/>
              </w:rPr>
            </w:pPr>
            <w:r w:rsidRPr="00390778">
              <w:rPr>
                <w:color w:val="auto"/>
                <w:sz w:val="20"/>
                <w:szCs w:val="20"/>
              </w:rPr>
              <w:t>6.</w:t>
            </w:r>
            <w:r w:rsidRPr="00390778">
              <w:rPr>
                <w:color w:val="auto"/>
              </w:rPr>
              <w:tab/>
            </w:r>
            <w:r w:rsidRPr="00390778">
              <w:rPr>
                <w:color w:val="auto"/>
                <w:sz w:val="20"/>
                <w:szCs w:val="20"/>
              </w:rPr>
              <w:t>daňové identifikačné číslo,</w:t>
            </w:r>
            <w:r w:rsidRPr="00390778">
              <w:rPr>
                <w:color w:val="auto"/>
                <w:sz w:val="20"/>
                <w:szCs w:val="20"/>
                <w:vertAlign w:val="superscript"/>
              </w:rPr>
              <w:t>12d)</w:t>
            </w:r>
            <w:r w:rsidRPr="00390778">
              <w:rPr>
                <w:color w:val="auto"/>
                <w:sz w:val="20"/>
                <w:szCs w:val="20"/>
              </w:rPr>
              <w:t xml:space="preserve"> ak bolo pridelené,</w:t>
            </w:r>
          </w:p>
          <w:p w14:paraId="1D40F21A" w14:textId="77777777" w:rsidR="000E384E" w:rsidRPr="00390778" w:rsidRDefault="000E384E" w:rsidP="000E384E">
            <w:pPr>
              <w:pStyle w:val="Default"/>
              <w:jc w:val="both"/>
              <w:rPr>
                <w:color w:val="auto"/>
              </w:rPr>
            </w:pPr>
            <w:r w:rsidRPr="00390778">
              <w:rPr>
                <w:color w:val="auto"/>
                <w:sz w:val="20"/>
                <w:szCs w:val="20"/>
              </w:rPr>
              <w:t>h) identifikačné údaje klienta, ktorým je fyzická osoba podnikateľ, v rozsahu</w:t>
            </w:r>
          </w:p>
          <w:p w14:paraId="5F949D25" w14:textId="77777777" w:rsidR="000E384E" w:rsidRPr="00390778" w:rsidRDefault="000E384E" w:rsidP="000E384E">
            <w:pPr>
              <w:pStyle w:val="Default"/>
              <w:ind w:left="487"/>
              <w:jc w:val="both"/>
              <w:rPr>
                <w:color w:val="auto"/>
              </w:rPr>
            </w:pPr>
            <w:r w:rsidRPr="00390778">
              <w:rPr>
                <w:color w:val="auto"/>
                <w:sz w:val="20"/>
                <w:szCs w:val="20"/>
              </w:rPr>
              <w:t>1.</w:t>
            </w:r>
            <w:r w:rsidRPr="00390778">
              <w:rPr>
                <w:color w:val="auto"/>
              </w:rPr>
              <w:tab/>
            </w:r>
            <w:r w:rsidRPr="00390778">
              <w:rPr>
                <w:color w:val="auto"/>
                <w:sz w:val="20"/>
                <w:szCs w:val="20"/>
              </w:rPr>
              <w:t>údajov podľa písmena g),</w:t>
            </w:r>
          </w:p>
          <w:p w14:paraId="635D7C24" w14:textId="77777777" w:rsidR="000E384E" w:rsidRPr="00390778" w:rsidRDefault="000E384E" w:rsidP="000E384E">
            <w:pPr>
              <w:pStyle w:val="Default"/>
              <w:ind w:left="487"/>
              <w:jc w:val="both"/>
              <w:rPr>
                <w:color w:val="auto"/>
              </w:rPr>
            </w:pPr>
            <w:r w:rsidRPr="00390778">
              <w:rPr>
                <w:color w:val="auto"/>
                <w:sz w:val="20"/>
                <w:szCs w:val="20"/>
              </w:rPr>
              <w:t>2. obchodné meno,</w:t>
            </w:r>
          </w:p>
          <w:p w14:paraId="147059E8" w14:textId="77777777" w:rsidR="000E384E" w:rsidRPr="00390778" w:rsidRDefault="000E384E" w:rsidP="000E384E">
            <w:pPr>
              <w:pStyle w:val="Default"/>
              <w:ind w:left="487"/>
              <w:jc w:val="both"/>
              <w:rPr>
                <w:color w:val="auto"/>
              </w:rPr>
            </w:pPr>
            <w:r w:rsidRPr="00390778">
              <w:rPr>
                <w:color w:val="auto"/>
                <w:sz w:val="20"/>
                <w:szCs w:val="20"/>
              </w:rPr>
              <w:t xml:space="preserve">3. adresa miesta podnikania, </w:t>
            </w:r>
          </w:p>
          <w:p w14:paraId="3535D12E" w14:textId="77777777" w:rsidR="000E384E" w:rsidRPr="00390778" w:rsidRDefault="000E384E" w:rsidP="000E384E">
            <w:pPr>
              <w:pStyle w:val="Default"/>
              <w:ind w:left="487"/>
              <w:jc w:val="both"/>
              <w:rPr>
                <w:color w:val="auto"/>
              </w:rPr>
            </w:pPr>
            <w:r w:rsidRPr="00390778">
              <w:rPr>
                <w:color w:val="auto"/>
                <w:sz w:val="20"/>
                <w:szCs w:val="20"/>
              </w:rPr>
              <w:t>4. identifikačné číslo a daňové  identifikačné číslo, ak boli pridelené.</w:t>
            </w:r>
          </w:p>
          <w:p w14:paraId="6CA69884" w14:textId="77777777" w:rsidR="000E384E" w:rsidRPr="00390778" w:rsidRDefault="000E384E" w:rsidP="000E384E">
            <w:pPr>
              <w:pStyle w:val="Default"/>
              <w:jc w:val="both"/>
              <w:rPr>
                <w:color w:val="auto"/>
              </w:rPr>
            </w:pPr>
            <w:r w:rsidRPr="00390778">
              <w:rPr>
                <w:color w:val="auto"/>
                <w:sz w:val="20"/>
                <w:szCs w:val="20"/>
              </w:rPr>
              <w:t>i) identifikačné údaje klienta, ktorým je právnická osoba, v rozsahu</w:t>
            </w:r>
          </w:p>
          <w:p w14:paraId="4E35F2BE" w14:textId="77777777" w:rsidR="000E384E" w:rsidRPr="00390778" w:rsidRDefault="000E384E" w:rsidP="000E384E">
            <w:pPr>
              <w:pStyle w:val="Default"/>
              <w:ind w:left="487"/>
              <w:jc w:val="both"/>
              <w:rPr>
                <w:color w:val="auto"/>
              </w:rPr>
            </w:pPr>
            <w:r w:rsidRPr="00390778">
              <w:rPr>
                <w:color w:val="auto"/>
                <w:sz w:val="20"/>
                <w:szCs w:val="20"/>
              </w:rPr>
              <w:t>1. názov,</w:t>
            </w:r>
          </w:p>
          <w:p w14:paraId="06AE475B" w14:textId="77777777" w:rsidR="000E384E" w:rsidRPr="00390778" w:rsidRDefault="000E384E" w:rsidP="000E384E">
            <w:pPr>
              <w:pStyle w:val="Default"/>
              <w:ind w:left="487"/>
              <w:jc w:val="both"/>
              <w:rPr>
                <w:color w:val="auto"/>
              </w:rPr>
            </w:pPr>
            <w:r w:rsidRPr="00390778">
              <w:rPr>
                <w:color w:val="auto"/>
                <w:sz w:val="20"/>
                <w:szCs w:val="20"/>
              </w:rPr>
              <w:t>2. právna forma,</w:t>
            </w:r>
          </w:p>
          <w:p w14:paraId="66F429D9" w14:textId="77777777" w:rsidR="000E384E" w:rsidRPr="00390778" w:rsidRDefault="000E384E" w:rsidP="000E384E">
            <w:pPr>
              <w:pStyle w:val="Default"/>
              <w:ind w:left="487"/>
              <w:jc w:val="both"/>
              <w:rPr>
                <w:color w:val="auto"/>
                <w:sz w:val="20"/>
                <w:szCs w:val="20"/>
              </w:rPr>
            </w:pPr>
            <w:r w:rsidRPr="00390778">
              <w:rPr>
                <w:color w:val="auto"/>
                <w:sz w:val="20"/>
                <w:szCs w:val="20"/>
              </w:rPr>
              <w:t>3. adresa sídla a adresa hlavného miesta podnikateľskej činnosti, ak je odlišná od adresy sídla,</w:t>
            </w:r>
          </w:p>
          <w:p w14:paraId="3FF66816" w14:textId="77777777" w:rsidR="000E384E" w:rsidRPr="00390778" w:rsidRDefault="000E384E" w:rsidP="000E384E">
            <w:pPr>
              <w:pStyle w:val="Default"/>
              <w:ind w:left="487"/>
              <w:jc w:val="both"/>
              <w:rPr>
                <w:color w:val="auto"/>
              </w:rPr>
            </w:pPr>
            <w:r w:rsidRPr="00390778">
              <w:rPr>
                <w:color w:val="auto"/>
                <w:sz w:val="20"/>
                <w:szCs w:val="20"/>
              </w:rPr>
              <w:t>4. štát založenia,</w:t>
            </w:r>
          </w:p>
          <w:p w14:paraId="6B03F04D" w14:textId="77777777" w:rsidR="000E384E" w:rsidRPr="00390778" w:rsidRDefault="000E384E" w:rsidP="000E384E">
            <w:pPr>
              <w:pStyle w:val="Default"/>
              <w:ind w:left="487"/>
              <w:jc w:val="both"/>
              <w:rPr>
                <w:color w:val="auto"/>
              </w:rPr>
            </w:pPr>
            <w:r w:rsidRPr="00390778">
              <w:rPr>
                <w:color w:val="auto"/>
                <w:sz w:val="20"/>
                <w:szCs w:val="20"/>
              </w:rPr>
              <w:t>5. identifikačné číslo, daňové identifikačné číslo a kód LEI, ak boli pridelené,</w:t>
            </w:r>
          </w:p>
          <w:p w14:paraId="1126B1C9" w14:textId="77777777" w:rsidR="000E384E" w:rsidRPr="00390778" w:rsidRDefault="000E384E" w:rsidP="000E384E">
            <w:pPr>
              <w:pStyle w:val="Default"/>
              <w:jc w:val="both"/>
              <w:rPr>
                <w:color w:val="auto"/>
              </w:rPr>
            </w:pPr>
            <w:r w:rsidRPr="00390778">
              <w:rPr>
                <w:color w:val="auto"/>
                <w:sz w:val="20"/>
                <w:szCs w:val="20"/>
              </w:rPr>
              <w:lastRenderedPageBreak/>
              <w:t>j) dátum vzniku a zániku oprávnenia klienta na nakladanie s účtom,</w:t>
            </w:r>
          </w:p>
          <w:p w14:paraId="147F3095" w14:textId="77777777" w:rsidR="000E384E" w:rsidRPr="00390778" w:rsidRDefault="000E384E" w:rsidP="000E384E">
            <w:pPr>
              <w:pStyle w:val="Default"/>
              <w:jc w:val="both"/>
              <w:rPr>
                <w:color w:val="auto"/>
              </w:rPr>
            </w:pPr>
            <w:r w:rsidRPr="00390778">
              <w:rPr>
                <w:color w:val="auto"/>
                <w:sz w:val="20"/>
                <w:szCs w:val="20"/>
              </w:rPr>
              <w:t>k) dátum zrušenia účtu,</w:t>
            </w:r>
          </w:p>
          <w:p w14:paraId="6E777F52" w14:textId="77777777" w:rsidR="000E384E" w:rsidRPr="00390778" w:rsidRDefault="000E384E" w:rsidP="000E384E">
            <w:pPr>
              <w:pStyle w:val="Default"/>
              <w:jc w:val="both"/>
              <w:rPr>
                <w:color w:val="auto"/>
              </w:rPr>
            </w:pPr>
            <w:r w:rsidRPr="00390778">
              <w:rPr>
                <w:color w:val="auto"/>
                <w:sz w:val="20"/>
                <w:szCs w:val="20"/>
              </w:rPr>
              <w:t>l) dátum ukončenia prenájmu bezpečnostnej schránky.</w:t>
            </w:r>
          </w:p>
          <w:p w14:paraId="795C59A8" w14:textId="77777777" w:rsidR="000E384E" w:rsidRPr="00390778" w:rsidRDefault="000E384E" w:rsidP="000E384E">
            <w:pPr>
              <w:pStyle w:val="Default"/>
              <w:jc w:val="both"/>
              <w:rPr>
                <w:color w:val="auto"/>
                <w:sz w:val="20"/>
                <w:szCs w:val="20"/>
              </w:rPr>
            </w:pPr>
          </w:p>
          <w:p w14:paraId="66E87F62" w14:textId="77777777" w:rsidR="000E384E" w:rsidRPr="00390778" w:rsidRDefault="000E384E" w:rsidP="000E384E">
            <w:pPr>
              <w:pStyle w:val="Default"/>
              <w:jc w:val="both"/>
              <w:rPr>
                <w:color w:val="auto"/>
                <w:sz w:val="20"/>
                <w:szCs w:val="20"/>
              </w:rPr>
            </w:pPr>
            <w:r w:rsidRPr="00390778">
              <w:rPr>
                <w:color w:val="auto"/>
                <w:sz w:val="20"/>
                <w:szCs w:val="20"/>
              </w:rPr>
              <w:t>Na účely tohto zákona sa rozumie</w:t>
            </w:r>
          </w:p>
          <w:p w14:paraId="006BCE76" w14:textId="77777777" w:rsidR="000E384E" w:rsidRPr="00390778" w:rsidRDefault="000E384E" w:rsidP="000E384E">
            <w:pPr>
              <w:pStyle w:val="Default"/>
              <w:jc w:val="both"/>
              <w:rPr>
                <w:color w:val="auto"/>
                <w:sz w:val="20"/>
                <w:szCs w:val="20"/>
              </w:rPr>
            </w:pPr>
          </w:p>
          <w:p w14:paraId="42DC4202" w14:textId="77777777" w:rsidR="000E384E" w:rsidRPr="00390778" w:rsidRDefault="000E384E" w:rsidP="000E384E">
            <w:pPr>
              <w:pStyle w:val="Default"/>
              <w:jc w:val="both"/>
              <w:rPr>
                <w:color w:val="auto"/>
                <w:sz w:val="20"/>
                <w:szCs w:val="20"/>
                <w:vertAlign w:val="superscript"/>
              </w:rPr>
            </w:pPr>
            <w:r w:rsidRPr="00390778">
              <w:rPr>
                <w:color w:val="auto"/>
                <w:sz w:val="20"/>
                <w:szCs w:val="20"/>
              </w:rPr>
              <w:t>b)účtom platobný účet,</w:t>
            </w:r>
            <w:r w:rsidRPr="00390778">
              <w:rPr>
                <w:color w:val="auto"/>
                <w:sz w:val="20"/>
                <w:szCs w:val="20"/>
                <w:vertAlign w:val="superscript"/>
              </w:rPr>
              <w:t>7)</w:t>
            </w:r>
            <w:r w:rsidRPr="00390778">
              <w:rPr>
                <w:color w:val="auto"/>
                <w:sz w:val="20"/>
                <w:szCs w:val="20"/>
              </w:rPr>
              <w:t xml:space="preserve"> vkladový účet,</w:t>
            </w:r>
            <w:r w:rsidRPr="00390778">
              <w:rPr>
                <w:color w:val="auto"/>
                <w:sz w:val="20"/>
                <w:szCs w:val="20"/>
                <w:vertAlign w:val="superscript"/>
              </w:rPr>
              <w:t>8)</w:t>
            </w:r>
            <w:r w:rsidRPr="00390778">
              <w:rPr>
                <w:color w:val="auto"/>
                <w:sz w:val="20"/>
                <w:szCs w:val="20"/>
              </w:rPr>
              <w:t xml:space="preserve"> účet stavebného sporiteľa</w:t>
            </w:r>
            <w:r w:rsidRPr="00390778">
              <w:rPr>
                <w:color w:val="auto"/>
                <w:sz w:val="20"/>
                <w:szCs w:val="20"/>
                <w:vertAlign w:val="superscript"/>
              </w:rPr>
              <w:t>9)</w:t>
            </w:r>
            <w:r w:rsidRPr="00390778">
              <w:rPr>
                <w:color w:val="auto"/>
                <w:sz w:val="20"/>
                <w:szCs w:val="20"/>
              </w:rPr>
              <w:t xml:space="preserve"> a účet majiteľa zaknihovaného cenného papiera,</w:t>
            </w:r>
            <w:r w:rsidRPr="00390778">
              <w:rPr>
                <w:color w:val="auto"/>
                <w:sz w:val="20"/>
                <w:szCs w:val="20"/>
                <w:vertAlign w:val="superscript"/>
              </w:rPr>
              <w:t>10)</w:t>
            </w:r>
            <w:r w:rsidRPr="00390778">
              <w:rPr>
                <w:color w:val="auto"/>
                <w:sz w:val="20"/>
                <w:szCs w:val="20"/>
              </w:rPr>
              <w:t xml:space="preserve"> držiteľský účet zaknihovaného cenného papiera</w:t>
            </w:r>
            <w:r w:rsidRPr="00390778">
              <w:rPr>
                <w:color w:val="auto"/>
                <w:sz w:val="20"/>
                <w:szCs w:val="20"/>
                <w:vertAlign w:val="superscript"/>
              </w:rPr>
              <w:t>10a)</w:t>
            </w:r>
            <w:r w:rsidRPr="00390778">
              <w:rPr>
                <w:color w:val="auto"/>
                <w:sz w:val="20"/>
                <w:szCs w:val="20"/>
              </w:rPr>
              <w:t xml:space="preserve"> a účet úschovy a správy kryptoaktív,</w:t>
            </w:r>
            <w:r w:rsidRPr="00390778">
              <w:rPr>
                <w:color w:val="auto"/>
                <w:sz w:val="20"/>
                <w:szCs w:val="20"/>
                <w:vertAlign w:val="superscript"/>
              </w:rPr>
              <w:t>10b)</w:t>
            </w:r>
          </w:p>
          <w:p w14:paraId="16DD28F6" w14:textId="77777777" w:rsidR="000E384E" w:rsidRPr="00390778" w:rsidRDefault="000E384E" w:rsidP="000E384E">
            <w:pPr>
              <w:pStyle w:val="Default"/>
              <w:jc w:val="both"/>
              <w:rPr>
                <w:color w:val="auto"/>
              </w:rPr>
            </w:pPr>
          </w:p>
          <w:p w14:paraId="3D792954" w14:textId="77777777" w:rsidR="000E384E" w:rsidRPr="00390778" w:rsidRDefault="000E384E" w:rsidP="000E384E">
            <w:pPr>
              <w:pStyle w:val="Default"/>
              <w:jc w:val="both"/>
              <w:rPr>
                <w:color w:val="auto"/>
                <w:sz w:val="16"/>
                <w:szCs w:val="16"/>
              </w:rPr>
            </w:pPr>
            <w:r w:rsidRPr="00390778">
              <w:rPr>
                <w:color w:val="auto"/>
                <w:sz w:val="16"/>
                <w:szCs w:val="16"/>
              </w:rPr>
              <w:t>11)§ 2 ods. 5 zákona č. 95/2019 Z. z. o informačných technológiách vo verejnej správe a o zmene a doplnení niektorých zákonov.</w:t>
            </w:r>
          </w:p>
          <w:p w14:paraId="6C334BB0" w14:textId="77777777" w:rsidR="000E384E" w:rsidRPr="00390778" w:rsidRDefault="000E384E" w:rsidP="000E384E">
            <w:pPr>
              <w:pStyle w:val="Default"/>
              <w:jc w:val="both"/>
              <w:rPr>
                <w:color w:val="auto"/>
                <w:sz w:val="16"/>
                <w:szCs w:val="16"/>
              </w:rPr>
            </w:pPr>
          </w:p>
          <w:p w14:paraId="06EB866B" w14:textId="77777777" w:rsidR="000E384E" w:rsidRPr="00390778" w:rsidRDefault="000E384E" w:rsidP="000E384E">
            <w:pPr>
              <w:pStyle w:val="Default"/>
              <w:jc w:val="both"/>
              <w:rPr>
                <w:color w:val="auto"/>
                <w:sz w:val="16"/>
                <w:szCs w:val="16"/>
              </w:rPr>
            </w:pPr>
            <w:r w:rsidRPr="00390778">
              <w:rPr>
                <w:color w:val="auto"/>
                <w:sz w:val="16"/>
                <w:szCs w:val="16"/>
              </w:rPr>
              <w:t>12)Čl. 4 ods. 7 nariadenia Európskeho parlamentu a Rady (EÚ) 2016/679 z 27. apríla 2016 o ochrane fyzických osôb pri spracúvaní osobných údajov a o voľnom pohybe takýchto údajov, ktorým sa zrušuje smernica 95/46/ES (všeobecné nariadenie o ochrane údajov) (Ú. v. EÚ L 119, 4. 5. 2016) v platnom znení. § 5 písm. o) zákona č. 18/2018 Z. z. o ochrane osobných údajov a o zmene a doplnení niektorých zákonov.</w:t>
            </w:r>
          </w:p>
          <w:p w14:paraId="14906481" w14:textId="77777777" w:rsidR="000E384E" w:rsidRPr="00390778" w:rsidRDefault="000E384E" w:rsidP="000E384E">
            <w:pPr>
              <w:pStyle w:val="Default"/>
              <w:jc w:val="both"/>
              <w:rPr>
                <w:color w:val="auto"/>
                <w:sz w:val="16"/>
                <w:szCs w:val="16"/>
              </w:rPr>
            </w:pPr>
          </w:p>
          <w:p w14:paraId="026C7418" w14:textId="77777777" w:rsidR="000E384E" w:rsidRPr="00390778" w:rsidRDefault="000E384E" w:rsidP="000E384E">
            <w:pPr>
              <w:tabs>
                <w:tab w:val="left" w:pos="673"/>
              </w:tabs>
              <w:spacing w:after="0"/>
              <w:jc w:val="both"/>
              <w:rPr>
                <w:rFonts w:ascii="Times New Roman" w:hAnsi="Times New Roman" w:cs="Times New Roman"/>
                <w:sz w:val="16"/>
                <w:szCs w:val="16"/>
              </w:rPr>
            </w:pPr>
            <w:r w:rsidRPr="00390778">
              <w:rPr>
                <w:rFonts w:ascii="Times New Roman" w:hAnsi="Times New Roman" w:cs="Times New Roman"/>
                <w:sz w:val="16"/>
                <w:szCs w:val="16"/>
              </w:rPr>
              <w:t>12a) § 6a zákona č. 297/2008 Z. z. v znení neskorších predpisov.</w:t>
            </w:r>
          </w:p>
          <w:p w14:paraId="15AE7E49"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12b) § 2 písm. h) zákona č. 69/2026 Z. z. o medzinárodnej ochrane a o zmene a doplnení niektorých zákonov.</w:t>
            </w:r>
          </w:p>
          <w:p w14:paraId="622F6786" w14:textId="77777777" w:rsidR="000E384E" w:rsidRPr="00390778" w:rsidRDefault="000E384E" w:rsidP="000E384E">
            <w:pPr>
              <w:spacing w:after="0"/>
              <w:jc w:val="both"/>
              <w:rPr>
                <w:rFonts w:ascii="Times New Roman" w:hAnsi="Times New Roman" w:cs="Times New Roman"/>
                <w:sz w:val="16"/>
                <w:szCs w:val="16"/>
              </w:rPr>
            </w:pPr>
          </w:p>
          <w:p w14:paraId="4FA36894"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lastRenderedPageBreak/>
              <w:t>12c) § 2 písm. j) zákona č. 69/2026 Z. z.</w:t>
            </w:r>
          </w:p>
          <w:p w14:paraId="4AEFDAFE" w14:textId="77777777" w:rsidR="000E384E" w:rsidRPr="00390778" w:rsidRDefault="000E384E" w:rsidP="000E384E">
            <w:pPr>
              <w:pStyle w:val="Default"/>
              <w:jc w:val="both"/>
              <w:rPr>
                <w:color w:val="auto"/>
                <w:sz w:val="16"/>
                <w:szCs w:val="16"/>
              </w:rPr>
            </w:pPr>
          </w:p>
          <w:p w14:paraId="6EB12B52"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12d) § 67 ods. 7 zákona č. 563/2009 Z. z. o správe daní (daňový poriadok) a o zmene a doplnení niektorých zákonov v znení neskorších predpisov.</w:t>
            </w:r>
          </w:p>
          <w:p w14:paraId="1DD7DBF5" w14:textId="77777777" w:rsidR="000E384E" w:rsidRPr="00390778" w:rsidRDefault="000E384E" w:rsidP="000E384E">
            <w:pPr>
              <w:pStyle w:val="Default"/>
              <w:jc w:val="both"/>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8F59B6"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1E0085" w14:textId="6348D139"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2D1F2C"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D11A610"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1CA4CE" w14:textId="77777777" w:rsidR="000E384E" w:rsidRPr="00390778" w:rsidRDefault="000E384E" w:rsidP="000E384E">
            <w:pPr>
              <w:pStyle w:val="Default"/>
              <w:jc w:val="center"/>
              <w:rPr>
                <w:color w:val="auto"/>
                <w:sz w:val="20"/>
                <w:szCs w:val="20"/>
              </w:rPr>
            </w:pPr>
          </w:p>
        </w:tc>
      </w:tr>
      <w:tr w:rsidR="000E384E" w:rsidRPr="00390778" w14:paraId="1156C496"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F6AE036" w14:textId="77777777" w:rsidR="000E384E" w:rsidRPr="00390778" w:rsidRDefault="000E384E" w:rsidP="000E384E">
            <w:pPr>
              <w:pStyle w:val="Default"/>
              <w:jc w:val="center"/>
              <w:rPr>
                <w:color w:val="auto"/>
                <w:sz w:val="20"/>
                <w:szCs w:val="20"/>
              </w:rPr>
            </w:pPr>
            <w:r w:rsidRPr="00390778">
              <w:rPr>
                <w:color w:val="auto"/>
                <w:sz w:val="20"/>
                <w:szCs w:val="20"/>
              </w:rPr>
              <w:lastRenderedPageBreak/>
              <w:t>O: 2</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2284684" w14:textId="77777777" w:rsidR="000E384E" w:rsidRPr="00390778" w:rsidRDefault="000E384E" w:rsidP="000E384E">
            <w:pPr>
              <w:pStyle w:val="Default"/>
              <w:jc w:val="both"/>
              <w:rPr>
                <w:color w:val="auto"/>
                <w:sz w:val="20"/>
                <w:szCs w:val="20"/>
              </w:rPr>
            </w:pPr>
            <w:r w:rsidRPr="00390778">
              <w:rPr>
                <w:color w:val="auto"/>
                <w:sz w:val="20"/>
                <w:szCs w:val="20"/>
              </w:rPr>
              <w:t>2. Členské štáty zabezpečia, aby boli informácie uchovávané v centralizovaných automatizovaných mechanizmoch priamo, okamžite a v nefiltrovanej podobe prístupné jednotkám FIU, ako aj úradu AMLA na účely spoločných analýz podľa článku 32 tejto smernice a článku 40 nariadenia (EÚ) 2024/1620. Tieto informácie musia byť včas prístupné aj dozorným orgánom, aby si mohli plniť povinnosti podľa tejto smernice.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E261A0E"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C27EB3" w14:textId="77777777" w:rsidR="000E384E" w:rsidRPr="00390778" w:rsidRDefault="000E384E" w:rsidP="000E384E">
            <w:pPr>
              <w:pStyle w:val="Default"/>
              <w:jc w:val="center"/>
              <w:rPr>
                <w:color w:val="auto"/>
              </w:rPr>
            </w:pPr>
            <w:r w:rsidRPr="00390778">
              <w:rPr>
                <w:color w:val="auto"/>
                <w:sz w:val="20"/>
                <w:szCs w:val="20"/>
              </w:rPr>
              <w:t>Zákon č. 123/2022 Z. 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837D5C" w14:textId="77777777" w:rsidR="000E384E" w:rsidRPr="00390778" w:rsidRDefault="000E384E" w:rsidP="000E384E">
            <w:pPr>
              <w:pStyle w:val="Default"/>
              <w:jc w:val="center"/>
              <w:rPr>
                <w:color w:val="auto"/>
              </w:rPr>
            </w:pPr>
            <w:r w:rsidRPr="00390778">
              <w:rPr>
                <w:color w:val="auto"/>
                <w:sz w:val="20"/>
                <w:szCs w:val="20"/>
              </w:rPr>
              <w:t>§ 5</w:t>
            </w:r>
          </w:p>
          <w:p w14:paraId="056CEE38" w14:textId="77777777" w:rsidR="000E384E" w:rsidRPr="00390778" w:rsidRDefault="000E384E" w:rsidP="000E384E">
            <w:pPr>
              <w:pStyle w:val="Default"/>
              <w:jc w:val="center"/>
              <w:rPr>
                <w:color w:val="auto"/>
                <w:sz w:val="20"/>
                <w:szCs w:val="20"/>
              </w:rPr>
            </w:pPr>
          </w:p>
          <w:p w14:paraId="3EFB8BDF" w14:textId="77777777" w:rsidR="000E384E" w:rsidRPr="00390778" w:rsidRDefault="000E384E" w:rsidP="000E384E">
            <w:pPr>
              <w:pStyle w:val="Default"/>
              <w:jc w:val="center"/>
              <w:rPr>
                <w:color w:val="auto"/>
              </w:rPr>
            </w:pPr>
            <w:r w:rsidRPr="00390778">
              <w:rPr>
                <w:color w:val="auto"/>
                <w:sz w:val="20"/>
                <w:szCs w:val="20"/>
              </w:rPr>
              <w:t>O:1</w:t>
            </w:r>
          </w:p>
          <w:p w14:paraId="5331C653" w14:textId="77777777" w:rsidR="000E384E" w:rsidRPr="00390778" w:rsidRDefault="000E384E" w:rsidP="000E384E">
            <w:pPr>
              <w:pStyle w:val="Default"/>
              <w:jc w:val="center"/>
              <w:rPr>
                <w:color w:val="auto"/>
                <w:sz w:val="20"/>
                <w:szCs w:val="20"/>
              </w:rPr>
            </w:pPr>
          </w:p>
          <w:p w14:paraId="37922F9A" w14:textId="77777777" w:rsidR="000E384E" w:rsidRPr="00390778" w:rsidRDefault="000E384E" w:rsidP="000E384E">
            <w:pPr>
              <w:pStyle w:val="Default"/>
              <w:jc w:val="center"/>
              <w:rPr>
                <w:color w:val="auto"/>
                <w:sz w:val="20"/>
                <w:szCs w:val="20"/>
              </w:rPr>
            </w:pPr>
          </w:p>
          <w:p w14:paraId="7E38EB6D" w14:textId="77777777" w:rsidR="000E384E" w:rsidRPr="00390778" w:rsidRDefault="000E384E" w:rsidP="000E384E">
            <w:pPr>
              <w:pStyle w:val="Default"/>
              <w:jc w:val="center"/>
              <w:rPr>
                <w:color w:val="auto"/>
              </w:rPr>
            </w:pPr>
            <w:r w:rsidRPr="00390778">
              <w:rPr>
                <w:color w:val="auto"/>
                <w:sz w:val="20"/>
                <w:szCs w:val="20"/>
              </w:rPr>
              <w:t>P:a</w:t>
            </w:r>
          </w:p>
          <w:p w14:paraId="68ACB58C" w14:textId="77777777" w:rsidR="000E384E" w:rsidRPr="00390778" w:rsidRDefault="000E384E" w:rsidP="000E384E">
            <w:pPr>
              <w:pStyle w:val="Default"/>
              <w:jc w:val="center"/>
              <w:rPr>
                <w:color w:val="auto"/>
                <w:sz w:val="20"/>
                <w:szCs w:val="20"/>
              </w:rPr>
            </w:pPr>
          </w:p>
          <w:p w14:paraId="44BDACED" w14:textId="77777777" w:rsidR="000E384E" w:rsidRPr="00390778" w:rsidRDefault="000E384E" w:rsidP="000E384E">
            <w:pPr>
              <w:pStyle w:val="Default"/>
              <w:jc w:val="center"/>
              <w:rPr>
                <w:color w:val="auto"/>
                <w:sz w:val="20"/>
                <w:szCs w:val="20"/>
              </w:rPr>
            </w:pPr>
          </w:p>
          <w:p w14:paraId="3B9FDD9C" w14:textId="77777777" w:rsidR="000E384E" w:rsidRPr="00390778" w:rsidRDefault="000E384E" w:rsidP="000E384E">
            <w:pPr>
              <w:pStyle w:val="Default"/>
              <w:jc w:val="center"/>
              <w:rPr>
                <w:color w:val="auto"/>
                <w:sz w:val="20"/>
                <w:szCs w:val="20"/>
              </w:rPr>
            </w:pPr>
          </w:p>
          <w:p w14:paraId="7F057785" w14:textId="77777777" w:rsidR="000E384E" w:rsidRPr="00390778" w:rsidRDefault="000E384E" w:rsidP="000E384E">
            <w:pPr>
              <w:pStyle w:val="Default"/>
              <w:jc w:val="center"/>
              <w:rPr>
                <w:color w:val="auto"/>
              </w:rPr>
            </w:pPr>
            <w:r w:rsidRPr="00390778">
              <w:rPr>
                <w:color w:val="auto"/>
                <w:sz w:val="20"/>
                <w:szCs w:val="20"/>
              </w:rPr>
              <w:t>P:b</w:t>
            </w:r>
          </w:p>
          <w:p w14:paraId="0FC71EF5" w14:textId="77777777" w:rsidR="000E384E" w:rsidRPr="00390778" w:rsidRDefault="000E384E" w:rsidP="000E384E">
            <w:pPr>
              <w:pStyle w:val="Default"/>
              <w:jc w:val="center"/>
              <w:rPr>
                <w:color w:val="auto"/>
              </w:rPr>
            </w:pPr>
            <w:r w:rsidRPr="00390778">
              <w:rPr>
                <w:color w:val="auto"/>
                <w:sz w:val="20"/>
                <w:szCs w:val="20"/>
              </w:rPr>
              <w:t>P:c</w:t>
            </w:r>
          </w:p>
          <w:p w14:paraId="64FB575F" w14:textId="77777777" w:rsidR="000E384E" w:rsidRPr="00390778" w:rsidRDefault="000E384E" w:rsidP="000E384E">
            <w:pPr>
              <w:pStyle w:val="Default"/>
              <w:jc w:val="center"/>
              <w:rPr>
                <w:color w:val="auto"/>
                <w:sz w:val="20"/>
                <w:szCs w:val="20"/>
              </w:rPr>
            </w:pPr>
          </w:p>
          <w:p w14:paraId="1953C476" w14:textId="77777777" w:rsidR="000E384E" w:rsidRPr="00390778" w:rsidRDefault="000E384E" w:rsidP="000E384E">
            <w:pPr>
              <w:pStyle w:val="Default"/>
              <w:jc w:val="center"/>
              <w:rPr>
                <w:color w:val="auto"/>
                <w:sz w:val="20"/>
                <w:szCs w:val="20"/>
              </w:rPr>
            </w:pPr>
          </w:p>
          <w:p w14:paraId="3DA49A64" w14:textId="77777777" w:rsidR="000E384E" w:rsidRPr="00390778" w:rsidRDefault="000E384E" w:rsidP="000E384E">
            <w:pPr>
              <w:pStyle w:val="Default"/>
              <w:jc w:val="center"/>
              <w:rPr>
                <w:color w:val="auto"/>
                <w:sz w:val="20"/>
                <w:szCs w:val="20"/>
              </w:rPr>
            </w:pPr>
          </w:p>
          <w:p w14:paraId="6EC3B8A8" w14:textId="77777777" w:rsidR="000E384E" w:rsidRPr="00390778" w:rsidRDefault="000E384E" w:rsidP="000E384E">
            <w:pPr>
              <w:pStyle w:val="Default"/>
              <w:jc w:val="center"/>
              <w:rPr>
                <w:color w:val="auto"/>
              </w:rPr>
            </w:pPr>
            <w:r w:rsidRPr="00390778">
              <w:rPr>
                <w:color w:val="auto"/>
                <w:sz w:val="20"/>
                <w:szCs w:val="20"/>
              </w:rPr>
              <w:t>P:d</w:t>
            </w:r>
          </w:p>
          <w:p w14:paraId="658FE610" w14:textId="77777777" w:rsidR="000E384E" w:rsidRPr="00390778" w:rsidRDefault="000E384E" w:rsidP="000E384E">
            <w:pPr>
              <w:pStyle w:val="Default"/>
              <w:jc w:val="center"/>
              <w:rPr>
                <w:color w:val="auto"/>
                <w:sz w:val="20"/>
                <w:szCs w:val="20"/>
              </w:rPr>
            </w:pPr>
          </w:p>
          <w:p w14:paraId="5C79D657" w14:textId="77777777" w:rsidR="000E384E" w:rsidRPr="00390778" w:rsidRDefault="000E384E" w:rsidP="000E384E">
            <w:pPr>
              <w:pStyle w:val="Default"/>
              <w:rPr>
                <w:color w:val="auto"/>
                <w:sz w:val="20"/>
                <w:szCs w:val="20"/>
              </w:rPr>
            </w:pPr>
          </w:p>
          <w:p w14:paraId="4920C256" w14:textId="77777777" w:rsidR="000E384E" w:rsidRPr="00390778" w:rsidRDefault="000E384E" w:rsidP="000E384E">
            <w:pPr>
              <w:pStyle w:val="Default"/>
              <w:jc w:val="center"/>
              <w:rPr>
                <w:color w:val="auto"/>
              </w:rPr>
            </w:pPr>
            <w:r w:rsidRPr="00390778">
              <w:rPr>
                <w:color w:val="auto"/>
                <w:sz w:val="20"/>
                <w:szCs w:val="20"/>
              </w:rPr>
              <w:t>P:e</w:t>
            </w:r>
          </w:p>
          <w:p w14:paraId="08CC4B51" w14:textId="77777777" w:rsidR="000E384E" w:rsidRPr="00390778" w:rsidRDefault="000E384E" w:rsidP="000E384E">
            <w:pPr>
              <w:pStyle w:val="Default"/>
              <w:jc w:val="center"/>
              <w:rPr>
                <w:color w:val="auto"/>
                <w:sz w:val="20"/>
                <w:szCs w:val="20"/>
              </w:rPr>
            </w:pPr>
          </w:p>
          <w:p w14:paraId="20720F63" w14:textId="77777777" w:rsidR="000E384E" w:rsidRPr="00390778" w:rsidRDefault="000E384E" w:rsidP="000E384E">
            <w:pPr>
              <w:pStyle w:val="Default"/>
              <w:jc w:val="center"/>
              <w:rPr>
                <w:color w:val="auto"/>
                <w:sz w:val="20"/>
                <w:szCs w:val="20"/>
              </w:rPr>
            </w:pPr>
          </w:p>
          <w:p w14:paraId="52C4FBD7" w14:textId="77777777" w:rsidR="000E384E" w:rsidRPr="00390778" w:rsidRDefault="000E384E" w:rsidP="000E384E">
            <w:pPr>
              <w:pStyle w:val="Default"/>
              <w:jc w:val="center"/>
              <w:rPr>
                <w:color w:val="auto"/>
                <w:sz w:val="20"/>
                <w:szCs w:val="20"/>
              </w:rPr>
            </w:pPr>
          </w:p>
          <w:p w14:paraId="69FE4DC1" w14:textId="77777777" w:rsidR="000E384E" w:rsidRPr="00390778" w:rsidRDefault="000E384E" w:rsidP="000E384E">
            <w:pPr>
              <w:pStyle w:val="Default"/>
              <w:jc w:val="center"/>
              <w:rPr>
                <w:color w:val="auto"/>
                <w:sz w:val="20"/>
                <w:szCs w:val="20"/>
              </w:rPr>
            </w:pPr>
          </w:p>
          <w:p w14:paraId="5BF9DF78" w14:textId="77777777" w:rsidR="000E384E" w:rsidRPr="00390778" w:rsidRDefault="000E384E" w:rsidP="000E384E">
            <w:pPr>
              <w:pStyle w:val="Default"/>
              <w:jc w:val="center"/>
              <w:rPr>
                <w:color w:val="auto"/>
              </w:rPr>
            </w:pPr>
            <w:r w:rsidRPr="00390778">
              <w:rPr>
                <w:color w:val="auto"/>
                <w:sz w:val="20"/>
                <w:szCs w:val="20"/>
              </w:rPr>
              <w:t>P:f</w:t>
            </w:r>
          </w:p>
          <w:p w14:paraId="1BFEF030" w14:textId="77777777" w:rsidR="000E384E" w:rsidRPr="00390778" w:rsidRDefault="000E384E" w:rsidP="000E384E">
            <w:pPr>
              <w:pStyle w:val="Default"/>
              <w:jc w:val="center"/>
              <w:rPr>
                <w:color w:val="auto"/>
                <w:sz w:val="20"/>
                <w:szCs w:val="20"/>
              </w:rPr>
            </w:pPr>
          </w:p>
          <w:p w14:paraId="1E512301" w14:textId="77777777" w:rsidR="000E384E" w:rsidRPr="00390778" w:rsidRDefault="000E384E" w:rsidP="000E384E">
            <w:pPr>
              <w:pStyle w:val="Default"/>
              <w:jc w:val="center"/>
              <w:rPr>
                <w:color w:val="auto"/>
                <w:sz w:val="20"/>
                <w:szCs w:val="20"/>
              </w:rPr>
            </w:pPr>
          </w:p>
          <w:p w14:paraId="29B88E5E" w14:textId="77777777" w:rsidR="000E384E" w:rsidRPr="00390778" w:rsidRDefault="000E384E" w:rsidP="000E384E">
            <w:pPr>
              <w:pStyle w:val="Default"/>
              <w:jc w:val="center"/>
              <w:rPr>
                <w:color w:val="auto"/>
                <w:sz w:val="20"/>
                <w:szCs w:val="20"/>
              </w:rPr>
            </w:pPr>
          </w:p>
          <w:p w14:paraId="283A7E0C" w14:textId="77777777" w:rsidR="000E384E" w:rsidRPr="00390778" w:rsidRDefault="000E384E" w:rsidP="000E384E">
            <w:pPr>
              <w:pStyle w:val="Default"/>
              <w:jc w:val="center"/>
              <w:rPr>
                <w:color w:val="auto"/>
                <w:sz w:val="20"/>
                <w:szCs w:val="20"/>
              </w:rPr>
            </w:pPr>
          </w:p>
          <w:p w14:paraId="67025A4A" w14:textId="77777777" w:rsidR="000E384E" w:rsidRPr="00390778" w:rsidRDefault="000E384E" w:rsidP="000E384E">
            <w:pPr>
              <w:pStyle w:val="Default"/>
              <w:jc w:val="center"/>
              <w:rPr>
                <w:color w:val="auto"/>
              </w:rPr>
            </w:pPr>
            <w:r w:rsidRPr="00390778">
              <w:rPr>
                <w:color w:val="auto"/>
                <w:sz w:val="20"/>
                <w:szCs w:val="20"/>
              </w:rPr>
              <w:t>P:g</w:t>
            </w:r>
          </w:p>
          <w:p w14:paraId="604EB11B" w14:textId="77777777" w:rsidR="000E384E" w:rsidRPr="00390778" w:rsidRDefault="000E384E" w:rsidP="000E384E">
            <w:pPr>
              <w:pStyle w:val="Default"/>
              <w:jc w:val="center"/>
              <w:rPr>
                <w:color w:val="auto"/>
                <w:sz w:val="20"/>
                <w:szCs w:val="20"/>
              </w:rPr>
            </w:pPr>
          </w:p>
          <w:p w14:paraId="45ED4C0C" w14:textId="77777777" w:rsidR="000E384E" w:rsidRPr="00390778" w:rsidRDefault="000E384E" w:rsidP="000E384E">
            <w:pPr>
              <w:pStyle w:val="Default"/>
              <w:jc w:val="center"/>
              <w:rPr>
                <w:color w:val="auto"/>
                <w:sz w:val="20"/>
                <w:szCs w:val="20"/>
              </w:rPr>
            </w:pPr>
          </w:p>
          <w:p w14:paraId="3B8B5023" w14:textId="77777777" w:rsidR="000E384E" w:rsidRPr="00390778" w:rsidRDefault="000E384E" w:rsidP="000E384E">
            <w:pPr>
              <w:pStyle w:val="Default"/>
              <w:jc w:val="center"/>
              <w:rPr>
                <w:color w:val="auto"/>
                <w:sz w:val="20"/>
                <w:szCs w:val="20"/>
              </w:rPr>
            </w:pPr>
          </w:p>
          <w:p w14:paraId="6A8E1824" w14:textId="77777777" w:rsidR="000E384E" w:rsidRPr="00390778" w:rsidRDefault="000E384E" w:rsidP="000E384E">
            <w:pPr>
              <w:pStyle w:val="Default"/>
              <w:jc w:val="center"/>
              <w:rPr>
                <w:color w:val="auto"/>
                <w:sz w:val="20"/>
                <w:szCs w:val="20"/>
              </w:rPr>
            </w:pPr>
          </w:p>
          <w:p w14:paraId="68411D94" w14:textId="77777777" w:rsidR="000E384E" w:rsidRPr="00390778" w:rsidRDefault="000E384E" w:rsidP="000E384E">
            <w:pPr>
              <w:pStyle w:val="Default"/>
              <w:jc w:val="center"/>
              <w:rPr>
                <w:color w:val="auto"/>
                <w:sz w:val="20"/>
                <w:szCs w:val="20"/>
              </w:rPr>
            </w:pPr>
          </w:p>
          <w:p w14:paraId="2518A450" w14:textId="77777777" w:rsidR="000E384E" w:rsidRPr="00390778" w:rsidRDefault="000E384E" w:rsidP="000E384E">
            <w:pPr>
              <w:pStyle w:val="Default"/>
              <w:jc w:val="center"/>
              <w:rPr>
                <w:color w:val="auto"/>
              </w:rPr>
            </w:pPr>
            <w:r w:rsidRPr="00390778">
              <w:rPr>
                <w:color w:val="auto"/>
                <w:sz w:val="20"/>
                <w:szCs w:val="20"/>
              </w:rPr>
              <w:t>P:h</w:t>
            </w:r>
          </w:p>
          <w:p w14:paraId="3D6459F8" w14:textId="77777777" w:rsidR="000E384E" w:rsidRPr="00390778" w:rsidRDefault="000E384E" w:rsidP="000E384E">
            <w:pPr>
              <w:pStyle w:val="Default"/>
              <w:rPr>
                <w:color w:val="auto"/>
                <w:sz w:val="20"/>
                <w:szCs w:val="20"/>
              </w:rPr>
            </w:pPr>
          </w:p>
          <w:p w14:paraId="4DDC4ED1" w14:textId="77777777" w:rsidR="000E384E" w:rsidRPr="00390778" w:rsidRDefault="000E384E" w:rsidP="000E384E">
            <w:pPr>
              <w:pStyle w:val="Default"/>
              <w:jc w:val="center"/>
              <w:rPr>
                <w:color w:val="auto"/>
              </w:rPr>
            </w:pPr>
            <w:r w:rsidRPr="00390778">
              <w:rPr>
                <w:color w:val="auto"/>
                <w:sz w:val="20"/>
                <w:szCs w:val="20"/>
              </w:rPr>
              <w:t>P:i</w:t>
            </w:r>
          </w:p>
          <w:p w14:paraId="17C88BF5" w14:textId="77777777" w:rsidR="000E384E" w:rsidRPr="00390778" w:rsidRDefault="000E384E" w:rsidP="000E384E">
            <w:pPr>
              <w:pStyle w:val="Default"/>
              <w:jc w:val="center"/>
              <w:rPr>
                <w:color w:val="auto"/>
                <w:sz w:val="20"/>
                <w:szCs w:val="20"/>
              </w:rPr>
            </w:pPr>
          </w:p>
          <w:p w14:paraId="03ADFC4A" w14:textId="77777777" w:rsidR="000E384E" w:rsidRPr="00390778" w:rsidRDefault="000E384E" w:rsidP="000E384E">
            <w:pPr>
              <w:pStyle w:val="Default"/>
              <w:jc w:val="center"/>
              <w:rPr>
                <w:color w:val="auto"/>
                <w:sz w:val="20"/>
                <w:szCs w:val="20"/>
              </w:rPr>
            </w:pPr>
          </w:p>
          <w:p w14:paraId="44B464E5" w14:textId="77777777" w:rsidR="000E384E" w:rsidRPr="00390778" w:rsidRDefault="000E384E" w:rsidP="000E384E">
            <w:pPr>
              <w:pStyle w:val="Default"/>
              <w:jc w:val="center"/>
              <w:rPr>
                <w:color w:val="auto"/>
              </w:rPr>
            </w:pPr>
            <w:r w:rsidRPr="00390778">
              <w:rPr>
                <w:color w:val="auto"/>
                <w:sz w:val="20"/>
                <w:szCs w:val="20"/>
              </w:rPr>
              <w:t>P:j</w:t>
            </w:r>
          </w:p>
          <w:p w14:paraId="578F8001" w14:textId="77777777" w:rsidR="000E384E" w:rsidRPr="00390778" w:rsidRDefault="000E384E" w:rsidP="000E384E">
            <w:pPr>
              <w:pStyle w:val="Default"/>
              <w:jc w:val="center"/>
              <w:rPr>
                <w:color w:val="auto"/>
                <w:sz w:val="20"/>
                <w:szCs w:val="20"/>
              </w:rPr>
            </w:pPr>
          </w:p>
          <w:p w14:paraId="372E85E6" w14:textId="77777777" w:rsidR="000E384E" w:rsidRPr="00390778" w:rsidRDefault="000E384E" w:rsidP="000E384E">
            <w:pPr>
              <w:pStyle w:val="Default"/>
              <w:jc w:val="center"/>
              <w:rPr>
                <w:color w:val="auto"/>
                <w:sz w:val="20"/>
                <w:szCs w:val="20"/>
              </w:rPr>
            </w:pPr>
          </w:p>
          <w:p w14:paraId="0ED392BD" w14:textId="77777777" w:rsidR="000E384E" w:rsidRPr="00390778" w:rsidRDefault="000E384E" w:rsidP="000E384E">
            <w:pPr>
              <w:pStyle w:val="Default"/>
              <w:jc w:val="center"/>
              <w:rPr>
                <w:color w:val="auto"/>
                <w:sz w:val="20"/>
                <w:szCs w:val="20"/>
              </w:rPr>
            </w:pPr>
          </w:p>
          <w:p w14:paraId="65B10964" w14:textId="77777777" w:rsidR="000E384E" w:rsidRPr="00390778" w:rsidRDefault="000E384E" w:rsidP="000E384E">
            <w:pPr>
              <w:pStyle w:val="Default"/>
              <w:rPr>
                <w:color w:val="auto"/>
                <w:sz w:val="20"/>
                <w:szCs w:val="20"/>
              </w:rPr>
            </w:pPr>
          </w:p>
          <w:p w14:paraId="53C22C06" w14:textId="77777777" w:rsidR="000E384E" w:rsidRPr="00390778" w:rsidRDefault="000E384E" w:rsidP="000E384E">
            <w:pPr>
              <w:pStyle w:val="Default"/>
              <w:rPr>
                <w:color w:val="auto"/>
                <w:sz w:val="20"/>
                <w:szCs w:val="20"/>
              </w:rPr>
            </w:pPr>
          </w:p>
          <w:p w14:paraId="5B1FD531" w14:textId="77777777" w:rsidR="000E384E" w:rsidRPr="00390778" w:rsidRDefault="000E384E" w:rsidP="000E384E">
            <w:pPr>
              <w:pStyle w:val="Default"/>
              <w:jc w:val="center"/>
              <w:rPr>
                <w:color w:val="auto"/>
              </w:rPr>
            </w:pPr>
            <w:r w:rsidRPr="00390778">
              <w:rPr>
                <w:color w:val="auto"/>
                <w:sz w:val="20"/>
                <w:szCs w:val="20"/>
              </w:rPr>
              <w:t>P:k</w:t>
            </w:r>
          </w:p>
          <w:p w14:paraId="6F42B208" w14:textId="77777777" w:rsidR="000E384E" w:rsidRPr="00390778" w:rsidRDefault="000E384E" w:rsidP="000E384E">
            <w:pPr>
              <w:pStyle w:val="Default"/>
              <w:jc w:val="center"/>
              <w:rPr>
                <w:color w:val="auto"/>
                <w:sz w:val="20"/>
                <w:szCs w:val="20"/>
              </w:rPr>
            </w:pPr>
          </w:p>
          <w:p w14:paraId="6CB4D90F" w14:textId="77777777" w:rsidR="000E384E" w:rsidRPr="00390778" w:rsidRDefault="000E384E" w:rsidP="000E384E">
            <w:pPr>
              <w:pStyle w:val="Default"/>
              <w:jc w:val="center"/>
              <w:rPr>
                <w:color w:val="auto"/>
                <w:sz w:val="20"/>
                <w:szCs w:val="20"/>
              </w:rPr>
            </w:pPr>
          </w:p>
          <w:p w14:paraId="70F813E6" w14:textId="77777777" w:rsidR="000E384E" w:rsidRPr="00390778" w:rsidRDefault="000E384E" w:rsidP="000E384E">
            <w:pPr>
              <w:pStyle w:val="Default"/>
              <w:jc w:val="center"/>
              <w:rPr>
                <w:color w:val="auto"/>
              </w:rPr>
            </w:pPr>
            <w:r w:rsidRPr="00390778">
              <w:rPr>
                <w:color w:val="auto"/>
                <w:sz w:val="20"/>
                <w:szCs w:val="20"/>
              </w:rPr>
              <w:t>P:l</w:t>
            </w:r>
          </w:p>
          <w:p w14:paraId="78205DB4" w14:textId="77777777" w:rsidR="000E384E" w:rsidRPr="00390778" w:rsidRDefault="000E384E" w:rsidP="000E384E">
            <w:pPr>
              <w:pStyle w:val="Default"/>
              <w:jc w:val="center"/>
              <w:rPr>
                <w:color w:val="auto"/>
                <w:sz w:val="20"/>
                <w:szCs w:val="20"/>
              </w:rPr>
            </w:pPr>
          </w:p>
          <w:p w14:paraId="0CB7CC0A"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21B42AD" w14:textId="77777777" w:rsidR="000E384E" w:rsidRPr="00390778" w:rsidRDefault="000E384E" w:rsidP="000E384E">
            <w:pPr>
              <w:pStyle w:val="Default"/>
              <w:jc w:val="both"/>
              <w:rPr>
                <w:color w:val="auto"/>
                <w:sz w:val="20"/>
                <w:szCs w:val="20"/>
              </w:rPr>
            </w:pPr>
          </w:p>
          <w:p w14:paraId="6AD98C4F" w14:textId="77777777" w:rsidR="000E384E" w:rsidRPr="00390778" w:rsidRDefault="000E384E" w:rsidP="000E384E">
            <w:pPr>
              <w:pStyle w:val="Default"/>
              <w:jc w:val="both"/>
              <w:rPr>
                <w:color w:val="auto"/>
                <w:sz w:val="20"/>
                <w:szCs w:val="20"/>
              </w:rPr>
            </w:pPr>
          </w:p>
          <w:p w14:paraId="36E8AC03" w14:textId="77777777" w:rsidR="000E384E" w:rsidRPr="00390778" w:rsidRDefault="000E384E" w:rsidP="000E384E">
            <w:pPr>
              <w:pStyle w:val="Default"/>
              <w:jc w:val="both"/>
              <w:rPr>
                <w:color w:val="auto"/>
              </w:rPr>
            </w:pPr>
            <w:r w:rsidRPr="00390778">
              <w:rPr>
                <w:color w:val="auto"/>
                <w:sz w:val="20"/>
                <w:szCs w:val="20"/>
              </w:rPr>
              <w:t xml:space="preserve">Údaje z centrálneho registra účtov sa poskytujú </w:t>
            </w:r>
          </w:p>
          <w:p w14:paraId="171BBC7E" w14:textId="77777777" w:rsidR="000E384E" w:rsidRPr="00390778" w:rsidRDefault="000E384E" w:rsidP="000E384E">
            <w:pPr>
              <w:pStyle w:val="Default"/>
              <w:jc w:val="both"/>
              <w:rPr>
                <w:color w:val="auto"/>
                <w:sz w:val="20"/>
                <w:szCs w:val="20"/>
              </w:rPr>
            </w:pPr>
          </w:p>
          <w:p w14:paraId="1E1AF99A" w14:textId="77777777" w:rsidR="000E384E" w:rsidRPr="00390778" w:rsidRDefault="000E384E" w:rsidP="000E384E">
            <w:pPr>
              <w:pStyle w:val="Default"/>
              <w:jc w:val="both"/>
              <w:rPr>
                <w:color w:val="auto"/>
              </w:rPr>
            </w:pPr>
            <w:r w:rsidRPr="00390778">
              <w:rPr>
                <w:color w:val="auto"/>
                <w:sz w:val="20"/>
                <w:szCs w:val="20"/>
              </w:rPr>
              <w:t>a) osobitnému útvaru služby finančnej polície Policajného zboru na účel plnenia úloh podľa osobitného predpisu,</w:t>
            </w:r>
            <w:r w:rsidRPr="00390778">
              <w:rPr>
                <w:color w:val="auto"/>
                <w:sz w:val="20"/>
                <w:szCs w:val="20"/>
                <w:vertAlign w:val="superscript"/>
              </w:rPr>
              <w:t>14)</w:t>
            </w:r>
            <w:r w:rsidRPr="00390778">
              <w:rPr>
                <w:color w:val="auto"/>
                <w:sz w:val="20"/>
                <w:szCs w:val="20"/>
              </w:rPr>
              <w:t xml:space="preserve"> </w:t>
            </w:r>
          </w:p>
          <w:p w14:paraId="0BE65BE5" w14:textId="77777777" w:rsidR="000E384E" w:rsidRPr="00390778" w:rsidRDefault="000E384E" w:rsidP="000E384E">
            <w:pPr>
              <w:pStyle w:val="Default"/>
              <w:jc w:val="both"/>
              <w:rPr>
                <w:color w:val="auto"/>
              </w:rPr>
            </w:pPr>
            <w:r w:rsidRPr="00390778">
              <w:rPr>
                <w:color w:val="auto"/>
                <w:sz w:val="20"/>
                <w:szCs w:val="20"/>
              </w:rPr>
              <w:t>b) orgánu činnému v trestnom konaní alebo súdu na účel trestného konania,</w:t>
            </w:r>
            <w:r w:rsidRPr="00390778">
              <w:rPr>
                <w:color w:val="auto"/>
                <w:sz w:val="20"/>
                <w:szCs w:val="20"/>
                <w:vertAlign w:val="superscript"/>
              </w:rPr>
              <w:t>15)</w:t>
            </w:r>
            <w:r w:rsidRPr="00390778">
              <w:rPr>
                <w:color w:val="auto"/>
                <w:sz w:val="20"/>
                <w:szCs w:val="20"/>
              </w:rPr>
              <w:t xml:space="preserve"> </w:t>
            </w:r>
          </w:p>
          <w:p w14:paraId="1F601697" w14:textId="77777777" w:rsidR="000E384E" w:rsidRPr="00390778" w:rsidRDefault="000E384E" w:rsidP="000E384E">
            <w:pPr>
              <w:pStyle w:val="Default"/>
              <w:jc w:val="both"/>
              <w:rPr>
                <w:color w:val="auto"/>
              </w:rPr>
            </w:pPr>
            <w:r w:rsidRPr="00390778">
              <w:rPr>
                <w:color w:val="auto"/>
                <w:sz w:val="20"/>
                <w:szCs w:val="20"/>
              </w:rPr>
              <w:t xml:space="preserve">c) Finančnému riaditeľstvu Slovenskej republiky, colnému úradu a daňovému úradu na účel výkonu správy daní a colného dohľadu, </w:t>
            </w:r>
          </w:p>
          <w:p w14:paraId="444F73C0" w14:textId="77777777" w:rsidR="000E384E" w:rsidRPr="00390778" w:rsidRDefault="000E384E" w:rsidP="000E384E">
            <w:pPr>
              <w:pStyle w:val="Default"/>
              <w:jc w:val="both"/>
              <w:rPr>
                <w:color w:val="auto"/>
              </w:rPr>
            </w:pPr>
            <w:r w:rsidRPr="00390778">
              <w:rPr>
                <w:color w:val="auto"/>
                <w:sz w:val="20"/>
                <w:szCs w:val="20"/>
              </w:rPr>
              <w:t>d) Finančnému riaditeľstvu Slovenskej republiky na účel odhaľovania a dokumentovania trestnej činnosti,</w:t>
            </w:r>
            <w:r w:rsidRPr="00390778">
              <w:rPr>
                <w:color w:val="auto"/>
                <w:sz w:val="20"/>
                <w:szCs w:val="20"/>
                <w:vertAlign w:val="superscript"/>
              </w:rPr>
              <w:t>16)</w:t>
            </w:r>
            <w:r w:rsidRPr="00390778">
              <w:rPr>
                <w:color w:val="auto"/>
                <w:sz w:val="20"/>
                <w:szCs w:val="20"/>
              </w:rPr>
              <w:t xml:space="preserve"> </w:t>
            </w:r>
          </w:p>
          <w:p w14:paraId="37185EDF" w14:textId="77777777" w:rsidR="000E384E" w:rsidRPr="00390778" w:rsidRDefault="000E384E" w:rsidP="000E384E">
            <w:pPr>
              <w:pStyle w:val="Default"/>
              <w:jc w:val="both"/>
              <w:rPr>
                <w:color w:val="auto"/>
              </w:rPr>
            </w:pPr>
            <w:r w:rsidRPr="00390778">
              <w:rPr>
                <w:color w:val="auto"/>
                <w:sz w:val="20"/>
                <w:szCs w:val="20"/>
              </w:rPr>
              <w:t>e) službe kriminálnej polície, službe finančnej polície a inšpekčnej službe Policajného zboru na účel odhaľovania trestných činov, zisťovania ich páchateľov a pátrania po nich,</w:t>
            </w:r>
            <w:r w:rsidRPr="00390778">
              <w:rPr>
                <w:color w:val="auto"/>
                <w:sz w:val="20"/>
                <w:szCs w:val="20"/>
                <w:vertAlign w:val="superscript"/>
              </w:rPr>
              <w:t>17)</w:t>
            </w:r>
            <w:r w:rsidRPr="00390778">
              <w:rPr>
                <w:color w:val="auto"/>
                <w:sz w:val="20"/>
                <w:szCs w:val="20"/>
              </w:rPr>
              <w:t xml:space="preserve"> </w:t>
            </w:r>
          </w:p>
          <w:p w14:paraId="3CFC6DD9" w14:textId="77777777" w:rsidR="000E384E" w:rsidRPr="00390778" w:rsidRDefault="000E384E" w:rsidP="000E384E">
            <w:pPr>
              <w:pStyle w:val="Default"/>
              <w:jc w:val="both"/>
              <w:rPr>
                <w:color w:val="auto"/>
              </w:rPr>
            </w:pPr>
            <w:r w:rsidRPr="00390778">
              <w:rPr>
                <w:color w:val="auto"/>
                <w:sz w:val="20"/>
                <w:szCs w:val="20"/>
              </w:rPr>
              <w:t>f) službe finančnej polície Policajného zboru na účel plnenia úloh podľa osobitného predpisu o preukazovaní pôvodu majetku,</w:t>
            </w:r>
            <w:r w:rsidRPr="00390778">
              <w:rPr>
                <w:color w:val="auto"/>
                <w:sz w:val="20"/>
                <w:szCs w:val="20"/>
                <w:vertAlign w:val="superscript"/>
              </w:rPr>
              <w:t>18)</w:t>
            </w:r>
            <w:r w:rsidRPr="00390778">
              <w:rPr>
                <w:color w:val="auto"/>
                <w:sz w:val="20"/>
                <w:szCs w:val="20"/>
              </w:rPr>
              <w:t xml:space="preserve"> </w:t>
            </w:r>
          </w:p>
          <w:p w14:paraId="3B0EF9B2" w14:textId="77777777" w:rsidR="000E384E" w:rsidRPr="00390778" w:rsidRDefault="000E384E" w:rsidP="000E384E">
            <w:pPr>
              <w:pStyle w:val="Default"/>
              <w:jc w:val="both"/>
              <w:rPr>
                <w:color w:val="auto"/>
              </w:rPr>
            </w:pPr>
            <w:r w:rsidRPr="00390778">
              <w:rPr>
                <w:color w:val="auto"/>
                <w:sz w:val="20"/>
                <w:szCs w:val="20"/>
              </w:rPr>
              <w:lastRenderedPageBreak/>
              <w:t>g) Národnému bezpečnostnému úradu, Slovenskej informačnej službe, Vojenskému spravodajstvu a Policajnému zboru na účel vykonávania bezpečnostných previerok v ich pôsobnosti podľa osobitného predpisu,</w:t>
            </w:r>
            <w:r w:rsidRPr="00390778">
              <w:rPr>
                <w:color w:val="auto"/>
                <w:sz w:val="20"/>
                <w:szCs w:val="20"/>
                <w:vertAlign w:val="superscript"/>
              </w:rPr>
              <w:t>19)</w:t>
            </w:r>
            <w:r w:rsidRPr="00390778">
              <w:rPr>
                <w:color w:val="auto"/>
                <w:sz w:val="20"/>
                <w:szCs w:val="20"/>
              </w:rPr>
              <w:t xml:space="preserve"> </w:t>
            </w:r>
          </w:p>
          <w:p w14:paraId="488DEFAA" w14:textId="77777777" w:rsidR="000E384E" w:rsidRPr="00390778" w:rsidRDefault="000E384E" w:rsidP="000E384E">
            <w:pPr>
              <w:pStyle w:val="Default"/>
              <w:jc w:val="both"/>
              <w:rPr>
                <w:color w:val="auto"/>
              </w:rPr>
            </w:pPr>
            <w:r w:rsidRPr="00390778">
              <w:rPr>
                <w:color w:val="auto"/>
                <w:sz w:val="20"/>
                <w:szCs w:val="20"/>
              </w:rPr>
              <w:t>h) Slovenskej informačnej službe na účel boja proti organizovanej trestnej činnosti a terorizmu podľa osobitného predpisu,</w:t>
            </w:r>
            <w:r w:rsidRPr="00390778">
              <w:rPr>
                <w:color w:val="auto"/>
                <w:sz w:val="20"/>
                <w:szCs w:val="20"/>
                <w:vertAlign w:val="superscript"/>
              </w:rPr>
              <w:t>20)</w:t>
            </w:r>
            <w:r w:rsidRPr="00390778">
              <w:rPr>
                <w:color w:val="auto"/>
                <w:sz w:val="20"/>
                <w:szCs w:val="20"/>
              </w:rPr>
              <w:t xml:space="preserve"> </w:t>
            </w:r>
          </w:p>
          <w:p w14:paraId="083029F9" w14:textId="77777777" w:rsidR="000E384E" w:rsidRPr="00390778" w:rsidRDefault="000E384E" w:rsidP="000E384E">
            <w:pPr>
              <w:pStyle w:val="Default"/>
              <w:jc w:val="both"/>
              <w:rPr>
                <w:color w:val="auto"/>
              </w:rPr>
            </w:pPr>
            <w:r w:rsidRPr="00390778">
              <w:rPr>
                <w:color w:val="auto"/>
                <w:sz w:val="20"/>
                <w:szCs w:val="20"/>
              </w:rPr>
              <w:t>i) Vojenskému spravodajstvu na účel plnenia úloh podľa osobitného predpisu,</w:t>
            </w:r>
            <w:r w:rsidRPr="00390778">
              <w:rPr>
                <w:color w:val="auto"/>
                <w:sz w:val="20"/>
                <w:szCs w:val="20"/>
                <w:vertAlign w:val="superscript"/>
              </w:rPr>
              <w:t>21)</w:t>
            </w:r>
            <w:r w:rsidRPr="00390778">
              <w:rPr>
                <w:color w:val="auto"/>
                <w:sz w:val="20"/>
                <w:szCs w:val="20"/>
              </w:rPr>
              <w:t xml:space="preserve"> </w:t>
            </w:r>
          </w:p>
          <w:p w14:paraId="3AC6E76F" w14:textId="77777777" w:rsidR="000E384E" w:rsidRPr="00390778" w:rsidRDefault="000E384E" w:rsidP="000E384E">
            <w:pPr>
              <w:pStyle w:val="Default"/>
              <w:jc w:val="both"/>
              <w:rPr>
                <w:color w:val="auto"/>
              </w:rPr>
            </w:pPr>
            <w:r w:rsidRPr="00390778">
              <w:rPr>
                <w:color w:val="auto"/>
                <w:sz w:val="20"/>
                <w:szCs w:val="20"/>
              </w:rPr>
              <w:t xml:space="preserve">j) Kriminálnemu úradu finančnej správy na účel </w:t>
            </w:r>
          </w:p>
          <w:p w14:paraId="7BA96D14" w14:textId="77777777" w:rsidR="000E384E" w:rsidRPr="00390778" w:rsidRDefault="000E384E" w:rsidP="000E384E">
            <w:pPr>
              <w:pStyle w:val="Default"/>
              <w:ind w:left="343"/>
              <w:jc w:val="both"/>
              <w:rPr>
                <w:color w:val="auto"/>
              </w:rPr>
            </w:pPr>
            <w:r w:rsidRPr="00390778">
              <w:rPr>
                <w:color w:val="auto"/>
                <w:sz w:val="20"/>
                <w:szCs w:val="20"/>
              </w:rPr>
              <w:t>1. odhaľovania trestných činov, zisťovania ich páchateľov a pátrania po nich,</w:t>
            </w:r>
            <w:r w:rsidRPr="00390778">
              <w:rPr>
                <w:color w:val="auto"/>
                <w:sz w:val="20"/>
                <w:szCs w:val="20"/>
                <w:vertAlign w:val="superscript"/>
              </w:rPr>
              <w:t>22)</w:t>
            </w:r>
            <w:r w:rsidRPr="00390778">
              <w:rPr>
                <w:color w:val="auto"/>
                <w:sz w:val="20"/>
                <w:szCs w:val="20"/>
              </w:rPr>
              <w:t xml:space="preserve"> </w:t>
            </w:r>
          </w:p>
          <w:p w14:paraId="2DCA9DB7" w14:textId="77777777" w:rsidR="000E384E" w:rsidRPr="00390778" w:rsidRDefault="000E384E" w:rsidP="000E384E">
            <w:pPr>
              <w:pStyle w:val="Default"/>
              <w:ind w:left="343"/>
              <w:jc w:val="both"/>
              <w:rPr>
                <w:color w:val="auto"/>
              </w:rPr>
            </w:pPr>
            <w:r w:rsidRPr="00390778">
              <w:rPr>
                <w:color w:val="auto"/>
                <w:sz w:val="20"/>
                <w:szCs w:val="20"/>
              </w:rPr>
              <w:t>2. ich poskytnutia Európskemu úradu pre boj proti podvodom,</w:t>
            </w:r>
            <w:r w:rsidRPr="00390778">
              <w:rPr>
                <w:color w:val="auto"/>
                <w:sz w:val="20"/>
                <w:szCs w:val="20"/>
                <w:vertAlign w:val="superscript"/>
              </w:rPr>
              <w:t>23)</w:t>
            </w:r>
            <w:r w:rsidRPr="00390778">
              <w:rPr>
                <w:color w:val="auto"/>
                <w:sz w:val="20"/>
                <w:szCs w:val="20"/>
              </w:rPr>
              <w:t xml:space="preserve"> </w:t>
            </w:r>
          </w:p>
          <w:p w14:paraId="51113C49" w14:textId="77777777" w:rsidR="000E384E" w:rsidRPr="00390778" w:rsidRDefault="000E384E" w:rsidP="000E384E">
            <w:pPr>
              <w:pStyle w:val="Default"/>
              <w:jc w:val="both"/>
              <w:rPr>
                <w:color w:val="auto"/>
              </w:rPr>
            </w:pPr>
            <w:r w:rsidRPr="00390778">
              <w:rPr>
                <w:color w:val="auto"/>
                <w:sz w:val="20"/>
                <w:szCs w:val="20"/>
              </w:rPr>
              <w:t>k) ministerstvu financií v súvislosti s uplatňovaním medzinárodných sankcií podľa osobitného predpisu,</w:t>
            </w:r>
            <w:r w:rsidRPr="00390778">
              <w:rPr>
                <w:color w:val="auto"/>
                <w:sz w:val="20"/>
                <w:szCs w:val="20"/>
                <w:vertAlign w:val="superscript"/>
              </w:rPr>
              <w:t>24)</w:t>
            </w:r>
          </w:p>
          <w:p w14:paraId="1D42AF50" w14:textId="77777777" w:rsidR="000E384E" w:rsidRPr="00390778" w:rsidRDefault="000E384E" w:rsidP="000E384E">
            <w:pPr>
              <w:pStyle w:val="Default"/>
              <w:jc w:val="both"/>
              <w:rPr>
                <w:color w:val="auto"/>
                <w:sz w:val="20"/>
                <w:szCs w:val="20"/>
              </w:rPr>
            </w:pPr>
            <w:r w:rsidRPr="00390778">
              <w:rPr>
                <w:color w:val="auto"/>
                <w:sz w:val="20"/>
                <w:szCs w:val="20"/>
              </w:rPr>
              <w:t>l) Národnej banke Slovenska na účely výkonu dohľadu podľa § 8.</w:t>
            </w:r>
          </w:p>
          <w:p w14:paraId="224C4E08" w14:textId="77777777" w:rsidR="000E384E" w:rsidRPr="00390778" w:rsidRDefault="000E384E" w:rsidP="000E384E">
            <w:pPr>
              <w:pStyle w:val="Default"/>
              <w:jc w:val="both"/>
              <w:rPr>
                <w:color w:val="auto"/>
                <w:sz w:val="20"/>
                <w:szCs w:val="20"/>
              </w:rPr>
            </w:pPr>
          </w:p>
          <w:p w14:paraId="645A44B2" w14:textId="77777777" w:rsidR="000E384E" w:rsidRPr="00390778" w:rsidRDefault="000E384E" w:rsidP="000E384E">
            <w:pPr>
              <w:pStyle w:val="Default"/>
              <w:jc w:val="both"/>
              <w:rPr>
                <w:color w:val="auto"/>
                <w:sz w:val="20"/>
                <w:szCs w:val="20"/>
              </w:rPr>
            </w:pPr>
          </w:p>
          <w:p w14:paraId="760A5EEA"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15) § 3 ods. 5 Trestného poriadku.</w:t>
            </w:r>
          </w:p>
          <w:p w14:paraId="06E839B0"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 xml:space="preserve">16) § 4 ods. 3 písm. y) zákona č. 35/2019 Z. z. o finančnej správe a o zmene a </w:t>
            </w:r>
            <w:r w:rsidRPr="00390778">
              <w:rPr>
                <w:rFonts w:ascii="Times New Roman" w:hAnsi="Times New Roman" w:cs="Times New Roman"/>
                <w:sz w:val="16"/>
                <w:szCs w:val="16"/>
              </w:rPr>
              <w:lastRenderedPageBreak/>
              <w:t>doplnení niektorých zákonov v znení zákona č. 431/2021 Z. z.</w:t>
            </w:r>
          </w:p>
          <w:p w14:paraId="15F9C006"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17) § 2 ods. 1 písm. b), c) a l), § 29a a 76 zákona Národnej rady Slovenskej republiky č. 171/1993 Z. z. o Policajnom zbore v znení neskorších predpisov.</w:t>
            </w:r>
          </w:p>
          <w:p w14:paraId="29486AAA"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18) Zákon č. 101/2010 Z. z. o preukazovaní pôvodu majetku v znení zákona č. 125/2016 Z. z.</w:t>
            </w:r>
          </w:p>
          <w:p w14:paraId="5A30D658"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19) Zákon č. 215/2004 Z. z. o ochrane utajovaných skutočností a o zmene a doplnení niektorých zákonov v znení neskorších predpisov.</w:t>
            </w:r>
          </w:p>
          <w:p w14:paraId="1E9BDEF7"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20) § 2 ods. 1 písm. d) a ods. 2 zákona Národnej rady Slovenskej republiky č. 46/1993 Z. z. o Slovenskej informačnej službe v znení neskorších predpisov.</w:t>
            </w:r>
          </w:p>
          <w:p w14:paraId="5CC559E8"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21) § 2 ods. 1 zákona Národnej rady Slovenskej republiky č. 198/1994 Z. z. o Vojenskom spravodajstve v znení neskorších predpisov.</w:t>
            </w:r>
          </w:p>
          <w:p w14:paraId="1A17119E"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22) § 11 ods. 2 zákona č. 199/2004 Z. z. Colný zákon a o zmene a doplnení niektorých zákonov v znení zákona č. 672/2006 Z. z.</w:t>
            </w:r>
          </w:p>
          <w:p w14:paraId="020BA94D"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 9 ods. 2 písm. h), i) a l) zákona č. 35/2019 Z. z. v znení zákona č. 431/2021 Z. z.</w:t>
            </w:r>
          </w:p>
          <w:p w14:paraId="146AACB7"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 xml:space="preserve">23) Čl. 7 ods. 3a nariadenia Európskeho parlamentu a Rady (EÚ, EURATOM) č. 883/2013 z 11. septembra 2013 o vyšetrovaniach vykonávaných Európskym úradom pre boj proti podvodom (OLAF), ktorým sa zrušuje nariadenie Európskeho parlamentu a </w:t>
            </w:r>
            <w:r w:rsidRPr="00390778">
              <w:rPr>
                <w:rFonts w:ascii="Times New Roman" w:hAnsi="Times New Roman" w:cs="Times New Roman"/>
                <w:sz w:val="16"/>
                <w:szCs w:val="16"/>
              </w:rPr>
              <w:lastRenderedPageBreak/>
              <w:t>Rady (ES) č. 1073/1999 a nariadenie Rady (Euratom) č. 1074/1999 (Ú. v. EÚ L 248, 18. 9. 2013) v platnom znení.</w:t>
            </w:r>
          </w:p>
          <w:p w14:paraId="5B70B5BC"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24) Zákon č. 289/2016 Z. z. o vykonávaní medzinárodných sankcií a o doplnení zákona č. 566/2001 Z. z. o cenných papieroch a investičných službách a o zmene a doplnení niektorých zákonov (zákon o cenných papieroch) v znení neskorších predpisov v znení neskorších predpisov.</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ACC864C"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F8C232" w14:textId="51AA3BFF"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237192"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3C8C9E6"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F670EC" w14:textId="77777777" w:rsidR="000E384E" w:rsidRPr="00390778" w:rsidRDefault="000E384E" w:rsidP="000E384E">
            <w:pPr>
              <w:pStyle w:val="Default"/>
              <w:jc w:val="center"/>
              <w:rPr>
                <w:color w:val="auto"/>
                <w:sz w:val="20"/>
                <w:szCs w:val="20"/>
              </w:rPr>
            </w:pPr>
          </w:p>
        </w:tc>
      </w:tr>
      <w:tr w:rsidR="000E384E" w:rsidRPr="00390778" w14:paraId="1EEF22C3"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8C06078"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16</w:t>
            </w:r>
          </w:p>
          <w:p w14:paraId="1741BB5B" w14:textId="77777777" w:rsidR="000E384E" w:rsidRPr="00390778" w:rsidRDefault="000E384E" w:rsidP="000E384E">
            <w:pPr>
              <w:pStyle w:val="Default"/>
              <w:jc w:val="center"/>
              <w:rPr>
                <w:color w:val="auto"/>
                <w:sz w:val="20"/>
                <w:szCs w:val="20"/>
              </w:rPr>
            </w:pPr>
            <w:r w:rsidRPr="00390778">
              <w:rPr>
                <w:color w:val="auto"/>
                <w:sz w:val="20"/>
                <w:szCs w:val="20"/>
              </w:rPr>
              <w:t>O: 3</w:t>
            </w:r>
          </w:p>
          <w:p w14:paraId="4FBD4AC7" w14:textId="77777777" w:rsidR="000E384E" w:rsidRPr="00390778" w:rsidRDefault="000E384E" w:rsidP="000E384E">
            <w:pPr>
              <w:pStyle w:val="Default"/>
              <w:jc w:val="center"/>
              <w:rPr>
                <w:color w:val="auto"/>
                <w:sz w:val="20"/>
                <w:szCs w:val="20"/>
              </w:rPr>
            </w:pPr>
          </w:p>
          <w:p w14:paraId="2BEAA164" w14:textId="77777777" w:rsidR="000E384E" w:rsidRPr="00390778" w:rsidRDefault="000E384E" w:rsidP="000E384E">
            <w:pPr>
              <w:pStyle w:val="Default"/>
              <w:jc w:val="center"/>
              <w:rPr>
                <w:color w:val="auto"/>
                <w:sz w:val="20"/>
                <w:szCs w:val="20"/>
              </w:rPr>
            </w:pPr>
          </w:p>
          <w:p w14:paraId="633E3EC9" w14:textId="77777777" w:rsidR="000E384E" w:rsidRPr="00390778" w:rsidRDefault="000E384E" w:rsidP="000E384E">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5FB8D78" w14:textId="77777777" w:rsidR="000E384E" w:rsidRPr="00390778" w:rsidRDefault="000E384E" w:rsidP="000E384E">
            <w:pPr>
              <w:pStyle w:val="Default"/>
              <w:jc w:val="both"/>
              <w:rPr>
                <w:color w:val="auto"/>
                <w:sz w:val="20"/>
                <w:szCs w:val="20"/>
              </w:rPr>
            </w:pPr>
            <w:r w:rsidRPr="00390778">
              <w:rPr>
                <w:color w:val="auto"/>
                <w:sz w:val="20"/>
                <w:szCs w:val="20"/>
              </w:rPr>
              <w:t>3.Prostredníctvom centralizovaných automatizovaných mechanizmov musia byť prístupné a vyhľadateľné tieto informácie:</w:t>
            </w:r>
          </w:p>
          <w:p w14:paraId="7E6F165F" w14:textId="77777777" w:rsidR="000E384E" w:rsidRPr="00390778" w:rsidRDefault="000E384E" w:rsidP="000E384E">
            <w:pPr>
              <w:pStyle w:val="Default"/>
              <w:jc w:val="both"/>
              <w:rPr>
                <w:color w:val="auto"/>
                <w:sz w:val="20"/>
                <w:szCs w:val="20"/>
              </w:rPr>
            </w:pPr>
            <w:r w:rsidRPr="00390778">
              <w:rPr>
                <w:color w:val="auto"/>
                <w:sz w:val="20"/>
                <w:szCs w:val="20"/>
              </w:rPr>
              <w:t>a) v prípade majiteľov klientskeho účtu, a akejkoľvek osoby, ktorá tvrdí, že koná v mene majiteľa klientskeho účtu: meno doplnené buď ostatnými identifikačnými údajmi požadovanými podľa článku 22 ods. 1 nariadenia (EÚ) 2024/1624, alebo jedinečným identifikačným číslom, a v príslušných prípadoch aj dátumy, keď osoba, ktorá tvrdí, že koná v mene klienta, získala alebo stratila právomoc konať v mene tohto klienta;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6BA3C4B"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A7AD70" w14:textId="77777777" w:rsidR="000E384E" w:rsidRPr="00390778" w:rsidRDefault="000E384E" w:rsidP="000E384E">
            <w:pPr>
              <w:pStyle w:val="Default"/>
              <w:jc w:val="center"/>
              <w:rPr>
                <w:color w:val="auto"/>
              </w:rPr>
            </w:pPr>
            <w:r w:rsidRPr="00390778">
              <w:rPr>
                <w:color w:val="auto"/>
                <w:sz w:val="20"/>
                <w:szCs w:val="20"/>
              </w:rPr>
              <w:t>Zákon č. 123/2022 Z.z.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B57144" w14:textId="77777777" w:rsidR="000E384E" w:rsidRPr="00390778" w:rsidRDefault="000E384E" w:rsidP="000E384E">
            <w:pPr>
              <w:pStyle w:val="Default"/>
              <w:jc w:val="center"/>
              <w:rPr>
                <w:color w:val="auto"/>
              </w:rPr>
            </w:pPr>
            <w:r w:rsidRPr="00390778">
              <w:rPr>
                <w:color w:val="auto"/>
                <w:sz w:val="20"/>
                <w:szCs w:val="20"/>
              </w:rPr>
              <w:t>§ 4</w:t>
            </w:r>
          </w:p>
          <w:p w14:paraId="33C6ED6F" w14:textId="77777777" w:rsidR="000E384E" w:rsidRPr="00390778" w:rsidRDefault="000E384E" w:rsidP="000E384E">
            <w:pPr>
              <w:pStyle w:val="Default"/>
              <w:jc w:val="center"/>
              <w:rPr>
                <w:color w:val="auto"/>
                <w:sz w:val="20"/>
                <w:szCs w:val="20"/>
              </w:rPr>
            </w:pPr>
          </w:p>
          <w:p w14:paraId="718F89D9" w14:textId="77777777" w:rsidR="000E384E" w:rsidRPr="00390778" w:rsidRDefault="000E384E" w:rsidP="000E384E">
            <w:pPr>
              <w:pStyle w:val="Default"/>
              <w:jc w:val="center"/>
              <w:rPr>
                <w:color w:val="auto"/>
              </w:rPr>
            </w:pPr>
            <w:r w:rsidRPr="00390778">
              <w:rPr>
                <w:color w:val="auto"/>
                <w:sz w:val="20"/>
                <w:szCs w:val="20"/>
              </w:rPr>
              <w:t>O: 1</w:t>
            </w:r>
          </w:p>
          <w:p w14:paraId="2AA83176" w14:textId="77777777" w:rsidR="000E384E" w:rsidRPr="00390778" w:rsidRDefault="000E384E" w:rsidP="000E384E">
            <w:pPr>
              <w:pStyle w:val="Default"/>
              <w:jc w:val="center"/>
              <w:rPr>
                <w:color w:val="auto"/>
                <w:sz w:val="20"/>
                <w:szCs w:val="20"/>
              </w:rPr>
            </w:pPr>
          </w:p>
          <w:p w14:paraId="117E3770" w14:textId="77777777" w:rsidR="000E384E" w:rsidRPr="00390778" w:rsidRDefault="000E384E" w:rsidP="000E384E">
            <w:pPr>
              <w:pStyle w:val="Default"/>
              <w:rPr>
                <w:color w:val="auto"/>
                <w:sz w:val="20"/>
                <w:szCs w:val="20"/>
              </w:rPr>
            </w:pPr>
          </w:p>
          <w:p w14:paraId="322186AD" w14:textId="77777777" w:rsidR="000E384E" w:rsidRPr="00390778" w:rsidRDefault="000E384E" w:rsidP="000E384E">
            <w:pPr>
              <w:pStyle w:val="Default"/>
              <w:jc w:val="center"/>
              <w:rPr>
                <w:color w:val="auto"/>
                <w:sz w:val="20"/>
                <w:szCs w:val="20"/>
              </w:rPr>
            </w:pPr>
            <w:r w:rsidRPr="00390778">
              <w:rPr>
                <w:color w:val="auto"/>
                <w:sz w:val="20"/>
                <w:szCs w:val="20"/>
              </w:rPr>
              <w:t>P:g</w:t>
            </w:r>
          </w:p>
          <w:p w14:paraId="4B385D29" w14:textId="77777777" w:rsidR="000E384E" w:rsidRPr="00390778" w:rsidRDefault="000E384E" w:rsidP="000E384E">
            <w:pPr>
              <w:pStyle w:val="Default"/>
              <w:rPr>
                <w:color w:val="auto"/>
                <w:sz w:val="20"/>
                <w:szCs w:val="20"/>
              </w:rPr>
            </w:pPr>
          </w:p>
          <w:p w14:paraId="4C5ABE38" w14:textId="77777777" w:rsidR="000E384E" w:rsidRPr="00390778" w:rsidRDefault="000E384E" w:rsidP="000E384E">
            <w:pPr>
              <w:pStyle w:val="Default"/>
              <w:rPr>
                <w:color w:val="auto"/>
                <w:sz w:val="20"/>
                <w:szCs w:val="20"/>
              </w:rPr>
            </w:pPr>
          </w:p>
          <w:p w14:paraId="50403964" w14:textId="77777777" w:rsidR="000E384E" w:rsidRPr="00390778" w:rsidRDefault="000E384E" w:rsidP="000E384E">
            <w:pPr>
              <w:pStyle w:val="Default"/>
              <w:rPr>
                <w:color w:val="auto"/>
                <w:sz w:val="20"/>
                <w:szCs w:val="20"/>
              </w:rPr>
            </w:pPr>
          </w:p>
          <w:p w14:paraId="4AE6A35E" w14:textId="77777777" w:rsidR="000E384E" w:rsidRPr="00390778" w:rsidRDefault="000E384E" w:rsidP="000E384E">
            <w:pPr>
              <w:pStyle w:val="Default"/>
              <w:rPr>
                <w:color w:val="auto"/>
                <w:sz w:val="20"/>
                <w:szCs w:val="20"/>
              </w:rPr>
            </w:pPr>
          </w:p>
          <w:p w14:paraId="0D163886" w14:textId="77777777" w:rsidR="000E384E" w:rsidRPr="00390778" w:rsidRDefault="000E384E" w:rsidP="000E384E">
            <w:pPr>
              <w:pStyle w:val="Default"/>
              <w:rPr>
                <w:color w:val="auto"/>
                <w:sz w:val="20"/>
                <w:szCs w:val="20"/>
              </w:rPr>
            </w:pPr>
          </w:p>
          <w:p w14:paraId="28832B52" w14:textId="77777777" w:rsidR="000E384E" w:rsidRPr="00390778" w:rsidRDefault="000E384E" w:rsidP="000E384E">
            <w:pPr>
              <w:pStyle w:val="Default"/>
              <w:rPr>
                <w:color w:val="auto"/>
                <w:sz w:val="20"/>
                <w:szCs w:val="20"/>
              </w:rPr>
            </w:pPr>
          </w:p>
          <w:p w14:paraId="4B21BCEF" w14:textId="77777777" w:rsidR="000E384E" w:rsidRPr="00390778" w:rsidRDefault="000E384E" w:rsidP="000E384E">
            <w:pPr>
              <w:pStyle w:val="Default"/>
              <w:rPr>
                <w:color w:val="auto"/>
                <w:sz w:val="20"/>
                <w:szCs w:val="20"/>
              </w:rPr>
            </w:pPr>
          </w:p>
          <w:p w14:paraId="6859F5FD" w14:textId="77777777" w:rsidR="000E384E" w:rsidRPr="00390778" w:rsidRDefault="000E384E" w:rsidP="000E384E">
            <w:pPr>
              <w:pStyle w:val="Default"/>
              <w:rPr>
                <w:color w:val="auto"/>
                <w:sz w:val="20"/>
                <w:szCs w:val="20"/>
              </w:rPr>
            </w:pPr>
          </w:p>
          <w:p w14:paraId="5E3ECA98" w14:textId="77777777" w:rsidR="000E384E" w:rsidRPr="00390778" w:rsidRDefault="000E384E" w:rsidP="000E384E">
            <w:pPr>
              <w:pStyle w:val="Default"/>
              <w:rPr>
                <w:color w:val="auto"/>
                <w:sz w:val="20"/>
                <w:szCs w:val="20"/>
              </w:rPr>
            </w:pPr>
          </w:p>
          <w:p w14:paraId="29EF0156" w14:textId="77777777" w:rsidR="000E384E" w:rsidRPr="00390778" w:rsidRDefault="000E384E" w:rsidP="000E384E">
            <w:pPr>
              <w:pStyle w:val="Default"/>
              <w:rPr>
                <w:color w:val="auto"/>
                <w:sz w:val="20"/>
                <w:szCs w:val="20"/>
              </w:rPr>
            </w:pPr>
          </w:p>
          <w:p w14:paraId="51130B18" w14:textId="77777777" w:rsidR="000E384E" w:rsidRPr="00390778" w:rsidRDefault="000E384E" w:rsidP="000E384E">
            <w:pPr>
              <w:pStyle w:val="Default"/>
              <w:rPr>
                <w:color w:val="auto"/>
                <w:sz w:val="20"/>
                <w:szCs w:val="20"/>
              </w:rPr>
            </w:pPr>
          </w:p>
          <w:p w14:paraId="629D832A" w14:textId="77777777" w:rsidR="000E384E" w:rsidRPr="00390778" w:rsidRDefault="000E384E" w:rsidP="000E384E">
            <w:pPr>
              <w:pStyle w:val="Default"/>
              <w:rPr>
                <w:color w:val="auto"/>
                <w:sz w:val="20"/>
                <w:szCs w:val="20"/>
              </w:rPr>
            </w:pPr>
          </w:p>
          <w:p w14:paraId="4FBDCE3B" w14:textId="77777777" w:rsidR="000E384E" w:rsidRPr="00390778" w:rsidRDefault="000E384E" w:rsidP="000E384E">
            <w:pPr>
              <w:pStyle w:val="Default"/>
              <w:rPr>
                <w:color w:val="auto"/>
                <w:sz w:val="20"/>
                <w:szCs w:val="20"/>
              </w:rPr>
            </w:pPr>
          </w:p>
          <w:p w14:paraId="3F9D7D75" w14:textId="77777777" w:rsidR="000E384E" w:rsidRPr="00390778" w:rsidRDefault="000E384E" w:rsidP="000E384E">
            <w:pPr>
              <w:pStyle w:val="Default"/>
              <w:rPr>
                <w:color w:val="auto"/>
                <w:sz w:val="20"/>
                <w:szCs w:val="20"/>
              </w:rPr>
            </w:pPr>
          </w:p>
          <w:p w14:paraId="17E2CB0C" w14:textId="77777777" w:rsidR="000E384E" w:rsidRPr="00390778" w:rsidRDefault="000E384E" w:rsidP="000E384E">
            <w:pPr>
              <w:pStyle w:val="Default"/>
              <w:rPr>
                <w:color w:val="auto"/>
                <w:sz w:val="20"/>
                <w:szCs w:val="20"/>
              </w:rPr>
            </w:pPr>
          </w:p>
          <w:p w14:paraId="72944128" w14:textId="77777777" w:rsidR="000E384E" w:rsidRPr="00390778" w:rsidRDefault="000E384E" w:rsidP="000E384E">
            <w:pPr>
              <w:pStyle w:val="Default"/>
              <w:rPr>
                <w:color w:val="auto"/>
                <w:sz w:val="20"/>
                <w:szCs w:val="20"/>
              </w:rPr>
            </w:pPr>
          </w:p>
          <w:p w14:paraId="3C948568" w14:textId="77777777" w:rsidR="000E384E" w:rsidRPr="00390778" w:rsidRDefault="000E384E" w:rsidP="000E384E">
            <w:pPr>
              <w:pStyle w:val="Default"/>
              <w:rPr>
                <w:color w:val="auto"/>
                <w:sz w:val="20"/>
                <w:szCs w:val="20"/>
              </w:rPr>
            </w:pPr>
          </w:p>
          <w:p w14:paraId="28CEB396" w14:textId="77777777" w:rsidR="000E384E" w:rsidRPr="00390778" w:rsidRDefault="000E384E" w:rsidP="000E384E">
            <w:pPr>
              <w:pStyle w:val="Default"/>
              <w:jc w:val="center"/>
              <w:rPr>
                <w:color w:val="auto"/>
                <w:sz w:val="20"/>
                <w:szCs w:val="20"/>
              </w:rPr>
            </w:pPr>
            <w:r w:rsidRPr="00390778">
              <w:rPr>
                <w:color w:val="auto"/>
                <w:sz w:val="20"/>
                <w:szCs w:val="20"/>
              </w:rPr>
              <w:t>P:h</w:t>
            </w:r>
          </w:p>
          <w:p w14:paraId="1CCC3BF0" w14:textId="77777777" w:rsidR="000E384E" w:rsidRPr="00390778" w:rsidRDefault="000E384E" w:rsidP="000E384E">
            <w:pPr>
              <w:pStyle w:val="Default"/>
              <w:jc w:val="center"/>
              <w:rPr>
                <w:color w:val="auto"/>
                <w:sz w:val="20"/>
                <w:szCs w:val="20"/>
              </w:rPr>
            </w:pPr>
          </w:p>
          <w:p w14:paraId="622433BD" w14:textId="77777777" w:rsidR="000E384E" w:rsidRPr="00390778" w:rsidRDefault="000E384E" w:rsidP="000E384E">
            <w:pPr>
              <w:pStyle w:val="Default"/>
              <w:jc w:val="center"/>
              <w:rPr>
                <w:color w:val="auto"/>
                <w:sz w:val="20"/>
                <w:szCs w:val="20"/>
              </w:rPr>
            </w:pPr>
          </w:p>
          <w:p w14:paraId="21E1B36D" w14:textId="77777777" w:rsidR="000E384E" w:rsidRPr="00390778" w:rsidRDefault="000E384E" w:rsidP="000E384E">
            <w:pPr>
              <w:pStyle w:val="Default"/>
              <w:jc w:val="center"/>
              <w:rPr>
                <w:color w:val="auto"/>
                <w:sz w:val="20"/>
                <w:szCs w:val="20"/>
              </w:rPr>
            </w:pPr>
          </w:p>
          <w:p w14:paraId="6AAD274D" w14:textId="77777777" w:rsidR="000E384E" w:rsidRPr="00390778" w:rsidRDefault="000E384E" w:rsidP="000E384E">
            <w:pPr>
              <w:pStyle w:val="Default"/>
              <w:jc w:val="center"/>
              <w:rPr>
                <w:color w:val="auto"/>
                <w:sz w:val="20"/>
                <w:szCs w:val="20"/>
              </w:rPr>
            </w:pPr>
          </w:p>
          <w:p w14:paraId="0FC9927D" w14:textId="77777777" w:rsidR="000E384E" w:rsidRPr="00390778" w:rsidRDefault="000E384E" w:rsidP="000E384E">
            <w:pPr>
              <w:pStyle w:val="Default"/>
              <w:jc w:val="center"/>
              <w:rPr>
                <w:color w:val="auto"/>
                <w:sz w:val="20"/>
                <w:szCs w:val="20"/>
              </w:rPr>
            </w:pPr>
          </w:p>
          <w:p w14:paraId="43056CE6" w14:textId="77777777" w:rsidR="000E384E" w:rsidRPr="00390778" w:rsidRDefault="000E384E" w:rsidP="000E384E">
            <w:pPr>
              <w:pStyle w:val="Default"/>
              <w:rPr>
                <w:color w:val="auto"/>
                <w:sz w:val="20"/>
                <w:szCs w:val="20"/>
              </w:rPr>
            </w:pPr>
          </w:p>
          <w:p w14:paraId="422F82D4" w14:textId="77777777" w:rsidR="000E384E" w:rsidRPr="00390778" w:rsidRDefault="000E384E" w:rsidP="000E384E">
            <w:pPr>
              <w:pStyle w:val="Default"/>
              <w:jc w:val="center"/>
              <w:rPr>
                <w:color w:val="auto"/>
                <w:sz w:val="20"/>
                <w:szCs w:val="20"/>
              </w:rPr>
            </w:pPr>
            <w:r w:rsidRPr="00390778">
              <w:rPr>
                <w:color w:val="auto"/>
                <w:sz w:val="20"/>
                <w:szCs w:val="20"/>
              </w:rPr>
              <w:t>P:i</w:t>
            </w:r>
          </w:p>
          <w:p w14:paraId="33BADF99" w14:textId="77777777" w:rsidR="000E384E" w:rsidRPr="00390778" w:rsidRDefault="000E384E" w:rsidP="000E384E">
            <w:pPr>
              <w:pStyle w:val="Default"/>
              <w:rPr>
                <w:color w:val="auto"/>
                <w:sz w:val="20"/>
                <w:szCs w:val="20"/>
              </w:rPr>
            </w:pPr>
          </w:p>
          <w:p w14:paraId="2320CF98" w14:textId="77777777" w:rsidR="000E384E" w:rsidRPr="00390778" w:rsidRDefault="000E384E" w:rsidP="000E384E">
            <w:pPr>
              <w:pStyle w:val="Default"/>
              <w:rPr>
                <w:color w:val="aut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CC8B9FC" w14:textId="77777777" w:rsidR="000E384E" w:rsidRPr="00390778" w:rsidRDefault="000E384E" w:rsidP="000E384E">
            <w:pPr>
              <w:pStyle w:val="Default"/>
              <w:jc w:val="both"/>
              <w:rPr>
                <w:color w:val="auto"/>
                <w:sz w:val="20"/>
                <w:szCs w:val="20"/>
              </w:rPr>
            </w:pPr>
          </w:p>
          <w:p w14:paraId="7B93C220" w14:textId="77777777" w:rsidR="000E384E" w:rsidRPr="00390778" w:rsidRDefault="000E384E" w:rsidP="000E384E">
            <w:pPr>
              <w:pStyle w:val="Default"/>
              <w:jc w:val="both"/>
              <w:rPr>
                <w:color w:val="auto"/>
                <w:sz w:val="20"/>
                <w:szCs w:val="20"/>
              </w:rPr>
            </w:pPr>
          </w:p>
          <w:p w14:paraId="6E8B2DB3" w14:textId="77777777" w:rsidR="000E384E" w:rsidRPr="00390778" w:rsidRDefault="000E384E" w:rsidP="000E384E">
            <w:pPr>
              <w:pStyle w:val="Default"/>
              <w:jc w:val="both"/>
              <w:rPr>
                <w:color w:val="auto"/>
                <w:sz w:val="20"/>
                <w:szCs w:val="20"/>
              </w:rPr>
            </w:pPr>
            <w:r w:rsidRPr="00390778">
              <w:rPr>
                <w:color w:val="auto"/>
                <w:sz w:val="20"/>
                <w:szCs w:val="20"/>
              </w:rPr>
              <w:t>Do centrálneho registra účtov sa zapisujú tieto údaje a ich</w:t>
            </w:r>
            <w:r w:rsidRPr="00390778">
              <w:rPr>
                <w:color w:val="auto"/>
                <w:spacing w:val="2"/>
                <w:sz w:val="20"/>
                <w:szCs w:val="20"/>
              </w:rPr>
              <w:t xml:space="preserve"> </w:t>
            </w:r>
            <w:r w:rsidRPr="00390778">
              <w:rPr>
                <w:color w:val="auto"/>
                <w:sz w:val="20"/>
                <w:szCs w:val="20"/>
              </w:rPr>
              <w:t>zmeny:</w:t>
            </w:r>
          </w:p>
          <w:p w14:paraId="6C651167" w14:textId="77777777" w:rsidR="000E384E" w:rsidRPr="00390778" w:rsidRDefault="000E384E" w:rsidP="000E384E">
            <w:pPr>
              <w:pStyle w:val="Default"/>
              <w:jc w:val="both"/>
              <w:rPr>
                <w:color w:val="auto"/>
                <w:sz w:val="20"/>
                <w:szCs w:val="20"/>
              </w:rPr>
            </w:pPr>
          </w:p>
          <w:p w14:paraId="7C59937A" w14:textId="77777777" w:rsidR="000E384E" w:rsidRPr="00390778" w:rsidRDefault="000E384E" w:rsidP="000E384E">
            <w:pPr>
              <w:pStyle w:val="Default"/>
              <w:jc w:val="both"/>
              <w:rPr>
                <w:color w:val="auto"/>
              </w:rPr>
            </w:pPr>
            <w:r w:rsidRPr="00390778">
              <w:rPr>
                <w:color w:val="auto"/>
                <w:sz w:val="20"/>
                <w:szCs w:val="20"/>
              </w:rPr>
              <w:t>g) identifikačné údaje klienta a konečného užívateľa výhod,</w:t>
            </w:r>
            <w:r w:rsidRPr="00390778">
              <w:rPr>
                <w:color w:val="auto"/>
                <w:sz w:val="20"/>
                <w:szCs w:val="20"/>
                <w:vertAlign w:val="superscript"/>
              </w:rPr>
              <w:t>12a)</w:t>
            </w:r>
            <w:r w:rsidRPr="00390778">
              <w:rPr>
                <w:color w:val="auto"/>
                <w:sz w:val="20"/>
                <w:szCs w:val="20"/>
              </w:rPr>
              <w:t xml:space="preserve"> ktorým je fyzická osoba, v rozsahu</w:t>
            </w:r>
          </w:p>
          <w:p w14:paraId="137BA14A" w14:textId="77777777" w:rsidR="000E384E" w:rsidRPr="00390778" w:rsidRDefault="000E384E" w:rsidP="000E384E">
            <w:pPr>
              <w:pStyle w:val="Default"/>
              <w:ind w:left="487"/>
              <w:jc w:val="both"/>
              <w:rPr>
                <w:color w:val="auto"/>
              </w:rPr>
            </w:pPr>
            <w:r w:rsidRPr="00390778">
              <w:rPr>
                <w:color w:val="auto"/>
                <w:sz w:val="20"/>
                <w:szCs w:val="20"/>
              </w:rPr>
              <w:t>1. celé meno a celé priezvisko,</w:t>
            </w:r>
          </w:p>
          <w:p w14:paraId="08E75201" w14:textId="77777777" w:rsidR="000E384E" w:rsidRPr="00390778" w:rsidRDefault="000E384E" w:rsidP="000E384E">
            <w:pPr>
              <w:pStyle w:val="Default"/>
              <w:ind w:left="487"/>
              <w:jc w:val="both"/>
              <w:rPr>
                <w:color w:val="auto"/>
              </w:rPr>
            </w:pPr>
            <w:r w:rsidRPr="00390778">
              <w:rPr>
                <w:color w:val="auto"/>
                <w:sz w:val="20"/>
                <w:szCs w:val="20"/>
              </w:rPr>
              <w:t>2.</w:t>
            </w:r>
            <w:r w:rsidRPr="00390778">
              <w:rPr>
                <w:color w:val="auto"/>
              </w:rPr>
              <w:tab/>
            </w:r>
            <w:r w:rsidRPr="00390778">
              <w:rPr>
                <w:color w:val="auto"/>
                <w:sz w:val="20"/>
                <w:szCs w:val="20"/>
              </w:rPr>
              <w:t>rodné číslo, ak bolo pridelené alebo obdobné identifikačné číslo, ak bolo pridelené,</w:t>
            </w:r>
          </w:p>
          <w:p w14:paraId="2D4193BB" w14:textId="77777777" w:rsidR="000E384E" w:rsidRPr="00390778" w:rsidRDefault="000E384E" w:rsidP="000E384E">
            <w:pPr>
              <w:pStyle w:val="Default"/>
              <w:ind w:left="487"/>
              <w:jc w:val="both"/>
              <w:rPr>
                <w:color w:val="auto"/>
              </w:rPr>
            </w:pPr>
            <w:r w:rsidRPr="00390778">
              <w:rPr>
                <w:color w:val="auto"/>
                <w:sz w:val="20"/>
                <w:szCs w:val="20"/>
              </w:rPr>
              <w:t>3.</w:t>
            </w:r>
            <w:r w:rsidRPr="00390778">
              <w:rPr>
                <w:color w:val="auto"/>
              </w:rPr>
              <w:tab/>
            </w:r>
            <w:r w:rsidRPr="00390778">
              <w:rPr>
                <w:color w:val="auto"/>
                <w:sz w:val="20"/>
                <w:szCs w:val="20"/>
              </w:rPr>
              <w:t>miesto a dátum narodenia,</w:t>
            </w:r>
          </w:p>
          <w:p w14:paraId="47CD3C95" w14:textId="77777777" w:rsidR="000E384E" w:rsidRPr="00390778" w:rsidRDefault="000E384E" w:rsidP="000E384E">
            <w:pPr>
              <w:pStyle w:val="Default"/>
              <w:ind w:left="487"/>
              <w:jc w:val="both"/>
              <w:rPr>
                <w:color w:val="auto"/>
              </w:rPr>
            </w:pPr>
            <w:r w:rsidRPr="00390778">
              <w:rPr>
                <w:color w:val="auto"/>
                <w:sz w:val="20"/>
                <w:szCs w:val="20"/>
              </w:rPr>
              <w:t>4.</w:t>
            </w:r>
            <w:r w:rsidRPr="00390778">
              <w:rPr>
                <w:color w:val="auto"/>
              </w:rPr>
              <w:tab/>
            </w:r>
            <w:r w:rsidRPr="00390778">
              <w:rPr>
                <w:color w:val="auto"/>
                <w:sz w:val="20"/>
                <w:szCs w:val="20"/>
              </w:rPr>
              <w:t xml:space="preserve">adresa trvalého pobytu alebo iného pobytu, </w:t>
            </w:r>
          </w:p>
          <w:p w14:paraId="2799FD31" w14:textId="77777777" w:rsidR="000E384E" w:rsidRPr="00390778" w:rsidRDefault="000E384E" w:rsidP="000E384E">
            <w:pPr>
              <w:pStyle w:val="Default"/>
              <w:ind w:left="487"/>
              <w:jc w:val="both"/>
              <w:rPr>
                <w:color w:val="auto"/>
              </w:rPr>
            </w:pPr>
            <w:r w:rsidRPr="00390778">
              <w:rPr>
                <w:color w:val="auto"/>
                <w:sz w:val="20"/>
                <w:szCs w:val="20"/>
              </w:rPr>
              <w:t>5.</w:t>
            </w:r>
            <w:r w:rsidRPr="00390778">
              <w:rPr>
                <w:color w:val="auto"/>
              </w:rPr>
              <w:tab/>
            </w:r>
            <w:r w:rsidRPr="00390778">
              <w:rPr>
                <w:color w:val="auto"/>
                <w:sz w:val="20"/>
                <w:szCs w:val="20"/>
              </w:rPr>
              <w:t xml:space="preserve">štátna príslušnosť alebo informácia o stave bez štátnej príslušnosti, informácia o </w:t>
            </w:r>
            <w:r w:rsidRPr="00390778">
              <w:rPr>
                <w:color w:val="auto"/>
              </w:rPr>
              <w:tab/>
            </w:r>
            <w:r w:rsidRPr="00390778">
              <w:rPr>
                <w:color w:val="auto"/>
              </w:rPr>
              <w:tab/>
            </w:r>
            <w:r w:rsidRPr="00390778">
              <w:rPr>
                <w:color w:val="auto"/>
                <w:sz w:val="20"/>
                <w:szCs w:val="20"/>
              </w:rPr>
              <w:t>postavení azylanta</w:t>
            </w:r>
            <w:r w:rsidRPr="00390778">
              <w:rPr>
                <w:color w:val="auto"/>
                <w:sz w:val="20"/>
                <w:szCs w:val="20"/>
                <w:vertAlign w:val="superscript"/>
              </w:rPr>
              <w:t>12b)</w:t>
            </w:r>
            <w:r w:rsidRPr="00390778">
              <w:rPr>
                <w:color w:val="auto"/>
                <w:sz w:val="20"/>
                <w:szCs w:val="20"/>
              </w:rPr>
              <w:t xml:space="preserve"> alebo odídenca,</w:t>
            </w:r>
            <w:r w:rsidRPr="00390778">
              <w:rPr>
                <w:color w:val="auto"/>
                <w:sz w:val="20"/>
                <w:szCs w:val="20"/>
                <w:vertAlign w:val="superscript"/>
              </w:rPr>
              <w:t>12c)</w:t>
            </w:r>
          </w:p>
          <w:p w14:paraId="59930B34" w14:textId="77777777" w:rsidR="000E384E" w:rsidRPr="00390778" w:rsidRDefault="000E384E" w:rsidP="000E384E">
            <w:pPr>
              <w:pStyle w:val="Default"/>
              <w:ind w:left="487"/>
              <w:jc w:val="both"/>
              <w:rPr>
                <w:color w:val="auto"/>
                <w:sz w:val="20"/>
                <w:szCs w:val="20"/>
              </w:rPr>
            </w:pPr>
            <w:r w:rsidRPr="00390778">
              <w:rPr>
                <w:color w:val="auto"/>
                <w:sz w:val="20"/>
                <w:szCs w:val="20"/>
              </w:rPr>
              <w:lastRenderedPageBreak/>
              <w:t>6.</w:t>
            </w:r>
            <w:r w:rsidRPr="00390778">
              <w:rPr>
                <w:color w:val="auto"/>
              </w:rPr>
              <w:tab/>
            </w:r>
            <w:r w:rsidRPr="00390778">
              <w:rPr>
                <w:color w:val="auto"/>
                <w:sz w:val="20"/>
                <w:szCs w:val="20"/>
              </w:rPr>
              <w:t xml:space="preserve">daňové identifikačné číslo, </w:t>
            </w:r>
            <w:r w:rsidRPr="00390778">
              <w:rPr>
                <w:color w:val="auto"/>
                <w:sz w:val="20"/>
                <w:szCs w:val="20"/>
                <w:vertAlign w:val="superscript"/>
              </w:rPr>
              <w:t>12d)</w:t>
            </w:r>
            <w:r w:rsidRPr="00390778">
              <w:rPr>
                <w:color w:val="auto"/>
                <w:sz w:val="20"/>
                <w:szCs w:val="20"/>
              </w:rPr>
              <w:t xml:space="preserve"> ak bolo pridelené,</w:t>
            </w:r>
          </w:p>
          <w:p w14:paraId="7921B1E3" w14:textId="77777777" w:rsidR="000E384E" w:rsidRPr="00390778" w:rsidRDefault="000E384E" w:rsidP="000E384E">
            <w:pPr>
              <w:pStyle w:val="Default"/>
              <w:ind w:left="487"/>
              <w:jc w:val="both"/>
              <w:rPr>
                <w:color w:val="auto"/>
              </w:rPr>
            </w:pPr>
          </w:p>
          <w:p w14:paraId="1CB2562A" w14:textId="77777777" w:rsidR="000E384E" w:rsidRPr="00390778" w:rsidRDefault="000E384E" w:rsidP="000E384E">
            <w:pPr>
              <w:pStyle w:val="Default"/>
              <w:jc w:val="both"/>
              <w:rPr>
                <w:color w:val="auto"/>
              </w:rPr>
            </w:pPr>
            <w:r w:rsidRPr="00390778">
              <w:rPr>
                <w:color w:val="auto"/>
                <w:sz w:val="20"/>
                <w:szCs w:val="20"/>
              </w:rPr>
              <w:t>h) identifikačné údaje klienta, ktorým je fyzická osoba podnikateľ, v rozsahu</w:t>
            </w:r>
          </w:p>
          <w:p w14:paraId="00A0571D" w14:textId="77777777" w:rsidR="000E384E" w:rsidRPr="00390778" w:rsidRDefault="000E384E" w:rsidP="000E384E">
            <w:pPr>
              <w:pStyle w:val="Default"/>
              <w:ind w:left="487"/>
              <w:jc w:val="both"/>
              <w:rPr>
                <w:color w:val="auto"/>
              </w:rPr>
            </w:pPr>
            <w:r w:rsidRPr="00390778">
              <w:rPr>
                <w:color w:val="auto"/>
                <w:sz w:val="20"/>
                <w:szCs w:val="20"/>
              </w:rPr>
              <w:t>1.údajov podľa písmena g),</w:t>
            </w:r>
          </w:p>
          <w:p w14:paraId="223A9C73" w14:textId="77777777" w:rsidR="000E384E" w:rsidRPr="00390778" w:rsidRDefault="000E384E" w:rsidP="000E384E">
            <w:pPr>
              <w:pStyle w:val="Default"/>
              <w:ind w:left="487"/>
              <w:jc w:val="both"/>
              <w:rPr>
                <w:color w:val="auto"/>
              </w:rPr>
            </w:pPr>
            <w:r w:rsidRPr="00390778">
              <w:rPr>
                <w:color w:val="auto"/>
                <w:sz w:val="20"/>
                <w:szCs w:val="20"/>
              </w:rPr>
              <w:t>2. obchodné meno,</w:t>
            </w:r>
          </w:p>
          <w:p w14:paraId="3D90A200" w14:textId="77777777" w:rsidR="000E384E" w:rsidRPr="00390778" w:rsidRDefault="000E384E" w:rsidP="000E384E">
            <w:pPr>
              <w:pStyle w:val="Default"/>
              <w:ind w:left="487"/>
              <w:jc w:val="both"/>
              <w:rPr>
                <w:color w:val="auto"/>
              </w:rPr>
            </w:pPr>
            <w:r w:rsidRPr="00390778">
              <w:rPr>
                <w:color w:val="auto"/>
                <w:sz w:val="20"/>
                <w:szCs w:val="20"/>
              </w:rPr>
              <w:t xml:space="preserve">3. adresa miesta podnikania, </w:t>
            </w:r>
          </w:p>
          <w:p w14:paraId="70A39E25" w14:textId="77777777" w:rsidR="000E384E" w:rsidRPr="00390778" w:rsidRDefault="000E384E" w:rsidP="000E384E">
            <w:pPr>
              <w:pStyle w:val="Default"/>
              <w:ind w:left="487"/>
              <w:jc w:val="both"/>
              <w:rPr>
                <w:color w:val="auto"/>
              </w:rPr>
            </w:pPr>
            <w:r w:rsidRPr="00390778">
              <w:rPr>
                <w:color w:val="auto"/>
                <w:sz w:val="20"/>
                <w:szCs w:val="20"/>
              </w:rPr>
              <w:t>4.identifikačné číslo a daňové identifikačné číslo, ak boli pridelené.</w:t>
            </w:r>
          </w:p>
          <w:p w14:paraId="4FF6E62E" w14:textId="77777777" w:rsidR="000E384E" w:rsidRPr="00390778" w:rsidRDefault="000E384E" w:rsidP="000E384E">
            <w:pPr>
              <w:pStyle w:val="Default"/>
              <w:jc w:val="both"/>
              <w:rPr>
                <w:color w:val="auto"/>
              </w:rPr>
            </w:pPr>
            <w:r w:rsidRPr="00390778">
              <w:rPr>
                <w:color w:val="auto"/>
                <w:sz w:val="20"/>
                <w:szCs w:val="20"/>
              </w:rPr>
              <w:t>i) identifikačné údaje klienta, ktorým je právnická osoba, v rozsahu</w:t>
            </w:r>
          </w:p>
          <w:p w14:paraId="4DE94C8D" w14:textId="77777777" w:rsidR="000E384E" w:rsidRPr="00390778" w:rsidRDefault="000E384E" w:rsidP="000E384E">
            <w:pPr>
              <w:pStyle w:val="Default"/>
              <w:jc w:val="both"/>
              <w:rPr>
                <w:color w:val="auto"/>
              </w:rPr>
            </w:pPr>
            <w:r w:rsidRPr="00390778">
              <w:rPr>
                <w:color w:val="auto"/>
                <w:sz w:val="20"/>
                <w:szCs w:val="20"/>
              </w:rPr>
              <w:t>1.názov,</w:t>
            </w:r>
          </w:p>
          <w:p w14:paraId="0A2A8EE6" w14:textId="77777777" w:rsidR="000E384E" w:rsidRPr="00390778" w:rsidRDefault="000E384E" w:rsidP="000E384E">
            <w:pPr>
              <w:pStyle w:val="Default"/>
              <w:jc w:val="both"/>
              <w:rPr>
                <w:color w:val="auto"/>
              </w:rPr>
            </w:pPr>
            <w:r w:rsidRPr="00390778">
              <w:rPr>
                <w:color w:val="auto"/>
                <w:sz w:val="20"/>
                <w:szCs w:val="20"/>
              </w:rPr>
              <w:t>2.právna forma,</w:t>
            </w:r>
          </w:p>
          <w:p w14:paraId="1DB8C095" w14:textId="77777777" w:rsidR="000E384E" w:rsidRPr="00390778" w:rsidRDefault="000E384E" w:rsidP="000E384E">
            <w:pPr>
              <w:pStyle w:val="Default"/>
              <w:jc w:val="both"/>
              <w:rPr>
                <w:color w:val="auto"/>
              </w:rPr>
            </w:pPr>
            <w:r w:rsidRPr="00390778">
              <w:rPr>
                <w:color w:val="auto"/>
                <w:sz w:val="20"/>
                <w:szCs w:val="20"/>
              </w:rPr>
              <w:t>3.adresa sídla a adresa hlavného miesta 4.podnikateľskej činnosti, ak je odlišná od adresy sídla, štát založenia,</w:t>
            </w:r>
          </w:p>
          <w:p w14:paraId="53C0E25A" w14:textId="77777777" w:rsidR="000E384E" w:rsidRPr="00390778" w:rsidRDefault="000E384E" w:rsidP="000E384E">
            <w:pPr>
              <w:pStyle w:val="Default"/>
              <w:jc w:val="both"/>
              <w:rPr>
                <w:color w:val="auto"/>
                <w:sz w:val="20"/>
                <w:szCs w:val="20"/>
              </w:rPr>
            </w:pPr>
            <w:r w:rsidRPr="00390778">
              <w:rPr>
                <w:color w:val="auto"/>
                <w:sz w:val="20"/>
                <w:szCs w:val="20"/>
              </w:rPr>
              <w:t>5. identifikačné číslo, daňové identifikačné číslo a kód LEI, ak boli pridelené,</w:t>
            </w:r>
          </w:p>
          <w:p w14:paraId="29B888D0" w14:textId="77777777" w:rsidR="000E384E" w:rsidRPr="00390778" w:rsidRDefault="000E384E" w:rsidP="000E384E">
            <w:pPr>
              <w:pStyle w:val="Default"/>
              <w:jc w:val="both"/>
              <w:rPr>
                <w:color w:val="auto"/>
                <w:sz w:val="20"/>
                <w:szCs w:val="20"/>
              </w:rPr>
            </w:pPr>
          </w:p>
          <w:p w14:paraId="27655F8B" w14:textId="77777777" w:rsidR="000E384E" w:rsidRPr="00390778" w:rsidRDefault="000E384E" w:rsidP="000E384E">
            <w:pPr>
              <w:pStyle w:val="Default"/>
              <w:jc w:val="both"/>
              <w:rPr>
                <w:color w:val="auto"/>
                <w:sz w:val="20"/>
                <w:szCs w:val="20"/>
              </w:rPr>
            </w:pPr>
          </w:p>
          <w:p w14:paraId="770F1203" w14:textId="77777777" w:rsidR="000E384E" w:rsidRPr="00390778" w:rsidRDefault="000E384E" w:rsidP="000E384E">
            <w:pPr>
              <w:tabs>
                <w:tab w:val="left" w:pos="673"/>
              </w:tabs>
              <w:spacing w:after="0"/>
              <w:jc w:val="both"/>
              <w:rPr>
                <w:rFonts w:ascii="Times New Roman" w:hAnsi="Times New Roman" w:cs="Times New Roman"/>
                <w:sz w:val="16"/>
                <w:szCs w:val="16"/>
              </w:rPr>
            </w:pPr>
            <w:r w:rsidRPr="00390778">
              <w:rPr>
                <w:rFonts w:ascii="Times New Roman" w:hAnsi="Times New Roman" w:cs="Times New Roman"/>
                <w:sz w:val="16"/>
                <w:szCs w:val="16"/>
              </w:rPr>
              <w:t>12a) § 6a zákona č. 297/2008 Z. z. v znení neskorších predpisov.</w:t>
            </w:r>
          </w:p>
          <w:p w14:paraId="1832F7FA"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12b) § 2 písm. h) zákona č. 69/2026 Z. z. o medzinárodnej ochrane a o zmene a doplnení niektorých zákonov.</w:t>
            </w:r>
          </w:p>
          <w:p w14:paraId="765FE119"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12c) § 2 písm. j) zákona č. 69/2026 Z. z.</w:t>
            </w:r>
          </w:p>
          <w:p w14:paraId="574B6D86" w14:textId="77777777" w:rsidR="000E384E" w:rsidRPr="00390778" w:rsidRDefault="000E384E" w:rsidP="000E384E">
            <w:pPr>
              <w:pStyle w:val="Default"/>
              <w:jc w:val="both"/>
              <w:rPr>
                <w:color w:val="auto"/>
                <w:sz w:val="20"/>
                <w:szCs w:val="20"/>
              </w:rPr>
            </w:pPr>
            <w:r w:rsidRPr="00390778">
              <w:rPr>
                <w:color w:val="auto"/>
                <w:sz w:val="16"/>
                <w:szCs w:val="16"/>
              </w:rPr>
              <w:t>12d) § 67 ods. 7 zákona č. 563/2009 Z. z. o správe daní (daňový poriadok) a o zmene a doplnení niektorých zákonov v znení neskorších predpisov</w:t>
            </w:r>
            <w:r w:rsidRPr="00390778">
              <w:rPr>
                <w:color w:val="auto"/>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47B2FB"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B587D3" w14:textId="57404945"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BDCCDD"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6690A03"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B1D2C1" w14:textId="77777777" w:rsidR="000E384E" w:rsidRPr="00390778" w:rsidRDefault="000E384E" w:rsidP="000E384E">
            <w:pPr>
              <w:pStyle w:val="Default"/>
              <w:jc w:val="center"/>
              <w:rPr>
                <w:color w:val="auto"/>
                <w:sz w:val="20"/>
                <w:szCs w:val="20"/>
              </w:rPr>
            </w:pPr>
          </w:p>
        </w:tc>
      </w:tr>
      <w:tr w:rsidR="000E384E" w:rsidRPr="00390778" w14:paraId="673F8EB5"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7155500"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16</w:t>
            </w:r>
          </w:p>
          <w:p w14:paraId="686AC9BF" w14:textId="77777777" w:rsidR="000E384E" w:rsidRPr="00390778" w:rsidRDefault="000E384E" w:rsidP="000E384E">
            <w:pPr>
              <w:pStyle w:val="Default"/>
              <w:jc w:val="center"/>
              <w:rPr>
                <w:color w:val="auto"/>
                <w:sz w:val="20"/>
                <w:szCs w:val="20"/>
              </w:rPr>
            </w:pPr>
            <w:r w:rsidRPr="00390778">
              <w:rPr>
                <w:color w:val="auto"/>
                <w:sz w:val="20"/>
                <w:szCs w:val="20"/>
              </w:rPr>
              <w:t>O: 3</w:t>
            </w:r>
          </w:p>
          <w:p w14:paraId="63CAA20A" w14:textId="77777777" w:rsidR="000E384E" w:rsidRPr="00390778" w:rsidRDefault="000E384E" w:rsidP="000E384E">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FB74AEC" w14:textId="77777777" w:rsidR="000E384E" w:rsidRPr="00390778" w:rsidRDefault="000E384E" w:rsidP="000E384E">
            <w:pPr>
              <w:pStyle w:val="Default"/>
              <w:jc w:val="both"/>
              <w:rPr>
                <w:color w:val="auto"/>
                <w:sz w:val="20"/>
                <w:szCs w:val="20"/>
              </w:rPr>
            </w:pPr>
            <w:r w:rsidRPr="00390778">
              <w:rPr>
                <w:color w:val="auto"/>
                <w:sz w:val="20"/>
                <w:szCs w:val="20"/>
              </w:rPr>
              <w:t>b) v prípade konečných užívateľov výhod majiteľov klientskeho účtu: meno doplnené buď ostatnými identifikačnými údajmi požadovanými podľa článku 22 ods. 1 nariadenia (EÚ) 2024/1624, alebo jedinečným identifikačným číslom, ako aj dátumy, keď sa fyzická osoba stala a v príslušných prípadoch prestala byť konečným užívateľom výhod majiteľa klientskeho účtu;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5C23226"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0AC3BA" w14:textId="77777777" w:rsidR="000E384E" w:rsidRPr="00390778" w:rsidRDefault="000E384E" w:rsidP="000E384E">
            <w:pPr>
              <w:pStyle w:val="Default"/>
              <w:jc w:val="center"/>
              <w:rPr>
                <w:color w:val="auto"/>
              </w:rPr>
            </w:pPr>
            <w:r w:rsidRPr="00390778">
              <w:rPr>
                <w:color w:val="auto"/>
                <w:sz w:val="20"/>
                <w:szCs w:val="20"/>
              </w:rPr>
              <w:t>Zákon č. 123/2022 Z. 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03B44D" w14:textId="77777777" w:rsidR="000E384E" w:rsidRPr="00390778" w:rsidRDefault="000E384E" w:rsidP="000E384E">
            <w:pPr>
              <w:pStyle w:val="Default"/>
              <w:jc w:val="center"/>
              <w:rPr>
                <w:color w:val="auto"/>
              </w:rPr>
            </w:pPr>
            <w:r w:rsidRPr="00390778">
              <w:rPr>
                <w:color w:val="auto"/>
                <w:sz w:val="20"/>
                <w:szCs w:val="20"/>
              </w:rPr>
              <w:t>§ 4</w:t>
            </w:r>
          </w:p>
          <w:p w14:paraId="1728BFDF" w14:textId="77777777" w:rsidR="000E384E" w:rsidRPr="00390778" w:rsidRDefault="000E384E" w:rsidP="000E384E">
            <w:pPr>
              <w:pStyle w:val="Default"/>
              <w:jc w:val="center"/>
              <w:rPr>
                <w:color w:val="auto"/>
                <w:sz w:val="20"/>
                <w:szCs w:val="20"/>
              </w:rPr>
            </w:pPr>
          </w:p>
          <w:p w14:paraId="115595F2" w14:textId="77777777" w:rsidR="000E384E" w:rsidRPr="00390778" w:rsidRDefault="000E384E" w:rsidP="000E384E">
            <w:pPr>
              <w:pStyle w:val="Default"/>
              <w:jc w:val="center"/>
              <w:rPr>
                <w:color w:val="auto"/>
                <w:sz w:val="20"/>
                <w:szCs w:val="20"/>
              </w:rPr>
            </w:pPr>
          </w:p>
          <w:p w14:paraId="1B6626C7" w14:textId="77777777" w:rsidR="000E384E" w:rsidRPr="00390778" w:rsidRDefault="000E384E" w:rsidP="000E384E">
            <w:pPr>
              <w:pStyle w:val="Default"/>
              <w:jc w:val="center"/>
              <w:rPr>
                <w:color w:val="auto"/>
              </w:rPr>
            </w:pPr>
            <w:r w:rsidRPr="00390778">
              <w:rPr>
                <w:color w:val="auto"/>
                <w:sz w:val="20"/>
                <w:szCs w:val="20"/>
              </w:rPr>
              <w:t>O:1</w:t>
            </w:r>
          </w:p>
          <w:p w14:paraId="38EA6D2C" w14:textId="77777777" w:rsidR="000E384E" w:rsidRPr="00390778" w:rsidRDefault="000E384E" w:rsidP="000E384E">
            <w:pPr>
              <w:pStyle w:val="Default"/>
              <w:jc w:val="center"/>
              <w:rPr>
                <w:color w:val="auto"/>
                <w:sz w:val="20"/>
                <w:szCs w:val="20"/>
              </w:rPr>
            </w:pPr>
          </w:p>
          <w:p w14:paraId="146AF266" w14:textId="77777777" w:rsidR="000E384E" w:rsidRPr="00390778" w:rsidRDefault="000E384E" w:rsidP="000E384E">
            <w:pPr>
              <w:pStyle w:val="Default"/>
              <w:jc w:val="center"/>
              <w:rPr>
                <w:color w:val="auto"/>
                <w:sz w:val="20"/>
                <w:szCs w:val="20"/>
              </w:rPr>
            </w:pPr>
          </w:p>
          <w:p w14:paraId="65E1FC7C" w14:textId="77777777" w:rsidR="000E384E" w:rsidRPr="00390778" w:rsidRDefault="000E384E" w:rsidP="000E384E">
            <w:pPr>
              <w:pStyle w:val="Default"/>
              <w:jc w:val="center"/>
              <w:rPr>
                <w:color w:val="auto"/>
              </w:rPr>
            </w:pPr>
            <w:r w:rsidRPr="00390778">
              <w:rPr>
                <w:color w:val="auto"/>
                <w:sz w:val="20"/>
                <w:szCs w:val="20"/>
              </w:rPr>
              <w:t>P:g</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99FFB30" w14:textId="77777777" w:rsidR="000E384E" w:rsidRPr="00390778" w:rsidRDefault="000E384E" w:rsidP="000E384E">
            <w:pPr>
              <w:pStyle w:val="Default"/>
              <w:jc w:val="both"/>
              <w:rPr>
                <w:color w:val="auto"/>
                <w:sz w:val="20"/>
                <w:szCs w:val="20"/>
              </w:rPr>
            </w:pPr>
          </w:p>
          <w:p w14:paraId="7974279E" w14:textId="77777777" w:rsidR="000E384E" w:rsidRPr="00390778" w:rsidRDefault="000E384E" w:rsidP="000E384E">
            <w:pPr>
              <w:pStyle w:val="Default"/>
              <w:jc w:val="both"/>
              <w:rPr>
                <w:color w:val="auto"/>
                <w:sz w:val="20"/>
                <w:szCs w:val="20"/>
              </w:rPr>
            </w:pPr>
          </w:p>
          <w:p w14:paraId="7820C7AA" w14:textId="77777777" w:rsidR="000E384E" w:rsidRPr="00390778" w:rsidRDefault="000E384E" w:rsidP="000E384E">
            <w:pPr>
              <w:pStyle w:val="Default"/>
              <w:jc w:val="both"/>
              <w:rPr>
                <w:color w:val="auto"/>
                <w:sz w:val="20"/>
                <w:szCs w:val="20"/>
              </w:rPr>
            </w:pPr>
          </w:p>
          <w:p w14:paraId="1C98BAEC" w14:textId="77777777" w:rsidR="000E384E" w:rsidRPr="00390778" w:rsidRDefault="000E384E" w:rsidP="000E384E">
            <w:pPr>
              <w:pStyle w:val="Default"/>
              <w:jc w:val="both"/>
              <w:rPr>
                <w:color w:val="auto"/>
                <w:sz w:val="16"/>
                <w:szCs w:val="16"/>
              </w:rPr>
            </w:pPr>
            <w:r w:rsidRPr="00390778">
              <w:rPr>
                <w:color w:val="auto"/>
                <w:sz w:val="20"/>
                <w:szCs w:val="20"/>
              </w:rPr>
              <w:t>(1)Do centrálneho registra účtov sa zapisujú tieto údaje a ich</w:t>
            </w:r>
            <w:r w:rsidRPr="00390778">
              <w:rPr>
                <w:color w:val="auto"/>
                <w:spacing w:val="2"/>
                <w:sz w:val="20"/>
                <w:szCs w:val="20"/>
              </w:rPr>
              <w:t xml:space="preserve"> </w:t>
            </w:r>
            <w:r w:rsidRPr="00390778">
              <w:rPr>
                <w:color w:val="auto"/>
                <w:sz w:val="20"/>
                <w:szCs w:val="20"/>
              </w:rPr>
              <w:t>zmeny:</w:t>
            </w:r>
          </w:p>
          <w:p w14:paraId="2A47B472" w14:textId="77777777" w:rsidR="000E384E" w:rsidRPr="00390778" w:rsidRDefault="000E384E" w:rsidP="000E384E">
            <w:pPr>
              <w:pStyle w:val="Default"/>
              <w:jc w:val="both"/>
              <w:rPr>
                <w:color w:val="auto"/>
                <w:sz w:val="20"/>
                <w:szCs w:val="20"/>
              </w:rPr>
            </w:pPr>
          </w:p>
          <w:p w14:paraId="1BE2428C" w14:textId="77777777" w:rsidR="000E384E" w:rsidRPr="00390778" w:rsidRDefault="000E384E" w:rsidP="000E384E">
            <w:pPr>
              <w:pStyle w:val="Default"/>
              <w:jc w:val="both"/>
              <w:rPr>
                <w:color w:val="auto"/>
              </w:rPr>
            </w:pPr>
            <w:r w:rsidRPr="00390778">
              <w:rPr>
                <w:color w:val="auto"/>
                <w:sz w:val="20"/>
                <w:szCs w:val="20"/>
              </w:rPr>
              <w:t>g) identifikačné údaje klienta a konečného užívateľa výhod,</w:t>
            </w:r>
            <w:r w:rsidRPr="00390778">
              <w:rPr>
                <w:color w:val="auto"/>
                <w:sz w:val="20"/>
                <w:szCs w:val="20"/>
                <w:vertAlign w:val="superscript"/>
              </w:rPr>
              <w:t>12a)</w:t>
            </w:r>
            <w:r w:rsidRPr="00390778">
              <w:rPr>
                <w:color w:val="auto"/>
                <w:sz w:val="20"/>
                <w:szCs w:val="20"/>
              </w:rPr>
              <w:t xml:space="preserve"> ktorým je fyzická osoba, v rozsahu</w:t>
            </w:r>
          </w:p>
          <w:p w14:paraId="521FB320" w14:textId="77777777" w:rsidR="000E384E" w:rsidRPr="00390778" w:rsidRDefault="000E384E" w:rsidP="000E384E">
            <w:pPr>
              <w:pStyle w:val="Default"/>
              <w:ind w:left="487"/>
              <w:jc w:val="both"/>
              <w:rPr>
                <w:color w:val="auto"/>
              </w:rPr>
            </w:pPr>
            <w:r w:rsidRPr="00390778">
              <w:rPr>
                <w:color w:val="auto"/>
                <w:sz w:val="20"/>
                <w:szCs w:val="20"/>
              </w:rPr>
              <w:t>1. celé meno a celé priezvisko,</w:t>
            </w:r>
          </w:p>
          <w:p w14:paraId="2527AA4B" w14:textId="77777777" w:rsidR="000E384E" w:rsidRPr="00390778" w:rsidRDefault="000E384E" w:rsidP="000E384E">
            <w:pPr>
              <w:pStyle w:val="Default"/>
              <w:ind w:left="487"/>
              <w:jc w:val="both"/>
              <w:rPr>
                <w:color w:val="auto"/>
              </w:rPr>
            </w:pPr>
            <w:r w:rsidRPr="00390778">
              <w:rPr>
                <w:color w:val="auto"/>
                <w:sz w:val="20"/>
                <w:szCs w:val="20"/>
              </w:rPr>
              <w:t>2.</w:t>
            </w:r>
            <w:r w:rsidRPr="00390778">
              <w:rPr>
                <w:color w:val="auto"/>
              </w:rPr>
              <w:tab/>
            </w:r>
            <w:r w:rsidRPr="00390778">
              <w:rPr>
                <w:color w:val="auto"/>
                <w:sz w:val="20"/>
                <w:szCs w:val="20"/>
              </w:rPr>
              <w:t>rodné číslo, ak bolo pridelené alebo obdobné identifikačné číslo, ak bolo pridelené,</w:t>
            </w:r>
          </w:p>
          <w:p w14:paraId="7DBCC6A6" w14:textId="77777777" w:rsidR="000E384E" w:rsidRPr="00390778" w:rsidRDefault="000E384E" w:rsidP="000E384E">
            <w:pPr>
              <w:pStyle w:val="Default"/>
              <w:ind w:left="487"/>
              <w:jc w:val="both"/>
              <w:rPr>
                <w:color w:val="auto"/>
              </w:rPr>
            </w:pPr>
            <w:r w:rsidRPr="00390778">
              <w:rPr>
                <w:color w:val="auto"/>
                <w:sz w:val="20"/>
                <w:szCs w:val="20"/>
              </w:rPr>
              <w:t>3.</w:t>
            </w:r>
            <w:r w:rsidRPr="00390778">
              <w:rPr>
                <w:color w:val="auto"/>
              </w:rPr>
              <w:tab/>
            </w:r>
            <w:r w:rsidRPr="00390778">
              <w:rPr>
                <w:color w:val="auto"/>
                <w:sz w:val="20"/>
                <w:szCs w:val="20"/>
              </w:rPr>
              <w:t>miesto a dátum narodenia,</w:t>
            </w:r>
          </w:p>
          <w:p w14:paraId="4E1DD27A" w14:textId="77777777" w:rsidR="000E384E" w:rsidRPr="00390778" w:rsidRDefault="000E384E" w:rsidP="000E384E">
            <w:pPr>
              <w:pStyle w:val="Default"/>
              <w:ind w:left="487"/>
              <w:jc w:val="both"/>
              <w:rPr>
                <w:color w:val="auto"/>
              </w:rPr>
            </w:pPr>
            <w:r w:rsidRPr="00390778">
              <w:rPr>
                <w:color w:val="auto"/>
                <w:sz w:val="20"/>
                <w:szCs w:val="20"/>
              </w:rPr>
              <w:t>4.</w:t>
            </w:r>
            <w:r w:rsidRPr="00390778">
              <w:rPr>
                <w:color w:val="auto"/>
              </w:rPr>
              <w:tab/>
            </w:r>
            <w:r w:rsidRPr="00390778">
              <w:rPr>
                <w:color w:val="auto"/>
                <w:sz w:val="20"/>
                <w:szCs w:val="20"/>
              </w:rPr>
              <w:t xml:space="preserve">adresa trvalého pobytu alebo iného pobytu, </w:t>
            </w:r>
          </w:p>
          <w:p w14:paraId="69207C0B" w14:textId="77777777" w:rsidR="000E384E" w:rsidRPr="00390778" w:rsidRDefault="000E384E" w:rsidP="000E384E">
            <w:pPr>
              <w:pStyle w:val="Default"/>
              <w:ind w:left="487"/>
              <w:jc w:val="both"/>
              <w:rPr>
                <w:color w:val="auto"/>
              </w:rPr>
            </w:pPr>
            <w:r w:rsidRPr="00390778">
              <w:rPr>
                <w:color w:val="auto"/>
                <w:sz w:val="20"/>
                <w:szCs w:val="20"/>
              </w:rPr>
              <w:t>5.</w:t>
            </w:r>
            <w:r w:rsidRPr="00390778">
              <w:rPr>
                <w:color w:val="auto"/>
              </w:rPr>
              <w:tab/>
            </w:r>
            <w:r w:rsidRPr="00390778">
              <w:rPr>
                <w:color w:val="auto"/>
                <w:sz w:val="20"/>
                <w:szCs w:val="20"/>
              </w:rPr>
              <w:t xml:space="preserve">štátna príslušnosť alebo informácia o stave bez štátnej príslušnosti, informácia o </w:t>
            </w:r>
            <w:r w:rsidRPr="00390778">
              <w:rPr>
                <w:color w:val="auto"/>
              </w:rPr>
              <w:tab/>
            </w:r>
            <w:r w:rsidRPr="00390778">
              <w:rPr>
                <w:color w:val="auto"/>
              </w:rPr>
              <w:tab/>
            </w:r>
            <w:r w:rsidRPr="00390778">
              <w:rPr>
                <w:color w:val="auto"/>
                <w:sz w:val="20"/>
                <w:szCs w:val="20"/>
              </w:rPr>
              <w:t>postavení azylanta</w:t>
            </w:r>
            <w:r w:rsidRPr="00390778">
              <w:rPr>
                <w:color w:val="auto"/>
                <w:sz w:val="20"/>
                <w:szCs w:val="20"/>
                <w:vertAlign w:val="superscript"/>
              </w:rPr>
              <w:t>12b)</w:t>
            </w:r>
            <w:r w:rsidRPr="00390778">
              <w:rPr>
                <w:color w:val="auto"/>
                <w:sz w:val="20"/>
                <w:szCs w:val="20"/>
              </w:rPr>
              <w:t xml:space="preserve"> alebo odídenca,</w:t>
            </w:r>
            <w:r w:rsidRPr="00390778">
              <w:rPr>
                <w:color w:val="auto"/>
                <w:sz w:val="20"/>
                <w:szCs w:val="20"/>
                <w:vertAlign w:val="superscript"/>
              </w:rPr>
              <w:t>12c)</w:t>
            </w:r>
          </w:p>
          <w:p w14:paraId="1E439727" w14:textId="77777777" w:rsidR="000E384E" w:rsidRPr="00390778" w:rsidRDefault="000E384E" w:rsidP="000E384E">
            <w:pPr>
              <w:pStyle w:val="Default"/>
              <w:ind w:left="487"/>
              <w:jc w:val="both"/>
              <w:rPr>
                <w:color w:val="auto"/>
                <w:sz w:val="20"/>
                <w:szCs w:val="20"/>
              </w:rPr>
            </w:pPr>
            <w:r w:rsidRPr="00390778">
              <w:rPr>
                <w:color w:val="auto"/>
                <w:sz w:val="20"/>
                <w:szCs w:val="20"/>
              </w:rPr>
              <w:t>6.</w:t>
            </w:r>
            <w:r w:rsidRPr="00390778">
              <w:rPr>
                <w:color w:val="auto"/>
              </w:rPr>
              <w:tab/>
            </w:r>
            <w:r w:rsidRPr="00390778">
              <w:rPr>
                <w:color w:val="auto"/>
                <w:sz w:val="20"/>
                <w:szCs w:val="20"/>
              </w:rPr>
              <w:t xml:space="preserve">daňové identifikačné číslo, </w:t>
            </w:r>
            <w:r w:rsidRPr="00390778">
              <w:rPr>
                <w:color w:val="auto"/>
                <w:sz w:val="20"/>
                <w:szCs w:val="20"/>
                <w:vertAlign w:val="superscript"/>
              </w:rPr>
              <w:t>12d)</w:t>
            </w:r>
            <w:r w:rsidRPr="00390778">
              <w:rPr>
                <w:color w:val="auto"/>
                <w:sz w:val="20"/>
                <w:szCs w:val="20"/>
              </w:rPr>
              <w:t xml:space="preserve"> ak bolo pridelené,</w:t>
            </w:r>
          </w:p>
          <w:p w14:paraId="220A6EE3" w14:textId="77777777" w:rsidR="000E384E" w:rsidRPr="00390778" w:rsidRDefault="000E384E" w:rsidP="000E384E">
            <w:pPr>
              <w:pStyle w:val="Default"/>
              <w:jc w:val="both"/>
              <w:rPr>
                <w:color w:val="auto"/>
                <w:sz w:val="20"/>
                <w:szCs w:val="20"/>
              </w:rPr>
            </w:pPr>
          </w:p>
          <w:p w14:paraId="054CCB64" w14:textId="77777777" w:rsidR="000E384E" w:rsidRPr="00390778" w:rsidRDefault="000E384E" w:rsidP="000E384E">
            <w:pPr>
              <w:tabs>
                <w:tab w:val="left" w:pos="673"/>
              </w:tabs>
              <w:spacing w:after="0"/>
              <w:jc w:val="both"/>
              <w:rPr>
                <w:rFonts w:ascii="Times New Roman" w:hAnsi="Times New Roman" w:cs="Times New Roman"/>
                <w:sz w:val="16"/>
                <w:szCs w:val="16"/>
              </w:rPr>
            </w:pPr>
            <w:r w:rsidRPr="00390778">
              <w:rPr>
                <w:rFonts w:ascii="Times New Roman" w:hAnsi="Times New Roman" w:cs="Times New Roman"/>
                <w:sz w:val="16"/>
                <w:szCs w:val="16"/>
              </w:rPr>
              <w:t>12a) § 6a zákona č. 297/2008 Z. z. v znení neskorších predpisov.</w:t>
            </w:r>
          </w:p>
          <w:p w14:paraId="6E237565"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12b) § 2 písm. h) zákona č. 69/2026 Z. z. o medzinárodnej ochrane a o zmene a doplnení niektorých zákonov.</w:t>
            </w:r>
          </w:p>
          <w:p w14:paraId="615B9B20"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12c) § 2 písm. j) zákona č. 69/2026 Z. z.</w:t>
            </w:r>
          </w:p>
          <w:p w14:paraId="125B0926" w14:textId="77777777" w:rsidR="000E384E" w:rsidRPr="00390778" w:rsidRDefault="000E384E" w:rsidP="000E384E">
            <w:pPr>
              <w:pStyle w:val="Default"/>
              <w:jc w:val="both"/>
              <w:rPr>
                <w:color w:val="auto"/>
                <w:sz w:val="20"/>
                <w:szCs w:val="20"/>
              </w:rPr>
            </w:pPr>
            <w:r w:rsidRPr="00390778">
              <w:rPr>
                <w:color w:val="auto"/>
                <w:sz w:val="16"/>
                <w:szCs w:val="16"/>
              </w:rPr>
              <w:t xml:space="preserve">12d) § 67 ods. 7 zákona č. 563/2009 Z. z. o správe daní (daňový poriadok) a o </w:t>
            </w:r>
            <w:r w:rsidRPr="00390778">
              <w:rPr>
                <w:color w:val="auto"/>
                <w:sz w:val="16"/>
                <w:szCs w:val="16"/>
              </w:rPr>
              <w:lastRenderedPageBreak/>
              <w:t>zmene a doplnení niektorých zákonov v znení neskorších predpisov</w:t>
            </w:r>
            <w:r w:rsidRPr="00390778">
              <w:rPr>
                <w:color w:val="auto"/>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B917B9F"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7AA735" w14:textId="2FF74151"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4C71E3"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CB9F6B2"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39D8D1" w14:textId="77777777" w:rsidR="000E384E" w:rsidRPr="00390778" w:rsidRDefault="000E384E" w:rsidP="000E384E">
            <w:pPr>
              <w:pStyle w:val="Default"/>
              <w:jc w:val="center"/>
              <w:rPr>
                <w:color w:val="auto"/>
                <w:sz w:val="20"/>
                <w:szCs w:val="20"/>
              </w:rPr>
            </w:pPr>
          </w:p>
        </w:tc>
      </w:tr>
      <w:tr w:rsidR="000E384E" w:rsidRPr="00390778" w14:paraId="4AB45CA2"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C52AC38"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5AA59A7D" w14:textId="77777777" w:rsidR="000E384E" w:rsidRPr="00390778" w:rsidRDefault="000E384E" w:rsidP="000E384E">
            <w:pPr>
              <w:pStyle w:val="Default"/>
              <w:jc w:val="center"/>
              <w:rPr>
                <w:color w:val="auto"/>
                <w:sz w:val="20"/>
                <w:szCs w:val="20"/>
              </w:rPr>
            </w:pPr>
            <w:r w:rsidRPr="00390778">
              <w:rPr>
                <w:color w:val="auto"/>
                <w:sz w:val="20"/>
                <w:szCs w:val="20"/>
              </w:rPr>
              <w:t>O: 3</w:t>
            </w:r>
          </w:p>
          <w:p w14:paraId="1E248574" w14:textId="77777777" w:rsidR="000E384E" w:rsidRPr="00390778" w:rsidRDefault="000E384E" w:rsidP="000E384E">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A207706" w14:textId="77777777" w:rsidR="000E384E" w:rsidRPr="00390778" w:rsidRDefault="000E384E" w:rsidP="000E384E">
            <w:pPr>
              <w:pStyle w:val="Default"/>
              <w:jc w:val="both"/>
              <w:rPr>
                <w:color w:val="auto"/>
                <w:sz w:val="20"/>
                <w:szCs w:val="20"/>
              </w:rPr>
            </w:pPr>
            <w:r w:rsidRPr="00390778">
              <w:rPr>
                <w:color w:val="auto"/>
                <w:sz w:val="20"/>
                <w:szCs w:val="20"/>
              </w:rPr>
              <w:t>c) v prípade bankových účtov alebo platobných účtov: číslo IBAN, alebo ak platobný účet nie je identifikovaný číslom IBAN, jedinečný identifikátor účtu, a v príslušných prípadoch dátum založenia a zrušenia účtu;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A8310BF"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265B10" w14:textId="77777777" w:rsidR="000E384E" w:rsidRPr="00390778" w:rsidRDefault="000E384E" w:rsidP="000E384E">
            <w:pPr>
              <w:pStyle w:val="Default"/>
              <w:jc w:val="center"/>
              <w:rPr>
                <w:color w:val="auto"/>
              </w:rPr>
            </w:pPr>
            <w:r w:rsidRPr="00390778">
              <w:rPr>
                <w:color w:val="auto"/>
                <w:sz w:val="20"/>
                <w:szCs w:val="20"/>
              </w:rPr>
              <w:t>Zákon č. 123/2022 Z. 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8028F6" w14:textId="77777777" w:rsidR="000E384E" w:rsidRPr="00390778" w:rsidRDefault="000E384E" w:rsidP="000E384E">
            <w:pPr>
              <w:pStyle w:val="Default"/>
              <w:jc w:val="center"/>
              <w:rPr>
                <w:color w:val="auto"/>
              </w:rPr>
            </w:pPr>
            <w:r w:rsidRPr="00390778">
              <w:rPr>
                <w:color w:val="auto"/>
                <w:sz w:val="20"/>
                <w:szCs w:val="20"/>
              </w:rPr>
              <w:t>§ 2</w:t>
            </w:r>
          </w:p>
          <w:p w14:paraId="6AB04F63" w14:textId="77777777" w:rsidR="000E384E" w:rsidRPr="00390778" w:rsidRDefault="000E384E" w:rsidP="000E384E">
            <w:pPr>
              <w:pStyle w:val="Default"/>
              <w:jc w:val="center"/>
              <w:rPr>
                <w:color w:val="auto"/>
                <w:sz w:val="20"/>
                <w:szCs w:val="20"/>
              </w:rPr>
            </w:pPr>
          </w:p>
          <w:p w14:paraId="08E289FF" w14:textId="77777777" w:rsidR="000E384E" w:rsidRPr="00390778" w:rsidRDefault="000E384E" w:rsidP="000E384E">
            <w:pPr>
              <w:pStyle w:val="Default"/>
              <w:jc w:val="center"/>
              <w:rPr>
                <w:color w:val="auto"/>
              </w:rPr>
            </w:pPr>
            <w:r w:rsidRPr="00390778">
              <w:rPr>
                <w:color w:val="auto"/>
                <w:sz w:val="20"/>
                <w:szCs w:val="20"/>
              </w:rPr>
              <w:t>P:b</w:t>
            </w:r>
          </w:p>
          <w:p w14:paraId="75D4A6DE" w14:textId="77777777" w:rsidR="000E384E" w:rsidRPr="00390778" w:rsidRDefault="000E384E" w:rsidP="000E384E">
            <w:pPr>
              <w:pStyle w:val="Default"/>
              <w:jc w:val="center"/>
              <w:rPr>
                <w:color w:val="auto"/>
                <w:sz w:val="20"/>
                <w:szCs w:val="20"/>
              </w:rPr>
            </w:pPr>
          </w:p>
          <w:p w14:paraId="7A128B6E" w14:textId="77777777" w:rsidR="000E384E" w:rsidRPr="00390778" w:rsidRDefault="000E384E" w:rsidP="000E384E">
            <w:pPr>
              <w:pStyle w:val="Default"/>
              <w:jc w:val="center"/>
              <w:rPr>
                <w:color w:val="auto"/>
                <w:sz w:val="20"/>
                <w:szCs w:val="20"/>
              </w:rPr>
            </w:pPr>
          </w:p>
          <w:p w14:paraId="347BF3AC" w14:textId="77777777" w:rsidR="000E384E" w:rsidRPr="00390778" w:rsidRDefault="000E384E" w:rsidP="000E384E">
            <w:pPr>
              <w:pStyle w:val="Default"/>
              <w:jc w:val="center"/>
              <w:rPr>
                <w:color w:val="auto"/>
                <w:sz w:val="20"/>
                <w:szCs w:val="20"/>
              </w:rPr>
            </w:pPr>
          </w:p>
          <w:p w14:paraId="123FD8F1" w14:textId="77777777" w:rsidR="000E384E" w:rsidRPr="00390778" w:rsidRDefault="000E384E" w:rsidP="000E384E">
            <w:pPr>
              <w:pStyle w:val="Default"/>
              <w:jc w:val="center"/>
              <w:rPr>
                <w:color w:val="auto"/>
                <w:sz w:val="20"/>
                <w:szCs w:val="20"/>
              </w:rPr>
            </w:pPr>
          </w:p>
          <w:p w14:paraId="367245A8" w14:textId="77777777" w:rsidR="000E384E" w:rsidRPr="00390778" w:rsidRDefault="000E384E" w:rsidP="000E384E">
            <w:pPr>
              <w:pStyle w:val="Default"/>
              <w:jc w:val="center"/>
              <w:rPr>
                <w:color w:val="auto"/>
                <w:sz w:val="20"/>
                <w:szCs w:val="20"/>
              </w:rPr>
            </w:pPr>
          </w:p>
          <w:p w14:paraId="58E70909" w14:textId="77777777" w:rsidR="000E384E" w:rsidRPr="00390778" w:rsidRDefault="000E384E" w:rsidP="000E384E">
            <w:pPr>
              <w:pStyle w:val="Default"/>
              <w:jc w:val="center"/>
              <w:rPr>
                <w:color w:val="auto"/>
                <w:sz w:val="20"/>
                <w:szCs w:val="20"/>
              </w:rPr>
            </w:pPr>
          </w:p>
          <w:p w14:paraId="3252714B" w14:textId="77777777" w:rsidR="000E384E" w:rsidRPr="00390778" w:rsidRDefault="000E384E" w:rsidP="000E384E">
            <w:pPr>
              <w:pStyle w:val="Default"/>
              <w:jc w:val="center"/>
              <w:rPr>
                <w:color w:val="auto"/>
              </w:rPr>
            </w:pPr>
            <w:r w:rsidRPr="00390778">
              <w:rPr>
                <w:color w:val="auto"/>
                <w:sz w:val="20"/>
                <w:szCs w:val="20"/>
              </w:rPr>
              <w:t>P:4</w:t>
            </w:r>
          </w:p>
          <w:p w14:paraId="1FD1079D" w14:textId="77777777" w:rsidR="000E384E" w:rsidRPr="00390778" w:rsidRDefault="000E384E" w:rsidP="000E384E">
            <w:pPr>
              <w:pStyle w:val="Default"/>
              <w:jc w:val="center"/>
              <w:rPr>
                <w:color w:val="auto"/>
              </w:rPr>
            </w:pPr>
            <w:r w:rsidRPr="00390778">
              <w:rPr>
                <w:color w:val="auto"/>
                <w:sz w:val="20"/>
                <w:szCs w:val="20"/>
              </w:rPr>
              <w:t>O:1</w:t>
            </w:r>
          </w:p>
          <w:p w14:paraId="311DE2CF" w14:textId="77777777" w:rsidR="000E384E" w:rsidRPr="00390778" w:rsidRDefault="000E384E" w:rsidP="000E384E">
            <w:pPr>
              <w:pStyle w:val="Default"/>
              <w:jc w:val="center"/>
              <w:rPr>
                <w:color w:val="auto"/>
                <w:sz w:val="20"/>
                <w:szCs w:val="20"/>
              </w:rPr>
            </w:pPr>
          </w:p>
          <w:p w14:paraId="6292F1B2" w14:textId="77777777" w:rsidR="000E384E" w:rsidRPr="00390778" w:rsidRDefault="000E384E" w:rsidP="000E384E">
            <w:pPr>
              <w:pStyle w:val="Default"/>
              <w:jc w:val="center"/>
              <w:rPr>
                <w:color w:val="auto"/>
                <w:sz w:val="20"/>
                <w:szCs w:val="20"/>
              </w:rPr>
            </w:pPr>
          </w:p>
          <w:p w14:paraId="3A4F12FB" w14:textId="77777777" w:rsidR="000E384E" w:rsidRPr="00390778" w:rsidRDefault="000E384E" w:rsidP="000E384E">
            <w:pPr>
              <w:pStyle w:val="Default"/>
              <w:jc w:val="center"/>
              <w:rPr>
                <w:color w:val="auto"/>
              </w:rPr>
            </w:pPr>
            <w:r w:rsidRPr="00390778">
              <w:rPr>
                <w:color w:val="auto"/>
                <w:sz w:val="20"/>
                <w:szCs w:val="20"/>
              </w:rPr>
              <w:t>P:a</w:t>
            </w:r>
          </w:p>
          <w:p w14:paraId="0697EE72" w14:textId="77777777" w:rsidR="000E384E" w:rsidRPr="00390778" w:rsidRDefault="000E384E" w:rsidP="000E384E">
            <w:pPr>
              <w:pStyle w:val="Default"/>
              <w:jc w:val="center"/>
              <w:rPr>
                <w:color w:val="auto"/>
                <w:sz w:val="20"/>
                <w:szCs w:val="20"/>
              </w:rPr>
            </w:pPr>
          </w:p>
          <w:p w14:paraId="0DA334EE" w14:textId="77777777" w:rsidR="000E384E" w:rsidRPr="00390778" w:rsidRDefault="000E384E" w:rsidP="000E384E">
            <w:pPr>
              <w:pStyle w:val="Default"/>
              <w:jc w:val="center"/>
              <w:rPr>
                <w:color w:val="auto"/>
                <w:sz w:val="20"/>
                <w:szCs w:val="20"/>
              </w:rPr>
            </w:pPr>
          </w:p>
          <w:p w14:paraId="493233B3" w14:textId="77777777" w:rsidR="000E384E" w:rsidRPr="00390778" w:rsidRDefault="000E384E" w:rsidP="000E384E">
            <w:pPr>
              <w:pStyle w:val="Default"/>
              <w:jc w:val="center"/>
              <w:rPr>
                <w:color w:val="auto"/>
              </w:rPr>
            </w:pPr>
            <w:r w:rsidRPr="00390778">
              <w:rPr>
                <w:color w:val="auto"/>
                <w:sz w:val="20"/>
                <w:szCs w:val="20"/>
              </w:rPr>
              <w:t>P:b</w:t>
            </w:r>
          </w:p>
          <w:p w14:paraId="25F63E6F" w14:textId="77777777" w:rsidR="000E384E" w:rsidRPr="00390778" w:rsidRDefault="000E384E" w:rsidP="000E384E">
            <w:pPr>
              <w:pStyle w:val="Default"/>
              <w:jc w:val="center"/>
              <w:rPr>
                <w:color w:val="auto"/>
              </w:rPr>
            </w:pPr>
            <w:r w:rsidRPr="00390778">
              <w:rPr>
                <w:color w:val="auto"/>
                <w:sz w:val="20"/>
                <w:szCs w:val="20"/>
              </w:rPr>
              <w:t>P:c</w:t>
            </w:r>
          </w:p>
          <w:p w14:paraId="72C5EB15" w14:textId="77777777" w:rsidR="000E384E" w:rsidRPr="00390778" w:rsidRDefault="000E384E" w:rsidP="000E384E">
            <w:pPr>
              <w:pStyle w:val="Default"/>
              <w:jc w:val="center"/>
              <w:rPr>
                <w:color w:val="auto"/>
                <w:sz w:val="20"/>
                <w:szCs w:val="20"/>
              </w:rPr>
            </w:pPr>
          </w:p>
          <w:p w14:paraId="2DD87EC3" w14:textId="77777777" w:rsidR="000E384E" w:rsidRPr="00390778" w:rsidRDefault="000E384E" w:rsidP="000E384E">
            <w:pPr>
              <w:pStyle w:val="Default"/>
              <w:jc w:val="center"/>
              <w:rPr>
                <w:color w:val="auto"/>
                <w:sz w:val="20"/>
                <w:szCs w:val="20"/>
              </w:rPr>
            </w:pPr>
          </w:p>
          <w:p w14:paraId="6583DBAD" w14:textId="77777777" w:rsidR="000E384E" w:rsidRPr="00390778" w:rsidRDefault="000E384E" w:rsidP="000E384E">
            <w:pPr>
              <w:pStyle w:val="Default"/>
              <w:jc w:val="center"/>
              <w:rPr>
                <w:color w:val="auto"/>
              </w:rPr>
            </w:pPr>
            <w:r w:rsidRPr="00390778">
              <w:rPr>
                <w:color w:val="auto"/>
                <w:sz w:val="20"/>
                <w:szCs w:val="20"/>
              </w:rPr>
              <w:t>P:d</w:t>
            </w:r>
          </w:p>
          <w:p w14:paraId="0E8F57B7" w14:textId="77777777" w:rsidR="000E384E" w:rsidRPr="00390778" w:rsidRDefault="000E384E" w:rsidP="000E384E">
            <w:pPr>
              <w:pStyle w:val="Default"/>
              <w:jc w:val="center"/>
              <w:rPr>
                <w:color w:val="auto"/>
                <w:sz w:val="20"/>
                <w:szCs w:val="20"/>
              </w:rPr>
            </w:pPr>
          </w:p>
          <w:p w14:paraId="2C24AF1E" w14:textId="77777777" w:rsidR="000E384E" w:rsidRPr="00390778" w:rsidRDefault="000E384E" w:rsidP="000E384E">
            <w:pPr>
              <w:pStyle w:val="Default"/>
              <w:jc w:val="center"/>
              <w:rPr>
                <w:color w:val="auto"/>
                <w:sz w:val="20"/>
                <w:szCs w:val="20"/>
              </w:rPr>
            </w:pPr>
          </w:p>
          <w:p w14:paraId="165EEF1D" w14:textId="77777777" w:rsidR="000E384E" w:rsidRPr="00390778" w:rsidRDefault="000E384E" w:rsidP="000E384E">
            <w:pPr>
              <w:pStyle w:val="Default"/>
              <w:jc w:val="center"/>
              <w:rPr>
                <w:color w:val="auto"/>
              </w:rPr>
            </w:pPr>
            <w:r w:rsidRPr="00390778">
              <w:rPr>
                <w:color w:val="auto"/>
                <w:sz w:val="20"/>
                <w:szCs w:val="20"/>
              </w:rPr>
              <w:t>P:e</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307DD83" w14:textId="77777777" w:rsidR="000E384E" w:rsidRPr="00390778" w:rsidRDefault="000E384E" w:rsidP="000E384E">
            <w:pPr>
              <w:pStyle w:val="Default"/>
              <w:jc w:val="both"/>
              <w:rPr>
                <w:color w:val="auto"/>
                <w:sz w:val="20"/>
                <w:szCs w:val="20"/>
              </w:rPr>
            </w:pPr>
          </w:p>
          <w:p w14:paraId="6FC9CA58" w14:textId="77777777" w:rsidR="000E384E" w:rsidRPr="00390778" w:rsidRDefault="000E384E" w:rsidP="000E384E">
            <w:pPr>
              <w:pStyle w:val="Default"/>
              <w:jc w:val="both"/>
              <w:rPr>
                <w:color w:val="auto"/>
                <w:sz w:val="20"/>
                <w:szCs w:val="20"/>
              </w:rPr>
            </w:pPr>
          </w:p>
          <w:p w14:paraId="2B64976B" w14:textId="77777777" w:rsidR="000E384E" w:rsidRPr="00390778" w:rsidRDefault="000E384E" w:rsidP="000E384E">
            <w:pPr>
              <w:pStyle w:val="Default"/>
              <w:jc w:val="both"/>
              <w:rPr>
                <w:color w:val="auto"/>
              </w:rPr>
            </w:pPr>
            <w:r w:rsidRPr="00390778">
              <w:rPr>
                <w:color w:val="auto"/>
                <w:sz w:val="20"/>
                <w:szCs w:val="20"/>
              </w:rPr>
              <w:t>b) účtom platobný účet,</w:t>
            </w:r>
            <w:r w:rsidRPr="00390778">
              <w:rPr>
                <w:color w:val="auto"/>
                <w:sz w:val="20"/>
                <w:szCs w:val="20"/>
                <w:vertAlign w:val="superscript"/>
              </w:rPr>
              <w:t>7)</w:t>
            </w:r>
            <w:r w:rsidRPr="00390778">
              <w:rPr>
                <w:color w:val="auto"/>
                <w:sz w:val="20"/>
                <w:szCs w:val="20"/>
              </w:rPr>
              <w:t xml:space="preserve"> vkladový účet,</w:t>
            </w:r>
            <w:r w:rsidRPr="00390778">
              <w:rPr>
                <w:color w:val="auto"/>
                <w:sz w:val="20"/>
                <w:szCs w:val="20"/>
                <w:vertAlign w:val="superscript"/>
              </w:rPr>
              <w:t>8)</w:t>
            </w:r>
            <w:r w:rsidRPr="00390778">
              <w:rPr>
                <w:color w:val="auto"/>
                <w:sz w:val="20"/>
                <w:szCs w:val="20"/>
              </w:rPr>
              <w:t xml:space="preserve"> účet stavebného sporiteľa</w:t>
            </w:r>
            <w:r w:rsidRPr="00390778">
              <w:rPr>
                <w:color w:val="auto"/>
                <w:sz w:val="20"/>
                <w:szCs w:val="20"/>
                <w:vertAlign w:val="superscript"/>
              </w:rPr>
              <w:t>9)</w:t>
            </w:r>
            <w:r w:rsidRPr="00390778">
              <w:rPr>
                <w:color w:val="auto"/>
                <w:sz w:val="20"/>
                <w:szCs w:val="20"/>
              </w:rPr>
              <w:t xml:space="preserve"> a účet majiteľa zaknihovaného cenného papiera,</w:t>
            </w:r>
            <w:r w:rsidRPr="00390778">
              <w:rPr>
                <w:color w:val="auto"/>
                <w:sz w:val="20"/>
                <w:szCs w:val="20"/>
                <w:vertAlign w:val="superscript"/>
              </w:rPr>
              <w:t>10)</w:t>
            </w:r>
            <w:r w:rsidRPr="00390778">
              <w:rPr>
                <w:color w:val="auto"/>
                <w:sz w:val="20"/>
                <w:szCs w:val="20"/>
              </w:rPr>
              <w:t xml:space="preserve"> držiteľský účet zaknihovaného cenného papiera</w:t>
            </w:r>
            <w:r w:rsidRPr="00390778">
              <w:rPr>
                <w:color w:val="auto"/>
                <w:sz w:val="20"/>
                <w:szCs w:val="20"/>
                <w:vertAlign w:val="superscript"/>
              </w:rPr>
              <w:t>10a)</w:t>
            </w:r>
            <w:r w:rsidRPr="00390778">
              <w:rPr>
                <w:color w:val="auto"/>
                <w:sz w:val="20"/>
                <w:szCs w:val="20"/>
              </w:rPr>
              <w:t xml:space="preserve"> a účet úschovy a správy kryptoaktív,</w:t>
            </w:r>
            <w:r w:rsidRPr="00390778">
              <w:rPr>
                <w:color w:val="auto"/>
                <w:sz w:val="20"/>
                <w:szCs w:val="20"/>
                <w:vertAlign w:val="superscript"/>
              </w:rPr>
              <w:t>10b)</w:t>
            </w:r>
          </w:p>
          <w:p w14:paraId="4D11AAAE" w14:textId="77777777" w:rsidR="000E384E" w:rsidRPr="00390778" w:rsidRDefault="000E384E" w:rsidP="000E384E">
            <w:pPr>
              <w:pStyle w:val="Default"/>
              <w:jc w:val="both"/>
              <w:rPr>
                <w:color w:val="auto"/>
                <w:sz w:val="20"/>
                <w:szCs w:val="20"/>
              </w:rPr>
            </w:pPr>
          </w:p>
          <w:p w14:paraId="39CDA1A3" w14:textId="77777777" w:rsidR="000E384E" w:rsidRPr="00390778" w:rsidRDefault="000E384E" w:rsidP="000E384E">
            <w:pPr>
              <w:pStyle w:val="Default"/>
              <w:jc w:val="both"/>
              <w:rPr>
                <w:color w:val="auto"/>
              </w:rPr>
            </w:pPr>
            <w:r w:rsidRPr="00390778">
              <w:rPr>
                <w:color w:val="auto"/>
                <w:sz w:val="20"/>
                <w:szCs w:val="20"/>
              </w:rPr>
              <w:t>Do centrálneho registra účtov sa zapisujú tieto údaje a ich zmeny:</w:t>
            </w:r>
          </w:p>
          <w:p w14:paraId="20BECE8C" w14:textId="77777777" w:rsidR="000E384E" w:rsidRPr="00390778" w:rsidRDefault="000E384E" w:rsidP="000E384E">
            <w:pPr>
              <w:pStyle w:val="Default"/>
              <w:jc w:val="both"/>
              <w:rPr>
                <w:color w:val="auto"/>
              </w:rPr>
            </w:pPr>
            <w:r w:rsidRPr="00390778">
              <w:rPr>
                <w:color w:val="auto"/>
                <w:sz w:val="20"/>
                <w:szCs w:val="20"/>
              </w:rPr>
              <w:t>a) názov, adresa sídla, identifikačné číslo, SWIFT kód finančnej inštitúcie, ktorá vedie účet alebo prenajíma bezpečnostnú schránku,</w:t>
            </w:r>
          </w:p>
          <w:p w14:paraId="53068CA7" w14:textId="77777777" w:rsidR="000E384E" w:rsidRPr="00390778" w:rsidRDefault="000E384E" w:rsidP="000E384E">
            <w:pPr>
              <w:pStyle w:val="Default"/>
              <w:jc w:val="both"/>
              <w:rPr>
                <w:color w:val="auto"/>
              </w:rPr>
            </w:pPr>
            <w:r w:rsidRPr="00390778">
              <w:rPr>
                <w:color w:val="auto"/>
                <w:sz w:val="20"/>
                <w:szCs w:val="20"/>
              </w:rPr>
              <w:t>b) dátum založenia účtu,</w:t>
            </w:r>
          </w:p>
          <w:p w14:paraId="3D4EBA8F" w14:textId="77777777" w:rsidR="000E384E" w:rsidRPr="00390778" w:rsidRDefault="000E384E" w:rsidP="000E384E">
            <w:pPr>
              <w:pStyle w:val="Default"/>
              <w:jc w:val="both"/>
              <w:rPr>
                <w:color w:val="auto"/>
              </w:rPr>
            </w:pPr>
            <w:r w:rsidRPr="00390778">
              <w:rPr>
                <w:color w:val="auto"/>
                <w:sz w:val="20"/>
                <w:szCs w:val="20"/>
              </w:rPr>
              <w:t>c) dátum začatia prenájmu bezpečnostnej schránky,</w:t>
            </w:r>
          </w:p>
          <w:p w14:paraId="1057DC44" w14:textId="77777777" w:rsidR="000E384E" w:rsidRPr="00390778" w:rsidRDefault="000E384E" w:rsidP="000E384E">
            <w:pPr>
              <w:pStyle w:val="Default"/>
              <w:jc w:val="both"/>
              <w:rPr>
                <w:color w:val="auto"/>
              </w:rPr>
            </w:pPr>
            <w:r w:rsidRPr="00390778">
              <w:rPr>
                <w:color w:val="auto"/>
                <w:sz w:val="20"/>
                <w:szCs w:val="20"/>
              </w:rPr>
              <w:t>d) číslo účtu, medzinárodné bankové číslo účtu IBAN, ak bolo pridelené a mena, v ktorej je účet vedený,</w:t>
            </w:r>
          </w:p>
          <w:p w14:paraId="15A9C7CA" w14:textId="77777777" w:rsidR="000E384E" w:rsidRPr="00390778" w:rsidRDefault="000E384E" w:rsidP="000E384E">
            <w:pPr>
              <w:pStyle w:val="Default"/>
              <w:jc w:val="both"/>
              <w:rPr>
                <w:color w:val="auto"/>
              </w:rPr>
            </w:pPr>
            <w:r w:rsidRPr="00390778">
              <w:rPr>
                <w:color w:val="auto"/>
                <w:sz w:val="20"/>
                <w:szCs w:val="20"/>
              </w:rPr>
              <w:t>e) virtuálne medzinárodné bankové číslo účtu IBAN a medzinárodné bankové číslo účtu IBAN, na ktorý sa automaticky presmerujú platby zasielané na virtuálne medzinárodné bankové číslo účtu IBAN,</w:t>
            </w:r>
          </w:p>
          <w:p w14:paraId="2D6254DE" w14:textId="77777777" w:rsidR="000E384E" w:rsidRPr="00390778" w:rsidRDefault="000E384E" w:rsidP="000E384E">
            <w:pPr>
              <w:pStyle w:val="Default"/>
              <w:jc w:val="both"/>
              <w:rPr>
                <w:color w:val="auto"/>
                <w:sz w:val="20"/>
                <w:szCs w:val="20"/>
              </w:rPr>
            </w:pPr>
          </w:p>
          <w:p w14:paraId="305EA33D"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lastRenderedPageBreak/>
              <w:t>7) § 2 ods. 9 zákona č. 492/2009 Z. z.</w:t>
            </w:r>
          </w:p>
          <w:p w14:paraId="39A925CA"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8) § 716 Obchodného zákonníka.</w:t>
            </w:r>
          </w:p>
          <w:p w14:paraId="291B8CED"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9) § 10b ods. 2 zákona Slovenskej národnej rady č. 310/1992 Zb. o stavebnom sporení v znení neskorších predpisov.</w:t>
            </w:r>
          </w:p>
          <w:p w14:paraId="20FA3212"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10) § 105 zákona o cenných papieroch v znení neskorších predpisov.</w:t>
            </w:r>
          </w:p>
          <w:p w14:paraId="395FAB70" w14:textId="77777777" w:rsidR="000E384E" w:rsidRPr="00390778" w:rsidRDefault="000E384E" w:rsidP="000E384E">
            <w:pPr>
              <w:pStyle w:val="paragraph"/>
              <w:spacing w:before="0" w:beforeAutospacing="0" w:after="0" w:afterAutospacing="0"/>
              <w:jc w:val="both"/>
              <w:textAlignment w:val="baseline"/>
              <w:rPr>
                <w:rStyle w:val="eop"/>
                <w:rFonts w:eastAsiaTheme="majorEastAsia"/>
                <w:sz w:val="16"/>
                <w:szCs w:val="16"/>
              </w:rPr>
            </w:pPr>
            <w:r w:rsidRPr="00390778">
              <w:rPr>
                <w:rStyle w:val="normaltextrun"/>
                <w:rFonts w:eastAsiaTheme="majorEastAsia"/>
                <w:sz w:val="16"/>
                <w:szCs w:val="16"/>
              </w:rPr>
              <w:t>10a) § 105a zákona č. 566/2001 Z. z. v znení neskorších predpisov.</w:t>
            </w:r>
          </w:p>
          <w:p w14:paraId="2640CBCB" w14:textId="77777777" w:rsidR="000E384E" w:rsidRPr="00390778" w:rsidRDefault="000E384E" w:rsidP="000E384E">
            <w:pPr>
              <w:pStyle w:val="paragraph"/>
              <w:spacing w:before="0" w:beforeAutospacing="0" w:after="0" w:afterAutospacing="0"/>
              <w:jc w:val="both"/>
              <w:textAlignment w:val="baseline"/>
              <w:rPr>
                <w:sz w:val="16"/>
                <w:szCs w:val="16"/>
              </w:rPr>
            </w:pPr>
          </w:p>
          <w:p w14:paraId="1ED6F800" w14:textId="77777777" w:rsidR="000E384E" w:rsidRPr="00390778" w:rsidRDefault="000E384E" w:rsidP="000E384E">
            <w:pPr>
              <w:pStyle w:val="paragraph"/>
              <w:spacing w:before="0" w:beforeAutospacing="0" w:after="0" w:afterAutospacing="0"/>
              <w:jc w:val="both"/>
              <w:textAlignment w:val="baseline"/>
              <w:rPr>
                <w:rStyle w:val="normaltextrun"/>
                <w:rFonts w:eastAsiaTheme="majorEastAsia"/>
                <w:shd w:val="clear" w:color="auto" w:fill="FFFFFF"/>
              </w:rPr>
            </w:pPr>
            <w:r w:rsidRPr="00390778">
              <w:rPr>
                <w:rStyle w:val="normaltextrun"/>
                <w:rFonts w:eastAsiaTheme="majorEastAsia"/>
                <w:sz w:val="16"/>
                <w:szCs w:val="16"/>
              </w:rPr>
              <w:t xml:space="preserve">10b) </w:t>
            </w:r>
            <w:r w:rsidRPr="00390778">
              <w:rPr>
                <w:sz w:val="16"/>
                <w:szCs w:val="16"/>
              </w:rPr>
              <w:t>Čl. 3 ods. 1 bod 17 nariadenia (EÚ) 2023/1114 v platnom znení</w:t>
            </w:r>
            <w:r w:rsidRPr="00390778">
              <w:rPr>
                <w:rStyle w:val="normaltextrun"/>
                <w:rFonts w:eastAsiaTheme="majorEastAsia"/>
                <w:shd w:val="clear" w:color="auto" w:fill="FFFFFF"/>
              </w:rPr>
              <w:t>.</w:t>
            </w:r>
          </w:p>
          <w:p w14:paraId="37F4D5E4" w14:textId="77777777" w:rsidR="000E384E" w:rsidRPr="00390778" w:rsidRDefault="000E384E" w:rsidP="000E384E">
            <w:pPr>
              <w:pStyle w:val="Default"/>
              <w:jc w:val="both"/>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BD01B5"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BE6704" w14:textId="10731A1A"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EA112A"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2A17398"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DC40F3" w14:textId="77777777" w:rsidR="000E384E" w:rsidRPr="00390778" w:rsidRDefault="000E384E" w:rsidP="000E384E">
            <w:pPr>
              <w:pStyle w:val="Default"/>
              <w:jc w:val="center"/>
              <w:rPr>
                <w:color w:val="auto"/>
                <w:sz w:val="20"/>
                <w:szCs w:val="20"/>
              </w:rPr>
            </w:pPr>
          </w:p>
        </w:tc>
      </w:tr>
      <w:tr w:rsidR="000E384E" w:rsidRPr="00390778" w14:paraId="57C9C7C7"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4527FB9"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6BFA8E55" w14:textId="77777777" w:rsidR="000E384E" w:rsidRPr="00390778" w:rsidRDefault="000E384E" w:rsidP="000E384E">
            <w:pPr>
              <w:pStyle w:val="Default"/>
              <w:jc w:val="center"/>
              <w:rPr>
                <w:color w:val="auto"/>
                <w:sz w:val="20"/>
                <w:szCs w:val="20"/>
              </w:rPr>
            </w:pPr>
            <w:r w:rsidRPr="00390778">
              <w:rPr>
                <w:color w:val="auto"/>
                <w:sz w:val="20"/>
                <w:szCs w:val="20"/>
              </w:rPr>
              <w:t>O: 3</w:t>
            </w:r>
          </w:p>
          <w:p w14:paraId="06334094" w14:textId="77777777" w:rsidR="000E384E" w:rsidRPr="00390778" w:rsidRDefault="000E384E" w:rsidP="000E384E">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7411E3E" w14:textId="77777777" w:rsidR="000E384E" w:rsidRPr="00390778" w:rsidRDefault="000E384E" w:rsidP="000E384E">
            <w:pPr>
              <w:pStyle w:val="Default"/>
              <w:jc w:val="both"/>
              <w:rPr>
                <w:color w:val="auto"/>
                <w:sz w:val="20"/>
                <w:szCs w:val="20"/>
              </w:rPr>
            </w:pPr>
            <w:r w:rsidRPr="00390778">
              <w:rPr>
                <w:color w:val="auto"/>
                <w:sz w:val="20"/>
                <w:szCs w:val="20"/>
              </w:rPr>
              <w:t>d) v prípade virtuálnych IBAN-ov vydaných úverovou inštitúciou alebo finančnou inštitúciou: virtuálne číslo IBAN, jedinečný identifikátor účtu, na ktorý sa automaticky presmerujú platby adresované na virtuálny IBAN, a dátumy založenia a zrušenia účtu;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8321E5F"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C3E113" w14:textId="77777777" w:rsidR="000E384E" w:rsidRPr="00390778" w:rsidRDefault="000E384E" w:rsidP="000E384E">
            <w:pPr>
              <w:pStyle w:val="Default"/>
              <w:jc w:val="center"/>
              <w:rPr>
                <w:color w:val="auto"/>
              </w:rPr>
            </w:pPr>
            <w:r w:rsidRPr="00390778">
              <w:rPr>
                <w:color w:val="auto"/>
                <w:sz w:val="20"/>
                <w:szCs w:val="20"/>
              </w:rPr>
              <w:t>Zákon č. 123/2022 Z. 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9E8971" w14:textId="77777777" w:rsidR="000E384E" w:rsidRPr="00390778" w:rsidRDefault="000E384E" w:rsidP="000E384E">
            <w:pPr>
              <w:pStyle w:val="Default"/>
              <w:jc w:val="center"/>
              <w:rPr>
                <w:color w:val="auto"/>
              </w:rPr>
            </w:pPr>
            <w:r w:rsidRPr="00390778">
              <w:rPr>
                <w:color w:val="auto"/>
                <w:sz w:val="20"/>
                <w:szCs w:val="20"/>
              </w:rPr>
              <w:t>§ 4</w:t>
            </w:r>
          </w:p>
          <w:p w14:paraId="1B0B9157" w14:textId="77777777" w:rsidR="000E384E" w:rsidRPr="00390778" w:rsidRDefault="000E384E" w:rsidP="000E384E">
            <w:pPr>
              <w:pStyle w:val="Default"/>
              <w:jc w:val="center"/>
              <w:rPr>
                <w:color w:val="auto"/>
                <w:sz w:val="20"/>
                <w:szCs w:val="20"/>
              </w:rPr>
            </w:pPr>
          </w:p>
          <w:p w14:paraId="25D36F8E" w14:textId="77777777" w:rsidR="000E384E" w:rsidRPr="00390778" w:rsidRDefault="000E384E" w:rsidP="000E384E">
            <w:pPr>
              <w:pStyle w:val="Default"/>
              <w:jc w:val="center"/>
              <w:rPr>
                <w:color w:val="auto"/>
              </w:rPr>
            </w:pPr>
            <w:r w:rsidRPr="00390778">
              <w:rPr>
                <w:color w:val="auto"/>
                <w:sz w:val="20"/>
                <w:szCs w:val="20"/>
              </w:rPr>
              <w:t>O:1</w:t>
            </w:r>
          </w:p>
          <w:p w14:paraId="3B6B4FDC" w14:textId="77777777" w:rsidR="000E384E" w:rsidRPr="00390778" w:rsidRDefault="000E384E" w:rsidP="000E384E">
            <w:pPr>
              <w:pStyle w:val="Default"/>
              <w:jc w:val="center"/>
              <w:rPr>
                <w:color w:val="auto"/>
                <w:sz w:val="20"/>
                <w:szCs w:val="20"/>
              </w:rPr>
            </w:pPr>
          </w:p>
          <w:p w14:paraId="1EE38A62" w14:textId="77777777" w:rsidR="000E384E" w:rsidRPr="00390778" w:rsidRDefault="000E384E" w:rsidP="000E384E">
            <w:pPr>
              <w:pStyle w:val="Default"/>
              <w:jc w:val="center"/>
              <w:rPr>
                <w:color w:val="auto"/>
                <w:sz w:val="20"/>
                <w:szCs w:val="20"/>
              </w:rPr>
            </w:pPr>
          </w:p>
          <w:p w14:paraId="1A4094D1" w14:textId="77777777" w:rsidR="000E384E" w:rsidRPr="00390778" w:rsidRDefault="000E384E" w:rsidP="000E384E">
            <w:pPr>
              <w:pStyle w:val="Default"/>
              <w:jc w:val="center"/>
              <w:rPr>
                <w:color w:val="auto"/>
              </w:rPr>
            </w:pPr>
            <w:r w:rsidRPr="00390778">
              <w:rPr>
                <w:color w:val="auto"/>
                <w:sz w:val="20"/>
                <w:szCs w:val="20"/>
              </w:rPr>
              <w:t>P:e</w:t>
            </w:r>
          </w:p>
          <w:p w14:paraId="3A99C6C8" w14:textId="77777777" w:rsidR="000E384E" w:rsidRPr="00390778" w:rsidRDefault="000E384E" w:rsidP="000E384E">
            <w:pPr>
              <w:pStyle w:val="Default"/>
              <w:jc w:val="center"/>
              <w:rPr>
                <w:color w:val="auto"/>
                <w:sz w:val="20"/>
                <w:szCs w:val="20"/>
              </w:rPr>
            </w:pPr>
          </w:p>
          <w:p w14:paraId="386BAA9E" w14:textId="77777777" w:rsidR="000E384E" w:rsidRPr="00390778" w:rsidRDefault="000E384E" w:rsidP="000E384E">
            <w:pPr>
              <w:pStyle w:val="Default"/>
              <w:jc w:val="center"/>
              <w:rPr>
                <w:color w:val="auto"/>
                <w:sz w:val="20"/>
                <w:szCs w:val="20"/>
              </w:rPr>
            </w:pPr>
          </w:p>
          <w:p w14:paraId="157D3F93" w14:textId="77777777" w:rsidR="000E384E" w:rsidRPr="00390778" w:rsidRDefault="000E384E" w:rsidP="000E384E">
            <w:pPr>
              <w:pStyle w:val="Default"/>
              <w:jc w:val="center"/>
              <w:rPr>
                <w:color w:val="auto"/>
                <w:sz w:val="20"/>
                <w:szCs w:val="20"/>
              </w:rPr>
            </w:pPr>
          </w:p>
          <w:p w14:paraId="00FCAB85" w14:textId="77777777" w:rsidR="000E384E" w:rsidRPr="00390778" w:rsidRDefault="000E384E" w:rsidP="000E384E">
            <w:pPr>
              <w:pStyle w:val="Default"/>
              <w:jc w:val="center"/>
              <w:rPr>
                <w:color w:val="auto"/>
                <w:sz w:val="20"/>
                <w:szCs w:val="20"/>
              </w:rPr>
            </w:pPr>
          </w:p>
          <w:p w14:paraId="784CBADF" w14:textId="77777777" w:rsidR="000E384E" w:rsidRPr="00390778" w:rsidRDefault="000E384E" w:rsidP="000E384E">
            <w:pPr>
              <w:pStyle w:val="Default"/>
              <w:jc w:val="center"/>
              <w:rPr>
                <w:color w:val="auto"/>
                <w:sz w:val="20"/>
                <w:szCs w:val="20"/>
              </w:rPr>
            </w:pPr>
          </w:p>
          <w:p w14:paraId="32A9E7A3" w14:textId="77777777" w:rsidR="000E384E" w:rsidRPr="00390778" w:rsidRDefault="000E384E" w:rsidP="000E384E">
            <w:pPr>
              <w:pStyle w:val="Default"/>
              <w:jc w:val="center"/>
              <w:rPr>
                <w:color w:val="auto"/>
              </w:rPr>
            </w:pPr>
            <w:r w:rsidRPr="00390778">
              <w:rPr>
                <w:color w:val="auto"/>
                <w:sz w:val="20"/>
                <w:szCs w:val="20"/>
              </w:rPr>
              <w:t>P:b</w:t>
            </w:r>
          </w:p>
          <w:p w14:paraId="3B282983" w14:textId="77777777" w:rsidR="000E384E" w:rsidRPr="00390778" w:rsidRDefault="000E384E" w:rsidP="000E384E">
            <w:pPr>
              <w:pStyle w:val="Default"/>
              <w:jc w:val="center"/>
              <w:rPr>
                <w:color w:val="auto"/>
                <w:sz w:val="20"/>
                <w:szCs w:val="20"/>
              </w:rPr>
            </w:pPr>
          </w:p>
          <w:p w14:paraId="0ECD6381" w14:textId="77777777" w:rsidR="000E384E" w:rsidRPr="00390778" w:rsidRDefault="000E384E" w:rsidP="000E384E">
            <w:pPr>
              <w:pStyle w:val="Default"/>
              <w:jc w:val="center"/>
              <w:rPr>
                <w:color w:val="auto"/>
              </w:rPr>
            </w:pPr>
            <w:r w:rsidRPr="00390778">
              <w:rPr>
                <w:color w:val="auto"/>
                <w:sz w:val="20"/>
                <w:szCs w:val="20"/>
              </w:rPr>
              <w:t>P:k</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86F0854" w14:textId="77777777" w:rsidR="000E384E" w:rsidRPr="00390778" w:rsidRDefault="000E384E" w:rsidP="000E384E">
            <w:pPr>
              <w:pStyle w:val="Default"/>
              <w:jc w:val="both"/>
              <w:rPr>
                <w:color w:val="auto"/>
                <w:sz w:val="20"/>
                <w:szCs w:val="20"/>
              </w:rPr>
            </w:pPr>
          </w:p>
          <w:p w14:paraId="569F6EC2" w14:textId="77777777" w:rsidR="000E384E" w:rsidRPr="00390778" w:rsidRDefault="000E384E" w:rsidP="000E384E">
            <w:pPr>
              <w:pStyle w:val="Default"/>
              <w:jc w:val="both"/>
              <w:rPr>
                <w:color w:val="auto"/>
                <w:sz w:val="20"/>
                <w:szCs w:val="20"/>
              </w:rPr>
            </w:pPr>
          </w:p>
          <w:p w14:paraId="3D68E636" w14:textId="77777777" w:rsidR="000E384E" w:rsidRPr="00390778" w:rsidRDefault="000E384E" w:rsidP="000E384E">
            <w:pPr>
              <w:widowControl w:val="0"/>
              <w:tabs>
                <w:tab w:val="left" w:pos="641"/>
              </w:tabs>
              <w:autoSpaceDE w:val="0"/>
              <w:autoSpaceDN w:val="0"/>
              <w:spacing w:after="0"/>
              <w:jc w:val="both"/>
              <w:rPr>
                <w:rFonts w:ascii="Times New Roman" w:hAnsi="Times New Roman" w:cs="Times New Roman"/>
                <w:sz w:val="20"/>
                <w:szCs w:val="20"/>
              </w:rPr>
            </w:pPr>
            <w:r w:rsidRPr="00390778">
              <w:rPr>
                <w:rFonts w:ascii="Times New Roman" w:hAnsi="Times New Roman" w:cs="Times New Roman"/>
                <w:sz w:val="20"/>
                <w:szCs w:val="20"/>
              </w:rPr>
              <w:t>(1)Do centrálneho registra účtov sa zapisujú tieto údaje a ich</w:t>
            </w:r>
            <w:r w:rsidRPr="00390778">
              <w:rPr>
                <w:rFonts w:ascii="Times New Roman" w:hAnsi="Times New Roman" w:cs="Times New Roman"/>
                <w:spacing w:val="2"/>
                <w:sz w:val="20"/>
                <w:szCs w:val="20"/>
              </w:rPr>
              <w:t xml:space="preserve"> </w:t>
            </w:r>
            <w:r w:rsidRPr="00390778">
              <w:rPr>
                <w:rFonts w:ascii="Times New Roman" w:hAnsi="Times New Roman" w:cs="Times New Roman"/>
                <w:sz w:val="20"/>
                <w:szCs w:val="20"/>
              </w:rPr>
              <w:t>zmeny:</w:t>
            </w:r>
          </w:p>
          <w:p w14:paraId="7C54885F" w14:textId="77777777" w:rsidR="000E384E" w:rsidRPr="00390778" w:rsidRDefault="000E384E" w:rsidP="000E384E">
            <w:pPr>
              <w:pStyle w:val="Default"/>
              <w:jc w:val="both"/>
              <w:rPr>
                <w:color w:val="auto"/>
                <w:sz w:val="20"/>
                <w:szCs w:val="20"/>
              </w:rPr>
            </w:pPr>
          </w:p>
          <w:p w14:paraId="52008DC9" w14:textId="77777777" w:rsidR="000E384E" w:rsidRPr="00390778" w:rsidRDefault="000E384E" w:rsidP="000E384E">
            <w:pPr>
              <w:pStyle w:val="Default"/>
              <w:jc w:val="both"/>
              <w:rPr>
                <w:color w:val="auto"/>
              </w:rPr>
            </w:pPr>
            <w:r w:rsidRPr="00390778">
              <w:rPr>
                <w:color w:val="auto"/>
                <w:sz w:val="20"/>
                <w:szCs w:val="20"/>
              </w:rPr>
              <w:t>e) virtuálne medzinárodné bankové číslo účtu IBAN a medzinárodné bankové číslo účtu IBAN, na ktorý sa automaticky presmerujú platby zasielané na virtuálne medzinárodné bankové číslo účtu IBAN,</w:t>
            </w:r>
          </w:p>
          <w:p w14:paraId="7A4C39CC" w14:textId="77777777" w:rsidR="000E384E" w:rsidRPr="00390778" w:rsidRDefault="000E384E" w:rsidP="000E384E">
            <w:pPr>
              <w:pStyle w:val="Default"/>
              <w:jc w:val="both"/>
              <w:rPr>
                <w:color w:val="auto"/>
                <w:sz w:val="20"/>
                <w:szCs w:val="20"/>
              </w:rPr>
            </w:pPr>
          </w:p>
          <w:p w14:paraId="595248E2" w14:textId="77777777" w:rsidR="000E384E" w:rsidRPr="00390778" w:rsidRDefault="000E384E" w:rsidP="000E384E">
            <w:pPr>
              <w:pStyle w:val="Default"/>
              <w:jc w:val="both"/>
              <w:rPr>
                <w:color w:val="auto"/>
              </w:rPr>
            </w:pPr>
            <w:r w:rsidRPr="00390778">
              <w:rPr>
                <w:color w:val="auto"/>
                <w:sz w:val="20"/>
                <w:szCs w:val="20"/>
              </w:rPr>
              <w:t>b) dátum založenia účtu,</w:t>
            </w:r>
          </w:p>
          <w:p w14:paraId="44C2F705" w14:textId="77777777" w:rsidR="000E384E" w:rsidRPr="00390778" w:rsidRDefault="000E384E" w:rsidP="000E384E">
            <w:pPr>
              <w:pStyle w:val="Default"/>
              <w:jc w:val="both"/>
              <w:rPr>
                <w:color w:val="auto"/>
                <w:sz w:val="20"/>
                <w:szCs w:val="20"/>
              </w:rPr>
            </w:pPr>
          </w:p>
          <w:p w14:paraId="068B4A65" w14:textId="77777777" w:rsidR="000E384E" w:rsidRPr="00390778" w:rsidRDefault="000E384E" w:rsidP="000E384E">
            <w:pPr>
              <w:pStyle w:val="Default"/>
              <w:jc w:val="both"/>
              <w:rPr>
                <w:color w:val="auto"/>
              </w:rPr>
            </w:pPr>
            <w:r w:rsidRPr="00390778">
              <w:rPr>
                <w:color w:val="auto"/>
                <w:sz w:val="20"/>
                <w:szCs w:val="20"/>
              </w:rPr>
              <w:t>k) dátum zrušenia účtu,</w:t>
            </w:r>
          </w:p>
          <w:p w14:paraId="28B1B46C" w14:textId="77777777" w:rsidR="000E384E" w:rsidRPr="00390778" w:rsidRDefault="000E384E" w:rsidP="000E384E">
            <w:pPr>
              <w:pStyle w:val="Default"/>
              <w:jc w:val="both"/>
              <w:rPr>
                <w:color w:val="auto"/>
                <w:sz w:val="20"/>
                <w:szCs w:val="20"/>
              </w:rPr>
            </w:pPr>
          </w:p>
          <w:p w14:paraId="446361C2"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0B4C19" w14:textId="77777777" w:rsidR="000E384E" w:rsidRPr="00390778" w:rsidRDefault="000E384E" w:rsidP="000E384E">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AA371A" w14:textId="6F3309C9"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FAE65B"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163F77F"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1A6CB8" w14:textId="77777777" w:rsidR="000E384E" w:rsidRPr="00390778" w:rsidRDefault="000E384E" w:rsidP="000E384E">
            <w:pPr>
              <w:pStyle w:val="Default"/>
              <w:jc w:val="center"/>
              <w:rPr>
                <w:color w:val="auto"/>
                <w:sz w:val="20"/>
                <w:szCs w:val="20"/>
              </w:rPr>
            </w:pPr>
          </w:p>
        </w:tc>
      </w:tr>
      <w:tr w:rsidR="000E384E" w:rsidRPr="00390778" w14:paraId="7F100930"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7302091D"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16</w:t>
            </w:r>
          </w:p>
          <w:p w14:paraId="302485FD" w14:textId="77777777" w:rsidR="000E384E" w:rsidRPr="00390778" w:rsidRDefault="000E384E" w:rsidP="000E384E">
            <w:pPr>
              <w:pStyle w:val="Default"/>
              <w:jc w:val="center"/>
              <w:rPr>
                <w:color w:val="auto"/>
                <w:sz w:val="20"/>
                <w:szCs w:val="20"/>
              </w:rPr>
            </w:pPr>
            <w:r w:rsidRPr="00390778">
              <w:rPr>
                <w:color w:val="auto"/>
                <w:sz w:val="20"/>
                <w:szCs w:val="20"/>
              </w:rPr>
              <w:t>O: 3</w:t>
            </w:r>
          </w:p>
          <w:p w14:paraId="0434F67B" w14:textId="77777777" w:rsidR="000E384E" w:rsidRPr="00390778" w:rsidRDefault="000E384E" w:rsidP="000E384E">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EE08FAA" w14:textId="77777777" w:rsidR="000E384E" w:rsidRPr="00390778" w:rsidRDefault="000E384E" w:rsidP="000E384E">
            <w:pPr>
              <w:pStyle w:val="Default"/>
              <w:jc w:val="both"/>
              <w:rPr>
                <w:color w:val="auto"/>
                <w:sz w:val="20"/>
                <w:szCs w:val="20"/>
              </w:rPr>
            </w:pPr>
            <w:r w:rsidRPr="00390778">
              <w:rPr>
                <w:color w:val="auto"/>
                <w:sz w:val="20"/>
                <w:szCs w:val="20"/>
              </w:rPr>
              <w:t>e) v prípade účtov cenných papierov: jedinečný identifikátor účtu a dátumy založenia a zrušenia účtu;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7F47BCD"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3E1182" w14:textId="77777777" w:rsidR="000E384E" w:rsidRPr="00390778" w:rsidRDefault="000E384E" w:rsidP="000E384E">
            <w:pPr>
              <w:pStyle w:val="Default"/>
              <w:jc w:val="center"/>
              <w:rPr>
                <w:color w:val="auto"/>
              </w:rPr>
            </w:pPr>
            <w:r w:rsidRPr="00390778">
              <w:rPr>
                <w:color w:val="auto"/>
                <w:sz w:val="20"/>
                <w:szCs w:val="20"/>
              </w:rPr>
              <w:t>Zákon č. 123/2022 Z. z.</w:t>
            </w:r>
          </w:p>
          <w:p w14:paraId="6D327E3E"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21FE71" w14:textId="77777777" w:rsidR="000E384E" w:rsidRPr="00390778" w:rsidRDefault="000E384E" w:rsidP="000E384E">
            <w:pPr>
              <w:pStyle w:val="Default"/>
              <w:jc w:val="center"/>
              <w:rPr>
                <w:color w:val="auto"/>
              </w:rPr>
            </w:pPr>
            <w:r w:rsidRPr="00390778">
              <w:rPr>
                <w:color w:val="auto"/>
                <w:sz w:val="20"/>
                <w:szCs w:val="20"/>
              </w:rPr>
              <w:t>§ 2</w:t>
            </w:r>
          </w:p>
          <w:p w14:paraId="442B20DF" w14:textId="77777777" w:rsidR="000E384E" w:rsidRPr="00390778" w:rsidRDefault="000E384E" w:rsidP="000E384E">
            <w:pPr>
              <w:pStyle w:val="Default"/>
              <w:jc w:val="center"/>
              <w:rPr>
                <w:color w:val="auto"/>
              </w:rPr>
            </w:pPr>
            <w:r w:rsidRPr="00390778">
              <w:rPr>
                <w:color w:val="auto"/>
                <w:sz w:val="20"/>
                <w:szCs w:val="20"/>
              </w:rPr>
              <w:t>P:b</w:t>
            </w:r>
          </w:p>
          <w:p w14:paraId="4598F376" w14:textId="77777777" w:rsidR="000E384E" w:rsidRPr="00390778" w:rsidRDefault="000E384E" w:rsidP="000E384E">
            <w:pPr>
              <w:pStyle w:val="Default"/>
              <w:jc w:val="center"/>
              <w:rPr>
                <w:color w:val="auto"/>
                <w:sz w:val="20"/>
                <w:szCs w:val="20"/>
              </w:rPr>
            </w:pPr>
          </w:p>
          <w:p w14:paraId="17C0D7A7" w14:textId="77777777" w:rsidR="000E384E" w:rsidRPr="00390778" w:rsidRDefault="000E384E" w:rsidP="000E384E">
            <w:pPr>
              <w:pStyle w:val="Default"/>
              <w:jc w:val="center"/>
              <w:rPr>
                <w:color w:val="auto"/>
                <w:sz w:val="20"/>
                <w:szCs w:val="20"/>
              </w:rPr>
            </w:pPr>
          </w:p>
          <w:p w14:paraId="5C1DD6B7" w14:textId="77777777" w:rsidR="000E384E" w:rsidRPr="00390778" w:rsidRDefault="000E384E" w:rsidP="000E384E">
            <w:pPr>
              <w:pStyle w:val="Default"/>
              <w:jc w:val="center"/>
              <w:rPr>
                <w:color w:val="auto"/>
                <w:sz w:val="20"/>
                <w:szCs w:val="20"/>
              </w:rPr>
            </w:pPr>
          </w:p>
          <w:p w14:paraId="7FC31B65" w14:textId="77777777" w:rsidR="000E384E" w:rsidRPr="00390778" w:rsidRDefault="000E384E" w:rsidP="000E384E">
            <w:pPr>
              <w:pStyle w:val="Default"/>
              <w:jc w:val="center"/>
              <w:rPr>
                <w:color w:val="auto"/>
                <w:sz w:val="20"/>
                <w:szCs w:val="20"/>
              </w:rPr>
            </w:pPr>
          </w:p>
          <w:p w14:paraId="7AFEE7A0" w14:textId="77777777" w:rsidR="000E384E" w:rsidRPr="00390778" w:rsidRDefault="000E384E" w:rsidP="000E384E">
            <w:pPr>
              <w:pStyle w:val="Default"/>
              <w:jc w:val="center"/>
              <w:rPr>
                <w:color w:val="auto"/>
                <w:sz w:val="20"/>
                <w:szCs w:val="20"/>
              </w:rPr>
            </w:pPr>
          </w:p>
          <w:p w14:paraId="2008E1BC" w14:textId="77777777" w:rsidR="000E384E" w:rsidRPr="00390778" w:rsidRDefault="000E384E" w:rsidP="000E384E">
            <w:pPr>
              <w:pStyle w:val="Default"/>
              <w:jc w:val="center"/>
              <w:rPr>
                <w:color w:val="auto"/>
                <w:sz w:val="20"/>
                <w:szCs w:val="20"/>
              </w:rPr>
            </w:pPr>
          </w:p>
          <w:p w14:paraId="0FC89F79" w14:textId="77777777" w:rsidR="000E384E" w:rsidRPr="00390778" w:rsidRDefault="000E384E" w:rsidP="000E384E">
            <w:pPr>
              <w:pStyle w:val="Default"/>
              <w:jc w:val="center"/>
              <w:rPr>
                <w:color w:val="auto"/>
                <w:sz w:val="20"/>
                <w:szCs w:val="20"/>
              </w:rPr>
            </w:pPr>
            <w:r w:rsidRPr="00390778">
              <w:rPr>
                <w:color w:val="auto"/>
                <w:sz w:val="20"/>
                <w:szCs w:val="20"/>
              </w:rPr>
              <w:t>§4</w:t>
            </w:r>
          </w:p>
          <w:p w14:paraId="1E9AA4F3" w14:textId="77777777" w:rsidR="000E384E" w:rsidRPr="00390778" w:rsidRDefault="000E384E" w:rsidP="000E384E">
            <w:pPr>
              <w:pStyle w:val="Default"/>
              <w:jc w:val="center"/>
              <w:rPr>
                <w:color w:val="auto"/>
              </w:rPr>
            </w:pPr>
          </w:p>
          <w:p w14:paraId="2DB6B666" w14:textId="77777777" w:rsidR="000E384E" w:rsidRPr="00390778" w:rsidRDefault="000E384E" w:rsidP="000E384E">
            <w:pPr>
              <w:pStyle w:val="Default"/>
              <w:jc w:val="center"/>
              <w:rPr>
                <w:color w:val="auto"/>
              </w:rPr>
            </w:pPr>
            <w:r w:rsidRPr="00390778">
              <w:rPr>
                <w:color w:val="auto"/>
                <w:sz w:val="20"/>
                <w:szCs w:val="20"/>
              </w:rPr>
              <w:t>O:1</w:t>
            </w:r>
          </w:p>
          <w:p w14:paraId="558042C4" w14:textId="77777777" w:rsidR="000E384E" w:rsidRPr="00390778" w:rsidRDefault="000E384E" w:rsidP="000E384E">
            <w:pPr>
              <w:pStyle w:val="Default"/>
              <w:jc w:val="center"/>
              <w:rPr>
                <w:color w:val="auto"/>
                <w:sz w:val="20"/>
                <w:szCs w:val="20"/>
              </w:rPr>
            </w:pPr>
          </w:p>
          <w:p w14:paraId="348E3FA2" w14:textId="77777777" w:rsidR="000E384E" w:rsidRPr="00390778" w:rsidRDefault="000E384E" w:rsidP="000E384E">
            <w:pPr>
              <w:pStyle w:val="Default"/>
              <w:jc w:val="center"/>
              <w:rPr>
                <w:color w:val="auto"/>
                <w:sz w:val="20"/>
                <w:szCs w:val="20"/>
              </w:rPr>
            </w:pPr>
          </w:p>
          <w:p w14:paraId="502BE8F1" w14:textId="77777777" w:rsidR="000E384E" w:rsidRPr="00390778" w:rsidRDefault="000E384E" w:rsidP="000E384E">
            <w:pPr>
              <w:pStyle w:val="Default"/>
              <w:jc w:val="center"/>
              <w:rPr>
                <w:color w:val="auto"/>
              </w:rPr>
            </w:pPr>
            <w:r w:rsidRPr="00390778">
              <w:rPr>
                <w:color w:val="auto"/>
                <w:sz w:val="20"/>
                <w:szCs w:val="20"/>
              </w:rPr>
              <w:t>P:d</w:t>
            </w:r>
          </w:p>
          <w:p w14:paraId="3F943D24" w14:textId="77777777" w:rsidR="000E384E" w:rsidRPr="00390778" w:rsidRDefault="000E384E" w:rsidP="000E384E">
            <w:pPr>
              <w:pStyle w:val="Default"/>
              <w:jc w:val="center"/>
              <w:rPr>
                <w:color w:val="auto"/>
                <w:sz w:val="20"/>
                <w:szCs w:val="20"/>
              </w:rPr>
            </w:pPr>
          </w:p>
          <w:p w14:paraId="34FA74E1" w14:textId="77777777" w:rsidR="000E384E" w:rsidRPr="00390778" w:rsidRDefault="000E384E" w:rsidP="000E384E">
            <w:pPr>
              <w:pStyle w:val="Default"/>
              <w:jc w:val="center"/>
              <w:rPr>
                <w:color w:val="auto"/>
                <w:sz w:val="20"/>
                <w:szCs w:val="20"/>
              </w:rPr>
            </w:pPr>
          </w:p>
          <w:p w14:paraId="0762BDAC" w14:textId="77777777" w:rsidR="000E384E" w:rsidRPr="00390778" w:rsidRDefault="000E384E" w:rsidP="000E384E">
            <w:pPr>
              <w:pStyle w:val="Default"/>
              <w:jc w:val="center"/>
              <w:rPr>
                <w:color w:val="auto"/>
                <w:sz w:val="20"/>
                <w:szCs w:val="20"/>
              </w:rPr>
            </w:pPr>
          </w:p>
          <w:p w14:paraId="72133278" w14:textId="77777777" w:rsidR="000E384E" w:rsidRPr="00390778" w:rsidRDefault="000E384E" w:rsidP="000E384E">
            <w:pPr>
              <w:pStyle w:val="Default"/>
              <w:rPr>
                <w:color w:val="auto"/>
                <w:sz w:val="20"/>
                <w:szCs w:val="20"/>
              </w:rPr>
            </w:pPr>
          </w:p>
          <w:p w14:paraId="65840E44" w14:textId="77777777" w:rsidR="000E384E" w:rsidRPr="00390778" w:rsidRDefault="000E384E" w:rsidP="000E384E">
            <w:pPr>
              <w:pStyle w:val="Default"/>
              <w:jc w:val="center"/>
              <w:rPr>
                <w:color w:val="auto"/>
              </w:rPr>
            </w:pPr>
            <w:r w:rsidRPr="00390778">
              <w:rPr>
                <w:color w:val="auto"/>
                <w:sz w:val="20"/>
                <w:szCs w:val="20"/>
              </w:rPr>
              <w:t>P:b</w:t>
            </w:r>
          </w:p>
          <w:p w14:paraId="16243D78" w14:textId="77777777" w:rsidR="000E384E" w:rsidRPr="00390778" w:rsidRDefault="000E384E" w:rsidP="000E384E">
            <w:pPr>
              <w:pStyle w:val="Default"/>
              <w:jc w:val="center"/>
              <w:rPr>
                <w:color w:val="auto"/>
                <w:sz w:val="20"/>
                <w:szCs w:val="20"/>
              </w:rPr>
            </w:pPr>
          </w:p>
          <w:p w14:paraId="0756D440" w14:textId="77777777" w:rsidR="000E384E" w:rsidRPr="00390778" w:rsidRDefault="000E384E" w:rsidP="000E384E">
            <w:pPr>
              <w:pStyle w:val="Default"/>
              <w:jc w:val="center"/>
              <w:rPr>
                <w:color w:val="auto"/>
              </w:rPr>
            </w:pPr>
            <w:r w:rsidRPr="00390778">
              <w:rPr>
                <w:color w:val="auto"/>
                <w:sz w:val="20"/>
                <w:szCs w:val="20"/>
              </w:rPr>
              <w:t>P:k</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91962CF" w14:textId="77777777" w:rsidR="000E384E" w:rsidRPr="00390778" w:rsidRDefault="000E384E" w:rsidP="000E384E">
            <w:pPr>
              <w:pStyle w:val="Default"/>
              <w:jc w:val="both"/>
              <w:rPr>
                <w:color w:val="auto"/>
                <w:sz w:val="20"/>
                <w:szCs w:val="20"/>
              </w:rPr>
            </w:pPr>
          </w:p>
          <w:p w14:paraId="4DF06495" w14:textId="77777777" w:rsidR="000E384E" w:rsidRPr="00390778" w:rsidRDefault="000E384E" w:rsidP="000E384E">
            <w:pPr>
              <w:pStyle w:val="Default"/>
              <w:jc w:val="both"/>
              <w:rPr>
                <w:color w:val="auto"/>
              </w:rPr>
            </w:pPr>
            <w:r w:rsidRPr="00390778">
              <w:rPr>
                <w:color w:val="auto"/>
                <w:sz w:val="20"/>
                <w:szCs w:val="20"/>
              </w:rPr>
              <w:t>b) účtom platobný účet,</w:t>
            </w:r>
            <w:r w:rsidRPr="00390778">
              <w:rPr>
                <w:color w:val="auto"/>
                <w:sz w:val="20"/>
                <w:szCs w:val="20"/>
                <w:vertAlign w:val="superscript"/>
              </w:rPr>
              <w:t>7)</w:t>
            </w:r>
            <w:r w:rsidRPr="00390778">
              <w:rPr>
                <w:color w:val="auto"/>
                <w:sz w:val="20"/>
                <w:szCs w:val="20"/>
              </w:rPr>
              <w:t xml:space="preserve"> vkladový účet,</w:t>
            </w:r>
            <w:r w:rsidRPr="00390778">
              <w:rPr>
                <w:color w:val="auto"/>
                <w:sz w:val="20"/>
                <w:szCs w:val="20"/>
                <w:vertAlign w:val="superscript"/>
              </w:rPr>
              <w:t>8)</w:t>
            </w:r>
            <w:r w:rsidRPr="00390778">
              <w:rPr>
                <w:color w:val="auto"/>
                <w:sz w:val="20"/>
                <w:szCs w:val="20"/>
              </w:rPr>
              <w:t xml:space="preserve"> účet stavebného sporiteľa</w:t>
            </w:r>
            <w:r w:rsidRPr="00390778">
              <w:rPr>
                <w:color w:val="auto"/>
                <w:sz w:val="20"/>
                <w:szCs w:val="20"/>
                <w:vertAlign w:val="superscript"/>
              </w:rPr>
              <w:t>9)</w:t>
            </w:r>
            <w:r w:rsidRPr="00390778">
              <w:rPr>
                <w:color w:val="auto"/>
                <w:sz w:val="20"/>
                <w:szCs w:val="20"/>
              </w:rPr>
              <w:t xml:space="preserve"> a účet majiteľa zaknihovaného cenného papiera,</w:t>
            </w:r>
            <w:r w:rsidRPr="00390778">
              <w:rPr>
                <w:color w:val="auto"/>
                <w:sz w:val="20"/>
                <w:szCs w:val="20"/>
                <w:vertAlign w:val="superscript"/>
              </w:rPr>
              <w:t>10)</w:t>
            </w:r>
            <w:r w:rsidRPr="00390778">
              <w:rPr>
                <w:color w:val="auto"/>
                <w:sz w:val="20"/>
                <w:szCs w:val="20"/>
              </w:rPr>
              <w:t xml:space="preserve"> držiteľský účet zaknihovaného cenného papiera</w:t>
            </w:r>
            <w:r w:rsidRPr="00390778">
              <w:rPr>
                <w:color w:val="auto"/>
                <w:sz w:val="20"/>
                <w:szCs w:val="20"/>
                <w:vertAlign w:val="superscript"/>
              </w:rPr>
              <w:t>10a)</w:t>
            </w:r>
            <w:r w:rsidRPr="00390778">
              <w:rPr>
                <w:color w:val="auto"/>
                <w:sz w:val="20"/>
                <w:szCs w:val="20"/>
              </w:rPr>
              <w:t xml:space="preserve"> a účet úschovy a správy kryptoaktív,</w:t>
            </w:r>
            <w:r w:rsidRPr="00390778">
              <w:rPr>
                <w:color w:val="auto"/>
                <w:sz w:val="20"/>
                <w:szCs w:val="20"/>
                <w:vertAlign w:val="superscript"/>
              </w:rPr>
              <w:t>10b)</w:t>
            </w:r>
          </w:p>
          <w:p w14:paraId="1A4F899D" w14:textId="77777777" w:rsidR="000E384E" w:rsidRPr="00390778" w:rsidRDefault="000E384E" w:rsidP="000E384E">
            <w:pPr>
              <w:pStyle w:val="Default"/>
              <w:jc w:val="both"/>
              <w:rPr>
                <w:color w:val="auto"/>
                <w:sz w:val="20"/>
                <w:szCs w:val="20"/>
              </w:rPr>
            </w:pPr>
          </w:p>
          <w:p w14:paraId="785F0B92" w14:textId="77777777" w:rsidR="000E384E" w:rsidRPr="00390778" w:rsidRDefault="000E384E" w:rsidP="000E384E">
            <w:pPr>
              <w:widowControl w:val="0"/>
              <w:tabs>
                <w:tab w:val="left" w:pos="641"/>
              </w:tabs>
              <w:autoSpaceDE w:val="0"/>
              <w:autoSpaceDN w:val="0"/>
              <w:spacing w:after="0"/>
              <w:jc w:val="both"/>
              <w:rPr>
                <w:rFonts w:ascii="Times New Roman" w:hAnsi="Times New Roman" w:cs="Times New Roman"/>
                <w:sz w:val="20"/>
                <w:szCs w:val="20"/>
              </w:rPr>
            </w:pPr>
          </w:p>
          <w:p w14:paraId="714BE170" w14:textId="77777777" w:rsidR="000E384E" w:rsidRPr="00390778" w:rsidRDefault="000E384E" w:rsidP="000E384E">
            <w:pPr>
              <w:widowControl w:val="0"/>
              <w:tabs>
                <w:tab w:val="left" w:pos="641"/>
              </w:tabs>
              <w:autoSpaceDE w:val="0"/>
              <w:autoSpaceDN w:val="0"/>
              <w:spacing w:after="0"/>
              <w:jc w:val="both"/>
              <w:rPr>
                <w:rFonts w:ascii="Times New Roman" w:hAnsi="Times New Roman" w:cs="Times New Roman"/>
                <w:sz w:val="20"/>
                <w:szCs w:val="20"/>
              </w:rPr>
            </w:pPr>
          </w:p>
          <w:p w14:paraId="07147A34" w14:textId="77777777" w:rsidR="000E384E" w:rsidRPr="00390778" w:rsidRDefault="000E384E" w:rsidP="000E384E">
            <w:pPr>
              <w:widowControl w:val="0"/>
              <w:tabs>
                <w:tab w:val="left" w:pos="641"/>
              </w:tabs>
              <w:autoSpaceDE w:val="0"/>
              <w:autoSpaceDN w:val="0"/>
              <w:spacing w:after="0"/>
              <w:jc w:val="both"/>
              <w:rPr>
                <w:rFonts w:ascii="Times New Roman" w:hAnsi="Times New Roman" w:cs="Times New Roman"/>
                <w:sz w:val="20"/>
                <w:szCs w:val="20"/>
              </w:rPr>
            </w:pPr>
            <w:r w:rsidRPr="00390778">
              <w:rPr>
                <w:rFonts w:ascii="Times New Roman" w:hAnsi="Times New Roman" w:cs="Times New Roman"/>
                <w:sz w:val="20"/>
                <w:szCs w:val="20"/>
              </w:rPr>
              <w:t>(1)Do centrálneho registra účtov sa zapisujú tieto údaje a ich</w:t>
            </w:r>
            <w:r w:rsidRPr="00390778">
              <w:rPr>
                <w:rFonts w:ascii="Times New Roman" w:hAnsi="Times New Roman" w:cs="Times New Roman"/>
                <w:spacing w:val="2"/>
                <w:sz w:val="20"/>
                <w:szCs w:val="20"/>
              </w:rPr>
              <w:t xml:space="preserve"> </w:t>
            </w:r>
            <w:r w:rsidRPr="00390778">
              <w:rPr>
                <w:rFonts w:ascii="Times New Roman" w:hAnsi="Times New Roman" w:cs="Times New Roman"/>
                <w:sz w:val="20"/>
                <w:szCs w:val="20"/>
              </w:rPr>
              <w:t>zmeny:</w:t>
            </w:r>
          </w:p>
          <w:p w14:paraId="37A0E1C0" w14:textId="77777777" w:rsidR="000E384E" w:rsidRPr="00390778" w:rsidRDefault="000E384E" w:rsidP="000E384E">
            <w:pPr>
              <w:pStyle w:val="Default"/>
              <w:jc w:val="both"/>
              <w:rPr>
                <w:color w:val="auto"/>
                <w:sz w:val="20"/>
                <w:szCs w:val="20"/>
              </w:rPr>
            </w:pPr>
          </w:p>
          <w:p w14:paraId="320159D1" w14:textId="77777777" w:rsidR="000E384E" w:rsidRPr="00390778" w:rsidRDefault="000E384E" w:rsidP="000E384E">
            <w:pPr>
              <w:pStyle w:val="Default"/>
              <w:jc w:val="both"/>
              <w:rPr>
                <w:color w:val="auto"/>
              </w:rPr>
            </w:pPr>
            <w:r w:rsidRPr="00390778">
              <w:rPr>
                <w:color w:val="auto"/>
                <w:sz w:val="20"/>
                <w:szCs w:val="20"/>
              </w:rPr>
              <w:t>d) číslo účtu, medzinárodné bankové číslo účtu IBAN, ak bolo pridelené a mena, v ktorej je účet vedený,</w:t>
            </w:r>
          </w:p>
          <w:p w14:paraId="78DF834F" w14:textId="77777777" w:rsidR="000E384E" w:rsidRPr="00390778" w:rsidRDefault="000E384E" w:rsidP="000E384E">
            <w:pPr>
              <w:pStyle w:val="Default"/>
              <w:jc w:val="both"/>
              <w:rPr>
                <w:color w:val="auto"/>
                <w:sz w:val="20"/>
                <w:szCs w:val="20"/>
              </w:rPr>
            </w:pPr>
          </w:p>
          <w:p w14:paraId="31BD6C7B" w14:textId="77777777" w:rsidR="000E384E" w:rsidRPr="00390778" w:rsidRDefault="000E384E" w:rsidP="000E384E">
            <w:pPr>
              <w:pStyle w:val="Default"/>
              <w:jc w:val="both"/>
              <w:rPr>
                <w:color w:val="auto"/>
                <w:sz w:val="20"/>
                <w:szCs w:val="20"/>
              </w:rPr>
            </w:pPr>
          </w:p>
          <w:p w14:paraId="4AF76B0C" w14:textId="77777777" w:rsidR="000E384E" w:rsidRPr="00390778" w:rsidRDefault="000E384E" w:rsidP="000E384E">
            <w:pPr>
              <w:pStyle w:val="Default"/>
              <w:jc w:val="both"/>
              <w:rPr>
                <w:color w:val="auto"/>
              </w:rPr>
            </w:pPr>
            <w:r w:rsidRPr="00390778">
              <w:rPr>
                <w:color w:val="auto"/>
                <w:sz w:val="20"/>
                <w:szCs w:val="20"/>
              </w:rPr>
              <w:t>b) dátum založenia účtu,</w:t>
            </w:r>
          </w:p>
          <w:p w14:paraId="10D28653" w14:textId="77777777" w:rsidR="000E384E" w:rsidRPr="00390778" w:rsidRDefault="000E384E" w:rsidP="000E384E">
            <w:pPr>
              <w:pStyle w:val="Default"/>
              <w:jc w:val="both"/>
              <w:rPr>
                <w:color w:val="auto"/>
                <w:sz w:val="20"/>
                <w:szCs w:val="20"/>
              </w:rPr>
            </w:pPr>
          </w:p>
          <w:p w14:paraId="7777E542" w14:textId="77777777" w:rsidR="000E384E" w:rsidRPr="00390778" w:rsidRDefault="000E384E" w:rsidP="000E384E">
            <w:pPr>
              <w:pStyle w:val="Default"/>
              <w:jc w:val="both"/>
              <w:rPr>
                <w:color w:val="auto"/>
              </w:rPr>
            </w:pPr>
            <w:r w:rsidRPr="00390778">
              <w:rPr>
                <w:color w:val="auto"/>
                <w:sz w:val="20"/>
                <w:szCs w:val="20"/>
              </w:rPr>
              <w:t>k) dátum zrušenia účtu,</w:t>
            </w:r>
          </w:p>
          <w:p w14:paraId="4DA2FD47" w14:textId="77777777" w:rsidR="000E384E" w:rsidRPr="00390778" w:rsidRDefault="000E384E" w:rsidP="000E384E">
            <w:pPr>
              <w:pStyle w:val="Default"/>
              <w:rPr>
                <w:color w:val="auto"/>
                <w:sz w:val="20"/>
                <w:szCs w:val="20"/>
              </w:rPr>
            </w:pPr>
          </w:p>
          <w:p w14:paraId="00DB60A4"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7) § 2 ods. 9 zákona č. 492/2009 Z. z.</w:t>
            </w:r>
          </w:p>
          <w:p w14:paraId="7B1730DE"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8) § 716 Obchodného zákonníka.</w:t>
            </w:r>
          </w:p>
          <w:p w14:paraId="43BAA4D1"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9) § 10b ods. 2 zákona Slovenskej národnej rady č. 310/1992 Zb. o stavebnom sporení v znení neskorších predpisov.</w:t>
            </w:r>
          </w:p>
          <w:p w14:paraId="6A51C828"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10) § 105 zákona o cenných papieroch v znení neskorších predpisov.</w:t>
            </w:r>
          </w:p>
          <w:p w14:paraId="5E788564" w14:textId="77777777" w:rsidR="000E384E" w:rsidRPr="00390778" w:rsidRDefault="000E384E" w:rsidP="000E384E">
            <w:pPr>
              <w:pStyle w:val="paragraph"/>
              <w:spacing w:before="0" w:beforeAutospacing="0" w:after="0" w:afterAutospacing="0"/>
              <w:jc w:val="both"/>
              <w:textAlignment w:val="baseline"/>
              <w:rPr>
                <w:rStyle w:val="eop"/>
                <w:rFonts w:eastAsiaTheme="majorEastAsia"/>
                <w:sz w:val="16"/>
                <w:szCs w:val="16"/>
              </w:rPr>
            </w:pPr>
            <w:r w:rsidRPr="00390778">
              <w:rPr>
                <w:rStyle w:val="normaltextrun"/>
                <w:rFonts w:eastAsiaTheme="majorEastAsia"/>
                <w:sz w:val="16"/>
                <w:szCs w:val="16"/>
              </w:rPr>
              <w:lastRenderedPageBreak/>
              <w:t>10a) § 105a zákona č. 566/2001 Z. z. v znení neskorších predpisov.</w:t>
            </w:r>
          </w:p>
          <w:p w14:paraId="50A22585" w14:textId="77777777" w:rsidR="000E384E" w:rsidRPr="00390778" w:rsidRDefault="000E384E" w:rsidP="000E384E">
            <w:pPr>
              <w:pStyle w:val="paragraph"/>
              <w:spacing w:before="0" w:beforeAutospacing="0" w:after="0" w:afterAutospacing="0"/>
              <w:jc w:val="both"/>
              <w:textAlignment w:val="baseline"/>
              <w:rPr>
                <w:sz w:val="16"/>
                <w:szCs w:val="16"/>
              </w:rPr>
            </w:pPr>
          </w:p>
          <w:p w14:paraId="77863123" w14:textId="77777777" w:rsidR="000E384E" w:rsidRPr="00390778" w:rsidRDefault="000E384E" w:rsidP="000E384E">
            <w:pPr>
              <w:pStyle w:val="paragraph"/>
              <w:spacing w:before="0" w:beforeAutospacing="0" w:after="0" w:afterAutospacing="0"/>
              <w:jc w:val="both"/>
              <w:textAlignment w:val="baseline"/>
              <w:rPr>
                <w:rStyle w:val="normaltextrun"/>
                <w:rFonts w:eastAsiaTheme="majorEastAsia"/>
                <w:shd w:val="clear" w:color="auto" w:fill="FFFFFF"/>
              </w:rPr>
            </w:pPr>
            <w:r w:rsidRPr="00390778">
              <w:rPr>
                <w:rStyle w:val="normaltextrun"/>
                <w:rFonts w:eastAsiaTheme="majorEastAsia"/>
                <w:sz w:val="16"/>
                <w:szCs w:val="16"/>
              </w:rPr>
              <w:t xml:space="preserve">10b) </w:t>
            </w:r>
            <w:r w:rsidRPr="00390778">
              <w:rPr>
                <w:sz w:val="16"/>
                <w:szCs w:val="16"/>
              </w:rPr>
              <w:t>Čl. 3 ods. 1 bod 17 nariadenia (EÚ) 2023/1114 v platnom znení</w:t>
            </w:r>
            <w:r w:rsidRPr="00390778">
              <w:rPr>
                <w:rStyle w:val="normaltextrun"/>
                <w:rFonts w:eastAsiaTheme="majorEastAsia"/>
                <w:shd w:val="clear" w:color="auto" w:fill="FFFFFF"/>
              </w:rPr>
              <w:t>.</w:t>
            </w:r>
          </w:p>
          <w:p w14:paraId="7217F30A" w14:textId="77777777" w:rsidR="000E384E" w:rsidRPr="00390778" w:rsidRDefault="000E384E" w:rsidP="000E384E">
            <w:pPr>
              <w:pStyle w:val="Default"/>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9E33B9"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D3B30E" w14:textId="45A37A78"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F755A2"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69D0224"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67F433" w14:textId="77777777" w:rsidR="000E384E" w:rsidRPr="00390778" w:rsidRDefault="000E384E" w:rsidP="000E384E">
            <w:pPr>
              <w:pStyle w:val="Default"/>
              <w:jc w:val="center"/>
              <w:rPr>
                <w:color w:val="auto"/>
                <w:sz w:val="20"/>
                <w:szCs w:val="20"/>
              </w:rPr>
            </w:pPr>
          </w:p>
        </w:tc>
      </w:tr>
      <w:tr w:rsidR="000E384E" w:rsidRPr="00390778" w14:paraId="78D8FE05" w14:textId="77777777" w:rsidTr="00F44E99">
        <w:trPr>
          <w:trHeight w:val="567"/>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53D6D47"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4095F391" w14:textId="77777777" w:rsidR="000E384E" w:rsidRPr="00390778" w:rsidRDefault="000E384E" w:rsidP="000E384E">
            <w:pPr>
              <w:pStyle w:val="Default"/>
              <w:jc w:val="center"/>
              <w:rPr>
                <w:color w:val="auto"/>
                <w:sz w:val="20"/>
                <w:szCs w:val="20"/>
              </w:rPr>
            </w:pPr>
            <w:r w:rsidRPr="00390778">
              <w:rPr>
                <w:color w:val="auto"/>
                <w:sz w:val="20"/>
                <w:szCs w:val="20"/>
              </w:rPr>
              <w:t>O: 3</w:t>
            </w:r>
          </w:p>
          <w:p w14:paraId="53ADD30C" w14:textId="77777777" w:rsidR="000E384E" w:rsidRPr="00390778" w:rsidRDefault="000E384E" w:rsidP="000E384E">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E86573D" w14:textId="77777777" w:rsidR="000E384E" w:rsidRPr="00390778" w:rsidRDefault="000E384E" w:rsidP="000E384E">
            <w:pPr>
              <w:pStyle w:val="Default"/>
              <w:jc w:val="both"/>
              <w:rPr>
                <w:color w:val="auto"/>
                <w:sz w:val="20"/>
                <w:szCs w:val="20"/>
              </w:rPr>
            </w:pPr>
            <w:r w:rsidRPr="00390778">
              <w:rPr>
                <w:color w:val="auto"/>
                <w:sz w:val="20"/>
                <w:szCs w:val="20"/>
              </w:rPr>
              <w:t>f) v prípade účtov kryptoaktív: jedinečný identifikátor účtu a dátumy založenia a zrušenia účtu;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2CD9DDF"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2E3E43" w14:textId="77777777" w:rsidR="000E384E" w:rsidRPr="00390778" w:rsidRDefault="000E384E" w:rsidP="000E384E">
            <w:pPr>
              <w:pStyle w:val="Default"/>
              <w:jc w:val="center"/>
              <w:rPr>
                <w:color w:val="auto"/>
              </w:rPr>
            </w:pPr>
            <w:r w:rsidRPr="00390778">
              <w:rPr>
                <w:color w:val="auto"/>
                <w:sz w:val="20"/>
                <w:szCs w:val="20"/>
              </w:rPr>
              <w:t>Zákon č. 123/2022 Z. z.</w:t>
            </w:r>
          </w:p>
          <w:p w14:paraId="0A1790C5"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1995EE" w14:textId="77777777" w:rsidR="000E384E" w:rsidRPr="00390778" w:rsidRDefault="000E384E" w:rsidP="000E384E">
            <w:pPr>
              <w:pStyle w:val="Default"/>
              <w:jc w:val="center"/>
              <w:rPr>
                <w:color w:val="auto"/>
              </w:rPr>
            </w:pPr>
            <w:r w:rsidRPr="00390778">
              <w:rPr>
                <w:color w:val="auto"/>
                <w:sz w:val="20"/>
                <w:szCs w:val="20"/>
              </w:rPr>
              <w:t xml:space="preserve">§ 2 </w:t>
            </w:r>
          </w:p>
          <w:p w14:paraId="0199A66E" w14:textId="77777777" w:rsidR="000E384E" w:rsidRPr="00390778" w:rsidRDefault="000E384E" w:rsidP="000E384E">
            <w:pPr>
              <w:pStyle w:val="Default"/>
              <w:rPr>
                <w:color w:val="auto"/>
                <w:sz w:val="20"/>
                <w:szCs w:val="20"/>
              </w:rPr>
            </w:pPr>
          </w:p>
          <w:p w14:paraId="7E926AB3" w14:textId="77777777" w:rsidR="000E384E" w:rsidRPr="00390778" w:rsidRDefault="000E384E" w:rsidP="000E384E">
            <w:pPr>
              <w:pStyle w:val="Default"/>
              <w:jc w:val="center"/>
              <w:rPr>
                <w:color w:val="auto"/>
              </w:rPr>
            </w:pPr>
            <w:r w:rsidRPr="00390778">
              <w:rPr>
                <w:color w:val="auto"/>
                <w:sz w:val="20"/>
                <w:szCs w:val="20"/>
              </w:rPr>
              <w:t xml:space="preserve">P:b </w:t>
            </w:r>
          </w:p>
          <w:p w14:paraId="521463B1" w14:textId="77777777" w:rsidR="000E384E" w:rsidRPr="00390778" w:rsidRDefault="000E384E" w:rsidP="000E384E">
            <w:pPr>
              <w:pStyle w:val="Default"/>
              <w:jc w:val="center"/>
              <w:rPr>
                <w:color w:val="auto"/>
              </w:rPr>
            </w:pPr>
            <w:r w:rsidRPr="00390778">
              <w:rPr>
                <w:color w:val="auto"/>
                <w:sz w:val="20"/>
                <w:szCs w:val="20"/>
              </w:rPr>
              <w:t xml:space="preserve"> </w:t>
            </w:r>
          </w:p>
          <w:p w14:paraId="73415CAF" w14:textId="77777777" w:rsidR="000E384E" w:rsidRPr="00390778" w:rsidRDefault="000E384E" w:rsidP="000E384E">
            <w:pPr>
              <w:pStyle w:val="Default"/>
              <w:jc w:val="center"/>
              <w:rPr>
                <w:color w:val="auto"/>
              </w:rPr>
            </w:pPr>
            <w:r w:rsidRPr="00390778">
              <w:rPr>
                <w:color w:val="auto"/>
                <w:sz w:val="20"/>
                <w:szCs w:val="20"/>
              </w:rPr>
              <w:t xml:space="preserve"> </w:t>
            </w:r>
          </w:p>
          <w:p w14:paraId="2D8D882E" w14:textId="77777777" w:rsidR="000E384E" w:rsidRPr="00390778" w:rsidRDefault="000E384E" w:rsidP="000E384E">
            <w:pPr>
              <w:pStyle w:val="Default"/>
              <w:jc w:val="center"/>
              <w:rPr>
                <w:color w:val="auto"/>
              </w:rPr>
            </w:pPr>
            <w:r w:rsidRPr="00390778">
              <w:rPr>
                <w:color w:val="auto"/>
                <w:sz w:val="20"/>
                <w:szCs w:val="20"/>
              </w:rPr>
              <w:t xml:space="preserve"> </w:t>
            </w:r>
          </w:p>
          <w:p w14:paraId="29AE280D" w14:textId="77777777" w:rsidR="000E384E" w:rsidRPr="00390778" w:rsidRDefault="000E384E" w:rsidP="000E384E">
            <w:pPr>
              <w:pStyle w:val="Default"/>
              <w:jc w:val="center"/>
              <w:rPr>
                <w:color w:val="auto"/>
              </w:rPr>
            </w:pPr>
            <w:r w:rsidRPr="00390778">
              <w:rPr>
                <w:color w:val="auto"/>
                <w:sz w:val="20"/>
                <w:szCs w:val="20"/>
              </w:rPr>
              <w:t xml:space="preserve"> </w:t>
            </w:r>
          </w:p>
          <w:p w14:paraId="19433E50" w14:textId="77777777" w:rsidR="000E384E" w:rsidRPr="00390778" w:rsidRDefault="000E384E" w:rsidP="000E384E">
            <w:pPr>
              <w:pStyle w:val="Default"/>
              <w:jc w:val="center"/>
              <w:rPr>
                <w:color w:val="auto"/>
                <w:sz w:val="20"/>
                <w:szCs w:val="20"/>
              </w:rPr>
            </w:pPr>
          </w:p>
          <w:p w14:paraId="43BA3065" w14:textId="77777777" w:rsidR="000E384E" w:rsidRPr="00390778" w:rsidRDefault="000E384E" w:rsidP="000E384E">
            <w:pPr>
              <w:pStyle w:val="Default"/>
              <w:jc w:val="center"/>
              <w:rPr>
                <w:color w:val="auto"/>
                <w:sz w:val="20"/>
                <w:szCs w:val="20"/>
              </w:rPr>
            </w:pPr>
          </w:p>
          <w:p w14:paraId="58DF6868" w14:textId="77777777" w:rsidR="000E384E" w:rsidRPr="00390778" w:rsidRDefault="000E384E" w:rsidP="000E384E">
            <w:pPr>
              <w:pStyle w:val="Default"/>
              <w:jc w:val="center"/>
              <w:rPr>
                <w:color w:val="auto"/>
              </w:rPr>
            </w:pPr>
            <w:r w:rsidRPr="00390778">
              <w:rPr>
                <w:color w:val="auto"/>
                <w:sz w:val="20"/>
                <w:szCs w:val="20"/>
              </w:rPr>
              <w:t xml:space="preserve"> </w:t>
            </w:r>
          </w:p>
          <w:p w14:paraId="0DB55632" w14:textId="77777777" w:rsidR="000E384E" w:rsidRPr="00390778" w:rsidRDefault="000E384E" w:rsidP="000E384E">
            <w:pPr>
              <w:pStyle w:val="Default"/>
              <w:jc w:val="center"/>
              <w:rPr>
                <w:color w:val="auto"/>
              </w:rPr>
            </w:pPr>
            <w:r w:rsidRPr="00390778">
              <w:rPr>
                <w:color w:val="auto"/>
                <w:sz w:val="20"/>
                <w:szCs w:val="20"/>
              </w:rPr>
              <w:t xml:space="preserve">§4 </w:t>
            </w:r>
          </w:p>
          <w:p w14:paraId="00B86BAC" w14:textId="77777777" w:rsidR="000E384E" w:rsidRPr="00390778" w:rsidRDefault="000E384E" w:rsidP="000E384E">
            <w:pPr>
              <w:pStyle w:val="Default"/>
              <w:jc w:val="center"/>
              <w:rPr>
                <w:color w:val="auto"/>
              </w:rPr>
            </w:pPr>
            <w:r w:rsidRPr="00390778">
              <w:rPr>
                <w:color w:val="auto"/>
                <w:sz w:val="20"/>
                <w:szCs w:val="20"/>
              </w:rPr>
              <w:t xml:space="preserve">O:1 </w:t>
            </w:r>
          </w:p>
          <w:p w14:paraId="3E075F1B" w14:textId="77777777" w:rsidR="000E384E" w:rsidRPr="00390778" w:rsidRDefault="000E384E" w:rsidP="000E384E">
            <w:pPr>
              <w:pStyle w:val="Default"/>
              <w:jc w:val="center"/>
              <w:rPr>
                <w:color w:val="auto"/>
              </w:rPr>
            </w:pPr>
            <w:r w:rsidRPr="00390778">
              <w:rPr>
                <w:color w:val="auto"/>
                <w:sz w:val="20"/>
                <w:szCs w:val="20"/>
              </w:rPr>
              <w:t xml:space="preserve">P:d </w:t>
            </w:r>
          </w:p>
          <w:p w14:paraId="3BD85C70" w14:textId="77777777" w:rsidR="000E384E" w:rsidRPr="00390778" w:rsidRDefault="000E384E" w:rsidP="000E384E">
            <w:pPr>
              <w:pStyle w:val="Default"/>
              <w:jc w:val="center"/>
              <w:rPr>
                <w:color w:val="auto"/>
              </w:rPr>
            </w:pPr>
            <w:r w:rsidRPr="00390778">
              <w:rPr>
                <w:color w:val="auto"/>
                <w:sz w:val="20"/>
                <w:szCs w:val="20"/>
              </w:rPr>
              <w:t xml:space="preserve"> </w:t>
            </w:r>
          </w:p>
          <w:p w14:paraId="765EFA85" w14:textId="77777777" w:rsidR="000E384E" w:rsidRPr="00390778" w:rsidRDefault="000E384E" w:rsidP="000E384E">
            <w:pPr>
              <w:pStyle w:val="Default"/>
              <w:jc w:val="center"/>
              <w:rPr>
                <w:color w:val="auto"/>
              </w:rPr>
            </w:pPr>
            <w:r w:rsidRPr="00390778">
              <w:rPr>
                <w:color w:val="auto"/>
                <w:sz w:val="20"/>
                <w:szCs w:val="20"/>
              </w:rPr>
              <w:t xml:space="preserve"> </w:t>
            </w:r>
          </w:p>
          <w:p w14:paraId="34BDA53F" w14:textId="77777777" w:rsidR="000E384E" w:rsidRPr="00390778" w:rsidRDefault="000E384E" w:rsidP="000E384E">
            <w:pPr>
              <w:pStyle w:val="Default"/>
              <w:jc w:val="center"/>
              <w:rPr>
                <w:color w:val="auto"/>
                <w:sz w:val="20"/>
                <w:szCs w:val="20"/>
              </w:rPr>
            </w:pPr>
            <w:r w:rsidRPr="00390778">
              <w:rPr>
                <w:color w:val="auto"/>
                <w:sz w:val="20"/>
                <w:szCs w:val="20"/>
              </w:rPr>
              <w:t xml:space="preserve"> </w:t>
            </w:r>
          </w:p>
          <w:p w14:paraId="6A792F23" w14:textId="77777777" w:rsidR="000E384E" w:rsidRPr="00390778" w:rsidRDefault="000E384E" w:rsidP="000E384E">
            <w:pPr>
              <w:pStyle w:val="Default"/>
              <w:rPr>
                <w:color w:val="auto"/>
                <w:sz w:val="20"/>
                <w:szCs w:val="20"/>
              </w:rPr>
            </w:pPr>
          </w:p>
          <w:p w14:paraId="461235F8" w14:textId="77777777" w:rsidR="000E384E" w:rsidRPr="00390778" w:rsidRDefault="000E384E" w:rsidP="000E384E">
            <w:pPr>
              <w:pStyle w:val="Default"/>
              <w:rPr>
                <w:color w:val="auto"/>
                <w:sz w:val="20"/>
                <w:szCs w:val="20"/>
              </w:rPr>
            </w:pPr>
          </w:p>
          <w:p w14:paraId="43AD4648" w14:textId="77777777" w:rsidR="000E384E" w:rsidRPr="00390778" w:rsidRDefault="000E384E" w:rsidP="000E384E">
            <w:pPr>
              <w:pStyle w:val="Default"/>
              <w:jc w:val="center"/>
              <w:rPr>
                <w:color w:val="auto"/>
              </w:rPr>
            </w:pPr>
            <w:r w:rsidRPr="00390778">
              <w:rPr>
                <w:color w:val="auto"/>
                <w:sz w:val="20"/>
                <w:szCs w:val="20"/>
              </w:rPr>
              <w:t xml:space="preserve">P:b </w:t>
            </w:r>
          </w:p>
          <w:p w14:paraId="696E142A" w14:textId="77777777" w:rsidR="000E384E" w:rsidRPr="00390778" w:rsidRDefault="000E384E" w:rsidP="000E384E">
            <w:pPr>
              <w:pStyle w:val="Default"/>
              <w:jc w:val="center"/>
              <w:rPr>
                <w:color w:val="auto"/>
              </w:rPr>
            </w:pPr>
            <w:r w:rsidRPr="00390778">
              <w:rPr>
                <w:color w:val="auto"/>
                <w:sz w:val="20"/>
                <w:szCs w:val="20"/>
              </w:rPr>
              <w:t>P:k</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F08918F" w14:textId="77777777" w:rsidR="000E384E" w:rsidRPr="00390778" w:rsidRDefault="000E384E" w:rsidP="000E384E">
            <w:pPr>
              <w:pStyle w:val="Default"/>
              <w:jc w:val="both"/>
              <w:rPr>
                <w:color w:val="auto"/>
              </w:rPr>
            </w:pPr>
          </w:p>
          <w:p w14:paraId="46C4EFEB" w14:textId="77777777" w:rsidR="000E384E" w:rsidRPr="00390778" w:rsidRDefault="000E384E" w:rsidP="000E384E">
            <w:pPr>
              <w:pStyle w:val="Default"/>
              <w:jc w:val="both"/>
              <w:rPr>
                <w:color w:val="auto"/>
                <w:sz w:val="20"/>
                <w:szCs w:val="20"/>
              </w:rPr>
            </w:pPr>
          </w:p>
          <w:p w14:paraId="0C34E377" w14:textId="77777777" w:rsidR="000E384E" w:rsidRPr="00390778" w:rsidRDefault="000E384E" w:rsidP="000E384E">
            <w:pPr>
              <w:pStyle w:val="Default"/>
              <w:jc w:val="both"/>
              <w:rPr>
                <w:color w:val="auto"/>
              </w:rPr>
            </w:pPr>
            <w:r w:rsidRPr="00390778">
              <w:rPr>
                <w:color w:val="auto"/>
                <w:sz w:val="20"/>
                <w:szCs w:val="20"/>
              </w:rPr>
              <w:t>b) účtom platobný účet,</w:t>
            </w:r>
            <w:r w:rsidRPr="00390778">
              <w:rPr>
                <w:color w:val="auto"/>
                <w:sz w:val="20"/>
                <w:szCs w:val="20"/>
                <w:vertAlign w:val="superscript"/>
              </w:rPr>
              <w:t>7)</w:t>
            </w:r>
            <w:r w:rsidRPr="00390778">
              <w:rPr>
                <w:color w:val="auto"/>
                <w:sz w:val="20"/>
                <w:szCs w:val="20"/>
              </w:rPr>
              <w:t xml:space="preserve"> vkladový účet,</w:t>
            </w:r>
            <w:r w:rsidRPr="00390778">
              <w:rPr>
                <w:color w:val="auto"/>
                <w:sz w:val="20"/>
                <w:szCs w:val="20"/>
                <w:vertAlign w:val="superscript"/>
              </w:rPr>
              <w:t>8)</w:t>
            </w:r>
            <w:r w:rsidRPr="00390778">
              <w:rPr>
                <w:color w:val="auto"/>
                <w:sz w:val="20"/>
                <w:szCs w:val="20"/>
              </w:rPr>
              <w:t xml:space="preserve"> účet stavebného sporiteľa</w:t>
            </w:r>
            <w:r w:rsidRPr="00390778">
              <w:rPr>
                <w:color w:val="auto"/>
                <w:sz w:val="20"/>
                <w:szCs w:val="20"/>
                <w:vertAlign w:val="superscript"/>
              </w:rPr>
              <w:t>9)</w:t>
            </w:r>
            <w:r w:rsidRPr="00390778">
              <w:rPr>
                <w:color w:val="auto"/>
                <w:sz w:val="20"/>
                <w:szCs w:val="20"/>
              </w:rPr>
              <w:t xml:space="preserve"> a účet majiteľa zaknihovaného cenného papiera,</w:t>
            </w:r>
            <w:r w:rsidRPr="00390778">
              <w:rPr>
                <w:color w:val="auto"/>
                <w:sz w:val="20"/>
                <w:szCs w:val="20"/>
                <w:vertAlign w:val="superscript"/>
              </w:rPr>
              <w:t>10)</w:t>
            </w:r>
            <w:r w:rsidRPr="00390778">
              <w:rPr>
                <w:color w:val="auto"/>
                <w:sz w:val="20"/>
                <w:szCs w:val="20"/>
              </w:rPr>
              <w:t xml:space="preserve"> držiteľský účet zaknihovaného cenného papiera</w:t>
            </w:r>
            <w:r w:rsidRPr="00390778">
              <w:rPr>
                <w:color w:val="auto"/>
                <w:sz w:val="20"/>
                <w:szCs w:val="20"/>
                <w:vertAlign w:val="superscript"/>
              </w:rPr>
              <w:t>10a)</w:t>
            </w:r>
            <w:r w:rsidRPr="00390778">
              <w:rPr>
                <w:color w:val="auto"/>
                <w:sz w:val="20"/>
                <w:szCs w:val="20"/>
              </w:rPr>
              <w:t xml:space="preserve"> a účet úschovy a správy kryptoaktív,</w:t>
            </w:r>
            <w:r w:rsidRPr="00390778">
              <w:rPr>
                <w:color w:val="auto"/>
                <w:sz w:val="20"/>
                <w:szCs w:val="20"/>
                <w:vertAlign w:val="superscript"/>
              </w:rPr>
              <w:t>10b)</w:t>
            </w:r>
          </w:p>
          <w:p w14:paraId="6406FE95" w14:textId="77777777" w:rsidR="000E384E" w:rsidRPr="00390778" w:rsidRDefault="000E384E" w:rsidP="000E384E">
            <w:pPr>
              <w:pStyle w:val="Default"/>
              <w:jc w:val="both"/>
              <w:rPr>
                <w:color w:val="auto"/>
                <w:sz w:val="20"/>
                <w:szCs w:val="20"/>
              </w:rPr>
            </w:pPr>
          </w:p>
          <w:p w14:paraId="7B61765D" w14:textId="77777777" w:rsidR="000E384E" w:rsidRPr="00390778" w:rsidRDefault="000E384E" w:rsidP="000E384E">
            <w:pPr>
              <w:pStyle w:val="Default"/>
              <w:jc w:val="both"/>
              <w:rPr>
                <w:color w:val="auto"/>
                <w:sz w:val="20"/>
                <w:szCs w:val="20"/>
              </w:rPr>
            </w:pPr>
          </w:p>
          <w:p w14:paraId="6506BEA0" w14:textId="77777777" w:rsidR="000E384E" w:rsidRPr="00390778" w:rsidRDefault="000E384E" w:rsidP="000E384E">
            <w:pPr>
              <w:pStyle w:val="Default"/>
              <w:jc w:val="both"/>
              <w:rPr>
                <w:color w:val="auto"/>
                <w:sz w:val="20"/>
                <w:szCs w:val="20"/>
              </w:rPr>
            </w:pPr>
          </w:p>
          <w:p w14:paraId="4ECBEF3E" w14:textId="77777777" w:rsidR="000E384E" w:rsidRPr="00390778" w:rsidRDefault="000E384E" w:rsidP="000E384E">
            <w:pPr>
              <w:pStyle w:val="Default"/>
              <w:jc w:val="both"/>
              <w:rPr>
                <w:color w:val="auto"/>
                <w:sz w:val="20"/>
                <w:szCs w:val="20"/>
              </w:rPr>
            </w:pPr>
          </w:p>
          <w:p w14:paraId="00A605AE" w14:textId="77777777" w:rsidR="000E384E" w:rsidRPr="00390778" w:rsidRDefault="000E384E" w:rsidP="000E384E">
            <w:pPr>
              <w:widowControl w:val="0"/>
              <w:tabs>
                <w:tab w:val="left" w:pos="641"/>
              </w:tabs>
              <w:autoSpaceDE w:val="0"/>
              <w:autoSpaceDN w:val="0"/>
              <w:spacing w:after="0"/>
              <w:jc w:val="both"/>
              <w:rPr>
                <w:rFonts w:ascii="Times New Roman" w:hAnsi="Times New Roman" w:cs="Times New Roman"/>
                <w:sz w:val="20"/>
                <w:szCs w:val="20"/>
              </w:rPr>
            </w:pPr>
            <w:r w:rsidRPr="00390778">
              <w:rPr>
                <w:rFonts w:ascii="Times New Roman" w:hAnsi="Times New Roman" w:cs="Times New Roman"/>
                <w:sz w:val="20"/>
                <w:szCs w:val="20"/>
              </w:rPr>
              <w:t>1)Do centrálneho registra účtov sa zapisujú tieto údaje a ich</w:t>
            </w:r>
            <w:r w:rsidRPr="00390778">
              <w:rPr>
                <w:rFonts w:ascii="Times New Roman" w:hAnsi="Times New Roman" w:cs="Times New Roman"/>
                <w:spacing w:val="2"/>
                <w:sz w:val="20"/>
                <w:szCs w:val="20"/>
              </w:rPr>
              <w:t xml:space="preserve"> </w:t>
            </w:r>
            <w:r w:rsidRPr="00390778">
              <w:rPr>
                <w:rFonts w:ascii="Times New Roman" w:hAnsi="Times New Roman" w:cs="Times New Roman"/>
                <w:sz w:val="20"/>
                <w:szCs w:val="20"/>
              </w:rPr>
              <w:t>zmeny:</w:t>
            </w:r>
          </w:p>
          <w:p w14:paraId="7C3483C1" w14:textId="77777777" w:rsidR="000E384E" w:rsidRPr="00390778" w:rsidRDefault="000E384E" w:rsidP="000E384E">
            <w:pPr>
              <w:pStyle w:val="Default"/>
              <w:jc w:val="both"/>
              <w:rPr>
                <w:color w:val="auto"/>
                <w:sz w:val="20"/>
                <w:szCs w:val="20"/>
              </w:rPr>
            </w:pPr>
          </w:p>
          <w:p w14:paraId="05AF6F04" w14:textId="77777777" w:rsidR="000E384E" w:rsidRPr="00390778" w:rsidRDefault="000E384E" w:rsidP="000E384E">
            <w:pPr>
              <w:pStyle w:val="Default"/>
              <w:jc w:val="both"/>
              <w:rPr>
                <w:color w:val="auto"/>
                <w:sz w:val="20"/>
                <w:szCs w:val="20"/>
              </w:rPr>
            </w:pPr>
          </w:p>
          <w:p w14:paraId="36429AAF" w14:textId="77777777" w:rsidR="000E384E" w:rsidRPr="00390778" w:rsidRDefault="000E384E" w:rsidP="000E384E">
            <w:pPr>
              <w:pStyle w:val="Default"/>
              <w:jc w:val="both"/>
              <w:rPr>
                <w:color w:val="auto"/>
              </w:rPr>
            </w:pPr>
            <w:r w:rsidRPr="00390778">
              <w:rPr>
                <w:color w:val="auto"/>
                <w:sz w:val="20"/>
                <w:szCs w:val="20"/>
              </w:rPr>
              <w:t>d) číslo účtu, medzinárodné bankové číslo účtu IBAN, ak bolo pridelené a mena, v ktorej je účet vedený,</w:t>
            </w:r>
          </w:p>
          <w:p w14:paraId="34350830" w14:textId="77777777" w:rsidR="000E384E" w:rsidRPr="00390778" w:rsidRDefault="000E384E" w:rsidP="000E384E">
            <w:pPr>
              <w:pStyle w:val="Default"/>
              <w:jc w:val="both"/>
              <w:rPr>
                <w:color w:val="auto"/>
              </w:rPr>
            </w:pPr>
            <w:r w:rsidRPr="00390778">
              <w:rPr>
                <w:color w:val="auto"/>
                <w:sz w:val="20"/>
                <w:szCs w:val="20"/>
              </w:rPr>
              <w:t>b) dátum založenia účtu,</w:t>
            </w:r>
          </w:p>
          <w:p w14:paraId="7187E064" w14:textId="77777777" w:rsidR="000E384E" w:rsidRPr="00390778" w:rsidRDefault="000E384E" w:rsidP="000E384E">
            <w:pPr>
              <w:pStyle w:val="Default"/>
              <w:jc w:val="both"/>
              <w:rPr>
                <w:color w:val="auto"/>
                <w:sz w:val="20"/>
                <w:szCs w:val="20"/>
              </w:rPr>
            </w:pPr>
            <w:r w:rsidRPr="00390778">
              <w:rPr>
                <w:color w:val="auto"/>
                <w:sz w:val="20"/>
                <w:szCs w:val="20"/>
              </w:rPr>
              <w:t>k) dátum zrušenia účtu,</w:t>
            </w:r>
          </w:p>
          <w:p w14:paraId="04B85D0F" w14:textId="77777777" w:rsidR="000E384E" w:rsidRPr="00390778" w:rsidRDefault="000E384E" w:rsidP="000E384E">
            <w:pPr>
              <w:pStyle w:val="Default"/>
              <w:jc w:val="both"/>
              <w:rPr>
                <w:color w:val="auto"/>
                <w:sz w:val="20"/>
                <w:szCs w:val="20"/>
              </w:rPr>
            </w:pPr>
          </w:p>
          <w:p w14:paraId="2FD6BE53"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7) § 2 ods. 9 zákona č. 492/2009 Z. z.</w:t>
            </w:r>
          </w:p>
          <w:p w14:paraId="5C5040A1"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8) § 716 Obchodného zákonníka.</w:t>
            </w:r>
          </w:p>
          <w:p w14:paraId="0DCC4F76"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 xml:space="preserve">9) § 10b ods. 2 zákona Slovenskej národnej rady č. 310/1992 Zb. o </w:t>
            </w:r>
            <w:r w:rsidRPr="00390778">
              <w:rPr>
                <w:rFonts w:ascii="Times New Roman" w:hAnsi="Times New Roman" w:cs="Times New Roman"/>
                <w:sz w:val="16"/>
                <w:szCs w:val="16"/>
              </w:rPr>
              <w:lastRenderedPageBreak/>
              <w:t>stavebnom sporení v znení neskorších predpisov.</w:t>
            </w:r>
          </w:p>
          <w:p w14:paraId="721115B7" w14:textId="77777777" w:rsidR="000E384E" w:rsidRPr="00390778" w:rsidRDefault="000E384E" w:rsidP="000E384E">
            <w:pPr>
              <w:spacing w:before="225" w:after="225" w:line="264" w:lineRule="auto"/>
              <w:jc w:val="both"/>
              <w:rPr>
                <w:rFonts w:ascii="Times New Roman" w:hAnsi="Times New Roman" w:cs="Times New Roman"/>
                <w:sz w:val="16"/>
                <w:szCs w:val="16"/>
              </w:rPr>
            </w:pPr>
            <w:r w:rsidRPr="00390778">
              <w:rPr>
                <w:rFonts w:ascii="Times New Roman" w:hAnsi="Times New Roman" w:cs="Times New Roman"/>
                <w:sz w:val="16"/>
                <w:szCs w:val="16"/>
              </w:rPr>
              <w:t>10) § 105 zákona o cenných papieroch v znení neskorších predpisov.</w:t>
            </w:r>
          </w:p>
          <w:p w14:paraId="147B01FF" w14:textId="77777777" w:rsidR="000E384E" w:rsidRPr="00390778" w:rsidRDefault="000E384E" w:rsidP="000E384E">
            <w:pPr>
              <w:pStyle w:val="paragraph"/>
              <w:spacing w:before="0" w:beforeAutospacing="0" w:after="0" w:afterAutospacing="0"/>
              <w:jc w:val="both"/>
              <w:textAlignment w:val="baseline"/>
              <w:rPr>
                <w:rStyle w:val="eop"/>
                <w:rFonts w:eastAsiaTheme="majorEastAsia"/>
                <w:sz w:val="16"/>
                <w:szCs w:val="16"/>
              </w:rPr>
            </w:pPr>
            <w:r w:rsidRPr="00390778">
              <w:rPr>
                <w:rStyle w:val="normaltextrun"/>
                <w:rFonts w:eastAsiaTheme="majorEastAsia"/>
                <w:sz w:val="16"/>
                <w:szCs w:val="16"/>
              </w:rPr>
              <w:t>10a) § 105a zákona č. 566/2001 Z. z. v znení neskorších predpisov.</w:t>
            </w:r>
          </w:p>
          <w:p w14:paraId="4E08587F" w14:textId="77777777" w:rsidR="000E384E" w:rsidRPr="00390778" w:rsidRDefault="000E384E" w:rsidP="000E384E">
            <w:pPr>
              <w:pStyle w:val="paragraph"/>
              <w:spacing w:before="0" w:beforeAutospacing="0" w:after="0" w:afterAutospacing="0"/>
              <w:jc w:val="both"/>
              <w:textAlignment w:val="baseline"/>
              <w:rPr>
                <w:sz w:val="16"/>
                <w:szCs w:val="16"/>
              </w:rPr>
            </w:pPr>
          </w:p>
          <w:p w14:paraId="3137D734" w14:textId="77777777" w:rsidR="000E384E" w:rsidRPr="00390778" w:rsidRDefault="000E384E" w:rsidP="000E384E">
            <w:pPr>
              <w:pStyle w:val="paragraph"/>
              <w:spacing w:before="0" w:beforeAutospacing="0" w:after="0" w:afterAutospacing="0"/>
              <w:jc w:val="both"/>
              <w:textAlignment w:val="baseline"/>
              <w:rPr>
                <w:rStyle w:val="normaltextrun"/>
                <w:rFonts w:eastAsiaTheme="majorEastAsia"/>
                <w:shd w:val="clear" w:color="auto" w:fill="FFFFFF"/>
              </w:rPr>
            </w:pPr>
            <w:r w:rsidRPr="00390778">
              <w:rPr>
                <w:rStyle w:val="normaltextrun"/>
                <w:rFonts w:eastAsiaTheme="majorEastAsia"/>
                <w:sz w:val="16"/>
                <w:szCs w:val="16"/>
              </w:rPr>
              <w:t xml:space="preserve">10b) </w:t>
            </w:r>
            <w:r w:rsidRPr="00390778">
              <w:rPr>
                <w:sz w:val="16"/>
                <w:szCs w:val="16"/>
              </w:rPr>
              <w:t>Čl. 3 ods. 1 bod 17 nariadenia (EÚ) 2023/1114 v platnom znení</w:t>
            </w:r>
            <w:r w:rsidRPr="00390778">
              <w:rPr>
                <w:rStyle w:val="normaltextrun"/>
                <w:rFonts w:eastAsiaTheme="majorEastAsia"/>
                <w:shd w:val="clear" w:color="auto" w:fill="FFFFFF"/>
              </w:rPr>
              <w:t>.</w:t>
            </w:r>
          </w:p>
          <w:p w14:paraId="4647C247" w14:textId="77777777" w:rsidR="000E384E" w:rsidRPr="00390778" w:rsidRDefault="000E384E" w:rsidP="000E384E">
            <w:pPr>
              <w:pStyle w:val="Default"/>
              <w:jc w:val="both"/>
              <w:rPr>
                <w:color w:val="auto"/>
              </w:rPr>
            </w:pPr>
          </w:p>
          <w:p w14:paraId="49F4F63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0DA5EF"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9635FB" w14:textId="4953B32D"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48ADEA"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844AC06"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8816A1" w14:textId="77777777" w:rsidR="000E384E" w:rsidRPr="00390778" w:rsidRDefault="000E384E" w:rsidP="000E384E">
            <w:pPr>
              <w:pStyle w:val="Default"/>
              <w:jc w:val="center"/>
              <w:rPr>
                <w:color w:val="auto"/>
                <w:sz w:val="20"/>
                <w:szCs w:val="20"/>
              </w:rPr>
            </w:pPr>
          </w:p>
        </w:tc>
      </w:tr>
      <w:tr w:rsidR="000E384E" w:rsidRPr="00390778" w14:paraId="719C2E3A"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3795F65C"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0F18FAAC" w14:textId="77777777" w:rsidR="000E384E" w:rsidRPr="00390778" w:rsidRDefault="000E384E" w:rsidP="000E384E">
            <w:pPr>
              <w:pStyle w:val="Default"/>
              <w:jc w:val="center"/>
              <w:rPr>
                <w:color w:val="auto"/>
                <w:sz w:val="20"/>
                <w:szCs w:val="20"/>
              </w:rPr>
            </w:pPr>
            <w:r w:rsidRPr="00390778">
              <w:rPr>
                <w:color w:val="auto"/>
                <w:sz w:val="20"/>
                <w:szCs w:val="20"/>
              </w:rPr>
              <w:t>O: 3</w:t>
            </w:r>
          </w:p>
          <w:p w14:paraId="4C554464" w14:textId="77777777" w:rsidR="000E384E" w:rsidRPr="00390778" w:rsidRDefault="000E384E" w:rsidP="000E384E">
            <w:pPr>
              <w:pStyle w:val="Default"/>
              <w:jc w:val="center"/>
              <w:rPr>
                <w:color w:val="auto"/>
                <w:sz w:val="20"/>
                <w:szCs w:val="20"/>
              </w:rPr>
            </w:pPr>
            <w:r w:rsidRPr="00390778">
              <w:rPr>
                <w:color w:val="auto"/>
                <w:sz w:val="20"/>
                <w:szCs w:val="20"/>
              </w:rPr>
              <w:t>P: g</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E2D9B19" w14:textId="77777777" w:rsidR="000E384E" w:rsidRPr="00390778" w:rsidRDefault="000E384E" w:rsidP="000E384E">
            <w:pPr>
              <w:pStyle w:val="Default"/>
              <w:jc w:val="both"/>
              <w:rPr>
                <w:color w:val="auto"/>
                <w:sz w:val="20"/>
                <w:szCs w:val="20"/>
              </w:rPr>
            </w:pPr>
            <w:r w:rsidRPr="00390778">
              <w:rPr>
                <w:color w:val="auto"/>
                <w:sz w:val="20"/>
                <w:szCs w:val="20"/>
              </w:rPr>
              <w:t>g) v prípade bezpečnostných schránok: meno nájomcu doplnené buď ostatnými identifikačnými údajmi požadovanými podľa článku 22 ods. 1 nariadenia (EÚ) 2024/1624, alebo jedinečným identifikačným číslom, ako aj dátum, kedy sa prenájom začal, a v príslušných prípadoch dátum, kedy sa skončil.</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A40811"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D642ED" w14:textId="77777777" w:rsidR="000E384E" w:rsidRPr="00390778" w:rsidRDefault="000E384E" w:rsidP="000E384E">
            <w:pPr>
              <w:pStyle w:val="Default"/>
              <w:jc w:val="center"/>
              <w:rPr>
                <w:color w:val="auto"/>
              </w:rPr>
            </w:pPr>
            <w:r w:rsidRPr="00390778">
              <w:rPr>
                <w:color w:val="auto"/>
                <w:sz w:val="20"/>
                <w:szCs w:val="20"/>
              </w:rPr>
              <w:t>Zákon č. 123/2022 Z. z.</w:t>
            </w:r>
          </w:p>
          <w:p w14:paraId="2FD2544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F78A33" w14:textId="77777777" w:rsidR="000E384E" w:rsidRPr="00390778" w:rsidRDefault="000E384E" w:rsidP="000E384E">
            <w:pPr>
              <w:pStyle w:val="Default"/>
              <w:jc w:val="center"/>
              <w:rPr>
                <w:color w:val="auto"/>
              </w:rPr>
            </w:pPr>
            <w:r w:rsidRPr="00390778">
              <w:rPr>
                <w:color w:val="auto"/>
                <w:sz w:val="20"/>
                <w:szCs w:val="20"/>
              </w:rPr>
              <w:t>§ 2</w:t>
            </w:r>
          </w:p>
          <w:p w14:paraId="5D7D83AB" w14:textId="77777777" w:rsidR="000E384E" w:rsidRPr="00390778" w:rsidRDefault="000E384E" w:rsidP="000E384E">
            <w:pPr>
              <w:pStyle w:val="Default"/>
              <w:rPr>
                <w:color w:val="auto"/>
                <w:sz w:val="20"/>
                <w:szCs w:val="20"/>
              </w:rPr>
            </w:pPr>
          </w:p>
          <w:p w14:paraId="3331195A" w14:textId="77777777" w:rsidR="000E384E" w:rsidRPr="00390778" w:rsidRDefault="000E384E" w:rsidP="000E384E">
            <w:pPr>
              <w:pStyle w:val="Default"/>
              <w:jc w:val="center"/>
              <w:rPr>
                <w:color w:val="auto"/>
              </w:rPr>
            </w:pPr>
            <w:r w:rsidRPr="00390778">
              <w:rPr>
                <w:color w:val="auto"/>
                <w:sz w:val="20"/>
                <w:szCs w:val="20"/>
              </w:rPr>
              <w:t>P:c</w:t>
            </w:r>
          </w:p>
          <w:p w14:paraId="7DA6708D" w14:textId="77777777" w:rsidR="000E384E" w:rsidRPr="00390778" w:rsidRDefault="000E384E" w:rsidP="000E384E">
            <w:pPr>
              <w:pStyle w:val="Default"/>
              <w:jc w:val="center"/>
              <w:rPr>
                <w:color w:val="auto"/>
              </w:rPr>
            </w:pPr>
          </w:p>
          <w:p w14:paraId="7538CFC6" w14:textId="77777777" w:rsidR="000E384E" w:rsidRPr="00390778" w:rsidRDefault="000E384E" w:rsidP="000E384E">
            <w:pPr>
              <w:pStyle w:val="Default"/>
              <w:jc w:val="center"/>
              <w:rPr>
                <w:color w:val="auto"/>
                <w:sz w:val="20"/>
                <w:szCs w:val="20"/>
              </w:rPr>
            </w:pPr>
          </w:p>
          <w:p w14:paraId="1F87D731" w14:textId="77777777" w:rsidR="000E384E" w:rsidRPr="00390778" w:rsidRDefault="000E384E" w:rsidP="000E384E">
            <w:pPr>
              <w:pStyle w:val="Default"/>
              <w:jc w:val="center"/>
              <w:rPr>
                <w:color w:val="auto"/>
                <w:sz w:val="20"/>
                <w:szCs w:val="20"/>
              </w:rPr>
            </w:pPr>
          </w:p>
          <w:p w14:paraId="39573ACF" w14:textId="77777777" w:rsidR="000E384E" w:rsidRPr="00390778" w:rsidRDefault="000E384E" w:rsidP="000E384E">
            <w:pPr>
              <w:pStyle w:val="Default"/>
              <w:jc w:val="center"/>
              <w:rPr>
                <w:color w:val="auto"/>
                <w:sz w:val="20"/>
                <w:szCs w:val="20"/>
              </w:rPr>
            </w:pPr>
          </w:p>
          <w:p w14:paraId="6277E007" w14:textId="77777777" w:rsidR="000E384E" w:rsidRPr="00390778" w:rsidRDefault="000E384E" w:rsidP="000E384E">
            <w:pPr>
              <w:pStyle w:val="Default"/>
              <w:jc w:val="center"/>
              <w:rPr>
                <w:color w:val="auto"/>
                <w:sz w:val="20"/>
                <w:szCs w:val="20"/>
              </w:rPr>
            </w:pPr>
          </w:p>
          <w:p w14:paraId="2BDA5BAA" w14:textId="77777777" w:rsidR="000E384E" w:rsidRPr="00390778" w:rsidRDefault="000E384E" w:rsidP="000E384E">
            <w:pPr>
              <w:pStyle w:val="Default"/>
              <w:jc w:val="center"/>
              <w:rPr>
                <w:color w:val="auto"/>
                <w:sz w:val="20"/>
                <w:szCs w:val="20"/>
              </w:rPr>
            </w:pPr>
          </w:p>
          <w:p w14:paraId="72FB4A8B" w14:textId="77777777" w:rsidR="000E384E" w:rsidRPr="00390778" w:rsidRDefault="000E384E" w:rsidP="000E384E">
            <w:pPr>
              <w:pStyle w:val="Default"/>
              <w:jc w:val="center"/>
              <w:rPr>
                <w:color w:val="auto"/>
                <w:sz w:val="20"/>
                <w:szCs w:val="20"/>
              </w:rPr>
            </w:pPr>
          </w:p>
          <w:p w14:paraId="2D67A2C5" w14:textId="77777777" w:rsidR="000E384E" w:rsidRPr="00390778" w:rsidRDefault="000E384E" w:rsidP="000E384E">
            <w:pPr>
              <w:pStyle w:val="Default"/>
              <w:jc w:val="center"/>
              <w:rPr>
                <w:color w:val="auto"/>
                <w:sz w:val="20"/>
                <w:szCs w:val="20"/>
              </w:rPr>
            </w:pPr>
          </w:p>
          <w:p w14:paraId="7BDC252C" w14:textId="77777777" w:rsidR="000E384E" w:rsidRPr="00390778" w:rsidRDefault="000E384E" w:rsidP="000E384E">
            <w:pPr>
              <w:pStyle w:val="Default"/>
              <w:jc w:val="center"/>
              <w:rPr>
                <w:color w:val="auto"/>
                <w:sz w:val="20"/>
                <w:szCs w:val="20"/>
              </w:rPr>
            </w:pPr>
          </w:p>
          <w:p w14:paraId="478AFF5F" w14:textId="77777777" w:rsidR="000E384E" w:rsidRPr="00390778" w:rsidRDefault="000E384E" w:rsidP="000E384E">
            <w:pPr>
              <w:pStyle w:val="Default"/>
              <w:jc w:val="center"/>
              <w:rPr>
                <w:color w:val="auto"/>
                <w:sz w:val="20"/>
                <w:szCs w:val="20"/>
              </w:rPr>
            </w:pPr>
          </w:p>
          <w:p w14:paraId="3A73B90D" w14:textId="77777777" w:rsidR="000E384E" w:rsidRPr="00390778" w:rsidRDefault="000E384E" w:rsidP="000E384E">
            <w:pPr>
              <w:pStyle w:val="Default"/>
              <w:jc w:val="center"/>
              <w:rPr>
                <w:color w:val="auto"/>
                <w:sz w:val="20"/>
                <w:szCs w:val="20"/>
              </w:rPr>
            </w:pPr>
          </w:p>
          <w:p w14:paraId="048F03E3" w14:textId="77777777" w:rsidR="000E384E" w:rsidRPr="00390778" w:rsidRDefault="000E384E" w:rsidP="000E384E">
            <w:pPr>
              <w:pStyle w:val="Default"/>
              <w:jc w:val="center"/>
              <w:rPr>
                <w:color w:val="auto"/>
                <w:sz w:val="20"/>
                <w:szCs w:val="20"/>
              </w:rPr>
            </w:pPr>
          </w:p>
          <w:p w14:paraId="7D94DEF9" w14:textId="77777777" w:rsidR="000E384E" w:rsidRPr="00390778" w:rsidRDefault="000E384E" w:rsidP="000E384E">
            <w:pPr>
              <w:pStyle w:val="Default"/>
              <w:rPr>
                <w:color w:val="auto"/>
                <w:sz w:val="20"/>
                <w:szCs w:val="20"/>
              </w:rPr>
            </w:pPr>
          </w:p>
          <w:p w14:paraId="533AE98C" w14:textId="77777777" w:rsidR="000E384E" w:rsidRPr="00390778" w:rsidRDefault="000E384E" w:rsidP="000E384E">
            <w:pPr>
              <w:pStyle w:val="Default"/>
              <w:jc w:val="center"/>
              <w:rPr>
                <w:color w:val="auto"/>
                <w:sz w:val="20"/>
                <w:szCs w:val="20"/>
              </w:rPr>
            </w:pPr>
          </w:p>
          <w:p w14:paraId="161E79B4" w14:textId="77777777" w:rsidR="000E384E" w:rsidRPr="00390778" w:rsidRDefault="000E384E" w:rsidP="000E384E">
            <w:pPr>
              <w:pStyle w:val="Default"/>
              <w:jc w:val="center"/>
              <w:rPr>
                <w:color w:val="auto"/>
                <w:sz w:val="20"/>
                <w:szCs w:val="20"/>
              </w:rPr>
            </w:pPr>
          </w:p>
          <w:p w14:paraId="2A2F99B3" w14:textId="77777777" w:rsidR="000E384E" w:rsidRPr="00390778" w:rsidRDefault="000E384E" w:rsidP="000E384E">
            <w:pPr>
              <w:pStyle w:val="Default"/>
              <w:jc w:val="center"/>
              <w:rPr>
                <w:color w:val="auto"/>
                <w:sz w:val="20"/>
                <w:szCs w:val="20"/>
              </w:rPr>
            </w:pPr>
          </w:p>
          <w:p w14:paraId="7F28416A" w14:textId="77777777" w:rsidR="000E384E" w:rsidRPr="00390778" w:rsidRDefault="000E384E" w:rsidP="000E384E">
            <w:pPr>
              <w:pStyle w:val="Default"/>
              <w:jc w:val="center"/>
              <w:rPr>
                <w:color w:val="auto"/>
                <w:sz w:val="20"/>
                <w:szCs w:val="20"/>
              </w:rPr>
            </w:pPr>
          </w:p>
          <w:p w14:paraId="46627419" w14:textId="77777777" w:rsidR="000E384E" w:rsidRPr="00390778" w:rsidRDefault="000E384E" w:rsidP="000E384E">
            <w:pPr>
              <w:pStyle w:val="Default"/>
              <w:jc w:val="center"/>
              <w:rPr>
                <w:color w:val="auto"/>
              </w:rPr>
            </w:pPr>
            <w:r w:rsidRPr="00390778">
              <w:rPr>
                <w:color w:val="auto"/>
                <w:sz w:val="20"/>
                <w:szCs w:val="20"/>
              </w:rPr>
              <w:t>§4</w:t>
            </w:r>
          </w:p>
          <w:p w14:paraId="4A0CAED6" w14:textId="77777777" w:rsidR="000E384E" w:rsidRPr="00390778" w:rsidRDefault="000E384E" w:rsidP="000E384E">
            <w:pPr>
              <w:pStyle w:val="Default"/>
              <w:jc w:val="center"/>
              <w:rPr>
                <w:color w:val="auto"/>
              </w:rPr>
            </w:pPr>
            <w:r w:rsidRPr="00390778">
              <w:rPr>
                <w:color w:val="auto"/>
                <w:sz w:val="20"/>
                <w:szCs w:val="20"/>
              </w:rPr>
              <w:t>O:1</w:t>
            </w:r>
          </w:p>
          <w:p w14:paraId="639C13B8" w14:textId="77777777" w:rsidR="000E384E" w:rsidRPr="00390778" w:rsidRDefault="000E384E" w:rsidP="000E384E">
            <w:pPr>
              <w:pStyle w:val="Default"/>
              <w:jc w:val="center"/>
              <w:rPr>
                <w:color w:val="auto"/>
                <w:sz w:val="20"/>
                <w:szCs w:val="20"/>
              </w:rPr>
            </w:pPr>
          </w:p>
          <w:p w14:paraId="75AD5AB9" w14:textId="77777777" w:rsidR="000E384E" w:rsidRPr="00390778" w:rsidRDefault="000E384E" w:rsidP="000E384E">
            <w:pPr>
              <w:pStyle w:val="Default"/>
              <w:rPr>
                <w:color w:val="auto"/>
                <w:sz w:val="20"/>
                <w:szCs w:val="20"/>
              </w:rPr>
            </w:pPr>
          </w:p>
          <w:p w14:paraId="167E6618" w14:textId="77777777" w:rsidR="000E384E" w:rsidRPr="00390778" w:rsidRDefault="000E384E" w:rsidP="000E384E">
            <w:pPr>
              <w:pStyle w:val="Default"/>
              <w:jc w:val="center"/>
              <w:rPr>
                <w:color w:val="auto"/>
              </w:rPr>
            </w:pPr>
            <w:r w:rsidRPr="00390778">
              <w:rPr>
                <w:color w:val="auto"/>
                <w:sz w:val="20"/>
                <w:szCs w:val="20"/>
              </w:rPr>
              <w:t>P:g</w:t>
            </w:r>
          </w:p>
          <w:p w14:paraId="0A1F5601" w14:textId="77777777" w:rsidR="000E384E" w:rsidRPr="00390778" w:rsidRDefault="000E384E" w:rsidP="000E384E">
            <w:pPr>
              <w:pStyle w:val="Default"/>
              <w:jc w:val="center"/>
              <w:rPr>
                <w:color w:val="auto"/>
                <w:sz w:val="20"/>
                <w:szCs w:val="20"/>
              </w:rPr>
            </w:pPr>
          </w:p>
          <w:p w14:paraId="6F330913" w14:textId="77777777" w:rsidR="000E384E" w:rsidRPr="00390778" w:rsidRDefault="000E384E" w:rsidP="000E384E">
            <w:pPr>
              <w:pStyle w:val="Default"/>
              <w:jc w:val="center"/>
              <w:rPr>
                <w:color w:val="auto"/>
                <w:sz w:val="20"/>
                <w:szCs w:val="20"/>
              </w:rPr>
            </w:pPr>
          </w:p>
          <w:p w14:paraId="13F01E42" w14:textId="77777777" w:rsidR="000E384E" w:rsidRPr="00390778" w:rsidRDefault="000E384E" w:rsidP="000E384E">
            <w:pPr>
              <w:pStyle w:val="Default"/>
              <w:jc w:val="center"/>
              <w:rPr>
                <w:color w:val="auto"/>
                <w:sz w:val="20"/>
                <w:szCs w:val="20"/>
              </w:rPr>
            </w:pPr>
          </w:p>
          <w:p w14:paraId="7DC5834B" w14:textId="77777777" w:rsidR="000E384E" w:rsidRPr="00390778" w:rsidRDefault="000E384E" w:rsidP="000E384E">
            <w:pPr>
              <w:pStyle w:val="Default"/>
              <w:jc w:val="center"/>
              <w:rPr>
                <w:color w:val="auto"/>
                <w:sz w:val="20"/>
                <w:szCs w:val="20"/>
              </w:rPr>
            </w:pPr>
          </w:p>
          <w:p w14:paraId="1D4AD2BA" w14:textId="77777777" w:rsidR="000E384E" w:rsidRPr="00390778" w:rsidRDefault="000E384E" w:rsidP="000E384E">
            <w:pPr>
              <w:pStyle w:val="Default"/>
              <w:jc w:val="center"/>
              <w:rPr>
                <w:color w:val="auto"/>
                <w:sz w:val="20"/>
                <w:szCs w:val="20"/>
              </w:rPr>
            </w:pPr>
          </w:p>
          <w:p w14:paraId="5A82F46C" w14:textId="77777777" w:rsidR="000E384E" w:rsidRPr="00390778" w:rsidRDefault="000E384E" w:rsidP="000E384E">
            <w:pPr>
              <w:pStyle w:val="Default"/>
              <w:jc w:val="center"/>
              <w:rPr>
                <w:color w:val="auto"/>
                <w:sz w:val="20"/>
                <w:szCs w:val="20"/>
              </w:rPr>
            </w:pPr>
          </w:p>
          <w:p w14:paraId="6CE7BEAE" w14:textId="77777777" w:rsidR="000E384E" w:rsidRPr="00390778" w:rsidRDefault="000E384E" w:rsidP="000E384E">
            <w:pPr>
              <w:pStyle w:val="Default"/>
              <w:jc w:val="center"/>
              <w:rPr>
                <w:color w:val="auto"/>
                <w:sz w:val="20"/>
                <w:szCs w:val="20"/>
              </w:rPr>
            </w:pPr>
          </w:p>
          <w:p w14:paraId="118B0530" w14:textId="77777777" w:rsidR="000E384E" w:rsidRPr="00390778" w:rsidRDefault="000E384E" w:rsidP="000E384E">
            <w:pPr>
              <w:pStyle w:val="Default"/>
              <w:jc w:val="center"/>
              <w:rPr>
                <w:color w:val="auto"/>
                <w:sz w:val="20"/>
                <w:szCs w:val="20"/>
              </w:rPr>
            </w:pPr>
          </w:p>
          <w:p w14:paraId="1D52AC2D" w14:textId="77777777" w:rsidR="000E384E" w:rsidRPr="00390778" w:rsidRDefault="000E384E" w:rsidP="000E384E">
            <w:pPr>
              <w:pStyle w:val="Default"/>
              <w:jc w:val="center"/>
              <w:rPr>
                <w:color w:val="auto"/>
                <w:sz w:val="20"/>
                <w:szCs w:val="20"/>
              </w:rPr>
            </w:pPr>
          </w:p>
          <w:p w14:paraId="07A3F47F" w14:textId="77777777" w:rsidR="000E384E" w:rsidRPr="00390778" w:rsidRDefault="000E384E" w:rsidP="000E384E">
            <w:pPr>
              <w:pStyle w:val="Default"/>
              <w:jc w:val="center"/>
              <w:rPr>
                <w:color w:val="auto"/>
                <w:sz w:val="20"/>
                <w:szCs w:val="20"/>
              </w:rPr>
            </w:pPr>
          </w:p>
          <w:p w14:paraId="37E75DD1" w14:textId="77777777" w:rsidR="000E384E" w:rsidRPr="00390778" w:rsidRDefault="000E384E" w:rsidP="000E384E">
            <w:pPr>
              <w:pStyle w:val="Default"/>
              <w:jc w:val="center"/>
              <w:rPr>
                <w:color w:val="auto"/>
                <w:sz w:val="20"/>
                <w:szCs w:val="20"/>
              </w:rPr>
            </w:pPr>
          </w:p>
          <w:p w14:paraId="4206DED0" w14:textId="77777777" w:rsidR="000E384E" w:rsidRPr="00390778" w:rsidRDefault="000E384E" w:rsidP="000E384E">
            <w:pPr>
              <w:pStyle w:val="Default"/>
              <w:jc w:val="center"/>
              <w:rPr>
                <w:color w:val="auto"/>
                <w:sz w:val="20"/>
                <w:szCs w:val="20"/>
              </w:rPr>
            </w:pPr>
          </w:p>
          <w:p w14:paraId="1C9E9AC5" w14:textId="77777777" w:rsidR="000E384E" w:rsidRPr="00390778" w:rsidRDefault="000E384E" w:rsidP="000E384E">
            <w:pPr>
              <w:pStyle w:val="Default"/>
              <w:jc w:val="center"/>
              <w:rPr>
                <w:color w:val="auto"/>
                <w:sz w:val="20"/>
                <w:szCs w:val="20"/>
              </w:rPr>
            </w:pPr>
          </w:p>
          <w:p w14:paraId="0BA43CCE" w14:textId="77777777" w:rsidR="000E384E" w:rsidRPr="00390778" w:rsidRDefault="000E384E" w:rsidP="000E384E">
            <w:pPr>
              <w:pStyle w:val="Default"/>
              <w:jc w:val="center"/>
              <w:rPr>
                <w:color w:val="auto"/>
                <w:sz w:val="20"/>
                <w:szCs w:val="20"/>
              </w:rPr>
            </w:pPr>
          </w:p>
          <w:p w14:paraId="36BD5805" w14:textId="77777777" w:rsidR="000E384E" w:rsidRPr="00390778" w:rsidRDefault="000E384E" w:rsidP="000E384E">
            <w:pPr>
              <w:pStyle w:val="Default"/>
              <w:jc w:val="center"/>
              <w:rPr>
                <w:color w:val="auto"/>
                <w:sz w:val="20"/>
                <w:szCs w:val="20"/>
              </w:rPr>
            </w:pPr>
          </w:p>
          <w:p w14:paraId="18E67F9A" w14:textId="77777777" w:rsidR="000E384E" w:rsidRPr="00390778" w:rsidRDefault="000E384E" w:rsidP="000E384E">
            <w:pPr>
              <w:pStyle w:val="Default"/>
              <w:rPr>
                <w:color w:val="auto"/>
                <w:sz w:val="20"/>
                <w:szCs w:val="20"/>
              </w:rPr>
            </w:pPr>
          </w:p>
          <w:p w14:paraId="5DB9EADE" w14:textId="77777777" w:rsidR="000E384E" w:rsidRPr="00390778" w:rsidRDefault="000E384E" w:rsidP="000E384E">
            <w:pPr>
              <w:pStyle w:val="Default"/>
              <w:jc w:val="center"/>
              <w:rPr>
                <w:color w:val="auto"/>
              </w:rPr>
            </w:pPr>
            <w:r w:rsidRPr="00390778">
              <w:rPr>
                <w:color w:val="auto"/>
                <w:sz w:val="20"/>
                <w:szCs w:val="20"/>
              </w:rPr>
              <w:t>P:c</w:t>
            </w:r>
          </w:p>
          <w:p w14:paraId="40744221" w14:textId="77777777" w:rsidR="000E384E" w:rsidRPr="00390778" w:rsidRDefault="000E384E" w:rsidP="000E384E">
            <w:pPr>
              <w:pStyle w:val="Default"/>
              <w:jc w:val="center"/>
              <w:rPr>
                <w:color w:val="auto"/>
                <w:sz w:val="20"/>
                <w:szCs w:val="20"/>
              </w:rPr>
            </w:pPr>
          </w:p>
          <w:p w14:paraId="4719D304" w14:textId="77777777" w:rsidR="000E384E" w:rsidRPr="00390778" w:rsidRDefault="000E384E" w:rsidP="000E384E">
            <w:pPr>
              <w:pStyle w:val="Default"/>
              <w:jc w:val="center"/>
              <w:rPr>
                <w:color w:val="auto"/>
                <w:sz w:val="20"/>
                <w:szCs w:val="20"/>
              </w:rPr>
            </w:pPr>
          </w:p>
          <w:p w14:paraId="44C110ED" w14:textId="77777777" w:rsidR="000E384E" w:rsidRPr="00390778" w:rsidRDefault="000E384E" w:rsidP="000E384E">
            <w:pPr>
              <w:pStyle w:val="Default"/>
              <w:jc w:val="center"/>
              <w:rPr>
                <w:color w:val="auto"/>
                <w:sz w:val="20"/>
                <w:szCs w:val="20"/>
              </w:rPr>
            </w:pPr>
          </w:p>
          <w:p w14:paraId="3DB33116" w14:textId="77777777" w:rsidR="000E384E" w:rsidRPr="00390778" w:rsidRDefault="000E384E" w:rsidP="000E384E">
            <w:pPr>
              <w:pStyle w:val="Default"/>
              <w:jc w:val="center"/>
              <w:rPr>
                <w:color w:val="auto"/>
              </w:rPr>
            </w:pPr>
            <w:r w:rsidRPr="00390778">
              <w:rPr>
                <w:color w:val="auto"/>
                <w:sz w:val="20"/>
                <w:szCs w:val="20"/>
              </w:rPr>
              <w:t>P:l</w:t>
            </w:r>
          </w:p>
          <w:p w14:paraId="1E6EDC6E"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E0B2DB9" w14:textId="77777777" w:rsidR="000E384E" w:rsidRPr="00390778" w:rsidRDefault="000E384E" w:rsidP="000E384E">
            <w:pPr>
              <w:pStyle w:val="Default"/>
              <w:jc w:val="both"/>
              <w:rPr>
                <w:color w:val="auto"/>
                <w:sz w:val="20"/>
                <w:szCs w:val="20"/>
              </w:rPr>
            </w:pPr>
            <w:r w:rsidRPr="00390778">
              <w:rPr>
                <w:color w:val="auto"/>
                <w:sz w:val="20"/>
                <w:szCs w:val="20"/>
              </w:rPr>
              <w:lastRenderedPageBreak/>
              <w:t>Na účely tohto zákona sa rozumie</w:t>
            </w:r>
          </w:p>
          <w:p w14:paraId="2DE5C9CE" w14:textId="77777777" w:rsidR="000E384E" w:rsidRPr="00390778" w:rsidRDefault="000E384E" w:rsidP="000E384E">
            <w:pPr>
              <w:pStyle w:val="Default"/>
              <w:jc w:val="both"/>
              <w:rPr>
                <w:color w:val="auto"/>
              </w:rPr>
            </w:pPr>
          </w:p>
          <w:p w14:paraId="637BB522" w14:textId="77777777" w:rsidR="000E384E" w:rsidRPr="00390778" w:rsidRDefault="000E384E" w:rsidP="000E384E">
            <w:pPr>
              <w:pStyle w:val="Default"/>
              <w:numPr>
                <w:ilvl w:val="0"/>
                <w:numId w:val="56"/>
              </w:numPr>
              <w:ind w:left="346"/>
              <w:jc w:val="both"/>
              <w:rPr>
                <w:color w:val="auto"/>
                <w:sz w:val="20"/>
                <w:szCs w:val="20"/>
              </w:rPr>
            </w:pPr>
            <w:r w:rsidRPr="00390778">
              <w:rPr>
                <w:color w:val="auto"/>
                <w:sz w:val="20"/>
                <w:szCs w:val="20"/>
              </w:rPr>
              <w:t>klientom</w:t>
            </w:r>
          </w:p>
          <w:p w14:paraId="1BE0B644" w14:textId="77777777" w:rsidR="000E384E" w:rsidRPr="00390778" w:rsidRDefault="000E384E" w:rsidP="000E384E">
            <w:pPr>
              <w:spacing w:before="225" w:after="225" w:line="264" w:lineRule="auto"/>
              <w:ind w:left="771" w:hanging="346"/>
              <w:jc w:val="both"/>
              <w:rPr>
                <w:rFonts w:ascii="Times New Roman" w:hAnsi="Times New Roman" w:cs="Times New Roman"/>
                <w:sz w:val="20"/>
                <w:szCs w:val="20"/>
              </w:rPr>
            </w:pPr>
            <w:bookmarkStart w:id="4" w:name="paragraf-2.odsek-1.pismeno-c.bod-1.oznac"/>
            <w:bookmarkStart w:id="5" w:name="paragraf-2.odsek-1.pismeno-c.bod-1"/>
            <w:r w:rsidRPr="00390778">
              <w:rPr>
                <w:rFonts w:ascii="Times New Roman" w:hAnsi="Times New Roman" w:cs="Times New Roman"/>
                <w:sz w:val="20"/>
                <w:szCs w:val="20"/>
              </w:rPr>
              <w:t xml:space="preserve">1. </w:t>
            </w:r>
            <w:bookmarkStart w:id="6" w:name="paragraf-2.odsek-1.pismeno-c.bod-1.text"/>
            <w:bookmarkEnd w:id="4"/>
            <w:r w:rsidRPr="00390778">
              <w:rPr>
                <w:rFonts w:ascii="Times New Roman" w:hAnsi="Times New Roman" w:cs="Times New Roman"/>
                <w:sz w:val="20"/>
                <w:szCs w:val="20"/>
              </w:rPr>
              <w:t xml:space="preserve">majiteľ účtu alebo osoba oprávnená nakladať s finančnými prostriedkami alebo cennými papiermi </w:t>
            </w:r>
            <w:r w:rsidRPr="00390778">
              <w:rPr>
                <w:rStyle w:val="normaltextrun"/>
                <w:rFonts w:ascii="Times New Roman" w:hAnsi="Times New Roman" w:cs="Times New Roman"/>
                <w:sz w:val="20"/>
                <w:szCs w:val="20"/>
                <w:shd w:val="clear" w:color="auto" w:fill="FFFFFF"/>
              </w:rPr>
              <w:t>alebo kryptoaktívami</w:t>
            </w:r>
            <w:r w:rsidRPr="00390778">
              <w:rPr>
                <w:rStyle w:val="normaltextrun"/>
                <w:rFonts w:ascii="Times New Roman" w:hAnsi="Times New Roman" w:cs="Times New Roman"/>
                <w:sz w:val="20"/>
                <w:szCs w:val="20"/>
                <w:shd w:val="clear" w:color="auto" w:fill="FFFFFF"/>
                <w:vertAlign w:val="superscript"/>
              </w:rPr>
              <w:t>10c)</w:t>
            </w:r>
            <w:r w:rsidRPr="00390778">
              <w:t xml:space="preserve"> </w:t>
            </w:r>
            <w:r w:rsidRPr="00390778">
              <w:rPr>
                <w:rFonts w:ascii="Times New Roman" w:hAnsi="Times New Roman" w:cs="Times New Roman"/>
                <w:sz w:val="20"/>
                <w:szCs w:val="20"/>
              </w:rPr>
              <w:t xml:space="preserve">na účte, </w:t>
            </w:r>
            <w:bookmarkEnd w:id="6"/>
          </w:p>
          <w:p w14:paraId="16BD0B2C" w14:textId="77777777" w:rsidR="000E384E" w:rsidRPr="00390778" w:rsidRDefault="000E384E" w:rsidP="000E384E">
            <w:pPr>
              <w:spacing w:before="225" w:after="225" w:line="264" w:lineRule="auto"/>
              <w:ind w:left="771" w:hanging="346"/>
              <w:jc w:val="both"/>
              <w:rPr>
                <w:rFonts w:ascii="Times New Roman" w:hAnsi="Times New Roman" w:cs="Times New Roman"/>
                <w:sz w:val="20"/>
                <w:szCs w:val="20"/>
              </w:rPr>
            </w:pPr>
            <w:bookmarkStart w:id="7" w:name="paragraf-2.odsek-1.pismeno-c.bod-2.oznac"/>
            <w:bookmarkStart w:id="8" w:name="paragraf-2.odsek-1.pismeno-c.bod-2"/>
            <w:bookmarkEnd w:id="5"/>
            <w:r w:rsidRPr="00390778">
              <w:rPr>
                <w:rFonts w:ascii="Times New Roman" w:hAnsi="Times New Roman" w:cs="Times New Roman"/>
                <w:sz w:val="20"/>
                <w:szCs w:val="20"/>
              </w:rPr>
              <w:t xml:space="preserve">2. </w:t>
            </w:r>
            <w:bookmarkStart w:id="9" w:name="paragraf-2.odsek-1.pismeno-c.bod-2.text"/>
            <w:bookmarkEnd w:id="7"/>
            <w:r w:rsidRPr="00390778">
              <w:rPr>
                <w:rFonts w:ascii="Times New Roman" w:hAnsi="Times New Roman" w:cs="Times New Roman"/>
                <w:sz w:val="20"/>
                <w:szCs w:val="20"/>
              </w:rPr>
              <w:t xml:space="preserve">nájomca bezpečnostnej schránky alebo osoba oprávnená nakladať s obsahom bezpečnostnej schránky, </w:t>
            </w:r>
            <w:bookmarkEnd w:id="9"/>
          </w:p>
          <w:p w14:paraId="6D6260DC" w14:textId="77777777" w:rsidR="000E384E" w:rsidRPr="00390778" w:rsidRDefault="000E384E" w:rsidP="000E384E">
            <w:pPr>
              <w:spacing w:before="225" w:after="225" w:line="264" w:lineRule="auto"/>
              <w:ind w:left="771" w:hanging="346"/>
              <w:jc w:val="both"/>
              <w:rPr>
                <w:rFonts w:ascii="Times New Roman" w:hAnsi="Times New Roman" w:cs="Times New Roman"/>
                <w:sz w:val="20"/>
                <w:szCs w:val="20"/>
              </w:rPr>
            </w:pPr>
            <w:bookmarkStart w:id="10" w:name="paragraf-2.odsek-1.pismeno-c.bod-3.oznac"/>
            <w:bookmarkStart w:id="11" w:name="paragraf-2.odsek-1.pismeno-c.bod-3"/>
            <w:bookmarkEnd w:id="8"/>
            <w:r w:rsidRPr="00390778">
              <w:rPr>
                <w:rFonts w:ascii="Times New Roman" w:hAnsi="Times New Roman" w:cs="Times New Roman"/>
                <w:sz w:val="20"/>
                <w:szCs w:val="20"/>
              </w:rPr>
              <w:t xml:space="preserve">3. </w:t>
            </w:r>
            <w:bookmarkStart w:id="12" w:name="paragraf-2.odsek-1.pismeno-c.bod-3.text"/>
            <w:bookmarkEnd w:id="10"/>
            <w:r w:rsidRPr="00390778">
              <w:rPr>
                <w:rFonts w:ascii="Times New Roman" w:hAnsi="Times New Roman" w:cs="Times New Roman"/>
                <w:sz w:val="20"/>
                <w:szCs w:val="20"/>
              </w:rPr>
              <w:t xml:space="preserve">osoba, ktorá koná v mene osoby uvedenej v </w:t>
            </w:r>
            <w:r w:rsidRPr="00390778">
              <w:rPr>
                <w:rFonts w:ascii="Times New Roman" w:hAnsi="Times New Roman" w:cs="Times New Roman"/>
                <w:sz w:val="20"/>
                <w:szCs w:val="20"/>
              </w:rPr>
              <w:lastRenderedPageBreak/>
              <w:t>prvom bode alebo druhom bode.</w:t>
            </w:r>
            <w:bookmarkEnd w:id="11"/>
            <w:bookmarkEnd w:id="12"/>
          </w:p>
          <w:p w14:paraId="722ADBDE" w14:textId="77777777" w:rsidR="000E384E" w:rsidRPr="00390778" w:rsidRDefault="000E384E" w:rsidP="000E384E">
            <w:pPr>
              <w:pStyle w:val="Default"/>
              <w:jc w:val="both"/>
              <w:rPr>
                <w:color w:val="auto"/>
              </w:rPr>
            </w:pPr>
            <w:r w:rsidRPr="00390778">
              <w:rPr>
                <w:color w:val="auto"/>
                <w:sz w:val="20"/>
                <w:szCs w:val="20"/>
              </w:rPr>
              <w:t>(1)Do centrálneho registra účtov sa zapisujú tieto údaje a ich zmeny:</w:t>
            </w:r>
          </w:p>
          <w:p w14:paraId="7141CEE7" w14:textId="77777777" w:rsidR="000E384E" w:rsidRPr="00390778" w:rsidRDefault="000E384E" w:rsidP="000E384E">
            <w:pPr>
              <w:pStyle w:val="Default"/>
              <w:jc w:val="both"/>
              <w:rPr>
                <w:color w:val="auto"/>
              </w:rPr>
            </w:pPr>
          </w:p>
          <w:p w14:paraId="04AB6C7B" w14:textId="77777777" w:rsidR="000E384E" w:rsidRPr="00390778" w:rsidRDefault="000E384E" w:rsidP="000E384E">
            <w:pPr>
              <w:pStyle w:val="Default"/>
              <w:jc w:val="both"/>
              <w:rPr>
                <w:color w:val="auto"/>
              </w:rPr>
            </w:pPr>
            <w:r w:rsidRPr="00390778">
              <w:rPr>
                <w:color w:val="auto"/>
                <w:sz w:val="20"/>
                <w:szCs w:val="20"/>
              </w:rPr>
              <w:t>g) identifikačné údaje klienta a konečného užívateľa výhod,</w:t>
            </w:r>
            <w:r w:rsidRPr="00390778">
              <w:rPr>
                <w:color w:val="auto"/>
                <w:sz w:val="20"/>
                <w:szCs w:val="20"/>
                <w:vertAlign w:val="superscript"/>
              </w:rPr>
              <w:t>12a)</w:t>
            </w:r>
            <w:r w:rsidRPr="00390778">
              <w:rPr>
                <w:color w:val="auto"/>
                <w:sz w:val="20"/>
                <w:szCs w:val="20"/>
              </w:rPr>
              <w:t xml:space="preserve"> ktorým je fyzická osoba, v rozsahu</w:t>
            </w:r>
          </w:p>
          <w:p w14:paraId="3F6D6833" w14:textId="77777777" w:rsidR="000E384E" w:rsidRPr="00390778" w:rsidRDefault="000E384E" w:rsidP="000E384E">
            <w:pPr>
              <w:pStyle w:val="Default"/>
              <w:ind w:left="487"/>
              <w:jc w:val="both"/>
              <w:rPr>
                <w:color w:val="auto"/>
              </w:rPr>
            </w:pPr>
            <w:r w:rsidRPr="00390778">
              <w:rPr>
                <w:color w:val="auto"/>
                <w:sz w:val="20"/>
                <w:szCs w:val="20"/>
              </w:rPr>
              <w:t>1. celé meno a celé priezvisko,</w:t>
            </w:r>
          </w:p>
          <w:p w14:paraId="63434B3C" w14:textId="77777777" w:rsidR="000E384E" w:rsidRPr="00390778" w:rsidRDefault="000E384E" w:rsidP="000E384E">
            <w:pPr>
              <w:pStyle w:val="Default"/>
              <w:ind w:left="487"/>
              <w:jc w:val="both"/>
              <w:rPr>
                <w:color w:val="auto"/>
              </w:rPr>
            </w:pPr>
            <w:r w:rsidRPr="00390778">
              <w:rPr>
                <w:color w:val="auto"/>
                <w:sz w:val="20"/>
                <w:szCs w:val="20"/>
              </w:rPr>
              <w:t>2.</w:t>
            </w:r>
            <w:r w:rsidRPr="00390778">
              <w:rPr>
                <w:color w:val="auto"/>
              </w:rPr>
              <w:tab/>
            </w:r>
            <w:r w:rsidRPr="00390778">
              <w:rPr>
                <w:color w:val="auto"/>
                <w:sz w:val="20"/>
                <w:szCs w:val="20"/>
              </w:rPr>
              <w:t>rodné číslo, ak bolo pridelené alebo obdobné identifikačné číslo, ak bolo pridelené,</w:t>
            </w:r>
          </w:p>
          <w:p w14:paraId="27AA2D6A" w14:textId="77777777" w:rsidR="000E384E" w:rsidRPr="00390778" w:rsidRDefault="000E384E" w:rsidP="000E384E">
            <w:pPr>
              <w:pStyle w:val="Default"/>
              <w:ind w:left="487"/>
              <w:jc w:val="both"/>
              <w:rPr>
                <w:color w:val="auto"/>
              </w:rPr>
            </w:pPr>
            <w:r w:rsidRPr="00390778">
              <w:rPr>
                <w:color w:val="auto"/>
                <w:sz w:val="20"/>
                <w:szCs w:val="20"/>
              </w:rPr>
              <w:t>3.</w:t>
            </w:r>
            <w:r w:rsidRPr="00390778">
              <w:rPr>
                <w:color w:val="auto"/>
              </w:rPr>
              <w:tab/>
            </w:r>
            <w:r w:rsidRPr="00390778">
              <w:rPr>
                <w:color w:val="auto"/>
                <w:sz w:val="20"/>
                <w:szCs w:val="20"/>
              </w:rPr>
              <w:t>miesto a dátum narodenia,</w:t>
            </w:r>
          </w:p>
          <w:p w14:paraId="469D1592" w14:textId="77777777" w:rsidR="000E384E" w:rsidRPr="00390778" w:rsidRDefault="000E384E" w:rsidP="000E384E">
            <w:pPr>
              <w:pStyle w:val="Default"/>
              <w:ind w:left="487"/>
              <w:jc w:val="both"/>
              <w:rPr>
                <w:color w:val="auto"/>
              </w:rPr>
            </w:pPr>
            <w:r w:rsidRPr="00390778">
              <w:rPr>
                <w:color w:val="auto"/>
                <w:sz w:val="20"/>
                <w:szCs w:val="20"/>
              </w:rPr>
              <w:t>4.</w:t>
            </w:r>
            <w:r w:rsidRPr="00390778">
              <w:rPr>
                <w:color w:val="auto"/>
              </w:rPr>
              <w:tab/>
            </w:r>
            <w:r w:rsidRPr="00390778">
              <w:rPr>
                <w:color w:val="auto"/>
                <w:sz w:val="20"/>
                <w:szCs w:val="20"/>
              </w:rPr>
              <w:t xml:space="preserve">adresa trvalého pobytu alebo iného pobytu, </w:t>
            </w:r>
          </w:p>
          <w:p w14:paraId="1351689E" w14:textId="77777777" w:rsidR="000E384E" w:rsidRPr="00390778" w:rsidRDefault="000E384E" w:rsidP="000E384E">
            <w:pPr>
              <w:pStyle w:val="Default"/>
              <w:ind w:left="487"/>
              <w:jc w:val="both"/>
              <w:rPr>
                <w:color w:val="auto"/>
              </w:rPr>
            </w:pPr>
            <w:r w:rsidRPr="00390778">
              <w:rPr>
                <w:color w:val="auto"/>
                <w:sz w:val="20"/>
                <w:szCs w:val="20"/>
              </w:rPr>
              <w:t>5.</w:t>
            </w:r>
            <w:r w:rsidRPr="00390778">
              <w:rPr>
                <w:color w:val="auto"/>
              </w:rPr>
              <w:tab/>
            </w:r>
            <w:r w:rsidRPr="00390778">
              <w:rPr>
                <w:color w:val="auto"/>
                <w:sz w:val="20"/>
                <w:szCs w:val="20"/>
              </w:rPr>
              <w:t xml:space="preserve">štátna príslušnosť alebo informácia o stave bez štátnej príslušnosti, informácia o </w:t>
            </w:r>
            <w:r w:rsidRPr="00390778">
              <w:rPr>
                <w:color w:val="auto"/>
              </w:rPr>
              <w:tab/>
            </w:r>
            <w:r w:rsidRPr="00390778">
              <w:rPr>
                <w:color w:val="auto"/>
              </w:rPr>
              <w:tab/>
            </w:r>
            <w:r w:rsidRPr="00390778">
              <w:rPr>
                <w:color w:val="auto"/>
                <w:sz w:val="20"/>
                <w:szCs w:val="20"/>
              </w:rPr>
              <w:t>postavení azylanta</w:t>
            </w:r>
            <w:r w:rsidRPr="00390778">
              <w:rPr>
                <w:color w:val="auto"/>
                <w:sz w:val="20"/>
                <w:szCs w:val="20"/>
                <w:vertAlign w:val="superscript"/>
              </w:rPr>
              <w:t>12b)</w:t>
            </w:r>
            <w:r w:rsidRPr="00390778">
              <w:rPr>
                <w:color w:val="auto"/>
                <w:sz w:val="20"/>
                <w:szCs w:val="20"/>
              </w:rPr>
              <w:t xml:space="preserve"> alebo odídenca,</w:t>
            </w:r>
            <w:r w:rsidRPr="00390778">
              <w:rPr>
                <w:color w:val="auto"/>
                <w:sz w:val="20"/>
                <w:szCs w:val="20"/>
                <w:vertAlign w:val="superscript"/>
              </w:rPr>
              <w:t>12c)</w:t>
            </w:r>
          </w:p>
          <w:p w14:paraId="3527426D" w14:textId="77777777" w:rsidR="000E384E" w:rsidRPr="00390778" w:rsidRDefault="000E384E" w:rsidP="000E384E">
            <w:pPr>
              <w:pStyle w:val="Default"/>
              <w:ind w:left="487"/>
              <w:jc w:val="both"/>
              <w:rPr>
                <w:color w:val="auto"/>
                <w:sz w:val="20"/>
                <w:szCs w:val="20"/>
              </w:rPr>
            </w:pPr>
            <w:r w:rsidRPr="00390778">
              <w:rPr>
                <w:color w:val="auto"/>
                <w:sz w:val="20"/>
                <w:szCs w:val="20"/>
              </w:rPr>
              <w:t>6.</w:t>
            </w:r>
            <w:r w:rsidRPr="00390778">
              <w:rPr>
                <w:color w:val="auto"/>
              </w:rPr>
              <w:tab/>
            </w:r>
            <w:r w:rsidRPr="00390778">
              <w:rPr>
                <w:color w:val="auto"/>
                <w:sz w:val="20"/>
                <w:szCs w:val="20"/>
              </w:rPr>
              <w:t xml:space="preserve">daňové identifikačné číslo, </w:t>
            </w:r>
            <w:r w:rsidRPr="00390778">
              <w:rPr>
                <w:color w:val="auto"/>
                <w:sz w:val="20"/>
                <w:szCs w:val="20"/>
                <w:vertAlign w:val="superscript"/>
              </w:rPr>
              <w:t>12d)</w:t>
            </w:r>
            <w:r w:rsidRPr="00390778">
              <w:rPr>
                <w:color w:val="auto"/>
                <w:sz w:val="20"/>
                <w:szCs w:val="20"/>
              </w:rPr>
              <w:t xml:space="preserve"> ak bolo pridelené,</w:t>
            </w:r>
          </w:p>
          <w:p w14:paraId="3E2C1EF2" w14:textId="77777777" w:rsidR="000E384E" w:rsidRPr="00390778" w:rsidRDefault="000E384E" w:rsidP="000E384E">
            <w:pPr>
              <w:pStyle w:val="Default"/>
              <w:jc w:val="both"/>
              <w:rPr>
                <w:color w:val="auto"/>
                <w:sz w:val="20"/>
                <w:szCs w:val="20"/>
              </w:rPr>
            </w:pPr>
          </w:p>
          <w:p w14:paraId="3DAC1177" w14:textId="77777777" w:rsidR="000E384E" w:rsidRPr="00390778" w:rsidRDefault="000E384E" w:rsidP="000E384E">
            <w:pPr>
              <w:pStyle w:val="Default"/>
              <w:jc w:val="both"/>
              <w:rPr>
                <w:color w:val="auto"/>
              </w:rPr>
            </w:pPr>
            <w:r w:rsidRPr="00390778">
              <w:rPr>
                <w:color w:val="auto"/>
                <w:sz w:val="20"/>
                <w:szCs w:val="20"/>
              </w:rPr>
              <w:t>c) dátum začatia prenájmu bezpečnostnej schránky,</w:t>
            </w:r>
          </w:p>
          <w:p w14:paraId="0D26DD1F" w14:textId="77777777" w:rsidR="000E384E" w:rsidRPr="00390778" w:rsidRDefault="000E384E" w:rsidP="000E384E">
            <w:pPr>
              <w:pStyle w:val="Default"/>
              <w:jc w:val="both"/>
              <w:rPr>
                <w:color w:val="auto"/>
                <w:sz w:val="20"/>
                <w:szCs w:val="20"/>
              </w:rPr>
            </w:pPr>
          </w:p>
          <w:p w14:paraId="26FDAE67" w14:textId="77777777" w:rsidR="000E384E" w:rsidRPr="00390778" w:rsidRDefault="000E384E" w:rsidP="000E384E">
            <w:pPr>
              <w:pStyle w:val="Default"/>
              <w:jc w:val="both"/>
              <w:rPr>
                <w:color w:val="auto"/>
                <w:sz w:val="20"/>
                <w:szCs w:val="20"/>
              </w:rPr>
            </w:pPr>
            <w:r w:rsidRPr="00390778">
              <w:rPr>
                <w:color w:val="auto"/>
                <w:sz w:val="20"/>
                <w:szCs w:val="20"/>
              </w:rPr>
              <w:t>l) dátum ukončenia prenájmu bezpečnostnej schránky.</w:t>
            </w:r>
          </w:p>
          <w:p w14:paraId="6D186B79" w14:textId="77777777" w:rsidR="000E384E" w:rsidRPr="00390778" w:rsidRDefault="000E384E" w:rsidP="000E384E">
            <w:pPr>
              <w:pStyle w:val="Default"/>
              <w:jc w:val="both"/>
              <w:rPr>
                <w:color w:val="auto"/>
                <w:sz w:val="20"/>
                <w:szCs w:val="20"/>
              </w:rPr>
            </w:pPr>
          </w:p>
          <w:p w14:paraId="5CDFFACA" w14:textId="77777777" w:rsidR="000E384E" w:rsidRPr="00390778" w:rsidRDefault="000E384E" w:rsidP="000E384E">
            <w:pPr>
              <w:pStyle w:val="paragraph"/>
              <w:spacing w:before="0" w:beforeAutospacing="0" w:after="0" w:afterAutospacing="0"/>
              <w:jc w:val="both"/>
              <w:textAlignment w:val="baseline"/>
              <w:rPr>
                <w:rFonts w:eastAsiaTheme="majorEastAsia"/>
                <w:sz w:val="16"/>
                <w:szCs w:val="16"/>
                <w:shd w:val="clear" w:color="auto" w:fill="FFFFFF"/>
              </w:rPr>
            </w:pPr>
            <w:r w:rsidRPr="00390778">
              <w:rPr>
                <w:sz w:val="16"/>
                <w:szCs w:val="16"/>
              </w:rPr>
              <w:lastRenderedPageBreak/>
              <w:t>10c) 10c) Čl. 3 bod 5 nariadenia (EÚ) 2023/1114 v platnom znení.</w:t>
            </w:r>
          </w:p>
          <w:p w14:paraId="17A4FEB6" w14:textId="77777777" w:rsidR="000E384E" w:rsidRPr="00390778" w:rsidRDefault="000E384E" w:rsidP="000E384E">
            <w:pPr>
              <w:tabs>
                <w:tab w:val="left" w:pos="673"/>
              </w:tabs>
              <w:spacing w:after="0"/>
              <w:jc w:val="both"/>
              <w:rPr>
                <w:rFonts w:ascii="Times New Roman" w:hAnsi="Times New Roman" w:cs="Times New Roman"/>
                <w:sz w:val="16"/>
                <w:szCs w:val="16"/>
              </w:rPr>
            </w:pPr>
            <w:r w:rsidRPr="00390778">
              <w:rPr>
                <w:rFonts w:ascii="Times New Roman" w:hAnsi="Times New Roman" w:cs="Times New Roman"/>
                <w:sz w:val="16"/>
                <w:szCs w:val="16"/>
              </w:rPr>
              <w:t>12a) § 6a zákona č. 297/2008 Z. z. v znení neskorších predpisov.</w:t>
            </w:r>
          </w:p>
          <w:p w14:paraId="2FCC521A"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12b) § 2 písm. h) zákona č. 69/2026 Z. z. o medzinárodnej ochrane a o zmene a doplnení niektorých zákonov.</w:t>
            </w:r>
          </w:p>
          <w:p w14:paraId="4C767BF2"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12c) § 2 písm. j) zákona č. 69/2026 Z. z.</w:t>
            </w:r>
          </w:p>
          <w:p w14:paraId="787DDE35" w14:textId="77777777" w:rsidR="000E384E" w:rsidRPr="00390778" w:rsidRDefault="000E384E" w:rsidP="000E384E">
            <w:pPr>
              <w:pStyle w:val="Default"/>
              <w:jc w:val="both"/>
              <w:rPr>
                <w:color w:val="auto"/>
                <w:sz w:val="20"/>
                <w:szCs w:val="20"/>
              </w:rPr>
            </w:pPr>
            <w:r w:rsidRPr="00390778">
              <w:rPr>
                <w:color w:val="auto"/>
                <w:sz w:val="16"/>
                <w:szCs w:val="16"/>
              </w:rPr>
              <w:t>12d) § 67 ods. 7 zákona č. 563/2009 Z. z. o správe daní (daňový poriadok) a o zmene a doplnení niektorých zákonov v znení neskorších predpisov</w:t>
            </w:r>
          </w:p>
          <w:p w14:paraId="0FC29BA8" w14:textId="77777777" w:rsidR="000E384E" w:rsidRPr="00390778" w:rsidRDefault="000E384E" w:rsidP="000E384E">
            <w:pPr>
              <w:pStyle w:val="Default"/>
              <w:jc w:val="both"/>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9D8713"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DA2E02" w14:textId="6480788C"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B48E22"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0BD751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419273" w14:textId="77777777" w:rsidR="000E384E" w:rsidRPr="00390778" w:rsidRDefault="000E384E" w:rsidP="000E384E">
            <w:pPr>
              <w:pStyle w:val="Default"/>
              <w:jc w:val="center"/>
              <w:rPr>
                <w:color w:val="auto"/>
                <w:sz w:val="20"/>
                <w:szCs w:val="20"/>
              </w:rPr>
            </w:pPr>
          </w:p>
        </w:tc>
      </w:tr>
      <w:tr w:rsidR="000E384E" w:rsidRPr="00390778" w14:paraId="1A9C070D"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0FA648DB"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16</w:t>
            </w:r>
          </w:p>
          <w:p w14:paraId="7945AEAE" w14:textId="77777777" w:rsidR="000E384E" w:rsidRPr="00390778" w:rsidRDefault="000E384E" w:rsidP="000E384E">
            <w:pPr>
              <w:pStyle w:val="Default"/>
              <w:jc w:val="center"/>
              <w:rPr>
                <w:color w:val="auto"/>
                <w:sz w:val="20"/>
                <w:szCs w:val="20"/>
              </w:rPr>
            </w:pPr>
            <w:r w:rsidRPr="00390778">
              <w:rPr>
                <w:color w:val="auto"/>
                <w:sz w:val="20"/>
                <w:szCs w:val="20"/>
              </w:rPr>
              <w:t>O: 3</w:t>
            </w:r>
          </w:p>
          <w:p w14:paraId="014B411A" w14:textId="77777777" w:rsidR="000E384E" w:rsidRPr="00390778" w:rsidRDefault="000E384E" w:rsidP="000E384E">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F0D2789" w14:textId="77777777" w:rsidR="000E384E" w:rsidRPr="00390778" w:rsidRDefault="000E384E" w:rsidP="000E384E">
            <w:pPr>
              <w:pStyle w:val="Default"/>
              <w:jc w:val="both"/>
              <w:rPr>
                <w:color w:val="auto"/>
                <w:sz w:val="20"/>
                <w:szCs w:val="20"/>
              </w:rPr>
            </w:pPr>
            <w:r w:rsidRPr="00390778">
              <w:rPr>
                <w:color w:val="auto"/>
                <w:sz w:val="20"/>
                <w:szCs w:val="20"/>
              </w:rPr>
              <w:t>V prípade virtuálneho IBAN-u je majiteľom klientskeho účtu, ako sa uvádza v písmene a) prvého pododseku, majiteľ toho účtu, na ktorý sa automaticky presmerujú platby adresované na virtuálny IBAN.</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6B2893C"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47BFA1" w14:textId="77777777" w:rsidR="000E384E" w:rsidRPr="00390778" w:rsidRDefault="000E384E" w:rsidP="000E384E">
            <w:pPr>
              <w:pStyle w:val="Default"/>
              <w:jc w:val="center"/>
              <w:rPr>
                <w:color w:val="auto"/>
              </w:rPr>
            </w:pPr>
            <w:r w:rsidRPr="00390778">
              <w:rPr>
                <w:color w:val="auto"/>
                <w:sz w:val="20"/>
                <w:szCs w:val="20"/>
              </w:rPr>
              <w:t>Zákon č. 123/2022 Z. z.</w:t>
            </w:r>
          </w:p>
          <w:p w14:paraId="6D8F4EA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C8CA89" w14:textId="77777777" w:rsidR="000E384E" w:rsidRPr="00390778" w:rsidRDefault="000E384E" w:rsidP="000E384E">
            <w:pPr>
              <w:pStyle w:val="Default"/>
              <w:jc w:val="center"/>
              <w:rPr>
                <w:color w:val="auto"/>
              </w:rPr>
            </w:pPr>
            <w:r w:rsidRPr="00390778">
              <w:rPr>
                <w:color w:val="auto"/>
                <w:sz w:val="20"/>
                <w:szCs w:val="20"/>
              </w:rPr>
              <w:t>§ 4</w:t>
            </w:r>
          </w:p>
          <w:p w14:paraId="0B0EC569" w14:textId="77777777" w:rsidR="000E384E" w:rsidRPr="00390778" w:rsidRDefault="000E384E" w:rsidP="000E384E">
            <w:pPr>
              <w:pStyle w:val="Default"/>
              <w:jc w:val="center"/>
              <w:rPr>
                <w:color w:val="auto"/>
              </w:rPr>
            </w:pPr>
            <w:r w:rsidRPr="00390778">
              <w:rPr>
                <w:color w:val="auto"/>
                <w:sz w:val="20"/>
                <w:szCs w:val="20"/>
              </w:rPr>
              <w:t>O:1</w:t>
            </w:r>
          </w:p>
          <w:p w14:paraId="50B8063D" w14:textId="77777777" w:rsidR="000E384E" w:rsidRPr="00390778" w:rsidRDefault="000E384E" w:rsidP="000E384E">
            <w:pPr>
              <w:pStyle w:val="Default"/>
              <w:jc w:val="center"/>
              <w:rPr>
                <w:color w:val="auto"/>
                <w:sz w:val="20"/>
                <w:szCs w:val="20"/>
              </w:rPr>
            </w:pPr>
          </w:p>
          <w:p w14:paraId="3ED43BBC" w14:textId="77777777" w:rsidR="000E384E" w:rsidRPr="00390778" w:rsidRDefault="000E384E" w:rsidP="000E384E">
            <w:pPr>
              <w:pStyle w:val="Default"/>
              <w:jc w:val="center"/>
              <w:rPr>
                <w:color w:val="auto"/>
              </w:rPr>
            </w:pPr>
            <w:r w:rsidRPr="00390778">
              <w:rPr>
                <w:color w:val="auto"/>
                <w:sz w:val="20"/>
                <w:szCs w:val="20"/>
              </w:rPr>
              <w:t>P:e</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F047283" w14:textId="77777777" w:rsidR="000E384E" w:rsidRPr="00390778" w:rsidRDefault="000E384E" w:rsidP="000E384E">
            <w:pPr>
              <w:pStyle w:val="Default"/>
              <w:jc w:val="both"/>
              <w:rPr>
                <w:color w:val="auto"/>
              </w:rPr>
            </w:pPr>
            <w:r w:rsidRPr="00390778">
              <w:rPr>
                <w:color w:val="auto"/>
                <w:sz w:val="20"/>
                <w:szCs w:val="20"/>
              </w:rPr>
              <w:t>(1)Do centrálneho registra účtov sa zapisujú tieto údaje a ich zmeny:</w:t>
            </w:r>
          </w:p>
          <w:p w14:paraId="18A9F5EA" w14:textId="77777777" w:rsidR="000E384E" w:rsidRPr="00390778" w:rsidRDefault="000E384E" w:rsidP="000E384E">
            <w:pPr>
              <w:pStyle w:val="Default"/>
              <w:jc w:val="both"/>
              <w:rPr>
                <w:color w:val="auto"/>
                <w:sz w:val="20"/>
                <w:szCs w:val="20"/>
              </w:rPr>
            </w:pPr>
          </w:p>
          <w:p w14:paraId="4B4BE241" w14:textId="77777777" w:rsidR="000E384E" w:rsidRPr="00390778" w:rsidRDefault="000E384E" w:rsidP="000E384E">
            <w:pPr>
              <w:pStyle w:val="Default"/>
              <w:jc w:val="both"/>
              <w:rPr>
                <w:color w:val="auto"/>
              </w:rPr>
            </w:pPr>
            <w:r w:rsidRPr="00390778">
              <w:rPr>
                <w:color w:val="auto"/>
                <w:sz w:val="20"/>
                <w:szCs w:val="20"/>
              </w:rPr>
              <w:t>e) virtuálne medzinárodné bankové číslo účtu IBAN a medzinárodné bankové číslo účtu IBAN, na ktorý sa automaticky presmerujú platby zasielané na virtuálne medzinárodné bankové číslo účtu IBAN,</w:t>
            </w:r>
          </w:p>
          <w:p w14:paraId="3933C60F"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1B11A2" w14:textId="77777777" w:rsidR="000E384E" w:rsidRPr="00390778" w:rsidRDefault="000E384E" w:rsidP="000E384E">
            <w:pPr>
              <w:pStyle w:val="Default"/>
              <w:jc w:val="center"/>
              <w:rPr>
                <w:color w:val="auto"/>
              </w:rPr>
            </w:pPr>
            <w:r w:rsidRPr="00390778">
              <w:rPr>
                <w:color w:val="auto"/>
                <w:sz w:val="20"/>
                <w:szCs w:val="20"/>
              </w:rPr>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41FD40" w14:textId="7E6EAE21"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687AA1"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73534E1"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3A4CAB" w14:textId="77777777" w:rsidR="000E384E" w:rsidRPr="00390778" w:rsidRDefault="000E384E" w:rsidP="000E384E">
            <w:pPr>
              <w:pStyle w:val="Default"/>
              <w:jc w:val="center"/>
              <w:rPr>
                <w:color w:val="auto"/>
                <w:sz w:val="20"/>
                <w:szCs w:val="20"/>
              </w:rPr>
            </w:pPr>
          </w:p>
        </w:tc>
      </w:tr>
      <w:tr w:rsidR="000E384E" w:rsidRPr="00390778" w14:paraId="2E9B4C8E"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EC749C6"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6E6618C7" w14:textId="77777777" w:rsidR="000E384E" w:rsidRPr="00390778" w:rsidRDefault="000E384E" w:rsidP="000E384E">
            <w:pPr>
              <w:pStyle w:val="Default"/>
              <w:jc w:val="center"/>
              <w:rPr>
                <w:color w:val="auto"/>
                <w:sz w:val="20"/>
                <w:szCs w:val="20"/>
              </w:rPr>
            </w:pPr>
            <w:r w:rsidRPr="00390778">
              <w:rPr>
                <w:color w:val="auto"/>
                <w:sz w:val="20"/>
                <w:szCs w:val="20"/>
              </w:rPr>
              <w:t>O: 3</w:t>
            </w:r>
          </w:p>
          <w:p w14:paraId="5DD18134" w14:textId="77777777" w:rsidR="000E384E" w:rsidRPr="00390778" w:rsidRDefault="000E384E" w:rsidP="000E384E">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9568BEB" w14:textId="77777777" w:rsidR="000E384E" w:rsidRPr="00390778" w:rsidRDefault="000E384E" w:rsidP="000E384E">
            <w:pPr>
              <w:pStyle w:val="Default"/>
              <w:jc w:val="both"/>
              <w:rPr>
                <w:color w:val="auto"/>
                <w:sz w:val="20"/>
                <w:szCs w:val="20"/>
              </w:rPr>
            </w:pPr>
            <w:r w:rsidRPr="00390778">
              <w:rPr>
                <w:color w:val="auto"/>
                <w:sz w:val="20"/>
                <w:szCs w:val="20"/>
              </w:rPr>
              <w:t>Na účely prvého pododseku písm. a) a b) meno zahŕňa v prípade fyzických osôb úplné úradné meno a priezvisko a v prípade právnych subjektov, právnych zoskupení alebo iných organizácií s právnou subjektivitou meno, pod ktorým sú registrované.</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842A305"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74B8D4" w14:textId="77777777" w:rsidR="000E384E" w:rsidRPr="00390778" w:rsidRDefault="000E384E" w:rsidP="000E384E">
            <w:pPr>
              <w:pStyle w:val="Default"/>
              <w:jc w:val="center"/>
              <w:rPr>
                <w:color w:val="auto"/>
              </w:rPr>
            </w:pPr>
            <w:r w:rsidRPr="00390778">
              <w:rPr>
                <w:color w:val="auto"/>
                <w:sz w:val="20"/>
                <w:szCs w:val="20"/>
              </w:rPr>
              <w:t>Zákon č. 123/2022 Z. z.</w:t>
            </w:r>
          </w:p>
          <w:p w14:paraId="4BE377D4"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78DF8C" w14:textId="77777777" w:rsidR="000E384E" w:rsidRPr="00390778" w:rsidRDefault="000E384E" w:rsidP="000E384E">
            <w:pPr>
              <w:pStyle w:val="Default"/>
              <w:jc w:val="center"/>
              <w:rPr>
                <w:color w:val="auto"/>
              </w:rPr>
            </w:pPr>
            <w:r w:rsidRPr="00390778">
              <w:rPr>
                <w:color w:val="auto"/>
                <w:sz w:val="20"/>
                <w:szCs w:val="20"/>
              </w:rPr>
              <w:t xml:space="preserve">§4 </w:t>
            </w:r>
          </w:p>
          <w:p w14:paraId="6824EE66" w14:textId="77777777" w:rsidR="000E384E" w:rsidRPr="00390778" w:rsidRDefault="000E384E" w:rsidP="000E384E">
            <w:pPr>
              <w:pStyle w:val="Default"/>
              <w:jc w:val="center"/>
              <w:rPr>
                <w:color w:val="auto"/>
              </w:rPr>
            </w:pPr>
            <w:r w:rsidRPr="00390778">
              <w:rPr>
                <w:color w:val="auto"/>
                <w:sz w:val="20"/>
                <w:szCs w:val="20"/>
              </w:rPr>
              <w:t>O:1</w:t>
            </w:r>
          </w:p>
          <w:p w14:paraId="6BDAB8A9" w14:textId="77777777" w:rsidR="000E384E" w:rsidRPr="00390778" w:rsidRDefault="000E384E" w:rsidP="000E384E">
            <w:pPr>
              <w:pStyle w:val="Default"/>
              <w:jc w:val="center"/>
              <w:rPr>
                <w:color w:val="auto"/>
                <w:sz w:val="20"/>
                <w:szCs w:val="20"/>
              </w:rPr>
            </w:pPr>
          </w:p>
          <w:p w14:paraId="40EB2408" w14:textId="77777777" w:rsidR="000E384E" w:rsidRPr="00390778" w:rsidRDefault="000E384E" w:rsidP="000E384E">
            <w:pPr>
              <w:pStyle w:val="Default"/>
              <w:jc w:val="center"/>
              <w:rPr>
                <w:color w:val="auto"/>
                <w:sz w:val="20"/>
                <w:szCs w:val="20"/>
              </w:rPr>
            </w:pPr>
          </w:p>
          <w:p w14:paraId="17D20B78" w14:textId="77777777" w:rsidR="000E384E" w:rsidRPr="00390778" w:rsidRDefault="000E384E" w:rsidP="000E384E">
            <w:pPr>
              <w:pStyle w:val="Default"/>
              <w:jc w:val="center"/>
              <w:rPr>
                <w:color w:val="auto"/>
              </w:rPr>
            </w:pPr>
            <w:r w:rsidRPr="00390778">
              <w:rPr>
                <w:color w:val="auto"/>
                <w:sz w:val="20"/>
                <w:szCs w:val="20"/>
              </w:rPr>
              <w:t>P:g</w:t>
            </w:r>
          </w:p>
          <w:p w14:paraId="700EB5C9" w14:textId="77777777" w:rsidR="000E384E" w:rsidRPr="00390778" w:rsidRDefault="000E384E" w:rsidP="000E384E">
            <w:pPr>
              <w:pStyle w:val="Default"/>
              <w:jc w:val="center"/>
              <w:rPr>
                <w:color w:val="auto"/>
                <w:sz w:val="20"/>
                <w:szCs w:val="20"/>
              </w:rPr>
            </w:pPr>
          </w:p>
          <w:p w14:paraId="7F60CCE3" w14:textId="77777777" w:rsidR="000E384E" w:rsidRPr="00390778" w:rsidRDefault="000E384E" w:rsidP="000E384E">
            <w:pPr>
              <w:pStyle w:val="Default"/>
              <w:jc w:val="center"/>
              <w:rPr>
                <w:color w:val="auto"/>
                <w:sz w:val="20"/>
                <w:szCs w:val="20"/>
              </w:rPr>
            </w:pPr>
          </w:p>
          <w:p w14:paraId="3FA11DD2" w14:textId="77777777" w:rsidR="000E384E" w:rsidRPr="00390778" w:rsidRDefault="000E384E" w:rsidP="000E384E">
            <w:pPr>
              <w:pStyle w:val="Default"/>
              <w:jc w:val="center"/>
              <w:rPr>
                <w:color w:val="auto"/>
                <w:sz w:val="20"/>
                <w:szCs w:val="20"/>
              </w:rPr>
            </w:pPr>
          </w:p>
          <w:p w14:paraId="2301D6C9" w14:textId="77777777" w:rsidR="000E384E" w:rsidRPr="00390778" w:rsidRDefault="000E384E" w:rsidP="000E384E">
            <w:pPr>
              <w:pStyle w:val="Default"/>
              <w:jc w:val="center"/>
              <w:rPr>
                <w:color w:val="auto"/>
                <w:sz w:val="20"/>
                <w:szCs w:val="20"/>
              </w:rPr>
            </w:pPr>
          </w:p>
          <w:p w14:paraId="18999A2A" w14:textId="77777777" w:rsidR="000E384E" w:rsidRPr="00390778" w:rsidRDefault="000E384E" w:rsidP="000E384E">
            <w:pPr>
              <w:pStyle w:val="Default"/>
              <w:jc w:val="center"/>
              <w:rPr>
                <w:color w:val="auto"/>
                <w:sz w:val="20"/>
                <w:szCs w:val="20"/>
              </w:rPr>
            </w:pPr>
          </w:p>
          <w:p w14:paraId="57BBF920" w14:textId="77777777" w:rsidR="000E384E" w:rsidRPr="00390778" w:rsidRDefault="000E384E" w:rsidP="000E384E">
            <w:pPr>
              <w:pStyle w:val="Default"/>
              <w:jc w:val="center"/>
              <w:rPr>
                <w:color w:val="auto"/>
                <w:sz w:val="20"/>
                <w:szCs w:val="20"/>
              </w:rPr>
            </w:pPr>
          </w:p>
          <w:p w14:paraId="61511F7C" w14:textId="77777777" w:rsidR="000E384E" w:rsidRPr="00390778" w:rsidRDefault="000E384E" w:rsidP="000E384E">
            <w:pPr>
              <w:pStyle w:val="Default"/>
              <w:jc w:val="center"/>
              <w:rPr>
                <w:color w:val="auto"/>
                <w:sz w:val="20"/>
                <w:szCs w:val="20"/>
              </w:rPr>
            </w:pPr>
          </w:p>
          <w:p w14:paraId="0031B03E" w14:textId="77777777" w:rsidR="000E384E" w:rsidRPr="00390778" w:rsidRDefault="000E384E" w:rsidP="000E384E">
            <w:pPr>
              <w:pStyle w:val="Default"/>
              <w:jc w:val="center"/>
              <w:rPr>
                <w:color w:val="auto"/>
                <w:sz w:val="20"/>
                <w:szCs w:val="20"/>
              </w:rPr>
            </w:pPr>
          </w:p>
          <w:p w14:paraId="0D42E5FC" w14:textId="77777777" w:rsidR="000E384E" w:rsidRPr="00390778" w:rsidRDefault="000E384E" w:rsidP="000E384E">
            <w:pPr>
              <w:pStyle w:val="Default"/>
              <w:jc w:val="center"/>
              <w:rPr>
                <w:color w:val="auto"/>
                <w:sz w:val="20"/>
                <w:szCs w:val="20"/>
              </w:rPr>
            </w:pPr>
          </w:p>
          <w:p w14:paraId="5A7DB583" w14:textId="77777777" w:rsidR="000E384E" w:rsidRPr="00390778" w:rsidRDefault="000E384E" w:rsidP="000E384E">
            <w:pPr>
              <w:pStyle w:val="Default"/>
              <w:jc w:val="center"/>
              <w:rPr>
                <w:color w:val="auto"/>
                <w:sz w:val="20"/>
                <w:szCs w:val="20"/>
              </w:rPr>
            </w:pPr>
          </w:p>
          <w:p w14:paraId="23A936F4" w14:textId="77777777" w:rsidR="000E384E" w:rsidRPr="00390778" w:rsidRDefault="000E384E" w:rsidP="000E384E">
            <w:pPr>
              <w:pStyle w:val="Default"/>
              <w:jc w:val="center"/>
              <w:rPr>
                <w:color w:val="auto"/>
                <w:sz w:val="20"/>
                <w:szCs w:val="20"/>
              </w:rPr>
            </w:pPr>
          </w:p>
          <w:p w14:paraId="2DADE710" w14:textId="77777777" w:rsidR="000E384E" w:rsidRPr="00390778" w:rsidRDefault="000E384E" w:rsidP="000E384E">
            <w:pPr>
              <w:pStyle w:val="Default"/>
              <w:jc w:val="center"/>
              <w:rPr>
                <w:color w:val="auto"/>
                <w:sz w:val="20"/>
                <w:szCs w:val="20"/>
              </w:rPr>
            </w:pPr>
          </w:p>
          <w:p w14:paraId="0386220A" w14:textId="77777777" w:rsidR="000E384E" w:rsidRPr="00390778" w:rsidRDefault="000E384E" w:rsidP="000E384E">
            <w:pPr>
              <w:pStyle w:val="Default"/>
              <w:jc w:val="center"/>
              <w:rPr>
                <w:color w:val="auto"/>
                <w:sz w:val="20"/>
                <w:szCs w:val="20"/>
              </w:rPr>
            </w:pPr>
          </w:p>
          <w:p w14:paraId="4BD48936" w14:textId="77777777" w:rsidR="000E384E" w:rsidRPr="00390778" w:rsidRDefault="000E384E" w:rsidP="000E384E">
            <w:pPr>
              <w:pStyle w:val="Default"/>
              <w:jc w:val="center"/>
              <w:rPr>
                <w:color w:val="auto"/>
                <w:sz w:val="20"/>
                <w:szCs w:val="20"/>
              </w:rPr>
            </w:pPr>
          </w:p>
          <w:p w14:paraId="33A0C392" w14:textId="77777777" w:rsidR="000E384E" w:rsidRPr="00390778" w:rsidRDefault="000E384E" w:rsidP="000E384E">
            <w:pPr>
              <w:pStyle w:val="Default"/>
              <w:jc w:val="center"/>
              <w:rPr>
                <w:color w:val="auto"/>
                <w:sz w:val="20"/>
                <w:szCs w:val="20"/>
              </w:rPr>
            </w:pPr>
          </w:p>
          <w:p w14:paraId="397B818B" w14:textId="77777777" w:rsidR="000E384E" w:rsidRPr="00390778" w:rsidRDefault="000E384E" w:rsidP="000E384E">
            <w:pPr>
              <w:pStyle w:val="Default"/>
              <w:jc w:val="center"/>
              <w:rPr>
                <w:color w:val="auto"/>
                <w:sz w:val="20"/>
                <w:szCs w:val="20"/>
              </w:rPr>
            </w:pPr>
          </w:p>
          <w:p w14:paraId="5225929A" w14:textId="77777777" w:rsidR="000E384E" w:rsidRPr="00390778" w:rsidRDefault="000E384E" w:rsidP="000E384E">
            <w:pPr>
              <w:pStyle w:val="Default"/>
              <w:jc w:val="center"/>
              <w:rPr>
                <w:color w:val="auto"/>
                <w:sz w:val="20"/>
                <w:szCs w:val="20"/>
              </w:rPr>
            </w:pPr>
          </w:p>
          <w:p w14:paraId="06760760" w14:textId="77777777" w:rsidR="000E384E" w:rsidRPr="00390778" w:rsidRDefault="000E384E" w:rsidP="000E384E">
            <w:pPr>
              <w:pStyle w:val="Default"/>
              <w:rPr>
                <w:color w:val="auto"/>
                <w:sz w:val="20"/>
                <w:szCs w:val="20"/>
              </w:rPr>
            </w:pPr>
          </w:p>
          <w:p w14:paraId="790590CA" w14:textId="77777777" w:rsidR="000E384E" w:rsidRPr="00390778" w:rsidRDefault="000E384E" w:rsidP="000E384E">
            <w:pPr>
              <w:pStyle w:val="Default"/>
              <w:jc w:val="center"/>
              <w:rPr>
                <w:color w:val="auto"/>
              </w:rPr>
            </w:pPr>
            <w:r w:rsidRPr="00390778">
              <w:rPr>
                <w:color w:val="auto"/>
                <w:sz w:val="20"/>
                <w:szCs w:val="20"/>
              </w:rPr>
              <w:t>P:h</w:t>
            </w:r>
          </w:p>
          <w:p w14:paraId="659087F2" w14:textId="77777777" w:rsidR="000E384E" w:rsidRPr="00390778" w:rsidRDefault="000E384E" w:rsidP="000E384E">
            <w:pPr>
              <w:pStyle w:val="Default"/>
              <w:jc w:val="center"/>
              <w:rPr>
                <w:color w:val="auto"/>
                <w:sz w:val="20"/>
                <w:szCs w:val="20"/>
              </w:rPr>
            </w:pPr>
          </w:p>
          <w:p w14:paraId="74BC44C6" w14:textId="77777777" w:rsidR="000E384E" w:rsidRPr="00390778" w:rsidRDefault="000E384E" w:rsidP="000E384E">
            <w:pPr>
              <w:pStyle w:val="Default"/>
              <w:jc w:val="center"/>
              <w:rPr>
                <w:color w:val="auto"/>
                <w:sz w:val="20"/>
                <w:szCs w:val="20"/>
              </w:rPr>
            </w:pPr>
          </w:p>
          <w:p w14:paraId="75A7556A" w14:textId="77777777" w:rsidR="000E384E" w:rsidRPr="00390778" w:rsidRDefault="000E384E" w:rsidP="000E384E">
            <w:pPr>
              <w:pStyle w:val="Default"/>
              <w:jc w:val="center"/>
              <w:rPr>
                <w:color w:val="auto"/>
                <w:sz w:val="20"/>
                <w:szCs w:val="20"/>
              </w:rPr>
            </w:pPr>
          </w:p>
          <w:p w14:paraId="2F84BC85" w14:textId="77777777" w:rsidR="000E384E" w:rsidRPr="00390778" w:rsidRDefault="000E384E" w:rsidP="000E384E">
            <w:pPr>
              <w:pStyle w:val="Default"/>
              <w:jc w:val="center"/>
              <w:rPr>
                <w:color w:val="auto"/>
                <w:sz w:val="20"/>
                <w:szCs w:val="20"/>
              </w:rPr>
            </w:pPr>
          </w:p>
          <w:p w14:paraId="1240FB48" w14:textId="77777777" w:rsidR="000E384E" w:rsidRPr="00390778" w:rsidRDefault="000E384E" w:rsidP="000E384E">
            <w:pPr>
              <w:pStyle w:val="Default"/>
              <w:jc w:val="center"/>
              <w:rPr>
                <w:color w:val="auto"/>
                <w:sz w:val="20"/>
                <w:szCs w:val="20"/>
              </w:rPr>
            </w:pPr>
          </w:p>
          <w:p w14:paraId="61F4BF23" w14:textId="77777777" w:rsidR="000E384E" w:rsidRPr="00390778" w:rsidRDefault="000E384E" w:rsidP="000E384E">
            <w:pPr>
              <w:pStyle w:val="Default"/>
              <w:jc w:val="center"/>
              <w:rPr>
                <w:color w:val="auto"/>
                <w:sz w:val="20"/>
                <w:szCs w:val="20"/>
              </w:rPr>
            </w:pPr>
          </w:p>
          <w:p w14:paraId="05559495" w14:textId="77777777" w:rsidR="000E384E" w:rsidRPr="00390778" w:rsidRDefault="000E384E" w:rsidP="000E384E">
            <w:pPr>
              <w:pStyle w:val="Default"/>
              <w:jc w:val="center"/>
              <w:rPr>
                <w:color w:val="auto"/>
                <w:sz w:val="20"/>
                <w:szCs w:val="20"/>
              </w:rPr>
            </w:pPr>
          </w:p>
          <w:p w14:paraId="3F31DD10" w14:textId="77777777" w:rsidR="000E384E" w:rsidRPr="00390778" w:rsidRDefault="000E384E" w:rsidP="000E384E">
            <w:pPr>
              <w:pStyle w:val="Default"/>
              <w:jc w:val="center"/>
              <w:rPr>
                <w:color w:val="auto"/>
                <w:sz w:val="20"/>
                <w:szCs w:val="20"/>
              </w:rPr>
            </w:pPr>
          </w:p>
          <w:p w14:paraId="76FA8CD8" w14:textId="77777777" w:rsidR="000E384E" w:rsidRPr="00390778" w:rsidRDefault="000E384E" w:rsidP="000E384E">
            <w:pPr>
              <w:pStyle w:val="Default"/>
              <w:jc w:val="center"/>
              <w:rPr>
                <w:color w:val="auto"/>
              </w:rPr>
            </w:pPr>
            <w:r w:rsidRPr="00390778">
              <w:rPr>
                <w:color w:val="auto"/>
                <w:sz w:val="20"/>
                <w:szCs w:val="20"/>
              </w:rPr>
              <w:t>P:i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4FA391A" w14:textId="77777777" w:rsidR="000E384E" w:rsidRPr="00390778" w:rsidRDefault="000E384E" w:rsidP="000E384E">
            <w:pPr>
              <w:pStyle w:val="Default"/>
              <w:jc w:val="both"/>
              <w:rPr>
                <w:color w:val="auto"/>
                <w:sz w:val="20"/>
                <w:szCs w:val="20"/>
              </w:rPr>
            </w:pPr>
          </w:p>
          <w:p w14:paraId="0E6D4D06" w14:textId="77777777" w:rsidR="000E384E" w:rsidRPr="00390778" w:rsidRDefault="000E384E" w:rsidP="000E384E">
            <w:pPr>
              <w:pStyle w:val="Default"/>
              <w:numPr>
                <w:ilvl w:val="0"/>
                <w:numId w:val="84"/>
              </w:numPr>
              <w:ind w:left="346"/>
              <w:jc w:val="both"/>
              <w:rPr>
                <w:color w:val="auto"/>
                <w:sz w:val="20"/>
                <w:szCs w:val="20"/>
              </w:rPr>
            </w:pPr>
            <w:r w:rsidRPr="00390778">
              <w:rPr>
                <w:color w:val="auto"/>
                <w:sz w:val="20"/>
                <w:szCs w:val="20"/>
              </w:rPr>
              <w:t>Do centrálneho registra účtov sa zapisujú tieto údaje a ich zmeny:</w:t>
            </w:r>
          </w:p>
          <w:p w14:paraId="1230A9F6" w14:textId="77777777" w:rsidR="000E384E" w:rsidRPr="00390778" w:rsidRDefault="000E384E" w:rsidP="000E384E">
            <w:pPr>
              <w:pStyle w:val="Default"/>
              <w:ind w:left="360"/>
              <w:jc w:val="both"/>
              <w:rPr>
                <w:color w:val="auto"/>
              </w:rPr>
            </w:pPr>
          </w:p>
          <w:p w14:paraId="6FF5007B" w14:textId="77777777" w:rsidR="000E384E" w:rsidRPr="00390778" w:rsidRDefault="000E384E" w:rsidP="000E384E">
            <w:pPr>
              <w:pStyle w:val="Default"/>
              <w:jc w:val="both"/>
              <w:rPr>
                <w:color w:val="auto"/>
              </w:rPr>
            </w:pPr>
            <w:r w:rsidRPr="00390778">
              <w:rPr>
                <w:color w:val="auto"/>
                <w:sz w:val="20"/>
                <w:szCs w:val="20"/>
              </w:rPr>
              <w:t>g) identifikačné údaje klienta a konečného užívateľa výhod,</w:t>
            </w:r>
            <w:r w:rsidRPr="00390778">
              <w:rPr>
                <w:color w:val="auto"/>
                <w:sz w:val="20"/>
                <w:szCs w:val="20"/>
                <w:vertAlign w:val="superscript"/>
              </w:rPr>
              <w:t>12a)</w:t>
            </w:r>
            <w:r w:rsidRPr="00390778">
              <w:rPr>
                <w:color w:val="auto"/>
                <w:sz w:val="20"/>
                <w:szCs w:val="20"/>
              </w:rPr>
              <w:t xml:space="preserve"> ktorým je fyzická osoba, v rozsahu</w:t>
            </w:r>
          </w:p>
          <w:p w14:paraId="25205EC7" w14:textId="77777777" w:rsidR="000E384E" w:rsidRPr="00390778" w:rsidRDefault="000E384E" w:rsidP="000E384E">
            <w:pPr>
              <w:pStyle w:val="Default"/>
              <w:ind w:left="487"/>
              <w:jc w:val="both"/>
              <w:rPr>
                <w:color w:val="auto"/>
              </w:rPr>
            </w:pPr>
            <w:r w:rsidRPr="00390778">
              <w:rPr>
                <w:color w:val="auto"/>
                <w:sz w:val="20"/>
                <w:szCs w:val="20"/>
              </w:rPr>
              <w:t>1. celé meno a celé priezvisko,</w:t>
            </w:r>
          </w:p>
          <w:p w14:paraId="65E0C7F1" w14:textId="77777777" w:rsidR="000E384E" w:rsidRPr="00390778" w:rsidRDefault="000E384E" w:rsidP="000E384E">
            <w:pPr>
              <w:pStyle w:val="Default"/>
              <w:ind w:left="487"/>
              <w:jc w:val="both"/>
              <w:rPr>
                <w:color w:val="auto"/>
              </w:rPr>
            </w:pPr>
            <w:r w:rsidRPr="00390778">
              <w:rPr>
                <w:color w:val="auto"/>
                <w:sz w:val="20"/>
                <w:szCs w:val="20"/>
              </w:rPr>
              <w:t>2.</w:t>
            </w:r>
            <w:r w:rsidRPr="00390778">
              <w:rPr>
                <w:color w:val="auto"/>
              </w:rPr>
              <w:tab/>
            </w:r>
            <w:r w:rsidRPr="00390778">
              <w:rPr>
                <w:color w:val="auto"/>
                <w:sz w:val="20"/>
                <w:szCs w:val="20"/>
              </w:rPr>
              <w:t xml:space="preserve">rodné číslo, ak bolo pridelené alebo obdobné </w:t>
            </w:r>
            <w:r w:rsidRPr="00390778">
              <w:rPr>
                <w:color w:val="auto"/>
                <w:sz w:val="20"/>
                <w:szCs w:val="20"/>
              </w:rPr>
              <w:lastRenderedPageBreak/>
              <w:t>identifikačné číslo, ak bolo pridelené,</w:t>
            </w:r>
          </w:p>
          <w:p w14:paraId="7B63459C" w14:textId="77777777" w:rsidR="000E384E" w:rsidRPr="00390778" w:rsidRDefault="000E384E" w:rsidP="000E384E">
            <w:pPr>
              <w:pStyle w:val="Default"/>
              <w:ind w:left="487"/>
              <w:jc w:val="both"/>
              <w:rPr>
                <w:color w:val="auto"/>
              </w:rPr>
            </w:pPr>
            <w:r w:rsidRPr="00390778">
              <w:rPr>
                <w:color w:val="auto"/>
                <w:sz w:val="20"/>
                <w:szCs w:val="20"/>
              </w:rPr>
              <w:t>3.</w:t>
            </w:r>
            <w:r w:rsidRPr="00390778">
              <w:rPr>
                <w:color w:val="auto"/>
              </w:rPr>
              <w:tab/>
            </w:r>
            <w:r w:rsidRPr="00390778">
              <w:rPr>
                <w:color w:val="auto"/>
                <w:sz w:val="20"/>
                <w:szCs w:val="20"/>
              </w:rPr>
              <w:t>miesto a dátum narodenia,</w:t>
            </w:r>
          </w:p>
          <w:p w14:paraId="2A726271" w14:textId="77777777" w:rsidR="000E384E" w:rsidRPr="00390778" w:rsidRDefault="000E384E" w:rsidP="000E384E">
            <w:pPr>
              <w:pStyle w:val="Default"/>
              <w:ind w:left="487"/>
              <w:jc w:val="both"/>
              <w:rPr>
                <w:color w:val="auto"/>
              </w:rPr>
            </w:pPr>
            <w:r w:rsidRPr="00390778">
              <w:rPr>
                <w:color w:val="auto"/>
                <w:sz w:val="20"/>
                <w:szCs w:val="20"/>
              </w:rPr>
              <w:t>4.</w:t>
            </w:r>
            <w:r w:rsidRPr="00390778">
              <w:rPr>
                <w:color w:val="auto"/>
              </w:rPr>
              <w:tab/>
            </w:r>
            <w:r w:rsidRPr="00390778">
              <w:rPr>
                <w:color w:val="auto"/>
                <w:sz w:val="20"/>
                <w:szCs w:val="20"/>
              </w:rPr>
              <w:t xml:space="preserve">adresa trvalého pobytu alebo iného pobytu, </w:t>
            </w:r>
          </w:p>
          <w:p w14:paraId="01374AC4" w14:textId="77777777" w:rsidR="000E384E" w:rsidRPr="00390778" w:rsidRDefault="000E384E" w:rsidP="000E384E">
            <w:pPr>
              <w:pStyle w:val="Default"/>
              <w:ind w:left="487"/>
              <w:jc w:val="both"/>
              <w:rPr>
                <w:color w:val="auto"/>
              </w:rPr>
            </w:pPr>
            <w:r w:rsidRPr="00390778">
              <w:rPr>
                <w:color w:val="auto"/>
                <w:sz w:val="20"/>
                <w:szCs w:val="20"/>
              </w:rPr>
              <w:t>5.</w:t>
            </w:r>
            <w:r w:rsidRPr="00390778">
              <w:rPr>
                <w:color w:val="auto"/>
              </w:rPr>
              <w:tab/>
            </w:r>
            <w:r w:rsidRPr="00390778">
              <w:rPr>
                <w:color w:val="auto"/>
                <w:sz w:val="20"/>
                <w:szCs w:val="20"/>
              </w:rPr>
              <w:t xml:space="preserve">štátna príslušnosť alebo informácia o stave bez štátnej príslušnosti, informácia o </w:t>
            </w:r>
            <w:r w:rsidRPr="00390778">
              <w:rPr>
                <w:color w:val="auto"/>
              </w:rPr>
              <w:tab/>
            </w:r>
            <w:r w:rsidRPr="00390778">
              <w:rPr>
                <w:color w:val="auto"/>
              </w:rPr>
              <w:tab/>
            </w:r>
            <w:r w:rsidRPr="00390778">
              <w:rPr>
                <w:color w:val="auto"/>
                <w:sz w:val="20"/>
                <w:szCs w:val="20"/>
              </w:rPr>
              <w:t>postavení azylanta</w:t>
            </w:r>
            <w:r w:rsidRPr="00390778">
              <w:rPr>
                <w:color w:val="auto"/>
                <w:sz w:val="20"/>
                <w:szCs w:val="20"/>
                <w:vertAlign w:val="superscript"/>
              </w:rPr>
              <w:t>12b)</w:t>
            </w:r>
            <w:r w:rsidRPr="00390778">
              <w:rPr>
                <w:color w:val="auto"/>
                <w:sz w:val="20"/>
                <w:szCs w:val="20"/>
              </w:rPr>
              <w:t xml:space="preserve"> alebo odídenca,</w:t>
            </w:r>
            <w:r w:rsidRPr="00390778">
              <w:rPr>
                <w:color w:val="auto"/>
                <w:sz w:val="20"/>
                <w:szCs w:val="20"/>
                <w:vertAlign w:val="superscript"/>
              </w:rPr>
              <w:t>12c)</w:t>
            </w:r>
          </w:p>
          <w:p w14:paraId="413C0025" w14:textId="77777777" w:rsidR="000E384E" w:rsidRPr="00390778" w:rsidRDefault="000E384E" w:rsidP="000E384E">
            <w:pPr>
              <w:pStyle w:val="Default"/>
              <w:ind w:left="487"/>
              <w:jc w:val="both"/>
              <w:rPr>
                <w:color w:val="auto"/>
                <w:sz w:val="20"/>
                <w:szCs w:val="20"/>
              </w:rPr>
            </w:pPr>
            <w:r w:rsidRPr="00390778">
              <w:rPr>
                <w:color w:val="auto"/>
                <w:sz w:val="20"/>
                <w:szCs w:val="20"/>
              </w:rPr>
              <w:t>6.</w:t>
            </w:r>
            <w:r w:rsidRPr="00390778">
              <w:rPr>
                <w:color w:val="auto"/>
              </w:rPr>
              <w:tab/>
            </w:r>
            <w:r w:rsidRPr="00390778">
              <w:rPr>
                <w:color w:val="auto"/>
                <w:sz w:val="20"/>
                <w:szCs w:val="20"/>
              </w:rPr>
              <w:t xml:space="preserve">daňové identifikačné číslo, </w:t>
            </w:r>
            <w:r w:rsidRPr="00390778">
              <w:rPr>
                <w:color w:val="auto"/>
                <w:sz w:val="20"/>
                <w:szCs w:val="20"/>
                <w:vertAlign w:val="superscript"/>
              </w:rPr>
              <w:t>12d)</w:t>
            </w:r>
            <w:r w:rsidRPr="00390778">
              <w:rPr>
                <w:color w:val="auto"/>
                <w:sz w:val="20"/>
                <w:szCs w:val="20"/>
              </w:rPr>
              <w:t xml:space="preserve"> ak bolo pridelené,</w:t>
            </w:r>
          </w:p>
          <w:p w14:paraId="35DE5519" w14:textId="77777777" w:rsidR="000E384E" w:rsidRPr="00390778" w:rsidRDefault="000E384E" w:rsidP="000E384E">
            <w:pPr>
              <w:pStyle w:val="Default"/>
              <w:jc w:val="both"/>
              <w:rPr>
                <w:color w:val="auto"/>
                <w:sz w:val="20"/>
                <w:szCs w:val="20"/>
              </w:rPr>
            </w:pPr>
          </w:p>
          <w:p w14:paraId="2D73743A" w14:textId="77777777" w:rsidR="000E384E" w:rsidRPr="00390778" w:rsidRDefault="000E384E" w:rsidP="000E384E">
            <w:pPr>
              <w:pStyle w:val="Default"/>
              <w:jc w:val="both"/>
              <w:rPr>
                <w:color w:val="auto"/>
                <w:sz w:val="20"/>
                <w:szCs w:val="20"/>
              </w:rPr>
            </w:pPr>
          </w:p>
          <w:p w14:paraId="413EAE3C" w14:textId="77777777" w:rsidR="000E384E" w:rsidRPr="00390778" w:rsidRDefault="000E384E" w:rsidP="000E384E">
            <w:pPr>
              <w:pStyle w:val="Default"/>
              <w:jc w:val="both"/>
              <w:rPr>
                <w:color w:val="auto"/>
              </w:rPr>
            </w:pPr>
            <w:r w:rsidRPr="00390778">
              <w:rPr>
                <w:color w:val="auto"/>
                <w:sz w:val="20"/>
                <w:szCs w:val="20"/>
              </w:rPr>
              <w:t>h) identifikačné údaje klienta, ktorým je fyzická osoba podnikateľ, v rozsahu</w:t>
            </w:r>
          </w:p>
          <w:p w14:paraId="1CAF137C" w14:textId="77777777" w:rsidR="000E384E" w:rsidRPr="00390778" w:rsidRDefault="000E384E" w:rsidP="000E384E">
            <w:pPr>
              <w:pStyle w:val="Odsekzoznamu"/>
              <w:numPr>
                <w:ilvl w:val="0"/>
                <w:numId w:val="85"/>
              </w:numPr>
              <w:spacing w:after="0"/>
              <w:jc w:val="both"/>
              <w:rPr>
                <w:rFonts w:ascii="Times New Roman" w:hAnsi="Times New Roman" w:cs="Times New Roman"/>
                <w:sz w:val="20"/>
                <w:szCs w:val="20"/>
              </w:rPr>
            </w:pPr>
            <w:r w:rsidRPr="00390778">
              <w:rPr>
                <w:rFonts w:ascii="Times New Roman" w:hAnsi="Times New Roman" w:cs="Times New Roman"/>
                <w:sz w:val="20"/>
                <w:szCs w:val="20"/>
              </w:rPr>
              <w:t>údajov podľa písmena g),</w:t>
            </w:r>
          </w:p>
          <w:p w14:paraId="038B2DCE" w14:textId="77777777" w:rsidR="000E384E" w:rsidRPr="00390778" w:rsidRDefault="000E384E" w:rsidP="000E384E">
            <w:pPr>
              <w:pStyle w:val="Odsekzoznamu"/>
              <w:widowControl w:val="0"/>
              <w:numPr>
                <w:ilvl w:val="0"/>
                <w:numId w:val="85"/>
              </w:numPr>
              <w:autoSpaceDE w:val="0"/>
              <w:autoSpaceDN w:val="0"/>
              <w:spacing w:after="0" w:line="276" w:lineRule="auto"/>
              <w:ind w:left="360" w:firstLine="0"/>
              <w:contextualSpacing w:val="0"/>
              <w:jc w:val="both"/>
              <w:rPr>
                <w:rFonts w:ascii="Times New Roman" w:hAnsi="Times New Roman" w:cs="Times New Roman"/>
                <w:sz w:val="20"/>
                <w:szCs w:val="20"/>
              </w:rPr>
            </w:pPr>
            <w:r w:rsidRPr="00390778">
              <w:rPr>
                <w:rFonts w:ascii="Times New Roman" w:hAnsi="Times New Roman" w:cs="Times New Roman"/>
                <w:sz w:val="20"/>
                <w:szCs w:val="20"/>
              </w:rPr>
              <w:t>obchodné meno,</w:t>
            </w:r>
          </w:p>
          <w:p w14:paraId="0D68DC54" w14:textId="77777777" w:rsidR="000E384E" w:rsidRPr="00390778" w:rsidRDefault="000E384E" w:rsidP="000E384E">
            <w:pPr>
              <w:pStyle w:val="Odsekzoznamu"/>
              <w:widowControl w:val="0"/>
              <w:numPr>
                <w:ilvl w:val="0"/>
                <w:numId w:val="85"/>
              </w:numPr>
              <w:autoSpaceDE w:val="0"/>
              <w:autoSpaceDN w:val="0"/>
              <w:spacing w:after="0" w:line="276" w:lineRule="auto"/>
              <w:ind w:left="360" w:firstLine="0"/>
              <w:contextualSpacing w:val="0"/>
              <w:jc w:val="both"/>
              <w:rPr>
                <w:rFonts w:ascii="Times New Roman" w:hAnsi="Times New Roman" w:cs="Times New Roman"/>
                <w:sz w:val="20"/>
                <w:szCs w:val="20"/>
              </w:rPr>
            </w:pPr>
            <w:r w:rsidRPr="00390778">
              <w:rPr>
                <w:rFonts w:ascii="Times New Roman" w:hAnsi="Times New Roman" w:cs="Times New Roman"/>
                <w:sz w:val="20"/>
                <w:szCs w:val="20"/>
              </w:rPr>
              <w:t xml:space="preserve">adresa miesta podnikania, </w:t>
            </w:r>
          </w:p>
          <w:p w14:paraId="0AD9479A" w14:textId="77777777" w:rsidR="000E384E" w:rsidRPr="00390778" w:rsidRDefault="000E384E" w:rsidP="000E384E">
            <w:pPr>
              <w:pStyle w:val="Odsekzoznamu"/>
              <w:widowControl w:val="0"/>
              <w:numPr>
                <w:ilvl w:val="0"/>
                <w:numId w:val="85"/>
              </w:numPr>
              <w:autoSpaceDE w:val="0"/>
              <w:autoSpaceDN w:val="0"/>
              <w:spacing w:after="0" w:line="276" w:lineRule="auto"/>
              <w:ind w:left="360" w:firstLine="0"/>
              <w:contextualSpacing w:val="0"/>
              <w:jc w:val="both"/>
              <w:rPr>
                <w:rFonts w:ascii="Times New Roman" w:hAnsi="Times New Roman" w:cs="Times New Roman"/>
                <w:sz w:val="20"/>
                <w:szCs w:val="20"/>
              </w:rPr>
            </w:pPr>
            <w:r w:rsidRPr="00390778">
              <w:rPr>
                <w:rFonts w:ascii="Times New Roman" w:hAnsi="Times New Roman" w:cs="Times New Roman"/>
                <w:sz w:val="20"/>
                <w:szCs w:val="20"/>
              </w:rPr>
              <w:t>identifikačné číslo a daňové identifikačné číslo, ak boli pridelené.</w:t>
            </w:r>
          </w:p>
          <w:p w14:paraId="4C9CA48E" w14:textId="77777777" w:rsidR="000E384E" w:rsidRPr="00390778" w:rsidRDefault="000E384E" w:rsidP="000E384E">
            <w:pPr>
              <w:pStyle w:val="Default"/>
              <w:jc w:val="both"/>
              <w:rPr>
                <w:color w:val="auto"/>
                <w:sz w:val="20"/>
                <w:szCs w:val="20"/>
              </w:rPr>
            </w:pPr>
          </w:p>
          <w:p w14:paraId="3061AB9C" w14:textId="77777777" w:rsidR="000E384E" w:rsidRPr="00390778" w:rsidRDefault="000E384E" w:rsidP="000E384E">
            <w:pPr>
              <w:pStyle w:val="Default"/>
              <w:jc w:val="both"/>
              <w:rPr>
                <w:color w:val="auto"/>
              </w:rPr>
            </w:pPr>
            <w:r w:rsidRPr="00390778">
              <w:rPr>
                <w:color w:val="auto"/>
                <w:sz w:val="20"/>
                <w:szCs w:val="20"/>
              </w:rPr>
              <w:t>i) identifikačné údaje klienta, ktorým je právnická osoba, v rozsahu</w:t>
            </w:r>
          </w:p>
          <w:p w14:paraId="2E015936" w14:textId="77777777" w:rsidR="000E384E" w:rsidRPr="00390778" w:rsidRDefault="000E384E" w:rsidP="000E384E">
            <w:pPr>
              <w:pStyle w:val="Odsekzoznamu"/>
              <w:widowControl w:val="0"/>
              <w:numPr>
                <w:ilvl w:val="1"/>
                <w:numId w:val="85"/>
              </w:numPr>
              <w:autoSpaceDE w:val="0"/>
              <w:autoSpaceDN w:val="0"/>
              <w:spacing w:after="0" w:line="276" w:lineRule="auto"/>
              <w:ind w:left="364" w:firstLine="0"/>
              <w:contextualSpacing w:val="0"/>
              <w:jc w:val="both"/>
              <w:rPr>
                <w:rFonts w:ascii="Times New Roman" w:hAnsi="Times New Roman" w:cs="Times New Roman"/>
                <w:sz w:val="20"/>
                <w:szCs w:val="20"/>
              </w:rPr>
            </w:pPr>
            <w:r w:rsidRPr="00390778">
              <w:rPr>
                <w:rFonts w:ascii="Times New Roman" w:hAnsi="Times New Roman" w:cs="Times New Roman"/>
                <w:sz w:val="20"/>
                <w:szCs w:val="20"/>
              </w:rPr>
              <w:t>názov,</w:t>
            </w:r>
          </w:p>
          <w:p w14:paraId="04C848C8" w14:textId="77777777" w:rsidR="000E384E" w:rsidRPr="00390778" w:rsidRDefault="000E384E" w:rsidP="000E384E">
            <w:pPr>
              <w:pStyle w:val="Odsekzoznamu"/>
              <w:widowControl w:val="0"/>
              <w:numPr>
                <w:ilvl w:val="1"/>
                <w:numId w:val="85"/>
              </w:numPr>
              <w:autoSpaceDE w:val="0"/>
              <w:autoSpaceDN w:val="0"/>
              <w:spacing w:after="0" w:line="276" w:lineRule="auto"/>
              <w:ind w:left="364" w:firstLine="0"/>
              <w:contextualSpacing w:val="0"/>
              <w:jc w:val="both"/>
              <w:rPr>
                <w:rFonts w:ascii="Times New Roman" w:hAnsi="Times New Roman" w:cs="Times New Roman"/>
                <w:sz w:val="20"/>
                <w:szCs w:val="20"/>
              </w:rPr>
            </w:pPr>
            <w:r w:rsidRPr="00390778">
              <w:rPr>
                <w:rFonts w:ascii="Times New Roman" w:hAnsi="Times New Roman" w:cs="Times New Roman"/>
                <w:sz w:val="20"/>
                <w:szCs w:val="20"/>
              </w:rPr>
              <w:t>právna forma,</w:t>
            </w:r>
          </w:p>
          <w:p w14:paraId="129CE42B" w14:textId="77777777" w:rsidR="000E384E" w:rsidRPr="00390778" w:rsidRDefault="000E384E" w:rsidP="000E384E">
            <w:pPr>
              <w:pStyle w:val="Odsekzoznamu"/>
              <w:widowControl w:val="0"/>
              <w:numPr>
                <w:ilvl w:val="1"/>
                <w:numId w:val="85"/>
              </w:numPr>
              <w:autoSpaceDE w:val="0"/>
              <w:autoSpaceDN w:val="0"/>
              <w:spacing w:after="0" w:line="276" w:lineRule="auto"/>
              <w:ind w:left="709" w:hanging="345"/>
              <w:contextualSpacing w:val="0"/>
              <w:jc w:val="both"/>
              <w:rPr>
                <w:rFonts w:ascii="Times New Roman" w:hAnsi="Times New Roman" w:cs="Times New Roman"/>
                <w:sz w:val="20"/>
                <w:szCs w:val="20"/>
              </w:rPr>
            </w:pPr>
            <w:r w:rsidRPr="00390778">
              <w:rPr>
                <w:rFonts w:ascii="Times New Roman" w:hAnsi="Times New Roman" w:cs="Times New Roman"/>
                <w:sz w:val="20"/>
                <w:szCs w:val="20"/>
              </w:rPr>
              <w:t xml:space="preserve">adresa sídla a adresa hlavného miesta </w:t>
            </w:r>
            <w:r w:rsidRPr="00390778">
              <w:rPr>
                <w:rFonts w:ascii="Times New Roman" w:hAnsi="Times New Roman" w:cs="Times New Roman"/>
                <w:sz w:val="20"/>
                <w:szCs w:val="20"/>
              </w:rPr>
              <w:lastRenderedPageBreak/>
              <w:t>podnikateľskej činnosti, ak je odlišná od adresy sídla,</w:t>
            </w:r>
          </w:p>
          <w:p w14:paraId="27EA1259" w14:textId="77777777" w:rsidR="000E384E" w:rsidRPr="00390778" w:rsidRDefault="000E384E" w:rsidP="000E384E">
            <w:pPr>
              <w:pStyle w:val="Odsekzoznamu"/>
              <w:widowControl w:val="0"/>
              <w:numPr>
                <w:ilvl w:val="1"/>
                <w:numId w:val="85"/>
              </w:numPr>
              <w:autoSpaceDE w:val="0"/>
              <w:autoSpaceDN w:val="0"/>
              <w:spacing w:after="0" w:line="276" w:lineRule="auto"/>
              <w:ind w:left="364" w:firstLine="0"/>
              <w:contextualSpacing w:val="0"/>
              <w:jc w:val="both"/>
              <w:rPr>
                <w:rFonts w:ascii="Times New Roman" w:hAnsi="Times New Roman" w:cs="Times New Roman"/>
                <w:sz w:val="20"/>
                <w:szCs w:val="20"/>
              </w:rPr>
            </w:pPr>
            <w:r w:rsidRPr="00390778">
              <w:rPr>
                <w:rFonts w:ascii="Times New Roman" w:hAnsi="Times New Roman" w:cs="Times New Roman"/>
                <w:sz w:val="20"/>
                <w:szCs w:val="20"/>
              </w:rPr>
              <w:t>štát založenia,</w:t>
            </w:r>
          </w:p>
          <w:p w14:paraId="59CEBA2B" w14:textId="77777777" w:rsidR="000E384E" w:rsidRPr="00390778" w:rsidRDefault="000E384E" w:rsidP="000E384E">
            <w:pPr>
              <w:pStyle w:val="Odsekzoznamu"/>
              <w:spacing w:after="0"/>
              <w:ind w:left="364"/>
              <w:jc w:val="both"/>
              <w:rPr>
                <w:rFonts w:ascii="Times New Roman" w:hAnsi="Times New Roman" w:cs="Times New Roman"/>
                <w:sz w:val="20"/>
                <w:szCs w:val="20"/>
              </w:rPr>
            </w:pPr>
            <w:r w:rsidRPr="00390778">
              <w:rPr>
                <w:rFonts w:ascii="Times New Roman" w:hAnsi="Times New Roman" w:cs="Times New Roman"/>
                <w:sz w:val="20"/>
                <w:szCs w:val="20"/>
              </w:rPr>
              <w:t>5.  identifikačné číslo, daňové identifikačné číslo a kód LEI, ak boli pridelené,</w:t>
            </w:r>
          </w:p>
          <w:p w14:paraId="6AC8FBA7" w14:textId="77777777" w:rsidR="000E384E" w:rsidRPr="00390778" w:rsidRDefault="000E384E" w:rsidP="000E384E">
            <w:pPr>
              <w:pStyle w:val="Default"/>
              <w:jc w:val="both"/>
              <w:rPr>
                <w:color w:val="auto"/>
              </w:rPr>
            </w:pPr>
          </w:p>
          <w:p w14:paraId="3B6B356C" w14:textId="77777777" w:rsidR="000E384E" w:rsidRPr="00390778" w:rsidRDefault="000E384E" w:rsidP="000E384E">
            <w:pPr>
              <w:tabs>
                <w:tab w:val="left" w:pos="673"/>
              </w:tabs>
              <w:spacing w:after="0"/>
              <w:jc w:val="both"/>
              <w:rPr>
                <w:rFonts w:ascii="Times New Roman" w:hAnsi="Times New Roman" w:cs="Times New Roman"/>
                <w:sz w:val="16"/>
                <w:szCs w:val="16"/>
              </w:rPr>
            </w:pPr>
            <w:r w:rsidRPr="00390778">
              <w:rPr>
                <w:rFonts w:ascii="Times New Roman" w:hAnsi="Times New Roman" w:cs="Times New Roman"/>
                <w:sz w:val="16"/>
                <w:szCs w:val="16"/>
              </w:rPr>
              <w:t>12a) § 6a zákona č. 297/2008 Z. z. v znení neskorších predpisov.</w:t>
            </w:r>
          </w:p>
          <w:p w14:paraId="1AED3E89"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12b) § 2 písm. h) zákona č. 69/2026 Z. z. o medzinárodnej ochrane a o zmene a doplnení niektorých zákonov.</w:t>
            </w:r>
          </w:p>
          <w:p w14:paraId="1A84E07E" w14:textId="77777777" w:rsidR="000E384E" w:rsidRPr="00390778" w:rsidRDefault="000E384E" w:rsidP="000E384E">
            <w:pPr>
              <w:spacing w:after="0"/>
              <w:jc w:val="both"/>
              <w:rPr>
                <w:rFonts w:ascii="Times New Roman" w:hAnsi="Times New Roman" w:cs="Times New Roman"/>
                <w:sz w:val="16"/>
                <w:szCs w:val="16"/>
              </w:rPr>
            </w:pPr>
            <w:r w:rsidRPr="00390778">
              <w:rPr>
                <w:rFonts w:ascii="Times New Roman" w:hAnsi="Times New Roman" w:cs="Times New Roman"/>
                <w:sz w:val="16"/>
                <w:szCs w:val="16"/>
              </w:rPr>
              <w:t>12c) § 2 písm. j) zákona č. 69/2026 Z. z.</w:t>
            </w:r>
          </w:p>
          <w:p w14:paraId="76A509A0" w14:textId="77777777" w:rsidR="000E384E" w:rsidRPr="00390778" w:rsidRDefault="000E384E" w:rsidP="000E384E">
            <w:pPr>
              <w:pStyle w:val="Default"/>
              <w:jc w:val="both"/>
              <w:rPr>
                <w:color w:val="auto"/>
                <w:sz w:val="20"/>
                <w:szCs w:val="20"/>
              </w:rPr>
            </w:pPr>
            <w:r w:rsidRPr="00390778">
              <w:rPr>
                <w:color w:val="auto"/>
                <w:sz w:val="16"/>
                <w:szCs w:val="16"/>
              </w:rPr>
              <w:t>12d) § 67 ods. 7 zákona č. 563/2009 Z. z. o správe daní (daňový poriadok) a o zmene a doplnení niektorých zákonov v znení neskorších predpisov</w:t>
            </w:r>
            <w:r w:rsidRPr="00390778">
              <w:rPr>
                <w:color w:val="auto"/>
                <w:sz w:val="20"/>
                <w:szCs w:val="20"/>
              </w:rPr>
              <w:t>.</w:t>
            </w:r>
          </w:p>
          <w:p w14:paraId="346F46BF"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5B378C"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F9DE89" w14:textId="0D6FE2C4"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1EF019"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CEDB836"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C0D440" w14:textId="77777777" w:rsidR="000E384E" w:rsidRPr="00390778" w:rsidRDefault="000E384E" w:rsidP="000E384E">
            <w:pPr>
              <w:pStyle w:val="Default"/>
              <w:jc w:val="center"/>
              <w:rPr>
                <w:color w:val="auto"/>
                <w:sz w:val="20"/>
                <w:szCs w:val="20"/>
              </w:rPr>
            </w:pPr>
          </w:p>
        </w:tc>
      </w:tr>
      <w:tr w:rsidR="000E384E" w:rsidRPr="00390778" w14:paraId="7C858D3C"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16D4AAFF"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16</w:t>
            </w:r>
          </w:p>
          <w:p w14:paraId="77B0B015" w14:textId="77777777" w:rsidR="000E384E" w:rsidRPr="00390778" w:rsidRDefault="000E384E" w:rsidP="000E384E">
            <w:pPr>
              <w:pStyle w:val="Default"/>
              <w:jc w:val="center"/>
              <w:rPr>
                <w:color w:val="auto"/>
                <w:sz w:val="20"/>
                <w:szCs w:val="20"/>
              </w:rPr>
            </w:pPr>
            <w:r w:rsidRPr="00390778">
              <w:rPr>
                <w:color w:val="auto"/>
                <w:sz w:val="20"/>
                <w:szCs w:val="20"/>
              </w:rPr>
              <w:t>O: 4</w:t>
            </w:r>
          </w:p>
          <w:p w14:paraId="505FFF5A" w14:textId="77777777" w:rsidR="000E384E" w:rsidRPr="00390778" w:rsidRDefault="000E384E" w:rsidP="000E384E">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0DD404ED" w14:textId="77777777" w:rsidR="000E384E" w:rsidRPr="00390778" w:rsidRDefault="000E384E" w:rsidP="000E384E">
            <w:pPr>
              <w:pStyle w:val="Default"/>
              <w:jc w:val="both"/>
              <w:rPr>
                <w:color w:val="auto"/>
                <w:sz w:val="20"/>
                <w:szCs w:val="20"/>
              </w:rPr>
            </w:pPr>
            <w:r w:rsidRPr="00390778">
              <w:rPr>
                <w:color w:val="auto"/>
                <w:sz w:val="20"/>
                <w:szCs w:val="20"/>
              </w:rPr>
              <w:t>4. Komisia môže prostredníctvom vykonávacích aktov stanoviť formát na predkladanie informácií centralizovaným automatizovaným mechanizmom. Uvedené vykonávacie akty sa prijímajú v súlade s postupom preskúmania uvedeným v článku 72 ods. 2.</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9CDBAC9" w14:textId="77777777" w:rsidR="000E384E" w:rsidRPr="00390778" w:rsidRDefault="000E384E" w:rsidP="000E384E">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837DD3"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7EC219"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0E906A1"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8452F9" w14:textId="77777777" w:rsidR="000E384E" w:rsidRPr="00390778" w:rsidRDefault="000E384E" w:rsidP="000E384E">
            <w:pPr>
              <w:pStyle w:val="Default"/>
              <w:jc w:val="center"/>
              <w:rPr>
                <w:color w:val="auto"/>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B04E9E" w14:textId="3E50A2DA"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2958B3" w14:textId="77777777" w:rsidR="000E384E" w:rsidRPr="00390778" w:rsidRDefault="000E384E" w:rsidP="000E384E">
            <w:pPr>
              <w:pStyle w:val="Nadpis1"/>
              <w:spacing w:before="0" w:after="0"/>
              <w:jc w:val="both"/>
              <w:rPr>
                <w:rFonts w:ascii="Times New Roman" w:eastAsia="Times New Roman" w:hAnsi="Times New Roman" w:cs="Times New Roman"/>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3C90A3" w14:textId="77777777" w:rsidR="000E384E" w:rsidRPr="00390778" w:rsidRDefault="000E384E" w:rsidP="000E384E">
            <w:pPr>
              <w:pStyle w:val="Default"/>
              <w:jc w:val="center"/>
              <w:rPr>
                <w:color w:val="auto"/>
                <w:sz w:val="20"/>
                <w:szCs w:val="20"/>
              </w:rPr>
            </w:pPr>
          </w:p>
        </w:tc>
      </w:tr>
      <w:tr w:rsidR="000E384E" w:rsidRPr="00390778" w14:paraId="7E8BBD79"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2A8836B3"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46A74D44" w14:textId="77777777" w:rsidR="000E384E" w:rsidRPr="00390778" w:rsidRDefault="000E384E" w:rsidP="000E384E">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B4BF42F" w14:textId="77777777" w:rsidR="000E384E" w:rsidRPr="00390778" w:rsidRDefault="000E384E" w:rsidP="000E384E">
            <w:pPr>
              <w:pStyle w:val="Default"/>
              <w:jc w:val="both"/>
              <w:rPr>
                <w:color w:val="auto"/>
                <w:sz w:val="20"/>
                <w:szCs w:val="20"/>
              </w:rPr>
            </w:pPr>
            <w:r w:rsidRPr="00390778">
              <w:rPr>
                <w:color w:val="auto"/>
                <w:sz w:val="20"/>
                <w:szCs w:val="20"/>
              </w:rPr>
              <w:t>5. Členské štáty môžu vyžadovať, aby boli prostredníctvom centralizovaných automatizovaných mechanizmov prístupné a vyhľadateľné ďalšie informácie, ktoré sa považujú za nevyhnutné pre jednotky FIU, ako aj úrad AMLA na účely spoločných analýz podľa článku 32 tejto smernice a článku 40 nariadenia (EÚ) 2024/1620 a pre dozorné orgány na účely plnenia ich povinností podľa tejto smernice.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BE377AE" w14:textId="77777777" w:rsidR="000E384E" w:rsidRPr="00390778" w:rsidRDefault="000E384E" w:rsidP="000E384E">
            <w:pPr>
              <w:pStyle w:val="Default"/>
              <w:jc w:val="center"/>
              <w:rPr>
                <w:color w:val="auto"/>
                <w:sz w:val="20"/>
                <w:szCs w:val="20"/>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73286C"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E2ABC0"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EE3A99B"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4850654" w14:textId="77777777" w:rsidR="000E384E" w:rsidRPr="00390778" w:rsidRDefault="000E384E" w:rsidP="000E384E">
            <w:pPr>
              <w:pStyle w:val="Default"/>
              <w:jc w:val="center"/>
              <w:rPr>
                <w:color w:val="auto"/>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EE9CBD" w14:textId="7FA3A886"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88F383"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F2ED70" w14:textId="77777777" w:rsidR="000E384E" w:rsidRPr="00390778" w:rsidRDefault="000E384E" w:rsidP="000E384E">
            <w:pPr>
              <w:pStyle w:val="Default"/>
              <w:jc w:val="center"/>
              <w:rPr>
                <w:color w:val="auto"/>
                <w:sz w:val="20"/>
                <w:szCs w:val="20"/>
              </w:rPr>
            </w:pPr>
          </w:p>
        </w:tc>
      </w:tr>
      <w:tr w:rsidR="000E384E" w:rsidRPr="00390778" w14:paraId="4081EA95"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1F0B85A" w14:textId="77777777" w:rsidR="000E384E" w:rsidRPr="00390778" w:rsidRDefault="000E384E" w:rsidP="000E384E">
            <w:pPr>
              <w:pStyle w:val="Default"/>
              <w:jc w:val="center"/>
              <w:rPr>
                <w:color w:val="auto"/>
                <w:sz w:val="20"/>
                <w:szCs w:val="20"/>
              </w:rPr>
            </w:pPr>
            <w:r w:rsidRPr="00390778">
              <w:rPr>
                <w:color w:val="auto"/>
                <w:sz w:val="20"/>
                <w:szCs w:val="20"/>
              </w:rPr>
              <w:lastRenderedPageBreak/>
              <w:t>Č: 16</w:t>
            </w:r>
          </w:p>
          <w:p w14:paraId="1ADD3608" w14:textId="77777777" w:rsidR="000E384E" w:rsidRPr="00390778" w:rsidRDefault="000E384E" w:rsidP="000E384E">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36E8283" w14:textId="77777777" w:rsidR="000E384E" w:rsidRPr="00390778" w:rsidRDefault="000E384E" w:rsidP="000E384E">
            <w:pPr>
              <w:pStyle w:val="Default"/>
              <w:jc w:val="both"/>
              <w:rPr>
                <w:color w:val="auto"/>
                <w:sz w:val="20"/>
                <w:szCs w:val="20"/>
              </w:rPr>
            </w:pPr>
            <w:r w:rsidRPr="00390778">
              <w:rPr>
                <w:color w:val="auto"/>
                <w:sz w:val="20"/>
                <w:szCs w:val="20"/>
              </w:rPr>
              <w:t>6. Centralizované automatizované mechanizmy sú navzájom prepojené prostredníctvom systému prepojenia registrov bankových účtov (ďalej len „BARIS“), ktorý vyvinie a bude prevádzkovať Komisia. Komisia zabezpečí takéto prepojenie v spolupráci s členskými štátmi do 10. júla 2029.</w:t>
            </w:r>
          </w:p>
          <w:p w14:paraId="31919882" w14:textId="77777777" w:rsidR="000E384E" w:rsidRPr="00390778" w:rsidRDefault="000E384E" w:rsidP="000E384E">
            <w:pPr>
              <w:pStyle w:val="Default"/>
              <w:jc w:val="both"/>
              <w:rPr>
                <w:color w:val="auto"/>
                <w:sz w:val="20"/>
                <w:szCs w:val="20"/>
              </w:rPr>
            </w:pPr>
          </w:p>
          <w:p w14:paraId="3994808E" w14:textId="77777777" w:rsidR="000E384E" w:rsidRPr="00390778" w:rsidRDefault="000E384E" w:rsidP="000E384E">
            <w:pPr>
              <w:pStyle w:val="Default"/>
              <w:jc w:val="both"/>
              <w:rPr>
                <w:color w:val="auto"/>
                <w:sz w:val="20"/>
                <w:szCs w:val="20"/>
              </w:rPr>
            </w:pPr>
            <w:r w:rsidRPr="00390778">
              <w:rPr>
                <w:color w:val="auto"/>
                <w:sz w:val="20"/>
                <w:szCs w:val="20"/>
              </w:rPr>
              <w:t>Komisia môže prostredníctvom vykonávacích aktov stanoviť technické špecifikácie a postupy na pripojenie centralizovaných automatizovaných mechanizmov členských štátov k systému BARIS. Uvedené vykonávacie akty sa prijímajú v súlade s postupom preskúmania uvedeným v článku 72 ods. 2.</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1148C73" w14:textId="77777777" w:rsidR="000E384E" w:rsidRPr="00390778" w:rsidRDefault="000E384E" w:rsidP="000E384E">
            <w:pPr>
              <w:pStyle w:val="Default"/>
              <w:jc w:val="center"/>
              <w:rPr>
                <w:color w:val="auto"/>
                <w:sz w:val="20"/>
                <w:szCs w:val="20"/>
              </w:rPr>
            </w:pPr>
            <w:r w:rsidRPr="00390778">
              <w:rPr>
                <w:color w:val="auto"/>
                <w:sz w:val="20"/>
                <w:szCs w:val="20"/>
              </w:rPr>
              <w:t>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5CC87B"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83F311"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10D1F4"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FD0B34" w14:textId="77777777" w:rsidR="000E384E" w:rsidRPr="00390778" w:rsidRDefault="000E384E" w:rsidP="000E384E">
            <w:pPr>
              <w:pStyle w:val="Default"/>
              <w:jc w:val="center"/>
              <w:rPr>
                <w:color w:val="auto"/>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53645E" w14:textId="67915880"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EE30A5"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CCEBE1" w14:textId="77777777" w:rsidR="000E384E" w:rsidRPr="00390778" w:rsidRDefault="000E384E" w:rsidP="000E384E">
            <w:pPr>
              <w:pStyle w:val="Default"/>
              <w:jc w:val="center"/>
              <w:rPr>
                <w:color w:val="auto"/>
                <w:sz w:val="20"/>
                <w:szCs w:val="20"/>
              </w:rPr>
            </w:pPr>
          </w:p>
        </w:tc>
      </w:tr>
      <w:tr w:rsidR="000E384E" w:rsidRPr="00390778" w14:paraId="5C51C267" w14:textId="77777777" w:rsidTr="00F44E99">
        <w:trPr>
          <w:trHeight w:val="566"/>
        </w:trPr>
        <w:tc>
          <w:tcPr>
            <w:tcW w:w="812" w:type="dxa"/>
            <w:tcBorders>
              <w:top w:val="single" w:sz="4" w:space="0" w:color="auto"/>
              <w:left w:val="single" w:sz="4" w:space="0" w:color="auto"/>
              <w:bottom w:val="single" w:sz="4" w:space="0" w:color="auto"/>
              <w:right w:val="single" w:sz="4" w:space="0" w:color="auto"/>
            </w:tcBorders>
            <w:shd w:val="clear" w:color="auto" w:fill="auto"/>
          </w:tcPr>
          <w:p w14:paraId="531139C8"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56E29DD3" w14:textId="77777777" w:rsidR="000E384E" w:rsidRPr="00390778" w:rsidRDefault="000E384E" w:rsidP="000E384E">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ECD7E45" w14:textId="77777777" w:rsidR="000E384E" w:rsidRPr="00390778" w:rsidRDefault="000E384E" w:rsidP="000E384E">
            <w:pPr>
              <w:pStyle w:val="Default"/>
              <w:jc w:val="both"/>
              <w:rPr>
                <w:color w:val="auto"/>
                <w:sz w:val="20"/>
                <w:szCs w:val="20"/>
              </w:rPr>
            </w:pPr>
            <w:r w:rsidRPr="00390778">
              <w:rPr>
                <w:color w:val="auto"/>
                <w:sz w:val="20"/>
                <w:szCs w:val="20"/>
              </w:rPr>
              <w:t xml:space="preserve">7. Členské štáty zabezpečia, aby boli informácie uvedené v odseku 3 dostupné prostredníctvom systému BARIS. Členské štáty prijímajú primerané opatrenia na zabezpečenie, aby sa prostredníctvom ich vnútroštátnych centralizovaných automatizovaných mechanizmov a prostredníctvom systému BARIS sprístupňovali len informácie uvedené v odseku 3, ktoré sú aktuálne a zodpovedajú skutočným informáciám o bankových a platobných účtoch vrátane virtuálnych IBAN-ov, účtoch cenných papierov, účtoch kryptoaktív a bezpečnostných schránkach. Prístup k uvedeným </w:t>
            </w:r>
            <w:r w:rsidRPr="00390778">
              <w:rPr>
                <w:color w:val="auto"/>
                <w:sz w:val="20"/>
                <w:szCs w:val="20"/>
              </w:rPr>
              <w:lastRenderedPageBreak/>
              <w:t xml:space="preserve">informáciám sa poskytuje v súlade s pravidlami ochrany údajov. </w:t>
            </w:r>
          </w:p>
          <w:p w14:paraId="3C71F602" w14:textId="77777777" w:rsidR="000E384E" w:rsidRPr="00390778" w:rsidRDefault="000E384E" w:rsidP="000E384E">
            <w:pPr>
              <w:pStyle w:val="Default"/>
              <w:jc w:val="both"/>
              <w:rPr>
                <w:color w:val="auto"/>
                <w:sz w:val="20"/>
                <w:szCs w:val="20"/>
              </w:rPr>
            </w:pPr>
          </w:p>
          <w:p w14:paraId="7AF77580" w14:textId="77777777" w:rsidR="000E384E" w:rsidRPr="00390778" w:rsidRDefault="000E384E" w:rsidP="000E384E">
            <w:pPr>
              <w:pStyle w:val="Default"/>
              <w:jc w:val="both"/>
              <w:rPr>
                <w:color w:val="auto"/>
                <w:sz w:val="20"/>
                <w:szCs w:val="20"/>
              </w:rPr>
            </w:pPr>
            <w:r w:rsidRPr="00390778">
              <w:rPr>
                <w:color w:val="auto"/>
                <w:sz w:val="20"/>
                <w:szCs w:val="20"/>
              </w:rPr>
              <w:t>Ďalšie informácie, ktoré členské štáty považujú za nevyhnutné pre jednotky FIU a iné príslušné orgány podľa odseku 4, nesmú byť prostredníctvom systému BARIS prístupné a vyhľadateľné.</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263BA59" w14:textId="77777777" w:rsidR="000E384E" w:rsidRPr="00390778" w:rsidRDefault="000E384E" w:rsidP="000E384E">
            <w:pPr>
              <w:pStyle w:val="Default"/>
              <w:jc w:val="center"/>
              <w:rPr>
                <w:color w:val="auto"/>
                <w:sz w:val="20"/>
                <w:szCs w:val="20"/>
              </w:rPr>
            </w:pPr>
            <w:r w:rsidRPr="00390778">
              <w:rPr>
                <w:color w:val="auto"/>
                <w:sz w:val="20"/>
                <w:szCs w:val="20"/>
              </w:rPr>
              <w:lastRenderedPageBreak/>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F08BC6" w14:textId="77777777" w:rsidR="000E384E" w:rsidRPr="00390778" w:rsidRDefault="000E384E" w:rsidP="000E384E">
            <w:pPr>
              <w:pStyle w:val="Default"/>
              <w:jc w:val="center"/>
              <w:rPr>
                <w:color w:val="auto"/>
              </w:rPr>
            </w:pPr>
            <w:r w:rsidRPr="00390778">
              <w:rPr>
                <w:color w:val="auto"/>
                <w:sz w:val="20"/>
                <w:szCs w:val="20"/>
              </w:rPr>
              <w:t>123/2022 Z. z.</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2F018D" w14:textId="77777777" w:rsidR="000E384E" w:rsidRPr="00390778" w:rsidRDefault="000E384E" w:rsidP="000E384E">
            <w:pPr>
              <w:pStyle w:val="Default"/>
              <w:jc w:val="center"/>
              <w:rPr>
                <w:color w:val="auto"/>
              </w:rPr>
            </w:pPr>
            <w:r w:rsidRPr="00390778">
              <w:rPr>
                <w:color w:val="auto"/>
                <w:sz w:val="20"/>
                <w:szCs w:val="20"/>
              </w:rPr>
              <w:t>§ 4</w:t>
            </w:r>
          </w:p>
          <w:p w14:paraId="475B47CD" w14:textId="77777777" w:rsidR="000E384E" w:rsidRPr="00390778" w:rsidRDefault="000E384E" w:rsidP="000E384E">
            <w:pPr>
              <w:pStyle w:val="Default"/>
              <w:jc w:val="center"/>
              <w:rPr>
                <w:color w:val="auto"/>
              </w:rPr>
            </w:pPr>
            <w:r w:rsidRPr="00390778">
              <w:rPr>
                <w:color w:val="auto"/>
                <w:sz w:val="20"/>
                <w:szCs w:val="20"/>
              </w:rPr>
              <w:t>O:7</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3DE6B8D" w14:textId="77777777" w:rsidR="000E384E" w:rsidRPr="00390778" w:rsidRDefault="000E384E" w:rsidP="000E384E">
            <w:pPr>
              <w:tabs>
                <w:tab w:val="left" w:pos="673"/>
              </w:tabs>
              <w:spacing w:before="240" w:line="276" w:lineRule="auto"/>
              <w:jc w:val="both"/>
              <w:rPr>
                <w:rFonts w:ascii="Times New Roman" w:eastAsia="Times New Roman" w:hAnsi="Times New Roman" w:cs="Times New Roman"/>
                <w:sz w:val="18"/>
                <w:szCs w:val="18"/>
              </w:rPr>
            </w:pPr>
            <w:r w:rsidRPr="00390778">
              <w:rPr>
                <w:rFonts w:ascii="Times New Roman" w:eastAsia="Times New Roman" w:hAnsi="Times New Roman" w:cs="Times New Roman"/>
                <w:sz w:val="20"/>
                <w:szCs w:val="20"/>
              </w:rPr>
              <w:t>(7)</w:t>
            </w:r>
            <w:r w:rsidRPr="00390778">
              <w:tab/>
            </w:r>
            <w:r w:rsidRPr="00390778">
              <w:rPr>
                <w:rFonts w:ascii="Times New Roman" w:eastAsia="Times New Roman" w:hAnsi="Times New Roman" w:cs="Times New Roman"/>
                <w:sz w:val="20"/>
                <w:szCs w:val="20"/>
              </w:rPr>
              <w:t xml:space="preserve">Finančná inštitúcia, Národná banka Slovenska a centrálny depozitár cenných papierov zodpovedajú za správnosť a úplnosť údajov, ktoré poskytli do centrálneho registra účtov. Na účely prvej vety sa za správne a úplné údaje považujú tie údaje, ktoré finančná inštitúcia, Národná banka Slovenska a centrálny depozitár cenných papierov uchovávajú vo svojich informačných systémoch. Finančná inštitúcia, Národná </w:t>
            </w:r>
            <w:r w:rsidRPr="00390778">
              <w:rPr>
                <w:rFonts w:ascii="Times New Roman" w:eastAsia="Times New Roman" w:hAnsi="Times New Roman" w:cs="Times New Roman"/>
                <w:sz w:val="20"/>
                <w:szCs w:val="20"/>
              </w:rPr>
              <w:lastRenderedPageBreak/>
              <w:t>banka Slovenska a centrálny depozitár cenných papierov na zabezpečenie správnosti a úplnosti údajov podľa prvej vety, ak je to potrebné, zneplatní údaje, ktoré do centrálneho registra účtov zaslala a uvedie dôvod tohto zneplatnenia. Ministerstvo financií nekontroluje správnosť a úplnosť údajov pri ich poskytovaní finančnou inštitúciou, Národnou bankou Slovenska alebo centrálnym depozitárom cenných papierov do centrálneho registra účtov a nezodpovedá za správnosť a úplnosť takto prijatých údajov. Údaje zasielané do centrálneho registra účtov musia spĺňať kvalitu definovanú integračným manuálom.</w:t>
            </w:r>
          </w:p>
          <w:p w14:paraId="56D0BF29" w14:textId="77777777" w:rsidR="000E384E" w:rsidRPr="00390778" w:rsidRDefault="000E384E" w:rsidP="000E384E">
            <w:pPr>
              <w:pStyle w:val="Default"/>
              <w:jc w:val="center"/>
              <w:rPr>
                <w:color w:val="auto"/>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4B29DA"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4277EA" w14:textId="10DD8530"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C9851F" w14:textId="77777777" w:rsidR="000E384E" w:rsidRPr="00390778" w:rsidRDefault="000E384E" w:rsidP="000E384E">
            <w:pPr>
              <w:pStyle w:val="Default"/>
              <w:jc w:val="center"/>
              <w:rPr>
                <w:color w:val="auto"/>
              </w:rPr>
            </w:pPr>
            <w:r w:rsidRPr="00390778">
              <w:rPr>
                <w:color w:val="auto"/>
                <w:sz w:val="20"/>
                <w:szCs w:val="20"/>
              </w:rPr>
              <w:t>GP-N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04C04B" w14:textId="77777777" w:rsidR="000E384E" w:rsidRPr="00390778" w:rsidRDefault="000E384E" w:rsidP="000E384E">
            <w:pPr>
              <w:pStyle w:val="Default"/>
              <w:jc w:val="center"/>
              <w:rPr>
                <w:color w:val="auto"/>
                <w:sz w:val="20"/>
                <w:szCs w:val="20"/>
              </w:rPr>
            </w:pPr>
          </w:p>
        </w:tc>
      </w:tr>
      <w:tr w:rsidR="000E384E" w:rsidRPr="00390778" w14:paraId="6CDCBC18"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479BDC5C"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41618153" w14:textId="77777777" w:rsidR="000E384E" w:rsidRPr="00390778" w:rsidRDefault="000E384E" w:rsidP="000E384E">
            <w:pPr>
              <w:pStyle w:val="Default"/>
              <w:jc w:val="center"/>
              <w:rPr>
                <w:color w:val="auto"/>
                <w:sz w:val="20"/>
                <w:szCs w:val="20"/>
              </w:rPr>
            </w:pPr>
            <w:r w:rsidRPr="00390778">
              <w:rPr>
                <w:color w:val="auto"/>
                <w:sz w:val="20"/>
                <w:szCs w:val="20"/>
              </w:rPr>
              <w:t>O: 8</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4AB2711" w14:textId="77777777" w:rsidR="000E384E" w:rsidRPr="00390778" w:rsidRDefault="000E384E" w:rsidP="000E384E">
            <w:pPr>
              <w:pStyle w:val="Default"/>
              <w:jc w:val="both"/>
              <w:rPr>
                <w:color w:val="auto"/>
                <w:sz w:val="20"/>
                <w:szCs w:val="20"/>
              </w:rPr>
            </w:pPr>
            <w:r w:rsidRPr="00390778">
              <w:rPr>
                <w:color w:val="auto"/>
                <w:sz w:val="20"/>
                <w:szCs w:val="20"/>
              </w:rPr>
              <w:t>8. Členské štáty zabezpečia, aby sa prostredníctvom ich vnútroštátnych centralizovaných automatizovaných mechanizmov a prostredníctvom systému BARIS sprístupňovali informácie o majiteľoch bankových účtov alebo platobných účtov vrátane virtuálnych IBAN-ov, účtov cenných papierov, účtov kryptoaktív a bezpečnostných schránok počas piatich rokov po zrušení účtu.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5068FD1" w14:textId="77777777" w:rsidR="000E384E" w:rsidRPr="00390778" w:rsidRDefault="000E384E" w:rsidP="000E384E">
            <w:pPr>
              <w:pStyle w:val="Default"/>
              <w:jc w:val="center"/>
              <w:rPr>
                <w:color w:val="auto"/>
                <w:sz w:val="20"/>
                <w:szCs w:val="20"/>
              </w:rPr>
            </w:pPr>
            <w:r w:rsidRPr="00390778">
              <w:rPr>
                <w:color w:val="auto"/>
                <w:sz w:val="20"/>
                <w:szCs w:val="20"/>
              </w:rPr>
              <w:t>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C81A32" w14:textId="77777777" w:rsidR="000E384E" w:rsidRPr="00390778" w:rsidRDefault="000E384E" w:rsidP="000E384E">
            <w:pPr>
              <w:pStyle w:val="Default"/>
              <w:jc w:val="center"/>
              <w:rPr>
                <w:color w:val="auto"/>
              </w:rPr>
            </w:pPr>
            <w:r w:rsidRPr="00390778">
              <w:rPr>
                <w:color w:val="auto"/>
                <w:sz w:val="20"/>
                <w:szCs w:val="20"/>
              </w:rPr>
              <w:t xml:space="preserve">123/2022 Z. z.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A1BEC4" w14:textId="77777777" w:rsidR="000E384E" w:rsidRPr="00390778" w:rsidRDefault="000E384E" w:rsidP="000E384E">
            <w:pPr>
              <w:pStyle w:val="Default"/>
              <w:jc w:val="center"/>
              <w:rPr>
                <w:color w:val="auto"/>
              </w:rPr>
            </w:pPr>
            <w:r w:rsidRPr="00390778">
              <w:rPr>
                <w:color w:val="auto"/>
                <w:sz w:val="20"/>
                <w:szCs w:val="20"/>
              </w:rPr>
              <w:t>§ 4</w:t>
            </w:r>
          </w:p>
          <w:p w14:paraId="52202D6F" w14:textId="77777777" w:rsidR="000E384E" w:rsidRPr="00390778" w:rsidRDefault="000E384E" w:rsidP="000E384E">
            <w:pPr>
              <w:pStyle w:val="Default"/>
              <w:jc w:val="center"/>
              <w:rPr>
                <w:color w:val="auto"/>
              </w:rPr>
            </w:pPr>
            <w:r w:rsidRPr="00390778">
              <w:rPr>
                <w:color w:val="auto"/>
                <w:sz w:val="20"/>
                <w:szCs w:val="20"/>
              </w:rPr>
              <w:t>O:10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77BD90F" w14:textId="77777777" w:rsidR="000E384E" w:rsidRPr="00390778" w:rsidRDefault="000E384E" w:rsidP="000E384E">
            <w:pPr>
              <w:tabs>
                <w:tab w:val="left" w:pos="673"/>
              </w:tabs>
              <w:spacing w:before="24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(10)</w:t>
            </w:r>
            <w:r w:rsidRPr="00390778">
              <w:tab/>
            </w:r>
            <w:r w:rsidRPr="00390778">
              <w:rPr>
                <w:rFonts w:ascii="Times New Roman" w:eastAsia="Times New Roman" w:hAnsi="Times New Roman" w:cs="Times New Roman"/>
                <w:sz w:val="20"/>
                <w:szCs w:val="20"/>
              </w:rPr>
              <w:t xml:space="preserve">Údaje podľa odseku 1 sa v centrálnom registri účtov uchovávajú päť rokov od 1. januára roku nasledujúceho po roku, v ktorom došlo k zrušeniu účtu alebo skončeniu prenájmu bezpečnostnej schránky; po uplynutí tejto lehoty sa údaje z </w:t>
            </w:r>
            <w:r w:rsidRPr="00390778">
              <w:rPr>
                <w:rFonts w:ascii="Times New Roman" w:eastAsia="Times New Roman" w:hAnsi="Times New Roman" w:cs="Times New Roman"/>
                <w:sz w:val="20"/>
                <w:szCs w:val="20"/>
              </w:rPr>
              <w:lastRenderedPageBreak/>
              <w:t>centrálneho registra účtov vymažú.</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7202AD" w14:textId="77777777" w:rsidR="000E384E" w:rsidRPr="00390778" w:rsidRDefault="000E384E" w:rsidP="000E384E">
            <w:pPr>
              <w:pStyle w:val="Default"/>
              <w:jc w:val="center"/>
              <w:rPr>
                <w:color w:val="auto"/>
              </w:rPr>
            </w:pPr>
            <w:r w:rsidRPr="00390778">
              <w:rPr>
                <w:color w:val="auto"/>
                <w:sz w:val="20"/>
                <w:szCs w:val="20"/>
              </w:rPr>
              <w:lastRenderedPageBreak/>
              <w:t>Ú</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42F735" w14:textId="7482FEB3"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3F7FF6" w14:textId="77777777" w:rsidR="000E384E" w:rsidRPr="00390778" w:rsidRDefault="000E384E" w:rsidP="000E384E">
            <w:pPr>
              <w:pStyle w:val="Default"/>
              <w:jc w:val="center"/>
              <w:rPr>
                <w:color w:val="auto"/>
              </w:rPr>
            </w:pPr>
            <w:r w:rsidRPr="00390778">
              <w:rPr>
                <w:color w:val="auto"/>
                <w:sz w:val="20"/>
                <w:szCs w:val="20"/>
              </w:rPr>
              <w:t>GP-N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1CFB2D" w14:textId="77777777" w:rsidR="000E384E" w:rsidRPr="00390778" w:rsidRDefault="000E384E" w:rsidP="000E384E">
            <w:pPr>
              <w:pStyle w:val="Default"/>
              <w:jc w:val="center"/>
              <w:rPr>
                <w:color w:val="auto"/>
                <w:sz w:val="20"/>
                <w:szCs w:val="20"/>
              </w:rPr>
            </w:pPr>
          </w:p>
        </w:tc>
      </w:tr>
      <w:tr w:rsidR="000E384E" w:rsidRPr="00390778" w14:paraId="0762ED06" w14:textId="77777777" w:rsidTr="00F44E99">
        <w:trPr>
          <w:trHeight w:val="808"/>
        </w:trPr>
        <w:tc>
          <w:tcPr>
            <w:tcW w:w="812" w:type="dxa"/>
            <w:tcBorders>
              <w:top w:val="single" w:sz="4" w:space="0" w:color="auto"/>
              <w:left w:val="single" w:sz="4" w:space="0" w:color="auto"/>
              <w:bottom w:val="single" w:sz="4" w:space="0" w:color="auto"/>
              <w:right w:val="single" w:sz="4" w:space="0" w:color="auto"/>
            </w:tcBorders>
            <w:shd w:val="clear" w:color="auto" w:fill="auto"/>
          </w:tcPr>
          <w:p w14:paraId="6B28E13F" w14:textId="77777777" w:rsidR="000E384E" w:rsidRPr="00390778" w:rsidRDefault="000E384E" w:rsidP="000E384E">
            <w:pPr>
              <w:pStyle w:val="Default"/>
              <w:jc w:val="center"/>
              <w:rPr>
                <w:color w:val="auto"/>
                <w:sz w:val="20"/>
                <w:szCs w:val="20"/>
              </w:rPr>
            </w:pPr>
            <w:r w:rsidRPr="00390778">
              <w:rPr>
                <w:color w:val="auto"/>
                <w:sz w:val="20"/>
                <w:szCs w:val="20"/>
              </w:rPr>
              <w:t>Č: 16</w:t>
            </w:r>
          </w:p>
          <w:p w14:paraId="1A5629E5" w14:textId="77777777" w:rsidR="000E384E" w:rsidRPr="00390778" w:rsidRDefault="000E384E" w:rsidP="000E384E">
            <w:pPr>
              <w:pStyle w:val="Default"/>
              <w:jc w:val="center"/>
              <w:rPr>
                <w:color w:val="auto"/>
                <w:sz w:val="20"/>
                <w:szCs w:val="20"/>
              </w:rPr>
            </w:pPr>
            <w:r w:rsidRPr="00390778">
              <w:rPr>
                <w:color w:val="auto"/>
                <w:sz w:val="20"/>
                <w:szCs w:val="20"/>
              </w:rPr>
              <w:t>O: 8</w:t>
            </w:r>
          </w:p>
          <w:p w14:paraId="76920157" w14:textId="77777777" w:rsidR="000E384E" w:rsidRPr="00390778" w:rsidRDefault="000E384E" w:rsidP="000E384E">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5A4A6DED" w14:textId="77777777" w:rsidR="000E384E" w:rsidRPr="00390778" w:rsidRDefault="000E384E" w:rsidP="000E384E">
            <w:pPr>
              <w:pStyle w:val="Default"/>
              <w:jc w:val="both"/>
              <w:rPr>
                <w:color w:val="auto"/>
                <w:sz w:val="20"/>
                <w:szCs w:val="20"/>
              </w:rPr>
            </w:pPr>
            <w:r w:rsidRPr="00390778">
              <w:rPr>
                <w:color w:val="auto"/>
                <w:sz w:val="20"/>
                <w:szCs w:val="20"/>
              </w:rPr>
              <w:t>Bez toho, aby bolo dotknuté vnútroštátne trestné právo v otázke dôkazov uplatniteľné na prebiehajúce vyšetrovania trestnej činnosti a súdne konania, môžu členské štáty v konkrétnych prípadoch povoliť, aby sa takéto informácie uchovávali, alebo vyžadovať, aby sa takéto informácie uchovávali počas ďalšieho obdobia najviac piatich rokov, ak členské štáty stanovili, že takéto uchovávanie je nevyhnutné a primerané na účely predchádzania údajnému praniu špinavých peňazí alebo financovaniu terorizmu, ich odhaľovania, vyšetrovania alebo stíhania.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467F8BB" w14:textId="77777777" w:rsidR="000E384E" w:rsidRPr="00390778" w:rsidRDefault="000E384E" w:rsidP="000E384E">
            <w:pPr>
              <w:pStyle w:val="Default"/>
              <w:jc w:val="center"/>
              <w:rPr>
                <w:color w:val="auto"/>
                <w:sz w:val="20"/>
                <w:szCs w:val="20"/>
              </w:rPr>
            </w:pPr>
            <w:r w:rsidRPr="00390778">
              <w:rPr>
                <w:color w:val="auto"/>
                <w:sz w:val="20"/>
                <w:szCs w:val="20"/>
              </w:rPr>
              <w: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BE23C1" w14:textId="77777777" w:rsidR="000E384E" w:rsidRPr="00390778" w:rsidRDefault="000E384E" w:rsidP="000E384E">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06E8CD6" w14:textId="77777777" w:rsidR="000E384E" w:rsidRPr="00390778" w:rsidRDefault="000E384E" w:rsidP="000E384E">
            <w:pPr>
              <w:pStyle w:val="Default"/>
              <w:jc w:val="center"/>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C1DD2E5" w14:textId="77777777" w:rsidR="000E384E" w:rsidRPr="00390778" w:rsidRDefault="000E384E" w:rsidP="000E384E">
            <w:pPr>
              <w:pStyle w:val="Default"/>
              <w:jc w:val="center"/>
              <w:rPr>
                <w:color w:val="auto"/>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AC5D45" w14:textId="77777777" w:rsidR="000E384E" w:rsidRPr="00390778" w:rsidRDefault="000E384E" w:rsidP="000E384E">
            <w:pPr>
              <w:pStyle w:val="Default"/>
              <w:jc w:val="center"/>
              <w:rPr>
                <w:color w:val="auto"/>
              </w:rPr>
            </w:pPr>
            <w:r w:rsidRPr="00390778">
              <w:rPr>
                <w:color w:val="auto"/>
                <w:sz w:val="20"/>
                <w:szCs w:val="20"/>
              </w:rPr>
              <w:t>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07D46" w14:textId="44248FC5" w:rsidR="000E384E" w:rsidRPr="00390778" w:rsidRDefault="000E384E" w:rsidP="000E384E">
            <w:pPr>
              <w:pStyle w:val="Default"/>
              <w:jc w:val="center"/>
              <w:rPr>
                <w:color w:val="aut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83B800" w14:textId="77777777" w:rsidR="000E384E" w:rsidRPr="00390778" w:rsidRDefault="000E384E" w:rsidP="000E384E">
            <w:pPr>
              <w:pStyle w:val="Default"/>
              <w:jc w:val="center"/>
              <w:rPr>
                <w:color w:val="auto"/>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36A4F3" w14:textId="77777777" w:rsidR="000E384E" w:rsidRPr="00390778" w:rsidRDefault="000E384E" w:rsidP="000E384E">
            <w:pPr>
              <w:pStyle w:val="Default"/>
              <w:jc w:val="center"/>
              <w:rPr>
                <w:color w:val="auto"/>
                <w:sz w:val="20"/>
                <w:szCs w:val="20"/>
              </w:rPr>
            </w:pPr>
          </w:p>
        </w:tc>
      </w:tr>
    </w:tbl>
    <w:p w14:paraId="792BC4A3" w14:textId="7835DE7D" w:rsidR="00E50F47" w:rsidRPr="00390778" w:rsidRDefault="00E50F47" w:rsidP="00E50F47"/>
    <w:tbl>
      <w:tblPr>
        <w:tblW w:w="14795" w:type="dxa"/>
        <w:tblInd w:w="-108" w:type="dxa"/>
        <w:tblBorders>
          <w:top w:val="nil"/>
          <w:left w:val="nil"/>
          <w:bottom w:val="nil"/>
          <w:right w:val="nil"/>
        </w:tblBorders>
        <w:tblLayout w:type="fixed"/>
        <w:tblLook w:val="0000" w:firstRow="0" w:lastRow="0" w:firstColumn="0" w:lastColumn="0" w:noHBand="0" w:noVBand="0"/>
      </w:tblPr>
      <w:tblGrid>
        <w:gridCol w:w="812"/>
        <w:gridCol w:w="3119"/>
        <w:gridCol w:w="636"/>
        <w:gridCol w:w="1603"/>
        <w:gridCol w:w="709"/>
        <w:gridCol w:w="3621"/>
        <w:gridCol w:w="802"/>
        <w:gridCol w:w="708"/>
        <w:gridCol w:w="1362"/>
        <w:gridCol w:w="1423"/>
      </w:tblGrid>
      <w:tr w:rsidR="00390778" w:rsidRPr="00390778" w14:paraId="017BDDA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F2389AB" w14:textId="77777777" w:rsidR="00E50F47" w:rsidRPr="00390778" w:rsidRDefault="00E50F47" w:rsidP="00D805EA">
            <w:pPr>
              <w:pStyle w:val="Default"/>
              <w:jc w:val="center"/>
              <w:rPr>
                <w:color w:val="auto"/>
                <w:sz w:val="20"/>
                <w:szCs w:val="20"/>
              </w:rPr>
            </w:pPr>
            <w:r w:rsidRPr="00390778">
              <w:rPr>
                <w:color w:val="auto"/>
                <w:sz w:val="20"/>
                <w:szCs w:val="20"/>
              </w:rPr>
              <w:t>Č: 16</w:t>
            </w:r>
          </w:p>
          <w:p w14:paraId="316520B1" w14:textId="77777777" w:rsidR="00E50F47" w:rsidRPr="00390778" w:rsidRDefault="00E50F47" w:rsidP="00D805EA">
            <w:pPr>
              <w:pStyle w:val="Default"/>
              <w:jc w:val="center"/>
              <w:rPr>
                <w:color w:val="auto"/>
                <w:sz w:val="20"/>
                <w:szCs w:val="20"/>
              </w:rPr>
            </w:pPr>
            <w:r w:rsidRPr="00390778">
              <w:rPr>
                <w:color w:val="auto"/>
                <w:sz w:val="20"/>
                <w:szCs w:val="20"/>
              </w:rPr>
              <w:t>O: 9</w:t>
            </w:r>
          </w:p>
        </w:tc>
        <w:tc>
          <w:tcPr>
            <w:tcW w:w="3119" w:type="dxa"/>
            <w:tcBorders>
              <w:top w:val="single" w:sz="4" w:space="0" w:color="auto"/>
              <w:left w:val="single" w:sz="4" w:space="0" w:color="auto"/>
              <w:bottom w:val="single" w:sz="4" w:space="0" w:color="auto"/>
              <w:right w:val="single" w:sz="4" w:space="0" w:color="auto"/>
            </w:tcBorders>
          </w:tcPr>
          <w:p w14:paraId="0FA3E94A" w14:textId="77777777" w:rsidR="00E50F47" w:rsidRPr="00390778" w:rsidRDefault="00E50F47" w:rsidP="00D805EA">
            <w:pPr>
              <w:pStyle w:val="Default"/>
              <w:jc w:val="both"/>
              <w:rPr>
                <w:color w:val="auto"/>
                <w:sz w:val="20"/>
                <w:szCs w:val="20"/>
              </w:rPr>
            </w:pPr>
            <w:r w:rsidRPr="00390778">
              <w:rPr>
                <w:color w:val="auto"/>
                <w:sz w:val="20"/>
                <w:szCs w:val="20"/>
              </w:rPr>
              <w:t xml:space="preserve">9. Jednotkám FIU a na účely spoločných analýz podľa článku 32 tejto smernice a článku 40 nariadenia (EÚ) 2024/1620 úradu AMLA sa poskytne okamžitý a nefiltrovaný prístup k informáciám o platobných účtoch a bankových účtoch identifikovaných číslom IBAN vrátane virtuálneho IBAN-u, účtoch cenných papierov, účtoch kryptoaktív a bezpečnostných schránkach v iných členských štátoch dostupným prostredníctvom systému BARIS. Dozorným orgánom sa včas poskytne prístup k </w:t>
            </w:r>
            <w:r w:rsidRPr="00390778">
              <w:rPr>
                <w:color w:val="auto"/>
                <w:sz w:val="20"/>
                <w:szCs w:val="20"/>
              </w:rPr>
              <w:lastRenderedPageBreak/>
              <w:t xml:space="preserve">informáciám dostupným prostredníctvom systému BARIS. V záujme vykonávania tohto odseku členské štáty spolupracujú medzi sebou aj s Komisiou. Členské štáty zabezpečia, aby zamestnanci vnútroštátnych jednotiek FIU a dozorných orgánov, ktorí majú prístup k systému BARIS, dodržiavali prísne profesionálne normy v oblasti dôvernosti a ochrany údajov a boli bezúhonní a primerane kvalifikovaní. </w:t>
            </w:r>
          </w:p>
          <w:p w14:paraId="1E397E32" w14:textId="77777777" w:rsidR="00E50F47" w:rsidRPr="00390778" w:rsidRDefault="00E50F47" w:rsidP="00D805EA">
            <w:pPr>
              <w:pStyle w:val="Default"/>
              <w:jc w:val="both"/>
              <w:rPr>
                <w:color w:val="auto"/>
                <w:sz w:val="20"/>
                <w:szCs w:val="20"/>
              </w:rPr>
            </w:pPr>
          </w:p>
          <w:p w14:paraId="1EAB147D" w14:textId="77777777" w:rsidR="00E50F47" w:rsidRPr="00390778" w:rsidRDefault="00E50F47" w:rsidP="00D805EA">
            <w:pPr>
              <w:pStyle w:val="Default"/>
              <w:jc w:val="both"/>
              <w:rPr>
                <w:color w:val="auto"/>
                <w:sz w:val="20"/>
                <w:szCs w:val="20"/>
              </w:rPr>
            </w:pPr>
            <w:r w:rsidRPr="00390778">
              <w:rPr>
                <w:color w:val="auto"/>
                <w:sz w:val="20"/>
                <w:szCs w:val="20"/>
              </w:rPr>
              <w:t>Požiadavky stanovené v druhom pododseku sa tiež vzťahujú na úrad AMLA v kontexte spoločných analýz a pri vykonávaní úloh orgánu dohľadu.</w:t>
            </w:r>
          </w:p>
        </w:tc>
        <w:tc>
          <w:tcPr>
            <w:tcW w:w="636" w:type="dxa"/>
            <w:tcBorders>
              <w:top w:val="single" w:sz="4" w:space="0" w:color="auto"/>
              <w:left w:val="single" w:sz="4" w:space="0" w:color="auto"/>
              <w:bottom w:val="single" w:sz="4" w:space="0" w:color="auto"/>
              <w:right w:val="single" w:sz="4" w:space="0" w:color="auto"/>
            </w:tcBorders>
          </w:tcPr>
          <w:p w14:paraId="243DCE76"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7226508B" w14:textId="77777777" w:rsidR="00E50F47" w:rsidRPr="00390778" w:rsidRDefault="00E50F47" w:rsidP="00D805EA">
            <w:pPr>
              <w:pStyle w:val="Default"/>
              <w:jc w:val="center"/>
              <w:rPr>
                <w:color w:val="auto"/>
                <w:sz w:val="20"/>
                <w:szCs w:val="20"/>
              </w:rPr>
            </w:pPr>
            <w:r w:rsidRPr="00390778">
              <w:rPr>
                <w:color w:val="auto"/>
                <w:sz w:val="20"/>
                <w:szCs w:val="20"/>
              </w:rPr>
              <w:t xml:space="preserve">123/2022 Z.z. </w:t>
            </w:r>
          </w:p>
        </w:tc>
        <w:tc>
          <w:tcPr>
            <w:tcW w:w="709" w:type="dxa"/>
            <w:tcBorders>
              <w:top w:val="single" w:sz="4" w:space="0" w:color="auto"/>
              <w:left w:val="single" w:sz="4" w:space="0" w:color="auto"/>
              <w:bottom w:val="single" w:sz="4" w:space="0" w:color="auto"/>
              <w:right w:val="single" w:sz="4" w:space="0" w:color="auto"/>
            </w:tcBorders>
          </w:tcPr>
          <w:p w14:paraId="42ECCFDE" w14:textId="77777777" w:rsidR="00E50F47" w:rsidRPr="00390778" w:rsidRDefault="00E50F47" w:rsidP="00D805EA">
            <w:pPr>
              <w:pStyle w:val="Default"/>
              <w:jc w:val="center"/>
              <w:rPr>
                <w:color w:val="auto"/>
              </w:rPr>
            </w:pPr>
            <w:r w:rsidRPr="00390778">
              <w:rPr>
                <w:color w:val="auto"/>
                <w:sz w:val="20"/>
                <w:szCs w:val="20"/>
              </w:rPr>
              <w:t>§ 5</w:t>
            </w:r>
          </w:p>
          <w:p w14:paraId="11EF5CBB" w14:textId="77777777" w:rsidR="00E50F47" w:rsidRPr="00390778" w:rsidRDefault="00E50F47" w:rsidP="00D805EA">
            <w:pPr>
              <w:pStyle w:val="Default"/>
              <w:jc w:val="center"/>
              <w:rPr>
                <w:color w:val="auto"/>
                <w:sz w:val="20"/>
                <w:szCs w:val="20"/>
              </w:rPr>
            </w:pPr>
          </w:p>
          <w:p w14:paraId="26C526AF"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7469DC9D" w14:textId="77777777" w:rsidR="00E50F47" w:rsidRPr="00390778" w:rsidRDefault="00E50F47" w:rsidP="00D805EA">
            <w:pPr>
              <w:spacing w:line="264" w:lineRule="auto"/>
              <w:rPr>
                <w:rFonts w:ascii="Times New Roman" w:eastAsia="Times New Roman" w:hAnsi="Times New Roman" w:cs="Times New Roman"/>
                <w:sz w:val="20"/>
                <w:szCs w:val="20"/>
              </w:rPr>
            </w:pPr>
          </w:p>
          <w:p w14:paraId="1C417976" w14:textId="77777777" w:rsidR="00E50F47" w:rsidRPr="00390778" w:rsidRDefault="00E50F47" w:rsidP="00D805EA">
            <w:pPr>
              <w:spacing w:line="264" w:lineRule="auto"/>
              <w:jc w:val="both"/>
              <w:rPr>
                <w:rFonts w:ascii="Times New Roman" w:eastAsia="Times New Roman" w:hAnsi="Times New Roman" w:cs="Times New Roman"/>
                <w:sz w:val="18"/>
                <w:szCs w:val="18"/>
              </w:rPr>
            </w:pPr>
            <w:r w:rsidRPr="00390778">
              <w:rPr>
                <w:rFonts w:ascii="Times New Roman" w:eastAsia="Times New Roman" w:hAnsi="Times New Roman" w:cs="Times New Roman"/>
                <w:sz w:val="20"/>
                <w:szCs w:val="20"/>
              </w:rPr>
              <w:t xml:space="preserve">(1) Údaje z centrálneho registra účtov sa poskytujú </w:t>
            </w:r>
          </w:p>
          <w:p w14:paraId="16DD5240" w14:textId="77777777" w:rsidR="00E50F47" w:rsidRPr="00390778" w:rsidRDefault="00E50F47" w:rsidP="00D805EA">
            <w:pPr>
              <w:spacing w:before="225" w:after="225" w:line="264" w:lineRule="auto"/>
              <w:ind w:left="420"/>
              <w:jc w:val="both"/>
              <w:rPr>
                <w:rFonts w:ascii="Times New Roman" w:eastAsia="Times New Roman" w:hAnsi="Times New Roman" w:cs="Times New Roman"/>
                <w:sz w:val="20"/>
                <w:szCs w:val="20"/>
                <w:vertAlign w:val="superscript"/>
              </w:rPr>
            </w:pPr>
            <w:r w:rsidRPr="00390778">
              <w:rPr>
                <w:rFonts w:ascii="Times New Roman" w:eastAsia="Times New Roman" w:hAnsi="Times New Roman" w:cs="Times New Roman"/>
                <w:sz w:val="20"/>
                <w:szCs w:val="20"/>
              </w:rPr>
              <w:t>a) osobitnému útvaru služby finančnej polície Policajného zboru na účel plnenia úloh podľa osobitného predpisu,</w:t>
            </w:r>
            <w:r w:rsidRPr="00390778">
              <w:rPr>
                <w:rFonts w:ascii="Times New Roman" w:eastAsia="Times New Roman" w:hAnsi="Times New Roman" w:cs="Times New Roman"/>
                <w:sz w:val="20"/>
                <w:szCs w:val="20"/>
                <w:vertAlign w:val="superscript"/>
              </w:rPr>
              <w:t>14</w:t>
            </w:r>
          </w:p>
          <w:p w14:paraId="43A9256F"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4B0DF867"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71FF6287"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6D73D073"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0F10ABEA"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0D9FE549"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4A2BDA9D"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0F6EA29D"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226111E4"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00F81BCB" w14:textId="77777777" w:rsidR="00E50F47" w:rsidRPr="00390778" w:rsidRDefault="00E50F47" w:rsidP="00D805EA">
            <w:pPr>
              <w:spacing w:before="225" w:after="225" w:line="264" w:lineRule="auto"/>
              <w:jc w:val="both"/>
              <w:rPr>
                <w:rFonts w:ascii="Times New Roman" w:eastAsia="Times New Roman" w:hAnsi="Times New Roman" w:cs="Times New Roman"/>
                <w:sz w:val="20"/>
                <w:szCs w:val="20"/>
              </w:rPr>
            </w:pPr>
          </w:p>
          <w:p w14:paraId="494EE48E" w14:textId="77777777" w:rsidR="00E50F47" w:rsidRPr="00390778" w:rsidRDefault="00E50F47" w:rsidP="00D805EA">
            <w:pPr>
              <w:spacing w:before="225" w:after="225" w:line="264"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vertAlign w:val="superscript"/>
              </w:rPr>
              <w:t xml:space="preserve">14) </w:t>
            </w:r>
            <w:r w:rsidRPr="00390778">
              <w:rPr>
                <w:rFonts w:ascii="Times New Roman" w:eastAsia="Times New Roman" w:hAnsi="Times New Roman" w:cs="Times New Roman"/>
                <w:sz w:val="16"/>
                <w:szCs w:val="16"/>
              </w:rPr>
              <w:t xml:space="preserve">Zákon č. 297/2008 Z. z. o ochrane pred legalizáciou príjmov z trestnej činnosti a o ochrane pred financovaním terorizmu a o zmene a doplnení niektorých zákonov v znení neskorších predpisov </w:t>
            </w:r>
          </w:p>
        </w:tc>
        <w:tc>
          <w:tcPr>
            <w:tcW w:w="802" w:type="dxa"/>
            <w:tcBorders>
              <w:top w:val="single" w:sz="4" w:space="0" w:color="auto"/>
              <w:left w:val="single" w:sz="4" w:space="0" w:color="auto"/>
              <w:bottom w:val="single" w:sz="4" w:space="0" w:color="auto"/>
              <w:right w:val="single" w:sz="4" w:space="0" w:color="auto"/>
            </w:tcBorders>
          </w:tcPr>
          <w:p w14:paraId="72A3030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2B95C3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C12CCD8"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8495CDA" w14:textId="77777777" w:rsidR="00E50F47" w:rsidRPr="00390778" w:rsidRDefault="00E50F47" w:rsidP="00D805EA">
            <w:pPr>
              <w:pStyle w:val="Default"/>
              <w:jc w:val="center"/>
              <w:rPr>
                <w:color w:val="auto"/>
                <w:sz w:val="20"/>
                <w:szCs w:val="20"/>
              </w:rPr>
            </w:pPr>
          </w:p>
        </w:tc>
      </w:tr>
      <w:tr w:rsidR="00390778" w:rsidRPr="00390778" w14:paraId="38DF069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7F23971" w14:textId="77777777" w:rsidR="00E50F47" w:rsidRPr="00390778" w:rsidRDefault="00E50F47" w:rsidP="00D805EA">
            <w:pPr>
              <w:pStyle w:val="Default"/>
              <w:jc w:val="center"/>
              <w:rPr>
                <w:color w:val="auto"/>
                <w:sz w:val="20"/>
                <w:szCs w:val="20"/>
              </w:rPr>
            </w:pPr>
            <w:r w:rsidRPr="00390778">
              <w:rPr>
                <w:color w:val="auto"/>
                <w:sz w:val="20"/>
                <w:szCs w:val="20"/>
              </w:rPr>
              <w:t>Č: 16</w:t>
            </w:r>
          </w:p>
          <w:p w14:paraId="72925042" w14:textId="77777777" w:rsidR="00E50F47" w:rsidRPr="00390778" w:rsidRDefault="00E50F47" w:rsidP="00D805EA">
            <w:pPr>
              <w:pStyle w:val="Default"/>
              <w:jc w:val="center"/>
              <w:rPr>
                <w:color w:val="auto"/>
                <w:sz w:val="20"/>
                <w:szCs w:val="20"/>
              </w:rPr>
            </w:pPr>
            <w:r w:rsidRPr="00390778">
              <w:rPr>
                <w:color w:val="auto"/>
                <w:sz w:val="20"/>
                <w:szCs w:val="20"/>
              </w:rPr>
              <w:t>O: 10</w:t>
            </w:r>
          </w:p>
        </w:tc>
        <w:tc>
          <w:tcPr>
            <w:tcW w:w="3119" w:type="dxa"/>
            <w:tcBorders>
              <w:top w:val="single" w:sz="4" w:space="0" w:color="auto"/>
              <w:left w:val="single" w:sz="4" w:space="0" w:color="auto"/>
              <w:bottom w:val="single" w:sz="4" w:space="0" w:color="auto"/>
              <w:right w:val="single" w:sz="4" w:space="0" w:color="auto"/>
            </w:tcBorders>
          </w:tcPr>
          <w:p w14:paraId="721DDFC2" w14:textId="77777777" w:rsidR="00E50F47" w:rsidRPr="00390778" w:rsidRDefault="00E50F47" w:rsidP="00D805EA">
            <w:pPr>
              <w:pStyle w:val="Default"/>
              <w:jc w:val="both"/>
              <w:rPr>
                <w:color w:val="auto"/>
                <w:sz w:val="20"/>
                <w:szCs w:val="20"/>
              </w:rPr>
            </w:pPr>
            <w:r w:rsidRPr="00390778">
              <w:rPr>
                <w:color w:val="auto"/>
                <w:sz w:val="20"/>
                <w:szCs w:val="20"/>
              </w:rPr>
              <w:t xml:space="preserve">10. Členské štáty zabezpečia, aby sa zaviedli technické a organizačné opatrenia v záujme zaistenia bezpečnosti údajov podľa prísnych technologických noriem na účely výkonu právomoci jednotiek FIU a dozorných orgánov na prístup k informáciám dostupným prostredníctvom systému BARIS a na vyhľadávanie v ňom v súlade s odsekmi 5 a 6. </w:t>
            </w:r>
          </w:p>
          <w:p w14:paraId="7F1E0DBC" w14:textId="77777777" w:rsidR="00E50F47" w:rsidRPr="00390778" w:rsidRDefault="00E50F47" w:rsidP="00D805EA">
            <w:pPr>
              <w:pStyle w:val="Default"/>
              <w:jc w:val="both"/>
              <w:rPr>
                <w:color w:val="auto"/>
                <w:sz w:val="20"/>
                <w:szCs w:val="20"/>
              </w:rPr>
            </w:pPr>
          </w:p>
          <w:p w14:paraId="3F01D3AB" w14:textId="77777777" w:rsidR="00E50F47" w:rsidRPr="00390778" w:rsidRDefault="00E50F47" w:rsidP="00D805EA">
            <w:pPr>
              <w:pStyle w:val="Default"/>
              <w:jc w:val="both"/>
              <w:rPr>
                <w:color w:val="auto"/>
                <w:sz w:val="20"/>
                <w:szCs w:val="20"/>
              </w:rPr>
            </w:pPr>
            <w:r w:rsidRPr="00390778">
              <w:rPr>
                <w:color w:val="auto"/>
                <w:sz w:val="20"/>
                <w:szCs w:val="20"/>
              </w:rPr>
              <w:t>Požiadavky stanovené v prvom pododseku sa tiež vzťahujú na úrad AMLA v kontexte spoločných analýz a keď koná ako orgán dohľadu.</w:t>
            </w:r>
          </w:p>
        </w:tc>
        <w:tc>
          <w:tcPr>
            <w:tcW w:w="636" w:type="dxa"/>
            <w:tcBorders>
              <w:top w:val="single" w:sz="4" w:space="0" w:color="auto"/>
              <w:left w:val="single" w:sz="4" w:space="0" w:color="auto"/>
              <w:bottom w:val="single" w:sz="4" w:space="0" w:color="auto"/>
              <w:right w:val="single" w:sz="4" w:space="0" w:color="auto"/>
            </w:tcBorders>
          </w:tcPr>
          <w:p w14:paraId="4422100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9CDAC44" w14:textId="77777777" w:rsidR="00E50F47" w:rsidRPr="00390778" w:rsidRDefault="00E50F47" w:rsidP="00D805EA">
            <w:pPr>
              <w:pStyle w:val="Default"/>
              <w:jc w:val="center"/>
              <w:rPr>
                <w:color w:val="auto"/>
              </w:rPr>
            </w:pPr>
            <w:r w:rsidRPr="00390778">
              <w:rPr>
                <w:color w:val="auto"/>
                <w:sz w:val="20"/>
                <w:szCs w:val="20"/>
              </w:rPr>
              <w:t>Zákon č. 123/2022 Z. z.</w:t>
            </w:r>
          </w:p>
        </w:tc>
        <w:tc>
          <w:tcPr>
            <w:tcW w:w="709" w:type="dxa"/>
            <w:tcBorders>
              <w:top w:val="single" w:sz="4" w:space="0" w:color="auto"/>
              <w:left w:val="single" w:sz="4" w:space="0" w:color="auto"/>
              <w:bottom w:val="single" w:sz="4" w:space="0" w:color="auto"/>
              <w:right w:val="single" w:sz="4" w:space="0" w:color="auto"/>
            </w:tcBorders>
          </w:tcPr>
          <w:p w14:paraId="125690BC" w14:textId="77777777" w:rsidR="00E50F47" w:rsidRPr="00390778" w:rsidRDefault="00E50F47" w:rsidP="00D805EA">
            <w:pPr>
              <w:pStyle w:val="Default"/>
              <w:jc w:val="center"/>
              <w:rPr>
                <w:color w:val="auto"/>
              </w:rPr>
            </w:pPr>
            <w:r w:rsidRPr="00390778">
              <w:rPr>
                <w:color w:val="auto"/>
                <w:sz w:val="20"/>
                <w:szCs w:val="20"/>
              </w:rPr>
              <w:t>§6</w:t>
            </w:r>
          </w:p>
          <w:p w14:paraId="1DFB4295"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4B361024" w14:textId="77777777" w:rsidR="00E50F47" w:rsidRPr="00390778" w:rsidRDefault="00E50F47" w:rsidP="00D805EA">
            <w:pPr>
              <w:pStyle w:val="Default"/>
              <w:jc w:val="both"/>
              <w:rPr>
                <w:color w:val="auto"/>
                <w:sz w:val="20"/>
                <w:szCs w:val="20"/>
              </w:rPr>
            </w:pPr>
          </w:p>
          <w:p w14:paraId="74160FE3" w14:textId="77777777" w:rsidR="00E50F47" w:rsidRPr="00390778" w:rsidRDefault="00E50F47" w:rsidP="00872BAF">
            <w:pPr>
              <w:pStyle w:val="Default"/>
              <w:numPr>
                <w:ilvl w:val="0"/>
                <w:numId w:val="86"/>
              </w:numPr>
              <w:ind w:left="342"/>
              <w:jc w:val="both"/>
              <w:rPr>
                <w:color w:val="auto"/>
              </w:rPr>
            </w:pPr>
            <w:r w:rsidRPr="00390778">
              <w:rPr>
                <w:color w:val="auto"/>
                <w:sz w:val="20"/>
                <w:szCs w:val="20"/>
              </w:rPr>
              <w:t>Pri prevádzke centrálneho registra účtov uplatňuje ministerstvo financií také organizačné, personálne, kontrolné a technické opatrenia, aby bola zaistená primeraná bezpečnosť údajov uchovávaných v centrálnom registri účtov vrátane ich ochrany pred neoprávneným spracúvaním, zneužitím, stratou, zničením alebo poškodením.</w:t>
            </w:r>
          </w:p>
        </w:tc>
        <w:tc>
          <w:tcPr>
            <w:tcW w:w="802" w:type="dxa"/>
            <w:tcBorders>
              <w:top w:val="single" w:sz="4" w:space="0" w:color="auto"/>
              <w:left w:val="single" w:sz="4" w:space="0" w:color="auto"/>
              <w:bottom w:val="single" w:sz="4" w:space="0" w:color="auto"/>
              <w:right w:val="single" w:sz="4" w:space="0" w:color="auto"/>
            </w:tcBorders>
          </w:tcPr>
          <w:p w14:paraId="0D6C7D5D"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612230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0D710B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5A8633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7F40E8E" w14:textId="77777777" w:rsidR="00E50F47" w:rsidRPr="00390778" w:rsidRDefault="00E50F47" w:rsidP="00D805EA">
            <w:pPr>
              <w:pStyle w:val="Default"/>
              <w:jc w:val="center"/>
              <w:rPr>
                <w:color w:val="auto"/>
                <w:sz w:val="20"/>
                <w:szCs w:val="20"/>
              </w:rPr>
            </w:pPr>
          </w:p>
        </w:tc>
      </w:tr>
      <w:tr w:rsidR="00390778" w:rsidRPr="00390778" w14:paraId="6358C75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F0BF697"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17</w:t>
            </w:r>
          </w:p>
          <w:p w14:paraId="68FFD9BE" w14:textId="77777777" w:rsidR="00E50F47" w:rsidRPr="00390778" w:rsidRDefault="00E50F47" w:rsidP="00D805EA">
            <w:pPr>
              <w:pStyle w:val="Default"/>
              <w:jc w:val="center"/>
              <w:rPr>
                <w:color w:val="auto"/>
                <w:sz w:val="20"/>
                <w:szCs w:val="20"/>
              </w:rPr>
            </w:pPr>
          </w:p>
          <w:p w14:paraId="3A513487" w14:textId="77777777" w:rsidR="00E50F47" w:rsidRPr="00390778" w:rsidRDefault="00E50F47" w:rsidP="00D805EA">
            <w:pPr>
              <w:pStyle w:val="Default"/>
              <w:jc w:val="center"/>
              <w:rPr>
                <w:color w:val="auto"/>
                <w:sz w:val="20"/>
                <w:szCs w:val="20"/>
              </w:rPr>
            </w:pPr>
          </w:p>
          <w:p w14:paraId="5858E51A"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6559E9EA" w14:textId="77777777" w:rsidR="00E50F47" w:rsidRPr="00390778" w:rsidRDefault="00E50F47" w:rsidP="00D805EA">
            <w:pPr>
              <w:pStyle w:val="Default"/>
              <w:jc w:val="center"/>
              <w:rPr>
                <w:b/>
                <w:color w:val="auto"/>
                <w:sz w:val="20"/>
                <w:szCs w:val="20"/>
              </w:rPr>
            </w:pPr>
            <w:r w:rsidRPr="00390778">
              <w:rPr>
                <w:b/>
                <w:color w:val="auto"/>
                <w:sz w:val="20"/>
                <w:szCs w:val="20"/>
              </w:rPr>
              <w:t>Vykonávacie akty na účely prepojenia registrov</w:t>
            </w:r>
          </w:p>
          <w:p w14:paraId="456F9D2F" w14:textId="77777777" w:rsidR="00E50F47" w:rsidRPr="00390778" w:rsidRDefault="00E50F47" w:rsidP="00D805EA">
            <w:pPr>
              <w:pStyle w:val="Default"/>
              <w:jc w:val="both"/>
              <w:rPr>
                <w:color w:val="auto"/>
                <w:sz w:val="20"/>
                <w:szCs w:val="20"/>
              </w:rPr>
            </w:pPr>
          </w:p>
          <w:p w14:paraId="65EDF27B" w14:textId="77777777" w:rsidR="00E50F47" w:rsidRPr="00390778" w:rsidRDefault="00E50F47" w:rsidP="00D805EA">
            <w:pPr>
              <w:pStyle w:val="Default"/>
              <w:jc w:val="both"/>
              <w:rPr>
                <w:color w:val="auto"/>
                <w:sz w:val="20"/>
                <w:szCs w:val="20"/>
              </w:rPr>
            </w:pPr>
            <w:r w:rsidRPr="00390778">
              <w:rPr>
                <w:color w:val="auto"/>
                <w:sz w:val="20"/>
                <w:szCs w:val="20"/>
              </w:rPr>
              <w:t xml:space="preserve">1. Komisia môže prostredníctvom vykonávacích aktov stanoviť technické špecifikácie a postupy potrebné na zabezpečenie prepojenia centrálnych registrov členských štátov v súlade s článkom 10 ods. 19, pokiaľ ide o: </w:t>
            </w:r>
          </w:p>
          <w:p w14:paraId="747C53CA" w14:textId="77777777" w:rsidR="00E50F47" w:rsidRPr="00390778" w:rsidRDefault="00E50F47" w:rsidP="00D805EA">
            <w:pPr>
              <w:pStyle w:val="Default"/>
              <w:jc w:val="both"/>
              <w:rPr>
                <w:color w:val="auto"/>
                <w:sz w:val="20"/>
                <w:szCs w:val="20"/>
              </w:rPr>
            </w:pPr>
            <w:r w:rsidRPr="00390778">
              <w:rPr>
                <w:color w:val="auto"/>
                <w:sz w:val="20"/>
                <w:szCs w:val="20"/>
              </w:rPr>
              <w:t xml:space="preserve">a) technické špecifikácie, ktorými sa vymedzí súbor technických údajov potrebných na to, aby platforma mohla plniť svoje funkcie, ako aj metódu uchovávania, používania a ochrany takýchto údajov; </w:t>
            </w:r>
          </w:p>
          <w:p w14:paraId="60A756EE" w14:textId="77777777" w:rsidR="00E50F47" w:rsidRPr="00390778" w:rsidRDefault="00E50F47" w:rsidP="00D805EA">
            <w:pPr>
              <w:pStyle w:val="Default"/>
              <w:jc w:val="both"/>
              <w:rPr>
                <w:color w:val="auto"/>
                <w:sz w:val="20"/>
                <w:szCs w:val="20"/>
              </w:rPr>
            </w:pPr>
            <w:r w:rsidRPr="00390778">
              <w:rPr>
                <w:color w:val="auto"/>
                <w:sz w:val="20"/>
                <w:szCs w:val="20"/>
              </w:rPr>
              <w:t xml:space="preserve">b) spoločné kritériá, podľa ktorých sa sprístupňujú informácie o skutočnom vlastníctve prostredníctvom systému prepojenia centrálnych registrov, v závislosti od úrovne prístupu poskytnutého zo strany členských štátov; </w:t>
            </w:r>
          </w:p>
          <w:p w14:paraId="0EBECDB1" w14:textId="77777777" w:rsidR="00E50F47" w:rsidRPr="00390778" w:rsidRDefault="00E50F47" w:rsidP="00D805EA">
            <w:pPr>
              <w:pStyle w:val="Default"/>
              <w:jc w:val="both"/>
              <w:rPr>
                <w:color w:val="auto"/>
                <w:sz w:val="20"/>
                <w:szCs w:val="20"/>
              </w:rPr>
            </w:pPr>
            <w:r w:rsidRPr="00390778">
              <w:rPr>
                <w:color w:val="auto"/>
                <w:sz w:val="20"/>
                <w:szCs w:val="20"/>
              </w:rPr>
              <w:t xml:space="preserve">c) technické podrobnosti o tom, akým spôsobom sa majú sprístupniť informácie o konečných užívateľoch výhod; </w:t>
            </w:r>
          </w:p>
          <w:p w14:paraId="48E5C1FD" w14:textId="77777777" w:rsidR="00E50F47" w:rsidRPr="00390778" w:rsidRDefault="00E50F47" w:rsidP="00D805EA">
            <w:pPr>
              <w:pStyle w:val="Default"/>
              <w:jc w:val="both"/>
              <w:rPr>
                <w:color w:val="auto"/>
                <w:sz w:val="20"/>
                <w:szCs w:val="20"/>
              </w:rPr>
            </w:pPr>
            <w:r w:rsidRPr="00390778">
              <w:rPr>
                <w:color w:val="auto"/>
                <w:sz w:val="20"/>
                <w:szCs w:val="20"/>
              </w:rPr>
              <w:t xml:space="preserve">d) technické podmienky dostupnosti služieb, ktoré poskytuje systém prepojenia centrálnych registrov; </w:t>
            </w:r>
          </w:p>
          <w:p w14:paraId="314FD3B6" w14:textId="77777777" w:rsidR="00E50F47" w:rsidRPr="00390778" w:rsidRDefault="00E50F47" w:rsidP="00D805EA">
            <w:pPr>
              <w:pStyle w:val="Default"/>
              <w:jc w:val="both"/>
              <w:rPr>
                <w:color w:val="auto"/>
                <w:sz w:val="20"/>
                <w:szCs w:val="20"/>
              </w:rPr>
            </w:pPr>
            <w:r w:rsidRPr="00390778">
              <w:rPr>
                <w:color w:val="auto"/>
                <w:sz w:val="20"/>
                <w:szCs w:val="20"/>
              </w:rPr>
              <w:t xml:space="preserve">e) technické spôsoby zavedenia jednotlivých druhov prístupu k informáciám o skutočnom vlastníctve v súlade s článkami 11 a 12 tejto smernice vrátane autentifikácie používateľov prostredníctvom používania prostriedkov elektronickej </w:t>
            </w:r>
            <w:r w:rsidRPr="00390778">
              <w:rPr>
                <w:color w:val="auto"/>
                <w:sz w:val="20"/>
                <w:szCs w:val="20"/>
              </w:rPr>
              <w:lastRenderedPageBreak/>
              <w:t xml:space="preserve">identifikácie a príslušných dôveryhodných služieb, ako sa stanovuje v nariadení (EÚ) č. 910/2014; </w:t>
            </w:r>
          </w:p>
          <w:p w14:paraId="5E79CDEC" w14:textId="77777777" w:rsidR="00E50F47" w:rsidRPr="00390778" w:rsidRDefault="00E50F47" w:rsidP="00D805EA">
            <w:pPr>
              <w:pStyle w:val="Default"/>
              <w:jc w:val="both"/>
              <w:rPr>
                <w:color w:val="auto"/>
                <w:sz w:val="20"/>
                <w:szCs w:val="20"/>
              </w:rPr>
            </w:pPr>
            <w:r w:rsidRPr="00390778">
              <w:rPr>
                <w:color w:val="auto"/>
                <w:sz w:val="20"/>
                <w:szCs w:val="20"/>
              </w:rPr>
              <w:t xml:space="preserve">f) spôsoby platby, ak je prístup k informáciám o skutočnom vlastníctve podmienený úhradou poplatku podľa článku 11 ods. 4 a článku 13 ods. 12, pričom sa zohľadnia dostupné platobné riešenia, ako napríklad platobné transakcie na diaľku. </w:t>
            </w:r>
          </w:p>
          <w:p w14:paraId="01DDCAA7" w14:textId="77777777" w:rsidR="00E50F47" w:rsidRPr="00390778" w:rsidRDefault="00E50F47" w:rsidP="00D805EA">
            <w:pPr>
              <w:pStyle w:val="Default"/>
              <w:jc w:val="both"/>
              <w:rPr>
                <w:color w:val="auto"/>
                <w:sz w:val="20"/>
                <w:szCs w:val="20"/>
              </w:rPr>
            </w:pPr>
          </w:p>
          <w:p w14:paraId="34B41C12" w14:textId="77777777" w:rsidR="00E50F47" w:rsidRPr="00390778" w:rsidRDefault="00E50F47" w:rsidP="00D805EA">
            <w:pPr>
              <w:pStyle w:val="Default"/>
              <w:jc w:val="both"/>
              <w:rPr>
                <w:color w:val="auto"/>
                <w:sz w:val="20"/>
                <w:szCs w:val="20"/>
              </w:rPr>
            </w:pPr>
            <w:r w:rsidRPr="00390778">
              <w:rPr>
                <w:color w:val="auto"/>
                <w:sz w:val="20"/>
                <w:szCs w:val="20"/>
              </w:rPr>
              <w:t>Uvedené vykonávacie akty sa prijímajú v súlade s postupom preskúmania uvedeným v článku 72 ods. 2.</w:t>
            </w:r>
          </w:p>
        </w:tc>
        <w:tc>
          <w:tcPr>
            <w:tcW w:w="636" w:type="dxa"/>
            <w:tcBorders>
              <w:top w:val="single" w:sz="4" w:space="0" w:color="auto"/>
              <w:left w:val="single" w:sz="4" w:space="0" w:color="auto"/>
              <w:bottom w:val="single" w:sz="4" w:space="0" w:color="auto"/>
              <w:right w:val="single" w:sz="4" w:space="0" w:color="auto"/>
            </w:tcBorders>
          </w:tcPr>
          <w:p w14:paraId="7CA5A93E" w14:textId="77777777" w:rsidR="00E50F47" w:rsidRPr="00390778" w:rsidRDefault="00E50F47" w:rsidP="00D805EA">
            <w:pPr>
              <w:pStyle w:val="Default"/>
              <w:jc w:val="center"/>
              <w:rPr>
                <w:color w:val="auto"/>
                <w:sz w:val="20"/>
                <w:szCs w:val="20"/>
              </w:rPr>
            </w:pPr>
          </w:p>
          <w:p w14:paraId="7A5AA409" w14:textId="77777777" w:rsidR="00E50F47" w:rsidRPr="00390778" w:rsidRDefault="00E50F47" w:rsidP="00D805EA">
            <w:pPr>
              <w:pStyle w:val="Default"/>
              <w:jc w:val="center"/>
              <w:rPr>
                <w:color w:val="auto"/>
                <w:sz w:val="20"/>
                <w:szCs w:val="20"/>
              </w:rPr>
            </w:pPr>
          </w:p>
          <w:p w14:paraId="0253D87F"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65A530E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D52645E"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CE12F1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5D816AA"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5DEA500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10CCEF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36CE34C" w14:textId="77777777" w:rsidR="00E50F47" w:rsidRPr="00390778" w:rsidRDefault="00E50F47" w:rsidP="00D805EA">
            <w:pPr>
              <w:pStyle w:val="Default"/>
              <w:jc w:val="center"/>
              <w:rPr>
                <w:color w:val="auto"/>
                <w:sz w:val="20"/>
                <w:szCs w:val="20"/>
              </w:rPr>
            </w:pPr>
          </w:p>
        </w:tc>
      </w:tr>
      <w:tr w:rsidR="00390778" w:rsidRPr="00390778" w14:paraId="233F878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FE3DC52" w14:textId="77777777" w:rsidR="00E50F47" w:rsidRPr="00390778" w:rsidRDefault="00E50F47" w:rsidP="00D805EA">
            <w:pPr>
              <w:pStyle w:val="Default"/>
              <w:jc w:val="center"/>
              <w:rPr>
                <w:color w:val="auto"/>
                <w:sz w:val="20"/>
                <w:szCs w:val="20"/>
              </w:rPr>
            </w:pPr>
            <w:r w:rsidRPr="00390778">
              <w:rPr>
                <w:color w:val="auto"/>
                <w:sz w:val="20"/>
                <w:szCs w:val="20"/>
              </w:rPr>
              <w:t>Č: 17</w:t>
            </w:r>
          </w:p>
          <w:p w14:paraId="43882AD4"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59DFD637" w14:textId="77777777" w:rsidR="00E50F47" w:rsidRPr="00390778" w:rsidRDefault="00E50F47" w:rsidP="00D805EA">
            <w:pPr>
              <w:pStyle w:val="Default"/>
              <w:jc w:val="both"/>
              <w:rPr>
                <w:color w:val="auto"/>
                <w:sz w:val="20"/>
                <w:szCs w:val="20"/>
              </w:rPr>
            </w:pPr>
            <w:r w:rsidRPr="00390778">
              <w:rPr>
                <w:color w:val="auto"/>
                <w:sz w:val="20"/>
                <w:szCs w:val="20"/>
              </w:rPr>
              <w:t xml:space="preserve">2. Komisia môže prostredníctvom vykonávacích aktov stanoviť technické špecifikácie a postupy potrebné na zabezpečenie prepojenia centralizovaných automatizovaných mechanizmov členských štátov, ako sa uvádza v článku 16 ods. 6, pokiaľ ide o: </w:t>
            </w:r>
          </w:p>
          <w:p w14:paraId="7B29D597" w14:textId="77777777" w:rsidR="00E50F47" w:rsidRPr="00390778" w:rsidRDefault="00E50F47" w:rsidP="00D805EA">
            <w:pPr>
              <w:pStyle w:val="Default"/>
              <w:jc w:val="both"/>
              <w:rPr>
                <w:color w:val="auto"/>
                <w:sz w:val="20"/>
                <w:szCs w:val="20"/>
              </w:rPr>
            </w:pPr>
            <w:r w:rsidRPr="00390778">
              <w:rPr>
                <w:color w:val="auto"/>
                <w:sz w:val="20"/>
                <w:szCs w:val="20"/>
              </w:rPr>
              <w:t xml:space="preserve">a) technickú špecifikáciu, ktorou sa vymedzia metódy komunikácie elektronickými prostriedkami na účely systému BARIS; </w:t>
            </w:r>
          </w:p>
          <w:p w14:paraId="0EF40B5A" w14:textId="77777777" w:rsidR="00E50F47" w:rsidRPr="00390778" w:rsidRDefault="00E50F47" w:rsidP="00D805EA">
            <w:pPr>
              <w:pStyle w:val="Default"/>
              <w:jc w:val="both"/>
              <w:rPr>
                <w:color w:val="auto"/>
                <w:sz w:val="20"/>
                <w:szCs w:val="20"/>
              </w:rPr>
            </w:pPr>
            <w:r w:rsidRPr="00390778">
              <w:rPr>
                <w:color w:val="auto"/>
                <w:sz w:val="20"/>
                <w:szCs w:val="20"/>
              </w:rPr>
              <w:t xml:space="preserve">b) technickú špecifikáciu komunikačných protokolov; </w:t>
            </w:r>
          </w:p>
          <w:p w14:paraId="43643B29" w14:textId="77777777" w:rsidR="00E50F47" w:rsidRPr="00390778" w:rsidRDefault="00E50F47" w:rsidP="00D805EA">
            <w:pPr>
              <w:pStyle w:val="Default"/>
              <w:jc w:val="both"/>
              <w:rPr>
                <w:color w:val="auto"/>
                <w:sz w:val="20"/>
                <w:szCs w:val="20"/>
              </w:rPr>
            </w:pPr>
            <w:r w:rsidRPr="00390778">
              <w:rPr>
                <w:color w:val="auto"/>
                <w:sz w:val="20"/>
                <w:szCs w:val="20"/>
              </w:rPr>
              <w:t xml:space="preserve">c) technické špecifikácie, ktorými sa vymedzí bezpečnosť údajov, záruky ochrany údajov, použitie a ochrana informácií, ktoré sú vyhľadateľné a prístupné prostredníctvom systému BARIS; </w:t>
            </w:r>
          </w:p>
          <w:p w14:paraId="773E67F6"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d) spoločné kritériá, podľa ktorých sú informácie o bankových účtoch vyhľadateľné prostredníctvom systému BARIS; </w:t>
            </w:r>
          </w:p>
          <w:p w14:paraId="302740EE" w14:textId="77777777" w:rsidR="00E50F47" w:rsidRPr="00390778" w:rsidRDefault="00E50F47" w:rsidP="00D805EA">
            <w:pPr>
              <w:pStyle w:val="Default"/>
              <w:jc w:val="both"/>
              <w:rPr>
                <w:color w:val="auto"/>
                <w:sz w:val="20"/>
                <w:szCs w:val="20"/>
              </w:rPr>
            </w:pPr>
            <w:r w:rsidRPr="00390778">
              <w:rPr>
                <w:color w:val="auto"/>
                <w:sz w:val="20"/>
                <w:szCs w:val="20"/>
              </w:rPr>
              <w:t xml:space="preserve">e) technické podrobnosti o tom, ako sa sprístupňujú informácie prostredníctvom systému BARIS, vrátane autentifikácie používateľov prostredníctvom používania prostriedkov elektronickej identifikácie a príslušných dôveryhodných služieb, ako sa stanovuje v nariadení (EÚ) č. 910/2014; </w:t>
            </w:r>
          </w:p>
          <w:p w14:paraId="6CF2A7FA" w14:textId="77777777" w:rsidR="00E50F47" w:rsidRPr="00390778" w:rsidRDefault="00E50F47" w:rsidP="00D805EA">
            <w:pPr>
              <w:pStyle w:val="Default"/>
              <w:jc w:val="both"/>
              <w:rPr>
                <w:color w:val="auto"/>
                <w:sz w:val="20"/>
                <w:szCs w:val="20"/>
              </w:rPr>
            </w:pPr>
            <w:r w:rsidRPr="00390778">
              <w:rPr>
                <w:color w:val="auto"/>
                <w:sz w:val="20"/>
                <w:szCs w:val="20"/>
              </w:rPr>
              <w:t xml:space="preserve">f) technické podmienky dostupnosti služieb poskytovaných systémom BARIS. </w:t>
            </w:r>
          </w:p>
          <w:p w14:paraId="34230088" w14:textId="77777777" w:rsidR="00E50F47" w:rsidRPr="00390778" w:rsidRDefault="00E50F47" w:rsidP="00D805EA">
            <w:pPr>
              <w:pStyle w:val="Default"/>
              <w:jc w:val="both"/>
              <w:rPr>
                <w:color w:val="auto"/>
                <w:sz w:val="20"/>
                <w:szCs w:val="20"/>
              </w:rPr>
            </w:pPr>
          </w:p>
          <w:p w14:paraId="3DD82BA9" w14:textId="77777777" w:rsidR="00E50F47" w:rsidRPr="00390778" w:rsidRDefault="00E50F47" w:rsidP="00D805EA">
            <w:pPr>
              <w:pStyle w:val="Default"/>
              <w:jc w:val="both"/>
              <w:rPr>
                <w:color w:val="auto"/>
                <w:sz w:val="20"/>
                <w:szCs w:val="20"/>
              </w:rPr>
            </w:pPr>
            <w:r w:rsidRPr="00390778">
              <w:rPr>
                <w:color w:val="auto"/>
                <w:sz w:val="20"/>
                <w:szCs w:val="20"/>
              </w:rPr>
              <w:t>Uvedené vykonávacie akty sa prijímajú v súlade s postupom preskúmania uvedeným v článku 72 ods. 2.</w:t>
            </w:r>
          </w:p>
        </w:tc>
        <w:tc>
          <w:tcPr>
            <w:tcW w:w="636" w:type="dxa"/>
            <w:tcBorders>
              <w:top w:val="single" w:sz="4" w:space="0" w:color="auto"/>
              <w:left w:val="single" w:sz="4" w:space="0" w:color="auto"/>
              <w:bottom w:val="single" w:sz="4" w:space="0" w:color="auto"/>
              <w:right w:val="single" w:sz="4" w:space="0" w:color="auto"/>
            </w:tcBorders>
          </w:tcPr>
          <w:p w14:paraId="290FCC76"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5E238B1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49B71A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A64096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AC8B5CA"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60F2E14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0B8FA9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3717919" w14:textId="77777777" w:rsidR="00E50F47" w:rsidRPr="00390778" w:rsidRDefault="00E50F47" w:rsidP="00D805EA">
            <w:pPr>
              <w:pStyle w:val="Default"/>
              <w:jc w:val="center"/>
              <w:rPr>
                <w:color w:val="auto"/>
                <w:sz w:val="20"/>
                <w:szCs w:val="20"/>
              </w:rPr>
            </w:pPr>
          </w:p>
        </w:tc>
      </w:tr>
      <w:tr w:rsidR="00390778" w:rsidRPr="00390778" w14:paraId="04FCEE2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7401366" w14:textId="77777777" w:rsidR="00E50F47" w:rsidRPr="00390778" w:rsidRDefault="00E50F47" w:rsidP="00D805EA">
            <w:pPr>
              <w:pStyle w:val="Default"/>
              <w:jc w:val="center"/>
              <w:rPr>
                <w:color w:val="auto"/>
                <w:sz w:val="20"/>
                <w:szCs w:val="20"/>
              </w:rPr>
            </w:pPr>
            <w:r w:rsidRPr="00390778">
              <w:rPr>
                <w:color w:val="auto"/>
                <w:sz w:val="20"/>
                <w:szCs w:val="20"/>
              </w:rPr>
              <w:t>Č: 17</w:t>
            </w:r>
          </w:p>
          <w:p w14:paraId="50350E77"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1E78BFFA" w14:textId="77777777" w:rsidR="00E50F47" w:rsidRPr="00390778" w:rsidRDefault="00E50F47" w:rsidP="00D805EA">
            <w:pPr>
              <w:pStyle w:val="Default"/>
              <w:jc w:val="both"/>
              <w:rPr>
                <w:color w:val="auto"/>
                <w:sz w:val="20"/>
                <w:szCs w:val="20"/>
              </w:rPr>
            </w:pPr>
            <w:r w:rsidRPr="00390778">
              <w:rPr>
                <w:color w:val="auto"/>
                <w:sz w:val="20"/>
                <w:szCs w:val="20"/>
              </w:rPr>
              <w:t>3. Komisia pri prijímaní vykonávacích aktov uvedených v odsekoch 1 a 2 berie do úvahy osvedčené technológie a existujúce postupy. Komisia zabezpečí, aby systém BARIS, ktorý sa má vyvinúť a prevádzkovať, neviedol k vzniku nákladov nad rámec toho, čo je absolútne nevyhnutné na účely vykonávania tejto smernice.</w:t>
            </w:r>
          </w:p>
        </w:tc>
        <w:tc>
          <w:tcPr>
            <w:tcW w:w="636" w:type="dxa"/>
            <w:tcBorders>
              <w:top w:val="single" w:sz="4" w:space="0" w:color="auto"/>
              <w:left w:val="single" w:sz="4" w:space="0" w:color="auto"/>
              <w:bottom w:val="single" w:sz="4" w:space="0" w:color="auto"/>
              <w:right w:val="single" w:sz="4" w:space="0" w:color="auto"/>
            </w:tcBorders>
          </w:tcPr>
          <w:p w14:paraId="19699E02"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3DF7172"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E0FD72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0BE3B4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CF5D909"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4E93DC8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97EF71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6DADA7E" w14:textId="77777777" w:rsidR="00E50F47" w:rsidRPr="00390778" w:rsidRDefault="00E50F47" w:rsidP="00D805EA">
            <w:pPr>
              <w:pStyle w:val="Default"/>
              <w:jc w:val="center"/>
              <w:rPr>
                <w:color w:val="auto"/>
                <w:sz w:val="20"/>
                <w:szCs w:val="20"/>
              </w:rPr>
            </w:pPr>
          </w:p>
        </w:tc>
      </w:tr>
      <w:tr w:rsidR="00390778" w:rsidRPr="00390778" w14:paraId="7A133AC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64890CC"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58E7EB60"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543DB916" w14:textId="77777777" w:rsidR="00E50F47" w:rsidRPr="00390778" w:rsidRDefault="00E50F47" w:rsidP="00D805EA">
            <w:pPr>
              <w:pStyle w:val="Default"/>
              <w:jc w:val="center"/>
              <w:rPr>
                <w:b/>
                <w:bCs/>
                <w:color w:val="auto"/>
                <w:sz w:val="20"/>
                <w:szCs w:val="20"/>
              </w:rPr>
            </w:pPr>
            <w:r w:rsidRPr="00390778">
              <w:rPr>
                <w:b/>
                <w:bCs/>
                <w:color w:val="auto"/>
                <w:sz w:val="20"/>
                <w:szCs w:val="20"/>
              </w:rPr>
              <w:t>Jednotný prístupový bod k informáciám o nehnuteľnostiach</w:t>
            </w:r>
          </w:p>
          <w:p w14:paraId="5EF25A74" w14:textId="77777777" w:rsidR="00E50F47" w:rsidRPr="00390778" w:rsidRDefault="00E50F47" w:rsidP="00D805EA">
            <w:pPr>
              <w:pStyle w:val="Default"/>
              <w:jc w:val="both"/>
              <w:rPr>
                <w:color w:val="auto"/>
              </w:rPr>
            </w:pPr>
          </w:p>
          <w:p w14:paraId="12850FB3"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príslušné orgány mali okamžitý a priamy bezplatný prístup k </w:t>
            </w:r>
            <w:r w:rsidRPr="00390778">
              <w:rPr>
                <w:color w:val="auto"/>
                <w:sz w:val="20"/>
                <w:szCs w:val="20"/>
              </w:rPr>
              <w:lastRenderedPageBreak/>
              <w:t xml:space="preserve">informáciám, ktoré umožňujú včasnú identifikáciu akejkoľvek nehnuteľnosti a fyzických osôb alebo právnych subjektov alebo právnych zoskupení, ktoré vlastnia túto nehnuteľnosť, ako aj k informáciám, ktoré umožňujú identifikáciu a analýzu transakcií súvisiacich s nehnuteľnosťami. Uvedený prístup sa poskytuje prostredníctvom jednotného prístupového bodu, ktorý sa zriadi v každom členskom štáte a ktorý príslušným orgánom umožňuje s využitím elektronických prostriedkov prístup k informáciám v digitálnom formáte, ktorý je podľa možnosti strojovo čitateľný. </w:t>
            </w:r>
          </w:p>
          <w:p w14:paraId="15B80DA9" w14:textId="77777777" w:rsidR="00E50F47" w:rsidRPr="00390778" w:rsidRDefault="00E50F47" w:rsidP="00D805EA">
            <w:pPr>
              <w:pStyle w:val="Default"/>
              <w:jc w:val="both"/>
              <w:rPr>
                <w:color w:val="auto"/>
                <w:sz w:val="20"/>
                <w:szCs w:val="20"/>
              </w:rPr>
            </w:pPr>
          </w:p>
          <w:p w14:paraId="50F0D8BF" w14:textId="77777777" w:rsidR="00E50F47" w:rsidRPr="00390778" w:rsidRDefault="00E50F47" w:rsidP="00D805EA">
            <w:pPr>
              <w:pStyle w:val="Default"/>
              <w:jc w:val="both"/>
              <w:rPr>
                <w:color w:val="auto"/>
                <w:sz w:val="20"/>
                <w:szCs w:val="20"/>
              </w:rPr>
            </w:pPr>
            <w:r w:rsidRPr="00390778">
              <w:rPr>
                <w:color w:val="auto"/>
                <w:sz w:val="20"/>
                <w:szCs w:val="20"/>
              </w:rPr>
              <w:t>Prístup k jednotnému prístupovému bodu uvedenému v prvom pododseku sa poskytne aj úradu AMLA na účely spoločných analýz podľa článku 32 tejto smernice a článku 40 nariadenia (EÚ) 2024/1620.</w:t>
            </w:r>
          </w:p>
        </w:tc>
        <w:tc>
          <w:tcPr>
            <w:tcW w:w="636" w:type="dxa"/>
            <w:tcBorders>
              <w:top w:val="single" w:sz="4" w:space="0" w:color="auto"/>
              <w:left w:val="single" w:sz="4" w:space="0" w:color="auto"/>
              <w:bottom w:val="single" w:sz="4" w:space="0" w:color="auto"/>
              <w:right w:val="single" w:sz="4" w:space="0" w:color="auto"/>
            </w:tcBorders>
          </w:tcPr>
          <w:p w14:paraId="42B7F4BF"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63529A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08C364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E0AFB4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6561F65"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30FF287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7BFBDE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1E57055" w14:textId="77777777" w:rsidR="00E50F47" w:rsidRPr="00390778" w:rsidRDefault="00E50F47" w:rsidP="00D805EA">
            <w:pPr>
              <w:pStyle w:val="Default"/>
              <w:jc w:val="center"/>
              <w:rPr>
                <w:color w:val="auto"/>
                <w:sz w:val="20"/>
                <w:szCs w:val="20"/>
              </w:rPr>
            </w:pPr>
          </w:p>
        </w:tc>
      </w:tr>
      <w:tr w:rsidR="00390778" w:rsidRPr="00390778" w14:paraId="730DCE6F" w14:textId="77777777" w:rsidTr="00390778">
        <w:trPr>
          <w:trHeight w:val="708"/>
        </w:trPr>
        <w:tc>
          <w:tcPr>
            <w:tcW w:w="812" w:type="dxa"/>
            <w:tcBorders>
              <w:top w:val="single" w:sz="4" w:space="0" w:color="auto"/>
              <w:left w:val="single" w:sz="4" w:space="0" w:color="auto"/>
              <w:bottom w:val="single" w:sz="4" w:space="0" w:color="auto"/>
              <w:right w:val="single" w:sz="4" w:space="0" w:color="auto"/>
            </w:tcBorders>
          </w:tcPr>
          <w:p w14:paraId="4EC3C714"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47B926CD" w14:textId="77777777" w:rsidR="00E50F47" w:rsidRPr="00390778" w:rsidRDefault="00E50F47" w:rsidP="00D805EA">
            <w:pPr>
              <w:pStyle w:val="Default"/>
              <w:jc w:val="center"/>
              <w:rPr>
                <w:color w:val="auto"/>
                <w:sz w:val="20"/>
                <w:szCs w:val="20"/>
              </w:rPr>
            </w:pPr>
            <w:r w:rsidRPr="00390778">
              <w:rPr>
                <w:color w:val="auto"/>
                <w:sz w:val="20"/>
                <w:szCs w:val="20"/>
              </w:rPr>
              <w:t>O: 2</w:t>
            </w:r>
          </w:p>
          <w:p w14:paraId="25126CD4" w14:textId="77777777" w:rsidR="00E50F47" w:rsidRPr="00390778" w:rsidRDefault="00E50F47" w:rsidP="00D805EA">
            <w:pPr>
              <w:pStyle w:val="Default"/>
              <w:jc w:val="center"/>
              <w:rPr>
                <w:color w:val="auto"/>
                <w:sz w:val="20"/>
                <w:szCs w:val="20"/>
              </w:rPr>
            </w:pPr>
          </w:p>
          <w:p w14:paraId="4EE5B923" w14:textId="77777777" w:rsidR="00E50F47" w:rsidRPr="00390778" w:rsidRDefault="00E50F47" w:rsidP="00D805EA">
            <w:pPr>
              <w:pStyle w:val="Default"/>
              <w:jc w:val="center"/>
              <w:rPr>
                <w:color w:val="auto"/>
                <w:sz w:val="20"/>
                <w:szCs w:val="20"/>
              </w:rPr>
            </w:pPr>
          </w:p>
          <w:p w14:paraId="5DFC4F6D" w14:textId="77777777" w:rsidR="00E50F47" w:rsidRPr="00390778" w:rsidRDefault="00E50F47" w:rsidP="00D805EA">
            <w:pPr>
              <w:pStyle w:val="Default"/>
              <w:jc w:val="center"/>
              <w:rPr>
                <w:color w:val="auto"/>
                <w:sz w:val="20"/>
                <w:szCs w:val="20"/>
              </w:rPr>
            </w:pPr>
          </w:p>
          <w:p w14:paraId="337FEF07"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4E019EA2"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zabezpečia, aby sa prostredníctvom jednotného prístupového bodu uvedeného v odseku 1 sprístupňovali aspoň tieto informácie: </w:t>
            </w:r>
          </w:p>
          <w:p w14:paraId="2F2F8472" w14:textId="77777777" w:rsidR="00E50F47" w:rsidRPr="00390778" w:rsidRDefault="00E50F47" w:rsidP="00D805EA">
            <w:pPr>
              <w:pStyle w:val="Default"/>
              <w:jc w:val="both"/>
              <w:rPr>
                <w:color w:val="auto"/>
                <w:sz w:val="20"/>
                <w:szCs w:val="20"/>
              </w:rPr>
            </w:pPr>
            <w:r w:rsidRPr="00390778">
              <w:rPr>
                <w:color w:val="auto"/>
                <w:sz w:val="20"/>
                <w:szCs w:val="20"/>
              </w:rPr>
              <w:t xml:space="preserve">a) informácie o nehnuteľnosti: </w:t>
            </w:r>
          </w:p>
          <w:p w14:paraId="4CF8C9DA"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 parcela a číslo v katastri; </w:t>
            </w:r>
          </w:p>
          <w:p w14:paraId="7F64921F"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ii) geografická poloha vrátane adresy nehnuteľnosti; </w:t>
            </w:r>
          </w:p>
          <w:p w14:paraId="5046BEF9"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iii) rozloha/veľkosť nehnuteľnosti; iv) druh nehnuteľnosti vrátane </w:t>
            </w:r>
            <w:r w:rsidRPr="00390778">
              <w:rPr>
                <w:color w:val="auto"/>
                <w:sz w:val="20"/>
                <w:szCs w:val="20"/>
              </w:rPr>
              <w:lastRenderedPageBreak/>
              <w:t>zastavaného alebo nezastavaného pozemku a účel použitia;</w:t>
            </w:r>
          </w:p>
        </w:tc>
        <w:tc>
          <w:tcPr>
            <w:tcW w:w="636" w:type="dxa"/>
            <w:tcBorders>
              <w:top w:val="single" w:sz="4" w:space="0" w:color="auto"/>
              <w:left w:val="single" w:sz="4" w:space="0" w:color="auto"/>
              <w:bottom w:val="single" w:sz="4" w:space="0" w:color="auto"/>
              <w:right w:val="single" w:sz="4" w:space="0" w:color="auto"/>
            </w:tcBorders>
          </w:tcPr>
          <w:p w14:paraId="45193F48"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749D8B6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AFA4EA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FA935B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97E726B"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2F82A8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584EEC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7C887C8" w14:textId="77777777" w:rsidR="00E50F47" w:rsidRPr="00390778" w:rsidRDefault="00E50F47" w:rsidP="00D805EA">
            <w:pPr>
              <w:pStyle w:val="Default"/>
              <w:jc w:val="center"/>
              <w:rPr>
                <w:color w:val="auto"/>
                <w:sz w:val="20"/>
                <w:szCs w:val="20"/>
              </w:rPr>
            </w:pPr>
          </w:p>
        </w:tc>
      </w:tr>
      <w:tr w:rsidR="00390778" w:rsidRPr="00390778" w14:paraId="6813EAF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3B55CCD"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0FB614A5"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742AE45"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34246CFA" w14:textId="77777777" w:rsidR="00E50F47" w:rsidRPr="00390778" w:rsidRDefault="00E50F47" w:rsidP="00D805EA">
            <w:pPr>
              <w:pStyle w:val="Default"/>
              <w:jc w:val="both"/>
              <w:rPr>
                <w:color w:val="auto"/>
                <w:sz w:val="20"/>
                <w:szCs w:val="20"/>
              </w:rPr>
            </w:pPr>
            <w:r w:rsidRPr="00390778">
              <w:rPr>
                <w:color w:val="auto"/>
                <w:sz w:val="20"/>
                <w:szCs w:val="20"/>
              </w:rPr>
              <w:t xml:space="preserve">b) informácie o vlastníctve: </w:t>
            </w:r>
          </w:p>
          <w:p w14:paraId="7475797A" w14:textId="77777777" w:rsidR="00E50F47" w:rsidRPr="00390778" w:rsidRDefault="00E50F47" w:rsidP="00D805EA">
            <w:pPr>
              <w:pStyle w:val="Default"/>
              <w:ind w:left="325"/>
              <w:jc w:val="both"/>
              <w:rPr>
                <w:color w:val="auto"/>
                <w:sz w:val="20"/>
                <w:szCs w:val="20"/>
              </w:rPr>
            </w:pPr>
            <w:r w:rsidRPr="00390778">
              <w:rPr>
                <w:color w:val="auto"/>
                <w:sz w:val="20"/>
                <w:szCs w:val="20"/>
              </w:rPr>
              <w:t>i) meno vlastníka a akejkoľvek osoby, ktorá tvrdí, že koná v mene vlastníka;</w:t>
            </w:r>
          </w:p>
          <w:p w14:paraId="59C2222C" w14:textId="77777777" w:rsidR="00E50F47" w:rsidRPr="00390778" w:rsidRDefault="00E50F47" w:rsidP="00D805EA">
            <w:pPr>
              <w:pStyle w:val="Default"/>
              <w:ind w:left="325"/>
              <w:jc w:val="both"/>
              <w:rPr>
                <w:color w:val="auto"/>
                <w:sz w:val="20"/>
                <w:szCs w:val="20"/>
              </w:rPr>
            </w:pPr>
            <w:r w:rsidRPr="00390778">
              <w:rPr>
                <w:color w:val="auto"/>
              </w:rPr>
              <w:t>ii</w:t>
            </w:r>
            <w:r w:rsidRPr="00390778">
              <w:rPr>
                <w:color w:val="auto"/>
                <w:sz w:val="20"/>
                <w:szCs w:val="20"/>
              </w:rPr>
              <w:t xml:space="preserve">) ak je vlastníkom právny subjekt, názov a právna forma právneho subjektu, ako aj jedinečné identifikačné číslo spoločnosti a daňové identifikačné číslo; </w:t>
            </w:r>
          </w:p>
          <w:p w14:paraId="07A5DEB6"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iii) ak je vlastníkom právne zoskupenie, názov právneho zoskupenia a daňové identifikačné číslo; </w:t>
            </w:r>
          </w:p>
          <w:p w14:paraId="015D8EBD"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iv) cena, za ktorú bola nehnuteľnosť nadobudnutá; </w:t>
            </w:r>
          </w:p>
          <w:p w14:paraId="7D3998FC" w14:textId="77777777" w:rsidR="00E50F47" w:rsidRPr="00390778" w:rsidRDefault="00E50F47" w:rsidP="00D805EA">
            <w:pPr>
              <w:pStyle w:val="Default"/>
              <w:ind w:left="325"/>
              <w:jc w:val="both"/>
              <w:rPr>
                <w:color w:val="auto"/>
                <w:sz w:val="20"/>
                <w:szCs w:val="20"/>
              </w:rPr>
            </w:pPr>
            <w:r w:rsidRPr="00390778">
              <w:rPr>
                <w:color w:val="auto"/>
                <w:sz w:val="20"/>
                <w:szCs w:val="20"/>
              </w:rPr>
              <w:t>v) v príslušných prípadoch akékoľvek nároky alebo obmedzenia;</w:t>
            </w:r>
          </w:p>
        </w:tc>
        <w:tc>
          <w:tcPr>
            <w:tcW w:w="636" w:type="dxa"/>
            <w:tcBorders>
              <w:top w:val="single" w:sz="4" w:space="0" w:color="auto"/>
              <w:left w:val="single" w:sz="4" w:space="0" w:color="auto"/>
              <w:bottom w:val="single" w:sz="4" w:space="0" w:color="auto"/>
              <w:right w:val="single" w:sz="4" w:space="0" w:color="auto"/>
            </w:tcBorders>
          </w:tcPr>
          <w:p w14:paraId="25AF01D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5E5A77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65723D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80739F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8467A90"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2D8C00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04AAA1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B6C62B7" w14:textId="77777777" w:rsidR="00E50F47" w:rsidRPr="00390778" w:rsidRDefault="00E50F47" w:rsidP="00D805EA">
            <w:pPr>
              <w:pStyle w:val="Default"/>
              <w:jc w:val="center"/>
              <w:rPr>
                <w:color w:val="auto"/>
                <w:sz w:val="20"/>
                <w:szCs w:val="20"/>
              </w:rPr>
            </w:pPr>
          </w:p>
        </w:tc>
      </w:tr>
      <w:tr w:rsidR="00390778" w:rsidRPr="00390778" w14:paraId="7C4FFD1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F29A918"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5C48F3BB" w14:textId="77777777" w:rsidR="00E50F47" w:rsidRPr="00390778" w:rsidRDefault="00E50F47" w:rsidP="00D805EA">
            <w:pPr>
              <w:pStyle w:val="Default"/>
              <w:jc w:val="center"/>
              <w:rPr>
                <w:color w:val="auto"/>
                <w:sz w:val="20"/>
                <w:szCs w:val="20"/>
              </w:rPr>
            </w:pPr>
            <w:r w:rsidRPr="00390778">
              <w:rPr>
                <w:color w:val="auto"/>
                <w:sz w:val="20"/>
                <w:szCs w:val="20"/>
              </w:rPr>
              <w:t>O: 2</w:t>
            </w:r>
          </w:p>
          <w:p w14:paraId="75BB29FE"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846E60B" w14:textId="77777777" w:rsidR="00E50F47" w:rsidRPr="00390778" w:rsidRDefault="00E50F47" w:rsidP="00D805EA">
            <w:pPr>
              <w:pStyle w:val="Default"/>
              <w:jc w:val="both"/>
              <w:rPr>
                <w:color w:val="auto"/>
                <w:sz w:val="20"/>
                <w:szCs w:val="20"/>
              </w:rPr>
            </w:pPr>
            <w:r w:rsidRPr="00390778">
              <w:rPr>
                <w:color w:val="auto"/>
                <w:sz w:val="20"/>
                <w:szCs w:val="20"/>
              </w:rPr>
              <w:t xml:space="preserve">c) informácie o vecnom bremene týkajúcom sa: </w:t>
            </w:r>
          </w:p>
          <w:p w14:paraId="42F3F5B5"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 hypotekárnych úverov; </w:t>
            </w:r>
          </w:p>
          <w:p w14:paraId="2426060F"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ii) súdnych obmedzení; </w:t>
            </w:r>
          </w:p>
          <w:p w14:paraId="61C3371A"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iii) vlastníckych práv; </w:t>
            </w:r>
          </w:p>
          <w:p w14:paraId="1925CF7E" w14:textId="77777777" w:rsidR="00E50F47" w:rsidRPr="00390778" w:rsidRDefault="00E50F47" w:rsidP="00D805EA">
            <w:pPr>
              <w:pStyle w:val="Default"/>
              <w:ind w:left="325"/>
              <w:jc w:val="both"/>
              <w:rPr>
                <w:color w:val="auto"/>
                <w:sz w:val="20"/>
                <w:szCs w:val="20"/>
              </w:rPr>
            </w:pPr>
            <w:r w:rsidRPr="00390778">
              <w:rPr>
                <w:color w:val="auto"/>
                <w:sz w:val="20"/>
                <w:szCs w:val="20"/>
              </w:rPr>
              <w:t>iv) prípadných iných záruk;</w:t>
            </w:r>
          </w:p>
        </w:tc>
        <w:tc>
          <w:tcPr>
            <w:tcW w:w="636" w:type="dxa"/>
            <w:tcBorders>
              <w:top w:val="single" w:sz="4" w:space="0" w:color="auto"/>
              <w:left w:val="single" w:sz="4" w:space="0" w:color="auto"/>
              <w:bottom w:val="single" w:sz="4" w:space="0" w:color="auto"/>
              <w:right w:val="single" w:sz="4" w:space="0" w:color="auto"/>
            </w:tcBorders>
          </w:tcPr>
          <w:p w14:paraId="5A95CF9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049C44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8FA906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F82D8B8"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9C0FD1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BBAF52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E5C058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B4BF704" w14:textId="77777777" w:rsidR="00E50F47" w:rsidRPr="00390778" w:rsidRDefault="00E50F47" w:rsidP="00D805EA">
            <w:pPr>
              <w:pStyle w:val="Default"/>
              <w:jc w:val="center"/>
              <w:rPr>
                <w:color w:val="auto"/>
                <w:sz w:val="20"/>
                <w:szCs w:val="20"/>
              </w:rPr>
            </w:pPr>
          </w:p>
        </w:tc>
      </w:tr>
      <w:tr w:rsidR="00390778" w:rsidRPr="00390778" w14:paraId="650B033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3AC39E3"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213582AC" w14:textId="77777777" w:rsidR="00E50F47" w:rsidRPr="00390778" w:rsidRDefault="00E50F47" w:rsidP="00D805EA">
            <w:pPr>
              <w:pStyle w:val="Default"/>
              <w:jc w:val="center"/>
              <w:rPr>
                <w:color w:val="auto"/>
                <w:sz w:val="20"/>
                <w:szCs w:val="20"/>
              </w:rPr>
            </w:pPr>
            <w:r w:rsidRPr="00390778">
              <w:rPr>
                <w:color w:val="auto"/>
                <w:sz w:val="20"/>
                <w:szCs w:val="20"/>
              </w:rPr>
              <w:t>O: 2</w:t>
            </w:r>
          </w:p>
          <w:p w14:paraId="1CE2C5B8"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42C7F764" w14:textId="77777777" w:rsidR="00E50F47" w:rsidRPr="00390778" w:rsidRDefault="00E50F47" w:rsidP="00D805EA">
            <w:pPr>
              <w:pStyle w:val="Default"/>
              <w:jc w:val="both"/>
              <w:rPr>
                <w:color w:val="auto"/>
                <w:sz w:val="20"/>
                <w:szCs w:val="20"/>
              </w:rPr>
            </w:pPr>
            <w:r w:rsidRPr="00390778">
              <w:rPr>
                <w:color w:val="auto"/>
                <w:sz w:val="20"/>
                <w:szCs w:val="20"/>
              </w:rPr>
              <w:t>d) história vlastníctva nehnuteľnosti, cena a súvisiace vecné bremeno;</w:t>
            </w:r>
          </w:p>
        </w:tc>
        <w:tc>
          <w:tcPr>
            <w:tcW w:w="636" w:type="dxa"/>
            <w:tcBorders>
              <w:top w:val="single" w:sz="4" w:space="0" w:color="auto"/>
              <w:left w:val="single" w:sz="4" w:space="0" w:color="auto"/>
              <w:bottom w:val="single" w:sz="4" w:space="0" w:color="auto"/>
              <w:right w:val="single" w:sz="4" w:space="0" w:color="auto"/>
            </w:tcBorders>
          </w:tcPr>
          <w:p w14:paraId="0C6A7F1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C9B2F7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87896F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545289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9325FE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C94F15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8FC403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0389078" w14:textId="77777777" w:rsidR="00E50F47" w:rsidRPr="00390778" w:rsidRDefault="00E50F47" w:rsidP="00D805EA">
            <w:pPr>
              <w:pStyle w:val="Default"/>
              <w:jc w:val="center"/>
              <w:rPr>
                <w:color w:val="auto"/>
                <w:sz w:val="20"/>
                <w:szCs w:val="20"/>
              </w:rPr>
            </w:pPr>
          </w:p>
        </w:tc>
      </w:tr>
      <w:tr w:rsidR="00390778" w:rsidRPr="00390778" w14:paraId="5805175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2864018"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2355DBFF" w14:textId="77777777" w:rsidR="00E50F47" w:rsidRPr="00390778" w:rsidRDefault="00E50F47" w:rsidP="00D805EA">
            <w:pPr>
              <w:pStyle w:val="Default"/>
              <w:jc w:val="center"/>
              <w:rPr>
                <w:color w:val="auto"/>
                <w:sz w:val="20"/>
                <w:szCs w:val="20"/>
              </w:rPr>
            </w:pPr>
            <w:r w:rsidRPr="00390778">
              <w:rPr>
                <w:color w:val="auto"/>
                <w:sz w:val="20"/>
                <w:szCs w:val="20"/>
              </w:rPr>
              <w:t>O: 2</w:t>
            </w:r>
          </w:p>
          <w:p w14:paraId="2FE5821B" w14:textId="77777777" w:rsidR="00E50F47" w:rsidRPr="00390778" w:rsidRDefault="00E50F47" w:rsidP="00D805EA">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tcPr>
          <w:p w14:paraId="12BD0FB1" w14:textId="77777777" w:rsidR="00E50F47" w:rsidRPr="00390778" w:rsidRDefault="00E50F47" w:rsidP="00D805EA">
            <w:pPr>
              <w:pStyle w:val="Default"/>
              <w:jc w:val="both"/>
              <w:rPr>
                <w:color w:val="auto"/>
                <w:sz w:val="20"/>
                <w:szCs w:val="20"/>
              </w:rPr>
            </w:pPr>
            <w:r w:rsidRPr="00390778">
              <w:rPr>
                <w:color w:val="auto"/>
                <w:sz w:val="20"/>
                <w:szCs w:val="20"/>
              </w:rPr>
              <w:t>e) relevantné dokumenty.</w:t>
            </w:r>
          </w:p>
        </w:tc>
        <w:tc>
          <w:tcPr>
            <w:tcW w:w="636" w:type="dxa"/>
            <w:tcBorders>
              <w:top w:val="single" w:sz="4" w:space="0" w:color="auto"/>
              <w:left w:val="single" w:sz="4" w:space="0" w:color="auto"/>
              <w:bottom w:val="single" w:sz="4" w:space="0" w:color="auto"/>
              <w:right w:val="single" w:sz="4" w:space="0" w:color="auto"/>
            </w:tcBorders>
          </w:tcPr>
          <w:p w14:paraId="7A0FB08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6F3D98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3EBCEA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863BDA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56E7E9E"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AFC1E8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52D1F6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F1A88F6" w14:textId="77777777" w:rsidR="00E50F47" w:rsidRPr="00390778" w:rsidRDefault="00E50F47" w:rsidP="00D805EA">
            <w:pPr>
              <w:pStyle w:val="Default"/>
              <w:jc w:val="center"/>
              <w:rPr>
                <w:color w:val="auto"/>
                <w:sz w:val="20"/>
                <w:szCs w:val="20"/>
              </w:rPr>
            </w:pPr>
          </w:p>
        </w:tc>
      </w:tr>
      <w:tr w:rsidR="00390778" w:rsidRPr="00390778" w14:paraId="1C13A59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65D3381"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18</w:t>
            </w:r>
          </w:p>
          <w:p w14:paraId="508DBFF7" w14:textId="77777777" w:rsidR="00E50F47" w:rsidRPr="00390778" w:rsidRDefault="00E50F47" w:rsidP="00D805EA">
            <w:pPr>
              <w:pStyle w:val="Default"/>
              <w:jc w:val="center"/>
              <w:rPr>
                <w:color w:val="auto"/>
                <w:sz w:val="20"/>
                <w:szCs w:val="20"/>
              </w:rPr>
            </w:pPr>
            <w:r w:rsidRPr="00390778">
              <w:rPr>
                <w:color w:val="auto"/>
                <w:sz w:val="20"/>
                <w:szCs w:val="20"/>
              </w:rPr>
              <w:t>O: 2</w:t>
            </w:r>
          </w:p>
          <w:p w14:paraId="690A5A58"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4D38C639" w14:textId="77777777" w:rsidR="00E50F47" w:rsidRPr="00390778" w:rsidRDefault="00E50F47" w:rsidP="00D805EA">
            <w:pPr>
              <w:pStyle w:val="Default"/>
              <w:jc w:val="both"/>
              <w:rPr>
                <w:color w:val="auto"/>
                <w:sz w:val="20"/>
                <w:szCs w:val="20"/>
              </w:rPr>
            </w:pPr>
            <w:r w:rsidRPr="00390778">
              <w:rPr>
                <w:color w:val="auto"/>
                <w:sz w:val="20"/>
                <w:szCs w:val="20"/>
              </w:rPr>
              <w:t>Ak parcela v katastri obsahuje viaceré nehnuteľnosti, členské štáty zabezpečia, aby sa informácie uvedené v prvom pododseku poskytovali vo vzťahu ku každej nehnuteľnosti na tejto parcele v katastri.</w:t>
            </w:r>
          </w:p>
        </w:tc>
        <w:tc>
          <w:tcPr>
            <w:tcW w:w="636" w:type="dxa"/>
            <w:tcBorders>
              <w:top w:val="single" w:sz="4" w:space="0" w:color="auto"/>
              <w:left w:val="single" w:sz="4" w:space="0" w:color="auto"/>
              <w:bottom w:val="single" w:sz="4" w:space="0" w:color="auto"/>
              <w:right w:val="single" w:sz="4" w:space="0" w:color="auto"/>
            </w:tcBorders>
          </w:tcPr>
          <w:p w14:paraId="161953E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4B4543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50F2AD3"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1EADBF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A062BC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9CAA4A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E1C2E7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A2FEFE9" w14:textId="77777777" w:rsidR="00E50F47" w:rsidRPr="00390778" w:rsidRDefault="00E50F47" w:rsidP="00D805EA">
            <w:pPr>
              <w:pStyle w:val="Default"/>
              <w:jc w:val="center"/>
              <w:rPr>
                <w:color w:val="auto"/>
                <w:sz w:val="20"/>
                <w:szCs w:val="20"/>
              </w:rPr>
            </w:pPr>
          </w:p>
        </w:tc>
      </w:tr>
      <w:tr w:rsidR="00390778" w:rsidRPr="00390778" w14:paraId="3767288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8C3A97B"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4549AC8C" w14:textId="77777777" w:rsidR="00E50F47" w:rsidRPr="00390778" w:rsidRDefault="00E50F47" w:rsidP="00D805EA">
            <w:pPr>
              <w:pStyle w:val="Default"/>
              <w:jc w:val="center"/>
              <w:rPr>
                <w:color w:val="auto"/>
                <w:sz w:val="20"/>
                <w:szCs w:val="20"/>
              </w:rPr>
            </w:pPr>
            <w:r w:rsidRPr="00390778">
              <w:rPr>
                <w:color w:val="auto"/>
                <w:sz w:val="20"/>
                <w:szCs w:val="20"/>
              </w:rPr>
              <w:t>O: 2</w:t>
            </w:r>
          </w:p>
          <w:p w14:paraId="366D6109"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1D305882"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sa historické informácie podľa prvého pododseku písm. d) vzťahovali aspoň na obdobie od 8. júla 2019.</w:t>
            </w:r>
          </w:p>
        </w:tc>
        <w:tc>
          <w:tcPr>
            <w:tcW w:w="636" w:type="dxa"/>
            <w:tcBorders>
              <w:top w:val="single" w:sz="4" w:space="0" w:color="auto"/>
              <w:left w:val="single" w:sz="4" w:space="0" w:color="auto"/>
              <w:bottom w:val="single" w:sz="4" w:space="0" w:color="auto"/>
              <w:right w:val="single" w:sz="4" w:space="0" w:color="auto"/>
            </w:tcBorders>
          </w:tcPr>
          <w:p w14:paraId="62C03C9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3E0F34E"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7E29C4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B92185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EBBFB66"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CA84A6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F3B1CC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9CC8DC1" w14:textId="77777777" w:rsidR="00E50F47" w:rsidRPr="00390778" w:rsidRDefault="00E50F47" w:rsidP="00D805EA">
            <w:pPr>
              <w:pStyle w:val="Default"/>
              <w:jc w:val="center"/>
              <w:rPr>
                <w:color w:val="auto"/>
                <w:sz w:val="20"/>
                <w:szCs w:val="20"/>
              </w:rPr>
            </w:pPr>
          </w:p>
        </w:tc>
      </w:tr>
      <w:tr w:rsidR="00390778" w:rsidRPr="00390778" w14:paraId="0663AAB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B8B00B1"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6EA62F82"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78798AAE" w14:textId="77777777" w:rsidR="00E50F47" w:rsidRPr="00390778" w:rsidRDefault="00E50F47" w:rsidP="00D805EA">
            <w:pPr>
              <w:pStyle w:val="Default"/>
              <w:jc w:val="both"/>
              <w:rPr>
                <w:color w:val="auto"/>
                <w:sz w:val="20"/>
                <w:szCs w:val="20"/>
              </w:rPr>
            </w:pPr>
            <w:r w:rsidRPr="00390778">
              <w:rPr>
                <w:color w:val="auto"/>
                <w:sz w:val="20"/>
                <w:szCs w:val="20"/>
              </w:rPr>
              <w:t>3. Členské štáty zavedú mechanizmy na zabezpečenie toho, aby informácie poskytované prostredníctvom jednotného prístupového bodu uvedeného v odseku 1 boli aktuálne a presné.</w:t>
            </w:r>
          </w:p>
        </w:tc>
        <w:tc>
          <w:tcPr>
            <w:tcW w:w="636" w:type="dxa"/>
            <w:tcBorders>
              <w:top w:val="single" w:sz="4" w:space="0" w:color="auto"/>
              <w:left w:val="single" w:sz="4" w:space="0" w:color="auto"/>
              <w:bottom w:val="single" w:sz="4" w:space="0" w:color="auto"/>
              <w:right w:val="single" w:sz="4" w:space="0" w:color="auto"/>
            </w:tcBorders>
          </w:tcPr>
          <w:p w14:paraId="69CA2A2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BC0C8A8"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DDE935E"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EC8822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D35AF2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F8DC36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C8E753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03402FF" w14:textId="77777777" w:rsidR="00E50F47" w:rsidRPr="00390778" w:rsidRDefault="00E50F47" w:rsidP="00D805EA">
            <w:pPr>
              <w:pStyle w:val="Default"/>
              <w:jc w:val="center"/>
              <w:rPr>
                <w:color w:val="auto"/>
                <w:sz w:val="20"/>
                <w:szCs w:val="20"/>
              </w:rPr>
            </w:pPr>
          </w:p>
        </w:tc>
      </w:tr>
      <w:tr w:rsidR="00390778" w:rsidRPr="00390778" w14:paraId="2F6C500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898B2D4"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55113705"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1078AA03" w14:textId="77777777" w:rsidR="00E50F47" w:rsidRPr="00390778" w:rsidRDefault="00E50F47" w:rsidP="00D805EA">
            <w:pPr>
              <w:pStyle w:val="Default"/>
              <w:jc w:val="both"/>
              <w:rPr>
                <w:color w:val="auto"/>
                <w:sz w:val="20"/>
                <w:szCs w:val="20"/>
              </w:rPr>
            </w:pPr>
            <w:r w:rsidRPr="00390778">
              <w:rPr>
                <w:color w:val="auto"/>
                <w:sz w:val="20"/>
                <w:szCs w:val="20"/>
              </w:rPr>
              <w:t>4. Členské štáty zavedú opatrenia na zabezpečenie toho, aby sa informácie uchovávané elektronicky bezodkladne poskytli žiadajúcemu príslušnému orgánu. Ak sa tieto informácie neuchovávajú elektronicky, členské štáty zabezpečia, aby sa poskytovali včas a takým spôsobom, aby neboli ohrozené činnosti žiadajúceho príslušného orgánu.</w:t>
            </w:r>
          </w:p>
        </w:tc>
        <w:tc>
          <w:tcPr>
            <w:tcW w:w="636" w:type="dxa"/>
            <w:tcBorders>
              <w:top w:val="single" w:sz="4" w:space="0" w:color="auto"/>
              <w:left w:val="single" w:sz="4" w:space="0" w:color="auto"/>
              <w:bottom w:val="single" w:sz="4" w:space="0" w:color="auto"/>
              <w:right w:val="single" w:sz="4" w:space="0" w:color="auto"/>
            </w:tcBorders>
          </w:tcPr>
          <w:p w14:paraId="001EFDD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FFD2F9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F18ACA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0A51668"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859580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69363A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F63E15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5C91D0D" w14:textId="77777777" w:rsidR="00E50F47" w:rsidRPr="00390778" w:rsidRDefault="00E50F47" w:rsidP="00D805EA">
            <w:pPr>
              <w:pStyle w:val="Default"/>
              <w:jc w:val="center"/>
              <w:rPr>
                <w:color w:val="auto"/>
                <w:sz w:val="20"/>
                <w:szCs w:val="20"/>
              </w:rPr>
            </w:pPr>
          </w:p>
        </w:tc>
      </w:tr>
      <w:tr w:rsidR="00390778" w:rsidRPr="00390778" w14:paraId="31F7DAC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946908D"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53246F07"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37C43869" w14:textId="77777777" w:rsidR="00E50F47" w:rsidRPr="00390778" w:rsidRDefault="00E50F47" w:rsidP="00D805EA">
            <w:pPr>
              <w:pStyle w:val="Default"/>
              <w:jc w:val="both"/>
              <w:rPr>
                <w:color w:val="auto"/>
                <w:sz w:val="20"/>
                <w:szCs w:val="20"/>
              </w:rPr>
            </w:pPr>
            <w:r w:rsidRPr="00390778">
              <w:rPr>
                <w:color w:val="auto"/>
                <w:sz w:val="20"/>
                <w:szCs w:val="20"/>
              </w:rPr>
              <w:t xml:space="preserve">5. Členské štáty do 10. októbra 2029 oznámia Komisii: </w:t>
            </w:r>
          </w:p>
          <w:p w14:paraId="7DB4D7F4" w14:textId="77777777" w:rsidR="00E50F47" w:rsidRPr="00390778" w:rsidRDefault="00E50F47" w:rsidP="00D805EA">
            <w:pPr>
              <w:pStyle w:val="Default"/>
              <w:jc w:val="both"/>
              <w:rPr>
                <w:color w:val="auto"/>
                <w:sz w:val="20"/>
                <w:szCs w:val="20"/>
              </w:rPr>
            </w:pPr>
            <w:r w:rsidRPr="00390778">
              <w:rPr>
                <w:color w:val="auto"/>
                <w:sz w:val="20"/>
                <w:szCs w:val="20"/>
              </w:rPr>
              <w:t xml:space="preserve">a) charakteristiky jednotného prístupového bodu uvedeného v odseku 1 zriadeného na vnútroštátnej úrovni vrátane webového sídla, na ktorom je prístupný; b) zoznam príslušných orgánov, ktorým bol poskytnutý </w:t>
            </w:r>
            <w:r w:rsidRPr="00390778">
              <w:rPr>
                <w:color w:val="auto"/>
                <w:sz w:val="20"/>
                <w:szCs w:val="20"/>
              </w:rPr>
              <w:lastRenderedPageBreak/>
              <w:t>prístup k jednotnému prístupovému bodu uvedenému v odseku 1; c) akékoľvek iné údaje sprístupnené príslušným orgánom dodatočne k údajom uvedeným v odseku 2. Členské štáty toto oznámenie aktualizujú, keď dôjde k zmenám zoznamu príslušných orgánov alebo rozsahu, v akom sa poskytuje prístup k informáciám. Komisia tieto informácie vrátane akýchkoľvek ich zmien sprístupní ostatným členským štátom.</w:t>
            </w:r>
          </w:p>
        </w:tc>
        <w:tc>
          <w:tcPr>
            <w:tcW w:w="636" w:type="dxa"/>
            <w:tcBorders>
              <w:top w:val="single" w:sz="4" w:space="0" w:color="auto"/>
              <w:left w:val="single" w:sz="4" w:space="0" w:color="auto"/>
              <w:bottom w:val="single" w:sz="4" w:space="0" w:color="auto"/>
              <w:right w:val="single" w:sz="4" w:space="0" w:color="auto"/>
            </w:tcBorders>
          </w:tcPr>
          <w:p w14:paraId="1DCD943E"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72BCD7E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1B2A5E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D93A71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47E408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A7F2C3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BD0801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8CED615" w14:textId="77777777" w:rsidR="00E50F47" w:rsidRPr="00390778" w:rsidRDefault="00E50F47" w:rsidP="00D805EA">
            <w:pPr>
              <w:pStyle w:val="Default"/>
              <w:jc w:val="center"/>
              <w:rPr>
                <w:color w:val="auto"/>
                <w:sz w:val="20"/>
                <w:szCs w:val="20"/>
              </w:rPr>
            </w:pPr>
          </w:p>
        </w:tc>
      </w:tr>
      <w:tr w:rsidR="00390778" w:rsidRPr="00390778" w14:paraId="18EA5B9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C9063DA" w14:textId="77777777" w:rsidR="00E50F47" w:rsidRPr="00390778" w:rsidRDefault="00E50F47" w:rsidP="00D805EA">
            <w:pPr>
              <w:pStyle w:val="Default"/>
              <w:jc w:val="center"/>
              <w:rPr>
                <w:color w:val="auto"/>
                <w:sz w:val="20"/>
                <w:szCs w:val="20"/>
              </w:rPr>
            </w:pPr>
            <w:r w:rsidRPr="00390778">
              <w:rPr>
                <w:color w:val="auto"/>
                <w:sz w:val="20"/>
                <w:szCs w:val="20"/>
              </w:rPr>
              <w:t>Č: 18</w:t>
            </w:r>
          </w:p>
          <w:p w14:paraId="1A536316" w14:textId="77777777" w:rsidR="00E50F47" w:rsidRPr="00390778" w:rsidRDefault="00E50F47" w:rsidP="00D805EA">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tcPr>
          <w:p w14:paraId="0C0D0203" w14:textId="77777777" w:rsidR="00E50F47" w:rsidRPr="00390778" w:rsidRDefault="00E50F47" w:rsidP="00D805EA">
            <w:pPr>
              <w:pStyle w:val="Default"/>
              <w:jc w:val="both"/>
              <w:rPr>
                <w:color w:val="auto"/>
                <w:sz w:val="20"/>
                <w:szCs w:val="20"/>
              </w:rPr>
            </w:pPr>
            <w:r w:rsidRPr="00390778">
              <w:rPr>
                <w:color w:val="auto"/>
                <w:sz w:val="20"/>
                <w:szCs w:val="20"/>
              </w:rPr>
              <w:t>6. Komisia do 10. júla 2032 predloží Európskemu parlamentu a Rade správu, v ktorej posúdi podmienky, technické špecifikácie a postupy na zaistenie bezpečného a účinného prepojenia jednotných prístupových bodov uvedených v odseku 1. K tejto správe sa v náležitých prípadoch pripojí legislatívny návrh.</w:t>
            </w:r>
          </w:p>
        </w:tc>
        <w:tc>
          <w:tcPr>
            <w:tcW w:w="636" w:type="dxa"/>
            <w:tcBorders>
              <w:top w:val="single" w:sz="4" w:space="0" w:color="auto"/>
              <w:left w:val="single" w:sz="4" w:space="0" w:color="auto"/>
              <w:bottom w:val="single" w:sz="4" w:space="0" w:color="auto"/>
              <w:right w:val="single" w:sz="4" w:space="0" w:color="auto"/>
            </w:tcBorders>
          </w:tcPr>
          <w:p w14:paraId="6A12D759"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6FDC5C4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3CC0B2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5D55DA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5764182"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4BBE57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75F5D9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095ABBD" w14:textId="77777777" w:rsidR="00E50F47" w:rsidRPr="00390778" w:rsidRDefault="00E50F47" w:rsidP="00D805EA">
            <w:pPr>
              <w:pStyle w:val="Default"/>
              <w:jc w:val="center"/>
              <w:rPr>
                <w:color w:val="auto"/>
                <w:sz w:val="20"/>
                <w:szCs w:val="20"/>
              </w:rPr>
            </w:pPr>
          </w:p>
        </w:tc>
      </w:tr>
      <w:tr w:rsidR="00390778" w:rsidRPr="00390778" w14:paraId="473A9F5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1C9435D" w14:textId="77777777" w:rsidR="00E50F47" w:rsidRPr="00390778" w:rsidRDefault="00E50F47" w:rsidP="00D805EA">
            <w:pPr>
              <w:pStyle w:val="Default"/>
              <w:jc w:val="center"/>
              <w:rPr>
                <w:color w:val="auto"/>
                <w:sz w:val="20"/>
                <w:szCs w:val="20"/>
              </w:rPr>
            </w:pPr>
            <w:r w:rsidRPr="00390778">
              <w:rPr>
                <w:color w:val="auto"/>
                <w:sz w:val="20"/>
                <w:szCs w:val="20"/>
              </w:rPr>
              <w:t>Č: 19</w:t>
            </w:r>
          </w:p>
          <w:p w14:paraId="512A42DE"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5D5410B2" w14:textId="77777777" w:rsidR="00E50F47" w:rsidRPr="00390778" w:rsidRDefault="00E50F47" w:rsidP="00D805EA">
            <w:pPr>
              <w:pStyle w:val="Default"/>
              <w:jc w:val="center"/>
              <w:rPr>
                <w:b/>
                <w:color w:val="auto"/>
                <w:sz w:val="20"/>
                <w:szCs w:val="20"/>
              </w:rPr>
            </w:pPr>
            <w:r w:rsidRPr="00390778">
              <w:rPr>
                <w:b/>
                <w:color w:val="auto"/>
                <w:sz w:val="20"/>
                <w:szCs w:val="20"/>
              </w:rPr>
              <w:t>Zriadenie jednotky FIU</w:t>
            </w:r>
          </w:p>
          <w:p w14:paraId="7D115287"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 V záujme predchádzania praniu špinavých peňazí a financovaniu terorizmu, ich odhaľovania a účinného boja proti nim zriadi každý členský štát jednotku FIU.</w:t>
            </w:r>
          </w:p>
        </w:tc>
        <w:tc>
          <w:tcPr>
            <w:tcW w:w="636" w:type="dxa"/>
            <w:tcBorders>
              <w:top w:val="single" w:sz="4" w:space="0" w:color="auto"/>
              <w:left w:val="single" w:sz="4" w:space="0" w:color="auto"/>
              <w:bottom w:val="single" w:sz="4" w:space="0" w:color="auto"/>
              <w:right w:val="single" w:sz="4" w:space="0" w:color="auto"/>
            </w:tcBorders>
          </w:tcPr>
          <w:p w14:paraId="1C980B6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FF9C908" w14:textId="53A32E6E" w:rsidR="00E50F47" w:rsidRPr="00390778" w:rsidRDefault="0065737B" w:rsidP="00D805EA">
            <w:pPr>
              <w:pStyle w:val="Default"/>
              <w:jc w:val="center"/>
              <w:rPr>
                <w:color w:val="auto"/>
                <w:sz w:val="20"/>
                <w:szCs w:val="20"/>
              </w:rPr>
            </w:pPr>
            <w:r>
              <w:rPr>
                <w:color w:val="auto"/>
                <w:sz w:val="20"/>
                <w:szCs w:val="20"/>
              </w:rPr>
              <w:t xml:space="preserve">Čl. I návrhu zákona </w:t>
            </w:r>
          </w:p>
          <w:p w14:paraId="7CA1F93E" w14:textId="77777777" w:rsidR="00E50F47" w:rsidRPr="00390778" w:rsidRDefault="00E50F47" w:rsidP="00D805EA">
            <w:pPr>
              <w:pStyle w:val="Default"/>
              <w:jc w:val="center"/>
              <w:rPr>
                <w:color w:val="auto"/>
                <w:sz w:val="20"/>
                <w:szCs w:val="20"/>
              </w:rPr>
            </w:pPr>
          </w:p>
          <w:p w14:paraId="6CE3A859" w14:textId="77777777" w:rsidR="00E50F47" w:rsidRPr="00390778" w:rsidRDefault="00E50F47" w:rsidP="00D805EA">
            <w:pPr>
              <w:pStyle w:val="Default"/>
              <w:jc w:val="center"/>
              <w:rPr>
                <w:color w:val="auto"/>
                <w:sz w:val="20"/>
                <w:szCs w:val="20"/>
              </w:rPr>
            </w:pPr>
          </w:p>
          <w:p w14:paraId="74BE3CAA" w14:textId="77777777" w:rsidR="00E50F47" w:rsidRPr="00390778" w:rsidRDefault="00E50F47" w:rsidP="00D805EA">
            <w:pPr>
              <w:pStyle w:val="Default"/>
              <w:jc w:val="center"/>
              <w:rPr>
                <w:color w:val="auto"/>
                <w:sz w:val="20"/>
                <w:szCs w:val="20"/>
              </w:rPr>
            </w:pPr>
          </w:p>
          <w:p w14:paraId="412A39F9" w14:textId="77777777" w:rsidR="00E50F47" w:rsidRPr="00390778" w:rsidRDefault="00E50F47" w:rsidP="00D805EA">
            <w:pPr>
              <w:pStyle w:val="Default"/>
              <w:jc w:val="center"/>
              <w:rPr>
                <w:color w:val="auto"/>
                <w:sz w:val="20"/>
                <w:szCs w:val="20"/>
              </w:rPr>
            </w:pPr>
          </w:p>
          <w:p w14:paraId="0BFED4CF" w14:textId="77777777" w:rsidR="00E50F47" w:rsidRPr="00390778" w:rsidRDefault="00E50F47" w:rsidP="00D805EA">
            <w:pPr>
              <w:pStyle w:val="Default"/>
              <w:jc w:val="center"/>
              <w:rPr>
                <w:color w:val="auto"/>
                <w:sz w:val="20"/>
                <w:szCs w:val="20"/>
              </w:rPr>
            </w:pPr>
          </w:p>
          <w:p w14:paraId="4A36CA63" w14:textId="77777777" w:rsidR="00E50F47" w:rsidRPr="00390778" w:rsidRDefault="00E50F47" w:rsidP="00D805EA">
            <w:pPr>
              <w:pStyle w:val="Default"/>
              <w:jc w:val="center"/>
              <w:rPr>
                <w:color w:val="auto"/>
                <w:sz w:val="20"/>
                <w:szCs w:val="20"/>
              </w:rPr>
            </w:pPr>
          </w:p>
          <w:p w14:paraId="32FF12DB" w14:textId="77777777" w:rsidR="00E50F47" w:rsidRPr="00390778" w:rsidRDefault="00E50F47" w:rsidP="00D805EA">
            <w:pPr>
              <w:pStyle w:val="Default"/>
              <w:jc w:val="center"/>
              <w:rPr>
                <w:color w:val="auto"/>
                <w:sz w:val="20"/>
                <w:szCs w:val="20"/>
              </w:rPr>
            </w:pPr>
          </w:p>
          <w:p w14:paraId="7E831BB2" w14:textId="77777777" w:rsidR="00E50F47" w:rsidRPr="00390778" w:rsidRDefault="00E50F47" w:rsidP="00D805EA">
            <w:pPr>
              <w:pStyle w:val="Default"/>
              <w:jc w:val="center"/>
              <w:rPr>
                <w:color w:val="auto"/>
                <w:sz w:val="20"/>
                <w:szCs w:val="20"/>
              </w:rPr>
            </w:pPr>
          </w:p>
          <w:p w14:paraId="06CA6817" w14:textId="77777777" w:rsidR="00E50F47" w:rsidRPr="00390778" w:rsidRDefault="00E50F47" w:rsidP="00D805EA">
            <w:pPr>
              <w:pStyle w:val="Default"/>
              <w:jc w:val="center"/>
              <w:rPr>
                <w:color w:val="auto"/>
                <w:sz w:val="20"/>
                <w:szCs w:val="20"/>
              </w:rPr>
            </w:pPr>
          </w:p>
          <w:p w14:paraId="1E07E78A" w14:textId="77777777" w:rsidR="00E50F47" w:rsidRPr="00390778" w:rsidRDefault="00E50F47" w:rsidP="00D805EA">
            <w:pPr>
              <w:pStyle w:val="Default"/>
              <w:jc w:val="center"/>
              <w:rPr>
                <w:color w:val="auto"/>
              </w:rPr>
            </w:pPr>
            <w:r w:rsidRPr="00390778">
              <w:rPr>
                <w:color w:val="auto"/>
                <w:sz w:val="20"/>
                <w:szCs w:val="20"/>
              </w:rPr>
              <w:t>171/1993 Z. z.</w:t>
            </w:r>
          </w:p>
        </w:tc>
        <w:tc>
          <w:tcPr>
            <w:tcW w:w="709" w:type="dxa"/>
            <w:tcBorders>
              <w:top w:val="single" w:sz="4" w:space="0" w:color="auto"/>
              <w:left w:val="single" w:sz="4" w:space="0" w:color="auto"/>
              <w:bottom w:val="single" w:sz="4" w:space="0" w:color="auto"/>
              <w:right w:val="single" w:sz="4" w:space="0" w:color="auto"/>
            </w:tcBorders>
          </w:tcPr>
          <w:p w14:paraId="304A60EA" w14:textId="77777777" w:rsidR="00E50F47" w:rsidRPr="00390778" w:rsidRDefault="00E50F47" w:rsidP="00D805EA">
            <w:pPr>
              <w:pStyle w:val="Default"/>
              <w:jc w:val="center"/>
              <w:rPr>
                <w:color w:val="auto"/>
              </w:rPr>
            </w:pPr>
            <w:r w:rsidRPr="00390778">
              <w:rPr>
                <w:color w:val="auto"/>
                <w:sz w:val="20"/>
                <w:szCs w:val="20"/>
              </w:rPr>
              <w:t>§ 11</w:t>
            </w:r>
          </w:p>
          <w:p w14:paraId="3074CB4C" w14:textId="77777777" w:rsidR="00E50F47" w:rsidRPr="00390778" w:rsidRDefault="00E50F47" w:rsidP="00D805EA">
            <w:pPr>
              <w:pStyle w:val="Default"/>
              <w:jc w:val="center"/>
              <w:rPr>
                <w:color w:val="auto"/>
                <w:sz w:val="20"/>
                <w:szCs w:val="20"/>
              </w:rPr>
            </w:pPr>
          </w:p>
          <w:p w14:paraId="0BA7F7BB" w14:textId="77777777" w:rsidR="00E50F47" w:rsidRPr="00390778" w:rsidRDefault="00E50F47" w:rsidP="00D805EA">
            <w:pPr>
              <w:pStyle w:val="Default"/>
              <w:jc w:val="center"/>
              <w:rPr>
                <w:color w:val="auto"/>
                <w:sz w:val="20"/>
                <w:szCs w:val="20"/>
              </w:rPr>
            </w:pPr>
            <w:r w:rsidRPr="00390778">
              <w:rPr>
                <w:color w:val="auto"/>
                <w:sz w:val="20"/>
                <w:szCs w:val="20"/>
              </w:rPr>
              <w:t>O:1</w:t>
            </w:r>
          </w:p>
          <w:p w14:paraId="45D78199" w14:textId="77777777" w:rsidR="00E50F47" w:rsidRPr="00390778" w:rsidRDefault="00E50F47" w:rsidP="00D805EA">
            <w:pPr>
              <w:pStyle w:val="Default"/>
              <w:jc w:val="center"/>
              <w:rPr>
                <w:color w:val="auto"/>
                <w:sz w:val="20"/>
                <w:szCs w:val="20"/>
              </w:rPr>
            </w:pPr>
          </w:p>
          <w:p w14:paraId="77939B0D" w14:textId="77777777" w:rsidR="00E50F47" w:rsidRPr="00390778" w:rsidRDefault="00E50F47" w:rsidP="00D805EA">
            <w:pPr>
              <w:pStyle w:val="Default"/>
              <w:jc w:val="center"/>
              <w:rPr>
                <w:color w:val="auto"/>
                <w:sz w:val="20"/>
                <w:szCs w:val="20"/>
              </w:rPr>
            </w:pPr>
          </w:p>
          <w:p w14:paraId="74B04512" w14:textId="77777777" w:rsidR="00E50F47" w:rsidRPr="00390778" w:rsidRDefault="00E50F47" w:rsidP="00D805EA">
            <w:pPr>
              <w:pStyle w:val="Default"/>
              <w:jc w:val="center"/>
              <w:rPr>
                <w:color w:val="auto"/>
                <w:sz w:val="20"/>
                <w:szCs w:val="20"/>
              </w:rPr>
            </w:pPr>
          </w:p>
          <w:p w14:paraId="2956AD6A" w14:textId="77777777" w:rsidR="00E50F47" w:rsidRPr="00390778" w:rsidRDefault="00E50F47" w:rsidP="00D805EA">
            <w:pPr>
              <w:pStyle w:val="Default"/>
              <w:jc w:val="center"/>
              <w:rPr>
                <w:color w:val="auto"/>
                <w:sz w:val="20"/>
                <w:szCs w:val="20"/>
              </w:rPr>
            </w:pPr>
          </w:p>
          <w:p w14:paraId="7D47884E" w14:textId="77777777" w:rsidR="00E50F47" w:rsidRPr="00390778" w:rsidRDefault="00E50F47" w:rsidP="00D805EA">
            <w:pPr>
              <w:pStyle w:val="Default"/>
              <w:jc w:val="center"/>
              <w:rPr>
                <w:color w:val="auto"/>
                <w:sz w:val="20"/>
                <w:szCs w:val="20"/>
              </w:rPr>
            </w:pPr>
          </w:p>
          <w:p w14:paraId="3C451F82" w14:textId="77777777" w:rsidR="00E50F47" w:rsidRPr="00390778" w:rsidRDefault="00E50F47" w:rsidP="00D805EA">
            <w:pPr>
              <w:pStyle w:val="Default"/>
              <w:jc w:val="center"/>
              <w:rPr>
                <w:color w:val="auto"/>
                <w:sz w:val="20"/>
                <w:szCs w:val="20"/>
              </w:rPr>
            </w:pPr>
          </w:p>
          <w:p w14:paraId="42D68BC7" w14:textId="77777777" w:rsidR="00E50F47" w:rsidRPr="00390778" w:rsidRDefault="00E50F47" w:rsidP="00D805EA">
            <w:pPr>
              <w:pStyle w:val="Default"/>
              <w:jc w:val="center"/>
              <w:rPr>
                <w:color w:val="auto"/>
                <w:sz w:val="20"/>
                <w:szCs w:val="20"/>
              </w:rPr>
            </w:pPr>
          </w:p>
          <w:p w14:paraId="3BBD2B0F" w14:textId="77777777" w:rsidR="00E50F47" w:rsidRPr="00390778" w:rsidRDefault="00E50F47" w:rsidP="00D805EA">
            <w:pPr>
              <w:pStyle w:val="Default"/>
              <w:jc w:val="center"/>
              <w:rPr>
                <w:color w:val="auto"/>
                <w:sz w:val="20"/>
                <w:szCs w:val="20"/>
              </w:rPr>
            </w:pPr>
            <w:r w:rsidRPr="00390778">
              <w:rPr>
                <w:color w:val="auto"/>
                <w:sz w:val="20"/>
                <w:szCs w:val="20"/>
              </w:rPr>
              <w:t xml:space="preserve">§ 4 </w:t>
            </w:r>
          </w:p>
          <w:p w14:paraId="6329A927" w14:textId="77777777" w:rsidR="00E50F47" w:rsidRPr="00390778" w:rsidRDefault="00E50F47" w:rsidP="00D805EA">
            <w:pPr>
              <w:pStyle w:val="Default"/>
              <w:jc w:val="center"/>
              <w:rPr>
                <w:color w:val="auto"/>
                <w:sz w:val="20"/>
                <w:szCs w:val="20"/>
              </w:rPr>
            </w:pPr>
          </w:p>
          <w:p w14:paraId="504B1AAE"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6C4B530F" w14:textId="77777777" w:rsidR="00E50F47" w:rsidRPr="00390778" w:rsidRDefault="00E50F47" w:rsidP="00D805EA">
            <w:pPr>
              <w:pStyle w:val="Default"/>
              <w:jc w:val="center"/>
              <w:rPr>
                <w:b/>
                <w:bCs/>
                <w:color w:val="auto"/>
                <w:sz w:val="20"/>
                <w:szCs w:val="20"/>
              </w:rPr>
            </w:pPr>
            <w:r w:rsidRPr="00390778">
              <w:rPr>
                <w:b/>
                <w:bCs/>
                <w:color w:val="auto"/>
                <w:sz w:val="20"/>
                <w:szCs w:val="20"/>
              </w:rPr>
              <w:t>Finančná spravodajská jednotka</w:t>
            </w:r>
          </w:p>
          <w:p w14:paraId="20BE5C17" w14:textId="77777777" w:rsidR="00E50F47" w:rsidRPr="00390778" w:rsidRDefault="00E50F47" w:rsidP="00D805EA">
            <w:pPr>
              <w:spacing w:after="0"/>
              <w:jc w:val="both"/>
              <w:rPr>
                <w:rFonts w:ascii="Times New Roman" w:eastAsia="Times New Roman" w:hAnsi="Times New Roman" w:cs="Times New Roman"/>
                <w:sz w:val="20"/>
                <w:szCs w:val="20"/>
              </w:rPr>
            </w:pPr>
          </w:p>
          <w:p w14:paraId="41DF98B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16"/>
                <w:szCs w:val="16"/>
              </w:rPr>
              <w:t>(1)</w:t>
            </w:r>
            <w:r w:rsidRPr="00390778">
              <w:rPr>
                <w:rFonts w:ascii="Times New Roman" w:eastAsia="Times New Roman" w:hAnsi="Times New Roman" w:cs="Times New Roman"/>
                <w:sz w:val="20"/>
                <w:szCs w:val="20"/>
              </w:rPr>
              <w:t xml:space="preserve"> Finančná spravodajská jednotka plní úlohy centrálnej národnej jednotky v oblasti predchádzania, odhaľovania a účinného boja proti legalizácii, financovaniu terorizmu a financovaniu šírenia zbraní hromadného ničenia.</w:t>
            </w:r>
          </w:p>
          <w:p w14:paraId="39F2DE27" w14:textId="77777777" w:rsidR="00E50F47" w:rsidRPr="00390778" w:rsidRDefault="00E50F47" w:rsidP="00D805EA">
            <w:pPr>
              <w:spacing w:after="0"/>
              <w:jc w:val="both"/>
              <w:rPr>
                <w:rFonts w:ascii="Times New Roman" w:eastAsia="Times New Roman" w:hAnsi="Times New Roman" w:cs="Times New Roman"/>
                <w:sz w:val="20"/>
                <w:szCs w:val="20"/>
              </w:rPr>
            </w:pPr>
          </w:p>
          <w:p w14:paraId="35415C0E" w14:textId="77777777" w:rsidR="00E50F47" w:rsidRPr="00390778" w:rsidRDefault="00E50F47" w:rsidP="00D805EA">
            <w:pPr>
              <w:pStyle w:val="Default"/>
              <w:jc w:val="both"/>
              <w:rPr>
                <w:color w:val="auto"/>
                <w:sz w:val="20"/>
                <w:szCs w:val="20"/>
              </w:rPr>
            </w:pPr>
            <w:r w:rsidRPr="00390778">
              <w:rPr>
                <w:color w:val="auto"/>
              </w:rPr>
              <w:br/>
            </w:r>
            <w:r w:rsidRPr="00390778">
              <w:rPr>
                <w:color w:val="auto"/>
                <w:sz w:val="20"/>
                <w:szCs w:val="20"/>
              </w:rPr>
              <w:t xml:space="preserve">Osobitnou súčasťou služby finančnej polície Policajného zboru je Finančná spravodajská jednotka, v pôsobnosti ktorej je plnenie úloh v súvislosti s </w:t>
            </w:r>
            <w:r w:rsidRPr="00390778">
              <w:rPr>
                <w:color w:val="auto"/>
                <w:sz w:val="20"/>
                <w:szCs w:val="20"/>
              </w:rPr>
              <w:lastRenderedPageBreak/>
              <w:t>predchádzaním a odhaľovaním legalizácie príjmov z trestnej činnosti a financovaním terorizmu podľa osobitného predpisu.</w:t>
            </w:r>
            <w:hyperlink r:id="rId207" w:anchor="poznamky.poznamka-1" w:tooltip="Odkaz na predpis alebo ustanovenie" w:history="1">
              <w:r w:rsidRPr="00390778">
                <w:rPr>
                  <w:rStyle w:val="Hypertextovprepojenie"/>
                  <w:color w:val="auto"/>
                  <w:sz w:val="20"/>
                  <w:szCs w:val="20"/>
                  <w:vertAlign w:val="superscript"/>
                </w:rPr>
                <w:t>1</w:t>
              </w:r>
              <w:r w:rsidRPr="00390778">
                <w:rPr>
                  <w:rStyle w:val="Hypertextovprepojenie"/>
                  <w:color w:val="auto"/>
                  <w:sz w:val="20"/>
                  <w:szCs w:val="20"/>
                </w:rPr>
                <w:t>)</w:t>
              </w:r>
            </w:hyperlink>
          </w:p>
          <w:p w14:paraId="27754F6B" w14:textId="77777777" w:rsidR="00E50F47" w:rsidRPr="00390778" w:rsidRDefault="00E50F47" w:rsidP="00D805EA">
            <w:pPr>
              <w:pStyle w:val="Default"/>
              <w:rPr>
                <w:color w:val="auto"/>
                <w:sz w:val="20"/>
                <w:szCs w:val="20"/>
              </w:rPr>
            </w:pPr>
          </w:p>
          <w:p w14:paraId="5A74768A" w14:textId="77777777" w:rsidR="00E50F47" w:rsidRPr="00390778" w:rsidRDefault="00E50F47" w:rsidP="00872BAF">
            <w:pPr>
              <w:pStyle w:val="Default"/>
              <w:numPr>
                <w:ilvl w:val="0"/>
                <w:numId w:val="87"/>
              </w:numPr>
              <w:ind w:left="342"/>
              <w:jc w:val="both"/>
              <w:rPr>
                <w:color w:val="auto"/>
                <w:sz w:val="16"/>
                <w:szCs w:val="16"/>
              </w:rPr>
            </w:pPr>
            <w:r w:rsidRPr="00390778">
              <w:rPr>
                <w:color w:val="auto"/>
                <w:sz w:val="16"/>
                <w:szCs w:val="16"/>
              </w:rPr>
              <w:t>Zákon </w:t>
            </w:r>
            <w:hyperlink r:id="rId208" w:tgtFrame="_blank" w:tooltip="Odkaz na predpis alebo ustanovenie" w:history="1">
              <w:r w:rsidRPr="00390778">
                <w:rPr>
                  <w:rStyle w:val="Hypertextovprepojenie"/>
                  <w:color w:val="auto"/>
                  <w:sz w:val="16"/>
                  <w:szCs w:val="16"/>
                </w:rPr>
                <w:t>č. 297/2008 Z. z.</w:t>
              </w:r>
            </w:hyperlink>
            <w:r w:rsidRPr="00390778">
              <w:rPr>
                <w:color w:val="auto"/>
                <w:sz w:val="16"/>
                <w:szCs w:val="16"/>
              </w:rPr>
              <w:t> o ochrane pred legalizáciou príjmov z trestnej činnosti a o ochrane pred financovaním terorizmu a o zmene a doplnení niektorých zákonov.</w:t>
            </w:r>
          </w:p>
          <w:p w14:paraId="40F46E97"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C436441"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06A03CE" w14:textId="70EFC033"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3E20C8C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AC37D6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8AF46C5" w14:textId="77777777" w:rsidR="00E50F47" w:rsidRPr="00390778" w:rsidRDefault="00E50F47" w:rsidP="00D805EA">
            <w:pPr>
              <w:pStyle w:val="Default"/>
              <w:jc w:val="center"/>
              <w:rPr>
                <w:color w:val="auto"/>
                <w:sz w:val="20"/>
                <w:szCs w:val="20"/>
              </w:rPr>
            </w:pPr>
          </w:p>
        </w:tc>
      </w:tr>
      <w:tr w:rsidR="00390778" w:rsidRPr="00390778" w14:paraId="318D8EC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EFF0FFD" w14:textId="77777777" w:rsidR="00E50F47" w:rsidRPr="00390778" w:rsidRDefault="00E50F47" w:rsidP="00D805EA">
            <w:pPr>
              <w:pStyle w:val="Default"/>
              <w:jc w:val="center"/>
              <w:rPr>
                <w:color w:val="auto"/>
                <w:sz w:val="20"/>
                <w:szCs w:val="20"/>
              </w:rPr>
            </w:pPr>
            <w:r w:rsidRPr="00390778">
              <w:rPr>
                <w:color w:val="auto"/>
                <w:sz w:val="20"/>
                <w:szCs w:val="20"/>
              </w:rPr>
              <w:t>Č: 19</w:t>
            </w:r>
          </w:p>
          <w:p w14:paraId="0A1538C7"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6B2FD1ED" w14:textId="77777777" w:rsidR="00E50F47" w:rsidRPr="00390778" w:rsidRDefault="00E50F47" w:rsidP="00D805EA">
            <w:pPr>
              <w:pStyle w:val="Default"/>
              <w:jc w:val="both"/>
              <w:rPr>
                <w:color w:val="auto"/>
                <w:sz w:val="20"/>
                <w:szCs w:val="20"/>
              </w:rPr>
            </w:pPr>
            <w:r w:rsidRPr="00390778">
              <w:rPr>
                <w:color w:val="auto"/>
                <w:sz w:val="20"/>
                <w:szCs w:val="20"/>
              </w:rPr>
              <w:t>2. Jednotka FIU je jednotná centrálna vnútroštátna jednotka zodpovedná za prijímanie a analýzu hlásení predložených povinnými subjektmi v súlade s článkom 69 nariadenia (EÚ) 2024/1624, hlásení predložených povinnými subjektmi v súlade s článkom 74 a článkom 80 ods. 4 druhým pododsekom uvedeného nariadenia a akýchkoľvek iných informácií relevantných z hľadiska prania špinavých peňazí, súvisiacich predikatívnych trestných činov alebo financovania terorizmu vrátane informácií predložených colnými orgánmi podľa článku 9 nariadenia (EÚ) 2018/1672, ako aj informácií predložených dozornými orgánmi alebo inými orgánmi.</w:t>
            </w:r>
          </w:p>
        </w:tc>
        <w:tc>
          <w:tcPr>
            <w:tcW w:w="636" w:type="dxa"/>
            <w:tcBorders>
              <w:top w:val="single" w:sz="4" w:space="0" w:color="auto"/>
              <w:left w:val="single" w:sz="4" w:space="0" w:color="auto"/>
              <w:bottom w:val="single" w:sz="4" w:space="0" w:color="auto"/>
              <w:right w:val="single" w:sz="4" w:space="0" w:color="auto"/>
            </w:tcBorders>
          </w:tcPr>
          <w:p w14:paraId="249574A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A9C2D4" w14:textId="4469F5F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FA3F869" w14:textId="77777777" w:rsidR="00E50F47" w:rsidRPr="00390778" w:rsidRDefault="00E50F47" w:rsidP="00D805EA">
            <w:pPr>
              <w:pStyle w:val="Default"/>
              <w:jc w:val="center"/>
              <w:rPr>
                <w:color w:val="auto"/>
              </w:rPr>
            </w:pPr>
            <w:r w:rsidRPr="00390778">
              <w:rPr>
                <w:color w:val="auto"/>
                <w:sz w:val="20"/>
                <w:szCs w:val="20"/>
              </w:rPr>
              <w:t>§ 11</w:t>
            </w:r>
          </w:p>
          <w:p w14:paraId="607DB33A" w14:textId="77777777" w:rsidR="00E50F47" w:rsidRPr="00390778" w:rsidRDefault="00E50F47" w:rsidP="00D805EA">
            <w:pPr>
              <w:pStyle w:val="Default"/>
              <w:rPr>
                <w:color w:val="auto"/>
                <w:sz w:val="20"/>
                <w:szCs w:val="20"/>
              </w:rPr>
            </w:pPr>
          </w:p>
          <w:p w14:paraId="5151A52A" w14:textId="77777777" w:rsidR="00E50F47" w:rsidRPr="00390778" w:rsidRDefault="00E50F47" w:rsidP="00D805EA">
            <w:pPr>
              <w:pStyle w:val="Default"/>
              <w:jc w:val="center"/>
              <w:rPr>
                <w:color w:val="auto"/>
              </w:rPr>
            </w:pPr>
            <w:r w:rsidRPr="00390778">
              <w:rPr>
                <w:color w:val="auto"/>
                <w:sz w:val="20"/>
                <w:szCs w:val="20"/>
              </w:rPr>
              <w:t>O:3</w:t>
            </w:r>
          </w:p>
          <w:p w14:paraId="443A2814" w14:textId="77777777" w:rsidR="00E50F47" w:rsidRPr="00390778" w:rsidRDefault="00E50F47" w:rsidP="00D805EA">
            <w:pPr>
              <w:pStyle w:val="Default"/>
              <w:jc w:val="center"/>
              <w:rPr>
                <w:color w:val="auto"/>
                <w:sz w:val="20"/>
                <w:szCs w:val="20"/>
              </w:rPr>
            </w:pPr>
          </w:p>
          <w:p w14:paraId="06206FB8" w14:textId="77777777" w:rsidR="00E50F47" w:rsidRPr="00390778" w:rsidRDefault="00E50F47" w:rsidP="00D805EA">
            <w:pPr>
              <w:pStyle w:val="Default"/>
              <w:rPr>
                <w:color w:val="auto"/>
                <w:sz w:val="20"/>
                <w:szCs w:val="20"/>
              </w:rPr>
            </w:pPr>
          </w:p>
          <w:p w14:paraId="256AA144" w14:textId="77777777" w:rsidR="00E50F47" w:rsidRPr="00390778" w:rsidRDefault="00E50F47" w:rsidP="00D805EA">
            <w:pPr>
              <w:pStyle w:val="Default"/>
              <w:jc w:val="center"/>
              <w:rPr>
                <w:color w:val="auto"/>
              </w:rPr>
            </w:pPr>
            <w:r w:rsidRPr="00390778">
              <w:rPr>
                <w:color w:val="auto"/>
                <w:sz w:val="20"/>
                <w:szCs w:val="20"/>
              </w:rPr>
              <w:t>P:a</w:t>
            </w:r>
          </w:p>
          <w:p w14:paraId="06B962C2" w14:textId="77777777" w:rsidR="00E50F47" w:rsidRPr="00390778" w:rsidRDefault="00E50F47" w:rsidP="00D805EA">
            <w:pPr>
              <w:pStyle w:val="Default"/>
              <w:jc w:val="center"/>
              <w:rPr>
                <w:color w:val="auto"/>
                <w:sz w:val="20"/>
                <w:szCs w:val="20"/>
              </w:rPr>
            </w:pPr>
          </w:p>
          <w:p w14:paraId="110E50AC" w14:textId="77777777" w:rsidR="00E50F47" w:rsidRPr="00390778" w:rsidRDefault="00E50F47" w:rsidP="00D805EA">
            <w:pPr>
              <w:pStyle w:val="Default"/>
              <w:jc w:val="center"/>
              <w:rPr>
                <w:color w:val="auto"/>
                <w:sz w:val="20"/>
                <w:szCs w:val="20"/>
              </w:rPr>
            </w:pPr>
          </w:p>
          <w:p w14:paraId="6D397FB1" w14:textId="77777777" w:rsidR="00E50F47" w:rsidRPr="00390778" w:rsidRDefault="00E50F47" w:rsidP="00D805EA">
            <w:pPr>
              <w:pStyle w:val="Default"/>
              <w:jc w:val="center"/>
              <w:rPr>
                <w:color w:val="auto"/>
              </w:rPr>
            </w:pPr>
            <w:r w:rsidRPr="00390778">
              <w:rPr>
                <w:color w:val="auto"/>
                <w:sz w:val="20"/>
                <w:szCs w:val="20"/>
              </w:rPr>
              <w:t>P:b</w:t>
            </w:r>
          </w:p>
          <w:p w14:paraId="51E4A5C2" w14:textId="77777777" w:rsidR="00E50F47" w:rsidRPr="00390778" w:rsidRDefault="00E50F47" w:rsidP="00D805EA">
            <w:pPr>
              <w:pStyle w:val="Default"/>
              <w:jc w:val="center"/>
              <w:rPr>
                <w:color w:val="auto"/>
                <w:sz w:val="20"/>
                <w:szCs w:val="20"/>
              </w:rPr>
            </w:pPr>
          </w:p>
          <w:p w14:paraId="4BB7D213" w14:textId="77777777" w:rsidR="00E50F47" w:rsidRPr="00390778" w:rsidRDefault="00E50F47" w:rsidP="00D805EA">
            <w:pPr>
              <w:pStyle w:val="Default"/>
              <w:jc w:val="center"/>
              <w:rPr>
                <w:color w:val="auto"/>
                <w:sz w:val="20"/>
                <w:szCs w:val="20"/>
              </w:rPr>
            </w:pPr>
          </w:p>
          <w:p w14:paraId="6603117F" w14:textId="77777777" w:rsidR="00E50F47" w:rsidRPr="00390778" w:rsidRDefault="00E50F47" w:rsidP="00D805EA">
            <w:pPr>
              <w:pStyle w:val="Default"/>
              <w:jc w:val="center"/>
              <w:rPr>
                <w:color w:val="auto"/>
                <w:sz w:val="20"/>
                <w:szCs w:val="20"/>
              </w:rPr>
            </w:pPr>
          </w:p>
          <w:p w14:paraId="1EC312E0" w14:textId="77777777" w:rsidR="00E50F47" w:rsidRPr="00390778" w:rsidRDefault="00E50F47" w:rsidP="00D805EA">
            <w:pPr>
              <w:pStyle w:val="Default"/>
              <w:jc w:val="center"/>
              <w:rPr>
                <w:color w:val="auto"/>
              </w:rPr>
            </w:pPr>
            <w:r w:rsidRPr="00390778">
              <w:rPr>
                <w:color w:val="auto"/>
                <w:sz w:val="20"/>
                <w:szCs w:val="20"/>
              </w:rPr>
              <w:t>P:c</w:t>
            </w:r>
          </w:p>
          <w:p w14:paraId="3CB7D7C5" w14:textId="77777777" w:rsidR="00E50F47" w:rsidRPr="00390778" w:rsidRDefault="00E50F47" w:rsidP="00D805EA">
            <w:pPr>
              <w:pStyle w:val="Default"/>
              <w:jc w:val="center"/>
              <w:rPr>
                <w:color w:val="auto"/>
                <w:sz w:val="20"/>
                <w:szCs w:val="20"/>
              </w:rPr>
            </w:pPr>
          </w:p>
          <w:p w14:paraId="73DD6379" w14:textId="77777777" w:rsidR="00E50F47" w:rsidRPr="00390778" w:rsidRDefault="00E50F47" w:rsidP="00D805EA">
            <w:pPr>
              <w:pStyle w:val="Default"/>
              <w:jc w:val="center"/>
              <w:rPr>
                <w:color w:val="auto"/>
                <w:sz w:val="20"/>
                <w:szCs w:val="20"/>
              </w:rPr>
            </w:pPr>
          </w:p>
          <w:p w14:paraId="0F3E2108" w14:textId="77777777" w:rsidR="00E50F47" w:rsidRPr="00390778" w:rsidRDefault="00E50F47" w:rsidP="00D805EA">
            <w:pPr>
              <w:pStyle w:val="Default"/>
              <w:jc w:val="center"/>
              <w:rPr>
                <w:color w:val="auto"/>
                <w:sz w:val="20"/>
                <w:szCs w:val="20"/>
              </w:rPr>
            </w:pPr>
          </w:p>
          <w:p w14:paraId="5D85DDFC" w14:textId="77777777" w:rsidR="00E50F47" w:rsidRPr="00390778" w:rsidRDefault="00E50F47" w:rsidP="00D805EA">
            <w:pPr>
              <w:pStyle w:val="Default"/>
              <w:jc w:val="center"/>
              <w:rPr>
                <w:color w:val="auto"/>
                <w:sz w:val="20"/>
                <w:szCs w:val="20"/>
              </w:rPr>
            </w:pPr>
            <w:r w:rsidRPr="00390778">
              <w:rPr>
                <w:color w:val="auto"/>
                <w:sz w:val="20"/>
                <w:szCs w:val="20"/>
              </w:rPr>
              <w:t xml:space="preserve">§ 15 </w:t>
            </w:r>
          </w:p>
        </w:tc>
        <w:tc>
          <w:tcPr>
            <w:tcW w:w="3621" w:type="dxa"/>
            <w:tcBorders>
              <w:top w:val="single" w:sz="4" w:space="0" w:color="auto"/>
              <w:left w:val="single" w:sz="4" w:space="0" w:color="auto"/>
              <w:bottom w:val="single" w:sz="4" w:space="0" w:color="auto"/>
              <w:right w:val="single" w:sz="4" w:space="0" w:color="auto"/>
            </w:tcBorders>
          </w:tcPr>
          <w:p w14:paraId="73A20195" w14:textId="77777777" w:rsidR="00E50F47" w:rsidRPr="00390778" w:rsidRDefault="00E50F47" w:rsidP="00D805EA">
            <w:pPr>
              <w:pStyle w:val="Default"/>
              <w:jc w:val="center"/>
              <w:rPr>
                <w:b/>
                <w:bCs/>
                <w:color w:val="auto"/>
                <w:sz w:val="20"/>
                <w:szCs w:val="20"/>
              </w:rPr>
            </w:pPr>
            <w:r w:rsidRPr="00390778">
              <w:rPr>
                <w:b/>
                <w:bCs/>
                <w:color w:val="auto"/>
                <w:sz w:val="20"/>
                <w:szCs w:val="20"/>
              </w:rPr>
              <w:t>Finančná spravodajská jednotka</w:t>
            </w:r>
          </w:p>
          <w:p w14:paraId="2923A6B1" w14:textId="77777777" w:rsidR="00E50F47" w:rsidRPr="00390778" w:rsidRDefault="00E50F47" w:rsidP="00D805EA">
            <w:pPr>
              <w:pStyle w:val="Default"/>
              <w:jc w:val="both"/>
              <w:rPr>
                <w:b/>
                <w:bCs/>
                <w:color w:val="auto"/>
                <w:sz w:val="20"/>
                <w:szCs w:val="20"/>
              </w:rPr>
            </w:pPr>
          </w:p>
          <w:p w14:paraId="57BEADF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(3)V rámci svojej pôsobnosti je Finančná spravodajská jednotka oprávnená  najmä</w:t>
            </w:r>
          </w:p>
          <w:p w14:paraId="4925AD02" w14:textId="77777777" w:rsidR="00E50F47" w:rsidRPr="00390778" w:rsidRDefault="00E50F47" w:rsidP="00872BAF">
            <w:pPr>
              <w:pStyle w:val="Odsekzoznamu"/>
              <w:numPr>
                <w:ilvl w:val="0"/>
                <w:numId w:val="88"/>
              </w:numPr>
              <w:spacing w:after="120" w:line="276" w:lineRule="auto"/>
              <w:ind w:left="342" w:firstLine="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samostatne vykonávať finančnú analýzu podľa § 16,</w:t>
            </w:r>
          </w:p>
          <w:p w14:paraId="456B075C" w14:textId="77777777" w:rsidR="00E50F47" w:rsidRPr="00390778" w:rsidRDefault="00E50F47" w:rsidP="00872BAF">
            <w:pPr>
              <w:pStyle w:val="Odsekzoznamu"/>
              <w:numPr>
                <w:ilvl w:val="0"/>
                <w:numId w:val="88"/>
              </w:numPr>
              <w:spacing w:after="120" w:line="276" w:lineRule="auto"/>
              <w:ind w:left="342" w:firstLine="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vyžadovať informácie potrebné na plnenie svojich úloh a</w:t>
            </w:r>
          </w:p>
          <w:p w14:paraId="360621E6" w14:textId="77777777" w:rsidR="00E50F47" w:rsidRPr="00390778" w:rsidRDefault="00E50F47" w:rsidP="00872BAF">
            <w:pPr>
              <w:pStyle w:val="Odsekzoznamu"/>
              <w:numPr>
                <w:ilvl w:val="0"/>
                <w:numId w:val="88"/>
              </w:numPr>
              <w:spacing w:after="120" w:line="276" w:lineRule="auto"/>
              <w:ind w:left="342" w:firstLine="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rozhodovať o poskytovaní finančných informácií alebo finančných analýz oprávneným subjektom.</w:t>
            </w:r>
          </w:p>
          <w:p w14:paraId="244F475A"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prijíma a analyzuje</w:t>
            </w:r>
          </w:p>
          <w:p w14:paraId="10711686" w14:textId="77777777" w:rsidR="00E50F47" w:rsidRPr="00390778" w:rsidRDefault="00E50F47" w:rsidP="00872BAF">
            <w:pPr>
              <w:pStyle w:val="Odsekzoznamu"/>
              <w:numPr>
                <w:ilvl w:val="1"/>
                <w:numId w:val="89"/>
              </w:numPr>
              <w:spacing w:after="120" w:line="276" w:lineRule="auto"/>
              <w:ind w:left="625"/>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hlásenia o podozrivej transakcii ohlásené povinnou osobou podľa osobitného predpisu,</w:t>
            </w:r>
            <w:r w:rsidRPr="00390778">
              <w:rPr>
                <w:rFonts w:ascii="Times New Roman" w:eastAsia="Times New Roman" w:hAnsi="Times New Roman" w:cs="Times New Roman"/>
                <w:sz w:val="20"/>
                <w:szCs w:val="20"/>
                <w:vertAlign w:val="superscript"/>
              </w:rPr>
              <w:t>67)</w:t>
            </w:r>
          </w:p>
          <w:p w14:paraId="5D79C973" w14:textId="77777777" w:rsidR="00E50F47" w:rsidRPr="00390778" w:rsidRDefault="00E50F47" w:rsidP="00872BAF">
            <w:pPr>
              <w:pStyle w:val="Odsekzoznamu"/>
              <w:numPr>
                <w:ilvl w:val="1"/>
                <w:numId w:val="89"/>
              </w:numPr>
              <w:spacing w:after="120" w:line="276" w:lineRule="auto"/>
              <w:ind w:left="625"/>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oznámenia ohlásené podľa osobitného predpisu,</w:t>
            </w:r>
            <w:r w:rsidRPr="00390778">
              <w:rPr>
                <w:rFonts w:ascii="Times New Roman" w:eastAsia="Times New Roman" w:hAnsi="Times New Roman" w:cs="Times New Roman"/>
                <w:sz w:val="18"/>
                <w:szCs w:val="18"/>
                <w:vertAlign w:val="superscript"/>
              </w:rPr>
              <w:t>68)</w:t>
            </w:r>
          </w:p>
          <w:p w14:paraId="24323884" w14:textId="77777777" w:rsidR="00E50F47" w:rsidRPr="00390778" w:rsidRDefault="00E50F47" w:rsidP="00872BAF">
            <w:pPr>
              <w:pStyle w:val="Odsekzoznamu"/>
              <w:numPr>
                <w:ilvl w:val="1"/>
                <w:numId w:val="89"/>
              </w:numPr>
              <w:spacing w:after="120" w:line="276" w:lineRule="auto"/>
              <w:ind w:left="625"/>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informácie poskytnuté colnými orgánmi podľa osobitného predpisu,</w:t>
            </w:r>
            <w:r w:rsidRPr="00390778">
              <w:rPr>
                <w:rFonts w:ascii="Times New Roman" w:eastAsia="Times New Roman" w:hAnsi="Times New Roman" w:cs="Times New Roman"/>
                <w:sz w:val="20"/>
                <w:szCs w:val="20"/>
                <w:vertAlign w:val="superscript"/>
              </w:rPr>
              <w:t>69)</w:t>
            </w:r>
            <w:r w:rsidRPr="00390778">
              <w:rPr>
                <w:rFonts w:ascii="Times New Roman" w:eastAsia="Times New Roman" w:hAnsi="Times New Roman" w:cs="Times New Roman"/>
                <w:sz w:val="20"/>
                <w:szCs w:val="20"/>
              </w:rPr>
              <w:t xml:space="preserve"> </w:t>
            </w:r>
          </w:p>
          <w:p w14:paraId="35AEDD78" w14:textId="77777777" w:rsidR="00E50F47" w:rsidRPr="00390778" w:rsidRDefault="00E50F47" w:rsidP="00872BAF">
            <w:pPr>
              <w:pStyle w:val="Odsekzoznamu"/>
              <w:numPr>
                <w:ilvl w:val="1"/>
                <w:numId w:val="89"/>
              </w:numPr>
              <w:spacing w:after="120" w:line="276" w:lineRule="auto"/>
              <w:ind w:left="625"/>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informácie poskytnuté orgánom dohľadu podľa § 39 odsek 1 alebo</w:t>
            </w:r>
          </w:p>
          <w:p w14:paraId="1073234E" w14:textId="77777777" w:rsidR="00E50F47" w:rsidRPr="00390778" w:rsidRDefault="00E50F47" w:rsidP="00872BAF">
            <w:pPr>
              <w:pStyle w:val="Odsekzoznamu"/>
              <w:numPr>
                <w:ilvl w:val="1"/>
                <w:numId w:val="89"/>
              </w:numPr>
              <w:spacing w:after="120" w:line="276" w:lineRule="auto"/>
              <w:ind w:left="625"/>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akékoľvek iné informácie poskytnuté príslušnými orgánmi, ak sú relevantné z hľadiska legalizácie, súvisiacich predikatívnych trestných činov,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w:t>
            </w:r>
          </w:p>
          <w:p w14:paraId="2C1E3197" w14:textId="77777777" w:rsidR="00E50F47" w:rsidRPr="00390778" w:rsidRDefault="00E50F47" w:rsidP="00D805EA">
            <w:pPr>
              <w:spacing w:after="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67) </w:t>
            </w:r>
            <w:r w:rsidRPr="00390778">
              <w:rPr>
                <w:rFonts w:ascii="Times New Roman" w:hAnsi="Times New Roman" w:cs="Times New Roman"/>
                <w:sz w:val="16"/>
                <w:szCs w:val="16"/>
              </w:rPr>
              <w:t>Čl. 69 ods. 1 druhý pododsek nariadenia (EÚ) č. 2024/1624.</w:t>
            </w:r>
          </w:p>
          <w:p w14:paraId="1D6147EC" w14:textId="77777777" w:rsidR="00E50F47" w:rsidRPr="00390778" w:rsidRDefault="00E50F47" w:rsidP="00D805EA">
            <w:pPr>
              <w:spacing w:after="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68) </w:t>
            </w:r>
            <w:r w:rsidRPr="00390778">
              <w:rPr>
                <w:rFonts w:ascii="Times New Roman" w:hAnsi="Times New Roman" w:cs="Times New Roman"/>
                <w:sz w:val="16"/>
                <w:szCs w:val="16"/>
              </w:rPr>
              <w:t>Čl. 74 a čl. 80 ods. 4 nariadenia (EÚ) č. 2024/1624.</w:t>
            </w:r>
          </w:p>
          <w:p w14:paraId="3810E8F3" w14:textId="77777777" w:rsidR="00E50F47" w:rsidRPr="00390778" w:rsidRDefault="00E50F47" w:rsidP="00D805EA">
            <w:pPr>
              <w:pStyle w:val="Textpoznmkypodiarou"/>
              <w:rPr>
                <w:sz w:val="16"/>
                <w:szCs w:val="16"/>
              </w:rPr>
            </w:pPr>
            <w:r w:rsidRPr="00390778">
              <w:rPr>
                <w:rFonts w:ascii="Times New Roman" w:eastAsia="Times New Roman" w:hAnsi="Times New Roman" w:cs="Times New Roman"/>
                <w:sz w:val="16"/>
                <w:szCs w:val="16"/>
              </w:rPr>
              <w:t xml:space="preserve">69) </w:t>
            </w:r>
            <w:r w:rsidRPr="00390778">
              <w:rPr>
                <w:rFonts w:ascii="Times New Roman" w:hAnsi="Times New Roman" w:cs="Times New Roman"/>
                <w:sz w:val="16"/>
                <w:szCs w:val="16"/>
              </w:rPr>
              <w:t>Čl. 9 nariadenia Európskeho parlamentu a Rady (EÚ) 2018/1672 z 23. októbra 2018 o kontrolách peňažných prostriedkov v hotovosti, ktoré vstupujú do Únie alebo opúšťajú Úniu, a ktorým sa zrušuje nariadenie (ES) č. 1889/2005 (Ú. v. EÚ L 284).</w:t>
            </w:r>
          </w:p>
          <w:p w14:paraId="7BC57F4D" w14:textId="77777777" w:rsidR="00E50F47" w:rsidRPr="00390778" w:rsidRDefault="00E50F47" w:rsidP="00D805EA">
            <w:pPr>
              <w:spacing w:after="0"/>
              <w:jc w:val="both"/>
              <w:rPr>
                <w:rFonts w:ascii="Times New Roman" w:eastAsia="Times New Roman" w:hAnsi="Times New Roman" w:cs="Times New Roman"/>
                <w:sz w:val="20"/>
                <w:szCs w:val="20"/>
              </w:rPr>
            </w:pPr>
          </w:p>
          <w:p w14:paraId="62B1A2AF" w14:textId="77777777" w:rsidR="00E50F47" w:rsidRPr="00390778" w:rsidRDefault="00E50F47" w:rsidP="00D805EA">
            <w:pPr>
              <w:spacing w:after="0"/>
              <w:jc w:val="both"/>
              <w:rPr>
                <w:rFonts w:ascii="Times New Roman" w:eastAsia="Times New Roman" w:hAnsi="Times New Roman" w:cs="Times New Roman"/>
                <w:sz w:val="20"/>
                <w:szCs w:val="20"/>
              </w:rPr>
            </w:pPr>
          </w:p>
          <w:p w14:paraId="53BAFB33"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743B56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B9252FC" w14:textId="77777777" w:rsidR="00E50F47" w:rsidRPr="00390778" w:rsidRDefault="00E50F47" w:rsidP="00D805EA">
            <w:pPr>
              <w:pStyle w:val="Default"/>
              <w:jc w:val="center"/>
              <w:rPr>
                <w:color w:val="auto"/>
                <w:sz w:val="20"/>
                <w:szCs w:val="20"/>
              </w:rPr>
            </w:pPr>
          </w:p>
          <w:p w14:paraId="47509422" w14:textId="38AD4DE1"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794FAEE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0F6740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9CDA708" w14:textId="77777777" w:rsidR="00E50F47" w:rsidRPr="00390778" w:rsidRDefault="00E50F47" w:rsidP="00D805EA">
            <w:pPr>
              <w:pStyle w:val="Default"/>
              <w:jc w:val="center"/>
              <w:rPr>
                <w:color w:val="auto"/>
                <w:sz w:val="20"/>
                <w:szCs w:val="20"/>
              </w:rPr>
            </w:pPr>
          </w:p>
        </w:tc>
      </w:tr>
      <w:tr w:rsidR="00390778" w:rsidRPr="00390778" w14:paraId="7A71B80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EAA9E4E" w14:textId="77777777" w:rsidR="00E50F47" w:rsidRPr="00390778" w:rsidRDefault="00E50F47" w:rsidP="00D805EA">
            <w:pPr>
              <w:pStyle w:val="Default"/>
              <w:jc w:val="center"/>
              <w:rPr>
                <w:color w:val="auto"/>
                <w:sz w:val="20"/>
                <w:szCs w:val="20"/>
              </w:rPr>
            </w:pPr>
            <w:r w:rsidRPr="00390778">
              <w:rPr>
                <w:color w:val="auto"/>
                <w:sz w:val="20"/>
                <w:szCs w:val="20"/>
              </w:rPr>
              <w:t>Č: 19</w:t>
            </w:r>
          </w:p>
          <w:p w14:paraId="1287CECC" w14:textId="77777777" w:rsidR="00E50F47" w:rsidRPr="00390778" w:rsidRDefault="00E50F47" w:rsidP="00D805EA">
            <w:pPr>
              <w:pStyle w:val="Default"/>
              <w:jc w:val="center"/>
              <w:rPr>
                <w:color w:val="auto"/>
                <w:sz w:val="20"/>
                <w:szCs w:val="20"/>
              </w:rPr>
            </w:pPr>
            <w:r w:rsidRPr="00390778">
              <w:rPr>
                <w:color w:val="auto"/>
                <w:sz w:val="20"/>
                <w:szCs w:val="20"/>
              </w:rPr>
              <w:t>O: 3</w:t>
            </w:r>
          </w:p>
          <w:p w14:paraId="7F1529A1" w14:textId="77777777" w:rsidR="00E50F47" w:rsidRPr="00390778" w:rsidRDefault="00E50F47" w:rsidP="00D805EA">
            <w:pPr>
              <w:pStyle w:val="Default"/>
              <w:jc w:val="center"/>
              <w:rPr>
                <w:color w:val="auto"/>
                <w:sz w:val="20"/>
                <w:szCs w:val="20"/>
              </w:rPr>
            </w:pPr>
          </w:p>
          <w:p w14:paraId="69EB12EA" w14:textId="77777777" w:rsidR="00E50F47" w:rsidRPr="00390778" w:rsidRDefault="00E50F47" w:rsidP="00D805EA">
            <w:pPr>
              <w:pStyle w:val="Default"/>
              <w:jc w:val="center"/>
              <w:rPr>
                <w:color w:val="auto"/>
                <w:sz w:val="20"/>
                <w:szCs w:val="20"/>
              </w:rPr>
            </w:pPr>
          </w:p>
          <w:p w14:paraId="7A41822E" w14:textId="77777777" w:rsidR="00E50F47" w:rsidRPr="00390778" w:rsidRDefault="00E50F47" w:rsidP="00D805EA">
            <w:pPr>
              <w:pStyle w:val="Default"/>
              <w:jc w:val="center"/>
              <w:rPr>
                <w:color w:val="auto"/>
                <w:sz w:val="20"/>
                <w:szCs w:val="20"/>
              </w:rPr>
            </w:pPr>
          </w:p>
          <w:p w14:paraId="3E2C237C" w14:textId="77777777" w:rsidR="00E50F47" w:rsidRPr="00390778" w:rsidRDefault="00E50F47" w:rsidP="00D805EA">
            <w:pPr>
              <w:pStyle w:val="Default"/>
              <w:jc w:val="center"/>
              <w:rPr>
                <w:color w:val="auto"/>
                <w:sz w:val="20"/>
                <w:szCs w:val="20"/>
              </w:rPr>
            </w:pPr>
          </w:p>
          <w:p w14:paraId="3E5A20CB" w14:textId="77777777" w:rsidR="00E50F47" w:rsidRPr="00390778" w:rsidRDefault="00E50F47" w:rsidP="00D805EA">
            <w:pPr>
              <w:pStyle w:val="Default"/>
              <w:jc w:val="center"/>
              <w:rPr>
                <w:color w:val="auto"/>
                <w:sz w:val="20"/>
                <w:szCs w:val="20"/>
              </w:rPr>
            </w:pPr>
          </w:p>
          <w:p w14:paraId="22A8CFEF" w14:textId="77777777" w:rsidR="00E50F47" w:rsidRPr="00390778" w:rsidRDefault="00E50F47" w:rsidP="00D805EA">
            <w:pPr>
              <w:pStyle w:val="Default"/>
              <w:jc w:val="center"/>
              <w:rPr>
                <w:color w:val="auto"/>
                <w:sz w:val="20"/>
                <w:szCs w:val="20"/>
              </w:rPr>
            </w:pPr>
          </w:p>
          <w:p w14:paraId="413DC28A" w14:textId="77777777" w:rsidR="00E50F47" w:rsidRPr="00390778" w:rsidRDefault="00E50F47" w:rsidP="00D805EA">
            <w:pPr>
              <w:pStyle w:val="Default"/>
              <w:jc w:val="center"/>
              <w:rPr>
                <w:color w:val="auto"/>
                <w:sz w:val="20"/>
                <w:szCs w:val="20"/>
              </w:rPr>
            </w:pPr>
          </w:p>
          <w:p w14:paraId="795D033E" w14:textId="77777777" w:rsidR="00E50F47" w:rsidRPr="00390778" w:rsidRDefault="00E50F47" w:rsidP="00D805EA">
            <w:pPr>
              <w:pStyle w:val="Default"/>
              <w:jc w:val="center"/>
              <w:rPr>
                <w:color w:val="auto"/>
                <w:sz w:val="20"/>
                <w:szCs w:val="20"/>
              </w:rPr>
            </w:pPr>
          </w:p>
          <w:p w14:paraId="00525CEF" w14:textId="77777777" w:rsidR="00E50F47" w:rsidRPr="00390778" w:rsidRDefault="00E50F47" w:rsidP="00D805EA">
            <w:pPr>
              <w:pStyle w:val="Default"/>
              <w:jc w:val="center"/>
              <w:rPr>
                <w:color w:val="auto"/>
                <w:sz w:val="20"/>
                <w:szCs w:val="20"/>
              </w:rPr>
            </w:pPr>
          </w:p>
          <w:p w14:paraId="72C3F697" w14:textId="77777777" w:rsidR="00E50F47" w:rsidRPr="00390778" w:rsidRDefault="00E50F47" w:rsidP="00D805EA">
            <w:pPr>
              <w:pStyle w:val="Default"/>
              <w:jc w:val="center"/>
              <w:rPr>
                <w:color w:val="auto"/>
                <w:sz w:val="20"/>
                <w:szCs w:val="20"/>
              </w:rPr>
            </w:pPr>
          </w:p>
          <w:p w14:paraId="62D800C8" w14:textId="77777777" w:rsidR="00E50F47" w:rsidRPr="00390778" w:rsidRDefault="00E50F47" w:rsidP="00D805EA">
            <w:pPr>
              <w:pStyle w:val="Default"/>
              <w:jc w:val="center"/>
              <w:rPr>
                <w:color w:val="auto"/>
                <w:sz w:val="20"/>
                <w:szCs w:val="20"/>
              </w:rPr>
            </w:pPr>
          </w:p>
          <w:p w14:paraId="13A2DF89" w14:textId="77777777" w:rsidR="00E50F47" w:rsidRPr="00390778" w:rsidRDefault="00E50F47" w:rsidP="00D805EA">
            <w:pPr>
              <w:pStyle w:val="Default"/>
              <w:jc w:val="center"/>
              <w:rPr>
                <w:color w:val="auto"/>
                <w:sz w:val="20"/>
                <w:szCs w:val="20"/>
              </w:rPr>
            </w:pPr>
          </w:p>
          <w:p w14:paraId="6A664D4E" w14:textId="77777777" w:rsidR="00E50F47" w:rsidRPr="00390778" w:rsidRDefault="00E50F47" w:rsidP="00D805EA">
            <w:pPr>
              <w:pStyle w:val="Default"/>
              <w:jc w:val="center"/>
              <w:rPr>
                <w:color w:val="auto"/>
                <w:sz w:val="20"/>
                <w:szCs w:val="20"/>
              </w:rPr>
            </w:pPr>
          </w:p>
          <w:p w14:paraId="71B08E90" w14:textId="77777777" w:rsidR="00E50F47" w:rsidRPr="00390778" w:rsidRDefault="00E50F47" w:rsidP="00D805EA">
            <w:pPr>
              <w:pStyle w:val="Default"/>
              <w:jc w:val="center"/>
              <w:rPr>
                <w:color w:val="auto"/>
                <w:sz w:val="20"/>
                <w:szCs w:val="20"/>
              </w:rPr>
            </w:pPr>
            <w:r w:rsidRPr="00390778">
              <w:rPr>
                <w:color w:val="auto"/>
                <w:sz w:val="20"/>
                <w:szCs w:val="20"/>
              </w:rPr>
              <w:lastRenderedPageBreak/>
              <w:t>P: a</w:t>
            </w:r>
          </w:p>
          <w:p w14:paraId="1D5A135D" w14:textId="77777777" w:rsidR="00E50F47" w:rsidRPr="00390778" w:rsidRDefault="00E50F47" w:rsidP="00D805EA">
            <w:pPr>
              <w:pStyle w:val="Default"/>
              <w:jc w:val="center"/>
              <w:rPr>
                <w:color w:val="auto"/>
                <w:sz w:val="20"/>
                <w:szCs w:val="20"/>
              </w:rPr>
            </w:pPr>
          </w:p>
          <w:p w14:paraId="23A5A3BD" w14:textId="77777777" w:rsidR="00E50F47" w:rsidRPr="00390778" w:rsidRDefault="00E50F47" w:rsidP="00D805EA">
            <w:pPr>
              <w:pStyle w:val="Default"/>
              <w:jc w:val="center"/>
              <w:rPr>
                <w:color w:val="auto"/>
                <w:sz w:val="20"/>
                <w:szCs w:val="20"/>
              </w:rPr>
            </w:pPr>
          </w:p>
          <w:p w14:paraId="2487520B" w14:textId="77777777" w:rsidR="00E50F47" w:rsidRPr="00390778" w:rsidRDefault="00E50F47" w:rsidP="00D805EA">
            <w:pPr>
              <w:pStyle w:val="Default"/>
              <w:jc w:val="center"/>
              <w:rPr>
                <w:color w:val="auto"/>
                <w:sz w:val="20"/>
                <w:szCs w:val="20"/>
              </w:rPr>
            </w:pPr>
          </w:p>
          <w:p w14:paraId="7663354D" w14:textId="77777777" w:rsidR="00E50F47" w:rsidRPr="00390778" w:rsidRDefault="00E50F47" w:rsidP="00D805EA">
            <w:pPr>
              <w:pStyle w:val="Default"/>
              <w:jc w:val="center"/>
              <w:rPr>
                <w:color w:val="auto"/>
                <w:sz w:val="20"/>
                <w:szCs w:val="20"/>
              </w:rPr>
            </w:pPr>
          </w:p>
          <w:p w14:paraId="5700CBD9" w14:textId="77777777" w:rsidR="00E50F47" w:rsidRPr="00390778" w:rsidRDefault="00E50F47" w:rsidP="00D805EA">
            <w:pPr>
              <w:pStyle w:val="Default"/>
              <w:jc w:val="center"/>
              <w:rPr>
                <w:color w:val="auto"/>
                <w:sz w:val="20"/>
                <w:szCs w:val="20"/>
              </w:rPr>
            </w:pPr>
          </w:p>
          <w:p w14:paraId="54992DDB" w14:textId="77777777" w:rsidR="00E50F47" w:rsidRPr="00390778" w:rsidRDefault="00E50F47" w:rsidP="00D805EA">
            <w:pPr>
              <w:pStyle w:val="Default"/>
              <w:jc w:val="center"/>
              <w:rPr>
                <w:color w:val="auto"/>
                <w:sz w:val="20"/>
                <w:szCs w:val="20"/>
              </w:rPr>
            </w:pPr>
          </w:p>
          <w:p w14:paraId="1381053A" w14:textId="77777777" w:rsidR="00E50F47" w:rsidRPr="00390778" w:rsidRDefault="00E50F47" w:rsidP="00D805EA">
            <w:pPr>
              <w:pStyle w:val="Default"/>
              <w:jc w:val="center"/>
              <w:rPr>
                <w:color w:val="auto"/>
                <w:sz w:val="20"/>
                <w:szCs w:val="20"/>
              </w:rPr>
            </w:pPr>
          </w:p>
          <w:p w14:paraId="57B22D4E" w14:textId="77777777" w:rsidR="00E50F47" w:rsidRPr="00390778" w:rsidRDefault="00E50F47" w:rsidP="00D805EA">
            <w:pPr>
              <w:pStyle w:val="Default"/>
              <w:jc w:val="center"/>
              <w:rPr>
                <w:color w:val="auto"/>
                <w:sz w:val="20"/>
                <w:szCs w:val="20"/>
              </w:rPr>
            </w:pPr>
            <w:r w:rsidRPr="00390778">
              <w:rPr>
                <w:color w:val="auto"/>
                <w:sz w:val="20"/>
                <w:szCs w:val="20"/>
              </w:rPr>
              <w:t>P: b</w:t>
            </w:r>
          </w:p>
          <w:p w14:paraId="6980DBC1"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F7B73D3"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3. Jednotka FIU je zodpovedná za poskytovanie výsledkov svojich analýz a akýchkoľvek dodatočných informácií relevantným príslušným orgánom, ak existujú dôvody na podozrenie z prania špinavých peňazí, zo súvisiacich predikatívnych trestných činov alebo z financovania terorizmu. Jednotka FIU musí byť schopná získavať dodatočné informácie od povinných subjektov. </w:t>
            </w:r>
          </w:p>
          <w:p w14:paraId="0E173109" w14:textId="77777777" w:rsidR="00E50F47" w:rsidRPr="00390778" w:rsidRDefault="00E50F47" w:rsidP="00D805EA">
            <w:pPr>
              <w:pStyle w:val="Default"/>
              <w:jc w:val="both"/>
              <w:rPr>
                <w:color w:val="auto"/>
                <w:sz w:val="20"/>
                <w:szCs w:val="20"/>
              </w:rPr>
            </w:pPr>
          </w:p>
          <w:p w14:paraId="2AC0CF68" w14:textId="77777777" w:rsidR="00E50F47" w:rsidRPr="00390778" w:rsidRDefault="00E50F47" w:rsidP="00D805EA">
            <w:pPr>
              <w:pStyle w:val="Default"/>
              <w:jc w:val="both"/>
              <w:rPr>
                <w:color w:val="auto"/>
                <w:sz w:val="20"/>
                <w:szCs w:val="20"/>
              </w:rPr>
            </w:pPr>
            <w:r w:rsidRPr="00390778">
              <w:rPr>
                <w:color w:val="auto"/>
                <w:sz w:val="20"/>
                <w:szCs w:val="20"/>
              </w:rPr>
              <w:t xml:space="preserve">Funkcia jednotky FIU v oblasti finančnej analýzy pozostáva: </w:t>
            </w:r>
          </w:p>
          <w:p w14:paraId="41E197E8"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a) z operačnej analýzy, ktorá sa zameriava na jednotlivé prípady a osobitné ciele alebo na príslušné vybrané informácie priorizované na základe rizika, druhu a objemu získaných informácií a očakávaného použitia informácií po ich poskytnutí; </w:t>
            </w:r>
          </w:p>
          <w:p w14:paraId="068D71EE" w14:textId="77777777" w:rsidR="00E50F47" w:rsidRPr="00390778" w:rsidRDefault="00E50F47" w:rsidP="00D805EA">
            <w:pPr>
              <w:pStyle w:val="Default"/>
              <w:jc w:val="both"/>
              <w:rPr>
                <w:color w:val="auto"/>
                <w:sz w:val="20"/>
                <w:szCs w:val="20"/>
              </w:rPr>
            </w:pPr>
            <w:r w:rsidRPr="00390778">
              <w:rPr>
                <w:color w:val="auto"/>
                <w:sz w:val="20"/>
                <w:szCs w:val="20"/>
              </w:rPr>
              <w:t>b) zo strategickej analýzy, v rámci ktorej sa riešia trendy a vzorce prania špinavých peňazí a financovania terorizmu a vývoj v tejto oblasti.</w:t>
            </w:r>
          </w:p>
        </w:tc>
        <w:tc>
          <w:tcPr>
            <w:tcW w:w="636" w:type="dxa"/>
            <w:tcBorders>
              <w:top w:val="single" w:sz="4" w:space="0" w:color="auto"/>
              <w:left w:val="single" w:sz="4" w:space="0" w:color="auto"/>
              <w:bottom w:val="single" w:sz="4" w:space="0" w:color="auto"/>
              <w:right w:val="single" w:sz="4" w:space="0" w:color="auto"/>
            </w:tcBorders>
          </w:tcPr>
          <w:p w14:paraId="7B587858"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0C0DD3B7" w14:textId="05F69A8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97FBDD2" w14:textId="77777777" w:rsidR="00E50F47" w:rsidRPr="00390778" w:rsidRDefault="00E50F47" w:rsidP="00D805EA">
            <w:pPr>
              <w:pStyle w:val="Default"/>
              <w:jc w:val="center"/>
              <w:rPr>
                <w:color w:val="auto"/>
                <w:sz w:val="20"/>
                <w:szCs w:val="20"/>
              </w:rPr>
            </w:pPr>
          </w:p>
          <w:p w14:paraId="04A1C675" w14:textId="77777777" w:rsidR="00E50F47" w:rsidRPr="00390778" w:rsidRDefault="00E50F47" w:rsidP="00D805EA">
            <w:pPr>
              <w:pStyle w:val="Default"/>
              <w:rPr>
                <w:color w:val="auto"/>
                <w:sz w:val="20"/>
                <w:szCs w:val="20"/>
              </w:rPr>
            </w:pPr>
            <w:r w:rsidRPr="00390778">
              <w:rPr>
                <w:color w:val="auto"/>
                <w:sz w:val="20"/>
                <w:szCs w:val="20"/>
              </w:rPr>
              <w:t xml:space="preserve">§ 16 </w:t>
            </w:r>
          </w:p>
          <w:p w14:paraId="4D472D93" w14:textId="77777777" w:rsidR="00E50F47" w:rsidRPr="00390778" w:rsidRDefault="00E50F47" w:rsidP="00D805EA">
            <w:pPr>
              <w:pStyle w:val="Default"/>
              <w:jc w:val="center"/>
              <w:rPr>
                <w:color w:val="auto"/>
                <w:sz w:val="20"/>
                <w:szCs w:val="20"/>
              </w:rPr>
            </w:pPr>
          </w:p>
          <w:p w14:paraId="3EAC4DA6" w14:textId="77777777" w:rsidR="00E50F47" w:rsidRPr="00390778" w:rsidRDefault="00E50F47" w:rsidP="00D805EA">
            <w:pPr>
              <w:pStyle w:val="Default"/>
              <w:rPr>
                <w:color w:val="auto"/>
                <w:sz w:val="20"/>
                <w:szCs w:val="20"/>
              </w:rPr>
            </w:pPr>
            <w:r w:rsidRPr="00390778">
              <w:rPr>
                <w:color w:val="auto"/>
                <w:sz w:val="20"/>
                <w:szCs w:val="20"/>
              </w:rPr>
              <w:t>O:1</w:t>
            </w:r>
          </w:p>
          <w:p w14:paraId="732BACB2" w14:textId="77777777" w:rsidR="00E50F47" w:rsidRPr="00390778" w:rsidRDefault="00E50F47" w:rsidP="00D805EA">
            <w:pPr>
              <w:pStyle w:val="Default"/>
              <w:rPr>
                <w:color w:val="auto"/>
                <w:sz w:val="20"/>
                <w:szCs w:val="20"/>
              </w:rPr>
            </w:pPr>
          </w:p>
          <w:p w14:paraId="6D8D2F3C" w14:textId="77777777" w:rsidR="00E50F47" w:rsidRPr="00390778" w:rsidRDefault="00E50F47" w:rsidP="00D805EA">
            <w:pPr>
              <w:pStyle w:val="Default"/>
              <w:rPr>
                <w:color w:val="auto"/>
                <w:sz w:val="20"/>
                <w:szCs w:val="20"/>
              </w:rPr>
            </w:pPr>
          </w:p>
          <w:p w14:paraId="5C59F354" w14:textId="77777777" w:rsidR="00E50F47" w:rsidRPr="00390778" w:rsidRDefault="00E50F47" w:rsidP="00D805EA">
            <w:pPr>
              <w:pStyle w:val="Default"/>
              <w:rPr>
                <w:color w:val="auto"/>
                <w:sz w:val="20"/>
                <w:szCs w:val="20"/>
              </w:rPr>
            </w:pPr>
          </w:p>
          <w:p w14:paraId="01D8B1F7" w14:textId="77777777" w:rsidR="00E50F47" w:rsidRPr="00390778" w:rsidRDefault="00E50F47" w:rsidP="00D805EA">
            <w:pPr>
              <w:pStyle w:val="Default"/>
              <w:rPr>
                <w:color w:val="auto"/>
                <w:sz w:val="20"/>
                <w:szCs w:val="20"/>
              </w:rPr>
            </w:pPr>
            <w:r w:rsidRPr="00390778">
              <w:rPr>
                <w:color w:val="auto"/>
                <w:sz w:val="20"/>
                <w:szCs w:val="20"/>
              </w:rPr>
              <w:t>P:a</w:t>
            </w:r>
          </w:p>
          <w:p w14:paraId="712FF90A" w14:textId="77777777" w:rsidR="00E50F47" w:rsidRPr="00390778" w:rsidRDefault="00E50F47" w:rsidP="00D805EA">
            <w:pPr>
              <w:pStyle w:val="Default"/>
              <w:rPr>
                <w:color w:val="auto"/>
                <w:sz w:val="20"/>
                <w:szCs w:val="20"/>
              </w:rPr>
            </w:pPr>
          </w:p>
          <w:p w14:paraId="5871EA32" w14:textId="77777777" w:rsidR="00E50F47" w:rsidRPr="00390778" w:rsidRDefault="00E50F47" w:rsidP="00D805EA">
            <w:pPr>
              <w:pStyle w:val="Default"/>
              <w:rPr>
                <w:color w:val="auto"/>
                <w:sz w:val="20"/>
                <w:szCs w:val="20"/>
              </w:rPr>
            </w:pPr>
          </w:p>
          <w:p w14:paraId="253270C9" w14:textId="77777777" w:rsidR="00E50F47" w:rsidRPr="00390778" w:rsidRDefault="00E50F47" w:rsidP="00D805EA">
            <w:pPr>
              <w:pStyle w:val="Default"/>
              <w:rPr>
                <w:color w:val="auto"/>
                <w:sz w:val="20"/>
                <w:szCs w:val="20"/>
              </w:rPr>
            </w:pPr>
          </w:p>
          <w:p w14:paraId="1B1D82B9" w14:textId="77777777" w:rsidR="00E50F47" w:rsidRPr="00390778" w:rsidRDefault="00E50F47" w:rsidP="00D805EA">
            <w:pPr>
              <w:pStyle w:val="Default"/>
              <w:rPr>
                <w:color w:val="auto"/>
                <w:sz w:val="20"/>
                <w:szCs w:val="20"/>
              </w:rPr>
            </w:pPr>
          </w:p>
          <w:p w14:paraId="562CB36B" w14:textId="77777777" w:rsidR="00E50F47" w:rsidRPr="00390778" w:rsidRDefault="00E50F47" w:rsidP="00D805EA">
            <w:pPr>
              <w:pStyle w:val="Default"/>
              <w:rPr>
                <w:color w:val="auto"/>
                <w:sz w:val="20"/>
                <w:szCs w:val="20"/>
              </w:rPr>
            </w:pPr>
          </w:p>
          <w:p w14:paraId="0BEC0344" w14:textId="77777777" w:rsidR="00E50F47" w:rsidRPr="00390778" w:rsidRDefault="00E50F47" w:rsidP="00D805EA">
            <w:pPr>
              <w:pStyle w:val="Default"/>
              <w:rPr>
                <w:color w:val="auto"/>
                <w:sz w:val="20"/>
                <w:szCs w:val="20"/>
              </w:rPr>
            </w:pPr>
          </w:p>
          <w:p w14:paraId="7845F0B0" w14:textId="77777777" w:rsidR="00E50F47" w:rsidRPr="00390778" w:rsidRDefault="00E50F47" w:rsidP="00D805EA">
            <w:pPr>
              <w:pStyle w:val="Default"/>
              <w:rPr>
                <w:color w:val="auto"/>
                <w:sz w:val="20"/>
                <w:szCs w:val="20"/>
              </w:rPr>
            </w:pPr>
          </w:p>
          <w:p w14:paraId="2E2F777D" w14:textId="77777777" w:rsidR="00E50F47" w:rsidRPr="00390778" w:rsidRDefault="00E50F47" w:rsidP="00D805EA">
            <w:pPr>
              <w:pStyle w:val="Default"/>
              <w:rPr>
                <w:color w:val="auto"/>
                <w:sz w:val="20"/>
                <w:szCs w:val="20"/>
              </w:rPr>
            </w:pPr>
          </w:p>
          <w:p w14:paraId="6E07D172" w14:textId="77777777" w:rsidR="00E50F47" w:rsidRPr="00390778" w:rsidRDefault="00E50F47" w:rsidP="00D805EA">
            <w:pPr>
              <w:pStyle w:val="Default"/>
              <w:rPr>
                <w:color w:val="auto"/>
                <w:sz w:val="20"/>
                <w:szCs w:val="20"/>
              </w:rPr>
            </w:pPr>
          </w:p>
          <w:p w14:paraId="3CFAF6DA" w14:textId="77777777" w:rsidR="00E50F47" w:rsidRPr="00390778" w:rsidRDefault="00E50F47" w:rsidP="00D805EA">
            <w:pPr>
              <w:pStyle w:val="Default"/>
              <w:rPr>
                <w:color w:val="auto"/>
                <w:sz w:val="20"/>
                <w:szCs w:val="20"/>
              </w:rPr>
            </w:pPr>
          </w:p>
          <w:p w14:paraId="02DCED87" w14:textId="77777777" w:rsidR="00E50F47" w:rsidRPr="00390778" w:rsidRDefault="00E50F47" w:rsidP="00D805EA">
            <w:pPr>
              <w:pStyle w:val="Default"/>
              <w:rPr>
                <w:color w:val="auto"/>
                <w:sz w:val="20"/>
                <w:szCs w:val="20"/>
              </w:rPr>
            </w:pPr>
            <w:r w:rsidRPr="00390778">
              <w:rPr>
                <w:color w:val="auto"/>
                <w:sz w:val="20"/>
                <w:szCs w:val="20"/>
              </w:rPr>
              <w:t>P:b</w:t>
            </w:r>
          </w:p>
          <w:p w14:paraId="70910FD5" w14:textId="77777777" w:rsidR="00E50F47" w:rsidRPr="00390778" w:rsidRDefault="00E50F47" w:rsidP="00D805EA">
            <w:pPr>
              <w:pStyle w:val="Default"/>
              <w:jc w:val="center"/>
              <w:rPr>
                <w:color w:val="auto"/>
                <w:sz w:val="20"/>
                <w:szCs w:val="20"/>
              </w:rPr>
            </w:pPr>
          </w:p>
          <w:p w14:paraId="08195CA4" w14:textId="77777777" w:rsidR="00E50F47" w:rsidRPr="00390778" w:rsidRDefault="00E50F47" w:rsidP="00D805EA">
            <w:pPr>
              <w:pStyle w:val="Default"/>
              <w:jc w:val="center"/>
              <w:rPr>
                <w:color w:val="auto"/>
                <w:sz w:val="20"/>
                <w:szCs w:val="20"/>
              </w:rPr>
            </w:pPr>
          </w:p>
          <w:p w14:paraId="5003A62A" w14:textId="77777777" w:rsidR="00E50F47" w:rsidRPr="00390778" w:rsidRDefault="00E50F47" w:rsidP="00D805EA">
            <w:pPr>
              <w:pStyle w:val="Default"/>
              <w:jc w:val="center"/>
              <w:rPr>
                <w:color w:val="auto"/>
                <w:sz w:val="20"/>
                <w:szCs w:val="20"/>
              </w:rPr>
            </w:pPr>
          </w:p>
          <w:p w14:paraId="370A8801" w14:textId="77777777" w:rsidR="00E50F47" w:rsidRPr="00390778" w:rsidRDefault="00E50F47" w:rsidP="00D805EA">
            <w:pPr>
              <w:pStyle w:val="Default"/>
              <w:jc w:val="center"/>
              <w:rPr>
                <w:color w:val="auto"/>
                <w:sz w:val="20"/>
                <w:szCs w:val="20"/>
              </w:rPr>
            </w:pPr>
          </w:p>
          <w:p w14:paraId="2A1053AC" w14:textId="77777777" w:rsidR="00E50F47" w:rsidRPr="00390778" w:rsidRDefault="00E50F47" w:rsidP="00D805EA">
            <w:pPr>
              <w:pStyle w:val="Default"/>
              <w:jc w:val="center"/>
              <w:rPr>
                <w:color w:val="auto"/>
                <w:sz w:val="20"/>
                <w:szCs w:val="20"/>
              </w:rPr>
            </w:pPr>
          </w:p>
          <w:p w14:paraId="4F66C7FF" w14:textId="77777777" w:rsidR="00E50F47" w:rsidRPr="00390778" w:rsidRDefault="00E50F47" w:rsidP="00D805EA">
            <w:pPr>
              <w:pStyle w:val="Default"/>
              <w:jc w:val="center"/>
              <w:rPr>
                <w:color w:val="auto"/>
                <w:sz w:val="20"/>
                <w:szCs w:val="20"/>
              </w:rPr>
            </w:pPr>
          </w:p>
          <w:p w14:paraId="35136BA9" w14:textId="77777777" w:rsidR="00E50F47" w:rsidRPr="00390778" w:rsidRDefault="00E50F47" w:rsidP="00D805EA">
            <w:pPr>
              <w:pStyle w:val="Default"/>
              <w:jc w:val="center"/>
              <w:rPr>
                <w:color w:val="auto"/>
                <w:sz w:val="20"/>
                <w:szCs w:val="20"/>
              </w:rPr>
            </w:pPr>
            <w:r w:rsidRPr="00390778">
              <w:rPr>
                <w:color w:val="auto"/>
                <w:sz w:val="20"/>
                <w:szCs w:val="20"/>
              </w:rPr>
              <w:t xml:space="preserve">O:2  </w:t>
            </w:r>
          </w:p>
          <w:p w14:paraId="45160D0F" w14:textId="77777777" w:rsidR="00E50F47" w:rsidRPr="00390778" w:rsidRDefault="00E50F47" w:rsidP="00D805EA">
            <w:pPr>
              <w:pStyle w:val="Default"/>
              <w:jc w:val="center"/>
              <w:rPr>
                <w:color w:val="auto"/>
                <w:sz w:val="20"/>
                <w:szCs w:val="20"/>
              </w:rPr>
            </w:pPr>
          </w:p>
          <w:p w14:paraId="79FFCA0B" w14:textId="77777777" w:rsidR="00E50F47" w:rsidRPr="00390778" w:rsidRDefault="00E50F47" w:rsidP="00D805EA">
            <w:pPr>
              <w:pStyle w:val="Default"/>
              <w:rPr>
                <w:color w:val="auto"/>
              </w:rPr>
            </w:pPr>
          </w:p>
          <w:p w14:paraId="64F700C7" w14:textId="77777777" w:rsidR="00E50F47" w:rsidRPr="00390778" w:rsidRDefault="00E50F47" w:rsidP="00D805EA">
            <w:pPr>
              <w:pStyle w:val="Default"/>
              <w:rPr>
                <w:color w:val="auto"/>
                <w:sz w:val="20"/>
                <w:szCs w:val="20"/>
              </w:rPr>
            </w:pPr>
          </w:p>
          <w:p w14:paraId="72E5CB00" w14:textId="77777777" w:rsidR="00E50F47" w:rsidRPr="00390778" w:rsidRDefault="00E50F47" w:rsidP="00D805EA">
            <w:pPr>
              <w:pStyle w:val="Default"/>
              <w:rPr>
                <w:color w:val="auto"/>
                <w:sz w:val="20"/>
                <w:szCs w:val="20"/>
              </w:rPr>
            </w:pPr>
          </w:p>
          <w:p w14:paraId="74A9B0BD" w14:textId="77777777" w:rsidR="00E50F47" w:rsidRPr="00390778" w:rsidRDefault="00E50F47" w:rsidP="00D805EA">
            <w:pPr>
              <w:pStyle w:val="Default"/>
              <w:jc w:val="center"/>
              <w:rPr>
                <w:color w:val="auto"/>
              </w:rPr>
            </w:pPr>
            <w:r w:rsidRPr="00390778">
              <w:rPr>
                <w:color w:val="auto"/>
                <w:sz w:val="20"/>
                <w:szCs w:val="20"/>
              </w:rPr>
              <w:t>P:a</w:t>
            </w:r>
          </w:p>
          <w:p w14:paraId="2CEE38AC" w14:textId="77777777" w:rsidR="00E50F47" w:rsidRPr="00390778" w:rsidRDefault="00E50F47" w:rsidP="00D805EA">
            <w:pPr>
              <w:pStyle w:val="Default"/>
              <w:rPr>
                <w:color w:val="auto"/>
                <w:sz w:val="20"/>
                <w:szCs w:val="20"/>
              </w:rPr>
            </w:pPr>
          </w:p>
          <w:p w14:paraId="4A00FB9F" w14:textId="77777777" w:rsidR="00E50F47" w:rsidRPr="00390778" w:rsidRDefault="00E50F47" w:rsidP="00D805EA">
            <w:pPr>
              <w:pStyle w:val="Default"/>
              <w:jc w:val="center"/>
              <w:rPr>
                <w:color w:val="auto"/>
                <w:sz w:val="20"/>
                <w:szCs w:val="20"/>
              </w:rPr>
            </w:pPr>
          </w:p>
          <w:p w14:paraId="22C1D423" w14:textId="77777777" w:rsidR="00E50F47" w:rsidRPr="00390778" w:rsidRDefault="00E50F47" w:rsidP="00D805EA">
            <w:pPr>
              <w:pStyle w:val="Default"/>
              <w:jc w:val="center"/>
              <w:rPr>
                <w:color w:val="auto"/>
                <w:sz w:val="20"/>
                <w:szCs w:val="20"/>
              </w:rPr>
            </w:pPr>
            <w:r w:rsidRPr="00390778">
              <w:rPr>
                <w:color w:val="auto"/>
                <w:sz w:val="20"/>
                <w:szCs w:val="20"/>
              </w:rPr>
              <w:t>P:b</w:t>
            </w:r>
          </w:p>
          <w:p w14:paraId="00F4003C" w14:textId="77777777" w:rsidR="00E50F47" w:rsidRPr="00390778" w:rsidRDefault="00E50F47" w:rsidP="00D805EA">
            <w:pPr>
              <w:pStyle w:val="Default"/>
              <w:jc w:val="center"/>
              <w:rPr>
                <w:color w:val="auto"/>
                <w:sz w:val="20"/>
                <w:szCs w:val="20"/>
              </w:rPr>
            </w:pPr>
            <w:r w:rsidRPr="00390778">
              <w:rPr>
                <w:color w:val="auto"/>
                <w:sz w:val="20"/>
                <w:szCs w:val="20"/>
              </w:rPr>
              <w:t>P:c</w:t>
            </w:r>
          </w:p>
          <w:p w14:paraId="2BB9B625" w14:textId="77777777" w:rsidR="00E50F47" w:rsidRPr="00390778" w:rsidRDefault="00E50F47" w:rsidP="00D805EA">
            <w:pPr>
              <w:pStyle w:val="Default"/>
              <w:jc w:val="center"/>
              <w:rPr>
                <w:color w:val="auto"/>
                <w:sz w:val="20"/>
                <w:szCs w:val="20"/>
              </w:rPr>
            </w:pPr>
          </w:p>
          <w:p w14:paraId="0E8D73B3" w14:textId="77777777" w:rsidR="00E50F47" w:rsidRPr="00390778" w:rsidRDefault="00E50F47" w:rsidP="00D805EA">
            <w:pPr>
              <w:pStyle w:val="Default"/>
              <w:rPr>
                <w:color w:val="auto"/>
                <w:sz w:val="20"/>
                <w:szCs w:val="20"/>
              </w:rPr>
            </w:pPr>
          </w:p>
          <w:p w14:paraId="639C593A" w14:textId="77777777" w:rsidR="00E50F47" w:rsidRPr="00390778" w:rsidRDefault="00E50F47" w:rsidP="00D805EA">
            <w:pPr>
              <w:pStyle w:val="Default"/>
              <w:jc w:val="center"/>
              <w:rPr>
                <w:color w:val="auto"/>
                <w:sz w:val="20"/>
                <w:szCs w:val="20"/>
              </w:rPr>
            </w:pPr>
          </w:p>
          <w:p w14:paraId="0017FB4D" w14:textId="77777777" w:rsidR="00E50F47" w:rsidRPr="00390778" w:rsidRDefault="00E50F47" w:rsidP="00D805EA">
            <w:pPr>
              <w:pStyle w:val="Default"/>
              <w:jc w:val="center"/>
              <w:rPr>
                <w:color w:val="auto"/>
                <w:sz w:val="20"/>
                <w:szCs w:val="20"/>
              </w:rPr>
            </w:pPr>
          </w:p>
          <w:p w14:paraId="33106016" w14:textId="77777777" w:rsidR="00E50F47" w:rsidRPr="00390778" w:rsidRDefault="00E50F47" w:rsidP="00D805EA">
            <w:pPr>
              <w:pStyle w:val="Default"/>
              <w:jc w:val="center"/>
              <w:rPr>
                <w:color w:val="auto"/>
                <w:sz w:val="20"/>
                <w:szCs w:val="20"/>
              </w:rPr>
            </w:pPr>
          </w:p>
          <w:p w14:paraId="1642FECB" w14:textId="77777777" w:rsidR="00E50F47" w:rsidRPr="00390778" w:rsidRDefault="00E50F47" w:rsidP="00D805EA">
            <w:pPr>
              <w:pStyle w:val="Default"/>
              <w:jc w:val="center"/>
              <w:rPr>
                <w:color w:val="auto"/>
                <w:sz w:val="20"/>
                <w:szCs w:val="20"/>
              </w:rPr>
            </w:pPr>
            <w:r w:rsidRPr="00390778">
              <w:rPr>
                <w:color w:val="auto"/>
                <w:sz w:val="20"/>
                <w:szCs w:val="20"/>
              </w:rPr>
              <w:t xml:space="preserve">§ 17 </w:t>
            </w:r>
          </w:p>
          <w:p w14:paraId="233567D9" w14:textId="77777777" w:rsidR="00E50F47" w:rsidRPr="00390778" w:rsidRDefault="00E50F47" w:rsidP="00D805EA">
            <w:pPr>
              <w:pStyle w:val="Default"/>
              <w:jc w:val="center"/>
              <w:rPr>
                <w:color w:val="auto"/>
                <w:sz w:val="20"/>
                <w:szCs w:val="20"/>
              </w:rPr>
            </w:pPr>
          </w:p>
          <w:p w14:paraId="52DDA8DA" w14:textId="77777777" w:rsidR="00E50F47" w:rsidRPr="00390778" w:rsidRDefault="00E50F47" w:rsidP="00D805EA">
            <w:pPr>
              <w:pStyle w:val="Default"/>
              <w:jc w:val="center"/>
              <w:rPr>
                <w:color w:val="auto"/>
                <w:sz w:val="20"/>
                <w:szCs w:val="20"/>
              </w:rPr>
            </w:pPr>
          </w:p>
          <w:p w14:paraId="1CA395CE" w14:textId="77777777" w:rsidR="00E50F47" w:rsidRPr="00390778" w:rsidRDefault="00E50F47" w:rsidP="00D805EA">
            <w:pPr>
              <w:pStyle w:val="Default"/>
              <w:jc w:val="center"/>
              <w:rPr>
                <w:color w:val="auto"/>
                <w:sz w:val="20"/>
                <w:szCs w:val="20"/>
              </w:rPr>
            </w:pPr>
          </w:p>
          <w:p w14:paraId="4AB6B4CF" w14:textId="77777777" w:rsidR="00E50F47" w:rsidRPr="00390778" w:rsidRDefault="00E50F47" w:rsidP="00D805EA">
            <w:pPr>
              <w:pStyle w:val="Default"/>
              <w:jc w:val="center"/>
              <w:rPr>
                <w:color w:val="auto"/>
                <w:sz w:val="20"/>
                <w:szCs w:val="20"/>
              </w:rPr>
            </w:pPr>
            <w:r w:rsidRPr="00390778">
              <w:rPr>
                <w:color w:val="auto"/>
                <w:sz w:val="20"/>
                <w:szCs w:val="20"/>
              </w:rPr>
              <w:t>O:1</w:t>
            </w:r>
          </w:p>
          <w:p w14:paraId="5E435325" w14:textId="77777777" w:rsidR="00E50F47" w:rsidRPr="00390778" w:rsidRDefault="00E50F47" w:rsidP="00D805EA">
            <w:pPr>
              <w:pStyle w:val="Default"/>
              <w:jc w:val="center"/>
              <w:rPr>
                <w:color w:val="auto"/>
                <w:sz w:val="20"/>
                <w:szCs w:val="20"/>
              </w:rPr>
            </w:pPr>
          </w:p>
          <w:p w14:paraId="57D9AC80" w14:textId="77777777" w:rsidR="00E50F47" w:rsidRPr="00390778" w:rsidRDefault="00E50F47" w:rsidP="00D805EA">
            <w:pPr>
              <w:pStyle w:val="Default"/>
              <w:jc w:val="center"/>
              <w:rPr>
                <w:color w:val="auto"/>
                <w:sz w:val="20"/>
                <w:szCs w:val="20"/>
              </w:rPr>
            </w:pPr>
          </w:p>
          <w:p w14:paraId="54BB8038" w14:textId="77777777" w:rsidR="00E50F47" w:rsidRPr="00390778" w:rsidRDefault="00E50F47" w:rsidP="00D805EA">
            <w:pPr>
              <w:pStyle w:val="Default"/>
              <w:jc w:val="center"/>
              <w:rPr>
                <w:color w:val="auto"/>
                <w:sz w:val="20"/>
                <w:szCs w:val="20"/>
              </w:rPr>
            </w:pPr>
          </w:p>
          <w:p w14:paraId="3832B664" w14:textId="77777777" w:rsidR="00E50F47" w:rsidRPr="00390778" w:rsidRDefault="00E50F47" w:rsidP="00D805EA">
            <w:pPr>
              <w:pStyle w:val="Default"/>
              <w:jc w:val="center"/>
              <w:rPr>
                <w:color w:val="auto"/>
                <w:sz w:val="20"/>
                <w:szCs w:val="20"/>
              </w:rPr>
            </w:pPr>
            <w:r w:rsidRPr="00390778">
              <w:rPr>
                <w:color w:val="auto"/>
                <w:sz w:val="20"/>
                <w:szCs w:val="20"/>
              </w:rPr>
              <w:t>P:a</w:t>
            </w:r>
          </w:p>
          <w:p w14:paraId="0C8BF033" w14:textId="77777777" w:rsidR="00E50F47" w:rsidRPr="00390778" w:rsidRDefault="00E50F47" w:rsidP="00D805EA">
            <w:pPr>
              <w:pStyle w:val="Default"/>
              <w:jc w:val="center"/>
              <w:rPr>
                <w:color w:val="auto"/>
                <w:sz w:val="20"/>
                <w:szCs w:val="20"/>
              </w:rPr>
            </w:pPr>
          </w:p>
          <w:p w14:paraId="6F8A8E25" w14:textId="77777777" w:rsidR="00E50F47" w:rsidRPr="00390778" w:rsidRDefault="00E50F47" w:rsidP="00D805EA">
            <w:pPr>
              <w:pStyle w:val="Default"/>
              <w:jc w:val="center"/>
              <w:rPr>
                <w:color w:val="auto"/>
                <w:sz w:val="20"/>
                <w:szCs w:val="20"/>
              </w:rPr>
            </w:pPr>
          </w:p>
          <w:p w14:paraId="317C156E" w14:textId="77777777" w:rsidR="00E50F47" w:rsidRPr="00390778" w:rsidRDefault="00E50F47" w:rsidP="00D805EA">
            <w:pPr>
              <w:pStyle w:val="Default"/>
              <w:jc w:val="center"/>
              <w:rPr>
                <w:color w:val="auto"/>
                <w:sz w:val="20"/>
                <w:szCs w:val="20"/>
              </w:rPr>
            </w:pPr>
          </w:p>
          <w:p w14:paraId="004EFDB3" w14:textId="77777777" w:rsidR="00E50F47" w:rsidRPr="00390778" w:rsidRDefault="00E50F47" w:rsidP="00D805EA">
            <w:pPr>
              <w:pStyle w:val="Default"/>
              <w:jc w:val="center"/>
              <w:rPr>
                <w:color w:val="auto"/>
                <w:sz w:val="20"/>
                <w:szCs w:val="20"/>
              </w:rPr>
            </w:pPr>
          </w:p>
          <w:p w14:paraId="71675C3E" w14:textId="77777777" w:rsidR="00E50F47" w:rsidRPr="00390778" w:rsidRDefault="00E50F47" w:rsidP="00D805EA">
            <w:pPr>
              <w:pStyle w:val="Default"/>
              <w:jc w:val="center"/>
              <w:rPr>
                <w:color w:val="auto"/>
                <w:sz w:val="20"/>
                <w:szCs w:val="20"/>
              </w:rPr>
            </w:pPr>
            <w:r w:rsidRPr="00390778">
              <w:rPr>
                <w:color w:val="auto"/>
                <w:sz w:val="20"/>
                <w:szCs w:val="20"/>
              </w:rPr>
              <w:lastRenderedPageBreak/>
              <w:t>P:b</w:t>
            </w:r>
          </w:p>
          <w:p w14:paraId="254ABAC6" w14:textId="77777777" w:rsidR="00E50F47" w:rsidRPr="00390778" w:rsidRDefault="00E50F47" w:rsidP="00D805EA">
            <w:pPr>
              <w:pStyle w:val="Default"/>
              <w:jc w:val="center"/>
              <w:rPr>
                <w:color w:val="auto"/>
                <w:sz w:val="20"/>
                <w:szCs w:val="20"/>
              </w:rPr>
            </w:pPr>
          </w:p>
          <w:p w14:paraId="3EEC16B8" w14:textId="77777777" w:rsidR="00E50F47" w:rsidRPr="00390778" w:rsidRDefault="00E50F47" w:rsidP="00D805EA">
            <w:pPr>
              <w:pStyle w:val="Default"/>
              <w:jc w:val="center"/>
              <w:rPr>
                <w:color w:val="auto"/>
                <w:sz w:val="20"/>
                <w:szCs w:val="20"/>
              </w:rPr>
            </w:pPr>
          </w:p>
          <w:p w14:paraId="0230740E" w14:textId="77777777" w:rsidR="00E50F47" w:rsidRPr="00390778" w:rsidRDefault="00E50F47" w:rsidP="00D805EA">
            <w:pPr>
              <w:pStyle w:val="Default"/>
              <w:jc w:val="center"/>
              <w:rPr>
                <w:color w:val="auto"/>
                <w:sz w:val="20"/>
                <w:szCs w:val="20"/>
              </w:rPr>
            </w:pPr>
          </w:p>
          <w:p w14:paraId="17E0DD15" w14:textId="77777777" w:rsidR="00E50F47" w:rsidRPr="00390778" w:rsidRDefault="00E50F47" w:rsidP="00D805EA">
            <w:pPr>
              <w:pStyle w:val="Default"/>
              <w:jc w:val="center"/>
              <w:rPr>
                <w:color w:val="auto"/>
                <w:sz w:val="20"/>
                <w:szCs w:val="20"/>
              </w:rPr>
            </w:pPr>
          </w:p>
          <w:p w14:paraId="288E379D" w14:textId="77777777" w:rsidR="00E50F47" w:rsidRPr="00390778" w:rsidRDefault="00E50F47" w:rsidP="00D805EA">
            <w:pPr>
              <w:pStyle w:val="Default"/>
              <w:jc w:val="center"/>
              <w:rPr>
                <w:color w:val="auto"/>
                <w:sz w:val="20"/>
                <w:szCs w:val="20"/>
              </w:rPr>
            </w:pPr>
          </w:p>
          <w:p w14:paraId="72F8495D" w14:textId="77777777" w:rsidR="00E50F47" w:rsidRPr="00390778" w:rsidRDefault="00E50F47" w:rsidP="00D805EA">
            <w:pPr>
              <w:pStyle w:val="Default"/>
              <w:jc w:val="center"/>
              <w:rPr>
                <w:color w:val="auto"/>
                <w:sz w:val="20"/>
                <w:szCs w:val="20"/>
              </w:rPr>
            </w:pPr>
          </w:p>
          <w:p w14:paraId="3A2371FE" w14:textId="77777777" w:rsidR="00E50F47" w:rsidRPr="00390778" w:rsidRDefault="00E50F47" w:rsidP="00D805EA">
            <w:pPr>
              <w:pStyle w:val="Default"/>
              <w:jc w:val="center"/>
              <w:rPr>
                <w:color w:val="auto"/>
                <w:sz w:val="20"/>
                <w:szCs w:val="20"/>
              </w:rPr>
            </w:pPr>
          </w:p>
          <w:p w14:paraId="7CD8E4D4" w14:textId="77777777" w:rsidR="00E50F47" w:rsidRPr="00390778" w:rsidRDefault="00E50F47" w:rsidP="00D805EA">
            <w:pPr>
              <w:pStyle w:val="Default"/>
              <w:jc w:val="center"/>
              <w:rPr>
                <w:color w:val="auto"/>
                <w:sz w:val="20"/>
                <w:szCs w:val="20"/>
              </w:rPr>
            </w:pPr>
          </w:p>
          <w:p w14:paraId="27CF84C4" w14:textId="77777777" w:rsidR="00E50F47" w:rsidRPr="00390778" w:rsidRDefault="00E50F47" w:rsidP="00D805EA">
            <w:pPr>
              <w:pStyle w:val="Default"/>
              <w:jc w:val="center"/>
              <w:rPr>
                <w:color w:val="auto"/>
                <w:sz w:val="20"/>
                <w:szCs w:val="20"/>
              </w:rPr>
            </w:pPr>
          </w:p>
          <w:p w14:paraId="5F250E78" w14:textId="77777777" w:rsidR="00E50F47" w:rsidRPr="00390778" w:rsidRDefault="00E50F47" w:rsidP="00D805EA">
            <w:pPr>
              <w:pStyle w:val="Default"/>
              <w:jc w:val="center"/>
              <w:rPr>
                <w:color w:val="auto"/>
                <w:sz w:val="20"/>
                <w:szCs w:val="20"/>
              </w:rPr>
            </w:pPr>
          </w:p>
          <w:p w14:paraId="2BA9056F" w14:textId="77777777" w:rsidR="00E50F47" w:rsidRPr="00390778" w:rsidRDefault="00E50F47" w:rsidP="00D805EA">
            <w:pPr>
              <w:pStyle w:val="Default"/>
              <w:jc w:val="center"/>
              <w:rPr>
                <w:color w:val="auto"/>
                <w:sz w:val="20"/>
                <w:szCs w:val="20"/>
              </w:rPr>
            </w:pPr>
          </w:p>
          <w:p w14:paraId="0E424620" w14:textId="77777777" w:rsidR="00E50F47" w:rsidRPr="00390778" w:rsidRDefault="00E50F47" w:rsidP="00D805EA">
            <w:pPr>
              <w:pStyle w:val="Default"/>
              <w:jc w:val="center"/>
              <w:rPr>
                <w:color w:val="auto"/>
                <w:sz w:val="20"/>
                <w:szCs w:val="20"/>
              </w:rPr>
            </w:pPr>
          </w:p>
          <w:p w14:paraId="1F88E217" w14:textId="77777777" w:rsidR="00E50F47" w:rsidRPr="00390778" w:rsidRDefault="00E50F47" w:rsidP="00D805EA">
            <w:pPr>
              <w:pStyle w:val="Default"/>
              <w:jc w:val="center"/>
              <w:rPr>
                <w:color w:val="auto"/>
                <w:sz w:val="20"/>
                <w:szCs w:val="20"/>
              </w:rPr>
            </w:pPr>
          </w:p>
          <w:p w14:paraId="61564320" w14:textId="77777777" w:rsidR="00E50F47" w:rsidRPr="00390778" w:rsidRDefault="00E50F47" w:rsidP="00D805EA">
            <w:pPr>
              <w:pStyle w:val="Default"/>
              <w:jc w:val="center"/>
              <w:rPr>
                <w:color w:val="auto"/>
                <w:sz w:val="20"/>
                <w:szCs w:val="20"/>
              </w:rPr>
            </w:pPr>
          </w:p>
          <w:p w14:paraId="455A1A5C" w14:textId="77777777" w:rsidR="00E50F47" w:rsidRPr="00390778" w:rsidRDefault="00E50F47" w:rsidP="00D805EA">
            <w:pPr>
              <w:pStyle w:val="Default"/>
              <w:jc w:val="center"/>
              <w:rPr>
                <w:color w:val="auto"/>
                <w:sz w:val="20"/>
                <w:szCs w:val="20"/>
              </w:rPr>
            </w:pPr>
          </w:p>
          <w:p w14:paraId="2CB21F4E" w14:textId="77777777" w:rsidR="00E50F47" w:rsidRPr="00390778" w:rsidRDefault="00E50F47" w:rsidP="00D805EA">
            <w:pPr>
              <w:pStyle w:val="Default"/>
              <w:jc w:val="center"/>
              <w:rPr>
                <w:color w:val="auto"/>
                <w:sz w:val="20"/>
                <w:szCs w:val="20"/>
              </w:rPr>
            </w:pPr>
          </w:p>
          <w:p w14:paraId="4867ABAF" w14:textId="77777777" w:rsidR="00E50F47" w:rsidRPr="00390778" w:rsidRDefault="00E50F47" w:rsidP="00D805EA">
            <w:pPr>
              <w:pStyle w:val="Default"/>
              <w:rPr>
                <w:color w:val="auto"/>
                <w:sz w:val="20"/>
                <w:szCs w:val="20"/>
              </w:rPr>
            </w:pPr>
            <w:r w:rsidRPr="00390778">
              <w:rPr>
                <w:color w:val="auto"/>
                <w:sz w:val="20"/>
                <w:szCs w:val="20"/>
              </w:rPr>
              <w:t>P:c</w:t>
            </w:r>
          </w:p>
          <w:p w14:paraId="4C3222D4" w14:textId="77777777" w:rsidR="00E50F47" w:rsidRPr="00390778" w:rsidRDefault="00E50F47" w:rsidP="00D805EA">
            <w:pPr>
              <w:pStyle w:val="Default"/>
              <w:rPr>
                <w:color w:val="auto"/>
                <w:sz w:val="20"/>
                <w:szCs w:val="20"/>
              </w:rPr>
            </w:pPr>
          </w:p>
          <w:p w14:paraId="3A6EF915" w14:textId="77777777" w:rsidR="00E50F47" w:rsidRPr="00390778" w:rsidRDefault="00E50F47" w:rsidP="00D805EA">
            <w:pPr>
              <w:pStyle w:val="Default"/>
              <w:rPr>
                <w:color w:val="auto"/>
                <w:sz w:val="20"/>
                <w:szCs w:val="20"/>
              </w:rPr>
            </w:pPr>
          </w:p>
          <w:p w14:paraId="4E565AD8" w14:textId="77777777" w:rsidR="00E50F47" w:rsidRPr="00390778" w:rsidRDefault="00E50F47" w:rsidP="00D805EA">
            <w:pPr>
              <w:pStyle w:val="Default"/>
              <w:rPr>
                <w:color w:val="auto"/>
                <w:sz w:val="20"/>
                <w:szCs w:val="20"/>
              </w:rPr>
            </w:pPr>
          </w:p>
          <w:p w14:paraId="61E7DD7E" w14:textId="77777777" w:rsidR="00E50F47" w:rsidRPr="00390778" w:rsidRDefault="00E50F47" w:rsidP="00D805EA">
            <w:pPr>
              <w:pStyle w:val="Default"/>
              <w:rPr>
                <w:color w:val="auto"/>
                <w:sz w:val="20"/>
                <w:szCs w:val="20"/>
              </w:rPr>
            </w:pPr>
          </w:p>
          <w:p w14:paraId="1729207D" w14:textId="77777777" w:rsidR="00E50F47" w:rsidRPr="00390778" w:rsidRDefault="00E50F47" w:rsidP="00D805EA">
            <w:pPr>
              <w:pStyle w:val="Default"/>
              <w:rPr>
                <w:color w:val="auto"/>
                <w:sz w:val="20"/>
                <w:szCs w:val="20"/>
              </w:rPr>
            </w:pPr>
          </w:p>
          <w:p w14:paraId="1FD01C9A" w14:textId="77777777" w:rsidR="00E50F47" w:rsidRPr="00390778" w:rsidRDefault="00E50F47" w:rsidP="00D805EA">
            <w:pPr>
              <w:pStyle w:val="Default"/>
              <w:rPr>
                <w:color w:val="auto"/>
                <w:sz w:val="20"/>
                <w:szCs w:val="20"/>
              </w:rPr>
            </w:pPr>
          </w:p>
          <w:p w14:paraId="0DE5F479" w14:textId="77777777" w:rsidR="00E50F47" w:rsidRPr="00390778" w:rsidRDefault="00E50F47" w:rsidP="00D805EA">
            <w:pPr>
              <w:pStyle w:val="Default"/>
              <w:rPr>
                <w:color w:val="auto"/>
                <w:sz w:val="20"/>
                <w:szCs w:val="20"/>
              </w:rPr>
            </w:pPr>
          </w:p>
          <w:p w14:paraId="49E08618" w14:textId="77777777" w:rsidR="00E50F47" w:rsidRPr="00390778" w:rsidRDefault="00E50F47" w:rsidP="00D805EA">
            <w:pPr>
              <w:pStyle w:val="Default"/>
              <w:rPr>
                <w:color w:val="auto"/>
                <w:sz w:val="20"/>
                <w:szCs w:val="20"/>
              </w:rPr>
            </w:pPr>
          </w:p>
          <w:p w14:paraId="45853324" w14:textId="77777777" w:rsidR="00E50F47" w:rsidRPr="00390778" w:rsidRDefault="00E50F47" w:rsidP="00D805EA">
            <w:pPr>
              <w:pStyle w:val="Default"/>
              <w:rPr>
                <w:color w:val="auto"/>
                <w:sz w:val="20"/>
                <w:szCs w:val="20"/>
              </w:rPr>
            </w:pPr>
            <w:r w:rsidRPr="00390778">
              <w:rPr>
                <w:color w:val="auto"/>
                <w:sz w:val="20"/>
                <w:szCs w:val="20"/>
              </w:rPr>
              <w:t>P:d</w:t>
            </w:r>
          </w:p>
          <w:p w14:paraId="2207BF8D" w14:textId="77777777" w:rsidR="00E50F47" w:rsidRPr="00390778" w:rsidRDefault="00E50F47" w:rsidP="00D805EA">
            <w:pPr>
              <w:pStyle w:val="Default"/>
              <w:jc w:val="center"/>
              <w:rPr>
                <w:color w:val="auto"/>
                <w:sz w:val="20"/>
                <w:szCs w:val="20"/>
              </w:rPr>
            </w:pPr>
          </w:p>
          <w:p w14:paraId="1E4C450A" w14:textId="77777777" w:rsidR="00E50F47" w:rsidRPr="00390778" w:rsidRDefault="00E50F47" w:rsidP="00D805EA">
            <w:pPr>
              <w:pStyle w:val="Default"/>
              <w:jc w:val="center"/>
              <w:rPr>
                <w:color w:val="auto"/>
                <w:sz w:val="20"/>
                <w:szCs w:val="20"/>
              </w:rPr>
            </w:pPr>
          </w:p>
          <w:p w14:paraId="6F0148AD" w14:textId="77777777" w:rsidR="00E50F47" w:rsidRPr="00390778" w:rsidRDefault="00E50F47" w:rsidP="00D805EA">
            <w:pPr>
              <w:pStyle w:val="Default"/>
              <w:jc w:val="center"/>
              <w:rPr>
                <w:color w:val="auto"/>
                <w:sz w:val="20"/>
                <w:szCs w:val="20"/>
              </w:rPr>
            </w:pPr>
          </w:p>
          <w:p w14:paraId="1F4E0FF5" w14:textId="77777777" w:rsidR="00E50F47" w:rsidRPr="00390778" w:rsidRDefault="00E50F47" w:rsidP="00D805EA">
            <w:pPr>
              <w:pStyle w:val="Default"/>
              <w:jc w:val="center"/>
              <w:rPr>
                <w:color w:val="auto"/>
                <w:sz w:val="20"/>
                <w:szCs w:val="20"/>
              </w:rPr>
            </w:pPr>
          </w:p>
          <w:p w14:paraId="10C6EE44" w14:textId="77777777" w:rsidR="00E50F47" w:rsidRPr="00390778" w:rsidRDefault="00E50F47" w:rsidP="00D805EA">
            <w:pPr>
              <w:pStyle w:val="Default"/>
              <w:jc w:val="center"/>
              <w:rPr>
                <w:color w:val="auto"/>
                <w:sz w:val="20"/>
                <w:szCs w:val="20"/>
              </w:rPr>
            </w:pPr>
          </w:p>
          <w:p w14:paraId="3AAF6C63" w14:textId="77777777" w:rsidR="00E50F47" w:rsidRPr="00390778" w:rsidRDefault="00E50F47" w:rsidP="00D805EA">
            <w:pPr>
              <w:pStyle w:val="Default"/>
              <w:jc w:val="center"/>
              <w:rPr>
                <w:color w:val="auto"/>
                <w:sz w:val="20"/>
                <w:szCs w:val="20"/>
              </w:rPr>
            </w:pPr>
          </w:p>
          <w:p w14:paraId="76DDE8F4" w14:textId="77777777" w:rsidR="00E50F47" w:rsidRPr="00390778" w:rsidRDefault="00E50F47" w:rsidP="00D805EA">
            <w:pPr>
              <w:pStyle w:val="Default"/>
              <w:jc w:val="center"/>
              <w:rPr>
                <w:color w:val="auto"/>
                <w:sz w:val="20"/>
                <w:szCs w:val="20"/>
              </w:rPr>
            </w:pPr>
          </w:p>
          <w:p w14:paraId="3A3ED46C" w14:textId="77777777" w:rsidR="00E50F47" w:rsidRPr="00390778" w:rsidRDefault="00E50F47" w:rsidP="00D805EA">
            <w:pPr>
              <w:pStyle w:val="Default"/>
              <w:jc w:val="center"/>
              <w:rPr>
                <w:color w:val="auto"/>
                <w:sz w:val="20"/>
                <w:szCs w:val="20"/>
              </w:rPr>
            </w:pPr>
          </w:p>
          <w:p w14:paraId="17680FC6" w14:textId="77777777" w:rsidR="00E50F47" w:rsidRPr="00390778" w:rsidRDefault="00E50F47" w:rsidP="00D805EA">
            <w:pPr>
              <w:pStyle w:val="Default"/>
              <w:jc w:val="center"/>
              <w:rPr>
                <w:color w:val="auto"/>
                <w:sz w:val="20"/>
                <w:szCs w:val="20"/>
              </w:rPr>
            </w:pPr>
            <w:r w:rsidRPr="00390778">
              <w:rPr>
                <w:color w:val="auto"/>
                <w:sz w:val="20"/>
                <w:szCs w:val="20"/>
              </w:rPr>
              <w:t>P:e</w:t>
            </w:r>
          </w:p>
          <w:p w14:paraId="0E31DEEC" w14:textId="77777777" w:rsidR="00E50F47" w:rsidRPr="00390778" w:rsidRDefault="00E50F47" w:rsidP="00D805EA">
            <w:pPr>
              <w:pStyle w:val="Default"/>
              <w:jc w:val="center"/>
              <w:rPr>
                <w:color w:val="auto"/>
                <w:sz w:val="20"/>
                <w:szCs w:val="20"/>
              </w:rPr>
            </w:pPr>
          </w:p>
          <w:p w14:paraId="2A41BBDB" w14:textId="77777777" w:rsidR="00E50F47" w:rsidRPr="00390778" w:rsidRDefault="00E50F47" w:rsidP="00D805EA">
            <w:pPr>
              <w:pStyle w:val="Default"/>
              <w:jc w:val="center"/>
              <w:rPr>
                <w:color w:val="auto"/>
                <w:sz w:val="20"/>
                <w:szCs w:val="20"/>
              </w:rPr>
            </w:pPr>
          </w:p>
          <w:p w14:paraId="36D09C46" w14:textId="77777777" w:rsidR="00E50F47" w:rsidRPr="00390778" w:rsidRDefault="00E50F47" w:rsidP="00D805EA">
            <w:pPr>
              <w:pStyle w:val="Default"/>
              <w:jc w:val="center"/>
              <w:rPr>
                <w:color w:val="auto"/>
                <w:sz w:val="20"/>
                <w:szCs w:val="20"/>
              </w:rPr>
            </w:pPr>
          </w:p>
          <w:p w14:paraId="7C07E97D" w14:textId="77777777" w:rsidR="00E50F47" w:rsidRPr="00390778" w:rsidRDefault="00E50F47" w:rsidP="00D805EA">
            <w:pPr>
              <w:pStyle w:val="Default"/>
              <w:jc w:val="center"/>
              <w:rPr>
                <w:color w:val="auto"/>
                <w:sz w:val="20"/>
                <w:szCs w:val="20"/>
              </w:rPr>
            </w:pPr>
          </w:p>
          <w:p w14:paraId="56956C3A" w14:textId="77777777" w:rsidR="00E50F47" w:rsidRPr="00390778" w:rsidRDefault="00E50F47" w:rsidP="00D805EA">
            <w:pPr>
              <w:pStyle w:val="Default"/>
              <w:jc w:val="center"/>
              <w:rPr>
                <w:color w:val="auto"/>
                <w:sz w:val="20"/>
                <w:szCs w:val="20"/>
              </w:rPr>
            </w:pPr>
          </w:p>
          <w:p w14:paraId="3D65C4D0" w14:textId="77777777" w:rsidR="00E50F47" w:rsidRPr="00390778" w:rsidRDefault="00E50F47" w:rsidP="00D805EA">
            <w:pPr>
              <w:pStyle w:val="Default"/>
              <w:jc w:val="center"/>
              <w:rPr>
                <w:color w:val="auto"/>
                <w:sz w:val="20"/>
                <w:szCs w:val="20"/>
              </w:rPr>
            </w:pPr>
            <w:r w:rsidRPr="00390778">
              <w:rPr>
                <w:color w:val="auto"/>
                <w:sz w:val="20"/>
                <w:szCs w:val="20"/>
              </w:rPr>
              <w:t>O:2</w:t>
            </w:r>
          </w:p>
          <w:p w14:paraId="043C2DF1" w14:textId="77777777" w:rsidR="00E50F47" w:rsidRPr="00390778" w:rsidRDefault="00E50F47" w:rsidP="00D805EA">
            <w:pPr>
              <w:pStyle w:val="Default"/>
              <w:jc w:val="center"/>
              <w:rPr>
                <w:color w:val="auto"/>
                <w:sz w:val="20"/>
                <w:szCs w:val="20"/>
              </w:rPr>
            </w:pPr>
          </w:p>
          <w:p w14:paraId="13BB29E1" w14:textId="77777777" w:rsidR="00E50F47" w:rsidRPr="00390778" w:rsidRDefault="00E50F47" w:rsidP="00D805EA">
            <w:pPr>
              <w:pStyle w:val="Default"/>
              <w:jc w:val="center"/>
              <w:rPr>
                <w:color w:val="auto"/>
                <w:sz w:val="20"/>
                <w:szCs w:val="20"/>
              </w:rPr>
            </w:pPr>
          </w:p>
          <w:p w14:paraId="0E42607A" w14:textId="77777777" w:rsidR="00E50F47" w:rsidRPr="00390778" w:rsidRDefault="00E50F47" w:rsidP="00D805EA">
            <w:pPr>
              <w:pStyle w:val="Default"/>
              <w:jc w:val="center"/>
              <w:rPr>
                <w:color w:val="auto"/>
                <w:sz w:val="20"/>
                <w:szCs w:val="20"/>
              </w:rPr>
            </w:pPr>
          </w:p>
          <w:p w14:paraId="237BE397" w14:textId="77777777" w:rsidR="00E50F47" w:rsidRPr="00390778" w:rsidRDefault="00E50F47" w:rsidP="00D805EA">
            <w:pPr>
              <w:pStyle w:val="Default"/>
              <w:jc w:val="center"/>
              <w:rPr>
                <w:color w:val="auto"/>
                <w:sz w:val="20"/>
                <w:szCs w:val="20"/>
              </w:rPr>
            </w:pPr>
          </w:p>
          <w:p w14:paraId="62D6E554" w14:textId="77777777" w:rsidR="00E50F47" w:rsidRPr="00390778" w:rsidRDefault="00E50F47" w:rsidP="00D805EA">
            <w:pPr>
              <w:pStyle w:val="Default"/>
              <w:jc w:val="center"/>
              <w:rPr>
                <w:color w:val="auto"/>
                <w:sz w:val="20"/>
                <w:szCs w:val="20"/>
              </w:rPr>
            </w:pPr>
          </w:p>
          <w:p w14:paraId="6928C0AC" w14:textId="77777777" w:rsidR="00E50F47" w:rsidRPr="00390778" w:rsidRDefault="00E50F47" w:rsidP="00D805EA">
            <w:pPr>
              <w:pStyle w:val="Default"/>
              <w:jc w:val="center"/>
              <w:rPr>
                <w:color w:val="auto"/>
                <w:sz w:val="20"/>
                <w:szCs w:val="20"/>
              </w:rPr>
            </w:pPr>
          </w:p>
          <w:p w14:paraId="5B747BAC" w14:textId="77777777" w:rsidR="00E50F47" w:rsidRPr="00390778" w:rsidRDefault="00E50F47" w:rsidP="00D805EA">
            <w:pPr>
              <w:pStyle w:val="Default"/>
              <w:jc w:val="center"/>
              <w:rPr>
                <w:color w:val="auto"/>
                <w:sz w:val="20"/>
                <w:szCs w:val="20"/>
              </w:rPr>
            </w:pPr>
          </w:p>
          <w:p w14:paraId="1EB9529F" w14:textId="77777777" w:rsidR="00E50F47" w:rsidRPr="00390778" w:rsidRDefault="00E50F47" w:rsidP="00D805EA">
            <w:pPr>
              <w:pStyle w:val="Default"/>
              <w:jc w:val="center"/>
              <w:rPr>
                <w:color w:val="auto"/>
                <w:sz w:val="20"/>
                <w:szCs w:val="20"/>
              </w:rPr>
            </w:pPr>
          </w:p>
          <w:p w14:paraId="46A36F22" w14:textId="77777777" w:rsidR="00E50F47" w:rsidRPr="00390778" w:rsidRDefault="00E50F47" w:rsidP="00D805EA">
            <w:pPr>
              <w:pStyle w:val="Default"/>
              <w:jc w:val="center"/>
              <w:rPr>
                <w:color w:val="auto"/>
                <w:sz w:val="20"/>
                <w:szCs w:val="20"/>
              </w:rPr>
            </w:pPr>
          </w:p>
          <w:p w14:paraId="06EB4F3C" w14:textId="77777777" w:rsidR="00E50F47" w:rsidRPr="00390778" w:rsidRDefault="00E50F47" w:rsidP="00D805EA">
            <w:pPr>
              <w:pStyle w:val="Default"/>
              <w:jc w:val="center"/>
              <w:rPr>
                <w:color w:val="auto"/>
                <w:sz w:val="20"/>
                <w:szCs w:val="20"/>
              </w:rPr>
            </w:pPr>
          </w:p>
          <w:p w14:paraId="0C4B6925" w14:textId="77777777" w:rsidR="00E50F47" w:rsidRPr="00390778" w:rsidRDefault="00E50F47" w:rsidP="00D805EA">
            <w:pPr>
              <w:pStyle w:val="Default"/>
              <w:jc w:val="center"/>
              <w:rPr>
                <w:color w:val="auto"/>
                <w:sz w:val="20"/>
                <w:szCs w:val="20"/>
              </w:rPr>
            </w:pPr>
          </w:p>
          <w:p w14:paraId="440D7AB2" w14:textId="77777777" w:rsidR="00E50F47" w:rsidRPr="00390778" w:rsidRDefault="00E50F47" w:rsidP="00D805EA">
            <w:pPr>
              <w:pStyle w:val="Default"/>
              <w:jc w:val="center"/>
              <w:rPr>
                <w:color w:val="auto"/>
                <w:sz w:val="20"/>
                <w:szCs w:val="20"/>
              </w:rPr>
            </w:pPr>
          </w:p>
          <w:p w14:paraId="5428D8BA" w14:textId="77777777" w:rsidR="00E50F47" w:rsidRPr="00390778" w:rsidRDefault="00E50F47" w:rsidP="00D805EA">
            <w:pPr>
              <w:pStyle w:val="Default"/>
              <w:jc w:val="center"/>
              <w:rPr>
                <w:color w:val="auto"/>
                <w:sz w:val="20"/>
                <w:szCs w:val="20"/>
              </w:rPr>
            </w:pPr>
          </w:p>
          <w:p w14:paraId="3E0F3E26" w14:textId="77777777" w:rsidR="00E50F47" w:rsidRPr="00390778" w:rsidRDefault="00E50F47" w:rsidP="00D805EA">
            <w:pPr>
              <w:pStyle w:val="Default"/>
              <w:jc w:val="center"/>
              <w:rPr>
                <w:color w:val="auto"/>
                <w:sz w:val="20"/>
                <w:szCs w:val="20"/>
              </w:rPr>
            </w:pPr>
          </w:p>
          <w:p w14:paraId="69D004D4" w14:textId="77777777" w:rsidR="00E50F47" w:rsidRPr="00390778" w:rsidRDefault="00E50F47" w:rsidP="00D805EA">
            <w:pPr>
              <w:pStyle w:val="Default"/>
              <w:jc w:val="center"/>
              <w:rPr>
                <w:color w:val="auto"/>
                <w:sz w:val="20"/>
                <w:szCs w:val="20"/>
              </w:rPr>
            </w:pPr>
          </w:p>
          <w:p w14:paraId="6C562EBA" w14:textId="77777777" w:rsidR="00E50F47" w:rsidRPr="00390778" w:rsidRDefault="00E50F47" w:rsidP="00D805EA">
            <w:pPr>
              <w:pStyle w:val="Default"/>
              <w:jc w:val="center"/>
              <w:rPr>
                <w:color w:val="auto"/>
                <w:sz w:val="20"/>
                <w:szCs w:val="20"/>
              </w:rPr>
            </w:pPr>
          </w:p>
          <w:p w14:paraId="414B7D1F" w14:textId="77777777" w:rsidR="00E50F47" w:rsidRPr="00390778" w:rsidRDefault="00E50F47" w:rsidP="00D805EA">
            <w:pPr>
              <w:pStyle w:val="Default"/>
              <w:jc w:val="center"/>
              <w:rPr>
                <w:color w:val="auto"/>
                <w:sz w:val="20"/>
                <w:szCs w:val="20"/>
              </w:rPr>
            </w:pPr>
          </w:p>
          <w:p w14:paraId="080BE94E" w14:textId="77777777" w:rsidR="00E50F47" w:rsidRPr="00390778" w:rsidRDefault="00E50F47" w:rsidP="00D805EA">
            <w:pPr>
              <w:pStyle w:val="Default"/>
              <w:jc w:val="center"/>
              <w:rPr>
                <w:color w:val="auto"/>
                <w:sz w:val="20"/>
                <w:szCs w:val="20"/>
              </w:rPr>
            </w:pPr>
          </w:p>
          <w:p w14:paraId="4C01FD0C" w14:textId="77777777" w:rsidR="00E50F47" w:rsidRPr="00390778" w:rsidRDefault="00E50F47" w:rsidP="00D805EA">
            <w:pPr>
              <w:pStyle w:val="Default"/>
              <w:rPr>
                <w:color w:val="auto"/>
                <w:sz w:val="20"/>
                <w:szCs w:val="20"/>
              </w:rPr>
            </w:pPr>
          </w:p>
          <w:p w14:paraId="0355998B" w14:textId="77777777" w:rsidR="00E50F47" w:rsidRPr="00390778" w:rsidRDefault="00E50F47" w:rsidP="00D805EA">
            <w:pPr>
              <w:pStyle w:val="Default"/>
              <w:jc w:val="center"/>
              <w:rPr>
                <w:color w:val="auto"/>
                <w:sz w:val="20"/>
                <w:szCs w:val="20"/>
              </w:rPr>
            </w:pPr>
            <w:r w:rsidRPr="00390778">
              <w:rPr>
                <w:color w:val="auto"/>
                <w:sz w:val="20"/>
                <w:szCs w:val="20"/>
              </w:rPr>
              <w:t>O:3</w:t>
            </w:r>
          </w:p>
          <w:p w14:paraId="05F0175B" w14:textId="77777777" w:rsidR="00E50F47" w:rsidRPr="00390778" w:rsidRDefault="00E50F47" w:rsidP="00D805EA">
            <w:pPr>
              <w:pStyle w:val="Default"/>
              <w:jc w:val="center"/>
              <w:rPr>
                <w:color w:val="auto"/>
                <w:sz w:val="20"/>
                <w:szCs w:val="20"/>
              </w:rPr>
            </w:pPr>
          </w:p>
          <w:p w14:paraId="66BCB7D4" w14:textId="77777777" w:rsidR="00E50F47" w:rsidRPr="00390778" w:rsidRDefault="00E50F47" w:rsidP="00D805EA">
            <w:pPr>
              <w:pStyle w:val="Default"/>
              <w:jc w:val="center"/>
              <w:rPr>
                <w:color w:val="auto"/>
                <w:sz w:val="20"/>
                <w:szCs w:val="20"/>
              </w:rPr>
            </w:pPr>
          </w:p>
          <w:p w14:paraId="70E51B93" w14:textId="77777777" w:rsidR="00E50F47" w:rsidRPr="00390778" w:rsidRDefault="00E50F47" w:rsidP="00D805EA">
            <w:pPr>
              <w:pStyle w:val="Default"/>
              <w:jc w:val="center"/>
              <w:rPr>
                <w:color w:val="auto"/>
                <w:sz w:val="20"/>
                <w:szCs w:val="20"/>
              </w:rPr>
            </w:pPr>
          </w:p>
          <w:p w14:paraId="205FD542" w14:textId="77777777" w:rsidR="00E50F47" w:rsidRPr="00390778" w:rsidRDefault="00E50F47" w:rsidP="00D805EA">
            <w:pPr>
              <w:pStyle w:val="Default"/>
              <w:jc w:val="center"/>
              <w:rPr>
                <w:color w:val="auto"/>
                <w:sz w:val="20"/>
                <w:szCs w:val="20"/>
              </w:rPr>
            </w:pPr>
          </w:p>
          <w:p w14:paraId="17850C63" w14:textId="77777777" w:rsidR="00E50F47" w:rsidRPr="00390778" w:rsidRDefault="00E50F47" w:rsidP="00D805EA">
            <w:pPr>
              <w:pStyle w:val="Default"/>
              <w:jc w:val="center"/>
              <w:rPr>
                <w:color w:val="auto"/>
                <w:sz w:val="20"/>
                <w:szCs w:val="20"/>
              </w:rPr>
            </w:pPr>
          </w:p>
          <w:p w14:paraId="6638E969" w14:textId="77777777" w:rsidR="00E50F47" w:rsidRPr="00390778" w:rsidRDefault="00E50F47" w:rsidP="00D805EA">
            <w:pPr>
              <w:pStyle w:val="Default"/>
              <w:jc w:val="center"/>
              <w:rPr>
                <w:color w:val="auto"/>
                <w:sz w:val="20"/>
                <w:szCs w:val="20"/>
              </w:rPr>
            </w:pPr>
          </w:p>
          <w:p w14:paraId="305F4ADF" w14:textId="77777777" w:rsidR="00E50F47" w:rsidRPr="00390778" w:rsidRDefault="00E50F47" w:rsidP="00D805EA">
            <w:pPr>
              <w:pStyle w:val="Default"/>
              <w:jc w:val="center"/>
              <w:rPr>
                <w:color w:val="auto"/>
                <w:sz w:val="20"/>
                <w:szCs w:val="20"/>
              </w:rPr>
            </w:pPr>
          </w:p>
          <w:p w14:paraId="52C80BCD" w14:textId="77777777" w:rsidR="00E50F47" w:rsidRPr="00390778" w:rsidRDefault="00E50F47" w:rsidP="00D805EA">
            <w:pPr>
              <w:pStyle w:val="Default"/>
              <w:jc w:val="center"/>
              <w:rPr>
                <w:color w:val="auto"/>
                <w:sz w:val="20"/>
                <w:szCs w:val="20"/>
              </w:rPr>
            </w:pPr>
          </w:p>
          <w:p w14:paraId="5F79998D" w14:textId="77777777" w:rsidR="00E50F47" w:rsidRPr="00390778" w:rsidRDefault="00E50F47" w:rsidP="00D805EA">
            <w:pPr>
              <w:pStyle w:val="Default"/>
              <w:jc w:val="center"/>
              <w:rPr>
                <w:color w:val="auto"/>
                <w:sz w:val="20"/>
                <w:szCs w:val="20"/>
              </w:rPr>
            </w:pPr>
          </w:p>
          <w:p w14:paraId="5704AD82" w14:textId="77777777" w:rsidR="00E50F47" w:rsidRPr="00390778" w:rsidRDefault="00E50F47" w:rsidP="00D805EA">
            <w:pPr>
              <w:pStyle w:val="Default"/>
              <w:jc w:val="center"/>
              <w:rPr>
                <w:color w:val="auto"/>
                <w:sz w:val="20"/>
                <w:szCs w:val="20"/>
              </w:rPr>
            </w:pPr>
          </w:p>
          <w:p w14:paraId="698134A8" w14:textId="77777777" w:rsidR="00E50F47" w:rsidRPr="00390778" w:rsidRDefault="00E50F47" w:rsidP="00D805EA">
            <w:pPr>
              <w:pStyle w:val="Default"/>
              <w:jc w:val="center"/>
              <w:rPr>
                <w:color w:val="auto"/>
                <w:sz w:val="20"/>
                <w:szCs w:val="20"/>
              </w:rPr>
            </w:pPr>
          </w:p>
          <w:p w14:paraId="1CCE0878" w14:textId="77777777" w:rsidR="00E50F47" w:rsidRPr="00390778" w:rsidRDefault="00E50F47" w:rsidP="00D805EA">
            <w:pPr>
              <w:pStyle w:val="Default"/>
              <w:jc w:val="center"/>
              <w:rPr>
                <w:color w:val="auto"/>
                <w:sz w:val="20"/>
                <w:szCs w:val="20"/>
              </w:rPr>
            </w:pPr>
          </w:p>
          <w:p w14:paraId="2727AB9A" w14:textId="77777777" w:rsidR="00E50F47" w:rsidRPr="00390778" w:rsidRDefault="00E50F47" w:rsidP="00D805EA">
            <w:pPr>
              <w:pStyle w:val="Default"/>
              <w:jc w:val="center"/>
              <w:rPr>
                <w:color w:val="auto"/>
                <w:sz w:val="20"/>
                <w:szCs w:val="20"/>
              </w:rPr>
            </w:pPr>
          </w:p>
          <w:p w14:paraId="37EEFBC7" w14:textId="77777777" w:rsidR="00E50F47" w:rsidRPr="00390778" w:rsidRDefault="00E50F47" w:rsidP="00D805EA">
            <w:pPr>
              <w:pStyle w:val="Default"/>
              <w:jc w:val="center"/>
              <w:rPr>
                <w:color w:val="auto"/>
                <w:sz w:val="20"/>
                <w:szCs w:val="20"/>
              </w:rPr>
            </w:pPr>
          </w:p>
          <w:p w14:paraId="663DCA0C" w14:textId="77777777" w:rsidR="00E50F47" w:rsidRPr="00390778" w:rsidRDefault="00E50F47" w:rsidP="00D805EA">
            <w:pPr>
              <w:pStyle w:val="Default"/>
              <w:jc w:val="center"/>
              <w:rPr>
                <w:color w:val="auto"/>
                <w:sz w:val="20"/>
                <w:szCs w:val="20"/>
              </w:rPr>
            </w:pPr>
          </w:p>
          <w:p w14:paraId="6B7D1682" w14:textId="77777777" w:rsidR="00E50F47" w:rsidRPr="00390778" w:rsidRDefault="00E50F47" w:rsidP="00D805EA">
            <w:pPr>
              <w:pStyle w:val="Default"/>
              <w:jc w:val="center"/>
              <w:rPr>
                <w:color w:val="auto"/>
                <w:sz w:val="20"/>
                <w:szCs w:val="20"/>
              </w:rPr>
            </w:pPr>
          </w:p>
          <w:p w14:paraId="38D56580" w14:textId="77777777" w:rsidR="00E50F47" w:rsidRPr="00390778" w:rsidRDefault="00E50F47" w:rsidP="00D805EA">
            <w:pPr>
              <w:pStyle w:val="Default"/>
              <w:jc w:val="center"/>
              <w:rPr>
                <w:color w:val="auto"/>
                <w:sz w:val="20"/>
                <w:szCs w:val="20"/>
              </w:rPr>
            </w:pPr>
          </w:p>
          <w:p w14:paraId="6DA3A51B" w14:textId="77777777" w:rsidR="00E50F47" w:rsidRPr="00390778" w:rsidRDefault="00E50F47" w:rsidP="00D805EA">
            <w:pPr>
              <w:pStyle w:val="Default"/>
              <w:jc w:val="center"/>
              <w:rPr>
                <w:color w:val="auto"/>
                <w:sz w:val="20"/>
                <w:szCs w:val="20"/>
              </w:rPr>
            </w:pPr>
          </w:p>
          <w:p w14:paraId="3A01F332" w14:textId="77777777" w:rsidR="00E50F47" w:rsidRPr="00390778" w:rsidRDefault="00E50F47" w:rsidP="00D805EA">
            <w:pPr>
              <w:pStyle w:val="Default"/>
              <w:jc w:val="center"/>
              <w:rPr>
                <w:color w:val="auto"/>
                <w:sz w:val="20"/>
                <w:szCs w:val="20"/>
              </w:rPr>
            </w:pPr>
          </w:p>
          <w:p w14:paraId="77DB9EB3" w14:textId="77777777" w:rsidR="00E50F47" w:rsidRPr="00390778" w:rsidRDefault="00E50F47" w:rsidP="00D805EA">
            <w:pPr>
              <w:pStyle w:val="Default"/>
              <w:rPr>
                <w:color w:val="auto"/>
                <w:sz w:val="20"/>
                <w:szCs w:val="20"/>
              </w:rPr>
            </w:pPr>
          </w:p>
          <w:p w14:paraId="3F643B8E" w14:textId="77777777" w:rsidR="00E50F47" w:rsidRPr="00390778" w:rsidRDefault="00E50F47" w:rsidP="00D805EA">
            <w:pPr>
              <w:pStyle w:val="Default"/>
              <w:jc w:val="center"/>
              <w:rPr>
                <w:color w:val="auto"/>
                <w:sz w:val="20"/>
                <w:szCs w:val="20"/>
              </w:rPr>
            </w:pPr>
            <w:r w:rsidRPr="00390778">
              <w:rPr>
                <w:color w:val="auto"/>
                <w:sz w:val="20"/>
                <w:szCs w:val="20"/>
              </w:rPr>
              <w:t>O:4</w:t>
            </w:r>
          </w:p>
          <w:p w14:paraId="034D7A40" w14:textId="77777777" w:rsidR="00E50F47" w:rsidRPr="00390778" w:rsidRDefault="00E50F47" w:rsidP="00D805EA">
            <w:pPr>
              <w:pStyle w:val="Default"/>
              <w:jc w:val="center"/>
              <w:rPr>
                <w:color w:val="auto"/>
                <w:sz w:val="20"/>
                <w:szCs w:val="20"/>
              </w:rPr>
            </w:pPr>
          </w:p>
          <w:p w14:paraId="4E579D8D" w14:textId="77777777" w:rsidR="00E50F47" w:rsidRPr="00390778" w:rsidRDefault="00E50F47" w:rsidP="00D805EA">
            <w:pPr>
              <w:pStyle w:val="Default"/>
              <w:jc w:val="center"/>
              <w:rPr>
                <w:color w:val="auto"/>
                <w:sz w:val="20"/>
                <w:szCs w:val="20"/>
              </w:rPr>
            </w:pPr>
          </w:p>
          <w:p w14:paraId="1243FBD3" w14:textId="77777777" w:rsidR="00E50F47" w:rsidRPr="00390778" w:rsidRDefault="00E50F47" w:rsidP="00D805EA">
            <w:pPr>
              <w:pStyle w:val="Default"/>
              <w:jc w:val="center"/>
              <w:rPr>
                <w:color w:val="auto"/>
                <w:sz w:val="20"/>
                <w:szCs w:val="20"/>
              </w:rPr>
            </w:pPr>
          </w:p>
          <w:p w14:paraId="552090B6" w14:textId="77777777" w:rsidR="00E50F47" w:rsidRPr="00390778" w:rsidRDefault="00E50F47" w:rsidP="00D805EA">
            <w:pPr>
              <w:pStyle w:val="Default"/>
              <w:jc w:val="center"/>
              <w:rPr>
                <w:color w:val="auto"/>
                <w:sz w:val="20"/>
                <w:szCs w:val="20"/>
              </w:rPr>
            </w:pPr>
          </w:p>
          <w:p w14:paraId="5D5C85C2" w14:textId="77777777" w:rsidR="00E50F47" w:rsidRPr="00390778" w:rsidRDefault="00E50F47" w:rsidP="00D805EA">
            <w:pPr>
              <w:pStyle w:val="Default"/>
              <w:jc w:val="center"/>
              <w:rPr>
                <w:color w:val="auto"/>
                <w:sz w:val="20"/>
                <w:szCs w:val="20"/>
              </w:rPr>
            </w:pPr>
          </w:p>
          <w:p w14:paraId="4184560B" w14:textId="77777777" w:rsidR="00E50F47" w:rsidRPr="00390778" w:rsidRDefault="00E50F47" w:rsidP="00D805EA">
            <w:pPr>
              <w:pStyle w:val="Default"/>
              <w:jc w:val="center"/>
              <w:rPr>
                <w:color w:val="auto"/>
                <w:sz w:val="20"/>
                <w:szCs w:val="20"/>
              </w:rPr>
            </w:pPr>
          </w:p>
          <w:p w14:paraId="0CE5B36C" w14:textId="77777777" w:rsidR="00E50F47" w:rsidRPr="00390778" w:rsidRDefault="00E50F47" w:rsidP="00D805EA">
            <w:pPr>
              <w:pStyle w:val="Default"/>
              <w:jc w:val="center"/>
              <w:rPr>
                <w:color w:val="auto"/>
                <w:sz w:val="20"/>
                <w:szCs w:val="20"/>
              </w:rPr>
            </w:pPr>
          </w:p>
          <w:p w14:paraId="6320FE63" w14:textId="77777777" w:rsidR="00E50F47" w:rsidRPr="00390778" w:rsidRDefault="00E50F47" w:rsidP="00D805EA">
            <w:pPr>
              <w:pStyle w:val="Default"/>
              <w:jc w:val="center"/>
              <w:rPr>
                <w:color w:val="auto"/>
                <w:sz w:val="20"/>
                <w:szCs w:val="20"/>
              </w:rPr>
            </w:pPr>
          </w:p>
          <w:p w14:paraId="03CC1919" w14:textId="77777777" w:rsidR="00E50F47" w:rsidRPr="00390778" w:rsidRDefault="00E50F47" w:rsidP="00D805EA">
            <w:pPr>
              <w:pStyle w:val="Default"/>
              <w:jc w:val="center"/>
              <w:rPr>
                <w:color w:val="auto"/>
                <w:sz w:val="20"/>
                <w:szCs w:val="20"/>
              </w:rPr>
            </w:pPr>
          </w:p>
          <w:p w14:paraId="47EB9498" w14:textId="77777777" w:rsidR="00E50F47" w:rsidRPr="00390778" w:rsidRDefault="00E50F47" w:rsidP="00D805EA">
            <w:pPr>
              <w:pStyle w:val="Default"/>
              <w:jc w:val="center"/>
              <w:rPr>
                <w:color w:val="auto"/>
                <w:sz w:val="20"/>
                <w:szCs w:val="20"/>
              </w:rPr>
            </w:pPr>
          </w:p>
          <w:p w14:paraId="33B0741F" w14:textId="77777777" w:rsidR="00E50F47" w:rsidRPr="00390778" w:rsidRDefault="00E50F47" w:rsidP="00D805EA">
            <w:pPr>
              <w:pStyle w:val="Default"/>
              <w:jc w:val="center"/>
              <w:rPr>
                <w:color w:val="auto"/>
                <w:sz w:val="20"/>
                <w:szCs w:val="20"/>
              </w:rPr>
            </w:pPr>
          </w:p>
          <w:p w14:paraId="13638821" w14:textId="77777777" w:rsidR="00E50F47" w:rsidRPr="00390778" w:rsidRDefault="00E50F47" w:rsidP="00D805EA">
            <w:pPr>
              <w:pStyle w:val="Default"/>
              <w:jc w:val="center"/>
              <w:rPr>
                <w:color w:val="auto"/>
                <w:sz w:val="20"/>
                <w:szCs w:val="20"/>
              </w:rPr>
            </w:pPr>
          </w:p>
          <w:p w14:paraId="6C6A1CAC" w14:textId="77777777" w:rsidR="00E50F47" w:rsidRPr="00390778" w:rsidRDefault="00E50F47" w:rsidP="00D805EA">
            <w:pPr>
              <w:pStyle w:val="Default"/>
              <w:jc w:val="center"/>
              <w:rPr>
                <w:color w:val="auto"/>
                <w:sz w:val="20"/>
                <w:szCs w:val="20"/>
              </w:rPr>
            </w:pPr>
          </w:p>
          <w:p w14:paraId="3DDAE5A6" w14:textId="77777777" w:rsidR="00E50F47" w:rsidRPr="00390778" w:rsidRDefault="00E50F47" w:rsidP="00D805EA">
            <w:pPr>
              <w:pStyle w:val="Default"/>
              <w:jc w:val="center"/>
              <w:rPr>
                <w:color w:val="auto"/>
                <w:sz w:val="20"/>
                <w:szCs w:val="20"/>
              </w:rPr>
            </w:pPr>
          </w:p>
          <w:p w14:paraId="11A8F231" w14:textId="77777777" w:rsidR="00E50F47" w:rsidRPr="00390778" w:rsidRDefault="00E50F47" w:rsidP="00D805EA">
            <w:pPr>
              <w:pStyle w:val="Default"/>
              <w:jc w:val="center"/>
              <w:rPr>
                <w:color w:val="auto"/>
                <w:sz w:val="20"/>
                <w:szCs w:val="20"/>
              </w:rPr>
            </w:pPr>
          </w:p>
          <w:p w14:paraId="195FEFF6" w14:textId="77777777" w:rsidR="00E50F47" w:rsidRPr="00390778" w:rsidRDefault="00E50F47" w:rsidP="00D805EA">
            <w:pPr>
              <w:pStyle w:val="Default"/>
              <w:rPr>
                <w:color w:val="auto"/>
                <w:sz w:val="20"/>
                <w:szCs w:val="20"/>
              </w:rPr>
            </w:pPr>
          </w:p>
          <w:p w14:paraId="10855FA6" w14:textId="77777777" w:rsidR="00E50F47" w:rsidRPr="00390778" w:rsidRDefault="00E50F47" w:rsidP="00D805EA">
            <w:pPr>
              <w:pStyle w:val="Default"/>
              <w:rPr>
                <w:color w:val="auto"/>
                <w:sz w:val="20"/>
                <w:szCs w:val="20"/>
              </w:rPr>
            </w:pPr>
          </w:p>
          <w:p w14:paraId="67B32E61" w14:textId="77777777" w:rsidR="00E50F47" w:rsidRPr="00390778" w:rsidRDefault="00E50F47" w:rsidP="00D805EA">
            <w:pPr>
              <w:pStyle w:val="Default"/>
              <w:rPr>
                <w:color w:val="auto"/>
                <w:sz w:val="20"/>
                <w:szCs w:val="20"/>
              </w:rPr>
            </w:pPr>
          </w:p>
          <w:p w14:paraId="60073F97" w14:textId="77777777" w:rsidR="00E50F47" w:rsidRPr="00390778" w:rsidRDefault="00E50F47" w:rsidP="00D805EA">
            <w:pPr>
              <w:pStyle w:val="Default"/>
              <w:rPr>
                <w:color w:val="auto"/>
                <w:sz w:val="20"/>
                <w:szCs w:val="20"/>
              </w:rPr>
            </w:pPr>
          </w:p>
          <w:p w14:paraId="111F6378" w14:textId="77777777" w:rsidR="00E50F47" w:rsidRPr="00390778" w:rsidRDefault="00E50F47" w:rsidP="00D805EA">
            <w:pPr>
              <w:pStyle w:val="Default"/>
              <w:jc w:val="center"/>
              <w:rPr>
                <w:color w:val="auto"/>
                <w:sz w:val="20"/>
                <w:szCs w:val="20"/>
              </w:rPr>
            </w:pPr>
            <w:r w:rsidRPr="00390778">
              <w:rPr>
                <w:color w:val="auto"/>
                <w:sz w:val="20"/>
                <w:szCs w:val="20"/>
              </w:rPr>
              <w:t>O:5</w:t>
            </w:r>
          </w:p>
          <w:p w14:paraId="7C379D60" w14:textId="77777777" w:rsidR="00E50F47" w:rsidRPr="00390778" w:rsidRDefault="00E50F47" w:rsidP="00D805EA">
            <w:pPr>
              <w:pStyle w:val="Default"/>
              <w:jc w:val="center"/>
              <w:rPr>
                <w:color w:val="auto"/>
                <w:sz w:val="20"/>
                <w:szCs w:val="20"/>
              </w:rPr>
            </w:pPr>
          </w:p>
          <w:p w14:paraId="7C9D6136" w14:textId="77777777" w:rsidR="00E50F47" w:rsidRPr="00390778" w:rsidRDefault="00E50F47" w:rsidP="00D805EA">
            <w:pPr>
              <w:pStyle w:val="Default"/>
              <w:jc w:val="center"/>
              <w:rPr>
                <w:color w:val="auto"/>
                <w:sz w:val="20"/>
                <w:szCs w:val="20"/>
              </w:rPr>
            </w:pPr>
          </w:p>
          <w:p w14:paraId="3CA73FD7" w14:textId="77777777" w:rsidR="00E50F47" w:rsidRPr="00390778" w:rsidRDefault="00E50F47" w:rsidP="00D805EA">
            <w:pPr>
              <w:pStyle w:val="Default"/>
              <w:jc w:val="center"/>
              <w:rPr>
                <w:color w:val="auto"/>
                <w:sz w:val="20"/>
                <w:szCs w:val="20"/>
              </w:rPr>
            </w:pPr>
          </w:p>
          <w:p w14:paraId="7748F23E" w14:textId="77777777" w:rsidR="00E50F47" w:rsidRPr="00390778" w:rsidRDefault="00E50F47" w:rsidP="00D805EA">
            <w:pPr>
              <w:pStyle w:val="Default"/>
              <w:jc w:val="center"/>
              <w:rPr>
                <w:color w:val="auto"/>
                <w:sz w:val="20"/>
                <w:szCs w:val="20"/>
              </w:rPr>
            </w:pPr>
          </w:p>
          <w:p w14:paraId="44823E3E" w14:textId="77777777" w:rsidR="00E50F47" w:rsidRPr="00390778" w:rsidRDefault="00E50F47" w:rsidP="00D805EA">
            <w:pPr>
              <w:pStyle w:val="Default"/>
              <w:jc w:val="center"/>
              <w:rPr>
                <w:color w:val="auto"/>
                <w:sz w:val="20"/>
                <w:szCs w:val="20"/>
              </w:rPr>
            </w:pPr>
          </w:p>
          <w:p w14:paraId="539AA4F7" w14:textId="77777777" w:rsidR="00E50F47" w:rsidRPr="00390778" w:rsidRDefault="00E50F47" w:rsidP="00D805EA">
            <w:pPr>
              <w:pStyle w:val="Default"/>
              <w:jc w:val="center"/>
              <w:rPr>
                <w:color w:val="auto"/>
                <w:sz w:val="20"/>
                <w:szCs w:val="20"/>
              </w:rPr>
            </w:pPr>
          </w:p>
          <w:p w14:paraId="6EB78CC4" w14:textId="77777777" w:rsidR="00E50F47" w:rsidRPr="00390778" w:rsidRDefault="00E50F47" w:rsidP="00D805EA">
            <w:pPr>
              <w:pStyle w:val="Default"/>
              <w:jc w:val="center"/>
              <w:rPr>
                <w:color w:val="auto"/>
                <w:sz w:val="20"/>
                <w:szCs w:val="20"/>
              </w:rPr>
            </w:pPr>
          </w:p>
          <w:p w14:paraId="12A030C5" w14:textId="77777777" w:rsidR="00E50F47" w:rsidRPr="00390778" w:rsidRDefault="00E50F47" w:rsidP="00D805EA">
            <w:pPr>
              <w:pStyle w:val="Default"/>
              <w:jc w:val="center"/>
              <w:rPr>
                <w:color w:val="auto"/>
                <w:sz w:val="20"/>
                <w:szCs w:val="20"/>
              </w:rPr>
            </w:pPr>
          </w:p>
          <w:p w14:paraId="267BA8E5" w14:textId="77777777" w:rsidR="00E50F47" w:rsidRPr="00390778" w:rsidRDefault="00E50F47" w:rsidP="00D805EA">
            <w:pPr>
              <w:pStyle w:val="Default"/>
              <w:jc w:val="center"/>
              <w:rPr>
                <w:color w:val="auto"/>
                <w:sz w:val="20"/>
                <w:szCs w:val="20"/>
              </w:rPr>
            </w:pPr>
          </w:p>
          <w:p w14:paraId="710B1CED" w14:textId="77777777" w:rsidR="00E50F47" w:rsidRPr="00390778" w:rsidRDefault="00E50F47" w:rsidP="00D805EA">
            <w:pPr>
              <w:pStyle w:val="Default"/>
              <w:jc w:val="center"/>
              <w:rPr>
                <w:color w:val="auto"/>
                <w:sz w:val="20"/>
                <w:szCs w:val="20"/>
              </w:rPr>
            </w:pPr>
          </w:p>
          <w:p w14:paraId="526191BA" w14:textId="77777777" w:rsidR="00E50F47" w:rsidRPr="00390778" w:rsidRDefault="00E50F47" w:rsidP="00D805EA">
            <w:pPr>
              <w:pStyle w:val="Default"/>
              <w:jc w:val="center"/>
              <w:rPr>
                <w:color w:val="auto"/>
                <w:sz w:val="20"/>
                <w:szCs w:val="20"/>
              </w:rPr>
            </w:pPr>
          </w:p>
          <w:p w14:paraId="0420807D" w14:textId="77777777" w:rsidR="00E50F47" w:rsidRPr="00390778" w:rsidRDefault="00E50F47" w:rsidP="00D805EA">
            <w:pPr>
              <w:pStyle w:val="Default"/>
              <w:jc w:val="center"/>
              <w:rPr>
                <w:color w:val="auto"/>
                <w:sz w:val="20"/>
                <w:szCs w:val="20"/>
              </w:rPr>
            </w:pPr>
          </w:p>
          <w:p w14:paraId="6DEDEECF" w14:textId="77777777" w:rsidR="00E50F47" w:rsidRPr="00390778" w:rsidRDefault="00E50F47" w:rsidP="00D805EA">
            <w:pPr>
              <w:pStyle w:val="Default"/>
              <w:jc w:val="center"/>
              <w:rPr>
                <w:color w:val="auto"/>
                <w:sz w:val="20"/>
                <w:szCs w:val="20"/>
              </w:rPr>
            </w:pPr>
          </w:p>
          <w:p w14:paraId="5BEF6C44" w14:textId="77777777" w:rsidR="00E50F47" w:rsidRPr="00390778" w:rsidRDefault="00E50F47" w:rsidP="00D805EA">
            <w:pPr>
              <w:pStyle w:val="Default"/>
              <w:jc w:val="center"/>
              <w:rPr>
                <w:color w:val="auto"/>
                <w:sz w:val="20"/>
                <w:szCs w:val="20"/>
              </w:rPr>
            </w:pPr>
          </w:p>
          <w:p w14:paraId="0B194A4B" w14:textId="77777777" w:rsidR="00E50F47" w:rsidRPr="00390778" w:rsidRDefault="00E50F47" w:rsidP="00D805EA">
            <w:pPr>
              <w:pStyle w:val="Default"/>
              <w:jc w:val="center"/>
              <w:rPr>
                <w:color w:val="auto"/>
                <w:sz w:val="20"/>
                <w:szCs w:val="20"/>
              </w:rPr>
            </w:pPr>
          </w:p>
          <w:p w14:paraId="6443CDB3" w14:textId="77777777" w:rsidR="00E50F47" w:rsidRPr="00390778" w:rsidRDefault="00E50F47" w:rsidP="00D805EA">
            <w:pPr>
              <w:pStyle w:val="Default"/>
              <w:jc w:val="center"/>
              <w:rPr>
                <w:color w:val="auto"/>
                <w:sz w:val="20"/>
                <w:szCs w:val="20"/>
              </w:rPr>
            </w:pPr>
          </w:p>
          <w:p w14:paraId="18373D8C" w14:textId="77777777" w:rsidR="00E50F47" w:rsidRPr="00390778" w:rsidRDefault="00E50F47" w:rsidP="00D805EA">
            <w:pPr>
              <w:pStyle w:val="Default"/>
              <w:jc w:val="center"/>
              <w:rPr>
                <w:color w:val="auto"/>
                <w:sz w:val="20"/>
                <w:szCs w:val="20"/>
              </w:rPr>
            </w:pPr>
          </w:p>
          <w:p w14:paraId="1A40DE75" w14:textId="77777777" w:rsidR="00E50F47" w:rsidRPr="00390778" w:rsidRDefault="00E50F47" w:rsidP="00D805EA">
            <w:pPr>
              <w:pStyle w:val="Default"/>
              <w:jc w:val="center"/>
              <w:rPr>
                <w:color w:val="auto"/>
                <w:sz w:val="20"/>
                <w:szCs w:val="20"/>
              </w:rPr>
            </w:pPr>
          </w:p>
          <w:p w14:paraId="45A2E3A1" w14:textId="77777777" w:rsidR="00E50F47" w:rsidRPr="00390778" w:rsidRDefault="00E50F47" w:rsidP="00D805EA">
            <w:pPr>
              <w:pStyle w:val="Default"/>
              <w:jc w:val="center"/>
              <w:rPr>
                <w:color w:val="auto"/>
                <w:sz w:val="20"/>
                <w:szCs w:val="20"/>
              </w:rPr>
            </w:pPr>
          </w:p>
          <w:p w14:paraId="15036903" w14:textId="77777777" w:rsidR="00E50F47" w:rsidRPr="00390778" w:rsidRDefault="00E50F47" w:rsidP="00D805EA">
            <w:pPr>
              <w:pStyle w:val="Default"/>
              <w:jc w:val="center"/>
              <w:rPr>
                <w:color w:val="auto"/>
                <w:sz w:val="20"/>
                <w:szCs w:val="20"/>
              </w:rPr>
            </w:pPr>
          </w:p>
          <w:p w14:paraId="3EE0638B" w14:textId="77777777" w:rsidR="00E50F47" w:rsidRPr="00390778" w:rsidRDefault="00E50F47" w:rsidP="00D805EA">
            <w:pPr>
              <w:pStyle w:val="Default"/>
              <w:jc w:val="center"/>
              <w:rPr>
                <w:color w:val="auto"/>
                <w:sz w:val="20"/>
                <w:szCs w:val="20"/>
              </w:rPr>
            </w:pPr>
          </w:p>
          <w:p w14:paraId="4157A1F7" w14:textId="77777777" w:rsidR="00E50F47" w:rsidRPr="00390778" w:rsidRDefault="00E50F47" w:rsidP="00D805EA">
            <w:pPr>
              <w:pStyle w:val="Default"/>
              <w:jc w:val="center"/>
              <w:rPr>
                <w:color w:val="auto"/>
                <w:sz w:val="20"/>
                <w:szCs w:val="20"/>
              </w:rPr>
            </w:pPr>
          </w:p>
          <w:p w14:paraId="59ED4BBC" w14:textId="77777777" w:rsidR="00E50F47" w:rsidRPr="00390778" w:rsidRDefault="00E50F47" w:rsidP="00D805EA">
            <w:pPr>
              <w:pStyle w:val="Default"/>
              <w:jc w:val="center"/>
              <w:rPr>
                <w:color w:val="auto"/>
                <w:sz w:val="20"/>
                <w:szCs w:val="20"/>
              </w:rPr>
            </w:pPr>
          </w:p>
          <w:p w14:paraId="7F7F3E50" w14:textId="77777777" w:rsidR="00E50F47" w:rsidRPr="00390778" w:rsidRDefault="00E50F47" w:rsidP="00D805EA">
            <w:pPr>
              <w:pStyle w:val="Default"/>
              <w:jc w:val="center"/>
              <w:rPr>
                <w:color w:val="auto"/>
                <w:sz w:val="20"/>
                <w:szCs w:val="20"/>
              </w:rPr>
            </w:pPr>
          </w:p>
          <w:p w14:paraId="4F868D28" w14:textId="77777777" w:rsidR="00E50F47" w:rsidRPr="00390778" w:rsidRDefault="00E50F47" w:rsidP="00D805EA">
            <w:pPr>
              <w:pStyle w:val="Default"/>
              <w:jc w:val="center"/>
              <w:rPr>
                <w:color w:val="auto"/>
                <w:sz w:val="20"/>
                <w:szCs w:val="20"/>
              </w:rPr>
            </w:pPr>
            <w:r w:rsidRPr="00390778">
              <w:rPr>
                <w:color w:val="auto"/>
                <w:sz w:val="20"/>
                <w:szCs w:val="20"/>
              </w:rPr>
              <w:t>O:6</w:t>
            </w:r>
          </w:p>
          <w:p w14:paraId="77E20860" w14:textId="77777777" w:rsidR="00E50F47" w:rsidRPr="00390778" w:rsidRDefault="00E50F47" w:rsidP="00D805EA">
            <w:pPr>
              <w:pStyle w:val="Default"/>
              <w:jc w:val="center"/>
              <w:rPr>
                <w:color w:val="auto"/>
                <w:sz w:val="20"/>
                <w:szCs w:val="20"/>
              </w:rPr>
            </w:pPr>
          </w:p>
          <w:p w14:paraId="35684AB4" w14:textId="77777777" w:rsidR="00E50F47" w:rsidRPr="00390778" w:rsidRDefault="00E50F47" w:rsidP="00D805EA">
            <w:pPr>
              <w:pStyle w:val="Default"/>
              <w:jc w:val="center"/>
              <w:rPr>
                <w:color w:val="auto"/>
                <w:sz w:val="20"/>
                <w:szCs w:val="20"/>
              </w:rPr>
            </w:pPr>
          </w:p>
          <w:p w14:paraId="7D06B0BB" w14:textId="77777777" w:rsidR="00E50F47" w:rsidRPr="00390778" w:rsidRDefault="00E50F47" w:rsidP="00D805EA">
            <w:pPr>
              <w:pStyle w:val="Default"/>
              <w:jc w:val="center"/>
              <w:rPr>
                <w:color w:val="auto"/>
                <w:sz w:val="20"/>
                <w:szCs w:val="20"/>
              </w:rPr>
            </w:pPr>
          </w:p>
          <w:p w14:paraId="04B6F1DE" w14:textId="77777777" w:rsidR="00E50F47" w:rsidRPr="00390778" w:rsidRDefault="00E50F47" w:rsidP="00D805EA">
            <w:pPr>
              <w:pStyle w:val="Default"/>
              <w:jc w:val="center"/>
              <w:rPr>
                <w:color w:val="auto"/>
                <w:sz w:val="20"/>
                <w:szCs w:val="20"/>
              </w:rPr>
            </w:pPr>
          </w:p>
          <w:p w14:paraId="796995E8" w14:textId="77777777" w:rsidR="00E50F47" w:rsidRPr="00390778" w:rsidRDefault="00E50F47" w:rsidP="00D805EA">
            <w:pPr>
              <w:pStyle w:val="Default"/>
              <w:jc w:val="center"/>
              <w:rPr>
                <w:color w:val="auto"/>
                <w:sz w:val="20"/>
                <w:szCs w:val="20"/>
              </w:rPr>
            </w:pPr>
            <w:r w:rsidRPr="00390778">
              <w:rPr>
                <w:color w:val="auto"/>
                <w:sz w:val="20"/>
                <w:szCs w:val="20"/>
              </w:rPr>
              <w:t>§ 20</w:t>
            </w:r>
          </w:p>
          <w:p w14:paraId="62A8D153" w14:textId="77777777" w:rsidR="00E50F47" w:rsidRPr="00390778" w:rsidRDefault="00E50F47" w:rsidP="00D805EA">
            <w:pPr>
              <w:pStyle w:val="Default"/>
              <w:jc w:val="center"/>
              <w:rPr>
                <w:color w:val="auto"/>
                <w:sz w:val="20"/>
                <w:szCs w:val="20"/>
              </w:rPr>
            </w:pPr>
          </w:p>
          <w:p w14:paraId="01735AA9" w14:textId="77777777" w:rsidR="00E50F47" w:rsidRPr="00390778" w:rsidRDefault="00E50F47" w:rsidP="00D805EA">
            <w:pPr>
              <w:pStyle w:val="Default"/>
              <w:jc w:val="center"/>
              <w:rPr>
                <w:color w:val="auto"/>
                <w:sz w:val="20"/>
                <w:szCs w:val="20"/>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4169C263"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Finančná analýza</w:t>
            </w:r>
          </w:p>
          <w:p w14:paraId="11532443" w14:textId="77777777" w:rsidR="00E50F47" w:rsidRPr="00390778" w:rsidRDefault="00E50F47" w:rsidP="00D805EA">
            <w:pPr>
              <w:spacing w:after="0"/>
              <w:jc w:val="center"/>
              <w:rPr>
                <w:rFonts w:ascii="Times New Roman" w:eastAsia="Times New Roman" w:hAnsi="Times New Roman" w:cs="Times New Roman"/>
                <w:b/>
                <w:bCs/>
                <w:sz w:val="20"/>
                <w:szCs w:val="20"/>
              </w:rPr>
            </w:pPr>
          </w:p>
          <w:p w14:paraId="3DA2EA8B" w14:textId="77777777" w:rsidR="00E50F47" w:rsidRPr="00390778" w:rsidRDefault="00E50F47" w:rsidP="00872BAF">
            <w:pPr>
              <w:pStyle w:val="paragraph"/>
              <w:numPr>
                <w:ilvl w:val="0"/>
                <w:numId w:val="90"/>
              </w:numPr>
              <w:spacing w:before="0" w:beforeAutospacing="0" w:after="120" w:afterAutospacing="0" w:line="276" w:lineRule="auto"/>
              <w:ind w:left="360"/>
              <w:jc w:val="both"/>
              <w:textAlignment w:val="baseline"/>
              <w:rPr>
                <w:sz w:val="20"/>
                <w:szCs w:val="20"/>
                <w:lang w:eastAsia="en-US"/>
              </w:rPr>
            </w:pPr>
            <w:r w:rsidRPr="00390778">
              <w:rPr>
                <w:sz w:val="20"/>
                <w:szCs w:val="20"/>
                <w:lang w:eastAsia="en-US"/>
              </w:rPr>
              <w:t>Finančná spravodajská jednotka vypracúva finančnú analýzu, ktorá pozostáva</w:t>
            </w:r>
          </w:p>
          <w:p w14:paraId="2E0CA5EC" w14:textId="77777777" w:rsidR="00E50F47" w:rsidRPr="00390778" w:rsidRDefault="00E50F47" w:rsidP="00872BAF">
            <w:pPr>
              <w:pStyle w:val="paragraph"/>
              <w:numPr>
                <w:ilvl w:val="0"/>
                <w:numId w:val="91"/>
              </w:numPr>
              <w:spacing w:before="0" w:beforeAutospacing="0" w:after="120" w:afterAutospacing="0" w:line="276" w:lineRule="auto"/>
              <w:jc w:val="both"/>
              <w:textAlignment w:val="baseline"/>
              <w:rPr>
                <w:sz w:val="20"/>
                <w:szCs w:val="20"/>
                <w:lang w:eastAsia="en-US"/>
              </w:rPr>
            </w:pPr>
            <w:r w:rsidRPr="00390778">
              <w:rPr>
                <w:sz w:val="20"/>
                <w:szCs w:val="20"/>
                <w:lang w:eastAsia="en-US"/>
              </w:rPr>
              <w:t xml:space="preserve">z operačnej analýzy, ktorá sa zameriava na jednotlivé prípady a konkrétne ciele alebo na príslušné vybrané informácie priorizované na základe identifikovaného rizika, druhu a množstva získaných informácií </w:t>
            </w:r>
            <w:r w:rsidRPr="00390778">
              <w:rPr>
                <w:sz w:val="20"/>
                <w:szCs w:val="20"/>
                <w:lang w:eastAsia="en-US"/>
              </w:rPr>
              <w:lastRenderedPageBreak/>
              <w:t>a predpokladaného využitia poskytnutých informácií,</w:t>
            </w:r>
          </w:p>
          <w:p w14:paraId="364616E4" w14:textId="77777777" w:rsidR="00E50F47" w:rsidRPr="00390778" w:rsidRDefault="00E50F47" w:rsidP="00872BAF">
            <w:pPr>
              <w:pStyle w:val="paragraph"/>
              <w:numPr>
                <w:ilvl w:val="0"/>
                <w:numId w:val="91"/>
              </w:numPr>
              <w:spacing w:before="0" w:beforeAutospacing="0" w:after="120" w:afterAutospacing="0" w:line="276" w:lineRule="auto"/>
              <w:jc w:val="both"/>
              <w:textAlignment w:val="baseline"/>
              <w:rPr>
                <w:sz w:val="20"/>
                <w:szCs w:val="20"/>
                <w:lang w:eastAsia="en-US"/>
              </w:rPr>
            </w:pPr>
            <w:r w:rsidRPr="00390778">
              <w:rPr>
                <w:sz w:val="20"/>
                <w:szCs w:val="20"/>
                <w:lang w:eastAsia="en-US"/>
              </w:rPr>
              <w:t>zo strategickej analýzy, v rámci ktorej sa zaoberá trendmi, typológiami a spôsobmi legalizácie, financovania terorizmu a </w:t>
            </w:r>
            <w:bookmarkStart w:id="13" w:name="_Hlk240366673"/>
            <w:r w:rsidRPr="00390778">
              <w:rPr>
                <w:sz w:val="20"/>
                <w:szCs w:val="20"/>
                <w:lang w:eastAsia="en-US"/>
              </w:rPr>
              <w:t>financovania šírenia zbraní hromadného ničenia</w:t>
            </w:r>
            <w:bookmarkEnd w:id="13"/>
            <w:r w:rsidRPr="00390778">
              <w:rPr>
                <w:sz w:val="20"/>
                <w:szCs w:val="20"/>
                <w:lang w:eastAsia="en-US"/>
              </w:rPr>
              <w:t xml:space="preserve">. </w:t>
            </w:r>
          </w:p>
          <w:p w14:paraId="39E8FF99" w14:textId="77777777" w:rsidR="00E50F47" w:rsidRPr="00390778" w:rsidRDefault="00E50F47" w:rsidP="00872BAF">
            <w:pPr>
              <w:pStyle w:val="paragraph"/>
              <w:numPr>
                <w:ilvl w:val="0"/>
                <w:numId w:val="90"/>
              </w:numPr>
              <w:spacing w:before="0" w:beforeAutospacing="0" w:after="120" w:afterAutospacing="0" w:line="276" w:lineRule="auto"/>
              <w:ind w:left="360"/>
              <w:jc w:val="both"/>
              <w:textAlignment w:val="baseline"/>
              <w:rPr>
                <w:sz w:val="20"/>
                <w:szCs w:val="20"/>
                <w:lang w:eastAsia="en-US"/>
              </w:rPr>
            </w:pPr>
            <w:r w:rsidRPr="00390778">
              <w:rPr>
                <w:sz w:val="20"/>
                <w:szCs w:val="20"/>
                <w:lang w:eastAsia="en-US"/>
              </w:rPr>
              <w:t>Finančná spravodajská jednotka pri vypracúvaní finančnej analýzy vychádza z dostupných finančných informácií, ktorými sú najmä  </w:t>
            </w:r>
          </w:p>
          <w:p w14:paraId="3AA25119" w14:textId="77777777" w:rsidR="00E50F47" w:rsidRPr="00390778" w:rsidRDefault="00E50F47" w:rsidP="00872BAF">
            <w:pPr>
              <w:pStyle w:val="paragraph"/>
              <w:numPr>
                <w:ilvl w:val="0"/>
                <w:numId w:val="92"/>
              </w:numPr>
              <w:spacing w:before="0" w:beforeAutospacing="0" w:after="120" w:afterAutospacing="0" w:line="276" w:lineRule="auto"/>
              <w:ind w:left="810"/>
              <w:jc w:val="both"/>
              <w:rPr>
                <w:sz w:val="20"/>
                <w:szCs w:val="20"/>
              </w:rPr>
            </w:pPr>
            <w:r w:rsidRPr="00390778">
              <w:rPr>
                <w:sz w:val="20"/>
                <w:szCs w:val="20"/>
                <w:lang w:eastAsia="en-US"/>
              </w:rPr>
              <w:t xml:space="preserve">informácie poskytnuté podľa § 15, </w:t>
            </w:r>
          </w:p>
          <w:p w14:paraId="000DEE9F" w14:textId="77777777" w:rsidR="00E50F47" w:rsidRPr="00390778" w:rsidRDefault="00E50F47" w:rsidP="00872BAF">
            <w:pPr>
              <w:pStyle w:val="paragraph"/>
              <w:numPr>
                <w:ilvl w:val="0"/>
                <w:numId w:val="92"/>
              </w:numPr>
              <w:spacing w:before="0" w:beforeAutospacing="0" w:after="120" w:afterAutospacing="0" w:line="276" w:lineRule="auto"/>
              <w:ind w:left="810"/>
              <w:jc w:val="both"/>
              <w:rPr>
                <w:sz w:val="20"/>
                <w:szCs w:val="20"/>
              </w:rPr>
            </w:pPr>
            <w:r w:rsidRPr="00390778">
              <w:rPr>
                <w:sz w:val="20"/>
                <w:szCs w:val="20"/>
                <w:lang w:eastAsia="en-US"/>
              </w:rPr>
              <w:t xml:space="preserve">informácie získané podľa § 20, </w:t>
            </w:r>
          </w:p>
          <w:p w14:paraId="318808A1" w14:textId="77777777" w:rsidR="00E50F47" w:rsidRPr="00390778" w:rsidRDefault="00E50F47" w:rsidP="00872BAF">
            <w:pPr>
              <w:pStyle w:val="paragraph"/>
              <w:numPr>
                <w:ilvl w:val="0"/>
                <w:numId w:val="92"/>
              </w:numPr>
              <w:spacing w:before="0" w:beforeAutospacing="0" w:after="120" w:afterAutospacing="0" w:line="276" w:lineRule="auto"/>
              <w:ind w:left="810"/>
              <w:jc w:val="both"/>
              <w:rPr>
                <w:sz w:val="20"/>
                <w:szCs w:val="20"/>
              </w:rPr>
            </w:pPr>
            <w:r w:rsidRPr="00390778">
              <w:rPr>
                <w:sz w:val="20"/>
                <w:szCs w:val="20"/>
                <w:lang w:eastAsia="en-US"/>
              </w:rPr>
              <w:t>informácie získané v rámci medzinárodnej spolupráce podľa § 25 až 28.</w:t>
            </w:r>
          </w:p>
          <w:p w14:paraId="4ABFCB2D" w14:textId="77777777" w:rsidR="00E50F47" w:rsidRPr="00390778" w:rsidRDefault="00E50F47" w:rsidP="00D805EA">
            <w:pPr>
              <w:pStyle w:val="paragraph"/>
              <w:spacing w:before="0" w:beforeAutospacing="0" w:after="120" w:afterAutospacing="0" w:line="276" w:lineRule="auto"/>
              <w:ind w:left="810"/>
              <w:jc w:val="both"/>
              <w:rPr>
                <w:sz w:val="20"/>
                <w:szCs w:val="20"/>
              </w:rPr>
            </w:pPr>
          </w:p>
          <w:p w14:paraId="3AE257C9"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Odstupovanie informácií a prijímanie žiadostí</w:t>
            </w:r>
          </w:p>
          <w:p w14:paraId="184E9D14" w14:textId="77777777" w:rsidR="00E50F47" w:rsidRPr="00390778" w:rsidRDefault="00E50F47" w:rsidP="00D805EA">
            <w:pPr>
              <w:spacing w:after="120"/>
              <w:rPr>
                <w:rFonts w:ascii="Times New Roman" w:eastAsia="Times New Roman" w:hAnsi="Times New Roman" w:cs="Times New Roman"/>
                <w:sz w:val="20"/>
                <w:szCs w:val="20"/>
              </w:rPr>
            </w:pPr>
          </w:p>
          <w:p w14:paraId="1AECC0B0" w14:textId="77777777" w:rsidR="00E50F47" w:rsidRPr="00390778" w:rsidRDefault="00E50F47" w:rsidP="00872BAF">
            <w:pPr>
              <w:pStyle w:val="paragraph"/>
              <w:numPr>
                <w:ilvl w:val="0"/>
                <w:numId w:val="93"/>
              </w:numPr>
              <w:spacing w:before="0" w:beforeAutospacing="0" w:after="120" w:afterAutospacing="0" w:line="276" w:lineRule="auto"/>
              <w:ind w:left="360"/>
              <w:jc w:val="both"/>
              <w:textAlignment w:val="baseline"/>
              <w:rPr>
                <w:sz w:val="20"/>
                <w:szCs w:val="20"/>
              </w:rPr>
            </w:pPr>
            <w:r w:rsidRPr="00390778">
              <w:rPr>
                <w:sz w:val="20"/>
                <w:szCs w:val="20"/>
              </w:rPr>
              <w:t>Finančná spravodajská jednotka odstupuje informácie z finančných analýz </w:t>
            </w:r>
          </w:p>
          <w:p w14:paraId="07A8F12A" w14:textId="77777777" w:rsidR="00E50F47" w:rsidRPr="00390778" w:rsidRDefault="00E50F47" w:rsidP="00872BAF">
            <w:pPr>
              <w:pStyle w:val="paragraph"/>
              <w:numPr>
                <w:ilvl w:val="1"/>
                <w:numId w:val="94"/>
              </w:numPr>
              <w:spacing w:before="0" w:beforeAutospacing="0" w:after="120" w:afterAutospacing="0" w:line="276" w:lineRule="auto"/>
              <w:ind w:left="629"/>
              <w:jc w:val="both"/>
              <w:textAlignment w:val="baseline"/>
              <w:rPr>
                <w:sz w:val="20"/>
                <w:szCs w:val="20"/>
              </w:rPr>
            </w:pPr>
            <w:r w:rsidRPr="00390778">
              <w:rPr>
                <w:sz w:val="20"/>
                <w:szCs w:val="20"/>
              </w:rPr>
              <w:t>orgánom činným v trestnom konaní, ak skutočnosti nasvedčujú tomu, že bol spáchaný trestný čin,</w:t>
            </w:r>
          </w:p>
          <w:p w14:paraId="773887D6" w14:textId="77777777" w:rsidR="00E50F47" w:rsidRPr="00390778" w:rsidRDefault="00E50F47" w:rsidP="00872BAF">
            <w:pPr>
              <w:pStyle w:val="paragraph"/>
              <w:numPr>
                <w:ilvl w:val="1"/>
                <w:numId w:val="94"/>
              </w:numPr>
              <w:spacing w:before="0" w:beforeAutospacing="0" w:after="120" w:afterAutospacing="0" w:line="276" w:lineRule="auto"/>
              <w:ind w:left="629"/>
              <w:jc w:val="both"/>
              <w:textAlignment w:val="baseline"/>
              <w:rPr>
                <w:sz w:val="20"/>
                <w:szCs w:val="20"/>
              </w:rPr>
            </w:pPr>
            <w:r w:rsidRPr="00390778">
              <w:rPr>
                <w:sz w:val="20"/>
                <w:szCs w:val="20"/>
              </w:rPr>
              <w:lastRenderedPageBreak/>
              <w:t xml:space="preserve">Policajnému zboru na účely odhaľovania trestných činov a zisťovania ich páchateľov, spolupôsobenia pri odhaľovaní daňových únikov, nezákonných finančných operácií, legalizácie, súvisiacich predikatívnych trestných činov, financovania terorizmu, financovania šírenia zbraní hromadného ničenia, vedenia boja proti terorizmu a organizovanému zločinu a vyhľadávania majetku podľa osobitného predpisu, </w:t>
            </w:r>
            <w:r w:rsidRPr="00390778">
              <w:rPr>
                <w:sz w:val="20"/>
                <w:szCs w:val="20"/>
                <w:vertAlign w:val="superscript"/>
              </w:rPr>
              <w:t>70)</w:t>
            </w:r>
          </w:p>
          <w:p w14:paraId="4EC003B1" w14:textId="77777777" w:rsidR="00E50F47" w:rsidRPr="00390778" w:rsidRDefault="00E50F47" w:rsidP="00872BAF">
            <w:pPr>
              <w:pStyle w:val="paragraph"/>
              <w:numPr>
                <w:ilvl w:val="1"/>
                <w:numId w:val="94"/>
              </w:numPr>
              <w:spacing w:before="0" w:beforeAutospacing="0" w:after="120" w:afterAutospacing="0" w:line="276" w:lineRule="auto"/>
              <w:ind w:left="629"/>
              <w:jc w:val="both"/>
              <w:textAlignment w:val="baseline"/>
              <w:rPr>
                <w:sz w:val="20"/>
                <w:szCs w:val="20"/>
              </w:rPr>
            </w:pPr>
            <w:r w:rsidRPr="00390778">
              <w:rPr>
                <w:sz w:val="20"/>
                <w:szCs w:val="20"/>
              </w:rPr>
              <w:t xml:space="preserve">štátnym orgánom, ktoré plnia úlohy na úseku ochrany ústavného zriadenia, vnútorného poriadku a bezpečnosti štátu, ak je to potrebné na plnenie ich zákonom uložených úloh v boji proti terorizmu a organizovanej trestnej činnosti; </w:t>
            </w:r>
          </w:p>
          <w:p w14:paraId="375A8D52" w14:textId="77777777" w:rsidR="00E50F47" w:rsidRPr="00390778" w:rsidRDefault="00E50F47" w:rsidP="00872BAF">
            <w:pPr>
              <w:pStyle w:val="paragraph"/>
              <w:numPr>
                <w:ilvl w:val="1"/>
                <w:numId w:val="94"/>
              </w:numPr>
              <w:spacing w:before="0" w:beforeAutospacing="0" w:after="120" w:afterAutospacing="0" w:line="276" w:lineRule="auto"/>
              <w:ind w:left="487"/>
              <w:jc w:val="both"/>
              <w:textAlignment w:val="baseline"/>
              <w:rPr>
                <w:sz w:val="20"/>
                <w:szCs w:val="20"/>
              </w:rPr>
            </w:pPr>
            <w:r w:rsidRPr="00390778">
              <w:rPr>
                <w:sz w:val="20"/>
                <w:szCs w:val="20"/>
              </w:rPr>
              <w:t>Finančnému riaditeľstvu SR, daňovým úradom alebo colným úradom, ak môžu mať význam pre správu daní alebo colný dohľad a takéto poskytnutie neohrozí plnenie úloh Finančnej spravodajskej jednotky,</w:t>
            </w:r>
          </w:p>
          <w:p w14:paraId="27EC4B79" w14:textId="77777777" w:rsidR="00E50F47" w:rsidRPr="00390778" w:rsidRDefault="00E50F47" w:rsidP="00872BAF">
            <w:pPr>
              <w:pStyle w:val="paragraph"/>
              <w:numPr>
                <w:ilvl w:val="1"/>
                <w:numId w:val="94"/>
              </w:numPr>
              <w:spacing w:before="0" w:beforeAutospacing="0" w:after="120" w:afterAutospacing="0" w:line="276" w:lineRule="auto"/>
              <w:ind w:left="487"/>
              <w:jc w:val="both"/>
              <w:textAlignment w:val="baseline"/>
              <w:rPr>
                <w:sz w:val="20"/>
                <w:szCs w:val="20"/>
              </w:rPr>
            </w:pPr>
            <w:r w:rsidRPr="00390778">
              <w:rPr>
                <w:sz w:val="20"/>
                <w:szCs w:val="20"/>
              </w:rPr>
              <w:t xml:space="preserve">Kriminálnemu úradu finančnej správy, ak je to potrebné na plnenie </w:t>
            </w:r>
            <w:r w:rsidRPr="00390778">
              <w:rPr>
                <w:sz w:val="20"/>
                <w:szCs w:val="20"/>
              </w:rPr>
              <w:lastRenderedPageBreak/>
              <w:t>jeho úloh podľa osobitného predpisu.</w:t>
            </w:r>
            <w:r w:rsidRPr="00390778">
              <w:rPr>
                <w:sz w:val="20"/>
                <w:szCs w:val="20"/>
                <w:vertAlign w:val="superscript"/>
              </w:rPr>
              <w:t>71)</w:t>
            </w:r>
            <w:r w:rsidRPr="00390778">
              <w:rPr>
                <w:sz w:val="20"/>
                <w:szCs w:val="20"/>
              </w:rPr>
              <w:t xml:space="preserve"> </w:t>
            </w:r>
          </w:p>
          <w:p w14:paraId="2F181BC7" w14:textId="77777777" w:rsidR="00E50F47" w:rsidRPr="00390778" w:rsidRDefault="00E50F47" w:rsidP="00872BAF">
            <w:pPr>
              <w:pStyle w:val="Odsekzoznamu"/>
              <w:numPr>
                <w:ilvl w:val="0"/>
                <w:numId w:val="9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poskytne na základe odôvodnenej žiadosti finančné informácie a finančné analýzy, ktorými v čase podania žiadosti disponuje, orgánom uvedeným v odseku 1 a súdu, ak je to nevyhnutné na účel predchádzania, odhaľovania, vyšetrovania a stíhania legalizácie, súvisiacich predikatívnych trestných činov, financovania terorizmu, porušenia reštriktívneho opatrenia,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inej závažnej trestnej činnosti.</w:t>
            </w:r>
            <w:r w:rsidRPr="00390778">
              <w:rPr>
                <w:rFonts w:ascii="Times New Roman" w:eastAsia="Times New Roman" w:hAnsi="Times New Roman" w:cs="Times New Roman"/>
                <w:sz w:val="20"/>
                <w:szCs w:val="20"/>
                <w:vertAlign w:val="superscript"/>
              </w:rPr>
              <w:t>72)</w:t>
            </w:r>
            <w:r w:rsidRPr="00390778">
              <w:rPr>
                <w:rFonts w:ascii="Times New Roman" w:eastAsia="Times New Roman" w:hAnsi="Times New Roman" w:cs="Times New Roman"/>
                <w:sz w:val="20"/>
                <w:szCs w:val="20"/>
              </w:rPr>
              <w:t xml:space="preserve"> Bez súhlasu Finančnej spravodajskej jednotky nemožno informácie podľa prvej vety použiť na iný účel, než na ktorý boli poskytnuté, ani ich nemožno poskytnúť inému orgánu verejnej moci alebo orgánu iného štátu. </w:t>
            </w:r>
          </w:p>
          <w:p w14:paraId="4AEE6B52" w14:textId="77777777" w:rsidR="00E50F47" w:rsidRPr="00390778" w:rsidRDefault="00E50F47" w:rsidP="00872BAF">
            <w:pPr>
              <w:pStyle w:val="Odsekzoznamu"/>
              <w:numPr>
                <w:ilvl w:val="0"/>
                <w:numId w:val="9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nie je povinná vyhovieť žiadosti o poskytnutie informácií podľa odseku 2, ak by poskytnutie informácií a podkladov získaných podľa tohto zákona mohlo zmariť alebo ohroziť spracovanie finančnej analýzy, prebiehajúce trestné konanie,  alebo ak by poskytnutie informácií a </w:t>
            </w:r>
            <w:r w:rsidRPr="00390778">
              <w:rPr>
                <w:rFonts w:ascii="Times New Roman" w:eastAsia="Times New Roman" w:hAnsi="Times New Roman" w:cs="Times New Roman"/>
                <w:sz w:val="20"/>
                <w:szCs w:val="20"/>
              </w:rPr>
              <w:lastRenderedPageBreak/>
              <w:t>podkladov bolo zjavne neprimerané oprávneným záujmom osoby, ktorej sa týkajú, alebo by odporovalo účelu, pre ktorý bola žiadosť o poskytnutie informácií a podkladov podaná. Odmietnutie poskytnutia informácií alebo súhlasu podľa odseku 2 na využitie na iný účel musí Finančná spravodajská jednotka odôvodniť.</w:t>
            </w:r>
          </w:p>
          <w:p w14:paraId="37981450" w14:textId="77777777" w:rsidR="00E50F47" w:rsidRPr="00390778" w:rsidRDefault="00E50F47" w:rsidP="00872BAF">
            <w:pPr>
              <w:pStyle w:val="Odsekzoznamu"/>
              <w:numPr>
                <w:ilvl w:val="0"/>
                <w:numId w:val="9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Orgány uvedené v odseku 1 a súd sú na účel predchádzania, odhaľovania, vyšetrovania a stíhania závažnej trestnej činnosti oprávnené žiadať od zahraničných orgánov s porovnateľnou vecnou pôsobnosťou finančné informácie a finančné analýzy, ktoré môžu použiť len na účel, na ktorý boli žiadané alebo poskytnuté. Výmena informácií podľa odseku 2 a podľa prvej vety sa uskutočňuje prostredníctvom zabezpečenej elektronickej komunikácie, ktorá poskytuje vysokú úroveň bezpečnosti.</w:t>
            </w:r>
          </w:p>
          <w:p w14:paraId="60500DA3" w14:textId="77777777" w:rsidR="00E50F47" w:rsidRPr="00390778" w:rsidRDefault="00E50F47" w:rsidP="00872BAF">
            <w:pPr>
              <w:pStyle w:val="paragraph"/>
              <w:numPr>
                <w:ilvl w:val="0"/>
                <w:numId w:val="93"/>
              </w:numPr>
              <w:spacing w:before="0" w:beforeAutospacing="0" w:after="120" w:afterAutospacing="0" w:line="276" w:lineRule="auto"/>
              <w:ind w:left="360"/>
              <w:jc w:val="both"/>
              <w:textAlignment w:val="baseline"/>
              <w:rPr>
                <w:sz w:val="20"/>
                <w:szCs w:val="20"/>
              </w:rPr>
            </w:pPr>
            <w:r w:rsidRPr="00390778">
              <w:rPr>
                <w:sz w:val="20"/>
                <w:szCs w:val="20"/>
              </w:rPr>
              <w:t xml:space="preserve">Orgány uvedené v odseku 1 poskytujú Finančnej spravodajskej jednotke na jej žiadosť informácie, ktoré majú k dispozícii a ktoré sú potrebné na predchádzanie a odhaľovanie legalizácie, financovania terorizmu, financovania šírenia zbraní hromadného ničenia a trestných činov, </w:t>
            </w:r>
            <w:r w:rsidRPr="00390778">
              <w:rPr>
                <w:sz w:val="20"/>
                <w:szCs w:val="20"/>
              </w:rPr>
              <w:lastRenderedPageBreak/>
              <w:t>za ktoré možno uložiť trest odňatia slobody s hornou hranicou trestnej sadzby prevyšujúcou jeden rok; to neplatí, ak by poskytnutím informácií došlo k ohrozeniu plnenia konkrétnych úloh spravodajskej služby</w:t>
            </w:r>
            <w:r w:rsidRPr="00390778">
              <w:rPr>
                <w:sz w:val="20"/>
                <w:szCs w:val="20"/>
                <w:vertAlign w:val="superscript"/>
              </w:rPr>
              <w:t>73)</w:t>
            </w:r>
            <w:r w:rsidRPr="00390778">
              <w:rPr>
                <w:sz w:val="20"/>
                <w:szCs w:val="20"/>
              </w:rPr>
              <w:t xml:space="preserve"> alebo k odhaleniu jej zdrojov, prostriedkov, totožnosti jej príslušníka alebo osoby konajúcej v jej prospech, alebo k ohrozeniu medzinárodnej spravodajskej spolupráce. Finančná spravodajská jednotka v žiadosti uvedie lehotu.</w:t>
            </w:r>
          </w:p>
          <w:p w14:paraId="7A28187A" w14:textId="77777777" w:rsidR="00E50F47" w:rsidRPr="00390778" w:rsidRDefault="00E50F47" w:rsidP="00872BAF">
            <w:pPr>
              <w:pStyle w:val="paragraph"/>
              <w:numPr>
                <w:ilvl w:val="0"/>
                <w:numId w:val="93"/>
              </w:numPr>
              <w:spacing w:before="0" w:beforeAutospacing="0" w:after="120" w:afterAutospacing="0" w:line="276" w:lineRule="auto"/>
              <w:ind w:left="360"/>
              <w:jc w:val="both"/>
              <w:rPr>
                <w:sz w:val="20"/>
                <w:szCs w:val="20"/>
              </w:rPr>
            </w:pPr>
            <w:r w:rsidRPr="00390778">
              <w:rPr>
                <w:sz w:val="20"/>
                <w:szCs w:val="20"/>
              </w:rPr>
              <w:t>Informácie poskytnuté podľa odsekov 1 a 2 nesmú obsahovať údaje o ich pôvodcovi.</w:t>
            </w:r>
          </w:p>
          <w:p w14:paraId="6F400098" w14:textId="77777777" w:rsidR="00E50F47" w:rsidRPr="00390778" w:rsidRDefault="00E50F47" w:rsidP="00D805EA">
            <w:pPr>
              <w:pStyle w:val="Default"/>
              <w:jc w:val="both"/>
              <w:rPr>
                <w:color w:val="auto"/>
                <w:sz w:val="20"/>
                <w:szCs w:val="20"/>
              </w:rPr>
            </w:pPr>
          </w:p>
          <w:p w14:paraId="0563C63A" w14:textId="77777777" w:rsidR="00E50F47" w:rsidRPr="00390778" w:rsidRDefault="00E50F47" w:rsidP="00D805EA">
            <w:pPr>
              <w:pStyle w:val="Default"/>
              <w:jc w:val="both"/>
              <w:rPr>
                <w:color w:val="auto"/>
                <w:sz w:val="20"/>
                <w:szCs w:val="20"/>
              </w:rPr>
            </w:pPr>
          </w:p>
          <w:p w14:paraId="5FB84E0C" w14:textId="77777777" w:rsidR="00E50F47" w:rsidRPr="00390778" w:rsidRDefault="00E50F47" w:rsidP="00D805EA">
            <w:pPr>
              <w:pStyle w:val="Default"/>
              <w:jc w:val="center"/>
              <w:rPr>
                <w:b/>
                <w:bCs/>
                <w:color w:val="auto"/>
                <w:sz w:val="20"/>
                <w:szCs w:val="20"/>
              </w:rPr>
            </w:pPr>
            <w:r w:rsidRPr="00390778">
              <w:rPr>
                <w:b/>
                <w:bCs/>
                <w:color w:val="auto"/>
                <w:sz w:val="20"/>
                <w:szCs w:val="20"/>
              </w:rPr>
              <w:t>Získavanie informácií</w:t>
            </w:r>
          </w:p>
          <w:p w14:paraId="3C971E4B" w14:textId="77777777" w:rsidR="00E50F47" w:rsidRPr="00390778" w:rsidRDefault="00E50F47" w:rsidP="00D805EA">
            <w:pPr>
              <w:pStyle w:val="Default"/>
              <w:jc w:val="both"/>
              <w:rPr>
                <w:color w:val="auto"/>
                <w:sz w:val="20"/>
                <w:szCs w:val="20"/>
              </w:rPr>
            </w:pPr>
          </w:p>
          <w:p w14:paraId="0C71E75C" w14:textId="77777777" w:rsidR="00E50F47" w:rsidRPr="00390778" w:rsidRDefault="00E50F47" w:rsidP="00872BAF">
            <w:pPr>
              <w:pStyle w:val="Odsekzoznamu"/>
              <w:numPr>
                <w:ilvl w:val="3"/>
                <w:numId w:val="95"/>
              </w:numPr>
              <w:spacing w:after="120" w:line="276" w:lineRule="auto"/>
              <w:ind w:left="425" w:hanging="357"/>
              <w:contextualSpacing w:val="0"/>
              <w:jc w:val="both"/>
              <w:rPr>
                <w:rFonts w:ascii="Times New Roman" w:hAnsi="Times New Roman" w:cs="Times New Roman"/>
              </w:rPr>
            </w:pPr>
            <w:bookmarkStart w:id="14" w:name="_Hlk239773083"/>
            <w:r w:rsidRPr="00390778">
              <w:rPr>
                <w:rFonts w:ascii="Times New Roman" w:eastAsia="Times New Roman" w:hAnsi="Times New Roman" w:cs="Times New Roman"/>
                <w:sz w:val="20"/>
                <w:szCs w:val="20"/>
                <w:lang w:eastAsia="sk-SK"/>
              </w:rPr>
              <w:t xml:space="preserve">Finančná spravodajská jednotka je oprávnená na účely vypracúvania finančnej analýzy podľa § 16 vyžadovať od povinnej osoby akékoľvek informácie, a to aj keď nedošlo k predchádzajúcemu ohláseniu podozrivej transakcie. Povinná osoba je povinná žiadosti o poskytnutie informácie vyhovieť v stanovenej lehote; to neplatí, ak ide o informácie získané za splnenia </w:t>
            </w:r>
            <w:r w:rsidRPr="00390778">
              <w:rPr>
                <w:rFonts w:ascii="Times New Roman" w:eastAsia="Times New Roman" w:hAnsi="Times New Roman" w:cs="Times New Roman"/>
                <w:sz w:val="20"/>
                <w:szCs w:val="20"/>
                <w:lang w:eastAsia="sk-SK"/>
              </w:rPr>
              <w:lastRenderedPageBreak/>
              <w:t>podmienok podľa osobitného predpisu.</w:t>
            </w:r>
            <w:r w:rsidRPr="00390778">
              <w:rPr>
                <w:rFonts w:ascii="Times New Roman" w:eastAsia="Times New Roman" w:hAnsi="Times New Roman" w:cs="Times New Roman"/>
                <w:sz w:val="20"/>
                <w:szCs w:val="20"/>
                <w:vertAlign w:val="superscript"/>
                <w:lang w:eastAsia="sk-SK"/>
              </w:rPr>
              <w:t>74</w:t>
            </w:r>
            <w:r w:rsidRPr="00390778">
              <w:rPr>
                <w:rFonts w:ascii="Times New Roman" w:eastAsia="Times New Roman" w:hAnsi="Times New Roman" w:cs="Times New Roman"/>
                <w:sz w:val="24"/>
                <w:szCs w:val="24"/>
                <w:vertAlign w:val="superscript"/>
                <w:lang w:eastAsia="sk-SK"/>
              </w:rPr>
              <w:t>)</w:t>
            </w:r>
          </w:p>
          <w:p w14:paraId="08C56C2C" w14:textId="77777777" w:rsidR="00E50F47" w:rsidRPr="00390778" w:rsidRDefault="00E50F47" w:rsidP="00D805EA">
            <w:pPr>
              <w:spacing w:after="120" w:line="276" w:lineRule="auto"/>
              <w:jc w:val="both"/>
              <w:rPr>
                <w:rFonts w:ascii="Times New Roman" w:hAnsi="Times New Roman" w:cs="Times New Roman"/>
              </w:rPr>
            </w:pPr>
          </w:p>
          <w:bookmarkEnd w:id="14"/>
          <w:p w14:paraId="18D38CDC" w14:textId="77777777" w:rsidR="00E50F47" w:rsidRPr="00390778" w:rsidRDefault="00E50F47" w:rsidP="00D805EA">
            <w:pPr>
              <w:pStyle w:val="Default"/>
              <w:jc w:val="both"/>
              <w:rPr>
                <w:color w:val="auto"/>
                <w:sz w:val="16"/>
                <w:szCs w:val="16"/>
              </w:rPr>
            </w:pPr>
            <w:r w:rsidRPr="00390778">
              <w:rPr>
                <w:color w:val="auto"/>
                <w:sz w:val="16"/>
                <w:szCs w:val="16"/>
              </w:rPr>
              <w:t>70) Rozhodnutie Rady 2007/845/SVV zo 6. decembra 2007 o spolupráci medzi úradmi pre vyhľadávanie majetku v členských štátoch pri vypátraní a identifikácii príjmov z trestnej činnosti alebo iného majetku súvisiaceho s trestnou činnosťou (Ú. v. EÚ L 332, 18. 12. 2007).</w:t>
            </w:r>
          </w:p>
          <w:p w14:paraId="06CF823B" w14:textId="77777777" w:rsidR="00E50F47" w:rsidRPr="00390778" w:rsidRDefault="00E50F47" w:rsidP="00D805EA">
            <w:pPr>
              <w:pStyle w:val="Default"/>
              <w:jc w:val="both"/>
              <w:rPr>
                <w:color w:val="auto"/>
                <w:sz w:val="16"/>
                <w:szCs w:val="16"/>
              </w:rPr>
            </w:pPr>
            <w:r w:rsidRPr="00390778">
              <w:rPr>
                <w:color w:val="auto"/>
                <w:sz w:val="16"/>
                <w:szCs w:val="16"/>
              </w:rPr>
              <w:t>71) § 9 odsek 2 písm. h) a i) zákona č. 35/2019 Z.z.</w:t>
            </w:r>
          </w:p>
          <w:p w14:paraId="61C3CEA6" w14:textId="77777777" w:rsidR="00E50F47" w:rsidRPr="00390778" w:rsidRDefault="00E50F47" w:rsidP="00D805EA">
            <w:pPr>
              <w:pStyle w:val="Default"/>
              <w:jc w:val="both"/>
              <w:rPr>
                <w:color w:val="auto"/>
                <w:sz w:val="16"/>
                <w:szCs w:val="16"/>
              </w:rPr>
            </w:pPr>
            <w:r w:rsidRPr="00390778">
              <w:rPr>
                <w:color w:val="auto"/>
                <w:sz w:val="16"/>
                <w:szCs w:val="16"/>
              </w:rPr>
              <w:t>72) Príloha I k nariadeniu Európskeho parlamentu a Rady (EÚ) 2016/794 z 11. mája 2016 o Agentúre Európskej únie pre spoluprácu v oblasti presadzovania práva (Europol), ktorým sa nahrádzajú a zrušujú rozhodnutia Rady 2009/371/SVV, 2009/934/SVV, 2009/935/SVV, 2009/936/SVV a 2009/968/SVV (Ú. v. EÚ L 135, 24. 5. 2016) v platnom znení.</w:t>
            </w:r>
          </w:p>
          <w:p w14:paraId="2FDB9F81" w14:textId="77777777" w:rsidR="00E50F47" w:rsidRPr="00390778" w:rsidRDefault="00E50F47" w:rsidP="00D805EA">
            <w:pPr>
              <w:pStyle w:val="Textpoznmkypodiarou"/>
              <w:jc w:val="both"/>
              <w:rPr>
                <w:rFonts w:ascii="Times New Roman" w:hAnsi="Times New Roman" w:cs="Times New Roman"/>
                <w:sz w:val="16"/>
                <w:szCs w:val="16"/>
              </w:rPr>
            </w:pPr>
            <w:r w:rsidRPr="00390778">
              <w:rPr>
                <w:sz w:val="16"/>
                <w:szCs w:val="16"/>
              </w:rPr>
              <w:t>73)</w:t>
            </w:r>
            <w:r w:rsidRPr="00390778">
              <w:rPr>
                <w:rFonts w:ascii="Times New Roman" w:hAnsi="Times New Roman" w:cs="Times New Roman"/>
                <w:sz w:val="16"/>
                <w:szCs w:val="16"/>
              </w:rPr>
              <w:t xml:space="preserve"> § 2 ods. 7 zákona Národnej rady Slovenskej republiky č. 46/1993 Z. z. o Slovenskej informačnej službe v znení neskorších predpisov.</w:t>
            </w:r>
          </w:p>
          <w:p w14:paraId="1782F29B" w14:textId="77777777" w:rsidR="00E50F47" w:rsidRPr="00390778" w:rsidRDefault="00E50F47" w:rsidP="00D805EA">
            <w:pPr>
              <w:pStyle w:val="Default"/>
              <w:jc w:val="both"/>
              <w:rPr>
                <w:color w:val="auto"/>
                <w:sz w:val="16"/>
                <w:szCs w:val="16"/>
              </w:rPr>
            </w:pPr>
            <w:r w:rsidRPr="00390778">
              <w:rPr>
                <w:color w:val="auto"/>
                <w:sz w:val="16"/>
                <w:szCs w:val="16"/>
              </w:rPr>
              <w:t xml:space="preserve">     § 9 ods. 4 zákona č. 500/2022 Z. z. o Vojenskom spravodajstve v znení neskorších predpisov.</w:t>
            </w:r>
          </w:p>
          <w:p w14:paraId="15A1D683" w14:textId="77777777" w:rsidR="00E50F47" w:rsidRPr="00390778" w:rsidRDefault="00E50F47" w:rsidP="00D805EA">
            <w:pPr>
              <w:pStyle w:val="Default"/>
              <w:jc w:val="both"/>
              <w:rPr>
                <w:color w:val="auto"/>
                <w:sz w:val="16"/>
                <w:szCs w:val="16"/>
              </w:rPr>
            </w:pPr>
            <w:r w:rsidRPr="00390778">
              <w:rPr>
                <w:color w:val="auto"/>
                <w:sz w:val="16"/>
                <w:szCs w:val="16"/>
              </w:rPr>
              <w:t>74) Čl. 70 ods. 2 nariadenia (EÚ) č. 2024/1624.</w:t>
            </w:r>
          </w:p>
          <w:p w14:paraId="7CAF2DE3" w14:textId="77777777" w:rsidR="00E50F47" w:rsidRPr="00390778" w:rsidRDefault="00E50F47" w:rsidP="00D805EA">
            <w:pPr>
              <w:pStyle w:val="Default"/>
              <w:jc w:val="center"/>
              <w:rPr>
                <w:color w:val="auto"/>
                <w:sz w:val="20"/>
                <w:szCs w:val="20"/>
              </w:rPr>
            </w:pPr>
          </w:p>
          <w:p w14:paraId="6780568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185271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C390B86" w14:textId="77777777" w:rsidR="00E50F47" w:rsidRPr="00390778" w:rsidRDefault="00E50F47" w:rsidP="00D805EA">
            <w:pPr>
              <w:pStyle w:val="Default"/>
              <w:jc w:val="center"/>
              <w:rPr>
                <w:color w:val="auto"/>
                <w:sz w:val="20"/>
                <w:szCs w:val="20"/>
              </w:rPr>
            </w:pPr>
          </w:p>
          <w:p w14:paraId="2B436C34" w14:textId="6B917333"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549ACF4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20E75B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FC7AE2D" w14:textId="77777777" w:rsidR="00E50F47" w:rsidRPr="00390778" w:rsidRDefault="00E50F47" w:rsidP="00D805EA">
            <w:pPr>
              <w:pStyle w:val="Default"/>
              <w:jc w:val="center"/>
              <w:rPr>
                <w:color w:val="auto"/>
                <w:sz w:val="20"/>
                <w:szCs w:val="20"/>
              </w:rPr>
            </w:pPr>
          </w:p>
        </w:tc>
      </w:tr>
      <w:tr w:rsidR="00390778" w:rsidRPr="00390778" w14:paraId="10AF357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7ACFF63"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19</w:t>
            </w:r>
          </w:p>
          <w:p w14:paraId="42CE7113"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04D4C657" w14:textId="77777777" w:rsidR="00E50F47" w:rsidRPr="00390778" w:rsidRDefault="00E50F47" w:rsidP="00D805EA">
            <w:pPr>
              <w:pStyle w:val="Default"/>
              <w:jc w:val="both"/>
              <w:rPr>
                <w:color w:val="auto"/>
                <w:sz w:val="20"/>
                <w:szCs w:val="20"/>
              </w:rPr>
            </w:pPr>
            <w:r w:rsidRPr="00390778">
              <w:rPr>
                <w:color w:val="auto"/>
                <w:sz w:val="20"/>
                <w:szCs w:val="20"/>
              </w:rPr>
              <w:t xml:space="preserve">4. Každá jednotka FIU je operačne nezávislá a samostatná, čo znamená, že má právomoc a kapacitu na slobodné vykonávanie svojich funkcií vrátane schopnosti prijímať samostatné rozhodnutia o analýze, požadovaní a poskytovaní konkrétnych informácií v súlade s odsekom 3. Nesmie byť vystavená žiadnemu neprimeranému politickému, vládnemu alebo sektorovému ovplyvňovaniu či zasahovaniu. </w:t>
            </w:r>
          </w:p>
          <w:p w14:paraId="71C9A250" w14:textId="77777777" w:rsidR="00E50F47" w:rsidRPr="00390778" w:rsidRDefault="00E50F47" w:rsidP="00D805EA">
            <w:pPr>
              <w:pStyle w:val="Default"/>
              <w:jc w:val="both"/>
              <w:rPr>
                <w:color w:val="auto"/>
                <w:sz w:val="20"/>
                <w:szCs w:val="20"/>
              </w:rPr>
            </w:pPr>
          </w:p>
          <w:p w14:paraId="5F64C56E" w14:textId="77777777" w:rsidR="00E50F47" w:rsidRPr="00390778" w:rsidRDefault="00E50F47" w:rsidP="00D805EA">
            <w:pPr>
              <w:pStyle w:val="Default"/>
              <w:jc w:val="both"/>
              <w:rPr>
                <w:color w:val="auto"/>
                <w:sz w:val="20"/>
                <w:szCs w:val="20"/>
              </w:rPr>
            </w:pPr>
            <w:r w:rsidRPr="00390778">
              <w:rPr>
                <w:color w:val="auto"/>
                <w:sz w:val="20"/>
                <w:szCs w:val="20"/>
              </w:rPr>
              <w:lastRenderedPageBreak/>
              <w:t>Ak je jednotka FIU súčasťou existujúcej štruktúry iného orgánu, jej hlavné funkcie musia byť nezávislé a operačne oddelené od ostatných funkcií hostiteľského orgánu.</w:t>
            </w:r>
          </w:p>
        </w:tc>
        <w:tc>
          <w:tcPr>
            <w:tcW w:w="636" w:type="dxa"/>
            <w:tcBorders>
              <w:top w:val="single" w:sz="4" w:space="0" w:color="auto"/>
              <w:left w:val="single" w:sz="4" w:space="0" w:color="auto"/>
              <w:bottom w:val="single" w:sz="4" w:space="0" w:color="auto"/>
              <w:right w:val="single" w:sz="4" w:space="0" w:color="auto"/>
            </w:tcBorders>
          </w:tcPr>
          <w:p w14:paraId="37F6FC3B"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9373329" w14:textId="07A08E0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5B2698F" w14:textId="77777777" w:rsidR="00E50F47" w:rsidRPr="00390778" w:rsidRDefault="00E50F47" w:rsidP="00D805EA">
            <w:pPr>
              <w:pStyle w:val="Default"/>
              <w:jc w:val="center"/>
              <w:rPr>
                <w:color w:val="auto"/>
              </w:rPr>
            </w:pPr>
            <w:r w:rsidRPr="00390778">
              <w:rPr>
                <w:color w:val="auto"/>
                <w:sz w:val="20"/>
                <w:szCs w:val="20"/>
              </w:rPr>
              <w:t xml:space="preserve">§ 11 </w:t>
            </w:r>
          </w:p>
          <w:p w14:paraId="58887F98" w14:textId="77777777" w:rsidR="00E50F47" w:rsidRPr="00390778" w:rsidRDefault="00E50F47" w:rsidP="00D805EA">
            <w:pPr>
              <w:pStyle w:val="Default"/>
              <w:jc w:val="center"/>
              <w:rPr>
                <w:color w:val="auto"/>
                <w:sz w:val="20"/>
                <w:szCs w:val="20"/>
              </w:rPr>
            </w:pPr>
          </w:p>
          <w:p w14:paraId="0793D2BF" w14:textId="77777777" w:rsidR="00E50F47" w:rsidRPr="00390778" w:rsidRDefault="00E50F47" w:rsidP="00D805EA">
            <w:pPr>
              <w:pStyle w:val="Default"/>
              <w:jc w:val="center"/>
              <w:rPr>
                <w:color w:val="auto"/>
              </w:rPr>
            </w:pPr>
            <w:r w:rsidRPr="00390778">
              <w:rPr>
                <w:color w:val="auto"/>
                <w:sz w:val="20"/>
                <w:szCs w:val="20"/>
              </w:rPr>
              <w:t>O:2</w:t>
            </w:r>
          </w:p>
          <w:p w14:paraId="4D08ABC6" w14:textId="77777777" w:rsidR="00E50F47" w:rsidRPr="00390778" w:rsidRDefault="00E50F47" w:rsidP="00D805EA">
            <w:pPr>
              <w:pStyle w:val="Default"/>
              <w:jc w:val="center"/>
              <w:rPr>
                <w:color w:val="auto"/>
                <w:sz w:val="20"/>
                <w:szCs w:val="20"/>
              </w:rPr>
            </w:pPr>
          </w:p>
          <w:p w14:paraId="60B2A238" w14:textId="77777777" w:rsidR="00E50F47" w:rsidRPr="00390778" w:rsidRDefault="00E50F47" w:rsidP="00D805EA">
            <w:pPr>
              <w:pStyle w:val="Default"/>
              <w:jc w:val="center"/>
              <w:rPr>
                <w:color w:val="auto"/>
                <w:sz w:val="20"/>
                <w:szCs w:val="20"/>
              </w:rPr>
            </w:pPr>
          </w:p>
          <w:p w14:paraId="40062FA3" w14:textId="77777777" w:rsidR="00E50F47" w:rsidRPr="00390778" w:rsidRDefault="00E50F47" w:rsidP="00D805EA">
            <w:pPr>
              <w:pStyle w:val="Default"/>
              <w:rPr>
                <w:color w:val="auto"/>
              </w:rPr>
            </w:pPr>
          </w:p>
          <w:p w14:paraId="485E4C44" w14:textId="77777777" w:rsidR="00E50F47" w:rsidRPr="00390778" w:rsidRDefault="00E50F47" w:rsidP="00D805EA">
            <w:pPr>
              <w:pStyle w:val="Default"/>
              <w:rPr>
                <w:color w:val="auto"/>
              </w:rPr>
            </w:pPr>
          </w:p>
          <w:p w14:paraId="64A0B48D" w14:textId="77777777" w:rsidR="00E50F47" w:rsidRPr="00390778" w:rsidRDefault="00E50F47" w:rsidP="00D805EA">
            <w:pPr>
              <w:pStyle w:val="Default"/>
              <w:rPr>
                <w:color w:val="auto"/>
              </w:rPr>
            </w:pPr>
          </w:p>
          <w:p w14:paraId="043B7BFD" w14:textId="77777777" w:rsidR="00E50F47" w:rsidRPr="00390778" w:rsidRDefault="00E50F47" w:rsidP="00D805EA">
            <w:pPr>
              <w:pStyle w:val="Default"/>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79104890" w14:textId="77777777" w:rsidR="00E50F47" w:rsidRPr="00390778" w:rsidRDefault="00E50F47" w:rsidP="00D805EA">
            <w:pPr>
              <w:spacing w:after="120"/>
              <w:rPr>
                <w:rFonts w:ascii="Times New Roman" w:eastAsia="Times New Roman" w:hAnsi="Times New Roman" w:cs="Times New Roman"/>
                <w:sz w:val="20"/>
                <w:szCs w:val="20"/>
              </w:rPr>
            </w:pPr>
          </w:p>
          <w:p w14:paraId="00BCAA3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(2)Finančná spravodajská jednotka je pri plnení svojich úloh operačne a funkčne nezávislá a nesmie byť vystavená politickému, vládnemu alebo sektorovému ovplyvňovaniu alebo zasahovaniu.</w:t>
            </w:r>
          </w:p>
          <w:p w14:paraId="60DB854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(3)V rámci svojej pôsobnosti je Finančná spravodajská jednotka oprávnená  najmä</w:t>
            </w:r>
          </w:p>
          <w:p w14:paraId="6093F710" w14:textId="77777777" w:rsidR="00E50F47" w:rsidRPr="00390778" w:rsidRDefault="00E50F47" w:rsidP="00872BAF">
            <w:pPr>
              <w:pStyle w:val="Odsekzoznamu"/>
              <w:numPr>
                <w:ilvl w:val="0"/>
                <w:numId w:val="96"/>
              </w:numPr>
              <w:spacing w:after="120" w:line="276" w:lineRule="auto"/>
              <w:ind w:left="625"/>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samostatne vykonávať finančnú analýzu podľa § 16,</w:t>
            </w:r>
          </w:p>
          <w:p w14:paraId="277A0E0F" w14:textId="77777777" w:rsidR="00E50F47" w:rsidRPr="00390778" w:rsidRDefault="00E50F47" w:rsidP="00872BAF">
            <w:pPr>
              <w:pStyle w:val="Odsekzoznamu"/>
              <w:numPr>
                <w:ilvl w:val="0"/>
                <w:numId w:val="96"/>
              </w:numPr>
              <w:spacing w:after="120" w:line="276" w:lineRule="auto"/>
              <w:ind w:left="625"/>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vyžadovať informácie potrebné na plnenie svojich úloh a</w:t>
            </w:r>
          </w:p>
          <w:p w14:paraId="107A28D9" w14:textId="77777777" w:rsidR="00E50F47" w:rsidRPr="00390778" w:rsidRDefault="00E50F47" w:rsidP="00872BAF">
            <w:pPr>
              <w:pStyle w:val="Odsekzoznamu"/>
              <w:numPr>
                <w:ilvl w:val="0"/>
                <w:numId w:val="96"/>
              </w:numPr>
              <w:spacing w:after="120" w:line="276" w:lineRule="auto"/>
              <w:ind w:left="625"/>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rozhodovať o poskytovaní finančných informácií alebo finančných analýz oprávneným subjektom.</w:t>
            </w:r>
          </w:p>
          <w:p w14:paraId="397DC6AD" w14:textId="77777777" w:rsidR="00E50F47" w:rsidRPr="00390778" w:rsidRDefault="00E50F47" w:rsidP="00D805EA">
            <w:pPr>
              <w:spacing w:after="120"/>
              <w:rPr>
                <w:rFonts w:ascii="Times New Roman" w:eastAsia="Times New Roman" w:hAnsi="Times New Roman" w:cs="Times New Roman"/>
                <w:sz w:val="20"/>
                <w:szCs w:val="20"/>
              </w:rPr>
            </w:pPr>
          </w:p>
          <w:p w14:paraId="293BBD61"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3DD069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5259AA1"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EAA191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E90428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F54BBA4" w14:textId="77777777" w:rsidR="00E50F47" w:rsidRPr="00390778" w:rsidRDefault="00E50F47" w:rsidP="00D805EA">
            <w:pPr>
              <w:pStyle w:val="Default"/>
              <w:jc w:val="center"/>
              <w:rPr>
                <w:color w:val="auto"/>
                <w:sz w:val="20"/>
                <w:szCs w:val="20"/>
              </w:rPr>
            </w:pPr>
          </w:p>
        </w:tc>
      </w:tr>
      <w:tr w:rsidR="00390778" w:rsidRPr="00390778" w14:paraId="2780B9A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CA289CB" w14:textId="77777777" w:rsidR="00E50F47" w:rsidRPr="00390778" w:rsidRDefault="00E50F47" w:rsidP="00D805EA">
            <w:pPr>
              <w:pStyle w:val="Default"/>
              <w:jc w:val="center"/>
              <w:rPr>
                <w:color w:val="auto"/>
                <w:sz w:val="20"/>
                <w:szCs w:val="20"/>
              </w:rPr>
            </w:pPr>
            <w:r w:rsidRPr="00390778">
              <w:rPr>
                <w:color w:val="auto"/>
                <w:sz w:val="20"/>
                <w:szCs w:val="20"/>
              </w:rPr>
              <w:t>Č: 19</w:t>
            </w:r>
          </w:p>
          <w:p w14:paraId="728D04BD"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26FBB841" w14:textId="77777777" w:rsidR="00E50F47" w:rsidRPr="00390778" w:rsidRDefault="00E50F47" w:rsidP="00D805EA">
            <w:pPr>
              <w:pStyle w:val="Default"/>
              <w:jc w:val="both"/>
              <w:rPr>
                <w:color w:val="auto"/>
                <w:sz w:val="20"/>
                <w:szCs w:val="20"/>
              </w:rPr>
            </w:pPr>
            <w:r w:rsidRPr="00390778">
              <w:rPr>
                <w:color w:val="auto"/>
                <w:sz w:val="20"/>
                <w:szCs w:val="20"/>
              </w:rPr>
              <w:t xml:space="preserve">5. Členské štáty poskytnú svojim jednotkám FIU primerané finančné, ľudské a technické zdroje na plnenie ich úloh. Jednotky FIU musia byť schopné získať a použiť zdroje potrebné na vykonávanie svojich funkcií. </w:t>
            </w:r>
          </w:p>
        </w:tc>
        <w:tc>
          <w:tcPr>
            <w:tcW w:w="636" w:type="dxa"/>
            <w:tcBorders>
              <w:top w:val="single" w:sz="4" w:space="0" w:color="auto"/>
              <w:left w:val="single" w:sz="4" w:space="0" w:color="auto"/>
              <w:bottom w:val="single" w:sz="4" w:space="0" w:color="auto"/>
              <w:right w:val="single" w:sz="4" w:space="0" w:color="auto"/>
            </w:tcBorders>
          </w:tcPr>
          <w:p w14:paraId="21D8572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39530B8" w14:textId="1BB288D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D7AAE61"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680872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BCE64D8"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37FFA5B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584F8A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9450294" w14:textId="77777777" w:rsidR="00E50F47" w:rsidRPr="00390778" w:rsidRDefault="00E50F47" w:rsidP="00D805EA">
            <w:pPr>
              <w:pStyle w:val="Default"/>
              <w:jc w:val="center"/>
              <w:rPr>
                <w:color w:val="auto"/>
                <w:sz w:val="20"/>
                <w:szCs w:val="20"/>
              </w:rPr>
            </w:pPr>
          </w:p>
        </w:tc>
      </w:tr>
      <w:tr w:rsidR="00390778" w:rsidRPr="00390778" w14:paraId="379D07A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05F76B1" w14:textId="77777777" w:rsidR="00E50F47" w:rsidRPr="00390778" w:rsidRDefault="00E50F47" w:rsidP="00D805EA">
            <w:pPr>
              <w:pStyle w:val="Default"/>
              <w:jc w:val="center"/>
              <w:rPr>
                <w:color w:val="auto"/>
                <w:sz w:val="20"/>
                <w:szCs w:val="20"/>
              </w:rPr>
            </w:pPr>
            <w:r w:rsidRPr="00390778">
              <w:rPr>
                <w:color w:val="auto"/>
                <w:sz w:val="20"/>
                <w:szCs w:val="20"/>
              </w:rPr>
              <w:t>Č: 19</w:t>
            </w:r>
          </w:p>
          <w:p w14:paraId="3959262A" w14:textId="77777777" w:rsidR="00E50F47" w:rsidRPr="00390778" w:rsidRDefault="00E50F47" w:rsidP="00D805EA">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tcPr>
          <w:p w14:paraId="2C19E623" w14:textId="77777777" w:rsidR="00E50F47" w:rsidRPr="00390778" w:rsidRDefault="00E50F47" w:rsidP="00D805EA">
            <w:pPr>
              <w:pStyle w:val="Default"/>
              <w:jc w:val="both"/>
              <w:rPr>
                <w:color w:val="auto"/>
                <w:sz w:val="20"/>
                <w:szCs w:val="20"/>
              </w:rPr>
            </w:pPr>
            <w:r w:rsidRPr="00390778">
              <w:rPr>
                <w:color w:val="auto"/>
                <w:sz w:val="20"/>
                <w:szCs w:val="20"/>
              </w:rPr>
              <w:t>6. Členské štáty zabezpečia, aby zamestnanci ich jednotiek FIU boli viazaní požiadavkami týkajúcimi sa služobného tajomstva, ktoré sú rovnocenné s požiadavkami stanovenými v článku 67, a aby dodržiavali prísne profesionálne normy vrátane prísnych noriem v oblasti ochrany údajov a aby boli bezúhonní a primerane kvalifikovaní, pokiaľ ide o etické zaobchádzanie so súbormi veľkých dát. Členské štáty zabezpečia, aby jednotky FIU mali zavedené postupy na predchádzanie konfliktom záujmov a ich riadenie.</w:t>
            </w:r>
          </w:p>
        </w:tc>
        <w:tc>
          <w:tcPr>
            <w:tcW w:w="636" w:type="dxa"/>
            <w:tcBorders>
              <w:top w:val="single" w:sz="4" w:space="0" w:color="auto"/>
              <w:left w:val="single" w:sz="4" w:space="0" w:color="auto"/>
              <w:bottom w:val="single" w:sz="4" w:space="0" w:color="auto"/>
              <w:right w:val="single" w:sz="4" w:space="0" w:color="auto"/>
            </w:tcBorders>
          </w:tcPr>
          <w:p w14:paraId="789E8E2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5BF516A" w14:textId="2989BCB6" w:rsidR="00E50F47" w:rsidRPr="00390778" w:rsidRDefault="0065737B" w:rsidP="00D805EA">
            <w:pPr>
              <w:pStyle w:val="Default"/>
              <w:jc w:val="center"/>
              <w:rPr>
                <w:color w:val="auto"/>
                <w:sz w:val="20"/>
                <w:szCs w:val="20"/>
              </w:rPr>
            </w:pPr>
            <w:r>
              <w:rPr>
                <w:color w:val="auto"/>
                <w:sz w:val="20"/>
                <w:szCs w:val="20"/>
              </w:rPr>
              <w:t xml:space="preserve">Čl. I návrhu zákona </w:t>
            </w:r>
          </w:p>
          <w:p w14:paraId="47A35002" w14:textId="77777777" w:rsidR="00E50F47" w:rsidRPr="00390778" w:rsidRDefault="00E50F47" w:rsidP="00D805EA">
            <w:pPr>
              <w:pStyle w:val="Default"/>
              <w:jc w:val="center"/>
              <w:rPr>
                <w:color w:val="auto"/>
                <w:sz w:val="20"/>
                <w:szCs w:val="20"/>
              </w:rPr>
            </w:pPr>
          </w:p>
          <w:p w14:paraId="5F414A58" w14:textId="77777777" w:rsidR="00E50F47" w:rsidRPr="00390778" w:rsidRDefault="00E50F47" w:rsidP="00D805EA">
            <w:pPr>
              <w:pStyle w:val="Default"/>
              <w:jc w:val="center"/>
              <w:rPr>
                <w:color w:val="auto"/>
                <w:sz w:val="20"/>
                <w:szCs w:val="20"/>
              </w:rPr>
            </w:pPr>
          </w:p>
          <w:p w14:paraId="66CE0834" w14:textId="77777777" w:rsidR="00E50F47" w:rsidRPr="00390778" w:rsidRDefault="00E50F47" w:rsidP="00D805EA">
            <w:pPr>
              <w:pStyle w:val="Default"/>
              <w:jc w:val="center"/>
              <w:rPr>
                <w:color w:val="auto"/>
                <w:sz w:val="20"/>
                <w:szCs w:val="20"/>
              </w:rPr>
            </w:pPr>
          </w:p>
          <w:p w14:paraId="091DA4DC" w14:textId="77777777" w:rsidR="00E50F47" w:rsidRPr="00390778" w:rsidRDefault="00E50F47" w:rsidP="00D805EA">
            <w:pPr>
              <w:pStyle w:val="Default"/>
              <w:jc w:val="center"/>
              <w:rPr>
                <w:color w:val="auto"/>
                <w:sz w:val="20"/>
                <w:szCs w:val="20"/>
              </w:rPr>
            </w:pPr>
          </w:p>
          <w:p w14:paraId="514A49F6" w14:textId="77777777" w:rsidR="00E50F47" w:rsidRPr="00390778" w:rsidRDefault="00E50F47" w:rsidP="00D805EA">
            <w:pPr>
              <w:pStyle w:val="Default"/>
              <w:jc w:val="center"/>
              <w:rPr>
                <w:color w:val="auto"/>
                <w:sz w:val="20"/>
                <w:szCs w:val="20"/>
              </w:rPr>
            </w:pPr>
          </w:p>
          <w:p w14:paraId="2A044B7E" w14:textId="77777777" w:rsidR="00E50F47" w:rsidRPr="00390778" w:rsidRDefault="00E50F47" w:rsidP="00D805EA">
            <w:pPr>
              <w:pStyle w:val="Default"/>
              <w:jc w:val="center"/>
              <w:rPr>
                <w:color w:val="auto"/>
                <w:sz w:val="20"/>
                <w:szCs w:val="20"/>
              </w:rPr>
            </w:pPr>
          </w:p>
          <w:p w14:paraId="01D0F48C" w14:textId="77777777" w:rsidR="00E50F47" w:rsidRPr="00390778" w:rsidRDefault="00E50F47" w:rsidP="00D805EA">
            <w:pPr>
              <w:pStyle w:val="Default"/>
              <w:jc w:val="center"/>
              <w:rPr>
                <w:color w:val="auto"/>
                <w:sz w:val="20"/>
                <w:szCs w:val="20"/>
              </w:rPr>
            </w:pPr>
          </w:p>
          <w:p w14:paraId="4842552F" w14:textId="77777777" w:rsidR="00E50F47" w:rsidRPr="00390778" w:rsidRDefault="00E50F47" w:rsidP="00D805EA">
            <w:pPr>
              <w:pStyle w:val="Default"/>
              <w:jc w:val="center"/>
              <w:rPr>
                <w:color w:val="auto"/>
                <w:sz w:val="20"/>
                <w:szCs w:val="20"/>
              </w:rPr>
            </w:pPr>
          </w:p>
          <w:p w14:paraId="33CABA01" w14:textId="77777777" w:rsidR="00E50F47" w:rsidRPr="00390778" w:rsidRDefault="00E50F47" w:rsidP="00D805EA">
            <w:pPr>
              <w:pStyle w:val="Default"/>
              <w:jc w:val="center"/>
              <w:rPr>
                <w:color w:val="auto"/>
                <w:sz w:val="20"/>
                <w:szCs w:val="20"/>
              </w:rPr>
            </w:pPr>
          </w:p>
          <w:p w14:paraId="034E7F40" w14:textId="77777777" w:rsidR="00E50F47" w:rsidRPr="00390778" w:rsidRDefault="00E50F47" w:rsidP="00D805EA">
            <w:pPr>
              <w:pStyle w:val="Default"/>
              <w:jc w:val="center"/>
              <w:rPr>
                <w:color w:val="auto"/>
                <w:sz w:val="20"/>
                <w:szCs w:val="20"/>
              </w:rPr>
            </w:pPr>
          </w:p>
          <w:p w14:paraId="75746747" w14:textId="77777777" w:rsidR="00E50F47" w:rsidRPr="00390778" w:rsidRDefault="00E50F47" w:rsidP="00D805EA">
            <w:pPr>
              <w:pStyle w:val="Default"/>
              <w:jc w:val="center"/>
              <w:rPr>
                <w:color w:val="auto"/>
                <w:sz w:val="20"/>
                <w:szCs w:val="20"/>
              </w:rPr>
            </w:pPr>
          </w:p>
          <w:p w14:paraId="0DAB155F" w14:textId="77777777" w:rsidR="00E50F47" w:rsidRPr="00390778" w:rsidRDefault="00E50F47" w:rsidP="00D805EA">
            <w:pPr>
              <w:pStyle w:val="Default"/>
              <w:jc w:val="center"/>
              <w:rPr>
                <w:color w:val="auto"/>
                <w:sz w:val="20"/>
                <w:szCs w:val="20"/>
              </w:rPr>
            </w:pPr>
          </w:p>
          <w:p w14:paraId="775F8A64" w14:textId="77777777" w:rsidR="00E50F47" w:rsidRPr="00390778" w:rsidRDefault="00E50F47" w:rsidP="00D805EA">
            <w:pPr>
              <w:pStyle w:val="Default"/>
              <w:jc w:val="center"/>
              <w:rPr>
                <w:color w:val="auto"/>
                <w:sz w:val="20"/>
                <w:szCs w:val="20"/>
              </w:rPr>
            </w:pPr>
          </w:p>
          <w:p w14:paraId="274D16F7" w14:textId="77777777" w:rsidR="00E50F47" w:rsidRPr="00390778" w:rsidRDefault="00E50F47" w:rsidP="00D805EA">
            <w:pPr>
              <w:pStyle w:val="Default"/>
              <w:jc w:val="center"/>
              <w:rPr>
                <w:color w:val="auto"/>
                <w:sz w:val="20"/>
                <w:szCs w:val="20"/>
              </w:rPr>
            </w:pPr>
          </w:p>
          <w:p w14:paraId="5376C64A" w14:textId="77777777" w:rsidR="00E50F47" w:rsidRPr="00390778" w:rsidRDefault="00E50F47" w:rsidP="00D805EA">
            <w:pPr>
              <w:pStyle w:val="Default"/>
              <w:jc w:val="center"/>
              <w:rPr>
                <w:color w:val="auto"/>
                <w:sz w:val="20"/>
                <w:szCs w:val="20"/>
              </w:rPr>
            </w:pPr>
          </w:p>
          <w:p w14:paraId="0EA1E671" w14:textId="77777777" w:rsidR="00E50F47" w:rsidRPr="00390778" w:rsidRDefault="00E50F47" w:rsidP="00D805EA">
            <w:pPr>
              <w:pStyle w:val="Default"/>
              <w:jc w:val="center"/>
              <w:rPr>
                <w:color w:val="auto"/>
                <w:sz w:val="20"/>
                <w:szCs w:val="20"/>
              </w:rPr>
            </w:pPr>
          </w:p>
          <w:p w14:paraId="7412438E" w14:textId="77777777" w:rsidR="00E50F47" w:rsidRPr="00390778" w:rsidRDefault="00E50F47" w:rsidP="00D805EA">
            <w:pPr>
              <w:pStyle w:val="Default"/>
              <w:jc w:val="center"/>
              <w:rPr>
                <w:color w:val="auto"/>
                <w:sz w:val="20"/>
                <w:szCs w:val="20"/>
              </w:rPr>
            </w:pPr>
          </w:p>
          <w:p w14:paraId="7BB69BDD" w14:textId="77777777" w:rsidR="00E50F47" w:rsidRPr="00390778" w:rsidRDefault="00E50F47" w:rsidP="00D805EA">
            <w:pPr>
              <w:pStyle w:val="Default"/>
              <w:jc w:val="center"/>
              <w:rPr>
                <w:color w:val="auto"/>
                <w:sz w:val="20"/>
                <w:szCs w:val="20"/>
              </w:rPr>
            </w:pPr>
          </w:p>
          <w:p w14:paraId="2786621A" w14:textId="77777777" w:rsidR="00E50F47" w:rsidRPr="00390778" w:rsidRDefault="00E50F47" w:rsidP="00D805EA">
            <w:pPr>
              <w:pStyle w:val="Default"/>
              <w:jc w:val="center"/>
              <w:rPr>
                <w:color w:val="auto"/>
                <w:sz w:val="20"/>
                <w:szCs w:val="20"/>
              </w:rPr>
            </w:pPr>
          </w:p>
          <w:p w14:paraId="696E39D0" w14:textId="77777777" w:rsidR="00E50F47" w:rsidRPr="00390778" w:rsidRDefault="00E50F47" w:rsidP="00D805EA">
            <w:pPr>
              <w:pStyle w:val="Default"/>
              <w:jc w:val="center"/>
              <w:rPr>
                <w:color w:val="auto"/>
                <w:sz w:val="20"/>
                <w:szCs w:val="20"/>
              </w:rPr>
            </w:pPr>
          </w:p>
          <w:p w14:paraId="44ACCD82" w14:textId="77777777" w:rsidR="00E50F47" w:rsidRPr="00390778" w:rsidRDefault="00E50F47" w:rsidP="00D805EA">
            <w:pPr>
              <w:pStyle w:val="Default"/>
              <w:jc w:val="center"/>
              <w:rPr>
                <w:color w:val="auto"/>
                <w:sz w:val="20"/>
                <w:szCs w:val="20"/>
              </w:rPr>
            </w:pPr>
          </w:p>
          <w:p w14:paraId="3454D21D" w14:textId="77777777" w:rsidR="00E50F47" w:rsidRPr="00390778" w:rsidRDefault="00E50F47" w:rsidP="00D805EA">
            <w:pPr>
              <w:pStyle w:val="Default"/>
              <w:jc w:val="center"/>
              <w:rPr>
                <w:color w:val="auto"/>
                <w:sz w:val="20"/>
                <w:szCs w:val="20"/>
              </w:rPr>
            </w:pPr>
          </w:p>
          <w:p w14:paraId="350D6CDD" w14:textId="77777777" w:rsidR="00E50F47" w:rsidRPr="00390778" w:rsidRDefault="00E50F47" w:rsidP="00D805EA">
            <w:pPr>
              <w:pStyle w:val="Default"/>
              <w:jc w:val="center"/>
              <w:rPr>
                <w:color w:val="auto"/>
                <w:sz w:val="20"/>
                <w:szCs w:val="20"/>
              </w:rPr>
            </w:pPr>
          </w:p>
          <w:p w14:paraId="5F163B51" w14:textId="77777777" w:rsidR="00E50F47" w:rsidRPr="00390778" w:rsidRDefault="00E50F47" w:rsidP="00D805EA">
            <w:pPr>
              <w:pStyle w:val="Default"/>
              <w:jc w:val="center"/>
              <w:rPr>
                <w:color w:val="auto"/>
                <w:sz w:val="20"/>
                <w:szCs w:val="20"/>
              </w:rPr>
            </w:pPr>
          </w:p>
          <w:p w14:paraId="72EE74E1" w14:textId="77777777" w:rsidR="00E50F47" w:rsidRPr="00390778" w:rsidRDefault="00E50F47" w:rsidP="00D805EA">
            <w:pPr>
              <w:pStyle w:val="Default"/>
              <w:jc w:val="center"/>
              <w:rPr>
                <w:color w:val="auto"/>
                <w:sz w:val="20"/>
                <w:szCs w:val="20"/>
              </w:rPr>
            </w:pPr>
          </w:p>
          <w:p w14:paraId="4106CF81" w14:textId="77777777" w:rsidR="00E50F47" w:rsidRPr="00390778" w:rsidRDefault="00E50F47" w:rsidP="00D805EA">
            <w:pPr>
              <w:pStyle w:val="Default"/>
              <w:jc w:val="center"/>
              <w:rPr>
                <w:color w:val="auto"/>
                <w:sz w:val="20"/>
                <w:szCs w:val="20"/>
              </w:rPr>
            </w:pPr>
          </w:p>
          <w:p w14:paraId="3D5353C4" w14:textId="77777777" w:rsidR="00E50F47" w:rsidRPr="00390778" w:rsidRDefault="00E50F47" w:rsidP="00D805EA">
            <w:pPr>
              <w:pStyle w:val="Default"/>
              <w:jc w:val="center"/>
              <w:rPr>
                <w:color w:val="auto"/>
                <w:sz w:val="20"/>
                <w:szCs w:val="20"/>
              </w:rPr>
            </w:pPr>
          </w:p>
          <w:p w14:paraId="40C1601E" w14:textId="77777777" w:rsidR="00E50F47" w:rsidRPr="00390778" w:rsidRDefault="00E50F47" w:rsidP="00D805EA">
            <w:pPr>
              <w:pStyle w:val="Default"/>
              <w:jc w:val="center"/>
              <w:rPr>
                <w:color w:val="auto"/>
                <w:sz w:val="20"/>
                <w:szCs w:val="20"/>
              </w:rPr>
            </w:pPr>
          </w:p>
          <w:p w14:paraId="5591378A" w14:textId="77777777" w:rsidR="00E50F47" w:rsidRPr="00390778" w:rsidRDefault="00E50F47" w:rsidP="00D805EA">
            <w:pPr>
              <w:pStyle w:val="Default"/>
              <w:jc w:val="center"/>
              <w:rPr>
                <w:color w:val="auto"/>
                <w:sz w:val="20"/>
                <w:szCs w:val="20"/>
              </w:rPr>
            </w:pPr>
          </w:p>
          <w:p w14:paraId="3F0C7E67" w14:textId="77777777" w:rsidR="00E50F47" w:rsidRPr="00390778" w:rsidRDefault="00E50F47" w:rsidP="00D805EA">
            <w:pPr>
              <w:pStyle w:val="Default"/>
              <w:jc w:val="center"/>
              <w:rPr>
                <w:color w:val="auto"/>
                <w:sz w:val="20"/>
                <w:szCs w:val="20"/>
              </w:rPr>
            </w:pPr>
          </w:p>
          <w:p w14:paraId="5D5A0404" w14:textId="77777777" w:rsidR="00E50F47" w:rsidRPr="00390778" w:rsidRDefault="00E50F47" w:rsidP="00D805EA">
            <w:pPr>
              <w:pStyle w:val="Default"/>
              <w:jc w:val="center"/>
              <w:rPr>
                <w:color w:val="auto"/>
                <w:sz w:val="20"/>
                <w:szCs w:val="20"/>
              </w:rPr>
            </w:pPr>
          </w:p>
          <w:p w14:paraId="6158FC0C" w14:textId="77777777" w:rsidR="00E50F47" w:rsidRPr="00390778" w:rsidRDefault="00E50F47" w:rsidP="00D805EA">
            <w:pPr>
              <w:pStyle w:val="Default"/>
              <w:jc w:val="center"/>
              <w:rPr>
                <w:color w:val="auto"/>
                <w:sz w:val="20"/>
                <w:szCs w:val="20"/>
              </w:rPr>
            </w:pPr>
          </w:p>
          <w:p w14:paraId="2DCA3619" w14:textId="77777777" w:rsidR="00E50F47" w:rsidRPr="00390778" w:rsidRDefault="00E50F47" w:rsidP="00D805EA">
            <w:pPr>
              <w:pStyle w:val="Default"/>
              <w:jc w:val="center"/>
              <w:rPr>
                <w:color w:val="auto"/>
                <w:sz w:val="20"/>
                <w:szCs w:val="20"/>
              </w:rPr>
            </w:pPr>
          </w:p>
          <w:p w14:paraId="418A1979" w14:textId="77777777" w:rsidR="00E50F47" w:rsidRPr="00390778" w:rsidRDefault="00E50F47" w:rsidP="00D805EA">
            <w:pPr>
              <w:pStyle w:val="Default"/>
              <w:jc w:val="center"/>
              <w:rPr>
                <w:color w:val="auto"/>
                <w:sz w:val="20"/>
                <w:szCs w:val="20"/>
              </w:rPr>
            </w:pPr>
          </w:p>
          <w:p w14:paraId="6A00203B" w14:textId="77777777" w:rsidR="00E50F47" w:rsidRPr="00390778" w:rsidRDefault="00E50F47" w:rsidP="00D805EA">
            <w:pPr>
              <w:pStyle w:val="Default"/>
              <w:jc w:val="center"/>
              <w:rPr>
                <w:color w:val="auto"/>
                <w:sz w:val="20"/>
                <w:szCs w:val="20"/>
              </w:rPr>
            </w:pPr>
          </w:p>
          <w:p w14:paraId="21E15924" w14:textId="77777777" w:rsidR="00E50F47" w:rsidRPr="00390778" w:rsidRDefault="00E50F47" w:rsidP="00D805EA">
            <w:pPr>
              <w:pStyle w:val="Default"/>
              <w:jc w:val="center"/>
              <w:rPr>
                <w:color w:val="auto"/>
                <w:sz w:val="20"/>
                <w:szCs w:val="20"/>
              </w:rPr>
            </w:pPr>
          </w:p>
          <w:p w14:paraId="5D258E85" w14:textId="77777777" w:rsidR="00E50F47" w:rsidRPr="00390778" w:rsidRDefault="00E50F47" w:rsidP="00D805EA">
            <w:pPr>
              <w:pStyle w:val="Default"/>
              <w:jc w:val="center"/>
              <w:rPr>
                <w:color w:val="auto"/>
                <w:sz w:val="20"/>
                <w:szCs w:val="20"/>
              </w:rPr>
            </w:pPr>
          </w:p>
          <w:p w14:paraId="04D9795C" w14:textId="77777777" w:rsidR="00E50F47" w:rsidRPr="00390778" w:rsidRDefault="00E50F47" w:rsidP="00D805EA">
            <w:pPr>
              <w:pStyle w:val="Default"/>
              <w:jc w:val="center"/>
              <w:rPr>
                <w:color w:val="auto"/>
                <w:sz w:val="20"/>
                <w:szCs w:val="20"/>
              </w:rPr>
            </w:pPr>
          </w:p>
          <w:p w14:paraId="26116742" w14:textId="77777777" w:rsidR="00E50F47" w:rsidRPr="00390778" w:rsidRDefault="00E50F47" w:rsidP="00D805EA">
            <w:pPr>
              <w:pStyle w:val="Default"/>
              <w:jc w:val="center"/>
              <w:rPr>
                <w:color w:val="auto"/>
                <w:sz w:val="20"/>
                <w:szCs w:val="20"/>
              </w:rPr>
            </w:pPr>
          </w:p>
          <w:p w14:paraId="04B32898" w14:textId="77777777" w:rsidR="00E50F47" w:rsidRPr="00390778" w:rsidRDefault="00E50F47" w:rsidP="00D805EA">
            <w:pPr>
              <w:pStyle w:val="Default"/>
              <w:jc w:val="center"/>
              <w:rPr>
                <w:color w:val="auto"/>
                <w:sz w:val="20"/>
                <w:szCs w:val="20"/>
              </w:rPr>
            </w:pPr>
          </w:p>
          <w:p w14:paraId="68290BFC" w14:textId="77777777" w:rsidR="00E50F47" w:rsidRPr="00390778" w:rsidRDefault="00E50F47" w:rsidP="00D805EA">
            <w:pPr>
              <w:pStyle w:val="Default"/>
              <w:jc w:val="center"/>
              <w:rPr>
                <w:color w:val="auto"/>
                <w:sz w:val="20"/>
                <w:szCs w:val="20"/>
              </w:rPr>
            </w:pPr>
          </w:p>
          <w:p w14:paraId="09BDA84E" w14:textId="77777777" w:rsidR="00E50F47" w:rsidRPr="00390778" w:rsidRDefault="00E50F47" w:rsidP="00D805EA">
            <w:pPr>
              <w:pStyle w:val="Default"/>
              <w:jc w:val="center"/>
              <w:rPr>
                <w:color w:val="auto"/>
                <w:sz w:val="20"/>
                <w:szCs w:val="20"/>
              </w:rPr>
            </w:pPr>
          </w:p>
          <w:p w14:paraId="4BEE5F13" w14:textId="77777777" w:rsidR="00E50F47" w:rsidRPr="00390778" w:rsidRDefault="00E50F47" w:rsidP="00D805EA">
            <w:pPr>
              <w:pStyle w:val="Default"/>
              <w:jc w:val="center"/>
              <w:rPr>
                <w:color w:val="auto"/>
                <w:sz w:val="20"/>
                <w:szCs w:val="20"/>
              </w:rPr>
            </w:pPr>
          </w:p>
          <w:p w14:paraId="12C23239" w14:textId="77777777" w:rsidR="00E50F47" w:rsidRPr="00390778" w:rsidRDefault="00E50F47" w:rsidP="00D805EA">
            <w:pPr>
              <w:pStyle w:val="Default"/>
              <w:jc w:val="center"/>
              <w:rPr>
                <w:color w:val="auto"/>
                <w:sz w:val="20"/>
                <w:szCs w:val="20"/>
              </w:rPr>
            </w:pPr>
          </w:p>
          <w:p w14:paraId="3F0D71C6" w14:textId="77777777" w:rsidR="00E50F47" w:rsidRPr="00390778" w:rsidRDefault="00E50F47" w:rsidP="00D805EA">
            <w:pPr>
              <w:pStyle w:val="Default"/>
              <w:jc w:val="center"/>
              <w:rPr>
                <w:color w:val="auto"/>
                <w:sz w:val="20"/>
                <w:szCs w:val="20"/>
              </w:rPr>
            </w:pPr>
          </w:p>
          <w:p w14:paraId="01D29432" w14:textId="77777777" w:rsidR="00E50F47" w:rsidRPr="00390778" w:rsidRDefault="00E50F47" w:rsidP="00D805EA">
            <w:pPr>
              <w:pStyle w:val="Default"/>
              <w:jc w:val="center"/>
              <w:rPr>
                <w:color w:val="auto"/>
                <w:sz w:val="20"/>
                <w:szCs w:val="20"/>
              </w:rPr>
            </w:pPr>
          </w:p>
          <w:p w14:paraId="068BFEC9" w14:textId="77777777" w:rsidR="00E50F47" w:rsidRPr="00390778" w:rsidRDefault="00E50F47" w:rsidP="00D805EA">
            <w:pPr>
              <w:pStyle w:val="Default"/>
              <w:jc w:val="center"/>
              <w:rPr>
                <w:color w:val="auto"/>
                <w:sz w:val="20"/>
                <w:szCs w:val="20"/>
              </w:rPr>
            </w:pPr>
          </w:p>
          <w:p w14:paraId="43BA167A" w14:textId="77777777" w:rsidR="00E50F47" w:rsidRPr="00390778" w:rsidRDefault="00E50F47" w:rsidP="00D805EA">
            <w:pPr>
              <w:pStyle w:val="Default"/>
              <w:jc w:val="center"/>
              <w:rPr>
                <w:color w:val="auto"/>
                <w:sz w:val="20"/>
                <w:szCs w:val="20"/>
              </w:rPr>
            </w:pPr>
          </w:p>
          <w:p w14:paraId="54FD0C4B" w14:textId="77777777" w:rsidR="00E50F47" w:rsidRPr="00390778" w:rsidRDefault="00E50F47" w:rsidP="00D805EA">
            <w:pPr>
              <w:pStyle w:val="Default"/>
              <w:jc w:val="center"/>
              <w:rPr>
                <w:color w:val="auto"/>
                <w:sz w:val="20"/>
                <w:szCs w:val="20"/>
              </w:rPr>
            </w:pPr>
          </w:p>
          <w:p w14:paraId="0ACD7CD4" w14:textId="77777777" w:rsidR="00E50F47" w:rsidRPr="00390778" w:rsidRDefault="00E50F47" w:rsidP="00D805EA">
            <w:pPr>
              <w:pStyle w:val="Default"/>
              <w:jc w:val="center"/>
              <w:rPr>
                <w:color w:val="auto"/>
                <w:sz w:val="20"/>
                <w:szCs w:val="20"/>
              </w:rPr>
            </w:pPr>
          </w:p>
          <w:p w14:paraId="083A93DB" w14:textId="77777777" w:rsidR="00E50F47" w:rsidRPr="00390778" w:rsidRDefault="00E50F47" w:rsidP="00D805EA">
            <w:pPr>
              <w:pStyle w:val="Default"/>
              <w:jc w:val="center"/>
              <w:rPr>
                <w:color w:val="auto"/>
                <w:sz w:val="20"/>
                <w:szCs w:val="20"/>
              </w:rPr>
            </w:pPr>
          </w:p>
          <w:p w14:paraId="4A46ECEF" w14:textId="77777777" w:rsidR="00E50F47" w:rsidRPr="00390778" w:rsidRDefault="00E50F47" w:rsidP="00D805EA">
            <w:pPr>
              <w:pStyle w:val="Default"/>
              <w:jc w:val="center"/>
              <w:rPr>
                <w:color w:val="auto"/>
                <w:sz w:val="20"/>
                <w:szCs w:val="20"/>
              </w:rPr>
            </w:pPr>
          </w:p>
          <w:p w14:paraId="1DFC6564" w14:textId="77777777" w:rsidR="00E50F47" w:rsidRPr="00390778" w:rsidRDefault="00E50F47" w:rsidP="00D805EA">
            <w:pPr>
              <w:pStyle w:val="Default"/>
              <w:jc w:val="center"/>
              <w:rPr>
                <w:color w:val="auto"/>
                <w:sz w:val="20"/>
                <w:szCs w:val="20"/>
              </w:rPr>
            </w:pPr>
          </w:p>
          <w:p w14:paraId="76CA7BA0" w14:textId="77777777" w:rsidR="00E50F47" w:rsidRPr="00390778" w:rsidRDefault="00E50F47" w:rsidP="00D805EA">
            <w:pPr>
              <w:pStyle w:val="Default"/>
              <w:jc w:val="center"/>
              <w:rPr>
                <w:color w:val="auto"/>
                <w:sz w:val="20"/>
                <w:szCs w:val="20"/>
              </w:rPr>
            </w:pPr>
          </w:p>
          <w:p w14:paraId="50F5A235" w14:textId="77777777" w:rsidR="00E50F47" w:rsidRPr="00390778" w:rsidRDefault="00E50F47" w:rsidP="00D805EA">
            <w:pPr>
              <w:pStyle w:val="Default"/>
              <w:jc w:val="center"/>
              <w:rPr>
                <w:color w:val="auto"/>
                <w:sz w:val="20"/>
                <w:szCs w:val="20"/>
              </w:rPr>
            </w:pPr>
          </w:p>
          <w:p w14:paraId="7A5CB978" w14:textId="77777777" w:rsidR="00E50F47" w:rsidRPr="00390778" w:rsidRDefault="00E50F47" w:rsidP="00D805EA">
            <w:pPr>
              <w:pStyle w:val="Default"/>
              <w:jc w:val="center"/>
              <w:rPr>
                <w:color w:val="auto"/>
                <w:sz w:val="20"/>
                <w:szCs w:val="20"/>
              </w:rPr>
            </w:pPr>
          </w:p>
          <w:p w14:paraId="52443837" w14:textId="77777777" w:rsidR="00E50F47" w:rsidRPr="00390778" w:rsidRDefault="00E50F47" w:rsidP="00D805EA">
            <w:pPr>
              <w:pStyle w:val="Default"/>
              <w:jc w:val="center"/>
              <w:rPr>
                <w:color w:val="auto"/>
                <w:sz w:val="20"/>
                <w:szCs w:val="20"/>
              </w:rPr>
            </w:pPr>
          </w:p>
          <w:p w14:paraId="1E2D6721" w14:textId="77777777" w:rsidR="00E50F47" w:rsidRPr="00390778" w:rsidRDefault="00E50F47" w:rsidP="00D805EA">
            <w:pPr>
              <w:pStyle w:val="Default"/>
              <w:jc w:val="center"/>
              <w:rPr>
                <w:color w:val="auto"/>
                <w:sz w:val="20"/>
                <w:szCs w:val="20"/>
              </w:rPr>
            </w:pPr>
          </w:p>
          <w:p w14:paraId="4EDA2BF6" w14:textId="77777777" w:rsidR="00E50F47" w:rsidRPr="00390778" w:rsidRDefault="00E50F47" w:rsidP="00D805EA">
            <w:pPr>
              <w:pStyle w:val="Default"/>
              <w:jc w:val="center"/>
              <w:rPr>
                <w:color w:val="auto"/>
                <w:sz w:val="20"/>
                <w:szCs w:val="20"/>
              </w:rPr>
            </w:pPr>
          </w:p>
          <w:p w14:paraId="22D56771" w14:textId="77777777" w:rsidR="00E50F47" w:rsidRPr="00390778" w:rsidRDefault="00E50F47" w:rsidP="00D805EA">
            <w:pPr>
              <w:pStyle w:val="Default"/>
              <w:jc w:val="center"/>
              <w:rPr>
                <w:color w:val="auto"/>
                <w:sz w:val="20"/>
                <w:szCs w:val="20"/>
              </w:rPr>
            </w:pPr>
          </w:p>
          <w:p w14:paraId="6FEE232E" w14:textId="77777777" w:rsidR="00E50F47" w:rsidRPr="00390778" w:rsidRDefault="00E50F47" w:rsidP="00D805EA">
            <w:pPr>
              <w:pStyle w:val="Default"/>
              <w:jc w:val="center"/>
              <w:rPr>
                <w:color w:val="auto"/>
                <w:sz w:val="20"/>
                <w:szCs w:val="20"/>
              </w:rPr>
            </w:pPr>
          </w:p>
          <w:p w14:paraId="1DC88058" w14:textId="77777777" w:rsidR="00E50F47" w:rsidRPr="00390778" w:rsidRDefault="00E50F47" w:rsidP="00D805EA">
            <w:pPr>
              <w:pStyle w:val="Default"/>
              <w:jc w:val="center"/>
              <w:rPr>
                <w:color w:val="auto"/>
                <w:sz w:val="20"/>
                <w:szCs w:val="20"/>
              </w:rPr>
            </w:pPr>
          </w:p>
          <w:p w14:paraId="2FF06159" w14:textId="77777777" w:rsidR="00E50F47" w:rsidRPr="00390778" w:rsidRDefault="00E50F47" w:rsidP="00D805EA">
            <w:pPr>
              <w:pStyle w:val="Default"/>
              <w:jc w:val="center"/>
              <w:rPr>
                <w:color w:val="auto"/>
                <w:sz w:val="20"/>
                <w:szCs w:val="20"/>
              </w:rPr>
            </w:pPr>
          </w:p>
          <w:p w14:paraId="33D361B5" w14:textId="77777777" w:rsidR="00E50F47" w:rsidRPr="00390778" w:rsidRDefault="00E50F47" w:rsidP="00D805EA">
            <w:pPr>
              <w:pStyle w:val="Default"/>
              <w:jc w:val="center"/>
              <w:rPr>
                <w:color w:val="auto"/>
                <w:sz w:val="20"/>
                <w:szCs w:val="20"/>
              </w:rPr>
            </w:pPr>
          </w:p>
          <w:p w14:paraId="4F583671" w14:textId="77777777" w:rsidR="00E50F47" w:rsidRPr="00390778" w:rsidRDefault="00E50F47" w:rsidP="00D805EA">
            <w:pPr>
              <w:pStyle w:val="Default"/>
              <w:rPr>
                <w:color w:val="auto"/>
                <w:sz w:val="20"/>
                <w:szCs w:val="20"/>
              </w:rPr>
            </w:pPr>
          </w:p>
          <w:p w14:paraId="062D7727" w14:textId="77777777" w:rsidR="00E50F47" w:rsidRPr="00390778" w:rsidRDefault="00E50F47" w:rsidP="00D805EA">
            <w:pPr>
              <w:pStyle w:val="Default"/>
              <w:rPr>
                <w:color w:val="auto"/>
                <w:sz w:val="20"/>
                <w:szCs w:val="20"/>
              </w:rPr>
            </w:pPr>
          </w:p>
          <w:p w14:paraId="1940CE70" w14:textId="77777777" w:rsidR="00E50F47" w:rsidRPr="00390778" w:rsidRDefault="00E50F47" w:rsidP="00D805EA">
            <w:pPr>
              <w:pStyle w:val="Default"/>
              <w:jc w:val="center"/>
              <w:rPr>
                <w:color w:val="auto"/>
                <w:sz w:val="20"/>
                <w:szCs w:val="20"/>
              </w:rPr>
            </w:pPr>
          </w:p>
          <w:p w14:paraId="663C6C29" w14:textId="77777777" w:rsidR="00E50F47" w:rsidRPr="00390778" w:rsidRDefault="00E50F47" w:rsidP="00D805EA">
            <w:pPr>
              <w:pStyle w:val="Default"/>
              <w:jc w:val="center"/>
              <w:rPr>
                <w:color w:val="auto"/>
              </w:rPr>
            </w:pPr>
            <w:r w:rsidRPr="00390778">
              <w:rPr>
                <w:color w:val="auto"/>
                <w:sz w:val="20"/>
                <w:szCs w:val="20"/>
              </w:rPr>
              <w:t xml:space="preserve">73/1998 Z. z. </w:t>
            </w:r>
          </w:p>
        </w:tc>
        <w:tc>
          <w:tcPr>
            <w:tcW w:w="709" w:type="dxa"/>
            <w:tcBorders>
              <w:top w:val="single" w:sz="4" w:space="0" w:color="auto"/>
              <w:left w:val="single" w:sz="4" w:space="0" w:color="auto"/>
              <w:bottom w:val="single" w:sz="4" w:space="0" w:color="auto"/>
              <w:right w:val="single" w:sz="4" w:space="0" w:color="auto"/>
            </w:tcBorders>
          </w:tcPr>
          <w:p w14:paraId="370E5A0E" w14:textId="77777777" w:rsidR="00E50F47" w:rsidRPr="00390778" w:rsidRDefault="00E50F47" w:rsidP="00D805EA">
            <w:pPr>
              <w:pStyle w:val="Default"/>
              <w:jc w:val="center"/>
              <w:rPr>
                <w:color w:val="auto"/>
              </w:rPr>
            </w:pPr>
            <w:r w:rsidRPr="00390778">
              <w:rPr>
                <w:color w:val="auto"/>
                <w:sz w:val="20"/>
                <w:szCs w:val="20"/>
              </w:rPr>
              <w:lastRenderedPageBreak/>
              <w:t>§ 11</w:t>
            </w:r>
          </w:p>
          <w:p w14:paraId="3CA199E9" w14:textId="77777777" w:rsidR="00E50F47" w:rsidRPr="00390778" w:rsidRDefault="00E50F47" w:rsidP="00D805EA">
            <w:pPr>
              <w:pStyle w:val="Default"/>
              <w:jc w:val="center"/>
              <w:rPr>
                <w:color w:val="auto"/>
                <w:sz w:val="20"/>
                <w:szCs w:val="20"/>
              </w:rPr>
            </w:pPr>
          </w:p>
          <w:p w14:paraId="1E9A5CC8" w14:textId="77777777" w:rsidR="00E50F47" w:rsidRPr="00390778" w:rsidRDefault="00E50F47" w:rsidP="00D805EA">
            <w:pPr>
              <w:pStyle w:val="Default"/>
              <w:jc w:val="center"/>
              <w:rPr>
                <w:color w:val="auto"/>
                <w:sz w:val="20"/>
                <w:szCs w:val="20"/>
              </w:rPr>
            </w:pPr>
            <w:r w:rsidRPr="00390778">
              <w:rPr>
                <w:color w:val="auto"/>
                <w:sz w:val="20"/>
                <w:szCs w:val="20"/>
              </w:rPr>
              <w:t>O:4</w:t>
            </w:r>
            <w:r w:rsidRPr="00390778">
              <w:rPr>
                <w:color w:val="auto"/>
                <w:sz w:val="20"/>
                <w:szCs w:val="20"/>
              </w:rPr>
              <w:br/>
            </w:r>
          </w:p>
          <w:p w14:paraId="22E63608" w14:textId="77777777" w:rsidR="00E50F47" w:rsidRPr="00390778" w:rsidRDefault="00E50F47" w:rsidP="00D805EA">
            <w:pPr>
              <w:pStyle w:val="Default"/>
              <w:jc w:val="center"/>
              <w:rPr>
                <w:color w:val="auto"/>
                <w:sz w:val="20"/>
                <w:szCs w:val="20"/>
              </w:rPr>
            </w:pPr>
          </w:p>
          <w:p w14:paraId="74B38E6B" w14:textId="77777777" w:rsidR="00E50F47" w:rsidRPr="00390778" w:rsidRDefault="00E50F47" w:rsidP="00D805EA">
            <w:pPr>
              <w:pStyle w:val="Default"/>
              <w:jc w:val="center"/>
              <w:rPr>
                <w:color w:val="auto"/>
                <w:sz w:val="20"/>
                <w:szCs w:val="20"/>
              </w:rPr>
            </w:pPr>
          </w:p>
          <w:p w14:paraId="276BA3F2" w14:textId="77777777" w:rsidR="00E50F47" w:rsidRPr="00390778" w:rsidRDefault="00E50F47" w:rsidP="00D805EA">
            <w:pPr>
              <w:pStyle w:val="Default"/>
              <w:jc w:val="center"/>
              <w:rPr>
                <w:color w:val="auto"/>
                <w:sz w:val="20"/>
                <w:szCs w:val="20"/>
              </w:rPr>
            </w:pPr>
          </w:p>
          <w:p w14:paraId="677D452A" w14:textId="77777777" w:rsidR="00E50F47" w:rsidRPr="00390778" w:rsidRDefault="00E50F47" w:rsidP="00D805EA">
            <w:pPr>
              <w:pStyle w:val="Default"/>
              <w:jc w:val="center"/>
              <w:rPr>
                <w:color w:val="auto"/>
                <w:sz w:val="20"/>
                <w:szCs w:val="20"/>
              </w:rPr>
            </w:pPr>
          </w:p>
          <w:p w14:paraId="4BD35CAF" w14:textId="77777777" w:rsidR="00E50F47" w:rsidRPr="00390778" w:rsidRDefault="00E50F47" w:rsidP="00D805EA">
            <w:pPr>
              <w:pStyle w:val="Default"/>
              <w:jc w:val="center"/>
              <w:rPr>
                <w:color w:val="auto"/>
                <w:sz w:val="20"/>
                <w:szCs w:val="20"/>
              </w:rPr>
            </w:pPr>
          </w:p>
          <w:p w14:paraId="06978C28" w14:textId="77777777" w:rsidR="00E50F47" w:rsidRPr="00390778" w:rsidRDefault="00E50F47" w:rsidP="00D805EA">
            <w:pPr>
              <w:pStyle w:val="Default"/>
              <w:jc w:val="center"/>
              <w:rPr>
                <w:color w:val="auto"/>
                <w:sz w:val="20"/>
                <w:szCs w:val="20"/>
              </w:rPr>
            </w:pPr>
          </w:p>
          <w:p w14:paraId="7EE88131" w14:textId="77777777" w:rsidR="00E50F47" w:rsidRPr="00390778" w:rsidRDefault="00E50F47" w:rsidP="00D805EA">
            <w:pPr>
              <w:pStyle w:val="Default"/>
              <w:jc w:val="center"/>
              <w:rPr>
                <w:color w:val="auto"/>
                <w:sz w:val="20"/>
                <w:szCs w:val="20"/>
              </w:rPr>
            </w:pPr>
          </w:p>
          <w:p w14:paraId="38B12A84" w14:textId="77777777" w:rsidR="00E50F47" w:rsidRPr="00390778" w:rsidRDefault="00E50F47" w:rsidP="00D805EA">
            <w:pPr>
              <w:pStyle w:val="Default"/>
              <w:jc w:val="center"/>
              <w:rPr>
                <w:color w:val="auto"/>
                <w:sz w:val="20"/>
                <w:szCs w:val="20"/>
              </w:rPr>
            </w:pPr>
          </w:p>
          <w:p w14:paraId="7FB8CB36" w14:textId="77777777" w:rsidR="00E50F47" w:rsidRPr="00390778" w:rsidRDefault="00E50F47" w:rsidP="00D805EA">
            <w:pPr>
              <w:pStyle w:val="Default"/>
              <w:jc w:val="center"/>
              <w:rPr>
                <w:color w:val="auto"/>
                <w:sz w:val="20"/>
                <w:szCs w:val="20"/>
              </w:rPr>
            </w:pPr>
          </w:p>
          <w:p w14:paraId="6F58DED6" w14:textId="77777777" w:rsidR="00E50F47" w:rsidRPr="00390778" w:rsidRDefault="00E50F47" w:rsidP="00D805EA">
            <w:pPr>
              <w:pStyle w:val="Default"/>
              <w:rPr>
                <w:color w:val="auto"/>
                <w:sz w:val="20"/>
                <w:szCs w:val="20"/>
              </w:rPr>
            </w:pPr>
          </w:p>
          <w:p w14:paraId="3F699A46" w14:textId="77777777" w:rsidR="00E50F47" w:rsidRPr="00390778" w:rsidRDefault="00E50F47" w:rsidP="00D805EA">
            <w:pPr>
              <w:pStyle w:val="Default"/>
              <w:rPr>
                <w:color w:val="auto"/>
                <w:sz w:val="20"/>
                <w:szCs w:val="20"/>
              </w:rPr>
            </w:pPr>
          </w:p>
          <w:p w14:paraId="515043E0" w14:textId="77777777" w:rsidR="00E50F47" w:rsidRPr="00390778" w:rsidRDefault="00E50F47" w:rsidP="00D805EA">
            <w:pPr>
              <w:pStyle w:val="Default"/>
              <w:jc w:val="center"/>
              <w:rPr>
                <w:color w:val="auto"/>
                <w:sz w:val="20"/>
                <w:szCs w:val="20"/>
              </w:rPr>
            </w:pPr>
            <w:r w:rsidRPr="00390778">
              <w:rPr>
                <w:color w:val="auto"/>
                <w:sz w:val="20"/>
                <w:szCs w:val="20"/>
              </w:rPr>
              <w:t>O:5</w:t>
            </w:r>
          </w:p>
          <w:p w14:paraId="0F48B70E" w14:textId="77777777" w:rsidR="00E50F47" w:rsidRPr="00390778" w:rsidRDefault="00E50F47" w:rsidP="00D805EA">
            <w:pPr>
              <w:pStyle w:val="Default"/>
              <w:jc w:val="center"/>
              <w:rPr>
                <w:color w:val="auto"/>
                <w:sz w:val="20"/>
                <w:szCs w:val="20"/>
              </w:rPr>
            </w:pPr>
          </w:p>
          <w:p w14:paraId="73A33CEB" w14:textId="77777777" w:rsidR="00E50F47" w:rsidRPr="00390778" w:rsidRDefault="00E50F47" w:rsidP="00D805EA">
            <w:pPr>
              <w:pStyle w:val="Default"/>
              <w:jc w:val="center"/>
              <w:rPr>
                <w:color w:val="auto"/>
                <w:sz w:val="20"/>
                <w:szCs w:val="20"/>
              </w:rPr>
            </w:pPr>
          </w:p>
          <w:p w14:paraId="58650359" w14:textId="77777777" w:rsidR="00E50F47" w:rsidRPr="00390778" w:rsidRDefault="00E50F47" w:rsidP="00D805EA">
            <w:pPr>
              <w:pStyle w:val="Default"/>
              <w:jc w:val="center"/>
              <w:rPr>
                <w:color w:val="auto"/>
                <w:sz w:val="20"/>
                <w:szCs w:val="20"/>
              </w:rPr>
            </w:pPr>
          </w:p>
          <w:p w14:paraId="363E5077" w14:textId="77777777" w:rsidR="00E50F47" w:rsidRPr="00390778" w:rsidRDefault="00E50F47" w:rsidP="00D805EA">
            <w:pPr>
              <w:pStyle w:val="Default"/>
              <w:jc w:val="center"/>
              <w:rPr>
                <w:color w:val="auto"/>
                <w:sz w:val="20"/>
                <w:szCs w:val="20"/>
              </w:rPr>
            </w:pPr>
          </w:p>
          <w:p w14:paraId="0FA1A4A0" w14:textId="77777777" w:rsidR="00E50F47" w:rsidRPr="00390778" w:rsidRDefault="00E50F47" w:rsidP="00D805EA">
            <w:pPr>
              <w:pStyle w:val="Default"/>
              <w:jc w:val="center"/>
              <w:rPr>
                <w:color w:val="auto"/>
                <w:sz w:val="20"/>
                <w:szCs w:val="20"/>
              </w:rPr>
            </w:pPr>
          </w:p>
          <w:p w14:paraId="473534DD" w14:textId="77777777" w:rsidR="00E50F47" w:rsidRPr="00390778" w:rsidRDefault="00E50F47" w:rsidP="00D805EA">
            <w:pPr>
              <w:pStyle w:val="Default"/>
              <w:jc w:val="center"/>
              <w:rPr>
                <w:color w:val="auto"/>
                <w:sz w:val="20"/>
                <w:szCs w:val="20"/>
              </w:rPr>
            </w:pPr>
            <w:r w:rsidRPr="00390778">
              <w:rPr>
                <w:color w:val="auto"/>
                <w:sz w:val="20"/>
                <w:szCs w:val="20"/>
              </w:rPr>
              <w:lastRenderedPageBreak/>
              <w:t>P:a</w:t>
            </w:r>
          </w:p>
          <w:p w14:paraId="5F39D89A" w14:textId="77777777" w:rsidR="00E50F47" w:rsidRPr="00390778" w:rsidRDefault="00E50F47" w:rsidP="00D805EA">
            <w:pPr>
              <w:pStyle w:val="Default"/>
              <w:jc w:val="center"/>
              <w:rPr>
                <w:color w:val="auto"/>
                <w:sz w:val="20"/>
                <w:szCs w:val="20"/>
              </w:rPr>
            </w:pPr>
          </w:p>
          <w:p w14:paraId="49376F60" w14:textId="77777777" w:rsidR="00E50F47" w:rsidRPr="00390778" w:rsidRDefault="00E50F47" w:rsidP="00D805EA">
            <w:pPr>
              <w:pStyle w:val="Default"/>
              <w:jc w:val="center"/>
              <w:rPr>
                <w:color w:val="auto"/>
                <w:sz w:val="20"/>
                <w:szCs w:val="20"/>
              </w:rPr>
            </w:pPr>
          </w:p>
          <w:p w14:paraId="6EB89123" w14:textId="77777777" w:rsidR="00E50F47" w:rsidRPr="00390778" w:rsidRDefault="00E50F47" w:rsidP="00D805EA">
            <w:pPr>
              <w:pStyle w:val="Default"/>
              <w:jc w:val="center"/>
              <w:rPr>
                <w:color w:val="auto"/>
                <w:sz w:val="20"/>
                <w:szCs w:val="20"/>
              </w:rPr>
            </w:pPr>
          </w:p>
          <w:p w14:paraId="39A4CEB2" w14:textId="77777777" w:rsidR="00E50F47" w:rsidRPr="00390778" w:rsidRDefault="00E50F47" w:rsidP="00D805EA">
            <w:pPr>
              <w:pStyle w:val="Default"/>
              <w:jc w:val="center"/>
              <w:rPr>
                <w:color w:val="auto"/>
                <w:sz w:val="20"/>
                <w:szCs w:val="20"/>
              </w:rPr>
            </w:pPr>
          </w:p>
          <w:p w14:paraId="029A5A8F" w14:textId="77777777" w:rsidR="00E50F47" w:rsidRPr="00390778" w:rsidRDefault="00E50F47" w:rsidP="00D805EA">
            <w:pPr>
              <w:pStyle w:val="Default"/>
              <w:jc w:val="center"/>
              <w:rPr>
                <w:color w:val="auto"/>
                <w:sz w:val="20"/>
                <w:szCs w:val="20"/>
              </w:rPr>
            </w:pPr>
            <w:r w:rsidRPr="00390778">
              <w:rPr>
                <w:color w:val="auto"/>
                <w:sz w:val="20"/>
                <w:szCs w:val="20"/>
              </w:rPr>
              <w:t>P:b</w:t>
            </w:r>
          </w:p>
          <w:p w14:paraId="7690D5E5" w14:textId="77777777" w:rsidR="00E50F47" w:rsidRPr="00390778" w:rsidRDefault="00E50F47" w:rsidP="00D805EA">
            <w:pPr>
              <w:pStyle w:val="Default"/>
              <w:jc w:val="center"/>
              <w:rPr>
                <w:color w:val="auto"/>
                <w:sz w:val="20"/>
                <w:szCs w:val="20"/>
              </w:rPr>
            </w:pPr>
          </w:p>
          <w:p w14:paraId="2D6AAA01" w14:textId="77777777" w:rsidR="00E50F47" w:rsidRPr="00390778" w:rsidRDefault="00E50F47" w:rsidP="00D805EA">
            <w:pPr>
              <w:pStyle w:val="Default"/>
              <w:jc w:val="center"/>
              <w:rPr>
                <w:color w:val="auto"/>
                <w:sz w:val="20"/>
                <w:szCs w:val="20"/>
              </w:rPr>
            </w:pPr>
          </w:p>
          <w:p w14:paraId="7008C3D9" w14:textId="77777777" w:rsidR="00E50F47" w:rsidRPr="00390778" w:rsidRDefault="00E50F47" w:rsidP="00D805EA">
            <w:pPr>
              <w:pStyle w:val="Default"/>
              <w:jc w:val="center"/>
              <w:rPr>
                <w:color w:val="auto"/>
                <w:sz w:val="20"/>
                <w:szCs w:val="20"/>
              </w:rPr>
            </w:pPr>
          </w:p>
          <w:p w14:paraId="1B4E53B8" w14:textId="77777777" w:rsidR="00E50F47" w:rsidRPr="00390778" w:rsidRDefault="00E50F47" w:rsidP="00D805EA">
            <w:pPr>
              <w:pStyle w:val="Default"/>
              <w:jc w:val="center"/>
              <w:rPr>
                <w:color w:val="auto"/>
                <w:sz w:val="20"/>
                <w:szCs w:val="20"/>
              </w:rPr>
            </w:pPr>
          </w:p>
          <w:p w14:paraId="26EE854C" w14:textId="77777777" w:rsidR="00E50F47" w:rsidRPr="00390778" w:rsidRDefault="00E50F47" w:rsidP="00D805EA">
            <w:pPr>
              <w:pStyle w:val="Default"/>
              <w:jc w:val="center"/>
              <w:rPr>
                <w:color w:val="auto"/>
                <w:sz w:val="20"/>
                <w:szCs w:val="20"/>
              </w:rPr>
            </w:pPr>
          </w:p>
          <w:p w14:paraId="277C8B14" w14:textId="77777777" w:rsidR="00E50F47" w:rsidRPr="00390778" w:rsidRDefault="00E50F47" w:rsidP="00D805EA">
            <w:pPr>
              <w:pStyle w:val="Default"/>
              <w:jc w:val="center"/>
              <w:rPr>
                <w:color w:val="auto"/>
                <w:sz w:val="20"/>
                <w:szCs w:val="20"/>
              </w:rPr>
            </w:pPr>
          </w:p>
          <w:p w14:paraId="6FF04944" w14:textId="77777777" w:rsidR="00E50F47" w:rsidRPr="00390778" w:rsidRDefault="00E50F47" w:rsidP="00D805EA">
            <w:pPr>
              <w:pStyle w:val="Default"/>
              <w:jc w:val="center"/>
              <w:rPr>
                <w:color w:val="auto"/>
                <w:sz w:val="20"/>
                <w:szCs w:val="20"/>
              </w:rPr>
            </w:pPr>
            <w:r w:rsidRPr="00390778">
              <w:rPr>
                <w:color w:val="auto"/>
                <w:sz w:val="20"/>
                <w:szCs w:val="20"/>
              </w:rPr>
              <w:t>P:c</w:t>
            </w:r>
          </w:p>
          <w:p w14:paraId="7037AF16" w14:textId="77777777" w:rsidR="00E50F47" w:rsidRPr="00390778" w:rsidRDefault="00E50F47" w:rsidP="00D805EA">
            <w:pPr>
              <w:pStyle w:val="Default"/>
              <w:jc w:val="center"/>
              <w:rPr>
                <w:color w:val="auto"/>
                <w:sz w:val="20"/>
                <w:szCs w:val="20"/>
              </w:rPr>
            </w:pPr>
          </w:p>
          <w:p w14:paraId="2344C2B9" w14:textId="77777777" w:rsidR="00E50F47" w:rsidRPr="00390778" w:rsidRDefault="00E50F47" w:rsidP="00D805EA">
            <w:pPr>
              <w:pStyle w:val="Default"/>
              <w:jc w:val="center"/>
              <w:rPr>
                <w:color w:val="auto"/>
                <w:sz w:val="20"/>
                <w:szCs w:val="20"/>
              </w:rPr>
            </w:pPr>
          </w:p>
          <w:p w14:paraId="1FEF040F" w14:textId="77777777" w:rsidR="00E50F47" w:rsidRPr="00390778" w:rsidRDefault="00E50F47" w:rsidP="00D805EA">
            <w:pPr>
              <w:pStyle w:val="Default"/>
              <w:jc w:val="center"/>
              <w:rPr>
                <w:color w:val="auto"/>
                <w:sz w:val="20"/>
                <w:szCs w:val="20"/>
              </w:rPr>
            </w:pPr>
          </w:p>
          <w:p w14:paraId="2F7B668D" w14:textId="77777777" w:rsidR="00E50F47" w:rsidRPr="00390778" w:rsidRDefault="00E50F47" w:rsidP="00D805EA">
            <w:pPr>
              <w:pStyle w:val="Default"/>
              <w:jc w:val="center"/>
              <w:rPr>
                <w:color w:val="auto"/>
                <w:sz w:val="20"/>
                <w:szCs w:val="20"/>
              </w:rPr>
            </w:pPr>
            <w:r w:rsidRPr="00390778">
              <w:rPr>
                <w:color w:val="auto"/>
                <w:sz w:val="20"/>
                <w:szCs w:val="20"/>
              </w:rPr>
              <w:t>P:d</w:t>
            </w:r>
          </w:p>
          <w:p w14:paraId="2C1A046B" w14:textId="77777777" w:rsidR="00E50F47" w:rsidRPr="00390778" w:rsidRDefault="00E50F47" w:rsidP="00D805EA">
            <w:pPr>
              <w:pStyle w:val="Default"/>
              <w:jc w:val="center"/>
              <w:rPr>
                <w:color w:val="auto"/>
                <w:sz w:val="20"/>
                <w:szCs w:val="20"/>
              </w:rPr>
            </w:pPr>
          </w:p>
          <w:p w14:paraId="7D284480" w14:textId="77777777" w:rsidR="00E50F47" w:rsidRPr="00390778" w:rsidRDefault="00E50F47" w:rsidP="00D805EA">
            <w:pPr>
              <w:pStyle w:val="Default"/>
              <w:jc w:val="center"/>
              <w:rPr>
                <w:color w:val="auto"/>
                <w:sz w:val="20"/>
                <w:szCs w:val="20"/>
              </w:rPr>
            </w:pPr>
          </w:p>
          <w:p w14:paraId="0CD8D538" w14:textId="77777777" w:rsidR="00E50F47" w:rsidRPr="00390778" w:rsidRDefault="00E50F47" w:rsidP="00D805EA">
            <w:pPr>
              <w:pStyle w:val="Default"/>
              <w:jc w:val="center"/>
              <w:rPr>
                <w:color w:val="auto"/>
                <w:sz w:val="20"/>
                <w:szCs w:val="20"/>
              </w:rPr>
            </w:pPr>
          </w:p>
          <w:p w14:paraId="75787C6A" w14:textId="77777777" w:rsidR="00E50F47" w:rsidRPr="00390778" w:rsidRDefault="00E50F47" w:rsidP="00D805EA">
            <w:pPr>
              <w:pStyle w:val="Default"/>
              <w:jc w:val="center"/>
              <w:rPr>
                <w:color w:val="auto"/>
                <w:sz w:val="20"/>
                <w:szCs w:val="20"/>
              </w:rPr>
            </w:pPr>
          </w:p>
          <w:p w14:paraId="2A49DBC1" w14:textId="77777777" w:rsidR="00E50F47" w:rsidRPr="00390778" w:rsidRDefault="00E50F47" w:rsidP="00D805EA">
            <w:pPr>
              <w:pStyle w:val="Default"/>
              <w:jc w:val="center"/>
              <w:rPr>
                <w:color w:val="auto"/>
                <w:sz w:val="20"/>
                <w:szCs w:val="20"/>
              </w:rPr>
            </w:pPr>
          </w:p>
          <w:p w14:paraId="6E804EA8" w14:textId="77777777" w:rsidR="00E50F47" w:rsidRPr="00390778" w:rsidRDefault="00E50F47" w:rsidP="00D805EA">
            <w:pPr>
              <w:pStyle w:val="Default"/>
              <w:jc w:val="center"/>
              <w:rPr>
                <w:color w:val="auto"/>
                <w:sz w:val="20"/>
                <w:szCs w:val="20"/>
              </w:rPr>
            </w:pPr>
          </w:p>
          <w:p w14:paraId="4B56712D" w14:textId="77777777" w:rsidR="00E50F47" w:rsidRPr="00390778" w:rsidRDefault="00E50F47" w:rsidP="00D805EA">
            <w:pPr>
              <w:pStyle w:val="Default"/>
              <w:jc w:val="center"/>
              <w:rPr>
                <w:color w:val="auto"/>
                <w:sz w:val="20"/>
                <w:szCs w:val="20"/>
              </w:rPr>
            </w:pPr>
          </w:p>
          <w:p w14:paraId="4E40A5C9" w14:textId="77777777" w:rsidR="00E50F47" w:rsidRPr="00390778" w:rsidRDefault="00E50F47" w:rsidP="00D805EA">
            <w:pPr>
              <w:pStyle w:val="Default"/>
              <w:jc w:val="center"/>
              <w:rPr>
                <w:color w:val="auto"/>
                <w:sz w:val="20"/>
                <w:szCs w:val="20"/>
              </w:rPr>
            </w:pPr>
          </w:p>
          <w:p w14:paraId="2124F314" w14:textId="77777777" w:rsidR="00E50F47" w:rsidRPr="00390778" w:rsidRDefault="00E50F47" w:rsidP="00D805EA">
            <w:pPr>
              <w:pStyle w:val="Default"/>
              <w:jc w:val="center"/>
              <w:rPr>
                <w:color w:val="auto"/>
                <w:sz w:val="20"/>
                <w:szCs w:val="20"/>
              </w:rPr>
            </w:pPr>
          </w:p>
          <w:p w14:paraId="218DFEB0" w14:textId="77777777" w:rsidR="00E50F47" w:rsidRPr="00390778" w:rsidRDefault="00E50F47" w:rsidP="00D805EA">
            <w:pPr>
              <w:pStyle w:val="Default"/>
              <w:jc w:val="center"/>
              <w:rPr>
                <w:color w:val="auto"/>
                <w:sz w:val="20"/>
                <w:szCs w:val="20"/>
              </w:rPr>
            </w:pPr>
          </w:p>
          <w:p w14:paraId="5F707728" w14:textId="77777777" w:rsidR="00E50F47" w:rsidRPr="00390778" w:rsidRDefault="00E50F47" w:rsidP="00D805EA">
            <w:pPr>
              <w:pStyle w:val="Default"/>
              <w:jc w:val="center"/>
              <w:rPr>
                <w:color w:val="auto"/>
                <w:sz w:val="20"/>
                <w:szCs w:val="20"/>
              </w:rPr>
            </w:pPr>
          </w:p>
          <w:p w14:paraId="789835D6" w14:textId="77777777" w:rsidR="00E50F47" w:rsidRPr="00390778" w:rsidRDefault="00E50F47" w:rsidP="00D805EA">
            <w:pPr>
              <w:pStyle w:val="Default"/>
              <w:jc w:val="center"/>
              <w:rPr>
                <w:color w:val="auto"/>
                <w:sz w:val="20"/>
                <w:szCs w:val="20"/>
              </w:rPr>
            </w:pPr>
          </w:p>
          <w:p w14:paraId="025639B3" w14:textId="77777777" w:rsidR="00E50F47" w:rsidRPr="00390778" w:rsidRDefault="00E50F47" w:rsidP="00D805EA">
            <w:pPr>
              <w:pStyle w:val="Default"/>
              <w:jc w:val="center"/>
              <w:rPr>
                <w:color w:val="auto"/>
                <w:sz w:val="20"/>
                <w:szCs w:val="20"/>
              </w:rPr>
            </w:pPr>
          </w:p>
          <w:p w14:paraId="40F02B52" w14:textId="77777777" w:rsidR="00E50F47" w:rsidRPr="00390778" w:rsidRDefault="00E50F47" w:rsidP="00D805EA">
            <w:pPr>
              <w:pStyle w:val="Default"/>
              <w:jc w:val="center"/>
              <w:rPr>
                <w:color w:val="auto"/>
                <w:sz w:val="20"/>
                <w:szCs w:val="20"/>
              </w:rPr>
            </w:pPr>
          </w:p>
          <w:p w14:paraId="58BAB178" w14:textId="77777777" w:rsidR="00E50F47" w:rsidRPr="00390778" w:rsidRDefault="00E50F47" w:rsidP="00D805EA">
            <w:pPr>
              <w:pStyle w:val="Default"/>
              <w:jc w:val="center"/>
              <w:rPr>
                <w:color w:val="auto"/>
                <w:sz w:val="20"/>
                <w:szCs w:val="20"/>
              </w:rPr>
            </w:pPr>
          </w:p>
          <w:p w14:paraId="0D3740C8" w14:textId="77777777" w:rsidR="00E50F47" w:rsidRPr="00390778" w:rsidRDefault="00E50F47" w:rsidP="00D805EA">
            <w:pPr>
              <w:pStyle w:val="Default"/>
              <w:jc w:val="center"/>
              <w:rPr>
                <w:color w:val="auto"/>
                <w:sz w:val="20"/>
                <w:szCs w:val="20"/>
              </w:rPr>
            </w:pPr>
          </w:p>
          <w:p w14:paraId="1BBCF99F" w14:textId="77777777" w:rsidR="00E50F47" w:rsidRPr="00390778" w:rsidRDefault="00E50F47" w:rsidP="00D805EA">
            <w:pPr>
              <w:pStyle w:val="Default"/>
              <w:jc w:val="center"/>
              <w:rPr>
                <w:color w:val="auto"/>
                <w:sz w:val="20"/>
                <w:szCs w:val="20"/>
              </w:rPr>
            </w:pPr>
          </w:p>
          <w:p w14:paraId="3BC10EBF" w14:textId="77777777" w:rsidR="00E50F47" w:rsidRPr="00390778" w:rsidRDefault="00E50F47" w:rsidP="00D805EA">
            <w:pPr>
              <w:pStyle w:val="Default"/>
              <w:jc w:val="center"/>
              <w:rPr>
                <w:color w:val="auto"/>
                <w:sz w:val="20"/>
                <w:szCs w:val="20"/>
              </w:rPr>
            </w:pPr>
          </w:p>
          <w:p w14:paraId="785F81E3" w14:textId="77777777" w:rsidR="00E50F47" w:rsidRPr="00390778" w:rsidRDefault="00E50F47" w:rsidP="00D805EA">
            <w:pPr>
              <w:pStyle w:val="Default"/>
              <w:jc w:val="center"/>
              <w:rPr>
                <w:color w:val="auto"/>
                <w:sz w:val="20"/>
                <w:szCs w:val="20"/>
              </w:rPr>
            </w:pPr>
          </w:p>
          <w:p w14:paraId="0306CCC4" w14:textId="77777777" w:rsidR="00E50F47" w:rsidRPr="00390778" w:rsidRDefault="00E50F47" w:rsidP="00D805EA">
            <w:pPr>
              <w:pStyle w:val="Default"/>
              <w:jc w:val="center"/>
              <w:rPr>
                <w:color w:val="auto"/>
                <w:sz w:val="20"/>
                <w:szCs w:val="20"/>
              </w:rPr>
            </w:pPr>
          </w:p>
          <w:p w14:paraId="36EA32E0" w14:textId="77777777" w:rsidR="00E50F47" w:rsidRPr="00390778" w:rsidRDefault="00E50F47" w:rsidP="00D805EA">
            <w:pPr>
              <w:pStyle w:val="Default"/>
              <w:jc w:val="center"/>
              <w:rPr>
                <w:color w:val="auto"/>
                <w:sz w:val="20"/>
                <w:szCs w:val="20"/>
              </w:rPr>
            </w:pPr>
          </w:p>
          <w:p w14:paraId="51AE93A4" w14:textId="77777777" w:rsidR="00E50F47" w:rsidRPr="00390778" w:rsidRDefault="00E50F47" w:rsidP="00D805EA">
            <w:pPr>
              <w:pStyle w:val="Default"/>
              <w:jc w:val="center"/>
              <w:rPr>
                <w:color w:val="auto"/>
                <w:sz w:val="20"/>
                <w:szCs w:val="20"/>
              </w:rPr>
            </w:pPr>
          </w:p>
          <w:p w14:paraId="3162EA5F" w14:textId="77777777" w:rsidR="00E50F47" w:rsidRPr="00390778" w:rsidRDefault="00E50F47" w:rsidP="00D805EA">
            <w:pPr>
              <w:pStyle w:val="Default"/>
              <w:jc w:val="center"/>
              <w:rPr>
                <w:color w:val="auto"/>
                <w:sz w:val="20"/>
                <w:szCs w:val="20"/>
              </w:rPr>
            </w:pPr>
          </w:p>
          <w:p w14:paraId="3AC618A7" w14:textId="77777777" w:rsidR="00E50F47" w:rsidRPr="00390778" w:rsidRDefault="00E50F47" w:rsidP="00D805EA">
            <w:pPr>
              <w:pStyle w:val="Default"/>
              <w:jc w:val="center"/>
              <w:rPr>
                <w:color w:val="auto"/>
                <w:sz w:val="20"/>
                <w:szCs w:val="20"/>
              </w:rPr>
            </w:pPr>
          </w:p>
          <w:p w14:paraId="5CAC85D9" w14:textId="77777777" w:rsidR="00E50F47" w:rsidRPr="00390778" w:rsidRDefault="00E50F47" w:rsidP="00D805EA">
            <w:pPr>
              <w:pStyle w:val="Default"/>
              <w:jc w:val="center"/>
              <w:rPr>
                <w:color w:val="auto"/>
                <w:sz w:val="20"/>
                <w:szCs w:val="20"/>
              </w:rPr>
            </w:pPr>
          </w:p>
          <w:p w14:paraId="6197C519" w14:textId="77777777" w:rsidR="00E50F47" w:rsidRPr="00390778" w:rsidRDefault="00E50F47" w:rsidP="00D805EA">
            <w:pPr>
              <w:pStyle w:val="Default"/>
              <w:jc w:val="center"/>
              <w:rPr>
                <w:color w:val="auto"/>
                <w:sz w:val="20"/>
                <w:szCs w:val="20"/>
              </w:rPr>
            </w:pPr>
          </w:p>
          <w:p w14:paraId="1671462C" w14:textId="77777777" w:rsidR="00E50F47" w:rsidRPr="00390778" w:rsidRDefault="00E50F47" w:rsidP="00D805EA">
            <w:pPr>
              <w:pStyle w:val="Default"/>
              <w:jc w:val="center"/>
              <w:rPr>
                <w:color w:val="auto"/>
                <w:sz w:val="20"/>
                <w:szCs w:val="20"/>
              </w:rPr>
            </w:pPr>
          </w:p>
          <w:p w14:paraId="129DC3A7" w14:textId="77777777" w:rsidR="00E50F47" w:rsidRPr="00390778" w:rsidRDefault="00E50F47" w:rsidP="00D805EA">
            <w:pPr>
              <w:pStyle w:val="Default"/>
              <w:jc w:val="center"/>
              <w:rPr>
                <w:color w:val="auto"/>
                <w:sz w:val="20"/>
                <w:szCs w:val="20"/>
              </w:rPr>
            </w:pPr>
          </w:p>
          <w:p w14:paraId="4967A3F3" w14:textId="77777777" w:rsidR="00E50F47" w:rsidRPr="00390778" w:rsidRDefault="00E50F47" w:rsidP="00D805EA">
            <w:pPr>
              <w:pStyle w:val="Default"/>
              <w:jc w:val="center"/>
              <w:rPr>
                <w:color w:val="auto"/>
                <w:sz w:val="20"/>
                <w:szCs w:val="20"/>
              </w:rPr>
            </w:pPr>
          </w:p>
          <w:p w14:paraId="280989A7" w14:textId="77777777" w:rsidR="00E50F47" w:rsidRPr="00390778" w:rsidRDefault="00E50F47" w:rsidP="00D805EA">
            <w:pPr>
              <w:pStyle w:val="Default"/>
              <w:jc w:val="center"/>
              <w:rPr>
                <w:color w:val="auto"/>
                <w:sz w:val="20"/>
                <w:szCs w:val="20"/>
              </w:rPr>
            </w:pPr>
          </w:p>
          <w:p w14:paraId="10F2A67C" w14:textId="77777777" w:rsidR="00E50F47" w:rsidRPr="00390778" w:rsidRDefault="00E50F47" w:rsidP="00D805EA">
            <w:pPr>
              <w:pStyle w:val="Default"/>
              <w:rPr>
                <w:color w:val="auto"/>
                <w:sz w:val="20"/>
                <w:szCs w:val="20"/>
              </w:rPr>
            </w:pPr>
          </w:p>
          <w:p w14:paraId="47E99C38" w14:textId="77777777" w:rsidR="00E50F47" w:rsidRPr="00390778" w:rsidRDefault="00E50F47" w:rsidP="00D805EA">
            <w:pPr>
              <w:pStyle w:val="Default"/>
              <w:jc w:val="center"/>
              <w:rPr>
                <w:color w:val="auto"/>
                <w:sz w:val="20"/>
                <w:szCs w:val="20"/>
              </w:rPr>
            </w:pPr>
          </w:p>
          <w:p w14:paraId="681ADA85" w14:textId="77777777" w:rsidR="00E50F47" w:rsidRPr="00390778" w:rsidRDefault="00E50F47" w:rsidP="00D805EA">
            <w:pPr>
              <w:pStyle w:val="Default"/>
              <w:jc w:val="center"/>
              <w:rPr>
                <w:color w:val="auto"/>
                <w:sz w:val="20"/>
                <w:szCs w:val="20"/>
              </w:rPr>
            </w:pPr>
            <w:r w:rsidRPr="00390778">
              <w:rPr>
                <w:color w:val="auto"/>
                <w:sz w:val="20"/>
                <w:szCs w:val="20"/>
              </w:rPr>
              <w:t>§ 14</w:t>
            </w:r>
          </w:p>
          <w:p w14:paraId="693E19C6" w14:textId="77777777" w:rsidR="00E50F47" w:rsidRPr="00390778" w:rsidRDefault="00E50F47" w:rsidP="00D805EA">
            <w:pPr>
              <w:pStyle w:val="Default"/>
              <w:rPr>
                <w:color w:val="auto"/>
                <w:sz w:val="20"/>
                <w:szCs w:val="20"/>
              </w:rPr>
            </w:pPr>
          </w:p>
          <w:p w14:paraId="0E6FABA2" w14:textId="77777777" w:rsidR="00E50F47" w:rsidRPr="00390778" w:rsidRDefault="00E50F47" w:rsidP="00D805EA">
            <w:pPr>
              <w:pStyle w:val="Default"/>
              <w:jc w:val="center"/>
              <w:rPr>
                <w:color w:val="auto"/>
                <w:sz w:val="20"/>
                <w:szCs w:val="20"/>
              </w:rPr>
            </w:pPr>
            <w:r w:rsidRPr="00390778">
              <w:rPr>
                <w:color w:val="auto"/>
                <w:sz w:val="20"/>
                <w:szCs w:val="20"/>
              </w:rPr>
              <w:t>O:1</w:t>
            </w:r>
          </w:p>
          <w:p w14:paraId="6D180C23" w14:textId="77777777" w:rsidR="00E50F47" w:rsidRPr="00390778" w:rsidRDefault="00E50F47" w:rsidP="00D805EA">
            <w:pPr>
              <w:pStyle w:val="Default"/>
              <w:jc w:val="center"/>
              <w:rPr>
                <w:color w:val="auto"/>
                <w:sz w:val="20"/>
                <w:szCs w:val="20"/>
              </w:rPr>
            </w:pPr>
          </w:p>
          <w:p w14:paraId="4E9693F3" w14:textId="77777777" w:rsidR="00E50F47" w:rsidRPr="00390778" w:rsidRDefault="00E50F47" w:rsidP="00D805EA">
            <w:pPr>
              <w:pStyle w:val="Default"/>
              <w:jc w:val="center"/>
              <w:rPr>
                <w:color w:val="auto"/>
                <w:sz w:val="20"/>
                <w:szCs w:val="20"/>
              </w:rPr>
            </w:pPr>
            <w:r w:rsidRPr="00390778">
              <w:rPr>
                <w:color w:val="auto"/>
                <w:sz w:val="20"/>
                <w:szCs w:val="20"/>
              </w:rPr>
              <w:t>P:a</w:t>
            </w:r>
          </w:p>
          <w:p w14:paraId="01B6A739" w14:textId="77777777" w:rsidR="00E50F47" w:rsidRPr="00390778" w:rsidRDefault="00E50F47" w:rsidP="00D805EA">
            <w:pPr>
              <w:pStyle w:val="Default"/>
              <w:jc w:val="center"/>
              <w:rPr>
                <w:color w:val="auto"/>
                <w:sz w:val="20"/>
                <w:szCs w:val="20"/>
              </w:rPr>
            </w:pPr>
            <w:r w:rsidRPr="00390778">
              <w:rPr>
                <w:color w:val="auto"/>
                <w:sz w:val="20"/>
                <w:szCs w:val="20"/>
              </w:rPr>
              <w:t>P:b</w:t>
            </w:r>
          </w:p>
          <w:p w14:paraId="5739F64B" w14:textId="77777777" w:rsidR="00E50F47" w:rsidRPr="00390778" w:rsidRDefault="00E50F47" w:rsidP="00D805EA">
            <w:pPr>
              <w:pStyle w:val="Default"/>
              <w:jc w:val="center"/>
              <w:rPr>
                <w:color w:val="auto"/>
                <w:sz w:val="20"/>
                <w:szCs w:val="20"/>
              </w:rPr>
            </w:pPr>
          </w:p>
          <w:p w14:paraId="65AA8B1D" w14:textId="77777777" w:rsidR="00E50F47" w:rsidRPr="00390778" w:rsidRDefault="00E50F47" w:rsidP="00D805EA">
            <w:pPr>
              <w:pStyle w:val="Default"/>
              <w:jc w:val="center"/>
              <w:rPr>
                <w:color w:val="auto"/>
                <w:sz w:val="20"/>
                <w:szCs w:val="20"/>
              </w:rPr>
            </w:pPr>
            <w:r w:rsidRPr="00390778">
              <w:rPr>
                <w:color w:val="auto"/>
                <w:sz w:val="20"/>
                <w:szCs w:val="20"/>
              </w:rPr>
              <w:t>P.c</w:t>
            </w:r>
          </w:p>
          <w:p w14:paraId="5AA7CFA5" w14:textId="77777777" w:rsidR="00E50F47" w:rsidRPr="00390778" w:rsidRDefault="00E50F47" w:rsidP="00D805EA">
            <w:pPr>
              <w:pStyle w:val="Default"/>
              <w:jc w:val="center"/>
              <w:rPr>
                <w:color w:val="auto"/>
                <w:sz w:val="20"/>
                <w:szCs w:val="20"/>
              </w:rPr>
            </w:pPr>
          </w:p>
          <w:p w14:paraId="72D5CD4C" w14:textId="77777777" w:rsidR="00E50F47" w:rsidRPr="00390778" w:rsidRDefault="00E50F47" w:rsidP="00D805EA">
            <w:pPr>
              <w:pStyle w:val="Default"/>
              <w:jc w:val="center"/>
              <w:rPr>
                <w:color w:val="auto"/>
                <w:sz w:val="20"/>
                <w:szCs w:val="20"/>
              </w:rPr>
            </w:pPr>
          </w:p>
          <w:p w14:paraId="0F31CD14" w14:textId="77777777" w:rsidR="00E50F47" w:rsidRPr="00390778" w:rsidRDefault="00E50F47" w:rsidP="00D805EA">
            <w:pPr>
              <w:pStyle w:val="Default"/>
              <w:jc w:val="center"/>
              <w:rPr>
                <w:color w:val="auto"/>
                <w:sz w:val="20"/>
                <w:szCs w:val="20"/>
              </w:rPr>
            </w:pPr>
          </w:p>
          <w:p w14:paraId="04954479" w14:textId="77777777" w:rsidR="00E50F47" w:rsidRPr="00390778" w:rsidRDefault="00E50F47" w:rsidP="00D805EA">
            <w:pPr>
              <w:pStyle w:val="Default"/>
              <w:jc w:val="center"/>
              <w:rPr>
                <w:color w:val="auto"/>
                <w:sz w:val="20"/>
                <w:szCs w:val="20"/>
              </w:rPr>
            </w:pPr>
            <w:r w:rsidRPr="00390778">
              <w:rPr>
                <w:color w:val="auto"/>
                <w:sz w:val="20"/>
                <w:szCs w:val="20"/>
              </w:rPr>
              <w:t>P:d</w:t>
            </w:r>
          </w:p>
          <w:p w14:paraId="6D707F04" w14:textId="77777777" w:rsidR="00E50F47" w:rsidRPr="00390778" w:rsidRDefault="00E50F47" w:rsidP="00D805EA">
            <w:pPr>
              <w:pStyle w:val="Default"/>
              <w:jc w:val="center"/>
              <w:rPr>
                <w:color w:val="auto"/>
                <w:sz w:val="20"/>
                <w:szCs w:val="20"/>
              </w:rPr>
            </w:pPr>
          </w:p>
          <w:p w14:paraId="0FC5AAFA" w14:textId="77777777" w:rsidR="00E50F47" w:rsidRPr="00390778" w:rsidRDefault="00E50F47" w:rsidP="00D805EA">
            <w:pPr>
              <w:pStyle w:val="Default"/>
              <w:jc w:val="center"/>
              <w:rPr>
                <w:color w:val="auto"/>
                <w:sz w:val="20"/>
                <w:szCs w:val="20"/>
              </w:rPr>
            </w:pPr>
          </w:p>
          <w:p w14:paraId="2D3CE94D" w14:textId="77777777" w:rsidR="00E50F47" w:rsidRPr="00390778" w:rsidRDefault="00E50F47" w:rsidP="00D805EA">
            <w:pPr>
              <w:pStyle w:val="Default"/>
              <w:jc w:val="center"/>
              <w:rPr>
                <w:color w:val="auto"/>
                <w:sz w:val="20"/>
                <w:szCs w:val="20"/>
              </w:rPr>
            </w:pPr>
            <w:r w:rsidRPr="00390778">
              <w:rPr>
                <w:color w:val="auto"/>
                <w:sz w:val="20"/>
                <w:szCs w:val="20"/>
              </w:rPr>
              <w:t>P:e</w:t>
            </w:r>
          </w:p>
          <w:p w14:paraId="14CEF675" w14:textId="77777777" w:rsidR="00E50F47" w:rsidRPr="00390778" w:rsidRDefault="00E50F47" w:rsidP="00D805EA">
            <w:pPr>
              <w:pStyle w:val="Default"/>
              <w:jc w:val="center"/>
              <w:rPr>
                <w:color w:val="auto"/>
                <w:sz w:val="20"/>
                <w:szCs w:val="20"/>
              </w:rPr>
            </w:pPr>
          </w:p>
          <w:p w14:paraId="62D1A4EB" w14:textId="77777777" w:rsidR="00E50F47" w:rsidRPr="00390778" w:rsidRDefault="00E50F47" w:rsidP="00D805EA">
            <w:pPr>
              <w:pStyle w:val="Default"/>
              <w:jc w:val="center"/>
              <w:rPr>
                <w:color w:val="auto"/>
                <w:sz w:val="20"/>
                <w:szCs w:val="20"/>
              </w:rPr>
            </w:pPr>
            <w:r w:rsidRPr="00390778">
              <w:rPr>
                <w:color w:val="auto"/>
                <w:sz w:val="20"/>
                <w:szCs w:val="20"/>
              </w:rPr>
              <w:t>P:f</w:t>
            </w:r>
          </w:p>
          <w:p w14:paraId="1FB0B0FA" w14:textId="77777777" w:rsidR="00E50F47" w:rsidRPr="00390778" w:rsidRDefault="00E50F47" w:rsidP="00D805EA">
            <w:pPr>
              <w:pStyle w:val="Default"/>
              <w:jc w:val="center"/>
              <w:rPr>
                <w:color w:val="auto"/>
                <w:sz w:val="20"/>
                <w:szCs w:val="20"/>
              </w:rPr>
            </w:pPr>
          </w:p>
          <w:p w14:paraId="588225FC" w14:textId="77777777" w:rsidR="00E50F47" w:rsidRPr="00390778" w:rsidRDefault="00E50F47" w:rsidP="00D805EA">
            <w:pPr>
              <w:pStyle w:val="Default"/>
              <w:jc w:val="center"/>
              <w:rPr>
                <w:color w:val="auto"/>
                <w:sz w:val="20"/>
                <w:szCs w:val="20"/>
              </w:rPr>
            </w:pPr>
            <w:r w:rsidRPr="00390778">
              <w:rPr>
                <w:color w:val="auto"/>
                <w:sz w:val="20"/>
                <w:szCs w:val="20"/>
              </w:rPr>
              <w:t>P:g</w:t>
            </w:r>
          </w:p>
          <w:p w14:paraId="13F8131C" w14:textId="77777777" w:rsidR="00E50F47" w:rsidRPr="00390778" w:rsidRDefault="00E50F47" w:rsidP="00D805EA">
            <w:pPr>
              <w:pStyle w:val="Default"/>
              <w:jc w:val="center"/>
              <w:rPr>
                <w:color w:val="auto"/>
                <w:sz w:val="20"/>
                <w:szCs w:val="20"/>
              </w:rPr>
            </w:pPr>
          </w:p>
          <w:p w14:paraId="2F01D57E" w14:textId="77777777" w:rsidR="00E50F47" w:rsidRPr="00390778" w:rsidRDefault="00E50F47" w:rsidP="00D805EA">
            <w:pPr>
              <w:pStyle w:val="Default"/>
              <w:jc w:val="center"/>
              <w:rPr>
                <w:color w:val="auto"/>
                <w:sz w:val="20"/>
                <w:szCs w:val="20"/>
              </w:rPr>
            </w:pPr>
          </w:p>
          <w:p w14:paraId="7467FEB7" w14:textId="77777777" w:rsidR="00E50F47" w:rsidRPr="00390778" w:rsidRDefault="00E50F47" w:rsidP="00D805EA">
            <w:pPr>
              <w:pStyle w:val="Default"/>
              <w:jc w:val="center"/>
              <w:rPr>
                <w:color w:val="auto"/>
                <w:sz w:val="20"/>
                <w:szCs w:val="20"/>
              </w:rPr>
            </w:pPr>
          </w:p>
          <w:p w14:paraId="54A3984F" w14:textId="77777777" w:rsidR="00E50F47" w:rsidRPr="00390778" w:rsidRDefault="00E50F47" w:rsidP="00D805EA">
            <w:pPr>
              <w:pStyle w:val="Default"/>
              <w:jc w:val="center"/>
              <w:rPr>
                <w:color w:val="auto"/>
                <w:sz w:val="20"/>
                <w:szCs w:val="20"/>
              </w:rPr>
            </w:pPr>
            <w:r w:rsidRPr="00390778">
              <w:rPr>
                <w:color w:val="auto"/>
                <w:sz w:val="20"/>
                <w:szCs w:val="20"/>
              </w:rPr>
              <w:t>P:h</w:t>
            </w:r>
          </w:p>
          <w:p w14:paraId="2316E2D9" w14:textId="77777777" w:rsidR="00E50F47" w:rsidRPr="00390778" w:rsidRDefault="00E50F47" w:rsidP="00D805EA">
            <w:pPr>
              <w:pStyle w:val="Default"/>
              <w:jc w:val="center"/>
              <w:rPr>
                <w:color w:val="auto"/>
                <w:sz w:val="20"/>
                <w:szCs w:val="20"/>
              </w:rPr>
            </w:pPr>
          </w:p>
          <w:p w14:paraId="400951A2" w14:textId="77777777" w:rsidR="00E50F47" w:rsidRPr="00390778" w:rsidRDefault="00E50F47" w:rsidP="00D805EA">
            <w:pPr>
              <w:pStyle w:val="Default"/>
              <w:jc w:val="center"/>
              <w:rPr>
                <w:color w:val="auto"/>
                <w:sz w:val="20"/>
                <w:szCs w:val="20"/>
              </w:rPr>
            </w:pPr>
          </w:p>
          <w:p w14:paraId="408D9389" w14:textId="77777777" w:rsidR="00E50F47" w:rsidRPr="00390778" w:rsidRDefault="00E50F47" w:rsidP="00D805EA">
            <w:pPr>
              <w:pStyle w:val="Default"/>
              <w:jc w:val="center"/>
              <w:rPr>
                <w:color w:val="auto"/>
                <w:sz w:val="20"/>
                <w:szCs w:val="20"/>
              </w:rPr>
            </w:pPr>
            <w:r w:rsidRPr="00390778">
              <w:rPr>
                <w:color w:val="auto"/>
                <w:sz w:val="20"/>
                <w:szCs w:val="20"/>
              </w:rPr>
              <w:t>P:i</w:t>
            </w:r>
          </w:p>
          <w:p w14:paraId="1261C6E3" w14:textId="77777777" w:rsidR="00E50F47" w:rsidRPr="00390778" w:rsidRDefault="00E50F47" w:rsidP="00D805EA">
            <w:pPr>
              <w:pStyle w:val="Default"/>
              <w:jc w:val="center"/>
              <w:rPr>
                <w:color w:val="auto"/>
                <w:sz w:val="20"/>
                <w:szCs w:val="20"/>
              </w:rPr>
            </w:pPr>
          </w:p>
          <w:p w14:paraId="4C17BD51" w14:textId="77777777" w:rsidR="00E50F47" w:rsidRPr="00390778" w:rsidRDefault="00E50F47" w:rsidP="00D805EA">
            <w:pPr>
              <w:pStyle w:val="Default"/>
              <w:jc w:val="center"/>
              <w:rPr>
                <w:color w:val="auto"/>
                <w:sz w:val="20"/>
                <w:szCs w:val="20"/>
              </w:rPr>
            </w:pPr>
          </w:p>
          <w:p w14:paraId="45C6B7DF" w14:textId="77777777" w:rsidR="00E50F47" w:rsidRPr="00390778" w:rsidRDefault="00E50F47" w:rsidP="00D805EA">
            <w:pPr>
              <w:pStyle w:val="Default"/>
              <w:jc w:val="center"/>
              <w:rPr>
                <w:color w:val="auto"/>
                <w:sz w:val="20"/>
                <w:szCs w:val="20"/>
              </w:rPr>
            </w:pPr>
          </w:p>
          <w:p w14:paraId="7388D1FB" w14:textId="77777777" w:rsidR="00E50F47" w:rsidRPr="00390778" w:rsidRDefault="00E50F47" w:rsidP="00D805EA">
            <w:pPr>
              <w:pStyle w:val="Default"/>
              <w:rPr>
                <w:color w:val="auto"/>
                <w:sz w:val="20"/>
                <w:szCs w:val="20"/>
              </w:rPr>
            </w:pPr>
          </w:p>
          <w:p w14:paraId="62EC8092" w14:textId="77777777" w:rsidR="00E50F47" w:rsidRPr="00390778" w:rsidRDefault="00E50F47" w:rsidP="00D805EA">
            <w:pPr>
              <w:pStyle w:val="Default"/>
              <w:jc w:val="center"/>
              <w:rPr>
                <w:color w:val="auto"/>
                <w:sz w:val="20"/>
                <w:szCs w:val="20"/>
              </w:rPr>
            </w:pPr>
            <w:r w:rsidRPr="00390778">
              <w:rPr>
                <w:color w:val="auto"/>
                <w:sz w:val="20"/>
                <w:szCs w:val="20"/>
              </w:rPr>
              <w:t>O:2</w:t>
            </w:r>
          </w:p>
          <w:p w14:paraId="260D3A95" w14:textId="77777777" w:rsidR="00E50F47" w:rsidRPr="00390778" w:rsidRDefault="00E50F47" w:rsidP="00D805EA">
            <w:pPr>
              <w:pStyle w:val="Default"/>
              <w:jc w:val="center"/>
              <w:rPr>
                <w:color w:val="auto"/>
                <w:sz w:val="20"/>
                <w:szCs w:val="20"/>
              </w:rPr>
            </w:pPr>
          </w:p>
          <w:p w14:paraId="648D1BED" w14:textId="77777777" w:rsidR="00E50F47" w:rsidRPr="00390778" w:rsidRDefault="00E50F47" w:rsidP="00D805EA">
            <w:pPr>
              <w:pStyle w:val="Default"/>
              <w:jc w:val="center"/>
              <w:rPr>
                <w:color w:val="auto"/>
                <w:sz w:val="20"/>
                <w:szCs w:val="20"/>
              </w:rPr>
            </w:pPr>
          </w:p>
          <w:p w14:paraId="14753CF9" w14:textId="77777777" w:rsidR="00E50F47" w:rsidRPr="00390778" w:rsidRDefault="00E50F47" w:rsidP="00D805EA">
            <w:pPr>
              <w:pStyle w:val="Default"/>
              <w:jc w:val="center"/>
              <w:rPr>
                <w:color w:val="auto"/>
                <w:sz w:val="20"/>
                <w:szCs w:val="20"/>
              </w:rPr>
            </w:pPr>
          </w:p>
          <w:p w14:paraId="70B0E92E" w14:textId="77777777" w:rsidR="00E50F47" w:rsidRPr="00390778" w:rsidRDefault="00E50F47" w:rsidP="00D805EA">
            <w:pPr>
              <w:pStyle w:val="Default"/>
              <w:jc w:val="center"/>
              <w:rPr>
                <w:color w:val="auto"/>
                <w:sz w:val="20"/>
                <w:szCs w:val="20"/>
              </w:rPr>
            </w:pPr>
          </w:p>
          <w:p w14:paraId="4DEE89EA" w14:textId="77777777" w:rsidR="00E50F47" w:rsidRPr="00390778" w:rsidRDefault="00E50F47" w:rsidP="00D805EA">
            <w:pPr>
              <w:pStyle w:val="Default"/>
              <w:jc w:val="center"/>
              <w:rPr>
                <w:color w:val="auto"/>
                <w:sz w:val="20"/>
                <w:szCs w:val="20"/>
              </w:rPr>
            </w:pPr>
          </w:p>
          <w:p w14:paraId="532DA7C1" w14:textId="77777777" w:rsidR="00E50F47" w:rsidRPr="00390778" w:rsidRDefault="00E50F47" w:rsidP="00D805EA">
            <w:pPr>
              <w:pStyle w:val="Default"/>
              <w:jc w:val="center"/>
              <w:rPr>
                <w:color w:val="auto"/>
                <w:sz w:val="20"/>
                <w:szCs w:val="20"/>
              </w:rPr>
            </w:pPr>
          </w:p>
          <w:p w14:paraId="19897779" w14:textId="77777777" w:rsidR="00E50F47" w:rsidRPr="00390778" w:rsidRDefault="00E50F47" w:rsidP="00D805EA">
            <w:pPr>
              <w:pStyle w:val="Default"/>
              <w:jc w:val="center"/>
              <w:rPr>
                <w:color w:val="auto"/>
                <w:sz w:val="20"/>
                <w:szCs w:val="20"/>
              </w:rPr>
            </w:pPr>
          </w:p>
          <w:p w14:paraId="49B92710" w14:textId="77777777" w:rsidR="00E50F47" w:rsidRPr="00390778" w:rsidRDefault="00E50F47" w:rsidP="00D805EA">
            <w:pPr>
              <w:pStyle w:val="Default"/>
              <w:jc w:val="center"/>
              <w:rPr>
                <w:color w:val="auto"/>
                <w:sz w:val="20"/>
                <w:szCs w:val="20"/>
              </w:rPr>
            </w:pPr>
          </w:p>
          <w:p w14:paraId="5F1C5CF0" w14:textId="77777777" w:rsidR="00E50F47" w:rsidRPr="00390778" w:rsidRDefault="00E50F47" w:rsidP="00D805EA">
            <w:pPr>
              <w:pStyle w:val="Default"/>
              <w:jc w:val="center"/>
              <w:rPr>
                <w:color w:val="auto"/>
                <w:sz w:val="20"/>
                <w:szCs w:val="20"/>
              </w:rPr>
            </w:pPr>
          </w:p>
          <w:p w14:paraId="5E265201" w14:textId="77777777" w:rsidR="00E50F47" w:rsidRPr="00390778" w:rsidRDefault="00E50F47" w:rsidP="00D805EA">
            <w:pPr>
              <w:pStyle w:val="Default"/>
              <w:jc w:val="center"/>
              <w:rPr>
                <w:color w:val="auto"/>
                <w:sz w:val="20"/>
                <w:szCs w:val="20"/>
              </w:rPr>
            </w:pPr>
          </w:p>
          <w:p w14:paraId="7F24E300" w14:textId="77777777" w:rsidR="00E50F47" w:rsidRPr="00390778" w:rsidRDefault="00E50F47" w:rsidP="00D805EA">
            <w:pPr>
              <w:pStyle w:val="Default"/>
              <w:jc w:val="center"/>
              <w:rPr>
                <w:color w:val="auto"/>
                <w:sz w:val="20"/>
                <w:szCs w:val="20"/>
              </w:rPr>
            </w:pPr>
          </w:p>
          <w:p w14:paraId="452573C1" w14:textId="77777777" w:rsidR="00E50F47" w:rsidRPr="00390778" w:rsidRDefault="00E50F47" w:rsidP="00D805EA">
            <w:pPr>
              <w:pStyle w:val="Default"/>
              <w:jc w:val="center"/>
              <w:rPr>
                <w:color w:val="auto"/>
                <w:sz w:val="20"/>
                <w:szCs w:val="20"/>
              </w:rPr>
            </w:pPr>
          </w:p>
          <w:p w14:paraId="48D69D96" w14:textId="77777777" w:rsidR="00E50F47" w:rsidRPr="00390778" w:rsidRDefault="00E50F47" w:rsidP="00D805EA">
            <w:pPr>
              <w:pStyle w:val="Default"/>
              <w:jc w:val="center"/>
              <w:rPr>
                <w:color w:val="auto"/>
                <w:sz w:val="20"/>
                <w:szCs w:val="20"/>
              </w:rPr>
            </w:pPr>
          </w:p>
          <w:p w14:paraId="6C68619A" w14:textId="77777777" w:rsidR="00E50F47" w:rsidRPr="00390778" w:rsidRDefault="00E50F47" w:rsidP="00D805EA">
            <w:pPr>
              <w:pStyle w:val="Default"/>
              <w:jc w:val="center"/>
              <w:rPr>
                <w:color w:val="auto"/>
                <w:sz w:val="20"/>
                <w:szCs w:val="20"/>
              </w:rPr>
            </w:pPr>
          </w:p>
          <w:p w14:paraId="7B75302D" w14:textId="77777777" w:rsidR="00E50F47" w:rsidRPr="00390778" w:rsidRDefault="00E50F47" w:rsidP="00D805EA">
            <w:pPr>
              <w:pStyle w:val="Default"/>
              <w:rPr>
                <w:color w:val="auto"/>
                <w:sz w:val="20"/>
                <w:szCs w:val="20"/>
              </w:rPr>
            </w:pPr>
          </w:p>
          <w:p w14:paraId="59C62974" w14:textId="77777777" w:rsidR="00E50F47" w:rsidRPr="00390778" w:rsidRDefault="00E50F47" w:rsidP="00D805EA">
            <w:pPr>
              <w:pStyle w:val="Default"/>
              <w:jc w:val="center"/>
              <w:rPr>
                <w:color w:val="auto"/>
                <w:sz w:val="20"/>
                <w:szCs w:val="20"/>
              </w:rPr>
            </w:pPr>
          </w:p>
          <w:p w14:paraId="223131C4" w14:textId="77777777" w:rsidR="00E50F47" w:rsidRPr="00390778" w:rsidRDefault="00E50F47" w:rsidP="00D805EA">
            <w:pPr>
              <w:pStyle w:val="Default"/>
              <w:jc w:val="center"/>
              <w:rPr>
                <w:color w:val="auto"/>
                <w:sz w:val="20"/>
                <w:szCs w:val="20"/>
              </w:rPr>
            </w:pPr>
          </w:p>
          <w:p w14:paraId="544EF1E3" w14:textId="77777777" w:rsidR="00E50F47" w:rsidRPr="00390778" w:rsidRDefault="00E50F47" w:rsidP="00D805EA">
            <w:pPr>
              <w:pStyle w:val="Default"/>
              <w:jc w:val="center"/>
              <w:rPr>
                <w:color w:val="auto"/>
                <w:sz w:val="20"/>
                <w:szCs w:val="20"/>
              </w:rPr>
            </w:pPr>
          </w:p>
          <w:p w14:paraId="73A26874" w14:textId="77777777" w:rsidR="00E50F47" w:rsidRPr="00390778" w:rsidRDefault="00E50F47" w:rsidP="00D805EA">
            <w:pPr>
              <w:pStyle w:val="Default"/>
              <w:jc w:val="center"/>
              <w:rPr>
                <w:color w:val="auto"/>
                <w:sz w:val="20"/>
                <w:szCs w:val="20"/>
              </w:rPr>
            </w:pPr>
          </w:p>
          <w:p w14:paraId="388E25EC" w14:textId="77777777" w:rsidR="00E50F47" w:rsidRPr="00390778" w:rsidRDefault="00E50F47" w:rsidP="00D805EA">
            <w:pPr>
              <w:pStyle w:val="Default"/>
              <w:jc w:val="center"/>
              <w:rPr>
                <w:color w:val="auto"/>
                <w:sz w:val="20"/>
                <w:szCs w:val="20"/>
              </w:rPr>
            </w:pPr>
          </w:p>
          <w:p w14:paraId="4051AB45" w14:textId="77777777" w:rsidR="00E50F47" w:rsidRPr="00390778" w:rsidRDefault="00E50F47" w:rsidP="00D805EA">
            <w:pPr>
              <w:pStyle w:val="Default"/>
              <w:jc w:val="center"/>
              <w:rPr>
                <w:color w:val="auto"/>
                <w:sz w:val="20"/>
                <w:szCs w:val="20"/>
              </w:rPr>
            </w:pPr>
          </w:p>
          <w:p w14:paraId="18245C6C" w14:textId="77777777" w:rsidR="00E50F47" w:rsidRPr="00390778" w:rsidRDefault="00E50F47" w:rsidP="00D805EA">
            <w:pPr>
              <w:pStyle w:val="Default"/>
              <w:jc w:val="center"/>
              <w:rPr>
                <w:color w:val="auto"/>
                <w:sz w:val="20"/>
                <w:szCs w:val="20"/>
              </w:rPr>
            </w:pPr>
          </w:p>
          <w:p w14:paraId="45FA535B" w14:textId="77777777" w:rsidR="00E50F47" w:rsidRPr="00390778" w:rsidRDefault="00E50F47" w:rsidP="00D805EA">
            <w:pPr>
              <w:pStyle w:val="Default"/>
              <w:jc w:val="center"/>
              <w:rPr>
                <w:color w:val="auto"/>
                <w:sz w:val="20"/>
                <w:szCs w:val="20"/>
              </w:rPr>
            </w:pPr>
          </w:p>
          <w:p w14:paraId="2F5CA5C6" w14:textId="77777777" w:rsidR="00E50F47" w:rsidRPr="00390778" w:rsidRDefault="00E50F47" w:rsidP="00D805EA">
            <w:pPr>
              <w:pStyle w:val="Default"/>
              <w:jc w:val="center"/>
              <w:rPr>
                <w:color w:val="auto"/>
                <w:sz w:val="20"/>
                <w:szCs w:val="20"/>
              </w:rPr>
            </w:pPr>
          </w:p>
          <w:p w14:paraId="10505CFF" w14:textId="77777777" w:rsidR="00E50F47" w:rsidRPr="00390778" w:rsidRDefault="00E50F47" w:rsidP="00D805EA">
            <w:pPr>
              <w:pStyle w:val="Default"/>
              <w:jc w:val="center"/>
              <w:rPr>
                <w:color w:val="auto"/>
                <w:sz w:val="20"/>
                <w:szCs w:val="20"/>
              </w:rPr>
            </w:pPr>
          </w:p>
          <w:p w14:paraId="760C61B9" w14:textId="77777777" w:rsidR="00E50F47" w:rsidRPr="00390778" w:rsidRDefault="00E50F47" w:rsidP="00D805EA">
            <w:pPr>
              <w:pStyle w:val="Default"/>
              <w:jc w:val="center"/>
              <w:rPr>
                <w:color w:val="auto"/>
                <w:sz w:val="20"/>
                <w:szCs w:val="20"/>
              </w:rPr>
            </w:pPr>
          </w:p>
          <w:p w14:paraId="540DF429" w14:textId="77777777" w:rsidR="00E50F47" w:rsidRPr="00390778" w:rsidRDefault="00E50F47" w:rsidP="00D805EA">
            <w:pPr>
              <w:pStyle w:val="Default"/>
              <w:jc w:val="center"/>
              <w:rPr>
                <w:color w:val="auto"/>
                <w:sz w:val="20"/>
                <w:szCs w:val="20"/>
              </w:rPr>
            </w:pPr>
          </w:p>
          <w:p w14:paraId="365CAFC6" w14:textId="77777777" w:rsidR="00E50F47" w:rsidRPr="00390778" w:rsidRDefault="00E50F47" w:rsidP="00D805EA">
            <w:pPr>
              <w:pStyle w:val="Default"/>
              <w:jc w:val="center"/>
              <w:rPr>
                <w:color w:val="auto"/>
                <w:sz w:val="20"/>
                <w:szCs w:val="20"/>
              </w:rPr>
            </w:pPr>
          </w:p>
          <w:p w14:paraId="1CD00178" w14:textId="77777777" w:rsidR="00E50F47" w:rsidRPr="00390778" w:rsidRDefault="00E50F47" w:rsidP="00D805EA">
            <w:pPr>
              <w:pStyle w:val="Default"/>
              <w:rPr>
                <w:color w:val="auto"/>
                <w:sz w:val="20"/>
                <w:szCs w:val="20"/>
              </w:rPr>
            </w:pPr>
          </w:p>
          <w:p w14:paraId="72D51775" w14:textId="77777777" w:rsidR="00E50F47" w:rsidRPr="00390778" w:rsidRDefault="00E50F47" w:rsidP="00D805EA">
            <w:pPr>
              <w:pStyle w:val="Default"/>
              <w:jc w:val="center"/>
              <w:rPr>
                <w:color w:val="auto"/>
                <w:sz w:val="20"/>
                <w:szCs w:val="20"/>
              </w:rPr>
            </w:pPr>
            <w:r w:rsidRPr="00390778">
              <w:rPr>
                <w:color w:val="auto"/>
                <w:sz w:val="20"/>
                <w:szCs w:val="20"/>
              </w:rPr>
              <w:t>O:3</w:t>
            </w:r>
          </w:p>
          <w:p w14:paraId="73F1CC8D" w14:textId="77777777" w:rsidR="00E50F47" w:rsidRPr="00390778" w:rsidRDefault="00E50F47" w:rsidP="00D805EA">
            <w:pPr>
              <w:pStyle w:val="Default"/>
              <w:jc w:val="center"/>
              <w:rPr>
                <w:color w:val="auto"/>
                <w:sz w:val="20"/>
                <w:szCs w:val="20"/>
              </w:rPr>
            </w:pPr>
          </w:p>
          <w:p w14:paraId="1E41308A" w14:textId="77777777" w:rsidR="00E50F47" w:rsidRPr="00390778" w:rsidRDefault="00E50F47" w:rsidP="00D805EA">
            <w:pPr>
              <w:pStyle w:val="Default"/>
              <w:jc w:val="center"/>
              <w:rPr>
                <w:color w:val="auto"/>
                <w:sz w:val="20"/>
                <w:szCs w:val="20"/>
              </w:rPr>
            </w:pPr>
          </w:p>
          <w:p w14:paraId="45EFE697" w14:textId="77777777" w:rsidR="00E50F47" w:rsidRPr="00390778" w:rsidRDefault="00E50F47" w:rsidP="00D805EA">
            <w:pPr>
              <w:pStyle w:val="Default"/>
              <w:jc w:val="center"/>
              <w:rPr>
                <w:color w:val="auto"/>
                <w:sz w:val="20"/>
                <w:szCs w:val="20"/>
              </w:rPr>
            </w:pPr>
            <w:r w:rsidRPr="00390778">
              <w:rPr>
                <w:color w:val="auto"/>
                <w:sz w:val="20"/>
                <w:szCs w:val="20"/>
              </w:rPr>
              <w:t>P:a</w:t>
            </w:r>
          </w:p>
          <w:p w14:paraId="1F6DFB23" w14:textId="77777777" w:rsidR="00E50F47" w:rsidRPr="00390778" w:rsidRDefault="00E50F47" w:rsidP="00D805EA">
            <w:pPr>
              <w:pStyle w:val="Default"/>
              <w:jc w:val="center"/>
              <w:rPr>
                <w:color w:val="auto"/>
                <w:sz w:val="20"/>
                <w:szCs w:val="20"/>
              </w:rPr>
            </w:pPr>
          </w:p>
          <w:p w14:paraId="59481DBE" w14:textId="77777777" w:rsidR="00E50F47" w:rsidRPr="00390778" w:rsidRDefault="00E50F47" w:rsidP="00D805EA">
            <w:pPr>
              <w:pStyle w:val="Default"/>
              <w:jc w:val="center"/>
              <w:rPr>
                <w:color w:val="auto"/>
                <w:sz w:val="20"/>
                <w:szCs w:val="20"/>
              </w:rPr>
            </w:pPr>
          </w:p>
          <w:p w14:paraId="3EA9EC6C" w14:textId="77777777" w:rsidR="00E50F47" w:rsidRPr="00390778" w:rsidRDefault="00E50F47" w:rsidP="00D805EA">
            <w:pPr>
              <w:pStyle w:val="Default"/>
              <w:jc w:val="center"/>
              <w:rPr>
                <w:color w:val="auto"/>
                <w:sz w:val="20"/>
                <w:szCs w:val="20"/>
              </w:rPr>
            </w:pPr>
            <w:r w:rsidRPr="00390778">
              <w:rPr>
                <w:color w:val="auto"/>
                <w:sz w:val="20"/>
                <w:szCs w:val="20"/>
              </w:rPr>
              <w:t>P:b</w:t>
            </w:r>
          </w:p>
          <w:p w14:paraId="17DFC261" w14:textId="77777777" w:rsidR="00E50F47" w:rsidRPr="00390778" w:rsidRDefault="00E50F47" w:rsidP="00D805EA">
            <w:pPr>
              <w:pStyle w:val="Default"/>
              <w:jc w:val="center"/>
              <w:rPr>
                <w:color w:val="auto"/>
                <w:sz w:val="20"/>
                <w:szCs w:val="20"/>
              </w:rPr>
            </w:pPr>
          </w:p>
          <w:p w14:paraId="7E30C03A" w14:textId="77777777" w:rsidR="00E50F47" w:rsidRPr="00390778" w:rsidRDefault="00E50F47" w:rsidP="00D805EA">
            <w:pPr>
              <w:pStyle w:val="Default"/>
              <w:jc w:val="center"/>
              <w:rPr>
                <w:color w:val="auto"/>
                <w:sz w:val="20"/>
                <w:szCs w:val="20"/>
              </w:rPr>
            </w:pPr>
          </w:p>
          <w:p w14:paraId="2F4B6BBB" w14:textId="77777777" w:rsidR="00E50F47" w:rsidRPr="00390778" w:rsidRDefault="00E50F47" w:rsidP="00D805EA">
            <w:pPr>
              <w:pStyle w:val="Default"/>
              <w:jc w:val="center"/>
              <w:rPr>
                <w:color w:val="auto"/>
                <w:sz w:val="20"/>
                <w:szCs w:val="20"/>
              </w:rPr>
            </w:pPr>
          </w:p>
          <w:p w14:paraId="7B70A5BE" w14:textId="77777777" w:rsidR="00E50F47" w:rsidRPr="00390778" w:rsidRDefault="00E50F47" w:rsidP="00D805EA">
            <w:pPr>
              <w:pStyle w:val="Default"/>
              <w:rPr>
                <w:color w:val="auto"/>
                <w:sz w:val="20"/>
                <w:szCs w:val="20"/>
              </w:rPr>
            </w:pPr>
          </w:p>
          <w:p w14:paraId="2B936ECC" w14:textId="77777777" w:rsidR="00E50F47" w:rsidRPr="00390778" w:rsidRDefault="00E50F47" w:rsidP="00D805EA">
            <w:pPr>
              <w:pStyle w:val="Default"/>
              <w:jc w:val="center"/>
              <w:rPr>
                <w:color w:val="auto"/>
                <w:sz w:val="20"/>
                <w:szCs w:val="20"/>
              </w:rPr>
            </w:pPr>
            <w:r w:rsidRPr="00390778">
              <w:rPr>
                <w:color w:val="auto"/>
                <w:sz w:val="20"/>
                <w:szCs w:val="20"/>
              </w:rPr>
              <w:t>P:c</w:t>
            </w:r>
          </w:p>
          <w:p w14:paraId="520E5CDA" w14:textId="77777777" w:rsidR="00E50F47" w:rsidRPr="00390778" w:rsidRDefault="00E50F47" w:rsidP="00D805EA">
            <w:pPr>
              <w:pStyle w:val="Default"/>
              <w:jc w:val="center"/>
              <w:rPr>
                <w:color w:val="auto"/>
                <w:sz w:val="20"/>
                <w:szCs w:val="20"/>
              </w:rPr>
            </w:pPr>
          </w:p>
          <w:p w14:paraId="0C0D01BF" w14:textId="77777777" w:rsidR="00E50F47" w:rsidRPr="00390778" w:rsidRDefault="00E50F47" w:rsidP="00D805EA">
            <w:pPr>
              <w:pStyle w:val="Default"/>
              <w:jc w:val="center"/>
              <w:rPr>
                <w:color w:val="auto"/>
                <w:sz w:val="20"/>
                <w:szCs w:val="20"/>
              </w:rPr>
            </w:pPr>
          </w:p>
          <w:p w14:paraId="6A08BB19" w14:textId="77777777" w:rsidR="00E50F47" w:rsidRPr="00390778" w:rsidRDefault="00E50F47" w:rsidP="00D805EA">
            <w:pPr>
              <w:pStyle w:val="Default"/>
              <w:jc w:val="center"/>
              <w:rPr>
                <w:color w:val="auto"/>
                <w:sz w:val="20"/>
                <w:szCs w:val="20"/>
              </w:rPr>
            </w:pPr>
            <w:r w:rsidRPr="00390778">
              <w:rPr>
                <w:color w:val="auto"/>
                <w:sz w:val="20"/>
                <w:szCs w:val="20"/>
              </w:rPr>
              <w:t>P:d</w:t>
            </w:r>
          </w:p>
          <w:p w14:paraId="6BFEAF8E" w14:textId="77777777" w:rsidR="00E50F47" w:rsidRPr="00390778" w:rsidRDefault="00E50F47" w:rsidP="00D805EA">
            <w:pPr>
              <w:pStyle w:val="Default"/>
              <w:jc w:val="center"/>
              <w:rPr>
                <w:color w:val="auto"/>
                <w:sz w:val="20"/>
                <w:szCs w:val="20"/>
              </w:rPr>
            </w:pPr>
          </w:p>
          <w:p w14:paraId="24A1D5FF" w14:textId="77777777" w:rsidR="00E50F47" w:rsidRPr="00390778" w:rsidRDefault="00E50F47" w:rsidP="00D805EA">
            <w:pPr>
              <w:pStyle w:val="Default"/>
              <w:jc w:val="center"/>
              <w:rPr>
                <w:color w:val="auto"/>
                <w:sz w:val="20"/>
                <w:szCs w:val="20"/>
              </w:rPr>
            </w:pPr>
          </w:p>
          <w:p w14:paraId="6F9B5167" w14:textId="77777777" w:rsidR="00E50F47" w:rsidRPr="00390778" w:rsidRDefault="00E50F47" w:rsidP="00D805EA">
            <w:pPr>
              <w:pStyle w:val="Default"/>
              <w:jc w:val="center"/>
              <w:rPr>
                <w:color w:val="auto"/>
                <w:sz w:val="20"/>
                <w:szCs w:val="20"/>
              </w:rPr>
            </w:pPr>
          </w:p>
          <w:p w14:paraId="348EDE58" w14:textId="77777777" w:rsidR="00E50F47" w:rsidRPr="00390778" w:rsidRDefault="00E50F47" w:rsidP="00D805EA">
            <w:pPr>
              <w:pStyle w:val="Default"/>
              <w:jc w:val="center"/>
              <w:rPr>
                <w:color w:val="auto"/>
                <w:sz w:val="20"/>
                <w:szCs w:val="20"/>
              </w:rPr>
            </w:pPr>
          </w:p>
          <w:p w14:paraId="67F4AE9B" w14:textId="77777777" w:rsidR="00E50F47" w:rsidRPr="00390778" w:rsidRDefault="00E50F47" w:rsidP="00D805EA">
            <w:pPr>
              <w:pStyle w:val="Default"/>
              <w:jc w:val="center"/>
              <w:rPr>
                <w:color w:val="auto"/>
                <w:sz w:val="20"/>
                <w:szCs w:val="20"/>
              </w:rPr>
            </w:pPr>
          </w:p>
          <w:p w14:paraId="30DB6BF1" w14:textId="77777777" w:rsidR="00E50F47" w:rsidRPr="00390778" w:rsidRDefault="00E50F47" w:rsidP="00D805EA">
            <w:pPr>
              <w:pStyle w:val="Default"/>
              <w:jc w:val="center"/>
              <w:rPr>
                <w:color w:val="auto"/>
                <w:sz w:val="20"/>
                <w:szCs w:val="20"/>
              </w:rPr>
            </w:pPr>
          </w:p>
          <w:p w14:paraId="6CC8CB26" w14:textId="77777777" w:rsidR="00E50F47" w:rsidRPr="00390778" w:rsidRDefault="00E50F47" w:rsidP="00D805EA">
            <w:pPr>
              <w:pStyle w:val="Default"/>
              <w:jc w:val="center"/>
              <w:rPr>
                <w:color w:val="auto"/>
                <w:sz w:val="20"/>
                <w:szCs w:val="20"/>
              </w:rPr>
            </w:pPr>
          </w:p>
          <w:p w14:paraId="6E265F65" w14:textId="77777777" w:rsidR="00E50F47" w:rsidRPr="00390778" w:rsidRDefault="00E50F47" w:rsidP="00D805EA">
            <w:pPr>
              <w:pStyle w:val="Default"/>
              <w:jc w:val="center"/>
              <w:rPr>
                <w:color w:val="auto"/>
                <w:sz w:val="20"/>
                <w:szCs w:val="20"/>
              </w:rPr>
            </w:pPr>
          </w:p>
          <w:p w14:paraId="5126A9CA" w14:textId="77777777" w:rsidR="00E50F47" w:rsidRPr="00390778" w:rsidRDefault="00E50F47" w:rsidP="00D805EA">
            <w:pPr>
              <w:pStyle w:val="Default"/>
              <w:jc w:val="center"/>
              <w:rPr>
                <w:color w:val="auto"/>
                <w:sz w:val="20"/>
                <w:szCs w:val="20"/>
              </w:rPr>
            </w:pPr>
          </w:p>
          <w:p w14:paraId="534C8D36" w14:textId="77777777" w:rsidR="00E50F47" w:rsidRPr="00390778" w:rsidRDefault="00E50F47" w:rsidP="00D805EA">
            <w:pPr>
              <w:pStyle w:val="Default"/>
              <w:jc w:val="center"/>
              <w:rPr>
                <w:color w:val="auto"/>
                <w:sz w:val="20"/>
                <w:szCs w:val="20"/>
              </w:rPr>
            </w:pPr>
          </w:p>
          <w:p w14:paraId="3AD240DC" w14:textId="77777777" w:rsidR="00E50F47" w:rsidRPr="00390778" w:rsidRDefault="00E50F47" w:rsidP="00D805EA">
            <w:pPr>
              <w:pStyle w:val="Default"/>
              <w:jc w:val="center"/>
              <w:rPr>
                <w:color w:val="auto"/>
                <w:sz w:val="20"/>
                <w:szCs w:val="20"/>
              </w:rPr>
            </w:pPr>
          </w:p>
          <w:p w14:paraId="2F0F1582" w14:textId="77777777" w:rsidR="00E50F47" w:rsidRPr="00390778" w:rsidRDefault="00E50F47" w:rsidP="00D805EA">
            <w:pPr>
              <w:pStyle w:val="Default"/>
              <w:jc w:val="center"/>
              <w:rPr>
                <w:color w:val="auto"/>
                <w:sz w:val="20"/>
                <w:szCs w:val="20"/>
              </w:rPr>
            </w:pPr>
          </w:p>
          <w:p w14:paraId="70B8F10B" w14:textId="77777777" w:rsidR="00E50F47" w:rsidRPr="00390778" w:rsidRDefault="00E50F47" w:rsidP="00D805EA">
            <w:pPr>
              <w:pStyle w:val="Default"/>
              <w:jc w:val="center"/>
              <w:rPr>
                <w:color w:val="auto"/>
                <w:sz w:val="20"/>
                <w:szCs w:val="20"/>
              </w:rPr>
            </w:pPr>
          </w:p>
          <w:p w14:paraId="02042484" w14:textId="77777777" w:rsidR="00E50F47" w:rsidRPr="00390778" w:rsidRDefault="00E50F47" w:rsidP="00D805EA">
            <w:pPr>
              <w:pStyle w:val="Default"/>
              <w:jc w:val="center"/>
              <w:rPr>
                <w:color w:val="auto"/>
                <w:sz w:val="20"/>
                <w:szCs w:val="20"/>
              </w:rPr>
            </w:pPr>
          </w:p>
          <w:p w14:paraId="73F9969E" w14:textId="77777777" w:rsidR="00E50F47" w:rsidRPr="00390778" w:rsidRDefault="00E50F47" w:rsidP="00D805EA">
            <w:pPr>
              <w:pStyle w:val="Default"/>
              <w:jc w:val="center"/>
              <w:rPr>
                <w:color w:val="auto"/>
                <w:sz w:val="20"/>
                <w:szCs w:val="20"/>
              </w:rPr>
            </w:pPr>
          </w:p>
          <w:p w14:paraId="49143438" w14:textId="77777777" w:rsidR="00E50F47" w:rsidRPr="00390778" w:rsidRDefault="00E50F47" w:rsidP="00D805EA">
            <w:pPr>
              <w:pStyle w:val="Default"/>
              <w:jc w:val="center"/>
              <w:rPr>
                <w:color w:val="auto"/>
                <w:sz w:val="20"/>
                <w:szCs w:val="20"/>
              </w:rPr>
            </w:pPr>
          </w:p>
          <w:p w14:paraId="27242CD3" w14:textId="77777777" w:rsidR="00E50F47" w:rsidRPr="00390778" w:rsidRDefault="00E50F47" w:rsidP="00D805EA">
            <w:pPr>
              <w:pStyle w:val="Default"/>
              <w:jc w:val="center"/>
              <w:rPr>
                <w:color w:val="auto"/>
                <w:sz w:val="20"/>
                <w:szCs w:val="20"/>
              </w:rPr>
            </w:pPr>
          </w:p>
          <w:p w14:paraId="31D86462" w14:textId="77777777" w:rsidR="00E50F47" w:rsidRPr="00390778" w:rsidRDefault="00E50F47" w:rsidP="00D805EA">
            <w:pPr>
              <w:pStyle w:val="Default"/>
              <w:jc w:val="center"/>
              <w:rPr>
                <w:color w:val="auto"/>
                <w:sz w:val="20"/>
                <w:szCs w:val="20"/>
              </w:rPr>
            </w:pPr>
          </w:p>
          <w:p w14:paraId="558FD340" w14:textId="77777777" w:rsidR="00E50F47" w:rsidRPr="00390778" w:rsidRDefault="00E50F47" w:rsidP="00D805EA">
            <w:pPr>
              <w:pStyle w:val="Default"/>
              <w:jc w:val="center"/>
              <w:rPr>
                <w:color w:val="auto"/>
                <w:sz w:val="20"/>
                <w:szCs w:val="20"/>
              </w:rPr>
            </w:pPr>
          </w:p>
          <w:p w14:paraId="09A81B51" w14:textId="77777777" w:rsidR="00E50F47" w:rsidRPr="00390778" w:rsidRDefault="00E50F47" w:rsidP="00D805EA">
            <w:pPr>
              <w:pStyle w:val="Default"/>
              <w:jc w:val="center"/>
              <w:rPr>
                <w:color w:val="auto"/>
                <w:sz w:val="20"/>
                <w:szCs w:val="20"/>
              </w:rPr>
            </w:pPr>
          </w:p>
          <w:p w14:paraId="112C9678" w14:textId="77777777" w:rsidR="00E50F47" w:rsidRPr="00390778" w:rsidRDefault="00E50F47" w:rsidP="00D805EA">
            <w:pPr>
              <w:pStyle w:val="Default"/>
              <w:rPr>
                <w:color w:val="auto"/>
                <w:sz w:val="20"/>
                <w:szCs w:val="20"/>
              </w:rPr>
            </w:pPr>
          </w:p>
          <w:p w14:paraId="76953B3A" w14:textId="77777777" w:rsidR="00E50F47" w:rsidRPr="00390778" w:rsidRDefault="00E50F47" w:rsidP="00D805EA">
            <w:pPr>
              <w:pStyle w:val="Default"/>
              <w:jc w:val="center"/>
              <w:rPr>
                <w:color w:val="auto"/>
                <w:sz w:val="20"/>
                <w:szCs w:val="20"/>
              </w:rPr>
            </w:pPr>
          </w:p>
          <w:p w14:paraId="560E24C4" w14:textId="77777777" w:rsidR="00E50F47" w:rsidRPr="00390778" w:rsidRDefault="00E50F47" w:rsidP="00D805EA">
            <w:pPr>
              <w:pStyle w:val="Default"/>
              <w:jc w:val="center"/>
              <w:rPr>
                <w:color w:val="auto"/>
                <w:sz w:val="20"/>
                <w:szCs w:val="20"/>
              </w:rPr>
            </w:pPr>
            <w:r w:rsidRPr="00390778">
              <w:rPr>
                <w:color w:val="auto"/>
                <w:sz w:val="20"/>
                <w:szCs w:val="20"/>
              </w:rPr>
              <w:t>O:4</w:t>
            </w:r>
          </w:p>
          <w:p w14:paraId="77A5676A" w14:textId="77777777" w:rsidR="00E50F47" w:rsidRPr="00390778" w:rsidRDefault="00E50F47" w:rsidP="00D805EA">
            <w:pPr>
              <w:pStyle w:val="Default"/>
              <w:jc w:val="center"/>
              <w:rPr>
                <w:color w:val="auto"/>
                <w:sz w:val="20"/>
                <w:szCs w:val="20"/>
              </w:rPr>
            </w:pPr>
          </w:p>
          <w:p w14:paraId="1F7D4326" w14:textId="77777777" w:rsidR="00E50F47" w:rsidRPr="00390778" w:rsidRDefault="00E50F47" w:rsidP="00D805EA">
            <w:pPr>
              <w:pStyle w:val="Default"/>
              <w:jc w:val="center"/>
              <w:rPr>
                <w:color w:val="auto"/>
                <w:sz w:val="20"/>
                <w:szCs w:val="20"/>
              </w:rPr>
            </w:pPr>
          </w:p>
          <w:p w14:paraId="2385C32D" w14:textId="77777777" w:rsidR="00E50F47" w:rsidRPr="00390778" w:rsidRDefault="00E50F47" w:rsidP="00D805EA">
            <w:pPr>
              <w:pStyle w:val="Default"/>
              <w:jc w:val="center"/>
              <w:rPr>
                <w:color w:val="auto"/>
                <w:sz w:val="20"/>
                <w:szCs w:val="20"/>
              </w:rPr>
            </w:pPr>
          </w:p>
          <w:p w14:paraId="5D9D5BEE" w14:textId="77777777" w:rsidR="00E50F47" w:rsidRPr="00390778" w:rsidRDefault="00E50F47" w:rsidP="00D805EA">
            <w:pPr>
              <w:pStyle w:val="Default"/>
              <w:jc w:val="center"/>
              <w:rPr>
                <w:color w:val="auto"/>
                <w:sz w:val="20"/>
                <w:szCs w:val="20"/>
              </w:rPr>
            </w:pPr>
          </w:p>
          <w:p w14:paraId="78DC9758" w14:textId="77777777" w:rsidR="00E50F47" w:rsidRPr="00390778" w:rsidRDefault="00E50F47" w:rsidP="00D805EA">
            <w:pPr>
              <w:pStyle w:val="Default"/>
              <w:jc w:val="center"/>
              <w:rPr>
                <w:color w:val="auto"/>
                <w:sz w:val="20"/>
                <w:szCs w:val="20"/>
              </w:rPr>
            </w:pPr>
          </w:p>
          <w:p w14:paraId="41A6FBA9" w14:textId="77777777" w:rsidR="00E50F47" w:rsidRPr="00390778" w:rsidRDefault="00E50F47" w:rsidP="00D805EA">
            <w:pPr>
              <w:pStyle w:val="Default"/>
              <w:jc w:val="center"/>
              <w:rPr>
                <w:color w:val="auto"/>
                <w:sz w:val="20"/>
                <w:szCs w:val="20"/>
              </w:rPr>
            </w:pPr>
            <w:r w:rsidRPr="00390778">
              <w:rPr>
                <w:color w:val="auto"/>
                <w:sz w:val="20"/>
                <w:szCs w:val="20"/>
              </w:rPr>
              <w:lastRenderedPageBreak/>
              <w:t>O:5</w:t>
            </w:r>
          </w:p>
          <w:p w14:paraId="3E11636D" w14:textId="77777777" w:rsidR="00E50F47" w:rsidRPr="00390778" w:rsidRDefault="00E50F47" w:rsidP="00D805EA">
            <w:pPr>
              <w:pStyle w:val="Default"/>
              <w:jc w:val="center"/>
              <w:rPr>
                <w:color w:val="auto"/>
                <w:sz w:val="20"/>
                <w:szCs w:val="20"/>
              </w:rPr>
            </w:pPr>
          </w:p>
          <w:p w14:paraId="3C202F0E" w14:textId="77777777" w:rsidR="00E50F47" w:rsidRPr="00390778" w:rsidRDefault="00E50F47" w:rsidP="00D805EA">
            <w:pPr>
              <w:pStyle w:val="Default"/>
              <w:jc w:val="center"/>
              <w:rPr>
                <w:color w:val="auto"/>
                <w:sz w:val="20"/>
                <w:szCs w:val="20"/>
              </w:rPr>
            </w:pPr>
          </w:p>
          <w:p w14:paraId="39B9F97D" w14:textId="77777777" w:rsidR="00E50F47" w:rsidRPr="00390778" w:rsidRDefault="00E50F47" w:rsidP="00D805EA">
            <w:pPr>
              <w:pStyle w:val="Default"/>
              <w:jc w:val="center"/>
              <w:rPr>
                <w:color w:val="auto"/>
                <w:sz w:val="20"/>
                <w:szCs w:val="20"/>
              </w:rPr>
            </w:pPr>
          </w:p>
          <w:p w14:paraId="2EA4FC3D" w14:textId="77777777" w:rsidR="00E50F47" w:rsidRPr="00390778" w:rsidRDefault="00E50F47" w:rsidP="00D805EA">
            <w:pPr>
              <w:pStyle w:val="Default"/>
              <w:jc w:val="center"/>
              <w:rPr>
                <w:color w:val="auto"/>
                <w:sz w:val="20"/>
                <w:szCs w:val="20"/>
              </w:rPr>
            </w:pPr>
          </w:p>
          <w:p w14:paraId="0A6D831C" w14:textId="77777777" w:rsidR="00E50F47" w:rsidRPr="00390778" w:rsidRDefault="00E50F47" w:rsidP="00D805EA">
            <w:pPr>
              <w:pStyle w:val="Default"/>
              <w:jc w:val="center"/>
              <w:rPr>
                <w:color w:val="auto"/>
                <w:sz w:val="20"/>
                <w:szCs w:val="20"/>
              </w:rPr>
            </w:pPr>
          </w:p>
          <w:p w14:paraId="264B7F92" w14:textId="77777777" w:rsidR="00E50F47" w:rsidRPr="00390778" w:rsidRDefault="00E50F47" w:rsidP="00D805EA">
            <w:pPr>
              <w:pStyle w:val="Default"/>
              <w:jc w:val="center"/>
              <w:rPr>
                <w:color w:val="auto"/>
                <w:sz w:val="20"/>
                <w:szCs w:val="20"/>
              </w:rPr>
            </w:pPr>
          </w:p>
          <w:p w14:paraId="3969D8EF" w14:textId="77777777" w:rsidR="00E50F47" w:rsidRPr="00390778" w:rsidRDefault="00E50F47" w:rsidP="00D805EA">
            <w:pPr>
              <w:pStyle w:val="Default"/>
              <w:jc w:val="center"/>
              <w:rPr>
                <w:color w:val="auto"/>
                <w:sz w:val="20"/>
                <w:szCs w:val="20"/>
              </w:rPr>
            </w:pPr>
          </w:p>
          <w:p w14:paraId="2CB41AF2" w14:textId="77777777" w:rsidR="00E50F47" w:rsidRPr="00390778" w:rsidRDefault="00E50F47" w:rsidP="00D805EA">
            <w:pPr>
              <w:pStyle w:val="Default"/>
              <w:jc w:val="center"/>
              <w:rPr>
                <w:color w:val="auto"/>
                <w:sz w:val="20"/>
                <w:szCs w:val="20"/>
              </w:rPr>
            </w:pPr>
          </w:p>
          <w:p w14:paraId="147A92C1" w14:textId="77777777" w:rsidR="00E50F47" w:rsidRPr="00390778" w:rsidRDefault="00E50F47" w:rsidP="00D805EA">
            <w:pPr>
              <w:pStyle w:val="Default"/>
              <w:jc w:val="center"/>
              <w:rPr>
                <w:color w:val="auto"/>
                <w:sz w:val="20"/>
                <w:szCs w:val="20"/>
              </w:rPr>
            </w:pPr>
          </w:p>
          <w:p w14:paraId="3D5CAB9D" w14:textId="77777777" w:rsidR="00E50F47" w:rsidRPr="00390778" w:rsidRDefault="00E50F47" w:rsidP="00D805EA">
            <w:pPr>
              <w:pStyle w:val="Default"/>
              <w:jc w:val="center"/>
              <w:rPr>
                <w:color w:val="auto"/>
                <w:sz w:val="20"/>
                <w:szCs w:val="20"/>
              </w:rPr>
            </w:pPr>
          </w:p>
          <w:p w14:paraId="2730740A" w14:textId="77777777" w:rsidR="00E50F47" w:rsidRPr="00390778" w:rsidRDefault="00E50F47" w:rsidP="00D805EA">
            <w:pPr>
              <w:pStyle w:val="Default"/>
              <w:jc w:val="center"/>
              <w:rPr>
                <w:color w:val="auto"/>
                <w:sz w:val="20"/>
                <w:szCs w:val="20"/>
              </w:rPr>
            </w:pPr>
          </w:p>
          <w:p w14:paraId="08E05A7C" w14:textId="77777777" w:rsidR="00E50F47" w:rsidRPr="00390778" w:rsidRDefault="00E50F47" w:rsidP="00D805EA">
            <w:pPr>
              <w:pStyle w:val="Default"/>
              <w:jc w:val="center"/>
              <w:rPr>
                <w:color w:val="auto"/>
                <w:sz w:val="20"/>
                <w:szCs w:val="20"/>
              </w:rPr>
            </w:pPr>
          </w:p>
          <w:p w14:paraId="21FBF907" w14:textId="77777777" w:rsidR="00E50F47" w:rsidRPr="00390778" w:rsidRDefault="00E50F47" w:rsidP="00D805EA">
            <w:pPr>
              <w:pStyle w:val="Default"/>
              <w:jc w:val="center"/>
              <w:rPr>
                <w:color w:val="auto"/>
                <w:sz w:val="20"/>
                <w:szCs w:val="20"/>
              </w:rPr>
            </w:pPr>
          </w:p>
          <w:p w14:paraId="5A8D3AF0" w14:textId="77777777" w:rsidR="00E50F47" w:rsidRPr="00390778" w:rsidRDefault="00E50F47" w:rsidP="00D805EA">
            <w:pPr>
              <w:pStyle w:val="Default"/>
              <w:jc w:val="center"/>
              <w:rPr>
                <w:color w:val="auto"/>
                <w:sz w:val="20"/>
                <w:szCs w:val="20"/>
              </w:rPr>
            </w:pPr>
          </w:p>
          <w:p w14:paraId="771AE845" w14:textId="77777777" w:rsidR="00E50F47" w:rsidRPr="00390778" w:rsidRDefault="00E50F47" w:rsidP="00D805EA">
            <w:pPr>
              <w:pStyle w:val="Default"/>
              <w:jc w:val="center"/>
              <w:rPr>
                <w:color w:val="auto"/>
                <w:sz w:val="20"/>
                <w:szCs w:val="20"/>
              </w:rPr>
            </w:pPr>
          </w:p>
          <w:p w14:paraId="5E4D8C29" w14:textId="77777777" w:rsidR="00E50F47" w:rsidRPr="00390778" w:rsidRDefault="00E50F47" w:rsidP="00D805EA">
            <w:pPr>
              <w:pStyle w:val="Default"/>
              <w:jc w:val="center"/>
              <w:rPr>
                <w:color w:val="auto"/>
                <w:sz w:val="20"/>
                <w:szCs w:val="20"/>
              </w:rPr>
            </w:pPr>
          </w:p>
          <w:p w14:paraId="6006ECB7" w14:textId="77777777" w:rsidR="00E50F47" w:rsidRPr="00390778" w:rsidRDefault="00E50F47" w:rsidP="00D805EA">
            <w:pPr>
              <w:pStyle w:val="Default"/>
              <w:jc w:val="center"/>
              <w:rPr>
                <w:color w:val="auto"/>
                <w:sz w:val="20"/>
                <w:szCs w:val="20"/>
              </w:rPr>
            </w:pPr>
          </w:p>
          <w:p w14:paraId="04B410EF" w14:textId="77777777" w:rsidR="00E50F47" w:rsidRPr="00390778" w:rsidRDefault="00E50F47" w:rsidP="00D805EA">
            <w:pPr>
              <w:pStyle w:val="Default"/>
              <w:jc w:val="center"/>
              <w:rPr>
                <w:color w:val="auto"/>
                <w:sz w:val="20"/>
                <w:szCs w:val="20"/>
              </w:rPr>
            </w:pPr>
          </w:p>
          <w:p w14:paraId="0AFA5C3F" w14:textId="77777777" w:rsidR="00E50F47" w:rsidRPr="00390778" w:rsidRDefault="00E50F47" w:rsidP="00D805EA">
            <w:pPr>
              <w:pStyle w:val="Default"/>
              <w:jc w:val="center"/>
              <w:rPr>
                <w:color w:val="auto"/>
                <w:sz w:val="20"/>
                <w:szCs w:val="20"/>
              </w:rPr>
            </w:pPr>
          </w:p>
          <w:p w14:paraId="41B191F0" w14:textId="77777777" w:rsidR="00E50F47" w:rsidRPr="00390778" w:rsidRDefault="00E50F47" w:rsidP="00D805EA">
            <w:pPr>
              <w:pStyle w:val="Default"/>
              <w:jc w:val="center"/>
              <w:rPr>
                <w:color w:val="auto"/>
                <w:sz w:val="20"/>
                <w:szCs w:val="20"/>
              </w:rPr>
            </w:pPr>
          </w:p>
          <w:p w14:paraId="54386EBE" w14:textId="77777777" w:rsidR="00E50F47" w:rsidRPr="00390778" w:rsidRDefault="00E50F47" w:rsidP="00D805EA">
            <w:pPr>
              <w:pStyle w:val="Default"/>
              <w:jc w:val="center"/>
              <w:rPr>
                <w:color w:val="auto"/>
                <w:sz w:val="20"/>
                <w:szCs w:val="20"/>
              </w:rPr>
            </w:pPr>
          </w:p>
          <w:p w14:paraId="13FD3E9A" w14:textId="77777777" w:rsidR="00E50F47" w:rsidRPr="00390778" w:rsidRDefault="00E50F47" w:rsidP="00D805EA">
            <w:pPr>
              <w:pStyle w:val="Default"/>
              <w:jc w:val="center"/>
              <w:rPr>
                <w:color w:val="auto"/>
                <w:sz w:val="20"/>
                <w:szCs w:val="20"/>
              </w:rPr>
            </w:pPr>
          </w:p>
          <w:p w14:paraId="755749AC" w14:textId="77777777" w:rsidR="00E50F47" w:rsidRPr="00390778" w:rsidRDefault="00E50F47" w:rsidP="00D805EA">
            <w:pPr>
              <w:pStyle w:val="Default"/>
              <w:jc w:val="center"/>
              <w:rPr>
                <w:color w:val="auto"/>
                <w:sz w:val="20"/>
                <w:szCs w:val="20"/>
              </w:rPr>
            </w:pPr>
          </w:p>
          <w:p w14:paraId="30B24060" w14:textId="77777777" w:rsidR="00E50F47" w:rsidRPr="00390778" w:rsidRDefault="00E50F47" w:rsidP="00D805EA">
            <w:pPr>
              <w:pStyle w:val="Default"/>
              <w:jc w:val="center"/>
              <w:rPr>
                <w:color w:val="auto"/>
                <w:sz w:val="20"/>
                <w:szCs w:val="20"/>
              </w:rPr>
            </w:pPr>
          </w:p>
          <w:p w14:paraId="415C6423" w14:textId="77777777" w:rsidR="00E50F47" w:rsidRPr="00390778" w:rsidRDefault="00E50F47" w:rsidP="00D805EA">
            <w:pPr>
              <w:pStyle w:val="Default"/>
              <w:rPr>
                <w:color w:val="auto"/>
                <w:sz w:val="20"/>
                <w:szCs w:val="20"/>
              </w:rPr>
            </w:pPr>
          </w:p>
          <w:p w14:paraId="107A7493" w14:textId="77777777" w:rsidR="00E50F47" w:rsidRPr="00390778" w:rsidRDefault="00E50F47" w:rsidP="00D805EA">
            <w:pPr>
              <w:pStyle w:val="Default"/>
              <w:jc w:val="center"/>
              <w:rPr>
                <w:color w:val="auto"/>
                <w:sz w:val="20"/>
                <w:szCs w:val="20"/>
              </w:rPr>
            </w:pPr>
          </w:p>
          <w:p w14:paraId="44D6E76C" w14:textId="77777777" w:rsidR="00E50F47" w:rsidRPr="00390778" w:rsidRDefault="00E50F47" w:rsidP="00D805EA">
            <w:pPr>
              <w:pStyle w:val="Default"/>
              <w:jc w:val="center"/>
              <w:rPr>
                <w:color w:val="auto"/>
                <w:sz w:val="20"/>
                <w:szCs w:val="20"/>
              </w:rPr>
            </w:pPr>
          </w:p>
          <w:p w14:paraId="0378E0AC" w14:textId="77777777" w:rsidR="00E50F47" w:rsidRPr="00390778" w:rsidRDefault="00E50F47" w:rsidP="00D805EA">
            <w:pPr>
              <w:pStyle w:val="Default"/>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F4FD012" w14:textId="77777777" w:rsidR="00E50F47" w:rsidRPr="00390778" w:rsidRDefault="00E50F47" w:rsidP="00D805EA">
            <w:pPr>
              <w:spacing w:after="0"/>
              <w:jc w:val="both"/>
              <w:rPr>
                <w:rFonts w:ascii="Times New Roman" w:eastAsia="Times New Roman" w:hAnsi="Times New Roman" w:cs="Times New Roman"/>
                <w:sz w:val="20"/>
                <w:szCs w:val="20"/>
              </w:rPr>
            </w:pPr>
          </w:p>
          <w:p w14:paraId="43EE151C" w14:textId="77777777" w:rsidR="00E50F47" w:rsidRPr="00390778" w:rsidRDefault="00E50F47" w:rsidP="00D805EA">
            <w:pPr>
              <w:spacing w:after="0"/>
              <w:jc w:val="both"/>
              <w:rPr>
                <w:rFonts w:ascii="Times New Roman" w:eastAsia="Times New Roman" w:hAnsi="Times New Roman" w:cs="Times New Roman"/>
                <w:sz w:val="20"/>
                <w:szCs w:val="20"/>
              </w:rPr>
            </w:pPr>
          </w:p>
          <w:p w14:paraId="1FACB37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(4)Finančná spravodajská jednotka zavedie účinné postupy na predchádzanie konfliktom záujmov, ich identifikáciu a riadenie; príslušníci Policajného zboru zaradení na Finančnej spravodajskej jednotke (ďalej len „príslušníci Finančnej spravodajskej jednotky”) a jej zamestnanci sú povinní bezodkladne oznámiť skutočnosti, ktoré môžu viesť ku konfliktu záujmov.</w:t>
            </w:r>
          </w:p>
          <w:p w14:paraId="3F6D52A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(5)Finančná spravodajská jednotka zavedie vnútorné pravidlá na zabezpečenie bezpečnosti, dôvernosti informácií a ochranu osobných údajov, ktoré upravujú najmä</w:t>
            </w:r>
          </w:p>
          <w:p w14:paraId="60082DD3" w14:textId="77777777" w:rsidR="00E50F47" w:rsidRPr="00390778" w:rsidRDefault="00E50F47" w:rsidP="00872BAF">
            <w:pPr>
              <w:pStyle w:val="Odsekzoznamu"/>
              <w:numPr>
                <w:ilvl w:val="0"/>
                <w:numId w:val="198"/>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ochranu informácií a osobných údajov pred neoprávneným prístupom, zverejnením, zmenou alebo zničením,</w:t>
            </w:r>
          </w:p>
          <w:p w14:paraId="34D2E619" w14:textId="77777777" w:rsidR="00E50F47" w:rsidRPr="00390778" w:rsidRDefault="00E50F47" w:rsidP="00872BAF">
            <w:pPr>
              <w:pStyle w:val="Odsekzoznamu"/>
              <w:numPr>
                <w:ilvl w:val="0"/>
                <w:numId w:val="198"/>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ochranu totožnosti povinnej osoby a jej zamestnancov alebo osôb v obdobnom vzťahu vrátane agentov a distribútorov, ktorí ohlasujú podozrenia podľa osobitného predpisu,</w:t>
            </w:r>
            <w:r w:rsidRPr="00390778">
              <w:rPr>
                <w:rFonts w:ascii="Times New Roman" w:eastAsia="Times New Roman" w:hAnsi="Times New Roman" w:cs="Times New Roman"/>
                <w:sz w:val="20"/>
                <w:szCs w:val="20"/>
                <w:vertAlign w:val="superscript"/>
              </w:rPr>
              <w:t>61)</w:t>
            </w:r>
            <w:r w:rsidRPr="00390778">
              <w:rPr>
                <w:rFonts w:ascii="Times New Roman" w:eastAsia="Times New Roman" w:hAnsi="Times New Roman" w:cs="Times New Roman"/>
                <w:sz w:val="20"/>
                <w:szCs w:val="20"/>
              </w:rPr>
              <w:t xml:space="preserve"> </w:t>
            </w:r>
          </w:p>
          <w:p w14:paraId="19D21CE2" w14:textId="77777777" w:rsidR="00E50F47" w:rsidRPr="00390778" w:rsidRDefault="00E50F47" w:rsidP="00872BAF">
            <w:pPr>
              <w:pStyle w:val="Odsekzoznamu"/>
              <w:numPr>
                <w:ilvl w:val="0"/>
                <w:numId w:val="198"/>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rozsah a spôsob udeľovania prístupových oprávnení k informáciám,</w:t>
            </w:r>
          </w:p>
          <w:p w14:paraId="2CAACEBD" w14:textId="77777777" w:rsidR="00E50F47" w:rsidRPr="00390778" w:rsidRDefault="00E50F47" w:rsidP="00872BAF">
            <w:pPr>
              <w:pStyle w:val="Odsekzoznamu"/>
              <w:numPr>
                <w:ilvl w:val="0"/>
                <w:numId w:val="198"/>
              </w:numPr>
              <w:spacing w:after="120" w:line="276" w:lineRule="auto"/>
              <w:ind w:left="48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primerané technické a organizačné opatrenia na zabezpečenie integrity, dôvernosti a dostupnosti informácií.</w:t>
            </w:r>
          </w:p>
          <w:p w14:paraId="2FC9EAD3" w14:textId="77777777" w:rsidR="00E50F47" w:rsidRPr="00390778" w:rsidRDefault="00E50F47" w:rsidP="00D805EA">
            <w:pPr>
              <w:pStyle w:val="Odsekzoznamu"/>
              <w:spacing w:after="120" w:line="276" w:lineRule="auto"/>
              <w:contextualSpacing w:val="0"/>
              <w:jc w:val="both"/>
              <w:rPr>
                <w:rFonts w:ascii="Times New Roman" w:eastAsia="Times New Roman" w:hAnsi="Times New Roman" w:cs="Times New Roman"/>
                <w:sz w:val="20"/>
                <w:szCs w:val="20"/>
              </w:rPr>
            </w:pPr>
          </w:p>
          <w:p w14:paraId="70426309" w14:textId="77777777" w:rsidR="00E50F47" w:rsidRPr="00390778" w:rsidRDefault="00E50F47" w:rsidP="00D805EA">
            <w:pPr>
              <w:spacing w:after="12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61) </w:t>
            </w:r>
            <w:r w:rsidRPr="00390778">
              <w:rPr>
                <w:rFonts w:ascii="Times New Roman" w:hAnsi="Times New Roman" w:cs="Times New Roman"/>
                <w:sz w:val="16"/>
                <w:szCs w:val="16"/>
              </w:rPr>
              <w:t>článok 69 ods. 1 prvého pododseku písm. a) nariadenia (EÚ) 2024/1624.</w:t>
            </w:r>
          </w:p>
          <w:p w14:paraId="3DDE4DED" w14:textId="77777777" w:rsidR="00E50F47" w:rsidRPr="00390778" w:rsidRDefault="00E50F47" w:rsidP="00D805EA">
            <w:pPr>
              <w:spacing w:after="0"/>
              <w:jc w:val="both"/>
              <w:rPr>
                <w:rFonts w:ascii="Times New Roman" w:hAnsi="Times New Roman" w:cs="Times New Roman"/>
                <w:sz w:val="20"/>
                <w:szCs w:val="20"/>
              </w:rPr>
            </w:pPr>
          </w:p>
          <w:p w14:paraId="1460481B" w14:textId="77777777" w:rsidR="00E50F47" w:rsidRPr="00390778" w:rsidRDefault="00E50F47" w:rsidP="00D805EA">
            <w:pPr>
              <w:spacing w:after="0"/>
              <w:jc w:val="center"/>
              <w:rPr>
                <w:rFonts w:ascii="Times New Roman" w:hAnsi="Times New Roman" w:cs="Times New Roman"/>
                <w:b/>
                <w:bCs/>
                <w:sz w:val="20"/>
                <w:szCs w:val="20"/>
              </w:rPr>
            </w:pPr>
            <w:r w:rsidRPr="00390778">
              <w:rPr>
                <w:rFonts w:ascii="Times New Roman" w:hAnsi="Times New Roman" w:cs="Times New Roman"/>
                <w:b/>
                <w:bCs/>
                <w:sz w:val="20"/>
                <w:szCs w:val="20"/>
              </w:rPr>
              <w:t>Povinnosť mlčanlivosti</w:t>
            </w:r>
          </w:p>
          <w:p w14:paraId="4CBAE077" w14:textId="77777777" w:rsidR="00E50F47" w:rsidRPr="00390778" w:rsidRDefault="00E50F47" w:rsidP="00D805EA">
            <w:pPr>
              <w:spacing w:after="0"/>
              <w:jc w:val="center"/>
              <w:rPr>
                <w:rFonts w:ascii="Times New Roman" w:hAnsi="Times New Roman" w:cs="Times New Roman"/>
                <w:b/>
                <w:bCs/>
                <w:sz w:val="20"/>
                <w:szCs w:val="20"/>
              </w:rPr>
            </w:pPr>
          </w:p>
          <w:p w14:paraId="384218F6" w14:textId="77777777" w:rsidR="00E50F47" w:rsidRPr="00390778" w:rsidRDefault="00E50F47" w:rsidP="00872BAF">
            <w:pPr>
              <w:pStyle w:val="Odsekzoznamu"/>
              <w:numPr>
                <w:ilvl w:val="2"/>
                <w:numId w:val="94"/>
              </w:numPr>
              <w:spacing w:after="120" w:line="276" w:lineRule="auto"/>
              <w:ind w:left="342"/>
              <w:jc w:val="both"/>
              <w:rPr>
                <w:rFonts w:ascii="Times New Roman" w:eastAsia="Times New Roman" w:hAnsi="Times New Roman" w:cs="Times New Roman"/>
                <w:sz w:val="20"/>
                <w:szCs w:val="20"/>
              </w:rPr>
            </w:pPr>
            <w:bookmarkStart w:id="15" w:name="_Hlk239941813"/>
            <w:r w:rsidRPr="00390778">
              <w:rPr>
                <w:rFonts w:ascii="Times New Roman" w:eastAsia="Times New Roman" w:hAnsi="Times New Roman" w:cs="Times New Roman"/>
                <w:sz w:val="20"/>
                <w:szCs w:val="20"/>
              </w:rPr>
              <w:t xml:space="preserve">Príslušník a zamestnanec Finančnej spravodajskej jednotky je povinný zachovávať mlčanlivosť o skutočnostiach, o ktorých sa dozvedel pri výkone svojej činnosti alebo v súvislosti s touto činnosťou, ak tento zákon neustanovuje inak. </w:t>
            </w:r>
            <w:r w:rsidRPr="00390778">
              <w:rPr>
                <w:rFonts w:ascii="Times New Roman" w:eastAsia="Times New Roman" w:hAnsi="Times New Roman" w:cs="Times New Roman"/>
                <w:sz w:val="20"/>
                <w:szCs w:val="20"/>
                <w:lang w:eastAsia="sk-SK"/>
              </w:rPr>
              <w:t xml:space="preserve">Táto povinnosť trvá aj po skončení </w:t>
            </w:r>
            <w:r w:rsidRPr="00390778">
              <w:rPr>
                <w:rFonts w:ascii="Times New Roman" w:eastAsia="Times New Roman" w:hAnsi="Times New Roman" w:cs="Times New Roman"/>
                <w:sz w:val="20"/>
                <w:szCs w:val="20"/>
              </w:rPr>
              <w:t>služobného pomeru</w:t>
            </w:r>
            <w:r w:rsidRPr="00390778">
              <w:rPr>
                <w:rFonts w:ascii="Times New Roman" w:eastAsia="Times New Roman" w:hAnsi="Times New Roman" w:cs="Times New Roman"/>
                <w:sz w:val="20"/>
                <w:szCs w:val="20"/>
                <w:vertAlign w:val="superscript"/>
              </w:rPr>
              <w:t>63)</w:t>
            </w:r>
            <w:r w:rsidRPr="00390778">
              <w:rPr>
                <w:rFonts w:ascii="Times New Roman" w:eastAsia="Times New Roman" w:hAnsi="Times New Roman" w:cs="Times New Roman"/>
                <w:sz w:val="20"/>
                <w:szCs w:val="20"/>
              </w:rPr>
              <w:t xml:space="preserve"> alebo iného obdobného vzťahu.</w:t>
            </w:r>
          </w:p>
          <w:p w14:paraId="5AC46623" w14:textId="77777777" w:rsidR="00E50F47" w:rsidRPr="00390778" w:rsidRDefault="00E50F47" w:rsidP="00D805EA">
            <w:pPr>
              <w:pStyle w:val="Odsekzoznamu"/>
              <w:spacing w:after="120" w:line="276" w:lineRule="auto"/>
              <w:ind w:left="342"/>
              <w:jc w:val="both"/>
              <w:rPr>
                <w:rFonts w:ascii="Times New Roman" w:eastAsia="Times New Roman" w:hAnsi="Times New Roman" w:cs="Times New Roman"/>
                <w:sz w:val="20"/>
                <w:szCs w:val="20"/>
              </w:rPr>
            </w:pPr>
          </w:p>
          <w:p w14:paraId="3B8F4593"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63) </w:t>
            </w:r>
            <w:r w:rsidRPr="00390778">
              <w:rPr>
                <w:rFonts w:ascii="Times New Roman" w:hAnsi="Times New Roman" w:cs="Times New Roman"/>
                <w:sz w:val="16"/>
                <w:szCs w:val="16"/>
              </w:rPr>
              <w:t>§ 189 zákona č. 73/1998 Z. z. o štátnej službe príslušníkov Policajného zboru, Slovenskej informačnej služby, Zboru väzenskej a justičnej stráže Slovenskej republiky a Železničnej polície.</w:t>
            </w:r>
          </w:p>
          <w:p w14:paraId="026CF1B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bookmarkEnd w:id="15"/>
          <w:p w14:paraId="2881E71A" w14:textId="77777777" w:rsidR="00E50F47" w:rsidRPr="00390778" w:rsidRDefault="00E50F47" w:rsidP="00D805EA">
            <w:pPr>
              <w:jc w:val="center"/>
              <w:rPr>
                <w:rFonts w:ascii="Times New Roman" w:hAnsi="Times New Roman" w:cs="Times New Roman"/>
                <w:b/>
                <w:bCs/>
                <w:sz w:val="20"/>
                <w:szCs w:val="20"/>
              </w:rPr>
            </w:pPr>
            <w:r w:rsidRPr="00390778">
              <w:rPr>
                <w:rFonts w:ascii="Times New Roman" w:hAnsi="Times New Roman" w:cs="Times New Roman"/>
                <w:b/>
                <w:bCs/>
                <w:sz w:val="20"/>
                <w:szCs w:val="20"/>
              </w:rPr>
              <w:t>Podmienky prijatia a prijímacie konanie</w:t>
            </w:r>
          </w:p>
          <w:p w14:paraId="1A8BA053"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 Policajtom môže byť štátny občan Slovenskej republiky starší ako 18 rokov, ktorý o prijatie písomne požiada, a</w:t>
            </w:r>
          </w:p>
          <w:p w14:paraId="79924C6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a)je bezúhonný,</w:t>
            </w:r>
          </w:p>
          <w:p w14:paraId="7C899A07"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b)je spoľahlivý,</w:t>
            </w:r>
          </w:p>
          <w:p w14:paraId="45E6E89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c)spĺňa stupeň vzdelania určený na výkon funkcie, do ktorej má byť ustanovený alebo vymenovaný,</w:t>
            </w:r>
          </w:p>
          <w:p w14:paraId="4674DD6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d)je zdravotne, telesne a duševne spôsobilý na výkon služby,</w:t>
            </w:r>
          </w:p>
          <w:p w14:paraId="0C5F041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e)ovláda štátny jazyk,</w:t>
            </w:r>
            <w:hyperlink r:id="rId209" w:anchor="poznamky.poznamka-3" w:tooltip="Odkaz na predpis alebo ustanovenie" w:history="1">
              <w:r w:rsidRPr="00390778">
                <w:rPr>
                  <w:rStyle w:val="Hypertextovprepojenie"/>
                  <w:rFonts w:ascii="Times New Roman" w:hAnsi="Times New Roman" w:cs="Times New Roman"/>
                  <w:b/>
                  <w:bCs/>
                  <w:color w:val="auto"/>
                  <w:sz w:val="20"/>
                  <w:szCs w:val="20"/>
                  <w:vertAlign w:val="superscript"/>
                </w:rPr>
                <w:t>3</w:t>
              </w:r>
              <w:r w:rsidRPr="00390778">
                <w:rPr>
                  <w:rStyle w:val="Hypertextovprepojenie"/>
                  <w:rFonts w:ascii="Times New Roman" w:hAnsi="Times New Roman" w:cs="Times New Roman"/>
                  <w:b/>
                  <w:bCs/>
                  <w:color w:val="auto"/>
                  <w:sz w:val="20"/>
                  <w:szCs w:val="20"/>
                </w:rPr>
                <w:t>)</w:t>
              </w:r>
            </w:hyperlink>
          </w:p>
          <w:p w14:paraId="342C1B3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f)má trvalý pobyt na území Slovenskej republiky,</w:t>
            </w:r>
            <w:hyperlink r:id="rId210" w:anchor="poznamky.poznamka-4" w:tooltip="Odkaz na predpis alebo ustanovenie" w:history="1">
              <w:r w:rsidRPr="00390778">
                <w:rPr>
                  <w:rStyle w:val="Hypertextovprepojenie"/>
                  <w:rFonts w:ascii="Times New Roman" w:hAnsi="Times New Roman" w:cs="Times New Roman"/>
                  <w:b/>
                  <w:bCs/>
                  <w:color w:val="auto"/>
                  <w:sz w:val="20"/>
                  <w:szCs w:val="20"/>
                  <w:vertAlign w:val="superscript"/>
                </w:rPr>
                <w:t>4</w:t>
              </w:r>
              <w:r w:rsidRPr="00390778">
                <w:rPr>
                  <w:rStyle w:val="Hypertextovprepojenie"/>
                  <w:rFonts w:ascii="Times New Roman" w:hAnsi="Times New Roman" w:cs="Times New Roman"/>
                  <w:b/>
                  <w:bCs/>
                  <w:color w:val="auto"/>
                  <w:sz w:val="20"/>
                  <w:szCs w:val="20"/>
                </w:rPr>
                <w:t>)</w:t>
              </w:r>
            </w:hyperlink>
          </w:p>
          <w:p w14:paraId="1B1C6C9D"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g)ku dňu prijatia do štátnej služby nie je členom politickej strany alebo politického hnutia,</w:t>
            </w:r>
          </w:p>
          <w:p w14:paraId="2C7F8AE5"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h)je spôsobilý na právne úkony v plnom rozsahu,</w:t>
            </w:r>
          </w:p>
          <w:p w14:paraId="34002E16"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lastRenderedPageBreak/>
              <w:t>i)ku dňu prijatia do štátnej služby skončí činnosti, ktorých vykonávanie je zakázané podľa </w:t>
            </w:r>
            <w:hyperlink r:id="rId211" w:anchor="paragraf-48.odsek-6" w:tooltip="Odkaz na predpis alebo ustanovenie" w:history="1">
              <w:r w:rsidRPr="00390778">
                <w:rPr>
                  <w:rStyle w:val="Hypertextovprepojenie"/>
                  <w:rFonts w:ascii="Times New Roman" w:hAnsi="Times New Roman" w:cs="Times New Roman"/>
                  <w:b/>
                  <w:bCs/>
                  <w:color w:val="auto"/>
                  <w:sz w:val="20"/>
                  <w:szCs w:val="20"/>
                </w:rPr>
                <w:t>§ 48 ods. 6 a 7</w:t>
              </w:r>
            </w:hyperlink>
            <w:r w:rsidRPr="00390778">
              <w:rPr>
                <w:rFonts w:ascii="Times New Roman" w:hAnsi="Times New Roman" w:cs="Times New Roman"/>
                <w:sz w:val="20"/>
                <w:szCs w:val="20"/>
              </w:rPr>
              <w:t>.</w:t>
            </w:r>
          </w:p>
          <w:p w14:paraId="05F4D2FE"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hAnsi="Times New Roman" w:cs="Times New Roman"/>
                <w:sz w:val="20"/>
                <w:szCs w:val="20"/>
              </w:rPr>
              <w:br/>
              <w:t>(2)Za bezúhonného sa na účely tohto zákona nepovažuje občan, ktorý bol právoplatne odsúdený za úmyselný trestný čin alebo bol právoplatne odsúdený na nepodmienečný trest odňatia slobody. Bezúhonnosť sa v prijímacom konaní preukazuje odpisom registra trestov pre vybrané povolania a civilný proces.</w:t>
            </w:r>
            <w:hyperlink r:id="rId212" w:anchor="poznamky.poznamka-5" w:tooltip="Odkaz na predpis alebo ustanovenie" w:history="1">
              <w:r w:rsidRPr="00390778">
                <w:rPr>
                  <w:rStyle w:val="Hypertextovprepojenie"/>
                  <w:rFonts w:ascii="Times New Roman" w:hAnsi="Times New Roman" w:cs="Times New Roman"/>
                  <w:b/>
                  <w:bCs/>
                  <w:color w:val="auto"/>
                  <w:sz w:val="20"/>
                  <w:szCs w:val="20"/>
                  <w:vertAlign w:val="superscript"/>
                </w:rPr>
                <w:t>5</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Občan v prijímacom konaní na účel preukázania bezúhonnosti poskytne údaje potrebné na vyžiadanie odpisu registra trestov pre vybrané povolania a civilný proces.</w:t>
            </w:r>
            <w:hyperlink r:id="rId213" w:anchor="poznamky.poznamka-5" w:tooltip="Odkaz na predpis alebo ustanovenie" w:history="1">
              <w:r w:rsidRPr="00390778">
                <w:rPr>
                  <w:rStyle w:val="Hypertextovprepojenie"/>
                  <w:rFonts w:ascii="Times New Roman" w:hAnsi="Times New Roman" w:cs="Times New Roman"/>
                  <w:b/>
                  <w:bCs/>
                  <w:color w:val="auto"/>
                  <w:sz w:val="20"/>
                  <w:szCs w:val="20"/>
                  <w:vertAlign w:val="superscript"/>
                </w:rPr>
                <w:t>5</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Údaje podľa tretej vety služobný úrad bezodkladne zašle v elektronickej podobe prostredníctvom elektronickej komunikácie Generálnej prokuratúre Slovenskej republiky na vydanie odpisu registra trestov pre vybrané povolania a civilný proces; uvedené sa nevzťahuje na Slovenskú informačnú službu, ak by tým mohlo dôjsť k ohrozeniu plnenia úloh podľa osobitných predpisov.</w:t>
            </w:r>
            <w:hyperlink r:id="rId214" w:anchor="poznamky.poznamka-5a" w:tooltip="Odkaz na predpis alebo ustanovenie" w:history="1">
              <w:r w:rsidRPr="00390778">
                <w:rPr>
                  <w:rStyle w:val="Hypertextovprepojenie"/>
                  <w:rFonts w:ascii="Times New Roman" w:hAnsi="Times New Roman" w:cs="Times New Roman"/>
                  <w:b/>
                  <w:bCs/>
                  <w:color w:val="auto"/>
                  <w:sz w:val="20"/>
                  <w:szCs w:val="20"/>
                  <w:vertAlign w:val="superscript"/>
                </w:rPr>
                <w:t>5a</w:t>
              </w:r>
              <w:r w:rsidRPr="00390778">
                <w:rPr>
                  <w:rStyle w:val="Hypertextovprepojenie"/>
                  <w:rFonts w:ascii="Times New Roman" w:hAnsi="Times New Roman" w:cs="Times New Roman"/>
                  <w:b/>
                  <w:bCs/>
                  <w:color w:val="auto"/>
                  <w:sz w:val="20"/>
                  <w:szCs w:val="20"/>
                </w:rPr>
                <w:t>)</w:t>
              </w:r>
            </w:hyperlink>
          </w:p>
          <w:p w14:paraId="1C4F1B50" w14:textId="77777777" w:rsidR="00E50F47" w:rsidRPr="00390778" w:rsidRDefault="00E50F47" w:rsidP="00D805EA">
            <w:pPr>
              <w:spacing w:after="120" w:line="276" w:lineRule="auto"/>
              <w:ind w:left="-18"/>
              <w:jc w:val="both"/>
              <w:rPr>
                <w:rFonts w:ascii="Times New Roman" w:hAnsi="Times New Roman" w:cs="Times New Roman"/>
                <w:sz w:val="20"/>
                <w:szCs w:val="20"/>
              </w:rPr>
            </w:pPr>
          </w:p>
          <w:p w14:paraId="21D7990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(3)Za spoľahlivého sa na účely tohto zákona nepovažuje občan, ktorý</w:t>
            </w:r>
          </w:p>
          <w:p w14:paraId="6715F6D5"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lastRenderedPageBreak/>
              <w:t>a)preukázateľne nadmerne požíva alkoholické nápoje,</w:t>
            </w:r>
            <w:hyperlink r:id="rId215" w:anchor="poznamky.poznamka-6" w:tooltip="Odkaz na predpis alebo ustanovenie" w:history="1">
              <w:r w:rsidRPr="00390778">
                <w:rPr>
                  <w:rStyle w:val="Hypertextovprepojenie"/>
                  <w:rFonts w:ascii="Times New Roman" w:hAnsi="Times New Roman" w:cs="Times New Roman"/>
                  <w:b/>
                  <w:bCs/>
                  <w:color w:val="auto"/>
                  <w:sz w:val="20"/>
                  <w:szCs w:val="20"/>
                  <w:vertAlign w:val="superscript"/>
                </w:rPr>
                <w:t>6</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alebo</w:t>
            </w:r>
          </w:p>
          <w:p w14:paraId="50AB350D"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b)požíva omamné látky, psychotropné látky alebo prípravky, ktoré môžu vyvolať závislosť od nich</w:t>
            </w:r>
            <w:hyperlink r:id="rId216" w:anchor="poznamky.poznamka-7" w:tooltip="Odkaz na predpis alebo ustanovenie" w:history="1">
              <w:r w:rsidRPr="00390778">
                <w:rPr>
                  <w:rStyle w:val="Hypertextovprepojenie"/>
                  <w:rFonts w:ascii="Times New Roman" w:hAnsi="Times New Roman" w:cs="Times New Roman"/>
                  <w:b/>
                  <w:bCs/>
                  <w:color w:val="auto"/>
                  <w:sz w:val="20"/>
                  <w:szCs w:val="20"/>
                  <w:vertAlign w:val="superscript"/>
                </w:rPr>
                <w:t>7</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(ďalej len „iná návyková látka"), alebo</w:t>
            </w:r>
          </w:p>
          <w:p w14:paraId="531F0E3C"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c)podľa iných skutočností nedáva záruku riadneho výkonu štátnej služby alebo</w:t>
            </w:r>
          </w:p>
          <w:p w14:paraId="6971FDD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d)bol z predchádzajúceho služobného pomeru prepustený z dôvodu, že</w:t>
            </w:r>
          </w:p>
          <w:p w14:paraId="55233BF4" w14:textId="77777777" w:rsidR="00E50F47" w:rsidRPr="00390778" w:rsidRDefault="00E50F47" w:rsidP="00D805EA">
            <w:pPr>
              <w:ind w:left="342"/>
              <w:jc w:val="both"/>
              <w:rPr>
                <w:rFonts w:ascii="Times New Roman" w:hAnsi="Times New Roman" w:cs="Times New Roman"/>
                <w:sz w:val="20"/>
                <w:szCs w:val="20"/>
              </w:rPr>
            </w:pPr>
            <w:r w:rsidRPr="00390778">
              <w:rPr>
                <w:rFonts w:ascii="Times New Roman" w:hAnsi="Times New Roman" w:cs="Times New Roman"/>
                <w:sz w:val="20"/>
                <w:szCs w:val="20"/>
              </w:rPr>
              <w:t>1.pri služobnom hodnotení bol hodnotený ako nespôsobilý vykonávať akúkoľvek funkciu v štátnej službe, alebo</w:t>
            </w:r>
          </w:p>
          <w:p w14:paraId="43BFD13D" w14:textId="77777777" w:rsidR="00E50F47" w:rsidRPr="00390778" w:rsidRDefault="00E50F47" w:rsidP="00D805EA">
            <w:pPr>
              <w:ind w:left="342"/>
              <w:jc w:val="both"/>
              <w:rPr>
                <w:rFonts w:ascii="Times New Roman" w:hAnsi="Times New Roman" w:cs="Times New Roman"/>
                <w:sz w:val="20"/>
                <w:szCs w:val="20"/>
              </w:rPr>
            </w:pPr>
            <w:r w:rsidRPr="00390778">
              <w:rPr>
                <w:rFonts w:ascii="Times New Roman" w:hAnsi="Times New Roman" w:cs="Times New Roman"/>
                <w:sz w:val="20"/>
                <w:szCs w:val="20"/>
              </w:rPr>
              <w:t>2.porušil služobnú prísahu alebo služobnú povinnosť zvlášť hrubým spôsobom a jeho ponechanie v služobnom pomere by bolo na ujmu dôležitých záujmov štátnej služby, alebo</w:t>
            </w:r>
          </w:p>
          <w:p w14:paraId="30CAE395" w14:textId="77777777" w:rsidR="00E50F47" w:rsidRPr="00390778" w:rsidRDefault="00E50F47" w:rsidP="00D805EA">
            <w:pPr>
              <w:ind w:left="342"/>
              <w:jc w:val="both"/>
              <w:rPr>
                <w:rFonts w:ascii="Times New Roman" w:hAnsi="Times New Roman" w:cs="Times New Roman"/>
                <w:sz w:val="20"/>
                <w:szCs w:val="20"/>
              </w:rPr>
            </w:pPr>
            <w:r w:rsidRPr="00390778">
              <w:rPr>
                <w:rFonts w:ascii="Times New Roman" w:hAnsi="Times New Roman" w:cs="Times New Roman"/>
                <w:sz w:val="20"/>
                <w:szCs w:val="20"/>
              </w:rPr>
              <w:t>3.bol právoplatne odsúdený pre trestný čin na nepodmienečný trest odňatia slobody alebo bol právoplatne odsúdený za úmyselný trestný čin alebo bol právoplatne odsúdený na trest zákazu činnosti vykonávať funkciu policajta.</w:t>
            </w:r>
          </w:p>
          <w:p w14:paraId="72899D79" w14:textId="77777777" w:rsidR="00E50F47" w:rsidRPr="00390778" w:rsidRDefault="00E50F47" w:rsidP="00D805EA">
            <w:pPr>
              <w:spacing w:after="120" w:line="276" w:lineRule="auto"/>
              <w:ind w:left="-18"/>
              <w:jc w:val="both"/>
              <w:rPr>
                <w:rFonts w:ascii="Times New Roman" w:hAnsi="Times New Roman" w:cs="Times New Roman"/>
                <w:sz w:val="20"/>
                <w:szCs w:val="20"/>
              </w:rPr>
            </w:pPr>
            <w:r w:rsidRPr="00390778">
              <w:rPr>
                <w:rFonts w:ascii="Times New Roman" w:hAnsi="Times New Roman" w:cs="Times New Roman"/>
                <w:sz w:val="20"/>
                <w:szCs w:val="20"/>
              </w:rPr>
              <w:t xml:space="preserve">(4)Predpoklady uvedené v odseku 1 písm. g) až i) preukazuje občan čestným vyhlásením. </w:t>
            </w:r>
          </w:p>
          <w:p w14:paraId="246B1CB3" w14:textId="77777777" w:rsidR="00E50F47" w:rsidRPr="00390778" w:rsidRDefault="00E50F47" w:rsidP="00D805EA">
            <w:pPr>
              <w:spacing w:after="120" w:line="276" w:lineRule="auto"/>
              <w:ind w:left="-18"/>
              <w:jc w:val="both"/>
              <w:rPr>
                <w:rFonts w:ascii="Times New Roman" w:hAnsi="Times New Roman" w:cs="Times New Roman"/>
                <w:sz w:val="20"/>
                <w:szCs w:val="20"/>
              </w:rPr>
            </w:pPr>
            <w:r w:rsidRPr="00390778">
              <w:lastRenderedPageBreak/>
              <w:br/>
            </w:r>
            <w:r w:rsidRPr="00390778">
              <w:rPr>
                <w:rFonts w:ascii="Times New Roman" w:hAnsi="Times New Roman" w:cs="Times New Roman"/>
                <w:sz w:val="20"/>
                <w:szCs w:val="20"/>
              </w:rPr>
              <w:t>(5)Podmienku štátneho občianstva Slovenskej</w:t>
            </w:r>
            <w:r w:rsidRPr="00390778">
              <w:rPr>
                <w:rFonts w:ascii="Source Sans Pro" w:hAnsi="Source Sans Pro"/>
                <w:sz w:val="29"/>
                <w:szCs w:val="29"/>
              </w:rPr>
              <w:t xml:space="preserve"> </w:t>
            </w:r>
            <w:r w:rsidRPr="00390778">
              <w:rPr>
                <w:rFonts w:ascii="Times New Roman" w:hAnsi="Times New Roman" w:cs="Times New Roman"/>
                <w:sz w:val="20"/>
                <w:szCs w:val="20"/>
              </w:rPr>
              <w:t>republiky a podmienky uvedené v odseku 1 musí policajt spĺňať po celý čas trvania služobného pomeru, ak ďalej nie je ustanovené inak.</w:t>
            </w:r>
          </w:p>
          <w:p w14:paraId="3C38CEAD" w14:textId="77777777" w:rsidR="00E50F47" w:rsidRPr="00390778" w:rsidRDefault="00E50F47" w:rsidP="00D805EA">
            <w:pPr>
              <w:spacing w:after="120" w:line="276" w:lineRule="auto"/>
              <w:ind w:left="-18"/>
              <w:jc w:val="both"/>
              <w:rPr>
                <w:rFonts w:ascii="Times New Roman" w:hAnsi="Times New Roman" w:cs="Times New Roman"/>
                <w:sz w:val="20"/>
                <w:szCs w:val="20"/>
              </w:rPr>
            </w:pPr>
          </w:p>
          <w:p w14:paraId="6A5D9FE8" w14:textId="77777777" w:rsidR="00E50F47" w:rsidRPr="00390778" w:rsidRDefault="00E50F47" w:rsidP="00D805EA">
            <w:pPr>
              <w:spacing w:after="120" w:line="276" w:lineRule="auto"/>
              <w:ind w:left="-18"/>
              <w:jc w:val="both"/>
              <w:rPr>
                <w:rFonts w:ascii="Times New Roman" w:hAnsi="Times New Roman" w:cs="Times New Roman"/>
                <w:sz w:val="16"/>
                <w:szCs w:val="16"/>
              </w:rPr>
            </w:pPr>
            <w:r w:rsidRPr="00390778">
              <w:rPr>
                <w:rFonts w:ascii="Times New Roman" w:hAnsi="Times New Roman" w:cs="Times New Roman"/>
                <w:sz w:val="16"/>
                <w:szCs w:val="16"/>
              </w:rPr>
              <w:t xml:space="preserve">3) </w:t>
            </w:r>
            <w:hyperlink r:id="rId217" w:anchor="paragraf-3" w:tgtFrame="_blank" w:tooltip="Odkaz na predpis alebo ustanovenie" w:history="1">
              <w:r w:rsidRPr="00390778">
                <w:rPr>
                  <w:rStyle w:val="Hypertextovprepojenie"/>
                  <w:rFonts w:ascii="Times New Roman" w:hAnsi="Times New Roman" w:cs="Times New Roman"/>
                  <w:color w:val="auto"/>
                  <w:sz w:val="16"/>
                  <w:szCs w:val="16"/>
                </w:rPr>
                <w:t>§ 3 ods. 1 a 2 zákona Národnej rady Slovenskej republiky č. 270/1995 Z. z.</w:t>
              </w:r>
            </w:hyperlink>
            <w:r w:rsidRPr="00390778">
              <w:rPr>
                <w:rFonts w:ascii="Times New Roman" w:hAnsi="Times New Roman" w:cs="Times New Roman"/>
                <w:sz w:val="16"/>
                <w:szCs w:val="16"/>
              </w:rPr>
              <w:t> o štátnom jazyku Slovenskej republiky.</w:t>
            </w:r>
          </w:p>
          <w:p w14:paraId="24CC780D" w14:textId="77777777" w:rsidR="00E50F47" w:rsidRPr="00390778" w:rsidRDefault="00E50F47" w:rsidP="00D805EA">
            <w:pPr>
              <w:spacing w:after="120" w:line="276" w:lineRule="auto"/>
              <w:ind w:left="-18"/>
              <w:jc w:val="both"/>
              <w:rPr>
                <w:rFonts w:ascii="Times New Roman" w:hAnsi="Times New Roman" w:cs="Times New Roman"/>
                <w:b/>
                <w:bCs/>
                <w:sz w:val="16"/>
                <w:szCs w:val="16"/>
              </w:rPr>
            </w:pPr>
            <w:r w:rsidRPr="00390778">
              <w:rPr>
                <w:rFonts w:ascii="Times New Roman" w:hAnsi="Times New Roman" w:cs="Times New Roman"/>
                <w:sz w:val="16"/>
                <w:szCs w:val="16"/>
              </w:rPr>
              <w:t>4) Zákon č. </w:t>
            </w:r>
            <w:hyperlink r:id="rId218" w:tgtFrame="_blank" w:tooltip="Odkaz na predpis alebo ustanovenie" w:history="1">
              <w:r w:rsidRPr="00390778">
                <w:rPr>
                  <w:rStyle w:val="Hypertextovprepojenie"/>
                  <w:rFonts w:ascii="Times New Roman" w:hAnsi="Times New Roman" w:cs="Times New Roman"/>
                  <w:color w:val="auto"/>
                  <w:sz w:val="16"/>
                  <w:szCs w:val="16"/>
                </w:rPr>
                <w:t>135/1982 Zb.</w:t>
              </w:r>
            </w:hyperlink>
            <w:r w:rsidRPr="00390778">
              <w:rPr>
                <w:rFonts w:ascii="Times New Roman" w:hAnsi="Times New Roman" w:cs="Times New Roman"/>
                <w:sz w:val="16"/>
                <w:szCs w:val="16"/>
              </w:rPr>
              <w:t> o hlásení a evidencii pobytu občanov.</w:t>
            </w:r>
          </w:p>
          <w:p w14:paraId="53264C5C" w14:textId="77777777" w:rsidR="00E50F47" w:rsidRPr="00390778" w:rsidRDefault="00E50F47" w:rsidP="00D805EA">
            <w:pPr>
              <w:spacing w:after="120" w:line="276" w:lineRule="auto"/>
              <w:ind w:left="-18"/>
              <w:jc w:val="both"/>
              <w:rPr>
                <w:rFonts w:ascii="Times New Roman" w:hAnsi="Times New Roman" w:cs="Times New Roman"/>
                <w:sz w:val="16"/>
                <w:szCs w:val="16"/>
              </w:rPr>
            </w:pPr>
            <w:r w:rsidRPr="00390778">
              <w:rPr>
                <w:rFonts w:ascii="Times New Roman" w:hAnsi="Times New Roman" w:cs="Times New Roman"/>
                <w:sz w:val="16"/>
                <w:szCs w:val="16"/>
              </w:rPr>
              <w:t>5) § 19 zákona č. </w:t>
            </w:r>
            <w:hyperlink r:id="rId219" w:tgtFrame="_blank" w:tooltip="Odkaz na predpis alebo ustanovenie" w:history="1">
              <w:r w:rsidRPr="00390778">
                <w:rPr>
                  <w:rStyle w:val="Hypertextovprepojenie"/>
                  <w:rFonts w:ascii="Times New Roman" w:hAnsi="Times New Roman" w:cs="Times New Roman"/>
                  <w:color w:val="auto"/>
                  <w:sz w:val="16"/>
                  <w:szCs w:val="16"/>
                </w:rPr>
                <w:t>192/2023 Z. z.</w:t>
              </w:r>
            </w:hyperlink>
            <w:r w:rsidRPr="00390778">
              <w:rPr>
                <w:rFonts w:ascii="Times New Roman" w:hAnsi="Times New Roman" w:cs="Times New Roman"/>
                <w:sz w:val="16"/>
                <w:szCs w:val="16"/>
              </w:rPr>
              <w:t> o registri trestov a o zmene a doplnení niektorých zákonov.</w:t>
            </w:r>
          </w:p>
          <w:p w14:paraId="7F4C43C1" w14:textId="77777777" w:rsidR="00E50F47" w:rsidRPr="00390778" w:rsidRDefault="00E50F47" w:rsidP="00D805EA">
            <w:pPr>
              <w:spacing w:after="120" w:line="276" w:lineRule="auto"/>
              <w:ind w:left="-18"/>
              <w:jc w:val="both"/>
              <w:rPr>
                <w:rFonts w:ascii="Times New Roman" w:hAnsi="Times New Roman" w:cs="Times New Roman"/>
                <w:sz w:val="16"/>
                <w:szCs w:val="16"/>
              </w:rPr>
            </w:pPr>
            <w:r w:rsidRPr="00390778">
              <w:rPr>
                <w:rFonts w:ascii="Times New Roman" w:hAnsi="Times New Roman" w:cs="Times New Roman"/>
                <w:sz w:val="16"/>
                <w:szCs w:val="16"/>
              </w:rPr>
              <w:t>5a) Napríklad zákon Národnej rady Slovenskej republiky č. </w:t>
            </w:r>
            <w:hyperlink r:id="rId220" w:tgtFrame="_blank" w:tooltip="Odkaz na predpis alebo ustanovenie" w:history="1">
              <w:r w:rsidRPr="00390778">
                <w:rPr>
                  <w:rStyle w:val="Hypertextovprepojenie"/>
                  <w:rFonts w:ascii="Times New Roman" w:hAnsi="Times New Roman" w:cs="Times New Roman"/>
                  <w:color w:val="auto"/>
                  <w:sz w:val="16"/>
                  <w:szCs w:val="16"/>
                </w:rPr>
                <w:t>46/1993 Z. z.</w:t>
              </w:r>
            </w:hyperlink>
            <w:r w:rsidRPr="00390778">
              <w:rPr>
                <w:rFonts w:ascii="Times New Roman" w:hAnsi="Times New Roman" w:cs="Times New Roman"/>
                <w:sz w:val="16"/>
                <w:szCs w:val="16"/>
              </w:rPr>
              <w:t> o Slovenskej informačnej službe v znení neskorších predpisov, zákon č. </w:t>
            </w:r>
            <w:hyperlink r:id="rId221" w:tgtFrame="_blank" w:tooltip="Odkaz na predpis alebo ustanovenie" w:history="1">
              <w:r w:rsidRPr="00390778">
                <w:rPr>
                  <w:rStyle w:val="Hypertextovprepojenie"/>
                  <w:rFonts w:ascii="Times New Roman" w:hAnsi="Times New Roman" w:cs="Times New Roman"/>
                  <w:color w:val="auto"/>
                  <w:sz w:val="16"/>
                  <w:szCs w:val="16"/>
                </w:rPr>
                <w:t>215/2004 Z. z.</w:t>
              </w:r>
            </w:hyperlink>
            <w:r w:rsidRPr="00390778">
              <w:rPr>
                <w:rFonts w:ascii="Times New Roman" w:hAnsi="Times New Roman" w:cs="Times New Roman"/>
                <w:sz w:val="16"/>
                <w:szCs w:val="16"/>
              </w:rPr>
              <w:t> o ochrane utajovaných skutočností a o zmene a doplnení niektorých zákonov v znení neskorších predpisov.</w:t>
            </w:r>
          </w:p>
          <w:p w14:paraId="2BD03741" w14:textId="77777777" w:rsidR="00E50F47" w:rsidRPr="00390778" w:rsidRDefault="00E50F47" w:rsidP="00D805EA">
            <w:pPr>
              <w:spacing w:after="120" w:line="276" w:lineRule="auto"/>
              <w:ind w:left="-18"/>
              <w:jc w:val="both"/>
              <w:rPr>
                <w:rFonts w:ascii="Times New Roman" w:hAnsi="Times New Roman" w:cs="Times New Roman"/>
                <w:sz w:val="16"/>
                <w:szCs w:val="16"/>
              </w:rPr>
            </w:pPr>
            <w:r w:rsidRPr="00390778">
              <w:rPr>
                <w:rFonts w:ascii="Times New Roman" w:hAnsi="Times New Roman" w:cs="Times New Roman"/>
                <w:sz w:val="16"/>
                <w:szCs w:val="16"/>
              </w:rPr>
              <w:t>6) Zákon Národnej rady Slovenskej republiky č. </w:t>
            </w:r>
            <w:hyperlink r:id="rId222" w:tgtFrame="_blank" w:tooltip="Odkaz na predpis alebo ustanovenie" w:history="1">
              <w:r w:rsidRPr="00390778">
                <w:rPr>
                  <w:rStyle w:val="Hypertextovprepojenie"/>
                  <w:rFonts w:ascii="Times New Roman" w:hAnsi="Times New Roman" w:cs="Times New Roman"/>
                  <w:color w:val="auto"/>
                  <w:sz w:val="16"/>
                  <w:szCs w:val="16"/>
                </w:rPr>
                <w:t>219/1996 Z. z.</w:t>
              </w:r>
            </w:hyperlink>
            <w:r w:rsidRPr="00390778">
              <w:rPr>
                <w:rFonts w:ascii="Times New Roman" w:hAnsi="Times New Roman" w:cs="Times New Roman"/>
                <w:sz w:val="16"/>
                <w:szCs w:val="16"/>
              </w:rPr>
              <w:t> o ochrane pred zneužívaním alkoholických nápojov a o zriaďovaní a prevádzke protialkoholických záchytných izieb.</w:t>
            </w:r>
          </w:p>
          <w:p w14:paraId="6DE48111" w14:textId="77777777" w:rsidR="00E50F47" w:rsidRPr="00390778" w:rsidRDefault="00E50F47" w:rsidP="00D805EA">
            <w:pPr>
              <w:spacing w:after="120" w:line="276" w:lineRule="auto"/>
              <w:ind w:left="-18"/>
              <w:jc w:val="both"/>
              <w:rPr>
                <w:rFonts w:ascii="Times New Roman" w:hAnsi="Times New Roman" w:cs="Times New Roman"/>
                <w:sz w:val="16"/>
                <w:szCs w:val="16"/>
              </w:rPr>
            </w:pPr>
            <w:r w:rsidRPr="00390778">
              <w:rPr>
                <w:rFonts w:ascii="Times New Roman" w:hAnsi="Times New Roman" w:cs="Times New Roman"/>
                <w:sz w:val="16"/>
                <w:szCs w:val="16"/>
              </w:rPr>
              <w:t>7) Zákon </w:t>
            </w:r>
            <w:hyperlink r:id="rId223" w:tgtFrame="_blank" w:tooltip="Odkaz na predpis alebo ustanovenie" w:history="1">
              <w:r w:rsidRPr="00390778">
                <w:rPr>
                  <w:rStyle w:val="Hypertextovprepojenie"/>
                  <w:rFonts w:ascii="Times New Roman" w:hAnsi="Times New Roman" w:cs="Times New Roman"/>
                  <w:color w:val="auto"/>
                  <w:sz w:val="16"/>
                  <w:szCs w:val="16"/>
                </w:rPr>
                <w:t>č. 139/1998 Z. z.</w:t>
              </w:r>
            </w:hyperlink>
            <w:r w:rsidRPr="00390778">
              <w:rPr>
                <w:rFonts w:ascii="Times New Roman" w:hAnsi="Times New Roman" w:cs="Times New Roman"/>
                <w:sz w:val="16"/>
                <w:szCs w:val="16"/>
              </w:rPr>
              <w:t> o omamných látkach, psychotropných látkach a prípravkoch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72385BD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7273777" w14:textId="77777777" w:rsidR="00E50F47" w:rsidRPr="00390778" w:rsidRDefault="00E50F47" w:rsidP="00D805EA">
            <w:pPr>
              <w:pStyle w:val="Default"/>
              <w:jc w:val="center"/>
              <w:rPr>
                <w:color w:val="auto"/>
                <w:sz w:val="20"/>
                <w:szCs w:val="20"/>
              </w:rPr>
            </w:pPr>
          </w:p>
          <w:p w14:paraId="186DDA93" w14:textId="45FD49CA" w:rsidR="00E50F47" w:rsidRPr="00390778" w:rsidRDefault="00E50F47" w:rsidP="00D805EA">
            <w:pPr>
              <w:pStyle w:val="Default"/>
              <w:jc w:val="center"/>
              <w:rPr>
                <w:color w:val="auto"/>
              </w:rPr>
            </w:pPr>
            <w:r w:rsidRPr="00390778">
              <w:rPr>
                <w:color w:val="auto"/>
                <w:sz w:val="20"/>
                <w:szCs w:val="20"/>
                <w:highlight w:val="yellow"/>
              </w:rPr>
              <w:t xml:space="preserve"> </w:t>
            </w:r>
          </w:p>
        </w:tc>
        <w:tc>
          <w:tcPr>
            <w:tcW w:w="1362" w:type="dxa"/>
            <w:tcBorders>
              <w:top w:val="single" w:sz="4" w:space="0" w:color="auto"/>
              <w:left w:val="single" w:sz="4" w:space="0" w:color="auto"/>
              <w:bottom w:val="single" w:sz="4" w:space="0" w:color="auto"/>
              <w:right w:val="single" w:sz="4" w:space="0" w:color="auto"/>
            </w:tcBorders>
          </w:tcPr>
          <w:p w14:paraId="4966F42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DB118D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E13C5ED" w14:textId="77777777" w:rsidR="00E50F47" w:rsidRPr="00390778" w:rsidRDefault="00E50F47" w:rsidP="00D805EA">
            <w:pPr>
              <w:pStyle w:val="Default"/>
              <w:jc w:val="center"/>
              <w:rPr>
                <w:color w:val="auto"/>
                <w:sz w:val="20"/>
                <w:szCs w:val="20"/>
              </w:rPr>
            </w:pPr>
          </w:p>
        </w:tc>
      </w:tr>
      <w:tr w:rsidR="00390778" w:rsidRPr="00390778" w14:paraId="71F927C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E3BD42F"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19</w:t>
            </w:r>
          </w:p>
          <w:p w14:paraId="7847D73A" w14:textId="77777777" w:rsidR="00E50F47" w:rsidRPr="00390778" w:rsidRDefault="00E50F47" w:rsidP="00D805EA">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tcPr>
          <w:p w14:paraId="7718C933" w14:textId="77777777" w:rsidR="00E50F47" w:rsidRPr="00390778" w:rsidRDefault="00E50F47" w:rsidP="00D805EA">
            <w:pPr>
              <w:pStyle w:val="Default"/>
              <w:jc w:val="both"/>
              <w:rPr>
                <w:color w:val="auto"/>
                <w:sz w:val="20"/>
                <w:szCs w:val="20"/>
              </w:rPr>
            </w:pPr>
            <w:r w:rsidRPr="00390778">
              <w:rPr>
                <w:color w:val="auto"/>
                <w:sz w:val="20"/>
                <w:szCs w:val="20"/>
              </w:rPr>
              <w:t>7. Členské štáty zabezpečia, aby jednotky FIU mali zavedené pravidlá, ktorými sa riadi bezpečnosť a dôvernosť informácií.</w:t>
            </w:r>
          </w:p>
        </w:tc>
        <w:tc>
          <w:tcPr>
            <w:tcW w:w="636" w:type="dxa"/>
            <w:tcBorders>
              <w:top w:val="single" w:sz="4" w:space="0" w:color="auto"/>
              <w:left w:val="single" w:sz="4" w:space="0" w:color="auto"/>
              <w:bottom w:val="single" w:sz="4" w:space="0" w:color="auto"/>
              <w:right w:val="single" w:sz="4" w:space="0" w:color="auto"/>
            </w:tcBorders>
          </w:tcPr>
          <w:p w14:paraId="0CEB908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4156822" w14:textId="79B7BC9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448C44F" w14:textId="77777777" w:rsidR="00E50F47" w:rsidRPr="00390778" w:rsidRDefault="00E50F47" w:rsidP="00D805EA">
            <w:pPr>
              <w:pStyle w:val="Default"/>
              <w:jc w:val="center"/>
              <w:rPr>
                <w:color w:val="auto"/>
              </w:rPr>
            </w:pPr>
            <w:r w:rsidRPr="00390778">
              <w:rPr>
                <w:color w:val="auto"/>
                <w:sz w:val="20"/>
                <w:szCs w:val="20"/>
              </w:rPr>
              <w:t>§ 11</w:t>
            </w:r>
          </w:p>
          <w:p w14:paraId="769FCA03" w14:textId="77777777" w:rsidR="00E50F47" w:rsidRPr="00390778" w:rsidRDefault="00E50F47" w:rsidP="00D805EA">
            <w:pPr>
              <w:pStyle w:val="Default"/>
              <w:jc w:val="center"/>
              <w:rPr>
                <w:color w:val="auto"/>
                <w:sz w:val="20"/>
                <w:szCs w:val="20"/>
              </w:rPr>
            </w:pPr>
          </w:p>
          <w:p w14:paraId="6B15C195" w14:textId="77777777" w:rsidR="00E50F47" w:rsidRPr="00390778" w:rsidRDefault="00E50F47" w:rsidP="00D805EA">
            <w:pPr>
              <w:pStyle w:val="Default"/>
              <w:jc w:val="center"/>
              <w:rPr>
                <w:color w:val="auto"/>
                <w:sz w:val="20"/>
                <w:szCs w:val="20"/>
              </w:rPr>
            </w:pPr>
            <w:r w:rsidRPr="00390778">
              <w:rPr>
                <w:color w:val="auto"/>
                <w:sz w:val="20"/>
                <w:szCs w:val="20"/>
              </w:rPr>
              <w:t>O:5</w:t>
            </w:r>
          </w:p>
          <w:p w14:paraId="3CB071EE" w14:textId="77777777" w:rsidR="00E50F47" w:rsidRPr="00390778" w:rsidRDefault="00E50F47" w:rsidP="00D805EA">
            <w:pPr>
              <w:pStyle w:val="Default"/>
              <w:jc w:val="center"/>
              <w:rPr>
                <w:color w:val="auto"/>
                <w:sz w:val="20"/>
                <w:szCs w:val="20"/>
              </w:rPr>
            </w:pPr>
          </w:p>
          <w:p w14:paraId="580F9A97" w14:textId="77777777" w:rsidR="00E50F47" w:rsidRPr="00390778" w:rsidRDefault="00E50F47" w:rsidP="00D805EA">
            <w:pPr>
              <w:pStyle w:val="Default"/>
              <w:jc w:val="center"/>
              <w:rPr>
                <w:color w:val="auto"/>
                <w:sz w:val="20"/>
                <w:szCs w:val="20"/>
              </w:rPr>
            </w:pPr>
          </w:p>
          <w:p w14:paraId="69AA789B" w14:textId="77777777" w:rsidR="00E50F47" w:rsidRPr="00390778" w:rsidRDefault="00E50F47" w:rsidP="00D805EA">
            <w:pPr>
              <w:pStyle w:val="Default"/>
              <w:jc w:val="center"/>
              <w:rPr>
                <w:color w:val="auto"/>
                <w:sz w:val="20"/>
                <w:szCs w:val="20"/>
              </w:rPr>
            </w:pPr>
          </w:p>
          <w:p w14:paraId="4BE1C5C6" w14:textId="77777777" w:rsidR="00E50F47" w:rsidRPr="00390778" w:rsidRDefault="00E50F47" w:rsidP="00D805EA">
            <w:pPr>
              <w:pStyle w:val="Default"/>
              <w:jc w:val="center"/>
              <w:rPr>
                <w:color w:val="auto"/>
                <w:sz w:val="20"/>
                <w:szCs w:val="20"/>
              </w:rPr>
            </w:pPr>
          </w:p>
          <w:p w14:paraId="2F6D1340" w14:textId="77777777" w:rsidR="00E50F47" w:rsidRPr="00390778" w:rsidRDefault="00E50F47" w:rsidP="00D805EA">
            <w:pPr>
              <w:pStyle w:val="Default"/>
              <w:jc w:val="center"/>
              <w:rPr>
                <w:color w:val="auto"/>
                <w:sz w:val="20"/>
                <w:szCs w:val="20"/>
              </w:rPr>
            </w:pPr>
          </w:p>
          <w:p w14:paraId="06883B52" w14:textId="77777777" w:rsidR="00E50F47" w:rsidRPr="00390778" w:rsidRDefault="00E50F47" w:rsidP="00D805EA">
            <w:pPr>
              <w:pStyle w:val="Default"/>
              <w:jc w:val="center"/>
              <w:rPr>
                <w:color w:val="auto"/>
                <w:sz w:val="20"/>
                <w:szCs w:val="20"/>
              </w:rPr>
            </w:pPr>
          </w:p>
          <w:p w14:paraId="33586DB1" w14:textId="77777777" w:rsidR="00E50F47" w:rsidRPr="00390778" w:rsidRDefault="00E50F47" w:rsidP="00D805EA">
            <w:pPr>
              <w:pStyle w:val="Default"/>
              <w:jc w:val="center"/>
              <w:rPr>
                <w:color w:val="auto"/>
                <w:sz w:val="20"/>
                <w:szCs w:val="20"/>
              </w:rPr>
            </w:pPr>
            <w:r w:rsidRPr="00390778">
              <w:rPr>
                <w:color w:val="auto"/>
                <w:sz w:val="20"/>
                <w:szCs w:val="20"/>
              </w:rPr>
              <w:t>P:a</w:t>
            </w:r>
          </w:p>
          <w:p w14:paraId="6274DBEA" w14:textId="77777777" w:rsidR="00E50F47" w:rsidRPr="00390778" w:rsidRDefault="00E50F47" w:rsidP="00D805EA">
            <w:pPr>
              <w:pStyle w:val="Default"/>
              <w:jc w:val="center"/>
              <w:rPr>
                <w:color w:val="auto"/>
                <w:sz w:val="20"/>
                <w:szCs w:val="20"/>
              </w:rPr>
            </w:pPr>
          </w:p>
          <w:p w14:paraId="38259E30" w14:textId="77777777" w:rsidR="00E50F47" w:rsidRPr="00390778" w:rsidRDefault="00E50F47" w:rsidP="00D805EA">
            <w:pPr>
              <w:pStyle w:val="Default"/>
              <w:jc w:val="center"/>
              <w:rPr>
                <w:color w:val="auto"/>
                <w:sz w:val="20"/>
                <w:szCs w:val="20"/>
              </w:rPr>
            </w:pPr>
          </w:p>
          <w:p w14:paraId="16326CC9" w14:textId="77777777" w:rsidR="00E50F47" w:rsidRPr="00390778" w:rsidRDefault="00E50F47" w:rsidP="00D805EA">
            <w:pPr>
              <w:pStyle w:val="Default"/>
              <w:jc w:val="center"/>
              <w:rPr>
                <w:color w:val="auto"/>
                <w:sz w:val="20"/>
                <w:szCs w:val="20"/>
              </w:rPr>
            </w:pPr>
          </w:p>
          <w:p w14:paraId="27840A3A" w14:textId="77777777" w:rsidR="00E50F47" w:rsidRPr="00390778" w:rsidRDefault="00E50F47" w:rsidP="00D805EA">
            <w:pPr>
              <w:pStyle w:val="Default"/>
              <w:jc w:val="center"/>
              <w:rPr>
                <w:color w:val="auto"/>
                <w:sz w:val="20"/>
                <w:szCs w:val="20"/>
              </w:rPr>
            </w:pPr>
            <w:r w:rsidRPr="00390778">
              <w:rPr>
                <w:color w:val="auto"/>
                <w:sz w:val="20"/>
                <w:szCs w:val="20"/>
              </w:rPr>
              <w:t>P:b</w:t>
            </w:r>
          </w:p>
          <w:p w14:paraId="0F89172F" w14:textId="77777777" w:rsidR="00E50F47" w:rsidRPr="00390778" w:rsidRDefault="00E50F47" w:rsidP="00D805EA">
            <w:pPr>
              <w:pStyle w:val="Default"/>
              <w:jc w:val="center"/>
              <w:rPr>
                <w:color w:val="auto"/>
                <w:sz w:val="20"/>
                <w:szCs w:val="20"/>
              </w:rPr>
            </w:pPr>
          </w:p>
          <w:p w14:paraId="194B1DD3" w14:textId="77777777" w:rsidR="00E50F47" w:rsidRPr="00390778" w:rsidRDefault="00E50F47" w:rsidP="00D805EA">
            <w:pPr>
              <w:pStyle w:val="Default"/>
              <w:jc w:val="center"/>
              <w:rPr>
                <w:color w:val="auto"/>
                <w:sz w:val="20"/>
                <w:szCs w:val="20"/>
              </w:rPr>
            </w:pPr>
          </w:p>
          <w:p w14:paraId="71C3E085" w14:textId="77777777" w:rsidR="00E50F47" w:rsidRPr="00390778" w:rsidRDefault="00E50F47" w:rsidP="00D805EA">
            <w:pPr>
              <w:pStyle w:val="Default"/>
              <w:jc w:val="center"/>
              <w:rPr>
                <w:color w:val="auto"/>
                <w:sz w:val="20"/>
                <w:szCs w:val="20"/>
              </w:rPr>
            </w:pPr>
          </w:p>
          <w:p w14:paraId="0289495A" w14:textId="77777777" w:rsidR="00E50F47" w:rsidRPr="00390778" w:rsidRDefault="00E50F47" w:rsidP="00D805EA">
            <w:pPr>
              <w:pStyle w:val="Default"/>
              <w:jc w:val="center"/>
              <w:rPr>
                <w:color w:val="auto"/>
                <w:sz w:val="20"/>
                <w:szCs w:val="20"/>
              </w:rPr>
            </w:pPr>
          </w:p>
          <w:p w14:paraId="67CFBF0F" w14:textId="77777777" w:rsidR="00E50F47" w:rsidRPr="00390778" w:rsidRDefault="00E50F47" w:rsidP="00D805EA">
            <w:pPr>
              <w:pStyle w:val="Default"/>
              <w:jc w:val="center"/>
              <w:rPr>
                <w:color w:val="auto"/>
                <w:sz w:val="20"/>
                <w:szCs w:val="20"/>
              </w:rPr>
            </w:pPr>
          </w:p>
          <w:p w14:paraId="27E19997" w14:textId="77777777" w:rsidR="00E50F47" w:rsidRPr="00390778" w:rsidRDefault="00E50F47" w:rsidP="00D805EA">
            <w:pPr>
              <w:pStyle w:val="Default"/>
              <w:jc w:val="center"/>
              <w:rPr>
                <w:color w:val="auto"/>
                <w:sz w:val="20"/>
                <w:szCs w:val="20"/>
              </w:rPr>
            </w:pPr>
          </w:p>
          <w:p w14:paraId="14CDF8FF" w14:textId="77777777" w:rsidR="00E50F47" w:rsidRPr="00390778" w:rsidRDefault="00E50F47" w:rsidP="00D805EA">
            <w:pPr>
              <w:pStyle w:val="Default"/>
              <w:jc w:val="center"/>
              <w:rPr>
                <w:color w:val="auto"/>
                <w:sz w:val="20"/>
                <w:szCs w:val="20"/>
              </w:rPr>
            </w:pPr>
          </w:p>
          <w:p w14:paraId="3CD5F886" w14:textId="77777777" w:rsidR="00E50F47" w:rsidRPr="00390778" w:rsidRDefault="00E50F47" w:rsidP="00D805EA">
            <w:pPr>
              <w:pStyle w:val="Default"/>
              <w:jc w:val="center"/>
              <w:rPr>
                <w:color w:val="auto"/>
                <w:sz w:val="20"/>
                <w:szCs w:val="20"/>
              </w:rPr>
            </w:pPr>
            <w:r w:rsidRPr="00390778">
              <w:rPr>
                <w:color w:val="auto"/>
                <w:sz w:val="20"/>
                <w:szCs w:val="20"/>
              </w:rPr>
              <w:t>P:c</w:t>
            </w:r>
          </w:p>
          <w:p w14:paraId="77ABF4C2" w14:textId="77777777" w:rsidR="00E50F47" w:rsidRPr="00390778" w:rsidRDefault="00E50F47" w:rsidP="00D805EA">
            <w:pPr>
              <w:pStyle w:val="Default"/>
              <w:jc w:val="center"/>
              <w:rPr>
                <w:color w:val="auto"/>
                <w:sz w:val="20"/>
                <w:szCs w:val="20"/>
              </w:rPr>
            </w:pPr>
          </w:p>
          <w:p w14:paraId="1AD9ACA4" w14:textId="77777777" w:rsidR="00E50F47" w:rsidRPr="00390778" w:rsidRDefault="00E50F47" w:rsidP="00D805EA">
            <w:pPr>
              <w:pStyle w:val="Default"/>
              <w:jc w:val="center"/>
              <w:rPr>
                <w:color w:val="auto"/>
                <w:sz w:val="20"/>
                <w:szCs w:val="20"/>
              </w:rPr>
            </w:pPr>
          </w:p>
          <w:p w14:paraId="2BC0D44A" w14:textId="77777777" w:rsidR="00E50F47" w:rsidRPr="00390778" w:rsidRDefault="00E50F47" w:rsidP="00D805EA">
            <w:pPr>
              <w:pStyle w:val="Default"/>
              <w:jc w:val="center"/>
              <w:rPr>
                <w:color w:val="auto"/>
                <w:sz w:val="20"/>
                <w:szCs w:val="20"/>
              </w:rPr>
            </w:pPr>
          </w:p>
          <w:p w14:paraId="1F9CE404" w14:textId="77777777" w:rsidR="00E50F47" w:rsidRPr="00390778" w:rsidRDefault="00E50F47" w:rsidP="00D805EA">
            <w:pPr>
              <w:pStyle w:val="Default"/>
              <w:jc w:val="center"/>
              <w:rPr>
                <w:color w:val="auto"/>
                <w:sz w:val="20"/>
                <w:szCs w:val="20"/>
              </w:rPr>
            </w:pPr>
            <w:r w:rsidRPr="00390778">
              <w:rPr>
                <w:color w:val="auto"/>
                <w:sz w:val="20"/>
                <w:szCs w:val="20"/>
              </w:rPr>
              <w:t>P:d</w:t>
            </w:r>
          </w:p>
          <w:p w14:paraId="60E42BB8" w14:textId="77777777" w:rsidR="00E50F47" w:rsidRPr="00390778" w:rsidRDefault="00E50F47" w:rsidP="00D805EA">
            <w:pPr>
              <w:pStyle w:val="Default"/>
              <w:jc w:val="center"/>
              <w:rPr>
                <w:color w:val="auto"/>
                <w:sz w:val="20"/>
                <w:szCs w:val="20"/>
              </w:rPr>
            </w:pPr>
          </w:p>
          <w:p w14:paraId="2C6E0983" w14:textId="77777777" w:rsidR="00E50F47" w:rsidRPr="00390778" w:rsidRDefault="00E50F47" w:rsidP="00D805EA">
            <w:pPr>
              <w:pStyle w:val="Default"/>
              <w:jc w:val="center"/>
              <w:rPr>
                <w:color w:val="auto"/>
                <w:sz w:val="20"/>
                <w:szCs w:val="20"/>
              </w:rPr>
            </w:pPr>
          </w:p>
          <w:p w14:paraId="146FAE00" w14:textId="77777777" w:rsidR="00E50F47" w:rsidRPr="00390778" w:rsidRDefault="00E50F47" w:rsidP="00D805EA">
            <w:pPr>
              <w:pStyle w:val="Default"/>
              <w:jc w:val="center"/>
              <w:rPr>
                <w:color w:val="auto"/>
                <w:sz w:val="20"/>
                <w:szCs w:val="20"/>
              </w:rPr>
            </w:pPr>
          </w:p>
          <w:p w14:paraId="1B72ED73" w14:textId="77777777" w:rsidR="00E50F47" w:rsidRPr="00390778" w:rsidRDefault="00E50F47" w:rsidP="00D805EA">
            <w:pPr>
              <w:pStyle w:val="Default"/>
              <w:rPr>
                <w:color w:val="auto"/>
                <w:sz w:val="20"/>
                <w:szCs w:val="20"/>
              </w:rPr>
            </w:pPr>
          </w:p>
          <w:p w14:paraId="230C1824" w14:textId="77777777" w:rsidR="00E50F47" w:rsidRPr="00390778" w:rsidRDefault="00E50F47" w:rsidP="00D805EA">
            <w:pPr>
              <w:pStyle w:val="Default"/>
              <w:rPr>
                <w:color w:val="auto"/>
                <w:sz w:val="20"/>
                <w:szCs w:val="20"/>
              </w:rPr>
            </w:pPr>
          </w:p>
          <w:p w14:paraId="2206DBDF" w14:textId="77777777" w:rsidR="00E50F47" w:rsidRPr="00390778" w:rsidRDefault="00E50F47" w:rsidP="00D805EA">
            <w:pPr>
              <w:pStyle w:val="Default"/>
              <w:jc w:val="center"/>
              <w:rPr>
                <w:color w:val="auto"/>
              </w:rPr>
            </w:pPr>
            <w:r w:rsidRPr="00390778">
              <w:rPr>
                <w:color w:val="auto"/>
                <w:sz w:val="20"/>
                <w:szCs w:val="20"/>
              </w:rPr>
              <w:t>O:6</w:t>
            </w:r>
          </w:p>
          <w:p w14:paraId="7C2DB5BA" w14:textId="77777777" w:rsidR="00E50F47" w:rsidRPr="00390778" w:rsidRDefault="00E50F47" w:rsidP="00D805EA">
            <w:pPr>
              <w:pStyle w:val="Default"/>
              <w:jc w:val="center"/>
              <w:rPr>
                <w:color w:val="auto"/>
                <w:sz w:val="20"/>
                <w:szCs w:val="20"/>
              </w:rPr>
            </w:pPr>
          </w:p>
          <w:p w14:paraId="00A197DC" w14:textId="77777777" w:rsidR="00E50F47" w:rsidRPr="00390778" w:rsidRDefault="00E50F47" w:rsidP="00D805EA">
            <w:pPr>
              <w:pStyle w:val="Default"/>
              <w:jc w:val="center"/>
              <w:rPr>
                <w:color w:val="auto"/>
                <w:sz w:val="20"/>
                <w:szCs w:val="20"/>
              </w:rPr>
            </w:pPr>
          </w:p>
          <w:p w14:paraId="524B8CFE" w14:textId="77777777" w:rsidR="00E50F47" w:rsidRPr="00390778" w:rsidRDefault="00E50F47" w:rsidP="00D805EA">
            <w:pPr>
              <w:pStyle w:val="Default"/>
              <w:jc w:val="center"/>
              <w:rPr>
                <w:color w:val="auto"/>
                <w:sz w:val="20"/>
                <w:szCs w:val="20"/>
              </w:rPr>
            </w:pPr>
          </w:p>
          <w:p w14:paraId="376CBD59" w14:textId="77777777" w:rsidR="00E50F47" w:rsidRPr="00390778" w:rsidRDefault="00E50F47" w:rsidP="00D805EA">
            <w:pPr>
              <w:pStyle w:val="Default"/>
              <w:jc w:val="center"/>
              <w:rPr>
                <w:color w:val="auto"/>
                <w:sz w:val="20"/>
                <w:szCs w:val="20"/>
              </w:rPr>
            </w:pPr>
          </w:p>
          <w:p w14:paraId="61A8D2CD" w14:textId="77777777" w:rsidR="00E50F47" w:rsidRPr="00390778" w:rsidRDefault="00E50F47" w:rsidP="00D805EA">
            <w:pPr>
              <w:pStyle w:val="Default"/>
              <w:jc w:val="center"/>
              <w:rPr>
                <w:color w:val="auto"/>
                <w:sz w:val="20"/>
                <w:szCs w:val="20"/>
              </w:rPr>
            </w:pPr>
          </w:p>
          <w:p w14:paraId="24ABE9A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22F63B6" w14:textId="77777777" w:rsidR="00E50F47" w:rsidRPr="00390778" w:rsidRDefault="00E50F47" w:rsidP="00D805EA">
            <w:pPr>
              <w:spacing w:after="0"/>
              <w:jc w:val="both"/>
              <w:rPr>
                <w:rFonts w:ascii="Times New Roman" w:eastAsia="Times New Roman" w:hAnsi="Times New Roman" w:cs="Times New Roman"/>
                <w:sz w:val="20"/>
                <w:szCs w:val="20"/>
              </w:rPr>
            </w:pPr>
          </w:p>
          <w:p w14:paraId="1F11383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72A6CD5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5) Finančná spravodajská jednotka zavedie vnútorné pravidlá na zabezpečenie bezpečnosti, dôvernosti informácií </w:t>
            </w:r>
            <w:r w:rsidRPr="00390778">
              <w:rPr>
                <w:rFonts w:ascii="Times New Roman" w:eastAsia="Times New Roman" w:hAnsi="Times New Roman" w:cs="Times New Roman"/>
                <w:sz w:val="20"/>
                <w:szCs w:val="20"/>
              </w:rPr>
              <w:lastRenderedPageBreak/>
              <w:t>a ochranu osobných údajov, ktoré upravujú najmä</w:t>
            </w:r>
          </w:p>
          <w:p w14:paraId="041FFB91" w14:textId="77777777" w:rsidR="00E50F47" w:rsidRPr="00390778" w:rsidRDefault="00E50F47" w:rsidP="00872BAF">
            <w:pPr>
              <w:pStyle w:val="Odsekzoznamu"/>
              <w:numPr>
                <w:ilvl w:val="0"/>
                <w:numId w:val="97"/>
              </w:numPr>
              <w:spacing w:after="120" w:line="276" w:lineRule="auto"/>
              <w:ind w:left="709" w:hanging="35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ochranu informácií a osobných údajov pred neoprávneným prístupom, zverejnením, zmenou alebo zničením,</w:t>
            </w:r>
          </w:p>
          <w:p w14:paraId="5A029A74" w14:textId="77777777" w:rsidR="00E50F47" w:rsidRPr="00390778" w:rsidRDefault="00E50F47" w:rsidP="00872BAF">
            <w:pPr>
              <w:pStyle w:val="Odsekzoznamu"/>
              <w:numPr>
                <w:ilvl w:val="0"/>
                <w:numId w:val="97"/>
              </w:numPr>
              <w:spacing w:after="120" w:line="276" w:lineRule="auto"/>
              <w:ind w:left="709" w:hanging="35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ochranu totožnosti povinnej osoby a jej zamestnancov alebo osôb v obdobnom vzťahu vrátane agentov a distribútorov, ktorí ohlasujú podozrenia podľa osobitného predpisu</w:t>
            </w:r>
            <w:r w:rsidRPr="00390778">
              <w:rPr>
                <w:rFonts w:ascii="Times New Roman" w:eastAsia="Times New Roman" w:hAnsi="Times New Roman" w:cs="Times New Roman"/>
                <w:sz w:val="20"/>
                <w:szCs w:val="20"/>
                <w:vertAlign w:val="superscript"/>
              </w:rPr>
              <w:t>,61)</w:t>
            </w:r>
          </w:p>
          <w:p w14:paraId="30EC377F" w14:textId="77777777" w:rsidR="00E50F47" w:rsidRPr="00390778" w:rsidRDefault="00E50F47" w:rsidP="00872BAF">
            <w:pPr>
              <w:pStyle w:val="Odsekzoznamu"/>
              <w:numPr>
                <w:ilvl w:val="0"/>
                <w:numId w:val="97"/>
              </w:numPr>
              <w:spacing w:after="120" w:line="276" w:lineRule="auto"/>
              <w:ind w:left="709" w:hanging="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rozsah a spôsob udeľovania prístupových oprávnení k informáciám,</w:t>
            </w:r>
          </w:p>
          <w:p w14:paraId="7119D76E" w14:textId="77777777" w:rsidR="00E50F47" w:rsidRPr="00390778" w:rsidRDefault="00E50F47" w:rsidP="00872BAF">
            <w:pPr>
              <w:pStyle w:val="Odsekzoznamu"/>
              <w:numPr>
                <w:ilvl w:val="0"/>
                <w:numId w:val="97"/>
              </w:numPr>
              <w:spacing w:after="120" w:line="276" w:lineRule="auto"/>
              <w:ind w:left="709" w:hanging="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primerané technické a organizačné opatrenia na zabezpečenie integrity, dôvernosti a dostupnosti informácií.</w:t>
            </w:r>
          </w:p>
          <w:p w14:paraId="076A7E11" w14:textId="77777777" w:rsidR="00E50F47" w:rsidRPr="00390778" w:rsidRDefault="00E50F47" w:rsidP="00872BAF">
            <w:pPr>
              <w:pStyle w:val="Odsekzoznamu"/>
              <w:numPr>
                <w:ilvl w:val="0"/>
                <w:numId w:val="98"/>
              </w:numPr>
              <w:spacing w:after="120" w:line="276" w:lineRule="auto"/>
              <w:ind w:left="34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Poskytovanie a výmena informácií medzi Finančnou spravodajskou jednotkou, príslušnými orgánmi a povinnými osobami podľa tohto zákona sa uskutočňuje prostredníctvom informačného systému ministerstva vnútra; ak je tento systém nefunkčný, informácie sa poskytnú inou elektronickou formou zaručujúcou, že informácie zostanú chránené pred nepovolanou osobou.</w:t>
            </w:r>
          </w:p>
          <w:p w14:paraId="1B730342" w14:textId="77777777" w:rsidR="00E50F47" w:rsidRPr="00390778" w:rsidRDefault="00E50F47" w:rsidP="00D805EA">
            <w:pPr>
              <w:spacing w:after="0"/>
              <w:jc w:val="both"/>
              <w:rPr>
                <w:rFonts w:ascii="Times New Roman" w:hAnsi="Times New Roman" w:cs="Times New Roman"/>
                <w:sz w:val="16"/>
                <w:szCs w:val="16"/>
              </w:rPr>
            </w:pPr>
            <w:r w:rsidRPr="00390778">
              <w:rPr>
                <w:rFonts w:ascii="Times New Roman" w:hAnsi="Times New Roman" w:cs="Times New Roman"/>
                <w:sz w:val="20"/>
                <w:szCs w:val="20"/>
              </w:rPr>
              <w:lastRenderedPageBreak/>
              <w:br/>
            </w:r>
            <w:r w:rsidRPr="00390778">
              <w:rPr>
                <w:rFonts w:ascii="Times New Roman" w:hAnsi="Times New Roman" w:cs="Times New Roman"/>
                <w:sz w:val="16"/>
                <w:szCs w:val="16"/>
              </w:rPr>
              <w:t>61) článok 69 ods. 1 prvého pododseku písm. a) nariadenia (EÚ) 2024/1624.</w:t>
            </w:r>
          </w:p>
        </w:tc>
        <w:tc>
          <w:tcPr>
            <w:tcW w:w="802" w:type="dxa"/>
            <w:tcBorders>
              <w:top w:val="single" w:sz="4" w:space="0" w:color="auto"/>
              <w:left w:val="single" w:sz="4" w:space="0" w:color="auto"/>
              <w:bottom w:val="single" w:sz="4" w:space="0" w:color="auto"/>
              <w:right w:val="single" w:sz="4" w:space="0" w:color="auto"/>
            </w:tcBorders>
          </w:tcPr>
          <w:p w14:paraId="2650AD7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01C0B7F" w14:textId="636D059D"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4EF1C95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CC7313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0B885FD" w14:textId="77777777" w:rsidR="00E50F47" w:rsidRPr="00390778" w:rsidRDefault="00E50F47" w:rsidP="00D805EA">
            <w:pPr>
              <w:pStyle w:val="Default"/>
              <w:jc w:val="center"/>
              <w:rPr>
                <w:color w:val="auto"/>
                <w:sz w:val="20"/>
                <w:szCs w:val="20"/>
              </w:rPr>
            </w:pPr>
          </w:p>
        </w:tc>
      </w:tr>
      <w:tr w:rsidR="00390778" w:rsidRPr="00390778" w14:paraId="413EBC2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E77FAA5"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19</w:t>
            </w:r>
          </w:p>
          <w:p w14:paraId="5BD787CC" w14:textId="77777777" w:rsidR="00E50F47" w:rsidRPr="00390778" w:rsidRDefault="00E50F47" w:rsidP="00D805EA">
            <w:pPr>
              <w:pStyle w:val="Default"/>
              <w:jc w:val="center"/>
              <w:rPr>
                <w:color w:val="auto"/>
                <w:sz w:val="20"/>
                <w:szCs w:val="20"/>
              </w:rPr>
            </w:pPr>
            <w:r w:rsidRPr="00390778">
              <w:rPr>
                <w:color w:val="auto"/>
                <w:sz w:val="20"/>
                <w:szCs w:val="20"/>
              </w:rPr>
              <w:t>O: 8</w:t>
            </w:r>
          </w:p>
        </w:tc>
        <w:tc>
          <w:tcPr>
            <w:tcW w:w="3119" w:type="dxa"/>
            <w:tcBorders>
              <w:top w:val="single" w:sz="4" w:space="0" w:color="auto"/>
              <w:left w:val="single" w:sz="4" w:space="0" w:color="auto"/>
              <w:bottom w:val="single" w:sz="4" w:space="0" w:color="auto"/>
              <w:right w:val="single" w:sz="4" w:space="0" w:color="auto"/>
            </w:tcBorders>
          </w:tcPr>
          <w:p w14:paraId="768180B0" w14:textId="77777777" w:rsidR="00E50F47" w:rsidRPr="00390778" w:rsidRDefault="00E50F47" w:rsidP="00D805EA">
            <w:pPr>
              <w:pStyle w:val="Default"/>
              <w:jc w:val="both"/>
              <w:rPr>
                <w:color w:val="auto"/>
                <w:sz w:val="20"/>
                <w:szCs w:val="20"/>
              </w:rPr>
            </w:pPr>
            <w:r w:rsidRPr="00390778">
              <w:rPr>
                <w:color w:val="auto"/>
                <w:sz w:val="20"/>
                <w:szCs w:val="20"/>
              </w:rPr>
              <w:t>8. Členské štáty zabezpečia, aby jednotky FIU mali zavedené bezpečné a chránené kanály na komunikáciu a výmenu informácií elektronickými prostriedkami s príslušnými orgánmi a povinnými subjektmi.</w:t>
            </w:r>
          </w:p>
        </w:tc>
        <w:tc>
          <w:tcPr>
            <w:tcW w:w="636" w:type="dxa"/>
            <w:tcBorders>
              <w:top w:val="single" w:sz="4" w:space="0" w:color="auto"/>
              <w:left w:val="single" w:sz="4" w:space="0" w:color="auto"/>
              <w:bottom w:val="single" w:sz="4" w:space="0" w:color="auto"/>
              <w:right w:val="single" w:sz="4" w:space="0" w:color="auto"/>
            </w:tcBorders>
          </w:tcPr>
          <w:p w14:paraId="6132C92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45B1E73" w14:textId="19069C7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6AC20B4" w14:textId="77777777" w:rsidR="00E50F47" w:rsidRPr="00390778" w:rsidRDefault="00E50F47" w:rsidP="00D805EA">
            <w:pPr>
              <w:pStyle w:val="Default"/>
              <w:jc w:val="center"/>
              <w:rPr>
                <w:color w:val="auto"/>
              </w:rPr>
            </w:pPr>
            <w:r w:rsidRPr="00390778">
              <w:rPr>
                <w:color w:val="auto"/>
                <w:sz w:val="20"/>
                <w:szCs w:val="20"/>
              </w:rPr>
              <w:t>§ 11</w:t>
            </w:r>
          </w:p>
          <w:p w14:paraId="746F8E33" w14:textId="77777777" w:rsidR="00E50F47" w:rsidRPr="00390778" w:rsidRDefault="00E50F47" w:rsidP="00D805EA">
            <w:pPr>
              <w:pStyle w:val="Default"/>
              <w:jc w:val="center"/>
              <w:rPr>
                <w:color w:val="auto"/>
                <w:sz w:val="20"/>
                <w:szCs w:val="20"/>
              </w:rPr>
            </w:pPr>
          </w:p>
          <w:p w14:paraId="76AF418C" w14:textId="77777777" w:rsidR="00E50F47" w:rsidRPr="00390778" w:rsidRDefault="00E50F47" w:rsidP="00D805EA">
            <w:pPr>
              <w:pStyle w:val="Default"/>
              <w:jc w:val="center"/>
              <w:rPr>
                <w:color w:val="auto"/>
                <w:sz w:val="20"/>
                <w:szCs w:val="20"/>
              </w:rPr>
            </w:pPr>
          </w:p>
          <w:p w14:paraId="3C727DFD" w14:textId="77777777" w:rsidR="00E50F47" w:rsidRPr="00390778" w:rsidRDefault="00E50F47" w:rsidP="00D805EA">
            <w:pPr>
              <w:pStyle w:val="Default"/>
              <w:jc w:val="center"/>
              <w:rPr>
                <w:color w:val="auto"/>
                <w:sz w:val="20"/>
                <w:szCs w:val="20"/>
              </w:rPr>
            </w:pPr>
            <w:r w:rsidRPr="00390778">
              <w:rPr>
                <w:color w:val="auto"/>
                <w:sz w:val="20"/>
                <w:szCs w:val="20"/>
              </w:rPr>
              <w:t>O:5</w:t>
            </w:r>
          </w:p>
          <w:p w14:paraId="0F581C91" w14:textId="77777777" w:rsidR="00E50F47" w:rsidRPr="00390778" w:rsidRDefault="00E50F47" w:rsidP="00D805EA">
            <w:pPr>
              <w:pStyle w:val="Default"/>
              <w:jc w:val="center"/>
              <w:rPr>
                <w:color w:val="auto"/>
                <w:sz w:val="20"/>
                <w:szCs w:val="20"/>
              </w:rPr>
            </w:pPr>
          </w:p>
          <w:p w14:paraId="424CAF5B" w14:textId="77777777" w:rsidR="00E50F47" w:rsidRPr="00390778" w:rsidRDefault="00E50F47" w:rsidP="00D805EA">
            <w:pPr>
              <w:pStyle w:val="Default"/>
              <w:jc w:val="center"/>
              <w:rPr>
                <w:color w:val="auto"/>
                <w:sz w:val="20"/>
                <w:szCs w:val="20"/>
              </w:rPr>
            </w:pPr>
          </w:p>
          <w:p w14:paraId="12F0173E" w14:textId="77777777" w:rsidR="00E50F47" w:rsidRPr="00390778" w:rsidRDefault="00E50F47" w:rsidP="00D805EA">
            <w:pPr>
              <w:pStyle w:val="Default"/>
              <w:jc w:val="center"/>
              <w:rPr>
                <w:color w:val="auto"/>
                <w:sz w:val="20"/>
                <w:szCs w:val="20"/>
              </w:rPr>
            </w:pPr>
          </w:p>
          <w:p w14:paraId="1FB86F8E" w14:textId="77777777" w:rsidR="00E50F47" w:rsidRPr="00390778" w:rsidRDefault="00E50F47" w:rsidP="00D805EA">
            <w:pPr>
              <w:pStyle w:val="Default"/>
              <w:jc w:val="center"/>
              <w:rPr>
                <w:color w:val="auto"/>
                <w:sz w:val="20"/>
                <w:szCs w:val="20"/>
              </w:rPr>
            </w:pPr>
          </w:p>
          <w:p w14:paraId="019C5FC0" w14:textId="77777777" w:rsidR="00E50F47" w:rsidRPr="00390778" w:rsidRDefault="00E50F47" w:rsidP="00D805EA">
            <w:pPr>
              <w:pStyle w:val="Default"/>
              <w:jc w:val="center"/>
              <w:rPr>
                <w:color w:val="auto"/>
                <w:sz w:val="20"/>
                <w:szCs w:val="20"/>
              </w:rPr>
            </w:pPr>
          </w:p>
          <w:p w14:paraId="6711EEF6" w14:textId="77777777" w:rsidR="00E50F47" w:rsidRPr="00390778" w:rsidRDefault="00E50F47" w:rsidP="00D805EA">
            <w:pPr>
              <w:pStyle w:val="Default"/>
              <w:jc w:val="center"/>
              <w:rPr>
                <w:color w:val="auto"/>
                <w:sz w:val="20"/>
                <w:szCs w:val="20"/>
              </w:rPr>
            </w:pPr>
            <w:r w:rsidRPr="00390778">
              <w:rPr>
                <w:color w:val="auto"/>
                <w:sz w:val="20"/>
                <w:szCs w:val="20"/>
              </w:rPr>
              <w:t>P:a</w:t>
            </w:r>
          </w:p>
          <w:p w14:paraId="360945A3" w14:textId="77777777" w:rsidR="00E50F47" w:rsidRPr="00390778" w:rsidRDefault="00E50F47" w:rsidP="00D805EA">
            <w:pPr>
              <w:pStyle w:val="Default"/>
              <w:jc w:val="center"/>
              <w:rPr>
                <w:color w:val="auto"/>
                <w:sz w:val="20"/>
                <w:szCs w:val="20"/>
              </w:rPr>
            </w:pPr>
          </w:p>
          <w:p w14:paraId="1CC13D3B" w14:textId="77777777" w:rsidR="00E50F47" w:rsidRPr="00390778" w:rsidRDefault="00E50F47" w:rsidP="00D805EA">
            <w:pPr>
              <w:pStyle w:val="Default"/>
              <w:jc w:val="center"/>
              <w:rPr>
                <w:color w:val="auto"/>
                <w:sz w:val="20"/>
                <w:szCs w:val="20"/>
              </w:rPr>
            </w:pPr>
          </w:p>
          <w:p w14:paraId="3C56D10F" w14:textId="77777777" w:rsidR="00E50F47" w:rsidRPr="00390778" w:rsidRDefault="00E50F47" w:rsidP="00D805EA">
            <w:pPr>
              <w:pStyle w:val="Default"/>
              <w:jc w:val="center"/>
              <w:rPr>
                <w:color w:val="auto"/>
                <w:sz w:val="20"/>
                <w:szCs w:val="20"/>
              </w:rPr>
            </w:pPr>
          </w:p>
          <w:p w14:paraId="699EF102" w14:textId="77777777" w:rsidR="00E50F47" w:rsidRPr="00390778" w:rsidRDefault="00E50F47" w:rsidP="00D805EA">
            <w:pPr>
              <w:pStyle w:val="Default"/>
              <w:jc w:val="center"/>
              <w:rPr>
                <w:color w:val="auto"/>
                <w:sz w:val="20"/>
                <w:szCs w:val="20"/>
              </w:rPr>
            </w:pPr>
          </w:p>
          <w:p w14:paraId="1190BB49" w14:textId="77777777" w:rsidR="00E50F47" w:rsidRPr="00390778" w:rsidRDefault="00E50F47" w:rsidP="00D805EA">
            <w:pPr>
              <w:pStyle w:val="Default"/>
              <w:jc w:val="center"/>
              <w:rPr>
                <w:color w:val="auto"/>
                <w:sz w:val="20"/>
                <w:szCs w:val="20"/>
              </w:rPr>
            </w:pPr>
            <w:r w:rsidRPr="00390778">
              <w:rPr>
                <w:color w:val="auto"/>
                <w:sz w:val="20"/>
                <w:szCs w:val="20"/>
              </w:rPr>
              <w:t>P:b</w:t>
            </w:r>
          </w:p>
          <w:p w14:paraId="786DA606" w14:textId="77777777" w:rsidR="00E50F47" w:rsidRPr="00390778" w:rsidRDefault="00E50F47" w:rsidP="00D805EA">
            <w:pPr>
              <w:pStyle w:val="Default"/>
              <w:jc w:val="center"/>
              <w:rPr>
                <w:color w:val="auto"/>
                <w:sz w:val="20"/>
                <w:szCs w:val="20"/>
              </w:rPr>
            </w:pPr>
          </w:p>
          <w:p w14:paraId="21873176" w14:textId="77777777" w:rsidR="00E50F47" w:rsidRPr="00390778" w:rsidRDefault="00E50F47" w:rsidP="00D805EA">
            <w:pPr>
              <w:pStyle w:val="Default"/>
              <w:jc w:val="center"/>
              <w:rPr>
                <w:color w:val="auto"/>
                <w:sz w:val="20"/>
                <w:szCs w:val="20"/>
              </w:rPr>
            </w:pPr>
          </w:p>
          <w:p w14:paraId="5A814A51" w14:textId="77777777" w:rsidR="00E50F47" w:rsidRPr="00390778" w:rsidRDefault="00E50F47" w:rsidP="00D805EA">
            <w:pPr>
              <w:pStyle w:val="Default"/>
              <w:jc w:val="center"/>
              <w:rPr>
                <w:color w:val="auto"/>
                <w:sz w:val="20"/>
                <w:szCs w:val="20"/>
              </w:rPr>
            </w:pPr>
          </w:p>
          <w:p w14:paraId="2D0CE616" w14:textId="77777777" w:rsidR="00E50F47" w:rsidRPr="00390778" w:rsidRDefault="00E50F47" w:rsidP="00D805EA">
            <w:pPr>
              <w:pStyle w:val="Default"/>
              <w:jc w:val="center"/>
              <w:rPr>
                <w:color w:val="auto"/>
                <w:sz w:val="20"/>
                <w:szCs w:val="20"/>
              </w:rPr>
            </w:pPr>
          </w:p>
          <w:p w14:paraId="62E3999B" w14:textId="77777777" w:rsidR="00E50F47" w:rsidRPr="00390778" w:rsidRDefault="00E50F47" w:rsidP="00D805EA">
            <w:pPr>
              <w:pStyle w:val="Default"/>
              <w:jc w:val="center"/>
              <w:rPr>
                <w:color w:val="auto"/>
                <w:sz w:val="20"/>
                <w:szCs w:val="20"/>
              </w:rPr>
            </w:pPr>
          </w:p>
          <w:p w14:paraId="5088B150" w14:textId="77777777" w:rsidR="00E50F47" w:rsidRPr="00390778" w:rsidRDefault="00E50F47" w:rsidP="00D805EA">
            <w:pPr>
              <w:pStyle w:val="Default"/>
              <w:jc w:val="center"/>
              <w:rPr>
                <w:color w:val="auto"/>
                <w:sz w:val="20"/>
                <w:szCs w:val="20"/>
              </w:rPr>
            </w:pPr>
          </w:p>
          <w:p w14:paraId="27073A62" w14:textId="77777777" w:rsidR="00E50F47" w:rsidRPr="00390778" w:rsidRDefault="00E50F47" w:rsidP="00D805EA">
            <w:pPr>
              <w:pStyle w:val="Default"/>
              <w:jc w:val="center"/>
              <w:rPr>
                <w:color w:val="auto"/>
                <w:sz w:val="20"/>
                <w:szCs w:val="20"/>
              </w:rPr>
            </w:pPr>
            <w:r w:rsidRPr="00390778">
              <w:rPr>
                <w:color w:val="auto"/>
                <w:sz w:val="20"/>
                <w:szCs w:val="20"/>
              </w:rPr>
              <w:t>P:c</w:t>
            </w:r>
          </w:p>
          <w:p w14:paraId="5B577FCA" w14:textId="77777777" w:rsidR="00E50F47" w:rsidRPr="00390778" w:rsidRDefault="00E50F47" w:rsidP="00D805EA">
            <w:pPr>
              <w:pStyle w:val="Default"/>
              <w:jc w:val="center"/>
              <w:rPr>
                <w:color w:val="auto"/>
                <w:sz w:val="20"/>
                <w:szCs w:val="20"/>
              </w:rPr>
            </w:pPr>
          </w:p>
          <w:p w14:paraId="46CE5F72" w14:textId="77777777" w:rsidR="00E50F47" w:rsidRPr="00390778" w:rsidRDefault="00E50F47" w:rsidP="00D805EA">
            <w:pPr>
              <w:pStyle w:val="Default"/>
              <w:jc w:val="center"/>
              <w:rPr>
                <w:color w:val="auto"/>
                <w:sz w:val="20"/>
                <w:szCs w:val="20"/>
              </w:rPr>
            </w:pPr>
          </w:p>
          <w:p w14:paraId="763063F0" w14:textId="77777777" w:rsidR="00E50F47" w:rsidRPr="00390778" w:rsidRDefault="00E50F47" w:rsidP="00D805EA">
            <w:pPr>
              <w:pStyle w:val="Default"/>
              <w:jc w:val="center"/>
              <w:rPr>
                <w:color w:val="auto"/>
                <w:sz w:val="20"/>
                <w:szCs w:val="20"/>
              </w:rPr>
            </w:pPr>
            <w:r w:rsidRPr="00390778">
              <w:rPr>
                <w:color w:val="auto"/>
                <w:sz w:val="20"/>
                <w:szCs w:val="20"/>
              </w:rPr>
              <w:t>P:d</w:t>
            </w:r>
          </w:p>
          <w:p w14:paraId="3976F1FD" w14:textId="77777777" w:rsidR="00E50F47" w:rsidRPr="00390778" w:rsidRDefault="00E50F47" w:rsidP="00D805EA">
            <w:pPr>
              <w:pStyle w:val="Default"/>
              <w:jc w:val="center"/>
              <w:rPr>
                <w:color w:val="auto"/>
                <w:sz w:val="20"/>
                <w:szCs w:val="20"/>
              </w:rPr>
            </w:pPr>
          </w:p>
          <w:p w14:paraId="232E3DDF" w14:textId="77777777" w:rsidR="00E50F47" w:rsidRPr="00390778" w:rsidRDefault="00E50F47" w:rsidP="00D805EA">
            <w:pPr>
              <w:pStyle w:val="Default"/>
              <w:jc w:val="center"/>
              <w:rPr>
                <w:color w:val="auto"/>
                <w:sz w:val="20"/>
                <w:szCs w:val="20"/>
              </w:rPr>
            </w:pPr>
          </w:p>
          <w:p w14:paraId="40084803" w14:textId="77777777" w:rsidR="00E50F47" w:rsidRPr="00390778" w:rsidRDefault="00E50F47" w:rsidP="00D805EA">
            <w:pPr>
              <w:pStyle w:val="Default"/>
              <w:jc w:val="center"/>
              <w:rPr>
                <w:color w:val="auto"/>
                <w:sz w:val="20"/>
                <w:szCs w:val="20"/>
              </w:rPr>
            </w:pPr>
          </w:p>
          <w:p w14:paraId="18BF772E" w14:textId="77777777" w:rsidR="00E50F47" w:rsidRPr="00390778" w:rsidRDefault="00E50F47" w:rsidP="00D805EA">
            <w:pPr>
              <w:pStyle w:val="Default"/>
              <w:jc w:val="center"/>
              <w:rPr>
                <w:color w:val="auto"/>
                <w:sz w:val="20"/>
                <w:szCs w:val="20"/>
              </w:rPr>
            </w:pPr>
          </w:p>
          <w:p w14:paraId="044BDC42" w14:textId="77777777" w:rsidR="00E50F47" w:rsidRPr="00390778" w:rsidRDefault="00E50F47" w:rsidP="00D805EA">
            <w:pPr>
              <w:pStyle w:val="Default"/>
              <w:jc w:val="center"/>
              <w:rPr>
                <w:color w:val="auto"/>
                <w:sz w:val="20"/>
                <w:szCs w:val="20"/>
              </w:rPr>
            </w:pPr>
          </w:p>
          <w:p w14:paraId="6D4D7A75" w14:textId="77777777" w:rsidR="00E50F47" w:rsidRPr="00390778" w:rsidRDefault="00E50F47" w:rsidP="00D805EA">
            <w:pPr>
              <w:pStyle w:val="Default"/>
              <w:jc w:val="center"/>
              <w:rPr>
                <w:color w:val="auto"/>
                <w:sz w:val="20"/>
                <w:szCs w:val="20"/>
              </w:rPr>
            </w:pPr>
            <w:r w:rsidRPr="00390778">
              <w:rPr>
                <w:color w:val="auto"/>
                <w:sz w:val="20"/>
                <w:szCs w:val="20"/>
              </w:rPr>
              <w:t>O:6</w:t>
            </w:r>
          </w:p>
          <w:p w14:paraId="505FDA55" w14:textId="77777777" w:rsidR="00E50F47" w:rsidRPr="00390778" w:rsidRDefault="00E50F47" w:rsidP="00D805EA">
            <w:pPr>
              <w:pStyle w:val="Default"/>
              <w:jc w:val="center"/>
              <w:rPr>
                <w:color w:val="auto"/>
                <w:sz w:val="20"/>
                <w:szCs w:val="20"/>
              </w:rPr>
            </w:pPr>
          </w:p>
          <w:p w14:paraId="0847C43A" w14:textId="77777777" w:rsidR="00E50F47" w:rsidRPr="00390778" w:rsidRDefault="00E50F47" w:rsidP="00D805EA">
            <w:pPr>
              <w:pStyle w:val="Default"/>
              <w:jc w:val="center"/>
              <w:rPr>
                <w:color w:val="auto"/>
                <w:sz w:val="20"/>
                <w:szCs w:val="20"/>
              </w:rPr>
            </w:pPr>
          </w:p>
          <w:p w14:paraId="443F9446" w14:textId="77777777" w:rsidR="00E50F47" w:rsidRPr="00390778" w:rsidRDefault="00E50F47" w:rsidP="00D805EA">
            <w:pPr>
              <w:pStyle w:val="Default"/>
              <w:jc w:val="center"/>
              <w:rPr>
                <w:color w:val="auto"/>
                <w:sz w:val="20"/>
                <w:szCs w:val="20"/>
              </w:rPr>
            </w:pPr>
          </w:p>
          <w:p w14:paraId="56282BE7" w14:textId="77777777" w:rsidR="00E50F47" w:rsidRPr="00390778" w:rsidRDefault="00E50F47" w:rsidP="00D805EA">
            <w:pPr>
              <w:pStyle w:val="Default"/>
              <w:jc w:val="center"/>
              <w:rPr>
                <w:color w:val="auto"/>
                <w:sz w:val="20"/>
                <w:szCs w:val="20"/>
              </w:rPr>
            </w:pPr>
          </w:p>
          <w:p w14:paraId="5E291B07" w14:textId="77777777" w:rsidR="00E50F47" w:rsidRPr="00390778" w:rsidRDefault="00E50F47" w:rsidP="00D805EA">
            <w:pPr>
              <w:pStyle w:val="Default"/>
              <w:jc w:val="center"/>
              <w:rPr>
                <w:color w:val="auto"/>
                <w:sz w:val="20"/>
                <w:szCs w:val="20"/>
              </w:rPr>
            </w:pPr>
          </w:p>
          <w:p w14:paraId="69FEBAC6" w14:textId="77777777" w:rsidR="00E50F47" w:rsidRPr="00390778" w:rsidRDefault="00E50F47" w:rsidP="00D805EA">
            <w:pPr>
              <w:pStyle w:val="Default"/>
              <w:jc w:val="center"/>
              <w:rPr>
                <w:color w:val="auto"/>
                <w:sz w:val="20"/>
                <w:szCs w:val="20"/>
              </w:rPr>
            </w:pPr>
          </w:p>
          <w:p w14:paraId="6C5038F6" w14:textId="77777777" w:rsidR="00E50F47" w:rsidRPr="00390778" w:rsidRDefault="00E50F47" w:rsidP="00D805EA">
            <w:pPr>
              <w:pStyle w:val="Default"/>
              <w:jc w:val="center"/>
              <w:rPr>
                <w:color w:val="auto"/>
                <w:sz w:val="20"/>
                <w:szCs w:val="20"/>
              </w:rPr>
            </w:pPr>
          </w:p>
          <w:p w14:paraId="5CA618F2" w14:textId="77777777" w:rsidR="00E50F47" w:rsidRPr="00390778" w:rsidRDefault="00E50F47" w:rsidP="00D805EA">
            <w:pPr>
              <w:pStyle w:val="Default"/>
              <w:jc w:val="center"/>
              <w:rPr>
                <w:color w:val="auto"/>
                <w:sz w:val="20"/>
                <w:szCs w:val="20"/>
              </w:rPr>
            </w:pPr>
          </w:p>
          <w:p w14:paraId="6B17E530" w14:textId="77777777" w:rsidR="00E50F47" w:rsidRPr="00390778" w:rsidRDefault="00E50F47" w:rsidP="00D805EA">
            <w:pPr>
              <w:pStyle w:val="Default"/>
              <w:jc w:val="center"/>
              <w:rPr>
                <w:color w:val="auto"/>
                <w:sz w:val="20"/>
                <w:szCs w:val="20"/>
              </w:rPr>
            </w:pPr>
          </w:p>
          <w:p w14:paraId="0EC04426" w14:textId="77777777" w:rsidR="00E50F47" w:rsidRPr="00390778" w:rsidRDefault="00E50F47" w:rsidP="00D805EA">
            <w:pPr>
              <w:pStyle w:val="Default"/>
              <w:jc w:val="center"/>
              <w:rPr>
                <w:color w:val="auto"/>
                <w:sz w:val="20"/>
                <w:szCs w:val="20"/>
              </w:rPr>
            </w:pPr>
          </w:p>
          <w:p w14:paraId="010313E4" w14:textId="77777777" w:rsidR="00E50F47" w:rsidRPr="00390778" w:rsidRDefault="00E50F47" w:rsidP="00D805EA">
            <w:pPr>
              <w:pStyle w:val="Default"/>
              <w:jc w:val="center"/>
              <w:rPr>
                <w:color w:val="auto"/>
                <w:sz w:val="20"/>
                <w:szCs w:val="20"/>
              </w:rPr>
            </w:pPr>
          </w:p>
          <w:p w14:paraId="6E1EBA23" w14:textId="77777777" w:rsidR="00E50F47" w:rsidRPr="00390778" w:rsidRDefault="00E50F47" w:rsidP="00D805EA">
            <w:pPr>
              <w:pStyle w:val="Default"/>
              <w:jc w:val="center"/>
              <w:rPr>
                <w:color w:val="auto"/>
                <w:sz w:val="20"/>
                <w:szCs w:val="20"/>
              </w:rPr>
            </w:pPr>
          </w:p>
          <w:p w14:paraId="2BD7C648" w14:textId="77777777" w:rsidR="00E50F47" w:rsidRPr="00390778" w:rsidRDefault="00E50F47" w:rsidP="00D805EA">
            <w:pPr>
              <w:pStyle w:val="Default"/>
              <w:jc w:val="center"/>
              <w:rPr>
                <w:color w:val="auto"/>
                <w:sz w:val="20"/>
                <w:szCs w:val="20"/>
              </w:rPr>
            </w:pPr>
          </w:p>
          <w:p w14:paraId="0FDE7706"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6488E3DD" w14:textId="77777777" w:rsidR="00E50F47" w:rsidRPr="00390778" w:rsidRDefault="00E50F47" w:rsidP="00D805EA">
            <w:pPr>
              <w:spacing w:after="0"/>
              <w:jc w:val="both"/>
              <w:rPr>
                <w:rFonts w:ascii="Times New Roman" w:eastAsia="Times New Roman" w:hAnsi="Times New Roman" w:cs="Times New Roman"/>
                <w:sz w:val="20"/>
                <w:szCs w:val="20"/>
              </w:rPr>
            </w:pPr>
          </w:p>
          <w:p w14:paraId="729A887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2D71849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 Finančná spravodajská jednotka zavedie vnútorné pravidlá na zabezpečenie bezpečnosti, dôvernosti informácií a ochranu osobných údajov, ktoré upravujú najmä</w:t>
            </w:r>
          </w:p>
          <w:p w14:paraId="76F83C0A" w14:textId="77777777" w:rsidR="00E50F47" w:rsidRPr="00390778" w:rsidRDefault="00E50F47" w:rsidP="00872BAF">
            <w:pPr>
              <w:pStyle w:val="Odsekzoznamu"/>
              <w:numPr>
                <w:ilvl w:val="0"/>
                <w:numId w:val="199"/>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ochranu informácií a osobných údajov pred neoprávneným prístupom, zverejnením, zmenou alebo zničením,</w:t>
            </w:r>
          </w:p>
          <w:p w14:paraId="2C244BC3" w14:textId="77777777" w:rsidR="00E50F47" w:rsidRPr="00390778" w:rsidRDefault="00E50F47" w:rsidP="00872BAF">
            <w:pPr>
              <w:pStyle w:val="Odsekzoznamu"/>
              <w:numPr>
                <w:ilvl w:val="0"/>
                <w:numId w:val="199"/>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ochranu totožnosti povinnej osoby a jej zamestnancov alebo osôb v obdobnom vzťahu vrátane agentov a distribútorov, ktorí ohlasujú podozrenia podľa osobitného predpisu</w:t>
            </w:r>
            <w:r w:rsidRPr="00390778">
              <w:rPr>
                <w:rFonts w:ascii="Times New Roman" w:eastAsia="Times New Roman" w:hAnsi="Times New Roman" w:cs="Times New Roman"/>
                <w:sz w:val="20"/>
                <w:szCs w:val="20"/>
                <w:vertAlign w:val="superscript"/>
              </w:rPr>
              <w:t>,61)</w:t>
            </w:r>
          </w:p>
          <w:p w14:paraId="077B42B2" w14:textId="77777777" w:rsidR="00E50F47" w:rsidRPr="00390778" w:rsidRDefault="00E50F47" w:rsidP="00872BAF">
            <w:pPr>
              <w:pStyle w:val="Odsekzoznamu"/>
              <w:numPr>
                <w:ilvl w:val="0"/>
                <w:numId w:val="199"/>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rozsah a spôsob udeľovania prístupových oprávnení k informáciám,</w:t>
            </w:r>
          </w:p>
          <w:p w14:paraId="1EBA6BC0" w14:textId="77777777" w:rsidR="00E50F47" w:rsidRPr="00390778" w:rsidRDefault="00E50F47" w:rsidP="00872BAF">
            <w:pPr>
              <w:pStyle w:val="Odsekzoznamu"/>
              <w:numPr>
                <w:ilvl w:val="0"/>
                <w:numId w:val="199"/>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primerané technické a organizačné opatrenia na zabezpečenie integrity, dôvernosti a dostupnosti informácií.</w:t>
            </w:r>
          </w:p>
          <w:p w14:paraId="70C46A5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 Poskytovanie a výmena informácií medzi Finančnou spravodajskou jednotkou, príslušnými orgánmi a povinnými osobami podľa tohto zákona sa uskutočňuje prostredníctvom </w:t>
            </w:r>
            <w:r w:rsidRPr="00390778">
              <w:rPr>
                <w:rFonts w:ascii="Times New Roman" w:eastAsia="Times New Roman" w:hAnsi="Times New Roman" w:cs="Times New Roman"/>
                <w:sz w:val="20"/>
                <w:szCs w:val="20"/>
              </w:rPr>
              <w:lastRenderedPageBreak/>
              <w:t>informačného systému ministerstva vnútra; ak je tento systém nefunkčný, informácie sa poskytnú inou elektronickou formou zaručujúcou, že informácie zostanú chránené pred nepovolanou osobou.</w:t>
            </w:r>
          </w:p>
          <w:p w14:paraId="3A311B72" w14:textId="77777777" w:rsidR="00E50F47" w:rsidRPr="00390778" w:rsidRDefault="00E50F47" w:rsidP="00D805EA">
            <w:pPr>
              <w:pStyle w:val="Default"/>
              <w:jc w:val="both"/>
              <w:rPr>
                <w:color w:val="auto"/>
                <w:sz w:val="16"/>
                <w:szCs w:val="16"/>
              </w:rPr>
            </w:pPr>
            <w:r w:rsidRPr="00390778">
              <w:rPr>
                <w:color w:val="auto"/>
                <w:sz w:val="20"/>
                <w:szCs w:val="20"/>
              </w:rPr>
              <w:br/>
            </w:r>
            <w:r w:rsidRPr="00390778">
              <w:rPr>
                <w:color w:val="auto"/>
                <w:sz w:val="16"/>
                <w:szCs w:val="16"/>
              </w:rPr>
              <w:t>61) článok 69 ods. 1 prvého pododseku písm. a) nariadenia (EÚ) 2024/1624.</w:t>
            </w:r>
          </w:p>
        </w:tc>
        <w:tc>
          <w:tcPr>
            <w:tcW w:w="802" w:type="dxa"/>
            <w:tcBorders>
              <w:top w:val="single" w:sz="4" w:space="0" w:color="auto"/>
              <w:left w:val="single" w:sz="4" w:space="0" w:color="auto"/>
              <w:bottom w:val="single" w:sz="4" w:space="0" w:color="auto"/>
              <w:right w:val="single" w:sz="4" w:space="0" w:color="auto"/>
            </w:tcBorders>
          </w:tcPr>
          <w:p w14:paraId="08F6BDF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CE215CD" w14:textId="1FE4EF39" w:rsidR="00E50F47" w:rsidRPr="00390778" w:rsidRDefault="00E50F47" w:rsidP="00390778">
            <w:pPr>
              <w:pStyle w:val="Default"/>
              <w:rPr>
                <w:color w:val="auto"/>
                <w:sz w:val="20"/>
                <w:szCs w:val="20"/>
                <w:highlight w:val="yellow"/>
              </w:rPr>
            </w:pPr>
          </w:p>
          <w:p w14:paraId="086B435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6037A2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E714B2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B5D3171" w14:textId="77777777" w:rsidR="00E50F47" w:rsidRPr="00390778" w:rsidRDefault="00E50F47" w:rsidP="00D805EA">
            <w:pPr>
              <w:pStyle w:val="Default"/>
              <w:jc w:val="center"/>
              <w:rPr>
                <w:color w:val="auto"/>
                <w:sz w:val="20"/>
                <w:szCs w:val="20"/>
              </w:rPr>
            </w:pPr>
          </w:p>
        </w:tc>
      </w:tr>
      <w:tr w:rsidR="00390778" w:rsidRPr="00390778" w14:paraId="56F49CE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EC5FB91" w14:textId="77777777" w:rsidR="00E50F47" w:rsidRPr="00390778" w:rsidRDefault="00E50F47" w:rsidP="00D805EA">
            <w:pPr>
              <w:pStyle w:val="Default"/>
              <w:jc w:val="center"/>
              <w:rPr>
                <w:color w:val="auto"/>
                <w:sz w:val="20"/>
                <w:szCs w:val="20"/>
              </w:rPr>
            </w:pPr>
            <w:r w:rsidRPr="00390778">
              <w:rPr>
                <w:color w:val="auto"/>
                <w:sz w:val="20"/>
                <w:szCs w:val="20"/>
              </w:rPr>
              <w:t>Č: 19</w:t>
            </w:r>
          </w:p>
          <w:p w14:paraId="2C50AEC3" w14:textId="77777777" w:rsidR="00E50F47" w:rsidRPr="00390778" w:rsidRDefault="00E50F47" w:rsidP="00D805EA">
            <w:pPr>
              <w:pStyle w:val="Default"/>
              <w:jc w:val="center"/>
              <w:rPr>
                <w:color w:val="auto"/>
                <w:sz w:val="20"/>
                <w:szCs w:val="20"/>
              </w:rPr>
            </w:pPr>
            <w:r w:rsidRPr="00390778">
              <w:rPr>
                <w:color w:val="auto"/>
                <w:sz w:val="20"/>
                <w:szCs w:val="20"/>
              </w:rPr>
              <w:t>O: 9</w:t>
            </w:r>
          </w:p>
        </w:tc>
        <w:tc>
          <w:tcPr>
            <w:tcW w:w="3119" w:type="dxa"/>
            <w:tcBorders>
              <w:top w:val="single" w:sz="4" w:space="0" w:color="auto"/>
              <w:left w:val="single" w:sz="4" w:space="0" w:color="auto"/>
              <w:bottom w:val="single" w:sz="4" w:space="0" w:color="auto"/>
              <w:right w:val="single" w:sz="4" w:space="0" w:color="auto"/>
            </w:tcBorders>
          </w:tcPr>
          <w:p w14:paraId="2E4D3473" w14:textId="77777777" w:rsidR="00E50F47" w:rsidRPr="00390778" w:rsidRDefault="00E50F47" w:rsidP="00D805EA">
            <w:pPr>
              <w:pStyle w:val="Default"/>
              <w:jc w:val="both"/>
              <w:rPr>
                <w:color w:val="auto"/>
                <w:sz w:val="20"/>
                <w:szCs w:val="20"/>
              </w:rPr>
            </w:pPr>
            <w:r w:rsidRPr="00390778">
              <w:rPr>
                <w:color w:val="auto"/>
                <w:sz w:val="20"/>
                <w:szCs w:val="20"/>
              </w:rPr>
              <w:t>9. Členské štáty zabezpečia, aby jednotky FIU boli schopné uzatvárať dohody s inými domácimi príslušnými orgánmi podľa článku 46 o výmene informácií.</w:t>
            </w:r>
          </w:p>
        </w:tc>
        <w:tc>
          <w:tcPr>
            <w:tcW w:w="636" w:type="dxa"/>
            <w:tcBorders>
              <w:top w:val="single" w:sz="4" w:space="0" w:color="auto"/>
              <w:left w:val="single" w:sz="4" w:space="0" w:color="auto"/>
              <w:bottom w:val="single" w:sz="4" w:space="0" w:color="auto"/>
              <w:right w:val="single" w:sz="4" w:space="0" w:color="auto"/>
            </w:tcBorders>
          </w:tcPr>
          <w:p w14:paraId="62E1EFC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0B96504" w14:textId="5E51EE1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3650041" w14:textId="77777777" w:rsidR="00E50F47" w:rsidRPr="00390778" w:rsidRDefault="00E50F47" w:rsidP="00D805EA">
            <w:pPr>
              <w:pStyle w:val="Default"/>
              <w:jc w:val="center"/>
              <w:rPr>
                <w:color w:val="auto"/>
              </w:rPr>
            </w:pPr>
            <w:r w:rsidRPr="00390778">
              <w:rPr>
                <w:color w:val="auto"/>
                <w:sz w:val="20"/>
                <w:szCs w:val="20"/>
              </w:rPr>
              <w:t>§ 11</w:t>
            </w:r>
          </w:p>
          <w:p w14:paraId="44C78120" w14:textId="77777777" w:rsidR="00E50F47" w:rsidRPr="00390778" w:rsidRDefault="00E50F47" w:rsidP="00D805EA">
            <w:pPr>
              <w:pStyle w:val="Default"/>
              <w:rPr>
                <w:color w:val="auto"/>
                <w:sz w:val="20"/>
                <w:szCs w:val="20"/>
              </w:rPr>
            </w:pPr>
          </w:p>
          <w:p w14:paraId="34B1755A" w14:textId="77777777" w:rsidR="00E50F47" w:rsidRPr="00390778" w:rsidRDefault="00E50F47" w:rsidP="00D805EA">
            <w:pPr>
              <w:pStyle w:val="Default"/>
              <w:jc w:val="center"/>
              <w:rPr>
                <w:color w:val="auto"/>
              </w:rPr>
            </w:pPr>
            <w:r w:rsidRPr="00390778">
              <w:rPr>
                <w:color w:val="auto"/>
                <w:sz w:val="20"/>
                <w:szCs w:val="20"/>
              </w:rPr>
              <w:t>O:7</w:t>
            </w:r>
          </w:p>
          <w:p w14:paraId="16EFD78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A2C7472"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667BEC7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(7)Finančná spravodajská jednotka je oprávnená uzatvárať s orgánmi dohľadu písomné dohody o vzájomnej spolupráci upravujúce najmä rozsah a spôsob výmeny informácií na účely plnenia úloh podľa tohto zákona.</w:t>
            </w:r>
          </w:p>
          <w:p w14:paraId="3B2A7947"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677B648B"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E8B649F"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4A022A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E5DE99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3D6EAA5" w14:textId="77777777" w:rsidR="00E50F47" w:rsidRPr="00390778" w:rsidRDefault="00E50F47" w:rsidP="00D805EA">
            <w:pPr>
              <w:pStyle w:val="Default"/>
              <w:jc w:val="center"/>
              <w:rPr>
                <w:color w:val="auto"/>
                <w:sz w:val="20"/>
                <w:szCs w:val="20"/>
              </w:rPr>
            </w:pPr>
          </w:p>
        </w:tc>
      </w:tr>
      <w:tr w:rsidR="00390778" w:rsidRPr="00390778" w14:paraId="572A047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133FF0C" w14:textId="77777777" w:rsidR="00E50F47" w:rsidRPr="00390778" w:rsidRDefault="00E50F47" w:rsidP="00D805EA">
            <w:pPr>
              <w:pStyle w:val="Default"/>
              <w:jc w:val="center"/>
              <w:rPr>
                <w:color w:val="auto"/>
                <w:sz w:val="20"/>
                <w:szCs w:val="20"/>
              </w:rPr>
            </w:pPr>
            <w:r w:rsidRPr="00390778">
              <w:rPr>
                <w:color w:val="auto"/>
                <w:sz w:val="20"/>
                <w:szCs w:val="20"/>
              </w:rPr>
              <w:t>Č: 19</w:t>
            </w:r>
          </w:p>
          <w:p w14:paraId="42CC1A85" w14:textId="77777777" w:rsidR="00E50F47" w:rsidRPr="00390778" w:rsidRDefault="00E50F47" w:rsidP="00D805EA">
            <w:pPr>
              <w:pStyle w:val="Default"/>
              <w:jc w:val="center"/>
              <w:rPr>
                <w:color w:val="auto"/>
                <w:sz w:val="20"/>
                <w:szCs w:val="20"/>
              </w:rPr>
            </w:pPr>
            <w:r w:rsidRPr="00390778">
              <w:rPr>
                <w:color w:val="auto"/>
                <w:sz w:val="20"/>
                <w:szCs w:val="20"/>
              </w:rPr>
              <w:t>O: 10</w:t>
            </w:r>
          </w:p>
        </w:tc>
        <w:tc>
          <w:tcPr>
            <w:tcW w:w="3119" w:type="dxa"/>
            <w:tcBorders>
              <w:top w:val="single" w:sz="4" w:space="0" w:color="auto"/>
              <w:left w:val="single" w:sz="4" w:space="0" w:color="auto"/>
              <w:bottom w:val="single" w:sz="4" w:space="0" w:color="auto"/>
              <w:right w:val="single" w:sz="4" w:space="0" w:color="auto"/>
            </w:tcBorders>
          </w:tcPr>
          <w:p w14:paraId="2B222BC6" w14:textId="77777777" w:rsidR="00E50F47" w:rsidRPr="00390778" w:rsidRDefault="00E50F47" w:rsidP="00D805EA">
            <w:pPr>
              <w:pStyle w:val="Default"/>
              <w:jc w:val="both"/>
              <w:rPr>
                <w:color w:val="auto"/>
                <w:sz w:val="20"/>
                <w:szCs w:val="20"/>
              </w:rPr>
            </w:pPr>
            <w:r w:rsidRPr="00390778">
              <w:rPr>
                <w:color w:val="auto"/>
                <w:sz w:val="20"/>
                <w:szCs w:val="20"/>
              </w:rPr>
              <w:t>10. Úrad AMLA do 10. júla 2028 vydá usmernenia určené jednotkám FIU, pokiaľ ide o: a) opatrenia, ktoré sa majú zaviesť na zachovanie operačnej autonómie a nezávislosti jednotiek FIU vrátane opatrení na predchádzanie tomu, aby konflikty záujmov ovplyvnili ich operačnú autonómiu a nezávislosť;</w:t>
            </w:r>
          </w:p>
          <w:p w14:paraId="58F6067F" w14:textId="77777777" w:rsidR="00E50F47" w:rsidRPr="00390778" w:rsidRDefault="00E50F47" w:rsidP="00D805EA">
            <w:pPr>
              <w:pStyle w:val="Default"/>
              <w:jc w:val="both"/>
              <w:rPr>
                <w:color w:val="auto"/>
                <w:sz w:val="20"/>
                <w:szCs w:val="20"/>
              </w:rPr>
            </w:pPr>
            <w:r w:rsidRPr="00390778">
              <w:rPr>
                <w:color w:val="auto"/>
                <w:sz w:val="20"/>
                <w:szCs w:val="20"/>
              </w:rPr>
              <w:t xml:space="preserve">b) povahu, vlastnosti a ciele operačnej a strategickej analýzy; </w:t>
            </w:r>
          </w:p>
          <w:p w14:paraId="71641F7C" w14:textId="77777777" w:rsidR="00E50F47" w:rsidRPr="00390778" w:rsidRDefault="00E50F47" w:rsidP="00D805EA">
            <w:pPr>
              <w:pStyle w:val="Default"/>
              <w:jc w:val="both"/>
              <w:rPr>
                <w:color w:val="auto"/>
                <w:sz w:val="20"/>
                <w:szCs w:val="20"/>
              </w:rPr>
            </w:pPr>
            <w:r w:rsidRPr="00390778">
              <w:rPr>
                <w:color w:val="auto"/>
                <w:sz w:val="20"/>
                <w:szCs w:val="20"/>
              </w:rPr>
              <w:t xml:space="preserve">c) nástroje a metódy na používanie a krížovú kontrolu finančných a administratívnych informácií a informácií týkajúcich sa presadzovania práva, ku ktorým majú jednotky FIU prístup, a </w:t>
            </w:r>
          </w:p>
          <w:p w14:paraId="2918C0B9" w14:textId="77777777" w:rsidR="00E50F47" w:rsidRPr="00390778" w:rsidRDefault="00E50F47" w:rsidP="00D805EA">
            <w:pPr>
              <w:pStyle w:val="Default"/>
              <w:jc w:val="both"/>
              <w:rPr>
                <w:color w:val="auto"/>
                <w:sz w:val="20"/>
                <w:szCs w:val="20"/>
              </w:rPr>
            </w:pPr>
            <w:r w:rsidRPr="00390778">
              <w:rPr>
                <w:color w:val="auto"/>
                <w:sz w:val="20"/>
                <w:szCs w:val="20"/>
              </w:rPr>
              <w:lastRenderedPageBreak/>
              <w:t>d) prax a postupy na výkon pozastavenia transakcie alebo odmietnutia súhlasu s transakciou a pozastavenia účtu alebo obchodného vzťahu a ich monitorovania podľa článkov 24 a 25.</w:t>
            </w:r>
          </w:p>
        </w:tc>
        <w:tc>
          <w:tcPr>
            <w:tcW w:w="636" w:type="dxa"/>
            <w:tcBorders>
              <w:top w:val="single" w:sz="4" w:space="0" w:color="auto"/>
              <w:left w:val="single" w:sz="4" w:space="0" w:color="auto"/>
              <w:bottom w:val="single" w:sz="4" w:space="0" w:color="auto"/>
              <w:right w:val="single" w:sz="4" w:space="0" w:color="auto"/>
            </w:tcBorders>
          </w:tcPr>
          <w:p w14:paraId="35A6499B"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4762955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C077F13"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6A2C14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CDDEF01"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0926B8E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D9050F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47E9515" w14:textId="77777777" w:rsidR="00E50F47" w:rsidRPr="00390778" w:rsidRDefault="00E50F47" w:rsidP="00D805EA">
            <w:pPr>
              <w:pStyle w:val="Default"/>
              <w:jc w:val="center"/>
              <w:rPr>
                <w:color w:val="auto"/>
                <w:sz w:val="20"/>
                <w:szCs w:val="20"/>
              </w:rPr>
            </w:pPr>
          </w:p>
        </w:tc>
      </w:tr>
      <w:tr w:rsidR="00390778" w:rsidRPr="00390778" w14:paraId="2D7E848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1F95DA3" w14:textId="77777777" w:rsidR="00E50F47" w:rsidRPr="00390778" w:rsidRDefault="00E50F47" w:rsidP="00D805EA">
            <w:pPr>
              <w:pStyle w:val="Default"/>
              <w:jc w:val="center"/>
              <w:rPr>
                <w:color w:val="auto"/>
                <w:sz w:val="20"/>
                <w:szCs w:val="20"/>
              </w:rPr>
            </w:pPr>
            <w:r w:rsidRPr="00390778">
              <w:rPr>
                <w:color w:val="auto"/>
                <w:sz w:val="20"/>
                <w:szCs w:val="20"/>
              </w:rPr>
              <w:t>Č: 20</w:t>
            </w:r>
          </w:p>
          <w:p w14:paraId="5689EFFC" w14:textId="77777777" w:rsidR="00E50F47" w:rsidRPr="00390778" w:rsidRDefault="00E50F47" w:rsidP="00D805EA">
            <w:pPr>
              <w:pStyle w:val="Default"/>
              <w:jc w:val="center"/>
              <w:rPr>
                <w:color w:val="auto"/>
                <w:sz w:val="20"/>
                <w:szCs w:val="20"/>
              </w:rPr>
            </w:pPr>
          </w:p>
          <w:p w14:paraId="04C8721E"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18CE8BAB" w14:textId="77777777" w:rsidR="00E50F47" w:rsidRPr="00390778" w:rsidRDefault="00E50F47" w:rsidP="00D805EA">
            <w:pPr>
              <w:pStyle w:val="Default"/>
              <w:jc w:val="center"/>
              <w:rPr>
                <w:b/>
                <w:color w:val="auto"/>
                <w:sz w:val="20"/>
                <w:szCs w:val="20"/>
              </w:rPr>
            </w:pPr>
            <w:r w:rsidRPr="00390778">
              <w:rPr>
                <w:b/>
                <w:color w:val="auto"/>
                <w:sz w:val="20"/>
                <w:szCs w:val="20"/>
              </w:rPr>
              <w:t>Úradník pre základné práva</w:t>
            </w:r>
          </w:p>
          <w:p w14:paraId="46D0DD63" w14:textId="77777777" w:rsidR="00E50F47" w:rsidRPr="00390778" w:rsidRDefault="00E50F47" w:rsidP="00D805EA">
            <w:pPr>
              <w:pStyle w:val="Default"/>
              <w:jc w:val="both"/>
              <w:rPr>
                <w:color w:val="auto"/>
                <w:sz w:val="20"/>
                <w:szCs w:val="20"/>
              </w:rPr>
            </w:pPr>
          </w:p>
          <w:p w14:paraId="55C9F6A1"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jednotky FIU určili úradníka pre základné práva. Úradník pre základné práva môže byť jedným z existujúcich zamestnancov jednotky FIU.</w:t>
            </w:r>
          </w:p>
        </w:tc>
        <w:tc>
          <w:tcPr>
            <w:tcW w:w="636" w:type="dxa"/>
            <w:tcBorders>
              <w:top w:val="single" w:sz="4" w:space="0" w:color="auto"/>
              <w:left w:val="single" w:sz="4" w:space="0" w:color="auto"/>
              <w:bottom w:val="single" w:sz="4" w:space="0" w:color="auto"/>
              <w:right w:val="single" w:sz="4" w:space="0" w:color="auto"/>
            </w:tcBorders>
          </w:tcPr>
          <w:p w14:paraId="40076C4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7D0FDC9" w14:textId="73CB5DF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7A4F1BF" w14:textId="77777777" w:rsidR="00E50F47" w:rsidRPr="00390778" w:rsidRDefault="00E50F47" w:rsidP="00D805EA">
            <w:pPr>
              <w:pStyle w:val="Default"/>
              <w:jc w:val="center"/>
              <w:rPr>
                <w:color w:val="auto"/>
                <w:sz w:val="20"/>
                <w:szCs w:val="20"/>
              </w:rPr>
            </w:pPr>
            <w:r w:rsidRPr="00390778">
              <w:rPr>
                <w:color w:val="auto"/>
                <w:sz w:val="20"/>
                <w:szCs w:val="20"/>
              </w:rPr>
              <w:t>§ 13</w:t>
            </w:r>
          </w:p>
          <w:p w14:paraId="7DDAEB40" w14:textId="77777777" w:rsidR="00E50F47" w:rsidRPr="00390778" w:rsidRDefault="00E50F47" w:rsidP="00D805EA">
            <w:pPr>
              <w:pStyle w:val="Default"/>
              <w:jc w:val="center"/>
              <w:rPr>
                <w:color w:val="auto"/>
              </w:rPr>
            </w:pPr>
            <w:r w:rsidRPr="00390778">
              <w:rPr>
                <w:color w:val="auto"/>
                <w:sz w:val="20"/>
                <w:szCs w:val="20"/>
              </w:rPr>
              <w:t>O:1</w:t>
            </w:r>
          </w:p>
          <w:p w14:paraId="527FDF4C" w14:textId="77777777" w:rsidR="00E50F47" w:rsidRPr="00390778" w:rsidRDefault="00E50F47" w:rsidP="00D805EA">
            <w:pPr>
              <w:pStyle w:val="Default"/>
              <w:jc w:val="center"/>
              <w:rPr>
                <w:color w:val="auto"/>
                <w:sz w:val="20"/>
                <w:szCs w:val="20"/>
              </w:rPr>
            </w:pPr>
          </w:p>
          <w:p w14:paraId="0EA659ED" w14:textId="77777777" w:rsidR="00E50F47" w:rsidRPr="00390778" w:rsidRDefault="00E50F47" w:rsidP="00D805EA">
            <w:pPr>
              <w:pStyle w:val="Default"/>
              <w:jc w:val="center"/>
              <w:rPr>
                <w:color w:val="auto"/>
                <w:sz w:val="20"/>
                <w:szCs w:val="20"/>
              </w:rPr>
            </w:pPr>
          </w:p>
          <w:p w14:paraId="1ED4A17B" w14:textId="77777777" w:rsidR="00E50F47" w:rsidRPr="00390778" w:rsidRDefault="00E50F47" w:rsidP="00D805EA">
            <w:pPr>
              <w:pStyle w:val="Default"/>
              <w:jc w:val="center"/>
              <w:rPr>
                <w:color w:val="auto"/>
                <w:sz w:val="20"/>
                <w:szCs w:val="20"/>
              </w:rPr>
            </w:pPr>
          </w:p>
          <w:p w14:paraId="5E43B0FE" w14:textId="77777777" w:rsidR="00E50F47" w:rsidRPr="00390778" w:rsidRDefault="00E50F47" w:rsidP="00D805EA">
            <w:pPr>
              <w:pStyle w:val="Default"/>
              <w:jc w:val="center"/>
              <w:rPr>
                <w:color w:val="auto"/>
                <w:sz w:val="20"/>
                <w:szCs w:val="20"/>
              </w:rPr>
            </w:pPr>
          </w:p>
          <w:p w14:paraId="65E9DAC9" w14:textId="77777777" w:rsidR="00E50F47" w:rsidRPr="00390778" w:rsidRDefault="00E50F47" w:rsidP="00D805EA">
            <w:pPr>
              <w:pStyle w:val="Default"/>
              <w:jc w:val="center"/>
              <w:rPr>
                <w:color w:val="auto"/>
                <w:sz w:val="20"/>
                <w:szCs w:val="20"/>
              </w:rPr>
            </w:pPr>
          </w:p>
          <w:p w14:paraId="577B3B0B" w14:textId="77777777" w:rsidR="00E50F47" w:rsidRPr="00390778" w:rsidRDefault="00E50F47" w:rsidP="00D805EA">
            <w:pPr>
              <w:pStyle w:val="Default"/>
              <w:jc w:val="center"/>
              <w:rPr>
                <w:color w:val="auto"/>
                <w:sz w:val="20"/>
                <w:szCs w:val="20"/>
              </w:rPr>
            </w:pPr>
          </w:p>
          <w:p w14:paraId="2D94EFA9" w14:textId="77777777" w:rsidR="00E50F47" w:rsidRPr="00390778" w:rsidRDefault="00E50F47" w:rsidP="00D805EA">
            <w:pPr>
              <w:pStyle w:val="Default"/>
              <w:jc w:val="center"/>
              <w:rPr>
                <w:color w:val="auto"/>
                <w:sz w:val="20"/>
                <w:szCs w:val="20"/>
              </w:rPr>
            </w:pPr>
          </w:p>
          <w:p w14:paraId="45BAF7FE" w14:textId="77777777" w:rsidR="00E50F47" w:rsidRPr="00390778" w:rsidRDefault="00E50F47" w:rsidP="00D805EA">
            <w:pPr>
              <w:pStyle w:val="Default"/>
              <w:jc w:val="center"/>
              <w:rPr>
                <w:color w:val="auto"/>
                <w:sz w:val="20"/>
                <w:szCs w:val="20"/>
              </w:rPr>
            </w:pPr>
          </w:p>
          <w:p w14:paraId="30C89DB2" w14:textId="77777777" w:rsidR="00E50F47" w:rsidRPr="00390778" w:rsidRDefault="00E50F47" w:rsidP="00D805EA">
            <w:pPr>
              <w:pStyle w:val="Default"/>
              <w:jc w:val="center"/>
              <w:rPr>
                <w:color w:val="auto"/>
                <w:sz w:val="20"/>
                <w:szCs w:val="20"/>
              </w:rPr>
            </w:pPr>
          </w:p>
          <w:p w14:paraId="1B568803" w14:textId="77777777" w:rsidR="00E50F47" w:rsidRPr="00390778" w:rsidRDefault="00E50F47" w:rsidP="00D805EA">
            <w:pPr>
              <w:pStyle w:val="Default"/>
              <w:jc w:val="center"/>
              <w:rPr>
                <w:color w:val="auto"/>
                <w:sz w:val="20"/>
                <w:szCs w:val="20"/>
              </w:rPr>
            </w:pPr>
          </w:p>
          <w:p w14:paraId="61ACA677" w14:textId="77777777" w:rsidR="00E50F47" w:rsidRPr="00390778" w:rsidRDefault="00E50F47" w:rsidP="00D805EA">
            <w:pPr>
              <w:pStyle w:val="Default"/>
              <w:jc w:val="center"/>
              <w:rPr>
                <w:color w:val="auto"/>
                <w:sz w:val="20"/>
                <w:szCs w:val="20"/>
              </w:rPr>
            </w:pPr>
          </w:p>
          <w:p w14:paraId="377B1918" w14:textId="77777777" w:rsidR="00E50F47" w:rsidRPr="00390778" w:rsidRDefault="00E50F47" w:rsidP="00D805EA">
            <w:pPr>
              <w:pStyle w:val="Default"/>
              <w:jc w:val="center"/>
              <w:rPr>
                <w:color w:val="auto"/>
              </w:rPr>
            </w:pPr>
            <w:r w:rsidRPr="00390778">
              <w:rPr>
                <w:color w:val="auto"/>
                <w:sz w:val="20"/>
                <w:szCs w:val="20"/>
              </w:rPr>
              <w:t>O:5</w:t>
            </w:r>
          </w:p>
          <w:p w14:paraId="087E7CD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7883D1D" w14:textId="77777777" w:rsidR="00E50F47" w:rsidRPr="00390778" w:rsidRDefault="00E50F47" w:rsidP="00D805EA">
            <w:pPr>
              <w:pStyle w:val="Default"/>
              <w:jc w:val="both"/>
              <w:rPr>
                <w:rFonts w:eastAsia="Times New Roman"/>
                <w:color w:val="auto"/>
                <w:sz w:val="20"/>
                <w:szCs w:val="20"/>
              </w:rPr>
            </w:pPr>
          </w:p>
          <w:p w14:paraId="409D68C9" w14:textId="77777777" w:rsidR="00E50F47" w:rsidRPr="00390778" w:rsidRDefault="00E50F47" w:rsidP="00872BAF">
            <w:pPr>
              <w:pStyle w:val="Odsekzoznamu"/>
              <w:numPr>
                <w:ilvl w:val="0"/>
                <w:numId w:val="99"/>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ustanoví osobu, ktorej úlohou je prispievať k zabezpečeniu dodržiavania základných práv pri výkone pôsobnosti Finančnej spravodajskej jednotky (ďalej len „ustanovená osoba“). Ustanovená osoba je zaradená na Finančnej spravodajskej jednotke.</w:t>
            </w:r>
          </w:p>
          <w:p w14:paraId="71C9CC8B" w14:textId="77777777" w:rsidR="00E50F47" w:rsidRPr="00390778" w:rsidRDefault="00E50F47" w:rsidP="00D805EA">
            <w:pPr>
              <w:spacing w:after="0"/>
              <w:jc w:val="both"/>
              <w:rPr>
                <w:rFonts w:ascii="Times New Roman" w:eastAsia="Times New Roman" w:hAnsi="Times New Roman" w:cs="Times New Roman"/>
                <w:sz w:val="20"/>
                <w:szCs w:val="20"/>
              </w:rPr>
            </w:pPr>
          </w:p>
          <w:p w14:paraId="65B8F56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(5)Ustanovená osoba môže vykonávať aj iné úlohy v rámci Finančnej spravodajskej jednotky, ak ich výkon nevedie ku konfliktu záujmov a neohrozuje jeho nezávislosť pri plnení úloh podľa tohto ustanovenia.</w:t>
            </w:r>
          </w:p>
          <w:p w14:paraId="03ABECB5" w14:textId="77777777" w:rsidR="00E50F47" w:rsidRPr="00390778" w:rsidRDefault="00E50F47" w:rsidP="00D805EA">
            <w:pPr>
              <w:spacing w:after="0"/>
              <w:jc w:val="both"/>
              <w:rPr>
                <w:rFonts w:ascii="Times New Roman" w:eastAsia="Times New Roman" w:hAnsi="Times New Roman" w:cs="Times New Roman"/>
                <w:sz w:val="20"/>
                <w:szCs w:val="20"/>
              </w:rPr>
            </w:pPr>
          </w:p>
          <w:p w14:paraId="75A47F44" w14:textId="77777777" w:rsidR="00E50F47" w:rsidRPr="00390778" w:rsidRDefault="00E50F47" w:rsidP="00D805EA">
            <w:pPr>
              <w:pStyle w:val="Default"/>
              <w:jc w:val="both"/>
              <w:rPr>
                <w:rFonts w:eastAsia="Times New Roman"/>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2B357A7"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536768F" w14:textId="77777777" w:rsidR="00E50F47" w:rsidRPr="00390778" w:rsidRDefault="00E50F47" w:rsidP="00D805EA">
            <w:pPr>
              <w:pStyle w:val="Default"/>
              <w:jc w:val="center"/>
              <w:rPr>
                <w:color w:val="auto"/>
                <w:sz w:val="20"/>
                <w:szCs w:val="20"/>
              </w:rPr>
            </w:pPr>
          </w:p>
          <w:p w14:paraId="456F446F" w14:textId="79B923AA"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58A1332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B3487C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948EB7A" w14:textId="77777777" w:rsidR="00E50F47" w:rsidRPr="00390778" w:rsidRDefault="00E50F47" w:rsidP="00D805EA">
            <w:pPr>
              <w:pStyle w:val="Default"/>
              <w:jc w:val="center"/>
              <w:rPr>
                <w:color w:val="auto"/>
                <w:sz w:val="20"/>
                <w:szCs w:val="20"/>
              </w:rPr>
            </w:pPr>
          </w:p>
        </w:tc>
      </w:tr>
      <w:tr w:rsidR="00390778" w:rsidRPr="00390778" w14:paraId="0FB37DE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9AF2DBF" w14:textId="77777777" w:rsidR="00E50F47" w:rsidRPr="00390778" w:rsidRDefault="00E50F47" w:rsidP="00D805EA">
            <w:pPr>
              <w:pStyle w:val="Default"/>
              <w:jc w:val="center"/>
              <w:rPr>
                <w:color w:val="auto"/>
                <w:sz w:val="20"/>
                <w:szCs w:val="20"/>
              </w:rPr>
            </w:pPr>
            <w:r w:rsidRPr="00390778">
              <w:rPr>
                <w:color w:val="auto"/>
                <w:sz w:val="20"/>
                <w:szCs w:val="20"/>
              </w:rPr>
              <w:t>Č: 20</w:t>
            </w:r>
          </w:p>
          <w:p w14:paraId="007AD826" w14:textId="77777777" w:rsidR="00E50F47" w:rsidRPr="00390778" w:rsidRDefault="00E50F47" w:rsidP="00D805EA">
            <w:pPr>
              <w:pStyle w:val="Default"/>
              <w:jc w:val="center"/>
              <w:rPr>
                <w:color w:val="auto"/>
                <w:sz w:val="20"/>
                <w:szCs w:val="20"/>
              </w:rPr>
            </w:pPr>
            <w:r w:rsidRPr="00390778">
              <w:rPr>
                <w:color w:val="auto"/>
                <w:sz w:val="20"/>
                <w:szCs w:val="20"/>
              </w:rPr>
              <w:t>O: 2</w:t>
            </w:r>
          </w:p>
          <w:p w14:paraId="03C2E288" w14:textId="77777777" w:rsidR="00E50F47" w:rsidRPr="00390778" w:rsidRDefault="00E50F47" w:rsidP="00D805EA">
            <w:pPr>
              <w:pStyle w:val="Default"/>
              <w:jc w:val="center"/>
              <w:rPr>
                <w:color w:val="auto"/>
                <w:sz w:val="20"/>
                <w:szCs w:val="20"/>
              </w:rPr>
            </w:pPr>
          </w:p>
          <w:p w14:paraId="66791BC6" w14:textId="77777777" w:rsidR="00E50F47" w:rsidRPr="00390778" w:rsidRDefault="00E50F47" w:rsidP="00D805EA">
            <w:pPr>
              <w:pStyle w:val="Default"/>
              <w:jc w:val="center"/>
              <w:rPr>
                <w:color w:val="auto"/>
                <w:sz w:val="20"/>
                <w:szCs w:val="20"/>
              </w:rPr>
            </w:pPr>
            <w:r w:rsidRPr="00390778">
              <w:rPr>
                <w:color w:val="auto"/>
                <w:sz w:val="20"/>
                <w:szCs w:val="20"/>
              </w:rPr>
              <w:t>P: a</w:t>
            </w:r>
          </w:p>
          <w:p w14:paraId="4F2B723F" w14:textId="77777777" w:rsidR="00E50F47" w:rsidRPr="00390778" w:rsidRDefault="00E50F47" w:rsidP="00D805EA">
            <w:pPr>
              <w:pStyle w:val="Default"/>
              <w:jc w:val="center"/>
              <w:rPr>
                <w:color w:val="auto"/>
                <w:sz w:val="20"/>
                <w:szCs w:val="20"/>
              </w:rPr>
            </w:pPr>
          </w:p>
          <w:p w14:paraId="50CACA61" w14:textId="77777777" w:rsidR="00E50F47" w:rsidRPr="00390778" w:rsidRDefault="00E50F47" w:rsidP="00D805EA">
            <w:pPr>
              <w:pStyle w:val="Default"/>
              <w:jc w:val="center"/>
              <w:rPr>
                <w:color w:val="auto"/>
                <w:sz w:val="20"/>
                <w:szCs w:val="20"/>
              </w:rPr>
            </w:pPr>
          </w:p>
          <w:p w14:paraId="0EC2CFDF" w14:textId="77777777" w:rsidR="00E50F47" w:rsidRPr="00390778" w:rsidRDefault="00E50F47" w:rsidP="00D805EA">
            <w:pPr>
              <w:pStyle w:val="Default"/>
              <w:jc w:val="center"/>
              <w:rPr>
                <w:color w:val="auto"/>
                <w:sz w:val="20"/>
                <w:szCs w:val="20"/>
              </w:rPr>
            </w:pPr>
          </w:p>
          <w:p w14:paraId="62AD4F50" w14:textId="77777777" w:rsidR="00E50F47" w:rsidRPr="00390778" w:rsidRDefault="00E50F47" w:rsidP="00D805EA">
            <w:pPr>
              <w:pStyle w:val="Default"/>
              <w:jc w:val="center"/>
              <w:rPr>
                <w:color w:val="auto"/>
                <w:sz w:val="20"/>
                <w:szCs w:val="20"/>
              </w:rPr>
            </w:pPr>
          </w:p>
          <w:p w14:paraId="2DC89DD5" w14:textId="77777777" w:rsidR="00E50F47" w:rsidRPr="00390778" w:rsidRDefault="00E50F47" w:rsidP="00D805EA">
            <w:pPr>
              <w:pStyle w:val="Default"/>
              <w:jc w:val="center"/>
              <w:rPr>
                <w:color w:val="auto"/>
                <w:sz w:val="20"/>
                <w:szCs w:val="20"/>
              </w:rPr>
            </w:pPr>
          </w:p>
          <w:p w14:paraId="045BD231" w14:textId="77777777" w:rsidR="00E50F47" w:rsidRPr="00390778" w:rsidRDefault="00E50F47" w:rsidP="00D805EA">
            <w:pPr>
              <w:pStyle w:val="Default"/>
              <w:jc w:val="center"/>
              <w:rPr>
                <w:color w:val="auto"/>
                <w:sz w:val="20"/>
                <w:szCs w:val="20"/>
              </w:rPr>
            </w:pPr>
          </w:p>
          <w:p w14:paraId="519B6529" w14:textId="77777777" w:rsidR="00E50F47" w:rsidRPr="00390778" w:rsidRDefault="00E50F47" w:rsidP="00D805EA">
            <w:pPr>
              <w:pStyle w:val="Default"/>
              <w:jc w:val="center"/>
              <w:rPr>
                <w:color w:val="auto"/>
                <w:sz w:val="20"/>
                <w:szCs w:val="20"/>
              </w:rPr>
            </w:pPr>
          </w:p>
          <w:p w14:paraId="5184BB0C" w14:textId="77777777" w:rsidR="00E50F47" w:rsidRPr="00390778" w:rsidRDefault="00E50F47" w:rsidP="00D805EA">
            <w:pPr>
              <w:pStyle w:val="Default"/>
              <w:jc w:val="center"/>
              <w:rPr>
                <w:color w:val="auto"/>
                <w:sz w:val="20"/>
                <w:szCs w:val="20"/>
              </w:rPr>
            </w:pPr>
          </w:p>
          <w:p w14:paraId="6C089D70" w14:textId="77777777" w:rsidR="00E50F47" w:rsidRPr="00390778" w:rsidRDefault="00E50F47" w:rsidP="00D805EA">
            <w:pPr>
              <w:pStyle w:val="Default"/>
              <w:jc w:val="center"/>
              <w:rPr>
                <w:color w:val="auto"/>
                <w:sz w:val="20"/>
                <w:szCs w:val="20"/>
              </w:rPr>
            </w:pPr>
          </w:p>
          <w:p w14:paraId="218CC8FA" w14:textId="77777777" w:rsidR="00E50F47" w:rsidRPr="00390778" w:rsidRDefault="00E50F47" w:rsidP="00D805EA">
            <w:pPr>
              <w:pStyle w:val="Default"/>
              <w:jc w:val="center"/>
              <w:rPr>
                <w:color w:val="auto"/>
                <w:sz w:val="20"/>
                <w:szCs w:val="20"/>
              </w:rPr>
            </w:pPr>
            <w:r w:rsidRPr="00390778">
              <w:rPr>
                <w:color w:val="auto"/>
                <w:sz w:val="20"/>
                <w:szCs w:val="20"/>
              </w:rPr>
              <w:t>P. b</w:t>
            </w:r>
          </w:p>
          <w:p w14:paraId="3106D8E4" w14:textId="77777777" w:rsidR="00E50F47" w:rsidRPr="00390778" w:rsidRDefault="00E50F47" w:rsidP="00D805EA">
            <w:pPr>
              <w:pStyle w:val="Default"/>
              <w:jc w:val="center"/>
              <w:rPr>
                <w:color w:val="auto"/>
                <w:sz w:val="20"/>
                <w:szCs w:val="20"/>
              </w:rPr>
            </w:pPr>
          </w:p>
          <w:p w14:paraId="6EBB73E6" w14:textId="77777777" w:rsidR="00E50F47" w:rsidRPr="00390778" w:rsidRDefault="00E50F47" w:rsidP="00D805EA">
            <w:pPr>
              <w:pStyle w:val="Default"/>
              <w:jc w:val="center"/>
              <w:rPr>
                <w:color w:val="auto"/>
                <w:sz w:val="20"/>
                <w:szCs w:val="20"/>
              </w:rPr>
            </w:pPr>
          </w:p>
          <w:p w14:paraId="285A2CED" w14:textId="77777777" w:rsidR="00E50F47" w:rsidRPr="00390778" w:rsidRDefault="00E50F47" w:rsidP="00D805EA">
            <w:pPr>
              <w:pStyle w:val="Default"/>
              <w:jc w:val="center"/>
              <w:rPr>
                <w:color w:val="auto"/>
                <w:sz w:val="20"/>
                <w:szCs w:val="20"/>
              </w:rPr>
            </w:pPr>
          </w:p>
          <w:p w14:paraId="267A4901" w14:textId="77777777" w:rsidR="00E50F47" w:rsidRPr="00390778" w:rsidRDefault="00E50F47" w:rsidP="00D805EA">
            <w:pPr>
              <w:pStyle w:val="Default"/>
              <w:jc w:val="center"/>
              <w:rPr>
                <w:color w:val="auto"/>
                <w:sz w:val="20"/>
                <w:szCs w:val="20"/>
              </w:rPr>
            </w:pPr>
            <w:r w:rsidRPr="00390778">
              <w:rPr>
                <w:color w:val="auto"/>
                <w:sz w:val="20"/>
                <w:szCs w:val="20"/>
              </w:rPr>
              <w:t>P. c</w:t>
            </w:r>
          </w:p>
          <w:p w14:paraId="3C4F7B16" w14:textId="77777777" w:rsidR="00E50F47" w:rsidRPr="00390778" w:rsidRDefault="00E50F47" w:rsidP="00D805EA">
            <w:pPr>
              <w:pStyle w:val="Default"/>
              <w:jc w:val="center"/>
              <w:rPr>
                <w:color w:val="auto"/>
                <w:sz w:val="20"/>
                <w:szCs w:val="20"/>
              </w:rPr>
            </w:pPr>
          </w:p>
          <w:p w14:paraId="5031DF05" w14:textId="77777777" w:rsidR="00E50F47" w:rsidRPr="00390778" w:rsidRDefault="00E50F47" w:rsidP="00D805EA">
            <w:pPr>
              <w:pStyle w:val="Default"/>
              <w:jc w:val="center"/>
              <w:rPr>
                <w:color w:val="auto"/>
                <w:sz w:val="20"/>
                <w:szCs w:val="20"/>
              </w:rPr>
            </w:pPr>
          </w:p>
          <w:p w14:paraId="2445AF77" w14:textId="77777777" w:rsidR="00E50F47" w:rsidRPr="00390778" w:rsidRDefault="00E50F47" w:rsidP="00D805EA">
            <w:pPr>
              <w:pStyle w:val="Default"/>
              <w:jc w:val="center"/>
              <w:rPr>
                <w:color w:val="auto"/>
                <w:sz w:val="20"/>
                <w:szCs w:val="20"/>
              </w:rPr>
            </w:pPr>
          </w:p>
          <w:p w14:paraId="20692A3F"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7D866755"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2. Úradník pre základné práva vykonáva tieto úlohy: </w:t>
            </w:r>
          </w:p>
          <w:p w14:paraId="28372DC7" w14:textId="77777777" w:rsidR="00E50F47" w:rsidRPr="00390778" w:rsidRDefault="00E50F47" w:rsidP="00D805EA">
            <w:pPr>
              <w:pStyle w:val="Default"/>
              <w:jc w:val="both"/>
              <w:rPr>
                <w:color w:val="auto"/>
                <w:sz w:val="20"/>
                <w:szCs w:val="20"/>
              </w:rPr>
            </w:pPr>
          </w:p>
          <w:p w14:paraId="67E3F58B" w14:textId="77777777" w:rsidR="00E50F47" w:rsidRPr="00390778" w:rsidRDefault="00E50F47" w:rsidP="00D805EA">
            <w:pPr>
              <w:pStyle w:val="Default"/>
              <w:jc w:val="both"/>
              <w:rPr>
                <w:color w:val="auto"/>
                <w:sz w:val="20"/>
                <w:szCs w:val="20"/>
              </w:rPr>
            </w:pPr>
            <w:r w:rsidRPr="00390778">
              <w:rPr>
                <w:color w:val="auto"/>
                <w:sz w:val="20"/>
                <w:szCs w:val="20"/>
              </w:rPr>
              <w:t xml:space="preserve">a) poskytuje zamestnancom jednotky FIU poradenstvo v súvislosti s akoukoľvek činnosťou, ktorú vykonáva jednotka FIU, ak to úradník pre základné práva považuje za potrebné alebo ak o to zamestnanci požiadajú, bez toho, </w:t>
            </w:r>
            <w:r w:rsidRPr="00390778">
              <w:rPr>
                <w:color w:val="auto"/>
                <w:sz w:val="20"/>
                <w:szCs w:val="20"/>
              </w:rPr>
              <w:lastRenderedPageBreak/>
              <w:t xml:space="preserve">aby tejto činnosti bránil alebo ju odďaľoval; </w:t>
            </w:r>
          </w:p>
          <w:p w14:paraId="2F4FD5ED" w14:textId="77777777" w:rsidR="00E50F47" w:rsidRPr="00390778" w:rsidRDefault="00E50F47" w:rsidP="00D805EA">
            <w:pPr>
              <w:pStyle w:val="Default"/>
              <w:jc w:val="both"/>
              <w:rPr>
                <w:color w:val="auto"/>
                <w:sz w:val="20"/>
                <w:szCs w:val="20"/>
              </w:rPr>
            </w:pPr>
          </w:p>
          <w:p w14:paraId="24CEA550" w14:textId="77777777" w:rsidR="00E50F47" w:rsidRPr="00390778" w:rsidRDefault="00E50F47" w:rsidP="00D805EA">
            <w:pPr>
              <w:pStyle w:val="Default"/>
              <w:jc w:val="both"/>
              <w:rPr>
                <w:color w:val="auto"/>
                <w:sz w:val="20"/>
                <w:szCs w:val="20"/>
              </w:rPr>
            </w:pPr>
            <w:r w:rsidRPr="00390778">
              <w:rPr>
                <w:color w:val="auto"/>
                <w:sz w:val="20"/>
                <w:szCs w:val="20"/>
              </w:rPr>
              <w:t xml:space="preserve">b) podporuje a monitoruje dodržiavanie základných práv zo strany jednotky FIU; </w:t>
            </w:r>
          </w:p>
          <w:p w14:paraId="26A8BB17" w14:textId="77777777" w:rsidR="00E50F47" w:rsidRPr="00390778" w:rsidRDefault="00E50F47" w:rsidP="00D805EA">
            <w:pPr>
              <w:pStyle w:val="Default"/>
              <w:jc w:val="both"/>
              <w:rPr>
                <w:color w:val="auto"/>
                <w:sz w:val="20"/>
                <w:szCs w:val="20"/>
              </w:rPr>
            </w:pPr>
          </w:p>
          <w:p w14:paraId="321E30B5" w14:textId="77777777" w:rsidR="00E50F47" w:rsidRPr="00390778" w:rsidRDefault="00E50F47" w:rsidP="00D805EA">
            <w:pPr>
              <w:pStyle w:val="Default"/>
              <w:jc w:val="both"/>
              <w:rPr>
                <w:color w:val="auto"/>
                <w:sz w:val="20"/>
                <w:szCs w:val="20"/>
              </w:rPr>
            </w:pPr>
            <w:r w:rsidRPr="00390778">
              <w:rPr>
                <w:color w:val="auto"/>
                <w:sz w:val="20"/>
                <w:szCs w:val="20"/>
              </w:rPr>
              <w:t xml:space="preserve">c) poskytuje nezáväzné stanoviská k súladu činností jednotky FIU so základnými právami; </w:t>
            </w:r>
          </w:p>
          <w:p w14:paraId="4B3F50F1" w14:textId="77777777" w:rsidR="00E50F47" w:rsidRPr="00390778" w:rsidRDefault="00E50F47" w:rsidP="00D805EA">
            <w:pPr>
              <w:pStyle w:val="Default"/>
              <w:jc w:val="both"/>
              <w:rPr>
                <w:color w:val="auto"/>
                <w:sz w:val="20"/>
                <w:szCs w:val="20"/>
              </w:rPr>
            </w:pPr>
          </w:p>
          <w:p w14:paraId="57110870" w14:textId="77777777" w:rsidR="00E50F47" w:rsidRPr="00390778" w:rsidRDefault="00E50F47" w:rsidP="00D805EA">
            <w:pPr>
              <w:pStyle w:val="Default"/>
              <w:jc w:val="both"/>
              <w:rPr>
                <w:color w:val="auto"/>
                <w:sz w:val="20"/>
                <w:szCs w:val="20"/>
              </w:rPr>
            </w:pPr>
            <w:r w:rsidRPr="00390778">
              <w:rPr>
                <w:color w:val="auto"/>
                <w:sz w:val="20"/>
                <w:szCs w:val="20"/>
              </w:rPr>
              <w:t>d) informuje vedenie jednotky FIU o možných porušeniach základných práv počas jej činností.</w:t>
            </w:r>
          </w:p>
        </w:tc>
        <w:tc>
          <w:tcPr>
            <w:tcW w:w="636" w:type="dxa"/>
            <w:tcBorders>
              <w:top w:val="single" w:sz="4" w:space="0" w:color="auto"/>
              <w:left w:val="single" w:sz="4" w:space="0" w:color="auto"/>
              <w:bottom w:val="single" w:sz="4" w:space="0" w:color="auto"/>
              <w:right w:val="single" w:sz="4" w:space="0" w:color="auto"/>
            </w:tcBorders>
          </w:tcPr>
          <w:p w14:paraId="437D9731"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441DF8DC" w14:textId="44BED503" w:rsidR="00E50F47" w:rsidRPr="00390778" w:rsidRDefault="0065737B" w:rsidP="00D805EA">
            <w:pPr>
              <w:pStyle w:val="Default"/>
              <w:jc w:val="center"/>
              <w:rPr>
                <w:color w:val="auto"/>
              </w:rPr>
            </w:pPr>
            <w:r>
              <w:rPr>
                <w:color w:val="auto"/>
                <w:sz w:val="20"/>
                <w:szCs w:val="20"/>
              </w:rPr>
              <w:t xml:space="preserve">Čl. I návrhu zákona </w:t>
            </w:r>
          </w:p>
          <w:p w14:paraId="4CE0E36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A805A81" w14:textId="77777777" w:rsidR="00E50F47" w:rsidRPr="00390778" w:rsidRDefault="00E50F47" w:rsidP="00D805EA">
            <w:pPr>
              <w:pStyle w:val="Default"/>
              <w:jc w:val="center"/>
              <w:rPr>
                <w:color w:val="auto"/>
              </w:rPr>
            </w:pPr>
            <w:r w:rsidRPr="00390778">
              <w:rPr>
                <w:color w:val="auto"/>
                <w:sz w:val="20"/>
                <w:szCs w:val="20"/>
              </w:rPr>
              <w:t>§ 13</w:t>
            </w:r>
          </w:p>
          <w:p w14:paraId="591CE546" w14:textId="77777777" w:rsidR="00E50F47" w:rsidRPr="00390778" w:rsidRDefault="00E50F47" w:rsidP="00D805EA">
            <w:pPr>
              <w:pStyle w:val="Default"/>
              <w:jc w:val="center"/>
              <w:rPr>
                <w:color w:val="auto"/>
                <w:sz w:val="20"/>
                <w:szCs w:val="20"/>
              </w:rPr>
            </w:pPr>
          </w:p>
          <w:p w14:paraId="4494832C" w14:textId="77777777" w:rsidR="00E50F47" w:rsidRPr="00390778" w:rsidRDefault="00E50F47" w:rsidP="00D805EA">
            <w:pPr>
              <w:pStyle w:val="Default"/>
              <w:jc w:val="center"/>
              <w:rPr>
                <w:color w:val="auto"/>
              </w:rPr>
            </w:pPr>
            <w:r w:rsidRPr="00390778">
              <w:rPr>
                <w:color w:val="auto"/>
                <w:sz w:val="20"/>
                <w:szCs w:val="20"/>
              </w:rPr>
              <w:t>O:2</w:t>
            </w:r>
          </w:p>
          <w:p w14:paraId="10791989" w14:textId="77777777" w:rsidR="00E50F47" w:rsidRPr="00390778" w:rsidRDefault="00E50F47" w:rsidP="00D805EA">
            <w:pPr>
              <w:pStyle w:val="Default"/>
              <w:jc w:val="center"/>
              <w:rPr>
                <w:color w:val="auto"/>
                <w:sz w:val="20"/>
                <w:szCs w:val="20"/>
              </w:rPr>
            </w:pPr>
          </w:p>
          <w:p w14:paraId="10D55B7D" w14:textId="77777777" w:rsidR="00E50F47" w:rsidRPr="00390778" w:rsidRDefault="00E50F47" w:rsidP="00D805EA">
            <w:pPr>
              <w:pStyle w:val="Default"/>
              <w:jc w:val="center"/>
              <w:rPr>
                <w:color w:val="auto"/>
                <w:sz w:val="20"/>
                <w:szCs w:val="20"/>
              </w:rPr>
            </w:pPr>
          </w:p>
          <w:p w14:paraId="64237F28" w14:textId="77777777" w:rsidR="00E50F47" w:rsidRPr="00390778" w:rsidRDefault="00E50F47" w:rsidP="00D805EA">
            <w:pPr>
              <w:pStyle w:val="Default"/>
              <w:jc w:val="center"/>
              <w:rPr>
                <w:color w:val="auto"/>
                <w:sz w:val="20"/>
                <w:szCs w:val="20"/>
              </w:rPr>
            </w:pPr>
          </w:p>
          <w:p w14:paraId="40D21CF0" w14:textId="77777777" w:rsidR="00E50F47" w:rsidRPr="00390778" w:rsidRDefault="00E50F47" w:rsidP="00D805EA">
            <w:pPr>
              <w:pStyle w:val="Default"/>
              <w:jc w:val="center"/>
              <w:rPr>
                <w:color w:val="auto"/>
                <w:sz w:val="20"/>
                <w:szCs w:val="20"/>
              </w:rPr>
            </w:pPr>
          </w:p>
          <w:p w14:paraId="57AD033F" w14:textId="77777777" w:rsidR="00E50F47" w:rsidRPr="00390778" w:rsidRDefault="00E50F47" w:rsidP="00D805EA">
            <w:pPr>
              <w:pStyle w:val="Default"/>
              <w:jc w:val="center"/>
              <w:rPr>
                <w:color w:val="auto"/>
                <w:sz w:val="20"/>
                <w:szCs w:val="20"/>
              </w:rPr>
            </w:pPr>
          </w:p>
          <w:p w14:paraId="23625C7C" w14:textId="77777777" w:rsidR="00E50F47" w:rsidRPr="00390778" w:rsidRDefault="00E50F47" w:rsidP="00D805EA">
            <w:pPr>
              <w:pStyle w:val="Default"/>
              <w:jc w:val="center"/>
              <w:rPr>
                <w:color w:val="auto"/>
                <w:sz w:val="20"/>
                <w:szCs w:val="20"/>
              </w:rPr>
            </w:pPr>
          </w:p>
          <w:p w14:paraId="0F82B74C" w14:textId="77777777" w:rsidR="00E50F47" w:rsidRPr="00390778" w:rsidRDefault="00E50F47" w:rsidP="00D805EA">
            <w:pPr>
              <w:pStyle w:val="Default"/>
              <w:jc w:val="center"/>
              <w:rPr>
                <w:color w:val="auto"/>
                <w:sz w:val="20"/>
                <w:szCs w:val="20"/>
              </w:rPr>
            </w:pPr>
          </w:p>
          <w:p w14:paraId="24BEA592" w14:textId="77777777" w:rsidR="00E50F47" w:rsidRPr="00390778" w:rsidRDefault="00E50F47" w:rsidP="00D805EA">
            <w:pPr>
              <w:pStyle w:val="Default"/>
              <w:jc w:val="center"/>
              <w:rPr>
                <w:color w:val="auto"/>
                <w:sz w:val="20"/>
                <w:szCs w:val="20"/>
              </w:rPr>
            </w:pPr>
          </w:p>
          <w:p w14:paraId="40E2860A" w14:textId="77777777" w:rsidR="00E50F47" w:rsidRPr="00390778" w:rsidRDefault="00E50F47" w:rsidP="00D805EA">
            <w:pPr>
              <w:pStyle w:val="Default"/>
              <w:jc w:val="center"/>
              <w:rPr>
                <w:color w:val="auto"/>
                <w:sz w:val="20"/>
                <w:szCs w:val="20"/>
              </w:rPr>
            </w:pPr>
          </w:p>
          <w:p w14:paraId="4D3D09B8" w14:textId="77777777" w:rsidR="00E50F47" w:rsidRPr="00390778" w:rsidRDefault="00E50F47" w:rsidP="00D805EA">
            <w:pPr>
              <w:pStyle w:val="Default"/>
              <w:jc w:val="center"/>
              <w:rPr>
                <w:color w:val="auto"/>
                <w:sz w:val="20"/>
                <w:szCs w:val="20"/>
              </w:rPr>
            </w:pPr>
          </w:p>
          <w:p w14:paraId="39AABAC0" w14:textId="77777777" w:rsidR="00E50F47" w:rsidRPr="00390778" w:rsidRDefault="00E50F47" w:rsidP="00D805EA">
            <w:pPr>
              <w:pStyle w:val="Default"/>
              <w:jc w:val="center"/>
              <w:rPr>
                <w:color w:val="auto"/>
                <w:sz w:val="20"/>
                <w:szCs w:val="20"/>
              </w:rPr>
            </w:pPr>
          </w:p>
          <w:p w14:paraId="65CB2898" w14:textId="77777777" w:rsidR="00E50F47" w:rsidRPr="00390778" w:rsidRDefault="00E50F47" w:rsidP="00D805EA">
            <w:pPr>
              <w:pStyle w:val="Default"/>
              <w:jc w:val="center"/>
              <w:rPr>
                <w:color w:val="auto"/>
                <w:sz w:val="20"/>
                <w:szCs w:val="20"/>
              </w:rPr>
            </w:pPr>
          </w:p>
          <w:p w14:paraId="3DE14F0C" w14:textId="77777777" w:rsidR="00E50F47" w:rsidRPr="00390778" w:rsidRDefault="00E50F47" w:rsidP="00D805EA">
            <w:pPr>
              <w:pStyle w:val="Default"/>
              <w:jc w:val="center"/>
              <w:rPr>
                <w:color w:val="auto"/>
                <w:sz w:val="20"/>
                <w:szCs w:val="20"/>
              </w:rPr>
            </w:pPr>
          </w:p>
          <w:p w14:paraId="07A2548E" w14:textId="77777777" w:rsidR="00E50F47" w:rsidRPr="00390778" w:rsidRDefault="00E50F47" w:rsidP="00D805EA">
            <w:pPr>
              <w:pStyle w:val="Default"/>
              <w:jc w:val="center"/>
              <w:rPr>
                <w:color w:val="auto"/>
                <w:sz w:val="20"/>
                <w:szCs w:val="20"/>
              </w:rPr>
            </w:pPr>
          </w:p>
          <w:p w14:paraId="79929337"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072697B3" w14:textId="77777777" w:rsidR="00E50F47" w:rsidRPr="00390778" w:rsidRDefault="00E50F47" w:rsidP="00D805EA">
            <w:pPr>
              <w:pStyle w:val="Odsekzoznamu"/>
              <w:spacing w:after="120" w:line="276" w:lineRule="auto"/>
              <w:ind w:left="360"/>
              <w:contextualSpacing w:val="0"/>
              <w:rPr>
                <w:rFonts w:ascii="Times New Roman" w:eastAsia="Times New Roman" w:hAnsi="Times New Roman" w:cs="Times New Roman"/>
                <w:sz w:val="20"/>
                <w:szCs w:val="20"/>
              </w:rPr>
            </w:pPr>
          </w:p>
          <w:p w14:paraId="6E966519" w14:textId="77777777" w:rsidR="00E50F47" w:rsidRPr="00390778" w:rsidRDefault="00E50F47" w:rsidP="00872BAF">
            <w:pPr>
              <w:pStyle w:val="Odsekzoznamu"/>
              <w:numPr>
                <w:ilvl w:val="0"/>
                <w:numId w:val="99"/>
              </w:numPr>
              <w:spacing w:after="120" w:line="276" w:lineRule="auto"/>
              <w:ind w:left="360"/>
              <w:contextualSpacing w:val="0"/>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Ustanovená osoba plní najmä tieto úlohy</w:t>
            </w:r>
          </w:p>
          <w:p w14:paraId="1AB15D55" w14:textId="77777777" w:rsidR="00E50F47" w:rsidRPr="00390778" w:rsidRDefault="00E50F47" w:rsidP="00872BAF">
            <w:pPr>
              <w:pStyle w:val="Odsekzoznamu"/>
              <w:numPr>
                <w:ilvl w:val="1"/>
                <w:numId w:val="99"/>
              </w:numPr>
              <w:spacing w:after="120" w:line="276" w:lineRule="auto"/>
              <w:ind w:left="81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poskytuje zamestnancom a príslušníkom Finančnej spravodajskej jednotky poradenstvo v súvislosti s </w:t>
            </w:r>
            <w:r w:rsidRPr="00390778">
              <w:rPr>
                <w:rFonts w:ascii="Times New Roman" w:eastAsia="Times New Roman" w:hAnsi="Times New Roman" w:cs="Times New Roman"/>
                <w:sz w:val="20"/>
                <w:szCs w:val="20"/>
              </w:rPr>
              <w:lastRenderedPageBreak/>
              <w:t>akoukoľvek činnosťou, ktorú vykonáva Finančná spravodajská jednotka, ak to ustanovená osoba považuje za potrebné alebo ak o to zamestnanci alebo príslušníci Finančnej spravodajskej jednotky požiadajú, pričom nesmie neprimerane zasahovať do tejto činnosti ani ju odďaľovať,</w:t>
            </w:r>
          </w:p>
          <w:p w14:paraId="21563310" w14:textId="77777777" w:rsidR="00E50F47" w:rsidRPr="00390778" w:rsidRDefault="00E50F47" w:rsidP="00872BAF">
            <w:pPr>
              <w:pStyle w:val="Odsekzoznamu"/>
              <w:numPr>
                <w:ilvl w:val="1"/>
                <w:numId w:val="99"/>
              </w:numPr>
              <w:spacing w:after="120" w:line="276" w:lineRule="auto"/>
              <w:ind w:left="81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podporuje a monitoruje dodržiavanie základných práv zo strany Finančnej spravodajskej jednotky,</w:t>
            </w:r>
          </w:p>
          <w:p w14:paraId="02F1B499" w14:textId="77777777" w:rsidR="00E50F47" w:rsidRPr="00390778" w:rsidRDefault="00E50F47" w:rsidP="00872BAF">
            <w:pPr>
              <w:pStyle w:val="Odsekzoznamu"/>
              <w:numPr>
                <w:ilvl w:val="1"/>
                <w:numId w:val="99"/>
              </w:numPr>
              <w:spacing w:after="120" w:line="276" w:lineRule="auto"/>
              <w:ind w:left="81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poskytuje nezáväzné stanoviská k súladu činností Finančnej spravodajskej jednotky so základnými právami,</w:t>
            </w:r>
          </w:p>
          <w:p w14:paraId="0DAA0583" w14:textId="77777777" w:rsidR="00E50F47" w:rsidRPr="00390778" w:rsidRDefault="00E50F47" w:rsidP="00872BAF">
            <w:pPr>
              <w:pStyle w:val="Odsekzoznamu"/>
              <w:numPr>
                <w:ilvl w:val="1"/>
                <w:numId w:val="99"/>
              </w:numPr>
              <w:spacing w:after="120" w:line="276" w:lineRule="auto"/>
              <w:ind w:left="81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informuje riaditeľa Finančnej spravodajskej jednotky o možných porušeniach základných práv pri jej činnosti. </w:t>
            </w:r>
          </w:p>
        </w:tc>
        <w:tc>
          <w:tcPr>
            <w:tcW w:w="802" w:type="dxa"/>
            <w:tcBorders>
              <w:top w:val="single" w:sz="4" w:space="0" w:color="auto"/>
              <w:left w:val="single" w:sz="4" w:space="0" w:color="auto"/>
              <w:bottom w:val="single" w:sz="4" w:space="0" w:color="auto"/>
              <w:right w:val="single" w:sz="4" w:space="0" w:color="auto"/>
            </w:tcBorders>
          </w:tcPr>
          <w:p w14:paraId="4EA22159"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CE62B00" w14:textId="4E9A2EA3"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650C666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7C1819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5956794" w14:textId="77777777" w:rsidR="00E50F47" w:rsidRPr="00390778" w:rsidRDefault="00E50F47" w:rsidP="00D805EA">
            <w:pPr>
              <w:pStyle w:val="Default"/>
              <w:jc w:val="center"/>
              <w:rPr>
                <w:color w:val="auto"/>
                <w:sz w:val="20"/>
                <w:szCs w:val="20"/>
              </w:rPr>
            </w:pPr>
          </w:p>
        </w:tc>
      </w:tr>
      <w:tr w:rsidR="00390778" w:rsidRPr="00390778" w14:paraId="5FD1C53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3F28273" w14:textId="77777777" w:rsidR="00E50F47" w:rsidRPr="00390778" w:rsidRDefault="00E50F47" w:rsidP="00D805EA">
            <w:pPr>
              <w:pStyle w:val="Default"/>
              <w:jc w:val="center"/>
              <w:rPr>
                <w:color w:val="auto"/>
                <w:sz w:val="20"/>
                <w:szCs w:val="20"/>
              </w:rPr>
            </w:pPr>
            <w:r w:rsidRPr="00390778">
              <w:rPr>
                <w:color w:val="auto"/>
                <w:sz w:val="20"/>
                <w:szCs w:val="20"/>
              </w:rPr>
              <w:t>Č: 20</w:t>
            </w:r>
          </w:p>
          <w:p w14:paraId="39836D10"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01FBDF40" w14:textId="77777777" w:rsidR="00E50F47" w:rsidRPr="00390778" w:rsidRDefault="00E50F47" w:rsidP="00D805EA">
            <w:pPr>
              <w:pStyle w:val="Default"/>
              <w:jc w:val="both"/>
              <w:rPr>
                <w:color w:val="auto"/>
                <w:sz w:val="20"/>
                <w:szCs w:val="20"/>
              </w:rPr>
            </w:pPr>
            <w:r w:rsidRPr="00390778">
              <w:rPr>
                <w:color w:val="auto"/>
                <w:sz w:val="20"/>
                <w:szCs w:val="20"/>
              </w:rPr>
              <w:t>3. Jednotka FIU zabezpečí, aby úradník pre základné práva nedostával žiadne pokyny k plneniu svojich úloh.</w:t>
            </w:r>
          </w:p>
        </w:tc>
        <w:tc>
          <w:tcPr>
            <w:tcW w:w="636" w:type="dxa"/>
            <w:tcBorders>
              <w:top w:val="single" w:sz="4" w:space="0" w:color="auto"/>
              <w:left w:val="single" w:sz="4" w:space="0" w:color="auto"/>
              <w:bottom w:val="single" w:sz="4" w:space="0" w:color="auto"/>
              <w:right w:val="single" w:sz="4" w:space="0" w:color="auto"/>
            </w:tcBorders>
          </w:tcPr>
          <w:p w14:paraId="36B044F6"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23525961" w14:textId="3054F5C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93B97B6" w14:textId="77777777" w:rsidR="00E50F47" w:rsidRPr="00390778" w:rsidRDefault="00E50F47" w:rsidP="00D805EA">
            <w:pPr>
              <w:pStyle w:val="Default"/>
              <w:jc w:val="center"/>
              <w:rPr>
                <w:color w:val="auto"/>
              </w:rPr>
            </w:pPr>
            <w:r w:rsidRPr="00390778">
              <w:rPr>
                <w:color w:val="auto"/>
                <w:sz w:val="20"/>
                <w:szCs w:val="20"/>
              </w:rPr>
              <w:t xml:space="preserve">§ 13 </w:t>
            </w:r>
          </w:p>
          <w:p w14:paraId="6E37E0CE" w14:textId="77777777" w:rsidR="00E50F47" w:rsidRPr="00390778" w:rsidRDefault="00E50F47" w:rsidP="00D805EA">
            <w:pPr>
              <w:pStyle w:val="Default"/>
              <w:jc w:val="center"/>
              <w:rPr>
                <w:color w:val="auto"/>
              </w:rPr>
            </w:pPr>
          </w:p>
          <w:p w14:paraId="70B827CF" w14:textId="77777777" w:rsidR="00E50F47" w:rsidRPr="00390778" w:rsidRDefault="00E50F47" w:rsidP="00D805EA">
            <w:pPr>
              <w:pStyle w:val="Default"/>
              <w:jc w:val="center"/>
              <w:rPr>
                <w:rFonts w:ascii="Segoe UI Emoji" w:eastAsia="Segoe UI Emoji" w:hAnsi="Segoe UI Emoji" w:cs="Segoe UI Emoji"/>
                <w:color w:val="auto"/>
                <w:sz w:val="20"/>
                <w:szCs w:val="20"/>
              </w:rPr>
            </w:pPr>
            <w:r w:rsidRPr="00390778">
              <w:rPr>
                <w:color w:val="auto"/>
                <w:sz w:val="20"/>
                <w:szCs w:val="20"/>
              </w:rPr>
              <w:t>O:3</w:t>
            </w:r>
          </w:p>
          <w:p w14:paraId="63DC1C78" w14:textId="77777777" w:rsidR="00E50F47" w:rsidRPr="00390778" w:rsidRDefault="00E50F47" w:rsidP="00D805EA">
            <w:pPr>
              <w:pStyle w:val="Default"/>
              <w:jc w:val="center"/>
              <w:rPr>
                <w:color w:val="auto"/>
                <w:sz w:val="20"/>
                <w:szCs w:val="20"/>
              </w:rPr>
            </w:pPr>
          </w:p>
          <w:p w14:paraId="0E3D1392" w14:textId="77777777" w:rsidR="00E50F47" w:rsidRPr="00390778" w:rsidRDefault="00E50F47" w:rsidP="00D805EA">
            <w:pPr>
              <w:pStyle w:val="Default"/>
              <w:jc w:val="center"/>
              <w:rPr>
                <w:color w:val="auto"/>
                <w:sz w:val="20"/>
                <w:szCs w:val="20"/>
              </w:rPr>
            </w:pPr>
          </w:p>
          <w:p w14:paraId="582471B3" w14:textId="77777777" w:rsidR="00E50F47" w:rsidRPr="00390778" w:rsidRDefault="00E50F47" w:rsidP="00D805EA">
            <w:pPr>
              <w:pStyle w:val="Default"/>
              <w:jc w:val="center"/>
              <w:rPr>
                <w:color w:val="auto"/>
                <w:sz w:val="20"/>
                <w:szCs w:val="20"/>
              </w:rPr>
            </w:pPr>
          </w:p>
          <w:p w14:paraId="092AB992" w14:textId="77777777" w:rsidR="00E50F47" w:rsidRPr="00390778" w:rsidRDefault="00E50F47" w:rsidP="00D805EA">
            <w:pPr>
              <w:pStyle w:val="Default"/>
              <w:jc w:val="center"/>
              <w:rPr>
                <w:color w:val="auto"/>
                <w:sz w:val="20"/>
                <w:szCs w:val="20"/>
              </w:rPr>
            </w:pPr>
          </w:p>
          <w:p w14:paraId="471DCBD6" w14:textId="77777777" w:rsidR="00E50F47" w:rsidRPr="00390778" w:rsidRDefault="00E50F47" w:rsidP="00D805EA">
            <w:pPr>
              <w:pStyle w:val="Default"/>
              <w:jc w:val="center"/>
              <w:rPr>
                <w:color w:val="auto"/>
                <w:sz w:val="20"/>
                <w:szCs w:val="20"/>
              </w:rPr>
            </w:pPr>
          </w:p>
          <w:p w14:paraId="5D21BA9D"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72010C1F" w14:textId="77777777" w:rsidR="00E50F47" w:rsidRPr="00390778" w:rsidRDefault="00E50F47" w:rsidP="00D805EA">
            <w:pPr>
              <w:spacing w:after="120"/>
              <w:jc w:val="both"/>
              <w:rPr>
                <w:rFonts w:ascii="Times New Roman" w:eastAsia="Times New Roman" w:hAnsi="Times New Roman" w:cs="Times New Roman"/>
                <w:sz w:val="20"/>
                <w:szCs w:val="20"/>
              </w:rPr>
            </w:pPr>
          </w:p>
          <w:p w14:paraId="2D3B0177" w14:textId="77777777" w:rsidR="00E50F47" w:rsidRPr="00390778" w:rsidRDefault="00E50F47" w:rsidP="00872BAF">
            <w:pPr>
              <w:numPr>
                <w:ilvl w:val="0"/>
                <w:numId w:val="99"/>
              </w:numPr>
              <w:spacing w:after="120" w:line="276" w:lineRule="auto"/>
              <w:ind w:left="357" w:hanging="35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zabezpečí, aby ustanovená osoba vykonávala svoje úlohy nezávisle a nepodliehala pokynom pri ich plnení.</w:t>
            </w:r>
          </w:p>
          <w:p w14:paraId="4BB403FA" w14:textId="77777777" w:rsidR="00E50F47" w:rsidRPr="00390778" w:rsidRDefault="00E50F47" w:rsidP="00872BAF">
            <w:pPr>
              <w:numPr>
                <w:ilvl w:val="0"/>
                <w:numId w:val="99"/>
              </w:numPr>
              <w:spacing w:after="12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Výkon funkcie ustanovenej osoby nesmie byť dôvodom na služobné </w:t>
            </w:r>
            <w:r w:rsidRPr="00390778">
              <w:rPr>
                <w:rFonts w:ascii="Times New Roman" w:eastAsia="Times New Roman" w:hAnsi="Times New Roman" w:cs="Times New Roman"/>
                <w:sz w:val="20"/>
                <w:szCs w:val="20"/>
              </w:rPr>
              <w:lastRenderedPageBreak/>
              <w:t xml:space="preserve">znevýhodnenie príslušníka Finančnej spravodajskej jednotky. Príslušník nesmie byť z dôvodu výkonu tejto funkcie alebo z dôvodu obsahu stanovísk podľa odseku 2 písm. c) predmetom nepriaznivého služobného hodnotenia, disciplinárneho postihu, preloženia na inú funkciu, odvolania z funkcie alebo skončenia služobného pomeru, ak konal v dobrej viere a v súlade so zákonom. </w:t>
            </w:r>
          </w:p>
        </w:tc>
        <w:tc>
          <w:tcPr>
            <w:tcW w:w="802" w:type="dxa"/>
            <w:tcBorders>
              <w:top w:val="single" w:sz="4" w:space="0" w:color="auto"/>
              <w:left w:val="single" w:sz="4" w:space="0" w:color="auto"/>
              <w:bottom w:val="single" w:sz="4" w:space="0" w:color="auto"/>
              <w:right w:val="single" w:sz="4" w:space="0" w:color="auto"/>
            </w:tcBorders>
          </w:tcPr>
          <w:p w14:paraId="54096E2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0C3B20D"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E928B8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7001FC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ACFC553" w14:textId="77777777" w:rsidR="00E50F47" w:rsidRPr="00390778" w:rsidRDefault="00E50F47" w:rsidP="00D805EA">
            <w:pPr>
              <w:pStyle w:val="Default"/>
              <w:jc w:val="center"/>
              <w:rPr>
                <w:color w:val="auto"/>
                <w:sz w:val="20"/>
                <w:szCs w:val="20"/>
              </w:rPr>
            </w:pPr>
          </w:p>
        </w:tc>
      </w:tr>
      <w:tr w:rsidR="00390778" w:rsidRPr="00390778" w14:paraId="2E7A22F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D869995" w14:textId="77777777" w:rsidR="00E50F47" w:rsidRPr="00390778" w:rsidRDefault="00E50F47" w:rsidP="00D805EA">
            <w:pPr>
              <w:pStyle w:val="Default"/>
              <w:jc w:val="center"/>
              <w:rPr>
                <w:color w:val="auto"/>
                <w:sz w:val="20"/>
                <w:szCs w:val="20"/>
              </w:rPr>
            </w:pPr>
            <w:r w:rsidRPr="00390778">
              <w:rPr>
                <w:color w:val="auto"/>
                <w:sz w:val="20"/>
                <w:szCs w:val="20"/>
              </w:rPr>
              <w:t>Č: 21</w:t>
            </w:r>
          </w:p>
          <w:p w14:paraId="7FBEA61E" w14:textId="77777777" w:rsidR="00E50F47" w:rsidRPr="00390778" w:rsidRDefault="00E50F47" w:rsidP="00D805EA">
            <w:pPr>
              <w:pStyle w:val="Default"/>
              <w:jc w:val="center"/>
              <w:rPr>
                <w:color w:val="auto"/>
                <w:sz w:val="20"/>
                <w:szCs w:val="20"/>
              </w:rPr>
            </w:pPr>
          </w:p>
          <w:p w14:paraId="4FF7C78E"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FAF79C2" w14:textId="77777777" w:rsidR="00E50F47" w:rsidRPr="00390778" w:rsidRDefault="00E50F47" w:rsidP="00D805EA">
            <w:pPr>
              <w:pStyle w:val="Default"/>
              <w:jc w:val="center"/>
              <w:rPr>
                <w:color w:val="auto"/>
                <w:sz w:val="20"/>
                <w:szCs w:val="20"/>
              </w:rPr>
            </w:pPr>
          </w:p>
          <w:p w14:paraId="39DF0C40" w14:textId="77777777" w:rsidR="00E50F47" w:rsidRPr="00390778" w:rsidRDefault="00E50F47" w:rsidP="00D805EA">
            <w:pPr>
              <w:pStyle w:val="Default"/>
              <w:jc w:val="center"/>
              <w:rPr>
                <w:color w:val="auto"/>
                <w:sz w:val="20"/>
                <w:szCs w:val="20"/>
              </w:rPr>
            </w:pPr>
          </w:p>
          <w:p w14:paraId="3CE5C7FF" w14:textId="77777777" w:rsidR="00E50F47" w:rsidRPr="00390778" w:rsidRDefault="00E50F47" w:rsidP="00D805EA">
            <w:pPr>
              <w:pStyle w:val="Default"/>
              <w:jc w:val="center"/>
              <w:rPr>
                <w:color w:val="auto"/>
                <w:sz w:val="20"/>
                <w:szCs w:val="20"/>
              </w:rPr>
            </w:pPr>
          </w:p>
          <w:p w14:paraId="563645D2" w14:textId="77777777" w:rsidR="00E50F47" w:rsidRPr="00390778" w:rsidRDefault="00E50F47" w:rsidP="00D805EA">
            <w:pPr>
              <w:pStyle w:val="Default"/>
              <w:jc w:val="center"/>
              <w:rPr>
                <w:color w:val="auto"/>
                <w:sz w:val="20"/>
                <w:szCs w:val="20"/>
              </w:rPr>
            </w:pPr>
          </w:p>
          <w:p w14:paraId="7B216E5D" w14:textId="77777777" w:rsidR="00E50F47" w:rsidRPr="00390778" w:rsidRDefault="00E50F47" w:rsidP="00D805EA">
            <w:pPr>
              <w:pStyle w:val="Default"/>
              <w:jc w:val="center"/>
              <w:rPr>
                <w:color w:val="auto"/>
                <w:sz w:val="20"/>
                <w:szCs w:val="20"/>
              </w:rPr>
            </w:pPr>
          </w:p>
          <w:p w14:paraId="4C93E743" w14:textId="77777777" w:rsidR="00E50F47" w:rsidRPr="00390778" w:rsidRDefault="00E50F47" w:rsidP="00D805EA">
            <w:pPr>
              <w:pStyle w:val="Default"/>
              <w:jc w:val="center"/>
              <w:rPr>
                <w:color w:val="auto"/>
                <w:sz w:val="20"/>
                <w:szCs w:val="20"/>
              </w:rPr>
            </w:pPr>
          </w:p>
          <w:p w14:paraId="611BCA62" w14:textId="77777777" w:rsidR="00E50F47" w:rsidRPr="00390778" w:rsidRDefault="00E50F47" w:rsidP="00D805EA">
            <w:pPr>
              <w:pStyle w:val="Default"/>
              <w:jc w:val="center"/>
              <w:rPr>
                <w:color w:val="auto"/>
                <w:sz w:val="20"/>
                <w:szCs w:val="20"/>
              </w:rPr>
            </w:pPr>
          </w:p>
          <w:p w14:paraId="022FF1AA" w14:textId="77777777" w:rsidR="00E50F47" w:rsidRPr="00390778" w:rsidRDefault="00E50F47" w:rsidP="00D805EA">
            <w:pPr>
              <w:pStyle w:val="Default"/>
              <w:jc w:val="center"/>
              <w:rPr>
                <w:color w:val="auto"/>
                <w:sz w:val="20"/>
                <w:szCs w:val="20"/>
              </w:rPr>
            </w:pPr>
          </w:p>
          <w:p w14:paraId="0456B4FE" w14:textId="77777777" w:rsidR="00E50F47" w:rsidRPr="00390778" w:rsidRDefault="00E50F47" w:rsidP="00D805EA">
            <w:pPr>
              <w:pStyle w:val="Default"/>
              <w:jc w:val="center"/>
              <w:rPr>
                <w:color w:val="auto"/>
                <w:sz w:val="20"/>
                <w:szCs w:val="20"/>
              </w:rPr>
            </w:pPr>
          </w:p>
          <w:p w14:paraId="0D6A2A87"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3CEE34A2" w14:textId="77777777" w:rsidR="00E50F47" w:rsidRPr="00390778" w:rsidRDefault="00E50F47" w:rsidP="00D805EA">
            <w:pPr>
              <w:pStyle w:val="Default"/>
              <w:jc w:val="center"/>
              <w:rPr>
                <w:b/>
                <w:bCs/>
                <w:color w:val="auto"/>
                <w:sz w:val="20"/>
                <w:szCs w:val="20"/>
              </w:rPr>
            </w:pPr>
            <w:r w:rsidRPr="00390778">
              <w:rPr>
                <w:b/>
                <w:bCs/>
                <w:color w:val="auto"/>
                <w:sz w:val="20"/>
                <w:szCs w:val="20"/>
              </w:rPr>
              <w:t>Prístup k informáciám</w:t>
            </w:r>
          </w:p>
          <w:p w14:paraId="1965ECE7" w14:textId="77777777" w:rsidR="00E50F47" w:rsidRPr="00390778" w:rsidRDefault="00E50F47" w:rsidP="00D805EA">
            <w:pPr>
              <w:pStyle w:val="Default"/>
              <w:jc w:val="both"/>
              <w:rPr>
                <w:color w:val="auto"/>
                <w:sz w:val="20"/>
                <w:szCs w:val="20"/>
              </w:rPr>
            </w:pPr>
          </w:p>
          <w:p w14:paraId="763E24FE"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jednotky FIU mali bez ohľadu na svoje organizačné postavenie prístup k informáciám, ktoré potrebujú na plnenie svojich úloh, vrátane finančných a administratívnych informácií a informácií v oblasti presadzovania práva. Členské štáty zabezpečia, aby jednotky FIU mali aspoň: </w:t>
            </w:r>
          </w:p>
          <w:p w14:paraId="491E24A0" w14:textId="77777777" w:rsidR="00E50F47" w:rsidRPr="00390778" w:rsidRDefault="00E50F47" w:rsidP="00D805EA">
            <w:pPr>
              <w:pStyle w:val="Default"/>
              <w:jc w:val="both"/>
              <w:rPr>
                <w:color w:val="auto"/>
                <w:sz w:val="20"/>
                <w:szCs w:val="20"/>
              </w:rPr>
            </w:pPr>
            <w:r w:rsidRPr="00390778">
              <w:rPr>
                <w:color w:val="auto"/>
                <w:sz w:val="20"/>
                <w:szCs w:val="20"/>
              </w:rPr>
              <w:t xml:space="preserve">a) okamžitý a priamy prístup k týmto finančným informáciám: </w:t>
            </w:r>
          </w:p>
          <w:p w14:paraId="246FEDCF"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 informácie obsiahnuté vo vnútroštátnych centralizovaných automatizovaných mechanizmoch v súlade s článkom 16; </w:t>
            </w:r>
          </w:p>
          <w:p w14:paraId="7502F650"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ii) informácie od povinných subjektov vrátane informácií o prevodoch finančných prostriedkov v zmysle vymedzenia v článku 3 bode 9 </w:t>
            </w:r>
            <w:r w:rsidRPr="00390778">
              <w:rPr>
                <w:color w:val="auto"/>
                <w:sz w:val="20"/>
                <w:szCs w:val="20"/>
              </w:rPr>
              <w:lastRenderedPageBreak/>
              <w:t xml:space="preserve">nariadenia (EÚ) 2023/1113 a o prevodoch kryptoaktív v zmysle vymedzenia v článku 3 bode 10 uvedeného nariadenia; </w:t>
            </w:r>
          </w:p>
          <w:p w14:paraId="0DB04C48"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iii) informácie o hypotekárnych úveroch a pôžičkách; </w:t>
            </w:r>
          </w:p>
          <w:p w14:paraId="3F6B2B51"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iv) informácie obsiahnuté vo vnútroštátnych menových a zmenárenských databázach; </w:t>
            </w:r>
          </w:p>
          <w:p w14:paraId="0D698F02" w14:textId="77777777" w:rsidR="00E50F47" w:rsidRPr="00390778" w:rsidRDefault="00E50F47" w:rsidP="00D805EA">
            <w:pPr>
              <w:pStyle w:val="Default"/>
              <w:ind w:left="325"/>
              <w:jc w:val="both"/>
              <w:rPr>
                <w:color w:val="auto"/>
                <w:sz w:val="20"/>
                <w:szCs w:val="20"/>
              </w:rPr>
            </w:pPr>
            <w:r w:rsidRPr="00390778">
              <w:rPr>
                <w:color w:val="auto"/>
                <w:sz w:val="20"/>
                <w:szCs w:val="20"/>
              </w:rPr>
              <w:t>v) informácie o cenných papieroch;</w:t>
            </w:r>
          </w:p>
        </w:tc>
        <w:tc>
          <w:tcPr>
            <w:tcW w:w="636" w:type="dxa"/>
            <w:tcBorders>
              <w:top w:val="single" w:sz="4" w:space="0" w:color="auto"/>
              <w:left w:val="single" w:sz="4" w:space="0" w:color="auto"/>
              <w:bottom w:val="single" w:sz="4" w:space="0" w:color="auto"/>
              <w:right w:val="single" w:sz="4" w:space="0" w:color="auto"/>
            </w:tcBorders>
          </w:tcPr>
          <w:p w14:paraId="259FE545" w14:textId="77777777" w:rsidR="00E50F47" w:rsidRPr="00390778" w:rsidRDefault="00E50F47" w:rsidP="00D805EA">
            <w:pPr>
              <w:pStyle w:val="Default"/>
              <w:jc w:val="center"/>
              <w:rPr>
                <w:color w:val="auto"/>
                <w:sz w:val="20"/>
                <w:szCs w:val="20"/>
              </w:rPr>
            </w:pPr>
          </w:p>
          <w:p w14:paraId="022B3B9F" w14:textId="77777777" w:rsidR="00E50F47" w:rsidRPr="00390778" w:rsidRDefault="00E50F47" w:rsidP="00D805EA">
            <w:pPr>
              <w:pStyle w:val="Default"/>
              <w:jc w:val="center"/>
              <w:rPr>
                <w:color w:val="auto"/>
                <w:sz w:val="20"/>
                <w:szCs w:val="20"/>
              </w:rPr>
            </w:pPr>
          </w:p>
          <w:p w14:paraId="4F9AF50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6B755E8" w14:textId="48B5003C" w:rsidR="00E50F47" w:rsidRPr="00390778" w:rsidRDefault="0065737B" w:rsidP="00D805EA">
            <w:pPr>
              <w:pStyle w:val="Default"/>
              <w:jc w:val="center"/>
              <w:rPr>
                <w:color w:val="auto"/>
              </w:rPr>
            </w:pPr>
            <w:r>
              <w:rPr>
                <w:color w:val="auto"/>
                <w:sz w:val="20"/>
                <w:szCs w:val="20"/>
              </w:rPr>
              <w:t xml:space="preserve">Čl. I návrhu zákona </w:t>
            </w:r>
          </w:p>
          <w:p w14:paraId="42676485" w14:textId="77777777" w:rsidR="00E50F47" w:rsidRPr="00390778" w:rsidRDefault="00E50F47" w:rsidP="00D805EA">
            <w:pPr>
              <w:pStyle w:val="Default"/>
              <w:jc w:val="center"/>
              <w:rPr>
                <w:color w:val="auto"/>
                <w:sz w:val="20"/>
                <w:szCs w:val="20"/>
              </w:rPr>
            </w:pPr>
          </w:p>
          <w:p w14:paraId="138827D9" w14:textId="77777777" w:rsidR="00E50F47" w:rsidRPr="00390778" w:rsidRDefault="00E50F47" w:rsidP="00D805EA">
            <w:pPr>
              <w:pStyle w:val="Default"/>
              <w:jc w:val="center"/>
              <w:rPr>
                <w:color w:val="auto"/>
                <w:sz w:val="20"/>
                <w:szCs w:val="20"/>
              </w:rPr>
            </w:pPr>
          </w:p>
          <w:p w14:paraId="696D6807" w14:textId="77777777" w:rsidR="00E50F47" w:rsidRPr="00390778" w:rsidRDefault="00E50F47" w:rsidP="00D805EA">
            <w:pPr>
              <w:pStyle w:val="Default"/>
              <w:jc w:val="center"/>
              <w:rPr>
                <w:color w:val="auto"/>
                <w:sz w:val="20"/>
                <w:szCs w:val="20"/>
              </w:rPr>
            </w:pPr>
          </w:p>
          <w:p w14:paraId="253CB73A" w14:textId="77777777" w:rsidR="00E50F47" w:rsidRPr="00390778" w:rsidRDefault="00E50F47" w:rsidP="00D805EA">
            <w:pPr>
              <w:pStyle w:val="Default"/>
              <w:jc w:val="center"/>
              <w:rPr>
                <w:color w:val="auto"/>
                <w:sz w:val="20"/>
                <w:szCs w:val="20"/>
              </w:rPr>
            </w:pPr>
          </w:p>
          <w:p w14:paraId="254DE804" w14:textId="77777777" w:rsidR="00E50F47" w:rsidRPr="00390778" w:rsidRDefault="00E50F47" w:rsidP="00D805EA">
            <w:pPr>
              <w:pStyle w:val="Default"/>
              <w:jc w:val="center"/>
              <w:rPr>
                <w:color w:val="auto"/>
                <w:sz w:val="20"/>
                <w:szCs w:val="20"/>
              </w:rPr>
            </w:pPr>
          </w:p>
          <w:p w14:paraId="38CAA0EB" w14:textId="77777777" w:rsidR="00E50F47" w:rsidRPr="00390778" w:rsidRDefault="00E50F47" w:rsidP="00D805EA">
            <w:pPr>
              <w:pStyle w:val="Default"/>
              <w:jc w:val="center"/>
              <w:rPr>
                <w:color w:val="auto"/>
                <w:sz w:val="20"/>
                <w:szCs w:val="20"/>
              </w:rPr>
            </w:pPr>
          </w:p>
          <w:p w14:paraId="508C2B71" w14:textId="77777777" w:rsidR="00E50F47" w:rsidRPr="00390778" w:rsidRDefault="00E50F47" w:rsidP="00D805EA">
            <w:pPr>
              <w:pStyle w:val="Default"/>
              <w:jc w:val="center"/>
              <w:rPr>
                <w:color w:val="auto"/>
                <w:sz w:val="20"/>
                <w:szCs w:val="20"/>
              </w:rPr>
            </w:pPr>
          </w:p>
          <w:p w14:paraId="2C6B6040" w14:textId="77777777" w:rsidR="00E50F47" w:rsidRPr="00390778" w:rsidRDefault="00E50F47" w:rsidP="00D805EA">
            <w:pPr>
              <w:pStyle w:val="Default"/>
              <w:jc w:val="center"/>
              <w:rPr>
                <w:color w:val="auto"/>
                <w:sz w:val="20"/>
                <w:szCs w:val="20"/>
              </w:rPr>
            </w:pPr>
          </w:p>
          <w:p w14:paraId="2E5834B1" w14:textId="77777777" w:rsidR="00E50F47" w:rsidRPr="00390778" w:rsidRDefault="00E50F47" w:rsidP="00D805EA">
            <w:pPr>
              <w:pStyle w:val="Default"/>
              <w:jc w:val="center"/>
              <w:rPr>
                <w:color w:val="auto"/>
                <w:sz w:val="20"/>
                <w:szCs w:val="20"/>
              </w:rPr>
            </w:pPr>
          </w:p>
          <w:p w14:paraId="08EA420C" w14:textId="77777777" w:rsidR="00E50F47" w:rsidRPr="00390778" w:rsidRDefault="00E50F47" w:rsidP="00D805EA">
            <w:pPr>
              <w:pStyle w:val="Default"/>
              <w:jc w:val="center"/>
              <w:rPr>
                <w:color w:val="auto"/>
                <w:sz w:val="20"/>
                <w:szCs w:val="20"/>
              </w:rPr>
            </w:pPr>
          </w:p>
          <w:p w14:paraId="1DF46E60" w14:textId="77777777" w:rsidR="00E50F47" w:rsidRPr="00390778" w:rsidRDefault="00E50F47" w:rsidP="00D805EA">
            <w:pPr>
              <w:pStyle w:val="Default"/>
              <w:jc w:val="center"/>
              <w:rPr>
                <w:color w:val="auto"/>
                <w:sz w:val="20"/>
                <w:szCs w:val="20"/>
              </w:rPr>
            </w:pPr>
          </w:p>
          <w:p w14:paraId="453B0C33" w14:textId="77777777" w:rsidR="00E50F47" w:rsidRPr="00390778" w:rsidRDefault="00E50F47" w:rsidP="00D805EA">
            <w:pPr>
              <w:pStyle w:val="Default"/>
              <w:jc w:val="center"/>
              <w:rPr>
                <w:color w:val="auto"/>
                <w:sz w:val="20"/>
                <w:szCs w:val="20"/>
              </w:rPr>
            </w:pPr>
          </w:p>
          <w:p w14:paraId="054FEAA1" w14:textId="77777777" w:rsidR="00E50F47" w:rsidRPr="00390778" w:rsidRDefault="00E50F47" w:rsidP="00D805EA">
            <w:pPr>
              <w:pStyle w:val="Default"/>
              <w:jc w:val="center"/>
              <w:rPr>
                <w:color w:val="auto"/>
                <w:sz w:val="20"/>
                <w:szCs w:val="20"/>
              </w:rPr>
            </w:pPr>
          </w:p>
          <w:p w14:paraId="65E8DDC1" w14:textId="77777777" w:rsidR="00E50F47" w:rsidRPr="00390778" w:rsidRDefault="00E50F47" w:rsidP="00D805EA">
            <w:pPr>
              <w:pStyle w:val="Default"/>
              <w:jc w:val="center"/>
              <w:rPr>
                <w:color w:val="auto"/>
                <w:sz w:val="20"/>
                <w:szCs w:val="20"/>
              </w:rPr>
            </w:pPr>
          </w:p>
          <w:p w14:paraId="319028F4" w14:textId="77777777" w:rsidR="00E50F47" w:rsidRPr="00390778" w:rsidRDefault="00E50F47" w:rsidP="00D805EA">
            <w:pPr>
              <w:pStyle w:val="Default"/>
              <w:jc w:val="center"/>
              <w:rPr>
                <w:color w:val="auto"/>
                <w:sz w:val="20"/>
                <w:szCs w:val="20"/>
              </w:rPr>
            </w:pPr>
          </w:p>
          <w:p w14:paraId="027FEB71" w14:textId="77777777" w:rsidR="00E50F47" w:rsidRPr="00390778" w:rsidRDefault="00E50F47" w:rsidP="00D805EA">
            <w:pPr>
              <w:pStyle w:val="Default"/>
              <w:jc w:val="center"/>
              <w:rPr>
                <w:color w:val="auto"/>
                <w:sz w:val="20"/>
                <w:szCs w:val="20"/>
              </w:rPr>
            </w:pPr>
          </w:p>
          <w:p w14:paraId="0077F684" w14:textId="77777777" w:rsidR="00E50F47" w:rsidRPr="00390778" w:rsidRDefault="00E50F47" w:rsidP="00D805EA">
            <w:pPr>
              <w:pStyle w:val="Default"/>
              <w:jc w:val="center"/>
              <w:rPr>
                <w:color w:val="auto"/>
                <w:sz w:val="20"/>
                <w:szCs w:val="20"/>
              </w:rPr>
            </w:pPr>
          </w:p>
          <w:p w14:paraId="1538DCBB" w14:textId="77777777" w:rsidR="00E50F47" w:rsidRPr="00390778" w:rsidRDefault="00E50F47" w:rsidP="00D805EA">
            <w:pPr>
              <w:pStyle w:val="Default"/>
              <w:jc w:val="center"/>
              <w:rPr>
                <w:color w:val="auto"/>
                <w:sz w:val="20"/>
                <w:szCs w:val="20"/>
              </w:rPr>
            </w:pPr>
          </w:p>
          <w:p w14:paraId="4178B3F1" w14:textId="77777777" w:rsidR="00E50F47" w:rsidRPr="00390778" w:rsidRDefault="00E50F47" w:rsidP="00D805EA">
            <w:pPr>
              <w:pStyle w:val="Default"/>
              <w:jc w:val="center"/>
              <w:rPr>
                <w:color w:val="auto"/>
                <w:sz w:val="20"/>
                <w:szCs w:val="20"/>
              </w:rPr>
            </w:pPr>
          </w:p>
          <w:p w14:paraId="4E9BEC3D" w14:textId="77777777" w:rsidR="00E50F47" w:rsidRPr="00390778" w:rsidRDefault="00E50F47" w:rsidP="00D805EA">
            <w:pPr>
              <w:pStyle w:val="Default"/>
              <w:jc w:val="center"/>
              <w:rPr>
                <w:color w:val="auto"/>
                <w:sz w:val="20"/>
                <w:szCs w:val="20"/>
              </w:rPr>
            </w:pPr>
          </w:p>
          <w:p w14:paraId="4EC2BB59" w14:textId="77777777" w:rsidR="00E50F47" w:rsidRPr="00390778" w:rsidRDefault="00E50F47" w:rsidP="00D805EA">
            <w:pPr>
              <w:pStyle w:val="Default"/>
              <w:jc w:val="center"/>
              <w:rPr>
                <w:color w:val="auto"/>
                <w:sz w:val="20"/>
                <w:szCs w:val="20"/>
              </w:rPr>
            </w:pPr>
          </w:p>
          <w:p w14:paraId="1F9A2159" w14:textId="77777777" w:rsidR="00E50F47" w:rsidRPr="00390778" w:rsidRDefault="00E50F47" w:rsidP="00D805EA">
            <w:pPr>
              <w:pStyle w:val="Default"/>
              <w:jc w:val="center"/>
              <w:rPr>
                <w:color w:val="auto"/>
                <w:sz w:val="20"/>
                <w:szCs w:val="20"/>
              </w:rPr>
            </w:pPr>
          </w:p>
          <w:p w14:paraId="76FE08E7" w14:textId="77777777" w:rsidR="00E50F47" w:rsidRPr="00390778" w:rsidRDefault="00E50F47" w:rsidP="00D805EA">
            <w:pPr>
              <w:pStyle w:val="Default"/>
              <w:jc w:val="center"/>
              <w:rPr>
                <w:color w:val="auto"/>
                <w:sz w:val="20"/>
                <w:szCs w:val="20"/>
              </w:rPr>
            </w:pPr>
          </w:p>
          <w:p w14:paraId="0AA88141" w14:textId="77777777" w:rsidR="00E50F47" w:rsidRPr="00390778" w:rsidRDefault="00E50F47" w:rsidP="00D805EA">
            <w:pPr>
              <w:pStyle w:val="Default"/>
              <w:jc w:val="center"/>
              <w:rPr>
                <w:color w:val="auto"/>
                <w:sz w:val="20"/>
                <w:szCs w:val="20"/>
              </w:rPr>
            </w:pPr>
          </w:p>
          <w:p w14:paraId="7D734D7C" w14:textId="77777777" w:rsidR="00E50F47" w:rsidRPr="00390778" w:rsidRDefault="00E50F47" w:rsidP="00D805EA">
            <w:pPr>
              <w:pStyle w:val="Default"/>
              <w:jc w:val="center"/>
              <w:rPr>
                <w:color w:val="auto"/>
                <w:sz w:val="20"/>
                <w:szCs w:val="20"/>
              </w:rPr>
            </w:pPr>
          </w:p>
          <w:p w14:paraId="4B709B10" w14:textId="77777777" w:rsidR="00E50F47" w:rsidRPr="00390778" w:rsidRDefault="00E50F47" w:rsidP="00D805EA">
            <w:pPr>
              <w:pStyle w:val="Default"/>
              <w:jc w:val="center"/>
              <w:rPr>
                <w:color w:val="auto"/>
                <w:sz w:val="20"/>
                <w:szCs w:val="20"/>
              </w:rPr>
            </w:pPr>
          </w:p>
          <w:p w14:paraId="39F988F5" w14:textId="77777777" w:rsidR="00E50F47" w:rsidRPr="00390778" w:rsidRDefault="00E50F47" w:rsidP="00D805EA">
            <w:pPr>
              <w:pStyle w:val="Default"/>
              <w:jc w:val="center"/>
              <w:rPr>
                <w:color w:val="auto"/>
                <w:sz w:val="20"/>
                <w:szCs w:val="20"/>
              </w:rPr>
            </w:pPr>
          </w:p>
          <w:p w14:paraId="3507F82B" w14:textId="77777777" w:rsidR="00E50F47" w:rsidRPr="00390778" w:rsidRDefault="00E50F47" w:rsidP="00D805EA">
            <w:pPr>
              <w:pStyle w:val="Default"/>
              <w:jc w:val="center"/>
              <w:rPr>
                <w:color w:val="auto"/>
                <w:sz w:val="20"/>
                <w:szCs w:val="20"/>
              </w:rPr>
            </w:pPr>
          </w:p>
          <w:p w14:paraId="0DC8694F" w14:textId="77777777" w:rsidR="00E50F47" w:rsidRPr="00390778" w:rsidRDefault="00E50F47" w:rsidP="00D805EA">
            <w:pPr>
              <w:pStyle w:val="Default"/>
              <w:jc w:val="center"/>
              <w:rPr>
                <w:color w:val="auto"/>
                <w:sz w:val="20"/>
                <w:szCs w:val="20"/>
              </w:rPr>
            </w:pPr>
          </w:p>
          <w:p w14:paraId="5C7CAD73" w14:textId="77777777" w:rsidR="00E50F47" w:rsidRPr="00390778" w:rsidRDefault="00E50F47" w:rsidP="00D805EA">
            <w:pPr>
              <w:pStyle w:val="Default"/>
              <w:jc w:val="center"/>
              <w:rPr>
                <w:color w:val="auto"/>
                <w:sz w:val="20"/>
                <w:szCs w:val="20"/>
              </w:rPr>
            </w:pPr>
          </w:p>
          <w:p w14:paraId="361705FF" w14:textId="77777777" w:rsidR="00E50F47" w:rsidRPr="00390778" w:rsidRDefault="00E50F47" w:rsidP="00D805EA">
            <w:pPr>
              <w:pStyle w:val="Default"/>
              <w:jc w:val="center"/>
              <w:rPr>
                <w:color w:val="auto"/>
                <w:sz w:val="20"/>
                <w:szCs w:val="20"/>
              </w:rPr>
            </w:pPr>
          </w:p>
          <w:p w14:paraId="2C4DCCB9" w14:textId="77777777" w:rsidR="00E50F47" w:rsidRPr="00390778" w:rsidRDefault="00E50F47" w:rsidP="00D805EA">
            <w:pPr>
              <w:pStyle w:val="Default"/>
              <w:jc w:val="center"/>
              <w:rPr>
                <w:color w:val="auto"/>
                <w:sz w:val="20"/>
                <w:szCs w:val="20"/>
              </w:rPr>
            </w:pPr>
          </w:p>
          <w:p w14:paraId="3FB39AD1" w14:textId="77777777" w:rsidR="00E50F47" w:rsidRPr="00390778" w:rsidRDefault="00E50F47" w:rsidP="00D805EA">
            <w:pPr>
              <w:pStyle w:val="Default"/>
              <w:jc w:val="center"/>
              <w:rPr>
                <w:color w:val="auto"/>
                <w:sz w:val="20"/>
                <w:szCs w:val="20"/>
              </w:rPr>
            </w:pPr>
          </w:p>
          <w:p w14:paraId="684713F2" w14:textId="77777777" w:rsidR="00E50F47" w:rsidRPr="00390778" w:rsidRDefault="00E50F47" w:rsidP="00D805EA">
            <w:pPr>
              <w:pStyle w:val="Default"/>
              <w:jc w:val="center"/>
              <w:rPr>
                <w:color w:val="auto"/>
                <w:sz w:val="20"/>
                <w:szCs w:val="20"/>
              </w:rPr>
            </w:pPr>
          </w:p>
          <w:p w14:paraId="09D52AD2" w14:textId="77777777" w:rsidR="00E50F47" w:rsidRPr="00390778" w:rsidRDefault="00E50F47" w:rsidP="00D805EA">
            <w:pPr>
              <w:pStyle w:val="Default"/>
              <w:jc w:val="center"/>
              <w:rPr>
                <w:color w:val="auto"/>
                <w:sz w:val="20"/>
                <w:szCs w:val="20"/>
              </w:rPr>
            </w:pPr>
          </w:p>
          <w:p w14:paraId="51D87016" w14:textId="77777777" w:rsidR="00E50F47" w:rsidRPr="00390778" w:rsidRDefault="00E50F47" w:rsidP="00D805EA">
            <w:pPr>
              <w:pStyle w:val="Default"/>
              <w:jc w:val="center"/>
              <w:rPr>
                <w:color w:val="auto"/>
                <w:sz w:val="20"/>
                <w:szCs w:val="20"/>
              </w:rPr>
            </w:pPr>
          </w:p>
          <w:p w14:paraId="7750E5DD" w14:textId="77777777" w:rsidR="00E50F47" w:rsidRPr="00390778" w:rsidRDefault="00E50F47" w:rsidP="00D805EA">
            <w:pPr>
              <w:pStyle w:val="Default"/>
              <w:jc w:val="center"/>
              <w:rPr>
                <w:color w:val="auto"/>
                <w:sz w:val="20"/>
                <w:szCs w:val="20"/>
              </w:rPr>
            </w:pPr>
          </w:p>
          <w:p w14:paraId="758F425F" w14:textId="77777777" w:rsidR="00E50F47" w:rsidRPr="00390778" w:rsidRDefault="00E50F47" w:rsidP="00D805EA">
            <w:pPr>
              <w:pStyle w:val="Default"/>
              <w:jc w:val="center"/>
              <w:rPr>
                <w:color w:val="auto"/>
                <w:sz w:val="20"/>
                <w:szCs w:val="20"/>
              </w:rPr>
            </w:pPr>
          </w:p>
          <w:p w14:paraId="13F236B8" w14:textId="77777777" w:rsidR="00E50F47" w:rsidRPr="00390778" w:rsidRDefault="00E50F47" w:rsidP="00D805EA">
            <w:pPr>
              <w:pStyle w:val="Default"/>
              <w:jc w:val="center"/>
              <w:rPr>
                <w:color w:val="auto"/>
                <w:sz w:val="20"/>
                <w:szCs w:val="20"/>
              </w:rPr>
            </w:pPr>
          </w:p>
          <w:p w14:paraId="4E29DC3A" w14:textId="77777777" w:rsidR="00E50F47" w:rsidRPr="00390778" w:rsidRDefault="00E50F47" w:rsidP="00D805EA">
            <w:pPr>
              <w:pStyle w:val="Default"/>
              <w:jc w:val="center"/>
              <w:rPr>
                <w:color w:val="auto"/>
                <w:sz w:val="20"/>
                <w:szCs w:val="20"/>
              </w:rPr>
            </w:pPr>
          </w:p>
          <w:p w14:paraId="36F27D6E" w14:textId="77777777" w:rsidR="00E50F47" w:rsidRPr="00390778" w:rsidRDefault="00E50F47" w:rsidP="00D805EA">
            <w:pPr>
              <w:pStyle w:val="Default"/>
              <w:jc w:val="center"/>
              <w:rPr>
                <w:color w:val="auto"/>
                <w:sz w:val="20"/>
                <w:szCs w:val="20"/>
              </w:rPr>
            </w:pPr>
          </w:p>
          <w:p w14:paraId="0FC2AF11" w14:textId="77777777" w:rsidR="00E50F47" w:rsidRPr="00390778" w:rsidRDefault="00E50F47" w:rsidP="00D805EA">
            <w:pPr>
              <w:pStyle w:val="Default"/>
              <w:jc w:val="center"/>
              <w:rPr>
                <w:color w:val="auto"/>
                <w:sz w:val="20"/>
                <w:szCs w:val="20"/>
              </w:rPr>
            </w:pPr>
          </w:p>
          <w:p w14:paraId="3AC2EB4E" w14:textId="77777777" w:rsidR="00E50F47" w:rsidRPr="00390778" w:rsidRDefault="00E50F47" w:rsidP="00D805EA">
            <w:pPr>
              <w:pStyle w:val="Default"/>
              <w:jc w:val="center"/>
              <w:rPr>
                <w:color w:val="auto"/>
                <w:sz w:val="20"/>
                <w:szCs w:val="20"/>
              </w:rPr>
            </w:pPr>
          </w:p>
          <w:p w14:paraId="62C9D7CA" w14:textId="77777777" w:rsidR="00E50F47" w:rsidRPr="00390778" w:rsidRDefault="00E50F47" w:rsidP="00D805EA">
            <w:pPr>
              <w:pStyle w:val="Default"/>
              <w:jc w:val="center"/>
              <w:rPr>
                <w:color w:val="auto"/>
                <w:sz w:val="20"/>
                <w:szCs w:val="20"/>
              </w:rPr>
            </w:pPr>
          </w:p>
          <w:p w14:paraId="74685305" w14:textId="77777777" w:rsidR="00E50F47" w:rsidRPr="00390778" w:rsidRDefault="00E50F47" w:rsidP="00D805EA">
            <w:pPr>
              <w:pStyle w:val="Default"/>
              <w:jc w:val="center"/>
              <w:rPr>
                <w:color w:val="auto"/>
                <w:sz w:val="20"/>
                <w:szCs w:val="20"/>
              </w:rPr>
            </w:pPr>
          </w:p>
          <w:p w14:paraId="6145E392" w14:textId="77777777" w:rsidR="00E50F47" w:rsidRPr="00390778" w:rsidRDefault="00E50F47" w:rsidP="00D805EA">
            <w:pPr>
              <w:pStyle w:val="Default"/>
              <w:jc w:val="center"/>
              <w:rPr>
                <w:color w:val="auto"/>
                <w:sz w:val="20"/>
                <w:szCs w:val="20"/>
              </w:rPr>
            </w:pPr>
          </w:p>
          <w:p w14:paraId="51384283" w14:textId="77777777" w:rsidR="00E50F47" w:rsidRPr="00390778" w:rsidRDefault="00E50F47" w:rsidP="00D805EA">
            <w:pPr>
              <w:pStyle w:val="Default"/>
              <w:jc w:val="center"/>
              <w:rPr>
                <w:color w:val="auto"/>
                <w:sz w:val="20"/>
                <w:szCs w:val="20"/>
              </w:rPr>
            </w:pPr>
          </w:p>
          <w:p w14:paraId="765C79B2" w14:textId="77777777" w:rsidR="00E50F47" w:rsidRPr="00390778" w:rsidRDefault="00E50F47" w:rsidP="00D805EA">
            <w:pPr>
              <w:pStyle w:val="Default"/>
              <w:jc w:val="center"/>
              <w:rPr>
                <w:color w:val="auto"/>
                <w:sz w:val="20"/>
                <w:szCs w:val="20"/>
              </w:rPr>
            </w:pPr>
          </w:p>
          <w:p w14:paraId="54B5A743" w14:textId="77777777" w:rsidR="00E50F47" w:rsidRPr="00390778" w:rsidRDefault="00E50F47" w:rsidP="00D805EA">
            <w:pPr>
              <w:pStyle w:val="Default"/>
              <w:jc w:val="center"/>
              <w:rPr>
                <w:color w:val="auto"/>
                <w:sz w:val="20"/>
                <w:szCs w:val="20"/>
              </w:rPr>
            </w:pPr>
          </w:p>
          <w:p w14:paraId="57DE8A15" w14:textId="77777777" w:rsidR="00E50F47" w:rsidRPr="00390778" w:rsidRDefault="00E50F47" w:rsidP="00D805EA">
            <w:pPr>
              <w:pStyle w:val="Default"/>
              <w:jc w:val="center"/>
              <w:rPr>
                <w:color w:val="auto"/>
                <w:sz w:val="20"/>
                <w:szCs w:val="20"/>
              </w:rPr>
            </w:pPr>
          </w:p>
          <w:p w14:paraId="0F64322E" w14:textId="77777777" w:rsidR="00E50F47" w:rsidRPr="00390778" w:rsidRDefault="00E50F47" w:rsidP="00D805EA">
            <w:pPr>
              <w:pStyle w:val="Default"/>
              <w:jc w:val="center"/>
              <w:rPr>
                <w:color w:val="auto"/>
                <w:sz w:val="20"/>
                <w:szCs w:val="20"/>
              </w:rPr>
            </w:pPr>
          </w:p>
          <w:p w14:paraId="11E5CD6E" w14:textId="77777777" w:rsidR="00E50F47" w:rsidRPr="00390778" w:rsidRDefault="00E50F47" w:rsidP="00D805EA">
            <w:pPr>
              <w:pStyle w:val="Default"/>
              <w:jc w:val="center"/>
              <w:rPr>
                <w:color w:val="auto"/>
                <w:sz w:val="20"/>
                <w:szCs w:val="20"/>
              </w:rPr>
            </w:pPr>
          </w:p>
          <w:p w14:paraId="3806A9B6" w14:textId="77777777" w:rsidR="00E50F47" w:rsidRPr="00390778" w:rsidRDefault="00E50F47" w:rsidP="00D805EA">
            <w:pPr>
              <w:pStyle w:val="Default"/>
              <w:jc w:val="center"/>
              <w:rPr>
                <w:color w:val="auto"/>
                <w:sz w:val="20"/>
                <w:szCs w:val="20"/>
              </w:rPr>
            </w:pPr>
          </w:p>
          <w:p w14:paraId="72A98028" w14:textId="77777777" w:rsidR="00E50F47" w:rsidRPr="00390778" w:rsidRDefault="00E50F47" w:rsidP="00D805EA">
            <w:pPr>
              <w:pStyle w:val="Default"/>
              <w:jc w:val="center"/>
              <w:rPr>
                <w:color w:val="auto"/>
                <w:sz w:val="20"/>
                <w:szCs w:val="20"/>
              </w:rPr>
            </w:pPr>
          </w:p>
          <w:p w14:paraId="6BA684F3" w14:textId="77777777" w:rsidR="00E50F47" w:rsidRPr="00390778" w:rsidRDefault="00E50F47" w:rsidP="00D805EA">
            <w:pPr>
              <w:pStyle w:val="Default"/>
              <w:jc w:val="center"/>
              <w:rPr>
                <w:color w:val="auto"/>
                <w:sz w:val="20"/>
                <w:szCs w:val="20"/>
              </w:rPr>
            </w:pPr>
          </w:p>
          <w:p w14:paraId="6E475962" w14:textId="77777777" w:rsidR="00E50F47" w:rsidRPr="00390778" w:rsidRDefault="00E50F47" w:rsidP="00D805EA">
            <w:pPr>
              <w:pStyle w:val="Default"/>
              <w:jc w:val="center"/>
              <w:rPr>
                <w:color w:val="auto"/>
                <w:sz w:val="20"/>
                <w:szCs w:val="20"/>
              </w:rPr>
            </w:pPr>
          </w:p>
          <w:p w14:paraId="423CEF3A" w14:textId="77777777" w:rsidR="00E50F47" w:rsidRPr="00390778" w:rsidRDefault="00E50F47" w:rsidP="00D805EA">
            <w:pPr>
              <w:pStyle w:val="Default"/>
              <w:jc w:val="center"/>
              <w:rPr>
                <w:color w:val="auto"/>
                <w:sz w:val="20"/>
                <w:szCs w:val="20"/>
              </w:rPr>
            </w:pPr>
          </w:p>
          <w:p w14:paraId="36B249D4" w14:textId="77777777" w:rsidR="00E50F47" w:rsidRPr="00390778" w:rsidRDefault="00E50F47" w:rsidP="00D805EA">
            <w:pPr>
              <w:pStyle w:val="Default"/>
              <w:jc w:val="center"/>
              <w:rPr>
                <w:color w:val="auto"/>
                <w:sz w:val="20"/>
                <w:szCs w:val="20"/>
              </w:rPr>
            </w:pPr>
          </w:p>
          <w:p w14:paraId="70C727F9" w14:textId="77777777" w:rsidR="00E50F47" w:rsidRPr="00390778" w:rsidRDefault="00E50F47" w:rsidP="00D805EA">
            <w:pPr>
              <w:pStyle w:val="Default"/>
              <w:jc w:val="center"/>
              <w:rPr>
                <w:color w:val="auto"/>
                <w:sz w:val="20"/>
                <w:szCs w:val="20"/>
              </w:rPr>
            </w:pPr>
          </w:p>
          <w:p w14:paraId="2355731F" w14:textId="77777777" w:rsidR="00E50F47" w:rsidRPr="00390778" w:rsidRDefault="00E50F47" w:rsidP="00D805EA">
            <w:pPr>
              <w:pStyle w:val="Default"/>
              <w:jc w:val="center"/>
              <w:rPr>
                <w:color w:val="auto"/>
                <w:sz w:val="20"/>
                <w:szCs w:val="20"/>
              </w:rPr>
            </w:pPr>
          </w:p>
          <w:p w14:paraId="202E22E3" w14:textId="77777777" w:rsidR="00E50F47" w:rsidRPr="00390778" w:rsidRDefault="00E50F47" w:rsidP="00D805EA">
            <w:pPr>
              <w:pStyle w:val="Default"/>
              <w:jc w:val="center"/>
              <w:rPr>
                <w:color w:val="auto"/>
                <w:sz w:val="20"/>
                <w:szCs w:val="20"/>
              </w:rPr>
            </w:pPr>
          </w:p>
          <w:p w14:paraId="24FD21E7" w14:textId="77777777" w:rsidR="00E50F47" w:rsidRPr="00390778" w:rsidRDefault="00E50F47" w:rsidP="00D805EA">
            <w:pPr>
              <w:pStyle w:val="Default"/>
              <w:rPr>
                <w:color w:val="auto"/>
                <w:sz w:val="20"/>
                <w:szCs w:val="20"/>
              </w:rPr>
            </w:pPr>
          </w:p>
          <w:p w14:paraId="1E0A60AE" w14:textId="77777777" w:rsidR="00E50F47" w:rsidRPr="00390778" w:rsidRDefault="00E50F47" w:rsidP="00D805EA">
            <w:pPr>
              <w:pStyle w:val="Default"/>
              <w:jc w:val="center"/>
              <w:rPr>
                <w:color w:val="auto"/>
                <w:sz w:val="20"/>
                <w:szCs w:val="20"/>
              </w:rPr>
            </w:pPr>
          </w:p>
          <w:p w14:paraId="0F2BAAD0" w14:textId="77777777" w:rsidR="00E50F47" w:rsidRPr="00390778" w:rsidRDefault="00E50F47" w:rsidP="00D805EA">
            <w:pPr>
              <w:pStyle w:val="Default"/>
              <w:jc w:val="center"/>
              <w:rPr>
                <w:color w:val="auto"/>
                <w:sz w:val="20"/>
                <w:szCs w:val="20"/>
              </w:rPr>
            </w:pPr>
            <w:r w:rsidRPr="00390778">
              <w:rPr>
                <w:color w:val="auto"/>
                <w:sz w:val="20"/>
                <w:szCs w:val="20"/>
              </w:rPr>
              <w:t xml:space="preserve">123/2022 Z. z. </w:t>
            </w:r>
          </w:p>
          <w:p w14:paraId="19449880" w14:textId="77777777" w:rsidR="00E50F47" w:rsidRPr="00390778" w:rsidRDefault="00E50F47" w:rsidP="00D805EA">
            <w:pPr>
              <w:pStyle w:val="Default"/>
              <w:jc w:val="center"/>
              <w:rPr>
                <w:color w:val="auto"/>
                <w:sz w:val="20"/>
                <w:szCs w:val="20"/>
              </w:rPr>
            </w:pPr>
          </w:p>
          <w:p w14:paraId="779B1D0B" w14:textId="77777777" w:rsidR="00E50F47" w:rsidRPr="00390778" w:rsidRDefault="00E50F47" w:rsidP="00D805EA">
            <w:pPr>
              <w:pStyle w:val="Default"/>
              <w:jc w:val="center"/>
              <w:rPr>
                <w:color w:val="auto"/>
                <w:sz w:val="20"/>
                <w:szCs w:val="20"/>
              </w:rPr>
            </w:pPr>
          </w:p>
          <w:p w14:paraId="14B63831" w14:textId="77777777" w:rsidR="00E50F47" w:rsidRPr="00390778" w:rsidRDefault="00E50F47" w:rsidP="00D805EA">
            <w:pPr>
              <w:pStyle w:val="Default"/>
              <w:jc w:val="center"/>
              <w:rPr>
                <w:color w:val="auto"/>
                <w:sz w:val="20"/>
                <w:szCs w:val="20"/>
              </w:rPr>
            </w:pPr>
          </w:p>
          <w:p w14:paraId="2D9679C2" w14:textId="77777777" w:rsidR="00E50F47" w:rsidRPr="00390778" w:rsidRDefault="00E50F47" w:rsidP="00D805EA">
            <w:pPr>
              <w:pStyle w:val="Default"/>
              <w:jc w:val="center"/>
              <w:rPr>
                <w:color w:val="auto"/>
                <w:sz w:val="20"/>
                <w:szCs w:val="20"/>
              </w:rPr>
            </w:pPr>
          </w:p>
          <w:p w14:paraId="00C9C5AC" w14:textId="77777777" w:rsidR="00E50F47" w:rsidRPr="00390778" w:rsidRDefault="00E50F47" w:rsidP="00D805EA">
            <w:pPr>
              <w:pStyle w:val="Default"/>
              <w:jc w:val="center"/>
              <w:rPr>
                <w:color w:val="auto"/>
                <w:sz w:val="20"/>
                <w:szCs w:val="20"/>
              </w:rPr>
            </w:pPr>
          </w:p>
          <w:p w14:paraId="57B101D1" w14:textId="77777777" w:rsidR="00E50F47" w:rsidRPr="00390778" w:rsidRDefault="00E50F47" w:rsidP="00D805EA">
            <w:pPr>
              <w:pStyle w:val="Default"/>
              <w:jc w:val="center"/>
              <w:rPr>
                <w:color w:val="auto"/>
                <w:sz w:val="20"/>
                <w:szCs w:val="20"/>
              </w:rPr>
            </w:pPr>
          </w:p>
          <w:p w14:paraId="3C9FA0D2" w14:textId="77777777" w:rsidR="00E50F47" w:rsidRPr="00390778" w:rsidRDefault="00E50F47" w:rsidP="00D805EA">
            <w:pPr>
              <w:pStyle w:val="Default"/>
              <w:jc w:val="center"/>
              <w:rPr>
                <w:color w:val="auto"/>
                <w:sz w:val="20"/>
                <w:szCs w:val="20"/>
              </w:rPr>
            </w:pPr>
          </w:p>
          <w:p w14:paraId="52E95AD3" w14:textId="77777777" w:rsidR="00E50F47" w:rsidRPr="00390778" w:rsidRDefault="00E50F47" w:rsidP="00D805EA">
            <w:pPr>
              <w:pStyle w:val="Default"/>
              <w:jc w:val="center"/>
              <w:rPr>
                <w:color w:val="auto"/>
                <w:sz w:val="20"/>
                <w:szCs w:val="20"/>
              </w:rPr>
            </w:pPr>
          </w:p>
          <w:p w14:paraId="5D4E35E1" w14:textId="77777777" w:rsidR="00E50F47" w:rsidRPr="00390778" w:rsidRDefault="00E50F47" w:rsidP="00D805EA">
            <w:pPr>
              <w:pStyle w:val="Default"/>
              <w:jc w:val="center"/>
              <w:rPr>
                <w:color w:val="auto"/>
                <w:sz w:val="20"/>
                <w:szCs w:val="20"/>
              </w:rPr>
            </w:pPr>
          </w:p>
          <w:p w14:paraId="1C75E1CA" w14:textId="77777777" w:rsidR="00E50F47" w:rsidRPr="00390778" w:rsidRDefault="00E50F47" w:rsidP="00D805EA">
            <w:pPr>
              <w:pStyle w:val="Default"/>
              <w:jc w:val="center"/>
              <w:rPr>
                <w:color w:val="auto"/>
                <w:sz w:val="20"/>
                <w:szCs w:val="20"/>
              </w:rPr>
            </w:pPr>
          </w:p>
          <w:p w14:paraId="7163CF2E" w14:textId="77777777" w:rsidR="00E50F47" w:rsidRPr="00390778" w:rsidRDefault="00E50F47" w:rsidP="00D805EA">
            <w:pPr>
              <w:pStyle w:val="Default"/>
              <w:jc w:val="center"/>
              <w:rPr>
                <w:color w:val="auto"/>
                <w:sz w:val="20"/>
                <w:szCs w:val="20"/>
              </w:rPr>
            </w:pPr>
          </w:p>
          <w:p w14:paraId="1D101EE2" w14:textId="77777777" w:rsidR="00E50F47" w:rsidRPr="00390778" w:rsidRDefault="00E50F47" w:rsidP="00D805EA">
            <w:pPr>
              <w:pStyle w:val="Default"/>
              <w:jc w:val="center"/>
              <w:rPr>
                <w:color w:val="auto"/>
                <w:sz w:val="20"/>
                <w:szCs w:val="20"/>
              </w:rPr>
            </w:pPr>
          </w:p>
          <w:p w14:paraId="0E7D91A8" w14:textId="77777777" w:rsidR="00E50F47" w:rsidRPr="00390778" w:rsidRDefault="00E50F47" w:rsidP="00D805EA">
            <w:pPr>
              <w:pStyle w:val="Default"/>
              <w:rPr>
                <w:color w:val="auto"/>
                <w:sz w:val="20"/>
                <w:szCs w:val="20"/>
              </w:rPr>
            </w:pPr>
          </w:p>
          <w:p w14:paraId="02498D70" w14:textId="77777777" w:rsidR="00E50F47" w:rsidRPr="00390778" w:rsidRDefault="00E50F47" w:rsidP="00D805EA">
            <w:pPr>
              <w:pStyle w:val="Default"/>
              <w:jc w:val="center"/>
              <w:rPr>
                <w:color w:val="auto"/>
                <w:sz w:val="20"/>
                <w:szCs w:val="20"/>
              </w:rPr>
            </w:pPr>
          </w:p>
          <w:p w14:paraId="5AC3A607" w14:textId="77777777" w:rsidR="00E50F47" w:rsidRPr="00390778" w:rsidRDefault="00E50F47" w:rsidP="00D805EA">
            <w:pPr>
              <w:pStyle w:val="Default"/>
              <w:jc w:val="center"/>
              <w:rPr>
                <w:color w:val="auto"/>
                <w:sz w:val="20"/>
                <w:szCs w:val="20"/>
              </w:rPr>
            </w:pPr>
            <w:r w:rsidRPr="00390778">
              <w:rPr>
                <w:color w:val="auto"/>
                <w:sz w:val="20"/>
                <w:szCs w:val="20"/>
              </w:rPr>
              <w:t>272/2015 Z. z.</w:t>
            </w:r>
          </w:p>
          <w:p w14:paraId="1EC5380F" w14:textId="77777777" w:rsidR="00E50F47" w:rsidRPr="00390778" w:rsidRDefault="00E50F47" w:rsidP="00D805EA">
            <w:pPr>
              <w:pStyle w:val="Default"/>
              <w:jc w:val="center"/>
              <w:rPr>
                <w:color w:val="auto"/>
                <w:sz w:val="20"/>
                <w:szCs w:val="20"/>
              </w:rPr>
            </w:pPr>
          </w:p>
          <w:p w14:paraId="0F0455F1" w14:textId="77777777" w:rsidR="00E50F47" w:rsidRPr="00390778" w:rsidRDefault="00E50F47" w:rsidP="00D805EA">
            <w:pPr>
              <w:pStyle w:val="Default"/>
              <w:jc w:val="center"/>
              <w:rPr>
                <w:color w:val="auto"/>
                <w:sz w:val="20"/>
                <w:szCs w:val="20"/>
              </w:rPr>
            </w:pPr>
          </w:p>
          <w:p w14:paraId="3461C4C2" w14:textId="77777777" w:rsidR="00E50F47" w:rsidRPr="00390778" w:rsidRDefault="00E50F47" w:rsidP="00D805EA">
            <w:pPr>
              <w:pStyle w:val="Default"/>
              <w:jc w:val="center"/>
              <w:rPr>
                <w:color w:val="auto"/>
                <w:sz w:val="20"/>
                <w:szCs w:val="20"/>
              </w:rPr>
            </w:pPr>
          </w:p>
          <w:p w14:paraId="25C627E3" w14:textId="77777777" w:rsidR="00E50F47" w:rsidRPr="00390778" w:rsidRDefault="00E50F47" w:rsidP="00D805EA">
            <w:pPr>
              <w:pStyle w:val="Default"/>
              <w:jc w:val="center"/>
              <w:rPr>
                <w:color w:val="auto"/>
                <w:sz w:val="20"/>
                <w:szCs w:val="20"/>
              </w:rPr>
            </w:pPr>
          </w:p>
          <w:p w14:paraId="3DF4E809" w14:textId="77777777" w:rsidR="00E50F47" w:rsidRPr="00390778" w:rsidRDefault="00E50F47" w:rsidP="00D805EA">
            <w:pPr>
              <w:pStyle w:val="Default"/>
              <w:jc w:val="center"/>
              <w:rPr>
                <w:color w:val="auto"/>
                <w:sz w:val="20"/>
                <w:szCs w:val="20"/>
              </w:rPr>
            </w:pPr>
          </w:p>
          <w:p w14:paraId="7776806D" w14:textId="77777777" w:rsidR="00E50F47" w:rsidRPr="00390778" w:rsidRDefault="00E50F47" w:rsidP="00D805EA">
            <w:pPr>
              <w:pStyle w:val="Default"/>
              <w:jc w:val="center"/>
              <w:rPr>
                <w:color w:val="auto"/>
                <w:sz w:val="20"/>
                <w:szCs w:val="20"/>
              </w:rPr>
            </w:pPr>
          </w:p>
          <w:p w14:paraId="1829C9AA" w14:textId="77777777" w:rsidR="00E50F47" w:rsidRPr="00390778" w:rsidRDefault="00E50F47" w:rsidP="00D805EA">
            <w:pPr>
              <w:pStyle w:val="Default"/>
              <w:jc w:val="center"/>
              <w:rPr>
                <w:color w:val="auto"/>
                <w:sz w:val="20"/>
                <w:szCs w:val="20"/>
              </w:rPr>
            </w:pPr>
          </w:p>
          <w:p w14:paraId="162A402C" w14:textId="77777777" w:rsidR="00E50F47" w:rsidRPr="00390778" w:rsidRDefault="00E50F47" w:rsidP="00D805EA">
            <w:pPr>
              <w:pStyle w:val="Default"/>
              <w:jc w:val="center"/>
              <w:rPr>
                <w:color w:val="auto"/>
                <w:sz w:val="20"/>
                <w:szCs w:val="20"/>
              </w:rPr>
            </w:pPr>
          </w:p>
          <w:p w14:paraId="6DECA169" w14:textId="77777777" w:rsidR="00E50F47" w:rsidRPr="00390778" w:rsidRDefault="00E50F47" w:rsidP="00D805EA">
            <w:pPr>
              <w:pStyle w:val="Default"/>
              <w:jc w:val="center"/>
              <w:rPr>
                <w:color w:val="auto"/>
                <w:sz w:val="20"/>
                <w:szCs w:val="20"/>
              </w:rPr>
            </w:pPr>
          </w:p>
          <w:p w14:paraId="29F939A6" w14:textId="77777777" w:rsidR="00E50F47" w:rsidRPr="00390778" w:rsidRDefault="00E50F47" w:rsidP="00D805EA">
            <w:pPr>
              <w:pStyle w:val="Default"/>
              <w:jc w:val="center"/>
              <w:rPr>
                <w:color w:val="auto"/>
                <w:sz w:val="20"/>
                <w:szCs w:val="20"/>
              </w:rPr>
            </w:pPr>
          </w:p>
          <w:p w14:paraId="59255C8F" w14:textId="77777777" w:rsidR="00E50F47" w:rsidRPr="00390778" w:rsidRDefault="00E50F47" w:rsidP="00D805EA">
            <w:pPr>
              <w:pStyle w:val="Default"/>
              <w:jc w:val="center"/>
              <w:rPr>
                <w:color w:val="auto"/>
                <w:sz w:val="20"/>
                <w:szCs w:val="20"/>
              </w:rPr>
            </w:pPr>
          </w:p>
          <w:p w14:paraId="095CD031" w14:textId="77777777" w:rsidR="00E50F47" w:rsidRPr="00390778" w:rsidRDefault="00E50F47" w:rsidP="00D805EA">
            <w:pPr>
              <w:pStyle w:val="Default"/>
              <w:jc w:val="center"/>
              <w:rPr>
                <w:color w:val="auto"/>
                <w:sz w:val="20"/>
                <w:szCs w:val="20"/>
              </w:rPr>
            </w:pPr>
          </w:p>
          <w:p w14:paraId="48AB8D0A" w14:textId="77777777" w:rsidR="00E50F47" w:rsidRPr="00390778" w:rsidRDefault="00E50F47" w:rsidP="00D805EA">
            <w:pPr>
              <w:pStyle w:val="Default"/>
              <w:jc w:val="center"/>
              <w:rPr>
                <w:color w:val="auto"/>
                <w:sz w:val="20"/>
                <w:szCs w:val="20"/>
              </w:rPr>
            </w:pPr>
          </w:p>
          <w:p w14:paraId="784E9D09" w14:textId="77777777" w:rsidR="00E50F47" w:rsidRPr="00390778" w:rsidRDefault="00E50F47" w:rsidP="00D805EA">
            <w:pPr>
              <w:pStyle w:val="Default"/>
              <w:jc w:val="center"/>
              <w:rPr>
                <w:color w:val="auto"/>
                <w:sz w:val="20"/>
                <w:szCs w:val="20"/>
              </w:rPr>
            </w:pPr>
          </w:p>
          <w:p w14:paraId="7AEB4B64" w14:textId="77777777" w:rsidR="00E50F47" w:rsidRPr="00390778" w:rsidRDefault="00E50F47" w:rsidP="00D805EA">
            <w:pPr>
              <w:pStyle w:val="Default"/>
              <w:jc w:val="center"/>
              <w:rPr>
                <w:color w:val="auto"/>
                <w:sz w:val="20"/>
                <w:szCs w:val="20"/>
              </w:rPr>
            </w:pPr>
          </w:p>
          <w:p w14:paraId="2FB8358A" w14:textId="77777777" w:rsidR="00E50F47" w:rsidRPr="00390778" w:rsidRDefault="00E50F47" w:rsidP="00D805EA">
            <w:pPr>
              <w:pStyle w:val="Default"/>
              <w:jc w:val="center"/>
              <w:rPr>
                <w:color w:val="auto"/>
                <w:sz w:val="20"/>
                <w:szCs w:val="20"/>
              </w:rPr>
            </w:pPr>
          </w:p>
          <w:p w14:paraId="48EAAC80" w14:textId="77777777" w:rsidR="00E50F47" w:rsidRPr="00390778" w:rsidRDefault="00E50F47" w:rsidP="00D805EA">
            <w:pPr>
              <w:pStyle w:val="Default"/>
              <w:jc w:val="center"/>
              <w:rPr>
                <w:color w:val="auto"/>
                <w:sz w:val="20"/>
                <w:szCs w:val="20"/>
              </w:rPr>
            </w:pPr>
          </w:p>
          <w:p w14:paraId="6DE87B45" w14:textId="77777777" w:rsidR="00E50F47" w:rsidRPr="00390778" w:rsidRDefault="00E50F47" w:rsidP="00D805EA">
            <w:pPr>
              <w:pStyle w:val="Default"/>
              <w:jc w:val="center"/>
              <w:rPr>
                <w:color w:val="auto"/>
                <w:sz w:val="20"/>
                <w:szCs w:val="20"/>
              </w:rPr>
            </w:pPr>
          </w:p>
          <w:p w14:paraId="0ACDFEEE" w14:textId="77777777" w:rsidR="00E50F47" w:rsidRPr="00390778" w:rsidRDefault="00E50F47" w:rsidP="00D805EA">
            <w:pPr>
              <w:pStyle w:val="Default"/>
              <w:jc w:val="center"/>
              <w:rPr>
                <w:color w:val="auto"/>
                <w:sz w:val="20"/>
                <w:szCs w:val="20"/>
              </w:rPr>
            </w:pPr>
          </w:p>
          <w:p w14:paraId="1BB9A37D" w14:textId="77777777" w:rsidR="00E50F47" w:rsidRPr="00390778" w:rsidRDefault="00E50F47" w:rsidP="00D805EA">
            <w:pPr>
              <w:pStyle w:val="Default"/>
              <w:jc w:val="center"/>
              <w:rPr>
                <w:color w:val="auto"/>
                <w:sz w:val="20"/>
                <w:szCs w:val="20"/>
              </w:rPr>
            </w:pPr>
          </w:p>
          <w:p w14:paraId="3BC1C0A3" w14:textId="77777777" w:rsidR="00E50F47" w:rsidRPr="00390778" w:rsidRDefault="00E50F47" w:rsidP="00D805EA">
            <w:pPr>
              <w:pStyle w:val="Default"/>
              <w:jc w:val="center"/>
              <w:rPr>
                <w:color w:val="auto"/>
                <w:sz w:val="20"/>
                <w:szCs w:val="20"/>
              </w:rPr>
            </w:pPr>
          </w:p>
          <w:p w14:paraId="1307F8F8" w14:textId="77777777" w:rsidR="00E50F47" w:rsidRPr="00390778" w:rsidRDefault="00E50F47" w:rsidP="00D805EA">
            <w:pPr>
              <w:pStyle w:val="Default"/>
              <w:jc w:val="center"/>
              <w:rPr>
                <w:color w:val="auto"/>
                <w:sz w:val="20"/>
                <w:szCs w:val="20"/>
              </w:rPr>
            </w:pPr>
          </w:p>
          <w:p w14:paraId="33E70E12" w14:textId="77777777" w:rsidR="00E50F47" w:rsidRPr="00390778" w:rsidRDefault="00E50F47" w:rsidP="00D805EA">
            <w:pPr>
              <w:pStyle w:val="Default"/>
              <w:jc w:val="center"/>
              <w:rPr>
                <w:color w:val="auto"/>
                <w:sz w:val="20"/>
                <w:szCs w:val="20"/>
              </w:rPr>
            </w:pPr>
          </w:p>
          <w:p w14:paraId="4213A96C" w14:textId="77777777" w:rsidR="00E50F47" w:rsidRPr="00390778" w:rsidRDefault="00E50F47" w:rsidP="00D805EA">
            <w:pPr>
              <w:pStyle w:val="Default"/>
              <w:jc w:val="center"/>
              <w:rPr>
                <w:color w:val="auto"/>
                <w:sz w:val="20"/>
                <w:szCs w:val="20"/>
              </w:rPr>
            </w:pPr>
          </w:p>
          <w:p w14:paraId="075768C2" w14:textId="77777777" w:rsidR="00E50F47" w:rsidRPr="00390778" w:rsidRDefault="00E50F47" w:rsidP="00D805EA">
            <w:pPr>
              <w:pStyle w:val="Default"/>
              <w:jc w:val="center"/>
              <w:rPr>
                <w:color w:val="auto"/>
                <w:sz w:val="20"/>
                <w:szCs w:val="20"/>
              </w:rPr>
            </w:pPr>
          </w:p>
          <w:p w14:paraId="3F5A89C2" w14:textId="77777777" w:rsidR="00E50F47" w:rsidRPr="00390778" w:rsidRDefault="00E50F47" w:rsidP="00D805EA">
            <w:pPr>
              <w:pStyle w:val="Default"/>
              <w:jc w:val="center"/>
              <w:rPr>
                <w:color w:val="auto"/>
                <w:sz w:val="20"/>
                <w:szCs w:val="20"/>
              </w:rPr>
            </w:pPr>
          </w:p>
          <w:p w14:paraId="0F63A28F" w14:textId="77777777" w:rsidR="00E50F47" w:rsidRPr="00390778" w:rsidRDefault="00E50F47" w:rsidP="00D805EA">
            <w:pPr>
              <w:pStyle w:val="Default"/>
              <w:rPr>
                <w:color w:val="auto"/>
                <w:sz w:val="20"/>
                <w:szCs w:val="20"/>
              </w:rPr>
            </w:pPr>
          </w:p>
          <w:p w14:paraId="7C5FFB92" w14:textId="77777777" w:rsidR="00E50F47" w:rsidRPr="00390778" w:rsidRDefault="00E50F47" w:rsidP="00D805EA">
            <w:pPr>
              <w:pStyle w:val="Default"/>
              <w:jc w:val="center"/>
              <w:rPr>
                <w:color w:val="auto"/>
                <w:sz w:val="20"/>
                <w:szCs w:val="20"/>
              </w:rPr>
            </w:pPr>
          </w:p>
          <w:p w14:paraId="09431604" w14:textId="77777777" w:rsidR="00E50F47" w:rsidRPr="00390778" w:rsidRDefault="00E50F47" w:rsidP="00D805EA">
            <w:pPr>
              <w:pStyle w:val="Default"/>
              <w:jc w:val="center"/>
              <w:rPr>
                <w:color w:val="auto"/>
                <w:sz w:val="20"/>
                <w:szCs w:val="20"/>
              </w:rPr>
            </w:pPr>
            <w:r w:rsidRPr="00390778">
              <w:rPr>
                <w:color w:val="auto"/>
                <w:sz w:val="20"/>
                <w:szCs w:val="20"/>
              </w:rPr>
              <w:t>483/2001 Z. z.</w:t>
            </w:r>
          </w:p>
          <w:p w14:paraId="6DB0423C" w14:textId="77777777" w:rsidR="00E50F47" w:rsidRPr="00390778" w:rsidRDefault="00E50F47" w:rsidP="00D805EA">
            <w:pPr>
              <w:pStyle w:val="Default"/>
              <w:jc w:val="center"/>
              <w:rPr>
                <w:color w:val="auto"/>
                <w:sz w:val="20"/>
                <w:szCs w:val="20"/>
              </w:rPr>
            </w:pPr>
          </w:p>
          <w:p w14:paraId="1DE9ED23" w14:textId="77777777" w:rsidR="00E50F47" w:rsidRPr="00390778" w:rsidRDefault="00E50F47" w:rsidP="00D805EA">
            <w:pPr>
              <w:pStyle w:val="Default"/>
              <w:jc w:val="center"/>
              <w:rPr>
                <w:color w:val="auto"/>
                <w:sz w:val="20"/>
                <w:szCs w:val="20"/>
              </w:rPr>
            </w:pPr>
          </w:p>
          <w:p w14:paraId="323B1C93" w14:textId="77777777" w:rsidR="00E50F47" w:rsidRPr="00390778" w:rsidRDefault="00E50F47" w:rsidP="00D805EA">
            <w:pPr>
              <w:pStyle w:val="Default"/>
              <w:jc w:val="center"/>
              <w:rPr>
                <w:color w:val="auto"/>
                <w:sz w:val="20"/>
                <w:szCs w:val="20"/>
              </w:rPr>
            </w:pPr>
          </w:p>
          <w:p w14:paraId="20C40A79" w14:textId="77777777" w:rsidR="00E50F47" w:rsidRPr="00390778" w:rsidRDefault="00E50F47" w:rsidP="00D805EA">
            <w:pPr>
              <w:pStyle w:val="Default"/>
              <w:jc w:val="center"/>
              <w:rPr>
                <w:color w:val="auto"/>
                <w:sz w:val="20"/>
                <w:szCs w:val="20"/>
              </w:rPr>
            </w:pPr>
          </w:p>
          <w:p w14:paraId="1BD279FC" w14:textId="77777777" w:rsidR="00E50F47" w:rsidRPr="00390778" w:rsidRDefault="00E50F47" w:rsidP="00D805EA">
            <w:pPr>
              <w:pStyle w:val="Default"/>
              <w:jc w:val="center"/>
              <w:rPr>
                <w:color w:val="auto"/>
                <w:sz w:val="20"/>
                <w:szCs w:val="20"/>
              </w:rPr>
            </w:pPr>
          </w:p>
          <w:p w14:paraId="749E6A99" w14:textId="77777777" w:rsidR="00E50F47" w:rsidRPr="00390778" w:rsidRDefault="00E50F47" w:rsidP="00D805EA">
            <w:pPr>
              <w:pStyle w:val="Default"/>
              <w:jc w:val="center"/>
              <w:rPr>
                <w:color w:val="auto"/>
                <w:sz w:val="20"/>
                <w:szCs w:val="20"/>
              </w:rPr>
            </w:pPr>
          </w:p>
          <w:p w14:paraId="7C6C564E" w14:textId="77777777" w:rsidR="00E50F47" w:rsidRPr="00390778" w:rsidRDefault="00E50F47" w:rsidP="00D805EA">
            <w:pPr>
              <w:pStyle w:val="Default"/>
              <w:rPr>
                <w:color w:val="auto"/>
                <w:sz w:val="20"/>
                <w:szCs w:val="20"/>
              </w:rPr>
            </w:pPr>
          </w:p>
          <w:p w14:paraId="6337EFBC" w14:textId="77777777" w:rsidR="00E50F47" w:rsidRPr="00390778" w:rsidRDefault="00E50F47" w:rsidP="00D805EA">
            <w:pPr>
              <w:pStyle w:val="Default"/>
              <w:jc w:val="center"/>
              <w:rPr>
                <w:color w:val="auto"/>
                <w:sz w:val="20"/>
                <w:szCs w:val="20"/>
              </w:rPr>
            </w:pPr>
          </w:p>
          <w:p w14:paraId="73F4F3CF" w14:textId="77777777" w:rsidR="00E50F47" w:rsidRPr="00390778" w:rsidRDefault="00E50F47" w:rsidP="00D805EA">
            <w:pPr>
              <w:pStyle w:val="Default"/>
              <w:jc w:val="center"/>
              <w:rPr>
                <w:color w:val="auto"/>
                <w:sz w:val="20"/>
                <w:szCs w:val="20"/>
              </w:rPr>
            </w:pPr>
            <w:r w:rsidRPr="00390778">
              <w:rPr>
                <w:color w:val="auto"/>
                <w:sz w:val="20"/>
                <w:szCs w:val="20"/>
              </w:rPr>
              <w:t>171/1993 Z. z.</w:t>
            </w:r>
          </w:p>
        </w:tc>
        <w:tc>
          <w:tcPr>
            <w:tcW w:w="709" w:type="dxa"/>
            <w:tcBorders>
              <w:top w:val="single" w:sz="4" w:space="0" w:color="auto"/>
              <w:left w:val="single" w:sz="4" w:space="0" w:color="auto"/>
              <w:bottom w:val="single" w:sz="4" w:space="0" w:color="auto"/>
              <w:right w:val="single" w:sz="4" w:space="0" w:color="auto"/>
            </w:tcBorders>
          </w:tcPr>
          <w:p w14:paraId="173A3759" w14:textId="77777777" w:rsidR="00E50F47" w:rsidRPr="00390778" w:rsidRDefault="00E50F47" w:rsidP="00D805EA">
            <w:pPr>
              <w:pStyle w:val="Default"/>
              <w:jc w:val="center"/>
              <w:rPr>
                <w:color w:val="auto"/>
                <w:sz w:val="20"/>
                <w:szCs w:val="20"/>
              </w:rPr>
            </w:pPr>
            <w:r w:rsidRPr="00390778">
              <w:rPr>
                <w:color w:val="auto"/>
                <w:sz w:val="20"/>
                <w:szCs w:val="20"/>
              </w:rPr>
              <w:lastRenderedPageBreak/>
              <w:t>§20</w:t>
            </w:r>
          </w:p>
          <w:p w14:paraId="2F6A2195" w14:textId="77777777" w:rsidR="00E50F47" w:rsidRPr="00390778" w:rsidRDefault="00E50F47" w:rsidP="00D805EA">
            <w:pPr>
              <w:pStyle w:val="Default"/>
              <w:jc w:val="center"/>
              <w:rPr>
                <w:color w:val="auto"/>
                <w:sz w:val="20"/>
                <w:szCs w:val="20"/>
              </w:rPr>
            </w:pPr>
          </w:p>
          <w:p w14:paraId="15971936" w14:textId="77777777" w:rsidR="00E50F47" w:rsidRPr="00390778" w:rsidRDefault="00E50F47" w:rsidP="00D805EA">
            <w:pPr>
              <w:pStyle w:val="Default"/>
              <w:jc w:val="center"/>
              <w:rPr>
                <w:color w:val="auto"/>
                <w:sz w:val="20"/>
                <w:szCs w:val="20"/>
              </w:rPr>
            </w:pPr>
            <w:r w:rsidRPr="00390778">
              <w:rPr>
                <w:color w:val="auto"/>
                <w:sz w:val="20"/>
                <w:szCs w:val="20"/>
              </w:rPr>
              <w:t>O:1</w:t>
            </w:r>
          </w:p>
          <w:p w14:paraId="60AEFC6A" w14:textId="77777777" w:rsidR="00E50F47" w:rsidRPr="00390778" w:rsidRDefault="00E50F47" w:rsidP="00D805EA">
            <w:pPr>
              <w:pStyle w:val="Default"/>
              <w:jc w:val="center"/>
              <w:rPr>
                <w:color w:val="auto"/>
                <w:sz w:val="20"/>
                <w:szCs w:val="20"/>
              </w:rPr>
            </w:pPr>
          </w:p>
          <w:p w14:paraId="34165982" w14:textId="77777777" w:rsidR="00E50F47" w:rsidRPr="00390778" w:rsidRDefault="00E50F47" w:rsidP="00D805EA">
            <w:pPr>
              <w:pStyle w:val="Default"/>
              <w:jc w:val="center"/>
              <w:rPr>
                <w:color w:val="auto"/>
                <w:sz w:val="20"/>
                <w:szCs w:val="20"/>
              </w:rPr>
            </w:pPr>
          </w:p>
          <w:p w14:paraId="58749263" w14:textId="77777777" w:rsidR="00E50F47" w:rsidRPr="00390778" w:rsidRDefault="00E50F47" w:rsidP="00D805EA">
            <w:pPr>
              <w:pStyle w:val="Default"/>
              <w:jc w:val="center"/>
              <w:rPr>
                <w:color w:val="auto"/>
                <w:sz w:val="20"/>
                <w:szCs w:val="20"/>
              </w:rPr>
            </w:pPr>
          </w:p>
          <w:p w14:paraId="0B20C8B8" w14:textId="77777777" w:rsidR="00E50F47" w:rsidRPr="00390778" w:rsidRDefault="00E50F47" w:rsidP="00D805EA">
            <w:pPr>
              <w:pStyle w:val="Default"/>
              <w:jc w:val="center"/>
              <w:rPr>
                <w:color w:val="auto"/>
                <w:sz w:val="20"/>
                <w:szCs w:val="20"/>
              </w:rPr>
            </w:pPr>
          </w:p>
          <w:p w14:paraId="03C0EBC7" w14:textId="77777777" w:rsidR="00E50F47" w:rsidRPr="00390778" w:rsidRDefault="00E50F47" w:rsidP="00D805EA">
            <w:pPr>
              <w:pStyle w:val="Default"/>
              <w:jc w:val="center"/>
              <w:rPr>
                <w:color w:val="auto"/>
                <w:sz w:val="20"/>
                <w:szCs w:val="20"/>
              </w:rPr>
            </w:pPr>
          </w:p>
          <w:p w14:paraId="1B21D5DC" w14:textId="77777777" w:rsidR="00E50F47" w:rsidRPr="00390778" w:rsidRDefault="00E50F47" w:rsidP="00D805EA">
            <w:pPr>
              <w:pStyle w:val="Default"/>
              <w:jc w:val="center"/>
              <w:rPr>
                <w:color w:val="auto"/>
                <w:sz w:val="20"/>
                <w:szCs w:val="20"/>
              </w:rPr>
            </w:pPr>
          </w:p>
          <w:p w14:paraId="7C1624F9" w14:textId="77777777" w:rsidR="00E50F47" w:rsidRPr="00390778" w:rsidRDefault="00E50F47" w:rsidP="00D805EA">
            <w:pPr>
              <w:pStyle w:val="Default"/>
              <w:jc w:val="center"/>
              <w:rPr>
                <w:color w:val="auto"/>
                <w:sz w:val="20"/>
                <w:szCs w:val="20"/>
              </w:rPr>
            </w:pPr>
          </w:p>
          <w:p w14:paraId="78954C4E" w14:textId="77777777" w:rsidR="00E50F47" w:rsidRPr="00390778" w:rsidRDefault="00E50F47" w:rsidP="00D805EA">
            <w:pPr>
              <w:pStyle w:val="Default"/>
              <w:jc w:val="center"/>
              <w:rPr>
                <w:color w:val="auto"/>
                <w:sz w:val="20"/>
                <w:szCs w:val="20"/>
              </w:rPr>
            </w:pPr>
          </w:p>
          <w:p w14:paraId="129D4340" w14:textId="77777777" w:rsidR="00E50F47" w:rsidRPr="00390778" w:rsidRDefault="00E50F47" w:rsidP="00D805EA">
            <w:pPr>
              <w:pStyle w:val="Default"/>
              <w:jc w:val="center"/>
              <w:rPr>
                <w:color w:val="auto"/>
                <w:sz w:val="20"/>
                <w:szCs w:val="20"/>
              </w:rPr>
            </w:pPr>
          </w:p>
          <w:p w14:paraId="3629ABEB" w14:textId="77777777" w:rsidR="00E50F47" w:rsidRPr="00390778" w:rsidRDefault="00E50F47" w:rsidP="00D805EA">
            <w:pPr>
              <w:pStyle w:val="Default"/>
              <w:jc w:val="center"/>
              <w:rPr>
                <w:color w:val="auto"/>
                <w:sz w:val="20"/>
                <w:szCs w:val="20"/>
              </w:rPr>
            </w:pPr>
          </w:p>
          <w:p w14:paraId="77B51CA7" w14:textId="77777777" w:rsidR="00E50F47" w:rsidRPr="00390778" w:rsidRDefault="00E50F47" w:rsidP="00D805EA">
            <w:pPr>
              <w:pStyle w:val="Default"/>
              <w:jc w:val="center"/>
              <w:rPr>
                <w:color w:val="auto"/>
                <w:sz w:val="20"/>
                <w:szCs w:val="20"/>
              </w:rPr>
            </w:pPr>
          </w:p>
          <w:p w14:paraId="7A191B0A" w14:textId="77777777" w:rsidR="00E50F47" w:rsidRPr="00390778" w:rsidRDefault="00E50F47" w:rsidP="00D805EA">
            <w:pPr>
              <w:pStyle w:val="Default"/>
              <w:jc w:val="center"/>
              <w:rPr>
                <w:color w:val="auto"/>
                <w:sz w:val="20"/>
                <w:szCs w:val="20"/>
              </w:rPr>
            </w:pPr>
          </w:p>
          <w:p w14:paraId="302F4FE3" w14:textId="77777777" w:rsidR="00E50F47" w:rsidRPr="00390778" w:rsidRDefault="00E50F47" w:rsidP="00D805EA">
            <w:pPr>
              <w:pStyle w:val="Default"/>
              <w:rPr>
                <w:color w:val="auto"/>
                <w:sz w:val="20"/>
                <w:szCs w:val="20"/>
              </w:rPr>
            </w:pPr>
          </w:p>
          <w:p w14:paraId="221877AE" w14:textId="77777777" w:rsidR="00E50F47" w:rsidRPr="00390778" w:rsidRDefault="00E50F47" w:rsidP="00D805EA">
            <w:pPr>
              <w:pStyle w:val="Default"/>
              <w:jc w:val="center"/>
              <w:rPr>
                <w:color w:val="auto"/>
                <w:sz w:val="20"/>
                <w:szCs w:val="20"/>
              </w:rPr>
            </w:pPr>
          </w:p>
          <w:p w14:paraId="1FB41B3D" w14:textId="77777777" w:rsidR="00E50F47" w:rsidRPr="00390778" w:rsidRDefault="00E50F47" w:rsidP="00D805EA">
            <w:pPr>
              <w:pStyle w:val="Default"/>
              <w:jc w:val="center"/>
              <w:rPr>
                <w:color w:val="auto"/>
                <w:sz w:val="20"/>
                <w:szCs w:val="20"/>
              </w:rPr>
            </w:pPr>
            <w:r w:rsidRPr="00390778">
              <w:rPr>
                <w:color w:val="auto"/>
                <w:sz w:val="20"/>
                <w:szCs w:val="20"/>
              </w:rPr>
              <w:t>O:2</w:t>
            </w:r>
          </w:p>
          <w:p w14:paraId="5B85C282" w14:textId="77777777" w:rsidR="00E50F47" w:rsidRPr="00390778" w:rsidRDefault="00E50F47" w:rsidP="00D805EA">
            <w:pPr>
              <w:pStyle w:val="Default"/>
              <w:jc w:val="center"/>
              <w:rPr>
                <w:color w:val="auto"/>
                <w:sz w:val="20"/>
                <w:szCs w:val="20"/>
              </w:rPr>
            </w:pPr>
          </w:p>
          <w:p w14:paraId="3583DCC7" w14:textId="77777777" w:rsidR="00E50F47" w:rsidRPr="00390778" w:rsidRDefault="00E50F47" w:rsidP="00D805EA">
            <w:pPr>
              <w:pStyle w:val="Default"/>
              <w:jc w:val="center"/>
              <w:rPr>
                <w:color w:val="auto"/>
                <w:sz w:val="20"/>
                <w:szCs w:val="20"/>
              </w:rPr>
            </w:pPr>
          </w:p>
          <w:p w14:paraId="1EB9992F" w14:textId="77777777" w:rsidR="00E50F47" w:rsidRPr="00390778" w:rsidRDefault="00E50F47" w:rsidP="00D805EA">
            <w:pPr>
              <w:pStyle w:val="Default"/>
              <w:jc w:val="center"/>
              <w:rPr>
                <w:color w:val="auto"/>
                <w:sz w:val="20"/>
                <w:szCs w:val="20"/>
              </w:rPr>
            </w:pPr>
          </w:p>
          <w:p w14:paraId="51366036" w14:textId="77777777" w:rsidR="00E50F47" w:rsidRPr="00390778" w:rsidRDefault="00E50F47" w:rsidP="00D805EA">
            <w:pPr>
              <w:pStyle w:val="Default"/>
              <w:rPr>
                <w:color w:val="auto"/>
              </w:rPr>
            </w:pPr>
          </w:p>
          <w:p w14:paraId="2E15E40A" w14:textId="77777777" w:rsidR="00E50F47" w:rsidRPr="00390778" w:rsidRDefault="00E50F47" w:rsidP="00D805EA">
            <w:pPr>
              <w:pStyle w:val="Default"/>
              <w:rPr>
                <w:color w:val="auto"/>
                <w:sz w:val="20"/>
                <w:szCs w:val="20"/>
              </w:rPr>
            </w:pPr>
          </w:p>
          <w:p w14:paraId="18DA271B" w14:textId="77777777" w:rsidR="00E50F47" w:rsidRPr="00390778" w:rsidRDefault="00E50F47" w:rsidP="00D805EA">
            <w:pPr>
              <w:pStyle w:val="Default"/>
              <w:rPr>
                <w:color w:val="auto"/>
                <w:sz w:val="20"/>
                <w:szCs w:val="20"/>
              </w:rPr>
            </w:pPr>
          </w:p>
          <w:p w14:paraId="041AF7A0" w14:textId="77777777" w:rsidR="00E50F47" w:rsidRPr="00390778" w:rsidRDefault="00E50F47" w:rsidP="00D805EA">
            <w:pPr>
              <w:pStyle w:val="Default"/>
              <w:rPr>
                <w:color w:val="auto"/>
                <w:sz w:val="20"/>
                <w:szCs w:val="20"/>
              </w:rPr>
            </w:pPr>
          </w:p>
          <w:p w14:paraId="199A6D2D" w14:textId="77777777" w:rsidR="00E50F47" w:rsidRPr="00390778" w:rsidRDefault="00E50F47" w:rsidP="00D805EA">
            <w:pPr>
              <w:pStyle w:val="Default"/>
              <w:jc w:val="center"/>
              <w:rPr>
                <w:color w:val="auto"/>
                <w:sz w:val="20"/>
                <w:szCs w:val="20"/>
              </w:rPr>
            </w:pPr>
            <w:r w:rsidRPr="00390778">
              <w:rPr>
                <w:color w:val="auto"/>
                <w:sz w:val="20"/>
                <w:szCs w:val="20"/>
              </w:rPr>
              <w:lastRenderedPageBreak/>
              <w:t>P:a</w:t>
            </w:r>
          </w:p>
          <w:p w14:paraId="545B05BA" w14:textId="77777777" w:rsidR="00E50F47" w:rsidRPr="00390778" w:rsidRDefault="00E50F47" w:rsidP="00D805EA">
            <w:pPr>
              <w:pStyle w:val="Default"/>
              <w:jc w:val="center"/>
              <w:rPr>
                <w:color w:val="auto"/>
                <w:sz w:val="20"/>
                <w:szCs w:val="20"/>
              </w:rPr>
            </w:pPr>
          </w:p>
          <w:p w14:paraId="42F79B1E" w14:textId="77777777" w:rsidR="00E50F47" w:rsidRPr="00390778" w:rsidRDefault="00E50F47" w:rsidP="00D805EA">
            <w:pPr>
              <w:pStyle w:val="Default"/>
              <w:jc w:val="center"/>
              <w:rPr>
                <w:color w:val="auto"/>
                <w:sz w:val="20"/>
                <w:szCs w:val="20"/>
              </w:rPr>
            </w:pPr>
          </w:p>
          <w:p w14:paraId="3006B2FA" w14:textId="77777777" w:rsidR="00E50F47" w:rsidRPr="00390778" w:rsidRDefault="00E50F47" w:rsidP="00D805EA">
            <w:pPr>
              <w:pStyle w:val="Default"/>
              <w:jc w:val="center"/>
              <w:rPr>
                <w:color w:val="auto"/>
                <w:sz w:val="20"/>
                <w:szCs w:val="20"/>
              </w:rPr>
            </w:pPr>
          </w:p>
          <w:p w14:paraId="0C0CFBF0" w14:textId="77777777" w:rsidR="00E50F47" w:rsidRPr="00390778" w:rsidRDefault="00E50F47" w:rsidP="00D805EA">
            <w:pPr>
              <w:pStyle w:val="Default"/>
              <w:jc w:val="center"/>
              <w:rPr>
                <w:color w:val="auto"/>
                <w:sz w:val="20"/>
                <w:szCs w:val="20"/>
              </w:rPr>
            </w:pPr>
            <w:r w:rsidRPr="00390778">
              <w:rPr>
                <w:color w:val="auto"/>
                <w:sz w:val="20"/>
                <w:szCs w:val="20"/>
              </w:rPr>
              <w:t>P:b</w:t>
            </w:r>
          </w:p>
          <w:p w14:paraId="6929D4DE" w14:textId="77777777" w:rsidR="00E50F47" w:rsidRPr="00390778" w:rsidRDefault="00E50F47" w:rsidP="00D805EA">
            <w:pPr>
              <w:pStyle w:val="Default"/>
              <w:jc w:val="center"/>
              <w:rPr>
                <w:color w:val="auto"/>
                <w:sz w:val="20"/>
                <w:szCs w:val="20"/>
              </w:rPr>
            </w:pPr>
          </w:p>
          <w:p w14:paraId="04D828B6" w14:textId="77777777" w:rsidR="00E50F47" w:rsidRPr="00390778" w:rsidRDefault="00E50F47" w:rsidP="00D805EA">
            <w:pPr>
              <w:pStyle w:val="Default"/>
              <w:jc w:val="center"/>
              <w:rPr>
                <w:color w:val="auto"/>
                <w:sz w:val="20"/>
                <w:szCs w:val="20"/>
              </w:rPr>
            </w:pPr>
          </w:p>
          <w:p w14:paraId="739E7C58" w14:textId="77777777" w:rsidR="00E50F47" w:rsidRPr="00390778" w:rsidRDefault="00E50F47" w:rsidP="00D805EA">
            <w:pPr>
              <w:pStyle w:val="Default"/>
              <w:jc w:val="center"/>
              <w:rPr>
                <w:color w:val="auto"/>
                <w:sz w:val="20"/>
                <w:szCs w:val="20"/>
              </w:rPr>
            </w:pPr>
          </w:p>
          <w:p w14:paraId="22153EF2" w14:textId="77777777" w:rsidR="00E50F47" w:rsidRPr="00390778" w:rsidRDefault="00E50F47" w:rsidP="00D805EA">
            <w:pPr>
              <w:pStyle w:val="Default"/>
              <w:jc w:val="center"/>
              <w:rPr>
                <w:color w:val="auto"/>
                <w:sz w:val="20"/>
                <w:szCs w:val="20"/>
              </w:rPr>
            </w:pPr>
          </w:p>
          <w:p w14:paraId="241C90E0" w14:textId="77777777" w:rsidR="00E50F47" w:rsidRPr="00390778" w:rsidRDefault="00E50F47" w:rsidP="00D805EA">
            <w:pPr>
              <w:pStyle w:val="Default"/>
              <w:jc w:val="center"/>
              <w:rPr>
                <w:color w:val="auto"/>
                <w:sz w:val="20"/>
                <w:szCs w:val="20"/>
              </w:rPr>
            </w:pPr>
          </w:p>
          <w:p w14:paraId="76EE955F" w14:textId="77777777" w:rsidR="00E50F47" w:rsidRPr="00390778" w:rsidRDefault="00E50F47" w:rsidP="00D805EA">
            <w:pPr>
              <w:pStyle w:val="Default"/>
              <w:jc w:val="center"/>
              <w:rPr>
                <w:color w:val="auto"/>
                <w:sz w:val="20"/>
                <w:szCs w:val="20"/>
              </w:rPr>
            </w:pPr>
          </w:p>
          <w:p w14:paraId="39E55FF6" w14:textId="77777777" w:rsidR="00E50F47" w:rsidRPr="00390778" w:rsidRDefault="00E50F47" w:rsidP="00D805EA">
            <w:pPr>
              <w:pStyle w:val="Default"/>
              <w:jc w:val="center"/>
              <w:rPr>
                <w:color w:val="auto"/>
                <w:sz w:val="20"/>
                <w:szCs w:val="20"/>
              </w:rPr>
            </w:pPr>
          </w:p>
          <w:p w14:paraId="2F9F4359" w14:textId="77777777" w:rsidR="00E50F47" w:rsidRPr="00390778" w:rsidRDefault="00E50F47" w:rsidP="00D805EA">
            <w:pPr>
              <w:pStyle w:val="Default"/>
              <w:jc w:val="center"/>
              <w:rPr>
                <w:color w:val="auto"/>
                <w:sz w:val="20"/>
                <w:szCs w:val="20"/>
              </w:rPr>
            </w:pPr>
          </w:p>
          <w:p w14:paraId="0BE78527" w14:textId="77777777" w:rsidR="00E50F47" w:rsidRPr="00390778" w:rsidRDefault="00E50F47" w:rsidP="00D805EA">
            <w:pPr>
              <w:pStyle w:val="Default"/>
              <w:jc w:val="center"/>
              <w:rPr>
                <w:color w:val="auto"/>
                <w:sz w:val="20"/>
                <w:szCs w:val="20"/>
              </w:rPr>
            </w:pPr>
          </w:p>
          <w:p w14:paraId="4BEBD826" w14:textId="77777777" w:rsidR="00E50F47" w:rsidRPr="00390778" w:rsidRDefault="00E50F47" w:rsidP="00D805EA">
            <w:pPr>
              <w:pStyle w:val="Default"/>
              <w:jc w:val="center"/>
              <w:rPr>
                <w:color w:val="auto"/>
                <w:sz w:val="20"/>
                <w:szCs w:val="20"/>
              </w:rPr>
            </w:pPr>
          </w:p>
          <w:p w14:paraId="31CFFF60" w14:textId="77777777" w:rsidR="00E50F47" w:rsidRPr="00390778" w:rsidRDefault="00E50F47" w:rsidP="00D805EA">
            <w:pPr>
              <w:pStyle w:val="Default"/>
              <w:jc w:val="center"/>
              <w:rPr>
                <w:color w:val="auto"/>
                <w:sz w:val="20"/>
                <w:szCs w:val="20"/>
              </w:rPr>
            </w:pPr>
            <w:r w:rsidRPr="00390778">
              <w:rPr>
                <w:color w:val="auto"/>
                <w:sz w:val="20"/>
                <w:szCs w:val="20"/>
              </w:rPr>
              <w:t>P:c</w:t>
            </w:r>
          </w:p>
          <w:p w14:paraId="1384C9FD" w14:textId="77777777" w:rsidR="00E50F47" w:rsidRPr="00390778" w:rsidRDefault="00E50F47" w:rsidP="00D805EA">
            <w:pPr>
              <w:pStyle w:val="Default"/>
              <w:jc w:val="center"/>
              <w:rPr>
                <w:color w:val="auto"/>
                <w:sz w:val="20"/>
                <w:szCs w:val="20"/>
              </w:rPr>
            </w:pPr>
          </w:p>
          <w:p w14:paraId="6845A6A8" w14:textId="77777777" w:rsidR="00E50F47" w:rsidRPr="00390778" w:rsidRDefault="00E50F47" w:rsidP="00D805EA">
            <w:pPr>
              <w:pStyle w:val="Default"/>
              <w:jc w:val="center"/>
              <w:rPr>
                <w:color w:val="auto"/>
                <w:sz w:val="20"/>
                <w:szCs w:val="20"/>
              </w:rPr>
            </w:pPr>
          </w:p>
          <w:p w14:paraId="53175A44" w14:textId="77777777" w:rsidR="00E50F47" w:rsidRPr="00390778" w:rsidRDefault="00E50F47" w:rsidP="00D805EA">
            <w:pPr>
              <w:pStyle w:val="Default"/>
              <w:jc w:val="center"/>
              <w:rPr>
                <w:color w:val="auto"/>
                <w:sz w:val="20"/>
                <w:szCs w:val="20"/>
              </w:rPr>
            </w:pPr>
          </w:p>
          <w:p w14:paraId="41EEB75F" w14:textId="77777777" w:rsidR="00E50F47" w:rsidRPr="00390778" w:rsidRDefault="00E50F47" w:rsidP="00D805EA">
            <w:pPr>
              <w:pStyle w:val="Default"/>
              <w:jc w:val="center"/>
              <w:rPr>
                <w:color w:val="auto"/>
                <w:sz w:val="20"/>
                <w:szCs w:val="20"/>
              </w:rPr>
            </w:pPr>
            <w:r w:rsidRPr="00390778">
              <w:rPr>
                <w:color w:val="auto"/>
                <w:sz w:val="20"/>
                <w:szCs w:val="20"/>
              </w:rPr>
              <w:t>P:d</w:t>
            </w:r>
          </w:p>
          <w:p w14:paraId="7DFD9B17" w14:textId="77777777" w:rsidR="00E50F47" w:rsidRPr="00390778" w:rsidRDefault="00E50F47" w:rsidP="00D805EA">
            <w:pPr>
              <w:pStyle w:val="Default"/>
              <w:jc w:val="center"/>
              <w:rPr>
                <w:color w:val="auto"/>
                <w:sz w:val="20"/>
                <w:szCs w:val="20"/>
              </w:rPr>
            </w:pPr>
          </w:p>
          <w:p w14:paraId="0533AA8F" w14:textId="77777777" w:rsidR="00E50F47" w:rsidRPr="00390778" w:rsidRDefault="00E50F47" w:rsidP="00D805EA">
            <w:pPr>
              <w:pStyle w:val="Default"/>
              <w:jc w:val="center"/>
              <w:rPr>
                <w:color w:val="auto"/>
                <w:sz w:val="20"/>
                <w:szCs w:val="20"/>
              </w:rPr>
            </w:pPr>
          </w:p>
          <w:p w14:paraId="2A22E453" w14:textId="77777777" w:rsidR="00E50F47" w:rsidRPr="00390778" w:rsidRDefault="00E50F47" w:rsidP="00D805EA">
            <w:pPr>
              <w:pStyle w:val="Default"/>
              <w:jc w:val="center"/>
              <w:rPr>
                <w:color w:val="auto"/>
                <w:sz w:val="20"/>
                <w:szCs w:val="20"/>
              </w:rPr>
            </w:pPr>
          </w:p>
          <w:p w14:paraId="179E1CB8" w14:textId="77777777" w:rsidR="00E50F47" w:rsidRPr="00390778" w:rsidRDefault="00E50F47" w:rsidP="00D805EA">
            <w:pPr>
              <w:pStyle w:val="Default"/>
              <w:jc w:val="center"/>
              <w:rPr>
                <w:color w:val="auto"/>
                <w:sz w:val="20"/>
                <w:szCs w:val="20"/>
              </w:rPr>
            </w:pPr>
          </w:p>
          <w:p w14:paraId="27C08D25" w14:textId="77777777" w:rsidR="00E50F47" w:rsidRPr="00390778" w:rsidRDefault="00E50F47" w:rsidP="00D805EA">
            <w:pPr>
              <w:pStyle w:val="Default"/>
              <w:jc w:val="center"/>
              <w:rPr>
                <w:color w:val="auto"/>
                <w:sz w:val="20"/>
                <w:szCs w:val="20"/>
              </w:rPr>
            </w:pPr>
          </w:p>
          <w:p w14:paraId="20F3972A" w14:textId="77777777" w:rsidR="00E50F47" w:rsidRPr="00390778" w:rsidRDefault="00E50F47" w:rsidP="00D805EA">
            <w:pPr>
              <w:pStyle w:val="Default"/>
              <w:jc w:val="center"/>
              <w:rPr>
                <w:color w:val="auto"/>
                <w:sz w:val="20"/>
                <w:szCs w:val="20"/>
              </w:rPr>
            </w:pPr>
            <w:r w:rsidRPr="00390778">
              <w:rPr>
                <w:color w:val="auto"/>
                <w:sz w:val="20"/>
                <w:szCs w:val="20"/>
              </w:rPr>
              <w:t>P:e</w:t>
            </w:r>
          </w:p>
          <w:p w14:paraId="3BFAEE1D" w14:textId="77777777" w:rsidR="00E50F47" w:rsidRPr="00390778" w:rsidRDefault="00E50F47" w:rsidP="00D805EA">
            <w:pPr>
              <w:pStyle w:val="Default"/>
              <w:jc w:val="center"/>
              <w:rPr>
                <w:color w:val="auto"/>
                <w:sz w:val="20"/>
                <w:szCs w:val="20"/>
              </w:rPr>
            </w:pPr>
          </w:p>
          <w:p w14:paraId="248DAFCB" w14:textId="77777777" w:rsidR="00E50F47" w:rsidRPr="00390778" w:rsidRDefault="00E50F47" w:rsidP="00D805EA">
            <w:pPr>
              <w:pStyle w:val="Default"/>
              <w:rPr>
                <w:color w:val="auto"/>
                <w:sz w:val="20"/>
                <w:szCs w:val="20"/>
              </w:rPr>
            </w:pPr>
          </w:p>
          <w:p w14:paraId="6A9DCFBE" w14:textId="77777777" w:rsidR="00E50F47" w:rsidRPr="00390778" w:rsidRDefault="00E50F47" w:rsidP="00D805EA">
            <w:pPr>
              <w:pStyle w:val="Default"/>
              <w:rPr>
                <w:color w:val="auto"/>
                <w:sz w:val="20"/>
                <w:szCs w:val="20"/>
              </w:rPr>
            </w:pPr>
          </w:p>
          <w:p w14:paraId="4337936D" w14:textId="77777777" w:rsidR="00E50F47" w:rsidRPr="00390778" w:rsidRDefault="00E50F47" w:rsidP="00D805EA">
            <w:pPr>
              <w:pStyle w:val="Default"/>
              <w:jc w:val="center"/>
              <w:rPr>
                <w:color w:val="auto"/>
                <w:sz w:val="20"/>
                <w:szCs w:val="20"/>
              </w:rPr>
            </w:pPr>
            <w:r w:rsidRPr="00390778">
              <w:rPr>
                <w:color w:val="auto"/>
                <w:sz w:val="20"/>
                <w:szCs w:val="20"/>
              </w:rPr>
              <w:t>P:f</w:t>
            </w:r>
          </w:p>
          <w:p w14:paraId="461F898D" w14:textId="77777777" w:rsidR="00E50F47" w:rsidRPr="00390778" w:rsidRDefault="00E50F47" w:rsidP="00D805EA">
            <w:pPr>
              <w:pStyle w:val="Default"/>
              <w:jc w:val="center"/>
              <w:rPr>
                <w:color w:val="auto"/>
                <w:sz w:val="20"/>
                <w:szCs w:val="20"/>
              </w:rPr>
            </w:pPr>
          </w:p>
          <w:p w14:paraId="42ECAE9B" w14:textId="77777777" w:rsidR="00E50F47" w:rsidRPr="00390778" w:rsidRDefault="00E50F47" w:rsidP="00D805EA">
            <w:pPr>
              <w:pStyle w:val="Default"/>
              <w:jc w:val="center"/>
              <w:rPr>
                <w:color w:val="auto"/>
                <w:sz w:val="20"/>
                <w:szCs w:val="20"/>
              </w:rPr>
            </w:pPr>
          </w:p>
          <w:p w14:paraId="0CF3359F" w14:textId="77777777" w:rsidR="00E50F47" w:rsidRPr="00390778" w:rsidRDefault="00E50F47" w:rsidP="00D805EA">
            <w:pPr>
              <w:pStyle w:val="Default"/>
              <w:jc w:val="center"/>
              <w:rPr>
                <w:color w:val="auto"/>
                <w:sz w:val="20"/>
                <w:szCs w:val="20"/>
              </w:rPr>
            </w:pPr>
          </w:p>
          <w:p w14:paraId="695CC8E9" w14:textId="77777777" w:rsidR="00E50F47" w:rsidRPr="00390778" w:rsidRDefault="00E50F47" w:rsidP="00D805EA">
            <w:pPr>
              <w:pStyle w:val="Default"/>
              <w:jc w:val="center"/>
              <w:rPr>
                <w:color w:val="auto"/>
                <w:sz w:val="20"/>
                <w:szCs w:val="20"/>
              </w:rPr>
            </w:pPr>
            <w:r w:rsidRPr="00390778">
              <w:rPr>
                <w:color w:val="auto"/>
                <w:sz w:val="20"/>
                <w:szCs w:val="20"/>
              </w:rPr>
              <w:t>P:g</w:t>
            </w:r>
          </w:p>
          <w:p w14:paraId="27947CAB" w14:textId="77777777" w:rsidR="00E50F47" w:rsidRPr="00390778" w:rsidRDefault="00E50F47" w:rsidP="00D805EA">
            <w:pPr>
              <w:pStyle w:val="Default"/>
              <w:rPr>
                <w:color w:val="auto"/>
                <w:sz w:val="20"/>
                <w:szCs w:val="20"/>
              </w:rPr>
            </w:pPr>
          </w:p>
          <w:p w14:paraId="067F86CA" w14:textId="77777777" w:rsidR="00E50F47" w:rsidRPr="00390778" w:rsidRDefault="00E50F47" w:rsidP="00D805EA">
            <w:pPr>
              <w:pStyle w:val="Default"/>
              <w:rPr>
                <w:color w:val="auto"/>
                <w:sz w:val="20"/>
                <w:szCs w:val="20"/>
              </w:rPr>
            </w:pPr>
          </w:p>
          <w:p w14:paraId="65629E9D" w14:textId="77777777" w:rsidR="00E50F47" w:rsidRPr="00390778" w:rsidRDefault="00E50F47" w:rsidP="00D805EA">
            <w:pPr>
              <w:pStyle w:val="Default"/>
              <w:rPr>
                <w:color w:val="auto"/>
                <w:sz w:val="20"/>
                <w:szCs w:val="20"/>
              </w:rPr>
            </w:pPr>
          </w:p>
          <w:p w14:paraId="136BE5D3" w14:textId="77777777" w:rsidR="00E50F47" w:rsidRPr="00390778" w:rsidRDefault="00E50F47" w:rsidP="00D805EA">
            <w:pPr>
              <w:pStyle w:val="Default"/>
              <w:rPr>
                <w:color w:val="auto"/>
                <w:sz w:val="20"/>
                <w:szCs w:val="20"/>
              </w:rPr>
            </w:pPr>
          </w:p>
          <w:p w14:paraId="2D5C7BA3" w14:textId="77777777" w:rsidR="00E50F47" w:rsidRPr="00390778" w:rsidRDefault="00E50F47" w:rsidP="00D805EA">
            <w:pPr>
              <w:pStyle w:val="Default"/>
              <w:rPr>
                <w:color w:val="auto"/>
                <w:sz w:val="20"/>
                <w:szCs w:val="20"/>
              </w:rPr>
            </w:pPr>
          </w:p>
          <w:p w14:paraId="4FFFE798" w14:textId="77777777" w:rsidR="00E50F47" w:rsidRPr="00390778" w:rsidRDefault="00E50F47" w:rsidP="00D805EA">
            <w:pPr>
              <w:pStyle w:val="Default"/>
              <w:jc w:val="center"/>
              <w:rPr>
                <w:color w:val="auto"/>
                <w:sz w:val="20"/>
                <w:szCs w:val="20"/>
              </w:rPr>
            </w:pPr>
            <w:r w:rsidRPr="00390778">
              <w:rPr>
                <w:color w:val="auto"/>
                <w:sz w:val="20"/>
                <w:szCs w:val="20"/>
              </w:rPr>
              <w:t>§ 5</w:t>
            </w:r>
          </w:p>
          <w:p w14:paraId="276481B8" w14:textId="77777777" w:rsidR="00E50F47" w:rsidRPr="00390778" w:rsidRDefault="00E50F47" w:rsidP="00D805EA">
            <w:pPr>
              <w:pStyle w:val="Default"/>
              <w:jc w:val="center"/>
              <w:rPr>
                <w:color w:val="auto"/>
                <w:sz w:val="20"/>
                <w:szCs w:val="20"/>
              </w:rPr>
            </w:pPr>
            <w:r w:rsidRPr="00390778">
              <w:rPr>
                <w:color w:val="auto"/>
                <w:sz w:val="20"/>
                <w:szCs w:val="20"/>
              </w:rPr>
              <w:t>O:1</w:t>
            </w:r>
          </w:p>
          <w:p w14:paraId="55D13EF8" w14:textId="77777777" w:rsidR="00E50F47" w:rsidRPr="00390778" w:rsidRDefault="00E50F47" w:rsidP="00D805EA">
            <w:pPr>
              <w:pStyle w:val="Default"/>
              <w:jc w:val="center"/>
              <w:rPr>
                <w:color w:val="auto"/>
                <w:sz w:val="20"/>
                <w:szCs w:val="20"/>
              </w:rPr>
            </w:pPr>
          </w:p>
          <w:p w14:paraId="576982BD" w14:textId="77777777" w:rsidR="00E50F47" w:rsidRPr="00390778" w:rsidRDefault="00E50F47" w:rsidP="00D805EA">
            <w:pPr>
              <w:pStyle w:val="Default"/>
              <w:rPr>
                <w:color w:val="auto"/>
                <w:sz w:val="20"/>
                <w:szCs w:val="20"/>
              </w:rPr>
            </w:pPr>
          </w:p>
          <w:p w14:paraId="05C973EA" w14:textId="77777777" w:rsidR="00E50F47" w:rsidRPr="00390778" w:rsidRDefault="00E50F47" w:rsidP="00D805EA">
            <w:pPr>
              <w:pStyle w:val="Default"/>
              <w:jc w:val="center"/>
              <w:rPr>
                <w:color w:val="auto"/>
                <w:sz w:val="20"/>
                <w:szCs w:val="20"/>
              </w:rPr>
            </w:pPr>
            <w:r w:rsidRPr="00390778">
              <w:rPr>
                <w:color w:val="auto"/>
                <w:sz w:val="20"/>
                <w:szCs w:val="20"/>
              </w:rPr>
              <w:t>P:a</w:t>
            </w:r>
          </w:p>
          <w:p w14:paraId="1C709706" w14:textId="77777777" w:rsidR="00E50F47" w:rsidRPr="00390778" w:rsidRDefault="00E50F47" w:rsidP="00D805EA">
            <w:pPr>
              <w:pStyle w:val="Default"/>
              <w:jc w:val="center"/>
              <w:rPr>
                <w:color w:val="auto"/>
                <w:sz w:val="20"/>
                <w:szCs w:val="20"/>
              </w:rPr>
            </w:pPr>
          </w:p>
          <w:p w14:paraId="265E91CE" w14:textId="77777777" w:rsidR="00E50F47" w:rsidRPr="00390778" w:rsidRDefault="00E50F47" w:rsidP="00D805EA">
            <w:pPr>
              <w:pStyle w:val="Default"/>
              <w:jc w:val="center"/>
              <w:rPr>
                <w:color w:val="auto"/>
                <w:sz w:val="20"/>
                <w:szCs w:val="20"/>
              </w:rPr>
            </w:pPr>
          </w:p>
          <w:p w14:paraId="150C5066" w14:textId="77777777" w:rsidR="00E50F47" w:rsidRPr="00390778" w:rsidRDefault="00E50F47" w:rsidP="00D805EA">
            <w:pPr>
              <w:pStyle w:val="Default"/>
              <w:jc w:val="center"/>
              <w:rPr>
                <w:color w:val="auto"/>
                <w:sz w:val="20"/>
                <w:szCs w:val="20"/>
              </w:rPr>
            </w:pPr>
          </w:p>
          <w:p w14:paraId="14751440" w14:textId="77777777" w:rsidR="00E50F47" w:rsidRPr="00390778" w:rsidRDefault="00E50F47" w:rsidP="00D805EA">
            <w:pPr>
              <w:pStyle w:val="Default"/>
              <w:jc w:val="center"/>
              <w:rPr>
                <w:color w:val="auto"/>
                <w:sz w:val="20"/>
                <w:szCs w:val="20"/>
              </w:rPr>
            </w:pPr>
          </w:p>
          <w:p w14:paraId="6A96A1C1" w14:textId="77777777" w:rsidR="00E50F47" w:rsidRPr="00390778" w:rsidRDefault="00E50F47" w:rsidP="00D805EA">
            <w:pPr>
              <w:pStyle w:val="Default"/>
              <w:jc w:val="center"/>
              <w:rPr>
                <w:color w:val="auto"/>
                <w:sz w:val="20"/>
                <w:szCs w:val="20"/>
              </w:rPr>
            </w:pPr>
          </w:p>
          <w:p w14:paraId="2FC86665" w14:textId="77777777" w:rsidR="00E50F47" w:rsidRPr="00390778" w:rsidRDefault="00E50F47" w:rsidP="00D805EA">
            <w:pPr>
              <w:pStyle w:val="Default"/>
              <w:jc w:val="center"/>
              <w:rPr>
                <w:color w:val="auto"/>
                <w:sz w:val="20"/>
                <w:szCs w:val="20"/>
              </w:rPr>
            </w:pPr>
          </w:p>
          <w:p w14:paraId="360CFF24" w14:textId="77777777" w:rsidR="00E50F47" w:rsidRPr="00390778" w:rsidRDefault="00E50F47" w:rsidP="00D805EA">
            <w:pPr>
              <w:pStyle w:val="Default"/>
              <w:jc w:val="center"/>
              <w:rPr>
                <w:color w:val="auto"/>
                <w:sz w:val="20"/>
                <w:szCs w:val="20"/>
              </w:rPr>
            </w:pPr>
          </w:p>
          <w:p w14:paraId="2BA4E8BD" w14:textId="77777777" w:rsidR="00E50F47" w:rsidRPr="00390778" w:rsidRDefault="00E50F47" w:rsidP="00D805EA">
            <w:pPr>
              <w:pStyle w:val="Default"/>
              <w:jc w:val="center"/>
              <w:rPr>
                <w:color w:val="auto"/>
                <w:sz w:val="20"/>
                <w:szCs w:val="20"/>
              </w:rPr>
            </w:pPr>
          </w:p>
          <w:p w14:paraId="70815A46" w14:textId="77777777" w:rsidR="00E50F47" w:rsidRPr="00390778" w:rsidRDefault="00E50F47" w:rsidP="00D805EA">
            <w:pPr>
              <w:pStyle w:val="Default"/>
              <w:rPr>
                <w:color w:val="auto"/>
                <w:sz w:val="20"/>
                <w:szCs w:val="20"/>
              </w:rPr>
            </w:pPr>
          </w:p>
          <w:p w14:paraId="2D711170" w14:textId="77777777" w:rsidR="00E50F47" w:rsidRPr="00390778" w:rsidRDefault="00E50F47" w:rsidP="00D805EA">
            <w:pPr>
              <w:pStyle w:val="Default"/>
              <w:jc w:val="center"/>
              <w:rPr>
                <w:color w:val="auto"/>
                <w:sz w:val="20"/>
                <w:szCs w:val="20"/>
              </w:rPr>
            </w:pPr>
          </w:p>
          <w:p w14:paraId="65B6BFA4" w14:textId="77777777" w:rsidR="00E50F47" w:rsidRPr="00390778" w:rsidRDefault="00E50F47" w:rsidP="00D805EA">
            <w:pPr>
              <w:pStyle w:val="Default"/>
              <w:jc w:val="center"/>
              <w:rPr>
                <w:color w:val="auto"/>
                <w:sz w:val="20"/>
                <w:szCs w:val="20"/>
              </w:rPr>
            </w:pPr>
            <w:r w:rsidRPr="00390778">
              <w:rPr>
                <w:color w:val="auto"/>
                <w:sz w:val="20"/>
                <w:szCs w:val="20"/>
              </w:rPr>
              <w:t>§ 7a</w:t>
            </w:r>
          </w:p>
          <w:p w14:paraId="2EE2DB22" w14:textId="77777777" w:rsidR="00E50F47" w:rsidRPr="00390778" w:rsidRDefault="00E50F47" w:rsidP="00D805EA">
            <w:pPr>
              <w:pStyle w:val="Default"/>
              <w:jc w:val="center"/>
              <w:rPr>
                <w:color w:val="auto"/>
                <w:sz w:val="20"/>
                <w:szCs w:val="20"/>
              </w:rPr>
            </w:pPr>
          </w:p>
          <w:p w14:paraId="4FFD780C" w14:textId="77777777" w:rsidR="00E50F47" w:rsidRPr="00390778" w:rsidRDefault="00E50F47" w:rsidP="00D805EA">
            <w:pPr>
              <w:pStyle w:val="Default"/>
              <w:jc w:val="center"/>
              <w:rPr>
                <w:color w:val="auto"/>
                <w:sz w:val="20"/>
                <w:szCs w:val="20"/>
              </w:rPr>
            </w:pPr>
            <w:r w:rsidRPr="00390778">
              <w:rPr>
                <w:color w:val="auto"/>
                <w:sz w:val="20"/>
                <w:szCs w:val="20"/>
              </w:rPr>
              <w:t>O:1</w:t>
            </w:r>
          </w:p>
          <w:p w14:paraId="49F35640" w14:textId="77777777" w:rsidR="00E50F47" w:rsidRPr="00390778" w:rsidRDefault="00E50F47" w:rsidP="00D805EA">
            <w:pPr>
              <w:pStyle w:val="Default"/>
              <w:rPr>
                <w:color w:val="auto"/>
                <w:sz w:val="20"/>
                <w:szCs w:val="20"/>
              </w:rPr>
            </w:pPr>
          </w:p>
          <w:p w14:paraId="1740B2B0" w14:textId="77777777" w:rsidR="00E50F47" w:rsidRPr="00390778" w:rsidRDefault="00E50F47" w:rsidP="00D805EA">
            <w:pPr>
              <w:pStyle w:val="Default"/>
              <w:jc w:val="center"/>
              <w:rPr>
                <w:color w:val="auto"/>
                <w:sz w:val="20"/>
                <w:szCs w:val="20"/>
              </w:rPr>
            </w:pPr>
            <w:r w:rsidRPr="00390778">
              <w:rPr>
                <w:color w:val="auto"/>
                <w:sz w:val="20"/>
                <w:szCs w:val="20"/>
              </w:rPr>
              <w:t xml:space="preserve">O:2 </w:t>
            </w:r>
          </w:p>
          <w:p w14:paraId="2813D0D2" w14:textId="77777777" w:rsidR="00E50F47" w:rsidRPr="00390778" w:rsidRDefault="00E50F47" w:rsidP="00D805EA">
            <w:pPr>
              <w:pStyle w:val="Default"/>
              <w:jc w:val="center"/>
              <w:rPr>
                <w:color w:val="auto"/>
                <w:sz w:val="20"/>
                <w:szCs w:val="20"/>
              </w:rPr>
            </w:pPr>
          </w:p>
          <w:p w14:paraId="1B3EDBB0" w14:textId="77777777" w:rsidR="00E50F47" w:rsidRPr="00390778" w:rsidRDefault="00E50F47" w:rsidP="00D805EA">
            <w:pPr>
              <w:pStyle w:val="Default"/>
              <w:jc w:val="center"/>
              <w:rPr>
                <w:color w:val="auto"/>
                <w:sz w:val="20"/>
                <w:szCs w:val="20"/>
              </w:rPr>
            </w:pPr>
          </w:p>
          <w:p w14:paraId="557EA8C8" w14:textId="77777777" w:rsidR="00E50F47" w:rsidRPr="00390778" w:rsidRDefault="00E50F47" w:rsidP="00D805EA">
            <w:pPr>
              <w:pStyle w:val="Default"/>
              <w:rPr>
                <w:color w:val="auto"/>
                <w:sz w:val="20"/>
                <w:szCs w:val="20"/>
              </w:rPr>
            </w:pPr>
          </w:p>
          <w:p w14:paraId="771DE32F" w14:textId="77777777" w:rsidR="00E50F47" w:rsidRPr="00390778" w:rsidRDefault="00E50F47" w:rsidP="00D805EA">
            <w:pPr>
              <w:pStyle w:val="Default"/>
              <w:rPr>
                <w:color w:val="auto"/>
                <w:sz w:val="20"/>
                <w:szCs w:val="20"/>
              </w:rPr>
            </w:pPr>
          </w:p>
          <w:p w14:paraId="50A17CCE" w14:textId="77777777" w:rsidR="00E50F47" w:rsidRPr="00390778" w:rsidRDefault="00E50F47" w:rsidP="00D805EA">
            <w:pPr>
              <w:pStyle w:val="Default"/>
              <w:rPr>
                <w:color w:val="auto"/>
                <w:sz w:val="20"/>
                <w:szCs w:val="20"/>
              </w:rPr>
            </w:pPr>
          </w:p>
          <w:p w14:paraId="5E3DD90E" w14:textId="77777777" w:rsidR="00E50F47" w:rsidRPr="00390778" w:rsidRDefault="00E50F47" w:rsidP="00D805EA">
            <w:pPr>
              <w:pStyle w:val="Default"/>
              <w:rPr>
                <w:color w:val="auto"/>
                <w:sz w:val="20"/>
                <w:szCs w:val="20"/>
              </w:rPr>
            </w:pPr>
          </w:p>
          <w:p w14:paraId="05BCCF59" w14:textId="77777777" w:rsidR="00E50F47" w:rsidRPr="00390778" w:rsidRDefault="00E50F47" w:rsidP="00D805EA">
            <w:pPr>
              <w:pStyle w:val="Default"/>
              <w:jc w:val="center"/>
              <w:rPr>
                <w:color w:val="auto"/>
                <w:sz w:val="20"/>
                <w:szCs w:val="20"/>
              </w:rPr>
            </w:pPr>
            <w:r w:rsidRPr="00390778">
              <w:rPr>
                <w:color w:val="auto"/>
                <w:sz w:val="20"/>
                <w:szCs w:val="20"/>
              </w:rPr>
              <w:t>P:a</w:t>
            </w:r>
          </w:p>
          <w:p w14:paraId="376B33F8" w14:textId="77777777" w:rsidR="00E50F47" w:rsidRPr="00390778" w:rsidRDefault="00E50F47" w:rsidP="00D805EA">
            <w:pPr>
              <w:pStyle w:val="Default"/>
              <w:rPr>
                <w:color w:val="auto"/>
                <w:sz w:val="20"/>
                <w:szCs w:val="20"/>
              </w:rPr>
            </w:pPr>
          </w:p>
          <w:p w14:paraId="26B57222" w14:textId="77777777" w:rsidR="00E50F47" w:rsidRPr="00390778" w:rsidRDefault="00E50F47" w:rsidP="00D805EA">
            <w:pPr>
              <w:pStyle w:val="Default"/>
              <w:rPr>
                <w:color w:val="auto"/>
                <w:sz w:val="20"/>
                <w:szCs w:val="20"/>
              </w:rPr>
            </w:pPr>
          </w:p>
          <w:p w14:paraId="19E84F4E" w14:textId="77777777" w:rsidR="00E50F47" w:rsidRPr="00390778" w:rsidRDefault="00E50F47" w:rsidP="00D805EA">
            <w:pPr>
              <w:pStyle w:val="Default"/>
              <w:jc w:val="center"/>
              <w:rPr>
                <w:color w:val="auto"/>
                <w:sz w:val="20"/>
                <w:szCs w:val="20"/>
              </w:rPr>
            </w:pPr>
          </w:p>
          <w:p w14:paraId="00372BB9" w14:textId="77777777" w:rsidR="00E50F47" w:rsidRPr="00390778" w:rsidRDefault="00E50F47" w:rsidP="00D805EA">
            <w:pPr>
              <w:pStyle w:val="Default"/>
              <w:jc w:val="center"/>
              <w:rPr>
                <w:color w:val="auto"/>
                <w:sz w:val="20"/>
                <w:szCs w:val="20"/>
              </w:rPr>
            </w:pPr>
          </w:p>
          <w:p w14:paraId="5F94F727" w14:textId="77777777" w:rsidR="00E50F47" w:rsidRPr="00390778" w:rsidRDefault="00E50F47" w:rsidP="00D805EA">
            <w:pPr>
              <w:pStyle w:val="Default"/>
              <w:jc w:val="center"/>
              <w:rPr>
                <w:color w:val="auto"/>
                <w:sz w:val="20"/>
                <w:szCs w:val="20"/>
              </w:rPr>
            </w:pPr>
          </w:p>
          <w:p w14:paraId="70DA6DAE" w14:textId="77777777" w:rsidR="00E50F47" w:rsidRPr="00390778" w:rsidRDefault="00E50F47" w:rsidP="00D805EA">
            <w:pPr>
              <w:pStyle w:val="Default"/>
              <w:jc w:val="center"/>
              <w:rPr>
                <w:color w:val="auto"/>
                <w:sz w:val="20"/>
                <w:szCs w:val="20"/>
              </w:rPr>
            </w:pPr>
          </w:p>
          <w:p w14:paraId="06AEA4A0" w14:textId="77777777" w:rsidR="00E50F47" w:rsidRPr="00390778" w:rsidRDefault="00E50F47" w:rsidP="00D805EA">
            <w:pPr>
              <w:pStyle w:val="Default"/>
              <w:jc w:val="center"/>
              <w:rPr>
                <w:color w:val="auto"/>
                <w:sz w:val="20"/>
                <w:szCs w:val="20"/>
              </w:rPr>
            </w:pPr>
          </w:p>
          <w:p w14:paraId="74EE3DB4" w14:textId="77777777" w:rsidR="00E50F47" w:rsidRPr="00390778" w:rsidRDefault="00E50F47" w:rsidP="00D805EA">
            <w:pPr>
              <w:pStyle w:val="Default"/>
              <w:jc w:val="center"/>
              <w:rPr>
                <w:color w:val="auto"/>
                <w:sz w:val="20"/>
                <w:szCs w:val="20"/>
              </w:rPr>
            </w:pPr>
          </w:p>
          <w:p w14:paraId="72C20957" w14:textId="77777777" w:rsidR="00E50F47" w:rsidRPr="00390778" w:rsidRDefault="00E50F47" w:rsidP="00D805EA">
            <w:pPr>
              <w:pStyle w:val="Default"/>
              <w:jc w:val="center"/>
              <w:rPr>
                <w:color w:val="auto"/>
                <w:sz w:val="20"/>
                <w:szCs w:val="20"/>
              </w:rPr>
            </w:pPr>
          </w:p>
          <w:p w14:paraId="18ED3EA0" w14:textId="77777777" w:rsidR="00E50F47" w:rsidRPr="00390778" w:rsidRDefault="00E50F47" w:rsidP="00D805EA">
            <w:pPr>
              <w:pStyle w:val="Default"/>
              <w:jc w:val="center"/>
              <w:rPr>
                <w:color w:val="auto"/>
                <w:sz w:val="20"/>
                <w:szCs w:val="20"/>
              </w:rPr>
            </w:pPr>
          </w:p>
          <w:p w14:paraId="608848E1" w14:textId="77777777" w:rsidR="00E50F47" w:rsidRPr="00390778" w:rsidRDefault="00E50F47" w:rsidP="00D805EA">
            <w:pPr>
              <w:pStyle w:val="Default"/>
              <w:jc w:val="center"/>
              <w:rPr>
                <w:color w:val="auto"/>
                <w:sz w:val="20"/>
                <w:szCs w:val="20"/>
              </w:rPr>
            </w:pPr>
          </w:p>
          <w:p w14:paraId="6760C7E3" w14:textId="77777777" w:rsidR="00E50F47" w:rsidRPr="00390778" w:rsidRDefault="00E50F47" w:rsidP="00D805EA">
            <w:pPr>
              <w:pStyle w:val="Default"/>
              <w:jc w:val="center"/>
              <w:rPr>
                <w:color w:val="auto"/>
                <w:sz w:val="20"/>
                <w:szCs w:val="20"/>
              </w:rPr>
            </w:pPr>
          </w:p>
          <w:p w14:paraId="06E13BBD" w14:textId="77777777" w:rsidR="00E50F47" w:rsidRPr="00390778" w:rsidRDefault="00E50F47" w:rsidP="00D805EA">
            <w:pPr>
              <w:pStyle w:val="Default"/>
              <w:jc w:val="center"/>
              <w:rPr>
                <w:color w:val="auto"/>
                <w:sz w:val="20"/>
                <w:szCs w:val="20"/>
              </w:rPr>
            </w:pPr>
          </w:p>
          <w:p w14:paraId="09BD8732" w14:textId="77777777" w:rsidR="00E50F47" w:rsidRPr="00390778" w:rsidRDefault="00E50F47" w:rsidP="00D805EA">
            <w:pPr>
              <w:pStyle w:val="Default"/>
              <w:jc w:val="center"/>
              <w:rPr>
                <w:color w:val="auto"/>
                <w:sz w:val="20"/>
                <w:szCs w:val="20"/>
              </w:rPr>
            </w:pPr>
          </w:p>
          <w:p w14:paraId="46F85238" w14:textId="77777777" w:rsidR="00E50F47" w:rsidRPr="00390778" w:rsidRDefault="00E50F47" w:rsidP="00D805EA">
            <w:pPr>
              <w:pStyle w:val="Default"/>
              <w:jc w:val="center"/>
              <w:rPr>
                <w:color w:val="auto"/>
                <w:sz w:val="20"/>
                <w:szCs w:val="20"/>
              </w:rPr>
            </w:pPr>
          </w:p>
          <w:p w14:paraId="3F770C01" w14:textId="77777777" w:rsidR="00E50F47" w:rsidRPr="00390778" w:rsidRDefault="00E50F47" w:rsidP="00D805EA">
            <w:pPr>
              <w:pStyle w:val="Default"/>
              <w:jc w:val="center"/>
              <w:rPr>
                <w:color w:val="auto"/>
                <w:sz w:val="20"/>
                <w:szCs w:val="20"/>
              </w:rPr>
            </w:pPr>
          </w:p>
          <w:p w14:paraId="55145E26" w14:textId="77777777" w:rsidR="00E50F47" w:rsidRPr="00390778" w:rsidRDefault="00E50F47" w:rsidP="00D805EA">
            <w:pPr>
              <w:pStyle w:val="Default"/>
              <w:jc w:val="center"/>
              <w:rPr>
                <w:color w:val="auto"/>
                <w:sz w:val="20"/>
                <w:szCs w:val="20"/>
              </w:rPr>
            </w:pPr>
          </w:p>
          <w:p w14:paraId="096CC534" w14:textId="77777777" w:rsidR="00E50F47" w:rsidRPr="00390778" w:rsidRDefault="00E50F47" w:rsidP="00D805EA">
            <w:pPr>
              <w:pStyle w:val="Default"/>
              <w:jc w:val="center"/>
              <w:rPr>
                <w:color w:val="auto"/>
                <w:sz w:val="20"/>
                <w:szCs w:val="20"/>
              </w:rPr>
            </w:pPr>
            <w:r w:rsidRPr="00390778">
              <w:rPr>
                <w:color w:val="auto"/>
                <w:sz w:val="20"/>
                <w:szCs w:val="20"/>
              </w:rPr>
              <w:t>§ 91</w:t>
            </w:r>
          </w:p>
          <w:p w14:paraId="2CD616DC" w14:textId="77777777" w:rsidR="00E50F47" w:rsidRPr="00390778" w:rsidRDefault="00E50F47" w:rsidP="00D805EA">
            <w:pPr>
              <w:pStyle w:val="Default"/>
              <w:jc w:val="center"/>
              <w:rPr>
                <w:color w:val="auto"/>
                <w:sz w:val="20"/>
                <w:szCs w:val="20"/>
              </w:rPr>
            </w:pPr>
          </w:p>
          <w:p w14:paraId="2C37CDE4" w14:textId="77777777" w:rsidR="00E50F47" w:rsidRPr="00390778" w:rsidRDefault="00E50F47" w:rsidP="00D805EA">
            <w:pPr>
              <w:pStyle w:val="Default"/>
              <w:jc w:val="center"/>
              <w:rPr>
                <w:color w:val="auto"/>
                <w:sz w:val="20"/>
                <w:szCs w:val="20"/>
              </w:rPr>
            </w:pPr>
            <w:r w:rsidRPr="00390778">
              <w:rPr>
                <w:color w:val="auto"/>
                <w:sz w:val="20"/>
                <w:szCs w:val="20"/>
              </w:rPr>
              <w:t>O:4</w:t>
            </w:r>
          </w:p>
          <w:p w14:paraId="73E260BE" w14:textId="77777777" w:rsidR="00E50F47" w:rsidRPr="00390778" w:rsidRDefault="00E50F47" w:rsidP="00D805EA">
            <w:pPr>
              <w:pStyle w:val="Default"/>
              <w:rPr>
                <w:color w:val="auto"/>
                <w:sz w:val="20"/>
                <w:szCs w:val="20"/>
              </w:rPr>
            </w:pPr>
          </w:p>
          <w:p w14:paraId="4EA64CB6" w14:textId="77777777" w:rsidR="00E50F47" w:rsidRPr="00390778" w:rsidRDefault="00E50F47" w:rsidP="00D805EA">
            <w:pPr>
              <w:pStyle w:val="Default"/>
              <w:jc w:val="center"/>
              <w:rPr>
                <w:color w:val="auto"/>
                <w:sz w:val="20"/>
                <w:szCs w:val="20"/>
              </w:rPr>
            </w:pPr>
          </w:p>
          <w:p w14:paraId="5CD9CD57" w14:textId="77777777" w:rsidR="00E50F47" w:rsidRPr="00390778" w:rsidRDefault="00E50F47" w:rsidP="00D805EA">
            <w:pPr>
              <w:pStyle w:val="Default"/>
              <w:jc w:val="center"/>
              <w:rPr>
                <w:color w:val="auto"/>
                <w:sz w:val="20"/>
                <w:szCs w:val="20"/>
              </w:rPr>
            </w:pPr>
          </w:p>
          <w:p w14:paraId="2AA759AC" w14:textId="77777777" w:rsidR="00E50F47" w:rsidRPr="00390778" w:rsidRDefault="00E50F47" w:rsidP="00D805EA">
            <w:pPr>
              <w:pStyle w:val="Default"/>
              <w:rPr>
                <w:color w:val="auto"/>
                <w:sz w:val="20"/>
                <w:szCs w:val="20"/>
              </w:rPr>
            </w:pPr>
          </w:p>
          <w:p w14:paraId="7127F7DE" w14:textId="77777777" w:rsidR="00E50F47" w:rsidRPr="00390778" w:rsidRDefault="00E50F47" w:rsidP="00D805EA">
            <w:pPr>
              <w:pStyle w:val="Default"/>
              <w:rPr>
                <w:color w:val="auto"/>
                <w:sz w:val="20"/>
                <w:szCs w:val="20"/>
              </w:rPr>
            </w:pPr>
          </w:p>
          <w:p w14:paraId="255CFE6E" w14:textId="77777777" w:rsidR="00E50F47" w:rsidRPr="00390778" w:rsidRDefault="00E50F47" w:rsidP="00D805EA">
            <w:pPr>
              <w:pStyle w:val="Default"/>
              <w:jc w:val="center"/>
              <w:rPr>
                <w:color w:val="auto"/>
                <w:sz w:val="20"/>
                <w:szCs w:val="20"/>
              </w:rPr>
            </w:pPr>
          </w:p>
          <w:p w14:paraId="7B998252" w14:textId="77777777" w:rsidR="00E50F47" w:rsidRPr="00390778" w:rsidRDefault="00E50F47" w:rsidP="00D805EA">
            <w:pPr>
              <w:pStyle w:val="Default"/>
              <w:jc w:val="center"/>
              <w:rPr>
                <w:color w:val="auto"/>
                <w:sz w:val="20"/>
                <w:szCs w:val="20"/>
              </w:rPr>
            </w:pPr>
            <w:r w:rsidRPr="00390778">
              <w:rPr>
                <w:color w:val="auto"/>
                <w:sz w:val="20"/>
                <w:szCs w:val="20"/>
              </w:rPr>
              <w:t>§ 76</w:t>
            </w:r>
          </w:p>
          <w:p w14:paraId="4B29851D" w14:textId="77777777" w:rsidR="00E50F47" w:rsidRPr="00390778" w:rsidRDefault="00E50F47" w:rsidP="00D805EA">
            <w:pPr>
              <w:pStyle w:val="Default"/>
              <w:jc w:val="center"/>
              <w:rPr>
                <w:color w:val="auto"/>
                <w:sz w:val="20"/>
                <w:szCs w:val="20"/>
              </w:rPr>
            </w:pPr>
            <w:r w:rsidRPr="00390778">
              <w:rPr>
                <w:color w:val="auto"/>
                <w:sz w:val="20"/>
                <w:szCs w:val="20"/>
              </w:rPr>
              <w:t>O:1</w:t>
            </w:r>
          </w:p>
          <w:p w14:paraId="12E49729" w14:textId="77777777" w:rsidR="00E50F47" w:rsidRPr="00390778" w:rsidRDefault="00E50F47" w:rsidP="00D805EA">
            <w:pPr>
              <w:pStyle w:val="Default"/>
              <w:jc w:val="center"/>
              <w:rPr>
                <w:color w:val="auto"/>
                <w:sz w:val="20"/>
                <w:szCs w:val="20"/>
              </w:rPr>
            </w:pPr>
          </w:p>
          <w:p w14:paraId="6687A967" w14:textId="77777777" w:rsidR="00E50F47" w:rsidRPr="00390778" w:rsidRDefault="00E50F47" w:rsidP="00D805EA">
            <w:pPr>
              <w:pStyle w:val="Default"/>
              <w:jc w:val="center"/>
              <w:rPr>
                <w:color w:val="auto"/>
                <w:sz w:val="20"/>
                <w:szCs w:val="20"/>
              </w:rPr>
            </w:pPr>
          </w:p>
          <w:p w14:paraId="7D7AC661" w14:textId="77777777" w:rsidR="00E50F47" w:rsidRPr="00390778" w:rsidRDefault="00E50F47" w:rsidP="00D805EA">
            <w:pPr>
              <w:pStyle w:val="Default"/>
              <w:jc w:val="center"/>
              <w:rPr>
                <w:color w:val="auto"/>
                <w:sz w:val="20"/>
                <w:szCs w:val="20"/>
              </w:rPr>
            </w:pPr>
          </w:p>
          <w:p w14:paraId="6A198201" w14:textId="77777777" w:rsidR="00E50F47" w:rsidRPr="00390778" w:rsidRDefault="00E50F47" w:rsidP="00D805EA">
            <w:pPr>
              <w:pStyle w:val="Default"/>
              <w:rPr>
                <w:color w:val="auto"/>
                <w:sz w:val="20"/>
                <w:szCs w:val="20"/>
              </w:rPr>
            </w:pPr>
          </w:p>
          <w:p w14:paraId="6F9D497C" w14:textId="77777777" w:rsidR="00E50F47" w:rsidRPr="00390778" w:rsidRDefault="00E50F47" w:rsidP="00D805EA">
            <w:pPr>
              <w:pStyle w:val="Default"/>
              <w:jc w:val="center"/>
              <w:rPr>
                <w:color w:val="auto"/>
                <w:sz w:val="20"/>
                <w:szCs w:val="20"/>
              </w:rPr>
            </w:pPr>
            <w:r w:rsidRPr="00390778">
              <w:rPr>
                <w:color w:val="auto"/>
                <w:sz w:val="20"/>
                <w:szCs w:val="20"/>
              </w:rPr>
              <w:t>O:2</w:t>
            </w:r>
          </w:p>
          <w:p w14:paraId="0019142F" w14:textId="77777777" w:rsidR="00E50F47" w:rsidRPr="00390778" w:rsidRDefault="00E50F47" w:rsidP="00D805EA">
            <w:pPr>
              <w:pStyle w:val="Default"/>
              <w:jc w:val="center"/>
              <w:rPr>
                <w:color w:val="auto"/>
                <w:sz w:val="20"/>
                <w:szCs w:val="20"/>
              </w:rPr>
            </w:pPr>
          </w:p>
          <w:p w14:paraId="5D28058C" w14:textId="77777777" w:rsidR="00E50F47" w:rsidRPr="00390778" w:rsidRDefault="00E50F47" w:rsidP="00D805EA">
            <w:pPr>
              <w:pStyle w:val="Default"/>
              <w:jc w:val="center"/>
              <w:rPr>
                <w:color w:val="auto"/>
                <w:sz w:val="20"/>
                <w:szCs w:val="20"/>
              </w:rPr>
            </w:pPr>
          </w:p>
          <w:p w14:paraId="6369A7B9" w14:textId="77777777" w:rsidR="00E50F47" w:rsidRPr="00390778" w:rsidRDefault="00E50F47" w:rsidP="00D805EA">
            <w:pPr>
              <w:pStyle w:val="Default"/>
              <w:jc w:val="center"/>
              <w:rPr>
                <w:color w:val="auto"/>
                <w:sz w:val="20"/>
                <w:szCs w:val="20"/>
              </w:rPr>
            </w:pPr>
          </w:p>
          <w:p w14:paraId="67543FD8" w14:textId="77777777" w:rsidR="00E50F47" w:rsidRPr="00390778" w:rsidRDefault="00E50F47" w:rsidP="00D805EA">
            <w:pPr>
              <w:pStyle w:val="Default"/>
              <w:jc w:val="center"/>
              <w:rPr>
                <w:color w:val="auto"/>
                <w:sz w:val="20"/>
                <w:szCs w:val="20"/>
              </w:rPr>
            </w:pPr>
          </w:p>
          <w:p w14:paraId="262220EE" w14:textId="77777777" w:rsidR="00E50F47" w:rsidRPr="00390778" w:rsidRDefault="00E50F47" w:rsidP="00D805EA">
            <w:pPr>
              <w:pStyle w:val="Default"/>
              <w:rPr>
                <w:color w:val="auto"/>
                <w:sz w:val="20"/>
                <w:szCs w:val="20"/>
              </w:rPr>
            </w:pPr>
          </w:p>
          <w:p w14:paraId="06560DAD" w14:textId="77777777" w:rsidR="00E50F47" w:rsidRPr="00390778" w:rsidRDefault="00E50F47" w:rsidP="00D805EA">
            <w:pPr>
              <w:pStyle w:val="Default"/>
              <w:jc w:val="center"/>
              <w:rPr>
                <w:color w:val="auto"/>
                <w:sz w:val="20"/>
                <w:szCs w:val="20"/>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2E5756B4" w14:textId="77777777" w:rsidR="00E50F47" w:rsidRPr="00390778" w:rsidRDefault="00E50F47" w:rsidP="00D805EA">
            <w:pPr>
              <w:spacing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Získavanie informácií</w:t>
            </w:r>
          </w:p>
          <w:p w14:paraId="67A5FB59" w14:textId="77777777" w:rsidR="00E50F47" w:rsidRPr="00390778" w:rsidRDefault="00E50F47" w:rsidP="00872BAF">
            <w:pPr>
              <w:pStyle w:val="Odsekzoznamu"/>
              <w:numPr>
                <w:ilvl w:val="0"/>
                <w:numId w:val="101"/>
              </w:numPr>
              <w:spacing w:after="120" w:line="276" w:lineRule="auto"/>
              <w:ind w:left="342"/>
              <w:contextualSpacing w:val="0"/>
              <w:jc w:val="both"/>
              <w:rPr>
                <w:rFonts w:ascii="Times New Roman" w:hAnsi="Times New Roman" w:cs="Times New Roman"/>
                <w:sz w:val="18"/>
                <w:szCs w:val="18"/>
              </w:rPr>
            </w:pPr>
            <w:r w:rsidRPr="00390778">
              <w:rPr>
                <w:rFonts w:ascii="Times New Roman" w:eastAsia="Times New Roman" w:hAnsi="Times New Roman" w:cs="Times New Roman"/>
                <w:sz w:val="20"/>
                <w:szCs w:val="20"/>
                <w:lang w:eastAsia="sk-SK"/>
              </w:rPr>
              <w:t>Finančná spravodajská jednotka je oprávnená na účely vypracúvania finančnej analýzy podľa § 16 vyžadovať od povinnej osoby akékoľvek informácie, a to aj keď nedošlo k predchádzajúcemu ohláseniu podozrivej transakcie. Povinná osoba je povinná žiadosti o poskytnutie informácie vyhovieť v stanovenej lehote; to neplatí, ak ide o informácie získané za splnenia podmienok podľa osobitného predpisu.</w:t>
            </w:r>
            <w:r w:rsidRPr="00390778">
              <w:rPr>
                <w:rFonts w:ascii="Times New Roman" w:eastAsia="Times New Roman" w:hAnsi="Times New Roman" w:cs="Times New Roman"/>
                <w:sz w:val="20"/>
                <w:szCs w:val="20"/>
                <w:vertAlign w:val="superscript"/>
                <w:lang w:eastAsia="sk-SK"/>
              </w:rPr>
              <w:t>74)</w:t>
            </w:r>
          </w:p>
          <w:p w14:paraId="65A87BDE" w14:textId="77777777" w:rsidR="00E50F47" w:rsidRPr="00390778" w:rsidRDefault="00E50F47" w:rsidP="00872BAF">
            <w:pPr>
              <w:pStyle w:val="Odsekzoznamu"/>
              <w:numPr>
                <w:ilvl w:val="3"/>
                <w:numId w:val="95"/>
              </w:numPr>
              <w:spacing w:after="120" w:line="276" w:lineRule="auto"/>
              <w:ind w:left="425" w:hanging="357"/>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Finančná spravodajská jednotka má na účely plnenia úloh podľa tohto zákona prístup, okrem informácií podľa osobitných predpisov, </w:t>
            </w:r>
            <w:r w:rsidRPr="00390778">
              <w:rPr>
                <w:rFonts w:ascii="Times New Roman" w:eastAsia="Times New Roman" w:hAnsi="Times New Roman" w:cs="Times New Roman"/>
                <w:sz w:val="20"/>
                <w:szCs w:val="20"/>
                <w:vertAlign w:val="superscript"/>
                <w:lang w:eastAsia="sk-SK"/>
              </w:rPr>
              <w:t>75)</w:t>
            </w:r>
            <w:r w:rsidRPr="00390778">
              <w:rPr>
                <w:rFonts w:ascii="Times New Roman" w:eastAsia="Times New Roman" w:hAnsi="Times New Roman" w:cs="Times New Roman"/>
                <w:sz w:val="20"/>
                <w:szCs w:val="20"/>
                <w:lang w:eastAsia="sk-SK"/>
              </w:rPr>
              <w:t xml:space="preserve">  aj k</w:t>
            </w:r>
          </w:p>
          <w:p w14:paraId="0BA4DB21"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lastRenderedPageBreak/>
              <w:t>informáciám obsiahnutým v menových a zmenárenských databázach,</w:t>
            </w:r>
            <w:r w:rsidRPr="00390778">
              <w:rPr>
                <w:rFonts w:ascii="Times New Roman" w:eastAsia="Times New Roman" w:hAnsi="Times New Roman" w:cs="Times New Roman"/>
                <w:sz w:val="20"/>
                <w:szCs w:val="20"/>
                <w:vertAlign w:val="superscript"/>
                <w:lang w:eastAsia="sk-SK"/>
              </w:rPr>
              <w:t>76)</w:t>
            </w:r>
            <w:r w:rsidRPr="00390778">
              <w:rPr>
                <w:rFonts w:ascii="Times New Roman" w:eastAsia="Times New Roman" w:hAnsi="Times New Roman" w:cs="Times New Roman"/>
                <w:sz w:val="20"/>
                <w:szCs w:val="20"/>
                <w:lang w:eastAsia="sk-SK"/>
              </w:rPr>
              <w:t xml:space="preserve"> </w:t>
            </w:r>
          </w:p>
          <w:p w14:paraId="4E772E8B"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údajom týkajúcim sa rozpočtových prostriedkov verejnej moci vrátane údajov Finančného riaditeľstva SR, daňových úradov a colných úradov v oblasti správy daní a evidencie tržieb v hotovosti, ako aj k údajom získaným podľa osobitného predpisu,</w:t>
            </w:r>
            <w:r w:rsidRPr="00390778">
              <w:rPr>
                <w:rFonts w:ascii="Times New Roman" w:eastAsia="Times New Roman" w:hAnsi="Times New Roman" w:cs="Times New Roman"/>
                <w:sz w:val="20"/>
                <w:szCs w:val="20"/>
                <w:vertAlign w:val="superscript"/>
                <w:lang w:eastAsia="sk-SK"/>
              </w:rPr>
              <w:t>77)</w:t>
            </w:r>
          </w:p>
          <w:p w14:paraId="4D41751E"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informáciám vo vnútroštátnych registroch sociálneho zabezpečenia, </w:t>
            </w:r>
            <w:r w:rsidRPr="00390778">
              <w:rPr>
                <w:rFonts w:ascii="Times New Roman" w:eastAsia="Times New Roman" w:hAnsi="Times New Roman" w:cs="Times New Roman"/>
                <w:sz w:val="20"/>
                <w:szCs w:val="20"/>
                <w:vertAlign w:val="superscript"/>
                <w:lang w:eastAsia="sk-SK"/>
              </w:rPr>
              <w:t>78)</w:t>
            </w:r>
          </w:p>
          <w:p w14:paraId="6336EBF1"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colným údajom,</w:t>
            </w:r>
            <w:r w:rsidRPr="00390778">
              <w:rPr>
                <w:rFonts w:ascii="Times New Roman" w:eastAsia="Times New Roman" w:hAnsi="Times New Roman" w:cs="Times New Roman"/>
                <w:sz w:val="20"/>
                <w:szCs w:val="20"/>
                <w:vertAlign w:val="superscript"/>
                <w:lang w:eastAsia="sk-SK"/>
              </w:rPr>
              <w:t>79)</w:t>
            </w:r>
            <w:r w:rsidRPr="00390778">
              <w:rPr>
                <w:rFonts w:ascii="Times New Roman" w:eastAsia="Times New Roman" w:hAnsi="Times New Roman" w:cs="Times New Roman"/>
                <w:sz w:val="20"/>
                <w:szCs w:val="20"/>
                <w:lang w:eastAsia="sk-SK"/>
              </w:rPr>
              <w:t xml:space="preserve"> vrátane informácií o cezhraničných fyzických prevodoch peňažných prostriedkov v hotovosti, </w:t>
            </w:r>
          </w:p>
          <w:p w14:paraId="4D0679E8"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informáciám obsiahnutým v registri mimovládnych neziskových organizácií,</w:t>
            </w:r>
            <w:r w:rsidRPr="00390778">
              <w:rPr>
                <w:rFonts w:ascii="Times New Roman" w:eastAsia="Times New Roman" w:hAnsi="Times New Roman" w:cs="Times New Roman"/>
                <w:sz w:val="20"/>
                <w:szCs w:val="20"/>
                <w:vertAlign w:val="superscript"/>
                <w:lang w:eastAsia="sk-SK"/>
              </w:rPr>
              <w:t>80)</w:t>
            </w:r>
            <w:r w:rsidRPr="00390778">
              <w:rPr>
                <w:rFonts w:ascii="Times New Roman" w:eastAsia="Times New Roman" w:hAnsi="Times New Roman" w:cs="Times New Roman"/>
                <w:sz w:val="20"/>
                <w:szCs w:val="20"/>
                <w:lang w:eastAsia="sk-SK"/>
              </w:rPr>
              <w:t xml:space="preserve"> </w:t>
            </w:r>
          </w:p>
          <w:p w14:paraId="0C7F8EB4"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informáciám z účtovných závierok uložených v registri účtovných závierok, </w:t>
            </w:r>
            <w:r w:rsidRPr="00390778">
              <w:rPr>
                <w:rFonts w:ascii="Times New Roman" w:eastAsia="Times New Roman" w:hAnsi="Times New Roman" w:cs="Times New Roman"/>
                <w:sz w:val="20"/>
                <w:szCs w:val="20"/>
                <w:vertAlign w:val="superscript"/>
                <w:lang w:eastAsia="sk-SK"/>
              </w:rPr>
              <w:t>81)</w:t>
            </w:r>
          </w:p>
          <w:p w14:paraId="14924591"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informáciám vedeným v informačnom systéme obchodného registra. </w:t>
            </w:r>
            <w:r w:rsidRPr="00390778">
              <w:rPr>
                <w:rFonts w:ascii="Times New Roman" w:eastAsia="Times New Roman" w:hAnsi="Times New Roman" w:cs="Times New Roman"/>
                <w:sz w:val="20"/>
                <w:szCs w:val="20"/>
                <w:vertAlign w:val="superscript"/>
                <w:lang w:eastAsia="sk-SK"/>
              </w:rPr>
              <w:t>82)</w:t>
            </w:r>
          </w:p>
          <w:p w14:paraId="4A838BAA" w14:textId="77777777" w:rsidR="00E50F47" w:rsidRPr="00390778" w:rsidRDefault="00E50F47" w:rsidP="00D805EA">
            <w:pPr>
              <w:spacing w:after="120" w:line="276" w:lineRule="auto"/>
              <w:ind w:left="851"/>
              <w:jc w:val="both"/>
              <w:textAlignment w:val="baseline"/>
              <w:rPr>
                <w:rFonts w:ascii="Times New Roman" w:eastAsia="Times New Roman" w:hAnsi="Times New Roman" w:cs="Times New Roman"/>
                <w:sz w:val="20"/>
                <w:szCs w:val="20"/>
                <w:lang w:eastAsia="sk-SK"/>
              </w:rPr>
            </w:pPr>
          </w:p>
          <w:p w14:paraId="3391D73E" w14:textId="77777777" w:rsidR="00E50F47" w:rsidRPr="00390778" w:rsidRDefault="00E50F47" w:rsidP="00D805EA">
            <w:pPr>
              <w:spacing w:after="120" w:line="276" w:lineRule="auto"/>
              <w:ind w:left="851"/>
              <w:jc w:val="both"/>
              <w:textAlignment w:val="baseline"/>
              <w:rPr>
                <w:rFonts w:ascii="Times New Roman" w:eastAsia="Times New Roman" w:hAnsi="Times New Roman" w:cs="Times New Roman"/>
                <w:sz w:val="20"/>
                <w:szCs w:val="20"/>
                <w:lang w:eastAsia="sk-SK"/>
              </w:rPr>
            </w:pPr>
          </w:p>
          <w:p w14:paraId="7CFB413B" w14:textId="77777777" w:rsidR="00E50F47" w:rsidRPr="00390778" w:rsidRDefault="00E50F47" w:rsidP="00D805EA">
            <w:pPr>
              <w:spacing w:after="0" w:line="264" w:lineRule="auto"/>
              <w:rPr>
                <w:rFonts w:ascii="Times New Roman" w:hAnsi="Times New Roman" w:cs="Times New Roman"/>
                <w:sz w:val="20"/>
                <w:szCs w:val="20"/>
              </w:rPr>
            </w:pPr>
            <w:bookmarkStart w:id="16" w:name="paragraf-5.odsek-1.oznacenie"/>
            <w:r w:rsidRPr="00390778">
              <w:rPr>
                <w:rFonts w:ascii="Times New Roman" w:hAnsi="Times New Roman" w:cs="Times New Roman"/>
                <w:sz w:val="20"/>
                <w:szCs w:val="20"/>
              </w:rPr>
              <w:t xml:space="preserve">(1) </w:t>
            </w:r>
            <w:bookmarkStart w:id="17" w:name="paragraf-5.odsek-1.text"/>
            <w:bookmarkEnd w:id="16"/>
            <w:r w:rsidRPr="00390778">
              <w:rPr>
                <w:rFonts w:ascii="Times New Roman" w:hAnsi="Times New Roman" w:cs="Times New Roman"/>
                <w:sz w:val="20"/>
                <w:szCs w:val="20"/>
              </w:rPr>
              <w:t xml:space="preserve">Údaje z centrálneho registra účtov sa poskytujú </w:t>
            </w:r>
            <w:bookmarkEnd w:id="17"/>
          </w:p>
          <w:p w14:paraId="4E028139" w14:textId="77777777" w:rsidR="00E50F47" w:rsidRPr="00390778" w:rsidRDefault="00E50F47" w:rsidP="00D805EA">
            <w:pPr>
              <w:spacing w:before="225" w:after="225" w:line="264" w:lineRule="auto"/>
              <w:ind w:left="420"/>
              <w:rPr>
                <w:rFonts w:ascii="Times New Roman" w:hAnsi="Times New Roman" w:cs="Times New Roman"/>
                <w:sz w:val="20"/>
                <w:szCs w:val="20"/>
              </w:rPr>
            </w:pPr>
            <w:bookmarkStart w:id="18" w:name="paragraf-5.odsek-1.pismeno-a.oznacenie"/>
            <w:bookmarkStart w:id="19" w:name="paragraf-5.odsek-1.pismeno-a"/>
            <w:r w:rsidRPr="00390778">
              <w:rPr>
                <w:rFonts w:ascii="Times New Roman" w:hAnsi="Times New Roman" w:cs="Times New Roman"/>
                <w:sz w:val="20"/>
                <w:szCs w:val="20"/>
              </w:rPr>
              <w:t xml:space="preserve">a) </w:t>
            </w:r>
            <w:bookmarkEnd w:id="18"/>
            <w:r w:rsidRPr="00390778">
              <w:rPr>
                <w:rFonts w:ascii="Times New Roman" w:hAnsi="Times New Roman" w:cs="Times New Roman"/>
                <w:sz w:val="20"/>
                <w:szCs w:val="20"/>
              </w:rPr>
              <w:t>osobitnému útvaru služby finančnej polície Policajného zboru na účel plnenia úloh podľa osobitného predpisu</w:t>
            </w:r>
            <w:r w:rsidRPr="00390778">
              <w:rPr>
                <w:rFonts w:ascii="Times New Roman" w:hAnsi="Times New Roman" w:cs="Times New Roman"/>
                <w:sz w:val="20"/>
                <w:szCs w:val="20"/>
                <w:vertAlign w:val="superscript"/>
              </w:rPr>
              <w:t>,</w:t>
            </w:r>
            <w:hyperlink w:anchor="poznamky.poznamka-14"/>
            <w:r w:rsidRPr="00390778">
              <w:rPr>
                <w:rFonts w:ascii="Times New Roman" w:hAnsi="Times New Roman" w:cs="Times New Roman"/>
                <w:sz w:val="20"/>
                <w:szCs w:val="20"/>
                <w:vertAlign w:val="superscript"/>
              </w:rPr>
              <w:t xml:space="preserve"> 14)</w:t>
            </w:r>
          </w:p>
          <w:bookmarkEnd w:id="19"/>
          <w:p w14:paraId="51244D3C"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 xml:space="preserve">14) </w:t>
            </w:r>
            <w:r w:rsidRPr="00390778">
              <w:rPr>
                <w:rFonts w:ascii="Times New Roman" w:hAnsi="Times New Roman" w:cs="Times New Roman"/>
                <w:sz w:val="16"/>
                <w:szCs w:val="16"/>
              </w:rPr>
              <w:t>Zákon č. </w:t>
            </w:r>
            <w:hyperlink r:id="rId224" w:tgtFrame="_blank" w:tooltip="Odkaz na predpis alebo ustanovenie" w:history="1">
              <w:r w:rsidRPr="00390778">
                <w:rPr>
                  <w:rStyle w:val="Hypertextovprepojenie"/>
                  <w:rFonts w:ascii="Times New Roman" w:hAnsi="Times New Roman" w:cs="Times New Roman"/>
                  <w:color w:val="auto"/>
                  <w:sz w:val="16"/>
                  <w:szCs w:val="16"/>
                </w:rPr>
                <w:t>297/2008 Z. z.</w:t>
              </w:r>
            </w:hyperlink>
            <w:r w:rsidRPr="00390778">
              <w:rPr>
                <w:rFonts w:ascii="Times New Roman" w:hAnsi="Times New Roman" w:cs="Times New Roman"/>
                <w:sz w:val="16"/>
                <w:szCs w:val="16"/>
              </w:rPr>
              <w:t> o ochrane pred legalizáciou príjmov z trestnej činnosti a o ochrane pred financovaním terorizmu a o zmene a doplnení niektorých zákonov v znení neskorších predpisov.</w:t>
            </w:r>
          </w:p>
          <w:p w14:paraId="78B3D55A"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260CE6BE"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 Údaje zo záznamu o konečnom užívateľovi výhod zapísané v registri právnických osôb nie sú verejne prístupné.</w:t>
            </w:r>
          </w:p>
          <w:p w14:paraId="57FCC30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(2) Ministerstvo vnútra poskytuje údaje zo záznamu o konečnom užívateľovi výhod v elektronickej podobe vzdialeným, nepretržitým a priamym prístupom na účely plnenia úloh podľa osobitných predpisov</w:t>
            </w:r>
            <w:hyperlink r:id="rId225" w:anchor="poznamky.poznamka-9a" w:tooltip="Odkaz na predpis alebo ustanovenie" w:history="1">
              <w:r w:rsidRPr="00390778">
                <w:rPr>
                  <w:rStyle w:val="Hypertextovprepojenie"/>
                  <w:rFonts w:ascii="Times New Roman" w:hAnsi="Times New Roman" w:cs="Times New Roman"/>
                  <w:color w:val="auto"/>
                  <w:sz w:val="20"/>
                  <w:szCs w:val="20"/>
                  <w:vertAlign w:val="superscript"/>
                </w:rPr>
                <w:t>9a</w:t>
              </w:r>
              <w:r w:rsidRPr="00390778">
                <w:rPr>
                  <w:rStyle w:val="Hypertextovprepojenie"/>
                  <w:rFonts w:ascii="Times New Roman" w:hAnsi="Times New Roman" w:cs="Times New Roman"/>
                  <w:color w:val="auto"/>
                  <w:sz w:val="20"/>
                  <w:szCs w:val="20"/>
                </w:rPr>
                <w:t>)</w:t>
              </w:r>
            </w:hyperlink>
          </w:p>
          <w:p w14:paraId="16D3436E"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 službe finančnej polície Policajného zboru a službe kriminálnej polície Policajného zboru</w:t>
            </w:r>
          </w:p>
          <w:p w14:paraId="41CEA2E9" w14:textId="77777777" w:rsidR="00E50F47" w:rsidRPr="00390778" w:rsidRDefault="00E50F47" w:rsidP="00D805EA">
            <w:pPr>
              <w:jc w:val="both"/>
              <w:rPr>
                <w:rFonts w:ascii="Times New Roman" w:hAnsi="Times New Roman" w:cs="Times New Roman"/>
                <w:sz w:val="20"/>
                <w:szCs w:val="20"/>
              </w:rPr>
            </w:pPr>
          </w:p>
          <w:p w14:paraId="2F4C9738"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 xml:space="preserve">9a) </w:t>
            </w:r>
            <w:r w:rsidRPr="00390778">
              <w:rPr>
                <w:rFonts w:ascii="Times New Roman" w:hAnsi="Times New Roman" w:cs="Times New Roman"/>
                <w:sz w:val="16"/>
                <w:szCs w:val="16"/>
              </w:rPr>
              <w:t>Napríklad zákon č. </w:t>
            </w:r>
            <w:hyperlink r:id="rId226" w:tgtFrame="_blank" w:tooltip="Odkaz na predpis alebo ustanovenie" w:history="1">
              <w:r w:rsidRPr="00390778">
                <w:rPr>
                  <w:rStyle w:val="Hypertextovprepojenie"/>
                  <w:rFonts w:ascii="Times New Roman" w:hAnsi="Times New Roman" w:cs="Times New Roman"/>
                  <w:color w:val="auto"/>
                  <w:sz w:val="16"/>
                  <w:szCs w:val="16"/>
                </w:rPr>
                <w:t>297/2008 Z. z.</w:t>
              </w:r>
            </w:hyperlink>
            <w:r w:rsidRPr="00390778">
              <w:rPr>
                <w:rFonts w:ascii="Times New Roman" w:hAnsi="Times New Roman" w:cs="Times New Roman"/>
                <w:sz w:val="16"/>
                <w:szCs w:val="16"/>
              </w:rPr>
              <w:t> o ochrane pred legalizáciou príjmov z trestnej činnosti a o ochrane pred financovaním terorizmu a o zmene a doplnení niektorých zákonov v znení neskorších predpisov, zákon č. </w:t>
            </w:r>
            <w:hyperlink r:id="rId227" w:tgtFrame="_blank" w:tooltip="Odkaz na predpis alebo ustanovenie" w:history="1">
              <w:r w:rsidRPr="00390778">
                <w:rPr>
                  <w:rStyle w:val="Hypertextovprepojenie"/>
                  <w:rFonts w:ascii="Times New Roman" w:hAnsi="Times New Roman" w:cs="Times New Roman"/>
                  <w:color w:val="auto"/>
                  <w:sz w:val="16"/>
                  <w:szCs w:val="16"/>
                </w:rPr>
                <w:t>563/2009 Z. z.</w:t>
              </w:r>
            </w:hyperlink>
            <w:r w:rsidRPr="00390778">
              <w:rPr>
                <w:rFonts w:ascii="Times New Roman" w:hAnsi="Times New Roman" w:cs="Times New Roman"/>
                <w:sz w:val="16"/>
                <w:szCs w:val="16"/>
              </w:rPr>
              <w:t xml:space="preserve"> o správe daní (daňový poriadok) a o zmene a doplnení niektorých zákonov v </w:t>
            </w:r>
            <w:r w:rsidRPr="00390778">
              <w:rPr>
                <w:rFonts w:ascii="Times New Roman" w:hAnsi="Times New Roman" w:cs="Times New Roman"/>
                <w:sz w:val="16"/>
                <w:szCs w:val="16"/>
              </w:rPr>
              <w:lastRenderedPageBreak/>
              <w:t>znení neskorších predpisov, zákon č. </w:t>
            </w:r>
            <w:hyperlink r:id="rId228" w:tgtFrame="_blank" w:tooltip="Odkaz na predpis alebo ustanovenie" w:history="1">
              <w:r w:rsidRPr="00390778">
                <w:rPr>
                  <w:rStyle w:val="Hypertextovprepojenie"/>
                  <w:rFonts w:ascii="Times New Roman" w:hAnsi="Times New Roman" w:cs="Times New Roman"/>
                  <w:color w:val="auto"/>
                  <w:sz w:val="16"/>
                  <w:szCs w:val="16"/>
                </w:rPr>
                <w:t>442/2012 Z. z.</w:t>
              </w:r>
            </w:hyperlink>
            <w:r w:rsidRPr="00390778">
              <w:rPr>
                <w:rFonts w:ascii="Times New Roman" w:hAnsi="Times New Roman" w:cs="Times New Roman"/>
                <w:sz w:val="16"/>
                <w:szCs w:val="16"/>
              </w:rPr>
              <w:t> o medzinárodnej pomoci a spolupráci pri správe daní v znení neskorších predpisov, zákon č. </w:t>
            </w:r>
            <w:hyperlink r:id="rId229" w:tgtFrame="_blank" w:tooltip="Odkaz na predpis alebo ustanovenie" w:history="1">
              <w:r w:rsidRPr="00390778">
                <w:rPr>
                  <w:rStyle w:val="Hypertextovprepojenie"/>
                  <w:rFonts w:ascii="Times New Roman" w:hAnsi="Times New Roman" w:cs="Times New Roman"/>
                  <w:color w:val="auto"/>
                  <w:sz w:val="16"/>
                  <w:szCs w:val="16"/>
                </w:rPr>
                <w:t>357/2015 Z. z.</w:t>
              </w:r>
            </w:hyperlink>
            <w:r w:rsidRPr="00390778">
              <w:rPr>
                <w:rFonts w:ascii="Times New Roman" w:hAnsi="Times New Roman" w:cs="Times New Roman"/>
                <w:sz w:val="16"/>
                <w:szCs w:val="16"/>
              </w:rPr>
              <w:t> o finančnej kontrole a audite a o zmene a doplnení niektorých zákonov.</w:t>
            </w:r>
          </w:p>
          <w:p w14:paraId="2851F944"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vertAlign w:val="superscript"/>
                <w:lang w:eastAsia="sk-SK"/>
              </w:rPr>
            </w:pPr>
          </w:p>
          <w:p w14:paraId="6BD468D6" w14:textId="77777777" w:rsidR="00E50F47" w:rsidRPr="00390778" w:rsidRDefault="00E50F47" w:rsidP="00D805EA">
            <w:pPr>
              <w:spacing w:after="120" w:line="276" w:lineRule="auto"/>
              <w:jc w:val="both"/>
              <w:textAlignment w:val="baseline"/>
              <w:rPr>
                <w:rFonts w:ascii="Times New Roman" w:hAnsi="Times New Roman" w:cs="Times New Roman"/>
                <w:sz w:val="20"/>
                <w:szCs w:val="20"/>
              </w:rPr>
            </w:pPr>
          </w:p>
          <w:p w14:paraId="4EC6D05A"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8"/>
                <w:szCs w:val="18"/>
                <w:vertAlign w:val="superscript"/>
                <w:lang w:eastAsia="sk-SK"/>
              </w:rPr>
            </w:pPr>
            <w:r w:rsidRPr="00390778">
              <w:rPr>
                <w:rFonts w:ascii="Times New Roman" w:hAnsi="Times New Roman" w:cs="Times New Roman"/>
                <w:sz w:val="20"/>
                <w:szCs w:val="20"/>
              </w:rPr>
              <w:t>(4)Správu o záležitostiach týkajúcich sa klienta, ktoré sú predmetom bankového tajomstva, podá banka a pobočka zahraničnej banky bez súhlasu klienta len na písomné vyžiadanie</w:t>
            </w:r>
          </w:p>
          <w:p w14:paraId="3C33FB37"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vertAlign w:val="superscript"/>
                <w:lang w:eastAsia="sk-SK"/>
              </w:rPr>
            </w:pPr>
          </w:p>
          <w:p w14:paraId="313943C0" w14:textId="77777777" w:rsidR="00E50F47" w:rsidRPr="00390778" w:rsidRDefault="00E50F47" w:rsidP="00D805EA">
            <w:pPr>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(1)Útvary Policajného zboru sú oprávnené pri plnení svojich úloh požadovať od štátnych orgánov, obcí, právnických a fyzických osôb podklady a informácie.</w:t>
            </w:r>
          </w:p>
          <w:p w14:paraId="7CE8DD43" w14:textId="77777777" w:rsidR="00E50F47" w:rsidRPr="00390778" w:rsidRDefault="00E50F47" w:rsidP="00D805EA">
            <w:pPr>
              <w:spacing w:after="0" w:line="240" w:lineRule="auto"/>
              <w:jc w:val="both"/>
              <w:rPr>
                <w:rFonts w:ascii="Times New Roman" w:eastAsia="Times New Roman" w:hAnsi="Times New Roman" w:cs="Times New Roman"/>
                <w:sz w:val="20"/>
                <w:szCs w:val="20"/>
                <w:lang w:eastAsia="sk-SK"/>
              </w:rPr>
            </w:pPr>
          </w:p>
          <w:p w14:paraId="0C7D3C3E" w14:textId="77777777" w:rsidR="00E50F47" w:rsidRPr="00390778" w:rsidRDefault="00E50F47" w:rsidP="00D805EA">
            <w:pPr>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(2)Štátne orgány, obce, právnické a fyzické osoby sú povinné požadované podklady a informácie neodkladne poskytnúť, ak im v tom nebránia dôvody ustanovené inými všeobecne záväznými právnymi predpismi.</w:t>
            </w:r>
          </w:p>
          <w:p w14:paraId="3B7CD564" w14:textId="77777777" w:rsidR="00E50F47" w:rsidRPr="00390778" w:rsidRDefault="00E50F47" w:rsidP="00D805EA">
            <w:pPr>
              <w:spacing w:after="0" w:line="240" w:lineRule="auto"/>
              <w:jc w:val="both"/>
              <w:rPr>
                <w:rFonts w:ascii="Times New Roman" w:eastAsia="Times New Roman" w:hAnsi="Times New Roman" w:cs="Times New Roman"/>
                <w:sz w:val="20"/>
                <w:szCs w:val="20"/>
                <w:lang w:eastAsia="sk-SK"/>
              </w:rPr>
            </w:pPr>
          </w:p>
          <w:p w14:paraId="3F132004" w14:textId="77777777" w:rsidR="00E50F47" w:rsidRPr="00390778" w:rsidRDefault="00E50F47" w:rsidP="00D805EA">
            <w:pPr>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(3)Policajný zbor môže takto získané podklady a informácie použiť len na plnenie svojich úloh a je povinný chrániť ich pred vyzradením.</w:t>
            </w:r>
          </w:p>
          <w:p w14:paraId="5BC00641"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vertAlign w:val="superscript"/>
                <w:lang w:eastAsia="sk-SK"/>
              </w:rPr>
            </w:pPr>
          </w:p>
          <w:p w14:paraId="70BCCC6B"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vertAlign w:val="superscript"/>
                <w:lang w:eastAsia="sk-SK"/>
              </w:rPr>
            </w:pPr>
          </w:p>
          <w:p w14:paraId="15FB18CA"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70)</w:t>
            </w:r>
            <w:r w:rsidRPr="00390778">
              <w:rPr>
                <w:rFonts w:ascii="Times New Roman" w:hAnsi="Times New Roman" w:cs="Times New Roman"/>
                <w:sz w:val="16"/>
                <w:szCs w:val="16"/>
              </w:rPr>
              <w:t xml:space="preserve"> Rozhodnutie Rady 2007/845/SVV zo 6. decembra 2007 o spolupráci medzi úradmi pre vyhľadávanie majetku v členských štátoch pri </w:t>
            </w:r>
            <w:r w:rsidRPr="00390778">
              <w:rPr>
                <w:rFonts w:ascii="Times New Roman" w:hAnsi="Times New Roman" w:cs="Times New Roman"/>
                <w:sz w:val="16"/>
                <w:szCs w:val="16"/>
              </w:rPr>
              <w:lastRenderedPageBreak/>
              <w:t>vypátraní a identifikácii príjmov z trestnej činnosti alebo iného majetku súvisiaceho s trestnou činnosťou (Ú. v. EÚ L 332, 18. 12. 2007).</w:t>
            </w:r>
          </w:p>
          <w:p w14:paraId="5CF2B0DB"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71)</w:t>
            </w:r>
            <w:r w:rsidRPr="00390778">
              <w:rPr>
                <w:rFonts w:ascii="Times New Roman" w:hAnsi="Times New Roman" w:cs="Times New Roman"/>
                <w:sz w:val="16"/>
                <w:szCs w:val="16"/>
              </w:rPr>
              <w:t xml:space="preserve"> § 9 odsek 2 písm. h) a i) zákona č. 35/2019 Z.z.</w:t>
            </w:r>
          </w:p>
          <w:p w14:paraId="6577B997"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72)</w:t>
            </w:r>
            <w:r w:rsidRPr="00390778">
              <w:rPr>
                <w:rFonts w:ascii="Times New Roman" w:hAnsi="Times New Roman" w:cs="Times New Roman"/>
                <w:sz w:val="16"/>
                <w:szCs w:val="16"/>
              </w:rPr>
              <w:t xml:space="preserve"> Príloha I k nariadeniu Európskeho parlamentu a Rady (EÚ) 2016/794 z 11. mája 2016 o Agentúre Európskej únie pre spoluprácu v oblasti presadzovania práva (Europol), ktorým sa nahrádzajú a zrušujú rozhodnutia Rady 2009/371/SVV, 2009/934/SVV, 2009/935/SVV, 2009/936/SVV a 2009/968/SVV (Ú. v. EÚ L 135, 24. 5. 2016) v platnom znení.</w:t>
            </w:r>
          </w:p>
          <w:p w14:paraId="3D17D59C"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lang w:eastAsia="sk-SK"/>
              </w:rPr>
              <w:t xml:space="preserve">73) </w:t>
            </w:r>
            <w:r w:rsidRPr="00390778">
              <w:rPr>
                <w:rFonts w:ascii="Times New Roman" w:hAnsi="Times New Roman" w:cs="Times New Roman"/>
                <w:sz w:val="16"/>
                <w:szCs w:val="16"/>
              </w:rPr>
              <w:t>§ 2 ods. 7 zákona Národnej rady Slovenskej republiky č. 46/1993 Z. z. o Slovenskej informačnej službe v znení neskorších predpisov.</w:t>
            </w:r>
          </w:p>
          <w:p w14:paraId="566A8FE5"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hAnsi="Times New Roman" w:cs="Times New Roman"/>
                <w:sz w:val="16"/>
                <w:szCs w:val="16"/>
              </w:rPr>
              <w:t xml:space="preserve">     § 9 ods. 4 zákona č. 500/2022 Z. z. o Vojenskom spravodajstve v znení neskorších predpisov.</w:t>
            </w:r>
          </w:p>
          <w:p w14:paraId="511F364E"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 xml:space="preserve">74) </w:t>
            </w:r>
            <w:r w:rsidRPr="00390778">
              <w:rPr>
                <w:rFonts w:ascii="Times New Roman" w:hAnsi="Times New Roman" w:cs="Times New Roman"/>
                <w:sz w:val="16"/>
                <w:szCs w:val="16"/>
              </w:rPr>
              <w:t>Čl. 70 ods. 2 nariadenia (EÚ) č. 2024/1624.</w:t>
            </w:r>
          </w:p>
          <w:p w14:paraId="357340AD"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75)</w:t>
            </w:r>
            <w:r w:rsidRPr="00390778">
              <w:rPr>
                <w:rFonts w:ascii="Times New Roman" w:hAnsi="Times New Roman" w:cs="Times New Roman"/>
                <w:sz w:val="16"/>
                <w:szCs w:val="16"/>
              </w:rPr>
              <w:t xml:space="preserve"> Napríklad zákon č. 123/2022 Z. z. o centrálnom registri účtov a o zmene a doplnení niektorých zákonov, zákon č. 289/2016 Z. z. v znení neskorších predpisov, zákon č. 483/2001 Z. z. v znení neskorších predpisov, zákon č. 414/2012 Z. z. v znení neskorších predpisov.  </w:t>
            </w:r>
          </w:p>
          <w:p w14:paraId="21850DBB"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 xml:space="preserve">76) </w:t>
            </w:r>
            <w:r w:rsidRPr="00390778">
              <w:rPr>
                <w:rFonts w:ascii="Times New Roman" w:hAnsi="Times New Roman" w:cs="Times New Roman"/>
                <w:sz w:val="16"/>
                <w:szCs w:val="16"/>
              </w:rPr>
              <w:t>Zákon č. 202/1995 Z. z. v znení neskorších predpisov.</w:t>
            </w:r>
          </w:p>
          <w:p w14:paraId="086C9375"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77)</w:t>
            </w:r>
            <w:r w:rsidRPr="00390778">
              <w:rPr>
                <w:rFonts w:ascii="Times New Roman" w:hAnsi="Times New Roman" w:cs="Times New Roman"/>
                <w:sz w:val="16"/>
                <w:szCs w:val="16"/>
              </w:rPr>
              <w:t xml:space="preserve"> zákon č. 359/2015 Z. z. o automatickej výmene informácií o finančných účtoch na účely správy daní a o zmene a doplnení niektorých zákonov.</w:t>
            </w:r>
            <w:r w:rsidRPr="00390778">
              <w:rPr>
                <w:rFonts w:ascii="Times New Roman" w:hAnsi="Times New Roman" w:cs="Times New Roman"/>
                <w:sz w:val="16"/>
                <w:szCs w:val="16"/>
                <w:highlight w:val="yellow"/>
              </w:rPr>
              <w:t xml:space="preserve"> </w:t>
            </w:r>
            <w:r w:rsidRPr="00390778">
              <w:rPr>
                <w:rFonts w:ascii="Times New Roman" w:hAnsi="Times New Roman" w:cs="Times New Roman"/>
                <w:sz w:val="16"/>
                <w:szCs w:val="16"/>
              </w:rPr>
              <w:t xml:space="preserve"> </w:t>
            </w:r>
          </w:p>
          <w:p w14:paraId="48619EC9"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78)</w:t>
            </w:r>
            <w:r w:rsidRPr="00390778">
              <w:rPr>
                <w:rFonts w:ascii="Times New Roman" w:hAnsi="Times New Roman" w:cs="Times New Roman"/>
                <w:sz w:val="16"/>
                <w:szCs w:val="16"/>
              </w:rPr>
              <w:t xml:space="preserve"> § 170 ods. 3 zákona č. 461/2003 Z. z. o sociálnom poistení v znení neskorších predpisov.</w:t>
            </w:r>
          </w:p>
          <w:p w14:paraId="64155019"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79)</w:t>
            </w:r>
            <w:r w:rsidRPr="00390778">
              <w:rPr>
                <w:rFonts w:ascii="Times New Roman" w:hAnsi="Times New Roman" w:cs="Times New Roman"/>
                <w:sz w:val="16"/>
                <w:szCs w:val="16"/>
              </w:rPr>
              <w:t xml:space="preserve"> Príloha B delegovaného nariadenia Komisie (EÚ) 2015/2446 z 28. júla 2015, ktorým sa dopĺňa nariadenie Európskeho parlamentu a Rady (EÚ) č. 952/2013, pokiaľ ide o podrobné pravidlá, ktorými sa </w:t>
            </w:r>
            <w:r w:rsidRPr="00390778">
              <w:rPr>
                <w:rFonts w:ascii="Times New Roman" w:hAnsi="Times New Roman" w:cs="Times New Roman"/>
                <w:sz w:val="16"/>
                <w:szCs w:val="16"/>
              </w:rPr>
              <w:lastRenderedPageBreak/>
              <w:t>bližšie určujú niektoré ustanovenia Colného kódexu Únie (Ú. v. EÚ L 343, 29.12.2015).</w:t>
            </w:r>
          </w:p>
          <w:p w14:paraId="20AEA91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80)</w:t>
            </w:r>
            <w:r w:rsidRPr="00390778">
              <w:rPr>
                <w:rFonts w:ascii="Times New Roman" w:hAnsi="Times New Roman" w:cs="Times New Roman"/>
                <w:sz w:val="16"/>
                <w:szCs w:val="16"/>
              </w:rPr>
              <w:t xml:space="preserve"> Zákon č. 346/2018 Z. z. o registri mimovládnych neziskových organizácií a o zmene a doplnení niektorých zákonov.</w:t>
            </w:r>
          </w:p>
          <w:p w14:paraId="6798F725"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81)</w:t>
            </w:r>
            <w:r w:rsidRPr="00390778">
              <w:rPr>
                <w:rFonts w:ascii="Times New Roman" w:hAnsi="Times New Roman" w:cs="Times New Roman"/>
                <w:sz w:val="16"/>
                <w:szCs w:val="16"/>
              </w:rPr>
              <w:t xml:space="preserve"> § 23 zákona č. 431/2002 Z. z. o účtovníctve v znení neskorších predpisov.</w:t>
            </w:r>
          </w:p>
          <w:p w14:paraId="724E3DF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82)</w:t>
            </w:r>
            <w:r w:rsidRPr="00390778">
              <w:rPr>
                <w:rFonts w:ascii="Times New Roman" w:hAnsi="Times New Roman" w:cs="Times New Roman"/>
                <w:sz w:val="16"/>
                <w:szCs w:val="16"/>
              </w:rPr>
              <w:t xml:space="preserve"> § 104 ods. 3 zákona č. 29/2026 Z. z. o obchodnom registri a o zmene a doplnení niektorých zákonov (zákon o obchodnom registri).</w:t>
            </w:r>
          </w:p>
        </w:tc>
        <w:tc>
          <w:tcPr>
            <w:tcW w:w="802" w:type="dxa"/>
            <w:tcBorders>
              <w:top w:val="single" w:sz="4" w:space="0" w:color="auto"/>
              <w:left w:val="single" w:sz="4" w:space="0" w:color="auto"/>
              <w:bottom w:val="single" w:sz="4" w:space="0" w:color="auto"/>
              <w:right w:val="single" w:sz="4" w:space="0" w:color="auto"/>
            </w:tcBorders>
          </w:tcPr>
          <w:p w14:paraId="3EAB889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5A4DA42" w14:textId="77777777" w:rsidR="00E50F47" w:rsidRPr="00390778" w:rsidRDefault="00E50F47" w:rsidP="00D805EA">
            <w:pPr>
              <w:pStyle w:val="Default"/>
              <w:jc w:val="center"/>
              <w:rPr>
                <w:color w:val="auto"/>
                <w:sz w:val="20"/>
                <w:szCs w:val="20"/>
              </w:rPr>
            </w:pPr>
          </w:p>
          <w:p w14:paraId="7FAAB858"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36EF82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3322D6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704CEB1" w14:textId="77777777" w:rsidR="00E50F47" w:rsidRPr="00390778" w:rsidRDefault="00E50F47" w:rsidP="00D805EA">
            <w:pPr>
              <w:pStyle w:val="Default"/>
              <w:jc w:val="center"/>
              <w:rPr>
                <w:color w:val="auto"/>
                <w:sz w:val="20"/>
                <w:szCs w:val="20"/>
              </w:rPr>
            </w:pPr>
          </w:p>
        </w:tc>
      </w:tr>
      <w:tr w:rsidR="00390778" w:rsidRPr="00390778" w14:paraId="509A691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E9BF5DC"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21</w:t>
            </w:r>
          </w:p>
          <w:p w14:paraId="6033BF21" w14:textId="77777777" w:rsidR="00E50F47" w:rsidRPr="00390778" w:rsidRDefault="00E50F47" w:rsidP="00D805EA">
            <w:pPr>
              <w:pStyle w:val="Default"/>
              <w:jc w:val="center"/>
              <w:rPr>
                <w:color w:val="auto"/>
                <w:sz w:val="20"/>
                <w:szCs w:val="20"/>
              </w:rPr>
            </w:pPr>
            <w:r w:rsidRPr="00390778">
              <w:rPr>
                <w:color w:val="auto"/>
                <w:sz w:val="20"/>
                <w:szCs w:val="20"/>
              </w:rPr>
              <w:t>O: 1</w:t>
            </w:r>
          </w:p>
          <w:p w14:paraId="3C383665"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538B9FA0" w14:textId="77777777" w:rsidR="00E50F47" w:rsidRPr="00390778" w:rsidRDefault="00E50F47" w:rsidP="00D805EA">
            <w:pPr>
              <w:pStyle w:val="Default"/>
              <w:jc w:val="both"/>
              <w:rPr>
                <w:color w:val="auto"/>
                <w:sz w:val="20"/>
                <w:szCs w:val="20"/>
              </w:rPr>
            </w:pPr>
            <w:r w:rsidRPr="00390778">
              <w:rPr>
                <w:color w:val="auto"/>
                <w:sz w:val="20"/>
                <w:szCs w:val="20"/>
              </w:rPr>
              <w:t xml:space="preserve">b) okamžitý a priamy prístup k týmto administratívnym informáciám: </w:t>
            </w:r>
          </w:p>
          <w:p w14:paraId="2E779C49" w14:textId="77777777" w:rsidR="00E50F47" w:rsidRPr="00390778" w:rsidRDefault="00E50F47" w:rsidP="00D805EA">
            <w:pPr>
              <w:pStyle w:val="Default"/>
              <w:ind w:left="325"/>
              <w:jc w:val="both"/>
              <w:rPr>
                <w:color w:val="auto"/>
                <w:sz w:val="20"/>
                <w:szCs w:val="20"/>
              </w:rPr>
            </w:pPr>
            <w:r w:rsidRPr="00390778">
              <w:rPr>
                <w:color w:val="auto"/>
                <w:sz w:val="20"/>
                <w:szCs w:val="20"/>
              </w:rPr>
              <w:t>i) fiškálne údaje vrátane údajov daňových orgánov, ako aj údaje získané podľa článku 8 ods. 3a smernice Rady 2011/16/EÚ (</w:t>
            </w:r>
            <w:r w:rsidRPr="00390778">
              <w:rPr>
                <w:color w:val="auto"/>
                <w:sz w:val="20"/>
                <w:szCs w:val="20"/>
                <w:vertAlign w:val="superscript"/>
              </w:rPr>
              <w:t>40</w:t>
            </w:r>
            <w:r w:rsidRPr="00390778">
              <w:rPr>
                <w:color w:val="auto"/>
                <w:sz w:val="20"/>
                <w:szCs w:val="20"/>
              </w:rPr>
              <w:t xml:space="preserve">); </w:t>
            </w:r>
          </w:p>
          <w:p w14:paraId="3DB36A38" w14:textId="77777777" w:rsidR="00E50F47" w:rsidRPr="00390778" w:rsidRDefault="00E50F47" w:rsidP="00D805EA">
            <w:pPr>
              <w:pStyle w:val="Default"/>
              <w:ind w:left="325"/>
              <w:jc w:val="both"/>
              <w:rPr>
                <w:color w:val="auto"/>
                <w:sz w:val="20"/>
                <w:szCs w:val="20"/>
              </w:rPr>
            </w:pPr>
            <w:r w:rsidRPr="00390778">
              <w:rPr>
                <w:color w:val="auto"/>
                <w:sz w:val="20"/>
                <w:szCs w:val="20"/>
              </w:rPr>
              <w:t>ii) informácie o postupoch verejného obstarávania tovaru alebo služieb alebo koncesií;</w:t>
            </w:r>
          </w:p>
          <w:p w14:paraId="26FECE0C"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iii) informácie zo systému BARIS uvedeného v článku 16, ako aj z vnútroštátnych registrov nehnuteľností alebo elektronických systémov vyhľadávania údajov týkajúcich sa nehnuteľností, registrov pozemkov a katastrov nehnuteľností; </w:t>
            </w:r>
          </w:p>
          <w:p w14:paraId="183364D3"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iv) informácie obsiahnuté vo vnútroštátnych registroch fyzických osôb, pokiaľ ide o občanov a obyvateľov; </w:t>
            </w:r>
          </w:p>
          <w:p w14:paraId="06AFAA8D"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v) informácie obsiahnuté vo vnútroštátnych registroch pasov a víz; </w:t>
            </w:r>
          </w:p>
          <w:p w14:paraId="1C2EAA08" w14:textId="77777777" w:rsidR="00E50F47" w:rsidRPr="00390778" w:rsidRDefault="00E50F47" w:rsidP="00D805EA">
            <w:pPr>
              <w:pStyle w:val="Default"/>
              <w:ind w:left="325"/>
              <w:jc w:val="both"/>
              <w:rPr>
                <w:color w:val="auto"/>
                <w:sz w:val="20"/>
                <w:szCs w:val="20"/>
              </w:rPr>
            </w:pPr>
            <w:r w:rsidRPr="00390778">
              <w:rPr>
                <w:color w:val="auto"/>
                <w:sz w:val="20"/>
                <w:szCs w:val="20"/>
              </w:rPr>
              <w:lastRenderedPageBreak/>
              <w:t xml:space="preserve">vi) informácie obsiahnuté v databázach cezhraničného cestovania; </w:t>
            </w:r>
          </w:p>
          <w:p w14:paraId="453DC155"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vii) informácie obsiahnuté v obchodných databázach vrátane obchodných registrov, registrov spoločností a databáz politicky exponovaných osôb; </w:t>
            </w:r>
          </w:p>
          <w:p w14:paraId="6D2EBE35"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viii) informácie obsiahnuté vo vnútroštátnych registroch motorových vozidiel, lietadiel a plavidiel; </w:t>
            </w:r>
          </w:p>
          <w:p w14:paraId="3543D969"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ix) informácie obsiahnuté vo vnútroštátnych registroch sociálneho zabezpečenia; </w:t>
            </w:r>
          </w:p>
          <w:p w14:paraId="06F86930"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x) colné údaje vrátane cezhraničných fyzických prevodov peňažných prostriedkov v hotovosti; xi) informácie obsiahnuté vo vnútroštátnych registroch zbraní; xii) informácie obsiahnuté vo vnútroštátnych registroch konečných užívateľov výhod; </w:t>
            </w:r>
          </w:p>
          <w:p w14:paraId="02E81A54"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xiii) údaje dostupné prostredníctvom prepojenia centrálnych registrov v súlade s článkom 10 ods. 19; </w:t>
            </w:r>
          </w:p>
          <w:p w14:paraId="1D46AB5C"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xiv) informácie obsiahnuté v registroch neziskových organizácií; xv) informácie, ktoré majú k dispozícii vnútroštátne orgány dohľadu nad finančnými subjektmi a finančnými regulačnými orgánmi, v súlade s článkom 61 a článkom 67 ods. 2; </w:t>
            </w:r>
          </w:p>
          <w:p w14:paraId="3B28ADA9" w14:textId="77777777" w:rsidR="00E50F47" w:rsidRPr="00390778" w:rsidRDefault="00E50F47" w:rsidP="00D805EA">
            <w:pPr>
              <w:pStyle w:val="Default"/>
              <w:ind w:left="325"/>
              <w:jc w:val="both"/>
              <w:rPr>
                <w:color w:val="auto"/>
                <w:sz w:val="20"/>
                <w:szCs w:val="20"/>
              </w:rPr>
            </w:pPr>
            <w:r w:rsidRPr="00390778">
              <w:rPr>
                <w:color w:val="auto"/>
                <w:sz w:val="20"/>
                <w:szCs w:val="20"/>
              </w:rPr>
              <w:lastRenderedPageBreak/>
              <w:t>xvi) databázy, v ktorých sa uchovávajú údaje o obchodovaní s emisiami CO2, zriadené podľa nariadenia Komisie (EÚ) č. 389/2013 (</w:t>
            </w:r>
            <w:r w:rsidRPr="00390778">
              <w:rPr>
                <w:color w:val="auto"/>
                <w:sz w:val="20"/>
                <w:szCs w:val="20"/>
                <w:vertAlign w:val="superscript"/>
              </w:rPr>
              <w:t>41</w:t>
            </w:r>
            <w:r w:rsidRPr="00390778">
              <w:rPr>
                <w:color w:val="auto"/>
                <w:sz w:val="20"/>
                <w:szCs w:val="20"/>
              </w:rPr>
              <w:t xml:space="preserve">); </w:t>
            </w:r>
          </w:p>
          <w:p w14:paraId="229AF095"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xvii) informácie o ročných účtovných závierkach spoločností; xviii) vnútroštátne registre migrácie a prisťahovalectva; </w:t>
            </w:r>
          </w:p>
          <w:p w14:paraId="2D0C42D8"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xix) informácie, ktoré majú k dispozícii obchodné súdy; </w:t>
            </w:r>
          </w:p>
          <w:p w14:paraId="4A6D3395"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xx) informácie uchovávané v databázach platobnej neschopnosti a insolvenčnými správcami; </w:t>
            </w:r>
          </w:p>
          <w:p w14:paraId="5A60B02C" w14:textId="77777777" w:rsidR="00E50F47" w:rsidRPr="00390778" w:rsidRDefault="00E50F47" w:rsidP="00D805EA">
            <w:pPr>
              <w:pStyle w:val="Default"/>
              <w:ind w:left="325"/>
              <w:jc w:val="both"/>
              <w:rPr>
                <w:color w:val="auto"/>
                <w:sz w:val="20"/>
                <w:szCs w:val="20"/>
              </w:rPr>
            </w:pPr>
            <w:r w:rsidRPr="00390778">
              <w:rPr>
                <w:color w:val="auto"/>
                <w:sz w:val="20"/>
                <w:szCs w:val="20"/>
              </w:rPr>
              <w:t>xxi) informácie o finančných prostriedkoch a iných aktívach zmrazených alebo imobilizovaných na základe cielených finančných sankcií;</w:t>
            </w:r>
          </w:p>
        </w:tc>
        <w:tc>
          <w:tcPr>
            <w:tcW w:w="636" w:type="dxa"/>
            <w:tcBorders>
              <w:top w:val="single" w:sz="4" w:space="0" w:color="auto"/>
              <w:left w:val="single" w:sz="4" w:space="0" w:color="auto"/>
              <w:bottom w:val="single" w:sz="4" w:space="0" w:color="auto"/>
              <w:right w:val="single" w:sz="4" w:space="0" w:color="auto"/>
            </w:tcBorders>
          </w:tcPr>
          <w:p w14:paraId="4A53680B"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7CCB4296" w14:textId="67A273CE" w:rsidR="00E50F47" w:rsidRPr="00390778" w:rsidRDefault="0065737B" w:rsidP="00D805EA">
            <w:pPr>
              <w:pStyle w:val="Default"/>
              <w:jc w:val="center"/>
              <w:rPr>
                <w:color w:val="auto"/>
              </w:rPr>
            </w:pPr>
            <w:r>
              <w:rPr>
                <w:color w:val="auto"/>
                <w:sz w:val="20"/>
                <w:szCs w:val="20"/>
              </w:rPr>
              <w:t xml:space="preserve">Čl. I návrhu zákona </w:t>
            </w:r>
          </w:p>
          <w:p w14:paraId="1CC67778" w14:textId="77777777" w:rsidR="00E50F47" w:rsidRPr="00390778" w:rsidRDefault="00E50F47" w:rsidP="00D805EA">
            <w:pPr>
              <w:pStyle w:val="Default"/>
              <w:jc w:val="center"/>
              <w:rPr>
                <w:color w:val="auto"/>
                <w:sz w:val="20"/>
                <w:szCs w:val="20"/>
              </w:rPr>
            </w:pPr>
          </w:p>
          <w:p w14:paraId="04E1FD8E" w14:textId="77777777" w:rsidR="00E50F47" w:rsidRPr="00390778" w:rsidRDefault="00E50F47" w:rsidP="00D805EA">
            <w:pPr>
              <w:pStyle w:val="Default"/>
              <w:jc w:val="center"/>
              <w:rPr>
                <w:color w:val="auto"/>
                <w:sz w:val="20"/>
                <w:szCs w:val="20"/>
              </w:rPr>
            </w:pPr>
          </w:p>
          <w:p w14:paraId="6CC8E495" w14:textId="77777777" w:rsidR="00E50F47" w:rsidRPr="00390778" w:rsidRDefault="00E50F47" w:rsidP="00D805EA">
            <w:pPr>
              <w:pStyle w:val="Default"/>
              <w:jc w:val="center"/>
              <w:rPr>
                <w:color w:val="auto"/>
                <w:sz w:val="20"/>
                <w:szCs w:val="20"/>
              </w:rPr>
            </w:pPr>
          </w:p>
          <w:p w14:paraId="71F62A94" w14:textId="77777777" w:rsidR="00E50F47" w:rsidRPr="00390778" w:rsidRDefault="00E50F47" w:rsidP="00D805EA">
            <w:pPr>
              <w:pStyle w:val="Default"/>
              <w:jc w:val="center"/>
              <w:rPr>
                <w:color w:val="auto"/>
                <w:sz w:val="20"/>
                <w:szCs w:val="20"/>
              </w:rPr>
            </w:pPr>
          </w:p>
          <w:p w14:paraId="0BCC52C0" w14:textId="77777777" w:rsidR="00E50F47" w:rsidRPr="00390778" w:rsidRDefault="00E50F47" w:rsidP="00D805EA">
            <w:pPr>
              <w:pStyle w:val="Default"/>
              <w:jc w:val="center"/>
              <w:rPr>
                <w:color w:val="auto"/>
                <w:sz w:val="20"/>
                <w:szCs w:val="20"/>
              </w:rPr>
            </w:pPr>
          </w:p>
          <w:p w14:paraId="388F4147" w14:textId="77777777" w:rsidR="00E50F47" w:rsidRPr="00390778" w:rsidRDefault="00E50F47" w:rsidP="00D805EA">
            <w:pPr>
              <w:pStyle w:val="Default"/>
              <w:jc w:val="center"/>
              <w:rPr>
                <w:color w:val="auto"/>
                <w:sz w:val="20"/>
                <w:szCs w:val="20"/>
              </w:rPr>
            </w:pPr>
          </w:p>
          <w:p w14:paraId="6AC81D1A" w14:textId="77777777" w:rsidR="00E50F47" w:rsidRPr="00390778" w:rsidRDefault="00E50F47" w:rsidP="00D805EA">
            <w:pPr>
              <w:pStyle w:val="Default"/>
              <w:jc w:val="center"/>
              <w:rPr>
                <w:color w:val="auto"/>
                <w:sz w:val="20"/>
                <w:szCs w:val="20"/>
              </w:rPr>
            </w:pPr>
          </w:p>
          <w:p w14:paraId="1A116642" w14:textId="77777777" w:rsidR="00E50F47" w:rsidRPr="00390778" w:rsidRDefault="00E50F47" w:rsidP="00D805EA">
            <w:pPr>
              <w:pStyle w:val="Default"/>
              <w:jc w:val="center"/>
              <w:rPr>
                <w:color w:val="auto"/>
                <w:sz w:val="20"/>
                <w:szCs w:val="20"/>
              </w:rPr>
            </w:pPr>
          </w:p>
          <w:p w14:paraId="288CB68A" w14:textId="77777777" w:rsidR="00E50F47" w:rsidRPr="00390778" w:rsidRDefault="00E50F47" w:rsidP="00D805EA">
            <w:pPr>
              <w:pStyle w:val="Default"/>
              <w:jc w:val="center"/>
              <w:rPr>
                <w:color w:val="auto"/>
                <w:sz w:val="20"/>
                <w:szCs w:val="20"/>
              </w:rPr>
            </w:pPr>
          </w:p>
          <w:p w14:paraId="39438754" w14:textId="77777777" w:rsidR="00E50F47" w:rsidRPr="00390778" w:rsidRDefault="00E50F47" w:rsidP="00D805EA">
            <w:pPr>
              <w:pStyle w:val="Default"/>
              <w:jc w:val="center"/>
              <w:rPr>
                <w:color w:val="auto"/>
                <w:sz w:val="20"/>
                <w:szCs w:val="20"/>
              </w:rPr>
            </w:pPr>
          </w:p>
          <w:p w14:paraId="6EAB6805" w14:textId="77777777" w:rsidR="00E50F47" w:rsidRPr="00390778" w:rsidRDefault="00E50F47" w:rsidP="00D805EA">
            <w:pPr>
              <w:pStyle w:val="Default"/>
              <w:jc w:val="center"/>
              <w:rPr>
                <w:color w:val="auto"/>
                <w:sz w:val="20"/>
                <w:szCs w:val="20"/>
              </w:rPr>
            </w:pPr>
          </w:p>
          <w:p w14:paraId="40C28519" w14:textId="77777777" w:rsidR="00E50F47" w:rsidRPr="00390778" w:rsidRDefault="00E50F47" w:rsidP="00D805EA">
            <w:pPr>
              <w:pStyle w:val="Default"/>
              <w:jc w:val="center"/>
              <w:rPr>
                <w:color w:val="auto"/>
                <w:sz w:val="20"/>
                <w:szCs w:val="20"/>
              </w:rPr>
            </w:pPr>
          </w:p>
          <w:p w14:paraId="0178DE89" w14:textId="77777777" w:rsidR="00E50F47" w:rsidRPr="00390778" w:rsidRDefault="00E50F47" w:rsidP="00D805EA">
            <w:pPr>
              <w:pStyle w:val="Default"/>
              <w:jc w:val="center"/>
              <w:rPr>
                <w:color w:val="auto"/>
                <w:sz w:val="20"/>
                <w:szCs w:val="20"/>
              </w:rPr>
            </w:pPr>
          </w:p>
          <w:p w14:paraId="14FDE811" w14:textId="77777777" w:rsidR="00E50F47" w:rsidRPr="00390778" w:rsidRDefault="00E50F47" w:rsidP="00D805EA">
            <w:pPr>
              <w:pStyle w:val="Default"/>
              <w:jc w:val="center"/>
              <w:rPr>
                <w:color w:val="auto"/>
                <w:sz w:val="20"/>
                <w:szCs w:val="20"/>
              </w:rPr>
            </w:pPr>
          </w:p>
          <w:p w14:paraId="6BBC93CA" w14:textId="77777777" w:rsidR="00E50F47" w:rsidRPr="00390778" w:rsidRDefault="00E50F47" w:rsidP="00D805EA">
            <w:pPr>
              <w:pStyle w:val="Default"/>
              <w:jc w:val="center"/>
              <w:rPr>
                <w:color w:val="auto"/>
                <w:sz w:val="20"/>
                <w:szCs w:val="20"/>
              </w:rPr>
            </w:pPr>
          </w:p>
          <w:p w14:paraId="3C7E99E4" w14:textId="77777777" w:rsidR="00E50F47" w:rsidRPr="00390778" w:rsidRDefault="00E50F47" w:rsidP="00D805EA">
            <w:pPr>
              <w:pStyle w:val="Default"/>
              <w:jc w:val="center"/>
              <w:rPr>
                <w:color w:val="auto"/>
                <w:sz w:val="20"/>
                <w:szCs w:val="20"/>
              </w:rPr>
            </w:pPr>
          </w:p>
          <w:p w14:paraId="5FE29877" w14:textId="77777777" w:rsidR="00E50F47" w:rsidRPr="00390778" w:rsidRDefault="00E50F47" w:rsidP="00D805EA">
            <w:pPr>
              <w:pStyle w:val="Default"/>
              <w:jc w:val="center"/>
              <w:rPr>
                <w:color w:val="auto"/>
                <w:sz w:val="20"/>
                <w:szCs w:val="20"/>
              </w:rPr>
            </w:pPr>
          </w:p>
          <w:p w14:paraId="130008DD" w14:textId="77777777" w:rsidR="00E50F47" w:rsidRPr="00390778" w:rsidRDefault="00E50F47" w:rsidP="00D805EA">
            <w:pPr>
              <w:pStyle w:val="Default"/>
              <w:jc w:val="center"/>
              <w:rPr>
                <w:color w:val="auto"/>
                <w:sz w:val="20"/>
                <w:szCs w:val="20"/>
              </w:rPr>
            </w:pPr>
          </w:p>
          <w:p w14:paraId="0360D4E4" w14:textId="77777777" w:rsidR="00E50F47" w:rsidRPr="00390778" w:rsidRDefault="00E50F47" w:rsidP="00D805EA">
            <w:pPr>
              <w:pStyle w:val="Default"/>
              <w:jc w:val="center"/>
              <w:rPr>
                <w:color w:val="auto"/>
                <w:sz w:val="20"/>
                <w:szCs w:val="20"/>
              </w:rPr>
            </w:pPr>
          </w:p>
          <w:p w14:paraId="34D3D0B2" w14:textId="77777777" w:rsidR="00E50F47" w:rsidRPr="00390778" w:rsidRDefault="00E50F47" w:rsidP="00D805EA">
            <w:pPr>
              <w:pStyle w:val="Default"/>
              <w:jc w:val="center"/>
              <w:rPr>
                <w:color w:val="auto"/>
                <w:sz w:val="20"/>
                <w:szCs w:val="20"/>
              </w:rPr>
            </w:pPr>
          </w:p>
          <w:p w14:paraId="3CFA1A66" w14:textId="77777777" w:rsidR="00E50F47" w:rsidRPr="00390778" w:rsidRDefault="00E50F47" w:rsidP="00D805EA">
            <w:pPr>
              <w:pStyle w:val="Default"/>
              <w:jc w:val="center"/>
              <w:rPr>
                <w:color w:val="auto"/>
                <w:sz w:val="20"/>
                <w:szCs w:val="20"/>
              </w:rPr>
            </w:pPr>
          </w:p>
          <w:p w14:paraId="61D39DCF" w14:textId="77777777" w:rsidR="00E50F47" w:rsidRPr="00390778" w:rsidRDefault="00E50F47" w:rsidP="00D805EA">
            <w:pPr>
              <w:pStyle w:val="Default"/>
              <w:jc w:val="center"/>
              <w:rPr>
                <w:color w:val="auto"/>
                <w:sz w:val="20"/>
                <w:szCs w:val="20"/>
              </w:rPr>
            </w:pPr>
          </w:p>
          <w:p w14:paraId="0E59F77A" w14:textId="77777777" w:rsidR="00E50F47" w:rsidRPr="00390778" w:rsidRDefault="00E50F47" w:rsidP="00D805EA">
            <w:pPr>
              <w:pStyle w:val="Default"/>
              <w:jc w:val="center"/>
              <w:rPr>
                <w:color w:val="auto"/>
                <w:sz w:val="20"/>
                <w:szCs w:val="20"/>
              </w:rPr>
            </w:pPr>
          </w:p>
          <w:p w14:paraId="2C77BEAA" w14:textId="77777777" w:rsidR="00E50F47" w:rsidRPr="00390778" w:rsidRDefault="00E50F47" w:rsidP="00D805EA">
            <w:pPr>
              <w:pStyle w:val="Default"/>
              <w:jc w:val="center"/>
              <w:rPr>
                <w:color w:val="auto"/>
                <w:sz w:val="20"/>
                <w:szCs w:val="20"/>
              </w:rPr>
            </w:pPr>
          </w:p>
          <w:p w14:paraId="08DA5435" w14:textId="77777777" w:rsidR="00E50F47" w:rsidRPr="00390778" w:rsidRDefault="00E50F47" w:rsidP="00D805EA">
            <w:pPr>
              <w:pStyle w:val="Default"/>
              <w:jc w:val="center"/>
              <w:rPr>
                <w:color w:val="auto"/>
                <w:sz w:val="20"/>
                <w:szCs w:val="20"/>
              </w:rPr>
            </w:pPr>
          </w:p>
          <w:p w14:paraId="3ADD1D91" w14:textId="77777777" w:rsidR="00E50F47" w:rsidRPr="00390778" w:rsidRDefault="00E50F47" w:rsidP="00D805EA">
            <w:pPr>
              <w:pStyle w:val="Default"/>
              <w:jc w:val="center"/>
              <w:rPr>
                <w:color w:val="auto"/>
                <w:sz w:val="20"/>
                <w:szCs w:val="20"/>
              </w:rPr>
            </w:pPr>
          </w:p>
          <w:p w14:paraId="4FC412E0" w14:textId="77777777" w:rsidR="00E50F47" w:rsidRPr="00390778" w:rsidRDefault="00E50F47" w:rsidP="00D805EA">
            <w:pPr>
              <w:pStyle w:val="Default"/>
              <w:jc w:val="center"/>
              <w:rPr>
                <w:color w:val="auto"/>
                <w:sz w:val="20"/>
                <w:szCs w:val="20"/>
              </w:rPr>
            </w:pPr>
          </w:p>
          <w:p w14:paraId="3014F4FE" w14:textId="77777777" w:rsidR="00E50F47" w:rsidRPr="00390778" w:rsidRDefault="00E50F47" w:rsidP="00D805EA">
            <w:pPr>
              <w:pStyle w:val="Default"/>
              <w:jc w:val="center"/>
              <w:rPr>
                <w:color w:val="auto"/>
                <w:sz w:val="20"/>
                <w:szCs w:val="20"/>
              </w:rPr>
            </w:pPr>
          </w:p>
          <w:p w14:paraId="2F07710B" w14:textId="77777777" w:rsidR="00E50F47" w:rsidRPr="00390778" w:rsidRDefault="00E50F47" w:rsidP="00D805EA">
            <w:pPr>
              <w:pStyle w:val="Default"/>
              <w:jc w:val="center"/>
              <w:rPr>
                <w:color w:val="auto"/>
                <w:sz w:val="20"/>
                <w:szCs w:val="20"/>
              </w:rPr>
            </w:pPr>
          </w:p>
          <w:p w14:paraId="4B887263" w14:textId="77777777" w:rsidR="00E50F47" w:rsidRPr="00390778" w:rsidRDefault="00E50F47" w:rsidP="00D805EA">
            <w:pPr>
              <w:pStyle w:val="Default"/>
              <w:jc w:val="center"/>
              <w:rPr>
                <w:color w:val="auto"/>
                <w:sz w:val="20"/>
                <w:szCs w:val="20"/>
              </w:rPr>
            </w:pPr>
          </w:p>
          <w:p w14:paraId="4C990D11" w14:textId="77777777" w:rsidR="00E50F47" w:rsidRPr="00390778" w:rsidRDefault="00E50F47" w:rsidP="00D805EA">
            <w:pPr>
              <w:pStyle w:val="Default"/>
              <w:jc w:val="center"/>
              <w:rPr>
                <w:color w:val="auto"/>
                <w:sz w:val="20"/>
                <w:szCs w:val="20"/>
              </w:rPr>
            </w:pPr>
          </w:p>
          <w:p w14:paraId="26971B7F" w14:textId="77777777" w:rsidR="00E50F47" w:rsidRPr="00390778" w:rsidRDefault="00E50F47" w:rsidP="00D805EA">
            <w:pPr>
              <w:pStyle w:val="Default"/>
              <w:jc w:val="center"/>
              <w:rPr>
                <w:color w:val="auto"/>
                <w:sz w:val="20"/>
                <w:szCs w:val="20"/>
              </w:rPr>
            </w:pPr>
          </w:p>
          <w:p w14:paraId="0E069435" w14:textId="77777777" w:rsidR="00E50F47" w:rsidRPr="00390778" w:rsidRDefault="00E50F47" w:rsidP="00D805EA">
            <w:pPr>
              <w:pStyle w:val="Default"/>
              <w:jc w:val="center"/>
              <w:rPr>
                <w:color w:val="auto"/>
                <w:sz w:val="20"/>
                <w:szCs w:val="20"/>
              </w:rPr>
            </w:pPr>
          </w:p>
          <w:p w14:paraId="2D706A28" w14:textId="77777777" w:rsidR="00E50F47" w:rsidRPr="00390778" w:rsidRDefault="00E50F47" w:rsidP="00D805EA">
            <w:pPr>
              <w:pStyle w:val="Default"/>
              <w:jc w:val="center"/>
              <w:rPr>
                <w:color w:val="auto"/>
                <w:sz w:val="20"/>
                <w:szCs w:val="20"/>
              </w:rPr>
            </w:pPr>
          </w:p>
          <w:p w14:paraId="4CA53D26" w14:textId="77777777" w:rsidR="00E50F47" w:rsidRPr="00390778" w:rsidRDefault="00E50F47" w:rsidP="00D805EA">
            <w:pPr>
              <w:pStyle w:val="Default"/>
              <w:jc w:val="center"/>
              <w:rPr>
                <w:color w:val="auto"/>
                <w:sz w:val="20"/>
                <w:szCs w:val="20"/>
              </w:rPr>
            </w:pPr>
          </w:p>
          <w:p w14:paraId="7A27B29E" w14:textId="77777777" w:rsidR="00E50F47" w:rsidRPr="00390778" w:rsidRDefault="00E50F47" w:rsidP="00D805EA">
            <w:pPr>
              <w:pStyle w:val="Default"/>
              <w:jc w:val="center"/>
              <w:rPr>
                <w:color w:val="auto"/>
                <w:sz w:val="20"/>
                <w:szCs w:val="20"/>
              </w:rPr>
            </w:pPr>
          </w:p>
          <w:p w14:paraId="5FFC531A" w14:textId="77777777" w:rsidR="00E50F47" w:rsidRPr="00390778" w:rsidRDefault="00E50F47" w:rsidP="00D805EA">
            <w:pPr>
              <w:pStyle w:val="Default"/>
              <w:jc w:val="center"/>
              <w:rPr>
                <w:color w:val="auto"/>
                <w:sz w:val="20"/>
                <w:szCs w:val="20"/>
              </w:rPr>
            </w:pPr>
          </w:p>
          <w:p w14:paraId="6E0D0873" w14:textId="77777777" w:rsidR="00E50F47" w:rsidRPr="00390778" w:rsidRDefault="00E50F47" w:rsidP="00D805EA">
            <w:pPr>
              <w:pStyle w:val="Default"/>
              <w:jc w:val="center"/>
              <w:rPr>
                <w:color w:val="auto"/>
                <w:sz w:val="20"/>
                <w:szCs w:val="20"/>
              </w:rPr>
            </w:pPr>
          </w:p>
          <w:p w14:paraId="050A1539" w14:textId="77777777" w:rsidR="00E50F47" w:rsidRPr="00390778" w:rsidRDefault="00E50F47" w:rsidP="00D805EA">
            <w:pPr>
              <w:pStyle w:val="Default"/>
              <w:jc w:val="center"/>
              <w:rPr>
                <w:color w:val="auto"/>
                <w:sz w:val="20"/>
                <w:szCs w:val="20"/>
              </w:rPr>
            </w:pPr>
          </w:p>
          <w:p w14:paraId="6EDCDF7B" w14:textId="77777777" w:rsidR="00E50F47" w:rsidRPr="00390778" w:rsidRDefault="00E50F47" w:rsidP="00D805EA">
            <w:pPr>
              <w:pStyle w:val="Default"/>
              <w:jc w:val="center"/>
              <w:rPr>
                <w:color w:val="auto"/>
                <w:sz w:val="20"/>
                <w:szCs w:val="20"/>
              </w:rPr>
            </w:pPr>
          </w:p>
          <w:p w14:paraId="2A765F3B" w14:textId="77777777" w:rsidR="00E50F47" w:rsidRPr="00390778" w:rsidRDefault="00E50F47" w:rsidP="00D805EA">
            <w:pPr>
              <w:pStyle w:val="Default"/>
              <w:jc w:val="center"/>
              <w:rPr>
                <w:color w:val="auto"/>
                <w:sz w:val="20"/>
                <w:szCs w:val="20"/>
              </w:rPr>
            </w:pPr>
          </w:p>
          <w:p w14:paraId="1A30237E" w14:textId="77777777" w:rsidR="00E50F47" w:rsidRPr="00390778" w:rsidRDefault="00E50F47" w:rsidP="00D805EA">
            <w:pPr>
              <w:pStyle w:val="Default"/>
              <w:jc w:val="center"/>
              <w:rPr>
                <w:color w:val="auto"/>
                <w:sz w:val="20"/>
                <w:szCs w:val="20"/>
              </w:rPr>
            </w:pPr>
          </w:p>
          <w:p w14:paraId="43CE5012" w14:textId="77777777" w:rsidR="00E50F47" w:rsidRPr="00390778" w:rsidRDefault="00E50F47" w:rsidP="00D805EA">
            <w:pPr>
              <w:pStyle w:val="Default"/>
              <w:jc w:val="center"/>
              <w:rPr>
                <w:color w:val="auto"/>
                <w:sz w:val="20"/>
                <w:szCs w:val="20"/>
              </w:rPr>
            </w:pPr>
          </w:p>
          <w:p w14:paraId="5CE29E53" w14:textId="77777777" w:rsidR="00E50F47" w:rsidRPr="00390778" w:rsidRDefault="00E50F47" w:rsidP="00D805EA">
            <w:pPr>
              <w:pStyle w:val="Default"/>
              <w:jc w:val="center"/>
              <w:rPr>
                <w:color w:val="auto"/>
                <w:sz w:val="20"/>
                <w:szCs w:val="20"/>
              </w:rPr>
            </w:pPr>
          </w:p>
          <w:p w14:paraId="7CE0C38B" w14:textId="77777777" w:rsidR="00E50F47" w:rsidRPr="00390778" w:rsidRDefault="00E50F47" w:rsidP="00D805EA">
            <w:pPr>
              <w:pStyle w:val="Default"/>
              <w:jc w:val="center"/>
              <w:rPr>
                <w:color w:val="auto"/>
                <w:sz w:val="20"/>
                <w:szCs w:val="20"/>
              </w:rPr>
            </w:pPr>
          </w:p>
          <w:p w14:paraId="55BAB331" w14:textId="77777777" w:rsidR="00E50F47" w:rsidRPr="00390778" w:rsidRDefault="00E50F47" w:rsidP="00D805EA">
            <w:pPr>
              <w:pStyle w:val="Default"/>
              <w:jc w:val="center"/>
              <w:rPr>
                <w:color w:val="auto"/>
                <w:sz w:val="20"/>
                <w:szCs w:val="20"/>
              </w:rPr>
            </w:pPr>
          </w:p>
          <w:p w14:paraId="767936D7" w14:textId="77777777" w:rsidR="00E50F47" w:rsidRPr="00390778" w:rsidRDefault="00E50F47" w:rsidP="00D805EA">
            <w:pPr>
              <w:pStyle w:val="Default"/>
              <w:jc w:val="center"/>
              <w:rPr>
                <w:color w:val="auto"/>
                <w:sz w:val="20"/>
                <w:szCs w:val="20"/>
              </w:rPr>
            </w:pPr>
          </w:p>
          <w:p w14:paraId="2339C05B" w14:textId="77777777" w:rsidR="00E50F47" w:rsidRPr="00390778" w:rsidRDefault="00E50F47" w:rsidP="00D805EA">
            <w:pPr>
              <w:pStyle w:val="Default"/>
              <w:jc w:val="center"/>
              <w:rPr>
                <w:color w:val="auto"/>
                <w:sz w:val="20"/>
                <w:szCs w:val="20"/>
              </w:rPr>
            </w:pPr>
          </w:p>
          <w:p w14:paraId="79952C69" w14:textId="77777777" w:rsidR="00E50F47" w:rsidRPr="00390778" w:rsidRDefault="00E50F47" w:rsidP="00D805EA">
            <w:pPr>
              <w:pStyle w:val="Default"/>
              <w:jc w:val="center"/>
              <w:rPr>
                <w:color w:val="auto"/>
                <w:sz w:val="20"/>
                <w:szCs w:val="20"/>
              </w:rPr>
            </w:pPr>
          </w:p>
          <w:p w14:paraId="6AD5B1AD" w14:textId="77777777" w:rsidR="00E50F47" w:rsidRPr="00390778" w:rsidRDefault="00E50F47" w:rsidP="00D805EA">
            <w:pPr>
              <w:pStyle w:val="Default"/>
              <w:jc w:val="center"/>
              <w:rPr>
                <w:color w:val="auto"/>
                <w:sz w:val="20"/>
                <w:szCs w:val="20"/>
              </w:rPr>
            </w:pPr>
          </w:p>
          <w:p w14:paraId="230E2BAA" w14:textId="77777777" w:rsidR="00E50F47" w:rsidRPr="00390778" w:rsidRDefault="00E50F47" w:rsidP="00D805EA">
            <w:pPr>
              <w:pStyle w:val="Default"/>
              <w:jc w:val="center"/>
              <w:rPr>
                <w:color w:val="auto"/>
                <w:sz w:val="20"/>
                <w:szCs w:val="20"/>
              </w:rPr>
            </w:pPr>
          </w:p>
          <w:p w14:paraId="71ADEF4C" w14:textId="77777777" w:rsidR="00E50F47" w:rsidRPr="00390778" w:rsidRDefault="00E50F47" w:rsidP="00D805EA">
            <w:pPr>
              <w:pStyle w:val="Default"/>
              <w:jc w:val="center"/>
              <w:rPr>
                <w:color w:val="auto"/>
                <w:sz w:val="20"/>
                <w:szCs w:val="20"/>
              </w:rPr>
            </w:pPr>
          </w:p>
          <w:p w14:paraId="38C22EF2" w14:textId="77777777" w:rsidR="00E50F47" w:rsidRPr="00390778" w:rsidRDefault="00E50F47" w:rsidP="00D805EA">
            <w:pPr>
              <w:pStyle w:val="Default"/>
              <w:jc w:val="center"/>
              <w:rPr>
                <w:color w:val="auto"/>
                <w:sz w:val="20"/>
                <w:szCs w:val="20"/>
              </w:rPr>
            </w:pPr>
          </w:p>
          <w:p w14:paraId="0C8FC8F8" w14:textId="77777777" w:rsidR="00E50F47" w:rsidRPr="00390778" w:rsidRDefault="00E50F47" w:rsidP="00D805EA">
            <w:pPr>
              <w:pStyle w:val="Default"/>
              <w:jc w:val="center"/>
              <w:rPr>
                <w:color w:val="auto"/>
                <w:sz w:val="20"/>
                <w:szCs w:val="20"/>
              </w:rPr>
            </w:pPr>
          </w:p>
          <w:p w14:paraId="031D7769" w14:textId="77777777" w:rsidR="00E50F47" w:rsidRPr="00390778" w:rsidRDefault="00E50F47" w:rsidP="00D805EA">
            <w:pPr>
              <w:pStyle w:val="Default"/>
              <w:jc w:val="center"/>
              <w:rPr>
                <w:color w:val="auto"/>
                <w:sz w:val="20"/>
                <w:szCs w:val="20"/>
              </w:rPr>
            </w:pPr>
          </w:p>
          <w:p w14:paraId="1C7ABC28" w14:textId="77777777" w:rsidR="00E50F47" w:rsidRPr="00390778" w:rsidRDefault="00E50F47" w:rsidP="00D805EA">
            <w:pPr>
              <w:pStyle w:val="Default"/>
              <w:jc w:val="center"/>
              <w:rPr>
                <w:color w:val="auto"/>
                <w:sz w:val="20"/>
                <w:szCs w:val="20"/>
              </w:rPr>
            </w:pPr>
          </w:p>
          <w:p w14:paraId="2B91092D" w14:textId="77777777" w:rsidR="00E50F47" w:rsidRPr="00390778" w:rsidRDefault="00E50F47" w:rsidP="00D805EA">
            <w:pPr>
              <w:pStyle w:val="Default"/>
              <w:jc w:val="center"/>
              <w:rPr>
                <w:color w:val="auto"/>
                <w:sz w:val="20"/>
                <w:szCs w:val="20"/>
              </w:rPr>
            </w:pPr>
          </w:p>
          <w:p w14:paraId="7619C821" w14:textId="77777777" w:rsidR="00E50F47" w:rsidRPr="00390778" w:rsidRDefault="00E50F47" w:rsidP="00D805EA">
            <w:pPr>
              <w:pStyle w:val="Default"/>
              <w:jc w:val="center"/>
              <w:rPr>
                <w:color w:val="auto"/>
                <w:sz w:val="20"/>
                <w:szCs w:val="20"/>
              </w:rPr>
            </w:pPr>
          </w:p>
          <w:p w14:paraId="561F9073" w14:textId="77777777" w:rsidR="00E50F47" w:rsidRPr="00390778" w:rsidRDefault="00E50F47" w:rsidP="00D805EA">
            <w:pPr>
              <w:pStyle w:val="Default"/>
              <w:jc w:val="center"/>
              <w:rPr>
                <w:color w:val="auto"/>
                <w:sz w:val="20"/>
                <w:szCs w:val="20"/>
              </w:rPr>
            </w:pPr>
          </w:p>
          <w:p w14:paraId="13F56C5D" w14:textId="77777777" w:rsidR="00E50F47" w:rsidRPr="00390778" w:rsidRDefault="00E50F47" w:rsidP="00D805EA">
            <w:pPr>
              <w:pStyle w:val="Default"/>
              <w:jc w:val="center"/>
              <w:rPr>
                <w:color w:val="auto"/>
                <w:sz w:val="20"/>
                <w:szCs w:val="20"/>
              </w:rPr>
            </w:pPr>
          </w:p>
          <w:p w14:paraId="494AE46E" w14:textId="77777777" w:rsidR="00E50F47" w:rsidRPr="00390778" w:rsidRDefault="00E50F47" w:rsidP="00D805EA">
            <w:pPr>
              <w:pStyle w:val="Default"/>
              <w:jc w:val="center"/>
              <w:rPr>
                <w:color w:val="auto"/>
                <w:sz w:val="20"/>
                <w:szCs w:val="20"/>
              </w:rPr>
            </w:pPr>
          </w:p>
          <w:p w14:paraId="592A3616" w14:textId="77777777" w:rsidR="00E50F47" w:rsidRPr="00390778" w:rsidRDefault="00E50F47" w:rsidP="00D805EA">
            <w:pPr>
              <w:pStyle w:val="Default"/>
              <w:jc w:val="center"/>
              <w:rPr>
                <w:color w:val="auto"/>
                <w:sz w:val="20"/>
                <w:szCs w:val="20"/>
              </w:rPr>
            </w:pPr>
          </w:p>
          <w:p w14:paraId="4369D9EF" w14:textId="77777777" w:rsidR="00E50F47" w:rsidRPr="00390778" w:rsidRDefault="00E50F47" w:rsidP="00D805EA">
            <w:pPr>
              <w:pStyle w:val="Default"/>
              <w:jc w:val="center"/>
              <w:rPr>
                <w:color w:val="auto"/>
                <w:sz w:val="20"/>
                <w:szCs w:val="20"/>
              </w:rPr>
            </w:pPr>
          </w:p>
          <w:p w14:paraId="4EDA8DE6" w14:textId="77777777" w:rsidR="00E50F47" w:rsidRPr="00390778" w:rsidRDefault="00E50F47" w:rsidP="00D805EA">
            <w:pPr>
              <w:pStyle w:val="Default"/>
              <w:jc w:val="center"/>
              <w:rPr>
                <w:color w:val="auto"/>
                <w:sz w:val="20"/>
                <w:szCs w:val="20"/>
              </w:rPr>
            </w:pPr>
          </w:p>
          <w:p w14:paraId="318295DC" w14:textId="77777777" w:rsidR="00E50F47" w:rsidRPr="00390778" w:rsidRDefault="00E50F47" w:rsidP="00D805EA">
            <w:pPr>
              <w:pStyle w:val="Default"/>
              <w:jc w:val="center"/>
              <w:rPr>
                <w:color w:val="auto"/>
                <w:sz w:val="20"/>
                <w:szCs w:val="20"/>
              </w:rPr>
            </w:pPr>
          </w:p>
          <w:p w14:paraId="79BBE293" w14:textId="77777777" w:rsidR="00E50F47" w:rsidRPr="00390778" w:rsidRDefault="00E50F47" w:rsidP="00D805EA">
            <w:pPr>
              <w:pStyle w:val="Default"/>
              <w:jc w:val="center"/>
              <w:rPr>
                <w:color w:val="auto"/>
                <w:sz w:val="20"/>
                <w:szCs w:val="20"/>
              </w:rPr>
            </w:pPr>
          </w:p>
          <w:p w14:paraId="37F01072" w14:textId="77777777" w:rsidR="00E50F47" w:rsidRPr="00390778" w:rsidRDefault="00E50F47" w:rsidP="00D805EA">
            <w:pPr>
              <w:pStyle w:val="Default"/>
              <w:jc w:val="center"/>
              <w:rPr>
                <w:color w:val="auto"/>
                <w:sz w:val="20"/>
                <w:szCs w:val="20"/>
              </w:rPr>
            </w:pPr>
          </w:p>
          <w:p w14:paraId="0FB3C6C0" w14:textId="77777777" w:rsidR="00E50F47" w:rsidRPr="00390778" w:rsidRDefault="00E50F47" w:rsidP="00D805EA">
            <w:pPr>
              <w:pStyle w:val="Default"/>
              <w:jc w:val="center"/>
              <w:rPr>
                <w:color w:val="auto"/>
                <w:sz w:val="20"/>
                <w:szCs w:val="20"/>
              </w:rPr>
            </w:pPr>
          </w:p>
          <w:p w14:paraId="7EDC6559" w14:textId="77777777" w:rsidR="00E50F47" w:rsidRPr="00390778" w:rsidRDefault="00E50F47" w:rsidP="00D805EA">
            <w:pPr>
              <w:pStyle w:val="Default"/>
              <w:jc w:val="center"/>
              <w:rPr>
                <w:color w:val="auto"/>
                <w:sz w:val="20"/>
                <w:szCs w:val="20"/>
              </w:rPr>
            </w:pPr>
          </w:p>
          <w:p w14:paraId="682910F9" w14:textId="77777777" w:rsidR="00E50F47" w:rsidRPr="00390778" w:rsidRDefault="00E50F47" w:rsidP="00D805EA">
            <w:pPr>
              <w:pStyle w:val="Default"/>
              <w:jc w:val="center"/>
              <w:rPr>
                <w:color w:val="auto"/>
                <w:sz w:val="20"/>
                <w:szCs w:val="20"/>
              </w:rPr>
            </w:pPr>
          </w:p>
          <w:p w14:paraId="0A7D143A" w14:textId="77777777" w:rsidR="00E50F47" w:rsidRPr="00390778" w:rsidRDefault="00E50F47" w:rsidP="00D805EA">
            <w:pPr>
              <w:pStyle w:val="Default"/>
              <w:jc w:val="center"/>
              <w:rPr>
                <w:color w:val="auto"/>
                <w:sz w:val="20"/>
                <w:szCs w:val="20"/>
              </w:rPr>
            </w:pPr>
          </w:p>
          <w:p w14:paraId="7B7D9A88" w14:textId="77777777" w:rsidR="00E50F47" w:rsidRPr="00390778" w:rsidRDefault="00E50F47" w:rsidP="00D805EA">
            <w:pPr>
              <w:pStyle w:val="Default"/>
              <w:jc w:val="center"/>
              <w:rPr>
                <w:color w:val="auto"/>
                <w:sz w:val="20"/>
                <w:szCs w:val="20"/>
              </w:rPr>
            </w:pPr>
          </w:p>
          <w:p w14:paraId="1C9E4CB8" w14:textId="77777777" w:rsidR="00E50F47" w:rsidRPr="00390778" w:rsidRDefault="00E50F47" w:rsidP="00D805EA">
            <w:pPr>
              <w:pStyle w:val="Default"/>
              <w:jc w:val="center"/>
              <w:rPr>
                <w:color w:val="auto"/>
                <w:sz w:val="20"/>
                <w:szCs w:val="20"/>
              </w:rPr>
            </w:pPr>
          </w:p>
          <w:p w14:paraId="7FF1E550" w14:textId="77777777" w:rsidR="00E50F47" w:rsidRPr="00390778" w:rsidRDefault="00E50F47" w:rsidP="00D805EA">
            <w:pPr>
              <w:pStyle w:val="Default"/>
              <w:jc w:val="center"/>
              <w:rPr>
                <w:color w:val="auto"/>
                <w:sz w:val="20"/>
                <w:szCs w:val="20"/>
              </w:rPr>
            </w:pPr>
          </w:p>
          <w:p w14:paraId="7DF73049" w14:textId="77777777" w:rsidR="00E50F47" w:rsidRPr="00390778" w:rsidRDefault="00E50F47" w:rsidP="00D805EA">
            <w:pPr>
              <w:pStyle w:val="Default"/>
              <w:jc w:val="center"/>
              <w:rPr>
                <w:color w:val="auto"/>
                <w:sz w:val="20"/>
                <w:szCs w:val="20"/>
              </w:rPr>
            </w:pPr>
          </w:p>
          <w:p w14:paraId="0F045509" w14:textId="77777777" w:rsidR="00E50F47" w:rsidRPr="00390778" w:rsidRDefault="00E50F47" w:rsidP="00D805EA">
            <w:pPr>
              <w:pStyle w:val="Default"/>
              <w:jc w:val="center"/>
              <w:rPr>
                <w:color w:val="auto"/>
                <w:sz w:val="20"/>
                <w:szCs w:val="20"/>
              </w:rPr>
            </w:pPr>
          </w:p>
          <w:p w14:paraId="343EFF21" w14:textId="77777777" w:rsidR="00E50F47" w:rsidRPr="00390778" w:rsidRDefault="00E50F47" w:rsidP="00D805EA">
            <w:pPr>
              <w:pStyle w:val="Default"/>
              <w:jc w:val="center"/>
              <w:rPr>
                <w:color w:val="auto"/>
                <w:sz w:val="20"/>
                <w:szCs w:val="20"/>
              </w:rPr>
            </w:pPr>
          </w:p>
          <w:p w14:paraId="6FCE6C0D" w14:textId="77777777" w:rsidR="00E50F47" w:rsidRPr="00390778" w:rsidRDefault="00E50F47" w:rsidP="00D805EA">
            <w:pPr>
              <w:pStyle w:val="Default"/>
              <w:jc w:val="center"/>
              <w:rPr>
                <w:color w:val="auto"/>
                <w:sz w:val="20"/>
                <w:szCs w:val="20"/>
              </w:rPr>
            </w:pPr>
          </w:p>
          <w:p w14:paraId="5D143179" w14:textId="77777777" w:rsidR="00E50F47" w:rsidRPr="00390778" w:rsidRDefault="00E50F47" w:rsidP="00D805EA">
            <w:pPr>
              <w:pStyle w:val="Default"/>
              <w:jc w:val="center"/>
              <w:rPr>
                <w:color w:val="auto"/>
                <w:sz w:val="20"/>
                <w:szCs w:val="20"/>
              </w:rPr>
            </w:pPr>
          </w:p>
          <w:p w14:paraId="6ABAC772"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A824E1D" w14:textId="77777777" w:rsidR="00E50F47" w:rsidRPr="00390778" w:rsidRDefault="00E50F47" w:rsidP="00D805EA">
            <w:pPr>
              <w:pStyle w:val="Default"/>
              <w:jc w:val="center"/>
              <w:rPr>
                <w:color w:val="auto"/>
              </w:rPr>
            </w:pPr>
            <w:r w:rsidRPr="00390778">
              <w:rPr>
                <w:color w:val="auto"/>
                <w:sz w:val="20"/>
                <w:szCs w:val="20"/>
              </w:rPr>
              <w:lastRenderedPageBreak/>
              <w:t xml:space="preserve">§ 20 </w:t>
            </w:r>
          </w:p>
          <w:p w14:paraId="13FB5F04" w14:textId="77777777" w:rsidR="00E50F47" w:rsidRPr="00390778" w:rsidRDefault="00E50F47" w:rsidP="00D805EA">
            <w:pPr>
              <w:pStyle w:val="Default"/>
              <w:jc w:val="center"/>
              <w:rPr>
                <w:color w:val="auto"/>
                <w:sz w:val="20"/>
                <w:szCs w:val="20"/>
              </w:rPr>
            </w:pPr>
          </w:p>
          <w:p w14:paraId="2D78E3F0" w14:textId="77777777" w:rsidR="00E50F47" w:rsidRPr="00390778" w:rsidRDefault="00E50F47" w:rsidP="00D805EA">
            <w:pPr>
              <w:pStyle w:val="Default"/>
              <w:jc w:val="center"/>
              <w:rPr>
                <w:color w:val="auto"/>
                <w:sz w:val="20"/>
                <w:szCs w:val="20"/>
              </w:rPr>
            </w:pPr>
            <w:r w:rsidRPr="00390778">
              <w:rPr>
                <w:color w:val="auto"/>
                <w:sz w:val="20"/>
                <w:szCs w:val="20"/>
              </w:rPr>
              <w:t>O:1</w:t>
            </w:r>
          </w:p>
          <w:p w14:paraId="11CD2C9B" w14:textId="77777777" w:rsidR="00E50F47" w:rsidRPr="00390778" w:rsidRDefault="00E50F47" w:rsidP="00D805EA">
            <w:pPr>
              <w:pStyle w:val="Default"/>
              <w:jc w:val="center"/>
              <w:rPr>
                <w:color w:val="auto"/>
                <w:sz w:val="20"/>
                <w:szCs w:val="20"/>
              </w:rPr>
            </w:pPr>
          </w:p>
          <w:p w14:paraId="0734F58D" w14:textId="77777777" w:rsidR="00E50F47" w:rsidRPr="00390778" w:rsidRDefault="00E50F47" w:rsidP="00D805EA">
            <w:pPr>
              <w:pStyle w:val="Default"/>
              <w:jc w:val="center"/>
              <w:rPr>
                <w:color w:val="auto"/>
                <w:sz w:val="20"/>
                <w:szCs w:val="20"/>
              </w:rPr>
            </w:pPr>
          </w:p>
          <w:p w14:paraId="15BCE164" w14:textId="77777777" w:rsidR="00E50F47" w:rsidRPr="00390778" w:rsidRDefault="00E50F47" w:rsidP="00D805EA">
            <w:pPr>
              <w:pStyle w:val="Default"/>
              <w:jc w:val="center"/>
              <w:rPr>
                <w:color w:val="auto"/>
                <w:sz w:val="20"/>
                <w:szCs w:val="20"/>
              </w:rPr>
            </w:pPr>
          </w:p>
          <w:p w14:paraId="0A1F7187" w14:textId="77777777" w:rsidR="00E50F47" w:rsidRPr="00390778" w:rsidRDefault="00E50F47" w:rsidP="00D805EA">
            <w:pPr>
              <w:pStyle w:val="Default"/>
              <w:jc w:val="center"/>
              <w:rPr>
                <w:color w:val="auto"/>
                <w:sz w:val="20"/>
                <w:szCs w:val="20"/>
              </w:rPr>
            </w:pPr>
          </w:p>
          <w:p w14:paraId="7353045C" w14:textId="77777777" w:rsidR="00E50F47" w:rsidRPr="00390778" w:rsidRDefault="00E50F47" w:rsidP="00D805EA">
            <w:pPr>
              <w:pStyle w:val="Default"/>
              <w:jc w:val="center"/>
              <w:rPr>
                <w:color w:val="auto"/>
                <w:sz w:val="20"/>
                <w:szCs w:val="20"/>
              </w:rPr>
            </w:pPr>
          </w:p>
          <w:p w14:paraId="52DB1FBA" w14:textId="77777777" w:rsidR="00E50F47" w:rsidRPr="00390778" w:rsidRDefault="00E50F47" w:rsidP="00D805EA">
            <w:pPr>
              <w:pStyle w:val="Default"/>
              <w:jc w:val="center"/>
              <w:rPr>
                <w:color w:val="auto"/>
                <w:sz w:val="20"/>
                <w:szCs w:val="20"/>
              </w:rPr>
            </w:pPr>
          </w:p>
          <w:p w14:paraId="3B5D0866" w14:textId="77777777" w:rsidR="00E50F47" w:rsidRPr="00390778" w:rsidRDefault="00E50F47" w:rsidP="00D805EA">
            <w:pPr>
              <w:pStyle w:val="Default"/>
              <w:jc w:val="center"/>
              <w:rPr>
                <w:color w:val="auto"/>
                <w:sz w:val="20"/>
                <w:szCs w:val="20"/>
              </w:rPr>
            </w:pPr>
          </w:p>
          <w:p w14:paraId="7B18051F" w14:textId="77777777" w:rsidR="00E50F47" w:rsidRPr="00390778" w:rsidRDefault="00E50F47" w:rsidP="00D805EA">
            <w:pPr>
              <w:pStyle w:val="Default"/>
              <w:jc w:val="center"/>
              <w:rPr>
                <w:color w:val="auto"/>
                <w:sz w:val="20"/>
                <w:szCs w:val="20"/>
              </w:rPr>
            </w:pPr>
          </w:p>
          <w:p w14:paraId="63896ED2" w14:textId="77777777" w:rsidR="00E50F47" w:rsidRPr="00390778" w:rsidRDefault="00E50F47" w:rsidP="00D805EA">
            <w:pPr>
              <w:pStyle w:val="Default"/>
              <w:jc w:val="center"/>
              <w:rPr>
                <w:color w:val="auto"/>
                <w:sz w:val="20"/>
                <w:szCs w:val="20"/>
              </w:rPr>
            </w:pPr>
          </w:p>
          <w:p w14:paraId="2A6D522C" w14:textId="77777777" w:rsidR="00E50F47" w:rsidRPr="00390778" w:rsidRDefault="00E50F47" w:rsidP="00D805EA">
            <w:pPr>
              <w:pStyle w:val="Default"/>
              <w:jc w:val="center"/>
              <w:rPr>
                <w:color w:val="auto"/>
                <w:sz w:val="20"/>
                <w:szCs w:val="20"/>
              </w:rPr>
            </w:pPr>
          </w:p>
          <w:p w14:paraId="3EF61A55" w14:textId="77777777" w:rsidR="00E50F47" w:rsidRPr="00390778" w:rsidRDefault="00E50F47" w:rsidP="00D805EA">
            <w:pPr>
              <w:pStyle w:val="Default"/>
              <w:jc w:val="center"/>
              <w:rPr>
                <w:color w:val="auto"/>
                <w:sz w:val="20"/>
                <w:szCs w:val="20"/>
              </w:rPr>
            </w:pPr>
          </w:p>
          <w:p w14:paraId="025CF923" w14:textId="77777777" w:rsidR="00E50F47" w:rsidRPr="00390778" w:rsidRDefault="00E50F47" w:rsidP="00D805EA">
            <w:pPr>
              <w:pStyle w:val="Default"/>
              <w:jc w:val="center"/>
              <w:rPr>
                <w:color w:val="auto"/>
                <w:sz w:val="20"/>
                <w:szCs w:val="20"/>
              </w:rPr>
            </w:pPr>
          </w:p>
          <w:p w14:paraId="43CE676A" w14:textId="77777777" w:rsidR="00E50F47" w:rsidRPr="00390778" w:rsidRDefault="00E50F47" w:rsidP="00D805EA">
            <w:pPr>
              <w:pStyle w:val="Default"/>
              <w:jc w:val="center"/>
              <w:rPr>
                <w:color w:val="auto"/>
                <w:sz w:val="20"/>
                <w:szCs w:val="20"/>
              </w:rPr>
            </w:pPr>
          </w:p>
          <w:p w14:paraId="60623416" w14:textId="77777777" w:rsidR="00E50F47" w:rsidRPr="00390778" w:rsidRDefault="00E50F47" w:rsidP="00D805EA">
            <w:pPr>
              <w:pStyle w:val="Default"/>
              <w:jc w:val="center"/>
              <w:rPr>
                <w:color w:val="auto"/>
                <w:sz w:val="20"/>
                <w:szCs w:val="20"/>
              </w:rPr>
            </w:pPr>
          </w:p>
          <w:p w14:paraId="32751406" w14:textId="77777777" w:rsidR="00E50F47" w:rsidRPr="00390778" w:rsidRDefault="00E50F47" w:rsidP="00D805EA">
            <w:pPr>
              <w:pStyle w:val="Default"/>
              <w:rPr>
                <w:color w:val="auto"/>
                <w:sz w:val="20"/>
                <w:szCs w:val="20"/>
              </w:rPr>
            </w:pPr>
          </w:p>
          <w:p w14:paraId="508DF076" w14:textId="77777777" w:rsidR="00E50F47" w:rsidRPr="00390778" w:rsidRDefault="00E50F47" w:rsidP="00D805EA">
            <w:pPr>
              <w:pStyle w:val="Default"/>
              <w:jc w:val="center"/>
              <w:rPr>
                <w:color w:val="auto"/>
              </w:rPr>
            </w:pPr>
            <w:r w:rsidRPr="00390778">
              <w:rPr>
                <w:color w:val="auto"/>
                <w:sz w:val="20"/>
                <w:szCs w:val="20"/>
              </w:rPr>
              <w:t>O:2</w:t>
            </w:r>
          </w:p>
          <w:p w14:paraId="704EC73D" w14:textId="77777777" w:rsidR="00E50F47" w:rsidRPr="00390778" w:rsidRDefault="00E50F47" w:rsidP="00D805EA">
            <w:pPr>
              <w:pStyle w:val="Default"/>
              <w:jc w:val="center"/>
              <w:rPr>
                <w:color w:val="auto"/>
                <w:sz w:val="20"/>
                <w:szCs w:val="20"/>
              </w:rPr>
            </w:pPr>
          </w:p>
          <w:p w14:paraId="193E7057" w14:textId="77777777" w:rsidR="00E50F47" w:rsidRPr="00390778" w:rsidRDefault="00E50F47" w:rsidP="00D805EA">
            <w:pPr>
              <w:pStyle w:val="Default"/>
              <w:jc w:val="center"/>
              <w:rPr>
                <w:color w:val="auto"/>
                <w:sz w:val="20"/>
                <w:szCs w:val="20"/>
              </w:rPr>
            </w:pPr>
          </w:p>
          <w:p w14:paraId="0B6872C7" w14:textId="77777777" w:rsidR="00E50F47" w:rsidRPr="00390778" w:rsidRDefault="00E50F47" w:rsidP="00D805EA">
            <w:pPr>
              <w:pStyle w:val="Default"/>
              <w:jc w:val="center"/>
              <w:rPr>
                <w:color w:val="auto"/>
                <w:sz w:val="20"/>
                <w:szCs w:val="20"/>
              </w:rPr>
            </w:pPr>
          </w:p>
          <w:p w14:paraId="41080679" w14:textId="77777777" w:rsidR="00E50F47" w:rsidRPr="00390778" w:rsidRDefault="00E50F47" w:rsidP="00D805EA">
            <w:pPr>
              <w:pStyle w:val="Default"/>
              <w:jc w:val="center"/>
              <w:rPr>
                <w:color w:val="auto"/>
                <w:sz w:val="20"/>
                <w:szCs w:val="20"/>
              </w:rPr>
            </w:pPr>
          </w:p>
          <w:p w14:paraId="6BED230D" w14:textId="77777777" w:rsidR="00E50F47" w:rsidRPr="00390778" w:rsidRDefault="00E50F47" w:rsidP="00D805EA">
            <w:pPr>
              <w:pStyle w:val="Default"/>
              <w:jc w:val="center"/>
              <w:rPr>
                <w:color w:val="auto"/>
                <w:sz w:val="20"/>
                <w:szCs w:val="20"/>
              </w:rPr>
            </w:pPr>
          </w:p>
          <w:p w14:paraId="0366946D" w14:textId="77777777" w:rsidR="00E50F47" w:rsidRPr="00390778" w:rsidRDefault="00E50F47" w:rsidP="00D805EA">
            <w:pPr>
              <w:pStyle w:val="Default"/>
              <w:jc w:val="center"/>
              <w:rPr>
                <w:color w:val="auto"/>
                <w:sz w:val="20"/>
                <w:szCs w:val="20"/>
              </w:rPr>
            </w:pPr>
          </w:p>
          <w:p w14:paraId="1158BFE4" w14:textId="77777777" w:rsidR="00E50F47" w:rsidRPr="00390778" w:rsidRDefault="00E50F47" w:rsidP="00D805EA">
            <w:pPr>
              <w:pStyle w:val="Default"/>
              <w:jc w:val="center"/>
              <w:rPr>
                <w:color w:val="auto"/>
                <w:sz w:val="20"/>
                <w:szCs w:val="20"/>
              </w:rPr>
            </w:pPr>
          </w:p>
          <w:p w14:paraId="14C63A57" w14:textId="77777777" w:rsidR="00E50F47" w:rsidRPr="00390778" w:rsidRDefault="00E50F47" w:rsidP="00D805EA">
            <w:pPr>
              <w:pStyle w:val="Default"/>
              <w:jc w:val="center"/>
              <w:rPr>
                <w:color w:val="auto"/>
                <w:sz w:val="20"/>
                <w:szCs w:val="20"/>
              </w:rPr>
            </w:pPr>
          </w:p>
          <w:p w14:paraId="13B8CB0A" w14:textId="77777777" w:rsidR="00E50F47" w:rsidRPr="00390778" w:rsidRDefault="00E50F47" w:rsidP="00D805EA">
            <w:pPr>
              <w:pStyle w:val="Default"/>
              <w:jc w:val="center"/>
              <w:rPr>
                <w:color w:val="auto"/>
                <w:sz w:val="20"/>
                <w:szCs w:val="20"/>
              </w:rPr>
            </w:pPr>
          </w:p>
          <w:p w14:paraId="3351F149" w14:textId="77777777" w:rsidR="00E50F47" w:rsidRPr="00390778" w:rsidRDefault="00E50F47" w:rsidP="00D805EA">
            <w:pPr>
              <w:pStyle w:val="Default"/>
              <w:jc w:val="center"/>
              <w:rPr>
                <w:color w:val="auto"/>
                <w:sz w:val="20"/>
                <w:szCs w:val="20"/>
              </w:rPr>
            </w:pPr>
          </w:p>
          <w:p w14:paraId="69A24F44" w14:textId="77777777" w:rsidR="00E50F47" w:rsidRPr="00390778" w:rsidRDefault="00E50F47" w:rsidP="00D805EA">
            <w:pPr>
              <w:pStyle w:val="Default"/>
              <w:jc w:val="center"/>
              <w:rPr>
                <w:color w:val="auto"/>
                <w:sz w:val="20"/>
                <w:szCs w:val="20"/>
              </w:rPr>
            </w:pPr>
          </w:p>
          <w:p w14:paraId="12C7C410" w14:textId="77777777" w:rsidR="00E50F47" w:rsidRPr="00390778" w:rsidRDefault="00E50F47" w:rsidP="00D805EA">
            <w:pPr>
              <w:pStyle w:val="Default"/>
              <w:rPr>
                <w:color w:val="auto"/>
                <w:sz w:val="20"/>
                <w:szCs w:val="20"/>
              </w:rPr>
            </w:pPr>
          </w:p>
          <w:p w14:paraId="14B963EB" w14:textId="77777777" w:rsidR="00E50F47" w:rsidRPr="00390778" w:rsidRDefault="00E50F47" w:rsidP="00D805EA">
            <w:pPr>
              <w:pStyle w:val="Default"/>
              <w:rPr>
                <w:color w:val="auto"/>
                <w:sz w:val="20"/>
                <w:szCs w:val="20"/>
              </w:rPr>
            </w:pPr>
          </w:p>
          <w:p w14:paraId="273AFA80" w14:textId="77777777" w:rsidR="00E50F47" w:rsidRPr="00390778" w:rsidRDefault="00E50F47" w:rsidP="00D805EA">
            <w:pPr>
              <w:pStyle w:val="Default"/>
              <w:jc w:val="center"/>
              <w:rPr>
                <w:color w:val="auto"/>
              </w:rPr>
            </w:pPr>
          </w:p>
          <w:p w14:paraId="1CA8C8F5" w14:textId="77777777" w:rsidR="00E50F47" w:rsidRPr="00390778" w:rsidRDefault="00E50F47" w:rsidP="00D805EA">
            <w:pPr>
              <w:pStyle w:val="Default"/>
              <w:jc w:val="center"/>
              <w:rPr>
                <w:color w:val="auto"/>
                <w:sz w:val="20"/>
                <w:szCs w:val="20"/>
              </w:rPr>
            </w:pPr>
          </w:p>
          <w:p w14:paraId="12322B49" w14:textId="77777777" w:rsidR="00E50F47" w:rsidRPr="00390778" w:rsidRDefault="00E50F47" w:rsidP="00D805EA">
            <w:pPr>
              <w:pStyle w:val="Default"/>
              <w:jc w:val="center"/>
              <w:rPr>
                <w:color w:val="auto"/>
                <w:sz w:val="20"/>
                <w:szCs w:val="20"/>
              </w:rPr>
            </w:pPr>
          </w:p>
          <w:p w14:paraId="29B33F8D" w14:textId="77777777" w:rsidR="00E50F47" w:rsidRPr="00390778" w:rsidRDefault="00E50F47" w:rsidP="00D805EA">
            <w:pPr>
              <w:pStyle w:val="Default"/>
              <w:jc w:val="center"/>
              <w:rPr>
                <w:color w:val="auto"/>
                <w:sz w:val="20"/>
                <w:szCs w:val="20"/>
              </w:rPr>
            </w:pPr>
          </w:p>
          <w:p w14:paraId="5C99C842" w14:textId="77777777" w:rsidR="00E50F47" w:rsidRPr="00390778" w:rsidRDefault="00E50F47" w:rsidP="00D805EA">
            <w:pPr>
              <w:pStyle w:val="Default"/>
              <w:jc w:val="center"/>
              <w:rPr>
                <w:color w:val="auto"/>
                <w:sz w:val="20"/>
                <w:szCs w:val="20"/>
              </w:rPr>
            </w:pPr>
          </w:p>
          <w:p w14:paraId="12A4631F" w14:textId="77777777" w:rsidR="00E50F47" w:rsidRPr="00390778" w:rsidRDefault="00E50F47" w:rsidP="00D805EA">
            <w:pPr>
              <w:pStyle w:val="Default"/>
              <w:jc w:val="center"/>
              <w:rPr>
                <w:color w:val="auto"/>
                <w:sz w:val="20"/>
                <w:szCs w:val="20"/>
              </w:rPr>
            </w:pPr>
          </w:p>
          <w:p w14:paraId="477B5941" w14:textId="77777777" w:rsidR="00E50F47" w:rsidRPr="00390778" w:rsidRDefault="00E50F47" w:rsidP="00D805EA">
            <w:pPr>
              <w:pStyle w:val="Default"/>
              <w:jc w:val="center"/>
              <w:rPr>
                <w:color w:val="auto"/>
                <w:sz w:val="20"/>
                <w:szCs w:val="20"/>
              </w:rPr>
            </w:pPr>
          </w:p>
          <w:p w14:paraId="621BE6E8" w14:textId="77777777" w:rsidR="00E50F47" w:rsidRPr="00390778" w:rsidRDefault="00E50F47" w:rsidP="00D805EA">
            <w:pPr>
              <w:pStyle w:val="Default"/>
              <w:jc w:val="center"/>
              <w:rPr>
                <w:color w:val="auto"/>
                <w:sz w:val="20"/>
                <w:szCs w:val="20"/>
              </w:rPr>
            </w:pPr>
          </w:p>
          <w:p w14:paraId="63763961" w14:textId="77777777" w:rsidR="00E50F47" w:rsidRPr="00390778" w:rsidRDefault="00E50F47" w:rsidP="00D805EA">
            <w:pPr>
              <w:pStyle w:val="Default"/>
              <w:jc w:val="center"/>
              <w:rPr>
                <w:color w:val="auto"/>
                <w:sz w:val="20"/>
                <w:szCs w:val="20"/>
              </w:rPr>
            </w:pPr>
          </w:p>
          <w:p w14:paraId="49843C0B" w14:textId="77777777" w:rsidR="00E50F47" w:rsidRPr="00390778" w:rsidRDefault="00E50F47" w:rsidP="00D805EA">
            <w:pPr>
              <w:pStyle w:val="Default"/>
              <w:jc w:val="center"/>
              <w:rPr>
                <w:color w:val="auto"/>
                <w:sz w:val="20"/>
                <w:szCs w:val="20"/>
              </w:rPr>
            </w:pPr>
          </w:p>
          <w:p w14:paraId="71004ADC" w14:textId="77777777" w:rsidR="00E50F47" w:rsidRPr="00390778" w:rsidRDefault="00E50F47" w:rsidP="00D805EA">
            <w:pPr>
              <w:pStyle w:val="Default"/>
              <w:jc w:val="center"/>
              <w:rPr>
                <w:color w:val="auto"/>
                <w:sz w:val="20"/>
                <w:szCs w:val="20"/>
              </w:rPr>
            </w:pPr>
          </w:p>
          <w:p w14:paraId="3344C419" w14:textId="77777777" w:rsidR="00E50F47" w:rsidRPr="00390778" w:rsidRDefault="00E50F47" w:rsidP="00D805EA">
            <w:pPr>
              <w:pStyle w:val="Default"/>
              <w:jc w:val="center"/>
              <w:rPr>
                <w:color w:val="auto"/>
                <w:sz w:val="20"/>
                <w:szCs w:val="20"/>
              </w:rPr>
            </w:pPr>
          </w:p>
          <w:p w14:paraId="7023B564" w14:textId="77777777" w:rsidR="00E50F47" w:rsidRPr="00390778" w:rsidRDefault="00E50F47" w:rsidP="00D805EA">
            <w:pPr>
              <w:pStyle w:val="Default"/>
              <w:jc w:val="center"/>
              <w:rPr>
                <w:color w:val="auto"/>
                <w:sz w:val="20"/>
                <w:szCs w:val="20"/>
              </w:rPr>
            </w:pPr>
          </w:p>
          <w:p w14:paraId="24F2B404" w14:textId="77777777" w:rsidR="00E50F47" w:rsidRPr="00390778" w:rsidRDefault="00E50F47" w:rsidP="00D805EA">
            <w:pPr>
              <w:pStyle w:val="Default"/>
              <w:jc w:val="center"/>
              <w:rPr>
                <w:color w:val="auto"/>
                <w:sz w:val="20"/>
                <w:szCs w:val="20"/>
              </w:rPr>
            </w:pPr>
          </w:p>
          <w:p w14:paraId="0DF0CC81" w14:textId="77777777" w:rsidR="00E50F47" w:rsidRPr="00390778" w:rsidRDefault="00E50F47" w:rsidP="00D805EA">
            <w:pPr>
              <w:pStyle w:val="Default"/>
              <w:jc w:val="center"/>
              <w:rPr>
                <w:color w:val="auto"/>
                <w:sz w:val="20"/>
                <w:szCs w:val="20"/>
              </w:rPr>
            </w:pPr>
          </w:p>
          <w:p w14:paraId="69E23C8A" w14:textId="77777777" w:rsidR="00E50F47" w:rsidRPr="00390778" w:rsidRDefault="00E50F47" w:rsidP="00D805EA">
            <w:pPr>
              <w:pStyle w:val="Default"/>
              <w:jc w:val="center"/>
              <w:rPr>
                <w:color w:val="auto"/>
                <w:sz w:val="20"/>
                <w:szCs w:val="20"/>
              </w:rPr>
            </w:pPr>
          </w:p>
          <w:p w14:paraId="27396582" w14:textId="77777777" w:rsidR="00E50F47" w:rsidRPr="00390778" w:rsidRDefault="00E50F47" w:rsidP="00D805EA">
            <w:pPr>
              <w:pStyle w:val="Default"/>
              <w:jc w:val="center"/>
              <w:rPr>
                <w:color w:val="auto"/>
                <w:sz w:val="20"/>
                <w:szCs w:val="20"/>
              </w:rPr>
            </w:pPr>
          </w:p>
          <w:p w14:paraId="5FF7EADD" w14:textId="77777777" w:rsidR="00E50F47" w:rsidRPr="00390778" w:rsidRDefault="00E50F47" w:rsidP="00D805EA">
            <w:pPr>
              <w:pStyle w:val="Default"/>
              <w:jc w:val="center"/>
              <w:rPr>
                <w:color w:val="auto"/>
                <w:sz w:val="20"/>
                <w:szCs w:val="20"/>
              </w:rPr>
            </w:pPr>
          </w:p>
          <w:p w14:paraId="44FA1ACB" w14:textId="77777777" w:rsidR="00E50F47" w:rsidRPr="00390778" w:rsidRDefault="00E50F47" w:rsidP="00D805EA">
            <w:pPr>
              <w:pStyle w:val="Default"/>
              <w:jc w:val="center"/>
              <w:rPr>
                <w:color w:val="auto"/>
                <w:sz w:val="20"/>
                <w:szCs w:val="20"/>
              </w:rPr>
            </w:pPr>
          </w:p>
          <w:p w14:paraId="49E2B6E9" w14:textId="77777777" w:rsidR="00E50F47" w:rsidRPr="00390778" w:rsidRDefault="00E50F47" w:rsidP="00D805EA">
            <w:pPr>
              <w:pStyle w:val="Default"/>
              <w:jc w:val="center"/>
              <w:rPr>
                <w:color w:val="auto"/>
                <w:sz w:val="20"/>
                <w:szCs w:val="20"/>
              </w:rPr>
            </w:pPr>
          </w:p>
          <w:p w14:paraId="198FE855" w14:textId="77777777" w:rsidR="00E50F47" w:rsidRPr="00390778" w:rsidRDefault="00E50F47" w:rsidP="00D805EA">
            <w:pPr>
              <w:pStyle w:val="Default"/>
              <w:jc w:val="center"/>
              <w:rPr>
                <w:color w:val="auto"/>
                <w:sz w:val="20"/>
                <w:szCs w:val="20"/>
              </w:rPr>
            </w:pPr>
          </w:p>
          <w:p w14:paraId="40D0B6A2" w14:textId="77777777" w:rsidR="00E50F47" w:rsidRPr="00390778" w:rsidRDefault="00E50F47" w:rsidP="00D805EA">
            <w:pPr>
              <w:pStyle w:val="Default"/>
              <w:jc w:val="center"/>
              <w:rPr>
                <w:color w:val="auto"/>
                <w:sz w:val="20"/>
                <w:szCs w:val="20"/>
              </w:rPr>
            </w:pPr>
          </w:p>
          <w:p w14:paraId="21FB2FB5" w14:textId="77777777" w:rsidR="00E50F47" w:rsidRPr="00390778" w:rsidRDefault="00E50F47" w:rsidP="00D805EA">
            <w:pPr>
              <w:pStyle w:val="Default"/>
              <w:jc w:val="center"/>
              <w:rPr>
                <w:color w:val="auto"/>
                <w:sz w:val="20"/>
                <w:szCs w:val="20"/>
              </w:rPr>
            </w:pPr>
          </w:p>
          <w:p w14:paraId="3C61F7D7" w14:textId="77777777" w:rsidR="00E50F47" w:rsidRPr="00390778" w:rsidRDefault="00E50F47" w:rsidP="00D805EA">
            <w:pPr>
              <w:pStyle w:val="Default"/>
              <w:jc w:val="center"/>
              <w:rPr>
                <w:color w:val="auto"/>
                <w:sz w:val="20"/>
                <w:szCs w:val="20"/>
              </w:rPr>
            </w:pPr>
          </w:p>
          <w:p w14:paraId="156DB8B7" w14:textId="77777777" w:rsidR="00E50F47" w:rsidRPr="00390778" w:rsidRDefault="00E50F47" w:rsidP="00D805EA">
            <w:pPr>
              <w:pStyle w:val="Default"/>
              <w:jc w:val="center"/>
              <w:rPr>
                <w:color w:val="auto"/>
                <w:sz w:val="20"/>
                <w:szCs w:val="20"/>
              </w:rPr>
            </w:pPr>
          </w:p>
          <w:p w14:paraId="2D541481" w14:textId="77777777" w:rsidR="00E50F47" w:rsidRPr="00390778" w:rsidRDefault="00E50F47" w:rsidP="00D805EA">
            <w:pPr>
              <w:pStyle w:val="Default"/>
              <w:jc w:val="center"/>
              <w:rPr>
                <w:color w:val="auto"/>
                <w:sz w:val="20"/>
                <w:szCs w:val="20"/>
              </w:rPr>
            </w:pPr>
          </w:p>
          <w:p w14:paraId="0DA37268" w14:textId="77777777" w:rsidR="00E50F47" w:rsidRPr="00390778" w:rsidRDefault="00E50F47" w:rsidP="00D805EA">
            <w:pPr>
              <w:pStyle w:val="Default"/>
              <w:jc w:val="center"/>
              <w:rPr>
                <w:color w:val="auto"/>
                <w:sz w:val="20"/>
                <w:szCs w:val="20"/>
              </w:rPr>
            </w:pPr>
          </w:p>
          <w:p w14:paraId="5268B594" w14:textId="77777777" w:rsidR="00E50F47" w:rsidRPr="00390778" w:rsidRDefault="00E50F47" w:rsidP="00D805EA">
            <w:pPr>
              <w:pStyle w:val="Default"/>
              <w:jc w:val="center"/>
              <w:rPr>
                <w:color w:val="auto"/>
                <w:sz w:val="20"/>
                <w:szCs w:val="20"/>
              </w:rPr>
            </w:pPr>
          </w:p>
          <w:p w14:paraId="160AD8A4" w14:textId="77777777" w:rsidR="00E50F47" w:rsidRPr="00390778" w:rsidRDefault="00E50F47" w:rsidP="00D805EA">
            <w:pPr>
              <w:pStyle w:val="Default"/>
              <w:jc w:val="center"/>
              <w:rPr>
                <w:color w:val="auto"/>
                <w:sz w:val="20"/>
                <w:szCs w:val="20"/>
              </w:rPr>
            </w:pPr>
          </w:p>
          <w:p w14:paraId="3925D84E" w14:textId="77777777" w:rsidR="00E50F47" w:rsidRPr="00390778" w:rsidRDefault="00E50F47" w:rsidP="00D805EA">
            <w:pPr>
              <w:pStyle w:val="Default"/>
              <w:jc w:val="center"/>
              <w:rPr>
                <w:color w:val="auto"/>
                <w:sz w:val="20"/>
                <w:szCs w:val="20"/>
              </w:rPr>
            </w:pPr>
          </w:p>
          <w:p w14:paraId="7BE8022C" w14:textId="77777777" w:rsidR="00E50F47" w:rsidRPr="00390778" w:rsidRDefault="00E50F47" w:rsidP="00D805EA">
            <w:pPr>
              <w:pStyle w:val="Default"/>
              <w:jc w:val="center"/>
              <w:rPr>
                <w:color w:val="auto"/>
                <w:sz w:val="20"/>
                <w:szCs w:val="20"/>
              </w:rPr>
            </w:pPr>
          </w:p>
          <w:p w14:paraId="0EA84A06" w14:textId="77777777" w:rsidR="00E50F47" w:rsidRPr="00390778" w:rsidRDefault="00E50F47" w:rsidP="00D805EA">
            <w:pPr>
              <w:pStyle w:val="Default"/>
              <w:jc w:val="center"/>
              <w:rPr>
                <w:color w:val="auto"/>
                <w:sz w:val="20"/>
                <w:szCs w:val="20"/>
              </w:rPr>
            </w:pPr>
          </w:p>
          <w:p w14:paraId="692C7B5B" w14:textId="77777777" w:rsidR="00E50F47" w:rsidRPr="00390778" w:rsidRDefault="00E50F47" w:rsidP="00D805EA">
            <w:pPr>
              <w:pStyle w:val="Default"/>
              <w:jc w:val="center"/>
              <w:rPr>
                <w:color w:val="auto"/>
                <w:sz w:val="20"/>
                <w:szCs w:val="20"/>
              </w:rPr>
            </w:pPr>
          </w:p>
          <w:p w14:paraId="6A852E38" w14:textId="77777777" w:rsidR="00E50F47" w:rsidRPr="00390778" w:rsidRDefault="00E50F47" w:rsidP="00D805EA">
            <w:pPr>
              <w:pStyle w:val="Default"/>
              <w:jc w:val="center"/>
              <w:rPr>
                <w:color w:val="auto"/>
                <w:sz w:val="20"/>
                <w:szCs w:val="20"/>
              </w:rPr>
            </w:pPr>
          </w:p>
          <w:p w14:paraId="124B0438" w14:textId="77777777" w:rsidR="00E50F47" w:rsidRPr="00390778" w:rsidRDefault="00E50F47" w:rsidP="00D805EA">
            <w:pPr>
              <w:pStyle w:val="Default"/>
              <w:jc w:val="center"/>
              <w:rPr>
                <w:color w:val="auto"/>
                <w:sz w:val="20"/>
                <w:szCs w:val="20"/>
              </w:rPr>
            </w:pPr>
          </w:p>
          <w:p w14:paraId="62EDA512" w14:textId="77777777" w:rsidR="00E50F47" w:rsidRPr="00390778" w:rsidRDefault="00E50F47" w:rsidP="00D805EA">
            <w:pPr>
              <w:pStyle w:val="Default"/>
              <w:jc w:val="center"/>
              <w:rPr>
                <w:color w:val="auto"/>
                <w:sz w:val="20"/>
                <w:szCs w:val="20"/>
              </w:rPr>
            </w:pPr>
          </w:p>
          <w:p w14:paraId="51E27D61" w14:textId="77777777" w:rsidR="00E50F47" w:rsidRPr="00390778" w:rsidRDefault="00E50F47" w:rsidP="00D805EA">
            <w:pPr>
              <w:pStyle w:val="Default"/>
              <w:jc w:val="center"/>
              <w:rPr>
                <w:color w:val="auto"/>
                <w:sz w:val="20"/>
                <w:szCs w:val="20"/>
              </w:rPr>
            </w:pPr>
          </w:p>
          <w:p w14:paraId="78F0C3E8" w14:textId="77777777" w:rsidR="00E50F47" w:rsidRPr="00390778" w:rsidRDefault="00E50F47" w:rsidP="00D805EA">
            <w:pPr>
              <w:pStyle w:val="Default"/>
              <w:jc w:val="center"/>
              <w:rPr>
                <w:color w:val="auto"/>
                <w:sz w:val="20"/>
                <w:szCs w:val="20"/>
              </w:rPr>
            </w:pPr>
          </w:p>
          <w:p w14:paraId="47989B09" w14:textId="77777777" w:rsidR="00E50F47" w:rsidRPr="00390778" w:rsidRDefault="00E50F47" w:rsidP="00D805EA">
            <w:pPr>
              <w:pStyle w:val="Default"/>
              <w:jc w:val="center"/>
              <w:rPr>
                <w:color w:val="auto"/>
                <w:sz w:val="20"/>
                <w:szCs w:val="20"/>
              </w:rPr>
            </w:pPr>
          </w:p>
          <w:p w14:paraId="44807692" w14:textId="77777777" w:rsidR="00E50F47" w:rsidRPr="00390778" w:rsidRDefault="00E50F47" w:rsidP="00D805EA">
            <w:pPr>
              <w:pStyle w:val="Default"/>
              <w:jc w:val="center"/>
              <w:rPr>
                <w:color w:val="auto"/>
                <w:sz w:val="20"/>
                <w:szCs w:val="20"/>
              </w:rPr>
            </w:pPr>
          </w:p>
          <w:p w14:paraId="0F5191C3" w14:textId="77777777" w:rsidR="00E50F47" w:rsidRPr="00390778" w:rsidRDefault="00E50F47" w:rsidP="00D805EA">
            <w:pPr>
              <w:pStyle w:val="Default"/>
              <w:jc w:val="center"/>
              <w:rPr>
                <w:color w:val="auto"/>
                <w:sz w:val="20"/>
                <w:szCs w:val="20"/>
              </w:rPr>
            </w:pPr>
          </w:p>
          <w:p w14:paraId="4751ADB2" w14:textId="77777777" w:rsidR="00E50F47" w:rsidRPr="00390778" w:rsidRDefault="00E50F47" w:rsidP="00D805EA">
            <w:pPr>
              <w:pStyle w:val="Default"/>
              <w:jc w:val="center"/>
              <w:rPr>
                <w:color w:val="auto"/>
                <w:sz w:val="20"/>
                <w:szCs w:val="20"/>
              </w:rPr>
            </w:pPr>
          </w:p>
          <w:p w14:paraId="238166EC" w14:textId="77777777" w:rsidR="00E50F47" w:rsidRPr="00390778" w:rsidRDefault="00E50F47" w:rsidP="00D805EA">
            <w:pPr>
              <w:pStyle w:val="Default"/>
              <w:jc w:val="center"/>
              <w:rPr>
                <w:color w:val="auto"/>
                <w:sz w:val="20"/>
                <w:szCs w:val="20"/>
              </w:rPr>
            </w:pPr>
          </w:p>
          <w:p w14:paraId="36563CBC" w14:textId="77777777" w:rsidR="00E50F47" w:rsidRPr="00390778" w:rsidRDefault="00E50F47" w:rsidP="00D805EA">
            <w:pPr>
              <w:pStyle w:val="Default"/>
              <w:jc w:val="center"/>
              <w:rPr>
                <w:color w:val="auto"/>
                <w:sz w:val="20"/>
                <w:szCs w:val="20"/>
              </w:rPr>
            </w:pPr>
          </w:p>
          <w:p w14:paraId="2564B956" w14:textId="77777777" w:rsidR="00E50F47" w:rsidRPr="00390778" w:rsidRDefault="00E50F47" w:rsidP="00D805EA">
            <w:pPr>
              <w:pStyle w:val="Default"/>
              <w:jc w:val="center"/>
              <w:rPr>
                <w:color w:val="auto"/>
                <w:sz w:val="20"/>
                <w:szCs w:val="20"/>
              </w:rPr>
            </w:pPr>
          </w:p>
          <w:p w14:paraId="2426E532" w14:textId="77777777" w:rsidR="00E50F47" w:rsidRPr="00390778" w:rsidRDefault="00E50F47" w:rsidP="00D805EA">
            <w:pPr>
              <w:pStyle w:val="Default"/>
              <w:jc w:val="center"/>
              <w:rPr>
                <w:color w:val="auto"/>
                <w:sz w:val="20"/>
                <w:szCs w:val="20"/>
              </w:rPr>
            </w:pPr>
          </w:p>
          <w:p w14:paraId="0333778D" w14:textId="77777777" w:rsidR="00E50F47" w:rsidRPr="00390778" w:rsidRDefault="00E50F47" w:rsidP="00D805EA">
            <w:pPr>
              <w:pStyle w:val="Default"/>
              <w:jc w:val="center"/>
              <w:rPr>
                <w:color w:val="auto"/>
                <w:sz w:val="20"/>
                <w:szCs w:val="20"/>
              </w:rPr>
            </w:pPr>
          </w:p>
          <w:p w14:paraId="687DFB2A" w14:textId="77777777" w:rsidR="00E50F47" w:rsidRPr="00390778" w:rsidRDefault="00E50F47" w:rsidP="00D805EA">
            <w:pPr>
              <w:pStyle w:val="Default"/>
              <w:jc w:val="center"/>
              <w:rPr>
                <w:color w:val="auto"/>
                <w:sz w:val="20"/>
                <w:szCs w:val="20"/>
              </w:rPr>
            </w:pPr>
          </w:p>
          <w:p w14:paraId="44197B23" w14:textId="77777777" w:rsidR="00E50F47" w:rsidRPr="00390778" w:rsidRDefault="00E50F47" w:rsidP="00D805EA">
            <w:pPr>
              <w:pStyle w:val="Default"/>
              <w:jc w:val="center"/>
              <w:rPr>
                <w:color w:val="auto"/>
                <w:sz w:val="20"/>
                <w:szCs w:val="20"/>
              </w:rPr>
            </w:pPr>
          </w:p>
          <w:p w14:paraId="2095C861" w14:textId="77777777" w:rsidR="00E50F47" w:rsidRPr="00390778" w:rsidRDefault="00E50F47" w:rsidP="00D805EA">
            <w:pPr>
              <w:pStyle w:val="Default"/>
              <w:jc w:val="center"/>
              <w:rPr>
                <w:color w:val="auto"/>
                <w:sz w:val="20"/>
                <w:szCs w:val="20"/>
              </w:rPr>
            </w:pPr>
          </w:p>
          <w:p w14:paraId="2D3502D6" w14:textId="77777777" w:rsidR="00E50F47" w:rsidRPr="00390778" w:rsidRDefault="00E50F47" w:rsidP="00D805EA">
            <w:pPr>
              <w:pStyle w:val="Default"/>
              <w:jc w:val="center"/>
              <w:rPr>
                <w:color w:val="auto"/>
                <w:sz w:val="20"/>
                <w:szCs w:val="20"/>
              </w:rPr>
            </w:pPr>
          </w:p>
          <w:p w14:paraId="65BA9E29" w14:textId="77777777" w:rsidR="00E50F47" w:rsidRPr="00390778" w:rsidRDefault="00E50F47" w:rsidP="00D805EA">
            <w:pPr>
              <w:pStyle w:val="Default"/>
              <w:jc w:val="center"/>
              <w:rPr>
                <w:color w:val="auto"/>
                <w:sz w:val="20"/>
                <w:szCs w:val="20"/>
              </w:rPr>
            </w:pPr>
          </w:p>
          <w:p w14:paraId="4352839B" w14:textId="77777777" w:rsidR="00E50F47" w:rsidRPr="00390778" w:rsidRDefault="00E50F47" w:rsidP="00D805EA">
            <w:pPr>
              <w:pStyle w:val="Default"/>
              <w:jc w:val="center"/>
              <w:rPr>
                <w:color w:val="auto"/>
                <w:sz w:val="20"/>
                <w:szCs w:val="20"/>
              </w:rPr>
            </w:pPr>
          </w:p>
          <w:p w14:paraId="4F8F9CB0" w14:textId="77777777" w:rsidR="00E50F47" w:rsidRPr="00390778" w:rsidRDefault="00E50F47" w:rsidP="00D805EA">
            <w:pPr>
              <w:pStyle w:val="Default"/>
              <w:jc w:val="center"/>
              <w:rPr>
                <w:color w:val="auto"/>
                <w:sz w:val="20"/>
                <w:szCs w:val="20"/>
              </w:rPr>
            </w:pPr>
          </w:p>
          <w:p w14:paraId="537ADB70" w14:textId="77777777" w:rsidR="00E50F47" w:rsidRPr="00390778" w:rsidRDefault="00E50F47" w:rsidP="00D805EA">
            <w:pPr>
              <w:pStyle w:val="Default"/>
              <w:jc w:val="center"/>
              <w:rPr>
                <w:color w:val="auto"/>
                <w:sz w:val="20"/>
                <w:szCs w:val="20"/>
              </w:rPr>
            </w:pPr>
          </w:p>
          <w:p w14:paraId="2B4126D0" w14:textId="77777777" w:rsidR="00E50F47" w:rsidRPr="00390778" w:rsidRDefault="00E50F47" w:rsidP="00D805EA">
            <w:pPr>
              <w:pStyle w:val="Default"/>
              <w:jc w:val="center"/>
              <w:rPr>
                <w:color w:val="auto"/>
                <w:sz w:val="20"/>
                <w:szCs w:val="20"/>
              </w:rPr>
            </w:pPr>
          </w:p>
          <w:p w14:paraId="7D7ACC34" w14:textId="77777777" w:rsidR="00E50F47" w:rsidRPr="00390778" w:rsidRDefault="00E50F47" w:rsidP="00D805EA">
            <w:pPr>
              <w:pStyle w:val="Default"/>
              <w:jc w:val="center"/>
              <w:rPr>
                <w:color w:val="auto"/>
                <w:sz w:val="20"/>
                <w:szCs w:val="20"/>
              </w:rPr>
            </w:pPr>
          </w:p>
          <w:p w14:paraId="6AF8F481" w14:textId="77777777" w:rsidR="00E50F47" w:rsidRPr="00390778" w:rsidRDefault="00E50F47" w:rsidP="00D805EA">
            <w:pPr>
              <w:pStyle w:val="Default"/>
              <w:jc w:val="center"/>
              <w:rPr>
                <w:color w:val="auto"/>
                <w:sz w:val="20"/>
                <w:szCs w:val="20"/>
              </w:rPr>
            </w:pPr>
          </w:p>
          <w:p w14:paraId="6BC8DE64" w14:textId="77777777" w:rsidR="00E50F47" w:rsidRPr="00390778" w:rsidRDefault="00E50F47" w:rsidP="00D805EA">
            <w:pPr>
              <w:pStyle w:val="Default"/>
              <w:rPr>
                <w:color w:val="auto"/>
                <w:sz w:val="20"/>
                <w:szCs w:val="20"/>
              </w:rPr>
            </w:pPr>
          </w:p>
          <w:p w14:paraId="140880F7" w14:textId="77777777" w:rsidR="00E50F47" w:rsidRPr="00390778" w:rsidRDefault="00E50F47" w:rsidP="00D805EA">
            <w:pPr>
              <w:pStyle w:val="Default"/>
              <w:jc w:val="center"/>
              <w:rPr>
                <w:color w:val="auto"/>
                <w:sz w:val="20"/>
                <w:szCs w:val="20"/>
              </w:rPr>
            </w:pPr>
          </w:p>
          <w:p w14:paraId="25484718"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60DC2282" w14:textId="77777777" w:rsidR="00E50F47" w:rsidRPr="00390778" w:rsidRDefault="00E50F47" w:rsidP="00D805EA">
            <w:pPr>
              <w:spacing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 xml:space="preserve">Získavanie informácií </w:t>
            </w:r>
          </w:p>
          <w:p w14:paraId="7824B74E" w14:textId="77777777" w:rsidR="00E50F47" w:rsidRPr="00390778" w:rsidRDefault="00E50F47" w:rsidP="00D805EA">
            <w:pPr>
              <w:spacing w:after="120" w:line="276" w:lineRule="auto"/>
              <w:jc w:val="both"/>
              <w:rPr>
                <w:rFonts w:ascii="Times New Roman" w:hAnsi="Times New Roman" w:cs="Times New Roman"/>
                <w:sz w:val="18"/>
                <w:szCs w:val="18"/>
              </w:rPr>
            </w:pPr>
            <w:r w:rsidRPr="00390778">
              <w:rPr>
                <w:rFonts w:ascii="Times New Roman" w:eastAsia="Times New Roman" w:hAnsi="Times New Roman" w:cs="Times New Roman"/>
                <w:sz w:val="20"/>
                <w:szCs w:val="20"/>
                <w:lang w:eastAsia="sk-SK"/>
              </w:rPr>
              <w:t>1)Finančná spravodajská jednotka je oprávnená na účely vypracúvania finančnej analýzy podľa § 16 vyžadovať od povinnej osoby akékoľvek informácie, a to aj keď nedošlo k predchádzajúcemu ohláseniu podozrivej transakcie. Povinná osoba je povinná žiadosti o poskytnutie informácie vyhovieť v stanovenej lehote; to neplatí, ak ide o informácie získané za splnenia podmienok podľa osobitného predpisu.</w:t>
            </w:r>
            <w:r w:rsidRPr="00390778">
              <w:rPr>
                <w:rFonts w:ascii="Times New Roman" w:eastAsia="Times New Roman" w:hAnsi="Times New Roman" w:cs="Times New Roman"/>
                <w:sz w:val="20"/>
                <w:szCs w:val="20"/>
                <w:vertAlign w:val="superscript"/>
                <w:lang w:eastAsia="sk-SK"/>
              </w:rPr>
              <w:t>74)</w:t>
            </w:r>
          </w:p>
          <w:p w14:paraId="3399229F" w14:textId="77777777" w:rsidR="00E50F47" w:rsidRPr="00390778" w:rsidRDefault="00E50F47" w:rsidP="00D805EA">
            <w:pPr>
              <w:jc w:val="both"/>
              <w:rPr>
                <w:rFonts w:ascii="Times New Roman" w:hAnsi="Times New Roman" w:cs="Times New Roman"/>
                <w:sz w:val="16"/>
                <w:szCs w:val="16"/>
              </w:rPr>
            </w:pPr>
          </w:p>
          <w:p w14:paraId="14D20E3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2)Finančná spravodajská jednotka má na účely plnenia úloh podľa tohto zákona prístup, okrem informácií podľa osobitných predpisov, </w:t>
            </w:r>
            <w:r w:rsidRPr="00390778">
              <w:rPr>
                <w:rFonts w:ascii="Times New Roman" w:eastAsia="Times New Roman" w:hAnsi="Times New Roman" w:cs="Times New Roman"/>
                <w:sz w:val="20"/>
                <w:szCs w:val="20"/>
                <w:vertAlign w:val="superscript"/>
                <w:lang w:eastAsia="sk-SK"/>
              </w:rPr>
              <w:t>75)</w:t>
            </w:r>
            <w:r w:rsidRPr="00390778">
              <w:rPr>
                <w:rFonts w:ascii="Times New Roman" w:eastAsia="Times New Roman" w:hAnsi="Times New Roman" w:cs="Times New Roman"/>
                <w:sz w:val="20"/>
                <w:szCs w:val="20"/>
                <w:lang w:eastAsia="sk-SK"/>
              </w:rPr>
              <w:t xml:space="preserve">  aj k</w:t>
            </w:r>
          </w:p>
          <w:p w14:paraId="5977653C"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informáciám obsiahnutým v menových a zmenárenských databázach,</w:t>
            </w:r>
            <w:r w:rsidRPr="00390778">
              <w:rPr>
                <w:rFonts w:ascii="Times New Roman" w:eastAsia="Times New Roman" w:hAnsi="Times New Roman" w:cs="Times New Roman"/>
                <w:sz w:val="20"/>
                <w:szCs w:val="20"/>
                <w:vertAlign w:val="superscript"/>
                <w:lang w:eastAsia="sk-SK"/>
              </w:rPr>
              <w:t>76)</w:t>
            </w:r>
            <w:r w:rsidRPr="00390778">
              <w:rPr>
                <w:rFonts w:ascii="Times New Roman" w:eastAsia="Times New Roman" w:hAnsi="Times New Roman" w:cs="Times New Roman"/>
                <w:sz w:val="20"/>
                <w:szCs w:val="20"/>
                <w:lang w:eastAsia="sk-SK"/>
              </w:rPr>
              <w:t xml:space="preserve"> </w:t>
            </w:r>
          </w:p>
          <w:p w14:paraId="54739D2A"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lastRenderedPageBreak/>
              <w:t>údajom týkajúcim sa rozpočtových prostriedkov verejnej moci vrátane údajov Finančného riaditeľstva SR, daňových úradov a colných úradov v oblasti správy daní a evidencie tržieb v hotovosti, ako aj k údajom získaným podľa osobitného predpisu,</w:t>
            </w:r>
            <w:r w:rsidRPr="00390778">
              <w:rPr>
                <w:rFonts w:ascii="Times New Roman" w:eastAsia="Times New Roman" w:hAnsi="Times New Roman" w:cs="Times New Roman"/>
                <w:sz w:val="20"/>
                <w:szCs w:val="20"/>
                <w:vertAlign w:val="superscript"/>
                <w:lang w:eastAsia="sk-SK"/>
              </w:rPr>
              <w:t>77)</w:t>
            </w:r>
          </w:p>
          <w:p w14:paraId="72614373"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informáciám vo vnútroštátnych registroch sociálneho zabezpečenia, </w:t>
            </w:r>
            <w:r w:rsidRPr="00390778">
              <w:rPr>
                <w:rFonts w:ascii="Times New Roman" w:eastAsia="Times New Roman" w:hAnsi="Times New Roman" w:cs="Times New Roman"/>
                <w:sz w:val="20"/>
                <w:szCs w:val="20"/>
                <w:vertAlign w:val="superscript"/>
                <w:lang w:eastAsia="sk-SK"/>
              </w:rPr>
              <w:t>78)</w:t>
            </w:r>
          </w:p>
          <w:p w14:paraId="186581E6"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colným údajom,</w:t>
            </w:r>
            <w:r w:rsidRPr="00390778">
              <w:rPr>
                <w:rFonts w:ascii="Times New Roman" w:eastAsia="Times New Roman" w:hAnsi="Times New Roman" w:cs="Times New Roman"/>
                <w:sz w:val="20"/>
                <w:szCs w:val="20"/>
                <w:vertAlign w:val="superscript"/>
                <w:lang w:eastAsia="sk-SK"/>
              </w:rPr>
              <w:t>79)</w:t>
            </w:r>
            <w:r w:rsidRPr="00390778">
              <w:rPr>
                <w:rFonts w:ascii="Times New Roman" w:eastAsia="Times New Roman" w:hAnsi="Times New Roman" w:cs="Times New Roman"/>
                <w:sz w:val="20"/>
                <w:szCs w:val="20"/>
                <w:lang w:eastAsia="sk-SK"/>
              </w:rPr>
              <w:t xml:space="preserve"> vrátane informácií o cezhraničných fyzických prevodoch peňažných prostriedkov v hotovosti, </w:t>
            </w:r>
          </w:p>
          <w:p w14:paraId="0935166C"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informáciám obsiahnutým v registri mimovládnych neziskových organizácií,</w:t>
            </w:r>
            <w:r w:rsidRPr="00390778">
              <w:rPr>
                <w:rFonts w:ascii="Times New Roman" w:eastAsia="Times New Roman" w:hAnsi="Times New Roman" w:cs="Times New Roman"/>
                <w:sz w:val="20"/>
                <w:szCs w:val="20"/>
                <w:vertAlign w:val="superscript"/>
                <w:lang w:eastAsia="sk-SK"/>
              </w:rPr>
              <w:t>80)</w:t>
            </w:r>
            <w:r w:rsidRPr="00390778">
              <w:rPr>
                <w:rFonts w:ascii="Times New Roman" w:eastAsia="Times New Roman" w:hAnsi="Times New Roman" w:cs="Times New Roman"/>
                <w:sz w:val="20"/>
                <w:szCs w:val="20"/>
                <w:lang w:eastAsia="sk-SK"/>
              </w:rPr>
              <w:t xml:space="preserve"> </w:t>
            </w:r>
          </w:p>
          <w:p w14:paraId="54A9D3BF"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informáciám z účtovných závierok uložených v registri účtovných závierok, </w:t>
            </w:r>
            <w:r w:rsidRPr="00390778">
              <w:rPr>
                <w:rFonts w:ascii="Times New Roman" w:eastAsia="Times New Roman" w:hAnsi="Times New Roman" w:cs="Times New Roman"/>
                <w:sz w:val="20"/>
                <w:szCs w:val="20"/>
                <w:vertAlign w:val="superscript"/>
                <w:lang w:eastAsia="sk-SK"/>
              </w:rPr>
              <w:t>81)</w:t>
            </w:r>
          </w:p>
          <w:p w14:paraId="122D2E2A" w14:textId="77777777" w:rsidR="00E50F47" w:rsidRPr="00390778" w:rsidRDefault="00E50F47" w:rsidP="00872BAF">
            <w:pPr>
              <w:numPr>
                <w:ilvl w:val="0"/>
                <w:numId w:val="102"/>
              </w:numPr>
              <w:spacing w:after="120" w:line="276" w:lineRule="auto"/>
              <w:ind w:left="851"/>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informáciám vedeným v informačnom systéme obchodného registra. </w:t>
            </w:r>
            <w:r w:rsidRPr="00390778">
              <w:rPr>
                <w:rFonts w:ascii="Times New Roman" w:eastAsia="Times New Roman" w:hAnsi="Times New Roman" w:cs="Times New Roman"/>
                <w:sz w:val="20"/>
                <w:szCs w:val="20"/>
                <w:vertAlign w:val="superscript"/>
                <w:lang w:eastAsia="sk-SK"/>
              </w:rPr>
              <w:t>82)</w:t>
            </w:r>
          </w:p>
          <w:p w14:paraId="6A50CAAF" w14:textId="77777777" w:rsidR="00E50F47" w:rsidRPr="00390778" w:rsidRDefault="00E50F47" w:rsidP="00D805EA">
            <w:pPr>
              <w:spacing w:after="120" w:line="276" w:lineRule="auto"/>
              <w:ind w:left="851"/>
              <w:jc w:val="both"/>
              <w:textAlignment w:val="baseline"/>
              <w:rPr>
                <w:rFonts w:ascii="Times New Roman" w:eastAsia="Times New Roman" w:hAnsi="Times New Roman" w:cs="Times New Roman"/>
                <w:sz w:val="20"/>
                <w:szCs w:val="20"/>
                <w:lang w:eastAsia="sk-SK"/>
              </w:rPr>
            </w:pPr>
          </w:p>
          <w:p w14:paraId="387C9C14" w14:textId="77777777" w:rsidR="00E50F47" w:rsidRPr="00390778" w:rsidRDefault="00E50F47" w:rsidP="00D805EA">
            <w:pPr>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74) </w:t>
            </w:r>
            <w:r w:rsidRPr="00390778">
              <w:rPr>
                <w:rFonts w:ascii="Times New Roman" w:hAnsi="Times New Roman" w:cs="Times New Roman"/>
                <w:sz w:val="16"/>
                <w:szCs w:val="16"/>
              </w:rPr>
              <w:t>Čl. 70 ods. 2 nariadenia (EÚ) č. 2024/1624.</w:t>
            </w:r>
          </w:p>
          <w:p w14:paraId="1F7C727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75)</w:t>
            </w:r>
            <w:r w:rsidRPr="00390778">
              <w:rPr>
                <w:rFonts w:ascii="Times New Roman" w:hAnsi="Times New Roman" w:cs="Times New Roman"/>
                <w:sz w:val="16"/>
                <w:szCs w:val="16"/>
              </w:rPr>
              <w:t xml:space="preserve"> Napríklad zákon č. 123/2022 Z. z. o centrálnom registri účtov a o zmene a doplnení niektorých </w:t>
            </w:r>
            <w:r w:rsidRPr="00390778">
              <w:rPr>
                <w:rFonts w:ascii="Times New Roman" w:hAnsi="Times New Roman" w:cs="Times New Roman"/>
                <w:sz w:val="16"/>
                <w:szCs w:val="16"/>
              </w:rPr>
              <w:lastRenderedPageBreak/>
              <w:t xml:space="preserve">zákonov, zákon č. 289/2016 Z. z. v znení neskorších predpisov, zákon č. 483/2001 Z. z. v znení neskorších predpisov, zákon č. 414/2012 Z. z. v znení neskorších predpisov.  </w:t>
            </w:r>
          </w:p>
          <w:p w14:paraId="043F6EB0"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 xml:space="preserve">76) </w:t>
            </w:r>
            <w:r w:rsidRPr="00390778">
              <w:rPr>
                <w:rFonts w:ascii="Times New Roman" w:hAnsi="Times New Roman" w:cs="Times New Roman"/>
                <w:sz w:val="16"/>
                <w:szCs w:val="16"/>
              </w:rPr>
              <w:t>Zákon č. 202/1995 Z. z. v znení neskorších predpisov.</w:t>
            </w:r>
          </w:p>
          <w:p w14:paraId="1085FF4D"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77)</w:t>
            </w:r>
            <w:r w:rsidRPr="00390778">
              <w:rPr>
                <w:rFonts w:ascii="Times New Roman" w:hAnsi="Times New Roman" w:cs="Times New Roman"/>
                <w:sz w:val="16"/>
                <w:szCs w:val="16"/>
              </w:rPr>
              <w:t xml:space="preserve"> zákon č. 359/2015 Z. z. o automatickej výmene informácií o finančných účtoch na účely správy daní a o zmene a doplnení niektorých zákonov.</w:t>
            </w:r>
            <w:r w:rsidRPr="00390778">
              <w:rPr>
                <w:rFonts w:ascii="Times New Roman" w:hAnsi="Times New Roman" w:cs="Times New Roman"/>
                <w:sz w:val="16"/>
                <w:szCs w:val="16"/>
                <w:highlight w:val="yellow"/>
              </w:rPr>
              <w:t xml:space="preserve"> </w:t>
            </w:r>
            <w:r w:rsidRPr="00390778">
              <w:rPr>
                <w:rFonts w:ascii="Times New Roman" w:hAnsi="Times New Roman" w:cs="Times New Roman"/>
                <w:sz w:val="16"/>
                <w:szCs w:val="16"/>
              </w:rPr>
              <w:t xml:space="preserve"> </w:t>
            </w:r>
          </w:p>
          <w:p w14:paraId="7F9FEAA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78)</w:t>
            </w:r>
            <w:r w:rsidRPr="00390778">
              <w:rPr>
                <w:rFonts w:ascii="Times New Roman" w:hAnsi="Times New Roman" w:cs="Times New Roman"/>
                <w:sz w:val="16"/>
                <w:szCs w:val="16"/>
              </w:rPr>
              <w:t xml:space="preserve"> § 170 ods. 3 zákona č. 461/2003 Z. z. o sociálnom poistení v znení neskorších predpisov.</w:t>
            </w:r>
          </w:p>
          <w:p w14:paraId="34F95BDD"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79)</w:t>
            </w:r>
            <w:r w:rsidRPr="00390778">
              <w:rPr>
                <w:rFonts w:ascii="Times New Roman" w:hAnsi="Times New Roman" w:cs="Times New Roman"/>
                <w:sz w:val="16"/>
                <w:szCs w:val="16"/>
              </w:rPr>
              <w:t xml:space="preserve"> Príloha B delegovaného nariadenia Komisie (EÚ) 2015/2446 z 28. júla 2015, ktorým sa dopĺňa nariadenie Európskeho parlamentu a Rady (EÚ) č. 952/2013, pokiaľ ide o podrobné pravidlá, ktorými sa bližšie určujú niektoré ustanovenia Colného kódexu Únie (Ú. v. EÚ L 343, 29.12.2015).</w:t>
            </w:r>
          </w:p>
          <w:p w14:paraId="5D45EF72"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80)</w:t>
            </w:r>
            <w:r w:rsidRPr="00390778">
              <w:rPr>
                <w:rFonts w:ascii="Times New Roman" w:hAnsi="Times New Roman" w:cs="Times New Roman"/>
                <w:sz w:val="16"/>
                <w:szCs w:val="16"/>
              </w:rPr>
              <w:t xml:space="preserve"> Zákon č. 346/2018 Z. z. o registri mimovládnych neziskových organizácií a o zmene a doplnení niektorých zákonov.</w:t>
            </w:r>
          </w:p>
          <w:p w14:paraId="5EFFD12A"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81)</w:t>
            </w:r>
            <w:r w:rsidRPr="00390778">
              <w:rPr>
                <w:rFonts w:ascii="Times New Roman" w:hAnsi="Times New Roman" w:cs="Times New Roman"/>
                <w:sz w:val="16"/>
                <w:szCs w:val="16"/>
              </w:rPr>
              <w:t xml:space="preserve"> § 23 zákona č. 431/2002 Z. z. o účtovníctve v znení neskorších predpisov.</w:t>
            </w:r>
          </w:p>
          <w:p w14:paraId="17080F8D"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16"/>
                <w:szCs w:val="16"/>
                <w:lang w:eastAsia="sk-SK"/>
              </w:rPr>
              <w:t>82)</w:t>
            </w:r>
            <w:r w:rsidRPr="00390778">
              <w:rPr>
                <w:rFonts w:ascii="Times New Roman" w:hAnsi="Times New Roman" w:cs="Times New Roman"/>
                <w:sz w:val="16"/>
                <w:szCs w:val="16"/>
              </w:rPr>
              <w:t xml:space="preserve"> § 104 ods. 3 zákona č. 29/2026 Z. z. o obchodnom registri a o zmene a doplnení niektorých zákonov (zákon o obchodnom registri).</w:t>
            </w:r>
          </w:p>
          <w:p w14:paraId="2B495F27" w14:textId="77777777" w:rsidR="00E50F47" w:rsidRPr="00390778" w:rsidRDefault="00E50F47" w:rsidP="00D805EA">
            <w:pPr>
              <w:pStyle w:val="Default"/>
              <w:jc w:val="both"/>
              <w:rPr>
                <w:rFonts w:ascii="Source Sans Pro" w:eastAsia="Source Sans Pro" w:hAnsi="Source Sans Pro" w:cs="Source Sans Pro"/>
                <w:b/>
                <w:bCs/>
                <w:color w:val="auto"/>
                <w:sz w:val="28"/>
                <w:szCs w:val="28"/>
              </w:rPr>
            </w:pPr>
          </w:p>
        </w:tc>
        <w:tc>
          <w:tcPr>
            <w:tcW w:w="802" w:type="dxa"/>
            <w:tcBorders>
              <w:top w:val="single" w:sz="4" w:space="0" w:color="auto"/>
              <w:left w:val="single" w:sz="4" w:space="0" w:color="auto"/>
              <w:bottom w:val="single" w:sz="4" w:space="0" w:color="auto"/>
              <w:right w:val="single" w:sz="4" w:space="0" w:color="auto"/>
            </w:tcBorders>
          </w:tcPr>
          <w:p w14:paraId="38D42739"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DF1773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376898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5882F5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48C976F" w14:textId="77777777" w:rsidR="00E50F47" w:rsidRPr="00390778" w:rsidRDefault="00E50F47" w:rsidP="00D805EA">
            <w:pPr>
              <w:pStyle w:val="Default"/>
              <w:jc w:val="center"/>
              <w:rPr>
                <w:color w:val="auto"/>
                <w:sz w:val="20"/>
                <w:szCs w:val="20"/>
              </w:rPr>
            </w:pPr>
          </w:p>
        </w:tc>
      </w:tr>
      <w:tr w:rsidR="00390778" w:rsidRPr="00390778" w14:paraId="62D598D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EBDB92C"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21</w:t>
            </w:r>
          </w:p>
          <w:p w14:paraId="5F759A75" w14:textId="77777777" w:rsidR="00E50F47" w:rsidRPr="00390778" w:rsidRDefault="00E50F47" w:rsidP="00D805EA">
            <w:pPr>
              <w:pStyle w:val="Default"/>
              <w:jc w:val="center"/>
              <w:rPr>
                <w:color w:val="auto"/>
                <w:sz w:val="20"/>
                <w:szCs w:val="20"/>
              </w:rPr>
            </w:pPr>
            <w:r w:rsidRPr="00390778">
              <w:rPr>
                <w:color w:val="auto"/>
                <w:sz w:val="20"/>
                <w:szCs w:val="20"/>
              </w:rPr>
              <w:t>O: 1</w:t>
            </w:r>
          </w:p>
          <w:p w14:paraId="3DB373AA"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8690F96" w14:textId="77777777" w:rsidR="00E50F47" w:rsidRPr="00390778" w:rsidRDefault="00E50F47" w:rsidP="00D805EA">
            <w:pPr>
              <w:pStyle w:val="Default"/>
              <w:jc w:val="both"/>
              <w:rPr>
                <w:color w:val="auto"/>
                <w:sz w:val="20"/>
                <w:szCs w:val="20"/>
              </w:rPr>
            </w:pPr>
            <w:r w:rsidRPr="00390778">
              <w:rPr>
                <w:color w:val="auto"/>
                <w:sz w:val="20"/>
                <w:szCs w:val="20"/>
              </w:rPr>
              <w:t xml:space="preserve">c) priamy alebo nepriamy prístup k týmto informáciám týkajúcim sa presadzovania práva: </w:t>
            </w:r>
          </w:p>
          <w:p w14:paraId="6187A443"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 všetky druhy informácií alebo údajov, ktoré už majú príslušné orgány k dispozícii v súvislosti s predchádzaním trestným činom, ich odhaľovaním, vyšetrovaním alebo stíhaním; </w:t>
            </w:r>
          </w:p>
          <w:p w14:paraId="2BB59614" w14:textId="77777777" w:rsidR="00E50F47" w:rsidRPr="00390778" w:rsidRDefault="00E50F47" w:rsidP="00D805EA">
            <w:pPr>
              <w:pStyle w:val="Default"/>
              <w:ind w:left="325"/>
              <w:jc w:val="both"/>
              <w:rPr>
                <w:color w:val="auto"/>
                <w:sz w:val="20"/>
                <w:szCs w:val="20"/>
              </w:rPr>
            </w:pPr>
            <w:r w:rsidRPr="00390778">
              <w:rPr>
                <w:color w:val="auto"/>
                <w:sz w:val="20"/>
                <w:szCs w:val="20"/>
              </w:rPr>
              <w:lastRenderedPageBreak/>
              <w:t>ii) všetky druhy informácií alebo údajov, ktoré majú k dispozícii orgány verejnej moci alebo súkromné subjekty v súvislosti s predchádzaním trestným činom, ich odhaľovaním, vyšetrovaním alebo stíhaním a ktoré sú príslušným orgánom prístupné bez použitia donucovacích opatrení podľa vnútroštátneho práva.</w:t>
            </w:r>
          </w:p>
        </w:tc>
        <w:tc>
          <w:tcPr>
            <w:tcW w:w="636" w:type="dxa"/>
            <w:tcBorders>
              <w:top w:val="single" w:sz="4" w:space="0" w:color="auto"/>
              <w:left w:val="single" w:sz="4" w:space="0" w:color="auto"/>
              <w:bottom w:val="single" w:sz="4" w:space="0" w:color="auto"/>
              <w:right w:val="single" w:sz="4" w:space="0" w:color="auto"/>
            </w:tcBorders>
          </w:tcPr>
          <w:p w14:paraId="704B3AC7"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11AE95E" w14:textId="1732835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0778567" w14:textId="77777777" w:rsidR="00E50F47" w:rsidRPr="00390778" w:rsidRDefault="00E50F47" w:rsidP="00D805EA">
            <w:pPr>
              <w:pStyle w:val="Default"/>
              <w:jc w:val="center"/>
              <w:rPr>
                <w:color w:val="auto"/>
              </w:rPr>
            </w:pPr>
            <w:r w:rsidRPr="00390778">
              <w:rPr>
                <w:color w:val="auto"/>
                <w:sz w:val="20"/>
                <w:szCs w:val="20"/>
              </w:rPr>
              <w:t>§ 20</w:t>
            </w:r>
          </w:p>
          <w:p w14:paraId="14459A7C" w14:textId="77777777" w:rsidR="00E50F47" w:rsidRPr="00390778" w:rsidRDefault="00E50F47" w:rsidP="00D805EA">
            <w:pPr>
              <w:pStyle w:val="Default"/>
              <w:jc w:val="center"/>
              <w:rPr>
                <w:color w:val="auto"/>
                <w:sz w:val="20"/>
                <w:szCs w:val="20"/>
              </w:rPr>
            </w:pPr>
          </w:p>
          <w:p w14:paraId="4D444743"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4F6EA25E" w14:textId="77777777" w:rsidR="00E50F47" w:rsidRPr="00390778" w:rsidRDefault="00E50F47" w:rsidP="00D805EA">
            <w:r w:rsidRPr="00390778">
              <w:rPr>
                <w:rFonts w:ascii="Times New Roman" w:eastAsia="Times New Roman" w:hAnsi="Times New Roman" w:cs="Times New Roman"/>
                <w:sz w:val="24"/>
                <w:szCs w:val="24"/>
              </w:rPr>
              <w:t xml:space="preserve"> </w:t>
            </w:r>
          </w:p>
          <w:p w14:paraId="6257BF7F" w14:textId="77777777" w:rsidR="00E50F47" w:rsidRPr="00390778" w:rsidRDefault="00E50F47" w:rsidP="00872BAF">
            <w:pPr>
              <w:pStyle w:val="Odsekzoznamu"/>
              <w:numPr>
                <w:ilvl w:val="0"/>
                <w:numId w:val="29"/>
              </w:numPr>
              <w:jc w:val="both"/>
              <w:rPr>
                <w:rFonts w:ascii="Times New Roman" w:eastAsia="Times New Roman" w:hAnsi="Times New Roman" w:cs="Times New Roman"/>
                <w:sz w:val="20"/>
                <w:szCs w:val="20"/>
                <w:vertAlign w:val="superscript"/>
              </w:rPr>
            </w:pPr>
            <w:r w:rsidRPr="00390778">
              <w:rPr>
                <w:rFonts w:ascii="Times New Roman" w:eastAsia="Times New Roman" w:hAnsi="Times New Roman" w:cs="Times New Roman"/>
                <w:sz w:val="20"/>
                <w:szCs w:val="20"/>
              </w:rPr>
              <w:t xml:space="preserve">Finančná spravodajská jednotka môže v súvislosti s plnením úloh  na úseku finančných analýz žiadať a získavať od  povinných osôb akékoľvek informácie potrebné na plnenie týchto úloh. Povinné osoby nie sú povinné žiadosti vyhovieť iba za splnenia </w:t>
            </w:r>
            <w:r w:rsidRPr="00390778">
              <w:rPr>
                <w:rFonts w:ascii="Times New Roman" w:eastAsia="Times New Roman" w:hAnsi="Times New Roman" w:cs="Times New Roman"/>
                <w:sz w:val="20"/>
                <w:szCs w:val="20"/>
              </w:rPr>
              <w:lastRenderedPageBreak/>
              <w:t>podmienky výslovne uvedenej v osobitnom predpise.</w:t>
            </w:r>
            <w:r w:rsidRPr="00390778">
              <w:rPr>
                <w:rFonts w:ascii="Times New Roman" w:eastAsia="Times New Roman" w:hAnsi="Times New Roman" w:cs="Times New Roman"/>
                <w:sz w:val="20"/>
                <w:szCs w:val="20"/>
                <w:vertAlign w:val="superscript"/>
              </w:rPr>
              <w:t>69</w:t>
            </w:r>
          </w:p>
          <w:p w14:paraId="5B5A52B0" w14:textId="77777777" w:rsidR="00E50F47" w:rsidRPr="00390778" w:rsidRDefault="00E50F47" w:rsidP="00D805EA">
            <w:pPr>
              <w:spacing w:line="276" w:lineRule="auto"/>
            </w:pPr>
            <w:r w:rsidRPr="00390778">
              <w:rPr>
                <w:rFonts w:ascii="Cambria" w:eastAsia="Cambria" w:hAnsi="Cambria" w:cs="Cambria"/>
                <w:sz w:val="20"/>
                <w:szCs w:val="20"/>
                <w:vertAlign w:val="superscript"/>
              </w:rPr>
              <w:t>69</w:t>
            </w:r>
            <w:r w:rsidRPr="00390778">
              <w:rPr>
                <w:rFonts w:ascii="Cambria" w:eastAsia="Cambria" w:hAnsi="Cambria" w:cs="Cambria"/>
                <w:sz w:val="20"/>
                <w:szCs w:val="20"/>
              </w:rPr>
              <w:t xml:space="preserve"> </w:t>
            </w:r>
            <w:r w:rsidRPr="00390778">
              <w:rPr>
                <w:rFonts w:ascii="Times New Roman" w:eastAsia="Times New Roman" w:hAnsi="Times New Roman" w:cs="Times New Roman"/>
                <w:sz w:val="16"/>
                <w:szCs w:val="16"/>
              </w:rPr>
              <w:t>Čl. 70 ods. 2 nariadenia (EÚ) 2024/1624</w:t>
            </w:r>
          </w:p>
          <w:p w14:paraId="332304D4" w14:textId="77777777" w:rsidR="00E50F47" w:rsidRPr="00390778" w:rsidRDefault="00E50F47" w:rsidP="00D805EA">
            <w:pPr>
              <w:pStyle w:val="Default"/>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17CF92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26F399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001295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79B3C5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96640EC" w14:textId="77777777" w:rsidR="00E50F47" w:rsidRPr="00390778" w:rsidRDefault="00E50F47" w:rsidP="00D805EA">
            <w:pPr>
              <w:pStyle w:val="Default"/>
              <w:jc w:val="center"/>
              <w:rPr>
                <w:color w:val="auto"/>
                <w:sz w:val="20"/>
                <w:szCs w:val="20"/>
              </w:rPr>
            </w:pPr>
          </w:p>
        </w:tc>
      </w:tr>
      <w:tr w:rsidR="00390778" w:rsidRPr="00390778" w14:paraId="5D298B2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7555ABB" w14:textId="77777777" w:rsidR="00E50F47" w:rsidRPr="00390778" w:rsidRDefault="00E50F47" w:rsidP="00D805EA">
            <w:pPr>
              <w:pStyle w:val="Default"/>
              <w:jc w:val="center"/>
              <w:rPr>
                <w:color w:val="auto"/>
                <w:sz w:val="20"/>
                <w:szCs w:val="20"/>
              </w:rPr>
            </w:pPr>
            <w:r w:rsidRPr="00390778">
              <w:rPr>
                <w:color w:val="auto"/>
                <w:sz w:val="20"/>
                <w:szCs w:val="20"/>
              </w:rPr>
              <w:t>Č: 21</w:t>
            </w:r>
          </w:p>
          <w:p w14:paraId="60867D9E" w14:textId="77777777" w:rsidR="00E50F47" w:rsidRPr="00390778" w:rsidRDefault="00E50F47" w:rsidP="00D805EA">
            <w:pPr>
              <w:pStyle w:val="Default"/>
              <w:jc w:val="center"/>
              <w:rPr>
                <w:color w:val="auto"/>
                <w:sz w:val="20"/>
                <w:szCs w:val="20"/>
              </w:rPr>
            </w:pPr>
            <w:r w:rsidRPr="00390778">
              <w:rPr>
                <w:color w:val="auto"/>
                <w:sz w:val="20"/>
                <w:szCs w:val="20"/>
              </w:rPr>
              <w:t>O: 1</w:t>
            </w:r>
          </w:p>
          <w:p w14:paraId="228DED64"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39D8EABF" w14:textId="77777777" w:rsidR="00E50F47" w:rsidRPr="00390778" w:rsidRDefault="00E50F47" w:rsidP="00D805EA">
            <w:pPr>
              <w:pStyle w:val="Default"/>
              <w:jc w:val="both"/>
              <w:rPr>
                <w:color w:val="auto"/>
                <w:sz w:val="20"/>
                <w:szCs w:val="20"/>
              </w:rPr>
            </w:pPr>
            <w:r w:rsidRPr="00390778">
              <w:rPr>
                <w:color w:val="auto"/>
                <w:sz w:val="20"/>
                <w:szCs w:val="20"/>
              </w:rPr>
              <w:t>Informácie uvedené v prvom pododseku písm. c) zahŕňajú záznamy v registroch trestov, informácie o vyšetrovaniach, informácie o zmrazení alebo zhabaní majetku, alebo iných vyšetrovacích alebo predbežných opatreniach a informácie o odsúdeniach a konfiškáciách.</w:t>
            </w:r>
          </w:p>
        </w:tc>
        <w:tc>
          <w:tcPr>
            <w:tcW w:w="636" w:type="dxa"/>
            <w:tcBorders>
              <w:top w:val="single" w:sz="4" w:space="0" w:color="auto"/>
              <w:left w:val="single" w:sz="4" w:space="0" w:color="auto"/>
              <w:bottom w:val="single" w:sz="4" w:space="0" w:color="auto"/>
              <w:right w:val="single" w:sz="4" w:space="0" w:color="auto"/>
            </w:tcBorders>
          </w:tcPr>
          <w:p w14:paraId="51B27DE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795AD16" w14:textId="77777777" w:rsidR="00E50F47" w:rsidRPr="00390778" w:rsidRDefault="00E50F47" w:rsidP="00D805EA">
            <w:pPr>
              <w:pStyle w:val="Default"/>
              <w:jc w:val="center"/>
              <w:rPr>
                <w:color w:val="auto"/>
              </w:rPr>
            </w:pPr>
            <w:r w:rsidRPr="00390778">
              <w:rPr>
                <w:color w:val="auto"/>
                <w:sz w:val="20"/>
                <w:szCs w:val="20"/>
              </w:rPr>
              <w:t xml:space="preserve">191/1993 Z. z. </w:t>
            </w:r>
          </w:p>
        </w:tc>
        <w:tc>
          <w:tcPr>
            <w:tcW w:w="709" w:type="dxa"/>
            <w:tcBorders>
              <w:top w:val="single" w:sz="4" w:space="0" w:color="auto"/>
              <w:left w:val="single" w:sz="4" w:space="0" w:color="auto"/>
              <w:bottom w:val="single" w:sz="4" w:space="0" w:color="auto"/>
              <w:right w:val="single" w:sz="4" w:space="0" w:color="auto"/>
            </w:tcBorders>
          </w:tcPr>
          <w:p w14:paraId="541E037A" w14:textId="77777777" w:rsidR="00E50F47" w:rsidRPr="00390778" w:rsidRDefault="00E50F47" w:rsidP="00D805EA">
            <w:pPr>
              <w:pStyle w:val="Default"/>
              <w:jc w:val="center"/>
              <w:rPr>
                <w:color w:val="auto"/>
              </w:rPr>
            </w:pPr>
            <w:r w:rsidRPr="00390778">
              <w:rPr>
                <w:color w:val="auto"/>
                <w:sz w:val="20"/>
                <w:szCs w:val="20"/>
              </w:rPr>
              <w:t>§4</w:t>
            </w:r>
          </w:p>
          <w:p w14:paraId="1E783B09" w14:textId="77777777" w:rsidR="00E50F47" w:rsidRPr="00390778" w:rsidRDefault="00E50F47" w:rsidP="00D805EA">
            <w:pPr>
              <w:pStyle w:val="Default"/>
              <w:jc w:val="center"/>
              <w:rPr>
                <w:color w:val="auto"/>
                <w:sz w:val="20"/>
                <w:szCs w:val="20"/>
              </w:rPr>
            </w:pPr>
          </w:p>
          <w:p w14:paraId="057D8856" w14:textId="77777777" w:rsidR="00E50F47" w:rsidRPr="00390778" w:rsidRDefault="00E50F47" w:rsidP="00D805EA">
            <w:pPr>
              <w:pStyle w:val="Default"/>
              <w:jc w:val="center"/>
              <w:rPr>
                <w:color w:val="auto"/>
              </w:rPr>
            </w:pPr>
            <w:r w:rsidRPr="00390778">
              <w:rPr>
                <w:color w:val="auto"/>
                <w:sz w:val="20"/>
                <w:szCs w:val="20"/>
              </w:rPr>
              <w:t xml:space="preserve">O:1 </w:t>
            </w:r>
          </w:p>
          <w:p w14:paraId="3BE40A55" w14:textId="77777777" w:rsidR="00E50F47" w:rsidRPr="00390778" w:rsidRDefault="00E50F47" w:rsidP="00D805EA">
            <w:pPr>
              <w:pStyle w:val="Default"/>
              <w:jc w:val="center"/>
              <w:rPr>
                <w:color w:val="auto"/>
                <w:sz w:val="20"/>
                <w:szCs w:val="20"/>
              </w:rPr>
            </w:pPr>
          </w:p>
          <w:p w14:paraId="366D3679" w14:textId="77777777" w:rsidR="00E50F47" w:rsidRPr="00390778" w:rsidRDefault="00E50F47" w:rsidP="00D805EA">
            <w:pPr>
              <w:pStyle w:val="Default"/>
              <w:jc w:val="center"/>
              <w:rPr>
                <w:color w:val="auto"/>
                <w:sz w:val="20"/>
                <w:szCs w:val="20"/>
              </w:rPr>
            </w:pPr>
          </w:p>
          <w:p w14:paraId="16CF8066" w14:textId="77777777" w:rsidR="00E50F47" w:rsidRPr="00390778" w:rsidRDefault="00E50F47" w:rsidP="00D805EA">
            <w:pPr>
              <w:pStyle w:val="Default"/>
              <w:jc w:val="center"/>
              <w:rPr>
                <w:color w:val="auto"/>
                <w:sz w:val="20"/>
                <w:szCs w:val="20"/>
              </w:rPr>
            </w:pPr>
          </w:p>
          <w:p w14:paraId="317D84A0" w14:textId="77777777" w:rsidR="00E50F47" w:rsidRPr="00390778" w:rsidRDefault="00E50F47" w:rsidP="00D805EA">
            <w:pPr>
              <w:pStyle w:val="Default"/>
              <w:jc w:val="center"/>
              <w:rPr>
                <w:color w:val="auto"/>
                <w:sz w:val="20"/>
                <w:szCs w:val="20"/>
              </w:rPr>
            </w:pPr>
          </w:p>
          <w:p w14:paraId="3755B11D" w14:textId="77777777" w:rsidR="00E50F47" w:rsidRPr="00390778" w:rsidRDefault="00E50F47" w:rsidP="00D805EA">
            <w:pPr>
              <w:pStyle w:val="Default"/>
              <w:jc w:val="center"/>
              <w:rPr>
                <w:color w:val="auto"/>
                <w:sz w:val="20"/>
                <w:szCs w:val="20"/>
              </w:rPr>
            </w:pPr>
          </w:p>
          <w:p w14:paraId="6D7867D8" w14:textId="77777777" w:rsidR="00E50F47" w:rsidRPr="00390778" w:rsidRDefault="00E50F47" w:rsidP="00D805EA">
            <w:pPr>
              <w:pStyle w:val="Default"/>
              <w:jc w:val="center"/>
              <w:rPr>
                <w:color w:val="auto"/>
                <w:sz w:val="20"/>
                <w:szCs w:val="20"/>
              </w:rPr>
            </w:pPr>
          </w:p>
          <w:p w14:paraId="3F34C028" w14:textId="77777777" w:rsidR="00E50F47" w:rsidRPr="00390778" w:rsidRDefault="00E50F47" w:rsidP="00D805EA">
            <w:pPr>
              <w:pStyle w:val="Default"/>
              <w:jc w:val="center"/>
              <w:rPr>
                <w:color w:val="auto"/>
                <w:sz w:val="20"/>
                <w:szCs w:val="20"/>
              </w:rPr>
            </w:pPr>
          </w:p>
          <w:p w14:paraId="65BC8D94" w14:textId="77777777" w:rsidR="00E50F47" w:rsidRPr="00390778" w:rsidRDefault="00E50F47" w:rsidP="00D805EA">
            <w:pPr>
              <w:pStyle w:val="Default"/>
              <w:jc w:val="center"/>
              <w:rPr>
                <w:color w:val="auto"/>
                <w:sz w:val="20"/>
                <w:szCs w:val="20"/>
              </w:rPr>
            </w:pPr>
          </w:p>
          <w:p w14:paraId="0D9058CF" w14:textId="77777777" w:rsidR="00E50F47" w:rsidRPr="00390778" w:rsidRDefault="00E50F47" w:rsidP="00D805EA">
            <w:pPr>
              <w:pStyle w:val="Default"/>
              <w:jc w:val="center"/>
              <w:rPr>
                <w:color w:val="auto"/>
                <w:sz w:val="20"/>
                <w:szCs w:val="20"/>
              </w:rPr>
            </w:pPr>
          </w:p>
          <w:p w14:paraId="75ABC235" w14:textId="77777777" w:rsidR="00E50F47" w:rsidRPr="00390778" w:rsidRDefault="00E50F47" w:rsidP="00D805EA">
            <w:pPr>
              <w:pStyle w:val="Default"/>
              <w:jc w:val="center"/>
              <w:rPr>
                <w:color w:val="auto"/>
                <w:sz w:val="20"/>
                <w:szCs w:val="20"/>
              </w:rPr>
            </w:pPr>
          </w:p>
          <w:p w14:paraId="59465042" w14:textId="77777777" w:rsidR="00E50F47" w:rsidRPr="00390778" w:rsidRDefault="00E50F47" w:rsidP="00D805EA">
            <w:pPr>
              <w:pStyle w:val="Default"/>
              <w:jc w:val="center"/>
              <w:rPr>
                <w:color w:val="auto"/>
                <w:sz w:val="20"/>
                <w:szCs w:val="20"/>
              </w:rPr>
            </w:pPr>
          </w:p>
          <w:p w14:paraId="7981C81E" w14:textId="77777777" w:rsidR="00E50F47" w:rsidRPr="00390778" w:rsidRDefault="00E50F47" w:rsidP="00D805EA">
            <w:pPr>
              <w:pStyle w:val="Default"/>
              <w:jc w:val="center"/>
              <w:rPr>
                <w:color w:val="auto"/>
                <w:sz w:val="20"/>
                <w:szCs w:val="20"/>
              </w:rPr>
            </w:pPr>
          </w:p>
          <w:p w14:paraId="02E7266E"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78BA036E" w14:textId="77777777" w:rsidR="00E50F47" w:rsidRPr="00390778" w:rsidRDefault="00E50F47" w:rsidP="00D805EA"/>
          <w:p w14:paraId="13227905" w14:textId="77777777" w:rsidR="00E50F47" w:rsidRPr="00390778" w:rsidRDefault="00E50F47" w:rsidP="00872BAF">
            <w:pPr>
              <w:pStyle w:val="Default"/>
              <w:numPr>
                <w:ilvl w:val="0"/>
                <w:numId w:val="30"/>
              </w:numPr>
              <w:jc w:val="both"/>
              <w:rPr>
                <w:rFonts w:eastAsia="Times New Roman"/>
                <w:color w:val="auto"/>
                <w:sz w:val="20"/>
                <w:szCs w:val="20"/>
              </w:rPr>
            </w:pPr>
            <w:r w:rsidRPr="00390778">
              <w:rPr>
                <w:rFonts w:eastAsia="Times New Roman"/>
                <w:color w:val="auto"/>
                <w:sz w:val="20"/>
                <w:szCs w:val="20"/>
              </w:rPr>
              <w:t>Policajný zbor sa člení na službu kriminálnej polície, službu finančnej polície, službu poriadkovej polície, službu dopravnej polície, službu železničnej polície, službu ochrany objektov, službu hraničnej a cudzineckej polície, službu osobitného určenia, službu ochrany určených osôb a inšpekčnú službu.</w:t>
            </w:r>
          </w:p>
          <w:p w14:paraId="2C896825" w14:textId="77777777" w:rsidR="00E50F47" w:rsidRPr="00390778" w:rsidRDefault="00E50F47" w:rsidP="00D805EA">
            <w:pPr>
              <w:spacing w:after="0"/>
              <w:ind w:left="255"/>
              <w:jc w:val="both"/>
              <w:rPr>
                <w:rFonts w:ascii="Times New Roman" w:eastAsia="Times New Roman" w:hAnsi="Times New Roman" w:cs="Times New Roman"/>
                <w:sz w:val="20"/>
                <w:szCs w:val="20"/>
              </w:rPr>
            </w:pPr>
          </w:p>
          <w:p w14:paraId="2E6D172E" w14:textId="77777777" w:rsidR="00E50F47" w:rsidRPr="00390778" w:rsidRDefault="00E50F47" w:rsidP="00D805EA">
            <w:pPr>
              <w:spacing w:after="0"/>
              <w:ind w:left="255"/>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 Osobitnou súčasťou služby finančnej polície Policajného zboru je Finančná spravodajská jednotka, v pôsobnosti ktorej je plnenie úloh v súvislosti s predchádzaním a odhaľovaním legalizácie príjmov z trestnej činnosti a financovaním terorizmu podľa osobitného predpisu.</w:t>
            </w:r>
            <w:hyperlink r:id="rId230" w:anchor="poznamky.poznamka-1">
              <w:r w:rsidRPr="00390778">
                <w:rPr>
                  <w:rStyle w:val="Hypertextovprepojenie"/>
                  <w:rFonts w:ascii="Times New Roman" w:eastAsia="Times New Roman" w:hAnsi="Times New Roman" w:cs="Times New Roman"/>
                  <w:b/>
                  <w:bCs/>
                  <w:color w:val="auto"/>
                  <w:sz w:val="20"/>
                  <w:szCs w:val="20"/>
                  <w:vertAlign w:val="superscript"/>
                </w:rPr>
                <w:t>1</w:t>
              </w:r>
              <w:r w:rsidRPr="00390778">
                <w:rPr>
                  <w:rStyle w:val="Hypertextovprepojenie"/>
                  <w:rFonts w:ascii="Times New Roman" w:eastAsia="Times New Roman" w:hAnsi="Times New Roman" w:cs="Times New Roman"/>
                  <w:b/>
                  <w:bCs/>
                  <w:color w:val="auto"/>
                  <w:sz w:val="20"/>
                  <w:szCs w:val="20"/>
                </w:rPr>
                <w:t>)</w:t>
              </w:r>
            </w:hyperlink>
          </w:p>
          <w:p w14:paraId="2A1EFAF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18F3CAA"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F16F23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E5610A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6C8B2C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C8032CB" w14:textId="77777777" w:rsidR="00E50F47" w:rsidRPr="00390778" w:rsidRDefault="00E50F47" w:rsidP="00D805EA">
            <w:pPr>
              <w:pStyle w:val="Default"/>
              <w:jc w:val="center"/>
              <w:rPr>
                <w:color w:val="auto"/>
                <w:sz w:val="20"/>
                <w:szCs w:val="20"/>
              </w:rPr>
            </w:pPr>
          </w:p>
        </w:tc>
      </w:tr>
      <w:tr w:rsidR="00390778" w:rsidRPr="00390778" w14:paraId="3034250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DCC6FA6"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21</w:t>
            </w:r>
          </w:p>
          <w:p w14:paraId="46E3FF48" w14:textId="77777777" w:rsidR="00E50F47" w:rsidRPr="00390778" w:rsidRDefault="00E50F47" w:rsidP="00D805EA">
            <w:pPr>
              <w:pStyle w:val="Default"/>
              <w:jc w:val="center"/>
              <w:rPr>
                <w:color w:val="auto"/>
                <w:sz w:val="20"/>
                <w:szCs w:val="20"/>
              </w:rPr>
            </w:pPr>
            <w:r w:rsidRPr="00390778">
              <w:rPr>
                <w:color w:val="auto"/>
                <w:sz w:val="20"/>
                <w:szCs w:val="20"/>
              </w:rPr>
              <w:t>O: 1</w:t>
            </w:r>
          </w:p>
          <w:p w14:paraId="33C54E0A"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334FAA27" w14:textId="77777777" w:rsidR="00E50F47" w:rsidRPr="00390778" w:rsidRDefault="00E50F47" w:rsidP="00D805EA">
            <w:pPr>
              <w:pStyle w:val="Default"/>
              <w:jc w:val="both"/>
              <w:rPr>
                <w:color w:val="auto"/>
                <w:sz w:val="20"/>
                <w:szCs w:val="20"/>
              </w:rPr>
            </w:pPr>
            <w:r w:rsidRPr="00390778">
              <w:rPr>
                <w:color w:val="auto"/>
                <w:sz w:val="20"/>
                <w:szCs w:val="20"/>
              </w:rPr>
              <w:t>Členské štáty môžu v jednotlivých prípadoch povoliť obmedzenie prístupu k informáciám týkajúcim sa presadzovania práva uvedeným v prvom pododseku písm. c), ak by poskytnutie takýchto informácií mohlo ohroziť prebiehajúce vyšetrovanie.</w:t>
            </w:r>
          </w:p>
        </w:tc>
        <w:tc>
          <w:tcPr>
            <w:tcW w:w="636" w:type="dxa"/>
            <w:tcBorders>
              <w:top w:val="single" w:sz="4" w:space="0" w:color="auto"/>
              <w:left w:val="single" w:sz="4" w:space="0" w:color="auto"/>
              <w:bottom w:val="single" w:sz="4" w:space="0" w:color="auto"/>
              <w:right w:val="single" w:sz="4" w:space="0" w:color="auto"/>
            </w:tcBorders>
          </w:tcPr>
          <w:p w14:paraId="123F6FD0" w14:textId="77777777" w:rsidR="00E50F47" w:rsidRPr="00390778" w:rsidRDefault="00E50F47" w:rsidP="00D805EA">
            <w:pPr>
              <w:pStyle w:val="Default"/>
              <w:jc w:val="center"/>
              <w:rPr>
                <w:color w:val="auto"/>
                <w:sz w:val="20"/>
                <w:szCs w:val="20"/>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26B149A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A62F290"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100844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BDFB5AB"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6049301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2C6F3C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5837BE0" w14:textId="77777777" w:rsidR="00E50F47" w:rsidRPr="00390778" w:rsidRDefault="00E50F47" w:rsidP="00D805EA">
            <w:pPr>
              <w:pStyle w:val="Default"/>
              <w:jc w:val="center"/>
              <w:rPr>
                <w:color w:val="auto"/>
                <w:sz w:val="20"/>
                <w:szCs w:val="20"/>
              </w:rPr>
            </w:pPr>
          </w:p>
        </w:tc>
      </w:tr>
      <w:tr w:rsidR="00390778" w:rsidRPr="00390778" w14:paraId="72F6EA0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B7C6F07" w14:textId="77777777" w:rsidR="00E50F47" w:rsidRPr="00390778" w:rsidRDefault="00E50F47" w:rsidP="00D805EA">
            <w:pPr>
              <w:pStyle w:val="Default"/>
              <w:jc w:val="center"/>
              <w:rPr>
                <w:color w:val="auto"/>
                <w:sz w:val="20"/>
                <w:szCs w:val="20"/>
              </w:rPr>
            </w:pPr>
            <w:r w:rsidRPr="00390778">
              <w:rPr>
                <w:color w:val="auto"/>
                <w:sz w:val="20"/>
                <w:szCs w:val="20"/>
              </w:rPr>
              <w:t>Č: 21</w:t>
            </w:r>
          </w:p>
          <w:p w14:paraId="4FBC4D50" w14:textId="77777777" w:rsidR="00E50F47" w:rsidRPr="00390778" w:rsidRDefault="00E50F47" w:rsidP="00D805EA">
            <w:pPr>
              <w:pStyle w:val="Default"/>
              <w:jc w:val="center"/>
              <w:rPr>
                <w:color w:val="auto"/>
                <w:sz w:val="20"/>
                <w:szCs w:val="20"/>
              </w:rPr>
            </w:pPr>
            <w:r w:rsidRPr="00390778">
              <w:rPr>
                <w:color w:val="auto"/>
                <w:sz w:val="20"/>
                <w:szCs w:val="20"/>
              </w:rPr>
              <w:t>O: 2</w:t>
            </w:r>
          </w:p>
          <w:p w14:paraId="05EED3E0" w14:textId="77777777" w:rsidR="00E50F47" w:rsidRPr="00390778" w:rsidRDefault="00E50F47" w:rsidP="00D805EA">
            <w:pPr>
              <w:pStyle w:val="Default"/>
              <w:jc w:val="center"/>
              <w:rPr>
                <w:color w:val="auto"/>
                <w:sz w:val="20"/>
                <w:szCs w:val="20"/>
              </w:rPr>
            </w:pPr>
          </w:p>
          <w:p w14:paraId="3642FBBD" w14:textId="77777777" w:rsidR="00E50F47" w:rsidRPr="00390778" w:rsidRDefault="00E50F47" w:rsidP="00D805EA">
            <w:pPr>
              <w:pStyle w:val="Default"/>
              <w:jc w:val="center"/>
              <w:rPr>
                <w:color w:val="auto"/>
                <w:sz w:val="20"/>
                <w:szCs w:val="20"/>
              </w:rPr>
            </w:pPr>
          </w:p>
          <w:p w14:paraId="42C04073" w14:textId="77777777" w:rsidR="00E50F47" w:rsidRPr="00390778" w:rsidRDefault="00E50F47" w:rsidP="00D805EA">
            <w:pPr>
              <w:pStyle w:val="Default"/>
              <w:jc w:val="center"/>
              <w:rPr>
                <w:color w:val="auto"/>
                <w:sz w:val="20"/>
                <w:szCs w:val="20"/>
              </w:rPr>
            </w:pPr>
          </w:p>
          <w:p w14:paraId="64755DDB" w14:textId="77777777" w:rsidR="00E50F47" w:rsidRPr="00390778" w:rsidRDefault="00E50F47" w:rsidP="00D805EA">
            <w:pPr>
              <w:pStyle w:val="Default"/>
              <w:jc w:val="center"/>
              <w:rPr>
                <w:color w:val="auto"/>
                <w:sz w:val="20"/>
                <w:szCs w:val="20"/>
              </w:rPr>
            </w:pPr>
          </w:p>
          <w:p w14:paraId="059E91D9" w14:textId="77777777" w:rsidR="00E50F47" w:rsidRPr="00390778" w:rsidRDefault="00E50F47" w:rsidP="00D805EA">
            <w:pPr>
              <w:pStyle w:val="Default"/>
              <w:jc w:val="center"/>
              <w:rPr>
                <w:color w:val="auto"/>
                <w:sz w:val="20"/>
                <w:szCs w:val="20"/>
              </w:rPr>
            </w:pPr>
          </w:p>
          <w:p w14:paraId="2F4DEBE7" w14:textId="77777777" w:rsidR="00E50F47" w:rsidRPr="00390778" w:rsidRDefault="00E50F47" w:rsidP="00D805EA">
            <w:pPr>
              <w:pStyle w:val="Default"/>
              <w:jc w:val="center"/>
              <w:rPr>
                <w:color w:val="auto"/>
                <w:sz w:val="20"/>
                <w:szCs w:val="20"/>
              </w:rPr>
            </w:pPr>
          </w:p>
          <w:p w14:paraId="5B5FCDFD" w14:textId="77777777" w:rsidR="00E50F47" w:rsidRPr="00390778" w:rsidRDefault="00E50F47" w:rsidP="00D805EA">
            <w:pPr>
              <w:pStyle w:val="Default"/>
              <w:jc w:val="center"/>
              <w:rPr>
                <w:color w:val="auto"/>
                <w:sz w:val="20"/>
                <w:szCs w:val="20"/>
              </w:rPr>
            </w:pPr>
          </w:p>
          <w:p w14:paraId="056E5149" w14:textId="77777777" w:rsidR="00E50F47" w:rsidRPr="00390778" w:rsidRDefault="00E50F47" w:rsidP="00D805EA">
            <w:pPr>
              <w:pStyle w:val="Default"/>
              <w:jc w:val="center"/>
              <w:rPr>
                <w:color w:val="auto"/>
                <w:sz w:val="20"/>
                <w:szCs w:val="20"/>
              </w:rPr>
            </w:pPr>
            <w:r w:rsidRPr="00390778">
              <w:rPr>
                <w:color w:val="auto"/>
                <w:sz w:val="20"/>
                <w:szCs w:val="20"/>
              </w:rPr>
              <w:t>P. a</w:t>
            </w:r>
          </w:p>
          <w:p w14:paraId="7430FFFC" w14:textId="77777777" w:rsidR="00E50F47" w:rsidRPr="00390778" w:rsidRDefault="00E50F47" w:rsidP="00D805EA">
            <w:pPr>
              <w:pStyle w:val="Default"/>
              <w:jc w:val="center"/>
              <w:rPr>
                <w:color w:val="auto"/>
                <w:sz w:val="20"/>
                <w:szCs w:val="20"/>
              </w:rPr>
            </w:pPr>
          </w:p>
          <w:p w14:paraId="16D955AB" w14:textId="77777777" w:rsidR="00E50F47" w:rsidRPr="00390778" w:rsidRDefault="00E50F47" w:rsidP="00D805EA">
            <w:pPr>
              <w:pStyle w:val="Default"/>
              <w:jc w:val="center"/>
              <w:rPr>
                <w:color w:val="auto"/>
                <w:sz w:val="20"/>
                <w:szCs w:val="20"/>
              </w:rPr>
            </w:pPr>
          </w:p>
          <w:p w14:paraId="2AB842FC" w14:textId="77777777" w:rsidR="00E50F47" w:rsidRPr="00390778" w:rsidRDefault="00E50F47" w:rsidP="00D805EA">
            <w:pPr>
              <w:pStyle w:val="Default"/>
              <w:jc w:val="center"/>
              <w:rPr>
                <w:color w:val="auto"/>
                <w:sz w:val="20"/>
                <w:szCs w:val="20"/>
              </w:rPr>
            </w:pPr>
          </w:p>
          <w:p w14:paraId="79EE8A6C"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4F413902" w14:textId="77777777" w:rsidR="00E50F47" w:rsidRPr="00390778" w:rsidRDefault="00E50F47" w:rsidP="00D805EA">
            <w:pPr>
              <w:pStyle w:val="Default"/>
              <w:jc w:val="both"/>
              <w:rPr>
                <w:color w:val="auto"/>
                <w:sz w:val="20"/>
                <w:szCs w:val="20"/>
              </w:rPr>
            </w:pPr>
            <w:r w:rsidRPr="00390778">
              <w:rPr>
                <w:color w:val="auto"/>
                <w:sz w:val="20"/>
                <w:szCs w:val="20"/>
              </w:rPr>
              <w:t xml:space="preserve">2. Prístup k informáciám uvedeným v odseku 1 sa považuje za priamy a okamžitý, ak sú informácie obsiahnuté v IT databáze, registri alebo systéme vyhľadávania údajov, z ktorých môže jednotka FIU získať informácie bez akýchkoľvek medzikrokov, alebo ak sú splnené tieto podmienky: </w:t>
            </w:r>
          </w:p>
          <w:p w14:paraId="1434F199" w14:textId="77777777" w:rsidR="00E50F47" w:rsidRPr="00390778" w:rsidRDefault="00E50F47" w:rsidP="00D805EA">
            <w:pPr>
              <w:pStyle w:val="Default"/>
              <w:jc w:val="both"/>
              <w:rPr>
                <w:color w:val="auto"/>
                <w:sz w:val="20"/>
                <w:szCs w:val="20"/>
              </w:rPr>
            </w:pPr>
            <w:r w:rsidRPr="00390778">
              <w:rPr>
                <w:color w:val="auto"/>
                <w:sz w:val="20"/>
                <w:szCs w:val="20"/>
              </w:rPr>
              <w:t xml:space="preserve">a) subjekty alebo orgány, ktoré majú informácie k dispozícii, ich urýchlene poskytnú jednotkám FIU, a </w:t>
            </w:r>
          </w:p>
          <w:p w14:paraId="4E253553" w14:textId="77777777" w:rsidR="00E50F47" w:rsidRPr="00390778" w:rsidRDefault="00E50F47" w:rsidP="00D805EA">
            <w:pPr>
              <w:pStyle w:val="Default"/>
              <w:jc w:val="both"/>
              <w:rPr>
                <w:color w:val="auto"/>
                <w:sz w:val="20"/>
                <w:szCs w:val="20"/>
              </w:rPr>
            </w:pPr>
            <w:r w:rsidRPr="00390778">
              <w:rPr>
                <w:color w:val="auto"/>
                <w:sz w:val="20"/>
                <w:szCs w:val="20"/>
              </w:rPr>
              <w:t>b) žiadny subjekt, orgán ani tretia strana nemôže zasiahnuť do požadovaných údajov ani do informácií, ktoré sa majú poskytnúť.</w:t>
            </w:r>
          </w:p>
        </w:tc>
        <w:tc>
          <w:tcPr>
            <w:tcW w:w="636" w:type="dxa"/>
            <w:tcBorders>
              <w:top w:val="single" w:sz="4" w:space="0" w:color="auto"/>
              <w:left w:val="single" w:sz="4" w:space="0" w:color="auto"/>
              <w:bottom w:val="single" w:sz="4" w:space="0" w:color="auto"/>
              <w:right w:val="single" w:sz="4" w:space="0" w:color="auto"/>
            </w:tcBorders>
          </w:tcPr>
          <w:p w14:paraId="047B9A9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E5E90C" w14:textId="632D938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32A3D90" w14:textId="77777777" w:rsidR="00E50F47" w:rsidRPr="00390778" w:rsidRDefault="00E50F47" w:rsidP="00D805EA">
            <w:pPr>
              <w:pStyle w:val="Default"/>
              <w:jc w:val="center"/>
              <w:rPr>
                <w:color w:val="auto"/>
              </w:rPr>
            </w:pPr>
            <w:r w:rsidRPr="00390778">
              <w:rPr>
                <w:color w:val="auto"/>
                <w:sz w:val="20"/>
                <w:szCs w:val="20"/>
              </w:rPr>
              <w:t>§ 20</w:t>
            </w:r>
          </w:p>
          <w:p w14:paraId="16888CBD" w14:textId="77777777" w:rsidR="00E50F47" w:rsidRPr="00390778" w:rsidRDefault="00E50F47" w:rsidP="00D805EA">
            <w:pPr>
              <w:pStyle w:val="Default"/>
              <w:jc w:val="center"/>
              <w:rPr>
                <w:color w:val="auto"/>
                <w:sz w:val="20"/>
                <w:szCs w:val="20"/>
              </w:rPr>
            </w:pPr>
          </w:p>
          <w:p w14:paraId="0F8BF6D2"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078886B2" w14:textId="77777777" w:rsidR="00E50F47" w:rsidRPr="00390778" w:rsidRDefault="00E50F47" w:rsidP="00D805EA">
            <w:pPr>
              <w:pStyle w:val="Default"/>
              <w:jc w:val="center"/>
              <w:rPr>
                <w:rFonts w:eastAsia="Times New Roman"/>
                <w:b/>
                <w:bCs/>
                <w:color w:val="auto"/>
                <w:sz w:val="20"/>
                <w:szCs w:val="20"/>
              </w:rPr>
            </w:pPr>
            <w:r w:rsidRPr="00390778">
              <w:rPr>
                <w:rFonts w:eastAsia="Times New Roman"/>
                <w:b/>
                <w:bCs/>
                <w:color w:val="auto"/>
                <w:sz w:val="20"/>
                <w:szCs w:val="20"/>
              </w:rPr>
              <w:t>Získavanie informácií</w:t>
            </w:r>
          </w:p>
          <w:p w14:paraId="1BA41B2E" w14:textId="77777777" w:rsidR="00E50F47" w:rsidRPr="00390778" w:rsidRDefault="00E50F47" w:rsidP="00D805EA">
            <w:pPr>
              <w:pStyle w:val="Default"/>
              <w:jc w:val="both"/>
              <w:rPr>
                <w:rFonts w:eastAsia="Times New Roman"/>
                <w:color w:val="auto"/>
                <w:sz w:val="20"/>
                <w:szCs w:val="20"/>
              </w:rPr>
            </w:pPr>
          </w:p>
          <w:p w14:paraId="01B37640" w14:textId="77777777" w:rsidR="00E50F47" w:rsidRPr="00390778" w:rsidRDefault="00E50F47" w:rsidP="00D805EA">
            <w:pPr>
              <w:pStyle w:val="Default"/>
              <w:jc w:val="both"/>
              <w:rPr>
                <w:rFonts w:eastAsia="Times New Roman"/>
                <w:color w:val="auto"/>
                <w:sz w:val="20"/>
                <w:szCs w:val="20"/>
                <w:lang w:eastAsia="sk-SK"/>
              </w:rPr>
            </w:pPr>
            <w:r w:rsidRPr="00390778">
              <w:rPr>
                <w:rFonts w:eastAsia="Times New Roman"/>
                <w:color w:val="auto"/>
                <w:sz w:val="20"/>
                <w:szCs w:val="20"/>
                <w:lang w:eastAsia="sk-SK"/>
              </w:rPr>
              <w:t>(3)K informáciám a údajom uvedeným v odseku 2 má Finančná spravodajská jednotka prístup na základe žiadosti príslušnému orgánu. Príslušný orgán je povinný poskytnúť Finančnej spravodajskej jednotke požadované informácie bezodkladne a nie je oprávnený do nich zasahovať</w:t>
            </w:r>
          </w:p>
        </w:tc>
        <w:tc>
          <w:tcPr>
            <w:tcW w:w="802" w:type="dxa"/>
            <w:tcBorders>
              <w:top w:val="single" w:sz="4" w:space="0" w:color="auto"/>
              <w:left w:val="single" w:sz="4" w:space="0" w:color="auto"/>
              <w:bottom w:val="single" w:sz="4" w:space="0" w:color="auto"/>
              <w:right w:val="single" w:sz="4" w:space="0" w:color="auto"/>
            </w:tcBorders>
          </w:tcPr>
          <w:p w14:paraId="5CCC341D"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0F82597" w14:textId="77777777" w:rsidR="00E50F47" w:rsidRPr="00390778" w:rsidRDefault="00E50F47" w:rsidP="00D805EA">
            <w:pPr>
              <w:pStyle w:val="Default"/>
              <w:jc w:val="center"/>
              <w:rPr>
                <w:color w:val="auto"/>
                <w:sz w:val="20"/>
                <w:szCs w:val="20"/>
              </w:rPr>
            </w:pPr>
          </w:p>
          <w:p w14:paraId="6AC6CF4B" w14:textId="5DEE8A0E"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680B6E5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995412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DF1091A" w14:textId="77777777" w:rsidR="00E50F47" w:rsidRPr="00390778" w:rsidRDefault="00E50F47" w:rsidP="00D805EA">
            <w:pPr>
              <w:pStyle w:val="Default"/>
              <w:jc w:val="center"/>
              <w:rPr>
                <w:color w:val="auto"/>
                <w:sz w:val="20"/>
                <w:szCs w:val="20"/>
              </w:rPr>
            </w:pPr>
          </w:p>
        </w:tc>
      </w:tr>
      <w:tr w:rsidR="00390778" w:rsidRPr="00390778" w14:paraId="5AE66ADE" w14:textId="77777777" w:rsidTr="00390778">
        <w:trPr>
          <w:trHeight w:val="566"/>
        </w:trPr>
        <w:tc>
          <w:tcPr>
            <w:tcW w:w="812" w:type="dxa"/>
            <w:tcBorders>
              <w:top w:val="single" w:sz="4" w:space="0" w:color="auto"/>
              <w:left w:val="single" w:sz="4" w:space="0" w:color="auto"/>
              <w:bottom w:val="single" w:sz="4" w:space="0" w:color="auto"/>
              <w:right w:val="single" w:sz="4" w:space="0" w:color="auto"/>
            </w:tcBorders>
          </w:tcPr>
          <w:p w14:paraId="057E2376" w14:textId="77777777" w:rsidR="00E50F47" w:rsidRPr="00390778" w:rsidRDefault="00E50F47" w:rsidP="00D805EA">
            <w:pPr>
              <w:pStyle w:val="Default"/>
              <w:jc w:val="center"/>
              <w:rPr>
                <w:color w:val="auto"/>
                <w:sz w:val="20"/>
                <w:szCs w:val="20"/>
              </w:rPr>
            </w:pPr>
            <w:r w:rsidRPr="00390778">
              <w:rPr>
                <w:color w:val="auto"/>
                <w:sz w:val="20"/>
                <w:szCs w:val="20"/>
              </w:rPr>
              <w:t>Č: 21</w:t>
            </w:r>
          </w:p>
          <w:p w14:paraId="53230975"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022EB210" w14:textId="77777777" w:rsidR="00E50F47" w:rsidRPr="00390778" w:rsidRDefault="00E50F47" w:rsidP="00D805EA">
            <w:pPr>
              <w:pStyle w:val="Default"/>
              <w:jc w:val="both"/>
              <w:rPr>
                <w:color w:val="auto"/>
                <w:sz w:val="20"/>
                <w:szCs w:val="20"/>
              </w:rPr>
            </w:pPr>
            <w:r w:rsidRPr="00390778">
              <w:rPr>
                <w:color w:val="auto"/>
                <w:sz w:val="20"/>
                <w:szCs w:val="20"/>
              </w:rPr>
              <w:t>3. Členské štáty zabezpečia, aby sa jednotke FIU vždy, keď je to možné, poskytol priamy prístup k informáciám uvedeným v odseku 1 prvom pododseku písm. c). V prípadoch, keď sa jednotke FIU poskytne nepriamy prístup k informáciám, subjekt alebo orgán, ktorý má informácie k dispozícii, poskytuje tento prístup včas.</w:t>
            </w:r>
          </w:p>
        </w:tc>
        <w:tc>
          <w:tcPr>
            <w:tcW w:w="636" w:type="dxa"/>
            <w:tcBorders>
              <w:top w:val="single" w:sz="4" w:space="0" w:color="auto"/>
              <w:left w:val="single" w:sz="4" w:space="0" w:color="auto"/>
              <w:bottom w:val="single" w:sz="4" w:space="0" w:color="auto"/>
              <w:right w:val="single" w:sz="4" w:space="0" w:color="auto"/>
            </w:tcBorders>
          </w:tcPr>
          <w:p w14:paraId="5471BA2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9FF0F56" w14:textId="767BEA2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8FC2451" w14:textId="77777777" w:rsidR="00E50F47" w:rsidRPr="00390778" w:rsidRDefault="00E50F47" w:rsidP="00D805EA">
            <w:pPr>
              <w:pStyle w:val="Default"/>
              <w:jc w:val="center"/>
              <w:rPr>
                <w:color w:val="auto"/>
              </w:rPr>
            </w:pPr>
            <w:r w:rsidRPr="00390778">
              <w:rPr>
                <w:color w:val="auto"/>
                <w:sz w:val="20"/>
                <w:szCs w:val="20"/>
              </w:rPr>
              <w:t xml:space="preserve">§ 20 </w:t>
            </w:r>
          </w:p>
          <w:p w14:paraId="3C0A1B9B"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6AD1DD87" w14:textId="77777777" w:rsidR="00E50F47" w:rsidRPr="00390778" w:rsidRDefault="00E50F47" w:rsidP="00D805EA">
            <w:pPr>
              <w:pStyle w:val="Default"/>
              <w:jc w:val="both"/>
              <w:rPr>
                <w:rFonts w:eastAsia="Times New Roman"/>
                <w:color w:val="auto"/>
                <w:sz w:val="20"/>
                <w:szCs w:val="20"/>
              </w:rPr>
            </w:pPr>
          </w:p>
          <w:p w14:paraId="102C642E" w14:textId="77777777" w:rsidR="00E50F47" w:rsidRPr="00390778" w:rsidRDefault="00E50F47" w:rsidP="00D805EA">
            <w:pPr>
              <w:pStyle w:val="Default"/>
              <w:jc w:val="both"/>
              <w:rPr>
                <w:color w:val="auto"/>
              </w:rPr>
            </w:pPr>
            <w:r w:rsidRPr="00390778">
              <w:rPr>
                <w:rFonts w:eastAsia="Times New Roman"/>
                <w:color w:val="auto"/>
                <w:sz w:val="20"/>
                <w:szCs w:val="20"/>
              </w:rPr>
              <w:t xml:space="preserve">(3)K informáciám a údajom uvedeným v odseku 2  písm. a) až g) má Finančná spravodajská jednotka prístup na základe žiadosti príslušnému orgánu. Príslušný orgán je povinný poskytnúť Finančnej spravodajskej jednotke požadované informácie bezodkladne a nie je oprávnený do nich zasahovať.  </w:t>
            </w:r>
          </w:p>
          <w:p w14:paraId="120BEDF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EB5BC01"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CFA5BF0" w14:textId="77777777" w:rsidR="00E50F47" w:rsidRPr="00390778" w:rsidRDefault="00E50F47" w:rsidP="00D805EA">
            <w:pPr>
              <w:pStyle w:val="Default"/>
              <w:jc w:val="center"/>
              <w:rPr>
                <w:color w:val="auto"/>
                <w:sz w:val="20"/>
                <w:szCs w:val="20"/>
              </w:rPr>
            </w:pPr>
          </w:p>
          <w:p w14:paraId="3BA5DD7B" w14:textId="77777777"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652E829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4558D1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1126CD8" w14:textId="77777777" w:rsidR="00E50F47" w:rsidRPr="00390778" w:rsidRDefault="00E50F47" w:rsidP="00D805EA">
            <w:pPr>
              <w:pStyle w:val="Default"/>
              <w:jc w:val="center"/>
              <w:rPr>
                <w:color w:val="auto"/>
                <w:sz w:val="20"/>
                <w:szCs w:val="20"/>
              </w:rPr>
            </w:pPr>
          </w:p>
        </w:tc>
      </w:tr>
      <w:tr w:rsidR="00390778" w:rsidRPr="00390778" w14:paraId="737104F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49E9CAA" w14:textId="77777777" w:rsidR="00E50F47" w:rsidRPr="00390778" w:rsidRDefault="00E50F47" w:rsidP="00D805EA">
            <w:pPr>
              <w:pStyle w:val="Default"/>
              <w:jc w:val="center"/>
              <w:rPr>
                <w:color w:val="auto"/>
                <w:sz w:val="20"/>
                <w:szCs w:val="20"/>
              </w:rPr>
            </w:pPr>
            <w:r w:rsidRPr="00390778">
              <w:rPr>
                <w:color w:val="auto"/>
                <w:sz w:val="20"/>
                <w:szCs w:val="20"/>
              </w:rPr>
              <w:t>Č: 21</w:t>
            </w:r>
          </w:p>
          <w:p w14:paraId="63ED13AD"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1918BF99" w14:textId="77777777" w:rsidR="00E50F47" w:rsidRPr="00390778" w:rsidRDefault="00E50F47" w:rsidP="00D805EA">
            <w:pPr>
              <w:pStyle w:val="Default"/>
              <w:jc w:val="both"/>
              <w:rPr>
                <w:color w:val="auto"/>
                <w:sz w:val="20"/>
                <w:szCs w:val="20"/>
              </w:rPr>
            </w:pPr>
            <w:r w:rsidRPr="00390778">
              <w:rPr>
                <w:color w:val="auto"/>
                <w:sz w:val="20"/>
                <w:szCs w:val="20"/>
              </w:rPr>
              <w:t xml:space="preserve">4. Každá jednotka FIU môže v súvislosti so svojimi funkciami požiadať o informácie ktorýkoľvek </w:t>
            </w:r>
            <w:r w:rsidRPr="00390778">
              <w:rPr>
                <w:color w:val="auto"/>
                <w:sz w:val="20"/>
                <w:szCs w:val="20"/>
              </w:rPr>
              <w:lastRenderedPageBreak/>
              <w:t>povinný subjekt a tieto informácie získať a použiť s cieľom plniť svoje funkcie podľa článku 19 ods. 3 tejto smernice, a to aj keď nedošlo k predchádzajúcemu ohláseniu podľa článku 69 ods. 1 prvého pododseku písm. a) alebo článku 70 ods. 1 nariadenia (EÚ) 2024/1624. Povinné subjekty žiadostiam o informácie podaným podľa tohto odseku nie sú povinné vyhovieť, ak sa týkajú informácií získaných v situáciách uvedených v článku 70 ods. 2 uvedeného nariadenia.</w:t>
            </w:r>
          </w:p>
        </w:tc>
        <w:tc>
          <w:tcPr>
            <w:tcW w:w="636" w:type="dxa"/>
            <w:tcBorders>
              <w:top w:val="single" w:sz="4" w:space="0" w:color="auto"/>
              <w:left w:val="single" w:sz="4" w:space="0" w:color="auto"/>
              <w:bottom w:val="single" w:sz="4" w:space="0" w:color="auto"/>
              <w:right w:val="single" w:sz="4" w:space="0" w:color="auto"/>
            </w:tcBorders>
          </w:tcPr>
          <w:p w14:paraId="657B0BB3"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3C7CB7EE" w14:textId="5FA9F1C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7A90080" w14:textId="77777777" w:rsidR="00E50F47" w:rsidRPr="00390778" w:rsidRDefault="00E50F47" w:rsidP="00D805EA">
            <w:pPr>
              <w:pStyle w:val="Default"/>
              <w:jc w:val="center"/>
              <w:rPr>
                <w:color w:val="auto"/>
              </w:rPr>
            </w:pPr>
            <w:r w:rsidRPr="00390778">
              <w:rPr>
                <w:color w:val="auto"/>
                <w:sz w:val="20"/>
                <w:szCs w:val="20"/>
              </w:rPr>
              <w:t>§ 20</w:t>
            </w:r>
          </w:p>
          <w:p w14:paraId="4984FC93" w14:textId="77777777" w:rsidR="00E50F47" w:rsidRPr="00390778" w:rsidRDefault="00E50F47" w:rsidP="00D805EA">
            <w:pPr>
              <w:pStyle w:val="Default"/>
              <w:jc w:val="center"/>
              <w:rPr>
                <w:color w:val="auto"/>
                <w:sz w:val="20"/>
                <w:szCs w:val="20"/>
              </w:rPr>
            </w:pPr>
          </w:p>
          <w:p w14:paraId="0DDA7796"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112A635A" w14:textId="77777777" w:rsidR="00E50F47" w:rsidRPr="00390778" w:rsidRDefault="00E50F47" w:rsidP="00D805EA">
            <w:pPr>
              <w:spacing w:line="276" w:lineRule="auto"/>
              <w:jc w:val="center"/>
              <w:rPr>
                <w:rFonts w:ascii="Times New Roman" w:hAnsi="Times New Roman" w:cs="Times New Roman"/>
                <w:b/>
                <w:bCs/>
                <w:sz w:val="20"/>
                <w:szCs w:val="20"/>
              </w:rPr>
            </w:pPr>
            <w:r w:rsidRPr="00390778">
              <w:rPr>
                <w:rFonts w:ascii="Times New Roman" w:hAnsi="Times New Roman" w:cs="Times New Roman"/>
                <w:b/>
                <w:bCs/>
                <w:sz w:val="20"/>
                <w:szCs w:val="20"/>
              </w:rPr>
              <w:t>Získavanie informácií</w:t>
            </w:r>
          </w:p>
          <w:p w14:paraId="22322D78" w14:textId="77777777" w:rsidR="00E50F47" w:rsidRPr="00390778" w:rsidRDefault="00E50F47" w:rsidP="00872BAF">
            <w:pPr>
              <w:pStyle w:val="Odsekzoznamu"/>
              <w:numPr>
                <w:ilvl w:val="0"/>
                <w:numId w:val="103"/>
              </w:numPr>
              <w:spacing w:after="120" w:line="276" w:lineRule="auto"/>
              <w:ind w:left="343"/>
              <w:contextualSpacing w:val="0"/>
              <w:jc w:val="both"/>
              <w:rPr>
                <w:rFonts w:ascii="Times New Roman" w:hAnsi="Times New Roman" w:cs="Times New Roman"/>
                <w:sz w:val="18"/>
                <w:szCs w:val="18"/>
              </w:rPr>
            </w:pPr>
            <w:r w:rsidRPr="00390778">
              <w:rPr>
                <w:rFonts w:ascii="Times New Roman" w:eastAsia="Times New Roman" w:hAnsi="Times New Roman" w:cs="Times New Roman"/>
                <w:sz w:val="20"/>
                <w:szCs w:val="20"/>
                <w:lang w:eastAsia="sk-SK"/>
              </w:rPr>
              <w:lastRenderedPageBreak/>
              <w:t>Finančná spravodajská jednotka je oprávnená na účely vypracúvania finančnej analýzy podľa § 16 vyžadovať od povinnej osoby akékoľvek informácie, a to aj keď nedošlo k predchádzajúcemu ohláseniu podozrivej transakcie. Povinná osoba je povinná žiadosti o poskytnutie informácie vyhovieť v stanovenej lehote; to neplatí, ak ide o informácie získané za splnenia podmienok podľa osobitného predpisu.</w:t>
            </w:r>
            <w:r w:rsidRPr="00390778">
              <w:rPr>
                <w:rFonts w:ascii="Times New Roman" w:eastAsia="Times New Roman" w:hAnsi="Times New Roman" w:cs="Times New Roman"/>
                <w:sz w:val="20"/>
                <w:szCs w:val="20"/>
                <w:vertAlign w:val="superscript"/>
                <w:lang w:eastAsia="sk-SK"/>
              </w:rPr>
              <w:t>74)</w:t>
            </w:r>
          </w:p>
          <w:p w14:paraId="7A0709CA" w14:textId="77777777" w:rsidR="00E50F47" w:rsidRPr="00390778" w:rsidRDefault="00E50F47" w:rsidP="00D805EA">
            <w:pPr>
              <w:pStyle w:val="Odsekzoznamu"/>
              <w:spacing w:after="120" w:line="276" w:lineRule="auto"/>
              <w:ind w:left="343"/>
              <w:contextualSpacing w:val="0"/>
              <w:jc w:val="both"/>
              <w:rPr>
                <w:rFonts w:ascii="Times New Roman" w:hAnsi="Times New Roman" w:cs="Times New Roman"/>
                <w:sz w:val="18"/>
                <w:szCs w:val="18"/>
              </w:rPr>
            </w:pPr>
          </w:p>
          <w:p w14:paraId="7B0F893C"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74) Čl. 70 ods. 2 nariadenia (EÚ) č. 2024/1624.</w:t>
            </w:r>
          </w:p>
        </w:tc>
        <w:tc>
          <w:tcPr>
            <w:tcW w:w="802" w:type="dxa"/>
            <w:tcBorders>
              <w:top w:val="single" w:sz="4" w:space="0" w:color="auto"/>
              <w:left w:val="single" w:sz="4" w:space="0" w:color="auto"/>
              <w:bottom w:val="single" w:sz="4" w:space="0" w:color="auto"/>
              <w:right w:val="single" w:sz="4" w:space="0" w:color="auto"/>
            </w:tcBorders>
          </w:tcPr>
          <w:p w14:paraId="1E10B09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1528891" w14:textId="77777777" w:rsidR="00E50F47" w:rsidRPr="00390778" w:rsidRDefault="00E50F47" w:rsidP="00D805EA">
            <w:pPr>
              <w:pStyle w:val="Default"/>
              <w:jc w:val="center"/>
              <w:rPr>
                <w:color w:val="auto"/>
                <w:sz w:val="20"/>
                <w:szCs w:val="20"/>
              </w:rPr>
            </w:pPr>
          </w:p>
          <w:p w14:paraId="564DC6A4" w14:textId="23331A8C"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00CA629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F35E89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228D49C" w14:textId="77777777" w:rsidR="00E50F47" w:rsidRPr="00390778" w:rsidRDefault="00E50F47" w:rsidP="00D805EA">
            <w:pPr>
              <w:pStyle w:val="Default"/>
              <w:jc w:val="center"/>
              <w:rPr>
                <w:color w:val="auto"/>
                <w:sz w:val="20"/>
                <w:szCs w:val="20"/>
              </w:rPr>
            </w:pPr>
          </w:p>
        </w:tc>
      </w:tr>
      <w:tr w:rsidR="00390778" w:rsidRPr="00390778" w14:paraId="696E94B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1D85C96" w14:textId="77777777" w:rsidR="00E50F47" w:rsidRPr="00390778" w:rsidRDefault="00E50F47" w:rsidP="00D805EA">
            <w:pPr>
              <w:pStyle w:val="Default"/>
              <w:jc w:val="center"/>
              <w:rPr>
                <w:color w:val="auto"/>
                <w:sz w:val="20"/>
                <w:szCs w:val="20"/>
              </w:rPr>
            </w:pPr>
            <w:r w:rsidRPr="00390778">
              <w:rPr>
                <w:color w:val="auto"/>
                <w:sz w:val="20"/>
                <w:szCs w:val="20"/>
              </w:rPr>
              <w:t>Č: 22</w:t>
            </w:r>
          </w:p>
          <w:p w14:paraId="7464C3C6" w14:textId="77777777" w:rsidR="00E50F47" w:rsidRPr="00390778" w:rsidRDefault="00E50F47" w:rsidP="00D805EA">
            <w:pPr>
              <w:pStyle w:val="Default"/>
              <w:jc w:val="center"/>
              <w:rPr>
                <w:color w:val="auto"/>
                <w:sz w:val="20"/>
                <w:szCs w:val="20"/>
              </w:rPr>
            </w:pPr>
          </w:p>
          <w:p w14:paraId="58B7889A"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14005796" w14:textId="77777777" w:rsidR="00E50F47" w:rsidRPr="00390778" w:rsidRDefault="00E50F47" w:rsidP="00D805EA">
            <w:pPr>
              <w:pStyle w:val="Default"/>
              <w:jc w:val="center"/>
              <w:rPr>
                <w:b/>
                <w:bCs/>
                <w:color w:val="auto"/>
                <w:sz w:val="20"/>
                <w:szCs w:val="20"/>
              </w:rPr>
            </w:pPr>
            <w:r w:rsidRPr="00390778">
              <w:rPr>
                <w:b/>
                <w:bCs/>
                <w:color w:val="auto"/>
                <w:sz w:val="20"/>
                <w:szCs w:val="20"/>
              </w:rPr>
              <w:t>Odpovede na žiadosti o informácie</w:t>
            </w:r>
          </w:p>
          <w:p w14:paraId="6C2CCE96" w14:textId="77777777" w:rsidR="00E50F47" w:rsidRPr="00390778" w:rsidRDefault="00E50F47" w:rsidP="00D805EA">
            <w:pPr>
              <w:pStyle w:val="Default"/>
              <w:jc w:val="both"/>
              <w:rPr>
                <w:color w:val="auto"/>
                <w:sz w:val="20"/>
                <w:szCs w:val="20"/>
              </w:rPr>
            </w:pPr>
          </w:p>
          <w:p w14:paraId="0DFE3A12"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jednotky FIU boli schopné včas odpovedať na odôvodnené žiadosti o informácie podložené obavami v súvislosti s praním špinavých peňazí, so súvisiacimi predikatívnymi trestnými činmi alebo s financovaním terorizmu zo strany príslušných orgánov uvedených v článku 2 ods. 1 bode 44 písm. c) a d) nariadenia (EÚ) 2024/1624 v danom členskom štáte, ak už jednotka FIU tieto informácie má k dispozícii a sú potrebné v jednotlivých prípadoch. Rozhodnutie o poskytnutí informácií prináleží jednotke FIU. </w:t>
            </w:r>
          </w:p>
          <w:p w14:paraId="6D067577" w14:textId="77777777" w:rsidR="00E50F47" w:rsidRPr="00390778" w:rsidRDefault="00E50F47" w:rsidP="00D805EA">
            <w:pPr>
              <w:pStyle w:val="Default"/>
              <w:jc w:val="both"/>
              <w:rPr>
                <w:color w:val="auto"/>
                <w:sz w:val="20"/>
                <w:szCs w:val="20"/>
              </w:rPr>
            </w:pPr>
          </w:p>
          <w:p w14:paraId="2BD54786" w14:textId="77777777" w:rsidR="00E50F47" w:rsidRPr="00390778" w:rsidRDefault="00E50F47" w:rsidP="00D805EA">
            <w:pPr>
              <w:pStyle w:val="Default"/>
              <w:jc w:val="both"/>
              <w:rPr>
                <w:color w:val="auto"/>
                <w:sz w:val="20"/>
                <w:szCs w:val="20"/>
              </w:rPr>
            </w:pPr>
            <w:r w:rsidRPr="00390778">
              <w:rPr>
                <w:color w:val="auto"/>
                <w:sz w:val="20"/>
                <w:szCs w:val="20"/>
              </w:rPr>
              <w:t xml:space="preserve">Ak existujú objektívne dôvody predpokladať, že poskytnutie takýchto informácií by malo nepriaznivý vplyv na prebiehajúce vyšetrovania alebo analýzy, alebo ak by za výnimočných okolností bolo poskytnutie informácií jednoznačne neprimerané vo vzťahu k oprávneným záujmom fyzickej alebo právnickej osoby, alebo by bolo irelevantné vzhľadom na účely, na ktoré sa o ne žiadalo, jednotka FIU nie je povinná žiadosti o informácie vyhovieť. </w:t>
            </w:r>
          </w:p>
          <w:p w14:paraId="3025ABBC" w14:textId="77777777" w:rsidR="00E50F47" w:rsidRPr="00390778" w:rsidRDefault="00E50F47" w:rsidP="00D805EA">
            <w:pPr>
              <w:pStyle w:val="Default"/>
              <w:jc w:val="both"/>
              <w:rPr>
                <w:color w:val="auto"/>
                <w:sz w:val="20"/>
                <w:szCs w:val="20"/>
              </w:rPr>
            </w:pPr>
          </w:p>
          <w:p w14:paraId="303A0CC9" w14:textId="77777777" w:rsidR="00E50F47" w:rsidRPr="00390778" w:rsidRDefault="00E50F47" w:rsidP="00D805EA">
            <w:pPr>
              <w:pStyle w:val="Default"/>
              <w:jc w:val="both"/>
              <w:rPr>
                <w:b/>
                <w:color w:val="auto"/>
                <w:sz w:val="20"/>
                <w:szCs w:val="20"/>
              </w:rPr>
            </w:pPr>
            <w:r w:rsidRPr="00390778">
              <w:rPr>
                <w:color w:val="auto"/>
                <w:sz w:val="20"/>
                <w:szCs w:val="20"/>
              </w:rPr>
              <w:t>V takýchto prípadoch to jednotka FIU žiadajúcemu orgánu písomne zdôvodní.</w:t>
            </w:r>
          </w:p>
        </w:tc>
        <w:tc>
          <w:tcPr>
            <w:tcW w:w="636" w:type="dxa"/>
            <w:tcBorders>
              <w:top w:val="single" w:sz="4" w:space="0" w:color="auto"/>
              <w:left w:val="single" w:sz="4" w:space="0" w:color="auto"/>
              <w:bottom w:val="single" w:sz="4" w:space="0" w:color="auto"/>
              <w:right w:val="single" w:sz="4" w:space="0" w:color="auto"/>
            </w:tcBorders>
          </w:tcPr>
          <w:p w14:paraId="3E094B6B" w14:textId="77777777" w:rsidR="00E50F47" w:rsidRPr="00390778" w:rsidRDefault="00E50F47" w:rsidP="00D805EA">
            <w:pPr>
              <w:pStyle w:val="Default"/>
              <w:jc w:val="center"/>
              <w:rPr>
                <w:color w:val="auto"/>
                <w:sz w:val="20"/>
                <w:szCs w:val="20"/>
              </w:rPr>
            </w:pPr>
          </w:p>
          <w:p w14:paraId="059F1DE5" w14:textId="77777777" w:rsidR="00E50F47" w:rsidRPr="00390778" w:rsidRDefault="00E50F47" w:rsidP="00D805EA">
            <w:pPr>
              <w:pStyle w:val="Default"/>
              <w:jc w:val="center"/>
              <w:rPr>
                <w:color w:val="auto"/>
                <w:sz w:val="20"/>
                <w:szCs w:val="20"/>
              </w:rPr>
            </w:pPr>
          </w:p>
          <w:p w14:paraId="444A7B62" w14:textId="77777777" w:rsidR="00E50F47" w:rsidRPr="00390778" w:rsidRDefault="00E50F47" w:rsidP="00D805EA">
            <w:pPr>
              <w:pStyle w:val="Default"/>
              <w:jc w:val="center"/>
              <w:rPr>
                <w:color w:val="auto"/>
                <w:sz w:val="20"/>
                <w:szCs w:val="20"/>
              </w:rPr>
            </w:pPr>
          </w:p>
          <w:p w14:paraId="786C4A5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D6D19D0" w14:textId="179F689B" w:rsidR="00E50F47" w:rsidRPr="00390778" w:rsidRDefault="0065737B" w:rsidP="00D805EA">
            <w:pPr>
              <w:pStyle w:val="Default"/>
              <w:jc w:val="center"/>
              <w:rPr>
                <w:color w:val="auto"/>
                <w:sz w:val="20"/>
                <w:szCs w:val="20"/>
              </w:rPr>
            </w:pPr>
            <w:r>
              <w:rPr>
                <w:color w:val="auto"/>
                <w:sz w:val="20"/>
                <w:szCs w:val="20"/>
              </w:rPr>
              <w:t xml:space="preserve">Čl. I návrhu zákona </w:t>
            </w:r>
          </w:p>
          <w:p w14:paraId="0D84268B" w14:textId="77777777" w:rsidR="00E50F47" w:rsidRPr="00390778" w:rsidRDefault="00E50F47" w:rsidP="00D805EA">
            <w:pPr>
              <w:pStyle w:val="Default"/>
              <w:jc w:val="center"/>
              <w:rPr>
                <w:color w:val="auto"/>
              </w:rPr>
            </w:pPr>
          </w:p>
        </w:tc>
        <w:tc>
          <w:tcPr>
            <w:tcW w:w="709" w:type="dxa"/>
            <w:tcBorders>
              <w:top w:val="single" w:sz="4" w:space="0" w:color="auto"/>
              <w:left w:val="single" w:sz="4" w:space="0" w:color="auto"/>
              <w:bottom w:val="single" w:sz="4" w:space="0" w:color="auto"/>
              <w:right w:val="single" w:sz="4" w:space="0" w:color="auto"/>
            </w:tcBorders>
          </w:tcPr>
          <w:p w14:paraId="21C75E37" w14:textId="77777777" w:rsidR="00E50F47" w:rsidRPr="00390778" w:rsidRDefault="00E50F47" w:rsidP="00D805EA">
            <w:pPr>
              <w:pStyle w:val="Default"/>
              <w:jc w:val="center"/>
              <w:rPr>
                <w:color w:val="auto"/>
              </w:rPr>
            </w:pPr>
            <w:r w:rsidRPr="00390778">
              <w:rPr>
                <w:color w:val="auto"/>
                <w:sz w:val="20"/>
                <w:szCs w:val="20"/>
              </w:rPr>
              <w:t>§ 17</w:t>
            </w:r>
          </w:p>
          <w:p w14:paraId="787634E6" w14:textId="77777777" w:rsidR="00E50F47" w:rsidRPr="00390778" w:rsidRDefault="00E50F47" w:rsidP="00D805EA">
            <w:pPr>
              <w:pStyle w:val="Default"/>
              <w:jc w:val="center"/>
              <w:rPr>
                <w:color w:val="auto"/>
                <w:sz w:val="20"/>
                <w:szCs w:val="20"/>
              </w:rPr>
            </w:pPr>
          </w:p>
          <w:p w14:paraId="69D86259" w14:textId="77777777" w:rsidR="00E50F47" w:rsidRPr="00390778" w:rsidRDefault="00E50F47" w:rsidP="00D805EA">
            <w:pPr>
              <w:pStyle w:val="Default"/>
              <w:jc w:val="center"/>
              <w:rPr>
                <w:color w:val="auto"/>
                <w:sz w:val="20"/>
                <w:szCs w:val="20"/>
              </w:rPr>
            </w:pPr>
          </w:p>
          <w:p w14:paraId="2D41E7D8" w14:textId="77777777" w:rsidR="00E50F47" w:rsidRPr="00390778" w:rsidRDefault="00E50F47" w:rsidP="00D805EA">
            <w:pPr>
              <w:pStyle w:val="Default"/>
              <w:jc w:val="center"/>
              <w:rPr>
                <w:color w:val="auto"/>
              </w:rPr>
            </w:pPr>
            <w:r w:rsidRPr="00390778">
              <w:rPr>
                <w:color w:val="auto"/>
                <w:sz w:val="20"/>
                <w:szCs w:val="20"/>
              </w:rPr>
              <w:t>O:1</w:t>
            </w:r>
          </w:p>
          <w:p w14:paraId="54681871" w14:textId="77777777" w:rsidR="00E50F47" w:rsidRPr="00390778" w:rsidRDefault="00E50F47" w:rsidP="00D805EA">
            <w:pPr>
              <w:pStyle w:val="Default"/>
              <w:rPr>
                <w:color w:val="auto"/>
                <w:sz w:val="20"/>
                <w:szCs w:val="20"/>
              </w:rPr>
            </w:pPr>
          </w:p>
          <w:p w14:paraId="387E9220" w14:textId="77777777" w:rsidR="00E50F47" w:rsidRPr="00390778" w:rsidRDefault="00E50F47" w:rsidP="00D805EA">
            <w:pPr>
              <w:pStyle w:val="Default"/>
              <w:rPr>
                <w:color w:val="auto"/>
                <w:sz w:val="20"/>
                <w:szCs w:val="20"/>
              </w:rPr>
            </w:pPr>
          </w:p>
          <w:p w14:paraId="6AB89EC1" w14:textId="77777777" w:rsidR="00E50F47" w:rsidRPr="00390778" w:rsidRDefault="00E50F47" w:rsidP="00D805EA">
            <w:pPr>
              <w:pStyle w:val="Default"/>
              <w:jc w:val="center"/>
              <w:rPr>
                <w:color w:val="auto"/>
              </w:rPr>
            </w:pPr>
            <w:r w:rsidRPr="00390778">
              <w:rPr>
                <w:color w:val="auto"/>
                <w:sz w:val="20"/>
                <w:szCs w:val="20"/>
              </w:rPr>
              <w:t>P:a</w:t>
            </w:r>
          </w:p>
          <w:p w14:paraId="47AF36BE" w14:textId="77777777" w:rsidR="00E50F47" w:rsidRPr="00390778" w:rsidRDefault="00E50F47" w:rsidP="00D805EA">
            <w:pPr>
              <w:pStyle w:val="Default"/>
              <w:jc w:val="center"/>
              <w:rPr>
                <w:color w:val="auto"/>
                <w:sz w:val="20"/>
                <w:szCs w:val="20"/>
              </w:rPr>
            </w:pPr>
          </w:p>
          <w:p w14:paraId="27D3EEB1" w14:textId="77777777" w:rsidR="00E50F47" w:rsidRPr="00390778" w:rsidRDefault="00E50F47" w:rsidP="00D805EA">
            <w:pPr>
              <w:pStyle w:val="Default"/>
              <w:jc w:val="center"/>
              <w:rPr>
                <w:color w:val="auto"/>
                <w:sz w:val="20"/>
                <w:szCs w:val="20"/>
              </w:rPr>
            </w:pPr>
          </w:p>
          <w:p w14:paraId="0878C3B6" w14:textId="77777777" w:rsidR="00E50F47" w:rsidRPr="00390778" w:rsidRDefault="00E50F47" w:rsidP="00D805EA">
            <w:pPr>
              <w:pStyle w:val="Default"/>
              <w:jc w:val="center"/>
              <w:rPr>
                <w:color w:val="auto"/>
                <w:sz w:val="20"/>
                <w:szCs w:val="20"/>
              </w:rPr>
            </w:pPr>
          </w:p>
          <w:p w14:paraId="1BF8D491" w14:textId="77777777" w:rsidR="00E50F47" w:rsidRPr="00390778" w:rsidRDefault="00E50F47" w:rsidP="00D805EA">
            <w:pPr>
              <w:pStyle w:val="Default"/>
              <w:jc w:val="center"/>
              <w:rPr>
                <w:color w:val="auto"/>
                <w:sz w:val="20"/>
                <w:szCs w:val="20"/>
              </w:rPr>
            </w:pPr>
          </w:p>
          <w:p w14:paraId="33FF820A" w14:textId="77777777" w:rsidR="00E50F47" w:rsidRPr="00390778" w:rsidRDefault="00E50F47" w:rsidP="00D805EA">
            <w:pPr>
              <w:pStyle w:val="Default"/>
              <w:jc w:val="center"/>
              <w:rPr>
                <w:color w:val="auto"/>
              </w:rPr>
            </w:pPr>
            <w:r w:rsidRPr="00390778">
              <w:rPr>
                <w:color w:val="auto"/>
                <w:sz w:val="20"/>
                <w:szCs w:val="20"/>
              </w:rPr>
              <w:t>P:b</w:t>
            </w:r>
          </w:p>
          <w:p w14:paraId="6C2C786C" w14:textId="77777777" w:rsidR="00E50F47" w:rsidRPr="00390778" w:rsidRDefault="00E50F47" w:rsidP="00D805EA">
            <w:pPr>
              <w:pStyle w:val="Default"/>
              <w:jc w:val="center"/>
              <w:rPr>
                <w:color w:val="auto"/>
                <w:sz w:val="20"/>
                <w:szCs w:val="20"/>
              </w:rPr>
            </w:pPr>
          </w:p>
          <w:p w14:paraId="0114A952" w14:textId="77777777" w:rsidR="00E50F47" w:rsidRPr="00390778" w:rsidRDefault="00E50F47" w:rsidP="00D805EA">
            <w:pPr>
              <w:pStyle w:val="Default"/>
              <w:jc w:val="center"/>
              <w:rPr>
                <w:color w:val="auto"/>
                <w:sz w:val="20"/>
                <w:szCs w:val="20"/>
              </w:rPr>
            </w:pPr>
          </w:p>
          <w:p w14:paraId="10B0596D" w14:textId="77777777" w:rsidR="00E50F47" w:rsidRPr="00390778" w:rsidRDefault="00E50F47" w:rsidP="00D805EA">
            <w:pPr>
              <w:pStyle w:val="Default"/>
              <w:jc w:val="center"/>
              <w:rPr>
                <w:color w:val="auto"/>
                <w:sz w:val="20"/>
                <w:szCs w:val="20"/>
              </w:rPr>
            </w:pPr>
          </w:p>
          <w:p w14:paraId="58636BA3" w14:textId="77777777" w:rsidR="00E50F47" w:rsidRPr="00390778" w:rsidRDefault="00E50F47" w:rsidP="00D805EA">
            <w:pPr>
              <w:pStyle w:val="Default"/>
              <w:jc w:val="center"/>
              <w:rPr>
                <w:color w:val="auto"/>
                <w:sz w:val="20"/>
                <w:szCs w:val="20"/>
              </w:rPr>
            </w:pPr>
          </w:p>
          <w:p w14:paraId="792524AA" w14:textId="77777777" w:rsidR="00E50F47" w:rsidRPr="00390778" w:rsidRDefault="00E50F47" w:rsidP="00D805EA">
            <w:pPr>
              <w:pStyle w:val="Default"/>
              <w:jc w:val="center"/>
              <w:rPr>
                <w:color w:val="auto"/>
                <w:sz w:val="20"/>
                <w:szCs w:val="20"/>
              </w:rPr>
            </w:pPr>
          </w:p>
          <w:p w14:paraId="20FC8B31" w14:textId="77777777" w:rsidR="00E50F47" w:rsidRPr="00390778" w:rsidRDefault="00E50F47" w:rsidP="00D805EA">
            <w:pPr>
              <w:pStyle w:val="Default"/>
              <w:jc w:val="center"/>
              <w:rPr>
                <w:color w:val="auto"/>
                <w:sz w:val="20"/>
                <w:szCs w:val="20"/>
              </w:rPr>
            </w:pPr>
          </w:p>
          <w:p w14:paraId="13748CFA" w14:textId="77777777" w:rsidR="00E50F47" w:rsidRPr="00390778" w:rsidRDefault="00E50F47" w:rsidP="00D805EA">
            <w:pPr>
              <w:pStyle w:val="Default"/>
              <w:jc w:val="center"/>
              <w:rPr>
                <w:color w:val="auto"/>
                <w:sz w:val="20"/>
                <w:szCs w:val="20"/>
              </w:rPr>
            </w:pPr>
          </w:p>
          <w:p w14:paraId="795112CE" w14:textId="77777777" w:rsidR="00E50F47" w:rsidRPr="00390778" w:rsidRDefault="00E50F47" w:rsidP="00D805EA">
            <w:pPr>
              <w:pStyle w:val="Default"/>
              <w:jc w:val="center"/>
              <w:rPr>
                <w:color w:val="auto"/>
                <w:sz w:val="20"/>
                <w:szCs w:val="20"/>
              </w:rPr>
            </w:pPr>
          </w:p>
          <w:p w14:paraId="364B6DAF" w14:textId="77777777" w:rsidR="00E50F47" w:rsidRPr="00390778" w:rsidRDefault="00E50F47" w:rsidP="00D805EA">
            <w:pPr>
              <w:pStyle w:val="Default"/>
              <w:jc w:val="center"/>
              <w:rPr>
                <w:color w:val="auto"/>
                <w:sz w:val="20"/>
                <w:szCs w:val="20"/>
              </w:rPr>
            </w:pPr>
          </w:p>
          <w:p w14:paraId="06BBAE5D" w14:textId="77777777" w:rsidR="00E50F47" w:rsidRPr="00390778" w:rsidRDefault="00E50F47" w:rsidP="00D805EA">
            <w:pPr>
              <w:pStyle w:val="Default"/>
              <w:jc w:val="center"/>
              <w:rPr>
                <w:color w:val="auto"/>
                <w:sz w:val="20"/>
                <w:szCs w:val="20"/>
              </w:rPr>
            </w:pPr>
          </w:p>
          <w:p w14:paraId="691CECD1" w14:textId="77777777" w:rsidR="00E50F47" w:rsidRPr="00390778" w:rsidRDefault="00E50F47" w:rsidP="00D805EA">
            <w:pPr>
              <w:pStyle w:val="Default"/>
              <w:jc w:val="center"/>
              <w:rPr>
                <w:color w:val="auto"/>
                <w:sz w:val="20"/>
                <w:szCs w:val="20"/>
              </w:rPr>
            </w:pPr>
          </w:p>
          <w:p w14:paraId="15B5EF43" w14:textId="77777777" w:rsidR="00E50F47" w:rsidRPr="00390778" w:rsidRDefault="00E50F47" w:rsidP="00D805EA">
            <w:pPr>
              <w:pStyle w:val="Default"/>
              <w:jc w:val="center"/>
              <w:rPr>
                <w:color w:val="auto"/>
                <w:sz w:val="20"/>
                <w:szCs w:val="20"/>
              </w:rPr>
            </w:pPr>
          </w:p>
          <w:p w14:paraId="7FA88EF0" w14:textId="77777777" w:rsidR="00E50F47" w:rsidRPr="00390778" w:rsidRDefault="00E50F47" w:rsidP="00D805EA">
            <w:pPr>
              <w:pStyle w:val="Default"/>
              <w:rPr>
                <w:color w:val="auto"/>
                <w:sz w:val="20"/>
                <w:szCs w:val="20"/>
              </w:rPr>
            </w:pPr>
          </w:p>
          <w:p w14:paraId="008096D6" w14:textId="77777777" w:rsidR="00E50F47" w:rsidRPr="00390778" w:rsidRDefault="00E50F47" w:rsidP="00D805EA">
            <w:pPr>
              <w:pStyle w:val="Default"/>
              <w:jc w:val="center"/>
              <w:rPr>
                <w:color w:val="auto"/>
              </w:rPr>
            </w:pPr>
            <w:r w:rsidRPr="00390778">
              <w:rPr>
                <w:color w:val="auto"/>
                <w:sz w:val="20"/>
                <w:szCs w:val="20"/>
              </w:rPr>
              <w:t>P:c</w:t>
            </w:r>
          </w:p>
          <w:p w14:paraId="602736C7" w14:textId="77777777" w:rsidR="00E50F47" w:rsidRPr="00390778" w:rsidRDefault="00E50F47" w:rsidP="00D805EA">
            <w:pPr>
              <w:pStyle w:val="Default"/>
              <w:jc w:val="center"/>
              <w:rPr>
                <w:color w:val="auto"/>
                <w:sz w:val="20"/>
                <w:szCs w:val="20"/>
              </w:rPr>
            </w:pPr>
          </w:p>
          <w:p w14:paraId="5B6D627C" w14:textId="77777777" w:rsidR="00E50F47" w:rsidRPr="00390778" w:rsidRDefault="00E50F47" w:rsidP="00D805EA">
            <w:pPr>
              <w:pStyle w:val="Default"/>
              <w:jc w:val="center"/>
              <w:rPr>
                <w:color w:val="auto"/>
                <w:sz w:val="20"/>
                <w:szCs w:val="20"/>
              </w:rPr>
            </w:pPr>
          </w:p>
          <w:p w14:paraId="0E680D76" w14:textId="77777777" w:rsidR="00E50F47" w:rsidRPr="00390778" w:rsidRDefault="00E50F47" w:rsidP="00D805EA">
            <w:pPr>
              <w:pStyle w:val="Default"/>
              <w:jc w:val="center"/>
              <w:rPr>
                <w:color w:val="auto"/>
                <w:sz w:val="20"/>
                <w:szCs w:val="20"/>
              </w:rPr>
            </w:pPr>
          </w:p>
          <w:p w14:paraId="48D9163F" w14:textId="77777777" w:rsidR="00E50F47" w:rsidRPr="00390778" w:rsidRDefault="00E50F47" w:rsidP="00D805EA">
            <w:pPr>
              <w:pStyle w:val="Default"/>
              <w:jc w:val="center"/>
              <w:rPr>
                <w:color w:val="auto"/>
                <w:sz w:val="20"/>
                <w:szCs w:val="20"/>
              </w:rPr>
            </w:pPr>
          </w:p>
          <w:p w14:paraId="4B37596F" w14:textId="77777777" w:rsidR="00E50F47" w:rsidRPr="00390778" w:rsidRDefault="00E50F47" w:rsidP="00D805EA">
            <w:pPr>
              <w:pStyle w:val="Default"/>
              <w:jc w:val="center"/>
              <w:rPr>
                <w:color w:val="auto"/>
                <w:sz w:val="20"/>
                <w:szCs w:val="20"/>
              </w:rPr>
            </w:pPr>
          </w:p>
          <w:p w14:paraId="256EDC68" w14:textId="77777777" w:rsidR="00E50F47" w:rsidRPr="00390778" w:rsidRDefault="00E50F47" w:rsidP="00D805EA">
            <w:pPr>
              <w:pStyle w:val="Default"/>
              <w:jc w:val="center"/>
              <w:rPr>
                <w:color w:val="auto"/>
                <w:sz w:val="20"/>
                <w:szCs w:val="20"/>
              </w:rPr>
            </w:pPr>
          </w:p>
          <w:p w14:paraId="290A3688" w14:textId="77777777" w:rsidR="00E50F47" w:rsidRPr="00390778" w:rsidRDefault="00E50F47" w:rsidP="00D805EA">
            <w:pPr>
              <w:pStyle w:val="Default"/>
              <w:jc w:val="center"/>
              <w:rPr>
                <w:color w:val="auto"/>
                <w:sz w:val="20"/>
                <w:szCs w:val="20"/>
              </w:rPr>
            </w:pPr>
          </w:p>
          <w:p w14:paraId="07DAD474" w14:textId="77777777" w:rsidR="00E50F47" w:rsidRPr="00390778" w:rsidRDefault="00E50F47" w:rsidP="00D805EA">
            <w:pPr>
              <w:pStyle w:val="Default"/>
              <w:rPr>
                <w:color w:val="auto"/>
                <w:sz w:val="20"/>
                <w:szCs w:val="20"/>
              </w:rPr>
            </w:pPr>
          </w:p>
          <w:p w14:paraId="71151FD5" w14:textId="77777777" w:rsidR="00E50F47" w:rsidRPr="00390778" w:rsidRDefault="00E50F47" w:rsidP="00D805EA">
            <w:pPr>
              <w:pStyle w:val="Default"/>
              <w:jc w:val="center"/>
              <w:rPr>
                <w:color w:val="auto"/>
              </w:rPr>
            </w:pPr>
            <w:r w:rsidRPr="00390778">
              <w:rPr>
                <w:color w:val="auto"/>
                <w:sz w:val="20"/>
                <w:szCs w:val="20"/>
              </w:rPr>
              <w:t>P:d</w:t>
            </w:r>
          </w:p>
          <w:p w14:paraId="52732956" w14:textId="77777777" w:rsidR="00E50F47" w:rsidRPr="00390778" w:rsidRDefault="00E50F47" w:rsidP="00D805EA">
            <w:pPr>
              <w:pStyle w:val="Default"/>
              <w:jc w:val="center"/>
              <w:rPr>
                <w:color w:val="auto"/>
                <w:sz w:val="20"/>
                <w:szCs w:val="20"/>
              </w:rPr>
            </w:pPr>
          </w:p>
          <w:p w14:paraId="2705A4EE" w14:textId="77777777" w:rsidR="00E50F47" w:rsidRPr="00390778" w:rsidRDefault="00E50F47" w:rsidP="00D805EA">
            <w:pPr>
              <w:pStyle w:val="Default"/>
              <w:jc w:val="center"/>
              <w:rPr>
                <w:color w:val="auto"/>
                <w:sz w:val="20"/>
                <w:szCs w:val="20"/>
              </w:rPr>
            </w:pPr>
          </w:p>
          <w:p w14:paraId="1E950C64" w14:textId="77777777" w:rsidR="00E50F47" w:rsidRPr="00390778" w:rsidRDefault="00E50F47" w:rsidP="00D805EA">
            <w:pPr>
              <w:pStyle w:val="Default"/>
              <w:jc w:val="center"/>
              <w:rPr>
                <w:color w:val="auto"/>
                <w:sz w:val="20"/>
                <w:szCs w:val="20"/>
              </w:rPr>
            </w:pPr>
          </w:p>
          <w:p w14:paraId="57090835" w14:textId="77777777" w:rsidR="00E50F47" w:rsidRPr="00390778" w:rsidRDefault="00E50F47" w:rsidP="00D805EA">
            <w:pPr>
              <w:pStyle w:val="Default"/>
              <w:jc w:val="center"/>
              <w:rPr>
                <w:color w:val="auto"/>
                <w:sz w:val="20"/>
                <w:szCs w:val="20"/>
              </w:rPr>
            </w:pPr>
          </w:p>
          <w:p w14:paraId="108CB5B8" w14:textId="77777777" w:rsidR="00E50F47" w:rsidRPr="00390778" w:rsidRDefault="00E50F47" w:rsidP="00D805EA">
            <w:pPr>
              <w:pStyle w:val="Default"/>
              <w:jc w:val="center"/>
              <w:rPr>
                <w:color w:val="auto"/>
                <w:sz w:val="20"/>
                <w:szCs w:val="20"/>
              </w:rPr>
            </w:pPr>
          </w:p>
          <w:p w14:paraId="01240CDE" w14:textId="77777777" w:rsidR="00E50F47" w:rsidRPr="00390778" w:rsidRDefault="00E50F47" w:rsidP="00D805EA">
            <w:pPr>
              <w:pStyle w:val="Default"/>
              <w:jc w:val="center"/>
              <w:rPr>
                <w:color w:val="auto"/>
                <w:sz w:val="20"/>
                <w:szCs w:val="20"/>
              </w:rPr>
            </w:pPr>
          </w:p>
          <w:p w14:paraId="5F0E5CE4" w14:textId="77777777" w:rsidR="00E50F47" w:rsidRPr="00390778" w:rsidRDefault="00E50F47" w:rsidP="00D805EA">
            <w:pPr>
              <w:pStyle w:val="Default"/>
              <w:jc w:val="center"/>
              <w:rPr>
                <w:color w:val="auto"/>
              </w:rPr>
            </w:pPr>
            <w:r w:rsidRPr="00390778">
              <w:rPr>
                <w:color w:val="auto"/>
                <w:sz w:val="20"/>
                <w:szCs w:val="20"/>
              </w:rPr>
              <w:t>P:e</w:t>
            </w:r>
          </w:p>
          <w:p w14:paraId="450E722B" w14:textId="77777777" w:rsidR="00E50F47" w:rsidRPr="00390778" w:rsidRDefault="00E50F47" w:rsidP="00D805EA">
            <w:pPr>
              <w:pStyle w:val="Default"/>
              <w:jc w:val="center"/>
              <w:rPr>
                <w:color w:val="auto"/>
                <w:sz w:val="20"/>
                <w:szCs w:val="20"/>
              </w:rPr>
            </w:pPr>
          </w:p>
          <w:p w14:paraId="563EAAAB" w14:textId="77777777" w:rsidR="00E50F47" w:rsidRPr="00390778" w:rsidRDefault="00E50F47" w:rsidP="00D805EA">
            <w:pPr>
              <w:pStyle w:val="Default"/>
              <w:jc w:val="center"/>
              <w:rPr>
                <w:color w:val="auto"/>
                <w:sz w:val="20"/>
                <w:szCs w:val="20"/>
              </w:rPr>
            </w:pPr>
          </w:p>
          <w:p w14:paraId="3D26542A" w14:textId="77777777" w:rsidR="00E50F47" w:rsidRPr="00390778" w:rsidRDefault="00E50F47" w:rsidP="00D805EA">
            <w:pPr>
              <w:pStyle w:val="Default"/>
              <w:rPr>
                <w:color w:val="auto"/>
                <w:sz w:val="20"/>
                <w:szCs w:val="20"/>
              </w:rPr>
            </w:pPr>
          </w:p>
          <w:p w14:paraId="02779445" w14:textId="77777777" w:rsidR="00E50F47" w:rsidRPr="00390778" w:rsidRDefault="00E50F47" w:rsidP="00D805EA">
            <w:pPr>
              <w:pStyle w:val="Default"/>
              <w:jc w:val="center"/>
              <w:rPr>
                <w:color w:val="auto"/>
              </w:rPr>
            </w:pPr>
            <w:r w:rsidRPr="00390778">
              <w:rPr>
                <w:color w:val="auto"/>
                <w:sz w:val="20"/>
                <w:szCs w:val="20"/>
              </w:rPr>
              <w:t>O:2</w:t>
            </w:r>
          </w:p>
          <w:p w14:paraId="407FD9B5" w14:textId="77777777" w:rsidR="00E50F47" w:rsidRPr="00390778" w:rsidRDefault="00E50F47" w:rsidP="00D805EA">
            <w:pPr>
              <w:pStyle w:val="Default"/>
              <w:jc w:val="center"/>
              <w:rPr>
                <w:color w:val="auto"/>
                <w:sz w:val="20"/>
                <w:szCs w:val="20"/>
              </w:rPr>
            </w:pPr>
          </w:p>
          <w:p w14:paraId="03CFC8E8" w14:textId="77777777" w:rsidR="00E50F47" w:rsidRPr="00390778" w:rsidRDefault="00E50F47" w:rsidP="00D805EA">
            <w:pPr>
              <w:pStyle w:val="Default"/>
              <w:jc w:val="center"/>
              <w:rPr>
                <w:color w:val="auto"/>
                <w:sz w:val="20"/>
                <w:szCs w:val="20"/>
              </w:rPr>
            </w:pPr>
          </w:p>
          <w:p w14:paraId="555B0FB9" w14:textId="77777777" w:rsidR="00E50F47" w:rsidRPr="00390778" w:rsidRDefault="00E50F47" w:rsidP="00D805EA">
            <w:pPr>
              <w:pStyle w:val="Default"/>
              <w:jc w:val="center"/>
              <w:rPr>
                <w:color w:val="auto"/>
                <w:sz w:val="20"/>
                <w:szCs w:val="20"/>
              </w:rPr>
            </w:pPr>
          </w:p>
          <w:p w14:paraId="217702D4" w14:textId="77777777" w:rsidR="00E50F47" w:rsidRPr="00390778" w:rsidRDefault="00E50F47" w:rsidP="00D805EA">
            <w:pPr>
              <w:pStyle w:val="Default"/>
              <w:jc w:val="center"/>
              <w:rPr>
                <w:color w:val="auto"/>
                <w:sz w:val="20"/>
                <w:szCs w:val="20"/>
              </w:rPr>
            </w:pPr>
          </w:p>
          <w:p w14:paraId="6DB43197" w14:textId="77777777" w:rsidR="00E50F47" w:rsidRPr="00390778" w:rsidRDefault="00E50F47" w:rsidP="00D805EA">
            <w:pPr>
              <w:pStyle w:val="Default"/>
              <w:jc w:val="center"/>
              <w:rPr>
                <w:color w:val="auto"/>
                <w:sz w:val="20"/>
                <w:szCs w:val="20"/>
              </w:rPr>
            </w:pPr>
          </w:p>
          <w:p w14:paraId="34DF5F00" w14:textId="77777777" w:rsidR="00E50F47" w:rsidRPr="00390778" w:rsidRDefault="00E50F47" w:rsidP="00D805EA">
            <w:pPr>
              <w:pStyle w:val="Default"/>
              <w:jc w:val="center"/>
              <w:rPr>
                <w:color w:val="auto"/>
                <w:sz w:val="20"/>
                <w:szCs w:val="20"/>
              </w:rPr>
            </w:pPr>
          </w:p>
          <w:p w14:paraId="784C4143" w14:textId="77777777" w:rsidR="00E50F47" w:rsidRPr="00390778" w:rsidRDefault="00E50F47" w:rsidP="00D805EA">
            <w:pPr>
              <w:pStyle w:val="Default"/>
              <w:jc w:val="center"/>
              <w:rPr>
                <w:color w:val="auto"/>
                <w:sz w:val="20"/>
                <w:szCs w:val="20"/>
              </w:rPr>
            </w:pPr>
          </w:p>
          <w:p w14:paraId="2070A55F" w14:textId="77777777" w:rsidR="00E50F47" w:rsidRPr="00390778" w:rsidRDefault="00E50F47" w:rsidP="00D805EA">
            <w:pPr>
              <w:pStyle w:val="Default"/>
              <w:jc w:val="center"/>
              <w:rPr>
                <w:color w:val="auto"/>
                <w:sz w:val="20"/>
                <w:szCs w:val="20"/>
              </w:rPr>
            </w:pPr>
          </w:p>
          <w:p w14:paraId="1C84F512" w14:textId="77777777" w:rsidR="00E50F47" w:rsidRPr="00390778" w:rsidRDefault="00E50F47" w:rsidP="00D805EA">
            <w:pPr>
              <w:pStyle w:val="Default"/>
              <w:jc w:val="center"/>
              <w:rPr>
                <w:color w:val="auto"/>
                <w:sz w:val="20"/>
                <w:szCs w:val="20"/>
              </w:rPr>
            </w:pPr>
          </w:p>
          <w:p w14:paraId="33BA78EC" w14:textId="77777777" w:rsidR="00E50F47" w:rsidRPr="00390778" w:rsidRDefault="00E50F47" w:rsidP="00D805EA">
            <w:pPr>
              <w:pStyle w:val="Default"/>
              <w:jc w:val="center"/>
              <w:rPr>
                <w:color w:val="auto"/>
                <w:sz w:val="20"/>
                <w:szCs w:val="20"/>
              </w:rPr>
            </w:pPr>
          </w:p>
          <w:p w14:paraId="13BDD738" w14:textId="77777777" w:rsidR="00E50F47" w:rsidRPr="00390778" w:rsidRDefault="00E50F47" w:rsidP="00D805EA">
            <w:pPr>
              <w:pStyle w:val="Default"/>
              <w:jc w:val="center"/>
              <w:rPr>
                <w:color w:val="auto"/>
                <w:sz w:val="20"/>
                <w:szCs w:val="20"/>
              </w:rPr>
            </w:pPr>
          </w:p>
          <w:p w14:paraId="74F63EE1" w14:textId="77777777" w:rsidR="00E50F47" w:rsidRPr="00390778" w:rsidRDefault="00E50F47" w:rsidP="00D805EA">
            <w:pPr>
              <w:pStyle w:val="Default"/>
              <w:jc w:val="center"/>
              <w:rPr>
                <w:color w:val="auto"/>
                <w:sz w:val="20"/>
                <w:szCs w:val="20"/>
              </w:rPr>
            </w:pPr>
          </w:p>
          <w:p w14:paraId="25D73F24" w14:textId="77777777" w:rsidR="00E50F47" w:rsidRPr="00390778" w:rsidRDefault="00E50F47" w:rsidP="00D805EA">
            <w:pPr>
              <w:pStyle w:val="Default"/>
              <w:jc w:val="center"/>
              <w:rPr>
                <w:color w:val="auto"/>
                <w:sz w:val="20"/>
                <w:szCs w:val="20"/>
              </w:rPr>
            </w:pPr>
          </w:p>
          <w:p w14:paraId="4D9E163A" w14:textId="77777777" w:rsidR="00E50F47" w:rsidRPr="00390778" w:rsidRDefault="00E50F47" w:rsidP="00D805EA">
            <w:pPr>
              <w:pStyle w:val="Default"/>
              <w:jc w:val="center"/>
              <w:rPr>
                <w:color w:val="auto"/>
                <w:sz w:val="20"/>
                <w:szCs w:val="20"/>
              </w:rPr>
            </w:pPr>
          </w:p>
          <w:p w14:paraId="44C79A38" w14:textId="77777777" w:rsidR="00E50F47" w:rsidRPr="00390778" w:rsidRDefault="00E50F47" w:rsidP="00D805EA">
            <w:pPr>
              <w:pStyle w:val="Default"/>
              <w:jc w:val="center"/>
              <w:rPr>
                <w:color w:val="auto"/>
                <w:sz w:val="20"/>
                <w:szCs w:val="20"/>
              </w:rPr>
            </w:pPr>
          </w:p>
          <w:p w14:paraId="38742671" w14:textId="77777777" w:rsidR="00E50F47" w:rsidRPr="00390778" w:rsidRDefault="00E50F47" w:rsidP="00D805EA">
            <w:pPr>
              <w:pStyle w:val="Default"/>
              <w:jc w:val="center"/>
              <w:rPr>
                <w:color w:val="auto"/>
                <w:sz w:val="20"/>
                <w:szCs w:val="20"/>
              </w:rPr>
            </w:pPr>
          </w:p>
          <w:p w14:paraId="5AF39D8F" w14:textId="77777777" w:rsidR="00E50F47" w:rsidRPr="00390778" w:rsidRDefault="00E50F47" w:rsidP="00D805EA">
            <w:pPr>
              <w:pStyle w:val="Default"/>
              <w:jc w:val="center"/>
              <w:rPr>
                <w:color w:val="auto"/>
                <w:sz w:val="20"/>
                <w:szCs w:val="20"/>
              </w:rPr>
            </w:pPr>
          </w:p>
          <w:p w14:paraId="4EF04EFD" w14:textId="77777777" w:rsidR="00E50F47" w:rsidRPr="00390778" w:rsidRDefault="00E50F47" w:rsidP="00D805EA">
            <w:pPr>
              <w:pStyle w:val="Default"/>
              <w:jc w:val="center"/>
              <w:rPr>
                <w:color w:val="auto"/>
                <w:sz w:val="20"/>
                <w:szCs w:val="20"/>
              </w:rPr>
            </w:pPr>
          </w:p>
          <w:p w14:paraId="74132A28" w14:textId="77777777" w:rsidR="00E50F47" w:rsidRPr="00390778" w:rsidRDefault="00E50F47" w:rsidP="00D805EA">
            <w:pPr>
              <w:pStyle w:val="Default"/>
              <w:jc w:val="center"/>
              <w:rPr>
                <w:color w:val="auto"/>
                <w:sz w:val="20"/>
                <w:szCs w:val="20"/>
              </w:rPr>
            </w:pPr>
          </w:p>
          <w:p w14:paraId="1E45301A" w14:textId="77777777" w:rsidR="00E50F47" w:rsidRPr="00390778" w:rsidRDefault="00E50F47" w:rsidP="00D805EA">
            <w:pPr>
              <w:pStyle w:val="Default"/>
              <w:jc w:val="center"/>
              <w:rPr>
                <w:color w:val="auto"/>
                <w:sz w:val="20"/>
                <w:szCs w:val="20"/>
              </w:rPr>
            </w:pPr>
          </w:p>
          <w:p w14:paraId="5F531AC1" w14:textId="77777777" w:rsidR="00E50F47" w:rsidRPr="00390778" w:rsidRDefault="00E50F47" w:rsidP="00D805EA">
            <w:pPr>
              <w:pStyle w:val="Default"/>
              <w:jc w:val="center"/>
              <w:rPr>
                <w:color w:val="auto"/>
                <w:sz w:val="20"/>
                <w:szCs w:val="20"/>
              </w:rPr>
            </w:pPr>
          </w:p>
          <w:p w14:paraId="123638A1" w14:textId="77777777" w:rsidR="00E50F47" w:rsidRPr="00390778" w:rsidRDefault="00E50F47" w:rsidP="00D805EA">
            <w:pPr>
              <w:pStyle w:val="Default"/>
              <w:jc w:val="center"/>
              <w:rPr>
                <w:color w:val="auto"/>
                <w:sz w:val="20"/>
                <w:szCs w:val="20"/>
              </w:rPr>
            </w:pPr>
          </w:p>
          <w:p w14:paraId="45273C26" w14:textId="77777777" w:rsidR="00E50F47" w:rsidRPr="00390778" w:rsidRDefault="00E50F47" w:rsidP="00D805EA">
            <w:pPr>
              <w:pStyle w:val="Default"/>
              <w:jc w:val="center"/>
              <w:rPr>
                <w:color w:val="auto"/>
                <w:sz w:val="20"/>
                <w:szCs w:val="20"/>
              </w:rPr>
            </w:pPr>
          </w:p>
          <w:p w14:paraId="0D3B5879" w14:textId="77777777" w:rsidR="00E50F47" w:rsidRPr="00390778" w:rsidRDefault="00E50F47" w:rsidP="00D805EA">
            <w:pPr>
              <w:pStyle w:val="Default"/>
              <w:rPr>
                <w:color w:val="auto"/>
                <w:sz w:val="20"/>
                <w:szCs w:val="20"/>
              </w:rPr>
            </w:pPr>
          </w:p>
          <w:p w14:paraId="38BDC531" w14:textId="77777777" w:rsidR="00E50F47" w:rsidRPr="00390778" w:rsidRDefault="00E50F47" w:rsidP="00D805EA">
            <w:pPr>
              <w:pStyle w:val="Default"/>
              <w:jc w:val="center"/>
              <w:rPr>
                <w:rFonts w:ascii="Segoe UI Emoji" w:eastAsia="Segoe UI Emoji" w:hAnsi="Segoe UI Emoji" w:cs="Segoe UI Emoji"/>
                <w:color w:val="auto"/>
                <w:sz w:val="20"/>
                <w:szCs w:val="20"/>
              </w:rPr>
            </w:pPr>
            <w:r w:rsidRPr="00390778">
              <w:rPr>
                <w:color w:val="auto"/>
                <w:sz w:val="20"/>
                <w:szCs w:val="20"/>
              </w:rPr>
              <w:t>O:3</w:t>
            </w:r>
          </w:p>
          <w:p w14:paraId="6342BB38" w14:textId="77777777" w:rsidR="00E50F47" w:rsidRPr="00390778" w:rsidRDefault="00E50F47" w:rsidP="00D805EA">
            <w:pPr>
              <w:pStyle w:val="Default"/>
              <w:jc w:val="center"/>
              <w:rPr>
                <w:color w:val="auto"/>
                <w:sz w:val="20"/>
                <w:szCs w:val="20"/>
              </w:rPr>
            </w:pPr>
          </w:p>
          <w:p w14:paraId="12154C0E" w14:textId="77777777" w:rsidR="00E50F47" w:rsidRPr="00390778" w:rsidRDefault="00E50F47" w:rsidP="00D805EA">
            <w:pPr>
              <w:pStyle w:val="Default"/>
              <w:jc w:val="center"/>
              <w:rPr>
                <w:color w:val="auto"/>
                <w:sz w:val="20"/>
                <w:szCs w:val="20"/>
              </w:rPr>
            </w:pPr>
          </w:p>
          <w:p w14:paraId="56138076" w14:textId="77777777" w:rsidR="00E50F47" w:rsidRPr="00390778" w:rsidRDefault="00E50F47" w:rsidP="00D805EA">
            <w:pPr>
              <w:pStyle w:val="Default"/>
              <w:jc w:val="center"/>
              <w:rPr>
                <w:color w:val="auto"/>
                <w:sz w:val="20"/>
                <w:szCs w:val="20"/>
              </w:rPr>
            </w:pPr>
          </w:p>
          <w:p w14:paraId="453424BB" w14:textId="77777777" w:rsidR="00E50F47" w:rsidRPr="00390778" w:rsidRDefault="00E50F47" w:rsidP="00D805EA">
            <w:pPr>
              <w:pStyle w:val="Default"/>
              <w:jc w:val="center"/>
              <w:rPr>
                <w:color w:val="auto"/>
                <w:sz w:val="20"/>
                <w:szCs w:val="20"/>
              </w:rPr>
            </w:pPr>
          </w:p>
          <w:p w14:paraId="7C71E90E" w14:textId="77777777" w:rsidR="00E50F47" w:rsidRPr="00390778" w:rsidRDefault="00E50F47" w:rsidP="00D805EA">
            <w:pPr>
              <w:pStyle w:val="Default"/>
              <w:jc w:val="center"/>
              <w:rPr>
                <w:color w:val="auto"/>
                <w:sz w:val="20"/>
                <w:szCs w:val="20"/>
              </w:rPr>
            </w:pPr>
          </w:p>
          <w:p w14:paraId="3906B719" w14:textId="77777777" w:rsidR="00E50F47" w:rsidRPr="00390778" w:rsidRDefault="00E50F47" w:rsidP="00D805EA">
            <w:pPr>
              <w:pStyle w:val="Default"/>
              <w:jc w:val="center"/>
              <w:rPr>
                <w:color w:val="auto"/>
                <w:sz w:val="20"/>
                <w:szCs w:val="20"/>
              </w:rPr>
            </w:pPr>
          </w:p>
          <w:p w14:paraId="51AAFB0B" w14:textId="77777777" w:rsidR="00E50F47" w:rsidRPr="00390778" w:rsidRDefault="00E50F47" w:rsidP="00D805EA">
            <w:pPr>
              <w:pStyle w:val="Default"/>
              <w:jc w:val="center"/>
              <w:rPr>
                <w:color w:val="auto"/>
                <w:sz w:val="20"/>
                <w:szCs w:val="20"/>
              </w:rPr>
            </w:pPr>
          </w:p>
          <w:p w14:paraId="276DC158" w14:textId="77777777" w:rsidR="00E50F47" w:rsidRPr="00390778" w:rsidRDefault="00E50F47" w:rsidP="00D805EA">
            <w:pPr>
              <w:pStyle w:val="Default"/>
              <w:jc w:val="center"/>
              <w:rPr>
                <w:color w:val="auto"/>
                <w:sz w:val="20"/>
                <w:szCs w:val="20"/>
              </w:rPr>
            </w:pPr>
          </w:p>
          <w:p w14:paraId="389F1979" w14:textId="77777777" w:rsidR="00E50F47" w:rsidRPr="00390778" w:rsidRDefault="00E50F47" w:rsidP="00D805EA">
            <w:pPr>
              <w:pStyle w:val="Default"/>
              <w:jc w:val="center"/>
              <w:rPr>
                <w:color w:val="auto"/>
                <w:sz w:val="20"/>
                <w:szCs w:val="20"/>
              </w:rPr>
            </w:pPr>
          </w:p>
          <w:p w14:paraId="4AA0FBE4" w14:textId="77777777" w:rsidR="00E50F47" w:rsidRPr="00390778" w:rsidRDefault="00E50F47" w:rsidP="00D805EA">
            <w:pPr>
              <w:pStyle w:val="Default"/>
              <w:jc w:val="center"/>
              <w:rPr>
                <w:color w:val="auto"/>
                <w:sz w:val="20"/>
                <w:szCs w:val="20"/>
              </w:rPr>
            </w:pPr>
          </w:p>
          <w:p w14:paraId="1CEC37DE" w14:textId="77777777" w:rsidR="00E50F47" w:rsidRPr="00390778" w:rsidRDefault="00E50F47" w:rsidP="00D805EA">
            <w:pPr>
              <w:pStyle w:val="Default"/>
              <w:jc w:val="center"/>
              <w:rPr>
                <w:color w:val="auto"/>
                <w:sz w:val="20"/>
                <w:szCs w:val="20"/>
              </w:rPr>
            </w:pPr>
          </w:p>
          <w:p w14:paraId="2D27F18D" w14:textId="77777777" w:rsidR="00E50F47" w:rsidRPr="00390778" w:rsidRDefault="00E50F47" w:rsidP="00D805EA">
            <w:pPr>
              <w:pStyle w:val="Default"/>
              <w:jc w:val="center"/>
              <w:rPr>
                <w:color w:val="auto"/>
                <w:sz w:val="20"/>
                <w:szCs w:val="20"/>
              </w:rPr>
            </w:pPr>
          </w:p>
          <w:p w14:paraId="706A8703" w14:textId="77777777" w:rsidR="00E50F47" w:rsidRPr="00390778" w:rsidRDefault="00E50F47" w:rsidP="00D805EA">
            <w:pPr>
              <w:pStyle w:val="Default"/>
              <w:jc w:val="center"/>
              <w:rPr>
                <w:color w:val="auto"/>
                <w:sz w:val="20"/>
                <w:szCs w:val="20"/>
              </w:rPr>
            </w:pPr>
          </w:p>
          <w:p w14:paraId="41CA614C" w14:textId="77777777" w:rsidR="00E50F47" w:rsidRPr="00390778" w:rsidRDefault="00E50F47" w:rsidP="00D805EA">
            <w:pPr>
              <w:pStyle w:val="Default"/>
              <w:jc w:val="center"/>
              <w:rPr>
                <w:color w:val="auto"/>
                <w:sz w:val="20"/>
                <w:szCs w:val="20"/>
              </w:rPr>
            </w:pPr>
          </w:p>
          <w:p w14:paraId="0C0366F8" w14:textId="77777777" w:rsidR="00E50F47" w:rsidRPr="00390778" w:rsidRDefault="00E50F47" w:rsidP="00D805EA">
            <w:pPr>
              <w:pStyle w:val="Default"/>
              <w:jc w:val="center"/>
              <w:rPr>
                <w:color w:val="auto"/>
                <w:sz w:val="20"/>
                <w:szCs w:val="20"/>
              </w:rPr>
            </w:pPr>
          </w:p>
          <w:p w14:paraId="79920112" w14:textId="77777777" w:rsidR="00E50F47" w:rsidRPr="00390778" w:rsidRDefault="00E50F47" w:rsidP="00D805EA">
            <w:pPr>
              <w:pStyle w:val="Default"/>
              <w:jc w:val="center"/>
              <w:rPr>
                <w:color w:val="auto"/>
                <w:sz w:val="20"/>
                <w:szCs w:val="20"/>
              </w:rPr>
            </w:pPr>
          </w:p>
          <w:p w14:paraId="71400C97" w14:textId="77777777" w:rsidR="00E50F47" w:rsidRPr="00390778" w:rsidRDefault="00E50F47" w:rsidP="00D805EA">
            <w:pPr>
              <w:pStyle w:val="Default"/>
              <w:jc w:val="center"/>
              <w:rPr>
                <w:color w:val="auto"/>
                <w:sz w:val="20"/>
                <w:szCs w:val="20"/>
              </w:rPr>
            </w:pPr>
          </w:p>
          <w:p w14:paraId="41300334" w14:textId="77777777" w:rsidR="00E50F47" w:rsidRPr="00390778" w:rsidRDefault="00E50F47" w:rsidP="00D805EA">
            <w:pPr>
              <w:pStyle w:val="Default"/>
              <w:jc w:val="center"/>
              <w:rPr>
                <w:color w:val="auto"/>
                <w:sz w:val="20"/>
                <w:szCs w:val="20"/>
              </w:rPr>
            </w:pPr>
          </w:p>
          <w:p w14:paraId="69F7AF97" w14:textId="77777777" w:rsidR="00E50F47" w:rsidRPr="00390778" w:rsidRDefault="00E50F47" w:rsidP="00D805EA">
            <w:pPr>
              <w:pStyle w:val="Default"/>
              <w:jc w:val="center"/>
              <w:rPr>
                <w:color w:val="auto"/>
                <w:sz w:val="20"/>
                <w:szCs w:val="20"/>
              </w:rPr>
            </w:pPr>
          </w:p>
          <w:p w14:paraId="5E181B8E" w14:textId="77777777" w:rsidR="00E50F47" w:rsidRPr="00390778" w:rsidRDefault="00E50F47" w:rsidP="00D805EA">
            <w:pPr>
              <w:pStyle w:val="Default"/>
              <w:rPr>
                <w:color w:val="auto"/>
                <w:sz w:val="20"/>
                <w:szCs w:val="20"/>
              </w:rPr>
            </w:pPr>
          </w:p>
          <w:p w14:paraId="5DE5FF69" w14:textId="77777777" w:rsidR="00E50F47" w:rsidRPr="00390778" w:rsidRDefault="00E50F47" w:rsidP="00D805EA">
            <w:pPr>
              <w:pStyle w:val="Default"/>
              <w:rPr>
                <w:color w:val="auto"/>
                <w:sz w:val="20"/>
                <w:szCs w:val="20"/>
              </w:rPr>
            </w:pPr>
          </w:p>
          <w:p w14:paraId="5B843D67" w14:textId="77777777" w:rsidR="00E50F47" w:rsidRPr="00390778" w:rsidRDefault="00E50F47" w:rsidP="00D805EA">
            <w:pPr>
              <w:pStyle w:val="Default"/>
              <w:jc w:val="center"/>
              <w:rPr>
                <w:color w:val="auto"/>
              </w:rPr>
            </w:pPr>
            <w:r w:rsidRPr="00390778">
              <w:rPr>
                <w:color w:val="auto"/>
                <w:sz w:val="20"/>
                <w:szCs w:val="20"/>
              </w:rPr>
              <w:t>O:4</w:t>
            </w:r>
          </w:p>
          <w:p w14:paraId="7B348596" w14:textId="77777777" w:rsidR="00E50F47" w:rsidRPr="00390778" w:rsidRDefault="00E50F47" w:rsidP="00D805EA">
            <w:pPr>
              <w:pStyle w:val="Default"/>
              <w:jc w:val="center"/>
              <w:rPr>
                <w:color w:val="auto"/>
                <w:sz w:val="20"/>
                <w:szCs w:val="20"/>
              </w:rPr>
            </w:pPr>
          </w:p>
          <w:p w14:paraId="28F5BE49" w14:textId="77777777" w:rsidR="00E50F47" w:rsidRPr="00390778" w:rsidRDefault="00E50F47" w:rsidP="00D805EA">
            <w:pPr>
              <w:pStyle w:val="Default"/>
              <w:jc w:val="center"/>
              <w:rPr>
                <w:color w:val="auto"/>
                <w:sz w:val="20"/>
                <w:szCs w:val="20"/>
              </w:rPr>
            </w:pPr>
          </w:p>
          <w:p w14:paraId="7691B47B" w14:textId="77777777" w:rsidR="00E50F47" w:rsidRPr="00390778" w:rsidRDefault="00E50F47" w:rsidP="00D805EA">
            <w:pPr>
              <w:pStyle w:val="Default"/>
              <w:jc w:val="center"/>
              <w:rPr>
                <w:color w:val="auto"/>
                <w:sz w:val="20"/>
                <w:szCs w:val="20"/>
              </w:rPr>
            </w:pPr>
          </w:p>
          <w:p w14:paraId="4EC5DB34" w14:textId="77777777" w:rsidR="00E50F47" w:rsidRPr="00390778" w:rsidRDefault="00E50F47" w:rsidP="00D805EA">
            <w:pPr>
              <w:pStyle w:val="Default"/>
              <w:jc w:val="center"/>
              <w:rPr>
                <w:color w:val="auto"/>
                <w:sz w:val="20"/>
                <w:szCs w:val="20"/>
              </w:rPr>
            </w:pPr>
          </w:p>
          <w:p w14:paraId="177731EF" w14:textId="77777777" w:rsidR="00E50F47" w:rsidRPr="00390778" w:rsidRDefault="00E50F47" w:rsidP="00D805EA">
            <w:pPr>
              <w:pStyle w:val="Default"/>
              <w:jc w:val="center"/>
              <w:rPr>
                <w:color w:val="auto"/>
                <w:sz w:val="20"/>
                <w:szCs w:val="20"/>
              </w:rPr>
            </w:pPr>
          </w:p>
          <w:p w14:paraId="52C361B5" w14:textId="77777777" w:rsidR="00E50F47" w:rsidRPr="00390778" w:rsidRDefault="00E50F47" w:rsidP="00D805EA">
            <w:pPr>
              <w:pStyle w:val="Default"/>
              <w:jc w:val="center"/>
              <w:rPr>
                <w:color w:val="auto"/>
                <w:sz w:val="20"/>
                <w:szCs w:val="20"/>
              </w:rPr>
            </w:pPr>
          </w:p>
          <w:p w14:paraId="2C884C53" w14:textId="77777777" w:rsidR="00E50F47" w:rsidRPr="00390778" w:rsidRDefault="00E50F47" w:rsidP="00D805EA">
            <w:pPr>
              <w:pStyle w:val="Default"/>
              <w:jc w:val="center"/>
              <w:rPr>
                <w:color w:val="auto"/>
                <w:sz w:val="20"/>
                <w:szCs w:val="20"/>
              </w:rPr>
            </w:pPr>
          </w:p>
          <w:p w14:paraId="03E4D164" w14:textId="77777777" w:rsidR="00E50F47" w:rsidRPr="00390778" w:rsidRDefault="00E50F47" w:rsidP="00D805EA">
            <w:pPr>
              <w:pStyle w:val="Default"/>
              <w:jc w:val="center"/>
              <w:rPr>
                <w:color w:val="auto"/>
                <w:sz w:val="20"/>
                <w:szCs w:val="20"/>
              </w:rPr>
            </w:pPr>
          </w:p>
          <w:p w14:paraId="7C419682" w14:textId="77777777" w:rsidR="00E50F47" w:rsidRPr="00390778" w:rsidRDefault="00E50F47" w:rsidP="00D805EA">
            <w:pPr>
              <w:pStyle w:val="Default"/>
              <w:jc w:val="center"/>
              <w:rPr>
                <w:color w:val="auto"/>
                <w:sz w:val="20"/>
                <w:szCs w:val="20"/>
              </w:rPr>
            </w:pPr>
          </w:p>
          <w:p w14:paraId="7B37E75E" w14:textId="77777777" w:rsidR="00E50F47" w:rsidRPr="00390778" w:rsidRDefault="00E50F47" w:rsidP="00D805EA">
            <w:pPr>
              <w:pStyle w:val="Default"/>
              <w:jc w:val="center"/>
              <w:rPr>
                <w:color w:val="auto"/>
                <w:sz w:val="20"/>
                <w:szCs w:val="20"/>
              </w:rPr>
            </w:pPr>
          </w:p>
          <w:p w14:paraId="2AB401F4" w14:textId="77777777" w:rsidR="00E50F47" w:rsidRPr="00390778" w:rsidRDefault="00E50F47" w:rsidP="00D805EA">
            <w:pPr>
              <w:pStyle w:val="Default"/>
              <w:jc w:val="center"/>
              <w:rPr>
                <w:color w:val="auto"/>
                <w:sz w:val="20"/>
                <w:szCs w:val="20"/>
              </w:rPr>
            </w:pPr>
          </w:p>
          <w:p w14:paraId="56BBAA68" w14:textId="77777777" w:rsidR="00E50F47" w:rsidRPr="00390778" w:rsidRDefault="00E50F47" w:rsidP="00D805EA">
            <w:pPr>
              <w:pStyle w:val="Default"/>
              <w:jc w:val="center"/>
              <w:rPr>
                <w:color w:val="auto"/>
                <w:sz w:val="20"/>
                <w:szCs w:val="20"/>
              </w:rPr>
            </w:pPr>
          </w:p>
          <w:p w14:paraId="78853D88" w14:textId="77777777" w:rsidR="00E50F47" w:rsidRPr="00390778" w:rsidRDefault="00E50F47" w:rsidP="00D805EA">
            <w:pPr>
              <w:pStyle w:val="Default"/>
              <w:jc w:val="center"/>
              <w:rPr>
                <w:color w:val="auto"/>
                <w:sz w:val="20"/>
                <w:szCs w:val="20"/>
              </w:rPr>
            </w:pPr>
          </w:p>
          <w:p w14:paraId="2A967DDF" w14:textId="77777777" w:rsidR="00E50F47" w:rsidRPr="00390778" w:rsidRDefault="00E50F47" w:rsidP="00D805EA">
            <w:pPr>
              <w:pStyle w:val="Default"/>
              <w:jc w:val="center"/>
              <w:rPr>
                <w:color w:val="auto"/>
                <w:sz w:val="20"/>
                <w:szCs w:val="20"/>
              </w:rPr>
            </w:pPr>
          </w:p>
          <w:p w14:paraId="6A67AA67" w14:textId="77777777" w:rsidR="00E50F47" w:rsidRPr="00390778" w:rsidRDefault="00E50F47" w:rsidP="00D805EA">
            <w:pPr>
              <w:pStyle w:val="Default"/>
              <w:jc w:val="center"/>
              <w:rPr>
                <w:color w:val="auto"/>
                <w:sz w:val="20"/>
                <w:szCs w:val="20"/>
              </w:rPr>
            </w:pPr>
          </w:p>
          <w:p w14:paraId="26011BD1" w14:textId="77777777" w:rsidR="00E50F47" w:rsidRPr="00390778" w:rsidRDefault="00E50F47" w:rsidP="00D805EA">
            <w:pPr>
              <w:pStyle w:val="Default"/>
              <w:rPr>
                <w:color w:val="auto"/>
                <w:sz w:val="20"/>
                <w:szCs w:val="20"/>
              </w:rPr>
            </w:pPr>
          </w:p>
          <w:p w14:paraId="1394F812" w14:textId="77777777" w:rsidR="00E50F47" w:rsidRPr="00390778" w:rsidRDefault="00E50F47" w:rsidP="00D805EA">
            <w:pPr>
              <w:pStyle w:val="Default"/>
              <w:jc w:val="center"/>
              <w:rPr>
                <w:color w:val="auto"/>
              </w:rPr>
            </w:pPr>
            <w:r w:rsidRPr="00390778">
              <w:rPr>
                <w:color w:val="auto"/>
                <w:sz w:val="20"/>
                <w:szCs w:val="20"/>
              </w:rPr>
              <w:t>O:5</w:t>
            </w:r>
          </w:p>
          <w:p w14:paraId="54FD8788" w14:textId="77777777" w:rsidR="00E50F47" w:rsidRPr="00390778" w:rsidRDefault="00E50F47" w:rsidP="00D805EA">
            <w:pPr>
              <w:pStyle w:val="Default"/>
              <w:jc w:val="center"/>
              <w:rPr>
                <w:color w:val="auto"/>
                <w:sz w:val="20"/>
                <w:szCs w:val="20"/>
              </w:rPr>
            </w:pPr>
          </w:p>
          <w:p w14:paraId="1D4540B4" w14:textId="77777777" w:rsidR="00E50F47" w:rsidRPr="00390778" w:rsidRDefault="00E50F47" w:rsidP="00D805EA">
            <w:pPr>
              <w:pStyle w:val="Default"/>
              <w:jc w:val="center"/>
              <w:rPr>
                <w:color w:val="auto"/>
                <w:sz w:val="20"/>
                <w:szCs w:val="20"/>
              </w:rPr>
            </w:pPr>
          </w:p>
          <w:p w14:paraId="04CFFA22" w14:textId="77777777" w:rsidR="00E50F47" w:rsidRPr="00390778" w:rsidRDefault="00E50F47" w:rsidP="00D805EA">
            <w:pPr>
              <w:pStyle w:val="Default"/>
              <w:jc w:val="center"/>
              <w:rPr>
                <w:color w:val="auto"/>
                <w:sz w:val="20"/>
                <w:szCs w:val="20"/>
              </w:rPr>
            </w:pPr>
          </w:p>
          <w:p w14:paraId="39BB9B6E" w14:textId="77777777" w:rsidR="00E50F47" w:rsidRPr="00390778" w:rsidRDefault="00E50F47" w:rsidP="00D805EA">
            <w:pPr>
              <w:pStyle w:val="Default"/>
              <w:jc w:val="center"/>
              <w:rPr>
                <w:color w:val="auto"/>
                <w:sz w:val="20"/>
                <w:szCs w:val="20"/>
              </w:rPr>
            </w:pPr>
          </w:p>
          <w:p w14:paraId="6D46A3D3" w14:textId="77777777" w:rsidR="00E50F47" w:rsidRPr="00390778" w:rsidRDefault="00E50F47" w:rsidP="00D805EA">
            <w:pPr>
              <w:pStyle w:val="Default"/>
              <w:jc w:val="center"/>
              <w:rPr>
                <w:color w:val="auto"/>
                <w:sz w:val="20"/>
                <w:szCs w:val="20"/>
              </w:rPr>
            </w:pPr>
          </w:p>
          <w:p w14:paraId="4A07BFD3" w14:textId="77777777" w:rsidR="00E50F47" w:rsidRPr="00390778" w:rsidRDefault="00E50F47" w:rsidP="00D805EA">
            <w:pPr>
              <w:pStyle w:val="Default"/>
              <w:jc w:val="center"/>
              <w:rPr>
                <w:color w:val="auto"/>
                <w:sz w:val="20"/>
                <w:szCs w:val="20"/>
              </w:rPr>
            </w:pPr>
          </w:p>
          <w:p w14:paraId="2656EA54" w14:textId="77777777" w:rsidR="00E50F47" w:rsidRPr="00390778" w:rsidRDefault="00E50F47" w:rsidP="00D805EA">
            <w:pPr>
              <w:pStyle w:val="Default"/>
              <w:jc w:val="center"/>
              <w:rPr>
                <w:color w:val="auto"/>
                <w:sz w:val="20"/>
                <w:szCs w:val="20"/>
              </w:rPr>
            </w:pPr>
          </w:p>
          <w:p w14:paraId="6F6868D6" w14:textId="77777777" w:rsidR="00E50F47" w:rsidRPr="00390778" w:rsidRDefault="00E50F47" w:rsidP="00D805EA">
            <w:pPr>
              <w:pStyle w:val="Default"/>
              <w:jc w:val="center"/>
              <w:rPr>
                <w:color w:val="auto"/>
                <w:sz w:val="20"/>
                <w:szCs w:val="20"/>
              </w:rPr>
            </w:pPr>
          </w:p>
          <w:p w14:paraId="138ACF28" w14:textId="77777777" w:rsidR="00E50F47" w:rsidRPr="00390778" w:rsidRDefault="00E50F47" w:rsidP="00D805EA">
            <w:pPr>
              <w:pStyle w:val="Default"/>
              <w:jc w:val="center"/>
              <w:rPr>
                <w:color w:val="auto"/>
                <w:sz w:val="20"/>
                <w:szCs w:val="20"/>
              </w:rPr>
            </w:pPr>
          </w:p>
          <w:p w14:paraId="4F39FD48" w14:textId="77777777" w:rsidR="00E50F47" w:rsidRPr="00390778" w:rsidRDefault="00E50F47" w:rsidP="00D805EA">
            <w:pPr>
              <w:pStyle w:val="Default"/>
              <w:jc w:val="center"/>
              <w:rPr>
                <w:color w:val="auto"/>
                <w:sz w:val="20"/>
                <w:szCs w:val="20"/>
              </w:rPr>
            </w:pPr>
          </w:p>
          <w:p w14:paraId="7EB6A57E" w14:textId="77777777" w:rsidR="00E50F47" w:rsidRPr="00390778" w:rsidRDefault="00E50F47" w:rsidP="00D805EA">
            <w:pPr>
              <w:pStyle w:val="Default"/>
              <w:jc w:val="center"/>
              <w:rPr>
                <w:color w:val="auto"/>
                <w:sz w:val="20"/>
                <w:szCs w:val="20"/>
              </w:rPr>
            </w:pPr>
          </w:p>
          <w:p w14:paraId="3FF7DA05" w14:textId="77777777" w:rsidR="00E50F47" w:rsidRPr="00390778" w:rsidRDefault="00E50F47" w:rsidP="00D805EA">
            <w:pPr>
              <w:pStyle w:val="Default"/>
              <w:jc w:val="center"/>
              <w:rPr>
                <w:color w:val="auto"/>
                <w:sz w:val="20"/>
                <w:szCs w:val="20"/>
              </w:rPr>
            </w:pPr>
          </w:p>
          <w:p w14:paraId="2273C66A" w14:textId="77777777" w:rsidR="00E50F47" w:rsidRPr="00390778" w:rsidRDefault="00E50F47" w:rsidP="00D805EA">
            <w:pPr>
              <w:pStyle w:val="Default"/>
              <w:jc w:val="center"/>
              <w:rPr>
                <w:color w:val="auto"/>
                <w:sz w:val="20"/>
                <w:szCs w:val="20"/>
              </w:rPr>
            </w:pPr>
          </w:p>
          <w:p w14:paraId="4E8F86C1" w14:textId="77777777" w:rsidR="00E50F47" w:rsidRPr="00390778" w:rsidRDefault="00E50F47" w:rsidP="00D805EA">
            <w:pPr>
              <w:pStyle w:val="Default"/>
              <w:jc w:val="center"/>
              <w:rPr>
                <w:color w:val="auto"/>
                <w:sz w:val="20"/>
                <w:szCs w:val="20"/>
              </w:rPr>
            </w:pPr>
          </w:p>
          <w:p w14:paraId="7331876E" w14:textId="77777777" w:rsidR="00E50F47" w:rsidRPr="00390778" w:rsidRDefault="00E50F47" w:rsidP="00D805EA">
            <w:pPr>
              <w:pStyle w:val="Default"/>
              <w:rPr>
                <w:color w:val="auto"/>
                <w:sz w:val="20"/>
                <w:szCs w:val="20"/>
              </w:rPr>
            </w:pPr>
          </w:p>
          <w:p w14:paraId="4E2587B0" w14:textId="77777777" w:rsidR="00E50F47" w:rsidRPr="00390778" w:rsidRDefault="00E50F47" w:rsidP="00D805EA">
            <w:pPr>
              <w:pStyle w:val="Default"/>
              <w:rPr>
                <w:color w:val="auto"/>
              </w:rPr>
            </w:pPr>
          </w:p>
          <w:p w14:paraId="10D3472D" w14:textId="77777777" w:rsidR="00E50F47" w:rsidRPr="00390778" w:rsidRDefault="00E50F47" w:rsidP="00D805EA">
            <w:pPr>
              <w:pStyle w:val="Default"/>
              <w:jc w:val="center"/>
              <w:rPr>
                <w:color w:val="auto"/>
                <w:sz w:val="20"/>
                <w:szCs w:val="20"/>
              </w:rPr>
            </w:pPr>
          </w:p>
          <w:p w14:paraId="145E53D4" w14:textId="77777777" w:rsidR="00E50F47" w:rsidRPr="00390778" w:rsidRDefault="00E50F47" w:rsidP="00D805EA">
            <w:pPr>
              <w:pStyle w:val="Default"/>
              <w:jc w:val="center"/>
              <w:rPr>
                <w:color w:val="auto"/>
                <w:sz w:val="20"/>
                <w:szCs w:val="20"/>
              </w:rPr>
            </w:pPr>
          </w:p>
          <w:p w14:paraId="01C2B4A0" w14:textId="77777777" w:rsidR="00E50F47" w:rsidRPr="00390778" w:rsidRDefault="00E50F47" w:rsidP="00D805EA">
            <w:pPr>
              <w:pStyle w:val="Default"/>
              <w:jc w:val="center"/>
              <w:rPr>
                <w:color w:val="auto"/>
                <w:sz w:val="20"/>
                <w:szCs w:val="20"/>
              </w:rPr>
            </w:pPr>
          </w:p>
          <w:p w14:paraId="259811FA" w14:textId="77777777" w:rsidR="00E50F47" w:rsidRPr="00390778" w:rsidRDefault="00E50F47" w:rsidP="00D805EA">
            <w:pPr>
              <w:pStyle w:val="Default"/>
              <w:jc w:val="center"/>
              <w:rPr>
                <w:color w:val="auto"/>
                <w:sz w:val="20"/>
                <w:szCs w:val="20"/>
              </w:rPr>
            </w:pPr>
          </w:p>
          <w:p w14:paraId="55F671F9" w14:textId="77777777" w:rsidR="00E50F47" w:rsidRPr="00390778" w:rsidRDefault="00E50F47" w:rsidP="00D805EA">
            <w:pPr>
              <w:pStyle w:val="Default"/>
              <w:jc w:val="center"/>
              <w:rPr>
                <w:color w:val="auto"/>
                <w:sz w:val="20"/>
                <w:szCs w:val="20"/>
              </w:rPr>
            </w:pPr>
          </w:p>
          <w:p w14:paraId="6A7F393E" w14:textId="77777777" w:rsidR="00E50F47" w:rsidRPr="00390778" w:rsidRDefault="00E50F47" w:rsidP="00D805EA">
            <w:pPr>
              <w:pStyle w:val="Default"/>
              <w:jc w:val="center"/>
              <w:rPr>
                <w:color w:val="auto"/>
                <w:sz w:val="20"/>
                <w:szCs w:val="20"/>
              </w:rPr>
            </w:pPr>
          </w:p>
          <w:p w14:paraId="2DC3ECEC" w14:textId="77777777" w:rsidR="00E50F47" w:rsidRPr="00390778" w:rsidRDefault="00E50F47" w:rsidP="00D805EA">
            <w:pPr>
              <w:pStyle w:val="Default"/>
              <w:jc w:val="center"/>
              <w:rPr>
                <w:color w:val="auto"/>
                <w:sz w:val="20"/>
                <w:szCs w:val="20"/>
              </w:rPr>
            </w:pPr>
          </w:p>
          <w:p w14:paraId="5064D4B4" w14:textId="77777777" w:rsidR="00E50F47" w:rsidRPr="00390778" w:rsidRDefault="00E50F47" w:rsidP="00D805EA">
            <w:pPr>
              <w:pStyle w:val="Default"/>
              <w:jc w:val="center"/>
              <w:rPr>
                <w:color w:val="auto"/>
                <w:sz w:val="20"/>
                <w:szCs w:val="20"/>
              </w:rPr>
            </w:pPr>
          </w:p>
          <w:p w14:paraId="4740D55B" w14:textId="77777777" w:rsidR="00E50F47" w:rsidRPr="00390778" w:rsidRDefault="00E50F47" w:rsidP="00D805EA">
            <w:pPr>
              <w:pStyle w:val="Default"/>
              <w:jc w:val="center"/>
              <w:rPr>
                <w:color w:val="auto"/>
                <w:sz w:val="20"/>
                <w:szCs w:val="20"/>
              </w:rPr>
            </w:pPr>
            <w:r w:rsidRPr="00390778">
              <w:rPr>
                <w:color w:val="auto"/>
                <w:sz w:val="20"/>
                <w:szCs w:val="20"/>
              </w:rPr>
              <w:lastRenderedPageBreak/>
              <w:t>O:6</w:t>
            </w:r>
          </w:p>
          <w:p w14:paraId="1D45E757" w14:textId="77777777" w:rsidR="00E50F47" w:rsidRPr="00390778" w:rsidRDefault="00E50F47" w:rsidP="00D805EA">
            <w:pPr>
              <w:pStyle w:val="Default"/>
              <w:jc w:val="center"/>
              <w:rPr>
                <w:color w:val="auto"/>
                <w:sz w:val="20"/>
                <w:szCs w:val="20"/>
              </w:rPr>
            </w:pPr>
          </w:p>
          <w:p w14:paraId="1DC8C1EF" w14:textId="77777777" w:rsidR="00E50F47" w:rsidRPr="00390778" w:rsidRDefault="00E50F47" w:rsidP="00D805EA">
            <w:pPr>
              <w:pStyle w:val="Default"/>
              <w:jc w:val="center"/>
              <w:rPr>
                <w:color w:val="auto"/>
                <w:sz w:val="20"/>
                <w:szCs w:val="20"/>
              </w:rPr>
            </w:pPr>
          </w:p>
          <w:p w14:paraId="39C4B2AF" w14:textId="77777777" w:rsidR="00E50F47" w:rsidRPr="00390778" w:rsidRDefault="00E50F47" w:rsidP="00D805EA">
            <w:pPr>
              <w:pStyle w:val="Default"/>
              <w:jc w:val="center"/>
              <w:rPr>
                <w:color w:val="auto"/>
                <w:sz w:val="20"/>
                <w:szCs w:val="20"/>
              </w:rPr>
            </w:pPr>
          </w:p>
          <w:p w14:paraId="4A07BAA4" w14:textId="77777777" w:rsidR="00E50F47" w:rsidRPr="00390778" w:rsidRDefault="00E50F47" w:rsidP="00D805EA">
            <w:pPr>
              <w:pStyle w:val="Default"/>
              <w:jc w:val="center"/>
              <w:rPr>
                <w:color w:val="auto"/>
                <w:sz w:val="20"/>
                <w:szCs w:val="20"/>
              </w:rPr>
            </w:pPr>
          </w:p>
          <w:p w14:paraId="259001F7" w14:textId="77777777" w:rsidR="00E50F47" w:rsidRPr="00390778" w:rsidRDefault="00E50F47" w:rsidP="00D805EA">
            <w:pPr>
              <w:pStyle w:val="Default"/>
              <w:jc w:val="center"/>
              <w:rPr>
                <w:color w:val="auto"/>
                <w:sz w:val="20"/>
                <w:szCs w:val="20"/>
              </w:rPr>
            </w:pPr>
            <w:r w:rsidRPr="00390778">
              <w:rPr>
                <w:color w:val="auto"/>
                <w:sz w:val="20"/>
                <w:szCs w:val="20"/>
              </w:rPr>
              <w:t>§ 18</w:t>
            </w:r>
          </w:p>
          <w:p w14:paraId="20A83926" w14:textId="77777777" w:rsidR="00E50F47" w:rsidRPr="00390778" w:rsidRDefault="00E50F47" w:rsidP="00D805EA">
            <w:pPr>
              <w:pStyle w:val="Default"/>
              <w:jc w:val="center"/>
              <w:rPr>
                <w:color w:val="auto"/>
                <w:sz w:val="20"/>
                <w:szCs w:val="20"/>
              </w:rPr>
            </w:pPr>
            <w:r w:rsidRPr="00390778">
              <w:rPr>
                <w:color w:val="auto"/>
                <w:sz w:val="20"/>
                <w:szCs w:val="20"/>
              </w:rPr>
              <w:t>O:1</w:t>
            </w:r>
          </w:p>
          <w:p w14:paraId="70A5272A" w14:textId="77777777" w:rsidR="00E50F47" w:rsidRPr="00390778" w:rsidRDefault="00E50F47" w:rsidP="00D805EA">
            <w:pPr>
              <w:pStyle w:val="Default"/>
              <w:jc w:val="center"/>
              <w:rPr>
                <w:color w:val="auto"/>
                <w:sz w:val="20"/>
                <w:szCs w:val="20"/>
              </w:rPr>
            </w:pPr>
          </w:p>
          <w:p w14:paraId="0ADC7796" w14:textId="77777777" w:rsidR="00E50F47" w:rsidRPr="00390778" w:rsidRDefault="00E50F47" w:rsidP="00D805EA">
            <w:pPr>
              <w:pStyle w:val="Default"/>
              <w:jc w:val="center"/>
              <w:rPr>
                <w:color w:val="auto"/>
                <w:sz w:val="20"/>
                <w:szCs w:val="20"/>
              </w:rPr>
            </w:pPr>
          </w:p>
          <w:p w14:paraId="46E47CC0" w14:textId="77777777" w:rsidR="00E50F47" w:rsidRPr="00390778" w:rsidRDefault="00E50F47" w:rsidP="00D805EA">
            <w:pPr>
              <w:pStyle w:val="Default"/>
              <w:jc w:val="center"/>
              <w:rPr>
                <w:color w:val="auto"/>
                <w:sz w:val="20"/>
                <w:szCs w:val="20"/>
              </w:rPr>
            </w:pPr>
          </w:p>
          <w:p w14:paraId="4692A1A0" w14:textId="77777777" w:rsidR="00E50F47" w:rsidRPr="00390778" w:rsidRDefault="00E50F47" w:rsidP="00D805EA">
            <w:pPr>
              <w:pStyle w:val="Default"/>
              <w:jc w:val="center"/>
              <w:rPr>
                <w:color w:val="auto"/>
                <w:sz w:val="20"/>
                <w:szCs w:val="20"/>
              </w:rPr>
            </w:pPr>
          </w:p>
          <w:p w14:paraId="024F42BB" w14:textId="77777777" w:rsidR="00E50F47" w:rsidRPr="00390778" w:rsidRDefault="00E50F47" w:rsidP="00D805EA">
            <w:pPr>
              <w:pStyle w:val="Default"/>
              <w:jc w:val="center"/>
              <w:rPr>
                <w:color w:val="auto"/>
                <w:sz w:val="20"/>
                <w:szCs w:val="20"/>
              </w:rPr>
            </w:pPr>
          </w:p>
          <w:p w14:paraId="35BFBDFA" w14:textId="77777777" w:rsidR="00E50F47" w:rsidRPr="00390778" w:rsidRDefault="00E50F47" w:rsidP="00D805EA">
            <w:pPr>
              <w:pStyle w:val="Default"/>
              <w:jc w:val="center"/>
              <w:rPr>
                <w:color w:val="auto"/>
                <w:sz w:val="20"/>
                <w:szCs w:val="20"/>
              </w:rPr>
            </w:pPr>
          </w:p>
          <w:p w14:paraId="17E7E296" w14:textId="77777777" w:rsidR="00E50F47" w:rsidRPr="00390778" w:rsidRDefault="00E50F47" w:rsidP="00D805EA">
            <w:pPr>
              <w:pStyle w:val="Default"/>
              <w:jc w:val="center"/>
              <w:rPr>
                <w:color w:val="auto"/>
                <w:sz w:val="20"/>
                <w:szCs w:val="20"/>
              </w:rPr>
            </w:pPr>
          </w:p>
          <w:p w14:paraId="35EC58E7" w14:textId="77777777" w:rsidR="00E50F47" w:rsidRPr="00390778" w:rsidRDefault="00E50F47" w:rsidP="00D805EA">
            <w:pPr>
              <w:pStyle w:val="Default"/>
              <w:jc w:val="center"/>
              <w:rPr>
                <w:color w:val="auto"/>
                <w:sz w:val="20"/>
                <w:szCs w:val="20"/>
              </w:rPr>
            </w:pPr>
          </w:p>
          <w:p w14:paraId="471B698A" w14:textId="77777777" w:rsidR="00E50F47" w:rsidRPr="00390778" w:rsidRDefault="00E50F47" w:rsidP="00D805EA">
            <w:pPr>
              <w:pStyle w:val="Default"/>
              <w:jc w:val="center"/>
              <w:rPr>
                <w:color w:val="auto"/>
                <w:sz w:val="20"/>
                <w:szCs w:val="20"/>
              </w:rPr>
            </w:pPr>
          </w:p>
          <w:p w14:paraId="01ACA1E3" w14:textId="77777777" w:rsidR="00E50F47" w:rsidRPr="00390778" w:rsidRDefault="00E50F47" w:rsidP="00D805EA">
            <w:pPr>
              <w:pStyle w:val="Default"/>
              <w:jc w:val="center"/>
              <w:rPr>
                <w:color w:val="auto"/>
                <w:sz w:val="20"/>
                <w:szCs w:val="20"/>
              </w:rPr>
            </w:pPr>
          </w:p>
          <w:p w14:paraId="56CB3145" w14:textId="77777777" w:rsidR="00E50F47" w:rsidRPr="00390778" w:rsidRDefault="00E50F47" w:rsidP="00D805EA">
            <w:pPr>
              <w:pStyle w:val="Default"/>
              <w:jc w:val="center"/>
              <w:rPr>
                <w:color w:val="auto"/>
                <w:sz w:val="20"/>
                <w:szCs w:val="20"/>
              </w:rPr>
            </w:pPr>
          </w:p>
          <w:p w14:paraId="4C2DF990" w14:textId="77777777" w:rsidR="00E50F47" w:rsidRPr="00390778" w:rsidRDefault="00E50F47" w:rsidP="00D805EA">
            <w:pPr>
              <w:pStyle w:val="Default"/>
              <w:jc w:val="center"/>
              <w:rPr>
                <w:color w:val="auto"/>
                <w:sz w:val="20"/>
                <w:szCs w:val="20"/>
              </w:rPr>
            </w:pPr>
          </w:p>
          <w:p w14:paraId="1ACBDD76" w14:textId="77777777" w:rsidR="00E50F47" w:rsidRPr="00390778" w:rsidRDefault="00E50F47" w:rsidP="00D805EA">
            <w:pPr>
              <w:pStyle w:val="Default"/>
              <w:jc w:val="center"/>
              <w:rPr>
                <w:color w:val="auto"/>
                <w:sz w:val="20"/>
                <w:szCs w:val="20"/>
              </w:rPr>
            </w:pPr>
          </w:p>
          <w:p w14:paraId="19FBAAAC" w14:textId="77777777" w:rsidR="00E50F47" w:rsidRPr="00390778" w:rsidRDefault="00E50F47" w:rsidP="00D805EA">
            <w:pPr>
              <w:pStyle w:val="Default"/>
              <w:jc w:val="center"/>
              <w:rPr>
                <w:color w:val="auto"/>
                <w:sz w:val="20"/>
                <w:szCs w:val="20"/>
              </w:rPr>
            </w:pPr>
          </w:p>
          <w:p w14:paraId="66CF41CD" w14:textId="77777777" w:rsidR="00E50F47" w:rsidRPr="00390778" w:rsidRDefault="00E50F47" w:rsidP="00D805EA">
            <w:pPr>
              <w:pStyle w:val="Default"/>
              <w:jc w:val="center"/>
              <w:rPr>
                <w:color w:val="auto"/>
                <w:sz w:val="20"/>
                <w:szCs w:val="20"/>
              </w:rPr>
            </w:pPr>
          </w:p>
          <w:p w14:paraId="381C53F4" w14:textId="77777777" w:rsidR="00E50F47" w:rsidRPr="00390778" w:rsidRDefault="00E50F47" w:rsidP="00D805EA">
            <w:pPr>
              <w:pStyle w:val="Default"/>
              <w:jc w:val="center"/>
              <w:rPr>
                <w:color w:val="auto"/>
                <w:sz w:val="20"/>
                <w:szCs w:val="20"/>
              </w:rPr>
            </w:pPr>
          </w:p>
          <w:p w14:paraId="31CD827F" w14:textId="77777777" w:rsidR="00E50F47" w:rsidRPr="00390778" w:rsidRDefault="00E50F47" w:rsidP="00D805EA">
            <w:pPr>
              <w:pStyle w:val="Default"/>
              <w:jc w:val="center"/>
              <w:rPr>
                <w:color w:val="auto"/>
                <w:sz w:val="20"/>
                <w:szCs w:val="20"/>
              </w:rPr>
            </w:pPr>
          </w:p>
          <w:p w14:paraId="34140739" w14:textId="77777777" w:rsidR="00E50F47" w:rsidRPr="00390778" w:rsidRDefault="00E50F47" w:rsidP="00D805EA">
            <w:pPr>
              <w:pStyle w:val="Default"/>
              <w:jc w:val="center"/>
              <w:rPr>
                <w:color w:val="auto"/>
                <w:sz w:val="20"/>
                <w:szCs w:val="20"/>
              </w:rPr>
            </w:pPr>
          </w:p>
          <w:p w14:paraId="7F65DB50" w14:textId="77777777" w:rsidR="00E50F47" w:rsidRPr="00390778" w:rsidRDefault="00E50F47" w:rsidP="00D805EA">
            <w:pPr>
              <w:pStyle w:val="Default"/>
              <w:jc w:val="center"/>
              <w:rPr>
                <w:color w:val="auto"/>
                <w:sz w:val="20"/>
                <w:szCs w:val="20"/>
              </w:rPr>
            </w:pPr>
          </w:p>
          <w:p w14:paraId="019B8274" w14:textId="77777777" w:rsidR="00E50F47" w:rsidRPr="00390778" w:rsidRDefault="00E50F47" w:rsidP="00D805EA">
            <w:pPr>
              <w:pStyle w:val="Default"/>
              <w:jc w:val="center"/>
              <w:rPr>
                <w:color w:val="auto"/>
                <w:sz w:val="20"/>
                <w:szCs w:val="20"/>
              </w:rPr>
            </w:pPr>
          </w:p>
          <w:p w14:paraId="45E84F51" w14:textId="77777777" w:rsidR="00E50F47" w:rsidRPr="00390778" w:rsidRDefault="00E50F47" w:rsidP="00D805EA">
            <w:pPr>
              <w:pStyle w:val="Default"/>
              <w:jc w:val="center"/>
              <w:rPr>
                <w:color w:val="auto"/>
                <w:sz w:val="20"/>
                <w:szCs w:val="20"/>
              </w:rPr>
            </w:pPr>
          </w:p>
          <w:p w14:paraId="7C37B296" w14:textId="77777777" w:rsidR="00E50F47" w:rsidRPr="00390778" w:rsidRDefault="00E50F47" w:rsidP="00D805EA">
            <w:pPr>
              <w:pStyle w:val="Default"/>
              <w:jc w:val="center"/>
              <w:rPr>
                <w:color w:val="auto"/>
                <w:sz w:val="20"/>
                <w:szCs w:val="20"/>
              </w:rPr>
            </w:pPr>
          </w:p>
          <w:p w14:paraId="7FCB19D4" w14:textId="77777777" w:rsidR="00E50F47" w:rsidRPr="00390778" w:rsidRDefault="00E50F47" w:rsidP="00D805EA">
            <w:pPr>
              <w:pStyle w:val="Default"/>
              <w:jc w:val="center"/>
              <w:rPr>
                <w:color w:val="auto"/>
                <w:sz w:val="20"/>
                <w:szCs w:val="20"/>
              </w:rPr>
            </w:pPr>
          </w:p>
          <w:p w14:paraId="2DAAC53D" w14:textId="77777777" w:rsidR="00E50F47" w:rsidRPr="00390778" w:rsidRDefault="00E50F47" w:rsidP="00D805EA">
            <w:pPr>
              <w:pStyle w:val="Default"/>
              <w:jc w:val="center"/>
              <w:rPr>
                <w:color w:val="auto"/>
                <w:sz w:val="20"/>
                <w:szCs w:val="20"/>
              </w:rPr>
            </w:pPr>
          </w:p>
          <w:p w14:paraId="0B5D8C4E" w14:textId="77777777" w:rsidR="00E50F47" w:rsidRPr="00390778" w:rsidRDefault="00E50F47" w:rsidP="00D805EA">
            <w:pPr>
              <w:pStyle w:val="Default"/>
              <w:jc w:val="center"/>
              <w:rPr>
                <w:color w:val="auto"/>
                <w:sz w:val="20"/>
                <w:szCs w:val="20"/>
              </w:rPr>
            </w:pPr>
          </w:p>
          <w:p w14:paraId="1EDC4954" w14:textId="77777777" w:rsidR="00E50F47" w:rsidRPr="00390778" w:rsidRDefault="00E50F47" w:rsidP="00D805EA">
            <w:pPr>
              <w:pStyle w:val="Default"/>
              <w:jc w:val="center"/>
              <w:rPr>
                <w:color w:val="auto"/>
                <w:sz w:val="20"/>
                <w:szCs w:val="20"/>
              </w:rPr>
            </w:pPr>
          </w:p>
          <w:p w14:paraId="03F5EFD0" w14:textId="77777777" w:rsidR="00E50F47" w:rsidRPr="00390778" w:rsidRDefault="00E50F47" w:rsidP="00D805EA">
            <w:pPr>
              <w:pStyle w:val="Default"/>
              <w:jc w:val="center"/>
              <w:rPr>
                <w:color w:val="auto"/>
                <w:sz w:val="20"/>
                <w:szCs w:val="20"/>
              </w:rPr>
            </w:pPr>
          </w:p>
          <w:p w14:paraId="0CFDBF4E" w14:textId="77777777" w:rsidR="00E50F47" w:rsidRPr="00390778" w:rsidRDefault="00E50F47" w:rsidP="00D805EA">
            <w:pPr>
              <w:pStyle w:val="Default"/>
              <w:jc w:val="center"/>
              <w:rPr>
                <w:color w:val="auto"/>
                <w:sz w:val="20"/>
                <w:szCs w:val="20"/>
              </w:rPr>
            </w:pPr>
          </w:p>
          <w:p w14:paraId="7DA0C469" w14:textId="77777777" w:rsidR="00E50F47" w:rsidRPr="00390778" w:rsidRDefault="00E50F47" w:rsidP="00D805EA">
            <w:pPr>
              <w:pStyle w:val="Default"/>
              <w:jc w:val="center"/>
              <w:rPr>
                <w:color w:val="auto"/>
                <w:sz w:val="20"/>
                <w:szCs w:val="20"/>
              </w:rPr>
            </w:pPr>
          </w:p>
          <w:p w14:paraId="1B9BEF60" w14:textId="77777777" w:rsidR="00E50F47" w:rsidRPr="00390778" w:rsidRDefault="00E50F47" w:rsidP="00D805EA">
            <w:pPr>
              <w:pStyle w:val="Default"/>
              <w:jc w:val="center"/>
              <w:rPr>
                <w:color w:val="auto"/>
                <w:sz w:val="20"/>
                <w:szCs w:val="20"/>
              </w:rPr>
            </w:pPr>
          </w:p>
          <w:p w14:paraId="483AF9D6" w14:textId="77777777" w:rsidR="00E50F47" w:rsidRPr="00390778" w:rsidRDefault="00E50F47" w:rsidP="00D805EA">
            <w:pPr>
              <w:pStyle w:val="Default"/>
              <w:jc w:val="center"/>
              <w:rPr>
                <w:color w:val="auto"/>
                <w:sz w:val="20"/>
                <w:szCs w:val="20"/>
              </w:rPr>
            </w:pPr>
          </w:p>
          <w:p w14:paraId="198F56EB" w14:textId="77777777" w:rsidR="00E50F47" w:rsidRPr="00390778" w:rsidRDefault="00E50F47" w:rsidP="00D805EA">
            <w:pPr>
              <w:pStyle w:val="Default"/>
              <w:jc w:val="center"/>
              <w:rPr>
                <w:color w:val="auto"/>
                <w:sz w:val="20"/>
                <w:szCs w:val="20"/>
              </w:rPr>
            </w:pPr>
          </w:p>
          <w:p w14:paraId="2B06367C" w14:textId="77777777" w:rsidR="00E50F47" w:rsidRPr="00390778" w:rsidRDefault="00E50F47" w:rsidP="00D805EA">
            <w:pPr>
              <w:pStyle w:val="Default"/>
              <w:jc w:val="center"/>
              <w:rPr>
                <w:color w:val="auto"/>
                <w:sz w:val="20"/>
                <w:szCs w:val="20"/>
              </w:rPr>
            </w:pPr>
          </w:p>
          <w:p w14:paraId="286506F8" w14:textId="77777777" w:rsidR="00E50F47" w:rsidRPr="00390778" w:rsidRDefault="00E50F47" w:rsidP="00D805EA">
            <w:pPr>
              <w:pStyle w:val="Default"/>
              <w:rPr>
                <w:color w:val="auto"/>
                <w:sz w:val="20"/>
                <w:szCs w:val="20"/>
              </w:rPr>
            </w:pPr>
          </w:p>
          <w:p w14:paraId="46C91C5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C5194BE"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Odstupovanie informácií a prijímanie    žiadostí</w:t>
            </w:r>
          </w:p>
          <w:p w14:paraId="50C41404" w14:textId="77777777" w:rsidR="00E50F47" w:rsidRPr="00390778" w:rsidRDefault="00E50F47" w:rsidP="00D805EA">
            <w:pPr>
              <w:pStyle w:val="paragraph"/>
              <w:spacing w:before="0" w:beforeAutospacing="0" w:after="120" w:afterAutospacing="0" w:line="276" w:lineRule="auto"/>
              <w:jc w:val="both"/>
              <w:textAlignment w:val="baseline"/>
              <w:rPr>
                <w:sz w:val="20"/>
                <w:szCs w:val="20"/>
              </w:rPr>
            </w:pPr>
            <w:r w:rsidRPr="00390778">
              <w:rPr>
                <w:sz w:val="20"/>
                <w:szCs w:val="20"/>
              </w:rPr>
              <w:t>Finančná spravodajská jednotka odstupuje informácie z finančných analýz </w:t>
            </w:r>
          </w:p>
          <w:p w14:paraId="0D40B2E0" w14:textId="77777777" w:rsidR="00E50F47" w:rsidRPr="00390778" w:rsidRDefault="00E50F47" w:rsidP="00D805EA">
            <w:pPr>
              <w:pStyle w:val="paragraph"/>
              <w:spacing w:before="0" w:beforeAutospacing="0" w:after="120" w:afterAutospacing="0" w:line="276" w:lineRule="auto"/>
              <w:ind w:left="201"/>
              <w:jc w:val="both"/>
              <w:textAlignment w:val="baseline"/>
              <w:rPr>
                <w:sz w:val="20"/>
                <w:szCs w:val="20"/>
              </w:rPr>
            </w:pPr>
            <w:r w:rsidRPr="00390778">
              <w:rPr>
                <w:sz w:val="20"/>
                <w:szCs w:val="20"/>
              </w:rPr>
              <w:t>a) orgánom činným v trestnom konaní, ak skutočnosti nasvedčujú tomu, že bol spáchaný trestný čin,</w:t>
            </w:r>
          </w:p>
          <w:p w14:paraId="061AF18D" w14:textId="77777777" w:rsidR="00E50F47" w:rsidRPr="00390778" w:rsidRDefault="00E50F47" w:rsidP="00D805EA">
            <w:pPr>
              <w:pStyle w:val="paragraph"/>
              <w:spacing w:before="0" w:beforeAutospacing="0" w:after="120" w:afterAutospacing="0" w:line="276" w:lineRule="auto"/>
              <w:ind w:left="201"/>
              <w:jc w:val="both"/>
              <w:textAlignment w:val="baseline"/>
              <w:rPr>
                <w:sz w:val="20"/>
                <w:szCs w:val="20"/>
                <w:vertAlign w:val="superscript"/>
              </w:rPr>
            </w:pPr>
            <w:r w:rsidRPr="00390778">
              <w:rPr>
                <w:sz w:val="20"/>
                <w:szCs w:val="20"/>
              </w:rPr>
              <w:t xml:space="preserve">b) Policajnému zboru na účely odhaľovania trestných činov a zisťovania ich páchateľov, spolupôsobenia pri odhaľovaní daňových únikov, nezákonných finančných operácií, legalizácie, súvisiacich predikatívnych trestných činov, financovania terorizmu, financovania šírenia zbraní hromadného </w:t>
            </w:r>
            <w:r w:rsidRPr="00390778">
              <w:rPr>
                <w:sz w:val="20"/>
                <w:szCs w:val="20"/>
              </w:rPr>
              <w:lastRenderedPageBreak/>
              <w:t>ničenia, vedenia boja proti terorizmu a organizovanému zločinu a vyhľadávania majetku podľa osobitného predpisu,</w:t>
            </w:r>
            <w:r w:rsidRPr="00390778">
              <w:rPr>
                <w:sz w:val="20"/>
                <w:szCs w:val="20"/>
                <w:vertAlign w:val="superscript"/>
              </w:rPr>
              <w:t>70)</w:t>
            </w:r>
          </w:p>
          <w:p w14:paraId="52B16E36" w14:textId="77777777" w:rsidR="00E50F47" w:rsidRPr="00390778" w:rsidRDefault="00E50F47" w:rsidP="00D805EA">
            <w:pPr>
              <w:pStyle w:val="paragraph"/>
              <w:spacing w:before="0" w:beforeAutospacing="0" w:after="120" w:afterAutospacing="0" w:line="276" w:lineRule="auto"/>
              <w:ind w:left="201"/>
              <w:jc w:val="both"/>
              <w:textAlignment w:val="baseline"/>
              <w:rPr>
                <w:sz w:val="20"/>
                <w:szCs w:val="20"/>
                <w:vertAlign w:val="superscript"/>
              </w:rPr>
            </w:pPr>
            <w:r w:rsidRPr="00390778">
              <w:rPr>
                <w:sz w:val="20"/>
                <w:szCs w:val="20"/>
              </w:rPr>
              <w:t>c)</w:t>
            </w:r>
            <w:r w:rsidRPr="00390778">
              <w:rPr>
                <w:sz w:val="20"/>
                <w:szCs w:val="20"/>
                <w:vertAlign w:val="superscript"/>
              </w:rPr>
              <w:t xml:space="preserve"> </w:t>
            </w:r>
            <w:r w:rsidRPr="00390778">
              <w:rPr>
                <w:sz w:val="20"/>
                <w:szCs w:val="20"/>
              </w:rPr>
              <w:t xml:space="preserve">štátnym orgánom, ktoré plnia úlohy na úseku ochrany ústavného zriadenia, vnútorného poriadku a bezpečnosti štátu, ak je to potrebné na plnenie ich zákonom uložených úloh v boji proti terorizmu a organizovanej trestnej činnosti; </w:t>
            </w:r>
          </w:p>
          <w:p w14:paraId="7BDDEC19" w14:textId="77777777" w:rsidR="00E50F47" w:rsidRPr="00390778" w:rsidRDefault="00E50F47" w:rsidP="00D805EA">
            <w:pPr>
              <w:pStyle w:val="paragraph"/>
              <w:spacing w:before="0" w:beforeAutospacing="0" w:after="120" w:afterAutospacing="0" w:line="276" w:lineRule="auto"/>
              <w:ind w:left="201"/>
              <w:jc w:val="both"/>
              <w:textAlignment w:val="baseline"/>
              <w:rPr>
                <w:sz w:val="20"/>
                <w:szCs w:val="20"/>
                <w:vertAlign w:val="superscript"/>
              </w:rPr>
            </w:pPr>
            <w:r w:rsidRPr="00390778">
              <w:rPr>
                <w:sz w:val="20"/>
                <w:szCs w:val="20"/>
              </w:rPr>
              <w:t>d)</w:t>
            </w:r>
            <w:r w:rsidRPr="00390778">
              <w:rPr>
                <w:sz w:val="20"/>
                <w:szCs w:val="20"/>
                <w:vertAlign w:val="superscript"/>
              </w:rPr>
              <w:t xml:space="preserve"> </w:t>
            </w:r>
            <w:r w:rsidRPr="00390778">
              <w:rPr>
                <w:sz w:val="20"/>
                <w:szCs w:val="20"/>
              </w:rPr>
              <w:t>Finančnému riaditeľstvu SR, daňovým úradom alebo colným úradom, ak môžu mať význam pre správu daní alebo colný dohľad a takéto poskytnutie neohrozí plnenie úloh Finančnej spravodajskej jednotky,</w:t>
            </w:r>
          </w:p>
          <w:p w14:paraId="0BB77D29" w14:textId="77777777" w:rsidR="00E50F47" w:rsidRPr="00390778" w:rsidRDefault="00E50F47" w:rsidP="00D805EA">
            <w:pPr>
              <w:pStyle w:val="paragraph"/>
              <w:spacing w:before="0" w:beforeAutospacing="0" w:after="120" w:afterAutospacing="0" w:line="276" w:lineRule="auto"/>
              <w:ind w:left="201"/>
              <w:jc w:val="both"/>
              <w:textAlignment w:val="baseline"/>
              <w:rPr>
                <w:sz w:val="20"/>
                <w:szCs w:val="20"/>
                <w:vertAlign w:val="superscript"/>
              </w:rPr>
            </w:pPr>
            <w:r w:rsidRPr="00390778">
              <w:rPr>
                <w:sz w:val="20"/>
                <w:szCs w:val="20"/>
              </w:rPr>
              <w:t>e)</w:t>
            </w:r>
            <w:r w:rsidRPr="00390778">
              <w:rPr>
                <w:sz w:val="20"/>
                <w:szCs w:val="20"/>
                <w:vertAlign w:val="superscript"/>
              </w:rPr>
              <w:t xml:space="preserve"> </w:t>
            </w:r>
            <w:r w:rsidRPr="00390778">
              <w:rPr>
                <w:sz w:val="20"/>
                <w:szCs w:val="20"/>
              </w:rPr>
              <w:t>Kriminálnemu úradu finančnej správy, ak je to potrebné na plnenie jeho úloh podľa osobitného predpisu.</w:t>
            </w:r>
            <w:r w:rsidRPr="00390778">
              <w:rPr>
                <w:sz w:val="20"/>
                <w:szCs w:val="20"/>
                <w:vertAlign w:val="superscript"/>
              </w:rPr>
              <w:t>71)</w:t>
            </w:r>
            <w:r w:rsidRPr="00390778">
              <w:rPr>
                <w:sz w:val="20"/>
                <w:szCs w:val="20"/>
              </w:rPr>
              <w:t xml:space="preserve"> </w:t>
            </w:r>
          </w:p>
          <w:p w14:paraId="19494DF6" w14:textId="77777777" w:rsidR="00E50F47" w:rsidRPr="00390778" w:rsidRDefault="00E50F47" w:rsidP="00872BAF">
            <w:pPr>
              <w:pStyle w:val="Odsekzoznamu"/>
              <w:numPr>
                <w:ilvl w:val="0"/>
                <w:numId w:val="100"/>
              </w:numPr>
              <w:spacing w:after="120" w:line="276" w:lineRule="auto"/>
              <w:ind w:left="343"/>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poskytne na základe odôvodnenej žiadosti finančné informácie a finančné analýzy, ktorými v čase podania žiadosti disponuje, orgánom uvedeným v odseku 1 a súdu, ak je to nevyhnutné na účel predchádzania, odhaľovania, vyšetrovania a stíhania legalizácie, súvisiacich predikatívnych trestných činov, financovania terorizmu, porušenia </w:t>
            </w:r>
            <w:r w:rsidRPr="00390778">
              <w:rPr>
                <w:rFonts w:ascii="Times New Roman" w:eastAsia="Times New Roman" w:hAnsi="Times New Roman" w:cs="Times New Roman"/>
                <w:sz w:val="20"/>
                <w:szCs w:val="20"/>
              </w:rPr>
              <w:lastRenderedPageBreak/>
              <w:t xml:space="preserve">reštriktívneho opatrenia,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inej závažnej trestnej činnosti.</w:t>
            </w:r>
            <w:r w:rsidRPr="00390778">
              <w:rPr>
                <w:rFonts w:ascii="Times New Roman" w:eastAsia="Times New Roman" w:hAnsi="Times New Roman" w:cs="Times New Roman"/>
                <w:sz w:val="20"/>
                <w:szCs w:val="20"/>
                <w:vertAlign w:val="superscript"/>
              </w:rPr>
              <w:t>72)</w:t>
            </w:r>
            <w:r w:rsidRPr="00390778">
              <w:rPr>
                <w:rFonts w:ascii="Times New Roman" w:eastAsia="Times New Roman" w:hAnsi="Times New Roman" w:cs="Times New Roman"/>
                <w:sz w:val="20"/>
                <w:szCs w:val="20"/>
              </w:rPr>
              <w:t xml:space="preserve"> Bez súhlasu Finančnej spravodajskej jednotky nemožno informácie podľa prvej vety použiť na iný účel, než na ktorý boli poskytnuté, ani ich nemožno poskytnúť inému orgánu verejnej moci alebo orgánu iného štátu. </w:t>
            </w:r>
          </w:p>
          <w:p w14:paraId="2C409575" w14:textId="77777777" w:rsidR="00E50F47" w:rsidRPr="00390778" w:rsidRDefault="00E50F47" w:rsidP="00D805EA">
            <w:pPr>
              <w:pStyle w:val="Odsekzoznamu"/>
              <w:spacing w:after="120" w:line="276" w:lineRule="auto"/>
              <w:jc w:val="both"/>
              <w:rPr>
                <w:rFonts w:ascii="Times New Roman" w:eastAsia="Times New Roman" w:hAnsi="Times New Roman" w:cs="Times New Roman"/>
                <w:sz w:val="20"/>
                <w:szCs w:val="20"/>
              </w:rPr>
            </w:pPr>
          </w:p>
          <w:p w14:paraId="44B28118" w14:textId="77777777" w:rsidR="00E50F47" w:rsidRPr="00390778" w:rsidRDefault="00E50F47" w:rsidP="00872BAF">
            <w:pPr>
              <w:pStyle w:val="Odsekzoznamu"/>
              <w:numPr>
                <w:ilvl w:val="0"/>
                <w:numId w:val="10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nie je povinná vyhovieť žiadosti o poskytnutie informácií podľa odseku 2, ak by poskytnutie informácií a podkladov získaných podľa tohto zákona mohlo zmariť alebo ohroziť spracovanie finančnej analýzy, prebiehajúce trestné konanie,  alebo ak by poskytnutie informácií a podkladov bolo zjavne neprimerané oprávneným záujmom osoby, ktorej sa týkajú, alebo by odporovalo účelu, pre ktorý bola žiadosť o poskytnutie informácií a podkladov podaná. Odmietnutie poskytnutia informácií alebo súhlasu podľa odseku 2 na využitie na iný účel musí Finančná spravodajská jednotka odôvodniť.</w:t>
            </w:r>
          </w:p>
          <w:p w14:paraId="0F0F5C86" w14:textId="77777777" w:rsidR="00E50F47" w:rsidRPr="00390778" w:rsidRDefault="00E50F47" w:rsidP="00872BAF">
            <w:pPr>
              <w:pStyle w:val="Odsekzoznamu"/>
              <w:numPr>
                <w:ilvl w:val="0"/>
                <w:numId w:val="10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Orgány uvedené v odseku 1 a súd sú na účel predchádzania, odhaľovania, vyšetrovania a stíhania závažnej trestnej činnosti oprávnené žiadať od </w:t>
            </w:r>
            <w:r w:rsidRPr="00390778">
              <w:rPr>
                <w:rFonts w:ascii="Times New Roman" w:eastAsia="Times New Roman" w:hAnsi="Times New Roman" w:cs="Times New Roman"/>
                <w:sz w:val="20"/>
                <w:szCs w:val="20"/>
              </w:rPr>
              <w:lastRenderedPageBreak/>
              <w:t>zahraničných orgánov s porovnateľnou vecnou pôsobnosťou finančné informácie a finančné analýzy, ktoré môžu použiť len na účel, na ktorý boli žiadané alebo poskytnuté. Výmena informácií podľa odseku 2 a podľa prvej vety sa uskutočňuje prostredníctvom zabezpečenej elektronickej komunikácie, ktorá poskytuje vysokú úroveň bezpečnosti.</w:t>
            </w:r>
          </w:p>
          <w:p w14:paraId="5B5D3C3F" w14:textId="77777777" w:rsidR="00E50F47" w:rsidRPr="00390778" w:rsidRDefault="00E50F47" w:rsidP="00872BAF">
            <w:pPr>
              <w:pStyle w:val="paragraph"/>
              <w:numPr>
                <w:ilvl w:val="0"/>
                <w:numId w:val="100"/>
              </w:numPr>
              <w:spacing w:before="0" w:beforeAutospacing="0" w:after="120" w:afterAutospacing="0" w:line="276" w:lineRule="auto"/>
              <w:ind w:left="360"/>
              <w:jc w:val="both"/>
              <w:textAlignment w:val="baseline"/>
              <w:rPr>
                <w:sz w:val="20"/>
                <w:szCs w:val="20"/>
              </w:rPr>
            </w:pPr>
            <w:r w:rsidRPr="00390778">
              <w:rPr>
                <w:sz w:val="20"/>
                <w:szCs w:val="20"/>
              </w:rPr>
              <w:t>Orgány uvedené v odseku 1 poskytujú Finančnej spravodajskej jednotke na jej žiadosť informácie, ktoré majú k dispozícii a ktoré sú potrebné na predchádzanie a odhaľovanie legalizácie, financovania terorizmu, financovania šírenia zbraní hromadného ničenia a trestných činov, za ktoré možno uložiť trest odňatia slobody s hornou hranicou trestnej sadzby prevyšujúcou jeden rok; to neplatí, ak by poskytnutím informácií došlo k ohrozeniu plnenia konkrétnych úloh spravodajskej služby</w:t>
            </w:r>
            <w:r w:rsidRPr="00390778">
              <w:rPr>
                <w:sz w:val="20"/>
                <w:szCs w:val="20"/>
                <w:vertAlign w:val="superscript"/>
              </w:rPr>
              <w:t xml:space="preserve">73) </w:t>
            </w:r>
            <w:r w:rsidRPr="00390778">
              <w:rPr>
                <w:sz w:val="20"/>
                <w:szCs w:val="20"/>
              </w:rPr>
              <w:t>alebo k odhaleniu jej zdrojov, prostriedkov, totožnosti jej príslušníka alebo osoby konajúcej v jej prospech, alebo k ohrozeniu medzinárodnej spravodajskej spolupráce. Finančná spravodajská jednotka v žiadosti uvedie lehotu.</w:t>
            </w:r>
          </w:p>
          <w:p w14:paraId="22DD263D" w14:textId="77777777" w:rsidR="00E50F47" w:rsidRPr="00390778" w:rsidRDefault="00E50F47" w:rsidP="00872BAF">
            <w:pPr>
              <w:pStyle w:val="paragraph"/>
              <w:numPr>
                <w:ilvl w:val="0"/>
                <w:numId w:val="100"/>
              </w:numPr>
              <w:spacing w:before="0" w:beforeAutospacing="0" w:after="120" w:afterAutospacing="0" w:line="276" w:lineRule="auto"/>
              <w:ind w:left="360"/>
              <w:jc w:val="both"/>
              <w:rPr>
                <w:sz w:val="20"/>
                <w:szCs w:val="20"/>
              </w:rPr>
            </w:pPr>
            <w:r w:rsidRPr="00390778">
              <w:rPr>
                <w:sz w:val="20"/>
                <w:szCs w:val="20"/>
              </w:rPr>
              <w:lastRenderedPageBreak/>
              <w:t>Informácie poskytnuté podľa odsekov 1 a 2 nesmú obsahovať údaje o ich pôvodcovi.</w:t>
            </w:r>
          </w:p>
          <w:p w14:paraId="1910B479" w14:textId="77777777" w:rsidR="00E50F47" w:rsidRPr="00390778" w:rsidRDefault="00E50F47" w:rsidP="00D805EA">
            <w:pPr>
              <w:pStyle w:val="paragraph"/>
              <w:spacing w:before="0" w:beforeAutospacing="0" w:after="120" w:afterAutospacing="0" w:line="276" w:lineRule="auto"/>
              <w:jc w:val="both"/>
              <w:rPr>
                <w:sz w:val="20"/>
                <w:szCs w:val="20"/>
              </w:rPr>
            </w:pPr>
          </w:p>
          <w:p w14:paraId="30E85648" w14:textId="77777777" w:rsidR="00E50F47" w:rsidRPr="00390778" w:rsidRDefault="00E50F47" w:rsidP="00872BAF">
            <w:pPr>
              <w:pStyle w:val="Odsekzoznamu"/>
              <w:numPr>
                <w:ilvl w:val="0"/>
                <w:numId w:val="104"/>
              </w:numPr>
              <w:spacing w:line="276" w:lineRule="auto"/>
              <w:ind w:left="48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Orgány, ktorým Finančná spravodajská jednotka poskytla alebo odstúpila informácie podľa § 17 odseku 1 a 2 sú povinné poskytnúť Finančnej spravodajskej jednotke spätnú väzbu o ich použití, využiteľnosti, výsledku prijatých opatrení a ďalších postupoch uskutočnených na základe týchto informácií. Spätná väzba sa poskytuje bez zbytočného odkladu a zároveň v súhrnnej forme aspoň raz ročne</w:t>
            </w:r>
          </w:p>
          <w:p w14:paraId="5C42D734" w14:textId="77777777" w:rsidR="00E50F47" w:rsidRPr="00390778" w:rsidRDefault="00E50F47" w:rsidP="00D805EA">
            <w:pPr>
              <w:spacing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70)</w:t>
            </w:r>
            <w:r w:rsidRPr="00390778">
              <w:rPr>
                <w:rFonts w:ascii="Times New Roman" w:hAnsi="Times New Roman" w:cs="Times New Roman"/>
                <w:sz w:val="16"/>
                <w:szCs w:val="16"/>
              </w:rPr>
              <w:t xml:space="preserve"> Rozhodnutie Rady 2007/845/SVV zo 6. decembra 2007 o spolupráci medzi úradmi pre vyhľadávanie majetku v členských štátoch pri vypátraní a identifikácii príjmov z trestnej činnosti alebo iného majetku súvisiaceho s trestnou činnosťou (Ú. v. EÚ L 332, 18. 12. 2007).</w:t>
            </w:r>
          </w:p>
          <w:p w14:paraId="0B46D7EF" w14:textId="77777777" w:rsidR="00E50F47" w:rsidRPr="00390778" w:rsidRDefault="00E50F47" w:rsidP="00D805EA">
            <w:pPr>
              <w:spacing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71)</w:t>
            </w:r>
            <w:r w:rsidRPr="00390778">
              <w:rPr>
                <w:rFonts w:ascii="Times New Roman" w:hAnsi="Times New Roman" w:cs="Times New Roman"/>
                <w:sz w:val="16"/>
                <w:szCs w:val="16"/>
              </w:rPr>
              <w:t xml:space="preserve"> § 9 odsek 2 písm. h) a i) zákona č. 35/2019 Z.z.</w:t>
            </w:r>
          </w:p>
          <w:p w14:paraId="37D6B0D6" w14:textId="77777777" w:rsidR="00E50F47" w:rsidRPr="00390778" w:rsidRDefault="00E50F47" w:rsidP="00D805EA">
            <w:pPr>
              <w:spacing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72)</w:t>
            </w:r>
            <w:r w:rsidRPr="00390778">
              <w:rPr>
                <w:rFonts w:ascii="Times New Roman" w:hAnsi="Times New Roman" w:cs="Times New Roman"/>
                <w:sz w:val="16"/>
                <w:szCs w:val="16"/>
              </w:rPr>
              <w:t xml:space="preserve"> Príloha I k nariadeniu Európskeho parlamentu a Rady (EÚ) 2016/794 z 11. mája 2016 o Agentúre Európskej únie pre spoluprácu v oblasti presadzovania práva (Europol), ktorým sa nahrádzajú a zrušujú rozhodnutia Rady 2009/371/SVV, 2009/934/SVV, 2009/935/SVV, 2009/936/SVV a 2009/968/SVV (Ú. v. EÚ L 135, 24. 5. 2016) v platnom znení.</w:t>
            </w:r>
          </w:p>
          <w:p w14:paraId="424AC062"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lastRenderedPageBreak/>
              <w:t>73)</w:t>
            </w:r>
            <w:r w:rsidRPr="00390778">
              <w:rPr>
                <w:rFonts w:ascii="Times New Roman" w:hAnsi="Times New Roman" w:cs="Times New Roman"/>
                <w:sz w:val="16"/>
                <w:szCs w:val="16"/>
              </w:rPr>
              <w:t xml:space="preserve"> § 2 ods. 7 zákona Národnej rady Slovenskej republiky č. 46/1993 Z. z. o Slovenskej informačnej službe v znení neskorších predpisov.</w:t>
            </w:r>
          </w:p>
          <w:p w14:paraId="48C343BF" w14:textId="77777777" w:rsidR="00E50F47" w:rsidRPr="00390778" w:rsidRDefault="00E50F47" w:rsidP="00D805EA">
            <w:pPr>
              <w:spacing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     § 9 ods. 4 zákona č. 500/2022 Z. z. o Vojenskom spravodajstve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060ACF8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7C933E7" w14:textId="77777777" w:rsidR="00E50F47" w:rsidRPr="00390778" w:rsidRDefault="00E50F47" w:rsidP="00D805EA">
            <w:pPr>
              <w:pStyle w:val="Default"/>
              <w:jc w:val="center"/>
              <w:rPr>
                <w:color w:val="auto"/>
                <w:sz w:val="20"/>
                <w:szCs w:val="20"/>
              </w:rPr>
            </w:pPr>
          </w:p>
          <w:p w14:paraId="418811BB" w14:textId="3BD6F9C2" w:rsidR="00E50F47" w:rsidRPr="00390778" w:rsidRDefault="00E50F47" w:rsidP="00390778">
            <w:pPr>
              <w:pStyle w:val="Default"/>
              <w:rPr>
                <w:color w:val="auto"/>
              </w:rPr>
            </w:pPr>
          </w:p>
        </w:tc>
        <w:tc>
          <w:tcPr>
            <w:tcW w:w="1362" w:type="dxa"/>
            <w:tcBorders>
              <w:top w:val="single" w:sz="4" w:space="0" w:color="auto"/>
              <w:left w:val="single" w:sz="4" w:space="0" w:color="auto"/>
              <w:bottom w:val="single" w:sz="4" w:space="0" w:color="auto"/>
              <w:right w:val="single" w:sz="4" w:space="0" w:color="auto"/>
            </w:tcBorders>
          </w:tcPr>
          <w:p w14:paraId="1C1CF88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E77BC8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28813DA" w14:textId="77777777" w:rsidR="00E50F47" w:rsidRPr="00390778" w:rsidRDefault="00E50F47" w:rsidP="00D805EA">
            <w:pPr>
              <w:pStyle w:val="Default"/>
              <w:jc w:val="center"/>
              <w:rPr>
                <w:color w:val="auto"/>
                <w:sz w:val="20"/>
                <w:szCs w:val="20"/>
              </w:rPr>
            </w:pPr>
          </w:p>
        </w:tc>
      </w:tr>
      <w:tr w:rsidR="00390778" w:rsidRPr="00390778" w14:paraId="7703F85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24C40DE"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22</w:t>
            </w:r>
          </w:p>
          <w:p w14:paraId="52615F50" w14:textId="77777777" w:rsidR="00E50F47" w:rsidRPr="00390778" w:rsidRDefault="00E50F47" w:rsidP="00D805EA">
            <w:pPr>
              <w:pStyle w:val="Default"/>
              <w:jc w:val="center"/>
              <w:rPr>
                <w:color w:val="auto"/>
                <w:sz w:val="20"/>
                <w:szCs w:val="20"/>
              </w:rPr>
            </w:pPr>
            <w:r w:rsidRPr="00390778">
              <w:rPr>
                <w:color w:val="auto"/>
                <w:sz w:val="20"/>
                <w:szCs w:val="20"/>
              </w:rPr>
              <w:t xml:space="preserve">O: 2 </w:t>
            </w:r>
          </w:p>
        </w:tc>
        <w:tc>
          <w:tcPr>
            <w:tcW w:w="3119" w:type="dxa"/>
            <w:tcBorders>
              <w:top w:val="single" w:sz="4" w:space="0" w:color="auto"/>
              <w:left w:val="single" w:sz="4" w:space="0" w:color="auto"/>
              <w:bottom w:val="single" w:sz="4" w:space="0" w:color="auto"/>
              <w:right w:val="single" w:sz="4" w:space="0" w:color="auto"/>
            </w:tcBorders>
          </w:tcPr>
          <w:p w14:paraId="7C9251A8" w14:textId="77777777" w:rsidR="00E50F47" w:rsidRPr="00390778" w:rsidRDefault="00E50F47" w:rsidP="00D805EA">
            <w:pPr>
              <w:pStyle w:val="Default"/>
              <w:jc w:val="both"/>
              <w:rPr>
                <w:b/>
                <w:color w:val="auto"/>
                <w:sz w:val="20"/>
                <w:szCs w:val="20"/>
              </w:rPr>
            </w:pPr>
            <w:r w:rsidRPr="00390778">
              <w:rPr>
                <w:color w:val="auto"/>
                <w:sz w:val="20"/>
                <w:szCs w:val="20"/>
              </w:rPr>
              <w:t>2. Príslušné orgány poskytujú jednotke FIU spätnú väzbu o použití a užitočnosti informácií poskytnutých v súlade s týmto článkom a s článkom 19 ods. 3 a o výsledku prijatých opatrení a vyšetrovania uskutočneného na základe týchto informácií. Takáto spätná väzba sa poskytuje čo najskôr a v každom prípade v súhrnnej forme aspoň raz ročne takým spôsobom, aby jednotka FIU mohla zlepšiť svoju funkciu operačnej analýzy.</w:t>
            </w:r>
          </w:p>
        </w:tc>
        <w:tc>
          <w:tcPr>
            <w:tcW w:w="636" w:type="dxa"/>
            <w:tcBorders>
              <w:top w:val="single" w:sz="4" w:space="0" w:color="auto"/>
              <w:left w:val="single" w:sz="4" w:space="0" w:color="auto"/>
              <w:bottom w:val="single" w:sz="4" w:space="0" w:color="auto"/>
              <w:right w:val="single" w:sz="4" w:space="0" w:color="auto"/>
            </w:tcBorders>
          </w:tcPr>
          <w:p w14:paraId="145392D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5342E45" w14:textId="214B06B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DDFFECF" w14:textId="77777777" w:rsidR="00E50F47" w:rsidRPr="00390778" w:rsidRDefault="00E50F47" w:rsidP="00D805EA">
            <w:pPr>
              <w:pStyle w:val="Default"/>
              <w:jc w:val="center"/>
              <w:rPr>
                <w:color w:val="auto"/>
              </w:rPr>
            </w:pPr>
            <w:r w:rsidRPr="00390778">
              <w:rPr>
                <w:color w:val="auto"/>
                <w:sz w:val="20"/>
                <w:szCs w:val="20"/>
              </w:rPr>
              <w:t>§ 18</w:t>
            </w:r>
          </w:p>
          <w:p w14:paraId="353F1AB3" w14:textId="77777777" w:rsidR="00E50F47" w:rsidRPr="00390778" w:rsidRDefault="00E50F47" w:rsidP="00D805EA">
            <w:pPr>
              <w:pStyle w:val="Default"/>
              <w:jc w:val="center"/>
              <w:rPr>
                <w:color w:val="auto"/>
                <w:sz w:val="20"/>
                <w:szCs w:val="20"/>
              </w:rPr>
            </w:pPr>
          </w:p>
          <w:p w14:paraId="50F01427"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541EED1" w14:textId="77777777" w:rsidR="00E50F47" w:rsidRPr="00390778" w:rsidRDefault="00E50F47" w:rsidP="00D805EA">
            <w:pPr>
              <w:jc w:val="center"/>
              <w:rPr>
                <w:rFonts w:ascii="Times New Roman" w:eastAsia="Times New Roman" w:hAnsi="Times New Roman" w:cs="Times New Roman"/>
                <w:b/>
                <w:bCs/>
                <w:sz w:val="18"/>
                <w:szCs w:val="18"/>
              </w:rPr>
            </w:pPr>
            <w:r w:rsidRPr="00390778">
              <w:rPr>
                <w:rFonts w:ascii="Times New Roman" w:eastAsia="Times New Roman" w:hAnsi="Times New Roman" w:cs="Times New Roman"/>
                <w:b/>
                <w:bCs/>
                <w:sz w:val="20"/>
                <w:szCs w:val="20"/>
              </w:rPr>
              <w:t>Poskytovanie spätnej väzby</w:t>
            </w:r>
          </w:p>
          <w:p w14:paraId="6D7388D0" w14:textId="77777777" w:rsidR="00E50F47" w:rsidRPr="00390778" w:rsidRDefault="00E50F47" w:rsidP="00872BAF">
            <w:pPr>
              <w:pStyle w:val="Odsekzoznamu"/>
              <w:numPr>
                <w:ilvl w:val="0"/>
                <w:numId w:val="105"/>
              </w:numPr>
              <w:spacing w:after="120" w:line="276" w:lineRule="auto"/>
              <w:ind w:left="360"/>
              <w:contextualSpacing w:val="0"/>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Orgány, ktorým Finančná spravodajská jednotka poskytla alebo odstúpila informácie podľa § 17 odseku 1 a 2 sú povinné poskytnúť Finančnej spravodajskej jednotke spätnú väzbu o ich použití, využiteľnosti, výsledku prijatých opatrení a ďalších postupoch uskutočnených na základe týchto informácií. Spätná väzba sa poskytuje bez zbytočného odkladu a zároveň v súhrnnej forme aspoň raz ročne.</w:t>
            </w:r>
          </w:p>
        </w:tc>
        <w:tc>
          <w:tcPr>
            <w:tcW w:w="802" w:type="dxa"/>
            <w:tcBorders>
              <w:top w:val="single" w:sz="4" w:space="0" w:color="auto"/>
              <w:left w:val="single" w:sz="4" w:space="0" w:color="auto"/>
              <w:bottom w:val="single" w:sz="4" w:space="0" w:color="auto"/>
              <w:right w:val="single" w:sz="4" w:space="0" w:color="auto"/>
            </w:tcBorders>
          </w:tcPr>
          <w:p w14:paraId="045478F2" w14:textId="77777777" w:rsidR="00E50F47" w:rsidRPr="00390778" w:rsidRDefault="00E50F47" w:rsidP="00D805EA">
            <w:pPr>
              <w:pStyle w:val="Default"/>
              <w:jc w:val="center"/>
              <w:rPr>
                <w:color w:val="auto"/>
              </w:rPr>
            </w:pPr>
            <w:r w:rsidRPr="00390778">
              <w:rPr>
                <w:color w:val="auto"/>
                <w:sz w:val="20"/>
                <w:szCs w:val="20"/>
              </w:rPr>
              <w:t xml:space="preserve">Ú </w:t>
            </w:r>
          </w:p>
        </w:tc>
        <w:tc>
          <w:tcPr>
            <w:tcW w:w="708" w:type="dxa"/>
            <w:tcBorders>
              <w:top w:val="single" w:sz="4" w:space="0" w:color="auto"/>
              <w:left w:val="single" w:sz="4" w:space="0" w:color="auto"/>
              <w:bottom w:val="single" w:sz="4" w:space="0" w:color="auto"/>
              <w:right w:val="single" w:sz="4" w:space="0" w:color="auto"/>
            </w:tcBorders>
          </w:tcPr>
          <w:p w14:paraId="37B08640" w14:textId="41384B70"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0A1B10C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B5F7FB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9B3EFD1" w14:textId="77777777" w:rsidR="00E50F47" w:rsidRPr="00390778" w:rsidRDefault="00E50F47" w:rsidP="00D805EA">
            <w:pPr>
              <w:pStyle w:val="Default"/>
              <w:jc w:val="center"/>
              <w:rPr>
                <w:color w:val="auto"/>
                <w:sz w:val="20"/>
                <w:szCs w:val="20"/>
              </w:rPr>
            </w:pPr>
          </w:p>
        </w:tc>
      </w:tr>
      <w:tr w:rsidR="00390778" w:rsidRPr="00390778" w14:paraId="25E32FD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E5A41FF" w14:textId="77777777" w:rsidR="00E50F47" w:rsidRPr="00390778" w:rsidRDefault="00E50F47" w:rsidP="00D805EA">
            <w:pPr>
              <w:pStyle w:val="Default"/>
              <w:jc w:val="center"/>
              <w:rPr>
                <w:color w:val="auto"/>
                <w:sz w:val="20"/>
                <w:szCs w:val="20"/>
              </w:rPr>
            </w:pPr>
            <w:r w:rsidRPr="00390778">
              <w:rPr>
                <w:color w:val="auto"/>
                <w:sz w:val="20"/>
                <w:szCs w:val="20"/>
              </w:rPr>
              <w:t>Č: 23</w:t>
            </w:r>
          </w:p>
          <w:p w14:paraId="17A2B62C" w14:textId="77777777" w:rsidR="00E50F47" w:rsidRPr="00390778" w:rsidRDefault="00E50F47" w:rsidP="00D805EA">
            <w:pPr>
              <w:pStyle w:val="Default"/>
              <w:jc w:val="center"/>
              <w:rPr>
                <w:color w:val="auto"/>
                <w:sz w:val="20"/>
                <w:szCs w:val="20"/>
              </w:rPr>
            </w:pPr>
          </w:p>
          <w:p w14:paraId="58336410" w14:textId="77777777" w:rsidR="00E50F47" w:rsidRPr="00390778" w:rsidRDefault="00E50F47" w:rsidP="00D805EA">
            <w:pPr>
              <w:pStyle w:val="Default"/>
              <w:jc w:val="center"/>
              <w:rPr>
                <w:color w:val="auto"/>
                <w:sz w:val="20"/>
                <w:szCs w:val="20"/>
              </w:rPr>
            </w:pPr>
          </w:p>
          <w:p w14:paraId="4692AEDA" w14:textId="77777777" w:rsidR="00E50F47" w:rsidRPr="00390778" w:rsidRDefault="00E50F47" w:rsidP="00D805EA">
            <w:pPr>
              <w:pStyle w:val="Default"/>
              <w:jc w:val="center"/>
              <w:rPr>
                <w:color w:val="auto"/>
                <w:sz w:val="20"/>
                <w:szCs w:val="20"/>
              </w:rPr>
            </w:pPr>
            <w:r w:rsidRPr="00390778">
              <w:rPr>
                <w:color w:val="auto"/>
                <w:sz w:val="20"/>
                <w:szCs w:val="20"/>
              </w:rPr>
              <w:t>O: 1</w:t>
            </w:r>
          </w:p>
          <w:p w14:paraId="044AB066" w14:textId="77777777" w:rsidR="00E50F47" w:rsidRPr="00390778" w:rsidRDefault="00E50F47" w:rsidP="00D805EA">
            <w:pPr>
              <w:pStyle w:val="Default"/>
              <w:jc w:val="center"/>
              <w:rPr>
                <w:color w:val="auto"/>
                <w:sz w:val="20"/>
                <w:szCs w:val="20"/>
              </w:rPr>
            </w:pPr>
          </w:p>
          <w:p w14:paraId="405DEC4E" w14:textId="77777777" w:rsidR="00E50F47" w:rsidRPr="00390778" w:rsidRDefault="00E50F47" w:rsidP="00D805EA">
            <w:pPr>
              <w:pStyle w:val="Default"/>
              <w:jc w:val="center"/>
              <w:rPr>
                <w:color w:val="auto"/>
                <w:sz w:val="20"/>
                <w:szCs w:val="20"/>
              </w:rPr>
            </w:pPr>
          </w:p>
          <w:p w14:paraId="6E3F4F77" w14:textId="77777777" w:rsidR="00E50F47" w:rsidRPr="00390778" w:rsidRDefault="00E50F47" w:rsidP="00D805EA">
            <w:pPr>
              <w:pStyle w:val="Default"/>
              <w:jc w:val="center"/>
              <w:rPr>
                <w:color w:val="auto"/>
                <w:sz w:val="20"/>
                <w:szCs w:val="20"/>
              </w:rPr>
            </w:pPr>
          </w:p>
          <w:p w14:paraId="0DD86DFD" w14:textId="77777777" w:rsidR="00E50F47" w:rsidRPr="00390778" w:rsidRDefault="00E50F47" w:rsidP="00D805EA">
            <w:pPr>
              <w:pStyle w:val="Default"/>
              <w:jc w:val="center"/>
              <w:rPr>
                <w:color w:val="auto"/>
                <w:sz w:val="20"/>
                <w:szCs w:val="20"/>
              </w:rPr>
            </w:pPr>
          </w:p>
          <w:p w14:paraId="430029CC" w14:textId="77777777" w:rsidR="00E50F47" w:rsidRPr="00390778" w:rsidRDefault="00E50F47" w:rsidP="00D805EA">
            <w:pPr>
              <w:pStyle w:val="Default"/>
              <w:jc w:val="center"/>
              <w:rPr>
                <w:color w:val="auto"/>
                <w:sz w:val="20"/>
                <w:szCs w:val="20"/>
              </w:rPr>
            </w:pPr>
          </w:p>
          <w:p w14:paraId="78505B5C" w14:textId="77777777" w:rsidR="00E50F47" w:rsidRPr="00390778" w:rsidRDefault="00E50F47" w:rsidP="00D805EA">
            <w:pPr>
              <w:pStyle w:val="Default"/>
              <w:jc w:val="center"/>
              <w:rPr>
                <w:color w:val="auto"/>
                <w:sz w:val="20"/>
                <w:szCs w:val="20"/>
              </w:rPr>
            </w:pPr>
          </w:p>
          <w:p w14:paraId="3DCDD9F9" w14:textId="77777777" w:rsidR="00E50F47" w:rsidRPr="00390778" w:rsidRDefault="00E50F47" w:rsidP="00D805EA">
            <w:pPr>
              <w:pStyle w:val="Default"/>
              <w:jc w:val="center"/>
              <w:rPr>
                <w:color w:val="auto"/>
                <w:sz w:val="20"/>
                <w:szCs w:val="20"/>
              </w:rPr>
            </w:pPr>
          </w:p>
          <w:p w14:paraId="1D30018C" w14:textId="77777777" w:rsidR="00E50F47" w:rsidRPr="00390778" w:rsidRDefault="00E50F47" w:rsidP="00D805EA">
            <w:pPr>
              <w:pStyle w:val="Default"/>
              <w:jc w:val="center"/>
              <w:rPr>
                <w:color w:val="auto"/>
                <w:sz w:val="20"/>
                <w:szCs w:val="20"/>
              </w:rPr>
            </w:pPr>
          </w:p>
          <w:p w14:paraId="55B81467"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11F38445" w14:textId="77777777" w:rsidR="00E50F47" w:rsidRPr="00390778" w:rsidRDefault="00E50F47" w:rsidP="00D805EA">
            <w:pPr>
              <w:pStyle w:val="Default"/>
              <w:jc w:val="center"/>
              <w:rPr>
                <w:b/>
                <w:color w:val="auto"/>
                <w:sz w:val="20"/>
                <w:szCs w:val="20"/>
              </w:rPr>
            </w:pPr>
            <w:r w:rsidRPr="00390778">
              <w:rPr>
                <w:b/>
                <w:color w:val="auto"/>
                <w:sz w:val="20"/>
                <w:szCs w:val="20"/>
              </w:rPr>
              <w:t>Poskytovanie informácií orgánom dohľadu</w:t>
            </w:r>
          </w:p>
          <w:p w14:paraId="4625FE2B" w14:textId="77777777" w:rsidR="00E50F47" w:rsidRPr="00390778" w:rsidRDefault="00E50F47" w:rsidP="00D805EA">
            <w:pPr>
              <w:pStyle w:val="Default"/>
              <w:jc w:val="both"/>
              <w:rPr>
                <w:color w:val="auto"/>
                <w:sz w:val="20"/>
                <w:szCs w:val="20"/>
              </w:rPr>
            </w:pPr>
          </w:p>
          <w:p w14:paraId="3A948CD1"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jednotky FIU z vlastného podnetu alebo na požiadanie poskytovali orgánom dohľadu informácie, ktoré môžu byť relevantné na účely dohľadu podľa kapitoly IV, a to vrátane informácií aspoň o: </w:t>
            </w:r>
          </w:p>
          <w:p w14:paraId="6FEAF58E" w14:textId="77777777" w:rsidR="00E50F47" w:rsidRPr="00390778" w:rsidRDefault="00E50F47" w:rsidP="00D805EA">
            <w:pPr>
              <w:pStyle w:val="Default"/>
              <w:jc w:val="both"/>
              <w:rPr>
                <w:color w:val="auto"/>
                <w:sz w:val="20"/>
                <w:szCs w:val="20"/>
              </w:rPr>
            </w:pPr>
            <w:r w:rsidRPr="00390778">
              <w:rPr>
                <w:color w:val="auto"/>
                <w:sz w:val="20"/>
                <w:szCs w:val="20"/>
              </w:rPr>
              <w:t>a) kvalite a množstve hlásení o podozrivých transakciách predložených povinnými subjektmi;</w:t>
            </w:r>
          </w:p>
        </w:tc>
        <w:tc>
          <w:tcPr>
            <w:tcW w:w="636" w:type="dxa"/>
            <w:tcBorders>
              <w:top w:val="single" w:sz="4" w:space="0" w:color="auto"/>
              <w:left w:val="single" w:sz="4" w:space="0" w:color="auto"/>
              <w:bottom w:val="single" w:sz="4" w:space="0" w:color="auto"/>
              <w:right w:val="single" w:sz="4" w:space="0" w:color="auto"/>
            </w:tcBorders>
          </w:tcPr>
          <w:p w14:paraId="23DB3B4E" w14:textId="77777777" w:rsidR="00E50F47" w:rsidRPr="00390778" w:rsidRDefault="00E50F47" w:rsidP="00D805EA">
            <w:pPr>
              <w:pStyle w:val="Default"/>
              <w:jc w:val="center"/>
              <w:rPr>
                <w:color w:val="auto"/>
                <w:sz w:val="20"/>
                <w:szCs w:val="20"/>
              </w:rPr>
            </w:pPr>
          </w:p>
          <w:p w14:paraId="2C7ED669" w14:textId="77777777" w:rsidR="00E50F47" w:rsidRPr="00390778" w:rsidRDefault="00E50F47" w:rsidP="00D805EA">
            <w:pPr>
              <w:pStyle w:val="Default"/>
              <w:jc w:val="center"/>
              <w:rPr>
                <w:color w:val="auto"/>
                <w:sz w:val="20"/>
                <w:szCs w:val="20"/>
              </w:rPr>
            </w:pPr>
          </w:p>
          <w:p w14:paraId="18F44108" w14:textId="77777777" w:rsidR="00E50F47" w:rsidRPr="00390778" w:rsidRDefault="00E50F47" w:rsidP="00D805EA">
            <w:pPr>
              <w:pStyle w:val="Default"/>
              <w:jc w:val="center"/>
              <w:rPr>
                <w:color w:val="auto"/>
                <w:sz w:val="20"/>
                <w:szCs w:val="20"/>
              </w:rPr>
            </w:pPr>
          </w:p>
          <w:p w14:paraId="6D6F7CF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918E365" w14:textId="5CA371C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AD87C38" w14:textId="77777777" w:rsidR="00E50F47" w:rsidRPr="00390778" w:rsidRDefault="00E50F47" w:rsidP="00D805EA">
            <w:pPr>
              <w:pStyle w:val="Default"/>
              <w:jc w:val="center"/>
              <w:rPr>
                <w:color w:val="auto"/>
              </w:rPr>
            </w:pPr>
            <w:r w:rsidRPr="00390778">
              <w:rPr>
                <w:color w:val="auto"/>
                <w:sz w:val="20"/>
                <w:szCs w:val="20"/>
              </w:rPr>
              <w:t>§ 19</w:t>
            </w:r>
          </w:p>
          <w:p w14:paraId="5E226B13" w14:textId="77777777" w:rsidR="00E50F47" w:rsidRPr="00390778" w:rsidRDefault="00E50F47" w:rsidP="00D805EA">
            <w:pPr>
              <w:pStyle w:val="Default"/>
              <w:jc w:val="center"/>
              <w:rPr>
                <w:color w:val="auto"/>
                <w:sz w:val="20"/>
                <w:szCs w:val="20"/>
              </w:rPr>
            </w:pPr>
          </w:p>
          <w:p w14:paraId="6972A61F" w14:textId="77777777" w:rsidR="00E50F47" w:rsidRPr="00390778" w:rsidRDefault="00E50F47" w:rsidP="00D805EA">
            <w:pPr>
              <w:pStyle w:val="Default"/>
              <w:jc w:val="center"/>
              <w:rPr>
                <w:color w:val="auto"/>
                <w:sz w:val="20"/>
                <w:szCs w:val="20"/>
              </w:rPr>
            </w:pPr>
          </w:p>
          <w:p w14:paraId="6E5BD484"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53F4C350"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orgánom dohľadu</w:t>
            </w:r>
          </w:p>
          <w:p w14:paraId="6FF5BB89" w14:textId="77777777" w:rsidR="00E50F47" w:rsidRPr="00390778" w:rsidRDefault="00E50F47" w:rsidP="00872BAF">
            <w:pPr>
              <w:pStyle w:val="Odsekzoznamu"/>
              <w:numPr>
                <w:ilvl w:val="0"/>
                <w:numId w:val="106"/>
              </w:numPr>
              <w:spacing w:after="120" w:line="276" w:lineRule="auto"/>
              <w:ind w:left="426" w:hanging="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poskytne Národnej banke Slovenska a Úradu pre reguláciu hazardných hier na ich žiadosť alebo z vlastného podnetu informácie, ktoré môžu byť relevantné na účely dohľadu, najmä o počte a kvalite hlásení o podozrivých transakciách, kvalite a včasnosti informácií poskytnutých povinnými osobami na žiadosť Finančnej spravodajskej jednotky, výsledkoch strategických analýz, ako </w:t>
            </w:r>
            <w:r w:rsidRPr="00390778">
              <w:rPr>
                <w:rFonts w:ascii="Times New Roman" w:eastAsia="Times New Roman" w:hAnsi="Times New Roman" w:cs="Times New Roman"/>
                <w:sz w:val="20"/>
                <w:szCs w:val="20"/>
              </w:rPr>
              <w:lastRenderedPageBreak/>
              <w:t xml:space="preserve">aj o všetkých relevantných informáciách o trendoch a metódach legalizácie, súvisiacich predikatívnych trestných činov,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vrátane geografických, cezhraničných a vznikajúcich rizík.</w:t>
            </w:r>
          </w:p>
        </w:tc>
        <w:tc>
          <w:tcPr>
            <w:tcW w:w="802" w:type="dxa"/>
            <w:tcBorders>
              <w:top w:val="single" w:sz="4" w:space="0" w:color="auto"/>
              <w:left w:val="single" w:sz="4" w:space="0" w:color="auto"/>
              <w:bottom w:val="single" w:sz="4" w:space="0" w:color="auto"/>
              <w:right w:val="single" w:sz="4" w:space="0" w:color="auto"/>
            </w:tcBorders>
          </w:tcPr>
          <w:p w14:paraId="4128710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785EA58" w14:textId="27B2D7DD"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777C1E0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F98567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23928E8" w14:textId="77777777" w:rsidR="00E50F47" w:rsidRPr="00390778" w:rsidRDefault="00E50F47" w:rsidP="00D805EA">
            <w:pPr>
              <w:pStyle w:val="Default"/>
              <w:jc w:val="center"/>
              <w:rPr>
                <w:color w:val="auto"/>
                <w:sz w:val="20"/>
                <w:szCs w:val="20"/>
              </w:rPr>
            </w:pPr>
          </w:p>
        </w:tc>
      </w:tr>
      <w:tr w:rsidR="00390778" w:rsidRPr="00390778" w14:paraId="5068391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7AFF420" w14:textId="77777777" w:rsidR="00E50F47" w:rsidRPr="00390778" w:rsidRDefault="00E50F47" w:rsidP="00D805EA">
            <w:pPr>
              <w:pStyle w:val="Default"/>
              <w:jc w:val="center"/>
              <w:rPr>
                <w:color w:val="auto"/>
                <w:sz w:val="20"/>
                <w:szCs w:val="20"/>
              </w:rPr>
            </w:pPr>
            <w:r w:rsidRPr="00390778">
              <w:rPr>
                <w:color w:val="auto"/>
                <w:sz w:val="20"/>
                <w:szCs w:val="20"/>
              </w:rPr>
              <w:t>Č: 23</w:t>
            </w:r>
          </w:p>
          <w:p w14:paraId="54352400" w14:textId="77777777" w:rsidR="00E50F47" w:rsidRPr="00390778" w:rsidRDefault="00E50F47" w:rsidP="00D805EA">
            <w:pPr>
              <w:pStyle w:val="Default"/>
              <w:jc w:val="center"/>
              <w:rPr>
                <w:color w:val="auto"/>
                <w:sz w:val="20"/>
                <w:szCs w:val="20"/>
              </w:rPr>
            </w:pPr>
            <w:r w:rsidRPr="00390778">
              <w:rPr>
                <w:color w:val="auto"/>
                <w:sz w:val="20"/>
                <w:szCs w:val="20"/>
              </w:rPr>
              <w:t>O: 1</w:t>
            </w:r>
          </w:p>
          <w:p w14:paraId="15B2EC91"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0C2A44FB" w14:textId="77777777" w:rsidR="00E50F47" w:rsidRPr="00390778" w:rsidRDefault="00E50F47" w:rsidP="00D805EA">
            <w:pPr>
              <w:pStyle w:val="Default"/>
              <w:jc w:val="both"/>
              <w:rPr>
                <w:color w:val="auto"/>
                <w:sz w:val="20"/>
                <w:szCs w:val="20"/>
              </w:rPr>
            </w:pPr>
            <w:r w:rsidRPr="00390778">
              <w:rPr>
                <w:color w:val="auto"/>
                <w:sz w:val="20"/>
                <w:szCs w:val="20"/>
              </w:rPr>
              <w:t>b) kvalite a včasnosti odpovedí, ktoré povinné subjekty poskytujú na žiadosti jednotiek FIU podľa článku 69 ods. 1 prvého pododseku písm. b) nariadenia (EÚ) 2024/1624;</w:t>
            </w:r>
          </w:p>
        </w:tc>
        <w:tc>
          <w:tcPr>
            <w:tcW w:w="636" w:type="dxa"/>
            <w:tcBorders>
              <w:top w:val="single" w:sz="4" w:space="0" w:color="auto"/>
              <w:left w:val="single" w:sz="4" w:space="0" w:color="auto"/>
              <w:bottom w:val="single" w:sz="4" w:space="0" w:color="auto"/>
              <w:right w:val="single" w:sz="4" w:space="0" w:color="auto"/>
            </w:tcBorders>
          </w:tcPr>
          <w:p w14:paraId="4CA4FD8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09F855A" w14:textId="6CE2132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2CBAEF4" w14:textId="77777777" w:rsidR="00E50F47" w:rsidRPr="00390778" w:rsidRDefault="00E50F47" w:rsidP="00D805EA">
            <w:pPr>
              <w:pStyle w:val="Default"/>
              <w:jc w:val="center"/>
              <w:rPr>
                <w:color w:val="auto"/>
              </w:rPr>
            </w:pPr>
            <w:r w:rsidRPr="00390778">
              <w:rPr>
                <w:color w:val="auto"/>
                <w:sz w:val="20"/>
                <w:szCs w:val="20"/>
              </w:rPr>
              <w:t>§ 19</w:t>
            </w:r>
          </w:p>
          <w:p w14:paraId="4B0397CA"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63E2EF5B"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orgánom dohľadu</w:t>
            </w:r>
          </w:p>
          <w:p w14:paraId="14056122" w14:textId="77777777" w:rsidR="00E50F47" w:rsidRPr="00390778" w:rsidRDefault="00E50F47" w:rsidP="00872BAF">
            <w:pPr>
              <w:pStyle w:val="Default"/>
              <w:numPr>
                <w:ilvl w:val="0"/>
                <w:numId w:val="107"/>
              </w:numPr>
              <w:ind w:left="343"/>
              <w:jc w:val="both"/>
              <w:rPr>
                <w:rFonts w:eastAsia="Times New Roman"/>
                <w:color w:val="auto"/>
                <w:sz w:val="20"/>
                <w:szCs w:val="20"/>
              </w:rPr>
            </w:pPr>
            <w:r w:rsidRPr="00390778">
              <w:rPr>
                <w:rFonts w:eastAsia="Times New Roman"/>
                <w:color w:val="auto"/>
                <w:sz w:val="20"/>
                <w:szCs w:val="20"/>
              </w:rPr>
              <w:t xml:space="preserve">Finančná spravodajská jednotka poskytne Národnej banke Slovenska a Úradu pre reguláciu hazardných hier na ich žiadosť alebo z vlastného podnetu informácie, ktoré môžu byť relevantné na účely dohľadu, najmä o počte a kvalite hlásení o podozrivých transakciách, kvalite a včasnosti informácií poskytnutých povinnými osobami na žiadosť Finančnej spravodajskej jednotky, výsledkoch strategických analýz, ako aj o všetkých relevantných informáciách o trendoch a metódach legalizácie, súvisiacich predikatívnych trestných činov, financovania terorizmu a </w:t>
            </w:r>
            <w:r w:rsidRPr="00390778">
              <w:rPr>
                <w:color w:val="auto"/>
                <w:sz w:val="20"/>
                <w:szCs w:val="20"/>
              </w:rPr>
              <w:t>financovania šírenia zbraní hromadného ničenia</w:t>
            </w:r>
            <w:r w:rsidRPr="00390778">
              <w:rPr>
                <w:rFonts w:eastAsia="Times New Roman"/>
                <w:color w:val="auto"/>
                <w:sz w:val="20"/>
                <w:szCs w:val="20"/>
              </w:rPr>
              <w:t xml:space="preserve"> vrátane geografických, cezhraničných a vznikajúcich rizík.</w:t>
            </w:r>
          </w:p>
        </w:tc>
        <w:tc>
          <w:tcPr>
            <w:tcW w:w="802" w:type="dxa"/>
            <w:tcBorders>
              <w:top w:val="single" w:sz="4" w:space="0" w:color="auto"/>
              <w:left w:val="single" w:sz="4" w:space="0" w:color="auto"/>
              <w:bottom w:val="single" w:sz="4" w:space="0" w:color="auto"/>
              <w:right w:val="single" w:sz="4" w:space="0" w:color="auto"/>
            </w:tcBorders>
          </w:tcPr>
          <w:p w14:paraId="2D6C1E7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7DA395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9D589B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011925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D27F17E" w14:textId="77777777" w:rsidR="00E50F47" w:rsidRPr="00390778" w:rsidRDefault="00E50F47" w:rsidP="00D805EA">
            <w:pPr>
              <w:pStyle w:val="Default"/>
              <w:jc w:val="center"/>
              <w:rPr>
                <w:color w:val="auto"/>
                <w:sz w:val="20"/>
                <w:szCs w:val="20"/>
              </w:rPr>
            </w:pPr>
          </w:p>
        </w:tc>
      </w:tr>
      <w:tr w:rsidR="00390778" w:rsidRPr="00390778" w14:paraId="26578DF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9637B7A" w14:textId="77777777" w:rsidR="00E50F47" w:rsidRPr="00390778" w:rsidRDefault="00E50F47" w:rsidP="00D805EA">
            <w:pPr>
              <w:pStyle w:val="Default"/>
              <w:jc w:val="center"/>
              <w:rPr>
                <w:color w:val="auto"/>
                <w:sz w:val="20"/>
                <w:szCs w:val="20"/>
              </w:rPr>
            </w:pPr>
            <w:r w:rsidRPr="00390778">
              <w:rPr>
                <w:color w:val="auto"/>
                <w:sz w:val="20"/>
                <w:szCs w:val="20"/>
              </w:rPr>
              <w:t>Č: 23</w:t>
            </w:r>
          </w:p>
          <w:p w14:paraId="0884D9C8"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BA374B1"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78C09C7D" w14:textId="77777777" w:rsidR="00E50F47" w:rsidRPr="00390778" w:rsidRDefault="00E50F47" w:rsidP="00D805EA">
            <w:pPr>
              <w:pStyle w:val="Default"/>
              <w:jc w:val="both"/>
              <w:rPr>
                <w:color w:val="auto"/>
                <w:sz w:val="20"/>
                <w:szCs w:val="20"/>
              </w:rPr>
            </w:pPr>
            <w:r w:rsidRPr="00390778">
              <w:rPr>
                <w:color w:val="auto"/>
                <w:sz w:val="20"/>
                <w:szCs w:val="20"/>
              </w:rPr>
              <w:t xml:space="preserve">c) relevantných výsledkoch strategických analýz vykonaných podľa článku 19 ods. 3 písm. b) tejto smernice, ako aj všetkých </w:t>
            </w:r>
            <w:r w:rsidRPr="00390778">
              <w:rPr>
                <w:color w:val="auto"/>
                <w:sz w:val="20"/>
                <w:szCs w:val="20"/>
              </w:rPr>
              <w:lastRenderedPageBreak/>
              <w:t>relevantných informácií o trendoch a metódach prania špinavých peňazí, súvisiacich predikatívnych trestných činov a financovania terorizmu vrátane geografických, cezhraničných a vznikajúcich rizík.</w:t>
            </w:r>
          </w:p>
        </w:tc>
        <w:tc>
          <w:tcPr>
            <w:tcW w:w="636" w:type="dxa"/>
            <w:tcBorders>
              <w:top w:val="single" w:sz="4" w:space="0" w:color="auto"/>
              <w:left w:val="single" w:sz="4" w:space="0" w:color="auto"/>
              <w:bottom w:val="single" w:sz="4" w:space="0" w:color="auto"/>
              <w:right w:val="single" w:sz="4" w:space="0" w:color="auto"/>
            </w:tcBorders>
          </w:tcPr>
          <w:p w14:paraId="104060B9"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0CB4FAF" w14:textId="2EF88882" w:rsidR="00E50F47" w:rsidRPr="00390778" w:rsidRDefault="0065737B" w:rsidP="00D805EA">
            <w:pPr>
              <w:pStyle w:val="Default"/>
              <w:jc w:val="center"/>
              <w:rPr>
                <w:color w:val="auto"/>
              </w:rPr>
            </w:pPr>
            <w:r>
              <w:rPr>
                <w:color w:val="auto"/>
                <w:sz w:val="20"/>
                <w:szCs w:val="20"/>
              </w:rPr>
              <w:t xml:space="preserve">Čl. I návrhu zákona </w:t>
            </w:r>
          </w:p>
          <w:p w14:paraId="62BCA212"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9A280E6" w14:textId="77777777" w:rsidR="00E50F47" w:rsidRPr="00390778" w:rsidRDefault="00E50F47" w:rsidP="00D805EA">
            <w:pPr>
              <w:pStyle w:val="Default"/>
              <w:jc w:val="center"/>
              <w:rPr>
                <w:color w:val="auto"/>
              </w:rPr>
            </w:pPr>
            <w:r w:rsidRPr="00390778">
              <w:rPr>
                <w:color w:val="auto"/>
                <w:sz w:val="20"/>
                <w:szCs w:val="20"/>
              </w:rPr>
              <w:t>§ 19</w:t>
            </w:r>
          </w:p>
          <w:p w14:paraId="6A37FB20" w14:textId="77777777" w:rsidR="00E50F47" w:rsidRPr="00390778" w:rsidRDefault="00E50F47" w:rsidP="00D805EA">
            <w:pPr>
              <w:pStyle w:val="Default"/>
              <w:jc w:val="center"/>
              <w:rPr>
                <w:color w:val="auto"/>
              </w:rPr>
            </w:pPr>
            <w:r w:rsidRPr="00390778">
              <w:rPr>
                <w:color w:val="auto"/>
                <w:sz w:val="20"/>
                <w:szCs w:val="20"/>
              </w:rPr>
              <w:t>O:1</w:t>
            </w:r>
          </w:p>
          <w:p w14:paraId="00A9F955"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3CEEB47"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orgánom dohľadu</w:t>
            </w:r>
          </w:p>
          <w:p w14:paraId="0424BB85" w14:textId="77777777" w:rsidR="00E50F47" w:rsidRPr="00390778" w:rsidRDefault="00E50F47" w:rsidP="00872BAF">
            <w:pPr>
              <w:pStyle w:val="Default"/>
              <w:numPr>
                <w:ilvl w:val="0"/>
                <w:numId w:val="108"/>
              </w:numPr>
              <w:ind w:left="343"/>
              <w:jc w:val="both"/>
              <w:rPr>
                <w:color w:val="auto"/>
                <w:sz w:val="20"/>
                <w:szCs w:val="20"/>
              </w:rPr>
            </w:pPr>
            <w:r w:rsidRPr="00390778">
              <w:rPr>
                <w:rFonts w:eastAsia="Times New Roman"/>
                <w:color w:val="auto"/>
                <w:sz w:val="20"/>
                <w:szCs w:val="20"/>
              </w:rPr>
              <w:t xml:space="preserve">Finančná spravodajská jednotka poskytne Národnej banke Slovenska </w:t>
            </w:r>
            <w:r w:rsidRPr="00390778">
              <w:rPr>
                <w:rFonts w:eastAsia="Times New Roman"/>
                <w:color w:val="auto"/>
                <w:sz w:val="20"/>
                <w:szCs w:val="20"/>
              </w:rPr>
              <w:lastRenderedPageBreak/>
              <w:t xml:space="preserve">a Úradu pre reguláciu hazardných hier na ich žiadosť alebo z vlastného podnetu informácie, ktoré môžu byť relevantné na účely dohľadu, najmä o počte a kvalite hlásení o podozrivých transakciách, kvalite a včasnosti informácií poskytnutých povinnými osobami na žiadosť Finančnej spravodajskej jednotky, výsledkoch strategických analýz, ako aj o všetkých relevantných informáciách o trendoch a metódach legalizácie, súvisiacich predikatívnych trestných činov, financovania terorizmu a </w:t>
            </w:r>
            <w:r w:rsidRPr="00390778">
              <w:rPr>
                <w:color w:val="auto"/>
                <w:sz w:val="20"/>
                <w:szCs w:val="20"/>
              </w:rPr>
              <w:t>financovania šírenia zbraní hromadného ničenia</w:t>
            </w:r>
            <w:r w:rsidRPr="00390778">
              <w:rPr>
                <w:rFonts w:eastAsia="Times New Roman"/>
                <w:color w:val="auto"/>
                <w:sz w:val="20"/>
                <w:szCs w:val="20"/>
              </w:rPr>
              <w:t xml:space="preserve"> vrátane geografických, cezhraničných a vznikajúcich rizík.</w:t>
            </w:r>
          </w:p>
        </w:tc>
        <w:tc>
          <w:tcPr>
            <w:tcW w:w="802" w:type="dxa"/>
            <w:tcBorders>
              <w:top w:val="single" w:sz="4" w:space="0" w:color="auto"/>
              <w:left w:val="single" w:sz="4" w:space="0" w:color="auto"/>
              <w:bottom w:val="single" w:sz="4" w:space="0" w:color="auto"/>
              <w:right w:val="single" w:sz="4" w:space="0" w:color="auto"/>
            </w:tcBorders>
          </w:tcPr>
          <w:p w14:paraId="103A8931"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0ADCA8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6401F5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4FFDAF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680CD79" w14:textId="77777777" w:rsidR="00E50F47" w:rsidRPr="00390778" w:rsidRDefault="00E50F47" w:rsidP="00D805EA">
            <w:pPr>
              <w:pStyle w:val="Default"/>
              <w:jc w:val="center"/>
              <w:rPr>
                <w:color w:val="auto"/>
                <w:sz w:val="20"/>
                <w:szCs w:val="20"/>
              </w:rPr>
            </w:pPr>
          </w:p>
        </w:tc>
      </w:tr>
      <w:tr w:rsidR="00390778" w:rsidRPr="00390778" w14:paraId="1F9C86C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7ECEC6F" w14:textId="77777777" w:rsidR="00E50F47" w:rsidRPr="00390778" w:rsidRDefault="00E50F47" w:rsidP="00D805EA">
            <w:pPr>
              <w:pStyle w:val="Default"/>
              <w:jc w:val="center"/>
              <w:rPr>
                <w:color w:val="auto"/>
                <w:sz w:val="20"/>
                <w:szCs w:val="20"/>
              </w:rPr>
            </w:pPr>
            <w:r w:rsidRPr="00390778">
              <w:rPr>
                <w:color w:val="auto"/>
                <w:sz w:val="20"/>
                <w:szCs w:val="20"/>
              </w:rPr>
              <w:t>Č: 23</w:t>
            </w:r>
          </w:p>
          <w:p w14:paraId="2737134D"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06EC3490" w14:textId="77777777" w:rsidR="00E50F47" w:rsidRPr="00390778" w:rsidRDefault="00E50F47" w:rsidP="00D805EA">
            <w:pPr>
              <w:pStyle w:val="Default"/>
              <w:jc w:val="both"/>
              <w:rPr>
                <w:color w:val="auto"/>
                <w:sz w:val="20"/>
                <w:szCs w:val="20"/>
              </w:rPr>
            </w:pPr>
            <w:r w:rsidRPr="00390778">
              <w:rPr>
                <w:color w:val="auto"/>
                <w:sz w:val="20"/>
                <w:szCs w:val="20"/>
              </w:rPr>
              <w:t>2. Členské štáty zabezpečia, aby jednotky FIU informovali orgány dohľadu vždy, keď informácie, ktoré majú k dispozícii, naznačujú možné porušenia nariadení (EÚ) 2024/1624 a (EÚ) 2023/1113 zo strany povinných subjektov.</w:t>
            </w:r>
          </w:p>
        </w:tc>
        <w:tc>
          <w:tcPr>
            <w:tcW w:w="636" w:type="dxa"/>
            <w:tcBorders>
              <w:top w:val="single" w:sz="4" w:space="0" w:color="auto"/>
              <w:left w:val="single" w:sz="4" w:space="0" w:color="auto"/>
              <w:bottom w:val="single" w:sz="4" w:space="0" w:color="auto"/>
              <w:right w:val="single" w:sz="4" w:space="0" w:color="auto"/>
            </w:tcBorders>
          </w:tcPr>
          <w:p w14:paraId="2EA925A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A1600A9" w14:textId="17DD280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9242571" w14:textId="77777777" w:rsidR="00E50F47" w:rsidRPr="00390778" w:rsidRDefault="00E50F47" w:rsidP="00D805EA">
            <w:pPr>
              <w:pStyle w:val="Default"/>
              <w:jc w:val="center"/>
              <w:rPr>
                <w:color w:val="auto"/>
              </w:rPr>
            </w:pPr>
            <w:r w:rsidRPr="00390778">
              <w:rPr>
                <w:color w:val="auto"/>
                <w:sz w:val="20"/>
                <w:szCs w:val="20"/>
              </w:rPr>
              <w:t>§ 19</w:t>
            </w:r>
          </w:p>
          <w:p w14:paraId="6ABD35EB" w14:textId="77777777" w:rsidR="00E50F47" w:rsidRPr="00390778" w:rsidRDefault="00E50F47" w:rsidP="00D805EA">
            <w:pPr>
              <w:pStyle w:val="Default"/>
              <w:jc w:val="center"/>
              <w:rPr>
                <w:color w:val="auto"/>
                <w:sz w:val="20"/>
                <w:szCs w:val="20"/>
              </w:rPr>
            </w:pPr>
          </w:p>
          <w:p w14:paraId="77CA585A"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28AC68B0" w14:textId="77777777" w:rsidR="00E50F47" w:rsidRPr="00390778" w:rsidRDefault="00E50F47" w:rsidP="00D805EA">
            <w:pPr>
              <w:spacing w:line="276" w:lineRule="auto"/>
              <w:jc w:val="both"/>
              <w:rPr>
                <w:rFonts w:ascii="Times New Roman" w:eastAsia="Times New Roman" w:hAnsi="Times New Roman" w:cs="Times New Roman"/>
                <w:sz w:val="20"/>
                <w:szCs w:val="20"/>
              </w:rPr>
            </w:pPr>
          </w:p>
          <w:p w14:paraId="7938E24E" w14:textId="77777777" w:rsidR="00E50F47" w:rsidRPr="00390778" w:rsidRDefault="00E50F47" w:rsidP="00872BAF">
            <w:pPr>
              <w:pStyle w:val="Odsekzoznamu"/>
              <w:numPr>
                <w:ilvl w:val="0"/>
                <w:numId w:val="108"/>
              </w:numPr>
              <w:spacing w:after="120" w:line="276" w:lineRule="auto"/>
              <w:ind w:left="343"/>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bezprostredne po zistení poskytne Národnej banke Slovenska a Úradu pre reguláciu hazardných hier informáciu nasvedčujúcu možnému porušeniu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zo strany povinných osôb.</w:t>
            </w:r>
          </w:p>
          <w:p w14:paraId="164EB74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65) </w:t>
            </w:r>
            <w:r w:rsidRPr="00390778">
              <w:rPr>
                <w:rFonts w:ascii="Times New Roman" w:hAnsi="Times New Roman" w:cs="Times New Roman"/>
                <w:sz w:val="16"/>
                <w:szCs w:val="16"/>
              </w:rPr>
              <w:t>Nariadenie (EÚ) č. 2024/1624. Nariadenie (EÚ) č. 2023/1113.</w:t>
            </w:r>
          </w:p>
          <w:p w14:paraId="64DA2330"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F84E71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F8599EF"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36F528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0BE8DE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95727BD" w14:textId="77777777" w:rsidR="00E50F47" w:rsidRPr="00390778" w:rsidRDefault="00E50F47" w:rsidP="00D805EA">
            <w:pPr>
              <w:pStyle w:val="Default"/>
              <w:jc w:val="center"/>
              <w:rPr>
                <w:color w:val="auto"/>
                <w:sz w:val="20"/>
                <w:szCs w:val="20"/>
              </w:rPr>
            </w:pPr>
          </w:p>
        </w:tc>
      </w:tr>
      <w:tr w:rsidR="00390778" w:rsidRPr="00390778" w14:paraId="30E865D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2EB69B7" w14:textId="77777777" w:rsidR="00E50F47" w:rsidRPr="00390778" w:rsidRDefault="00E50F47" w:rsidP="00D805EA">
            <w:pPr>
              <w:pStyle w:val="Default"/>
              <w:jc w:val="center"/>
              <w:rPr>
                <w:color w:val="auto"/>
                <w:sz w:val="20"/>
                <w:szCs w:val="20"/>
              </w:rPr>
            </w:pPr>
            <w:r w:rsidRPr="00390778">
              <w:rPr>
                <w:color w:val="auto"/>
                <w:sz w:val="20"/>
                <w:szCs w:val="20"/>
              </w:rPr>
              <w:t>Č: 23</w:t>
            </w:r>
          </w:p>
          <w:p w14:paraId="2C438120"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34BD74D4" w14:textId="77777777" w:rsidR="00E50F47" w:rsidRPr="00390778" w:rsidRDefault="00E50F47" w:rsidP="00D805EA">
            <w:pPr>
              <w:pStyle w:val="Default"/>
              <w:jc w:val="both"/>
              <w:rPr>
                <w:color w:val="auto"/>
                <w:sz w:val="20"/>
                <w:szCs w:val="20"/>
              </w:rPr>
            </w:pPr>
            <w:r w:rsidRPr="00390778">
              <w:rPr>
                <w:color w:val="auto"/>
                <w:sz w:val="20"/>
                <w:szCs w:val="20"/>
              </w:rPr>
              <w:t xml:space="preserve">3. S výnimkou prípadov, keď je to nevyhnutne potrebné na účely odseku 2, členské štáty zabezpečia, aby informácie poskytované jednotkami FIU podľa tohto článku neobsahovali žiadne informácie o konkrétnych fyzických alebo </w:t>
            </w:r>
            <w:r w:rsidRPr="00390778">
              <w:rPr>
                <w:color w:val="auto"/>
                <w:sz w:val="20"/>
                <w:szCs w:val="20"/>
              </w:rPr>
              <w:lastRenderedPageBreak/>
              <w:t>právnických osobách ani o prípadoch zahŕňajúcich fyzické alebo právnické osoby, ktoré sú predmetom prebiehajúcej analýzy alebo vyšetrovania, alebo ktoré môžu viesť k identifikácii fyzických alebo právnických osôb.</w:t>
            </w:r>
          </w:p>
        </w:tc>
        <w:tc>
          <w:tcPr>
            <w:tcW w:w="636" w:type="dxa"/>
            <w:tcBorders>
              <w:top w:val="single" w:sz="4" w:space="0" w:color="auto"/>
              <w:left w:val="single" w:sz="4" w:space="0" w:color="auto"/>
              <w:bottom w:val="single" w:sz="4" w:space="0" w:color="auto"/>
              <w:right w:val="single" w:sz="4" w:space="0" w:color="auto"/>
            </w:tcBorders>
          </w:tcPr>
          <w:p w14:paraId="6337B870"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6BAB8F34" w14:textId="4337631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FA1BB06" w14:textId="77777777" w:rsidR="00E50F47" w:rsidRPr="00390778" w:rsidRDefault="00E50F47" w:rsidP="00D805EA">
            <w:pPr>
              <w:pStyle w:val="Default"/>
              <w:jc w:val="center"/>
              <w:rPr>
                <w:color w:val="auto"/>
              </w:rPr>
            </w:pPr>
            <w:r w:rsidRPr="00390778">
              <w:rPr>
                <w:color w:val="auto"/>
                <w:sz w:val="20"/>
                <w:szCs w:val="20"/>
              </w:rPr>
              <w:t xml:space="preserve">§ 19 </w:t>
            </w:r>
          </w:p>
          <w:p w14:paraId="6A9095D7" w14:textId="77777777" w:rsidR="00E50F47" w:rsidRPr="00390778" w:rsidRDefault="00E50F47" w:rsidP="00D805EA">
            <w:pPr>
              <w:pStyle w:val="Default"/>
              <w:jc w:val="center"/>
              <w:rPr>
                <w:color w:val="auto"/>
                <w:sz w:val="20"/>
                <w:szCs w:val="20"/>
              </w:rPr>
            </w:pPr>
          </w:p>
          <w:p w14:paraId="47D14FF1" w14:textId="77777777" w:rsidR="00E50F47" w:rsidRPr="00390778" w:rsidRDefault="00E50F47" w:rsidP="00D805EA">
            <w:pPr>
              <w:pStyle w:val="Default"/>
              <w:rPr>
                <w:color w:val="auto"/>
                <w:sz w:val="20"/>
                <w:szCs w:val="20"/>
              </w:rPr>
            </w:pPr>
          </w:p>
          <w:p w14:paraId="43F4AD89" w14:textId="77777777" w:rsidR="00E50F47" w:rsidRPr="00390778" w:rsidRDefault="00E50F47" w:rsidP="00D805EA">
            <w:pPr>
              <w:pStyle w:val="Default"/>
              <w:jc w:val="center"/>
              <w:rPr>
                <w:color w:val="auto"/>
                <w:sz w:val="20"/>
                <w:szCs w:val="20"/>
              </w:rPr>
            </w:pPr>
            <w:r w:rsidRPr="00390778">
              <w:rPr>
                <w:color w:val="auto"/>
                <w:sz w:val="20"/>
                <w:szCs w:val="20"/>
              </w:rPr>
              <w:t>O:1</w:t>
            </w:r>
          </w:p>
          <w:p w14:paraId="1CB24A92" w14:textId="77777777" w:rsidR="00E50F47" w:rsidRPr="00390778" w:rsidRDefault="00E50F47" w:rsidP="00D805EA">
            <w:pPr>
              <w:pStyle w:val="Default"/>
              <w:jc w:val="center"/>
              <w:rPr>
                <w:color w:val="auto"/>
                <w:sz w:val="20"/>
                <w:szCs w:val="20"/>
              </w:rPr>
            </w:pPr>
          </w:p>
          <w:p w14:paraId="7EE388CB" w14:textId="77777777" w:rsidR="00E50F47" w:rsidRPr="00390778" w:rsidRDefault="00E50F47" w:rsidP="00D805EA">
            <w:pPr>
              <w:pStyle w:val="Default"/>
              <w:jc w:val="center"/>
              <w:rPr>
                <w:color w:val="auto"/>
                <w:sz w:val="20"/>
                <w:szCs w:val="20"/>
              </w:rPr>
            </w:pPr>
          </w:p>
          <w:p w14:paraId="7A03D811" w14:textId="77777777" w:rsidR="00E50F47" w:rsidRPr="00390778" w:rsidRDefault="00E50F47" w:rsidP="00D805EA">
            <w:pPr>
              <w:pStyle w:val="Default"/>
              <w:jc w:val="center"/>
              <w:rPr>
                <w:color w:val="auto"/>
                <w:sz w:val="20"/>
                <w:szCs w:val="20"/>
              </w:rPr>
            </w:pPr>
          </w:p>
          <w:p w14:paraId="0084FBFE" w14:textId="77777777" w:rsidR="00E50F47" w:rsidRPr="00390778" w:rsidRDefault="00E50F47" w:rsidP="00D805EA">
            <w:pPr>
              <w:pStyle w:val="Default"/>
              <w:jc w:val="center"/>
              <w:rPr>
                <w:color w:val="auto"/>
                <w:sz w:val="20"/>
                <w:szCs w:val="20"/>
              </w:rPr>
            </w:pPr>
          </w:p>
          <w:p w14:paraId="08C3DD79" w14:textId="77777777" w:rsidR="00E50F47" w:rsidRPr="00390778" w:rsidRDefault="00E50F47" w:rsidP="00D805EA">
            <w:pPr>
              <w:pStyle w:val="Default"/>
              <w:jc w:val="center"/>
              <w:rPr>
                <w:color w:val="auto"/>
                <w:sz w:val="20"/>
                <w:szCs w:val="20"/>
              </w:rPr>
            </w:pPr>
          </w:p>
          <w:p w14:paraId="5D142626" w14:textId="77777777" w:rsidR="00E50F47" w:rsidRPr="00390778" w:rsidRDefault="00E50F47" w:rsidP="00D805EA">
            <w:pPr>
              <w:pStyle w:val="Default"/>
              <w:jc w:val="center"/>
              <w:rPr>
                <w:color w:val="auto"/>
                <w:sz w:val="20"/>
                <w:szCs w:val="20"/>
              </w:rPr>
            </w:pPr>
          </w:p>
          <w:p w14:paraId="6908782D" w14:textId="77777777" w:rsidR="00E50F47" w:rsidRPr="00390778" w:rsidRDefault="00E50F47" w:rsidP="00D805EA">
            <w:pPr>
              <w:pStyle w:val="Default"/>
              <w:jc w:val="center"/>
              <w:rPr>
                <w:color w:val="auto"/>
                <w:sz w:val="20"/>
                <w:szCs w:val="20"/>
              </w:rPr>
            </w:pPr>
          </w:p>
          <w:p w14:paraId="04F73BF4" w14:textId="77777777" w:rsidR="00E50F47" w:rsidRPr="00390778" w:rsidRDefault="00E50F47" w:rsidP="00D805EA">
            <w:pPr>
              <w:pStyle w:val="Default"/>
              <w:jc w:val="center"/>
              <w:rPr>
                <w:color w:val="auto"/>
                <w:sz w:val="20"/>
                <w:szCs w:val="20"/>
              </w:rPr>
            </w:pPr>
          </w:p>
          <w:p w14:paraId="1BC3BECF" w14:textId="77777777" w:rsidR="00E50F47" w:rsidRPr="00390778" w:rsidRDefault="00E50F47" w:rsidP="00D805EA">
            <w:pPr>
              <w:pStyle w:val="Default"/>
              <w:jc w:val="center"/>
              <w:rPr>
                <w:color w:val="auto"/>
                <w:sz w:val="20"/>
                <w:szCs w:val="20"/>
              </w:rPr>
            </w:pPr>
          </w:p>
          <w:p w14:paraId="3F7BC365" w14:textId="77777777" w:rsidR="00E50F47" w:rsidRPr="00390778" w:rsidRDefault="00E50F47" w:rsidP="00D805EA">
            <w:pPr>
              <w:pStyle w:val="Default"/>
              <w:jc w:val="center"/>
              <w:rPr>
                <w:color w:val="auto"/>
                <w:sz w:val="20"/>
                <w:szCs w:val="20"/>
              </w:rPr>
            </w:pPr>
          </w:p>
          <w:p w14:paraId="0A03DC60" w14:textId="77777777" w:rsidR="00E50F47" w:rsidRPr="00390778" w:rsidRDefault="00E50F47" w:rsidP="00D805EA">
            <w:pPr>
              <w:pStyle w:val="Default"/>
              <w:jc w:val="center"/>
              <w:rPr>
                <w:color w:val="auto"/>
                <w:sz w:val="20"/>
                <w:szCs w:val="20"/>
              </w:rPr>
            </w:pPr>
          </w:p>
          <w:p w14:paraId="512A0AD1" w14:textId="77777777" w:rsidR="00E50F47" w:rsidRPr="00390778" w:rsidRDefault="00E50F47" w:rsidP="00D805EA">
            <w:pPr>
              <w:pStyle w:val="Default"/>
              <w:jc w:val="center"/>
              <w:rPr>
                <w:color w:val="auto"/>
                <w:sz w:val="20"/>
                <w:szCs w:val="20"/>
              </w:rPr>
            </w:pPr>
          </w:p>
          <w:p w14:paraId="54EDD9C1" w14:textId="77777777" w:rsidR="00E50F47" w:rsidRPr="00390778" w:rsidRDefault="00E50F47" w:rsidP="00D805EA">
            <w:pPr>
              <w:pStyle w:val="Default"/>
              <w:jc w:val="center"/>
              <w:rPr>
                <w:color w:val="auto"/>
                <w:sz w:val="20"/>
                <w:szCs w:val="20"/>
              </w:rPr>
            </w:pPr>
          </w:p>
          <w:p w14:paraId="43C7952F" w14:textId="77777777" w:rsidR="00E50F47" w:rsidRPr="00390778" w:rsidRDefault="00E50F47" w:rsidP="00D805EA">
            <w:pPr>
              <w:pStyle w:val="Default"/>
              <w:jc w:val="center"/>
              <w:rPr>
                <w:color w:val="auto"/>
                <w:sz w:val="20"/>
                <w:szCs w:val="20"/>
              </w:rPr>
            </w:pPr>
          </w:p>
          <w:p w14:paraId="5AB2FE45" w14:textId="77777777" w:rsidR="00E50F47" w:rsidRPr="00390778" w:rsidRDefault="00E50F47" w:rsidP="00D805EA">
            <w:pPr>
              <w:pStyle w:val="Default"/>
              <w:jc w:val="center"/>
              <w:rPr>
                <w:color w:val="auto"/>
                <w:sz w:val="20"/>
                <w:szCs w:val="20"/>
              </w:rPr>
            </w:pPr>
          </w:p>
          <w:p w14:paraId="1FD180E0" w14:textId="77777777" w:rsidR="00E50F47" w:rsidRPr="00390778" w:rsidRDefault="00E50F47" w:rsidP="00D805EA">
            <w:pPr>
              <w:pStyle w:val="Default"/>
              <w:jc w:val="center"/>
              <w:rPr>
                <w:color w:val="auto"/>
                <w:sz w:val="20"/>
                <w:szCs w:val="20"/>
              </w:rPr>
            </w:pPr>
          </w:p>
          <w:p w14:paraId="4349C2C1" w14:textId="77777777" w:rsidR="00E50F47" w:rsidRPr="00390778" w:rsidRDefault="00E50F47" w:rsidP="00D805EA">
            <w:pPr>
              <w:pStyle w:val="Default"/>
              <w:jc w:val="center"/>
              <w:rPr>
                <w:color w:val="auto"/>
                <w:sz w:val="20"/>
                <w:szCs w:val="20"/>
              </w:rPr>
            </w:pPr>
          </w:p>
          <w:p w14:paraId="7FC1347C" w14:textId="77777777" w:rsidR="00E50F47" w:rsidRPr="00390778" w:rsidRDefault="00E50F47" w:rsidP="00D805EA">
            <w:pPr>
              <w:pStyle w:val="Default"/>
              <w:jc w:val="center"/>
              <w:rPr>
                <w:color w:val="auto"/>
                <w:sz w:val="20"/>
                <w:szCs w:val="20"/>
              </w:rPr>
            </w:pPr>
          </w:p>
          <w:p w14:paraId="3207791A" w14:textId="77777777" w:rsidR="00E50F47" w:rsidRPr="00390778" w:rsidRDefault="00E50F47" w:rsidP="00D805EA">
            <w:pPr>
              <w:pStyle w:val="Default"/>
              <w:jc w:val="center"/>
              <w:rPr>
                <w:color w:val="auto"/>
                <w:sz w:val="20"/>
                <w:szCs w:val="20"/>
              </w:rPr>
            </w:pPr>
          </w:p>
          <w:p w14:paraId="63BD9E41" w14:textId="77777777" w:rsidR="00E50F47" w:rsidRPr="00390778" w:rsidRDefault="00E50F47" w:rsidP="00D805EA">
            <w:pPr>
              <w:pStyle w:val="Default"/>
              <w:jc w:val="center"/>
              <w:rPr>
                <w:color w:val="auto"/>
                <w:sz w:val="20"/>
                <w:szCs w:val="20"/>
              </w:rPr>
            </w:pPr>
          </w:p>
          <w:p w14:paraId="7C6D0C36" w14:textId="77777777" w:rsidR="00E50F47" w:rsidRPr="00390778" w:rsidRDefault="00E50F47" w:rsidP="00D805EA">
            <w:pPr>
              <w:pStyle w:val="Default"/>
              <w:jc w:val="center"/>
              <w:rPr>
                <w:color w:val="auto"/>
                <w:sz w:val="20"/>
                <w:szCs w:val="20"/>
              </w:rPr>
            </w:pPr>
          </w:p>
          <w:p w14:paraId="7E7A6355" w14:textId="77777777" w:rsidR="00E50F47" w:rsidRPr="00390778" w:rsidRDefault="00E50F47" w:rsidP="00D805EA">
            <w:pPr>
              <w:pStyle w:val="Default"/>
              <w:rPr>
                <w:color w:val="auto"/>
                <w:sz w:val="20"/>
                <w:szCs w:val="20"/>
              </w:rPr>
            </w:pPr>
          </w:p>
          <w:p w14:paraId="3841AD7D" w14:textId="77777777" w:rsidR="00E50F47" w:rsidRPr="00390778" w:rsidRDefault="00E50F47" w:rsidP="00D805EA">
            <w:pPr>
              <w:pStyle w:val="Default"/>
              <w:rPr>
                <w:color w:val="auto"/>
                <w:sz w:val="20"/>
                <w:szCs w:val="20"/>
              </w:rPr>
            </w:pPr>
          </w:p>
          <w:p w14:paraId="4AA966C2" w14:textId="77777777" w:rsidR="00E50F47" w:rsidRPr="00390778" w:rsidRDefault="00E50F47" w:rsidP="00D805EA">
            <w:pPr>
              <w:pStyle w:val="Default"/>
              <w:jc w:val="center"/>
              <w:rPr>
                <w:color w:val="auto"/>
              </w:rPr>
            </w:pPr>
            <w:r w:rsidRPr="00390778">
              <w:rPr>
                <w:color w:val="auto"/>
                <w:sz w:val="20"/>
                <w:szCs w:val="20"/>
              </w:rPr>
              <w:t>O:3</w:t>
            </w:r>
          </w:p>
          <w:p w14:paraId="5FD7EBD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980000E" w14:textId="77777777" w:rsidR="00E50F47" w:rsidRPr="00390778" w:rsidRDefault="00E50F47" w:rsidP="00D805EA">
            <w:pPr>
              <w:spacing w:after="0"/>
              <w:ind w:left="709" w:hanging="709"/>
              <w:jc w:val="center"/>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lastRenderedPageBreak/>
              <w:t>Poskytovanie informácií orgánom dohľadu</w:t>
            </w:r>
          </w:p>
          <w:p w14:paraId="3E8F0E93" w14:textId="77777777" w:rsidR="00E50F47" w:rsidRPr="00390778" w:rsidRDefault="00E50F47" w:rsidP="00D805EA">
            <w:pPr>
              <w:pStyle w:val="Default"/>
              <w:jc w:val="both"/>
              <w:rPr>
                <w:rFonts w:eastAsia="Times New Roman"/>
                <w:color w:val="auto"/>
                <w:sz w:val="20"/>
                <w:szCs w:val="20"/>
              </w:rPr>
            </w:pPr>
          </w:p>
          <w:p w14:paraId="112EF00D" w14:textId="77777777" w:rsidR="00E50F47" w:rsidRPr="00390778" w:rsidRDefault="00E50F47" w:rsidP="00872BAF">
            <w:pPr>
              <w:pStyle w:val="Odsekzoznamu"/>
              <w:numPr>
                <w:ilvl w:val="0"/>
                <w:numId w:val="109"/>
              </w:numPr>
              <w:spacing w:after="120" w:line="276" w:lineRule="auto"/>
              <w:ind w:left="343"/>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poskytne Národnej banke Slovenska a Úradu pre reguláciu hazardných hier </w:t>
            </w:r>
            <w:r w:rsidRPr="00390778">
              <w:rPr>
                <w:rFonts w:ascii="Times New Roman" w:eastAsia="Times New Roman" w:hAnsi="Times New Roman" w:cs="Times New Roman"/>
                <w:sz w:val="20"/>
                <w:szCs w:val="20"/>
              </w:rPr>
              <w:lastRenderedPageBreak/>
              <w:t xml:space="preserve">na ich žiadosť alebo z vlastného podnetu informácie, ktoré môžu byť relevantné na účely dohľadu, najmä o počte a kvalite hlásení o podozrivých transakciách, kvalite a včasnosti informácií poskytnutých povinnými osobami na žiadosť Finančnej spravodajskej jednotky, výsledkoch strategických analýz, ako aj o všetkých relevantných informáciách o trendoch a metódach legalizácie, súvisiacich predikatívnych trestných činov,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vrátane geografických, cezhraničných a vznikajúcich rizík.</w:t>
            </w:r>
          </w:p>
          <w:p w14:paraId="50BBE39C" w14:textId="77777777" w:rsidR="00E50F47" w:rsidRPr="00390778" w:rsidRDefault="00E50F47" w:rsidP="00D805EA">
            <w:pPr>
              <w:spacing w:after="120" w:line="276" w:lineRule="auto"/>
              <w:jc w:val="both"/>
              <w:rPr>
                <w:rFonts w:ascii="Times New Roman" w:hAnsi="Times New Roman" w:cs="Times New Roman"/>
                <w:sz w:val="18"/>
                <w:szCs w:val="18"/>
              </w:rPr>
            </w:pPr>
            <w:r w:rsidRPr="00390778">
              <w:rPr>
                <w:rFonts w:ascii="Times New Roman" w:eastAsia="Times New Roman" w:hAnsi="Times New Roman" w:cs="Times New Roman"/>
                <w:sz w:val="20"/>
                <w:szCs w:val="20"/>
              </w:rPr>
              <w:t>(3)Informácie poskytnuté podľa odseku 1 nesmú obsahovať údaje umožňujúce identifikáciu akejkoľvek fyzickej osoby alebo právnickej osoby.</w:t>
            </w:r>
          </w:p>
        </w:tc>
        <w:tc>
          <w:tcPr>
            <w:tcW w:w="802" w:type="dxa"/>
            <w:tcBorders>
              <w:top w:val="single" w:sz="4" w:space="0" w:color="auto"/>
              <w:left w:val="single" w:sz="4" w:space="0" w:color="auto"/>
              <w:bottom w:val="single" w:sz="4" w:space="0" w:color="auto"/>
              <w:right w:val="single" w:sz="4" w:space="0" w:color="auto"/>
            </w:tcBorders>
          </w:tcPr>
          <w:p w14:paraId="5317BD0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79556E4"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7334A6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5B97E7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835BEE0" w14:textId="77777777" w:rsidR="00E50F47" w:rsidRPr="00390778" w:rsidRDefault="00E50F47" w:rsidP="00D805EA">
            <w:pPr>
              <w:pStyle w:val="Default"/>
              <w:jc w:val="center"/>
              <w:rPr>
                <w:color w:val="auto"/>
                <w:sz w:val="20"/>
                <w:szCs w:val="20"/>
              </w:rPr>
            </w:pPr>
          </w:p>
        </w:tc>
      </w:tr>
      <w:tr w:rsidR="00390778" w:rsidRPr="00390778" w14:paraId="201882A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E97304F"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69252CAD" w14:textId="77777777" w:rsidR="00E50F47" w:rsidRPr="00390778" w:rsidRDefault="00E50F47" w:rsidP="00D805EA">
            <w:pPr>
              <w:pStyle w:val="Default"/>
              <w:jc w:val="center"/>
              <w:rPr>
                <w:color w:val="auto"/>
                <w:sz w:val="20"/>
                <w:szCs w:val="20"/>
              </w:rPr>
            </w:pPr>
          </w:p>
          <w:p w14:paraId="522FCADA" w14:textId="77777777" w:rsidR="00E50F47" w:rsidRPr="00390778" w:rsidRDefault="00E50F47" w:rsidP="00D805EA">
            <w:pPr>
              <w:pStyle w:val="Default"/>
              <w:jc w:val="center"/>
              <w:rPr>
                <w:color w:val="auto"/>
                <w:sz w:val="20"/>
                <w:szCs w:val="20"/>
              </w:rPr>
            </w:pPr>
          </w:p>
          <w:p w14:paraId="0E85FD84" w14:textId="77777777" w:rsidR="00E50F47" w:rsidRPr="00390778" w:rsidRDefault="00E50F47" w:rsidP="00D805EA">
            <w:pPr>
              <w:pStyle w:val="Default"/>
              <w:jc w:val="center"/>
              <w:rPr>
                <w:color w:val="auto"/>
                <w:sz w:val="20"/>
                <w:szCs w:val="20"/>
              </w:rPr>
            </w:pPr>
            <w:r w:rsidRPr="00390778">
              <w:rPr>
                <w:color w:val="auto"/>
                <w:sz w:val="20"/>
                <w:szCs w:val="20"/>
              </w:rPr>
              <w:t>O: 1</w:t>
            </w:r>
          </w:p>
          <w:p w14:paraId="455B6F25"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5FC3AF23" w14:textId="77777777" w:rsidR="00E50F47" w:rsidRPr="00390778" w:rsidRDefault="00E50F47" w:rsidP="00D805EA">
            <w:pPr>
              <w:pStyle w:val="Default"/>
              <w:jc w:val="center"/>
              <w:rPr>
                <w:b/>
                <w:color w:val="auto"/>
                <w:sz w:val="20"/>
                <w:szCs w:val="20"/>
              </w:rPr>
            </w:pPr>
            <w:r w:rsidRPr="00390778">
              <w:rPr>
                <w:b/>
                <w:color w:val="auto"/>
                <w:sz w:val="20"/>
                <w:szCs w:val="20"/>
              </w:rPr>
              <w:t>Pozastavenie alebo odmietnutie súhlasu</w:t>
            </w:r>
          </w:p>
          <w:p w14:paraId="7122C39A" w14:textId="77777777" w:rsidR="00E50F47" w:rsidRPr="00390778" w:rsidRDefault="00E50F47" w:rsidP="00D805EA">
            <w:pPr>
              <w:pStyle w:val="Default"/>
              <w:jc w:val="both"/>
              <w:rPr>
                <w:color w:val="auto"/>
                <w:sz w:val="20"/>
                <w:szCs w:val="20"/>
              </w:rPr>
            </w:pPr>
          </w:p>
          <w:p w14:paraId="5DB6EEBE"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boli jednotky FIU splnomocnené priamo alebo nepriamo prijímať naliehavé opatrenia na pozastavenie transakcie alebo odmietnutie súhlasu s transakciou, ak existuje podozrenie, že táto transakcia súvisí s praním špinavých peňazí alebo financovaním terorizmu. </w:t>
            </w:r>
          </w:p>
        </w:tc>
        <w:tc>
          <w:tcPr>
            <w:tcW w:w="636" w:type="dxa"/>
            <w:tcBorders>
              <w:top w:val="single" w:sz="4" w:space="0" w:color="auto"/>
              <w:left w:val="single" w:sz="4" w:space="0" w:color="auto"/>
              <w:bottom w:val="single" w:sz="4" w:space="0" w:color="auto"/>
              <w:right w:val="single" w:sz="4" w:space="0" w:color="auto"/>
            </w:tcBorders>
          </w:tcPr>
          <w:p w14:paraId="4DF1DC58" w14:textId="77777777" w:rsidR="00E50F47" w:rsidRPr="00390778" w:rsidRDefault="00E50F47" w:rsidP="00D805EA">
            <w:pPr>
              <w:pStyle w:val="Default"/>
              <w:jc w:val="center"/>
              <w:rPr>
                <w:color w:val="auto"/>
                <w:sz w:val="20"/>
                <w:szCs w:val="20"/>
              </w:rPr>
            </w:pPr>
          </w:p>
          <w:p w14:paraId="529EF655" w14:textId="77777777" w:rsidR="00E50F47" w:rsidRPr="00390778" w:rsidRDefault="00E50F47" w:rsidP="00D805EA">
            <w:pPr>
              <w:pStyle w:val="Default"/>
              <w:jc w:val="center"/>
              <w:rPr>
                <w:color w:val="auto"/>
                <w:sz w:val="20"/>
                <w:szCs w:val="20"/>
              </w:rPr>
            </w:pPr>
          </w:p>
          <w:p w14:paraId="375CF6F7" w14:textId="77777777" w:rsidR="00E50F47" w:rsidRPr="00390778" w:rsidRDefault="00E50F47" w:rsidP="00D805EA">
            <w:pPr>
              <w:pStyle w:val="Default"/>
              <w:jc w:val="center"/>
              <w:rPr>
                <w:color w:val="auto"/>
                <w:sz w:val="20"/>
                <w:szCs w:val="20"/>
              </w:rPr>
            </w:pPr>
          </w:p>
          <w:p w14:paraId="047B44A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804F211" w14:textId="7C7E1F9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0C72947" w14:textId="77777777" w:rsidR="00E50F47" w:rsidRPr="00390778" w:rsidRDefault="00E50F47" w:rsidP="00D805EA">
            <w:pPr>
              <w:pStyle w:val="Default"/>
              <w:jc w:val="center"/>
              <w:rPr>
                <w:color w:val="auto"/>
              </w:rPr>
            </w:pPr>
            <w:r w:rsidRPr="00390778">
              <w:rPr>
                <w:color w:val="auto"/>
                <w:sz w:val="20"/>
                <w:szCs w:val="20"/>
              </w:rPr>
              <w:t>§ 21</w:t>
            </w:r>
          </w:p>
          <w:p w14:paraId="33875DFD" w14:textId="77777777" w:rsidR="00E50F47" w:rsidRPr="00390778" w:rsidRDefault="00E50F47" w:rsidP="00D805EA">
            <w:pPr>
              <w:pStyle w:val="Default"/>
              <w:jc w:val="center"/>
              <w:rPr>
                <w:color w:val="auto"/>
                <w:sz w:val="20"/>
                <w:szCs w:val="20"/>
              </w:rPr>
            </w:pPr>
          </w:p>
          <w:p w14:paraId="6B2D7A8A" w14:textId="77777777" w:rsidR="00E50F47" w:rsidRPr="00390778" w:rsidRDefault="00E50F47" w:rsidP="00D805EA">
            <w:pPr>
              <w:pStyle w:val="Default"/>
              <w:jc w:val="center"/>
              <w:rPr>
                <w:color w:val="auto"/>
                <w:sz w:val="20"/>
                <w:szCs w:val="20"/>
              </w:rPr>
            </w:pPr>
          </w:p>
          <w:p w14:paraId="4AC2F2D9"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33EB4C45"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Pokyn na pozastavenie transakcie a obchodného vzťahu </w:t>
            </w:r>
          </w:p>
          <w:p w14:paraId="64D9B9F2" w14:textId="77777777" w:rsidR="00E50F47" w:rsidRPr="00390778" w:rsidRDefault="00E50F47" w:rsidP="00872BAF">
            <w:pPr>
              <w:pStyle w:val="Odsekzoznamu"/>
              <w:numPr>
                <w:ilvl w:val="0"/>
                <w:numId w:val="110"/>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 xml:space="preserve">Finančná spravodajská jednotka v prípade podozrenia, že transakcia alebo obchodný vzťah súvisí s legalizáciou, financovaním terorizmu alebo financovaním šírenia zbraní hromadného ničenia, môže uložiť povinnej osobe pokyn na pozastavenie transakcie alebo pozastavenie obchodného vzťahu, </w:t>
            </w:r>
            <w:r w:rsidRPr="00390778">
              <w:rPr>
                <w:rFonts w:ascii="Times New Roman" w:hAnsi="Times New Roman" w:cs="Times New Roman"/>
                <w:sz w:val="20"/>
                <w:szCs w:val="20"/>
              </w:rPr>
              <w:lastRenderedPageBreak/>
              <w:t xml:space="preserve">najmä </w:t>
            </w:r>
            <w:r w:rsidRPr="00390778">
              <w:rPr>
                <w:rFonts w:ascii="Times New Roman" w:eastAsia="Times New Roman" w:hAnsi="Times New Roman" w:cs="Times New Roman"/>
                <w:sz w:val="20"/>
                <w:szCs w:val="20"/>
                <w:lang w:eastAsia="sk-SK"/>
              </w:rPr>
              <w:t xml:space="preserve">používania bankového účtu, platobného účtu alebo účtu kryptoaktív s cieľom ochrany finančných prostriedkov, vykonania analýz a poskytnutia ich výsledkov príslušným orgánom. </w:t>
            </w:r>
          </w:p>
          <w:p w14:paraId="0FBF72AD" w14:textId="77777777" w:rsidR="00E50F47" w:rsidRPr="00390778" w:rsidRDefault="00E50F47" w:rsidP="00D805EA">
            <w:pPr>
              <w:pStyle w:val="Default"/>
              <w:jc w:val="both"/>
              <w:rPr>
                <w:color w:val="auto"/>
                <w:sz w:val="18"/>
                <w:szCs w:val="18"/>
              </w:rPr>
            </w:pPr>
            <w:r w:rsidRPr="00390778">
              <w:rPr>
                <w:color w:val="auto"/>
                <w:sz w:val="20"/>
                <w:szCs w:val="20"/>
              </w:rPr>
              <w:t xml:space="preserve"> </w:t>
            </w:r>
          </w:p>
        </w:tc>
        <w:tc>
          <w:tcPr>
            <w:tcW w:w="802" w:type="dxa"/>
            <w:tcBorders>
              <w:top w:val="single" w:sz="4" w:space="0" w:color="auto"/>
              <w:left w:val="single" w:sz="4" w:space="0" w:color="auto"/>
              <w:bottom w:val="single" w:sz="4" w:space="0" w:color="auto"/>
              <w:right w:val="single" w:sz="4" w:space="0" w:color="auto"/>
            </w:tcBorders>
          </w:tcPr>
          <w:p w14:paraId="3E9F10B1"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75038D4" w14:textId="130FFA67"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5BA117B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E18E89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CA06391" w14:textId="77777777" w:rsidR="00E50F47" w:rsidRPr="00390778" w:rsidRDefault="00E50F47" w:rsidP="00D805EA">
            <w:pPr>
              <w:pStyle w:val="Default"/>
              <w:jc w:val="center"/>
              <w:rPr>
                <w:color w:val="auto"/>
                <w:sz w:val="20"/>
                <w:szCs w:val="20"/>
              </w:rPr>
            </w:pPr>
          </w:p>
        </w:tc>
      </w:tr>
      <w:tr w:rsidR="00390778" w:rsidRPr="00390778" w14:paraId="25FD218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759E7E2"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7F21BC6A" w14:textId="77777777" w:rsidR="00E50F47" w:rsidRPr="00390778" w:rsidRDefault="00E50F47" w:rsidP="00D805EA">
            <w:pPr>
              <w:pStyle w:val="Default"/>
              <w:jc w:val="center"/>
              <w:rPr>
                <w:color w:val="auto"/>
                <w:sz w:val="20"/>
                <w:szCs w:val="20"/>
              </w:rPr>
            </w:pPr>
            <w:r w:rsidRPr="00390778">
              <w:rPr>
                <w:color w:val="auto"/>
                <w:sz w:val="20"/>
                <w:szCs w:val="20"/>
              </w:rPr>
              <w:t>O: 1</w:t>
            </w:r>
          </w:p>
          <w:p w14:paraId="4C461D40"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38DD0C13"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zabezpečia, aby sa v prípade, že sa stanovila potreba pozastaviť transakciu alebo odmietnuť súhlas s ňou na základe podozrenia ohláseného podľa článku 69 nariadenia (EÚ) 2024/1624, nariadilo povinnému subjektu pozastaviť transakciu alebo odmietnuť súhlas s ňou v lehote stanovenej v článku 71 uvedeného nariadenia. Ak je potreba pozastaviť transakciu založená na analytickej práci jednotky FIU bez ohľadu na to, či povinný subjekt predtým podal hlásenie, jednotka FIU nariadi pozastavenie transakcie čo najskôr. </w:t>
            </w:r>
          </w:p>
          <w:p w14:paraId="1324F6FE"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0C2429B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26046B6" w14:textId="30D7DA7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285A509" w14:textId="77777777" w:rsidR="00E50F47" w:rsidRPr="00390778" w:rsidRDefault="00E50F47" w:rsidP="00D805EA">
            <w:pPr>
              <w:pStyle w:val="Default"/>
              <w:jc w:val="center"/>
              <w:rPr>
                <w:color w:val="auto"/>
                <w:sz w:val="20"/>
                <w:szCs w:val="20"/>
              </w:rPr>
            </w:pPr>
            <w:r w:rsidRPr="00390778">
              <w:rPr>
                <w:color w:val="auto"/>
                <w:sz w:val="20"/>
                <w:szCs w:val="20"/>
              </w:rPr>
              <w:t>§ 21</w:t>
            </w:r>
          </w:p>
          <w:p w14:paraId="7C1919D7" w14:textId="77777777" w:rsidR="00E50F47" w:rsidRPr="00390778" w:rsidRDefault="00E50F47" w:rsidP="00D805EA">
            <w:pPr>
              <w:pStyle w:val="Default"/>
              <w:jc w:val="center"/>
              <w:rPr>
                <w:color w:val="auto"/>
                <w:sz w:val="20"/>
                <w:szCs w:val="20"/>
              </w:rPr>
            </w:pPr>
          </w:p>
          <w:p w14:paraId="6A01498F" w14:textId="77777777" w:rsidR="00E50F47" w:rsidRPr="00390778" w:rsidRDefault="00E50F47" w:rsidP="00D805EA">
            <w:pPr>
              <w:pStyle w:val="Default"/>
              <w:rPr>
                <w:color w:val="auto"/>
                <w:sz w:val="20"/>
                <w:szCs w:val="20"/>
              </w:rPr>
            </w:pPr>
          </w:p>
          <w:p w14:paraId="4E6FE7E9" w14:textId="77777777" w:rsidR="00E50F47" w:rsidRPr="00390778" w:rsidRDefault="00E50F47" w:rsidP="00D805EA">
            <w:pPr>
              <w:pStyle w:val="Default"/>
              <w:jc w:val="center"/>
              <w:rPr>
                <w:color w:val="auto"/>
              </w:rPr>
            </w:pPr>
            <w:r w:rsidRPr="00390778">
              <w:rPr>
                <w:color w:val="auto"/>
                <w:sz w:val="20"/>
                <w:szCs w:val="20"/>
              </w:rPr>
              <w:t>O:1</w:t>
            </w:r>
          </w:p>
          <w:p w14:paraId="3620C43D" w14:textId="77777777" w:rsidR="00E50F47" w:rsidRPr="00390778" w:rsidRDefault="00E50F47" w:rsidP="00D805EA">
            <w:pPr>
              <w:pStyle w:val="Default"/>
              <w:jc w:val="center"/>
              <w:rPr>
                <w:color w:val="auto"/>
                <w:sz w:val="20"/>
                <w:szCs w:val="20"/>
              </w:rPr>
            </w:pPr>
          </w:p>
          <w:p w14:paraId="221535E6" w14:textId="77777777" w:rsidR="00E50F47" w:rsidRPr="00390778" w:rsidRDefault="00E50F47" w:rsidP="00D805EA">
            <w:pPr>
              <w:pStyle w:val="Default"/>
              <w:jc w:val="center"/>
              <w:rPr>
                <w:color w:val="auto"/>
                <w:sz w:val="20"/>
                <w:szCs w:val="20"/>
              </w:rPr>
            </w:pPr>
          </w:p>
          <w:p w14:paraId="22C174F3" w14:textId="77777777" w:rsidR="00E50F47" w:rsidRPr="00390778" w:rsidRDefault="00E50F47" w:rsidP="00D805EA">
            <w:pPr>
              <w:pStyle w:val="Default"/>
              <w:jc w:val="center"/>
              <w:rPr>
                <w:color w:val="auto"/>
                <w:sz w:val="20"/>
                <w:szCs w:val="20"/>
              </w:rPr>
            </w:pPr>
          </w:p>
          <w:p w14:paraId="72B0512F" w14:textId="77777777" w:rsidR="00E50F47" w:rsidRPr="00390778" w:rsidRDefault="00E50F47" w:rsidP="00D805EA">
            <w:pPr>
              <w:pStyle w:val="Default"/>
              <w:jc w:val="center"/>
              <w:rPr>
                <w:color w:val="auto"/>
                <w:sz w:val="20"/>
                <w:szCs w:val="20"/>
              </w:rPr>
            </w:pPr>
          </w:p>
          <w:p w14:paraId="71278024" w14:textId="77777777" w:rsidR="00E50F47" w:rsidRPr="00390778" w:rsidRDefault="00E50F47" w:rsidP="00D805EA">
            <w:pPr>
              <w:pStyle w:val="Default"/>
              <w:jc w:val="center"/>
              <w:rPr>
                <w:color w:val="auto"/>
                <w:sz w:val="20"/>
                <w:szCs w:val="20"/>
              </w:rPr>
            </w:pPr>
          </w:p>
          <w:p w14:paraId="136BDFE3" w14:textId="77777777" w:rsidR="00E50F47" w:rsidRPr="00390778" w:rsidRDefault="00E50F47" w:rsidP="00D805EA">
            <w:pPr>
              <w:pStyle w:val="Default"/>
              <w:jc w:val="center"/>
              <w:rPr>
                <w:color w:val="auto"/>
                <w:sz w:val="20"/>
                <w:szCs w:val="20"/>
              </w:rPr>
            </w:pPr>
          </w:p>
          <w:p w14:paraId="2C78D637" w14:textId="77777777" w:rsidR="00E50F47" w:rsidRPr="00390778" w:rsidRDefault="00E50F47" w:rsidP="00D805EA">
            <w:pPr>
              <w:pStyle w:val="Default"/>
              <w:jc w:val="center"/>
              <w:rPr>
                <w:color w:val="auto"/>
                <w:sz w:val="20"/>
                <w:szCs w:val="20"/>
              </w:rPr>
            </w:pPr>
          </w:p>
          <w:p w14:paraId="32BED226" w14:textId="77777777" w:rsidR="00E50F47" w:rsidRPr="00390778" w:rsidRDefault="00E50F47" w:rsidP="00D805EA">
            <w:pPr>
              <w:pStyle w:val="Default"/>
              <w:jc w:val="center"/>
              <w:rPr>
                <w:color w:val="auto"/>
                <w:sz w:val="20"/>
                <w:szCs w:val="20"/>
              </w:rPr>
            </w:pPr>
          </w:p>
          <w:p w14:paraId="5D90D14C" w14:textId="77777777" w:rsidR="00E50F47" w:rsidRPr="00390778" w:rsidRDefault="00E50F47" w:rsidP="00D805EA">
            <w:pPr>
              <w:pStyle w:val="Default"/>
              <w:jc w:val="center"/>
              <w:rPr>
                <w:color w:val="auto"/>
                <w:sz w:val="20"/>
                <w:szCs w:val="20"/>
              </w:rPr>
            </w:pPr>
          </w:p>
          <w:p w14:paraId="17BA341E" w14:textId="77777777" w:rsidR="00E50F47" w:rsidRPr="00390778" w:rsidRDefault="00E50F47" w:rsidP="00D805EA">
            <w:pPr>
              <w:pStyle w:val="Default"/>
              <w:jc w:val="center"/>
              <w:rPr>
                <w:color w:val="auto"/>
                <w:sz w:val="20"/>
                <w:szCs w:val="20"/>
              </w:rPr>
            </w:pPr>
          </w:p>
          <w:p w14:paraId="5D6E1EC4" w14:textId="77777777" w:rsidR="00E50F47" w:rsidRPr="00390778" w:rsidRDefault="00E50F47" w:rsidP="00D805EA">
            <w:pPr>
              <w:pStyle w:val="Default"/>
              <w:jc w:val="center"/>
              <w:rPr>
                <w:color w:val="auto"/>
                <w:sz w:val="20"/>
                <w:szCs w:val="20"/>
              </w:rPr>
            </w:pPr>
          </w:p>
          <w:p w14:paraId="649F240F" w14:textId="77777777" w:rsidR="00E50F47" w:rsidRPr="00390778" w:rsidRDefault="00E50F47" w:rsidP="00D805EA">
            <w:pPr>
              <w:pStyle w:val="Default"/>
              <w:jc w:val="center"/>
              <w:rPr>
                <w:color w:val="auto"/>
                <w:sz w:val="20"/>
                <w:szCs w:val="20"/>
              </w:rPr>
            </w:pPr>
          </w:p>
          <w:p w14:paraId="48375201" w14:textId="77777777" w:rsidR="00E50F47" w:rsidRPr="00390778" w:rsidRDefault="00E50F47" w:rsidP="00D805EA">
            <w:pPr>
              <w:pStyle w:val="Default"/>
              <w:jc w:val="center"/>
              <w:rPr>
                <w:color w:val="auto"/>
                <w:sz w:val="20"/>
                <w:szCs w:val="20"/>
              </w:rPr>
            </w:pPr>
          </w:p>
          <w:p w14:paraId="0D51C230" w14:textId="77777777" w:rsidR="00E50F47" w:rsidRPr="00390778" w:rsidRDefault="00E50F47" w:rsidP="00D805EA">
            <w:pPr>
              <w:pStyle w:val="Default"/>
              <w:jc w:val="center"/>
              <w:rPr>
                <w:color w:val="auto"/>
                <w:sz w:val="20"/>
                <w:szCs w:val="20"/>
              </w:rPr>
            </w:pPr>
          </w:p>
          <w:p w14:paraId="14936C67"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76B27166" w14:textId="77777777" w:rsidR="00E50F47" w:rsidRPr="00390778" w:rsidRDefault="00E50F47" w:rsidP="00D805EA">
            <w:pPr>
              <w:spacing w:after="0"/>
              <w:jc w:val="center"/>
              <w:textAlignment w:val="baseline"/>
              <w:rPr>
                <w:rFonts w:ascii="Times New Roman" w:hAnsi="Times New Roman" w:cs="Times New Roman"/>
                <w:b/>
                <w:sz w:val="18"/>
                <w:szCs w:val="18"/>
              </w:rPr>
            </w:pPr>
            <w:r w:rsidRPr="00390778">
              <w:rPr>
                <w:rFonts w:ascii="Times New Roman" w:hAnsi="Times New Roman" w:cs="Times New Roman"/>
                <w:b/>
                <w:sz w:val="20"/>
                <w:szCs w:val="20"/>
              </w:rPr>
              <w:t xml:space="preserve">Pokyn na pozastavenie transakcie </w:t>
            </w:r>
            <w:r w:rsidRPr="00390778">
              <w:rPr>
                <w:rFonts w:ascii="Times New Roman" w:eastAsia="Times New Roman" w:hAnsi="Times New Roman" w:cs="Times New Roman"/>
                <w:b/>
                <w:bCs/>
                <w:sz w:val="20"/>
                <w:szCs w:val="20"/>
                <w:lang w:eastAsia="sk-SK"/>
              </w:rPr>
              <w:t>a obchodného vzťahu</w:t>
            </w:r>
          </w:p>
          <w:p w14:paraId="36B548EC" w14:textId="77777777" w:rsidR="00E50F47" w:rsidRPr="00390778" w:rsidRDefault="00E50F47" w:rsidP="00D805EA">
            <w:pPr>
              <w:spacing w:after="0"/>
              <w:jc w:val="center"/>
              <w:textAlignment w:val="baseline"/>
              <w:rPr>
                <w:rFonts w:ascii="Times New Roman" w:hAnsi="Times New Roman" w:cs="Times New Roman"/>
                <w:b/>
                <w:sz w:val="18"/>
                <w:szCs w:val="18"/>
              </w:rPr>
            </w:pPr>
          </w:p>
          <w:p w14:paraId="63BB4ABE"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hAnsi="Times New Roman" w:cs="Times New Roman"/>
                <w:sz w:val="20"/>
                <w:szCs w:val="20"/>
              </w:rPr>
              <w:t xml:space="preserve">(1)Finančná spravodajská jednotka v prípade podozrenia, že transakcia alebo obchodný vzťah súvisí s legalizáciou, financovaním terorizmu alebo financovaním šírenia zbraní hromadného ničenia, môže uložiť povinnej osobe pokyn na pozastavenie transakcie alebo pozastavenie obchodného vzťahu, najmä </w:t>
            </w:r>
            <w:r w:rsidRPr="00390778">
              <w:rPr>
                <w:rFonts w:ascii="Times New Roman" w:eastAsia="Times New Roman" w:hAnsi="Times New Roman" w:cs="Times New Roman"/>
                <w:sz w:val="20"/>
                <w:szCs w:val="20"/>
                <w:lang w:eastAsia="sk-SK"/>
              </w:rPr>
              <w:t xml:space="preserve">používania bankového účtu, platobného účtu alebo účtu kryptoaktív s cieľom ochrany finančných prostriedkov, vykonania analýz a poskytnutia ich výsledkov príslušným orgánom. </w:t>
            </w:r>
          </w:p>
          <w:p w14:paraId="232F4007" w14:textId="77777777" w:rsidR="00E50F47" w:rsidRPr="00390778" w:rsidRDefault="00E50F47" w:rsidP="00872BAF">
            <w:pPr>
              <w:pStyle w:val="Odsekzoznamu"/>
              <w:numPr>
                <w:ilvl w:val="0"/>
                <w:numId w:val="110"/>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Ak pokyn na pozastavenie transakcie súvisí s</w:t>
            </w:r>
          </w:p>
          <w:p w14:paraId="66B820AF" w14:textId="77777777" w:rsidR="00E50F47" w:rsidRPr="00390778" w:rsidRDefault="00E50F47" w:rsidP="00872BAF">
            <w:pPr>
              <w:pStyle w:val="Odsekzoznamu"/>
              <w:numPr>
                <w:ilvl w:val="1"/>
                <w:numId w:val="110"/>
              </w:numPr>
              <w:spacing w:after="120" w:line="276" w:lineRule="auto"/>
              <w:ind w:left="851" w:hanging="425"/>
              <w:contextualSpacing w:val="0"/>
              <w:jc w:val="both"/>
              <w:rPr>
                <w:rFonts w:ascii="Times New Roman" w:hAnsi="Times New Roman" w:cs="Times New Roman"/>
                <w:sz w:val="20"/>
                <w:szCs w:val="20"/>
              </w:rPr>
            </w:pPr>
            <w:r w:rsidRPr="00390778">
              <w:rPr>
                <w:rFonts w:ascii="Times New Roman" w:hAnsi="Times New Roman" w:cs="Times New Roman"/>
                <w:sz w:val="20"/>
                <w:szCs w:val="20"/>
              </w:rPr>
              <w:t>zdržaním a ohlásením podozrivej transakcie podľa osobitného predpisu,</w:t>
            </w:r>
            <w:r w:rsidRPr="00390778">
              <w:rPr>
                <w:rFonts w:ascii="Times New Roman" w:hAnsi="Times New Roman" w:cs="Times New Roman"/>
                <w:sz w:val="20"/>
                <w:szCs w:val="20"/>
                <w:vertAlign w:val="superscript"/>
              </w:rPr>
              <w:t>83)</w:t>
            </w:r>
            <w:r w:rsidRPr="00390778">
              <w:rPr>
                <w:rFonts w:ascii="Times New Roman" w:hAnsi="Times New Roman" w:cs="Times New Roman"/>
                <w:sz w:val="20"/>
                <w:szCs w:val="20"/>
              </w:rPr>
              <w:t xml:space="preserve"> Finančná spravodajská jednotka vydá pokyn do troch pracovných dní odo dňa predloženia hlásenia,</w:t>
            </w:r>
          </w:p>
          <w:p w14:paraId="40CAD91A" w14:textId="77777777" w:rsidR="00E50F47" w:rsidRPr="00390778" w:rsidRDefault="00E50F47" w:rsidP="00872BAF">
            <w:pPr>
              <w:pStyle w:val="Odsekzoznamu"/>
              <w:numPr>
                <w:ilvl w:val="1"/>
                <w:numId w:val="110"/>
              </w:numPr>
              <w:spacing w:after="120" w:line="276" w:lineRule="auto"/>
              <w:ind w:left="851" w:hanging="425"/>
              <w:contextualSpacing w:val="0"/>
              <w:jc w:val="both"/>
              <w:rPr>
                <w:rFonts w:ascii="Times New Roman" w:hAnsi="Times New Roman" w:cs="Times New Roman"/>
                <w:sz w:val="16"/>
                <w:szCs w:val="16"/>
              </w:rPr>
            </w:pPr>
            <w:r w:rsidRPr="00390778">
              <w:rPr>
                <w:rFonts w:ascii="Times New Roman" w:hAnsi="Times New Roman" w:cs="Times New Roman"/>
                <w:sz w:val="20"/>
                <w:szCs w:val="20"/>
              </w:rPr>
              <w:lastRenderedPageBreak/>
              <w:t>transakciou identifikovanou na základe operačnej analýzy alebo inej informácie, Finančná spravodajská jednotka vydá pokyn bez zbytočného odkladu</w:t>
            </w:r>
            <w:r w:rsidRPr="00390778">
              <w:rPr>
                <w:rFonts w:ascii="Times New Roman" w:hAnsi="Times New Roman" w:cs="Times New Roman"/>
                <w:sz w:val="24"/>
                <w:szCs w:val="24"/>
              </w:rPr>
              <w:t>.</w:t>
            </w:r>
          </w:p>
          <w:p w14:paraId="40F79A21" w14:textId="77777777" w:rsidR="00E50F47" w:rsidRPr="00390778" w:rsidRDefault="00E50F47" w:rsidP="00D805EA">
            <w:pPr>
              <w:spacing w:after="120" w:line="276" w:lineRule="auto"/>
              <w:jc w:val="both"/>
              <w:rPr>
                <w:rFonts w:ascii="Times New Roman" w:hAnsi="Times New Roman" w:cs="Times New Roman"/>
                <w:sz w:val="16"/>
                <w:szCs w:val="16"/>
              </w:rPr>
            </w:pPr>
          </w:p>
          <w:p w14:paraId="75E0BC1A" w14:textId="77777777" w:rsidR="00E50F47" w:rsidRPr="00390778" w:rsidRDefault="00E50F47" w:rsidP="00D805EA">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t>83) Článok 69 a 71 nariadenia (EU) č. 2024/1624.</w:t>
            </w:r>
          </w:p>
          <w:p w14:paraId="499D22A9" w14:textId="77777777" w:rsidR="00E50F47" w:rsidRPr="00390778" w:rsidRDefault="00E50F47" w:rsidP="00D805EA">
            <w:pPr>
              <w:pStyle w:val="Default"/>
              <w:jc w:val="both"/>
              <w:rPr>
                <w:color w:val="auto"/>
                <w:sz w:val="18"/>
                <w:szCs w:val="18"/>
              </w:rPr>
            </w:pPr>
          </w:p>
        </w:tc>
        <w:tc>
          <w:tcPr>
            <w:tcW w:w="802" w:type="dxa"/>
            <w:tcBorders>
              <w:top w:val="single" w:sz="4" w:space="0" w:color="auto"/>
              <w:left w:val="single" w:sz="4" w:space="0" w:color="auto"/>
              <w:bottom w:val="single" w:sz="4" w:space="0" w:color="auto"/>
              <w:right w:val="single" w:sz="4" w:space="0" w:color="auto"/>
            </w:tcBorders>
          </w:tcPr>
          <w:p w14:paraId="2C4798E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382A52F"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607AF9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FE965C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7F1E579" w14:textId="77777777" w:rsidR="00E50F47" w:rsidRPr="00390778" w:rsidRDefault="00E50F47" w:rsidP="00D805EA">
            <w:pPr>
              <w:pStyle w:val="Default"/>
              <w:jc w:val="center"/>
              <w:rPr>
                <w:color w:val="auto"/>
                <w:sz w:val="20"/>
                <w:szCs w:val="20"/>
              </w:rPr>
            </w:pPr>
          </w:p>
        </w:tc>
      </w:tr>
      <w:tr w:rsidR="00390778" w:rsidRPr="00390778" w14:paraId="4FDBCC4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AFD332D"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5EA14972"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C8B7D3E"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3E50A3C4" w14:textId="77777777" w:rsidR="00E50F47" w:rsidRPr="00390778" w:rsidRDefault="00E50F47" w:rsidP="00D805EA">
            <w:pPr>
              <w:pStyle w:val="Default"/>
              <w:jc w:val="both"/>
              <w:rPr>
                <w:color w:val="auto"/>
                <w:sz w:val="20"/>
                <w:szCs w:val="20"/>
              </w:rPr>
            </w:pPr>
            <w:r w:rsidRPr="00390778">
              <w:rPr>
                <w:color w:val="auto"/>
                <w:sz w:val="20"/>
                <w:szCs w:val="20"/>
              </w:rPr>
              <w:t xml:space="preserve">Pozastavenie transakcie alebo odmietnutie súhlasu s ňou nariadi jednotka FIU s cieľom ochrániť finančné prostriedky, vykonať svoje analýzy vrátane analýzy danej transakcie, posúdiť, či je podozrenie potvrdené a ak áno, poskytnúť výsledky analýz relevantným príslušným orgánom, a tak umožniť prijať primerané opatrenia. </w:t>
            </w:r>
          </w:p>
          <w:p w14:paraId="36A773F0"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5117A0F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28626D4" w14:textId="07328DB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F8C4E5C" w14:textId="77777777" w:rsidR="00E50F47" w:rsidRPr="00390778" w:rsidRDefault="00E50F47" w:rsidP="00D805EA">
            <w:pPr>
              <w:pStyle w:val="Default"/>
              <w:jc w:val="center"/>
              <w:rPr>
                <w:color w:val="auto"/>
              </w:rPr>
            </w:pPr>
            <w:r w:rsidRPr="00390778">
              <w:rPr>
                <w:color w:val="auto"/>
                <w:sz w:val="20"/>
                <w:szCs w:val="20"/>
              </w:rPr>
              <w:t xml:space="preserve">§ 21 </w:t>
            </w:r>
          </w:p>
          <w:p w14:paraId="04A6F3DF" w14:textId="77777777" w:rsidR="00E50F47" w:rsidRPr="00390778" w:rsidRDefault="00E50F47" w:rsidP="00D805EA">
            <w:pPr>
              <w:pStyle w:val="Default"/>
              <w:jc w:val="center"/>
              <w:rPr>
                <w:color w:val="auto"/>
                <w:sz w:val="20"/>
                <w:szCs w:val="20"/>
              </w:rPr>
            </w:pPr>
          </w:p>
          <w:p w14:paraId="13E65A53" w14:textId="77777777" w:rsidR="00E50F47" w:rsidRPr="00390778" w:rsidRDefault="00E50F47" w:rsidP="00D805EA">
            <w:pPr>
              <w:pStyle w:val="Default"/>
              <w:jc w:val="center"/>
              <w:rPr>
                <w:color w:val="auto"/>
                <w:sz w:val="20"/>
                <w:szCs w:val="20"/>
              </w:rPr>
            </w:pPr>
          </w:p>
          <w:p w14:paraId="0723F15B" w14:textId="77777777" w:rsidR="00E50F47" w:rsidRPr="00390778" w:rsidRDefault="00E50F47" w:rsidP="00D805EA">
            <w:pPr>
              <w:pStyle w:val="Default"/>
              <w:jc w:val="center"/>
              <w:rPr>
                <w:color w:val="auto"/>
                <w:sz w:val="20"/>
                <w:szCs w:val="20"/>
              </w:rPr>
            </w:pPr>
          </w:p>
          <w:p w14:paraId="08EEE350"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4F9330D4" w14:textId="77777777" w:rsidR="00E50F47" w:rsidRPr="00390778" w:rsidRDefault="00E50F47" w:rsidP="00D805EA">
            <w:pPr>
              <w:spacing w:after="0"/>
              <w:jc w:val="center"/>
              <w:textAlignment w:val="baseline"/>
              <w:rPr>
                <w:rFonts w:ascii="Times New Roman" w:hAnsi="Times New Roman" w:cs="Times New Roman"/>
                <w:b/>
                <w:sz w:val="18"/>
                <w:szCs w:val="18"/>
              </w:rPr>
            </w:pPr>
            <w:r w:rsidRPr="00390778">
              <w:rPr>
                <w:rFonts w:ascii="Times New Roman" w:hAnsi="Times New Roman" w:cs="Times New Roman"/>
                <w:b/>
                <w:sz w:val="20"/>
                <w:szCs w:val="20"/>
              </w:rPr>
              <w:t xml:space="preserve">Pokyn na pozastavenie transakcie </w:t>
            </w:r>
            <w:r w:rsidRPr="00390778">
              <w:rPr>
                <w:rFonts w:ascii="Times New Roman" w:eastAsia="Times New Roman" w:hAnsi="Times New Roman" w:cs="Times New Roman"/>
                <w:b/>
                <w:bCs/>
                <w:sz w:val="20"/>
                <w:szCs w:val="20"/>
                <w:lang w:eastAsia="sk-SK"/>
              </w:rPr>
              <w:t>a obchodného vzťahu</w:t>
            </w:r>
          </w:p>
          <w:p w14:paraId="5CC51AC4" w14:textId="77777777" w:rsidR="00E50F47" w:rsidRPr="00390778" w:rsidRDefault="00E50F47" w:rsidP="00D805EA">
            <w:pPr>
              <w:spacing w:after="0"/>
              <w:jc w:val="center"/>
              <w:textAlignment w:val="baseline"/>
              <w:rPr>
                <w:rFonts w:ascii="Times New Roman" w:hAnsi="Times New Roman" w:cs="Times New Roman"/>
                <w:b/>
                <w:sz w:val="18"/>
                <w:szCs w:val="18"/>
              </w:rPr>
            </w:pPr>
          </w:p>
          <w:p w14:paraId="10A0C4AC"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hAnsi="Times New Roman" w:cs="Times New Roman"/>
                <w:sz w:val="20"/>
                <w:szCs w:val="20"/>
              </w:rPr>
              <w:t xml:space="preserve">(1)Finančná spravodajská jednotka v prípade podozrenia, že transakcia alebo obchodný vzťah súvisí s legalizáciou, financovaním terorizmu alebo financovaním šírenia zbraní hromadného ničenia, môže uložiť povinnej osobe pokyn na pozastavenie transakcie alebo pozastavenie obchodného vzťahu, najmä </w:t>
            </w:r>
            <w:r w:rsidRPr="00390778">
              <w:rPr>
                <w:rFonts w:ascii="Times New Roman" w:eastAsia="Times New Roman" w:hAnsi="Times New Roman" w:cs="Times New Roman"/>
                <w:sz w:val="20"/>
                <w:szCs w:val="20"/>
                <w:lang w:eastAsia="sk-SK"/>
              </w:rPr>
              <w:t xml:space="preserve">používania bankového účtu, platobného účtu alebo účtu kryptoaktív s cieľom ochrany finančných prostriedkov, vykonania analýz a poskytnutia ich výsledkov príslušným orgánom. </w:t>
            </w:r>
          </w:p>
        </w:tc>
        <w:tc>
          <w:tcPr>
            <w:tcW w:w="802" w:type="dxa"/>
            <w:tcBorders>
              <w:top w:val="single" w:sz="4" w:space="0" w:color="auto"/>
              <w:left w:val="single" w:sz="4" w:space="0" w:color="auto"/>
              <w:bottom w:val="single" w:sz="4" w:space="0" w:color="auto"/>
              <w:right w:val="single" w:sz="4" w:space="0" w:color="auto"/>
            </w:tcBorders>
          </w:tcPr>
          <w:p w14:paraId="02A5AA71"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4F5502B"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2112EE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8403C7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35D5D94" w14:textId="77777777" w:rsidR="00E50F47" w:rsidRPr="00390778" w:rsidRDefault="00E50F47" w:rsidP="00D805EA">
            <w:pPr>
              <w:pStyle w:val="Default"/>
              <w:jc w:val="center"/>
              <w:rPr>
                <w:color w:val="auto"/>
                <w:sz w:val="20"/>
                <w:szCs w:val="20"/>
              </w:rPr>
            </w:pPr>
          </w:p>
        </w:tc>
      </w:tr>
      <w:tr w:rsidR="00390778" w:rsidRPr="00390778" w14:paraId="39E88F5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E37E37B"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011EC7EB" w14:textId="77777777" w:rsidR="00E50F47" w:rsidRPr="00390778" w:rsidRDefault="00E50F47" w:rsidP="00D805EA">
            <w:pPr>
              <w:pStyle w:val="Default"/>
              <w:jc w:val="center"/>
              <w:rPr>
                <w:color w:val="auto"/>
                <w:sz w:val="20"/>
                <w:szCs w:val="20"/>
              </w:rPr>
            </w:pPr>
            <w:r w:rsidRPr="00390778">
              <w:rPr>
                <w:color w:val="auto"/>
                <w:sz w:val="20"/>
                <w:szCs w:val="20"/>
              </w:rPr>
              <w:t>O: 1</w:t>
            </w:r>
          </w:p>
          <w:p w14:paraId="14E83ADF" w14:textId="77777777" w:rsidR="00E50F47" w:rsidRPr="00390778" w:rsidRDefault="00E50F47" w:rsidP="00D805EA">
            <w:pPr>
              <w:pStyle w:val="Default"/>
              <w:jc w:val="center"/>
              <w:rPr>
                <w:color w:val="auto"/>
                <w:sz w:val="20"/>
                <w:szCs w:val="20"/>
              </w:rPr>
            </w:pPr>
            <w:r w:rsidRPr="00390778">
              <w:rPr>
                <w:color w:val="auto"/>
                <w:sz w:val="20"/>
                <w:szCs w:val="20"/>
              </w:rPr>
              <w:t>4. pododsek</w:t>
            </w:r>
          </w:p>
        </w:tc>
        <w:tc>
          <w:tcPr>
            <w:tcW w:w="3119" w:type="dxa"/>
            <w:tcBorders>
              <w:top w:val="single" w:sz="4" w:space="0" w:color="auto"/>
              <w:left w:val="single" w:sz="4" w:space="0" w:color="auto"/>
              <w:bottom w:val="single" w:sz="4" w:space="0" w:color="auto"/>
              <w:right w:val="single" w:sz="4" w:space="0" w:color="auto"/>
            </w:tcBorders>
          </w:tcPr>
          <w:p w14:paraId="2C272ED7"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stanovia obdobie pozastavenia alebo odmietnutia súhlasu uplatniteľné na analytickú prácu jednotiek FIU, ktoré nepresiahne 10 pracovných dní. Členské štáty môžu stanoviť dlhšie obdobie, ak jednotky FIU plnia podľa vnútroštátneho práva funkciu vysledovania, zhabania, zmrazenia </w:t>
            </w:r>
            <w:r w:rsidRPr="00390778">
              <w:rPr>
                <w:color w:val="auto"/>
                <w:sz w:val="20"/>
                <w:szCs w:val="20"/>
              </w:rPr>
              <w:lastRenderedPageBreak/>
              <w:t xml:space="preserve">alebo konfiškácie majetku pochádzajúceho z trestnej činnosti. Ak sa stanoví dlhšie obdobie pozastavenia alebo odmietnutia súhlasu, členské štáty zabezpečia, aby jednotky FIU vykonávali svoju funkciu pod podmienkou zabezpečenia primeraných vnútroštátnych záruk, ako je možnosť, aby osoba, ktorej transakcia bola pozastavená, napadla uvedené pozastavenie na súde. </w:t>
            </w:r>
          </w:p>
          <w:p w14:paraId="763CCB6D"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15550A93"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p w14:paraId="7A836FE8" w14:textId="77777777" w:rsidR="00E50F47" w:rsidRPr="00390778" w:rsidRDefault="00E50F47" w:rsidP="00D805EA">
            <w:pPr>
              <w:pStyle w:val="Default"/>
              <w:jc w:val="center"/>
              <w:rPr>
                <w:color w:val="auto"/>
                <w:sz w:val="20"/>
                <w:szCs w:val="20"/>
              </w:rPr>
            </w:pPr>
          </w:p>
          <w:p w14:paraId="1F691490" w14:textId="77777777" w:rsidR="00E50F47" w:rsidRPr="00390778" w:rsidRDefault="00E50F47" w:rsidP="00D805EA">
            <w:pPr>
              <w:pStyle w:val="Default"/>
              <w:jc w:val="center"/>
              <w:rPr>
                <w:color w:val="auto"/>
                <w:sz w:val="20"/>
                <w:szCs w:val="20"/>
              </w:rPr>
            </w:pPr>
          </w:p>
          <w:p w14:paraId="1D46A6C4" w14:textId="77777777" w:rsidR="00E50F47" w:rsidRPr="00390778" w:rsidRDefault="00E50F47" w:rsidP="00D805EA">
            <w:pPr>
              <w:pStyle w:val="Default"/>
              <w:jc w:val="center"/>
              <w:rPr>
                <w:color w:val="auto"/>
                <w:sz w:val="20"/>
                <w:szCs w:val="20"/>
              </w:rPr>
            </w:pPr>
          </w:p>
          <w:p w14:paraId="3A78677F" w14:textId="77777777" w:rsidR="00E50F47" w:rsidRPr="00390778" w:rsidRDefault="00E50F47" w:rsidP="00D805EA">
            <w:pPr>
              <w:pStyle w:val="Default"/>
              <w:jc w:val="center"/>
              <w:rPr>
                <w:color w:val="auto"/>
                <w:sz w:val="20"/>
                <w:szCs w:val="20"/>
              </w:rPr>
            </w:pPr>
          </w:p>
          <w:p w14:paraId="3827591D"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58928F8A" w14:textId="05F23DF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9999174" w14:textId="77777777" w:rsidR="00E50F47" w:rsidRPr="00390778" w:rsidRDefault="00E50F47" w:rsidP="00D805EA">
            <w:pPr>
              <w:pStyle w:val="Default"/>
              <w:jc w:val="center"/>
              <w:rPr>
                <w:color w:val="auto"/>
              </w:rPr>
            </w:pPr>
            <w:r w:rsidRPr="00390778">
              <w:rPr>
                <w:color w:val="auto"/>
                <w:sz w:val="20"/>
                <w:szCs w:val="20"/>
              </w:rPr>
              <w:t>§ 21</w:t>
            </w:r>
          </w:p>
          <w:p w14:paraId="636DCD54" w14:textId="77777777" w:rsidR="00E50F47" w:rsidRPr="00390778" w:rsidRDefault="00E50F47" w:rsidP="00D805EA">
            <w:pPr>
              <w:pStyle w:val="Default"/>
              <w:jc w:val="center"/>
              <w:rPr>
                <w:color w:val="auto"/>
                <w:sz w:val="20"/>
                <w:szCs w:val="20"/>
              </w:rPr>
            </w:pPr>
          </w:p>
          <w:p w14:paraId="066B0695"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52E8274B" w14:textId="77777777" w:rsidR="00E50F47" w:rsidRPr="00390778" w:rsidRDefault="00E50F47" w:rsidP="00D805EA">
            <w:pPr>
              <w:ind w:left="1080"/>
              <w:jc w:val="both"/>
              <w:rPr>
                <w:rFonts w:ascii="Times New Roman" w:eastAsia="Times New Roman" w:hAnsi="Times New Roman" w:cs="Times New Roman"/>
                <w:sz w:val="20"/>
                <w:szCs w:val="20"/>
              </w:rPr>
            </w:pPr>
          </w:p>
          <w:p w14:paraId="2F3845AF" w14:textId="77777777" w:rsidR="00E50F47" w:rsidRPr="00390778" w:rsidRDefault="00E50F47" w:rsidP="00872BAF">
            <w:pPr>
              <w:pStyle w:val="Odsekzoznamu"/>
              <w:numPr>
                <w:ilvl w:val="0"/>
                <w:numId w:val="110"/>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 xml:space="preserve">Finančná spravodajská jednotka v pokyne na pozastavenie transakcie určí primeranú lehotu, počas ktorej je povinná osoba povinná pokyn dodržiavať; táto lehota nesmie presiahnuť desať pracovných dní. Ak </w:t>
            </w:r>
            <w:r w:rsidRPr="00390778">
              <w:rPr>
                <w:rFonts w:ascii="Times New Roman" w:hAnsi="Times New Roman" w:cs="Times New Roman"/>
                <w:sz w:val="20"/>
                <w:szCs w:val="20"/>
              </w:rPr>
              <w:lastRenderedPageBreak/>
              <w:t xml:space="preserve">ide o pokyn na pozastavenie obchodného vzťahu, najmä </w:t>
            </w:r>
            <w:r w:rsidRPr="00390778">
              <w:rPr>
                <w:rFonts w:ascii="Times New Roman" w:eastAsia="Times New Roman" w:hAnsi="Times New Roman" w:cs="Times New Roman"/>
                <w:sz w:val="20"/>
                <w:szCs w:val="20"/>
                <w:lang w:eastAsia="sk-SK"/>
              </w:rPr>
              <w:t>používania bankového účtu, platobného účtu alebo účtu kryptoaktív</w:t>
            </w:r>
            <w:r w:rsidRPr="00390778">
              <w:rPr>
                <w:rFonts w:ascii="Times New Roman" w:hAnsi="Times New Roman" w:cs="Times New Roman"/>
                <w:sz w:val="20"/>
                <w:szCs w:val="20"/>
              </w:rPr>
              <w:t xml:space="preserve">, táto lehota nesmie presiahnuť päť pracovných dní. </w:t>
            </w:r>
          </w:p>
        </w:tc>
        <w:tc>
          <w:tcPr>
            <w:tcW w:w="802" w:type="dxa"/>
            <w:tcBorders>
              <w:top w:val="single" w:sz="4" w:space="0" w:color="auto"/>
              <w:left w:val="single" w:sz="4" w:space="0" w:color="auto"/>
              <w:bottom w:val="single" w:sz="4" w:space="0" w:color="auto"/>
              <w:right w:val="single" w:sz="4" w:space="0" w:color="auto"/>
            </w:tcBorders>
          </w:tcPr>
          <w:p w14:paraId="1CD6117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458BFC3"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BC17E5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919D6E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F5563F5" w14:textId="77777777" w:rsidR="00E50F47" w:rsidRPr="00390778" w:rsidRDefault="00E50F47" w:rsidP="00D805EA">
            <w:pPr>
              <w:pStyle w:val="Default"/>
              <w:jc w:val="center"/>
              <w:rPr>
                <w:color w:val="auto"/>
                <w:sz w:val="20"/>
                <w:szCs w:val="20"/>
              </w:rPr>
            </w:pPr>
          </w:p>
        </w:tc>
      </w:tr>
      <w:tr w:rsidR="00390778" w:rsidRPr="00390778" w14:paraId="5130A7C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9CFAE49"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1F5DEA68" w14:textId="77777777" w:rsidR="00E50F47" w:rsidRPr="00390778" w:rsidRDefault="00E50F47" w:rsidP="00D805EA">
            <w:pPr>
              <w:pStyle w:val="Default"/>
              <w:jc w:val="center"/>
              <w:rPr>
                <w:color w:val="auto"/>
                <w:sz w:val="20"/>
                <w:szCs w:val="20"/>
              </w:rPr>
            </w:pPr>
            <w:r w:rsidRPr="00390778">
              <w:rPr>
                <w:color w:val="auto"/>
                <w:sz w:val="20"/>
                <w:szCs w:val="20"/>
              </w:rPr>
              <w:t>O: 1</w:t>
            </w:r>
          </w:p>
          <w:p w14:paraId="70F660FC" w14:textId="77777777" w:rsidR="00E50F47" w:rsidRPr="00390778" w:rsidRDefault="00E50F47" w:rsidP="00D805EA">
            <w:pPr>
              <w:pStyle w:val="Default"/>
              <w:jc w:val="center"/>
              <w:rPr>
                <w:color w:val="auto"/>
                <w:sz w:val="20"/>
                <w:szCs w:val="20"/>
              </w:rPr>
            </w:pPr>
            <w:r w:rsidRPr="00390778">
              <w:rPr>
                <w:color w:val="auto"/>
                <w:sz w:val="20"/>
                <w:szCs w:val="20"/>
              </w:rPr>
              <w:t>5. pododsek</w:t>
            </w:r>
          </w:p>
        </w:tc>
        <w:tc>
          <w:tcPr>
            <w:tcW w:w="3119" w:type="dxa"/>
            <w:tcBorders>
              <w:top w:val="single" w:sz="4" w:space="0" w:color="auto"/>
              <w:left w:val="single" w:sz="4" w:space="0" w:color="auto"/>
              <w:bottom w:val="single" w:sz="4" w:space="0" w:color="auto"/>
              <w:right w:val="single" w:sz="4" w:space="0" w:color="auto"/>
            </w:tcBorders>
          </w:tcPr>
          <w:p w14:paraId="36F38F25"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zabezpečia, aby jednotky FIU boli splnomocnené pozastavenie alebo odmietnutie súhlasu kedykoľvek zrušiť, ak dospejú k záveru, že pozastavenie alebo odmietnutie súhlasu nie je viac potrebné na splnenie cieľov stanovených v treťom pododseku. </w:t>
            </w:r>
          </w:p>
        </w:tc>
        <w:tc>
          <w:tcPr>
            <w:tcW w:w="636" w:type="dxa"/>
            <w:tcBorders>
              <w:top w:val="single" w:sz="4" w:space="0" w:color="auto"/>
              <w:left w:val="single" w:sz="4" w:space="0" w:color="auto"/>
              <w:bottom w:val="single" w:sz="4" w:space="0" w:color="auto"/>
              <w:right w:val="single" w:sz="4" w:space="0" w:color="auto"/>
            </w:tcBorders>
          </w:tcPr>
          <w:p w14:paraId="38C751F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1A11EB1" w14:textId="55D0557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D234697" w14:textId="77777777" w:rsidR="00E50F47" w:rsidRPr="00390778" w:rsidRDefault="00E50F47" w:rsidP="00D805EA">
            <w:pPr>
              <w:pStyle w:val="Default"/>
              <w:jc w:val="center"/>
              <w:rPr>
                <w:color w:val="auto"/>
              </w:rPr>
            </w:pPr>
            <w:r w:rsidRPr="00390778">
              <w:rPr>
                <w:color w:val="auto"/>
                <w:sz w:val="20"/>
                <w:szCs w:val="20"/>
              </w:rPr>
              <w:t xml:space="preserve">§ 21 </w:t>
            </w:r>
          </w:p>
          <w:p w14:paraId="3D57E3F9" w14:textId="77777777" w:rsidR="00E50F47" w:rsidRPr="00390778" w:rsidRDefault="00E50F47" w:rsidP="00D805EA">
            <w:pPr>
              <w:pStyle w:val="Default"/>
              <w:jc w:val="center"/>
              <w:rPr>
                <w:color w:val="auto"/>
                <w:sz w:val="20"/>
                <w:szCs w:val="20"/>
              </w:rPr>
            </w:pPr>
          </w:p>
          <w:p w14:paraId="6FD1AE7B" w14:textId="77777777" w:rsidR="00E50F47" w:rsidRPr="00390778" w:rsidRDefault="00E50F47" w:rsidP="00D805EA">
            <w:pPr>
              <w:pStyle w:val="Default"/>
              <w:jc w:val="center"/>
              <w:rPr>
                <w:color w:val="auto"/>
              </w:rPr>
            </w:pPr>
            <w:r w:rsidRPr="00390778">
              <w:rPr>
                <w:color w:val="auto"/>
                <w:sz w:val="20"/>
                <w:szCs w:val="20"/>
              </w:rPr>
              <w:t>O:4</w:t>
            </w:r>
          </w:p>
          <w:p w14:paraId="5A1F9B85" w14:textId="77777777" w:rsidR="00E50F47" w:rsidRPr="00390778" w:rsidRDefault="00E50F47" w:rsidP="00D805EA">
            <w:pPr>
              <w:pStyle w:val="Default"/>
              <w:jc w:val="center"/>
              <w:rPr>
                <w:color w:val="auto"/>
                <w:sz w:val="20"/>
                <w:szCs w:val="20"/>
              </w:rPr>
            </w:pPr>
          </w:p>
          <w:p w14:paraId="099E1A75" w14:textId="77777777" w:rsidR="00E50F47" w:rsidRPr="00390778" w:rsidRDefault="00E50F47" w:rsidP="00D805EA">
            <w:pPr>
              <w:pStyle w:val="Default"/>
              <w:jc w:val="center"/>
              <w:rPr>
                <w:color w:val="auto"/>
                <w:sz w:val="20"/>
                <w:szCs w:val="20"/>
              </w:rPr>
            </w:pPr>
          </w:p>
          <w:p w14:paraId="1169A584" w14:textId="77777777" w:rsidR="00E50F47" w:rsidRPr="00390778" w:rsidRDefault="00E50F47" w:rsidP="00D805EA">
            <w:pPr>
              <w:pStyle w:val="Default"/>
              <w:jc w:val="center"/>
              <w:rPr>
                <w:color w:val="auto"/>
                <w:sz w:val="20"/>
                <w:szCs w:val="20"/>
              </w:rPr>
            </w:pPr>
          </w:p>
          <w:p w14:paraId="1CFF7679" w14:textId="77777777" w:rsidR="00E50F47" w:rsidRPr="00390778" w:rsidRDefault="00E50F47" w:rsidP="00D805EA">
            <w:pPr>
              <w:pStyle w:val="Default"/>
              <w:jc w:val="center"/>
              <w:rPr>
                <w:color w:val="auto"/>
                <w:sz w:val="20"/>
                <w:szCs w:val="20"/>
              </w:rPr>
            </w:pPr>
          </w:p>
          <w:p w14:paraId="0F70B84E" w14:textId="77777777" w:rsidR="00E50F47" w:rsidRPr="00390778" w:rsidRDefault="00E50F47" w:rsidP="00D805EA">
            <w:pPr>
              <w:pStyle w:val="Default"/>
              <w:jc w:val="center"/>
              <w:rPr>
                <w:color w:val="auto"/>
                <w:sz w:val="20"/>
                <w:szCs w:val="20"/>
              </w:rPr>
            </w:pPr>
          </w:p>
          <w:p w14:paraId="725B5296"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347C44EC" w14:textId="77777777" w:rsidR="00E50F47" w:rsidRPr="00390778" w:rsidRDefault="00E50F47" w:rsidP="00D805EA">
            <w:pPr>
              <w:pStyle w:val="Default"/>
              <w:jc w:val="both"/>
              <w:rPr>
                <w:rFonts w:eastAsia="Times New Roman"/>
                <w:color w:val="auto"/>
                <w:sz w:val="20"/>
                <w:szCs w:val="20"/>
              </w:rPr>
            </w:pPr>
          </w:p>
          <w:p w14:paraId="1E6CD21A" w14:textId="77777777" w:rsidR="00E50F47" w:rsidRPr="00390778" w:rsidRDefault="00E50F47" w:rsidP="00D805EA">
            <w:pPr>
              <w:pStyle w:val="Default"/>
              <w:jc w:val="both"/>
              <w:rPr>
                <w:color w:val="auto"/>
                <w:sz w:val="18"/>
                <w:szCs w:val="18"/>
              </w:rPr>
            </w:pPr>
            <w:r w:rsidRPr="00390778">
              <w:rPr>
                <w:color w:val="auto"/>
                <w:sz w:val="20"/>
                <w:szCs w:val="20"/>
              </w:rPr>
              <w:t xml:space="preserve"> </w:t>
            </w:r>
          </w:p>
          <w:p w14:paraId="4FC4E40B" w14:textId="77777777" w:rsidR="00E50F47" w:rsidRPr="00390778" w:rsidRDefault="00E50F47" w:rsidP="00872BAF">
            <w:pPr>
              <w:pStyle w:val="Odsekzoznamu"/>
              <w:numPr>
                <w:ilvl w:val="0"/>
                <w:numId w:val="110"/>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eastAsia="Times New Roman" w:hAnsi="Times New Roman" w:cs="Times New Roman"/>
                <w:sz w:val="20"/>
                <w:szCs w:val="20"/>
                <w:lang w:eastAsia="sk-SK"/>
              </w:rPr>
              <w:t xml:space="preserve">Finančná spravodajská jednotka môže pokyn na pozastavenie transakcie alebo obchodného vzťahu zrušiť </w:t>
            </w:r>
            <w:r w:rsidRPr="00390778">
              <w:rPr>
                <w:rFonts w:ascii="Times New Roman" w:hAnsi="Times New Roman" w:cs="Times New Roman"/>
                <w:sz w:val="20"/>
                <w:szCs w:val="20"/>
              </w:rPr>
              <w:t>pred uplynutím doby určenej na jeho uplatňovanie, pokiaľ pominú dôvody na jeho uplatňovanie.</w:t>
            </w:r>
          </w:p>
        </w:tc>
        <w:tc>
          <w:tcPr>
            <w:tcW w:w="802" w:type="dxa"/>
            <w:tcBorders>
              <w:top w:val="single" w:sz="4" w:space="0" w:color="auto"/>
              <w:left w:val="single" w:sz="4" w:space="0" w:color="auto"/>
              <w:bottom w:val="single" w:sz="4" w:space="0" w:color="auto"/>
              <w:right w:val="single" w:sz="4" w:space="0" w:color="auto"/>
            </w:tcBorders>
          </w:tcPr>
          <w:p w14:paraId="4F6D6777"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33272888" w14:textId="69ADB114" w:rsidR="00E50F47" w:rsidRPr="00390778" w:rsidRDefault="00E50F47" w:rsidP="00D805EA">
            <w:pPr>
              <w:pStyle w:val="Default"/>
              <w:jc w:val="center"/>
              <w:rPr>
                <w:color w:val="auto"/>
                <w:sz w:val="20"/>
                <w:szCs w:val="20"/>
                <w:highlight w:val="yellow"/>
              </w:rPr>
            </w:pPr>
          </w:p>
          <w:p w14:paraId="004ABD4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E4B23E7"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3AD451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9404200" w14:textId="77777777" w:rsidR="00E50F47" w:rsidRPr="00390778" w:rsidRDefault="00E50F47" w:rsidP="00D805EA">
            <w:pPr>
              <w:pStyle w:val="Default"/>
              <w:jc w:val="center"/>
              <w:rPr>
                <w:color w:val="auto"/>
                <w:sz w:val="20"/>
                <w:szCs w:val="20"/>
              </w:rPr>
            </w:pPr>
          </w:p>
        </w:tc>
      </w:tr>
      <w:tr w:rsidR="00390778" w:rsidRPr="00390778" w14:paraId="37A3D6D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2A17CD2"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183E63FA" w14:textId="77777777" w:rsidR="00E50F47" w:rsidRPr="00390778" w:rsidRDefault="00E50F47" w:rsidP="00D805EA">
            <w:pPr>
              <w:pStyle w:val="Default"/>
              <w:jc w:val="center"/>
              <w:rPr>
                <w:color w:val="auto"/>
                <w:sz w:val="20"/>
                <w:szCs w:val="20"/>
              </w:rPr>
            </w:pPr>
            <w:r w:rsidRPr="00390778">
              <w:rPr>
                <w:color w:val="auto"/>
                <w:sz w:val="20"/>
                <w:szCs w:val="20"/>
              </w:rPr>
              <w:t>O: 1</w:t>
            </w:r>
          </w:p>
          <w:p w14:paraId="2C8E1F93" w14:textId="77777777" w:rsidR="00E50F47" w:rsidRPr="00390778" w:rsidRDefault="00E50F47" w:rsidP="00D805EA">
            <w:pPr>
              <w:pStyle w:val="Default"/>
              <w:jc w:val="center"/>
              <w:rPr>
                <w:color w:val="auto"/>
                <w:sz w:val="20"/>
                <w:szCs w:val="20"/>
              </w:rPr>
            </w:pPr>
            <w:r w:rsidRPr="00390778">
              <w:rPr>
                <w:color w:val="auto"/>
                <w:sz w:val="20"/>
                <w:szCs w:val="20"/>
              </w:rPr>
              <w:t>6. pododsek</w:t>
            </w:r>
          </w:p>
        </w:tc>
        <w:tc>
          <w:tcPr>
            <w:tcW w:w="3119" w:type="dxa"/>
            <w:tcBorders>
              <w:top w:val="single" w:sz="4" w:space="0" w:color="auto"/>
              <w:left w:val="single" w:sz="4" w:space="0" w:color="auto"/>
              <w:bottom w:val="single" w:sz="4" w:space="0" w:color="auto"/>
              <w:right w:val="single" w:sz="4" w:space="0" w:color="auto"/>
            </w:tcBorders>
          </w:tcPr>
          <w:p w14:paraId="635E1541"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jednotky FIU boli splnomocnené pozastaviť alebo odmietnuť súhlas, ako sa uvádza v tomto odseku, na žiadosť jednotky FIU z iného členského štátu.</w:t>
            </w:r>
          </w:p>
        </w:tc>
        <w:tc>
          <w:tcPr>
            <w:tcW w:w="636" w:type="dxa"/>
            <w:tcBorders>
              <w:top w:val="single" w:sz="4" w:space="0" w:color="auto"/>
              <w:left w:val="single" w:sz="4" w:space="0" w:color="auto"/>
              <w:bottom w:val="single" w:sz="4" w:space="0" w:color="auto"/>
              <w:right w:val="single" w:sz="4" w:space="0" w:color="auto"/>
            </w:tcBorders>
          </w:tcPr>
          <w:p w14:paraId="2B624A1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4C00D6B" w14:textId="0A860EE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6CFB843" w14:textId="77777777" w:rsidR="00E50F47" w:rsidRPr="00390778" w:rsidRDefault="00E50F47" w:rsidP="00D805EA">
            <w:pPr>
              <w:pStyle w:val="Default"/>
              <w:jc w:val="center"/>
              <w:rPr>
                <w:color w:val="auto"/>
              </w:rPr>
            </w:pPr>
            <w:r w:rsidRPr="00390778">
              <w:rPr>
                <w:color w:val="auto"/>
                <w:sz w:val="20"/>
                <w:szCs w:val="20"/>
              </w:rPr>
              <w:t>§27</w:t>
            </w:r>
          </w:p>
          <w:p w14:paraId="69DC9583"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4E60C51D"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7176D368"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(4)Na základe odôvodnenej žiadosti zahraničnej spravodajskej jednotky môže Finančná spravodajská jednotka vydať pokyn na pozastavenie transakcie alebo obchodného vzťahu podľa § 21 alebo pokyn na monitorovanie transakcie alebo iných činností podľa § 22. Žiadosť musí obsahovať opis relevantných skutočností, dôvody podozrenia a účel požadovaného opatrenia.</w:t>
            </w:r>
          </w:p>
          <w:p w14:paraId="76992FDE" w14:textId="77777777" w:rsidR="00E50F47" w:rsidRPr="00390778" w:rsidRDefault="00E50F47" w:rsidP="00D805EA">
            <w:pPr>
              <w:spacing w:after="0" w:line="276" w:lineRule="auto"/>
              <w:ind w:left="360" w:hanging="567"/>
              <w:jc w:val="both"/>
              <w:rPr>
                <w:rFonts w:ascii="Times New Roman" w:eastAsia="Times New Roman" w:hAnsi="Times New Roman" w:cs="Times New Roman"/>
                <w:sz w:val="24"/>
                <w:szCs w:val="24"/>
              </w:rPr>
            </w:pPr>
          </w:p>
          <w:p w14:paraId="6DCE57D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00D17F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15C58FC" w14:textId="4DF3B668"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3ECE8C9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4F577C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8008966" w14:textId="77777777" w:rsidR="00E50F47" w:rsidRPr="00390778" w:rsidRDefault="00E50F47" w:rsidP="00D805EA">
            <w:pPr>
              <w:pStyle w:val="Default"/>
              <w:jc w:val="center"/>
              <w:rPr>
                <w:color w:val="auto"/>
                <w:sz w:val="20"/>
                <w:szCs w:val="20"/>
              </w:rPr>
            </w:pPr>
          </w:p>
        </w:tc>
      </w:tr>
      <w:tr w:rsidR="00390778" w:rsidRPr="00390778" w14:paraId="0E762C3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374AB5A"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4DDE619A" w14:textId="77777777" w:rsidR="00E50F47" w:rsidRPr="00390778" w:rsidRDefault="00E50F47" w:rsidP="00D805EA">
            <w:pPr>
              <w:pStyle w:val="Default"/>
              <w:jc w:val="center"/>
              <w:rPr>
                <w:color w:val="auto"/>
                <w:sz w:val="20"/>
                <w:szCs w:val="20"/>
              </w:rPr>
            </w:pPr>
            <w:r w:rsidRPr="00390778">
              <w:rPr>
                <w:color w:val="auto"/>
                <w:sz w:val="20"/>
                <w:szCs w:val="20"/>
              </w:rPr>
              <w:t>O: 2</w:t>
            </w:r>
          </w:p>
          <w:p w14:paraId="67533CD7"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7F51F385"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zabezpečia, aby jednotka FIU bola v prípade, že existuje podozrenie, že bankový účet alebo platobný účet, účet kryptoaktív alebo obchodný vzťah je spojený s praním špinavých peňazí alebo financovaním terorizmu, splnomocnená priamo alebo nepriamo prijímať naliehavé opatrenia na pozastavenie používania daného účtu alebo pozastavenie obchodného vzťahu s cieľom ochrániť finančné prostriedky, vykonať svoje analýzy, posúdiť, či je podozrenie potvrdené a ak áno, poskytnúť výsledky analýz relevantným príslušným orgánom, a tak umožniť prijať primerané opatrenia. </w:t>
            </w:r>
          </w:p>
        </w:tc>
        <w:tc>
          <w:tcPr>
            <w:tcW w:w="636" w:type="dxa"/>
            <w:tcBorders>
              <w:top w:val="single" w:sz="4" w:space="0" w:color="auto"/>
              <w:left w:val="single" w:sz="4" w:space="0" w:color="auto"/>
              <w:bottom w:val="single" w:sz="4" w:space="0" w:color="auto"/>
              <w:right w:val="single" w:sz="4" w:space="0" w:color="auto"/>
            </w:tcBorders>
          </w:tcPr>
          <w:p w14:paraId="05F8395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EBC9A8B" w14:textId="3295551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4819B77" w14:textId="77777777" w:rsidR="00E50F47" w:rsidRPr="00390778" w:rsidRDefault="00E50F47" w:rsidP="00D805EA">
            <w:pPr>
              <w:pStyle w:val="Default"/>
              <w:jc w:val="center"/>
              <w:rPr>
                <w:color w:val="auto"/>
                <w:sz w:val="20"/>
                <w:szCs w:val="20"/>
              </w:rPr>
            </w:pPr>
            <w:r w:rsidRPr="00390778">
              <w:rPr>
                <w:color w:val="auto"/>
                <w:sz w:val="20"/>
                <w:szCs w:val="20"/>
              </w:rPr>
              <w:t>§21</w:t>
            </w:r>
          </w:p>
          <w:p w14:paraId="3B35FD52" w14:textId="77777777" w:rsidR="00E50F47" w:rsidRPr="00390778" w:rsidRDefault="00E50F47" w:rsidP="00D805EA">
            <w:pPr>
              <w:pStyle w:val="Default"/>
              <w:jc w:val="center"/>
              <w:rPr>
                <w:color w:val="auto"/>
                <w:sz w:val="20"/>
                <w:szCs w:val="20"/>
              </w:rPr>
            </w:pPr>
          </w:p>
          <w:p w14:paraId="21440B82" w14:textId="77777777" w:rsidR="00E50F47" w:rsidRPr="00390778" w:rsidRDefault="00E50F47" w:rsidP="00D805EA">
            <w:pPr>
              <w:pStyle w:val="Default"/>
              <w:jc w:val="center"/>
              <w:rPr>
                <w:color w:val="auto"/>
                <w:sz w:val="20"/>
                <w:szCs w:val="20"/>
              </w:rPr>
            </w:pPr>
          </w:p>
          <w:p w14:paraId="4A7A301A" w14:textId="77777777" w:rsidR="00E50F47" w:rsidRPr="00390778" w:rsidRDefault="00E50F47" w:rsidP="00D805EA">
            <w:pPr>
              <w:pStyle w:val="Default"/>
              <w:jc w:val="center"/>
              <w:rPr>
                <w:color w:val="auto"/>
                <w:sz w:val="20"/>
                <w:szCs w:val="20"/>
              </w:rPr>
            </w:pPr>
            <w:r w:rsidRPr="00390778">
              <w:rPr>
                <w:color w:val="auto"/>
                <w:sz w:val="20"/>
                <w:szCs w:val="20"/>
              </w:rPr>
              <w:t>O:1</w:t>
            </w:r>
          </w:p>
          <w:p w14:paraId="4C941FEC" w14:textId="77777777" w:rsidR="00E50F47" w:rsidRPr="00390778" w:rsidRDefault="00E50F47" w:rsidP="00D805EA">
            <w:pPr>
              <w:pStyle w:val="Default"/>
              <w:jc w:val="center"/>
              <w:rPr>
                <w:color w:val="auto"/>
                <w:sz w:val="20"/>
                <w:szCs w:val="20"/>
              </w:rPr>
            </w:pPr>
          </w:p>
          <w:p w14:paraId="69998FB3" w14:textId="77777777" w:rsidR="00E50F47" w:rsidRPr="00390778" w:rsidRDefault="00E50F47" w:rsidP="00D805EA">
            <w:pPr>
              <w:pStyle w:val="Default"/>
              <w:jc w:val="center"/>
              <w:rPr>
                <w:color w:val="auto"/>
                <w:sz w:val="20"/>
                <w:szCs w:val="20"/>
              </w:rPr>
            </w:pPr>
          </w:p>
          <w:p w14:paraId="432AC69B" w14:textId="77777777" w:rsidR="00E50F47" w:rsidRPr="00390778" w:rsidRDefault="00E50F47" w:rsidP="00D805EA">
            <w:pPr>
              <w:pStyle w:val="Default"/>
              <w:jc w:val="center"/>
              <w:rPr>
                <w:color w:val="auto"/>
                <w:sz w:val="20"/>
                <w:szCs w:val="20"/>
              </w:rPr>
            </w:pPr>
          </w:p>
          <w:p w14:paraId="5B11F675" w14:textId="77777777" w:rsidR="00E50F47" w:rsidRPr="00390778" w:rsidRDefault="00E50F47" w:rsidP="00D805EA">
            <w:pPr>
              <w:pStyle w:val="Default"/>
              <w:jc w:val="center"/>
              <w:rPr>
                <w:color w:val="auto"/>
                <w:sz w:val="20"/>
                <w:szCs w:val="20"/>
              </w:rPr>
            </w:pPr>
          </w:p>
          <w:p w14:paraId="5B28D1A6" w14:textId="77777777" w:rsidR="00E50F47" w:rsidRPr="00390778" w:rsidRDefault="00E50F47" w:rsidP="00D805EA">
            <w:pPr>
              <w:pStyle w:val="Default"/>
              <w:jc w:val="center"/>
              <w:rPr>
                <w:color w:val="auto"/>
                <w:sz w:val="20"/>
                <w:szCs w:val="20"/>
              </w:rPr>
            </w:pPr>
          </w:p>
          <w:p w14:paraId="47FFC3C4" w14:textId="77777777" w:rsidR="00E50F47" w:rsidRPr="00390778" w:rsidRDefault="00E50F47" w:rsidP="00D805EA">
            <w:pPr>
              <w:pStyle w:val="Default"/>
              <w:jc w:val="center"/>
              <w:rPr>
                <w:color w:val="auto"/>
                <w:sz w:val="20"/>
                <w:szCs w:val="20"/>
              </w:rPr>
            </w:pPr>
          </w:p>
          <w:p w14:paraId="3A0616B6" w14:textId="77777777" w:rsidR="00E50F47" w:rsidRPr="00390778" w:rsidRDefault="00E50F47" w:rsidP="00D805EA">
            <w:pPr>
              <w:pStyle w:val="Default"/>
              <w:jc w:val="center"/>
              <w:rPr>
                <w:color w:val="auto"/>
                <w:sz w:val="20"/>
                <w:szCs w:val="20"/>
              </w:rPr>
            </w:pPr>
          </w:p>
          <w:p w14:paraId="16A21C29" w14:textId="77777777" w:rsidR="00E50F47" w:rsidRPr="00390778" w:rsidRDefault="00E50F47" w:rsidP="00D805EA">
            <w:pPr>
              <w:pStyle w:val="Default"/>
              <w:jc w:val="center"/>
              <w:rPr>
                <w:color w:val="auto"/>
                <w:sz w:val="20"/>
                <w:szCs w:val="20"/>
              </w:rPr>
            </w:pPr>
          </w:p>
          <w:p w14:paraId="641F14C7" w14:textId="77777777" w:rsidR="00E50F47" w:rsidRPr="00390778" w:rsidRDefault="00E50F47" w:rsidP="00D805EA">
            <w:pPr>
              <w:pStyle w:val="Default"/>
              <w:jc w:val="center"/>
              <w:rPr>
                <w:color w:val="auto"/>
                <w:sz w:val="20"/>
                <w:szCs w:val="20"/>
              </w:rPr>
            </w:pPr>
          </w:p>
          <w:p w14:paraId="176D05DD" w14:textId="77777777" w:rsidR="00E50F47" w:rsidRPr="00390778" w:rsidRDefault="00E50F47" w:rsidP="00D805EA">
            <w:pPr>
              <w:pStyle w:val="Default"/>
              <w:jc w:val="center"/>
              <w:rPr>
                <w:color w:val="auto"/>
                <w:sz w:val="20"/>
                <w:szCs w:val="20"/>
              </w:rPr>
            </w:pPr>
          </w:p>
          <w:p w14:paraId="4C86B485" w14:textId="77777777" w:rsidR="00E50F47" w:rsidRPr="00390778" w:rsidRDefault="00E50F47" w:rsidP="00D805EA">
            <w:pPr>
              <w:pStyle w:val="Default"/>
              <w:jc w:val="center"/>
              <w:rPr>
                <w:color w:val="auto"/>
                <w:sz w:val="20"/>
                <w:szCs w:val="20"/>
              </w:rPr>
            </w:pPr>
          </w:p>
          <w:p w14:paraId="66C825DC" w14:textId="77777777" w:rsidR="00E50F47" w:rsidRPr="00390778" w:rsidRDefault="00E50F47" w:rsidP="00D805EA">
            <w:pPr>
              <w:pStyle w:val="Default"/>
              <w:jc w:val="center"/>
              <w:rPr>
                <w:color w:val="auto"/>
                <w:sz w:val="20"/>
                <w:szCs w:val="20"/>
              </w:rPr>
            </w:pPr>
          </w:p>
          <w:p w14:paraId="27615711" w14:textId="77777777" w:rsidR="00E50F47" w:rsidRPr="00390778" w:rsidRDefault="00E50F47" w:rsidP="00D805EA">
            <w:pPr>
              <w:pStyle w:val="Default"/>
              <w:rPr>
                <w:color w:val="auto"/>
                <w:sz w:val="20"/>
                <w:szCs w:val="20"/>
              </w:rPr>
            </w:pPr>
          </w:p>
          <w:p w14:paraId="5C560177" w14:textId="77777777" w:rsidR="00E50F47" w:rsidRPr="00390778" w:rsidRDefault="00E50F47" w:rsidP="00D805EA">
            <w:pPr>
              <w:pStyle w:val="Default"/>
              <w:rPr>
                <w:color w:val="auto"/>
                <w:sz w:val="20"/>
                <w:szCs w:val="20"/>
              </w:rPr>
            </w:pPr>
          </w:p>
          <w:p w14:paraId="6A830759" w14:textId="77777777" w:rsidR="00E50F47" w:rsidRPr="00390778" w:rsidRDefault="00E50F47" w:rsidP="00D805EA">
            <w:pPr>
              <w:pStyle w:val="Default"/>
              <w:jc w:val="center"/>
              <w:rPr>
                <w:color w:val="auto"/>
                <w:sz w:val="20"/>
                <w:szCs w:val="20"/>
              </w:rPr>
            </w:pPr>
          </w:p>
          <w:p w14:paraId="3FBDC85C" w14:textId="77777777" w:rsidR="00E50F47" w:rsidRPr="00390778" w:rsidRDefault="00E50F47" w:rsidP="00D805EA">
            <w:pPr>
              <w:pStyle w:val="Default"/>
              <w:jc w:val="center"/>
              <w:rPr>
                <w:color w:val="auto"/>
                <w:sz w:val="20"/>
                <w:szCs w:val="20"/>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6EBC41E4" w14:textId="77777777" w:rsidR="00E50F47" w:rsidRPr="00390778" w:rsidRDefault="00E50F47" w:rsidP="00D805EA">
            <w:pPr>
              <w:spacing w:after="0"/>
              <w:jc w:val="center"/>
              <w:textAlignment w:val="baseline"/>
              <w:rPr>
                <w:rFonts w:ascii="Times New Roman" w:hAnsi="Times New Roman" w:cs="Times New Roman"/>
                <w:b/>
                <w:sz w:val="18"/>
                <w:szCs w:val="18"/>
              </w:rPr>
            </w:pPr>
            <w:r w:rsidRPr="00390778">
              <w:rPr>
                <w:rFonts w:ascii="Times New Roman" w:hAnsi="Times New Roman" w:cs="Times New Roman"/>
                <w:b/>
                <w:sz w:val="20"/>
                <w:szCs w:val="20"/>
              </w:rPr>
              <w:t xml:space="preserve">Pokyn na pozastavenie transakcie </w:t>
            </w:r>
            <w:r w:rsidRPr="00390778">
              <w:rPr>
                <w:rFonts w:ascii="Times New Roman" w:eastAsia="Times New Roman" w:hAnsi="Times New Roman" w:cs="Times New Roman"/>
                <w:b/>
                <w:bCs/>
                <w:sz w:val="20"/>
                <w:szCs w:val="20"/>
                <w:lang w:eastAsia="sk-SK"/>
              </w:rPr>
              <w:t>a obchodného vzťahu</w:t>
            </w:r>
          </w:p>
          <w:p w14:paraId="4738CB2D" w14:textId="77777777" w:rsidR="00E50F47" w:rsidRPr="00390778" w:rsidRDefault="00E50F47" w:rsidP="00D805EA">
            <w:pPr>
              <w:spacing w:after="0"/>
              <w:jc w:val="center"/>
              <w:textAlignment w:val="baseline"/>
              <w:rPr>
                <w:rFonts w:ascii="Times New Roman" w:hAnsi="Times New Roman" w:cs="Times New Roman"/>
                <w:b/>
                <w:sz w:val="18"/>
                <w:szCs w:val="18"/>
              </w:rPr>
            </w:pPr>
          </w:p>
          <w:p w14:paraId="68D76738"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hAnsi="Times New Roman" w:cs="Times New Roman"/>
                <w:sz w:val="20"/>
                <w:szCs w:val="20"/>
              </w:rPr>
              <w:t xml:space="preserve">Finančná spravodajská jednotka v prípade podozrenia, že transakcia alebo obchodný vzťah súvisí s legalizáciou, financovaním terorizmu alebo financovaním šírenia zbraní hromadného ničenia, môže uložiť povinnej osobe pokyn na pozastavenie transakcie alebo pozastavenie obchodného vzťahu, najmä </w:t>
            </w:r>
            <w:r w:rsidRPr="00390778">
              <w:rPr>
                <w:rFonts w:ascii="Times New Roman" w:eastAsia="Times New Roman" w:hAnsi="Times New Roman" w:cs="Times New Roman"/>
                <w:sz w:val="20"/>
                <w:szCs w:val="20"/>
                <w:lang w:eastAsia="sk-SK"/>
              </w:rPr>
              <w:t xml:space="preserve">používania bankového účtu, platobného účtu alebo účtu kryptoaktív s cieľom ochrany finančných prostriedkov, vykonania analýz a poskytnutia ich výsledkov príslušným orgánom. </w:t>
            </w:r>
          </w:p>
          <w:p w14:paraId="2A9FC26F" w14:textId="77777777" w:rsidR="00E50F47" w:rsidRPr="00390778" w:rsidRDefault="00E50F47" w:rsidP="00D805EA">
            <w:pPr>
              <w:spacing w:after="120" w:line="276" w:lineRule="auto"/>
              <w:jc w:val="both"/>
              <w:rPr>
                <w:rFonts w:ascii="Times New Roman" w:hAnsi="Times New Roman" w:cs="Times New Roman"/>
                <w:sz w:val="20"/>
                <w:szCs w:val="20"/>
              </w:rPr>
            </w:pPr>
          </w:p>
          <w:p w14:paraId="4DF2F62A"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hAnsi="Times New Roman" w:cs="Times New Roman"/>
                <w:sz w:val="20"/>
                <w:szCs w:val="20"/>
              </w:rPr>
              <w:t xml:space="preserve">(3)Finančná spravodajská jednotka v pokyne na pozastavenie transakcie určí primeranú lehotu, počas ktorej je povinná osoba povinná pokyn dodržiavať; táto lehota nesmie presiahnuť desať pracovných dní. Ak ide o pokyn na pozastavenie obchodného vzťahu, najmä </w:t>
            </w:r>
            <w:r w:rsidRPr="00390778">
              <w:rPr>
                <w:rFonts w:ascii="Times New Roman" w:eastAsia="Times New Roman" w:hAnsi="Times New Roman" w:cs="Times New Roman"/>
                <w:sz w:val="20"/>
                <w:szCs w:val="20"/>
                <w:lang w:eastAsia="sk-SK"/>
              </w:rPr>
              <w:t>používania bankového účtu, platobného účtu alebo účtu kryptoaktív</w:t>
            </w:r>
            <w:r w:rsidRPr="00390778">
              <w:rPr>
                <w:rFonts w:ascii="Times New Roman" w:hAnsi="Times New Roman" w:cs="Times New Roman"/>
                <w:sz w:val="20"/>
                <w:szCs w:val="20"/>
              </w:rPr>
              <w:t xml:space="preserve">, táto lehota nesmie presiahnuť päť pracovných dní. </w:t>
            </w:r>
          </w:p>
        </w:tc>
        <w:tc>
          <w:tcPr>
            <w:tcW w:w="802" w:type="dxa"/>
            <w:tcBorders>
              <w:top w:val="single" w:sz="4" w:space="0" w:color="auto"/>
              <w:left w:val="single" w:sz="4" w:space="0" w:color="auto"/>
              <w:bottom w:val="single" w:sz="4" w:space="0" w:color="auto"/>
              <w:right w:val="single" w:sz="4" w:space="0" w:color="auto"/>
            </w:tcBorders>
          </w:tcPr>
          <w:p w14:paraId="7CDA7AED"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4AAD5D9" w14:textId="052D4186" w:rsidR="00E50F47" w:rsidRPr="00390778" w:rsidRDefault="00E50F47" w:rsidP="00D805EA">
            <w:pPr>
              <w:pStyle w:val="Default"/>
              <w:jc w:val="center"/>
              <w:rPr>
                <w:color w:val="auto"/>
                <w:sz w:val="20"/>
                <w:szCs w:val="20"/>
                <w:highlight w:val="yellow"/>
              </w:rPr>
            </w:pPr>
          </w:p>
          <w:p w14:paraId="08DADA8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EFD0CD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CE31BC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FAD828E" w14:textId="77777777" w:rsidR="00E50F47" w:rsidRPr="00390778" w:rsidRDefault="00E50F47" w:rsidP="00D805EA">
            <w:pPr>
              <w:pStyle w:val="Default"/>
              <w:jc w:val="center"/>
              <w:rPr>
                <w:color w:val="auto"/>
                <w:sz w:val="20"/>
                <w:szCs w:val="20"/>
              </w:rPr>
            </w:pPr>
          </w:p>
        </w:tc>
      </w:tr>
      <w:tr w:rsidR="00390778" w:rsidRPr="00390778" w14:paraId="2FB3ACB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68B47BE"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084C3758" w14:textId="77777777" w:rsidR="00E50F47" w:rsidRPr="00390778" w:rsidRDefault="00E50F47" w:rsidP="00D805EA">
            <w:pPr>
              <w:pStyle w:val="Default"/>
              <w:jc w:val="center"/>
              <w:rPr>
                <w:color w:val="auto"/>
                <w:sz w:val="20"/>
                <w:szCs w:val="20"/>
              </w:rPr>
            </w:pPr>
            <w:r w:rsidRPr="00390778">
              <w:rPr>
                <w:color w:val="auto"/>
                <w:sz w:val="20"/>
                <w:szCs w:val="20"/>
              </w:rPr>
              <w:t>O: 2</w:t>
            </w:r>
          </w:p>
          <w:p w14:paraId="6EF3CCFC" w14:textId="77777777" w:rsidR="00E50F47" w:rsidRPr="00390778" w:rsidRDefault="00E50F47" w:rsidP="00D805EA">
            <w:pPr>
              <w:pStyle w:val="Default"/>
              <w:jc w:val="center"/>
              <w:rPr>
                <w:color w:val="auto"/>
                <w:sz w:val="20"/>
                <w:szCs w:val="20"/>
              </w:rPr>
            </w:pPr>
            <w:r w:rsidRPr="00390778">
              <w:rPr>
                <w:color w:val="auto"/>
                <w:sz w:val="20"/>
                <w:szCs w:val="20"/>
              </w:rPr>
              <w:lastRenderedPageBreak/>
              <w:t>2. pododsek</w:t>
            </w:r>
          </w:p>
        </w:tc>
        <w:tc>
          <w:tcPr>
            <w:tcW w:w="3119" w:type="dxa"/>
            <w:tcBorders>
              <w:top w:val="single" w:sz="4" w:space="0" w:color="auto"/>
              <w:left w:val="single" w:sz="4" w:space="0" w:color="auto"/>
              <w:bottom w:val="single" w:sz="4" w:space="0" w:color="auto"/>
              <w:right w:val="single" w:sz="4" w:space="0" w:color="auto"/>
            </w:tcBorders>
          </w:tcPr>
          <w:p w14:paraId="1A0BCB39"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Členské štáty stanovia obdobie pozastavenia uplatniteľné na analytickú prácu jednotiek FIU, </w:t>
            </w:r>
            <w:r w:rsidRPr="00390778">
              <w:rPr>
                <w:color w:val="auto"/>
                <w:sz w:val="20"/>
                <w:szCs w:val="20"/>
              </w:rPr>
              <w:lastRenderedPageBreak/>
              <w:t>ktoré nepresiahne päť pracovných dní. Členské štáty môžu stanoviť dlhšie obdobie, ak jednotky FIU plnia podľa vnútroštátneho práva funkciu vysledovania, zhabania, zmrazenia alebo konfiškácie majetku pochádzajúceho z trestnej činnosti. Ak sa stanoví dlhšie obdobie pozastavenia, členské štáty zabezpečia, aby jednotky FIU vykonávali svoju funkciu pod podmienkou zabezpečenia primeraných vnútroštátnych záruk, ako je možnosť, aby osoba, ktorej bankový účet alebo platobný účet, účet kryptoaktív alebo obchodný vzťah sú pozastavené, napadla toto pozastavenie na súde.</w:t>
            </w:r>
          </w:p>
        </w:tc>
        <w:tc>
          <w:tcPr>
            <w:tcW w:w="636" w:type="dxa"/>
            <w:tcBorders>
              <w:top w:val="single" w:sz="4" w:space="0" w:color="auto"/>
              <w:left w:val="single" w:sz="4" w:space="0" w:color="auto"/>
              <w:bottom w:val="single" w:sz="4" w:space="0" w:color="auto"/>
              <w:right w:val="single" w:sz="4" w:space="0" w:color="auto"/>
            </w:tcBorders>
          </w:tcPr>
          <w:p w14:paraId="517FFDEE"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363D8474" w14:textId="257D9AE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10F2CAE" w14:textId="77777777" w:rsidR="00E50F47" w:rsidRPr="00390778" w:rsidRDefault="00E50F47" w:rsidP="00D805EA">
            <w:pPr>
              <w:pStyle w:val="Default"/>
              <w:jc w:val="center"/>
              <w:rPr>
                <w:color w:val="auto"/>
                <w:sz w:val="20"/>
                <w:szCs w:val="20"/>
              </w:rPr>
            </w:pPr>
            <w:r w:rsidRPr="00390778">
              <w:rPr>
                <w:color w:val="auto"/>
                <w:sz w:val="20"/>
                <w:szCs w:val="20"/>
              </w:rPr>
              <w:t>§ 21</w:t>
            </w:r>
          </w:p>
          <w:p w14:paraId="6E32078B" w14:textId="77777777" w:rsidR="00E50F47" w:rsidRPr="00390778" w:rsidRDefault="00E50F47" w:rsidP="00D805EA">
            <w:pPr>
              <w:pStyle w:val="Default"/>
              <w:jc w:val="center"/>
              <w:rPr>
                <w:color w:val="auto"/>
                <w:sz w:val="20"/>
                <w:szCs w:val="20"/>
              </w:rPr>
            </w:pPr>
          </w:p>
          <w:p w14:paraId="105854E9" w14:textId="77777777" w:rsidR="00E50F47" w:rsidRPr="00390778" w:rsidRDefault="00E50F47" w:rsidP="00D805EA">
            <w:pPr>
              <w:pStyle w:val="Default"/>
              <w:jc w:val="center"/>
              <w:rPr>
                <w:color w:val="auto"/>
              </w:rPr>
            </w:pPr>
            <w:r w:rsidRPr="00390778">
              <w:rPr>
                <w:color w:val="auto"/>
                <w:sz w:val="20"/>
                <w:szCs w:val="20"/>
              </w:rPr>
              <w:t>O:3</w:t>
            </w:r>
          </w:p>
          <w:p w14:paraId="27BE3A66"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47D32708" w14:textId="77777777" w:rsidR="00E50F47" w:rsidRPr="00390778" w:rsidRDefault="00E50F47" w:rsidP="00D805EA">
            <w:pPr>
              <w:pStyle w:val="Default"/>
              <w:jc w:val="both"/>
              <w:rPr>
                <w:rFonts w:eastAsia="Times New Roman"/>
                <w:color w:val="auto"/>
                <w:sz w:val="20"/>
                <w:szCs w:val="20"/>
              </w:rPr>
            </w:pPr>
          </w:p>
          <w:p w14:paraId="0A8D3ECB" w14:textId="77777777" w:rsidR="00E50F47" w:rsidRPr="00390778" w:rsidRDefault="00E50F47" w:rsidP="00D805EA">
            <w:pPr>
              <w:pStyle w:val="Default"/>
              <w:jc w:val="both"/>
              <w:rPr>
                <w:rFonts w:eastAsia="Times New Roman"/>
                <w:color w:val="auto"/>
                <w:sz w:val="20"/>
                <w:szCs w:val="20"/>
              </w:rPr>
            </w:pPr>
          </w:p>
          <w:p w14:paraId="67AE9FE6"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hAnsi="Times New Roman" w:cs="Times New Roman"/>
                <w:sz w:val="20"/>
                <w:szCs w:val="20"/>
              </w:rPr>
              <w:lastRenderedPageBreak/>
              <w:t xml:space="preserve">(3)Finančná spravodajská jednotka v pokyne na pozastavenie transakcie určí primeranú lehotu, počas ktorej je povinná osoba povinná pokyn dodržiavať; táto lehota nesmie presiahnuť desať pracovných dní. Ak ide o pokyn na pozastavenie obchodného vzťahu, najmä </w:t>
            </w:r>
            <w:r w:rsidRPr="00390778">
              <w:rPr>
                <w:rFonts w:ascii="Times New Roman" w:eastAsia="Times New Roman" w:hAnsi="Times New Roman" w:cs="Times New Roman"/>
                <w:sz w:val="20"/>
                <w:szCs w:val="20"/>
                <w:lang w:eastAsia="sk-SK"/>
              </w:rPr>
              <w:t>používania bankového účtu, platobného účtu alebo účtu kryptoaktív</w:t>
            </w:r>
            <w:r w:rsidRPr="00390778">
              <w:rPr>
                <w:rFonts w:ascii="Times New Roman" w:hAnsi="Times New Roman" w:cs="Times New Roman"/>
                <w:sz w:val="20"/>
                <w:szCs w:val="20"/>
              </w:rPr>
              <w:t xml:space="preserve">, táto lehota nesmie presiahnuť päť pracovných dní. </w:t>
            </w:r>
          </w:p>
        </w:tc>
        <w:tc>
          <w:tcPr>
            <w:tcW w:w="802" w:type="dxa"/>
            <w:tcBorders>
              <w:top w:val="single" w:sz="4" w:space="0" w:color="auto"/>
              <w:left w:val="single" w:sz="4" w:space="0" w:color="auto"/>
              <w:bottom w:val="single" w:sz="4" w:space="0" w:color="auto"/>
              <w:right w:val="single" w:sz="4" w:space="0" w:color="auto"/>
            </w:tcBorders>
          </w:tcPr>
          <w:p w14:paraId="3139369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AEEFD63" w14:textId="6D63724E" w:rsidR="00E50F47" w:rsidRPr="00390778" w:rsidRDefault="00E50F47" w:rsidP="00D805EA">
            <w:pPr>
              <w:pStyle w:val="Default"/>
              <w:jc w:val="center"/>
              <w:rPr>
                <w:color w:val="auto"/>
                <w:sz w:val="20"/>
                <w:szCs w:val="20"/>
                <w:highlight w:val="yellow"/>
              </w:rPr>
            </w:pPr>
          </w:p>
          <w:p w14:paraId="3D7BBF5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F67661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CC5184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04199BD" w14:textId="77777777" w:rsidR="00E50F47" w:rsidRPr="00390778" w:rsidRDefault="00E50F47" w:rsidP="00D805EA">
            <w:pPr>
              <w:pStyle w:val="Default"/>
              <w:jc w:val="center"/>
              <w:rPr>
                <w:color w:val="auto"/>
                <w:sz w:val="20"/>
                <w:szCs w:val="20"/>
              </w:rPr>
            </w:pPr>
          </w:p>
        </w:tc>
      </w:tr>
      <w:tr w:rsidR="00390778" w:rsidRPr="00390778" w14:paraId="58510B3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AF6E0FF"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0C2266AA" w14:textId="77777777" w:rsidR="00E50F47" w:rsidRPr="00390778" w:rsidRDefault="00E50F47" w:rsidP="00D805EA">
            <w:pPr>
              <w:pStyle w:val="Default"/>
              <w:jc w:val="center"/>
              <w:rPr>
                <w:color w:val="auto"/>
                <w:sz w:val="20"/>
                <w:szCs w:val="20"/>
              </w:rPr>
            </w:pPr>
            <w:r w:rsidRPr="00390778">
              <w:rPr>
                <w:color w:val="auto"/>
                <w:sz w:val="20"/>
                <w:szCs w:val="20"/>
              </w:rPr>
              <w:t>O: 2</w:t>
            </w:r>
          </w:p>
          <w:p w14:paraId="1EC93AF0"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28E6BEFD"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jednotky FIU boli splnomocnené pozastavenie kedykoľvek zrušiť, ak dospejú k záveru, že pozastavenie už nie je potrebné na splnenie cieľov stanovených v prvom pododseku.</w:t>
            </w:r>
          </w:p>
        </w:tc>
        <w:tc>
          <w:tcPr>
            <w:tcW w:w="636" w:type="dxa"/>
            <w:tcBorders>
              <w:top w:val="single" w:sz="4" w:space="0" w:color="auto"/>
              <w:left w:val="single" w:sz="4" w:space="0" w:color="auto"/>
              <w:bottom w:val="single" w:sz="4" w:space="0" w:color="auto"/>
              <w:right w:val="single" w:sz="4" w:space="0" w:color="auto"/>
            </w:tcBorders>
          </w:tcPr>
          <w:p w14:paraId="3739B36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BA502F6" w14:textId="72AD4FE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46F7135" w14:textId="77777777" w:rsidR="00E50F47" w:rsidRPr="00390778" w:rsidRDefault="00E50F47" w:rsidP="00D805EA">
            <w:pPr>
              <w:pStyle w:val="Default"/>
              <w:jc w:val="center"/>
              <w:rPr>
                <w:color w:val="auto"/>
              </w:rPr>
            </w:pPr>
            <w:r w:rsidRPr="00390778">
              <w:rPr>
                <w:color w:val="auto"/>
                <w:sz w:val="20"/>
                <w:szCs w:val="20"/>
              </w:rPr>
              <w:t>§21</w:t>
            </w:r>
          </w:p>
          <w:p w14:paraId="0256CFEE" w14:textId="77777777" w:rsidR="00E50F47" w:rsidRPr="00390778" w:rsidRDefault="00E50F47" w:rsidP="00D805EA">
            <w:pPr>
              <w:pStyle w:val="Default"/>
              <w:jc w:val="center"/>
              <w:rPr>
                <w:color w:val="auto"/>
                <w:sz w:val="20"/>
                <w:szCs w:val="20"/>
              </w:rPr>
            </w:pPr>
          </w:p>
          <w:p w14:paraId="5773907C"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077AD9A4" w14:textId="77777777" w:rsidR="00E50F47" w:rsidRPr="00390778" w:rsidRDefault="00E50F47" w:rsidP="00D805EA">
            <w:pPr>
              <w:spacing w:after="120" w:line="276" w:lineRule="auto"/>
              <w:jc w:val="both"/>
              <w:rPr>
                <w:rFonts w:ascii="Times New Roman" w:eastAsia="Times New Roman" w:hAnsi="Times New Roman" w:cs="Times New Roman"/>
                <w:sz w:val="24"/>
                <w:szCs w:val="24"/>
                <w:lang w:eastAsia="sk-SK"/>
              </w:rPr>
            </w:pPr>
          </w:p>
          <w:p w14:paraId="0EFC24F9"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eastAsia="Times New Roman" w:hAnsi="Times New Roman" w:cs="Times New Roman"/>
                <w:sz w:val="20"/>
                <w:szCs w:val="20"/>
                <w:lang w:eastAsia="sk-SK"/>
              </w:rPr>
              <w:t xml:space="preserve">(4)Finančná spravodajská jednotka môže pokyn na pozastavenie transakcie alebo obchodného vzťahu zrušiť </w:t>
            </w:r>
            <w:r w:rsidRPr="00390778">
              <w:rPr>
                <w:rFonts w:ascii="Times New Roman" w:hAnsi="Times New Roman" w:cs="Times New Roman"/>
                <w:sz w:val="20"/>
                <w:szCs w:val="20"/>
              </w:rPr>
              <w:t>pred uplynutím doby určenej na jeho uplatňovanie, pokiaľ pominú dôvody na jeho uplatňovanie.</w:t>
            </w:r>
          </w:p>
          <w:p w14:paraId="7A23275D"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1AA22DB"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7080000" w14:textId="76251828" w:rsidR="00E50F47" w:rsidRPr="00390778" w:rsidRDefault="00E50F47" w:rsidP="00D805EA">
            <w:pPr>
              <w:pStyle w:val="Default"/>
              <w:jc w:val="center"/>
              <w:rPr>
                <w:color w:val="auto"/>
                <w:sz w:val="20"/>
                <w:szCs w:val="20"/>
                <w:highlight w:val="yellow"/>
              </w:rPr>
            </w:pPr>
          </w:p>
          <w:p w14:paraId="38F4F50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8694FD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B2877F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A902E68" w14:textId="77777777" w:rsidR="00E50F47" w:rsidRPr="00390778" w:rsidRDefault="00E50F47" w:rsidP="00D805EA">
            <w:pPr>
              <w:pStyle w:val="Default"/>
              <w:jc w:val="center"/>
              <w:rPr>
                <w:color w:val="auto"/>
                <w:sz w:val="20"/>
                <w:szCs w:val="20"/>
              </w:rPr>
            </w:pPr>
          </w:p>
        </w:tc>
      </w:tr>
      <w:tr w:rsidR="00390778" w:rsidRPr="00390778" w14:paraId="5F2F0193" w14:textId="77777777" w:rsidTr="00390778">
        <w:trPr>
          <w:trHeight w:val="4905"/>
        </w:trPr>
        <w:tc>
          <w:tcPr>
            <w:tcW w:w="812" w:type="dxa"/>
            <w:tcBorders>
              <w:top w:val="single" w:sz="4" w:space="0" w:color="auto"/>
              <w:left w:val="single" w:sz="4" w:space="0" w:color="auto"/>
              <w:bottom w:val="single" w:sz="4" w:space="0" w:color="auto"/>
              <w:right w:val="single" w:sz="4" w:space="0" w:color="auto"/>
            </w:tcBorders>
          </w:tcPr>
          <w:p w14:paraId="382943F5"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24</w:t>
            </w:r>
          </w:p>
          <w:p w14:paraId="2220E034" w14:textId="77777777" w:rsidR="00E50F47" w:rsidRPr="00390778" w:rsidRDefault="00E50F47" w:rsidP="00D805EA">
            <w:pPr>
              <w:pStyle w:val="Default"/>
              <w:jc w:val="center"/>
              <w:rPr>
                <w:color w:val="auto"/>
                <w:sz w:val="20"/>
                <w:szCs w:val="20"/>
              </w:rPr>
            </w:pPr>
            <w:r w:rsidRPr="00390778">
              <w:rPr>
                <w:color w:val="auto"/>
                <w:sz w:val="20"/>
                <w:szCs w:val="20"/>
              </w:rPr>
              <w:t>O: 2</w:t>
            </w:r>
          </w:p>
          <w:p w14:paraId="6245E854" w14:textId="77777777" w:rsidR="00E50F47" w:rsidRPr="00390778" w:rsidRDefault="00E50F47" w:rsidP="00D805EA">
            <w:pPr>
              <w:pStyle w:val="Default"/>
              <w:jc w:val="center"/>
              <w:rPr>
                <w:color w:val="auto"/>
                <w:sz w:val="20"/>
                <w:szCs w:val="20"/>
              </w:rPr>
            </w:pPr>
            <w:r w:rsidRPr="00390778">
              <w:rPr>
                <w:color w:val="auto"/>
                <w:sz w:val="20"/>
                <w:szCs w:val="20"/>
              </w:rPr>
              <w:t>4. pododsek</w:t>
            </w:r>
          </w:p>
        </w:tc>
        <w:tc>
          <w:tcPr>
            <w:tcW w:w="3119" w:type="dxa"/>
            <w:tcBorders>
              <w:top w:val="single" w:sz="4" w:space="0" w:color="auto"/>
              <w:left w:val="single" w:sz="4" w:space="0" w:color="auto"/>
              <w:bottom w:val="single" w:sz="4" w:space="0" w:color="auto"/>
              <w:right w:val="single" w:sz="4" w:space="0" w:color="auto"/>
            </w:tcBorders>
          </w:tcPr>
          <w:p w14:paraId="2EEEDC9F"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jednotky FIU boli splnomocnené pozastaviť používanie účtu alebo pozastaviť obchodný vzťah, ako sa uvádza v tomto odseku, na žiadosť jednotky FIU z iného členského štátu.</w:t>
            </w:r>
          </w:p>
        </w:tc>
        <w:tc>
          <w:tcPr>
            <w:tcW w:w="636" w:type="dxa"/>
            <w:tcBorders>
              <w:top w:val="single" w:sz="4" w:space="0" w:color="auto"/>
              <w:left w:val="single" w:sz="4" w:space="0" w:color="auto"/>
              <w:bottom w:val="single" w:sz="4" w:space="0" w:color="auto"/>
              <w:right w:val="single" w:sz="4" w:space="0" w:color="auto"/>
            </w:tcBorders>
          </w:tcPr>
          <w:p w14:paraId="1C928E2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D63AE68" w14:textId="0794B58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4268F84" w14:textId="77777777" w:rsidR="00E50F47" w:rsidRPr="00390778" w:rsidRDefault="00E50F47" w:rsidP="00D805EA">
            <w:pPr>
              <w:pStyle w:val="Default"/>
              <w:jc w:val="center"/>
              <w:rPr>
                <w:color w:val="auto"/>
              </w:rPr>
            </w:pPr>
            <w:r w:rsidRPr="00390778">
              <w:rPr>
                <w:color w:val="auto"/>
                <w:sz w:val="20"/>
                <w:szCs w:val="20"/>
              </w:rPr>
              <w:t>§ 27</w:t>
            </w:r>
          </w:p>
          <w:p w14:paraId="465C9C96" w14:textId="77777777" w:rsidR="00E50F47" w:rsidRPr="00390778" w:rsidRDefault="00E50F47" w:rsidP="00D805EA">
            <w:pPr>
              <w:pStyle w:val="Default"/>
              <w:jc w:val="center"/>
              <w:rPr>
                <w:color w:val="auto"/>
                <w:sz w:val="20"/>
                <w:szCs w:val="20"/>
              </w:rPr>
            </w:pPr>
            <w:r w:rsidRPr="00390778">
              <w:rPr>
                <w:color w:val="auto"/>
                <w:sz w:val="20"/>
                <w:szCs w:val="20"/>
              </w:rPr>
              <w:t>O:4</w:t>
            </w:r>
          </w:p>
          <w:p w14:paraId="69EFF3F7" w14:textId="77777777" w:rsidR="00E50F47" w:rsidRPr="00390778" w:rsidRDefault="00E50F47" w:rsidP="00D805EA">
            <w:pPr>
              <w:pStyle w:val="Default"/>
              <w:rPr>
                <w:color w:val="auto"/>
              </w:rPr>
            </w:pPr>
          </w:p>
          <w:p w14:paraId="356F43E4" w14:textId="77777777" w:rsidR="00E50F47" w:rsidRPr="00390778" w:rsidRDefault="00E50F47" w:rsidP="00D805EA">
            <w:pPr>
              <w:pStyle w:val="Default"/>
              <w:jc w:val="center"/>
              <w:rPr>
                <w:color w:val="auto"/>
                <w:sz w:val="20"/>
                <w:szCs w:val="20"/>
              </w:rPr>
            </w:pPr>
          </w:p>
          <w:p w14:paraId="088C50A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9FEF3CF" w14:textId="77777777" w:rsidR="00E50F47" w:rsidRPr="00390778" w:rsidRDefault="00E50F47" w:rsidP="00D805EA">
            <w:pPr>
              <w:spacing w:after="120" w:line="276" w:lineRule="auto"/>
              <w:jc w:val="both"/>
              <w:rPr>
                <w:rFonts w:ascii="Times New Roman" w:eastAsia="Times New Roman" w:hAnsi="Times New Roman" w:cs="Times New Roman"/>
                <w:sz w:val="24"/>
                <w:szCs w:val="24"/>
                <w:lang w:eastAsia="sk-SK"/>
              </w:rPr>
            </w:pPr>
          </w:p>
          <w:p w14:paraId="14DBF736"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(4)Na základe odôvodnenej žiadosti zahraničnej spravodajskej jednotky môže Finančná spravodajská jednotka vydať pokyn na pozastavenie transakcie alebo obchodného vzťahu podľa § 21 alebo pokyn na monitorovanie transakcie alebo iných činností podľa § 22. Žiadosť musí obsahovať opis relevantných skutočností, dôvody podozrenia a účel požadovaného opatrenia.</w:t>
            </w:r>
          </w:p>
        </w:tc>
        <w:tc>
          <w:tcPr>
            <w:tcW w:w="802" w:type="dxa"/>
            <w:tcBorders>
              <w:top w:val="single" w:sz="4" w:space="0" w:color="auto"/>
              <w:left w:val="single" w:sz="4" w:space="0" w:color="auto"/>
              <w:bottom w:val="single" w:sz="4" w:space="0" w:color="auto"/>
              <w:right w:val="single" w:sz="4" w:space="0" w:color="auto"/>
            </w:tcBorders>
          </w:tcPr>
          <w:p w14:paraId="55A7902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11FFB12"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2EF953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C3D2BB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1C3CA26" w14:textId="77777777" w:rsidR="00E50F47" w:rsidRPr="00390778" w:rsidRDefault="00E50F47" w:rsidP="00D805EA">
            <w:pPr>
              <w:pStyle w:val="Default"/>
              <w:jc w:val="center"/>
              <w:rPr>
                <w:color w:val="auto"/>
                <w:sz w:val="20"/>
                <w:szCs w:val="20"/>
              </w:rPr>
            </w:pPr>
          </w:p>
        </w:tc>
      </w:tr>
      <w:tr w:rsidR="00390778" w:rsidRPr="00390778" w14:paraId="751DB21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95C4237" w14:textId="77777777" w:rsidR="00E50F47" w:rsidRPr="00390778" w:rsidRDefault="00E50F47" w:rsidP="00D805EA">
            <w:pPr>
              <w:pStyle w:val="Default"/>
              <w:jc w:val="center"/>
              <w:rPr>
                <w:color w:val="auto"/>
                <w:sz w:val="20"/>
                <w:szCs w:val="20"/>
              </w:rPr>
            </w:pPr>
            <w:r w:rsidRPr="00390778">
              <w:rPr>
                <w:color w:val="auto"/>
                <w:sz w:val="20"/>
                <w:szCs w:val="20"/>
              </w:rPr>
              <w:t>Č: 24</w:t>
            </w:r>
          </w:p>
          <w:p w14:paraId="5364FB57"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640B1DC2" w14:textId="77777777" w:rsidR="00E50F47" w:rsidRPr="00390778" w:rsidRDefault="00E50F47" w:rsidP="00D805EA">
            <w:pPr>
              <w:pStyle w:val="Default"/>
              <w:jc w:val="both"/>
              <w:rPr>
                <w:color w:val="auto"/>
                <w:sz w:val="20"/>
                <w:szCs w:val="20"/>
                <w:highlight w:val="yellow"/>
              </w:rPr>
            </w:pPr>
            <w:r w:rsidRPr="00390778">
              <w:rPr>
                <w:color w:val="auto"/>
                <w:sz w:val="20"/>
                <w:szCs w:val="20"/>
              </w:rPr>
              <w:t>3. Nariadením pozastavenia alebo odmietnutia súhlasu v súlade s týmto článkom nevzniká pre jednotku FIU ani jej riaditeľov alebo zamestnancov žiadna zodpovednosť.</w:t>
            </w:r>
          </w:p>
        </w:tc>
        <w:tc>
          <w:tcPr>
            <w:tcW w:w="636" w:type="dxa"/>
            <w:tcBorders>
              <w:top w:val="single" w:sz="4" w:space="0" w:color="auto"/>
              <w:left w:val="single" w:sz="4" w:space="0" w:color="auto"/>
              <w:bottom w:val="single" w:sz="4" w:space="0" w:color="auto"/>
              <w:right w:val="single" w:sz="4" w:space="0" w:color="auto"/>
            </w:tcBorders>
          </w:tcPr>
          <w:p w14:paraId="19817D8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7BAA7E0" w14:textId="42AED853" w:rsidR="00E50F47" w:rsidRPr="00390778" w:rsidRDefault="0065737B" w:rsidP="00D805EA">
            <w:pPr>
              <w:pStyle w:val="Default"/>
              <w:jc w:val="center"/>
              <w:rPr>
                <w:color w:val="auto"/>
                <w:sz w:val="20"/>
                <w:szCs w:val="20"/>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EC6F671" w14:textId="77777777" w:rsidR="00E50F47" w:rsidRPr="00390778" w:rsidRDefault="00E50F47" w:rsidP="00D805EA">
            <w:pPr>
              <w:pStyle w:val="Default"/>
              <w:jc w:val="center"/>
              <w:rPr>
                <w:color w:val="auto"/>
                <w:sz w:val="20"/>
                <w:szCs w:val="20"/>
              </w:rPr>
            </w:pPr>
            <w:r w:rsidRPr="00390778">
              <w:rPr>
                <w:color w:val="auto"/>
                <w:sz w:val="20"/>
                <w:szCs w:val="20"/>
              </w:rPr>
              <w:t>§24</w:t>
            </w:r>
          </w:p>
          <w:p w14:paraId="61E9447C" w14:textId="77777777" w:rsidR="00E50F47" w:rsidRPr="00390778" w:rsidRDefault="00E50F47" w:rsidP="00D805EA">
            <w:pPr>
              <w:pStyle w:val="Default"/>
              <w:jc w:val="center"/>
              <w:rPr>
                <w:color w:val="auto"/>
                <w:sz w:val="20"/>
                <w:szCs w:val="20"/>
              </w:rPr>
            </w:pPr>
          </w:p>
          <w:p w14:paraId="4CF53791" w14:textId="77777777" w:rsidR="00E50F47" w:rsidRPr="00390778" w:rsidRDefault="00E50F47" w:rsidP="00D805EA">
            <w:pPr>
              <w:pStyle w:val="Default"/>
              <w:jc w:val="center"/>
              <w:rPr>
                <w:color w:val="auto"/>
                <w:sz w:val="20"/>
                <w:szCs w:val="20"/>
              </w:rPr>
            </w:pPr>
          </w:p>
          <w:p w14:paraId="76618C71" w14:textId="77777777" w:rsidR="00E50F47" w:rsidRPr="00390778" w:rsidRDefault="00E50F47" w:rsidP="00D805EA">
            <w:pPr>
              <w:pStyle w:val="Default"/>
              <w:jc w:val="center"/>
              <w:rPr>
                <w:color w:val="auto"/>
                <w:sz w:val="20"/>
                <w:szCs w:val="20"/>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1755B1EE" w14:textId="77777777" w:rsidR="00E50F47" w:rsidRPr="00390778" w:rsidRDefault="00E50F47" w:rsidP="00D805EA">
            <w:pPr>
              <w:pStyle w:val="Odsekzoznamu"/>
              <w:spacing w:after="120" w:line="276" w:lineRule="auto"/>
              <w:ind w:left="426"/>
              <w:contextualSpacing w:val="0"/>
              <w:jc w:val="center"/>
              <w:rPr>
                <w:rFonts w:ascii="Times New Roman" w:hAnsi="Times New Roman" w:cs="Times New Roman"/>
                <w:b/>
                <w:bCs/>
                <w:sz w:val="20"/>
                <w:szCs w:val="20"/>
              </w:rPr>
            </w:pPr>
            <w:r w:rsidRPr="00390778">
              <w:rPr>
                <w:rFonts w:ascii="Times New Roman" w:hAnsi="Times New Roman" w:cs="Times New Roman"/>
                <w:b/>
                <w:bCs/>
                <w:sz w:val="20"/>
                <w:szCs w:val="20"/>
              </w:rPr>
              <w:t>Zodpovednosť za škodu</w:t>
            </w:r>
          </w:p>
          <w:p w14:paraId="4D97BA12" w14:textId="77777777" w:rsidR="00E50F47" w:rsidRPr="00390778" w:rsidRDefault="00E50F47" w:rsidP="00D805EA">
            <w:pPr>
              <w:pStyle w:val="Odsekzoznamu"/>
              <w:spacing w:after="120" w:line="276" w:lineRule="auto"/>
              <w:ind w:left="426"/>
              <w:contextualSpacing w:val="0"/>
              <w:jc w:val="both"/>
              <w:rPr>
                <w:rFonts w:ascii="Times New Roman" w:hAnsi="Times New Roman" w:cs="Times New Roman"/>
                <w:sz w:val="20"/>
                <w:szCs w:val="20"/>
              </w:rPr>
            </w:pPr>
          </w:p>
          <w:p w14:paraId="50CA30BC" w14:textId="77777777" w:rsidR="00E50F47" w:rsidRPr="00390778" w:rsidRDefault="00E50F47" w:rsidP="00872BAF">
            <w:pPr>
              <w:pStyle w:val="Odsekzoznamu"/>
              <w:numPr>
                <w:ilvl w:val="0"/>
                <w:numId w:val="111"/>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Za škodu, ktorá vznikla postupom podľa osobitného predpisu</w:t>
            </w:r>
            <w:r w:rsidRPr="00390778">
              <w:rPr>
                <w:rFonts w:ascii="Times New Roman" w:hAnsi="Times New Roman" w:cs="Times New Roman"/>
                <w:sz w:val="20"/>
                <w:szCs w:val="20"/>
                <w:vertAlign w:val="superscript"/>
              </w:rPr>
              <w:t>85)</w:t>
            </w:r>
            <w:r w:rsidRPr="00390778">
              <w:rPr>
                <w:rFonts w:ascii="Times New Roman" w:hAnsi="Times New Roman" w:cs="Times New Roman"/>
                <w:sz w:val="20"/>
                <w:szCs w:val="20"/>
              </w:rPr>
              <w:t xml:space="preserve"> zodpovedá štát. Náhradu škody v zastúpení štátu poskytuje Ministerstvo vnútra Slovenskej republiky.</w:t>
            </w:r>
          </w:p>
          <w:p w14:paraId="77BC8139" w14:textId="77777777" w:rsidR="00E50F47" w:rsidRPr="00390778" w:rsidRDefault="00E50F47" w:rsidP="00872BAF">
            <w:pPr>
              <w:pStyle w:val="Odsekzoznamu"/>
              <w:numPr>
                <w:ilvl w:val="0"/>
                <w:numId w:val="111"/>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 xml:space="preserve">Nárok na náhradu škody podľa odseku 1, sa vopred predbežne prerokuje na základe písomnej žiadosti poškodeného o predbežné prerokovanie nároku (ďalej len </w:t>
            </w:r>
            <w:r w:rsidRPr="00390778">
              <w:rPr>
                <w:rFonts w:ascii="Times New Roman" w:hAnsi="Times New Roman" w:cs="Times New Roman"/>
                <w:sz w:val="20"/>
                <w:szCs w:val="20"/>
              </w:rPr>
              <w:lastRenderedPageBreak/>
              <w:t>„žiadosť“) s Ministerstvom vnútra Slovenskej republiky.</w:t>
            </w:r>
          </w:p>
          <w:p w14:paraId="15B65B40" w14:textId="77777777" w:rsidR="00E50F47" w:rsidRPr="00390778" w:rsidRDefault="00E50F47" w:rsidP="00872BAF">
            <w:pPr>
              <w:pStyle w:val="Odsekzoznamu"/>
              <w:numPr>
                <w:ilvl w:val="0"/>
                <w:numId w:val="111"/>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Ak Ministerstvo vnútra Slovenskej republiky neuspokojí nárok na náhradu škody alebo jeho časť do troch mesiacov odo dňa prijatia žiadosti, môže sa poškodený domáhať uspokojenia nároku alebo jeho neuspokojenej časti na súde.</w:t>
            </w:r>
          </w:p>
          <w:p w14:paraId="0FD75D53" w14:textId="77777777" w:rsidR="00E50F47" w:rsidRPr="00390778" w:rsidRDefault="00E50F47" w:rsidP="00872BAF">
            <w:pPr>
              <w:pStyle w:val="Odsekzoznamu"/>
              <w:numPr>
                <w:ilvl w:val="0"/>
                <w:numId w:val="111"/>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Každý je povinný bez zbytočného odkladu na požiadanie Ministerstva vnútra Slovenskej republiky písomne oznámiť skutočnosti, ktoré majú význam pre predbežné prerokovanie nároku a pre súdne konanie vo veci náhrady škody.</w:t>
            </w:r>
          </w:p>
          <w:p w14:paraId="54240009" w14:textId="77777777" w:rsidR="00E50F47" w:rsidRPr="00390778" w:rsidRDefault="00E50F47" w:rsidP="00872BAF">
            <w:pPr>
              <w:pStyle w:val="Odsekzoznamu"/>
              <w:numPr>
                <w:ilvl w:val="0"/>
                <w:numId w:val="111"/>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Počas predbežného prerokovania nároku podľa odseku 2 premlčacia lehota na náhradu škody neplynie odo dňa podania žiadosti do skončenia prerokovania, najdlhšie však počas troch mesiacov.</w:t>
            </w:r>
          </w:p>
          <w:p w14:paraId="04222CAB" w14:textId="77777777" w:rsidR="00E50F47" w:rsidRPr="00390778" w:rsidRDefault="00E50F47" w:rsidP="00872BAF">
            <w:pPr>
              <w:pStyle w:val="Odsekzoznamu"/>
              <w:numPr>
                <w:ilvl w:val="0"/>
                <w:numId w:val="111"/>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Na právne vzťahy o náhrade škody podľa odseku 1 sa vzťahuje Občiansky zákonník, ak tento zákon neustanovuje inak.</w:t>
            </w:r>
          </w:p>
          <w:p w14:paraId="2E1855F8" w14:textId="77777777" w:rsidR="00E50F47" w:rsidRPr="00390778" w:rsidRDefault="00E50F47" w:rsidP="00872BAF">
            <w:pPr>
              <w:pStyle w:val="Odsekzoznamu"/>
              <w:numPr>
                <w:ilvl w:val="0"/>
                <w:numId w:val="111"/>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Ustanovenia odsekov 1 až 6 sa primerane vzťahujú aj na vnútroštátneho správcu.</w:t>
            </w:r>
          </w:p>
          <w:p w14:paraId="76A6C742" w14:textId="77777777" w:rsidR="00E50F47" w:rsidRPr="00390778" w:rsidRDefault="00E50F47" w:rsidP="00D805EA">
            <w:pPr>
              <w:pStyle w:val="Odsekzoznamu"/>
              <w:spacing w:after="120" w:line="276" w:lineRule="auto"/>
              <w:ind w:left="426"/>
              <w:contextualSpacing w:val="0"/>
              <w:jc w:val="both"/>
              <w:rPr>
                <w:rFonts w:ascii="Times New Roman" w:hAnsi="Times New Roman" w:cs="Times New Roman"/>
                <w:sz w:val="20"/>
                <w:szCs w:val="20"/>
              </w:rPr>
            </w:pPr>
          </w:p>
          <w:p w14:paraId="773729B5" w14:textId="77777777" w:rsidR="00E50F47" w:rsidRPr="00390778" w:rsidRDefault="00E50F47" w:rsidP="00D805EA">
            <w:pPr>
              <w:spacing w:after="120" w:line="276" w:lineRule="auto"/>
              <w:jc w:val="both"/>
              <w:rPr>
                <w:rFonts w:ascii="Times New Roman" w:hAnsi="Times New Roman" w:cs="Times New Roman"/>
                <w:sz w:val="16"/>
                <w:szCs w:val="16"/>
              </w:rPr>
            </w:pPr>
            <w:r w:rsidRPr="00390778">
              <w:rPr>
                <w:rFonts w:ascii="Times New Roman" w:hAnsi="Times New Roman" w:cs="Times New Roman"/>
                <w:sz w:val="16"/>
                <w:szCs w:val="16"/>
              </w:rPr>
              <w:lastRenderedPageBreak/>
              <w:t>85) Čl. 69 až 71 nariadenia (EÚ) č. 2024/1624.</w:t>
            </w:r>
          </w:p>
          <w:p w14:paraId="1A47F2FA"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5411BC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61EF59E" w14:textId="506A3E51"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CC1555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FF495A5" w14:textId="77777777" w:rsidR="00E50F47" w:rsidRPr="00390778" w:rsidRDefault="00E50F47" w:rsidP="00D805EA">
            <w:pPr>
              <w:pStyle w:val="Default"/>
              <w:jc w:val="center"/>
              <w:rPr>
                <w:color w:val="auto"/>
                <w:sz w:val="20"/>
                <w:szCs w:val="20"/>
              </w:rPr>
            </w:pPr>
          </w:p>
        </w:tc>
      </w:tr>
      <w:tr w:rsidR="00390778" w:rsidRPr="00390778" w14:paraId="36EDED8F" w14:textId="77777777" w:rsidTr="00390778">
        <w:trPr>
          <w:trHeight w:val="4063"/>
        </w:trPr>
        <w:tc>
          <w:tcPr>
            <w:tcW w:w="812" w:type="dxa"/>
            <w:tcBorders>
              <w:top w:val="single" w:sz="4" w:space="0" w:color="auto"/>
              <w:left w:val="single" w:sz="4" w:space="0" w:color="auto"/>
              <w:bottom w:val="single" w:sz="4" w:space="0" w:color="auto"/>
              <w:right w:val="single" w:sz="4" w:space="0" w:color="auto"/>
            </w:tcBorders>
          </w:tcPr>
          <w:p w14:paraId="0F45B2FD"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25</w:t>
            </w:r>
          </w:p>
          <w:p w14:paraId="7FF041FD" w14:textId="77777777" w:rsidR="00E50F47" w:rsidRPr="00390778" w:rsidRDefault="00E50F47" w:rsidP="00D805EA">
            <w:pPr>
              <w:pStyle w:val="Default"/>
              <w:jc w:val="center"/>
              <w:rPr>
                <w:color w:val="auto"/>
                <w:sz w:val="20"/>
                <w:szCs w:val="20"/>
              </w:rPr>
            </w:pPr>
          </w:p>
          <w:p w14:paraId="3F207BF3" w14:textId="77777777" w:rsidR="00E50F47" w:rsidRPr="00390778" w:rsidRDefault="00E50F47" w:rsidP="00D805EA">
            <w:pPr>
              <w:pStyle w:val="Default"/>
              <w:jc w:val="center"/>
              <w:rPr>
                <w:color w:val="auto"/>
                <w:sz w:val="20"/>
                <w:szCs w:val="20"/>
              </w:rPr>
            </w:pPr>
          </w:p>
          <w:p w14:paraId="5C3FE8A0"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1ACC29AE" w14:textId="77777777" w:rsidR="00E50F47" w:rsidRPr="00390778" w:rsidRDefault="00E50F47" w:rsidP="00D805EA">
            <w:pPr>
              <w:pStyle w:val="Default"/>
              <w:jc w:val="center"/>
              <w:rPr>
                <w:b/>
                <w:color w:val="auto"/>
                <w:sz w:val="20"/>
                <w:szCs w:val="20"/>
              </w:rPr>
            </w:pPr>
            <w:r w:rsidRPr="00390778">
              <w:rPr>
                <w:b/>
                <w:color w:val="auto"/>
                <w:sz w:val="20"/>
                <w:szCs w:val="20"/>
              </w:rPr>
              <w:t>Pokyny monitorovať transakcie alebo činnosti</w:t>
            </w:r>
          </w:p>
          <w:p w14:paraId="2567ACBD" w14:textId="77777777" w:rsidR="00E50F47" w:rsidRPr="00390778" w:rsidRDefault="00E50F47" w:rsidP="00D805EA">
            <w:pPr>
              <w:pStyle w:val="Default"/>
              <w:jc w:val="both"/>
              <w:rPr>
                <w:color w:val="auto"/>
                <w:sz w:val="20"/>
                <w:szCs w:val="20"/>
              </w:rPr>
            </w:pPr>
          </w:p>
          <w:p w14:paraId="155A8ECD"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zabezpečia, aby jednotky FIU boli splnomocnené dávať povinným subjektom pokyny, aby počas obdobia, ktoré stanoví jednotka FIU, monitorovali transakcie alebo činnosti, ktoré sa vykonávajú pre osoby, ktoré predstavujú významné riziko prania špinavých peňazí, súvisiacich predikatívnych trestných činov alebo financovania terorizmu, prostredníctvom jedného alebo viacerých bankových účtov alebo platobných účtov alebo účtov kryptoaktív, alebo na základe iných obchodných vzťahov riadených povinným subjektom. Členské štáty takisto zabezpečia, aby jednotky FIU boli splnomocnené dať povinnému subjektu pokyn, aby podával správy o výsledkoch monitorovania. </w:t>
            </w:r>
          </w:p>
        </w:tc>
        <w:tc>
          <w:tcPr>
            <w:tcW w:w="636" w:type="dxa"/>
            <w:tcBorders>
              <w:top w:val="single" w:sz="4" w:space="0" w:color="auto"/>
              <w:left w:val="single" w:sz="4" w:space="0" w:color="auto"/>
              <w:bottom w:val="single" w:sz="4" w:space="0" w:color="auto"/>
              <w:right w:val="single" w:sz="4" w:space="0" w:color="auto"/>
            </w:tcBorders>
          </w:tcPr>
          <w:p w14:paraId="4E25148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F9178DF" w14:textId="49DEA2A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AD7108E" w14:textId="77777777" w:rsidR="00E50F47" w:rsidRPr="00390778" w:rsidRDefault="00E50F47" w:rsidP="00D805EA">
            <w:pPr>
              <w:pStyle w:val="Default"/>
              <w:jc w:val="center"/>
              <w:rPr>
                <w:color w:val="auto"/>
              </w:rPr>
            </w:pPr>
            <w:r w:rsidRPr="00390778">
              <w:rPr>
                <w:color w:val="auto"/>
                <w:sz w:val="20"/>
                <w:szCs w:val="20"/>
              </w:rPr>
              <w:t>§ 22</w:t>
            </w:r>
          </w:p>
          <w:p w14:paraId="77A2CFB4" w14:textId="77777777" w:rsidR="00E50F47" w:rsidRPr="00390778" w:rsidRDefault="00E50F47" w:rsidP="00D805EA">
            <w:pPr>
              <w:pStyle w:val="Default"/>
              <w:jc w:val="center"/>
              <w:rPr>
                <w:color w:val="auto"/>
                <w:sz w:val="20"/>
                <w:szCs w:val="20"/>
              </w:rPr>
            </w:pPr>
          </w:p>
          <w:p w14:paraId="3C072E77" w14:textId="77777777" w:rsidR="00E50F47" w:rsidRPr="00390778" w:rsidRDefault="00E50F47" w:rsidP="00D805EA">
            <w:pPr>
              <w:pStyle w:val="Default"/>
              <w:jc w:val="center"/>
              <w:rPr>
                <w:color w:val="auto"/>
                <w:sz w:val="20"/>
                <w:szCs w:val="20"/>
              </w:rPr>
            </w:pPr>
          </w:p>
          <w:p w14:paraId="7A8E71A7" w14:textId="77777777" w:rsidR="00E50F47" w:rsidRPr="00390778" w:rsidRDefault="00E50F47" w:rsidP="00D805EA">
            <w:pPr>
              <w:pStyle w:val="Default"/>
              <w:jc w:val="center"/>
              <w:rPr>
                <w:color w:val="auto"/>
                <w:sz w:val="20"/>
                <w:szCs w:val="20"/>
              </w:rPr>
            </w:pPr>
            <w:r w:rsidRPr="00390778">
              <w:rPr>
                <w:color w:val="auto"/>
                <w:sz w:val="20"/>
                <w:szCs w:val="20"/>
              </w:rPr>
              <w:t>O:1</w:t>
            </w:r>
          </w:p>
          <w:p w14:paraId="45AB1F7C" w14:textId="77777777" w:rsidR="00E50F47" w:rsidRPr="00390778" w:rsidRDefault="00E50F47" w:rsidP="00D805EA">
            <w:pPr>
              <w:pStyle w:val="Default"/>
              <w:jc w:val="center"/>
              <w:rPr>
                <w:color w:val="auto"/>
                <w:sz w:val="20"/>
                <w:szCs w:val="20"/>
              </w:rPr>
            </w:pPr>
          </w:p>
          <w:p w14:paraId="50E3AFCA" w14:textId="77777777" w:rsidR="00E50F47" w:rsidRPr="00390778" w:rsidRDefault="00E50F47" w:rsidP="00D805EA">
            <w:pPr>
              <w:pStyle w:val="Default"/>
              <w:jc w:val="center"/>
              <w:rPr>
                <w:color w:val="auto"/>
                <w:sz w:val="20"/>
                <w:szCs w:val="20"/>
              </w:rPr>
            </w:pPr>
          </w:p>
          <w:p w14:paraId="49DBA6C2" w14:textId="77777777" w:rsidR="00E50F47" w:rsidRPr="00390778" w:rsidRDefault="00E50F47" w:rsidP="00D805EA">
            <w:pPr>
              <w:pStyle w:val="Default"/>
              <w:jc w:val="center"/>
              <w:rPr>
                <w:color w:val="auto"/>
                <w:sz w:val="20"/>
                <w:szCs w:val="20"/>
              </w:rPr>
            </w:pPr>
          </w:p>
          <w:p w14:paraId="0A993A2B" w14:textId="77777777" w:rsidR="00E50F47" w:rsidRPr="00390778" w:rsidRDefault="00E50F47" w:rsidP="00D805EA">
            <w:pPr>
              <w:pStyle w:val="Default"/>
              <w:jc w:val="center"/>
              <w:rPr>
                <w:color w:val="auto"/>
                <w:sz w:val="20"/>
                <w:szCs w:val="20"/>
              </w:rPr>
            </w:pPr>
          </w:p>
          <w:p w14:paraId="3359475B" w14:textId="77777777" w:rsidR="00E50F47" w:rsidRPr="00390778" w:rsidRDefault="00E50F47" w:rsidP="00D805EA">
            <w:pPr>
              <w:pStyle w:val="Default"/>
              <w:jc w:val="center"/>
              <w:rPr>
                <w:color w:val="auto"/>
                <w:sz w:val="20"/>
                <w:szCs w:val="20"/>
              </w:rPr>
            </w:pPr>
          </w:p>
          <w:p w14:paraId="03134FB2" w14:textId="77777777" w:rsidR="00E50F47" w:rsidRPr="00390778" w:rsidRDefault="00E50F47" w:rsidP="00D805EA">
            <w:pPr>
              <w:pStyle w:val="Default"/>
              <w:jc w:val="center"/>
              <w:rPr>
                <w:color w:val="auto"/>
                <w:sz w:val="20"/>
                <w:szCs w:val="20"/>
              </w:rPr>
            </w:pPr>
          </w:p>
          <w:p w14:paraId="16E506C8" w14:textId="77777777" w:rsidR="00E50F47" w:rsidRPr="00390778" w:rsidRDefault="00E50F47" w:rsidP="00D805EA">
            <w:pPr>
              <w:pStyle w:val="Default"/>
              <w:jc w:val="center"/>
              <w:rPr>
                <w:color w:val="auto"/>
                <w:sz w:val="20"/>
                <w:szCs w:val="20"/>
              </w:rPr>
            </w:pPr>
          </w:p>
          <w:p w14:paraId="6B41D317" w14:textId="77777777" w:rsidR="00E50F47" w:rsidRPr="00390778" w:rsidRDefault="00E50F47" w:rsidP="00D805EA">
            <w:pPr>
              <w:pStyle w:val="Default"/>
              <w:jc w:val="center"/>
              <w:rPr>
                <w:color w:val="auto"/>
                <w:sz w:val="20"/>
                <w:szCs w:val="20"/>
              </w:rPr>
            </w:pPr>
          </w:p>
          <w:p w14:paraId="574BFF2F" w14:textId="77777777" w:rsidR="00E50F47" w:rsidRPr="00390778" w:rsidRDefault="00E50F47" w:rsidP="00D805EA">
            <w:pPr>
              <w:pStyle w:val="Default"/>
              <w:jc w:val="center"/>
              <w:rPr>
                <w:color w:val="auto"/>
                <w:sz w:val="20"/>
                <w:szCs w:val="20"/>
              </w:rPr>
            </w:pPr>
          </w:p>
          <w:p w14:paraId="19898239" w14:textId="77777777" w:rsidR="00E50F47" w:rsidRPr="00390778" w:rsidRDefault="00E50F47" w:rsidP="00D805EA">
            <w:pPr>
              <w:pStyle w:val="Default"/>
              <w:jc w:val="center"/>
              <w:rPr>
                <w:color w:val="auto"/>
                <w:sz w:val="20"/>
                <w:szCs w:val="20"/>
              </w:rPr>
            </w:pPr>
          </w:p>
          <w:p w14:paraId="4B557782" w14:textId="77777777" w:rsidR="00E50F47" w:rsidRPr="00390778" w:rsidRDefault="00E50F47" w:rsidP="00D805EA">
            <w:pPr>
              <w:pStyle w:val="Default"/>
              <w:jc w:val="center"/>
              <w:rPr>
                <w:color w:val="auto"/>
                <w:sz w:val="20"/>
                <w:szCs w:val="20"/>
              </w:rPr>
            </w:pPr>
          </w:p>
          <w:p w14:paraId="28D695E9" w14:textId="77777777" w:rsidR="00E50F47" w:rsidRPr="00390778" w:rsidRDefault="00E50F47" w:rsidP="00D805EA">
            <w:pPr>
              <w:pStyle w:val="Default"/>
              <w:jc w:val="center"/>
              <w:rPr>
                <w:color w:val="auto"/>
                <w:sz w:val="20"/>
                <w:szCs w:val="20"/>
              </w:rPr>
            </w:pPr>
          </w:p>
          <w:p w14:paraId="4B41E3C3" w14:textId="77777777" w:rsidR="00E50F47" w:rsidRPr="00390778" w:rsidRDefault="00E50F47" w:rsidP="00D805EA">
            <w:pPr>
              <w:pStyle w:val="Default"/>
              <w:jc w:val="center"/>
              <w:rPr>
                <w:color w:val="auto"/>
                <w:sz w:val="20"/>
                <w:szCs w:val="20"/>
              </w:rPr>
            </w:pPr>
          </w:p>
          <w:p w14:paraId="39CB7AB2" w14:textId="77777777" w:rsidR="00E50F47" w:rsidRPr="00390778" w:rsidRDefault="00E50F47" w:rsidP="00D805EA">
            <w:pPr>
              <w:pStyle w:val="Default"/>
              <w:jc w:val="center"/>
              <w:rPr>
                <w:color w:val="auto"/>
                <w:sz w:val="20"/>
                <w:szCs w:val="20"/>
              </w:rPr>
            </w:pPr>
          </w:p>
          <w:p w14:paraId="4E2EC3BF" w14:textId="77777777" w:rsidR="00E50F47" w:rsidRPr="00390778" w:rsidRDefault="00E50F47" w:rsidP="00D805EA">
            <w:pPr>
              <w:pStyle w:val="Default"/>
              <w:rPr>
                <w:color w:val="auto"/>
                <w:sz w:val="20"/>
                <w:szCs w:val="20"/>
              </w:rPr>
            </w:pPr>
          </w:p>
          <w:p w14:paraId="7318625B" w14:textId="77777777" w:rsidR="00E50F47" w:rsidRPr="00390778" w:rsidRDefault="00E50F47" w:rsidP="00D805EA">
            <w:pPr>
              <w:pStyle w:val="Default"/>
              <w:jc w:val="center"/>
              <w:rPr>
                <w:color w:val="auto"/>
                <w:sz w:val="20"/>
                <w:szCs w:val="20"/>
              </w:rPr>
            </w:pPr>
          </w:p>
          <w:p w14:paraId="09823373" w14:textId="77777777" w:rsidR="00E50F47" w:rsidRPr="00390778" w:rsidRDefault="00E50F47" w:rsidP="00D805EA">
            <w:pPr>
              <w:pStyle w:val="Default"/>
              <w:jc w:val="center"/>
              <w:rPr>
                <w:color w:val="auto"/>
                <w:sz w:val="20"/>
                <w:szCs w:val="20"/>
              </w:rPr>
            </w:pPr>
            <w:r w:rsidRPr="00390778">
              <w:rPr>
                <w:color w:val="auto"/>
                <w:sz w:val="20"/>
                <w:szCs w:val="20"/>
              </w:rPr>
              <w:t>O:2</w:t>
            </w:r>
          </w:p>
          <w:p w14:paraId="62FC75F4" w14:textId="77777777" w:rsidR="00E50F47" w:rsidRPr="00390778" w:rsidRDefault="00E50F47" w:rsidP="00D805EA">
            <w:pPr>
              <w:pStyle w:val="Default"/>
              <w:rPr>
                <w:color w:val="auto"/>
              </w:rPr>
            </w:pPr>
          </w:p>
          <w:p w14:paraId="0A45EDCE" w14:textId="77777777" w:rsidR="00E50F47" w:rsidRPr="00390778" w:rsidRDefault="00E50F47" w:rsidP="00D805EA">
            <w:pPr>
              <w:pStyle w:val="Default"/>
              <w:rPr>
                <w:color w:val="auto"/>
              </w:rPr>
            </w:pPr>
          </w:p>
          <w:p w14:paraId="37C0BB59" w14:textId="77777777" w:rsidR="00E50F47" w:rsidRPr="00390778" w:rsidRDefault="00E50F47" w:rsidP="00D805EA">
            <w:pPr>
              <w:pStyle w:val="Default"/>
              <w:rPr>
                <w:color w:val="auto"/>
              </w:rPr>
            </w:pPr>
          </w:p>
          <w:p w14:paraId="77E0120E" w14:textId="77777777" w:rsidR="00E50F47" w:rsidRPr="00390778" w:rsidRDefault="00E50F47" w:rsidP="00D805EA">
            <w:pPr>
              <w:pStyle w:val="Default"/>
              <w:rPr>
                <w:color w:val="auto"/>
              </w:rPr>
            </w:pPr>
          </w:p>
          <w:p w14:paraId="6A21A349" w14:textId="77777777" w:rsidR="00E50F47" w:rsidRPr="00390778" w:rsidRDefault="00E50F47" w:rsidP="00D805EA">
            <w:pPr>
              <w:pStyle w:val="Default"/>
              <w:rPr>
                <w:color w:val="auto"/>
              </w:rPr>
            </w:pPr>
          </w:p>
          <w:p w14:paraId="27821FA2" w14:textId="77777777" w:rsidR="00E50F47" w:rsidRPr="00390778" w:rsidRDefault="00E50F47" w:rsidP="00D805EA">
            <w:pPr>
              <w:pStyle w:val="Default"/>
              <w:rPr>
                <w:color w:val="auto"/>
              </w:rPr>
            </w:pPr>
          </w:p>
          <w:p w14:paraId="460443D9" w14:textId="77777777" w:rsidR="00E50F47" w:rsidRPr="00390778" w:rsidRDefault="00E50F47" w:rsidP="00D805EA">
            <w:pPr>
              <w:pStyle w:val="Default"/>
              <w:rPr>
                <w:color w:val="auto"/>
              </w:rPr>
            </w:pPr>
          </w:p>
          <w:p w14:paraId="2CABA5F0" w14:textId="77777777" w:rsidR="00E50F47" w:rsidRPr="00390778" w:rsidRDefault="00E50F47" w:rsidP="00D805EA">
            <w:pPr>
              <w:pStyle w:val="Default"/>
              <w:jc w:val="center"/>
              <w:rPr>
                <w:color w:val="auto"/>
                <w:sz w:val="20"/>
                <w:szCs w:val="20"/>
              </w:rPr>
            </w:pPr>
            <w:r w:rsidRPr="00390778">
              <w:rPr>
                <w:color w:val="auto"/>
                <w:sz w:val="20"/>
                <w:szCs w:val="20"/>
              </w:rPr>
              <w:t>§27</w:t>
            </w:r>
          </w:p>
          <w:p w14:paraId="5009B450"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1F574FE2" w14:textId="77777777" w:rsidR="00E50F47" w:rsidRPr="00390778" w:rsidRDefault="00E50F47" w:rsidP="00D805EA">
            <w:pPr>
              <w:spacing w:after="0"/>
              <w:jc w:val="center"/>
              <w:textAlignment w:val="baseline"/>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t>Pokyn monitorovať transakcie alebo činnosti</w:t>
            </w:r>
          </w:p>
          <w:p w14:paraId="73A05D60" w14:textId="77777777" w:rsidR="00E50F47" w:rsidRPr="00390778" w:rsidRDefault="00E50F47" w:rsidP="00D805EA">
            <w:pPr>
              <w:spacing w:after="0"/>
              <w:ind w:left="357"/>
              <w:jc w:val="both"/>
              <w:textAlignment w:val="baseline"/>
              <w:rPr>
                <w:rFonts w:ascii="Times New Roman" w:eastAsia="Times New Roman" w:hAnsi="Times New Roman" w:cs="Times New Roman"/>
                <w:sz w:val="24"/>
                <w:szCs w:val="24"/>
                <w:lang w:eastAsia="sk-SK"/>
              </w:rPr>
            </w:pPr>
          </w:p>
          <w:p w14:paraId="6A2B28A1" w14:textId="77777777" w:rsidR="00E50F47" w:rsidRPr="00390778" w:rsidRDefault="00E50F47" w:rsidP="00872BAF">
            <w:pPr>
              <w:pStyle w:val="Odsekzoznamu"/>
              <w:numPr>
                <w:ilvl w:val="0"/>
                <w:numId w:val="112"/>
              </w:numPr>
              <w:spacing w:after="120" w:line="276" w:lineRule="auto"/>
              <w:ind w:left="201" w:firstLine="17"/>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Finančná spravodajská jednotka môže uložiť povinnej osobe pokyn, aby počas určeného obdobia monitorovala transakcie alebo činnosti vykonávané pre osoby, ktoré predstavujú významné riziko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lang w:eastAsia="sk-SK"/>
              </w:rPr>
              <w:t>, prostredníctvom jedného alebo viacerých bankových účtov, platobných účtov, účtov kryptoaktív, alebo na základe iných obchodných vzťahov riadených povinnou osobou. </w:t>
            </w:r>
          </w:p>
          <w:p w14:paraId="14C292F7" w14:textId="77777777" w:rsidR="00E50F47" w:rsidRPr="00390778" w:rsidRDefault="00E50F47" w:rsidP="00872BAF">
            <w:pPr>
              <w:pStyle w:val="Odsekzoznamu"/>
              <w:numPr>
                <w:ilvl w:val="0"/>
                <w:numId w:val="112"/>
              </w:numPr>
              <w:spacing w:after="120" w:line="276" w:lineRule="auto"/>
              <w:ind w:left="484"/>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Súčasťou pokynu Finančnej spravodajskej jednotky podľa odseku 1 je aj určenie primeranej doby, počas ktorej je povinná osoba povinná pokyn dodržiavať. Finančná spravodajská jednotka môže uložiť povinnej osobe aj pokyn, aby podávala správy o výsledkoch monitorovania podľa odseku 1.</w:t>
            </w:r>
          </w:p>
          <w:p w14:paraId="078CC57B"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(4)Na základe odôvodnenej žiadosti zahraničnej spravodajskej jednotky môže Finančná spravodajská jednotka vydať </w:t>
            </w:r>
            <w:r w:rsidRPr="00390778">
              <w:rPr>
                <w:rFonts w:ascii="Times New Roman" w:eastAsia="Times New Roman" w:hAnsi="Times New Roman" w:cs="Times New Roman"/>
                <w:sz w:val="20"/>
                <w:szCs w:val="20"/>
                <w:lang w:eastAsia="sk-SK"/>
              </w:rPr>
              <w:lastRenderedPageBreak/>
              <w:t>pokyn na pozastavenie transakcie alebo obchodného vzťahu podľa § 21 alebo pokyn na monitorovanie transakcie alebo iných činností podľa § 22. Žiadosť musí obsahovať opis relevantných skutočností, dôvody podozrenia a účel požadovaného opatrenia.</w:t>
            </w:r>
          </w:p>
        </w:tc>
        <w:tc>
          <w:tcPr>
            <w:tcW w:w="802" w:type="dxa"/>
            <w:tcBorders>
              <w:top w:val="single" w:sz="4" w:space="0" w:color="auto"/>
              <w:left w:val="single" w:sz="4" w:space="0" w:color="auto"/>
              <w:bottom w:val="single" w:sz="4" w:space="0" w:color="auto"/>
              <w:right w:val="single" w:sz="4" w:space="0" w:color="auto"/>
            </w:tcBorders>
          </w:tcPr>
          <w:p w14:paraId="3E80B88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B34F441" w14:textId="77777777" w:rsidR="00E50F47" w:rsidRPr="00390778" w:rsidRDefault="00E50F47" w:rsidP="00D805EA">
            <w:pPr>
              <w:pStyle w:val="Default"/>
              <w:jc w:val="center"/>
              <w:rPr>
                <w:color w:val="auto"/>
                <w:sz w:val="20"/>
                <w:szCs w:val="20"/>
                <w:highlight w:val="yellow"/>
              </w:rPr>
            </w:pPr>
          </w:p>
          <w:p w14:paraId="1E5B849C"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7FB291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965329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A520099" w14:textId="77777777" w:rsidR="00E50F47" w:rsidRPr="00390778" w:rsidRDefault="00E50F47" w:rsidP="00D805EA">
            <w:pPr>
              <w:pStyle w:val="Default"/>
              <w:jc w:val="center"/>
              <w:rPr>
                <w:color w:val="auto"/>
                <w:sz w:val="20"/>
                <w:szCs w:val="20"/>
              </w:rPr>
            </w:pPr>
          </w:p>
        </w:tc>
      </w:tr>
      <w:tr w:rsidR="00390778" w:rsidRPr="00390778" w14:paraId="54BA0687"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60BF6A14" w14:textId="77777777" w:rsidR="00E50F47" w:rsidRPr="00390778" w:rsidRDefault="00E50F47" w:rsidP="00D805EA">
            <w:pPr>
              <w:pStyle w:val="Default"/>
              <w:jc w:val="center"/>
              <w:rPr>
                <w:color w:val="auto"/>
                <w:sz w:val="20"/>
                <w:szCs w:val="20"/>
              </w:rPr>
            </w:pPr>
            <w:r w:rsidRPr="00390778">
              <w:rPr>
                <w:color w:val="auto"/>
                <w:sz w:val="20"/>
                <w:szCs w:val="20"/>
              </w:rPr>
              <w:t>Č: 25</w:t>
            </w:r>
          </w:p>
          <w:p w14:paraId="2A556705"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295DF7EB"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jednotky FIU boli splnomocnené nariadiť monitorovacie opatrenia uvedené v tomto článku na žiadosť jednotky FIU z iného členského štátu.</w:t>
            </w:r>
          </w:p>
        </w:tc>
        <w:tc>
          <w:tcPr>
            <w:tcW w:w="636" w:type="dxa"/>
            <w:tcBorders>
              <w:top w:val="single" w:sz="4" w:space="0" w:color="auto"/>
              <w:left w:val="single" w:sz="4" w:space="0" w:color="auto"/>
              <w:bottom w:val="single" w:sz="4" w:space="0" w:color="auto"/>
              <w:right w:val="single" w:sz="4" w:space="0" w:color="auto"/>
            </w:tcBorders>
          </w:tcPr>
          <w:p w14:paraId="14FCC8B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0ABEB5E" w14:textId="3F33FD99" w:rsidR="00E50F47" w:rsidRPr="00390778" w:rsidRDefault="0065737B" w:rsidP="00D805EA">
            <w:pPr>
              <w:pStyle w:val="Default"/>
              <w:jc w:val="center"/>
              <w:rPr>
                <w:color w:val="auto"/>
              </w:rPr>
            </w:pPr>
            <w:r>
              <w:rPr>
                <w:color w:val="auto"/>
                <w:sz w:val="20"/>
                <w:szCs w:val="20"/>
              </w:rPr>
              <w:t xml:space="preserve">Čl. I návrhu zákona </w:t>
            </w:r>
          </w:p>
          <w:p w14:paraId="1E71506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C26AF1F" w14:textId="77777777" w:rsidR="00E50F47" w:rsidRPr="00390778" w:rsidRDefault="00E50F47" w:rsidP="00D805EA">
            <w:pPr>
              <w:pStyle w:val="Default"/>
              <w:jc w:val="center"/>
              <w:rPr>
                <w:color w:val="auto"/>
                <w:sz w:val="20"/>
                <w:szCs w:val="20"/>
              </w:rPr>
            </w:pPr>
            <w:r w:rsidRPr="00390778">
              <w:rPr>
                <w:color w:val="auto"/>
                <w:sz w:val="20"/>
                <w:szCs w:val="20"/>
              </w:rPr>
              <w:t>§ 22</w:t>
            </w:r>
          </w:p>
          <w:p w14:paraId="73193670" w14:textId="77777777" w:rsidR="00E50F47" w:rsidRPr="00390778" w:rsidRDefault="00E50F47" w:rsidP="00D805EA">
            <w:pPr>
              <w:pStyle w:val="Default"/>
              <w:jc w:val="center"/>
              <w:rPr>
                <w:color w:val="auto"/>
                <w:sz w:val="20"/>
                <w:szCs w:val="20"/>
              </w:rPr>
            </w:pPr>
          </w:p>
          <w:p w14:paraId="294A6265" w14:textId="77777777" w:rsidR="00E50F47" w:rsidRPr="00390778" w:rsidRDefault="00E50F47" w:rsidP="00D805EA">
            <w:pPr>
              <w:pStyle w:val="Default"/>
              <w:jc w:val="center"/>
              <w:rPr>
                <w:color w:val="auto"/>
                <w:sz w:val="20"/>
                <w:szCs w:val="20"/>
              </w:rPr>
            </w:pPr>
          </w:p>
          <w:p w14:paraId="25AD9256" w14:textId="77777777" w:rsidR="00E50F47" w:rsidRPr="00390778" w:rsidRDefault="00E50F47" w:rsidP="00D805EA">
            <w:pPr>
              <w:pStyle w:val="Default"/>
              <w:jc w:val="center"/>
              <w:rPr>
                <w:color w:val="auto"/>
                <w:sz w:val="20"/>
                <w:szCs w:val="20"/>
              </w:rPr>
            </w:pPr>
            <w:r w:rsidRPr="00390778">
              <w:rPr>
                <w:color w:val="auto"/>
                <w:sz w:val="20"/>
                <w:szCs w:val="20"/>
              </w:rPr>
              <w:t>O:1</w:t>
            </w:r>
          </w:p>
          <w:p w14:paraId="0ED3B853" w14:textId="77777777" w:rsidR="00E50F47" w:rsidRPr="00390778" w:rsidRDefault="00E50F47" w:rsidP="00D805EA">
            <w:pPr>
              <w:pStyle w:val="Default"/>
              <w:jc w:val="center"/>
              <w:rPr>
                <w:color w:val="auto"/>
                <w:sz w:val="20"/>
                <w:szCs w:val="20"/>
              </w:rPr>
            </w:pPr>
          </w:p>
          <w:p w14:paraId="6B52FBC7" w14:textId="77777777" w:rsidR="00E50F47" w:rsidRPr="00390778" w:rsidRDefault="00E50F47" w:rsidP="00D805EA">
            <w:pPr>
              <w:pStyle w:val="Default"/>
              <w:jc w:val="center"/>
              <w:rPr>
                <w:color w:val="auto"/>
                <w:sz w:val="20"/>
                <w:szCs w:val="20"/>
              </w:rPr>
            </w:pPr>
          </w:p>
          <w:p w14:paraId="6991E0E6" w14:textId="77777777" w:rsidR="00E50F47" w:rsidRPr="00390778" w:rsidRDefault="00E50F47" w:rsidP="00D805EA">
            <w:pPr>
              <w:pStyle w:val="Default"/>
              <w:jc w:val="center"/>
              <w:rPr>
                <w:color w:val="auto"/>
                <w:sz w:val="20"/>
                <w:szCs w:val="20"/>
              </w:rPr>
            </w:pPr>
          </w:p>
          <w:p w14:paraId="1C6DCF11" w14:textId="77777777" w:rsidR="00E50F47" w:rsidRPr="00390778" w:rsidRDefault="00E50F47" w:rsidP="00D805EA">
            <w:pPr>
              <w:pStyle w:val="Default"/>
              <w:jc w:val="center"/>
              <w:rPr>
                <w:color w:val="auto"/>
                <w:sz w:val="20"/>
                <w:szCs w:val="20"/>
              </w:rPr>
            </w:pPr>
          </w:p>
          <w:p w14:paraId="3BAD8E27" w14:textId="77777777" w:rsidR="00E50F47" w:rsidRPr="00390778" w:rsidRDefault="00E50F47" w:rsidP="00D805EA">
            <w:pPr>
              <w:pStyle w:val="Default"/>
              <w:jc w:val="center"/>
              <w:rPr>
                <w:color w:val="auto"/>
                <w:sz w:val="20"/>
                <w:szCs w:val="20"/>
              </w:rPr>
            </w:pPr>
          </w:p>
          <w:p w14:paraId="0C3332E1" w14:textId="77777777" w:rsidR="00E50F47" w:rsidRPr="00390778" w:rsidRDefault="00E50F47" w:rsidP="00D805EA">
            <w:pPr>
              <w:pStyle w:val="Default"/>
              <w:jc w:val="center"/>
              <w:rPr>
                <w:color w:val="auto"/>
                <w:sz w:val="20"/>
                <w:szCs w:val="20"/>
              </w:rPr>
            </w:pPr>
          </w:p>
          <w:p w14:paraId="2333AADF" w14:textId="77777777" w:rsidR="00E50F47" w:rsidRPr="00390778" w:rsidRDefault="00E50F47" w:rsidP="00D805EA">
            <w:pPr>
              <w:pStyle w:val="Default"/>
              <w:jc w:val="center"/>
              <w:rPr>
                <w:color w:val="auto"/>
                <w:sz w:val="20"/>
                <w:szCs w:val="20"/>
              </w:rPr>
            </w:pPr>
          </w:p>
          <w:p w14:paraId="102EEB48" w14:textId="77777777" w:rsidR="00E50F47" w:rsidRPr="00390778" w:rsidRDefault="00E50F47" w:rsidP="00D805EA">
            <w:pPr>
              <w:pStyle w:val="Default"/>
              <w:jc w:val="center"/>
              <w:rPr>
                <w:color w:val="auto"/>
                <w:sz w:val="20"/>
                <w:szCs w:val="20"/>
              </w:rPr>
            </w:pPr>
          </w:p>
          <w:p w14:paraId="7304DA75" w14:textId="77777777" w:rsidR="00E50F47" w:rsidRPr="00390778" w:rsidRDefault="00E50F47" w:rsidP="00D805EA">
            <w:pPr>
              <w:pStyle w:val="Default"/>
              <w:jc w:val="center"/>
              <w:rPr>
                <w:color w:val="auto"/>
                <w:sz w:val="20"/>
                <w:szCs w:val="20"/>
              </w:rPr>
            </w:pPr>
          </w:p>
          <w:p w14:paraId="1C3DA847" w14:textId="77777777" w:rsidR="00E50F47" w:rsidRPr="00390778" w:rsidRDefault="00E50F47" w:rsidP="00D805EA">
            <w:pPr>
              <w:pStyle w:val="Default"/>
              <w:jc w:val="center"/>
              <w:rPr>
                <w:color w:val="auto"/>
                <w:sz w:val="20"/>
                <w:szCs w:val="20"/>
              </w:rPr>
            </w:pPr>
          </w:p>
          <w:p w14:paraId="046D6352" w14:textId="77777777" w:rsidR="00E50F47" w:rsidRPr="00390778" w:rsidRDefault="00E50F47" w:rsidP="00D805EA">
            <w:pPr>
              <w:pStyle w:val="Default"/>
              <w:jc w:val="center"/>
              <w:rPr>
                <w:color w:val="auto"/>
                <w:sz w:val="20"/>
                <w:szCs w:val="20"/>
              </w:rPr>
            </w:pPr>
          </w:p>
          <w:p w14:paraId="7387E4C0" w14:textId="77777777" w:rsidR="00E50F47" w:rsidRPr="00390778" w:rsidRDefault="00E50F47" w:rsidP="00D805EA">
            <w:pPr>
              <w:pStyle w:val="Default"/>
              <w:jc w:val="center"/>
              <w:rPr>
                <w:color w:val="auto"/>
                <w:sz w:val="20"/>
                <w:szCs w:val="20"/>
              </w:rPr>
            </w:pPr>
          </w:p>
          <w:p w14:paraId="3F5FA125" w14:textId="77777777" w:rsidR="00E50F47" w:rsidRPr="00390778" w:rsidRDefault="00E50F47" w:rsidP="00D805EA">
            <w:pPr>
              <w:pStyle w:val="Default"/>
              <w:jc w:val="center"/>
              <w:rPr>
                <w:color w:val="auto"/>
                <w:sz w:val="20"/>
                <w:szCs w:val="20"/>
              </w:rPr>
            </w:pPr>
          </w:p>
          <w:p w14:paraId="52B5EAF9" w14:textId="77777777" w:rsidR="00E50F47" w:rsidRPr="00390778" w:rsidRDefault="00E50F47" w:rsidP="00D805EA">
            <w:pPr>
              <w:pStyle w:val="Default"/>
              <w:jc w:val="center"/>
              <w:rPr>
                <w:color w:val="auto"/>
                <w:sz w:val="20"/>
                <w:szCs w:val="20"/>
              </w:rPr>
            </w:pPr>
          </w:p>
          <w:p w14:paraId="280426D4" w14:textId="77777777" w:rsidR="00E50F47" w:rsidRPr="00390778" w:rsidRDefault="00E50F47" w:rsidP="00D805EA">
            <w:pPr>
              <w:pStyle w:val="Default"/>
              <w:jc w:val="center"/>
              <w:rPr>
                <w:color w:val="auto"/>
                <w:sz w:val="20"/>
                <w:szCs w:val="20"/>
              </w:rPr>
            </w:pPr>
          </w:p>
          <w:p w14:paraId="42525AB9" w14:textId="77777777" w:rsidR="00E50F47" w:rsidRPr="00390778" w:rsidRDefault="00E50F47" w:rsidP="00D805EA">
            <w:pPr>
              <w:pStyle w:val="Default"/>
              <w:rPr>
                <w:color w:val="auto"/>
                <w:sz w:val="20"/>
                <w:szCs w:val="20"/>
              </w:rPr>
            </w:pPr>
            <w:r w:rsidRPr="00390778">
              <w:rPr>
                <w:color w:val="auto"/>
                <w:sz w:val="20"/>
                <w:szCs w:val="20"/>
              </w:rPr>
              <w:t>O:2</w:t>
            </w:r>
          </w:p>
          <w:p w14:paraId="6C6F3E86" w14:textId="77777777" w:rsidR="00E50F47" w:rsidRPr="00390778" w:rsidRDefault="00E50F47" w:rsidP="00D805EA">
            <w:pPr>
              <w:pStyle w:val="Default"/>
              <w:rPr>
                <w:color w:val="auto"/>
                <w:sz w:val="20"/>
                <w:szCs w:val="20"/>
              </w:rPr>
            </w:pPr>
          </w:p>
          <w:p w14:paraId="02BE9A49" w14:textId="77777777" w:rsidR="00E50F47" w:rsidRPr="00390778" w:rsidRDefault="00E50F47" w:rsidP="00D805EA">
            <w:pPr>
              <w:pStyle w:val="Default"/>
              <w:rPr>
                <w:color w:val="auto"/>
                <w:sz w:val="20"/>
                <w:szCs w:val="20"/>
              </w:rPr>
            </w:pPr>
          </w:p>
          <w:p w14:paraId="6531A2E2" w14:textId="77777777" w:rsidR="00E50F47" w:rsidRPr="00390778" w:rsidRDefault="00E50F47" w:rsidP="00D805EA">
            <w:pPr>
              <w:pStyle w:val="Default"/>
              <w:rPr>
                <w:color w:val="auto"/>
                <w:sz w:val="20"/>
                <w:szCs w:val="20"/>
              </w:rPr>
            </w:pPr>
          </w:p>
          <w:p w14:paraId="3C429311" w14:textId="77777777" w:rsidR="00E50F47" w:rsidRPr="00390778" w:rsidRDefault="00E50F47" w:rsidP="00D805EA">
            <w:pPr>
              <w:pStyle w:val="Default"/>
              <w:rPr>
                <w:color w:val="auto"/>
                <w:sz w:val="20"/>
                <w:szCs w:val="20"/>
              </w:rPr>
            </w:pPr>
          </w:p>
          <w:p w14:paraId="6110D149" w14:textId="77777777" w:rsidR="00E50F47" w:rsidRPr="00390778" w:rsidRDefault="00E50F47" w:rsidP="00D805EA">
            <w:pPr>
              <w:pStyle w:val="Default"/>
              <w:rPr>
                <w:color w:val="auto"/>
                <w:sz w:val="20"/>
                <w:szCs w:val="20"/>
              </w:rPr>
            </w:pPr>
          </w:p>
          <w:p w14:paraId="5D39BCC0" w14:textId="77777777" w:rsidR="00E50F47" w:rsidRPr="00390778" w:rsidRDefault="00E50F47" w:rsidP="00D805EA">
            <w:pPr>
              <w:pStyle w:val="Default"/>
              <w:rPr>
                <w:color w:val="auto"/>
                <w:sz w:val="20"/>
                <w:szCs w:val="20"/>
              </w:rPr>
            </w:pPr>
          </w:p>
          <w:p w14:paraId="0B0B0CC9" w14:textId="77777777" w:rsidR="00E50F47" w:rsidRPr="00390778" w:rsidRDefault="00E50F47" w:rsidP="00D805EA">
            <w:pPr>
              <w:pStyle w:val="Default"/>
              <w:rPr>
                <w:color w:val="auto"/>
                <w:sz w:val="20"/>
                <w:szCs w:val="20"/>
              </w:rPr>
            </w:pPr>
          </w:p>
          <w:p w14:paraId="41F6383C" w14:textId="77777777" w:rsidR="00E50F47" w:rsidRPr="00390778" w:rsidRDefault="00E50F47" w:rsidP="00D805EA">
            <w:pPr>
              <w:pStyle w:val="Default"/>
              <w:rPr>
                <w:color w:val="auto"/>
                <w:sz w:val="20"/>
                <w:szCs w:val="20"/>
              </w:rPr>
            </w:pPr>
          </w:p>
          <w:p w14:paraId="1DD83F00" w14:textId="77777777" w:rsidR="00E50F47" w:rsidRPr="00390778" w:rsidRDefault="00E50F47" w:rsidP="00D805EA">
            <w:pPr>
              <w:pStyle w:val="Default"/>
              <w:rPr>
                <w:color w:val="auto"/>
                <w:sz w:val="20"/>
                <w:szCs w:val="20"/>
              </w:rPr>
            </w:pPr>
            <w:r w:rsidRPr="00390778">
              <w:rPr>
                <w:color w:val="auto"/>
                <w:sz w:val="20"/>
                <w:szCs w:val="20"/>
              </w:rPr>
              <w:t>§ 27</w:t>
            </w:r>
          </w:p>
          <w:p w14:paraId="0BF59761" w14:textId="77777777" w:rsidR="00E50F47" w:rsidRPr="00390778" w:rsidRDefault="00E50F47" w:rsidP="00D805EA">
            <w:pPr>
              <w:pStyle w:val="Default"/>
              <w:rPr>
                <w:color w:val="auto"/>
                <w:sz w:val="20"/>
                <w:szCs w:val="20"/>
              </w:rPr>
            </w:pPr>
          </w:p>
          <w:p w14:paraId="67BD1670" w14:textId="77777777" w:rsidR="00E50F47" w:rsidRPr="00390778" w:rsidRDefault="00E50F47" w:rsidP="00D805EA">
            <w:pPr>
              <w:pStyle w:val="Default"/>
              <w:rPr>
                <w:color w:val="auto"/>
                <w:sz w:val="20"/>
                <w:szCs w:val="20"/>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5C12BB59"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 xml:space="preserve">Pokyn monitorovať transakcie alebo činnosti </w:t>
            </w:r>
          </w:p>
          <w:p w14:paraId="55AA3E6A"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(1)Finančná spravodajská jednotka môže uložiť povinnej osobe pokyn, aby počas určeného obdobia monitorovala transakcie alebo činnosti vykonávané pre osoby, ktoré predstavujú významné riziko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lang w:eastAsia="sk-SK"/>
              </w:rPr>
              <w:t>, prostredníctvom jedného alebo viacerých bankových účtov, platobných účtov, účtov kryptoaktív, alebo na základe iných obchodných vzťahov riadených povinnou osobou. </w:t>
            </w:r>
          </w:p>
          <w:p w14:paraId="7F2956B9"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(2)Súčasťou pokynu Finančnej spravodajskej jednotky podľa odseku 1 je </w:t>
            </w:r>
            <w:r w:rsidRPr="00390778">
              <w:rPr>
                <w:rFonts w:ascii="Times New Roman" w:eastAsia="Times New Roman" w:hAnsi="Times New Roman" w:cs="Times New Roman"/>
                <w:sz w:val="20"/>
                <w:szCs w:val="20"/>
                <w:lang w:eastAsia="sk-SK"/>
              </w:rPr>
              <w:lastRenderedPageBreak/>
              <w:t>aj určenie primeranej doby, počas ktorej je povinná osoba povinná pokyn dodržiavať. Finančná spravodajská jednotka môže uložiť povinnej osobe aj pokyn, aby podávala správy o výsledkoch monitorovania podľa odseku 1.</w:t>
            </w:r>
          </w:p>
          <w:p w14:paraId="6FF0FED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0B6CDC2B" w14:textId="77777777" w:rsidR="00E50F47" w:rsidRPr="00390778" w:rsidRDefault="00E50F47" w:rsidP="00D805EA">
            <w:pPr>
              <w:jc w:val="both"/>
              <w:rPr>
                <w:sz w:val="20"/>
                <w:szCs w:val="20"/>
                <w:highlight w:val="yellow"/>
              </w:rPr>
            </w:pPr>
            <w:r w:rsidRPr="00390778">
              <w:rPr>
                <w:rFonts w:ascii="Times New Roman" w:eastAsia="Times New Roman" w:hAnsi="Times New Roman" w:cs="Times New Roman"/>
                <w:sz w:val="20"/>
                <w:szCs w:val="20"/>
                <w:lang w:eastAsia="sk-SK"/>
              </w:rPr>
              <w:t>(4)Na základe odôvodnenej žiadosti zahraničnej spravodajskej jednotky môže Finančná spravodajská jednotka vydať pokyn na pozastavenie transakcie alebo obchodného vzťahu podľa § 21 alebo pokyn na monitorovanie transakcie alebo iných činností podľa § 22. Žiadosť musí obsahovať opis relevantných skutočností, dôvody podozrenia a účel požadovaného opatrenia.</w:t>
            </w:r>
          </w:p>
        </w:tc>
        <w:tc>
          <w:tcPr>
            <w:tcW w:w="802" w:type="dxa"/>
            <w:tcBorders>
              <w:top w:val="single" w:sz="4" w:space="0" w:color="auto"/>
              <w:left w:val="single" w:sz="4" w:space="0" w:color="auto"/>
              <w:bottom w:val="single" w:sz="4" w:space="0" w:color="auto"/>
              <w:right w:val="single" w:sz="4" w:space="0" w:color="auto"/>
            </w:tcBorders>
          </w:tcPr>
          <w:p w14:paraId="6A47064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799FBE4" w14:textId="7EEF2D9A"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9612DF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02D829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CF8ED72" w14:textId="77777777" w:rsidR="00E50F47" w:rsidRPr="00390778" w:rsidRDefault="00E50F47" w:rsidP="00D805EA">
            <w:pPr>
              <w:pStyle w:val="Default"/>
              <w:jc w:val="center"/>
              <w:rPr>
                <w:color w:val="auto"/>
                <w:sz w:val="20"/>
                <w:szCs w:val="20"/>
              </w:rPr>
            </w:pPr>
          </w:p>
        </w:tc>
      </w:tr>
      <w:tr w:rsidR="00390778" w:rsidRPr="00390778" w14:paraId="000A59B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F995A42" w14:textId="77777777" w:rsidR="00E50F47" w:rsidRPr="00390778" w:rsidRDefault="00E50F47" w:rsidP="00D805EA">
            <w:pPr>
              <w:pStyle w:val="Default"/>
              <w:jc w:val="center"/>
              <w:rPr>
                <w:color w:val="auto"/>
                <w:sz w:val="20"/>
                <w:szCs w:val="20"/>
              </w:rPr>
            </w:pPr>
            <w:r w:rsidRPr="00390778">
              <w:rPr>
                <w:color w:val="auto"/>
                <w:sz w:val="20"/>
                <w:szCs w:val="20"/>
              </w:rPr>
              <w:t>Č: 26</w:t>
            </w:r>
          </w:p>
          <w:p w14:paraId="3928816D" w14:textId="77777777" w:rsidR="00E50F47" w:rsidRPr="00390778" w:rsidRDefault="00E50F47" w:rsidP="00D805EA">
            <w:pPr>
              <w:pStyle w:val="Default"/>
              <w:jc w:val="center"/>
              <w:rPr>
                <w:color w:val="auto"/>
                <w:sz w:val="20"/>
                <w:szCs w:val="20"/>
              </w:rPr>
            </w:pPr>
          </w:p>
          <w:p w14:paraId="61F9F85B" w14:textId="77777777" w:rsidR="00E50F47" w:rsidRPr="00390778" w:rsidRDefault="00E50F47" w:rsidP="00D805EA">
            <w:pPr>
              <w:pStyle w:val="Default"/>
              <w:jc w:val="center"/>
              <w:rPr>
                <w:color w:val="auto"/>
                <w:sz w:val="20"/>
                <w:szCs w:val="20"/>
              </w:rPr>
            </w:pPr>
          </w:p>
          <w:p w14:paraId="4DB99905"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430261D" w14:textId="77777777" w:rsidR="00E50F47" w:rsidRPr="00390778" w:rsidRDefault="00E50F47" w:rsidP="00D805EA">
            <w:pPr>
              <w:pStyle w:val="Default"/>
              <w:jc w:val="center"/>
              <w:rPr>
                <w:color w:val="auto"/>
                <w:sz w:val="20"/>
                <w:szCs w:val="20"/>
              </w:rPr>
            </w:pPr>
          </w:p>
          <w:p w14:paraId="26330373" w14:textId="77777777" w:rsidR="00E50F47" w:rsidRPr="00390778" w:rsidRDefault="00E50F47" w:rsidP="00D805EA">
            <w:pPr>
              <w:pStyle w:val="Default"/>
              <w:jc w:val="center"/>
              <w:rPr>
                <w:color w:val="auto"/>
                <w:sz w:val="20"/>
                <w:szCs w:val="20"/>
              </w:rPr>
            </w:pPr>
          </w:p>
          <w:p w14:paraId="0E180F3F" w14:textId="77777777" w:rsidR="00E50F47" w:rsidRPr="00390778" w:rsidRDefault="00E50F47" w:rsidP="00D805EA">
            <w:pPr>
              <w:pStyle w:val="Default"/>
              <w:jc w:val="center"/>
              <w:rPr>
                <w:color w:val="auto"/>
                <w:sz w:val="20"/>
                <w:szCs w:val="20"/>
              </w:rPr>
            </w:pPr>
          </w:p>
          <w:p w14:paraId="4C0DADC4" w14:textId="77777777" w:rsidR="00E50F47" w:rsidRPr="00390778" w:rsidRDefault="00E50F47" w:rsidP="00D805EA">
            <w:pPr>
              <w:pStyle w:val="Default"/>
              <w:jc w:val="center"/>
              <w:rPr>
                <w:color w:val="auto"/>
                <w:sz w:val="20"/>
                <w:szCs w:val="20"/>
              </w:rPr>
            </w:pPr>
          </w:p>
          <w:p w14:paraId="43D015CA" w14:textId="77777777" w:rsidR="00E50F47" w:rsidRPr="00390778" w:rsidRDefault="00E50F47" w:rsidP="00D805EA">
            <w:pPr>
              <w:pStyle w:val="Default"/>
              <w:jc w:val="center"/>
              <w:rPr>
                <w:color w:val="auto"/>
                <w:sz w:val="20"/>
                <w:szCs w:val="20"/>
              </w:rPr>
            </w:pPr>
          </w:p>
          <w:p w14:paraId="20E0BB34" w14:textId="77777777" w:rsidR="00E50F47" w:rsidRPr="00390778" w:rsidRDefault="00E50F47" w:rsidP="00D805EA">
            <w:pPr>
              <w:pStyle w:val="Default"/>
              <w:jc w:val="center"/>
              <w:rPr>
                <w:color w:val="auto"/>
                <w:sz w:val="20"/>
                <w:szCs w:val="20"/>
              </w:rPr>
            </w:pPr>
          </w:p>
          <w:p w14:paraId="687A850B" w14:textId="77777777" w:rsidR="00E50F47" w:rsidRPr="00390778" w:rsidRDefault="00E50F47" w:rsidP="00D805EA">
            <w:pPr>
              <w:pStyle w:val="Default"/>
              <w:jc w:val="center"/>
              <w:rPr>
                <w:color w:val="auto"/>
                <w:sz w:val="20"/>
                <w:szCs w:val="20"/>
              </w:rPr>
            </w:pPr>
          </w:p>
          <w:p w14:paraId="3F4ED7F4" w14:textId="77777777" w:rsidR="00E50F47" w:rsidRPr="00390778" w:rsidRDefault="00E50F47" w:rsidP="00D805EA">
            <w:pPr>
              <w:pStyle w:val="Default"/>
              <w:jc w:val="center"/>
              <w:rPr>
                <w:color w:val="auto"/>
                <w:sz w:val="20"/>
                <w:szCs w:val="20"/>
              </w:rPr>
            </w:pPr>
            <w:r w:rsidRPr="00390778">
              <w:rPr>
                <w:color w:val="auto"/>
                <w:sz w:val="20"/>
                <w:szCs w:val="20"/>
              </w:rPr>
              <w:t>P: a</w:t>
            </w:r>
          </w:p>
          <w:p w14:paraId="4EBF8721"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24AFCE83" w14:textId="77777777" w:rsidR="00E50F47" w:rsidRPr="00390778" w:rsidRDefault="00E50F47" w:rsidP="00D805EA">
            <w:pPr>
              <w:pStyle w:val="Default"/>
              <w:jc w:val="center"/>
              <w:rPr>
                <w:b/>
                <w:color w:val="auto"/>
                <w:sz w:val="20"/>
                <w:szCs w:val="20"/>
              </w:rPr>
            </w:pPr>
            <w:r w:rsidRPr="00390778">
              <w:rPr>
                <w:b/>
                <w:color w:val="auto"/>
                <w:sz w:val="20"/>
                <w:szCs w:val="20"/>
              </w:rPr>
              <w:t>Upozornenie povinných subjektov</w:t>
            </w:r>
          </w:p>
          <w:p w14:paraId="0792430C" w14:textId="77777777" w:rsidR="00E50F47" w:rsidRPr="00390778" w:rsidRDefault="00E50F47" w:rsidP="00D805EA">
            <w:pPr>
              <w:pStyle w:val="Default"/>
              <w:jc w:val="both"/>
              <w:rPr>
                <w:b/>
                <w:color w:val="auto"/>
                <w:sz w:val="20"/>
                <w:szCs w:val="20"/>
              </w:rPr>
            </w:pPr>
          </w:p>
          <w:p w14:paraId="1122D377"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jednotky FIU mohli upozorniť povinné subjekty na informácie relevantné pre vykonávanie náležitej starostlivosti vo vzťahu ku klientovi podľa kapitoly III nariadenia (EÚ) 2024/1624. Medzi uvedené informácie patria: </w:t>
            </w:r>
          </w:p>
          <w:p w14:paraId="0017473D" w14:textId="77777777" w:rsidR="00E50F47" w:rsidRPr="00390778" w:rsidRDefault="00E50F47" w:rsidP="00D805EA">
            <w:pPr>
              <w:pStyle w:val="Default"/>
              <w:jc w:val="both"/>
              <w:rPr>
                <w:color w:val="auto"/>
                <w:sz w:val="20"/>
                <w:szCs w:val="20"/>
              </w:rPr>
            </w:pPr>
            <w:r w:rsidRPr="00390778">
              <w:rPr>
                <w:color w:val="auto"/>
                <w:sz w:val="20"/>
                <w:szCs w:val="20"/>
              </w:rPr>
              <w:t xml:space="preserve">a) druhy transakcií alebo činností, ktoré predstavujú významné riziko prania špinavých peňazí, súvisiacich predikatívnych trestných činov a financovania terorizmu; </w:t>
            </w:r>
          </w:p>
        </w:tc>
        <w:tc>
          <w:tcPr>
            <w:tcW w:w="636" w:type="dxa"/>
            <w:tcBorders>
              <w:top w:val="single" w:sz="4" w:space="0" w:color="auto"/>
              <w:left w:val="single" w:sz="4" w:space="0" w:color="auto"/>
              <w:bottom w:val="single" w:sz="4" w:space="0" w:color="auto"/>
              <w:right w:val="single" w:sz="4" w:space="0" w:color="auto"/>
            </w:tcBorders>
          </w:tcPr>
          <w:p w14:paraId="18149BD2" w14:textId="77777777" w:rsidR="00E50F47" w:rsidRPr="00390778" w:rsidRDefault="00E50F47" w:rsidP="00D805EA">
            <w:pPr>
              <w:pStyle w:val="Default"/>
              <w:jc w:val="center"/>
              <w:rPr>
                <w:color w:val="auto"/>
                <w:sz w:val="20"/>
                <w:szCs w:val="20"/>
              </w:rPr>
            </w:pPr>
          </w:p>
          <w:p w14:paraId="69AA84A8" w14:textId="77777777" w:rsidR="00E50F47" w:rsidRPr="00390778" w:rsidRDefault="00E50F47" w:rsidP="00D805EA">
            <w:pPr>
              <w:pStyle w:val="Default"/>
              <w:jc w:val="center"/>
              <w:rPr>
                <w:color w:val="auto"/>
                <w:sz w:val="20"/>
                <w:szCs w:val="20"/>
              </w:rPr>
            </w:pPr>
          </w:p>
          <w:p w14:paraId="4DAFFF7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3E81EBE" w14:textId="0B12F2FB" w:rsidR="00E50F47" w:rsidRPr="00390778" w:rsidRDefault="0065737B" w:rsidP="00D805EA">
            <w:pPr>
              <w:pStyle w:val="Default"/>
              <w:jc w:val="center"/>
              <w:rPr>
                <w:color w:val="auto"/>
              </w:rPr>
            </w:pPr>
            <w:r>
              <w:rPr>
                <w:color w:val="auto"/>
                <w:sz w:val="20"/>
                <w:szCs w:val="20"/>
              </w:rPr>
              <w:t xml:space="preserve">Čl. I návrhu zákona </w:t>
            </w:r>
          </w:p>
          <w:p w14:paraId="2AF046C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ED8EFFA" w14:textId="77777777" w:rsidR="00E50F47" w:rsidRPr="00390778" w:rsidRDefault="00E50F47" w:rsidP="00D805EA">
            <w:pPr>
              <w:pStyle w:val="Default"/>
              <w:jc w:val="center"/>
              <w:rPr>
                <w:color w:val="auto"/>
              </w:rPr>
            </w:pPr>
            <w:r w:rsidRPr="00390778">
              <w:rPr>
                <w:color w:val="auto"/>
                <w:sz w:val="20"/>
                <w:szCs w:val="20"/>
              </w:rPr>
              <w:t>§ 23</w:t>
            </w:r>
          </w:p>
          <w:p w14:paraId="437B2AED" w14:textId="77777777" w:rsidR="00E50F47" w:rsidRPr="00390778" w:rsidRDefault="00E50F47" w:rsidP="00D805EA">
            <w:pPr>
              <w:pStyle w:val="Default"/>
              <w:jc w:val="center"/>
              <w:rPr>
                <w:color w:val="auto"/>
                <w:sz w:val="20"/>
                <w:szCs w:val="20"/>
              </w:rPr>
            </w:pPr>
          </w:p>
          <w:p w14:paraId="672AAF85"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6B9C70F5" w14:textId="77777777" w:rsidR="00E50F47" w:rsidRPr="00390778" w:rsidRDefault="00E50F47" w:rsidP="00D805EA">
            <w:pPr>
              <w:jc w:val="center"/>
              <w:rPr>
                <w:rFonts w:ascii="Times New Roman" w:eastAsia="Times New Roman" w:hAnsi="Times New Roman" w:cs="Times New Roman"/>
                <w:b/>
                <w:bCs/>
                <w:sz w:val="18"/>
                <w:szCs w:val="18"/>
              </w:rPr>
            </w:pPr>
            <w:r w:rsidRPr="00390778">
              <w:rPr>
                <w:rFonts w:ascii="Times New Roman" w:eastAsia="Times New Roman" w:hAnsi="Times New Roman" w:cs="Times New Roman"/>
                <w:b/>
                <w:bCs/>
                <w:sz w:val="20"/>
                <w:szCs w:val="20"/>
              </w:rPr>
              <w:t>Upozornenia pre povinné osoby</w:t>
            </w:r>
          </w:p>
          <w:p w14:paraId="6BA65991" w14:textId="77777777" w:rsidR="00E50F47" w:rsidRPr="00390778" w:rsidRDefault="00E50F47" w:rsidP="00D805EA">
            <w:pPr>
              <w:spacing w:after="0"/>
              <w:ind w:hanging="709"/>
              <w:jc w:val="center"/>
              <w:rPr>
                <w:rFonts w:ascii="Times New Roman" w:eastAsia="Times New Roman" w:hAnsi="Times New Roman" w:cs="Times New Roman"/>
                <w:b/>
                <w:bCs/>
                <w:sz w:val="24"/>
                <w:szCs w:val="24"/>
                <w:lang w:eastAsia="sk-SK"/>
              </w:rPr>
            </w:pPr>
          </w:p>
          <w:p w14:paraId="67C70589" w14:textId="77777777" w:rsidR="00E50F47" w:rsidRPr="00390778" w:rsidRDefault="00E50F47" w:rsidP="00872BAF">
            <w:pPr>
              <w:pStyle w:val="Odsekzoznamu"/>
              <w:numPr>
                <w:ilvl w:val="0"/>
                <w:numId w:val="113"/>
              </w:numPr>
              <w:spacing w:after="120" w:line="276" w:lineRule="auto"/>
              <w:ind w:left="426" w:hanging="426"/>
              <w:contextualSpacing w:val="0"/>
              <w:jc w:val="both"/>
              <w:textAlignment w:val="baseline"/>
              <w:rPr>
                <w:rFonts w:ascii="Times New Roman" w:eastAsia="Times New Roman" w:hAnsi="Times New Roman" w:cs="Times New Roman"/>
                <w:i/>
                <w:iCs/>
                <w:sz w:val="20"/>
                <w:szCs w:val="20"/>
                <w:lang w:eastAsia="sk-SK"/>
              </w:rPr>
            </w:pPr>
            <w:r w:rsidRPr="00390778">
              <w:rPr>
                <w:rFonts w:ascii="Times New Roman" w:hAnsi="Times New Roman" w:cs="Times New Roman"/>
                <w:sz w:val="20"/>
                <w:szCs w:val="20"/>
              </w:rPr>
              <w:t xml:space="preserve">Finančná spravodajská jednotka môže upozorniť povinnú osobu na významné riziko legalizácie, súvisiacich </w:t>
            </w:r>
            <w:r w:rsidRPr="00390778">
              <w:rPr>
                <w:rFonts w:ascii="Times New Roman" w:eastAsia="Times New Roman" w:hAnsi="Times New Roman" w:cs="Times New Roman"/>
                <w:sz w:val="20"/>
                <w:szCs w:val="20"/>
                <w:lang w:eastAsia="sk-SK"/>
              </w:rPr>
              <w:t>predikatívnych</w:t>
            </w:r>
            <w:r w:rsidRPr="00390778">
              <w:rPr>
                <w:rFonts w:ascii="Times New Roman" w:hAnsi="Times New Roman" w:cs="Times New Roman"/>
                <w:sz w:val="20"/>
                <w:szCs w:val="20"/>
              </w:rPr>
              <w:t xml:space="preserve"> trestných činov, financovania terorizmu a financovania šírenia zbraní hromadného ničenia, ktoré je p</w:t>
            </w:r>
            <w:r w:rsidRPr="00390778">
              <w:rPr>
                <w:rFonts w:ascii="Times New Roman" w:eastAsia="Times New Roman" w:hAnsi="Times New Roman" w:cs="Times New Roman"/>
                <w:sz w:val="20"/>
                <w:szCs w:val="20"/>
                <w:lang w:eastAsia="sk-SK"/>
              </w:rPr>
              <w:t>ovinná osoba povinná zohľadniť pri vykonávaní náležitej starostlivosti vo vzťahu ku klientovi podľa osobitného predpisu.</w:t>
            </w:r>
            <w:r w:rsidRPr="00390778">
              <w:rPr>
                <w:rFonts w:ascii="Times New Roman" w:eastAsia="Times New Roman" w:hAnsi="Times New Roman" w:cs="Times New Roman"/>
                <w:sz w:val="20"/>
                <w:szCs w:val="20"/>
                <w:vertAlign w:val="superscript"/>
                <w:lang w:eastAsia="sk-SK"/>
              </w:rPr>
              <w:t>84)</w:t>
            </w:r>
            <w:r w:rsidRPr="00390778">
              <w:rPr>
                <w:rFonts w:ascii="Times New Roman" w:hAnsi="Times New Roman" w:cs="Times New Roman"/>
                <w:sz w:val="20"/>
                <w:szCs w:val="20"/>
              </w:rPr>
              <w:t xml:space="preserve">Tieto informácie zahŕňajú najmä informácie o rizikovom druhu transakcie alebo činnosti, rizikovej </w:t>
            </w:r>
            <w:r w:rsidRPr="00390778">
              <w:rPr>
                <w:rFonts w:ascii="Times New Roman" w:hAnsi="Times New Roman" w:cs="Times New Roman"/>
                <w:sz w:val="20"/>
                <w:szCs w:val="20"/>
              </w:rPr>
              <w:lastRenderedPageBreak/>
              <w:t>osobe alebo rizikovej geografickej oblasti.</w:t>
            </w:r>
          </w:p>
          <w:p w14:paraId="592C4E55" w14:textId="77777777" w:rsidR="00E50F47" w:rsidRPr="00390778" w:rsidRDefault="00E50F47" w:rsidP="00D805EA">
            <w:pPr>
              <w:spacing w:after="120" w:line="276" w:lineRule="auto"/>
              <w:jc w:val="both"/>
              <w:textAlignment w:val="baseline"/>
              <w:rPr>
                <w:rFonts w:ascii="Times New Roman" w:eastAsia="Times New Roman" w:hAnsi="Times New Roman" w:cs="Times New Roman"/>
                <w:i/>
                <w:iCs/>
                <w:sz w:val="16"/>
                <w:szCs w:val="16"/>
                <w:lang w:eastAsia="sk-SK"/>
              </w:rPr>
            </w:pPr>
            <w:r w:rsidRPr="00390778">
              <w:rPr>
                <w:rFonts w:ascii="Times New Roman" w:eastAsia="Times New Roman" w:hAnsi="Times New Roman" w:cs="Times New Roman"/>
                <w:sz w:val="16"/>
                <w:szCs w:val="16"/>
                <w:lang w:eastAsia="sk-SK"/>
              </w:rPr>
              <w:t>84)</w:t>
            </w:r>
            <w:r w:rsidRPr="00390778">
              <w:rPr>
                <w:rFonts w:ascii="Times New Roman" w:hAnsi="Times New Roman" w:cs="Times New Roman"/>
                <w:sz w:val="16"/>
                <w:szCs w:val="16"/>
              </w:rPr>
              <w:t xml:space="preserve"> Kapitola III nariadenia (EÚ) č. 2024/1624.</w:t>
            </w:r>
          </w:p>
        </w:tc>
        <w:tc>
          <w:tcPr>
            <w:tcW w:w="802" w:type="dxa"/>
            <w:tcBorders>
              <w:top w:val="single" w:sz="4" w:space="0" w:color="auto"/>
              <w:left w:val="single" w:sz="4" w:space="0" w:color="auto"/>
              <w:bottom w:val="single" w:sz="4" w:space="0" w:color="auto"/>
              <w:right w:val="single" w:sz="4" w:space="0" w:color="auto"/>
            </w:tcBorders>
          </w:tcPr>
          <w:p w14:paraId="13C5EC7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B0E80E8" w14:textId="77777777" w:rsidR="00E50F47" w:rsidRPr="00390778" w:rsidRDefault="00E50F47" w:rsidP="00D805EA">
            <w:pPr>
              <w:pStyle w:val="Default"/>
              <w:jc w:val="center"/>
              <w:rPr>
                <w:color w:val="auto"/>
                <w:sz w:val="20"/>
                <w:szCs w:val="20"/>
              </w:rPr>
            </w:pPr>
          </w:p>
          <w:p w14:paraId="0BBDAA97"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64612D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94C72A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4D665C1" w14:textId="77777777" w:rsidR="00E50F47" w:rsidRPr="00390778" w:rsidRDefault="00E50F47" w:rsidP="00D805EA">
            <w:pPr>
              <w:pStyle w:val="Default"/>
              <w:jc w:val="center"/>
              <w:rPr>
                <w:color w:val="auto"/>
                <w:sz w:val="20"/>
                <w:szCs w:val="20"/>
              </w:rPr>
            </w:pPr>
          </w:p>
        </w:tc>
      </w:tr>
      <w:tr w:rsidR="00390778" w:rsidRPr="00390778" w14:paraId="6209ABF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82132C0" w14:textId="77777777" w:rsidR="00E50F47" w:rsidRPr="00390778" w:rsidRDefault="00E50F47" w:rsidP="00D805EA">
            <w:pPr>
              <w:pStyle w:val="Default"/>
              <w:jc w:val="center"/>
              <w:rPr>
                <w:color w:val="auto"/>
                <w:sz w:val="20"/>
                <w:szCs w:val="20"/>
              </w:rPr>
            </w:pPr>
            <w:r w:rsidRPr="00390778">
              <w:rPr>
                <w:color w:val="auto"/>
                <w:sz w:val="20"/>
                <w:szCs w:val="20"/>
              </w:rPr>
              <w:t>Č: 26</w:t>
            </w:r>
          </w:p>
          <w:p w14:paraId="1CA4C519" w14:textId="77777777" w:rsidR="00E50F47" w:rsidRPr="00390778" w:rsidRDefault="00E50F47" w:rsidP="00D805EA">
            <w:pPr>
              <w:pStyle w:val="Default"/>
              <w:jc w:val="center"/>
              <w:rPr>
                <w:color w:val="auto"/>
                <w:sz w:val="20"/>
                <w:szCs w:val="20"/>
              </w:rPr>
            </w:pPr>
            <w:r w:rsidRPr="00390778">
              <w:rPr>
                <w:color w:val="auto"/>
                <w:sz w:val="20"/>
                <w:szCs w:val="20"/>
              </w:rPr>
              <w:t>O: 1</w:t>
            </w:r>
          </w:p>
          <w:p w14:paraId="782A0CEC"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003EA676" w14:textId="77777777" w:rsidR="00E50F47" w:rsidRPr="00390778" w:rsidRDefault="00E50F47" w:rsidP="00D805EA">
            <w:pPr>
              <w:pStyle w:val="Default"/>
              <w:jc w:val="both"/>
              <w:rPr>
                <w:color w:val="auto"/>
                <w:sz w:val="20"/>
                <w:szCs w:val="20"/>
              </w:rPr>
            </w:pPr>
            <w:r w:rsidRPr="00390778">
              <w:rPr>
                <w:color w:val="auto"/>
                <w:sz w:val="20"/>
                <w:szCs w:val="20"/>
              </w:rPr>
              <w:t xml:space="preserve">b) konkrétne osoby, ktoré predstavujú významné riziko prania špinavých peňazí, súvisiacich predikatívnych trestných činov a financovania terorizmu; </w:t>
            </w:r>
          </w:p>
        </w:tc>
        <w:tc>
          <w:tcPr>
            <w:tcW w:w="636" w:type="dxa"/>
            <w:tcBorders>
              <w:top w:val="single" w:sz="4" w:space="0" w:color="auto"/>
              <w:left w:val="single" w:sz="4" w:space="0" w:color="auto"/>
              <w:bottom w:val="single" w:sz="4" w:space="0" w:color="auto"/>
              <w:right w:val="single" w:sz="4" w:space="0" w:color="auto"/>
            </w:tcBorders>
          </w:tcPr>
          <w:p w14:paraId="7E849F8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0EA0E9C" w14:textId="2F280A77" w:rsidR="00E50F47" w:rsidRPr="00390778" w:rsidRDefault="0065737B" w:rsidP="00D805EA">
            <w:pPr>
              <w:pStyle w:val="Default"/>
              <w:jc w:val="center"/>
              <w:rPr>
                <w:color w:val="auto"/>
              </w:rPr>
            </w:pPr>
            <w:r>
              <w:rPr>
                <w:color w:val="auto"/>
                <w:sz w:val="20"/>
                <w:szCs w:val="20"/>
              </w:rPr>
              <w:t xml:space="preserve">Čl. I návrhu zákona </w:t>
            </w:r>
          </w:p>
          <w:p w14:paraId="6E3F60D8"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0732712" w14:textId="77777777" w:rsidR="00E50F47" w:rsidRPr="00390778" w:rsidRDefault="00E50F47" w:rsidP="00D805EA">
            <w:pPr>
              <w:pStyle w:val="Default"/>
              <w:jc w:val="center"/>
              <w:rPr>
                <w:color w:val="auto"/>
              </w:rPr>
            </w:pPr>
            <w:r w:rsidRPr="00390778">
              <w:rPr>
                <w:color w:val="auto"/>
                <w:sz w:val="20"/>
                <w:szCs w:val="20"/>
              </w:rPr>
              <w:t>§ 23</w:t>
            </w:r>
          </w:p>
          <w:p w14:paraId="2CAEA6E5" w14:textId="77777777" w:rsidR="00E50F47" w:rsidRPr="00390778" w:rsidRDefault="00E50F47" w:rsidP="00D805EA">
            <w:pPr>
              <w:pStyle w:val="Default"/>
              <w:jc w:val="center"/>
              <w:rPr>
                <w:color w:val="auto"/>
                <w:sz w:val="20"/>
                <w:szCs w:val="20"/>
              </w:rPr>
            </w:pPr>
          </w:p>
          <w:p w14:paraId="4345725D" w14:textId="77777777" w:rsidR="00E50F47" w:rsidRPr="00390778" w:rsidRDefault="00E50F47" w:rsidP="00D805EA">
            <w:pPr>
              <w:pStyle w:val="Default"/>
              <w:jc w:val="center"/>
              <w:rPr>
                <w:color w:val="auto"/>
                <w:sz w:val="20"/>
                <w:szCs w:val="20"/>
              </w:rPr>
            </w:pPr>
          </w:p>
          <w:p w14:paraId="5A412516" w14:textId="77777777" w:rsidR="00E50F47" w:rsidRPr="00390778" w:rsidRDefault="00E50F47" w:rsidP="00D805EA">
            <w:pPr>
              <w:pStyle w:val="Default"/>
              <w:jc w:val="center"/>
              <w:rPr>
                <w:color w:val="auto"/>
              </w:rPr>
            </w:pPr>
            <w:r w:rsidRPr="00390778">
              <w:rPr>
                <w:color w:val="auto"/>
                <w:sz w:val="20"/>
                <w:szCs w:val="20"/>
              </w:rPr>
              <w:t>O:1</w:t>
            </w:r>
          </w:p>
          <w:p w14:paraId="1038ABE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926F6B5" w14:textId="77777777" w:rsidR="00E50F47" w:rsidRPr="00390778" w:rsidRDefault="00E50F47" w:rsidP="00D805EA">
            <w:pPr>
              <w:jc w:val="center"/>
              <w:rPr>
                <w:rFonts w:ascii="Times New Roman" w:eastAsia="Times New Roman" w:hAnsi="Times New Roman" w:cs="Times New Roman"/>
                <w:b/>
                <w:bCs/>
                <w:sz w:val="18"/>
                <w:szCs w:val="18"/>
              </w:rPr>
            </w:pPr>
            <w:r w:rsidRPr="00390778">
              <w:rPr>
                <w:rFonts w:ascii="Times New Roman" w:eastAsia="Times New Roman" w:hAnsi="Times New Roman" w:cs="Times New Roman"/>
                <w:b/>
                <w:bCs/>
                <w:sz w:val="20"/>
                <w:szCs w:val="20"/>
              </w:rPr>
              <w:t>Upozornenia pre povinné osoby</w:t>
            </w:r>
          </w:p>
          <w:p w14:paraId="16D37664" w14:textId="77777777" w:rsidR="00E50F47" w:rsidRPr="00390778" w:rsidRDefault="00E50F47" w:rsidP="00D805EA">
            <w:pPr>
              <w:spacing w:after="0"/>
              <w:ind w:hanging="709"/>
              <w:jc w:val="center"/>
              <w:rPr>
                <w:rFonts w:ascii="Times New Roman" w:eastAsia="Times New Roman" w:hAnsi="Times New Roman" w:cs="Times New Roman"/>
                <w:b/>
                <w:bCs/>
                <w:sz w:val="24"/>
                <w:szCs w:val="24"/>
                <w:lang w:eastAsia="sk-SK"/>
              </w:rPr>
            </w:pPr>
          </w:p>
          <w:p w14:paraId="49719EBD" w14:textId="77777777" w:rsidR="00E50F47" w:rsidRPr="00390778" w:rsidRDefault="00E50F47" w:rsidP="00D805EA">
            <w:pPr>
              <w:spacing w:after="120" w:line="276" w:lineRule="auto"/>
              <w:jc w:val="both"/>
              <w:textAlignment w:val="baseline"/>
              <w:rPr>
                <w:rFonts w:ascii="Times New Roman" w:hAnsi="Times New Roman" w:cs="Times New Roman"/>
                <w:sz w:val="20"/>
                <w:szCs w:val="20"/>
              </w:rPr>
            </w:pPr>
            <w:r w:rsidRPr="00390778">
              <w:rPr>
                <w:rFonts w:ascii="Times New Roman" w:hAnsi="Times New Roman" w:cs="Times New Roman"/>
                <w:sz w:val="20"/>
                <w:szCs w:val="20"/>
              </w:rPr>
              <w:t xml:space="preserve">(1)Finančná spravodajská jednotka môže upozorniť povinnú osobu na významné riziko legalizácie, súvisiacich </w:t>
            </w:r>
            <w:r w:rsidRPr="00390778">
              <w:rPr>
                <w:rFonts w:ascii="Times New Roman" w:eastAsia="Times New Roman" w:hAnsi="Times New Roman" w:cs="Times New Roman"/>
                <w:sz w:val="20"/>
                <w:szCs w:val="20"/>
                <w:lang w:eastAsia="sk-SK"/>
              </w:rPr>
              <w:t>predikatívnych</w:t>
            </w:r>
            <w:r w:rsidRPr="00390778">
              <w:rPr>
                <w:rFonts w:ascii="Times New Roman" w:hAnsi="Times New Roman" w:cs="Times New Roman"/>
                <w:sz w:val="20"/>
                <w:szCs w:val="20"/>
              </w:rPr>
              <w:t xml:space="preserve"> trestných činov, financovania terorizmu a financovania šírenia zbraní hromadného ničenia, ktoré je p</w:t>
            </w:r>
            <w:r w:rsidRPr="00390778">
              <w:rPr>
                <w:rFonts w:ascii="Times New Roman" w:eastAsia="Times New Roman" w:hAnsi="Times New Roman" w:cs="Times New Roman"/>
                <w:sz w:val="20"/>
                <w:szCs w:val="20"/>
                <w:lang w:eastAsia="sk-SK"/>
              </w:rPr>
              <w:t>ovinná osoba povinná zohľadniť pri vykonávaní náležitej starostlivosti vo vzťahu ku klientovi podľa osobitného predpisu.</w:t>
            </w:r>
            <w:r w:rsidRPr="00390778">
              <w:rPr>
                <w:rFonts w:ascii="Times New Roman" w:eastAsia="Times New Roman" w:hAnsi="Times New Roman" w:cs="Times New Roman"/>
                <w:sz w:val="20"/>
                <w:szCs w:val="20"/>
                <w:vertAlign w:val="superscript"/>
                <w:lang w:eastAsia="sk-SK"/>
              </w:rPr>
              <w:t>84)</w:t>
            </w:r>
            <w:r w:rsidRPr="00390778">
              <w:rPr>
                <w:rFonts w:ascii="Times New Roman" w:hAnsi="Times New Roman" w:cs="Times New Roman"/>
                <w:sz w:val="20"/>
                <w:szCs w:val="20"/>
              </w:rPr>
              <w:t>Tieto informácie zahŕňajú najmä informácie o rizikovom druhu transakcie alebo činnosti, rizikovej osobe alebo rizikovej geografickej oblasti.</w:t>
            </w:r>
          </w:p>
          <w:p w14:paraId="26E38C48" w14:textId="77777777" w:rsidR="00E50F47" w:rsidRPr="00390778" w:rsidRDefault="00E50F47" w:rsidP="00D805EA">
            <w:pPr>
              <w:spacing w:after="120" w:line="276" w:lineRule="auto"/>
              <w:jc w:val="both"/>
              <w:textAlignment w:val="baseline"/>
              <w:rPr>
                <w:rFonts w:ascii="Times New Roman" w:eastAsia="Times New Roman" w:hAnsi="Times New Roman" w:cs="Times New Roman"/>
                <w:i/>
                <w:iCs/>
                <w:sz w:val="20"/>
                <w:szCs w:val="20"/>
                <w:lang w:eastAsia="sk-SK"/>
              </w:rPr>
            </w:pPr>
          </w:p>
          <w:p w14:paraId="028974E9" w14:textId="77777777" w:rsidR="00E50F47" w:rsidRPr="00390778" w:rsidRDefault="00E50F47" w:rsidP="00D805EA">
            <w:pPr>
              <w:pStyle w:val="Default"/>
              <w:rPr>
                <w:color w:val="auto"/>
                <w:sz w:val="16"/>
                <w:szCs w:val="16"/>
              </w:rPr>
            </w:pPr>
            <w:r w:rsidRPr="00390778">
              <w:rPr>
                <w:rFonts w:eastAsia="Times New Roman"/>
                <w:color w:val="auto"/>
                <w:sz w:val="16"/>
                <w:szCs w:val="16"/>
                <w:lang w:eastAsia="sk-SK"/>
              </w:rPr>
              <w:t>84)</w:t>
            </w:r>
            <w:r w:rsidRPr="00390778">
              <w:rPr>
                <w:color w:val="auto"/>
                <w:sz w:val="16"/>
                <w:szCs w:val="16"/>
              </w:rPr>
              <w:t xml:space="preserve"> Kapitola III nariadenia (EÚ) č. 2024/1624</w:t>
            </w:r>
          </w:p>
        </w:tc>
        <w:tc>
          <w:tcPr>
            <w:tcW w:w="802" w:type="dxa"/>
            <w:tcBorders>
              <w:top w:val="single" w:sz="4" w:space="0" w:color="auto"/>
              <w:left w:val="single" w:sz="4" w:space="0" w:color="auto"/>
              <w:bottom w:val="single" w:sz="4" w:space="0" w:color="auto"/>
              <w:right w:val="single" w:sz="4" w:space="0" w:color="auto"/>
            </w:tcBorders>
          </w:tcPr>
          <w:p w14:paraId="6E56BE7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9EAAC93"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AEB5C9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24B065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33FCF8A" w14:textId="77777777" w:rsidR="00E50F47" w:rsidRPr="00390778" w:rsidRDefault="00E50F47" w:rsidP="00D805EA">
            <w:pPr>
              <w:pStyle w:val="Default"/>
              <w:jc w:val="center"/>
              <w:rPr>
                <w:color w:val="auto"/>
                <w:sz w:val="20"/>
                <w:szCs w:val="20"/>
              </w:rPr>
            </w:pPr>
          </w:p>
        </w:tc>
      </w:tr>
      <w:tr w:rsidR="00390778" w:rsidRPr="00390778" w14:paraId="4761D1A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817CDFF" w14:textId="77777777" w:rsidR="00E50F47" w:rsidRPr="00390778" w:rsidRDefault="00E50F47" w:rsidP="00D805EA">
            <w:pPr>
              <w:pStyle w:val="Default"/>
              <w:jc w:val="center"/>
              <w:rPr>
                <w:color w:val="auto"/>
                <w:sz w:val="20"/>
                <w:szCs w:val="20"/>
              </w:rPr>
            </w:pPr>
            <w:r w:rsidRPr="00390778">
              <w:rPr>
                <w:color w:val="auto"/>
                <w:sz w:val="20"/>
                <w:szCs w:val="20"/>
              </w:rPr>
              <w:t>Č: 26</w:t>
            </w:r>
          </w:p>
          <w:p w14:paraId="3446753F" w14:textId="77777777" w:rsidR="00E50F47" w:rsidRPr="00390778" w:rsidRDefault="00E50F47" w:rsidP="00D805EA">
            <w:pPr>
              <w:pStyle w:val="Default"/>
              <w:jc w:val="center"/>
              <w:rPr>
                <w:color w:val="auto"/>
                <w:sz w:val="20"/>
                <w:szCs w:val="20"/>
              </w:rPr>
            </w:pPr>
            <w:r w:rsidRPr="00390778">
              <w:rPr>
                <w:color w:val="auto"/>
                <w:sz w:val="20"/>
                <w:szCs w:val="20"/>
              </w:rPr>
              <w:t>O: 1</w:t>
            </w:r>
          </w:p>
          <w:p w14:paraId="0E0CC1EA"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1A77E130" w14:textId="77777777" w:rsidR="00E50F47" w:rsidRPr="00390778" w:rsidRDefault="00E50F47" w:rsidP="00D805EA">
            <w:pPr>
              <w:pStyle w:val="Default"/>
              <w:jc w:val="both"/>
              <w:rPr>
                <w:color w:val="auto"/>
                <w:sz w:val="20"/>
                <w:szCs w:val="20"/>
              </w:rPr>
            </w:pPr>
            <w:r w:rsidRPr="00390778">
              <w:rPr>
                <w:color w:val="auto"/>
                <w:sz w:val="20"/>
                <w:szCs w:val="20"/>
              </w:rPr>
              <w:t>c) osobitné geografické oblasti, ktoré predstavujú významné riziko prania špinavých peňazí, súvisiacich predikatívnych trestných činov a financovania terorizmu.</w:t>
            </w:r>
          </w:p>
        </w:tc>
        <w:tc>
          <w:tcPr>
            <w:tcW w:w="636" w:type="dxa"/>
            <w:tcBorders>
              <w:top w:val="single" w:sz="4" w:space="0" w:color="auto"/>
              <w:left w:val="single" w:sz="4" w:space="0" w:color="auto"/>
              <w:bottom w:val="single" w:sz="4" w:space="0" w:color="auto"/>
              <w:right w:val="single" w:sz="4" w:space="0" w:color="auto"/>
            </w:tcBorders>
          </w:tcPr>
          <w:p w14:paraId="0406A43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DD77BAD" w14:textId="0F966A7D" w:rsidR="00E50F47" w:rsidRPr="00390778" w:rsidRDefault="0065737B" w:rsidP="00D805EA">
            <w:pPr>
              <w:pStyle w:val="Default"/>
              <w:jc w:val="center"/>
              <w:rPr>
                <w:color w:val="auto"/>
              </w:rPr>
            </w:pPr>
            <w:r>
              <w:rPr>
                <w:color w:val="auto"/>
                <w:sz w:val="20"/>
                <w:szCs w:val="20"/>
              </w:rPr>
              <w:t xml:space="preserve">Čl. I návrhu zákona </w:t>
            </w:r>
          </w:p>
          <w:p w14:paraId="1EB04237"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AE8EB74" w14:textId="77777777" w:rsidR="00E50F47" w:rsidRPr="00390778" w:rsidRDefault="00E50F47" w:rsidP="00D805EA">
            <w:pPr>
              <w:pStyle w:val="Default"/>
              <w:jc w:val="center"/>
              <w:rPr>
                <w:color w:val="auto"/>
              </w:rPr>
            </w:pPr>
            <w:r w:rsidRPr="00390778">
              <w:rPr>
                <w:color w:val="auto"/>
                <w:sz w:val="20"/>
                <w:szCs w:val="20"/>
              </w:rPr>
              <w:t>§ 23</w:t>
            </w:r>
          </w:p>
          <w:p w14:paraId="049DB92E" w14:textId="77777777" w:rsidR="00E50F47" w:rsidRPr="00390778" w:rsidRDefault="00E50F47" w:rsidP="00D805EA">
            <w:pPr>
              <w:pStyle w:val="Default"/>
              <w:jc w:val="center"/>
              <w:rPr>
                <w:color w:val="auto"/>
                <w:sz w:val="20"/>
                <w:szCs w:val="20"/>
              </w:rPr>
            </w:pPr>
          </w:p>
          <w:p w14:paraId="31D5CCE3" w14:textId="77777777" w:rsidR="00E50F47" w:rsidRPr="00390778" w:rsidRDefault="00E50F47" w:rsidP="00D805EA">
            <w:pPr>
              <w:pStyle w:val="Default"/>
              <w:jc w:val="center"/>
              <w:rPr>
                <w:color w:val="auto"/>
                <w:sz w:val="20"/>
                <w:szCs w:val="20"/>
              </w:rPr>
            </w:pPr>
          </w:p>
          <w:p w14:paraId="7221FCA0" w14:textId="77777777" w:rsidR="00E50F47" w:rsidRPr="00390778" w:rsidRDefault="00E50F47" w:rsidP="00D805EA">
            <w:pPr>
              <w:pStyle w:val="Default"/>
              <w:jc w:val="center"/>
              <w:rPr>
                <w:color w:val="auto"/>
              </w:rPr>
            </w:pPr>
            <w:r w:rsidRPr="00390778">
              <w:rPr>
                <w:color w:val="auto"/>
                <w:sz w:val="20"/>
                <w:szCs w:val="20"/>
              </w:rPr>
              <w:t>O:1</w:t>
            </w:r>
          </w:p>
          <w:p w14:paraId="1CE57000"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9067CCE" w14:textId="77777777" w:rsidR="00E50F47" w:rsidRPr="00390778" w:rsidRDefault="00E50F47" w:rsidP="00D805EA">
            <w:pPr>
              <w:jc w:val="center"/>
              <w:rPr>
                <w:rFonts w:ascii="Times New Roman" w:eastAsia="Times New Roman" w:hAnsi="Times New Roman" w:cs="Times New Roman"/>
                <w:b/>
                <w:bCs/>
                <w:sz w:val="18"/>
                <w:szCs w:val="18"/>
              </w:rPr>
            </w:pPr>
            <w:r w:rsidRPr="00390778">
              <w:rPr>
                <w:rFonts w:ascii="Times New Roman" w:eastAsia="Times New Roman" w:hAnsi="Times New Roman" w:cs="Times New Roman"/>
                <w:b/>
                <w:bCs/>
                <w:sz w:val="20"/>
                <w:szCs w:val="20"/>
              </w:rPr>
              <w:t>Upozornenia pre povinné osoby</w:t>
            </w:r>
          </w:p>
          <w:p w14:paraId="78EEA547" w14:textId="77777777" w:rsidR="00E50F47" w:rsidRPr="00390778" w:rsidRDefault="00E50F47" w:rsidP="00D805EA">
            <w:pPr>
              <w:spacing w:after="0"/>
              <w:ind w:hanging="709"/>
              <w:jc w:val="center"/>
              <w:rPr>
                <w:rFonts w:ascii="Times New Roman" w:eastAsia="Times New Roman" w:hAnsi="Times New Roman" w:cs="Times New Roman"/>
                <w:b/>
                <w:bCs/>
                <w:sz w:val="24"/>
                <w:szCs w:val="24"/>
                <w:lang w:eastAsia="sk-SK"/>
              </w:rPr>
            </w:pPr>
          </w:p>
          <w:p w14:paraId="764788B4" w14:textId="77777777" w:rsidR="00E50F47" w:rsidRPr="00390778" w:rsidRDefault="00E50F47" w:rsidP="00D805EA">
            <w:pPr>
              <w:spacing w:after="120" w:line="276" w:lineRule="auto"/>
              <w:jc w:val="both"/>
              <w:textAlignment w:val="baseline"/>
              <w:rPr>
                <w:rFonts w:ascii="Times New Roman" w:hAnsi="Times New Roman" w:cs="Times New Roman"/>
                <w:sz w:val="20"/>
                <w:szCs w:val="20"/>
              </w:rPr>
            </w:pPr>
            <w:r w:rsidRPr="00390778">
              <w:rPr>
                <w:rFonts w:ascii="Times New Roman" w:hAnsi="Times New Roman" w:cs="Times New Roman"/>
                <w:sz w:val="20"/>
                <w:szCs w:val="20"/>
              </w:rPr>
              <w:t xml:space="preserve">(1)Finančná spravodajská jednotka môže upozorniť povinnú osobu na významné riziko legalizácie, súvisiacich </w:t>
            </w:r>
            <w:r w:rsidRPr="00390778">
              <w:rPr>
                <w:rFonts w:ascii="Times New Roman" w:eastAsia="Times New Roman" w:hAnsi="Times New Roman" w:cs="Times New Roman"/>
                <w:sz w:val="20"/>
                <w:szCs w:val="20"/>
                <w:lang w:eastAsia="sk-SK"/>
              </w:rPr>
              <w:t>predikatívnych</w:t>
            </w:r>
            <w:r w:rsidRPr="00390778">
              <w:rPr>
                <w:rFonts w:ascii="Times New Roman" w:hAnsi="Times New Roman" w:cs="Times New Roman"/>
                <w:sz w:val="20"/>
                <w:szCs w:val="20"/>
              </w:rPr>
              <w:t xml:space="preserve"> trestných činov, financovania terorizmu a financovania šírenia zbraní hromadného ničenia, ktoré je p</w:t>
            </w:r>
            <w:r w:rsidRPr="00390778">
              <w:rPr>
                <w:rFonts w:ascii="Times New Roman" w:eastAsia="Times New Roman" w:hAnsi="Times New Roman" w:cs="Times New Roman"/>
                <w:sz w:val="20"/>
                <w:szCs w:val="20"/>
                <w:lang w:eastAsia="sk-SK"/>
              </w:rPr>
              <w:t xml:space="preserve">ovinná osoba povinná zohľadniť pri vykonávaní náležitej starostlivosti vo </w:t>
            </w:r>
            <w:r w:rsidRPr="00390778">
              <w:rPr>
                <w:rFonts w:ascii="Times New Roman" w:eastAsia="Times New Roman" w:hAnsi="Times New Roman" w:cs="Times New Roman"/>
                <w:sz w:val="20"/>
                <w:szCs w:val="20"/>
                <w:lang w:eastAsia="sk-SK"/>
              </w:rPr>
              <w:lastRenderedPageBreak/>
              <w:t>vzťahu ku klientovi podľa osobitného predpisu.</w:t>
            </w:r>
            <w:r w:rsidRPr="00390778">
              <w:rPr>
                <w:rFonts w:ascii="Times New Roman" w:eastAsia="Times New Roman" w:hAnsi="Times New Roman" w:cs="Times New Roman"/>
                <w:sz w:val="20"/>
                <w:szCs w:val="20"/>
                <w:vertAlign w:val="superscript"/>
                <w:lang w:eastAsia="sk-SK"/>
              </w:rPr>
              <w:t>84)</w:t>
            </w:r>
            <w:r w:rsidRPr="00390778">
              <w:rPr>
                <w:rFonts w:ascii="Times New Roman" w:hAnsi="Times New Roman" w:cs="Times New Roman"/>
                <w:sz w:val="20"/>
                <w:szCs w:val="20"/>
              </w:rPr>
              <w:t>Tieto informácie zahŕňajú najmä informácie o rizikovom druhu transakcie alebo činnosti, rizikovej osobe alebo rizikovej geografickej oblasti.</w:t>
            </w:r>
          </w:p>
          <w:p w14:paraId="31546198" w14:textId="77777777" w:rsidR="00E50F47" w:rsidRPr="00390778" w:rsidRDefault="00E50F47" w:rsidP="00D805EA">
            <w:pPr>
              <w:spacing w:after="120" w:line="276" w:lineRule="auto"/>
              <w:jc w:val="both"/>
              <w:textAlignment w:val="baseline"/>
              <w:rPr>
                <w:rFonts w:ascii="Times New Roman" w:eastAsia="Times New Roman" w:hAnsi="Times New Roman" w:cs="Times New Roman"/>
                <w:i/>
                <w:iCs/>
                <w:sz w:val="20"/>
                <w:szCs w:val="20"/>
                <w:lang w:eastAsia="sk-SK"/>
              </w:rPr>
            </w:pPr>
          </w:p>
          <w:p w14:paraId="0D30D5F8" w14:textId="77777777" w:rsidR="00E50F47" w:rsidRPr="00390778" w:rsidRDefault="00E50F47" w:rsidP="00D805EA">
            <w:pPr>
              <w:pStyle w:val="Default"/>
              <w:rPr>
                <w:color w:val="auto"/>
                <w:sz w:val="16"/>
                <w:szCs w:val="16"/>
              </w:rPr>
            </w:pPr>
            <w:r w:rsidRPr="00390778">
              <w:rPr>
                <w:rFonts w:eastAsia="Times New Roman"/>
                <w:color w:val="auto"/>
                <w:sz w:val="16"/>
                <w:szCs w:val="16"/>
                <w:lang w:eastAsia="sk-SK"/>
              </w:rPr>
              <w:t>84)</w:t>
            </w:r>
            <w:r w:rsidRPr="00390778">
              <w:rPr>
                <w:color w:val="auto"/>
                <w:sz w:val="16"/>
                <w:szCs w:val="16"/>
              </w:rPr>
              <w:t xml:space="preserve"> Kapitola III nariadenia (EÚ) č. 2024/1624</w:t>
            </w:r>
          </w:p>
        </w:tc>
        <w:tc>
          <w:tcPr>
            <w:tcW w:w="802" w:type="dxa"/>
            <w:tcBorders>
              <w:top w:val="single" w:sz="4" w:space="0" w:color="auto"/>
              <w:left w:val="single" w:sz="4" w:space="0" w:color="auto"/>
              <w:bottom w:val="single" w:sz="4" w:space="0" w:color="auto"/>
              <w:right w:val="single" w:sz="4" w:space="0" w:color="auto"/>
            </w:tcBorders>
          </w:tcPr>
          <w:p w14:paraId="258D451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BC873FF"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416C617"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8BA52F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F0ED72F" w14:textId="77777777" w:rsidR="00E50F47" w:rsidRPr="00390778" w:rsidRDefault="00E50F47" w:rsidP="00D805EA">
            <w:pPr>
              <w:pStyle w:val="Default"/>
              <w:jc w:val="center"/>
              <w:rPr>
                <w:color w:val="auto"/>
                <w:sz w:val="20"/>
                <w:szCs w:val="20"/>
              </w:rPr>
            </w:pPr>
          </w:p>
        </w:tc>
      </w:tr>
      <w:tr w:rsidR="00390778" w:rsidRPr="00390778" w14:paraId="17FAB75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EB5F57A" w14:textId="77777777" w:rsidR="00E50F47" w:rsidRPr="00390778" w:rsidRDefault="00E50F47" w:rsidP="00D805EA">
            <w:pPr>
              <w:pStyle w:val="Default"/>
              <w:jc w:val="center"/>
              <w:rPr>
                <w:color w:val="auto"/>
                <w:sz w:val="20"/>
                <w:szCs w:val="20"/>
              </w:rPr>
            </w:pPr>
            <w:r w:rsidRPr="00390778">
              <w:rPr>
                <w:color w:val="auto"/>
                <w:sz w:val="20"/>
                <w:szCs w:val="20"/>
              </w:rPr>
              <w:t>Č: 26</w:t>
            </w:r>
          </w:p>
          <w:p w14:paraId="7597070F"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3DF6BE10" w14:textId="77777777" w:rsidR="00E50F47" w:rsidRPr="00390778" w:rsidRDefault="00E50F47" w:rsidP="00D805EA">
            <w:pPr>
              <w:pStyle w:val="Default"/>
              <w:jc w:val="both"/>
              <w:rPr>
                <w:color w:val="auto"/>
                <w:sz w:val="20"/>
                <w:szCs w:val="20"/>
              </w:rPr>
            </w:pPr>
            <w:r w:rsidRPr="00390778">
              <w:rPr>
                <w:color w:val="auto"/>
                <w:sz w:val="20"/>
                <w:szCs w:val="20"/>
              </w:rPr>
              <w:t xml:space="preserve">2. Požiadavka uvedená v odseku 1 sa uplatňuje počas obdobia stanoveného vo vnútroštátnom práve, ktoré nepresiahne šesť mesiacov. </w:t>
            </w:r>
          </w:p>
        </w:tc>
        <w:tc>
          <w:tcPr>
            <w:tcW w:w="636" w:type="dxa"/>
            <w:tcBorders>
              <w:top w:val="single" w:sz="4" w:space="0" w:color="auto"/>
              <w:left w:val="single" w:sz="4" w:space="0" w:color="auto"/>
              <w:bottom w:val="single" w:sz="4" w:space="0" w:color="auto"/>
              <w:right w:val="single" w:sz="4" w:space="0" w:color="auto"/>
            </w:tcBorders>
          </w:tcPr>
          <w:p w14:paraId="3DE6502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79D573C" w14:textId="01992B80" w:rsidR="00E50F47" w:rsidRPr="00390778" w:rsidRDefault="0065737B" w:rsidP="00D805EA">
            <w:pPr>
              <w:pStyle w:val="Default"/>
              <w:jc w:val="center"/>
              <w:rPr>
                <w:color w:val="auto"/>
              </w:rPr>
            </w:pPr>
            <w:r>
              <w:rPr>
                <w:color w:val="auto"/>
                <w:sz w:val="20"/>
                <w:szCs w:val="20"/>
              </w:rPr>
              <w:t xml:space="preserve">Čl. I návrhu zákona </w:t>
            </w:r>
          </w:p>
          <w:p w14:paraId="7A2870A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C77EC3F" w14:textId="77777777" w:rsidR="00E50F47" w:rsidRPr="00390778" w:rsidRDefault="00E50F47" w:rsidP="00D805EA">
            <w:pPr>
              <w:pStyle w:val="Default"/>
              <w:jc w:val="center"/>
              <w:rPr>
                <w:color w:val="auto"/>
              </w:rPr>
            </w:pPr>
            <w:r w:rsidRPr="00390778">
              <w:rPr>
                <w:color w:val="auto"/>
                <w:sz w:val="20"/>
                <w:szCs w:val="20"/>
              </w:rPr>
              <w:t>§ 23</w:t>
            </w:r>
          </w:p>
          <w:p w14:paraId="1FAF24B3" w14:textId="77777777" w:rsidR="00E50F47" w:rsidRPr="00390778" w:rsidRDefault="00E50F47" w:rsidP="00D805EA">
            <w:pPr>
              <w:pStyle w:val="Default"/>
              <w:jc w:val="center"/>
              <w:rPr>
                <w:color w:val="auto"/>
                <w:sz w:val="20"/>
                <w:szCs w:val="20"/>
              </w:rPr>
            </w:pPr>
          </w:p>
          <w:p w14:paraId="1D1FAB97"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63067B0C" w14:textId="77777777" w:rsidR="00E50F47" w:rsidRPr="00390778" w:rsidRDefault="00E50F47" w:rsidP="00D805EA">
            <w:pPr>
              <w:spacing w:line="276" w:lineRule="auto"/>
              <w:jc w:val="both"/>
              <w:rPr>
                <w:rFonts w:ascii="Times New Roman" w:eastAsia="Times New Roman" w:hAnsi="Times New Roman" w:cs="Times New Roman"/>
                <w:sz w:val="20"/>
                <w:szCs w:val="20"/>
              </w:rPr>
            </w:pPr>
          </w:p>
          <w:p w14:paraId="0AAB683C" w14:textId="77777777" w:rsidR="00E50F47" w:rsidRPr="00390778" w:rsidRDefault="00E50F47" w:rsidP="00872BAF">
            <w:pPr>
              <w:pStyle w:val="Odsekzoznamu"/>
              <w:numPr>
                <w:ilvl w:val="0"/>
                <w:numId w:val="113"/>
              </w:numPr>
              <w:spacing w:after="120" w:line="276" w:lineRule="auto"/>
              <w:ind w:left="426" w:hanging="426"/>
              <w:contextualSpacing w:val="0"/>
              <w:jc w:val="both"/>
              <w:rPr>
                <w:rFonts w:ascii="Times New Roman" w:hAnsi="Times New Roman" w:cs="Times New Roman"/>
                <w:sz w:val="20"/>
                <w:szCs w:val="20"/>
              </w:rPr>
            </w:pPr>
            <w:r w:rsidRPr="00390778">
              <w:rPr>
                <w:rFonts w:ascii="Times New Roman" w:hAnsi="Times New Roman" w:cs="Times New Roman"/>
                <w:sz w:val="20"/>
                <w:szCs w:val="20"/>
              </w:rPr>
              <w:t>Finančná spravodajská jednotka určí lehotu, po ktorú sa majú informácie podľa odseku 1 zohľadňovať pri vykonávaní náležitej starostlivosti vo vzťahu ku klientovi, ktorá nesmie presiahnuť šesť mesiacov.</w:t>
            </w:r>
          </w:p>
          <w:p w14:paraId="6CCA765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E2B2926"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8D6512C" w14:textId="77777777" w:rsidR="00E50F47" w:rsidRPr="00390778" w:rsidRDefault="00E50F47" w:rsidP="00D805EA">
            <w:pPr>
              <w:pStyle w:val="Default"/>
              <w:jc w:val="center"/>
              <w:rPr>
                <w:color w:val="auto"/>
                <w:sz w:val="20"/>
                <w:szCs w:val="20"/>
              </w:rPr>
            </w:pPr>
          </w:p>
          <w:p w14:paraId="2FF21559"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529C1A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DF7516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3FBA520" w14:textId="77777777" w:rsidR="00E50F47" w:rsidRPr="00390778" w:rsidRDefault="00E50F47" w:rsidP="00D805EA">
            <w:pPr>
              <w:pStyle w:val="Default"/>
              <w:jc w:val="center"/>
              <w:rPr>
                <w:color w:val="auto"/>
                <w:sz w:val="20"/>
                <w:szCs w:val="20"/>
              </w:rPr>
            </w:pPr>
          </w:p>
        </w:tc>
      </w:tr>
      <w:tr w:rsidR="00390778" w:rsidRPr="00390778" w14:paraId="7C18629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8590C48" w14:textId="77777777" w:rsidR="00E50F47" w:rsidRPr="00390778" w:rsidRDefault="00E50F47" w:rsidP="00D805EA">
            <w:pPr>
              <w:pStyle w:val="Default"/>
              <w:jc w:val="center"/>
              <w:rPr>
                <w:color w:val="auto"/>
                <w:sz w:val="20"/>
                <w:szCs w:val="20"/>
              </w:rPr>
            </w:pPr>
            <w:r w:rsidRPr="00390778">
              <w:rPr>
                <w:color w:val="auto"/>
                <w:sz w:val="20"/>
                <w:szCs w:val="20"/>
              </w:rPr>
              <w:t>Č: 26</w:t>
            </w:r>
          </w:p>
          <w:p w14:paraId="5B38E10C"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301E80B9" w14:textId="77777777" w:rsidR="00E50F47" w:rsidRPr="00390778" w:rsidRDefault="00E50F47" w:rsidP="00D805EA">
            <w:pPr>
              <w:pStyle w:val="Default"/>
              <w:jc w:val="both"/>
              <w:rPr>
                <w:color w:val="auto"/>
                <w:sz w:val="20"/>
                <w:szCs w:val="20"/>
              </w:rPr>
            </w:pPr>
            <w:r w:rsidRPr="00390778">
              <w:rPr>
                <w:color w:val="auto"/>
                <w:sz w:val="20"/>
                <w:szCs w:val="20"/>
              </w:rPr>
              <w:t>3. Jednotky FIU každoročne poskytujú povinným subjektom strategické informácie o typológiách, ukazovateľoch rizika a trendoch v oblasti prania špinavých peňazí a financovania terorizmu.</w:t>
            </w:r>
          </w:p>
        </w:tc>
        <w:tc>
          <w:tcPr>
            <w:tcW w:w="636" w:type="dxa"/>
            <w:tcBorders>
              <w:top w:val="single" w:sz="4" w:space="0" w:color="auto"/>
              <w:left w:val="single" w:sz="4" w:space="0" w:color="auto"/>
              <w:bottom w:val="single" w:sz="4" w:space="0" w:color="auto"/>
              <w:right w:val="single" w:sz="4" w:space="0" w:color="auto"/>
            </w:tcBorders>
          </w:tcPr>
          <w:p w14:paraId="1D3CFA3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7590FD7" w14:textId="1B5FD1CF" w:rsidR="00E50F47" w:rsidRPr="00390778" w:rsidRDefault="0065737B" w:rsidP="00D805EA">
            <w:pPr>
              <w:pStyle w:val="Default"/>
              <w:jc w:val="center"/>
              <w:rPr>
                <w:color w:val="auto"/>
              </w:rPr>
            </w:pPr>
            <w:r>
              <w:rPr>
                <w:color w:val="auto"/>
                <w:sz w:val="20"/>
                <w:szCs w:val="20"/>
              </w:rPr>
              <w:t xml:space="preserve">Čl. I návrhu zákona </w:t>
            </w:r>
          </w:p>
          <w:p w14:paraId="3EC1737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E7847B9" w14:textId="77777777" w:rsidR="00E50F47" w:rsidRPr="00390778" w:rsidRDefault="00E50F47" w:rsidP="00D805EA">
            <w:pPr>
              <w:pStyle w:val="Default"/>
              <w:jc w:val="center"/>
              <w:rPr>
                <w:color w:val="auto"/>
                <w:sz w:val="20"/>
                <w:szCs w:val="20"/>
              </w:rPr>
            </w:pPr>
            <w:r w:rsidRPr="00390778">
              <w:rPr>
                <w:color w:val="auto"/>
                <w:sz w:val="20"/>
                <w:szCs w:val="20"/>
              </w:rPr>
              <w:t>§ 23</w:t>
            </w:r>
          </w:p>
          <w:p w14:paraId="0764385C" w14:textId="77777777" w:rsidR="00E50F47" w:rsidRPr="00390778" w:rsidRDefault="00E50F47" w:rsidP="00D805EA">
            <w:pPr>
              <w:pStyle w:val="Default"/>
              <w:jc w:val="center"/>
              <w:rPr>
                <w:color w:val="auto"/>
                <w:sz w:val="20"/>
                <w:szCs w:val="20"/>
              </w:rPr>
            </w:pPr>
          </w:p>
          <w:p w14:paraId="2AD2E515" w14:textId="77777777" w:rsidR="00E50F47" w:rsidRPr="00390778" w:rsidRDefault="00E50F47" w:rsidP="00D805EA">
            <w:pPr>
              <w:pStyle w:val="Default"/>
              <w:jc w:val="center"/>
              <w:rPr>
                <w:color w:val="auto"/>
                <w:sz w:val="20"/>
                <w:szCs w:val="20"/>
              </w:rPr>
            </w:pPr>
            <w:r w:rsidRPr="00390778">
              <w:rPr>
                <w:color w:val="auto"/>
                <w:sz w:val="20"/>
                <w:szCs w:val="20"/>
              </w:rPr>
              <w:t>O:3</w:t>
            </w:r>
          </w:p>
          <w:p w14:paraId="77AB314A" w14:textId="77777777" w:rsidR="00E50F47" w:rsidRPr="00390778" w:rsidRDefault="00E50F47" w:rsidP="00D805EA">
            <w:pPr>
              <w:pStyle w:val="Default"/>
              <w:jc w:val="center"/>
              <w:rPr>
                <w:color w:val="auto"/>
                <w:sz w:val="20"/>
                <w:szCs w:val="20"/>
              </w:rPr>
            </w:pPr>
          </w:p>
          <w:p w14:paraId="7D8EDBD7" w14:textId="77777777" w:rsidR="00E50F47" w:rsidRPr="00390778" w:rsidRDefault="00E50F47" w:rsidP="00D805EA">
            <w:pPr>
              <w:pStyle w:val="Default"/>
              <w:jc w:val="center"/>
              <w:rPr>
                <w:color w:val="auto"/>
                <w:sz w:val="20"/>
                <w:szCs w:val="20"/>
              </w:rPr>
            </w:pPr>
          </w:p>
          <w:p w14:paraId="6C94BFF6" w14:textId="77777777" w:rsidR="00E50F47" w:rsidRPr="00390778" w:rsidRDefault="00E50F47" w:rsidP="00D805EA">
            <w:pPr>
              <w:pStyle w:val="Default"/>
              <w:jc w:val="center"/>
              <w:rPr>
                <w:color w:val="auto"/>
                <w:sz w:val="20"/>
                <w:szCs w:val="20"/>
              </w:rPr>
            </w:pPr>
          </w:p>
          <w:p w14:paraId="2195401F" w14:textId="77777777" w:rsidR="00E50F47" w:rsidRPr="00390778" w:rsidRDefault="00E50F47" w:rsidP="00D805EA">
            <w:pPr>
              <w:pStyle w:val="Default"/>
              <w:jc w:val="center"/>
              <w:rPr>
                <w:color w:val="auto"/>
                <w:sz w:val="20"/>
                <w:szCs w:val="20"/>
              </w:rPr>
            </w:pPr>
          </w:p>
          <w:p w14:paraId="75C9B38F" w14:textId="77777777" w:rsidR="00E50F47" w:rsidRPr="00390778" w:rsidRDefault="00E50F47" w:rsidP="00D805EA">
            <w:pPr>
              <w:pStyle w:val="Default"/>
              <w:jc w:val="center"/>
              <w:rPr>
                <w:color w:val="auto"/>
                <w:sz w:val="20"/>
                <w:szCs w:val="20"/>
              </w:rPr>
            </w:pPr>
          </w:p>
          <w:p w14:paraId="55FA6E08" w14:textId="77777777" w:rsidR="00E50F47" w:rsidRPr="00390778" w:rsidRDefault="00E50F47" w:rsidP="00D805EA">
            <w:pPr>
              <w:pStyle w:val="Default"/>
              <w:jc w:val="center"/>
              <w:rPr>
                <w:color w:val="auto"/>
                <w:sz w:val="20"/>
                <w:szCs w:val="20"/>
              </w:rPr>
            </w:pPr>
          </w:p>
          <w:p w14:paraId="035C1721" w14:textId="77777777" w:rsidR="00E50F47" w:rsidRPr="00390778" w:rsidRDefault="00E50F47" w:rsidP="00D805EA">
            <w:pPr>
              <w:pStyle w:val="Default"/>
              <w:jc w:val="center"/>
              <w:rPr>
                <w:color w:val="auto"/>
                <w:sz w:val="20"/>
                <w:szCs w:val="20"/>
              </w:rPr>
            </w:pPr>
          </w:p>
          <w:p w14:paraId="7EF007E1" w14:textId="77777777" w:rsidR="00E50F47" w:rsidRPr="00390778" w:rsidRDefault="00E50F47" w:rsidP="00D805EA">
            <w:pPr>
              <w:pStyle w:val="Default"/>
              <w:jc w:val="center"/>
              <w:rPr>
                <w:color w:val="auto"/>
                <w:sz w:val="20"/>
                <w:szCs w:val="20"/>
              </w:rPr>
            </w:pPr>
          </w:p>
          <w:p w14:paraId="596B3A19" w14:textId="77777777" w:rsidR="00E50F47" w:rsidRPr="00390778" w:rsidRDefault="00E50F47" w:rsidP="00D805EA">
            <w:pPr>
              <w:pStyle w:val="Default"/>
              <w:jc w:val="center"/>
              <w:rPr>
                <w:color w:val="auto"/>
                <w:sz w:val="20"/>
                <w:szCs w:val="20"/>
              </w:rPr>
            </w:pPr>
          </w:p>
          <w:p w14:paraId="01A0B890" w14:textId="77777777" w:rsidR="00E50F47" w:rsidRPr="00390778" w:rsidRDefault="00E50F47" w:rsidP="00D805EA">
            <w:pPr>
              <w:pStyle w:val="Default"/>
              <w:jc w:val="center"/>
              <w:rPr>
                <w:color w:val="auto"/>
                <w:sz w:val="20"/>
                <w:szCs w:val="20"/>
              </w:rPr>
            </w:pPr>
            <w:r w:rsidRPr="00390778">
              <w:rPr>
                <w:color w:val="auto"/>
                <w:sz w:val="20"/>
                <w:szCs w:val="20"/>
              </w:rPr>
              <w:t>§ 29</w:t>
            </w:r>
          </w:p>
          <w:p w14:paraId="0DD519DF" w14:textId="77777777" w:rsidR="00E50F47" w:rsidRPr="00390778" w:rsidRDefault="00E50F47" w:rsidP="00D805EA">
            <w:pPr>
              <w:pStyle w:val="Default"/>
              <w:jc w:val="center"/>
              <w:rPr>
                <w:color w:val="auto"/>
                <w:sz w:val="20"/>
                <w:szCs w:val="20"/>
              </w:rPr>
            </w:pPr>
            <w:r w:rsidRPr="00390778">
              <w:rPr>
                <w:color w:val="auto"/>
                <w:sz w:val="20"/>
                <w:szCs w:val="20"/>
              </w:rPr>
              <w:t>O:6</w:t>
            </w:r>
          </w:p>
          <w:p w14:paraId="434E4446" w14:textId="77777777" w:rsidR="00E50F47" w:rsidRPr="00390778" w:rsidRDefault="00E50F47" w:rsidP="00D805EA">
            <w:pPr>
              <w:pStyle w:val="Default"/>
              <w:jc w:val="center"/>
              <w:rPr>
                <w:color w:val="auto"/>
                <w:sz w:val="20"/>
                <w:szCs w:val="20"/>
              </w:rPr>
            </w:pPr>
          </w:p>
          <w:p w14:paraId="2C9E029E" w14:textId="77777777" w:rsidR="00E50F47" w:rsidRPr="00390778" w:rsidRDefault="00E50F47" w:rsidP="00D805EA">
            <w:pPr>
              <w:pStyle w:val="Default"/>
              <w:jc w:val="center"/>
              <w:rPr>
                <w:color w:val="auto"/>
                <w:sz w:val="20"/>
                <w:szCs w:val="20"/>
              </w:rPr>
            </w:pPr>
          </w:p>
          <w:p w14:paraId="44D726A3" w14:textId="77777777" w:rsidR="00E50F47" w:rsidRPr="00390778" w:rsidRDefault="00E50F47" w:rsidP="00D805EA">
            <w:pPr>
              <w:pStyle w:val="Default"/>
              <w:jc w:val="center"/>
              <w:rPr>
                <w:color w:val="auto"/>
                <w:sz w:val="20"/>
                <w:szCs w:val="20"/>
              </w:rPr>
            </w:pPr>
          </w:p>
          <w:p w14:paraId="0CF220BF" w14:textId="77777777" w:rsidR="00E50F47" w:rsidRPr="00390778" w:rsidRDefault="00E50F47" w:rsidP="00D805EA">
            <w:pPr>
              <w:pStyle w:val="Default"/>
              <w:jc w:val="center"/>
              <w:rPr>
                <w:color w:val="auto"/>
                <w:sz w:val="20"/>
                <w:szCs w:val="20"/>
              </w:rPr>
            </w:pPr>
          </w:p>
          <w:p w14:paraId="3FDEF795" w14:textId="77777777" w:rsidR="00E50F47" w:rsidRPr="00390778" w:rsidRDefault="00E50F47" w:rsidP="00D805EA">
            <w:pPr>
              <w:pStyle w:val="Default"/>
              <w:jc w:val="center"/>
              <w:rPr>
                <w:color w:val="auto"/>
                <w:sz w:val="20"/>
                <w:szCs w:val="20"/>
              </w:rPr>
            </w:pPr>
          </w:p>
          <w:p w14:paraId="67CCF1CF" w14:textId="77777777" w:rsidR="00E50F47" w:rsidRPr="00390778" w:rsidRDefault="00E50F47" w:rsidP="00D805EA">
            <w:pPr>
              <w:pStyle w:val="Default"/>
              <w:jc w:val="center"/>
              <w:rPr>
                <w:color w:val="auto"/>
                <w:sz w:val="20"/>
                <w:szCs w:val="20"/>
              </w:rPr>
            </w:pPr>
          </w:p>
          <w:p w14:paraId="3C657481" w14:textId="77777777" w:rsidR="00E50F47" w:rsidRPr="00390778" w:rsidRDefault="00E50F47" w:rsidP="00D805EA">
            <w:pPr>
              <w:pStyle w:val="Default"/>
              <w:jc w:val="center"/>
              <w:rPr>
                <w:color w:val="auto"/>
                <w:sz w:val="20"/>
                <w:szCs w:val="20"/>
              </w:rPr>
            </w:pPr>
            <w:r w:rsidRPr="00390778">
              <w:rPr>
                <w:color w:val="auto"/>
                <w:sz w:val="20"/>
                <w:szCs w:val="20"/>
              </w:rPr>
              <w:t>§ 31</w:t>
            </w:r>
          </w:p>
          <w:p w14:paraId="1B335EB2" w14:textId="77777777" w:rsidR="00E50F47" w:rsidRPr="00390778" w:rsidRDefault="00E50F47" w:rsidP="00D805EA">
            <w:pPr>
              <w:pStyle w:val="Default"/>
              <w:jc w:val="center"/>
              <w:rPr>
                <w:color w:val="auto"/>
                <w:sz w:val="20"/>
                <w:szCs w:val="20"/>
              </w:rPr>
            </w:pPr>
          </w:p>
          <w:p w14:paraId="1CC4805F" w14:textId="77777777" w:rsidR="00E50F47" w:rsidRPr="00390778" w:rsidRDefault="00E50F47" w:rsidP="00D805EA">
            <w:pPr>
              <w:pStyle w:val="Default"/>
              <w:jc w:val="center"/>
              <w:rPr>
                <w:color w:val="auto"/>
                <w:sz w:val="20"/>
                <w:szCs w:val="20"/>
              </w:rPr>
            </w:pPr>
            <w:r w:rsidRPr="00390778">
              <w:rPr>
                <w:color w:val="auto"/>
                <w:sz w:val="20"/>
                <w:szCs w:val="20"/>
              </w:rPr>
              <w:t>O:1</w:t>
            </w:r>
            <w:r w:rsidRPr="00390778">
              <w:rPr>
                <w:color w:val="auto"/>
                <w:sz w:val="20"/>
                <w:szCs w:val="20"/>
              </w:rPr>
              <w:br/>
            </w:r>
          </w:p>
          <w:p w14:paraId="397D8EB5" w14:textId="77777777" w:rsidR="00E50F47" w:rsidRPr="00390778" w:rsidRDefault="00E50F47" w:rsidP="00D805EA">
            <w:pPr>
              <w:pStyle w:val="Default"/>
              <w:jc w:val="center"/>
              <w:rPr>
                <w:color w:val="auto"/>
                <w:sz w:val="20"/>
                <w:szCs w:val="20"/>
              </w:rPr>
            </w:pPr>
          </w:p>
          <w:p w14:paraId="20D89990" w14:textId="77777777" w:rsidR="00E50F47" w:rsidRPr="00390778" w:rsidRDefault="00E50F47" w:rsidP="00D805EA">
            <w:pPr>
              <w:pStyle w:val="Default"/>
              <w:jc w:val="center"/>
              <w:rPr>
                <w:color w:val="auto"/>
                <w:sz w:val="20"/>
                <w:szCs w:val="20"/>
              </w:rPr>
            </w:pPr>
          </w:p>
          <w:p w14:paraId="3087DAB1" w14:textId="77777777" w:rsidR="00E50F47" w:rsidRPr="00390778" w:rsidRDefault="00E50F47" w:rsidP="00D805EA">
            <w:pPr>
              <w:pStyle w:val="Default"/>
              <w:jc w:val="center"/>
              <w:rPr>
                <w:color w:val="auto"/>
                <w:sz w:val="20"/>
                <w:szCs w:val="20"/>
              </w:rPr>
            </w:pPr>
          </w:p>
          <w:p w14:paraId="66DD86AC" w14:textId="77777777" w:rsidR="00E50F47" w:rsidRPr="00390778" w:rsidRDefault="00E50F47" w:rsidP="00D805EA">
            <w:pPr>
              <w:pStyle w:val="Default"/>
              <w:jc w:val="center"/>
              <w:rPr>
                <w:color w:val="auto"/>
                <w:sz w:val="20"/>
                <w:szCs w:val="20"/>
              </w:rPr>
            </w:pPr>
          </w:p>
          <w:p w14:paraId="5B847489" w14:textId="77777777" w:rsidR="00E50F47" w:rsidRPr="00390778" w:rsidRDefault="00E50F47" w:rsidP="00D805EA">
            <w:pPr>
              <w:pStyle w:val="Default"/>
              <w:jc w:val="center"/>
              <w:rPr>
                <w:color w:val="auto"/>
                <w:sz w:val="20"/>
                <w:szCs w:val="20"/>
              </w:rPr>
            </w:pPr>
          </w:p>
          <w:p w14:paraId="037795DF" w14:textId="77777777" w:rsidR="00E50F47" w:rsidRPr="00390778" w:rsidRDefault="00E50F47" w:rsidP="00D805EA">
            <w:pPr>
              <w:pStyle w:val="Default"/>
              <w:jc w:val="center"/>
              <w:rPr>
                <w:color w:val="auto"/>
                <w:sz w:val="20"/>
                <w:szCs w:val="20"/>
              </w:rPr>
            </w:pPr>
          </w:p>
          <w:p w14:paraId="1DBD4748" w14:textId="77777777" w:rsidR="00E50F47" w:rsidRPr="00390778" w:rsidRDefault="00E50F47" w:rsidP="00D805EA">
            <w:pPr>
              <w:pStyle w:val="Default"/>
              <w:jc w:val="center"/>
              <w:rPr>
                <w:color w:val="auto"/>
                <w:sz w:val="20"/>
                <w:szCs w:val="20"/>
              </w:rPr>
            </w:pPr>
          </w:p>
          <w:p w14:paraId="016462A3" w14:textId="77777777" w:rsidR="00E50F47" w:rsidRPr="00390778" w:rsidRDefault="00E50F47" w:rsidP="00D805EA">
            <w:pPr>
              <w:pStyle w:val="Default"/>
              <w:jc w:val="center"/>
              <w:rPr>
                <w:color w:val="auto"/>
                <w:sz w:val="20"/>
                <w:szCs w:val="20"/>
              </w:rPr>
            </w:pPr>
          </w:p>
          <w:p w14:paraId="0328B3A7" w14:textId="77777777" w:rsidR="00E50F47" w:rsidRPr="00390778" w:rsidRDefault="00E50F47" w:rsidP="00D805EA">
            <w:pPr>
              <w:pStyle w:val="Default"/>
              <w:jc w:val="center"/>
              <w:rPr>
                <w:color w:val="auto"/>
                <w:sz w:val="20"/>
                <w:szCs w:val="20"/>
              </w:rPr>
            </w:pPr>
          </w:p>
          <w:p w14:paraId="4B80B621" w14:textId="77777777" w:rsidR="00E50F47" w:rsidRPr="00390778" w:rsidRDefault="00E50F47" w:rsidP="00D805EA">
            <w:pPr>
              <w:pStyle w:val="Default"/>
              <w:jc w:val="center"/>
              <w:rPr>
                <w:color w:val="auto"/>
                <w:sz w:val="20"/>
                <w:szCs w:val="20"/>
              </w:rPr>
            </w:pPr>
          </w:p>
          <w:p w14:paraId="23D7F8A0" w14:textId="77777777" w:rsidR="00E50F47" w:rsidRPr="00390778" w:rsidRDefault="00E50F47" w:rsidP="00D805EA">
            <w:pPr>
              <w:pStyle w:val="Default"/>
              <w:jc w:val="center"/>
              <w:rPr>
                <w:color w:val="auto"/>
                <w:sz w:val="20"/>
                <w:szCs w:val="20"/>
              </w:rPr>
            </w:pPr>
          </w:p>
          <w:p w14:paraId="2F69DB2E" w14:textId="77777777" w:rsidR="00E50F47" w:rsidRPr="00390778" w:rsidRDefault="00E50F47" w:rsidP="00D805EA">
            <w:pPr>
              <w:pStyle w:val="Default"/>
              <w:jc w:val="center"/>
              <w:rPr>
                <w:color w:val="auto"/>
                <w:sz w:val="20"/>
                <w:szCs w:val="20"/>
              </w:rPr>
            </w:pPr>
          </w:p>
          <w:p w14:paraId="0B0A5160" w14:textId="77777777" w:rsidR="00E50F47" w:rsidRPr="00390778" w:rsidRDefault="00E50F47" w:rsidP="00D805EA">
            <w:pPr>
              <w:pStyle w:val="Default"/>
              <w:jc w:val="center"/>
              <w:rPr>
                <w:color w:val="auto"/>
                <w:sz w:val="20"/>
                <w:szCs w:val="20"/>
              </w:rPr>
            </w:pPr>
          </w:p>
          <w:p w14:paraId="25E0854D" w14:textId="77777777" w:rsidR="00E50F47" w:rsidRPr="00390778" w:rsidRDefault="00E50F47" w:rsidP="00D805EA">
            <w:pPr>
              <w:pStyle w:val="Default"/>
              <w:jc w:val="center"/>
              <w:rPr>
                <w:color w:val="auto"/>
                <w:sz w:val="20"/>
                <w:szCs w:val="20"/>
              </w:rPr>
            </w:pPr>
          </w:p>
          <w:p w14:paraId="3166A202" w14:textId="77777777" w:rsidR="00E50F47" w:rsidRPr="00390778" w:rsidRDefault="00E50F47" w:rsidP="00D805EA">
            <w:pPr>
              <w:pStyle w:val="Default"/>
              <w:jc w:val="center"/>
              <w:rPr>
                <w:color w:val="auto"/>
                <w:sz w:val="20"/>
                <w:szCs w:val="20"/>
              </w:rPr>
            </w:pPr>
          </w:p>
          <w:p w14:paraId="4961E1B2" w14:textId="77777777" w:rsidR="00E50F47" w:rsidRPr="00390778" w:rsidRDefault="00E50F47" w:rsidP="00D805EA">
            <w:pPr>
              <w:pStyle w:val="Default"/>
              <w:jc w:val="center"/>
              <w:rPr>
                <w:color w:val="auto"/>
                <w:sz w:val="20"/>
                <w:szCs w:val="20"/>
              </w:rPr>
            </w:pPr>
          </w:p>
          <w:p w14:paraId="4B1C41A1" w14:textId="77777777" w:rsidR="00E50F47" w:rsidRPr="00390778" w:rsidRDefault="00E50F47" w:rsidP="00D805EA">
            <w:pPr>
              <w:pStyle w:val="Default"/>
              <w:jc w:val="center"/>
              <w:rPr>
                <w:color w:val="auto"/>
                <w:sz w:val="20"/>
                <w:szCs w:val="20"/>
              </w:rPr>
            </w:pPr>
          </w:p>
          <w:p w14:paraId="160EA0C5" w14:textId="77777777" w:rsidR="00E50F47" w:rsidRPr="00390778" w:rsidRDefault="00E50F47" w:rsidP="00D805EA">
            <w:pPr>
              <w:pStyle w:val="Default"/>
              <w:jc w:val="center"/>
              <w:rPr>
                <w:color w:val="auto"/>
                <w:sz w:val="20"/>
                <w:szCs w:val="20"/>
              </w:rPr>
            </w:pPr>
          </w:p>
          <w:p w14:paraId="4A3A72E4" w14:textId="77777777" w:rsidR="00E50F47" w:rsidRPr="00390778" w:rsidRDefault="00E50F47" w:rsidP="00D805EA">
            <w:pPr>
              <w:pStyle w:val="Default"/>
              <w:jc w:val="center"/>
              <w:rPr>
                <w:color w:val="auto"/>
                <w:sz w:val="20"/>
                <w:szCs w:val="20"/>
              </w:rPr>
            </w:pPr>
          </w:p>
          <w:p w14:paraId="3F56800D" w14:textId="77777777" w:rsidR="00E50F47" w:rsidRPr="00390778" w:rsidRDefault="00E50F47" w:rsidP="00D805EA">
            <w:pPr>
              <w:pStyle w:val="Default"/>
              <w:jc w:val="center"/>
              <w:rPr>
                <w:color w:val="auto"/>
                <w:sz w:val="20"/>
                <w:szCs w:val="20"/>
              </w:rPr>
            </w:pPr>
          </w:p>
          <w:p w14:paraId="747B49C9" w14:textId="77777777" w:rsidR="00E50F47" w:rsidRPr="00390778" w:rsidRDefault="00E50F47" w:rsidP="00D805EA">
            <w:pPr>
              <w:pStyle w:val="Default"/>
              <w:jc w:val="center"/>
              <w:rPr>
                <w:color w:val="auto"/>
                <w:sz w:val="20"/>
                <w:szCs w:val="20"/>
              </w:rPr>
            </w:pPr>
          </w:p>
          <w:p w14:paraId="38CAA6C5" w14:textId="77777777" w:rsidR="00E50F47" w:rsidRPr="00390778" w:rsidRDefault="00E50F47" w:rsidP="00D805EA">
            <w:pPr>
              <w:pStyle w:val="Default"/>
              <w:jc w:val="center"/>
              <w:rPr>
                <w:color w:val="auto"/>
                <w:sz w:val="20"/>
                <w:szCs w:val="20"/>
              </w:rPr>
            </w:pPr>
          </w:p>
          <w:p w14:paraId="516CAC0E" w14:textId="77777777" w:rsidR="00E50F47" w:rsidRPr="00390778" w:rsidRDefault="00E50F47" w:rsidP="00D805EA">
            <w:pPr>
              <w:pStyle w:val="Default"/>
              <w:jc w:val="center"/>
              <w:rPr>
                <w:color w:val="auto"/>
                <w:sz w:val="20"/>
                <w:szCs w:val="20"/>
              </w:rPr>
            </w:pPr>
          </w:p>
          <w:p w14:paraId="511182C8" w14:textId="77777777" w:rsidR="00E50F47" w:rsidRPr="00390778" w:rsidRDefault="00E50F47" w:rsidP="00D805EA">
            <w:pPr>
              <w:pStyle w:val="Default"/>
              <w:jc w:val="center"/>
              <w:rPr>
                <w:color w:val="auto"/>
                <w:sz w:val="20"/>
                <w:szCs w:val="20"/>
              </w:rPr>
            </w:pPr>
          </w:p>
          <w:p w14:paraId="27D30980" w14:textId="77777777" w:rsidR="00E50F47" w:rsidRPr="00390778" w:rsidRDefault="00E50F47" w:rsidP="00D805EA">
            <w:pPr>
              <w:pStyle w:val="Default"/>
              <w:jc w:val="center"/>
              <w:rPr>
                <w:color w:val="auto"/>
                <w:sz w:val="20"/>
                <w:szCs w:val="20"/>
              </w:rPr>
            </w:pPr>
          </w:p>
          <w:p w14:paraId="66203AFB" w14:textId="77777777" w:rsidR="00E50F47" w:rsidRPr="00390778" w:rsidRDefault="00E50F47" w:rsidP="00D805EA">
            <w:pPr>
              <w:pStyle w:val="Default"/>
              <w:jc w:val="center"/>
              <w:rPr>
                <w:color w:val="auto"/>
                <w:sz w:val="20"/>
                <w:szCs w:val="20"/>
              </w:rPr>
            </w:pPr>
          </w:p>
          <w:p w14:paraId="7D8393F5" w14:textId="77777777" w:rsidR="00E50F47" w:rsidRPr="00390778" w:rsidRDefault="00E50F47" w:rsidP="00D805EA">
            <w:pPr>
              <w:pStyle w:val="Default"/>
              <w:jc w:val="center"/>
              <w:rPr>
                <w:color w:val="auto"/>
                <w:sz w:val="20"/>
                <w:szCs w:val="20"/>
              </w:rPr>
            </w:pPr>
          </w:p>
          <w:p w14:paraId="3BD029F8" w14:textId="77777777" w:rsidR="00E50F47" w:rsidRPr="00390778" w:rsidRDefault="00E50F47" w:rsidP="00D805EA">
            <w:pPr>
              <w:pStyle w:val="Default"/>
              <w:jc w:val="center"/>
              <w:rPr>
                <w:color w:val="auto"/>
                <w:sz w:val="20"/>
                <w:szCs w:val="20"/>
              </w:rPr>
            </w:pPr>
          </w:p>
          <w:p w14:paraId="3BE6F49F" w14:textId="77777777" w:rsidR="00E50F47" w:rsidRPr="00390778" w:rsidRDefault="00E50F47" w:rsidP="00D805EA">
            <w:pPr>
              <w:pStyle w:val="Default"/>
              <w:jc w:val="center"/>
              <w:rPr>
                <w:color w:val="auto"/>
                <w:sz w:val="20"/>
                <w:szCs w:val="20"/>
              </w:rPr>
            </w:pPr>
          </w:p>
          <w:p w14:paraId="26435653" w14:textId="77777777" w:rsidR="00E50F47" w:rsidRPr="00390778" w:rsidRDefault="00E50F47" w:rsidP="00D805EA">
            <w:pPr>
              <w:pStyle w:val="Default"/>
              <w:jc w:val="center"/>
              <w:rPr>
                <w:color w:val="auto"/>
                <w:sz w:val="20"/>
                <w:szCs w:val="20"/>
              </w:rPr>
            </w:pPr>
          </w:p>
          <w:p w14:paraId="00536A79" w14:textId="77777777" w:rsidR="00E50F47" w:rsidRPr="00390778" w:rsidRDefault="00E50F47" w:rsidP="00D805EA">
            <w:pPr>
              <w:pStyle w:val="Default"/>
              <w:jc w:val="center"/>
              <w:rPr>
                <w:color w:val="auto"/>
                <w:sz w:val="20"/>
                <w:szCs w:val="20"/>
              </w:rPr>
            </w:pPr>
          </w:p>
          <w:p w14:paraId="1B285FE7" w14:textId="77777777" w:rsidR="00E50F47" w:rsidRPr="00390778" w:rsidRDefault="00E50F47" w:rsidP="00D805EA">
            <w:pPr>
              <w:pStyle w:val="Default"/>
              <w:jc w:val="center"/>
              <w:rPr>
                <w:color w:val="auto"/>
                <w:sz w:val="20"/>
                <w:szCs w:val="20"/>
              </w:rPr>
            </w:pPr>
          </w:p>
          <w:p w14:paraId="76F3E061" w14:textId="77777777" w:rsidR="00E50F47" w:rsidRPr="00390778" w:rsidRDefault="00E50F47" w:rsidP="00D805EA">
            <w:pPr>
              <w:pStyle w:val="Default"/>
              <w:jc w:val="center"/>
              <w:rPr>
                <w:color w:val="auto"/>
                <w:sz w:val="20"/>
                <w:szCs w:val="20"/>
              </w:rPr>
            </w:pPr>
          </w:p>
          <w:p w14:paraId="04F3F210" w14:textId="77777777" w:rsidR="00E50F47" w:rsidRPr="00390778" w:rsidRDefault="00E50F47" w:rsidP="00D805EA">
            <w:pPr>
              <w:pStyle w:val="Default"/>
              <w:jc w:val="center"/>
              <w:rPr>
                <w:color w:val="auto"/>
                <w:sz w:val="20"/>
                <w:szCs w:val="20"/>
              </w:rPr>
            </w:pPr>
          </w:p>
          <w:p w14:paraId="1D99F701" w14:textId="77777777" w:rsidR="00E50F47" w:rsidRPr="00390778" w:rsidRDefault="00E50F47" w:rsidP="00D805EA">
            <w:pPr>
              <w:pStyle w:val="Default"/>
              <w:jc w:val="center"/>
              <w:rPr>
                <w:color w:val="auto"/>
                <w:sz w:val="20"/>
                <w:szCs w:val="20"/>
              </w:rPr>
            </w:pPr>
          </w:p>
          <w:p w14:paraId="36A594C4" w14:textId="77777777" w:rsidR="00E50F47" w:rsidRPr="00390778" w:rsidRDefault="00E50F47" w:rsidP="00D805EA">
            <w:pPr>
              <w:pStyle w:val="Default"/>
              <w:jc w:val="center"/>
              <w:rPr>
                <w:color w:val="auto"/>
                <w:sz w:val="20"/>
                <w:szCs w:val="20"/>
              </w:rPr>
            </w:pPr>
          </w:p>
          <w:p w14:paraId="0948EDE9" w14:textId="77777777" w:rsidR="00E50F47" w:rsidRPr="00390778" w:rsidRDefault="00E50F47" w:rsidP="00D805EA">
            <w:pPr>
              <w:pStyle w:val="Default"/>
              <w:jc w:val="center"/>
              <w:rPr>
                <w:color w:val="auto"/>
                <w:sz w:val="20"/>
                <w:szCs w:val="20"/>
              </w:rPr>
            </w:pPr>
          </w:p>
          <w:p w14:paraId="4DDBBACB" w14:textId="77777777" w:rsidR="00E50F47" w:rsidRPr="00390778" w:rsidRDefault="00E50F47" w:rsidP="00D805EA">
            <w:pPr>
              <w:pStyle w:val="Default"/>
              <w:jc w:val="center"/>
              <w:rPr>
                <w:color w:val="auto"/>
                <w:sz w:val="20"/>
                <w:szCs w:val="20"/>
              </w:rPr>
            </w:pPr>
          </w:p>
          <w:p w14:paraId="0199CB9A" w14:textId="77777777" w:rsidR="00E50F47" w:rsidRPr="00390778" w:rsidRDefault="00E50F47" w:rsidP="00D805EA">
            <w:pPr>
              <w:pStyle w:val="Default"/>
              <w:jc w:val="center"/>
              <w:rPr>
                <w:color w:val="auto"/>
                <w:sz w:val="20"/>
                <w:szCs w:val="20"/>
              </w:rPr>
            </w:pPr>
          </w:p>
          <w:p w14:paraId="04247BDC" w14:textId="77777777" w:rsidR="00E50F47" w:rsidRPr="00390778" w:rsidRDefault="00E50F47" w:rsidP="00D805EA">
            <w:pPr>
              <w:pStyle w:val="Default"/>
              <w:jc w:val="center"/>
              <w:rPr>
                <w:color w:val="auto"/>
                <w:sz w:val="20"/>
                <w:szCs w:val="20"/>
              </w:rPr>
            </w:pPr>
            <w:r w:rsidRPr="00390778">
              <w:rPr>
                <w:color w:val="auto"/>
                <w:sz w:val="20"/>
                <w:szCs w:val="20"/>
              </w:rPr>
              <w:t>O:2</w:t>
            </w:r>
          </w:p>
          <w:p w14:paraId="06B06125" w14:textId="77777777" w:rsidR="00E50F47" w:rsidRPr="00390778" w:rsidRDefault="00E50F47" w:rsidP="00D805EA">
            <w:pPr>
              <w:pStyle w:val="Default"/>
              <w:jc w:val="center"/>
              <w:rPr>
                <w:color w:val="auto"/>
                <w:sz w:val="20"/>
                <w:szCs w:val="20"/>
              </w:rPr>
            </w:pPr>
          </w:p>
          <w:p w14:paraId="378B8C96" w14:textId="77777777" w:rsidR="00E50F47" w:rsidRPr="00390778" w:rsidRDefault="00E50F47" w:rsidP="00D805EA">
            <w:pPr>
              <w:pStyle w:val="Default"/>
              <w:jc w:val="center"/>
              <w:rPr>
                <w:color w:val="auto"/>
                <w:sz w:val="20"/>
                <w:szCs w:val="20"/>
              </w:rPr>
            </w:pPr>
          </w:p>
          <w:p w14:paraId="7F9D1D47" w14:textId="77777777" w:rsidR="00E50F47" w:rsidRPr="00390778" w:rsidRDefault="00E50F47" w:rsidP="00D805EA">
            <w:pPr>
              <w:pStyle w:val="Default"/>
              <w:jc w:val="center"/>
              <w:rPr>
                <w:color w:val="auto"/>
                <w:sz w:val="20"/>
                <w:szCs w:val="20"/>
              </w:rPr>
            </w:pPr>
          </w:p>
          <w:p w14:paraId="49792773" w14:textId="77777777" w:rsidR="00E50F47" w:rsidRPr="00390778" w:rsidRDefault="00E50F47" w:rsidP="00D805EA">
            <w:pPr>
              <w:pStyle w:val="Default"/>
              <w:jc w:val="center"/>
              <w:rPr>
                <w:color w:val="auto"/>
                <w:sz w:val="20"/>
                <w:szCs w:val="20"/>
              </w:rPr>
            </w:pPr>
          </w:p>
          <w:p w14:paraId="47EB4DF4" w14:textId="77777777" w:rsidR="00E50F47" w:rsidRPr="00390778" w:rsidRDefault="00E50F47" w:rsidP="00D805EA">
            <w:pPr>
              <w:pStyle w:val="Default"/>
              <w:jc w:val="center"/>
              <w:rPr>
                <w:color w:val="auto"/>
                <w:sz w:val="20"/>
                <w:szCs w:val="20"/>
              </w:rPr>
            </w:pPr>
          </w:p>
          <w:p w14:paraId="291A680D" w14:textId="77777777" w:rsidR="00E50F47" w:rsidRPr="00390778" w:rsidRDefault="00E50F47" w:rsidP="00D805EA">
            <w:pPr>
              <w:pStyle w:val="Default"/>
              <w:jc w:val="center"/>
              <w:rPr>
                <w:color w:val="auto"/>
                <w:sz w:val="20"/>
                <w:szCs w:val="20"/>
              </w:rPr>
            </w:pPr>
          </w:p>
          <w:p w14:paraId="75168F77" w14:textId="77777777" w:rsidR="00E50F47" w:rsidRPr="00390778" w:rsidRDefault="00E50F47" w:rsidP="00D805EA">
            <w:pPr>
              <w:pStyle w:val="Default"/>
              <w:jc w:val="center"/>
              <w:rPr>
                <w:color w:val="auto"/>
                <w:sz w:val="20"/>
                <w:szCs w:val="20"/>
              </w:rPr>
            </w:pPr>
          </w:p>
          <w:p w14:paraId="7D8AB2C6"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4CF96185" w14:textId="77777777" w:rsidR="00E50F47" w:rsidRPr="00390778" w:rsidRDefault="00E50F47" w:rsidP="00D805EA">
            <w:pPr>
              <w:spacing w:after="0"/>
              <w:jc w:val="both"/>
              <w:rPr>
                <w:rFonts w:ascii="Times New Roman" w:eastAsia="Times New Roman" w:hAnsi="Times New Roman" w:cs="Times New Roman"/>
                <w:sz w:val="20"/>
                <w:szCs w:val="20"/>
              </w:rPr>
            </w:pPr>
          </w:p>
          <w:p w14:paraId="161F1472" w14:textId="77777777" w:rsidR="00E50F47" w:rsidRPr="00390778" w:rsidRDefault="00E50F47" w:rsidP="00D805EA">
            <w:pPr>
              <w:pStyle w:val="Odsekzoznamu"/>
              <w:spacing w:after="0"/>
              <w:ind w:left="0"/>
              <w:jc w:val="both"/>
              <w:rPr>
                <w:rFonts w:ascii="Times New Roman" w:eastAsia="Times New Roman" w:hAnsi="Times New Roman" w:cs="Times New Roman"/>
                <w:sz w:val="20"/>
                <w:szCs w:val="20"/>
                <w:highlight w:val="yellow"/>
              </w:rPr>
            </w:pPr>
          </w:p>
          <w:p w14:paraId="416006D2"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hAnsi="Times New Roman" w:cs="Times New Roman"/>
                <w:sz w:val="20"/>
                <w:szCs w:val="20"/>
              </w:rPr>
              <w:t xml:space="preserve">(3)Finančná spravodajská jednotka každoročne poskytuje povinným osobám informácie o rizikách a trendoch v oblasti legalizácie, financovania terorizmu a financovania šírenia zbraní hromadného ničenia. </w:t>
            </w:r>
          </w:p>
          <w:p w14:paraId="1BF282FA" w14:textId="77777777" w:rsidR="00E50F47" w:rsidRPr="00390778" w:rsidRDefault="00E50F47" w:rsidP="00D805EA">
            <w:pPr>
              <w:pStyle w:val="Default"/>
              <w:rPr>
                <w:color w:val="auto"/>
                <w:sz w:val="20"/>
                <w:szCs w:val="20"/>
              </w:rPr>
            </w:pPr>
          </w:p>
          <w:p w14:paraId="41977EBF" w14:textId="77777777" w:rsidR="00E50F47" w:rsidRPr="00390778" w:rsidRDefault="00E50F47" w:rsidP="00D805EA">
            <w:pPr>
              <w:spacing w:after="120" w:line="276" w:lineRule="auto"/>
              <w:ind w:left="5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(6)Finančná spravodajská jednotka priebežne informuje povinné osoby o rizikách identifikovaných v národnom hodnotení rizík a o opatreniach vykonávaných k ich zmierňovaniu.</w:t>
            </w:r>
          </w:p>
          <w:p w14:paraId="6BE63BA0" w14:textId="77777777" w:rsidR="00E50F47" w:rsidRPr="00390778" w:rsidRDefault="00E50F47" w:rsidP="00D805EA">
            <w:pPr>
              <w:pStyle w:val="Default"/>
              <w:rPr>
                <w:color w:val="auto"/>
                <w:sz w:val="20"/>
                <w:szCs w:val="20"/>
              </w:rPr>
            </w:pPr>
          </w:p>
          <w:p w14:paraId="7A8A6BF2" w14:textId="77777777" w:rsidR="00E50F47" w:rsidRPr="00390778" w:rsidRDefault="00E50F47" w:rsidP="00D805EA">
            <w:pPr>
              <w:pStyle w:val="Default"/>
              <w:rPr>
                <w:color w:val="auto"/>
                <w:sz w:val="20"/>
                <w:szCs w:val="20"/>
              </w:rPr>
            </w:pPr>
          </w:p>
          <w:p w14:paraId="2B5C28D0" w14:textId="77777777" w:rsidR="00E50F47" w:rsidRPr="00390778" w:rsidRDefault="00E50F47" w:rsidP="00D805EA">
            <w:pPr>
              <w:pStyle w:val="Default"/>
              <w:rPr>
                <w:color w:val="auto"/>
                <w:sz w:val="20"/>
                <w:szCs w:val="20"/>
              </w:rPr>
            </w:pPr>
          </w:p>
          <w:p w14:paraId="09967DD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6D6594F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(1)Finančná spravodajská jednotka raz ročne uverejňuje na svojom webovom sídle výročnú správu o svojej činnosti, ktorá obsahuje súhrnný prehľad štatistických údajov o počte prijatých hlásení o podozrivých transakciách, o jednotlivých spôsoboch ich spracovania  a nadväzujúcich opatreniach, o informáciách zo strany orgánov dohľadu a centrálnych registrov, o poskytovaní informácií príslušným orgánom a následných opatreniach v súvislosti s týmito informáciami, o žiadostiach predložených iným finančným spravodajským jednotkám a prijatých od nich, o počte hlásení o podozrivých transakciách odstúpených orgánom činným v trestnom konaní, orgánom dohľadu alebo správcom daní, o pridelených ľudských zdrojoch a údaje o cezhraničných fyzických prevodoch peňažných prostriedkov v hotovosti, údaje o žiadostiach predložených orgánom verejnej moci, ktorých úlohou je vyšetrovanie alebo stíhanie legalizácie, súvisiacich predikatívnych trestných činov alebo financovania terorizmu alebo ktorých úlohou je vysledovanie, zhabanie alebo zmrazenie a konfiškácia majetku </w:t>
            </w:r>
            <w:r w:rsidRPr="00390778">
              <w:rPr>
                <w:rFonts w:ascii="Times New Roman" w:eastAsia="Times New Roman" w:hAnsi="Times New Roman" w:cs="Times New Roman"/>
                <w:sz w:val="20"/>
                <w:szCs w:val="20"/>
              </w:rPr>
              <w:lastRenderedPageBreak/>
              <w:t xml:space="preserve">pochádzajúceho z trestnej činnosti a prijatých od nich. </w:t>
            </w:r>
          </w:p>
          <w:p w14:paraId="6D11947C" w14:textId="77777777" w:rsidR="00E50F47" w:rsidRPr="00390778" w:rsidRDefault="00E50F47" w:rsidP="00D805EA">
            <w:pPr>
              <w:pStyle w:val="Default"/>
              <w:rPr>
                <w:color w:val="auto"/>
                <w:sz w:val="20"/>
                <w:szCs w:val="20"/>
              </w:rPr>
            </w:pPr>
          </w:p>
          <w:p w14:paraId="567A4C83" w14:textId="77777777" w:rsidR="00E50F47" w:rsidRPr="00390778" w:rsidRDefault="00E50F47" w:rsidP="00D805EA">
            <w:pPr>
              <w:pStyle w:val="Default"/>
              <w:rPr>
                <w:color w:val="auto"/>
                <w:sz w:val="20"/>
                <w:szCs w:val="20"/>
              </w:rPr>
            </w:pPr>
          </w:p>
          <w:p w14:paraId="2CD613FC" w14:textId="77777777" w:rsidR="00E50F47" w:rsidRPr="00390778" w:rsidRDefault="00E50F47" w:rsidP="00D805EA">
            <w:pPr>
              <w:pStyle w:val="Default"/>
              <w:rPr>
                <w:color w:val="auto"/>
                <w:sz w:val="20"/>
                <w:szCs w:val="20"/>
              </w:rPr>
            </w:pPr>
          </w:p>
          <w:p w14:paraId="2BC96E95" w14:textId="77777777" w:rsidR="00E50F47" w:rsidRPr="00390778" w:rsidRDefault="00E50F47" w:rsidP="00D805EA">
            <w:pPr>
              <w:spacing w:after="120" w:line="276" w:lineRule="auto"/>
              <w:jc w:val="both"/>
              <w:rPr>
                <w:rFonts w:ascii="Times New Roman" w:hAnsi="Times New Roman" w:cs="Times New Roman"/>
                <w:sz w:val="18"/>
                <w:szCs w:val="18"/>
              </w:rPr>
            </w:pPr>
            <w:r w:rsidRPr="00390778">
              <w:rPr>
                <w:rFonts w:ascii="Times New Roman" w:eastAsia="Times New Roman" w:hAnsi="Times New Roman" w:cs="Times New Roman"/>
                <w:sz w:val="20"/>
                <w:szCs w:val="20"/>
              </w:rPr>
              <w:t xml:space="preserve">(2)Súčasťou výročnej správy Finančnej spravodajskej jednotky sú aj informácie o trendoch, typológiách a rizikách spojených s legalizáciou, financovaním terorizmu a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 xml:space="preserve"> rizík alebo nevykonávaním a obchádzaním cielených finančných sankcií.</w:t>
            </w:r>
          </w:p>
        </w:tc>
        <w:tc>
          <w:tcPr>
            <w:tcW w:w="802" w:type="dxa"/>
            <w:tcBorders>
              <w:top w:val="single" w:sz="4" w:space="0" w:color="auto"/>
              <w:left w:val="single" w:sz="4" w:space="0" w:color="auto"/>
              <w:bottom w:val="single" w:sz="4" w:space="0" w:color="auto"/>
              <w:right w:val="single" w:sz="4" w:space="0" w:color="auto"/>
            </w:tcBorders>
          </w:tcPr>
          <w:p w14:paraId="69A4214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6302AE2" w14:textId="010297D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0E9F90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B03E5C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F92C18F" w14:textId="77777777" w:rsidR="00E50F47" w:rsidRPr="00390778" w:rsidRDefault="00E50F47" w:rsidP="00D805EA">
            <w:pPr>
              <w:pStyle w:val="Default"/>
              <w:jc w:val="center"/>
              <w:rPr>
                <w:color w:val="auto"/>
                <w:sz w:val="20"/>
                <w:szCs w:val="20"/>
              </w:rPr>
            </w:pPr>
          </w:p>
        </w:tc>
      </w:tr>
      <w:tr w:rsidR="00390778" w:rsidRPr="00390778" w14:paraId="70E67BA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E8C0ECE"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27</w:t>
            </w:r>
          </w:p>
          <w:p w14:paraId="6E20D2B8" w14:textId="77777777" w:rsidR="00E50F47" w:rsidRPr="00390778" w:rsidRDefault="00E50F47" w:rsidP="00D805EA">
            <w:pPr>
              <w:pStyle w:val="Default"/>
              <w:jc w:val="center"/>
              <w:rPr>
                <w:color w:val="auto"/>
                <w:sz w:val="20"/>
                <w:szCs w:val="20"/>
              </w:rPr>
            </w:pPr>
          </w:p>
          <w:p w14:paraId="7C40CD88" w14:textId="77777777" w:rsidR="00E50F47" w:rsidRPr="00390778" w:rsidRDefault="00E50F47" w:rsidP="00D805EA">
            <w:pPr>
              <w:pStyle w:val="Default"/>
              <w:jc w:val="center"/>
              <w:rPr>
                <w:color w:val="auto"/>
                <w:sz w:val="20"/>
                <w:szCs w:val="20"/>
              </w:rPr>
            </w:pPr>
          </w:p>
          <w:p w14:paraId="5D19E1CD" w14:textId="77777777" w:rsidR="00E50F47" w:rsidRPr="00390778" w:rsidRDefault="00E50F47" w:rsidP="00D805EA">
            <w:pPr>
              <w:pStyle w:val="Default"/>
              <w:jc w:val="center"/>
              <w:rPr>
                <w:color w:val="auto"/>
                <w:sz w:val="20"/>
                <w:szCs w:val="20"/>
              </w:rPr>
            </w:pPr>
          </w:p>
          <w:p w14:paraId="44F85801" w14:textId="77777777" w:rsidR="00E50F47" w:rsidRPr="00390778" w:rsidRDefault="00E50F47" w:rsidP="00D805EA">
            <w:pPr>
              <w:pStyle w:val="Default"/>
              <w:jc w:val="center"/>
              <w:rPr>
                <w:color w:val="auto"/>
                <w:sz w:val="20"/>
                <w:szCs w:val="20"/>
              </w:rPr>
            </w:pPr>
          </w:p>
          <w:p w14:paraId="0654F2BD" w14:textId="77777777" w:rsidR="00E50F47" w:rsidRPr="00390778" w:rsidRDefault="00E50F47" w:rsidP="00D805EA">
            <w:pPr>
              <w:pStyle w:val="Default"/>
              <w:jc w:val="center"/>
              <w:rPr>
                <w:color w:val="auto"/>
                <w:sz w:val="20"/>
                <w:szCs w:val="20"/>
              </w:rPr>
            </w:pPr>
          </w:p>
          <w:p w14:paraId="03F0DE02" w14:textId="77777777" w:rsidR="00E50F47" w:rsidRPr="00390778" w:rsidRDefault="00E50F47" w:rsidP="00D805EA">
            <w:pPr>
              <w:pStyle w:val="Default"/>
              <w:jc w:val="center"/>
              <w:rPr>
                <w:color w:val="auto"/>
                <w:sz w:val="20"/>
                <w:szCs w:val="20"/>
              </w:rPr>
            </w:pPr>
          </w:p>
          <w:p w14:paraId="4A819FAF" w14:textId="77777777" w:rsidR="00E50F47" w:rsidRPr="00390778" w:rsidRDefault="00E50F47" w:rsidP="00D805EA">
            <w:pPr>
              <w:pStyle w:val="Default"/>
              <w:jc w:val="center"/>
              <w:rPr>
                <w:color w:val="auto"/>
                <w:sz w:val="20"/>
                <w:szCs w:val="20"/>
              </w:rPr>
            </w:pPr>
            <w:r w:rsidRPr="00390778">
              <w:rPr>
                <w:color w:val="auto"/>
                <w:sz w:val="20"/>
                <w:szCs w:val="20"/>
              </w:rPr>
              <w:t>P: a</w:t>
            </w:r>
          </w:p>
          <w:p w14:paraId="69D7D5D0" w14:textId="77777777" w:rsidR="00E50F47" w:rsidRPr="00390778" w:rsidRDefault="00E50F47" w:rsidP="00D805EA">
            <w:pPr>
              <w:pStyle w:val="Default"/>
              <w:jc w:val="center"/>
              <w:rPr>
                <w:color w:val="auto"/>
                <w:sz w:val="20"/>
                <w:szCs w:val="20"/>
              </w:rPr>
            </w:pPr>
          </w:p>
          <w:p w14:paraId="18327338" w14:textId="77777777" w:rsidR="00E50F47" w:rsidRPr="00390778" w:rsidRDefault="00E50F47" w:rsidP="00D805EA">
            <w:pPr>
              <w:pStyle w:val="Default"/>
              <w:jc w:val="center"/>
              <w:rPr>
                <w:color w:val="auto"/>
                <w:sz w:val="20"/>
                <w:szCs w:val="20"/>
              </w:rPr>
            </w:pPr>
          </w:p>
          <w:p w14:paraId="627AD8F9" w14:textId="77777777" w:rsidR="00E50F47" w:rsidRPr="00390778" w:rsidRDefault="00E50F47" w:rsidP="00D805EA">
            <w:pPr>
              <w:pStyle w:val="Default"/>
              <w:jc w:val="center"/>
              <w:rPr>
                <w:color w:val="auto"/>
                <w:sz w:val="20"/>
                <w:szCs w:val="20"/>
              </w:rPr>
            </w:pPr>
          </w:p>
          <w:p w14:paraId="1DE2BA0D" w14:textId="77777777" w:rsidR="00E50F47" w:rsidRPr="00390778" w:rsidRDefault="00E50F47" w:rsidP="00D805EA">
            <w:pPr>
              <w:pStyle w:val="Default"/>
              <w:jc w:val="center"/>
              <w:rPr>
                <w:color w:val="auto"/>
                <w:sz w:val="20"/>
                <w:szCs w:val="20"/>
              </w:rPr>
            </w:pPr>
          </w:p>
          <w:p w14:paraId="1E08464A" w14:textId="77777777" w:rsidR="00E50F47" w:rsidRPr="00390778" w:rsidRDefault="00E50F47" w:rsidP="00D805EA">
            <w:pPr>
              <w:pStyle w:val="Default"/>
              <w:jc w:val="center"/>
              <w:rPr>
                <w:color w:val="auto"/>
                <w:sz w:val="20"/>
                <w:szCs w:val="20"/>
              </w:rPr>
            </w:pPr>
            <w:r w:rsidRPr="00390778">
              <w:rPr>
                <w:color w:val="auto"/>
                <w:sz w:val="20"/>
                <w:szCs w:val="20"/>
              </w:rPr>
              <w:t>P: b</w:t>
            </w:r>
          </w:p>
          <w:p w14:paraId="3E7D35E3" w14:textId="77777777" w:rsidR="00E50F47" w:rsidRPr="00390778" w:rsidRDefault="00E50F47" w:rsidP="00D805EA">
            <w:pPr>
              <w:pStyle w:val="Default"/>
              <w:jc w:val="center"/>
              <w:rPr>
                <w:color w:val="auto"/>
                <w:sz w:val="20"/>
                <w:szCs w:val="20"/>
              </w:rPr>
            </w:pPr>
          </w:p>
          <w:p w14:paraId="6489175C" w14:textId="77777777" w:rsidR="00E50F47" w:rsidRPr="00390778" w:rsidRDefault="00E50F47" w:rsidP="00D805EA">
            <w:pPr>
              <w:pStyle w:val="Default"/>
              <w:jc w:val="center"/>
              <w:rPr>
                <w:color w:val="auto"/>
                <w:sz w:val="20"/>
                <w:szCs w:val="20"/>
              </w:rPr>
            </w:pPr>
          </w:p>
          <w:p w14:paraId="7A5212B7" w14:textId="77777777" w:rsidR="00E50F47" w:rsidRPr="00390778" w:rsidRDefault="00E50F47" w:rsidP="00D805EA">
            <w:pPr>
              <w:pStyle w:val="Default"/>
              <w:jc w:val="center"/>
              <w:rPr>
                <w:color w:val="auto"/>
                <w:sz w:val="20"/>
                <w:szCs w:val="20"/>
              </w:rPr>
            </w:pPr>
            <w:r w:rsidRPr="00390778">
              <w:rPr>
                <w:color w:val="auto"/>
                <w:sz w:val="20"/>
                <w:szCs w:val="20"/>
              </w:rPr>
              <w:t>P: c</w:t>
            </w:r>
          </w:p>
          <w:p w14:paraId="39A4DEB5" w14:textId="77777777" w:rsidR="00E50F47" w:rsidRPr="00390778" w:rsidRDefault="00E50F47" w:rsidP="00D805EA">
            <w:pPr>
              <w:pStyle w:val="Default"/>
              <w:jc w:val="center"/>
              <w:rPr>
                <w:color w:val="auto"/>
                <w:sz w:val="20"/>
                <w:szCs w:val="20"/>
              </w:rPr>
            </w:pPr>
          </w:p>
          <w:p w14:paraId="050092B6" w14:textId="77777777" w:rsidR="00E50F47" w:rsidRPr="00390778" w:rsidRDefault="00E50F47" w:rsidP="00D805EA">
            <w:pPr>
              <w:pStyle w:val="Default"/>
              <w:jc w:val="center"/>
              <w:rPr>
                <w:color w:val="auto"/>
                <w:sz w:val="20"/>
                <w:szCs w:val="20"/>
              </w:rPr>
            </w:pPr>
            <w:r w:rsidRPr="00390778">
              <w:rPr>
                <w:color w:val="auto"/>
                <w:sz w:val="20"/>
                <w:szCs w:val="20"/>
              </w:rPr>
              <w:t>P: d</w:t>
            </w:r>
          </w:p>
          <w:p w14:paraId="0208F224" w14:textId="77777777" w:rsidR="00E50F47" w:rsidRPr="00390778" w:rsidRDefault="00E50F47" w:rsidP="00D805EA">
            <w:pPr>
              <w:pStyle w:val="Default"/>
              <w:jc w:val="center"/>
              <w:rPr>
                <w:color w:val="auto"/>
                <w:sz w:val="20"/>
                <w:szCs w:val="20"/>
              </w:rPr>
            </w:pPr>
          </w:p>
          <w:p w14:paraId="2C3DEE06" w14:textId="77777777" w:rsidR="00E50F47" w:rsidRPr="00390778" w:rsidRDefault="00E50F47" w:rsidP="00D805EA">
            <w:pPr>
              <w:pStyle w:val="Default"/>
              <w:jc w:val="center"/>
              <w:rPr>
                <w:color w:val="auto"/>
                <w:sz w:val="20"/>
                <w:szCs w:val="20"/>
              </w:rPr>
            </w:pPr>
          </w:p>
          <w:p w14:paraId="5EE136B2" w14:textId="77777777" w:rsidR="00E50F47" w:rsidRPr="00390778" w:rsidRDefault="00E50F47" w:rsidP="00D805EA">
            <w:pPr>
              <w:pStyle w:val="Default"/>
              <w:jc w:val="center"/>
              <w:rPr>
                <w:color w:val="auto"/>
                <w:sz w:val="20"/>
                <w:szCs w:val="20"/>
              </w:rPr>
            </w:pPr>
          </w:p>
          <w:p w14:paraId="00FC2555" w14:textId="77777777" w:rsidR="00E50F47" w:rsidRPr="00390778" w:rsidRDefault="00E50F47" w:rsidP="00D805EA">
            <w:pPr>
              <w:pStyle w:val="Default"/>
              <w:jc w:val="center"/>
              <w:rPr>
                <w:color w:val="auto"/>
                <w:sz w:val="20"/>
                <w:szCs w:val="20"/>
              </w:rPr>
            </w:pPr>
            <w:r w:rsidRPr="00390778">
              <w:rPr>
                <w:color w:val="auto"/>
                <w:sz w:val="20"/>
                <w:szCs w:val="20"/>
              </w:rPr>
              <w:t>P: e</w:t>
            </w:r>
          </w:p>
          <w:p w14:paraId="6430D91C" w14:textId="77777777" w:rsidR="00E50F47" w:rsidRPr="00390778" w:rsidRDefault="00E50F47" w:rsidP="00D805EA">
            <w:pPr>
              <w:pStyle w:val="Default"/>
              <w:jc w:val="center"/>
              <w:rPr>
                <w:color w:val="auto"/>
                <w:sz w:val="20"/>
                <w:szCs w:val="20"/>
              </w:rPr>
            </w:pPr>
          </w:p>
          <w:p w14:paraId="4105FFF5" w14:textId="77777777" w:rsidR="00E50F47" w:rsidRPr="00390778" w:rsidRDefault="00E50F47" w:rsidP="00D805EA">
            <w:pPr>
              <w:pStyle w:val="Default"/>
              <w:jc w:val="center"/>
              <w:rPr>
                <w:color w:val="auto"/>
                <w:sz w:val="20"/>
                <w:szCs w:val="20"/>
              </w:rPr>
            </w:pPr>
            <w:r w:rsidRPr="00390778">
              <w:rPr>
                <w:color w:val="auto"/>
                <w:sz w:val="20"/>
                <w:szCs w:val="20"/>
              </w:rPr>
              <w:lastRenderedPageBreak/>
              <w:t>P: f</w:t>
            </w:r>
          </w:p>
          <w:p w14:paraId="1E3937D1" w14:textId="77777777" w:rsidR="00E50F47" w:rsidRPr="00390778" w:rsidRDefault="00E50F47" w:rsidP="00D805EA">
            <w:pPr>
              <w:pStyle w:val="Default"/>
              <w:jc w:val="center"/>
              <w:rPr>
                <w:color w:val="auto"/>
                <w:sz w:val="20"/>
                <w:szCs w:val="20"/>
              </w:rPr>
            </w:pPr>
          </w:p>
          <w:p w14:paraId="141F104A" w14:textId="77777777" w:rsidR="00E50F47" w:rsidRPr="00390778" w:rsidRDefault="00E50F47" w:rsidP="00D805EA">
            <w:pPr>
              <w:pStyle w:val="Default"/>
              <w:jc w:val="center"/>
              <w:rPr>
                <w:color w:val="auto"/>
                <w:sz w:val="20"/>
                <w:szCs w:val="20"/>
              </w:rPr>
            </w:pPr>
          </w:p>
          <w:p w14:paraId="06C0A5AD" w14:textId="77777777" w:rsidR="00E50F47" w:rsidRPr="00390778" w:rsidRDefault="00E50F47" w:rsidP="00D805EA">
            <w:pPr>
              <w:pStyle w:val="Default"/>
              <w:jc w:val="center"/>
              <w:rPr>
                <w:color w:val="auto"/>
                <w:sz w:val="20"/>
                <w:szCs w:val="20"/>
              </w:rPr>
            </w:pPr>
          </w:p>
          <w:p w14:paraId="27A09991" w14:textId="77777777" w:rsidR="00E50F47" w:rsidRPr="00390778" w:rsidRDefault="00E50F47" w:rsidP="00D805EA">
            <w:pPr>
              <w:pStyle w:val="Default"/>
              <w:jc w:val="center"/>
              <w:rPr>
                <w:color w:val="auto"/>
                <w:sz w:val="20"/>
                <w:szCs w:val="20"/>
              </w:rPr>
            </w:pPr>
          </w:p>
          <w:p w14:paraId="57302099" w14:textId="77777777" w:rsidR="00E50F47" w:rsidRPr="00390778" w:rsidRDefault="00E50F47" w:rsidP="00D805EA">
            <w:pPr>
              <w:pStyle w:val="Default"/>
              <w:jc w:val="center"/>
              <w:rPr>
                <w:color w:val="auto"/>
                <w:sz w:val="20"/>
                <w:szCs w:val="20"/>
              </w:rPr>
            </w:pPr>
            <w:r w:rsidRPr="00390778">
              <w:rPr>
                <w:color w:val="auto"/>
                <w:sz w:val="20"/>
                <w:szCs w:val="20"/>
              </w:rPr>
              <w:t>P. g</w:t>
            </w:r>
          </w:p>
        </w:tc>
        <w:tc>
          <w:tcPr>
            <w:tcW w:w="3119" w:type="dxa"/>
            <w:tcBorders>
              <w:top w:val="single" w:sz="4" w:space="0" w:color="auto"/>
              <w:left w:val="single" w:sz="4" w:space="0" w:color="auto"/>
              <w:bottom w:val="single" w:sz="4" w:space="0" w:color="auto"/>
              <w:right w:val="single" w:sz="4" w:space="0" w:color="auto"/>
            </w:tcBorders>
          </w:tcPr>
          <w:p w14:paraId="6C5F6E03" w14:textId="77777777" w:rsidR="00E50F47" w:rsidRPr="00390778" w:rsidRDefault="00E50F47" w:rsidP="00D805EA">
            <w:pPr>
              <w:pStyle w:val="Default"/>
              <w:jc w:val="center"/>
              <w:rPr>
                <w:b/>
                <w:color w:val="auto"/>
                <w:sz w:val="20"/>
                <w:szCs w:val="20"/>
              </w:rPr>
            </w:pPr>
            <w:r w:rsidRPr="00390778">
              <w:rPr>
                <w:b/>
                <w:color w:val="auto"/>
                <w:sz w:val="20"/>
                <w:szCs w:val="20"/>
              </w:rPr>
              <w:lastRenderedPageBreak/>
              <w:t>Výročná správa jednotky FIU</w:t>
            </w:r>
          </w:p>
          <w:p w14:paraId="240C6087" w14:textId="77777777" w:rsidR="00E50F47" w:rsidRPr="00390778" w:rsidRDefault="00E50F47" w:rsidP="00D805EA">
            <w:pPr>
              <w:pStyle w:val="Default"/>
              <w:jc w:val="both"/>
              <w:rPr>
                <w:color w:val="auto"/>
                <w:sz w:val="20"/>
                <w:szCs w:val="20"/>
              </w:rPr>
            </w:pPr>
          </w:p>
          <w:p w14:paraId="09DFE334" w14:textId="77777777" w:rsidR="00E50F47" w:rsidRPr="00390778" w:rsidRDefault="00E50F47" w:rsidP="00D805EA">
            <w:pPr>
              <w:pStyle w:val="Default"/>
              <w:jc w:val="both"/>
              <w:rPr>
                <w:color w:val="auto"/>
                <w:sz w:val="20"/>
                <w:szCs w:val="20"/>
              </w:rPr>
            </w:pPr>
            <w:r w:rsidRPr="00390778">
              <w:rPr>
                <w:color w:val="auto"/>
                <w:sz w:val="20"/>
                <w:szCs w:val="20"/>
              </w:rPr>
              <w:t xml:space="preserve">Každý členský štát zabezpečí, aby jeho jednotka FIU uverejňovala výročnú správu o svojich činnostiach. V správe sa uvádzajú štatistiky o: </w:t>
            </w:r>
          </w:p>
          <w:p w14:paraId="6D1BF24B" w14:textId="77777777" w:rsidR="00E50F47" w:rsidRPr="00390778" w:rsidRDefault="00E50F47" w:rsidP="00D805EA">
            <w:pPr>
              <w:pStyle w:val="Default"/>
              <w:jc w:val="both"/>
              <w:rPr>
                <w:color w:val="auto"/>
                <w:sz w:val="20"/>
                <w:szCs w:val="20"/>
              </w:rPr>
            </w:pPr>
            <w:r w:rsidRPr="00390778">
              <w:rPr>
                <w:color w:val="auto"/>
                <w:sz w:val="20"/>
                <w:szCs w:val="20"/>
              </w:rPr>
              <w:t xml:space="preserve">a) nadväzujúcich opatreniach jednotky FIU v súvislosti s hláseniami o podozrivých transakciách a činnostiach, ktoré dostala; </w:t>
            </w:r>
          </w:p>
          <w:p w14:paraId="642B0E1F" w14:textId="77777777" w:rsidR="00E50F47" w:rsidRPr="00390778" w:rsidRDefault="00E50F47" w:rsidP="00D805EA">
            <w:pPr>
              <w:pStyle w:val="Default"/>
              <w:jc w:val="both"/>
              <w:rPr>
                <w:color w:val="auto"/>
                <w:sz w:val="20"/>
                <w:szCs w:val="20"/>
              </w:rPr>
            </w:pPr>
            <w:r w:rsidRPr="00390778">
              <w:rPr>
                <w:color w:val="auto"/>
                <w:sz w:val="20"/>
                <w:szCs w:val="20"/>
              </w:rPr>
              <w:t xml:space="preserve">b) hláseniach o podozrivých transakciách predložených povinnými subjektmi; </w:t>
            </w:r>
          </w:p>
          <w:p w14:paraId="62C9A43C" w14:textId="77777777" w:rsidR="00E50F47" w:rsidRPr="00390778" w:rsidRDefault="00E50F47" w:rsidP="00D805EA">
            <w:pPr>
              <w:pStyle w:val="Default"/>
              <w:jc w:val="both"/>
              <w:rPr>
                <w:color w:val="auto"/>
                <w:sz w:val="20"/>
                <w:szCs w:val="20"/>
              </w:rPr>
            </w:pPr>
            <w:r w:rsidRPr="00390778">
              <w:rPr>
                <w:color w:val="auto"/>
                <w:sz w:val="20"/>
                <w:szCs w:val="20"/>
              </w:rPr>
              <w:t xml:space="preserve">c) informáciách zo strany orgánov dohľadu a centrálnych registrov; </w:t>
            </w:r>
          </w:p>
          <w:p w14:paraId="6CAE7DFE" w14:textId="77777777" w:rsidR="00E50F47" w:rsidRPr="00390778" w:rsidRDefault="00E50F47" w:rsidP="00D805EA">
            <w:pPr>
              <w:pStyle w:val="Default"/>
              <w:jc w:val="both"/>
              <w:rPr>
                <w:color w:val="auto"/>
                <w:sz w:val="20"/>
                <w:szCs w:val="20"/>
              </w:rPr>
            </w:pPr>
            <w:r w:rsidRPr="00390778">
              <w:rPr>
                <w:color w:val="auto"/>
                <w:sz w:val="20"/>
                <w:szCs w:val="20"/>
              </w:rPr>
              <w:t xml:space="preserve">d) poskytovaní informácií príslušným orgánom a následných opatreniach v súvislosti s týmito informáciami; </w:t>
            </w:r>
          </w:p>
          <w:p w14:paraId="7D245E33" w14:textId="77777777" w:rsidR="00E50F47" w:rsidRPr="00390778" w:rsidRDefault="00E50F47" w:rsidP="00D805EA">
            <w:pPr>
              <w:pStyle w:val="Default"/>
              <w:jc w:val="both"/>
              <w:rPr>
                <w:color w:val="auto"/>
                <w:sz w:val="20"/>
                <w:szCs w:val="20"/>
              </w:rPr>
            </w:pPr>
            <w:r w:rsidRPr="00390778">
              <w:rPr>
                <w:color w:val="auto"/>
                <w:sz w:val="20"/>
                <w:szCs w:val="20"/>
              </w:rPr>
              <w:t xml:space="preserve">e) žiadostiach predložených iným jednotkám FIU a prijatých od nich; </w:t>
            </w:r>
          </w:p>
          <w:p w14:paraId="773EBE23"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f) žiadostiach predložených príslušným orgánom uvedeným v článku 2 ods. 1 bode 44 písm. c) nariadenia (EÚ) 2024/1624 a prijatých od nich; </w:t>
            </w:r>
          </w:p>
          <w:p w14:paraId="3D114F68" w14:textId="77777777" w:rsidR="00E50F47" w:rsidRPr="00390778" w:rsidRDefault="00E50F47" w:rsidP="00D805EA">
            <w:pPr>
              <w:pStyle w:val="Default"/>
              <w:jc w:val="both"/>
              <w:rPr>
                <w:color w:val="auto"/>
                <w:sz w:val="20"/>
                <w:szCs w:val="20"/>
              </w:rPr>
            </w:pPr>
            <w:r w:rsidRPr="00390778">
              <w:rPr>
                <w:color w:val="auto"/>
                <w:sz w:val="20"/>
                <w:szCs w:val="20"/>
              </w:rPr>
              <w:t>g) pridelených ľudských zdrojoch;</w:t>
            </w:r>
          </w:p>
          <w:p w14:paraId="5C202B03" w14:textId="77777777" w:rsidR="00E50F47" w:rsidRPr="00390778" w:rsidRDefault="00E50F47" w:rsidP="00D805EA">
            <w:pPr>
              <w:pStyle w:val="Default"/>
              <w:jc w:val="both"/>
              <w:rPr>
                <w:color w:val="auto"/>
                <w:sz w:val="20"/>
                <w:szCs w:val="20"/>
              </w:rPr>
            </w:pPr>
            <w:r w:rsidRPr="00390778">
              <w:rPr>
                <w:color w:val="auto"/>
                <w:sz w:val="20"/>
                <w:szCs w:val="20"/>
              </w:rPr>
              <w:t xml:space="preserve">h) údajoch o cezhraničných fyzických prevodoch peňažných prostriedkov v hotovosti zasielaných colnými orgánmi podľa článku 9 nariadenia (EÚ) 2018/1672. V správe uvedenej v prvom odseku sa uvádzajú aj informácie o trendoch a typológiách identifikovaných v spisoch poskytnutých iným príslušným orgánom. </w:t>
            </w:r>
          </w:p>
        </w:tc>
        <w:tc>
          <w:tcPr>
            <w:tcW w:w="636" w:type="dxa"/>
            <w:tcBorders>
              <w:top w:val="single" w:sz="4" w:space="0" w:color="auto"/>
              <w:left w:val="single" w:sz="4" w:space="0" w:color="auto"/>
              <w:bottom w:val="single" w:sz="4" w:space="0" w:color="auto"/>
              <w:right w:val="single" w:sz="4" w:space="0" w:color="auto"/>
            </w:tcBorders>
          </w:tcPr>
          <w:p w14:paraId="591EF0F3"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30E7279" w14:textId="22032DF8" w:rsidR="00E50F47" w:rsidRPr="00390778" w:rsidRDefault="0065737B" w:rsidP="00D805EA">
            <w:pPr>
              <w:pStyle w:val="Default"/>
              <w:jc w:val="center"/>
              <w:rPr>
                <w:color w:val="auto"/>
              </w:rPr>
            </w:pPr>
            <w:r>
              <w:rPr>
                <w:color w:val="auto"/>
                <w:sz w:val="20"/>
                <w:szCs w:val="20"/>
              </w:rPr>
              <w:t xml:space="preserve">Čl. I návrhu zákona </w:t>
            </w:r>
          </w:p>
          <w:p w14:paraId="2C4A376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63CC4D6" w14:textId="77777777" w:rsidR="00E50F47" w:rsidRPr="00390778" w:rsidRDefault="00E50F47" w:rsidP="00D805EA">
            <w:pPr>
              <w:pStyle w:val="Default"/>
              <w:jc w:val="center"/>
              <w:rPr>
                <w:color w:val="auto"/>
                <w:sz w:val="20"/>
                <w:szCs w:val="20"/>
              </w:rPr>
            </w:pPr>
            <w:r w:rsidRPr="00390778">
              <w:rPr>
                <w:color w:val="auto"/>
                <w:sz w:val="20"/>
                <w:szCs w:val="20"/>
              </w:rPr>
              <w:t>§ 31</w:t>
            </w:r>
          </w:p>
          <w:p w14:paraId="54580BB9" w14:textId="77777777" w:rsidR="00E50F47" w:rsidRPr="00390778" w:rsidRDefault="00E50F47" w:rsidP="00D805EA">
            <w:pPr>
              <w:pStyle w:val="Default"/>
              <w:jc w:val="center"/>
              <w:rPr>
                <w:color w:val="auto"/>
                <w:sz w:val="20"/>
                <w:szCs w:val="20"/>
              </w:rPr>
            </w:pPr>
          </w:p>
          <w:p w14:paraId="50C6AB12" w14:textId="77777777" w:rsidR="00E50F47" w:rsidRPr="00390778" w:rsidRDefault="00E50F47" w:rsidP="00D805EA">
            <w:pPr>
              <w:pStyle w:val="Default"/>
              <w:rPr>
                <w:color w:val="auto"/>
                <w:sz w:val="20"/>
                <w:szCs w:val="20"/>
              </w:rPr>
            </w:pPr>
          </w:p>
          <w:p w14:paraId="709DBCD5" w14:textId="77777777" w:rsidR="00E50F47" w:rsidRPr="00390778" w:rsidRDefault="00E50F47" w:rsidP="00D805EA">
            <w:pPr>
              <w:pStyle w:val="Default"/>
              <w:jc w:val="center"/>
              <w:rPr>
                <w:color w:val="auto"/>
                <w:sz w:val="20"/>
                <w:szCs w:val="20"/>
              </w:rPr>
            </w:pPr>
            <w:r w:rsidRPr="00390778">
              <w:rPr>
                <w:color w:val="auto"/>
                <w:sz w:val="20"/>
                <w:szCs w:val="20"/>
              </w:rPr>
              <w:t>O:1</w:t>
            </w:r>
          </w:p>
          <w:p w14:paraId="6E623BC6" w14:textId="77777777" w:rsidR="00E50F47" w:rsidRPr="00390778" w:rsidRDefault="00E50F47" w:rsidP="00D805EA">
            <w:pPr>
              <w:pStyle w:val="Default"/>
              <w:jc w:val="center"/>
              <w:rPr>
                <w:color w:val="auto"/>
                <w:sz w:val="20"/>
                <w:szCs w:val="20"/>
              </w:rPr>
            </w:pPr>
          </w:p>
          <w:p w14:paraId="499C19A2" w14:textId="77777777" w:rsidR="00E50F47" w:rsidRPr="00390778" w:rsidRDefault="00E50F47" w:rsidP="00D805EA">
            <w:pPr>
              <w:pStyle w:val="Default"/>
              <w:jc w:val="center"/>
              <w:rPr>
                <w:color w:val="auto"/>
                <w:sz w:val="20"/>
                <w:szCs w:val="20"/>
              </w:rPr>
            </w:pPr>
          </w:p>
          <w:p w14:paraId="04903BB0" w14:textId="77777777" w:rsidR="00E50F47" w:rsidRPr="00390778" w:rsidRDefault="00E50F47" w:rsidP="00D805EA">
            <w:pPr>
              <w:pStyle w:val="Default"/>
              <w:jc w:val="center"/>
              <w:rPr>
                <w:color w:val="auto"/>
                <w:sz w:val="20"/>
                <w:szCs w:val="20"/>
              </w:rPr>
            </w:pPr>
          </w:p>
          <w:p w14:paraId="2C4E8EA1" w14:textId="77777777" w:rsidR="00E50F47" w:rsidRPr="00390778" w:rsidRDefault="00E50F47" w:rsidP="00D805EA">
            <w:pPr>
              <w:pStyle w:val="Default"/>
              <w:jc w:val="center"/>
              <w:rPr>
                <w:color w:val="auto"/>
                <w:sz w:val="20"/>
                <w:szCs w:val="20"/>
              </w:rPr>
            </w:pPr>
          </w:p>
          <w:p w14:paraId="5CC27919" w14:textId="77777777" w:rsidR="00E50F47" w:rsidRPr="00390778" w:rsidRDefault="00E50F47" w:rsidP="00D805EA">
            <w:pPr>
              <w:pStyle w:val="Default"/>
              <w:jc w:val="center"/>
              <w:rPr>
                <w:color w:val="auto"/>
                <w:sz w:val="20"/>
                <w:szCs w:val="20"/>
              </w:rPr>
            </w:pPr>
          </w:p>
          <w:p w14:paraId="2BACA048" w14:textId="77777777" w:rsidR="00E50F47" w:rsidRPr="00390778" w:rsidRDefault="00E50F47" w:rsidP="00D805EA">
            <w:pPr>
              <w:pStyle w:val="Default"/>
              <w:jc w:val="center"/>
              <w:rPr>
                <w:color w:val="auto"/>
                <w:sz w:val="20"/>
                <w:szCs w:val="20"/>
              </w:rPr>
            </w:pPr>
          </w:p>
          <w:p w14:paraId="188DA8B9" w14:textId="77777777" w:rsidR="00E50F47" w:rsidRPr="00390778" w:rsidRDefault="00E50F47" w:rsidP="00D805EA">
            <w:pPr>
              <w:pStyle w:val="Default"/>
              <w:jc w:val="center"/>
              <w:rPr>
                <w:color w:val="auto"/>
                <w:sz w:val="20"/>
                <w:szCs w:val="20"/>
              </w:rPr>
            </w:pPr>
          </w:p>
          <w:p w14:paraId="0D8E8E63" w14:textId="77777777" w:rsidR="00E50F47" w:rsidRPr="00390778" w:rsidRDefault="00E50F47" w:rsidP="00D805EA">
            <w:pPr>
              <w:pStyle w:val="Default"/>
              <w:jc w:val="center"/>
              <w:rPr>
                <w:color w:val="auto"/>
                <w:sz w:val="20"/>
                <w:szCs w:val="20"/>
              </w:rPr>
            </w:pPr>
          </w:p>
          <w:p w14:paraId="30F922E3" w14:textId="77777777" w:rsidR="00E50F47" w:rsidRPr="00390778" w:rsidRDefault="00E50F47" w:rsidP="00D805EA">
            <w:pPr>
              <w:pStyle w:val="Default"/>
              <w:jc w:val="center"/>
              <w:rPr>
                <w:color w:val="auto"/>
                <w:sz w:val="20"/>
                <w:szCs w:val="20"/>
              </w:rPr>
            </w:pPr>
          </w:p>
          <w:p w14:paraId="60BC3DC6" w14:textId="77777777" w:rsidR="00E50F47" w:rsidRPr="00390778" w:rsidRDefault="00E50F47" w:rsidP="00D805EA">
            <w:pPr>
              <w:pStyle w:val="Default"/>
              <w:jc w:val="center"/>
              <w:rPr>
                <w:color w:val="auto"/>
                <w:sz w:val="20"/>
                <w:szCs w:val="20"/>
              </w:rPr>
            </w:pPr>
          </w:p>
          <w:p w14:paraId="309AB091" w14:textId="77777777" w:rsidR="00E50F47" w:rsidRPr="00390778" w:rsidRDefault="00E50F47" w:rsidP="00D805EA">
            <w:pPr>
              <w:pStyle w:val="Default"/>
              <w:jc w:val="center"/>
              <w:rPr>
                <w:color w:val="auto"/>
                <w:sz w:val="20"/>
                <w:szCs w:val="20"/>
              </w:rPr>
            </w:pPr>
          </w:p>
          <w:p w14:paraId="39748A23" w14:textId="77777777" w:rsidR="00E50F47" w:rsidRPr="00390778" w:rsidRDefault="00E50F47" w:rsidP="00D805EA">
            <w:pPr>
              <w:pStyle w:val="Default"/>
              <w:jc w:val="center"/>
              <w:rPr>
                <w:color w:val="auto"/>
                <w:sz w:val="20"/>
                <w:szCs w:val="20"/>
              </w:rPr>
            </w:pPr>
          </w:p>
          <w:p w14:paraId="46E423ED" w14:textId="77777777" w:rsidR="00E50F47" w:rsidRPr="00390778" w:rsidRDefault="00E50F47" w:rsidP="00D805EA">
            <w:pPr>
              <w:pStyle w:val="Default"/>
              <w:jc w:val="center"/>
              <w:rPr>
                <w:color w:val="auto"/>
                <w:sz w:val="20"/>
                <w:szCs w:val="20"/>
              </w:rPr>
            </w:pPr>
          </w:p>
          <w:p w14:paraId="39431251" w14:textId="77777777" w:rsidR="00E50F47" w:rsidRPr="00390778" w:rsidRDefault="00E50F47" w:rsidP="00D805EA">
            <w:pPr>
              <w:pStyle w:val="Default"/>
              <w:jc w:val="center"/>
              <w:rPr>
                <w:color w:val="auto"/>
                <w:sz w:val="20"/>
                <w:szCs w:val="20"/>
              </w:rPr>
            </w:pPr>
          </w:p>
          <w:p w14:paraId="5D227162" w14:textId="77777777" w:rsidR="00E50F47" w:rsidRPr="00390778" w:rsidRDefault="00E50F47" w:rsidP="00D805EA">
            <w:pPr>
              <w:pStyle w:val="Default"/>
              <w:jc w:val="center"/>
              <w:rPr>
                <w:color w:val="auto"/>
                <w:sz w:val="20"/>
                <w:szCs w:val="20"/>
              </w:rPr>
            </w:pPr>
          </w:p>
          <w:p w14:paraId="0D64B324" w14:textId="77777777" w:rsidR="00E50F47" w:rsidRPr="00390778" w:rsidRDefault="00E50F47" w:rsidP="00D805EA">
            <w:pPr>
              <w:pStyle w:val="Default"/>
              <w:jc w:val="center"/>
              <w:rPr>
                <w:color w:val="auto"/>
                <w:sz w:val="20"/>
                <w:szCs w:val="20"/>
              </w:rPr>
            </w:pPr>
          </w:p>
          <w:p w14:paraId="6B392D30" w14:textId="77777777" w:rsidR="00E50F47" w:rsidRPr="00390778" w:rsidRDefault="00E50F47" w:rsidP="00D805EA">
            <w:pPr>
              <w:pStyle w:val="Default"/>
              <w:jc w:val="center"/>
              <w:rPr>
                <w:color w:val="auto"/>
                <w:sz w:val="20"/>
                <w:szCs w:val="20"/>
              </w:rPr>
            </w:pPr>
          </w:p>
          <w:p w14:paraId="0B8784B9" w14:textId="77777777" w:rsidR="00E50F47" w:rsidRPr="00390778" w:rsidRDefault="00E50F47" w:rsidP="00D805EA">
            <w:pPr>
              <w:pStyle w:val="Default"/>
              <w:jc w:val="center"/>
              <w:rPr>
                <w:color w:val="auto"/>
                <w:sz w:val="20"/>
                <w:szCs w:val="20"/>
              </w:rPr>
            </w:pPr>
          </w:p>
          <w:p w14:paraId="68FB7177" w14:textId="77777777" w:rsidR="00E50F47" w:rsidRPr="00390778" w:rsidRDefault="00E50F47" w:rsidP="00D805EA">
            <w:pPr>
              <w:pStyle w:val="Default"/>
              <w:jc w:val="center"/>
              <w:rPr>
                <w:color w:val="auto"/>
                <w:sz w:val="20"/>
                <w:szCs w:val="20"/>
              </w:rPr>
            </w:pPr>
          </w:p>
          <w:p w14:paraId="113CCE48" w14:textId="77777777" w:rsidR="00E50F47" w:rsidRPr="00390778" w:rsidRDefault="00E50F47" w:rsidP="00D805EA">
            <w:pPr>
              <w:pStyle w:val="Default"/>
              <w:jc w:val="center"/>
              <w:rPr>
                <w:color w:val="auto"/>
                <w:sz w:val="20"/>
                <w:szCs w:val="20"/>
              </w:rPr>
            </w:pPr>
          </w:p>
          <w:p w14:paraId="64C250C8" w14:textId="77777777" w:rsidR="00E50F47" w:rsidRPr="00390778" w:rsidRDefault="00E50F47" w:rsidP="00D805EA">
            <w:pPr>
              <w:pStyle w:val="Default"/>
              <w:jc w:val="center"/>
              <w:rPr>
                <w:color w:val="auto"/>
                <w:sz w:val="20"/>
                <w:szCs w:val="20"/>
              </w:rPr>
            </w:pPr>
          </w:p>
          <w:p w14:paraId="0DA20471" w14:textId="77777777" w:rsidR="00E50F47" w:rsidRPr="00390778" w:rsidRDefault="00E50F47" w:rsidP="00D805EA">
            <w:pPr>
              <w:pStyle w:val="Default"/>
              <w:jc w:val="center"/>
              <w:rPr>
                <w:color w:val="auto"/>
                <w:sz w:val="20"/>
                <w:szCs w:val="20"/>
              </w:rPr>
            </w:pPr>
          </w:p>
          <w:p w14:paraId="1B91193A" w14:textId="77777777" w:rsidR="00E50F47" w:rsidRPr="00390778" w:rsidRDefault="00E50F47" w:rsidP="00D805EA">
            <w:pPr>
              <w:pStyle w:val="Default"/>
              <w:jc w:val="center"/>
              <w:rPr>
                <w:color w:val="auto"/>
                <w:sz w:val="20"/>
                <w:szCs w:val="20"/>
              </w:rPr>
            </w:pPr>
          </w:p>
          <w:p w14:paraId="28818610" w14:textId="77777777" w:rsidR="00E50F47" w:rsidRPr="00390778" w:rsidRDefault="00E50F47" w:rsidP="00D805EA">
            <w:pPr>
              <w:pStyle w:val="Default"/>
              <w:jc w:val="center"/>
              <w:rPr>
                <w:color w:val="auto"/>
                <w:sz w:val="20"/>
                <w:szCs w:val="20"/>
              </w:rPr>
            </w:pPr>
          </w:p>
          <w:p w14:paraId="0C00CBF0" w14:textId="77777777" w:rsidR="00E50F47" w:rsidRPr="00390778" w:rsidRDefault="00E50F47" w:rsidP="00D805EA">
            <w:pPr>
              <w:pStyle w:val="Default"/>
              <w:jc w:val="center"/>
              <w:rPr>
                <w:color w:val="auto"/>
                <w:sz w:val="20"/>
                <w:szCs w:val="20"/>
              </w:rPr>
            </w:pPr>
          </w:p>
          <w:p w14:paraId="159C6B8A" w14:textId="77777777" w:rsidR="00E50F47" w:rsidRPr="00390778" w:rsidRDefault="00E50F47" w:rsidP="00D805EA">
            <w:pPr>
              <w:pStyle w:val="Default"/>
              <w:jc w:val="center"/>
              <w:rPr>
                <w:color w:val="auto"/>
                <w:sz w:val="20"/>
                <w:szCs w:val="20"/>
              </w:rPr>
            </w:pPr>
          </w:p>
          <w:p w14:paraId="2CD64D33" w14:textId="77777777" w:rsidR="00E50F47" w:rsidRPr="00390778" w:rsidRDefault="00E50F47" w:rsidP="00D805EA">
            <w:pPr>
              <w:pStyle w:val="Default"/>
              <w:jc w:val="center"/>
              <w:rPr>
                <w:color w:val="auto"/>
                <w:sz w:val="20"/>
                <w:szCs w:val="20"/>
              </w:rPr>
            </w:pPr>
          </w:p>
          <w:p w14:paraId="345C5C9E" w14:textId="77777777" w:rsidR="00E50F47" w:rsidRPr="00390778" w:rsidRDefault="00E50F47" w:rsidP="00D805EA">
            <w:pPr>
              <w:pStyle w:val="Default"/>
              <w:jc w:val="center"/>
              <w:rPr>
                <w:color w:val="auto"/>
                <w:sz w:val="20"/>
                <w:szCs w:val="20"/>
              </w:rPr>
            </w:pPr>
          </w:p>
          <w:p w14:paraId="5659F0FD" w14:textId="77777777" w:rsidR="00E50F47" w:rsidRPr="00390778" w:rsidRDefault="00E50F47" w:rsidP="00D805EA">
            <w:pPr>
              <w:pStyle w:val="Default"/>
              <w:jc w:val="center"/>
              <w:rPr>
                <w:color w:val="auto"/>
                <w:sz w:val="20"/>
                <w:szCs w:val="20"/>
              </w:rPr>
            </w:pPr>
          </w:p>
          <w:p w14:paraId="537F00B6" w14:textId="77777777" w:rsidR="00E50F47" w:rsidRPr="00390778" w:rsidRDefault="00E50F47" w:rsidP="00D805EA">
            <w:pPr>
              <w:pStyle w:val="Default"/>
              <w:jc w:val="center"/>
              <w:rPr>
                <w:color w:val="auto"/>
                <w:sz w:val="20"/>
                <w:szCs w:val="20"/>
              </w:rPr>
            </w:pPr>
          </w:p>
          <w:p w14:paraId="4A4B280C" w14:textId="77777777" w:rsidR="00E50F47" w:rsidRPr="00390778" w:rsidRDefault="00E50F47" w:rsidP="00D805EA">
            <w:pPr>
              <w:pStyle w:val="Default"/>
              <w:jc w:val="center"/>
              <w:rPr>
                <w:color w:val="auto"/>
                <w:sz w:val="20"/>
                <w:szCs w:val="20"/>
              </w:rPr>
            </w:pPr>
          </w:p>
          <w:p w14:paraId="404C3DB5" w14:textId="77777777" w:rsidR="00E50F47" w:rsidRPr="00390778" w:rsidRDefault="00E50F47" w:rsidP="00D805EA">
            <w:pPr>
              <w:pStyle w:val="Default"/>
              <w:jc w:val="center"/>
              <w:rPr>
                <w:color w:val="auto"/>
                <w:sz w:val="20"/>
                <w:szCs w:val="20"/>
              </w:rPr>
            </w:pPr>
          </w:p>
          <w:p w14:paraId="47E8316E" w14:textId="77777777" w:rsidR="00E50F47" w:rsidRPr="00390778" w:rsidRDefault="00E50F47" w:rsidP="00D805EA">
            <w:pPr>
              <w:pStyle w:val="Default"/>
              <w:jc w:val="center"/>
              <w:rPr>
                <w:color w:val="auto"/>
                <w:sz w:val="20"/>
                <w:szCs w:val="20"/>
              </w:rPr>
            </w:pPr>
          </w:p>
          <w:p w14:paraId="31BD1949" w14:textId="77777777" w:rsidR="00E50F47" w:rsidRPr="00390778" w:rsidRDefault="00E50F47" w:rsidP="00D805EA">
            <w:pPr>
              <w:pStyle w:val="Default"/>
              <w:jc w:val="center"/>
              <w:rPr>
                <w:color w:val="auto"/>
                <w:sz w:val="20"/>
                <w:szCs w:val="20"/>
              </w:rPr>
            </w:pPr>
          </w:p>
          <w:p w14:paraId="3E7FD492" w14:textId="77777777" w:rsidR="00E50F47" w:rsidRPr="00390778" w:rsidRDefault="00E50F47" w:rsidP="00D805EA">
            <w:pPr>
              <w:pStyle w:val="Default"/>
              <w:jc w:val="center"/>
              <w:rPr>
                <w:color w:val="auto"/>
                <w:sz w:val="20"/>
                <w:szCs w:val="20"/>
              </w:rPr>
            </w:pPr>
          </w:p>
          <w:p w14:paraId="490AB0B7" w14:textId="77777777" w:rsidR="00E50F47" w:rsidRPr="00390778" w:rsidRDefault="00E50F47" w:rsidP="00D805EA">
            <w:pPr>
              <w:pStyle w:val="Default"/>
              <w:rPr>
                <w:color w:val="auto"/>
                <w:sz w:val="20"/>
                <w:szCs w:val="20"/>
              </w:rPr>
            </w:pPr>
          </w:p>
          <w:p w14:paraId="3A2A47DA" w14:textId="77777777" w:rsidR="00E50F47" w:rsidRPr="00390778" w:rsidRDefault="00E50F47" w:rsidP="00D805EA">
            <w:pPr>
              <w:pStyle w:val="Default"/>
              <w:jc w:val="center"/>
              <w:rPr>
                <w:color w:val="auto"/>
                <w:sz w:val="20"/>
                <w:szCs w:val="20"/>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03135B34"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Výročná správa Finančnej spravodajskej jednotky</w:t>
            </w:r>
          </w:p>
          <w:p w14:paraId="189E87A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(1)Finančná spravodajská jednotka raz ročne uverejňuje na svojom webovom sídle výročnú správu o svojej činnosti, ktorá obsahuje súhrnný prehľad štatistických údajov o počte prijatých hlásení o podozrivých transakciách, o jednotlivých spôsoboch ich spracovania  a nadväzujúcich opatreniach, o informáciách zo strany orgánov dohľadu a centrálnych registrov, o poskytovaní informácií príslušným orgánom a následných opatreniach v súvislosti s týmito informáciami, o žiadostiach predložených iným finančným spravodajským jednotkám a prijatých od nich, o počte hlásení o podozrivých transakciách odstúpených orgánom </w:t>
            </w:r>
            <w:r w:rsidRPr="00390778">
              <w:rPr>
                <w:rFonts w:ascii="Times New Roman" w:eastAsia="Times New Roman" w:hAnsi="Times New Roman" w:cs="Times New Roman"/>
                <w:sz w:val="20"/>
                <w:szCs w:val="20"/>
              </w:rPr>
              <w:lastRenderedPageBreak/>
              <w:t xml:space="preserve">činným v trestnom konaní, orgánom dohľadu alebo správcom daní, o pridelených ľudských zdrojoch a údaje o cezhraničných fyzických prevodoch peňažných prostriedkov v hotovosti, údaje o žiadostiach predložených orgánom verejnej moci, ktorých úlohou je vyšetrovanie alebo stíhanie legalizácie, súvisiacich predikatívnych trestných činov alebo financovania terorizmu alebo ktorých úlohou je vysledovanie, zhabanie alebo zmrazenie a konfiškácia majetku pochádzajúceho z trestnej činnosti a prijatých od nich. </w:t>
            </w:r>
          </w:p>
          <w:p w14:paraId="14C7AAA8"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(2)Súčasťou výročnej správy Finančnej spravodajskej jednotky sú aj informácie o trendoch, typológiách a rizikách spojených s legalizáciou, financovaním terorizmu a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 xml:space="preserve"> rizík alebo nevykonávaním a obchádzaním cielených finančných sankcií.</w:t>
            </w:r>
          </w:p>
          <w:p w14:paraId="4AEA98F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4FC1753"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61796D4" w14:textId="77777777" w:rsidR="00E50F47" w:rsidRPr="00390778" w:rsidRDefault="00E50F47" w:rsidP="00D805EA">
            <w:pPr>
              <w:pStyle w:val="Default"/>
              <w:jc w:val="center"/>
              <w:rPr>
                <w:color w:val="auto"/>
                <w:sz w:val="20"/>
                <w:szCs w:val="20"/>
              </w:rPr>
            </w:pPr>
          </w:p>
          <w:p w14:paraId="28BA710B"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38F8E1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54BB43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44D9F56" w14:textId="77777777" w:rsidR="00E50F47" w:rsidRPr="00390778" w:rsidRDefault="00E50F47" w:rsidP="00D805EA">
            <w:pPr>
              <w:pStyle w:val="Default"/>
              <w:jc w:val="center"/>
              <w:rPr>
                <w:color w:val="auto"/>
                <w:sz w:val="20"/>
                <w:szCs w:val="20"/>
              </w:rPr>
            </w:pPr>
          </w:p>
        </w:tc>
      </w:tr>
      <w:tr w:rsidR="00390778" w:rsidRPr="00390778" w14:paraId="6A3C298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522DEEE" w14:textId="77777777" w:rsidR="00E50F47" w:rsidRPr="00390778" w:rsidRDefault="00E50F47" w:rsidP="00D805EA">
            <w:pPr>
              <w:pStyle w:val="Default"/>
              <w:jc w:val="center"/>
              <w:rPr>
                <w:color w:val="auto"/>
                <w:sz w:val="20"/>
                <w:szCs w:val="20"/>
              </w:rPr>
            </w:pPr>
            <w:r w:rsidRPr="00390778">
              <w:rPr>
                <w:color w:val="auto"/>
                <w:sz w:val="20"/>
                <w:szCs w:val="20"/>
              </w:rPr>
              <w:t>Č: 27</w:t>
            </w:r>
          </w:p>
          <w:p w14:paraId="35CF36E4"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697987EA" w14:textId="77777777" w:rsidR="00E50F47" w:rsidRPr="00390778" w:rsidRDefault="00E50F47" w:rsidP="00D805EA">
            <w:pPr>
              <w:pStyle w:val="Default"/>
              <w:jc w:val="both"/>
              <w:rPr>
                <w:color w:val="auto"/>
                <w:sz w:val="20"/>
                <w:szCs w:val="20"/>
              </w:rPr>
            </w:pPr>
            <w:r w:rsidRPr="00390778">
              <w:rPr>
                <w:color w:val="auto"/>
                <w:sz w:val="20"/>
                <w:szCs w:val="20"/>
              </w:rPr>
              <w:t>Na základe informácií, ktoré sa v správe uvedú, nesmie byť možné identifikovať žiadnu fyzickú ani právnickú osobu.</w:t>
            </w:r>
          </w:p>
        </w:tc>
        <w:tc>
          <w:tcPr>
            <w:tcW w:w="636" w:type="dxa"/>
            <w:tcBorders>
              <w:top w:val="single" w:sz="4" w:space="0" w:color="auto"/>
              <w:left w:val="single" w:sz="4" w:space="0" w:color="auto"/>
              <w:bottom w:val="single" w:sz="4" w:space="0" w:color="auto"/>
              <w:right w:val="single" w:sz="4" w:space="0" w:color="auto"/>
            </w:tcBorders>
          </w:tcPr>
          <w:p w14:paraId="766019F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FD0D92B" w14:textId="06CA626B" w:rsidR="00E50F47" w:rsidRPr="00390778" w:rsidRDefault="0065737B" w:rsidP="00D805EA">
            <w:pPr>
              <w:pStyle w:val="Default"/>
              <w:jc w:val="center"/>
              <w:rPr>
                <w:color w:val="auto"/>
              </w:rPr>
            </w:pPr>
            <w:r>
              <w:rPr>
                <w:color w:val="auto"/>
                <w:sz w:val="20"/>
                <w:szCs w:val="20"/>
              </w:rPr>
              <w:t xml:space="preserve">Čl. I návrhu zákona </w:t>
            </w:r>
          </w:p>
          <w:p w14:paraId="6A28288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1A89293" w14:textId="77777777" w:rsidR="00E50F47" w:rsidRPr="00390778" w:rsidRDefault="00E50F47" w:rsidP="00D805EA">
            <w:pPr>
              <w:pStyle w:val="Default"/>
              <w:jc w:val="center"/>
              <w:rPr>
                <w:color w:val="auto"/>
              </w:rPr>
            </w:pPr>
            <w:r w:rsidRPr="00390778">
              <w:rPr>
                <w:color w:val="auto"/>
                <w:sz w:val="20"/>
                <w:szCs w:val="20"/>
              </w:rPr>
              <w:t>§ 31</w:t>
            </w:r>
          </w:p>
          <w:p w14:paraId="5B0BD3B6" w14:textId="77777777" w:rsidR="00E50F47" w:rsidRPr="00390778" w:rsidRDefault="00E50F47" w:rsidP="00D805EA">
            <w:pPr>
              <w:pStyle w:val="Default"/>
              <w:jc w:val="center"/>
              <w:rPr>
                <w:color w:val="auto"/>
                <w:sz w:val="20"/>
                <w:szCs w:val="20"/>
              </w:rPr>
            </w:pPr>
          </w:p>
          <w:p w14:paraId="6FC5E3CD" w14:textId="77777777" w:rsidR="00E50F47" w:rsidRPr="00390778" w:rsidRDefault="00E50F47" w:rsidP="00D805EA">
            <w:pPr>
              <w:pStyle w:val="Default"/>
              <w:jc w:val="center"/>
              <w:rPr>
                <w:color w:val="auto"/>
                <w:sz w:val="20"/>
                <w:szCs w:val="20"/>
              </w:rPr>
            </w:pPr>
          </w:p>
          <w:p w14:paraId="15C124E3" w14:textId="77777777" w:rsidR="00E50F47" w:rsidRPr="00390778" w:rsidRDefault="00E50F47" w:rsidP="00D805EA">
            <w:pPr>
              <w:pStyle w:val="Default"/>
              <w:jc w:val="center"/>
              <w:rPr>
                <w:color w:val="auto"/>
                <w:sz w:val="20"/>
                <w:szCs w:val="20"/>
              </w:rPr>
            </w:pPr>
            <w:r w:rsidRPr="00390778">
              <w:rPr>
                <w:color w:val="auto"/>
                <w:sz w:val="20"/>
                <w:szCs w:val="20"/>
              </w:rPr>
              <w:t>O:2</w:t>
            </w:r>
          </w:p>
          <w:p w14:paraId="2DB0E438" w14:textId="77777777" w:rsidR="00E50F47" w:rsidRPr="00390778" w:rsidRDefault="00E50F47" w:rsidP="00D805EA">
            <w:pPr>
              <w:pStyle w:val="Default"/>
              <w:jc w:val="center"/>
              <w:rPr>
                <w:color w:val="auto"/>
                <w:sz w:val="20"/>
                <w:szCs w:val="20"/>
              </w:rPr>
            </w:pPr>
          </w:p>
          <w:p w14:paraId="76300451" w14:textId="77777777" w:rsidR="00E50F47" w:rsidRPr="00390778" w:rsidRDefault="00E50F47" w:rsidP="00D805EA">
            <w:pPr>
              <w:pStyle w:val="Default"/>
              <w:jc w:val="center"/>
              <w:rPr>
                <w:color w:val="auto"/>
                <w:sz w:val="20"/>
                <w:szCs w:val="20"/>
              </w:rPr>
            </w:pPr>
          </w:p>
          <w:p w14:paraId="2B229EAC" w14:textId="77777777" w:rsidR="00E50F47" w:rsidRPr="00390778" w:rsidRDefault="00E50F47" w:rsidP="00D805EA">
            <w:pPr>
              <w:pStyle w:val="Default"/>
              <w:jc w:val="center"/>
              <w:rPr>
                <w:color w:val="auto"/>
                <w:sz w:val="20"/>
                <w:szCs w:val="20"/>
              </w:rPr>
            </w:pPr>
          </w:p>
          <w:p w14:paraId="6A2E0113" w14:textId="77777777" w:rsidR="00E50F47" w:rsidRPr="00390778" w:rsidRDefault="00E50F47" w:rsidP="00D805EA">
            <w:pPr>
              <w:pStyle w:val="Default"/>
              <w:jc w:val="center"/>
              <w:rPr>
                <w:color w:val="auto"/>
                <w:sz w:val="20"/>
                <w:szCs w:val="20"/>
              </w:rPr>
            </w:pPr>
          </w:p>
          <w:p w14:paraId="01EC38E2" w14:textId="77777777" w:rsidR="00E50F47" w:rsidRPr="00390778" w:rsidRDefault="00E50F47" w:rsidP="00D805EA">
            <w:pPr>
              <w:pStyle w:val="Default"/>
              <w:jc w:val="center"/>
              <w:rPr>
                <w:color w:val="auto"/>
                <w:sz w:val="20"/>
                <w:szCs w:val="20"/>
              </w:rPr>
            </w:pPr>
          </w:p>
          <w:p w14:paraId="5E4ED6B2" w14:textId="77777777" w:rsidR="00E50F47" w:rsidRPr="00390778" w:rsidRDefault="00E50F47" w:rsidP="00D805EA">
            <w:pPr>
              <w:pStyle w:val="Default"/>
              <w:jc w:val="center"/>
              <w:rPr>
                <w:color w:val="auto"/>
                <w:sz w:val="20"/>
                <w:szCs w:val="20"/>
              </w:rPr>
            </w:pPr>
          </w:p>
          <w:p w14:paraId="118F4508" w14:textId="77777777" w:rsidR="00E50F47" w:rsidRPr="00390778" w:rsidRDefault="00E50F47" w:rsidP="00D805EA">
            <w:pPr>
              <w:pStyle w:val="Default"/>
              <w:jc w:val="center"/>
              <w:rPr>
                <w:color w:val="auto"/>
                <w:sz w:val="20"/>
                <w:szCs w:val="20"/>
              </w:rPr>
            </w:pPr>
          </w:p>
          <w:p w14:paraId="405810A2" w14:textId="77777777" w:rsidR="00E50F47" w:rsidRPr="00390778" w:rsidRDefault="00E50F47" w:rsidP="00D805EA">
            <w:pPr>
              <w:pStyle w:val="Default"/>
              <w:jc w:val="center"/>
              <w:rPr>
                <w:color w:val="auto"/>
                <w:sz w:val="20"/>
                <w:szCs w:val="20"/>
              </w:rPr>
            </w:pPr>
          </w:p>
          <w:p w14:paraId="0D82F0B2" w14:textId="77777777" w:rsidR="00E50F47" w:rsidRPr="00390778" w:rsidRDefault="00E50F47" w:rsidP="00D805EA">
            <w:pPr>
              <w:pStyle w:val="Default"/>
              <w:jc w:val="center"/>
              <w:rPr>
                <w:color w:val="auto"/>
                <w:sz w:val="20"/>
                <w:szCs w:val="20"/>
              </w:rPr>
            </w:pPr>
          </w:p>
          <w:p w14:paraId="735887F8" w14:textId="77777777" w:rsidR="00E50F47" w:rsidRPr="00390778" w:rsidRDefault="00E50F47" w:rsidP="00D805EA">
            <w:pPr>
              <w:pStyle w:val="Default"/>
              <w:rPr>
                <w:color w:val="auto"/>
                <w:sz w:val="20"/>
                <w:szCs w:val="20"/>
              </w:rPr>
            </w:pPr>
          </w:p>
          <w:p w14:paraId="266534D9"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13A93723" w14:textId="77777777" w:rsidR="00E50F47" w:rsidRPr="00390778" w:rsidRDefault="00E50F47" w:rsidP="00D805EA">
            <w:pPr>
              <w:jc w:val="both"/>
              <w:rPr>
                <w:rFonts w:ascii="Times New Roman" w:eastAsia="Times New Roman" w:hAnsi="Times New Roman" w:cs="Times New Roman"/>
                <w:sz w:val="18"/>
                <w:szCs w:val="18"/>
              </w:rPr>
            </w:pPr>
          </w:p>
          <w:p w14:paraId="5DB4E612" w14:textId="77777777" w:rsidR="00E50F47" w:rsidRPr="00390778" w:rsidRDefault="00E50F47" w:rsidP="00D805EA">
            <w:pPr>
              <w:jc w:val="both"/>
              <w:rPr>
                <w:rFonts w:ascii="Times New Roman" w:eastAsia="Times New Roman" w:hAnsi="Times New Roman" w:cs="Times New Roman"/>
                <w:sz w:val="20"/>
                <w:szCs w:val="20"/>
              </w:rPr>
            </w:pPr>
          </w:p>
          <w:p w14:paraId="7FEB2EC1"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(2)Súčasťou výročnej správy Finančnej spravodajskej jednotky sú aj informácie o trendoch, typológiách a rizikách spojených s legalizáciou, financovaním terorizmu a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 xml:space="preserve"> rizík alebo </w:t>
            </w:r>
            <w:r w:rsidRPr="00390778">
              <w:rPr>
                <w:rFonts w:ascii="Times New Roman" w:eastAsia="Times New Roman" w:hAnsi="Times New Roman" w:cs="Times New Roman"/>
                <w:sz w:val="20"/>
                <w:szCs w:val="20"/>
              </w:rPr>
              <w:lastRenderedPageBreak/>
              <w:t>nevykonávaním a obchádzaním cielených finančných sankcií.</w:t>
            </w:r>
          </w:p>
          <w:p w14:paraId="7C6DA9B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(3)Výročná správa nesmie obsahovať informácie umožňujúce identifikáciu akejkoľvek fyzickej osoby alebo právnickej osoby.</w:t>
            </w:r>
          </w:p>
          <w:p w14:paraId="1615627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D6E7E7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2F666E9" w14:textId="77775AC3" w:rsidR="00E50F47" w:rsidRPr="00390778" w:rsidRDefault="00E50F47" w:rsidP="00D805EA">
            <w:pPr>
              <w:pStyle w:val="Default"/>
              <w:jc w:val="center"/>
              <w:rPr>
                <w:color w:val="auto"/>
              </w:rPr>
            </w:pPr>
          </w:p>
          <w:p w14:paraId="61D6BDA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63694A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6F25EA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B251FA7" w14:textId="77777777" w:rsidR="00E50F47" w:rsidRPr="00390778" w:rsidRDefault="00E50F47" w:rsidP="00D805EA">
            <w:pPr>
              <w:pStyle w:val="Default"/>
              <w:jc w:val="center"/>
              <w:rPr>
                <w:color w:val="auto"/>
                <w:sz w:val="20"/>
                <w:szCs w:val="20"/>
              </w:rPr>
            </w:pPr>
          </w:p>
        </w:tc>
      </w:tr>
      <w:tr w:rsidR="00390778" w:rsidRPr="00390778" w14:paraId="563930F2"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2110F98E" w14:textId="77777777" w:rsidR="00E50F47" w:rsidRPr="00390778" w:rsidRDefault="00E50F47" w:rsidP="00D805EA">
            <w:pPr>
              <w:pStyle w:val="Default"/>
              <w:jc w:val="center"/>
              <w:rPr>
                <w:color w:val="auto"/>
                <w:sz w:val="20"/>
                <w:szCs w:val="20"/>
              </w:rPr>
            </w:pPr>
            <w:r w:rsidRPr="00390778">
              <w:rPr>
                <w:color w:val="auto"/>
                <w:sz w:val="20"/>
                <w:szCs w:val="20"/>
              </w:rPr>
              <w:t>Č: 28</w:t>
            </w:r>
          </w:p>
          <w:p w14:paraId="23427F33" w14:textId="77777777" w:rsidR="00E50F47" w:rsidRPr="00390778" w:rsidRDefault="00E50F47" w:rsidP="00D805EA">
            <w:pPr>
              <w:pStyle w:val="Default"/>
              <w:jc w:val="center"/>
              <w:rPr>
                <w:color w:val="auto"/>
                <w:sz w:val="20"/>
                <w:szCs w:val="20"/>
              </w:rPr>
            </w:pPr>
          </w:p>
          <w:p w14:paraId="49168D5C" w14:textId="77777777" w:rsidR="00E50F47" w:rsidRPr="00390778" w:rsidRDefault="00E50F47" w:rsidP="00D805EA">
            <w:pPr>
              <w:pStyle w:val="Default"/>
              <w:jc w:val="center"/>
              <w:rPr>
                <w:color w:val="auto"/>
                <w:sz w:val="20"/>
                <w:szCs w:val="20"/>
              </w:rPr>
            </w:pPr>
          </w:p>
          <w:p w14:paraId="0139E75B"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256D34E0" w14:textId="77777777" w:rsidR="00E50F47" w:rsidRPr="00390778" w:rsidRDefault="00E50F47" w:rsidP="00D805EA">
            <w:pPr>
              <w:pStyle w:val="Default"/>
              <w:jc w:val="center"/>
              <w:rPr>
                <w:b/>
                <w:color w:val="auto"/>
                <w:sz w:val="20"/>
                <w:szCs w:val="20"/>
              </w:rPr>
            </w:pPr>
            <w:r w:rsidRPr="00390778">
              <w:rPr>
                <w:b/>
                <w:color w:val="auto"/>
                <w:sz w:val="20"/>
                <w:szCs w:val="20"/>
              </w:rPr>
              <w:t>Spätná väzba zo strany jednotky FIU</w:t>
            </w:r>
          </w:p>
          <w:p w14:paraId="69922C4C" w14:textId="77777777" w:rsidR="00E50F47" w:rsidRPr="00390778" w:rsidRDefault="00E50F47" w:rsidP="00D805EA">
            <w:pPr>
              <w:pStyle w:val="Default"/>
              <w:jc w:val="both"/>
              <w:rPr>
                <w:color w:val="auto"/>
                <w:sz w:val="20"/>
                <w:szCs w:val="20"/>
              </w:rPr>
            </w:pPr>
          </w:p>
          <w:p w14:paraId="27BA4A6C"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jednotky FIU poskytli povinným subjektom spätnú väzbu k hláseniam o podozreniach podľa článku 69 nariadenia (EÚ) 2024/1624. Takáto spätná väzba sa vzťahuje aspoň na kvalitu poskytnutých informácií, včasnosť ohlásenia, opis podozrenia a dokumenty poskytnuté vo fáze podania. </w:t>
            </w:r>
          </w:p>
          <w:p w14:paraId="30C5D51F" w14:textId="77777777" w:rsidR="00E50F47" w:rsidRPr="00390778" w:rsidRDefault="00E50F47" w:rsidP="00D805EA">
            <w:pPr>
              <w:pStyle w:val="Default"/>
              <w:jc w:val="both"/>
              <w:rPr>
                <w:color w:val="auto"/>
                <w:sz w:val="20"/>
                <w:szCs w:val="20"/>
              </w:rPr>
            </w:pPr>
          </w:p>
          <w:p w14:paraId="308DCF78" w14:textId="77777777" w:rsidR="00E50F47" w:rsidRPr="00390778" w:rsidRDefault="00E50F47" w:rsidP="00D805EA">
            <w:pPr>
              <w:pStyle w:val="Default"/>
              <w:jc w:val="both"/>
              <w:rPr>
                <w:color w:val="auto"/>
                <w:sz w:val="20"/>
                <w:szCs w:val="20"/>
              </w:rPr>
            </w:pPr>
            <w:r w:rsidRPr="00390778">
              <w:rPr>
                <w:color w:val="auto"/>
                <w:sz w:val="20"/>
                <w:szCs w:val="20"/>
              </w:rPr>
              <w:t xml:space="preserve">Spätná väzba podľa tohto článku sa nesmie chápať tak, že zahŕňa každé hlásenie predložené povinnými subjektmi. </w:t>
            </w:r>
          </w:p>
          <w:p w14:paraId="4B5CF3D4" w14:textId="77777777" w:rsidR="00E50F47" w:rsidRPr="00390778" w:rsidRDefault="00E50F47" w:rsidP="00D805EA">
            <w:pPr>
              <w:pStyle w:val="Default"/>
              <w:jc w:val="both"/>
              <w:rPr>
                <w:color w:val="auto"/>
                <w:sz w:val="20"/>
                <w:szCs w:val="20"/>
              </w:rPr>
            </w:pPr>
          </w:p>
          <w:p w14:paraId="4802DF8F" w14:textId="77777777" w:rsidR="00E50F47" w:rsidRPr="00390778" w:rsidRDefault="00E50F47" w:rsidP="00D805EA">
            <w:pPr>
              <w:pStyle w:val="Default"/>
              <w:jc w:val="both"/>
              <w:rPr>
                <w:color w:val="auto"/>
                <w:sz w:val="20"/>
                <w:szCs w:val="20"/>
              </w:rPr>
            </w:pPr>
            <w:r w:rsidRPr="00390778">
              <w:rPr>
                <w:color w:val="auto"/>
                <w:sz w:val="20"/>
                <w:szCs w:val="20"/>
              </w:rPr>
              <w:t xml:space="preserve">Jednotka FIU spätnú väzbu poskytuje aspoň raz ročne, či už jednotlivým povinným subjektom, alebo skupinám či kategóriám povinných subjektov, pričom sa zohľadňuje celkový počet podozrivých transakcií ohlásených povinnými subjektmi. </w:t>
            </w:r>
          </w:p>
          <w:p w14:paraId="31475F18" w14:textId="77777777" w:rsidR="00E50F47" w:rsidRPr="00390778" w:rsidRDefault="00E50F47" w:rsidP="00D805EA">
            <w:pPr>
              <w:pStyle w:val="Default"/>
              <w:jc w:val="both"/>
              <w:rPr>
                <w:color w:val="auto"/>
                <w:sz w:val="20"/>
                <w:szCs w:val="20"/>
              </w:rPr>
            </w:pPr>
          </w:p>
          <w:p w14:paraId="1A17F603"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Spätná väzba sa sprístupňuje aj orgánom dohľadu s cieľom umožniť im vykonávať dohľad založený na hodnotení rizika v súlade s článkom 40. </w:t>
            </w:r>
          </w:p>
          <w:p w14:paraId="24457FD9" w14:textId="77777777" w:rsidR="00E50F47" w:rsidRPr="00390778" w:rsidRDefault="00E50F47" w:rsidP="00D805EA">
            <w:pPr>
              <w:pStyle w:val="Default"/>
              <w:jc w:val="both"/>
              <w:rPr>
                <w:color w:val="auto"/>
                <w:sz w:val="20"/>
                <w:szCs w:val="20"/>
              </w:rPr>
            </w:pPr>
          </w:p>
          <w:p w14:paraId="1946687F" w14:textId="77777777" w:rsidR="00E50F47" w:rsidRPr="00390778" w:rsidRDefault="00E50F47" w:rsidP="00D805EA">
            <w:pPr>
              <w:pStyle w:val="Default"/>
              <w:jc w:val="both"/>
              <w:rPr>
                <w:color w:val="auto"/>
                <w:sz w:val="20"/>
                <w:szCs w:val="20"/>
              </w:rPr>
            </w:pPr>
            <w:r w:rsidRPr="00390778">
              <w:rPr>
                <w:color w:val="auto"/>
                <w:sz w:val="20"/>
                <w:szCs w:val="20"/>
              </w:rPr>
              <w:t xml:space="preserve">Jednotky FIU každoročne podávajú úradu AMLA správy o poskytovaní spätnej väzby povinným subjektom podľa tohto článku a poskytujú štatistiky o počte hlásení o podozrivých transakciách predložených kategóriami povinných subjektov. </w:t>
            </w:r>
          </w:p>
          <w:p w14:paraId="3D23A09C" w14:textId="77777777" w:rsidR="00E50F47" w:rsidRPr="00390778" w:rsidRDefault="00E50F47" w:rsidP="00D805EA">
            <w:pPr>
              <w:pStyle w:val="Default"/>
              <w:jc w:val="both"/>
              <w:rPr>
                <w:color w:val="auto"/>
                <w:sz w:val="20"/>
                <w:szCs w:val="20"/>
              </w:rPr>
            </w:pPr>
          </w:p>
          <w:p w14:paraId="1AD55DA9" w14:textId="77777777" w:rsidR="00E50F47" w:rsidRPr="00390778" w:rsidRDefault="00E50F47" w:rsidP="00D805EA">
            <w:pPr>
              <w:pStyle w:val="Default"/>
              <w:jc w:val="both"/>
              <w:rPr>
                <w:color w:val="auto"/>
                <w:sz w:val="20"/>
                <w:szCs w:val="20"/>
              </w:rPr>
            </w:pPr>
            <w:r w:rsidRPr="00390778">
              <w:rPr>
                <w:color w:val="auto"/>
                <w:sz w:val="20"/>
                <w:szCs w:val="20"/>
              </w:rPr>
              <w:t xml:space="preserve">Úrad AMLA do 10. júla 2028 vydá pre jednotky FIU odporúčania týkajúce sa najlepších postupov a prístupov v súvislosti s poskytovaním spätnej väzby vrátane druhu a frekvencie spätnej väzby. </w:t>
            </w:r>
          </w:p>
          <w:p w14:paraId="0676DFD5" w14:textId="77777777" w:rsidR="00E50F47" w:rsidRPr="00390778" w:rsidRDefault="00E50F47" w:rsidP="00D805EA">
            <w:pPr>
              <w:pStyle w:val="Default"/>
              <w:jc w:val="both"/>
              <w:rPr>
                <w:color w:val="auto"/>
                <w:sz w:val="20"/>
                <w:szCs w:val="20"/>
              </w:rPr>
            </w:pPr>
          </w:p>
          <w:p w14:paraId="1975B424" w14:textId="77777777" w:rsidR="00E50F47" w:rsidRPr="00390778" w:rsidRDefault="00E50F47" w:rsidP="00D805EA">
            <w:pPr>
              <w:pStyle w:val="Default"/>
              <w:jc w:val="both"/>
              <w:rPr>
                <w:color w:val="auto"/>
                <w:sz w:val="20"/>
                <w:szCs w:val="20"/>
              </w:rPr>
            </w:pPr>
            <w:r w:rsidRPr="00390778">
              <w:rPr>
                <w:color w:val="auto"/>
                <w:sz w:val="20"/>
                <w:szCs w:val="20"/>
              </w:rPr>
              <w:t>Povinnosť poskytnúť spätnú väzbu neohrozuje žiadnu prebiehajúcu analytickú činnosť vykonávanú jednotkou FIU ani žiadne vyšetrovanie alebo administratívne opatrenie v nadväznosti na poskytnutie informácií jednotkou FIU a nemá vplyv na uplatniteľnosť požiadaviek na ochranu údajov a dôvernosť.</w:t>
            </w:r>
          </w:p>
        </w:tc>
        <w:tc>
          <w:tcPr>
            <w:tcW w:w="636" w:type="dxa"/>
            <w:tcBorders>
              <w:top w:val="single" w:sz="4" w:space="0" w:color="auto"/>
              <w:left w:val="single" w:sz="4" w:space="0" w:color="auto"/>
              <w:bottom w:val="single" w:sz="4" w:space="0" w:color="auto"/>
              <w:right w:val="single" w:sz="4" w:space="0" w:color="auto"/>
            </w:tcBorders>
          </w:tcPr>
          <w:p w14:paraId="538C80AD" w14:textId="77777777" w:rsidR="00E50F47" w:rsidRPr="00390778" w:rsidRDefault="00E50F47" w:rsidP="00D805EA">
            <w:pPr>
              <w:pStyle w:val="Default"/>
              <w:jc w:val="center"/>
              <w:rPr>
                <w:color w:val="auto"/>
                <w:sz w:val="20"/>
                <w:szCs w:val="20"/>
              </w:rPr>
            </w:pPr>
          </w:p>
          <w:p w14:paraId="50313E25" w14:textId="77777777" w:rsidR="00E50F47" w:rsidRPr="00390778" w:rsidRDefault="00E50F47" w:rsidP="00D805EA">
            <w:pPr>
              <w:pStyle w:val="Default"/>
              <w:jc w:val="center"/>
              <w:rPr>
                <w:color w:val="auto"/>
                <w:sz w:val="20"/>
                <w:szCs w:val="20"/>
              </w:rPr>
            </w:pPr>
          </w:p>
          <w:p w14:paraId="0C29EE5B" w14:textId="77777777" w:rsidR="00E50F47" w:rsidRPr="00390778" w:rsidRDefault="00E50F47" w:rsidP="00D805EA">
            <w:pPr>
              <w:pStyle w:val="Default"/>
              <w:jc w:val="center"/>
              <w:rPr>
                <w:color w:val="auto"/>
                <w:sz w:val="20"/>
                <w:szCs w:val="20"/>
              </w:rPr>
            </w:pPr>
          </w:p>
          <w:p w14:paraId="3FA9D587" w14:textId="77777777" w:rsidR="00E50F47" w:rsidRPr="00390778" w:rsidRDefault="00E50F47" w:rsidP="00D805EA">
            <w:pPr>
              <w:pStyle w:val="Default"/>
              <w:jc w:val="center"/>
              <w:rPr>
                <w:color w:val="auto"/>
                <w:sz w:val="20"/>
                <w:szCs w:val="20"/>
              </w:rPr>
            </w:pPr>
            <w:r w:rsidRPr="00390778">
              <w:rPr>
                <w:color w:val="auto"/>
                <w:sz w:val="20"/>
                <w:szCs w:val="20"/>
              </w:rPr>
              <w:t>N</w:t>
            </w:r>
          </w:p>
          <w:p w14:paraId="717165EB" w14:textId="77777777" w:rsidR="00E50F47" w:rsidRPr="00390778" w:rsidRDefault="00E50F47" w:rsidP="00D805EA">
            <w:pPr>
              <w:pStyle w:val="Default"/>
              <w:jc w:val="center"/>
              <w:rPr>
                <w:color w:val="auto"/>
                <w:sz w:val="20"/>
                <w:szCs w:val="20"/>
              </w:rPr>
            </w:pPr>
          </w:p>
          <w:p w14:paraId="265FEC52" w14:textId="77777777" w:rsidR="00E50F47" w:rsidRPr="00390778" w:rsidRDefault="00E50F47" w:rsidP="00D805EA">
            <w:pPr>
              <w:pStyle w:val="Default"/>
              <w:jc w:val="center"/>
              <w:rPr>
                <w:color w:val="auto"/>
                <w:sz w:val="20"/>
                <w:szCs w:val="20"/>
              </w:rPr>
            </w:pPr>
          </w:p>
          <w:p w14:paraId="48F9DAAF" w14:textId="77777777" w:rsidR="00E50F47" w:rsidRPr="00390778" w:rsidRDefault="00E50F47" w:rsidP="00D805EA">
            <w:pPr>
              <w:pStyle w:val="Default"/>
              <w:jc w:val="center"/>
              <w:rPr>
                <w:color w:val="auto"/>
                <w:sz w:val="20"/>
                <w:szCs w:val="20"/>
              </w:rPr>
            </w:pPr>
          </w:p>
          <w:p w14:paraId="34473DB2" w14:textId="77777777" w:rsidR="00E50F47" w:rsidRPr="00390778" w:rsidRDefault="00E50F47" w:rsidP="00D805EA">
            <w:pPr>
              <w:pStyle w:val="Default"/>
              <w:jc w:val="center"/>
              <w:rPr>
                <w:color w:val="auto"/>
                <w:sz w:val="20"/>
                <w:szCs w:val="20"/>
              </w:rPr>
            </w:pPr>
          </w:p>
          <w:p w14:paraId="2C16B280" w14:textId="77777777" w:rsidR="00E50F47" w:rsidRPr="00390778" w:rsidRDefault="00E50F47" w:rsidP="00D805EA">
            <w:pPr>
              <w:pStyle w:val="Default"/>
              <w:jc w:val="center"/>
              <w:rPr>
                <w:color w:val="auto"/>
                <w:sz w:val="20"/>
                <w:szCs w:val="20"/>
              </w:rPr>
            </w:pPr>
          </w:p>
          <w:p w14:paraId="7DCAB45C" w14:textId="77777777" w:rsidR="00E50F47" w:rsidRPr="00390778" w:rsidRDefault="00E50F47" w:rsidP="00D805EA">
            <w:pPr>
              <w:pStyle w:val="Default"/>
              <w:jc w:val="center"/>
              <w:rPr>
                <w:color w:val="auto"/>
                <w:sz w:val="20"/>
                <w:szCs w:val="20"/>
              </w:rPr>
            </w:pPr>
          </w:p>
          <w:p w14:paraId="647621C9" w14:textId="77777777" w:rsidR="00E50F47" w:rsidRPr="00390778" w:rsidRDefault="00E50F47" w:rsidP="00D805EA">
            <w:pPr>
              <w:pStyle w:val="Default"/>
              <w:jc w:val="center"/>
              <w:rPr>
                <w:color w:val="auto"/>
                <w:sz w:val="20"/>
                <w:szCs w:val="20"/>
              </w:rPr>
            </w:pPr>
          </w:p>
          <w:p w14:paraId="22FAF94F" w14:textId="77777777" w:rsidR="00E50F47" w:rsidRPr="00390778" w:rsidRDefault="00E50F47" w:rsidP="00D805EA">
            <w:pPr>
              <w:pStyle w:val="Default"/>
              <w:jc w:val="center"/>
              <w:rPr>
                <w:color w:val="auto"/>
                <w:sz w:val="20"/>
                <w:szCs w:val="20"/>
              </w:rPr>
            </w:pPr>
          </w:p>
          <w:p w14:paraId="113B04A6" w14:textId="77777777" w:rsidR="00E50F47" w:rsidRPr="00390778" w:rsidRDefault="00E50F47" w:rsidP="00D805EA">
            <w:pPr>
              <w:pStyle w:val="Default"/>
              <w:jc w:val="center"/>
              <w:rPr>
                <w:color w:val="auto"/>
                <w:sz w:val="20"/>
                <w:szCs w:val="20"/>
              </w:rPr>
            </w:pPr>
          </w:p>
          <w:p w14:paraId="202E0995" w14:textId="77777777" w:rsidR="00E50F47" w:rsidRPr="00390778" w:rsidRDefault="00E50F47" w:rsidP="00D805EA">
            <w:pPr>
              <w:pStyle w:val="Default"/>
              <w:jc w:val="center"/>
              <w:rPr>
                <w:color w:val="auto"/>
                <w:sz w:val="20"/>
                <w:szCs w:val="20"/>
              </w:rPr>
            </w:pPr>
          </w:p>
          <w:p w14:paraId="2132523A" w14:textId="77777777" w:rsidR="00E50F47" w:rsidRPr="00390778" w:rsidRDefault="00E50F47" w:rsidP="00D805EA">
            <w:pPr>
              <w:pStyle w:val="Default"/>
              <w:jc w:val="center"/>
              <w:rPr>
                <w:color w:val="auto"/>
                <w:sz w:val="20"/>
                <w:szCs w:val="20"/>
              </w:rPr>
            </w:pPr>
          </w:p>
          <w:p w14:paraId="22893E48" w14:textId="77777777" w:rsidR="00E50F47" w:rsidRPr="00390778" w:rsidRDefault="00E50F47" w:rsidP="00D805EA">
            <w:pPr>
              <w:pStyle w:val="Default"/>
              <w:jc w:val="center"/>
              <w:rPr>
                <w:color w:val="auto"/>
                <w:sz w:val="20"/>
                <w:szCs w:val="20"/>
              </w:rPr>
            </w:pPr>
          </w:p>
          <w:p w14:paraId="06272760" w14:textId="77777777" w:rsidR="00E50F47" w:rsidRPr="00390778" w:rsidRDefault="00E50F47" w:rsidP="00D805EA">
            <w:pPr>
              <w:pStyle w:val="Default"/>
              <w:jc w:val="center"/>
              <w:rPr>
                <w:color w:val="auto"/>
                <w:sz w:val="20"/>
                <w:szCs w:val="20"/>
              </w:rPr>
            </w:pPr>
          </w:p>
          <w:p w14:paraId="271E51D6" w14:textId="77777777" w:rsidR="00E50F47" w:rsidRPr="00390778" w:rsidRDefault="00E50F47" w:rsidP="00D805EA">
            <w:pPr>
              <w:pStyle w:val="Default"/>
              <w:jc w:val="center"/>
              <w:rPr>
                <w:color w:val="auto"/>
                <w:sz w:val="20"/>
                <w:szCs w:val="20"/>
              </w:rPr>
            </w:pPr>
          </w:p>
          <w:p w14:paraId="51364EEA" w14:textId="77777777" w:rsidR="00E50F47" w:rsidRPr="00390778" w:rsidRDefault="00E50F47" w:rsidP="00D805EA">
            <w:pPr>
              <w:pStyle w:val="Default"/>
              <w:jc w:val="center"/>
              <w:rPr>
                <w:color w:val="auto"/>
                <w:sz w:val="20"/>
                <w:szCs w:val="20"/>
              </w:rPr>
            </w:pPr>
          </w:p>
          <w:p w14:paraId="2B7E4E7C" w14:textId="77777777" w:rsidR="00E50F47" w:rsidRPr="00390778" w:rsidRDefault="00E50F47" w:rsidP="00D805EA">
            <w:pPr>
              <w:pStyle w:val="Default"/>
              <w:jc w:val="center"/>
              <w:rPr>
                <w:color w:val="auto"/>
                <w:sz w:val="20"/>
                <w:szCs w:val="20"/>
              </w:rPr>
            </w:pPr>
          </w:p>
          <w:p w14:paraId="2795BEF8"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36CBF45B" w14:textId="1301850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96A0CBE" w14:textId="77777777" w:rsidR="00E50F47" w:rsidRPr="00390778" w:rsidRDefault="00E50F47" w:rsidP="00D805EA">
            <w:pPr>
              <w:pStyle w:val="Default"/>
              <w:jc w:val="center"/>
              <w:rPr>
                <w:color w:val="auto"/>
              </w:rPr>
            </w:pPr>
            <w:r w:rsidRPr="00390778">
              <w:rPr>
                <w:color w:val="auto"/>
                <w:sz w:val="20"/>
                <w:szCs w:val="20"/>
              </w:rPr>
              <w:t xml:space="preserve">§ 18 </w:t>
            </w:r>
          </w:p>
          <w:p w14:paraId="0477AC05" w14:textId="77777777" w:rsidR="00E50F47" w:rsidRPr="00390778" w:rsidRDefault="00E50F47" w:rsidP="00D805EA">
            <w:pPr>
              <w:pStyle w:val="Default"/>
              <w:rPr>
                <w:color w:val="auto"/>
              </w:rPr>
            </w:pPr>
          </w:p>
          <w:p w14:paraId="7E0EEADE" w14:textId="77777777" w:rsidR="00E50F47" w:rsidRPr="00390778" w:rsidRDefault="00E50F47" w:rsidP="00D805EA">
            <w:pPr>
              <w:pStyle w:val="Default"/>
              <w:jc w:val="center"/>
              <w:rPr>
                <w:color w:val="auto"/>
                <w:sz w:val="20"/>
                <w:szCs w:val="20"/>
              </w:rPr>
            </w:pPr>
            <w:r w:rsidRPr="00390778">
              <w:rPr>
                <w:color w:val="auto"/>
                <w:sz w:val="20"/>
                <w:szCs w:val="20"/>
              </w:rPr>
              <w:t>O:2</w:t>
            </w:r>
          </w:p>
          <w:p w14:paraId="1D55498D" w14:textId="77777777" w:rsidR="00E50F47" w:rsidRPr="00390778" w:rsidRDefault="00E50F47" w:rsidP="00D805EA">
            <w:pPr>
              <w:pStyle w:val="Default"/>
              <w:jc w:val="center"/>
              <w:rPr>
                <w:color w:val="auto"/>
                <w:sz w:val="20"/>
                <w:szCs w:val="20"/>
              </w:rPr>
            </w:pPr>
          </w:p>
          <w:p w14:paraId="6BF36649" w14:textId="77777777" w:rsidR="00E50F47" w:rsidRPr="00390778" w:rsidRDefault="00E50F47" w:rsidP="00D805EA">
            <w:pPr>
              <w:pStyle w:val="Default"/>
              <w:jc w:val="center"/>
              <w:rPr>
                <w:color w:val="auto"/>
                <w:sz w:val="20"/>
                <w:szCs w:val="20"/>
              </w:rPr>
            </w:pPr>
          </w:p>
          <w:p w14:paraId="73A7E3F8" w14:textId="77777777" w:rsidR="00E50F47" w:rsidRPr="00390778" w:rsidRDefault="00E50F47" w:rsidP="00D805EA">
            <w:pPr>
              <w:pStyle w:val="Default"/>
              <w:jc w:val="center"/>
              <w:rPr>
                <w:color w:val="auto"/>
                <w:sz w:val="20"/>
                <w:szCs w:val="20"/>
              </w:rPr>
            </w:pPr>
          </w:p>
          <w:p w14:paraId="0AE19F34" w14:textId="77777777" w:rsidR="00E50F47" w:rsidRPr="00390778" w:rsidRDefault="00E50F47" w:rsidP="00D805EA">
            <w:pPr>
              <w:pStyle w:val="Default"/>
              <w:jc w:val="center"/>
              <w:rPr>
                <w:color w:val="auto"/>
                <w:sz w:val="20"/>
                <w:szCs w:val="20"/>
              </w:rPr>
            </w:pPr>
          </w:p>
          <w:p w14:paraId="0CA535FB" w14:textId="77777777" w:rsidR="00E50F47" w:rsidRPr="00390778" w:rsidRDefault="00E50F47" w:rsidP="00D805EA">
            <w:pPr>
              <w:pStyle w:val="Default"/>
              <w:jc w:val="center"/>
              <w:rPr>
                <w:color w:val="auto"/>
                <w:sz w:val="20"/>
                <w:szCs w:val="20"/>
              </w:rPr>
            </w:pPr>
          </w:p>
          <w:p w14:paraId="3914987B" w14:textId="77777777" w:rsidR="00E50F47" w:rsidRPr="00390778" w:rsidRDefault="00E50F47" w:rsidP="00D805EA">
            <w:pPr>
              <w:pStyle w:val="Default"/>
              <w:jc w:val="center"/>
              <w:rPr>
                <w:color w:val="auto"/>
                <w:sz w:val="20"/>
                <w:szCs w:val="20"/>
              </w:rPr>
            </w:pPr>
          </w:p>
          <w:p w14:paraId="662A664C" w14:textId="77777777" w:rsidR="00E50F47" w:rsidRPr="00390778" w:rsidRDefault="00E50F47" w:rsidP="00D805EA">
            <w:pPr>
              <w:pStyle w:val="Default"/>
              <w:jc w:val="center"/>
              <w:rPr>
                <w:color w:val="auto"/>
                <w:sz w:val="20"/>
                <w:szCs w:val="20"/>
              </w:rPr>
            </w:pPr>
          </w:p>
          <w:p w14:paraId="03A3539F" w14:textId="77777777" w:rsidR="00E50F47" w:rsidRPr="00390778" w:rsidRDefault="00E50F47" w:rsidP="00D805EA">
            <w:pPr>
              <w:pStyle w:val="Default"/>
              <w:rPr>
                <w:color w:val="auto"/>
                <w:sz w:val="20"/>
                <w:szCs w:val="20"/>
              </w:rPr>
            </w:pPr>
          </w:p>
          <w:p w14:paraId="2BCB9E5B" w14:textId="77777777" w:rsidR="00E50F47" w:rsidRPr="00390778" w:rsidRDefault="00E50F47" w:rsidP="00D805EA">
            <w:pPr>
              <w:pStyle w:val="Default"/>
              <w:jc w:val="center"/>
              <w:rPr>
                <w:color w:val="auto"/>
                <w:sz w:val="20"/>
                <w:szCs w:val="20"/>
              </w:rPr>
            </w:pPr>
            <w:r w:rsidRPr="00390778">
              <w:rPr>
                <w:color w:val="auto"/>
                <w:sz w:val="20"/>
                <w:szCs w:val="20"/>
              </w:rPr>
              <w:t>O:3</w:t>
            </w:r>
          </w:p>
          <w:p w14:paraId="3D86C740" w14:textId="77777777" w:rsidR="00E50F47" w:rsidRPr="00390778" w:rsidRDefault="00E50F47" w:rsidP="00D805EA">
            <w:pPr>
              <w:pStyle w:val="Default"/>
              <w:jc w:val="center"/>
              <w:rPr>
                <w:color w:val="auto"/>
                <w:sz w:val="20"/>
                <w:szCs w:val="20"/>
              </w:rPr>
            </w:pPr>
          </w:p>
          <w:p w14:paraId="7696B2F2" w14:textId="77777777" w:rsidR="00E50F47" w:rsidRPr="00390778" w:rsidRDefault="00E50F47" w:rsidP="00D805EA">
            <w:pPr>
              <w:pStyle w:val="Default"/>
              <w:rPr>
                <w:color w:val="auto"/>
                <w:sz w:val="20"/>
                <w:szCs w:val="20"/>
              </w:rPr>
            </w:pPr>
          </w:p>
          <w:p w14:paraId="0E5BDFCF" w14:textId="77777777" w:rsidR="00E50F47" w:rsidRPr="00390778" w:rsidRDefault="00E50F47" w:rsidP="00D805EA">
            <w:pPr>
              <w:pStyle w:val="Default"/>
              <w:jc w:val="center"/>
              <w:rPr>
                <w:color w:val="auto"/>
                <w:sz w:val="20"/>
                <w:szCs w:val="20"/>
              </w:rPr>
            </w:pPr>
            <w:r w:rsidRPr="00390778">
              <w:rPr>
                <w:color w:val="auto"/>
                <w:sz w:val="20"/>
                <w:szCs w:val="20"/>
              </w:rPr>
              <w:t>P:a</w:t>
            </w:r>
          </w:p>
          <w:p w14:paraId="75A5BF45" w14:textId="77777777" w:rsidR="00E50F47" w:rsidRPr="00390778" w:rsidRDefault="00E50F47" w:rsidP="00D805EA">
            <w:pPr>
              <w:pStyle w:val="Default"/>
              <w:jc w:val="center"/>
              <w:rPr>
                <w:color w:val="auto"/>
                <w:sz w:val="20"/>
                <w:szCs w:val="20"/>
              </w:rPr>
            </w:pPr>
          </w:p>
          <w:p w14:paraId="72A7A74F" w14:textId="77777777" w:rsidR="00E50F47" w:rsidRPr="00390778" w:rsidRDefault="00E50F47" w:rsidP="00D805EA">
            <w:pPr>
              <w:pStyle w:val="Default"/>
              <w:jc w:val="center"/>
              <w:rPr>
                <w:color w:val="auto"/>
                <w:sz w:val="20"/>
                <w:szCs w:val="20"/>
              </w:rPr>
            </w:pPr>
          </w:p>
          <w:p w14:paraId="24CA7B9C" w14:textId="77777777" w:rsidR="00E50F47" w:rsidRPr="00390778" w:rsidRDefault="00E50F47" w:rsidP="00D805EA">
            <w:pPr>
              <w:pStyle w:val="Default"/>
              <w:jc w:val="center"/>
              <w:rPr>
                <w:color w:val="auto"/>
                <w:sz w:val="20"/>
                <w:szCs w:val="20"/>
              </w:rPr>
            </w:pPr>
          </w:p>
          <w:p w14:paraId="06F4D788" w14:textId="77777777" w:rsidR="00E50F47" w:rsidRPr="00390778" w:rsidRDefault="00E50F47" w:rsidP="00D805EA">
            <w:pPr>
              <w:pStyle w:val="Default"/>
              <w:jc w:val="center"/>
              <w:rPr>
                <w:color w:val="auto"/>
                <w:sz w:val="20"/>
                <w:szCs w:val="20"/>
              </w:rPr>
            </w:pPr>
          </w:p>
          <w:p w14:paraId="79FD374C" w14:textId="77777777" w:rsidR="00E50F47" w:rsidRPr="00390778" w:rsidRDefault="00E50F47" w:rsidP="00D805EA">
            <w:pPr>
              <w:pStyle w:val="Default"/>
              <w:jc w:val="center"/>
              <w:rPr>
                <w:color w:val="auto"/>
                <w:sz w:val="20"/>
                <w:szCs w:val="20"/>
              </w:rPr>
            </w:pPr>
          </w:p>
          <w:p w14:paraId="023F55F9" w14:textId="77777777" w:rsidR="00E50F47" w:rsidRPr="00390778" w:rsidRDefault="00E50F47" w:rsidP="00D805EA">
            <w:pPr>
              <w:pStyle w:val="Default"/>
              <w:jc w:val="center"/>
              <w:rPr>
                <w:color w:val="auto"/>
                <w:sz w:val="20"/>
                <w:szCs w:val="20"/>
              </w:rPr>
            </w:pPr>
            <w:r w:rsidRPr="00390778">
              <w:rPr>
                <w:color w:val="auto"/>
                <w:sz w:val="20"/>
                <w:szCs w:val="20"/>
              </w:rPr>
              <w:t>P:b</w:t>
            </w:r>
          </w:p>
          <w:p w14:paraId="52D1F292" w14:textId="77777777" w:rsidR="00E50F47" w:rsidRPr="00390778" w:rsidRDefault="00E50F47" w:rsidP="00D805EA">
            <w:pPr>
              <w:pStyle w:val="Default"/>
              <w:jc w:val="center"/>
              <w:rPr>
                <w:color w:val="auto"/>
                <w:sz w:val="20"/>
                <w:szCs w:val="20"/>
              </w:rPr>
            </w:pPr>
          </w:p>
          <w:p w14:paraId="5B539EF6" w14:textId="77777777" w:rsidR="00E50F47" w:rsidRPr="00390778" w:rsidRDefault="00E50F47" w:rsidP="00D805EA">
            <w:pPr>
              <w:pStyle w:val="Default"/>
              <w:jc w:val="center"/>
              <w:rPr>
                <w:color w:val="auto"/>
                <w:sz w:val="20"/>
                <w:szCs w:val="20"/>
              </w:rPr>
            </w:pPr>
          </w:p>
          <w:p w14:paraId="32061EA2" w14:textId="77777777" w:rsidR="00E50F47" w:rsidRPr="00390778" w:rsidRDefault="00E50F47" w:rsidP="00D805EA">
            <w:pPr>
              <w:pStyle w:val="Default"/>
              <w:jc w:val="center"/>
              <w:rPr>
                <w:color w:val="auto"/>
                <w:sz w:val="20"/>
                <w:szCs w:val="20"/>
              </w:rPr>
            </w:pPr>
          </w:p>
          <w:p w14:paraId="2FD1E978" w14:textId="77777777" w:rsidR="00E50F47" w:rsidRPr="00390778" w:rsidRDefault="00E50F47" w:rsidP="00D805EA">
            <w:pPr>
              <w:pStyle w:val="Default"/>
              <w:jc w:val="center"/>
              <w:rPr>
                <w:color w:val="auto"/>
                <w:sz w:val="20"/>
                <w:szCs w:val="20"/>
              </w:rPr>
            </w:pPr>
            <w:r w:rsidRPr="00390778">
              <w:rPr>
                <w:color w:val="auto"/>
                <w:sz w:val="20"/>
                <w:szCs w:val="20"/>
              </w:rPr>
              <w:t>O:4</w:t>
            </w:r>
          </w:p>
          <w:p w14:paraId="22F67869" w14:textId="77777777" w:rsidR="00E50F47" w:rsidRPr="00390778" w:rsidRDefault="00E50F47" w:rsidP="00D805EA">
            <w:pPr>
              <w:pStyle w:val="Default"/>
              <w:jc w:val="center"/>
              <w:rPr>
                <w:color w:val="auto"/>
                <w:sz w:val="20"/>
                <w:szCs w:val="20"/>
              </w:rPr>
            </w:pPr>
          </w:p>
          <w:p w14:paraId="6476297C" w14:textId="77777777" w:rsidR="00E50F47" w:rsidRPr="00390778" w:rsidRDefault="00E50F47" w:rsidP="00D805EA">
            <w:pPr>
              <w:pStyle w:val="Default"/>
              <w:jc w:val="center"/>
              <w:rPr>
                <w:color w:val="auto"/>
                <w:sz w:val="20"/>
                <w:szCs w:val="20"/>
              </w:rPr>
            </w:pPr>
          </w:p>
          <w:p w14:paraId="242275FB" w14:textId="77777777" w:rsidR="00E50F47" w:rsidRPr="00390778" w:rsidRDefault="00E50F47" w:rsidP="00D805EA">
            <w:pPr>
              <w:pStyle w:val="Default"/>
              <w:jc w:val="center"/>
              <w:rPr>
                <w:color w:val="auto"/>
                <w:sz w:val="20"/>
                <w:szCs w:val="20"/>
              </w:rPr>
            </w:pPr>
          </w:p>
          <w:p w14:paraId="5914E24B" w14:textId="77777777" w:rsidR="00E50F47" w:rsidRPr="00390778" w:rsidRDefault="00E50F47" w:rsidP="00D805EA">
            <w:pPr>
              <w:pStyle w:val="Default"/>
              <w:jc w:val="center"/>
              <w:rPr>
                <w:color w:val="auto"/>
                <w:sz w:val="20"/>
                <w:szCs w:val="20"/>
              </w:rPr>
            </w:pPr>
          </w:p>
          <w:p w14:paraId="113A355C" w14:textId="77777777" w:rsidR="00E50F47" w:rsidRPr="00390778" w:rsidRDefault="00E50F47" w:rsidP="00D805EA">
            <w:pPr>
              <w:pStyle w:val="Default"/>
              <w:jc w:val="center"/>
              <w:rPr>
                <w:color w:val="auto"/>
                <w:sz w:val="20"/>
                <w:szCs w:val="20"/>
              </w:rPr>
            </w:pPr>
          </w:p>
          <w:p w14:paraId="011DC34C" w14:textId="77777777" w:rsidR="00E50F47" w:rsidRPr="00390778" w:rsidRDefault="00E50F47" w:rsidP="00D805EA">
            <w:pPr>
              <w:pStyle w:val="Default"/>
              <w:jc w:val="center"/>
              <w:rPr>
                <w:color w:val="auto"/>
                <w:sz w:val="20"/>
                <w:szCs w:val="20"/>
              </w:rPr>
            </w:pPr>
          </w:p>
          <w:p w14:paraId="6DD9E8EA" w14:textId="77777777" w:rsidR="00E50F47" w:rsidRPr="00390778" w:rsidRDefault="00E50F47" w:rsidP="00D805EA">
            <w:pPr>
              <w:pStyle w:val="Default"/>
              <w:rPr>
                <w:color w:val="auto"/>
                <w:sz w:val="20"/>
                <w:szCs w:val="20"/>
              </w:rPr>
            </w:pPr>
          </w:p>
          <w:p w14:paraId="5BC93C96" w14:textId="77777777" w:rsidR="00E50F47" w:rsidRPr="00390778" w:rsidRDefault="00E50F47" w:rsidP="00D805EA">
            <w:pPr>
              <w:pStyle w:val="Default"/>
              <w:jc w:val="center"/>
              <w:rPr>
                <w:color w:val="auto"/>
                <w:sz w:val="20"/>
                <w:szCs w:val="20"/>
              </w:rPr>
            </w:pPr>
            <w:r w:rsidRPr="00390778">
              <w:rPr>
                <w:color w:val="auto"/>
                <w:sz w:val="20"/>
                <w:szCs w:val="20"/>
              </w:rPr>
              <w:t>O:6</w:t>
            </w:r>
          </w:p>
          <w:p w14:paraId="52263B4E" w14:textId="77777777" w:rsidR="00E50F47" w:rsidRPr="00390778" w:rsidRDefault="00E50F47" w:rsidP="00D805EA">
            <w:pPr>
              <w:pStyle w:val="Default"/>
              <w:jc w:val="center"/>
              <w:rPr>
                <w:color w:val="auto"/>
                <w:sz w:val="20"/>
                <w:szCs w:val="20"/>
              </w:rPr>
            </w:pPr>
          </w:p>
          <w:p w14:paraId="1FBDFFFF" w14:textId="77777777" w:rsidR="00E50F47" w:rsidRPr="00390778" w:rsidRDefault="00E50F47" w:rsidP="00D805EA"/>
        </w:tc>
        <w:tc>
          <w:tcPr>
            <w:tcW w:w="3621" w:type="dxa"/>
            <w:tcBorders>
              <w:top w:val="single" w:sz="4" w:space="0" w:color="auto"/>
              <w:left w:val="single" w:sz="4" w:space="0" w:color="auto"/>
              <w:bottom w:val="single" w:sz="4" w:space="0" w:color="auto"/>
              <w:right w:val="single" w:sz="4" w:space="0" w:color="auto"/>
            </w:tcBorders>
          </w:tcPr>
          <w:p w14:paraId="57129940"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Poskytovanie spätnej väzby</w:t>
            </w:r>
          </w:p>
          <w:p w14:paraId="7F8E0E41" w14:textId="77777777" w:rsidR="00E50F47" w:rsidRPr="00390778" w:rsidRDefault="00E50F47" w:rsidP="00D805EA">
            <w:pPr>
              <w:pStyle w:val="Default"/>
              <w:jc w:val="both"/>
              <w:rPr>
                <w:color w:val="auto"/>
                <w:sz w:val="20"/>
                <w:szCs w:val="20"/>
              </w:rPr>
            </w:pPr>
          </w:p>
          <w:p w14:paraId="07C5C3EF"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(2)Finančná spravodajská jednotka najmenej raz ročne poskytne spätnú väzbu k hláseniam o podozrivých transakciách povinným osobám, ktorá sa vzťahuje najmä na kvalitu poskytnutých informácií, včasnosť ohlásenia, opis podozrenia a dokumenty poskytnuté povinnou osobou v čase ohlásenia podozrivej transakcie. </w:t>
            </w:r>
          </w:p>
          <w:p w14:paraId="48FA6617"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(3)Spätná väzba podľa odseku 2 sa poskytuje</w:t>
            </w:r>
          </w:p>
          <w:p w14:paraId="492B5805" w14:textId="77777777" w:rsidR="00E50F47" w:rsidRPr="00390778" w:rsidRDefault="00E50F47" w:rsidP="00872BAF">
            <w:pPr>
              <w:pStyle w:val="Odsekzoznamu"/>
              <w:numPr>
                <w:ilvl w:val="0"/>
                <w:numId w:val="114"/>
              </w:numPr>
              <w:spacing w:after="120" w:line="276" w:lineRule="auto"/>
              <w:contextualSpacing w:val="0"/>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jednotlivým povinným osobám, skupinám povinných osôb alebo kategóriám povinných osôb s ohľadom na počet ohlásených podozrivých transakcií a </w:t>
            </w:r>
          </w:p>
          <w:p w14:paraId="1EDCA597" w14:textId="77777777" w:rsidR="00E50F47" w:rsidRPr="00390778" w:rsidRDefault="00E50F47" w:rsidP="00872BAF">
            <w:pPr>
              <w:pStyle w:val="Odsekzoznamu"/>
              <w:numPr>
                <w:ilvl w:val="0"/>
                <w:numId w:val="114"/>
              </w:numPr>
              <w:spacing w:after="120" w:line="276" w:lineRule="auto"/>
              <w:contextualSpacing w:val="0"/>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orgánom dohľadu na účely výkonu dohľadu podľa § 37.</w:t>
            </w:r>
          </w:p>
          <w:p w14:paraId="11C9494E"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(4)Finančná spravodajská jednotka poskytne úradu AMLA raz ročne správu o poskytnutí spätnej väzby podľa odseku 2, ako aj o počte hlásení o podozrivých </w:t>
            </w:r>
            <w:r w:rsidRPr="00390778">
              <w:rPr>
                <w:rFonts w:ascii="Times New Roman" w:eastAsia="Times New Roman" w:hAnsi="Times New Roman" w:cs="Times New Roman"/>
                <w:sz w:val="20"/>
                <w:szCs w:val="20"/>
                <w:lang w:eastAsia="sk-SK"/>
              </w:rPr>
              <w:lastRenderedPageBreak/>
              <w:t xml:space="preserve">transakciách prijatých od jednotlivých kategórií povinných osôb. </w:t>
            </w:r>
          </w:p>
          <w:p w14:paraId="720DF8B2"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(6)Poskytnutie spätnej väzby podľa odseku 2 nesmie ohroziť prebiehajúcu analytickú činnosť Finančnej spravodajskej jednotky, výkon dohľadu, trestné konanie alebo správne konanie. Poskytnutím spätnej väzby nesmie dôjsť k porušeniu ustanovení o ochrane údajov a dôvernosti informácií.</w:t>
            </w:r>
          </w:p>
          <w:p w14:paraId="1D0AA9D2" w14:textId="77777777" w:rsidR="00E50F47" w:rsidRPr="00390778" w:rsidRDefault="00E50F47" w:rsidP="00D805EA">
            <w:pPr>
              <w:rPr>
                <w:rFonts w:ascii="Times New Roman" w:eastAsia="Times New Roman" w:hAnsi="Times New Roman" w:cs="Times New Roman"/>
                <w:sz w:val="20"/>
                <w:szCs w:val="20"/>
                <w:lang w:eastAsia="sk-SK"/>
              </w:rPr>
            </w:pPr>
          </w:p>
        </w:tc>
        <w:tc>
          <w:tcPr>
            <w:tcW w:w="802" w:type="dxa"/>
            <w:tcBorders>
              <w:top w:val="single" w:sz="4" w:space="0" w:color="auto"/>
              <w:left w:val="single" w:sz="4" w:space="0" w:color="auto"/>
              <w:bottom w:val="single" w:sz="4" w:space="0" w:color="auto"/>
              <w:right w:val="single" w:sz="4" w:space="0" w:color="auto"/>
            </w:tcBorders>
          </w:tcPr>
          <w:p w14:paraId="3D21992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CFD7264" w14:textId="77777777" w:rsidR="00E50F47" w:rsidRPr="00390778" w:rsidRDefault="00E50F47" w:rsidP="00D805EA">
            <w:pPr>
              <w:pStyle w:val="Default"/>
              <w:jc w:val="center"/>
              <w:rPr>
                <w:color w:val="auto"/>
                <w:sz w:val="20"/>
                <w:szCs w:val="20"/>
              </w:rPr>
            </w:pPr>
          </w:p>
          <w:p w14:paraId="33DD4624"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AD8940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1B42FF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8A17CB0" w14:textId="77777777" w:rsidR="00E50F47" w:rsidRPr="00390778" w:rsidRDefault="00E50F47" w:rsidP="00D805EA">
            <w:pPr>
              <w:pStyle w:val="Default"/>
              <w:jc w:val="center"/>
              <w:rPr>
                <w:color w:val="auto"/>
                <w:sz w:val="20"/>
                <w:szCs w:val="20"/>
              </w:rPr>
            </w:pPr>
          </w:p>
        </w:tc>
      </w:tr>
      <w:tr w:rsidR="00390778" w:rsidRPr="00390778" w14:paraId="4921ADD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B1798EA" w14:textId="77777777" w:rsidR="00E50F47" w:rsidRPr="00390778" w:rsidRDefault="00E50F47" w:rsidP="00D805EA">
            <w:pPr>
              <w:pStyle w:val="Default"/>
              <w:jc w:val="center"/>
              <w:rPr>
                <w:color w:val="auto"/>
                <w:sz w:val="20"/>
                <w:szCs w:val="20"/>
              </w:rPr>
            </w:pPr>
            <w:r w:rsidRPr="00390778">
              <w:rPr>
                <w:color w:val="auto"/>
                <w:sz w:val="20"/>
                <w:szCs w:val="20"/>
              </w:rPr>
              <w:t>Č: 28</w:t>
            </w:r>
          </w:p>
          <w:p w14:paraId="03524385"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05F4F832"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zabezpečia, aby jednotky FIU aspoň raz ročne poskytovali colným orgánom spätnú väzbu k účinnosti informácií postúpených podľa článku 9 nariadenia (EÚ) 2018/1672, ako aj k </w:t>
            </w:r>
            <w:r w:rsidRPr="00390778">
              <w:rPr>
                <w:color w:val="auto"/>
                <w:sz w:val="20"/>
                <w:szCs w:val="20"/>
              </w:rPr>
              <w:lastRenderedPageBreak/>
              <w:t>opatreniam prijatým v nadväznosti na ne.</w:t>
            </w:r>
          </w:p>
        </w:tc>
        <w:tc>
          <w:tcPr>
            <w:tcW w:w="636" w:type="dxa"/>
            <w:tcBorders>
              <w:top w:val="single" w:sz="4" w:space="0" w:color="auto"/>
              <w:left w:val="single" w:sz="4" w:space="0" w:color="auto"/>
              <w:bottom w:val="single" w:sz="4" w:space="0" w:color="auto"/>
              <w:right w:val="single" w:sz="4" w:space="0" w:color="auto"/>
            </w:tcBorders>
          </w:tcPr>
          <w:p w14:paraId="21E25675"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031B8B22" w14:textId="5B5A42A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2B54A44" w14:textId="77777777" w:rsidR="00E50F47" w:rsidRPr="00390778" w:rsidRDefault="00E50F47" w:rsidP="00D805EA">
            <w:pPr>
              <w:pStyle w:val="Default"/>
              <w:jc w:val="center"/>
              <w:rPr>
                <w:color w:val="auto"/>
              </w:rPr>
            </w:pPr>
            <w:r w:rsidRPr="00390778">
              <w:rPr>
                <w:color w:val="auto"/>
                <w:sz w:val="20"/>
                <w:szCs w:val="20"/>
              </w:rPr>
              <w:t>§ 18</w:t>
            </w:r>
          </w:p>
          <w:p w14:paraId="0FEEE9AA" w14:textId="77777777" w:rsidR="00E50F47" w:rsidRPr="00390778" w:rsidRDefault="00E50F47" w:rsidP="00D805EA">
            <w:pPr>
              <w:pStyle w:val="Default"/>
              <w:jc w:val="center"/>
              <w:rPr>
                <w:color w:val="auto"/>
              </w:rPr>
            </w:pPr>
            <w:r w:rsidRPr="00390778">
              <w:rPr>
                <w:color w:val="auto"/>
                <w:sz w:val="20"/>
                <w:szCs w:val="20"/>
              </w:rPr>
              <w:t>O:5</w:t>
            </w:r>
          </w:p>
        </w:tc>
        <w:tc>
          <w:tcPr>
            <w:tcW w:w="3621" w:type="dxa"/>
            <w:tcBorders>
              <w:top w:val="single" w:sz="4" w:space="0" w:color="auto"/>
              <w:left w:val="single" w:sz="4" w:space="0" w:color="auto"/>
              <w:bottom w:val="single" w:sz="4" w:space="0" w:color="auto"/>
              <w:right w:val="single" w:sz="4" w:space="0" w:color="auto"/>
            </w:tcBorders>
          </w:tcPr>
          <w:p w14:paraId="5B86CE1C" w14:textId="77777777" w:rsidR="00E50F47" w:rsidRPr="00390778" w:rsidRDefault="00E50F47" w:rsidP="00D805EA">
            <w:pPr>
              <w:spacing w:after="0"/>
              <w:jc w:val="both"/>
              <w:rPr>
                <w:rFonts w:ascii="Times New Roman" w:eastAsia="Times New Roman" w:hAnsi="Times New Roman" w:cs="Times New Roman"/>
                <w:sz w:val="20"/>
                <w:szCs w:val="20"/>
              </w:rPr>
            </w:pPr>
          </w:p>
          <w:p w14:paraId="5D9E0095"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(5)Finančná spravodajská jednotka raz ročne poskytne colným orgánom spätnú väzbu k účinnosti nimi poskytnutých informácií o cezhraničných fyzických </w:t>
            </w:r>
            <w:r w:rsidRPr="00390778">
              <w:rPr>
                <w:rFonts w:ascii="Times New Roman" w:eastAsia="Times New Roman" w:hAnsi="Times New Roman" w:cs="Times New Roman"/>
                <w:sz w:val="20"/>
                <w:szCs w:val="20"/>
                <w:lang w:eastAsia="sk-SK"/>
              </w:rPr>
              <w:lastRenderedPageBreak/>
              <w:t xml:space="preserve">prevodoch peňažných prostriedkov v hotovosti, ako aj k opatreniam prijatým v nadväznosti na ne. </w:t>
            </w:r>
          </w:p>
        </w:tc>
        <w:tc>
          <w:tcPr>
            <w:tcW w:w="802" w:type="dxa"/>
            <w:tcBorders>
              <w:top w:val="single" w:sz="4" w:space="0" w:color="auto"/>
              <w:left w:val="single" w:sz="4" w:space="0" w:color="auto"/>
              <w:bottom w:val="single" w:sz="4" w:space="0" w:color="auto"/>
              <w:right w:val="single" w:sz="4" w:space="0" w:color="auto"/>
            </w:tcBorders>
          </w:tcPr>
          <w:p w14:paraId="11892A0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61CFB9E" w14:textId="77777777" w:rsidR="00E50F47" w:rsidRPr="00390778" w:rsidRDefault="00E50F47" w:rsidP="00D805EA">
            <w:pPr>
              <w:pStyle w:val="Default"/>
              <w:jc w:val="center"/>
              <w:rPr>
                <w:color w:val="auto"/>
                <w:sz w:val="20"/>
                <w:szCs w:val="20"/>
              </w:rPr>
            </w:pPr>
          </w:p>
          <w:p w14:paraId="2E6046B3"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E85079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081C98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E1E3D47" w14:textId="77777777" w:rsidR="00E50F47" w:rsidRPr="00390778" w:rsidRDefault="00E50F47" w:rsidP="00D805EA">
            <w:pPr>
              <w:pStyle w:val="Default"/>
              <w:jc w:val="center"/>
              <w:rPr>
                <w:color w:val="auto"/>
                <w:sz w:val="20"/>
                <w:szCs w:val="20"/>
              </w:rPr>
            </w:pPr>
          </w:p>
        </w:tc>
      </w:tr>
      <w:tr w:rsidR="00390778" w:rsidRPr="00390778" w14:paraId="19B5A75E"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2C165A1C" w14:textId="77777777" w:rsidR="00E50F47" w:rsidRPr="00390778" w:rsidRDefault="00E50F47" w:rsidP="00D805EA">
            <w:pPr>
              <w:pStyle w:val="Default"/>
              <w:jc w:val="center"/>
              <w:rPr>
                <w:color w:val="auto"/>
                <w:sz w:val="20"/>
                <w:szCs w:val="20"/>
              </w:rPr>
            </w:pPr>
            <w:r w:rsidRPr="00390778">
              <w:rPr>
                <w:color w:val="auto"/>
                <w:sz w:val="20"/>
                <w:szCs w:val="20"/>
              </w:rPr>
              <w:t>Č: 29</w:t>
            </w:r>
          </w:p>
        </w:tc>
        <w:tc>
          <w:tcPr>
            <w:tcW w:w="3119" w:type="dxa"/>
            <w:tcBorders>
              <w:top w:val="single" w:sz="4" w:space="0" w:color="auto"/>
              <w:left w:val="single" w:sz="4" w:space="0" w:color="auto"/>
              <w:bottom w:val="single" w:sz="4" w:space="0" w:color="auto"/>
              <w:right w:val="single" w:sz="4" w:space="0" w:color="auto"/>
            </w:tcBorders>
          </w:tcPr>
          <w:p w14:paraId="708BB192" w14:textId="77777777" w:rsidR="00E50F47" w:rsidRPr="00390778" w:rsidRDefault="00E50F47" w:rsidP="00D805EA">
            <w:pPr>
              <w:pStyle w:val="Default"/>
              <w:jc w:val="center"/>
              <w:rPr>
                <w:b/>
                <w:color w:val="auto"/>
                <w:sz w:val="20"/>
                <w:szCs w:val="20"/>
              </w:rPr>
            </w:pPr>
            <w:r w:rsidRPr="00390778">
              <w:rPr>
                <w:b/>
                <w:color w:val="auto"/>
                <w:sz w:val="20"/>
                <w:szCs w:val="20"/>
              </w:rPr>
              <w:t>Spolupráca medzi jednotkami FIU</w:t>
            </w:r>
          </w:p>
          <w:p w14:paraId="3A28203B" w14:textId="77777777" w:rsidR="00E50F47" w:rsidRPr="00390778" w:rsidRDefault="00E50F47" w:rsidP="00D805EA">
            <w:pPr>
              <w:pStyle w:val="Default"/>
              <w:jc w:val="both"/>
              <w:rPr>
                <w:color w:val="auto"/>
                <w:sz w:val="20"/>
                <w:szCs w:val="20"/>
              </w:rPr>
            </w:pPr>
          </w:p>
          <w:p w14:paraId="30694A61"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jednotky FIU navzájom v čo najväčšej miere spolupracovali bez ohľadu na ich organizačné postavenie.</w:t>
            </w:r>
          </w:p>
        </w:tc>
        <w:tc>
          <w:tcPr>
            <w:tcW w:w="636" w:type="dxa"/>
            <w:tcBorders>
              <w:top w:val="single" w:sz="4" w:space="0" w:color="auto"/>
              <w:left w:val="single" w:sz="4" w:space="0" w:color="auto"/>
              <w:bottom w:val="single" w:sz="4" w:space="0" w:color="auto"/>
              <w:right w:val="single" w:sz="4" w:space="0" w:color="auto"/>
            </w:tcBorders>
          </w:tcPr>
          <w:p w14:paraId="5257480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971FCE4" w14:textId="524A87D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4FFAF51" w14:textId="77777777" w:rsidR="00E50F47" w:rsidRPr="00390778" w:rsidRDefault="00E50F47" w:rsidP="00D805EA">
            <w:pPr>
              <w:pStyle w:val="Default"/>
              <w:jc w:val="center"/>
              <w:rPr>
                <w:color w:val="auto"/>
              </w:rPr>
            </w:pPr>
            <w:r w:rsidRPr="00390778">
              <w:rPr>
                <w:color w:val="auto"/>
                <w:sz w:val="20"/>
                <w:szCs w:val="20"/>
              </w:rPr>
              <w:t>§ 25</w:t>
            </w:r>
          </w:p>
          <w:p w14:paraId="7FF56CE5" w14:textId="77777777" w:rsidR="00E50F47" w:rsidRPr="00390778" w:rsidRDefault="00E50F47" w:rsidP="00D805EA">
            <w:pPr>
              <w:pStyle w:val="Default"/>
              <w:jc w:val="center"/>
              <w:rPr>
                <w:color w:val="auto"/>
                <w:sz w:val="20"/>
                <w:szCs w:val="20"/>
              </w:rPr>
            </w:pPr>
          </w:p>
          <w:p w14:paraId="055F8F6C" w14:textId="77777777" w:rsidR="00E50F47" w:rsidRPr="00390778" w:rsidRDefault="00E50F47" w:rsidP="00D805EA">
            <w:pPr>
              <w:pStyle w:val="Default"/>
              <w:jc w:val="center"/>
              <w:rPr>
                <w:color w:val="auto"/>
                <w:sz w:val="20"/>
                <w:szCs w:val="20"/>
              </w:rPr>
            </w:pPr>
            <w:r w:rsidRPr="00390778">
              <w:rPr>
                <w:color w:val="auto"/>
                <w:sz w:val="20"/>
                <w:szCs w:val="20"/>
              </w:rPr>
              <w:t>O:1</w:t>
            </w:r>
          </w:p>
          <w:p w14:paraId="3E0DCA06" w14:textId="77777777" w:rsidR="00E50F47" w:rsidRPr="00390778" w:rsidRDefault="00E50F47" w:rsidP="00D805EA">
            <w:pPr>
              <w:pStyle w:val="Default"/>
              <w:jc w:val="center"/>
              <w:rPr>
                <w:color w:val="auto"/>
                <w:sz w:val="20"/>
                <w:szCs w:val="20"/>
              </w:rPr>
            </w:pPr>
          </w:p>
          <w:p w14:paraId="320C0CF7" w14:textId="77777777" w:rsidR="00E50F47" w:rsidRPr="00390778" w:rsidRDefault="00E50F47" w:rsidP="00D805EA">
            <w:pPr>
              <w:pStyle w:val="Default"/>
              <w:jc w:val="center"/>
              <w:rPr>
                <w:color w:val="auto"/>
                <w:sz w:val="20"/>
                <w:szCs w:val="20"/>
              </w:rPr>
            </w:pPr>
          </w:p>
          <w:p w14:paraId="135A2FD5" w14:textId="77777777" w:rsidR="00E50F47" w:rsidRPr="00390778" w:rsidRDefault="00E50F47" w:rsidP="00D805EA">
            <w:pPr>
              <w:pStyle w:val="Default"/>
              <w:jc w:val="center"/>
              <w:rPr>
                <w:color w:val="auto"/>
                <w:sz w:val="20"/>
                <w:szCs w:val="20"/>
              </w:rPr>
            </w:pPr>
          </w:p>
          <w:p w14:paraId="05E9B887" w14:textId="77777777" w:rsidR="00E50F47" w:rsidRPr="00390778" w:rsidRDefault="00E50F47" w:rsidP="00D805EA">
            <w:pPr>
              <w:pStyle w:val="Default"/>
              <w:jc w:val="center"/>
              <w:rPr>
                <w:color w:val="auto"/>
                <w:sz w:val="20"/>
                <w:szCs w:val="20"/>
              </w:rPr>
            </w:pPr>
          </w:p>
          <w:p w14:paraId="7258C4B8" w14:textId="77777777" w:rsidR="00E50F47" w:rsidRPr="00390778" w:rsidRDefault="00E50F47" w:rsidP="00D805EA">
            <w:pPr>
              <w:pStyle w:val="Default"/>
              <w:jc w:val="center"/>
              <w:rPr>
                <w:color w:val="auto"/>
                <w:sz w:val="20"/>
                <w:szCs w:val="20"/>
              </w:rPr>
            </w:pPr>
          </w:p>
          <w:p w14:paraId="527FB117" w14:textId="77777777" w:rsidR="00E50F47" w:rsidRPr="00390778" w:rsidRDefault="00E50F47" w:rsidP="00D805EA">
            <w:pPr>
              <w:pStyle w:val="Default"/>
              <w:jc w:val="center"/>
              <w:rPr>
                <w:color w:val="auto"/>
                <w:sz w:val="20"/>
                <w:szCs w:val="20"/>
              </w:rPr>
            </w:pPr>
          </w:p>
          <w:p w14:paraId="07B9AF14" w14:textId="77777777" w:rsidR="00E50F47" w:rsidRPr="00390778" w:rsidRDefault="00E50F47" w:rsidP="00D805EA">
            <w:pPr>
              <w:pStyle w:val="Default"/>
              <w:jc w:val="center"/>
              <w:rPr>
                <w:color w:val="auto"/>
                <w:sz w:val="20"/>
                <w:szCs w:val="20"/>
              </w:rPr>
            </w:pPr>
          </w:p>
          <w:p w14:paraId="797E3F12" w14:textId="77777777" w:rsidR="00E50F47" w:rsidRPr="00390778" w:rsidRDefault="00E50F47" w:rsidP="00D805EA">
            <w:pPr>
              <w:pStyle w:val="Default"/>
              <w:jc w:val="center"/>
              <w:rPr>
                <w:color w:val="auto"/>
                <w:sz w:val="20"/>
                <w:szCs w:val="20"/>
              </w:rPr>
            </w:pPr>
          </w:p>
          <w:p w14:paraId="7B468734" w14:textId="77777777" w:rsidR="00E50F47" w:rsidRPr="00390778" w:rsidRDefault="00E50F47" w:rsidP="00D805EA">
            <w:pPr>
              <w:pStyle w:val="Default"/>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5BBDC4DC" w14:textId="77777777" w:rsidR="00E50F47" w:rsidRPr="00390778" w:rsidRDefault="00E50F47" w:rsidP="00D805EA">
            <w:pPr>
              <w:spacing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Medzinárodná výmena informácií</w:t>
            </w:r>
          </w:p>
          <w:p w14:paraId="1A360637" w14:textId="77777777" w:rsidR="00E50F47" w:rsidRPr="00390778" w:rsidRDefault="00E50F47" w:rsidP="00D805EA">
            <w:pPr>
              <w:spacing w:after="120" w:line="276" w:lineRule="auto"/>
              <w:jc w:val="both"/>
              <w:textAlignment w:val="baseline"/>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sz w:val="20"/>
                <w:szCs w:val="20"/>
                <w:lang w:eastAsia="sk-SK"/>
              </w:rPr>
              <w:t>(1)Finančná spravodajská jednotka spolupracuje najmä s finančnými spravodajskými jednotkami členských štátov, úradom AMLA, úradom OLAF,</w:t>
            </w:r>
            <w:r w:rsidRPr="00390778">
              <w:rPr>
                <w:rFonts w:ascii="Times New Roman" w:eastAsia="Times New Roman" w:hAnsi="Times New Roman" w:cs="Times New Roman"/>
                <w:sz w:val="20"/>
                <w:szCs w:val="20"/>
                <w:vertAlign w:val="superscript"/>
                <w:lang w:eastAsia="sk-SK"/>
              </w:rPr>
              <w:t xml:space="preserve">86) </w:t>
            </w:r>
            <w:r w:rsidRPr="00390778">
              <w:rPr>
                <w:rFonts w:ascii="Times New Roman" w:eastAsia="Times New Roman" w:hAnsi="Times New Roman" w:cs="Times New Roman"/>
                <w:sz w:val="20"/>
                <w:szCs w:val="20"/>
                <w:lang w:eastAsia="sk-SK"/>
              </w:rPr>
              <w:t xml:space="preserve">Európskou prokuratúrou, </w:t>
            </w:r>
            <w:r w:rsidRPr="00390778">
              <w:rPr>
                <w:rFonts w:ascii="Times New Roman" w:eastAsia="Times New Roman" w:hAnsi="Times New Roman" w:cs="Times New Roman"/>
                <w:sz w:val="20"/>
                <w:szCs w:val="20"/>
                <w:vertAlign w:val="superscript"/>
                <w:lang w:eastAsia="sk-SK"/>
              </w:rPr>
              <w:t>87)</w:t>
            </w:r>
            <w:r w:rsidRPr="00390778">
              <w:rPr>
                <w:rFonts w:ascii="Times New Roman" w:eastAsia="Times New Roman" w:hAnsi="Times New Roman" w:cs="Times New Roman"/>
                <w:sz w:val="20"/>
                <w:szCs w:val="20"/>
                <w:lang w:eastAsia="sk-SK"/>
              </w:rPr>
              <w:t xml:space="preserve"> Europolom a s finančnými spravodajskými  jednotkami tretích krajín. </w:t>
            </w:r>
          </w:p>
          <w:p w14:paraId="25991ABD"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(2)Spolupráca s finančnými spravodajskými jednotkami tretích krajín prebieha na základe princípu nezmluvnej vzájomnosti a dodržiava Princípy medzinárodnej výmeny  informácií medzi finančnými spravodajskými jednotkami.  Ustanovenia § 26 ods. 2 a § 27 ods. 2, ods. 3, ods. 6 a ods. 7 sa na túto spoluprácu nevzťahujú. </w:t>
            </w:r>
          </w:p>
          <w:p w14:paraId="7DA38552" w14:textId="77777777" w:rsidR="00E50F47" w:rsidRPr="00390778" w:rsidRDefault="00E50F47" w:rsidP="00D805EA">
            <w:pPr>
              <w:spacing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053E91A1"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C658443" w14:textId="77777777" w:rsidR="00E50F47" w:rsidRPr="00390778" w:rsidRDefault="00E50F47" w:rsidP="00D805EA">
            <w:pPr>
              <w:pStyle w:val="Default"/>
              <w:jc w:val="center"/>
              <w:rPr>
                <w:color w:val="auto"/>
                <w:sz w:val="20"/>
                <w:szCs w:val="20"/>
              </w:rPr>
            </w:pPr>
          </w:p>
          <w:p w14:paraId="41205CFF"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19C816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C1DDD7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0C5A772" w14:textId="77777777" w:rsidR="00E50F47" w:rsidRPr="00390778" w:rsidRDefault="00E50F47" w:rsidP="00D805EA">
            <w:pPr>
              <w:pStyle w:val="Default"/>
              <w:jc w:val="center"/>
              <w:rPr>
                <w:color w:val="auto"/>
                <w:sz w:val="20"/>
                <w:szCs w:val="20"/>
              </w:rPr>
            </w:pPr>
          </w:p>
        </w:tc>
      </w:tr>
      <w:tr w:rsidR="00390778" w:rsidRPr="00390778" w14:paraId="2515DBE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8E28AA7" w14:textId="77777777" w:rsidR="00E50F47" w:rsidRPr="00390778" w:rsidRDefault="00E50F47" w:rsidP="00D805EA">
            <w:pPr>
              <w:pStyle w:val="Default"/>
              <w:jc w:val="center"/>
              <w:rPr>
                <w:color w:val="auto"/>
                <w:sz w:val="20"/>
                <w:szCs w:val="20"/>
              </w:rPr>
            </w:pPr>
            <w:r w:rsidRPr="00390778">
              <w:rPr>
                <w:color w:val="auto"/>
                <w:sz w:val="20"/>
                <w:szCs w:val="20"/>
              </w:rPr>
              <w:t>Č: 30</w:t>
            </w:r>
          </w:p>
          <w:p w14:paraId="55EE09C6" w14:textId="77777777" w:rsidR="00E50F47" w:rsidRPr="00390778" w:rsidRDefault="00E50F47" w:rsidP="00D805EA">
            <w:pPr>
              <w:pStyle w:val="Default"/>
              <w:jc w:val="center"/>
              <w:rPr>
                <w:color w:val="auto"/>
                <w:sz w:val="20"/>
                <w:szCs w:val="20"/>
              </w:rPr>
            </w:pPr>
          </w:p>
          <w:p w14:paraId="27F9DA5B"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373A9E57" w14:textId="77777777" w:rsidR="00E50F47" w:rsidRPr="00390778" w:rsidRDefault="00E50F47" w:rsidP="00D805EA">
            <w:pPr>
              <w:pStyle w:val="Default"/>
              <w:jc w:val="center"/>
              <w:rPr>
                <w:b/>
                <w:color w:val="auto"/>
                <w:sz w:val="20"/>
                <w:szCs w:val="20"/>
              </w:rPr>
            </w:pPr>
            <w:r w:rsidRPr="00390778">
              <w:rPr>
                <w:b/>
                <w:color w:val="auto"/>
                <w:sz w:val="20"/>
                <w:szCs w:val="20"/>
              </w:rPr>
              <w:t>Chránené komunikačné kanály</w:t>
            </w:r>
          </w:p>
          <w:p w14:paraId="5ED93BCE" w14:textId="77777777" w:rsidR="00E50F47" w:rsidRPr="00390778" w:rsidRDefault="00E50F47" w:rsidP="00D805EA">
            <w:pPr>
              <w:pStyle w:val="Default"/>
              <w:jc w:val="both"/>
              <w:rPr>
                <w:color w:val="auto"/>
                <w:sz w:val="20"/>
                <w:szCs w:val="20"/>
              </w:rPr>
            </w:pPr>
          </w:p>
          <w:p w14:paraId="4ED8439F" w14:textId="77777777" w:rsidR="00E50F47" w:rsidRPr="00390778" w:rsidRDefault="00E50F47" w:rsidP="00D805EA">
            <w:pPr>
              <w:pStyle w:val="Default"/>
              <w:jc w:val="both"/>
              <w:rPr>
                <w:color w:val="auto"/>
                <w:sz w:val="20"/>
                <w:szCs w:val="20"/>
              </w:rPr>
            </w:pPr>
            <w:r w:rsidRPr="00390778">
              <w:rPr>
                <w:color w:val="auto"/>
                <w:sz w:val="20"/>
                <w:szCs w:val="20"/>
              </w:rPr>
              <w:t xml:space="preserve">1. Vytvorí sa systém na výmenu informácií medzi jednotkami FIU členských štátov (ďalej len „sieť FIU.net“). Sieť FIU.net zaistí zabezpečenú komunikáciu a výmenu informácií a dokáže vygenerovať písomný záznam o všetkých činnostiach spracúvania za podmienok, ktoré umožňujú, aby sa </w:t>
            </w:r>
            <w:r w:rsidRPr="00390778">
              <w:rPr>
                <w:color w:val="auto"/>
                <w:sz w:val="20"/>
                <w:szCs w:val="20"/>
              </w:rPr>
              <w:lastRenderedPageBreak/>
              <w:t xml:space="preserve">overila pravosť. Sieť FIU.net sa môže použiť aj na komunikáciu s partnermi jednotiek FIU v tretích krajinách a inými orgánmi, ako aj s orgánmi, úradmi a agentúrami Únie. Sieť FIU.net spravuje úrad AMLA. </w:t>
            </w:r>
          </w:p>
          <w:p w14:paraId="59A71948" w14:textId="77777777" w:rsidR="00E50F47" w:rsidRPr="00390778" w:rsidRDefault="00E50F47" w:rsidP="00D805EA">
            <w:pPr>
              <w:pStyle w:val="Default"/>
              <w:jc w:val="both"/>
              <w:rPr>
                <w:color w:val="auto"/>
                <w:sz w:val="20"/>
                <w:szCs w:val="20"/>
              </w:rPr>
            </w:pPr>
          </w:p>
          <w:p w14:paraId="7A81B5EC" w14:textId="77777777" w:rsidR="00E50F47" w:rsidRPr="00390778" w:rsidRDefault="00E50F47" w:rsidP="00D805EA">
            <w:pPr>
              <w:pStyle w:val="Default"/>
              <w:jc w:val="both"/>
              <w:rPr>
                <w:color w:val="auto"/>
                <w:sz w:val="20"/>
                <w:szCs w:val="20"/>
              </w:rPr>
            </w:pPr>
            <w:r w:rsidRPr="00390778">
              <w:rPr>
                <w:color w:val="auto"/>
                <w:sz w:val="20"/>
                <w:szCs w:val="20"/>
              </w:rPr>
              <w:t>Sieť FIU.net sa využíva na výmenu informácií medzi jednotkami FIU a úradom AMLA na účely spoločných analýz podľa článku 32 tejto smernice a článku 40 nariadenia (EÚ) 2024/1620.</w:t>
            </w:r>
          </w:p>
        </w:tc>
        <w:tc>
          <w:tcPr>
            <w:tcW w:w="636" w:type="dxa"/>
            <w:tcBorders>
              <w:top w:val="single" w:sz="4" w:space="0" w:color="auto"/>
              <w:left w:val="single" w:sz="4" w:space="0" w:color="auto"/>
              <w:bottom w:val="single" w:sz="4" w:space="0" w:color="auto"/>
              <w:right w:val="single" w:sz="4" w:space="0" w:color="auto"/>
            </w:tcBorders>
          </w:tcPr>
          <w:p w14:paraId="5D2D059C"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33D1AA6" w14:textId="1A309C2A" w:rsidR="00E50F47" w:rsidRPr="00390778" w:rsidRDefault="0065737B" w:rsidP="00D805EA">
            <w:pPr>
              <w:pStyle w:val="Default"/>
              <w:jc w:val="center"/>
              <w:rPr>
                <w:color w:val="auto"/>
                <w:sz w:val="20"/>
                <w:szCs w:val="20"/>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A341822" w14:textId="77777777" w:rsidR="00E50F47" w:rsidRPr="00390778" w:rsidRDefault="00E50F47" w:rsidP="00D805EA">
            <w:pPr>
              <w:pStyle w:val="Default"/>
              <w:jc w:val="center"/>
              <w:rPr>
                <w:color w:val="auto"/>
                <w:sz w:val="20"/>
                <w:szCs w:val="20"/>
              </w:rPr>
            </w:pPr>
            <w:r w:rsidRPr="00390778">
              <w:rPr>
                <w:color w:val="auto"/>
                <w:sz w:val="20"/>
                <w:szCs w:val="20"/>
              </w:rPr>
              <w:t>§ 25</w:t>
            </w:r>
          </w:p>
          <w:p w14:paraId="3B8EDBA5" w14:textId="77777777" w:rsidR="00E50F47" w:rsidRPr="00390778" w:rsidRDefault="00E50F47" w:rsidP="00D805EA">
            <w:pPr>
              <w:pStyle w:val="Default"/>
              <w:jc w:val="center"/>
              <w:rPr>
                <w:color w:val="auto"/>
                <w:sz w:val="20"/>
                <w:szCs w:val="20"/>
              </w:rPr>
            </w:pPr>
          </w:p>
          <w:p w14:paraId="728D1631" w14:textId="77777777" w:rsidR="00E50F47" w:rsidRPr="00390778" w:rsidRDefault="00E50F47" w:rsidP="00D805EA">
            <w:pPr>
              <w:pStyle w:val="Default"/>
              <w:jc w:val="center"/>
              <w:rPr>
                <w:color w:val="auto"/>
                <w:sz w:val="20"/>
                <w:szCs w:val="20"/>
              </w:rPr>
            </w:pPr>
            <w:r w:rsidRPr="00390778">
              <w:rPr>
                <w:color w:val="auto"/>
                <w:sz w:val="20"/>
                <w:szCs w:val="20"/>
              </w:rPr>
              <w:t>O:3</w:t>
            </w:r>
          </w:p>
          <w:p w14:paraId="29993A0E" w14:textId="77777777" w:rsidR="00E50F47" w:rsidRPr="00390778" w:rsidRDefault="00E50F47" w:rsidP="00D805EA">
            <w:pPr>
              <w:pStyle w:val="Default"/>
              <w:jc w:val="center"/>
              <w:rPr>
                <w:color w:val="auto"/>
                <w:sz w:val="20"/>
                <w:szCs w:val="20"/>
              </w:rPr>
            </w:pPr>
          </w:p>
          <w:p w14:paraId="7655066C" w14:textId="77777777" w:rsidR="00E50F47" w:rsidRPr="00390778" w:rsidRDefault="00E50F47" w:rsidP="00D805EA">
            <w:pPr>
              <w:pStyle w:val="Default"/>
              <w:jc w:val="center"/>
              <w:rPr>
                <w:color w:val="auto"/>
                <w:sz w:val="20"/>
                <w:szCs w:val="20"/>
              </w:rPr>
            </w:pPr>
          </w:p>
          <w:p w14:paraId="36E4472F" w14:textId="77777777" w:rsidR="00E50F47" w:rsidRPr="00390778" w:rsidRDefault="00E50F47" w:rsidP="00D805EA">
            <w:pPr>
              <w:pStyle w:val="Default"/>
              <w:jc w:val="center"/>
              <w:rPr>
                <w:color w:val="auto"/>
                <w:sz w:val="20"/>
                <w:szCs w:val="20"/>
              </w:rPr>
            </w:pPr>
          </w:p>
          <w:p w14:paraId="6E8BA9EB" w14:textId="77777777" w:rsidR="00E50F47" w:rsidRPr="00390778" w:rsidRDefault="00E50F47" w:rsidP="00D805EA">
            <w:pPr>
              <w:pStyle w:val="Default"/>
              <w:jc w:val="center"/>
              <w:rPr>
                <w:color w:val="auto"/>
                <w:sz w:val="20"/>
                <w:szCs w:val="20"/>
              </w:rPr>
            </w:pPr>
          </w:p>
          <w:p w14:paraId="7F028006" w14:textId="77777777" w:rsidR="00E50F47" w:rsidRPr="00390778" w:rsidRDefault="00E50F47" w:rsidP="00D805EA">
            <w:pPr>
              <w:pStyle w:val="Default"/>
              <w:jc w:val="center"/>
              <w:rPr>
                <w:color w:val="auto"/>
                <w:sz w:val="20"/>
                <w:szCs w:val="20"/>
              </w:rPr>
            </w:pPr>
          </w:p>
          <w:p w14:paraId="1DF65680" w14:textId="77777777" w:rsidR="00E50F47" w:rsidRPr="00390778" w:rsidRDefault="00E50F47" w:rsidP="00D805EA">
            <w:pPr>
              <w:pStyle w:val="Default"/>
              <w:jc w:val="center"/>
              <w:rPr>
                <w:color w:val="auto"/>
                <w:sz w:val="20"/>
                <w:szCs w:val="20"/>
              </w:rPr>
            </w:pPr>
          </w:p>
          <w:p w14:paraId="0E612AC5" w14:textId="77777777" w:rsidR="00E50F47" w:rsidRPr="00390778" w:rsidRDefault="00E50F47" w:rsidP="00D805EA">
            <w:pPr>
              <w:pStyle w:val="Default"/>
              <w:jc w:val="center"/>
              <w:rPr>
                <w:color w:val="auto"/>
                <w:sz w:val="20"/>
                <w:szCs w:val="20"/>
              </w:rPr>
            </w:pPr>
          </w:p>
          <w:p w14:paraId="40B278DF" w14:textId="77777777" w:rsidR="00E50F47" w:rsidRPr="00390778" w:rsidRDefault="00E50F47" w:rsidP="00D805EA">
            <w:pPr>
              <w:pStyle w:val="Default"/>
              <w:jc w:val="center"/>
              <w:rPr>
                <w:color w:val="auto"/>
                <w:sz w:val="20"/>
                <w:szCs w:val="20"/>
              </w:rPr>
            </w:pPr>
          </w:p>
          <w:p w14:paraId="19D3CA6C" w14:textId="77777777" w:rsidR="00E50F47" w:rsidRPr="00390778" w:rsidRDefault="00E50F47" w:rsidP="00D805EA">
            <w:pPr>
              <w:pStyle w:val="Default"/>
              <w:jc w:val="center"/>
              <w:rPr>
                <w:color w:val="auto"/>
                <w:sz w:val="20"/>
                <w:szCs w:val="20"/>
              </w:rPr>
            </w:pPr>
          </w:p>
          <w:p w14:paraId="6D0948AE" w14:textId="77777777" w:rsidR="00E50F47" w:rsidRPr="00390778" w:rsidRDefault="00E50F47" w:rsidP="00D805EA">
            <w:pPr>
              <w:pStyle w:val="Default"/>
              <w:jc w:val="center"/>
              <w:rPr>
                <w:color w:val="auto"/>
                <w:sz w:val="20"/>
                <w:szCs w:val="20"/>
              </w:rPr>
            </w:pPr>
          </w:p>
          <w:p w14:paraId="183624F0" w14:textId="77777777" w:rsidR="00E50F47" w:rsidRPr="00390778" w:rsidRDefault="00E50F47" w:rsidP="00D805EA">
            <w:pPr>
              <w:pStyle w:val="Default"/>
              <w:jc w:val="center"/>
              <w:rPr>
                <w:color w:val="auto"/>
                <w:sz w:val="20"/>
                <w:szCs w:val="20"/>
              </w:rPr>
            </w:pPr>
          </w:p>
          <w:p w14:paraId="7033CA0D" w14:textId="77777777" w:rsidR="00E50F47" w:rsidRPr="00390778" w:rsidRDefault="00E50F47" w:rsidP="00D805EA">
            <w:pPr>
              <w:pStyle w:val="Default"/>
              <w:jc w:val="center"/>
              <w:rPr>
                <w:color w:val="auto"/>
                <w:sz w:val="20"/>
                <w:szCs w:val="20"/>
              </w:rPr>
            </w:pPr>
          </w:p>
          <w:p w14:paraId="0DDB3DC7" w14:textId="77777777" w:rsidR="00E50F47" w:rsidRPr="00390778" w:rsidRDefault="00E50F47" w:rsidP="00D805EA">
            <w:pPr>
              <w:pStyle w:val="Default"/>
              <w:jc w:val="center"/>
              <w:rPr>
                <w:color w:val="auto"/>
                <w:sz w:val="20"/>
                <w:szCs w:val="20"/>
              </w:rPr>
            </w:pPr>
            <w:r w:rsidRPr="00390778">
              <w:rPr>
                <w:color w:val="auto"/>
                <w:sz w:val="20"/>
                <w:szCs w:val="20"/>
              </w:rPr>
              <w:t>O:4</w:t>
            </w:r>
          </w:p>
          <w:p w14:paraId="2EDDA1E2"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798237C"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7296115A"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(3)Finančná spravodajská jednotka pri spolupráci podľa tohto zákona využíva systém FIU.net alebo iné zabezpečené komunikačné kanály zabezpečujúce primeranú úroveň ochrany údajov a bezpečnosti komunikácie. Ak nie je možné použiť systém FIU.net z technických dôvodov, výmena informácií sa uskutoční </w:t>
            </w:r>
            <w:r w:rsidRPr="00390778">
              <w:rPr>
                <w:rFonts w:ascii="Times New Roman" w:eastAsia="Times New Roman" w:hAnsi="Times New Roman" w:cs="Times New Roman"/>
                <w:sz w:val="20"/>
                <w:szCs w:val="20"/>
                <w:lang w:eastAsia="sk-SK"/>
              </w:rPr>
              <w:lastRenderedPageBreak/>
              <w:t>iným vhodným spôsobom zabezpečujúcim vysokú úroveň ochrany údajov a bezpečnosti komunikácie.</w:t>
            </w:r>
          </w:p>
          <w:p w14:paraId="0224AA9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(4)Finančná spravodajská jednotka v čo najväčšej miere spolupracuje pri uplatňovaní moderných technológií pri plnení úloh podľa tohto zákona vrátane riešení vyvinutých a riadených úradom AMLA podľa osobitného predpisu.</w:t>
            </w:r>
            <w:r w:rsidRPr="00390778">
              <w:rPr>
                <w:rFonts w:ascii="Times New Roman" w:eastAsia="Times New Roman" w:hAnsi="Times New Roman" w:cs="Times New Roman"/>
                <w:sz w:val="20"/>
                <w:szCs w:val="20"/>
                <w:vertAlign w:val="superscript"/>
                <w:lang w:eastAsia="sk-SK"/>
              </w:rPr>
              <w:t>88)</w:t>
            </w:r>
            <w:r w:rsidRPr="00390778">
              <w:rPr>
                <w:rFonts w:ascii="Times New Roman" w:eastAsia="Times New Roman" w:hAnsi="Times New Roman" w:cs="Times New Roman"/>
                <w:sz w:val="20"/>
                <w:szCs w:val="20"/>
                <w:lang w:eastAsia="sk-SK"/>
              </w:rPr>
              <w:t xml:space="preserve"> Finančná spravodajská jednotka je oprávnená využívať funkcie siete FIU.net založené na zisťovaní zhody na porovnanie údajov, ktoré na sieti FIU.net sprístupňuje, s údajmi, ktoré na tejto sieti sprístupnili iné finančné spravodajské jednotky členských štátov, ako aj orgány, úrady alebo agentúry Únie, ak takéto porovnávanie patrí do ich pôsobnosti. </w:t>
            </w:r>
          </w:p>
          <w:p w14:paraId="53B08D10"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3720797B" w14:textId="77777777" w:rsidR="00E50F47" w:rsidRPr="00390778" w:rsidRDefault="00E50F47" w:rsidP="00D805EA">
            <w:pPr>
              <w:pStyle w:val="Textpoznmkypodiarou"/>
              <w:rPr>
                <w:rFonts w:ascii="Times New Roman" w:hAnsi="Times New Roman" w:cs="Times New Roman"/>
                <w:sz w:val="16"/>
                <w:szCs w:val="16"/>
              </w:rPr>
            </w:pPr>
            <w:r w:rsidRPr="00390778">
              <w:rPr>
                <w:rFonts w:ascii="Times New Roman" w:eastAsia="Times New Roman" w:hAnsi="Times New Roman" w:cs="Times New Roman"/>
                <w:sz w:val="16"/>
                <w:szCs w:val="16"/>
                <w:lang w:eastAsia="sk-SK"/>
              </w:rPr>
              <w:t>88)</w:t>
            </w:r>
            <w:r w:rsidRPr="00390778">
              <w:rPr>
                <w:rFonts w:ascii="Times New Roman" w:hAnsi="Times New Roman" w:cs="Times New Roman"/>
                <w:sz w:val="16"/>
                <w:szCs w:val="16"/>
              </w:rPr>
              <w:t xml:space="preserve"> Čl. 5 ods. 5 písm. i), čl. 45 ods. 1 písm. d) a čl. 47 nariadenia (EÚ) 2024/1620 </w:t>
            </w:r>
          </w:p>
        </w:tc>
        <w:tc>
          <w:tcPr>
            <w:tcW w:w="802" w:type="dxa"/>
            <w:tcBorders>
              <w:top w:val="single" w:sz="4" w:space="0" w:color="auto"/>
              <w:left w:val="single" w:sz="4" w:space="0" w:color="auto"/>
              <w:bottom w:val="single" w:sz="4" w:space="0" w:color="auto"/>
              <w:right w:val="single" w:sz="4" w:space="0" w:color="auto"/>
            </w:tcBorders>
          </w:tcPr>
          <w:p w14:paraId="73E125E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F789817" w14:textId="4D172159"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706F7D9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0324F39" w14:textId="77777777" w:rsidR="00E50F47" w:rsidRPr="00390778" w:rsidRDefault="00E50F47" w:rsidP="00D805EA">
            <w:pPr>
              <w:pStyle w:val="Default"/>
              <w:jc w:val="center"/>
              <w:rPr>
                <w:color w:val="auto"/>
                <w:sz w:val="20"/>
                <w:szCs w:val="20"/>
              </w:rPr>
            </w:pPr>
          </w:p>
        </w:tc>
      </w:tr>
      <w:tr w:rsidR="00390778" w:rsidRPr="00390778" w14:paraId="1F48E66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2A20E7A" w14:textId="77777777" w:rsidR="00E50F47" w:rsidRPr="00390778" w:rsidRDefault="00E50F47" w:rsidP="00D805EA">
            <w:pPr>
              <w:pStyle w:val="Default"/>
              <w:jc w:val="center"/>
              <w:rPr>
                <w:color w:val="auto"/>
                <w:sz w:val="20"/>
                <w:szCs w:val="20"/>
              </w:rPr>
            </w:pPr>
            <w:r w:rsidRPr="00390778">
              <w:rPr>
                <w:color w:val="auto"/>
                <w:sz w:val="20"/>
                <w:szCs w:val="20"/>
              </w:rPr>
              <w:t>Č: 30</w:t>
            </w:r>
          </w:p>
          <w:p w14:paraId="2E123337"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0B43971B" w14:textId="77777777" w:rsidR="00E50F47" w:rsidRPr="00390778" w:rsidRDefault="00E50F47" w:rsidP="00D805EA">
            <w:pPr>
              <w:pStyle w:val="Default"/>
              <w:jc w:val="both"/>
              <w:rPr>
                <w:color w:val="auto"/>
                <w:sz w:val="20"/>
                <w:szCs w:val="20"/>
              </w:rPr>
            </w:pPr>
            <w:r w:rsidRPr="00390778">
              <w:rPr>
                <w:color w:val="auto"/>
                <w:sz w:val="20"/>
                <w:szCs w:val="20"/>
              </w:rPr>
              <w:t>2. Členské štáty zabezpečia, aby sa výmena informácií medzi jednotkami FIU podľa článkov 31 a 32 uskutočňovala prostredníctvom siete FIU.net. V prípade technického zlyhania siete FIU.net sa informácie zasielajú inými vhodnými prostriedkami, ktoré zaistia vysokú úroveň bezpečnosti a ochrany údajov.</w:t>
            </w:r>
          </w:p>
          <w:p w14:paraId="3B089D48" w14:textId="77777777" w:rsidR="00E50F47" w:rsidRPr="00390778" w:rsidRDefault="00E50F47" w:rsidP="00D805EA">
            <w:pPr>
              <w:pStyle w:val="Default"/>
              <w:jc w:val="both"/>
              <w:rPr>
                <w:color w:val="auto"/>
                <w:sz w:val="20"/>
                <w:szCs w:val="20"/>
              </w:rPr>
            </w:pPr>
          </w:p>
          <w:p w14:paraId="5486AF04" w14:textId="77777777" w:rsidR="00E50F47" w:rsidRPr="00390778" w:rsidRDefault="00E50F47" w:rsidP="00D805EA">
            <w:pPr>
              <w:pStyle w:val="Default"/>
              <w:jc w:val="both"/>
              <w:rPr>
                <w:color w:val="auto"/>
                <w:sz w:val="20"/>
                <w:szCs w:val="20"/>
              </w:rPr>
            </w:pPr>
            <w:r w:rsidRPr="00390778">
              <w:rPr>
                <w:color w:val="auto"/>
                <w:sz w:val="20"/>
                <w:szCs w:val="20"/>
              </w:rPr>
              <w:t xml:space="preserve">Výmeny informácií medzi jednotkami FIU a ich partnermi v </w:t>
            </w:r>
            <w:r w:rsidRPr="00390778">
              <w:rPr>
                <w:color w:val="auto"/>
                <w:sz w:val="20"/>
                <w:szCs w:val="20"/>
              </w:rPr>
              <w:lastRenderedPageBreak/>
              <w:t>tretích krajinách, ktoré nie sú pripojené k sieti FIU.net, sa uskutočňujú prostredníctvom chránených komunikačných kanálov</w:t>
            </w:r>
          </w:p>
        </w:tc>
        <w:tc>
          <w:tcPr>
            <w:tcW w:w="636" w:type="dxa"/>
            <w:tcBorders>
              <w:top w:val="single" w:sz="4" w:space="0" w:color="auto"/>
              <w:left w:val="single" w:sz="4" w:space="0" w:color="auto"/>
              <w:bottom w:val="single" w:sz="4" w:space="0" w:color="auto"/>
              <w:right w:val="single" w:sz="4" w:space="0" w:color="auto"/>
            </w:tcBorders>
          </w:tcPr>
          <w:p w14:paraId="4DF520D1"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4FF8CF23" w14:textId="1C86A40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72F4A0F" w14:textId="77777777" w:rsidR="00E50F47" w:rsidRPr="00390778" w:rsidRDefault="00E50F47" w:rsidP="00D805EA">
            <w:pPr>
              <w:pStyle w:val="Default"/>
              <w:jc w:val="center"/>
              <w:rPr>
                <w:color w:val="auto"/>
              </w:rPr>
            </w:pPr>
            <w:r w:rsidRPr="00390778">
              <w:rPr>
                <w:color w:val="auto"/>
                <w:sz w:val="20"/>
                <w:szCs w:val="20"/>
              </w:rPr>
              <w:t>§ 25</w:t>
            </w:r>
          </w:p>
          <w:p w14:paraId="0C38DAD9" w14:textId="77777777" w:rsidR="00E50F47" w:rsidRPr="00390778" w:rsidRDefault="00E50F47" w:rsidP="00D805EA">
            <w:pPr>
              <w:pStyle w:val="Default"/>
              <w:jc w:val="center"/>
              <w:rPr>
                <w:color w:val="auto"/>
                <w:sz w:val="20"/>
                <w:szCs w:val="20"/>
              </w:rPr>
            </w:pPr>
          </w:p>
          <w:p w14:paraId="7C306F8D" w14:textId="77777777" w:rsidR="00E50F47" w:rsidRPr="00390778" w:rsidRDefault="00E50F47" w:rsidP="00D805EA">
            <w:pPr>
              <w:pStyle w:val="Default"/>
              <w:jc w:val="center"/>
              <w:rPr>
                <w:color w:val="auto"/>
                <w:sz w:val="20"/>
                <w:szCs w:val="20"/>
              </w:rPr>
            </w:pPr>
            <w:r w:rsidRPr="00390778">
              <w:rPr>
                <w:color w:val="auto"/>
                <w:sz w:val="20"/>
                <w:szCs w:val="20"/>
              </w:rPr>
              <w:t>O:3</w:t>
            </w:r>
          </w:p>
          <w:p w14:paraId="69346151" w14:textId="77777777" w:rsidR="00E50F47" w:rsidRPr="00390778" w:rsidRDefault="00E50F47" w:rsidP="00D805EA">
            <w:pPr>
              <w:pStyle w:val="Default"/>
              <w:jc w:val="center"/>
              <w:rPr>
                <w:color w:val="auto"/>
                <w:sz w:val="20"/>
                <w:szCs w:val="20"/>
              </w:rPr>
            </w:pPr>
          </w:p>
          <w:p w14:paraId="19864C40" w14:textId="77777777" w:rsidR="00E50F47" w:rsidRPr="00390778" w:rsidRDefault="00E50F47" w:rsidP="00D805EA">
            <w:pPr>
              <w:pStyle w:val="Default"/>
              <w:jc w:val="center"/>
              <w:rPr>
                <w:color w:val="auto"/>
                <w:sz w:val="20"/>
                <w:szCs w:val="20"/>
              </w:rPr>
            </w:pPr>
          </w:p>
          <w:p w14:paraId="5027F556" w14:textId="77777777" w:rsidR="00E50F47" w:rsidRPr="00390778" w:rsidRDefault="00E50F47" w:rsidP="00D805EA">
            <w:pPr>
              <w:pStyle w:val="Default"/>
              <w:jc w:val="center"/>
              <w:rPr>
                <w:color w:val="auto"/>
                <w:sz w:val="20"/>
                <w:szCs w:val="20"/>
              </w:rPr>
            </w:pPr>
          </w:p>
          <w:p w14:paraId="27FBC607" w14:textId="77777777" w:rsidR="00E50F47" w:rsidRPr="00390778" w:rsidRDefault="00E50F47" w:rsidP="00D805EA">
            <w:pPr>
              <w:pStyle w:val="Default"/>
              <w:jc w:val="center"/>
              <w:rPr>
                <w:color w:val="auto"/>
                <w:sz w:val="20"/>
                <w:szCs w:val="20"/>
              </w:rPr>
            </w:pPr>
          </w:p>
          <w:p w14:paraId="00E8AF99" w14:textId="77777777" w:rsidR="00E50F47" w:rsidRPr="00390778" w:rsidRDefault="00E50F47" w:rsidP="00D805EA">
            <w:pPr>
              <w:pStyle w:val="Default"/>
              <w:jc w:val="center"/>
              <w:rPr>
                <w:color w:val="auto"/>
                <w:sz w:val="20"/>
                <w:szCs w:val="20"/>
              </w:rPr>
            </w:pPr>
          </w:p>
          <w:p w14:paraId="79A524C5" w14:textId="77777777" w:rsidR="00E50F47" w:rsidRPr="00390778" w:rsidRDefault="00E50F47" w:rsidP="00D805EA">
            <w:pPr>
              <w:pStyle w:val="Default"/>
              <w:jc w:val="center"/>
              <w:rPr>
                <w:color w:val="auto"/>
                <w:sz w:val="20"/>
                <w:szCs w:val="20"/>
              </w:rPr>
            </w:pPr>
          </w:p>
          <w:p w14:paraId="4F808F81" w14:textId="77777777" w:rsidR="00E50F47" w:rsidRPr="00390778" w:rsidRDefault="00E50F47" w:rsidP="00D805EA">
            <w:pPr>
              <w:pStyle w:val="Default"/>
              <w:jc w:val="center"/>
              <w:rPr>
                <w:color w:val="auto"/>
                <w:sz w:val="20"/>
                <w:szCs w:val="20"/>
              </w:rPr>
            </w:pPr>
          </w:p>
          <w:p w14:paraId="120E297F" w14:textId="77777777" w:rsidR="00E50F47" w:rsidRPr="00390778" w:rsidRDefault="00E50F47" w:rsidP="00D805EA">
            <w:pPr>
              <w:pStyle w:val="Default"/>
              <w:jc w:val="center"/>
              <w:rPr>
                <w:color w:val="auto"/>
                <w:sz w:val="20"/>
                <w:szCs w:val="20"/>
              </w:rPr>
            </w:pPr>
          </w:p>
          <w:p w14:paraId="445ABA9D" w14:textId="77777777" w:rsidR="00E50F47" w:rsidRPr="00390778" w:rsidRDefault="00E50F47" w:rsidP="00D805EA">
            <w:pPr>
              <w:pStyle w:val="Default"/>
              <w:jc w:val="center"/>
              <w:rPr>
                <w:color w:val="auto"/>
                <w:sz w:val="20"/>
                <w:szCs w:val="20"/>
              </w:rPr>
            </w:pPr>
          </w:p>
          <w:p w14:paraId="67B5EBD4" w14:textId="77777777" w:rsidR="00E50F47" w:rsidRPr="00390778" w:rsidRDefault="00E50F47" w:rsidP="00D805EA">
            <w:pPr>
              <w:pStyle w:val="Default"/>
              <w:jc w:val="center"/>
              <w:rPr>
                <w:color w:val="auto"/>
                <w:sz w:val="20"/>
                <w:szCs w:val="20"/>
              </w:rPr>
            </w:pPr>
          </w:p>
          <w:p w14:paraId="49251934" w14:textId="77777777" w:rsidR="00E50F47" w:rsidRPr="00390778" w:rsidRDefault="00E50F47" w:rsidP="00D805EA">
            <w:pPr>
              <w:pStyle w:val="Default"/>
              <w:jc w:val="center"/>
              <w:rPr>
                <w:color w:val="auto"/>
                <w:sz w:val="20"/>
                <w:szCs w:val="20"/>
              </w:rPr>
            </w:pPr>
          </w:p>
          <w:p w14:paraId="2F44BD07" w14:textId="77777777" w:rsidR="00E50F47" w:rsidRPr="00390778" w:rsidRDefault="00E50F47" w:rsidP="00D805EA">
            <w:pPr>
              <w:pStyle w:val="Default"/>
              <w:jc w:val="center"/>
              <w:rPr>
                <w:color w:val="auto"/>
                <w:sz w:val="20"/>
                <w:szCs w:val="20"/>
              </w:rPr>
            </w:pPr>
          </w:p>
          <w:p w14:paraId="7B1486E9" w14:textId="77777777" w:rsidR="00E50F47" w:rsidRPr="00390778" w:rsidRDefault="00E50F47" w:rsidP="00D805EA">
            <w:pPr>
              <w:pStyle w:val="Default"/>
              <w:jc w:val="center"/>
              <w:rPr>
                <w:color w:val="auto"/>
                <w:sz w:val="20"/>
                <w:szCs w:val="20"/>
              </w:rPr>
            </w:pPr>
          </w:p>
          <w:p w14:paraId="5D88A2E3"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5DDDBD3F"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1EB2117A"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(3)Finančná spravodajská jednotka pri spolupráci podľa tohto zákona využíva systém FIU.net alebo iné zabezpečené komunikačné kanály zabezpečujúce primeranú úroveň ochrany údajov a bezpečnosti komunikácie. Ak nie je možné použiť systém FIU.net z technických dôvodov, výmena informácií sa uskutoční iným vhodným spôsobom zabezpečujúcim </w:t>
            </w:r>
            <w:r w:rsidRPr="00390778">
              <w:rPr>
                <w:rFonts w:ascii="Times New Roman" w:eastAsia="Times New Roman" w:hAnsi="Times New Roman" w:cs="Times New Roman"/>
                <w:sz w:val="20"/>
                <w:szCs w:val="20"/>
                <w:lang w:eastAsia="sk-SK"/>
              </w:rPr>
              <w:lastRenderedPageBreak/>
              <w:t>vysokú úroveň ochrany údajov a bezpečnosti komunikácie.</w:t>
            </w:r>
          </w:p>
          <w:p w14:paraId="305524E7"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(4)Finančná spravodajská jednotka v čo najväčšej miere spolupracuje pri uplatňovaní moderných technológií pri plnení úloh podľa tohto zákona vrátane riešení vyvinutých a riadených úradom AMLA podľa osobitného predpisu.</w:t>
            </w:r>
            <w:r w:rsidRPr="00390778">
              <w:rPr>
                <w:rFonts w:ascii="Times New Roman" w:eastAsia="Times New Roman" w:hAnsi="Times New Roman" w:cs="Times New Roman"/>
                <w:sz w:val="20"/>
                <w:szCs w:val="20"/>
                <w:vertAlign w:val="superscript"/>
                <w:lang w:eastAsia="sk-SK"/>
              </w:rPr>
              <w:t>88)</w:t>
            </w:r>
            <w:r w:rsidRPr="00390778">
              <w:rPr>
                <w:rFonts w:ascii="Times New Roman" w:eastAsia="Times New Roman" w:hAnsi="Times New Roman" w:cs="Times New Roman"/>
                <w:sz w:val="20"/>
                <w:szCs w:val="20"/>
                <w:lang w:eastAsia="sk-SK"/>
              </w:rPr>
              <w:t xml:space="preserve"> Finančná spravodajská jednotka je oprávnená využívať funkcie siete FIU.net založené na zisťovaní zhody na porovnanie údajov, ktoré na sieti FIU.net sprístupňuje, s údajmi, ktoré na tejto sieti sprístupnili iné finančné spravodajské jednotky členských štátov, ako aj orgány, úrady alebo agentúry Únie, ak takéto porovnávanie patrí do ich pôsobnosti. </w:t>
            </w:r>
          </w:p>
          <w:p w14:paraId="4D757281"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2DB6AEBC" w14:textId="77777777" w:rsidR="00E50F47" w:rsidRPr="00390778" w:rsidRDefault="00E50F47" w:rsidP="00D805EA">
            <w:pPr>
              <w:pStyle w:val="Default"/>
              <w:jc w:val="both"/>
              <w:rPr>
                <w:color w:val="auto"/>
                <w:sz w:val="20"/>
                <w:szCs w:val="20"/>
              </w:rPr>
            </w:pPr>
            <w:r w:rsidRPr="00390778">
              <w:rPr>
                <w:rFonts w:eastAsia="Times New Roman"/>
                <w:color w:val="auto"/>
                <w:sz w:val="16"/>
                <w:szCs w:val="16"/>
                <w:lang w:eastAsia="sk-SK"/>
              </w:rPr>
              <w:t>88)</w:t>
            </w:r>
            <w:r w:rsidRPr="00390778">
              <w:rPr>
                <w:color w:val="auto"/>
                <w:sz w:val="16"/>
                <w:szCs w:val="16"/>
              </w:rPr>
              <w:t xml:space="preserve"> Čl. 5 ods. 5 písm. i), čl. 45 ods. 1 písm. d) a čl. 47 nariadenia (EÚ) 2024/1620 </w:t>
            </w:r>
          </w:p>
        </w:tc>
        <w:tc>
          <w:tcPr>
            <w:tcW w:w="802" w:type="dxa"/>
            <w:tcBorders>
              <w:top w:val="single" w:sz="4" w:space="0" w:color="auto"/>
              <w:left w:val="single" w:sz="4" w:space="0" w:color="auto"/>
              <w:bottom w:val="single" w:sz="4" w:space="0" w:color="auto"/>
              <w:right w:val="single" w:sz="4" w:space="0" w:color="auto"/>
            </w:tcBorders>
          </w:tcPr>
          <w:p w14:paraId="545A1D0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018F20F" w14:textId="77777777" w:rsidR="00E50F47" w:rsidRPr="00390778" w:rsidRDefault="00E50F47" w:rsidP="00D805EA">
            <w:pPr>
              <w:pStyle w:val="Default"/>
              <w:jc w:val="center"/>
              <w:rPr>
                <w:color w:val="auto"/>
                <w:sz w:val="20"/>
                <w:szCs w:val="20"/>
              </w:rPr>
            </w:pPr>
          </w:p>
          <w:p w14:paraId="570EBC22"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B545A3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E15BF1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3514174" w14:textId="77777777" w:rsidR="00E50F47" w:rsidRPr="00390778" w:rsidRDefault="00E50F47" w:rsidP="00D805EA">
            <w:pPr>
              <w:pStyle w:val="Default"/>
              <w:jc w:val="center"/>
              <w:rPr>
                <w:color w:val="auto"/>
                <w:sz w:val="20"/>
                <w:szCs w:val="20"/>
              </w:rPr>
            </w:pPr>
          </w:p>
        </w:tc>
      </w:tr>
      <w:tr w:rsidR="00390778" w:rsidRPr="00390778" w14:paraId="7A4539F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ABB6FB5" w14:textId="77777777" w:rsidR="00E50F47" w:rsidRPr="00390778" w:rsidRDefault="00E50F47" w:rsidP="00D805EA">
            <w:pPr>
              <w:pStyle w:val="Default"/>
              <w:jc w:val="center"/>
              <w:rPr>
                <w:color w:val="auto"/>
                <w:sz w:val="20"/>
                <w:szCs w:val="20"/>
              </w:rPr>
            </w:pPr>
            <w:r w:rsidRPr="00390778">
              <w:rPr>
                <w:color w:val="auto"/>
                <w:sz w:val="20"/>
                <w:szCs w:val="20"/>
              </w:rPr>
              <w:t>Č: 30</w:t>
            </w:r>
          </w:p>
          <w:p w14:paraId="13B94361"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455AA4CC" w14:textId="77777777" w:rsidR="00E50F47" w:rsidRPr="00390778" w:rsidRDefault="00E50F47" w:rsidP="00D805EA">
            <w:pPr>
              <w:pStyle w:val="Default"/>
              <w:jc w:val="both"/>
              <w:rPr>
                <w:color w:val="auto"/>
                <w:sz w:val="20"/>
                <w:szCs w:val="20"/>
              </w:rPr>
            </w:pPr>
            <w:r w:rsidRPr="00390778">
              <w:rPr>
                <w:color w:val="auto"/>
                <w:sz w:val="20"/>
                <w:szCs w:val="20"/>
              </w:rPr>
              <w:t xml:space="preserve">3. Členské štáty zabezpečia, aby jednotky FIU s cieľom plniť si úlohy stanovené v tejto smernici v čo najväčšej miere spolupracovali pri používaní moderných technológií v súlade s ich vnútroštátnym právom. </w:t>
            </w:r>
          </w:p>
          <w:p w14:paraId="417107AB" w14:textId="77777777" w:rsidR="00E50F47" w:rsidRPr="00390778" w:rsidRDefault="00E50F47" w:rsidP="00D805EA">
            <w:pPr>
              <w:pStyle w:val="Default"/>
              <w:jc w:val="both"/>
              <w:rPr>
                <w:color w:val="auto"/>
                <w:sz w:val="20"/>
                <w:szCs w:val="20"/>
              </w:rPr>
            </w:pPr>
          </w:p>
          <w:p w14:paraId="283FF1A1"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takisto zabezpečia, aby jednotky FIU v čo najväčšej miere spolupracovali pri uplatňovaní riešení vyvinutých a riadených úradom AMLA v súlade s článkom 5 ods. 5 písm. i), článkom </w:t>
            </w:r>
            <w:r w:rsidRPr="00390778">
              <w:rPr>
                <w:color w:val="auto"/>
                <w:sz w:val="20"/>
                <w:szCs w:val="20"/>
              </w:rPr>
              <w:lastRenderedPageBreak/>
              <w:t>45 ods. 1 písm. d) a článkom 47 nariadenia (EÚ) 2024/1620.</w:t>
            </w:r>
          </w:p>
        </w:tc>
        <w:tc>
          <w:tcPr>
            <w:tcW w:w="636" w:type="dxa"/>
            <w:tcBorders>
              <w:top w:val="single" w:sz="4" w:space="0" w:color="auto"/>
              <w:left w:val="single" w:sz="4" w:space="0" w:color="auto"/>
              <w:bottom w:val="single" w:sz="4" w:space="0" w:color="auto"/>
              <w:right w:val="single" w:sz="4" w:space="0" w:color="auto"/>
            </w:tcBorders>
          </w:tcPr>
          <w:p w14:paraId="38258468"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255583C" w14:textId="325A1D12" w:rsidR="00E50F47" w:rsidRPr="00390778" w:rsidRDefault="0065737B" w:rsidP="00D805EA">
            <w:pPr>
              <w:pStyle w:val="Default"/>
              <w:jc w:val="center"/>
              <w:rPr>
                <w:color w:val="auto"/>
                <w:sz w:val="20"/>
                <w:szCs w:val="20"/>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F26B017" w14:textId="77777777" w:rsidR="00E50F47" w:rsidRPr="00390778" w:rsidRDefault="00E50F47" w:rsidP="00D805EA">
            <w:pPr>
              <w:pStyle w:val="Default"/>
              <w:jc w:val="center"/>
              <w:rPr>
                <w:color w:val="auto"/>
                <w:sz w:val="20"/>
                <w:szCs w:val="20"/>
              </w:rPr>
            </w:pPr>
            <w:r w:rsidRPr="00390778">
              <w:rPr>
                <w:color w:val="auto"/>
                <w:sz w:val="20"/>
                <w:szCs w:val="20"/>
              </w:rPr>
              <w:t>§ 25</w:t>
            </w:r>
          </w:p>
          <w:p w14:paraId="3A3E4855" w14:textId="77777777" w:rsidR="00E50F47" w:rsidRPr="00390778" w:rsidRDefault="00E50F47" w:rsidP="00D805EA">
            <w:pPr>
              <w:pStyle w:val="Default"/>
              <w:jc w:val="center"/>
              <w:rPr>
                <w:color w:val="auto"/>
                <w:sz w:val="20"/>
                <w:szCs w:val="20"/>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0269C6F7"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2F029C4B"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(4)Finančná spravodajská jednotka v čo najväčšej miere spolupracuje pri uplatňovaní moderných technológií pri plnení úloh podľa tohto zákona vrátane riešení vyvinutých a riadených úradom AMLA podľa osobitného predpisu.</w:t>
            </w:r>
            <w:r w:rsidRPr="00390778">
              <w:rPr>
                <w:rFonts w:ascii="Times New Roman" w:eastAsia="Times New Roman" w:hAnsi="Times New Roman" w:cs="Times New Roman"/>
                <w:sz w:val="20"/>
                <w:szCs w:val="20"/>
                <w:vertAlign w:val="superscript"/>
                <w:lang w:eastAsia="sk-SK"/>
              </w:rPr>
              <w:t>88)</w:t>
            </w:r>
            <w:r w:rsidRPr="00390778">
              <w:rPr>
                <w:rFonts w:ascii="Times New Roman" w:eastAsia="Times New Roman" w:hAnsi="Times New Roman" w:cs="Times New Roman"/>
                <w:sz w:val="20"/>
                <w:szCs w:val="20"/>
                <w:lang w:eastAsia="sk-SK"/>
              </w:rPr>
              <w:t xml:space="preserve"> Finančná spravodajská jednotka je oprávnená využívať funkcie siete FIU.net založené na zisťovaní zhody na porovnanie údajov, ktoré na sieti FIU.net sprístupňuje, s údajmi, ktoré na tejto sieti sprístupnili iné </w:t>
            </w:r>
            <w:r w:rsidRPr="00390778">
              <w:rPr>
                <w:rFonts w:ascii="Times New Roman" w:eastAsia="Times New Roman" w:hAnsi="Times New Roman" w:cs="Times New Roman"/>
                <w:sz w:val="20"/>
                <w:szCs w:val="20"/>
                <w:lang w:eastAsia="sk-SK"/>
              </w:rPr>
              <w:lastRenderedPageBreak/>
              <w:t xml:space="preserve">finančné spravodajské jednotky členských štátov, ako aj orgány, úrady alebo agentúry Únie, ak takéto porovnávanie patrí do ich pôsobnosti. </w:t>
            </w:r>
          </w:p>
          <w:p w14:paraId="1232A352" w14:textId="77777777" w:rsidR="00E50F47" w:rsidRPr="00390778" w:rsidRDefault="00E50F47" w:rsidP="00D805EA">
            <w:pPr>
              <w:pStyle w:val="Default"/>
              <w:jc w:val="both"/>
              <w:rPr>
                <w:color w:val="auto"/>
                <w:sz w:val="20"/>
                <w:szCs w:val="20"/>
              </w:rPr>
            </w:pPr>
            <w:r w:rsidRPr="00390778">
              <w:rPr>
                <w:rFonts w:eastAsia="Times New Roman"/>
                <w:color w:val="auto"/>
                <w:sz w:val="16"/>
                <w:szCs w:val="16"/>
                <w:lang w:eastAsia="sk-SK"/>
              </w:rPr>
              <w:t>88)</w:t>
            </w:r>
            <w:r w:rsidRPr="00390778">
              <w:rPr>
                <w:color w:val="auto"/>
                <w:sz w:val="16"/>
                <w:szCs w:val="16"/>
              </w:rPr>
              <w:t xml:space="preserve"> Čl. 5 ods. 5 písm. i), čl. 45 ods. 1 písm. d) a čl. 47 nariadenia (EÚ) 2024/1620</w:t>
            </w:r>
          </w:p>
        </w:tc>
        <w:tc>
          <w:tcPr>
            <w:tcW w:w="802" w:type="dxa"/>
            <w:tcBorders>
              <w:top w:val="single" w:sz="4" w:space="0" w:color="auto"/>
              <w:left w:val="single" w:sz="4" w:space="0" w:color="auto"/>
              <w:bottom w:val="single" w:sz="4" w:space="0" w:color="auto"/>
              <w:right w:val="single" w:sz="4" w:space="0" w:color="auto"/>
            </w:tcBorders>
          </w:tcPr>
          <w:p w14:paraId="3BB04280"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4C2617D"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022E78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6190E45" w14:textId="77777777" w:rsidR="00E50F47" w:rsidRPr="00390778" w:rsidRDefault="00E50F47" w:rsidP="00D805EA">
            <w:pPr>
              <w:pStyle w:val="Default"/>
              <w:jc w:val="center"/>
              <w:rPr>
                <w:color w:val="auto"/>
                <w:sz w:val="20"/>
                <w:szCs w:val="20"/>
              </w:rPr>
            </w:pPr>
          </w:p>
        </w:tc>
      </w:tr>
      <w:tr w:rsidR="00390778" w:rsidRPr="00390778" w14:paraId="607A332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CCCBA53" w14:textId="77777777" w:rsidR="00E50F47" w:rsidRPr="00390778" w:rsidRDefault="00E50F47" w:rsidP="00D805EA">
            <w:pPr>
              <w:pStyle w:val="Default"/>
              <w:jc w:val="both"/>
              <w:rPr>
                <w:color w:val="auto"/>
                <w:sz w:val="20"/>
                <w:szCs w:val="20"/>
              </w:rPr>
            </w:pPr>
            <w:r w:rsidRPr="00390778">
              <w:rPr>
                <w:color w:val="auto"/>
                <w:sz w:val="20"/>
                <w:szCs w:val="20"/>
              </w:rPr>
              <w:t>Č: 30</w:t>
            </w:r>
          </w:p>
          <w:p w14:paraId="6514F205" w14:textId="77777777" w:rsidR="00E50F47" w:rsidRPr="00390778" w:rsidRDefault="00E50F47" w:rsidP="00D805EA">
            <w:pPr>
              <w:pStyle w:val="Default"/>
              <w:jc w:val="both"/>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6F958AEC" w14:textId="77777777" w:rsidR="00E50F47" w:rsidRPr="00390778" w:rsidRDefault="00E50F47" w:rsidP="00D805EA">
            <w:pPr>
              <w:pStyle w:val="Default"/>
              <w:jc w:val="both"/>
              <w:rPr>
                <w:color w:val="auto"/>
                <w:sz w:val="20"/>
                <w:szCs w:val="20"/>
              </w:rPr>
            </w:pPr>
            <w:r w:rsidRPr="00390778">
              <w:rPr>
                <w:color w:val="auto"/>
                <w:sz w:val="20"/>
                <w:szCs w:val="20"/>
              </w:rPr>
              <w:t>4. Členské štáty zabezpečia, aby jednotky FIU mohli využívať funkcie siete FIU.net založené na nájdení/nenájdení zhody na porovnanie údajov, ktoré sprístupňujú na sieti FIU.net, s údajmi, ktoré v tomto systéme sprístupnili iné jednotky FIU a orgány, úrady a agentúry Únie, pokiaľ takéto porovnávanie patrí do príslušných mandátov uvedených orgánov, úradov a agentúr Únie.</w:t>
            </w:r>
          </w:p>
        </w:tc>
        <w:tc>
          <w:tcPr>
            <w:tcW w:w="636" w:type="dxa"/>
            <w:tcBorders>
              <w:top w:val="single" w:sz="4" w:space="0" w:color="auto"/>
              <w:left w:val="single" w:sz="4" w:space="0" w:color="auto"/>
              <w:bottom w:val="single" w:sz="4" w:space="0" w:color="auto"/>
              <w:right w:val="single" w:sz="4" w:space="0" w:color="auto"/>
            </w:tcBorders>
          </w:tcPr>
          <w:p w14:paraId="56FF6928"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F721340" w14:textId="709388D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659516B" w14:textId="77777777" w:rsidR="00E50F47" w:rsidRPr="00390778" w:rsidRDefault="00E50F47" w:rsidP="00D805EA">
            <w:pPr>
              <w:pStyle w:val="Default"/>
              <w:jc w:val="center"/>
              <w:rPr>
                <w:color w:val="auto"/>
              </w:rPr>
            </w:pPr>
            <w:r w:rsidRPr="00390778">
              <w:rPr>
                <w:color w:val="auto"/>
                <w:sz w:val="20"/>
                <w:szCs w:val="20"/>
              </w:rPr>
              <w:t>§25</w:t>
            </w:r>
          </w:p>
          <w:p w14:paraId="5B956789" w14:textId="77777777" w:rsidR="00E50F47" w:rsidRPr="00390778" w:rsidRDefault="00E50F47" w:rsidP="00D805EA">
            <w:pPr>
              <w:pStyle w:val="Default"/>
              <w:jc w:val="center"/>
              <w:rPr>
                <w:color w:val="auto"/>
              </w:rPr>
            </w:pPr>
            <w:r w:rsidRPr="00390778">
              <w:rPr>
                <w:color w:val="auto"/>
                <w:sz w:val="20"/>
                <w:szCs w:val="20"/>
              </w:rPr>
              <w:t>O:4</w:t>
            </w:r>
          </w:p>
          <w:p w14:paraId="0DB1E1BE"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C2DE9DF" w14:textId="77777777" w:rsidR="00E50F47" w:rsidRPr="00390778" w:rsidRDefault="00E50F47" w:rsidP="00D805EA">
            <w:pPr>
              <w:spacing w:after="0" w:line="276" w:lineRule="auto"/>
              <w:jc w:val="both"/>
              <w:rPr>
                <w:rFonts w:ascii="Times New Roman" w:eastAsia="Times New Roman" w:hAnsi="Times New Roman" w:cs="Times New Roman"/>
                <w:sz w:val="24"/>
                <w:szCs w:val="24"/>
              </w:rPr>
            </w:pPr>
          </w:p>
          <w:p w14:paraId="08720487"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(4)Finančná spravodajská jednotka v čo najväčšej miere spolupracuje pri uplatňovaní moderných technológií pri plnení úloh podľa tohto zákona vrátane riešení vyvinutých a riadených úradom AMLA podľa osobitného predpisu.</w:t>
            </w:r>
            <w:r w:rsidRPr="00390778">
              <w:rPr>
                <w:rFonts w:ascii="Times New Roman" w:eastAsia="Times New Roman" w:hAnsi="Times New Roman" w:cs="Times New Roman"/>
                <w:sz w:val="20"/>
                <w:szCs w:val="20"/>
                <w:vertAlign w:val="superscript"/>
                <w:lang w:eastAsia="sk-SK"/>
              </w:rPr>
              <w:t>88)</w:t>
            </w:r>
            <w:r w:rsidRPr="00390778">
              <w:rPr>
                <w:rFonts w:ascii="Times New Roman" w:eastAsia="Times New Roman" w:hAnsi="Times New Roman" w:cs="Times New Roman"/>
                <w:sz w:val="20"/>
                <w:szCs w:val="20"/>
                <w:lang w:eastAsia="sk-SK"/>
              </w:rPr>
              <w:t xml:space="preserve"> Finančná spravodajská jednotka je oprávnená využívať funkcie siete FIU.net založené na zisťovaní zhody na porovnanie údajov, ktoré na sieti FIU.net sprístupňuje, s údajmi, ktoré na tejto sieti sprístupnili iné finančné spravodajské jednotky členských štátov, ako aj orgány, úrady alebo agentúry Únie, ak takéto porovnávanie patrí do ich pôsobnosti. </w:t>
            </w:r>
          </w:p>
          <w:p w14:paraId="192473E8"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267F3BFD" w14:textId="77777777" w:rsidR="00E50F47" w:rsidRPr="00390778" w:rsidRDefault="00E50F47" w:rsidP="00D805EA">
            <w:pPr>
              <w:pStyle w:val="Default"/>
              <w:jc w:val="both"/>
              <w:rPr>
                <w:color w:val="auto"/>
                <w:sz w:val="20"/>
                <w:szCs w:val="20"/>
              </w:rPr>
            </w:pPr>
            <w:r w:rsidRPr="00390778">
              <w:rPr>
                <w:rFonts w:eastAsia="Times New Roman"/>
                <w:color w:val="auto"/>
                <w:sz w:val="16"/>
                <w:szCs w:val="16"/>
                <w:lang w:eastAsia="sk-SK"/>
              </w:rPr>
              <w:t>88)</w:t>
            </w:r>
            <w:r w:rsidRPr="00390778">
              <w:rPr>
                <w:color w:val="auto"/>
                <w:sz w:val="16"/>
                <w:szCs w:val="16"/>
              </w:rPr>
              <w:t xml:space="preserve"> Čl. 5 ods. 5 písm. i), čl. 45 ods. 1 písm. d) a čl. 47 nariadenia (EÚ) 2024/1620 </w:t>
            </w:r>
          </w:p>
        </w:tc>
        <w:tc>
          <w:tcPr>
            <w:tcW w:w="802" w:type="dxa"/>
            <w:tcBorders>
              <w:top w:val="single" w:sz="4" w:space="0" w:color="auto"/>
              <w:left w:val="single" w:sz="4" w:space="0" w:color="auto"/>
              <w:bottom w:val="single" w:sz="4" w:space="0" w:color="auto"/>
              <w:right w:val="single" w:sz="4" w:space="0" w:color="auto"/>
            </w:tcBorders>
          </w:tcPr>
          <w:p w14:paraId="7A2D0EEE"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DA2BF3E" w14:textId="77777777" w:rsidR="00E50F47" w:rsidRPr="00390778" w:rsidRDefault="00E50F47" w:rsidP="00D805EA">
            <w:pPr>
              <w:pStyle w:val="Default"/>
              <w:jc w:val="center"/>
              <w:rPr>
                <w:color w:val="auto"/>
                <w:sz w:val="20"/>
                <w:szCs w:val="20"/>
              </w:rPr>
            </w:pPr>
          </w:p>
          <w:p w14:paraId="3477786E"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653DB11"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3A08037A" w14:textId="77777777" w:rsidR="00E50F47" w:rsidRPr="00390778" w:rsidRDefault="00E50F47" w:rsidP="00D805EA">
            <w:pPr>
              <w:pStyle w:val="Default"/>
              <w:jc w:val="center"/>
              <w:rPr>
                <w:color w:val="auto"/>
                <w:sz w:val="20"/>
                <w:szCs w:val="20"/>
              </w:rPr>
            </w:pPr>
          </w:p>
        </w:tc>
      </w:tr>
      <w:tr w:rsidR="00390778" w:rsidRPr="00390778" w14:paraId="76352E74" w14:textId="77777777" w:rsidTr="00390778">
        <w:trPr>
          <w:trHeight w:val="3480"/>
        </w:trPr>
        <w:tc>
          <w:tcPr>
            <w:tcW w:w="812" w:type="dxa"/>
            <w:tcBorders>
              <w:top w:val="single" w:sz="4" w:space="0" w:color="auto"/>
              <w:left w:val="single" w:sz="4" w:space="0" w:color="auto"/>
              <w:bottom w:val="single" w:sz="4" w:space="0" w:color="auto"/>
              <w:right w:val="single" w:sz="4" w:space="0" w:color="auto"/>
            </w:tcBorders>
          </w:tcPr>
          <w:p w14:paraId="4B09B5E9" w14:textId="77777777" w:rsidR="00E50F47" w:rsidRPr="00390778" w:rsidRDefault="00E50F47" w:rsidP="00D805EA">
            <w:pPr>
              <w:pStyle w:val="Default"/>
              <w:jc w:val="both"/>
              <w:rPr>
                <w:color w:val="auto"/>
                <w:sz w:val="20"/>
                <w:szCs w:val="20"/>
              </w:rPr>
            </w:pPr>
            <w:r w:rsidRPr="00390778">
              <w:rPr>
                <w:color w:val="auto"/>
                <w:sz w:val="20"/>
                <w:szCs w:val="20"/>
              </w:rPr>
              <w:lastRenderedPageBreak/>
              <w:t>Č: 30</w:t>
            </w:r>
          </w:p>
          <w:p w14:paraId="4E949BD0" w14:textId="77777777" w:rsidR="00E50F47" w:rsidRPr="00390778" w:rsidRDefault="00E50F47" w:rsidP="00D805EA">
            <w:pPr>
              <w:pStyle w:val="Default"/>
              <w:jc w:val="both"/>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362A512E" w14:textId="77777777" w:rsidR="00E50F47" w:rsidRPr="00390778" w:rsidRDefault="00E50F47" w:rsidP="00D805EA">
            <w:pPr>
              <w:pStyle w:val="Default"/>
              <w:jc w:val="both"/>
              <w:rPr>
                <w:color w:val="auto"/>
                <w:sz w:val="20"/>
                <w:szCs w:val="20"/>
              </w:rPr>
            </w:pPr>
            <w:r w:rsidRPr="00390778">
              <w:rPr>
                <w:color w:val="auto"/>
                <w:sz w:val="20"/>
                <w:szCs w:val="20"/>
              </w:rPr>
              <w:t>5. Úrad AMLA môže pozastaviť prístup jednotky FIU alebo partnera v tretej krajine, alebo orgánu, úradu či agentúry Únie k sieti FIU.net, ak má dôvody domnievať sa, že by takýto prístup ohrozil vykonávanie tejto kapitoly a bezpečnosť a dôvernosť informácií, ktoré majú jednotky FIU k dispozícii a ktoré sa vymieňajú prostredníctvom siete FIU.net, a to aj v prípade, že existujú obavy v súvislosti s nezávislosťou a autonómiou jednotky FIU.</w:t>
            </w:r>
          </w:p>
        </w:tc>
        <w:tc>
          <w:tcPr>
            <w:tcW w:w="636" w:type="dxa"/>
            <w:tcBorders>
              <w:top w:val="single" w:sz="4" w:space="0" w:color="auto"/>
              <w:left w:val="single" w:sz="4" w:space="0" w:color="auto"/>
              <w:bottom w:val="single" w:sz="4" w:space="0" w:color="auto"/>
              <w:right w:val="single" w:sz="4" w:space="0" w:color="auto"/>
            </w:tcBorders>
          </w:tcPr>
          <w:p w14:paraId="10792AA7"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1366137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E04E0E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C347AE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45C7F61"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1B8FAFA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252D74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F1AE7A2" w14:textId="77777777" w:rsidR="00E50F47" w:rsidRPr="00390778" w:rsidRDefault="00E50F47" w:rsidP="00D805EA">
            <w:pPr>
              <w:pStyle w:val="Default"/>
              <w:jc w:val="center"/>
              <w:rPr>
                <w:color w:val="auto"/>
                <w:sz w:val="20"/>
                <w:szCs w:val="20"/>
              </w:rPr>
            </w:pPr>
          </w:p>
        </w:tc>
      </w:tr>
      <w:tr w:rsidR="00390778" w:rsidRPr="00390778" w14:paraId="666D429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1441B0A" w14:textId="77777777" w:rsidR="00E50F47" w:rsidRPr="00390778" w:rsidRDefault="00E50F47" w:rsidP="00D805EA">
            <w:pPr>
              <w:pStyle w:val="Default"/>
              <w:jc w:val="both"/>
              <w:rPr>
                <w:color w:val="auto"/>
                <w:sz w:val="20"/>
                <w:szCs w:val="20"/>
              </w:rPr>
            </w:pPr>
            <w:r w:rsidRPr="00390778">
              <w:rPr>
                <w:color w:val="auto"/>
                <w:sz w:val="20"/>
                <w:szCs w:val="20"/>
              </w:rPr>
              <w:t>Č: 31</w:t>
            </w:r>
          </w:p>
          <w:p w14:paraId="5CCE350F" w14:textId="77777777" w:rsidR="00E50F47" w:rsidRPr="00390778" w:rsidRDefault="00E50F47" w:rsidP="00D805EA">
            <w:pPr>
              <w:pStyle w:val="Default"/>
              <w:jc w:val="both"/>
              <w:rPr>
                <w:color w:val="auto"/>
                <w:sz w:val="20"/>
                <w:szCs w:val="20"/>
              </w:rPr>
            </w:pPr>
          </w:p>
          <w:p w14:paraId="6DD665F9" w14:textId="77777777" w:rsidR="00E50F47" w:rsidRPr="00390778" w:rsidRDefault="00E50F47" w:rsidP="00D805EA">
            <w:pPr>
              <w:pStyle w:val="Default"/>
              <w:jc w:val="both"/>
              <w:rPr>
                <w:color w:val="auto"/>
                <w:sz w:val="20"/>
                <w:szCs w:val="20"/>
              </w:rPr>
            </w:pPr>
          </w:p>
          <w:p w14:paraId="55130661" w14:textId="77777777" w:rsidR="00E50F47" w:rsidRPr="00390778" w:rsidRDefault="00E50F47" w:rsidP="00D805EA">
            <w:pPr>
              <w:pStyle w:val="Default"/>
              <w:jc w:val="both"/>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55E89A11" w14:textId="77777777" w:rsidR="00E50F47" w:rsidRPr="00390778" w:rsidRDefault="00E50F47" w:rsidP="00D805EA">
            <w:pPr>
              <w:pStyle w:val="Default"/>
              <w:jc w:val="center"/>
              <w:rPr>
                <w:b/>
                <w:color w:val="auto"/>
                <w:sz w:val="20"/>
                <w:szCs w:val="20"/>
              </w:rPr>
            </w:pPr>
            <w:r w:rsidRPr="00390778">
              <w:rPr>
                <w:b/>
                <w:color w:val="auto"/>
                <w:sz w:val="20"/>
                <w:szCs w:val="20"/>
              </w:rPr>
              <w:t>Výmena informácií medzi jednotkami FIU</w:t>
            </w:r>
          </w:p>
          <w:p w14:paraId="576B6E6B" w14:textId="77777777" w:rsidR="00E50F47" w:rsidRPr="00390778" w:rsidRDefault="00E50F47" w:rsidP="00D805EA">
            <w:pPr>
              <w:pStyle w:val="Default"/>
              <w:jc w:val="both"/>
              <w:rPr>
                <w:b/>
                <w:color w:val="auto"/>
                <w:sz w:val="20"/>
                <w:szCs w:val="20"/>
              </w:rPr>
            </w:pPr>
          </w:p>
          <w:p w14:paraId="4F77DC75"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si jednotky FIU z vlastného podnetu alebo na požiadanie vymieňali akékoľvek informácie, ktoré môžu byť relevantné na účely spracovania alebo analýzy informácií týkajúcich sa prania špinavých peňazí, súvisiacich predikatívnych trestných činov alebo financovania terorizmu a fyzickej alebo právnickej osoby, ktorá je do nich zapojená, jednotkou FIU bez ohľadu na druh možného predikatívneho trestného činu, a to aj vtedy, keď tento druh možného predikatívneho trestného činu nie je v čase výmeny identifikovaný.</w:t>
            </w:r>
          </w:p>
          <w:p w14:paraId="44514953" w14:textId="77777777" w:rsidR="00E50F47" w:rsidRPr="00390778" w:rsidRDefault="00E50F47" w:rsidP="00D805EA">
            <w:pPr>
              <w:pStyle w:val="Default"/>
              <w:jc w:val="both"/>
              <w:rPr>
                <w:color w:val="auto"/>
                <w:sz w:val="20"/>
                <w:szCs w:val="20"/>
              </w:rPr>
            </w:pPr>
          </w:p>
          <w:p w14:paraId="7D76C04D" w14:textId="77777777" w:rsidR="00E50F47" w:rsidRPr="00390778" w:rsidRDefault="00E50F47" w:rsidP="00D805EA">
            <w:pPr>
              <w:pStyle w:val="Default"/>
              <w:jc w:val="both"/>
              <w:rPr>
                <w:color w:val="auto"/>
                <w:sz w:val="20"/>
                <w:szCs w:val="20"/>
              </w:rPr>
            </w:pPr>
            <w:r w:rsidRPr="00390778">
              <w:rPr>
                <w:color w:val="auto"/>
                <w:sz w:val="20"/>
                <w:szCs w:val="20"/>
              </w:rPr>
              <w:t xml:space="preserve">Žiadosť obsahuje príslušné skutočnosti, podkladové informácie, dôvody žiadosti, súvis s krajinou </w:t>
            </w:r>
            <w:r w:rsidRPr="00390778">
              <w:rPr>
                <w:color w:val="auto"/>
                <w:sz w:val="20"/>
                <w:szCs w:val="20"/>
              </w:rPr>
              <w:lastRenderedPageBreak/>
              <w:t>požiadanej jednotky FIU a to, ako sa požadované informácie použijú.</w:t>
            </w:r>
          </w:p>
          <w:p w14:paraId="4FBC514B" w14:textId="77777777" w:rsidR="00E50F47" w:rsidRPr="00390778" w:rsidRDefault="00E50F47" w:rsidP="00D805EA">
            <w:pPr>
              <w:pStyle w:val="Default"/>
              <w:jc w:val="both"/>
              <w:rPr>
                <w:color w:val="auto"/>
                <w:sz w:val="20"/>
                <w:szCs w:val="20"/>
              </w:rPr>
            </w:pPr>
          </w:p>
          <w:p w14:paraId="068785E3" w14:textId="77777777" w:rsidR="00E50F47" w:rsidRPr="00390778" w:rsidRDefault="00E50F47" w:rsidP="00D805EA">
            <w:pPr>
              <w:pStyle w:val="Default"/>
              <w:jc w:val="both"/>
              <w:rPr>
                <w:b/>
                <w:color w:val="auto"/>
                <w:sz w:val="20"/>
                <w:szCs w:val="20"/>
              </w:rPr>
            </w:pPr>
            <w:r w:rsidRPr="00390778">
              <w:rPr>
                <w:color w:val="auto"/>
                <w:sz w:val="20"/>
                <w:szCs w:val="20"/>
              </w:rPr>
              <w:t>Keď jednotka FIU prijme hlásenie podľa článku 69 ods. 1 prvého pododseku písm. a) nariadenia (EÚ) 2024/1624, ktoré sa týka iného členského štátu, urýchlene hlásenie alebo všetky relevantné informácie, ktoré z neho získala, postúpi jednotke FIU daného iného členského štátu.</w:t>
            </w:r>
          </w:p>
        </w:tc>
        <w:tc>
          <w:tcPr>
            <w:tcW w:w="636" w:type="dxa"/>
            <w:tcBorders>
              <w:top w:val="single" w:sz="4" w:space="0" w:color="auto"/>
              <w:left w:val="single" w:sz="4" w:space="0" w:color="auto"/>
              <w:bottom w:val="single" w:sz="4" w:space="0" w:color="auto"/>
              <w:right w:val="single" w:sz="4" w:space="0" w:color="auto"/>
            </w:tcBorders>
          </w:tcPr>
          <w:p w14:paraId="18280E90" w14:textId="77777777" w:rsidR="00E50F47" w:rsidRPr="00390778" w:rsidRDefault="00E50F47" w:rsidP="00D805EA">
            <w:pPr>
              <w:pStyle w:val="Default"/>
              <w:jc w:val="center"/>
              <w:rPr>
                <w:color w:val="auto"/>
                <w:sz w:val="20"/>
                <w:szCs w:val="20"/>
              </w:rPr>
            </w:pPr>
          </w:p>
          <w:p w14:paraId="53C36D86" w14:textId="77777777" w:rsidR="00E50F47" w:rsidRPr="00390778" w:rsidRDefault="00E50F47" w:rsidP="00D805EA">
            <w:pPr>
              <w:pStyle w:val="Default"/>
              <w:jc w:val="center"/>
              <w:rPr>
                <w:color w:val="auto"/>
                <w:sz w:val="20"/>
                <w:szCs w:val="20"/>
              </w:rPr>
            </w:pPr>
          </w:p>
          <w:p w14:paraId="0B4D84E6" w14:textId="77777777" w:rsidR="00E50F47" w:rsidRPr="00390778" w:rsidRDefault="00E50F47" w:rsidP="00D805EA">
            <w:pPr>
              <w:pStyle w:val="Default"/>
              <w:jc w:val="center"/>
              <w:rPr>
                <w:color w:val="auto"/>
                <w:sz w:val="20"/>
                <w:szCs w:val="20"/>
              </w:rPr>
            </w:pPr>
          </w:p>
          <w:p w14:paraId="37F02F8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5BAB21" w14:textId="76871A4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BC0D21A" w14:textId="77777777" w:rsidR="00E50F47" w:rsidRPr="00390778" w:rsidRDefault="00E50F47" w:rsidP="00D805EA">
            <w:pPr>
              <w:pStyle w:val="Default"/>
              <w:jc w:val="center"/>
              <w:rPr>
                <w:color w:val="auto"/>
              </w:rPr>
            </w:pPr>
            <w:r w:rsidRPr="00390778">
              <w:rPr>
                <w:color w:val="auto"/>
                <w:sz w:val="20"/>
                <w:szCs w:val="20"/>
              </w:rPr>
              <w:t>§ 26</w:t>
            </w:r>
          </w:p>
          <w:p w14:paraId="4F49035D" w14:textId="77777777" w:rsidR="00E50F47" w:rsidRPr="00390778" w:rsidRDefault="00E50F47" w:rsidP="00D805EA">
            <w:pPr>
              <w:pStyle w:val="Default"/>
              <w:jc w:val="center"/>
              <w:rPr>
                <w:color w:val="auto"/>
                <w:sz w:val="20"/>
                <w:szCs w:val="20"/>
              </w:rPr>
            </w:pPr>
          </w:p>
          <w:p w14:paraId="3F12F169" w14:textId="77777777" w:rsidR="00E50F47" w:rsidRPr="00390778" w:rsidRDefault="00E50F47" w:rsidP="00D805EA">
            <w:pPr>
              <w:pStyle w:val="Default"/>
              <w:jc w:val="center"/>
              <w:rPr>
                <w:color w:val="auto"/>
                <w:sz w:val="20"/>
                <w:szCs w:val="20"/>
              </w:rPr>
            </w:pPr>
          </w:p>
          <w:p w14:paraId="54C40ED4" w14:textId="77777777" w:rsidR="00E50F47" w:rsidRPr="00390778" w:rsidRDefault="00E50F47" w:rsidP="00D805EA">
            <w:pPr>
              <w:pStyle w:val="Default"/>
              <w:jc w:val="center"/>
              <w:rPr>
                <w:color w:val="auto"/>
                <w:sz w:val="20"/>
                <w:szCs w:val="20"/>
              </w:rPr>
            </w:pPr>
          </w:p>
          <w:p w14:paraId="0079B203" w14:textId="77777777" w:rsidR="00E50F47" w:rsidRPr="00390778" w:rsidRDefault="00E50F47" w:rsidP="00D805EA">
            <w:pPr>
              <w:pStyle w:val="Default"/>
              <w:jc w:val="center"/>
              <w:rPr>
                <w:color w:val="auto"/>
              </w:rPr>
            </w:pPr>
            <w:r w:rsidRPr="00390778">
              <w:rPr>
                <w:color w:val="auto"/>
                <w:sz w:val="20"/>
                <w:szCs w:val="20"/>
              </w:rPr>
              <w:t>O:1</w:t>
            </w:r>
          </w:p>
          <w:p w14:paraId="57AECC25" w14:textId="77777777" w:rsidR="00E50F47" w:rsidRPr="00390778" w:rsidRDefault="00E50F47" w:rsidP="00D805EA">
            <w:pPr>
              <w:pStyle w:val="Default"/>
              <w:jc w:val="center"/>
              <w:rPr>
                <w:color w:val="auto"/>
                <w:sz w:val="20"/>
                <w:szCs w:val="20"/>
              </w:rPr>
            </w:pPr>
          </w:p>
          <w:p w14:paraId="67DA83FA" w14:textId="77777777" w:rsidR="00E50F47" w:rsidRPr="00390778" w:rsidRDefault="00E50F47" w:rsidP="00D805EA">
            <w:pPr>
              <w:pStyle w:val="Default"/>
              <w:jc w:val="center"/>
              <w:rPr>
                <w:color w:val="auto"/>
                <w:sz w:val="20"/>
                <w:szCs w:val="20"/>
              </w:rPr>
            </w:pPr>
          </w:p>
          <w:p w14:paraId="4505FFA3" w14:textId="77777777" w:rsidR="00E50F47" w:rsidRPr="00390778" w:rsidRDefault="00E50F47" w:rsidP="00D805EA">
            <w:pPr>
              <w:pStyle w:val="Default"/>
              <w:jc w:val="center"/>
              <w:rPr>
                <w:color w:val="auto"/>
                <w:sz w:val="20"/>
                <w:szCs w:val="20"/>
              </w:rPr>
            </w:pPr>
          </w:p>
          <w:p w14:paraId="122CE6AF" w14:textId="77777777" w:rsidR="00E50F47" w:rsidRPr="00390778" w:rsidRDefault="00E50F47" w:rsidP="00D805EA">
            <w:pPr>
              <w:pStyle w:val="Default"/>
              <w:jc w:val="center"/>
              <w:rPr>
                <w:color w:val="auto"/>
                <w:sz w:val="20"/>
                <w:szCs w:val="20"/>
              </w:rPr>
            </w:pPr>
          </w:p>
          <w:p w14:paraId="5F9A9293" w14:textId="77777777" w:rsidR="00E50F47" w:rsidRPr="00390778" w:rsidRDefault="00E50F47" w:rsidP="00D805EA">
            <w:pPr>
              <w:pStyle w:val="Default"/>
              <w:jc w:val="center"/>
              <w:rPr>
                <w:color w:val="auto"/>
                <w:sz w:val="20"/>
                <w:szCs w:val="20"/>
              </w:rPr>
            </w:pPr>
          </w:p>
          <w:p w14:paraId="47F60AC9" w14:textId="77777777" w:rsidR="00E50F47" w:rsidRPr="00390778" w:rsidRDefault="00E50F47" w:rsidP="00D805EA">
            <w:pPr>
              <w:pStyle w:val="Default"/>
              <w:jc w:val="center"/>
              <w:rPr>
                <w:color w:val="auto"/>
                <w:sz w:val="20"/>
                <w:szCs w:val="20"/>
              </w:rPr>
            </w:pPr>
          </w:p>
          <w:p w14:paraId="4508A4C0" w14:textId="77777777" w:rsidR="00E50F47" w:rsidRPr="00390778" w:rsidRDefault="00E50F47" w:rsidP="00D805EA">
            <w:pPr>
              <w:pStyle w:val="Default"/>
              <w:jc w:val="center"/>
              <w:rPr>
                <w:color w:val="auto"/>
                <w:sz w:val="20"/>
                <w:szCs w:val="20"/>
              </w:rPr>
            </w:pPr>
          </w:p>
          <w:p w14:paraId="77A52A85" w14:textId="77777777" w:rsidR="00E50F47" w:rsidRPr="00390778" w:rsidRDefault="00E50F47" w:rsidP="00D805EA">
            <w:pPr>
              <w:pStyle w:val="Default"/>
              <w:jc w:val="center"/>
              <w:rPr>
                <w:color w:val="auto"/>
                <w:sz w:val="20"/>
                <w:szCs w:val="20"/>
              </w:rPr>
            </w:pPr>
          </w:p>
          <w:p w14:paraId="165D292E" w14:textId="77777777" w:rsidR="00E50F47" w:rsidRPr="00390778" w:rsidRDefault="00E50F47" w:rsidP="00D805EA">
            <w:pPr>
              <w:pStyle w:val="Default"/>
              <w:jc w:val="center"/>
              <w:rPr>
                <w:color w:val="auto"/>
                <w:sz w:val="20"/>
                <w:szCs w:val="20"/>
              </w:rPr>
            </w:pPr>
          </w:p>
          <w:p w14:paraId="0F017CBE" w14:textId="77777777" w:rsidR="00E50F47" w:rsidRPr="00390778" w:rsidRDefault="00E50F47" w:rsidP="00D805EA">
            <w:pPr>
              <w:pStyle w:val="Default"/>
              <w:jc w:val="center"/>
              <w:rPr>
                <w:color w:val="auto"/>
                <w:sz w:val="20"/>
                <w:szCs w:val="20"/>
              </w:rPr>
            </w:pPr>
          </w:p>
          <w:p w14:paraId="471B2CE3" w14:textId="77777777" w:rsidR="00E50F47" w:rsidRPr="00390778" w:rsidRDefault="00E50F47" w:rsidP="00D805EA">
            <w:pPr>
              <w:pStyle w:val="Default"/>
              <w:jc w:val="center"/>
              <w:rPr>
                <w:color w:val="auto"/>
                <w:sz w:val="20"/>
                <w:szCs w:val="20"/>
              </w:rPr>
            </w:pPr>
          </w:p>
          <w:p w14:paraId="7895CC37" w14:textId="77777777" w:rsidR="00E50F47" w:rsidRPr="00390778" w:rsidRDefault="00E50F47" w:rsidP="00D805EA">
            <w:pPr>
              <w:pStyle w:val="Default"/>
              <w:jc w:val="center"/>
              <w:rPr>
                <w:color w:val="auto"/>
                <w:sz w:val="20"/>
                <w:szCs w:val="20"/>
              </w:rPr>
            </w:pPr>
          </w:p>
          <w:p w14:paraId="25C84C53" w14:textId="77777777" w:rsidR="00E50F47" w:rsidRPr="00390778" w:rsidRDefault="00E50F47" w:rsidP="00D805EA">
            <w:pPr>
              <w:pStyle w:val="Default"/>
              <w:jc w:val="center"/>
              <w:rPr>
                <w:color w:val="auto"/>
                <w:sz w:val="20"/>
                <w:szCs w:val="20"/>
              </w:rPr>
            </w:pPr>
          </w:p>
          <w:p w14:paraId="1024C6D3" w14:textId="77777777" w:rsidR="00E50F47" w:rsidRPr="00390778" w:rsidRDefault="00E50F47" w:rsidP="00D805EA">
            <w:pPr>
              <w:pStyle w:val="Default"/>
              <w:jc w:val="center"/>
              <w:rPr>
                <w:color w:val="auto"/>
                <w:sz w:val="20"/>
                <w:szCs w:val="20"/>
              </w:rPr>
            </w:pPr>
          </w:p>
          <w:p w14:paraId="6DEC48BE" w14:textId="77777777" w:rsidR="00E50F47" w:rsidRPr="00390778" w:rsidRDefault="00E50F47" w:rsidP="00D805EA">
            <w:pPr>
              <w:pStyle w:val="Default"/>
              <w:jc w:val="center"/>
              <w:rPr>
                <w:color w:val="auto"/>
                <w:sz w:val="20"/>
                <w:szCs w:val="20"/>
              </w:rPr>
            </w:pPr>
          </w:p>
          <w:p w14:paraId="1CAF94CA" w14:textId="77777777" w:rsidR="00E50F47" w:rsidRPr="00390778" w:rsidRDefault="00E50F47" w:rsidP="00D805EA">
            <w:pPr>
              <w:pStyle w:val="Default"/>
              <w:jc w:val="center"/>
              <w:rPr>
                <w:color w:val="auto"/>
                <w:sz w:val="20"/>
                <w:szCs w:val="20"/>
              </w:rPr>
            </w:pPr>
          </w:p>
          <w:p w14:paraId="16EBD54A" w14:textId="77777777" w:rsidR="00E50F47" w:rsidRPr="00390778" w:rsidRDefault="00E50F47" w:rsidP="00D805EA">
            <w:pPr>
              <w:pStyle w:val="Default"/>
              <w:jc w:val="center"/>
              <w:rPr>
                <w:color w:val="auto"/>
                <w:sz w:val="20"/>
                <w:szCs w:val="20"/>
              </w:rPr>
            </w:pPr>
          </w:p>
          <w:p w14:paraId="70622B6E" w14:textId="77777777" w:rsidR="00E50F47" w:rsidRPr="00390778" w:rsidRDefault="00E50F47" w:rsidP="00D805EA">
            <w:pPr>
              <w:pStyle w:val="Default"/>
              <w:jc w:val="center"/>
              <w:rPr>
                <w:color w:val="auto"/>
                <w:sz w:val="20"/>
                <w:szCs w:val="20"/>
              </w:rPr>
            </w:pPr>
          </w:p>
          <w:p w14:paraId="012919F8" w14:textId="77777777" w:rsidR="00E50F47" w:rsidRPr="00390778" w:rsidRDefault="00E50F47" w:rsidP="00D805EA">
            <w:pPr>
              <w:pStyle w:val="Default"/>
              <w:jc w:val="center"/>
              <w:rPr>
                <w:color w:val="auto"/>
                <w:sz w:val="20"/>
                <w:szCs w:val="20"/>
              </w:rPr>
            </w:pPr>
          </w:p>
          <w:p w14:paraId="20D5EE13" w14:textId="77777777" w:rsidR="00E50F47" w:rsidRPr="00390778" w:rsidRDefault="00E50F47" w:rsidP="00D805EA">
            <w:pPr>
              <w:pStyle w:val="Default"/>
              <w:jc w:val="center"/>
              <w:rPr>
                <w:color w:val="auto"/>
                <w:sz w:val="20"/>
                <w:szCs w:val="20"/>
              </w:rPr>
            </w:pPr>
          </w:p>
          <w:p w14:paraId="4A1B2479" w14:textId="77777777" w:rsidR="00E50F47" w:rsidRPr="00390778" w:rsidRDefault="00E50F47" w:rsidP="00D805EA">
            <w:pPr>
              <w:pStyle w:val="Default"/>
              <w:rPr>
                <w:color w:val="auto"/>
                <w:sz w:val="20"/>
                <w:szCs w:val="20"/>
              </w:rPr>
            </w:pPr>
          </w:p>
          <w:p w14:paraId="0E530592" w14:textId="77777777" w:rsidR="00E50F47" w:rsidRPr="00390778" w:rsidRDefault="00E50F47" w:rsidP="00D805EA">
            <w:pPr>
              <w:pStyle w:val="Default"/>
              <w:jc w:val="center"/>
              <w:rPr>
                <w:color w:val="auto"/>
              </w:rPr>
            </w:pPr>
            <w:r w:rsidRPr="00390778">
              <w:rPr>
                <w:color w:val="auto"/>
                <w:sz w:val="20"/>
                <w:szCs w:val="20"/>
              </w:rPr>
              <w:t>O:2</w:t>
            </w:r>
          </w:p>
          <w:p w14:paraId="22097879" w14:textId="77777777" w:rsidR="00E50F47" w:rsidRPr="00390778" w:rsidRDefault="00E50F47" w:rsidP="00D805EA">
            <w:pPr>
              <w:pStyle w:val="Default"/>
              <w:jc w:val="center"/>
              <w:rPr>
                <w:color w:val="auto"/>
                <w:sz w:val="20"/>
                <w:szCs w:val="20"/>
              </w:rPr>
            </w:pPr>
          </w:p>
          <w:p w14:paraId="605F89E7" w14:textId="77777777" w:rsidR="00E50F47" w:rsidRPr="00390778" w:rsidRDefault="00E50F47" w:rsidP="00D805EA">
            <w:pPr>
              <w:pStyle w:val="Default"/>
              <w:jc w:val="center"/>
              <w:rPr>
                <w:color w:val="auto"/>
                <w:sz w:val="20"/>
                <w:szCs w:val="20"/>
              </w:rPr>
            </w:pPr>
          </w:p>
          <w:p w14:paraId="4C3A5BDA" w14:textId="77777777" w:rsidR="00E50F47" w:rsidRPr="00390778" w:rsidRDefault="00E50F47" w:rsidP="00D805EA">
            <w:pPr>
              <w:pStyle w:val="Default"/>
              <w:jc w:val="center"/>
              <w:rPr>
                <w:color w:val="auto"/>
                <w:sz w:val="20"/>
                <w:szCs w:val="20"/>
              </w:rPr>
            </w:pPr>
          </w:p>
          <w:p w14:paraId="75E29A7A" w14:textId="77777777" w:rsidR="00E50F47" w:rsidRPr="00390778" w:rsidRDefault="00E50F47" w:rsidP="00D805EA">
            <w:pPr>
              <w:pStyle w:val="Default"/>
              <w:jc w:val="center"/>
              <w:rPr>
                <w:color w:val="auto"/>
                <w:sz w:val="20"/>
                <w:szCs w:val="20"/>
              </w:rPr>
            </w:pPr>
          </w:p>
          <w:p w14:paraId="114D23D3" w14:textId="77777777" w:rsidR="00E50F47" w:rsidRPr="00390778" w:rsidRDefault="00E50F47" w:rsidP="00D805EA">
            <w:pPr>
              <w:pStyle w:val="Default"/>
              <w:jc w:val="center"/>
              <w:rPr>
                <w:color w:val="auto"/>
                <w:sz w:val="20"/>
                <w:szCs w:val="20"/>
              </w:rPr>
            </w:pPr>
          </w:p>
          <w:p w14:paraId="5763FF89" w14:textId="77777777" w:rsidR="00E50F47" w:rsidRPr="00390778" w:rsidRDefault="00E50F47" w:rsidP="00D805EA">
            <w:pPr>
              <w:pStyle w:val="Default"/>
              <w:jc w:val="center"/>
              <w:rPr>
                <w:color w:val="auto"/>
                <w:sz w:val="20"/>
                <w:szCs w:val="20"/>
              </w:rPr>
            </w:pPr>
          </w:p>
          <w:p w14:paraId="324F1937" w14:textId="77777777" w:rsidR="00E50F47" w:rsidRPr="00390778" w:rsidRDefault="00E50F47" w:rsidP="00D805EA">
            <w:pPr>
              <w:pStyle w:val="Default"/>
              <w:jc w:val="center"/>
              <w:rPr>
                <w:color w:val="auto"/>
                <w:sz w:val="20"/>
                <w:szCs w:val="20"/>
              </w:rPr>
            </w:pPr>
          </w:p>
          <w:p w14:paraId="1F8722C8" w14:textId="77777777" w:rsidR="00E50F47" w:rsidRPr="00390778" w:rsidRDefault="00E50F47" w:rsidP="00D805EA">
            <w:pPr>
              <w:pStyle w:val="Default"/>
              <w:jc w:val="center"/>
              <w:rPr>
                <w:color w:val="auto"/>
                <w:sz w:val="20"/>
                <w:szCs w:val="20"/>
              </w:rPr>
            </w:pPr>
          </w:p>
          <w:p w14:paraId="1E4E174B" w14:textId="77777777" w:rsidR="00E50F47" w:rsidRPr="00390778" w:rsidRDefault="00E50F47" w:rsidP="00D805EA">
            <w:pPr>
              <w:pStyle w:val="Default"/>
              <w:jc w:val="center"/>
              <w:rPr>
                <w:color w:val="auto"/>
                <w:sz w:val="20"/>
                <w:szCs w:val="20"/>
              </w:rPr>
            </w:pPr>
          </w:p>
          <w:p w14:paraId="34E05A69" w14:textId="77777777" w:rsidR="00E50F47" w:rsidRPr="00390778" w:rsidRDefault="00E50F47" w:rsidP="00D805EA">
            <w:pPr>
              <w:pStyle w:val="Default"/>
              <w:jc w:val="center"/>
              <w:rPr>
                <w:color w:val="auto"/>
                <w:sz w:val="20"/>
                <w:szCs w:val="20"/>
              </w:rPr>
            </w:pPr>
          </w:p>
          <w:p w14:paraId="1DF93089" w14:textId="77777777" w:rsidR="00E50F47" w:rsidRPr="00390778" w:rsidRDefault="00E50F47" w:rsidP="00D805EA">
            <w:pPr>
              <w:pStyle w:val="Default"/>
              <w:jc w:val="center"/>
              <w:rPr>
                <w:color w:val="auto"/>
                <w:sz w:val="20"/>
                <w:szCs w:val="20"/>
              </w:rPr>
            </w:pPr>
            <w:r w:rsidRPr="00390778">
              <w:rPr>
                <w:color w:val="auto"/>
                <w:sz w:val="20"/>
                <w:szCs w:val="20"/>
              </w:rPr>
              <w:t>§ 27</w:t>
            </w:r>
          </w:p>
          <w:p w14:paraId="7BC7A8B2" w14:textId="77777777" w:rsidR="00E50F47" w:rsidRPr="00390778" w:rsidRDefault="00E50F47" w:rsidP="00D805EA">
            <w:pPr>
              <w:pStyle w:val="Default"/>
              <w:jc w:val="center"/>
              <w:rPr>
                <w:color w:val="auto"/>
                <w:sz w:val="20"/>
                <w:szCs w:val="20"/>
              </w:rPr>
            </w:pPr>
          </w:p>
          <w:p w14:paraId="359FA5F5" w14:textId="77777777" w:rsidR="00E50F47" w:rsidRPr="00390778" w:rsidRDefault="00E50F47" w:rsidP="00D805EA">
            <w:pPr>
              <w:pStyle w:val="Default"/>
              <w:jc w:val="center"/>
              <w:rPr>
                <w:color w:val="auto"/>
                <w:sz w:val="20"/>
                <w:szCs w:val="20"/>
              </w:rPr>
            </w:pPr>
            <w:r w:rsidRPr="00390778">
              <w:rPr>
                <w:color w:val="auto"/>
                <w:sz w:val="20"/>
                <w:szCs w:val="20"/>
              </w:rPr>
              <w:t>O:1</w:t>
            </w:r>
          </w:p>
          <w:p w14:paraId="48AE740E" w14:textId="77777777" w:rsidR="00E50F47" w:rsidRPr="00390778" w:rsidRDefault="00E50F47" w:rsidP="00D805EA">
            <w:pPr>
              <w:pStyle w:val="Default"/>
              <w:jc w:val="center"/>
              <w:rPr>
                <w:color w:val="auto"/>
                <w:sz w:val="20"/>
                <w:szCs w:val="20"/>
              </w:rPr>
            </w:pPr>
          </w:p>
          <w:p w14:paraId="67A724EF" w14:textId="77777777" w:rsidR="00E50F47" w:rsidRPr="00390778" w:rsidRDefault="00E50F47" w:rsidP="00D805EA">
            <w:pPr>
              <w:pStyle w:val="Default"/>
              <w:jc w:val="center"/>
              <w:rPr>
                <w:color w:val="auto"/>
                <w:sz w:val="20"/>
                <w:szCs w:val="20"/>
              </w:rPr>
            </w:pPr>
          </w:p>
          <w:p w14:paraId="1240DB97" w14:textId="77777777" w:rsidR="00E50F47" w:rsidRPr="00390778" w:rsidRDefault="00E50F47" w:rsidP="00D805EA">
            <w:pPr>
              <w:pStyle w:val="Default"/>
              <w:jc w:val="center"/>
              <w:rPr>
                <w:color w:val="auto"/>
                <w:sz w:val="20"/>
                <w:szCs w:val="20"/>
              </w:rPr>
            </w:pPr>
          </w:p>
          <w:p w14:paraId="5D34DF82" w14:textId="77777777" w:rsidR="00E50F47" w:rsidRPr="00390778" w:rsidRDefault="00E50F47" w:rsidP="00D805EA">
            <w:pPr>
              <w:pStyle w:val="Default"/>
              <w:jc w:val="center"/>
              <w:rPr>
                <w:color w:val="auto"/>
                <w:sz w:val="20"/>
                <w:szCs w:val="20"/>
              </w:rPr>
            </w:pPr>
          </w:p>
          <w:p w14:paraId="506F6C25" w14:textId="77777777" w:rsidR="00E50F47" w:rsidRPr="00390778" w:rsidRDefault="00E50F47" w:rsidP="00D805EA">
            <w:pPr>
              <w:pStyle w:val="Default"/>
              <w:jc w:val="center"/>
              <w:rPr>
                <w:color w:val="auto"/>
                <w:sz w:val="20"/>
                <w:szCs w:val="20"/>
              </w:rPr>
            </w:pPr>
          </w:p>
          <w:p w14:paraId="5D94B330" w14:textId="77777777" w:rsidR="00E50F47" w:rsidRPr="00390778" w:rsidRDefault="00E50F47" w:rsidP="00D805EA">
            <w:pPr>
              <w:pStyle w:val="Default"/>
              <w:jc w:val="center"/>
              <w:rPr>
                <w:color w:val="auto"/>
                <w:sz w:val="20"/>
                <w:szCs w:val="20"/>
              </w:rPr>
            </w:pPr>
          </w:p>
          <w:p w14:paraId="2CAB19EC" w14:textId="77777777" w:rsidR="00E50F47" w:rsidRPr="00390778" w:rsidRDefault="00E50F47" w:rsidP="00D805EA">
            <w:pPr>
              <w:pStyle w:val="Default"/>
              <w:jc w:val="center"/>
              <w:rPr>
                <w:color w:val="auto"/>
                <w:sz w:val="20"/>
                <w:szCs w:val="20"/>
              </w:rPr>
            </w:pPr>
          </w:p>
          <w:p w14:paraId="3B0E3246" w14:textId="77777777" w:rsidR="00E50F47" w:rsidRPr="00390778" w:rsidRDefault="00E50F47" w:rsidP="00D805EA">
            <w:pPr>
              <w:pStyle w:val="Default"/>
              <w:jc w:val="center"/>
              <w:rPr>
                <w:color w:val="auto"/>
                <w:sz w:val="20"/>
                <w:szCs w:val="20"/>
              </w:rPr>
            </w:pPr>
          </w:p>
          <w:p w14:paraId="2AAB8278" w14:textId="77777777" w:rsidR="00E50F47" w:rsidRPr="00390778" w:rsidRDefault="00E50F47" w:rsidP="00D805EA">
            <w:pPr>
              <w:pStyle w:val="Default"/>
              <w:jc w:val="center"/>
              <w:rPr>
                <w:color w:val="auto"/>
                <w:sz w:val="20"/>
                <w:szCs w:val="20"/>
              </w:rPr>
            </w:pPr>
          </w:p>
          <w:p w14:paraId="10B903AC" w14:textId="77777777" w:rsidR="00E50F47" w:rsidRPr="00390778" w:rsidRDefault="00E50F47" w:rsidP="00D805EA">
            <w:pPr>
              <w:pStyle w:val="Default"/>
              <w:jc w:val="center"/>
              <w:rPr>
                <w:color w:val="auto"/>
                <w:sz w:val="20"/>
                <w:szCs w:val="20"/>
              </w:rPr>
            </w:pPr>
          </w:p>
          <w:p w14:paraId="24CE9B4D" w14:textId="77777777" w:rsidR="00E50F47" w:rsidRPr="00390778" w:rsidRDefault="00E50F47" w:rsidP="00D805EA">
            <w:pPr>
              <w:pStyle w:val="Default"/>
              <w:jc w:val="center"/>
              <w:rPr>
                <w:color w:val="auto"/>
                <w:sz w:val="20"/>
                <w:szCs w:val="20"/>
              </w:rPr>
            </w:pPr>
          </w:p>
          <w:p w14:paraId="2528AD32" w14:textId="77777777" w:rsidR="00E50F47" w:rsidRPr="00390778" w:rsidRDefault="00E50F47" w:rsidP="00D805EA">
            <w:pPr>
              <w:pStyle w:val="Default"/>
              <w:jc w:val="center"/>
              <w:rPr>
                <w:color w:val="auto"/>
                <w:sz w:val="20"/>
                <w:szCs w:val="20"/>
              </w:rPr>
            </w:pPr>
          </w:p>
          <w:p w14:paraId="248910F0" w14:textId="77777777" w:rsidR="00E50F47" w:rsidRPr="00390778" w:rsidRDefault="00E50F47" w:rsidP="00D805EA">
            <w:pPr>
              <w:pStyle w:val="Default"/>
              <w:jc w:val="center"/>
              <w:rPr>
                <w:color w:val="auto"/>
                <w:sz w:val="20"/>
                <w:szCs w:val="20"/>
              </w:rPr>
            </w:pPr>
          </w:p>
          <w:p w14:paraId="395B7C63" w14:textId="77777777" w:rsidR="00E50F47" w:rsidRPr="00390778" w:rsidRDefault="00E50F47" w:rsidP="00D805EA">
            <w:pPr>
              <w:pStyle w:val="Default"/>
              <w:jc w:val="center"/>
              <w:rPr>
                <w:color w:val="auto"/>
                <w:sz w:val="20"/>
                <w:szCs w:val="20"/>
              </w:rPr>
            </w:pPr>
          </w:p>
          <w:p w14:paraId="05BFBA76" w14:textId="77777777" w:rsidR="00E50F47" w:rsidRPr="00390778" w:rsidRDefault="00E50F47" w:rsidP="00D805EA">
            <w:pPr>
              <w:pStyle w:val="Default"/>
              <w:jc w:val="center"/>
              <w:rPr>
                <w:color w:val="auto"/>
                <w:sz w:val="20"/>
                <w:szCs w:val="20"/>
              </w:rPr>
            </w:pPr>
          </w:p>
          <w:p w14:paraId="2760E1D6" w14:textId="77777777" w:rsidR="00E50F47" w:rsidRPr="00390778" w:rsidRDefault="00E50F47" w:rsidP="00D805EA">
            <w:pPr>
              <w:pStyle w:val="Default"/>
              <w:jc w:val="center"/>
              <w:rPr>
                <w:color w:val="auto"/>
                <w:sz w:val="20"/>
                <w:szCs w:val="20"/>
              </w:rPr>
            </w:pPr>
          </w:p>
          <w:p w14:paraId="4AC4A595" w14:textId="77777777" w:rsidR="00E50F47" w:rsidRPr="00390778" w:rsidRDefault="00E50F47" w:rsidP="00D805EA">
            <w:pPr>
              <w:pStyle w:val="Default"/>
              <w:jc w:val="center"/>
              <w:rPr>
                <w:color w:val="auto"/>
                <w:sz w:val="20"/>
                <w:szCs w:val="20"/>
              </w:rPr>
            </w:pPr>
          </w:p>
          <w:p w14:paraId="751132F9" w14:textId="77777777" w:rsidR="00E50F47" w:rsidRPr="00390778" w:rsidRDefault="00E50F47" w:rsidP="00D805EA">
            <w:pPr>
              <w:pStyle w:val="Default"/>
              <w:jc w:val="center"/>
              <w:rPr>
                <w:color w:val="auto"/>
                <w:sz w:val="20"/>
                <w:szCs w:val="20"/>
              </w:rPr>
            </w:pPr>
          </w:p>
          <w:p w14:paraId="2FDD5F3D" w14:textId="77777777" w:rsidR="00E50F47" w:rsidRPr="00390778" w:rsidRDefault="00E50F47" w:rsidP="00D805EA">
            <w:pPr>
              <w:pStyle w:val="Default"/>
              <w:jc w:val="center"/>
              <w:rPr>
                <w:color w:val="auto"/>
                <w:sz w:val="20"/>
                <w:szCs w:val="20"/>
              </w:rPr>
            </w:pPr>
          </w:p>
          <w:p w14:paraId="5A9B6679" w14:textId="77777777" w:rsidR="00E50F47" w:rsidRPr="00390778" w:rsidRDefault="00E50F47" w:rsidP="00D805EA">
            <w:pPr>
              <w:pStyle w:val="Default"/>
              <w:jc w:val="center"/>
              <w:rPr>
                <w:color w:val="auto"/>
                <w:sz w:val="20"/>
                <w:szCs w:val="20"/>
              </w:rPr>
            </w:pPr>
          </w:p>
          <w:p w14:paraId="16B71C75" w14:textId="77777777" w:rsidR="00E50F47" w:rsidRPr="00390778" w:rsidRDefault="00E50F47" w:rsidP="00D805EA">
            <w:pPr>
              <w:pStyle w:val="Default"/>
              <w:jc w:val="center"/>
              <w:rPr>
                <w:color w:val="auto"/>
                <w:sz w:val="20"/>
                <w:szCs w:val="20"/>
              </w:rPr>
            </w:pPr>
          </w:p>
          <w:p w14:paraId="09CB6895" w14:textId="77777777" w:rsidR="00E50F47" w:rsidRPr="00390778" w:rsidRDefault="00E50F47" w:rsidP="00D805EA">
            <w:pPr>
              <w:pStyle w:val="Default"/>
              <w:jc w:val="center"/>
              <w:rPr>
                <w:color w:val="auto"/>
                <w:sz w:val="20"/>
                <w:szCs w:val="20"/>
              </w:rPr>
            </w:pPr>
          </w:p>
          <w:p w14:paraId="5B77D8D2" w14:textId="77777777" w:rsidR="00E50F47" w:rsidRPr="00390778" w:rsidRDefault="00E50F47" w:rsidP="00D805EA">
            <w:pPr>
              <w:pStyle w:val="Default"/>
              <w:jc w:val="center"/>
              <w:rPr>
                <w:color w:val="auto"/>
                <w:sz w:val="20"/>
                <w:szCs w:val="20"/>
              </w:rPr>
            </w:pPr>
          </w:p>
          <w:p w14:paraId="1FC5CF13" w14:textId="77777777" w:rsidR="00E50F47" w:rsidRPr="00390778" w:rsidRDefault="00E50F47" w:rsidP="00D805EA">
            <w:pPr>
              <w:pStyle w:val="Default"/>
              <w:jc w:val="center"/>
              <w:rPr>
                <w:color w:val="auto"/>
                <w:sz w:val="20"/>
                <w:szCs w:val="20"/>
              </w:rPr>
            </w:pPr>
          </w:p>
          <w:p w14:paraId="02A5DD21" w14:textId="77777777" w:rsidR="00E50F47" w:rsidRPr="00390778" w:rsidRDefault="00E50F47" w:rsidP="00D805EA">
            <w:pPr>
              <w:pStyle w:val="Default"/>
              <w:jc w:val="center"/>
              <w:rPr>
                <w:color w:val="auto"/>
                <w:sz w:val="20"/>
                <w:szCs w:val="20"/>
              </w:rPr>
            </w:pPr>
          </w:p>
          <w:p w14:paraId="3020EA92" w14:textId="77777777" w:rsidR="00E50F47" w:rsidRPr="00390778" w:rsidRDefault="00E50F47" w:rsidP="00D805EA">
            <w:pPr>
              <w:pStyle w:val="Default"/>
              <w:jc w:val="center"/>
              <w:rPr>
                <w:color w:val="auto"/>
              </w:rPr>
            </w:pPr>
            <w:r w:rsidRPr="00390778">
              <w:rPr>
                <w:color w:val="auto"/>
                <w:sz w:val="20"/>
                <w:szCs w:val="20"/>
              </w:rPr>
              <w:t xml:space="preserve">O:9 </w:t>
            </w:r>
          </w:p>
          <w:p w14:paraId="79D3A3A0" w14:textId="77777777" w:rsidR="00E50F47" w:rsidRPr="00390778" w:rsidRDefault="00E50F47" w:rsidP="00D805EA">
            <w:pPr>
              <w:pStyle w:val="Default"/>
              <w:jc w:val="center"/>
              <w:rPr>
                <w:color w:val="auto"/>
                <w:sz w:val="20"/>
                <w:szCs w:val="20"/>
              </w:rPr>
            </w:pPr>
          </w:p>
          <w:p w14:paraId="473937FF" w14:textId="77777777" w:rsidR="00E50F47" w:rsidRPr="00390778" w:rsidRDefault="00E50F47" w:rsidP="00D805EA">
            <w:pPr>
              <w:pStyle w:val="Default"/>
              <w:jc w:val="center"/>
              <w:rPr>
                <w:color w:val="auto"/>
                <w:sz w:val="20"/>
                <w:szCs w:val="20"/>
              </w:rPr>
            </w:pPr>
          </w:p>
          <w:p w14:paraId="792609AD"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434E1C19" w14:textId="77777777" w:rsidR="00E50F47" w:rsidRPr="00390778" w:rsidRDefault="00E50F47" w:rsidP="00D805EA">
            <w:pPr>
              <w:pStyle w:val="Default"/>
              <w:jc w:val="center"/>
              <w:rPr>
                <w:rFonts w:eastAsia="Times New Roman"/>
                <w:b/>
                <w:bCs/>
                <w:color w:val="auto"/>
                <w:sz w:val="20"/>
                <w:szCs w:val="20"/>
              </w:rPr>
            </w:pPr>
            <w:r w:rsidRPr="00390778">
              <w:rPr>
                <w:rFonts w:eastAsia="Times New Roman"/>
                <w:b/>
                <w:bCs/>
                <w:color w:val="auto"/>
                <w:sz w:val="20"/>
                <w:szCs w:val="20"/>
              </w:rPr>
              <w:lastRenderedPageBreak/>
              <w:t>Spontánna výmena informácií so zahraničnými finančnými spravodajskými jednotkami</w:t>
            </w:r>
          </w:p>
          <w:p w14:paraId="2698B470" w14:textId="77777777" w:rsidR="00E50F47" w:rsidRPr="00390778" w:rsidRDefault="00E50F47" w:rsidP="00D805EA">
            <w:pPr>
              <w:pStyle w:val="Default"/>
              <w:jc w:val="both"/>
              <w:rPr>
                <w:rFonts w:eastAsia="Times New Roman"/>
                <w:color w:val="auto"/>
                <w:sz w:val="20"/>
                <w:szCs w:val="20"/>
              </w:rPr>
            </w:pPr>
          </w:p>
          <w:p w14:paraId="4B4EFFDC"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(1)Finančná spravodajská jednotka poskytne z vlastného podnetu výsledky svojich operačných analýz alebo strategických analýz zahraničným finančným spravodajským jednotkám, pre ktoré by tieto výsledky mohli byť relevantné na účely spracovania alebo analýzy informácií týkajúcich sa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lang w:eastAsia="sk-SK"/>
              </w:rPr>
              <w:t xml:space="preserve"> a fyzickej alebo právnickej osoby, ktorá je do nich zapojená, a to bez ohľadu na druh možného predikatívneho trestného činu, a to aj vtedy, keď druh predikatívneho </w:t>
            </w:r>
            <w:r w:rsidRPr="00390778">
              <w:rPr>
                <w:rFonts w:ascii="Times New Roman" w:eastAsia="Times New Roman" w:hAnsi="Times New Roman" w:cs="Times New Roman"/>
                <w:sz w:val="20"/>
                <w:szCs w:val="20"/>
                <w:lang w:eastAsia="sk-SK"/>
              </w:rPr>
              <w:lastRenderedPageBreak/>
              <w:t>trestného činu nie je v čase výmeny identifikovaný.</w:t>
            </w:r>
          </w:p>
          <w:p w14:paraId="30BA663A"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(2)Ak Finančná spravodajská jednotka prijme hlásenie o podozrivej transakcii, ktoré sa týka iného členského štátu, bezodkladne hlásenie o podozrivej transakcii alebo všetky relevantné informácie, ktoré z neho získala, postúpi finančnej spravodajskej jednotke členského štátu, ktorého sa informácie týkajú. </w:t>
            </w:r>
          </w:p>
          <w:p w14:paraId="79F08799"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1B8EF231"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(1)Finančná spravodajská jednotka poskytuje zahraničným finančným spravodajským jednotkám výsledky operačných analýz alebo iné informácie ktoré má k dispozícii alebo môže získať a sú relevantné na účely predchádzania a odhaľovania legalizácie, súvisiacich predikatívnych trestných činov,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lang w:eastAsia="sk-SK"/>
              </w:rPr>
              <w:t xml:space="preserve"> aj na základe žiadosti o poskytnutie informácií. Žiadosť zahraničnej finančnej spravodajskej jednotky musí obsahovať opis relevantných skutočností, podkladové informácie, dôvody žiadosti, vymedzenie súvisu so Slovenskou republikou a zamýšľaný spôsob použitia poskytnutých informácií. Pri vybavovaní žiadosti využíva Finančná spravodajská jednotka celý rozsah svojich právomocí, ktoré by </w:t>
            </w:r>
            <w:r w:rsidRPr="00390778">
              <w:rPr>
                <w:rFonts w:ascii="Times New Roman" w:eastAsia="Times New Roman" w:hAnsi="Times New Roman" w:cs="Times New Roman"/>
                <w:sz w:val="20"/>
                <w:szCs w:val="20"/>
                <w:lang w:eastAsia="sk-SK"/>
              </w:rPr>
              <w:lastRenderedPageBreak/>
              <w:t>bežne využila na vnútroštátnej úrovni pri prijímaní a analyzovaní informácií.</w:t>
            </w:r>
          </w:p>
          <w:p w14:paraId="55EE1425" w14:textId="77777777" w:rsidR="00E50F47" w:rsidRPr="00390778" w:rsidRDefault="00E50F47" w:rsidP="00D805EA">
            <w:pPr>
              <w:pStyle w:val="Default"/>
              <w:jc w:val="both"/>
              <w:rPr>
                <w:rFonts w:eastAsia="Times New Roman"/>
                <w:color w:val="auto"/>
                <w:sz w:val="20"/>
                <w:szCs w:val="20"/>
              </w:rPr>
            </w:pPr>
          </w:p>
          <w:p w14:paraId="2987C12F"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(9)Finančná spravodajská jednotka môže zahraničnú finančnú spravodajskú jednotku požiadať o poskytnutie analýz a informácií relevantných na účely predchádzania, odhaľovania, vyšetrovania a stíhania legalizácie, súvisiacich predikatívnych trestných činov,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lang w:eastAsia="sk-SK"/>
              </w:rPr>
              <w:t xml:space="preserve"> a to na základe vlastného rozhodnutia, alebo žiadosti príslušného orgánu vymedzeného v § 17 ods. 1 písm. a) a písm. b) tohto zákona. Finančná spravodajská jednotka v žiadosti o informácie uvedie opis relevantných skutočností, podkladové informácie, dôvody žiadosti, vymedzenie súvisu so štátom zahraničnej finančnej spravodajskej jednotky a zamýšľaný spôsob použitia poskytnutých informácií. Ak zahraničná finančná spravodajská jednotka v odpovedi na žiadosť o informácie stanoví obmedzenia v spôsobe nakladania s poskytnutými informáciami, Finančná spravodajská jednotka je povinná tieto obmedzenia dodržiavať. Dodržiavanie obmedzení vyžaduje aj od príslušných orgánov, ktorým obsah informácie odstúpi; ustanovenie odseku 4 sa aplikuje primerane. </w:t>
            </w:r>
          </w:p>
          <w:p w14:paraId="580AF792" w14:textId="77777777" w:rsidR="00E50F47" w:rsidRPr="00390778" w:rsidRDefault="00E50F47" w:rsidP="00D805EA">
            <w:pPr>
              <w:pStyle w:val="Default"/>
              <w:jc w:val="both"/>
              <w:rPr>
                <w:rFonts w:eastAsia="Times New Roman"/>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7C8918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483BAB1" w14:textId="77777777" w:rsidR="00E50F47" w:rsidRPr="00390778" w:rsidRDefault="00E50F47" w:rsidP="00D805EA">
            <w:pPr>
              <w:pStyle w:val="Default"/>
              <w:jc w:val="center"/>
              <w:rPr>
                <w:color w:val="auto"/>
                <w:sz w:val="20"/>
                <w:szCs w:val="20"/>
              </w:rPr>
            </w:pPr>
          </w:p>
          <w:p w14:paraId="7EA1EBD0" w14:textId="101D2415"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24E081A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3D9A2B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F449DF9" w14:textId="77777777" w:rsidR="00E50F47" w:rsidRPr="00390778" w:rsidRDefault="00E50F47" w:rsidP="00D805EA">
            <w:pPr>
              <w:pStyle w:val="Default"/>
              <w:jc w:val="center"/>
              <w:rPr>
                <w:color w:val="auto"/>
                <w:sz w:val="20"/>
                <w:szCs w:val="20"/>
              </w:rPr>
            </w:pPr>
          </w:p>
        </w:tc>
      </w:tr>
      <w:tr w:rsidR="00390778" w:rsidRPr="00390778" w14:paraId="6BD4E14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8A021E7"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31</w:t>
            </w:r>
          </w:p>
          <w:p w14:paraId="0241513F"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1ED68574" w14:textId="77777777" w:rsidR="00E50F47" w:rsidRPr="00390778" w:rsidRDefault="00E50F47" w:rsidP="00D805EA">
            <w:pPr>
              <w:pStyle w:val="Default"/>
              <w:jc w:val="both"/>
              <w:rPr>
                <w:color w:val="auto"/>
                <w:sz w:val="20"/>
                <w:szCs w:val="20"/>
              </w:rPr>
            </w:pPr>
            <w:r w:rsidRPr="00390778">
              <w:rPr>
                <w:color w:val="auto"/>
                <w:sz w:val="20"/>
                <w:szCs w:val="20"/>
              </w:rPr>
              <w:t xml:space="preserve">2. Úrad AMLA do 10. júla 2026 vypracuje návrh vykonávacích technických predpisov a predloží ho na prijatie Komisii. V uvedenom návrhu vykonávacích technických predpisov sa určí formát, ktorý sa má používať na výmenu informácií uvedených v odseku 1. </w:t>
            </w:r>
          </w:p>
          <w:p w14:paraId="26CA6306" w14:textId="77777777" w:rsidR="00E50F47" w:rsidRPr="00390778" w:rsidRDefault="00E50F47" w:rsidP="00D805EA">
            <w:pPr>
              <w:pStyle w:val="Default"/>
              <w:jc w:val="both"/>
              <w:rPr>
                <w:color w:val="auto"/>
                <w:sz w:val="20"/>
                <w:szCs w:val="20"/>
              </w:rPr>
            </w:pPr>
          </w:p>
          <w:p w14:paraId="3D45AA48" w14:textId="77777777" w:rsidR="00E50F47" w:rsidRPr="00390778" w:rsidRDefault="00E50F47" w:rsidP="00D805EA">
            <w:pPr>
              <w:pStyle w:val="Default"/>
              <w:jc w:val="both"/>
              <w:rPr>
                <w:color w:val="auto"/>
                <w:sz w:val="20"/>
                <w:szCs w:val="20"/>
              </w:rPr>
            </w:pPr>
            <w:r w:rsidRPr="00390778">
              <w:rPr>
                <w:color w:val="auto"/>
                <w:sz w:val="20"/>
                <w:szCs w:val="20"/>
              </w:rPr>
              <w:t>Na Komisiu sa prenáša právomoc prijímať vykonávacie technické predpisy uvedené v prvom pododseku v súlade s článkom 53 nariadenia (EÚ) 2024/1620</w:t>
            </w:r>
          </w:p>
        </w:tc>
        <w:tc>
          <w:tcPr>
            <w:tcW w:w="636" w:type="dxa"/>
            <w:tcBorders>
              <w:top w:val="single" w:sz="4" w:space="0" w:color="auto"/>
              <w:left w:val="single" w:sz="4" w:space="0" w:color="auto"/>
              <w:bottom w:val="single" w:sz="4" w:space="0" w:color="auto"/>
              <w:right w:val="single" w:sz="4" w:space="0" w:color="auto"/>
            </w:tcBorders>
          </w:tcPr>
          <w:p w14:paraId="34A2627A"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54A89F6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3F7743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732B80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FCBA289"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22275D7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B39E6E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75B7CF0" w14:textId="77777777" w:rsidR="00E50F47" w:rsidRPr="00390778" w:rsidRDefault="00E50F47" w:rsidP="00D805EA">
            <w:pPr>
              <w:pStyle w:val="Default"/>
              <w:jc w:val="center"/>
              <w:rPr>
                <w:color w:val="auto"/>
                <w:sz w:val="20"/>
                <w:szCs w:val="20"/>
              </w:rPr>
            </w:pPr>
          </w:p>
        </w:tc>
      </w:tr>
      <w:tr w:rsidR="00390778" w:rsidRPr="00390778" w14:paraId="07BEEA7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0D3FFD7" w14:textId="77777777" w:rsidR="00E50F47" w:rsidRPr="00390778" w:rsidRDefault="00E50F47" w:rsidP="00D805EA">
            <w:pPr>
              <w:pStyle w:val="Default"/>
              <w:jc w:val="center"/>
              <w:rPr>
                <w:color w:val="auto"/>
                <w:sz w:val="20"/>
                <w:szCs w:val="20"/>
              </w:rPr>
            </w:pPr>
            <w:r w:rsidRPr="00390778">
              <w:rPr>
                <w:color w:val="auto"/>
                <w:sz w:val="20"/>
                <w:szCs w:val="20"/>
              </w:rPr>
              <w:t>Č: 31</w:t>
            </w:r>
          </w:p>
          <w:p w14:paraId="400AD637"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7AC8C029" w14:textId="77777777" w:rsidR="00E50F47" w:rsidRPr="00390778" w:rsidRDefault="00E50F47" w:rsidP="00D805EA">
            <w:pPr>
              <w:pStyle w:val="Default"/>
              <w:jc w:val="both"/>
              <w:rPr>
                <w:color w:val="auto"/>
                <w:sz w:val="20"/>
                <w:szCs w:val="20"/>
              </w:rPr>
            </w:pPr>
            <w:r w:rsidRPr="00390778">
              <w:rPr>
                <w:color w:val="auto"/>
                <w:sz w:val="20"/>
                <w:szCs w:val="20"/>
              </w:rPr>
              <w:t xml:space="preserve">3. Úrad AMLA do 10. júla 2026 vypracuje návrh regulačných technických predpisov a predloží ho na prijatie Komisii. V uvedenom návrhu regulačných technických predpisov sa stanovia kritériá relevantnosti a výberu pri určovaní toho, či sa hlásenie urobené podľa článku 69 ods. 1 prvého pododseku písm. a) nariadenia (EÚ) 2024/1624 týka iného členského štátu, ako sa uvádza v odseku 1 treťom pododseku tohto článku. </w:t>
            </w:r>
          </w:p>
          <w:p w14:paraId="0280F057" w14:textId="77777777" w:rsidR="00E50F47" w:rsidRPr="00390778" w:rsidRDefault="00E50F47" w:rsidP="00D805EA">
            <w:pPr>
              <w:pStyle w:val="Default"/>
              <w:jc w:val="both"/>
              <w:rPr>
                <w:color w:val="auto"/>
                <w:sz w:val="20"/>
                <w:szCs w:val="20"/>
              </w:rPr>
            </w:pPr>
          </w:p>
          <w:p w14:paraId="2790EE6F" w14:textId="77777777" w:rsidR="00E50F47" w:rsidRPr="00390778" w:rsidRDefault="00E50F47" w:rsidP="00D805EA">
            <w:pPr>
              <w:pStyle w:val="Default"/>
              <w:jc w:val="both"/>
              <w:rPr>
                <w:color w:val="auto"/>
                <w:sz w:val="20"/>
                <w:szCs w:val="20"/>
              </w:rPr>
            </w:pPr>
            <w:r w:rsidRPr="00390778">
              <w:rPr>
                <w:color w:val="auto"/>
                <w:sz w:val="20"/>
                <w:szCs w:val="20"/>
              </w:rPr>
              <w:t>Na Komisiu sa deleguje právomoc doplniť túto smernicu prijatím regulačných technických predpisov uvedených v prvom pododseku v súlade s článkami 49 až 52 nariadenia (EÚ) 2024/1620.</w:t>
            </w:r>
          </w:p>
        </w:tc>
        <w:tc>
          <w:tcPr>
            <w:tcW w:w="636" w:type="dxa"/>
            <w:tcBorders>
              <w:top w:val="single" w:sz="4" w:space="0" w:color="auto"/>
              <w:left w:val="single" w:sz="4" w:space="0" w:color="auto"/>
              <w:bottom w:val="single" w:sz="4" w:space="0" w:color="auto"/>
              <w:right w:val="single" w:sz="4" w:space="0" w:color="auto"/>
            </w:tcBorders>
          </w:tcPr>
          <w:p w14:paraId="7E17CDF9" w14:textId="77777777" w:rsidR="00E50F47" w:rsidRPr="00390778" w:rsidRDefault="00E50F47" w:rsidP="00D805EA">
            <w:pPr>
              <w:pStyle w:val="Default"/>
              <w:jc w:val="center"/>
              <w:rPr>
                <w:color w:val="auto"/>
                <w:sz w:val="20"/>
                <w:szCs w:val="20"/>
              </w:rPr>
            </w:pPr>
            <w:r w:rsidRPr="00390778">
              <w:rPr>
                <w:color w:val="auto"/>
                <w:sz w:val="20"/>
                <w:szCs w:val="20"/>
              </w:rPr>
              <w:t xml:space="preserve">n.a. </w:t>
            </w:r>
          </w:p>
        </w:tc>
        <w:tc>
          <w:tcPr>
            <w:tcW w:w="1603" w:type="dxa"/>
            <w:tcBorders>
              <w:top w:val="single" w:sz="4" w:space="0" w:color="auto"/>
              <w:left w:val="single" w:sz="4" w:space="0" w:color="auto"/>
              <w:bottom w:val="single" w:sz="4" w:space="0" w:color="auto"/>
              <w:right w:val="single" w:sz="4" w:space="0" w:color="auto"/>
            </w:tcBorders>
          </w:tcPr>
          <w:p w14:paraId="7245BC6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859611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7EF30B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E2D73BD"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40BDF28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20DE8D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AAADBCB" w14:textId="77777777" w:rsidR="00E50F47" w:rsidRPr="00390778" w:rsidRDefault="00E50F47" w:rsidP="00D805EA">
            <w:pPr>
              <w:pStyle w:val="Default"/>
              <w:jc w:val="center"/>
              <w:rPr>
                <w:color w:val="auto"/>
                <w:sz w:val="20"/>
                <w:szCs w:val="20"/>
              </w:rPr>
            </w:pPr>
          </w:p>
        </w:tc>
      </w:tr>
      <w:tr w:rsidR="00390778" w:rsidRPr="00390778" w14:paraId="7EF1171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235AA7A" w14:textId="77777777" w:rsidR="00E50F47" w:rsidRPr="00390778" w:rsidRDefault="00E50F47" w:rsidP="00D805EA">
            <w:pPr>
              <w:pStyle w:val="Default"/>
              <w:jc w:val="center"/>
              <w:rPr>
                <w:color w:val="auto"/>
                <w:sz w:val="20"/>
                <w:szCs w:val="20"/>
              </w:rPr>
            </w:pPr>
            <w:r w:rsidRPr="00390778">
              <w:rPr>
                <w:color w:val="auto"/>
                <w:sz w:val="20"/>
                <w:szCs w:val="20"/>
              </w:rPr>
              <w:t>Č: 31</w:t>
            </w:r>
          </w:p>
          <w:p w14:paraId="1FD9DC98"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03F077A2" w14:textId="77777777" w:rsidR="00E50F47" w:rsidRPr="00390778" w:rsidRDefault="00E50F47" w:rsidP="00D805EA">
            <w:pPr>
              <w:pStyle w:val="Default"/>
              <w:jc w:val="both"/>
              <w:rPr>
                <w:color w:val="auto"/>
                <w:sz w:val="20"/>
                <w:szCs w:val="20"/>
              </w:rPr>
            </w:pPr>
            <w:r w:rsidRPr="00390778">
              <w:rPr>
                <w:color w:val="auto"/>
                <w:sz w:val="20"/>
                <w:szCs w:val="20"/>
              </w:rPr>
              <w:t xml:space="preserve">4. Úrad AMLA do 10. júla 2028 vydá usmernenia určené jednotkám FIU, pokiaľ ide o postupy, ktoré sa majú zaviesť na postupovanie a </w:t>
            </w:r>
            <w:r w:rsidRPr="00390778">
              <w:rPr>
                <w:color w:val="auto"/>
                <w:sz w:val="20"/>
                <w:szCs w:val="20"/>
              </w:rPr>
              <w:lastRenderedPageBreak/>
              <w:t>prijímanie hlásenia podľa článku 69 ods. 1 prvého pododseku písm. a) nariadenia (EÚ) 2024/1624, ktoré sa týka iného členského štátu, a o nadväzujúce opatrenia, ktoré sa majú prijať v súvislosti s uvedeným hlásením.</w:t>
            </w:r>
          </w:p>
        </w:tc>
        <w:tc>
          <w:tcPr>
            <w:tcW w:w="636" w:type="dxa"/>
            <w:tcBorders>
              <w:top w:val="single" w:sz="4" w:space="0" w:color="auto"/>
              <w:left w:val="single" w:sz="4" w:space="0" w:color="auto"/>
              <w:bottom w:val="single" w:sz="4" w:space="0" w:color="auto"/>
              <w:right w:val="single" w:sz="4" w:space="0" w:color="auto"/>
            </w:tcBorders>
          </w:tcPr>
          <w:p w14:paraId="3B2A2F1C"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5C5E13E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02F1AE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A27E56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798D0A5"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3C89528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B3030B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2C9488E" w14:textId="77777777" w:rsidR="00E50F47" w:rsidRPr="00390778" w:rsidRDefault="00E50F47" w:rsidP="00D805EA">
            <w:pPr>
              <w:pStyle w:val="Default"/>
              <w:jc w:val="center"/>
              <w:rPr>
                <w:color w:val="auto"/>
                <w:sz w:val="20"/>
                <w:szCs w:val="20"/>
              </w:rPr>
            </w:pPr>
          </w:p>
        </w:tc>
      </w:tr>
      <w:tr w:rsidR="00390778" w:rsidRPr="00390778" w14:paraId="342BFF81" w14:textId="77777777" w:rsidTr="00390778">
        <w:trPr>
          <w:trHeight w:val="2640"/>
        </w:trPr>
        <w:tc>
          <w:tcPr>
            <w:tcW w:w="812" w:type="dxa"/>
            <w:tcBorders>
              <w:top w:val="single" w:sz="4" w:space="0" w:color="auto"/>
              <w:left w:val="single" w:sz="4" w:space="0" w:color="auto"/>
              <w:bottom w:val="single" w:sz="4" w:space="0" w:color="auto"/>
              <w:right w:val="single" w:sz="4" w:space="0" w:color="auto"/>
            </w:tcBorders>
          </w:tcPr>
          <w:p w14:paraId="020F032F" w14:textId="77777777" w:rsidR="00E50F47" w:rsidRPr="00390778" w:rsidRDefault="00E50F47" w:rsidP="00D805EA">
            <w:pPr>
              <w:pStyle w:val="Default"/>
              <w:jc w:val="center"/>
              <w:rPr>
                <w:color w:val="auto"/>
                <w:sz w:val="20"/>
                <w:szCs w:val="20"/>
              </w:rPr>
            </w:pPr>
            <w:r w:rsidRPr="00390778">
              <w:rPr>
                <w:color w:val="auto"/>
                <w:sz w:val="20"/>
                <w:szCs w:val="20"/>
              </w:rPr>
              <w:t>Č: 31</w:t>
            </w:r>
          </w:p>
          <w:p w14:paraId="14F9CD03"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4E3AA2A4" w14:textId="77777777" w:rsidR="00E50F47" w:rsidRPr="00390778" w:rsidRDefault="00E50F47" w:rsidP="00D805EA">
            <w:pPr>
              <w:pStyle w:val="Default"/>
              <w:jc w:val="both"/>
              <w:rPr>
                <w:color w:val="auto"/>
                <w:sz w:val="20"/>
                <w:szCs w:val="20"/>
              </w:rPr>
            </w:pPr>
            <w:r w:rsidRPr="00390778">
              <w:rPr>
                <w:color w:val="auto"/>
                <w:sz w:val="20"/>
                <w:szCs w:val="20"/>
              </w:rPr>
              <w:t>5. Členské štáty zabezpečia, aby v prípade, že jednotka FIU, ktorej bola predložená žiadosť, odpovedá inej jednotke FIU na jej žiadosť o informácie uvedenú v odseku 1, bola táto jednotka FIU povinná využiť celý rozsah svojich dostupných právomocí, ktoré by bežne využila na vnútroštátnej úrovni na prijímanie a analyzovanie informácií.</w:t>
            </w:r>
          </w:p>
          <w:p w14:paraId="3A7E410D" w14:textId="77777777" w:rsidR="00E50F47" w:rsidRPr="00390778" w:rsidRDefault="00E50F47" w:rsidP="00D805EA">
            <w:pPr>
              <w:pStyle w:val="Default"/>
              <w:jc w:val="both"/>
              <w:rPr>
                <w:color w:val="auto"/>
                <w:sz w:val="20"/>
                <w:szCs w:val="20"/>
              </w:rPr>
            </w:pPr>
          </w:p>
          <w:p w14:paraId="1892508A" w14:textId="77777777" w:rsidR="00E50F47" w:rsidRPr="00390778" w:rsidRDefault="00E50F47" w:rsidP="00D805EA">
            <w:pPr>
              <w:pStyle w:val="Default"/>
              <w:jc w:val="both"/>
              <w:rPr>
                <w:color w:val="auto"/>
                <w:sz w:val="20"/>
                <w:szCs w:val="20"/>
              </w:rPr>
            </w:pPr>
            <w:r w:rsidRPr="00390778">
              <w:rPr>
                <w:color w:val="auto"/>
                <w:sz w:val="20"/>
                <w:szCs w:val="20"/>
              </w:rPr>
              <w:t>Ak sa jednotka FIU snaží získať dodatočné informácie od povinného subjektu usadeného v inom členskom štáte, ktorý pôsobí na území jej členského štátu, žiadosť sa adresuje jednotke FIU toho členského štátu, na ktorého území je povinný subjekt usadený. Uvedená jednotka FIU získa informácie v súlade s článkom 69 ods. 1 nariadenia (EÚ) 2024/1624 a urýchlene poskytne odpovede.</w:t>
            </w:r>
          </w:p>
        </w:tc>
        <w:tc>
          <w:tcPr>
            <w:tcW w:w="636" w:type="dxa"/>
            <w:tcBorders>
              <w:top w:val="single" w:sz="4" w:space="0" w:color="auto"/>
              <w:left w:val="single" w:sz="4" w:space="0" w:color="auto"/>
              <w:bottom w:val="single" w:sz="4" w:space="0" w:color="auto"/>
              <w:right w:val="single" w:sz="4" w:space="0" w:color="auto"/>
            </w:tcBorders>
          </w:tcPr>
          <w:p w14:paraId="4028762E"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B4A9774" w14:textId="3A77430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7A127B1" w14:textId="77777777" w:rsidR="00E50F47" w:rsidRPr="00390778" w:rsidRDefault="00E50F47" w:rsidP="00D805EA">
            <w:pPr>
              <w:pStyle w:val="Default"/>
              <w:jc w:val="center"/>
              <w:rPr>
                <w:color w:val="auto"/>
              </w:rPr>
            </w:pPr>
            <w:r w:rsidRPr="00390778">
              <w:rPr>
                <w:color w:val="auto"/>
                <w:sz w:val="20"/>
                <w:szCs w:val="20"/>
              </w:rPr>
              <w:t>§ 27</w:t>
            </w:r>
          </w:p>
          <w:p w14:paraId="6C7C702A" w14:textId="77777777" w:rsidR="00E50F47" w:rsidRPr="00390778" w:rsidRDefault="00E50F47" w:rsidP="00D805EA">
            <w:pPr>
              <w:pStyle w:val="Default"/>
              <w:jc w:val="center"/>
              <w:rPr>
                <w:color w:val="auto"/>
                <w:sz w:val="20"/>
                <w:szCs w:val="20"/>
              </w:rPr>
            </w:pPr>
          </w:p>
          <w:p w14:paraId="7CE7E44E" w14:textId="77777777" w:rsidR="00E50F47" w:rsidRPr="00390778" w:rsidRDefault="00E50F47" w:rsidP="00D805EA">
            <w:pPr>
              <w:pStyle w:val="Default"/>
              <w:jc w:val="center"/>
              <w:rPr>
                <w:color w:val="auto"/>
                <w:sz w:val="20"/>
                <w:szCs w:val="20"/>
              </w:rPr>
            </w:pPr>
          </w:p>
          <w:p w14:paraId="672E77A6" w14:textId="77777777" w:rsidR="00E50F47" w:rsidRPr="00390778" w:rsidRDefault="00E50F47" w:rsidP="00D805EA">
            <w:pPr>
              <w:pStyle w:val="Default"/>
              <w:jc w:val="center"/>
              <w:rPr>
                <w:color w:val="auto"/>
                <w:sz w:val="20"/>
                <w:szCs w:val="20"/>
              </w:rPr>
            </w:pPr>
          </w:p>
          <w:p w14:paraId="7CB10A1F" w14:textId="77777777" w:rsidR="00E50F47" w:rsidRPr="00390778" w:rsidRDefault="00E50F47" w:rsidP="00D805EA">
            <w:pPr>
              <w:pStyle w:val="Default"/>
              <w:jc w:val="center"/>
              <w:rPr>
                <w:color w:val="auto"/>
                <w:sz w:val="20"/>
                <w:szCs w:val="20"/>
              </w:rPr>
            </w:pPr>
            <w:r w:rsidRPr="00390778">
              <w:rPr>
                <w:color w:val="auto"/>
                <w:sz w:val="20"/>
                <w:szCs w:val="20"/>
              </w:rPr>
              <w:t>O:1</w:t>
            </w:r>
          </w:p>
          <w:p w14:paraId="2EDE39E7" w14:textId="77777777" w:rsidR="00E50F47" w:rsidRPr="00390778" w:rsidRDefault="00E50F47" w:rsidP="00D805EA">
            <w:pPr>
              <w:pStyle w:val="Default"/>
              <w:jc w:val="center"/>
              <w:rPr>
                <w:color w:val="auto"/>
                <w:sz w:val="20"/>
                <w:szCs w:val="20"/>
              </w:rPr>
            </w:pPr>
          </w:p>
          <w:p w14:paraId="1E602976" w14:textId="77777777" w:rsidR="00E50F47" w:rsidRPr="00390778" w:rsidRDefault="00E50F47" w:rsidP="00D805EA">
            <w:pPr>
              <w:pStyle w:val="Default"/>
              <w:jc w:val="center"/>
              <w:rPr>
                <w:color w:val="auto"/>
                <w:sz w:val="20"/>
                <w:szCs w:val="20"/>
              </w:rPr>
            </w:pPr>
          </w:p>
          <w:p w14:paraId="6A2365D6" w14:textId="77777777" w:rsidR="00E50F47" w:rsidRPr="00390778" w:rsidRDefault="00E50F47" w:rsidP="00D805EA">
            <w:pPr>
              <w:pStyle w:val="Default"/>
              <w:jc w:val="center"/>
              <w:rPr>
                <w:color w:val="auto"/>
                <w:sz w:val="20"/>
                <w:szCs w:val="20"/>
              </w:rPr>
            </w:pPr>
          </w:p>
          <w:p w14:paraId="6B06B801" w14:textId="77777777" w:rsidR="00E50F47" w:rsidRPr="00390778" w:rsidRDefault="00E50F47" w:rsidP="00D805EA">
            <w:pPr>
              <w:pStyle w:val="Default"/>
              <w:jc w:val="center"/>
              <w:rPr>
                <w:color w:val="auto"/>
                <w:sz w:val="20"/>
                <w:szCs w:val="20"/>
              </w:rPr>
            </w:pPr>
          </w:p>
          <w:p w14:paraId="7BCDE277" w14:textId="77777777" w:rsidR="00E50F47" w:rsidRPr="00390778" w:rsidRDefault="00E50F47" w:rsidP="00D805EA">
            <w:pPr>
              <w:pStyle w:val="Default"/>
              <w:jc w:val="center"/>
              <w:rPr>
                <w:color w:val="auto"/>
                <w:sz w:val="20"/>
                <w:szCs w:val="20"/>
              </w:rPr>
            </w:pPr>
          </w:p>
          <w:p w14:paraId="2475E2D9" w14:textId="77777777" w:rsidR="00E50F47" w:rsidRPr="00390778" w:rsidRDefault="00E50F47" w:rsidP="00D805EA">
            <w:pPr>
              <w:pStyle w:val="Default"/>
              <w:jc w:val="center"/>
              <w:rPr>
                <w:color w:val="auto"/>
                <w:sz w:val="20"/>
                <w:szCs w:val="20"/>
              </w:rPr>
            </w:pPr>
          </w:p>
          <w:p w14:paraId="598C5CCC" w14:textId="77777777" w:rsidR="00E50F47" w:rsidRPr="00390778" w:rsidRDefault="00E50F47" w:rsidP="00D805EA">
            <w:pPr>
              <w:pStyle w:val="Default"/>
              <w:jc w:val="center"/>
              <w:rPr>
                <w:color w:val="auto"/>
                <w:sz w:val="20"/>
                <w:szCs w:val="20"/>
              </w:rPr>
            </w:pPr>
          </w:p>
          <w:p w14:paraId="78D0E043" w14:textId="77777777" w:rsidR="00E50F47" w:rsidRPr="00390778" w:rsidRDefault="00E50F47" w:rsidP="00D805EA">
            <w:pPr>
              <w:pStyle w:val="Default"/>
              <w:jc w:val="center"/>
              <w:rPr>
                <w:color w:val="auto"/>
                <w:sz w:val="20"/>
                <w:szCs w:val="20"/>
              </w:rPr>
            </w:pPr>
          </w:p>
          <w:p w14:paraId="00386899" w14:textId="77777777" w:rsidR="00E50F47" w:rsidRPr="00390778" w:rsidRDefault="00E50F47" w:rsidP="00D805EA">
            <w:pPr>
              <w:pStyle w:val="Default"/>
              <w:jc w:val="center"/>
              <w:rPr>
                <w:color w:val="auto"/>
                <w:sz w:val="20"/>
                <w:szCs w:val="20"/>
              </w:rPr>
            </w:pPr>
          </w:p>
          <w:p w14:paraId="0F116B9C" w14:textId="77777777" w:rsidR="00E50F47" w:rsidRPr="00390778" w:rsidRDefault="00E50F47" w:rsidP="00D805EA">
            <w:pPr>
              <w:pStyle w:val="Default"/>
              <w:jc w:val="center"/>
              <w:rPr>
                <w:color w:val="auto"/>
                <w:sz w:val="20"/>
                <w:szCs w:val="20"/>
              </w:rPr>
            </w:pPr>
          </w:p>
          <w:p w14:paraId="2A59F1BA" w14:textId="77777777" w:rsidR="00E50F47" w:rsidRPr="00390778" w:rsidRDefault="00E50F47" w:rsidP="00D805EA">
            <w:pPr>
              <w:pStyle w:val="Default"/>
              <w:jc w:val="center"/>
              <w:rPr>
                <w:color w:val="auto"/>
                <w:sz w:val="20"/>
                <w:szCs w:val="20"/>
              </w:rPr>
            </w:pPr>
          </w:p>
          <w:p w14:paraId="579B3B4D" w14:textId="77777777" w:rsidR="00E50F47" w:rsidRPr="00390778" w:rsidRDefault="00E50F47" w:rsidP="00D805EA">
            <w:pPr>
              <w:pStyle w:val="Default"/>
              <w:jc w:val="center"/>
              <w:rPr>
                <w:color w:val="auto"/>
                <w:sz w:val="20"/>
                <w:szCs w:val="20"/>
              </w:rPr>
            </w:pPr>
          </w:p>
          <w:p w14:paraId="793ED701" w14:textId="77777777" w:rsidR="00E50F47" w:rsidRPr="00390778" w:rsidRDefault="00E50F47" w:rsidP="00D805EA">
            <w:pPr>
              <w:pStyle w:val="Default"/>
              <w:jc w:val="center"/>
              <w:rPr>
                <w:color w:val="auto"/>
                <w:sz w:val="20"/>
                <w:szCs w:val="20"/>
              </w:rPr>
            </w:pPr>
          </w:p>
          <w:p w14:paraId="7ACB3FFD" w14:textId="77777777" w:rsidR="00E50F47" w:rsidRPr="00390778" w:rsidRDefault="00E50F47" w:rsidP="00D805EA">
            <w:pPr>
              <w:pStyle w:val="Default"/>
              <w:jc w:val="center"/>
              <w:rPr>
                <w:color w:val="auto"/>
                <w:sz w:val="20"/>
                <w:szCs w:val="20"/>
              </w:rPr>
            </w:pPr>
          </w:p>
          <w:p w14:paraId="6262CC36" w14:textId="77777777" w:rsidR="00E50F47" w:rsidRPr="00390778" w:rsidRDefault="00E50F47" w:rsidP="00D805EA">
            <w:pPr>
              <w:pStyle w:val="Default"/>
              <w:jc w:val="center"/>
              <w:rPr>
                <w:color w:val="auto"/>
                <w:sz w:val="20"/>
                <w:szCs w:val="20"/>
              </w:rPr>
            </w:pPr>
          </w:p>
          <w:p w14:paraId="034124D6" w14:textId="77777777" w:rsidR="00E50F47" w:rsidRPr="00390778" w:rsidRDefault="00E50F47" w:rsidP="00D805EA">
            <w:pPr>
              <w:pStyle w:val="Default"/>
              <w:jc w:val="center"/>
              <w:rPr>
                <w:color w:val="auto"/>
                <w:sz w:val="20"/>
                <w:szCs w:val="20"/>
              </w:rPr>
            </w:pPr>
          </w:p>
          <w:p w14:paraId="752EEAD3" w14:textId="77777777" w:rsidR="00E50F47" w:rsidRPr="00390778" w:rsidRDefault="00E50F47" w:rsidP="00D805EA">
            <w:pPr>
              <w:pStyle w:val="Default"/>
              <w:jc w:val="center"/>
              <w:rPr>
                <w:color w:val="auto"/>
                <w:sz w:val="20"/>
                <w:szCs w:val="20"/>
              </w:rPr>
            </w:pPr>
          </w:p>
          <w:p w14:paraId="23F38CA1" w14:textId="77777777" w:rsidR="00E50F47" w:rsidRPr="00390778" w:rsidRDefault="00E50F47" w:rsidP="00D805EA">
            <w:pPr>
              <w:pStyle w:val="Default"/>
              <w:jc w:val="center"/>
              <w:rPr>
                <w:color w:val="auto"/>
                <w:sz w:val="20"/>
                <w:szCs w:val="20"/>
              </w:rPr>
            </w:pPr>
          </w:p>
          <w:p w14:paraId="5166BD27" w14:textId="77777777" w:rsidR="00E50F47" w:rsidRPr="00390778" w:rsidRDefault="00E50F47" w:rsidP="00D805EA">
            <w:pPr>
              <w:pStyle w:val="Default"/>
              <w:jc w:val="center"/>
              <w:rPr>
                <w:color w:val="auto"/>
                <w:sz w:val="20"/>
                <w:szCs w:val="20"/>
              </w:rPr>
            </w:pPr>
          </w:p>
          <w:p w14:paraId="6D7351A3" w14:textId="77777777" w:rsidR="00E50F47" w:rsidRPr="00390778" w:rsidRDefault="00E50F47" w:rsidP="00D805EA">
            <w:pPr>
              <w:pStyle w:val="Default"/>
              <w:jc w:val="center"/>
              <w:rPr>
                <w:color w:val="auto"/>
                <w:sz w:val="20"/>
                <w:szCs w:val="20"/>
              </w:rPr>
            </w:pPr>
          </w:p>
          <w:p w14:paraId="7C0FDD90" w14:textId="77777777" w:rsidR="00E50F47" w:rsidRPr="00390778" w:rsidRDefault="00E50F47" w:rsidP="00D805EA">
            <w:pPr>
              <w:pStyle w:val="Default"/>
              <w:jc w:val="center"/>
              <w:rPr>
                <w:color w:val="auto"/>
                <w:sz w:val="20"/>
                <w:szCs w:val="20"/>
              </w:rPr>
            </w:pPr>
          </w:p>
          <w:p w14:paraId="07B3C731" w14:textId="77777777" w:rsidR="00E50F47" w:rsidRPr="00390778" w:rsidRDefault="00E50F47" w:rsidP="00D805EA">
            <w:pPr>
              <w:pStyle w:val="Default"/>
              <w:jc w:val="center"/>
              <w:rPr>
                <w:color w:val="auto"/>
                <w:sz w:val="20"/>
                <w:szCs w:val="20"/>
              </w:rPr>
            </w:pPr>
          </w:p>
          <w:p w14:paraId="16ED493E" w14:textId="77777777" w:rsidR="00E50F47" w:rsidRPr="00390778" w:rsidRDefault="00E50F47" w:rsidP="00D805EA">
            <w:pPr>
              <w:pStyle w:val="Default"/>
              <w:jc w:val="center"/>
              <w:rPr>
                <w:color w:val="auto"/>
                <w:sz w:val="20"/>
                <w:szCs w:val="20"/>
              </w:rPr>
            </w:pPr>
          </w:p>
          <w:p w14:paraId="281F89F8" w14:textId="77777777" w:rsidR="00E50F47" w:rsidRPr="00390778" w:rsidRDefault="00E50F47" w:rsidP="00D805EA">
            <w:pPr>
              <w:pStyle w:val="Default"/>
              <w:jc w:val="center"/>
              <w:rPr>
                <w:color w:val="auto"/>
                <w:sz w:val="20"/>
                <w:szCs w:val="20"/>
              </w:rPr>
            </w:pPr>
          </w:p>
          <w:p w14:paraId="5CFCBCA5" w14:textId="77777777" w:rsidR="00E50F47" w:rsidRPr="00390778" w:rsidRDefault="00E50F47" w:rsidP="00D805EA">
            <w:pPr>
              <w:pStyle w:val="Default"/>
              <w:jc w:val="center"/>
              <w:rPr>
                <w:color w:val="auto"/>
                <w:sz w:val="20"/>
                <w:szCs w:val="20"/>
              </w:rPr>
            </w:pPr>
          </w:p>
          <w:p w14:paraId="66DDDFB4" w14:textId="77777777" w:rsidR="00E50F47" w:rsidRPr="00390778" w:rsidRDefault="00E50F47" w:rsidP="00D805EA">
            <w:pPr>
              <w:pStyle w:val="Default"/>
              <w:jc w:val="center"/>
              <w:rPr>
                <w:color w:val="auto"/>
                <w:sz w:val="20"/>
                <w:szCs w:val="20"/>
              </w:rPr>
            </w:pPr>
          </w:p>
          <w:p w14:paraId="68DBED75" w14:textId="77777777" w:rsidR="00E50F47" w:rsidRPr="00390778" w:rsidRDefault="00E50F47" w:rsidP="00D805EA">
            <w:pPr>
              <w:pStyle w:val="Default"/>
              <w:jc w:val="center"/>
              <w:rPr>
                <w:color w:val="auto"/>
                <w:sz w:val="20"/>
                <w:szCs w:val="20"/>
              </w:rPr>
            </w:pPr>
          </w:p>
          <w:p w14:paraId="58317F03" w14:textId="77777777" w:rsidR="00E50F47" w:rsidRPr="00390778" w:rsidRDefault="00E50F47" w:rsidP="00D805EA">
            <w:pPr>
              <w:pStyle w:val="Default"/>
              <w:jc w:val="center"/>
              <w:rPr>
                <w:color w:val="auto"/>
                <w:sz w:val="20"/>
                <w:szCs w:val="20"/>
              </w:rPr>
            </w:pPr>
          </w:p>
          <w:p w14:paraId="7DE28A4D"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76E0A19B" w14:textId="77777777" w:rsidR="00E50F47" w:rsidRPr="00390778" w:rsidRDefault="00E50F47" w:rsidP="00D805EA">
            <w:pPr>
              <w:spacing w:after="0"/>
              <w:ind w:left="59"/>
              <w:jc w:val="center"/>
              <w:textAlignment w:val="baseline"/>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lastRenderedPageBreak/>
              <w:t>Výmena informácií so zahraničnými spravodajskými jednotkami na základe žiadosti</w:t>
            </w:r>
          </w:p>
          <w:p w14:paraId="22A4BE68" w14:textId="77777777" w:rsidR="00E50F47" w:rsidRPr="00390778" w:rsidRDefault="00E50F47" w:rsidP="00D805EA">
            <w:pPr>
              <w:spacing w:after="0"/>
              <w:ind w:left="59"/>
              <w:jc w:val="center"/>
              <w:textAlignment w:val="baseline"/>
              <w:rPr>
                <w:rFonts w:ascii="Times New Roman" w:eastAsia="Times New Roman" w:hAnsi="Times New Roman" w:cs="Times New Roman"/>
                <w:b/>
                <w:bCs/>
                <w:sz w:val="20"/>
                <w:szCs w:val="20"/>
                <w:lang w:eastAsia="sk-SK"/>
              </w:rPr>
            </w:pPr>
          </w:p>
          <w:p w14:paraId="25296271"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(1)Finančná spravodajská jednotka poskytuje zahraničným finančným spravodajským jednotkám výsledky operačných analýz alebo iné informácie ktoré má k dispozícii alebo môže získať a sú relevantné na účely predchádzania a odhaľovania legalizácie, súvisiacich predikatívnych trestných činov,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lang w:eastAsia="sk-SK"/>
              </w:rPr>
              <w:t xml:space="preserve"> aj na základe žiadosti o poskytnutie informácií. Žiadosť zahraničnej finančnej spravodajskej jednotky musí obsahovať opis relevantných skutočností, podkladové informácie, dôvody žiadosti, vymedzenie súvisu so Slovenskou republikou a zamýšľaný spôsob použitia poskytnutých informácií. Pri vybavovaní žiadosti využíva Finančná spravodajská jednotka celý rozsah svojich právomocí, ktoré by bežne využila na vnútroštátnej úrovni pri prijímaní a analyzovaní informácií.</w:t>
            </w:r>
          </w:p>
          <w:p w14:paraId="3FB2478B"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356F65B4"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(4)Na základe odôvodnenej žiadosti zahraničnej spravodajskej jednotky môže Finančná spravodajská jednotka vydať pokyn na pozastavenie transakcie alebo obchodného vzťahu podľa § 21 alebo pokyn na monitorovanie transakcie alebo iných činností podľa § 22. Žiadosť musí obsahovať opis relevantných skutočností, dôvody podozrenia a účel požadovaného opatrenia.</w:t>
            </w:r>
          </w:p>
        </w:tc>
        <w:tc>
          <w:tcPr>
            <w:tcW w:w="802" w:type="dxa"/>
            <w:tcBorders>
              <w:top w:val="single" w:sz="4" w:space="0" w:color="auto"/>
              <w:left w:val="single" w:sz="4" w:space="0" w:color="auto"/>
              <w:bottom w:val="single" w:sz="4" w:space="0" w:color="auto"/>
              <w:right w:val="single" w:sz="4" w:space="0" w:color="auto"/>
            </w:tcBorders>
          </w:tcPr>
          <w:p w14:paraId="0D9D8BC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008F00A" w14:textId="77777777" w:rsidR="00E50F47" w:rsidRPr="00390778" w:rsidRDefault="00E50F47" w:rsidP="00D805EA">
            <w:pPr>
              <w:pStyle w:val="Default"/>
              <w:jc w:val="center"/>
              <w:rPr>
                <w:color w:val="auto"/>
                <w:sz w:val="20"/>
                <w:szCs w:val="20"/>
              </w:rPr>
            </w:pPr>
          </w:p>
          <w:p w14:paraId="21EDB528" w14:textId="633914D3" w:rsidR="00E50F47" w:rsidRPr="00390778" w:rsidRDefault="00E50F47" w:rsidP="00D805EA">
            <w:pPr>
              <w:pStyle w:val="Default"/>
              <w:jc w:val="center"/>
              <w:rPr>
                <w:color w:val="auto"/>
              </w:rPr>
            </w:pPr>
          </w:p>
          <w:p w14:paraId="374B8D62" w14:textId="77777777" w:rsidR="00E50F47" w:rsidRPr="00390778" w:rsidRDefault="00E50F47" w:rsidP="00D805EA">
            <w:pPr>
              <w:pStyle w:val="Default"/>
              <w:jc w:val="center"/>
              <w:rPr>
                <w:color w:val="auto"/>
                <w:sz w:val="20"/>
                <w:szCs w:val="20"/>
                <w:highlight w:val="yellow"/>
              </w:rPr>
            </w:pPr>
          </w:p>
          <w:p w14:paraId="687BB7E0" w14:textId="77777777" w:rsidR="00E50F47" w:rsidRPr="00390778" w:rsidRDefault="00E50F47" w:rsidP="00D805EA">
            <w:pPr>
              <w:pStyle w:val="Default"/>
              <w:jc w:val="center"/>
              <w:rPr>
                <w:color w:val="auto"/>
                <w:sz w:val="20"/>
                <w:szCs w:val="20"/>
                <w:highlight w:val="yellow"/>
              </w:rPr>
            </w:pPr>
          </w:p>
          <w:p w14:paraId="6D49ECF5" w14:textId="77777777" w:rsidR="00E50F47" w:rsidRPr="00390778" w:rsidRDefault="00E50F47" w:rsidP="00D805EA">
            <w:pPr>
              <w:pStyle w:val="Default"/>
              <w:jc w:val="center"/>
              <w:rPr>
                <w:color w:val="auto"/>
                <w:sz w:val="20"/>
                <w:szCs w:val="20"/>
                <w:highlight w:val="yellow"/>
              </w:rPr>
            </w:pPr>
          </w:p>
          <w:p w14:paraId="48145203" w14:textId="77777777" w:rsidR="00E50F47" w:rsidRPr="00390778" w:rsidRDefault="00E50F47" w:rsidP="00D805EA">
            <w:pPr>
              <w:pStyle w:val="Default"/>
              <w:jc w:val="center"/>
              <w:rPr>
                <w:color w:val="auto"/>
                <w:sz w:val="20"/>
                <w:szCs w:val="20"/>
                <w:highlight w:val="yellow"/>
              </w:rPr>
            </w:pPr>
          </w:p>
          <w:p w14:paraId="4E9B233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0A2E4ED"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743519CF" w14:textId="77777777" w:rsidR="00E50F47" w:rsidRPr="00390778" w:rsidRDefault="00E50F47" w:rsidP="00D805EA">
            <w:pPr>
              <w:pStyle w:val="Default"/>
              <w:jc w:val="center"/>
              <w:rPr>
                <w:color w:val="auto"/>
                <w:sz w:val="20"/>
                <w:szCs w:val="20"/>
              </w:rPr>
            </w:pPr>
          </w:p>
        </w:tc>
      </w:tr>
      <w:tr w:rsidR="00390778" w:rsidRPr="00390778" w14:paraId="79ADD78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6F5C185" w14:textId="77777777" w:rsidR="00E50F47" w:rsidRPr="00390778" w:rsidRDefault="00E50F47" w:rsidP="00D805EA">
            <w:pPr>
              <w:pStyle w:val="Default"/>
              <w:jc w:val="center"/>
              <w:rPr>
                <w:color w:val="auto"/>
                <w:sz w:val="20"/>
                <w:szCs w:val="20"/>
              </w:rPr>
            </w:pPr>
            <w:r w:rsidRPr="00390778">
              <w:rPr>
                <w:color w:val="auto"/>
                <w:sz w:val="20"/>
                <w:szCs w:val="20"/>
              </w:rPr>
              <w:t>Č: 31</w:t>
            </w:r>
          </w:p>
          <w:p w14:paraId="6D0DD3FF" w14:textId="77777777" w:rsidR="00E50F47" w:rsidRPr="00390778" w:rsidRDefault="00E50F47" w:rsidP="00D805EA">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tcPr>
          <w:p w14:paraId="468ABED2" w14:textId="77777777" w:rsidR="00E50F47" w:rsidRPr="00390778" w:rsidRDefault="00E50F47" w:rsidP="00D805EA">
            <w:pPr>
              <w:pStyle w:val="Default"/>
              <w:jc w:val="both"/>
              <w:rPr>
                <w:color w:val="auto"/>
                <w:sz w:val="20"/>
                <w:szCs w:val="20"/>
              </w:rPr>
            </w:pPr>
            <w:r w:rsidRPr="00390778">
              <w:rPr>
                <w:color w:val="auto"/>
                <w:sz w:val="20"/>
                <w:szCs w:val="20"/>
              </w:rPr>
              <w:t>6. Členské štáty zabezpečia, aby jednotka FIU v prípade, že prijme žiadosť o poskytnutie informácií podľa odseku 1, odpovedala na túto žiadosť čo najskôr a v každom prípade najneskôr do piatich pracovných dní po prijatí žiadosti, ak má jednotka FIU požadované informácie k dispozícii alebo ak sa požadované informácie uchovávajú v databáze alebo registri, ku ktorým má požiadaná jednotka FIU priamy prístup. Vo výnimočných a riadne odôvodnených prípadoch sa môže táto lehota predĺžiť najviac na 10 pracovných dní. Ak požiadaná jednotka FIU nedokáže získať požadované informácie, informuje o tom žiadajúcu jednotku FIU.</w:t>
            </w:r>
          </w:p>
        </w:tc>
        <w:tc>
          <w:tcPr>
            <w:tcW w:w="636" w:type="dxa"/>
            <w:tcBorders>
              <w:top w:val="single" w:sz="4" w:space="0" w:color="auto"/>
              <w:left w:val="single" w:sz="4" w:space="0" w:color="auto"/>
              <w:bottom w:val="single" w:sz="4" w:space="0" w:color="auto"/>
              <w:right w:val="single" w:sz="4" w:space="0" w:color="auto"/>
            </w:tcBorders>
          </w:tcPr>
          <w:p w14:paraId="53C7486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F3116D2" w14:textId="14AE286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9453EBF" w14:textId="77777777" w:rsidR="00E50F47" w:rsidRPr="00390778" w:rsidRDefault="00E50F47" w:rsidP="00D805EA">
            <w:pPr>
              <w:pStyle w:val="Default"/>
              <w:jc w:val="center"/>
              <w:rPr>
                <w:color w:val="auto"/>
              </w:rPr>
            </w:pPr>
            <w:r w:rsidRPr="00390778">
              <w:rPr>
                <w:color w:val="auto"/>
                <w:sz w:val="20"/>
                <w:szCs w:val="20"/>
              </w:rPr>
              <w:t>§ 27</w:t>
            </w:r>
          </w:p>
          <w:p w14:paraId="3084F1AA" w14:textId="77777777" w:rsidR="00E50F47" w:rsidRPr="00390778" w:rsidRDefault="00E50F47" w:rsidP="00D805EA">
            <w:pPr>
              <w:pStyle w:val="Default"/>
              <w:jc w:val="center"/>
              <w:rPr>
                <w:color w:val="auto"/>
                <w:sz w:val="20"/>
                <w:szCs w:val="20"/>
              </w:rPr>
            </w:pPr>
          </w:p>
          <w:p w14:paraId="7737DD26"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352BE534"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7004D308"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(2)Na žiadosť finančnej spravodajskej jednotky členského štátu Finančná spravodajská jednotka odpovedá bez zbytočného odkladu, najneskôr však do piatich pracovných dní, ak má požadované informácie k dispozícii, alebo ak sa požadované informácie uchovávajú v databáze alebo registri, ku ktorému má Finančná spravodajská jednotka priamy prístup. Vo výnimočných prípadoch možno lehotu predĺžiť na 10 pracovných dní. Predĺženie lehoty je potrebné zdôvodniť žiadajúcej finančnej spravodajskej jednotke členského štátu. </w:t>
            </w:r>
          </w:p>
          <w:p w14:paraId="0420BD44"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70987C8"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3AAF8B2" w14:textId="77777777" w:rsidR="00E50F47" w:rsidRPr="00390778" w:rsidRDefault="00E50F47" w:rsidP="00D805EA">
            <w:pPr>
              <w:pStyle w:val="Default"/>
              <w:jc w:val="center"/>
              <w:rPr>
                <w:color w:val="auto"/>
                <w:sz w:val="20"/>
                <w:szCs w:val="20"/>
              </w:rPr>
            </w:pPr>
          </w:p>
          <w:p w14:paraId="11139404" w14:textId="286731D4" w:rsidR="00E50F47" w:rsidRPr="00390778" w:rsidRDefault="00E50F47" w:rsidP="00D805EA">
            <w:pPr>
              <w:pStyle w:val="Default"/>
              <w:jc w:val="center"/>
              <w:rPr>
                <w:color w:val="auto"/>
                <w:sz w:val="20"/>
                <w:szCs w:val="20"/>
                <w:highlight w:val="yellow"/>
              </w:rPr>
            </w:pPr>
          </w:p>
          <w:p w14:paraId="37221EA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2FE547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1FB3FB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EC8D55A" w14:textId="77777777" w:rsidR="00E50F47" w:rsidRPr="00390778" w:rsidRDefault="00E50F47" w:rsidP="00D805EA">
            <w:pPr>
              <w:pStyle w:val="Default"/>
              <w:jc w:val="center"/>
              <w:rPr>
                <w:color w:val="auto"/>
                <w:sz w:val="20"/>
                <w:szCs w:val="20"/>
              </w:rPr>
            </w:pPr>
          </w:p>
        </w:tc>
      </w:tr>
      <w:tr w:rsidR="00390778" w:rsidRPr="00390778" w14:paraId="518FC23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D323D5F" w14:textId="77777777" w:rsidR="00E50F47" w:rsidRPr="00390778" w:rsidRDefault="00E50F47" w:rsidP="00D805EA">
            <w:pPr>
              <w:pStyle w:val="Default"/>
              <w:jc w:val="center"/>
              <w:rPr>
                <w:color w:val="auto"/>
                <w:sz w:val="20"/>
                <w:szCs w:val="20"/>
              </w:rPr>
            </w:pPr>
            <w:r w:rsidRPr="00390778">
              <w:rPr>
                <w:color w:val="auto"/>
                <w:sz w:val="20"/>
                <w:szCs w:val="20"/>
              </w:rPr>
              <w:t>Č: 31</w:t>
            </w:r>
          </w:p>
          <w:p w14:paraId="2B692B92" w14:textId="77777777" w:rsidR="00E50F47" w:rsidRPr="00390778" w:rsidRDefault="00E50F47" w:rsidP="00D805EA">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tcPr>
          <w:p w14:paraId="7CB95381" w14:textId="77777777" w:rsidR="00E50F47" w:rsidRPr="00390778" w:rsidRDefault="00E50F47" w:rsidP="00D805EA">
            <w:pPr>
              <w:pStyle w:val="Default"/>
              <w:jc w:val="both"/>
              <w:rPr>
                <w:color w:val="auto"/>
                <w:sz w:val="20"/>
                <w:szCs w:val="20"/>
              </w:rPr>
            </w:pPr>
            <w:r w:rsidRPr="00390778">
              <w:rPr>
                <w:color w:val="auto"/>
                <w:sz w:val="20"/>
                <w:szCs w:val="20"/>
              </w:rPr>
              <w:t xml:space="preserve">7. Členské štáty zabezpečia, aby požiadaná jednotka FIU vo výnimočných, odôvodnených a naliehavých prípadoch, keď podľa odseku 1 prijme žiadosť o </w:t>
            </w:r>
            <w:r w:rsidRPr="00390778">
              <w:rPr>
                <w:color w:val="auto"/>
                <w:sz w:val="20"/>
                <w:szCs w:val="20"/>
              </w:rPr>
              <w:lastRenderedPageBreak/>
              <w:t>poskytnutie informácií, ktoré sa uchovávajú v databáze alebo registri, ku ktorému má požiadaná jednotka FIU priamy prístup, alebo ktoré už má k dispozícii, odchylne od odseku 6 poskytla dané informácie najneskôr do jedného pracovného dňa od prijatia žiadosti.</w:t>
            </w:r>
          </w:p>
          <w:p w14:paraId="6CC58967" w14:textId="77777777" w:rsidR="00E50F47" w:rsidRPr="00390778" w:rsidRDefault="00E50F47" w:rsidP="00D805EA">
            <w:pPr>
              <w:pStyle w:val="Default"/>
              <w:jc w:val="both"/>
              <w:rPr>
                <w:color w:val="auto"/>
                <w:sz w:val="20"/>
                <w:szCs w:val="20"/>
              </w:rPr>
            </w:pPr>
          </w:p>
          <w:p w14:paraId="713512E6" w14:textId="77777777" w:rsidR="00E50F47" w:rsidRPr="00390778" w:rsidRDefault="00E50F47" w:rsidP="00D805EA">
            <w:pPr>
              <w:pStyle w:val="Default"/>
              <w:jc w:val="both"/>
              <w:rPr>
                <w:color w:val="auto"/>
                <w:sz w:val="20"/>
                <w:szCs w:val="20"/>
              </w:rPr>
            </w:pPr>
            <w:r w:rsidRPr="00390778">
              <w:rPr>
                <w:color w:val="auto"/>
                <w:sz w:val="20"/>
                <w:szCs w:val="20"/>
              </w:rPr>
              <w:t>Ak požiadaná jednotka FIU nedokáže odpovedať do jedného pracovného dňa alebo nemá priamy prístup k informáciám, poskytne odôvodnenie. Ak by pre požiadanú jednotku FIU bolo poskytnutie požadovaných informácií do jedného pracovného dňa neprimeraným zaťažením, môže poskytnutie informácií odložiť. V takom prípade požiadaná jednotka FIU bezodkladne informuje žiadajúcu jednotku FIU o tomto odklade. Požiadaná jednotka FIU môže predĺžiť lehotu na odpoveď na žiadosť o informácie najviac na tri pracovné dni.</w:t>
            </w:r>
          </w:p>
        </w:tc>
        <w:tc>
          <w:tcPr>
            <w:tcW w:w="636" w:type="dxa"/>
            <w:tcBorders>
              <w:top w:val="single" w:sz="4" w:space="0" w:color="auto"/>
              <w:left w:val="single" w:sz="4" w:space="0" w:color="auto"/>
              <w:bottom w:val="single" w:sz="4" w:space="0" w:color="auto"/>
              <w:right w:val="single" w:sz="4" w:space="0" w:color="auto"/>
            </w:tcBorders>
          </w:tcPr>
          <w:p w14:paraId="1C2303B5"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0651FDDD" w14:textId="6BB03DA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284C93A" w14:textId="77777777" w:rsidR="00E50F47" w:rsidRPr="00390778" w:rsidRDefault="00E50F47" w:rsidP="00D805EA">
            <w:pPr>
              <w:pStyle w:val="Default"/>
              <w:jc w:val="center"/>
              <w:rPr>
                <w:color w:val="auto"/>
              </w:rPr>
            </w:pPr>
            <w:r w:rsidRPr="00390778">
              <w:rPr>
                <w:color w:val="auto"/>
                <w:sz w:val="20"/>
                <w:szCs w:val="20"/>
              </w:rPr>
              <w:t>§ 27</w:t>
            </w:r>
          </w:p>
          <w:p w14:paraId="0B28638E" w14:textId="77777777" w:rsidR="00E50F47" w:rsidRPr="00390778" w:rsidRDefault="00E50F47" w:rsidP="00D805EA">
            <w:pPr>
              <w:pStyle w:val="Default"/>
              <w:jc w:val="center"/>
              <w:rPr>
                <w:color w:val="auto"/>
                <w:sz w:val="20"/>
                <w:szCs w:val="20"/>
              </w:rPr>
            </w:pPr>
          </w:p>
          <w:p w14:paraId="277FFBE1"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73EEB08A" w14:textId="77777777" w:rsidR="00E50F47" w:rsidRPr="00390778" w:rsidRDefault="00E50F47" w:rsidP="00D805EA">
            <w:pPr>
              <w:jc w:val="both"/>
              <w:rPr>
                <w:rFonts w:ascii="Times New Roman" w:eastAsia="Times New Roman" w:hAnsi="Times New Roman" w:cs="Times New Roman"/>
                <w:sz w:val="20"/>
                <w:szCs w:val="20"/>
              </w:rPr>
            </w:pPr>
          </w:p>
          <w:p w14:paraId="26F79B1D"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(3)V prípade naliehavej žiadosti, ktorá je tak finančnou spravodajskou jednotkou členského štátu označená a zároveň je </w:t>
            </w:r>
            <w:r w:rsidRPr="00390778">
              <w:rPr>
                <w:rFonts w:ascii="Times New Roman" w:eastAsia="Times New Roman" w:hAnsi="Times New Roman" w:cs="Times New Roman"/>
                <w:sz w:val="20"/>
                <w:szCs w:val="20"/>
                <w:lang w:eastAsia="sk-SK"/>
              </w:rPr>
              <w:lastRenderedPageBreak/>
              <w:t>poskytnuté zdôvodnenie tejto naliehavosti, Finančná spravodajská jednotka odpovedá na žiadosť urýchlene, najneskôr v lehote jedného pracovného dňa,  pokiaľ ide o informácie, ktoré má Finančná spravodajská jednotka k dispozícii. Ak Finančná spravodajská jednotka nedokáže odpovedať do jedného pracovného dňa, alebo nemá informáciu k dispozícii, môže poskytnutie informácie odložiť, pričom o tom informuje žiadajúcu finančnú spravodajskú jednotku. Finančná spravodajská jednotka v takom prípade poskytne odpoveď do troch pracovných dní.</w:t>
            </w:r>
          </w:p>
          <w:p w14:paraId="0406807B" w14:textId="77777777" w:rsidR="00E50F47" w:rsidRPr="00390778" w:rsidRDefault="00E50F47" w:rsidP="00D805EA">
            <w:pPr>
              <w:tabs>
                <w:tab w:val="left" w:pos="2229"/>
              </w:tabs>
              <w:rPr>
                <w:rFonts w:ascii="Times New Roman" w:eastAsia="Times New Roman" w:hAnsi="Times New Roman" w:cs="Times New Roman"/>
                <w:sz w:val="20"/>
                <w:szCs w:val="20"/>
                <w:lang w:eastAsia="sk-SK"/>
              </w:rPr>
            </w:pPr>
          </w:p>
        </w:tc>
        <w:tc>
          <w:tcPr>
            <w:tcW w:w="802" w:type="dxa"/>
            <w:tcBorders>
              <w:top w:val="single" w:sz="4" w:space="0" w:color="auto"/>
              <w:left w:val="single" w:sz="4" w:space="0" w:color="auto"/>
              <w:bottom w:val="single" w:sz="4" w:space="0" w:color="auto"/>
              <w:right w:val="single" w:sz="4" w:space="0" w:color="auto"/>
            </w:tcBorders>
          </w:tcPr>
          <w:p w14:paraId="087B931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7C70A91" w14:textId="77777777" w:rsidR="00E50F47" w:rsidRPr="00390778" w:rsidRDefault="00E50F47" w:rsidP="00D805EA">
            <w:pPr>
              <w:pStyle w:val="Default"/>
              <w:jc w:val="center"/>
              <w:rPr>
                <w:color w:val="auto"/>
                <w:sz w:val="20"/>
                <w:szCs w:val="20"/>
              </w:rPr>
            </w:pPr>
          </w:p>
          <w:p w14:paraId="142775A6" w14:textId="77777777" w:rsidR="00E50F47" w:rsidRPr="00390778" w:rsidRDefault="00E50F47" w:rsidP="00D805EA">
            <w:pPr>
              <w:pStyle w:val="Default"/>
              <w:jc w:val="center"/>
              <w:rPr>
                <w:color w:val="auto"/>
                <w:sz w:val="20"/>
                <w:szCs w:val="20"/>
              </w:rPr>
            </w:pPr>
          </w:p>
          <w:p w14:paraId="48D9181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B7D88A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9EFB91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C9CAC6D" w14:textId="77777777" w:rsidR="00E50F47" w:rsidRPr="00390778" w:rsidRDefault="00E50F47" w:rsidP="00D805EA">
            <w:pPr>
              <w:pStyle w:val="Default"/>
              <w:jc w:val="center"/>
              <w:rPr>
                <w:color w:val="auto"/>
                <w:sz w:val="20"/>
                <w:szCs w:val="20"/>
              </w:rPr>
            </w:pPr>
          </w:p>
        </w:tc>
      </w:tr>
      <w:tr w:rsidR="00390778" w:rsidRPr="00390778" w14:paraId="308C795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31A921F" w14:textId="77777777" w:rsidR="00E50F47" w:rsidRPr="00390778" w:rsidRDefault="00E50F47" w:rsidP="00D805EA">
            <w:pPr>
              <w:pStyle w:val="Default"/>
              <w:jc w:val="center"/>
              <w:rPr>
                <w:color w:val="auto"/>
                <w:sz w:val="20"/>
                <w:szCs w:val="20"/>
              </w:rPr>
            </w:pPr>
            <w:r w:rsidRPr="00390778">
              <w:rPr>
                <w:color w:val="auto"/>
                <w:sz w:val="20"/>
                <w:szCs w:val="20"/>
              </w:rPr>
              <w:t>Č: 31</w:t>
            </w:r>
          </w:p>
          <w:p w14:paraId="7D647671" w14:textId="77777777" w:rsidR="00E50F47" w:rsidRPr="00390778" w:rsidRDefault="00E50F47" w:rsidP="00D805EA">
            <w:pPr>
              <w:pStyle w:val="Default"/>
              <w:jc w:val="center"/>
              <w:rPr>
                <w:color w:val="auto"/>
                <w:sz w:val="20"/>
                <w:szCs w:val="20"/>
              </w:rPr>
            </w:pPr>
            <w:r w:rsidRPr="00390778">
              <w:rPr>
                <w:color w:val="auto"/>
                <w:sz w:val="20"/>
                <w:szCs w:val="20"/>
              </w:rPr>
              <w:t>O: 8</w:t>
            </w:r>
          </w:p>
          <w:p w14:paraId="1220BC53"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0CE56597" w14:textId="77777777" w:rsidR="00E50F47" w:rsidRPr="00390778" w:rsidRDefault="00E50F47" w:rsidP="00D805EA">
            <w:pPr>
              <w:pStyle w:val="Default"/>
              <w:jc w:val="both"/>
              <w:rPr>
                <w:color w:val="auto"/>
                <w:sz w:val="20"/>
                <w:szCs w:val="20"/>
              </w:rPr>
            </w:pPr>
            <w:r w:rsidRPr="00390778">
              <w:rPr>
                <w:color w:val="auto"/>
                <w:sz w:val="20"/>
                <w:szCs w:val="20"/>
              </w:rPr>
              <w:t xml:space="preserve">8. Jednotka FIU môže odmietnuť výmenu informácií len za výnimočných okolností, ak by výmena informácií mohla byť v rozpore so základnými zásadami jej vnútroštátneho práva. Tieto výnimočné okolnosti sa vymedzia tak, aby sa zabránilo zneužívaniu voľnej výmeny informácií na analytické účely a jej nenáležitým obmedzeniam. </w:t>
            </w:r>
          </w:p>
        </w:tc>
        <w:tc>
          <w:tcPr>
            <w:tcW w:w="636" w:type="dxa"/>
            <w:tcBorders>
              <w:top w:val="single" w:sz="4" w:space="0" w:color="auto"/>
              <w:left w:val="single" w:sz="4" w:space="0" w:color="auto"/>
              <w:bottom w:val="single" w:sz="4" w:space="0" w:color="auto"/>
              <w:right w:val="single" w:sz="4" w:space="0" w:color="auto"/>
            </w:tcBorders>
          </w:tcPr>
          <w:p w14:paraId="5777167D"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EA6A1F0" w14:textId="44C50F6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99F3693" w14:textId="77777777" w:rsidR="00E50F47" w:rsidRPr="00390778" w:rsidRDefault="00E50F47" w:rsidP="00D805EA">
            <w:pPr>
              <w:pStyle w:val="Default"/>
              <w:jc w:val="center"/>
              <w:rPr>
                <w:color w:val="auto"/>
                <w:sz w:val="20"/>
                <w:szCs w:val="20"/>
              </w:rPr>
            </w:pPr>
            <w:r w:rsidRPr="00390778">
              <w:rPr>
                <w:color w:val="auto"/>
                <w:sz w:val="20"/>
                <w:szCs w:val="20"/>
              </w:rPr>
              <w:t>§ 27</w:t>
            </w:r>
          </w:p>
          <w:p w14:paraId="5BFD7CB1" w14:textId="77777777" w:rsidR="00E50F47" w:rsidRPr="00390778" w:rsidRDefault="00E50F47" w:rsidP="00D805EA">
            <w:pPr>
              <w:pStyle w:val="Default"/>
              <w:jc w:val="center"/>
              <w:rPr>
                <w:color w:val="auto"/>
                <w:sz w:val="20"/>
                <w:szCs w:val="20"/>
              </w:rPr>
            </w:pPr>
          </w:p>
          <w:p w14:paraId="26A58398" w14:textId="77777777" w:rsidR="00E50F47" w:rsidRPr="00390778" w:rsidRDefault="00E50F47" w:rsidP="00D805EA">
            <w:pPr>
              <w:pStyle w:val="Default"/>
              <w:jc w:val="center"/>
              <w:rPr>
                <w:color w:val="auto"/>
                <w:sz w:val="20"/>
                <w:szCs w:val="20"/>
              </w:rPr>
            </w:pPr>
            <w:r w:rsidRPr="00390778">
              <w:rPr>
                <w:color w:val="auto"/>
                <w:sz w:val="20"/>
                <w:szCs w:val="20"/>
              </w:rPr>
              <w:t>O:6</w:t>
            </w:r>
          </w:p>
          <w:p w14:paraId="36B62A46" w14:textId="77777777" w:rsidR="00E50F47" w:rsidRPr="00390778" w:rsidRDefault="00E50F47" w:rsidP="00D805EA">
            <w:pPr>
              <w:pStyle w:val="Default"/>
              <w:jc w:val="center"/>
              <w:rPr>
                <w:color w:val="auto"/>
                <w:sz w:val="20"/>
                <w:szCs w:val="20"/>
              </w:rPr>
            </w:pPr>
          </w:p>
          <w:p w14:paraId="058080EC" w14:textId="77777777" w:rsidR="00E50F47" w:rsidRPr="00390778" w:rsidRDefault="00E50F47" w:rsidP="00D805EA">
            <w:pPr>
              <w:pStyle w:val="Default"/>
              <w:jc w:val="center"/>
              <w:rPr>
                <w:color w:val="auto"/>
                <w:sz w:val="20"/>
                <w:szCs w:val="20"/>
              </w:rPr>
            </w:pPr>
          </w:p>
          <w:p w14:paraId="2DDE87C5" w14:textId="77777777" w:rsidR="00E50F47" w:rsidRPr="00390778" w:rsidRDefault="00E50F47" w:rsidP="00D805EA">
            <w:pPr>
              <w:pStyle w:val="Default"/>
              <w:jc w:val="center"/>
              <w:rPr>
                <w:color w:val="auto"/>
                <w:sz w:val="20"/>
                <w:szCs w:val="20"/>
              </w:rPr>
            </w:pPr>
          </w:p>
          <w:p w14:paraId="4D0B6695" w14:textId="77777777" w:rsidR="00E50F47" w:rsidRPr="00390778" w:rsidRDefault="00E50F47" w:rsidP="00D805EA">
            <w:pPr>
              <w:pStyle w:val="Default"/>
              <w:jc w:val="center"/>
              <w:rPr>
                <w:color w:val="auto"/>
                <w:sz w:val="20"/>
                <w:szCs w:val="20"/>
              </w:rPr>
            </w:pPr>
          </w:p>
          <w:p w14:paraId="496B500C" w14:textId="77777777" w:rsidR="00E50F47" w:rsidRPr="00390778" w:rsidRDefault="00E50F47" w:rsidP="00D805EA">
            <w:pPr>
              <w:pStyle w:val="Default"/>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4EAC81B"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2E0B954B"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0D6B1DCA"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w:t>
            </w:r>
            <w:r w:rsidRPr="00390778">
              <w:rPr>
                <w:rFonts w:ascii="Times New Roman" w:eastAsia="Times New Roman" w:hAnsi="Times New Roman" w:cs="Times New Roman"/>
                <w:sz w:val="20"/>
                <w:szCs w:val="20"/>
                <w:lang w:eastAsia="sk-SK"/>
              </w:rPr>
              <w:t>Finančná spravodajská jednotka môže odmietnuť výmenu informácií s finančnou spravodajskou jednotkou členského štátu len vo výnimočných prípadoch, ak by táto výmena informácií bola v rozpore so základnými zásadami vnútroštátneho práva Slovenskej republiky.</w:t>
            </w:r>
          </w:p>
        </w:tc>
        <w:tc>
          <w:tcPr>
            <w:tcW w:w="802" w:type="dxa"/>
            <w:tcBorders>
              <w:top w:val="single" w:sz="4" w:space="0" w:color="auto"/>
              <w:left w:val="single" w:sz="4" w:space="0" w:color="auto"/>
              <w:bottom w:val="single" w:sz="4" w:space="0" w:color="auto"/>
              <w:right w:val="single" w:sz="4" w:space="0" w:color="auto"/>
            </w:tcBorders>
          </w:tcPr>
          <w:p w14:paraId="6162830E"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B4AA487" w14:textId="77777777" w:rsidR="00E50F47" w:rsidRPr="00390778" w:rsidRDefault="00E50F47" w:rsidP="00D805EA">
            <w:pPr>
              <w:pStyle w:val="Default"/>
              <w:jc w:val="center"/>
              <w:rPr>
                <w:color w:val="auto"/>
                <w:sz w:val="20"/>
                <w:szCs w:val="20"/>
              </w:rPr>
            </w:pPr>
          </w:p>
          <w:p w14:paraId="3FA6A824" w14:textId="0C2FBA1A"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78D4D35"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2D7EC2F" w14:textId="77777777" w:rsidR="00E50F47" w:rsidRPr="00390778" w:rsidRDefault="00E50F47" w:rsidP="00D805EA">
            <w:pPr>
              <w:pStyle w:val="Default"/>
              <w:jc w:val="center"/>
              <w:rPr>
                <w:color w:val="auto"/>
                <w:sz w:val="20"/>
                <w:szCs w:val="20"/>
              </w:rPr>
            </w:pPr>
          </w:p>
        </w:tc>
      </w:tr>
      <w:tr w:rsidR="00390778" w:rsidRPr="00390778" w14:paraId="3FF56B4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81846F8"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31</w:t>
            </w:r>
          </w:p>
          <w:p w14:paraId="76675755" w14:textId="77777777" w:rsidR="00E50F47" w:rsidRPr="00390778" w:rsidRDefault="00E50F47" w:rsidP="00D805EA">
            <w:pPr>
              <w:pStyle w:val="Default"/>
              <w:jc w:val="center"/>
              <w:rPr>
                <w:color w:val="auto"/>
                <w:sz w:val="20"/>
                <w:szCs w:val="20"/>
              </w:rPr>
            </w:pPr>
            <w:r w:rsidRPr="00390778">
              <w:rPr>
                <w:color w:val="auto"/>
                <w:sz w:val="20"/>
                <w:szCs w:val="20"/>
              </w:rPr>
              <w:t>O: 8</w:t>
            </w:r>
          </w:p>
          <w:p w14:paraId="758E3D67"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6CD69D6A"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do 10. júla 2028 oznámia Komisii výnimočné okolnosti uvedené v prvom pododseku. Členské štáty tieto oznámenia aktualizujú, ak dôjde k zmenám výnimočných okolností identifikovaných na vnútroštátnej úrovni. </w:t>
            </w:r>
          </w:p>
        </w:tc>
        <w:tc>
          <w:tcPr>
            <w:tcW w:w="636" w:type="dxa"/>
            <w:tcBorders>
              <w:top w:val="single" w:sz="4" w:space="0" w:color="auto"/>
              <w:left w:val="single" w:sz="4" w:space="0" w:color="auto"/>
              <w:bottom w:val="single" w:sz="4" w:space="0" w:color="auto"/>
              <w:right w:val="single" w:sz="4" w:space="0" w:color="auto"/>
            </w:tcBorders>
          </w:tcPr>
          <w:p w14:paraId="0061D53C"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443E1DA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E04C573" w14:textId="77777777" w:rsidR="00E50F47" w:rsidRPr="00390778" w:rsidRDefault="00E50F47" w:rsidP="00D805EA">
            <w:pPr>
              <w:pStyle w:val="Default"/>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817819A" w14:textId="77777777" w:rsidR="00E50F47" w:rsidRPr="00390778" w:rsidRDefault="00E50F47" w:rsidP="00D805EA">
            <w:pPr>
              <w:pStyle w:val="Default"/>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8D3CCF4"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706AAEF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7C6289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8102F5B" w14:textId="77777777" w:rsidR="00E50F47" w:rsidRPr="00390778" w:rsidRDefault="00E50F47" w:rsidP="00D805EA">
            <w:pPr>
              <w:pStyle w:val="Default"/>
              <w:jc w:val="center"/>
              <w:rPr>
                <w:color w:val="auto"/>
                <w:sz w:val="20"/>
                <w:szCs w:val="20"/>
              </w:rPr>
            </w:pPr>
          </w:p>
        </w:tc>
      </w:tr>
      <w:tr w:rsidR="00390778" w:rsidRPr="00390778" w14:paraId="5560DBF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5209B78" w14:textId="77777777" w:rsidR="00E50F47" w:rsidRPr="00390778" w:rsidRDefault="00E50F47" w:rsidP="00D805EA">
            <w:pPr>
              <w:pStyle w:val="Default"/>
              <w:jc w:val="center"/>
              <w:rPr>
                <w:color w:val="auto"/>
                <w:sz w:val="20"/>
                <w:szCs w:val="20"/>
              </w:rPr>
            </w:pPr>
            <w:r w:rsidRPr="00390778">
              <w:rPr>
                <w:color w:val="auto"/>
                <w:sz w:val="20"/>
                <w:szCs w:val="20"/>
              </w:rPr>
              <w:t>Č: 31</w:t>
            </w:r>
          </w:p>
          <w:p w14:paraId="0EF911EE" w14:textId="77777777" w:rsidR="00E50F47" w:rsidRPr="00390778" w:rsidRDefault="00E50F47" w:rsidP="00D805EA">
            <w:pPr>
              <w:pStyle w:val="Default"/>
              <w:jc w:val="center"/>
              <w:rPr>
                <w:color w:val="auto"/>
                <w:sz w:val="20"/>
                <w:szCs w:val="20"/>
              </w:rPr>
            </w:pPr>
            <w:r w:rsidRPr="00390778">
              <w:rPr>
                <w:color w:val="auto"/>
                <w:sz w:val="20"/>
                <w:szCs w:val="20"/>
              </w:rPr>
              <w:t>O: 8</w:t>
            </w:r>
          </w:p>
          <w:p w14:paraId="043187F2"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7B38F007" w14:textId="77777777" w:rsidR="00E50F47" w:rsidRPr="00390778" w:rsidRDefault="00E50F47" w:rsidP="00D805EA">
            <w:pPr>
              <w:pStyle w:val="Default"/>
              <w:jc w:val="both"/>
              <w:rPr>
                <w:color w:val="auto"/>
                <w:sz w:val="20"/>
                <w:szCs w:val="20"/>
              </w:rPr>
            </w:pPr>
            <w:r w:rsidRPr="00390778">
              <w:rPr>
                <w:color w:val="auto"/>
                <w:sz w:val="20"/>
                <w:szCs w:val="20"/>
              </w:rPr>
              <w:t>Komisia uverejní konsolidovaný zoznam oznámení uvedených v druhom pododseku.</w:t>
            </w:r>
          </w:p>
        </w:tc>
        <w:tc>
          <w:tcPr>
            <w:tcW w:w="636" w:type="dxa"/>
            <w:tcBorders>
              <w:top w:val="single" w:sz="4" w:space="0" w:color="auto"/>
              <w:left w:val="single" w:sz="4" w:space="0" w:color="auto"/>
              <w:bottom w:val="single" w:sz="4" w:space="0" w:color="auto"/>
              <w:right w:val="single" w:sz="4" w:space="0" w:color="auto"/>
            </w:tcBorders>
          </w:tcPr>
          <w:p w14:paraId="525D47AF"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5F93EA4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88E85B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EADCAD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C4AE3B6"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300E758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5C0005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1DA7901" w14:textId="77777777" w:rsidR="00E50F47" w:rsidRPr="00390778" w:rsidRDefault="00E50F47" w:rsidP="00D805EA">
            <w:pPr>
              <w:pStyle w:val="Default"/>
              <w:jc w:val="center"/>
              <w:rPr>
                <w:color w:val="auto"/>
                <w:sz w:val="20"/>
                <w:szCs w:val="20"/>
              </w:rPr>
            </w:pPr>
          </w:p>
        </w:tc>
      </w:tr>
      <w:tr w:rsidR="00390778" w:rsidRPr="00390778" w14:paraId="0D7357B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FE2E924" w14:textId="77777777" w:rsidR="00E50F47" w:rsidRPr="00390778" w:rsidRDefault="00E50F47" w:rsidP="00D805EA">
            <w:pPr>
              <w:pStyle w:val="Default"/>
              <w:jc w:val="center"/>
              <w:rPr>
                <w:color w:val="auto"/>
                <w:sz w:val="20"/>
                <w:szCs w:val="20"/>
              </w:rPr>
            </w:pPr>
            <w:r w:rsidRPr="00390778">
              <w:rPr>
                <w:color w:val="auto"/>
                <w:sz w:val="20"/>
                <w:szCs w:val="20"/>
              </w:rPr>
              <w:t>Č: 31</w:t>
            </w:r>
          </w:p>
          <w:p w14:paraId="3F17118D" w14:textId="77777777" w:rsidR="00E50F47" w:rsidRPr="00390778" w:rsidRDefault="00E50F47" w:rsidP="00D805EA">
            <w:pPr>
              <w:pStyle w:val="Default"/>
              <w:jc w:val="center"/>
              <w:rPr>
                <w:color w:val="auto"/>
                <w:sz w:val="20"/>
                <w:szCs w:val="20"/>
              </w:rPr>
            </w:pPr>
            <w:r w:rsidRPr="00390778">
              <w:rPr>
                <w:color w:val="auto"/>
                <w:sz w:val="20"/>
                <w:szCs w:val="20"/>
              </w:rPr>
              <w:t>O: 9</w:t>
            </w:r>
          </w:p>
        </w:tc>
        <w:tc>
          <w:tcPr>
            <w:tcW w:w="3119" w:type="dxa"/>
            <w:tcBorders>
              <w:top w:val="single" w:sz="4" w:space="0" w:color="auto"/>
              <w:left w:val="single" w:sz="4" w:space="0" w:color="auto"/>
              <w:bottom w:val="single" w:sz="4" w:space="0" w:color="auto"/>
              <w:right w:val="single" w:sz="4" w:space="0" w:color="auto"/>
            </w:tcBorders>
          </w:tcPr>
          <w:p w14:paraId="73091148" w14:textId="77777777" w:rsidR="00E50F47" w:rsidRPr="00390778" w:rsidRDefault="00E50F47" w:rsidP="00D805EA">
            <w:pPr>
              <w:pStyle w:val="Default"/>
              <w:jc w:val="both"/>
              <w:rPr>
                <w:color w:val="auto"/>
                <w:sz w:val="20"/>
                <w:szCs w:val="20"/>
              </w:rPr>
            </w:pPr>
            <w:r w:rsidRPr="00390778">
              <w:rPr>
                <w:color w:val="auto"/>
                <w:sz w:val="20"/>
                <w:szCs w:val="20"/>
              </w:rPr>
              <w:t>9. Komisia do 10. júla 2029 predloží Európskemu parlamentu a Rade správu, v ktorej posúdi, či sú výnimočné okolnosti oznámené podľa odseku 8 opodstatnené.</w:t>
            </w:r>
          </w:p>
        </w:tc>
        <w:tc>
          <w:tcPr>
            <w:tcW w:w="636" w:type="dxa"/>
            <w:tcBorders>
              <w:top w:val="single" w:sz="4" w:space="0" w:color="auto"/>
              <w:left w:val="single" w:sz="4" w:space="0" w:color="auto"/>
              <w:bottom w:val="single" w:sz="4" w:space="0" w:color="auto"/>
              <w:right w:val="single" w:sz="4" w:space="0" w:color="auto"/>
            </w:tcBorders>
          </w:tcPr>
          <w:p w14:paraId="3DE8E6CD"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2AEB12D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73E060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179875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E4AF8AA"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4D32719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33C93F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605F420" w14:textId="77777777" w:rsidR="00E50F47" w:rsidRPr="00390778" w:rsidRDefault="00E50F47" w:rsidP="00D805EA">
            <w:pPr>
              <w:pStyle w:val="Default"/>
              <w:jc w:val="center"/>
              <w:rPr>
                <w:color w:val="auto"/>
                <w:sz w:val="20"/>
                <w:szCs w:val="20"/>
              </w:rPr>
            </w:pPr>
          </w:p>
        </w:tc>
      </w:tr>
      <w:tr w:rsidR="00390778" w:rsidRPr="00390778" w14:paraId="1485C3F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CF85355" w14:textId="77777777" w:rsidR="00E50F47" w:rsidRPr="00390778" w:rsidRDefault="00E50F47" w:rsidP="00D805EA">
            <w:pPr>
              <w:pStyle w:val="Default"/>
              <w:jc w:val="center"/>
              <w:rPr>
                <w:color w:val="auto"/>
                <w:sz w:val="20"/>
                <w:szCs w:val="20"/>
              </w:rPr>
            </w:pPr>
            <w:r w:rsidRPr="00390778">
              <w:rPr>
                <w:color w:val="auto"/>
                <w:sz w:val="20"/>
                <w:szCs w:val="20"/>
              </w:rPr>
              <w:t>Č: 32</w:t>
            </w:r>
          </w:p>
          <w:p w14:paraId="7DA1AD88" w14:textId="77777777" w:rsidR="00E50F47" w:rsidRPr="00390778" w:rsidRDefault="00E50F47" w:rsidP="00D805EA">
            <w:pPr>
              <w:pStyle w:val="Default"/>
              <w:jc w:val="center"/>
              <w:rPr>
                <w:color w:val="auto"/>
                <w:sz w:val="20"/>
                <w:szCs w:val="20"/>
              </w:rPr>
            </w:pPr>
          </w:p>
          <w:p w14:paraId="3E8B2973"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7BC2021B" w14:textId="77777777" w:rsidR="00E50F47" w:rsidRPr="00390778" w:rsidRDefault="00E50F47" w:rsidP="00D805EA">
            <w:pPr>
              <w:pStyle w:val="Default"/>
              <w:jc w:val="center"/>
              <w:rPr>
                <w:b/>
                <w:bCs/>
                <w:color w:val="auto"/>
                <w:sz w:val="20"/>
                <w:szCs w:val="20"/>
              </w:rPr>
            </w:pPr>
            <w:r w:rsidRPr="00390778">
              <w:rPr>
                <w:b/>
                <w:bCs/>
                <w:color w:val="auto"/>
                <w:sz w:val="20"/>
                <w:szCs w:val="20"/>
              </w:rPr>
              <w:t>Spoločné analýzy</w:t>
            </w:r>
          </w:p>
          <w:p w14:paraId="5CD7C423" w14:textId="77777777" w:rsidR="00E50F47" w:rsidRPr="00390778" w:rsidRDefault="00E50F47" w:rsidP="00D805EA">
            <w:pPr>
              <w:pStyle w:val="Default"/>
              <w:jc w:val="both"/>
              <w:rPr>
                <w:color w:val="auto"/>
                <w:sz w:val="20"/>
                <w:szCs w:val="20"/>
              </w:rPr>
            </w:pPr>
          </w:p>
          <w:p w14:paraId="5C8C5625"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ich jednotky FIU boli schopné vykonávať spoločné analýzy podozrivých transakcií a činností.</w:t>
            </w:r>
          </w:p>
        </w:tc>
        <w:tc>
          <w:tcPr>
            <w:tcW w:w="636" w:type="dxa"/>
            <w:tcBorders>
              <w:top w:val="single" w:sz="4" w:space="0" w:color="auto"/>
              <w:left w:val="single" w:sz="4" w:space="0" w:color="auto"/>
              <w:bottom w:val="single" w:sz="4" w:space="0" w:color="auto"/>
              <w:right w:val="single" w:sz="4" w:space="0" w:color="auto"/>
            </w:tcBorders>
          </w:tcPr>
          <w:p w14:paraId="0ED1A4B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BA87060" w14:textId="3C1FA91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7EBC454" w14:textId="77777777" w:rsidR="00E50F47" w:rsidRPr="00390778" w:rsidRDefault="00E50F47" w:rsidP="00D805EA">
            <w:pPr>
              <w:pStyle w:val="Default"/>
              <w:jc w:val="center"/>
              <w:rPr>
                <w:color w:val="auto"/>
              </w:rPr>
            </w:pPr>
            <w:r w:rsidRPr="00390778">
              <w:rPr>
                <w:color w:val="auto"/>
                <w:sz w:val="20"/>
                <w:szCs w:val="20"/>
              </w:rPr>
              <w:t>§ 28</w:t>
            </w:r>
          </w:p>
          <w:p w14:paraId="1AD79FDD" w14:textId="77777777" w:rsidR="00E50F47" w:rsidRPr="00390778" w:rsidRDefault="00E50F47" w:rsidP="00D805EA">
            <w:pPr>
              <w:pStyle w:val="Default"/>
              <w:jc w:val="center"/>
              <w:rPr>
                <w:color w:val="auto"/>
                <w:sz w:val="20"/>
                <w:szCs w:val="20"/>
              </w:rPr>
            </w:pPr>
          </w:p>
          <w:p w14:paraId="5D1C907D"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BDFF5E3" w14:textId="77777777" w:rsidR="00E50F47" w:rsidRPr="00390778" w:rsidRDefault="00E50F47" w:rsidP="00D805EA">
            <w:pPr>
              <w:pStyle w:val="Default"/>
              <w:jc w:val="center"/>
              <w:rPr>
                <w:color w:val="auto"/>
              </w:rPr>
            </w:pPr>
            <w:r w:rsidRPr="00390778">
              <w:rPr>
                <w:b/>
                <w:bCs/>
                <w:color w:val="auto"/>
                <w:sz w:val="20"/>
                <w:szCs w:val="20"/>
              </w:rPr>
              <w:t xml:space="preserve">Spoločné analýzy </w:t>
            </w:r>
          </w:p>
          <w:p w14:paraId="49E8BD36" w14:textId="77777777" w:rsidR="00E50F47" w:rsidRPr="00390778" w:rsidRDefault="00E50F47" w:rsidP="00D805EA">
            <w:pPr>
              <w:pStyle w:val="Default"/>
              <w:jc w:val="center"/>
              <w:rPr>
                <w:b/>
                <w:bCs/>
                <w:color w:val="auto"/>
                <w:sz w:val="20"/>
                <w:szCs w:val="20"/>
              </w:rPr>
            </w:pPr>
          </w:p>
          <w:p w14:paraId="00AF9FD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(1)Finančná spravodajská jednotka sa zúčastňuje vykonávania spoločných analýz s finančnými spravodajskými jednotkami členských štátov a úradom AMLA. </w:t>
            </w:r>
          </w:p>
        </w:tc>
        <w:tc>
          <w:tcPr>
            <w:tcW w:w="802" w:type="dxa"/>
            <w:tcBorders>
              <w:top w:val="single" w:sz="4" w:space="0" w:color="auto"/>
              <w:left w:val="single" w:sz="4" w:space="0" w:color="auto"/>
              <w:bottom w:val="single" w:sz="4" w:space="0" w:color="auto"/>
              <w:right w:val="single" w:sz="4" w:space="0" w:color="auto"/>
            </w:tcBorders>
          </w:tcPr>
          <w:p w14:paraId="6C9442DD" w14:textId="77777777" w:rsidR="00E50F47" w:rsidRPr="00390778" w:rsidRDefault="00E50F47" w:rsidP="00D805EA">
            <w:pPr>
              <w:pStyle w:val="Default"/>
              <w:jc w:val="center"/>
              <w:rPr>
                <w:color w:val="auto"/>
              </w:rPr>
            </w:pPr>
            <w:r w:rsidRPr="00390778">
              <w:rPr>
                <w:color w:val="auto"/>
                <w:sz w:val="20"/>
                <w:szCs w:val="20"/>
              </w:rPr>
              <w:t xml:space="preserve">Ú </w:t>
            </w:r>
          </w:p>
        </w:tc>
        <w:tc>
          <w:tcPr>
            <w:tcW w:w="708" w:type="dxa"/>
            <w:tcBorders>
              <w:top w:val="single" w:sz="4" w:space="0" w:color="auto"/>
              <w:left w:val="single" w:sz="4" w:space="0" w:color="auto"/>
              <w:bottom w:val="single" w:sz="4" w:space="0" w:color="auto"/>
              <w:right w:val="single" w:sz="4" w:space="0" w:color="auto"/>
            </w:tcBorders>
          </w:tcPr>
          <w:p w14:paraId="0ED5FBDF" w14:textId="77777777" w:rsidR="00E50F47" w:rsidRPr="00390778" w:rsidRDefault="00E50F47" w:rsidP="00D805EA">
            <w:pPr>
              <w:pStyle w:val="Default"/>
              <w:jc w:val="center"/>
              <w:rPr>
                <w:color w:val="auto"/>
                <w:sz w:val="20"/>
                <w:szCs w:val="20"/>
              </w:rPr>
            </w:pPr>
          </w:p>
          <w:p w14:paraId="36F099BE" w14:textId="14E3F2A9"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746CDA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24BC83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04CFCAA" w14:textId="77777777" w:rsidR="00E50F47" w:rsidRPr="00390778" w:rsidRDefault="00E50F47" w:rsidP="00D805EA">
            <w:pPr>
              <w:pStyle w:val="Default"/>
              <w:jc w:val="center"/>
              <w:rPr>
                <w:color w:val="auto"/>
                <w:sz w:val="20"/>
                <w:szCs w:val="20"/>
              </w:rPr>
            </w:pPr>
          </w:p>
        </w:tc>
      </w:tr>
      <w:tr w:rsidR="00390778" w:rsidRPr="00390778" w14:paraId="544EC3E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ABB28FA" w14:textId="77777777" w:rsidR="00E50F47" w:rsidRPr="00390778" w:rsidRDefault="00E50F47" w:rsidP="00D805EA">
            <w:pPr>
              <w:pStyle w:val="Default"/>
              <w:jc w:val="center"/>
              <w:rPr>
                <w:color w:val="auto"/>
                <w:sz w:val="20"/>
                <w:szCs w:val="20"/>
              </w:rPr>
            </w:pPr>
            <w:r w:rsidRPr="00390778">
              <w:rPr>
                <w:color w:val="auto"/>
                <w:sz w:val="20"/>
                <w:szCs w:val="20"/>
              </w:rPr>
              <w:t>Č: 32</w:t>
            </w:r>
          </w:p>
          <w:p w14:paraId="291FE7A6"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48068333" w14:textId="77777777" w:rsidR="00E50F47" w:rsidRPr="00390778" w:rsidRDefault="00E50F47" w:rsidP="00D805EA">
            <w:pPr>
              <w:pStyle w:val="Default"/>
              <w:jc w:val="both"/>
              <w:rPr>
                <w:color w:val="auto"/>
                <w:sz w:val="20"/>
                <w:szCs w:val="20"/>
              </w:rPr>
            </w:pPr>
            <w:r w:rsidRPr="00390778">
              <w:rPr>
                <w:color w:val="auto"/>
                <w:sz w:val="20"/>
                <w:szCs w:val="20"/>
              </w:rPr>
              <w:t xml:space="preserve">2. Príslušné jednotky FIU na účely odseku 1 tohto článku s pomocou úradu AMLA v súlade s článkom 40 nariadenia (EÚ) 2024/1620 zriadia tím pre spoločné analýzy na konkrétny účel a stanovia obdobie, ktoré možno predĺžiť na základe vzájomnej dohody, s cieľom vykonávať operačné analýzy podozrivých transakcií alebo činností, ktoré sa týkajú jednej alebo </w:t>
            </w:r>
            <w:r w:rsidRPr="00390778">
              <w:rPr>
                <w:color w:val="auto"/>
                <w:sz w:val="20"/>
                <w:szCs w:val="20"/>
              </w:rPr>
              <w:lastRenderedPageBreak/>
              <w:t>viacerých jednotiek FIU vytvárajúcich tím.</w:t>
            </w:r>
          </w:p>
        </w:tc>
        <w:tc>
          <w:tcPr>
            <w:tcW w:w="636" w:type="dxa"/>
            <w:tcBorders>
              <w:top w:val="single" w:sz="4" w:space="0" w:color="auto"/>
              <w:left w:val="single" w:sz="4" w:space="0" w:color="auto"/>
              <w:bottom w:val="single" w:sz="4" w:space="0" w:color="auto"/>
              <w:right w:val="single" w:sz="4" w:space="0" w:color="auto"/>
            </w:tcBorders>
          </w:tcPr>
          <w:p w14:paraId="3CE428B3"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7FA2775" w14:textId="000C4BD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2C87178" w14:textId="77777777" w:rsidR="00E50F47" w:rsidRPr="00390778" w:rsidRDefault="00E50F47" w:rsidP="00D805EA">
            <w:pPr>
              <w:pStyle w:val="Default"/>
              <w:jc w:val="center"/>
              <w:rPr>
                <w:color w:val="auto"/>
              </w:rPr>
            </w:pPr>
            <w:r w:rsidRPr="00390778">
              <w:rPr>
                <w:color w:val="auto"/>
                <w:sz w:val="20"/>
                <w:szCs w:val="20"/>
              </w:rPr>
              <w:t>§ 28</w:t>
            </w:r>
          </w:p>
          <w:p w14:paraId="0EB5EAC1" w14:textId="77777777" w:rsidR="00E50F47" w:rsidRPr="00390778" w:rsidRDefault="00E50F47" w:rsidP="00D805EA">
            <w:pPr>
              <w:pStyle w:val="Default"/>
              <w:jc w:val="center"/>
              <w:rPr>
                <w:color w:val="auto"/>
                <w:sz w:val="20"/>
                <w:szCs w:val="20"/>
              </w:rPr>
            </w:pPr>
          </w:p>
          <w:p w14:paraId="73FB9FCA"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172DF2A2" w14:textId="77777777" w:rsidR="00E50F47" w:rsidRPr="00390778" w:rsidRDefault="00E50F47" w:rsidP="00D805EA">
            <w:pPr>
              <w:jc w:val="both"/>
              <w:rPr>
                <w:rFonts w:ascii="Times New Roman" w:eastAsia="Times New Roman" w:hAnsi="Times New Roman" w:cs="Times New Roman"/>
                <w:sz w:val="20"/>
                <w:szCs w:val="20"/>
                <w:highlight w:val="yellow"/>
              </w:rPr>
            </w:pPr>
          </w:p>
          <w:p w14:paraId="58C1FA3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(3)Ak Finančná spravodajská jednotka pri vykonávaní operačnej analýzy zistí, že sú splnené podmienky podľa odseku  2 a ďalšie kritériá ustanovené úradom AMLA, bezodkladne úrad AMLA informuje</w:t>
            </w:r>
            <w:r w:rsidRPr="00390778">
              <w:rPr>
                <w:rFonts w:ascii="Times New Roman" w:eastAsia="Times New Roman" w:hAnsi="Times New Roman" w:cs="Times New Roman"/>
                <w:sz w:val="20"/>
                <w:szCs w:val="20"/>
                <w:vertAlign w:val="superscript"/>
              </w:rPr>
              <w:t>89)</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20"/>
                <w:szCs w:val="20"/>
                <w:vertAlign w:val="superscript"/>
              </w:rPr>
              <w:t> </w:t>
            </w:r>
            <w:r w:rsidRPr="00390778">
              <w:rPr>
                <w:rFonts w:ascii="Times New Roman" w:eastAsia="Times New Roman" w:hAnsi="Times New Roman" w:cs="Times New Roman"/>
                <w:sz w:val="20"/>
                <w:szCs w:val="20"/>
              </w:rPr>
              <w:t xml:space="preserve">o možnej potrebe vykonať spoločnú analýzu, pričom zároveň uvedie, ktoré finančné spravodajské jednotky </w:t>
            </w:r>
            <w:r w:rsidRPr="00390778">
              <w:rPr>
                <w:rFonts w:ascii="Times New Roman" w:eastAsia="Times New Roman" w:hAnsi="Times New Roman" w:cs="Times New Roman"/>
                <w:sz w:val="20"/>
                <w:szCs w:val="20"/>
              </w:rPr>
              <w:lastRenderedPageBreak/>
              <w:t>členských štátov by sa na spoločnej analýze mali podieľať. </w:t>
            </w:r>
          </w:p>
          <w:p w14:paraId="24A8966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16"/>
                <w:szCs w:val="16"/>
              </w:rPr>
              <w:t xml:space="preserve">89) </w:t>
            </w:r>
            <w:r w:rsidRPr="00390778">
              <w:rPr>
                <w:rFonts w:ascii="Times New Roman" w:hAnsi="Times New Roman" w:cs="Times New Roman"/>
                <w:sz w:val="16"/>
                <w:szCs w:val="16"/>
              </w:rPr>
              <w:t>Čl. 40 ods. 3 nariadenia (EÚ) č. 2024/1620</w:t>
            </w:r>
            <w:r w:rsidRPr="00390778">
              <w:rPr>
                <w:rFonts w:ascii="Times New Roman" w:hAnsi="Times New Roman" w:cs="Times New Roman"/>
                <w:sz w:val="18"/>
                <w:szCs w:val="18"/>
              </w:rPr>
              <w:t>.</w:t>
            </w:r>
          </w:p>
        </w:tc>
        <w:tc>
          <w:tcPr>
            <w:tcW w:w="802" w:type="dxa"/>
            <w:tcBorders>
              <w:top w:val="single" w:sz="4" w:space="0" w:color="auto"/>
              <w:left w:val="single" w:sz="4" w:space="0" w:color="auto"/>
              <w:bottom w:val="single" w:sz="4" w:space="0" w:color="auto"/>
              <w:right w:val="single" w:sz="4" w:space="0" w:color="auto"/>
            </w:tcBorders>
          </w:tcPr>
          <w:p w14:paraId="729F9EE6" w14:textId="77777777" w:rsidR="00E50F47" w:rsidRPr="00390778" w:rsidRDefault="00E50F47" w:rsidP="00D805EA">
            <w:pPr>
              <w:pStyle w:val="Default"/>
              <w:jc w:val="center"/>
              <w:rPr>
                <w:color w:val="auto"/>
              </w:rPr>
            </w:pPr>
            <w:r w:rsidRPr="00390778">
              <w:rPr>
                <w:color w:val="auto"/>
                <w:sz w:val="20"/>
                <w:szCs w:val="20"/>
              </w:rPr>
              <w:lastRenderedPageBreak/>
              <w:t xml:space="preserve">Ú </w:t>
            </w:r>
          </w:p>
        </w:tc>
        <w:tc>
          <w:tcPr>
            <w:tcW w:w="708" w:type="dxa"/>
            <w:tcBorders>
              <w:top w:val="single" w:sz="4" w:space="0" w:color="auto"/>
              <w:left w:val="single" w:sz="4" w:space="0" w:color="auto"/>
              <w:bottom w:val="single" w:sz="4" w:space="0" w:color="auto"/>
              <w:right w:val="single" w:sz="4" w:space="0" w:color="auto"/>
            </w:tcBorders>
          </w:tcPr>
          <w:p w14:paraId="709FCC72" w14:textId="77777777" w:rsidR="00E50F47" w:rsidRPr="00390778" w:rsidRDefault="00E50F47" w:rsidP="00D805EA">
            <w:pPr>
              <w:pStyle w:val="Default"/>
              <w:jc w:val="center"/>
              <w:rPr>
                <w:color w:val="auto"/>
                <w:sz w:val="20"/>
                <w:szCs w:val="20"/>
              </w:rPr>
            </w:pPr>
          </w:p>
          <w:p w14:paraId="06465788" w14:textId="212F36A2"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398A16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1757BB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318AA6C" w14:textId="77777777" w:rsidR="00E50F47" w:rsidRPr="00390778" w:rsidRDefault="00E50F47" w:rsidP="00D805EA">
            <w:pPr>
              <w:pStyle w:val="Default"/>
              <w:jc w:val="center"/>
              <w:rPr>
                <w:color w:val="auto"/>
                <w:sz w:val="20"/>
                <w:szCs w:val="20"/>
              </w:rPr>
            </w:pPr>
          </w:p>
        </w:tc>
      </w:tr>
      <w:tr w:rsidR="00390778" w:rsidRPr="00390778" w14:paraId="425D7F0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CBD75FD" w14:textId="77777777" w:rsidR="00E50F47" w:rsidRPr="00390778" w:rsidRDefault="00E50F47" w:rsidP="00D805EA">
            <w:pPr>
              <w:pStyle w:val="Default"/>
              <w:jc w:val="center"/>
              <w:rPr>
                <w:color w:val="auto"/>
                <w:sz w:val="20"/>
                <w:szCs w:val="20"/>
              </w:rPr>
            </w:pPr>
            <w:r w:rsidRPr="00390778">
              <w:rPr>
                <w:color w:val="auto"/>
                <w:sz w:val="20"/>
                <w:szCs w:val="20"/>
              </w:rPr>
              <w:t>Č: 32</w:t>
            </w:r>
          </w:p>
          <w:p w14:paraId="3B64504A" w14:textId="77777777" w:rsidR="00E50F47" w:rsidRPr="00390778" w:rsidRDefault="00E50F47" w:rsidP="00D805EA">
            <w:pPr>
              <w:pStyle w:val="Default"/>
              <w:jc w:val="center"/>
              <w:rPr>
                <w:color w:val="auto"/>
                <w:sz w:val="20"/>
                <w:szCs w:val="20"/>
              </w:rPr>
            </w:pPr>
            <w:r w:rsidRPr="00390778">
              <w:rPr>
                <w:color w:val="auto"/>
                <w:sz w:val="20"/>
                <w:szCs w:val="20"/>
              </w:rPr>
              <w:t>O: 3</w:t>
            </w:r>
          </w:p>
          <w:p w14:paraId="1268F795" w14:textId="77777777" w:rsidR="00E50F47" w:rsidRPr="00390778" w:rsidRDefault="00E50F47" w:rsidP="00D805EA">
            <w:pPr>
              <w:pStyle w:val="Default"/>
              <w:jc w:val="center"/>
              <w:rPr>
                <w:color w:val="auto"/>
                <w:sz w:val="20"/>
                <w:szCs w:val="20"/>
              </w:rPr>
            </w:pPr>
            <w:r w:rsidRPr="00390778">
              <w:rPr>
                <w:color w:val="auto"/>
                <w:sz w:val="20"/>
                <w:szCs w:val="20"/>
              </w:rPr>
              <w:t>P: a</w:t>
            </w:r>
          </w:p>
          <w:p w14:paraId="5FEEDAA8" w14:textId="77777777" w:rsidR="00E50F47" w:rsidRPr="00390778" w:rsidRDefault="00E50F47" w:rsidP="00D805EA">
            <w:pPr>
              <w:pStyle w:val="Default"/>
              <w:jc w:val="center"/>
              <w:rPr>
                <w:color w:val="auto"/>
                <w:sz w:val="20"/>
                <w:szCs w:val="20"/>
              </w:rPr>
            </w:pPr>
          </w:p>
          <w:p w14:paraId="69473C77" w14:textId="77777777" w:rsidR="00E50F47" w:rsidRPr="00390778" w:rsidRDefault="00E50F47" w:rsidP="00D805EA">
            <w:pPr>
              <w:pStyle w:val="Default"/>
              <w:jc w:val="center"/>
              <w:rPr>
                <w:color w:val="auto"/>
                <w:sz w:val="20"/>
                <w:szCs w:val="20"/>
              </w:rPr>
            </w:pPr>
          </w:p>
          <w:p w14:paraId="6CE78E79" w14:textId="77777777" w:rsidR="00E50F47" w:rsidRPr="00390778" w:rsidRDefault="00E50F47" w:rsidP="00D805EA">
            <w:pPr>
              <w:pStyle w:val="Default"/>
              <w:jc w:val="center"/>
              <w:rPr>
                <w:color w:val="auto"/>
                <w:sz w:val="20"/>
                <w:szCs w:val="20"/>
              </w:rPr>
            </w:pPr>
          </w:p>
          <w:p w14:paraId="0A51B1B8" w14:textId="77777777" w:rsidR="00E50F47" w:rsidRPr="00390778" w:rsidRDefault="00E50F47" w:rsidP="00D805EA">
            <w:pPr>
              <w:pStyle w:val="Default"/>
              <w:jc w:val="center"/>
              <w:rPr>
                <w:color w:val="auto"/>
                <w:sz w:val="20"/>
                <w:szCs w:val="20"/>
              </w:rPr>
            </w:pPr>
            <w:r w:rsidRPr="00390778">
              <w:rPr>
                <w:color w:val="auto"/>
                <w:sz w:val="20"/>
                <w:szCs w:val="20"/>
              </w:rPr>
              <w:t>P: b</w:t>
            </w:r>
          </w:p>
          <w:p w14:paraId="7B1B99C3" w14:textId="77777777" w:rsidR="00E50F47" w:rsidRPr="00390778" w:rsidRDefault="00E50F47" w:rsidP="00D805EA">
            <w:pPr>
              <w:pStyle w:val="Default"/>
              <w:jc w:val="center"/>
              <w:rPr>
                <w:color w:val="auto"/>
                <w:sz w:val="20"/>
                <w:szCs w:val="20"/>
              </w:rPr>
            </w:pPr>
          </w:p>
          <w:p w14:paraId="6CE6B756" w14:textId="77777777" w:rsidR="00E50F47" w:rsidRPr="00390778" w:rsidRDefault="00E50F47" w:rsidP="00D805EA">
            <w:pPr>
              <w:pStyle w:val="Default"/>
              <w:jc w:val="center"/>
              <w:rPr>
                <w:color w:val="auto"/>
                <w:sz w:val="20"/>
                <w:szCs w:val="20"/>
              </w:rPr>
            </w:pPr>
          </w:p>
          <w:p w14:paraId="6A1454DA" w14:textId="77777777" w:rsidR="00E50F47" w:rsidRPr="00390778" w:rsidRDefault="00E50F47" w:rsidP="00D805EA">
            <w:pPr>
              <w:pStyle w:val="Default"/>
              <w:jc w:val="center"/>
              <w:rPr>
                <w:color w:val="auto"/>
                <w:sz w:val="20"/>
                <w:szCs w:val="20"/>
              </w:rPr>
            </w:pPr>
          </w:p>
          <w:p w14:paraId="29081DB7"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3768CC40" w14:textId="77777777" w:rsidR="00E50F47" w:rsidRPr="00390778" w:rsidRDefault="00E50F47" w:rsidP="00D805EA">
            <w:pPr>
              <w:pStyle w:val="Default"/>
              <w:jc w:val="both"/>
              <w:rPr>
                <w:color w:val="auto"/>
                <w:sz w:val="20"/>
                <w:szCs w:val="20"/>
              </w:rPr>
            </w:pPr>
            <w:r w:rsidRPr="00390778">
              <w:rPr>
                <w:color w:val="auto"/>
                <w:sz w:val="20"/>
                <w:szCs w:val="20"/>
              </w:rPr>
              <w:t xml:space="preserve">3. Tím pre spoločné analýzy možno zriadiť, ak: </w:t>
            </w:r>
          </w:p>
          <w:p w14:paraId="4A7073C3" w14:textId="77777777" w:rsidR="00E50F47" w:rsidRPr="00390778" w:rsidRDefault="00E50F47" w:rsidP="00D805EA">
            <w:pPr>
              <w:pStyle w:val="Default"/>
              <w:jc w:val="both"/>
              <w:rPr>
                <w:color w:val="auto"/>
                <w:sz w:val="20"/>
                <w:szCs w:val="20"/>
              </w:rPr>
            </w:pPr>
            <w:r w:rsidRPr="00390778">
              <w:rPr>
                <w:color w:val="auto"/>
                <w:sz w:val="20"/>
                <w:szCs w:val="20"/>
              </w:rPr>
              <w:t xml:space="preserve">a) si operačné analýzy jednotky FIU vyžadujú zložité a náročné analýzy s prepojeniami na iné členské štáty; </w:t>
            </w:r>
          </w:p>
          <w:p w14:paraId="5715E8BD" w14:textId="77777777" w:rsidR="00E50F47" w:rsidRPr="00390778" w:rsidRDefault="00E50F47" w:rsidP="00D805EA">
            <w:pPr>
              <w:pStyle w:val="Default"/>
              <w:jc w:val="both"/>
              <w:rPr>
                <w:color w:val="auto"/>
                <w:sz w:val="20"/>
                <w:szCs w:val="20"/>
              </w:rPr>
            </w:pPr>
            <w:r w:rsidRPr="00390778">
              <w:rPr>
                <w:color w:val="auto"/>
                <w:sz w:val="20"/>
                <w:szCs w:val="20"/>
              </w:rPr>
              <w:t xml:space="preserve">b) niekoľko jednotiek FIU vykonáva operačné analýzy, v ktorých okolnosti prípadu odôvodňujú spoločnú činnosť v dotknutých členských štátoch. </w:t>
            </w:r>
          </w:p>
          <w:p w14:paraId="7E8E7FE3" w14:textId="77777777" w:rsidR="00E50F47" w:rsidRPr="00390778" w:rsidRDefault="00E50F47" w:rsidP="00D805EA">
            <w:pPr>
              <w:pStyle w:val="Default"/>
              <w:jc w:val="both"/>
              <w:rPr>
                <w:color w:val="auto"/>
                <w:sz w:val="20"/>
                <w:szCs w:val="20"/>
              </w:rPr>
            </w:pPr>
          </w:p>
          <w:p w14:paraId="3BCD1084" w14:textId="77777777" w:rsidR="00E50F47" w:rsidRPr="00390778" w:rsidRDefault="00E50F47" w:rsidP="00D805EA">
            <w:pPr>
              <w:pStyle w:val="Default"/>
              <w:jc w:val="both"/>
              <w:rPr>
                <w:color w:val="auto"/>
                <w:sz w:val="20"/>
                <w:szCs w:val="20"/>
              </w:rPr>
            </w:pPr>
            <w:r w:rsidRPr="00390778">
              <w:rPr>
                <w:color w:val="auto"/>
                <w:sz w:val="20"/>
                <w:szCs w:val="20"/>
              </w:rPr>
              <w:t>O vytvorenie tímu pre spoločné analýzy môže požiadať ktorákoľvek z dotknutých jednotiek FIU alebo úrad AMLA podľa článku 44 nariadenia (EÚ) 2024/1620.</w:t>
            </w:r>
          </w:p>
        </w:tc>
        <w:tc>
          <w:tcPr>
            <w:tcW w:w="636" w:type="dxa"/>
            <w:tcBorders>
              <w:top w:val="single" w:sz="4" w:space="0" w:color="auto"/>
              <w:left w:val="single" w:sz="4" w:space="0" w:color="auto"/>
              <w:bottom w:val="single" w:sz="4" w:space="0" w:color="auto"/>
              <w:right w:val="single" w:sz="4" w:space="0" w:color="auto"/>
            </w:tcBorders>
          </w:tcPr>
          <w:p w14:paraId="44FF64E8"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CEE0AA" w14:textId="51F055B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F8D9F11" w14:textId="77777777" w:rsidR="00E50F47" w:rsidRPr="00390778" w:rsidRDefault="00E50F47" w:rsidP="00D805EA">
            <w:pPr>
              <w:pStyle w:val="Default"/>
              <w:jc w:val="center"/>
              <w:rPr>
                <w:color w:val="auto"/>
                <w:sz w:val="20"/>
                <w:szCs w:val="20"/>
              </w:rPr>
            </w:pPr>
            <w:r w:rsidRPr="00390778">
              <w:rPr>
                <w:color w:val="auto"/>
                <w:sz w:val="20"/>
                <w:szCs w:val="20"/>
              </w:rPr>
              <w:t xml:space="preserve">§ 28 </w:t>
            </w:r>
          </w:p>
          <w:p w14:paraId="571C29B0" w14:textId="77777777" w:rsidR="00E50F47" w:rsidRPr="00390778" w:rsidRDefault="00E50F47" w:rsidP="00D805EA">
            <w:pPr>
              <w:pStyle w:val="Default"/>
              <w:jc w:val="center"/>
              <w:rPr>
                <w:color w:val="auto"/>
                <w:sz w:val="20"/>
                <w:szCs w:val="20"/>
              </w:rPr>
            </w:pPr>
          </w:p>
          <w:p w14:paraId="6E782EF5" w14:textId="77777777" w:rsidR="00E50F47" w:rsidRPr="00390778" w:rsidRDefault="00E50F47" w:rsidP="00D805EA">
            <w:pPr>
              <w:pStyle w:val="Default"/>
              <w:jc w:val="center"/>
              <w:rPr>
                <w:color w:val="auto"/>
              </w:rPr>
            </w:pPr>
            <w:r w:rsidRPr="00390778">
              <w:rPr>
                <w:color w:val="auto"/>
                <w:sz w:val="20"/>
                <w:szCs w:val="20"/>
              </w:rPr>
              <w:t>O:2</w:t>
            </w:r>
          </w:p>
          <w:p w14:paraId="13AE6E09" w14:textId="77777777" w:rsidR="00E50F47" w:rsidRPr="00390778" w:rsidRDefault="00E50F47" w:rsidP="00D805EA">
            <w:pPr>
              <w:pStyle w:val="Default"/>
              <w:rPr>
                <w:color w:val="auto"/>
                <w:sz w:val="20"/>
                <w:szCs w:val="20"/>
              </w:rPr>
            </w:pPr>
          </w:p>
          <w:p w14:paraId="25BFFAA8" w14:textId="77777777" w:rsidR="00E50F47" w:rsidRPr="00390778" w:rsidRDefault="00E50F47" w:rsidP="00D805EA">
            <w:pPr>
              <w:pStyle w:val="Default"/>
              <w:jc w:val="center"/>
              <w:rPr>
                <w:color w:val="auto"/>
              </w:rPr>
            </w:pPr>
            <w:r w:rsidRPr="00390778">
              <w:rPr>
                <w:color w:val="auto"/>
                <w:sz w:val="20"/>
                <w:szCs w:val="20"/>
              </w:rPr>
              <w:t>P:a</w:t>
            </w:r>
          </w:p>
          <w:p w14:paraId="50FFB906" w14:textId="77777777" w:rsidR="00E50F47" w:rsidRPr="00390778" w:rsidRDefault="00E50F47" w:rsidP="00D805EA">
            <w:pPr>
              <w:pStyle w:val="Default"/>
              <w:jc w:val="center"/>
              <w:rPr>
                <w:color w:val="auto"/>
                <w:sz w:val="20"/>
                <w:szCs w:val="20"/>
              </w:rPr>
            </w:pPr>
          </w:p>
          <w:p w14:paraId="7D6A0BA5" w14:textId="77777777" w:rsidR="00E50F47" w:rsidRPr="00390778" w:rsidRDefault="00E50F47" w:rsidP="00D805EA">
            <w:pPr>
              <w:pStyle w:val="Default"/>
              <w:jc w:val="center"/>
              <w:rPr>
                <w:color w:val="auto"/>
                <w:sz w:val="20"/>
                <w:szCs w:val="20"/>
              </w:rPr>
            </w:pPr>
          </w:p>
          <w:p w14:paraId="684DAB6E" w14:textId="77777777" w:rsidR="00E50F47" w:rsidRPr="00390778" w:rsidRDefault="00E50F47" w:rsidP="00D805EA">
            <w:pPr>
              <w:pStyle w:val="Default"/>
              <w:jc w:val="center"/>
              <w:rPr>
                <w:color w:val="auto"/>
                <w:sz w:val="20"/>
                <w:szCs w:val="20"/>
              </w:rPr>
            </w:pPr>
          </w:p>
          <w:p w14:paraId="06B689C9" w14:textId="77777777" w:rsidR="00E50F47" w:rsidRPr="00390778" w:rsidRDefault="00E50F47" w:rsidP="00D805EA">
            <w:pPr>
              <w:pStyle w:val="Default"/>
              <w:jc w:val="center"/>
              <w:rPr>
                <w:color w:val="auto"/>
                <w:sz w:val="20"/>
                <w:szCs w:val="20"/>
              </w:rPr>
            </w:pPr>
          </w:p>
          <w:p w14:paraId="23D089EF" w14:textId="77777777" w:rsidR="00E50F47" w:rsidRPr="00390778" w:rsidRDefault="00E50F47" w:rsidP="00D805EA">
            <w:pPr>
              <w:pStyle w:val="Default"/>
              <w:jc w:val="center"/>
              <w:rPr>
                <w:color w:val="auto"/>
                <w:sz w:val="20"/>
                <w:szCs w:val="20"/>
              </w:rPr>
            </w:pPr>
          </w:p>
          <w:p w14:paraId="12486C38" w14:textId="77777777" w:rsidR="00E50F47" w:rsidRPr="00390778" w:rsidRDefault="00E50F47" w:rsidP="00D805EA">
            <w:pPr>
              <w:pStyle w:val="Default"/>
              <w:jc w:val="center"/>
              <w:rPr>
                <w:color w:val="auto"/>
                <w:sz w:val="20"/>
                <w:szCs w:val="20"/>
              </w:rPr>
            </w:pPr>
          </w:p>
          <w:p w14:paraId="7F6C6460" w14:textId="77777777" w:rsidR="00E50F47" w:rsidRPr="00390778" w:rsidRDefault="00E50F47" w:rsidP="00D805EA">
            <w:pPr>
              <w:pStyle w:val="Default"/>
              <w:jc w:val="center"/>
              <w:rPr>
                <w:color w:val="auto"/>
              </w:rPr>
            </w:pPr>
            <w:r w:rsidRPr="00390778">
              <w:rPr>
                <w:color w:val="auto"/>
                <w:sz w:val="20"/>
                <w:szCs w:val="20"/>
              </w:rPr>
              <w:t>P:b</w:t>
            </w:r>
          </w:p>
          <w:p w14:paraId="7C53B460" w14:textId="77777777" w:rsidR="00E50F47" w:rsidRPr="00390778" w:rsidRDefault="00E50F47" w:rsidP="00D805EA">
            <w:pPr>
              <w:pStyle w:val="Default"/>
              <w:jc w:val="center"/>
              <w:rPr>
                <w:color w:val="auto"/>
                <w:sz w:val="20"/>
                <w:szCs w:val="20"/>
              </w:rPr>
            </w:pPr>
          </w:p>
          <w:p w14:paraId="323BD0AB" w14:textId="77777777" w:rsidR="00E50F47" w:rsidRPr="00390778" w:rsidRDefault="00E50F47" w:rsidP="00D805EA">
            <w:pPr>
              <w:pStyle w:val="Default"/>
              <w:jc w:val="center"/>
              <w:rPr>
                <w:color w:val="auto"/>
                <w:sz w:val="20"/>
                <w:szCs w:val="20"/>
              </w:rPr>
            </w:pPr>
          </w:p>
          <w:p w14:paraId="3BC10B76" w14:textId="77777777" w:rsidR="00E50F47" w:rsidRPr="00390778" w:rsidRDefault="00E50F47" w:rsidP="00D805EA">
            <w:pPr>
              <w:pStyle w:val="Default"/>
              <w:jc w:val="center"/>
              <w:rPr>
                <w:color w:val="auto"/>
                <w:sz w:val="20"/>
                <w:szCs w:val="20"/>
              </w:rPr>
            </w:pPr>
          </w:p>
          <w:p w14:paraId="77E17173" w14:textId="77777777" w:rsidR="00E50F47" w:rsidRPr="00390778" w:rsidRDefault="00E50F47" w:rsidP="00D805EA">
            <w:pPr>
              <w:pStyle w:val="Default"/>
              <w:jc w:val="center"/>
              <w:rPr>
                <w:color w:val="auto"/>
                <w:sz w:val="20"/>
                <w:szCs w:val="20"/>
              </w:rPr>
            </w:pPr>
          </w:p>
          <w:p w14:paraId="1ECA42D6" w14:textId="77777777" w:rsidR="00E50F47" w:rsidRPr="00390778" w:rsidRDefault="00E50F47" w:rsidP="00D805EA">
            <w:pPr>
              <w:pStyle w:val="Default"/>
              <w:jc w:val="center"/>
              <w:rPr>
                <w:color w:val="auto"/>
                <w:sz w:val="20"/>
                <w:szCs w:val="20"/>
              </w:rPr>
            </w:pPr>
          </w:p>
          <w:p w14:paraId="5072E189" w14:textId="77777777" w:rsidR="00E50F47" w:rsidRPr="00390778" w:rsidRDefault="00E50F47" w:rsidP="00D805EA">
            <w:pPr>
              <w:pStyle w:val="Default"/>
              <w:jc w:val="center"/>
              <w:rPr>
                <w:color w:val="auto"/>
              </w:rPr>
            </w:pPr>
            <w:r w:rsidRPr="00390778">
              <w:rPr>
                <w:color w:val="auto"/>
                <w:sz w:val="20"/>
                <w:szCs w:val="20"/>
              </w:rPr>
              <w:t>P:c</w:t>
            </w:r>
          </w:p>
        </w:tc>
        <w:tc>
          <w:tcPr>
            <w:tcW w:w="3621" w:type="dxa"/>
            <w:tcBorders>
              <w:top w:val="single" w:sz="4" w:space="0" w:color="auto"/>
              <w:left w:val="single" w:sz="4" w:space="0" w:color="auto"/>
              <w:bottom w:val="single" w:sz="4" w:space="0" w:color="auto"/>
              <w:right w:val="single" w:sz="4" w:space="0" w:color="auto"/>
            </w:tcBorders>
          </w:tcPr>
          <w:p w14:paraId="62431DC8" w14:textId="77777777" w:rsidR="00E50F47" w:rsidRPr="00390778" w:rsidRDefault="00E50F47" w:rsidP="00D805EA">
            <w:pPr>
              <w:spacing w:after="120"/>
              <w:jc w:val="both"/>
              <w:rPr>
                <w:rFonts w:ascii="Times New Roman" w:eastAsia="Times New Roman" w:hAnsi="Times New Roman" w:cs="Times New Roman"/>
                <w:sz w:val="20"/>
                <w:szCs w:val="20"/>
              </w:rPr>
            </w:pPr>
          </w:p>
          <w:p w14:paraId="43DA79C4" w14:textId="77777777" w:rsidR="00E50F47" w:rsidRPr="00390778" w:rsidRDefault="00E50F47" w:rsidP="00D805EA">
            <w:pPr>
              <w:spacing w:after="12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 Spoločné analýzy sa môžu vykonávať ak</w:t>
            </w:r>
          </w:p>
          <w:p w14:paraId="2F7E3490" w14:textId="77777777" w:rsidR="00E50F47" w:rsidRPr="00390778" w:rsidRDefault="00E50F47" w:rsidP="00D805EA">
            <w:pPr>
              <w:pStyle w:val="Odsekzoznamu"/>
              <w:spacing w:after="120"/>
              <w:ind w:left="201"/>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 operačné analýzy Finančnej spravodajskej jednotky si vyžadujú zložité a náročné analýzy s prepojeniami na iné členské štáty, </w:t>
            </w:r>
          </w:p>
          <w:p w14:paraId="17B3426B" w14:textId="77777777" w:rsidR="00E50F47" w:rsidRPr="00390778" w:rsidRDefault="00E50F47" w:rsidP="00D805EA">
            <w:pPr>
              <w:pStyle w:val="Odsekzoznamu"/>
              <w:spacing w:after="120"/>
              <w:ind w:left="201"/>
              <w:jc w:val="both"/>
              <w:rPr>
                <w:rFonts w:ascii="Times New Roman" w:eastAsia="Times New Roman" w:hAnsi="Times New Roman" w:cs="Times New Roman"/>
                <w:sz w:val="20"/>
                <w:szCs w:val="20"/>
              </w:rPr>
            </w:pPr>
          </w:p>
          <w:p w14:paraId="5307CEFF" w14:textId="77777777" w:rsidR="00E50F47" w:rsidRPr="00390778" w:rsidRDefault="00E50F47" w:rsidP="00D805EA">
            <w:pPr>
              <w:pStyle w:val="Odsekzoznamu"/>
              <w:spacing w:after="120"/>
              <w:ind w:left="201"/>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b) operačné analýzy Finančnej spravodajskej jednotky členského štátu si vyžadujú zložité a náročné analýzy s prepojeniami na Slovenskú republiku, </w:t>
            </w:r>
          </w:p>
          <w:p w14:paraId="6D9CFB74" w14:textId="77777777" w:rsidR="00E50F47" w:rsidRPr="00390778" w:rsidRDefault="00E50F47" w:rsidP="00D805EA">
            <w:pPr>
              <w:pStyle w:val="Odsekzoznamu"/>
              <w:spacing w:after="120"/>
              <w:ind w:left="201"/>
              <w:jc w:val="both"/>
              <w:rPr>
                <w:rFonts w:ascii="Times New Roman" w:eastAsia="Times New Roman" w:hAnsi="Times New Roman" w:cs="Times New Roman"/>
                <w:sz w:val="20"/>
                <w:szCs w:val="20"/>
              </w:rPr>
            </w:pPr>
          </w:p>
          <w:p w14:paraId="3A6783C8" w14:textId="77777777" w:rsidR="00E50F47" w:rsidRPr="00390778" w:rsidRDefault="00E50F47" w:rsidP="00D805EA">
            <w:pPr>
              <w:pStyle w:val="Odsekzoznamu"/>
              <w:spacing w:after="120"/>
              <w:ind w:left="201"/>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 Finančná spravodajská jednotka a niekoľko finančných spravodajských jednotiek členských štátov vykonávajú operačné analýzy, v ktorých okolnosti prípadu odôvodňujú spoločnú činnosť v Slovenskej republike a dotknutých členských štátoch.</w:t>
            </w:r>
          </w:p>
          <w:p w14:paraId="30376633"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858847F"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6DFF16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83CBA2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CBE842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3E063B2" w14:textId="77777777" w:rsidR="00E50F47" w:rsidRPr="00390778" w:rsidRDefault="00E50F47" w:rsidP="00D805EA">
            <w:pPr>
              <w:pStyle w:val="Default"/>
              <w:jc w:val="center"/>
              <w:rPr>
                <w:color w:val="auto"/>
                <w:sz w:val="20"/>
                <w:szCs w:val="20"/>
              </w:rPr>
            </w:pPr>
          </w:p>
        </w:tc>
      </w:tr>
      <w:tr w:rsidR="00390778" w:rsidRPr="00390778" w14:paraId="287C7D4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7DE0CF4" w14:textId="77777777" w:rsidR="00E50F47" w:rsidRPr="00390778" w:rsidRDefault="00E50F47" w:rsidP="00D805EA">
            <w:pPr>
              <w:pStyle w:val="Default"/>
              <w:jc w:val="center"/>
              <w:rPr>
                <w:color w:val="auto"/>
                <w:sz w:val="20"/>
                <w:szCs w:val="20"/>
              </w:rPr>
            </w:pPr>
            <w:r w:rsidRPr="00390778">
              <w:rPr>
                <w:color w:val="auto"/>
                <w:sz w:val="20"/>
                <w:szCs w:val="20"/>
              </w:rPr>
              <w:t>Č: 32</w:t>
            </w:r>
          </w:p>
          <w:p w14:paraId="3CA399F9"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6B56BB2C" w14:textId="77777777" w:rsidR="00E50F47" w:rsidRPr="00390778" w:rsidRDefault="00E50F47" w:rsidP="00D805EA">
            <w:pPr>
              <w:pStyle w:val="Default"/>
              <w:jc w:val="both"/>
              <w:rPr>
                <w:color w:val="auto"/>
                <w:sz w:val="20"/>
                <w:szCs w:val="20"/>
              </w:rPr>
            </w:pPr>
            <w:r w:rsidRPr="00390778">
              <w:rPr>
                <w:color w:val="auto"/>
                <w:sz w:val="20"/>
                <w:szCs w:val="20"/>
              </w:rPr>
              <w:t>4. Členské štáty zabezpečia, aby bol člen ich jednotky FIU pridelený do tímu pre spoločné analýzy schopný v súlade s platným vnútroštátnym právom a v medziach svojej právomoci poskytnúť tímu informácie dostupné jeho jednotke FIU na účely analýzy vykonávanej tímom.</w:t>
            </w:r>
          </w:p>
        </w:tc>
        <w:tc>
          <w:tcPr>
            <w:tcW w:w="636" w:type="dxa"/>
            <w:tcBorders>
              <w:top w:val="single" w:sz="4" w:space="0" w:color="auto"/>
              <w:left w:val="single" w:sz="4" w:space="0" w:color="auto"/>
              <w:bottom w:val="single" w:sz="4" w:space="0" w:color="auto"/>
              <w:right w:val="single" w:sz="4" w:space="0" w:color="auto"/>
            </w:tcBorders>
          </w:tcPr>
          <w:p w14:paraId="79577F6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CBF1BA3" w14:textId="7AC710C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A93FCE1" w14:textId="77777777" w:rsidR="00E50F47" w:rsidRPr="00390778" w:rsidRDefault="00E50F47" w:rsidP="00D805EA">
            <w:pPr>
              <w:pStyle w:val="Default"/>
              <w:jc w:val="center"/>
              <w:rPr>
                <w:color w:val="auto"/>
                <w:sz w:val="20"/>
                <w:szCs w:val="20"/>
              </w:rPr>
            </w:pPr>
            <w:r w:rsidRPr="00390778">
              <w:rPr>
                <w:color w:val="auto"/>
                <w:sz w:val="20"/>
                <w:szCs w:val="20"/>
              </w:rPr>
              <w:t>§ 28</w:t>
            </w:r>
          </w:p>
          <w:p w14:paraId="5A591436" w14:textId="77777777" w:rsidR="00E50F47" w:rsidRPr="00390778" w:rsidRDefault="00E50F47" w:rsidP="00D805EA">
            <w:pPr>
              <w:pStyle w:val="Default"/>
              <w:jc w:val="center"/>
              <w:rPr>
                <w:color w:val="auto"/>
                <w:sz w:val="20"/>
                <w:szCs w:val="20"/>
              </w:rPr>
            </w:pPr>
          </w:p>
          <w:p w14:paraId="2669389B" w14:textId="77777777" w:rsidR="00E50F47" w:rsidRPr="00390778" w:rsidRDefault="00E50F47" w:rsidP="00D805EA">
            <w:pPr>
              <w:pStyle w:val="Default"/>
              <w:jc w:val="center"/>
              <w:rPr>
                <w:color w:val="auto"/>
                <w:sz w:val="20"/>
                <w:szCs w:val="20"/>
              </w:rPr>
            </w:pPr>
            <w:r w:rsidRPr="00390778">
              <w:rPr>
                <w:color w:val="auto"/>
                <w:sz w:val="20"/>
                <w:szCs w:val="20"/>
              </w:rPr>
              <w:t>O:5</w:t>
            </w:r>
          </w:p>
        </w:tc>
        <w:tc>
          <w:tcPr>
            <w:tcW w:w="3621" w:type="dxa"/>
            <w:tcBorders>
              <w:top w:val="single" w:sz="4" w:space="0" w:color="auto"/>
              <w:left w:val="single" w:sz="4" w:space="0" w:color="auto"/>
              <w:bottom w:val="single" w:sz="4" w:space="0" w:color="auto"/>
              <w:right w:val="single" w:sz="4" w:space="0" w:color="auto"/>
            </w:tcBorders>
          </w:tcPr>
          <w:p w14:paraId="2DAD55BF"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6DBF462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(5)Pri vykonávaní spoločných analýz Finančná spravodajská jednotka primerane využíva všetky jej dostupné informácie a oprávnenia. Tým nie je dotknutá povinnosť rešpektovať obmedzenia týkajúce sa informácií získaných od zahraničných finančných </w:t>
            </w:r>
            <w:r w:rsidRPr="00390778">
              <w:rPr>
                <w:rFonts w:ascii="Times New Roman" w:eastAsia="Times New Roman" w:hAnsi="Times New Roman" w:cs="Times New Roman"/>
                <w:sz w:val="20"/>
                <w:szCs w:val="20"/>
              </w:rPr>
              <w:lastRenderedPageBreak/>
              <w:t>spravodajských jednotiek podľa § 26 ods. 4 a § 27 ods. 8.</w:t>
            </w:r>
          </w:p>
        </w:tc>
        <w:tc>
          <w:tcPr>
            <w:tcW w:w="802" w:type="dxa"/>
            <w:tcBorders>
              <w:top w:val="single" w:sz="4" w:space="0" w:color="auto"/>
              <w:left w:val="single" w:sz="4" w:space="0" w:color="auto"/>
              <w:bottom w:val="single" w:sz="4" w:space="0" w:color="auto"/>
              <w:right w:val="single" w:sz="4" w:space="0" w:color="auto"/>
            </w:tcBorders>
          </w:tcPr>
          <w:p w14:paraId="5DF2D766"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83E5BD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B57182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745AAF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6BBAA2E" w14:textId="77777777" w:rsidR="00E50F47" w:rsidRPr="00390778" w:rsidRDefault="00E50F47" w:rsidP="00D805EA">
            <w:pPr>
              <w:pStyle w:val="Default"/>
              <w:jc w:val="center"/>
              <w:rPr>
                <w:color w:val="auto"/>
                <w:sz w:val="20"/>
                <w:szCs w:val="20"/>
              </w:rPr>
            </w:pPr>
          </w:p>
        </w:tc>
      </w:tr>
      <w:tr w:rsidR="00390778" w:rsidRPr="00390778" w14:paraId="58BC197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ADDF896" w14:textId="77777777" w:rsidR="00E50F47" w:rsidRPr="00390778" w:rsidRDefault="00E50F47" w:rsidP="00D805EA">
            <w:pPr>
              <w:pStyle w:val="Default"/>
              <w:jc w:val="center"/>
              <w:rPr>
                <w:color w:val="auto"/>
                <w:sz w:val="20"/>
                <w:szCs w:val="20"/>
              </w:rPr>
            </w:pPr>
            <w:r w:rsidRPr="00390778">
              <w:rPr>
                <w:color w:val="auto"/>
                <w:sz w:val="20"/>
                <w:szCs w:val="20"/>
              </w:rPr>
              <w:t>Č: 32</w:t>
            </w:r>
          </w:p>
          <w:p w14:paraId="40966164" w14:textId="77777777" w:rsidR="00E50F47" w:rsidRPr="00390778" w:rsidRDefault="00E50F47" w:rsidP="00D805EA">
            <w:pPr>
              <w:pStyle w:val="Default"/>
              <w:jc w:val="center"/>
              <w:rPr>
                <w:color w:val="auto"/>
                <w:sz w:val="20"/>
                <w:szCs w:val="20"/>
              </w:rPr>
            </w:pPr>
            <w:r w:rsidRPr="00390778">
              <w:rPr>
                <w:color w:val="auto"/>
                <w:sz w:val="20"/>
                <w:szCs w:val="20"/>
              </w:rPr>
              <w:t>O: 5</w:t>
            </w:r>
          </w:p>
          <w:p w14:paraId="64231D6E" w14:textId="77777777" w:rsidR="00E50F47" w:rsidRPr="00390778" w:rsidRDefault="00E50F47" w:rsidP="00D805EA">
            <w:pPr>
              <w:pStyle w:val="Default"/>
              <w:jc w:val="center"/>
              <w:rPr>
                <w:color w:val="auto"/>
                <w:sz w:val="20"/>
                <w:szCs w:val="20"/>
              </w:rPr>
            </w:pPr>
          </w:p>
          <w:p w14:paraId="322CF894" w14:textId="77777777" w:rsidR="00E50F47" w:rsidRPr="00390778" w:rsidRDefault="00E50F47" w:rsidP="00D805EA">
            <w:pPr>
              <w:pStyle w:val="Default"/>
              <w:jc w:val="center"/>
              <w:rPr>
                <w:color w:val="auto"/>
                <w:sz w:val="20"/>
                <w:szCs w:val="20"/>
              </w:rPr>
            </w:pPr>
          </w:p>
          <w:p w14:paraId="024903A9" w14:textId="77777777" w:rsidR="00E50F47" w:rsidRPr="00390778" w:rsidRDefault="00E50F47" w:rsidP="00D805EA">
            <w:pPr>
              <w:pStyle w:val="Default"/>
              <w:jc w:val="center"/>
              <w:rPr>
                <w:color w:val="auto"/>
                <w:sz w:val="20"/>
                <w:szCs w:val="20"/>
              </w:rPr>
            </w:pPr>
          </w:p>
          <w:p w14:paraId="461E1F38" w14:textId="77777777" w:rsidR="00E50F47" w:rsidRPr="00390778" w:rsidRDefault="00E50F47" w:rsidP="00D805EA">
            <w:pPr>
              <w:pStyle w:val="Default"/>
              <w:jc w:val="center"/>
              <w:rPr>
                <w:color w:val="auto"/>
                <w:sz w:val="20"/>
                <w:szCs w:val="20"/>
              </w:rPr>
            </w:pPr>
            <w:r w:rsidRPr="00390778">
              <w:rPr>
                <w:color w:val="auto"/>
                <w:sz w:val="20"/>
                <w:szCs w:val="20"/>
              </w:rPr>
              <w:t>P. a</w:t>
            </w:r>
          </w:p>
          <w:p w14:paraId="0CA0835D" w14:textId="77777777" w:rsidR="00E50F47" w:rsidRPr="00390778" w:rsidRDefault="00E50F47" w:rsidP="00D805EA">
            <w:pPr>
              <w:pStyle w:val="Default"/>
              <w:jc w:val="center"/>
              <w:rPr>
                <w:color w:val="auto"/>
                <w:sz w:val="20"/>
                <w:szCs w:val="20"/>
              </w:rPr>
            </w:pPr>
          </w:p>
          <w:p w14:paraId="04DC2D01"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0DB724E8" w14:textId="77777777" w:rsidR="00E50F47" w:rsidRPr="00390778" w:rsidRDefault="00E50F47" w:rsidP="00D805EA">
            <w:pPr>
              <w:pStyle w:val="Default"/>
              <w:jc w:val="both"/>
              <w:rPr>
                <w:color w:val="auto"/>
                <w:sz w:val="20"/>
                <w:szCs w:val="20"/>
              </w:rPr>
            </w:pPr>
            <w:r w:rsidRPr="00390778">
              <w:rPr>
                <w:color w:val="auto"/>
                <w:sz w:val="20"/>
                <w:szCs w:val="20"/>
              </w:rPr>
              <w:t xml:space="preserve">5. Ak tím pre spoločné analýzy potrebuje pomoc inej jednotky FIU ako tých, ktoré sú súčasťou tímu, môže túto inú jednotku FIU požiadať, aby: </w:t>
            </w:r>
          </w:p>
          <w:p w14:paraId="460F8BD5" w14:textId="77777777" w:rsidR="00E50F47" w:rsidRPr="00390778" w:rsidRDefault="00E50F47" w:rsidP="00D805EA">
            <w:pPr>
              <w:pStyle w:val="Default"/>
              <w:jc w:val="both"/>
              <w:rPr>
                <w:color w:val="auto"/>
                <w:sz w:val="20"/>
                <w:szCs w:val="20"/>
              </w:rPr>
            </w:pPr>
            <w:r w:rsidRPr="00390778">
              <w:rPr>
                <w:color w:val="auto"/>
                <w:sz w:val="20"/>
                <w:szCs w:val="20"/>
              </w:rPr>
              <w:t xml:space="preserve">a) sa pripojila k tímu pre spoločné analýzy; </w:t>
            </w:r>
          </w:p>
          <w:p w14:paraId="5D744305" w14:textId="77777777" w:rsidR="00E50F47" w:rsidRPr="00390778" w:rsidRDefault="00E50F47" w:rsidP="00D805EA">
            <w:pPr>
              <w:pStyle w:val="Default"/>
              <w:jc w:val="both"/>
              <w:rPr>
                <w:color w:val="auto"/>
                <w:sz w:val="20"/>
                <w:szCs w:val="20"/>
              </w:rPr>
            </w:pPr>
            <w:r w:rsidRPr="00390778">
              <w:rPr>
                <w:color w:val="auto"/>
                <w:sz w:val="20"/>
                <w:szCs w:val="20"/>
              </w:rPr>
              <w:t>b) tímu pre spoločné analýzy predložila finančné spravodajské informácie a finančné informácie.</w:t>
            </w:r>
          </w:p>
        </w:tc>
        <w:tc>
          <w:tcPr>
            <w:tcW w:w="636" w:type="dxa"/>
            <w:tcBorders>
              <w:top w:val="single" w:sz="4" w:space="0" w:color="auto"/>
              <w:left w:val="single" w:sz="4" w:space="0" w:color="auto"/>
              <w:bottom w:val="single" w:sz="4" w:space="0" w:color="auto"/>
              <w:right w:val="single" w:sz="4" w:space="0" w:color="auto"/>
            </w:tcBorders>
          </w:tcPr>
          <w:p w14:paraId="503BEC16"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5DCD698" w14:textId="316EC1A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4214D74" w14:textId="77777777" w:rsidR="00E50F47" w:rsidRPr="00390778" w:rsidRDefault="00E50F47" w:rsidP="00D805EA">
            <w:pPr>
              <w:pStyle w:val="Default"/>
              <w:jc w:val="center"/>
              <w:rPr>
                <w:color w:val="auto"/>
              </w:rPr>
            </w:pPr>
            <w:r w:rsidRPr="00390778">
              <w:rPr>
                <w:color w:val="auto"/>
                <w:sz w:val="20"/>
                <w:szCs w:val="20"/>
              </w:rPr>
              <w:t>§ 28</w:t>
            </w:r>
          </w:p>
          <w:p w14:paraId="2CA51284" w14:textId="77777777" w:rsidR="00E50F47" w:rsidRPr="00390778" w:rsidRDefault="00E50F47" w:rsidP="00D805EA">
            <w:pPr>
              <w:pStyle w:val="Default"/>
              <w:jc w:val="center"/>
              <w:rPr>
                <w:color w:val="auto"/>
                <w:sz w:val="20"/>
                <w:szCs w:val="20"/>
              </w:rPr>
            </w:pPr>
          </w:p>
          <w:p w14:paraId="53C40E58" w14:textId="77777777" w:rsidR="00E50F47" w:rsidRPr="00390778" w:rsidRDefault="00E50F47" w:rsidP="00D805EA">
            <w:pPr>
              <w:pStyle w:val="Default"/>
              <w:jc w:val="center"/>
              <w:rPr>
                <w:color w:val="auto"/>
              </w:rPr>
            </w:pPr>
            <w:r w:rsidRPr="00390778">
              <w:rPr>
                <w:color w:val="auto"/>
                <w:sz w:val="20"/>
                <w:szCs w:val="20"/>
              </w:rPr>
              <w:t>O:1</w:t>
            </w:r>
          </w:p>
          <w:p w14:paraId="23672F3F" w14:textId="77777777" w:rsidR="00E50F47" w:rsidRPr="00390778" w:rsidRDefault="00E50F47" w:rsidP="00D805EA">
            <w:pPr>
              <w:pStyle w:val="Default"/>
              <w:jc w:val="center"/>
              <w:rPr>
                <w:color w:val="auto"/>
                <w:sz w:val="20"/>
                <w:szCs w:val="20"/>
              </w:rPr>
            </w:pPr>
          </w:p>
          <w:p w14:paraId="488C3F3B" w14:textId="77777777" w:rsidR="00E50F47" w:rsidRPr="00390778" w:rsidRDefault="00E50F47" w:rsidP="00D805EA">
            <w:pPr>
              <w:pStyle w:val="Default"/>
              <w:jc w:val="center"/>
              <w:rPr>
                <w:color w:val="auto"/>
                <w:sz w:val="20"/>
                <w:szCs w:val="20"/>
              </w:rPr>
            </w:pPr>
          </w:p>
          <w:p w14:paraId="47628EE1" w14:textId="77777777" w:rsidR="00E50F47" w:rsidRPr="00390778" w:rsidRDefault="00E50F47" w:rsidP="00D805EA">
            <w:pPr>
              <w:pStyle w:val="Default"/>
              <w:jc w:val="center"/>
              <w:rPr>
                <w:color w:val="auto"/>
                <w:sz w:val="20"/>
                <w:szCs w:val="20"/>
              </w:rPr>
            </w:pPr>
          </w:p>
          <w:p w14:paraId="2B101C6A" w14:textId="77777777" w:rsidR="00E50F47" w:rsidRPr="00390778" w:rsidRDefault="00E50F47" w:rsidP="00D805EA">
            <w:pPr>
              <w:pStyle w:val="Default"/>
              <w:jc w:val="center"/>
              <w:rPr>
                <w:color w:val="auto"/>
                <w:sz w:val="20"/>
                <w:szCs w:val="20"/>
              </w:rPr>
            </w:pPr>
          </w:p>
          <w:p w14:paraId="241EDDB6" w14:textId="77777777" w:rsidR="00E50F47" w:rsidRPr="00390778" w:rsidRDefault="00E50F47" w:rsidP="00D805EA">
            <w:pPr>
              <w:pStyle w:val="Default"/>
              <w:rPr>
                <w:color w:val="auto"/>
                <w:sz w:val="20"/>
                <w:szCs w:val="20"/>
              </w:rPr>
            </w:pPr>
          </w:p>
          <w:p w14:paraId="4F2C425E" w14:textId="77777777" w:rsidR="00E50F47" w:rsidRPr="00390778" w:rsidRDefault="00E50F47" w:rsidP="00D805EA">
            <w:pPr>
              <w:pStyle w:val="Default"/>
              <w:jc w:val="center"/>
              <w:rPr>
                <w:color w:val="auto"/>
              </w:rPr>
            </w:pPr>
            <w:r w:rsidRPr="00390778">
              <w:rPr>
                <w:color w:val="auto"/>
                <w:sz w:val="20"/>
                <w:szCs w:val="20"/>
              </w:rPr>
              <w:t>O:4</w:t>
            </w:r>
          </w:p>
          <w:p w14:paraId="6FFAF347" w14:textId="77777777" w:rsidR="00E50F47" w:rsidRPr="00390778" w:rsidRDefault="00E50F47" w:rsidP="00D805EA">
            <w:pPr>
              <w:pStyle w:val="Default"/>
              <w:jc w:val="center"/>
              <w:rPr>
                <w:color w:val="auto"/>
                <w:sz w:val="20"/>
                <w:szCs w:val="20"/>
              </w:rPr>
            </w:pPr>
          </w:p>
          <w:p w14:paraId="0953D08D" w14:textId="77777777" w:rsidR="00E50F47" w:rsidRPr="00390778" w:rsidRDefault="00E50F47" w:rsidP="00D805EA">
            <w:pPr>
              <w:pStyle w:val="Default"/>
              <w:jc w:val="center"/>
              <w:rPr>
                <w:color w:val="auto"/>
                <w:sz w:val="20"/>
                <w:szCs w:val="20"/>
              </w:rPr>
            </w:pPr>
          </w:p>
          <w:p w14:paraId="6F74581C" w14:textId="77777777" w:rsidR="00E50F47" w:rsidRPr="00390778" w:rsidRDefault="00E50F47" w:rsidP="00D805EA">
            <w:pPr>
              <w:pStyle w:val="Default"/>
              <w:jc w:val="center"/>
              <w:rPr>
                <w:color w:val="auto"/>
                <w:sz w:val="20"/>
                <w:szCs w:val="20"/>
              </w:rPr>
            </w:pPr>
          </w:p>
          <w:p w14:paraId="5D650E6D" w14:textId="77777777" w:rsidR="00E50F47" w:rsidRPr="00390778" w:rsidRDefault="00E50F47" w:rsidP="00D805EA">
            <w:pPr>
              <w:pStyle w:val="Default"/>
              <w:jc w:val="center"/>
              <w:rPr>
                <w:color w:val="auto"/>
                <w:sz w:val="20"/>
                <w:szCs w:val="20"/>
              </w:rPr>
            </w:pPr>
          </w:p>
          <w:p w14:paraId="08E746F0" w14:textId="77777777" w:rsidR="00E50F47" w:rsidRPr="00390778" w:rsidRDefault="00E50F47" w:rsidP="00D805EA">
            <w:pPr>
              <w:pStyle w:val="Default"/>
              <w:jc w:val="center"/>
              <w:rPr>
                <w:color w:val="auto"/>
                <w:sz w:val="20"/>
                <w:szCs w:val="20"/>
              </w:rPr>
            </w:pPr>
          </w:p>
          <w:p w14:paraId="2B9928C6" w14:textId="77777777" w:rsidR="00E50F47" w:rsidRPr="00390778" w:rsidRDefault="00E50F47" w:rsidP="00D805EA">
            <w:pPr>
              <w:pStyle w:val="Default"/>
              <w:jc w:val="center"/>
              <w:rPr>
                <w:color w:val="auto"/>
                <w:sz w:val="20"/>
                <w:szCs w:val="20"/>
              </w:rPr>
            </w:pPr>
          </w:p>
          <w:p w14:paraId="2DBE07A0" w14:textId="77777777" w:rsidR="00E50F47" w:rsidRPr="00390778" w:rsidRDefault="00E50F47" w:rsidP="00D805EA">
            <w:pPr>
              <w:pStyle w:val="Default"/>
              <w:jc w:val="center"/>
              <w:rPr>
                <w:color w:val="auto"/>
                <w:sz w:val="20"/>
                <w:szCs w:val="20"/>
              </w:rPr>
            </w:pPr>
          </w:p>
          <w:p w14:paraId="6E375AD7" w14:textId="77777777" w:rsidR="00E50F47" w:rsidRPr="00390778" w:rsidRDefault="00E50F47" w:rsidP="00D805EA">
            <w:pPr>
              <w:pStyle w:val="Default"/>
              <w:jc w:val="center"/>
              <w:rPr>
                <w:color w:val="auto"/>
                <w:sz w:val="20"/>
                <w:szCs w:val="20"/>
              </w:rPr>
            </w:pPr>
          </w:p>
          <w:p w14:paraId="5CA4E284" w14:textId="77777777" w:rsidR="00E50F47" w:rsidRPr="00390778" w:rsidRDefault="00E50F47" w:rsidP="00D805EA">
            <w:pPr>
              <w:pStyle w:val="Default"/>
              <w:rPr>
                <w:color w:val="auto"/>
                <w:sz w:val="20"/>
                <w:szCs w:val="20"/>
              </w:rPr>
            </w:pPr>
          </w:p>
          <w:p w14:paraId="3C92B7E5" w14:textId="77777777" w:rsidR="00E50F47" w:rsidRPr="00390778" w:rsidRDefault="00E50F47" w:rsidP="00D805EA">
            <w:pPr>
              <w:pStyle w:val="Default"/>
              <w:jc w:val="center"/>
              <w:rPr>
                <w:color w:val="auto"/>
              </w:rPr>
            </w:pPr>
            <w:r w:rsidRPr="00390778">
              <w:rPr>
                <w:color w:val="auto"/>
                <w:sz w:val="20"/>
                <w:szCs w:val="20"/>
              </w:rPr>
              <w:t>O:5</w:t>
            </w:r>
          </w:p>
          <w:p w14:paraId="63A5B324" w14:textId="77777777" w:rsidR="00E50F47" w:rsidRPr="00390778" w:rsidRDefault="00E50F47" w:rsidP="00D805EA">
            <w:pPr>
              <w:pStyle w:val="Default"/>
              <w:jc w:val="center"/>
              <w:rPr>
                <w:color w:val="auto"/>
                <w:sz w:val="20"/>
                <w:szCs w:val="20"/>
              </w:rPr>
            </w:pPr>
          </w:p>
          <w:p w14:paraId="66D65BF2" w14:textId="77777777" w:rsidR="00E50F47" w:rsidRPr="00390778" w:rsidRDefault="00E50F47" w:rsidP="00D805EA">
            <w:pPr>
              <w:pStyle w:val="Default"/>
              <w:jc w:val="center"/>
              <w:rPr>
                <w:color w:val="auto"/>
                <w:sz w:val="20"/>
                <w:szCs w:val="20"/>
              </w:rPr>
            </w:pPr>
          </w:p>
          <w:p w14:paraId="48923405" w14:textId="77777777" w:rsidR="00E50F47" w:rsidRPr="00390778" w:rsidRDefault="00E50F47" w:rsidP="00D805EA">
            <w:pPr>
              <w:pStyle w:val="Default"/>
              <w:jc w:val="center"/>
              <w:rPr>
                <w:color w:val="auto"/>
                <w:sz w:val="20"/>
                <w:szCs w:val="20"/>
              </w:rPr>
            </w:pPr>
          </w:p>
          <w:p w14:paraId="2BE28D3E" w14:textId="77777777" w:rsidR="00E50F47" w:rsidRPr="00390778" w:rsidRDefault="00E50F47" w:rsidP="00D805EA">
            <w:pPr>
              <w:pStyle w:val="Default"/>
              <w:jc w:val="center"/>
              <w:rPr>
                <w:color w:val="auto"/>
                <w:sz w:val="20"/>
                <w:szCs w:val="20"/>
              </w:rPr>
            </w:pPr>
          </w:p>
          <w:p w14:paraId="2D514CCE" w14:textId="77777777" w:rsidR="00E50F47" w:rsidRPr="00390778" w:rsidRDefault="00E50F47" w:rsidP="00D805EA">
            <w:pPr>
              <w:pStyle w:val="Default"/>
              <w:jc w:val="center"/>
              <w:rPr>
                <w:color w:val="auto"/>
                <w:sz w:val="20"/>
                <w:szCs w:val="20"/>
              </w:rPr>
            </w:pPr>
          </w:p>
          <w:p w14:paraId="22FC470A" w14:textId="77777777" w:rsidR="00E50F47" w:rsidRPr="00390778" w:rsidRDefault="00E50F47" w:rsidP="00D805EA">
            <w:pPr>
              <w:pStyle w:val="Default"/>
              <w:jc w:val="center"/>
              <w:rPr>
                <w:color w:val="auto"/>
                <w:sz w:val="20"/>
                <w:szCs w:val="20"/>
              </w:rPr>
            </w:pPr>
          </w:p>
          <w:p w14:paraId="433E1A0F" w14:textId="77777777" w:rsidR="00E50F47" w:rsidRPr="00390778" w:rsidRDefault="00E50F47" w:rsidP="00D805EA">
            <w:pPr>
              <w:pStyle w:val="Default"/>
              <w:jc w:val="center"/>
              <w:rPr>
                <w:color w:val="auto"/>
                <w:sz w:val="20"/>
                <w:szCs w:val="20"/>
              </w:rPr>
            </w:pPr>
          </w:p>
          <w:p w14:paraId="407A799B" w14:textId="77777777" w:rsidR="00E50F47" w:rsidRPr="00390778" w:rsidRDefault="00E50F47" w:rsidP="00D805EA">
            <w:pPr>
              <w:pStyle w:val="Default"/>
              <w:jc w:val="center"/>
              <w:rPr>
                <w:color w:val="auto"/>
                <w:sz w:val="20"/>
                <w:szCs w:val="20"/>
              </w:rPr>
            </w:pPr>
          </w:p>
          <w:p w14:paraId="35980614" w14:textId="77777777" w:rsidR="00E50F47" w:rsidRPr="00390778" w:rsidRDefault="00E50F47" w:rsidP="00D805EA">
            <w:pPr>
              <w:pStyle w:val="Default"/>
              <w:jc w:val="center"/>
              <w:rPr>
                <w:color w:val="auto"/>
                <w:sz w:val="20"/>
                <w:szCs w:val="20"/>
              </w:rPr>
            </w:pPr>
          </w:p>
          <w:p w14:paraId="242DEDC8" w14:textId="77777777" w:rsidR="00E50F47" w:rsidRPr="00390778" w:rsidRDefault="00E50F47" w:rsidP="00D805EA">
            <w:pPr>
              <w:pStyle w:val="Default"/>
              <w:jc w:val="center"/>
              <w:rPr>
                <w:color w:val="auto"/>
                <w:sz w:val="20"/>
                <w:szCs w:val="20"/>
              </w:rPr>
            </w:pPr>
          </w:p>
          <w:p w14:paraId="1107D432" w14:textId="77777777" w:rsidR="00E50F47" w:rsidRPr="00390778" w:rsidRDefault="00E50F47" w:rsidP="00D805EA">
            <w:pPr>
              <w:pStyle w:val="Default"/>
              <w:rPr>
                <w:color w:val="auto"/>
                <w:sz w:val="20"/>
                <w:szCs w:val="20"/>
              </w:rPr>
            </w:pPr>
          </w:p>
          <w:p w14:paraId="74644107" w14:textId="77777777" w:rsidR="00E50F47" w:rsidRPr="00390778" w:rsidRDefault="00E50F47" w:rsidP="00D805EA">
            <w:pPr>
              <w:pStyle w:val="Default"/>
              <w:jc w:val="center"/>
              <w:rPr>
                <w:color w:val="auto"/>
              </w:rPr>
            </w:pPr>
            <w:r w:rsidRPr="00390778">
              <w:rPr>
                <w:color w:val="auto"/>
                <w:sz w:val="20"/>
                <w:szCs w:val="20"/>
              </w:rPr>
              <w:t>O:6</w:t>
            </w:r>
          </w:p>
          <w:p w14:paraId="451F9298" w14:textId="77777777" w:rsidR="00E50F47" w:rsidRPr="00390778" w:rsidRDefault="00E50F47" w:rsidP="00D805EA">
            <w:pPr>
              <w:pStyle w:val="Default"/>
              <w:jc w:val="center"/>
              <w:rPr>
                <w:color w:val="auto"/>
                <w:sz w:val="20"/>
                <w:szCs w:val="20"/>
              </w:rPr>
            </w:pPr>
          </w:p>
          <w:p w14:paraId="67479E2B" w14:textId="77777777" w:rsidR="00E50F47" w:rsidRPr="00390778" w:rsidRDefault="00E50F47" w:rsidP="00D805EA">
            <w:pPr>
              <w:pStyle w:val="Default"/>
              <w:jc w:val="center"/>
              <w:rPr>
                <w:color w:val="auto"/>
                <w:sz w:val="20"/>
                <w:szCs w:val="20"/>
              </w:rPr>
            </w:pPr>
          </w:p>
          <w:p w14:paraId="418BC65E" w14:textId="77777777" w:rsidR="00E50F47" w:rsidRPr="00390778" w:rsidRDefault="00E50F47" w:rsidP="00D805EA">
            <w:pPr>
              <w:pStyle w:val="Default"/>
              <w:jc w:val="center"/>
              <w:rPr>
                <w:color w:val="auto"/>
                <w:sz w:val="20"/>
                <w:szCs w:val="20"/>
              </w:rPr>
            </w:pPr>
          </w:p>
          <w:p w14:paraId="2A45C975" w14:textId="77777777" w:rsidR="00E50F47" w:rsidRPr="00390778" w:rsidRDefault="00E50F47" w:rsidP="00D805EA">
            <w:pPr>
              <w:pStyle w:val="Default"/>
              <w:jc w:val="center"/>
              <w:rPr>
                <w:color w:val="auto"/>
                <w:sz w:val="20"/>
                <w:szCs w:val="20"/>
              </w:rPr>
            </w:pPr>
          </w:p>
          <w:p w14:paraId="524E6804" w14:textId="77777777" w:rsidR="00E50F47" w:rsidRPr="00390778" w:rsidRDefault="00E50F47" w:rsidP="00D805EA">
            <w:pPr>
              <w:pStyle w:val="Default"/>
              <w:jc w:val="center"/>
              <w:rPr>
                <w:color w:val="auto"/>
                <w:sz w:val="20"/>
                <w:szCs w:val="20"/>
              </w:rPr>
            </w:pPr>
          </w:p>
          <w:p w14:paraId="24F94B7B" w14:textId="77777777" w:rsidR="00E50F47" w:rsidRPr="00390778" w:rsidRDefault="00E50F47" w:rsidP="00D805EA">
            <w:pPr>
              <w:pStyle w:val="Default"/>
              <w:jc w:val="center"/>
              <w:rPr>
                <w:color w:val="auto"/>
                <w:sz w:val="20"/>
                <w:szCs w:val="20"/>
              </w:rPr>
            </w:pPr>
          </w:p>
          <w:p w14:paraId="0AD161FD" w14:textId="77777777" w:rsidR="00E50F47" w:rsidRPr="00390778" w:rsidRDefault="00E50F47" w:rsidP="00D805EA">
            <w:pPr>
              <w:pStyle w:val="Default"/>
              <w:jc w:val="center"/>
              <w:rPr>
                <w:color w:val="auto"/>
                <w:sz w:val="20"/>
                <w:szCs w:val="20"/>
              </w:rPr>
            </w:pPr>
          </w:p>
          <w:p w14:paraId="1DA8D225" w14:textId="77777777" w:rsidR="00E50F47" w:rsidRPr="00390778" w:rsidRDefault="00E50F47" w:rsidP="00D805EA">
            <w:pPr>
              <w:pStyle w:val="Default"/>
              <w:jc w:val="center"/>
              <w:rPr>
                <w:color w:val="auto"/>
                <w:sz w:val="20"/>
                <w:szCs w:val="20"/>
              </w:rPr>
            </w:pPr>
          </w:p>
          <w:p w14:paraId="7092A7DC" w14:textId="77777777" w:rsidR="00E50F47" w:rsidRPr="00390778" w:rsidRDefault="00E50F47" w:rsidP="00D805EA">
            <w:pPr>
              <w:pStyle w:val="Default"/>
              <w:jc w:val="center"/>
              <w:rPr>
                <w:color w:val="auto"/>
                <w:sz w:val="20"/>
                <w:szCs w:val="20"/>
              </w:rPr>
            </w:pPr>
          </w:p>
          <w:p w14:paraId="453E9BA2"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DE5614F"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4"/>
                <w:szCs w:val="24"/>
              </w:rPr>
            </w:pPr>
          </w:p>
          <w:p w14:paraId="33D2C3CE"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(1)Finančná spravodajská jednotka sa zúčastňuje vykonávania spoločných analýz s finančnými spravodajskými jednotkami členských štátov a úradom AMLA.</w:t>
            </w:r>
          </w:p>
          <w:p w14:paraId="37AE80D7"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3C918B20"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(4)Ak je Finančná spravodajská jednotka podľa osobitných predpisov</w:t>
            </w:r>
            <w:r w:rsidRPr="00390778">
              <w:rPr>
                <w:rFonts w:ascii="Times New Roman" w:eastAsia="Times New Roman" w:hAnsi="Times New Roman" w:cs="Times New Roman"/>
                <w:sz w:val="20"/>
                <w:szCs w:val="20"/>
                <w:vertAlign w:val="superscript"/>
              </w:rPr>
              <w:t>90)</w:t>
            </w:r>
            <w:r w:rsidRPr="00390778">
              <w:t xml:space="preserve"> </w:t>
            </w:r>
            <w:r w:rsidRPr="00390778">
              <w:rPr>
                <w:rFonts w:ascii="Times New Roman" w:eastAsia="Times New Roman" w:hAnsi="Times New Roman" w:cs="Times New Roman"/>
                <w:sz w:val="20"/>
                <w:szCs w:val="20"/>
              </w:rPr>
              <w:t xml:space="preserve">vyzvaná k účasti na spoločnej analýze, môže účasť na nej odmietnuť len v odôvodnených prípadoch, pričom dôvody musí písomne oznámiť úradu AMLA do piatich dní od doručenia výzvy. </w:t>
            </w:r>
          </w:p>
          <w:p w14:paraId="36932E5B"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476629D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(5)Pri vykonávaní spoločných analýz Finančná spravodajská jednotka primerane využíva všetky jej dostupné informácie a oprávnenia. Tým nie je dotknutá povinnosť rešpektovať obmedzenia týkajúce sa informácií získaných od zahraničných finančných spravodajských jednotiek podľa § 26 ods. 4 a § 27 ods. 8.</w:t>
            </w:r>
          </w:p>
          <w:p w14:paraId="355FA2E0" w14:textId="77777777" w:rsidR="00E50F47" w:rsidRPr="00390778" w:rsidRDefault="00E50F47" w:rsidP="00D805EA">
            <w:pPr>
              <w:spacing w:after="0" w:line="276" w:lineRule="auto"/>
              <w:ind w:left="360" w:hanging="709"/>
              <w:jc w:val="both"/>
              <w:rPr>
                <w:rFonts w:ascii="Times New Roman" w:eastAsia="Times New Roman" w:hAnsi="Times New Roman" w:cs="Times New Roman"/>
                <w:sz w:val="20"/>
                <w:szCs w:val="20"/>
              </w:rPr>
            </w:pPr>
          </w:p>
          <w:p w14:paraId="30F844B1"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(6)Ak je Finančnej spravodajskej jednotke doručená žiadosť o informácie pre potreby spoločnej analýzy, na ktorej sa Finančná spravodajská jednotka nezúčastňuje, </w:t>
            </w:r>
            <w:r w:rsidRPr="00390778">
              <w:rPr>
                <w:rFonts w:ascii="Times New Roman" w:eastAsia="Times New Roman" w:hAnsi="Times New Roman" w:cs="Times New Roman"/>
                <w:sz w:val="20"/>
                <w:szCs w:val="20"/>
              </w:rPr>
              <w:lastRenderedPageBreak/>
              <w:t>postupuje sa primerane podľa ustanovení o výmene informácií so zahraničnými spravodajskými jednotkami.</w:t>
            </w:r>
          </w:p>
          <w:p w14:paraId="3F70018F"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4"/>
                <w:szCs w:val="24"/>
              </w:rPr>
            </w:pPr>
          </w:p>
          <w:p w14:paraId="46F89AD3" w14:textId="77777777" w:rsidR="00E50F47" w:rsidRPr="00390778" w:rsidRDefault="00E50F47" w:rsidP="00D805EA">
            <w:pPr>
              <w:pStyle w:val="Default"/>
              <w:jc w:val="both"/>
              <w:rPr>
                <w:color w:val="auto"/>
                <w:sz w:val="16"/>
                <w:szCs w:val="16"/>
              </w:rPr>
            </w:pPr>
            <w:r w:rsidRPr="00390778">
              <w:rPr>
                <w:color w:val="auto"/>
                <w:sz w:val="16"/>
                <w:szCs w:val="16"/>
              </w:rPr>
              <w:t>90) Čl. 40 ods. 3  a ods. 5 nariadenia (EÚ) č. 2024/1620.</w:t>
            </w:r>
          </w:p>
        </w:tc>
        <w:tc>
          <w:tcPr>
            <w:tcW w:w="802" w:type="dxa"/>
            <w:tcBorders>
              <w:top w:val="single" w:sz="4" w:space="0" w:color="auto"/>
              <w:left w:val="single" w:sz="4" w:space="0" w:color="auto"/>
              <w:bottom w:val="single" w:sz="4" w:space="0" w:color="auto"/>
              <w:right w:val="single" w:sz="4" w:space="0" w:color="auto"/>
            </w:tcBorders>
          </w:tcPr>
          <w:p w14:paraId="4A585C41"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AD80E0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D9E9895"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1850398A" w14:textId="77777777" w:rsidR="00E50F47" w:rsidRPr="00390778" w:rsidRDefault="00E50F47" w:rsidP="00D805EA">
            <w:pPr>
              <w:pStyle w:val="Default"/>
              <w:jc w:val="center"/>
              <w:rPr>
                <w:color w:val="auto"/>
                <w:sz w:val="20"/>
                <w:szCs w:val="20"/>
              </w:rPr>
            </w:pPr>
          </w:p>
        </w:tc>
      </w:tr>
      <w:tr w:rsidR="00390778" w:rsidRPr="00390778" w14:paraId="7198985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3296B6E" w14:textId="77777777" w:rsidR="00E50F47" w:rsidRPr="00390778" w:rsidRDefault="00E50F47" w:rsidP="00D805EA">
            <w:pPr>
              <w:pStyle w:val="Default"/>
              <w:jc w:val="center"/>
              <w:rPr>
                <w:color w:val="auto"/>
                <w:sz w:val="20"/>
                <w:szCs w:val="20"/>
              </w:rPr>
            </w:pPr>
            <w:r w:rsidRPr="00390778">
              <w:rPr>
                <w:color w:val="auto"/>
                <w:sz w:val="20"/>
                <w:szCs w:val="20"/>
              </w:rPr>
              <w:t>Č: 32</w:t>
            </w:r>
          </w:p>
          <w:p w14:paraId="270B3135" w14:textId="77777777" w:rsidR="00E50F47" w:rsidRPr="00390778" w:rsidRDefault="00E50F47" w:rsidP="00D805EA">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tcPr>
          <w:p w14:paraId="736B7459" w14:textId="77777777" w:rsidR="00E50F47" w:rsidRPr="00390778" w:rsidRDefault="00E50F47" w:rsidP="00D805EA">
            <w:pPr>
              <w:pStyle w:val="Default"/>
              <w:jc w:val="both"/>
              <w:rPr>
                <w:color w:val="auto"/>
                <w:sz w:val="20"/>
                <w:szCs w:val="20"/>
              </w:rPr>
            </w:pPr>
            <w:r w:rsidRPr="00390778">
              <w:rPr>
                <w:color w:val="auto"/>
                <w:sz w:val="20"/>
                <w:szCs w:val="20"/>
              </w:rPr>
              <w:t xml:space="preserve">6. Členské štáty zabezpečia, aby jednotky FIU mohli vyzvať tretie strany vrátane orgánov, úradov a agentúr Únie, aby sa zúčastnili na spoločných analýzach, ak je to relevantné na účely spoločných analýz a ak takáto účasť patrí do príslušných mandátov uvedených tretích strán. </w:t>
            </w:r>
          </w:p>
          <w:p w14:paraId="7C5B8013" w14:textId="77777777" w:rsidR="00E50F47" w:rsidRPr="00390778" w:rsidRDefault="00E50F47" w:rsidP="00D805EA">
            <w:pPr>
              <w:pStyle w:val="Default"/>
              <w:jc w:val="both"/>
              <w:rPr>
                <w:color w:val="auto"/>
                <w:sz w:val="20"/>
                <w:szCs w:val="20"/>
              </w:rPr>
            </w:pPr>
          </w:p>
          <w:p w14:paraId="5D4D61F2" w14:textId="77777777" w:rsidR="00E50F47" w:rsidRPr="00390778" w:rsidRDefault="00E50F47" w:rsidP="00D805EA">
            <w:pPr>
              <w:pStyle w:val="Default"/>
              <w:jc w:val="both"/>
              <w:rPr>
                <w:color w:val="auto"/>
                <w:sz w:val="20"/>
                <w:szCs w:val="20"/>
                <w:highlight w:val="yellow"/>
              </w:rPr>
            </w:pPr>
            <w:r w:rsidRPr="00390778">
              <w:rPr>
                <w:color w:val="auto"/>
                <w:sz w:val="20"/>
                <w:szCs w:val="20"/>
              </w:rPr>
              <w:t>Členské štáty zabezpečia, aby jednotky FIU, ktoré sa zúčastňujú na spoločných analýzach, určili podmienky, ktoré sa uplatňujú v súvislosti s účasťou tretích strán, a zaviedli opatrenia zaručujúce dôvernosť a bezpečnosť vymieňaných informácií. Členské štáty zabezpečia, aby sa vymieňané informácie používali výlučne na účely, na ktoré sa spoločná analýza vykonáva.</w:t>
            </w:r>
          </w:p>
        </w:tc>
        <w:tc>
          <w:tcPr>
            <w:tcW w:w="636" w:type="dxa"/>
            <w:tcBorders>
              <w:top w:val="single" w:sz="4" w:space="0" w:color="auto"/>
              <w:left w:val="single" w:sz="4" w:space="0" w:color="auto"/>
              <w:bottom w:val="single" w:sz="4" w:space="0" w:color="auto"/>
              <w:right w:val="single" w:sz="4" w:space="0" w:color="auto"/>
            </w:tcBorders>
          </w:tcPr>
          <w:p w14:paraId="7CB3634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8F5210C" w14:textId="4825C16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F0172F2" w14:textId="77777777" w:rsidR="00E50F47" w:rsidRPr="00390778" w:rsidRDefault="00E50F47" w:rsidP="00D805EA">
            <w:pPr>
              <w:pStyle w:val="Default"/>
              <w:jc w:val="center"/>
              <w:rPr>
                <w:color w:val="auto"/>
              </w:rPr>
            </w:pPr>
            <w:r w:rsidRPr="00390778">
              <w:rPr>
                <w:color w:val="auto"/>
                <w:sz w:val="20"/>
                <w:szCs w:val="20"/>
              </w:rPr>
              <w:t xml:space="preserve">§ 28 </w:t>
            </w:r>
          </w:p>
          <w:p w14:paraId="35A3807C" w14:textId="77777777" w:rsidR="00E50F47" w:rsidRPr="00390778" w:rsidRDefault="00E50F47" w:rsidP="00D805EA">
            <w:pPr>
              <w:pStyle w:val="Default"/>
              <w:jc w:val="center"/>
              <w:rPr>
                <w:color w:val="auto"/>
                <w:sz w:val="20"/>
                <w:szCs w:val="20"/>
              </w:rPr>
            </w:pPr>
          </w:p>
          <w:p w14:paraId="5C84F554"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73C48103" w14:textId="77777777" w:rsidR="00E50F47" w:rsidRPr="00390778" w:rsidRDefault="00E50F47" w:rsidP="00D805EA">
            <w:pPr>
              <w:jc w:val="both"/>
              <w:rPr>
                <w:rFonts w:ascii="Times New Roman" w:eastAsia="Times New Roman" w:hAnsi="Times New Roman" w:cs="Times New Roman"/>
                <w:sz w:val="24"/>
                <w:szCs w:val="24"/>
              </w:rPr>
            </w:pPr>
          </w:p>
          <w:p w14:paraId="549646B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(3)Ak Finančná spravodajská jednotka pri vykonávaní operačnej analýzy zistí, že sú splnené podmienky podľa odseku  2 a ďalšie kritériá ustanovené úradom AMLA, bezodkladne úrad AMLA informuje</w:t>
            </w:r>
            <w:r w:rsidRPr="00390778">
              <w:rPr>
                <w:rFonts w:ascii="Times New Roman" w:eastAsia="Times New Roman" w:hAnsi="Times New Roman" w:cs="Times New Roman"/>
                <w:sz w:val="20"/>
                <w:szCs w:val="20"/>
                <w:vertAlign w:val="superscript"/>
              </w:rPr>
              <w:t>89)</w:t>
            </w:r>
            <w:r w:rsidRPr="00390778">
              <w:rPr>
                <w:rFonts w:ascii="Times New Roman" w:eastAsia="Times New Roman" w:hAnsi="Times New Roman" w:cs="Times New Roman"/>
                <w:sz w:val="20"/>
                <w:szCs w:val="20"/>
              </w:rPr>
              <w:t xml:space="preserve"> o možnej potrebe vykonať spoločnú analýzu, pričom zároveň uvedie, ktoré finančné spravodajské jednotky členských štátov by sa na spoločnej analýze mali podieľať. </w:t>
            </w:r>
          </w:p>
          <w:p w14:paraId="24232F8C" w14:textId="77777777" w:rsidR="00E50F47" w:rsidRPr="00390778" w:rsidRDefault="00E50F47" w:rsidP="00D805EA">
            <w:pPr>
              <w:pStyle w:val="Default"/>
              <w:rPr>
                <w:color w:val="auto"/>
                <w:sz w:val="20"/>
                <w:szCs w:val="20"/>
              </w:rPr>
            </w:pPr>
          </w:p>
          <w:p w14:paraId="74E3E4A0" w14:textId="77777777" w:rsidR="00E50F47" w:rsidRPr="00390778" w:rsidRDefault="00E50F47" w:rsidP="00D805EA">
            <w:pPr>
              <w:pStyle w:val="Default"/>
              <w:rPr>
                <w:color w:val="auto"/>
                <w:sz w:val="20"/>
                <w:szCs w:val="20"/>
              </w:rPr>
            </w:pPr>
          </w:p>
          <w:p w14:paraId="65C6B500" w14:textId="77777777" w:rsidR="00E50F47" w:rsidRPr="00390778" w:rsidRDefault="00E50F47" w:rsidP="00D805EA">
            <w:pPr>
              <w:pStyle w:val="Default"/>
              <w:rPr>
                <w:color w:val="auto"/>
                <w:sz w:val="20"/>
                <w:szCs w:val="20"/>
              </w:rPr>
            </w:pPr>
          </w:p>
          <w:p w14:paraId="131AA9FA" w14:textId="77777777" w:rsidR="00E50F47" w:rsidRPr="00390778" w:rsidRDefault="00E50F47" w:rsidP="00D805EA">
            <w:pPr>
              <w:pStyle w:val="Default"/>
              <w:rPr>
                <w:color w:val="auto"/>
                <w:sz w:val="20"/>
                <w:szCs w:val="20"/>
              </w:rPr>
            </w:pPr>
          </w:p>
          <w:p w14:paraId="00F7A1A8" w14:textId="77777777" w:rsidR="00E50F47" w:rsidRPr="00390778" w:rsidRDefault="00E50F47" w:rsidP="00D805EA">
            <w:pPr>
              <w:pStyle w:val="Default"/>
              <w:rPr>
                <w:color w:val="auto"/>
                <w:sz w:val="20"/>
                <w:szCs w:val="20"/>
              </w:rPr>
            </w:pPr>
          </w:p>
          <w:p w14:paraId="37016899" w14:textId="77777777" w:rsidR="00E50F47" w:rsidRPr="00390778" w:rsidRDefault="00E50F47" w:rsidP="00D805EA">
            <w:pPr>
              <w:pStyle w:val="Default"/>
              <w:jc w:val="both"/>
              <w:rPr>
                <w:color w:val="auto"/>
                <w:sz w:val="16"/>
                <w:szCs w:val="16"/>
              </w:rPr>
            </w:pPr>
            <w:r w:rsidRPr="00390778">
              <w:rPr>
                <w:color w:val="auto"/>
                <w:sz w:val="16"/>
                <w:szCs w:val="16"/>
              </w:rPr>
              <w:t>89) Čl. 40 ods. 3 nariadenia (EÚ) č. 2024/1620.</w:t>
            </w:r>
          </w:p>
        </w:tc>
        <w:tc>
          <w:tcPr>
            <w:tcW w:w="802" w:type="dxa"/>
            <w:tcBorders>
              <w:top w:val="single" w:sz="4" w:space="0" w:color="auto"/>
              <w:left w:val="single" w:sz="4" w:space="0" w:color="auto"/>
              <w:bottom w:val="single" w:sz="4" w:space="0" w:color="auto"/>
              <w:right w:val="single" w:sz="4" w:space="0" w:color="auto"/>
            </w:tcBorders>
          </w:tcPr>
          <w:p w14:paraId="4C1682C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6A3353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E3DC95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362BFB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E619B89" w14:textId="77777777" w:rsidR="00E50F47" w:rsidRPr="00390778" w:rsidRDefault="00E50F47" w:rsidP="00D805EA">
            <w:pPr>
              <w:pStyle w:val="Default"/>
              <w:jc w:val="center"/>
              <w:rPr>
                <w:color w:val="auto"/>
                <w:sz w:val="20"/>
                <w:szCs w:val="20"/>
              </w:rPr>
            </w:pPr>
          </w:p>
        </w:tc>
      </w:tr>
      <w:tr w:rsidR="00390778" w:rsidRPr="00390778" w14:paraId="546DB93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618CC40" w14:textId="77777777" w:rsidR="00E50F47" w:rsidRPr="00390778" w:rsidRDefault="00E50F47" w:rsidP="00D805EA">
            <w:pPr>
              <w:pStyle w:val="Default"/>
              <w:jc w:val="center"/>
              <w:rPr>
                <w:color w:val="auto"/>
                <w:sz w:val="20"/>
                <w:szCs w:val="20"/>
              </w:rPr>
            </w:pPr>
            <w:r w:rsidRPr="00390778">
              <w:rPr>
                <w:color w:val="auto"/>
                <w:sz w:val="20"/>
                <w:szCs w:val="20"/>
              </w:rPr>
              <w:t>Č: 33</w:t>
            </w:r>
          </w:p>
        </w:tc>
        <w:tc>
          <w:tcPr>
            <w:tcW w:w="3119" w:type="dxa"/>
            <w:tcBorders>
              <w:top w:val="single" w:sz="4" w:space="0" w:color="auto"/>
              <w:left w:val="single" w:sz="4" w:space="0" w:color="auto"/>
              <w:bottom w:val="single" w:sz="4" w:space="0" w:color="auto"/>
              <w:right w:val="single" w:sz="4" w:space="0" w:color="auto"/>
            </w:tcBorders>
          </w:tcPr>
          <w:p w14:paraId="00605EF0" w14:textId="77777777" w:rsidR="00E50F47" w:rsidRPr="00390778" w:rsidRDefault="00E50F47" w:rsidP="00D805EA">
            <w:pPr>
              <w:pStyle w:val="Default"/>
              <w:jc w:val="center"/>
              <w:rPr>
                <w:b/>
                <w:color w:val="auto"/>
                <w:sz w:val="20"/>
                <w:szCs w:val="20"/>
              </w:rPr>
            </w:pPr>
            <w:r w:rsidRPr="00390778">
              <w:rPr>
                <w:b/>
                <w:color w:val="auto"/>
                <w:sz w:val="20"/>
                <w:szCs w:val="20"/>
              </w:rPr>
              <w:t>Použitie informácií vzájomne vymieňaných jednotkami FIU</w:t>
            </w:r>
          </w:p>
          <w:p w14:paraId="0C26CCB2" w14:textId="77777777" w:rsidR="00E50F47" w:rsidRPr="00390778" w:rsidRDefault="00E50F47" w:rsidP="00D805EA">
            <w:pPr>
              <w:pStyle w:val="Default"/>
              <w:jc w:val="both"/>
              <w:rPr>
                <w:color w:val="auto"/>
                <w:sz w:val="20"/>
                <w:szCs w:val="20"/>
              </w:rPr>
            </w:pPr>
          </w:p>
          <w:p w14:paraId="47878249" w14:textId="77777777" w:rsidR="00E50F47" w:rsidRPr="00390778" w:rsidRDefault="00E50F47" w:rsidP="00D805EA">
            <w:pPr>
              <w:pStyle w:val="Default"/>
              <w:jc w:val="both"/>
              <w:rPr>
                <w:color w:val="auto"/>
                <w:sz w:val="20"/>
                <w:szCs w:val="20"/>
              </w:rPr>
            </w:pPr>
            <w:r w:rsidRPr="00390778">
              <w:rPr>
                <w:color w:val="auto"/>
                <w:sz w:val="20"/>
                <w:szCs w:val="20"/>
              </w:rPr>
              <w:t xml:space="preserve">Informácie a dokumenty získané podľa článkov 29, 31 a 32 sa použijú na plnenie úloh jednotky FIU, ako sa stanovuje v tejto smernici. Pri výmene informácií a dokumentov podľa článkov 29 a 31 môže odovzdávajúca jednotka FIU určiť </w:t>
            </w:r>
            <w:r w:rsidRPr="00390778">
              <w:rPr>
                <w:color w:val="auto"/>
                <w:sz w:val="20"/>
                <w:szCs w:val="20"/>
              </w:rPr>
              <w:lastRenderedPageBreak/>
              <w:t xml:space="preserve">obmedzenia a podmienky týkajúce sa použitia uvedených informácií s výnimkou prípadov, keď odovzdávané informácie tvorí hlásenie podané povinným subjektom podľa článku 69 ods. 1 nariadenia (EÚ) 2024/1624 alebo z neho vyplývajúce informácie, ktoré sa týkajú iného členského štátu, v ktorom povinný subjekt pôsobí na základe slobody poskytovať služby, a ktoré nemajú súvis s členským štátom odovzdávajúcej jednotky FIU. Prijímajúca jednotka FIU uvedené obmedzenia a podmienky dodržiava. </w:t>
            </w:r>
          </w:p>
          <w:p w14:paraId="349E0686" w14:textId="77777777" w:rsidR="00E50F47" w:rsidRPr="00390778" w:rsidRDefault="00E50F47" w:rsidP="00D805EA">
            <w:pPr>
              <w:pStyle w:val="Default"/>
              <w:jc w:val="both"/>
              <w:rPr>
                <w:color w:val="auto"/>
                <w:sz w:val="20"/>
                <w:szCs w:val="20"/>
              </w:rPr>
            </w:pPr>
          </w:p>
          <w:p w14:paraId="2D6D0F55"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jednotky FIU určili aspoň jednu kontaktnú osobu alebo miesto, ktoré budú zodpovedné za prijímanie žiadostí o informácie od jednotiek FIU v iných členských štátoch.</w:t>
            </w:r>
          </w:p>
        </w:tc>
        <w:tc>
          <w:tcPr>
            <w:tcW w:w="636" w:type="dxa"/>
            <w:tcBorders>
              <w:top w:val="single" w:sz="4" w:space="0" w:color="auto"/>
              <w:left w:val="single" w:sz="4" w:space="0" w:color="auto"/>
              <w:bottom w:val="single" w:sz="4" w:space="0" w:color="auto"/>
              <w:right w:val="single" w:sz="4" w:space="0" w:color="auto"/>
            </w:tcBorders>
          </w:tcPr>
          <w:p w14:paraId="4BF202C0" w14:textId="77777777" w:rsidR="00E50F47" w:rsidRPr="00390778" w:rsidRDefault="00E50F47" w:rsidP="00D805EA">
            <w:pPr>
              <w:pStyle w:val="Default"/>
              <w:jc w:val="center"/>
              <w:rPr>
                <w:color w:val="auto"/>
                <w:sz w:val="20"/>
                <w:szCs w:val="20"/>
              </w:rPr>
            </w:pPr>
          </w:p>
          <w:p w14:paraId="1E60558C" w14:textId="77777777" w:rsidR="00E50F47" w:rsidRPr="00390778" w:rsidRDefault="00E50F47" w:rsidP="00D805EA">
            <w:pPr>
              <w:pStyle w:val="Default"/>
              <w:jc w:val="center"/>
              <w:rPr>
                <w:color w:val="auto"/>
                <w:sz w:val="20"/>
                <w:szCs w:val="20"/>
              </w:rPr>
            </w:pPr>
          </w:p>
          <w:p w14:paraId="70BE8E82" w14:textId="77777777" w:rsidR="00E50F47" w:rsidRPr="00390778" w:rsidRDefault="00E50F47" w:rsidP="00D805EA">
            <w:pPr>
              <w:pStyle w:val="Default"/>
              <w:jc w:val="center"/>
              <w:rPr>
                <w:color w:val="auto"/>
                <w:sz w:val="20"/>
                <w:szCs w:val="20"/>
              </w:rPr>
            </w:pPr>
          </w:p>
          <w:p w14:paraId="596E095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D6908AC" w14:textId="0F6DB07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17EA5EB" w14:textId="77777777" w:rsidR="00E50F47" w:rsidRPr="00390778" w:rsidRDefault="00E50F47" w:rsidP="00D805EA">
            <w:pPr>
              <w:pStyle w:val="Default"/>
              <w:jc w:val="center"/>
              <w:rPr>
                <w:color w:val="auto"/>
              </w:rPr>
            </w:pPr>
            <w:r w:rsidRPr="00390778">
              <w:rPr>
                <w:color w:val="auto"/>
                <w:sz w:val="20"/>
                <w:szCs w:val="20"/>
              </w:rPr>
              <w:t xml:space="preserve">§ 26 </w:t>
            </w:r>
          </w:p>
          <w:p w14:paraId="22B016E4" w14:textId="77777777" w:rsidR="00E50F47" w:rsidRPr="00390778" w:rsidRDefault="00E50F47" w:rsidP="00D805EA">
            <w:pPr>
              <w:pStyle w:val="Default"/>
              <w:jc w:val="center"/>
              <w:rPr>
                <w:color w:val="auto"/>
                <w:sz w:val="20"/>
                <w:szCs w:val="20"/>
              </w:rPr>
            </w:pPr>
          </w:p>
          <w:p w14:paraId="586AFFAB" w14:textId="77777777" w:rsidR="00E50F47" w:rsidRPr="00390778" w:rsidRDefault="00E50F47" w:rsidP="00D805EA">
            <w:pPr>
              <w:pStyle w:val="Default"/>
              <w:jc w:val="center"/>
              <w:rPr>
                <w:color w:val="auto"/>
              </w:rPr>
            </w:pPr>
            <w:r w:rsidRPr="00390778">
              <w:rPr>
                <w:color w:val="auto"/>
                <w:sz w:val="20"/>
                <w:szCs w:val="20"/>
              </w:rPr>
              <w:t>O:3</w:t>
            </w:r>
          </w:p>
          <w:p w14:paraId="1BDF30F8" w14:textId="77777777" w:rsidR="00E50F47" w:rsidRPr="00390778" w:rsidRDefault="00E50F47" w:rsidP="00D805EA">
            <w:pPr>
              <w:pStyle w:val="Default"/>
              <w:jc w:val="center"/>
              <w:rPr>
                <w:color w:val="auto"/>
                <w:sz w:val="20"/>
                <w:szCs w:val="20"/>
              </w:rPr>
            </w:pPr>
          </w:p>
          <w:p w14:paraId="5C665882" w14:textId="77777777" w:rsidR="00E50F47" w:rsidRPr="00390778" w:rsidRDefault="00E50F47" w:rsidP="00D805EA">
            <w:pPr>
              <w:pStyle w:val="Default"/>
              <w:jc w:val="center"/>
              <w:rPr>
                <w:color w:val="auto"/>
                <w:sz w:val="20"/>
                <w:szCs w:val="20"/>
              </w:rPr>
            </w:pPr>
          </w:p>
          <w:p w14:paraId="5D5E58D4" w14:textId="77777777" w:rsidR="00E50F47" w:rsidRPr="00390778" w:rsidRDefault="00E50F47" w:rsidP="00D805EA">
            <w:pPr>
              <w:pStyle w:val="Default"/>
              <w:jc w:val="center"/>
              <w:rPr>
                <w:color w:val="auto"/>
                <w:sz w:val="20"/>
                <w:szCs w:val="20"/>
              </w:rPr>
            </w:pPr>
          </w:p>
          <w:p w14:paraId="0782A28C" w14:textId="77777777" w:rsidR="00E50F47" w:rsidRPr="00390778" w:rsidRDefault="00E50F47" w:rsidP="00D805EA">
            <w:pPr>
              <w:pStyle w:val="Default"/>
              <w:jc w:val="center"/>
              <w:rPr>
                <w:color w:val="auto"/>
                <w:sz w:val="20"/>
                <w:szCs w:val="20"/>
              </w:rPr>
            </w:pPr>
          </w:p>
          <w:p w14:paraId="39A28D0E" w14:textId="77777777" w:rsidR="00E50F47" w:rsidRPr="00390778" w:rsidRDefault="00E50F47" w:rsidP="00D805EA">
            <w:pPr>
              <w:pStyle w:val="Default"/>
              <w:jc w:val="center"/>
              <w:rPr>
                <w:color w:val="auto"/>
                <w:sz w:val="20"/>
                <w:szCs w:val="20"/>
              </w:rPr>
            </w:pPr>
          </w:p>
          <w:p w14:paraId="2C0A34C5" w14:textId="77777777" w:rsidR="00E50F47" w:rsidRPr="00390778" w:rsidRDefault="00E50F47" w:rsidP="00D805EA">
            <w:pPr>
              <w:pStyle w:val="Default"/>
              <w:jc w:val="center"/>
              <w:rPr>
                <w:color w:val="auto"/>
                <w:sz w:val="20"/>
                <w:szCs w:val="20"/>
              </w:rPr>
            </w:pPr>
          </w:p>
          <w:p w14:paraId="1E972583" w14:textId="77777777" w:rsidR="00E50F47" w:rsidRPr="00390778" w:rsidRDefault="00E50F47" w:rsidP="00D805EA">
            <w:pPr>
              <w:pStyle w:val="Default"/>
              <w:jc w:val="center"/>
              <w:rPr>
                <w:color w:val="auto"/>
                <w:sz w:val="20"/>
                <w:szCs w:val="20"/>
              </w:rPr>
            </w:pPr>
          </w:p>
          <w:p w14:paraId="2786D20E" w14:textId="77777777" w:rsidR="00E50F47" w:rsidRPr="00390778" w:rsidRDefault="00E50F47" w:rsidP="00D805EA">
            <w:pPr>
              <w:pStyle w:val="Default"/>
              <w:jc w:val="center"/>
              <w:rPr>
                <w:color w:val="auto"/>
                <w:sz w:val="20"/>
                <w:szCs w:val="20"/>
              </w:rPr>
            </w:pPr>
          </w:p>
          <w:p w14:paraId="7A353727" w14:textId="77777777" w:rsidR="00E50F47" w:rsidRPr="00390778" w:rsidRDefault="00E50F47" w:rsidP="00D805EA">
            <w:pPr>
              <w:pStyle w:val="Default"/>
              <w:jc w:val="center"/>
              <w:rPr>
                <w:color w:val="auto"/>
                <w:sz w:val="20"/>
                <w:szCs w:val="20"/>
              </w:rPr>
            </w:pPr>
          </w:p>
          <w:p w14:paraId="6691CBBA" w14:textId="77777777" w:rsidR="00E50F47" w:rsidRPr="00390778" w:rsidRDefault="00E50F47" w:rsidP="00D805EA">
            <w:pPr>
              <w:pStyle w:val="Default"/>
              <w:jc w:val="center"/>
              <w:rPr>
                <w:color w:val="auto"/>
                <w:sz w:val="20"/>
                <w:szCs w:val="20"/>
              </w:rPr>
            </w:pPr>
          </w:p>
          <w:p w14:paraId="02418274" w14:textId="77777777" w:rsidR="00E50F47" w:rsidRPr="00390778" w:rsidRDefault="00E50F47" w:rsidP="00D805EA">
            <w:pPr>
              <w:pStyle w:val="Default"/>
              <w:jc w:val="center"/>
              <w:rPr>
                <w:color w:val="auto"/>
                <w:sz w:val="20"/>
                <w:szCs w:val="20"/>
              </w:rPr>
            </w:pPr>
          </w:p>
          <w:p w14:paraId="2636547D" w14:textId="77777777" w:rsidR="00E50F47" w:rsidRPr="00390778" w:rsidRDefault="00E50F47" w:rsidP="00D805EA">
            <w:pPr>
              <w:pStyle w:val="Default"/>
              <w:rPr>
                <w:color w:val="auto"/>
                <w:sz w:val="20"/>
                <w:szCs w:val="20"/>
              </w:rPr>
            </w:pPr>
          </w:p>
          <w:p w14:paraId="0D5409AB" w14:textId="77777777" w:rsidR="00E50F47" w:rsidRPr="00390778" w:rsidRDefault="00E50F47" w:rsidP="00D805EA">
            <w:pPr>
              <w:pStyle w:val="Default"/>
              <w:rPr>
                <w:color w:val="auto"/>
                <w:sz w:val="20"/>
                <w:szCs w:val="20"/>
              </w:rPr>
            </w:pPr>
          </w:p>
          <w:p w14:paraId="6C03AFD2" w14:textId="77777777" w:rsidR="00E50F47" w:rsidRPr="00390778" w:rsidRDefault="00E50F47" w:rsidP="00D805EA">
            <w:pPr>
              <w:pStyle w:val="Default"/>
              <w:jc w:val="center"/>
              <w:rPr>
                <w:color w:val="auto"/>
                <w:sz w:val="20"/>
                <w:szCs w:val="20"/>
              </w:rPr>
            </w:pPr>
            <w:r w:rsidRPr="00390778">
              <w:rPr>
                <w:color w:val="auto"/>
                <w:sz w:val="20"/>
                <w:szCs w:val="20"/>
              </w:rPr>
              <w:t>O:4</w:t>
            </w:r>
          </w:p>
          <w:p w14:paraId="647D0F29" w14:textId="77777777" w:rsidR="00E50F47" w:rsidRPr="00390778" w:rsidRDefault="00E50F47" w:rsidP="00D805EA">
            <w:pPr>
              <w:pStyle w:val="Default"/>
              <w:jc w:val="center"/>
              <w:rPr>
                <w:color w:val="auto"/>
                <w:sz w:val="20"/>
                <w:szCs w:val="20"/>
              </w:rPr>
            </w:pPr>
          </w:p>
          <w:p w14:paraId="2CBB8C1C" w14:textId="77777777" w:rsidR="00E50F47" w:rsidRPr="00390778" w:rsidRDefault="00E50F47" w:rsidP="00D805EA">
            <w:pPr>
              <w:pStyle w:val="Default"/>
              <w:jc w:val="center"/>
              <w:rPr>
                <w:color w:val="auto"/>
                <w:sz w:val="20"/>
                <w:szCs w:val="20"/>
              </w:rPr>
            </w:pPr>
          </w:p>
          <w:p w14:paraId="31FADD72" w14:textId="77777777" w:rsidR="00E50F47" w:rsidRPr="00390778" w:rsidRDefault="00E50F47" w:rsidP="00D805EA">
            <w:pPr>
              <w:pStyle w:val="Default"/>
              <w:jc w:val="center"/>
              <w:rPr>
                <w:color w:val="auto"/>
                <w:sz w:val="20"/>
                <w:szCs w:val="20"/>
              </w:rPr>
            </w:pPr>
          </w:p>
          <w:p w14:paraId="000E3F00" w14:textId="77777777" w:rsidR="00E50F47" w:rsidRPr="00390778" w:rsidRDefault="00E50F47" w:rsidP="00D805EA">
            <w:pPr>
              <w:pStyle w:val="Default"/>
              <w:jc w:val="center"/>
              <w:rPr>
                <w:color w:val="auto"/>
                <w:sz w:val="20"/>
                <w:szCs w:val="20"/>
              </w:rPr>
            </w:pPr>
          </w:p>
          <w:p w14:paraId="3D939BA5" w14:textId="77777777" w:rsidR="00E50F47" w:rsidRPr="00390778" w:rsidRDefault="00E50F47" w:rsidP="00D805EA">
            <w:pPr>
              <w:pStyle w:val="Default"/>
              <w:jc w:val="center"/>
              <w:rPr>
                <w:color w:val="auto"/>
                <w:sz w:val="20"/>
                <w:szCs w:val="20"/>
              </w:rPr>
            </w:pPr>
          </w:p>
          <w:p w14:paraId="62C6EF11" w14:textId="77777777" w:rsidR="00E50F47" w:rsidRPr="00390778" w:rsidRDefault="00E50F47" w:rsidP="00D805EA">
            <w:pPr>
              <w:pStyle w:val="Default"/>
              <w:jc w:val="center"/>
              <w:rPr>
                <w:color w:val="auto"/>
                <w:sz w:val="20"/>
                <w:szCs w:val="20"/>
              </w:rPr>
            </w:pPr>
          </w:p>
          <w:p w14:paraId="04CE5CC2" w14:textId="77777777" w:rsidR="00E50F47" w:rsidRPr="00390778" w:rsidRDefault="00E50F47" w:rsidP="00D805EA">
            <w:pPr>
              <w:pStyle w:val="Default"/>
              <w:jc w:val="center"/>
              <w:rPr>
                <w:color w:val="auto"/>
                <w:sz w:val="20"/>
                <w:szCs w:val="20"/>
              </w:rPr>
            </w:pPr>
          </w:p>
          <w:p w14:paraId="7BC9426F" w14:textId="77777777" w:rsidR="00E50F47" w:rsidRPr="00390778" w:rsidRDefault="00E50F47" w:rsidP="00D805EA">
            <w:pPr>
              <w:pStyle w:val="Default"/>
              <w:jc w:val="center"/>
              <w:rPr>
                <w:color w:val="auto"/>
                <w:sz w:val="20"/>
                <w:szCs w:val="20"/>
              </w:rPr>
            </w:pPr>
          </w:p>
          <w:p w14:paraId="730692DC" w14:textId="77777777" w:rsidR="00E50F47" w:rsidRPr="00390778" w:rsidRDefault="00E50F47" w:rsidP="00D805EA">
            <w:pPr>
              <w:pStyle w:val="Default"/>
              <w:jc w:val="center"/>
              <w:rPr>
                <w:color w:val="auto"/>
                <w:sz w:val="20"/>
                <w:szCs w:val="20"/>
              </w:rPr>
            </w:pPr>
          </w:p>
          <w:p w14:paraId="5E3CE98C" w14:textId="77777777" w:rsidR="00E50F47" w:rsidRPr="00390778" w:rsidRDefault="00E50F47" w:rsidP="00D805EA">
            <w:pPr>
              <w:pStyle w:val="Default"/>
              <w:jc w:val="center"/>
              <w:rPr>
                <w:color w:val="auto"/>
                <w:sz w:val="20"/>
                <w:szCs w:val="20"/>
              </w:rPr>
            </w:pPr>
          </w:p>
          <w:p w14:paraId="61D881CA" w14:textId="77777777" w:rsidR="00E50F47" w:rsidRPr="00390778" w:rsidRDefault="00E50F47" w:rsidP="00D805EA">
            <w:pPr>
              <w:pStyle w:val="Default"/>
              <w:jc w:val="center"/>
              <w:rPr>
                <w:color w:val="auto"/>
                <w:sz w:val="20"/>
                <w:szCs w:val="20"/>
              </w:rPr>
            </w:pPr>
          </w:p>
          <w:p w14:paraId="49F80BBB" w14:textId="77777777" w:rsidR="00E50F47" w:rsidRPr="00390778" w:rsidRDefault="00E50F47" w:rsidP="00D805EA">
            <w:pPr>
              <w:pStyle w:val="Default"/>
              <w:jc w:val="center"/>
              <w:rPr>
                <w:color w:val="auto"/>
                <w:sz w:val="20"/>
                <w:szCs w:val="20"/>
              </w:rPr>
            </w:pPr>
          </w:p>
          <w:p w14:paraId="4BE6ED9C" w14:textId="77777777" w:rsidR="00E50F47" w:rsidRPr="00390778" w:rsidRDefault="00E50F47" w:rsidP="00D805EA">
            <w:pPr>
              <w:pStyle w:val="Default"/>
              <w:jc w:val="center"/>
              <w:rPr>
                <w:color w:val="auto"/>
                <w:sz w:val="20"/>
                <w:szCs w:val="20"/>
              </w:rPr>
            </w:pPr>
          </w:p>
          <w:p w14:paraId="753649FE" w14:textId="77777777" w:rsidR="00E50F47" w:rsidRPr="00390778" w:rsidRDefault="00E50F47" w:rsidP="00D805EA">
            <w:pPr>
              <w:pStyle w:val="Default"/>
              <w:jc w:val="center"/>
              <w:rPr>
                <w:color w:val="auto"/>
                <w:sz w:val="20"/>
                <w:szCs w:val="20"/>
              </w:rPr>
            </w:pPr>
          </w:p>
          <w:p w14:paraId="3EC18AB0" w14:textId="77777777" w:rsidR="00E50F47" w:rsidRPr="00390778" w:rsidRDefault="00E50F47" w:rsidP="00D805EA">
            <w:pPr>
              <w:pStyle w:val="Default"/>
              <w:jc w:val="center"/>
              <w:rPr>
                <w:color w:val="auto"/>
                <w:sz w:val="20"/>
                <w:szCs w:val="20"/>
              </w:rPr>
            </w:pPr>
          </w:p>
          <w:p w14:paraId="21F24DB1" w14:textId="77777777" w:rsidR="00E50F47" w:rsidRPr="00390778" w:rsidRDefault="00E50F47" w:rsidP="00D805EA">
            <w:pPr>
              <w:pStyle w:val="Default"/>
              <w:jc w:val="center"/>
              <w:rPr>
                <w:color w:val="auto"/>
                <w:sz w:val="20"/>
                <w:szCs w:val="20"/>
              </w:rPr>
            </w:pPr>
          </w:p>
          <w:p w14:paraId="679B4B47" w14:textId="77777777" w:rsidR="00E50F47" w:rsidRPr="00390778" w:rsidRDefault="00E50F47" w:rsidP="00D805EA">
            <w:pPr>
              <w:pStyle w:val="Default"/>
              <w:jc w:val="center"/>
              <w:rPr>
                <w:color w:val="auto"/>
                <w:sz w:val="20"/>
                <w:szCs w:val="20"/>
              </w:rPr>
            </w:pPr>
          </w:p>
          <w:p w14:paraId="4BA3C3AD" w14:textId="77777777" w:rsidR="00E50F47" w:rsidRPr="00390778" w:rsidRDefault="00E50F47" w:rsidP="00D805EA">
            <w:pPr>
              <w:pStyle w:val="Default"/>
              <w:jc w:val="center"/>
              <w:rPr>
                <w:color w:val="auto"/>
                <w:sz w:val="20"/>
                <w:szCs w:val="20"/>
              </w:rPr>
            </w:pPr>
          </w:p>
          <w:p w14:paraId="6496985D" w14:textId="77777777" w:rsidR="00E50F47" w:rsidRPr="00390778" w:rsidRDefault="00E50F47" w:rsidP="00D805EA">
            <w:pPr>
              <w:pStyle w:val="Default"/>
              <w:jc w:val="center"/>
              <w:rPr>
                <w:color w:val="auto"/>
                <w:sz w:val="20"/>
                <w:szCs w:val="20"/>
              </w:rPr>
            </w:pPr>
          </w:p>
          <w:p w14:paraId="006023CC" w14:textId="77777777" w:rsidR="00E50F47" w:rsidRPr="00390778" w:rsidRDefault="00E50F47" w:rsidP="00D805EA">
            <w:pPr>
              <w:pStyle w:val="Default"/>
              <w:jc w:val="center"/>
              <w:rPr>
                <w:color w:val="auto"/>
                <w:sz w:val="20"/>
                <w:szCs w:val="20"/>
              </w:rPr>
            </w:pPr>
          </w:p>
          <w:p w14:paraId="0349EDD4" w14:textId="77777777" w:rsidR="00E50F47" w:rsidRPr="00390778" w:rsidRDefault="00E50F47" w:rsidP="00D805EA">
            <w:pPr>
              <w:pStyle w:val="Default"/>
              <w:jc w:val="center"/>
              <w:rPr>
                <w:color w:val="auto"/>
                <w:sz w:val="20"/>
                <w:szCs w:val="20"/>
              </w:rPr>
            </w:pPr>
          </w:p>
          <w:p w14:paraId="463591A5" w14:textId="77777777" w:rsidR="00E50F47" w:rsidRPr="00390778" w:rsidRDefault="00E50F47" w:rsidP="00D805EA">
            <w:pPr>
              <w:pStyle w:val="Default"/>
              <w:jc w:val="center"/>
              <w:rPr>
                <w:color w:val="auto"/>
                <w:sz w:val="20"/>
                <w:szCs w:val="20"/>
              </w:rPr>
            </w:pPr>
          </w:p>
          <w:p w14:paraId="10212E90" w14:textId="77777777" w:rsidR="00E50F47" w:rsidRPr="00390778" w:rsidRDefault="00E50F47" w:rsidP="00D805EA">
            <w:pPr>
              <w:pStyle w:val="Default"/>
              <w:jc w:val="center"/>
              <w:rPr>
                <w:color w:val="auto"/>
                <w:sz w:val="20"/>
                <w:szCs w:val="20"/>
              </w:rPr>
            </w:pPr>
          </w:p>
          <w:p w14:paraId="640416BD" w14:textId="77777777" w:rsidR="00E50F47" w:rsidRPr="00390778" w:rsidRDefault="00E50F47" w:rsidP="00D805EA">
            <w:pPr>
              <w:pStyle w:val="Default"/>
              <w:jc w:val="center"/>
              <w:rPr>
                <w:color w:val="auto"/>
                <w:sz w:val="20"/>
                <w:szCs w:val="20"/>
              </w:rPr>
            </w:pPr>
          </w:p>
          <w:p w14:paraId="0BE934FE" w14:textId="77777777" w:rsidR="00E50F47" w:rsidRPr="00390778" w:rsidRDefault="00E50F47" w:rsidP="00D805EA">
            <w:pPr>
              <w:pStyle w:val="Default"/>
              <w:jc w:val="center"/>
              <w:rPr>
                <w:color w:val="auto"/>
                <w:sz w:val="20"/>
                <w:szCs w:val="20"/>
              </w:rPr>
            </w:pPr>
          </w:p>
          <w:p w14:paraId="0CA2B012" w14:textId="77777777" w:rsidR="00E50F47" w:rsidRPr="00390778" w:rsidRDefault="00E50F47" w:rsidP="00D805EA">
            <w:pPr>
              <w:pStyle w:val="Default"/>
              <w:jc w:val="center"/>
              <w:rPr>
                <w:color w:val="auto"/>
                <w:sz w:val="20"/>
                <w:szCs w:val="20"/>
              </w:rPr>
            </w:pPr>
          </w:p>
          <w:p w14:paraId="58495411" w14:textId="77777777" w:rsidR="00E50F47" w:rsidRPr="00390778" w:rsidRDefault="00E50F47" w:rsidP="00D805EA">
            <w:pPr>
              <w:pStyle w:val="Default"/>
              <w:jc w:val="center"/>
              <w:rPr>
                <w:color w:val="auto"/>
                <w:sz w:val="20"/>
                <w:szCs w:val="20"/>
              </w:rPr>
            </w:pPr>
          </w:p>
          <w:p w14:paraId="102AEC7E" w14:textId="77777777" w:rsidR="00E50F47" w:rsidRPr="00390778" w:rsidRDefault="00E50F47" w:rsidP="00D805EA">
            <w:pPr>
              <w:pStyle w:val="Default"/>
              <w:jc w:val="center"/>
              <w:rPr>
                <w:color w:val="auto"/>
                <w:sz w:val="20"/>
                <w:szCs w:val="20"/>
              </w:rPr>
            </w:pPr>
          </w:p>
          <w:p w14:paraId="59BF48DB" w14:textId="77777777" w:rsidR="00E50F47" w:rsidRPr="00390778" w:rsidRDefault="00E50F47" w:rsidP="00D805EA">
            <w:pPr>
              <w:pStyle w:val="Default"/>
              <w:jc w:val="center"/>
              <w:rPr>
                <w:color w:val="auto"/>
                <w:sz w:val="20"/>
                <w:szCs w:val="20"/>
              </w:rPr>
            </w:pPr>
          </w:p>
          <w:p w14:paraId="1A5AE469" w14:textId="77777777" w:rsidR="00E50F47" w:rsidRPr="00390778" w:rsidRDefault="00E50F47" w:rsidP="00D805EA">
            <w:pPr>
              <w:pStyle w:val="Default"/>
              <w:jc w:val="center"/>
              <w:rPr>
                <w:color w:val="auto"/>
                <w:sz w:val="20"/>
                <w:szCs w:val="20"/>
              </w:rPr>
            </w:pPr>
          </w:p>
          <w:p w14:paraId="2BF9445F" w14:textId="77777777" w:rsidR="00E50F47" w:rsidRPr="00390778" w:rsidRDefault="00E50F47" w:rsidP="00D805EA">
            <w:pPr>
              <w:pStyle w:val="Default"/>
              <w:jc w:val="center"/>
              <w:rPr>
                <w:color w:val="auto"/>
                <w:sz w:val="20"/>
                <w:szCs w:val="20"/>
              </w:rPr>
            </w:pPr>
          </w:p>
          <w:p w14:paraId="14C0BB25" w14:textId="77777777" w:rsidR="00E50F47" w:rsidRPr="00390778" w:rsidRDefault="00E50F47" w:rsidP="00D805EA">
            <w:pPr>
              <w:pStyle w:val="Default"/>
              <w:jc w:val="center"/>
              <w:rPr>
                <w:color w:val="auto"/>
                <w:sz w:val="20"/>
                <w:szCs w:val="20"/>
              </w:rPr>
            </w:pPr>
          </w:p>
          <w:p w14:paraId="40D82A9F" w14:textId="77777777" w:rsidR="00E50F47" w:rsidRPr="00390778" w:rsidRDefault="00E50F47" w:rsidP="00D805EA">
            <w:pPr>
              <w:pStyle w:val="Default"/>
              <w:jc w:val="center"/>
              <w:rPr>
                <w:color w:val="auto"/>
                <w:sz w:val="20"/>
                <w:szCs w:val="20"/>
              </w:rPr>
            </w:pPr>
          </w:p>
          <w:p w14:paraId="3FE7E7BC" w14:textId="77777777" w:rsidR="00E50F47" w:rsidRPr="00390778" w:rsidRDefault="00E50F47" w:rsidP="00D805EA">
            <w:pPr>
              <w:pStyle w:val="Default"/>
              <w:jc w:val="center"/>
              <w:rPr>
                <w:color w:val="auto"/>
                <w:sz w:val="20"/>
                <w:szCs w:val="20"/>
              </w:rPr>
            </w:pPr>
          </w:p>
          <w:p w14:paraId="3EB1E632" w14:textId="77777777" w:rsidR="00E50F47" w:rsidRPr="00390778" w:rsidRDefault="00E50F47" w:rsidP="00D805EA">
            <w:pPr>
              <w:pStyle w:val="Default"/>
              <w:jc w:val="center"/>
              <w:rPr>
                <w:color w:val="auto"/>
                <w:sz w:val="20"/>
                <w:szCs w:val="20"/>
              </w:rPr>
            </w:pPr>
          </w:p>
          <w:p w14:paraId="49D8F045" w14:textId="77777777" w:rsidR="00E50F47" w:rsidRPr="00390778" w:rsidRDefault="00E50F47" w:rsidP="00D805EA">
            <w:pPr>
              <w:pStyle w:val="Default"/>
              <w:jc w:val="center"/>
              <w:rPr>
                <w:color w:val="auto"/>
                <w:sz w:val="20"/>
                <w:szCs w:val="20"/>
              </w:rPr>
            </w:pPr>
            <w:r w:rsidRPr="00390778">
              <w:rPr>
                <w:color w:val="auto"/>
                <w:sz w:val="20"/>
                <w:szCs w:val="20"/>
              </w:rPr>
              <w:t xml:space="preserve">§ 27 </w:t>
            </w:r>
          </w:p>
          <w:p w14:paraId="22865452" w14:textId="77777777" w:rsidR="00E50F47" w:rsidRPr="00390778" w:rsidRDefault="00E50F47" w:rsidP="00D805EA">
            <w:pPr>
              <w:pStyle w:val="Default"/>
              <w:jc w:val="center"/>
              <w:rPr>
                <w:color w:val="auto"/>
                <w:sz w:val="20"/>
                <w:szCs w:val="20"/>
              </w:rPr>
            </w:pPr>
            <w:r w:rsidRPr="00390778">
              <w:rPr>
                <w:color w:val="auto"/>
                <w:sz w:val="20"/>
                <w:szCs w:val="20"/>
              </w:rPr>
              <w:t xml:space="preserve">O:5 </w:t>
            </w:r>
          </w:p>
          <w:p w14:paraId="165D8BAF" w14:textId="77777777" w:rsidR="00E50F47" w:rsidRPr="00390778" w:rsidRDefault="00E50F47" w:rsidP="00D805EA">
            <w:pPr>
              <w:pStyle w:val="Default"/>
              <w:jc w:val="center"/>
              <w:rPr>
                <w:color w:val="auto"/>
                <w:sz w:val="20"/>
                <w:szCs w:val="20"/>
              </w:rPr>
            </w:pPr>
          </w:p>
          <w:p w14:paraId="1DC46D67" w14:textId="77777777" w:rsidR="00E50F47" w:rsidRPr="00390778" w:rsidRDefault="00E50F47" w:rsidP="00D805EA">
            <w:pPr>
              <w:pStyle w:val="Default"/>
              <w:jc w:val="center"/>
              <w:rPr>
                <w:color w:val="auto"/>
                <w:sz w:val="20"/>
                <w:szCs w:val="20"/>
              </w:rPr>
            </w:pPr>
          </w:p>
          <w:p w14:paraId="13A5BE12" w14:textId="77777777" w:rsidR="00E50F47" w:rsidRPr="00390778" w:rsidRDefault="00E50F47" w:rsidP="00D805EA">
            <w:pPr>
              <w:pStyle w:val="Default"/>
              <w:jc w:val="center"/>
              <w:rPr>
                <w:color w:val="auto"/>
                <w:sz w:val="20"/>
                <w:szCs w:val="20"/>
              </w:rPr>
            </w:pPr>
          </w:p>
          <w:p w14:paraId="58796E1D" w14:textId="77777777" w:rsidR="00E50F47" w:rsidRPr="00390778" w:rsidRDefault="00E50F47" w:rsidP="00D805EA">
            <w:pPr>
              <w:pStyle w:val="Default"/>
              <w:jc w:val="center"/>
              <w:rPr>
                <w:color w:val="auto"/>
                <w:sz w:val="20"/>
                <w:szCs w:val="20"/>
              </w:rPr>
            </w:pPr>
          </w:p>
          <w:p w14:paraId="45822381" w14:textId="77777777" w:rsidR="00E50F47" w:rsidRPr="00390778" w:rsidRDefault="00E50F47" w:rsidP="00D805EA">
            <w:pPr>
              <w:pStyle w:val="Default"/>
              <w:jc w:val="center"/>
              <w:rPr>
                <w:color w:val="auto"/>
                <w:sz w:val="20"/>
                <w:szCs w:val="20"/>
              </w:rPr>
            </w:pPr>
          </w:p>
          <w:p w14:paraId="2C98E4F4" w14:textId="77777777" w:rsidR="00E50F47" w:rsidRPr="00390778" w:rsidRDefault="00E50F47" w:rsidP="00D805EA">
            <w:pPr>
              <w:pStyle w:val="Default"/>
              <w:jc w:val="center"/>
              <w:rPr>
                <w:color w:val="auto"/>
                <w:sz w:val="20"/>
                <w:szCs w:val="20"/>
              </w:rPr>
            </w:pPr>
          </w:p>
          <w:p w14:paraId="00943D5C" w14:textId="77777777" w:rsidR="00E50F47" w:rsidRPr="00390778" w:rsidRDefault="00E50F47" w:rsidP="00D805EA">
            <w:pPr>
              <w:pStyle w:val="Default"/>
              <w:jc w:val="center"/>
              <w:rPr>
                <w:color w:val="auto"/>
                <w:sz w:val="20"/>
                <w:szCs w:val="20"/>
              </w:rPr>
            </w:pPr>
          </w:p>
          <w:p w14:paraId="5202A84B" w14:textId="77777777" w:rsidR="00E50F47" w:rsidRPr="00390778" w:rsidRDefault="00E50F47" w:rsidP="00D805EA">
            <w:pPr>
              <w:pStyle w:val="Default"/>
              <w:jc w:val="center"/>
              <w:rPr>
                <w:color w:val="auto"/>
                <w:sz w:val="20"/>
                <w:szCs w:val="20"/>
              </w:rPr>
            </w:pPr>
          </w:p>
          <w:p w14:paraId="4AFF3617" w14:textId="77777777" w:rsidR="00E50F47" w:rsidRPr="00390778" w:rsidRDefault="00E50F47" w:rsidP="00D805EA">
            <w:pPr>
              <w:pStyle w:val="Default"/>
              <w:jc w:val="center"/>
              <w:rPr>
                <w:color w:val="auto"/>
                <w:sz w:val="20"/>
                <w:szCs w:val="20"/>
              </w:rPr>
            </w:pPr>
          </w:p>
          <w:p w14:paraId="3BCAE46D" w14:textId="77777777" w:rsidR="00E50F47" w:rsidRPr="00390778" w:rsidRDefault="00E50F47" w:rsidP="00D805EA">
            <w:pPr>
              <w:pStyle w:val="Default"/>
              <w:jc w:val="center"/>
              <w:rPr>
                <w:color w:val="auto"/>
                <w:sz w:val="20"/>
                <w:szCs w:val="20"/>
              </w:rPr>
            </w:pPr>
          </w:p>
          <w:p w14:paraId="71A9FBCB" w14:textId="77777777" w:rsidR="00E50F47" w:rsidRPr="00390778" w:rsidRDefault="00E50F47" w:rsidP="00D805EA">
            <w:pPr>
              <w:pStyle w:val="Default"/>
              <w:jc w:val="center"/>
              <w:rPr>
                <w:color w:val="auto"/>
                <w:sz w:val="20"/>
                <w:szCs w:val="20"/>
              </w:rPr>
            </w:pPr>
            <w:r w:rsidRPr="00390778">
              <w:rPr>
                <w:color w:val="auto"/>
                <w:sz w:val="20"/>
                <w:szCs w:val="20"/>
              </w:rPr>
              <w:t xml:space="preserve">§ 25 </w:t>
            </w:r>
          </w:p>
          <w:p w14:paraId="212D7E8E" w14:textId="77777777" w:rsidR="00E50F47" w:rsidRPr="00390778" w:rsidRDefault="00E50F47" w:rsidP="00D805EA">
            <w:pPr>
              <w:pStyle w:val="Default"/>
              <w:jc w:val="center"/>
              <w:rPr>
                <w:color w:val="auto"/>
              </w:rPr>
            </w:pPr>
            <w:r w:rsidRPr="00390778">
              <w:rPr>
                <w:color w:val="auto"/>
                <w:sz w:val="20"/>
                <w:szCs w:val="20"/>
              </w:rPr>
              <w:t>O:5</w:t>
            </w:r>
          </w:p>
        </w:tc>
        <w:tc>
          <w:tcPr>
            <w:tcW w:w="3621" w:type="dxa"/>
            <w:tcBorders>
              <w:top w:val="single" w:sz="4" w:space="0" w:color="auto"/>
              <w:left w:val="single" w:sz="4" w:space="0" w:color="auto"/>
              <w:bottom w:val="single" w:sz="4" w:space="0" w:color="auto"/>
              <w:right w:val="single" w:sz="4" w:space="0" w:color="auto"/>
            </w:tcBorders>
          </w:tcPr>
          <w:p w14:paraId="695CBEF6" w14:textId="77777777" w:rsidR="00E50F47" w:rsidRPr="00390778" w:rsidRDefault="00E50F47" w:rsidP="00D805EA">
            <w:pPr>
              <w:spacing w:after="0"/>
              <w:jc w:val="both"/>
              <w:rPr>
                <w:rFonts w:ascii="Times New Roman" w:eastAsia="Times New Roman" w:hAnsi="Times New Roman" w:cs="Times New Roman"/>
                <w:sz w:val="20"/>
                <w:szCs w:val="20"/>
              </w:rPr>
            </w:pPr>
          </w:p>
          <w:p w14:paraId="2616D81B" w14:textId="77777777" w:rsidR="00E50F47" w:rsidRPr="00390778" w:rsidRDefault="00E50F47" w:rsidP="00D805EA">
            <w:pPr>
              <w:spacing w:after="0"/>
              <w:jc w:val="both"/>
              <w:rPr>
                <w:rFonts w:ascii="Times New Roman" w:eastAsia="Times New Roman" w:hAnsi="Times New Roman" w:cs="Times New Roman"/>
                <w:sz w:val="20"/>
                <w:szCs w:val="20"/>
              </w:rPr>
            </w:pPr>
          </w:p>
          <w:p w14:paraId="556D5D7F"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rPr>
              <w:t xml:space="preserve">(3) </w:t>
            </w:r>
            <w:r w:rsidRPr="00390778">
              <w:rPr>
                <w:rFonts w:ascii="Times New Roman" w:eastAsia="Times New Roman" w:hAnsi="Times New Roman" w:cs="Times New Roman"/>
                <w:sz w:val="20"/>
                <w:szCs w:val="20"/>
                <w:lang w:eastAsia="sk-SK"/>
              </w:rPr>
              <w:t xml:space="preserve">Finančná spravodajská jednotka môže určiť obmedzenia v spôsobe nakladania s ňou poskytnutými informáciami podľa odseku 1, najmä môže podmieniť ich použitie na iný účel, než na ktorý boli poskytnuté, alebo ich odstúpenie tretej strane svojim predchádzajúcim písomným </w:t>
            </w:r>
            <w:r w:rsidRPr="00390778">
              <w:rPr>
                <w:rFonts w:ascii="Times New Roman" w:eastAsia="Times New Roman" w:hAnsi="Times New Roman" w:cs="Times New Roman"/>
                <w:sz w:val="20"/>
                <w:szCs w:val="20"/>
                <w:lang w:eastAsia="sk-SK"/>
              </w:rPr>
              <w:lastRenderedPageBreak/>
              <w:t>súhlasom, to neplatí pri odstúpení informácie podľa odseku 2. Ustanovenie § 17 ods. 6 sa použije primerane.</w:t>
            </w:r>
          </w:p>
          <w:p w14:paraId="5FA8BB3C"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6723CE6D"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(4)Finančná spravodajská jednotka prijíma a analyzuje informácie prijaté od zahraničných finančných spravodajských jednotiek. Informácie prijaté od finančnej spravodajskej jednotky členského štátu môže Finančná spravodajská jednotka ďalej poskytnúť inému orgánu, agentúre alebo útvaru Európskej únie, alebo použiť na iný účel, než na ktorý boli poskytnuté, len s predchádzajúcim súhlasom finančnej spravodajskej jednotky členského štátu, ktorá informácie poskytla; to neplatí, ak poskytnuté informácie tvoria hlásenie podľa § 15 predložené povinnou osobou, ktoré sa týka iného členského štátu, v ktorom povinná osoba pôsobí na základe slobody voľného poskytovania služieb, a ktoré nemá súvis so Slovenskou republikou. Ak zahraničná finančná spravodajská jednotka stanoví aj iné obmedzenia v spôsobe nakladania s poskytnutými informáciami, Finančná spravodajská jednotka je povinná tieto obmedzenia dodržiavať. Dodržiavanie obmedzení sa vyžaduje aj od príslušných orgánov, ktorým obsah informácie odstúpi Finančná spravodajská jednotka; </w:t>
            </w:r>
            <w:r w:rsidRPr="00390778">
              <w:rPr>
                <w:rFonts w:ascii="Times New Roman" w:eastAsia="Times New Roman" w:hAnsi="Times New Roman" w:cs="Times New Roman"/>
                <w:sz w:val="20"/>
                <w:szCs w:val="20"/>
                <w:lang w:eastAsia="sk-SK"/>
              </w:rPr>
              <w:lastRenderedPageBreak/>
              <w:t>obmedzenia uvedené v odseku 3 sa aplikujú primerane. </w:t>
            </w:r>
          </w:p>
          <w:p w14:paraId="63B31F6F"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4"/>
                <w:szCs w:val="24"/>
                <w:lang w:eastAsia="sk-SK"/>
              </w:rPr>
            </w:pPr>
          </w:p>
          <w:p w14:paraId="69C9DE7B"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(5)Finančná spravodajská jednotka môže určiť obmedzenia v spôsobe nakladania s ňou poskytnutými informáciami podľa odseku 1 až 3, najmä môže podmieniť ich použitie na iný účel, než na ktorý boli poskytnuté, alebo ich odstúpenie tretej strane svojim predchádzajúcim písomným súhlasom. Ustanovenie § 17 ods. 6 sa použije primerane.</w:t>
            </w:r>
          </w:p>
          <w:p w14:paraId="006909E0"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4"/>
                <w:szCs w:val="24"/>
                <w:lang w:eastAsia="sk-SK"/>
              </w:rPr>
            </w:pPr>
          </w:p>
          <w:p w14:paraId="58AC8D25"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(5)Finančná spravodajská jednotka určí kontaktnú osobu zodpovednú za prijímanie žiadostí o informácie od finančných spravodajských jednotiek členských štátov.</w:t>
            </w:r>
          </w:p>
        </w:tc>
        <w:tc>
          <w:tcPr>
            <w:tcW w:w="802" w:type="dxa"/>
            <w:tcBorders>
              <w:top w:val="single" w:sz="4" w:space="0" w:color="auto"/>
              <w:left w:val="single" w:sz="4" w:space="0" w:color="auto"/>
              <w:bottom w:val="single" w:sz="4" w:space="0" w:color="auto"/>
              <w:right w:val="single" w:sz="4" w:space="0" w:color="auto"/>
            </w:tcBorders>
          </w:tcPr>
          <w:p w14:paraId="6EAFBC2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6D2FC9C" w14:textId="77777777" w:rsidR="00E50F47" w:rsidRPr="00390778" w:rsidRDefault="00E50F47" w:rsidP="00D805EA">
            <w:pPr>
              <w:pStyle w:val="Default"/>
              <w:jc w:val="center"/>
              <w:rPr>
                <w:color w:val="auto"/>
                <w:sz w:val="20"/>
                <w:szCs w:val="20"/>
              </w:rPr>
            </w:pPr>
          </w:p>
          <w:p w14:paraId="7E6E7C61" w14:textId="77777777" w:rsidR="00E50F47" w:rsidRPr="00390778" w:rsidRDefault="00E50F47" w:rsidP="00D805EA">
            <w:pPr>
              <w:pStyle w:val="Default"/>
              <w:jc w:val="center"/>
              <w:rPr>
                <w:color w:val="auto"/>
                <w:sz w:val="20"/>
                <w:szCs w:val="20"/>
                <w:highlight w:val="yellow"/>
              </w:rPr>
            </w:pPr>
          </w:p>
          <w:p w14:paraId="6FA6804F" w14:textId="77777777" w:rsidR="00E50F47" w:rsidRPr="00390778" w:rsidRDefault="00E50F47" w:rsidP="00D805EA">
            <w:pPr>
              <w:pStyle w:val="Default"/>
              <w:jc w:val="center"/>
              <w:rPr>
                <w:color w:val="auto"/>
                <w:sz w:val="20"/>
                <w:szCs w:val="20"/>
                <w:highlight w:val="yellow"/>
              </w:rPr>
            </w:pPr>
          </w:p>
          <w:p w14:paraId="61954644" w14:textId="77777777" w:rsidR="00E50F47" w:rsidRPr="00390778" w:rsidRDefault="00E50F47" w:rsidP="00D805EA">
            <w:pPr>
              <w:pStyle w:val="Default"/>
              <w:jc w:val="center"/>
              <w:rPr>
                <w:color w:val="auto"/>
                <w:sz w:val="20"/>
                <w:szCs w:val="20"/>
                <w:highlight w:val="yellow"/>
              </w:rPr>
            </w:pPr>
          </w:p>
          <w:p w14:paraId="36B58A60" w14:textId="77777777" w:rsidR="00E50F47" w:rsidRPr="00390778" w:rsidRDefault="00E50F47" w:rsidP="00D805EA">
            <w:pPr>
              <w:pStyle w:val="Default"/>
              <w:jc w:val="center"/>
              <w:rPr>
                <w:color w:val="auto"/>
                <w:sz w:val="20"/>
                <w:szCs w:val="20"/>
                <w:highlight w:val="yellow"/>
              </w:rPr>
            </w:pPr>
          </w:p>
          <w:p w14:paraId="6D8A5F63" w14:textId="77777777" w:rsidR="00E50F47" w:rsidRPr="00390778" w:rsidRDefault="00E50F47" w:rsidP="00D805EA">
            <w:pPr>
              <w:pStyle w:val="Default"/>
              <w:jc w:val="center"/>
              <w:rPr>
                <w:color w:val="auto"/>
                <w:sz w:val="20"/>
                <w:szCs w:val="20"/>
                <w:highlight w:val="yellow"/>
              </w:rPr>
            </w:pPr>
          </w:p>
          <w:p w14:paraId="707A42FC" w14:textId="77777777" w:rsidR="00E50F47" w:rsidRPr="00390778" w:rsidRDefault="00E50F47" w:rsidP="00D805EA">
            <w:pPr>
              <w:pStyle w:val="Default"/>
              <w:jc w:val="center"/>
              <w:rPr>
                <w:color w:val="auto"/>
                <w:sz w:val="20"/>
                <w:szCs w:val="20"/>
                <w:highlight w:val="yellow"/>
              </w:rPr>
            </w:pPr>
          </w:p>
          <w:p w14:paraId="1D68BEA7" w14:textId="77777777" w:rsidR="00E50F47" w:rsidRPr="00390778" w:rsidRDefault="00E50F47" w:rsidP="00D805EA">
            <w:pPr>
              <w:pStyle w:val="Default"/>
              <w:jc w:val="center"/>
              <w:rPr>
                <w:color w:val="auto"/>
                <w:sz w:val="20"/>
                <w:szCs w:val="20"/>
                <w:highlight w:val="yellow"/>
              </w:rPr>
            </w:pPr>
          </w:p>
          <w:p w14:paraId="5666BEF2" w14:textId="77777777" w:rsidR="00E50F47" w:rsidRPr="00390778" w:rsidRDefault="00E50F47" w:rsidP="00D805EA">
            <w:pPr>
              <w:pStyle w:val="Default"/>
              <w:jc w:val="center"/>
              <w:rPr>
                <w:color w:val="auto"/>
                <w:sz w:val="20"/>
                <w:szCs w:val="20"/>
                <w:highlight w:val="yellow"/>
              </w:rPr>
            </w:pPr>
          </w:p>
          <w:p w14:paraId="3EB81F2F" w14:textId="77777777" w:rsidR="00E50F47" w:rsidRPr="00390778" w:rsidRDefault="00E50F47" w:rsidP="00D805EA">
            <w:pPr>
              <w:pStyle w:val="Default"/>
              <w:jc w:val="center"/>
              <w:rPr>
                <w:color w:val="auto"/>
                <w:sz w:val="20"/>
                <w:szCs w:val="20"/>
                <w:highlight w:val="yellow"/>
              </w:rPr>
            </w:pPr>
          </w:p>
          <w:p w14:paraId="38911CAD" w14:textId="77777777" w:rsidR="00E50F47" w:rsidRPr="00390778" w:rsidRDefault="00E50F47" w:rsidP="00D805EA">
            <w:pPr>
              <w:pStyle w:val="Default"/>
              <w:jc w:val="center"/>
              <w:rPr>
                <w:color w:val="auto"/>
                <w:sz w:val="20"/>
                <w:szCs w:val="20"/>
                <w:highlight w:val="yellow"/>
              </w:rPr>
            </w:pPr>
          </w:p>
          <w:p w14:paraId="3205E114" w14:textId="77777777" w:rsidR="00E50F47" w:rsidRPr="00390778" w:rsidRDefault="00E50F47" w:rsidP="00D805EA">
            <w:pPr>
              <w:pStyle w:val="Default"/>
              <w:jc w:val="center"/>
              <w:rPr>
                <w:color w:val="auto"/>
                <w:sz w:val="20"/>
                <w:szCs w:val="20"/>
                <w:highlight w:val="yellow"/>
              </w:rPr>
            </w:pPr>
          </w:p>
          <w:p w14:paraId="26989A01" w14:textId="77777777" w:rsidR="00E50F47" w:rsidRPr="00390778" w:rsidRDefault="00E50F47" w:rsidP="00D805EA">
            <w:pPr>
              <w:pStyle w:val="Default"/>
              <w:jc w:val="center"/>
              <w:rPr>
                <w:color w:val="auto"/>
                <w:sz w:val="20"/>
                <w:szCs w:val="20"/>
                <w:highlight w:val="yellow"/>
              </w:rPr>
            </w:pPr>
          </w:p>
          <w:p w14:paraId="4758D4C1" w14:textId="77777777" w:rsidR="00E50F47" w:rsidRPr="00390778" w:rsidRDefault="00E50F47" w:rsidP="00D805EA">
            <w:pPr>
              <w:pStyle w:val="Default"/>
              <w:jc w:val="center"/>
              <w:rPr>
                <w:color w:val="auto"/>
                <w:sz w:val="20"/>
                <w:szCs w:val="20"/>
                <w:highlight w:val="yellow"/>
              </w:rPr>
            </w:pPr>
          </w:p>
          <w:p w14:paraId="35E6D963" w14:textId="77777777" w:rsidR="00E50F47" w:rsidRPr="00390778" w:rsidRDefault="00E50F47" w:rsidP="00D805EA">
            <w:pPr>
              <w:pStyle w:val="Default"/>
              <w:jc w:val="center"/>
              <w:rPr>
                <w:color w:val="auto"/>
                <w:sz w:val="20"/>
                <w:szCs w:val="20"/>
                <w:highlight w:val="yellow"/>
              </w:rPr>
            </w:pPr>
          </w:p>
          <w:p w14:paraId="742E8CAB" w14:textId="77777777" w:rsidR="00E50F47" w:rsidRPr="00390778" w:rsidRDefault="00E50F47" w:rsidP="00D805EA">
            <w:pPr>
              <w:pStyle w:val="Default"/>
              <w:jc w:val="center"/>
              <w:rPr>
                <w:color w:val="auto"/>
                <w:sz w:val="20"/>
                <w:szCs w:val="20"/>
                <w:highlight w:val="yellow"/>
              </w:rPr>
            </w:pPr>
          </w:p>
          <w:p w14:paraId="38D776EE" w14:textId="77777777" w:rsidR="00E50F47" w:rsidRPr="00390778" w:rsidRDefault="00E50F47" w:rsidP="00D805EA">
            <w:pPr>
              <w:pStyle w:val="Default"/>
              <w:jc w:val="center"/>
              <w:rPr>
                <w:color w:val="auto"/>
                <w:sz w:val="20"/>
                <w:szCs w:val="20"/>
                <w:highlight w:val="yellow"/>
              </w:rPr>
            </w:pPr>
          </w:p>
          <w:p w14:paraId="3CFA5736" w14:textId="77777777" w:rsidR="00E50F47" w:rsidRPr="00390778" w:rsidRDefault="00E50F47" w:rsidP="00D805EA">
            <w:pPr>
              <w:pStyle w:val="Default"/>
              <w:jc w:val="center"/>
              <w:rPr>
                <w:color w:val="auto"/>
                <w:sz w:val="20"/>
                <w:szCs w:val="20"/>
                <w:highlight w:val="yellow"/>
              </w:rPr>
            </w:pPr>
          </w:p>
          <w:p w14:paraId="6AF088C8" w14:textId="77777777" w:rsidR="00E50F47" w:rsidRPr="00390778" w:rsidRDefault="00E50F47" w:rsidP="00D805EA">
            <w:pPr>
              <w:pStyle w:val="Default"/>
              <w:jc w:val="center"/>
              <w:rPr>
                <w:color w:val="auto"/>
                <w:sz w:val="20"/>
                <w:szCs w:val="20"/>
                <w:highlight w:val="yellow"/>
              </w:rPr>
            </w:pPr>
          </w:p>
          <w:p w14:paraId="28BC5C84" w14:textId="77777777" w:rsidR="00E50F47" w:rsidRPr="00390778" w:rsidRDefault="00E50F47" w:rsidP="00D805EA">
            <w:pPr>
              <w:pStyle w:val="Default"/>
              <w:jc w:val="center"/>
              <w:rPr>
                <w:color w:val="auto"/>
                <w:sz w:val="20"/>
                <w:szCs w:val="20"/>
                <w:highlight w:val="yellow"/>
              </w:rPr>
            </w:pPr>
          </w:p>
          <w:p w14:paraId="5D35F12B" w14:textId="77777777" w:rsidR="00E50F47" w:rsidRPr="00390778" w:rsidRDefault="00E50F47" w:rsidP="00D805EA">
            <w:pPr>
              <w:pStyle w:val="Default"/>
              <w:jc w:val="center"/>
              <w:rPr>
                <w:color w:val="auto"/>
                <w:sz w:val="20"/>
                <w:szCs w:val="20"/>
                <w:highlight w:val="yellow"/>
              </w:rPr>
            </w:pPr>
          </w:p>
          <w:p w14:paraId="7971E7D1" w14:textId="77777777" w:rsidR="00E50F47" w:rsidRPr="00390778" w:rsidRDefault="00E50F47" w:rsidP="00D805EA">
            <w:pPr>
              <w:pStyle w:val="Default"/>
              <w:jc w:val="center"/>
              <w:rPr>
                <w:color w:val="auto"/>
                <w:sz w:val="20"/>
                <w:szCs w:val="20"/>
                <w:highlight w:val="yellow"/>
              </w:rPr>
            </w:pPr>
          </w:p>
          <w:p w14:paraId="21D73E08" w14:textId="77777777" w:rsidR="00E50F47" w:rsidRPr="00390778" w:rsidRDefault="00E50F47" w:rsidP="00D805EA">
            <w:pPr>
              <w:pStyle w:val="Default"/>
              <w:jc w:val="center"/>
              <w:rPr>
                <w:color w:val="auto"/>
                <w:sz w:val="20"/>
                <w:szCs w:val="20"/>
                <w:highlight w:val="yellow"/>
              </w:rPr>
            </w:pPr>
          </w:p>
          <w:p w14:paraId="59736B2F" w14:textId="77777777" w:rsidR="00E50F47" w:rsidRPr="00390778" w:rsidRDefault="00E50F47" w:rsidP="00D805EA">
            <w:pPr>
              <w:pStyle w:val="Default"/>
              <w:jc w:val="center"/>
              <w:rPr>
                <w:color w:val="auto"/>
                <w:sz w:val="20"/>
                <w:szCs w:val="20"/>
                <w:highlight w:val="yellow"/>
              </w:rPr>
            </w:pPr>
          </w:p>
          <w:p w14:paraId="3BE3BF58" w14:textId="77777777" w:rsidR="00E50F47" w:rsidRPr="00390778" w:rsidRDefault="00E50F47" w:rsidP="00D805EA">
            <w:pPr>
              <w:pStyle w:val="Default"/>
              <w:jc w:val="center"/>
              <w:rPr>
                <w:color w:val="auto"/>
                <w:sz w:val="20"/>
                <w:szCs w:val="20"/>
                <w:highlight w:val="yellow"/>
              </w:rPr>
            </w:pPr>
          </w:p>
          <w:p w14:paraId="2B306192" w14:textId="77777777" w:rsidR="00E50F47" w:rsidRPr="00390778" w:rsidRDefault="00E50F47" w:rsidP="00D805EA">
            <w:pPr>
              <w:pStyle w:val="Default"/>
              <w:jc w:val="center"/>
              <w:rPr>
                <w:color w:val="auto"/>
                <w:sz w:val="20"/>
                <w:szCs w:val="20"/>
                <w:highlight w:val="yellow"/>
              </w:rPr>
            </w:pPr>
          </w:p>
          <w:p w14:paraId="7A1BE644" w14:textId="77777777" w:rsidR="00E50F47" w:rsidRPr="00390778" w:rsidRDefault="00E50F47" w:rsidP="00D805EA">
            <w:pPr>
              <w:pStyle w:val="Default"/>
              <w:jc w:val="center"/>
              <w:rPr>
                <w:color w:val="auto"/>
                <w:sz w:val="20"/>
                <w:szCs w:val="20"/>
                <w:highlight w:val="yellow"/>
              </w:rPr>
            </w:pPr>
          </w:p>
          <w:p w14:paraId="1B5DC2CE" w14:textId="77777777" w:rsidR="00E50F47" w:rsidRPr="00390778" w:rsidRDefault="00E50F47" w:rsidP="00D805EA">
            <w:pPr>
              <w:pStyle w:val="Default"/>
              <w:jc w:val="center"/>
              <w:rPr>
                <w:color w:val="auto"/>
                <w:sz w:val="20"/>
                <w:szCs w:val="20"/>
                <w:highlight w:val="yellow"/>
              </w:rPr>
            </w:pPr>
          </w:p>
          <w:p w14:paraId="7707154D" w14:textId="77777777" w:rsidR="00E50F47" w:rsidRPr="00390778" w:rsidRDefault="00E50F47" w:rsidP="00D805EA">
            <w:pPr>
              <w:pStyle w:val="Default"/>
              <w:jc w:val="center"/>
              <w:rPr>
                <w:color w:val="auto"/>
                <w:sz w:val="20"/>
                <w:szCs w:val="20"/>
                <w:highlight w:val="yellow"/>
              </w:rPr>
            </w:pPr>
          </w:p>
          <w:p w14:paraId="65C91B37" w14:textId="77777777" w:rsidR="00E50F47" w:rsidRPr="00390778" w:rsidRDefault="00E50F47" w:rsidP="00D805EA">
            <w:pPr>
              <w:pStyle w:val="Default"/>
              <w:jc w:val="center"/>
              <w:rPr>
                <w:color w:val="auto"/>
                <w:sz w:val="20"/>
                <w:szCs w:val="20"/>
                <w:highlight w:val="yellow"/>
              </w:rPr>
            </w:pPr>
          </w:p>
          <w:p w14:paraId="6F25EAB7" w14:textId="77777777" w:rsidR="00E50F47" w:rsidRPr="00390778" w:rsidRDefault="00E50F47" w:rsidP="00D805EA">
            <w:pPr>
              <w:pStyle w:val="Default"/>
              <w:jc w:val="center"/>
              <w:rPr>
                <w:color w:val="auto"/>
                <w:sz w:val="20"/>
                <w:szCs w:val="20"/>
                <w:highlight w:val="yellow"/>
              </w:rPr>
            </w:pPr>
          </w:p>
          <w:p w14:paraId="1CAA513D" w14:textId="77777777" w:rsidR="00E50F47" w:rsidRPr="00390778" w:rsidRDefault="00E50F47" w:rsidP="00D805EA">
            <w:pPr>
              <w:pStyle w:val="Default"/>
              <w:jc w:val="center"/>
              <w:rPr>
                <w:color w:val="auto"/>
                <w:sz w:val="20"/>
                <w:szCs w:val="20"/>
                <w:highlight w:val="yellow"/>
              </w:rPr>
            </w:pPr>
          </w:p>
          <w:p w14:paraId="4CFB5438" w14:textId="77777777" w:rsidR="00E50F47" w:rsidRPr="00390778" w:rsidRDefault="00E50F47" w:rsidP="00D805EA">
            <w:pPr>
              <w:pStyle w:val="Default"/>
              <w:jc w:val="center"/>
              <w:rPr>
                <w:color w:val="auto"/>
                <w:sz w:val="20"/>
                <w:szCs w:val="20"/>
                <w:highlight w:val="yellow"/>
              </w:rPr>
            </w:pPr>
          </w:p>
          <w:p w14:paraId="60DAD7FC" w14:textId="77777777" w:rsidR="00E50F47" w:rsidRPr="00390778" w:rsidRDefault="00E50F47" w:rsidP="00D805EA">
            <w:pPr>
              <w:pStyle w:val="Default"/>
              <w:jc w:val="center"/>
              <w:rPr>
                <w:color w:val="auto"/>
                <w:sz w:val="20"/>
                <w:szCs w:val="20"/>
                <w:highlight w:val="yellow"/>
              </w:rPr>
            </w:pPr>
          </w:p>
          <w:p w14:paraId="469CD11D" w14:textId="77777777" w:rsidR="00E50F47" w:rsidRPr="00390778" w:rsidRDefault="00E50F47" w:rsidP="00D805EA">
            <w:pPr>
              <w:pStyle w:val="Default"/>
              <w:jc w:val="center"/>
              <w:rPr>
                <w:color w:val="auto"/>
                <w:sz w:val="20"/>
                <w:szCs w:val="20"/>
                <w:highlight w:val="yellow"/>
              </w:rPr>
            </w:pPr>
          </w:p>
          <w:p w14:paraId="090F14F6" w14:textId="77777777" w:rsidR="00E50F47" w:rsidRPr="00390778" w:rsidRDefault="00E50F47" w:rsidP="00D805EA">
            <w:pPr>
              <w:pStyle w:val="Default"/>
              <w:jc w:val="center"/>
              <w:rPr>
                <w:color w:val="auto"/>
                <w:sz w:val="20"/>
                <w:szCs w:val="20"/>
                <w:highlight w:val="yellow"/>
              </w:rPr>
            </w:pPr>
          </w:p>
          <w:p w14:paraId="22A3E986" w14:textId="77777777" w:rsidR="00E50F47" w:rsidRPr="00390778" w:rsidRDefault="00E50F47" w:rsidP="00D805EA">
            <w:pPr>
              <w:pStyle w:val="Default"/>
              <w:jc w:val="center"/>
              <w:rPr>
                <w:color w:val="auto"/>
                <w:sz w:val="20"/>
                <w:szCs w:val="20"/>
                <w:highlight w:val="yellow"/>
              </w:rPr>
            </w:pPr>
          </w:p>
          <w:p w14:paraId="05429073" w14:textId="77777777" w:rsidR="00E50F47" w:rsidRPr="00390778" w:rsidRDefault="00E50F47" w:rsidP="00D805EA">
            <w:pPr>
              <w:pStyle w:val="Default"/>
              <w:jc w:val="center"/>
              <w:rPr>
                <w:color w:val="auto"/>
                <w:sz w:val="20"/>
                <w:szCs w:val="20"/>
                <w:highlight w:val="yellow"/>
              </w:rPr>
            </w:pPr>
          </w:p>
          <w:p w14:paraId="65AC4C4A" w14:textId="77777777" w:rsidR="00E50F47" w:rsidRPr="00390778" w:rsidRDefault="00E50F47" w:rsidP="00D805EA">
            <w:pPr>
              <w:pStyle w:val="Default"/>
              <w:jc w:val="center"/>
              <w:rPr>
                <w:color w:val="auto"/>
                <w:sz w:val="20"/>
                <w:szCs w:val="20"/>
                <w:highlight w:val="yellow"/>
              </w:rPr>
            </w:pPr>
          </w:p>
          <w:p w14:paraId="1DF79BC9" w14:textId="77777777" w:rsidR="00E50F47" w:rsidRPr="00390778" w:rsidRDefault="00E50F47" w:rsidP="00D805EA">
            <w:pPr>
              <w:pStyle w:val="Default"/>
              <w:jc w:val="center"/>
              <w:rPr>
                <w:color w:val="auto"/>
                <w:sz w:val="20"/>
                <w:szCs w:val="20"/>
                <w:highlight w:val="yellow"/>
              </w:rPr>
            </w:pPr>
          </w:p>
          <w:p w14:paraId="3F202CE2" w14:textId="77777777" w:rsidR="00E50F47" w:rsidRPr="00390778" w:rsidRDefault="00E50F47" w:rsidP="00D805EA">
            <w:pPr>
              <w:pStyle w:val="Default"/>
              <w:jc w:val="center"/>
              <w:rPr>
                <w:color w:val="auto"/>
                <w:sz w:val="20"/>
                <w:szCs w:val="20"/>
                <w:highlight w:val="yellow"/>
              </w:rPr>
            </w:pPr>
          </w:p>
          <w:p w14:paraId="5066C326" w14:textId="77777777" w:rsidR="00E50F47" w:rsidRPr="00390778" w:rsidRDefault="00E50F47" w:rsidP="00D805EA">
            <w:pPr>
              <w:pStyle w:val="Default"/>
              <w:jc w:val="center"/>
              <w:rPr>
                <w:color w:val="auto"/>
                <w:sz w:val="20"/>
                <w:szCs w:val="20"/>
                <w:highlight w:val="yellow"/>
              </w:rPr>
            </w:pPr>
          </w:p>
          <w:p w14:paraId="11597BF9" w14:textId="77777777" w:rsidR="00E50F47" w:rsidRPr="00390778" w:rsidRDefault="00E50F47" w:rsidP="00D805EA">
            <w:pPr>
              <w:pStyle w:val="Default"/>
              <w:jc w:val="center"/>
              <w:rPr>
                <w:color w:val="auto"/>
                <w:sz w:val="20"/>
                <w:szCs w:val="20"/>
                <w:highlight w:val="yellow"/>
              </w:rPr>
            </w:pPr>
          </w:p>
          <w:p w14:paraId="30F5B9E7" w14:textId="77777777" w:rsidR="00E50F47" w:rsidRPr="00390778" w:rsidRDefault="00E50F47" w:rsidP="00D805EA">
            <w:pPr>
              <w:pStyle w:val="Default"/>
              <w:jc w:val="center"/>
              <w:rPr>
                <w:color w:val="auto"/>
                <w:sz w:val="20"/>
                <w:szCs w:val="20"/>
                <w:highlight w:val="yellow"/>
              </w:rPr>
            </w:pPr>
          </w:p>
          <w:p w14:paraId="5DE9A078" w14:textId="77777777" w:rsidR="00E50F47" w:rsidRPr="00390778" w:rsidRDefault="00E50F47" w:rsidP="00D805EA">
            <w:pPr>
              <w:pStyle w:val="Default"/>
              <w:jc w:val="center"/>
              <w:rPr>
                <w:color w:val="auto"/>
                <w:sz w:val="20"/>
                <w:szCs w:val="20"/>
                <w:highlight w:val="yellow"/>
              </w:rPr>
            </w:pPr>
          </w:p>
          <w:p w14:paraId="66BDF55B" w14:textId="77777777" w:rsidR="00E50F47" w:rsidRPr="00390778" w:rsidRDefault="00E50F47" w:rsidP="00D805EA">
            <w:pPr>
              <w:pStyle w:val="Default"/>
              <w:jc w:val="center"/>
              <w:rPr>
                <w:color w:val="auto"/>
                <w:sz w:val="20"/>
                <w:szCs w:val="20"/>
                <w:highlight w:val="yellow"/>
              </w:rPr>
            </w:pPr>
          </w:p>
          <w:p w14:paraId="207A9521" w14:textId="77777777" w:rsidR="00E50F47" w:rsidRPr="00390778" w:rsidRDefault="00E50F47" w:rsidP="00D805EA">
            <w:pPr>
              <w:pStyle w:val="Default"/>
              <w:jc w:val="center"/>
              <w:rPr>
                <w:color w:val="auto"/>
                <w:sz w:val="20"/>
                <w:szCs w:val="20"/>
                <w:highlight w:val="yellow"/>
              </w:rPr>
            </w:pPr>
          </w:p>
          <w:p w14:paraId="19B7CA23" w14:textId="77777777" w:rsidR="00E50F47" w:rsidRPr="00390778" w:rsidRDefault="00E50F47" w:rsidP="00D805EA">
            <w:pPr>
              <w:pStyle w:val="Default"/>
              <w:jc w:val="center"/>
              <w:rPr>
                <w:color w:val="auto"/>
                <w:sz w:val="20"/>
                <w:szCs w:val="20"/>
                <w:highlight w:val="yellow"/>
              </w:rPr>
            </w:pPr>
          </w:p>
          <w:p w14:paraId="3AD26E91" w14:textId="77777777" w:rsidR="00E50F47" w:rsidRPr="00390778" w:rsidRDefault="00E50F47" w:rsidP="00D805EA">
            <w:pPr>
              <w:pStyle w:val="Default"/>
              <w:jc w:val="center"/>
              <w:rPr>
                <w:color w:val="auto"/>
                <w:sz w:val="20"/>
                <w:szCs w:val="20"/>
                <w:highlight w:val="yellow"/>
              </w:rPr>
            </w:pPr>
          </w:p>
          <w:p w14:paraId="35E87FF3" w14:textId="77777777" w:rsidR="00E50F47" w:rsidRPr="00390778" w:rsidRDefault="00E50F47" w:rsidP="00D805EA">
            <w:pPr>
              <w:pStyle w:val="Default"/>
              <w:jc w:val="center"/>
              <w:rPr>
                <w:color w:val="auto"/>
                <w:sz w:val="20"/>
                <w:szCs w:val="20"/>
                <w:highlight w:val="yellow"/>
              </w:rPr>
            </w:pPr>
          </w:p>
          <w:p w14:paraId="33816DDC" w14:textId="77777777" w:rsidR="00E50F47" w:rsidRPr="00390778" w:rsidRDefault="00E50F47" w:rsidP="00D805EA">
            <w:pPr>
              <w:pStyle w:val="Default"/>
              <w:jc w:val="center"/>
              <w:rPr>
                <w:color w:val="auto"/>
                <w:sz w:val="20"/>
                <w:szCs w:val="20"/>
                <w:highlight w:val="yellow"/>
              </w:rPr>
            </w:pPr>
          </w:p>
          <w:p w14:paraId="07606FEF" w14:textId="77777777" w:rsidR="00E50F47" w:rsidRPr="00390778" w:rsidRDefault="00E50F47" w:rsidP="00D805EA">
            <w:pPr>
              <w:pStyle w:val="Default"/>
              <w:jc w:val="center"/>
              <w:rPr>
                <w:color w:val="auto"/>
                <w:sz w:val="20"/>
                <w:szCs w:val="20"/>
                <w:highlight w:val="yellow"/>
              </w:rPr>
            </w:pPr>
          </w:p>
          <w:p w14:paraId="19B2E397" w14:textId="77777777" w:rsidR="00E50F47" w:rsidRPr="00390778" w:rsidRDefault="00E50F47" w:rsidP="00D805EA">
            <w:pPr>
              <w:pStyle w:val="Default"/>
              <w:jc w:val="center"/>
              <w:rPr>
                <w:color w:val="auto"/>
                <w:sz w:val="20"/>
                <w:szCs w:val="20"/>
                <w:highlight w:val="yellow"/>
              </w:rPr>
            </w:pPr>
          </w:p>
          <w:p w14:paraId="7ED1E16E" w14:textId="77777777" w:rsidR="00E50F47" w:rsidRPr="00390778" w:rsidRDefault="00E50F47" w:rsidP="00D805EA">
            <w:pPr>
              <w:pStyle w:val="Default"/>
              <w:jc w:val="center"/>
              <w:rPr>
                <w:color w:val="auto"/>
                <w:sz w:val="20"/>
                <w:szCs w:val="20"/>
                <w:highlight w:val="yellow"/>
              </w:rPr>
            </w:pPr>
          </w:p>
          <w:p w14:paraId="54C24766" w14:textId="77777777" w:rsidR="00E50F47" w:rsidRPr="00390778" w:rsidRDefault="00E50F47" w:rsidP="00D805EA">
            <w:pPr>
              <w:pStyle w:val="Default"/>
              <w:jc w:val="center"/>
              <w:rPr>
                <w:color w:val="auto"/>
                <w:sz w:val="20"/>
                <w:szCs w:val="20"/>
                <w:highlight w:val="yellow"/>
              </w:rPr>
            </w:pPr>
          </w:p>
          <w:p w14:paraId="3C39F96F" w14:textId="77777777" w:rsidR="00E50F47" w:rsidRPr="00390778" w:rsidRDefault="00E50F47" w:rsidP="00D805EA">
            <w:pPr>
              <w:pStyle w:val="Default"/>
              <w:jc w:val="center"/>
              <w:rPr>
                <w:color w:val="auto"/>
                <w:sz w:val="20"/>
                <w:szCs w:val="20"/>
                <w:highlight w:val="yellow"/>
              </w:rPr>
            </w:pPr>
          </w:p>
          <w:p w14:paraId="1722E7F3" w14:textId="77777777" w:rsidR="00E50F47" w:rsidRPr="00390778" w:rsidRDefault="00E50F47" w:rsidP="00D805EA">
            <w:pPr>
              <w:pStyle w:val="Default"/>
              <w:jc w:val="center"/>
              <w:rPr>
                <w:color w:val="auto"/>
                <w:sz w:val="20"/>
                <w:szCs w:val="20"/>
                <w:highlight w:val="yellow"/>
              </w:rPr>
            </w:pPr>
          </w:p>
          <w:p w14:paraId="312919D7" w14:textId="77777777" w:rsidR="00E50F47" w:rsidRPr="00390778" w:rsidRDefault="00E50F47" w:rsidP="00D805EA">
            <w:pPr>
              <w:pStyle w:val="Default"/>
              <w:jc w:val="center"/>
              <w:rPr>
                <w:color w:val="auto"/>
                <w:sz w:val="20"/>
                <w:szCs w:val="20"/>
                <w:highlight w:val="yellow"/>
              </w:rPr>
            </w:pPr>
          </w:p>
          <w:p w14:paraId="10D1084D" w14:textId="77777777" w:rsidR="00E50F47" w:rsidRPr="00390778" w:rsidRDefault="00E50F47" w:rsidP="00D805EA">
            <w:pPr>
              <w:pStyle w:val="Default"/>
              <w:jc w:val="center"/>
              <w:rPr>
                <w:color w:val="auto"/>
                <w:sz w:val="20"/>
                <w:szCs w:val="20"/>
                <w:highlight w:val="yellow"/>
              </w:rPr>
            </w:pPr>
          </w:p>
          <w:p w14:paraId="3E38387B" w14:textId="77777777" w:rsidR="00E50F47" w:rsidRPr="00390778" w:rsidRDefault="00E50F47" w:rsidP="00D805EA">
            <w:pPr>
              <w:pStyle w:val="Default"/>
              <w:jc w:val="center"/>
              <w:rPr>
                <w:color w:val="auto"/>
                <w:sz w:val="20"/>
                <w:szCs w:val="20"/>
                <w:highlight w:val="yellow"/>
              </w:rPr>
            </w:pPr>
          </w:p>
          <w:p w14:paraId="0DDB9D9B" w14:textId="2B244E20" w:rsidR="00E50F47" w:rsidRPr="00390778" w:rsidRDefault="00E50F47" w:rsidP="00390778">
            <w:pPr>
              <w:pStyle w:val="Default"/>
              <w:rPr>
                <w:color w:val="auto"/>
                <w:sz w:val="20"/>
                <w:szCs w:val="20"/>
                <w:highlight w:val="yellow"/>
              </w:rPr>
            </w:pPr>
          </w:p>
          <w:p w14:paraId="3D39EB65" w14:textId="77777777" w:rsidR="00E50F47" w:rsidRPr="00390778" w:rsidRDefault="00E50F47" w:rsidP="00D805EA">
            <w:pPr>
              <w:pStyle w:val="Default"/>
              <w:jc w:val="center"/>
              <w:rPr>
                <w:color w:val="auto"/>
                <w:sz w:val="20"/>
                <w:szCs w:val="20"/>
                <w:highlight w:val="yellow"/>
              </w:rPr>
            </w:pPr>
          </w:p>
          <w:p w14:paraId="7208625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6B1D64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lastRenderedPageBreak/>
              <w:t>GP – N</w:t>
            </w:r>
          </w:p>
          <w:p w14:paraId="2F7776C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514A795" w14:textId="77777777" w:rsidR="00E50F47" w:rsidRPr="00390778" w:rsidRDefault="00E50F47" w:rsidP="00D805EA">
            <w:pPr>
              <w:pStyle w:val="Default"/>
              <w:jc w:val="center"/>
              <w:rPr>
                <w:color w:val="auto"/>
                <w:sz w:val="20"/>
                <w:szCs w:val="20"/>
              </w:rPr>
            </w:pPr>
          </w:p>
        </w:tc>
      </w:tr>
      <w:tr w:rsidR="00390778" w:rsidRPr="00390778" w14:paraId="5665F61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066AA9A"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34</w:t>
            </w:r>
          </w:p>
          <w:p w14:paraId="4DAB9DF3" w14:textId="77777777" w:rsidR="00E50F47" w:rsidRPr="00390778" w:rsidRDefault="00E50F47" w:rsidP="00D805EA">
            <w:pPr>
              <w:pStyle w:val="Default"/>
              <w:jc w:val="center"/>
              <w:rPr>
                <w:color w:val="auto"/>
                <w:sz w:val="20"/>
                <w:szCs w:val="20"/>
              </w:rPr>
            </w:pPr>
          </w:p>
          <w:p w14:paraId="4BD76278" w14:textId="77777777" w:rsidR="00E50F47" w:rsidRPr="00390778" w:rsidRDefault="00E50F47" w:rsidP="00D805EA">
            <w:pPr>
              <w:pStyle w:val="Default"/>
              <w:jc w:val="center"/>
              <w:rPr>
                <w:color w:val="auto"/>
                <w:sz w:val="20"/>
                <w:szCs w:val="20"/>
              </w:rPr>
            </w:pPr>
          </w:p>
          <w:p w14:paraId="20E984B7" w14:textId="77777777" w:rsidR="00E50F47" w:rsidRPr="00390778" w:rsidRDefault="00E50F47" w:rsidP="00D805EA">
            <w:pPr>
              <w:pStyle w:val="Default"/>
              <w:jc w:val="center"/>
              <w:rPr>
                <w:color w:val="auto"/>
                <w:sz w:val="20"/>
                <w:szCs w:val="20"/>
              </w:rPr>
            </w:pPr>
          </w:p>
          <w:p w14:paraId="39952245"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295076FA" w14:textId="77777777" w:rsidR="00E50F47" w:rsidRPr="00390778" w:rsidRDefault="00E50F47" w:rsidP="00D805EA">
            <w:pPr>
              <w:pStyle w:val="Default"/>
              <w:jc w:val="center"/>
              <w:rPr>
                <w:b/>
                <w:bCs/>
                <w:color w:val="auto"/>
                <w:sz w:val="20"/>
                <w:szCs w:val="20"/>
              </w:rPr>
            </w:pPr>
            <w:r w:rsidRPr="00390778">
              <w:rPr>
                <w:b/>
                <w:bCs/>
                <w:color w:val="auto"/>
                <w:sz w:val="20"/>
                <w:szCs w:val="20"/>
              </w:rPr>
              <w:t>Súhlas s ďalším poskytnutím informácií vymieňaných medzi jednotkami FIU</w:t>
            </w:r>
          </w:p>
          <w:p w14:paraId="0EF11A5B" w14:textId="77777777" w:rsidR="00E50F47" w:rsidRPr="00390778" w:rsidRDefault="00E50F47" w:rsidP="00D805EA">
            <w:pPr>
              <w:pStyle w:val="Default"/>
              <w:jc w:val="both"/>
              <w:rPr>
                <w:color w:val="auto"/>
                <w:sz w:val="20"/>
                <w:szCs w:val="20"/>
              </w:rPr>
            </w:pPr>
          </w:p>
          <w:p w14:paraId="528CDE1D" w14:textId="77777777" w:rsidR="00E50F47" w:rsidRPr="00390778" w:rsidRDefault="00E50F47" w:rsidP="00D805EA">
            <w:pPr>
              <w:pStyle w:val="Default"/>
              <w:jc w:val="both"/>
              <w:rPr>
                <w:color w:val="auto"/>
                <w:sz w:val="20"/>
                <w:szCs w:val="20"/>
                <w:highlight w:val="yellow"/>
              </w:rPr>
            </w:pPr>
            <w:r w:rsidRPr="00390778">
              <w:rPr>
                <w:color w:val="auto"/>
                <w:sz w:val="20"/>
                <w:szCs w:val="20"/>
              </w:rPr>
              <w:t xml:space="preserve">1. Členské štáty zabezpečia, aby sa informácie vymieňané podľa článkov 29, 31 a 32 používali len na účely, na ktoré sa požadovali alebo poskytli, a aby akékoľvek poskytnutie uvedených informácií prijímajúcou jednotkou FIU akémukoľvek inému orgánu, agentúre alebo oddeleniu alebo akékoľvek použitie týchto </w:t>
            </w:r>
            <w:r w:rsidRPr="00390778">
              <w:rPr>
                <w:color w:val="auto"/>
                <w:sz w:val="20"/>
                <w:szCs w:val="20"/>
              </w:rPr>
              <w:lastRenderedPageBreak/>
              <w:t xml:space="preserve">informácií na iné účely ako tie, ktoré boli pôvodne schválené, musela vopred odsúhlasiť jednotka FIU poskytujúca informácie. </w:t>
            </w:r>
          </w:p>
          <w:p w14:paraId="0131DC33" w14:textId="77777777" w:rsidR="00E50F47" w:rsidRPr="00390778" w:rsidRDefault="00E50F47" w:rsidP="00D805EA">
            <w:pPr>
              <w:pStyle w:val="Default"/>
              <w:jc w:val="both"/>
              <w:rPr>
                <w:color w:val="auto"/>
                <w:sz w:val="20"/>
                <w:szCs w:val="20"/>
                <w:highlight w:val="yellow"/>
              </w:rPr>
            </w:pPr>
          </w:p>
          <w:p w14:paraId="70D945F3" w14:textId="77777777" w:rsidR="00E50F47" w:rsidRPr="00390778" w:rsidRDefault="00E50F47" w:rsidP="00D805EA">
            <w:pPr>
              <w:pStyle w:val="Default"/>
              <w:jc w:val="both"/>
              <w:rPr>
                <w:color w:val="auto"/>
                <w:sz w:val="20"/>
                <w:szCs w:val="20"/>
              </w:rPr>
            </w:pPr>
            <w:r w:rsidRPr="00390778">
              <w:rPr>
                <w:color w:val="auto"/>
                <w:sz w:val="20"/>
                <w:szCs w:val="20"/>
              </w:rPr>
              <w:t>Požiadavky prvého pododseku tohto odseku sa neuplatňujú, ak informácie poskytnuté jednotkou FIU tvorí hlásenie predložené povinným subjektom podľa článku 69 ods. 1 nariadenia (EÚ) 2024/1624, ktoré sa týka iného členského štátu, v ktorom povinný subjekt pôsobí na základe slobody poskytovať služby, a ktoré nemá súvis s členským štátom jednotky FIU, ktorá informácie poskytuje.</w:t>
            </w:r>
          </w:p>
        </w:tc>
        <w:tc>
          <w:tcPr>
            <w:tcW w:w="636" w:type="dxa"/>
            <w:tcBorders>
              <w:top w:val="single" w:sz="4" w:space="0" w:color="auto"/>
              <w:left w:val="single" w:sz="4" w:space="0" w:color="auto"/>
              <w:bottom w:val="single" w:sz="4" w:space="0" w:color="auto"/>
              <w:right w:val="single" w:sz="4" w:space="0" w:color="auto"/>
            </w:tcBorders>
          </w:tcPr>
          <w:p w14:paraId="5A5D68AC" w14:textId="77777777" w:rsidR="00E50F47" w:rsidRPr="00390778" w:rsidRDefault="00E50F47" w:rsidP="00D805EA">
            <w:pPr>
              <w:pStyle w:val="Default"/>
              <w:jc w:val="center"/>
              <w:rPr>
                <w:color w:val="auto"/>
                <w:sz w:val="20"/>
                <w:szCs w:val="20"/>
              </w:rPr>
            </w:pPr>
          </w:p>
          <w:p w14:paraId="4C857B5B" w14:textId="77777777" w:rsidR="00E50F47" w:rsidRPr="00390778" w:rsidRDefault="00E50F47" w:rsidP="00D805EA">
            <w:pPr>
              <w:pStyle w:val="Default"/>
              <w:jc w:val="center"/>
              <w:rPr>
                <w:color w:val="auto"/>
                <w:sz w:val="20"/>
                <w:szCs w:val="20"/>
              </w:rPr>
            </w:pPr>
          </w:p>
          <w:p w14:paraId="37DA28FA" w14:textId="77777777" w:rsidR="00E50F47" w:rsidRPr="00390778" w:rsidRDefault="00E50F47" w:rsidP="00D805EA">
            <w:pPr>
              <w:pStyle w:val="Default"/>
              <w:jc w:val="center"/>
              <w:rPr>
                <w:color w:val="auto"/>
                <w:sz w:val="20"/>
                <w:szCs w:val="20"/>
              </w:rPr>
            </w:pPr>
          </w:p>
          <w:p w14:paraId="4762CD45" w14:textId="77777777" w:rsidR="00E50F47" w:rsidRPr="00390778" w:rsidRDefault="00E50F47" w:rsidP="00D805EA">
            <w:pPr>
              <w:pStyle w:val="Default"/>
              <w:jc w:val="center"/>
              <w:rPr>
                <w:color w:val="auto"/>
                <w:sz w:val="20"/>
                <w:szCs w:val="20"/>
              </w:rPr>
            </w:pPr>
          </w:p>
          <w:p w14:paraId="3469B0B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5AD8F2F" w14:textId="0C2A4C0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E5AE014" w14:textId="77777777" w:rsidR="00E50F47" w:rsidRPr="00390778" w:rsidRDefault="00E50F47" w:rsidP="00D805EA">
            <w:pPr>
              <w:pStyle w:val="Default"/>
              <w:jc w:val="center"/>
              <w:rPr>
                <w:color w:val="auto"/>
              </w:rPr>
            </w:pPr>
            <w:r w:rsidRPr="00390778">
              <w:rPr>
                <w:color w:val="auto"/>
                <w:sz w:val="20"/>
                <w:szCs w:val="20"/>
              </w:rPr>
              <w:t>§ 26</w:t>
            </w:r>
          </w:p>
          <w:p w14:paraId="7F534F94" w14:textId="77777777" w:rsidR="00E50F47" w:rsidRPr="00390778" w:rsidRDefault="00E50F47" w:rsidP="00D805EA">
            <w:pPr>
              <w:pStyle w:val="Default"/>
              <w:jc w:val="center"/>
              <w:rPr>
                <w:color w:val="auto"/>
                <w:sz w:val="20"/>
                <w:szCs w:val="20"/>
              </w:rPr>
            </w:pPr>
          </w:p>
          <w:p w14:paraId="3A20EBC2" w14:textId="77777777" w:rsidR="00E50F47" w:rsidRPr="00390778" w:rsidRDefault="00E50F47" w:rsidP="00D805EA">
            <w:pPr>
              <w:pStyle w:val="Default"/>
              <w:jc w:val="center"/>
              <w:rPr>
                <w:color w:val="auto"/>
                <w:sz w:val="20"/>
                <w:szCs w:val="20"/>
              </w:rPr>
            </w:pPr>
          </w:p>
          <w:p w14:paraId="1C014938" w14:textId="77777777" w:rsidR="00E50F47" w:rsidRPr="00390778" w:rsidRDefault="00E50F47" w:rsidP="00D805EA">
            <w:pPr>
              <w:pStyle w:val="Default"/>
              <w:jc w:val="center"/>
              <w:rPr>
                <w:color w:val="auto"/>
              </w:rPr>
            </w:pPr>
            <w:r w:rsidRPr="00390778">
              <w:rPr>
                <w:color w:val="auto"/>
                <w:sz w:val="20"/>
                <w:szCs w:val="20"/>
              </w:rPr>
              <w:t>O:4</w:t>
            </w:r>
          </w:p>
          <w:p w14:paraId="7862B7B7" w14:textId="77777777" w:rsidR="00E50F47" w:rsidRPr="00390778" w:rsidRDefault="00E50F47" w:rsidP="00D805EA">
            <w:pPr>
              <w:pStyle w:val="Default"/>
              <w:jc w:val="center"/>
              <w:rPr>
                <w:color w:val="auto"/>
                <w:sz w:val="20"/>
                <w:szCs w:val="20"/>
              </w:rPr>
            </w:pPr>
          </w:p>
          <w:p w14:paraId="7E2EE788" w14:textId="77777777" w:rsidR="00E50F47" w:rsidRPr="00390778" w:rsidRDefault="00E50F47" w:rsidP="00D805EA">
            <w:pPr>
              <w:pStyle w:val="Default"/>
              <w:jc w:val="center"/>
              <w:rPr>
                <w:color w:val="auto"/>
                <w:sz w:val="20"/>
                <w:szCs w:val="20"/>
              </w:rPr>
            </w:pPr>
          </w:p>
          <w:p w14:paraId="68753694" w14:textId="77777777" w:rsidR="00E50F47" w:rsidRPr="00390778" w:rsidRDefault="00E50F47" w:rsidP="00D805EA">
            <w:pPr>
              <w:pStyle w:val="Default"/>
              <w:jc w:val="center"/>
              <w:rPr>
                <w:color w:val="auto"/>
                <w:sz w:val="20"/>
                <w:szCs w:val="20"/>
              </w:rPr>
            </w:pPr>
          </w:p>
          <w:p w14:paraId="73BBB470" w14:textId="77777777" w:rsidR="00E50F47" w:rsidRPr="00390778" w:rsidRDefault="00E50F47" w:rsidP="00D805EA">
            <w:pPr>
              <w:pStyle w:val="Default"/>
              <w:jc w:val="center"/>
              <w:rPr>
                <w:color w:val="auto"/>
                <w:sz w:val="20"/>
                <w:szCs w:val="20"/>
              </w:rPr>
            </w:pPr>
          </w:p>
          <w:p w14:paraId="03062361" w14:textId="77777777" w:rsidR="00E50F47" w:rsidRPr="00390778" w:rsidRDefault="00E50F47" w:rsidP="00D805EA">
            <w:pPr>
              <w:pStyle w:val="Default"/>
              <w:jc w:val="center"/>
              <w:rPr>
                <w:color w:val="auto"/>
                <w:sz w:val="20"/>
                <w:szCs w:val="20"/>
              </w:rPr>
            </w:pPr>
          </w:p>
          <w:p w14:paraId="1D87E8ED" w14:textId="77777777" w:rsidR="00E50F47" w:rsidRPr="00390778" w:rsidRDefault="00E50F47" w:rsidP="00D805EA">
            <w:pPr>
              <w:pStyle w:val="Default"/>
              <w:jc w:val="center"/>
              <w:rPr>
                <w:color w:val="auto"/>
                <w:sz w:val="20"/>
                <w:szCs w:val="20"/>
              </w:rPr>
            </w:pPr>
          </w:p>
          <w:p w14:paraId="01FF97C8" w14:textId="77777777" w:rsidR="00E50F47" w:rsidRPr="00390778" w:rsidRDefault="00E50F47" w:rsidP="00D805EA">
            <w:pPr>
              <w:pStyle w:val="Default"/>
              <w:jc w:val="center"/>
              <w:rPr>
                <w:color w:val="auto"/>
                <w:sz w:val="20"/>
                <w:szCs w:val="20"/>
              </w:rPr>
            </w:pPr>
          </w:p>
          <w:p w14:paraId="456E894E" w14:textId="77777777" w:rsidR="00E50F47" w:rsidRPr="00390778" w:rsidRDefault="00E50F47" w:rsidP="00D805EA">
            <w:pPr>
              <w:pStyle w:val="Default"/>
              <w:jc w:val="center"/>
              <w:rPr>
                <w:color w:val="auto"/>
                <w:sz w:val="20"/>
                <w:szCs w:val="20"/>
              </w:rPr>
            </w:pPr>
          </w:p>
          <w:p w14:paraId="3C965147" w14:textId="77777777" w:rsidR="00E50F47" w:rsidRPr="00390778" w:rsidRDefault="00E50F47" w:rsidP="00D805EA">
            <w:pPr>
              <w:pStyle w:val="Default"/>
              <w:jc w:val="center"/>
              <w:rPr>
                <w:color w:val="auto"/>
                <w:sz w:val="20"/>
                <w:szCs w:val="20"/>
              </w:rPr>
            </w:pPr>
          </w:p>
          <w:p w14:paraId="6DB8D666" w14:textId="77777777" w:rsidR="00E50F47" w:rsidRPr="00390778" w:rsidRDefault="00E50F47" w:rsidP="00D805EA">
            <w:pPr>
              <w:pStyle w:val="Default"/>
              <w:jc w:val="center"/>
              <w:rPr>
                <w:color w:val="auto"/>
                <w:sz w:val="20"/>
                <w:szCs w:val="20"/>
              </w:rPr>
            </w:pPr>
          </w:p>
          <w:p w14:paraId="6705FD70" w14:textId="77777777" w:rsidR="00E50F47" w:rsidRPr="00390778" w:rsidRDefault="00E50F47" w:rsidP="00D805EA">
            <w:pPr>
              <w:pStyle w:val="Default"/>
              <w:jc w:val="center"/>
              <w:rPr>
                <w:color w:val="auto"/>
                <w:sz w:val="20"/>
                <w:szCs w:val="20"/>
              </w:rPr>
            </w:pPr>
          </w:p>
          <w:p w14:paraId="6BD8B196" w14:textId="77777777" w:rsidR="00E50F47" w:rsidRPr="00390778" w:rsidRDefault="00E50F47" w:rsidP="00D805EA">
            <w:pPr>
              <w:pStyle w:val="Default"/>
              <w:jc w:val="center"/>
              <w:rPr>
                <w:color w:val="auto"/>
                <w:sz w:val="20"/>
                <w:szCs w:val="20"/>
              </w:rPr>
            </w:pPr>
          </w:p>
          <w:p w14:paraId="7321CA04" w14:textId="77777777" w:rsidR="00E50F47" w:rsidRPr="00390778" w:rsidRDefault="00E50F47" w:rsidP="00D805EA">
            <w:pPr>
              <w:pStyle w:val="Default"/>
              <w:jc w:val="center"/>
              <w:rPr>
                <w:color w:val="auto"/>
                <w:sz w:val="20"/>
                <w:szCs w:val="20"/>
              </w:rPr>
            </w:pPr>
          </w:p>
          <w:p w14:paraId="724FE579" w14:textId="77777777" w:rsidR="00E50F47" w:rsidRPr="00390778" w:rsidRDefault="00E50F47" w:rsidP="00D805EA">
            <w:pPr>
              <w:pStyle w:val="Default"/>
              <w:jc w:val="center"/>
              <w:rPr>
                <w:color w:val="auto"/>
                <w:sz w:val="20"/>
                <w:szCs w:val="20"/>
              </w:rPr>
            </w:pPr>
          </w:p>
          <w:p w14:paraId="7E23540E" w14:textId="77777777" w:rsidR="00E50F47" w:rsidRPr="00390778" w:rsidRDefault="00E50F47" w:rsidP="00D805EA">
            <w:pPr>
              <w:pStyle w:val="Default"/>
              <w:jc w:val="center"/>
              <w:rPr>
                <w:color w:val="auto"/>
                <w:sz w:val="20"/>
                <w:szCs w:val="20"/>
              </w:rPr>
            </w:pPr>
          </w:p>
          <w:p w14:paraId="2C5C9C17" w14:textId="77777777" w:rsidR="00E50F47" w:rsidRPr="00390778" w:rsidRDefault="00E50F47" w:rsidP="00D805EA">
            <w:pPr>
              <w:pStyle w:val="Default"/>
              <w:jc w:val="center"/>
              <w:rPr>
                <w:color w:val="auto"/>
                <w:sz w:val="20"/>
                <w:szCs w:val="20"/>
              </w:rPr>
            </w:pPr>
          </w:p>
          <w:p w14:paraId="77DCF3B2" w14:textId="77777777" w:rsidR="00E50F47" w:rsidRPr="00390778" w:rsidRDefault="00E50F47" w:rsidP="00D805EA">
            <w:pPr>
              <w:pStyle w:val="Default"/>
              <w:jc w:val="center"/>
              <w:rPr>
                <w:color w:val="auto"/>
                <w:sz w:val="20"/>
                <w:szCs w:val="20"/>
              </w:rPr>
            </w:pPr>
          </w:p>
          <w:p w14:paraId="727DEF98" w14:textId="77777777" w:rsidR="00E50F47" w:rsidRPr="00390778" w:rsidRDefault="00E50F47" w:rsidP="00D805EA">
            <w:pPr>
              <w:pStyle w:val="Default"/>
              <w:jc w:val="center"/>
              <w:rPr>
                <w:color w:val="auto"/>
                <w:sz w:val="20"/>
                <w:szCs w:val="20"/>
              </w:rPr>
            </w:pPr>
          </w:p>
          <w:p w14:paraId="645D84D7" w14:textId="77777777" w:rsidR="00E50F47" w:rsidRPr="00390778" w:rsidRDefault="00E50F47" w:rsidP="00D805EA">
            <w:pPr>
              <w:pStyle w:val="Default"/>
              <w:jc w:val="center"/>
              <w:rPr>
                <w:color w:val="auto"/>
                <w:sz w:val="20"/>
                <w:szCs w:val="20"/>
              </w:rPr>
            </w:pPr>
          </w:p>
          <w:p w14:paraId="72BE1839" w14:textId="77777777" w:rsidR="00E50F47" w:rsidRPr="00390778" w:rsidRDefault="00E50F47" w:rsidP="00D805EA">
            <w:pPr>
              <w:pStyle w:val="Default"/>
              <w:jc w:val="center"/>
              <w:rPr>
                <w:color w:val="auto"/>
                <w:sz w:val="20"/>
                <w:szCs w:val="20"/>
              </w:rPr>
            </w:pPr>
          </w:p>
          <w:p w14:paraId="01B44709" w14:textId="77777777" w:rsidR="00E50F47" w:rsidRPr="00390778" w:rsidRDefault="00E50F47" w:rsidP="00D805EA">
            <w:pPr>
              <w:pStyle w:val="Default"/>
              <w:jc w:val="center"/>
              <w:rPr>
                <w:color w:val="auto"/>
                <w:sz w:val="20"/>
                <w:szCs w:val="20"/>
              </w:rPr>
            </w:pPr>
          </w:p>
          <w:p w14:paraId="7C15CF5A" w14:textId="77777777" w:rsidR="00E50F47" w:rsidRPr="00390778" w:rsidRDefault="00E50F47" w:rsidP="00D805EA">
            <w:pPr>
              <w:pStyle w:val="Default"/>
              <w:jc w:val="center"/>
              <w:rPr>
                <w:color w:val="auto"/>
                <w:sz w:val="20"/>
                <w:szCs w:val="20"/>
              </w:rPr>
            </w:pPr>
          </w:p>
          <w:p w14:paraId="6BC09A8B" w14:textId="77777777" w:rsidR="00E50F47" w:rsidRPr="00390778" w:rsidRDefault="00E50F47" w:rsidP="00D805EA">
            <w:pPr>
              <w:pStyle w:val="Default"/>
              <w:jc w:val="center"/>
              <w:rPr>
                <w:color w:val="auto"/>
                <w:sz w:val="20"/>
                <w:szCs w:val="20"/>
              </w:rPr>
            </w:pPr>
          </w:p>
          <w:p w14:paraId="56F5B829" w14:textId="77777777" w:rsidR="00E50F47" w:rsidRPr="00390778" w:rsidRDefault="00E50F47" w:rsidP="00D805EA">
            <w:pPr>
              <w:pStyle w:val="Default"/>
              <w:jc w:val="center"/>
              <w:rPr>
                <w:color w:val="auto"/>
                <w:sz w:val="20"/>
                <w:szCs w:val="20"/>
              </w:rPr>
            </w:pPr>
          </w:p>
          <w:p w14:paraId="2BA6EBDD" w14:textId="77777777" w:rsidR="00E50F47" w:rsidRPr="00390778" w:rsidRDefault="00E50F47" w:rsidP="00D805EA">
            <w:pPr>
              <w:pStyle w:val="Default"/>
              <w:jc w:val="center"/>
              <w:rPr>
                <w:color w:val="auto"/>
                <w:sz w:val="20"/>
                <w:szCs w:val="20"/>
              </w:rPr>
            </w:pPr>
          </w:p>
          <w:p w14:paraId="3DB35780" w14:textId="77777777" w:rsidR="00E50F47" w:rsidRPr="00390778" w:rsidRDefault="00E50F47" w:rsidP="00D805EA">
            <w:pPr>
              <w:pStyle w:val="Default"/>
              <w:jc w:val="center"/>
              <w:rPr>
                <w:color w:val="auto"/>
                <w:sz w:val="20"/>
                <w:szCs w:val="20"/>
              </w:rPr>
            </w:pPr>
          </w:p>
          <w:p w14:paraId="243097A7" w14:textId="77777777" w:rsidR="00E50F47" w:rsidRPr="00390778" w:rsidRDefault="00E50F47" w:rsidP="00D805EA">
            <w:pPr>
              <w:pStyle w:val="Default"/>
              <w:jc w:val="center"/>
              <w:rPr>
                <w:color w:val="auto"/>
                <w:sz w:val="20"/>
                <w:szCs w:val="20"/>
              </w:rPr>
            </w:pPr>
          </w:p>
          <w:p w14:paraId="7736A673" w14:textId="77777777" w:rsidR="00E50F47" w:rsidRPr="00390778" w:rsidRDefault="00E50F47" w:rsidP="00D805EA">
            <w:pPr>
              <w:pStyle w:val="Default"/>
              <w:jc w:val="center"/>
              <w:rPr>
                <w:color w:val="auto"/>
                <w:sz w:val="20"/>
                <w:szCs w:val="20"/>
              </w:rPr>
            </w:pPr>
          </w:p>
          <w:p w14:paraId="069C803E" w14:textId="77777777" w:rsidR="00E50F47" w:rsidRPr="00390778" w:rsidRDefault="00E50F47" w:rsidP="00D805EA">
            <w:pPr>
              <w:pStyle w:val="Default"/>
              <w:jc w:val="center"/>
              <w:rPr>
                <w:color w:val="auto"/>
                <w:sz w:val="20"/>
                <w:szCs w:val="20"/>
              </w:rPr>
            </w:pPr>
          </w:p>
          <w:p w14:paraId="3CF084BE" w14:textId="77777777" w:rsidR="00E50F47" w:rsidRPr="00390778" w:rsidRDefault="00E50F47" w:rsidP="00D805EA">
            <w:pPr>
              <w:pStyle w:val="Default"/>
              <w:jc w:val="center"/>
              <w:rPr>
                <w:color w:val="auto"/>
                <w:sz w:val="20"/>
                <w:szCs w:val="20"/>
              </w:rPr>
            </w:pPr>
          </w:p>
          <w:p w14:paraId="72214C08" w14:textId="77777777" w:rsidR="00E50F47" w:rsidRPr="00390778" w:rsidRDefault="00E50F47" w:rsidP="00D805EA">
            <w:pPr>
              <w:pStyle w:val="Default"/>
              <w:jc w:val="center"/>
              <w:rPr>
                <w:color w:val="auto"/>
                <w:sz w:val="20"/>
                <w:szCs w:val="20"/>
              </w:rPr>
            </w:pPr>
          </w:p>
          <w:p w14:paraId="026EB50A" w14:textId="77777777" w:rsidR="00E50F47" w:rsidRPr="00390778" w:rsidRDefault="00E50F47" w:rsidP="00D805EA">
            <w:pPr>
              <w:pStyle w:val="Default"/>
              <w:jc w:val="center"/>
              <w:rPr>
                <w:color w:val="auto"/>
                <w:sz w:val="20"/>
                <w:szCs w:val="20"/>
              </w:rPr>
            </w:pPr>
          </w:p>
          <w:p w14:paraId="6C23E3EC" w14:textId="77777777" w:rsidR="00E50F47" w:rsidRPr="00390778" w:rsidRDefault="00E50F47" w:rsidP="00D805EA">
            <w:pPr>
              <w:pStyle w:val="Default"/>
              <w:jc w:val="center"/>
              <w:rPr>
                <w:color w:val="auto"/>
                <w:sz w:val="20"/>
                <w:szCs w:val="20"/>
              </w:rPr>
            </w:pPr>
          </w:p>
          <w:p w14:paraId="37EBC3C8" w14:textId="77777777" w:rsidR="00E50F47" w:rsidRPr="00390778" w:rsidRDefault="00E50F47" w:rsidP="00D805EA">
            <w:pPr>
              <w:pStyle w:val="Default"/>
              <w:jc w:val="center"/>
              <w:rPr>
                <w:color w:val="auto"/>
                <w:sz w:val="20"/>
                <w:szCs w:val="20"/>
              </w:rPr>
            </w:pPr>
          </w:p>
          <w:p w14:paraId="6AC2A18D" w14:textId="77777777" w:rsidR="00E50F47" w:rsidRPr="00390778" w:rsidRDefault="00E50F47" w:rsidP="00D805EA">
            <w:pPr>
              <w:pStyle w:val="Default"/>
              <w:jc w:val="center"/>
              <w:rPr>
                <w:color w:val="auto"/>
                <w:sz w:val="20"/>
                <w:szCs w:val="20"/>
              </w:rPr>
            </w:pPr>
          </w:p>
          <w:p w14:paraId="47BC8C84" w14:textId="77777777" w:rsidR="00E50F47" w:rsidRPr="00390778" w:rsidRDefault="00E50F47" w:rsidP="00D805EA">
            <w:pPr>
              <w:pStyle w:val="Default"/>
              <w:jc w:val="center"/>
              <w:rPr>
                <w:color w:val="auto"/>
                <w:sz w:val="20"/>
                <w:szCs w:val="20"/>
              </w:rPr>
            </w:pPr>
          </w:p>
          <w:p w14:paraId="27678C2E" w14:textId="77777777" w:rsidR="00E50F47" w:rsidRPr="00390778" w:rsidRDefault="00E50F47" w:rsidP="00D805EA">
            <w:pPr>
              <w:pStyle w:val="Default"/>
              <w:jc w:val="center"/>
              <w:rPr>
                <w:color w:val="auto"/>
                <w:sz w:val="20"/>
                <w:szCs w:val="20"/>
              </w:rPr>
            </w:pPr>
            <w:r w:rsidRPr="00390778">
              <w:rPr>
                <w:color w:val="auto"/>
                <w:sz w:val="20"/>
                <w:szCs w:val="20"/>
              </w:rPr>
              <w:t>§27</w:t>
            </w:r>
          </w:p>
          <w:p w14:paraId="4A798D96" w14:textId="77777777" w:rsidR="00E50F47" w:rsidRPr="00390778" w:rsidRDefault="00E50F47" w:rsidP="00D805EA">
            <w:pPr>
              <w:pStyle w:val="Default"/>
              <w:jc w:val="center"/>
              <w:rPr>
                <w:color w:val="auto"/>
                <w:sz w:val="20"/>
                <w:szCs w:val="20"/>
              </w:rPr>
            </w:pPr>
            <w:r w:rsidRPr="00390778">
              <w:rPr>
                <w:color w:val="auto"/>
                <w:sz w:val="20"/>
                <w:szCs w:val="20"/>
              </w:rPr>
              <w:t>O:5</w:t>
            </w:r>
          </w:p>
          <w:p w14:paraId="34399B45" w14:textId="77777777" w:rsidR="00E50F47" w:rsidRPr="00390778" w:rsidRDefault="00E50F47" w:rsidP="00D805EA">
            <w:pPr>
              <w:pStyle w:val="Default"/>
              <w:jc w:val="center"/>
              <w:rPr>
                <w:color w:val="auto"/>
                <w:sz w:val="20"/>
                <w:szCs w:val="20"/>
              </w:rPr>
            </w:pPr>
          </w:p>
          <w:p w14:paraId="21066F80" w14:textId="77777777" w:rsidR="00E50F47" w:rsidRPr="00390778" w:rsidRDefault="00E50F47" w:rsidP="00D805EA">
            <w:pPr>
              <w:pStyle w:val="Default"/>
              <w:jc w:val="center"/>
              <w:rPr>
                <w:color w:val="auto"/>
                <w:sz w:val="20"/>
                <w:szCs w:val="20"/>
              </w:rPr>
            </w:pPr>
          </w:p>
          <w:p w14:paraId="0EF03547" w14:textId="77777777" w:rsidR="00E50F47" w:rsidRPr="00390778" w:rsidRDefault="00E50F47" w:rsidP="00D805EA">
            <w:pPr>
              <w:pStyle w:val="Default"/>
              <w:jc w:val="center"/>
              <w:rPr>
                <w:color w:val="auto"/>
                <w:sz w:val="20"/>
                <w:szCs w:val="20"/>
              </w:rPr>
            </w:pPr>
          </w:p>
          <w:p w14:paraId="3038ABFA" w14:textId="77777777" w:rsidR="00E50F47" w:rsidRPr="00390778" w:rsidRDefault="00E50F47" w:rsidP="00D805EA">
            <w:pPr>
              <w:pStyle w:val="Default"/>
              <w:jc w:val="center"/>
              <w:rPr>
                <w:color w:val="auto"/>
                <w:sz w:val="20"/>
                <w:szCs w:val="20"/>
              </w:rPr>
            </w:pPr>
          </w:p>
          <w:p w14:paraId="092A5EBB" w14:textId="77777777" w:rsidR="00E50F47" w:rsidRPr="00390778" w:rsidRDefault="00E50F47" w:rsidP="00D805EA">
            <w:pPr>
              <w:pStyle w:val="Default"/>
              <w:jc w:val="center"/>
              <w:rPr>
                <w:color w:val="auto"/>
                <w:sz w:val="20"/>
                <w:szCs w:val="20"/>
              </w:rPr>
            </w:pPr>
          </w:p>
          <w:p w14:paraId="3980D54B" w14:textId="77777777" w:rsidR="00E50F47" w:rsidRPr="00390778" w:rsidRDefault="00E50F47" w:rsidP="00D805EA">
            <w:pPr>
              <w:pStyle w:val="Default"/>
              <w:jc w:val="center"/>
              <w:rPr>
                <w:color w:val="auto"/>
                <w:sz w:val="20"/>
                <w:szCs w:val="20"/>
              </w:rPr>
            </w:pPr>
          </w:p>
          <w:p w14:paraId="1E838247" w14:textId="77777777" w:rsidR="00E50F47" w:rsidRPr="00390778" w:rsidRDefault="00E50F47" w:rsidP="00D805EA">
            <w:pPr>
              <w:pStyle w:val="Default"/>
              <w:jc w:val="center"/>
              <w:rPr>
                <w:color w:val="auto"/>
                <w:sz w:val="20"/>
                <w:szCs w:val="20"/>
              </w:rPr>
            </w:pPr>
          </w:p>
          <w:p w14:paraId="3629A414" w14:textId="77777777" w:rsidR="00E50F47" w:rsidRPr="00390778" w:rsidRDefault="00E50F47" w:rsidP="00D805EA">
            <w:pPr>
              <w:pStyle w:val="Default"/>
              <w:jc w:val="center"/>
              <w:rPr>
                <w:color w:val="auto"/>
                <w:sz w:val="20"/>
                <w:szCs w:val="20"/>
              </w:rPr>
            </w:pPr>
          </w:p>
          <w:p w14:paraId="76885546" w14:textId="77777777" w:rsidR="00E50F47" w:rsidRPr="00390778" w:rsidRDefault="00E50F47" w:rsidP="00D805EA">
            <w:pPr>
              <w:pStyle w:val="Default"/>
              <w:jc w:val="center"/>
              <w:rPr>
                <w:color w:val="auto"/>
                <w:sz w:val="20"/>
                <w:szCs w:val="20"/>
              </w:rPr>
            </w:pPr>
          </w:p>
          <w:p w14:paraId="673C5F9B" w14:textId="77777777" w:rsidR="00E50F47" w:rsidRPr="00390778" w:rsidRDefault="00E50F47" w:rsidP="00D805EA">
            <w:pPr>
              <w:pStyle w:val="Default"/>
              <w:rPr>
                <w:color w:val="auto"/>
                <w:sz w:val="20"/>
                <w:szCs w:val="20"/>
              </w:rPr>
            </w:pPr>
          </w:p>
          <w:p w14:paraId="122C9CD8" w14:textId="77777777" w:rsidR="00E50F47" w:rsidRPr="00390778" w:rsidRDefault="00E50F47" w:rsidP="00D805EA">
            <w:pPr>
              <w:pStyle w:val="Default"/>
              <w:jc w:val="center"/>
              <w:rPr>
                <w:color w:val="auto"/>
                <w:sz w:val="20"/>
                <w:szCs w:val="20"/>
              </w:rPr>
            </w:pPr>
            <w:r w:rsidRPr="00390778">
              <w:rPr>
                <w:color w:val="auto"/>
                <w:sz w:val="20"/>
                <w:szCs w:val="20"/>
              </w:rPr>
              <w:lastRenderedPageBreak/>
              <w:t>§ 17</w:t>
            </w:r>
          </w:p>
          <w:p w14:paraId="5489D4A6"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46AFB766" w14:textId="77777777" w:rsidR="00E50F47" w:rsidRPr="00390778" w:rsidRDefault="00E50F47" w:rsidP="00D805EA">
            <w:pPr>
              <w:jc w:val="both"/>
              <w:rPr>
                <w:rFonts w:ascii="Times New Roman" w:eastAsia="Times New Roman" w:hAnsi="Times New Roman" w:cs="Times New Roman"/>
                <w:sz w:val="20"/>
                <w:szCs w:val="20"/>
              </w:rPr>
            </w:pPr>
          </w:p>
          <w:p w14:paraId="5E1BAEC0"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670BEEC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(4)Finančná spravodajská jednotka prijíma a analyzuje informácie prijaté od zahraničných finančných spravodajských jednotiek. Informácie prijaté od finančnej spravodajskej jednotky členského štátu môže Finančná spravodajská jednotka ďalej poskytnúť inému orgánu, agentúre alebo útvaru Európskej únie, alebo použiť na iný účel, než na ktorý boli poskytnuté, </w:t>
            </w:r>
            <w:r w:rsidRPr="00390778">
              <w:rPr>
                <w:rFonts w:ascii="Times New Roman" w:eastAsia="Times New Roman" w:hAnsi="Times New Roman" w:cs="Times New Roman"/>
                <w:sz w:val="20"/>
                <w:szCs w:val="20"/>
                <w:lang w:eastAsia="sk-SK"/>
              </w:rPr>
              <w:lastRenderedPageBreak/>
              <w:t>len s predchádzajúcim súhlasom finančnej spravodajskej jednotky členského štátu, ktorá informácie poskytla; to neplatí, ak poskytnuté informácie tvoria hlásenie podľa § 15 predložené povinnou osobou, ktoré sa týka iného členského štátu, v ktorom povinná osoba pôsobí na základe slobody voľného poskytovania služieb, a ktoré nemá súvis so Slovenskou republikou. Ak zahraničná finančná spravodajská jednotka stanoví aj iné obmedzenia v spôsobe nakladania s poskytnutými informáciami, Finančná spravodajská jednotka je povinná tieto obmedzenia dodržiavať. Dodržiavanie obmedzení sa vyžaduje aj od príslušných orgánov, ktorým obsah informácie odstúpi Finančná spravodajská jednotka; obmedzenia uvedené v odseku 3 sa aplikujú primerane. </w:t>
            </w:r>
          </w:p>
          <w:p w14:paraId="4FD3A813" w14:textId="77777777" w:rsidR="00E50F47" w:rsidRPr="00390778" w:rsidRDefault="00E50F47" w:rsidP="00D805EA">
            <w:pPr>
              <w:jc w:val="both"/>
            </w:pPr>
          </w:p>
          <w:p w14:paraId="05E3B6B3"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0BE4A3AF"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(5)Finančná spravodajská jednotka môže určiť obmedzenia v spôsobe nakladania s ňou poskytnutými informáciami podľa odseku 1 až 3, najmä môže podmieniť ich použitie na iný účel, než na ktorý boli poskytnuté, alebo ich odstúpenie tretej strane svojim predchádzajúcim písomným súhlasom. Ustanovenie § 17 ods. 6 sa použije primerane.</w:t>
            </w:r>
          </w:p>
          <w:p w14:paraId="5D681BF5"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p>
          <w:p w14:paraId="7E05665C" w14:textId="77777777" w:rsidR="00E50F47" w:rsidRPr="00390778" w:rsidRDefault="00E50F47" w:rsidP="00D805EA">
            <w:pPr>
              <w:pStyle w:val="paragraph"/>
              <w:spacing w:before="0" w:beforeAutospacing="0" w:after="120" w:afterAutospacing="0" w:line="276" w:lineRule="auto"/>
              <w:jc w:val="both"/>
              <w:rPr>
                <w:sz w:val="20"/>
                <w:szCs w:val="20"/>
              </w:rPr>
            </w:pPr>
            <w:r w:rsidRPr="00390778">
              <w:rPr>
                <w:sz w:val="20"/>
                <w:szCs w:val="20"/>
              </w:rPr>
              <w:t>(6)Informácie poskytnuté podľa odsekov 1 a 2 nesmú obsahovať údaje o ich pôvodcovi.</w:t>
            </w:r>
          </w:p>
        </w:tc>
        <w:tc>
          <w:tcPr>
            <w:tcW w:w="802" w:type="dxa"/>
            <w:tcBorders>
              <w:top w:val="single" w:sz="4" w:space="0" w:color="auto"/>
              <w:left w:val="single" w:sz="4" w:space="0" w:color="auto"/>
              <w:bottom w:val="single" w:sz="4" w:space="0" w:color="auto"/>
              <w:right w:val="single" w:sz="4" w:space="0" w:color="auto"/>
            </w:tcBorders>
          </w:tcPr>
          <w:p w14:paraId="3034C7E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3E54207" w14:textId="77777777" w:rsidR="00E50F47" w:rsidRPr="00390778" w:rsidRDefault="00E50F47" w:rsidP="00D805EA">
            <w:pPr>
              <w:pStyle w:val="Default"/>
              <w:jc w:val="center"/>
              <w:rPr>
                <w:color w:val="auto"/>
                <w:sz w:val="20"/>
                <w:szCs w:val="20"/>
              </w:rPr>
            </w:pPr>
          </w:p>
          <w:p w14:paraId="1E1F0927" w14:textId="6A2EC32A"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7AED05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87B9C2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92187DD" w14:textId="77777777" w:rsidR="00E50F47" w:rsidRPr="00390778" w:rsidRDefault="00E50F47" w:rsidP="00D805EA">
            <w:pPr>
              <w:pStyle w:val="Default"/>
              <w:jc w:val="center"/>
              <w:rPr>
                <w:color w:val="auto"/>
                <w:sz w:val="20"/>
                <w:szCs w:val="20"/>
              </w:rPr>
            </w:pPr>
          </w:p>
        </w:tc>
      </w:tr>
      <w:tr w:rsidR="00390778" w:rsidRPr="00390778" w14:paraId="13950BA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09E8ACD"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34</w:t>
            </w:r>
          </w:p>
          <w:p w14:paraId="7D3FA805"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0E1DC7F2" w14:textId="77777777" w:rsidR="00E50F47" w:rsidRPr="00390778" w:rsidRDefault="00E50F47" w:rsidP="00D805EA">
            <w:pPr>
              <w:pStyle w:val="Default"/>
              <w:jc w:val="both"/>
              <w:rPr>
                <w:color w:val="auto"/>
                <w:sz w:val="20"/>
                <w:szCs w:val="20"/>
              </w:rPr>
            </w:pPr>
            <w:r w:rsidRPr="00390778">
              <w:rPr>
                <w:color w:val="auto"/>
                <w:sz w:val="20"/>
                <w:szCs w:val="20"/>
              </w:rPr>
              <w:t>2. Členské štáty zabezpečia, aby sa predchádzajúci súhlas požiadanej jednotky FIU s poskytnutím informácií príslušným orgánom udelil urýchlene a v čo najväčšom rozsahu bez ohľadu na druh predikatívnych trestných činov a na to, či bol predikatívny trestný čin identifikovaný alebo nie. Požiadaná jednotka FIU neodmietne dať súhlas s takýmto poskytnutím s výnimkou prípadu, keď by to presahovalo rozsah pôsobnosti jej ustanovení o boji proti praniu špinavých peňazí a financovaniu terorizmu, alebo by to mohlo viesť k narušeniu vyšetrovania alebo by to inak odporovalo základným zásadám vnútroštátneho práva uvedeného členského štátu. Každé takéto odmietnutie udelenia súhlasu sa náležite vysvetlí. Prípady, keď jednotky FIU môžu odmietnuť udeliť súhlas, sa vymedzia tak, aby sa zabránilo zneužívaniu poskytovania informácií príslušným orgánom a jeho nenáležitým obmedzeniam.</w:t>
            </w:r>
          </w:p>
        </w:tc>
        <w:tc>
          <w:tcPr>
            <w:tcW w:w="636" w:type="dxa"/>
            <w:tcBorders>
              <w:top w:val="single" w:sz="4" w:space="0" w:color="auto"/>
              <w:left w:val="single" w:sz="4" w:space="0" w:color="auto"/>
              <w:bottom w:val="single" w:sz="4" w:space="0" w:color="auto"/>
              <w:right w:val="single" w:sz="4" w:space="0" w:color="auto"/>
            </w:tcBorders>
          </w:tcPr>
          <w:p w14:paraId="278C59C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E5C9FA6" w14:textId="7ACBB93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2658F47" w14:textId="77777777" w:rsidR="00E50F47" w:rsidRPr="00390778" w:rsidRDefault="00E50F47" w:rsidP="00D805EA">
            <w:pPr>
              <w:pStyle w:val="Default"/>
              <w:jc w:val="center"/>
              <w:rPr>
                <w:color w:val="auto"/>
              </w:rPr>
            </w:pPr>
            <w:r w:rsidRPr="00390778">
              <w:rPr>
                <w:color w:val="auto"/>
                <w:sz w:val="20"/>
                <w:szCs w:val="20"/>
              </w:rPr>
              <w:t>§ 26</w:t>
            </w:r>
          </w:p>
          <w:p w14:paraId="1D3666D2" w14:textId="77777777" w:rsidR="00E50F47" w:rsidRPr="00390778" w:rsidRDefault="00E50F47" w:rsidP="00D805EA">
            <w:pPr>
              <w:pStyle w:val="Default"/>
              <w:jc w:val="center"/>
              <w:rPr>
                <w:color w:val="auto"/>
                <w:sz w:val="20"/>
                <w:szCs w:val="20"/>
              </w:rPr>
            </w:pPr>
          </w:p>
          <w:p w14:paraId="4B133977" w14:textId="77777777" w:rsidR="00E50F47" w:rsidRPr="00390778" w:rsidRDefault="00E50F47" w:rsidP="00D805EA">
            <w:pPr>
              <w:pStyle w:val="Default"/>
              <w:jc w:val="center"/>
              <w:rPr>
                <w:color w:val="auto"/>
                <w:sz w:val="20"/>
                <w:szCs w:val="20"/>
              </w:rPr>
            </w:pPr>
            <w:r w:rsidRPr="00390778">
              <w:rPr>
                <w:color w:val="auto"/>
                <w:sz w:val="20"/>
                <w:szCs w:val="20"/>
              </w:rPr>
              <w:t xml:space="preserve">O:6 </w:t>
            </w:r>
          </w:p>
          <w:p w14:paraId="3B906665" w14:textId="77777777" w:rsidR="00E50F47" w:rsidRPr="00390778" w:rsidRDefault="00E50F47" w:rsidP="00D805EA">
            <w:pPr>
              <w:pStyle w:val="Default"/>
              <w:jc w:val="center"/>
              <w:rPr>
                <w:color w:val="auto"/>
                <w:sz w:val="20"/>
                <w:szCs w:val="20"/>
              </w:rPr>
            </w:pPr>
          </w:p>
          <w:p w14:paraId="2DB4F434" w14:textId="77777777" w:rsidR="00E50F47" w:rsidRPr="00390778" w:rsidRDefault="00E50F47" w:rsidP="00D805EA">
            <w:pPr>
              <w:pStyle w:val="Default"/>
              <w:jc w:val="center"/>
              <w:rPr>
                <w:color w:val="auto"/>
                <w:sz w:val="20"/>
                <w:szCs w:val="20"/>
              </w:rPr>
            </w:pPr>
          </w:p>
          <w:p w14:paraId="12093B9F" w14:textId="77777777" w:rsidR="00E50F47" w:rsidRPr="00390778" w:rsidRDefault="00E50F47" w:rsidP="00D805EA">
            <w:pPr>
              <w:pStyle w:val="Default"/>
              <w:jc w:val="center"/>
              <w:rPr>
                <w:color w:val="auto"/>
                <w:sz w:val="20"/>
                <w:szCs w:val="20"/>
              </w:rPr>
            </w:pPr>
          </w:p>
          <w:p w14:paraId="0740F63E" w14:textId="77777777" w:rsidR="00E50F47" w:rsidRPr="00390778" w:rsidRDefault="00E50F47" w:rsidP="00D805EA">
            <w:pPr>
              <w:pStyle w:val="Default"/>
              <w:jc w:val="center"/>
              <w:rPr>
                <w:color w:val="auto"/>
                <w:sz w:val="20"/>
                <w:szCs w:val="20"/>
              </w:rPr>
            </w:pPr>
          </w:p>
          <w:p w14:paraId="623353D5" w14:textId="77777777" w:rsidR="00E50F47" w:rsidRPr="00390778" w:rsidRDefault="00E50F47" w:rsidP="00D805EA">
            <w:pPr>
              <w:pStyle w:val="Default"/>
              <w:jc w:val="center"/>
              <w:rPr>
                <w:color w:val="auto"/>
                <w:sz w:val="20"/>
                <w:szCs w:val="20"/>
              </w:rPr>
            </w:pPr>
          </w:p>
          <w:p w14:paraId="6623EBC4" w14:textId="77777777" w:rsidR="00E50F47" w:rsidRPr="00390778" w:rsidRDefault="00E50F47" w:rsidP="00D805EA">
            <w:pPr>
              <w:pStyle w:val="Default"/>
              <w:jc w:val="center"/>
              <w:rPr>
                <w:color w:val="auto"/>
                <w:sz w:val="20"/>
                <w:szCs w:val="20"/>
              </w:rPr>
            </w:pPr>
          </w:p>
          <w:p w14:paraId="0B18B2CC" w14:textId="77777777" w:rsidR="00E50F47" w:rsidRPr="00390778" w:rsidRDefault="00E50F47" w:rsidP="00D805EA">
            <w:pPr>
              <w:pStyle w:val="Default"/>
              <w:jc w:val="center"/>
              <w:rPr>
                <w:color w:val="auto"/>
                <w:sz w:val="20"/>
                <w:szCs w:val="20"/>
              </w:rPr>
            </w:pPr>
          </w:p>
          <w:p w14:paraId="4D8FE180" w14:textId="77777777" w:rsidR="00E50F47" w:rsidRPr="00390778" w:rsidRDefault="00E50F47" w:rsidP="00D805EA">
            <w:pPr>
              <w:pStyle w:val="Default"/>
              <w:jc w:val="center"/>
              <w:rPr>
                <w:color w:val="auto"/>
                <w:sz w:val="20"/>
                <w:szCs w:val="20"/>
              </w:rPr>
            </w:pPr>
          </w:p>
          <w:p w14:paraId="23CAB77B" w14:textId="77777777" w:rsidR="00E50F47" w:rsidRPr="00390778" w:rsidRDefault="00E50F47" w:rsidP="00D805EA">
            <w:pPr>
              <w:pStyle w:val="Default"/>
              <w:jc w:val="center"/>
              <w:rPr>
                <w:color w:val="auto"/>
                <w:sz w:val="20"/>
                <w:szCs w:val="20"/>
              </w:rPr>
            </w:pPr>
            <w:r w:rsidRPr="00390778">
              <w:rPr>
                <w:color w:val="auto"/>
                <w:sz w:val="20"/>
                <w:szCs w:val="20"/>
              </w:rPr>
              <w:t>O:7</w:t>
            </w:r>
            <w:r w:rsidRPr="00390778">
              <w:rPr>
                <w:color w:val="auto"/>
                <w:sz w:val="20"/>
                <w:szCs w:val="20"/>
              </w:rPr>
              <w:br/>
            </w:r>
          </w:p>
          <w:p w14:paraId="32EDA434" w14:textId="77777777" w:rsidR="00E50F47" w:rsidRPr="00390778" w:rsidRDefault="00E50F47" w:rsidP="00D805EA">
            <w:pPr>
              <w:pStyle w:val="Default"/>
              <w:jc w:val="center"/>
              <w:rPr>
                <w:color w:val="auto"/>
                <w:sz w:val="20"/>
                <w:szCs w:val="20"/>
              </w:rPr>
            </w:pPr>
          </w:p>
          <w:p w14:paraId="61C13368" w14:textId="77777777" w:rsidR="00E50F47" w:rsidRPr="00390778" w:rsidRDefault="00E50F47" w:rsidP="00D805EA">
            <w:pPr>
              <w:pStyle w:val="Default"/>
              <w:jc w:val="center"/>
              <w:rPr>
                <w:color w:val="auto"/>
                <w:sz w:val="20"/>
                <w:szCs w:val="20"/>
              </w:rPr>
            </w:pPr>
          </w:p>
          <w:p w14:paraId="4BDE18CA" w14:textId="77777777" w:rsidR="00E50F47" w:rsidRPr="00390778" w:rsidRDefault="00E50F47" w:rsidP="00D805EA">
            <w:pPr>
              <w:pStyle w:val="Default"/>
              <w:jc w:val="center"/>
              <w:rPr>
                <w:color w:val="auto"/>
                <w:sz w:val="20"/>
                <w:szCs w:val="20"/>
              </w:rPr>
            </w:pPr>
          </w:p>
          <w:p w14:paraId="2269C877" w14:textId="77777777" w:rsidR="00E50F47" w:rsidRPr="00390778" w:rsidRDefault="00E50F47" w:rsidP="00D805EA">
            <w:pPr>
              <w:pStyle w:val="Default"/>
              <w:jc w:val="center"/>
              <w:rPr>
                <w:color w:val="auto"/>
                <w:sz w:val="20"/>
                <w:szCs w:val="20"/>
              </w:rPr>
            </w:pPr>
          </w:p>
          <w:p w14:paraId="4F3C30DB" w14:textId="77777777" w:rsidR="00E50F47" w:rsidRPr="00390778" w:rsidRDefault="00E50F47" w:rsidP="00D805EA">
            <w:pPr>
              <w:pStyle w:val="Default"/>
              <w:jc w:val="center"/>
              <w:rPr>
                <w:color w:val="auto"/>
                <w:sz w:val="20"/>
                <w:szCs w:val="20"/>
              </w:rPr>
            </w:pPr>
          </w:p>
          <w:p w14:paraId="532B212B" w14:textId="77777777" w:rsidR="00E50F47" w:rsidRPr="00390778" w:rsidRDefault="00E50F47" w:rsidP="00D805EA">
            <w:pPr>
              <w:pStyle w:val="Default"/>
              <w:jc w:val="center"/>
              <w:rPr>
                <w:color w:val="auto"/>
                <w:sz w:val="20"/>
                <w:szCs w:val="20"/>
              </w:rPr>
            </w:pPr>
          </w:p>
          <w:p w14:paraId="38A43FC5" w14:textId="77777777" w:rsidR="00E50F47" w:rsidRPr="00390778" w:rsidRDefault="00E50F47" w:rsidP="00D805EA">
            <w:pPr>
              <w:pStyle w:val="Default"/>
              <w:jc w:val="center"/>
              <w:rPr>
                <w:color w:val="auto"/>
                <w:sz w:val="20"/>
                <w:szCs w:val="20"/>
              </w:rPr>
            </w:pPr>
          </w:p>
          <w:p w14:paraId="102F378B" w14:textId="77777777" w:rsidR="00E50F47" w:rsidRPr="00390778" w:rsidRDefault="00E50F47" w:rsidP="00D805EA">
            <w:pPr>
              <w:pStyle w:val="Default"/>
              <w:jc w:val="center"/>
              <w:rPr>
                <w:color w:val="auto"/>
                <w:sz w:val="20"/>
                <w:szCs w:val="20"/>
              </w:rPr>
            </w:pPr>
          </w:p>
          <w:p w14:paraId="7E729434" w14:textId="77777777" w:rsidR="00E50F47" w:rsidRPr="00390778" w:rsidRDefault="00E50F47" w:rsidP="00D805EA">
            <w:pPr>
              <w:pStyle w:val="Default"/>
              <w:jc w:val="center"/>
              <w:rPr>
                <w:color w:val="auto"/>
                <w:sz w:val="20"/>
                <w:szCs w:val="20"/>
              </w:rPr>
            </w:pPr>
          </w:p>
          <w:p w14:paraId="0CAC7E63" w14:textId="77777777" w:rsidR="00E50F47" w:rsidRPr="00390778" w:rsidRDefault="00E50F47" w:rsidP="00D805EA">
            <w:pPr>
              <w:pStyle w:val="Default"/>
              <w:jc w:val="center"/>
              <w:rPr>
                <w:color w:val="auto"/>
                <w:sz w:val="20"/>
                <w:szCs w:val="20"/>
              </w:rPr>
            </w:pPr>
          </w:p>
          <w:p w14:paraId="50795A3B" w14:textId="77777777" w:rsidR="00E50F47" w:rsidRPr="00390778" w:rsidRDefault="00E50F47" w:rsidP="00D805EA">
            <w:pPr>
              <w:pStyle w:val="Default"/>
              <w:jc w:val="center"/>
              <w:rPr>
                <w:color w:val="auto"/>
                <w:sz w:val="20"/>
                <w:szCs w:val="20"/>
              </w:rPr>
            </w:pPr>
          </w:p>
          <w:p w14:paraId="5A876119" w14:textId="77777777" w:rsidR="00E50F47" w:rsidRPr="00390778" w:rsidRDefault="00E50F47" w:rsidP="00D805EA">
            <w:pPr>
              <w:pStyle w:val="Default"/>
              <w:jc w:val="center"/>
              <w:rPr>
                <w:color w:val="auto"/>
                <w:sz w:val="20"/>
                <w:szCs w:val="20"/>
              </w:rPr>
            </w:pPr>
          </w:p>
          <w:p w14:paraId="16A4E9DB" w14:textId="77777777" w:rsidR="00E50F47" w:rsidRPr="00390778" w:rsidRDefault="00E50F47" w:rsidP="00D805EA">
            <w:pPr>
              <w:pStyle w:val="Default"/>
              <w:jc w:val="center"/>
              <w:rPr>
                <w:color w:val="auto"/>
                <w:sz w:val="20"/>
                <w:szCs w:val="20"/>
              </w:rPr>
            </w:pPr>
          </w:p>
          <w:p w14:paraId="4FAC2E01" w14:textId="77777777" w:rsidR="00E50F47" w:rsidRPr="00390778" w:rsidRDefault="00E50F47" w:rsidP="00D805EA">
            <w:pPr>
              <w:pStyle w:val="Default"/>
              <w:jc w:val="center"/>
              <w:rPr>
                <w:color w:val="auto"/>
                <w:sz w:val="20"/>
                <w:szCs w:val="20"/>
              </w:rPr>
            </w:pPr>
          </w:p>
          <w:p w14:paraId="1B6DC617" w14:textId="77777777" w:rsidR="00E50F47" w:rsidRPr="00390778" w:rsidRDefault="00E50F47" w:rsidP="00D805EA">
            <w:pPr>
              <w:pStyle w:val="Default"/>
              <w:jc w:val="center"/>
              <w:rPr>
                <w:color w:val="auto"/>
                <w:sz w:val="20"/>
                <w:szCs w:val="20"/>
              </w:rPr>
            </w:pPr>
          </w:p>
          <w:p w14:paraId="5D551F25" w14:textId="77777777" w:rsidR="00E50F47" w:rsidRPr="00390778" w:rsidRDefault="00E50F47" w:rsidP="00D805EA">
            <w:pPr>
              <w:pStyle w:val="Default"/>
              <w:jc w:val="center"/>
              <w:rPr>
                <w:color w:val="auto"/>
                <w:sz w:val="20"/>
                <w:szCs w:val="20"/>
              </w:rPr>
            </w:pPr>
          </w:p>
          <w:p w14:paraId="2598B086" w14:textId="77777777" w:rsidR="00E50F47" w:rsidRPr="00390778" w:rsidRDefault="00E50F47" w:rsidP="00D805EA">
            <w:pPr>
              <w:pStyle w:val="Default"/>
              <w:jc w:val="center"/>
              <w:rPr>
                <w:color w:val="auto"/>
                <w:sz w:val="20"/>
                <w:szCs w:val="20"/>
              </w:rPr>
            </w:pPr>
          </w:p>
          <w:p w14:paraId="6DB8D59A" w14:textId="77777777" w:rsidR="00E50F47" w:rsidRPr="00390778" w:rsidRDefault="00E50F47" w:rsidP="00D805EA">
            <w:pPr>
              <w:pStyle w:val="Default"/>
              <w:jc w:val="center"/>
              <w:rPr>
                <w:color w:val="auto"/>
                <w:sz w:val="20"/>
                <w:szCs w:val="20"/>
              </w:rPr>
            </w:pPr>
          </w:p>
          <w:p w14:paraId="66E75560" w14:textId="77777777" w:rsidR="00E50F47" w:rsidRPr="00390778" w:rsidRDefault="00E50F47" w:rsidP="00D805EA">
            <w:pPr>
              <w:pStyle w:val="Default"/>
              <w:jc w:val="center"/>
              <w:rPr>
                <w:color w:val="auto"/>
                <w:sz w:val="20"/>
                <w:szCs w:val="20"/>
              </w:rPr>
            </w:pPr>
          </w:p>
          <w:p w14:paraId="53C33B62" w14:textId="77777777" w:rsidR="00E50F47" w:rsidRPr="00390778" w:rsidRDefault="00E50F47" w:rsidP="00D805EA">
            <w:pPr>
              <w:pStyle w:val="Default"/>
              <w:jc w:val="center"/>
              <w:rPr>
                <w:color w:val="auto"/>
                <w:sz w:val="20"/>
                <w:szCs w:val="20"/>
              </w:rPr>
            </w:pPr>
          </w:p>
          <w:p w14:paraId="03CA13F1" w14:textId="77777777" w:rsidR="00E50F47" w:rsidRPr="00390778" w:rsidRDefault="00E50F47" w:rsidP="00D805EA">
            <w:pPr>
              <w:pStyle w:val="Default"/>
              <w:jc w:val="center"/>
              <w:rPr>
                <w:color w:val="auto"/>
                <w:sz w:val="20"/>
                <w:szCs w:val="20"/>
              </w:rPr>
            </w:pPr>
          </w:p>
          <w:p w14:paraId="7A6BC942" w14:textId="77777777" w:rsidR="00E50F47" w:rsidRPr="00390778" w:rsidRDefault="00E50F47" w:rsidP="00D805EA">
            <w:pPr>
              <w:pStyle w:val="Default"/>
              <w:jc w:val="center"/>
              <w:rPr>
                <w:color w:val="auto"/>
                <w:sz w:val="20"/>
                <w:szCs w:val="20"/>
              </w:rPr>
            </w:pPr>
          </w:p>
          <w:p w14:paraId="1414D879" w14:textId="77777777" w:rsidR="00E50F47" w:rsidRPr="00390778" w:rsidRDefault="00E50F47" w:rsidP="00D805EA">
            <w:pPr>
              <w:pStyle w:val="Default"/>
              <w:jc w:val="center"/>
              <w:rPr>
                <w:color w:val="auto"/>
                <w:sz w:val="20"/>
                <w:szCs w:val="20"/>
              </w:rPr>
            </w:pPr>
          </w:p>
          <w:p w14:paraId="7EC15838" w14:textId="77777777" w:rsidR="00E50F47" w:rsidRPr="00390778" w:rsidRDefault="00E50F47" w:rsidP="00D805EA">
            <w:pPr>
              <w:pStyle w:val="Default"/>
              <w:jc w:val="center"/>
              <w:rPr>
                <w:color w:val="auto"/>
                <w:sz w:val="20"/>
                <w:szCs w:val="20"/>
              </w:rPr>
            </w:pPr>
          </w:p>
          <w:p w14:paraId="5A625A5F" w14:textId="77777777" w:rsidR="00E50F47" w:rsidRPr="00390778" w:rsidRDefault="00E50F47" w:rsidP="00D805EA">
            <w:pPr>
              <w:pStyle w:val="Default"/>
              <w:jc w:val="center"/>
              <w:rPr>
                <w:color w:val="auto"/>
                <w:sz w:val="20"/>
                <w:szCs w:val="20"/>
              </w:rPr>
            </w:pPr>
          </w:p>
          <w:p w14:paraId="0A31DC6F" w14:textId="77777777" w:rsidR="00E50F47" w:rsidRPr="00390778" w:rsidRDefault="00E50F47" w:rsidP="00D805EA">
            <w:pPr>
              <w:pStyle w:val="Default"/>
              <w:jc w:val="center"/>
              <w:rPr>
                <w:color w:val="auto"/>
                <w:sz w:val="20"/>
                <w:szCs w:val="20"/>
              </w:rPr>
            </w:pPr>
          </w:p>
          <w:p w14:paraId="35E253B5" w14:textId="77777777" w:rsidR="00E50F47" w:rsidRPr="00390778" w:rsidRDefault="00E50F47" w:rsidP="00D805EA">
            <w:pPr>
              <w:pStyle w:val="Default"/>
              <w:rPr>
                <w:color w:val="auto"/>
              </w:rPr>
            </w:pPr>
            <w:r w:rsidRPr="00390778">
              <w:rPr>
                <w:color w:val="auto"/>
                <w:sz w:val="20"/>
                <w:szCs w:val="20"/>
              </w:rPr>
              <w:t>O:8</w:t>
            </w:r>
          </w:p>
          <w:p w14:paraId="46B2283C" w14:textId="77777777" w:rsidR="00E50F47" w:rsidRPr="00390778" w:rsidRDefault="00E50F47" w:rsidP="00D805EA">
            <w:pPr>
              <w:pStyle w:val="Default"/>
              <w:jc w:val="center"/>
              <w:rPr>
                <w:color w:val="auto"/>
                <w:sz w:val="20"/>
                <w:szCs w:val="20"/>
              </w:rPr>
            </w:pPr>
          </w:p>
          <w:p w14:paraId="3BBE6BB3" w14:textId="77777777" w:rsidR="00E50F47" w:rsidRPr="00390778" w:rsidRDefault="00E50F47" w:rsidP="00D805EA">
            <w:pPr>
              <w:pStyle w:val="Default"/>
              <w:jc w:val="center"/>
              <w:rPr>
                <w:color w:val="auto"/>
                <w:sz w:val="20"/>
                <w:szCs w:val="20"/>
              </w:rPr>
            </w:pPr>
          </w:p>
          <w:p w14:paraId="13368D11" w14:textId="77777777" w:rsidR="00E50F47" w:rsidRPr="00390778" w:rsidRDefault="00E50F47" w:rsidP="00D805EA">
            <w:pPr>
              <w:pStyle w:val="Default"/>
              <w:jc w:val="center"/>
              <w:rPr>
                <w:color w:val="auto"/>
                <w:sz w:val="20"/>
                <w:szCs w:val="20"/>
              </w:rPr>
            </w:pPr>
          </w:p>
          <w:p w14:paraId="2ECE9341" w14:textId="77777777" w:rsidR="00E50F47" w:rsidRPr="00390778" w:rsidRDefault="00E50F47" w:rsidP="00D805EA">
            <w:pPr>
              <w:pStyle w:val="Default"/>
              <w:jc w:val="center"/>
              <w:rPr>
                <w:color w:val="auto"/>
                <w:sz w:val="20"/>
                <w:szCs w:val="20"/>
              </w:rPr>
            </w:pPr>
          </w:p>
          <w:p w14:paraId="45F3E26E" w14:textId="77777777" w:rsidR="00E50F47" w:rsidRPr="00390778" w:rsidRDefault="00E50F47" w:rsidP="00D805EA">
            <w:pPr>
              <w:pStyle w:val="Default"/>
              <w:jc w:val="center"/>
              <w:rPr>
                <w:color w:val="auto"/>
                <w:sz w:val="20"/>
                <w:szCs w:val="20"/>
              </w:rPr>
            </w:pPr>
          </w:p>
          <w:p w14:paraId="38426A2E"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66F046D8" w14:textId="77777777" w:rsidR="00E50F47" w:rsidRPr="00390778" w:rsidRDefault="00E50F47" w:rsidP="00D805EA">
            <w:pPr>
              <w:jc w:val="both"/>
              <w:rPr>
                <w:rFonts w:ascii="Times New Roman" w:eastAsia="Times New Roman" w:hAnsi="Times New Roman" w:cs="Times New Roman"/>
                <w:sz w:val="20"/>
                <w:szCs w:val="20"/>
              </w:rPr>
            </w:pPr>
          </w:p>
          <w:p w14:paraId="2ADAA808"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(6)Finančná spravodajská jednotka môže odmietnuť výmenu informácií s finančnou spravodajskou jednotkou členského štátu len vo výnimočných prípadoch, ak by táto výmena informácií bola v rozpore so základnými zásadami vnútroštátneho práva Slovenskej republiky.</w:t>
            </w:r>
          </w:p>
          <w:p w14:paraId="216D1366"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20"/>
                <w:szCs w:val="20"/>
                <w:lang w:eastAsia="sk-SK"/>
              </w:rPr>
              <w:t xml:space="preserve">(7)Finančná spravodajská jednotka udelí súhlas s ďalším poskytnutím informácií, ktoré poskytla podľa tohto zákona, príslušnému zahraničnému orgánu žiadajúcej finančnej spravodajskej jednotky členského štátu urýchlene a v čo najväčšom rozsahu, bez ohľadu na druh predikatívneho trestného činu a na to, či bol predikatívny trestný čin identifikovaný. Súhlas podľa prvej vety možno odmietnuť len ak by poskytnutím informácií, alebo ich poskytnutím bez obmedzení, došlo k </w:t>
            </w:r>
          </w:p>
          <w:p w14:paraId="708DF762" w14:textId="77777777" w:rsidR="00E50F47" w:rsidRPr="00390778" w:rsidRDefault="00E50F47" w:rsidP="00872BAF">
            <w:pPr>
              <w:pStyle w:val="Odsekzoznamu"/>
              <w:numPr>
                <w:ilvl w:val="0"/>
                <w:numId w:val="115"/>
              </w:numPr>
              <w:spacing w:after="120" w:line="276" w:lineRule="auto"/>
              <w:ind w:left="709"/>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prekročeniu pôsobnosti v oblasti boja proti legalizácii, súvisiacim predikatívnym trestným činom, financovaniu terorizmu alebo </w:t>
            </w:r>
            <w:r w:rsidRPr="00390778">
              <w:rPr>
                <w:rFonts w:ascii="Times New Roman" w:eastAsia="Times New Roman" w:hAnsi="Times New Roman" w:cs="Times New Roman"/>
                <w:sz w:val="20"/>
                <w:szCs w:val="20"/>
                <w:lang w:eastAsia="sk-SK"/>
              </w:rPr>
              <w:lastRenderedPageBreak/>
              <w:t xml:space="preserve">financovaniu šírenia zbraní hromadného ničenia, </w:t>
            </w:r>
          </w:p>
          <w:p w14:paraId="115867CF" w14:textId="77777777" w:rsidR="00E50F47" w:rsidRPr="00390778" w:rsidRDefault="00E50F47" w:rsidP="00872BAF">
            <w:pPr>
              <w:pStyle w:val="Odsekzoznamu"/>
              <w:numPr>
                <w:ilvl w:val="0"/>
                <w:numId w:val="115"/>
              </w:numPr>
              <w:spacing w:after="120" w:line="276" w:lineRule="auto"/>
              <w:ind w:left="709"/>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ohrozeniu prebiehajúceho vyšetrovania, </w:t>
            </w:r>
          </w:p>
          <w:p w14:paraId="079337C2" w14:textId="77777777" w:rsidR="00E50F47" w:rsidRPr="00390778" w:rsidRDefault="00E50F47" w:rsidP="00872BAF">
            <w:pPr>
              <w:pStyle w:val="Odsekzoznamu"/>
              <w:numPr>
                <w:ilvl w:val="0"/>
                <w:numId w:val="115"/>
              </w:numPr>
              <w:spacing w:after="120" w:line="276" w:lineRule="auto"/>
              <w:ind w:left="709"/>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porušeniu základných zásad vnútroštátneho práva.</w:t>
            </w:r>
          </w:p>
          <w:p w14:paraId="35CED2DC"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(8)Odmietnutie výmeny informácií podľa odseku 6, alebo odmietnutie súhlasu podľa odseku 7 musí Finančná spravodajská jednotka odôvodniť. Výmenu informácií s finančnými spravodajskými jednotkami členských štátov podľa tohto ustanovenia nemožno obmedziť na základe rozdielov vo vymedzeniach predikatívnych trestných činov ani preto, že predikatívny trestný čin nebol v čase výmeny informácií zistený.</w:t>
            </w:r>
          </w:p>
          <w:p w14:paraId="5A7C2367"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7670C5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75080D3" w14:textId="77777777" w:rsidR="00E50F47" w:rsidRPr="00390778" w:rsidRDefault="00E50F47" w:rsidP="00D805EA">
            <w:pPr>
              <w:pStyle w:val="Default"/>
              <w:jc w:val="center"/>
              <w:rPr>
                <w:color w:val="auto"/>
                <w:sz w:val="20"/>
                <w:szCs w:val="20"/>
              </w:rPr>
            </w:pPr>
          </w:p>
          <w:p w14:paraId="666B1317" w14:textId="7E2BE381" w:rsidR="00E50F47" w:rsidRPr="00390778" w:rsidRDefault="00E50F47" w:rsidP="00390778">
            <w:pPr>
              <w:pStyle w:val="Default"/>
              <w:rPr>
                <w:color w:val="auto"/>
                <w:sz w:val="20"/>
                <w:szCs w:val="20"/>
                <w:highlight w:val="yellow"/>
              </w:rPr>
            </w:pPr>
          </w:p>
          <w:p w14:paraId="34C83DA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0F344B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FA091D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E0727F8" w14:textId="77777777" w:rsidR="00E50F47" w:rsidRPr="00390778" w:rsidRDefault="00E50F47" w:rsidP="00D805EA">
            <w:pPr>
              <w:pStyle w:val="Default"/>
              <w:jc w:val="center"/>
              <w:rPr>
                <w:color w:val="auto"/>
                <w:sz w:val="20"/>
                <w:szCs w:val="20"/>
              </w:rPr>
            </w:pPr>
          </w:p>
        </w:tc>
      </w:tr>
      <w:tr w:rsidR="00390778" w:rsidRPr="00390778" w14:paraId="0D8252B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7EDE558" w14:textId="77777777" w:rsidR="00E50F47" w:rsidRPr="00390778" w:rsidRDefault="00E50F47" w:rsidP="00D805EA">
            <w:pPr>
              <w:pStyle w:val="Default"/>
              <w:jc w:val="center"/>
              <w:rPr>
                <w:color w:val="auto"/>
                <w:sz w:val="20"/>
                <w:szCs w:val="20"/>
              </w:rPr>
            </w:pPr>
            <w:r w:rsidRPr="00390778">
              <w:rPr>
                <w:color w:val="auto"/>
                <w:sz w:val="20"/>
                <w:szCs w:val="20"/>
              </w:rPr>
              <w:t>Č: 34</w:t>
            </w:r>
          </w:p>
          <w:p w14:paraId="5C843BF8"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57FD76E7" w14:textId="77777777" w:rsidR="00E50F47" w:rsidRPr="00390778" w:rsidRDefault="00E50F47" w:rsidP="00D805EA">
            <w:pPr>
              <w:pStyle w:val="Default"/>
              <w:jc w:val="both"/>
              <w:rPr>
                <w:color w:val="auto"/>
                <w:sz w:val="20"/>
                <w:szCs w:val="20"/>
              </w:rPr>
            </w:pPr>
            <w:r w:rsidRPr="00390778">
              <w:rPr>
                <w:color w:val="auto"/>
                <w:sz w:val="20"/>
                <w:szCs w:val="20"/>
              </w:rPr>
              <w:t xml:space="preserve">3. Členské štáty do 10. júla 2028 oznámia Komisii výnimočné okolnosti, za ktorých by poskytnutie informácií nebolo v súlade so základnými zásadami vnútroštátneho práva, ako sa uvádza v odseku 2. Členské štáty takéto oznámenia aktualizujú, ak dôjde k zmenám výnimočných okolností identifikovaných na vnútroštátnej úrovni. </w:t>
            </w:r>
          </w:p>
          <w:p w14:paraId="31C765A5" w14:textId="77777777" w:rsidR="00E50F47" w:rsidRPr="00390778" w:rsidRDefault="00E50F47" w:rsidP="00D805EA">
            <w:pPr>
              <w:pStyle w:val="Default"/>
              <w:jc w:val="both"/>
              <w:rPr>
                <w:color w:val="auto"/>
                <w:sz w:val="20"/>
                <w:szCs w:val="20"/>
              </w:rPr>
            </w:pPr>
          </w:p>
          <w:p w14:paraId="499329BB" w14:textId="77777777" w:rsidR="00E50F47" w:rsidRPr="00390778" w:rsidRDefault="00E50F47" w:rsidP="00D805EA">
            <w:pPr>
              <w:pStyle w:val="Default"/>
              <w:jc w:val="both"/>
              <w:rPr>
                <w:color w:val="auto"/>
                <w:sz w:val="20"/>
                <w:szCs w:val="20"/>
              </w:rPr>
            </w:pPr>
            <w:r w:rsidRPr="00390778">
              <w:rPr>
                <w:color w:val="auto"/>
                <w:sz w:val="20"/>
                <w:szCs w:val="20"/>
              </w:rPr>
              <w:t>Komisia uverejní konsolidovaný zoznam oznámení uvedených v prvom pododseku.</w:t>
            </w:r>
          </w:p>
        </w:tc>
        <w:tc>
          <w:tcPr>
            <w:tcW w:w="636" w:type="dxa"/>
            <w:tcBorders>
              <w:top w:val="single" w:sz="4" w:space="0" w:color="auto"/>
              <w:left w:val="single" w:sz="4" w:space="0" w:color="auto"/>
              <w:bottom w:val="single" w:sz="4" w:space="0" w:color="auto"/>
              <w:right w:val="single" w:sz="4" w:space="0" w:color="auto"/>
            </w:tcBorders>
          </w:tcPr>
          <w:p w14:paraId="2DB4CD04"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C29E36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E04BA4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66C39C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0F128F0"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0EBC480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823B09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C39B931" w14:textId="77777777" w:rsidR="00E50F47" w:rsidRPr="00390778" w:rsidRDefault="00E50F47" w:rsidP="00D805EA">
            <w:pPr>
              <w:pStyle w:val="Default"/>
              <w:jc w:val="center"/>
              <w:rPr>
                <w:color w:val="auto"/>
                <w:sz w:val="20"/>
                <w:szCs w:val="20"/>
              </w:rPr>
            </w:pPr>
          </w:p>
        </w:tc>
      </w:tr>
      <w:tr w:rsidR="00390778" w:rsidRPr="00390778" w14:paraId="3EDEADC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BABD5A6"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34</w:t>
            </w:r>
          </w:p>
          <w:p w14:paraId="6A3030B9"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55CA06DE" w14:textId="77777777" w:rsidR="00E50F47" w:rsidRPr="00390778" w:rsidRDefault="00E50F47" w:rsidP="00D805EA">
            <w:pPr>
              <w:pStyle w:val="Default"/>
              <w:jc w:val="both"/>
              <w:rPr>
                <w:color w:val="auto"/>
                <w:sz w:val="20"/>
                <w:szCs w:val="20"/>
              </w:rPr>
            </w:pPr>
            <w:r w:rsidRPr="00390778">
              <w:rPr>
                <w:color w:val="auto"/>
                <w:sz w:val="20"/>
                <w:szCs w:val="20"/>
              </w:rPr>
              <w:t>4. Komisia do 10. júla 2029 predloží Európskemu parlamentu a Rade správu, v ktorej posúdi, či sú výnimočné okolnosti oznámené podľa odseku 3 opodstatnené.</w:t>
            </w:r>
          </w:p>
        </w:tc>
        <w:tc>
          <w:tcPr>
            <w:tcW w:w="636" w:type="dxa"/>
            <w:tcBorders>
              <w:top w:val="single" w:sz="4" w:space="0" w:color="auto"/>
              <w:left w:val="single" w:sz="4" w:space="0" w:color="auto"/>
              <w:bottom w:val="single" w:sz="4" w:space="0" w:color="auto"/>
              <w:right w:val="single" w:sz="4" w:space="0" w:color="auto"/>
            </w:tcBorders>
          </w:tcPr>
          <w:p w14:paraId="42764E70"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4FABE5B8"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098A52E"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B05875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E24EB58"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59655C4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092947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25696A9" w14:textId="77777777" w:rsidR="00E50F47" w:rsidRPr="00390778" w:rsidRDefault="00E50F47" w:rsidP="00D805EA">
            <w:pPr>
              <w:pStyle w:val="Default"/>
              <w:jc w:val="center"/>
              <w:rPr>
                <w:color w:val="auto"/>
                <w:sz w:val="20"/>
                <w:szCs w:val="20"/>
              </w:rPr>
            </w:pPr>
          </w:p>
        </w:tc>
      </w:tr>
      <w:tr w:rsidR="00390778" w:rsidRPr="00390778" w14:paraId="09A9B33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FBDAA11" w14:textId="77777777" w:rsidR="00E50F47" w:rsidRPr="00390778" w:rsidRDefault="00E50F47" w:rsidP="00D805EA">
            <w:pPr>
              <w:pStyle w:val="Default"/>
              <w:jc w:val="center"/>
              <w:rPr>
                <w:color w:val="auto"/>
                <w:sz w:val="20"/>
                <w:szCs w:val="20"/>
              </w:rPr>
            </w:pPr>
            <w:r w:rsidRPr="00390778">
              <w:rPr>
                <w:color w:val="auto"/>
                <w:sz w:val="20"/>
                <w:szCs w:val="20"/>
              </w:rPr>
              <w:t>Č: 35</w:t>
            </w:r>
          </w:p>
        </w:tc>
        <w:tc>
          <w:tcPr>
            <w:tcW w:w="3119" w:type="dxa"/>
            <w:tcBorders>
              <w:top w:val="single" w:sz="4" w:space="0" w:color="auto"/>
              <w:left w:val="single" w:sz="4" w:space="0" w:color="auto"/>
              <w:bottom w:val="single" w:sz="4" w:space="0" w:color="auto"/>
              <w:right w:val="single" w:sz="4" w:space="0" w:color="auto"/>
            </w:tcBorders>
          </w:tcPr>
          <w:p w14:paraId="2A325B44" w14:textId="77777777" w:rsidR="00E50F47" w:rsidRPr="00390778" w:rsidRDefault="00E50F47" w:rsidP="00D805EA">
            <w:pPr>
              <w:pStyle w:val="Default"/>
              <w:jc w:val="center"/>
              <w:rPr>
                <w:b/>
                <w:color w:val="auto"/>
                <w:sz w:val="20"/>
                <w:szCs w:val="20"/>
              </w:rPr>
            </w:pPr>
            <w:r w:rsidRPr="00390778">
              <w:rPr>
                <w:b/>
                <w:color w:val="auto"/>
                <w:sz w:val="20"/>
                <w:szCs w:val="20"/>
              </w:rPr>
              <w:t>Účinok ustanovení trestného práva</w:t>
            </w:r>
          </w:p>
          <w:p w14:paraId="68E41ABD" w14:textId="77777777" w:rsidR="00E50F47" w:rsidRPr="00390778" w:rsidRDefault="00E50F47" w:rsidP="00D805EA">
            <w:pPr>
              <w:pStyle w:val="Default"/>
              <w:jc w:val="both"/>
              <w:rPr>
                <w:color w:val="auto"/>
                <w:sz w:val="20"/>
                <w:szCs w:val="20"/>
              </w:rPr>
            </w:pPr>
          </w:p>
          <w:p w14:paraId="11E2B91A" w14:textId="77777777" w:rsidR="00E50F47" w:rsidRPr="00390778" w:rsidRDefault="00E50F47" w:rsidP="00D805EA">
            <w:pPr>
              <w:pStyle w:val="Default"/>
              <w:jc w:val="both"/>
              <w:rPr>
                <w:color w:val="auto"/>
                <w:sz w:val="20"/>
                <w:szCs w:val="20"/>
              </w:rPr>
            </w:pPr>
            <w:r w:rsidRPr="00390778">
              <w:rPr>
                <w:color w:val="auto"/>
                <w:sz w:val="20"/>
                <w:szCs w:val="20"/>
              </w:rPr>
              <w:t>Rozdiely vo vymedzeniach predikatívnych trestných činov v práve jednotlivých štátov nebránia tomu, aby boli jednotky FIU schopné poskytnúť pomoc inej jednotke FIU, a neobmedzujú výmenu, poskytovanie a použitie informácií podľa článkov 31, 32, 33 a 34.</w:t>
            </w:r>
          </w:p>
        </w:tc>
        <w:tc>
          <w:tcPr>
            <w:tcW w:w="636" w:type="dxa"/>
            <w:tcBorders>
              <w:top w:val="single" w:sz="4" w:space="0" w:color="auto"/>
              <w:left w:val="single" w:sz="4" w:space="0" w:color="auto"/>
              <w:bottom w:val="single" w:sz="4" w:space="0" w:color="auto"/>
              <w:right w:val="single" w:sz="4" w:space="0" w:color="auto"/>
            </w:tcBorders>
          </w:tcPr>
          <w:p w14:paraId="41E3D843" w14:textId="77777777" w:rsidR="00E50F47" w:rsidRPr="00390778" w:rsidRDefault="00E50F47" w:rsidP="00D805EA">
            <w:pPr>
              <w:pStyle w:val="Default"/>
              <w:jc w:val="center"/>
              <w:rPr>
                <w:color w:val="auto"/>
                <w:sz w:val="20"/>
                <w:szCs w:val="20"/>
              </w:rPr>
            </w:pPr>
          </w:p>
          <w:p w14:paraId="5CEC568F" w14:textId="77777777" w:rsidR="00E50F47" w:rsidRPr="00390778" w:rsidRDefault="00E50F47" w:rsidP="00D805EA">
            <w:pPr>
              <w:pStyle w:val="Default"/>
              <w:jc w:val="center"/>
              <w:rPr>
                <w:color w:val="auto"/>
                <w:sz w:val="20"/>
                <w:szCs w:val="20"/>
              </w:rPr>
            </w:pPr>
          </w:p>
          <w:p w14:paraId="71C18C14" w14:textId="77777777" w:rsidR="00E50F47" w:rsidRPr="00390778" w:rsidRDefault="00E50F47" w:rsidP="00D805EA">
            <w:pPr>
              <w:pStyle w:val="Default"/>
              <w:jc w:val="center"/>
              <w:rPr>
                <w:color w:val="auto"/>
                <w:sz w:val="20"/>
                <w:szCs w:val="20"/>
              </w:rPr>
            </w:pPr>
          </w:p>
          <w:p w14:paraId="2927DD31"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95D7970" w14:textId="5C165AD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208B953" w14:textId="77777777" w:rsidR="00E50F47" w:rsidRPr="00390778" w:rsidRDefault="00E50F47" w:rsidP="00D805EA">
            <w:pPr>
              <w:pStyle w:val="Default"/>
              <w:jc w:val="center"/>
              <w:rPr>
                <w:color w:val="auto"/>
              </w:rPr>
            </w:pPr>
            <w:r w:rsidRPr="00390778">
              <w:rPr>
                <w:color w:val="auto"/>
                <w:sz w:val="20"/>
                <w:szCs w:val="20"/>
              </w:rPr>
              <w:t>§ 27</w:t>
            </w:r>
          </w:p>
          <w:p w14:paraId="73BA4D89" w14:textId="77777777" w:rsidR="00E50F47" w:rsidRPr="00390778" w:rsidRDefault="00E50F47" w:rsidP="00D805EA">
            <w:pPr>
              <w:pStyle w:val="Default"/>
              <w:jc w:val="center"/>
              <w:rPr>
                <w:color w:val="auto"/>
                <w:sz w:val="20"/>
                <w:szCs w:val="20"/>
              </w:rPr>
            </w:pPr>
            <w:r w:rsidRPr="00390778">
              <w:rPr>
                <w:color w:val="auto"/>
                <w:sz w:val="20"/>
                <w:szCs w:val="20"/>
              </w:rPr>
              <w:t>O:7</w:t>
            </w:r>
          </w:p>
          <w:p w14:paraId="4D3D7D4D" w14:textId="77777777" w:rsidR="00E50F47" w:rsidRPr="00390778" w:rsidRDefault="00E50F47" w:rsidP="00D805EA">
            <w:pPr>
              <w:pStyle w:val="Default"/>
              <w:jc w:val="center"/>
              <w:rPr>
                <w:color w:val="auto"/>
                <w:sz w:val="20"/>
                <w:szCs w:val="20"/>
              </w:rPr>
            </w:pPr>
          </w:p>
          <w:p w14:paraId="4AFCC89E" w14:textId="77777777" w:rsidR="00E50F47" w:rsidRPr="00390778" w:rsidRDefault="00E50F47" w:rsidP="00D805EA">
            <w:pPr>
              <w:pStyle w:val="Default"/>
              <w:jc w:val="center"/>
              <w:rPr>
                <w:color w:val="auto"/>
                <w:sz w:val="20"/>
                <w:szCs w:val="20"/>
              </w:rPr>
            </w:pPr>
          </w:p>
          <w:p w14:paraId="5EA9207A" w14:textId="77777777" w:rsidR="00E50F47" w:rsidRPr="00390778" w:rsidRDefault="00E50F47" w:rsidP="00D805EA">
            <w:pPr>
              <w:pStyle w:val="Default"/>
              <w:jc w:val="center"/>
              <w:rPr>
                <w:color w:val="auto"/>
                <w:sz w:val="20"/>
                <w:szCs w:val="20"/>
              </w:rPr>
            </w:pPr>
          </w:p>
          <w:p w14:paraId="194FC250" w14:textId="77777777" w:rsidR="00E50F47" w:rsidRPr="00390778" w:rsidRDefault="00E50F47" w:rsidP="00D805EA">
            <w:pPr>
              <w:pStyle w:val="Default"/>
              <w:jc w:val="center"/>
              <w:rPr>
                <w:color w:val="auto"/>
                <w:sz w:val="20"/>
                <w:szCs w:val="20"/>
              </w:rPr>
            </w:pPr>
          </w:p>
          <w:p w14:paraId="23DE304F" w14:textId="77777777" w:rsidR="00E50F47" w:rsidRPr="00390778" w:rsidRDefault="00E50F47" w:rsidP="00D805EA">
            <w:pPr>
              <w:pStyle w:val="Default"/>
              <w:jc w:val="center"/>
              <w:rPr>
                <w:color w:val="auto"/>
                <w:sz w:val="20"/>
                <w:szCs w:val="20"/>
              </w:rPr>
            </w:pPr>
          </w:p>
          <w:p w14:paraId="1DF017D9" w14:textId="77777777" w:rsidR="00E50F47" w:rsidRPr="00390778" w:rsidRDefault="00E50F47" w:rsidP="00D805EA">
            <w:pPr>
              <w:pStyle w:val="Default"/>
              <w:jc w:val="center"/>
              <w:rPr>
                <w:color w:val="auto"/>
                <w:sz w:val="20"/>
                <w:szCs w:val="20"/>
              </w:rPr>
            </w:pPr>
          </w:p>
          <w:p w14:paraId="1ECFAECF" w14:textId="77777777" w:rsidR="00E50F47" w:rsidRPr="00390778" w:rsidRDefault="00E50F47" w:rsidP="00D805EA">
            <w:pPr>
              <w:pStyle w:val="Default"/>
              <w:jc w:val="center"/>
              <w:rPr>
                <w:color w:val="auto"/>
                <w:sz w:val="20"/>
                <w:szCs w:val="20"/>
              </w:rPr>
            </w:pPr>
          </w:p>
          <w:p w14:paraId="2071FFE9" w14:textId="77777777" w:rsidR="00E50F47" w:rsidRPr="00390778" w:rsidRDefault="00E50F47" w:rsidP="00D805EA">
            <w:pPr>
              <w:pStyle w:val="Default"/>
              <w:jc w:val="center"/>
              <w:rPr>
                <w:color w:val="auto"/>
                <w:sz w:val="20"/>
                <w:szCs w:val="20"/>
              </w:rPr>
            </w:pPr>
          </w:p>
          <w:p w14:paraId="507356C6" w14:textId="77777777" w:rsidR="00E50F47" w:rsidRPr="00390778" w:rsidRDefault="00E50F47" w:rsidP="00D805EA">
            <w:pPr>
              <w:pStyle w:val="Default"/>
              <w:jc w:val="center"/>
              <w:rPr>
                <w:color w:val="auto"/>
                <w:sz w:val="20"/>
                <w:szCs w:val="20"/>
              </w:rPr>
            </w:pPr>
          </w:p>
          <w:p w14:paraId="73D4CE8E" w14:textId="77777777" w:rsidR="00E50F47" w:rsidRPr="00390778" w:rsidRDefault="00E50F47" w:rsidP="00D805EA">
            <w:pPr>
              <w:pStyle w:val="Default"/>
              <w:jc w:val="center"/>
              <w:rPr>
                <w:color w:val="auto"/>
                <w:sz w:val="20"/>
                <w:szCs w:val="20"/>
              </w:rPr>
            </w:pPr>
          </w:p>
          <w:p w14:paraId="46051B9E" w14:textId="77777777" w:rsidR="00E50F47" w:rsidRPr="00390778" w:rsidRDefault="00E50F47" w:rsidP="00D805EA">
            <w:pPr>
              <w:pStyle w:val="Default"/>
              <w:jc w:val="center"/>
              <w:rPr>
                <w:color w:val="auto"/>
                <w:sz w:val="20"/>
                <w:szCs w:val="20"/>
              </w:rPr>
            </w:pPr>
          </w:p>
          <w:p w14:paraId="4D0143F4" w14:textId="77777777" w:rsidR="00E50F47" w:rsidRPr="00390778" w:rsidRDefault="00E50F47" w:rsidP="00D805EA">
            <w:pPr>
              <w:pStyle w:val="Default"/>
              <w:jc w:val="center"/>
              <w:rPr>
                <w:color w:val="auto"/>
                <w:sz w:val="20"/>
                <w:szCs w:val="20"/>
              </w:rPr>
            </w:pPr>
          </w:p>
          <w:p w14:paraId="4498D363" w14:textId="77777777" w:rsidR="00E50F47" w:rsidRPr="00390778" w:rsidRDefault="00E50F47" w:rsidP="00D805EA">
            <w:pPr>
              <w:pStyle w:val="Default"/>
              <w:jc w:val="center"/>
              <w:rPr>
                <w:color w:val="auto"/>
                <w:sz w:val="20"/>
                <w:szCs w:val="20"/>
              </w:rPr>
            </w:pPr>
          </w:p>
          <w:p w14:paraId="35F25E73" w14:textId="77777777" w:rsidR="00E50F47" w:rsidRPr="00390778" w:rsidRDefault="00E50F47" w:rsidP="00D805EA">
            <w:pPr>
              <w:pStyle w:val="Default"/>
              <w:jc w:val="center"/>
              <w:rPr>
                <w:color w:val="auto"/>
                <w:sz w:val="20"/>
                <w:szCs w:val="20"/>
              </w:rPr>
            </w:pPr>
          </w:p>
          <w:p w14:paraId="2E1E2151" w14:textId="77777777" w:rsidR="00E50F47" w:rsidRPr="00390778" w:rsidRDefault="00E50F47" w:rsidP="00D805EA">
            <w:pPr>
              <w:pStyle w:val="Default"/>
              <w:jc w:val="center"/>
              <w:rPr>
                <w:color w:val="auto"/>
                <w:sz w:val="20"/>
                <w:szCs w:val="20"/>
              </w:rPr>
            </w:pPr>
          </w:p>
          <w:p w14:paraId="54F0FB76" w14:textId="77777777" w:rsidR="00E50F47" w:rsidRPr="00390778" w:rsidRDefault="00E50F47" w:rsidP="00D805EA">
            <w:pPr>
              <w:pStyle w:val="Default"/>
              <w:jc w:val="center"/>
              <w:rPr>
                <w:color w:val="auto"/>
                <w:sz w:val="20"/>
                <w:szCs w:val="20"/>
              </w:rPr>
            </w:pPr>
          </w:p>
          <w:p w14:paraId="3BEBD24E" w14:textId="77777777" w:rsidR="00E50F47" w:rsidRPr="00390778" w:rsidRDefault="00E50F47" w:rsidP="00D805EA">
            <w:pPr>
              <w:pStyle w:val="Default"/>
              <w:jc w:val="center"/>
              <w:rPr>
                <w:color w:val="auto"/>
                <w:sz w:val="20"/>
                <w:szCs w:val="20"/>
              </w:rPr>
            </w:pPr>
          </w:p>
          <w:p w14:paraId="60EFDE83" w14:textId="77777777" w:rsidR="00E50F47" w:rsidRPr="00390778" w:rsidRDefault="00E50F47" w:rsidP="00D805EA">
            <w:pPr>
              <w:pStyle w:val="Default"/>
              <w:jc w:val="center"/>
              <w:rPr>
                <w:color w:val="auto"/>
                <w:sz w:val="20"/>
                <w:szCs w:val="20"/>
              </w:rPr>
            </w:pPr>
          </w:p>
          <w:p w14:paraId="6D38422C" w14:textId="77777777" w:rsidR="00E50F47" w:rsidRPr="00390778" w:rsidRDefault="00E50F47" w:rsidP="00D805EA">
            <w:pPr>
              <w:pStyle w:val="Default"/>
              <w:jc w:val="center"/>
              <w:rPr>
                <w:color w:val="auto"/>
                <w:sz w:val="20"/>
                <w:szCs w:val="20"/>
              </w:rPr>
            </w:pPr>
          </w:p>
          <w:p w14:paraId="224F721F" w14:textId="77777777" w:rsidR="00E50F47" w:rsidRPr="00390778" w:rsidRDefault="00E50F47" w:rsidP="00D805EA">
            <w:pPr>
              <w:pStyle w:val="Default"/>
              <w:jc w:val="center"/>
              <w:rPr>
                <w:color w:val="auto"/>
                <w:sz w:val="20"/>
                <w:szCs w:val="20"/>
              </w:rPr>
            </w:pPr>
          </w:p>
          <w:p w14:paraId="5CD9C489" w14:textId="77777777" w:rsidR="00E50F47" w:rsidRPr="00390778" w:rsidRDefault="00E50F47" w:rsidP="00D805EA">
            <w:pPr>
              <w:pStyle w:val="Default"/>
              <w:jc w:val="center"/>
              <w:rPr>
                <w:color w:val="auto"/>
                <w:sz w:val="20"/>
                <w:szCs w:val="20"/>
              </w:rPr>
            </w:pPr>
          </w:p>
          <w:p w14:paraId="29559B3B" w14:textId="77777777" w:rsidR="00E50F47" w:rsidRPr="00390778" w:rsidRDefault="00E50F47" w:rsidP="00D805EA">
            <w:pPr>
              <w:pStyle w:val="Default"/>
              <w:jc w:val="center"/>
              <w:rPr>
                <w:color w:val="auto"/>
                <w:sz w:val="20"/>
                <w:szCs w:val="20"/>
              </w:rPr>
            </w:pPr>
          </w:p>
          <w:p w14:paraId="5430E9A5" w14:textId="77777777" w:rsidR="00E50F47" w:rsidRPr="00390778" w:rsidRDefault="00E50F47" w:rsidP="00D805EA">
            <w:pPr>
              <w:pStyle w:val="Default"/>
              <w:jc w:val="center"/>
              <w:rPr>
                <w:color w:val="auto"/>
                <w:sz w:val="20"/>
                <w:szCs w:val="20"/>
              </w:rPr>
            </w:pPr>
          </w:p>
          <w:p w14:paraId="73803628" w14:textId="77777777" w:rsidR="00E50F47" w:rsidRPr="00390778" w:rsidRDefault="00E50F47" w:rsidP="00D805EA">
            <w:pPr>
              <w:pStyle w:val="Default"/>
              <w:jc w:val="center"/>
              <w:rPr>
                <w:color w:val="auto"/>
                <w:sz w:val="20"/>
                <w:szCs w:val="20"/>
              </w:rPr>
            </w:pPr>
          </w:p>
          <w:p w14:paraId="18AA86DB" w14:textId="77777777" w:rsidR="00E50F47" w:rsidRPr="00390778" w:rsidRDefault="00E50F47" w:rsidP="00D805EA">
            <w:pPr>
              <w:pStyle w:val="Default"/>
              <w:jc w:val="center"/>
              <w:rPr>
                <w:color w:val="auto"/>
                <w:sz w:val="20"/>
                <w:szCs w:val="20"/>
              </w:rPr>
            </w:pPr>
          </w:p>
          <w:p w14:paraId="61044FCE" w14:textId="77777777" w:rsidR="00E50F47" w:rsidRPr="00390778" w:rsidRDefault="00E50F47" w:rsidP="00D805EA">
            <w:pPr>
              <w:pStyle w:val="Default"/>
              <w:jc w:val="center"/>
              <w:rPr>
                <w:color w:val="auto"/>
                <w:sz w:val="20"/>
                <w:szCs w:val="20"/>
              </w:rPr>
            </w:pPr>
          </w:p>
          <w:p w14:paraId="7D768047" w14:textId="77777777" w:rsidR="00E50F47" w:rsidRPr="00390778" w:rsidRDefault="00E50F47" w:rsidP="00D805EA">
            <w:pPr>
              <w:pStyle w:val="Default"/>
              <w:jc w:val="center"/>
              <w:rPr>
                <w:color w:val="auto"/>
                <w:sz w:val="20"/>
                <w:szCs w:val="20"/>
              </w:rPr>
            </w:pPr>
          </w:p>
          <w:p w14:paraId="462419F4" w14:textId="77777777" w:rsidR="00E50F47" w:rsidRPr="00390778" w:rsidRDefault="00E50F47" w:rsidP="00D805EA">
            <w:pPr>
              <w:pStyle w:val="Default"/>
              <w:jc w:val="center"/>
              <w:rPr>
                <w:color w:val="auto"/>
                <w:sz w:val="20"/>
                <w:szCs w:val="20"/>
              </w:rPr>
            </w:pPr>
          </w:p>
          <w:p w14:paraId="720490B6" w14:textId="77777777" w:rsidR="00E50F47" w:rsidRPr="00390778" w:rsidRDefault="00E50F47" w:rsidP="00D805EA">
            <w:pPr>
              <w:pStyle w:val="Default"/>
              <w:jc w:val="center"/>
              <w:rPr>
                <w:color w:val="auto"/>
              </w:rPr>
            </w:pPr>
            <w:r w:rsidRPr="00390778">
              <w:rPr>
                <w:color w:val="auto"/>
                <w:sz w:val="20"/>
                <w:szCs w:val="20"/>
              </w:rPr>
              <w:t>O:8</w:t>
            </w:r>
          </w:p>
        </w:tc>
        <w:tc>
          <w:tcPr>
            <w:tcW w:w="3621" w:type="dxa"/>
            <w:tcBorders>
              <w:top w:val="single" w:sz="4" w:space="0" w:color="auto"/>
              <w:left w:val="single" w:sz="4" w:space="0" w:color="auto"/>
              <w:bottom w:val="single" w:sz="4" w:space="0" w:color="auto"/>
              <w:right w:val="single" w:sz="4" w:space="0" w:color="auto"/>
            </w:tcBorders>
          </w:tcPr>
          <w:p w14:paraId="3430859D"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4"/>
                <w:szCs w:val="24"/>
              </w:rPr>
            </w:pPr>
          </w:p>
          <w:p w14:paraId="4482964D"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16"/>
                <w:szCs w:val="16"/>
                <w:lang w:eastAsia="sk-SK"/>
              </w:rPr>
            </w:pPr>
            <w:r w:rsidRPr="00390778">
              <w:rPr>
                <w:rFonts w:ascii="Times New Roman" w:eastAsia="Times New Roman" w:hAnsi="Times New Roman" w:cs="Times New Roman"/>
                <w:sz w:val="20"/>
                <w:szCs w:val="20"/>
                <w:lang w:eastAsia="sk-SK"/>
              </w:rPr>
              <w:t xml:space="preserve">(7)Finančná spravodajská jednotka udelí súhlas s ďalším poskytnutím informácií, ktoré poskytla podľa tohto zákona, príslušnému zahraničnému orgánu žiadajúcej finančnej spravodajskej jednotky členského štátu urýchlene a v čo najväčšom rozsahu, bez ohľadu na druh predikatívneho trestného činu a na to, či bol predikatívny trestný čin identifikovaný. Súhlas podľa prvej vety možno odmietnuť len ak by poskytnutím informácií, alebo ich poskytnutím bez obmedzení, došlo k </w:t>
            </w:r>
          </w:p>
          <w:p w14:paraId="60CCDFA3" w14:textId="77777777" w:rsidR="00E50F47" w:rsidRPr="00390778" w:rsidRDefault="00E50F47" w:rsidP="00872BAF">
            <w:pPr>
              <w:pStyle w:val="Odsekzoznamu"/>
              <w:numPr>
                <w:ilvl w:val="0"/>
                <w:numId w:val="116"/>
              </w:numPr>
              <w:spacing w:after="120" w:line="276" w:lineRule="auto"/>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prekročeniu pôsobnosti v oblasti boja proti legalizácii, súvisiacim predikatívnym trestným činom, financovaniu terorizmu alebo financovaniu šírenia zbraní hromadného ničenia, </w:t>
            </w:r>
          </w:p>
          <w:p w14:paraId="2EAC5DFC" w14:textId="77777777" w:rsidR="00E50F47" w:rsidRPr="00390778" w:rsidRDefault="00E50F47" w:rsidP="00872BAF">
            <w:pPr>
              <w:pStyle w:val="Odsekzoznamu"/>
              <w:numPr>
                <w:ilvl w:val="0"/>
                <w:numId w:val="116"/>
              </w:numPr>
              <w:spacing w:after="120" w:line="276" w:lineRule="auto"/>
              <w:ind w:left="709"/>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ohrozeniu prebiehajúceho vyšetrovania, </w:t>
            </w:r>
          </w:p>
          <w:p w14:paraId="259E6A5C" w14:textId="77777777" w:rsidR="00E50F47" w:rsidRPr="00390778" w:rsidRDefault="00E50F47" w:rsidP="00872BAF">
            <w:pPr>
              <w:pStyle w:val="Odsekzoznamu"/>
              <w:numPr>
                <w:ilvl w:val="0"/>
                <w:numId w:val="116"/>
              </w:numPr>
              <w:spacing w:after="120" w:line="276" w:lineRule="auto"/>
              <w:ind w:left="709"/>
              <w:contextualSpacing w:val="0"/>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porušeniu základných zásad vnútroštátneho práva.</w:t>
            </w:r>
          </w:p>
          <w:p w14:paraId="49630EC8" w14:textId="77777777" w:rsidR="00E50F47" w:rsidRPr="00390778" w:rsidRDefault="00E50F47" w:rsidP="00D805EA">
            <w:pPr>
              <w:spacing w:after="120" w:line="276" w:lineRule="auto"/>
              <w:jc w:val="both"/>
              <w:textAlignment w:val="baseline"/>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(8)Odmietnutie výmeny informácií podľa odseku 6, alebo odmietnutie súhlasu podľa odseku 7 musí Finančná spravodajská </w:t>
            </w:r>
            <w:r w:rsidRPr="00390778">
              <w:rPr>
                <w:rFonts w:ascii="Times New Roman" w:eastAsia="Times New Roman" w:hAnsi="Times New Roman" w:cs="Times New Roman"/>
                <w:sz w:val="20"/>
                <w:szCs w:val="20"/>
                <w:lang w:eastAsia="sk-SK"/>
              </w:rPr>
              <w:lastRenderedPageBreak/>
              <w:t>jednotka odôvodniť. Výmenu informácií s finančnými spravodajskými jednotkami členských štátov podľa tohto ustanovenia nemožno obmedziť na základe rozdielov vo vymedzeniach predikatívnych trestných činov ani preto, že predikatívny trestný čin nebol v čase výmeny informácií zistený.</w:t>
            </w:r>
          </w:p>
          <w:p w14:paraId="783AF3CE" w14:textId="77777777" w:rsidR="00E50F47" w:rsidRPr="00390778" w:rsidRDefault="00E50F47" w:rsidP="00D805EA">
            <w:pPr>
              <w:pStyle w:val="Odsekzoznamu"/>
              <w:spacing w:after="0" w:line="276" w:lineRule="auto"/>
              <w:ind w:left="0"/>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08A82E49"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7045128" w14:textId="77777777" w:rsidR="00E50F47" w:rsidRPr="00390778" w:rsidRDefault="00E50F47" w:rsidP="00D805EA">
            <w:pPr>
              <w:pStyle w:val="Default"/>
              <w:jc w:val="center"/>
              <w:rPr>
                <w:color w:val="auto"/>
                <w:sz w:val="20"/>
                <w:szCs w:val="20"/>
              </w:rPr>
            </w:pPr>
          </w:p>
          <w:p w14:paraId="3BAA2C92" w14:textId="6A22B578" w:rsidR="00E50F47" w:rsidRPr="00390778" w:rsidRDefault="00E50F47" w:rsidP="00390778">
            <w:pPr>
              <w:pStyle w:val="Default"/>
              <w:rPr>
                <w:color w:val="auto"/>
                <w:sz w:val="20"/>
                <w:szCs w:val="20"/>
                <w:highlight w:val="yellow"/>
              </w:rPr>
            </w:pPr>
          </w:p>
          <w:p w14:paraId="0A7CA9F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B923DA7"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64541B57" w14:textId="77777777" w:rsidR="00E50F47" w:rsidRPr="00390778" w:rsidRDefault="00E50F47" w:rsidP="00D805EA">
            <w:pPr>
              <w:pStyle w:val="Default"/>
              <w:jc w:val="center"/>
              <w:rPr>
                <w:color w:val="auto"/>
                <w:sz w:val="20"/>
                <w:szCs w:val="20"/>
              </w:rPr>
            </w:pPr>
          </w:p>
        </w:tc>
      </w:tr>
      <w:tr w:rsidR="00390778" w:rsidRPr="00390778" w14:paraId="4D07AD8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E4C4FCB" w14:textId="77777777" w:rsidR="00E50F47" w:rsidRPr="00390778" w:rsidRDefault="00E50F47" w:rsidP="00D805EA">
            <w:pPr>
              <w:pStyle w:val="Default"/>
              <w:jc w:val="center"/>
              <w:rPr>
                <w:color w:val="auto"/>
                <w:sz w:val="20"/>
                <w:szCs w:val="20"/>
              </w:rPr>
            </w:pPr>
            <w:r w:rsidRPr="00390778">
              <w:rPr>
                <w:color w:val="auto"/>
                <w:sz w:val="20"/>
                <w:szCs w:val="20"/>
              </w:rPr>
              <w:t>Č: 36</w:t>
            </w:r>
          </w:p>
          <w:p w14:paraId="609DF549" w14:textId="77777777" w:rsidR="00E50F47" w:rsidRPr="00390778" w:rsidRDefault="00E50F47" w:rsidP="00D805EA">
            <w:pPr>
              <w:pStyle w:val="Default"/>
              <w:jc w:val="center"/>
              <w:rPr>
                <w:color w:val="auto"/>
                <w:sz w:val="20"/>
                <w:szCs w:val="20"/>
              </w:rPr>
            </w:pPr>
          </w:p>
          <w:p w14:paraId="26D7E9DB"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44334575" w14:textId="77777777" w:rsidR="00E50F47" w:rsidRPr="00390778" w:rsidRDefault="00E50F47" w:rsidP="00D805EA">
            <w:pPr>
              <w:pStyle w:val="Default"/>
              <w:jc w:val="center"/>
              <w:rPr>
                <w:b/>
                <w:bCs/>
                <w:color w:val="auto"/>
                <w:sz w:val="20"/>
                <w:szCs w:val="20"/>
              </w:rPr>
            </w:pPr>
            <w:r w:rsidRPr="00390778">
              <w:rPr>
                <w:b/>
                <w:bCs/>
                <w:color w:val="auto"/>
                <w:sz w:val="20"/>
                <w:szCs w:val="20"/>
              </w:rPr>
              <w:t>Dôvernosť ohlasovania</w:t>
            </w:r>
          </w:p>
          <w:p w14:paraId="7DFC7D9B" w14:textId="77777777" w:rsidR="00E50F47" w:rsidRPr="00390778" w:rsidRDefault="00E50F47" w:rsidP="00D805EA">
            <w:pPr>
              <w:pStyle w:val="Default"/>
              <w:jc w:val="both"/>
              <w:rPr>
                <w:color w:val="auto"/>
                <w:sz w:val="20"/>
                <w:szCs w:val="20"/>
              </w:rPr>
            </w:pPr>
          </w:p>
          <w:p w14:paraId="5A6B96EC"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jednotky FIU mali zavedené mechanizmy na ochranu totožnosti povinných subjektov a ich zamestnancov alebo osôb v rovnocennom postavení vrátane agentov a distribútorov, ktorí ohlasujú podozrenia podľa článku 69 ods. 1 prvého pododseku písm. a) nariadenia (EÚ) 2024/1624.</w:t>
            </w:r>
          </w:p>
        </w:tc>
        <w:tc>
          <w:tcPr>
            <w:tcW w:w="636" w:type="dxa"/>
            <w:tcBorders>
              <w:top w:val="single" w:sz="4" w:space="0" w:color="auto"/>
              <w:left w:val="single" w:sz="4" w:space="0" w:color="auto"/>
              <w:bottom w:val="single" w:sz="4" w:space="0" w:color="auto"/>
              <w:right w:val="single" w:sz="4" w:space="0" w:color="auto"/>
            </w:tcBorders>
          </w:tcPr>
          <w:p w14:paraId="6C89C010" w14:textId="77777777" w:rsidR="00E50F47" w:rsidRPr="00390778" w:rsidRDefault="00E50F47" w:rsidP="00D805EA">
            <w:pPr>
              <w:pStyle w:val="Default"/>
              <w:jc w:val="center"/>
              <w:rPr>
                <w:color w:val="auto"/>
                <w:sz w:val="20"/>
                <w:szCs w:val="20"/>
              </w:rPr>
            </w:pPr>
          </w:p>
          <w:p w14:paraId="7B9A07F7" w14:textId="77777777" w:rsidR="00E50F47" w:rsidRPr="00390778" w:rsidRDefault="00E50F47" w:rsidP="00D805EA">
            <w:pPr>
              <w:pStyle w:val="Default"/>
              <w:jc w:val="center"/>
              <w:rPr>
                <w:color w:val="auto"/>
                <w:sz w:val="20"/>
                <w:szCs w:val="20"/>
              </w:rPr>
            </w:pPr>
          </w:p>
          <w:p w14:paraId="5F308D2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4A33BAC" w14:textId="15951A0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5352C05" w14:textId="77777777" w:rsidR="00E50F47" w:rsidRPr="00390778" w:rsidRDefault="00E50F47" w:rsidP="00D805EA">
            <w:pPr>
              <w:pStyle w:val="Default"/>
              <w:jc w:val="center"/>
              <w:rPr>
                <w:color w:val="auto"/>
              </w:rPr>
            </w:pPr>
            <w:r w:rsidRPr="00390778">
              <w:rPr>
                <w:color w:val="auto"/>
                <w:sz w:val="20"/>
                <w:szCs w:val="20"/>
              </w:rPr>
              <w:t>§ 11</w:t>
            </w:r>
          </w:p>
          <w:p w14:paraId="43E6A34B" w14:textId="77777777" w:rsidR="00E50F47" w:rsidRPr="00390778" w:rsidRDefault="00E50F47" w:rsidP="00D805EA">
            <w:pPr>
              <w:pStyle w:val="Default"/>
              <w:jc w:val="center"/>
              <w:rPr>
                <w:color w:val="auto"/>
                <w:sz w:val="20"/>
                <w:szCs w:val="20"/>
              </w:rPr>
            </w:pPr>
          </w:p>
          <w:p w14:paraId="0213482B" w14:textId="77777777" w:rsidR="00E50F47" w:rsidRPr="00390778" w:rsidRDefault="00E50F47" w:rsidP="00D805EA">
            <w:pPr>
              <w:pStyle w:val="Default"/>
              <w:jc w:val="center"/>
              <w:rPr>
                <w:color w:val="auto"/>
                <w:sz w:val="20"/>
                <w:szCs w:val="20"/>
              </w:rPr>
            </w:pPr>
            <w:r w:rsidRPr="00390778">
              <w:rPr>
                <w:color w:val="auto"/>
                <w:sz w:val="20"/>
                <w:szCs w:val="20"/>
              </w:rPr>
              <w:t>O:5</w:t>
            </w:r>
          </w:p>
          <w:p w14:paraId="38C45DE2" w14:textId="77777777" w:rsidR="00E50F47" w:rsidRPr="00390778" w:rsidRDefault="00E50F47" w:rsidP="00D805EA">
            <w:pPr>
              <w:pStyle w:val="Default"/>
              <w:jc w:val="center"/>
              <w:rPr>
                <w:color w:val="auto"/>
                <w:sz w:val="20"/>
                <w:szCs w:val="20"/>
              </w:rPr>
            </w:pPr>
          </w:p>
          <w:p w14:paraId="60526CC9" w14:textId="77777777" w:rsidR="00E50F47" w:rsidRPr="00390778" w:rsidRDefault="00E50F47" w:rsidP="00D805EA">
            <w:pPr>
              <w:pStyle w:val="Default"/>
              <w:jc w:val="center"/>
              <w:rPr>
                <w:color w:val="auto"/>
                <w:sz w:val="20"/>
                <w:szCs w:val="20"/>
              </w:rPr>
            </w:pPr>
          </w:p>
          <w:p w14:paraId="55244903" w14:textId="77777777" w:rsidR="00E50F47" w:rsidRPr="00390778" w:rsidRDefault="00E50F47" w:rsidP="00D805EA">
            <w:pPr>
              <w:pStyle w:val="Default"/>
              <w:jc w:val="center"/>
              <w:rPr>
                <w:color w:val="auto"/>
                <w:sz w:val="20"/>
                <w:szCs w:val="20"/>
              </w:rPr>
            </w:pPr>
          </w:p>
          <w:p w14:paraId="6C11EACD" w14:textId="77777777" w:rsidR="00E50F47" w:rsidRPr="00390778" w:rsidRDefault="00E50F47" w:rsidP="00D805EA">
            <w:pPr>
              <w:pStyle w:val="Default"/>
              <w:jc w:val="center"/>
              <w:rPr>
                <w:color w:val="auto"/>
                <w:sz w:val="20"/>
                <w:szCs w:val="20"/>
              </w:rPr>
            </w:pPr>
          </w:p>
          <w:p w14:paraId="0669BE33" w14:textId="77777777" w:rsidR="00E50F47" w:rsidRPr="00390778" w:rsidRDefault="00E50F47" w:rsidP="00D805EA">
            <w:pPr>
              <w:pStyle w:val="Default"/>
              <w:jc w:val="center"/>
              <w:rPr>
                <w:color w:val="auto"/>
                <w:sz w:val="20"/>
                <w:szCs w:val="20"/>
              </w:rPr>
            </w:pPr>
          </w:p>
          <w:p w14:paraId="21B26A98" w14:textId="77777777" w:rsidR="00E50F47" w:rsidRPr="00390778" w:rsidRDefault="00E50F47" w:rsidP="00D805EA">
            <w:pPr>
              <w:pStyle w:val="Default"/>
              <w:jc w:val="center"/>
              <w:rPr>
                <w:color w:val="auto"/>
                <w:sz w:val="20"/>
                <w:szCs w:val="20"/>
              </w:rPr>
            </w:pPr>
            <w:r w:rsidRPr="00390778">
              <w:rPr>
                <w:color w:val="auto"/>
                <w:sz w:val="20"/>
                <w:szCs w:val="20"/>
              </w:rPr>
              <w:t>P:a</w:t>
            </w:r>
          </w:p>
          <w:p w14:paraId="54B0084F" w14:textId="77777777" w:rsidR="00E50F47" w:rsidRPr="00390778" w:rsidRDefault="00E50F47" w:rsidP="00D805EA">
            <w:pPr>
              <w:pStyle w:val="Default"/>
              <w:jc w:val="center"/>
              <w:rPr>
                <w:color w:val="auto"/>
                <w:sz w:val="20"/>
                <w:szCs w:val="20"/>
              </w:rPr>
            </w:pPr>
          </w:p>
          <w:p w14:paraId="003B964B" w14:textId="77777777" w:rsidR="00E50F47" w:rsidRPr="00390778" w:rsidRDefault="00E50F47" w:rsidP="00D805EA">
            <w:pPr>
              <w:pStyle w:val="Default"/>
              <w:jc w:val="center"/>
              <w:rPr>
                <w:color w:val="auto"/>
                <w:sz w:val="20"/>
                <w:szCs w:val="20"/>
              </w:rPr>
            </w:pPr>
          </w:p>
          <w:p w14:paraId="09017BB0" w14:textId="77777777" w:rsidR="00E50F47" w:rsidRPr="00390778" w:rsidRDefault="00E50F47" w:rsidP="00D805EA">
            <w:pPr>
              <w:pStyle w:val="Default"/>
              <w:jc w:val="center"/>
              <w:rPr>
                <w:color w:val="auto"/>
                <w:sz w:val="20"/>
                <w:szCs w:val="20"/>
              </w:rPr>
            </w:pPr>
          </w:p>
          <w:p w14:paraId="18F2CA82" w14:textId="77777777" w:rsidR="00E50F47" w:rsidRPr="00390778" w:rsidRDefault="00E50F47" w:rsidP="00D805EA">
            <w:pPr>
              <w:pStyle w:val="Default"/>
              <w:jc w:val="center"/>
              <w:rPr>
                <w:color w:val="auto"/>
                <w:sz w:val="20"/>
                <w:szCs w:val="20"/>
              </w:rPr>
            </w:pPr>
          </w:p>
          <w:p w14:paraId="354FAE97" w14:textId="77777777" w:rsidR="00E50F47" w:rsidRPr="00390778" w:rsidRDefault="00E50F47" w:rsidP="00D805EA">
            <w:pPr>
              <w:pStyle w:val="Default"/>
              <w:jc w:val="center"/>
              <w:rPr>
                <w:color w:val="auto"/>
                <w:sz w:val="20"/>
                <w:szCs w:val="20"/>
              </w:rPr>
            </w:pPr>
            <w:r w:rsidRPr="00390778">
              <w:rPr>
                <w:color w:val="auto"/>
                <w:sz w:val="20"/>
                <w:szCs w:val="20"/>
              </w:rPr>
              <w:t>P:b</w:t>
            </w:r>
          </w:p>
          <w:p w14:paraId="4CE9AB7D" w14:textId="77777777" w:rsidR="00E50F47" w:rsidRPr="00390778" w:rsidRDefault="00E50F47" w:rsidP="00D805EA">
            <w:pPr>
              <w:pStyle w:val="Default"/>
              <w:jc w:val="center"/>
              <w:rPr>
                <w:color w:val="auto"/>
                <w:sz w:val="20"/>
                <w:szCs w:val="20"/>
              </w:rPr>
            </w:pPr>
          </w:p>
          <w:p w14:paraId="3B64A753" w14:textId="77777777" w:rsidR="00E50F47" w:rsidRPr="00390778" w:rsidRDefault="00E50F47" w:rsidP="00D805EA">
            <w:pPr>
              <w:pStyle w:val="Default"/>
              <w:jc w:val="center"/>
              <w:rPr>
                <w:color w:val="auto"/>
                <w:sz w:val="20"/>
                <w:szCs w:val="20"/>
              </w:rPr>
            </w:pPr>
          </w:p>
          <w:p w14:paraId="1F73F345" w14:textId="77777777" w:rsidR="00E50F47" w:rsidRPr="00390778" w:rsidRDefault="00E50F47" w:rsidP="00D805EA">
            <w:pPr>
              <w:pStyle w:val="Default"/>
              <w:jc w:val="center"/>
              <w:rPr>
                <w:color w:val="auto"/>
                <w:sz w:val="20"/>
                <w:szCs w:val="20"/>
              </w:rPr>
            </w:pPr>
          </w:p>
          <w:p w14:paraId="3E4868EC" w14:textId="77777777" w:rsidR="00E50F47" w:rsidRPr="00390778" w:rsidRDefault="00E50F47" w:rsidP="00D805EA">
            <w:pPr>
              <w:pStyle w:val="Default"/>
              <w:jc w:val="center"/>
              <w:rPr>
                <w:color w:val="auto"/>
                <w:sz w:val="20"/>
                <w:szCs w:val="20"/>
              </w:rPr>
            </w:pPr>
          </w:p>
          <w:p w14:paraId="7AEDEAD1" w14:textId="77777777" w:rsidR="00E50F47" w:rsidRPr="00390778" w:rsidRDefault="00E50F47" w:rsidP="00D805EA">
            <w:pPr>
              <w:pStyle w:val="Default"/>
              <w:jc w:val="center"/>
              <w:rPr>
                <w:color w:val="auto"/>
                <w:sz w:val="20"/>
                <w:szCs w:val="20"/>
              </w:rPr>
            </w:pPr>
          </w:p>
          <w:p w14:paraId="14563FE7" w14:textId="77777777" w:rsidR="00E50F47" w:rsidRPr="00390778" w:rsidRDefault="00E50F47" w:rsidP="00D805EA">
            <w:pPr>
              <w:pStyle w:val="Default"/>
              <w:jc w:val="center"/>
              <w:rPr>
                <w:color w:val="auto"/>
                <w:sz w:val="20"/>
                <w:szCs w:val="20"/>
              </w:rPr>
            </w:pPr>
          </w:p>
          <w:p w14:paraId="4BDE2AA7" w14:textId="77777777" w:rsidR="00E50F47" w:rsidRPr="00390778" w:rsidRDefault="00E50F47" w:rsidP="00D805EA">
            <w:pPr>
              <w:pStyle w:val="Default"/>
              <w:jc w:val="center"/>
              <w:rPr>
                <w:color w:val="auto"/>
                <w:sz w:val="20"/>
                <w:szCs w:val="20"/>
              </w:rPr>
            </w:pPr>
            <w:r w:rsidRPr="00390778">
              <w:rPr>
                <w:color w:val="auto"/>
                <w:sz w:val="20"/>
                <w:szCs w:val="20"/>
              </w:rPr>
              <w:t>P:c</w:t>
            </w:r>
          </w:p>
          <w:p w14:paraId="2517292D" w14:textId="77777777" w:rsidR="00E50F47" w:rsidRPr="00390778" w:rsidRDefault="00E50F47" w:rsidP="00D805EA">
            <w:pPr>
              <w:pStyle w:val="Default"/>
              <w:jc w:val="center"/>
              <w:rPr>
                <w:color w:val="auto"/>
                <w:sz w:val="20"/>
                <w:szCs w:val="20"/>
              </w:rPr>
            </w:pPr>
          </w:p>
          <w:p w14:paraId="04937B64" w14:textId="77777777" w:rsidR="00E50F47" w:rsidRPr="00390778" w:rsidRDefault="00E50F47" w:rsidP="00D805EA">
            <w:pPr>
              <w:pStyle w:val="Default"/>
              <w:jc w:val="center"/>
              <w:rPr>
                <w:color w:val="auto"/>
                <w:sz w:val="20"/>
                <w:szCs w:val="20"/>
              </w:rPr>
            </w:pPr>
          </w:p>
          <w:p w14:paraId="28F16F37" w14:textId="77777777" w:rsidR="00E50F47" w:rsidRPr="00390778" w:rsidRDefault="00E50F47" w:rsidP="00D805EA">
            <w:pPr>
              <w:pStyle w:val="Default"/>
              <w:jc w:val="center"/>
              <w:rPr>
                <w:color w:val="auto"/>
                <w:sz w:val="20"/>
                <w:szCs w:val="20"/>
              </w:rPr>
            </w:pPr>
          </w:p>
          <w:p w14:paraId="51445A2F" w14:textId="77777777" w:rsidR="00E50F47" w:rsidRPr="00390778" w:rsidRDefault="00E50F47" w:rsidP="00D805EA">
            <w:pPr>
              <w:pStyle w:val="Default"/>
              <w:jc w:val="center"/>
              <w:rPr>
                <w:color w:val="auto"/>
              </w:rPr>
            </w:pPr>
            <w:r w:rsidRPr="00390778">
              <w:rPr>
                <w:color w:val="auto"/>
                <w:sz w:val="20"/>
                <w:szCs w:val="20"/>
              </w:rPr>
              <w:t>P:d</w:t>
            </w:r>
          </w:p>
        </w:tc>
        <w:tc>
          <w:tcPr>
            <w:tcW w:w="3621" w:type="dxa"/>
            <w:tcBorders>
              <w:top w:val="single" w:sz="4" w:space="0" w:color="auto"/>
              <w:left w:val="single" w:sz="4" w:space="0" w:color="auto"/>
              <w:bottom w:val="single" w:sz="4" w:space="0" w:color="auto"/>
              <w:right w:val="single" w:sz="4" w:space="0" w:color="auto"/>
            </w:tcBorders>
          </w:tcPr>
          <w:p w14:paraId="4644A8AC" w14:textId="77777777" w:rsidR="00E50F47" w:rsidRPr="00390778" w:rsidRDefault="00E50F47" w:rsidP="00D805EA">
            <w:pPr>
              <w:spacing w:after="0"/>
              <w:jc w:val="both"/>
              <w:rPr>
                <w:rFonts w:ascii="Times New Roman" w:eastAsia="Times New Roman" w:hAnsi="Times New Roman" w:cs="Times New Roman"/>
                <w:sz w:val="20"/>
                <w:szCs w:val="20"/>
              </w:rPr>
            </w:pPr>
          </w:p>
          <w:p w14:paraId="5307A207" w14:textId="77777777" w:rsidR="00E50F47" w:rsidRPr="00390778" w:rsidRDefault="00E50F47" w:rsidP="00D805EA">
            <w:pPr>
              <w:spacing w:after="0"/>
              <w:jc w:val="both"/>
              <w:rPr>
                <w:rFonts w:ascii="Times New Roman" w:eastAsia="Times New Roman" w:hAnsi="Times New Roman" w:cs="Times New Roman"/>
                <w:sz w:val="20"/>
                <w:szCs w:val="20"/>
              </w:rPr>
            </w:pPr>
          </w:p>
          <w:p w14:paraId="66DFD4A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(5)Finančná spravodajská jednotka zavedie vnútorné pravidlá na zabezpečenie bezpečnosti, dôvernosti informácií a ochranu osobných údajov, ktoré upravujú najmä</w:t>
            </w:r>
          </w:p>
          <w:p w14:paraId="33EF3E3A" w14:textId="77777777" w:rsidR="00E50F47" w:rsidRPr="00390778" w:rsidRDefault="00E50F47" w:rsidP="00872BAF">
            <w:pPr>
              <w:pStyle w:val="Odsekzoznamu"/>
              <w:numPr>
                <w:ilvl w:val="0"/>
                <w:numId w:val="117"/>
              </w:numPr>
              <w:spacing w:after="120" w:line="276" w:lineRule="auto"/>
              <w:ind w:left="48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ochranu informácií a osobných údajov pred neoprávneným prístupom, zverejnením, zmenou alebo zničením,</w:t>
            </w:r>
          </w:p>
          <w:p w14:paraId="7C330C2F" w14:textId="77777777" w:rsidR="00E50F47" w:rsidRPr="00390778" w:rsidRDefault="00E50F47" w:rsidP="00872BAF">
            <w:pPr>
              <w:pStyle w:val="Odsekzoznamu"/>
              <w:numPr>
                <w:ilvl w:val="0"/>
                <w:numId w:val="117"/>
              </w:numPr>
              <w:spacing w:after="120" w:line="276" w:lineRule="auto"/>
              <w:ind w:left="48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ochranu totožnosti povinnej osoby a jej zamestnancov alebo osôb v obdobnom vzťahu vrátane agentov a distribútorov, ktorí ohlasujú podozrenia podľa osobitného predpisu,</w:t>
            </w:r>
            <w:r w:rsidRPr="00390778">
              <w:rPr>
                <w:rFonts w:ascii="Times New Roman" w:eastAsia="Times New Roman" w:hAnsi="Times New Roman" w:cs="Times New Roman"/>
                <w:sz w:val="20"/>
                <w:szCs w:val="20"/>
                <w:vertAlign w:val="superscript"/>
              </w:rPr>
              <w:t>61)</w:t>
            </w:r>
          </w:p>
          <w:p w14:paraId="4D677477" w14:textId="77777777" w:rsidR="00E50F47" w:rsidRPr="00390778" w:rsidRDefault="00E50F47" w:rsidP="00872BAF">
            <w:pPr>
              <w:pStyle w:val="Odsekzoznamu"/>
              <w:numPr>
                <w:ilvl w:val="0"/>
                <w:numId w:val="117"/>
              </w:numPr>
              <w:spacing w:after="120" w:line="276" w:lineRule="auto"/>
              <w:ind w:left="48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rozsah a spôsob udeľovania prístupových oprávnení k informáciám,</w:t>
            </w:r>
          </w:p>
          <w:p w14:paraId="14EBC9C8" w14:textId="77777777" w:rsidR="00E50F47" w:rsidRPr="00390778" w:rsidRDefault="00E50F47" w:rsidP="00872BAF">
            <w:pPr>
              <w:pStyle w:val="Odsekzoznamu"/>
              <w:numPr>
                <w:ilvl w:val="0"/>
                <w:numId w:val="117"/>
              </w:numPr>
              <w:spacing w:after="120" w:line="276" w:lineRule="auto"/>
              <w:ind w:left="48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primerané technické a organizačné opatrenia na zabezpečenie integrity, dôvernosti a dostupnosti informácií.</w:t>
            </w:r>
          </w:p>
          <w:p w14:paraId="34A8BB40" w14:textId="77777777" w:rsidR="00E50F47" w:rsidRPr="00390778" w:rsidRDefault="00E50F47" w:rsidP="00D805EA">
            <w:pPr>
              <w:pStyle w:val="Default"/>
              <w:jc w:val="center"/>
              <w:rPr>
                <w:color w:val="auto"/>
                <w:sz w:val="20"/>
                <w:szCs w:val="20"/>
              </w:rPr>
            </w:pPr>
          </w:p>
          <w:p w14:paraId="48244590" w14:textId="77777777" w:rsidR="00E50F47" w:rsidRPr="00390778" w:rsidRDefault="00E50F47" w:rsidP="00D805EA">
            <w:pPr>
              <w:pStyle w:val="Default"/>
              <w:jc w:val="center"/>
              <w:rPr>
                <w:color w:val="auto"/>
                <w:sz w:val="20"/>
                <w:szCs w:val="20"/>
              </w:rPr>
            </w:pPr>
          </w:p>
          <w:p w14:paraId="328D91CF"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61) článok 69 ods. 1 prvého pododseku písm. a) nariadenia (EÚ) 2024/1624.</w:t>
            </w:r>
          </w:p>
        </w:tc>
        <w:tc>
          <w:tcPr>
            <w:tcW w:w="802" w:type="dxa"/>
            <w:tcBorders>
              <w:top w:val="single" w:sz="4" w:space="0" w:color="auto"/>
              <w:left w:val="single" w:sz="4" w:space="0" w:color="auto"/>
              <w:bottom w:val="single" w:sz="4" w:space="0" w:color="auto"/>
              <w:right w:val="single" w:sz="4" w:space="0" w:color="auto"/>
            </w:tcBorders>
          </w:tcPr>
          <w:p w14:paraId="7C1F8CA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1632C45" w14:textId="51F2ACA4" w:rsidR="00E50F47" w:rsidRPr="00390778" w:rsidRDefault="00E50F47" w:rsidP="00D805EA">
            <w:pPr>
              <w:pStyle w:val="Default"/>
              <w:jc w:val="center"/>
              <w:rPr>
                <w:color w:val="auto"/>
              </w:rPr>
            </w:pPr>
          </w:p>
          <w:p w14:paraId="34A63200" w14:textId="77777777" w:rsidR="00E50F47" w:rsidRPr="00390778" w:rsidRDefault="00E50F47" w:rsidP="00D805EA">
            <w:pPr>
              <w:pStyle w:val="Default"/>
              <w:jc w:val="center"/>
              <w:rPr>
                <w:color w:val="auto"/>
                <w:sz w:val="20"/>
                <w:szCs w:val="20"/>
                <w:highlight w:val="yellow"/>
              </w:rPr>
            </w:pPr>
          </w:p>
          <w:p w14:paraId="66D9092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F41379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3FEA9E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BC98533" w14:textId="77777777" w:rsidR="00E50F47" w:rsidRPr="00390778" w:rsidRDefault="00E50F47" w:rsidP="00D805EA">
            <w:pPr>
              <w:pStyle w:val="Default"/>
              <w:jc w:val="center"/>
              <w:rPr>
                <w:color w:val="auto"/>
                <w:sz w:val="20"/>
                <w:szCs w:val="20"/>
              </w:rPr>
            </w:pPr>
          </w:p>
        </w:tc>
      </w:tr>
      <w:tr w:rsidR="00390778" w:rsidRPr="00390778" w14:paraId="289FB00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A97D547" w14:textId="77777777" w:rsidR="00E50F47" w:rsidRPr="00390778" w:rsidRDefault="00E50F47" w:rsidP="00D805EA">
            <w:pPr>
              <w:pStyle w:val="Default"/>
              <w:jc w:val="center"/>
              <w:rPr>
                <w:color w:val="auto"/>
                <w:sz w:val="20"/>
                <w:szCs w:val="20"/>
              </w:rPr>
            </w:pPr>
            <w:r w:rsidRPr="00390778">
              <w:rPr>
                <w:color w:val="auto"/>
                <w:sz w:val="20"/>
                <w:szCs w:val="20"/>
              </w:rPr>
              <w:t>Č: 36</w:t>
            </w:r>
          </w:p>
          <w:p w14:paraId="6DDDCD19"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71121CC8" w14:textId="77777777" w:rsidR="00E50F47" w:rsidRPr="00390778" w:rsidRDefault="00E50F47" w:rsidP="00D805EA">
            <w:pPr>
              <w:pStyle w:val="Default"/>
              <w:jc w:val="both"/>
              <w:rPr>
                <w:color w:val="auto"/>
                <w:sz w:val="20"/>
                <w:szCs w:val="20"/>
              </w:rPr>
            </w:pPr>
            <w:r w:rsidRPr="00390778">
              <w:rPr>
                <w:color w:val="auto"/>
                <w:sz w:val="20"/>
                <w:szCs w:val="20"/>
              </w:rPr>
              <w:t>2. Členské štáty zabezpečia, aby jednotky FIU vo svojich odpovediach na žiadosti príslušných orgánov o informácie podľa článku 22 alebo pri poskytovaní výsledkov svojich analýz podľa článku 19 nezverejnili zdroj hlásenia uvedeného v odseku 1 tohto článku. Týmto odsekom nie je dotknuté uplatniteľné vnútroštátne trestné právo procesné.</w:t>
            </w:r>
          </w:p>
        </w:tc>
        <w:tc>
          <w:tcPr>
            <w:tcW w:w="636" w:type="dxa"/>
            <w:tcBorders>
              <w:top w:val="single" w:sz="4" w:space="0" w:color="auto"/>
              <w:left w:val="single" w:sz="4" w:space="0" w:color="auto"/>
              <w:bottom w:val="single" w:sz="4" w:space="0" w:color="auto"/>
              <w:right w:val="single" w:sz="4" w:space="0" w:color="auto"/>
            </w:tcBorders>
          </w:tcPr>
          <w:p w14:paraId="5EE729A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535D564" w14:textId="3CCE13C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D48427B" w14:textId="77777777" w:rsidR="00E50F47" w:rsidRPr="00390778" w:rsidRDefault="00E50F47" w:rsidP="00D805EA">
            <w:pPr>
              <w:pStyle w:val="Default"/>
              <w:jc w:val="center"/>
              <w:rPr>
                <w:color w:val="auto"/>
              </w:rPr>
            </w:pPr>
            <w:r w:rsidRPr="00390778">
              <w:rPr>
                <w:color w:val="auto"/>
                <w:sz w:val="20"/>
                <w:szCs w:val="20"/>
              </w:rPr>
              <w:t xml:space="preserve">§ 17 </w:t>
            </w:r>
          </w:p>
          <w:p w14:paraId="382B4AC4" w14:textId="77777777" w:rsidR="00E50F47" w:rsidRPr="00390778" w:rsidRDefault="00E50F47" w:rsidP="00D805EA">
            <w:pPr>
              <w:pStyle w:val="Default"/>
              <w:jc w:val="center"/>
              <w:rPr>
                <w:color w:val="auto"/>
                <w:sz w:val="20"/>
                <w:szCs w:val="20"/>
              </w:rPr>
            </w:pPr>
          </w:p>
          <w:p w14:paraId="6FE01220" w14:textId="77777777" w:rsidR="00E50F47" w:rsidRPr="00390778" w:rsidRDefault="00E50F47" w:rsidP="00D805EA">
            <w:pPr>
              <w:pStyle w:val="Default"/>
              <w:jc w:val="center"/>
              <w:rPr>
                <w:color w:val="auto"/>
                <w:sz w:val="20"/>
                <w:szCs w:val="20"/>
              </w:rPr>
            </w:pPr>
          </w:p>
          <w:p w14:paraId="02243610" w14:textId="77777777" w:rsidR="00E50F47" w:rsidRPr="00390778" w:rsidRDefault="00E50F47" w:rsidP="00D805EA">
            <w:pPr>
              <w:pStyle w:val="Default"/>
              <w:jc w:val="center"/>
              <w:rPr>
                <w:color w:val="auto"/>
                <w:sz w:val="20"/>
                <w:szCs w:val="20"/>
              </w:rPr>
            </w:pPr>
          </w:p>
          <w:p w14:paraId="423AAE99" w14:textId="77777777" w:rsidR="00E50F47" w:rsidRPr="00390778" w:rsidRDefault="00E50F47" w:rsidP="00D805EA">
            <w:pPr>
              <w:pStyle w:val="Default"/>
              <w:jc w:val="center"/>
              <w:rPr>
                <w:color w:val="auto"/>
                <w:sz w:val="20"/>
                <w:szCs w:val="20"/>
              </w:rPr>
            </w:pPr>
            <w:r w:rsidRPr="00390778">
              <w:rPr>
                <w:color w:val="auto"/>
                <w:sz w:val="20"/>
                <w:szCs w:val="20"/>
              </w:rPr>
              <w:t>O:1</w:t>
            </w:r>
          </w:p>
          <w:p w14:paraId="6048F28F" w14:textId="77777777" w:rsidR="00E50F47" w:rsidRPr="00390778" w:rsidRDefault="00E50F47" w:rsidP="00D805EA">
            <w:pPr>
              <w:pStyle w:val="Default"/>
              <w:jc w:val="center"/>
              <w:rPr>
                <w:color w:val="auto"/>
                <w:sz w:val="20"/>
                <w:szCs w:val="20"/>
              </w:rPr>
            </w:pPr>
          </w:p>
          <w:p w14:paraId="698E33A9" w14:textId="77777777" w:rsidR="00E50F47" w:rsidRPr="00390778" w:rsidRDefault="00E50F47" w:rsidP="00D805EA">
            <w:pPr>
              <w:pStyle w:val="Default"/>
              <w:jc w:val="center"/>
              <w:rPr>
                <w:color w:val="auto"/>
                <w:sz w:val="20"/>
                <w:szCs w:val="20"/>
              </w:rPr>
            </w:pPr>
          </w:p>
          <w:p w14:paraId="0F60C0D3" w14:textId="77777777" w:rsidR="00E50F47" w:rsidRPr="00390778" w:rsidRDefault="00E50F47" w:rsidP="00D805EA">
            <w:pPr>
              <w:pStyle w:val="Default"/>
              <w:jc w:val="center"/>
              <w:rPr>
                <w:color w:val="auto"/>
                <w:sz w:val="20"/>
                <w:szCs w:val="20"/>
              </w:rPr>
            </w:pPr>
            <w:r w:rsidRPr="00390778">
              <w:rPr>
                <w:color w:val="auto"/>
                <w:sz w:val="20"/>
                <w:szCs w:val="20"/>
              </w:rPr>
              <w:t>P:a</w:t>
            </w:r>
          </w:p>
          <w:p w14:paraId="0DD21DBF" w14:textId="77777777" w:rsidR="00E50F47" w:rsidRPr="00390778" w:rsidRDefault="00E50F47" w:rsidP="00D805EA">
            <w:pPr>
              <w:pStyle w:val="Default"/>
              <w:jc w:val="center"/>
              <w:rPr>
                <w:color w:val="auto"/>
                <w:sz w:val="20"/>
                <w:szCs w:val="20"/>
              </w:rPr>
            </w:pPr>
          </w:p>
          <w:p w14:paraId="50CBD99D" w14:textId="77777777" w:rsidR="00E50F47" w:rsidRPr="00390778" w:rsidRDefault="00E50F47" w:rsidP="00D805EA">
            <w:pPr>
              <w:pStyle w:val="Default"/>
              <w:jc w:val="center"/>
              <w:rPr>
                <w:color w:val="auto"/>
                <w:sz w:val="20"/>
                <w:szCs w:val="20"/>
              </w:rPr>
            </w:pPr>
          </w:p>
          <w:p w14:paraId="376842D6" w14:textId="77777777" w:rsidR="00E50F47" w:rsidRPr="00390778" w:rsidRDefault="00E50F47" w:rsidP="00D805EA">
            <w:pPr>
              <w:pStyle w:val="Default"/>
              <w:jc w:val="center"/>
              <w:rPr>
                <w:color w:val="auto"/>
                <w:sz w:val="20"/>
                <w:szCs w:val="20"/>
              </w:rPr>
            </w:pPr>
          </w:p>
          <w:p w14:paraId="35D8EDAD" w14:textId="77777777" w:rsidR="00E50F47" w:rsidRPr="00390778" w:rsidRDefault="00E50F47" w:rsidP="00D805EA">
            <w:pPr>
              <w:pStyle w:val="Default"/>
              <w:jc w:val="center"/>
              <w:rPr>
                <w:color w:val="auto"/>
                <w:sz w:val="20"/>
                <w:szCs w:val="20"/>
              </w:rPr>
            </w:pPr>
          </w:p>
          <w:p w14:paraId="5E22C8D5" w14:textId="77777777" w:rsidR="00E50F47" w:rsidRPr="00390778" w:rsidRDefault="00E50F47" w:rsidP="00D805EA">
            <w:pPr>
              <w:pStyle w:val="Default"/>
              <w:jc w:val="center"/>
              <w:rPr>
                <w:color w:val="auto"/>
                <w:sz w:val="20"/>
                <w:szCs w:val="20"/>
              </w:rPr>
            </w:pPr>
            <w:r w:rsidRPr="00390778">
              <w:rPr>
                <w:color w:val="auto"/>
                <w:sz w:val="20"/>
                <w:szCs w:val="20"/>
              </w:rPr>
              <w:t>P:b</w:t>
            </w:r>
          </w:p>
          <w:p w14:paraId="777F7C0D" w14:textId="77777777" w:rsidR="00E50F47" w:rsidRPr="00390778" w:rsidRDefault="00E50F47" w:rsidP="00D805EA">
            <w:pPr>
              <w:pStyle w:val="Default"/>
              <w:jc w:val="center"/>
              <w:rPr>
                <w:color w:val="auto"/>
                <w:sz w:val="20"/>
                <w:szCs w:val="20"/>
              </w:rPr>
            </w:pPr>
          </w:p>
          <w:p w14:paraId="70C6F568" w14:textId="77777777" w:rsidR="00E50F47" w:rsidRPr="00390778" w:rsidRDefault="00E50F47" w:rsidP="00D805EA">
            <w:pPr>
              <w:pStyle w:val="Default"/>
              <w:jc w:val="center"/>
              <w:rPr>
                <w:color w:val="auto"/>
                <w:sz w:val="20"/>
                <w:szCs w:val="20"/>
              </w:rPr>
            </w:pPr>
          </w:p>
          <w:p w14:paraId="1BC18C32" w14:textId="77777777" w:rsidR="00E50F47" w:rsidRPr="00390778" w:rsidRDefault="00E50F47" w:rsidP="00D805EA">
            <w:pPr>
              <w:pStyle w:val="Default"/>
              <w:jc w:val="center"/>
              <w:rPr>
                <w:color w:val="auto"/>
                <w:sz w:val="20"/>
                <w:szCs w:val="20"/>
              </w:rPr>
            </w:pPr>
          </w:p>
          <w:p w14:paraId="6B2C25EA" w14:textId="77777777" w:rsidR="00E50F47" w:rsidRPr="00390778" w:rsidRDefault="00E50F47" w:rsidP="00D805EA">
            <w:pPr>
              <w:pStyle w:val="Default"/>
              <w:jc w:val="center"/>
              <w:rPr>
                <w:color w:val="auto"/>
                <w:sz w:val="20"/>
                <w:szCs w:val="20"/>
              </w:rPr>
            </w:pPr>
          </w:p>
          <w:p w14:paraId="17B7745A" w14:textId="77777777" w:rsidR="00E50F47" w:rsidRPr="00390778" w:rsidRDefault="00E50F47" w:rsidP="00D805EA">
            <w:pPr>
              <w:pStyle w:val="Default"/>
              <w:jc w:val="center"/>
              <w:rPr>
                <w:color w:val="auto"/>
                <w:sz w:val="20"/>
                <w:szCs w:val="20"/>
              </w:rPr>
            </w:pPr>
          </w:p>
          <w:p w14:paraId="73F75B5C" w14:textId="77777777" w:rsidR="00E50F47" w:rsidRPr="00390778" w:rsidRDefault="00E50F47" w:rsidP="00D805EA">
            <w:pPr>
              <w:pStyle w:val="Default"/>
              <w:jc w:val="center"/>
              <w:rPr>
                <w:color w:val="auto"/>
                <w:sz w:val="20"/>
                <w:szCs w:val="20"/>
              </w:rPr>
            </w:pPr>
          </w:p>
          <w:p w14:paraId="7378E13D" w14:textId="77777777" w:rsidR="00E50F47" w:rsidRPr="00390778" w:rsidRDefault="00E50F47" w:rsidP="00D805EA">
            <w:pPr>
              <w:pStyle w:val="Default"/>
              <w:jc w:val="center"/>
              <w:rPr>
                <w:color w:val="auto"/>
                <w:sz w:val="20"/>
                <w:szCs w:val="20"/>
              </w:rPr>
            </w:pPr>
          </w:p>
          <w:p w14:paraId="7F65D512" w14:textId="77777777" w:rsidR="00E50F47" w:rsidRPr="00390778" w:rsidRDefault="00E50F47" w:rsidP="00D805EA">
            <w:pPr>
              <w:pStyle w:val="Default"/>
              <w:jc w:val="center"/>
              <w:rPr>
                <w:color w:val="auto"/>
                <w:sz w:val="20"/>
                <w:szCs w:val="20"/>
              </w:rPr>
            </w:pPr>
          </w:p>
          <w:p w14:paraId="00AC13BF" w14:textId="77777777" w:rsidR="00E50F47" w:rsidRPr="00390778" w:rsidRDefault="00E50F47" w:rsidP="00D805EA">
            <w:pPr>
              <w:pStyle w:val="Default"/>
              <w:jc w:val="center"/>
              <w:rPr>
                <w:color w:val="auto"/>
                <w:sz w:val="20"/>
                <w:szCs w:val="20"/>
              </w:rPr>
            </w:pPr>
          </w:p>
          <w:p w14:paraId="647E31C5" w14:textId="77777777" w:rsidR="00E50F47" w:rsidRPr="00390778" w:rsidRDefault="00E50F47" w:rsidP="00D805EA">
            <w:pPr>
              <w:pStyle w:val="Default"/>
              <w:jc w:val="center"/>
              <w:rPr>
                <w:color w:val="auto"/>
                <w:sz w:val="20"/>
                <w:szCs w:val="20"/>
              </w:rPr>
            </w:pPr>
          </w:p>
          <w:p w14:paraId="584832ED" w14:textId="77777777" w:rsidR="00E50F47" w:rsidRPr="00390778" w:rsidRDefault="00E50F47" w:rsidP="00D805EA">
            <w:pPr>
              <w:pStyle w:val="Default"/>
              <w:jc w:val="center"/>
              <w:rPr>
                <w:color w:val="auto"/>
                <w:sz w:val="20"/>
                <w:szCs w:val="20"/>
              </w:rPr>
            </w:pPr>
          </w:p>
          <w:p w14:paraId="64D683AA" w14:textId="77777777" w:rsidR="00E50F47" w:rsidRPr="00390778" w:rsidRDefault="00E50F47" w:rsidP="00D805EA">
            <w:pPr>
              <w:pStyle w:val="Default"/>
              <w:jc w:val="center"/>
              <w:rPr>
                <w:color w:val="auto"/>
                <w:sz w:val="20"/>
                <w:szCs w:val="20"/>
              </w:rPr>
            </w:pPr>
          </w:p>
          <w:p w14:paraId="1485FB3C" w14:textId="77777777" w:rsidR="00E50F47" w:rsidRPr="00390778" w:rsidRDefault="00E50F47" w:rsidP="00D805EA">
            <w:pPr>
              <w:pStyle w:val="Default"/>
              <w:jc w:val="center"/>
              <w:rPr>
                <w:color w:val="auto"/>
                <w:sz w:val="20"/>
                <w:szCs w:val="20"/>
              </w:rPr>
            </w:pPr>
          </w:p>
          <w:p w14:paraId="7303E48A" w14:textId="77777777" w:rsidR="00E50F47" w:rsidRPr="00390778" w:rsidRDefault="00E50F47" w:rsidP="00D805EA">
            <w:pPr>
              <w:pStyle w:val="Default"/>
              <w:jc w:val="center"/>
              <w:rPr>
                <w:color w:val="auto"/>
                <w:sz w:val="20"/>
                <w:szCs w:val="20"/>
              </w:rPr>
            </w:pPr>
          </w:p>
          <w:p w14:paraId="776387BA" w14:textId="77777777" w:rsidR="00E50F47" w:rsidRPr="00390778" w:rsidRDefault="00E50F47" w:rsidP="00D805EA">
            <w:pPr>
              <w:pStyle w:val="Default"/>
              <w:jc w:val="center"/>
              <w:rPr>
                <w:color w:val="auto"/>
                <w:sz w:val="20"/>
                <w:szCs w:val="20"/>
              </w:rPr>
            </w:pPr>
          </w:p>
          <w:p w14:paraId="405AE5AE" w14:textId="77777777" w:rsidR="00E50F47" w:rsidRPr="00390778" w:rsidRDefault="00E50F47" w:rsidP="00D805EA">
            <w:pPr>
              <w:pStyle w:val="Default"/>
              <w:jc w:val="center"/>
              <w:rPr>
                <w:color w:val="auto"/>
                <w:sz w:val="20"/>
                <w:szCs w:val="20"/>
              </w:rPr>
            </w:pPr>
          </w:p>
          <w:p w14:paraId="7A2A0878" w14:textId="77777777" w:rsidR="00E50F47" w:rsidRPr="00390778" w:rsidRDefault="00E50F47" w:rsidP="00D805EA">
            <w:pPr>
              <w:pStyle w:val="Default"/>
              <w:jc w:val="center"/>
              <w:rPr>
                <w:color w:val="auto"/>
                <w:sz w:val="20"/>
                <w:szCs w:val="20"/>
              </w:rPr>
            </w:pPr>
          </w:p>
          <w:p w14:paraId="3993CFA4" w14:textId="77777777" w:rsidR="00E50F47" w:rsidRPr="00390778" w:rsidRDefault="00E50F47" w:rsidP="00D805EA">
            <w:pPr>
              <w:pStyle w:val="Default"/>
              <w:jc w:val="center"/>
              <w:rPr>
                <w:color w:val="auto"/>
                <w:sz w:val="20"/>
                <w:szCs w:val="20"/>
              </w:rPr>
            </w:pPr>
          </w:p>
          <w:p w14:paraId="76919DB7" w14:textId="77777777" w:rsidR="00E50F47" w:rsidRPr="00390778" w:rsidRDefault="00E50F47" w:rsidP="00D805EA">
            <w:pPr>
              <w:pStyle w:val="Default"/>
              <w:jc w:val="center"/>
              <w:rPr>
                <w:color w:val="auto"/>
                <w:sz w:val="20"/>
                <w:szCs w:val="20"/>
              </w:rPr>
            </w:pPr>
          </w:p>
          <w:p w14:paraId="4B5C7F33" w14:textId="77777777" w:rsidR="00E50F47" w:rsidRPr="00390778" w:rsidRDefault="00E50F47" w:rsidP="00D805EA">
            <w:pPr>
              <w:pStyle w:val="Default"/>
              <w:jc w:val="center"/>
              <w:rPr>
                <w:color w:val="auto"/>
                <w:sz w:val="20"/>
                <w:szCs w:val="20"/>
              </w:rPr>
            </w:pPr>
          </w:p>
          <w:p w14:paraId="36889BF9" w14:textId="77777777" w:rsidR="00E50F47" w:rsidRPr="00390778" w:rsidRDefault="00E50F47" w:rsidP="00D805EA">
            <w:pPr>
              <w:pStyle w:val="Default"/>
              <w:jc w:val="center"/>
              <w:rPr>
                <w:color w:val="auto"/>
                <w:sz w:val="20"/>
                <w:szCs w:val="20"/>
              </w:rPr>
            </w:pPr>
          </w:p>
          <w:p w14:paraId="31D46E22" w14:textId="77777777" w:rsidR="00E50F47" w:rsidRPr="00390778" w:rsidRDefault="00E50F47" w:rsidP="00D805EA">
            <w:pPr>
              <w:pStyle w:val="Default"/>
              <w:jc w:val="center"/>
              <w:rPr>
                <w:color w:val="auto"/>
                <w:sz w:val="20"/>
                <w:szCs w:val="20"/>
              </w:rPr>
            </w:pPr>
          </w:p>
          <w:p w14:paraId="3D91DD8D" w14:textId="77777777" w:rsidR="00E50F47" w:rsidRPr="00390778" w:rsidRDefault="00E50F47" w:rsidP="00D805EA">
            <w:pPr>
              <w:pStyle w:val="Default"/>
              <w:jc w:val="center"/>
              <w:rPr>
                <w:color w:val="auto"/>
                <w:sz w:val="20"/>
                <w:szCs w:val="20"/>
              </w:rPr>
            </w:pPr>
          </w:p>
          <w:p w14:paraId="1FED43D7" w14:textId="77777777" w:rsidR="00E50F47" w:rsidRPr="00390778" w:rsidRDefault="00E50F47" w:rsidP="00D805EA">
            <w:pPr>
              <w:pStyle w:val="Default"/>
              <w:jc w:val="center"/>
              <w:rPr>
                <w:color w:val="auto"/>
                <w:sz w:val="20"/>
                <w:szCs w:val="20"/>
              </w:rPr>
            </w:pPr>
          </w:p>
          <w:p w14:paraId="6C504BDF" w14:textId="77777777" w:rsidR="00E50F47" w:rsidRPr="00390778" w:rsidRDefault="00E50F47" w:rsidP="00D805EA">
            <w:pPr>
              <w:pStyle w:val="Default"/>
              <w:jc w:val="center"/>
              <w:rPr>
                <w:color w:val="auto"/>
                <w:sz w:val="20"/>
                <w:szCs w:val="20"/>
              </w:rPr>
            </w:pPr>
          </w:p>
          <w:p w14:paraId="5F7B8FC3" w14:textId="77777777" w:rsidR="00E50F47" w:rsidRPr="00390778" w:rsidRDefault="00E50F47" w:rsidP="00D805EA">
            <w:pPr>
              <w:pStyle w:val="Default"/>
              <w:jc w:val="center"/>
              <w:rPr>
                <w:color w:val="auto"/>
                <w:sz w:val="20"/>
                <w:szCs w:val="20"/>
              </w:rPr>
            </w:pPr>
            <w:r w:rsidRPr="00390778">
              <w:rPr>
                <w:color w:val="auto"/>
                <w:sz w:val="20"/>
                <w:szCs w:val="20"/>
              </w:rPr>
              <w:t>P:c</w:t>
            </w:r>
          </w:p>
          <w:p w14:paraId="22471F75" w14:textId="77777777" w:rsidR="00E50F47" w:rsidRPr="00390778" w:rsidRDefault="00E50F47" w:rsidP="00D805EA">
            <w:pPr>
              <w:pStyle w:val="Default"/>
              <w:jc w:val="center"/>
              <w:rPr>
                <w:color w:val="auto"/>
                <w:sz w:val="20"/>
                <w:szCs w:val="20"/>
              </w:rPr>
            </w:pPr>
          </w:p>
          <w:p w14:paraId="1D8E8966" w14:textId="77777777" w:rsidR="00E50F47" w:rsidRPr="00390778" w:rsidRDefault="00E50F47" w:rsidP="00D805EA">
            <w:pPr>
              <w:pStyle w:val="Default"/>
              <w:jc w:val="center"/>
              <w:rPr>
                <w:color w:val="auto"/>
                <w:sz w:val="20"/>
                <w:szCs w:val="20"/>
              </w:rPr>
            </w:pPr>
          </w:p>
          <w:p w14:paraId="0039C2E2" w14:textId="77777777" w:rsidR="00E50F47" w:rsidRPr="00390778" w:rsidRDefault="00E50F47" w:rsidP="00D805EA">
            <w:pPr>
              <w:pStyle w:val="Default"/>
              <w:jc w:val="center"/>
              <w:rPr>
                <w:color w:val="auto"/>
                <w:sz w:val="20"/>
                <w:szCs w:val="20"/>
              </w:rPr>
            </w:pPr>
          </w:p>
          <w:p w14:paraId="42F60DC0" w14:textId="77777777" w:rsidR="00E50F47" w:rsidRPr="00390778" w:rsidRDefault="00E50F47" w:rsidP="00D805EA">
            <w:pPr>
              <w:pStyle w:val="Default"/>
              <w:jc w:val="center"/>
              <w:rPr>
                <w:color w:val="auto"/>
                <w:sz w:val="20"/>
                <w:szCs w:val="20"/>
              </w:rPr>
            </w:pPr>
          </w:p>
          <w:p w14:paraId="747A5AB0" w14:textId="77777777" w:rsidR="00E50F47" w:rsidRPr="00390778" w:rsidRDefault="00E50F47" w:rsidP="00D805EA">
            <w:pPr>
              <w:pStyle w:val="Default"/>
              <w:jc w:val="center"/>
              <w:rPr>
                <w:color w:val="auto"/>
                <w:sz w:val="20"/>
                <w:szCs w:val="20"/>
              </w:rPr>
            </w:pPr>
          </w:p>
          <w:p w14:paraId="14F5F54C" w14:textId="77777777" w:rsidR="00E50F47" w:rsidRPr="00390778" w:rsidRDefault="00E50F47" w:rsidP="00D805EA">
            <w:pPr>
              <w:pStyle w:val="Default"/>
              <w:jc w:val="center"/>
              <w:rPr>
                <w:color w:val="auto"/>
                <w:sz w:val="20"/>
                <w:szCs w:val="20"/>
              </w:rPr>
            </w:pPr>
          </w:p>
          <w:p w14:paraId="3AD012B1" w14:textId="77777777" w:rsidR="00E50F47" w:rsidRPr="00390778" w:rsidRDefault="00E50F47" w:rsidP="00D805EA">
            <w:pPr>
              <w:pStyle w:val="Default"/>
              <w:jc w:val="center"/>
              <w:rPr>
                <w:color w:val="auto"/>
                <w:sz w:val="20"/>
                <w:szCs w:val="20"/>
              </w:rPr>
            </w:pPr>
          </w:p>
          <w:p w14:paraId="5B69DEF9" w14:textId="77777777" w:rsidR="00E50F47" w:rsidRPr="00390778" w:rsidRDefault="00E50F47" w:rsidP="00D805EA">
            <w:pPr>
              <w:pStyle w:val="Default"/>
              <w:jc w:val="center"/>
              <w:rPr>
                <w:color w:val="auto"/>
                <w:sz w:val="20"/>
                <w:szCs w:val="20"/>
              </w:rPr>
            </w:pPr>
            <w:r w:rsidRPr="00390778">
              <w:rPr>
                <w:color w:val="auto"/>
                <w:sz w:val="20"/>
                <w:szCs w:val="20"/>
              </w:rPr>
              <w:t>P:d</w:t>
            </w:r>
          </w:p>
          <w:p w14:paraId="079BEC06" w14:textId="77777777" w:rsidR="00E50F47" w:rsidRPr="00390778" w:rsidRDefault="00E50F47" w:rsidP="00D805EA">
            <w:pPr>
              <w:pStyle w:val="Default"/>
              <w:jc w:val="center"/>
              <w:rPr>
                <w:color w:val="auto"/>
                <w:sz w:val="20"/>
                <w:szCs w:val="20"/>
              </w:rPr>
            </w:pPr>
          </w:p>
          <w:p w14:paraId="03BA556F" w14:textId="77777777" w:rsidR="00E50F47" w:rsidRPr="00390778" w:rsidRDefault="00E50F47" w:rsidP="00D805EA">
            <w:pPr>
              <w:pStyle w:val="Default"/>
              <w:jc w:val="center"/>
              <w:rPr>
                <w:color w:val="auto"/>
                <w:sz w:val="20"/>
                <w:szCs w:val="20"/>
              </w:rPr>
            </w:pPr>
          </w:p>
          <w:p w14:paraId="1E6C4018" w14:textId="77777777" w:rsidR="00E50F47" w:rsidRPr="00390778" w:rsidRDefault="00E50F47" w:rsidP="00D805EA">
            <w:pPr>
              <w:pStyle w:val="Default"/>
              <w:jc w:val="center"/>
              <w:rPr>
                <w:color w:val="auto"/>
                <w:sz w:val="20"/>
                <w:szCs w:val="20"/>
              </w:rPr>
            </w:pPr>
          </w:p>
          <w:p w14:paraId="39E3981C" w14:textId="77777777" w:rsidR="00E50F47" w:rsidRPr="00390778" w:rsidRDefault="00E50F47" w:rsidP="00D805EA">
            <w:pPr>
              <w:pStyle w:val="Default"/>
              <w:jc w:val="center"/>
              <w:rPr>
                <w:color w:val="auto"/>
                <w:sz w:val="20"/>
                <w:szCs w:val="20"/>
              </w:rPr>
            </w:pPr>
          </w:p>
          <w:p w14:paraId="6B4F3745" w14:textId="77777777" w:rsidR="00E50F47" w:rsidRPr="00390778" w:rsidRDefault="00E50F47" w:rsidP="00D805EA">
            <w:pPr>
              <w:pStyle w:val="Default"/>
              <w:jc w:val="center"/>
              <w:rPr>
                <w:color w:val="auto"/>
                <w:sz w:val="20"/>
                <w:szCs w:val="20"/>
              </w:rPr>
            </w:pPr>
          </w:p>
          <w:p w14:paraId="59084EBF" w14:textId="77777777" w:rsidR="00E50F47" w:rsidRPr="00390778" w:rsidRDefault="00E50F47" w:rsidP="00D805EA">
            <w:pPr>
              <w:pStyle w:val="Default"/>
              <w:jc w:val="center"/>
              <w:rPr>
                <w:color w:val="auto"/>
                <w:sz w:val="20"/>
                <w:szCs w:val="20"/>
              </w:rPr>
            </w:pPr>
            <w:r w:rsidRPr="00390778">
              <w:rPr>
                <w:color w:val="auto"/>
                <w:sz w:val="20"/>
                <w:szCs w:val="20"/>
              </w:rPr>
              <w:t>O:2</w:t>
            </w:r>
          </w:p>
          <w:p w14:paraId="2EC1D8D1" w14:textId="77777777" w:rsidR="00E50F47" w:rsidRPr="00390778" w:rsidRDefault="00E50F47" w:rsidP="00D805EA">
            <w:pPr>
              <w:pStyle w:val="Default"/>
              <w:jc w:val="center"/>
              <w:rPr>
                <w:color w:val="auto"/>
                <w:sz w:val="20"/>
                <w:szCs w:val="20"/>
              </w:rPr>
            </w:pPr>
          </w:p>
          <w:p w14:paraId="5DA7A530" w14:textId="77777777" w:rsidR="00E50F47" w:rsidRPr="00390778" w:rsidRDefault="00E50F47" w:rsidP="00D805EA">
            <w:pPr>
              <w:pStyle w:val="Default"/>
              <w:jc w:val="center"/>
              <w:rPr>
                <w:color w:val="auto"/>
                <w:sz w:val="20"/>
                <w:szCs w:val="20"/>
              </w:rPr>
            </w:pPr>
          </w:p>
          <w:p w14:paraId="0379056C" w14:textId="77777777" w:rsidR="00E50F47" w:rsidRPr="00390778" w:rsidRDefault="00E50F47" w:rsidP="00D805EA">
            <w:pPr>
              <w:pStyle w:val="Default"/>
              <w:jc w:val="center"/>
              <w:rPr>
                <w:color w:val="auto"/>
                <w:sz w:val="20"/>
                <w:szCs w:val="20"/>
              </w:rPr>
            </w:pPr>
          </w:p>
          <w:p w14:paraId="54D1B1B0" w14:textId="77777777" w:rsidR="00E50F47" w:rsidRPr="00390778" w:rsidRDefault="00E50F47" w:rsidP="00D805EA">
            <w:pPr>
              <w:pStyle w:val="Default"/>
              <w:jc w:val="center"/>
              <w:rPr>
                <w:color w:val="auto"/>
                <w:sz w:val="20"/>
                <w:szCs w:val="20"/>
              </w:rPr>
            </w:pPr>
          </w:p>
          <w:p w14:paraId="0B9A8249" w14:textId="77777777" w:rsidR="00E50F47" w:rsidRPr="00390778" w:rsidRDefault="00E50F47" w:rsidP="00D805EA">
            <w:pPr>
              <w:pStyle w:val="Default"/>
              <w:jc w:val="center"/>
              <w:rPr>
                <w:color w:val="auto"/>
                <w:sz w:val="20"/>
                <w:szCs w:val="20"/>
              </w:rPr>
            </w:pPr>
          </w:p>
          <w:p w14:paraId="4184D9B9" w14:textId="77777777" w:rsidR="00E50F47" w:rsidRPr="00390778" w:rsidRDefault="00E50F47" w:rsidP="00D805EA">
            <w:pPr>
              <w:pStyle w:val="Default"/>
              <w:jc w:val="center"/>
              <w:rPr>
                <w:color w:val="auto"/>
                <w:sz w:val="20"/>
                <w:szCs w:val="20"/>
              </w:rPr>
            </w:pPr>
          </w:p>
          <w:p w14:paraId="20A178AF" w14:textId="77777777" w:rsidR="00E50F47" w:rsidRPr="00390778" w:rsidRDefault="00E50F47" w:rsidP="00D805EA">
            <w:pPr>
              <w:pStyle w:val="Default"/>
              <w:jc w:val="center"/>
              <w:rPr>
                <w:color w:val="auto"/>
                <w:sz w:val="20"/>
                <w:szCs w:val="20"/>
              </w:rPr>
            </w:pPr>
          </w:p>
          <w:p w14:paraId="6D9F8952" w14:textId="77777777" w:rsidR="00E50F47" w:rsidRPr="00390778" w:rsidRDefault="00E50F47" w:rsidP="00D805EA">
            <w:pPr>
              <w:pStyle w:val="Default"/>
              <w:jc w:val="center"/>
              <w:rPr>
                <w:color w:val="auto"/>
                <w:sz w:val="20"/>
                <w:szCs w:val="20"/>
              </w:rPr>
            </w:pPr>
          </w:p>
          <w:p w14:paraId="1C63EE07" w14:textId="77777777" w:rsidR="00E50F47" w:rsidRPr="00390778" w:rsidRDefault="00E50F47" w:rsidP="00D805EA">
            <w:pPr>
              <w:pStyle w:val="Default"/>
              <w:jc w:val="center"/>
              <w:rPr>
                <w:color w:val="auto"/>
                <w:sz w:val="20"/>
                <w:szCs w:val="20"/>
              </w:rPr>
            </w:pPr>
          </w:p>
          <w:p w14:paraId="40AF30ED" w14:textId="77777777" w:rsidR="00E50F47" w:rsidRPr="00390778" w:rsidRDefault="00E50F47" w:rsidP="00D805EA">
            <w:pPr>
              <w:pStyle w:val="Default"/>
              <w:jc w:val="center"/>
              <w:rPr>
                <w:color w:val="auto"/>
                <w:sz w:val="20"/>
                <w:szCs w:val="20"/>
              </w:rPr>
            </w:pPr>
          </w:p>
          <w:p w14:paraId="1BF4B849" w14:textId="77777777" w:rsidR="00E50F47" w:rsidRPr="00390778" w:rsidRDefault="00E50F47" w:rsidP="00D805EA">
            <w:pPr>
              <w:pStyle w:val="Default"/>
              <w:jc w:val="center"/>
              <w:rPr>
                <w:color w:val="auto"/>
                <w:sz w:val="20"/>
                <w:szCs w:val="20"/>
              </w:rPr>
            </w:pPr>
          </w:p>
          <w:p w14:paraId="164E873D" w14:textId="77777777" w:rsidR="00E50F47" w:rsidRPr="00390778" w:rsidRDefault="00E50F47" w:rsidP="00D805EA">
            <w:pPr>
              <w:pStyle w:val="Default"/>
              <w:jc w:val="center"/>
              <w:rPr>
                <w:color w:val="auto"/>
                <w:sz w:val="20"/>
                <w:szCs w:val="20"/>
              </w:rPr>
            </w:pPr>
          </w:p>
          <w:p w14:paraId="5DA6E3E8" w14:textId="77777777" w:rsidR="00E50F47" w:rsidRPr="00390778" w:rsidRDefault="00E50F47" w:rsidP="00D805EA">
            <w:pPr>
              <w:pStyle w:val="Default"/>
              <w:jc w:val="center"/>
              <w:rPr>
                <w:color w:val="auto"/>
                <w:sz w:val="20"/>
                <w:szCs w:val="20"/>
              </w:rPr>
            </w:pPr>
          </w:p>
          <w:p w14:paraId="668236B0" w14:textId="77777777" w:rsidR="00E50F47" w:rsidRPr="00390778" w:rsidRDefault="00E50F47" w:rsidP="00D805EA">
            <w:pPr>
              <w:pStyle w:val="Default"/>
              <w:jc w:val="center"/>
              <w:rPr>
                <w:color w:val="auto"/>
                <w:sz w:val="20"/>
                <w:szCs w:val="20"/>
              </w:rPr>
            </w:pPr>
          </w:p>
          <w:p w14:paraId="2C78DDFF" w14:textId="77777777" w:rsidR="00E50F47" w:rsidRPr="00390778" w:rsidRDefault="00E50F47" w:rsidP="00D805EA">
            <w:pPr>
              <w:pStyle w:val="Default"/>
              <w:jc w:val="center"/>
              <w:rPr>
                <w:color w:val="auto"/>
                <w:sz w:val="20"/>
                <w:szCs w:val="20"/>
              </w:rPr>
            </w:pPr>
          </w:p>
          <w:p w14:paraId="33E9543B" w14:textId="77777777" w:rsidR="00E50F47" w:rsidRPr="00390778" w:rsidRDefault="00E50F47" w:rsidP="00D805EA">
            <w:pPr>
              <w:pStyle w:val="Default"/>
              <w:jc w:val="center"/>
              <w:rPr>
                <w:color w:val="auto"/>
                <w:sz w:val="20"/>
                <w:szCs w:val="20"/>
              </w:rPr>
            </w:pPr>
          </w:p>
          <w:p w14:paraId="1951380C" w14:textId="77777777" w:rsidR="00E50F47" w:rsidRPr="00390778" w:rsidRDefault="00E50F47" w:rsidP="00D805EA">
            <w:pPr>
              <w:pStyle w:val="Default"/>
              <w:jc w:val="center"/>
              <w:rPr>
                <w:color w:val="auto"/>
                <w:sz w:val="20"/>
                <w:szCs w:val="20"/>
              </w:rPr>
            </w:pPr>
          </w:p>
          <w:p w14:paraId="5BDFEB51" w14:textId="77777777" w:rsidR="00E50F47" w:rsidRPr="00390778" w:rsidRDefault="00E50F47" w:rsidP="00D805EA">
            <w:pPr>
              <w:pStyle w:val="Default"/>
              <w:jc w:val="center"/>
              <w:rPr>
                <w:color w:val="auto"/>
                <w:sz w:val="20"/>
                <w:szCs w:val="20"/>
              </w:rPr>
            </w:pPr>
          </w:p>
          <w:p w14:paraId="38535CCA" w14:textId="77777777" w:rsidR="00E50F47" w:rsidRPr="00390778" w:rsidRDefault="00E50F47" w:rsidP="00D805EA">
            <w:pPr>
              <w:pStyle w:val="Default"/>
              <w:jc w:val="center"/>
              <w:rPr>
                <w:color w:val="auto"/>
                <w:sz w:val="20"/>
                <w:szCs w:val="20"/>
              </w:rPr>
            </w:pPr>
          </w:p>
          <w:p w14:paraId="711B8D78" w14:textId="77777777" w:rsidR="00E50F47" w:rsidRPr="00390778" w:rsidRDefault="00E50F47" w:rsidP="00D805EA">
            <w:pPr>
              <w:pStyle w:val="Default"/>
              <w:jc w:val="center"/>
              <w:rPr>
                <w:color w:val="auto"/>
                <w:sz w:val="20"/>
                <w:szCs w:val="20"/>
              </w:rPr>
            </w:pPr>
          </w:p>
          <w:p w14:paraId="490F1780" w14:textId="77777777" w:rsidR="00E50F47" w:rsidRPr="00390778" w:rsidRDefault="00E50F47" w:rsidP="00D805EA">
            <w:pPr>
              <w:pStyle w:val="Default"/>
              <w:jc w:val="center"/>
              <w:rPr>
                <w:color w:val="auto"/>
              </w:rPr>
            </w:pPr>
            <w:r w:rsidRPr="00390778">
              <w:rPr>
                <w:color w:val="auto"/>
                <w:sz w:val="20"/>
                <w:szCs w:val="20"/>
              </w:rPr>
              <w:lastRenderedPageBreak/>
              <w:t>O:6</w:t>
            </w:r>
          </w:p>
        </w:tc>
        <w:tc>
          <w:tcPr>
            <w:tcW w:w="3621" w:type="dxa"/>
            <w:tcBorders>
              <w:top w:val="single" w:sz="4" w:space="0" w:color="auto"/>
              <w:left w:val="single" w:sz="4" w:space="0" w:color="auto"/>
              <w:bottom w:val="single" w:sz="4" w:space="0" w:color="auto"/>
              <w:right w:val="single" w:sz="4" w:space="0" w:color="auto"/>
            </w:tcBorders>
          </w:tcPr>
          <w:p w14:paraId="63055A59" w14:textId="77777777" w:rsidR="00E50F47" w:rsidRPr="00390778" w:rsidRDefault="00E50F47" w:rsidP="00D805EA">
            <w:pPr>
              <w:pStyle w:val="Default"/>
              <w:jc w:val="center"/>
              <w:rPr>
                <w:rFonts w:eastAsia="Times New Roman"/>
                <w:b/>
                <w:bCs/>
                <w:color w:val="auto"/>
                <w:sz w:val="20"/>
                <w:szCs w:val="20"/>
              </w:rPr>
            </w:pPr>
            <w:r w:rsidRPr="00390778">
              <w:rPr>
                <w:b/>
                <w:bCs/>
                <w:color w:val="auto"/>
                <w:sz w:val="20"/>
                <w:szCs w:val="20"/>
              </w:rPr>
              <w:lastRenderedPageBreak/>
              <w:t xml:space="preserve">Odstupovanie informácií a </w:t>
            </w:r>
            <w:r w:rsidRPr="00390778">
              <w:rPr>
                <w:rFonts w:eastAsia="Times New Roman"/>
                <w:b/>
                <w:bCs/>
                <w:color w:val="auto"/>
                <w:sz w:val="20"/>
                <w:szCs w:val="20"/>
              </w:rPr>
              <w:t xml:space="preserve">prijímanie žiadostí </w:t>
            </w:r>
          </w:p>
          <w:p w14:paraId="5F67E1CB" w14:textId="77777777" w:rsidR="00E50F47" w:rsidRPr="00390778" w:rsidRDefault="00E50F47" w:rsidP="00D805EA">
            <w:pPr>
              <w:spacing w:after="0"/>
              <w:jc w:val="both"/>
              <w:rPr>
                <w:rFonts w:ascii="Times New Roman" w:eastAsia="Times New Roman" w:hAnsi="Times New Roman" w:cs="Times New Roman"/>
                <w:sz w:val="20"/>
                <w:szCs w:val="20"/>
              </w:rPr>
            </w:pPr>
          </w:p>
          <w:p w14:paraId="2F4E244E" w14:textId="77777777" w:rsidR="00E50F47" w:rsidRPr="00390778" w:rsidRDefault="00E50F47" w:rsidP="00D805EA">
            <w:pPr>
              <w:spacing w:after="0"/>
              <w:jc w:val="both"/>
              <w:rPr>
                <w:rFonts w:ascii="Times New Roman" w:eastAsia="Times New Roman" w:hAnsi="Times New Roman" w:cs="Times New Roman"/>
                <w:sz w:val="20"/>
                <w:szCs w:val="20"/>
              </w:rPr>
            </w:pPr>
          </w:p>
          <w:p w14:paraId="63D38BF7" w14:textId="77777777" w:rsidR="00E50F47" w:rsidRPr="00390778" w:rsidRDefault="00E50F47" w:rsidP="00D805EA">
            <w:pPr>
              <w:pStyle w:val="paragraph"/>
              <w:spacing w:before="0" w:beforeAutospacing="0" w:after="120" w:afterAutospacing="0" w:line="276" w:lineRule="auto"/>
              <w:jc w:val="both"/>
              <w:textAlignment w:val="baseline"/>
              <w:rPr>
                <w:sz w:val="20"/>
                <w:szCs w:val="20"/>
              </w:rPr>
            </w:pPr>
            <w:r w:rsidRPr="00390778">
              <w:rPr>
                <w:sz w:val="20"/>
                <w:szCs w:val="20"/>
              </w:rPr>
              <w:t>(1)Finančná spravodajská jednotka odstupuje informácie z finančných analýz </w:t>
            </w:r>
          </w:p>
          <w:p w14:paraId="45AD7572" w14:textId="77777777" w:rsidR="00E50F47" w:rsidRPr="00390778" w:rsidRDefault="00E50F47" w:rsidP="00872BAF">
            <w:pPr>
              <w:pStyle w:val="paragraph"/>
              <w:numPr>
                <w:ilvl w:val="0"/>
                <w:numId w:val="118"/>
              </w:numPr>
              <w:spacing w:before="0" w:beforeAutospacing="0" w:after="120" w:afterAutospacing="0" w:line="276" w:lineRule="auto"/>
              <w:ind w:left="768"/>
              <w:jc w:val="both"/>
              <w:textAlignment w:val="baseline"/>
              <w:rPr>
                <w:sz w:val="20"/>
                <w:szCs w:val="20"/>
              </w:rPr>
            </w:pPr>
            <w:r w:rsidRPr="00390778">
              <w:rPr>
                <w:sz w:val="20"/>
                <w:szCs w:val="20"/>
              </w:rPr>
              <w:t>orgánom činným v trestnom konaní, ak skutočnosti nasvedčujú tomu, že bol spáchaný trestný čin,</w:t>
            </w:r>
          </w:p>
          <w:p w14:paraId="2A7F73C7" w14:textId="77777777" w:rsidR="00E50F47" w:rsidRPr="00390778" w:rsidRDefault="00E50F47" w:rsidP="00872BAF">
            <w:pPr>
              <w:pStyle w:val="paragraph"/>
              <w:numPr>
                <w:ilvl w:val="0"/>
                <w:numId w:val="118"/>
              </w:numPr>
              <w:spacing w:before="0" w:beforeAutospacing="0" w:after="120" w:afterAutospacing="0" w:line="276" w:lineRule="auto"/>
              <w:ind w:left="768"/>
              <w:jc w:val="both"/>
              <w:textAlignment w:val="baseline"/>
              <w:rPr>
                <w:sz w:val="20"/>
                <w:szCs w:val="20"/>
              </w:rPr>
            </w:pPr>
            <w:r w:rsidRPr="00390778">
              <w:rPr>
                <w:sz w:val="20"/>
                <w:szCs w:val="20"/>
              </w:rPr>
              <w:t>Policajnému zboru na účely odhaľovania trestných činov a zisťovania ich páchateľov, spolupôsobenia pri odhaľovaní daňových únikov, nezákonných finančných operácií, legalizácie, súvisiacich predikatívnych trestných činov, financovania terorizmu, financovania šírenia zbraní hromadného ničenia, vedenia boja proti terorizmu a organizovanému zločinu a vyhľadávania majetku podľa osobitného predpisu</w:t>
            </w:r>
            <w:r w:rsidRPr="00390778">
              <w:rPr>
                <w:sz w:val="20"/>
                <w:szCs w:val="20"/>
                <w:vertAlign w:val="superscript"/>
              </w:rPr>
              <w:t>,70)</w:t>
            </w:r>
            <w:r w:rsidRPr="00390778">
              <w:rPr>
                <w:sz w:val="20"/>
                <w:szCs w:val="20"/>
              </w:rPr>
              <w:t xml:space="preserve">  štátnym orgánom, ktoré plnia úlohy na úseku ochrany ústavného zriadenia, vnútorného poriadku a bezpečnosti štátu, ak je to potrebné na plnenie ich zákonom uložených úloh v boji proti </w:t>
            </w:r>
            <w:r w:rsidRPr="00390778">
              <w:rPr>
                <w:sz w:val="20"/>
                <w:szCs w:val="20"/>
              </w:rPr>
              <w:lastRenderedPageBreak/>
              <w:t xml:space="preserve">terorizmu a organizovanej trestnej činnosti; </w:t>
            </w:r>
          </w:p>
          <w:p w14:paraId="76895934" w14:textId="77777777" w:rsidR="00E50F47" w:rsidRPr="00390778" w:rsidRDefault="00E50F47" w:rsidP="00872BAF">
            <w:pPr>
              <w:pStyle w:val="paragraph"/>
              <w:numPr>
                <w:ilvl w:val="0"/>
                <w:numId w:val="118"/>
              </w:numPr>
              <w:spacing w:before="0" w:beforeAutospacing="0" w:after="120" w:afterAutospacing="0" w:line="276" w:lineRule="auto"/>
              <w:ind w:left="768"/>
              <w:jc w:val="both"/>
              <w:textAlignment w:val="baseline"/>
              <w:rPr>
                <w:sz w:val="20"/>
                <w:szCs w:val="20"/>
              </w:rPr>
            </w:pPr>
            <w:r w:rsidRPr="00390778">
              <w:rPr>
                <w:sz w:val="20"/>
                <w:szCs w:val="20"/>
              </w:rPr>
              <w:t>Finančnému riaditeľstvu SR, daňovým úradom alebo colným úradom, ak môžu mať význam pre správu daní alebo colný dohľad a takéto poskytnutie neohrozí plnenie úloh Finančnej spravodajskej jednotky.</w:t>
            </w:r>
          </w:p>
          <w:p w14:paraId="0E301DC6" w14:textId="77777777" w:rsidR="00E50F47" w:rsidRPr="00390778" w:rsidRDefault="00E50F47" w:rsidP="00872BAF">
            <w:pPr>
              <w:pStyle w:val="paragraph"/>
              <w:numPr>
                <w:ilvl w:val="0"/>
                <w:numId w:val="118"/>
              </w:numPr>
              <w:spacing w:before="0" w:beforeAutospacing="0" w:after="120" w:afterAutospacing="0" w:line="276" w:lineRule="auto"/>
              <w:ind w:left="768"/>
              <w:jc w:val="both"/>
              <w:textAlignment w:val="baseline"/>
              <w:rPr>
                <w:sz w:val="20"/>
                <w:szCs w:val="20"/>
              </w:rPr>
            </w:pPr>
            <w:r w:rsidRPr="00390778">
              <w:rPr>
                <w:sz w:val="20"/>
                <w:szCs w:val="20"/>
              </w:rPr>
              <w:t>Kriminálnemu úradu finančnej správy, ak je to potrebné na plnenie jeho úloh podľa osobitného predpisu.</w:t>
            </w:r>
            <w:r w:rsidRPr="00390778">
              <w:rPr>
                <w:sz w:val="20"/>
                <w:szCs w:val="20"/>
                <w:vertAlign w:val="superscript"/>
              </w:rPr>
              <w:t>71)</w:t>
            </w:r>
          </w:p>
          <w:p w14:paraId="66F2EE6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(2)Finančná spravodajská jednotka poskytne na základe odôvodnenej žiadosti finančné informácie a finančné analýzy, ktorými v čase podania žiadosti disponuje, orgánom uvedeným v odseku 1 a súdu, ak je to nevyhnutné na účel predchádzania, odhaľovania, vyšetrovania a stíhania legalizácie, súvisiacich predikatívnych trestných činov, financovania terorizmu, porušenia reštriktívneho opatrenia,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inej závažnej trestnej činnosti.</w:t>
            </w:r>
            <w:r w:rsidRPr="00390778">
              <w:rPr>
                <w:rFonts w:ascii="Times New Roman" w:eastAsia="Times New Roman" w:hAnsi="Times New Roman" w:cs="Times New Roman"/>
                <w:sz w:val="20"/>
                <w:szCs w:val="20"/>
                <w:vertAlign w:val="superscript"/>
              </w:rPr>
              <w:t>72)</w:t>
            </w:r>
            <w:r w:rsidRPr="00390778">
              <w:rPr>
                <w:rFonts w:ascii="Times New Roman" w:eastAsia="Times New Roman" w:hAnsi="Times New Roman" w:cs="Times New Roman"/>
                <w:sz w:val="20"/>
                <w:szCs w:val="20"/>
              </w:rPr>
              <w:t xml:space="preserve"> Bez súhlasu Finančnej spravodajskej jednotky nemožno informácie podľa prvej vety použiť na iný účel, než na ktorý boli poskytnuté, ani ich nemožno poskytnúť inému orgánu verejnej moci alebo orgánu iného štátu. </w:t>
            </w:r>
          </w:p>
          <w:p w14:paraId="10B0A51C" w14:textId="77777777" w:rsidR="00E50F47" w:rsidRPr="00390778" w:rsidRDefault="00E50F47" w:rsidP="00D805EA">
            <w:pPr>
              <w:pStyle w:val="paragraph"/>
              <w:spacing w:before="0" w:beforeAutospacing="0" w:after="120" w:afterAutospacing="0" w:line="276" w:lineRule="auto"/>
              <w:jc w:val="both"/>
              <w:rPr>
                <w:sz w:val="20"/>
                <w:szCs w:val="20"/>
              </w:rPr>
            </w:pPr>
            <w:r w:rsidRPr="00390778">
              <w:rPr>
                <w:sz w:val="20"/>
                <w:szCs w:val="20"/>
              </w:rPr>
              <w:lastRenderedPageBreak/>
              <w:t>(6)Informácie poskytnuté podľa odsekov 1 a 2 nesmú obsahovať údaje o ich pôvodcovi.</w:t>
            </w:r>
          </w:p>
          <w:p w14:paraId="63BAE5C8" w14:textId="77777777" w:rsidR="00E50F47" w:rsidRPr="00390778" w:rsidRDefault="00E50F47" w:rsidP="00D805EA">
            <w:pPr>
              <w:pStyle w:val="paragraph"/>
              <w:spacing w:before="0" w:beforeAutospacing="0" w:after="120" w:afterAutospacing="0" w:line="276" w:lineRule="auto"/>
              <w:jc w:val="both"/>
              <w:rPr>
                <w:sz w:val="20"/>
                <w:szCs w:val="20"/>
              </w:rPr>
            </w:pPr>
          </w:p>
          <w:p w14:paraId="140E15DB"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70) </w:t>
            </w:r>
            <w:r w:rsidRPr="00390778">
              <w:rPr>
                <w:rFonts w:ascii="Times New Roman" w:hAnsi="Times New Roman" w:cs="Times New Roman"/>
                <w:sz w:val="16"/>
                <w:szCs w:val="16"/>
              </w:rPr>
              <w:t>Rozhodnutie Rady 2007/845/SVV zo 6. decembra 2007 o spolupráci medzi úradmi pre vyhľadávanie majetku v členských štátoch pri vypátraní a identifikácii príjmov z trestnej činnosti alebo iného majetku súvisiaceho s trestnou činnosťou (Ú. v. EÚ L 332, 18. 12. 2007).</w:t>
            </w:r>
          </w:p>
          <w:p w14:paraId="7B69311F"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71)</w:t>
            </w:r>
            <w:r w:rsidRPr="00390778">
              <w:rPr>
                <w:rFonts w:ascii="Times New Roman" w:hAnsi="Times New Roman" w:cs="Times New Roman"/>
                <w:sz w:val="16"/>
                <w:szCs w:val="16"/>
              </w:rPr>
              <w:t xml:space="preserve"> § 9 odsek 2 písm. h) a i) zákona č. 35/2019 Z.z.</w:t>
            </w:r>
          </w:p>
          <w:p w14:paraId="0D8E65CE"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72)</w:t>
            </w:r>
            <w:r w:rsidRPr="00390778">
              <w:rPr>
                <w:rFonts w:ascii="Times New Roman" w:hAnsi="Times New Roman" w:cs="Times New Roman"/>
                <w:sz w:val="16"/>
                <w:szCs w:val="16"/>
              </w:rPr>
              <w:t xml:space="preserve"> Príloha I k nariadeniu Európskeho parlamentu a Rady (EÚ) 2016/794 z 11. mája 2016 o Agentúre Európskej únie pre spoluprácu v oblasti presadzovania práva (Europol), ktorým sa nahrádzajú a zrušujú rozhodnutia Rady 2009/371/SVV, 2009/934/SVV, 2009/935/SVV, 2009/936/SVV a 2009/968/SVV (Ú. v. EÚ L 135, 24. 5. 2016) v platnom znení.</w:t>
            </w:r>
          </w:p>
          <w:p w14:paraId="2AE446E9" w14:textId="77777777" w:rsidR="00E50F47" w:rsidRPr="00390778" w:rsidRDefault="00E50F47" w:rsidP="00D805EA">
            <w:pPr>
              <w:pStyle w:val="Default"/>
              <w:jc w:val="center"/>
              <w:rPr>
                <w:b/>
                <w:bCs/>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2811F8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EA3516F" w14:textId="77777777" w:rsidR="00E50F47" w:rsidRPr="00390778" w:rsidRDefault="00E50F47" w:rsidP="00D805EA">
            <w:pPr>
              <w:pStyle w:val="Default"/>
              <w:jc w:val="center"/>
              <w:rPr>
                <w:color w:val="auto"/>
                <w:sz w:val="20"/>
                <w:szCs w:val="20"/>
              </w:rPr>
            </w:pPr>
          </w:p>
          <w:p w14:paraId="4BECD4B9"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7A9919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F42A27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A5FCF47" w14:textId="77777777" w:rsidR="00E50F47" w:rsidRPr="00390778" w:rsidRDefault="00E50F47" w:rsidP="00D805EA">
            <w:pPr>
              <w:pStyle w:val="Default"/>
              <w:jc w:val="center"/>
              <w:rPr>
                <w:color w:val="auto"/>
                <w:sz w:val="20"/>
                <w:szCs w:val="20"/>
              </w:rPr>
            </w:pPr>
          </w:p>
        </w:tc>
      </w:tr>
      <w:tr w:rsidR="00390778" w:rsidRPr="00390778" w14:paraId="71D48E5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1310990"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214886F2" w14:textId="77777777" w:rsidR="00E50F47" w:rsidRPr="00390778" w:rsidRDefault="00E50F47" w:rsidP="00D805EA">
            <w:pPr>
              <w:pStyle w:val="Default"/>
              <w:jc w:val="center"/>
              <w:rPr>
                <w:color w:val="auto"/>
                <w:sz w:val="20"/>
                <w:szCs w:val="20"/>
              </w:rPr>
            </w:pPr>
          </w:p>
          <w:p w14:paraId="766DBD24" w14:textId="77777777" w:rsidR="00E50F47" w:rsidRPr="00390778" w:rsidRDefault="00E50F47" w:rsidP="00D805EA">
            <w:pPr>
              <w:pStyle w:val="Default"/>
              <w:jc w:val="center"/>
              <w:rPr>
                <w:color w:val="auto"/>
                <w:sz w:val="20"/>
                <w:szCs w:val="20"/>
              </w:rPr>
            </w:pPr>
          </w:p>
          <w:p w14:paraId="6AFDF600"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2BD35BCE" w14:textId="77777777" w:rsidR="00E50F47" w:rsidRPr="00390778" w:rsidRDefault="00E50F47" w:rsidP="00D805EA">
            <w:pPr>
              <w:pStyle w:val="Default"/>
              <w:jc w:val="center"/>
              <w:rPr>
                <w:b/>
                <w:color w:val="auto"/>
                <w:sz w:val="20"/>
                <w:szCs w:val="20"/>
              </w:rPr>
            </w:pPr>
            <w:r w:rsidRPr="00390778">
              <w:rPr>
                <w:b/>
                <w:color w:val="auto"/>
                <w:sz w:val="20"/>
                <w:szCs w:val="20"/>
              </w:rPr>
              <w:t>Právomoci a zdroje vnútroštátnych orgánov dohľadu</w:t>
            </w:r>
          </w:p>
          <w:p w14:paraId="6675C6C6" w14:textId="77777777" w:rsidR="00E50F47" w:rsidRPr="00390778" w:rsidRDefault="00E50F47" w:rsidP="00D805EA">
            <w:pPr>
              <w:pStyle w:val="Default"/>
              <w:jc w:val="both"/>
              <w:rPr>
                <w:color w:val="auto"/>
                <w:sz w:val="20"/>
                <w:szCs w:val="20"/>
              </w:rPr>
            </w:pPr>
          </w:p>
          <w:p w14:paraId="4F578B12" w14:textId="77777777" w:rsidR="00E50F47" w:rsidRPr="00390778" w:rsidRDefault="00E50F47" w:rsidP="00D805EA">
            <w:pPr>
              <w:pStyle w:val="Default"/>
              <w:jc w:val="both"/>
              <w:rPr>
                <w:color w:val="auto"/>
                <w:sz w:val="20"/>
                <w:szCs w:val="20"/>
              </w:rPr>
            </w:pPr>
            <w:r w:rsidRPr="00390778">
              <w:rPr>
                <w:color w:val="auto"/>
                <w:sz w:val="20"/>
                <w:szCs w:val="20"/>
              </w:rPr>
              <w:t xml:space="preserve">1. Každý členský štát zabezpečí, aby všetky povinné subjekty usadené na jeho území s výnimkou okolností, na ktoré sa vzťahuje článok 38, podliehali primeranému a účinnému dohľadu. Na tento účel každý členský štát ustanoví jeden alebo viacero orgánov dohľadu s cieľom účinne monitorovať, či povinné subjekty dodržiavajú nariadenia (EÚ) 2024/1624 a (EÚ) 2023/1113, ako aj s cieľom prijímať opatrenia </w:t>
            </w:r>
            <w:r w:rsidRPr="00390778">
              <w:rPr>
                <w:color w:val="auto"/>
                <w:sz w:val="20"/>
                <w:szCs w:val="20"/>
              </w:rPr>
              <w:lastRenderedPageBreak/>
              <w:t xml:space="preserve">potrebné na zaistenie tohto dodržiavania. </w:t>
            </w:r>
          </w:p>
          <w:p w14:paraId="6C7F1604" w14:textId="77777777" w:rsidR="00E50F47" w:rsidRPr="00390778" w:rsidRDefault="00E50F47" w:rsidP="00D805EA">
            <w:pPr>
              <w:pStyle w:val="Default"/>
              <w:jc w:val="both"/>
              <w:rPr>
                <w:color w:val="auto"/>
                <w:sz w:val="20"/>
                <w:szCs w:val="20"/>
              </w:rPr>
            </w:pPr>
          </w:p>
          <w:p w14:paraId="627C878B" w14:textId="77777777" w:rsidR="00E50F47" w:rsidRPr="00390778" w:rsidRDefault="00E50F47" w:rsidP="00D805EA">
            <w:pPr>
              <w:pStyle w:val="Default"/>
              <w:jc w:val="both"/>
              <w:rPr>
                <w:color w:val="auto"/>
                <w:sz w:val="20"/>
                <w:szCs w:val="20"/>
              </w:rPr>
            </w:pPr>
            <w:r w:rsidRPr="00390778">
              <w:rPr>
                <w:color w:val="auto"/>
                <w:sz w:val="20"/>
                <w:szCs w:val="20"/>
              </w:rPr>
              <w:t xml:space="preserve">Ak členské štáty z dôvodov prevažujúceho všeobecného záujmu zaviedli požiadavky na osobitné povolenia, aby mohli povinné subjekty pôsobiť na ich území na základe slobody poskytovať služby, zabezpečia, aby činnosti vykonávané povinnými subjektmi podľa týchto osobitných povolení podliehali dohľadu ich vnútroštátnych orgánov dohľadu bez ohľadu na to, či sa povolené činnosti vykonávajú prostredníctvom infraštruktúry na ich území alebo na diaľku. Členské štáty takisto zabezpečia, aby sa dohľad podľa tohto pododseku oznámil orgánom dohľadu členského štátu, v ktorom sa nachádza ústredie povinného subjektu. </w:t>
            </w:r>
          </w:p>
          <w:p w14:paraId="5E68D582" w14:textId="77777777" w:rsidR="00E50F47" w:rsidRPr="00390778" w:rsidRDefault="00E50F47" w:rsidP="00D805EA">
            <w:pPr>
              <w:pStyle w:val="Default"/>
              <w:jc w:val="both"/>
              <w:rPr>
                <w:color w:val="auto"/>
                <w:sz w:val="20"/>
                <w:szCs w:val="20"/>
              </w:rPr>
            </w:pPr>
          </w:p>
          <w:p w14:paraId="76D3B949" w14:textId="77777777" w:rsidR="00E50F47" w:rsidRPr="00390778" w:rsidRDefault="00E50F47" w:rsidP="00D805EA">
            <w:pPr>
              <w:pStyle w:val="Default"/>
              <w:jc w:val="both"/>
              <w:rPr>
                <w:color w:val="auto"/>
                <w:sz w:val="20"/>
                <w:szCs w:val="20"/>
              </w:rPr>
            </w:pPr>
            <w:r w:rsidRPr="00390778">
              <w:rPr>
                <w:color w:val="auto"/>
                <w:sz w:val="20"/>
                <w:szCs w:val="20"/>
              </w:rPr>
              <w:t>Keď úrad AMLA koná ako orgán dohľadu, tento odsek sa neuplatňuj</w:t>
            </w:r>
          </w:p>
        </w:tc>
        <w:tc>
          <w:tcPr>
            <w:tcW w:w="636" w:type="dxa"/>
            <w:tcBorders>
              <w:top w:val="single" w:sz="4" w:space="0" w:color="auto"/>
              <w:left w:val="single" w:sz="4" w:space="0" w:color="auto"/>
              <w:bottom w:val="single" w:sz="4" w:space="0" w:color="auto"/>
              <w:right w:val="single" w:sz="4" w:space="0" w:color="auto"/>
            </w:tcBorders>
          </w:tcPr>
          <w:p w14:paraId="3378164A" w14:textId="77777777" w:rsidR="00E50F47" w:rsidRPr="00390778" w:rsidRDefault="00E50F47" w:rsidP="00D805EA">
            <w:pPr>
              <w:pStyle w:val="Default"/>
              <w:jc w:val="center"/>
              <w:rPr>
                <w:color w:val="auto"/>
                <w:sz w:val="20"/>
                <w:szCs w:val="20"/>
              </w:rPr>
            </w:pPr>
          </w:p>
          <w:p w14:paraId="20FBD699" w14:textId="77777777" w:rsidR="00E50F47" w:rsidRPr="00390778" w:rsidRDefault="00E50F47" w:rsidP="00D805EA">
            <w:pPr>
              <w:pStyle w:val="Default"/>
              <w:jc w:val="center"/>
              <w:rPr>
                <w:color w:val="auto"/>
                <w:sz w:val="20"/>
                <w:szCs w:val="20"/>
              </w:rPr>
            </w:pPr>
          </w:p>
          <w:p w14:paraId="78646A85" w14:textId="77777777" w:rsidR="00E50F47" w:rsidRPr="00390778" w:rsidRDefault="00E50F47" w:rsidP="00D805EA">
            <w:pPr>
              <w:pStyle w:val="Default"/>
              <w:jc w:val="center"/>
              <w:rPr>
                <w:color w:val="auto"/>
                <w:sz w:val="20"/>
                <w:szCs w:val="20"/>
              </w:rPr>
            </w:pPr>
          </w:p>
          <w:p w14:paraId="3F57605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6178C00" w14:textId="6B1CF93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0629DCA" w14:textId="77777777" w:rsidR="00E50F47" w:rsidRPr="00390778" w:rsidRDefault="00E50F47" w:rsidP="00D805EA">
            <w:pPr>
              <w:pStyle w:val="Default"/>
              <w:jc w:val="center"/>
              <w:rPr>
                <w:color w:val="auto"/>
              </w:rPr>
            </w:pPr>
            <w:r w:rsidRPr="00390778">
              <w:rPr>
                <w:color w:val="auto"/>
                <w:sz w:val="20"/>
                <w:szCs w:val="20"/>
              </w:rPr>
              <w:t>§ 32</w:t>
            </w:r>
          </w:p>
          <w:p w14:paraId="024C144C" w14:textId="77777777" w:rsidR="00E50F47" w:rsidRPr="00390778" w:rsidRDefault="00E50F47" w:rsidP="00D805EA">
            <w:pPr>
              <w:pStyle w:val="Default"/>
              <w:jc w:val="center"/>
              <w:rPr>
                <w:color w:val="auto"/>
                <w:sz w:val="20"/>
                <w:szCs w:val="20"/>
              </w:rPr>
            </w:pPr>
          </w:p>
          <w:p w14:paraId="3BB346C8" w14:textId="77777777" w:rsidR="00E50F47" w:rsidRPr="00390778" w:rsidRDefault="00E50F47" w:rsidP="00D805EA">
            <w:pPr>
              <w:pStyle w:val="Default"/>
              <w:jc w:val="center"/>
              <w:rPr>
                <w:color w:val="auto"/>
                <w:sz w:val="20"/>
                <w:szCs w:val="20"/>
              </w:rPr>
            </w:pPr>
            <w:r w:rsidRPr="00390778">
              <w:rPr>
                <w:color w:val="auto"/>
                <w:sz w:val="20"/>
                <w:szCs w:val="20"/>
              </w:rPr>
              <w:t>O:1</w:t>
            </w:r>
            <w:r w:rsidRPr="00390778">
              <w:rPr>
                <w:color w:val="auto"/>
              </w:rPr>
              <w:br/>
            </w:r>
          </w:p>
          <w:p w14:paraId="67AF2FB6" w14:textId="77777777" w:rsidR="00E50F47" w:rsidRPr="00390778" w:rsidRDefault="00E50F47" w:rsidP="00D805EA">
            <w:pPr>
              <w:pStyle w:val="Default"/>
              <w:jc w:val="center"/>
              <w:rPr>
                <w:color w:val="auto"/>
                <w:sz w:val="20"/>
                <w:szCs w:val="20"/>
              </w:rPr>
            </w:pPr>
          </w:p>
          <w:p w14:paraId="46C64DC8" w14:textId="77777777" w:rsidR="00E50F47" w:rsidRPr="00390778" w:rsidRDefault="00E50F47" w:rsidP="00D805EA">
            <w:pPr>
              <w:pStyle w:val="Default"/>
              <w:jc w:val="center"/>
              <w:rPr>
                <w:color w:val="auto"/>
                <w:sz w:val="20"/>
                <w:szCs w:val="20"/>
              </w:rPr>
            </w:pPr>
          </w:p>
          <w:p w14:paraId="40A2C461" w14:textId="77777777" w:rsidR="00E50F47" w:rsidRPr="00390778" w:rsidRDefault="00E50F47" w:rsidP="00D805EA">
            <w:pPr>
              <w:pStyle w:val="Default"/>
              <w:jc w:val="center"/>
              <w:rPr>
                <w:color w:val="auto"/>
                <w:sz w:val="20"/>
                <w:szCs w:val="20"/>
              </w:rPr>
            </w:pPr>
          </w:p>
          <w:p w14:paraId="3F548518" w14:textId="77777777" w:rsidR="00E50F47" w:rsidRPr="00390778" w:rsidRDefault="00E50F47" w:rsidP="00D805EA">
            <w:pPr>
              <w:pStyle w:val="Default"/>
              <w:jc w:val="center"/>
              <w:rPr>
                <w:color w:val="auto"/>
                <w:sz w:val="20"/>
                <w:szCs w:val="20"/>
              </w:rPr>
            </w:pPr>
          </w:p>
          <w:p w14:paraId="2882CAFA" w14:textId="77777777" w:rsidR="00E50F47" w:rsidRPr="00390778" w:rsidRDefault="00E50F47" w:rsidP="00D805EA">
            <w:pPr>
              <w:pStyle w:val="Default"/>
              <w:jc w:val="center"/>
              <w:rPr>
                <w:color w:val="auto"/>
                <w:sz w:val="20"/>
                <w:szCs w:val="20"/>
              </w:rPr>
            </w:pPr>
          </w:p>
          <w:p w14:paraId="3CB1A9D1" w14:textId="77777777" w:rsidR="00E50F47" w:rsidRPr="00390778" w:rsidRDefault="00E50F47" w:rsidP="00D805EA">
            <w:pPr>
              <w:pStyle w:val="Default"/>
              <w:jc w:val="center"/>
              <w:rPr>
                <w:color w:val="auto"/>
                <w:sz w:val="20"/>
                <w:szCs w:val="20"/>
              </w:rPr>
            </w:pPr>
          </w:p>
          <w:p w14:paraId="06CC9E55" w14:textId="77777777" w:rsidR="00E50F47" w:rsidRPr="00390778" w:rsidRDefault="00E50F47" w:rsidP="00D805EA">
            <w:pPr>
              <w:pStyle w:val="Default"/>
              <w:jc w:val="center"/>
              <w:rPr>
                <w:color w:val="auto"/>
                <w:sz w:val="20"/>
                <w:szCs w:val="20"/>
              </w:rPr>
            </w:pPr>
          </w:p>
          <w:p w14:paraId="72E2C977" w14:textId="77777777" w:rsidR="00E50F47" w:rsidRPr="00390778" w:rsidRDefault="00E50F47" w:rsidP="00D805EA">
            <w:pPr>
              <w:pStyle w:val="Default"/>
              <w:jc w:val="center"/>
              <w:rPr>
                <w:color w:val="auto"/>
                <w:sz w:val="20"/>
                <w:szCs w:val="20"/>
              </w:rPr>
            </w:pPr>
          </w:p>
          <w:p w14:paraId="0157C8FB" w14:textId="77777777" w:rsidR="00E50F47" w:rsidRPr="00390778" w:rsidRDefault="00E50F47" w:rsidP="00D805EA">
            <w:pPr>
              <w:pStyle w:val="Default"/>
              <w:jc w:val="center"/>
              <w:rPr>
                <w:color w:val="auto"/>
                <w:sz w:val="20"/>
                <w:szCs w:val="20"/>
              </w:rPr>
            </w:pPr>
          </w:p>
          <w:p w14:paraId="1FC5E448" w14:textId="77777777" w:rsidR="00E50F47" w:rsidRPr="00390778" w:rsidRDefault="00E50F47" w:rsidP="00D805EA">
            <w:pPr>
              <w:pStyle w:val="Default"/>
              <w:jc w:val="center"/>
              <w:rPr>
                <w:color w:val="auto"/>
                <w:sz w:val="20"/>
                <w:szCs w:val="20"/>
              </w:rPr>
            </w:pPr>
          </w:p>
          <w:p w14:paraId="05D36040" w14:textId="77777777" w:rsidR="00E50F47" w:rsidRPr="00390778" w:rsidRDefault="00E50F47" w:rsidP="00D805EA">
            <w:pPr>
              <w:pStyle w:val="Default"/>
              <w:jc w:val="center"/>
              <w:rPr>
                <w:color w:val="auto"/>
                <w:sz w:val="20"/>
                <w:szCs w:val="20"/>
              </w:rPr>
            </w:pPr>
          </w:p>
          <w:p w14:paraId="192017CF" w14:textId="77777777" w:rsidR="00E50F47" w:rsidRPr="00390778" w:rsidRDefault="00E50F47" w:rsidP="00D805EA">
            <w:pPr>
              <w:pStyle w:val="Default"/>
              <w:jc w:val="center"/>
              <w:rPr>
                <w:color w:val="auto"/>
                <w:sz w:val="20"/>
                <w:szCs w:val="20"/>
              </w:rPr>
            </w:pPr>
          </w:p>
          <w:p w14:paraId="7F3E23E5" w14:textId="77777777" w:rsidR="00E50F47" w:rsidRPr="00390778" w:rsidRDefault="00E50F47" w:rsidP="00D805EA">
            <w:pPr>
              <w:pStyle w:val="Default"/>
              <w:jc w:val="center"/>
              <w:rPr>
                <w:color w:val="auto"/>
                <w:sz w:val="20"/>
                <w:szCs w:val="20"/>
              </w:rPr>
            </w:pPr>
          </w:p>
          <w:p w14:paraId="0DF3F986" w14:textId="77777777" w:rsidR="00E50F47" w:rsidRPr="00390778" w:rsidRDefault="00E50F47" w:rsidP="00D805EA">
            <w:pPr>
              <w:pStyle w:val="Default"/>
              <w:jc w:val="center"/>
              <w:rPr>
                <w:color w:val="auto"/>
                <w:sz w:val="20"/>
                <w:szCs w:val="20"/>
              </w:rPr>
            </w:pPr>
          </w:p>
          <w:p w14:paraId="63B84625" w14:textId="77777777" w:rsidR="00E50F47" w:rsidRPr="00390778" w:rsidRDefault="00E50F47" w:rsidP="00D805EA">
            <w:pPr>
              <w:pStyle w:val="Default"/>
              <w:jc w:val="center"/>
              <w:rPr>
                <w:color w:val="auto"/>
                <w:sz w:val="20"/>
                <w:szCs w:val="20"/>
              </w:rPr>
            </w:pPr>
          </w:p>
          <w:p w14:paraId="2F67E9AF" w14:textId="77777777" w:rsidR="00E50F47" w:rsidRPr="00390778" w:rsidRDefault="00E50F47" w:rsidP="00D805EA">
            <w:pPr>
              <w:pStyle w:val="Default"/>
              <w:jc w:val="center"/>
              <w:rPr>
                <w:color w:val="auto"/>
                <w:sz w:val="20"/>
                <w:szCs w:val="20"/>
              </w:rPr>
            </w:pPr>
          </w:p>
          <w:p w14:paraId="407CBC29" w14:textId="77777777" w:rsidR="00E50F47" w:rsidRPr="00390778" w:rsidRDefault="00E50F47" w:rsidP="00D805EA">
            <w:pPr>
              <w:pStyle w:val="Default"/>
              <w:jc w:val="center"/>
              <w:rPr>
                <w:color w:val="auto"/>
                <w:sz w:val="20"/>
                <w:szCs w:val="20"/>
              </w:rPr>
            </w:pPr>
          </w:p>
          <w:p w14:paraId="0C4B45B8" w14:textId="77777777" w:rsidR="00E50F47" w:rsidRPr="00390778" w:rsidRDefault="00E50F47" w:rsidP="00D805EA">
            <w:pPr>
              <w:pStyle w:val="Default"/>
              <w:rPr>
                <w:color w:val="auto"/>
                <w:sz w:val="20"/>
                <w:szCs w:val="20"/>
              </w:rPr>
            </w:pPr>
          </w:p>
          <w:p w14:paraId="3EBE48A2" w14:textId="77777777" w:rsidR="00E50F47" w:rsidRPr="00390778" w:rsidRDefault="00E50F47" w:rsidP="00D805EA">
            <w:pPr>
              <w:pStyle w:val="Default"/>
              <w:jc w:val="center"/>
              <w:rPr>
                <w:color w:val="auto"/>
                <w:sz w:val="20"/>
                <w:szCs w:val="20"/>
              </w:rPr>
            </w:pPr>
            <w:r w:rsidRPr="00390778">
              <w:rPr>
                <w:color w:val="auto"/>
                <w:sz w:val="20"/>
                <w:szCs w:val="20"/>
              </w:rPr>
              <w:t>O:2</w:t>
            </w:r>
            <w:r w:rsidRPr="00390778">
              <w:rPr>
                <w:color w:val="auto"/>
              </w:rPr>
              <w:br/>
            </w:r>
          </w:p>
          <w:p w14:paraId="24F54FD0" w14:textId="77777777" w:rsidR="00E50F47" w:rsidRPr="00390778" w:rsidRDefault="00E50F47" w:rsidP="00D805EA">
            <w:pPr>
              <w:pStyle w:val="Default"/>
              <w:jc w:val="center"/>
              <w:rPr>
                <w:color w:val="auto"/>
                <w:sz w:val="20"/>
                <w:szCs w:val="20"/>
              </w:rPr>
            </w:pPr>
          </w:p>
          <w:p w14:paraId="720393AF" w14:textId="77777777" w:rsidR="00E50F47" w:rsidRPr="00390778" w:rsidRDefault="00E50F47" w:rsidP="00D805EA">
            <w:pPr>
              <w:pStyle w:val="Default"/>
              <w:jc w:val="center"/>
              <w:rPr>
                <w:color w:val="auto"/>
                <w:sz w:val="20"/>
                <w:szCs w:val="20"/>
              </w:rPr>
            </w:pPr>
          </w:p>
          <w:p w14:paraId="0E459876" w14:textId="77777777" w:rsidR="00E50F47" w:rsidRPr="00390778" w:rsidRDefault="00E50F47" w:rsidP="00D805EA">
            <w:pPr>
              <w:pStyle w:val="Default"/>
              <w:jc w:val="center"/>
              <w:rPr>
                <w:color w:val="auto"/>
                <w:sz w:val="20"/>
                <w:szCs w:val="20"/>
              </w:rPr>
            </w:pPr>
          </w:p>
          <w:p w14:paraId="1EF6B253" w14:textId="77777777" w:rsidR="00E50F47" w:rsidRPr="00390778" w:rsidRDefault="00E50F47" w:rsidP="00D805EA">
            <w:pPr>
              <w:pStyle w:val="Default"/>
              <w:jc w:val="center"/>
              <w:rPr>
                <w:color w:val="auto"/>
                <w:sz w:val="20"/>
                <w:szCs w:val="20"/>
              </w:rPr>
            </w:pPr>
          </w:p>
          <w:p w14:paraId="7923CA41" w14:textId="77777777" w:rsidR="00E50F47" w:rsidRPr="00390778" w:rsidRDefault="00E50F47" w:rsidP="00D805EA">
            <w:pPr>
              <w:pStyle w:val="Default"/>
              <w:jc w:val="center"/>
              <w:rPr>
                <w:rFonts w:ascii="Segoe UI Emoji" w:eastAsia="Segoe UI Emoji" w:hAnsi="Segoe UI Emoji" w:cs="Segoe UI Emoji"/>
                <w:color w:val="auto"/>
                <w:sz w:val="20"/>
                <w:szCs w:val="20"/>
              </w:rPr>
            </w:pPr>
            <w:r w:rsidRPr="00390778">
              <w:rPr>
                <w:color w:val="auto"/>
                <w:sz w:val="20"/>
                <w:szCs w:val="20"/>
              </w:rPr>
              <w:t>O:3</w:t>
            </w:r>
          </w:p>
          <w:p w14:paraId="6D1310FA" w14:textId="77777777" w:rsidR="00E50F47" w:rsidRPr="00390778" w:rsidRDefault="00E50F47" w:rsidP="00D805EA">
            <w:pPr>
              <w:pStyle w:val="Default"/>
              <w:jc w:val="center"/>
              <w:rPr>
                <w:color w:val="auto"/>
                <w:sz w:val="20"/>
                <w:szCs w:val="20"/>
              </w:rPr>
            </w:pPr>
          </w:p>
          <w:p w14:paraId="0F7F4048" w14:textId="77777777" w:rsidR="00E50F47" w:rsidRPr="00390778" w:rsidRDefault="00E50F47" w:rsidP="00D805EA">
            <w:pPr>
              <w:pStyle w:val="Default"/>
              <w:rPr>
                <w:color w:val="auto"/>
                <w:sz w:val="20"/>
                <w:szCs w:val="20"/>
              </w:rPr>
            </w:pPr>
          </w:p>
          <w:p w14:paraId="1FD1CE91" w14:textId="77777777" w:rsidR="00E50F47" w:rsidRPr="00390778" w:rsidRDefault="00E50F47" w:rsidP="00D805EA">
            <w:pPr>
              <w:pStyle w:val="Default"/>
              <w:jc w:val="center"/>
              <w:rPr>
                <w:color w:val="auto"/>
              </w:rPr>
            </w:pPr>
            <w:r w:rsidRPr="00390778">
              <w:rPr>
                <w:color w:val="auto"/>
                <w:sz w:val="20"/>
                <w:szCs w:val="20"/>
              </w:rPr>
              <w:t>O:4</w:t>
            </w:r>
          </w:p>
          <w:p w14:paraId="4EEE644C" w14:textId="77777777" w:rsidR="00E50F47" w:rsidRPr="00390778" w:rsidRDefault="00E50F47" w:rsidP="00D805EA">
            <w:pPr>
              <w:pStyle w:val="Default"/>
              <w:jc w:val="center"/>
              <w:rPr>
                <w:color w:val="auto"/>
                <w:sz w:val="20"/>
                <w:szCs w:val="20"/>
              </w:rPr>
            </w:pPr>
          </w:p>
          <w:p w14:paraId="2A8A865C" w14:textId="77777777" w:rsidR="00E50F47" w:rsidRPr="00390778" w:rsidRDefault="00E50F47" w:rsidP="00D805EA">
            <w:pPr>
              <w:pStyle w:val="Default"/>
              <w:jc w:val="center"/>
              <w:rPr>
                <w:color w:val="auto"/>
                <w:sz w:val="20"/>
                <w:szCs w:val="20"/>
              </w:rPr>
            </w:pPr>
          </w:p>
          <w:p w14:paraId="1F514D97" w14:textId="77777777" w:rsidR="00E50F47" w:rsidRPr="00390778" w:rsidRDefault="00E50F47" w:rsidP="00D805EA">
            <w:pPr>
              <w:pStyle w:val="Default"/>
              <w:rPr>
                <w:color w:val="auto"/>
                <w:sz w:val="20"/>
                <w:szCs w:val="20"/>
              </w:rPr>
            </w:pPr>
          </w:p>
          <w:p w14:paraId="0D1A6F5A" w14:textId="77777777" w:rsidR="00E50F47" w:rsidRPr="00390778" w:rsidRDefault="00E50F47" w:rsidP="00D805EA">
            <w:pPr>
              <w:pStyle w:val="Default"/>
              <w:rPr>
                <w:color w:val="auto"/>
                <w:sz w:val="20"/>
                <w:szCs w:val="20"/>
              </w:rPr>
            </w:pPr>
          </w:p>
          <w:p w14:paraId="4A2E8CD6" w14:textId="77777777" w:rsidR="00E50F47" w:rsidRPr="00390778" w:rsidRDefault="00E50F47" w:rsidP="00D805EA">
            <w:pPr>
              <w:pStyle w:val="Default"/>
              <w:jc w:val="center"/>
              <w:rPr>
                <w:color w:val="auto"/>
                <w:sz w:val="20"/>
                <w:szCs w:val="20"/>
              </w:rPr>
            </w:pPr>
            <w:r w:rsidRPr="00390778">
              <w:rPr>
                <w:color w:val="auto"/>
                <w:sz w:val="20"/>
                <w:szCs w:val="20"/>
              </w:rPr>
              <w:t>O:5</w:t>
            </w:r>
          </w:p>
          <w:p w14:paraId="76DDCFF8" w14:textId="77777777" w:rsidR="00E50F47" w:rsidRPr="00390778" w:rsidRDefault="00E50F47" w:rsidP="00D805EA">
            <w:pPr>
              <w:pStyle w:val="Default"/>
              <w:jc w:val="center"/>
              <w:rPr>
                <w:color w:val="auto"/>
                <w:sz w:val="20"/>
                <w:szCs w:val="20"/>
              </w:rPr>
            </w:pPr>
          </w:p>
          <w:p w14:paraId="36806251" w14:textId="77777777" w:rsidR="00E50F47" w:rsidRPr="00390778" w:rsidRDefault="00E50F47" w:rsidP="00D805EA">
            <w:pPr>
              <w:pStyle w:val="Default"/>
              <w:jc w:val="center"/>
              <w:rPr>
                <w:color w:val="auto"/>
                <w:sz w:val="20"/>
                <w:szCs w:val="20"/>
              </w:rPr>
            </w:pPr>
          </w:p>
          <w:p w14:paraId="764895C3" w14:textId="77777777" w:rsidR="00E50F47" w:rsidRPr="00390778" w:rsidRDefault="00E50F47" w:rsidP="00D805EA">
            <w:pPr>
              <w:pStyle w:val="Default"/>
              <w:jc w:val="center"/>
              <w:rPr>
                <w:color w:val="auto"/>
                <w:sz w:val="20"/>
                <w:szCs w:val="20"/>
              </w:rPr>
            </w:pPr>
          </w:p>
          <w:p w14:paraId="59A65FF6" w14:textId="77777777" w:rsidR="00E50F47" w:rsidRPr="00390778" w:rsidRDefault="00E50F47" w:rsidP="00D805EA">
            <w:pPr>
              <w:pStyle w:val="Default"/>
              <w:jc w:val="center"/>
              <w:rPr>
                <w:color w:val="auto"/>
                <w:sz w:val="20"/>
                <w:szCs w:val="20"/>
              </w:rPr>
            </w:pPr>
          </w:p>
          <w:p w14:paraId="5EBC3F99" w14:textId="77777777" w:rsidR="00E50F47" w:rsidRPr="00390778" w:rsidRDefault="00E50F47" w:rsidP="00D805EA">
            <w:pPr>
              <w:pStyle w:val="Default"/>
              <w:jc w:val="center"/>
              <w:rPr>
                <w:color w:val="auto"/>
                <w:sz w:val="20"/>
                <w:szCs w:val="20"/>
              </w:rPr>
            </w:pPr>
          </w:p>
          <w:p w14:paraId="76E0CB9C" w14:textId="77777777" w:rsidR="00E50F47" w:rsidRPr="00390778" w:rsidRDefault="00E50F47" w:rsidP="00D805EA">
            <w:pPr>
              <w:pStyle w:val="Default"/>
              <w:jc w:val="center"/>
              <w:rPr>
                <w:color w:val="auto"/>
                <w:sz w:val="20"/>
                <w:szCs w:val="20"/>
              </w:rPr>
            </w:pPr>
          </w:p>
          <w:p w14:paraId="28F0299E" w14:textId="77777777" w:rsidR="00E50F47" w:rsidRPr="00390778" w:rsidRDefault="00E50F47" w:rsidP="00D805EA">
            <w:pPr>
              <w:pStyle w:val="Default"/>
              <w:jc w:val="center"/>
              <w:rPr>
                <w:color w:val="auto"/>
                <w:sz w:val="20"/>
                <w:szCs w:val="20"/>
              </w:rPr>
            </w:pPr>
          </w:p>
          <w:p w14:paraId="20795550" w14:textId="77777777" w:rsidR="00E50F47" w:rsidRPr="00390778" w:rsidRDefault="00E50F47" w:rsidP="00D805EA">
            <w:pPr>
              <w:pStyle w:val="Default"/>
              <w:jc w:val="center"/>
              <w:rPr>
                <w:color w:val="auto"/>
                <w:sz w:val="20"/>
                <w:szCs w:val="20"/>
              </w:rPr>
            </w:pPr>
          </w:p>
          <w:p w14:paraId="69CA9967" w14:textId="77777777" w:rsidR="00E50F47" w:rsidRPr="00390778" w:rsidRDefault="00E50F47" w:rsidP="00D805EA">
            <w:pPr>
              <w:pStyle w:val="Default"/>
              <w:jc w:val="center"/>
              <w:rPr>
                <w:color w:val="auto"/>
                <w:sz w:val="20"/>
                <w:szCs w:val="20"/>
              </w:rPr>
            </w:pPr>
          </w:p>
          <w:p w14:paraId="1C6BFF3A" w14:textId="77777777" w:rsidR="00E50F47" w:rsidRPr="00390778" w:rsidRDefault="00E50F47" w:rsidP="00D805EA">
            <w:pPr>
              <w:pStyle w:val="Default"/>
              <w:jc w:val="center"/>
              <w:rPr>
                <w:color w:val="auto"/>
              </w:rPr>
            </w:pPr>
            <w:r w:rsidRPr="00390778">
              <w:rPr>
                <w:color w:val="auto"/>
                <w:sz w:val="20"/>
                <w:szCs w:val="20"/>
              </w:rPr>
              <w:t>O:6</w:t>
            </w:r>
          </w:p>
          <w:p w14:paraId="762B22BE" w14:textId="77777777" w:rsidR="00E50F47" w:rsidRPr="00390778" w:rsidRDefault="00E50F47" w:rsidP="00D805EA">
            <w:pPr>
              <w:pStyle w:val="Default"/>
              <w:jc w:val="center"/>
              <w:rPr>
                <w:color w:val="auto"/>
                <w:sz w:val="20"/>
                <w:szCs w:val="20"/>
              </w:rPr>
            </w:pPr>
          </w:p>
          <w:p w14:paraId="6FE0C895" w14:textId="77777777" w:rsidR="00E50F47" w:rsidRPr="00390778" w:rsidRDefault="00E50F47" w:rsidP="00D805EA">
            <w:pPr>
              <w:pStyle w:val="Default"/>
              <w:jc w:val="center"/>
              <w:rPr>
                <w:color w:val="auto"/>
                <w:sz w:val="20"/>
                <w:szCs w:val="20"/>
              </w:rPr>
            </w:pPr>
          </w:p>
          <w:p w14:paraId="1D7BFC2F" w14:textId="77777777" w:rsidR="00E50F47" w:rsidRPr="00390778" w:rsidRDefault="00E50F47" w:rsidP="00D805EA">
            <w:pPr>
              <w:pStyle w:val="Default"/>
              <w:jc w:val="center"/>
              <w:rPr>
                <w:color w:val="auto"/>
                <w:sz w:val="20"/>
                <w:szCs w:val="20"/>
              </w:rPr>
            </w:pPr>
          </w:p>
          <w:p w14:paraId="38865AE3" w14:textId="77777777" w:rsidR="00E50F47" w:rsidRPr="00390778" w:rsidRDefault="00E50F47" w:rsidP="00D805EA">
            <w:pPr>
              <w:pStyle w:val="Default"/>
              <w:jc w:val="center"/>
              <w:rPr>
                <w:color w:val="auto"/>
                <w:sz w:val="20"/>
                <w:szCs w:val="20"/>
              </w:rPr>
            </w:pPr>
          </w:p>
          <w:p w14:paraId="155978B4" w14:textId="77777777" w:rsidR="00E50F47" w:rsidRPr="00390778" w:rsidRDefault="00E50F47" w:rsidP="00D805EA">
            <w:pPr>
              <w:pStyle w:val="Default"/>
              <w:jc w:val="center"/>
              <w:rPr>
                <w:color w:val="auto"/>
                <w:sz w:val="20"/>
                <w:szCs w:val="20"/>
              </w:rPr>
            </w:pPr>
          </w:p>
          <w:p w14:paraId="24785ABF" w14:textId="77777777" w:rsidR="00E50F47" w:rsidRPr="00390778" w:rsidRDefault="00E50F47" w:rsidP="00D805EA">
            <w:pPr>
              <w:pStyle w:val="Default"/>
              <w:jc w:val="center"/>
              <w:rPr>
                <w:color w:val="auto"/>
                <w:sz w:val="20"/>
                <w:szCs w:val="20"/>
              </w:rPr>
            </w:pPr>
          </w:p>
          <w:p w14:paraId="383E248F" w14:textId="77777777" w:rsidR="00E50F47" w:rsidRPr="00390778" w:rsidRDefault="00E50F47" w:rsidP="00D805EA">
            <w:pPr>
              <w:pStyle w:val="Default"/>
              <w:rPr>
                <w:color w:val="auto"/>
                <w:sz w:val="20"/>
                <w:szCs w:val="20"/>
              </w:rPr>
            </w:pPr>
          </w:p>
          <w:p w14:paraId="430D4D41" w14:textId="77777777" w:rsidR="00E50F47" w:rsidRPr="00390778" w:rsidRDefault="00E50F47" w:rsidP="00D805EA">
            <w:pPr>
              <w:pStyle w:val="Default"/>
              <w:jc w:val="center"/>
              <w:rPr>
                <w:color w:val="auto"/>
                <w:sz w:val="20"/>
                <w:szCs w:val="20"/>
              </w:rPr>
            </w:pPr>
            <w:r w:rsidRPr="00390778">
              <w:rPr>
                <w:color w:val="auto"/>
                <w:sz w:val="20"/>
                <w:szCs w:val="20"/>
              </w:rPr>
              <w:lastRenderedPageBreak/>
              <w:t>O:7</w:t>
            </w:r>
          </w:p>
          <w:p w14:paraId="70597F24" w14:textId="77777777" w:rsidR="00E50F47" w:rsidRPr="00390778" w:rsidRDefault="00E50F47" w:rsidP="00D805EA">
            <w:pPr>
              <w:pStyle w:val="Default"/>
              <w:jc w:val="center"/>
              <w:rPr>
                <w:color w:val="auto"/>
                <w:sz w:val="20"/>
                <w:szCs w:val="20"/>
              </w:rPr>
            </w:pPr>
          </w:p>
          <w:p w14:paraId="346F81B0" w14:textId="77777777" w:rsidR="00E50F47" w:rsidRPr="00390778" w:rsidRDefault="00E50F47" w:rsidP="00D805EA">
            <w:pPr>
              <w:pStyle w:val="Default"/>
              <w:jc w:val="center"/>
              <w:rPr>
                <w:color w:val="auto"/>
                <w:sz w:val="20"/>
                <w:szCs w:val="20"/>
              </w:rPr>
            </w:pPr>
          </w:p>
          <w:p w14:paraId="34CF0F49" w14:textId="77777777" w:rsidR="00E50F47" w:rsidRPr="00390778" w:rsidRDefault="00E50F47" w:rsidP="00D805EA">
            <w:pPr>
              <w:pStyle w:val="Default"/>
              <w:jc w:val="center"/>
              <w:rPr>
                <w:color w:val="auto"/>
                <w:sz w:val="20"/>
                <w:szCs w:val="20"/>
              </w:rPr>
            </w:pPr>
          </w:p>
          <w:p w14:paraId="068A2EE7" w14:textId="77777777" w:rsidR="00E50F47" w:rsidRPr="00390778" w:rsidRDefault="00E50F47" w:rsidP="00D805EA">
            <w:pPr>
              <w:pStyle w:val="Default"/>
              <w:jc w:val="center"/>
              <w:rPr>
                <w:color w:val="auto"/>
                <w:sz w:val="20"/>
                <w:szCs w:val="20"/>
              </w:rPr>
            </w:pPr>
          </w:p>
          <w:p w14:paraId="7E35FD0D" w14:textId="77777777" w:rsidR="00E50F47" w:rsidRPr="00390778" w:rsidRDefault="00E50F47" w:rsidP="00D805EA">
            <w:pPr>
              <w:pStyle w:val="Default"/>
              <w:jc w:val="center"/>
              <w:rPr>
                <w:color w:val="auto"/>
                <w:sz w:val="20"/>
                <w:szCs w:val="20"/>
              </w:rPr>
            </w:pPr>
          </w:p>
          <w:p w14:paraId="7839D135" w14:textId="77777777" w:rsidR="00E50F47" w:rsidRPr="00390778" w:rsidRDefault="00E50F47" w:rsidP="00D805EA">
            <w:pPr>
              <w:pStyle w:val="Default"/>
              <w:jc w:val="center"/>
              <w:rPr>
                <w:color w:val="auto"/>
                <w:sz w:val="20"/>
                <w:szCs w:val="20"/>
              </w:rPr>
            </w:pPr>
          </w:p>
          <w:p w14:paraId="5D1BD743" w14:textId="77777777" w:rsidR="00E50F47" w:rsidRPr="00390778" w:rsidRDefault="00E50F47" w:rsidP="00D805EA">
            <w:pPr>
              <w:pStyle w:val="Default"/>
              <w:jc w:val="center"/>
              <w:rPr>
                <w:color w:val="auto"/>
                <w:sz w:val="20"/>
                <w:szCs w:val="20"/>
              </w:rPr>
            </w:pPr>
          </w:p>
          <w:p w14:paraId="101E0CAB" w14:textId="77777777" w:rsidR="00E50F47" w:rsidRPr="00390778" w:rsidRDefault="00E50F47" w:rsidP="00D805EA">
            <w:pPr>
              <w:pStyle w:val="Default"/>
              <w:jc w:val="center"/>
              <w:rPr>
                <w:color w:val="auto"/>
                <w:sz w:val="20"/>
                <w:szCs w:val="20"/>
              </w:rPr>
            </w:pPr>
          </w:p>
          <w:p w14:paraId="6BD8C21A" w14:textId="77777777" w:rsidR="00E50F47" w:rsidRPr="00390778" w:rsidRDefault="00E50F47" w:rsidP="00D805EA">
            <w:pPr>
              <w:pStyle w:val="Default"/>
              <w:jc w:val="center"/>
              <w:rPr>
                <w:color w:val="auto"/>
                <w:sz w:val="20"/>
                <w:szCs w:val="20"/>
              </w:rPr>
            </w:pPr>
          </w:p>
          <w:p w14:paraId="759B524F" w14:textId="77777777" w:rsidR="00E50F47" w:rsidRPr="00390778" w:rsidRDefault="00E50F47" w:rsidP="00D805EA">
            <w:pPr>
              <w:pStyle w:val="Default"/>
              <w:jc w:val="center"/>
              <w:rPr>
                <w:color w:val="auto"/>
                <w:sz w:val="20"/>
                <w:szCs w:val="20"/>
              </w:rPr>
            </w:pPr>
          </w:p>
          <w:p w14:paraId="62B18C12" w14:textId="77777777" w:rsidR="00E50F47" w:rsidRPr="00390778" w:rsidRDefault="00E50F47" w:rsidP="00D805EA">
            <w:pPr>
              <w:pStyle w:val="Default"/>
              <w:jc w:val="center"/>
              <w:rPr>
                <w:color w:val="auto"/>
                <w:sz w:val="20"/>
                <w:szCs w:val="20"/>
              </w:rPr>
            </w:pPr>
          </w:p>
          <w:p w14:paraId="5057739E" w14:textId="77777777" w:rsidR="00E50F47" w:rsidRPr="00390778" w:rsidRDefault="00E50F47" w:rsidP="00D805EA">
            <w:pPr>
              <w:pStyle w:val="Default"/>
              <w:jc w:val="center"/>
              <w:rPr>
                <w:color w:val="auto"/>
                <w:sz w:val="20"/>
                <w:szCs w:val="20"/>
              </w:rPr>
            </w:pPr>
          </w:p>
          <w:p w14:paraId="45FB4F83" w14:textId="77777777" w:rsidR="00E50F47" w:rsidRPr="00390778" w:rsidRDefault="00E50F47" w:rsidP="00D805EA">
            <w:pPr>
              <w:pStyle w:val="Default"/>
              <w:jc w:val="center"/>
              <w:rPr>
                <w:color w:val="auto"/>
                <w:sz w:val="20"/>
                <w:szCs w:val="20"/>
              </w:rPr>
            </w:pPr>
          </w:p>
          <w:p w14:paraId="552629A2" w14:textId="77777777" w:rsidR="00E50F47" w:rsidRPr="00390778" w:rsidRDefault="00E50F47" w:rsidP="00D805EA">
            <w:pPr>
              <w:pStyle w:val="Default"/>
              <w:jc w:val="center"/>
              <w:rPr>
                <w:color w:val="auto"/>
                <w:sz w:val="20"/>
                <w:szCs w:val="20"/>
              </w:rPr>
            </w:pPr>
          </w:p>
          <w:p w14:paraId="34180BE9" w14:textId="77777777" w:rsidR="00E50F47" w:rsidRPr="00390778" w:rsidRDefault="00E50F47" w:rsidP="00D805EA">
            <w:pPr>
              <w:pStyle w:val="Default"/>
              <w:jc w:val="center"/>
              <w:rPr>
                <w:color w:val="auto"/>
                <w:sz w:val="20"/>
                <w:szCs w:val="20"/>
              </w:rPr>
            </w:pPr>
          </w:p>
          <w:p w14:paraId="198DBE3E" w14:textId="77777777" w:rsidR="00E50F47" w:rsidRPr="00390778" w:rsidRDefault="00E50F47" w:rsidP="00D805EA">
            <w:pPr>
              <w:pStyle w:val="Default"/>
              <w:jc w:val="center"/>
              <w:rPr>
                <w:color w:val="auto"/>
                <w:sz w:val="20"/>
                <w:szCs w:val="20"/>
              </w:rPr>
            </w:pPr>
          </w:p>
          <w:p w14:paraId="6DC806C5" w14:textId="77777777" w:rsidR="00E50F47" w:rsidRPr="00390778" w:rsidRDefault="00E50F47" w:rsidP="00D805EA">
            <w:pPr>
              <w:pStyle w:val="Default"/>
              <w:jc w:val="center"/>
              <w:rPr>
                <w:color w:val="auto"/>
                <w:sz w:val="20"/>
                <w:szCs w:val="20"/>
              </w:rPr>
            </w:pPr>
          </w:p>
          <w:p w14:paraId="2DB8A0E3" w14:textId="77777777" w:rsidR="00E50F47" w:rsidRPr="00390778" w:rsidRDefault="00E50F47" w:rsidP="00D805EA">
            <w:pPr>
              <w:pStyle w:val="Default"/>
              <w:jc w:val="center"/>
              <w:rPr>
                <w:color w:val="auto"/>
                <w:sz w:val="20"/>
                <w:szCs w:val="20"/>
              </w:rPr>
            </w:pPr>
          </w:p>
          <w:p w14:paraId="1F00FEE8" w14:textId="77777777" w:rsidR="00E50F47" w:rsidRPr="00390778" w:rsidRDefault="00E50F47" w:rsidP="00D805EA">
            <w:pPr>
              <w:pStyle w:val="Default"/>
              <w:jc w:val="center"/>
              <w:rPr>
                <w:color w:val="auto"/>
                <w:sz w:val="20"/>
                <w:szCs w:val="20"/>
              </w:rPr>
            </w:pPr>
          </w:p>
          <w:p w14:paraId="043FC6FA" w14:textId="77777777" w:rsidR="00E50F47" w:rsidRPr="00390778" w:rsidRDefault="00E50F47" w:rsidP="00D805EA">
            <w:pPr>
              <w:pStyle w:val="Default"/>
              <w:jc w:val="center"/>
              <w:rPr>
                <w:color w:val="auto"/>
                <w:sz w:val="20"/>
                <w:szCs w:val="20"/>
              </w:rPr>
            </w:pPr>
          </w:p>
          <w:p w14:paraId="1DC11D3E" w14:textId="77777777" w:rsidR="00E50F47" w:rsidRPr="00390778" w:rsidRDefault="00E50F47" w:rsidP="00D805EA">
            <w:pPr>
              <w:pStyle w:val="Default"/>
              <w:jc w:val="center"/>
              <w:rPr>
                <w:color w:val="auto"/>
                <w:sz w:val="20"/>
                <w:szCs w:val="20"/>
              </w:rPr>
            </w:pPr>
          </w:p>
          <w:p w14:paraId="148BA4C0" w14:textId="77777777" w:rsidR="00E50F47" w:rsidRPr="00390778" w:rsidRDefault="00E50F47" w:rsidP="00D805EA">
            <w:pPr>
              <w:pStyle w:val="Default"/>
              <w:jc w:val="center"/>
              <w:rPr>
                <w:color w:val="auto"/>
                <w:sz w:val="20"/>
                <w:szCs w:val="20"/>
              </w:rPr>
            </w:pPr>
          </w:p>
          <w:p w14:paraId="4C3C0954" w14:textId="77777777" w:rsidR="00E50F47" w:rsidRPr="00390778" w:rsidRDefault="00E50F47" w:rsidP="00D805EA">
            <w:pPr>
              <w:pStyle w:val="Default"/>
              <w:jc w:val="center"/>
              <w:rPr>
                <w:color w:val="auto"/>
                <w:sz w:val="20"/>
                <w:szCs w:val="20"/>
              </w:rPr>
            </w:pPr>
          </w:p>
          <w:p w14:paraId="363EC278" w14:textId="77777777" w:rsidR="00E50F47" w:rsidRPr="00390778" w:rsidRDefault="00E50F47" w:rsidP="00D805EA">
            <w:pPr>
              <w:pStyle w:val="Default"/>
              <w:jc w:val="center"/>
              <w:rPr>
                <w:color w:val="auto"/>
                <w:sz w:val="20"/>
                <w:szCs w:val="20"/>
              </w:rPr>
            </w:pPr>
          </w:p>
          <w:p w14:paraId="20B73F1A" w14:textId="77777777" w:rsidR="00E50F47" w:rsidRPr="00390778" w:rsidRDefault="00E50F47" w:rsidP="00D805EA">
            <w:pPr>
              <w:pStyle w:val="Default"/>
              <w:jc w:val="center"/>
              <w:rPr>
                <w:color w:val="auto"/>
                <w:sz w:val="20"/>
                <w:szCs w:val="20"/>
              </w:rPr>
            </w:pPr>
          </w:p>
          <w:p w14:paraId="30FC8331" w14:textId="77777777" w:rsidR="00E50F47" w:rsidRPr="00390778" w:rsidRDefault="00E50F47" w:rsidP="00D805EA">
            <w:pPr>
              <w:pStyle w:val="Default"/>
              <w:jc w:val="center"/>
              <w:rPr>
                <w:color w:val="auto"/>
                <w:sz w:val="20"/>
                <w:szCs w:val="20"/>
              </w:rPr>
            </w:pPr>
          </w:p>
          <w:p w14:paraId="6241B1DC" w14:textId="77777777" w:rsidR="00E50F47" w:rsidRPr="00390778" w:rsidRDefault="00E50F47" w:rsidP="00D805EA">
            <w:pPr>
              <w:pStyle w:val="Default"/>
              <w:jc w:val="center"/>
              <w:rPr>
                <w:color w:val="auto"/>
              </w:rPr>
            </w:pPr>
            <w:r w:rsidRPr="00390778">
              <w:rPr>
                <w:color w:val="auto"/>
                <w:sz w:val="20"/>
                <w:szCs w:val="20"/>
              </w:rPr>
              <w:t>O:8</w:t>
            </w:r>
          </w:p>
          <w:p w14:paraId="0D513492" w14:textId="77777777" w:rsidR="00E50F47" w:rsidRPr="00390778" w:rsidRDefault="00E50F47" w:rsidP="00D805EA">
            <w:pPr>
              <w:pStyle w:val="Default"/>
              <w:jc w:val="center"/>
              <w:rPr>
                <w:color w:val="auto"/>
                <w:sz w:val="20"/>
                <w:szCs w:val="20"/>
              </w:rPr>
            </w:pPr>
          </w:p>
          <w:p w14:paraId="7F5A6AE0" w14:textId="77777777" w:rsidR="00E50F47" w:rsidRPr="00390778" w:rsidRDefault="00E50F47" w:rsidP="00D805EA">
            <w:pPr>
              <w:pStyle w:val="Default"/>
              <w:jc w:val="center"/>
              <w:rPr>
                <w:color w:val="auto"/>
                <w:sz w:val="20"/>
                <w:szCs w:val="20"/>
              </w:rPr>
            </w:pPr>
          </w:p>
          <w:p w14:paraId="4AC30929" w14:textId="77777777" w:rsidR="00E50F47" w:rsidRPr="00390778" w:rsidRDefault="00E50F47" w:rsidP="00D805EA">
            <w:pPr>
              <w:pStyle w:val="Default"/>
              <w:jc w:val="center"/>
              <w:rPr>
                <w:color w:val="auto"/>
                <w:sz w:val="20"/>
                <w:szCs w:val="20"/>
              </w:rPr>
            </w:pPr>
          </w:p>
          <w:p w14:paraId="3743586A" w14:textId="77777777" w:rsidR="00E50F47" w:rsidRPr="00390778" w:rsidRDefault="00E50F47" w:rsidP="00D805EA">
            <w:pPr>
              <w:pStyle w:val="Default"/>
              <w:jc w:val="center"/>
              <w:rPr>
                <w:color w:val="auto"/>
                <w:sz w:val="20"/>
                <w:szCs w:val="20"/>
              </w:rPr>
            </w:pPr>
          </w:p>
          <w:p w14:paraId="2DA3B147" w14:textId="77777777" w:rsidR="00E50F47" w:rsidRPr="00390778" w:rsidRDefault="00E50F47" w:rsidP="00D805EA">
            <w:pPr>
              <w:pStyle w:val="Default"/>
              <w:jc w:val="center"/>
              <w:rPr>
                <w:color w:val="auto"/>
                <w:sz w:val="20"/>
                <w:szCs w:val="20"/>
              </w:rPr>
            </w:pPr>
          </w:p>
          <w:p w14:paraId="7BD4B14E" w14:textId="77777777" w:rsidR="00E50F47" w:rsidRPr="00390778" w:rsidRDefault="00E50F47" w:rsidP="00D805EA">
            <w:pPr>
              <w:pStyle w:val="Default"/>
              <w:jc w:val="center"/>
              <w:rPr>
                <w:color w:val="auto"/>
                <w:sz w:val="20"/>
                <w:szCs w:val="20"/>
              </w:rPr>
            </w:pPr>
          </w:p>
          <w:p w14:paraId="29A2E63D" w14:textId="77777777" w:rsidR="00E50F47" w:rsidRPr="00390778" w:rsidRDefault="00E50F47" w:rsidP="00D805EA">
            <w:pPr>
              <w:pStyle w:val="Default"/>
              <w:jc w:val="center"/>
              <w:rPr>
                <w:color w:val="auto"/>
                <w:sz w:val="20"/>
                <w:szCs w:val="20"/>
              </w:rPr>
            </w:pPr>
          </w:p>
          <w:p w14:paraId="69677106" w14:textId="77777777" w:rsidR="00E50F47" w:rsidRPr="00390778" w:rsidRDefault="00E50F47" w:rsidP="00D805EA">
            <w:pPr>
              <w:pStyle w:val="Default"/>
              <w:jc w:val="center"/>
              <w:rPr>
                <w:color w:val="auto"/>
                <w:sz w:val="20"/>
                <w:szCs w:val="20"/>
              </w:rPr>
            </w:pPr>
          </w:p>
          <w:p w14:paraId="4067DC3B" w14:textId="77777777" w:rsidR="00E50F47" w:rsidRPr="00390778" w:rsidRDefault="00E50F47" w:rsidP="00D805EA">
            <w:pPr>
              <w:pStyle w:val="Default"/>
              <w:jc w:val="center"/>
              <w:rPr>
                <w:color w:val="auto"/>
                <w:sz w:val="20"/>
                <w:szCs w:val="20"/>
              </w:rPr>
            </w:pPr>
          </w:p>
          <w:p w14:paraId="6B78903C" w14:textId="77777777" w:rsidR="00E50F47" w:rsidRPr="00390778" w:rsidRDefault="00E50F47" w:rsidP="00D805EA">
            <w:pPr>
              <w:pStyle w:val="Default"/>
              <w:rPr>
                <w:color w:val="auto"/>
                <w:sz w:val="20"/>
                <w:szCs w:val="20"/>
              </w:rPr>
            </w:pPr>
          </w:p>
          <w:p w14:paraId="0B422E9C" w14:textId="77777777" w:rsidR="00E50F47" w:rsidRPr="00390778" w:rsidRDefault="00E50F47" w:rsidP="00D805EA">
            <w:pPr>
              <w:pStyle w:val="Default"/>
              <w:jc w:val="center"/>
              <w:rPr>
                <w:color w:val="auto"/>
                <w:sz w:val="20"/>
                <w:szCs w:val="20"/>
              </w:rPr>
            </w:pPr>
            <w:r w:rsidRPr="00390778">
              <w:rPr>
                <w:color w:val="auto"/>
                <w:sz w:val="20"/>
                <w:szCs w:val="20"/>
              </w:rPr>
              <w:lastRenderedPageBreak/>
              <w:t>§ 35</w:t>
            </w:r>
          </w:p>
          <w:p w14:paraId="0502BDDD" w14:textId="77777777" w:rsidR="00E50F47" w:rsidRPr="00390778" w:rsidRDefault="00E50F47" w:rsidP="00D805EA">
            <w:pPr>
              <w:pStyle w:val="Default"/>
              <w:jc w:val="center"/>
              <w:rPr>
                <w:color w:val="auto"/>
                <w:sz w:val="20"/>
                <w:szCs w:val="20"/>
              </w:rPr>
            </w:pPr>
          </w:p>
          <w:p w14:paraId="553A7AAF" w14:textId="77777777" w:rsidR="00E50F47" w:rsidRPr="00390778" w:rsidRDefault="00E50F47" w:rsidP="00D805EA">
            <w:pPr>
              <w:pStyle w:val="Default"/>
              <w:jc w:val="center"/>
              <w:rPr>
                <w:color w:val="auto"/>
                <w:sz w:val="20"/>
                <w:szCs w:val="20"/>
              </w:rPr>
            </w:pPr>
          </w:p>
          <w:p w14:paraId="3F817CA4" w14:textId="77777777" w:rsidR="00E50F47" w:rsidRPr="00390778" w:rsidRDefault="00E50F47" w:rsidP="00D805EA">
            <w:pPr>
              <w:pStyle w:val="Default"/>
              <w:jc w:val="center"/>
              <w:rPr>
                <w:color w:val="auto"/>
                <w:sz w:val="20"/>
                <w:szCs w:val="20"/>
              </w:rPr>
            </w:pPr>
          </w:p>
          <w:p w14:paraId="65977D16" w14:textId="77777777" w:rsidR="00E50F47" w:rsidRPr="00390778" w:rsidRDefault="00E50F47" w:rsidP="00D805EA">
            <w:pPr>
              <w:pStyle w:val="Default"/>
              <w:jc w:val="center"/>
              <w:rPr>
                <w:color w:val="auto"/>
                <w:sz w:val="20"/>
                <w:szCs w:val="20"/>
              </w:rPr>
            </w:pPr>
          </w:p>
          <w:p w14:paraId="7FA6A934" w14:textId="77777777" w:rsidR="00E50F47" w:rsidRPr="00390778" w:rsidRDefault="00E50F47" w:rsidP="00D805EA">
            <w:pPr>
              <w:pStyle w:val="Default"/>
              <w:jc w:val="center"/>
              <w:rPr>
                <w:color w:val="auto"/>
                <w:sz w:val="20"/>
                <w:szCs w:val="20"/>
              </w:rPr>
            </w:pPr>
            <w:r w:rsidRPr="00390778">
              <w:rPr>
                <w:color w:val="auto"/>
                <w:sz w:val="20"/>
                <w:szCs w:val="20"/>
              </w:rPr>
              <w:t>O:1</w:t>
            </w:r>
            <w:r w:rsidRPr="00390778">
              <w:rPr>
                <w:color w:val="auto"/>
                <w:sz w:val="20"/>
                <w:szCs w:val="20"/>
              </w:rPr>
              <w:br/>
            </w:r>
          </w:p>
          <w:p w14:paraId="37B62587" w14:textId="77777777" w:rsidR="00E50F47" w:rsidRPr="00390778" w:rsidRDefault="00E50F47" w:rsidP="00D805EA">
            <w:pPr>
              <w:pStyle w:val="Default"/>
              <w:jc w:val="center"/>
              <w:rPr>
                <w:color w:val="auto"/>
                <w:sz w:val="20"/>
                <w:szCs w:val="20"/>
              </w:rPr>
            </w:pPr>
          </w:p>
          <w:p w14:paraId="61CA8CC6" w14:textId="77777777" w:rsidR="00E50F47" w:rsidRPr="00390778" w:rsidRDefault="00E50F47" w:rsidP="00D805EA">
            <w:pPr>
              <w:pStyle w:val="Default"/>
              <w:jc w:val="center"/>
              <w:rPr>
                <w:color w:val="auto"/>
                <w:sz w:val="20"/>
                <w:szCs w:val="20"/>
              </w:rPr>
            </w:pPr>
          </w:p>
          <w:p w14:paraId="328774E0" w14:textId="77777777" w:rsidR="00E50F47" w:rsidRPr="00390778" w:rsidRDefault="00E50F47" w:rsidP="00D805EA">
            <w:pPr>
              <w:pStyle w:val="Default"/>
              <w:jc w:val="center"/>
              <w:rPr>
                <w:color w:val="auto"/>
                <w:sz w:val="20"/>
                <w:szCs w:val="20"/>
              </w:rPr>
            </w:pPr>
          </w:p>
          <w:p w14:paraId="119B9343" w14:textId="77777777" w:rsidR="00E50F47" w:rsidRPr="00390778" w:rsidRDefault="00E50F47" w:rsidP="00D805EA">
            <w:pPr>
              <w:pStyle w:val="Default"/>
              <w:jc w:val="center"/>
              <w:rPr>
                <w:color w:val="auto"/>
                <w:sz w:val="20"/>
                <w:szCs w:val="20"/>
              </w:rPr>
            </w:pPr>
          </w:p>
          <w:p w14:paraId="186D3BAC" w14:textId="77777777" w:rsidR="00E50F47" w:rsidRPr="00390778" w:rsidRDefault="00E50F47" w:rsidP="00D805EA">
            <w:pPr>
              <w:pStyle w:val="Default"/>
              <w:jc w:val="center"/>
              <w:rPr>
                <w:color w:val="auto"/>
                <w:sz w:val="20"/>
                <w:szCs w:val="20"/>
              </w:rPr>
            </w:pPr>
          </w:p>
          <w:p w14:paraId="3196F028" w14:textId="77777777" w:rsidR="00E50F47" w:rsidRPr="00390778" w:rsidRDefault="00E50F47" w:rsidP="00D805EA">
            <w:pPr>
              <w:pStyle w:val="Default"/>
              <w:jc w:val="center"/>
              <w:rPr>
                <w:color w:val="auto"/>
                <w:sz w:val="20"/>
                <w:szCs w:val="20"/>
              </w:rPr>
            </w:pPr>
          </w:p>
          <w:p w14:paraId="0687EAA1" w14:textId="77777777" w:rsidR="00E50F47" w:rsidRPr="00390778" w:rsidRDefault="00E50F47" w:rsidP="00D805EA">
            <w:pPr>
              <w:pStyle w:val="Default"/>
              <w:jc w:val="center"/>
              <w:rPr>
                <w:color w:val="auto"/>
                <w:sz w:val="20"/>
                <w:szCs w:val="20"/>
              </w:rPr>
            </w:pPr>
          </w:p>
          <w:p w14:paraId="2740C987" w14:textId="77777777" w:rsidR="00E50F47" w:rsidRPr="00390778" w:rsidRDefault="00E50F47" w:rsidP="00D805EA">
            <w:pPr>
              <w:pStyle w:val="Default"/>
              <w:jc w:val="center"/>
              <w:rPr>
                <w:color w:val="auto"/>
                <w:sz w:val="20"/>
                <w:szCs w:val="20"/>
              </w:rPr>
            </w:pPr>
          </w:p>
          <w:p w14:paraId="7B800BDE" w14:textId="77777777" w:rsidR="00E50F47" w:rsidRPr="00390778" w:rsidRDefault="00E50F47" w:rsidP="00D805EA">
            <w:pPr>
              <w:pStyle w:val="Default"/>
              <w:jc w:val="center"/>
              <w:rPr>
                <w:color w:val="auto"/>
                <w:sz w:val="20"/>
                <w:szCs w:val="20"/>
              </w:rPr>
            </w:pPr>
          </w:p>
          <w:p w14:paraId="7A543CF4" w14:textId="77777777" w:rsidR="00E50F47" w:rsidRPr="00390778" w:rsidRDefault="00E50F47" w:rsidP="00D805EA">
            <w:pPr>
              <w:pStyle w:val="Default"/>
              <w:jc w:val="center"/>
              <w:rPr>
                <w:color w:val="auto"/>
                <w:sz w:val="20"/>
                <w:szCs w:val="20"/>
              </w:rPr>
            </w:pPr>
          </w:p>
          <w:p w14:paraId="0CB35FD8" w14:textId="77777777" w:rsidR="00E50F47" w:rsidRPr="00390778" w:rsidRDefault="00E50F47" w:rsidP="00D805EA">
            <w:pPr>
              <w:pStyle w:val="Default"/>
              <w:jc w:val="center"/>
              <w:rPr>
                <w:color w:val="auto"/>
                <w:sz w:val="20"/>
                <w:szCs w:val="20"/>
              </w:rPr>
            </w:pPr>
          </w:p>
          <w:p w14:paraId="5870970B" w14:textId="77777777" w:rsidR="00E50F47" w:rsidRPr="00390778" w:rsidRDefault="00E50F47" w:rsidP="00D805EA">
            <w:pPr>
              <w:pStyle w:val="Default"/>
              <w:jc w:val="center"/>
              <w:rPr>
                <w:color w:val="auto"/>
                <w:sz w:val="20"/>
                <w:szCs w:val="20"/>
              </w:rPr>
            </w:pPr>
          </w:p>
          <w:p w14:paraId="725F55F6" w14:textId="77777777" w:rsidR="00E50F47" w:rsidRPr="00390778" w:rsidRDefault="00E50F47" w:rsidP="00D805EA">
            <w:pPr>
              <w:pStyle w:val="Default"/>
              <w:jc w:val="center"/>
              <w:rPr>
                <w:color w:val="auto"/>
                <w:sz w:val="20"/>
                <w:szCs w:val="20"/>
              </w:rPr>
            </w:pPr>
          </w:p>
          <w:p w14:paraId="4E71BDD2" w14:textId="77777777" w:rsidR="00E50F47" w:rsidRPr="00390778" w:rsidRDefault="00E50F47" w:rsidP="00D805EA">
            <w:pPr>
              <w:pStyle w:val="Default"/>
              <w:jc w:val="center"/>
              <w:rPr>
                <w:color w:val="auto"/>
                <w:sz w:val="20"/>
                <w:szCs w:val="20"/>
              </w:rPr>
            </w:pPr>
          </w:p>
          <w:p w14:paraId="7C8BFA13" w14:textId="77777777" w:rsidR="00E50F47" w:rsidRPr="00390778" w:rsidRDefault="00E50F47" w:rsidP="00D805EA">
            <w:pPr>
              <w:pStyle w:val="Default"/>
              <w:jc w:val="center"/>
              <w:rPr>
                <w:color w:val="auto"/>
                <w:sz w:val="20"/>
                <w:szCs w:val="20"/>
              </w:rPr>
            </w:pPr>
          </w:p>
          <w:p w14:paraId="2105B479" w14:textId="77777777" w:rsidR="00E50F47" w:rsidRPr="00390778" w:rsidRDefault="00E50F47" w:rsidP="00D805EA">
            <w:pPr>
              <w:pStyle w:val="Default"/>
              <w:jc w:val="center"/>
              <w:rPr>
                <w:color w:val="auto"/>
                <w:sz w:val="20"/>
                <w:szCs w:val="20"/>
              </w:rPr>
            </w:pPr>
          </w:p>
          <w:p w14:paraId="72E94C50" w14:textId="77777777" w:rsidR="00E50F47" w:rsidRPr="00390778" w:rsidRDefault="00E50F47" w:rsidP="00D805EA">
            <w:pPr>
              <w:pStyle w:val="Default"/>
              <w:jc w:val="center"/>
              <w:rPr>
                <w:color w:val="auto"/>
                <w:sz w:val="20"/>
                <w:szCs w:val="20"/>
              </w:rPr>
            </w:pPr>
          </w:p>
          <w:p w14:paraId="7B218867" w14:textId="77777777" w:rsidR="00E50F47" w:rsidRPr="00390778" w:rsidRDefault="00E50F47" w:rsidP="00D805EA">
            <w:pPr>
              <w:pStyle w:val="Default"/>
              <w:jc w:val="center"/>
              <w:rPr>
                <w:color w:val="auto"/>
                <w:sz w:val="20"/>
                <w:szCs w:val="20"/>
              </w:rPr>
            </w:pPr>
            <w:r w:rsidRPr="00390778">
              <w:rPr>
                <w:color w:val="auto"/>
                <w:sz w:val="20"/>
                <w:szCs w:val="20"/>
              </w:rPr>
              <w:t>O:2</w:t>
            </w:r>
          </w:p>
          <w:p w14:paraId="507AD49F" w14:textId="77777777" w:rsidR="00E50F47" w:rsidRPr="00390778" w:rsidRDefault="00E50F47" w:rsidP="00D805EA">
            <w:pPr>
              <w:pStyle w:val="Default"/>
              <w:jc w:val="center"/>
              <w:rPr>
                <w:color w:val="auto"/>
                <w:sz w:val="20"/>
                <w:szCs w:val="20"/>
              </w:rPr>
            </w:pPr>
          </w:p>
          <w:p w14:paraId="133BC5AF" w14:textId="77777777" w:rsidR="00E50F47" w:rsidRPr="00390778" w:rsidRDefault="00E50F47" w:rsidP="00D805EA">
            <w:pPr>
              <w:pStyle w:val="Default"/>
              <w:jc w:val="center"/>
              <w:rPr>
                <w:color w:val="auto"/>
                <w:sz w:val="20"/>
                <w:szCs w:val="20"/>
              </w:rPr>
            </w:pPr>
          </w:p>
          <w:p w14:paraId="771B8FF4" w14:textId="77777777" w:rsidR="00E50F47" w:rsidRPr="00390778" w:rsidRDefault="00E50F47" w:rsidP="00D805EA">
            <w:pPr>
              <w:pStyle w:val="Default"/>
              <w:jc w:val="center"/>
              <w:rPr>
                <w:color w:val="auto"/>
                <w:sz w:val="20"/>
                <w:szCs w:val="20"/>
              </w:rPr>
            </w:pPr>
          </w:p>
          <w:p w14:paraId="776E8B7C" w14:textId="77777777" w:rsidR="00E50F47" w:rsidRPr="00390778" w:rsidRDefault="00E50F47" w:rsidP="00D805EA">
            <w:pPr>
              <w:pStyle w:val="Default"/>
              <w:jc w:val="center"/>
              <w:rPr>
                <w:color w:val="auto"/>
                <w:sz w:val="20"/>
                <w:szCs w:val="20"/>
              </w:rPr>
            </w:pPr>
          </w:p>
          <w:p w14:paraId="66E9FA06" w14:textId="77777777" w:rsidR="00E50F47" w:rsidRPr="00390778" w:rsidRDefault="00E50F47" w:rsidP="00D805EA">
            <w:pPr>
              <w:pStyle w:val="Default"/>
              <w:jc w:val="center"/>
              <w:rPr>
                <w:color w:val="auto"/>
                <w:sz w:val="20"/>
                <w:szCs w:val="20"/>
              </w:rPr>
            </w:pPr>
          </w:p>
          <w:p w14:paraId="39299A43" w14:textId="77777777" w:rsidR="00E50F47" w:rsidRPr="00390778" w:rsidRDefault="00E50F47" w:rsidP="00D805EA">
            <w:pPr>
              <w:pStyle w:val="Default"/>
              <w:jc w:val="center"/>
              <w:rPr>
                <w:color w:val="auto"/>
                <w:sz w:val="20"/>
                <w:szCs w:val="20"/>
              </w:rPr>
            </w:pPr>
          </w:p>
          <w:p w14:paraId="0C0FCD44" w14:textId="77777777" w:rsidR="00E50F47" w:rsidRPr="00390778" w:rsidRDefault="00E50F47" w:rsidP="00D805EA">
            <w:pPr>
              <w:pStyle w:val="Default"/>
              <w:jc w:val="center"/>
              <w:rPr>
                <w:color w:val="auto"/>
                <w:sz w:val="20"/>
                <w:szCs w:val="20"/>
              </w:rPr>
            </w:pPr>
          </w:p>
          <w:p w14:paraId="554263C6" w14:textId="77777777" w:rsidR="00E50F47" w:rsidRPr="00390778" w:rsidRDefault="00E50F47" w:rsidP="00D805EA">
            <w:pPr>
              <w:pStyle w:val="Default"/>
              <w:jc w:val="center"/>
              <w:rPr>
                <w:color w:val="auto"/>
                <w:sz w:val="20"/>
                <w:szCs w:val="20"/>
              </w:rPr>
            </w:pPr>
          </w:p>
          <w:p w14:paraId="6EFA7400" w14:textId="77777777" w:rsidR="00E50F47" w:rsidRPr="00390778" w:rsidRDefault="00E50F47" w:rsidP="00D805EA">
            <w:pPr>
              <w:pStyle w:val="Default"/>
              <w:jc w:val="center"/>
              <w:rPr>
                <w:color w:val="auto"/>
                <w:sz w:val="20"/>
                <w:szCs w:val="20"/>
              </w:rPr>
            </w:pPr>
          </w:p>
          <w:p w14:paraId="1941125F" w14:textId="77777777" w:rsidR="00E50F47" w:rsidRPr="00390778" w:rsidRDefault="00E50F47" w:rsidP="00D805EA">
            <w:pPr>
              <w:pStyle w:val="Default"/>
              <w:jc w:val="center"/>
              <w:rPr>
                <w:color w:val="auto"/>
                <w:sz w:val="20"/>
                <w:szCs w:val="20"/>
              </w:rPr>
            </w:pPr>
          </w:p>
          <w:p w14:paraId="706A8F6A" w14:textId="77777777" w:rsidR="00E50F47" w:rsidRPr="00390778" w:rsidRDefault="00E50F47" w:rsidP="00D805EA">
            <w:pPr>
              <w:pStyle w:val="Default"/>
              <w:jc w:val="center"/>
              <w:rPr>
                <w:color w:val="auto"/>
                <w:sz w:val="20"/>
                <w:szCs w:val="20"/>
              </w:rPr>
            </w:pPr>
          </w:p>
          <w:p w14:paraId="430CCB98" w14:textId="77777777" w:rsidR="00E50F47" w:rsidRPr="00390778" w:rsidRDefault="00E50F47" w:rsidP="00D805EA">
            <w:pPr>
              <w:pStyle w:val="Default"/>
              <w:jc w:val="center"/>
              <w:rPr>
                <w:color w:val="auto"/>
                <w:sz w:val="20"/>
                <w:szCs w:val="20"/>
              </w:rPr>
            </w:pPr>
          </w:p>
          <w:p w14:paraId="5CEB6A3F" w14:textId="77777777" w:rsidR="00E50F47" w:rsidRPr="00390778" w:rsidRDefault="00E50F47" w:rsidP="00D805EA">
            <w:pPr>
              <w:pStyle w:val="Default"/>
              <w:jc w:val="center"/>
              <w:rPr>
                <w:color w:val="auto"/>
                <w:sz w:val="20"/>
                <w:szCs w:val="20"/>
              </w:rPr>
            </w:pPr>
          </w:p>
          <w:p w14:paraId="4E57DF88" w14:textId="77777777" w:rsidR="00E50F47" w:rsidRPr="00390778" w:rsidRDefault="00E50F47" w:rsidP="00D805EA">
            <w:pPr>
              <w:pStyle w:val="Default"/>
              <w:jc w:val="center"/>
              <w:rPr>
                <w:color w:val="auto"/>
                <w:sz w:val="20"/>
                <w:szCs w:val="20"/>
              </w:rPr>
            </w:pPr>
          </w:p>
          <w:p w14:paraId="1C274CC9" w14:textId="77777777" w:rsidR="00E50F47" w:rsidRPr="00390778" w:rsidRDefault="00E50F47" w:rsidP="00D805EA">
            <w:pPr>
              <w:pStyle w:val="Default"/>
              <w:jc w:val="center"/>
              <w:rPr>
                <w:color w:val="auto"/>
                <w:sz w:val="20"/>
                <w:szCs w:val="20"/>
              </w:rPr>
            </w:pPr>
          </w:p>
          <w:p w14:paraId="2AB96F79" w14:textId="77777777" w:rsidR="00E50F47" w:rsidRPr="00390778" w:rsidRDefault="00E50F47" w:rsidP="00D805EA">
            <w:pPr>
              <w:pStyle w:val="Default"/>
              <w:jc w:val="center"/>
              <w:rPr>
                <w:color w:val="auto"/>
                <w:sz w:val="20"/>
                <w:szCs w:val="20"/>
              </w:rPr>
            </w:pPr>
          </w:p>
          <w:p w14:paraId="26F62E21" w14:textId="77777777" w:rsidR="00E50F47" w:rsidRPr="00390778" w:rsidRDefault="00E50F47" w:rsidP="00D805EA">
            <w:pPr>
              <w:pStyle w:val="Default"/>
              <w:jc w:val="center"/>
              <w:rPr>
                <w:color w:val="auto"/>
                <w:sz w:val="20"/>
                <w:szCs w:val="20"/>
              </w:rPr>
            </w:pPr>
          </w:p>
          <w:p w14:paraId="4D54722B" w14:textId="77777777" w:rsidR="00E50F47" w:rsidRPr="00390778" w:rsidRDefault="00E50F47" w:rsidP="00D805EA">
            <w:pPr>
              <w:pStyle w:val="Default"/>
              <w:jc w:val="center"/>
              <w:rPr>
                <w:color w:val="auto"/>
                <w:sz w:val="20"/>
                <w:szCs w:val="20"/>
              </w:rPr>
            </w:pPr>
          </w:p>
          <w:p w14:paraId="3BACAEB8" w14:textId="77777777" w:rsidR="00E50F47" w:rsidRPr="00390778" w:rsidRDefault="00E50F47" w:rsidP="00D805EA">
            <w:pPr>
              <w:pStyle w:val="Default"/>
              <w:jc w:val="center"/>
              <w:rPr>
                <w:color w:val="auto"/>
                <w:sz w:val="20"/>
                <w:szCs w:val="20"/>
              </w:rPr>
            </w:pPr>
          </w:p>
          <w:p w14:paraId="6AB78D2D" w14:textId="77777777" w:rsidR="00E50F47" w:rsidRPr="00390778" w:rsidRDefault="00E50F47" w:rsidP="00D805EA">
            <w:pPr>
              <w:pStyle w:val="Default"/>
              <w:jc w:val="center"/>
              <w:rPr>
                <w:color w:val="auto"/>
                <w:sz w:val="20"/>
                <w:szCs w:val="20"/>
              </w:rPr>
            </w:pPr>
          </w:p>
          <w:p w14:paraId="1EAFEA5D" w14:textId="77777777" w:rsidR="00E50F47" w:rsidRPr="00390778" w:rsidRDefault="00E50F47" w:rsidP="00D805EA">
            <w:pPr>
              <w:pStyle w:val="Default"/>
              <w:jc w:val="center"/>
              <w:rPr>
                <w:color w:val="auto"/>
                <w:sz w:val="20"/>
                <w:szCs w:val="20"/>
              </w:rPr>
            </w:pPr>
          </w:p>
          <w:p w14:paraId="5DBEC4A8" w14:textId="77777777" w:rsidR="00E50F47" w:rsidRPr="00390778" w:rsidRDefault="00E50F47" w:rsidP="00D805EA">
            <w:pPr>
              <w:pStyle w:val="Default"/>
              <w:jc w:val="center"/>
              <w:rPr>
                <w:color w:val="auto"/>
                <w:sz w:val="20"/>
                <w:szCs w:val="20"/>
              </w:rPr>
            </w:pPr>
          </w:p>
          <w:p w14:paraId="7A8B36D2" w14:textId="77777777" w:rsidR="00E50F47" w:rsidRPr="00390778" w:rsidRDefault="00E50F47" w:rsidP="00D805EA">
            <w:pPr>
              <w:pStyle w:val="Default"/>
              <w:jc w:val="center"/>
              <w:rPr>
                <w:color w:val="auto"/>
                <w:sz w:val="20"/>
                <w:szCs w:val="20"/>
              </w:rPr>
            </w:pPr>
          </w:p>
          <w:p w14:paraId="49C315AB" w14:textId="77777777" w:rsidR="00E50F47" w:rsidRPr="00390778" w:rsidRDefault="00E50F47" w:rsidP="00D805EA">
            <w:pPr>
              <w:pStyle w:val="Default"/>
              <w:jc w:val="center"/>
              <w:rPr>
                <w:color w:val="auto"/>
                <w:sz w:val="20"/>
                <w:szCs w:val="20"/>
              </w:rPr>
            </w:pPr>
          </w:p>
          <w:p w14:paraId="5C2312DE" w14:textId="77777777" w:rsidR="00E50F47" w:rsidRPr="00390778" w:rsidRDefault="00E50F47" w:rsidP="00D805EA">
            <w:pPr>
              <w:pStyle w:val="Default"/>
              <w:jc w:val="center"/>
              <w:rPr>
                <w:color w:val="auto"/>
                <w:sz w:val="20"/>
                <w:szCs w:val="20"/>
              </w:rPr>
            </w:pPr>
          </w:p>
          <w:p w14:paraId="4897AF02" w14:textId="77777777" w:rsidR="00E50F47" w:rsidRPr="00390778" w:rsidRDefault="00E50F47" w:rsidP="00D805EA">
            <w:pPr>
              <w:pStyle w:val="Default"/>
              <w:jc w:val="center"/>
              <w:rPr>
                <w:color w:val="auto"/>
                <w:sz w:val="20"/>
                <w:szCs w:val="20"/>
              </w:rPr>
            </w:pPr>
          </w:p>
          <w:p w14:paraId="7E21A9D4" w14:textId="77777777" w:rsidR="00E50F47" w:rsidRPr="00390778" w:rsidRDefault="00E50F47" w:rsidP="00D805EA">
            <w:pPr>
              <w:pStyle w:val="Default"/>
              <w:jc w:val="center"/>
              <w:rPr>
                <w:color w:val="auto"/>
                <w:sz w:val="20"/>
                <w:szCs w:val="20"/>
              </w:rPr>
            </w:pPr>
            <w:r w:rsidRPr="00390778">
              <w:rPr>
                <w:color w:val="auto"/>
                <w:sz w:val="20"/>
                <w:szCs w:val="20"/>
              </w:rPr>
              <w:t xml:space="preserve">§ 38 </w:t>
            </w:r>
          </w:p>
          <w:p w14:paraId="6C7D1C81" w14:textId="77777777" w:rsidR="00E50F47" w:rsidRPr="00390778" w:rsidRDefault="00E50F47" w:rsidP="00D805EA">
            <w:pPr>
              <w:pStyle w:val="Default"/>
              <w:jc w:val="center"/>
              <w:rPr>
                <w:color w:val="auto"/>
                <w:sz w:val="20"/>
                <w:szCs w:val="20"/>
              </w:rPr>
            </w:pPr>
          </w:p>
          <w:p w14:paraId="16BB6FAF" w14:textId="77777777" w:rsidR="00E50F47" w:rsidRPr="00390778" w:rsidRDefault="00E50F47" w:rsidP="00D805EA">
            <w:pPr>
              <w:pStyle w:val="Default"/>
              <w:jc w:val="center"/>
              <w:rPr>
                <w:color w:val="auto"/>
                <w:sz w:val="20"/>
                <w:szCs w:val="20"/>
              </w:rPr>
            </w:pPr>
          </w:p>
          <w:p w14:paraId="2FB858ED" w14:textId="77777777" w:rsidR="00E50F47" w:rsidRPr="00390778" w:rsidRDefault="00E50F47" w:rsidP="00D805EA">
            <w:pPr>
              <w:pStyle w:val="Default"/>
              <w:jc w:val="center"/>
              <w:rPr>
                <w:color w:val="auto"/>
                <w:sz w:val="20"/>
                <w:szCs w:val="20"/>
              </w:rPr>
            </w:pPr>
            <w:r w:rsidRPr="00390778">
              <w:rPr>
                <w:color w:val="auto"/>
                <w:sz w:val="20"/>
                <w:szCs w:val="20"/>
              </w:rPr>
              <w:t>O:1</w:t>
            </w:r>
          </w:p>
          <w:p w14:paraId="4E385975" w14:textId="77777777" w:rsidR="00E50F47" w:rsidRPr="00390778" w:rsidRDefault="00E50F47" w:rsidP="00D805EA">
            <w:pPr>
              <w:pStyle w:val="Default"/>
              <w:jc w:val="center"/>
              <w:rPr>
                <w:color w:val="auto"/>
                <w:sz w:val="20"/>
                <w:szCs w:val="20"/>
              </w:rPr>
            </w:pPr>
          </w:p>
          <w:p w14:paraId="62CCC3C7" w14:textId="77777777" w:rsidR="00E50F47" w:rsidRPr="00390778" w:rsidRDefault="00E50F47" w:rsidP="00D805EA">
            <w:pPr>
              <w:pStyle w:val="Default"/>
              <w:jc w:val="center"/>
              <w:rPr>
                <w:color w:val="auto"/>
                <w:sz w:val="20"/>
                <w:szCs w:val="20"/>
              </w:rPr>
            </w:pPr>
          </w:p>
          <w:p w14:paraId="647FA72C" w14:textId="77777777" w:rsidR="00E50F47" w:rsidRPr="00390778" w:rsidRDefault="00E50F47" w:rsidP="00D805EA">
            <w:pPr>
              <w:pStyle w:val="Default"/>
              <w:jc w:val="center"/>
              <w:rPr>
                <w:color w:val="auto"/>
                <w:sz w:val="20"/>
                <w:szCs w:val="20"/>
              </w:rPr>
            </w:pPr>
          </w:p>
          <w:p w14:paraId="103D22D2" w14:textId="77777777" w:rsidR="00E50F47" w:rsidRPr="00390778" w:rsidRDefault="00E50F47" w:rsidP="00D805EA">
            <w:pPr>
              <w:pStyle w:val="Default"/>
              <w:jc w:val="center"/>
              <w:rPr>
                <w:color w:val="auto"/>
                <w:sz w:val="20"/>
                <w:szCs w:val="20"/>
              </w:rPr>
            </w:pPr>
          </w:p>
          <w:p w14:paraId="146D91FB" w14:textId="77777777" w:rsidR="00E50F47" w:rsidRPr="00390778" w:rsidRDefault="00E50F47" w:rsidP="00D805EA">
            <w:pPr>
              <w:pStyle w:val="Default"/>
              <w:jc w:val="center"/>
              <w:rPr>
                <w:color w:val="auto"/>
                <w:sz w:val="20"/>
                <w:szCs w:val="20"/>
              </w:rPr>
            </w:pPr>
          </w:p>
          <w:p w14:paraId="4A860CCB" w14:textId="77777777" w:rsidR="00E50F47" w:rsidRPr="00390778" w:rsidRDefault="00E50F47" w:rsidP="00D805EA">
            <w:pPr>
              <w:pStyle w:val="Default"/>
              <w:jc w:val="center"/>
              <w:rPr>
                <w:color w:val="auto"/>
                <w:sz w:val="20"/>
                <w:szCs w:val="20"/>
              </w:rPr>
            </w:pPr>
          </w:p>
          <w:p w14:paraId="13A5B3F2" w14:textId="77777777" w:rsidR="00E50F47" w:rsidRPr="00390778" w:rsidRDefault="00E50F47" w:rsidP="00D805EA">
            <w:pPr>
              <w:pStyle w:val="Default"/>
              <w:jc w:val="center"/>
              <w:rPr>
                <w:color w:val="auto"/>
                <w:sz w:val="20"/>
                <w:szCs w:val="20"/>
              </w:rPr>
            </w:pPr>
          </w:p>
          <w:p w14:paraId="56F5097A" w14:textId="77777777" w:rsidR="00E50F47" w:rsidRPr="00390778" w:rsidRDefault="00E50F47" w:rsidP="00D805EA">
            <w:pPr>
              <w:pStyle w:val="Default"/>
              <w:jc w:val="center"/>
              <w:rPr>
                <w:color w:val="auto"/>
                <w:sz w:val="20"/>
                <w:szCs w:val="20"/>
              </w:rPr>
            </w:pPr>
          </w:p>
          <w:p w14:paraId="117980DD" w14:textId="77777777" w:rsidR="00E50F47" w:rsidRPr="00390778" w:rsidRDefault="00E50F47" w:rsidP="00D805EA">
            <w:pPr>
              <w:pStyle w:val="Default"/>
              <w:jc w:val="center"/>
              <w:rPr>
                <w:color w:val="auto"/>
                <w:sz w:val="20"/>
                <w:szCs w:val="20"/>
              </w:rPr>
            </w:pPr>
          </w:p>
          <w:p w14:paraId="7D515534" w14:textId="77777777" w:rsidR="00E50F47" w:rsidRPr="00390778" w:rsidRDefault="00E50F47" w:rsidP="00D805EA">
            <w:pPr>
              <w:pStyle w:val="Default"/>
              <w:jc w:val="center"/>
              <w:rPr>
                <w:color w:val="auto"/>
                <w:sz w:val="20"/>
                <w:szCs w:val="20"/>
              </w:rPr>
            </w:pPr>
          </w:p>
          <w:p w14:paraId="343EB190" w14:textId="77777777" w:rsidR="00E50F47" w:rsidRPr="00390778" w:rsidRDefault="00E50F47" w:rsidP="00D805EA">
            <w:pPr>
              <w:pStyle w:val="Default"/>
              <w:jc w:val="center"/>
              <w:rPr>
                <w:color w:val="auto"/>
                <w:sz w:val="20"/>
                <w:szCs w:val="20"/>
              </w:rPr>
            </w:pPr>
            <w:r w:rsidRPr="00390778">
              <w:rPr>
                <w:color w:val="auto"/>
                <w:sz w:val="20"/>
                <w:szCs w:val="20"/>
              </w:rPr>
              <w:t>P:a</w:t>
            </w:r>
          </w:p>
          <w:p w14:paraId="642EBCF3" w14:textId="77777777" w:rsidR="00E50F47" w:rsidRPr="00390778" w:rsidRDefault="00E50F47" w:rsidP="00D805EA">
            <w:pPr>
              <w:pStyle w:val="Default"/>
              <w:jc w:val="center"/>
              <w:rPr>
                <w:color w:val="auto"/>
                <w:sz w:val="20"/>
                <w:szCs w:val="20"/>
              </w:rPr>
            </w:pPr>
          </w:p>
          <w:p w14:paraId="701395BC" w14:textId="77777777" w:rsidR="00E50F47" w:rsidRPr="00390778" w:rsidRDefault="00E50F47" w:rsidP="00D805EA">
            <w:pPr>
              <w:pStyle w:val="Default"/>
              <w:jc w:val="center"/>
              <w:rPr>
                <w:color w:val="auto"/>
                <w:sz w:val="20"/>
                <w:szCs w:val="20"/>
              </w:rPr>
            </w:pPr>
          </w:p>
          <w:p w14:paraId="3A6436DF" w14:textId="77777777" w:rsidR="00E50F47" w:rsidRPr="00390778" w:rsidRDefault="00E50F47" w:rsidP="00D805EA">
            <w:pPr>
              <w:pStyle w:val="Default"/>
              <w:jc w:val="center"/>
              <w:rPr>
                <w:color w:val="auto"/>
                <w:sz w:val="20"/>
                <w:szCs w:val="20"/>
              </w:rPr>
            </w:pPr>
          </w:p>
          <w:p w14:paraId="3199E04E" w14:textId="77777777" w:rsidR="00E50F47" w:rsidRPr="00390778" w:rsidRDefault="00E50F47" w:rsidP="00D805EA">
            <w:pPr>
              <w:pStyle w:val="Default"/>
              <w:jc w:val="center"/>
              <w:rPr>
                <w:color w:val="auto"/>
                <w:sz w:val="20"/>
                <w:szCs w:val="20"/>
              </w:rPr>
            </w:pPr>
          </w:p>
          <w:p w14:paraId="773EDB43" w14:textId="77777777" w:rsidR="00E50F47" w:rsidRPr="00390778" w:rsidRDefault="00E50F47" w:rsidP="00D805EA">
            <w:pPr>
              <w:pStyle w:val="Default"/>
              <w:jc w:val="center"/>
              <w:rPr>
                <w:color w:val="auto"/>
                <w:sz w:val="20"/>
                <w:szCs w:val="20"/>
              </w:rPr>
            </w:pPr>
            <w:r w:rsidRPr="00390778">
              <w:rPr>
                <w:color w:val="auto"/>
                <w:sz w:val="20"/>
                <w:szCs w:val="20"/>
              </w:rPr>
              <w:t>P:b</w:t>
            </w:r>
          </w:p>
          <w:p w14:paraId="416E8BC1" w14:textId="77777777" w:rsidR="00E50F47" w:rsidRPr="00390778" w:rsidRDefault="00E50F47" w:rsidP="00D805EA">
            <w:pPr>
              <w:pStyle w:val="Default"/>
              <w:jc w:val="center"/>
              <w:rPr>
                <w:color w:val="auto"/>
                <w:sz w:val="20"/>
                <w:szCs w:val="20"/>
              </w:rPr>
            </w:pPr>
          </w:p>
          <w:p w14:paraId="48F4530A" w14:textId="77777777" w:rsidR="00E50F47" w:rsidRPr="00390778" w:rsidRDefault="00E50F47" w:rsidP="00D805EA">
            <w:pPr>
              <w:pStyle w:val="Default"/>
              <w:jc w:val="center"/>
              <w:rPr>
                <w:color w:val="auto"/>
                <w:sz w:val="20"/>
                <w:szCs w:val="20"/>
              </w:rPr>
            </w:pPr>
          </w:p>
          <w:p w14:paraId="60227DFF" w14:textId="77777777" w:rsidR="00E50F47" w:rsidRPr="00390778" w:rsidRDefault="00E50F47" w:rsidP="00D805EA">
            <w:pPr>
              <w:pStyle w:val="Default"/>
              <w:jc w:val="center"/>
              <w:rPr>
                <w:color w:val="auto"/>
                <w:sz w:val="20"/>
                <w:szCs w:val="20"/>
              </w:rPr>
            </w:pPr>
          </w:p>
          <w:p w14:paraId="264897E6" w14:textId="77777777" w:rsidR="00E50F47" w:rsidRPr="00390778" w:rsidRDefault="00E50F47" w:rsidP="00D805EA">
            <w:pPr>
              <w:pStyle w:val="Default"/>
              <w:jc w:val="center"/>
              <w:rPr>
                <w:color w:val="auto"/>
                <w:sz w:val="20"/>
                <w:szCs w:val="20"/>
              </w:rPr>
            </w:pPr>
          </w:p>
          <w:p w14:paraId="49F81A7C" w14:textId="77777777" w:rsidR="00E50F47" w:rsidRPr="00390778" w:rsidRDefault="00E50F47" w:rsidP="00D805EA">
            <w:pPr>
              <w:pStyle w:val="Default"/>
              <w:jc w:val="center"/>
              <w:rPr>
                <w:color w:val="auto"/>
                <w:sz w:val="20"/>
                <w:szCs w:val="20"/>
              </w:rPr>
            </w:pPr>
          </w:p>
          <w:p w14:paraId="4E1CEF46" w14:textId="77777777" w:rsidR="00E50F47" w:rsidRPr="00390778" w:rsidRDefault="00E50F47" w:rsidP="00D805EA">
            <w:pPr>
              <w:pStyle w:val="Default"/>
              <w:jc w:val="center"/>
              <w:rPr>
                <w:color w:val="auto"/>
                <w:sz w:val="20"/>
                <w:szCs w:val="20"/>
              </w:rPr>
            </w:pPr>
          </w:p>
          <w:p w14:paraId="47141D4E" w14:textId="77777777" w:rsidR="00E50F47" w:rsidRPr="00390778" w:rsidRDefault="00E50F47" w:rsidP="00D805EA">
            <w:pPr>
              <w:pStyle w:val="Default"/>
              <w:jc w:val="center"/>
              <w:rPr>
                <w:color w:val="auto"/>
                <w:sz w:val="20"/>
                <w:szCs w:val="20"/>
              </w:rPr>
            </w:pPr>
          </w:p>
          <w:p w14:paraId="69B5211C" w14:textId="77777777" w:rsidR="00E50F47" w:rsidRPr="00390778" w:rsidRDefault="00E50F47" w:rsidP="00D805EA">
            <w:pPr>
              <w:pStyle w:val="Default"/>
              <w:jc w:val="center"/>
              <w:rPr>
                <w:color w:val="auto"/>
                <w:sz w:val="20"/>
                <w:szCs w:val="20"/>
              </w:rPr>
            </w:pPr>
          </w:p>
          <w:p w14:paraId="64C41EF7" w14:textId="77777777" w:rsidR="00E50F47" w:rsidRPr="00390778" w:rsidRDefault="00E50F47" w:rsidP="00D805EA">
            <w:pPr>
              <w:pStyle w:val="Default"/>
              <w:jc w:val="center"/>
              <w:rPr>
                <w:color w:val="auto"/>
                <w:sz w:val="20"/>
                <w:szCs w:val="20"/>
              </w:rPr>
            </w:pPr>
          </w:p>
          <w:p w14:paraId="52E4C3DE" w14:textId="77777777" w:rsidR="00E50F47" w:rsidRPr="00390778" w:rsidRDefault="00E50F47" w:rsidP="00D805EA">
            <w:pPr>
              <w:pStyle w:val="Default"/>
              <w:jc w:val="center"/>
              <w:rPr>
                <w:color w:val="auto"/>
                <w:sz w:val="20"/>
                <w:szCs w:val="20"/>
              </w:rPr>
            </w:pPr>
          </w:p>
          <w:p w14:paraId="2D3B0932" w14:textId="77777777" w:rsidR="00E50F47" w:rsidRPr="00390778" w:rsidRDefault="00E50F47" w:rsidP="00D805EA">
            <w:pPr>
              <w:pStyle w:val="Default"/>
              <w:jc w:val="center"/>
              <w:rPr>
                <w:color w:val="auto"/>
                <w:sz w:val="20"/>
                <w:szCs w:val="20"/>
              </w:rPr>
            </w:pPr>
          </w:p>
          <w:p w14:paraId="4CDC8C12" w14:textId="77777777" w:rsidR="00E50F47" w:rsidRPr="00390778" w:rsidRDefault="00E50F47" w:rsidP="00D805EA">
            <w:pPr>
              <w:pStyle w:val="Default"/>
              <w:jc w:val="center"/>
              <w:rPr>
                <w:color w:val="auto"/>
                <w:sz w:val="20"/>
                <w:szCs w:val="20"/>
              </w:rPr>
            </w:pPr>
          </w:p>
          <w:p w14:paraId="43F65E43" w14:textId="77777777" w:rsidR="00E50F47" w:rsidRPr="00390778" w:rsidRDefault="00E50F47" w:rsidP="00D805EA">
            <w:pPr>
              <w:pStyle w:val="Default"/>
              <w:jc w:val="center"/>
              <w:rPr>
                <w:color w:val="auto"/>
                <w:sz w:val="20"/>
                <w:szCs w:val="20"/>
              </w:rPr>
            </w:pPr>
            <w:r w:rsidRPr="00390778">
              <w:rPr>
                <w:color w:val="auto"/>
                <w:sz w:val="20"/>
                <w:szCs w:val="20"/>
              </w:rPr>
              <w:t>P:c</w:t>
            </w:r>
          </w:p>
          <w:p w14:paraId="5D8B145E" w14:textId="77777777" w:rsidR="00E50F47" w:rsidRPr="00390778" w:rsidRDefault="00E50F47" w:rsidP="00D805EA">
            <w:pPr>
              <w:pStyle w:val="Default"/>
              <w:jc w:val="center"/>
              <w:rPr>
                <w:color w:val="auto"/>
                <w:sz w:val="20"/>
                <w:szCs w:val="20"/>
              </w:rPr>
            </w:pPr>
          </w:p>
          <w:p w14:paraId="3B9946CC" w14:textId="77777777" w:rsidR="00E50F47" w:rsidRPr="00390778" w:rsidRDefault="00E50F47" w:rsidP="00D805EA">
            <w:pPr>
              <w:pStyle w:val="Default"/>
              <w:jc w:val="center"/>
              <w:rPr>
                <w:color w:val="auto"/>
                <w:sz w:val="20"/>
                <w:szCs w:val="20"/>
              </w:rPr>
            </w:pPr>
          </w:p>
          <w:p w14:paraId="023DC220" w14:textId="77777777" w:rsidR="00E50F47" w:rsidRPr="00390778" w:rsidRDefault="00E50F47" w:rsidP="00D805EA">
            <w:pPr>
              <w:pStyle w:val="Default"/>
              <w:jc w:val="center"/>
              <w:rPr>
                <w:color w:val="auto"/>
                <w:sz w:val="20"/>
                <w:szCs w:val="20"/>
              </w:rPr>
            </w:pPr>
          </w:p>
          <w:p w14:paraId="164CFA14" w14:textId="77777777" w:rsidR="00E50F47" w:rsidRPr="00390778" w:rsidRDefault="00E50F47" w:rsidP="00D805EA">
            <w:pPr>
              <w:pStyle w:val="Default"/>
              <w:jc w:val="center"/>
              <w:rPr>
                <w:color w:val="auto"/>
                <w:sz w:val="20"/>
                <w:szCs w:val="20"/>
              </w:rPr>
            </w:pPr>
          </w:p>
          <w:p w14:paraId="22228A71" w14:textId="77777777" w:rsidR="00E50F47" w:rsidRPr="00390778" w:rsidRDefault="00E50F47" w:rsidP="00D805EA">
            <w:pPr>
              <w:pStyle w:val="Default"/>
              <w:jc w:val="center"/>
              <w:rPr>
                <w:color w:val="auto"/>
                <w:sz w:val="20"/>
                <w:szCs w:val="20"/>
              </w:rPr>
            </w:pPr>
            <w:r w:rsidRPr="00390778">
              <w:rPr>
                <w:color w:val="auto"/>
                <w:sz w:val="20"/>
                <w:szCs w:val="20"/>
              </w:rPr>
              <w:t>O:2</w:t>
            </w:r>
          </w:p>
          <w:p w14:paraId="2225CBDF" w14:textId="77777777" w:rsidR="00E50F47" w:rsidRPr="00390778" w:rsidRDefault="00E50F47" w:rsidP="00D805EA">
            <w:pPr>
              <w:pStyle w:val="Default"/>
              <w:jc w:val="center"/>
              <w:rPr>
                <w:color w:val="auto"/>
                <w:sz w:val="20"/>
                <w:szCs w:val="20"/>
              </w:rPr>
            </w:pPr>
          </w:p>
          <w:p w14:paraId="1F0AF40B" w14:textId="77777777" w:rsidR="00E50F47" w:rsidRPr="00390778" w:rsidRDefault="00E50F47" w:rsidP="00D805EA">
            <w:pPr>
              <w:pStyle w:val="Default"/>
              <w:jc w:val="center"/>
              <w:rPr>
                <w:color w:val="auto"/>
                <w:sz w:val="20"/>
                <w:szCs w:val="20"/>
              </w:rPr>
            </w:pPr>
          </w:p>
          <w:p w14:paraId="02410F29" w14:textId="77777777" w:rsidR="00E50F47" w:rsidRPr="00390778" w:rsidRDefault="00E50F47" w:rsidP="00D805EA">
            <w:pPr>
              <w:pStyle w:val="Default"/>
              <w:jc w:val="center"/>
              <w:rPr>
                <w:color w:val="auto"/>
                <w:sz w:val="20"/>
                <w:szCs w:val="20"/>
              </w:rPr>
            </w:pPr>
          </w:p>
          <w:p w14:paraId="14EF3E1C" w14:textId="77777777" w:rsidR="00E50F47" w:rsidRPr="00390778" w:rsidRDefault="00E50F47" w:rsidP="00D805EA">
            <w:pPr>
              <w:pStyle w:val="Default"/>
              <w:jc w:val="center"/>
              <w:rPr>
                <w:color w:val="auto"/>
                <w:sz w:val="20"/>
                <w:szCs w:val="20"/>
              </w:rPr>
            </w:pPr>
            <w:r w:rsidRPr="00390778">
              <w:rPr>
                <w:color w:val="auto"/>
                <w:sz w:val="20"/>
                <w:szCs w:val="20"/>
              </w:rPr>
              <w:t>P:a</w:t>
            </w:r>
          </w:p>
          <w:p w14:paraId="392E8414" w14:textId="77777777" w:rsidR="00E50F47" w:rsidRPr="00390778" w:rsidRDefault="00E50F47" w:rsidP="00D805EA">
            <w:pPr>
              <w:pStyle w:val="Default"/>
              <w:jc w:val="center"/>
              <w:rPr>
                <w:color w:val="auto"/>
                <w:sz w:val="20"/>
                <w:szCs w:val="20"/>
              </w:rPr>
            </w:pPr>
          </w:p>
          <w:p w14:paraId="488DBDD2" w14:textId="77777777" w:rsidR="00E50F47" w:rsidRPr="00390778" w:rsidRDefault="00E50F47" w:rsidP="00D805EA">
            <w:pPr>
              <w:pStyle w:val="Default"/>
              <w:jc w:val="center"/>
              <w:rPr>
                <w:color w:val="auto"/>
                <w:sz w:val="20"/>
                <w:szCs w:val="20"/>
              </w:rPr>
            </w:pPr>
          </w:p>
          <w:p w14:paraId="00B7F0DE" w14:textId="77777777" w:rsidR="00E50F47" w:rsidRPr="00390778" w:rsidRDefault="00E50F47" w:rsidP="00D805EA">
            <w:pPr>
              <w:pStyle w:val="Default"/>
              <w:jc w:val="center"/>
              <w:rPr>
                <w:color w:val="auto"/>
                <w:sz w:val="20"/>
                <w:szCs w:val="20"/>
              </w:rPr>
            </w:pPr>
          </w:p>
          <w:p w14:paraId="2BA02461" w14:textId="77777777" w:rsidR="00E50F47" w:rsidRPr="00390778" w:rsidRDefault="00E50F47" w:rsidP="00D805EA">
            <w:pPr>
              <w:pStyle w:val="Default"/>
              <w:jc w:val="center"/>
              <w:rPr>
                <w:color w:val="auto"/>
                <w:sz w:val="20"/>
                <w:szCs w:val="20"/>
              </w:rPr>
            </w:pPr>
          </w:p>
          <w:p w14:paraId="39A06BC4" w14:textId="77777777" w:rsidR="00E50F47" w:rsidRPr="00390778" w:rsidRDefault="00E50F47" w:rsidP="00D805EA">
            <w:pPr>
              <w:pStyle w:val="Default"/>
              <w:jc w:val="center"/>
              <w:rPr>
                <w:color w:val="auto"/>
                <w:sz w:val="20"/>
                <w:szCs w:val="20"/>
              </w:rPr>
            </w:pPr>
          </w:p>
          <w:p w14:paraId="5A530AF7" w14:textId="77777777" w:rsidR="00E50F47" w:rsidRPr="00390778" w:rsidRDefault="00E50F47" w:rsidP="00D805EA">
            <w:pPr>
              <w:pStyle w:val="Default"/>
              <w:jc w:val="center"/>
              <w:rPr>
                <w:color w:val="auto"/>
                <w:sz w:val="20"/>
                <w:szCs w:val="20"/>
              </w:rPr>
            </w:pPr>
          </w:p>
          <w:p w14:paraId="3ED89646" w14:textId="77777777" w:rsidR="00E50F47" w:rsidRPr="00390778" w:rsidRDefault="00E50F47" w:rsidP="00D805EA">
            <w:pPr>
              <w:pStyle w:val="Default"/>
              <w:jc w:val="center"/>
              <w:rPr>
                <w:color w:val="auto"/>
                <w:sz w:val="20"/>
                <w:szCs w:val="20"/>
              </w:rPr>
            </w:pPr>
            <w:r w:rsidRPr="00390778">
              <w:rPr>
                <w:color w:val="auto"/>
                <w:sz w:val="20"/>
                <w:szCs w:val="20"/>
              </w:rPr>
              <w:t>P:b</w:t>
            </w:r>
          </w:p>
          <w:p w14:paraId="1609CE87" w14:textId="77777777" w:rsidR="00E50F47" w:rsidRPr="00390778" w:rsidRDefault="00E50F47" w:rsidP="00D805EA">
            <w:pPr>
              <w:pStyle w:val="Default"/>
              <w:jc w:val="center"/>
              <w:rPr>
                <w:color w:val="auto"/>
                <w:sz w:val="20"/>
                <w:szCs w:val="20"/>
              </w:rPr>
            </w:pPr>
          </w:p>
          <w:p w14:paraId="1144D561" w14:textId="77777777" w:rsidR="00E50F47" w:rsidRPr="00390778" w:rsidRDefault="00E50F47" w:rsidP="00D805EA">
            <w:pPr>
              <w:pStyle w:val="Default"/>
              <w:jc w:val="center"/>
              <w:rPr>
                <w:color w:val="auto"/>
                <w:sz w:val="20"/>
                <w:szCs w:val="20"/>
              </w:rPr>
            </w:pPr>
          </w:p>
          <w:p w14:paraId="18BAB6E5" w14:textId="77777777" w:rsidR="00E50F47" w:rsidRPr="00390778" w:rsidRDefault="00E50F47" w:rsidP="00D805EA">
            <w:pPr>
              <w:pStyle w:val="Default"/>
              <w:jc w:val="center"/>
              <w:rPr>
                <w:color w:val="auto"/>
                <w:sz w:val="20"/>
                <w:szCs w:val="20"/>
              </w:rPr>
            </w:pPr>
          </w:p>
          <w:p w14:paraId="4E071BB3" w14:textId="77777777" w:rsidR="00E50F47" w:rsidRPr="00390778" w:rsidRDefault="00E50F47" w:rsidP="00D805EA">
            <w:pPr>
              <w:pStyle w:val="Default"/>
              <w:jc w:val="center"/>
              <w:rPr>
                <w:color w:val="auto"/>
                <w:sz w:val="20"/>
                <w:szCs w:val="20"/>
              </w:rPr>
            </w:pPr>
          </w:p>
          <w:p w14:paraId="01BE77D3" w14:textId="77777777" w:rsidR="00E50F47" w:rsidRPr="00390778" w:rsidRDefault="00E50F47" w:rsidP="00D805EA">
            <w:pPr>
              <w:pStyle w:val="Default"/>
              <w:jc w:val="center"/>
              <w:rPr>
                <w:color w:val="auto"/>
                <w:sz w:val="20"/>
                <w:szCs w:val="20"/>
              </w:rPr>
            </w:pPr>
          </w:p>
          <w:p w14:paraId="03078C4F" w14:textId="77777777" w:rsidR="00E50F47" w:rsidRPr="00390778" w:rsidRDefault="00E50F47" w:rsidP="00D805EA">
            <w:pPr>
              <w:pStyle w:val="Default"/>
              <w:jc w:val="center"/>
              <w:rPr>
                <w:color w:val="auto"/>
                <w:sz w:val="20"/>
                <w:szCs w:val="20"/>
              </w:rPr>
            </w:pPr>
          </w:p>
          <w:p w14:paraId="539E5E1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D8C42FB" w14:textId="77777777" w:rsidR="00E50F47" w:rsidRPr="00390778" w:rsidRDefault="00E50F47" w:rsidP="00D805EA">
            <w:pPr>
              <w:pStyle w:val="Odsekzoznamu"/>
              <w:spacing w:after="0"/>
              <w:ind w:left="0"/>
              <w:jc w:val="center"/>
            </w:pPr>
            <w:r w:rsidRPr="00390778">
              <w:rPr>
                <w:rFonts w:ascii="Times New Roman" w:eastAsia="Times New Roman" w:hAnsi="Times New Roman" w:cs="Times New Roman"/>
                <w:b/>
                <w:bCs/>
                <w:sz w:val="20"/>
                <w:szCs w:val="20"/>
              </w:rPr>
              <w:lastRenderedPageBreak/>
              <w:t>Orgány dohľadu</w:t>
            </w:r>
          </w:p>
          <w:p w14:paraId="08F29D4F" w14:textId="77777777" w:rsidR="00E50F47" w:rsidRPr="00390778" w:rsidRDefault="00E50F47" w:rsidP="00D805EA">
            <w:pPr>
              <w:spacing w:after="0"/>
              <w:jc w:val="both"/>
              <w:rPr>
                <w:rFonts w:ascii="Times New Roman" w:eastAsia="Times New Roman" w:hAnsi="Times New Roman" w:cs="Times New Roman"/>
                <w:sz w:val="20"/>
                <w:szCs w:val="20"/>
              </w:rPr>
            </w:pPr>
          </w:p>
          <w:p w14:paraId="5E899891" w14:textId="77777777" w:rsidR="00E50F47" w:rsidRPr="00390778" w:rsidRDefault="00E50F47" w:rsidP="00872BAF">
            <w:pPr>
              <w:pStyle w:val="Odsekzoznamu"/>
              <w:numPr>
                <w:ilvl w:val="0"/>
                <w:numId w:val="119"/>
              </w:numPr>
              <w:spacing w:after="120" w:line="276" w:lineRule="auto"/>
              <w:ind w:left="426" w:hanging="4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Pôsobnosť a právomoci orgánu dohľadu nad plnením a dodržiavaním povinností podľa osobitného </w:t>
            </w:r>
            <w:bookmarkStart w:id="20" w:name="_Hlk230257935"/>
            <w:r w:rsidRPr="00390778">
              <w:rPr>
                <w:rFonts w:ascii="Times New Roman" w:eastAsia="Times New Roman" w:hAnsi="Times New Roman" w:cs="Times New Roman"/>
                <w:sz w:val="20"/>
                <w:szCs w:val="20"/>
              </w:rPr>
              <w:t>predpisu</w:t>
            </w:r>
            <w:bookmarkEnd w:id="20"/>
            <w:r w:rsidRPr="00390778">
              <w:rPr>
                <w:rFonts w:ascii="Times New Roman" w:eastAsia="Times New Roman" w:hAnsi="Times New Roman" w:cs="Times New Roman"/>
                <w:sz w:val="20"/>
                <w:szCs w:val="20"/>
                <w:vertAlign w:val="superscript"/>
              </w:rPr>
              <w:t xml:space="preserve">65) </w:t>
            </w:r>
            <w:r w:rsidRPr="00390778">
              <w:rPr>
                <w:rFonts w:ascii="Times New Roman" w:eastAsia="Times New Roman" w:hAnsi="Times New Roman" w:cs="Times New Roman"/>
                <w:sz w:val="20"/>
                <w:szCs w:val="20"/>
              </w:rPr>
              <w:t>tohto zákona a technického predpisu</w:t>
            </w:r>
            <w:r w:rsidRPr="00390778">
              <w:rPr>
                <w:rFonts w:ascii="Times New Roman" w:eastAsia="Times New Roman" w:hAnsi="Times New Roman" w:cs="Times New Roman"/>
                <w:sz w:val="20"/>
                <w:szCs w:val="20"/>
                <w:vertAlign w:val="superscript"/>
              </w:rPr>
              <w:t>91)</w:t>
            </w:r>
            <w:r w:rsidRPr="00390778">
              <w:rPr>
                <w:rFonts w:ascii="Times New Roman" w:eastAsia="Times New Roman" w:hAnsi="Times New Roman" w:cs="Times New Roman"/>
                <w:sz w:val="20"/>
                <w:szCs w:val="20"/>
              </w:rPr>
              <w:t xml:space="preserve"> vykonáva Národná banka Slovenska, Úrad pre reguláciu hazardných hier a Finančná spravodajská jednotka. Orgány dohľadu z vlastného podnetu alebo na základe dožiadania navzájom spolupracujú pri výmene a preverovaní informácií potrebných </w:t>
            </w:r>
            <w:r w:rsidRPr="00390778">
              <w:rPr>
                <w:rFonts w:ascii="Times New Roman" w:eastAsia="Times New Roman" w:hAnsi="Times New Roman" w:cs="Times New Roman"/>
                <w:sz w:val="20"/>
                <w:szCs w:val="20"/>
              </w:rPr>
              <w:lastRenderedPageBreak/>
              <w:t xml:space="preserve">pri predchádzaní a odhaľovaní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poskytujú si požadovanú súčinnosť.</w:t>
            </w:r>
          </w:p>
          <w:p w14:paraId="5FAEEDB5" w14:textId="77777777" w:rsidR="00E50F47" w:rsidRPr="00390778" w:rsidRDefault="00E50F47" w:rsidP="00872BAF">
            <w:pPr>
              <w:pStyle w:val="Odsekzoznamu"/>
              <w:numPr>
                <w:ilvl w:val="0"/>
                <w:numId w:val="119"/>
              </w:numPr>
              <w:spacing w:after="120" w:line="276" w:lineRule="auto"/>
              <w:ind w:left="426" w:hanging="4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Národná banka Slovenska vykonáva dohľad nad finančným sektorom a povinnou osobou uvedenou v § 2 písm. d) bode 16 až 19.</w:t>
            </w:r>
          </w:p>
          <w:p w14:paraId="54E21C55" w14:textId="77777777" w:rsidR="00E50F47" w:rsidRPr="00390778" w:rsidRDefault="00E50F47" w:rsidP="00872BAF">
            <w:pPr>
              <w:pStyle w:val="Odsekzoznamu"/>
              <w:numPr>
                <w:ilvl w:val="0"/>
                <w:numId w:val="119"/>
              </w:numPr>
              <w:spacing w:after="120" w:line="276" w:lineRule="auto"/>
              <w:ind w:left="426" w:hanging="4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Úrad pre reguláciu hazardných hier vykonáva dohľad nad prevádzkovateľom hazardnej hry.</w:t>
            </w:r>
          </w:p>
          <w:p w14:paraId="0165D215" w14:textId="77777777" w:rsidR="00E50F47" w:rsidRPr="00390778" w:rsidRDefault="00E50F47" w:rsidP="00872BAF">
            <w:pPr>
              <w:pStyle w:val="Odsekzoznamu"/>
              <w:numPr>
                <w:ilvl w:val="0"/>
                <w:numId w:val="119"/>
              </w:numPr>
              <w:spacing w:after="120" w:line="276" w:lineRule="auto"/>
              <w:ind w:left="426" w:hanging="426"/>
              <w:contextualSpacing w:val="0"/>
              <w:jc w:val="both"/>
              <w:textAlignment w:val="top"/>
              <w:rPr>
                <w:rFonts w:ascii="Times New Roman" w:eastAsia="Times New Roman" w:hAnsi="Times New Roman" w:cs="Times New Roman"/>
                <w:sz w:val="20"/>
                <w:szCs w:val="20"/>
              </w:rPr>
            </w:pPr>
            <w:bookmarkStart w:id="21" w:name="_Hlk231892244"/>
            <w:r w:rsidRPr="00390778">
              <w:rPr>
                <w:rFonts w:ascii="Times New Roman" w:eastAsia="Times New Roman" w:hAnsi="Times New Roman" w:cs="Times New Roman"/>
                <w:sz w:val="20"/>
                <w:szCs w:val="20"/>
              </w:rPr>
              <w:t>Finančná spravodajská jednotka vykonáva dohľad nad nefinančným sektorom, okrem povinných osôb uvedených v odseku 2 a 3.</w:t>
            </w:r>
          </w:p>
          <w:p w14:paraId="3A392401" w14:textId="77777777" w:rsidR="00E50F47" w:rsidRPr="00390778" w:rsidRDefault="00E50F47" w:rsidP="00872BAF">
            <w:pPr>
              <w:pStyle w:val="Odsekzoznamu"/>
              <w:numPr>
                <w:ilvl w:val="0"/>
                <w:numId w:val="119"/>
              </w:numPr>
              <w:spacing w:after="120" w:line="276" w:lineRule="auto"/>
              <w:ind w:left="426" w:hanging="426"/>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Finančná spravodajská jednotka vykonáva dohľad nad </w:t>
            </w:r>
            <w:r w:rsidRPr="00390778">
              <w:rPr>
                <w:rFonts w:ascii="Times New Roman" w:hAnsi="Times New Roman" w:cs="Times New Roman"/>
                <w:sz w:val="20"/>
                <w:szCs w:val="20"/>
              </w:rPr>
              <w:t>právnickou osobou alebo fyzickou osobou oprávnenou vykonávať finančný lízing, faktoring alebo forfaiting, ktorá nepodlieha dohľadu Národnej banky Slovenska podľa osobitného predpisu.</w:t>
            </w:r>
            <w:r w:rsidRPr="00390778">
              <w:rPr>
                <w:rFonts w:ascii="Times New Roman" w:hAnsi="Times New Roman" w:cs="Times New Roman"/>
                <w:sz w:val="20"/>
                <w:szCs w:val="20"/>
                <w:vertAlign w:val="superscript"/>
              </w:rPr>
              <w:t>92)</w:t>
            </w:r>
          </w:p>
          <w:bookmarkEnd w:id="21"/>
          <w:p w14:paraId="3D2712EE" w14:textId="77777777" w:rsidR="00E50F47" w:rsidRPr="00390778" w:rsidRDefault="00E50F47" w:rsidP="00872BAF">
            <w:pPr>
              <w:pStyle w:val="Odsekzoznamu"/>
              <w:numPr>
                <w:ilvl w:val="0"/>
                <w:numId w:val="119"/>
              </w:numPr>
              <w:spacing w:after="120" w:line="276" w:lineRule="auto"/>
              <w:ind w:left="426" w:hanging="4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Orgány dohľadu vykonávajú dohľad aj nad organizačnou jednotkou alebo prevádzkou zahraničnej povinnej osoby uvedenej v odseku 2 až 5, ktoré pôsobia na území Slovenskej republiky, ak § 35 neustanovuje inak.</w:t>
            </w:r>
          </w:p>
          <w:p w14:paraId="1F0E0E3A" w14:textId="77777777" w:rsidR="00E50F47" w:rsidRPr="00390778" w:rsidRDefault="00E50F47" w:rsidP="00872BAF">
            <w:pPr>
              <w:pStyle w:val="Odsekzoznamu"/>
              <w:numPr>
                <w:ilvl w:val="0"/>
                <w:numId w:val="119"/>
              </w:numPr>
              <w:spacing w:after="120" w:line="276" w:lineRule="auto"/>
              <w:ind w:left="426" w:hanging="4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Ak Národná banka Slovenska vykonáva dohľad nad povinnou osobou so sídlom na území Slovenskej republiky, ktorá je súčasťou skupiny, na území iného členského štátu vykonáva dohľad nad účinným vykonávaním celoskupinových politík, postupov a kontrol podľa osobitného predpisu</w:t>
            </w:r>
            <w:r w:rsidRPr="00390778">
              <w:rPr>
                <w:rFonts w:ascii="Times New Roman" w:eastAsia="Times New Roman" w:hAnsi="Times New Roman" w:cs="Times New Roman"/>
                <w:sz w:val="20"/>
                <w:szCs w:val="20"/>
                <w:vertAlign w:val="superscript"/>
              </w:rPr>
              <w:t>93)</w:t>
            </w:r>
            <w:r w:rsidRPr="00390778">
              <w:rPr>
                <w:rFonts w:ascii="Times New Roman" w:eastAsia="Times New Roman" w:hAnsi="Times New Roman" w:cs="Times New Roman"/>
                <w:sz w:val="20"/>
                <w:szCs w:val="20"/>
              </w:rPr>
              <w:t xml:space="preserve">  v rámci tejto skupiny, vrátane jej organizačných jednotiek. Národná banka Slovenska môže na území iného štátu ako členského štátu vykonávať dohľad nad činnosťou dohliadaného subjektu vrátane jeho organizačných jednotiek, ak ide o dohliadaný subjekt so sídlom na území Slovenskej republiky a ak takýto dohľad umožňujú právne predpisy platné v príslušnom štáte a dohoda uzavretá medzi Národnou bankou Slovenska a zahraničným orgánom dohľadu z príslušného štátu.</w:t>
            </w:r>
          </w:p>
          <w:p w14:paraId="794491C5" w14:textId="77777777" w:rsidR="00E50F47" w:rsidRPr="00390778" w:rsidRDefault="00E50F47" w:rsidP="00872BAF">
            <w:pPr>
              <w:pStyle w:val="Odsekzoznamu"/>
              <w:numPr>
                <w:ilvl w:val="0"/>
                <w:numId w:val="119"/>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Dohľad nad plnením a dodržiavaním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tohto zákona a technických predpisov možno vykonať aj u osoby, ktorá prestala byť povinnou osobou v rozsahu povinností, ktoré vyplývali zo zákona, keď bola povinnou osobou.</w:t>
            </w:r>
          </w:p>
          <w:p w14:paraId="56993670" w14:textId="77777777" w:rsidR="00E50F47" w:rsidRPr="00390778" w:rsidRDefault="00E50F47" w:rsidP="00D805EA">
            <w:pPr>
              <w:pStyle w:val="Odsekzoznamu"/>
              <w:spacing w:after="0"/>
              <w:ind w:left="0"/>
              <w:jc w:val="both"/>
              <w:rPr>
                <w:rFonts w:ascii="Times New Roman" w:eastAsia="Times New Roman" w:hAnsi="Times New Roman" w:cs="Times New Roman"/>
                <w:sz w:val="20"/>
                <w:szCs w:val="20"/>
              </w:rPr>
            </w:pPr>
          </w:p>
          <w:p w14:paraId="4ECA5AE7" w14:textId="77777777" w:rsidR="00E50F47" w:rsidRPr="00390778" w:rsidRDefault="00E50F47" w:rsidP="00D805EA">
            <w:pPr>
              <w:spacing w:after="0"/>
              <w:ind w:left="20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 xml:space="preserve">Dohľad nad formami infraštruktúry určitých sprostredkovateľov pôsobiacich na základe slobody poskytovať služby </w:t>
            </w:r>
          </w:p>
          <w:p w14:paraId="440E1F31" w14:textId="77777777" w:rsidR="00E50F47" w:rsidRPr="00390778" w:rsidRDefault="00E50F47" w:rsidP="00D805EA">
            <w:pPr>
              <w:spacing w:after="0"/>
              <w:ind w:left="201"/>
              <w:jc w:val="center"/>
              <w:rPr>
                <w:rFonts w:ascii="Times New Roman" w:eastAsia="Times New Roman" w:hAnsi="Times New Roman" w:cs="Times New Roman"/>
                <w:b/>
                <w:bCs/>
                <w:sz w:val="20"/>
                <w:szCs w:val="20"/>
              </w:rPr>
            </w:pPr>
          </w:p>
          <w:p w14:paraId="6CCF7B62" w14:textId="77777777" w:rsidR="00E50F47" w:rsidRPr="00390778" w:rsidRDefault="00E50F47" w:rsidP="00872BAF">
            <w:pPr>
              <w:pStyle w:val="Odsekzoznamu"/>
              <w:numPr>
                <w:ilvl w:val="0"/>
                <w:numId w:val="121"/>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Dohľad nad činnosťou zahraničných bánk, zahraničných inštitúcií elektronických peňazí, zahraničných platobných inštitúcií</w:t>
            </w:r>
            <w:r w:rsidRPr="00390778">
              <w:rPr>
                <w:rFonts w:ascii="Times New Roman" w:eastAsia="Times New Roman" w:hAnsi="Times New Roman" w:cs="Times New Roman"/>
                <w:sz w:val="20"/>
                <w:szCs w:val="20"/>
                <w:vertAlign w:val="superscript"/>
              </w:rPr>
              <w:t>100)</w:t>
            </w:r>
            <w:r w:rsidRPr="00390778">
              <w:rPr>
                <w:rFonts w:ascii="Times New Roman" w:eastAsia="Times New Roman" w:hAnsi="Times New Roman" w:cs="Times New Roman"/>
                <w:sz w:val="20"/>
                <w:szCs w:val="20"/>
              </w:rPr>
              <w:t xml:space="preserve">   a zahraničných poskytovateľov služieb kryptoaktív, ktorí vykonávajú činnosť na území Slovenskej republiky na základe slobody poskytovať služby prostredníctvom agentov platobných služieb, iných osôb konajúcich v mene zahraničných inštitúcií elektronických peňazí, ktoré ponúkajú alebo spätne vymieňajú elektronické peniaze alebo iných foriem infraštruktúry, vykonáva Národná banka Slovenska.</w:t>
            </w:r>
          </w:p>
          <w:p w14:paraId="6EBD3D9C" w14:textId="77777777" w:rsidR="00E50F47" w:rsidRPr="00390778" w:rsidRDefault="00E50F47" w:rsidP="00872BAF">
            <w:pPr>
              <w:pStyle w:val="Odsekzoznamu"/>
              <w:numPr>
                <w:ilvl w:val="0"/>
                <w:numId w:val="121"/>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Dohľad nad agentmi platobných služieb, inými osobami konajúcimi v mene zahraničných inštitúcií elektronických peňazí, ktoré ponúkajú alebo spätne vymieňajú elektronické peniaze  alebo inými formami infraštruktúry podľa odseku 1 vykonáva zahraničný orgán dohľadu, v ktorom sa nachádza sídlo alebo ústredie povinnej osoby, ak</w:t>
            </w:r>
          </w:p>
          <w:p w14:paraId="6CF16FCC" w14:textId="77777777" w:rsidR="00E50F47" w:rsidRPr="00390778" w:rsidRDefault="00E50F47" w:rsidP="00872BAF">
            <w:pPr>
              <w:pStyle w:val="Odsekzoznamu"/>
              <w:numPr>
                <w:ilvl w:val="0"/>
                <w:numId w:val="120"/>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nie sú splnené podmienky na určenie centrálneho kontaktného </w:t>
            </w:r>
            <w:r w:rsidRPr="00390778">
              <w:rPr>
                <w:rFonts w:ascii="Times New Roman" w:eastAsia="Times New Roman" w:hAnsi="Times New Roman" w:cs="Times New Roman"/>
                <w:sz w:val="20"/>
                <w:szCs w:val="20"/>
              </w:rPr>
              <w:lastRenderedPageBreak/>
              <w:t xml:space="preserve">miesta podľa technického predpisu a </w:t>
            </w:r>
          </w:p>
          <w:p w14:paraId="055AD522" w14:textId="77777777" w:rsidR="00E50F47" w:rsidRPr="00390778" w:rsidRDefault="00E50F47" w:rsidP="00872BAF">
            <w:pPr>
              <w:pStyle w:val="Odsekzoznamu"/>
              <w:numPr>
                <w:ilvl w:val="0"/>
                <w:numId w:val="120"/>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Národná banka Slovenska oznámila  zahraničnému orgánu dohľadu, v ktorom sa nachádza sídlo povinnej osoby podľa odseku 1, že rozsah infraštruktúry povinnej osoby podľa odseku 1 je na území Slovenskej republiky obmedzený.</w:t>
            </w:r>
          </w:p>
          <w:p w14:paraId="08AF1BBF" w14:textId="77777777" w:rsidR="00E50F47" w:rsidRPr="00390778" w:rsidRDefault="00E50F47" w:rsidP="00D805EA">
            <w:pPr>
              <w:jc w:val="center"/>
              <w:rPr>
                <w:rFonts w:ascii="Times New Roman" w:eastAsia="Cambria" w:hAnsi="Times New Roman" w:cs="Times New Roman"/>
                <w:b/>
                <w:bCs/>
                <w:sz w:val="20"/>
                <w:szCs w:val="20"/>
              </w:rPr>
            </w:pPr>
            <w:r w:rsidRPr="00390778">
              <w:rPr>
                <w:rFonts w:ascii="Times New Roman" w:eastAsia="Cambria" w:hAnsi="Times New Roman" w:cs="Times New Roman"/>
                <w:b/>
                <w:bCs/>
                <w:sz w:val="20"/>
                <w:szCs w:val="20"/>
              </w:rPr>
              <w:t>Centrálne kontaktné miesto</w:t>
            </w:r>
          </w:p>
          <w:p w14:paraId="40C8302D" w14:textId="77777777" w:rsidR="00E50F47" w:rsidRPr="00390778" w:rsidRDefault="00E50F47" w:rsidP="00D805EA">
            <w:pPr>
              <w:spacing w:after="0"/>
              <w:jc w:val="center"/>
              <w:rPr>
                <w:rFonts w:ascii="Times New Roman" w:eastAsia="Times New Roman" w:hAnsi="Times New Roman" w:cs="Times New Roman"/>
                <w:b/>
                <w:bCs/>
                <w:sz w:val="24"/>
                <w:szCs w:val="24"/>
              </w:rPr>
            </w:pPr>
          </w:p>
          <w:p w14:paraId="5AECF441" w14:textId="77777777" w:rsidR="00E50F47" w:rsidRPr="00390778" w:rsidRDefault="00E50F47" w:rsidP="00872BAF">
            <w:pPr>
              <w:pStyle w:val="Odsekzoznamu"/>
              <w:numPr>
                <w:ilvl w:val="0"/>
                <w:numId w:val="12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Národná banka Slovenska môže požadovať od zahraničnej banky, zahraničnej inštitúcie elektronických peňazí, zahraničnej platobnej inštitúcie alebo zahraničného poskytovateľa služieb kryptoaktív, aby zriadil centrálne kontaktné miesto na území Slovenskej republiky, ak tento subjekt</w:t>
            </w:r>
          </w:p>
          <w:p w14:paraId="4F634D82" w14:textId="77777777" w:rsidR="00E50F47" w:rsidRPr="00390778" w:rsidRDefault="00E50F47" w:rsidP="00872BAF">
            <w:pPr>
              <w:pStyle w:val="Odsekzoznamu"/>
              <w:numPr>
                <w:ilvl w:val="0"/>
                <w:numId w:val="12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prevádzkuje na území Slovenskej republiky inú organizačnú jednotku</w:t>
            </w:r>
            <w:r w:rsidRPr="00390778">
              <w:rPr>
                <w:rFonts w:ascii="Times New Roman" w:eastAsia="Times New Roman" w:hAnsi="Times New Roman" w:cs="Times New Roman"/>
                <w:sz w:val="20"/>
                <w:szCs w:val="20"/>
                <w:vertAlign w:val="superscript"/>
              </w:rPr>
              <w:t>103)</w:t>
            </w:r>
            <w:r w:rsidRPr="00390778">
              <w:rPr>
                <w:rFonts w:ascii="Times New Roman" w:eastAsia="Times New Roman" w:hAnsi="Times New Roman" w:cs="Times New Roman"/>
                <w:sz w:val="20"/>
                <w:szCs w:val="20"/>
              </w:rPr>
              <w:t xml:space="preserve"> ako pobočku alebo dcérsku spoločnosť, alebo</w:t>
            </w:r>
          </w:p>
          <w:p w14:paraId="2FA163A5" w14:textId="77777777" w:rsidR="00E50F47" w:rsidRPr="00390778" w:rsidRDefault="00E50F47" w:rsidP="00872BAF">
            <w:pPr>
              <w:pStyle w:val="Odsekzoznamu"/>
              <w:numPr>
                <w:ilvl w:val="0"/>
                <w:numId w:val="12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vykonáva činnosť na území Slovenskej republiky prostredníctvom agentov platobných služieb, iných osôb konajúcich v mene zahraničnej inštitúcie elektronických peňazí, </w:t>
            </w:r>
            <w:r w:rsidRPr="00390778">
              <w:rPr>
                <w:rFonts w:ascii="Times New Roman" w:eastAsia="Times New Roman" w:hAnsi="Times New Roman" w:cs="Times New Roman"/>
                <w:sz w:val="20"/>
                <w:szCs w:val="20"/>
              </w:rPr>
              <w:lastRenderedPageBreak/>
              <w:t xml:space="preserve">ktoré ponúkajú alebo spätne vymieňajú elektronické peniaze alebo iných druhov infraštruktúry na základe slobody poskytovať služby, a zároveň </w:t>
            </w:r>
          </w:p>
          <w:p w14:paraId="5D788E9A" w14:textId="77777777" w:rsidR="00E50F47" w:rsidRPr="00390778" w:rsidRDefault="00E50F47" w:rsidP="00872BAF">
            <w:pPr>
              <w:pStyle w:val="Odsekzoznamu"/>
              <w:numPr>
                <w:ilvl w:val="0"/>
                <w:numId w:val="12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spĺňa aspoň jedno kritérium na zriadenie centrálneho kontaktného miesta podľa technického predpisu.</w:t>
            </w:r>
          </w:p>
          <w:p w14:paraId="750385BB" w14:textId="77777777" w:rsidR="00E50F47" w:rsidRPr="00390778" w:rsidRDefault="00E50F47" w:rsidP="00872BAF">
            <w:pPr>
              <w:pStyle w:val="Odsekzoznamu"/>
              <w:numPr>
                <w:ilvl w:val="0"/>
                <w:numId w:val="12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Centrálne kontaktné miesto zabezpečuje v mene povinnej osoby podľa   odseku 1</w:t>
            </w:r>
          </w:p>
          <w:p w14:paraId="232E4455" w14:textId="77777777" w:rsidR="00E50F47" w:rsidRPr="00390778" w:rsidRDefault="00E50F47" w:rsidP="00872BAF">
            <w:pPr>
              <w:pStyle w:val="Odsekzoznamu"/>
              <w:numPr>
                <w:ilvl w:val="0"/>
                <w:numId w:val="12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dodržiavanie povinností podľa tohto zákona a osobitných predpisov</w:t>
            </w:r>
            <w:r w:rsidRPr="00390778">
              <w:rPr>
                <w:rFonts w:ascii="Times New Roman" w:eastAsia="Times New Roman" w:hAnsi="Times New Roman" w:cs="Times New Roman"/>
                <w:sz w:val="20"/>
                <w:szCs w:val="20"/>
                <w:vertAlign w:val="superscript"/>
              </w:rPr>
              <w:t>43</w:t>
            </w:r>
            <w:r w:rsidRPr="00390778">
              <w:rPr>
                <w:rFonts w:ascii="Times New Roman" w:eastAsia="Times New Roman" w:hAnsi="Times New Roman" w:cs="Times New Roman"/>
                <w:sz w:val="20"/>
                <w:szCs w:val="20"/>
              </w:rPr>
              <w:t xml:space="preserve">) v oblasti ochrany pred legalizáciou, financovaním terorizmu a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w:t>
            </w:r>
          </w:p>
          <w:p w14:paraId="41002BD9" w14:textId="77777777" w:rsidR="00E50F47" w:rsidRPr="00390778" w:rsidRDefault="00E50F47" w:rsidP="00872BAF">
            <w:pPr>
              <w:pStyle w:val="Odsekzoznamu"/>
              <w:numPr>
                <w:ilvl w:val="0"/>
                <w:numId w:val="12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uľahčenie výkonu dohľadu zo strany orgánov dohľadu, a to aj poskytovaním dokumentov a informácií orgánom dohľadu na ich žiadosť.</w:t>
            </w:r>
          </w:p>
          <w:p w14:paraId="3E9EFBCC" w14:textId="77777777" w:rsidR="00E50F47" w:rsidRPr="00390778" w:rsidRDefault="00E50F47" w:rsidP="00D805EA">
            <w:pPr>
              <w:pStyle w:val="Odsekzoznamu"/>
              <w:spacing w:after="120" w:line="276" w:lineRule="auto"/>
              <w:contextualSpacing w:val="0"/>
              <w:jc w:val="both"/>
              <w:rPr>
                <w:rFonts w:ascii="Times New Roman" w:eastAsia="Times New Roman" w:hAnsi="Times New Roman" w:cs="Times New Roman"/>
                <w:sz w:val="20"/>
                <w:szCs w:val="20"/>
              </w:rPr>
            </w:pPr>
          </w:p>
          <w:p w14:paraId="742EA463" w14:textId="77777777" w:rsidR="00E50F47" w:rsidRPr="00390778" w:rsidRDefault="00E50F47" w:rsidP="00D805EA">
            <w:pPr>
              <w:pStyle w:val="Textpoznmkypodiarou"/>
              <w:jc w:val="both"/>
              <w:rPr>
                <w:rFonts w:ascii="Times New Roman" w:hAnsi="Times New Roman" w:cs="Times New Roman"/>
                <w:sz w:val="16"/>
                <w:szCs w:val="16"/>
              </w:rPr>
            </w:pPr>
            <w:bookmarkStart w:id="22" w:name="_Hlk242784663"/>
            <w:r w:rsidRPr="00390778">
              <w:rPr>
                <w:rFonts w:ascii="Times New Roman" w:hAnsi="Times New Roman" w:cs="Times New Roman"/>
                <w:sz w:val="16"/>
                <w:szCs w:val="16"/>
              </w:rPr>
              <w:t>65)  Nariadenie (EÚ) č. 2024/1624. Nariadenie (EÚ) č. 2023/1113.</w:t>
            </w:r>
          </w:p>
          <w:p w14:paraId="3C655DA8"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t>91) Článok 49  a 53 nariadenia (EÚ) č. 2024/1620.</w:t>
            </w:r>
          </w:p>
          <w:p w14:paraId="17C6BAE5"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t>92) § 1 ods. 3 písm. a) zákona č. 747/2004 Z. z. o dohľade nad finančným trhom a o zmene a doplnení niektorých zákonov v znení neskorších predpisov</w:t>
            </w:r>
          </w:p>
          <w:p w14:paraId="3DFC93E5"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t>93) Kapitola II, oddiel 2 nariadenia (EÚ) č. 2024/1624.</w:t>
            </w:r>
          </w:p>
          <w:p w14:paraId="1DC29495"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t>100) § 2 ods. 22  zákona č. 492/2009 Z. z. v znení neskorších predpisov.</w:t>
            </w:r>
          </w:p>
          <w:p w14:paraId="4CCACA2E"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lastRenderedPageBreak/>
              <w:t>103) Čl. 2, bod 18 nariadenia (EÚ) č. 2024/1624.</w:t>
            </w:r>
          </w:p>
          <w:p w14:paraId="1ABB2D71"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43) Nariadenie (EÚ)  2024/1620 z 31. mája 2024, ktorým sa zriaďuje Úrad pre boj proti praniu špinavých peňazí a financovaniu terorizmu a ktorým sa menia nariadenia (EÚ) č. 1093/2010, (EÚ) č. 1094/2010 a (EÚ) č. 1095/2010 (Ú. v. EÚ L, 2024/1620, 19.6.2024) v platnom znení.</w:t>
            </w:r>
          </w:p>
          <w:p w14:paraId="19CAFCA7"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Nariadenie (EÚ) č. 2024/1624.</w:t>
            </w:r>
          </w:p>
          <w:bookmarkEnd w:id="22"/>
          <w:p w14:paraId="1B4B59C7" w14:textId="77777777" w:rsidR="00E50F47" w:rsidRPr="00390778" w:rsidRDefault="00E50F47" w:rsidP="00D805EA">
            <w:pPr>
              <w:spacing w:after="0" w:line="240" w:lineRule="auto"/>
              <w:rPr>
                <w:rFonts w:ascii="Times New Roman" w:hAnsi="Times New Roman" w:cs="Times New Roman"/>
                <w:sz w:val="16"/>
                <w:szCs w:val="16"/>
              </w:rPr>
            </w:pPr>
            <w:r w:rsidRPr="00390778">
              <w:rPr>
                <w:rFonts w:ascii="Times New Roman" w:hAnsi="Times New Roman" w:cs="Times New Roman"/>
                <w:sz w:val="16"/>
                <w:szCs w:val="16"/>
              </w:rPr>
              <w:t>Nariadenie (EÚ) č. 2023/1113.</w:t>
            </w:r>
          </w:p>
        </w:tc>
        <w:tc>
          <w:tcPr>
            <w:tcW w:w="802" w:type="dxa"/>
            <w:tcBorders>
              <w:top w:val="single" w:sz="4" w:space="0" w:color="auto"/>
              <w:left w:val="single" w:sz="4" w:space="0" w:color="auto"/>
              <w:bottom w:val="single" w:sz="4" w:space="0" w:color="auto"/>
              <w:right w:val="single" w:sz="4" w:space="0" w:color="auto"/>
            </w:tcBorders>
          </w:tcPr>
          <w:p w14:paraId="34BFE93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1635047" w14:textId="77777777" w:rsidR="00E50F47" w:rsidRPr="00390778" w:rsidRDefault="00E50F47" w:rsidP="00D805EA">
            <w:pPr>
              <w:pStyle w:val="Default"/>
              <w:jc w:val="center"/>
              <w:rPr>
                <w:color w:val="auto"/>
                <w:sz w:val="20"/>
                <w:szCs w:val="20"/>
              </w:rPr>
            </w:pPr>
          </w:p>
          <w:p w14:paraId="42CFD14D" w14:textId="77777777" w:rsidR="00E50F47" w:rsidRPr="00390778" w:rsidRDefault="00E50F47" w:rsidP="00D805EA">
            <w:pPr>
              <w:pStyle w:val="Default"/>
              <w:jc w:val="center"/>
              <w:rPr>
                <w:color w:val="auto"/>
                <w:sz w:val="20"/>
                <w:szCs w:val="20"/>
                <w:highlight w:val="yellow"/>
              </w:rPr>
            </w:pPr>
          </w:p>
          <w:p w14:paraId="399D469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1AB1ED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CCA4F0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847B415" w14:textId="77777777" w:rsidR="00E50F47" w:rsidRPr="00390778" w:rsidRDefault="00E50F47" w:rsidP="00D805EA">
            <w:pPr>
              <w:pStyle w:val="Default"/>
              <w:jc w:val="center"/>
              <w:rPr>
                <w:color w:val="auto"/>
                <w:sz w:val="20"/>
                <w:szCs w:val="20"/>
              </w:rPr>
            </w:pPr>
          </w:p>
        </w:tc>
      </w:tr>
      <w:tr w:rsidR="00390778" w:rsidRPr="00390778" w14:paraId="414F5F5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264FA5F"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76E5B77F"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65BD6AB0" w14:textId="77777777" w:rsidR="00E50F47" w:rsidRPr="00390778" w:rsidRDefault="00E50F47" w:rsidP="00D805EA">
            <w:pPr>
              <w:pStyle w:val="Default"/>
              <w:jc w:val="both"/>
              <w:rPr>
                <w:color w:val="auto"/>
                <w:sz w:val="20"/>
                <w:szCs w:val="20"/>
              </w:rPr>
            </w:pPr>
            <w:r w:rsidRPr="00390778">
              <w:rPr>
                <w:color w:val="auto"/>
                <w:sz w:val="20"/>
                <w:szCs w:val="20"/>
              </w:rPr>
              <w:t>2. Členské štáty zabezpečia, aby orgány dohľadu mali primerané finančné, ľudské a technické zdroje na plnenie svojich úloh uvedených v odseku 5. Členské štáty zabezpečia, aby zamestnanci uvedených orgánov boli bezúhonní a primerane kvalifikovaní a dodržiavali prísne profesionálne normy vrátane noriem v oblasti dôvernosti, ochrany údajov a riešenia konfliktov záujmov.</w:t>
            </w:r>
          </w:p>
        </w:tc>
        <w:tc>
          <w:tcPr>
            <w:tcW w:w="636" w:type="dxa"/>
            <w:tcBorders>
              <w:top w:val="single" w:sz="4" w:space="0" w:color="auto"/>
              <w:left w:val="single" w:sz="4" w:space="0" w:color="auto"/>
              <w:bottom w:val="single" w:sz="4" w:space="0" w:color="auto"/>
              <w:right w:val="single" w:sz="4" w:space="0" w:color="auto"/>
            </w:tcBorders>
          </w:tcPr>
          <w:p w14:paraId="2EB2D3E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D782953" w14:textId="3A5D7963" w:rsidR="00E50F47" w:rsidRPr="00390778" w:rsidRDefault="0065737B" w:rsidP="00D805EA">
            <w:pPr>
              <w:pStyle w:val="Default"/>
              <w:jc w:val="center"/>
              <w:rPr>
                <w:color w:val="auto"/>
                <w:sz w:val="20"/>
                <w:szCs w:val="20"/>
              </w:rPr>
            </w:pPr>
            <w:r>
              <w:rPr>
                <w:color w:val="auto"/>
                <w:sz w:val="20"/>
                <w:szCs w:val="20"/>
              </w:rPr>
              <w:t xml:space="preserve">Čl. I návrhu zákona </w:t>
            </w:r>
          </w:p>
          <w:p w14:paraId="25D617EA" w14:textId="77777777" w:rsidR="00E50F47" w:rsidRPr="00390778" w:rsidRDefault="00E50F47" w:rsidP="00D805EA">
            <w:pPr>
              <w:pStyle w:val="Default"/>
              <w:jc w:val="center"/>
              <w:rPr>
                <w:color w:val="auto"/>
                <w:sz w:val="20"/>
                <w:szCs w:val="20"/>
              </w:rPr>
            </w:pPr>
          </w:p>
          <w:p w14:paraId="21603FC8" w14:textId="77777777" w:rsidR="00E50F47" w:rsidRPr="00390778" w:rsidRDefault="00E50F47" w:rsidP="00D805EA">
            <w:pPr>
              <w:pStyle w:val="Default"/>
              <w:jc w:val="center"/>
              <w:rPr>
                <w:color w:val="auto"/>
                <w:sz w:val="20"/>
                <w:szCs w:val="20"/>
              </w:rPr>
            </w:pPr>
          </w:p>
          <w:p w14:paraId="047B91FC" w14:textId="77777777" w:rsidR="00E50F47" w:rsidRPr="00390778" w:rsidRDefault="00E50F47" w:rsidP="00D805EA">
            <w:pPr>
              <w:pStyle w:val="Default"/>
              <w:jc w:val="center"/>
              <w:rPr>
                <w:color w:val="auto"/>
                <w:sz w:val="20"/>
                <w:szCs w:val="20"/>
              </w:rPr>
            </w:pPr>
          </w:p>
          <w:p w14:paraId="139C181D" w14:textId="77777777" w:rsidR="00E50F47" w:rsidRPr="00390778" w:rsidRDefault="00E50F47" w:rsidP="00D805EA">
            <w:pPr>
              <w:pStyle w:val="Default"/>
              <w:jc w:val="center"/>
              <w:rPr>
                <w:color w:val="auto"/>
                <w:sz w:val="20"/>
                <w:szCs w:val="20"/>
              </w:rPr>
            </w:pPr>
          </w:p>
          <w:p w14:paraId="6655C06A" w14:textId="77777777" w:rsidR="00E50F47" w:rsidRPr="00390778" w:rsidRDefault="00E50F47" w:rsidP="00D805EA">
            <w:pPr>
              <w:pStyle w:val="Default"/>
              <w:jc w:val="center"/>
              <w:rPr>
                <w:color w:val="auto"/>
                <w:sz w:val="20"/>
                <w:szCs w:val="20"/>
              </w:rPr>
            </w:pPr>
          </w:p>
          <w:p w14:paraId="02C37EF9" w14:textId="77777777" w:rsidR="00E50F47" w:rsidRPr="00390778" w:rsidRDefault="00E50F47" w:rsidP="00D805EA">
            <w:pPr>
              <w:pStyle w:val="Default"/>
              <w:jc w:val="center"/>
              <w:rPr>
                <w:color w:val="auto"/>
                <w:sz w:val="20"/>
                <w:szCs w:val="20"/>
              </w:rPr>
            </w:pPr>
          </w:p>
          <w:p w14:paraId="20EACF7B" w14:textId="77777777" w:rsidR="00E50F47" w:rsidRPr="00390778" w:rsidRDefault="00E50F47" w:rsidP="00D805EA">
            <w:pPr>
              <w:pStyle w:val="Default"/>
              <w:jc w:val="center"/>
              <w:rPr>
                <w:color w:val="auto"/>
                <w:sz w:val="20"/>
                <w:szCs w:val="20"/>
              </w:rPr>
            </w:pPr>
          </w:p>
          <w:p w14:paraId="6B265DED" w14:textId="77777777" w:rsidR="00E50F47" w:rsidRPr="00390778" w:rsidRDefault="00E50F47" w:rsidP="00D805EA">
            <w:pPr>
              <w:pStyle w:val="Default"/>
              <w:jc w:val="center"/>
              <w:rPr>
                <w:color w:val="auto"/>
                <w:sz w:val="20"/>
                <w:szCs w:val="20"/>
              </w:rPr>
            </w:pPr>
          </w:p>
          <w:p w14:paraId="39EE3F70" w14:textId="77777777" w:rsidR="00E50F47" w:rsidRPr="00390778" w:rsidRDefault="00E50F47" w:rsidP="00D805EA">
            <w:pPr>
              <w:pStyle w:val="Default"/>
              <w:jc w:val="center"/>
              <w:rPr>
                <w:color w:val="auto"/>
                <w:sz w:val="20"/>
                <w:szCs w:val="20"/>
              </w:rPr>
            </w:pPr>
          </w:p>
          <w:p w14:paraId="04048CB9" w14:textId="77777777" w:rsidR="00E50F47" w:rsidRPr="00390778" w:rsidRDefault="00E50F47" w:rsidP="00D805EA">
            <w:pPr>
              <w:pStyle w:val="Default"/>
              <w:jc w:val="center"/>
              <w:rPr>
                <w:color w:val="auto"/>
                <w:sz w:val="20"/>
                <w:szCs w:val="20"/>
              </w:rPr>
            </w:pPr>
          </w:p>
          <w:p w14:paraId="3D97514D" w14:textId="77777777" w:rsidR="00E50F47" w:rsidRPr="00390778" w:rsidRDefault="00E50F47" w:rsidP="00D805EA">
            <w:pPr>
              <w:pStyle w:val="Default"/>
              <w:jc w:val="center"/>
              <w:rPr>
                <w:color w:val="auto"/>
                <w:sz w:val="20"/>
                <w:szCs w:val="20"/>
              </w:rPr>
            </w:pPr>
          </w:p>
          <w:p w14:paraId="7116C45F" w14:textId="77777777" w:rsidR="00E50F47" w:rsidRPr="00390778" w:rsidRDefault="00E50F47" w:rsidP="00D805EA">
            <w:pPr>
              <w:pStyle w:val="Default"/>
              <w:jc w:val="center"/>
              <w:rPr>
                <w:color w:val="auto"/>
                <w:sz w:val="20"/>
                <w:szCs w:val="20"/>
              </w:rPr>
            </w:pPr>
          </w:p>
          <w:p w14:paraId="117862B5" w14:textId="77777777" w:rsidR="00E50F47" w:rsidRPr="00390778" w:rsidRDefault="00E50F47" w:rsidP="00D805EA">
            <w:pPr>
              <w:pStyle w:val="Default"/>
              <w:jc w:val="center"/>
              <w:rPr>
                <w:color w:val="auto"/>
                <w:sz w:val="20"/>
                <w:szCs w:val="20"/>
              </w:rPr>
            </w:pPr>
          </w:p>
          <w:p w14:paraId="526F6656" w14:textId="77777777" w:rsidR="00E50F47" w:rsidRPr="00390778" w:rsidRDefault="00E50F47" w:rsidP="00D805EA">
            <w:pPr>
              <w:pStyle w:val="Default"/>
              <w:jc w:val="center"/>
              <w:rPr>
                <w:color w:val="auto"/>
                <w:sz w:val="20"/>
                <w:szCs w:val="20"/>
              </w:rPr>
            </w:pPr>
          </w:p>
          <w:p w14:paraId="16B5CE02" w14:textId="77777777" w:rsidR="00E50F47" w:rsidRPr="00390778" w:rsidRDefault="00E50F47" w:rsidP="00D805EA">
            <w:pPr>
              <w:pStyle w:val="Default"/>
              <w:jc w:val="center"/>
              <w:rPr>
                <w:color w:val="auto"/>
                <w:sz w:val="20"/>
                <w:szCs w:val="20"/>
              </w:rPr>
            </w:pPr>
          </w:p>
          <w:p w14:paraId="57ACD142" w14:textId="77777777" w:rsidR="00E50F47" w:rsidRPr="00390778" w:rsidRDefault="00E50F47" w:rsidP="00D805EA">
            <w:pPr>
              <w:pStyle w:val="Default"/>
              <w:jc w:val="center"/>
              <w:rPr>
                <w:color w:val="auto"/>
                <w:sz w:val="20"/>
                <w:szCs w:val="20"/>
              </w:rPr>
            </w:pPr>
          </w:p>
          <w:p w14:paraId="1BE4A31A" w14:textId="77777777" w:rsidR="00E50F47" w:rsidRPr="00390778" w:rsidRDefault="00E50F47" w:rsidP="00D805EA">
            <w:pPr>
              <w:pStyle w:val="Default"/>
              <w:jc w:val="center"/>
              <w:rPr>
                <w:color w:val="auto"/>
                <w:sz w:val="20"/>
                <w:szCs w:val="20"/>
              </w:rPr>
            </w:pPr>
          </w:p>
          <w:p w14:paraId="2D51D2EB" w14:textId="77777777" w:rsidR="00E50F47" w:rsidRPr="00390778" w:rsidRDefault="00E50F47" w:rsidP="00D805EA">
            <w:pPr>
              <w:pStyle w:val="Default"/>
              <w:jc w:val="center"/>
              <w:rPr>
                <w:color w:val="auto"/>
                <w:sz w:val="20"/>
                <w:szCs w:val="20"/>
              </w:rPr>
            </w:pPr>
          </w:p>
          <w:p w14:paraId="37155D3C" w14:textId="77777777" w:rsidR="00E50F47" w:rsidRPr="00390778" w:rsidRDefault="00E50F47" w:rsidP="00D805EA">
            <w:pPr>
              <w:pStyle w:val="Default"/>
              <w:jc w:val="center"/>
              <w:rPr>
                <w:color w:val="auto"/>
                <w:sz w:val="20"/>
                <w:szCs w:val="20"/>
              </w:rPr>
            </w:pPr>
          </w:p>
          <w:p w14:paraId="49A694CC" w14:textId="77777777" w:rsidR="00E50F47" w:rsidRPr="00390778" w:rsidRDefault="00E50F47" w:rsidP="00D805EA">
            <w:pPr>
              <w:pStyle w:val="Default"/>
              <w:jc w:val="center"/>
              <w:rPr>
                <w:color w:val="auto"/>
                <w:sz w:val="20"/>
                <w:szCs w:val="20"/>
              </w:rPr>
            </w:pPr>
          </w:p>
          <w:p w14:paraId="16A73353" w14:textId="77777777" w:rsidR="00E50F47" w:rsidRPr="00390778" w:rsidRDefault="00E50F47" w:rsidP="00D805EA">
            <w:pPr>
              <w:pStyle w:val="Default"/>
              <w:jc w:val="center"/>
              <w:rPr>
                <w:color w:val="auto"/>
                <w:sz w:val="20"/>
                <w:szCs w:val="20"/>
              </w:rPr>
            </w:pPr>
          </w:p>
          <w:p w14:paraId="2768A922" w14:textId="77777777" w:rsidR="00E50F47" w:rsidRPr="00390778" w:rsidRDefault="00E50F47" w:rsidP="00D805EA">
            <w:pPr>
              <w:pStyle w:val="Default"/>
              <w:jc w:val="center"/>
              <w:rPr>
                <w:color w:val="auto"/>
                <w:sz w:val="20"/>
                <w:szCs w:val="20"/>
              </w:rPr>
            </w:pPr>
          </w:p>
          <w:p w14:paraId="752D36BE" w14:textId="77777777" w:rsidR="00E50F47" w:rsidRPr="00390778" w:rsidRDefault="00E50F47" w:rsidP="00D805EA">
            <w:pPr>
              <w:pStyle w:val="Default"/>
              <w:jc w:val="center"/>
              <w:rPr>
                <w:color w:val="auto"/>
                <w:sz w:val="20"/>
                <w:szCs w:val="20"/>
              </w:rPr>
            </w:pPr>
          </w:p>
          <w:p w14:paraId="629A1C78" w14:textId="77777777" w:rsidR="00E50F47" w:rsidRPr="00390778" w:rsidRDefault="00E50F47" w:rsidP="00D805EA">
            <w:pPr>
              <w:pStyle w:val="Default"/>
              <w:jc w:val="center"/>
              <w:rPr>
                <w:color w:val="auto"/>
                <w:sz w:val="20"/>
                <w:szCs w:val="20"/>
              </w:rPr>
            </w:pPr>
          </w:p>
          <w:p w14:paraId="4D4314C4" w14:textId="77777777" w:rsidR="00E50F47" w:rsidRPr="00390778" w:rsidRDefault="00E50F47" w:rsidP="00D805EA">
            <w:pPr>
              <w:pStyle w:val="Default"/>
              <w:jc w:val="center"/>
              <w:rPr>
                <w:color w:val="auto"/>
                <w:sz w:val="20"/>
                <w:szCs w:val="20"/>
              </w:rPr>
            </w:pPr>
          </w:p>
          <w:p w14:paraId="21806FA2" w14:textId="77777777" w:rsidR="00E50F47" w:rsidRPr="00390778" w:rsidRDefault="00E50F47" w:rsidP="00D805EA">
            <w:pPr>
              <w:pStyle w:val="Default"/>
              <w:jc w:val="center"/>
              <w:rPr>
                <w:color w:val="auto"/>
                <w:sz w:val="20"/>
                <w:szCs w:val="20"/>
              </w:rPr>
            </w:pPr>
          </w:p>
          <w:p w14:paraId="574757D1" w14:textId="77777777" w:rsidR="00E50F47" w:rsidRPr="00390778" w:rsidRDefault="00E50F47" w:rsidP="00D805EA">
            <w:pPr>
              <w:pStyle w:val="Default"/>
              <w:jc w:val="center"/>
              <w:rPr>
                <w:color w:val="auto"/>
                <w:sz w:val="20"/>
                <w:szCs w:val="20"/>
              </w:rPr>
            </w:pPr>
          </w:p>
          <w:p w14:paraId="6700CF14" w14:textId="77777777" w:rsidR="00E50F47" w:rsidRPr="00390778" w:rsidRDefault="00E50F47" w:rsidP="00D805EA">
            <w:pPr>
              <w:pStyle w:val="Default"/>
              <w:jc w:val="center"/>
              <w:rPr>
                <w:color w:val="auto"/>
                <w:sz w:val="20"/>
                <w:szCs w:val="20"/>
              </w:rPr>
            </w:pPr>
          </w:p>
          <w:p w14:paraId="25153086" w14:textId="77777777" w:rsidR="00E50F47" w:rsidRPr="00390778" w:rsidRDefault="00E50F47" w:rsidP="00D805EA">
            <w:pPr>
              <w:pStyle w:val="Default"/>
              <w:jc w:val="center"/>
              <w:rPr>
                <w:color w:val="auto"/>
                <w:sz w:val="20"/>
                <w:szCs w:val="20"/>
              </w:rPr>
            </w:pPr>
          </w:p>
          <w:p w14:paraId="38F33AA1" w14:textId="77777777" w:rsidR="00E50F47" w:rsidRPr="00390778" w:rsidRDefault="00E50F47" w:rsidP="00D805EA">
            <w:pPr>
              <w:pStyle w:val="Default"/>
              <w:jc w:val="center"/>
              <w:rPr>
                <w:color w:val="auto"/>
                <w:sz w:val="20"/>
                <w:szCs w:val="20"/>
              </w:rPr>
            </w:pPr>
          </w:p>
          <w:p w14:paraId="661D03EF" w14:textId="77777777" w:rsidR="00E50F47" w:rsidRPr="00390778" w:rsidRDefault="00E50F47" w:rsidP="00D805EA">
            <w:pPr>
              <w:pStyle w:val="Default"/>
              <w:jc w:val="center"/>
              <w:rPr>
                <w:color w:val="auto"/>
                <w:sz w:val="20"/>
                <w:szCs w:val="20"/>
              </w:rPr>
            </w:pPr>
          </w:p>
          <w:p w14:paraId="022CD2AD" w14:textId="77777777" w:rsidR="00E50F47" w:rsidRPr="00390778" w:rsidRDefault="00E50F47" w:rsidP="00D805EA">
            <w:pPr>
              <w:pStyle w:val="Default"/>
              <w:jc w:val="center"/>
              <w:rPr>
                <w:color w:val="auto"/>
                <w:sz w:val="20"/>
                <w:szCs w:val="20"/>
              </w:rPr>
            </w:pPr>
          </w:p>
          <w:p w14:paraId="0C9AEB13" w14:textId="77777777" w:rsidR="00E50F47" w:rsidRPr="00390778" w:rsidRDefault="00E50F47" w:rsidP="00D805EA">
            <w:pPr>
              <w:pStyle w:val="Default"/>
              <w:jc w:val="center"/>
              <w:rPr>
                <w:color w:val="auto"/>
                <w:sz w:val="20"/>
                <w:szCs w:val="20"/>
              </w:rPr>
            </w:pPr>
          </w:p>
          <w:p w14:paraId="2E390289" w14:textId="77777777" w:rsidR="00E50F47" w:rsidRPr="00390778" w:rsidRDefault="00E50F47" w:rsidP="00D805EA">
            <w:pPr>
              <w:pStyle w:val="Default"/>
              <w:jc w:val="center"/>
              <w:rPr>
                <w:color w:val="auto"/>
                <w:sz w:val="20"/>
                <w:szCs w:val="20"/>
              </w:rPr>
            </w:pPr>
          </w:p>
          <w:p w14:paraId="5C2308F1" w14:textId="77777777" w:rsidR="00E50F47" w:rsidRPr="00390778" w:rsidRDefault="00E50F47" w:rsidP="00D805EA">
            <w:pPr>
              <w:pStyle w:val="Default"/>
              <w:jc w:val="center"/>
              <w:rPr>
                <w:color w:val="auto"/>
                <w:sz w:val="20"/>
                <w:szCs w:val="20"/>
              </w:rPr>
            </w:pPr>
          </w:p>
          <w:p w14:paraId="471AE592" w14:textId="77777777" w:rsidR="00E50F47" w:rsidRPr="00390778" w:rsidRDefault="00E50F47" w:rsidP="00D805EA">
            <w:pPr>
              <w:pStyle w:val="Default"/>
              <w:jc w:val="center"/>
              <w:rPr>
                <w:color w:val="auto"/>
                <w:sz w:val="20"/>
                <w:szCs w:val="20"/>
              </w:rPr>
            </w:pPr>
          </w:p>
          <w:p w14:paraId="6DE5F64A" w14:textId="77777777" w:rsidR="00E50F47" w:rsidRPr="00390778" w:rsidRDefault="00E50F47" w:rsidP="00D805EA">
            <w:pPr>
              <w:pStyle w:val="Default"/>
              <w:jc w:val="center"/>
              <w:rPr>
                <w:color w:val="auto"/>
                <w:sz w:val="20"/>
                <w:szCs w:val="20"/>
              </w:rPr>
            </w:pPr>
          </w:p>
          <w:p w14:paraId="2A26766F" w14:textId="77777777" w:rsidR="00E50F47" w:rsidRPr="00390778" w:rsidRDefault="00E50F47" w:rsidP="00D805EA">
            <w:pPr>
              <w:pStyle w:val="Default"/>
              <w:jc w:val="center"/>
              <w:rPr>
                <w:color w:val="auto"/>
                <w:sz w:val="20"/>
                <w:szCs w:val="20"/>
              </w:rPr>
            </w:pPr>
          </w:p>
          <w:p w14:paraId="209A5C6A" w14:textId="77777777" w:rsidR="00E50F47" w:rsidRPr="00390778" w:rsidRDefault="00E50F47" w:rsidP="00D805EA">
            <w:pPr>
              <w:pStyle w:val="Default"/>
              <w:jc w:val="center"/>
              <w:rPr>
                <w:color w:val="auto"/>
                <w:sz w:val="20"/>
                <w:szCs w:val="20"/>
              </w:rPr>
            </w:pPr>
          </w:p>
          <w:p w14:paraId="5CD80B0C" w14:textId="77777777" w:rsidR="00E50F47" w:rsidRPr="00390778" w:rsidRDefault="00E50F47" w:rsidP="00D805EA">
            <w:pPr>
              <w:pStyle w:val="Default"/>
              <w:jc w:val="center"/>
              <w:rPr>
                <w:color w:val="auto"/>
                <w:sz w:val="20"/>
                <w:szCs w:val="20"/>
              </w:rPr>
            </w:pPr>
          </w:p>
          <w:p w14:paraId="672CC291" w14:textId="77777777" w:rsidR="00E50F47" w:rsidRPr="00390778" w:rsidRDefault="00E50F47" w:rsidP="00D805EA">
            <w:pPr>
              <w:pStyle w:val="Default"/>
              <w:jc w:val="center"/>
              <w:rPr>
                <w:color w:val="auto"/>
                <w:sz w:val="20"/>
                <w:szCs w:val="20"/>
              </w:rPr>
            </w:pPr>
          </w:p>
          <w:p w14:paraId="3B313481" w14:textId="77777777" w:rsidR="00E50F47" w:rsidRPr="00390778" w:rsidRDefault="00E50F47" w:rsidP="00D805EA">
            <w:pPr>
              <w:pStyle w:val="Default"/>
              <w:jc w:val="center"/>
              <w:rPr>
                <w:color w:val="auto"/>
                <w:sz w:val="20"/>
                <w:szCs w:val="20"/>
              </w:rPr>
            </w:pPr>
          </w:p>
          <w:p w14:paraId="69B80E0E" w14:textId="77777777" w:rsidR="00E50F47" w:rsidRPr="00390778" w:rsidRDefault="00E50F47" w:rsidP="00D805EA">
            <w:pPr>
              <w:pStyle w:val="Default"/>
              <w:jc w:val="center"/>
              <w:rPr>
                <w:color w:val="auto"/>
                <w:sz w:val="20"/>
                <w:szCs w:val="20"/>
              </w:rPr>
            </w:pPr>
          </w:p>
          <w:p w14:paraId="55001D14" w14:textId="77777777" w:rsidR="00E50F47" w:rsidRPr="00390778" w:rsidRDefault="00E50F47" w:rsidP="00D805EA">
            <w:pPr>
              <w:pStyle w:val="Default"/>
              <w:jc w:val="center"/>
              <w:rPr>
                <w:color w:val="auto"/>
                <w:sz w:val="20"/>
                <w:szCs w:val="20"/>
              </w:rPr>
            </w:pPr>
          </w:p>
          <w:p w14:paraId="00687AFC" w14:textId="77777777" w:rsidR="00E50F47" w:rsidRPr="00390778" w:rsidRDefault="00E50F47" w:rsidP="00D805EA">
            <w:pPr>
              <w:pStyle w:val="Default"/>
              <w:jc w:val="center"/>
              <w:rPr>
                <w:color w:val="auto"/>
              </w:rPr>
            </w:pPr>
            <w:r w:rsidRPr="00390778">
              <w:rPr>
                <w:color w:val="auto"/>
                <w:sz w:val="20"/>
                <w:szCs w:val="20"/>
              </w:rPr>
              <w:t>73/1998 Z.z.</w:t>
            </w:r>
          </w:p>
        </w:tc>
        <w:tc>
          <w:tcPr>
            <w:tcW w:w="709" w:type="dxa"/>
            <w:tcBorders>
              <w:top w:val="single" w:sz="4" w:space="0" w:color="auto"/>
              <w:left w:val="single" w:sz="4" w:space="0" w:color="auto"/>
              <w:bottom w:val="single" w:sz="4" w:space="0" w:color="auto"/>
              <w:right w:val="single" w:sz="4" w:space="0" w:color="auto"/>
            </w:tcBorders>
          </w:tcPr>
          <w:p w14:paraId="4342CC8B" w14:textId="77777777" w:rsidR="00E50F47" w:rsidRPr="00390778" w:rsidRDefault="00E50F47" w:rsidP="00D805EA">
            <w:pPr>
              <w:pStyle w:val="Default"/>
              <w:jc w:val="center"/>
              <w:rPr>
                <w:color w:val="auto"/>
              </w:rPr>
            </w:pPr>
            <w:r w:rsidRPr="00390778">
              <w:rPr>
                <w:color w:val="auto"/>
                <w:sz w:val="20"/>
                <w:szCs w:val="20"/>
              </w:rPr>
              <w:lastRenderedPageBreak/>
              <w:t>§ 33</w:t>
            </w:r>
          </w:p>
          <w:p w14:paraId="74ADD6C6" w14:textId="77777777" w:rsidR="00E50F47" w:rsidRPr="00390778" w:rsidRDefault="00E50F47" w:rsidP="00D805EA">
            <w:pPr>
              <w:pStyle w:val="Default"/>
              <w:jc w:val="center"/>
              <w:rPr>
                <w:color w:val="auto"/>
                <w:sz w:val="20"/>
                <w:szCs w:val="20"/>
              </w:rPr>
            </w:pPr>
          </w:p>
          <w:p w14:paraId="4C154FD5" w14:textId="77777777" w:rsidR="00E50F47" w:rsidRPr="00390778" w:rsidRDefault="00E50F47" w:rsidP="00D805EA">
            <w:pPr>
              <w:pStyle w:val="Default"/>
              <w:jc w:val="center"/>
              <w:rPr>
                <w:color w:val="auto"/>
                <w:sz w:val="20"/>
                <w:szCs w:val="20"/>
              </w:rPr>
            </w:pPr>
            <w:r w:rsidRPr="00390778">
              <w:rPr>
                <w:color w:val="auto"/>
                <w:sz w:val="20"/>
                <w:szCs w:val="20"/>
              </w:rPr>
              <w:t>O:1</w:t>
            </w:r>
          </w:p>
          <w:p w14:paraId="68A4796A" w14:textId="77777777" w:rsidR="00E50F47" w:rsidRPr="00390778" w:rsidRDefault="00E50F47" w:rsidP="00D805EA">
            <w:pPr>
              <w:pStyle w:val="Default"/>
              <w:jc w:val="center"/>
              <w:rPr>
                <w:color w:val="auto"/>
                <w:sz w:val="20"/>
                <w:szCs w:val="20"/>
              </w:rPr>
            </w:pPr>
          </w:p>
          <w:p w14:paraId="08D2CBF3" w14:textId="77777777" w:rsidR="00E50F47" w:rsidRPr="00390778" w:rsidRDefault="00E50F47" w:rsidP="00D805EA">
            <w:pPr>
              <w:pStyle w:val="Default"/>
              <w:jc w:val="center"/>
              <w:rPr>
                <w:color w:val="auto"/>
                <w:sz w:val="20"/>
                <w:szCs w:val="20"/>
              </w:rPr>
            </w:pPr>
          </w:p>
          <w:p w14:paraId="19E6E719" w14:textId="77777777" w:rsidR="00E50F47" w:rsidRPr="00390778" w:rsidRDefault="00E50F47" w:rsidP="00D805EA">
            <w:pPr>
              <w:pStyle w:val="Default"/>
              <w:jc w:val="center"/>
              <w:rPr>
                <w:color w:val="auto"/>
                <w:sz w:val="20"/>
                <w:szCs w:val="20"/>
              </w:rPr>
            </w:pPr>
          </w:p>
          <w:p w14:paraId="4A3C57F0" w14:textId="77777777" w:rsidR="00E50F47" w:rsidRPr="00390778" w:rsidRDefault="00E50F47" w:rsidP="00D805EA">
            <w:pPr>
              <w:pStyle w:val="Default"/>
              <w:jc w:val="center"/>
              <w:rPr>
                <w:color w:val="auto"/>
                <w:sz w:val="20"/>
                <w:szCs w:val="20"/>
              </w:rPr>
            </w:pPr>
          </w:p>
          <w:p w14:paraId="08067253" w14:textId="77777777" w:rsidR="00E50F47" w:rsidRPr="00390778" w:rsidRDefault="00E50F47" w:rsidP="00D805EA">
            <w:pPr>
              <w:pStyle w:val="Default"/>
              <w:jc w:val="center"/>
              <w:rPr>
                <w:color w:val="auto"/>
                <w:sz w:val="20"/>
                <w:szCs w:val="20"/>
              </w:rPr>
            </w:pPr>
          </w:p>
          <w:p w14:paraId="7A5C8F59" w14:textId="77777777" w:rsidR="00E50F47" w:rsidRPr="00390778" w:rsidRDefault="00E50F47" w:rsidP="00D805EA">
            <w:pPr>
              <w:pStyle w:val="Default"/>
              <w:jc w:val="center"/>
              <w:rPr>
                <w:color w:val="auto"/>
                <w:sz w:val="20"/>
                <w:szCs w:val="20"/>
              </w:rPr>
            </w:pPr>
          </w:p>
          <w:p w14:paraId="4BF4482F" w14:textId="77777777" w:rsidR="00E50F47" w:rsidRPr="00390778" w:rsidRDefault="00E50F47" w:rsidP="00D805EA">
            <w:pPr>
              <w:pStyle w:val="Default"/>
              <w:jc w:val="center"/>
              <w:rPr>
                <w:color w:val="auto"/>
                <w:sz w:val="20"/>
                <w:szCs w:val="20"/>
              </w:rPr>
            </w:pPr>
          </w:p>
          <w:p w14:paraId="758220D7" w14:textId="77777777" w:rsidR="00E50F47" w:rsidRPr="00390778" w:rsidRDefault="00E50F47" w:rsidP="00D805EA">
            <w:pPr>
              <w:pStyle w:val="Default"/>
              <w:jc w:val="center"/>
              <w:rPr>
                <w:color w:val="auto"/>
                <w:sz w:val="16"/>
                <w:szCs w:val="16"/>
              </w:rPr>
            </w:pPr>
            <w:r w:rsidRPr="00390778">
              <w:rPr>
                <w:color w:val="auto"/>
                <w:sz w:val="20"/>
                <w:szCs w:val="20"/>
              </w:rPr>
              <w:t>O:2</w:t>
            </w:r>
          </w:p>
          <w:p w14:paraId="1C32DC48" w14:textId="77777777" w:rsidR="00E50F47" w:rsidRPr="00390778" w:rsidRDefault="00E50F47" w:rsidP="00D805EA">
            <w:pPr>
              <w:pStyle w:val="Default"/>
              <w:jc w:val="center"/>
              <w:rPr>
                <w:color w:val="auto"/>
                <w:sz w:val="16"/>
                <w:szCs w:val="16"/>
              </w:rPr>
            </w:pPr>
          </w:p>
          <w:p w14:paraId="66397984" w14:textId="77777777" w:rsidR="00E50F47" w:rsidRPr="00390778" w:rsidRDefault="00E50F47" w:rsidP="00D805EA">
            <w:pPr>
              <w:pStyle w:val="Default"/>
              <w:jc w:val="center"/>
              <w:rPr>
                <w:color w:val="auto"/>
                <w:sz w:val="20"/>
                <w:szCs w:val="20"/>
              </w:rPr>
            </w:pPr>
          </w:p>
          <w:p w14:paraId="45F7A21B" w14:textId="77777777" w:rsidR="00E50F47" w:rsidRPr="00390778" w:rsidRDefault="00E50F47" w:rsidP="00D805EA">
            <w:pPr>
              <w:pStyle w:val="Default"/>
              <w:jc w:val="center"/>
              <w:rPr>
                <w:color w:val="auto"/>
                <w:sz w:val="20"/>
                <w:szCs w:val="20"/>
              </w:rPr>
            </w:pPr>
          </w:p>
          <w:p w14:paraId="4812C7E4" w14:textId="77777777" w:rsidR="00E50F47" w:rsidRPr="00390778" w:rsidRDefault="00E50F47" w:rsidP="00D805EA">
            <w:pPr>
              <w:pStyle w:val="Default"/>
              <w:jc w:val="center"/>
              <w:rPr>
                <w:color w:val="auto"/>
                <w:sz w:val="20"/>
                <w:szCs w:val="20"/>
              </w:rPr>
            </w:pPr>
          </w:p>
          <w:p w14:paraId="138B46C1" w14:textId="77777777" w:rsidR="00E50F47" w:rsidRPr="00390778" w:rsidRDefault="00E50F47" w:rsidP="00D805EA">
            <w:pPr>
              <w:pStyle w:val="Default"/>
              <w:jc w:val="center"/>
              <w:rPr>
                <w:color w:val="auto"/>
                <w:sz w:val="20"/>
                <w:szCs w:val="20"/>
              </w:rPr>
            </w:pPr>
          </w:p>
          <w:p w14:paraId="6126142E" w14:textId="77777777" w:rsidR="00E50F47" w:rsidRPr="00390778" w:rsidRDefault="00E50F47" w:rsidP="00D805EA">
            <w:pPr>
              <w:pStyle w:val="Default"/>
              <w:jc w:val="center"/>
              <w:rPr>
                <w:color w:val="auto"/>
              </w:rPr>
            </w:pPr>
          </w:p>
          <w:p w14:paraId="0CE12026" w14:textId="77777777" w:rsidR="00E50F47" w:rsidRPr="00390778" w:rsidRDefault="00E50F47" w:rsidP="00D805EA">
            <w:pPr>
              <w:pStyle w:val="Default"/>
              <w:jc w:val="center"/>
              <w:rPr>
                <w:color w:val="auto"/>
              </w:rPr>
            </w:pPr>
          </w:p>
          <w:p w14:paraId="339B19D0" w14:textId="77777777" w:rsidR="00E50F47" w:rsidRPr="00390778" w:rsidRDefault="00E50F47" w:rsidP="00D805EA">
            <w:pPr>
              <w:pStyle w:val="Default"/>
              <w:jc w:val="center"/>
              <w:rPr>
                <w:color w:val="auto"/>
              </w:rPr>
            </w:pPr>
          </w:p>
          <w:p w14:paraId="603A0964" w14:textId="77777777" w:rsidR="00E50F47" w:rsidRPr="00390778" w:rsidRDefault="00E50F47" w:rsidP="00D805EA">
            <w:pPr>
              <w:pStyle w:val="Default"/>
              <w:jc w:val="center"/>
              <w:rPr>
                <w:color w:val="auto"/>
              </w:rPr>
            </w:pPr>
          </w:p>
          <w:p w14:paraId="2D873073" w14:textId="77777777" w:rsidR="00E50F47" w:rsidRPr="00390778" w:rsidRDefault="00E50F47" w:rsidP="00D805EA">
            <w:pPr>
              <w:pStyle w:val="Default"/>
              <w:jc w:val="center"/>
              <w:rPr>
                <w:color w:val="auto"/>
              </w:rPr>
            </w:pPr>
          </w:p>
          <w:p w14:paraId="365A6D91" w14:textId="77777777" w:rsidR="00E50F47" w:rsidRPr="00390778" w:rsidRDefault="00E50F47" w:rsidP="00D805EA">
            <w:pPr>
              <w:pStyle w:val="Default"/>
              <w:jc w:val="center"/>
              <w:rPr>
                <w:color w:val="auto"/>
              </w:rPr>
            </w:pPr>
          </w:p>
          <w:p w14:paraId="462A1995" w14:textId="77777777" w:rsidR="00E50F47" w:rsidRPr="00390778" w:rsidRDefault="00E50F47" w:rsidP="00D805EA">
            <w:pPr>
              <w:pStyle w:val="Default"/>
              <w:jc w:val="center"/>
              <w:rPr>
                <w:color w:val="auto"/>
              </w:rPr>
            </w:pPr>
          </w:p>
          <w:p w14:paraId="58245506" w14:textId="77777777" w:rsidR="00E50F47" w:rsidRPr="00390778" w:rsidRDefault="00E50F47" w:rsidP="00D805EA">
            <w:pPr>
              <w:pStyle w:val="Default"/>
              <w:jc w:val="center"/>
              <w:rPr>
                <w:color w:val="auto"/>
              </w:rPr>
            </w:pPr>
          </w:p>
          <w:p w14:paraId="04DEB69A" w14:textId="77777777" w:rsidR="00E50F47" w:rsidRPr="00390778" w:rsidRDefault="00E50F47" w:rsidP="00D805EA">
            <w:pPr>
              <w:pStyle w:val="Default"/>
              <w:jc w:val="center"/>
              <w:rPr>
                <w:color w:val="auto"/>
              </w:rPr>
            </w:pPr>
          </w:p>
          <w:p w14:paraId="6F0FE93D" w14:textId="77777777" w:rsidR="00E50F47" w:rsidRPr="00390778" w:rsidRDefault="00E50F47" w:rsidP="00D805EA">
            <w:pPr>
              <w:pStyle w:val="Default"/>
              <w:jc w:val="center"/>
              <w:rPr>
                <w:color w:val="auto"/>
              </w:rPr>
            </w:pPr>
          </w:p>
          <w:p w14:paraId="5073CB4F" w14:textId="77777777" w:rsidR="00E50F47" w:rsidRPr="00390778" w:rsidRDefault="00E50F47" w:rsidP="00D805EA">
            <w:pPr>
              <w:pStyle w:val="Default"/>
              <w:jc w:val="center"/>
              <w:rPr>
                <w:color w:val="auto"/>
              </w:rPr>
            </w:pPr>
          </w:p>
          <w:p w14:paraId="054B832C" w14:textId="77777777" w:rsidR="00E50F47" w:rsidRPr="00390778" w:rsidRDefault="00E50F47" w:rsidP="00D805EA">
            <w:pPr>
              <w:pStyle w:val="Default"/>
              <w:jc w:val="center"/>
              <w:rPr>
                <w:color w:val="auto"/>
              </w:rPr>
            </w:pPr>
          </w:p>
          <w:p w14:paraId="3CF3F0EC" w14:textId="77777777" w:rsidR="00E50F47" w:rsidRPr="00390778" w:rsidRDefault="00E50F47" w:rsidP="00D805EA">
            <w:pPr>
              <w:pStyle w:val="Default"/>
              <w:jc w:val="center"/>
              <w:rPr>
                <w:color w:val="auto"/>
              </w:rPr>
            </w:pPr>
          </w:p>
          <w:p w14:paraId="756E6194" w14:textId="77777777" w:rsidR="00E50F47" w:rsidRPr="00390778" w:rsidRDefault="00E50F47" w:rsidP="00D805EA">
            <w:pPr>
              <w:pStyle w:val="Default"/>
              <w:jc w:val="center"/>
              <w:rPr>
                <w:color w:val="auto"/>
              </w:rPr>
            </w:pPr>
          </w:p>
          <w:p w14:paraId="26A24E6C" w14:textId="77777777" w:rsidR="00E50F47" w:rsidRPr="00390778" w:rsidRDefault="00E50F47" w:rsidP="00D805EA">
            <w:pPr>
              <w:pStyle w:val="Default"/>
              <w:jc w:val="center"/>
              <w:rPr>
                <w:color w:val="auto"/>
                <w:sz w:val="20"/>
                <w:szCs w:val="20"/>
              </w:rPr>
            </w:pPr>
            <w:r w:rsidRPr="00390778">
              <w:rPr>
                <w:color w:val="auto"/>
                <w:sz w:val="20"/>
                <w:szCs w:val="20"/>
              </w:rPr>
              <w:t xml:space="preserve">§ 11 </w:t>
            </w:r>
          </w:p>
          <w:p w14:paraId="3BA74F30" w14:textId="77777777" w:rsidR="00E50F47" w:rsidRPr="00390778" w:rsidRDefault="00E50F47" w:rsidP="00D805EA">
            <w:pPr>
              <w:pStyle w:val="Default"/>
              <w:jc w:val="center"/>
              <w:rPr>
                <w:color w:val="auto"/>
                <w:sz w:val="20"/>
                <w:szCs w:val="20"/>
              </w:rPr>
            </w:pPr>
            <w:r w:rsidRPr="00390778">
              <w:rPr>
                <w:color w:val="auto"/>
                <w:sz w:val="20"/>
                <w:szCs w:val="20"/>
              </w:rPr>
              <w:t>O:4</w:t>
            </w:r>
          </w:p>
          <w:p w14:paraId="1C95C8FE" w14:textId="77777777" w:rsidR="00E50F47" w:rsidRPr="00390778" w:rsidRDefault="00E50F47" w:rsidP="00D805EA">
            <w:pPr>
              <w:pStyle w:val="Default"/>
              <w:jc w:val="center"/>
              <w:rPr>
                <w:color w:val="auto"/>
                <w:sz w:val="20"/>
                <w:szCs w:val="20"/>
              </w:rPr>
            </w:pPr>
          </w:p>
          <w:p w14:paraId="394C88F9" w14:textId="77777777" w:rsidR="00E50F47" w:rsidRPr="00390778" w:rsidRDefault="00E50F47" w:rsidP="00D805EA">
            <w:pPr>
              <w:pStyle w:val="Default"/>
              <w:jc w:val="center"/>
              <w:rPr>
                <w:color w:val="auto"/>
                <w:sz w:val="20"/>
                <w:szCs w:val="20"/>
              </w:rPr>
            </w:pPr>
          </w:p>
          <w:p w14:paraId="482F83FC" w14:textId="77777777" w:rsidR="00E50F47" w:rsidRPr="00390778" w:rsidRDefault="00E50F47" w:rsidP="00D805EA">
            <w:pPr>
              <w:pStyle w:val="Default"/>
              <w:jc w:val="center"/>
              <w:rPr>
                <w:color w:val="auto"/>
                <w:sz w:val="20"/>
                <w:szCs w:val="20"/>
              </w:rPr>
            </w:pPr>
          </w:p>
          <w:p w14:paraId="61E737FB" w14:textId="77777777" w:rsidR="00E50F47" w:rsidRPr="00390778" w:rsidRDefault="00E50F47" w:rsidP="00D805EA">
            <w:pPr>
              <w:pStyle w:val="Default"/>
              <w:jc w:val="center"/>
              <w:rPr>
                <w:color w:val="auto"/>
                <w:sz w:val="20"/>
                <w:szCs w:val="20"/>
              </w:rPr>
            </w:pPr>
          </w:p>
          <w:p w14:paraId="7E5B856D" w14:textId="77777777" w:rsidR="00E50F47" w:rsidRPr="00390778" w:rsidRDefault="00E50F47" w:rsidP="00D805EA">
            <w:pPr>
              <w:pStyle w:val="Default"/>
              <w:jc w:val="center"/>
              <w:rPr>
                <w:color w:val="auto"/>
                <w:sz w:val="20"/>
                <w:szCs w:val="20"/>
              </w:rPr>
            </w:pPr>
          </w:p>
          <w:p w14:paraId="181AA05C" w14:textId="77777777" w:rsidR="00E50F47" w:rsidRPr="00390778" w:rsidRDefault="00E50F47" w:rsidP="00D805EA">
            <w:pPr>
              <w:pStyle w:val="Default"/>
              <w:jc w:val="center"/>
              <w:rPr>
                <w:color w:val="auto"/>
                <w:sz w:val="20"/>
                <w:szCs w:val="20"/>
              </w:rPr>
            </w:pPr>
          </w:p>
          <w:p w14:paraId="5086A357" w14:textId="77777777" w:rsidR="00E50F47" w:rsidRPr="00390778" w:rsidRDefault="00E50F47" w:rsidP="00D805EA">
            <w:pPr>
              <w:pStyle w:val="Default"/>
              <w:jc w:val="center"/>
              <w:rPr>
                <w:color w:val="auto"/>
                <w:sz w:val="20"/>
                <w:szCs w:val="20"/>
              </w:rPr>
            </w:pPr>
          </w:p>
          <w:p w14:paraId="58352A1A" w14:textId="77777777" w:rsidR="00E50F47" w:rsidRPr="00390778" w:rsidRDefault="00E50F47" w:rsidP="00D805EA">
            <w:pPr>
              <w:pStyle w:val="Default"/>
              <w:jc w:val="center"/>
              <w:rPr>
                <w:color w:val="auto"/>
                <w:sz w:val="20"/>
                <w:szCs w:val="20"/>
              </w:rPr>
            </w:pPr>
          </w:p>
          <w:p w14:paraId="0A9D1E0F" w14:textId="77777777" w:rsidR="00E50F47" w:rsidRPr="00390778" w:rsidRDefault="00E50F47" w:rsidP="00D805EA">
            <w:pPr>
              <w:pStyle w:val="Default"/>
              <w:jc w:val="center"/>
              <w:rPr>
                <w:color w:val="auto"/>
                <w:sz w:val="20"/>
                <w:szCs w:val="20"/>
              </w:rPr>
            </w:pPr>
          </w:p>
          <w:p w14:paraId="4896ED88" w14:textId="77777777" w:rsidR="00E50F47" w:rsidRPr="00390778" w:rsidRDefault="00E50F47" w:rsidP="00D805EA">
            <w:pPr>
              <w:pStyle w:val="Default"/>
              <w:jc w:val="center"/>
              <w:rPr>
                <w:color w:val="auto"/>
                <w:sz w:val="20"/>
                <w:szCs w:val="20"/>
              </w:rPr>
            </w:pPr>
          </w:p>
          <w:p w14:paraId="61234A34" w14:textId="77777777" w:rsidR="00E50F47" w:rsidRPr="00390778" w:rsidRDefault="00E50F47" w:rsidP="00D805EA">
            <w:pPr>
              <w:pStyle w:val="Default"/>
              <w:jc w:val="center"/>
              <w:rPr>
                <w:color w:val="auto"/>
                <w:sz w:val="20"/>
                <w:szCs w:val="20"/>
              </w:rPr>
            </w:pPr>
          </w:p>
          <w:p w14:paraId="21E297E4" w14:textId="77777777" w:rsidR="00E50F47" w:rsidRPr="00390778" w:rsidRDefault="00E50F47" w:rsidP="00D805EA">
            <w:pPr>
              <w:pStyle w:val="Default"/>
              <w:jc w:val="center"/>
              <w:rPr>
                <w:color w:val="auto"/>
                <w:sz w:val="20"/>
                <w:szCs w:val="20"/>
              </w:rPr>
            </w:pPr>
            <w:r w:rsidRPr="00390778">
              <w:rPr>
                <w:color w:val="auto"/>
                <w:sz w:val="20"/>
                <w:szCs w:val="20"/>
              </w:rPr>
              <w:t>§14</w:t>
            </w:r>
          </w:p>
          <w:p w14:paraId="0CE9C7FE" w14:textId="77777777" w:rsidR="00E50F47" w:rsidRPr="00390778" w:rsidRDefault="00E50F47" w:rsidP="00D805EA">
            <w:pPr>
              <w:pStyle w:val="Default"/>
              <w:jc w:val="center"/>
              <w:rPr>
                <w:color w:val="auto"/>
                <w:sz w:val="20"/>
                <w:szCs w:val="20"/>
              </w:rPr>
            </w:pPr>
            <w:r w:rsidRPr="00390778">
              <w:rPr>
                <w:color w:val="auto"/>
                <w:sz w:val="20"/>
                <w:szCs w:val="20"/>
              </w:rPr>
              <w:t>O:1</w:t>
            </w:r>
          </w:p>
          <w:p w14:paraId="7FAA1DA8" w14:textId="77777777" w:rsidR="00E50F47" w:rsidRPr="00390778" w:rsidRDefault="00E50F47" w:rsidP="00D805EA">
            <w:pPr>
              <w:pStyle w:val="Default"/>
              <w:jc w:val="center"/>
              <w:rPr>
                <w:color w:val="auto"/>
              </w:rPr>
            </w:pPr>
            <w:r w:rsidRPr="00390778">
              <w:rPr>
                <w:color w:val="auto"/>
                <w:sz w:val="20"/>
                <w:szCs w:val="20"/>
              </w:rPr>
              <w:t xml:space="preserve">P:a </w:t>
            </w:r>
          </w:p>
        </w:tc>
        <w:tc>
          <w:tcPr>
            <w:tcW w:w="3621" w:type="dxa"/>
            <w:tcBorders>
              <w:top w:val="single" w:sz="4" w:space="0" w:color="auto"/>
              <w:left w:val="single" w:sz="4" w:space="0" w:color="auto"/>
              <w:bottom w:val="single" w:sz="4" w:space="0" w:color="auto"/>
              <w:right w:val="single" w:sz="4" w:space="0" w:color="auto"/>
            </w:tcBorders>
          </w:tcPr>
          <w:p w14:paraId="3C40B3B0"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Zamestnanec orgánu dohľadu</w:t>
            </w:r>
          </w:p>
          <w:p w14:paraId="193A31F2" w14:textId="77777777" w:rsidR="00E50F47" w:rsidRPr="00390778" w:rsidRDefault="00E50F47" w:rsidP="00D805EA">
            <w:pPr>
              <w:spacing w:after="0"/>
              <w:jc w:val="center"/>
              <w:rPr>
                <w:rFonts w:ascii="Times New Roman" w:eastAsia="Times New Roman" w:hAnsi="Times New Roman" w:cs="Times New Roman"/>
                <w:b/>
                <w:bCs/>
                <w:sz w:val="24"/>
                <w:szCs w:val="24"/>
              </w:rPr>
            </w:pPr>
          </w:p>
          <w:p w14:paraId="689ABD92" w14:textId="77777777" w:rsidR="00E50F47" w:rsidRPr="00390778" w:rsidRDefault="00E50F47" w:rsidP="00872BAF">
            <w:pPr>
              <w:pStyle w:val="Odsekzoznamu"/>
              <w:numPr>
                <w:ilvl w:val="0"/>
                <w:numId w:val="125"/>
              </w:numPr>
              <w:spacing w:after="120" w:line="276" w:lineRule="auto"/>
              <w:ind w:left="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Zamestnancom orgánu dohľadu môže byť iba bezúhonná osoba. Ak zamestnanec orgánu dohľadu prestane spĺňať podmienku bezúhonnosti, orgán dohľadu zabezpečí, aby tento zamestnanec nemohol takúto činnosť vykonávať.</w:t>
            </w:r>
          </w:p>
          <w:p w14:paraId="13676DC6" w14:textId="77777777" w:rsidR="00E50F47" w:rsidRPr="00390778" w:rsidRDefault="00E50F47" w:rsidP="00872BAF">
            <w:pPr>
              <w:pStyle w:val="Odsekzoznamu"/>
              <w:numPr>
                <w:ilvl w:val="0"/>
                <w:numId w:val="125"/>
              </w:numPr>
              <w:spacing w:after="120" w:line="276" w:lineRule="auto"/>
              <w:ind w:left="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Zamestnanci orgánu dohľadu, ako aj audítori alebo iné osoby</w:t>
            </w:r>
            <w:r w:rsidRPr="00390778">
              <w:rPr>
                <w:rFonts w:ascii="Times New Roman" w:eastAsia="Times New Roman" w:hAnsi="Times New Roman" w:cs="Times New Roman"/>
                <w:sz w:val="20"/>
                <w:szCs w:val="20"/>
                <w:vertAlign w:val="superscript"/>
              </w:rPr>
              <w:t>97)</w:t>
            </w:r>
            <w:r w:rsidRPr="00390778">
              <w:rPr>
                <w:rFonts w:ascii="Times New Roman" w:eastAsia="Times New Roman" w:hAnsi="Times New Roman" w:cs="Times New Roman"/>
                <w:sz w:val="20"/>
                <w:szCs w:val="20"/>
              </w:rPr>
              <w:t xml:space="preserve"> konajúce v mene orgánu dohľadu na základe zmluvného vzťahu, sú povinní zachovávať mlčanlivosť o skutočnostiach, o ktorých sa dozvedeli pri výkone dohľadu vo vzťahu k tretím osobám vrátane osôb, ktorých sa tieto informácie týkajú, ak tento zákon neustanovuje inak. Na zbavenie povinnosti mlčanlivosti sa primerane vzťahujú osobitné predpisy.</w:t>
            </w:r>
            <w:r w:rsidRPr="00390778">
              <w:rPr>
                <w:rFonts w:ascii="Times New Roman" w:eastAsia="Times New Roman" w:hAnsi="Times New Roman" w:cs="Times New Roman"/>
                <w:sz w:val="20"/>
                <w:szCs w:val="20"/>
                <w:vertAlign w:val="superscript"/>
              </w:rPr>
              <w:t>98)</w:t>
            </w:r>
            <w:r w:rsidRPr="00390778">
              <w:rPr>
                <w:rFonts w:ascii="Times New Roman" w:eastAsia="Times New Roman" w:hAnsi="Times New Roman" w:cs="Times New Roman"/>
                <w:sz w:val="20"/>
                <w:szCs w:val="20"/>
              </w:rPr>
              <w:t xml:space="preserve"> Povinnosť zachovávať mlčanlivosť trvá aj po skončení pracovnoprávneho vzťahu, obdobného pracovného vzťahu alebo iného zmluvného vzťahu.</w:t>
            </w:r>
          </w:p>
          <w:p w14:paraId="01EAEF5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2CECAF1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(4)Finančná spravodajská jednotka zavedie účinné postupy na predchádzanie konfliktom záujmov, ich identifikáciu a riadenie; príslušníci Policajného zboru zaradení na Finančnej spravodajskej jednotke (ďalej len „príslušníci Finančnej spravodajskej jednotky”) a jej zamestnanci sú povinní bezodkladne oznámiť skutočnosti, ktoré môžu viesť ku konfliktu záujmov.</w:t>
            </w:r>
          </w:p>
          <w:p w14:paraId="0F0651C4" w14:textId="77777777" w:rsidR="00E50F47" w:rsidRPr="00B33598" w:rsidRDefault="00E50F47" w:rsidP="00D805EA">
            <w:pPr>
              <w:spacing w:after="0" w:line="240" w:lineRule="auto"/>
              <w:jc w:val="both"/>
              <w:rPr>
                <w:rFonts w:ascii="Times New Roman" w:eastAsia="Times New Roman" w:hAnsi="Times New Roman" w:cs="Times New Roman"/>
                <w:sz w:val="20"/>
                <w:szCs w:val="20"/>
                <w:lang w:eastAsia="sk-SK"/>
              </w:rPr>
            </w:pPr>
            <w:r w:rsidRPr="00B33598">
              <w:rPr>
                <w:rFonts w:ascii="Times New Roman" w:eastAsia="Times New Roman" w:hAnsi="Times New Roman" w:cs="Times New Roman"/>
                <w:sz w:val="20"/>
                <w:szCs w:val="20"/>
                <w:lang w:eastAsia="sk-SK"/>
              </w:rPr>
              <w:t>(1)Policajtom môže byť štátny občan Slovenskej republiky starší ako 18 rokov, ktorý o prijatie písomne požiada, a</w:t>
            </w:r>
          </w:p>
          <w:p w14:paraId="007B841B" w14:textId="77777777" w:rsidR="00E50F47" w:rsidRPr="00B33598" w:rsidRDefault="00E50F47" w:rsidP="00D805EA">
            <w:pPr>
              <w:spacing w:after="0" w:line="240" w:lineRule="auto"/>
              <w:jc w:val="both"/>
              <w:rPr>
                <w:rFonts w:ascii="Times New Roman" w:eastAsia="Times New Roman" w:hAnsi="Times New Roman" w:cs="Times New Roman"/>
                <w:sz w:val="20"/>
                <w:szCs w:val="20"/>
                <w:lang w:eastAsia="sk-SK"/>
              </w:rPr>
            </w:pPr>
            <w:r w:rsidRPr="00B33598">
              <w:rPr>
                <w:rFonts w:ascii="Times New Roman" w:eastAsia="Times New Roman" w:hAnsi="Times New Roman" w:cs="Times New Roman"/>
                <w:sz w:val="20"/>
                <w:szCs w:val="20"/>
                <w:lang w:eastAsia="sk-SK"/>
              </w:rPr>
              <w:t>a)je bezúhonný,</w:t>
            </w:r>
          </w:p>
          <w:p w14:paraId="1D87A041" w14:textId="77777777" w:rsidR="00E50F47" w:rsidRPr="00390778" w:rsidRDefault="00E50F47" w:rsidP="00D805EA">
            <w:pPr>
              <w:jc w:val="both"/>
              <w:rPr>
                <w:rFonts w:ascii="Times New Roman" w:eastAsia="Times New Roman" w:hAnsi="Times New Roman" w:cs="Times New Roman"/>
                <w:sz w:val="20"/>
                <w:szCs w:val="20"/>
              </w:rPr>
            </w:pPr>
          </w:p>
          <w:p w14:paraId="771BAA0A" w14:textId="77777777" w:rsidR="00E50F47" w:rsidRPr="00390778" w:rsidRDefault="00E50F47" w:rsidP="00D805EA">
            <w:pPr>
              <w:jc w:val="both"/>
              <w:rPr>
                <w:rFonts w:ascii="Times New Roman" w:eastAsia="Times New Roman" w:hAnsi="Times New Roman" w:cs="Times New Roman"/>
                <w:sz w:val="20"/>
                <w:szCs w:val="20"/>
              </w:rPr>
            </w:pPr>
          </w:p>
          <w:p w14:paraId="7B573176"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97)</w:t>
            </w:r>
            <w:r w:rsidRPr="00390778">
              <w:rPr>
                <w:rFonts w:ascii="Times New Roman" w:hAnsi="Times New Roman" w:cs="Times New Roman"/>
                <w:sz w:val="16"/>
                <w:szCs w:val="16"/>
              </w:rPr>
              <w:t xml:space="preserve"> Napríklad zákon č. 382/2004 Z.z. v znení neskorších predpisov.</w:t>
            </w:r>
          </w:p>
          <w:p w14:paraId="5B116CC8"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98) Zákon č. </w:t>
            </w:r>
            <w:hyperlink r:id="rId231">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46872AAB"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32">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eastAsia="Times New Roman" w:hAnsi="Times New Roman" w:cs="Times New Roman"/>
                <w:sz w:val="16"/>
                <w:szCs w:val="16"/>
              </w:rPr>
              <w:t xml:space="preserve"> o dohľade nad finančným trhom a o zmene a doplnení niektorých zákonov.</w:t>
            </w:r>
          </w:p>
          <w:p w14:paraId="4A7CBF2F"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33">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2EBF387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8E68851" w14:textId="77777777" w:rsidR="00E50F47" w:rsidRPr="00390778" w:rsidRDefault="00E50F47" w:rsidP="00D805EA">
            <w:pPr>
              <w:pStyle w:val="Default"/>
              <w:jc w:val="center"/>
              <w:rPr>
                <w:color w:val="auto"/>
                <w:sz w:val="20"/>
                <w:szCs w:val="20"/>
              </w:rPr>
            </w:pPr>
          </w:p>
          <w:p w14:paraId="741ADE7B"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5D5FAD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D03C73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4FE7806" w14:textId="77777777" w:rsidR="00E50F47" w:rsidRPr="00390778" w:rsidRDefault="00E50F47" w:rsidP="00D805EA">
            <w:pPr>
              <w:pStyle w:val="Default"/>
              <w:jc w:val="center"/>
              <w:rPr>
                <w:color w:val="auto"/>
                <w:sz w:val="20"/>
                <w:szCs w:val="20"/>
              </w:rPr>
            </w:pPr>
          </w:p>
        </w:tc>
      </w:tr>
      <w:tr w:rsidR="00390778" w:rsidRPr="00390778" w14:paraId="085AC4A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D0A3CD1" w14:textId="77777777" w:rsidR="00E50F47" w:rsidRPr="00390778" w:rsidRDefault="00E50F47" w:rsidP="00D805EA">
            <w:pPr>
              <w:pStyle w:val="Default"/>
              <w:jc w:val="center"/>
              <w:rPr>
                <w:color w:val="auto"/>
                <w:sz w:val="20"/>
                <w:szCs w:val="20"/>
              </w:rPr>
            </w:pPr>
            <w:r w:rsidRPr="00390778">
              <w:rPr>
                <w:color w:val="auto"/>
                <w:sz w:val="20"/>
                <w:szCs w:val="20"/>
              </w:rPr>
              <w:t>Č: 37</w:t>
            </w:r>
          </w:p>
          <w:p w14:paraId="2CCBE316"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24D38F92" w14:textId="77777777" w:rsidR="00E50F47" w:rsidRPr="00390778" w:rsidRDefault="00E50F47" w:rsidP="00D805EA">
            <w:pPr>
              <w:pStyle w:val="Default"/>
              <w:jc w:val="both"/>
              <w:rPr>
                <w:color w:val="auto"/>
                <w:sz w:val="20"/>
                <w:szCs w:val="20"/>
              </w:rPr>
            </w:pPr>
            <w:r w:rsidRPr="00390778">
              <w:rPr>
                <w:color w:val="auto"/>
                <w:sz w:val="20"/>
                <w:szCs w:val="20"/>
              </w:rPr>
              <w:t xml:space="preserve">3. V prípade povinných subjektov uvedených v článku 3 bode 3 písm. a) a b) nariadenia (EÚ) 2024/1624 členské štáty môžu umožniť, aby funkciu uvedenú v odseku 1 tohto článku plnili samoregulačné orgány, ak tieto samoregulačné orgány majú právomoci uvedené v odseku 6 tohto článku a majú primerané finančné, ľudské a technické zdroje na plnenie </w:t>
            </w:r>
            <w:r w:rsidRPr="00390778">
              <w:rPr>
                <w:color w:val="auto"/>
                <w:sz w:val="20"/>
                <w:szCs w:val="20"/>
              </w:rPr>
              <w:lastRenderedPageBreak/>
              <w:t>svojich funkcií. Členské štáty zabezpečia, aby zamestnanci týchto orgánov boli bezúhonní a primerane kvalifikovaní a dodržiavali prísne profesionálne normy vrátane noriem v oblasti dôvernosti, ochrany údajov a riešenia konfliktov záujmov.</w:t>
            </w:r>
          </w:p>
        </w:tc>
        <w:tc>
          <w:tcPr>
            <w:tcW w:w="636" w:type="dxa"/>
            <w:tcBorders>
              <w:top w:val="single" w:sz="4" w:space="0" w:color="auto"/>
              <w:left w:val="single" w:sz="4" w:space="0" w:color="auto"/>
              <w:bottom w:val="single" w:sz="4" w:space="0" w:color="auto"/>
              <w:right w:val="single" w:sz="4" w:space="0" w:color="auto"/>
            </w:tcBorders>
          </w:tcPr>
          <w:p w14:paraId="63379FF1" w14:textId="77777777" w:rsidR="00E50F47" w:rsidRPr="00390778" w:rsidRDefault="00E50F47" w:rsidP="00D805EA">
            <w:pPr>
              <w:pStyle w:val="Default"/>
              <w:jc w:val="center"/>
              <w:rPr>
                <w:color w:val="auto"/>
                <w:sz w:val="20"/>
                <w:szCs w:val="20"/>
              </w:rPr>
            </w:pPr>
            <w:r w:rsidRPr="00390778">
              <w:rPr>
                <w:color w:val="auto"/>
                <w:sz w:val="20"/>
                <w:szCs w:val="20"/>
              </w:rPr>
              <w:lastRenderedPageBreak/>
              <w:t>D</w:t>
            </w:r>
          </w:p>
          <w:p w14:paraId="67FFBA76" w14:textId="77777777" w:rsidR="00E50F47" w:rsidRPr="00390778" w:rsidRDefault="00E50F47" w:rsidP="00D805EA">
            <w:pPr>
              <w:pStyle w:val="Default"/>
              <w:jc w:val="center"/>
              <w:rPr>
                <w:color w:val="auto"/>
                <w:sz w:val="20"/>
                <w:szCs w:val="20"/>
              </w:rPr>
            </w:pPr>
          </w:p>
          <w:p w14:paraId="58A13FDF" w14:textId="77777777" w:rsidR="00E50F47" w:rsidRPr="00390778" w:rsidRDefault="00E50F47" w:rsidP="00D805EA">
            <w:pPr>
              <w:pStyle w:val="Default"/>
              <w:jc w:val="center"/>
              <w:rPr>
                <w:color w:val="auto"/>
                <w:sz w:val="20"/>
                <w:szCs w:val="20"/>
              </w:rPr>
            </w:pPr>
          </w:p>
          <w:p w14:paraId="3D1C2348" w14:textId="77777777" w:rsidR="00E50F47" w:rsidRPr="00390778" w:rsidRDefault="00E50F47" w:rsidP="00D805EA">
            <w:pPr>
              <w:pStyle w:val="Default"/>
              <w:jc w:val="center"/>
              <w:rPr>
                <w:color w:val="auto"/>
                <w:sz w:val="20"/>
                <w:szCs w:val="20"/>
              </w:rPr>
            </w:pPr>
          </w:p>
          <w:p w14:paraId="7B824FC1" w14:textId="77777777" w:rsidR="00E50F47" w:rsidRPr="00390778" w:rsidRDefault="00E50F47" w:rsidP="00D805EA">
            <w:pPr>
              <w:pStyle w:val="Default"/>
              <w:jc w:val="center"/>
              <w:rPr>
                <w:color w:val="auto"/>
                <w:sz w:val="20"/>
                <w:szCs w:val="20"/>
              </w:rPr>
            </w:pPr>
          </w:p>
          <w:p w14:paraId="513A8DB5" w14:textId="77777777" w:rsidR="00E50F47" w:rsidRPr="00390778" w:rsidRDefault="00E50F47" w:rsidP="00D805EA">
            <w:pPr>
              <w:pStyle w:val="Default"/>
              <w:jc w:val="center"/>
              <w:rPr>
                <w:color w:val="auto"/>
                <w:sz w:val="20"/>
                <w:szCs w:val="20"/>
              </w:rPr>
            </w:pPr>
          </w:p>
          <w:p w14:paraId="4E5B367D" w14:textId="77777777" w:rsidR="00E50F47" w:rsidRPr="00390778" w:rsidRDefault="00E50F47" w:rsidP="00D805EA">
            <w:pPr>
              <w:pStyle w:val="Default"/>
              <w:jc w:val="center"/>
              <w:rPr>
                <w:color w:val="auto"/>
                <w:sz w:val="20"/>
                <w:szCs w:val="20"/>
              </w:rPr>
            </w:pPr>
          </w:p>
          <w:p w14:paraId="1C463C2B" w14:textId="77777777" w:rsidR="00E50F47" w:rsidRPr="00390778" w:rsidRDefault="00E50F47" w:rsidP="00D805EA">
            <w:pPr>
              <w:pStyle w:val="Default"/>
              <w:jc w:val="center"/>
              <w:rPr>
                <w:color w:val="auto"/>
                <w:sz w:val="20"/>
                <w:szCs w:val="20"/>
              </w:rPr>
            </w:pPr>
          </w:p>
          <w:p w14:paraId="4D7F0088" w14:textId="77777777" w:rsidR="00E50F47" w:rsidRPr="00390778" w:rsidRDefault="00E50F47" w:rsidP="00D805EA">
            <w:pPr>
              <w:pStyle w:val="Default"/>
              <w:jc w:val="center"/>
              <w:rPr>
                <w:color w:val="auto"/>
                <w:sz w:val="20"/>
                <w:szCs w:val="20"/>
              </w:rPr>
            </w:pPr>
          </w:p>
          <w:p w14:paraId="1C44431E" w14:textId="77777777" w:rsidR="00E50F47" w:rsidRPr="00390778" w:rsidRDefault="00E50F47" w:rsidP="00D805EA">
            <w:pPr>
              <w:pStyle w:val="Default"/>
              <w:jc w:val="center"/>
              <w:rPr>
                <w:color w:val="auto"/>
                <w:sz w:val="20"/>
                <w:szCs w:val="20"/>
              </w:rPr>
            </w:pPr>
          </w:p>
          <w:p w14:paraId="01CF83FC"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110702D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505811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F3772E1"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D3EFBCE"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144ECE0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E4395C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1D4B619" w14:textId="77777777" w:rsidR="00E50F47" w:rsidRPr="00390778" w:rsidRDefault="00E50F47" w:rsidP="00D805EA">
            <w:pPr>
              <w:pStyle w:val="Default"/>
              <w:jc w:val="center"/>
              <w:rPr>
                <w:color w:val="auto"/>
                <w:sz w:val="20"/>
                <w:szCs w:val="20"/>
              </w:rPr>
            </w:pPr>
          </w:p>
        </w:tc>
      </w:tr>
      <w:tr w:rsidR="00390778" w:rsidRPr="00390778" w14:paraId="3B344A9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D3655E4" w14:textId="77777777" w:rsidR="00E50F47" w:rsidRPr="00390778" w:rsidRDefault="00E50F47" w:rsidP="00D805EA">
            <w:pPr>
              <w:pStyle w:val="Default"/>
              <w:jc w:val="center"/>
              <w:rPr>
                <w:color w:val="auto"/>
                <w:sz w:val="20"/>
                <w:szCs w:val="20"/>
              </w:rPr>
            </w:pPr>
            <w:r w:rsidRPr="00390778">
              <w:rPr>
                <w:color w:val="auto"/>
                <w:sz w:val="20"/>
                <w:szCs w:val="20"/>
              </w:rPr>
              <w:t>Č: 37</w:t>
            </w:r>
          </w:p>
          <w:p w14:paraId="4889D9E7" w14:textId="77777777" w:rsidR="00E50F47" w:rsidRPr="00390778" w:rsidRDefault="00E50F47" w:rsidP="00D805EA">
            <w:pPr>
              <w:pStyle w:val="Default"/>
              <w:jc w:val="center"/>
              <w:rPr>
                <w:color w:val="auto"/>
                <w:sz w:val="20"/>
                <w:szCs w:val="20"/>
              </w:rPr>
            </w:pPr>
            <w:r w:rsidRPr="00390778">
              <w:rPr>
                <w:color w:val="auto"/>
                <w:sz w:val="20"/>
                <w:szCs w:val="20"/>
              </w:rPr>
              <w:t>O: 4</w:t>
            </w:r>
          </w:p>
          <w:p w14:paraId="6B795718" w14:textId="77777777" w:rsidR="00E50F47" w:rsidRPr="00390778" w:rsidRDefault="00E50F47" w:rsidP="00D805EA">
            <w:pPr>
              <w:pStyle w:val="Default"/>
              <w:jc w:val="center"/>
              <w:rPr>
                <w:color w:val="auto"/>
                <w:sz w:val="20"/>
                <w:szCs w:val="20"/>
              </w:rPr>
            </w:pPr>
          </w:p>
          <w:p w14:paraId="290F2E4E" w14:textId="77777777" w:rsidR="00E50F47" w:rsidRPr="00390778" w:rsidRDefault="00E50F47" w:rsidP="00D805EA">
            <w:pPr>
              <w:pStyle w:val="Default"/>
              <w:jc w:val="center"/>
              <w:rPr>
                <w:color w:val="auto"/>
                <w:sz w:val="20"/>
                <w:szCs w:val="20"/>
              </w:rPr>
            </w:pPr>
          </w:p>
          <w:p w14:paraId="4670201B" w14:textId="77777777" w:rsidR="00E50F47" w:rsidRPr="00390778" w:rsidRDefault="00E50F47" w:rsidP="00D805EA">
            <w:pPr>
              <w:pStyle w:val="Default"/>
              <w:jc w:val="center"/>
              <w:rPr>
                <w:color w:val="auto"/>
                <w:sz w:val="20"/>
                <w:szCs w:val="20"/>
              </w:rPr>
            </w:pPr>
          </w:p>
          <w:p w14:paraId="568C875F" w14:textId="77777777" w:rsidR="00E50F47" w:rsidRPr="00390778" w:rsidRDefault="00E50F47" w:rsidP="00D805EA">
            <w:pPr>
              <w:pStyle w:val="Default"/>
              <w:jc w:val="center"/>
              <w:rPr>
                <w:color w:val="auto"/>
                <w:sz w:val="20"/>
                <w:szCs w:val="20"/>
              </w:rPr>
            </w:pPr>
          </w:p>
          <w:p w14:paraId="68322000" w14:textId="77777777" w:rsidR="00E50F47" w:rsidRPr="00390778" w:rsidRDefault="00E50F47" w:rsidP="00D805EA">
            <w:pPr>
              <w:pStyle w:val="Default"/>
              <w:jc w:val="center"/>
              <w:rPr>
                <w:color w:val="auto"/>
                <w:sz w:val="20"/>
                <w:szCs w:val="20"/>
              </w:rPr>
            </w:pPr>
          </w:p>
          <w:p w14:paraId="66028DB1" w14:textId="77777777" w:rsidR="00E50F47" w:rsidRPr="00390778" w:rsidRDefault="00E50F47" w:rsidP="00D805EA">
            <w:pPr>
              <w:pStyle w:val="Default"/>
              <w:jc w:val="center"/>
              <w:rPr>
                <w:color w:val="auto"/>
                <w:sz w:val="20"/>
                <w:szCs w:val="20"/>
              </w:rPr>
            </w:pPr>
          </w:p>
          <w:p w14:paraId="0B02BC82" w14:textId="77777777" w:rsidR="00E50F47" w:rsidRPr="00390778" w:rsidRDefault="00E50F47" w:rsidP="00D805EA">
            <w:pPr>
              <w:pStyle w:val="Default"/>
              <w:jc w:val="center"/>
              <w:rPr>
                <w:color w:val="auto"/>
                <w:sz w:val="20"/>
                <w:szCs w:val="20"/>
              </w:rPr>
            </w:pPr>
          </w:p>
          <w:p w14:paraId="03068EB6" w14:textId="77777777" w:rsidR="00E50F47" w:rsidRPr="00390778" w:rsidRDefault="00E50F47" w:rsidP="00D805EA">
            <w:pPr>
              <w:pStyle w:val="Default"/>
              <w:jc w:val="center"/>
              <w:rPr>
                <w:color w:val="auto"/>
                <w:sz w:val="20"/>
                <w:szCs w:val="20"/>
              </w:rPr>
            </w:pPr>
          </w:p>
          <w:p w14:paraId="2D9D9A89" w14:textId="77777777" w:rsidR="00E50F47" w:rsidRPr="00390778" w:rsidRDefault="00E50F47" w:rsidP="00D805EA">
            <w:pPr>
              <w:pStyle w:val="Default"/>
              <w:jc w:val="center"/>
              <w:rPr>
                <w:color w:val="auto"/>
                <w:sz w:val="20"/>
                <w:szCs w:val="20"/>
              </w:rPr>
            </w:pPr>
          </w:p>
          <w:p w14:paraId="123E3904" w14:textId="77777777" w:rsidR="00E50F47" w:rsidRPr="00390778" w:rsidRDefault="00E50F47" w:rsidP="00D805EA">
            <w:pPr>
              <w:pStyle w:val="Default"/>
              <w:jc w:val="center"/>
              <w:rPr>
                <w:color w:val="auto"/>
                <w:sz w:val="20"/>
                <w:szCs w:val="20"/>
              </w:rPr>
            </w:pPr>
          </w:p>
          <w:p w14:paraId="781DFE41" w14:textId="77777777" w:rsidR="00E50F47" w:rsidRPr="00390778" w:rsidRDefault="00E50F47" w:rsidP="00D805EA">
            <w:pPr>
              <w:pStyle w:val="Default"/>
              <w:jc w:val="center"/>
              <w:rPr>
                <w:color w:val="auto"/>
                <w:sz w:val="20"/>
                <w:szCs w:val="20"/>
              </w:rPr>
            </w:pPr>
          </w:p>
          <w:p w14:paraId="31AFFF79" w14:textId="77777777" w:rsidR="00E50F47" w:rsidRPr="00390778" w:rsidRDefault="00E50F47" w:rsidP="00D805EA">
            <w:pPr>
              <w:pStyle w:val="Default"/>
              <w:jc w:val="center"/>
              <w:rPr>
                <w:color w:val="auto"/>
                <w:sz w:val="20"/>
                <w:szCs w:val="20"/>
              </w:rPr>
            </w:pPr>
          </w:p>
          <w:p w14:paraId="47E8822C" w14:textId="77777777" w:rsidR="00E50F47" w:rsidRPr="00390778" w:rsidRDefault="00E50F47" w:rsidP="00D805EA">
            <w:pPr>
              <w:pStyle w:val="Default"/>
              <w:jc w:val="center"/>
              <w:rPr>
                <w:color w:val="auto"/>
                <w:sz w:val="20"/>
                <w:szCs w:val="20"/>
              </w:rPr>
            </w:pPr>
          </w:p>
          <w:p w14:paraId="3DD6BB2F" w14:textId="77777777" w:rsidR="00E50F47" w:rsidRPr="00390778" w:rsidRDefault="00E50F47" w:rsidP="00D805EA">
            <w:pPr>
              <w:pStyle w:val="Default"/>
              <w:jc w:val="center"/>
              <w:rPr>
                <w:color w:val="auto"/>
                <w:sz w:val="20"/>
                <w:szCs w:val="20"/>
              </w:rPr>
            </w:pPr>
          </w:p>
          <w:p w14:paraId="71D7D4CF" w14:textId="77777777" w:rsidR="00E50F47" w:rsidRPr="00390778" w:rsidRDefault="00E50F47" w:rsidP="00D805EA">
            <w:pPr>
              <w:pStyle w:val="Default"/>
              <w:jc w:val="center"/>
              <w:rPr>
                <w:color w:val="auto"/>
                <w:sz w:val="20"/>
                <w:szCs w:val="20"/>
              </w:rPr>
            </w:pPr>
          </w:p>
          <w:p w14:paraId="000C0822" w14:textId="77777777" w:rsidR="00E50F47" w:rsidRPr="00390778" w:rsidRDefault="00E50F47" w:rsidP="00D805EA">
            <w:pPr>
              <w:pStyle w:val="Default"/>
              <w:jc w:val="center"/>
              <w:rPr>
                <w:color w:val="auto"/>
                <w:sz w:val="20"/>
                <w:szCs w:val="20"/>
              </w:rPr>
            </w:pPr>
          </w:p>
          <w:p w14:paraId="68A0A870" w14:textId="77777777" w:rsidR="00E50F47" w:rsidRPr="00390778" w:rsidRDefault="00E50F47" w:rsidP="00D805EA">
            <w:pPr>
              <w:pStyle w:val="Default"/>
              <w:jc w:val="center"/>
              <w:rPr>
                <w:color w:val="auto"/>
                <w:sz w:val="20"/>
                <w:szCs w:val="20"/>
              </w:rPr>
            </w:pPr>
          </w:p>
          <w:p w14:paraId="766AB158" w14:textId="77777777" w:rsidR="00E50F47" w:rsidRPr="00390778" w:rsidRDefault="00E50F47" w:rsidP="00D805EA">
            <w:pPr>
              <w:pStyle w:val="Default"/>
              <w:jc w:val="center"/>
              <w:rPr>
                <w:color w:val="auto"/>
                <w:sz w:val="20"/>
                <w:szCs w:val="20"/>
              </w:rPr>
            </w:pPr>
          </w:p>
          <w:p w14:paraId="76227095" w14:textId="77777777" w:rsidR="00E50F47" w:rsidRPr="00390778" w:rsidRDefault="00E50F47" w:rsidP="00D805EA">
            <w:pPr>
              <w:pStyle w:val="Default"/>
              <w:jc w:val="center"/>
              <w:rPr>
                <w:color w:val="auto"/>
                <w:sz w:val="20"/>
                <w:szCs w:val="20"/>
              </w:rPr>
            </w:pPr>
          </w:p>
          <w:p w14:paraId="2245E876" w14:textId="77777777" w:rsidR="00E50F47" w:rsidRPr="00390778" w:rsidRDefault="00E50F47" w:rsidP="00D805EA">
            <w:pPr>
              <w:pStyle w:val="Default"/>
              <w:jc w:val="center"/>
              <w:rPr>
                <w:color w:val="auto"/>
                <w:sz w:val="20"/>
                <w:szCs w:val="20"/>
              </w:rPr>
            </w:pPr>
          </w:p>
          <w:p w14:paraId="6EF3B2BB" w14:textId="77777777" w:rsidR="00E50F47" w:rsidRPr="00390778" w:rsidRDefault="00E50F47" w:rsidP="00D805EA">
            <w:pPr>
              <w:pStyle w:val="Default"/>
              <w:jc w:val="center"/>
              <w:rPr>
                <w:color w:val="auto"/>
                <w:sz w:val="20"/>
                <w:szCs w:val="20"/>
              </w:rPr>
            </w:pPr>
          </w:p>
          <w:p w14:paraId="161CB529" w14:textId="77777777" w:rsidR="00E50F47" w:rsidRPr="00390778" w:rsidRDefault="00E50F47" w:rsidP="00D805EA">
            <w:pPr>
              <w:pStyle w:val="Default"/>
              <w:jc w:val="center"/>
              <w:rPr>
                <w:color w:val="auto"/>
                <w:sz w:val="20"/>
                <w:szCs w:val="20"/>
              </w:rPr>
            </w:pPr>
          </w:p>
          <w:p w14:paraId="665E97DF" w14:textId="77777777" w:rsidR="00E50F47" w:rsidRPr="00390778" w:rsidRDefault="00E50F47" w:rsidP="00D805EA">
            <w:pPr>
              <w:pStyle w:val="Default"/>
              <w:jc w:val="center"/>
              <w:rPr>
                <w:color w:val="auto"/>
                <w:sz w:val="20"/>
                <w:szCs w:val="20"/>
              </w:rPr>
            </w:pPr>
            <w:r w:rsidRPr="00390778">
              <w:rPr>
                <w:color w:val="auto"/>
                <w:sz w:val="20"/>
                <w:szCs w:val="20"/>
              </w:rPr>
              <w:t>P. a</w:t>
            </w:r>
          </w:p>
          <w:p w14:paraId="55F525C5" w14:textId="77777777" w:rsidR="00E50F47" w:rsidRPr="00390778" w:rsidRDefault="00E50F47" w:rsidP="00D805EA">
            <w:pPr>
              <w:pStyle w:val="Default"/>
              <w:jc w:val="center"/>
              <w:rPr>
                <w:color w:val="auto"/>
                <w:sz w:val="20"/>
                <w:szCs w:val="20"/>
              </w:rPr>
            </w:pPr>
          </w:p>
          <w:p w14:paraId="38B6D5A7" w14:textId="77777777" w:rsidR="00E50F47" w:rsidRPr="00390778" w:rsidRDefault="00E50F47" w:rsidP="00D805EA">
            <w:pPr>
              <w:pStyle w:val="Default"/>
              <w:jc w:val="center"/>
              <w:rPr>
                <w:color w:val="auto"/>
                <w:sz w:val="20"/>
                <w:szCs w:val="20"/>
              </w:rPr>
            </w:pPr>
          </w:p>
          <w:p w14:paraId="592F2E66" w14:textId="77777777" w:rsidR="00E50F47" w:rsidRPr="00390778" w:rsidRDefault="00E50F47" w:rsidP="00D805EA">
            <w:pPr>
              <w:pStyle w:val="Default"/>
              <w:jc w:val="center"/>
              <w:rPr>
                <w:color w:val="auto"/>
                <w:sz w:val="20"/>
                <w:szCs w:val="20"/>
              </w:rPr>
            </w:pPr>
          </w:p>
          <w:p w14:paraId="0213EAE1" w14:textId="77777777" w:rsidR="00E50F47" w:rsidRPr="00390778" w:rsidRDefault="00E50F47" w:rsidP="00D805EA">
            <w:pPr>
              <w:pStyle w:val="Default"/>
              <w:jc w:val="center"/>
              <w:rPr>
                <w:color w:val="auto"/>
                <w:sz w:val="20"/>
                <w:szCs w:val="20"/>
              </w:rPr>
            </w:pPr>
          </w:p>
          <w:p w14:paraId="51267BD3"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4C692F70" w14:textId="77777777" w:rsidR="00E50F47" w:rsidRPr="00390778" w:rsidRDefault="00E50F47" w:rsidP="00D805EA">
            <w:pPr>
              <w:pStyle w:val="Default"/>
              <w:jc w:val="both"/>
              <w:rPr>
                <w:color w:val="auto"/>
                <w:sz w:val="20"/>
                <w:szCs w:val="20"/>
              </w:rPr>
            </w:pPr>
            <w:r w:rsidRPr="00390778">
              <w:rPr>
                <w:color w:val="auto"/>
                <w:sz w:val="20"/>
                <w:szCs w:val="20"/>
              </w:rPr>
              <w:t xml:space="preserve">4. Ak členský štát zveril dohľad nad určitou kategóriou povinných subjektov viac ako jednému orgánu dohľadu, zabezpečí, aby tieto orgány dohľadu vykonávali dohľad nad povinnými subjektami konzistentne a efektívne v celom sektore. Na tento účel určí daný členský štát vedúci orgán dohľadu alebo medzi týmito orgánmi dohľadu zriadi koordinačný mechanizmus. </w:t>
            </w:r>
          </w:p>
          <w:p w14:paraId="7A4DA7BD" w14:textId="77777777" w:rsidR="00E50F47" w:rsidRPr="00390778" w:rsidRDefault="00E50F47" w:rsidP="00D805EA">
            <w:pPr>
              <w:pStyle w:val="Default"/>
              <w:jc w:val="both"/>
              <w:rPr>
                <w:color w:val="auto"/>
                <w:sz w:val="20"/>
                <w:szCs w:val="20"/>
              </w:rPr>
            </w:pPr>
          </w:p>
          <w:p w14:paraId="1028E584" w14:textId="77777777" w:rsidR="00E50F47" w:rsidRPr="00390778" w:rsidRDefault="00E50F47" w:rsidP="00D805EA">
            <w:pPr>
              <w:pStyle w:val="Default"/>
              <w:jc w:val="both"/>
              <w:rPr>
                <w:color w:val="auto"/>
                <w:sz w:val="20"/>
                <w:szCs w:val="20"/>
              </w:rPr>
            </w:pPr>
            <w:r w:rsidRPr="00390778">
              <w:rPr>
                <w:color w:val="auto"/>
                <w:sz w:val="20"/>
                <w:szCs w:val="20"/>
              </w:rPr>
              <w:t xml:space="preserve">Ak členský štát zveril dohľad nad všetkými povinnými subjektmi viac ako jednému orgánu dohľadu, zriadi koordinačný mechanizmus medzi týmito orgánmi dohľadu, aby zabezpečil účinný dohľad nad týmito povinnými subjektami podľa najprísnejších noriem. Takýto koordinačný mechanizmus zahŕňa všetky orgány dohľadu s výnimkou prípadov, keď: </w:t>
            </w:r>
          </w:p>
          <w:p w14:paraId="0BF9A324" w14:textId="77777777" w:rsidR="00E50F47" w:rsidRPr="00390778" w:rsidRDefault="00E50F47" w:rsidP="00D805EA">
            <w:pPr>
              <w:pStyle w:val="Default"/>
              <w:jc w:val="both"/>
              <w:rPr>
                <w:color w:val="auto"/>
                <w:sz w:val="20"/>
                <w:szCs w:val="20"/>
              </w:rPr>
            </w:pPr>
            <w:r w:rsidRPr="00390778">
              <w:rPr>
                <w:color w:val="auto"/>
                <w:sz w:val="20"/>
                <w:szCs w:val="20"/>
              </w:rPr>
              <w:t xml:space="preserve">a) je dohľad zverený samoregulačnému orgánu, pričom v takom prípade sa na koordinačnom mechanizme zúčastňuje orgán verejnej moci uvedený v článku 52; b) je dohľad nad určitou kategóriou povinných subjektov zverený </w:t>
            </w:r>
            <w:r w:rsidRPr="00390778">
              <w:rPr>
                <w:color w:val="auto"/>
                <w:sz w:val="20"/>
                <w:szCs w:val="20"/>
              </w:rPr>
              <w:lastRenderedPageBreak/>
              <w:t>viacerým orgánom dohľadu, pričom v takom prípade sa na koordinačnom mechanizme zúčastňuje vedúci orgán dohľadu; ak nebol určený žiadny vedúci orgán dohľadu, orgány dohľadu určia spomedzi seba svojho zástupcu.</w:t>
            </w:r>
          </w:p>
        </w:tc>
        <w:tc>
          <w:tcPr>
            <w:tcW w:w="636" w:type="dxa"/>
            <w:tcBorders>
              <w:top w:val="single" w:sz="4" w:space="0" w:color="auto"/>
              <w:left w:val="single" w:sz="4" w:space="0" w:color="auto"/>
              <w:bottom w:val="single" w:sz="4" w:space="0" w:color="auto"/>
              <w:right w:val="single" w:sz="4" w:space="0" w:color="auto"/>
            </w:tcBorders>
          </w:tcPr>
          <w:p w14:paraId="02F459AC" w14:textId="77777777" w:rsidR="00E50F47" w:rsidRPr="00390778" w:rsidRDefault="00E50F47" w:rsidP="00D805EA">
            <w:pPr>
              <w:pStyle w:val="Default"/>
              <w:jc w:val="center"/>
              <w:rPr>
                <w:color w:val="auto"/>
              </w:rPr>
            </w:pPr>
            <w:r w:rsidRPr="00390778">
              <w:rPr>
                <w:color w:val="auto"/>
                <w:sz w:val="20"/>
                <w:szCs w:val="20"/>
              </w:rPr>
              <w:lastRenderedPageBreak/>
              <w:t>D</w:t>
            </w:r>
          </w:p>
        </w:tc>
        <w:tc>
          <w:tcPr>
            <w:tcW w:w="1603" w:type="dxa"/>
            <w:tcBorders>
              <w:top w:val="single" w:sz="4" w:space="0" w:color="auto"/>
              <w:left w:val="single" w:sz="4" w:space="0" w:color="auto"/>
              <w:bottom w:val="single" w:sz="4" w:space="0" w:color="auto"/>
              <w:right w:val="single" w:sz="4" w:space="0" w:color="auto"/>
            </w:tcBorders>
          </w:tcPr>
          <w:p w14:paraId="7320DAC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E76B09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A621BD3"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0D24E9C"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7F1E922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2DA006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04ED454" w14:textId="77777777" w:rsidR="00E50F47" w:rsidRPr="00390778" w:rsidRDefault="00E50F47" w:rsidP="00D805EA">
            <w:pPr>
              <w:pStyle w:val="Default"/>
              <w:jc w:val="center"/>
              <w:rPr>
                <w:color w:val="auto"/>
                <w:sz w:val="20"/>
                <w:szCs w:val="20"/>
              </w:rPr>
            </w:pPr>
          </w:p>
        </w:tc>
      </w:tr>
      <w:tr w:rsidR="00390778" w:rsidRPr="00390778" w14:paraId="1743873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01F80C3" w14:textId="77777777" w:rsidR="00E50F47" w:rsidRPr="00390778" w:rsidRDefault="00E50F47" w:rsidP="00D805EA">
            <w:pPr>
              <w:pStyle w:val="Default"/>
              <w:jc w:val="center"/>
              <w:rPr>
                <w:color w:val="auto"/>
                <w:sz w:val="20"/>
                <w:szCs w:val="20"/>
              </w:rPr>
            </w:pPr>
            <w:r w:rsidRPr="00390778">
              <w:rPr>
                <w:color w:val="auto"/>
                <w:sz w:val="20"/>
                <w:szCs w:val="20"/>
              </w:rPr>
              <w:t>Č: 37</w:t>
            </w:r>
          </w:p>
          <w:p w14:paraId="339BB23A" w14:textId="77777777" w:rsidR="00E50F47" w:rsidRPr="00390778" w:rsidRDefault="00E50F47" w:rsidP="00D805EA">
            <w:pPr>
              <w:pStyle w:val="Default"/>
              <w:jc w:val="center"/>
              <w:rPr>
                <w:color w:val="auto"/>
                <w:sz w:val="20"/>
                <w:szCs w:val="20"/>
              </w:rPr>
            </w:pPr>
            <w:r w:rsidRPr="00390778">
              <w:rPr>
                <w:color w:val="auto"/>
                <w:sz w:val="20"/>
                <w:szCs w:val="20"/>
              </w:rPr>
              <w:t>O: 5</w:t>
            </w:r>
          </w:p>
          <w:p w14:paraId="7711186F" w14:textId="77777777" w:rsidR="00E50F47" w:rsidRPr="00390778" w:rsidRDefault="00E50F47" w:rsidP="00D805EA">
            <w:pPr>
              <w:pStyle w:val="Default"/>
              <w:jc w:val="center"/>
              <w:rPr>
                <w:color w:val="auto"/>
                <w:sz w:val="20"/>
                <w:szCs w:val="20"/>
              </w:rPr>
            </w:pPr>
          </w:p>
          <w:p w14:paraId="65E35175" w14:textId="77777777" w:rsidR="00E50F47" w:rsidRPr="00390778" w:rsidRDefault="00E50F47" w:rsidP="00D805EA">
            <w:pPr>
              <w:pStyle w:val="Default"/>
              <w:jc w:val="center"/>
              <w:rPr>
                <w:color w:val="auto"/>
                <w:sz w:val="20"/>
                <w:szCs w:val="20"/>
              </w:rPr>
            </w:pPr>
            <w:r w:rsidRPr="00390778">
              <w:rPr>
                <w:color w:val="auto"/>
                <w:sz w:val="20"/>
                <w:szCs w:val="20"/>
              </w:rPr>
              <w:t>P: a</w:t>
            </w:r>
          </w:p>
          <w:p w14:paraId="5CB8EE83" w14:textId="77777777" w:rsidR="00E50F47" w:rsidRPr="00390778" w:rsidRDefault="00E50F47" w:rsidP="00D805EA">
            <w:pPr>
              <w:pStyle w:val="Default"/>
              <w:jc w:val="center"/>
              <w:rPr>
                <w:color w:val="auto"/>
                <w:sz w:val="20"/>
                <w:szCs w:val="20"/>
              </w:rPr>
            </w:pPr>
          </w:p>
          <w:p w14:paraId="3DA2FED7"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3117637C" w14:textId="77777777" w:rsidR="00E50F47" w:rsidRPr="00390778" w:rsidRDefault="00E50F47" w:rsidP="00D805EA">
            <w:pPr>
              <w:pStyle w:val="Default"/>
              <w:jc w:val="both"/>
              <w:rPr>
                <w:color w:val="auto"/>
                <w:sz w:val="20"/>
                <w:szCs w:val="20"/>
              </w:rPr>
            </w:pPr>
            <w:r w:rsidRPr="00390778">
              <w:rPr>
                <w:color w:val="auto"/>
                <w:sz w:val="20"/>
                <w:szCs w:val="20"/>
              </w:rPr>
              <w:t xml:space="preserve">5. Na účely odseku 1 členské štáty zabezpečia, aby vnútroštátne orgány dohľadu plnili tieto úlohy: </w:t>
            </w:r>
          </w:p>
          <w:p w14:paraId="69505CAB" w14:textId="77777777" w:rsidR="00E50F47" w:rsidRPr="00390778" w:rsidRDefault="00E50F47" w:rsidP="00D805EA">
            <w:pPr>
              <w:pStyle w:val="Default"/>
              <w:jc w:val="both"/>
              <w:rPr>
                <w:color w:val="auto"/>
                <w:sz w:val="20"/>
                <w:szCs w:val="20"/>
              </w:rPr>
            </w:pPr>
            <w:r w:rsidRPr="00390778">
              <w:rPr>
                <w:color w:val="auto"/>
                <w:sz w:val="20"/>
                <w:szCs w:val="20"/>
              </w:rPr>
              <w:t xml:space="preserve">a) poskytovali príslušné informácie povinným subjektom podľa článku 39; </w:t>
            </w:r>
          </w:p>
        </w:tc>
        <w:tc>
          <w:tcPr>
            <w:tcW w:w="636" w:type="dxa"/>
            <w:tcBorders>
              <w:top w:val="single" w:sz="4" w:space="0" w:color="auto"/>
              <w:left w:val="single" w:sz="4" w:space="0" w:color="auto"/>
              <w:bottom w:val="single" w:sz="4" w:space="0" w:color="auto"/>
              <w:right w:val="single" w:sz="4" w:space="0" w:color="auto"/>
            </w:tcBorders>
          </w:tcPr>
          <w:p w14:paraId="4AFFF70B"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8B5428D" w14:textId="2D2F618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CC70818" w14:textId="77777777" w:rsidR="00E50F47" w:rsidRPr="00390778" w:rsidRDefault="00E50F47" w:rsidP="00D805EA">
            <w:pPr>
              <w:pStyle w:val="Default"/>
              <w:jc w:val="center"/>
              <w:rPr>
                <w:color w:val="auto"/>
              </w:rPr>
            </w:pPr>
            <w:r w:rsidRPr="00390778">
              <w:rPr>
                <w:color w:val="auto"/>
                <w:sz w:val="20"/>
                <w:szCs w:val="20"/>
              </w:rPr>
              <w:t>§ 36</w:t>
            </w:r>
          </w:p>
          <w:p w14:paraId="3A8E57A3" w14:textId="77777777" w:rsidR="00E50F47" w:rsidRPr="00390778" w:rsidRDefault="00E50F47" w:rsidP="00D805EA">
            <w:pPr>
              <w:pStyle w:val="Default"/>
              <w:jc w:val="center"/>
              <w:rPr>
                <w:color w:val="auto"/>
                <w:sz w:val="20"/>
                <w:szCs w:val="20"/>
              </w:rPr>
            </w:pPr>
          </w:p>
          <w:p w14:paraId="01C4D6AB" w14:textId="77777777" w:rsidR="00E50F47" w:rsidRPr="00390778" w:rsidRDefault="00E50F47" w:rsidP="00D805EA">
            <w:pPr>
              <w:pStyle w:val="Default"/>
              <w:jc w:val="center"/>
              <w:rPr>
                <w:color w:val="auto"/>
                <w:sz w:val="20"/>
                <w:szCs w:val="20"/>
              </w:rPr>
            </w:pPr>
          </w:p>
          <w:p w14:paraId="776C186A" w14:textId="77777777" w:rsidR="00E50F47" w:rsidRPr="00390778" w:rsidRDefault="00E50F47" w:rsidP="00D805EA">
            <w:pPr>
              <w:pStyle w:val="Default"/>
              <w:jc w:val="center"/>
              <w:rPr>
                <w:color w:val="auto"/>
                <w:sz w:val="20"/>
                <w:szCs w:val="20"/>
              </w:rPr>
            </w:pPr>
            <w:r w:rsidRPr="00390778">
              <w:rPr>
                <w:color w:val="auto"/>
                <w:sz w:val="20"/>
                <w:szCs w:val="20"/>
              </w:rPr>
              <w:t>O:1</w:t>
            </w:r>
          </w:p>
          <w:p w14:paraId="08F1807E" w14:textId="77777777" w:rsidR="00E50F47" w:rsidRPr="00390778" w:rsidRDefault="00E50F47" w:rsidP="00D805EA">
            <w:pPr>
              <w:pStyle w:val="Default"/>
              <w:jc w:val="center"/>
              <w:rPr>
                <w:color w:val="auto"/>
                <w:sz w:val="20"/>
                <w:szCs w:val="20"/>
              </w:rPr>
            </w:pPr>
          </w:p>
          <w:p w14:paraId="33DB0E0F" w14:textId="77777777" w:rsidR="00E50F47" w:rsidRPr="00390778" w:rsidRDefault="00E50F47" w:rsidP="00D805EA">
            <w:pPr>
              <w:pStyle w:val="Default"/>
              <w:jc w:val="center"/>
              <w:rPr>
                <w:color w:val="auto"/>
                <w:sz w:val="20"/>
                <w:szCs w:val="20"/>
              </w:rPr>
            </w:pPr>
          </w:p>
          <w:p w14:paraId="75B71656" w14:textId="77777777" w:rsidR="00E50F47" w:rsidRPr="00390778" w:rsidRDefault="00E50F47" w:rsidP="00D805EA">
            <w:pPr>
              <w:pStyle w:val="Default"/>
              <w:jc w:val="center"/>
              <w:rPr>
                <w:color w:val="auto"/>
                <w:sz w:val="20"/>
                <w:szCs w:val="20"/>
              </w:rPr>
            </w:pPr>
          </w:p>
          <w:p w14:paraId="0BE0C6A0" w14:textId="77777777" w:rsidR="00E50F47" w:rsidRPr="00390778" w:rsidRDefault="00E50F47" w:rsidP="00D805EA">
            <w:pPr>
              <w:pStyle w:val="Default"/>
              <w:jc w:val="center"/>
              <w:rPr>
                <w:color w:val="auto"/>
                <w:sz w:val="20"/>
                <w:szCs w:val="20"/>
              </w:rPr>
            </w:pPr>
          </w:p>
          <w:p w14:paraId="49309276" w14:textId="77777777" w:rsidR="00E50F47" w:rsidRPr="00390778" w:rsidRDefault="00E50F47" w:rsidP="00D805EA">
            <w:pPr>
              <w:pStyle w:val="Default"/>
              <w:jc w:val="center"/>
              <w:rPr>
                <w:color w:val="auto"/>
                <w:sz w:val="20"/>
                <w:szCs w:val="20"/>
              </w:rPr>
            </w:pPr>
            <w:r w:rsidRPr="00390778">
              <w:rPr>
                <w:color w:val="auto"/>
                <w:sz w:val="20"/>
                <w:szCs w:val="20"/>
              </w:rPr>
              <w:t>P:a</w:t>
            </w:r>
          </w:p>
          <w:p w14:paraId="676F8465" w14:textId="77777777" w:rsidR="00E50F47" w:rsidRPr="00390778" w:rsidRDefault="00E50F47" w:rsidP="00D805EA">
            <w:pPr>
              <w:pStyle w:val="Default"/>
              <w:jc w:val="center"/>
              <w:rPr>
                <w:color w:val="auto"/>
                <w:sz w:val="20"/>
                <w:szCs w:val="20"/>
              </w:rPr>
            </w:pPr>
          </w:p>
          <w:p w14:paraId="3C36F421" w14:textId="77777777" w:rsidR="00E50F47" w:rsidRPr="00390778" w:rsidRDefault="00E50F47" w:rsidP="00D805EA">
            <w:pPr>
              <w:pStyle w:val="Default"/>
              <w:jc w:val="center"/>
              <w:rPr>
                <w:color w:val="auto"/>
                <w:sz w:val="20"/>
                <w:szCs w:val="20"/>
              </w:rPr>
            </w:pPr>
          </w:p>
          <w:p w14:paraId="23405CDF" w14:textId="77777777" w:rsidR="00E50F47" w:rsidRPr="00390778" w:rsidRDefault="00E50F47" w:rsidP="00D805EA">
            <w:pPr>
              <w:pStyle w:val="Default"/>
              <w:jc w:val="center"/>
              <w:rPr>
                <w:color w:val="auto"/>
                <w:sz w:val="20"/>
                <w:szCs w:val="20"/>
              </w:rPr>
            </w:pPr>
          </w:p>
          <w:p w14:paraId="7737AA67" w14:textId="77777777" w:rsidR="00E50F47" w:rsidRPr="00390778" w:rsidRDefault="00E50F47" w:rsidP="00D805EA">
            <w:pPr>
              <w:pStyle w:val="Default"/>
              <w:jc w:val="center"/>
              <w:rPr>
                <w:color w:val="auto"/>
                <w:sz w:val="20"/>
                <w:szCs w:val="20"/>
              </w:rPr>
            </w:pPr>
          </w:p>
          <w:p w14:paraId="2D9137FE" w14:textId="77777777" w:rsidR="00E50F47" w:rsidRPr="00390778" w:rsidRDefault="00E50F47" w:rsidP="00D805EA">
            <w:pPr>
              <w:pStyle w:val="Default"/>
              <w:jc w:val="center"/>
              <w:rPr>
                <w:color w:val="auto"/>
                <w:sz w:val="20"/>
                <w:szCs w:val="20"/>
              </w:rPr>
            </w:pPr>
            <w:r w:rsidRPr="00390778">
              <w:rPr>
                <w:color w:val="auto"/>
                <w:sz w:val="20"/>
                <w:szCs w:val="20"/>
              </w:rPr>
              <w:t>P:b</w:t>
            </w:r>
          </w:p>
          <w:p w14:paraId="371DC771" w14:textId="77777777" w:rsidR="00E50F47" w:rsidRPr="00390778" w:rsidRDefault="00E50F47" w:rsidP="00D805EA">
            <w:pPr>
              <w:pStyle w:val="Default"/>
              <w:jc w:val="center"/>
              <w:rPr>
                <w:color w:val="auto"/>
                <w:sz w:val="20"/>
                <w:szCs w:val="20"/>
              </w:rPr>
            </w:pPr>
          </w:p>
          <w:p w14:paraId="0C790E6C" w14:textId="77777777" w:rsidR="00E50F47" w:rsidRPr="00390778" w:rsidRDefault="00E50F47" w:rsidP="00D805EA">
            <w:pPr>
              <w:pStyle w:val="Default"/>
              <w:jc w:val="center"/>
              <w:rPr>
                <w:color w:val="auto"/>
                <w:sz w:val="20"/>
                <w:szCs w:val="20"/>
              </w:rPr>
            </w:pPr>
          </w:p>
          <w:p w14:paraId="1B2B0CF1" w14:textId="77777777" w:rsidR="00E50F47" w:rsidRPr="00390778" w:rsidRDefault="00E50F47" w:rsidP="00D805EA">
            <w:pPr>
              <w:pStyle w:val="Default"/>
              <w:jc w:val="center"/>
              <w:rPr>
                <w:color w:val="auto"/>
                <w:sz w:val="20"/>
                <w:szCs w:val="20"/>
              </w:rPr>
            </w:pPr>
          </w:p>
          <w:p w14:paraId="5D9C4CDF" w14:textId="77777777" w:rsidR="00E50F47" w:rsidRPr="00390778" w:rsidRDefault="00E50F47" w:rsidP="00D805EA">
            <w:pPr>
              <w:pStyle w:val="Default"/>
              <w:jc w:val="center"/>
              <w:rPr>
                <w:color w:val="auto"/>
                <w:sz w:val="20"/>
                <w:szCs w:val="20"/>
              </w:rPr>
            </w:pPr>
          </w:p>
          <w:p w14:paraId="503DE040" w14:textId="77777777" w:rsidR="00E50F47" w:rsidRPr="00390778" w:rsidRDefault="00E50F47" w:rsidP="00D805EA">
            <w:pPr>
              <w:pStyle w:val="Default"/>
              <w:jc w:val="center"/>
              <w:rPr>
                <w:color w:val="auto"/>
                <w:sz w:val="20"/>
                <w:szCs w:val="20"/>
              </w:rPr>
            </w:pPr>
          </w:p>
          <w:p w14:paraId="70D0DDE6" w14:textId="77777777" w:rsidR="00E50F47" w:rsidRPr="00390778" w:rsidRDefault="00E50F47" w:rsidP="00D805EA">
            <w:pPr>
              <w:pStyle w:val="Default"/>
              <w:jc w:val="center"/>
              <w:rPr>
                <w:color w:val="auto"/>
                <w:sz w:val="20"/>
                <w:szCs w:val="20"/>
              </w:rPr>
            </w:pPr>
          </w:p>
          <w:p w14:paraId="17DDBAEA" w14:textId="77777777" w:rsidR="00E50F47" w:rsidRPr="00390778" w:rsidRDefault="00E50F47" w:rsidP="00D805EA">
            <w:pPr>
              <w:pStyle w:val="Default"/>
              <w:jc w:val="center"/>
              <w:rPr>
                <w:color w:val="auto"/>
                <w:sz w:val="20"/>
                <w:szCs w:val="20"/>
              </w:rPr>
            </w:pPr>
          </w:p>
          <w:p w14:paraId="30586E50" w14:textId="77777777" w:rsidR="00E50F47" w:rsidRPr="00390778" w:rsidRDefault="00E50F47" w:rsidP="00D805EA">
            <w:pPr>
              <w:pStyle w:val="Default"/>
              <w:jc w:val="center"/>
              <w:rPr>
                <w:color w:val="auto"/>
                <w:sz w:val="20"/>
                <w:szCs w:val="20"/>
              </w:rPr>
            </w:pPr>
          </w:p>
          <w:p w14:paraId="4B8CBB98" w14:textId="77777777" w:rsidR="00E50F47" w:rsidRPr="00390778" w:rsidRDefault="00E50F47" w:rsidP="00D805EA">
            <w:pPr>
              <w:pStyle w:val="Default"/>
              <w:jc w:val="center"/>
              <w:rPr>
                <w:color w:val="auto"/>
                <w:sz w:val="20"/>
                <w:szCs w:val="20"/>
              </w:rPr>
            </w:pPr>
          </w:p>
          <w:p w14:paraId="71058976" w14:textId="77777777" w:rsidR="00E50F47" w:rsidRPr="00390778" w:rsidRDefault="00E50F47" w:rsidP="00D805EA">
            <w:pPr>
              <w:pStyle w:val="Default"/>
              <w:jc w:val="center"/>
              <w:rPr>
                <w:color w:val="auto"/>
                <w:sz w:val="20"/>
                <w:szCs w:val="20"/>
              </w:rPr>
            </w:pPr>
          </w:p>
          <w:p w14:paraId="7C776C80" w14:textId="77777777" w:rsidR="00E50F47" w:rsidRPr="00390778" w:rsidRDefault="00E50F47" w:rsidP="00D805EA">
            <w:pPr>
              <w:pStyle w:val="Default"/>
              <w:jc w:val="center"/>
              <w:rPr>
                <w:color w:val="auto"/>
                <w:sz w:val="20"/>
                <w:szCs w:val="20"/>
              </w:rPr>
            </w:pPr>
            <w:r w:rsidRPr="00390778">
              <w:rPr>
                <w:color w:val="auto"/>
                <w:sz w:val="20"/>
                <w:szCs w:val="20"/>
              </w:rPr>
              <w:t>P:c</w:t>
            </w:r>
          </w:p>
          <w:p w14:paraId="0C8A556D" w14:textId="77777777" w:rsidR="00E50F47" w:rsidRPr="00390778" w:rsidRDefault="00E50F47" w:rsidP="00D805EA">
            <w:pPr>
              <w:pStyle w:val="Default"/>
              <w:jc w:val="center"/>
              <w:rPr>
                <w:color w:val="auto"/>
                <w:sz w:val="20"/>
                <w:szCs w:val="20"/>
              </w:rPr>
            </w:pPr>
          </w:p>
          <w:p w14:paraId="31FBF1DE" w14:textId="77777777" w:rsidR="00E50F47" w:rsidRPr="00390778" w:rsidRDefault="00E50F47" w:rsidP="00D805EA">
            <w:pPr>
              <w:pStyle w:val="Default"/>
              <w:jc w:val="center"/>
              <w:rPr>
                <w:color w:val="auto"/>
                <w:sz w:val="20"/>
                <w:szCs w:val="20"/>
              </w:rPr>
            </w:pPr>
          </w:p>
          <w:p w14:paraId="297A9F20" w14:textId="77777777" w:rsidR="00E50F47" w:rsidRPr="00390778" w:rsidRDefault="00E50F47" w:rsidP="00D805EA">
            <w:pPr>
              <w:pStyle w:val="Default"/>
              <w:jc w:val="center"/>
              <w:rPr>
                <w:color w:val="auto"/>
                <w:sz w:val="20"/>
                <w:szCs w:val="20"/>
              </w:rPr>
            </w:pPr>
          </w:p>
          <w:p w14:paraId="6037616B" w14:textId="77777777" w:rsidR="00E50F47" w:rsidRPr="00390778" w:rsidRDefault="00E50F47" w:rsidP="00D805EA">
            <w:pPr>
              <w:pStyle w:val="Default"/>
              <w:jc w:val="center"/>
              <w:rPr>
                <w:color w:val="auto"/>
                <w:sz w:val="20"/>
                <w:szCs w:val="20"/>
              </w:rPr>
            </w:pPr>
          </w:p>
          <w:p w14:paraId="47A13B0F" w14:textId="77777777" w:rsidR="00E50F47" w:rsidRPr="00390778" w:rsidRDefault="00E50F47" w:rsidP="00D805EA">
            <w:pPr>
              <w:pStyle w:val="Default"/>
              <w:jc w:val="center"/>
              <w:rPr>
                <w:color w:val="auto"/>
                <w:sz w:val="20"/>
                <w:szCs w:val="20"/>
              </w:rPr>
            </w:pPr>
          </w:p>
          <w:p w14:paraId="0F638B97" w14:textId="77777777" w:rsidR="00E50F47" w:rsidRPr="00390778" w:rsidRDefault="00E50F47" w:rsidP="00D805EA">
            <w:pPr>
              <w:pStyle w:val="Default"/>
              <w:jc w:val="center"/>
              <w:rPr>
                <w:color w:val="auto"/>
                <w:sz w:val="20"/>
                <w:szCs w:val="20"/>
              </w:rPr>
            </w:pPr>
          </w:p>
          <w:p w14:paraId="78EECADC" w14:textId="77777777" w:rsidR="00E50F47" w:rsidRPr="00390778" w:rsidRDefault="00E50F47" w:rsidP="00D805EA">
            <w:pPr>
              <w:pStyle w:val="Default"/>
              <w:jc w:val="center"/>
              <w:rPr>
                <w:color w:val="auto"/>
                <w:sz w:val="20"/>
                <w:szCs w:val="20"/>
              </w:rPr>
            </w:pPr>
          </w:p>
          <w:p w14:paraId="7BE96429" w14:textId="77777777" w:rsidR="00E50F47" w:rsidRPr="00390778" w:rsidRDefault="00E50F47" w:rsidP="00D805EA">
            <w:pPr>
              <w:pStyle w:val="Default"/>
              <w:jc w:val="center"/>
              <w:rPr>
                <w:color w:val="auto"/>
                <w:sz w:val="20"/>
                <w:szCs w:val="20"/>
              </w:rPr>
            </w:pPr>
          </w:p>
          <w:p w14:paraId="43B47E0B" w14:textId="77777777" w:rsidR="00E50F47" w:rsidRPr="00390778" w:rsidRDefault="00E50F47" w:rsidP="00D805EA">
            <w:pPr>
              <w:pStyle w:val="Default"/>
              <w:jc w:val="center"/>
              <w:rPr>
                <w:color w:val="auto"/>
                <w:sz w:val="20"/>
                <w:szCs w:val="20"/>
              </w:rPr>
            </w:pPr>
          </w:p>
          <w:p w14:paraId="7E543D4A" w14:textId="77777777" w:rsidR="00E50F47" w:rsidRPr="00390778" w:rsidRDefault="00E50F47" w:rsidP="00D805EA">
            <w:pPr>
              <w:pStyle w:val="Default"/>
              <w:jc w:val="center"/>
              <w:rPr>
                <w:color w:val="auto"/>
                <w:sz w:val="20"/>
                <w:szCs w:val="20"/>
              </w:rPr>
            </w:pPr>
            <w:r w:rsidRPr="00390778">
              <w:rPr>
                <w:color w:val="auto"/>
                <w:sz w:val="20"/>
                <w:szCs w:val="20"/>
              </w:rPr>
              <w:t>P:d</w:t>
            </w:r>
          </w:p>
          <w:p w14:paraId="00C04329" w14:textId="77777777" w:rsidR="00E50F47" w:rsidRPr="00390778" w:rsidRDefault="00E50F47" w:rsidP="00D805EA">
            <w:pPr>
              <w:pStyle w:val="Default"/>
              <w:jc w:val="center"/>
              <w:rPr>
                <w:color w:val="auto"/>
                <w:sz w:val="20"/>
                <w:szCs w:val="20"/>
              </w:rPr>
            </w:pPr>
          </w:p>
          <w:p w14:paraId="6ADD385C" w14:textId="77777777" w:rsidR="00E50F47" w:rsidRPr="00390778" w:rsidRDefault="00E50F47" w:rsidP="00D805EA">
            <w:pPr>
              <w:pStyle w:val="Default"/>
              <w:jc w:val="center"/>
              <w:rPr>
                <w:color w:val="auto"/>
                <w:sz w:val="20"/>
                <w:szCs w:val="20"/>
              </w:rPr>
            </w:pPr>
          </w:p>
          <w:p w14:paraId="43C811AA" w14:textId="77777777" w:rsidR="00E50F47" w:rsidRPr="00390778" w:rsidRDefault="00E50F47" w:rsidP="00D805EA">
            <w:pPr>
              <w:pStyle w:val="Default"/>
              <w:jc w:val="center"/>
              <w:rPr>
                <w:color w:val="auto"/>
                <w:sz w:val="20"/>
                <w:szCs w:val="20"/>
              </w:rPr>
            </w:pPr>
          </w:p>
          <w:p w14:paraId="6D5A8FE1" w14:textId="77777777" w:rsidR="00E50F47" w:rsidRPr="00390778" w:rsidRDefault="00E50F47" w:rsidP="00D805EA">
            <w:pPr>
              <w:pStyle w:val="Default"/>
              <w:jc w:val="center"/>
              <w:rPr>
                <w:color w:val="auto"/>
                <w:sz w:val="20"/>
                <w:szCs w:val="20"/>
              </w:rPr>
            </w:pPr>
            <w:r w:rsidRPr="00390778">
              <w:rPr>
                <w:color w:val="auto"/>
                <w:sz w:val="20"/>
                <w:szCs w:val="20"/>
              </w:rPr>
              <w:t>P:e</w:t>
            </w:r>
          </w:p>
          <w:p w14:paraId="464EA4DF" w14:textId="77777777" w:rsidR="00E50F47" w:rsidRPr="00390778" w:rsidRDefault="00E50F47" w:rsidP="00D805EA">
            <w:pPr>
              <w:pStyle w:val="Default"/>
              <w:jc w:val="center"/>
              <w:rPr>
                <w:color w:val="auto"/>
                <w:sz w:val="20"/>
                <w:szCs w:val="20"/>
              </w:rPr>
            </w:pPr>
          </w:p>
          <w:p w14:paraId="5217DBD9" w14:textId="77777777" w:rsidR="00E50F47" w:rsidRPr="00390778" w:rsidRDefault="00E50F47" w:rsidP="00D805EA">
            <w:pPr>
              <w:pStyle w:val="Default"/>
              <w:jc w:val="center"/>
              <w:rPr>
                <w:color w:val="auto"/>
                <w:sz w:val="20"/>
                <w:szCs w:val="20"/>
              </w:rPr>
            </w:pPr>
          </w:p>
          <w:p w14:paraId="7859EFB1" w14:textId="77777777" w:rsidR="00E50F47" w:rsidRPr="00390778" w:rsidRDefault="00E50F47" w:rsidP="00D805EA">
            <w:pPr>
              <w:pStyle w:val="Default"/>
              <w:jc w:val="center"/>
              <w:rPr>
                <w:color w:val="auto"/>
                <w:sz w:val="20"/>
                <w:szCs w:val="20"/>
              </w:rPr>
            </w:pPr>
          </w:p>
          <w:p w14:paraId="2D4D4DAA" w14:textId="77777777" w:rsidR="00E50F47" w:rsidRPr="00390778" w:rsidRDefault="00E50F47" w:rsidP="00D805EA">
            <w:pPr>
              <w:pStyle w:val="Default"/>
              <w:jc w:val="center"/>
              <w:rPr>
                <w:color w:val="auto"/>
                <w:sz w:val="20"/>
                <w:szCs w:val="20"/>
              </w:rPr>
            </w:pPr>
          </w:p>
          <w:p w14:paraId="09A9500C" w14:textId="77777777" w:rsidR="00E50F47" w:rsidRPr="00390778" w:rsidRDefault="00E50F47" w:rsidP="00D805EA">
            <w:pPr>
              <w:pStyle w:val="Default"/>
              <w:jc w:val="center"/>
              <w:rPr>
                <w:color w:val="auto"/>
                <w:sz w:val="20"/>
                <w:szCs w:val="20"/>
              </w:rPr>
            </w:pPr>
          </w:p>
          <w:p w14:paraId="3F70954E" w14:textId="77777777" w:rsidR="00E50F47" w:rsidRPr="00390778" w:rsidRDefault="00E50F47" w:rsidP="00D805EA">
            <w:pPr>
              <w:pStyle w:val="Default"/>
              <w:jc w:val="center"/>
              <w:rPr>
                <w:color w:val="auto"/>
                <w:sz w:val="20"/>
                <w:szCs w:val="20"/>
              </w:rPr>
            </w:pPr>
          </w:p>
          <w:p w14:paraId="5D1CACF9" w14:textId="77777777" w:rsidR="00E50F47" w:rsidRPr="00390778" w:rsidRDefault="00E50F47" w:rsidP="00D805EA">
            <w:pPr>
              <w:pStyle w:val="Default"/>
              <w:jc w:val="center"/>
              <w:rPr>
                <w:color w:val="auto"/>
                <w:sz w:val="20"/>
                <w:szCs w:val="20"/>
              </w:rPr>
            </w:pPr>
          </w:p>
          <w:p w14:paraId="3024ABEB" w14:textId="77777777" w:rsidR="00E50F47" w:rsidRPr="00390778" w:rsidRDefault="00E50F47" w:rsidP="00D805EA">
            <w:pPr>
              <w:pStyle w:val="Default"/>
              <w:jc w:val="center"/>
              <w:rPr>
                <w:color w:val="auto"/>
                <w:sz w:val="20"/>
                <w:szCs w:val="20"/>
              </w:rPr>
            </w:pPr>
          </w:p>
          <w:p w14:paraId="09E41996" w14:textId="77777777" w:rsidR="00E50F47" w:rsidRPr="00390778" w:rsidRDefault="00E50F47" w:rsidP="00D805EA">
            <w:pPr>
              <w:pStyle w:val="Default"/>
              <w:jc w:val="center"/>
              <w:rPr>
                <w:color w:val="auto"/>
                <w:sz w:val="20"/>
                <w:szCs w:val="20"/>
              </w:rPr>
            </w:pPr>
          </w:p>
          <w:p w14:paraId="0EB64059" w14:textId="77777777" w:rsidR="00E50F47" w:rsidRPr="00390778" w:rsidRDefault="00E50F47" w:rsidP="00D805EA">
            <w:pPr>
              <w:pStyle w:val="Default"/>
              <w:jc w:val="center"/>
              <w:rPr>
                <w:color w:val="auto"/>
                <w:sz w:val="20"/>
                <w:szCs w:val="20"/>
              </w:rPr>
            </w:pPr>
          </w:p>
          <w:p w14:paraId="00CF5A4C" w14:textId="77777777" w:rsidR="00E50F47" w:rsidRPr="00390778" w:rsidRDefault="00E50F47" w:rsidP="00D805EA">
            <w:pPr>
              <w:pStyle w:val="Default"/>
              <w:jc w:val="center"/>
              <w:rPr>
                <w:color w:val="auto"/>
                <w:sz w:val="20"/>
                <w:szCs w:val="20"/>
              </w:rPr>
            </w:pPr>
          </w:p>
          <w:p w14:paraId="2DC7BF6C" w14:textId="77777777" w:rsidR="00E50F47" w:rsidRPr="00390778" w:rsidRDefault="00E50F47" w:rsidP="00D805EA">
            <w:pPr>
              <w:pStyle w:val="Default"/>
              <w:jc w:val="center"/>
              <w:rPr>
                <w:color w:val="auto"/>
                <w:sz w:val="20"/>
                <w:szCs w:val="20"/>
              </w:rPr>
            </w:pPr>
          </w:p>
          <w:p w14:paraId="63075359" w14:textId="77777777" w:rsidR="00E50F47" w:rsidRPr="00390778" w:rsidRDefault="00E50F47" w:rsidP="00D805EA">
            <w:pPr>
              <w:pStyle w:val="Default"/>
              <w:jc w:val="center"/>
              <w:rPr>
                <w:color w:val="auto"/>
                <w:sz w:val="20"/>
                <w:szCs w:val="20"/>
              </w:rPr>
            </w:pPr>
          </w:p>
          <w:p w14:paraId="2B155CC1" w14:textId="77777777" w:rsidR="00E50F47" w:rsidRPr="00390778" w:rsidRDefault="00E50F47" w:rsidP="00D805EA">
            <w:pPr>
              <w:pStyle w:val="Default"/>
              <w:jc w:val="center"/>
              <w:rPr>
                <w:color w:val="auto"/>
                <w:sz w:val="20"/>
                <w:szCs w:val="20"/>
              </w:rPr>
            </w:pPr>
          </w:p>
          <w:p w14:paraId="6D942AFB" w14:textId="77777777" w:rsidR="00E50F47" w:rsidRPr="00390778" w:rsidRDefault="00E50F47" w:rsidP="00D805EA">
            <w:pPr>
              <w:pStyle w:val="Default"/>
              <w:jc w:val="center"/>
              <w:rPr>
                <w:color w:val="auto"/>
                <w:sz w:val="20"/>
                <w:szCs w:val="20"/>
              </w:rPr>
            </w:pPr>
          </w:p>
          <w:p w14:paraId="6841DB56" w14:textId="77777777" w:rsidR="00E50F47" w:rsidRPr="00390778" w:rsidRDefault="00E50F47" w:rsidP="00D805EA">
            <w:pPr>
              <w:pStyle w:val="Default"/>
              <w:jc w:val="center"/>
              <w:rPr>
                <w:color w:val="auto"/>
                <w:sz w:val="20"/>
                <w:szCs w:val="20"/>
              </w:rPr>
            </w:pPr>
          </w:p>
          <w:p w14:paraId="418871B2" w14:textId="77777777" w:rsidR="00E50F47" w:rsidRPr="00390778" w:rsidRDefault="00E50F47" w:rsidP="00D805EA">
            <w:pPr>
              <w:pStyle w:val="Default"/>
              <w:jc w:val="center"/>
              <w:rPr>
                <w:color w:val="auto"/>
                <w:sz w:val="20"/>
                <w:szCs w:val="20"/>
              </w:rPr>
            </w:pPr>
          </w:p>
          <w:p w14:paraId="2A7E9261" w14:textId="77777777" w:rsidR="00E50F47" w:rsidRPr="00390778" w:rsidRDefault="00E50F47" w:rsidP="00D805EA">
            <w:pPr>
              <w:pStyle w:val="Default"/>
              <w:jc w:val="center"/>
              <w:rPr>
                <w:color w:val="auto"/>
                <w:sz w:val="20"/>
                <w:szCs w:val="20"/>
              </w:rPr>
            </w:pPr>
          </w:p>
          <w:p w14:paraId="54C26F79" w14:textId="77777777" w:rsidR="00E50F47" w:rsidRPr="00390778" w:rsidRDefault="00E50F47" w:rsidP="00D805EA">
            <w:pPr>
              <w:pStyle w:val="Default"/>
              <w:jc w:val="center"/>
              <w:rPr>
                <w:color w:val="auto"/>
                <w:sz w:val="20"/>
                <w:szCs w:val="20"/>
              </w:rPr>
            </w:pPr>
          </w:p>
          <w:p w14:paraId="423B65CD" w14:textId="77777777" w:rsidR="00E50F47" w:rsidRPr="00390778" w:rsidRDefault="00E50F47" w:rsidP="00D805EA">
            <w:pPr>
              <w:pStyle w:val="Default"/>
              <w:jc w:val="center"/>
              <w:rPr>
                <w:color w:val="auto"/>
                <w:sz w:val="20"/>
                <w:szCs w:val="20"/>
              </w:rPr>
            </w:pPr>
          </w:p>
          <w:p w14:paraId="7BBD3213" w14:textId="77777777" w:rsidR="00E50F47" w:rsidRPr="00390778" w:rsidRDefault="00E50F47" w:rsidP="00D805EA">
            <w:pPr>
              <w:pStyle w:val="Default"/>
              <w:jc w:val="center"/>
              <w:rPr>
                <w:color w:val="auto"/>
                <w:sz w:val="20"/>
                <w:szCs w:val="20"/>
              </w:rPr>
            </w:pPr>
          </w:p>
          <w:p w14:paraId="2437037B" w14:textId="77777777" w:rsidR="00E50F47" w:rsidRPr="00390778" w:rsidRDefault="00E50F47" w:rsidP="00D805EA">
            <w:pPr>
              <w:pStyle w:val="Default"/>
              <w:jc w:val="center"/>
              <w:rPr>
                <w:color w:val="auto"/>
                <w:sz w:val="20"/>
                <w:szCs w:val="20"/>
              </w:rPr>
            </w:pPr>
          </w:p>
          <w:p w14:paraId="6D8D53D5" w14:textId="77777777" w:rsidR="00E50F47" w:rsidRPr="00390778" w:rsidRDefault="00E50F47" w:rsidP="00D805EA">
            <w:pPr>
              <w:pStyle w:val="Default"/>
              <w:jc w:val="center"/>
              <w:rPr>
                <w:color w:val="auto"/>
                <w:sz w:val="20"/>
                <w:szCs w:val="20"/>
              </w:rPr>
            </w:pPr>
          </w:p>
          <w:p w14:paraId="61D5FD86" w14:textId="77777777" w:rsidR="00E50F47" w:rsidRPr="00390778" w:rsidRDefault="00E50F47" w:rsidP="00D805EA">
            <w:pPr>
              <w:pStyle w:val="Default"/>
              <w:jc w:val="center"/>
              <w:rPr>
                <w:color w:val="auto"/>
                <w:sz w:val="20"/>
                <w:szCs w:val="20"/>
              </w:rPr>
            </w:pPr>
          </w:p>
          <w:p w14:paraId="696BF44A" w14:textId="77777777" w:rsidR="00E50F47" w:rsidRPr="00390778" w:rsidRDefault="00E50F47" w:rsidP="00D805EA">
            <w:pPr>
              <w:pStyle w:val="Default"/>
              <w:jc w:val="center"/>
              <w:rPr>
                <w:color w:val="auto"/>
                <w:sz w:val="20"/>
                <w:szCs w:val="20"/>
              </w:rPr>
            </w:pPr>
          </w:p>
          <w:p w14:paraId="6D87A953" w14:textId="77777777" w:rsidR="00E50F47" w:rsidRPr="00390778" w:rsidRDefault="00E50F47" w:rsidP="00D805EA">
            <w:pPr>
              <w:pStyle w:val="Default"/>
              <w:jc w:val="center"/>
              <w:rPr>
                <w:color w:val="auto"/>
                <w:sz w:val="20"/>
                <w:szCs w:val="20"/>
              </w:rPr>
            </w:pPr>
          </w:p>
          <w:p w14:paraId="0877CB51" w14:textId="77777777" w:rsidR="00E50F47" w:rsidRPr="00390778" w:rsidRDefault="00E50F47" w:rsidP="00D805EA">
            <w:pPr>
              <w:pStyle w:val="Default"/>
              <w:jc w:val="center"/>
              <w:rPr>
                <w:color w:val="auto"/>
                <w:sz w:val="20"/>
                <w:szCs w:val="20"/>
              </w:rPr>
            </w:pPr>
          </w:p>
          <w:p w14:paraId="76BFA722" w14:textId="77777777" w:rsidR="00E50F47" w:rsidRPr="00390778" w:rsidRDefault="00E50F47" w:rsidP="00D805EA">
            <w:pPr>
              <w:pStyle w:val="Default"/>
              <w:jc w:val="center"/>
              <w:rPr>
                <w:color w:val="auto"/>
                <w:sz w:val="20"/>
                <w:szCs w:val="20"/>
              </w:rPr>
            </w:pPr>
          </w:p>
          <w:p w14:paraId="317BB2D9" w14:textId="77777777" w:rsidR="00E50F47" w:rsidRPr="00390778" w:rsidRDefault="00E50F47" w:rsidP="00D805EA">
            <w:pPr>
              <w:pStyle w:val="Default"/>
              <w:jc w:val="center"/>
              <w:rPr>
                <w:color w:val="auto"/>
                <w:sz w:val="20"/>
                <w:szCs w:val="20"/>
              </w:rPr>
            </w:pPr>
            <w:r w:rsidRPr="00390778">
              <w:rPr>
                <w:color w:val="auto"/>
                <w:sz w:val="20"/>
                <w:szCs w:val="20"/>
              </w:rPr>
              <w:t>P:f</w:t>
            </w:r>
          </w:p>
          <w:p w14:paraId="7188ED18" w14:textId="77777777" w:rsidR="00E50F47" w:rsidRPr="00390778" w:rsidRDefault="00E50F47" w:rsidP="00D805EA">
            <w:pPr>
              <w:pStyle w:val="Default"/>
              <w:jc w:val="center"/>
              <w:rPr>
                <w:color w:val="auto"/>
                <w:sz w:val="20"/>
                <w:szCs w:val="20"/>
              </w:rPr>
            </w:pPr>
          </w:p>
          <w:p w14:paraId="2CFCAFC0" w14:textId="77777777" w:rsidR="00E50F47" w:rsidRPr="00390778" w:rsidRDefault="00E50F47" w:rsidP="00D805EA">
            <w:pPr>
              <w:pStyle w:val="Default"/>
              <w:jc w:val="center"/>
              <w:rPr>
                <w:color w:val="auto"/>
                <w:sz w:val="20"/>
                <w:szCs w:val="20"/>
              </w:rPr>
            </w:pPr>
          </w:p>
          <w:p w14:paraId="74EF204E" w14:textId="77777777" w:rsidR="00E50F47" w:rsidRPr="00390778" w:rsidRDefault="00E50F47" w:rsidP="00D805EA">
            <w:pPr>
              <w:pStyle w:val="Default"/>
              <w:jc w:val="center"/>
              <w:rPr>
                <w:color w:val="auto"/>
                <w:sz w:val="20"/>
                <w:szCs w:val="20"/>
              </w:rPr>
            </w:pPr>
          </w:p>
          <w:p w14:paraId="14B73C16" w14:textId="77777777" w:rsidR="00E50F47" w:rsidRPr="00390778" w:rsidRDefault="00E50F47" w:rsidP="00D805EA">
            <w:pPr>
              <w:pStyle w:val="Default"/>
              <w:jc w:val="center"/>
              <w:rPr>
                <w:color w:val="auto"/>
                <w:sz w:val="20"/>
                <w:szCs w:val="20"/>
              </w:rPr>
            </w:pPr>
          </w:p>
          <w:p w14:paraId="5488D342" w14:textId="77777777" w:rsidR="00E50F47" w:rsidRPr="00390778" w:rsidRDefault="00E50F47" w:rsidP="00D805EA">
            <w:pPr>
              <w:pStyle w:val="Default"/>
              <w:jc w:val="center"/>
              <w:rPr>
                <w:color w:val="auto"/>
                <w:sz w:val="20"/>
                <w:szCs w:val="20"/>
              </w:rPr>
            </w:pPr>
          </w:p>
          <w:p w14:paraId="201D7ED1" w14:textId="77777777" w:rsidR="00E50F47" w:rsidRPr="00390778" w:rsidRDefault="00E50F47" w:rsidP="00D805EA">
            <w:pPr>
              <w:pStyle w:val="Default"/>
              <w:jc w:val="center"/>
              <w:rPr>
                <w:color w:val="auto"/>
                <w:sz w:val="20"/>
                <w:szCs w:val="20"/>
              </w:rPr>
            </w:pPr>
          </w:p>
          <w:p w14:paraId="2696EAB9" w14:textId="77777777" w:rsidR="00E50F47" w:rsidRPr="00390778" w:rsidRDefault="00E50F47" w:rsidP="00D805EA">
            <w:pPr>
              <w:pStyle w:val="Default"/>
              <w:jc w:val="center"/>
              <w:rPr>
                <w:color w:val="auto"/>
                <w:sz w:val="20"/>
                <w:szCs w:val="20"/>
              </w:rPr>
            </w:pPr>
          </w:p>
          <w:p w14:paraId="06B78A09" w14:textId="77777777" w:rsidR="00E50F47" w:rsidRPr="00390778" w:rsidRDefault="00E50F47" w:rsidP="00D805EA">
            <w:pPr>
              <w:pStyle w:val="Default"/>
              <w:jc w:val="center"/>
              <w:rPr>
                <w:color w:val="auto"/>
                <w:sz w:val="20"/>
                <w:szCs w:val="20"/>
              </w:rPr>
            </w:pPr>
          </w:p>
          <w:p w14:paraId="4A37320B" w14:textId="77777777" w:rsidR="00E50F47" w:rsidRPr="00390778" w:rsidRDefault="00E50F47" w:rsidP="00D805EA">
            <w:pPr>
              <w:pStyle w:val="Default"/>
              <w:jc w:val="center"/>
              <w:rPr>
                <w:color w:val="auto"/>
                <w:sz w:val="20"/>
                <w:szCs w:val="20"/>
              </w:rPr>
            </w:pPr>
          </w:p>
          <w:p w14:paraId="4287A15E" w14:textId="77777777" w:rsidR="00E50F47" w:rsidRPr="00390778" w:rsidRDefault="00E50F47" w:rsidP="00D805EA">
            <w:pPr>
              <w:pStyle w:val="Default"/>
              <w:jc w:val="center"/>
              <w:rPr>
                <w:color w:val="auto"/>
                <w:sz w:val="20"/>
                <w:szCs w:val="20"/>
              </w:rPr>
            </w:pPr>
          </w:p>
          <w:p w14:paraId="68467707" w14:textId="77777777" w:rsidR="00E50F47" w:rsidRPr="00390778" w:rsidRDefault="00E50F47" w:rsidP="00D805EA">
            <w:pPr>
              <w:pStyle w:val="Default"/>
              <w:jc w:val="center"/>
              <w:rPr>
                <w:color w:val="auto"/>
                <w:sz w:val="20"/>
                <w:szCs w:val="20"/>
              </w:rPr>
            </w:pPr>
            <w:r w:rsidRPr="00390778">
              <w:rPr>
                <w:color w:val="auto"/>
                <w:sz w:val="20"/>
                <w:szCs w:val="20"/>
              </w:rPr>
              <w:t>O:2</w:t>
            </w:r>
          </w:p>
          <w:p w14:paraId="72512640" w14:textId="77777777" w:rsidR="00E50F47" w:rsidRPr="00390778" w:rsidRDefault="00E50F47" w:rsidP="00D805EA">
            <w:pPr>
              <w:pStyle w:val="Default"/>
              <w:jc w:val="center"/>
              <w:rPr>
                <w:color w:val="auto"/>
                <w:sz w:val="20"/>
                <w:szCs w:val="20"/>
              </w:rPr>
            </w:pPr>
          </w:p>
          <w:p w14:paraId="2E3555DE" w14:textId="77777777" w:rsidR="00E50F47" w:rsidRPr="00390778" w:rsidRDefault="00E50F47" w:rsidP="00D805EA">
            <w:pPr>
              <w:pStyle w:val="Default"/>
              <w:jc w:val="center"/>
              <w:rPr>
                <w:color w:val="auto"/>
                <w:sz w:val="20"/>
                <w:szCs w:val="20"/>
              </w:rPr>
            </w:pPr>
          </w:p>
          <w:p w14:paraId="4F2BFFC9" w14:textId="77777777" w:rsidR="00E50F47" w:rsidRPr="00390778" w:rsidRDefault="00E50F47" w:rsidP="00D805EA">
            <w:pPr>
              <w:pStyle w:val="Default"/>
              <w:jc w:val="center"/>
              <w:rPr>
                <w:color w:val="auto"/>
                <w:sz w:val="20"/>
                <w:szCs w:val="20"/>
              </w:rPr>
            </w:pPr>
          </w:p>
          <w:p w14:paraId="6600AF90"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435C1695"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Poskytovanie informácií povinným osobám</w:t>
            </w:r>
          </w:p>
          <w:p w14:paraId="3EDB21DA" w14:textId="77777777" w:rsidR="00E50F47" w:rsidRPr="00390778" w:rsidRDefault="00E50F47" w:rsidP="00D805EA">
            <w:pPr>
              <w:pStyle w:val="Odsekzoznamu"/>
              <w:spacing w:after="0" w:line="276" w:lineRule="auto"/>
              <w:ind w:left="0"/>
              <w:rPr>
                <w:rFonts w:ascii="Times New Roman" w:eastAsia="Times New Roman" w:hAnsi="Times New Roman" w:cs="Times New Roman"/>
                <w:b/>
                <w:bCs/>
                <w:sz w:val="20"/>
                <w:szCs w:val="20"/>
              </w:rPr>
            </w:pPr>
          </w:p>
          <w:p w14:paraId="77AE8C39" w14:textId="77777777" w:rsidR="00E50F47" w:rsidRPr="00390778" w:rsidRDefault="00E50F47" w:rsidP="00872BAF">
            <w:pPr>
              <w:pStyle w:val="Odsekzoznamu"/>
              <w:numPr>
                <w:ilvl w:val="0"/>
                <w:numId w:val="127"/>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7E465359" w14:textId="77777777" w:rsidR="00E50F47" w:rsidRPr="00390778" w:rsidRDefault="00E50F47" w:rsidP="00872BAF">
            <w:pPr>
              <w:pStyle w:val="Odsekzoznamu"/>
              <w:numPr>
                <w:ilvl w:val="0"/>
                <w:numId w:val="12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informácie o národnom hodnotení rizík alebo jeho časti týkajúcej sa povinných osôb, nad ktorými vykonáva dohľad,</w:t>
            </w:r>
          </w:p>
          <w:p w14:paraId="6AF88C38" w14:textId="77777777" w:rsidR="00E50F47" w:rsidRPr="00390778" w:rsidRDefault="00E50F47" w:rsidP="00872BAF">
            <w:pPr>
              <w:pStyle w:val="Odsekzoznamu"/>
              <w:numPr>
                <w:ilvl w:val="0"/>
                <w:numId w:val="12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informácie o posúdení rizík na úrovni Európskej únie vykonanom Európskou komisiou vrátane odporúčaní Európskej komisie na riešenie identifikovaných rizík týkajúcich sa povinných osôb, nad ktorými vykonáva dohľad, spolu s informáciou o ich uplatňovaní alebo neuplatňovaní,</w:t>
            </w:r>
          </w:p>
          <w:p w14:paraId="5C28292B" w14:textId="77777777" w:rsidR="00E50F47" w:rsidRPr="00390778" w:rsidRDefault="00E50F47" w:rsidP="00872BAF">
            <w:pPr>
              <w:pStyle w:val="Odsekzoznamu"/>
              <w:numPr>
                <w:ilvl w:val="0"/>
                <w:numId w:val="12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usmernenia, odporúčania a stanoviská vydané úradom AMLA podľa osobitného predpisu,</w:t>
            </w:r>
            <w:r w:rsidRPr="00390778">
              <w:rPr>
                <w:rFonts w:ascii="Times New Roman" w:eastAsia="Times New Roman" w:hAnsi="Times New Roman" w:cs="Times New Roman"/>
                <w:sz w:val="20"/>
                <w:szCs w:val="20"/>
                <w:vertAlign w:val="superscript"/>
              </w:rPr>
              <w:t>101)</w:t>
            </w:r>
            <w:r w:rsidRPr="00390778">
              <w:rPr>
                <w:rFonts w:ascii="Times New Roman" w:eastAsia="Times New Roman" w:hAnsi="Times New Roman" w:cs="Times New Roman"/>
                <w:sz w:val="20"/>
                <w:szCs w:val="20"/>
              </w:rPr>
              <w:t xml:space="preserve"> ktoré sa týkajú povinných osôb, nad ktorými vykonáva dohľad, spolu s </w:t>
            </w:r>
            <w:r w:rsidRPr="00390778">
              <w:rPr>
                <w:rFonts w:ascii="Times New Roman" w:eastAsia="Times New Roman" w:hAnsi="Times New Roman" w:cs="Times New Roman"/>
                <w:sz w:val="20"/>
                <w:szCs w:val="20"/>
              </w:rPr>
              <w:lastRenderedPageBreak/>
              <w:t>informáciou o ich uplatňovaní alebo neuplatňovaní,</w:t>
            </w:r>
          </w:p>
          <w:p w14:paraId="0BC034F6" w14:textId="77777777" w:rsidR="00E50F47" w:rsidRPr="00390778" w:rsidRDefault="00E50F47" w:rsidP="00872BAF">
            <w:pPr>
              <w:pStyle w:val="Odsekzoznamu"/>
              <w:numPr>
                <w:ilvl w:val="0"/>
                <w:numId w:val="12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informácie o tretích krajinách identifikovaných podľa osobitného predpisu,</w:t>
            </w:r>
            <w:r w:rsidRPr="00390778">
              <w:rPr>
                <w:rFonts w:ascii="Times New Roman" w:eastAsia="Times New Roman" w:hAnsi="Times New Roman" w:cs="Times New Roman"/>
                <w:sz w:val="20"/>
                <w:szCs w:val="20"/>
                <w:vertAlign w:val="superscript"/>
              </w:rPr>
              <w:t>102)</w:t>
            </w:r>
          </w:p>
          <w:p w14:paraId="67BC68C7" w14:textId="77777777" w:rsidR="00E50F47" w:rsidRPr="00390778" w:rsidRDefault="00E50F47" w:rsidP="00872BAF">
            <w:pPr>
              <w:pStyle w:val="Odsekzoznamu"/>
              <w:numPr>
                <w:ilvl w:val="0"/>
                <w:numId w:val="12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usmernenia a správy vypracované úradom AMLA a inými orgánmi dohľadu, Finančnou spravodajskou jednotkou alebo medzinárodnými organizáciami a inými subjektmi pôsobiacimi v oblasti boja proti legalizácií,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obsahom ktorých sú formy a spôsoby legalizácie, financovania terorizmu</w:t>
            </w:r>
            <w:r w:rsidRPr="00390778">
              <w:rPr>
                <w:rFonts w:ascii="Times New Roman" w:eastAsia="Cambria" w:hAnsi="Times New Roman" w:cs="Times New Roman"/>
                <w:sz w:val="20"/>
                <w:szCs w:val="20"/>
              </w:rPr>
              <w:t xml:space="preserve">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týkajúcich sa povinných osôb, nad ktorými vykonáva dohľad, ako aj informácie, ktoré môžu napomôcť identifikácii obchodov a činností spojených s rizikom legalizácie alebo financovania terorizmu, a usmernenia o povinnostiach povinných osôb v súvislosti s cielenými finančnými sankciami zverejnené príslušným orgánom štátnej správy,</w:t>
            </w:r>
          </w:p>
          <w:p w14:paraId="420C88F6" w14:textId="77777777" w:rsidR="00E50F47" w:rsidRPr="00390778" w:rsidRDefault="00E50F47" w:rsidP="00872BAF">
            <w:pPr>
              <w:pStyle w:val="Odsekzoznamu"/>
              <w:numPr>
                <w:ilvl w:val="0"/>
                <w:numId w:val="12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informácie o osobách, na ktoré sa vzťahujú cielené finančné </w:t>
            </w:r>
            <w:r w:rsidRPr="00390778">
              <w:rPr>
                <w:rFonts w:ascii="Times New Roman" w:eastAsia="Times New Roman" w:hAnsi="Times New Roman" w:cs="Times New Roman"/>
                <w:sz w:val="20"/>
                <w:szCs w:val="20"/>
              </w:rPr>
              <w:lastRenderedPageBreak/>
              <w:t xml:space="preserve">sankcie a finančné sankcie Organizácie Spojených národov, s odkazom na webové sídlo príslušného orgánu štátnej správy, ktorý ich bezodkladne zverejňuje na svojom webovom sídle. </w:t>
            </w:r>
          </w:p>
          <w:p w14:paraId="75EF2A11" w14:textId="77777777" w:rsidR="00E50F47" w:rsidRPr="00390778" w:rsidRDefault="00E50F47" w:rsidP="00872BAF">
            <w:pPr>
              <w:pStyle w:val="Odsekzoznamu"/>
              <w:numPr>
                <w:ilvl w:val="0"/>
                <w:numId w:val="127"/>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Orgán dohľadu priebežne aktualizuje informácie zverejnené podľa odseku 1. </w:t>
            </w:r>
          </w:p>
          <w:p w14:paraId="732DD32C" w14:textId="77777777" w:rsidR="00E50F47" w:rsidRPr="00390778" w:rsidRDefault="00E50F47" w:rsidP="00872BAF">
            <w:pPr>
              <w:pStyle w:val="Odsekzoznamu"/>
              <w:numPr>
                <w:ilvl w:val="0"/>
                <w:numId w:val="127"/>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 dohľadu vo vzťahu k povinným osobám, nad ktorými vykonáva dohľad podľa potreby vykonáva informačné a vzdelávacie činnosti a prijíma ďalšie opatrenia zamerané na zvyšovanie informovanosti povinných osôb o povinnostiach vyplývajúcich z tohto zákona a osobitných predpisov.</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400B28B5" w14:textId="77777777" w:rsidR="00E50F47" w:rsidRPr="00390778" w:rsidRDefault="00E50F47" w:rsidP="00D805EA">
            <w:pPr>
              <w:spacing w:after="0"/>
              <w:jc w:val="center"/>
              <w:rPr>
                <w:b/>
                <w:bCs/>
                <w:sz w:val="20"/>
                <w:szCs w:val="20"/>
              </w:rPr>
            </w:pPr>
          </w:p>
          <w:p w14:paraId="07258CFC" w14:textId="77777777" w:rsidR="00E50F47" w:rsidRPr="00390778" w:rsidRDefault="00E50F47" w:rsidP="00D805EA">
            <w:pPr>
              <w:spacing w:after="0"/>
              <w:jc w:val="center"/>
              <w:rPr>
                <w:b/>
                <w:bCs/>
                <w:sz w:val="20"/>
                <w:szCs w:val="20"/>
              </w:rPr>
            </w:pPr>
          </w:p>
          <w:p w14:paraId="469E623C" w14:textId="77777777" w:rsidR="00E50F47" w:rsidRPr="00390778" w:rsidRDefault="00E50F47" w:rsidP="00D805EA">
            <w:pPr>
              <w:spacing w:after="0"/>
              <w:jc w:val="both"/>
              <w:rPr>
                <w:rFonts w:ascii="Times New Roman" w:hAnsi="Times New Roman" w:cs="Times New Roman"/>
                <w:sz w:val="20"/>
                <w:szCs w:val="20"/>
              </w:rPr>
            </w:pPr>
            <w:r w:rsidRPr="00390778">
              <w:rPr>
                <w:rFonts w:ascii="Times New Roman" w:hAnsi="Times New Roman" w:cs="Times New Roman"/>
                <w:sz w:val="20"/>
                <w:szCs w:val="20"/>
              </w:rPr>
              <w:t>101)</w:t>
            </w:r>
            <w:r w:rsidRPr="00390778">
              <w:rPr>
                <w:rFonts w:ascii="Times New Roman" w:hAnsi="Times New Roman" w:cs="Times New Roman"/>
                <w:sz w:val="18"/>
                <w:szCs w:val="18"/>
              </w:rPr>
              <w:t xml:space="preserve"> Čl. 54 a 55 nariadenia (EÚ)  č. 2024/1620.</w:t>
            </w:r>
            <w:r w:rsidRPr="00390778">
              <w:t xml:space="preserve">  </w:t>
            </w:r>
          </w:p>
          <w:p w14:paraId="452B6499" w14:textId="77777777" w:rsidR="00E50F47" w:rsidRPr="00390778" w:rsidRDefault="00E50F47" w:rsidP="00D805EA">
            <w:pPr>
              <w:spacing w:after="0"/>
              <w:jc w:val="both"/>
              <w:rPr>
                <w:rFonts w:ascii="Times New Roman" w:hAnsi="Times New Roman" w:cs="Times New Roman"/>
                <w:sz w:val="20"/>
                <w:szCs w:val="20"/>
              </w:rPr>
            </w:pPr>
            <w:r w:rsidRPr="00390778">
              <w:rPr>
                <w:rFonts w:ascii="Times New Roman" w:hAnsi="Times New Roman" w:cs="Times New Roman"/>
                <w:sz w:val="20"/>
                <w:szCs w:val="20"/>
              </w:rPr>
              <w:t>102)</w:t>
            </w:r>
            <w:r w:rsidRPr="00390778">
              <w:rPr>
                <w:rFonts w:ascii="Times New Roman" w:hAnsi="Times New Roman" w:cs="Times New Roman"/>
                <w:sz w:val="18"/>
                <w:szCs w:val="18"/>
              </w:rPr>
              <w:t xml:space="preserve"> Kapitola III oddiel 2 nariadenia (EU) č. 2024/1624.</w:t>
            </w:r>
          </w:p>
          <w:p w14:paraId="2CBF2264" w14:textId="77777777" w:rsidR="00E50F47" w:rsidRPr="00390778" w:rsidRDefault="00E50F47" w:rsidP="00D805EA">
            <w:pPr>
              <w:pStyle w:val="Textpoznmkypodiarou"/>
              <w:jc w:val="both"/>
              <w:rPr>
                <w:rFonts w:ascii="Times New Roman" w:hAnsi="Times New Roman" w:cs="Times New Roman"/>
                <w:sz w:val="18"/>
                <w:szCs w:val="18"/>
              </w:rPr>
            </w:pPr>
            <w:r w:rsidRPr="00390778">
              <w:rPr>
                <w:rFonts w:ascii="Times New Roman" w:hAnsi="Times New Roman" w:cs="Times New Roman"/>
              </w:rPr>
              <w:t>65)</w:t>
            </w:r>
            <w:r w:rsidRPr="00390778">
              <w:rPr>
                <w:sz w:val="18"/>
                <w:szCs w:val="18"/>
              </w:rPr>
              <w:t xml:space="preserve"> </w:t>
            </w:r>
            <w:r w:rsidRPr="00390778">
              <w:rPr>
                <w:rFonts w:ascii="Times New Roman" w:hAnsi="Times New Roman" w:cs="Times New Roman"/>
                <w:sz w:val="18"/>
                <w:szCs w:val="18"/>
              </w:rPr>
              <w:t>Nariadenie (EÚ) č. 2024/1624. Nariadenie (EÚ) č. 2023/1113.</w:t>
            </w:r>
          </w:p>
          <w:p w14:paraId="3B9723E1" w14:textId="77777777" w:rsidR="00E50F47" w:rsidRPr="00390778" w:rsidRDefault="00E50F47" w:rsidP="00D805EA">
            <w:pPr>
              <w:spacing w:after="0"/>
              <w:jc w:val="center"/>
              <w:rPr>
                <w:b/>
                <w:bCs/>
                <w:sz w:val="20"/>
                <w:szCs w:val="20"/>
              </w:rPr>
            </w:pPr>
          </w:p>
        </w:tc>
        <w:tc>
          <w:tcPr>
            <w:tcW w:w="802" w:type="dxa"/>
            <w:tcBorders>
              <w:top w:val="single" w:sz="4" w:space="0" w:color="auto"/>
              <w:left w:val="single" w:sz="4" w:space="0" w:color="auto"/>
              <w:bottom w:val="single" w:sz="4" w:space="0" w:color="auto"/>
              <w:right w:val="single" w:sz="4" w:space="0" w:color="auto"/>
            </w:tcBorders>
          </w:tcPr>
          <w:p w14:paraId="30484881"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0124791" w14:textId="77777777" w:rsidR="00E50F47" w:rsidRPr="00390778" w:rsidRDefault="00E50F47" w:rsidP="00D805EA">
            <w:pPr>
              <w:pStyle w:val="Default"/>
              <w:jc w:val="center"/>
              <w:rPr>
                <w:color w:val="auto"/>
                <w:sz w:val="20"/>
                <w:szCs w:val="20"/>
              </w:rPr>
            </w:pPr>
          </w:p>
          <w:p w14:paraId="38506330" w14:textId="5C1D2094" w:rsidR="00E50F47" w:rsidRPr="00390778" w:rsidRDefault="00E50F47" w:rsidP="00D805EA">
            <w:pPr>
              <w:pStyle w:val="Default"/>
              <w:jc w:val="center"/>
              <w:rPr>
                <w:color w:val="auto"/>
              </w:rPr>
            </w:pPr>
          </w:p>
          <w:p w14:paraId="7EF9F649" w14:textId="77777777" w:rsidR="00E50F47" w:rsidRPr="00390778" w:rsidRDefault="00E50F47" w:rsidP="00D805EA">
            <w:pPr>
              <w:pStyle w:val="Default"/>
              <w:jc w:val="center"/>
              <w:rPr>
                <w:color w:val="auto"/>
                <w:sz w:val="20"/>
                <w:szCs w:val="20"/>
                <w:highlight w:val="yellow"/>
              </w:rPr>
            </w:pPr>
            <w:r w:rsidRPr="00390778">
              <w:rPr>
                <w:color w:val="auto"/>
                <w:sz w:val="20"/>
                <w:szCs w:val="20"/>
                <w:highlight w:val="yellow"/>
              </w:rPr>
              <w:t xml:space="preserve"> </w:t>
            </w:r>
          </w:p>
          <w:p w14:paraId="566A4428" w14:textId="77777777" w:rsidR="00E50F47" w:rsidRPr="00390778" w:rsidRDefault="00E50F47" w:rsidP="00D805EA">
            <w:pPr>
              <w:pStyle w:val="Default"/>
              <w:jc w:val="center"/>
              <w:rPr>
                <w:color w:val="auto"/>
                <w:sz w:val="20"/>
                <w:szCs w:val="20"/>
                <w:highlight w:val="yellow"/>
              </w:rPr>
            </w:pPr>
          </w:p>
          <w:p w14:paraId="45C5934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7AF5E4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DC0F46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E6D041C" w14:textId="77777777" w:rsidR="00E50F47" w:rsidRPr="00390778" w:rsidRDefault="00E50F47" w:rsidP="00D805EA">
            <w:pPr>
              <w:pStyle w:val="Default"/>
              <w:jc w:val="center"/>
              <w:rPr>
                <w:color w:val="auto"/>
                <w:sz w:val="20"/>
                <w:szCs w:val="20"/>
              </w:rPr>
            </w:pPr>
          </w:p>
        </w:tc>
      </w:tr>
      <w:tr w:rsidR="00390778" w:rsidRPr="00390778" w14:paraId="50E9196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4A6B859"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5AFAFBBB" w14:textId="77777777" w:rsidR="00E50F47" w:rsidRPr="00390778" w:rsidRDefault="00E50F47" w:rsidP="00D805EA">
            <w:pPr>
              <w:pStyle w:val="Default"/>
              <w:jc w:val="center"/>
              <w:rPr>
                <w:color w:val="auto"/>
                <w:sz w:val="20"/>
                <w:szCs w:val="20"/>
              </w:rPr>
            </w:pPr>
            <w:r w:rsidRPr="00390778">
              <w:rPr>
                <w:color w:val="auto"/>
                <w:sz w:val="20"/>
                <w:szCs w:val="20"/>
              </w:rPr>
              <w:t>O: 5</w:t>
            </w:r>
          </w:p>
          <w:p w14:paraId="6998271F"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0D21C993" w14:textId="77777777" w:rsidR="00E50F47" w:rsidRPr="00390778" w:rsidRDefault="00E50F47" w:rsidP="00D805EA">
            <w:pPr>
              <w:pStyle w:val="Default"/>
              <w:jc w:val="both"/>
              <w:rPr>
                <w:color w:val="auto"/>
                <w:sz w:val="20"/>
                <w:szCs w:val="20"/>
              </w:rPr>
            </w:pPr>
            <w:r w:rsidRPr="00390778">
              <w:rPr>
                <w:color w:val="auto"/>
                <w:sz w:val="20"/>
                <w:szCs w:val="20"/>
              </w:rPr>
              <w:t xml:space="preserve">b) rozhodovali v prípadoch, keď sú špecifické riziká vyplývajúce z povahy daného sektora jasné a zrozumiteľné, a samostatné zdokumentované posúdenia rizík </w:t>
            </w:r>
            <w:r w:rsidRPr="00390778">
              <w:rPr>
                <w:color w:val="auto"/>
                <w:sz w:val="20"/>
                <w:szCs w:val="20"/>
              </w:rPr>
              <w:lastRenderedPageBreak/>
              <w:t xml:space="preserve">podľa článku 10 nariadenia (EÚ) 2024/1624 nie sú potrebné; </w:t>
            </w:r>
          </w:p>
        </w:tc>
        <w:tc>
          <w:tcPr>
            <w:tcW w:w="636" w:type="dxa"/>
            <w:tcBorders>
              <w:top w:val="single" w:sz="4" w:space="0" w:color="auto"/>
              <w:left w:val="single" w:sz="4" w:space="0" w:color="auto"/>
              <w:bottom w:val="single" w:sz="4" w:space="0" w:color="auto"/>
              <w:right w:val="single" w:sz="4" w:space="0" w:color="auto"/>
            </w:tcBorders>
          </w:tcPr>
          <w:p w14:paraId="643EC2CC"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56C4075E" w14:textId="3BB4984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95B7345" w14:textId="77777777" w:rsidR="00E50F47" w:rsidRPr="00390778" w:rsidRDefault="00E50F47" w:rsidP="00D805EA">
            <w:pPr>
              <w:pStyle w:val="Default"/>
              <w:jc w:val="center"/>
              <w:rPr>
                <w:color w:val="auto"/>
              </w:rPr>
            </w:pPr>
            <w:r w:rsidRPr="00390778">
              <w:rPr>
                <w:color w:val="auto"/>
                <w:sz w:val="20"/>
                <w:szCs w:val="20"/>
              </w:rPr>
              <w:t>§ 37</w:t>
            </w:r>
          </w:p>
          <w:p w14:paraId="0461FAE8" w14:textId="77777777" w:rsidR="00E50F47" w:rsidRPr="00390778" w:rsidRDefault="00E50F47" w:rsidP="00D805EA">
            <w:pPr>
              <w:pStyle w:val="Default"/>
              <w:jc w:val="center"/>
              <w:rPr>
                <w:color w:val="auto"/>
                <w:sz w:val="20"/>
                <w:szCs w:val="20"/>
              </w:rPr>
            </w:pPr>
          </w:p>
          <w:p w14:paraId="3DE34BC8"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53DF05A8"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Dohľad založený na hodnotení rizika</w:t>
            </w:r>
          </w:p>
          <w:p w14:paraId="2DE8DB3E" w14:textId="77777777" w:rsidR="00E50F47" w:rsidRPr="00390778" w:rsidRDefault="00E50F47" w:rsidP="00D805EA">
            <w:pPr>
              <w:spacing w:after="0"/>
              <w:rPr>
                <w:rFonts w:ascii="Times New Roman" w:eastAsia="Times New Roman" w:hAnsi="Times New Roman" w:cs="Times New Roman"/>
                <w:sz w:val="18"/>
                <w:szCs w:val="18"/>
              </w:rPr>
            </w:pPr>
          </w:p>
          <w:p w14:paraId="592FB1DD" w14:textId="77777777" w:rsidR="00E50F47" w:rsidRPr="00390778" w:rsidRDefault="00E50F47" w:rsidP="00872BAF">
            <w:pPr>
              <w:pStyle w:val="Predmetkomentra"/>
              <w:numPr>
                <w:ilvl w:val="0"/>
                <w:numId w:val="128"/>
              </w:numPr>
              <w:spacing w:after="120" w:line="276" w:lineRule="auto"/>
              <w:ind w:left="360"/>
              <w:jc w:val="both"/>
              <w:rPr>
                <w:rFonts w:ascii="Times New Roman" w:eastAsia="Times New Roman" w:hAnsi="Times New Roman" w:cs="Times New Roman"/>
              </w:rPr>
            </w:pPr>
            <w:r w:rsidRPr="00390778">
              <w:rPr>
                <w:rFonts w:ascii="Times New Roman" w:eastAsia="Times New Roman" w:hAnsi="Times New Roman" w:cs="Times New Roman"/>
              </w:rPr>
              <w:t xml:space="preserve">Výkon dohľadu je založený na analýze rizík u jednotlivých druhoch povinných osôb, ktorá zohľadňuje najmä výsledky </w:t>
            </w:r>
            <w:r w:rsidRPr="00390778">
              <w:rPr>
                <w:rFonts w:ascii="Times New Roman" w:eastAsia="Times New Roman" w:hAnsi="Times New Roman" w:cs="Times New Roman"/>
              </w:rPr>
              <w:lastRenderedPageBreak/>
              <w:t>národného hodnotenia rizík, hodnotenie rizík vypracované orgánmi Európskej únie a ďalšími medzinárodnými inštitúciami, štandardy, správy a iné informácie vypracované orgánmi dohľadu, Finančnou spravodajskou jednotkou alebo obdobnými orgánmi v inom členskom štáte. Táto analýza je aktualizovaná v závislosti od vývoja rizík. Pri výkone dohľadu orgány dohľadu zohľadňujú mieru voľného uváženia, ktorá bola priznaná povinnej osobe a primerane preskúmajú posúdenie rizík, ktoré tvoria základ tohto voľného uváženia, ako aj primeranosť jej vnútorných politík, postupov a kontrol.</w:t>
            </w:r>
          </w:p>
          <w:p w14:paraId="15C74B0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996C41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7ED205C" w14:textId="77777777" w:rsidR="00E50F47" w:rsidRPr="00390778" w:rsidRDefault="00E50F47" w:rsidP="00D805EA">
            <w:pPr>
              <w:pStyle w:val="Default"/>
              <w:rPr>
                <w:color w:val="auto"/>
              </w:rPr>
            </w:pPr>
          </w:p>
        </w:tc>
        <w:tc>
          <w:tcPr>
            <w:tcW w:w="1362" w:type="dxa"/>
            <w:tcBorders>
              <w:top w:val="single" w:sz="4" w:space="0" w:color="auto"/>
              <w:left w:val="single" w:sz="4" w:space="0" w:color="auto"/>
              <w:bottom w:val="single" w:sz="4" w:space="0" w:color="auto"/>
              <w:right w:val="single" w:sz="4" w:space="0" w:color="auto"/>
            </w:tcBorders>
          </w:tcPr>
          <w:p w14:paraId="6EFF553E"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47613F9" w14:textId="77777777" w:rsidR="00E50F47" w:rsidRPr="00390778" w:rsidRDefault="00E50F47" w:rsidP="00D805EA">
            <w:pPr>
              <w:pStyle w:val="Default"/>
              <w:jc w:val="center"/>
              <w:rPr>
                <w:color w:val="auto"/>
                <w:sz w:val="20"/>
                <w:szCs w:val="20"/>
              </w:rPr>
            </w:pPr>
          </w:p>
        </w:tc>
      </w:tr>
      <w:tr w:rsidR="00390778" w:rsidRPr="00390778" w14:paraId="53D322E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97FD451" w14:textId="77777777" w:rsidR="00E50F47" w:rsidRPr="00390778" w:rsidRDefault="00E50F47" w:rsidP="00D805EA">
            <w:pPr>
              <w:pStyle w:val="Default"/>
              <w:jc w:val="center"/>
              <w:rPr>
                <w:color w:val="auto"/>
                <w:sz w:val="20"/>
                <w:szCs w:val="20"/>
              </w:rPr>
            </w:pPr>
            <w:r w:rsidRPr="00390778">
              <w:rPr>
                <w:color w:val="auto"/>
                <w:sz w:val="20"/>
                <w:szCs w:val="20"/>
              </w:rPr>
              <w:t>Č: 37</w:t>
            </w:r>
          </w:p>
          <w:p w14:paraId="5800E9BC" w14:textId="77777777" w:rsidR="00E50F47" w:rsidRPr="00390778" w:rsidRDefault="00E50F47" w:rsidP="00D805EA">
            <w:pPr>
              <w:pStyle w:val="Default"/>
              <w:jc w:val="center"/>
              <w:rPr>
                <w:color w:val="auto"/>
                <w:sz w:val="20"/>
                <w:szCs w:val="20"/>
              </w:rPr>
            </w:pPr>
            <w:r w:rsidRPr="00390778">
              <w:rPr>
                <w:color w:val="auto"/>
                <w:sz w:val="20"/>
                <w:szCs w:val="20"/>
              </w:rPr>
              <w:t>O: 5</w:t>
            </w:r>
          </w:p>
          <w:p w14:paraId="3613C7FC"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FEBDD99" w14:textId="77777777" w:rsidR="00E50F47" w:rsidRPr="00390778" w:rsidRDefault="00E50F47" w:rsidP="00D805EA">
            <w:pPr>
              <w:pStyle w:val="Default"/>
              <w:jc w:val="both"/>
              <w:rPr>
                <w:color w:val="auto"/>
                <w:sz w:val="20"/>
                <w:szCs w:val="20"/>
              </w:rPr>
            </w:pPr>
            <w:r w:rsidRPr="00390778">
              <w:rPr>
                <w:color w:val="auto"/>
                <w:sz w:val="20"/>
                <w:szCs w:val="20"/>
              </w:rPr>
              <w:t xml:space="preserve">c) overovali primeranosť a vykonávanie vnútorných politík, postupov a kontrol povinných subjektov podľa kapitoly II nariadenia (EÚ) 2024/1624 a ľudských zdrojov pridelených na plnenie úloh požadovaných podľa uvedeného nariadenia a v prípade orgánov dohľadu nad podnikmi kolektívneho investovania rozhodovali o prípadoch, v ktorých môže podnik kolektívneho investovania zabezpečovať ohlasovanie podozrivých činností </w:t>
            </w:r>
            <w:r w:rsidRPr="00390778">
              <w:rPr>
                <w:color w:val="auto"/>
                <w:sz w:val="20"/>
                <w:szCs w:val="20"/>
              </w:rPr>
              <w:lastRenderedPageBreak/>
              <w:t xml:space="preserve">podľa článku 18 ods. 7 nariadenia (EÚ) 2024/1624 externe prostredníctvom poskytovateľa služieb; </w:t>
            </w:r>
          </w:p>
        </w:tc>
        <w:tc>
          <w:tcPr>
            <w:tcW w:w="636" w:type="dxa"/>
            <w:tcBorders>
              <w:top w:val="single" w:sz="4" w:space="0" w:color="auto"/>
              <w:left w:val="single" w:sz="4" w:space="0" w:color="auto"/>
              <w:bottom w:val="single" w:sz="4" w:space="0" w:color="auto"/>
              <w:right w:val="single" w:sz="4" w:space="0" w:color="auto"/>
            </w:tcBorders>
          </w:tcPr>
          <w:p w14:paraId="06A10243"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69E08959" w14:textId="1ABDD29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6020055" w14:textId="77777777" w:rsidR="00E50F47" w:rsidRPr="00390778" w:rsidRDefault="00E50F47" w:rsidP="00D805EA">
            <w:pPr>
              <w:pStyle w:val="Default"/>
              <w:jc w:val="center"/>
              <w:rPr>
                <w:color w:val="auto"/>
              </w:rPr>
            </w:pPr>
            <w:r w:rsidRPr="00390778">
              <w:rPr>
                <w:color w:val="auto"/>
                <w:sz w:val="20"/>
                <w:szCs w:val="20"/>
              </w:rPr>
              <w:t>§ 37</w:t>
            </w:r>
          </w:p>
          <w:p w14:paraId="75D3B762" w14:textId="77777777" w:rsidR="00E50F47" w:rsidRPr="00390778" w:rsidRDefault="00E50F47" w:rsidP="00D805EA">
            <w:pPr>
              <w:pStyle w:val="Default"/>
              <w:jc w:val="center"/>
              <w:rPr>
                <w:color w:val="auto"/>
                <w:sz w:val="20"/>
                <w:szCs w:val="20"/>
              </w:rPr>
            </w:pPr>
          </w:p>
          <w:p w14:paraId="562F2A21" w14:textId="77777777" w:rsidR="00E50F47" w:rsidRPr="00390778" w:rsidRDefault="00E50F47" w:rsidP="00D805EA">
            <w:pPr>
              <w:pStyle w:val="Default"/>
              <w:jc w:val="center"/>
              <w:rPr>
                <w:color w:val="auto"/>
                <w:sz w:val="20"/>
                <w:szCs w:val="20"/>
              </w:rPr>
            </w:pPr>
          </w:p>
          <w:p w14:paraId="6A7013D2" w14:textId="77777777" w:rsidR="00E50F47" w:rsidRPr="00390778" w:rsidRDefault="00E50F47" w:rsidP="00D805EA">
            <w:pPr>
              <w:pStyle w:val="Default"/>
              <w:jc w:val="center"/>
              <w:rPr>
                <w:color w:val="auto"/>
                <w:sz w:val="20"/>
                <w:szCs w:val="20"/>
              </w:rPr>
            </w:pPr>
          </w:p>
          <w:p w14:paraId="68B54557" w14:textId="77777777" w:rsidR="00E50F47" w:rsidRPr="00390778" w:rsidRDefault="00E50F47" w:rsidP="00D805EA">
            <w:pPr>
              <w:pStyle w:val="Default"/>
              <w:jc w:val="center"/>
              <w:rPr>
                <w:color w:val="auto"/>
                <w:sz w:val="20"/>
                <w:szCs w:val="20"/>
              </w:rPr>
            </w:pPr>
            <w:r w:rsidRPr="00390778">
              <w:rPr>
                <w:color w:val="auto"/>
                <w:sz w:val="20"/>
                <w:szCs w:val="20"/>
              </w:rPr>
              <w:t>O:1</w:t>
            </w:r>
          </w:p>
          <w:p w14:paraId="0D320395" w14:textId="77777777" w:rsidR="00E50F47" w:rsidRPr="00390778" w:rsidRDefault="00E50F47" w:rsidP="00D805EA">
            <w:pPr>
              <w:pStyle w:val="Default"/>
              <w:jc w:val="center"/>
              <w:rPr>
                <w:color w:val="auto"/>
                <w:sz w:val="20"/>
                <w:szCs w:val="20"/>
              </w:rPr>
            </w:pPr>
          </w:p>
          <w:p w14:paraId="52C030F6" w14:textId="77777777" w:rsidR="00E50F47" w:rsidRPr="00390778" w:rsidRDefault="00E50F47" w:rsidP="00D805EA">
            <w:pPr>
              <w:pStyle w:val="Default"/>
              <w:jc w:val="center"/>
              <w:rPr>
                <w:color w:val="auto"/>
                <w:sz w:val="20"/>
                <w:szCs w:val="20"/>
              </w:rPr>
            </w:pPr>
          </w:p>
          <w:p w14:paraId="3223324C" w14:textId="77777777" w:rsidR="00E50F47" w:rsidRPr="00390778" w:rsidRDefault="00E50F47" w:rsidP="00D805EA">
            <w:pPr>
              <w:pStyle w:val="Default"/>
              <w:jc w:val="center"/>
              <w:rPr>
                <w:color w:val="auto"/>
                <w:sz w:val="20"/>
                <w:szCs w:val="20"/>
              </w:rPr>
            </w:pPr>
          </w:p>
          <w:p w14:paraId="0B4D5ACA" w14:textId="77777777" w:rsidR="00E50F47" w:rsidRPr="00390778" w:rsidRDefault="00E50F47" w:rsidP="00D805EA">
            <w:pPr>
              <w:pStyle w:val="Default"/>
              <w:jc w:val="center"/>
              <w:rPr>
                <w:color w:val="auto"/>
                <w:sz w:val="20"/>
                <w:szCs w:val="20"/>
              </w:rPr>
            </w:pPr>
          </w:p>
          <w:p w14:paraId="31A0AE4E" w14:textId="77777777" w:rsidR="00E50F47" w:rsidRPr="00390778" w:rsidRDefault="00E50F47" w:rsidP="00D805EA">
            <w:pPr>
              <w:pStyle w:val="Default"/>
              <w:jc w:val="center"/>
              <w:rPr>
                <w:color w:val="auto"/>
                <w:sz w:val="20"/>
                <w:szCs w:val="20"/>
              </w:rPr>
            </w:pPr>
          </w:p>
          <w:p w14:paraId="7C4BC5A4" w14:textId="77777777" w:rsidR="00E50F47" w:rsidRPr="00390778" w:rsidRDefault="00E50F47" w:rsidP="00D805EA">
            <w:pPr>
              <w:pStyle w:val="Default"/>
              <w:jc w:val="center"/>
              <w:rPr>
                <w:color w:val="auto"/>
                <w:sz w:val="20"/>
                <w:szCs w:val="20"/>
              </w:rPr>
            </w:pPr>
          </w:p>
          <w:p w14:paraId="01EA2695" w14:textId="77777777" w:rsidR="00E50F47" w:rsidRPr="00390778" w:rsidRDefault="00E50F47" w:rsidP="00D805EA">
            <w:pPr>
              <w:pStyle w:val="Default"/>
              <w:jc w:val="center"/>
              <w:rPr>
                <w:color w:val="auto"/>
                <w:sz w:val="20"/>
                <w:szCs w:val="20"/>
              </w:rPr>
            </w:pPr>
          </w:p>
          <w:p w14:paraId="0ED6DB4D" w14:textId="77777777" w:rsidR="00E50F47" w:rsidRPr="00390778" w:rsidRDefault="00E50F47" w:rsidP="00D805EA">
            <w:pPr>
              <w:pStyle w:val="Default"/>
              <w:jc w:val="center"/>
              <w:rPr>
                <w:color w:val="auto"/>
                <w:sz w:val="20"/>
                <w:szCs w:val="20"/>
              </w:rPr>
            </w:pPr>
          </w:p>
          <w:p w14:paraId="63A7E327" w14:textId="77777777" w:rsidR="00E50F47" w:rsidRPr="00390778" w:rsidRDefault="00E50F47" w:rsidP="00D805EA">
            <w:pPr>
              <w:pStyle w:val="Default"/>
              <w:jc w:val="center"/>
              <w:rPr>
                <w:color w:val="auto"/>
                <w:sz w:val="20"/>
                <w:szCs w:val="20"/>
              </w:rPr>
            </w:pPr>
          </w:p>
          <w:p w14:paraId="3AC23944" w14:textId="77777777" w:rsidR="00E50F47" w:rsidRPr="00390778" w:rsidRDefault="00E50F47" w:rsidP="00D805EA">
            <w:pPr>
              <w:pStyle w:val="Default"/>
              <w:jc w:val="center"/>
              <w:rPr>
                <w:color w:val="auto"/>
                <w:sz w:val="20"/>
                <w:szCs w:val="20"/>
              </w:rPr>
            </w:pPr>
          </w:p>
          <w:p w14:paraId="481BC756" w14:textId="77777777" w:rsidR="00E50F47" w:rsidRPr="00390778" w:rsidRDefault="00E50F47" w:rsidP="00D805EA">
            <w:pPr>
              <w:pStyle w:val="Default"/>
              <w:jc w:val="center"/>
              <w:rPr>
                <w:color w:val="auto"/>
                <w:sz w:val="20"/>
                <w:szCs w:val="20"/>
              </w:rPr>
            </w:pPr>
          </w:p>
          <w:p w14:paraId="6CBAFBB7" w14:textId="77777777" w:rsidR="00E50F47" w:rsidRPr="00390778" w:rsidRDefault="00E50F47" w:rsidP="00D805EA">
            <w:pPr>
              <w:pStyle w:val="Default"/>
              <w:jc w:val="center"/>
              <w:rPr>
                <w:color w:val="auto"/>
                <w:sz w:val="20"/>
                <w:szCs w:val="20"/>
              </w:rPr>
            </w:pPr>
          </w:p>
          <w:p w14:paraId="5C5794A3" w14:textId="77777777" w:rsidR="00E50F47" w:rsidRPr="00390778" w:rsidRDefault="00E50F47" w:rsidP="00D805EA">
            <w:pPr>
              <w:pStyle w:val="Default"/>
              <w:jc w:val="center"/>
              <w:rPr>
                <w:color w:val="auto"/>
                <w:sz w:val="20"/>
                <w:szCs w:val="20"/>
              </w:rPr>
            </w:pPr>
          </w:p>
          <w:p w14:paraId="26EE267B" w14:textId="77777777" w:rsidR="00E50F47" w:rsidRPr="00390778" w:rsidRDefault="00E50F47" w:rsidP="00D805EA">
            <w:pPr>
              <w:pStyle w:val="Default"/>
              <w:jc w:val="center"/>
              <w:rPr>
                <w:color w:val="auto"/>
                <w:sz w:val="20"/>
                <w:szCs w:val="20"/>
              </w:rPr>
            </w:pPr>
          </w:p>
          <w:p w14:paraId="1946FA6D" w14:textId="77777777" w:rsidR="00E50F47" w:rsidRPr="00390778" w:rsidRDefault="00E50F47" w:rsidP="00D805EA">
            <w:pPr>
              <w:pStyle w:val="Default"/>
              <w:jc w:val="center"/>
              <w:rPr>
                <w:color w:val="auto"/>
                <w:sz w:val="20"/>
                <w:szCs w:val="20"/>
              </w:rPr>
            </w:pPr>
          </w:p>
          <w:p w14:paraId="5301F4D9" w14:textId="77777777" w:rsidR="00E50F47" w:rsidRPr="00390778" w:rsidRDefault="00E50F47" w:rsidP="00D805EA">
            <w:pPr>
              <w:pStyle w:val="Default"/>
              <w:jc w:val="center"/>
              <w:rPr>
                <w:color w:val="auto"/>
                <w:sz w:val="20"/>
                <w:szCs w:val="20"/>
              </w:rPr>
            </w:pPr>
          </w:p>
          <w:p w14:paraId="0D1B0D17" w14:textId="77777777" w:rsidR="00E50F47" w:rsidRPr="00390778" w:rsidRDefault="00E50F47" w:rsidP="00D805EA">
            <w:pPr>
              <w:pStyle w:val="Default"/>
              <w:jc w:val="center"/>
              <w:rPr>
                <w:color w:val="auto"/>
                <w:sz w:val="20"/>
                <w:szCs w:val="20"/>
              </w:rPr>
            </w:pPr>
          </w:p>
          <w:p w14:paraId="61D1E02E" w14:textId="77777777" w:rsidR="00E50F47" w:rsidRPr="00390778" w:rsidRDefault="00E50F47" w:rsidP="00D805EA">
            <w:pPr>
              <w:pStyle w:val="Default"/>
              <w:jc w:val="center"/>
              <w:rPr>
                <w:color w:val="auto"/>
                <w:sz w:val="20"/>
                <w:szCs w:val="20"/>
              </w:rPr>
            </w:pPr>
          </w:p>
          <w:p w14:paraId="4B9220B9" w14:textId="77777777" w:rsidR="00E50F47" w:rsidRPr="00390778" w:rsidRDefault="00E50F47" w:rsidP="00D805EA">
            <w:pPr>
              <w:pStyle w:val="Default"/>
              <w:jc w:val="center"/>
              <w:rPr>
                <w:color w:val="auto"/>
                <w:sz w:val="20"/>
                <w:szCs w:val="20"/>
              </w:rPr>
            </w:pPr>
          </w:p>
          <w:p w14:paraId="3FFE3525" w14:textId="77777777" w:rsidR="00E50F47" w:rsidRPr="00390778" w:rsidRDefault="00E50F47" w:rsidP="00D805EA">
            <w:pPr>
              <w:pStyle w:val="Default"/>
              <w:jc w:val="center"/>
              <w:rPr>
                <w:color w:val="auto"/>
                <w:sz w:val="20"/>
                <w:szCs w:val="20"/>
              </w:rPr>
            </w:pPr>
          </w:p>
          <w:p w14:paraId="1649A16A" w14:textId="77777777" w:rsidR="00E50F47" w:rsidRPr="00390778" w:rsidRDefault="00E50F47" w:rsidP="00D805EA">
            <w:pPr>
              <w:pStyle w:val="Default"/>
              <w:jc w:val="center"/>
              <w:rPr>
                <w:color w:val="auto"/>
                <w:sz w:val="20"/>
                <w:szCs w:val="20"/>
              </w:rPr>
            </w:pPr>
          </w:p>
          <w:p w14:paraId="21C2123D" w14:textId="77777777" w:rsidR="00E50F47" w:rsidRPr="00390778" w:rsidRDefault="00E50F47" w:rsidP="00D805EA">
            <w:pPr>
              <w:pStyle w:val="Default"/>
              <w:jc w:val="center"/>
              <w:rPr>
                <w:color w:val="auto"/>
                <w:sz w:val="20"/>
                <w:szCs w:val="20"/>
              </w:rPr>
            </w:pPr>
          </w:p>
          <w:p w14:paraId="2D426083" w14:textId="77777777" w:rsidR="00E50F47" w:rsidRPr="00390778" w:rsidRDefault="00E50F47" w:rsidP="00D805EA">
            <w:pPr>
              <w:pStyle w:val="Default"/>
              <w:jc w:val="center"/>
              <w:rPr>
                <w:color w:val="auto"/>
                <w:sz w:val="20"/>
                <w:szCs w:val="20"/>
              </w:rPr>
            </w:pPr>
          </w:p>
          <w:p w14:paraId="667D5DD3" w14:textId="77777777" w:rsidR="00E50F47" w:rsidRPr="00390778" w:rsidRDefault="00E50F47" w:rsidP="00D805EA">
            <w:pPr>
              <w:pStyle w:val="Default"/>
              <w:jc w:val="center"/>
              <w:rPr>
                <w:color w:val="auto"/>
                <w:sz w:val="20"/>
                <w:szCs w:val="20"/>
              </w:rPr>
            </w:pPr>
            <w:r w:rsidRPr="00390778">
              <w:rPr>
                <w:color w:val="auto"/>
                <w:sz w:val="20"/>
                <w:szCs w:val="20"/>
              </w:rPr>
              <w:t>O:2</w:t>
            </w:r>
          </w:p>
          <w:p w14:paraId="7285587E" w14:textId="77777777" w:rsidR="00E50F47" w:rsidRPr="00390778" w:rsidRDefault="00E50F47" w:rsidP="00D805EA">
            <w:pPr>
              <w:pStyle w:val="Default"/>
              <w:jc w:val="center"/>
              <w:rPr>
                <w:color w:val="auto"/>
                <w:sz w:val="20"/>
                <w:szCs w:val="20"/>
              </w:rPr>
            </w:pPr>
          </w:p>
          <w:p w14:paraId="00A0C8BF" w14:textId="77777777" w:rsidR="00E50F47" w:rsidRPr="00390778" w:rsidRDefault="00E50F47" w:rsidP="00D805EA">
            <w:pPr>
              <w:pStyle w:val="Default"/>
              <w:jc w:val="center"/>
              <w:rPr>
                <w:color w:val="auto"/>
                <w:sz w:val="20"/>
                <w:szCs w:val="20"/>
              </w:rPr>
            </w:pPr>
          </w:p>
          <w:p w14:paraId="3341FB50" w14:textId="77777777" w:rsidR="00E50F47" w:rsidRPr="00390778" w:rsidRDefault="00E50F47" w:rsidP="00D805EA">
            <w:pPr>
              <w:pStyle w:val="Default"/>
              <w:jc w:val="center"/>
              <w:rPr>
                <w:color w:val="auto"/>
                <w:sz w:val="20"/>
                <w:szCs w:val="20"/>
              </w:rPr>
            </w:pPr>
          </w:p>
          <w:p w14:paraId="05530130" w14:textId="77777777" w:rsidR="00E50F47" w:rsidRPr="00390778" w:rsidRDefault="00E50F47" w:rsidP="00D805EA">
            <w:pPr>
              <w:pStyle w:val="Default"/>
              <w:jc w:val="center"/>
              <w:rPr>
                <w:color w:val="auto"/>
                <w:sz w:val="20"/>
                <w:szCs w:val="20"/>
              </w:rPr>
            </w:pPr>
          </w:p>
          <w:p w14:paraId="5C61343D" w14:textId="77777777" w:rsidR="00E50F47" w:rsidRPr="00390778" w:rsidRDefault="00E50F47" w:rsidP="00D805EA">
            <w:pPr>
              <w:pStyle w:val="Default"/>
              <w:jc w:val="center"/>
              <w:rPr>
                <w:color w:val="auto"/>
                <w:sz w:val="20"/>
                <w:szCs w:val="20"/>
              </w:rPr>
            </w:pPr>
          </w:p>
          <w:p w14:paraId="181DE749" w14:textId="77777777" w:rsidR="00E50F47" w:rsidRPr="00390778" w:rsidRDefault="00E50F47" w:rsidP="00D805EA">
            <w:pPr>
              <w:pStyle w:val="Default"/>
              <w:jc w:val="center"/>
              <w:rPr>
                <w:color w:val="auto"/>
                <w:sz w:val="20"/>
                <w:szCs w:val="20"/>
              </w:rPr>
            </w:pPr>
          </w:p>
          <w:p w14:paraId="4E3E9284" w14:textId="77777777" w:rsidR="00E50F47" w:rsidRPr="00390778" w:rsidRDefault="00E50F47" w:rsidP="00D805EA">
            <w:pPr>
              <w:pStyle w:val="Default"/>
              <w:jc w:val="center"/>
              <w:rPr>
                <w:color w:val="auto"/>
                <w:sz w:val="20"/>
                <w:szCs w:val="20"/>
              </w:rPr>
            </w:pPr>
          </w:p>
          <w:p w14:paraId="5187B83B" w14:textId="77777777" w:rsidR="00E50F47" w:rsidRPr="00390778" w:rsidRDefault="00E50F47" w:rsidP="00D805EA">
            <w:pPr>
              <w:pStyle w:val="Default"/>
              <w:jc w:val="center"/>
              <w:rPr>
                <w:color w:val="auto"/>
                <w:sz w:val="20"/>
                <w:szCs w:val="20"/>
              </w:rPr>
            </w:pPr>
          </w:p>
          <w:p w14:paraId="5EB386F3" w14:textId="77777777" w:rsidR="00E50F47" w:rsidRPr="00390778" w:rsidRDefault="00E50F47" w:rsidP="00D805EA">
            <w:pPr>
              <w:pStyle w:val="Default"/>
              <w:jc w:val="center"/>
              <w:rPr>
                <w:color w:val="auto"/>
                <w:sz w:val="20"/>
                <w:szCs w:val="20"/>
              </w:rPr>
            </w:pPr>
          </w:p>
          <w:p w14:paraId="284CF81D" w14:textId="77777777" w:rsidR="00E50F47" w:rsidRPr="00390778" w:rsidRDefault="00E50F47" w:rsidP="00D805EA">
            <w:pPr>
              <w:pStyle w:val="Default"/>
              <w:jc w:val="center"/>
              <w:rPr>
                <w:color w:val="auto"/>
                <w:sz w:val="20"/>
                <w:szCs w:val="20"/>
              </w:rPr>
            </w:pPr>
          </w:p>
          <w:p w14:paraId="2BD7303A" w14:textId="77777777" w:rsidR="00E50F47" w:rsidRPr="00390778" w:rsidRDefault="00E50F47" w:rsidP="00D805EA">
            <w:pPr>
              <w:pStyle w:val="Default"/>
              <w:jc w:val="center"/>
              <w:rPr>
                <w:color w:val="auto"/>
                <w:sz w:val="20"/>
                <w:szCs w:val="20"/>
              </w:rPr>
            </w:pPr>
          </w:p>
          <w:p w14:paraId="7961E3AE" w14:textId="77777777" w:rsidR="00E50F47" w:rsidRPr="00390778" w:rsidRDefault="00E50F47" w:rsidP="00D805EA">
            <w:pPr>
              <w:pStyle w:val="Default"/>
              <w:jc w:val="center"/>
              <w:rPr>
                <w:color w:val="auto"/>
                <w:sz w:val="20"/>
                <w:szCs w:val="20"/>
              </w:rPr>
            </w:pPr>
          </w:p>
          <w:p w14:paraId="3B687668" w14:textId="77777777" w:rsidR="00E50F47" w:rsidRPr="00390778" w:rsidRDefault="00E50F47" w:rsidP="00D805EA">
            <w:pPr>
              <w:pStyle w:val="Default"/>
              <w:jc w:val="center"/>
              <w:rPr>
                <w:color w:val="auto"/>
                <w:sz w:val="20"/>
                <w:szCs w:val="20"/>
              </w:rPr>
            </w:pPr>
          </w:p>
          <w:p w14:paraId="319358B6" w14:textId="77777777" w:rsidR="00E50F47" w:rsidRPr="00390778" w:rsidRDefault="00E50F47" w:rsidP="00D805EA">
            <w:pPr>
              <w:pStyle w:val="Default"/>
              <w:jc w:val="center"/>
              <w:rPr>
                <w:color w:val="auto"/>
                <w:sz w:val="20"/>
                <w:szCs w:val="20"/>
              </w:rPr>
            </w:pPr>
          </w:p>
          <w:p w14:paraId="7CBF0B4A" w14:textId="77777777" w:rsidR="00E50F47" w:rsidRPr="00390778" w:rsidRDefault="00E50F47" w:rsidP="00D805EA">
            <w:pPr>
              <w:pStyle w:val="Default"/>
              <w:jc w:val="center"/>
              <w:rPr>
                <w:color w:val="auto"/>
                <w:sz w:val="20"/>
                <w:szCs w:val="20"/>
              </w:rPr>
            </w:pPr>
          </w:p>
          <w:p w14:paraId="48211988" w14:textId="77777777" w:rsidR="00E50F47" w:rsidRPr="00390778" w:rsidRDefault="00E50F47" w:rsidP="00D805EA">
            <w:pPr>
              <w:pStyle w:val="Default"/>
              <w:jc w:val="center"/>
              <w:rPr>
                <w:color w:val="auto"/>
                <w:sz w:val="20"/>
                <w:szCs w:val="20"/>
              </w:rPr>
            </w:pPr>
          </w:p>
          <w:p w14:paraId="38DD55CA" w14:textId="77777777" w:rsidR="00E50F47" w:rsidRPr="00390778" w:rsidRDefault="00E50F47" w:rsidP="00D805EA">
            <w:pPr>
              <w:pStyle w:val="Default"/>
              <w:jc w:val="center"/>
              <w:rPr>
                <w:color w:val="auto"/>
                <w:sz w:val="20"/>
                <w:szCs w:val="20"/>
              </w:rPr>
            </w:pPr>
          </w:p>
          <w:p w14:paraId="1E3108FE" w14:textId="77777777" w:rsidR="00E50F47" w:rsidRPr="00390778" w:rsidRDefault="00E50F47" w:rsidP="00D805EA">
            <w:pPr>
              <w:pStyle w:val="Default"/>
              <w:jc w:val="center"/>
              <w:rPr>
                <w:color w:val="auto"/>
                <w:sz w:val="20"/>
                <w:szCs w:val="20"/>
              </w:rPr>
            </w:pPr>
          </w:p>
          <w:p w14:paraId="5A32AD3F" w14:textId="77777777" w:rsidR="00E50F47" w:rsidRPr="00390778" w:rsidRDefault="00E50F47" w:rsidP="00D805EA">
            <w:pPr>
              <w:pStyle w:val="Default"/>
              <w:jc w:val="center"/>
              <w:rPr>
                <w:color w:val="auto"/>
                <w:sz w:val="20"/>
                <w:szCs w:val="20"/>
              </w:rPr>
            </w:pPr>
            <w:r w:rsidRPr="00390778">
              <w:rPr>
                <w:color w:val="auto"/>
                <w:sz w:val="20"/>
                <w:szCs w:val="20"/>
              </w:rPr>
              <w:t>§ 29</w:t>
            </w:r>
          </w:p>
          <w:p w14:paraId="652D33D5" w14:textId="77777777" w:rsidR="00E50F47" w:rsidRPr="00390778" w:rsidRDefault="00E50F47" w:rsidP="00D805EA">
            <w:pPr>
              <w:pStyle w:val="Default"/>
              <w:jc w:val="center"/>
              <w:rPr>
                <w:color w:val="auto"/>
                <w:sz w:val="20"/>
                <w:szCs w:val="20"/>
              </w:rPr>
            </w:pPr>
          </w:p>
          <w:p w14:paraId="122A6C71" w14:textId="77777777" w:rsidR="00E50F47" w:rsidRPr="00390778" w:rsidRDefault="00E50F47" w:rsidP="00D805EA">
            <w:pPr>
              <w:pStyle w:val="Default"/>
              <w:jc w:val="center"/>
              <w:rPr>
                <w:color w:val="auto"/>
                <w:sz w:val="20"/>
                <w:szCs w:val="20"/>
              </w:rPr>
            </w:pPr>
          </w:p>
          <w:p w14:paraId="008EDA69" w14:textId="77777777" w:rsidR="00E50F47" w:rsidRPr="00390778" w:rsidRDefault="00E50F47" w:rsidP="00D805EA">
            <w:pPr>
              <w:pStyle w:val="Default"/>
              <w:jc w:val="center"/>
              <w:rPr>
                <w:color w:val="auto"/>
                <w:sz w:val="20"/>
                <w:szCs w:val="20"/>
              </w:rPr>
            </w:pPr>
            <w:r w:rsidRPr="00390778">
              <w:rPr>
                <w:color w:val="auto"/>
                <w:sz w:val="20"/>
                <w:szCs w:val="20"/>
              </w:rPr>
              <w:t>O:1</w:t>
            </w:r>
          </w:p>
          <w:p w14:paraId="035D99D5" w14:textId="77777777" w:rsidR="00E50F47" w:rsidRPr="00390778" w:rsidRDefault="00E50F47" w:rsidP="00D805EA">
            <w:pPr>
              <w:pStyle w:val="Default"/>
              <w:jc w:val="center"/>
              <w:rPr>
                <w:color w:val="auto"/>
                <w:sz w:val="20"/>
                <w:szCs w:val="20"/>
              </w:rPr>
            </w:pPr>
          </w:p>
          <w:p w14:paraId="38E32FE3" w14:textId="77777777" w:rsidR="00E50F47" w:rsidRPr="00390778" w:rsidRDefault="00E50F47" w:rsidP="00D805EA">
            <w:pPr>
              <w:pStyle w:val="Default"/>
              <w:jc w:val="center"/>
              <w:rPr>
                <w:color w:val="auto"/>
                <w:sz w:val="20"/>
                <w:szCs w:val="20"/>
              </w:rPr>
            </w:pPr>
          </w:p>
          <w:p w14:paraId="7EB0DC94" w14:textId="77777777" w:rsidR="00E50F47" w:rsidRPr="00390778" w:rsidRDefault="00E50F47" w:rsidP="00D805EA">
            <w:pPr>
              <w:pStyle w:val="Default"/>
              <w:jc w:val="center"/>
              <w:rPr>
                <w:color w:val="auto"/>
                <w:sz w:val="20"/>
                <w:szCs w:val="20"/>
              </w:rPr>
            </w:pPr>
          </w:p>
          <w:p w14:paraId="620B14CC" w14:textId="77777777" w:rsidR="00E50F47" w:rsidRPr="00390778" w:rsidRDefault="00E50F47" w:rsidP="00D805EA">
            <w:pPr>
              <w:pStyle w:val="Default"/>
              <w:jc w:val="center"/>
              <w:rPr>
                <w:color w:val="auto"/>
                <w:sz w:val="20"/>
                <w:szCs w:val="20"/>
              </w:rPr>
            </w:pPr>
          </w:p>
          <w:p w14:paraId="5E29B9D6" w14:textId="77777777" w:rsidR="00E50F47" w:rsidRPr="00390778" w:rsidRDefault="00E50F47" w:rsidP="00D805EA">
            <w:pPr>
              <w:pStyle w:val="Default"/>
              <w:jc w:val="center"/>
              <w:rPr>
                <w:color w:val="auto"/>
                <w:sz w:val="20"/>
                <w:szCs w:val="20"/>
              </w:rPr>
            </w:pPr>
          </w:p>
          <w:p w14:paraId="01CB3DE2" w14:textId="77777777" w:rsidR="00E50F47" w:rsidRPr="00390778" w:rsidRDefault="00E50F47" w:rsidP="00D805EA">
            <w:pPr>
              <w:pStyle w:val="Default"/>
              <w:jc w:val="center"/>
              <w:rPr>
                <w:color w:val="auto"/>
                <w:sz w:val="20"/>
                <w:szCs w:val="20"/>
              </w:rPr>
            </w:pPr>
          </w:p>
          <w:p w14:paraId="6D11B33B" w14:textId="77777777" w:rsidR="00E50F47" w:rsidRPr="00390778" w:rsidRDefault="00E50F47" w:rsidP="00D805EA">
            <w:pPr>
              <w:pStyle w:val="Default"/>
              <w:jc w:val="center"/>
              <w:rPr>
                <w:color w:val="auto"/>
                <w:sz w:val="20"/>
                <w:szCs w:val="20"/>
              </w:rPr>
            </w:pPr>
          </w:p>
          <w:p w14:paraId="5B15DE1D" w14:textId="77777777" w:rsidR="00E50F47" w:rsidRPr="00390778" w:rsidRDefault="00E50F47" w:rsidP="00D805EA">
            <w:pPr>
              <w:pStyle w:val="Default"/>
              <w:jc w:val="center"/>
              <w:rPr>
                <w:color w:val="auto"/>
                <w:sz w:val="20"/>
                <w:szCs w:val="20"/>
              </w:rPr>
            </w:pPr>
          </w:p>
          <w:p w14:paraId="70F6DCDE" w14:textId="77777777" w:rsidR="00E50F47" w:rsidRPr="00390778" w:rsidRDefault="00E50F47" w:rsidP="00D805EA">
            <w:pPr>
              <w:pStyle w:val="Default"/>
              <w:jc w:val="center"/>
              <w:rPr>
                <w:color w:val="auto"/>
                <w:sz w:val="20"/>
                <w:szCs w:val="20"/>
              </w:rPr>
            </w:pPr>
          </w:p>
          <w:p w14:paraId="498424C9" w14:textId="77777777" w:rsidR="00E50F47" w:rsidRPr="00390778" w:rsidRDefault="00E50F47" w:rsidP="00D805EA">
            <w:pPr>
              <w:pStyle w:val="Default"/>
              <w:jc w:val="center"/>
              <w:rPr>
                <w:color w:val="auto"/>
                <w:sz w:val="20"/>
                <w:szCs w:val="20"/>
              </w:rPr>
            </w:pPr>
          </w:p>
          <w:p w14:paraId="6D8421D6" w14:textId="77777777" w:rsidR="00E50F47" w:rsidRPr="00390778" w:rsidRDefault="00E50F47" w:rsidP="00D805EA">
            <w:pPr>
              <w:pStyle w:val="Default"/>
              <w:jc w:val="center"/>
              <w:rPr>
                <w:color w:val="auto"/>
                <w:sz w:val="20"/>
                <w:szCs w:val="20"/>
              </w:rPr>
            </w:pPr>
          </w:p>
          <w:p w14:paraId="01130163" w14:textId="77777777" w:rsidR="00E50F47" w:rsidRPr="00390778" w:rsidRDefault="00E50F47" w:rsidP="00D805EA">
            <w:pPr>
              <w:pStyle w:val="Default"/>
              <w:jc w:val="center"/>
              <w:rPr>
                <w:color w:val="auto"/>
                <w:sz w:val="20"/>
                <w:szCs w:val="20"/>
              </w:rPr>
            </w:pPr>
          </w:p>
          <w:p w14:paraId="5128E325" w14:textId="77777777" w:rsidR="00E50F47" w:rsidRPr="00390778" w:rsidRDefault="00E50F47" w:rsidP="00D805EA">
            <w:pPr>
              <w:pStyle w:val="Default"/>
              <w:jc w:val="center"/>
              <w:rPr>
                <w:color w:val="auto"/>
                <w:sz w:val="20"/>
                <w:szCs w:val="20"/>
              </w:rPr>
            </w:pPr>
          </w:p>
          <w:p w14:paraId="289ED46A" w14:textId="77777777" w:rsidR="00E50F47" w:rsidRPr="00390778" w:rsidRDefault="00E50F47" w:rsidP="00D805EA">
            <w:pPr>
              <w:pStyle w:val="Default"/>
              <w:jc w:val="center"/>
              <w:rPr>
                <w:color w:val="auto"/>
                <w:sz w:val="20"/>
                <w:szCs w:val="20"/>
              </w:rPr>
            </w:pPr>
          </w:p>
          <w:p w14:paraId="7047C0DE" w14:textId="77777777" w:rsidR="00E50F47" w:rsidRPr="00390778" w:rsidRDefault="00E50F47" w:rsidP="00D805EA">
            <w:pPr>
              <w:pStyle w:val="Default"/>
              <w:jc w:val="center"/>
              <w:rPr>
                <w:color w:val="auto"/>
                <w:sz w:val="20"/>
                <w:szCs w:val="20"/>
              </w:rPr>
            </w:pPr>
            <w:r w:rsidRPr="00390778">
              <w:rPr>
                <w:color w:val="auto"/>
                <w:sz w:val="20"/>
                <w:szCs w:val="20"/>
              </w:rPr>
              <w:t>O:3</w:t>
            </w:r>
          </w:p>
          <w:p w14:paraId="0BBF071A" w14:textId="77777777" w:rsidR="00E50F47" w:rsidRPr="00390778" w:rsidRDefault="00E50F47" w:rsidP="00D805EA">
            <w:pPr>
              <w:pStyle w:val="Default"/>
              <w:jc w:val="center"/>
              <w:rPr>
                <w:color w:val="auto"/>
                <w:sz w:val="20"/>
                <w:szCs w:val="20"/>
              </w:rPr>
            </w:pPr>
          </w:p>
          <w:p w14:paraId="3A802D10" w14:textId="77777777" w:rsidR="00E50F47" w:rsidRPr="00390778" w:rsidRDefault="00E50F47" w:rsidP="00D805EA">
            <w:pPr>
              <w:pStyle w:val="Default"/>
              <w:jc w:val="center"/>
              <w:rPr>
                <w:color w:val="auto"/>
                <w:sz w:val="20"/>
                <w:szCs w:val="20"/>
              </w:rPr>
            </w:pPr>
            <w:r w:rsidRPr="00390778">
              <w:rPr>
                <w:color w:val="auto"/>
                <w:sz w:val="20"/>
                <w:szCs w:val="20"/>
              </w:rPr>
              <w:t>P:a</w:t>
            </w:r>
          </w:p>
          <w:p w14:paraId="624D96A0" w14:textId="77777777" w:rsidR="00E50F47" w:rsidRPr="00390778" w:rsidRDefault="00E50F47" w:rsidP="00D805EA">
            <w:pPr>
              <w:pStyle w:val="Default"/>
              <w:jc w:val="center"/>
              <w:rPr>
                <w:color w:val="auto"/>
                <w:sz w:val="20"/>
                <w:szCs w:val="20"/>
              </w:rPr>
            </w:pPr>
          </w:p>
          <w:p w14:paraId="559873D5" w14:textId="77777777" w:rsidR="00E50F47" w:rsidRPr="00390778" w:rsidRDefault="00E50F47" w:rsidP="00D805EA">
            <w:pPr>
              <w:pStyle w:val="Default"/>
              <w:jc w:val="center"/>
              <w:rPr>
                <w:color w:val="auto"/>
                <w:sz w:val="20"/>
                <w:szCs w:val="20"/>
              </w:rPr>
            </w:pPr>
          </w:p>
          <w:p w14:paraId="54A087F2" w14:textId="77777777" w:rsidR="00E50F47" w:rsidRPr="00390778" w:rsidRDefault="00E50F47" w:rsidP="00D805EA">
            <w:pPr>
              <w:pStyle w:val="Default"/>
              <w:jc w:val="center"/>
              <w:rPr>
                <w:color w:val="auto"/>
                <w:sz w:val="20"/>
                <w:szCs w:val="20"/>
              </w:rPr>
            </w:pPr>
          </w:p>
          <w:p w14:paraId="2D8C3963" w14:textId="77777777" w:rsidR="00E50F47" w:rsidRPr="00390778" w:rsidRDefault="00E50F47" w:rsidP="00D805EA">
            <w:pPr>
              <w:pStyle w:val="Default"/>
              <w:jc w:val="center"/>
              <w:rPr>
                <w:color w:val="auto"/>
                <w:sz w:val="20"/>
                <w:szCs w:val="20"/>
              </w:rPr>
            </w:pPr>
          </w:p>
          <w:p w14:paraId="77826912" w14:textId="77777777" w:rsidR="00E50F47" w:rsidRPr="00390778" w:rsidRDefault="00E50F47" w:rsidP="00D805EA">
            <w:pPr>
              <w:pStyle w:val="Default"/>
              <w:jc w:val="center"/>
              <w:rPr>
                <w:color w:val="auto"/>
                <w:sz w:val="20"/>
                <w:szCs w:val="20"/>
              </w:rPr>
            </w:pPr>
          </w:p>
          <w:p w14:paraId="6105DD22" w14:textId="77777777" w:rsidR="00E50F47" w:rsidRPr="00390778" w:rsidRDefault="00E50F47" w:rsidP="00D805EA">
            <w:pPr>
              <w:pStyle w:val="Default"/>
              <w:jc w:val="center"/>
              <w:rPr>
                <w:color w:val="auto"/>
                <w:sz w:val="20"/>
                <w:szCs w:val="20"/>
              </w:rPr>
            </w:pPr>
          </w:p>
          <w:p w14:paraId="39015C76" w14:textId="77777777" w:rsidR="00E50F47" w:rsidRPr="00390778" w:rsidRDefault="00E50F47" w:rsidP="00D805EA">
            <w:pPr>
              <w:pStyle w:val="Default"/>
              <w:jc w:val="center"/>
              <w:rPr>
                <w:color w:val="auto"/>
                <w:sz w:val="20"/>
                <w:szCs w:val="20"/>
              </w:rPr>
            </w:pPr>
          </w:p>
          <w:p w14:paraId="0444DF0E" w14:textId="77777777" w:rsidR="00E50F47" w:rsidRPr="00390778" w:rsidRDefault="00E50F47" w:rsidP="00D805EA">
            <w:pPr>
              <w:pStyle w:val="Default"/>
              <w:jc w:val="center"/>
              <w:rPr>
                <w:color w:val="auto"/>
                <w:sz w:val="20"/>
                <w:szCs w:val="20"/>
              </w:rPr>
            </w:pPr>
          </w:p>
          <w:p w14:paraId="612DDACD" w14:textId="77777777" w:rsidR="00E50F47" w:rsidRPr="00390778" w:rsidRDefault="00E50F47" w:rsidP="00D805EA">
            <w:pPr>
              <w:pStyle w:val="Default"/>
              <w:jc w:val="center"/>
              <w:rPr>
                <w:color w:val="auto"/>
                <w:sz w:val="20"/>
                <w:szCs w:val="20"/>
              </w:rPr>
            </w:pPr>
            <w:r w:rsidRPr="00390778">
              <w:rPr>
                <w:color w:val="auto"/>
                <w:sz w:val="20"/>
                <w:szCs w:val="20"/>
              </w:rPr>
              <w:t>P:b</w:t>
            </w:r>
          </w:p>
          <w:p w14:paraId="372FC596" w14:textId="77777777" w:rsidR="00E50F47" w:rsidRPr="00390778" w:rsidRDefault="00E50F47" w:rsidP="00D805EA">
            <w:pPr>
              <w:pStyle w:val="Default"/>
              <w:jc w:val="center"/>
              <w:rPr>
                <w:color w:val="auto"/>
                <w:sz w:val="20"/>
                <w:szCs w:val="20"/>
              </w:rPr>
            </w:pPr>
          </w:p>
          <w:p w14:paraId="3EBBE089" w14:textId="77777777" w:rsidR="00E50F47" w:rsidRPr="00390778" w:rsidRDefault="00E50F47" w:rsidP="00D805EA">
            <w:pPr>
              <w:pStyle w:val="Default"/>
              <w:jc w:val="center"/>
              <w:rPr>
                <w:color w:val="auto"/>
                <w:sz w:val="20"/>
                <w:szCs w:val="20"/>
              </w:rPr>
            </w:pPr>
          </w:p>
          <w:p w14:paraId="48A1C7D4" w14:textId="77777777" w:rsidR="00E50F47" w:rsidRPr="00390778" w:rsidRDefault="00E50F47" w:rsidP="00D805EA">
            <w:pPr>
              <w:pStyle w:val="Default"/>
              <w:jc w:val="center"/>
              <w:rPr>
                <w:color w:val="auto"/>
                <w:sz w:val="20"/>
                <w:szCs w:val="20"/>
              </w:rPr>
            </w:pPr>
            <w:r w:rsidRPr="00390778">
              <w:rPr>
                <w:color w:val="auto"/>
                <w:sz w:val="20"/>
                <w:szCs w:val="20"/>
              </w:rPr>
              <w:t>P:c</w:t>
            </w:r>
          </w:p>
          <w:p w14:paraId="017BE49D" w14:textId="77777777" w:rsidR="00E50F47" w:rsidRPr="00390778" w:rsidRDefault="00E50F47" w:rsidP="00D805EA">
            <w:pPr>
              <w:pStyle w:val="Default"/>
              <w:jc w:val="center"/>
              <w:rPr>
                <w:color w:val="auto"/>
                <w:sz w:val="20"/>
                <w:szCs w:val="20"/>
              </w:rPr>
            </w:pPr>
          </w:p>
          <w:p w14:paraId="08FE1149" w14:textId="77777777" w:rsidR="00E50F47" w:rsidRPr="00390778" w:rsidRDefault="00E50F47" w:rsidP="00D805EA">
            <w:pPr>
              <w:pStyle w:val="Default"/>
              <w:jc w:val="center"/>
              <w:rPr>
                <w:color w:val="auto"/>
                <w:sz w:val="20"/>
                <w:szCs w:val="20"/>
              </w:rPr>
            </w:pPr>
          </w:p>
          <w:p w14:paraId="15E9E47B" w14:textId="77777777" w:rsidR="00E50F47" w:rsidRPr="00390778" w:rsidRDefault="00E50F47" w:rsidP="00D805EA">
            <w:pPr>
              <w:pStyle w:val="Default"/>
              <w:jc w:val="center"/>
              <w:rPr>
                <w:color w:val="auto"/>
                <w:sz w:val="20"/>
                <w:szCs w:val="20"/>
              </w:rPr>
            </w:pPr>
          </w:p>
          <w:p w14:paraId="48EF022F" w14:textId="77777777" w:rsidR="00E50F47" w:rsidRPr="00390778" w:rsidRDefault="00E50F47" w:rsidP="00D805EA">
            <w:pPr>
              <w:pStyle w:val="Default"/>
              <w:jc w:val="center"/>
              <w:rPr>
                <w:color w:val="auto"/>
                <w:sz w:val="20"/>
                <w:szCs w:val="20"/>
              </w:rPr>
            </w:pPr>
          </w:p>
          <w:p w14:paraId="1433AFD0" w14:textId="77777777" w:rsidR="00E50F47" w:rsidRPr="00390778" w:rsidRDefault="00E50F47" w:rsidP="00D805EA">
            <w:pPr>
              <w:pStyle w:val="Default"/>
              <w:jc w:val="center"/>
              <w:rPr>
                <w:color w:val="auto"/>
                <w:sz w:val="20"/>
                <w:szCs w:val="20"/>
              </w:rPr>
            </w:pPr>
          </w:p>
          <w:p w14:paraId="1DEC7B8E" w14:textId="77777777" w:rsidR="00E50F47" w:rsidRPr="00390778" w:rsidRDefault="00E50F47" w:rsidP="00D805EA">
            <w:pPr>
              <w:pStyle w:val="Default"/>
              <w:jc w:val="center"/>
              <w:rPr>
                <w:color w:val="auto"/>
                <w:sz w:val="20"/>
                <w:szCs w:val="20"/>
              </w:rPr>
            </w:pPr>
            <w:r w:rsidRPr="00390778">
              <w:rPr>
                <w:color w:val="auto"/>
                <w:sz w:val="20"/>
                <w:szCs w:val="20"/>
              </w:rPr>
              <w:t>P:d</w:t>
            </w:r>
          </w:p>
          <w:p w14:paraId="144CCAE2" w14:textId="77777777" w:rsidR="00E50F47" w:rsidRPr="00390778" w:rsidRDefault="00E50F47" w:rsidP="00D805EA">
            <w:pPr>
              <w:pStyle w:val="Default"/>
              <w:jc w:val="center"/>
              <w:rPr>
                <w:color w:val="auto"/>
                <w:sz w:val="20"/>
                <w:szCs w:val="20"/>
              </w:rPr>
            </w:pPr>
          </w:p>
          <w:p w14:paraId="611000D7" w14:textId="77777777" w:rsidR="00E50F47" w:rsidRPr="00390778" w:rsidRDefault="00E50F47" w:rsidP="00D805EA">
            <w:pPr>
              <w:pStyle w:val="Default"/>
              <w:jc w:val="center"/>
              <w:rPr>
                <w:color w:val="auto"/>
                <w:sz w:val="20"/>
                <w:szCs w:val="20"/>
              </w:rPr>
            </w:pPr>
          </w:p>
          <w:p w14:paraId="3DFD0F8C" w14:textId="77777777" w:rsidR="00E50F47" w:rsidRPr="00390778" w:rsidRDefault="00E50F47" w:rsidP="00D805EA">
            <w:pPr>
              <w:pStyle w:val="Default"/>
              <w:jc w:val="center"/>
              <w:rPr>
                <w:color w:val="auto"/>
                <w:sz w:val="20"/>
                <w:szCs w:val="20"/>
              </w:rPr>
            </w:pPr>
          </w:p>
          <w:p w14:paraId="304A46BA" w14:textId="77777777" w:rsidR="00E50F47" w:rsidRPr="00390778" w:rsidRDefault="00E50F47" w:rsidP="00D805EA">
            <w:pPr>
              <w:pStyle w:val="Default"/>
              <w:jc w:val="center"/>
              <w:rPr>
                <w:color w:val="auto"/>
                <w:sz w:val="20"/>
                <w:szCs w:val="20"/>
              </w:rPr>
            </w:pPr>
          </w:p>
          <w:p w14:paraId="2C881162" w14:textId="77777777" w:rsidR="00E50F47" w:rsidRPr="00390778" w:rsidRDefault="00E50F47" w:rsidP="00D805EA">
            <w:pPr>
              <w:pStyle w:val="Default"/>
              <w:jc w:val="center"/>
              <w:rPr>
                <w:color w:val="auto"/>
                <w:sz w:val="20"/>
                <w:szCs w:val="20"/>
              </w:rPr>
            </w:pPr>
            <w:r w:rsidRPr="00390778">
              <w:rPr>
                <w:color w:val="auto"/>
                <w:sz w:val="20"/>
                <w:szCs w:val="20"/>
              </w:rPr>
              <w:lastRenderedPageBreak/>
              <w:t>P:e</w:t>
            </w:r>
          </w:p>
          <w:p w14:paraId="7B0F9ED6" w14:textId="77777777" w:rsidR="00E50F47" w:rsidRPr="00390778" w:rsidRDefault="00E50F47" w:rsidP="00D805EA">
            <w:pPr>
              <w:pStyle w:val="Default"/>
              <w:jc w:val="center"/>
              <w:rPr>
                <w:color w:val="auto"/>
                <w:sz w:val="20"/>
                <w:szCs w:val="20"/>
              </w:rPr>
            </w:pPr>
          </w:p>
          <w:p w14:paraId="214D6776" w14:textId="77777777" w:rsidR="00E50F47" w:rsidRPr="00390778" w:rsidRDefault="00E50F47" w:rsidP="00D805EA">
            <w:pPr>
              <w:pStyle w:val="Default"/>
              <w:jc w:val="center"/>
              <w:rPr>
                <w:color w:val="auto"/>
                <w:sz w:val="20"/>
                <w:szCs w:val="20"/>
              </w:rPr>
            </w:pPr>
          </w:p>
          <w:p w14:paraId="3186ED1D" w14:textId="77777777" w:rsidR="00E50F47" w:rsidRPr="00390778" w:rsidRDefault="00E50F47" w:rsidP="00D805EA">
            <w:pPr>
              <w:pStyle w:val="Default"/>
              <w:jc w:val="center"/>
              <w:rPr>
                <w:color w:val="auto"/>
                <w:sz w:val="20"/>
                <w:szCs w:val="20"/>
              </w:rPr>
            </w:pPr>
          </w:p>
          <w:p w14:paraId="204343CF" w14:textId="77777777" w:rsidR="00E50F47" w:rsidRPr="00390778" w:rsidRDefault="00E50F47" w:rsidP="00D805EA">
            <w:pPr>
              <w:pStyle w:val="Default"/>
              <w:jc w:val="center"/>
              <w:rPr>
                <w:color w:val="auto"/>
                <w:sz w:val="20"/>
                <w:szCs w:val="20"/>
              </w:rPr>
            </w:pPr>
          </w:p>
          <w:p w14:paraId="4F8D209C" w14:textId="77777777" w:rsidR="00E50F47" w:rsidRPr="00390778" w:rsidRDefault="00E50F47" w:rsidP="00D805EA">
            <w:pPr>
              <w:pStyle w:val="Default"/>
              <w:jc w:val="center"/>
              <w:rPr>
                <w:color w:val="auto"/>
                <w:sz w:val="20"/>
                <w:szCs w:val="20"/>
              </w:rPr>
            </w:pPr>
          </w:p>
          <w:p w14:paraId="7428D44A" w14:textId="77777777" w:rsidR="00E50F47" w:rsidRPr="00390778" w:rsidRDefault="00E50F47" w:rsidP="00D805EA">
            <w:pPr>
              <w:pStyle w:val="Default"/>
              <w:jc w:val="center"/>
              <w:rPr>
                <w:color w:val="auto"/>
                <w:sz w:val="20"/>
                <w:szCs w:val="20"/>
              </w:rPr>
            </w:pPr>
          </w:p>
          <w:p w14:paraId="5D650FFF" w14:textId="77777777" w:rsidR="00E50F47" w:rsidRPr="00390778" w:rsidRDefault="00E50F47" w:rsidP="00D805EA">
            <w:pPr>
              <w:pStyle w:val="Default"/>
              <w:jc w:val="center"/>
              <w:rPr>
                <w:color w:val="auto"/>
                <w:sz w:val="20"/>
                <w:szCs w:val="20"/>
              </w:rPr>
            </w:pPr>
          </w:p>
          <w:p w14:paraId="09237FE2" w14:textId="77777777" w:rsidR="00E50F47" w:rsidRPr="00390778" w:rsidRDefault="00E50F47" w:rsidP="00D805EA">
            <w:pPr>
              <w:pStyle w:val="Default"/>
              <w:jc w:val="center"/>
              <w:rPr>
                <w:color w:val="auto"/>
                <w:sz w:val="20"/>
                <w:szCs w:val="20"/>
              </w:rPr>
            </w:pPr>
            <w:r w:rsidRPr="00390778">
              <w:rPr>
                <w:color w:val="auto"/>
                <w:sz w:val="20"/>
                <w:szCs w:val="20"/>
              </w:rPr>
              <w:t>P:f</w:t>
            </w:r>
          </w:p>
          <w:p w14:paraId="31EDB733" w14:textId="77777777" w:rsidR="00E50F47" w:rsidRPr="00390778" w:rsidRDefault="00E50F47" w:rsidP="00D805EA">
            <w:pPr>
              <w:pStyle w:val="Default"/>
              <w:jc w:val="center"/>
              <w:rPr>
                <w:color w:val="auto"/>
                <w:sz w:val="20"/>
                <w:szCs w:val="20"/>
              </w:rPr>
            </w:pPr>
          </w:p>
          <w:p w14:paraId="0799FEEA" w14:textId="77777777" w:rsidR="00E50F47" w:rsidRPr="00390778" w:rsidRDefault="00E50F47" w:rsidP="00D805EA">
            <w:pPr>
              <w:pStyle w:val="Default"/>
              <w:jc w:val="center"/>
              <w:rPr>
                <w:color w:val="auto"/>
                <w:sz w:val="20"/>
                <w:szCs w:val="20"/>
              </w:rPr>
            </w:pPr>
          </w:p>
          <w:p w14:paraId="39D51340" w14:textId="77777777" w:rsidR="00E50F47" w:rsidRPr="00390778" w:rsidRDefault="00E50F47" w:rsidP="00D805EA">
            <w:pPr>
              <w:pStyle w:val="Default"/>
              <w:jc w:val="center"/>
              <w:rPr>
                <w:color w:val="auto"/>
                <w:sz w:val="20"/>
                <w:szCs w:val="20"/>
              </w:rPr>
            </w:pPr>
          </w:p>
          <w:p w14:paraId="3E505997" w14:textId="77777777" w:rsidR="00E50F47" w:rsidRPr="00390778" w:rsidRDefault="00E50F47" w:rsidP="00D805EA">
            <w:pPr>
              <w:pStyle w:val="Default"/>
              <w:jc w:val="center"/>
              <w:rPr>
                <w:color w:val="auto"/>
                <w:sz w:val="20"/>
                <w:szCs w:val="20"/>
              </w:rPr>
            </w:pPr>
          </w:p>
          <w:p w14:paraId="2B89B971" w14:textId="77777777" w:rsidR="00E50F47" w:rsidRPr="00390778" w:rsidRDefault="00E50F47" w:rsidP="00D805EA">
            <w:pPr>
              <w:pStyle w:val="Default"/>
              <w:jc w:val="center"/>
              <w:rPr>
                <w:color w:val="auto"/>
                <w:sz w:val="20"/>
                <w:szCs w:val="20"/>
              </w:rPr>
            </w:pPr>
          </w:p>
          <w:p w14:paraId="5D9BF7BF" w14:textId="77777777" w:rsidR="00E50F47" w:rsidRPr="00390778" w:rsidRDefault="00E50F47" w:rsidP="00D805EA">
            <w:pPr>
              <w:pStyle w:val="Default"/>
              <w:jc w:val="center"/>
              <w:rPr>
                <w:color w:val="auto"/>
                <w:sz w:val="20"/>
                <w:szCs w:val="20"/>
              </w:rPr>
            </w:pPr>
            <w:r w:rsidRPr="00390778">
              <w:rPr>
                <w:color w:val="auto"/>
                <w:sz w:val="20"/>
                <w:szCs w:val="20"/>
              </w:rPr>
              <w:t>P:g</w:t>
            </w:r>
          </w:p>
          <w:p w14:paraId="437C301B" w14:textId="77777777" w:rsidR="00E50F47" w:rsidRPr="00390778" w:rsidRDefault="00E50F47" w:rsidP="00D805EA">
            <w:pPr>
              <w:pStyle w:val="Default"/>
              <w:jc w:val="center"/>
              <w:rPr>
                <w:color w:val="auto"/>
                <w:sz w:val="20"/>
                <w:szCs w:val="20"/>
              </w:rPr>
            </w:pPr>
          </w:p>
          <w:p w14:paraId="0E4E4DDC" w14:textId="77777777" w:rsidR="00E50F47" w:rsidRPr="00390778" w:rsidRDefault="00E50F47" w:rsidP="00D805EA">
            <w:pPr>
              <w:pStyle w:val="Default"/>
              <w:jc w:val="center"/>
              <w:rPr>
                <w:color w:val="auto"/>
                <w:sz w:val="20"/>
                <w:szCs w:val="20"/>
              </w:rPr>
            </w:pPr>
          </w:p>
          <w:p w14:paraId="6D0DA06D" w14:textId="77777777" w:rsidR="00E50F47" w:rsidRPr="00390778" w:rsidRDefault="00E50F47" w:rsidP="00D805EA">
            <w:pPr>
              <w:pStyle w:val="Default"/>
              <w:jc w:val="center"/>
              <w:rPr>
                <w:color w:val="auto"/>
                <w:sz w:val="20"/>
                <w:szCs w:val="20"/>
              </w:rPr>
            </w:pPr>
          </w:p>
          <w:p w14:paraId="3ED05595" w14:textId="77777777" w:rsidR="00E50F47" w:rsidRPr="00390778" w:rsidRDefault="00E50F47" w:rsidP="00D805EA">
            <w:pPr>
              <w:pStyle w:val="Default"/>
              <w:jc w:val="center"/>
              <w:rPr>
                <w:color w:val="auto"/>
                <w:sz w:val="20"/>
                <w:szCs w:val="20"/>
              </w:rPr>
            </w:pPr>
          </w:p>
          <w:p w14:paraId="597002D4" w14:textId="77777777" w:rsidR="00E50F47" w:rsidRPr="00390778" w:rsidRDefault="00E50F47" w:rsidP="00D805EA">
            <w:pPr>
              <w:pStyle w:val="Default"/>
              <w:jc w:val="center"/>
              <w:rPr>
                <w:color w:val="auto"/>
                <w:sz w:val="20"/>
                <w:szCs w:val="20"/>
              </w:rPr>
            </w:pPr>
          </w:p>
          <w:p w14:paraId="392966B8" w14:textId="77777777" w:rsidR="00E50F47" w:rsidRPr="00390778" w:rsidRDefault="00E50F47" w:rsidP="00D805EA">
            <w:pPr>
              <w:pStyle w:val="Default"/>
              <w:jc w:val="center"/>
              <w:rPr>
                <w:color w:val="auto"/>
                <w:sz w:val="20"/>
                <w:szCs w:val="20"/>
              </w:rPr>
            </w:pPr>
          </w:p>
          <w:p w14:paraId="0456634F" w14:textId="77777777" w:rsidR="00E50F47" w:rsidRPr="00390778" w:rsidRDefault="00E50F47" w:rsidP="00D805EA">
            <w:pPr>
              <w:pStyle w:val="Default"/>
              <w:jc w:val="center"/>
              <w:rPr>
                <w:color w:val="auto"/>
                <w:sz w:val="20"/>
                <w:szCs w:val="20"/>
              </w:rPr>
            </w:pPr>
          </w:p>
          <w:p w14:paraId="012C859A" w14:textId="77777777" w:rsidR="00E50F47" w:rsidRPr="00390778" w:rsidRDefault="00E50F47" w:rsidP="00D805EA">
            <w:pPr>
              <w:pStyle w:val="Default"/>
              <w:jc w:val="center"/>
              <w:rPr>
                <w:color w:val="auto"/>
                <w:sz w:val="20"/>
                <w:szCs w:val="20"/>
              </w:rPr>
            </w:pPr>
          </w:p>
          <w:p w14:paraId="240E0564" w14:textId="77777777" w:rsidR="00E50F47" w:rsidRPr="00390778" w:rsidRDefault="00E50F47" w:rsidP="00D805EA">
            <w:pPr>
              <w:pStyle w:val="Default"/>
              <w:jc w:val="center"/>
              <w:rPr>
                <w:color w:val="auto"/>
                <w:sz w:val="20"/>
                <w:szCs w:val="20"/>
              </w:rPr>
            </w:pPr>
          </w:p>
          <w:p w14:paraId="48F199C2" w14:textId="77777777" w:rsidR="00E50F47" w:rsidRPr="00390778" w:rsidRDefault="00E50F47" w:rsidP="00D805EA">
            <w:pPr>
              <w:pStyle w:val="Default"/>
              <w:jc w:val="center"/>
              <w:rPr>
                <w:color w:val="auto"/>
                <w:sz w:val="20"/>
                <w:szCs w:val="20"/>
              </w:rPr>
            </w:pPr>
            <w:r w:rsidRPr="00390778">
              <w:rPr>
                <w:color w:val="auto"/>
                <w:sz w:val="20"/>
                <w:szCs w:val="20"/>
              </w:rPr>
              <w:t>P:h</w:t>
            </w:r>
          </w:p>
          <w:p w14:paraId="77A470F1"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7A8DBE64"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Dohľad založený na hodnotení rizika</w:t>
            </w:r>
          </w:p>
          <w:p w14:paraId="2ACDF173"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39B48AA4"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5E378274" w14:textId="77777777" w:rsidR="00E50F47" w:rsidRPr="00390778" w:rsidRDefault="00E50F47" w:rsidP="00872BAF">
            <w:pPr>
              <w:pStyle w:val="Odsekzoznamu"/>
              <w:numPr>
                <w:ilvl w:val="0"/>
                <w:numId w:val="128"/>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Výkon dohľadu je založený na analýze rizík u jednotlivých druhoch povinných osôb, ktorá zohľadňuje najmä výsledky národného hodnotenia rizík, hodnotenie rizík vypracované orgánmi Európskej únie a ďalšími medzinárodnými inštitúciami, štandardy, správy a iné informácie vypracované orgánmi </w:t>
            </w:r>
            <w:r w:rsidRPr="00390778">
              <w:rPr>
                <w:rFonts w:ascii="Times New Roman" w:eastAsia="Times New Roman" w:hAnsi="Times New Roman" w:cs="Times New Roman"/>
                <w:sz w:val="20"/>
                <w:szCs w:val="20"/>
              </w:rPr>
              <w:lastRenderedPageBreak/>
              <w:t>dohľadu, Finančnou spravodajskou jednotkou alebo obdobnými orgánmi v inom členskom štáte. Táto analýza je aktualizovaná v závislosti od vývoja rizík. Pri výkone dohľadu orgány dohľadu zohľadňujú mieru voľného uváženia, ktorá bola priznaná povinnej osobe a primerane preskúmajú posúdenie rizík, ktoré tvoria základ tohto voľného uváženia, ako aj primeranosť jej vnútorných politík, postupov a kontrol.</w:t>
            </w:r>
          </w:p>
          <w:p w14:paraId="129483EB" w14:textId="77777777" w:rsidR="00E50F47" w:rsidRPr="00390778" w:rsidRDefault="00E50F47" w:rsidP="00872BAF">
            <w:pPr>
              <w:pStyle w:val="Odsekzoznamu"/>
              <w:numPr>
                <w:ilvl w:val="0"/>
                <w:numId w:val="128"/>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 plánovaní frekvencie a rozsahu dohľadu vykonávaného na mieste, na diaľku a tematického dohľadu zohľadňuje orgán dohľadu rizikový profil povinnej osoby, ktorý aktualizuje pravidelne, a tiež v prípade, keď dôjde k významným udalostiam alebo významným zmenám v prevádzkových procesoch alebo štruktúre riadenia povinnej osoby. Na účel podľa prvej vety orgán dohľadu vypracúva ročný plán dohľadu, v ktorom zohľadní načasovanie a zdroje potrebné na rýchlu reakciu v prípade podozrenia na porušenie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669597CC" w14:textId="77777777" w:rsidR="00E50F47" w:rsidRPr="00390778" w:rsidRDefault="00E50F47" w:rsidP="00D805EA">
            <w:pPr>
              <w:pStyle w:val="Default"/>
              <w:jc w:val="center"/>
              <w:rPr>
                <w:b/>
                <w:bCs/>
                <w:color w:val="auto"/>
                <w:sz w:val="20"/>
                <w:szCs w:val="20"/>
              </w:rPr>
            </w:pPr>
            <w:r w:rsidRPr="00390778">
              <w:rPr>
                <w:b/>
                <w:bCs/>
                <w:color w:val="auto"/>
                <w:sz w:val="20"/>
                <w:szCs w:val="20"/>
              </w:rPr>
              <w:t>Národné hodnotenie rizík</w:t>
            </w:r>
          </w:p>
          <w:p w14:paraId="13ED6D9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692E73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(1)Finančná spravodajská jednotka koordinuje proces posúdenia rizík </w:t>
            </w:r>
            <w:r w:rsidRPr="00390778">
              <w:rPr>
                <w:rFonts w:ascii="Times New Roman" w:eastAsia="Times New Roman" w:hAnsi="Times New Roman" w:cs="Times New Roman"/>
                <w:sz w:val="20"/>
                <w:szCs w:val="20"/>
              </w:rPr>
              <w:lastRenderedPageBreak/>
              <w:t xml:space="preserve">legalizácie, súvisiacich predikatívnych trestných činov, financovania terorizmu,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rizík nevykonávania a obchádzania cielených finančných sankcií na úrovni Slovenskej republiky (ďalej len „národné hodnotenie rizík“) s cieľom identifikovať, posúdiť, pochopiť a zmierniť tieto riziká a vykonáva národné hodnotenie rizík.  </w:t>
            </w:r>
          </w:p>
          <w:p w14:paraId="1CBD184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(3)Národné hodnotenie rizík sa využíva predovšetkým na</w:t>
            </w:r>
          </w:p>
          <w:p w14:paraId="1D581EFA" w14:textId="77777777" w:rsidR="00E50F47" w:rsidRPr="00390778" w:rsidRDefault="00E50F47" w:rsidP="00872BAF">
            <w:pPr>
              <w:pStyle w:val="Odsekzoznamu"/>
              <w:numPr>
                <w:ilvl w:val="0"/>
                <w:numId w:val="129"/>
              </w:numPr>
              <w:spacing w:after="120" w:line="276" w:lineRule="auto"/>
              <w:ind w:left="6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58A91A7C" w14:textId="77777777" w:rsidR="00E50F47" w:rsidRPr="00390778" w:rsidRDefault="00E50F47" w:rsidP="00872BAF">
            <w:pPr>
              <w:pStyle w:val="Odsekzoznamu"/>
              <w:numPr>
                <w:ilvl w:val="0"/>
                <w:numId w:val="129"/>
              </w:numPr>
              <w:spacing w:after="120" w:line="276" w:lineRule="auto"/>
              <w:ind w:left="626"/>
              <w:contextualSpacing w:val="0"/>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6A69F3B1" w14:textId="77777777" w:rsidR="00E50F47" w:rsidRPr="00390778" w:rsidRDefault="00E50F47" w:rsidP="00872BAF">
            <w:pPr>
              <w:pStyle w:val="Odsekzoznamu"/>
              <w:numPr>
                <w:ilvl w:val="0"/>
                <w:numId w:val="129"/>
              </w:numPr>
              <w:spacing w:after="120" w:line="276" w:lineRule="auto"/>
              <w:ind w:left="6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7DB6B5AC" w14:textId="77777777" w:rsidR="00E50F47" w:rsidRPr="00390778" w:rsidRDefault="00E50F47" w:rsidP="00872BAF">
            <w:pPr>
              <w:pStyle w:val="Odsekzoznamu"/>
              <w:numPr>
                <w:ilvl w:val="0"/>
                <w:numId w:val="129"/>
              </w:numPr>
              <w:spacing w:after="120" w:line="276" w:lineRule="auto"/>
              <w:ind w:left="6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656488A9" w14:textId="77777777" w:rsidR="00E50F47" w:rsidRPr="00390778" w:rsidRDefault="00E50F47" w:rsidP="00872BAF">
            <w:pPr>
              <w:pStyle w:val="Odsekzoznamu"/>
              <w:numPr>
                <w:ilvl w:val="0"/>
                <w:numId w:val="129"/>
              </w:numPr>
              <w:spacing w:after="120" w:line="276" w:lineRule="auto"/>
              <w:ind w:left="6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5CDB9AED" w14:textId="77777777" w:rsidR="00E50F47" w:rsidRPr="00390778" w:rsidRDefault="00E50F47" w:rsidP="00872BAF">
            <w:pPr>
              <w:pStyle w:val="Odsekzoznamu"/>
              <w:numPr>
                <w:ilvl w:val="0"/>
                <w:numId w:val="129"/>
              </w:numPr>
              <w:spacing w:after="120" w:line="276" w:lineRule="auto"/>
              <w:ind w:left="6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6FD366A3" w14:textId="77777777" w:rsidR="00E50F47" w:rsidRPr="00390778" w:rsidRDefault="00E50F47" w:rsidP="00872BAF">
            <w:pPr>
              <w:pStyle w:val="Odsekzoznamu"/>
              <w:numPr>
                <w:ilvl w:val="0"/>
                <w:numId w:val="129"/>
              </w:numPr>
              <w:spacing w:after="120" w:line="276" w:lineRule="auto"/>
              <w:ind w:left="6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1C1574AD" w14:textId="77777777" w:rsidR="00E50F47" w:rsidRPr="00390778" w:rsidRDefault="00E50F47" w:rsidP="00872BAF">
            <w:pPr>
              <w:pStyle w:val="Odsekzoznamu"/>
              <w:numPr>
                <w:ilvl w:val="0"/>
                <w:numId w:val="129"/>
              </w:numPr>
              <w:spacing w:after="120" w:line="276" w:lineRule="auto"/>
              <w:ind w:left="626"/>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p w14:paraId="7E29D541" w14:textId="77777777" w:rsidR="00E50F47" w:rsidRPr="00390778" w:rsidRDefault="00E50F47" w:rsidP="00D805EA">
            <w:pPr>
              <w:pStyle w:val="Textpoznmkypodiarou"/>
              <w:jc w:val="both"/>
              <w:rPr>
                <w:rFonts w:ascii="Times New Roman" w:hAnsi="Times New Roman" w:cs="Times New Roman"/>
                <w:sz w:val="18"/>
                <w:szCs w:val="18"/>
              </w:rPr>
            </w:pPr>
            <w:r w:rsidRPr="00390778">
              <w:rPr>
                <w:rFonts w:ascii="Times New Roman" w:eastAsia="Times New Roman" w:hAnsi="Times New Roman" w:cs="Times New Roman"/>
              </w:rPr>
              <w:t xml:space="preserve">65) </w:t>
            </w:r>
            <w:r w:rsidRPr="00390778">
              <w:rPr>
                <w:rFonts w:ascii="Times New Roman" w:hAnsi="Times New Roman" w:cs="Times New Roman"/>
                <w:sz w:val="18"/>
                <w:szCs w:val="18"/>
              </w:rPr>
              <w:t>Nariadenie (EÚ) č. 2024/1624. Nariadenie (EÚ) č. 2023/1113.</w:t>
            </w:r>
          </w:p>
          <w:p w14:paraId="25E71899" w14:textId="77777777" w:rsidR="00E50F47" w:rsidRPr="00390778" w:rsidRDefault="00E50F47" w:rsidP="00D805EA">
            <w:pPr>
              <w:pStyle w:val="Default"/>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DA7745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C26B70D" w14:textId="77777777" w:rsidR="00E50F47" w:rsidRPr="00390778" w:rsidRDefault="00E50F47" w:rsidP="00D805EA">
            <w:pPr>
              <w:pStyle w:val="Default"/>
              <w:jc w:val="center"/>
              <w:rPr>
                <w:color w:val="auto"/>
                <w:sz w:val="20"/>
                <w:szCs w:val="20"/>
              </w:rPr>
            </w:pPr>
          </w:p>
          <w:p w14:paraId="43E4BAB3" w14:textId="069032D4"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38DB4742"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4F498DD6" w14:textId="77777777" w:rsidR="00E50F47" w:rsidRPr="00390778" w:rsidRDefault="00E50F47" w:rsidP="00D805EA">
            <w:pPr>
              <w:pStyle w:val="Default"/>
              <w:jc w:val="center"/>
              <w:rPr>
                <w:color w:val="auto"/>
                <w:sz w:val="20"/>
                <w:szCs w:val="20"/>
              </w:rPr>
            </w:pPr>
          </w:p>
        </w:tc>
      </w:tr>
      <w:tr w:rsidR="00390778" w:rsidRPr="00390778" w14:paraId="5FE9E3F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5EFFCA5"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42BC2D45" w14:textId="77777777" w:rsidR="00E50F47" w:rsidRPr="00390778" w:rsidRDefault="00E50F47" w:rsidP="00D805EA">
            <w:pPr>
              <w:pStyle w:val="Default"/>
              <w:jc w:val="center"/>
              <w:rPr>
                <w:color w:val="auto"/>
                <w:sz w:val="20"/>
                <w:szCs w:val="20"/>
              </w:rPr>
            </w:pPr>
            <w:r w:rsidRPr="00390778">
              <w:rPr>
                <w:color w:val="auto"/>
                <w:sz w:val="20"/>
                <w:szCs w:val="20"/>
              </w:rPr>
              <w:t>O: 5</w:t>
            </w:r>
          </w:p>
          <w:p w14:paraId="4821760D"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46BA9D39" w14:textId="77777777" w:rsidR="00E50F47" w:rsidRPr="00390778" w:rsidRDefault="00E50F47" w:rsidP="00D805EA">
            <w:pPr>
              <w:pStyle w:val="Default"/>
              <w:jc w:val="both"/>
              <w:rPr>
                <w:color w:val="auto"/>
                <w:sz w:val="20"/>
                <w:szCs w:val="20"/>
              </w:rPr>
            </w:pPr>
            <w:r w:rsidRPr="00390778">
              <w:rPr>
                <w:color w:val="auto"/>
                <w:sz w:val="20"/>
                <w:szCs w:val="20"/>
              </w:rPr>
              <w:t>d) pravidelne posudzovali a monitorovali riziká prania špinavých peňazí a financovania terorizmu, ako aj riziká nevykonávania a obchádzania cielených finančných sankcií, ktorým sú povinné subjekty vystavené;</w:t>
            </w:r>
          </w:p>
        </w:tc>
        <w:tc>
          <w:tcPr>
            <w:tcW w:w="636" w:type="dxa"/>
            <w:tcBorders>
              <w:top w:val="single" w:sz="4" w:space="0" w:color="auto"/>
              <w:left w:val="single" w:sz="4" w:space="0" w:color="auto"/>
              <w:bottom w:val="single" w:sz="4" w:space="0" w:color="auto"/>
              <w:right w:val="single" w:sz="4" w:space="0" w:color="auto"/>
            </w:tcBorders>
          </w:tcPr>
          <w:p w14:paraId="002E7F02"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2CB2767" w14:textId="65BFCD8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6B34C53" w14:textId="77777777" w:rsidR="00E50F47" w:rsidRPr="00390778" w:rsidRDefault="00E50F47" w:rsidP="00D805EA">
            <w:pPr>
              <w:pStyle w:val="Default"/>
              <w:jc w:val="center"/>
              <w:rPr>
                <w:color w:val="auto"/>
              </w:rPr>
            </w:pPr>
            <w:r w:rsidRPr="00390778">
              <w:rPr>
                <w:color w:val="auto"/>
                <w:sz w:val="20"/>
                <w:szCs w:val="20"/>
              </w:rPr>
              <w:t>§ 37</w:t>
            </w:r>
          </w:p>
          <w:p w14:paraId="7783CCF2" w14:textId="77777777" w:rsidR="00E50F47" w:rsidRPr="00390778" w:rsidRDefault="00E50F47" w:rsidP="00D805EA">
            <w:pPr>
              <w:pStyle w:val="Default"/>
              <w:jc w:val="center"/>
              <w:rPr>
                <w:color w:val="auto"/>
                <w:sz w:val="20"/>
                <w:szCs w:val="20"/>
              </w:rPr>
            </w:pPr>
          </w:p>
          <w:p w14:paraId="165A462D" w14:textId="77777777" w:rsidR="00E50F47" w:rsidRPr="00390778" w:rsidRDefault="00E50F47" w:rsidP="00D805EA">
            <w:pPr>
              <w:pStyle w:val="Default"/>
              <w:jc w:val="center"/>
              <w:rPr>
                <w:color w:val="auto"/>
                <w:sz w:val="20"/>
                <w:szCs w:val="20"/>
              </w:rPr>
            </w:pPr>
          </w:p>
          <w:p w14:paraId="2042E55F" w14:textId="77777777" w:rsidR="00E50F47" w:rsidRPr="00390778" w:rsidRDefault="00E50F47" w:rsidP="00D805EA">
            <w:pPr>
              <w:pStyle w:val="Default"/>
              <w:jc w:val="center"/>
              <w:rPr>
                <w:color w:val="auto"/>
                <w:sz w:val="20"/>
                <w:szCs w:val="20"/>
              </w:rPr>
            </w:pPr>
            <w:r w:rsidRPr="00390778">
              <w:rPr>
                <w:color w:val="auto"/>
                <w:sz w:val="20"/>
                <w:szCs w:val="20"/>
              </w:rPr>
              <w:t>O:1</w:t>
            </w:r>
          </w:p>
          <w:p w14:paraId="416629C1" w14:textId="77777777" w:rsidR="00E50F47" w:rsidRPr="00390778" w:rsidRDefault="00E50F47" w:rsidP="00D805EA">
            <w:pPr>
              <w:pStyle w:val="Default"/>
              <w:jc w:val="center"/>
              <w:rPr>
                <w:color w:val="auto"/>
                <w:sz w:val="20"/>
                <w:szCs w:val="20"/>
              </w:rPr>
            </w:pPr>
          </w:p>
          <w:p w14:paraId="075CAC74" w14:textId="77777777" w:rsidR="00E50F47" w:rsidRPr="00390778" w:rsidRDefault="00E50F47" w:rsidP="00D805EA">
            <w:pPr>
              <w:pStyle w:val="Default"/>
              <w:jc w:val="center"/>
              <w:rPr>
                <w:color w:val="auto"/>
                <w:sz w:val="20"/>
                <w:szCs w:val="20"/>
              </w:rPr>
            </w:pPr>
          </w:p>
          <w:p w14:paraId="0950A1BB" w14:textId="77777777" w:rsidR="00E50F47" w:rsidRPr="00390778" w:rsidRDefault="00E50F47" w:rsidP="00D805EA">
            <w:pPr>
              <w:pStyle w:val="Default"/>
              <w:jc w:val="center"/>
              <w:rPr>
                <w:color w:val="auto"/>
                <w:sz w:val="20"/>
                <w:szCs w:val="20"/>
              </w:rPr>
            </w:pPr>
          </w:p>
          <w:p w14:paraId="75593043" w14:textId="77777777" w:rsidR="00E50F47" w:rsidRPr="00390778" w:rsidRDefault="00E50F47" w:rsidP="00D805EA">
            <w:pPr>
              <w:pStyle w:val="Default"/>
              <w:jc w:val="center"/>
              <w:rPr>
                <w:color w:val="auto"/>
                <w:sz w:val="20"/>
                <w:szCs w:val="20"/>
              </w:rPr>
            </w:pPr>
          </w:p>
          <w:p w14:paraId="799D766B" w14:textId="77777777" w:rsidR="00E50F47" w:rsidRPr="00390778" w:rsidRDefault="00E50F47" w:rsidP="00D805EA">
            <w:pPr>
              <w:pStyle w:val="Default"/>
              <w:jc w:val="center"/>
              <w:rPr>
                <w:color w:val="auto"/>
                <w:sz w:val="20"/>
                <w:szCs w:val="20"/>
              </w:rPr>
            </w:pPr>
          </w:p>
          <w:p w14:paraId="28D4DF48" w14:textId="77777777" w:rsidR="00E50F47" w:rsidRPr="00390778" w:rsidRDefault="00E50F47" w:rsidP="00D805EA">
            <w:pPr>
              <w:pStyle w:val="Default"/>
              <w:jc w:val="center"/>
              <w:rPr>
                <w:color w:val="auto"/>
                <w:sz w:val="20"/>
                <w:szCs w:val="20"/>
              </w:rPr>
            </w:pPr>
          </w:p>
          <w:p w14:paraId="0986A31A" w14:textId="77777777" w:rsidR="00E50F47" w:rsidRPr="00390778" w:rsidRDefault="00E50F47" w:rsidP="00D805EA">
            <w:pPr>
              <w:pStyle w:val="Default"/>
              <w:jc w:val="center"/>
              <w:rPr>
                <w:color w:val="auto"/>
                <w:sz w:val="20"/>
                <w:szCs w:val="20"/>
              </w:rPr>
            </w:pPr>
          </w:p>
          <w:p w14:paraId="0D2BDD09" w14:textId="77777777" w:rsidR="00E50F47" w:rsidRPr="00390778" w:rsidRDefault="00E50F47" w:rsidP="00D805EA">
            <w:pPr>
              <w:pStyle w:val="Default"/>
              <w:jc w:val="center"/>
              <w:rPr>
                <w:color w:val="auto"/>
                <w:sz w:val="20"/>
                <w:szCs w:val="20"/>
              </w:rPr>
            </w:pPr>
          </w:p>
          <w:p w14:paraId="66CB6BC6" w14:textId="77777777" w:rsidR="00E50F47" w:rsidRPr="00390778" w:rsidRDefault="00E50F47" w:rsidP="00D805EA">
            <w:pPr>
              <w:pStyle w:val="Default"/>
              <w:jc w:val="center"/>
              <w:rPr>
                <w:color w:val="auto"/>
                <w:sz w:val="20"/>
                <w:szCs w:val="20"/>
              </w:rPr>
            </w:pPr>
          </w:p>
          <w:p w14:paraId="24F26C0A" w14:textId="77777777" w:rsidR="00E50F47" w:rsidRPr="00390778" w:rsidRDefault="00E50F47" w:rsidP="00D805EA">
            <w:pPr>
              <w:pStyle w:val="Default"/>
              <w:jc w:val="center"/>
              <w:rPr>
                <w:color w:val="auto"/>
                <w:sz w:val="20"/>
                <w:szCs w:val="20"/>
              </w:rPr>
            </w:pPr>
          </w:p>
          <w:p w14:paraId="03277EB3" w14:textId="77777777" w:rsidR="00E50F47" w:rsidRPr="00390778" w:rsidRDefault="00E50F47" w:rsidP="00D805EA">
            <w:pPr>
              <w:pStyle w:val="Default"/>
              <w:jc w:val="center"/>
              <w:rPr>
                <w:color w:val="auto"/>
                <w:sz w:val="20"/>
                <w:szCs w:val="20"/>
              </w:rPr>
            </w:pPr>
          </w:p>
          <w:p w14:paraId="1D343BF2" w14:textId="77777777" w:rsidR="00E50F47" w:rsidRPr="00390778" w:rsidRDefault="00E50F47" w:rsidP="00D805EA">
            <w:pPr>
              <w:pStyle w:val="Default"/>
              <w:jc w:val="center"/>
              <w:rPr>
                <w:color w:val="auto"/>
                <w:sz w:val="20"/>
                <w:szCs w:val="20"/>
              </w:rPr>
            </w:pPr>
          </w:p>
          <w:p w14:paraId="77EC7F1E" w14:textId="77777777" w:rsidR="00E50F47" w:rsidRPr="00390778" w:rsidRDefault="00E50F47" w:rsidP="00D805EA">
            <w:pPr>
              <w:pStyle w:val="Default"/>
              <w:jc w:val="center"/>
              <w:rPr>
                <w:color w:val="auto"/>
                <w:sz w:val="20"/>
                <w:szCs w:val="20"/>
              </w:rPr>
            </w:pPr>
          </w:p>
          <w:p w14:paraId="46D58853" w14:textId="77777777" w:rsidR="00E50F47" w:rsidRPr="00390778" w:rsidRDefault="00E50F47" w:rsidP="00D805EA">
            <w:pPr>
              <w:pStyle w:val="Default"/>
              <w:jc w:val="center"/>
              <w:rPr>
                <w:color w:val="auto"/>
                <w:sz w:val="20"/>
                <w:szCs w:val="20"/>
              </w:rPr>
            </w:pPr>
          </w:p>
          <w:p w14:paraId="08DBBDAF" w14:textId="77777777" w:rsidR="00E50F47" w:rsidRPr="00390778" w:rsidRDefault="00E50F47" w:rsidP="00D805EA">
            <w:pPr>
              <w:pStyle w:val="Default"/>
              <w:jc w:val="center"/>
              <w:rPr>
                <w:color w:val="auto"/>
                <w:sz w:val="20"/>
                <w:szCs w:val="20"/>
              </w:rPr>
            </w:pPr>
          </w:p>
          <w:p w14:paraId="71089AC5" w14:textId="77777777" w:rsidR="00E50F47" w:rsidRPr="00390778" w:rsidRDefault="00E50F47" w:rsidP="00D805EA">
            <w:pPr>
              <w:pStyle w:val="Default"/>
              <w:jc w:val="center"/>
              <w:rPr>
                <w:color w:val="auto"/>
                <w:sz w:val="20"/>
                <w:szCs w:val="20"/>
              </w:rPr>
            </w:pPr>
          </w:p>
          <w:p w14:paraId="72265A3F" w14:textId="77777777" w:rsidR="00E50F47" w:rsidRPr="00390778" w:rsidRDefault="00E50F47" w:rsidP="00D805EA">
            <w:pPr>
              <w:pStyle w:val="Default"/>
              <w:jc w:val="center"/>
              <w:rPr>
                <w:color w:val="auto"/>
                <w:sz w:val="20"/>
                <w:szCs w:val="20"/>
              </w:rPr>
            </w:pPr>
          </w:p>
          <w:p w14:paraId="44610545" w14:textId="77777777" w:rsidR="00E50F47" w:rsidRPr="00390778" w:rsidRDefault="00E50F47" w:rsidP="00D805EA">
            <w:pPr>
              <w:pStyle w:val="Default"/>
              <w:jc w:val="center"/>
              <w:rPr>
                <w:color w:val="auto"/>
                <w:sz w:val="20"/>
                <w:szCs w:val="20"/>
              </w:rPr>
            </w:pPr>
          </w:p>
          <w:p w14:paraId="5913EE93" w14:textId="77777777" w:rsidR="00E50F47" w:rsidRPr="00390778" w:rsidRDefault="00E50F47" w:rsidP="00D805EA">
            <w:pPr>
              <w:pStyle w:val="Default"/>
              <w:jc w:val="center"/>
              <w:rPr>
                <w:color w:val="auto"/>
                <w:sz w:val="20"/>
                <w:szCs w:val="20"/>
              </w:rPr>
            </w:pPr>
          </w:p>
          <w:p w14:paraId="6CB45451" w14:textId="77777777" w:rsidR="00E50F47" w:rsidRPr="00390778" w:rsidRDefault="00E50F47" w:rsidP="00D805EA">
            <w:pPr>
              <w:pStyle w:val="Default"/>
              <w:jc w:val="center"/>
              <w:rPr>
                <w:color w:val="auto"/>
                <w:sz w:val="20"/>
                <w:szCs w:val="20"/>
              </w:rPr>
            </w:pPr>
          </w:p>
          <w:p w14:paraId="5D139C3D" w14:textId="77777777" w:rsidR="00E50F47" w:rsidRPr="00390778" w:rsidRDefault="00E50F47" w:rsidP="00D805EA">
            <w:pPr>
              <w:pStyle w:val="Default"/>
              <w:jc w:val="center"/>
              <w:rPr>
                <w:color w:val="auto"/>
                <w:sz w:val="20"/>
                <w:szCs w:val="20"/>
              </w:rPr>
            </w:pPr>
          </w:p>
          <w:p w14:paraId="545DB0E4" w14:textId="77777777" w:rsidR="00E50F47" w:rsidRPr="00390778" w:rsidRDefault="00E50F47" w:rsidP="00D805EA">
            <w:pPr>
              <w:pStyle w:val="Default"/>
              <w:jc w:val="center"/>
              <w:rPr>
                <w:color w:val="auto"/>
                <w:sz w:val="20"/>
                <w:szCs w:val="20"/>
              </w:rPr>
            </w:pPr>
          </w:p>
          <w:p w14:paraId="295807C7" w14:textId="77777777" w:rsidR="00E50F47" w:rsidRPr="00390778" w:rsidRDefault="00E50F47" w:rsidP="00D805EA">
            <w:pPr>
              <w:pStyle w:val="Default"/>
              <w:jc w:val="center"/>
              <w:rPr>
                <w:color w:val="auto"/>
                <w:sz w:val="20"/>
                <w:szCs w:val="20"/>
              </w:rPr>
            </w:pPr>
            <w:r w:rsidRPr="00390778">
              <w:rPr>
                <w:color w:val="auto"/>
                <w:sz w:val="20"/>
                <w:szCs w:val="20"/>
              </w:rPr>
              <w:t>O:2</w:t>
            </w:r>
          </w:p>
          <w:p w14:paraId="312F14D1" w14:textId="77777777" w:rsidR="00E50F47" w:rsidRPr="00390778" w:rsidRDefault="00E50F47" w:rsidP="00D805EA">
            <w:pPr>
              <w:pStyle w:val="Default"/>
              <w:jc w:val="center"/>
              <w:rPr>
                <w:color w:val="auto"/>
                <w:sz w:val="20"/>
                <w:szCs w:val="20"/>
              </w:rPr>
            </w:pPr>
          </w:p>
          <w:p w14:paraId="763E6040" w14:textId="77777777" w:rsidR="00E50F47" w:rsidRPr="00390778" w:rsidRDefault="00E50F47" w:rsidP="00D805EA">
            <w:pPr>
              <w:pStyle w:val="Default"/>
              <w:jc w:val="center"/>
              <w:rPr>
                <w:color w:val="auto"/>
                <w:sz w:val="20"/>
                <w:szCs w:val="20"/>
              </w:rPr>
            </w:pPr>
          </w:p>
          <w:p w14:paraId="51FF7EA5" w14:textId="77777777" w:rsidR="00E50F47" w:rsidRPr="00390778" w:rsidRDefault="00E50F47" w:rsidP="00D805EA">
            <w:pPr>
              <w:pStyle w:val="Default"/>
              <w:jc w:val="center"/>
              <w:rPr>
                <w:color w:val="auto"/>
                <w:sz w:val="20"/>
                <w:szCs w:val="20"/>
              </w:rPr>
            </w:pPr>
          </w:p>
          <w:p w14:paraId="51AA6279" w14:textId="77777777" w:rsidR="00E50F47" w:rsidRPr="00390778" w:rsidRDefault="00E50F47" w:rsidP="00D805EA">
            <w:pPr>
              <w:pStyle w:val="Default"/>
              <w:jc w:val="center"/>
              <w:rPr>
                <w:color w:val="auto"/>
                <w:sz w:val="20"/>
                <w:szCs w:val="20"/>
              </w:rPr>
            </w:pPr>
          </w:p>
          <w:p w14:paraId="10909054" w14:textId="77777777" w:rsidR="00E50F47" w:rsidRPr="00390778" w:rsidRDefault="00E50F47" w:rsidP="00D805EA">
            <w:pPr>
              <w:pStyle w:val="Default"/>
              <w:jc w:val="center"/>
              <w:rPr>
                <w:color w:val="auto"/>
                <w:sz w:val="20"/>
                <w:szCs w:val="20"/>
              </w:rPr>
            </w:pPr>
          </w:p>
          <w:p w14:paraId="14FDAE3A" w14:textId="77777777" w:rsidR="00E50F47" w:rsidRPr="00390778" w:rsidRDefault="00E50F47" w:rsidP="00D805EA">
            <w:pPr>
              <w:pStyle w:val="Default"/>
              <w:jc w:val="center"/>
              <w:rPr>
                <w:color w:val="auto"/>
                <w:sz w:val="20"/>
                <w:szCs w:val="20"/>
              </w:rPr>
            </w:pPr>
          </w:p>
          <w:p w14:paraId="63119407" w14:textId="77777777" w:rsidR="00E50F47" w:rsidRPr="00390778" w:rsidRDefault="00E50F47" w:rsidP="00D805EA">
            <w:pPr>
              <w:pStyle w:val="Default"/>
              <w:jc w:val="center"/>
              <w:rPr>
                <w:color w:val="auto"/>
                <w:sz w:val="20"/>
                <w:szCs w:val="20"/>
              </w:rPr>
            </w:pPr>
          </w:p>
          <w:p w14:paraId="3468A9C9" w14:textId="77777777" w:rsidR="00E50F47" w:rsidRPr="00390778" w:rsidRDefault="00E50F47" w:rsidP="00D805EA">
            <w:pPr>
              <w:pStyle w:val="Default"/>
              <w:jc w:val="center"/>
              <w:rPr>
                <w:color w:val="auto"/>
                <w:sz w:val="20"/>
                <w:szCs w:val="20"/>
              </w:rPr>
            </w:pPr>
          </w:p>
          <w:p w14:paraId="2E46444F" w14:textId="77777777" w:rsidR="00E50F47" w:rsidRPr="00390778" w:rsidRDefault="00E50F47" w:rsidP="00D805EA">
            <w:pPr>
              <w:pStyle w:val="Default"/>
              <w:jc w:val="center"/>
              <w:rPr>
                <w:color w:val="auto"/>
                <w:sz w:val="20"/>
                <w:szCs w:val="20"/>
              </w:rPr>
            </w:pPr>
          </w:p>
          <w:p w14:paraId="58B75EB1" w14:textId="77777777" w:rsidR="00E50F47" w:rsidRPr="00390778" w:rsidRDefault="00E50F47" w:rsidP="00D805EA">
            <w:pPr>
              <w:pStyle w:val="Default"/>
              <w:jc w:val="center"/>
              <w:rPr>
                <w:color w:val="auto"/>
                <w:sz w:val="20"/>
                <w:szCs w:val="20"/>
              </w:rPr>
            </w:pPr>
          </w:p>
          <w:p w14:paraId="0DB89DE5" w14:textId="77777777" w:rsidR="00E50F47" w:rsidRPr="00390778" w:rsidRDefault="00E50F47" w:rsidP="00D805EA">
            <w:pPr>
              <w:pStyle w:val="Default"/>
              <w:jc w:val="center"/>
              <w:rPr>
                <w:color w:val="auto"/>
                <w:sz w:val="20"/>
                <w:szCs w:val="20"/>
              </w:rPr>
            </w:pPr>
          </w:p>
          <w:p w14:paraId="7E8E1BC0" w14:textId="77777777" w:rsidR="00E50F47" w:rsidRPr="00390778" w:rsidRDefault="00E50F47" w:rsidP="00D805EA">
            <w:pPr>
              <w:pStyle w:val="Default"/>
              <w:jc w:val="center"/>
              <w:rPr>
                <w:color w:val="auto"/>
                <w:sz w:val="20"/>
                <w:szCs w:val="20"/>
              </w:rPr>
            </w:pPr>
          </w:p>
          <w:p w14:paraId="2CCB927B" w14:textId="77777777" w:rsidR="00E50F47" w:rsidRPr="00390778" w:rsidRDefault="00E50F47" w:rsidP="00D805EA">
            <w:pPr>
              <w:pStyle w:val="Default"/>
              <w:jc w:val="center"/>
              <w:rPr>
                <w:color w:val="auto"/>
                <w:sz w:val="20"/>
                <w:szCs w:val="20"/>
              </w:rPr>
            </w:pPr>
          </w:p>
          <w:p w14:paraId="18BF4ABC" w14:textId="77777777" w:rsidR="00E50F47" w:rsidRPr="00390778" w:rsidRDefault="00E50F47" w:rsidP="00D805EA">
            <w:pPr>
              <w:pStyle w:val="Default"/>
              <w:jc w:val="center"/>
              <w:rPr>
                <w:color w:val="auto"/>
                <w:sz w:val="20"/>
                <w:szCs w:val="20"/>
              </w:rPr>
            </w:pPr>
          </w:p>
          <w:p w14:paraId="7DA2BDCC" w14:textId="77777777" w:rsidR="00E50F47" w:rsidRPr="00390778" w:rsidRDefault="00E50F47" w:rsidP="00D805EA">
            <w:pPr>
              <w:pStyle w:val="Default"/>
              <w:rPr>
                <w:color w:val="auto"/>
                <w:sz w:val="20"/>
                <w:szCs w:val="20"/>
              </w:rPr>
            </w:pPr>
          </w:p>
          <w:p w14:paraId="67584174" w14:textId="77777777" w:rsidR="00E50F47" w:rsidRPr="00390778" w:rsidRDefault="00E50F47" w:rsidP="00D805EA">
            <w:pPr>
              <w:pStyle w:val="Default"/>
              <w:jc w:val="center"/>
              <w:rPr>
                <w:color w:val="auto"/>
                <w:sz w:val="20"/>
                <w:szCs w:val="20"/>
              </w:rPr>
            </w:pPr>
            <w:r w:rsidRPr="00390778">
              <w:rPr>
                <w:color w:val="auto"/>
                <w:sz w:val="20"/>
                <w:szCs w:val="20"/>
              </w:rPr>
              <w:t>§ 29</w:t>
            </w:r>
          </w:p>
          <w:p w14:paraId="3FD3F334" w14:textId="77777777" w:rsidR="00E50F47" w:rsidRPr="00390778" w:rsidRDefault="00E50F47" w:rsidP="00D805EA">
            <w:pPr>
              <w:pStyle w:val="Default"/>
              <w:jc w:val="center"/>
              <w:rPr>
                <w:color w:val="auto"/>
                <w:sz w:val="20"/>
                <w:szCs w:val="20"/>
              </w:rPr>
            </w:pPr>
          </w:p>
          <w:p w14:paraId="4125F997" w14:textId="77777777" w:rsidR="00E50F47" w:rsidRPr="00390778" w:rsidRDefault="00E50F47" w:rsidP="00D805EA">
            <w:pPr>
              <w:pStyle w:val="Default"/>
              <w:jc w:val="center"/>
              <w:rPr>
                <w:color w:val="auto"/>
                <w:sz w:val="20"/>
                <w:szCs w:val="20"/>
              </w:rPr>
            </w:pPr>
          </w:p>
          <w:p w14:paraId="68E4FEAE" w14:textId="77777777" w:rsidR="00E50F47" w:rsidRPr="00390778" w:rsidRDefault="00E50F47" w:rsidP="00D805EA">
            <w:pPr>
              <w:pStyle w:val="Default"/>
              <w:jc w:val="center"/>
              <w:rPr>
                <w:color w:val="auto"/>
                <w:sz w:val="20"/>
                <w:szCs w:val="20"/>
              </w:rPr>
            </w:pPr>
            <w:r w:rsidRPr="00390778">
              <w:rPr>
                <w:color w:val="auto"/>
                <w:sz w:val="20"/>
                <w:szCs w:val="20"/>
              </w:rPr>
              <w:t>O:1</w:t>
            </w:r>
          </w:p>
          <w:p w14:paraId="340B3779" w14:textId="77777777" w:rsidR="00E50F47" w:rsidRPr="00390778" w:rsidRDefault="00E50F47" w:rsidP="00D805EA">
            <w:pPr>
              <w:pStyle w:val="Default"/>
              <w:jc w:val="center"/>
              <w:rPr>
                <w:color w:val="auto"/>
                <w:sz w:val="20"/>
                <w:szCs w:val="20"/>
              </w:rPr>
            </w:pPr>
          </w:p>
          <w:p w14:paraId="2D5BE3C4" w14:textId="77777777" w:rsidR="00E50F47" w:rsidRPr="00390778" w:rsidRDefault="00E50F47" w:rsidP="00D805EA">
            <w:pPr>
              <w:pStyle w:val="Default"/>
              <w:jc w:val="center"/>
              <w:rPr>
                <w:color w:val="auto"/>
                <w:sz w:val="20"/>
                <w:szCs w:val="20"/>
              </w:rPr>
            </w:pPr>
          </w:p>
          <w:p w14:paraId="393DA2A1" w14:textId="77777777" w:rsidR="00E50F47" w:rsidRPr="00390778" w:rsidRDefault="00E50F47" w:rsidP="00D805EA">
            <w:pPr>
              <w:pStyle w:val="Default"/>
              <w:jc w:val="center"/>
              <w:rPr>
                <w:color w:val="auto"/>
                <w:sz w:val="20"/>
                <w:szCs w:val="20"/>
              </w:rPr>
            </w:pPr>
          </w:p>
          <w:p w14:paraId="0C94DED2" w14:textId="77777777" w:rsidR="00E50F47" w:rsidRPr="00390778" w:rsidRDefault="00E50F47" w:rsidP="00D805EA">
            <w:pPr>
              <w:pStyle w:val="Default"/>
              <w:jc w:val="center"/>
              <w:rPr>
                <w:color w:val="auto"/>
                <w:sz w:val="20"/>
                <w:szCs w:val="20"/>
              </w:rPr>
            </w:pPr>
          </w:p>
          <w:p w14:paraId="4634DA15" w14:textId="77777777" w:rsidR="00E50F47" w:rsidRPr="00390778" w:rsidRDefault="00E50F47" w:rsidP="00D805EA">
            <w:pPr>
              <w:pStyle w:val="Default"/>
              <w:jc w:val="center"/>
              <w:rPr>
                <w:color w:val="auto"/>
                <w:sz w:val="20"/>
                <w:szCs w:val="20"/>
              </w:rPr>
            </w:pPr>
          </w:p>
          <w:p w14:paraId="749F2F84" w14:textId="77777777" w:rsidR="00E50F47" w:rsidRPr="00390778" w:rsidRDefault="00E50F47" w:rsidP="00D805EA">
            <w:pPr>
              <w:pStyle w:val="Default"/>
              <w:jc w:val="center"/>
              <w:rPr>
                <w:color w:val="auto"/>
                <w:sz w:val="20"/>
                <w:szCs w:val="20"/>
              </w:rPr>
            </w:pPr>
          </w:p>
          <w:p w14:paraId="19EEDDA1" w14:textId="77777777" w:rsidR="00E50F47" w:rsidRPr="00390778" w:rsidRDefault="00E50F47" w:rsidP="00D805EA">
            <w:pPr>
              <w:pStyle w:val="Default"/>
              <w:jc w:val="center"/>
              <w:rPr>
                <w:color w:val="auto"/>
                <w:sz w:val="20"/>
                <w:szCs w:val="20"/>
              </w:rPr>
            </w:pPr>
          </w:p>
          <w:p w14:paraId="7BB93AEF" w14:textId="77777777" w:rsidR="00E50F47" w:rsidRPr="00390778" w:rsidRDefault="00E50F47" w:rsidP="00D805EA">
            <w:pPr>
              <w:pStyle w:val="Default"/>
              <w:jc w:val="center"/>
              <w:rPr>
                <w:color w:val="auto"/>
                <w:sz w:val="20"/>
                <w:szCs w:val="20"/>
              </w:rPr>
            </w:pPr>
          </w:p>
          <w:p w14:paraId="0C16CDAD" w14:textId="77777777" w:rsidR="00E50F47" w:rsidRPr="00390778" w:rsidRDefault="00E50F47" w:rsidP="00D805EA">
            <w:pPr>
              <w:pStyle w:val="Default"/>
              <w:jc w:val="center"/>
              <w:rPr>
                <w:color w:val="auto"/>
                <w:sz w:val="20"/>
                <w:szCs w:val="20"/>
              </w:rPr>
            </w:pPr>
          </w:p>
          <w:p w14:paraId="61DD1A39" w14:textId="77777777" w:rsidR="00E50F47" w:rsidRPr="00390778" w:rsidRDefault="00E50F47" w:rsidP="00D805EA">
            <w:pPr>
              <w:pStyle w:val="Default"/>
              <w:jc w:val="center"/>
              <w:rPr>
                <w:color w:val="auto"/>
                <w:sz w:val="20"/>
                <w:szCs w:val="20"/>
              </w:rPr>
            </w:pPr>
          </w:p>
          <w:p w14:paraId="7A43D545" w14:textId="77777777" w:rsidR="00E50F47" w:rsidRPr="00390778" w:rsidRDefault="00E50F47" w:rsidP="00D805EA">
            <w:pPr>
              <w:pStyle w:val="Default"/>
              <w:jc w:val="center"/>
              <w:rPr>
                <w:color w:val="auto"/>
                <w:sz w:val="20"/>
                <w:szCs w:val="20"/>
              </w:rPr>
            </w:pPr>
          </w:p>
          <w:p w14:paraId="1759ACBC" w14:textId="77777777" w:rsidR="00E50F47" w:rsidRPr="00390778" w:rsidRDefault="00E50F47" w:rsidP="00D805EA">
            <w:pPr>
              <w:pStyle w:val="Default"/>
              <w:jc w:val="center"/>
              <w:rPr>
                <w:color w:val="auto"/>
                <w:sz w:val="20"/>
                <w:szCs w:val="20"/>
              </w:rPr>
            </w:pPr>
          </w:p>
          <w:p w14:paraId="664454BA" w14:textId="77777777" w:rsidR="00E50F47" w:rsidRPr="00390778" w:rsidRDefault="00E50F47" w:rsidP="00D805EA">
            <w:pPr>
              <w:pStyle w:val="Default"/>
              <w:rPr>
                <w:color w:val="auto"/>
                <w:sz w:val="20"/>
                <w:szCs w:val="20"/>
              </w:rPr>
            </w:pPr>
          </w:p>
          <w:p w14:paraId="667358C2" w14:textId="77777777" w:rsidR="00E50F47" w:rsidRPr="00390778" w:rsidRDefault="00E50F47" w:rsidP="00D805EA">
            <w:pPr>
              <w:pStyle w:val="Default"/>
              <w:jc w:val="center"/>
              <w:rPr>
                <w:color w:val="auto"/>
                <w:sz w:val="20"/>
                <w:szCs w:val="20"/>
              </w:rPr>
            </w:pPr>
            <w:r w:rsidRPr="00390778">
              <w:rPr>
                <w:color w:val="auto"/>
                <w:sz w:val="20"/>
                <w:szCs w:val="20"/>
              </w:rPr>
              <w:t>O:2</w:t>
            </w:r>
            <w:r w:rsidRPr="00390778">
              <w:rPr>
                <w:color w:val="auto"/>
                <w:sz w:val="20"/>
                <w:szCs w:val="20"/>
              </w:rPr>
              <w:br/>
            </w:r>
          </w:p>
          <w:p w14:paraId="7220E79C" w14:textId="77777777" w:rsidR="00E50F47" w:rsidRPr="00390778" w:rsidRDefault="00E50F47" w:rsidP="00D805EA">
            <w:pPr>
              <w:pStyle w:val="Default"/>
              <w:jc w:val="center"/>
              <w:rPr>
                <w:color w:val="auto"/>
                <w:sz w:val="20"/>
                <w:szCs w:val="20"/>
              </w:rPr>
            </w:pPr>
          </w:p>
          <w:p w14:paraId="73624368" w14:textId="77777777" w:rsidR="00E50F47" w:rsidRPr="00390778" w:rsidRDefault="00E50F47" w:rsidP="00D805EA">
            <w:pPr>
              <w:pStyle w:val="Default"/>
              <w:jc w:val="center"/>
              <w:rPr>
                <w:color w:val="auto"/>
                <w:sz w:val="20"/>
                <w:szCs w:val="20"/>
              </w:rPr>
            </w:pPr>
          </w:p>
          <w:p w14:paraId="1BC0D0D0" w14:textId="77777777" w:rsidR="00E50F47" w:rsidRPr="00390778" w:rsidRDefault="00E50F47" w:rsidP="00D805EA">
            <w:pPr>
              <w:pStyle w:val="Default"/>
              <w:jc w:val="center"/>
              <w:rPr>
                <w:color w:val="auto"/>
                <w:sz w:val="20"/>
                <w:szCs w:val="20"/>
              </w:rPr>
            </w:pPr>
          </w:p>
          <w:p w14:paraId="4F1781EB" w14:textId="77777777" w:rsidR="00E50F47" w:rsidRPr="00390778" w:rsidRDefault="00E50F47" w:rsidP="00D805EA">
            <w:pPr>
              <w:pStyle w:val="Default"/>
              <w:jc w:val="center"/>
              <w:rPr>
                <w:color w:val="auto"/>
                <w:sz w:val="20"/>
                <w:szCs w:val="20"/>
              </w:rPr>
            </w:pPr>
          </w:p>
          <w:p w14:paraId="53E003B7" w14:textId="77777777" w:rsidR="00E50F47" w:rsidRPr="00390778" w:rsidRDefault="00E50F47" w:rsidP="00D805EA">
            <w:pPr>
              <w:pStyle w:val="Default"/>
              <w:jc w:val="center"/>
              <w:rPr>
                <w:color w:val="auto"/>
                <w:sz w:val="20"/>
                <w:szCs w:val="20"/>
              </w:rPr>
            </w:pPr>
          </w:p>
          <w:p w14:paraId="53FB5A2C" w14:textId="77777777" w:rsidR="00E50F47" w:rsidRPr="00390778" w:rsidRDefault="00E50F47" w:rsidP="00D805EA">
            <w:pPr>
              <w:pStyle w:val="Default"/>
              <w:jc w:val="center"/>
              <w:rPr>
                <w:color w:val="auto"/>
                <w:sz w:val="20"/>
                <w:szCs w:val="20"/>
              </w:rPr>
            </w:pPr>
          </w:p>
          <w:p w14:paraId="6CBF29E4" w14:textId="77777777" w:rsidR="00E50F47" w:rsidRPr="00390778" w:rsidRDefault="00E50F47" w:rsidP="00D805EA">
            <w:pPr>
              <w:pStyle w:val="Default"/>
              <w:jc w:val="center"/>
              <w:rPr>
                <w:color w:val="auto"/>
                <w:sz w:val="20"/>
                <w:szCs w:val="20"/>
              </w:rPr>
            </w:pPr>
          </w:p>
          <w:p w14:paraId="7CB6FCD8" w14:textId="77777777" w:rsidR="00E50F47" w:rsidRPr="00390778" w:rsidRDefault="00E50F47" w:rsidP="00D805EA">
            <w:pPr>
              <w:pStyle w:val="Default"/>
              <w:jc w:val="center"/>
              <w:rPr>
                <w:color w:val="auto"/>
                <w:sz w:val="20"/>
                <w:szCs w:val="20"/>
              </w:rPr>
            </w:pPr>
          </w:p>
          <w:p w14:paraId="130EF5C3" w14:textId="77777777" w:rsidR="00E50F47" w:rsidRPr="00390778" w:rsidRDefault="00E50F47" w:rsidP="00D805EA">
            <w:pPr>
              <w:pStyle w:val="Default"/>
              <w:jc w:val="center"/>
              <w:rPr>
                <w:color w:val="auto"/>
                <w:sz w:val="20"/>
                <w:szCs w:val="20"/>
              </w:rPr>
            </w:pPr>
          </w:p>
          <w:p w14:paraId="3FF70717" w14:textId="77777777" w:rsidR="00E50F47" w:rsidRPr="00390778" w:rsidRDefault="00E50F47" w:rsidP="00D805EA">
            <w:pPr>
              <w:pStyle w:val="Default"/>
              <w:jc w:val="center"/>
              <w:rPr>
                <w:color w:val="auto"/>
                <w:sz w:val="20"/>
                <w:szCs w:val="20"/>
              </w:rPr>
            </w:pPr>
          </w:p>
          <w:p w14:paraId="02D7E19D" w14:textId="77777777" w:rsidR="00E50F47" w:rsidRPr="00390778" w:rsidRDefault="00E50F47" w:rsidP="00D805EA">
            <w:pPr>
              <w:pStyle w:val="Default"/>
              <w:jc w:val="center"/>
              <w:rPr>
                <w:color w:val="auto"/>
                <w:sz w:val="20"/>
                <w:szCs w:val="20"/>
              </w:rPr>
            </w:pPr>
          </w:p>
          <w:p w14:paraId="2EF6F8DC" w14:textId="77777777" w:rsidR="00E50F47" w:rsidRPr="00390778" w:rsidRDefault="00E50F47" w:rsidP="00D805EA">
            <w:pPr>
              <w:pStyle w:val="Default"/>
              <w:jc w:val="center"/>
              <w:rPr>
                <w:color w:val="auto"/>
                <w:sz w:val="20"/>
                <w:szCs w:val="20"/>
              </w:rPr>
            </w:pPr>
          </w:p>
          <w:p w14:paraId="53B5EBEF" w14:textId="77777777" w:rsidR="00E50F47" w:rsidRPr="00390778" w:rsidRDefault="00E50F47" w:rsidP="00D805EA">
            <w:pPr>
              <w:pStyle w:val="Default"/>
              <w:jc w:val="center"/>
              <w:rPr>
                <w:color w:val="auto"/>
                <w:sz w:val="20"/>
                <w:szCs w:val="20"/>
              </w:rPr>
            </w:pPr>
          </w:p>
          <w:p w14:paraId="052922C5" w14:textId="77777777" w:rsidR="00E50F47" w:rsidRPr="00390778" w:rsidRDefault="00E50F47" w:rsidP="00D805EA">
            <w:pPr>
              <w:pStyle w:val="Default"/>
              <w:jc w:val="center"/>
              <w:rPr>
                <w:color w:val="auto"/>
                <w:sz w:val="20"/>
                <w:szCs w:val="20"/>
              </w:rPr>
            </w:pPr>
          </w:p>
          <w:p w14:paraId="1627851C" w14:textId="77777777" w:rsidR="00E50F47" w:rsidRPr="00390778" w:rsidRDefault="00E50F47" w:rsidP="00D805EA">
            <w:pPr>
              <w:pStyle w:val="Default"/>
              <w:jc w:val="center"/>
              <w:rPr>
                <w:color w:val="auto"/>
                <w:sz w:val="20"/>
                <w:szCs w:val="20"/>
              </w:rPr>
            </w:pPr>
            <w:r w:rsidRPr="00390778">
              <w:rPr>
                <w:color w:val="auto"/>
                <w:sz w:val="20"/>
                <w:szCs w:val="20"/>
              </w:rPr>
              <w:t>O:3</w:t>
            </w:r>
          </w:p>
          <w:p w14:paraId="052A36BA" w14:textId="77777777" w:rsidR="00E50F47" w:rsidRPr="00390778" w:rsidRDefault="00E50F47" w:rsidP="00D805EA">
            <w:pPr>
              <w:pStyle w:val="Default"/>
              <w:jc w:val="center"/>
              <w:rPr>
                <w:color w:val="auto"/>
              </w:rPr>
            </w:pPr>
          </w:p>
          <w:p w14:paraId="3F822FD9" w14:textId="77777777" w:rsidR="00E50F47" w:rsidRPr="00390778" w:rsidRDefault="00E50F47" w:rsidP="00D805EA">
            <w:pPr>
              <w:pStyle w:val="Default"/>
              <w:jc w:val="center"/>
              <w:rPr>
                <w:color w:val="auto"/>
                <w:sz w:val="20"/>
                <w:szCs w:val="20"/>
              </w:rPr>
            </w:pPr>
            <w:r w:rsidRPr="00390778">
              <w:rPr>
                <w:color w:val="auto"/>
                <w:sz w:val="20"/>
                <w:szCs w:val="20"/>
              </w:rPr>
              <w:t>P:a</w:t>
            </w:r>
          </w:p>
          <w:p w14:paraId="00726D1B" w14:textId="77777777" w:rsidR="00E50F47" w:rsidRPr="00390778" w:rsidRDefault="00E50F47" w:rsidP="00D805EA">
            <w:pPr>
              <w:pStyle w:val="Default"/>
              <w:jc w:val="center"/>
              <w:rPr>
                <w:color w:val="auto"/>
                <w:sz w:val="20"/>
                <w:szCs w:val="20"/>
              </w:rPr>
            </w:pPr>
          </w:p>
          <w:p w14:paraId="40D04D0C" w14:textId="77777777" w:rsidR="00E50F47" w:rsidRPr="00390778" w:rsidRDefault="00E50F47" w:rsidP="00D805EA">
            <w:pPr>
              <w:pStyle w:val="Default"/>
              <w:jc w:val="center"/>
              <w:rPr>
                <w:color w:val="auto"/>
                <w:sz w:val="20"/>
                <w:szCs w:val="20"/>
              </w:rPr>
            </w:pPr>
          </w:p>
          <w:p w14:paraId="12288D98" w14:textId="77777777" w:rsidR="00E50F47" w:rsidRPr="00390778" w:rsidRDefault="00E50F47" w:rsidP="00D805EA">
            <w:pPr>
              <w:pStyle w:val="Default"/>
              <w:jc w:val="center"/>
              <w:rPr>
                <w:color w:val="auto"/>
                <w:sz w:val="20"/>
                <w:szCs w:val="20"/>
              </w:rPr>
            </w:pPr>
          </w:p>
          <w:p w14:paraId="38CCC30E" w14:textId="77777777" w:rsidR="00E50F47" w:rsidRPr="00390778" w:rsidRDefault="00E50F47" w:rsidP="00D805EA">
            <w:pPr>
              <w:pStyle w:val="Default"/>
              <w:jc w:val="center"/>
              <w:rPr>
                <w:color w:val="auto"/>
                <w:sz w:val="20"/>
                <w:szCs w:val="20"/>
              </w:rPr>
            </w:pPr>
          </w:p>
          <w:p w14:paraId="2263CAD4" w14:textId="77777777" w:rsidR="00E50F47" w:rsidRPr="00390778" w:rsidRDefault="00E50F47" w:rsidP="00D805EA">
            <w:pPr>
              <w:pStyle w:val="Default"/>
              <w:jc w:val="center"/>
              <w:rPr>
                <w:color w:val="auto"/>
                <w:sz w:val="20"/>
                <w:szCs w:val="20"/>
              </w:rPr>
            </w:pPr>
          </w:p>
          <w:p w14:paraId="6968D937" w14:textId="77777777" w:rsidR="00E50F47" w:rsidRPr="00390778" w:rsidRDefault="00E50F47" w:rsidP="00D805EA">
            <w:pPr>
              <w:pStyle w:val="Default"/>
              <w:jc w:val="center"/>
              <w:rPr>
                <w:color w:val="auto"/>
                <w:sz w:val="20"/>
                <w:szCs w:val="20"/>
              </w:rPr>
            </w:pPr>
          </w:p>
          <w:p w14:paraId="766207A4" w14:textId="77777777" w:rsidR="00E50F47" w:rsidRPr="00390778" w:rsidRDefault="00E50F47" w:rsidP="00D805EA">
            <w:pPr>
              <w:pStyle w:val="Default"/>
              <w:jc w:val="center"/>
              <w:rPr>
                <w:color w:val="auto"/>
                <w:sz w:val="20"/>
                <w:szCs w:val="20"/>
              </w:rPr>
            </w:pPr>
            <w:r w:rsidRPr="00390778">
              <w:rPr>
                <w:color w:val="auto"/>
                <w:sz w:val="20"/>
                <w:szCs w:val="20"/>
              </w:rPr>
              <w:t>P:b</w:t>
            </w:r>
          </w:p>
          <w:p w14:paraId="29CC17AA" w14:textId="77777777" w:rsidR="00E50F47" w:rsidRPr="00390778" w:rsidRDefault="00E50F47" w:rsidP="00D805EA">
            <w:pPr>
              <w:pStyle w:val="Default"/>
              <w:jc w:val="center"/>
              <w:rPr>
                <w:color w:val="auto"/>
                <w:sz w:val="20"/>
                <w:szCs w:val="20"/>
              </w:rPr>
            </w:pPr>
          </w:p>
          <w:p w14:paraId="15B49C9E" w14:textId="77777777" w:rsidR="00E50F47" w:rsidRPr="00390778" w:rsidRDefault="00E50F47" w:rsidP="00D805EA">
            <w:pPr>
              <w:pStyle w:val="Default"/>
              <w:jc w:val="center"/>
              <w:rPr>
                <w:color w:val="auto"/>
                <w:sz w:val="20"/>
                <w:szCs w:val="20"/>
              </w:rPr>
            </w:pPr>
          </w:p>
          <w:p w14:paraId="4CE9144B" w14:textId="77777777" w:rsidR="00E50F47" w:rsidRPr="00390778" w:rsidRDefault="00E50F47" w:rsidP="00D805EA">
            <w:pPr>
              <w:pStyle w:val="Default"/>
              <w:jc w:val="center"/>
              <w:rPr>
                <w:color w:val="auto"/>
                <w:sz w:val="20"/>
                <w:szCs w:val="20"/>
              </w:rPr>
            </w:pPr>
            <w:r w:rsidRPr="00390778">
              <w:rPr>
                <w:color w:val="auto"/>
                <w:sz w:val="20"/>
                <w:szCs w:val="20"/>
              </w:rPr>
              <w:t>P:c</w:t>
            </w:r>
          </w:p>
          <w:p w14:paraId="24BC523F" w14:textId="77777777" w:rsidR="00E50F47" w:rsidRPr="00390778" w:rsidRDefault="00E50F47" w:rsidP="00D805EA">
            <w:pPr>
              <w:pStyle w:val="Default"/>
              <w:jc w:val="center"/>
              <w:rPr>
                <w:color w:val="auto"/>
                <w:sz w:val="20"/>
                <w:szCs w:val="20"/>
              </w:rPr>
            </w:pPr>
          </w:p>
          <w:p w14:paraId="67ABFBEC" w14:textId="77777777" w:rsidR="00E50F47" w:rsidRPr="00390778" w:rsidRDefault="00E50F47" w:rsidP="00D805EA">
            <w:pPr>
              <w:pStyle w:val="Default"/>
              <w:jc w:val="center"/>
              <w:rPr>
                <w:color w:val="auto"/>
                <w:sz w:val="20"/>
                <w:szCs w:val="20"/>
              </w:rPr>
            </w:pPr>
          </w:p>
          <w:p w14:paraId="4BEC800C" w14:textId="77777777" w:rsidR="00E50F47" w:rsidRPr="00390778" w:rsidRDefault="00E50F47" w:rsidP="00D805EA">
            <w:pPr>
              <w:pStyle w:val="Default"/>
              <w:jc w:val="center"/>
              <w:rPr>
                <w:color w:val="auto"/>
                <w:sz w:val="20"/>
                <w:szCs w:val="20"/>
              </w:rPr>
            </w:pPr>
          </w:p>
          <w:p w14:paraId="4AF93B1A" w14:textId="77777777" w:rsidR="00E50F47" w:rsidRPr="00390778" w:rsidRDefault="00E50F47" w:rsidP="00D805EA">
            <w:pPr>
              <w:pStyle w:val="Default"/>
              <w:jc w:val="center"/>
              <w:rPr>
                <w:color w:val="auto"/>
                <w:sz w:val="20"/>
                <w:szCs w:val="20"/>
              </w:rPr>
            </w:pPr>
          </w:p>
          <w:p w14:paraId="565D401E" w14:textId="77777777" w:rsidR="00E50F47" w:rsidRPr="00390778" w:rsidRDefault="00E50F47" w:rsidP="00D805EA">
            <w:pPr>
              <w:pStyle w:val="Default"/>
              <w:jc w:val="center"/>
              <w:rPr>
                <w:color w:val="auto"/>
                <w:sz w:val="20"/>
                <w:szCs w:val="20"/>
              </w:rPr>
            </w:pPr>
            <w:r w:rsidRPr="00390778">
              <w:rPr>
                <w:color w:val="auto"/>
                <w:sz w:val="20"/>
                <w:szCs w:val="20"/>
              </w:rPr>
              <w:t>P:d</w:t>
            </w:r>
          </w:p>
          <w:p w14:paraId="52719969" w14:textId="77777777" w:rsidR="00E50F47" w:rsidRPr="00390778" w:rsidRDefault="00E50F47" w:rsidP="00D805EA">
            <w:pPr>
              <w:pStyle w:val="Default"/>
              <w:jc w:val="center"/>
              <w:rPr>
                <w:color w:val="auto"/>
                <w:sz w:val="20"/>
                <w:szCs w:val="20"/>
              </w:rPr>
            </w:pPr>
          </w:p>
          <w:p w14:paraId="6B173B2A" w14:textId="77777777" w:rsidR="00E50F47" w:rsidRPr="00390778" w:rsidRDefault="00E50F47" w:rsidP="00D805EA">
            <w:pPr>
              <w:pStyle w:val="Default"/>
              <w:jc w:val="center"/>
              <w:rPr>
                <w:color w:val="auto"/>
                <w:sz w:val="20"/>
                <w:szCs w:val="20"/>
              </w:rPr>
            </w:pPr>
          </w:p>
          <w:p w14:paraId="7545BB48" w14:textId="77777777" w:rsidR="00E50F47" w:rsidRPr="00390778" w:rsidRDefault="00E50F47" w:rsidP="00D805EA">
            <w:pPr>
              <w:pStyle w:val="Default"/>
              <w:jc w:val="center"/>
              <w:rPr>
                <w:color w:val="auto"/>
                <w:sz w:val="20"/>
                <w:szCs w:val="20"/>
              </w:rPr>
            </w:pPr>
          </w:p>
          <w:p w14:paraId="0F2EB145" w14:textId="77777777" w:rsidR="00E50F47" w:rsidRPr="00390778" w:rsidRDefault="00E50F47" w:rsidP="00D805EA">
            <w:pPr>
              <w:pStyle w:val="Default"/>
              <w:jc w:val="center"/>
              <w:rPr>
                <w:color w:val="auto"/>
                <w:sz w:val="20"/>
                <w:szCs w:val="20"/>
              </w:rPr>
            </w:pPr>
          </w:p>
          <w:p w14:paraId="0D535E24" w14:textId="77777777" w:rsidR="00E50F47" w:rsidRPr="00390778" w:rsidRDefault="00E50F47" w:rsidP="00D805EA">
            <w:pPr>
              <w:pStyle w:val="Default"/>
              <w:jc w:val="center"/>
              <w:rPr>
                <w:color w:val="auto"/>
                <w:sz w:val="20"/>
                <w:szCs w:val="20"/>
              </w:rPr>
            </w:pPr>
            <w:r w:rsidRPr="00390778">
              <w:rPr>
                <w:color w:val="auto"/>
                <w:sz w:val="20"/>
                <w:szCs w:val="20"/>
              </w:rPr>
              <w:t>P:e</w:t>
            </w:r>
          </w:p>
          <w:p w14:paraId="524F35C9" w14:textId="77777777" w:rsidR="00E50F47" w:rsidRPr="00390778" w:rsidRDefault="00E50F47" w:rsidP="00D805EA">
            <w:pPr>
              <w:pStyle w:val="Default"/>
              <w:jc w:val="center"/>
              <w:rPr>
                <w:color w:val="auto"/>
                <w:sz w:val="20"/>
                <w:szCs w:val="20"/>
              </w:rPr>
            </w:pPr>
          </w:p>
          <w:p w14:paraId="43CF4E64" w14:textId="77777777" w:rsidR="00E50F47" w:rsidRPr="00390778" w:rsidRDefault="00E50F47" w:rsidP="00D805EA">
            <w:pPr>
              <w:pStyle w:val="Default"/>
              <w:jc w:val="center"/>
              <w:rPr>
                <w:color w:val="auto"/>
                <w:sz w:val="20"/>
                <w:szCs w:val="20"/>
              </w:rPr>
            </w:pPr>
          </w:p>
          <w:p w14:paraId="02FF1B2A" w14:textId="77777777" w:rsidR="00E50F47" w:rsidRPr="00390778" w:rsidRDefault="00E50F47" w:rsidP="00D805EA">
            <w:pPr>
              <w:pStyle w:val="Default"/>
              <w:jc w:val="center"/>
              <w:rPr>
                <w:color w:val="auto"/>
                <w:sz w:val="20"/>
                <w:szCs w:val="20"/>
              </w:rPr>
            </w:pPr>
          </w:p>
          <w:p w14:paraId="0FC1BCA7" w14:textId="77777777" w:rsidR="00E50F47" w:rsidRPr="00390778" w:rsidRDefault="00E50F47" w:rsidP="00D805EA">
            <w:pPr>
              <w:pStyle w:val="Default"/>
              <w:jc w:val="center"/>
              <w:rPr>
                <w:color w:val="auto"/>
                <w:sz w:val="20"/>
                <w:szCs w:val="20"/>
              </w:rPr>
            </w:pPr>
          </w:p>
          <w:p w14:paraId="166F1476" w14:textId="77777777" w:rsidR="00E50F47" w:rsidRPr="00390778" w:rsidRDefault="00E50F47" w:rsidP="00D805EA">
            <w:pPr>
              <w:pStyle w:val="Default"/>
              <w:jc w:val="center"/>
              <w:rPr>
                <w:color w:val="auto"/>
                <w:sz w:val="20"/>
                <w:szCs w:val="20"/>
              </w:rPr>
            </w:pPr>
          </w:p>
          <w:p w14:paraId="3E70A96A" w14:textId="77777777" w:rsidR="00E50F47" w:rsidRPr="00390778" w:rsidRDefault="00E50F47" w:rsidP="00D805EA">
            <w:pPr>
              <w:pStyle w:val="Default"/>
              <w:jc w:val="center"/>
              <w:rPr>
                <w:color w:val="auto"/>
                <w:sz w:val="20"/>
                <w:szCs w:val="20"/>
              </w:rPr>
            </w:pPr>
          </w:p>
          <w:p w14:paraId="03202A58" w14:textId="77777777" w:rsidR="00E50F47" w:rsidRPr="00390778" w:rsidRDefault="00E50F47" w:rsidP="00D805EA">
            <w:pPr>
              <w:pStyle w:val="Default"/>
              <w:jc w:val="center"/>
              <w:rPr>
                <w:color w:val="auto"/>
                <w:sz w:val="20"/>
                <w:szCs w:val="20"/>
              </w:rPr>
            </w:pPr>
          </w:p>
          <w:p w14:paraId="0405157D" w14:textId="77777777" w:rsidR="00E50F47" w:rsidRPr="00390778" w:rsidRDefault="00E50F47" w:rsidP="00D805EA">
            <w:pPr>
              <w:pStyle w:val="Default"/>
              <w:jc w:val="center"/>
              <w:rPr>
                <w:color w:val="auto"/>
                <w:sz w:val="20"/>
                <w:szCs w:val="20"/>
              </w:rPr>
            </w:pPr>
            <w:r w:rsidRPr="00390778">
              <w:rPr>
                <w:color w:val="auto"/>
                <w:sz w:val="20"/>
                <w:szCs w:val="20"/>
              </w:rPr>
              <w:t>P:f</w:t>
            </w:r>
          </w:p>
          <w:p w14:paraId="521613A2" w14:textId="77777777" w:rsidR="00E50F47" w:rsidRPr="00390778" w:rsidRDefault="00E50F47" w:rsidP="00D805EA">
            <w:pPr>
              <w:pStyle w:val="Default"/>
              <w:jc w:val="center"/>
              <w:rPr>
                <w:color w:val="auto"/>
                <w:sz w:val="20"/>
                <w:szCs w:val="20"/>
              </w:rPr>
            </w:pPr>
          </w:p>
          <w:p w14:paraId="33FC19AA" w14:textId="77777777" w:rsidR="00E50F47" w:rsidRPr="00390778" w:rsidRDefault="00E50F47" w:rsidP="00D805EA">
            <w:pPr>
              <w:pStyle w:val="Default"/>
              <w:jc w:val="center"/>
              <w:rPr>
                <w:color w:val="auto"/>
                <w:sz w:val="20"/>
                <w:szCs w:val="20"/>
              </w:rPr>
            </w:pPr>
          </w:p>
          <w:p w14:paraId="697167EC" w14:textId="77777777" w:rsidR="00E50F47" w:rsidRPr="00390778" w:rsidRDefault="00E50F47" w:rsidP="00D805EA">
            <w:pPr>
              <w:pStyle w:val="Default"/>
              <w:jc w:val="center"/>
              <w:rPr>
                <w:color w:val="auto"/>
                <w:sz w:val="20"/>
                <w:szCs w:val="20"/>
              </w:rPr>
            </w:pPr>
          </w:p>
          <w:p w14:paraId="3EACA86B" w14:textId="77777777" w:rsidR="00E50F47" w:rsidRPr="00390778" w:rsidRDefault="00E50F47" w:rsidP="00D805EA">
            <w:pPr>
              <w:pStyle w:val="Default"/>
              <w:jc w:val="center"/>
              <w:rPr>
                <w:color w:val="auto"/>
                <w:sz w:val="20"/>
                <w:szCs w:val="20"/>
              </w:rPr>
            </w:pPr>
          </w:p>
          <w:p w14:paraId="00C5E8FE" w14:textId="77777777" w:rsidR="00E50F47" w:rsidRPr="00390778" w:rsidRDefault="00E50F47" w:rsidP="00D805EA">
            <w:pPr>
              <w:pStyle w:val="Default"/>
              <w:jc w:val="center"/>
              <w:rPr>
                <w:color w:val="auto"/>
                <w:sz w:val="20"/>
                <w:szCs w:val="20"/>
              </w:rPr>
            </w:pPr>
          </w:p>
          <w:p w14:paraId="4387FCC3" w14:textId="77777777" w:rsidR="00E50F47" w:rsidRPr="00390778" w:rsidRDefault="00E50F47" w:rsidP="00D805EA">
            <w:pPr>
              <w:pStyle w:val="Default"/>
              <w:jc w:val="center"/>
              <w:rPr>
                <w:color w:val="auto"/>
                <w:sz w:val="20"/>
                <w:szCs w:val="20"/>
              </w:rPr>
            </w:pPr>
            <w:r w:rsidRPr="00390778">
              <w:rPr>
                <w:color w:val="auto"/>
                <w:sz w:val="20"/>
                <w:szCs w:val="20"/>
              </w:rPr>
              <w:lastRenderedPageBreak/>
              <w:t>P:g</w:t>
            </w:r>
          </w:p>
          <w:p w14:paraId="52F8B04A" w14:textId="77777777" w:rsidR="00E50F47" w:rsidRPr="00390778" w:rsidRDefault="00E50F47" w:rsidP="00D805EA">
            <w:pPr>
              <w:pStyle w:val="Default"/>
              <w:jc w:val="center"/>
              <w:rPr>
                <w:color w:val="auto"/>
                <w:sz w:val="20"/>
                <w:szCs w:val="20"/>
              </w:rPr>
            </w:pPr>
          </w:p>
          <w:p w14:paraId="298FD7F5" w14:textId="77777777" w:rsidR="00E50F47" w:rsidRPr="00390778" w:rsidRDefault="00E50F47" w:rsidP="00D805EA">
            <w:pPr>
              <w:pStyle w:val="Default"/>
              <w:jc w:val="center"/>
              <w:rPr>
                <w:color w:val="auto"/>
                <w:sz w:val="20"/>
                <w:szCs w:val="20"/>
              </w:rPr>
            </w:pPr>
          </w:p>
          <w:p w14:paraId="0E5C9A03" w14:textId="77777777" w:rsidR="00E50F47" w:rsidRPr="00390778" w:rsidRDefault="00E50F47" w:rsidP="00D805EA">
            <w:pPr>
              <w:pStyle w:val="Default"/>
              <w:jc w:val="center"/>
              <w:rPr>
                <w:color w:val="auto"/>
                <w:sz w:val="20"/>
                <w:szCs w:val="20"/>
              </w:rPr>
            </w:pPr>
          </w:p>
          <w:p w14:paraId="118D2DEC" w14:textId="77777777" w:rsidR="00E50F47" w:rsidRPr="00390778" w:rsidRDefault="00E50F47" w:rsidP="00D805EA">
            <w:pPr>
              <w:pStyle w:val="Default"/>
              <w:jc w:val="center"/>
              <w:rPr>
                <w:color w:val="auto"/>
                <w:sz w:val="20"/>
                <w:szCs w:val="20"/>
              </w:rPr>
            </w:pPr>
          </w:p>
          <w:p w14:paraId="70277F7D" w14:textId="77777777" w:rsidR="00E50F47" w:rsidRPr="00390778" w:rsidRDefault="00E50F47" w:rsidP="00D805EA">
            <w:pPr>
              <w:pStyle w:val="Default"/>
              <w:jc w:val="center"/>
              <w:rPr>
                <w:color w:val="auto"/>
                <w:sz w:val="20"/>
                <w:szCs w:val="20"/>
              </w:rPr>
            </w:pPr>
          </w:p>
          <w:p w14:paraId="3652C690" w14:textId="77777777" w:rsidR="00E50F47" w:rsidRPr="00390778" w:rsidRDefault="00E50F47" w:rsidP="00D805EA">
            <w:pPr>
              <w:pStyle w:val="Default"/>
              <w:jc w:val="center"/>
              <w:rPr>
                <w:color w:val="auto"/>
                <w:sz w:val="20"/>
                <w:szCs w:val="20"/>
              </w:rPr>
            </w:pPr>
          </w:p>
          <w:p w14:paraId="2098485F" w14:textId="77777777" w:rsidR="00E50F47" w:rsidRPr="00390778" w:rsidRDefault="00E50F47" w:rsidP="00D805EA">
            <w:pPr>
              <w:pStyle w:val="Default"/>
              <w:jc w:val="center"/>
              <w:rPr>
                <w:color w:val="auto"/>
                <w:sz w:val="20"/>
                <w:szCs w:val="20"/>
              </w:rPr>
            </w:pPr>
            <w:r w:rsidRPr="00390778">
              <w:rPr>
                <w:color w:val="auto"/>
                <w:sz w:val="20"/>
                <w:szCs w:val="20"/>
              </w:rPr>
              <w:t>P:h</w:t>
            </w:r>
          </w:p>
        </w:tc>
        <w:tc>
          <w:tcPr>
            <w:tcW w:w="3621" w:type="dxa"/>
            <w:tcBorders>
              <w:top w:val="single" w:sz="4" w:space="0" w:color="auto"/>
              <w:left w:val="single" w:sz="4" w:space="0" w:color="auto"/>
              <w:bottom w:val="single" w:sz="4" w:space="0" w:color="auto"/>
              <w:right w:val="single" w:sz="4" w:space="0" w:color="auto"/>
            </w:tcBorders>
          </w:tcPr>
          <w:p w14:paraId="0D1D37FC"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Dohľad založený na hodnotení rizika</w:t>
            </w:r>
          </w:p>
          <w:p w14:paraId="34F97F5C"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6297CAD4"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744D221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(1)Výkon dohľadu je založený na analýze rizík u jednotlivých druhoch povinných osôb, ktorá zohľadňuje najmä výsledky národného hodnotenia rizík, hodnotenie rizík vypracované orgánmi Európskej únie a ďalšími medzinárodnými inštitúciami, štandardy, správy a iné informácie vypracované orgánmi dohľadu, Finančnou spravodajskou jednotkou alebo obdobnými orgánmi v inom členskom štáte. Táto analýza je aktualizovaná v závislosti od vývoja rizík. Pri výkone dohľadu orgány dohľadu zohľadňujú mieru voľného uváženia, ktorá bola priznaná povinnej osobe a primerane preskúmajú posúdenie rizík, ktoré tvoria základ tohto voľného uváženia, ako aj primeranosť jej vnútorných politík, postupov a kontrol.</w:t>
            </w:r>
          </w:p>
          <w:p w14:paraId="4E22E9C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(2)Pri plánovaní frekvencie a rozsahu dohľadu vykonávaného na mieste, na diaľku a tematického dohľadu zohľadňuje orgán dohľadu rizikový profil povinnej osoby, ktorý aktualizuje pravidelne, a tiež v prípade, keď dôjde k významným udalostiam alebo významným zmenám v prevádzkových procesoch alebo štruktúre </w:t>
            </w:r>
            <w:r w:rsidRPr="00390778">
              <w:rPr>
                <w:rFonts w:ascii="Times New Roman" w:eastAsia="Times New Roman" w:hAnsi="Times New Roman" w:cs="Times New Roman"/>
                <w:sz w:val="20"/>
                <w:szCs w:val="20"/>
              </w:rPr>
              <w:lastRenderedPageBreak/>
              <w:t>riadenia povinnej osoby. Na účel podľa prvej vety orgán dohľadu vypracúva ročný plán dohľadu, v ktorom zohľadní načasovanie a zdroje potrebné na rýchlu reakciu v prípade podozrenia na porušenie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2C708F6E" w14:textId="77777777" w:rsidR="00E50F47" w:rsidRPr="00390778" w:rsidRDefault="00E50F47" w:rsidP="00D805EA">
            <w:pPr>
              <w:pStyle w:val="Default"/>
              <w:jc w:val="center"/>
              <w:rPr>
                <w:b/>
                <w:bCs/>
                <w:color w:val="auto"/>
                <w:sz w:val="20"/>
                <w:szCs w:val="20"/>
              </w:rPr>
            </w:pPr>
            <w:r w:rsidRPr="00390778">
              <w:rPr>
                <w:b/>
                <w:bCs/>
                <w:color w:val="auto"/>
                <w:sz w:val="20"/>
                <w:szCs w:val="20"/>
              </w:rPr>
              <w:t>Národné hodnotenie rizík</w:t>
            </w:r>
          </w:p>
          <w:p w14:paraId="753B31A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7AEC7A1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(1)Finančná spravodajská jednotka koordinuje proces posúdenia rizík legalizácie, súvisiacich predikatívnych trestných činov, financovania terorizmu,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rizík nevykonávania a obchádzania cielených finančných sankcií na úrovni Slovenskej republiky (ďalej len „národné hodnotenie rizík“) s cieľom identifikovať, posúdiť, pochopiť a zmierniť tieto riziká a vykonáva národné hodnotenie rizík.  </w:t>
            </w:r>
          </w:p>
          <w:p w14:paraId="5D153EB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(2)Posudzovanie rizík podľa odseku 1 zohľadňuje aj hodnotenie rizík vypracované orgánmi Európskej únie alebo orgánmi dohľadu, ako aj sektory a produkty, na ktoré sa tieto správy vzťahujú. Národné hodnotenie rizík obsahuje opis inštitucionálnej štruktúry a základných postupov systému boja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mechanizmy medzinárodnej </w:t>
            </w:r>
            <w:r w:rsidRPr="00390778">
              <w:rPr>
                <w:rFonts w:ascii="Times New Roman" w:eastAsia="Times New Roman" w:hAnsi="Times New Roman" w:cs="Times New Roman"/>
                <w:sz w:val="20"/>
                <w:szCs w:val="20"/>
              </w:rPr>
              <w:lastRenderedPageBreak/>
              <w:t>spolupráce, ako aj pridelené ľudské a finančné zdroje.</w:t>
            </w:r>
          </w:p>
          <w:p w14:paraId="1312E0E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(3)Národné hodnotenie rizík sa využíva predovšetkým na</w:t>
            </w:r>
          </w:p>
          <w:p w14:paraId="564A8DCD" w14:textId="77777777" w:rsidR="00E50F47" w:rsidRPr="00390778" w:rsidRDefault="00E50F47" w:rsidP="00872BAF">
            <w:pPr>
              <w:pStyle w:val="Odsekzoznamu"/>
              <w:numPr>
                <w:ilvl w:val="0"/>
                <w:numId w:val="13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052EDECC" w14:textId="77777777" w:rsidR="00E50F47" w:rsidRPr="00390778" w:rsidRDefault="00E50F47" w:rsidP="00872BAF">
            <w:pPr>
              <w:pStyle w:val="Odsekzoznamu"/>
              <w:numPr>
                <w:ilvl w:val="0"/>
                <w:numId w:val="130"/>
              </w:numPr>
              <w:spacing w:after="120" w:line="276" w:lineRule="auto"/>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7225EC1B" w14:textId="77777777" w:rsidR="00E50F47" w:rsidRPr="00390778" w:rsidRDefault="00E50F47" w:rsidP="00872BAF">
            <w:pPr>
              <w:pStyle w:val="Odsekzoznamu"/>
              <w:numPr>
                <w:ilvl w:val="0"/>
                <w:numId w:val="13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33DFCA43" w14:textId="77777777" w:rsidR="00E50F47" w:rsidRPr="00390778" w:rsidRDefault="00E50F47" w:rsidP="00872BAF">
            <w:pPr>
              <w:pStyle w:val="Odsekzoznamu"/>
              <w:numPr>
                <w:ilvl w:val="0"/>
                <w:numId w:val="13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2B5F28F5" w14:textId="77777777" w:rsidR="00E50F47" w:rsidRPr="00390778" w:rsidRDefault="00E50F47" w:rsidP="00872BAF">
            <w:pPr>
              <w:pStyle w:val="Odsekzoznamu"/>
              <w:numPr>
                <w:ilvl w:val="0"/>
                <w:numId w:val="13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7CB316D1" w14:textId="77777777" w:rsidR="00E50F47" w:rsidRPr="00390778" w:rsidRDefault="00E50F47" w:rsidP="00872BAF">
            <w:pPr>
              <w:pStyle w:val="Odsekzoznamu"/>
              <w:numPr>
                <w:ilvl w:val="0"/>
                <w:numId w:val="13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lastRenderedPageBreak/>
              <w:t>financovania šírenia zbraní hromadného ničenia</w:t>
            </w:r>
            <w:r w:rsidRPr="00390778">
              <w:rPr>
                <w:rFonts w:ascii="Times New Roman" w:eastAsia="Times New Roman" w:hAnsi="Times New Roman" w:cs="Times New Roman"/>
                <w:sz w:val="20"/>
                <w:szCs w:val="20"/>
              </w:rPr>
              <w:t>,</w:t>
            </w:r>
          </w:p>
          <w:p w14:paraId="7D7F4BA1" w14:textId="77777777" w:rsidR="00E50F47" w:rsidRPr="00390778" w:rsidRDefault="00E50F47" w:rsidP="00872BAF">
            <w:pPr>
              <w:pStyle w:val="Odsekzoznamu"/>
              <w:numPr>
                <w:ilvl w:val="0"/>
                <w:numId w:val="13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17855B7F" w14:textId="77777777" w:rsidR="00E50F47" w:rsidRPr="00390778" w:rsidRDefault="00E50F47" w:rsidP="00872BAF">
            <w:pPr>
              <w:pStyle w:val="Odsekzoznamu"/>
              <w:numPr>
                <w:ilvl w:val="0"/>
                <w:numId w:val="130"/>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p w14:paraId="7213E24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65) </w:t>
            </w:r>
            <w:r w:rsidRPr="00390778">
              <w:rPr>
                <w:rFonts w:ascii="Times New Roman" w:hAnsi="Times New Roman" w:cs="Times New Roman"/>
                <w:sz w:val="16"/>
                <w:szCs w:val="16"/>
              </w:rPr>
              <w:t>Nariadenie (EÚ) č. 2024/1624. Nariadenie (EÚ) č. 2023/1113.</w:t>
            </w:r>
          </w:p>
          <w:p w14:paraId="7FDD11D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F0240B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E3B7021" w14:textId="7D60F724" w:rsidR="00E50F47" w:rsidRPr="00390778" w:rsidRDefault="00E50F47" w:rsidP="00390778">
            <w:pPr>
              <w:pStyle w:val="Default"/>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6949753B"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42235111" w14:textId="77777777" w:rsidR="00E50F47" w:rsidRPr="00390778" w:rsidRDefault="00E50F47" w:rsidP="00D805EA">
            <w:pPr>
              <w:pStyle w:val="Default"/>
              <w:jc w:val="center"/>
              <w:rPr>
                <w:color w:val="auto"/>
                <w:sz w:val="20"/>
                <w:szCs w:val="20"/>
              </w:rPr>
            </w:pPr>
          </w:p>
        </w:tc>
      </w:tr>
      <w:tr w:rsidR="00390778" w:rsidRPr="00390778" w14:paraId="1354D97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ADAB4E6"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235AAA4E" w14:textId="77777777" w:rsidR="00E50F47" w:rsidRPr="00390778" w:rsidRDefault="00E50F47" w:rsidP="00D805EA">
            <w:pPr>
              <w:pStyle w:val="Default"/>
              <w:jc w:val="center"/>
              <w:rPr>
                <w:color w:val="auto"/>
                <w:sz w:val="20"/>
                <w:szCs w:val="20"/>
              </w:rPr>
            </w:pPr>
            <w:r w:rsidRPr="00390778">
              <w:rPr>
                <w:color w:val="auto"/>
                <w:sz w:val="20"/>
                <w:szCs w:val="20"/>
              </w:rPr>
              <w:t>O: 5</w:t>
            </w:r>
          </w:p>
          <w:p w14:paraId="68444880" w14:textId="77777777" w:rsidR="00E50F47" w:rsidRPr="00390778" w:rsidRDefault="00E50F47" w:rsidP="00D805EA">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tcPr>
          <w:p w14:paraId="1E9E525C" w14:textId="77777777" w:rsidR="00E50F47" w:rsidRPr="00390778" w:rsidRDefault="00E50F47" w:rsidP="00D805EA">
            <w:pPr>
              <w:pStyle w:val="Default"/>
              <w:jc w:val="both"/>
              <w:rPr>
                <w:color w:val="auto"/>
                <w:sz w:val="20"/>
                <w:szCs w:val="20"/>
              </w:rPr>
            </w:pPr>
            <w:r w:rsidRPr="00390778">
              <w:rPr>
                <w:color w:val="auto"/>
                <w:sz w:val="20"/>
                <w:szCs w:val="20"/>
              </w:rPr>
              <w:t xml:space="preserve">e) monitorovali plnenie povinností povinných subjektov, pokiaľ ide o cielené finančné sankcie; </w:t>
            </w:r>
          </w:p>
        </w:tc>
        <w:tc>
          <w:tcPr>
            <w:tcW w:w="636" w:type="dxa"/>
            <w:tcBorders>
              <w:top w:val="single" w:sz="4" w:space="0" w:color="auto"/>
              <w:left w:val="single" w:sz="4" w:space="0" w:color="auto"/>
              <w:bottom w:val="single" w:sz="4" w:space="0" w:color="auto"/>
              <w:right w:val="single" w:sz="4" w:space="0" w:color="auto"/>
            </w:tcBorders>
          </w:tcPr>
          <w:p w14:paraId="3ACA5090"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E81868A" w14:textId="5C535C1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A13615B" w14:textId="77777777" w:rsidR="00E50F47" w:rsidRPr="00390778" w:rsidRDefault="00E50F47" w:rsidP="00D805EA">
            <w:pPr>
              <w:pStyle w:val="Default"/>
              <w:jc w:val="center"/>
              <w:rPr>
                <w:color w:val="auto"/>
              </w:rPr>
            </w:pPr>
            <w:r w:rsidRPr="00390778">
              <w:rPr>
                <w:color w:val="auto"/>
                <w:sz w:val="20"/>
                <w:szCs w:val="20"/>
              </w:rPr>
              <w:t>§ 37</w:t>
            </w:r>
          </w:p>
          <w:p w14:paraId="648AB866" w14:textId="77777777" w:rsidR="00E50F47" w:rsidRPr="00390778" w:rsidRDefault="00E50F47" w:rsidP="00D805EA">
            <w:pPr>
              <w:pStyle w:val="Default"/>
              <w:jc w:val="center"/>
              <w:rPr>
                <w:color w:val="auto"/>
                <w:sz w:val="20"/>
                <w:szCs w:val="20"/>
              </w:rPr>
            </w:pPr>
          </w:p>
          <w:p w14:paraId="38D100D0" w14:textId="77777777" w:rsidR="00E50F47" w:rsidRPr="00390778" w:rsidRDefault="00E50F47" w:rsidP="00D805EA">
            <w:pPr>
              <w:pStyle w:val="Default"/>
              <w:jc w:val="center"/>
              <w:rPr>
                <w:color w:val="auto"/>
              </w:rPr>
            </w:pPr>
            <w:r w:rsidRPr="00390778">
              <w:rPr>
                <w:color w:val="auto"/>
                <w:sz w:val="20"/>
                <w:szCs w:val="20"/>
              </w:rPr>
              <w:t>O:1</w:t>
            </w:r>
          </w:p>
          <w:p w14:paraId="45190AA6" w14:textId="77777777" w:rsidR="00E50F47" w:rsidRPr="00390778" w:rsidRDefault="00E50F47" w:rsidP="00D805EA">
            <w:pPr>
              <w:pStyle w:val="Default"/>
              <w:jc w:val="center"/>
              <w:rPr>
                <w:color w:val="auto"/>
                <w:sz w:val="20"/>
                <w:szCs w:val="20"/>
              </w:rPr>
            </w:pPr>
          </w:p>
          <w:p w14:paraId="6CBA4909" w14:textId="77777777" w:rsidR="00E50F47" w:rsidRPr="00390778" w:rsidRDefault="00E50F47" w:rsidP="00D805EA">
            <w:pPr>
              <w:pStyle w:val="Default"/>
              <w:jc w:val="center"/>
              <w:rPr>
                <w:color w:val="auto"/>
                <w:sz w:val="20"/>
                <w:szCs w:val="20"/>
              </w:rPr>
            </w:pPr>
          </w:p>
          <w:p w14:paraId="4190CA17" w14:textId="77777777" w:rsidR="00E50F47" w:rsidRPr="00390778" w:rsidRDefault="00E50F47" w:rsidP="00D805EA">
            <w:pPr>
              <w:pStyle w:val="Default"/>
              <w:jc w:val="center"/>
              <w:rPr>
                <w:color w:val="auto"/>
                <w:sz w:val="20"/>
                <w:szCs w:val="20"/>
              </w:rPr>
            </w:pPr>
          </w:p>
          <w:p w14:paraId="6AA5BCE1" w14:textId="77777777" w:rsidR="00E50F47" w:rsidRPr="00390778" w:rsidRDefault="00E50F47" w:rsidP="00D805EA">
            <w:pPr>
              <w:pStyle w:val="Default"/>
              <w:jc w:val="center"/>
              <w:rPr>
                <w:color w:val="auto"/>
                <w:sz w:val="20"/>
                <w:szCs w:val="20"/>
              </w:rPr>
            </w:pPr>
          </w:p>
          <w:p w14:paraId="734BEC7C" w14:textId="77777777" w:rsidR="00E50F47" w:rsidRPr="00390778" w:rsidRDefault="00E50F47" w:rsidP="00D805EA">
            <w:pPr>
              <w:pStyle w:val="Default"/>
              <w:jc w:val="center"/>
              <w:rPr>
                <w:color w:val="auto"/>
                <w:sz w:val="20"/>
                <w:szCs w:val="20"/>
              </w:rPr>
            </w:pPr>
          </w:p>
          <w:p w14:paraId="42BC4EB4" w14:textId="77777777" w:rsidR="00E50F47" w:rsidRPr="00390778" w:rsidRDefault="00E50F47" w:rsidP="00D805EA">
            <w:pPr>
              <w:pStyle w:val="Default"/>
              <w:jc w:val="center"/>
              <w:rPr>
                <w:color w:val="auto"/>
                <w:sz w:val="20"/>
                <w:szCs w:val="20"/>
              </w:rPr>
            </w:pPr>
          </w:p>
          <w:p w14:paraId="4D241A65" w14:textId="77777777" w:rsidR="00E50F47" w:rsidRPr="00390778" w:rsidRDefault="00E50F47" w:rsidP="00D805EA">
            <w:pPr>
              <w:pStyle w:val="Default"/>
              <w:jc w:val="center"/>
              <w:rPr>
                <w:color w:val="auto"/>
                <w:sz w:val="20"/>
                <w:szCs w:val="20"/>
              </w:rPr>
            </w:pPr>
          </w:p>
          <w:p w14:paraId="7D1567B5" w14:textId="77777777" w:rsidR="00E50F47" w:rsidRPr="00390778" w:rsidRDefault="00E50F47" w:rsidP="00D805EA">
            <w:pPr>
              <w:pStyle w:val="Default"/>
              <w:jc w:val="center"/>
              <w:rPr>
                <w:color w:val="auto"/>
                <w:sz w:val="20"/>
                <w:szCs w:val="20"/>
              </w:rPr>
            </w:pPr>
          </w:p>
          <w:p w14:paraId="393894D9" w14:textId="77777777" w:rsidR="00E50F47" w:rsidRPr="00390778" w:rsidRDefault="00E50F47" w:rsidP="00D805EA">
            <w:pPr>
              <w:pStyle w:val="Default"/>
              <w:jc w:val="center"/>
              <w:rPr>
                <w:color w:val="auto"/>
                <w:sz w:val="20"/>
                <w:szCs w:val="20"/>
              </w:rPr>
            </w:pPr>
          </w:p>
          <w:p w14:paraId="4AB319AE" w14:textId="77777777" w:rsidR="00E50F47" w:rsidRPr="00390778" w:rsidRDefault="00E50F47" w:rsidP="00D805EA">
            <w:pPr>
              <w:pStyle w:val="Default"/>
              <w:jc w:val="center"/>
              <w:rPr>
                <w:color w:val="auto"/>
                <w:sz w:val="20"/>
                <w:szCs w:val="20"/>
              </w:rPr>
            </w:pPr>
          </w:p>
          <w:p w14:paraId="53ED01AD" w14:textId="77777777" w:rsidR="00E50F47" w:rsidRPr="00390778" w:rsidRDefault="00E50F47" w:rsidP="00D805EA">
            <w:pPr>
              <w:pStyle w:val="Default"/>
              <w:jc w:val="center"/>
              <w:rPr>
                <w:color w:val="auto"/>
                <w:sz w:val="20"/>
                <w:szCs w:val="20"/>
              </w:rPr>
            </w:pPr>
          </w:p>
          <w:p w14:paraId="46661F0B" w14:textId="77777777" w:rsidR="00E50F47" w:rsidRPr="00390778" w:rsidRDefault="00E50F47" w:rsidP="00D805EA">
            <w:pPr>
              <w:pStyle w:val="Default"/>
              <w:jc w:val="center"/>
              <w:rPr>
                <w:color w:val="auto"/>
                <w:sz w:val="20"/>
                <w:szCs w:val="20"/>
              </w:rPr>
            </w:pPr>
          </w:p>
          <w:p w14:paraId="56C1B0A0" w14:textId="77777777" w:rsidR="00E50F47" w:rsidRPr="00390778" w:rsidRDefault="00E50F47" w:rsidP="00D805EA">
            <w:pPr>
              <w:pStyle w:val="Default"/>
              <w:jc w:val="center"/>
              <w:rPr>
                <w:color w:val="auto"/>
                <w:sz w:val="20"/>
                <w:szCs w:val="20"/>
              </w:rPr>
            </w:pPr>
          </w:p>
          <w:p w14:paraId="5FA1DCD7" w14:textId="77777777" w:rsidR="00E50F47" w:rsidRPr="00390778" w:rsidRDefault="00E50F47" w:rsidP="00D805EA">
            <w:pPr>
              <w:pStyle w:val="Default"/>
              <w:jc w:val="center"/>
              <w:rPr>
                <w:color w:val="auto"/>
                <w:sz w:val="20"/>
                <w:szCs w:val="20"/>
              </w:rPr>
            </w:pPr>
          </w:p>
          <w:p w14:paraId="5FA20177" w14:textId="77777777" w:rsidR="00E50F47" w:rsidRPr="00390778" w:rsidRDefault="00E50F47" w:rsidP="00D805EA">
            <w:pPr>
              <w:pStyle w:val="Default"/>
              <w:jc w:val="center"/>
              <w:rPr>
                <w:color w:val="auto"/>
                <w:sz w:val="20"/>
                <w:szCs w:val="20"/>
              </w:rPr>
            </w:pPr>
          </w:p>
          <w:p w14:paraId="651F1881" w14:textId="77777777" w:rsidR="00E50F47" w:rsidRPr="00390778" w:rsidRDefault="00E50F47" w:rsidP="00D805EA">
            <w:pPr>
              <w:pStyle w:val="Default"/>
              <w:jc w:val="center"/>
              <w:rPr>
                <w:color w:val="auto"/>
                <w:sz w:val="20"/>
                <w:szCs w:val="20"/>
              </w:rPr>
            </w:pPr>
          </w:p>
          <w:p w14:paraId="74FC0ABD" w14:textId="77777777" w:rsidR="00E50F47" w:rsidRPr="00390778" w:rsidRDefault="00E50F47" w:rsidP="00D805EA">
            <w:pPr>
              <w:pStyle w:val="Default"/>
              <w:jc w:val="center"/>
              <w:rPr>
                <w:color w:val="auto"/>
                <w:sz w:val="20"/>
                <w:szCs w:val="20"/>
              </w:rPr>
            </w:pPr>
          </w:p>
          <w:p w14:paraId="0434FADC" w14:textId="77777777" w:rsidR="00E50F47" w:rsidRPr="00390778" w:rsidRDefault="00E50F47" w:rsidP="00D805EA">
            <w:pPr>
              <w:pStyle w:val="Default"/>
              <w:jc w:val="center"/>
              <w:rPr>
                <w:color w:val="auto"/>
                <w:sz w:val="20"/>
                <w:szCs w:val="20"/>
              </w:rPr>
            </w:pPr>
          </w:p>
          <w:p w14:paraId="7F8889AF" w14:textId="77777777" w:rsidR="00E50F47" w:rsidRPr="00390778" w:rsidRDefault="00E50F47" w:rsidP="00D805EA">
            <w:pPr>
              <w:pStyle w:val="Default"/>
              <w:jc w:val="center"/>
              <w:rPr>
                <w:color w:val="auto"/>
                <w:sz w:val="20"/>
                <w:szCs w:val="20"/>
              </w:rPr>
            </w:pPr>
          </w:p>
          <w:p w14:paraId="3416EE85" w14:textId="77777777" w:rsidR="00E50F47" w:rsidRPr="00390778" w:rsidRDefault="00E50F47" w:rsidP="00D805EA">
            <w:pPr>
              <w:pStyle w:val="Default"/>
              <w:jc w:val="center"/>
              <w:rPr>
                <w:color w:val="auto"/>
                <w:sz w:val="20"/>
                <w:szCs w:val="20"/>
              </w:rPr>
            </w:pPr>
          </w:p>
          <w:p w14:paraId="6EC9262D" w14:textId="77777777" w:rsidR="00E50F47" w:rsidRPr="00390778" w:rsidRDefault="00E50F47" w:rsidP="00D805EA">
            <w:pPr>
              <w:pStyle w:val="Default"/>
              <w:jc w:val="center"/>
              <w:rPr>
                <w:color w:val="auto"/>
                <w:sz w:val="20"/>
                <w:szCs w:val="20"/>
              </w:rPr>
            </w:pPr>
          </w:p>
          <w:p w14:paraId="35CA7F97" w14:textId="77777777" w:rsidR="00E50F47" w:rsidRPr="00390778" w:rsidRDefault="00E50F47" w:rsidP="00D805EA">
            <w:pPr>
              <w:pStyle w:val="Default"/>
              <w:jc w:val="center"/>
              <w:rPr>
                <w:color w:val="auto"/>
                <w:sz w:val="20"/>
                <w:szCs w:val="20"/>
              </w:rPr>
            </w:pPr>
          </w:p>
          <w:p w14:paraId="348D856B" w14:textId="77777777" w:rsidR="00E50F47" w:rsidRPr="00390778" w:rsidRDefault="00E50F47" w:rsidP="00D805EA">
            <w:pPr>
              <w:pStyle w:val="Default"/>
              <w:jc w:val="center"/>
              <w:rPr>
                <w:color w:val="auto"/>
                <w:sz w:val="20"/>
                <w:szCs w:val="20"/>
              </w:rPr>
            </w:pPr>
            <w:r w:rsidRPr="00390778">
              <w:rPr>
                <w:color w:val="auto"/>
                <w:sz w:val="20"/>
                <w:szCs w:val="20"/>
              </w:rPr>
              <w:t>§ 29</w:t>
            </w:r>
          </w:p>
          <w:p w14:paraId="3444313D" w14:textId="77777777" w:rsidR="00E50F47" w:rsidRPr="00390778" w:rsidRDefault="00E50F47" w:rsidP="00D805EA">
            <w:pPr>
              <w:pStyle w:val="Default"/>
              <w:jc w:val="center"/>
              <w:rPr>
                <w:color w:val="auto"/>
                <w:sz w:val="20"/>
                <w:szCs w:val="20"/>
              </w:rPr>
            </w:pPr>
          </w:p>
          <w:p w14:paraId="3721C30F" w14:textId="77777777" w:rsidR="00E50F47" w:rsidRPr="00390778" w:rsidRDefault="00E50F47" w:rsidP="00D805EA">
            <w:pPr>
              <w:pStyle w:val="Default"/>
              <w:jc w:val="center"/>
              <w:rPr>
                <w:color w:val="auto"/>
                <w:sz w:val="20"/>
                <w:szCs w:val="20"/>
              </w:rPr>
            </w:pPr>
            <w:r w:rsidRPr="00390778">
              <w:rPr>
                <w:color w:val="auto"/>
                <w:sz w:val="20"/>
                <w:szCs w:val="20"/>
              </w:rPr>
              <w:t>O:1</w:t>
            </w:r>
            <w:r w:rsidRPr="00390778">
              <w:rPr>
                <w:color w:val="auto"/>
                <w:sz w:val="20"/>
                <w:szCs w:val="20"/>
              </w:rPr>
              <w:br/>
            </w:r>
          </w:p>
          <w:p w14:paraId="2544DE62" w14:textId="77777777" w:rsidR="00E50F47" w:rsidRPr="00390778" w:rsidRDefault="00E50F47" w:rsidP="00D805EA">
            <w:pPr>
              <w:pStyle w:val="Default"/>
              <w:jc w:val="center"/>
              <w:rPr>
                <w:color w:val="auto"/>
                <w:sz w:val="20"/>
                <w:szCs w:val="20"/>
              </w:rPr>
            </w:pPr>
          </w:p>
          <w:p w14:paraId="5E141776" w14:textId="77777777" w:rsidR="00E50F47" w:rsidRPr="00390778" w:rsidRDefault="00E50F47" w:rsidP="00D805EA">
            <w:pPr>
              <w:pStyle w:val="Default"/>
              <w:jc w:val="center"/>
              <w:rPr>
                <w:color w:val="auto"/>
                <w:sz w:val="20"/>
                <w:szCs w:val="20"/>
              </w:rPr>
            </w:pPr>
          </w:p>
          <w:p w14:paraId="43D4FD1B" w14:textId="77777777" w:rsidR="00E50F47" w:rsidRPr="00390778" w:rsidRDefault="00E50F47" w:rsidP="00D805EA">
            <w:pPr>
              <w:pStyle w:val="Default"/>
              <w:jc w:val="center"/>
              <w:rPr>
                <w:color w:val="auto"/>
                <w:sz w:val="20"/>
                <w:szCs w:val="20"/>
              </w:rPr>
            </w:pPr>
          </w:p>
          <w:p w14:paraId="5CFEDC95" w14:textId="77777777" w:rsidR="00E50F47" w:rsidRPr="00390778" w:rsidRDefault="00E50F47" w:rsidP="00D805EA">
            <w:pPr>
              <w:pStyle w:val="Default"/>
              <w:jc w:val="center"/>
              <w:rPr>
                <w:color w:val="auto"/>
                <w:sz w:val="20"/>
                <w:szCs w:val="20"/>
              </w:rPr>
            </w:pPr>
          </w:p>
          <w:p w14:paraId="38612FEC" w14:textId="77777777" w:rsidR="00E50F47" w:rsidRPr="00390778" w:rsidRDefault="00E50F47" w:rsidP="00D805EA">
            <w:pPr>
              <w:pStyle w:val="Default"/>
              <w:jc w:val="center"/>
              <w:rPr>
                <w:color w:val="auto"/>
                <w:sz w:val="20"/>
                <w:szCs w:val="20"/>
              </w:rPr>
            </w:pPr>
          </w:p>
          <w:p w14:paraId="03784AE1" w14:textId="77777777" w:rsidR="00E50F47" w:rsidRPr="00390778" w:rsidRDefault="00E50F47" w:rsidP="00D805EA">
            <w:pPr>
              <w:pStyle w:val="Default"/>
              <w:jc w:val="center"/>
              <w:rPr>
                <w:color w:val="auto"/>
                <w:sz w:val="20"/>
                <w:szCs w:val="20"/>
              </w:rPr>
            </w:pPr>
          </w:p>
          <w:p w14:paraId="38DD3A8F" w14:textId="77777777" w:rsidR="00E50F47" w:rsidRPr="00390778" w:rsidRDefault="00E50F47" w:rsidP="00D805EA">
            <w:pPr>
              <w:pStyle w:val="Default"/>
              <w:jc w:val="center"/>
              <w:rPr>
                <w:color w:val="auto"/>
                <w:sz w:val="20"/>
                <w:szCs w:val="20"/>
              </w:rPr>
            </w:pPr>
          </w:p>
          <w:p w14:paraId="1A1C48DB" w14:textId="77777777" w:rsidR="00E50F47" w:rsidRPr="00390778" w:rsidRDefault="00E50F47" w:rsidP="00D805EA">
            <w:pPr>
              <w:pStyle w:val="Default"/>
              <w:jc w:val="center"/>
              <w:rPr>
                <w:color w:val="auto"/>
                <w:sz w:val="20"/>
                <w:szCs w:val="20"/>
              </w:rPr>
            </w:pPr>
          </w:p>
          <w:p w14:paraId="4A23C948" w14:textId="77777777" w:rsidR="00E50F47" w:rsidRPr="00390778" w:rsidRDefault="00E50F47" w:rsidP="00D805EA">
            <w:pPr>
              <w:pStyle w:val="Default"/>
              <w:jc w:val="center"/>
              <w:rPr>
                <w:color w:val="auto"/>
                <w:sz w:val="20"/>
                <w:szCs w:val="20"/>
              </w:rPr>
            </w:pPr>
          </w:p>
          <w:p w14:paraId="59EDB32F" w14:textId="77777777" w:rsidR="00E50F47" w:rsidRPr="00390778" w:rsidRDefault="00E50F47" w:rsidP="00D805EA">
            <w:pPr>
              <w:pStyle w:val="Default"/>
              <w:jc w:val="center"/>
              <w:rPr>
                <w:color w:val="auto"/>
                <w:sz w:val="20"/>
                <w:szCs w:val="20"/>
              </w:rPr>
            </w:pPr>
          </w:p>
          <w:p w14:paraId="0EFFFEB9" w14:textId="77777777" w:rsidR="00E50F47" w:rsidRPr="00390778" w:rsidRDefault="00E50F47" w:rsidP="00D805EA">
            <w:pPr>
              <w:pStyle w:val="Default"/>
              <w:jc w:val="center"/>
              <w:rPr>
                <w:color w:val="auto"/>
                <w:sz w:val="20"/>
                <w:szCs w:val="20"/>
              </w:rPr>
            </w:pPr>
          </w:p>
          <w:p w14:paraId="0DDBC139" w14:textId="77777777" w:rsidR="00E50F47" w:rsidRPr="00390778" w:rsidRDefault="00E50F47" w:rsidP="00D805EA">
            <w:pPr>
              <w:pStyle w:val="Default"/>
              <w:rPr>
                <w:color w:val="auto"/>
                <w:sz w:val="20"/>
                <w:szCs w:val="20"/>
              </w:rPr>
            </w:pPr>
          </w:p>
          <w:p w14:paraId="42905C28" w14:textId="77777777" w:rsidR="00E50F47" w:rsidRPr="00390778" w:rsidRDefault="00E50F47" w:rsidP="00D805EA">
            <w:pPr>
              <w:pStyle w:val="Default"/>
              <w:rPr>
                <w:color w:val="auto"/>
                <w:sz w:val="20"/>
                <w:szCs w:val="20"/>
              </w:rPr>
            </w:pPr>
            <w:r w:rsidRPr="00390778">
              <w:rPr>
                <w:color w:val="auto"/>
                <w:sz w:val="20"/>
                <w:szCs w:val="20"/>
              </w:rPr>
              <w:t>O:3</w:t>
            </w:r>
          </w:p>
          <w:p w14:paraId="372C4A11" w14:textId="77777777" w:rsidR="00E50F47" w:rsidRPr="00390778" w:rsidRDefault="00E50F47" w:rsidP="00D805EA">
            <w:pPr>
              <w:pStyle w:val="Default"/>
              <w:jc w:val="center"/>
              <w:rPr>
                <w:color w:val="auto"/>
                <w:sz w:val="20"/>
                <w:szCs w:val="20"/>
              </w:rPr>
            </w:pPr>
          </w:p>
          <w:p w14:paraId="3922385B" w14:textId="77777777" w:rsidR="00E50F47" w:rsidRPr="00390778" w:rsidRDefault="00E50F47" w:rsidP="00D805EA">
            <w:pPr>
              <w:pStyle w:val="Default"/>
              <w:jc w:val="center"/>
              <w:rPr>
                <w:color w:val="auto"/>
                <w:sz w:val="20"/>
                <w:szCs w:val="20"/>
              </w:rPr>
            </w:pPr>
          </w:p>
          <w:p w14:paraId="70D8CE27" w14:textId="77777777" w:rsidR="00E50F47" w:rsidRPr="00390778" w:rsidRDefault="00E50F47" w:rsidP="00D805EA">
            <w:pPr>
              <w:pStyle w:val="Default"/>
              <w:jc w:val="center"/>
              <w:rPr>
                <w:color w:val="auto"/>
                <w:sz w:val="20"/>
                <w:szCs w:val="20"/>
              </w:rPr>
            </w:pPr>
            <w:r w:rsidRPr="00390778">
              <w:rPr>
                <w:color w:val="auto"/>
                <w:sz w:val="20"/>
                <w:szCs w:val="20"/>
              </w:rPr>
              <w:t>P:a</w:t>
            </w:r>
          </w:p>
          <w:p w14:paraId="486998DE" w14:textId="77777777" w:rsidR="00E50F47" w:rsidRPr="00390778" w:rsidRDefault="00E50F47" w:rsidP="00D805EA">
            <w:pPr>
              <w:pStyle w:val="Default"/>
              <w:jc w:val="center"/>
              <w:rPr>
                <w:color w:val="auto"/>
                <w:sz w:val="20"/>
                <w:szCs w:val="20"/>
              </w:rPr>
            </w:pPr>
          </w:p>
          <w:p w14:paraId="161A494E" w14:textId="77777777" w:rsidR="00E50F47" w:rsidRPr="00390778" w:rsidRDefault="00E50F47" w:rsidP="00D805EA">
            <w:pPr>
              <w:pStyle w:val="Default"/>
              <w:jc w:val="center"/>
              <w:rPr>
                <w:color w:val="auto"/>
                <w:sz w:val="20"/>
                <w:szCs w:val="20"/>
              </w:rPr>
            </w:pPr>
          </w:p>
          <w:p w14:paraId="097AE1D9" w14:textId="77777777" w:rsidR="00E50F47" w:rsidRPr="00390778" w:rsidRDefault="00E50F47" w:rsidP="00D805EA">
            <w:pPr>
              <w:pStyle w:val="Default"/>
              <w:jc w:val="center"/>
              <w:rPr>
                <w:color w:val="auto"/>
                <w:sz w:val="20"/>
                <w:szCs w:val="20"/>
              </w:rPr>
            </w:pPr>
          </w:p>
          <w:p w14:paraId="4A36F143" w14:textId="77777777" w:rsidR="00E50F47" w:rsidRPr="00390778" w:rsidRDefault="00E50F47" w:rsidP="00D805EA">
            <w:pPr>
              <w:pStyle w:val="Default"/>
              <w:jc w:val="center"/>
              <w:rPr>
                <w:color w:val="auto"/>
                <w:sz w:val="20"/>
                <w:szCs w:val="20"/>
              </w:rPr>
            </w:pPr>
          </w:p>
          <w:p w14:paraId="38D2705B" w14:textId="77777777" w:rsidR="00E50F47" w:rsidRPr="00390778" w:rsidRDefault="00E50F47" w:rsidP="00D805EA">
            <w:pPr>
              <w:pStyle w:val="Default"/>
              <w:jc w:val="center"/>
              <w:rPr>
                <w:color w:val="auto"/>
                <w:sz w:val="20"/>
                <w:szCs w:val="20"/>
              </w:rPr>
            </w:pPr>
          </w:p>
          <w:p w14:paraId="7C2D24CD" w14:textId="77777777" w:rsidR="00E50F47" w:rsidRPr="00390778" w:rsidRDefault="00E50F47" w:rsidP="00D805EA">
            <w:pPr>
              <w:pStyle w:val="Default"/>
              <w:jc w:val="center"/>
              <w:rPr>
                <w:color w:val="auto"/>
                <w:sz w:val="20"/>
                <w:szCs w:val="20"/>
              </w:rPr>
            </w:pPr>
          </w:p>
          <w:p w14:paraId="6AE9D331" w14:textId="77777777" w:rsidR="00E50F47" w:rsidRPr="00390778" w:rsidRDefault="00E50F47" w:rsidP="00D805EA">
            <w:pPr>
              <w:pStyle w:val="Default"/>
              <w:jc w:val="center"/>
              <w:rPr>
                <w:color w:val="auto"/>
                <w:sz w:val="20"/>
                <w:szCs w:val="20"/>
              </w:rPr>
            </w:pPr>
            <w:r w:rsidRPr="00390778">
              <w:rPr>
                <w:color w:val="auto"/>
                <w:sz w:val="20"/>
                <w:szCs w:val="20"/>
              </w:rPr>
              <w:t>P:b</w:t>
            </w:r>
          </w:p>
          <w:p w14:paraId="2757EF6B" w14:textId="77777777" w:rsidR="00E50F47" w:rsidRPr="00390778" w:rsidRDefault="00E50F47" w:rsidP="00D805EA">
            <w:pPr>
              <w:pStyle w:val="Default"/>
              <w:jc w:val="center"/>
              <w:rPr>
                <w:color w:val="auto"/>
                <w:sz w:val="20"/>
                <w:szCs w:val="20"/>
              </w:rPr>
            </w:pPr>
          </w:p>
          <w:p w14:paraId="7388B602" w14:textId="77777777" w:rsidR="00E50F47" w:rsidRPr="00390778" w:rsidRDefault="00E50F47" w:rsidP="00D805EA">
            <w:pPr>
              <w:pStyle w:val="Default"/>
              <w:jc w:val="center"/>
              <w:rPr>
                <w:color w:val="auto"/>
                <w:sz w:val="20"/>
                <w:szCs w:val="20"/>
              </w:rPr>
            </w:pPr>
            <w:r w:rsidRPr="00390778">
              <w:rPr>
                <w:color w:val="auto"/>
                <w:sz w:val="20"/>
                <w:szCs w:val="20"/>
              </w:rPr>
              <w:t>P:c</w:t>
            </w:r>
          </w:p>
          <w:p w14:paraId="5EBB5845" w14:textId="77777777" w:rsidR="00E50F47" w:rsidRPr="00390778" w:rsidRDefault="00E50F47" w:rsidP="00D805EA">
            <w:pPr>
              <w:pStyle w:val="Default"/>
              <w:jc w:val="center"/>
              <w:rPr>
                <w:color w:val="auto"/>
                <w:sz w:val="20"/>
                <w:szCs w:val="20"/>
              </w:rPr>
            </w:pPr>
          </w:p>
          <w:p w14:paraId="54363E7C" w14:textId="77777777" w:rsidR="00E50F47" w:rsidRPr="00390778" w:rsidRDefault="00E50F47" w:rsidP="00D805EA">
            <w:pPr>
              <w:pStyle w:val="Default"/>
              <w:jc w:val="center"/>
              <w:rPr>
                <w:color w:val="auto"/>
                <w:sz w:val="20"/>
                <w:szCs w:val="20"/>
              </w:rPr>
            </w:pPr>
          </w:p>
          <w:p w14:paraId="4007F8B5" w14:textId="77777777" w:rsidR="00E50F47" w:rsidRPr="00390778" w:rsidRDefault="00E50F47" w:rsidP="00D805EA">
            <w:pPr>
              <w:pStyle w:val="Default"/>
              <w:jc w:val="center"/>
              <w:rPr>
                <w:color w:val="auto"/>
                <w:sz w:val="20"/>
                <w:szCs w:val="20"/>
              </w:rPr>
            </w:pPr>
          </w:p>
          <w:p w14:paraId="0CDD138B" w14:textId="77777777" w:rsidR="00E50F47" w:rsidRPr="00390778" w:rsidRDefault="00E50F47" w:rsidP="00D805EA">
            <w:pPr>
              <w:pStyle w:val="Default"/>
              <w:jc w:val="center"/>
              <w:rPr>
                <w:color w:val="auto"/>
                <w:sz w:val="20"/>
                <w:szCs w:val="20"/>
              </w:rPr>
            </w:pPr>
          </w:p>
          <w:p w14:paraId="18438288" w14:textId="77777777" w:rsidR="00E50F47" w:rsidRPr="00390778" w:rsidRDefault="00E50F47" w:rsidP="00D805EA">
            <w:pPr>
              <w:pStyle w:val="Default"/>
              <w:jc w:val="center"/>
              <w:rPr>
                <w:color w:val="auto"/>
                <w:sz w:val="20"/>
                <w:szCs w:val="20"/>
              </w:rPr>
            </w:pPr>
          </w:p>
          <w:p w14:paraId="70F3565F" w14:textId="77777777" w:rsidR="00E50F47" w:rsidRPr="00390778" w:rsidRDefault="00E50F47" w:rsidP="00D805EA">
            <w:pPr>
              <w:pStyle w:val="Default"/>
              <w:jc w:val="center"/>
              <w:rPr>
                <w:color w:val="auto"/>
                <w:sz w:val="20"/>
                <w:szCs w:val="20"/>
              </w:rPr>
            </w:pPr>
            <w:r w:rsidRPr="00390778">
              <w:rPr>
                <w:color w:val="auto"/>
                <w:sz w:val="20"/>
                <w:szCs w:val="20"/>
              </w:rPr>
              <w:t>P:d</w:t>
            </w:r>
          </w:p>
          <w:p w14:paraId="424578D7" w14:textId="77777777" w:rsidR="00E50F47" w:rsidRPr="00390778" w:rsidRDefault="00E50F47" w:rsidP="00D805EA">
            <w:pPr>
              <w:pStyle w:val="Default"/>
              <w:jc w:val="center"/>
              <w:rPr>
                <w:color w:val="auto"/>
                <w:sz w:val="20"/>
                <w:szCs w:val="20"/>
              </w:rPr>
            </w:pPr>
          </w:p>
          <w:p w14:paraId="7E39B388" w14:textId="77777777" w:rsidR="00E50F47" w:rsidRPr="00390778" w:rsidRDefault="00E50F47" w:rsidP="00D805EA">
            <w:pPr>
              <w:pStyle w:val="Default"/>
              <w:jc w:val="center"/>
              <w:rPr>
                <w:color w:val="auto"/>
                <w:sz w:val="20"/>
                <w:szCs w:val="20"/>
              </w:rPr>
            </w:pPr>
          </w:p>
          <w:p w14:paraId="06A96A09" w14:textId="77777777" w:rsidR="00E50F47" w:rsidRPr="00390778" w:rsidRDefault="00E50F47" w:rsidP="00D805EA">
            <w:pPr>
              <w:pStyle w:val="Default"/>
              <w:jc w:val="center"/>
              <w:rPr>
                <w:color w:val="auto"/>
                <w:sz w:val="20"/>
                <w:szCs w:val="20"/>
              </w:rPr>
            </w:pPr>
          </w:p>
          <w:p w14:paraId="2C55980A" w14:textId="77777777" w:rsidR="00E50F47" w:rsidRPr="00390778" w:rsidRDefault="00E50F47" w:rsidP="00D805EA">
            <w:pPr>
              <w:pStyle w:val="Default"/>
              <w:jc w:val="center"/>
              <w:rPr>
                <w:color w:val="auto"/>
                <w:sz w:val="20"/>
                <w:szCs w:val="20"/>
              </w:rPr>
            </w:pPr>
          </w:p>
          <w:p w14:paraId="6AB67705" w14:textId="77777777" w:rsidR="00E50F47" w:rsidRPr="00390778" w:rsidRDefault="00E50F47" w:rsidP="00D805EA">
            <w:pPr>
              <w:pStyle w:val="Default"/>
              <w:jc w:val="center"/>
              <w:rPr>
                <w:color w:val="auto"/>
                <w:sz w:val="20"/>
                <w:szCs w:val="20"/>
              </w:rPr>
            </w:pPr>
            <w:r w:rsidRPr="00390778">
              <w:rPr>
                <w:color w:val="auto"/>
                <w:sz w:val="20"/>
                <w:szCs w:val="20"/>
              </w:rPr>
              <w:t>P:e</w:t>
            </w:r>
          </w:p>
          <w:p w14:paraId="7500EE47" w14:textId="77777777" w:rsidR="00E50F47" w:rsidRPr="00390778" w:rsidRDefault="00E50F47" w:rsidP="00D805EA">
            <w:pPr>
              <w:pStyle w:val="Default"/>
              <w:jc w:val="center"/>
              <w:rPr>
                <w:color w:val="auto"/>
                <w:sz w:val="20"/>
                <w:szCs w:val="20"/>
              </w:rPr>
            </w:pPr>
          </w:p>
          <w:p w14:paraId="3FC21679" w14:textId="77777777" w:rsidR="00E50F47" w:rsidRPr="00390778" w:rsidRDefault="00E50F47" w:rsidP="00D805EA">
            <w:pPr>
              <w:pStyle w:val="Default"/>
              <w:jc w:val="center"/>
              <w:rPr>
                <w:color w:val="auto"/>
                <w:sz w:val="20"/>
                <w:szCs w:val="20"/>
              </w:rPr>
            </w:pPr>
          </w:p>
          <w:p w14:paraId="13E50364" w14:textId="77777777" w:rsidR="00E50F47" w:rsidRPr="00390778" w:rsidRDefault="00E50F47" w:rsidP="00D805EA">
            <w:pPr>
              <w:pStyle w:val="Default"/>
              <w:jc w:val="center"/>
              <w:rPr>
                <w:color w:val="auto"/>
                <w:sz w:val="20"/>
                <w:szCs w:val="20"/>
              </w:rPr>
            </w:pPr>
          </w:p>
          <w:p w14:paraId="53BFC83A" w14:textId="77777777" w:rsidR="00E50F47" w:rsidRPr="00390778" w:rsidRDefault="00E50F47" w:rsidP="00D805EA">
            <w:pPr>
              <w:pStyle w:val="Default"/>
              <w:jc w:val="center"/>
              <w:rPr>
                <w:color w:val="auto"/>
                <w:sz w:val="20"/>
                <w:szCs w:val="20"/>
              </w:rPr>
            </w:pPr>
          </w:p>
          <w:p w14:paraId="7F713C0C" w14:textId="77777777" w:rsidR="00E50F47" w:rsidRPr="00390778" w:rsidRDefault="00E50F47" w:rsidP="00D805EA">
            <w:pPr>
              <w:pStyle w:val="Default"/>
              <w:jc w:val="center"/>
              <w:rPr>
                <w:color w:val="auto"/>
                <w:sz w:val="20"/>
                <w:szCs w:val="20"/>
              </w:rPr>
            </w:pPr>
          </w:p>
          <w:p w14:paraId="3619968A" w14:textId="77777777" w:rsidR="00E50F47" w:rsidRPr="00390778" w:rsidRDefault="00E50F47" w:rsidP="00D805EA">
            <w:pPr>
              <w:pStyle w:val="Default"/>
              <w:jc w:val="center"/>
              <w:rPr>
                <w:color w:val="auto"/>
                <w:sz w:val="20"/>
                <w:szCs w:val="20"/>
              </w:rPr>
            </w:pPr>
          </w:p>
          <w:p w14:paraId="0EB1017B" w14:textId="77777777" w:rsidR="00E50F47" w:rsidRPr="00390778" w:rsidRDefault="00E50F47" w:rsidP="00D805EA">
            <w:pPr>
              <w:pStyle w:val="Default"/>
              <w:jc w:val="center"/>
              <w:rPr>
                <w:color w:val="auto"/>
                <w:sz w:val="20"/>
                <w:szCs w:val="20"/>
              </w:rPr>
            </w:pPr>
          </w:p>
          <w:p w14:paraId="37927AE4" w14:textId="77777777" w:rsidR="00E50F47" w:rsidRPr="00390778" w:rsidRDefault="00E50F47" w:rsidP="00D805EA">
            <w:pPr>
              <w:pStyle w:val="Default"/>
              <w:jc w:val="center"/>
              <w:rPr>
                <w:color w:val="auto"/>
                <w:sz w:val="20"/>
                <w:szCs w:val="20"/>
              </w:rPr>
            </w:pPr>
          </w:p>
          <w:p w14:paraId="098140F1" w14:textId="77777777" w:rsidR="00E50F47" w:rsidRPr="00390778" w:rsidRDefault="00E50F47" w:rsidP="00D805EA">
            <w:pPr>
              <w:pStyle w:val="Default"/>
              <w:jc w:val="center"/>
              <w:rPr>
                <w:color w:val="auto"/>
                <w:sz w:val="20"/>
                <w:szCs w:val="20"/>
              </w:rPr>
            </w:pPr>
            <w:r w:rsidRPr="00390778">
              <w:rPr>
                <w:color w:val="auto"/>
                <w:sz w:val="20"/>
                <w:szCs w:val="20"/>
              </w:rPr>
              <w:t>P:f</w:t>
            </w:r>
          </w:p>
          <w:p w14:paraId="3EA5154C" w14:textId="77777777" w:rsidR="00E50F47" w:rsidRPr="00390778" w:rsidRDefault="00E50F47" w:rsidP="00D805EA">
            <w:pPr>
              <w:pStyle w:val="Default"/>
              <w:jc w:val="center"/>
              <w:rPr>
                <w:color w:val="auto"/>
                <w:sz w:val="20"/>
                <w:szCs w:val="20"/>
              </w:rPr>
            </w:pPr>
          </w:p>
          <w:p w14:paraId="5E2EE3D7" w14:textId="77777777" w:rsidR="00E50F47" w:rsidRPr="00390778" w:rsidRDefault="00E50F47" w:rsidP="00D805EA">
            <w:pPr>
              <w:pStyle w:val="Default"/>
              <w:jc w:val="center"/>
              <w:rPr>
                <w:color w:val="auto"/>
                <w:sz w:val="20"/>
                <w:szCs w:val="20"/>
              </w:rPr>
            </w:pPr>
          </w:p>
          <w:p w14:paraId="47E7AA23" w14:textId="77777777" w:rsidR="00E50F47" w:rsidRPr="00390778" w:rsidRDefault="00E50F47" w:rsidP="00D805EA">
            <w:pPr>
              <w:pStyle w:val="Default"/>
              <w:jc w:val="center"/>
              <w:rPr>
                <w:color w:val="auto"/>
                <w:sz w:val="20"/>
                <w:szCs w:val="20"/>
              </w:rPr>
            </w:pPr>
          </w:p>
          <w:p w14:paraId="1D76E44C" w14:textId="77777777" w:rsidR="00E50F47" w:rsidRPr="00390778" w:rsidRDefault="00E50F47" w:rsidP="00D805EA">
            <w:pPr>
              <w:pStyle w:val="Default"/>
              <w:jc w:val="center"/>
              <w:rPr>
                <w:color w:val="auto"/>
                <w:sz w:val="20"/>
                <w:szCs w:val="20"/>
              </w:rPr>
            </w:pPr>
          </w:p>
          <w:p w14:paraId="7520FA71" w14:textId="77777777" w:rsidR="00E50F47" w:rsidRPr="00390778" w:rsidRDefault="00E50F47" w:rsidP="00D805EA">
            <w:pPr>
              <w:pStyle w:val="Default"/>
              <w:jc w:val="center"/>
              <w:rPr>
                <w:color w:val="auto"/>
                <w:sz w:val="20"/>
                <w:szCs w:val="20"/>
              </w:rPr>
            </w:pPr>
          </w:p>
          <w:p w14:paraId="0D34C228" w14:textId="77777777" w:rsidR="00E50F47" w:rsidRPr="00390778" w:rsidRDefault="00E50F47" w:rsidP="00D805EA">
            <w:pPr>
              <w:pStyle w:val="Default"/>
              <w:jc w:val="center"/>
              <w:rPr>
                <w:color w:val="auto"/>
                <w:sz w:val="20"/>
                <w:szCs w:val="20"/>
              </w:rPr>
            </w:pPr>
            <w:r w:rsidRPr="00390778">
              <w:rPr>
                <w:color w:val="auto"/>
                <w:sz w:val="20"/>
                <w:szCs w:val="20"/>
              </w:rPr>
              <w:t>P:g</w:t>
            </w:r>
          </w:p>
          <w:p w14:paraId="3C092ACF" w14:textId="77777777" w:rsidR="00E50F47" w:rsidRPr="00390778" w:rsidRDefault="00E50F47" w:rsidP="00D805EA">
            <w:pPr>
              <w:pStyle w:val="Default"/>
              <w:jc w:val="center"/>
              <w:rPr>
                <w:color w:val="auto"/>
                <w:sz w:val="20"/>
                <w:szCs w:val="20"/>
              </w:rPr>
            </w:pPr>
          </w:p>
          <w:p w14:paraId="46BC1C78" w14:textId="77777777" w:rsidR="00E50F47" w:rsidRPr="00390778" w:rsidRDefault="00E50F47" w:rsidP="00D805EA">
            <w:pPr>
              <w:pStyle w:val="Default"/>
              <w:jc w:val="center"/>
              <w:rPr>
                <w:color w:val="auto"/>
                <w:sz w:val="20"/>
                <w:szCs w:val="20"/>
              </w:rPr>
            </w:pPr>
          </w:p>
          <w:p w14:paraId="399CF632" w14:textId="77777777" w:rsidR="00E50F47" w:rsidRPr="00390778" w:rsidRDefault="00E50F47" w:rsidP="00D805EA">
            <w:pPr>
              <w:pStyle w:val="Default"/>
              <w:jc w:val="center"/>
              <w:rPr>
                <w:color w:val="auto"/>
                <w:sz w:val="20"/>
                <w:szCs w:val="20"/>
              </w:rPr>
            </w:pPr>
          </w:p>
          <w:p w14:paraId="559DA465" w14:textId="77777777" w:rsidR="00E50F47" w:rsidRPr="00390778" w:rsidRDefault="00E50F47" w:rsidP="00D805EA">
            <w:pPr>
              <w:pStyle w:val="Default"/>
              <w:jc w:val="center"/>
              <w:rPr>
                <w:color w:val="auto"/>
                <w:sz w:val="20"/>
                <w:szCs w:val="20"/>
              </w:rPr>
            </w:pPr>
          </w:p>
          <w:p w14:paraId="1BB8946E" w14:textId="77777777" w:rsidR="00E50F47" w:rsidRPr="00390778" w:rsidRDefault="00E50F47" w:rsidP="00D805EA">
            <w:pPr>
              <w:pStyle w:val="Default"/>
              <w:jc w:val="center"/>
              <w:rPr>
                <w:color w:val="auto"/>
                <w:sz w:val="20"/>
                <w:szCs w:val="20"/>
              </w:rPr>
            </w:pPr>
          </w:p>
          <w:p w14:paraId="1322FC5B" w14:textId="77777777" w:rsidR="00E50F47" w:rsidRPr="00390778" w:rsidRDefault="00E50F47" w:rsidP="00D805EA">
            <w:pPr>
              <w:pStyle w:val="Default"/>
              <w:jc w:val="center"/>
              <w:rPr>
                <w:color w:val="auto"/>
                <w:sz w:val="20"/>
                <w:szCs w:val="20"/>
              </w:rPr>
            </w:pPr>
          </w:p>
          <w:p w14:paraId="4037F1F8" w14:textId="77777777" w:rsidR="00E50F47" w:rsidRPr="00390778" w:rsidRDefault="00E50F47" w:rsidP="00D805EA">
            <w:pPr>
              <w:pStyle w:val="Default"/>
              <w:jc w:val="center"/>
              <w:rPr>
                <w:color w:val="auto"/>
                <w:sz w:val="20"/>
                <w:szCs w:val="20"/>
              </w:rPr>
            </w:pPr>
          </w:p>
          <w:p w14:paraId="3D4A98CD" w14:textId="77777777" w:rsidR="00E50F47" w:rsidRPr="00390778" w:rsidRDefault="00E50F47" w:rsidP="00D805EA">
            <w:pPr>
              <w:pStyle w:val="Default"/>
              <w:jc w:val="center"/>
              <w:rPr>
                <w:color w:val="auto"/>
                <w:sz w:val="20"/>
                <w:szCs w:val="20"/>
              </w:rPr>
            </w:pPr>
          </w:p>
          <w:p w14:paraId="71D4C4EA" w14:textId="77777777" w:rsidR="00E50F47" w:rsidRPr="00390778" w:rsidRDefault="00E50F47" w:rsidP="00D805EA">
            <w:pPr>
              <w:pStyle w:val="Default"/>
              <w:jc w:val="center"/>
              <w:rPr>
                <w:color w:val="auto"/>
                <w:sz w:val="20"/>
                <w:szCs w:val="20"/>
              </w:rPr>
            </w:pPr>
          </w:p>
          <w:p w14:paraId="0A933A0D" w14:textId="77777777" w:rsidR="00E50F47" w:rsidRPr="00390778" w:rsidRDefault="00E50F47" w:rsidP="00D805EA">
            <w:pPr>
              <w:pStyle w:val="Default"/>
              <w:jc w:val="center"/>
              <w:rPr>
                <w:color w:val="auto"/>
                <w:sz w:val="20"/>
                <w:szCs w:val="20"/>
              </w:rPr>
            </w:pPr>
          </w:p>
          <w:p w14:paraId="4D26ADB5" w14:textId="77777777" w:rsidR="00E50F47" w:rsidRPr="00390778" w:rsidRDefault="00E50F47" w:rsidP="00D805EA">
            <w:pPr>
              <w:pStyle w:val="Default"/>
              <w:jc w:val="center"/>
              <w:rPr>
                <w:color w:val="auto"/>
                <w:sz w:val="20"/>
                <w:szCs w:val="20"/>
              </w:rPr>
            </w:pPr>
          </w:p>
          <w:p w14:paraId="5FE2E04E" w14:textId="77777777" w:rsidR="00E50F47" w:rsidRPr="00390778" w:rsidRDefault="00E50F47" w:rsidP="00D805EA">
            <w:pPr>
              <w:pStyle w:val="Default"/>
              <w:jc w:val="center"/>
              <w:rPr>
                <w:color w:val="auto"/>
                <w:sz w:val="20"/>
                <w:szCs w:val="20"/>
              </w:rPr>
            </w:pPr>
          </w:p>
          <w:p w14:paraId="1DC3EB3A" w14:textId="77777777" w:rsidR="00E50F47" w:rsidRPr="00390778" w:rsidRDefault="00E50F47" w:rsidP="00D805EA">
            <w:pPr>
              <w:pStyle w:val="Default"/>
              <w:jc w:val="center"/>
              <w:rPr>
                <w:color w:val="auto"/>
                <w:sz w:val="20"/>
                <w:szCs w:val="20"/>
              </w:rPr>
            </w:pPr>
          </w:p>
          <w:p w14:paraId="0023D037" w14:textId="77777777" w:rsidR="00E50F47" w:rsidRPr="00390778" w:rsidRDefault="00E50F47" w:rsidP="00D805EA">
            <w:pPr>
              <w:pStyle w:val="Default"/>
              <w:jc w:val="center"/>
              <w:rPr>
                <w:color w:val="auto"/>
                <w:sz w:val="20"/>
                <w:szCs w:val="20"/>
              </w:rPr>
            </w:pPr>
          </w:p>
          <w:p w14:paraId="78F76DAC" w14:textId="77777777" w:rsidR="00E50F47" w:rsidRPr="00390778" w:rsidRDefault="00E50F47" w:rsidP="00D805EA">
            <w:pPr>
              <w:pStyle w:val="Default"/>
              <w:jc w:val="center"/>
              <w:rPr>
                <w:color w:val="auto"/>
                <w:sz w:val="20"/>
                <w:szCs w:val="20"/>
              </w:rPr>
            </w:pPr>
          </w:p>
          <w:p w14:paraId="47375952" w14:textId="77777777" w:rsidR="00E50F47" w:rsidRPr="00390778" w:rsidRDefault="00E50F47" w:rsidP="00D805EA">
            <w:pPr>
              <w:pStyle w:val="Default"/>
              <w:jc w:val="center"/>
              <w:rPr>
                <w:color w:val="auto"/>
                <w:sz w:val="20"/>
                <w:szCs w:val="20"/>
              </w:rPr>
            </w:pPr>
          </w:p>
          <w:p w14:paraId="316A6DFD" w14:textId="77777777" w:rsidR="00E50F47" w:rsidRPr="00390778" w:rsidRDefault="00E50F47" w:rsidP="00D805EA">
            <w:pPr>
              <w:pStyle w:val="Default"/>
              <w:jc w:val="center"/>
              <w:rPr>
                <w:color w:val="auto"/>
                <w:sz w:val="20"/>
                <w:szCs w:val="20"/>
              </w:rPr>
            </w:pPr>
          </w:p>
          <w:p w14:paraId="5B0A5C86" w14:textId="77777777" w:rsidR="00E50F47" w:rsidRPr="00390778" w:rsidRDefault="00E50F47" w:rsidP="00D805EA">
            <w:pPr>
              <w:pStyle w:val="Default"/>
              <w:jc w:val="center"/>
              <w:rPr>
                <w:color w:val="auto"/>
                <w:sz w:val="20"/>
                <w:szCs w:val="20"/>
              </w:rPr>
            </w:pPr>
          </w:p>
          <w:p w14:paraId="378C63D0" w14:textId="77777777" w:rsidR="00E50F47" w:rsidRPr="00390778" w:rsidRDefault="00E50F47" w:rsidP="00D805EA">
            <w:pPr>
              <w:pStyle w:val="Default"/>
              <w:jc w:val="center"/>
              <w:rPr>
                <w:color w:val="auto"/>
                <w:sz w:val="20"/>
                <w:szCs w:val="20"/>
              </w:rPr>
            </w:pPr>
          </w:p>
          <w:p w14:paraId="1FDDE1F4" w14:textId="77777777" w:rsidR="00E50F47" w:rsidRPr="00390778" w:rsidRDefault="00E50F47" w:rsidP="00D805EA">
            <w:pPr>
              <w:pStyle w:val="Default"/>
              <w:rPr>
                <w:color w:val="auto"/>
                <w:sz w:val="20"/>
                <w:szCs w:val="20"/>
              </w:rPr>
            </w:pPr>
          </w:p>
          <w:p w14:paraId="1E321ABF" w14:textId="77777777" w:rsidR="00E50F47" w:rsidRPr="00390778" w:rsidRDefault="00E50F47" w:rsidP="00D805EA">
            <w:pPr>
              <w:pStyle w:val="Default"/>
              <w:jc w:val="center"/>
              <w:rPr>
                <w:color w:val="auto"/>
                <w:sz w:val="20"/>
                <w:szCs w:val="20"/>
              </w:rPr>
            </w:pPr>
          </w:p>
          <w:p w14:paraId="0338C158" w14:textId="77777777" w:rsidR="00E50F47" w:rsidRPr="00390778" w:rsidRDefault="00E50F47" w:rsidP="00D805EA">
            <w:pPr>
              <w:pStyle w:val="Default"/>
              <w:jc w:val="center"/>
              <w:rPr>
                <w:color w:val="auto"/>
                <w:sz w:val="20"/>
                <w:szCs w:val="20"/>
              </w:rPr>
            </w:pPr>
          </w:p>
          <w:p w14:paraId="335E0A09" w14:textId="77777777" w:rsidR="00E50F47" w:rsidRPr="00390778" w:rsidRDefault="00E50F47" w:rsidP="00D805EA">
            <w:pPr>
              <w:pStyle w:val="Default"/>
              <w:jc w:val="center"/>
              <w:rPr>
                <w:color w:val="auto"/>
                <w:sz w:val="20"/>
                <w:szCs w:val="20"/>
              </w:rPr>
            </w:pPr>
            <w:r w:rsidRPr="00390778">
              <w:rPr>
                <w:color w:val="auto"/>
                <w:sz w:val="20"/>
                <w:szCs w:val="20"/>
              </w:rPr>
              <w:t>§ 36</w:t>
            </w:r>
          </w:p>
          <w:p w14:paraId="39B3D689" w14:textId="77777777" w:rsidR="00E50F47" w:rsidRPr="00390778" w:rsidRDefault="00E50F47" w:rsidP="00D805EA">
            <w:pPr>
              <w:pStyle w:val="Default"/>
              <w:jc w:val="center"/>
              <w:rPr>
                <w:color w:val="auto"/>
                <w:sz w:val="20"/>
                <w:szCs w:val="20"/>
              </w:rPr>
            </w:pPr>
          </w:p>
          <w:p w14:paraId="433A1964" w14:textId="77777777" w:rsidR="00E50F47" w:rsidRPr="00390778" w:rsidRDefault="00E50F47" w:rsidP="00D805EA">
            <w:pPr>
              <w:pStyle w:val="Default"/>
              <w:jc w:val="center"/>
              <w:rPr>
                <w:color w:val="auto"/>
                <w:sz w:val="20"/>
                <w:szCs w:val="20"/>
              </w:rPr>
            </w:pPr>
            <w:r w:rsidRPr="00390778">
              <w:rPr>
                <w:color w:val="auto"/>
                <w:sz w:val="20"/>
                <w:szCs w:val="20"/>
              </w:rPr>
              <w:t>O:1</w:t>
            </w:r>
            <w:r w:rsidRPr="00390778">
              <w:rPr>
                <w:color w:val="auto"/>
                <w:sz w:val="20"/>
                <w:szCs w:val="20"/>
              </w:rPr>
              <w:br/>
            </w:r>
          </w:p>
          <w:p w14:paraId="26ECE014" w14:textId="77777777" w:rsidR="00E50F47" w:rsidRPr="00390778" w:rsidRDefault="00E50F47" w:rsidP="00D805EA">
            <w:pPr>
              <w:pStyle w:val="Default"/>
              <w:jc w:val="center"/>
              <w:rPr>
                <w:color w:val="auto"/>
                <w:sz w:val="20"/>
                <w:szCs w:val="20"/>
              </w:rPr>
            </w:pPr>
          </w:p>
          <w:p w14:paraId="685D356E" w14:textId="77777777" w:rsidR="00E50F47" w:rsidRPr="00390778" w:rsidRDefault="00E50F47" w:rsidP="00D805EA">
            <w:pPr>
              <w:pStyle w:val="Default"/>
              <w:rPr>
                <w:color w:val="auto"/>
                <w:sz w:val="20"/>
                <w:szCs w:val="20"/>
              </w:rPr>
            </w:pPr>
          </w:p>
          <w:p w14:paraId="5AD7B8D1" w14:textId="77777777" w:rsidR="00E50F47" w:rsidRPr="00390778" w:rsidRDefault="00E50F47" w:rsidP="00D805EA">
            <w:pPr>
              <w:pStyle w:val="Default"/>
              <w:jc w:val="center"/>
              <w:rPr>
                <w:color w:val="auto"/>
                <w:sz w:val="20"/>
                <w:szCs w:val="20"/>
              </w:rPr>
            </w:pPr>
            <w:r w:rsidRPr="00390778">
              <w:rPr>
                <w:color w:val="auto"/>
                <w:sz w:val="20"/>
                <w:szCs w:val="20"/>
              </w:rPr>
              <w:t>P:f</w:t>
            </w:r>
          </w:p>
          <w:p w14:paraId="20DA0D6F" w14:textId="77777777" w:rsidR="00E50F47" w:rsidRPr="00390778" w:rsidRDefault="00E50F47" w:rsidP="00D805EA">
            <w:pPr>
              <w:pStyle w:val="Default"/>
              <w:jc w:val="center"/>
              <w:rPr>
                <w:color w:val="auto"/>
                <w:sz w:val="20"/>
                <w:szCs w:val="20"/>
              </w:rPr>
            </w:pPr>
          </w:p>
          <w:p w14:paraId="68421731" w14:textId="77777777" w:rsidR="00E50F47" w:rsidRPr="00390778" w:rsidRDefault="00E50F47" w:rsidP="00D805EA">
            <w:pPr>
              <w:pStyle w:val="Default"/>
              <w:jc w:val="center"/>
              <w:rPr>
                <w:color w:val="auto"/>
                <w:sz w:val="20"/>
                <w:szCs w:val="20"/>
              </w:rPr>
            </w:pPr>
          </w:p>
          <w:p w14:paraId="4A8091A9" w14:textId="77777777" w:rsidR="00E50F47" w:rsidRPr="00390778" w:rsidRDefault="00E50F47" w:rsidP="00D805EA">
            <w:pPr>
              <w:pStyle w:val="Default"/>
              <w:jc w:val="center"/>
              <w:rPr>
                <w:color w:val="auto"/>
                <w:sz w:val="20"/>
                <w:szCs w:val="20"/>
              </w:rPr>
            </w:pPr>
          </w:p>
          <w:p w14:paraId="4160D896" w14:textId="77777777" w:rsidR="00E50F47" w:rsidRPr="00390778" w:rsidRDefault="00E50F47" w:rsidP="00D805EA">
            <w:pPr>
              <w:pStyle w:val="Default"/>
              <w:jc w:val="center"/>
              <w:rPr>
                <w:color w:val="auto"/>
                <w:sz w:val="20"/>
                <w:szCs w:val="20"/>
              </w:rPr>
            </w:pPr>
          </w:p>
          <w:p w14:paraId="3B61C451" w14:textId="77777777" w:rsidR="00E50F47" w:rsidRPr="00390778" w:rsidRDefault="00E50F47" w:rsidP="00D805EA">
            <w:pPr>
              <w:pStyle w:val="Default"/>
              <w:jc w:val="center"/>
              <w:rPr>
                <w:color w:val="auto"/>
                <w:sz w:val="20"/>
                <w:szCs w:val="20"/>
              </w:rPr>
            </w:pPr>
          </w:p>
          <w:p w14:paraId="30B51864" w14:textId="77777777" w:rsidR="00E50F47" w:rsidRPr="00390778" w:rsidRDefault="00E50F47" w:rsidP="00D805EA">
            <w:pPr>
              <w:pStyle w:val="Default"/>
              <w:jc w:val="center"/>
              <w:rPr>
                <w:color w:val="auto"/>
                <w:sz w:val="20"/>
                <w:szCs w:val="20"/>
              </w:rPr>
            </w:pPr>
          </w:p>
          <w:p w14:paraId="2E757A50" w14:textId="77777777" w:rsidR="00E50F47" w:rsidRPr="00390778" w:rsidRDefault="00E50F47" w:rsidP="00D805EA">
            <w:pPr>
              <w:pStyle w:val="Default"/>
              <w:jc w:val="center"/>
              <w:rPr>
                <w:color w:val="auto"/>
                <w:sz w:val="20"/>
                <w:szCs w:val="20"/>
              </w:rPr>
            </w:pPr>
          </w:p>
          <w:p w14:paraId="6BE21B90" w14:textId="77777777" w:rsidR="00E50F47" w:rsidRPr="00390778" w:rsidRDefault="00E50F47" w:rsidP="00D805EA">
            <w:pPr>
              <w:pStyle w:val="Default"/>
              <w:jc w:val="center"/>
              <w:rPr>
                <w:color w:val="auto"/>
                <w:sz w:val="20"/>
                <w:szCs w:val="20"/>
              </w:rPr>
            </w:pPr>
          </w:p>
          <w:p w14:paraId="5C484E9C"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5CFC94B5"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Dohľad založený na hodnotení rizika</w:t>
            </w:r>
          </w:p>
          <w:p w14:paraId="60E1BC05"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4EF6E49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(1)Výkon dohľadu je založený na analýze rizík u jednotlivých druhoch povinných osôb, ktorá zohľadňuje najmä výsledky národného hodnotenia rizík, hodnotenie rizík vypracované orgánmi Európskej únie a ďalšími medzinárodnými inštitúciami, štandardy, správy a iné informácie </w:t>
            </w:r>
            <w:r w:rsidRPr="00390778">
              <w:rPr>
                <w:rFonts w:ascii="Times New Roman" w:eastAsia="Times New Roman" w:hAnsi="Times New Roman" w:cs="Times New Roman"/>
                <w:sz w:val="20"/>
                <w:szCs w:val="20"/>
              </w:rPr>
              <w:lastRenderedPageBreak/>
              <w:t>vypracované orgánmi dohľadu, Finančnou spravodajskou jednotkou alebo obdobnými orgánmi v inom členskom štáte. Táto analýza je aktualizovaná v závislosti od vývoja rizík. Pri výkone dohľadu orgány dohľadu zohľadňujú mieru voľného uváženia, ktorá bola priznaná povinnej osobe a primerane preskúmajú posúdenie rizík, ktoré tvoria základ tohto voľného uváženia, ako aj primeranosť jej vnútorných politík, postupov a kontrol.</w:t>
            </w:r>
          </w:p>
          <w:p w14:paraId="70ACF183"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Národné hodnotenie rizík</w:t>
            </w:r>
          </w:p>
          <w:p w14:paraId="35BA1B50"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p>
          <w:p w14:paraId="3FB6951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(1)Finančná spravodajská jednotka koordinuje proces posúdenia rizík legalizácie, súvisiacich predikatívnych trestných činov, financovania terorizmu,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rizík nevykonávania a obchádzania cielených finančných sankcií na úrovni Slovenskej republiky (ďalej len „národné hodnotenie rizík“) s cieľom identifikovať, posúdiť, pochopiť a zmierniť tieto riziká a vykonáva národné hodnotenie rizík.  </w:t>
            </w:r>
          </w:p>
          <w:p w14:paraId="5A837D8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(3)Národné hodnotenie rizík sa využíva predovšetkým na</w:t>
            </w:r>
          </w:p>
          <w:p w14:paraId="0174B2BE" w14:textId="77777777" w:rsidR="00E50F47" w:rsidRPr="00390778" w:rsidRDefault="00E50F47" w:rsidP="00872BAF">
            <w:pPr>
              <w:pStyle w:val="Odsekzoznamu"/>
              <w:numPr>
                <w:ilvl w:val="0"/>
                <w:numId w:val="13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w:t>
            </w:r>
            <w:r w:rsidRPr="00390778">
              <w:rPr>
                <w:rFonts w:ascii="Times New Roman" w:eastAsia="Times New Roman" w:hAnsi="Times New Roman" w:cs="Times New Roman"/>
                <w:sz w:val="20"/>
                <w:szCs w:val="20"/>
              </w:rPr>
              <w:lastRenderedPageBreak/>
              <w:t xml:space="preserve">nevykonávaniu a obchádzaniu cielených finančných sankcií, </w:t>
            </w:r>
          </w:p>
          <w:p w14:paraId="74F9C3B0" w14:textId="77777777" w:rsidR="00E50F47" w:rsidRPr="00390778" w:rsidRDefault="00E50F47" w:rsidP="00872BAF">
            <w:pPr>
              <w:pStyle w:val="Odsekzoznamu"/>
              <w:numPr>
                <w:ilvl w:val="0"/>
                <w:numId w:val="131"/>
              </w:numPr>
              <w:spacing w:after="120" w:line="276" w:lineRule="auto"/>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2CD53EA3" w14:textId="77777777" w:rsidR="00E50F47" w:rsidRPr="00390778" w:rsidRDefault="00E50F47" w:rsidP="00872BAF">
            <w:pPr>
              <w:pStyle w:val="Odsekzoznamu"/>
              <w:numPr>
                <w:ilvl w:val="0"/>
                <w:numId w:val="13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0BD0B06F" w14:textId="77777777" w:rsidR="00E50F47" w:rsidRPr="00390778" w:rsidRDefault="00E50F47" w:rsidP="00872BAF">
            <w:pPr>
              <w:pStyle w:val="Odsekzoznamu"/>
              <w:numPr>
                <w:ilvl w:val="0"/>
                <w:numId w:val="13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600D5529" w14:textId="77777777" w:rsidR="00E50F47" w:rsidRPr="00390778" w:rsidRDefault="00E50F47" w:rsidP="00872BAF">
            <w:pPr>
              <w:pStyle w:val="Odsekzoznamu"/>
              <w:numPr>
                <w:ilvl w:val="0"/>
                <w:numId w:val="13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7A88E0A1" w14:textId="77777777" w:rsidR="00E50F47" w:rsidRPr="00390778" w:rsidRDefault="00E50F47" w:rsidP="00872BAF">
            <w:pPr>
              <w:pStyle w:val="Odsekzoznamu"/>
              <w:numPr>
                <w:ilvl w:val="0"/>
                <w:numId w:val="13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701E7F6A" w14:textId="77777777" w:rsidR="00E50F47" w:rsidRPr="00390778" w:rsidRDefault="00E50F47" w:rsidP="00872BAF">
            <w:pPr>
              <w:pStyle w:val="Odsekzoznamu"/>
              <w:numPr>
                <w:ilvl w:val="0"/>
                <w:numId w:val="13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5D0AFA52" w14:textId="77777777" w:rsidR="00E50F47" w:rsidRPr="00390778" w:rsidRDefault="00E50F47" w:rsidP="00872BAF">
            <w:pPr>
              <w:pStyle w:val="Odsekzoznamu"/>
              <w:numPr>
                <w:ilvl w:val="0"/>
                <w:numId w:val="13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p w14:paraId="0931FC86"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5DB16743"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povinným osobám</w:t>
            </w:r>
          </w:p>
          <w:p w14:paraId="79D3533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3B2CA26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f)informácie o osobách, na ktoré sa vzťahujú cielené finančné sankcie a finančné sankcie Organizácie Spojených národov, s odkazom na webové sídlo príslušného orgánu štátnej správy, ktorý ich bezodkladne zverejňuje na svojom webovom sídle.</w:t>
            </w:r>
          </w:p>
        </w:tc>
        <w:tc>
          <w:tcPr>
            <w:tcW w:w="802" w:type="dxa"/>
            <w:tcBorders>
              <w:top w:val="single" w:sz="4" w:space="0" w:color="auto"/>
              <w:left w:val="single" w:sz="4" w:space="0" w:color="auto"/>
              <w:bottom w:val="single" w:sz="4" w:space="0" w:color="auto"/>
              <w:right w:val="single" w:sz="4" w:space="0" w:color="auto"/>
            </w:tcBorders>
          </w:tcPr>
          <w:p w14:paraId="3A5F0416"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A2CA272" w14:textId="1CC6D8DE" w:rsidR="00390778" w:rsidRPr="00390778" w:rsidRDefault="00390778" w:rsidP="00390778">
            <w:pPr>
              <w:pStyle w:val="Default"/>
              <w:jc w:val="center"/>
              <w:rPr>
                <w:color w:val="auto"/>
              </w:rPr>
            </w:pPr>
          </w:p>
          <w:p w14:paraId="18F8278B" w14:textId="0BF62202"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0311AC15"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8035807" w14:textId="77777777" w:rsidR="00E50F47" w:rsidRPr="00390778" w:rsidRDefault="00E50F47" w:rsidP="00D805EA">
            <w:pPr>
              <w:pStyle w:val="Default"/>
              <w:jc w:val="center"/>
              <w:rPr>
                <w:color w:val="auto"/>
                <w:sz w:val="20"/>
                <w:szCs w:val="20"/>
              </w:rPr>
            </w:pPr>
          </w:p>
        </w:tc>
      </w:tr>
      <w:tr w:rsidR="00390778" w:rsidRPr="00390778" w14:paraId="2E954AE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92686D0"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160EAD56" w14:textId="77777777" w:rsidR="00E50F47" w:rsidRPr="00390778" w:rsidRDefault="00E50F47" w:rsidP="00D805EA">
            <w:pPr>
              <w:pStyle w:val="Default"/>
              <w:jc w:val="center"/>
              <w:rPr>
                <w:color w:val="auto"/>
                <w:sz w:val="20"/>
                <w:szCs w:val="20"/>
              </w:rPr>
            </w:pPr>
            <w:r w:rsidRPr="00390778">
              <w:rPr>
                <w:color w:val="auto"/>
                <w:sz w:val="20"/>
                <w:szCs w:val="20"/>
              </w:rPr>
              <w:t>O: 5</w:t>
            </w:r>
          </w:p>
          <w:p w14:paraId="4C1C7291" w14:textId="77777777" w:rsidR="00E50F47" w:rsidRPr="00390778" w:rsidRDefault="00E50F47" w:rsidP="00D805EA">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tcPr>
          <w:p w14:paraId="7A63F299" w14:textId="77777777" w:rsidR="00E50F47" w:rsidRPr="00390778" w:rsidRDefault="00E50F47" w:rsidP="00D805EA">
            <w:pPr>
              <w:pStyle w:val="Default"/>
              <w:jc w:val="both"/>
              <w:rPr>
                <w:color w:val="auto"/>
                <w:sz w:val="20"/>
                <w:szCs w:val="20"/>
              </w:rPr>
            </w:pPr>
            <w:r w:rsidRPr="00390778">
              <w:rPr>
                <w:color w:val="auto"/>
                <w:sz w:val="20"/>
                <w:szCs w:val="20"/>
              </w:rPr>
              <w:t xml:space="preserve">f) vykonávali všetky potrebné vyšetrovania na diaľku, inšpekcie na mieste aj tematické kontroly a akékoľvek iné zisťovania, posudzovania a analýzy potrebné na overenie toho, či povinné subjekty plnia nariadenie (EÚ) 2024/1624 a </w:t>
            </w:r>
            <w:r w:rsidRPr="00390778">
              <w:rPr>
                <w:color w:val="auto"/>
                <w:sz w:val="20"/>
                <w:szCs w:val="20"/>
              </w:rPr>
              <w:lastRenderedPageBreak/>
              <w:t xml:space="preserve">všetky administratívne opatrenia prijaté podľa článku 56; </w:t>
            </w:r>
          </w:p>
        </w:tc>
        <w:tc>
          <w:tcPr>
            <w:tcW w:w="636" w:type="dxa"/>
            <w:tcBorders>
              <w:top w:val="single" w:sz="4" w:space="0" w:color="auto"/>
              <w:left w:val="single" w:sz="4" w:space="0" w:color="auto"/>
              <w:bottom w:val="single" w:sz="4" w:space="0" w:color="auto"/>
              <w:right w:val="single" w:sz="4" w:space="0" w:color="auto"/>
            </w:tcBorders>
          </w:tcPr>
          <w:p w14:paraId="675ED430"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3BFF11F9" w14:textId="65CF6D9F"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36163CF" w14:textId="77777777" w:rsidR="00E50F47" w:rsidRPr="00390778" w:rsidRDefault="00E50F47" w:rsidP="00D805EA">
            <w:pPr>
              <w:pStyle w:val="Default"/>
              <w:jc w:val="center"/>
              <w:rPr>
                <w:color w:val="auto"/>
              </w:rPr>
            </w:pPr>
            <w:r w:rsidRPr="00390778">
              <w:rPr>
                <w:color w:val="auto"/>
                <w:sz w:val="20"/>
                <w:szCs w:val="20"/>
              </w:rPr>
              <w:t>§37</w:t>
            </w:r>
          </w:p>
          <w:p w14:paraId="0A3EDAB0" w14:textId="77777777" w:rsidR="00E50F47" w:rsidRPr="00390778" w:rsidRDefault="00E50F47" w:rsidP="00D805EA">
            <w:pPr>
              <w:pStyle w:val="Default"/>
              <w:jc w:val="center"/>
              <w:rPr>
                <w:color w:val="auto"/>
                <w:sz w:val="20"/>
                <w:szCs w:val="20"/>
              </w:rPr>
            </w:pPr>
            <w:r w:rsidRPr="00390778">
              <w:rPr>
                <w:color w:val="auto"/>
                <w:sz w:val="20"/>
                <w:szCs w:val="20"/>
              </w:rPr>
              <w:t>O:3</w:t>
            </w:r>
          </w:p>
          <w:p w14:paraId="2858474A" w14:textId="77777777" w:rsidR="00E50F47" w:rsidRPr="00390778" w:rsidRDefault="00E50F47" w:rsidP="00D805EA">
            <w:pPr>
              <w:pStyle w:val="Default"/>
              <w:jc w:val="center"/>
              <w:rPr>
                <w:color w:val="auto"/>
                <w:sz w:val="20"/>
                <w:szCs w:val="20"/>
              </w:rPr>
            </w:pPr>
          </w:p>
          <w:p w14:paraId="5DB3A1F2" w14:textId="77777777" w:rsidR="00E50F47" w:rsidRPr="00390778" w:rsidRDefault="00E50F47" w:rsidP="00D805EA">
            <w:pPr>
              <w:pStyle w:val="Default"/>
              <w:jc w:val="center"/>
              <w:rPr>
                <w:color w:val="auto"/>
                <w:sz w:val="20"/>
                <w:szCs w:val="20"/>
              </w:rPr>
            </w:pPr>
          </w:p>
          <w:p w14:paraId="4F58A65E" w14:textId="77777777" w:rsidR="00E50F47" w:rsidRPr="00390778" w:rsidRDefault="00E50F47" w:rsidP="00D805EA">
            <w:pPr>
              <w:pStyle w:val="Default"/>
              <w:jc w:val="center"/>
              <w:rPr>
                <w:color w:val="auto"/>
                <w:sz w:val="20"/>
                <w:szCs w:val="20"/>
              </w:rPr>
            </w:pPr>
          </w:p>
          <w:p w14:paraId="16F33BBE" w14:textId="77777777" w:rsidR="00E50F47" w:rsidRPr="00390778" w:rsidRDefault="00E50F47" w:rsidP="00D805EA">
            <w:pPr>
              <w:pStyle w:val="Default"/>
              <w:jc w:val="center"/>
              <w:rPr>
                <w:color w:val="auto"/>
                <w:sz w:val="20"/>
                <w:szCs w:val="20"/>
              </w:rPr>
            </w:pPr>
          </w:p>
          <w:p w14:paraId="0C47A877" w14:textId="77777777" w:rsidR="00E50F47" w:rsidRPr="00390778" w:rsidRDefault="00E50F47" w:rsidP="00D805EA">
            <w:pPr>
              <w:pStyle w:val="Default"/>
              <w:jc w:val="center"/>
              <w:rPr>
                <w:color w:val="auto"/>
                <w:sz w:val="20"/>
                <w:szCs w:val="20"/>
              </w:rPr>
            </w:pPr>
          </w:p>
          <w:p w14:paraId="341698CD" w14:textId="77777777" w:rsidR="00E50F47" w:rsidRPr="00390778" w:rsidRDefault="00E50F47" w:rsidP="00D805EA">
            <w:pPr>
              <w:pStyle w:val="Default"/>
              <w:jc w:val="center"/>
              <w:rPr>
                <w:color w:val="auto"/>
                <w:sz w:val="20"/>
                <w:szCs w:val="20"/>
              </w:rPr>
            </w:pPr>
          </w:p>
          <w:p w14:paraId="61F0B375" w14:textId="77777777" w:rsidR="00E50F47" w:rsidRPr="00390778" w:rsidRDefault="00E50F47" w:rsidP="00D805EA">
            <w:pPr>
              <w:pStyle w:val="Default"/>
              <w:jc w:val="center"/>
              <w:rPr>
                <w:color w:val="auto"/>
                <w:sz w:val="20"/>
                <w:szCs w:val="20"/>
              </w:rPr>
            </w:pPr>
          </w:p>
          <w:p w14:paraId="6A21782D" w14:textId="77777777" w:rsidR="00E50F47" w:rsidRPr="00390778" w:rsidRDefault="00E50F47" w:rsidP="00D805EA">
            <w:pPr>
              <w:pStyle w:val="Default"/>
              <w:jc w:val="center"/>
              <w:rPr>
                <w:color w:val="auto"/>
                <w:sz w:val="20"/>
                <w:szCs w:val="20"/>
              </w:rPr>
            </w:pPr>
            <w:r w:rsidRPr="00390778">
              <w:rPr>
                <w:color w:val="auto"/>
                <w:sz w:val="20"/>
                <w:szCs w:val="20"/>
              </w:rPr>
              <w:t>§ 32</w:t>
            </w:r>
          </w:p>
          <w:p w14:paraId="210C4D09" w14:textId="77777777" w:rsidR="00E50F47" w:rsidRPr="00390778" w:rsidRDefault="00E50F47" w:rsidP="00D805EA">
            <w:pPr>
              <w:pStyle w:val="Default"/>
              <w:jc w:val="center"/>
              <w:rPr>
                <w:color w:val="auto"/>
                <w:sz w:val="20"/>
                <w:szCs w:val="20"/>
              </w:rPr>
            </w:pPr>
            <w:r w:rsidRPr="00390778">
              <w:rPr>
                <w:color w:val="auto"/>
                <w:sz w:val="20"/>
                <w:szCs w:val="20"/>
              </w:rPr>
              <w:t>O:1</w:t>
            </w:r>
          </w:p>
          <w:p w14:paraId="6FF42151" w14:textId="77777777" w:rsidR="00E50F47" w:rsidRPr="00390778" w:rsidRDefault="00E50F47" w:rsidP="00D805EA">
            <w:pPr>
              <w:pStyle w:val="Default"/>
              <w:jc w:val="center"/>
              <w:rPr>
                <w:color w:val="auto"/>
                <w:sz w:val="20"/>
                <w:szCs w:val="20"/>
              </w:rPr>
            </w:pPr>
          </w:p>
          <w:p w14:paraId="03AF1278" w14:textId="77777777" w:rsidR="00E50F47" w:rsidRPr="00390778" w:rsidRDefault="00E50F47" w:rsidP="00D805EA">
            <w:pPr>
              <w:pStyle w:val="Default"/>
              <w:jc w:val="center"/>
              <w:rPr>
                <w:color w:val="auto"/>
                <w:sz w:val="20"/>
                <w:szCs w:val="20"/>
              </w:rPr>
            </w:pPr>
          </w:p>
          <w:p w14:paraId="6E644AC0" w14:textId="77777777" w:rsidR="00E50F47" w:rsidRPr="00390778" w:rsidRDefault="00E50F47" w:rsidP="00D805EA">
            <w:pPr>
              <w:pStyle w:val="Default"/>
              <w:jc w:val="center"/>
              <w:rPr>
                <w:color w:val="auto"/>
                <w:sz w:val="20"/>
                <w:szCs w:val="20"/>
              </w:rPr>
            </w:pPr>
          </w:p>
          <w:p w14:paraId="18949AB1" w14:textId="77777777" w:rsidR="00E50F47" w:rsidRPr="00390778" w:rsidRDefault="00E50F47" w:rsidP="00D805EA">
            <w:pPr>
              <w:pStyle w:val="Default"/>
              <w:jc w:val="center"/>
              <w:rPr>
                <w:color w:val="auto"/>
                <w:sz w:val="20"/>
                <w:szCs w:val="20"/>
              </w:rPr>
            </w:pPr>
          </w:p>
          <w:p w14:paraId="17FF445B" w14:textId="77777777" w:rsidR="00E50F47" w:rsidRPr="00390778" w:rsidRDefault="00E50F47" w:rsidP="00D805EA">
            <w:pPr>
              <w:pStyle w:val="Default"/>
              <w:jc w:val="center"/>
              <w:rPr>
                <w:color w:val="auto"/>
                <w:sz w:val="20"/>
                <w:szCs w:val="20"/>
              </w:rPr>
            </w:pPr>
          </w:p>
          <w:p w14:paraId="36EE188C" w14:textId="77777777" w:rsidR="00E50F47" w:rsidRPr="00390778" w:rsidRDefault="00E50F47" w:rsidP="00D805EA">
            <w:pPr>
              <w:pStyle w:val="Default"/>
              <w:jc w:val="center"/>
              <w:rPr>
                <w:color w:val="auto"/>
                <w:sz w:val="20"/>
                <w:szCs w:val="20"/>
              </w:rPr>
            </w:pPr>
          </w:p>
          <w:p w14:paraId="67308341" w14:textId="77777777" w:rsidR="00E50F47" w:rsidRPr="00390778" w:rsidRDefault="00E50F47" w:rsidP="00D805EA">
            <w:pPr>
              <w:pStyle w:val="Default"/>
              <w:jc w:val="center"/>
              <w:rPr>
                <w:color w:val="auto"/>
                <w:sz w:val="20"/>
                <w:szCs w:val="20"/>
              </w:rPr>
            </w:pPr>
          </w:p>
          <w:p w14:paraId="4B2850FE" w14:textId="77777777" w:rsidR="00E50F47" w:rsidRPr="00390778" w:rsidRDefault="00E50F47" w:rsidP="00D805EA">
            <w:pPr>
              <w:pStyle w:val="Default"/>
              <w:jc w:val="center"/>
              <w:rPr>
                <w:color w:val="auto"/>
                <w:sz w:val="20"/>
                <w:szCs w:val="20"/>
              </w:rPr>
            </w:pPr>
          </w:p>
          <w:p w14:paraId="64B80E31" w14:textId="77777777" w:rsidR="00E50F47" w:rsidRPr="00390778" w:rsidRDefault="00E50F47" w:rsidP="00D805EA">
            <w:pPr>
              <w:pStyle w:val="Default"/>
              <w:jc w:val="center"/>
              <w:rPr>
                <w:color w:val="auto"/>
                <w:sz w:val="20"/>
                <w:szCs w:val="20"/>
              </w:rPr>
            </w:pPr>
          </w:p>
          <w:p w14:paraId="0405598D" w14:textId="77777777" w:rsidR="00E50F47" w:rsidRPr="00390778" w:rsidRDefault="00E50F47" w:rsidP="00D805EA">
            <w:pPr>
              <w:pStyle w:val="Default"/>
              <w:jc w:val="center"/>
              <w:rPr>
                <w:color w:val="auto"/>
                <w:sz w:val="20"/>
                <w:szCs w:val="20"/>
              </w:rPr>
            </w:pPr>
          </w:p>
          <w:p w14:paraId="5C493157" w14:textId="77777777" w:rsidR="00E50F47" w:rsidRPr="00390778" w:rsidRDefault="00E50F47" w:rsidP="00D805EA">
            <w:pPr>
              <w:pStyle w:val="Default"/>
              <w:jc w:val="center"/>
              <w:rPr>
                <w:color w:val="auto"/>
                <w:sz w:val="20"/>
                <w:szCs w:val="20"/>
              </w:rPr>
            </w:pPr>
          </w:p>
          <w:p w14:paraId="7EF6BC81" w14:textId="77777777" w:rsidR="00E50F47" w:rsidRPr="00390778" w:rsidRDefault="00E50F47" w:rsidP="00D805EA">
            <w:pPr>
              <w:pStyle w:val="Default"/>
              <w:jc w:val="center"/>
              <w:rPr>
                <w:color w:val="auto"/>
                <w:sz w:val="20"/>
                <w:szCs w:val="20"/>
              </w:rPr>
            </w:pPr>
          </w:p>
          <w:p w14:paraId="5AAAA243" w14:textId="77777777" w:rsidR="00E50F47" w:rsidRPr="00390778" w:rsidRDefault="00E50F47" w:rsidP="00D805EA">
            <w:pPr>
              <w:pStyle w:val="Default"/>
              <w:jc w:val="center"/>
              <w:rPr>
                <w:color w:val="auto"/>
                <w:sz w:val="20"/>
                <w:szCs w:val="20"/>
              </w:rPr>
            </w:pPr>
          </w:p>
          <w:p w14:paraId="5F1FD8DA" w14:textId="77777777" w:rsidR="00E50F47" w:rsidRPr="00390778" w:rsidRDefault="00E50F47" w:rsidP="00D805EA">
            <w:pPr>
              <w:pStyle w:val="Default"/>
              <w:jc w:val="center"/>
              <w:rPr>
                <w:color w:val="auto"/>
                <w:sz w:val="20"/>
                <w:szCs w:val="20"/>
              </w:rPr>
            </w:pPr>
          </w:p>
          <w:p w14:paraId="63CF0E57" w14:textId="77777777" w:rsidR="00E50F47" w:rsidRPr="00390778" w:rsidRDefault="00E50F47" w:rsidP="00D805EA">
            <w:pPr>
              <w:pStyle w:val="Default"/>
              <w:jc w:val="center"/>
              <w:rPr>
                <w:color w:val="auto"/>
                <w:sz w:val="20"/>
                <w:szCs w:val="20"/>
              </w:rPr>
            </w:pPr>
          </w:p>
          <w:p w14:paraId="19661612" w14:textId="77777777" w:rsidR="00E50F47" w:rsidRPr="00390778" w:rsidRDefault="00E50F47" w:rsidP="00D805EA">
            <w:pPr>
              <w:pStyle w:val="Default"/>
              <w:jc w:val="center"/>
              <w:rPr>
                <w:color w:val="auto"/>
                <w:sz w:val="20"/>
                <w:szCs w:val="20"/>
              </w:rPr>
            </w:pPr>
          </w:p>
          <w:p w14:paraId="7C696AAE" w14:textId="77777777" w:rsidR="00E50F47" w:rsidRPr="00390778" w:rsidRDefault="00E50F47" w:rsidP="00D805EA">
            <w:pPr>
              <w:pStyle w:val="Default"/>
              <w:jc w:val="center"/>
              <w:rPr>
                <w:color w:val="auto"/>
                <w:sz w:val="20"/>
                <w:szCs w:val="20"/>
              </w:rPr>
            </w:pPr>
          </w:p>
          <w:p w14:paraId="732E939D" w14:textId="77777777" w:rsidR="00E50F47" w:rsidRPr="00390778" w:rsidRDefault="00E50F47" w:rsidP="00D805EA">
            <w:pPr>
              <w:pStyle w:val="Default"/>
              <w:jc w:val="center"/>
              <w:rPr>
                <w:color w:val="auto"/>
                <w:sz w:val="20"/>
                <w:szCs w:val="20"/>
              </w:rPr>
            </w:pPr>
            <w:r w:rsidRPr="00390778">
              <w:rPr>
                <w:color w:val="auto"/>
                <w:sz w:val="20"/>
                <w:szCs w:val="20"/>
              </w:rPr>
              <w:t>O:2</w:t>
            </w:r>
          </w:p>
          <w:p w14:paraId="5CE1D85B" w14:textId="77777777" w:rsidR="00E50F47" w:rsidRPr="00390778" w:rsidRDefault="00E50F47" w:rsidP="00D805EA">
            <w:pPr>
              <w:pStyle w:val="Default"/>
              <w:jc w:val="center"/>
              <w:rPr>
                <w:color w:val="auto"/>
                <w:sz w:val="20"/>
                <w:szCs w:val="20"/>
              </w:rPr>
            </w:pPr>
          </w:p>
          <w:p w14:paraId="5F3611AB" w14:textId="77777777" w:rsidR="00E50F47" w:rsidRPr="00390778" w:rsidRDefault="00E50F47" w:rsidP="00D805EA">
            <w:pPr>
              <w:pStyle w:val="Default"/>
              <w:jc w:val="center"/>
              <w:rPr>
                <w:color w:val="auto"/>
                <w:sz w:val="20"/>
                <w:szCs w:val="20"/>
              </w:rPr>
            </w:pPr>
          </w:p>
          <w:p w14:paraId="3850BB91" w14:textId="77777777" w:rsidR="00E50F47" w:rsidRPr="00390778" w:rsidRDefault="00E50F47" w:rsidP="00D805EA">
            <w:pPr>
              <w:pStyle w:val="Default"/>
              <w:jc w:val="center"/>
              <w:rPr>
                <w:color w:val="auto"/>
                <w:sz w:val="20"/>
                <w:szCs w:val="20"/>
              </w:rPr>
            </w:pPr>
          </w:p>
          <w:p w14:paraId="0C38797A" w14:textId="77777777" w:rsidR="00E50F47" w:rsidRPr="00390778" w:rsidRDefault="00E50F47" w:rsidP="00D805EA">
            <w:pPr>
              <w:pStyle w:val="Default"/>
              <w:jc w:val="center"/>
              <w:rPr>
                <w:color w:val="auto"/>
                <w:sz w:val="20"/>
                <w:szCs w:val="20"/>
              </w:rPr>
            </w:pPr>
          </w:p>
          <w:p w14:paraId="6D9901F4" w14:textId="77777777" w:rsidR="00E50F47" w:rsidRPr="00390778" w:rsidRDefault="00E50F47" w:rsidP="00D805EA">
            <w:pPr>
              <w:pStyle w:val="Default"/>
              <w:jc w:val="center"/>
              <w:rPr>
                <w:color w:val="auto"/>
                <w:sz w:val="20"/>
                <w:szCs w:val="20"/>
              </w:rPr>
            </w:pPr>
          </w:p>
          <w:p w14:paraId="21ECD62B" w14:textId="77777777" w:rsidR="00E50F47" w:rsidRPr="00390778" w:rsidRDefault="00E50F47" w:rsidP="00D805EA">
            <w:pPr>
              <w:pStyle w:val="Default"/>
              <w:jc w:val="center"/>
              <w:rPr>
                <w:color w:val="auto"/>
                <w:sz w:val="20"/>
                <w:szCs w:val="20"/>
              </w:rPr>
            </w:pPr>
            <w:r w:rsidRPr="00390778">
              <w:rPr>
                <w:color w:val="auto"/>
                <w:sz w:val="20"/>
                <w:szCs w:val="20"/>
              </w:rPr>
              <w:t>O:3</w:t>
            </w:r>
          </w:p>
          <w:p w14:paraId="15E0F216" w14:textId="77777777" w:rsidR="00E50F47" w:rsidRPr="00390778" w:rsidRDefault="00E50F47" w:rsidP="00D805EA">
            <w:pPr>
              <w:pStyle w:val="Default"/>
              <w:jc w:val="center"/>
              <w:rPr>
                <w:color w:val="auto"/>
                <w:sz w:val="20"/>
                <w:szCs w:val="20"/>
              </w:rPr>
            </w:pPr>
          </w:p>
          <w:p w14:paraId="71B3EDE3" w14:textId="77777777" w:rsidR="00E50F47" w:rsidRPr="00390778" w:rsidRDefault="00E50F47" w:rsidP="00D805EA">
            <w:pPr>
              <w:pStyle w:val="Default"/>
              <w:jc w:val="center"/>
              <w:rPr>
                <w:color w:val="auto"/>
                <w:sz w:val="20"/>
                <w:szCs w:val="20"/>
              </w:rPr>
            </w:pPr>
          </w:p>
          <w:p w14:paraId="1EBA0AA3" w14:textId="77777777" w:rsidR="00E50F47" w:rsidRPr="00390778" w:rsidRDefault="00E50F47" w:rsidP="00D805EA">
            <w:pPr>
              <w:pStyle w:val="Default"/>
              <w:jc w:val="center"/>
              <w:rPr>
                <w:color w:val="auto"/>
                <w:sz w:val="20"/>
                <w:szCs w:val="20"/>
              </w:rPr>
            </w:pPr>
          </w:p>
          <w:p w14:paraId="6236DBB7" w14:textId="77777777" w:rsidR="00E50F47" w:rsidRPr="00390778" w:rsidRDefault="00E50F47" w:rsidP="00D805EA">
            <w:pPr>
              <w:pStyle w:val="Default"/>
              <w:jc w:val="center"/>
              <w:rPr>
                <w:color w:val="auto"/>
                <w:sz w:val="20"/>
                <w:szCs w:val="20"/>
              </w:rPr>
            </w:pPr>
            <w:r w:rsidRPr="00390778">
              <w:rPr>
                <w:color w:val="auto"/>
                <w:sz w:val="20"/>
                <w:szCs w:val="20"/>
              </w:rPr>
              <w:t>O:4</w:t>
            </w:r>
          </w:p>
          <w:p w14:paraId="6D97E6C6" w14:textId="77777777" w:rsidR="00E50F47" w:rsidRPr="00390778" w:rsidRDefault="00E50F47" w:rsidP="00D805EA">
            <w:pPr>
              <w:pStyle w:val="Default"/>
              <w:jc w:val="center"/>
              <w:rPr>
                <w:color w:val="auto"/>
                <w:sz w:val="20"/>
                <w:szCs w:val="20"/>
              </w:rPr>
            </w:pPr>
          </w:p>
          <w:p w14:paraId="777D3E53" w14:textId="77777777" w:rsidR="00E50F47" w:rsidRPr="00390778" w:rsidRDefault="00E50F47" w:rsidP="00D805EA">
            <w:pPr>
              <w:pStyle w:val="Default"/>
              <w:jc w:val="center"/>
              <w:rPr>
                <w:color w:val="auto"/>
                <w:sz w:val="20"/>
                <w:szCs w:val="20"/>
              </w:rPr>
            </w:pPr>
          </w:p>
          <w:p w14:paraId="1ACCF4DC" w14:textId="77777777" w:rsidR="00E50F47" w:rsidRPr="00390778" w:rsidRDefault="00E50F47" w:rsidP="00D805EA">
            <w:pPr>
              <w:pStyle w:val="Default"/>
              <w:jc w:val="center"/>
              <w:rPr>
                <w:color w:val="auto"/>
                <w:sz w:val="20"/>
                <w:szCs w:val="20"/>
              </w:rPr>
            </w:pPr>
          </w:p>
          <w:p w14:paraId="43DA5564" w14:textId="77777777" w:rsidR="00E50F47" w:rsidRPr="00390778" w:rsidRDefault="00E50F47" w:rsidP="00D805EA">
            <w:pPr>
              <w:pStyle w:val="Default"/>
              <w:jc w:val="center"/>
              <w:rPr>
                <w:color w:val="auto"/>
                <w:sz w:val="20"/>
                <w:szCs w:val="20"/>
              </w:rPr>
            </w:pPr>
          </w:p>
          <w:p w14:paraId="2A0AC362" w14:textId="77777777" w:rsidR="00E50F47" w:rsidRPr="00390778" w:rsidRDefault="00E50F47" w:rsidP="00D805EA">
            <w:pPr>
              <w:pStyle w:val="Default"/>
              <w:jc w:val="center"/>
              <w:rPr>
                <w:color w:val="auto"/>
                <w:sz w:val="20"/>
                <w:szCs w:val="20"/>
              </w:rPr>
            </w:pPr>
            <w:r w:rsidRPr="00390778">
              <w:rPr>
                <w:color w:val="auto"/>
                <w:sz w:val="20"/>
                <w:szCs w:val="20"/>
              </w:rPr>
              <w:t>O:5</w:t>
            </w:r>
          </w:p>
          <w:p w14:paraId="79F64936" w14:textId="77777777" w:rsidR="00E50F47" w:rsidRPr="00390778" w:rsidRDefault="00E50F47" w:rsidP="00D805EA">
            <w:pPr>
              <w:pStyle w:val="Default"/>
              <w:jc w:val="center"/>
              <w:rPr>
                <w:color w:val="auto"/>
                <w:sz w:val="20"/>
                <w:szCs w:val="20"/>
              </w:rPr>
            </w:pPr>
          </w:p>
          <w:p w14:paraId="786388CF" w14:textId="77777777" w:rsidR="00E50F47" w:rsidRPr="00390778" w:rsidRDefault="00E50F47" w:rsidP="00D805EA">
            <w:pPr>
              <w:pStyle w:val="Default"/>
              <w:jc w:val="center"/>
              <w:rPr>
                <w:color w:val="auto"/>
                <w:sz w:val="20"/>
                <w:szCs w:val="20"/>
              </w:rPr>
            </w:pPr>
          </w:p>
          <w:p w14:paraId="1D84787E" w14:textId="77777777" w:rsidR="00E50F47" w:rsidRPr="00390778" w:rsidRDefault="00E50F47" w:rsidP="00D805EA">
            <w:pPr>
              <w:pStyle w:val="Default"/>
              <w:jc w:val="center"/>
              <w:rPr>
                <w:color w:val="auto"/>
                <w:sz w:val="20"/>
                <w:szCs w:val="20"/>
              </w:rPr>
            </w:pPr>
          </w:p>
          <w:p w14:paraId="7E0F4705" w14:textId="77777777" w:rsidR="00E50F47" w:rsidRPr="00390778" w:rsidRDefault="00E50F47" w:rsidP="00D805EA">
            <w:pPr>
              <w:pStyle w:val="Default"/>
              <w:jc w:val="center"/>
              <w:rPr>
                <w:color w:val="auto"/>
                <w:sz w:val="20"/>
                <w:szCs w:val="20"/>
              </w:rPr>
            </w:pPr>
          </w:p>
          <w:p w14:paraId="2B24956F" w14:textId="77777777" w:rsidR="00E50F47" w:rsidRPr="00390778" w:rsidRDefault="00E50F47" w:rsidP="00D805EA">
            <w:pPr>
              <w:pStyle w:val="Default"/>
              <w:jc w:val="center"/>
              <w:rPr>
                <w:color w:val="auto"/>
                <w:sz w:val="20"/>
                <w:szCs w:val="20"/>
              </w:rPr>
            </w:pPr>
          </w:p>
          <w:p w14:paraId="35859EAA" w14:textId="77777777" w:rsidR="00E50F47" w:rsidRPr="00390778" w:rsidRDefault="00E50F47" w:rsidP="00D805EA">
            <w:pPr>
              <w:pStyle w:val="Default"/>
              <w:jc w:val="center"/>
              <w:rPr>
                <w:color w:val="auto"/>
                <w:sz w:val="20"/>
                <w:szCs w:val="20"/>
              </w:rPr>
            </w:pPr>
          </w:p>
          <w:p w14:paraId="6224A357" w14:textId="77777777" w:rsidR="00E50F47" w:rsidRPr="00390778" w:rsidRDefault="00E50F47" w:rsidP="00D805EA">
            <w:pPr>
              <w:pStyle w:val="Default"/>
              <w:rPr>
                <w:color w:val="auto"/>
                <w:sz w:val="20"/>
                <w:szCs w:val="20"/>
              </w:rPr>
            </w:pPr>
          </w:p>
          <w:p w14:paraId="329B3AAA" w14:textId="77777777" w:rsidR="00E50F47" w:rsidRPr="00390778" w:rsidRDefault="00E50F47" w:rsidP="00D805EA">
            <w:pPr>
              <w:pStyle w:val="Default"/>
              <w:jc w:val="center"/>
              <w:rPr>
                <w:color w:val="auto"/>
                <w:sz w:val="20"/>
                <w:szCs w:val="20"/>
              </w:rPr>
            </w:pPr>
            <w:r w:rsidRPr="00390778">
              <w:rPr>
                <w:color w:val="auto"/>
                <w:sz w:val="20"/>
                <w:szCs w:val="20"/>
              </w:rPr>
              <w:t>O:6</w:t>
            </w:r>
          </w:p>
          <w:p w14:paraId="0826617B" w14:textId="77777777" w:rsidR="00E50F47" w:rsidRPr="00390778" w:rsidRDefault="00E50F47" w:rsidP="00D805EA">
            <w:pPr>
              <w:pStyle w:val="Default"/>
              <w:jc w:val="center"/>
              <w:rPr>
                <w:color w:val="auto"/>
                <w:sz w:val="20"/>
                <w:szCs w:val="20"/>
              </w:rPr>
            </w:pPr>
          </w:p>
          <w:p w14:paraId="4376575E" w14:textId="77777777" w:rsidR="00E50F47" w:rsidRPr="00390778" w:rsidRDefault="00E50F47" w:rsidP="00D805EA">
            <w:pPr>
              <w:pStyle w:val="Default"/>
              <w:jc w:val="center"/>
              <w:rPr>
                <w:color w:val="auto"/>
                <w:sz w:val="20"/>
                <w:szCs w:val="20"/>
              </w:rPr>
            </w:pPr>
          </w:p>
          <w:p w14:paraId="2E028705" w14:textId="77777777" w:rsidR="00E50F47" w:rsidRPr="00390778" w:rsidRDefault="00E50F47" w:rsidP="00D805EA">
            <w:pPr>
              <w:pStyle w:val="Default"/>
              <w:jc w:val="center"/>
              <w:rPr>
                <w:color w:val="auto"/>
                <w:sz w:val="20"/>
                <w:szCs w:val="20"/>
              </w:rPr>
            </w:pPr>
          </w:p>
          <w:p w14:paraId="32028470" w14:textId="77777777" w:rsidR="00E50F47" w:rsidRPr="00390778" w:rsidRDefault="00E50F47" w:rsidP="00D805EA">
            <w:pPr>
              <w:pStyle w:val="Default"/>
              <w:jc w:val="center"/>
              <w:rPr>
                <w:color w:val="auto"/>
                <w:sz w:val="20"/>
                <w:szCs w:val="20"/>
              </w:rPr>
            </w:pPr>
          </w:p>
          <w:p w14:paraId="259F8A51" w14:textId="77777777" w:rsidR="00E50F47" w:rsidRPr="00390778" w:rsidRDefault="00E50F47" w:rsidP="00D805EA">
            <w:pPr>
              <w:pStyle w:val="Default"/>
              <w:jc w:val="center"/>
              <w:rPr>
                <w:color w:val="auto"/>
                <w:sz w:val="20"/>
                <w:szCs w:val="20"/>
              </w:rPr>
            </w:pPr>
          </w:p>
          <w:p w14:paraId="7489FFCB" w14:textId="77777777" w:rsidR="00E50F47" w:rsidRPr="00390778" w:rsidRDefault="00E50F47" w:rsidP="00D805EA">
            <w:pPr>
              <w:pStyle w:val="Default"/>
              <w:jc w:val="center"/>
              <w:rPr>
                <w:color w:val="auto"/>
                <w:sz w:val="20"/>
                <w:szCs w:val="20"/>
              </w:rPr>
            </w:pPr>
          </w:p>
          <w:p w14:paraId="6D26FBB0" w14:textId="77777777" w:rsidR="00E50F47" w:rsidRPr="00390778" w:rsidRDefault="00E50F47" w:rsidP="00D805EA">
            <w:pPr>
              <w:pStyle w:val="Default"/>
              <w:jc w:val="center"/>
              <w:rPr>
                <w:color w:val="auto"/>
                <w:sz w:val="20"/>
                <w:szCs w:val="20"/>
              </w:rPr>
            </w:pPr>
          </w:p>
          <w:p w14:paraId="0B929357" w14:textId="77777777" w:rsidR="00E50F47" w:rsidRPr="00390778" w:rsidRDefault="00E50F47" w:rsidP="00D805EA">
            <w:pPr>
              <w:pStyle w:val="Default"/>
              <w:jc w:val="center"/>
              <w:rPr>
                <w:color w:val="auto"/>
              </w:rPr>
            </w:pPr>
            <w:r w:rsidRPr="00390778">
              <w:rPr>
                <w:color w:val="auto"/>
                <w:sz w:val="20"/>
                <w:szCs w:val="20"/>
              </w:rPr>
              <w:t>O:7</w:t>
            </w:r>
          </w:p>
        </w:tc>
        <w:tc>
          <w:tcPr>
            <w:tcW w:w="3621" w:type="dxa"/>
            <w:tcBorders>
              <w:top w:val="single" w:sz="4" w:space="0" w:color="auto"/>
              <w:left w:val="single" w:sz="4" w:space="0" w:color="auto"/>
              <w:bottom w:val="single" w:sz="4" w:space="0" w:color="auto"/>
              <w:right w:val="single" w:sz="4" w:space="0" w:color="auto"/>
            </w:tcBorders>
          </w:tcPr>
          <w:p w14:paraId="112B2296"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3EDA8DE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(3)Národná banka Slovenska a Úrad pre reguláciu hazardných hier poskytujú Finančnej spravodajskej jednotke raz ročne v súhrnnej podobe výsledok analýzy </w:t>
            </w:r>
            <w:r w:rsidRPr="00390778">
              <w:rPr>
                <w:rFonts w:ascii="Times New Roman" w:eastAsia="Times New Roman" w:hAnsi="Times New Roman" w:cs="Times New Roman"/>
                <w:sz w:val="20"/>
                <w:szCs w:val="20"/>
              </w:rPr>
              <w:lastRenderedPageBreak/>
              <w:t>rizík povinných osôb, nad ktorými vykonávajú dohľad,  podľa odseku 1.</w:t>
            </w:r>
          </w:p>
          <w:p w14:paraId="61821C8C" w14:textId="77777777" w:rsidR="00E50F47" w:rsidRPr="00390778" w:rsidRDefault="00E50F47" w:rsidP="00D805EA">
            <w:pPr>
              <w:spacing w:after="120"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Orgány dohľadu</w:t>
            </w:r>
          </w:p>
          <w:p w14:paraId="578E13F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(1)Pôsobnosť a právomoci orgánu dohľadu nad plnením a dodržiavaním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tohto zákona a technického predpisu</w:t>
            </w:r>
            <w:r w:rsidRPr="00390778">
              <w:rPr>
                <w:rFonts w:ascii="Times New Roman" w:eastAsia="Times New Roman" w:hAnsi="Times New Roman" w:cs="Times New Roman"/>
                <w:sz w:val="20"/>
                <w:szCs w:val="20"/>
                <w:vertAlign w:val="superscript"/>
              </w:rPr>
              <w:t>91)</w:t>
            </w:r>
            <w:r w:rsidRPr="00390778">
              <w:rPr>
                <w:rFonts w:ascii="Times New Roman" w:eastAsia="Times New Roman" w:hAnsi="Times New Roman" w:cs="Times New Roman"/>
                <w:sz w:val="20"/>
                <w:szCs w:val="20"/>
              </w:rPr>
              <w:t xml:space="preserve"> vykonáva Národná banka Slovenska, Úrad pre reguláciu hazardných hier a Finančná spravodajská jednotka. Orgány dohľadu z vlastného podnetu alebo na základe dožiadania navzájom spolupracujú pri výmene a preverovaní informácií potrebných pri predchádzaní a odhaľovaní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poskytujú si požadovanú súčinnosť.</w:t>
            </w:r>
          </w:p>
          <w:p w14:paraId="00A0637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(2)Národná banka Slovenska vykonáva dohľad nad finančným sektorom a povinnou osobou uvedenou v § 2 písm. d) bode 16 až 19.</w:t>
            </w:r>
          </w:p>
          <w:p w14:paraId="24148E5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(3)Úrad pre reguláciu hazardných hier vykonáva dohľad nad prevádzkovateľom hazardnej hry.</w:t>
            </w:r>
          </w:p>
          <w:p w14:paraId="43A49B35" w14:textId="77777777" w:rsidR="00E50F47" w:rsidRPr="00390778" w:rsidRDefault="00E50F47" w:rsidP="00D805EA">
            <w:pPr>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(4)Finančná spravodajská jednotka vykonáva dohľad nad nefinančným sektorom, okrem povinných osôb uvedených v odseku 2 a 3.</w:t>
            </w:r>
          </w:p>
          <w:p w14:paraId="1CE3272C" w14:textId="77777777" w:rsidR="00E50F47" w:rsidRPr="00390778" w:rsidRDefault="00E50F47" w:rsidP="00D805EA">
            <w:pPr>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(5)Finančná spravodajská jednotka vykonáva dohľad nad </w:t>
            </w:r>
            <w:r w:rsidRPr="00390778">
              <w:rPr>
                <w:rFonts w:ascii="Times New Roman" w:hAnsi="Times New Roman" w:cs="Times New Roman"/>
                <w:sz w:val="20"/>
                <w:szCs w:val="20"/>
              </w:rPr>
              <w:t>právnickou osobou alebo fyzickou osobou oprávnenou vykonávať finančný lízing, faktoring alebo forfaiting, ktorá nepodlieha dohľadu Národnej banky Slovenska podľa osobitného predpisu.</w:t>
            </w:r>
            <w:r w:rsidRPr="00390778">
              <w:rPr>
                <w:rFonts w:ascii="Times New Roman" w:hAnsi="Times New Roman" w:cs="Times New Roman"/>
                <w:sz w:val="20"/>
                <w:szCs w:val="20"/>
                <w:vertAlign w:val="superscript"/>
              </w:rPr>
              <w:t>92)</w:t>
            </w:r>
          </w:p>
          <w:p w14:paraId="516275C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(6)Orgány dohľadu vykonávajú dohľad aj nad organizačnou jednotkou alebo prevádzkou zahraničnej povinnej osoby uvedenej v odseku 2 až 5, ktoré pôsobia na území Slovenskej republiky, ak § 35 neustanovuje inak.</w:t>
            </w:r>
          </w:p>
          <w:p w14:paraId="494D7FB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(7)Ak Národná banka Slovenska vykonáva dohľad nad povinnou osobou so sídlom na území Slovenskej republiky, ktorá je súčasťou skupiny, na území iného členského štátu vykonáva dohľad nad účinným vykonávaním celoskupinových politík, postupov a kontrol podľa osobitného predpisu</w:t>
            </w:r>
            <w:r w:rsidRPr="00390778">
              <w:rPr>
                <w:rFonts w:ascii="Times New Roman" w:eastAsia="Times New Roman" w:hAnsi="Times New Roman" w:cs="Times New Roman"/>
                <w:sz w:val="20"/>
                <w:szCs w:val="20"/>
                <w:vertAlign w:val="superscript"/>
              </w:rPr>
              <w:t>93)</w:t>
            </w:r>
            <w:r w:rsidRPr="00390778">
              <w:rPr>
                <w:rFonts w:ascii="Times New Roman" w:eastAsia="Times New Roman" w:hAnsi="Times New Roman" w:cs="Times New Roman"/>
                <w:sz w:val="20"/>
                <w:szCs w:val="20"/>
              </w:rPr>
              <w:t xml:space="preserve"> v rámci tejto skupiny, vrátane jej organizačných jednotiek. Národná banka Slovenska môže na území iného štátu ako členského štátu vykonávať dohľad nad činnosťou dohliadaného subjektu vrátane jeho organizačných jednotiek, ak ide o dohliadaný subjekt so sídlom na území Slovenskej republiky a ak takýto dohľad umožňujú právne predpisy platné v príslušnom štáte a dohoda uzavretá medzi Národnou bankou Slovenska a </w:t>
            </w:r>
            <w:r w:rsidRPr="00390778">
              <w:rPr>
                <w:rFonts w:ascii="Times New Roman" w:eastAsia="Times New Roman" w:hAnsi="Times New Roman" w:cs="Times New Roman"/>
                <w:sz w:val="20"/>
                <w:szCs w:val="20"/>
              </w:rPr>
              <w:lastRenderedPageBreak/>
              <w:t>zahraničným orgánom dohľadu z príslušného štátu.</w:t>
            </w:r>
          </w:p>
          <w:p w14:paraId="3D28F48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6738EA14"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65)  Nariadenie (EÚ) č. 2024/1624. Nariadenie (EÚ) č. 2023/1113.</w:t>
            </w:r>
          </w:p>
          <w:p w14:paraId="0D78ECB7" w14:textId="77777777" w:rsidR="00E50F47" w:rsidRPr="00390778" w:rsidRDefault="00E50F47" w:rsidP="00D805EA">
            <w:pPr>
              <w:pStyle w:val="Textpoznmkypodiarou"/>
              <w:jc w:val="both"/>
              <w:rPr>
                <w:rFonts w:ascii="Times New Roman" w:hAnsi="Times New Roman" w:cs="Times New Roman"/>
                <w:sz w:val="16"/>
                <w:szCs w:val="16"/>
              </w:rPr>
            </w:pPr>
            <w:bookmarkStart w:id="23" w:name="_Hlk242789248"/>
            <w:r w:rsidRPr="00390778">
              <w:rPr>
                <w:rFonts w:ascii="Times New Roman" w:hAnsi="Times New Roman" w:cs="Times New Roman"/>
                <w:sz w:val="16"/>
                <w:szCs w:val="16"/>
              </w:rPr>
              <w:t>91) Článok 49  a 53 nariadenia (EÚ) č. 2024/1620.</w:t>
            </w:r>
          </w:p>
          <w:p w14:paraId="731DEE16"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92) § 1 ods. 3 písm. a) zákona č. 747/2004 Z. z. o dohľade nad finančným trhom a o zmene a doplnení niektorých zákonov v znení neskorších predpisov</w:t>
            </w:r>
          </w:p>
          <w:p w14:paraId="5E43B86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hAnsi="Times New Roman" w:cs="Times New Roman"/>
                <w:sz w:val="16"/>
                <w:szCs w:val="16"/>
              </w:rPr>
              <w:t>93) Kapitola II, oddiel 2 nariadenia (EÚ) č. 2024/1624.</w:t>
            </w:r>
            <w:bookmarkEnd w:id="23"/>
          </w:p>
        </w:tc>
        <w:tc>
          <w:tcPr>
            <w:tcW w:w="802" w:type="dxa"/>
            <w:tcBorders>
              <w:top w:val="single" w:sz="4" w:space="0" w:color="auto"/>
              <w:left w:val="single" w:sz="4" w:space="0" w:color="auto"/>
              <w:bottom w:val="single" w:sz="4" w:space="0" w:color="auto"/>
              <w:right w:val="single" w:sz="4" w:space="0" w:color="auto"/>
            </w:tcBorders>
          </w:tcPr>
          <w:p w14:paraId="67053AC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4600C03" w14:textId="137A773F"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03B9C22F"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85B388E" w14:textId="77777777" w:rsidR="00E50F47" w:rsidRPr="00390778" w:rsidRDefault="00E50F47" w:rsidP="00D805EA">
            <w:pPr>
              <w:pStyle w:val="Default"/>
              <w:jc w:val="center"/>
              <w:rPr>
                <w:color w:val="auto"/>
                <w:sz w:val="20"/>
                <w:szCs w:val="20"/>
              </w:rPr>
            </w:pPr>
          </w:p>
        </w:tc>
      </w:tr>
      <w:tr w:rsidR="00390778" w:rsidRPr="00390778" w14:paraId="7BBF6A2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0670C95"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7C5A7E5A" w14:textId="77777777" w:rsidR="00E50F47" w:rsidRPr="00390778" w:rsidRDefault="00E50F47" w:rsidP="00D805EA">
            <w:pPr>
              <w:pStyle w:val="Default"/>
              <w:jc w:val="center"/>
              <w:rPr>
                <w:color w:val="auto"/>
                <w:sz w:val="20"/>
                <w:szCs w:val="20"/>
              </w:rPr>
            </w:pPr>
            <w:r w:rsidRPr="00390778">
              <w:rPr>
                <w:color w:val="auto"/>
                <w:sz w:val="20"/>
                <w:szCs w:val="20"/>
              </w:rPr>
              <w:t>O: 5</w:t>
            </w:r>
          </w:p>
          <w:p w14:paraId="36AE34D0" w14:textId="77777777" w:rsidR="00E50F47" w:rsidRPr="00390778" w:rsidRDefault="00E50F47" w:rsidP="00D805EA">
            <w:pPr>
              <w:pStyle w:val="Default"/>
              <w:jc w:val="center"/>
              <w:rPr>
                <w:color w:val="auto"/>
                <w:sz w:val="20"/>
                <w:szCs w:val="20"/>
              </w:rPr>
            </w:pPr>
            <w:r w:rsidRPr="00390778">
              <w:rPr>
                <w:color w:val="auto"/>
                <w:sz w:val="20"/>
                <w:szCs w:val="20"/>
              </w:rPr>
              <w:t xml:space="preserve">P: g  </w:t>
            </w:r>
          </w:p>
        </w:tc>
        <w:tc>
          <w:tcPr>
            <w:tcW w:w="3119" w:type="dxa"/>
            <w:tcBorders>
              <w:top w:val="single" w:sz="4" w:space="0" w:color="auto"/>
              <w:left w:val="single" w:sz="4" w:space="0" w:color="auto"/>
              <w:bottom w:val="single" w:sz="4" w:space="0" w:color="auto"/>
              <w:right w:val="single" w:sz="4" w:space="0" w:color="auto"/>
            </w:tcBorders>
          </w:tcPr>
          <w:p w14:paraId="542CDB9D" w14:textId="77777777" w:rsidR="00E50F47" w:rsidRPr="00390778" w:rsidRDefault="00E50F47" w:rsidP="00D805EA">
            <w:pPr>
              <w:pStyle w:val="Default"/>
              <w:jc w:val="both"/>
              <w:rPr>
                <w:color w:val="auto"/>
                <w:sz w:val="20"/>
                <w:szCs w:val="20"/>
              </w:rPr>
            </w:pPr>
            <w:r w:rsidRPr="00390778">
              <w:rPr>
                <w:color w:val="auto"/>
                <w:sz w:val="20"/>
                <w:szCs w:val="20"/>
              </w:rPr>
              <w:t>g) prijímali primerané opatrenia dohľadu na riešenie každého porušenia uplatniteľných požiadaviek zo strany povinných subjektov, ktoré bolo zistené počas posudzovania v rámci dohľadu, ako aj kroky nadväzujúce na vykonávanie takýchto opatrení.</w:t>
            </w:r>
          </w:p>
        </w:tc>
        <w:tc>
          <w:tcPr>
            <w:tcW w:w="636" w:type="dxa"/>
            <w:tcBorders>
              <w:top w:val="single" w:sz="4" w:space="0" w:color="auto"/>
              <w:left w:val="single" w:sz="4" w:space="0" w:color="auto"/>
              <w:bottom w:val="single" w:sz="4" w:space="0" w:color="auto"/>
              <w:right w:val="single" w:sz="4" w:space="0" w:color="auto"/>
            </w:tcBorders>
          </w:tcPr>
          <w:p w14:paraId="57F1FDE2"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9A5BDDC" w14:textId="53D5A17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6719D4D" w14:textId="77777777" w:rsidR="00E50F47" w:rsidRPr="00390778" w:rsidRDefault="00E50F47" w:rsidP="00D805EA">
            <w:pPr>
              <w:pStyle w:val="Default"/>
              <w:jc w:val="center"/>
              <w:rPr>
                <w:color w:val="auto"/>
                <w:sz w:val="20"/>
                <w:szCs w:val="20"/>
              </w:rPr>
            </w:pPr>
            <w:r w:rsidRPr="00390778">
              <w:rPr>
                <w:color w:val="auto"/>
                <w:sz w:val="20"/>
                <w:szCs w:val="20"/>
              </w:rPr>
              <w:t>§53</w:t>
            </w:r>
          </w:p>
          <w:p w14:paraId="2FAC80E5" w14:textId="77777777" w:rsidR="00E50F47" w:rsidRPr="00390778" w:rsidRDefault="00E50F47" w:rsidP="00D805EA">
            <w:pPr>
              <w:pStyle w:val="Default"/>
              <w:jc w:val="center"/>
              <w:rPr>
                <w:color w:val="auto"/>
                <w:sz w:val="20"/>
                <w:szCs w:val="20"/>
              </w:rPr>
            </w:pPr>
          </w:p>
          <w:p w14:paraId="07D99694" w14:textId="77777777" w:rsidR="00E50F47" w:rsidRPr="00390778" w:rsidRDefault="00E50F47" w:rsidP="00D805EA">
            <w:pPr>
              <w:pStyle w:val="Default"/>
              <w:jc w:val="center"/>
              <w:rPr>
                <w:color w:val="auto"/>
                <w:sz w:val="20"/>
                <w:szCs w:val="20"/>
              </w:rPr>
            </w:pPr>
          </w:p>
          <w:p w14:paraId="417266E2" w14:textId="77777777" w:rsidR="00E50F47" w:rsidRPr="00390778" w:rsidRDefault="00E50F47" w:rsidP="00D805EA">
            <w:pPr>
              <w:pStyle w:val="Default"/>
              <w:jc w:val="center"/>
              <w:rPr>
                <w:color w:val="auto"/>
                <w:sz w:val="20"/>
                <w:szCs w:val="20"/>
              </w:rPr>
            </w:pPr>
            <w:r w:rsidRPr="00390778">
              <w:rPr>
                <w:color w:val="auto"/>
                <w:sz w:val="20"/>
                <w:szCs w:val="20"/>
              </w:rPr>
              <w:t>O:1</w:t>
            </w:r>
          </w:p>
          <w:p w14:paraId="5CE1D201" w14:textId="77777777" w:rsidR="00E50F47" w:rsidRPr="00390778" w:rsidRDefault="00E50F47" w:rsidP="00D805EA">
            <w:pPr>
              <w:pStyle w:val="Default"/>
              <w:jc w:val="center"/>
              <w:rPr>
                <w:color w:val="auto"/>
                <w:sz w:val="20"/>
                <w:szCs w:val="20"/>
              </w:rPr>
            </w:pPr>
          </w:p>
          <w:p w14:paraId="5E424B66" w14:textId="77777777" w:rsidR="00E50F47" w:rsidRPr="00390778" w:rsidRDefault="00E50F47" w:rsidP="00D805EA">
            <w:pPr>
              <w:pStyle w:val="Default"/>
              <w:jc w:val="center"/>
              <w:rPr>
                <w:color w:val="auto"/>
                <w:sz w:val="20"/>
                <w:szCs w:val="20"/>
              </w:rPr>
            </w:pPr>
          </w:p>
          <w:p w14:paraId="30537C7F" w14:textId="77777777" w:rsidR="00E50F47" w:rsidRPr="00390778" w:rsidRDefault="00E50F47" w:rsidP="00D805EA">
            <w:pPr>
              <w:pStyle w:val="Default"/>
              <w:jc w:val="center"/>
              <w:rPr>
                <w:color w:val="auto"/>
                <w:sz w:val="20"/>
                <w:szCs w:val="20"/>
              </w:rPr>
            </w:pPr>
          </w:p>
          <w:p w14:paraId="0DDBD1F5" w14:textId="77777777" w:rsidR="00E50F47" w:rsidRPr="00390778" w:rsidRDefault="00E50F47" w:rsidP="00D805EA">
            <w:pPr>
              <w:pStyle w:val="Default"/>
              <w:jc w:val="center"/>
              <w:rPr>
                <w:color w:val="auto"/>
                <w:sz w:val="20"/>
                <w:szCs w:val="20"/>
              </w:rPr>
            </w:pPr>
          </w:p>
          <w:p w14:paraId="451251DC" w14:textId="77777777" w:rsidR="00E50F47" w:rsidRPr="00390778" w:rsidRDefault="00E50F47" w:rsidP="00D805EA">
            <w:pPr>
              <w:pStyle w:val="Default"/>
              <w:jc w:val="center"/>
              <w:rPr>
                <w:color w:val="auto"/>
                <w:sz w:val="20"/>
                <w:szCs w:val="20"/>
              </w:rPr>
            </w:pPr>
          </w:p>
          <w:p w14:paraId="6ADB450D" w14:textId="77777777" w:rsidR="00E50F47" w:rsidRPr="00390778" w:rsidRDefault="00E50F47" w:rsidP="00D805EA">
            <w:pPr>
              <w:pStyle w:val="Default"/>
              <w:jc w:val="center"/>
              <w:rPr>
                <w:color w:val="auto"/>
                <w:sz w:val="20"/>
                <w:szCs w:val="20"/>
              </w:rPr>
            </w:pPr>
          </w:p>
          <w:p w14:paraId="78F505A5" w14:textId="77777777" w:rsidR="00E50F47" w:rsidRPr="00390778" w:rsidRDefault="00E50F47" w:rsidP="00D805EA">
            <w:pPr>
              <w:pStyle w:val="Default"/>
              <w:jc w:val="center"/>
              <w:rPr>
                <w:color w:val="auto"/>
                <w:sz w:val="20"/>
                <w:szCs w:val="20"/>
              </w:rPr>
            </w:pPr>
          </w:p>
          <w:p w14:paraId="6AE689F1" w14:textId="77777777" w:rsidR="00E50F47" w:rsidRPr="00390778" w:rsidRDefault="00E50F47" w:rsidP="00D805EA">
            <w:pPr>
              <w:pStyle w:val="Default"/>
              <w:jc w:val="center"/>
              <w:rPr>
                <w:color w:val="auto"/>
                <w:sz w:val="20"/>
                <w:szCs w:val="20"/>
              </w:rPr>
            </w:pPr>
          </w:p>
          <w:p w14:paraId="2946DE42" w14:textId="77777777" w:rsidR="00E50F47" w:rsidRPr="00390778" w:rsidRDefault="00E50F47" w:rsidP="00D805EA">
            <w:pPr>
              <w:pStyle w:val="Default"/>
              <w:jc w:val="center"/>
              <w:rPr>
                <w:color w:val="auto"/>
                <w:sz w:val="20"/>
                <w:szCs w:val="20"/>
              </w:rPr>
            </w:pPr>
          </w:p>
          <w:p w14:paraId="1EC95F9F" w14:textId="77777777" w:rsidR="00E50F47" w:rsidRPr="00390778" w:rsidRDefault="00E50F47" w:rsidP="00D805EA">
            <w:pPr>
              <w:pStyle w:val="Default"/>
              <w:jc w:val="center"/>
              <w:rPr>
                <w:color w:val="auto"/>
                <w:sz w:val="20"/>
                <w:szCs w:val="20"/>
              </w:rPr>
            </w:pPr>
          </w:p>
          <w:p w14:paraId="2E6621D7" w14:textId="77777777" w:rsidR="00E50F47" w:rsidRPr="00390778" w:rsidRDefault="00E50F47" w:rsidP="00D805EA">
            <w:pPr>
              <w:pStyle w:val="Default"/>
              <w:jc w:val="center"/>
              <w:rPr>
                <w:color w:val="auto"/>
                <w:sz w:val="20"/>
                <w:szCs w:val="20"/>
              </w:rPr>
            </w:pPr>
          </w:p>
          <w:p w14:paraId="1F2D0F19" w14:textId="77777777" w:rsidR="00E50F47" w:rsidRPr="00390778" w:rsidRDefault="00E50F47" w:rsidP="00D805EA">
            <w:pPr>
              <w:pStyle w:val="Default"/>
              <w:jc w:val="center"/>
              <w:rPr>
                <w:color w:val="auto"/>
                <w:sz w:val="20"/>
                <w:szCs w:val="20"/>
              </w:rPr>
            </w:pPr>
          </w:p>
          <w:p w14:paraId="1EA8EB54" w14:textId="77777777" w:rsidR="00E50F47" w:rsidRPr="00390778" w:rsidRDefault="00E50F47" w:rsidP="00D805EA">
            <w:pPr>
              <w:pStyle w:val="Default"/>
              <w:jc w:val="center"/>
              <w:rPr>
                <w:color w:val="auto"/>
                <w:sz w:val="20"/>
                <w:szCs w:val="20"/>
              </w:rPr>
            </w:pPr>
          </w:p>
          <w:p w14:paraId="5158C6AA" w14:textId="77777777" w:rsidR="00E50F47" w:rsidRPr="00390778" w:rsidRDefault="00E50F47" w:rsidP="00D805EA">
            <w:pPr>
              <w:pStyle w:val="Default"/>
              <w:jc w:val="center"/>
              <w:rPr>
                <w:color w:val="auto"/>
                <w:sz w:val="20"/>
                <w:szCs w:val="20"/>
              </w:rPr>
            </w:pPr>
          </w:p>
          <w:p w14:paraId="55CA36BB" w14:textId="77777777" w:rsidR="00E50F47" w:rsidRPr="00390778" w:rsidRDefault="00E50F47" w:rsidP="00D805EA">
            <w:pPr>
              <w:pStyle w:val="Default"/>
              <w:jc w:val="center"/>
              <w:rPr>
                <w:color w:val="auto"/>
                <w:sz w:val="20"/>
                <w:szCs w:val="20"/>
              </w:rPr>
            </w:pPr>
          </w:p>
          <w:p w14:paraId="49A28F01" w14:textId="77777777" w:rsidR="00E50F47" w:rsidRPr="00390778" w:rsidRDefault="00E50F47" w:rsidP="00D805EA">
            <w:pPr>
              <w:pStyle w:val="Default"/>
              <w:jc w:val="center"/>
              <w:rPr>
                <w:color w:val="auto"/>
                <w:sz w:val="20"/>
                <w:szCs w:val="20"/>
              </w:rPr>
            </w:pPr>
          </w:p>
          <w:p w14:paraId="7C5508DA" w14:textId="77777777" w:rsidR="00E50F47" w:rsidRPr="00390778" w:rsidRDefault="00E50F47" w:rsidP="00D805EA">
            <w:pPr>
              <w:pStyle w:val="Default"/>
              <w:jc w:val="center"/>
              <w:rPr>
                <w:color w:val="auto"/>
                <w:sz w:val="20"/>
                <w:szCs w:val="20"/>
              </w:rPr>
            </w:pPr>
          </w:p>
          <w:p w14:paraId="65419E2F" w14:textId="77777777" w:rsidR="00E50F47" w:rsidRPr="00390778" w:rsidRDefault="00E50F47" w:rsidP="00D805EA">
            <w:pPr>
              <w:pStyle w:val="Default"/>
              <w:jc w:val="center"/>
              <w:rPr>
                <w:color w:val="auto"/>
                <w:sz w:val="20"/>
                <w:szCs w:val="20"/>
              </w:rPr>
            </w:pPr>
          </w:p>
          <w:p w14:paraId="215E6F2E" w14:textId="77777777" w:rsidR="00E50F47" w:rsidRPr="00390778" w:rsidRDefault="00E50F47" w:rsidP="00D805EA">
            <w:pPr>
              <w:pStyle w:val="Default"/>
              <w:jc w:val="center"/>
              <w:rPr>
                <w:color w:val="auto"/>
                <w:sz w:val="20"/>
                <w:szCs w:val="20"/>
              </w:rPr>
            </w:pPr>
          </w:p>
          <w:p w14:paraId="3EDC0616" w14:textId="77777777" w:rsidR="00E50F47" w:rsidRPr="00390778" w:rsidRDefault="00E50F47" w:rsidP="00D805EA">
            <w:pPr>
              <w:pStyle w:val="Default"/>
              <w:jc w:val="center"/>
              <w:rPr>
                <w:color w:val="auto"/>
                <w:sz w:val="20"/>
                <w:szCs w:val="20"/>
              </w:rPr>
            </w:pPr>
          </w:p>
          <w:p w14:paraId="19E253AF" w14:textId="77777777" w:rsidR="00E50F47" w:rsidRPr="00390778" w:rsidRDefault="00E50F47" w:rsidP="00D805EA">
            <w:pPr>
              <w:pStyle w:val="Default"/>
              <w:jc w:val="center"/>
              <w:rPr>
                <w:color w:val="auto"/>
                <w:sz w:val="20"/>
                <w:szCs w:val="20"/>
              </w:rPr>
            </w:pPr>
          </w:p>
          <w:p w14:paraId="1AB12450" w14:textId="77777777" w:rsidR="00E50F47" w:rsidRPr="00390778" w:rsidRDefault="00E50F47" w:rsidP="00D805EA">
            <w:pPr>
              <w:pStyle w:val="Default"/>
              <w:jc w:val="center"/>
              <w:rPr>
                <w:color w:val="auto"/>
                <w:sz w:val="20"/>
                <w:szCs w:val="20"/>
              </w:rPr>
            </w:pPr>
          </w:p>
          <w:p w14:paraId="18CACC55" w14:textId="77777777" w:rsidR="00E50F47" w:rsidRPr="00390778" w:rsidRDefault="00E50F47" w:rsidP="00D805EA">
            <w:pPr>
              <w:pStyle w:val="Default"/>
              <w:jc w:val="center"/>
              <w:rPr>
                <w:color w:val="auto"/>
                <w:sz w:val="20"/>
                <w:szCs w:val="20"/>
              </w:rPr>
            </w:pPr>
          </w:p>
          <w:p w14:paraId="370DA65B" w14:textId="77777777" w:rsidR="00E50F47" w:rsidRPr="00390778" w:rsidRDefault="00E50F47" w:rsidP="00D805EA">
            <w:pPr>
              <w:pStyle w:val="Default"/>
              <w:jc w:val="center"/>
              <w:rPr>
                <w:color w:val="auto"/>
                <w:sz w:val="20"/>
                <w:szCs w:val="20"/>
              </w:rPr>
            </w:pPr>
          </w:p>
          <w:p w14:paraId="21B3C3DB" w14:textId="77777777" w:rsidR="00E50F47" w:rsidRPr="00390778" w:rsidRDefault="00E50F47" w:rsidP="00D805EA">
            <w:pPr>
              <w:pStyle w:val="Default"/>
              <w:jc w:val="center"/>
              <w:rPr>
                <w:color w:val="auto"/>
                <w:sz w:val="20"/>
                <w:szCs w:val="20"/>
              </w:rPr>
            </w:pPr>
          </w:p>
          <w:p w14:paraId="086D7763" w14:textId="77777777" w:rsidR="00E50F47" w:rsidRPr="00390778" w:rsidRDefault="00E50F47" w:rsidP="00D805EA">
            <w:pPr>
              <w:pStyle w:val="Default"/>
              <w:jc w:val="center"/>
              <w:rPr>
                <w:color w:val="auto"/>
                <w:sz w:val="20"/>
                <w:szCs w:val="20"/>
              </w:rPr>
            </w:pPr>
          </w:p>
          <w:p w14:paraId="6A89C7BC" w14:textId="77777777" w:rsidR="00E50F47" w:rsidRPr="00390778" w:rsidRDefault="00E50F47" w:rsidP="00D805EA">
            <w:pPr>
              <w:pStyle w:val="Default"/>
              <w:jc w:val="center"/>
              <w:rPr>
                <w:color w:val="auto"/>
                <w:sz w:val="20"/>
                <w:szCs w:val="20"/>
              </w:rPr>
            </w:pPr>
          </w:p>
          <w:p w14:paraId="42C06F08" w14:textId="77777777" w:rsidR="00E50F47" w:rsidRPr="00390778" w:rsidRDefault="00E50F47" w:rsidP="00D805EA">
            <w:pPr>
              <w:pStyle w:val="Default"/>
              <w:jc w:val="center"/>
              <w:rPr>
                <w:color w:val="auto"/>
                <w:sz w:val="20"/>
                <w:szCs w:val="20"/>
              </w:rPr>
            </w:pPr>
          </w:p>
          <w:p w14:paraId="6B7069C9" w14:textId="77777777" w:rsidR="00E50F47" w:rsidRPr="00390778" w:rsidRDefault="00E50F47" w:rsidP="00D805EA">
            <w:pPr>
              <w:pStyle w:val="Default"/>
              <w:jc w:val="center"/>
              <w:rPr>
                <w:color w:val="auto"/>
                <w:sz w:val="20"/>
                <w:szCs w:val="20"/>
              </w:rPr>
            </w:pPr>
          </w:p>
          <w:p w14:paraId="529722BA" w14:textId="77777777" w:rsidR="00E50F47" w:rsidRPr="00390778" w:rsidRDefault="00E50F47" w:rsidP="00D805EA">
            <w:pPr>
              <w:pStyle w:val="Default"/>
              <w:jc w:val="center"/>
              <w:rPr>
                <w:color w:val="auto"/>
                <w:sz w:val="20"/>
                <w:szCs w:val="20"/>
              </w:rPr>
            </w:pPr>
          </w:p>
          <w:p w14:paraId="0B1C2A31" w14:textId="77777777" w:rsidR="00E50F47" w:rsidRPr="00390778" w:rsidRDefault="00E50F47" w:rsidP="00D805EA">
            <w:pPr>
              <w:pStyle w:val="Default"/>
              <w:jc w:val="center"/>
              <w:rPr>
                <w:color w:val="auto"/>
                <w:sz w:val="20"/>
                <w:szCs w:val="20"/>
              </w:rPr>
            </w:pPr>
          </w:p>
          <w:p w14:paraId="528B4D80" w14:textId="77777777" w:rsidR="00E50F47" w:rsidRPr="00390778" w:rsidRDefault="00E50F47" w:rsidP="00D805EA">
            <w:pPr>
              <w:pStyle w:val="Default"/>
              <w:jc w:val="center"/>
              <w:rPr>
                <w:color w:val="auto"/>
                <w:sz w:val="20"/>
                <w:szCs w:val="20"/>
              </w:rPr>
            </w:pPr>
          </w:p>
          <w:p w14:paraId="45290E14" w14:textId="77777777" w:rsidR="00E50F47" w:rsidRPr="00390778" w:rsidRDefault="00E50F47" w:rsidP="00D805EA">
            <w:pPr>
              <w:pStyle w:val="Default"/>
              <w:jc w:val="center"/>
              <w:rPr>
                <w:color w:val="auto"/>
                <w:sz w:val="20"/>
                <w:szCs w:val="20"/>
              </w:rPr>
            </w:pPr>
          </w:p>
          <w:p w14:paraId="530DE24B" w14:textId="77777777" w:rsidR="00E50F47" w:rsidRPr="00390778" w:rsidRDefault="00E50F47" w:rsidP="00D805EA">
            <w:pPr>
              <w:pStyle w:val="Default"/>
              <w:jc w:val="center"/>
              <w:rPr>
                <w:color w:val="auto"/>
                <w:sz w:val="20"/>
                <w:szCs w:val="20"/>
              </w:rPr>
            </w:pPr>
          </w:p>
          <w:p w14:paraId="56AF2698" w14:textId="77777777" w:rsidR="00E50F47" w:rsidRPr="00390778" w:rsidRDefault="00E50F47" w:rsidP="00D805EA">
            <w:pPr>
              <w:pStyle w:val="Default"/>
              <w:jc w:val="center"/>
              <w:rPr>
                <w:color w:val="auto"/>
                <w:sz w:val="20"/>
                <w:szCs w:val="20"/>
              </w:rPr>
            </w:pPr>
          </w:p>
          <w:p w14:paraId="18687CC6" w14:textId="77777777" w:rsidR="00E50F47" w:rsidRPr="00390778" w:rsidRDefault="00E50F47" w:rsidP="00D805EA">
            <w:pPr>
              <w:pStyle w:val="Default"/>
              <w:jc w:val="center"/>
              <w:rPr>
                <w:color w:val="auto"/>
                <w:sz w:val="20"/>
                <w:szCs w:val="20"/>
              </w:rPr>
            </w:pPr>
            <w:r w:rsidRPr="00390778">
              <w:rPr>
                <w:color w:val="auto"/>
                <w:sz w:val="20"/>
                <w:szCs w:val="20"/>
              </w:rPr>
              <w:t>O:2</w:t>
            </w:r>
          </w:p>
          <w:p w14:paraId="7B876C73" w14:textId="77777777" w:rsidR="00E50F47" w:rsidRPr="00390778" w:rsidRDefault="00E50F47" w:rsidP="00D805EA">
            <w:pPr>
              <w:pStyle w:val="Default"/>
              <w:jc w:val="center"/>
              <w:rPr>
                <w:color w:val="auto"/>
                <w:sz w:val="20"/>
                <w:szCs w:val="20"/>
              </w:rPr>
            </w:pPr>
          </w:p>
          <w:p w14:paraId="155884A5" w14:textId="77777777" w:rsidR="00E50F47" w:rsidRPr="00390778" w:rsidRDefault="00E50F47" w:rsidP="00D805EA">
            <w:pPr>
              <w:pStyle w:val="Default"/>
              <w:jc w:val="center"/>
              <w:rPr>
                <w:color w:val="auto"/>
                <w:sz w:val="20"/>
                <w:szCs w:val="20"/>
              </w:rPr>
            </w:pPr>
          </w:p>
          <w:p w14:paraId="7FE573FF" w14:textId="77777777" w:rsidR="00E50F47" w:rsidRPr="00390778" w:rsidRDefault="00E50F47" w:rsidP="00D805EA">
            <w:pPr>
              <w:pStyle w:val="Default"/>
              <w:jc w:val="center"/>
              <w:rPr>
                <w:color w:val="auto"/>
                <w:sz w:val="20"/>
                <w:szCs w:val="20"/>
              </w:rPr>
            </w:pPr>
          </w:p>
          <w:p w14:paraId="209FF779" w14:textId="77777777" w:rsidR="00E50F47" w:rsidRPr="00390778" w:rsidRDefault="00E50F47" w:rsidP="00D805EA">
            <w:pPr>
              <w:pStyle w:val="Default"/>
              <w:jc w:val="center"/>
              <w:rPr>
                <w:color w:val="auto"/>
                <w:sz w:val="20"/>
                <w:szCs w:val="20"/>
              </w:rPr>
            </w:pPr>
          </w:p>
          <w:p w14:paraId="33E59DEC" w14:textId="77777777" w:rsidR="00E50F47" w:rsidRPr="00390778" w:rsidRDefault="00E50F47" w:rsidP="00D805EA">
            <w:pPr>
              <w:pStyle w:val="Default"/>
              <w:jc w:val="center"/>
              <w:rPr>
                <w:color w:val="auto"/>
                <w:sz w:val="20"/>
                <w:szCs w:val="20"/>
              </w:rPr>
            </w:pPr>
          </w:p>
          <w:p w14:paraId="0AE82CB9" w14:textId="77777777" w:rsidR="00E50F47" w:rsidRPr="00390778" w:rsidRDefault="00E50F47" w:rsidP="00D805EA">
            <w:pPr>
              <w:pStyle w:val="Default"/>
              <w:jc w:val="center"/>
              <w:rPr>
                <w:color w:val="auto"/>
                <w:sz w:val="20"/>
                <w:szCs w:val="20"/>
              </w:rPr>
            </w:pPr>
          </w:p>
          <w:p w14:paraId="08085B59" w14:textId="77777777" w:rsidR="00E50F47" w:rsidRPr="00390778" w:rsidRDefault="00E50F47" w:rsidP="00D805EA">
            <w:pPr>
              <w:pStyle w:val="Default"/>
              <w:jc w:val="center"/>
              <w:rPr>
                <w:color w:val="auto"/>
                <w:sz w:val="20"/>
                <w:szCs w:val="20"/>
              </w:rPr>
            </w:pPr>
          </w:p>
          <w:p w14:paraId="43A52A44" w14:textId="77777777" w:rsidR="00E50F47" w:rsidRPr="00390778" w:rsidRDefault="00E50F47" w:rsidP="00D805EA">
            <w:pPr>
              <w:pStyle w:val="Default"/>
              <w:jc w:val="center"/>
              <w:rPr>
                <w:color w:val="auto"/>
                <w:sz w:val="20"/>
                <w:szCs w:val="20"/>
              </w:rPr>
            </w:pPr>
          </w:p>
          <w:p w14:paraId="325350BD" w14:textId="77777777" w:rsidR="00E50F47" w:rsidRPr="00390778" w:rsidRDefault="00E50F47" w:rsidP="00D805EA">
            <w:pPr>
              <w:pStyle w:val="Default"/>
              <w:jc w:val="center"/>
              <w:rPr>
                <w:color w:val="auto"/>
                <w:sz w:val="20"/>
                <w:szCs w:val="20"/>
              </w:rPr>
            </w:pPr>
          </w:p>
          <w:p w14:paraId="414D3AED" w14:textId="77777777" w:rsidR="00E50F47" w:rsidRPr="00390778" w:rsidRDefault="00E50F47" w:rsidP="00D805EA">
            <w:pPr>
              <w:pStyle w:val="Default"/>
              <w:jc w:val="center"/>
              <w:rPr>
                <w:color w:val="auto"/>
                <w:sz w:val="20"/>
                <w:szCs w:val="20"/>
              </w:rPr>
            </w:pPr>
          </w:p>
          <w:p w14:paraId="4ADA6EE3" w14:textId="77777777" w:rsidR="00E50F47" w:rsidRPr="00390778" w:rsidRDefault="00E50F47" w:rsidP="00D805EA">
            <w:pPr>
              <w:pStyle w:val="Default"/>
              <w:jc w:val="center"/>
              <w:rPr>
                <w:color w:val="auto"/>
                <w:sz w:val="20"/>
                <w:szCs w:val="20"/>
              </w:rPr>
            </w:pPr>
          </w:p>
          <w:p w14:paraId="38DCDDAC" w14:textId="77777777" w:rsidR="00E50F47" w:rsidRPr="00390778" w:rsidRDefault="00E50F47" w:rsidP="00D805EA">
            <w:pPr>
              <w:pStyle w:val="Default"/>
              <w:jc w:val="center"/>
              <w:rPr>
                <w:color w:val="auto"/>
                <w:sz w:val="20"/>
                <w:szCs w:val="20"/>
              </w:rPr>
            </w:pPr>
            <w:r w:rsidRPr="00390778">
              <w:rPr>
                <w:color w:val="auto"/>
                <w:sz w:val="20"/>
                <w:szCs w:val="20"/>
              </w:rPr>
              <w:t>P:a</w:t>
            </w:r>
          </w:p>
          <w:p w14:paraId="0C30D5D8" w14:textId="77777777" w:rsidR="00E50F47" w:rsidRPr="00390778" w:rsidRDefault="00E50F47" w:rsidP="00D805EA">
            <w:pPr>
              <w:pStyle w:val="Default"/>
              <w:jc w:val="center"/>
              <w:rPr>
                <w:color w:val="auto"/>
                <w:sz w:val="20"/>
                <w:szCs w:val="20"/>
              </w:rPr>
            </w:pPr>
          </w:p>
          <w:p w14:paraId="48888873" w14:textId="77777777" w:rsidR="00E50F47" w:rsidRPr="00390778" w:rsidRDefault="00E50F47" w:rsidP="00D805EA">
            <w:pPr>
              <w:pStyle w:val="Default"/>
              <w:jc w:val="center"/>
              <w:rPr>
                <w:color w:val="auto"/>
                <w:sz w:val="20"/>
                <w:szCs w:val="20"/>
              </w:rPr>
            </w:pPr>
          </w:p>
          <w:p w14:paraId="38E77A78" w14:textId="77777777" w:rsidR="00E50F47" w:rsidRPr="00390778" w:rsidRDefault="00E50F47" w:rsidP="00D805EA">
            <w:pPr>
              <w:pStyle w:val="Default"/>
              <w:jc w:val="center"/>
              <w:rPr>
                <w:color w:val="auto"/>
                <w:sz w:val="20"/>
                <w:szCs w:val="20"/>
              </w:rPr>
            </w:pPr>
          </w:p>
          <w:p w14:paraId="23522D81" w14:textId="77777777" w:rsidR="00E50F47" w:rsidRPr="00390778" w:rsidRDefault="00E50F47" w:rsidP="00D805EA">
            <w:pPr>
              <w:pStyle w:val="Default"/>
              <w:jc w:val="center"/>
              <w:rPr>
                <w:color w:val="auto"/>
                <w:sz w:val="20"/>
                <w:szCs w:val="20"/>
              </w:rPr>
            </w:pPr>
          </w:p>
          <w:p w14:paraId="22A87486" w14:textId="77777777" w:rsidR="00E50F47" w:rsidRPr="00390778" w:rsidRDefault="00E50F47" w:rsidP="00D805EA">
            <w:pPr>
              <w:pStyle w:val="Default"/>
              <w:jc w:val="center"/>
              <w:rPr>
                <w:color w:val="auto"/>
                <w:sz w:val="20"/>
                <w:szCs w:val="20"/>
              </w:rPr>
            </w:pPr>
          </w:p>
          <w:p w14:paraId="338AF72C" w14:textId="77777777" w:rsidR="00E50F47" w:rsidRPr="00390778" w:rsidRDefault="00E50F47" w:rsidP="00D805EA">
            <w:pPr>
              <w:pStyle w:val="Default"/>
              <w:jc w:val="center"/>
              <w:rPr>
                <w:color w:val="auto"/>
                <w:sz w:val="20"/>
                <w:szCs w:val="20"/>
              </w:rPr>
            </w:pPr>
          </w:p>
          <w:p w14:paraId="75391930" w14:textId="77777777" w:rsidR="00E50F47" w:rsidRPr="00390778" w:rsidRDefault="00E50F47" w:rsidP="00D805EA">
            <w:pPr>
              <w:pStyle w:val="Default"/>
              <w:jc w:val="center"/>
              <w:rPr>
                <w:color w:val="auto"/>
                <w:sz w:val="20"/>
                <w:szCs w:val="20"/>
              </w:rPr>
            </w:pPr>
          </w:p>
          <w:p w14:paraId="2A884E36" w14:textId="77777777" w:rsidR="00E50F47" w:rsidRPr="00390778" w:rsidRDefault="00E50F47" w:rsidP="00D805EA">
            <w:pPr>
              <w:pStyle w:val="Default"/>
              <w:jc w:val="center"/>
              <w:rPr>
                <w:color w:val="auto"/>
                <w:sz w:val="20"/>
                <w:szCs w:val="20"/>
              </w:rPr>
            </w:pPr>
          </w:p>
          <w:p w14:paraId="4A2D2630" w14:textId="77777777" w:rsidR="00E50F47" w:rsidRPr="00390778" w:rsidRDefault="00E50F47" w:rsidP="00D805EA">
            <w:pPr>
              <w:pStyle w:val="Default"/>
              <w:jc w:val="center"/>
              <w:rPr>
                <w:color w:val="auto"/>
                <w:sz w:val="20"/>
                <w:szCs w:val="20"/>
              </w:rPr>
            </w:pPr>
          </w:p>
          <w:p w14:paraId="411EDE99" w14:textId="77777777" w:rsidR="00E50F47" w:rsidRPr="00390778" w:rsidRDefault="00E50F47" w:rsidP="00D805EA">
            <w:pPr>
              <w:pStyle w:val="Default"/>
              <w:jc w:val="center"/>
              <w:rPr>
                <w:color w:val="auto"/>
                <w:sz w:val="20"/>
                <w:szCs w:val="20"/>
              </w:rPr>
            </w:pPr>
          </w:p>
          <w:p w14:paraId="584E6148" w14:textId="77777777" w:rsidR="00E50F47" w:rsidRPr="00390778" w:rsidRDefault="00E50F47" w:rsidP="00D805EA">
            <w:pPr>
              <w:pStyle w:val="Default"/>
              <w:jc w:val="center"/>
              <w:rPr>
                <w:color w:val="auto"/>
                <w:sz w:val="20"/>
                <w:szCs w:val="20"/>
              </w:rPr>
            </w:pPr>
          </w:p>
          <w:p w14:paraId="51F6EEDB" w14:textId="77777777" w:rsidR="00E50F47" w:rsidRPr="00390778" w:rsidRDefault="00E50F47" w:rsidP="00D805EA">
            <w:pPr>
              <w:pStyle w:val="Default"/>
              <w:jc w:val="center"/>
              <w:rPr>
                <w:color w:val="auto"/>
                <w:sz w:val="20"/>
                <w:szCs w:val="20"/>
              </w:rPr>
            </w:pPr>
          </w:p>
          <w:p w14:paraId="09363063" w14:textId="77777777" w:rsidR="00E50F47" w:rsidRPr="00390778" w:rsidRDefault="00E50F47" w:rsidP="00D805EA">
            <w:pPr>
              <w:pStyle w:val="Default"/>
              <w:jc w:val="center"/>
              <w:rPr>
                <w:color w:val="auto"/>
                <w:sz w:val="20"/>
                <w:szCs w:val="20"/>
              </w:rPr>
            </w:pPr>
          </w:p>
          <w:p w14:paraId="7EEAFDDC" w14:textId="77777777" w:rsidR="00E50F47" w:rsidRPr="00390778" w:rsidRDefault="00E50F47" w:rsidP="00D805EA">
            <w:pPr>
              <w:pStyle w:val="Default"/>
              <w:jc w:val="center"/>
              <w:rPr>
                <w:color w:val="auto"/>
                <w:sz w:val="20"/>
                <w:szCs w:val="20"/>
              </w:rPr>
            </w:pPr>
          </w:p>
          <w:p w14:paraId="1819CE18" w14:textId="77777777" w:rsidR="00E50F47" w:rsidRPr="00390778" w:rsidRDefault="00E50F47" w:rsidP="00D805EA">
            <w:pPr>
              <w:pStyle w:val="Default"/>
              <w:jc w:val="center"/>
              <w:rPr>
                <w:color w:val="auto"/>
                <w:sz w:val="20"/>
                <w:szCs w:val="20"/>
              </w:rPr>
            </w:pPr>
            <w:r w:rsidRPr="00390778">
              <w:rPr>
                <w:color w:val="auto"/>
                <w:sz w:val="20"/>
                <w:szCs w:val="20"/>
              </w:rPr>
              <w:t>P:b</w:t>
            </w:r>
          </w:p>
          <w:p w14:paraId="31043B39" w14:textId="77777777" w:rsidR="00E50F47" w:rsidRPr="00390778" w:rsidRDefault="00E50F47" w:rsidP="00D805EA">
            <w:pPr>
              <w:pStyle w:val="Default"/>
              <w:jc w:val="center"/>
              <w:rPr>
                <w:color w:val="auto"/>
                <w:sz w:val="20"/>
                <w:szCs w:val="20"/>
              </w:rPr>
            </w:pPr>
          </w:p>
          <w:p w14:paraId="0A60BEA5" w14:textId="77777777" w:rsidR="00E50F47" w:rsidRPr="00390778" w:rsidRDefault="00E50F47" w:rsidP="00D805EA">
            <w:pPr>
              <w:pStyle w:val="Default"/>
              <w:jc w:val="center"/>
              <w:rPr>
                <w:color w:val="auto"/>
                <w:sz w:val="20"/>
                <w:szCs w:val="20"/>
              </w:rPr>
            </w:pPr>
          </w:p>
          <w:p w14:paraId="3C7E779D" w14:textId="77777777" w:rsidR="00E50F47" w:rsidRPr="00390778" w:rsidRDefault="00E50F47" w:rsidP="00D805EA">
            <w:pPr>
              <w:pStyle w:val="Default"/>
              <w:jc w:val="center"/>
              <w:rPr>
                <w:color w:val="auto"/>
                <w:sz w:val="20"/>
                <w:szCs w:val="20"/>
              </w:rPr>
            </w:pPr>
            <w:r w:rsidRPr="00390778">
              <w:rPr>
                <w:color w:val="auto"/>
                <w:sz w:val="20"/>
                <w:szCs w:val="20"/>
              </w:rPr>
              <w:t>O:3</w:t>
            </w:r>
          </w:p>
          <w:p w14:paraId="5ABF9A4D" w14:textId="77777777" w:rsidR="00E50F47" w:rsidRPr="00390778" w:rsidRDefault="00E50F47" w:rsidP="00D805EA">
            <w:pPr>
              <w:pStyle w:val="Default"/>
              <w:jc w:val="center"/>
              <w:rPr>
                <w:color w:val="auto"/>
                <w:sz w:val="20"/>
                <w:szCs w:val="20"/>
              </w:rPr>
            </w:pPr>
          </w:p>
          <w:p w14:paraId="038F54C4" w14:textId="77777777" w:rsidR="00E50F47" w:rsidRPr="00390778" w:rsidRDefault="00E50F47" w:rsidP="00D805EA">
            <w:pPr>
              <w:pStyle w:val="Default"/>
              <w:jc w:val="center"/>
              <w:rPr>
                <w:color w:val="auto"/>
                <w:sz w:val="20"/>
                <w:szCs w:val="20"/>
              </w:rPr>
            </w:pPr>
          </w:p>
          <w:p w14:paraId="2CB3A00C" w14:textId="77777777" w:rsidR="00E50F47" w:rsidRPr="00390778" w:rsidRDefault="00E50F47" w:rsidP="00D805EA">
            <w:pPr>
              <w:pStyle w:val="Default"/>
              <w:jc w:val="center"/>
              <w:rPr>
                <w:color w:val="auto"/>
                <w:sz w:val="20"/>
                <w:szCs w:val="20"/>
              </w:rPr>
            </w:pPr>
          </w:p>
          <w:p w14:paraId="020FB2B9" w14:textId="77777777" w:rsidR="00E50F47" w:rsidRPr="00390778" w:rsidRDefault="00E50F47" w:rsidP="00D805EA">
            <w:pPr>
              <w:pStyle w:val="Default"/>
              <w:jc w:val="center"/>
              <w:rPr>
                <w:color w:val="auto"/>
                <w:sz w:val="20"/>
                <w:szCs w:val="20"/>
              </w:rPr>
            </w:pPr>
          </w:p>
          <w:p w14:paraId="2F4805D3" w14:textId="77777777" w:rsidR="00E50F47" w:rsidRPr="00390778" w:rsidRDefault="00E50F47" w:rsidP="00D805EA">
            <w:pPr>
              <w:pStyle w:val="Default"/>
              <w:jc w:val="center"/>
              <w:rPr>
                <w:color w:val="auto"/>
                <w:sz w:val="20"/>
                <w:szCs w:val="20"/>
              </w:rPr>
            </w:pPr>
          </w:p>
          <w:p w14:paraId="79144658" w14:textId="77777777" w:rsidR="00E50F47" w:rsidRPr="00390778" w:rsidRDefault="00E50F47" w:rsidP="00D805EA">
            <w:pPr>
              <w:pStyle w:val="Default"/>
              <w:jc w:val="center"/>
              <w:rPr>
                <w:color w:val="auto"/>
                <w:sz w:val="20"/>
                <w:szCs w:val="20"/>
              </w:rPr>
            </w:pPr>
          </w:p>
          <w:p w14:paraId="19DB94E2" w14:textId="77777777" w:rsidR="00E50F47" w:rsidRPr="00390778" w:rsidRDefault="00E50F47" w:rsidP="00D805EA">
            <w:pPr>
              <w:pStyle w:val="Default"/>
              <w:jc w:val="center"/>
              <w:rPr>
                <w:color w:val="auto"/>
                <w:sz w:val="20"/>
                <w:szCs w:val="20"/>
              </w:rPr>
            </w:pPr>
          </w:p>
          <w:p w14:paraId="17EB5FC5" w14:textId="77777777" w:rsidR="00E50F47" w:rsidRPr="00390778" w:rsidRDefault="00E50F47" w:rsidP="00D805EA">
            <w:pPr>
              <w:pStyle w:val="Default"/>
              <w:jc w:val="center"/>
              <w:rPr>
                <w:color w:val="auto"/>
                <w:sz w:val="20"/>
                <w:szCs w:val="20"/>
              </w:rPr>
            </w:pPr>
          </w:p>
          <w:p w14:paraId="3BC5CEDA" w14:textId="77777777" w:rsidR="00E50F47" w:rsidRPr="00390778" w:rsidRDefault="00E50F47" w:rsidP="00D805EA">
            <w:pPr>
              <w:pStyle w:val="Default"/>
              <w:jc w:val="center"/>
              <w:rPr>
                <w:color w:val="auto"/>
                <w:sz w:val="20"/>
                <w:szCs w:val="20"/>
              </w:rPr>
            </w:pPr>
            <w:r w:rsidRPr="00390778">
              <w:rPr>
                <w:color w:val="auto"/>
                <w:sz w:val="20"/>
                <w:szCs w:val="20"/>
              </w:rPr>
              <w:t>P:a</w:t>
            </w:r>
          </w:p>
          <w:p w14:paraId="2E9D4335" w14:textId="77777777" w:rsidR="00E50F47" w:rsidRPr="00390778" w:rsidRDefault="00E50F47" w:rsidP="00D805EA">
            <w:pPr>
              <w:pStyle w:val="Default"/>
              <w:jc w:val="center"/>
              <w:rPr>
                <w:color w:val="auto"/>
                <w:sz w:val="20"/>
                <w:szCs w:val="20"/>
              </w:rPr>
            </w:pPr>
          </w:p>
          <w:p w14:paraId="62282311" w14:textId="77777777" w:rsidR="00E50F47" w:rsidRPr="00390778" w:rsidRDefault="00E50F47" w:rsidP="00D805EA">
            <w:pPr>
              <w:pStyle w:val="Default"/>
              <w:jc w:val="center"/>
              <w:rPr>
                <w:color w:val="auto"/>
                <w:sz w:val="20"/>
                <w:szCs w:val="20"/>
              </w:rPr>
            </w:pPr>
          </w:p>
          <w:p w14:paraId="38D622B6" w14:textId="77777777" w:rsidR="00E50F47" w:rsidRPr="00390778" w:rsidRDefault="00E50F47" w:rsidP="00D805EA">
            <w:pPr>
              <w:pStyle w:val="Default"/>
              <w:jc w:val="center"/>
              <w:rPr>
                <w:color w:val="auto"/>
                <w:sz w:val="20"/>
                <w:szCs w:val="20"/>
              </w:rPr>
            </w:pPr>
          </w:p>
          <w:p w14:paraId="09FE6A4D" w14:textId="77777777" w:rsidR="00E50F47" w:rsidRPr="00390778" w:rsidRDefault="00E50F47" w:rsidP="00D805EA">
            <w:pPr>
              <w:pStyle w:val="Default"/>
              <w:jc w:val="center"/>
              <w:rPr>
                <w:color w:val="auto"/>
                <w:sz w:val="20"/>
                <w:szCs w:val="20"/>
              </w:rPr>
            </w:pPr>
          </w:p>
          <w:p w14:paraId="0040B8B6" w14:textId="77777777" w:rsidR="00E50F47" w:rsidRPr="00390778" w:rsidRDefault="00E50F47" w:rsidP="00D805EA">
            <w:pPr>
              <w:pStyle w:val="Default"/>
              <w:jc w:val="center"/>
              <w:rPr>
                <w:color w:val="auto"/>
                <w:sz w:val="20"/>
                <w:szCs w:val="20"/>
              </w:rPr>
            </w:pPr>
            <w:r w:rsidRPr="00390778">
              <w:rPr>
                <w:color w:val="auto"/>
                <w:sz w:val="20"/>
                <w:szCs w:val="20"/>
              </w:rPr>
              <w:t>P:b</w:t>
            </w:r>
          </w:p>
          <w:p w14:paraId="4DFABC17" w14:textId="77777777" w:rsidR="00E50F47" w:rsidRPr="00390778" w:rsidRDefault="00E50F47" w:rsidP="00D805EA">
            <w:pPr>
              <w:pStyle w:val="Default"/>
              <w:jc w:val="center"/>
              <w:rPr>
                <w:color w:val="auto"/>
                <w:sz w:val="20"/>
                <w:szCs w:val="20"/>
              </w:rPr>
            </w:pPr>
          </w:p>
          <w:p w14:paraId="270E8B03" w14:textId="77777777" w:rsidR="00E50F47" w:rsidRPr="00390778" w:rsidRDefault="00E50F47" w:rsidP="00D805EA">
            <w:pPr>
              <w:pStyle w:val="Default"/>
              <w:jc w:val="center"/>
              <w:rPr>
                <w:color w:val="auto"/>
                <w:sz w:val="20"/>
                <w:szCs w:val="20"/>
              </w:rPr>
            </w:pPr>
          </w:p>
          <w:p w14:paraId="73F7ACFB" w14:textId="77777777" w:rsidR="00E50F47" w:rsidRPr="00390778" w:rsidRDefault="00E50F47" w:rsidP="00D805EA">
            <w:pPr>
              <w:pStyle w:val="Default"/>
              <w:jc w:val="center"/>
              <w:rPr>
                <w:color w:val="auto"/>
                <w:sz w:val="20"/>
                <w:szCs w:val="20"/>
              </w:rPr>
            </w:pPr>
            <w:r w:rsidRPr="00390778">
              <w:rPr>
                <w:color w:val="auto"/>
                <w:sz w:val="20"/>
                <w:szCs w:val="20"/>
              </w:rPr>
              <w:t>P:c</w:t>
            </w:r>
          </w:p>
          <w:p w14:paraId="7FB4108A" w14:textId="77777777" w:rsidR="00E50F47" w:rsidRPr="00390778" w:rsidRDefault="00E50F47" w:rsidP="00D805EA">
            <w:pPr>
              <w:pStyle w:val="Default"/>
              <w:jc w:val="center"/>
              <w:rPr>
                <w:color w:val="auto"/>
                <w:sz w:val="20"/>
                <w:szCs w:val="20"/>
              </w:rPr>
            </w:pPr>
            <w:r w:rsidRPr="00390778">
              <w:rPr>
                <w:color w:val="auto"/>
                <w:sz w:val="20"/>
                <w:szCs w:val="20"/>
              </w:rPr>
              <w:t>O:4</w:t>
            </w:r>
          </w:p>
          <w:p w14:paraId="39EB8BF9" w14:textId="77777777" w:rsidR="00E50F47" w:rsidRPr="00390778" w:rsidRDefault="00E50F47" w:rsidP="00D805EA">
            <w:pPr>
              <w:pStyle w:val="Default"/>
              <w:jc w:val="center"/>
              <w:rPr>
                <w:color w:val="auto"/>
                <w:sz w:val="20"/>
                <w:szCs w:val="20"/>
              </w:rPr>
            </w:pPr>
          </w:p>
          <w:p w14:paraId="1C65A374" w14:textId="77777777" w:rsidR="00E50F47" w:rsidRPr="00390778" w:rsidRDefault="00E50F47" w:rsidP="00D805EA">
            <w:pPr>
              <w:pStyle w:val="Default"/>
              <w:jc w:val="center"/>
              <w:rPr>
                <w:color w:val="auto"/>
                <w:sz w:val="20"/>
                <w:szCs w:val="20"/>
              </w:rPr>
            </w:pPr>
          </w:p>
          <w:p w14:paraId="023C645F" w14:textId="77777777" w:rsidR="00E50F47" w:rsidRPr="00390778" w:rsidRDefault="00E50F47" w:rsidP="00D805EA">
            <w:pPr>
              <w:pStyle w:val="Default"/>
              <w:jc w:val="center"/>
              <w:rPr>
                <w:color w:val="auto"/>
                <w:sz w:val="20"/>
                <w:szCs w:val="20"/>
              </w:rPr>
            </w:pPr>
          </w:p>
          <w:p w14:paraId="61E35212" w14:textId="77777777" w:rsidR="00E50F47" w:rsidRPr="00390778" w:rsidRDefault="00E50F47" w:rsidP="00D805EA">
            <w:pPr>
              <w:pStyle w:val="Default"/>
              <w:jc w:val="center"/>
              <w:rPr>
                <w:color w:val="auto"/>
                <w:sz w:val="20"/>
                <w:szCs w:val="20"/>
              </w:rPr>
            </w:pPr>
          </w:p>
          <w:p w14:paraId="68D07A45" w14:textId="77777777" w:rsidR="00E50F47" w:rsidRPr="00390778" w:rsidRDefault="00E50F47" w:rsidP="00D805EA">
            <w:pPr>
              <w:pStyle w:val="Default"/>
              <w:jc w:val="center"/>
              <w:rPr>
                <w:color w:val="auto"/>
                <w:sz w:val="20"/>
                <w:szCs w:val="20"/>
              </w:rPr>
            </w:pPr>
          </w:p>
          <w:p w14:paraId="20EF91F8" w14:textId="77777777" w:rsidR="00E50F47" w:rsidRPr="00390778" w:rsidRDefault="00E50F47" w:rsidP="00D805EA">
            <w:pPr>
              <w:pStyle w:val="Default"/>
              <w:jc w:val="center"/>
              <w:rPr>
                <w:color w:val="auto"/>
                <w:sz w:val="20"/>
                <w:szCs w:val="20"/>
              </w:rPr>
            </w:pPr>
          </w:p>
          <w:p w14:paraId="21BF95F6" w14:textId="77777777" w:rsidR="00E50F47" w:rsidRPr="00390778" w:rsidRDefault="00E50F47" w:rsidP="00D805EA">
            <w:pPr>
              <w:pStyle w:val="Default"/>
              <w:jc w:val="center"/>
              <w:rPr>
                <w:color w:val="auto"/>
                <w:sz w:val="20"/>
                <w:szCs w:val="20"/>
              </w:rPr>
            </w:pPr>
          </w:p>
          <w:p w14:paraId="4DE8C10E" w14:textId="77777777" w:rsidR="00E50F47" w:rsidRPr="00390778" w:rsidRDefault="00E50F47" w:rsidP="00D805EA">
            <w:pPr>
              <w:pStyle w:val="Default"/>
              <w:rPr>
                <w:color w:val="auto"/>
                <w:sz w:val="20"/>
                <w:szCs w:val="20"/>
              </w:rPr>
            </w:pPr>
            <w:r w:rsidRPr="00390778">
              <w:rPr>
                <w:color w:val="auto"/>
                <w:sz w:val="20"/>
                <w:szCs w:val="20"/>
              </w:rPr>
              <w:t>P:a</w:t>
            </w:r>
          </w:p>
          <w:p w14:paraId="754302E2" w14:textId="77777777" w:rsidR="00E50F47" w:rsidRPr="00390778" w:rsidRDefault="00E50F47" w:rsidP="00D805EA">
            <w:pPr>
              <w:pStyle w:val="Default"/>
              <w:rPr>
                <w:color w:val="auto"/>
                <w:sz w:val="20"/>
                <w:szCs w:val="20"/>
              </w:rPr>
            </w:pPr>
          </w:p>
          <w:p w14:paraId="26D29F46" w14:textId="77777777" w:rsidR="00E50F47" w:rsidRPr="00390778" w:rsidRDefault="00E50F47" w:rsidP="00D805EA">
            <w:pPr>
              <w:pStyle w:val="Default"/>
              <w:rPr>
                <w:color w:val="auto"/>
                <w:sz w:val="20"/>
                <w:szCs w:val="20"/>
              </w:rPr>
            </w:pPr>
          </w:p>
          <w:p w14:paraId="79350DFA" w14:textId="77777777" w:rsidR="00E50F47" w:rsidRPr="00390778" w:rsidRDefault="00E50F47" w:rsidP="00D805EA">
            <w:pPr>
              <w:pStyle w:val="Default"/>
              <w:rPr>
                <w:color w:val="auto"/>
                <w:sz w:val="20"/>
                <w:szCs w:val="20"/>
              </w:rPr>
            </w:pPr>
          </w:p>
          <w:p w14:paraId="03662FF4" w14:textId="77777777" w:rsidR="00E50F47" w:rsidRPr="00390778" w:rsidRDefault="00E50F47" w:rsidP="00D805EA">
            <w:pPr>
              <w:pStyle w:val="Default"/>
              <w:rPr>
                <w:color w:val="auto"/>
                <w:sz w:val="20"/>
                <w:szCs w:val="20"/>
              </w:rPr>
            </w:pPr>
          </w:p>
          <w:p w14:paraId="024A4823" w14:textId="77777777" w:rsidR="00E50F47" w:rsidRPr="00390778" w:rsidRDefault="00E50F47" w:rsidP="00D805EA">
            <w:pPr>
              <w:pStyle w:val="Default"/>
              <w:rPr>
                <w:color w:val="auto"/>
                <w:sz w:val="20"/>
                <w:szCs w:val="20"/>
              </w:rPr>
            </w:pPr>
          </w:p>
          <w:p w14:paraId="76BE056F" w14:textId="77777777" w:rsidR="00E50F47" w:rsidRPr="00390778" w:rsidRDefault="00E50F47" w:rsidP="00D805EA">
            <w:pPr>
              <w:pStyle w:val="Default"/>
              <w:rPr>
                <w:color w:val="auto"/>
                <w:sz w:val="20"/>
                <w:szCs w:val="20"/>
              </w:rPr>
            </w:pPr>
            <w:r w:rsidRPr="00390778">
              <w:rPr>
                <w:color w:val="auto"/>
                <w:sz w:val="20"/>
                <w:szCs w:val="20"/>
              </w:rPr>
              <w:t>P:b</w:t>
            </w:r>
          </w:p>
          <w:p w14:paraId="72E35F4C" w14:textId="77777777" w:rsidR="00E50F47" w:rsidRPr="00390778" w:rsidRDefault="00E50F47" w:rsidP="00D805EA">
            <w:pPr>
              <w:pStyle w:val="Default"/>
              <w:rPr>
                <w:color w:val="auto"/>
                <w:sz w:val="20"/>
                <w:szCs w:val="20"/>
              </w:rPr>
            </w:pPr>
          </w:p>
          <w:p w14:paraId="17CBCDA3" w14:textId="77777777" w:rsidR="00E50F47" w:rsidRPr="00390778" w:rsidRDefault="00E50F47" w:rsidP="00D805EA">
            <w:pPr>
              <w:pStyle w:val="Default"/>
              <w:rPr>
                <w:color w:val="auto"/>
                <w:sz w:val="20"/>
                <w:szCs w:val="20"/>
              </w:rPr>
            </w:pPr>
          </w:p>
          <w:p w14:paraId="009CB6C4" w14:textId="77777777" w:rsidR="00E50F47" w:rsidRPr="00390778" w:rsidRDefault="00E50F47" w:rsidP="00D805EA">
            <w:pPr>
              <w:pStyle w:val="Default"/>
              <w:rPr>
                <w:color w:val="auto"/>
                <w:sz w:val="20"/>
                <w:szCs w:val="20"/>
              </w:rPr>
            </w:pPr>
          </w:p>
          <w:p w14:paraId="171C3ACC" w14:textId="77777777" w:rsidR="00E50F47" w:rsidRPr="00390778" w:rsidRDefault="00E50F47" w:rsidP="00D805EA">
            <w:pPr>
              <w:pStyle w:val="Default"/>
              <w:rPr>
                <w:color w:val="auto"/>
                <w:sz w:val="20"/>
                <w:szCs w:val="20"/>
              </w:rPr>
            </w:pPr>
          </w:p>
          <w:p w14:paraId="3108636D" w14:textId="77777777" w:rsidR="00E50F47" w:rsidRPr="00390778" w:rsidRDefault="00E50F47" w:rsidP="00D805EA">
            <w:pPr>
              <w:pStyle w:val="Default"/>
              <w:rPr>
                <w:color w:val="auto"/>
                <w:sz w:val="20"/>
                <w:szCs w:val="20"/>
              </w:rPr>
            </w:pPr>
          </w:p>
          <w:p w14:paraId="29DB1E3C" w14:textId="77777777" w:rsidR="00E50F47" w:rsidRPr="00390778" w:rsidRDefault="00E50F47" w:rsidP="00D805EA">
            <w:pPr>
              <w:pStyle w:val="Default"/>
              <w:rPr>
                <w:color w:val="auto"/>
                <w:sz w:val="20"/>
                <w:szCs w:val="20"/>
              </w:rPr>
            </w:pPr>
          </w:p>
          <w:p w14:paraId="5623A685" w14:textId="77777777" w:rsidR="00E50F47" w:rsidRPr="00390778" w:rsidRDefault="00E50F47" w:rsidP="00D805EA">
            <w:pPr>
              <w:pStyle w:val="Default"/>
              <w:rPr>
                <w:color w:val="auto"/>
                <w:sz w:val="20"/>
                <w:szCs w:val="20"/>
              </w:rPr>
            </w:pPr>
          </w:p>
          <w:p w14:paraId="30B81FC9" w14:textId="77777777" w:rsidR="00E50F47" w:rsidRPr="00390778" w:rsidRDefault="00E50F47" w:rsidP="00D805EA">
            <w:pPr>
              <w:pStyle w:val="Default"/>
              <w:rPr>
                <w:color w:val="auto"/>
                <w:sz w:val="20"/>
                <w:szCs w:val="20"/>
              </w:rPr>
            </w:pPr>
          </w:p>
          <w:p w14:paraId="22A82D8D" w14:textId="77777777" w:rsidR="00E50F47" w:rsidRPr="00390778" w:rsidRDefault="00E50F47" w:rsidP="00D805EA">
            <w:pPr>
              <w:pStyle w:val="Default"/>
              <w:rPr>
                <w:color w:val="auto"/>
                <w:sz w:val="20"/>
                <w:szCs w:val="20"/>
              </w:rPr>
            </w:pPr>
          </w:p>
          <w:p w14:paraId="28E8314C" w14:textId="77777777" w:rsidR="00E50F47" w:rsidRPr="00390778" w:rsidRDefault="00E50F47" w:rsidP="00D805EA">
            <w:pPr>
              <w:pStyle w:val="Default"/>
              <w:rPr>
                <w:color w:val="auto"/>
                <w:sz w:val="20"/>
                <w:szCs w:val="20"/>
              </w:rPr>
            </w:pPr>
          </w:p>
          <w:p w14:paraId="6EB7F77D" w14:textId="77777777" w:rsidR="00E50F47" w:rsidRPr="00390778" w:rsidRDefault="00E50F47" w:rsidP="00D805EA">
            <w:pPr>
              <w:pStyle w:val="Default"/>
              <w:rPr>
                <w:color w:val="auto"/>
                <w:sz w:val="20"/>
                <w:szCs w:val="20"/>
              </w:rPr>
            </w:pPr>
            <w:r w:rsidRPr="00390778">
              <w:rPr>
                <w:color w:val="auto"/>
                <w:sz w:val="20"/>
                <w:szCs w:val="20"/>
              </w:rPr>
              <w:t>O:5</w:t>
            </w:r>
          </w:p>
          <w:p w14:paraId="229E702C" w14:textId="77777777" w:rsidR="00E50F47" w:rsidRPr="00390778" w:rsidRDefault="00E50F47" w:rsidP="00D805EA">
            <w:pPr>
              <w:pStyle w:val="Default"/>
              <w:rPr>
                <w:color w:val="auto"/>
                <w:sz w:val="20"/>
                <w:szCs w:val="20"/>
              </w:rPr>
            </w:pPr>
          </w:p>
          <w:p w14:paraId="334201E8" w14:textId="77777777" w:rsidR="00E50F47" w:rsidRPr="00390778" w:rsidRDefault="00E50F47" w:rsidP="00D805EA">
            <w:pPr>
              <w:pStyle w:val="Default"/>
              <w:rPr>
                <w:color w:val="auto"/>
                <w:sz w:val="20"/>
                <w:szCs w:val="20"/>
              </w:rPr>
            </w:pPr>
            <w:r w:rsidRPr="00390778">
              <w:rPr>
                <w:color w:val="auto"/>
                <w:sz w:val="20"/>
                <w:szCs w:val="20"/>
              </w:rPr>
              <w:t>P:a</w:t>
            </w:r>
          </w:p>
          <w:p w14:paraId="064FE46C" w14:textId="77777777" w:rsidR="00E50F47" w:rsidRPr="00390778" w:rsidRDefault="00E50F47" w:rsidP="00D805EA">
            <w:pPr>
              <w:pStyle w:val="Default"/>
              <w:rPr>
                <w:color w:val="auto"/>
                <w:sz w:val="20"/>
                <w:szCs w:val="20"/>
              </w:rPr>
            </w:pPr>
          </w:p>
          <w:p w14:paraId="41FAAD1F" w14:textId="77777777" w:rsidR="00E50F47" w:rsidRPr="00390778" w:rsidRDefault="00E50F47" w:rsidP="00D805EA">
            <w:pPr>
              <w:pStyle w:val="Default"/>
              <w:rPr>
                <w:color w:val="auto"/>
                <w:sz w:val="20"/>
                <w:szCs w:val="20"/>
              </w:rPr>
            </w:pPr>
          </w:p>
          <w:p w14:paraId="48D04658" w14:textId="77777777" w:rsidR="00E50F47" w:rsidRPr="00390778" w:rsidRDefault="00E50F47" w:rsidP="00D805EA">
            <w:pPr>
              <w:pStyle w:val="Default"/>
              <w:rPr>
                <w:color w:val="auto"/>
                <w:sz w:val="20"/>
                <w:szCs w:val="20"/>
              </w:rPr>
            </w:pPr>
          </w:p>
          <w:p w14:paraId="79276DC4" w14:textId="77777777" w:rsidR="00E50F47" w:rsidRPr="00390778" w:rsidRDefault="00E50F47" w:rsidP="00D805EA">
            <w:pPr>
              <w:pStyle w:val="Default"/>
              <w:rPr>
                <w:color w:val="auto"/>
                <w:sz w:val="20"/>
                <w:szCs w:val="20"/>
              </w:rPr>
            </w:pPr>
          </w:p>
          <w:p w14:paraId="78AAE333" w14:textId="77777777" w:rsidR="00E50F47" w:rsidRPr="00390778" w:rsidRDefault="00E50F47" w:rsidP="00D805EA">
            <w:pPr>
              <w:pStyle w:val="Default"/>
              <w:rPr>
                <w:color w:val="auto"/>
                <w:sz w:val="20"/>
                <w:szCs w:val="20"/>
              </w:rPr>
            </w:pPr>
          </w:p>
          <w:p w14:paraId="4EDB040D" w14:textId="77777777" w:rsidR="00E50F47" w:rsidRPr="00390778" w:rsidRDefault="00E50F47" w:rsidP="00D805EA">
            <w:pPr>
              <w:pStyle w:val="Default"/>
              <w:rPr>
                <w:color w:val="auto"/>
                <w:sz w:val="20"/>
                <w:szCs w:val="20"/>
              </w:rPr>
            </w:pPr>
            <w:r w:rsidRPr="00390778">
              <w:rPr>
                <w:color w:val="auto"/>
                <w:sz w:val="20"/>
                <w:szCs w:val="20"/>
              </w:rPr>
              <w:t>P:b</w:t>
            </w:r>
          </w:p>
          <w:p w14:paraId="43374F8C" w14:textId="77777777" w:rsidR="00E50F47" w:rsidRPr="00390778" w:rsidRDefault="00E50F47" w:rsidP="00D805EA">
            <w:pPr>
              <w:pStyle w:val="Default"/>
              <w:rPr>
                <w:color w:val="auto"/>
                <w:sz w:val="20"/>
                <w:szCs w:val="20"/>
              </w:rPr>
            </w:pPr>
          </w:p>
          <w:p w14:paraId="3BF38C1F" w14:textId="77777777" w:rsidR="00E50F47" w:rsidRPr="00390778" w:rsidRDefault="00E50F47" w:rsidP="00D805EA">
            <w:pPr>
              <w:pStyle w:val="Default"/>
              <w:rPr>
                <w:color w:val="auto"/>
                <w:sz w:val="20"/>
                <w:szCs w:val="20"/>
              </w:rPr>
            </w:pPr>
          </w:p>
          <w:p w14:paraId="09534813" w14:textId="77777777" w:rsidR="00E50F47" w:rsidRPr="00390778" w:rsidRDefault="00E50F47" w:rsidP="00D805EA">
            <w:pPr>
              <w:pStyle w:val="Default"/>
              <w:rPr>
                <w:color w:val="auto"/>
                <w:sz w:val="20"/>
                <w:szCs w:val="20"/>
              </w:rPr>
            </w:pPr>
          </w:p>
          <w:p w14:paraId="5B00A6F7" w14:textId="77777777" w:rsidR="00E50F47" w:rsidRPr="00390778" w:rsidRDefault="00E50F47" w:rsidP="00D805EA">
            <w:pPr>
              <w:pStyle w:val="Default"/>
              <w:rPr>
                <w:color w:val="auto"/>
                <w:sz w:val="20"/>
                <w:szCs w:val="20"/>
              </w:rPr>
            </w:pPr>
          </w:p>
          <w:p w14:paraId="4312360F" w14:textId="77777777" w:rsidR="00E50F47" w:rsidRPr="00390778" w:rsidRDefault="00E50F47" w:rsidP="00D805EA">
            <w:pPr>
              <w:pStyle w:val="Default"/>
              <w:rPr>
                <w:color w:val="auto"/>
                <w:sz w:val="20"/>
                <w:szCs w:val="20"/>
              </w:rPr>
            </w:pPr>
            <w:r w:rsidRPr="00390778">
              <w:rPr>
                <w:color w:val="auto"/>
                <w:sz w:val="20"/>
                <w:szCs w:val="20"/>
              </w:rPr>
              <w:t>O:6</w:t>
            </w:r>
          </w:p>
          <w:p w14:paraId="2CB0BF9B" w14:textId="77777777" w:rsidR="00E50F47" w:rsidRPr="00390778" w:rsidRDefault="00E50F47" w:rsidP="00D805EA">
            <w:pPr>
              <w:pStyle w:val="Default"/>
              <w:rPr>
                <w:color w:val="auto"/>
                <w:sz w:val="20"/>
                <w:szCs w:val="20"/>
              </w:rPr>
            </w:pPr>
          </w:p>
          <w:p w14:paraId="13B37534" w14:textId="77777777" w:rsidR="00E50F47" w:rsidRPr="00390778" w:rsidRDefault="00E50F47" w:rsidP="00D805EA">
            <w:pPr>
              <w:pStyle w:val="Default"/>
              <w:rPr>
                <w:color w:val="auto"/>
                <w:sz w:val="20"/>
                <w:szCs w:val="20"/>
              </w:rPr>
            </w:pPr>
          </w:p>
          <w:p w14:paraId="66A401D6" w14:textId="77777777" w:rsidR="00E50F47" w:rsidRPr="00390778" w:rsidRDefault="00E50F47" w:rsidP="00D805EA">
            <w:pPr>
              <w:pStyle w:val="Default"/>
              <w:rPr>
                <w:color w:val="auto"/>
                <w:sz w:val="20"/>
                <w:szCs w:val="20"/>
              </w:rPr>
            </w:pPr>
          </w:p>
          <w:p w14:paraId="3CE7668E" w14:textId="77777777" w:rsidR="00E50F47" w:rsidRPr="00390778" w:rsidRDefault="00E50F47" w:rsidP="00D805EA">
            <w:pPr>
              <w:pStyle w:val="Default"/>
              <w:rPr>
                <w:color w:val="auto"/>
                <w:sz w:val="20"/>
                <w:szCs w:val="20"/>
              </w:rPr>
            </w:pPr>
          </w:p>
          <w:p w14:paraId="14561A13" w14:textId="77777777" w:rsidR="00E50F47" w:rsidRPr="00390778" w:rsidRDefault="00E50F47" w:rsidP="00D805EA">
            <w:pPr>
              <w:pStyle w:val="Default"/>
              <w:rPr>
                <w:color w:val="auto"/>
                <w:sz w:val="20"/>
                <w:szCs w:val="20"/>
              </w:rPr>
            </w:pPr>
          </w:p>
          <w:p w14:paraId="4632FF21" w14:textId="77777777" w:rsidR="00E50F47" w:rsidRPr="00390778" w:rsidRDefault="00E50F47" w:rsidP="00D805EA">
            <w:pPr>
              <w:pStyle w:val="Default"/>
              <w:rPr>
                <w:color w:val="auto"/>
                <w:sz w:val="20"/>
                <w:szCs w:val="20"/>
              </w:rPr>
            </w:pPr>
          </w:p>
          <w:p w14:paraId="2D725F9E" w14:textId="77777777" w:rsidR="00E50F47" w:rsidRPr="00390778" w:rsidRDefault="00E50F47" w:rsidP="00D805EA">
            <w:pPr>
              <w:pStyle w:val="Default"/>
              <w:rPr>
                <w:color w:val="auto"/>
                <w:sz w:val="20"/>
                <w:szCs w:val="20"/>
              </w:rPr>
            </w:pPr>
          </w:p>
          <w:p w14:paraId="17CB06F2" w14:textId="77777777" w:rsidR="00E50F47" w:rsidRPr="00390778" w:rsidRDefault="00E50F47" w:rsidP="00D805EA">
            <w:pPr>
              <w:pStyle w:val="Default"/>
              <w:rPr>
                <w:color w:val="auto"/>
                <w:sz w:val="20"/>
                <w:szCs w:val="20"/>
              </w:rPr>
            </w:pPr>
          </w:p>
          <w:p w14:paraId="62D61D85" w14:textId="77777777" w:rsidR="00E50F47" w:rsidRPr="00390778" w:rsidRDefault="00E50F47" w:rsidP="00D805EA">
            <w:pPr>
              <w:pStyle w:val="Default"/>
              <w:rPr>
                <w:color w:val="auto"/>
                <w:sz w:val="20"/>
                <w:szCs w:val="20"/>
              </w:rPr>
            </w:pPr>
          </w:p>
          <w:p w14:paraId="4B376C94" w14:textId="77777777" w:rsidR="00E50F47" w:rsidRPr="00390778" w:rsidRDefault="00E50F47" w:rsidP="00D805EA">
            <w:pPr>
              <w:pStyle w:val="Default"/>
              <w:rPr>
                <w:color w:val="auto"/>
                <w:sz w:val="20"/>
                <w:szCs w:val="20"/>
              </w:rPr>
            </w:pPr>
          </w:p>
          <w:p w14:paraId="284D4DDF" w14:textId="77777777" w:rsidR="00E50F47" w:rsidRPr="00390778" w:rsidRDefault="00E50F47" w:rsidP="00D805EA">
            <w:pPr>
              <w:pStyle w:val="Default"/>
              <w:rPr>
                <w:color w:val="auto"/>
                <w:sz w:val="20"/>
                <w:szCs w:val="20"/>
              </w:rPr>
            </w:pPr>
          </w:p>
          <w:p w14:paraId="38B13143" w14:textId="77777777" w:rsidR="00E50F47" w:rsidRPr="00390778" w:rsidRDefault="00E50F47" w:rsidP="00D805EA">
            <w:pPr>
              <w:pStyle w:val="Default"/>
              <w:rPr>
                <w:color w:val="auto"/>
                <w:sz w:val="20"/>
                <w:szCs w:val="20"/>
              </w:rPr>
            </w:pPr>
          </w:p>
          <w:p w14:paraId="00BBBB99" w14:textId="77777777" w:rsidR="00E50F47" w:rsidRPr="00390778" w:rsidRDefault="00E50F47" w:rsidP="00D805EA">
            <w:pPr>
              <w:pStyle w:val="Default"/>
              <w:rPr>
                <w:color w:val="auto"/>
                <w:sz w:val="20"/>
                <w:szCs w:val="20"/>
              </w:rPr>
            </w:pPr>
          </w:p>
          <w:p w14:paraId="3D189168" w14:textId="77777777" w:rsidR="00E50F47" w:rsidRPr="00390778" w:rsidRDefault="00E50F47" w:rsidP="00D805EA">
            <w:pPr>
              <w:pStyle w:val="Default"/>
              <w:rPr>
                <w:color w:val="auto"/>
                <w:sz w:val="20"/>
                <w:szCs w:val="20"/>
              </w:rPr>
            </w:pPr>
          </w:p>
          <w:p w14:paraId="728F1ECB" w14:textId="77777777" w:rsidR="00E50F47" w:rsidRPr="00390778" w:rsidRDefault="00E50F47" w:rsidP="00D805EA">
            <w:pPr>
              <w:pStyle w:val="Default"/>
              <w:rPr>
                <w:color w:val="auto"/>
                <w:sz w:val="20"/>
                <w:szCs w:val="20"/>
              </w:rPr>
            </w:pPr>
          </w:p>
          <w:p w14:paraId="779D3925" w14:textId="77777777" w:rsidR="00E50F47" w:rsidRPr="00390778" w:rsidRDefault="00E50F47" w:rsidP="00D805EA">
            <w:pPr>
              <w:pStyle w:val="Default"/>
              <w:rPr>
                <w:color w:val="auto"/>
                <w:sz w:val="20"/>
                <w:szCs w:val="20"/>
              </w:rPr>
            </w:pPr>
          </w:p>
          <w:p w14:paraId="65A633C1" w14:textId="77777777" w:rsidR="00E50F47" w:rsidRPr="00390778" w:rsidRDefault="00E50F47" w:rsidP="00D805EA">
            <w:pPr>
              <w:pStyle w:val="Default"/>
              <w:rPr>
                <w:color w:val="auto"/>
                <w:sz w:val="20"/>
                <w:szCs w:val="20"/>
              </w:rPr>
            </w:pPr>
          </w:p>
          <w:p w14:paraId="341C61EF" w14:textId="77777777" w:rsidR="00E50F47" w:rsidRPr="00390778" w:rsidRDefault="00E50F47" w:rsidP="00D805EA">
            <w:pPr>
              <w:pStyle w:val="Default"/>
              <w:rPr>
                <w:color w:val="auto"/>
                <w:sz w:val="20"/>
                <w:szCs w:val="20"/>
              </w:rPr>
            </w:pPr>
          </w:p>
          <w:p w14:paraId="3FE5DA1A" w14:textId="77777777" w:rsidR="00E50F47" w:rsidRPr="00390778" w:rsidRDefault="00E50F47" w:rsidP="00D805EA">
            <w:pPr>
              <w:pStyle w:val="Default"/>
              <w:rPr>
                <w:color w:val="auto"/>
                <w:sz w:val="20"/>
                <w:szCs w:val="20"/>
              </w:rPr>
            </w:pPr>
          </w:p>
          <w:p w14:paraId="6FECEDD6" w14:textId="77777777" w:rsidR="00E50F47" w:rsidRPr="00390778" w:rsidRDefault="00E50F47" w:rsidP="00D805EA">
            <w:pPr>
              <w:pStyle w:val="Default"/>
              <w:rPr>
                <w:color w:val="auto"/>
                <w:sz w:val="20"/>
                <w:szCs w:val="20"/>
              </w:rPr>
            </w:pPr>
          </w:p>
          <w:p w14:paraId="6F6D1523" w14:textId="77777777" w:rsidR="00E50F47" w:rsidRPr="00390778" w:rsidRDefault="00E50F47" w:rsidP="00D805EA">
            <w:pPr>
              <w:pStyle w:val="Default"/>
              <w:rPr>
                <w:color w:val="auto"/>
                <w:sz w:val="20"/>
                <w:szCs w:val="20"/>
              </w:rPr>
            </w:pPr>
          </w:p>
          <w:p w14:paraId="46D0DD38" w14:textId="77777777" w:rsidR="00E50F47" w:rsidRPr="00390778" w:rsidRDefault="00E50F47" w:rsidP="00D805EA">
            <w:pPr>
              <w:pStyle w:val="Default"/>
              <w:rPr>
                <w:color w:val="auto"/>
                <w:sz w:val="20"/>
                <w:szCs w:val="20"/>
              </w:rPr>
            </w:pPr>
          </w:p>
          <w:p w14:paraId="55C390C6" w14:textId="77777777" w:rsidR="00E50F47" w:rsidRPr="00390778" w:rsidRDefault="00E50F47" w:rsidP="00D805EA">
            <w:pPr>
              <w:pStyle w:val="Default"/>
              <w:jc w:val="center"/>
              <w:rPr>
                <w:color w:val="auto"/>
                <w:sz w:val="20"/>
                <w:szCs w:val="20"/>
              </w:rPr>
            </w:pPr>
            <w:r w:rsidRPr="00390778">
              <w:rPr>
                <w:color w:val="auto"/>
                <w:sz w:val="20"/>
                <w:szCs w:val="20"/>
              </w:rPr>
              <w:t>O:7</w:t>
            </w:r>
          </w:p>
          <w:p w14:paraId="4A95D731" w14:textId="77777777" w:rsidR="00E50F47" w:rsidRPr="00390778" w:rsidRDefault="00E50F47" w:rsidP="00D805EA">
            <w:pPr>
              <w:pStyle w:val="Default"/>
              <w:jc w:val="center"/>
              <w:rPr>
                <w:color w:val="auto"/>
                <w:sz w:val="20"/>
                <w:szCs w:val="20"/>
              </w:rPr>
            </w:pPr>
          </w:p>
          <w:p w14:paraId="716D55C7" w14:textId="77777777" w:rsidR="00E50F47" w:rsidRPr="00390778" w:rsidRDefault="00E50F47" w:rsidP="00D805EA">
            <w:pPr>
              <w:pStyle w:val="Default"/>
              <w:jc w:val="center"/>
              <w:rPr>
                <w:color w:val="auto"/>
                <w:sz w:val="20"/>
                <w:szCs w:val="20"/>
              </w:rPr>
            </w:pPr>
          </w:p>
          <w:p w14:paraId="0A80B17A" w14:textId="77777777" w:rsidR="00E50F47" w:rsidRPr="00390778" w:rsidRDefault="00E50F47" w:rsidP="00D805EA">
            <w:pPr>
              <w:pStyle w:val="Default"/>
              <w:jc w:val="center"/>
              <w:rPr>
                <w:color w:val="auto"/>
                <w:sz w:val="20"/>
                <w:szCs w:val="20"/>
              </w:rPr>
            </w:pPr>
          </w:p>
          <w:p w14:paraId="0625444E" w14:textId="77777777" w:rsidR="00E50F47" w:rsidRPr="00390778" w:rsidRDefault="00E50F47" w:rsidP="00D805EA">
            <w:pPr>
              <w:pStyle w:val="Default"/>
              <w:jc w:val="center"/>
              <w:rPr>
                <w:color w:val="auto"/>
                <w:sz w:val="20"/>
                <w:szCs w:val="20"/>
              </w:rPr>
            </w:pPr>
          </w:p>
          <w:p w14:paraId="5EBA138A" w14:textId="77777777" w:rsidR="00E50F47" w:rsidRPr="00390778" w:rsidRDefault="00E50F47" w:rsidP="00D805EA">
            <w:pPr>
              <w:pStyle w:val="Default"/>
              <w:jc w:val="center"/>
              <w:rPr>
                <w:color w:val="auto"/>
                <w:sz w:val="20"/>
                <w:szCs w:val="20"/>
              </w:rPr>
            </w:pPr>
          </w:p>
          <w:p w14:paraId="238C7F9C" w14:textId="77777777" w:rsidR="00E50F47" w:rsidRPr="00390778" w:rsidRDefault="00E50F47" w:rsidP="00D805EA">
            <w:pPr>
              <w:pStyle w:val="Default"/>
              <w:jc w:val="center"/>
              <w:rPr>
                <w:color w:val="auto"/>
                <w:sz w:val="20"/>
                <w:szCs w:val="20"/>
              </w:rPr>
            </w:pPr>
            <w:r w:rsidRPr="00390778">
              <w:rPr>
                <w:color w:val="auto"/>
                <w:sz w:val="20"/>
                <w:szCs w:val="20"/>
              </w:rPr>
              <w:t>O:8</w:t>
            </w:r>
          </w:p>
          <w:p w14:paraId="60083B6B" w14:textId="77777777" w:rsidR="00E50F47" w:rsidRPr="00390778" w:rsidRDefault="00E50F47" w:rsidP="00D805EA">
            <w:pPr>
              <w:pStyle w:val="Default"/>
              <w:jc w:val="center"/>
              <w:rPr>
                <w:color w:val="auto"/>
                <w:sz w:val="20"/>
                <w:szCs w:val="20"/>
              </w:rPr>
            </w:pPr>
          </w:p>
          <w:p w14:paraId="36DC571B" w14:textId="77777777" w:rsidR="00E50F47" w:rsidRPr="00390778" w:rsidRDefault="00E50F47" w:rsidP="00D805EA">
            <w:pPr>
              <w:pStyle w:val="Default"/>
              <w:jc w:val="center"/>
              <w:rPr>
                <w:color w:val="auto"/>
                <w:sz w:val="20"/>
                <w:szCs w:val="20"/>
              </w:rPr>
            </w:pPr>
          </w:p>
          <w:p w14:paraId="3E067B7A" w14:textId="77777777" w:rsidR="00E50F47" w:rsidRPr="00390778" w:rsidRDefault="00E50F47" w:rsidP="00D805EA">
            <w:pPr>
              <w:pStyle w:val="Default"/>
              <w:jc w:val="center"/>
              <w:rPr>
                <w:color w:val="auto"/>
                <w:sz w:val="20"/>
                <w:szCs w:val="20"/>
              </w:rPr>
            </w:pPr>
          </w:p>
          <w:p w14:paraId="19BBDAE7" w14:textId="77777777" w:rsidR="00E50F47" w:rsidRPr="00390778" w:rsidRDefault="00E50F47" w:rsidP="00D805EA">
            <w:pPr>
              <w:pStyle w:val="Default"/>
              <w:jc w:val="center"/>
              <w:rPr>
                <w:color w:val="auto"/>
                <w:sz w:val="20"/>
                <w:szCs w:val="20"/>
              </w:rPr>
            </w:pPr>
          </w:p>
          <w:p w14:paraId="56C992C1" w14:textId="77777777" w:rsidR="00E50F47" w:rsidRPr="00390778" w:rsidRDefault="00E50F47" w:rsidP="00D805EA">
            <w:pPr>
              <w:pStyle w:val="Default"/>
              <w:jc w:val="center"/>
              <w:rPr>
                <w:color w:val="auto"/>
                <w:sz w:val="20"/>
                <w:szCs w:val="20"/>
              </w:rPr>
            </w:pPr>
          </w:p>
          <w:p w14:paraId="0E0FD0DB" w14:textId="77777777" w:rsidR="00E50F47" w:rsidRPr="00390778" w:rsidRDefault="00E50F47" w:rsidP="00D805EA">
            <w:pPr>
              <w:pStyle w:val="Default"/>
              <w:jc w:val="center"/>
              <w:rPr>
                <w:color w:val="auto"/>
                <w:sz w:val="20"/>
                <w:szCs w:val="20"/>
              </w:rPr>
            </w:pPr>
          </w:p>
          <w:p w14:paraId="0FCC13C4" w14:textId="77777777" w:rsidR="00E50F47" w:rsidRPr="00390778" w:rsidRDefault="00E50F47" w:rsidP="00D805EA">
            <w:pPr>
              <w:pStyle w:val="Default"/>
              <w:jc w:val="center"/>
              <w:rPr>
                <w:color w:val="auto"/>
                <w:sz w:val="20"/>
                <w:szCs w:val="20"/>
              </w:rPr>
            </w:pPr>
          </w:p>
          <w:p w14:paraId="231EEE24" w14:textId="77777777" w:rsidR="00E50F47" w:rsidRPr="00390778" w:rsidRDefault="00E50F47" w:rsidP="00D805EA">
            <w:pPr>
              <w:pStyle w:val="Default"/>
              <w:jc w:val="center"/>
              <w:rPr>
                <w:color w:val="auto"/>
                <w:sz w:val="20"/>
                <w:szCs w:val="20"/>
              </w:rPr>
            </w:pPr>
            <w:r w:rsidRPr="00390778">
              <w:rPr>
                <w:color w:val="auto"/>
                <w:sz w:val="20"/>
                <w:szCs w:val="20"/>
              </w:rPr>
              <w:t>P:a</w:t>
            </w:r>
          </w:p>
          <w:p w14:paraId="74A2ADCC" w14:textId="77777777" w:rsidR="00E50F47" w:rsidRPr="00390778" w:rsidRDefault="00E50F47" w:rsidP="00D805EA">
            <w:pPr>
              <w:pStyle w:val="Default"/>
              <w:jc w:val="center"/>
              <w:rPr>
                <w:color w:val="auto"/>
                <w:sz w:val="20"/>
                <w:szCs w:val="20"/>
              </w:rPr>
            </w:pPr>
          </w:p>
          <w:p w14:paraId="1FF25955" w14:textId="77777777" w:rsidR="00E50F47" w:rsidRPr="00390778" w:rsidRDefault="00E50F47" w:rsidP="00D805EA">
            <w:pPr>
              <w:pStyle w:val="Default"/>
              <w:jc w:val="center"/>
              <w:rPr>
                <w:color w:val="auto"/>
                <w:sz w:val="20"/>
                <w:szCs w:val="20"/>
              </w:rPr>
            </w:pPr>
            <w:r w:rsidRPr="00390778">
              <w:rPr>
                <w:color w:val="auto"/>
                <w:sz w:val="20"/>
                <w:szCs w:val="20"/>
              </w:rPr>
              <w:t>P:b</w:t>
            </w:r>
          </w:p>
          <w:p w14:paraId="2F59CCD9" w14:textId="77777777" w:rsidR="00E50F47" w:rsidRPr="00390778" w:rsidRDefault="00E50F47" w:rsidP="00D805EA">
            <w:pPr>
              <w:pStyle w:val="Default"/>
              <w:jc w:val="center"/>
              <w:rPr>
                <w:color w:val="auto"/>
                <w:sz w:val="20"/>
                <w:szCs w:val="20"/>
              </w:rPr>
            </w:pPr>
          </w:p>
          <w:p w14:paraId="231478CD" w14:textId="77777777" w:rsidR="00E50F47" w:rsidRPr="00390778" w:rsidRDefault="00E50F47" w:rsidP="00D805EA">
            <w:pPr>
              <w:pStyle w:val="Default"/>
              <w:jc w:val="center"/>
              <w:rPr>
                <w:color w:val="auto"/>
                <w:sz w:val="20"/>
                <w:szCs w:val="20"/>
              </w:rPr>
            </w:pPr>
          </w:p>
          <w:p w14:paraId="636B0D63" w14:textId="77777777" w:rsidR="00E50F47" w:rsidRPr="00390778" w:rsidRDefault="00E50F47" w:rsidP="00D805EA">
            <w:pPr>
              <w:pStyle w:val="Default"/>
              <w:jc w:val="center"/>
              <w:rPr>
                <w:color w:val="auto"/>
                <w:sz w:val="20"/>
                <w:szCs w:val="20"/>
              </w:rPr>
            </w:pPr>
          </w:p>
          <w:p w14:paraId="1CED82A8" w14:textId="77777777" w:rsidR="00E50F47" w:rsidRPr="00390778" w:rsidRDefault="00E50F47" w:rsidP="00D805EA">
            <w:pPr>
              <w:pStyle w:val="Default"/>
              <w:jc w:val="center"/>
              <w:rPr>
                <w:color w:val="auto"/>
                <w:sz w:val="20"/>
                <w:szCs w:val="20"/>
              </w:rPr>
            </w:pPr>
          </w:p>
          <w:p w14:paraId="5EBA2BE4" w14:textId="77777777" w:rsidR="00E50F47" w:rsidRPr="00390778" w:rsidRDefault="00E50F47" w:rsidP="00D805EA">
            <w:pPr>
              <w:pStyle w:val="Default"/>
              <w:jc w:val="center"/>
              <w:rPr>
                <w:color w:val="auto"/>
                <w:sz w:val="20"/>
                <w:szCs w:val="20"/>
              </w:rPr>
            </w:pPr>
          </w:p>
          <w:p w14:paraId="2732A0E6" w14:textId="77777777" w:rsidR="00E50F47" w:rsidRPr="00390778" w:rsidRDefault="00E50F47" w:rsidP="00D805EA">
            <w:pPr>
              <w:pStyle w:val="Default"/>
              <w:jc w:val="center"/>
              <w:rPr>
                <w:color w:val="auto"/>
                <w:sz w:val="20"/>
                <w:szCs w:val="20"/>
              </w:rPr>
            </w:pPr>
            <w:r w:rsidRPr="00390778">
              <w:rPr>
                <w:color w:val="auto"/>
                <w:sz w:val="20"/>
                <w:szCs w:val="20"/>
              </w:rPr>
              <w:t>P:c</w:t>
            </w:r>
          </w:p>
          <w:p w14:paraId="5C534D94" w14:textId="77777777" w:rsidR="00E50F47" w:rsidRPr="00390778" w:rsidRDefault="00E50F47" w:rsidP="00D805EA">
            <w:pPr>
              <w:pStyle w:val="Default"/>
              <w:jc w:val="center"/>
              <w:rPr>
                <w:color w:val="auto"/>
                <w:sz w:val="20"/>
                <w:szCs w:val="20"/>
              </w:rPr>
            </w:pPr>
          </w:p>
          <w:p w14:paraId="02D3FF2F" w14:textId="77777777" w:rsidR="00E50F47" w:rsidRPr="00390778" w:rsidRDefault="00E50F47" w:rsidP="00D805EA">
            <w:pPr>
              <w:pStyle w:val="Default"/>
              <w:jc w:val="center"/>
              <w:rPr>
                <w:color w:val="auto"/>
                <w:sz w:val="20"/>
                <w:szCs w:val="20"/>
              </w:rPr>
            </w:pPr>
          </w:p>
          <w:p w14:paraId="19F16E71" w14:textId="77777777" w:rsidR="00E50F47" w:rsidRPr="00390778" w:rsidRDefault="00E50F47" w:rsidP="00D805EA">
            <w:pPr>
              <w:pStyle w:val="Default"/>
              <w:jc w:val="center"/>
              <w:rPr>
                <w:color w:val="auto"/>
                <w:sz w:val="20"/>
                <w:szCs w:val="20"/>
              </w:rPr>
            </w:pPr>
          </w:p>
          <w:p w14:paraId="5E2699A7" w14:textId="77777777" w:rsidR="00E50F47" w:rsidRPr="00390778" w:rsidRDefault="00E50F47" w:rsidP="00D805EA">
            <w:pPr>
              <w:pStyle w:val="Default"/>
              <w:jc w:val="center"/>
              <w:rPr>
                <w:color w:val="auto"/>
                <w:sz w:val="20"/>
                <w:szCs w:val="20"/>
              </w:rPr>
            </w:pPr>
          </w:p>
          <w:p w14:paraId="09E179C8" w14:textId="77777777" w:rsidR="00E50F47" w:rsidRPr="00390778" w:rsidRDefault="00E50F47" w:rsidP="00D805EA">
            <w:pPr>
              <w:pStyle w:val="Default"/>
              <w:jc w:val="center"/>
              <w:rPr>
                <w:color w:val="auto"/>
                <w:sz w:val="20"/>
                <w:szCs w:val="20"/>
              </w:rPr>
            </w:pPr>
            <w:r w:rsidRPr="00390778">
              <w:rPr>
                <w:color w:val="auto"/>
                <w:sz w:val="20"/>
                <w:szCs w:val="20"/>
              </w:rPr>
              <w:t>P:d</w:t>
            </w:r>
          </w:p>
          <w:p w14:paraId="2A09A687" w14:textId="77777777" w:rsidR="00E50F47" w:rsidRPr="00390778" w:rsidRDefault="00E50F47" w:rsidP="00D805EA">
            <w:pPr>
              <w:pStyle w:val="Default"/>
              <w:jc w:val="center"/>
              <w:rPr>
                <w:color w:val="auto"/>
                <w:sz w:val="20"/>
                <w:szCs w:val="20"/>
              </w:rPr>
            </w:pPr>
          </w:p>
          <w:p w14:paraId="4F465DB6" w14:textId="77777777" w:rsidR="00E50F47" w:rsidRPr="00390778" w:rsidRDefault="00E50F47" w:rsidP="00D805EA">
            <w:pPr>
              <w:pStyle w:val="Default"/>
              <w:jc w:val="center"/>
              <w:rPr>
                <w:color w:val="auto"/>
                <w:sz w:val="20"/>
                <w:szCs w:val="20"/>
              </w:rPr>
            </w:pPr>
          </w:p>
          <w:p w14:paraId="5985F2B2" w14:textId="77777777" w:rsidR="00E50F47" w:rsidRPr="00390778" w:rsidRDefault="00E50F47" w:rsidP="00D805EA">
            <w:pPr>
              <w:pStyle w:val="Default"/>
              <w:jc w:val="center"/>
              <w:rPr>
                <w:color w:val="auto"/>
                <w:sz w:val="20"/>
                <w:szCs w:val="20"/>
              </w:rPr>
            </w:pPr>
          </w:p>
          <w:p w14:paraId="02BC7FDE" w14:textId="77777777" w:rsidR="00E50F47" w:rsidRPr="00390778" w:rsidRDefault="00E50F47" w:rsidP="00D805EA">
            <w:pPr>
              <w:pStyle w:val="Default"/>
              <w:jc w:val="center"/>
              <w:rPr>
                <w:color w:val="auto"/>
                <w:sz w:val="20"/>
                <w:szCs w:val="20"/>
              </w:rPr>
            </w:pPr>
          </w:p>
          <w:p w14:paraId="14821C07" w14:textId="77777777" w:rsidR="00E50F47" w:rsidRPr="00390778" w:rsidRDefault="00E50F47" w:rsidP="00D805EA">
            <w:pPr>
              <w:pStyle w:val="Default"/>
              <w:jc w:val="center"/>
              <w:rPr>
                <w:color w:val="auto"/>
                <w:sz w:val="20"/>
                <w:szCs w:val="20"/>
              </w:rPr>
            </w:pPr>
          </w:p>
          <w:p w14:paraId="5E79EABF" w14:textId="77777777" w:rsidR="00E50F47" w:rsidRPr="00390778" w:rsidRDefault="00E50F47" w:rsidP="00D805EA">
            <w:pPr>
              <w:pStyle w:val="Default"/>
              <w:jc w:val="center"/>
              <w:rPr>
                <w:color w:val="auto"/>
                <w:sz w:val="20"/>
                <w:szCs w:val="20"/>
              </w:rPr>
            </w:pPr>
          </w:p>
          <w:p w14:paraId="062F86B2" w14:textId="77777777" w:rsidR="00E50F47" w:rsidRPr="00390778" w:rsidRDefault="00E50F47" w:rsidP="00D805EA">
            <w:pPr>
              <w:pStyle w:val="Default"/>
              <w:jc w:val="center"/>
              <w:rPr>
                <w:color w:val="auto"/>
                <w:sz w:val="20"/>
                <w:szCs w:val="20"/>
              </w:rPr>
            </w:pPr>
          </w:p>
          <w:p w14:paraId="684EFDF4" w14:textId="77777777" w:rsidR="00E50F47" w:rsidRPr="00390778" w:rsidRDefault="00E50F47" w:rsidP="00D805EA">
            <w:pPr>
              <w:pStyle w:val="Default"/>
              <w:jc w:val="center"/>
              <w:rPr>
                <w:color w:val="auto"/>
                <w:sz w:val="20"/>
                <w:szCs w:val="20"/>
              </w:rPr>
            </w:pPr>
          </w:p>
          <w:p w14:paraId="397168AF" w14:textId="77777777" w:rsidR="00E50F47" w:rsidRPr="00390778" w:rsidRDefault="00E50F47" w:rsidP="00D805EA">
            <w:pPr>
              <w:pStyle w:val="Default"/>
              <w:jc w:val="center"/>
              <w:rPr>
                <w:color w:val="auto"/>
                <w:sz w:val="20"/>
                <w:szCs w:val="20"/>
              </w:rPr>
            </w:pPr>
          </w:p>
          <w:p w14:paraId="4EC9E2C1" w14:textId="77777777" w:rsidR="00E50F47" w:rsidRPr="00390778" w:rsidRDefault="00E50F47" w:rsidP="00D805EA">
            <w:pPr>
              <w:pStyle w:val="Default"/>
              <w:jc w:val="center"/>
              <w:rPr>
                <w:color w:val="auto"/>
                <w:sz w:val="20"/>
                <w:szCs w:val="20"/>
              </w:rPr>
            </w:pPr>
          </w:p>
          <w:p w14:paraId="320CF682" w14:textId="77777777" w:rsidR="00E50F47" w:rsidRPr="00390778" w:rsidRDefault="00E50F47" w:rsidP="00D805EA">
            <w:pPr>
              <w:pStyle w:val="Default"/>
              <w:jc w:val="center"/>
              <w:rPr>
                <w:color w:val="auto"/>
                <w:sz w:val="20"/>
                <w:szCs w:val="20"/>
              </w:rPr>
            </w:pPr>
          </w:p>
          <w:p w14:paraId="36599E63" w14:textId="77777777" w:rsidR="00E50F47" w:rsidRPr="00390778" w:rsidRDefault="00E50F47" w:rsidP="00D805EA">
            <w:pPr>
              <w:pStyle w:val="Default"/>
              <w:jc w:val="center"/>
              <w:rPr>
                <w:color w:val="auto"/>
                <w:sz w:val="20"/>
                <w:szCs w:val="20"/>
              </w:rPr>
            </w:pPr>
            <w:r w:rsidRPr="00390778">
              <w:rPr>
                <w:color w:val="auto"/>
                <w:sz w:val="20"/>
                <w:szCs w:val="20"/>
              </w:rPr>
              <w:t>P:e</w:t>
            </w:r>
          </w:p>
          <w:p w14:paraId="271E088B" w14:textId="77777777" w:rsidR="00E50F47" w:rsidRPr="00390778" w:rsidRDefault="00E50F47" w:rsidP="00D805EA">
            <w:pPr>
              <w:pStyle w:val="Default"/>
              <w:jc w:val="center"/>
              <w:rPr>
                <w:color w:val="auto"/>
                <w:sz w:val="20"/>
                <w:szCs w:val="20"/>
              </w:rPr>
            </w:pPr>
          </w:p>
          <w:p w14:paraId="463A8866" w14:textId="77777777" w:rsidR="00E50F47" w:rsidRPr="00390778" w:rsidRDefault="00E50F47" w:rsidP="00D805EA">
            <w:pPr>
              <w:pStyle w:val="Default"/>
              <w:jc w:val="center"/>
              <w:rPr>
                <w:color w:val="auto"/>
                <w:sz w:val="20"/>
                <w:szCs w:val="20"/>
              </w:rPr>
            </w:pPr>
          </w:p>
          <w:p w14:paraId="4E8F8AF8" w14:textId="77777777" w:rsidR="00E50F47" w:rsidRPr="00390778" w:rsidRDefault="00E50F47" w:rsidP="00D805EA">
            <w:pPr>
              <w:pStyle w:val="Default"/>
              <w:jc w:val="center"/>
              <w:rPr>
                <w:color w:val="auto"/>
                <w:sz w:val="20"/>
                <w:szCs w:val="20"/>
              </w:rPr>
            </w:pPr>
          </w:p>
          <w:p w14:paraId="73D324BB" w14:textId="77777777" w:rsidR="00E50F47" w:rsidRPr="00390778" w:rsidRDefault="00E50F47" w:rsidP="00D805EA">
            <w:pPr>
              <w:pStyle w:val="Default"/>
              <w:jc w:val="center"/>
              <w:rPr>
                <w:color w:val="auto"/>
                <w:sz w:val="20"/>
                <w:szCs w:val="20"/>
              </w:rPr>
            </w:pPr>
          </w:p>
          <w:p w14:paraId="06351592" w14:textId="77777777" w:rsidR="00E50F47" w:rsidRPr="00390778" w:rsidRDefault="00E50F47" w:rsidP="00D805EA">
            <w:pPr>
              <w:pStyle w:val="Default"/>
              <w:jc w:val="center"/>
              <w:rPr>
                <w:color w:val="auto"/>
                <w:sz w:val="20"/>
                <w:szCs w:val="20"/>
              </w:rPr>
            </w:pPr>
          </w:p>
          <w:p w14:paraId="3D892A6D" w14:textId="77777777" w:rsidR="00E50F47" w:rsidRPr="00390778" w:rsidRDefault="00E50F47" w:rsidP="00D805EA">
            <w:pPr>
              <w:pStyle w:val="Default"/>
              <w:jc w:val="center"/>
              <w:rPr>
                <w:color w:val="auto"/>
                <w:sz w:val="20"/>
                <w:szCs w:val="20"/>
              </w:rPr>
            </w:pPr>
          </w:p>
          <w:p w14:paraId="522D6DC4" w14:textId="77777777" w:rsidR="00E50F47" w:rsidRPr="00390778" w:rsidRDefault="00E50F47" w:rsidP="00D805EA">
            <w:pPr>
              <w:pStyle w:val="Default"/>
              <w:jc w:val="center"/>
              <w:rPr>
                <w:color w:val="auto"/>
                <w:sz w:val="20"/>
                <w:szCs w:val="20"/>
              </w:rPr>
            </w:pPr>
            <w:r w:rsidRPr="00390778">
              <w:rPr>
                <w:color w:val="auto"/>
                <w:sz w:val="20"/>
                <w:szCs w:val="20"/>
              </w:rPr>
              <w:t>P:f</w:t>
            </w:r>
          </w:p>
          <w:p w14:paraId="33D8CDB3" w14:textId="77777777" w:rsidR="00E50F47" w:rsidRPr="00390778" w:rsidRDefault="00E50F47" w:rsidP="00D805EA">
            <w:pPr>
              <w:pStyle w:val="Default"/>
              <w:jc w:val="center"/>
              <w:rPr>
                <w:color w:val="auto"/>
                <w:sz w:val="20"/>
                <w:szCs w:val="20"/>
              </w:rPr>
            </w:pPr>
          </w:p>
          <w:p w14:paraId="1F58092C" w14:textId="77777777" w:rsidR="00E50F47" w:rsidRPr="00390778" w:rsidRDefault="00E50F47" w:rsidP="00D805EA">
            <w:pPr>
              <w:pStyle w:val="Default"/>
              <w:jc w:val="center"/>
              <w:rPr>
                <w:color w:val="auto"/>
                <w:sz w:val="20"/>
                <w:szCs w:val="20"/>
              </w:rPr>
            </w:pPr>
          </w:p>
          <w:p w14:paraId="0F6498DB" w14:textId="77777777" w:rsidR="00E50F47" w:rsidRPr="00390778" w:rsidRDefault="00E50F47" w:rsidP="00D805EA">
            <w:pPr>
              <w:pStyle w:val="Default"/>
              <w:jc w:val="center"/>
              <w:rPr>
                <w:color w:val="auto"/>
                <w:sz w:val="20"/>
                <w:szCs w:val="20"/>
              </w:rPr>
            </w:pPr>
          </w:p>
          <w:p w14:paraId="2148C20F" w14:textId="77777777" w:rsidR="00E50F47" w:rsidRPr="00390778" w:rsidRDefault="00E50F47" w:rsidP="00D805EA">
            <w:pPr>
              <w:pStyle w:val="Default"/>
              <w:jc w:val="center"/>
              <w:rPr>
                <w:color w:val="auto"/>
                <w:sz w:val="20"/>
                <w:szCs w:val="20"/>
              </w:rPr>
            </w:pPr>
            <w:r w:rsidRPr="00390778">
              <w:rPr>
                <w:color w:val="auto"/>
                <w:sz w:val="20"/>
                <w:szCs w:val="20"/>
              </w:rPr>
              <w:t>P:g</w:t>
            </w:r>
          </w:p>
          <w:p w14:paraId="7F496B46" w14:textId="77777777" w:rsidR="00E50F47" w:rsidRPr="00390778" w:rsidRDefault="00E50F47" w:rsidP="00D805EA">
            <w:pPr>
              <w:pStyle w:val="Default"/>
              <w:jc w:val="center"/>
              <w:rPr>
                <w:color w:val="auto"/>
                <w:sz w:val="20"/>
                <w:szCs w:val="20"/>
              </w:rPr>
            </w:pPr>
          </w:p>
          <w:p w14:paraId="3EA5549D" w14:textId="77777777" w:rsidR="00E50F47" w:rsidRPr="00390778" w:rsidRDefault="00E50F47" w:rsidP="00D805EA">
            <w:pPr>
              <w:pStyle w:val="Default"/>
              <w:jc w:val="center"/>
              <w:rPr>
                <w:color w:val="auto"/>
                <w:sz w:val="20"/>
                <w:szCs w:val="20"/>
              </w:rPr>
            </w:pPr>
          </w:p>
          <w:p w14:paraId="67ABF25C" w14:textId="77777777" w:rsidR="00E50F47" w:rsidRPr="00390778" w:rsidRDefault="00E50F47" w:rsidP="00D805EA">
            <w:pPr>
              <w:pStyle w:val="Default"/>
              <w:jc w:val="center"/>
              <w:rPr>
                <w:color w:val="auto"/>
                <w:sz w:val="20"/>
                <w:szCs w:val="20"/>
              </w:rPr>
            </w:pPr>
          </w:p>
          <w:p w14:paraId="4A7D9FC5" w14:textId="77777777" w:rsidR="00E50F47" w:rsidRPr="00390778" w:rsidRDefault="00E50F47" w:rsidP="00D805EA">
            <w:pPr>
              <w:pStyle w:val="Default"/>
              <w:jc w:val="center"/>
              <w:rPr>
                <w:color w:val="auto"/>
                <w:sz w:val="20"/>
                <w:szCs w:val="20"/>
              </w:rPr>
            </w:pPr>
          </w:p>
          <w:p w14:paraId="50671511" w14:textId="77777777" w:rsidR="00E50F47" w:rsidRPr="00390778" w:rsidRDefault="00E50F47" w:rsidP="00D805EA">
            <w:pPr>
              <w:pStyle w:val="Default"/>
              <w:jc w:val="center"/>
              <w:rPr>
                <w:color w:val="auto"/>
                <w:sz w:val="20"/>
                <w:szCs w:val="20"/>
              </w:rPr>
            </w:pPr>
          </w:p>
          <w:p w14:paraId="1DA0187A" w14:textId="77777777" w:rsidR="00E50F47" w:rsidRPr="00390778" w:rsidRDefault="00E50F47" w:rsidP="00D805EA">
            <w:pPr>
              <w:pStyle w:val="Default"/>
              <w:jc w:val="center"/>
              <w:rPr>
                <w:color w:val="auto"/>
                <w:sz w:val="20"/>
                <w:szCs w:val="20"/>
              </w:rPr>
            </w:pPr>
          </w:p>
          <w:p w14:paraId="21D7B7FF" w14:textId="77777777" w:rsidR="00E50F47" w:rsidRPr="00390778" w:rsidRDefault="00E50F47" w:rsidP="00D805EA">
            <w:pPr>
              <w:pStyle w:val="Default"/>
              <w:jc w:val="center"/>
              <w:rPr>
                <w:color w:val="auto"/>
                <w:sz w:val="20"/>
                <w:szCs w:val="20"/>
              </w:rPr>
            </w:pPr>
            <w:r w:rsidRPr="00390778">
              <w:rPr>
                <w:color w:val="auto"/>
                <w:sz w:val="20"/>
                <w:szCs w:val="20"/>
              </w:rPr>
              <w:t>P:h</w:t>
            </w:r>
          </w:p>
          <w:p w14:paraId="6BBA6389" w14:textId="77777777" w:rsidR="00E50F47" w:rsidRPr="00390778" w:rsidRDefault="00E50F47" w:rsidP="00D805EA">
            <w:pPr>
              <w:pStyle w:val="Default"/>
              <w:jc w:val="center"/>
              <w:rPr>
                <w:color w:val="auto"/>
                <w:sz w:val="20"/>
                <w:szCs w:val="20"/>
              </w:rPr>
            </w:pPr>
          </w:p>
          <w:p w14:paraId="68897DEC" w14:textId="77777777" w:rsidR="00E50F47" w:rsidRPr="00390778" w:rsidRDefault="00E50F47" w:rsidP="00D805EA">
            <w:pPr>
              <w:pStyle w:val="Default"/>
              <w:jc w:val="center"/>
              <w:rPr>
                <w:color w:val="auto"/>
                <w:sz w:val="20"/>
                <w:szCs w:val="20"/>
              </w:rPr>
            </w:pPr>
          </w:p>
          <w:p w14:paraId="7DB0AA03" w14:textId="77777777" w:rsidR="00E50F47" w:rsidRPr="00390778" w:rsidRDefault="00E50F47" w:rsidP="00D805EA">
            <w:pPr>
              <w:pStyle w:val="Default"/>
              <w:jc w:val="center"/>
              <w:rPr>
                <w:color w:val="auto"/>
                <w:sz w:val="20"/>
                <w:szCs w:val="20"/>
              </w:rPr>
            </w:pPr>
          </w:p>
          <w:p w14:paraId="7D7728C7" w14:textId="77777777" w:rsidR="00E50F47" w:rsidRPr="00390778" w:rsidRDefault="00E50F47" w:rsidP="00D805EA">
            <w:pPr>
              <w:pStyle w:val="Default"/>
              <w:jc w:val="center"/>
              <w:rPr>
                <w:color w:val="auto"/>
                <w:sz w:val="20"/>
                <w:szCs w:val="20"/>
              </w:rPr>
            </w:pPr>
          </w:p>
          <w:p w14:paraId="5F644584" w14:textId="77777777" w:rsidR="00E50F47" w:rsidRPr="00390778" w:rsidRDefault="00E50F47" w:rsidP="00D805EA">
            <w:pPr>
              <w:pStyle w:val="Default"/>
              <w:jc w:val="center"/>
              <w:rPr>
                <w:color w:val="auto"/>
                <w:sz w:val="20"/>
                <w:szCs w:val="20"/>
              </w:rPr>
            </w:pPr>
          </w:p>
          <w:p w14:paraId="24CBB019" w14:textId="77777777" w:rsidR="00E50F47" w:rsidRPr="00390778" w:rsidRDefault="00E50F47" w:rsidP="00D805EA">
            <w:pPr>
              <w:pStyle w:val="Default"/>
              <w:jc w:val="center"/>
              <w:rPr>
                <w:color w:val="auto"/>
                <w:sz w:val="20"/>
                <w:szCs w:val="20"/>
              </w:rPr>
            </w:pPr>
            <w:r w:rsidRPr="00390778">
              <w:rPr>
                <w:color w:val="auto"/>
                <w:sz w:val="20"/>
                <w:szCs w:val="20"/>
              </w:rPr>
              <w:t>P:i</w:t>
            </w:r>
          </w:p>
          <w:p w14:paraId="352F6C13" w14:textId="77777777" w:rsidR="00E50F47" w:rsidRPr="00390778" w:rsidRDefault="00E50F47" w:rsidP="00D805EA">
            <w:pPr>
              <w:pStyle w:val="Default"/>
              <w:jc w:val="center"/>
              <w:rPr>
                <w:color w:val="auto"/>
                <w:sz w:val="20"/>
                <w:szCs w:val="20"/>
              </w:rPr>
            </w:pPr>
          </w:p>
          <w:p w14:paraId="7751E932" w14:textId="77777777" w:rsidR="00E50F47" w:rsidRPr="00390778" w:rsidRDefault="00E50F47" w:rsidP="00D805EA">
            <w:pPr>
              <w:pStyle w:val="Default"/>
              <w:jc w:val="center"/>
              <w:rPr>
                <w:color w:val="auto"/>
                <w:sz w:val="20"/>
                <w:szCs w:val="20"/>
              </w:rPr>
            </w:pPr>
          </w:p>
          <w:p w14:paraId="1C6C0A45" w14:textId="77777777" w:rsidR="00E50F47" w:rsidRPr="00390778" w:rsidRDefault="00E50F47" w:rsidP="00D805EA">
            <w:pPr>
              <w:pStyle w:val="Default"/>
              <w:jc w:val="center"/>
              <w:rPr>
                <w:color w:val="auto"/>
                <w:sz w:val="20"/>
                <w:szCs w:val="20"/>
              </w:rPr>
            </w:pPr>
          </w:p>
          <w:p w14:paraId="77D2AA24" w14:textId="77777777" w:rsidR="00E50F47" w:rsidRPr="00390778" w:rsidRDefault="00E50F47" w:rsidP="00D805EA">
            <w:pPr>
              <w:pStyle w:val="Default"/>
              <w:jc w:val="center"/>
              <w:rPr>
                <w:color w:val="auto"/>
                <w:sz w:val="20"/>
                <w:szCs w:val="20"/>
              </w:rPr>
            </w:pPr>
          </w:p>
          <w:p w14:paraId="67D6264E" w14:textId="77777777" w:rsidR="00E50F47" w:rsidRPr="00390778" w:rsidRDefault="00E50F47" w:rsidP="00D805EA">
            <w:pPr>
              <w:pStyle w:val="Default"/>
              <w:jc w:val="center"/>
              <w:rPr>
                <w:color w:val="auto"/>
                <w:sz w:val="20"/>
                <w:szCs w:val="20"/>
              </w:rPr>
            </w:pPr>
          </w:p>
          <w:p w14:paraId="1D8868A9" w14:textId="77777777" w:rsidR="00E50F47" w:rsidRPr="00390778" w:rsidRDefault="00E50F47" w:rsidP="00D805EA">
            <w:pPr>
              <w:pStyle w:val="Default"/>
              <w:jc w:val="center"/>
              <w:rPr>
                <w:color w:val="auto"/>
                <w:sz w:val="20"/>
                <w:szCs w:val="20"/>
              </w:rPr>
            </w:pPr>
            <w:r w:rsidRPr="00390778">
              <w:rPr>
                <w:color w:val="auto"/>
                <w:sz w:val="20"/>
                <w:szCs w:val="20"/>
              </w:rPr>
              <w:lastRenderedPageBreak/>
              <w:t>O:9</w:t>
            </w:r>
          </w:p>
          <w:p w14:paraId="1523EB92" w14:textId="77777777" w:rsidR="00E50F47" w:rsidRPr="00390778" w:rsidRDefault="00E50F47" w:rsidP="00D805EA">
            <w:pPr>
              <w:pStyle w:val="Default"/>
              <w:jc w:val="center"/>
              <w:rPr>
                <w:color w:val="auto"/>
                <w:sz w:val="20"/>
                <w:szCs w:val="20"/>
              </w:rPr>
            </w:pPr>
          </w:p>
          <w:p w14:paraId="1E110127" w14:textId="77777777" w:rsidR="00E50F47" w:rsidRPr="00390778" w:rsidRDefault="00E50F47" w:rsidP="00D805EA">
            <w:pPr>
              <w:pStyle w:val="Default"/>
              <w:jc w:val="center"/>
              <w:rPr>
                <w:color w:val="auto"/>
                <w:sz w:val="20"/>
                <w:szCs w:val="20"/>
              </w:rPr>
            </w:pPr>
          </w:p>
          <w:p w14:paraId="0D660917" w14:textId="77777777" w:rsidR="00E50F47" w:rsidRPr="00390778" w:rsidRDefault="00E50F47" w:rsidP="00D805EA">
            <w:pPr>
              <w:pStyle w:val="Default"/>
              <w:jc w:val="center"/>
              <w:rPr>
                <w:color w:val="auto"/>
                <w:sz w:val="20"/>
                <w:szCs w:val="20"/>
              </w:rPr>
            </w:pPr>
          </w:p>
          <w:p w14:paraId="1E777B9E" w14:textId="77777777" w:rsidR="00E50F47" w:rsidRPr="00390778" w:rsidRDefault="00E50F47" w:rsidP="00D805EA">
            <w:pPr>
              <w:pStyle w:val="Default"/>
              <w:jc w:val="center"/>
              <w:rPr>
                <w:color w:val="auto"/>
                <w:sz w:val="20"/>
                <w:szCs w:val="20"/>
              </w:rPr>
            </w:pPr>
          </w:p>
          <w:p w14:paraId="68CE2214" w14:textId="77777777" w:rsidR="00E50F47" w:rsidRPr="00390778" w:rsidRDefault="00E50F47" w:rsidP="00D805EA">
            <w:pPr>
              <w:pStyle w:val="Default"/>
              <w:jc w:val="center"/>
              <w:rPr>
                <w:color w:val="auto"/>
                <w:sz w:val="20"/>
                <w:szCs w:val="20"/>
              </w:rPr>
            </w:pPr>
          </w:p>
          <w:p w14:paraId="46FE569F" w14:textId="77777777" w:rsidR="00E50F47" w:rsidRPr="00390778" w:rsidRDefault="00E50F47" w:rsidP="00D805EA">
            <w:pPr>
              <w:pStyle w:val="Default"/>
              <w:jc w:val="center"/>
              <w:rPr>
                <w:color w:val="auto"/>
                <w:sz w:val="20"/>
                <w:szCs w:val="20"/>
              </w:rPr>
            </w:pPr>
          </w:p>
          <w:p w14:paraId="264DE72F" w14:textId="77777777" w:rsidR="00E50F47" w:rsidRPr="00390778" w:rsidRDefault="00E50F47" w:rsidP="00D805EA">
            <w:pPr>
              <w:pStyle w:val="Default"/>
              <w:jc w:val="center"/>
              <w:rPr>
                <w:color w:val="auto"/>
                <w:sz w:val="20"/>
                <w:szCs w:val="20"/>
              </w:rPr>
            </w:pPr>
          </w:p>
          <w:p w14:paraId="15AAAC40" w14:textId="77777777" w:rsidR="00E50F47" w:rsidRPr="00390778" w:rsidRDefault="00E50F47" w:rsidP="00D805EA">
            <w:pPr>
              <w:pStyle w:val="Default"/>
              <w:jc w:val="center"/>
              <w:rPr>
                <w:color w:val="auto"/>
                <w:sz w:val="20"/>
                <w:szCs w:val="20"/>
              </w:rPr>
            </w:pPr>
          </w:p>
          <w:p w14:paraId="4F9ED33D" w14:textId="77777777" w:rsidR="00E50F47" w:rsidRPr="00390778" w:rsidRDefault="00E50F47" w:rsidP="00D805EA">
            <w:pPr>
              <w:pStyle w:val="Default"/>
              <w:jc w:val="center"/>
              <w:rPr>
                <w:color w:val="auto"/>
                <w:sz w:val="20"/>
                <w:szCs w:val="20"/>
              </w:rPr>
            </w:pPr>
          </w:p>
          <w:p w14:paraId="1B1AA9A6" w14:textId="77777777" w:rsidR="00E50F47" w:rsidRPr="00390778" w:rsidRDefault="00E50F47" w:rsidP="00D805EA">
            <w:pPr>
              <w:pStyle w:val="Default"/>
              <w:jc w:val="center"/>
              <w:rPr>
                <w:color w:val="auto"/>
                <w:sz w:val="20"/>
                <w:szCs w:val="20"/>
              </w:rPr>
            </w:pPr>
          </w:p>
          <w:p w14:paraId="68EAFAA7" w14:textId="77777777" w:rsidR="00E50F47" w:rsidRPr="00390778" w:rsidRDefault="00E50F47" w:rsidP="00D805EA">
            <w:pPr>
              <w:pStyle w:val="Default"/>
              <w:jc w:val="center"/>
              <w:rPr>
                <w:color w:val="auto"/>
                <w:sz w:val="20"/>
                <w:szCs w:val="20"/>
              </w:rPr>
            </w:pPr>
          </w:p>
          <w:p w14:paraId="199EBF19" w14:textId="77777777" w:rsidR="00E50F47" w:rsidRPr="00390778" w:rsidRDefault="00E50F47" w:rsidP="00D805EA">
            <w:pPr>
              <w:pStyle w:val="Default"/>
              <w:jc w:val="center"/>
              <w:rPr>
                <w:color w:val="auto"/>
                <w:sz w:val="20"/>
                <w:szCs w:val="20"/>
              </w:rPr>
            </w:pPr>
          </w:p>
          <w:p w14:paraId="7A15E12B" w14:textId="77777777" w:rsidR="00E50F47" w:rsidRPr="00390778" w:rsidRDefault="00E50F47" w:rsidP="00D805EA">
            <w:pPr>
              <w:pStyle w:val="Default"/>
              <w:jc w:val="center"/>
              <w:rPr>
                <w:color w:val="auto"/>
                <w:sz w:val="20"/>
                <w:szCs w:val="20"/>
              </w:rPr>
            </w:pPr>
          </w:p>
          <w:p w14:paraId="346C2C94" w14:textId="77777777" w:rsidR="00E50F47" w:rsidRPr="00390778" w:rsidRDefault="00E50F47" w:rsidP="00D805EA">
            <w:pPr>
              <w:pStyle w:val="Default"/>
              <w:jc w:val="center"/>
              <w:rPr>
                <w:color w:val="auto"/>
                <w:sz w:val="20"/>
                <w:szCs w:val="20"/>
              </w:rPr>
            </w:pPr>
          </w:p>
          <w:p w14:paraId="34F6EA48" w14:textId="77777777" w:rsidR="00E50F47" w:rsidRPr="00390778" w:rsidRDefault="00E50F47" w:rsidP="00D805EA">
            <w:pPr>
              <w:pStyle w:val="Default"/>
              <w:jc w:val="center"/>
              <w:rPr>
                <w:color w:val="auto"/>
                <w:sz w:val="20"/>
                <w:szCs w:val="20"/>
              </w:rPr>
            </w:pPr>
          </w:p>
          <w:p w14:paraId="7F868EB0" w14:textId="77777777" w:rsidR="00E50F47" w:rsidRPr="00390778" w:rsidRDefault="00E50F47" w:rsidP="00D805EA">
            <w:pPr>
              <w:pStyle w:val="Default"/>
              <w:jc w:val="center"/>
              <w:rPr>
                <w:color w:val="auto"/>
                <w:sz w:val="20"/>
                <w:szCs w:val="20"/>
              </w:rPr>
            </w:pPr>
            <w:r w:rsidRPr="00390778">
              <w:rPr>
                <w:color w:val="auto"/>
                <w:sz w:val="20"/>
                <w:szCs w:val="20"/>
              </w:rPr>
              <w:t>O:10</w:t>
            </w:r>
          </w:p>
          <w:p w14:paraId="681D0187" w14:textId="77777777" w:rsidR="00E50F47" w:rsidRPr="00390778" w:rsidRDefault="00E50F47" w:rsidP="00D805EA">
            <w:pPr>
              <w:pStyle w:val="Default"/>
              <w:jc w:val="center"/>
              <w:rPr>
                <w:color w:val="auto"/>
                <w:sz w:val="20"/>
                <w:szCs w:val="20"/>
              </w:rPr>
            </w:pPr>
          </w:p>
          <w:p w14:paraId="3BD0812B" w14:textId="77777777" w:rsidR="00E50F47" w:rsidRPr="00390778" w:rsidRDefault="00E50F47" w:rsidP="00D805EA">
            <w:pPr>
              <w:pStyle w:val="Default"/>
              <w:jc w:val="center"/>
              <w:rPr>
                <w:color w:val="auto"/>
                <w:sz w:val="20"/>
                <w:szCs w:val="20"/>
              </w:rPr>
            </w:pPr>
          </w:p>
          <w:p w14:paraId="48F82264" w14:textId="77777777" w:rsidR="00E50F47" w:rsidRPr="00390778" w:rsidRDefault="00E50F47" w:rsidP="00D805EA">
            <w:pPr>
              <w:pStyle w:val="Default"/>
              <w:jc w:val="center"/>
              <w:rPr>
                <w:color w:val="auto"/>
                <w:sz w:val="20"/>
                <w:szCs w:val="20"/>
              </w:rPr>
            </w:pPr>
          </w:p>
          <w:p w14:paraId="724C3303" w14:textId="77777777" w:rsidR="00E50F47" w:rsidRPr="00390778" w:rsidRDefault="00E50F47" w:rsidP="00D805EA">
            <w:pPr>
              <w:pStyle w:val="Default"/>
              <w:jc w:val="center"/>
              <w:rPr>
                <w:color w:val="auto"/>
                <w:sz w:val="20"/>
                <w:szCs w:val="20"/>
              </w:rPr>
            </w:pPr>
          </w:p>
          <w:p w14:paraId="704DEE60" w14:textId="77777777" w:rsidR="00E50F47" w:rsidRPr="00390778" w:rsidRDefault="00E50F47" w:rsidP="00D805EA">
            <w:pPr>
              <w:pStyle w:val="Default"/>
              <w:jc w:val="center"/>
              <w:rPr>
                <w:color w:val="auto"/>
                <w:sz w:val="20"/>
                <w:szCs w:val="20"/>
              </w:rPr>
            </w:pPr>
          </w:p>
          <w:p w14:paraId="78BED57A" w14:textId="77777777" w:rsidR="00E50F47" w:rsidRPr="00390778" w:rsidRDefault="00E50F47" w:rsidP="00D805EA">
            <w:pPr>
              <w:pStyle w:val="Default"/>
              <w:jc w:val="center"/>
              <w:rPr>
                <w:color w:val="auto"/>
                <w:sz w:val="20"/>
                <w:szCs w:val="20"/>
              </w:rPr>
            </w:pPr>
          </w:p>
          <w:p w14:paraId="4C10AC38" w14:textId="77777777" w:rsidR="00E50F47" w:rsidRPr="00390778" w:rsidRDefault="00E50F47" w:rsidP="00D805EA">
            <w:pPr>
              <w:pStyle w:val="Default"/>
              <w:jc w:val="center"/>
              <w:rPr>
                <w:color w:val="auto"/>
                <w:sz w:val="20"/>
                <w:szCs w:val="20"/>
              </w:rPr>
            </w:pPr>
          </w:p>
          <w:p w14:paraId="36ABC6C6" w14:textId="77777777" w:rsidR="00E50F47" w:rsidRPr="00390778" w:rsidRDefault="00E50F47" w:rsidP="00D805EA">
            <w:pPr>
              <w:pStyle w:val="Default"/>
              <w:jc w:val="center"/>
              <w:rPr>
                <w:color w:val="auto"/>
                <w:sz w:val="20"/>
                <w:szCs w:val="20"/>
              </w:rPr>
            </w:pPr>
          </w:p>
          <w:p w14:paraId="76F55904" w14:textId="77777777" w:rsidR="00E50F47" w:rsidRPr="00390778" w:rsidRDefault="00E50F47" w:rsidP="00D805EA">
            <w:pPr>
              <w:pStyle w:val="Default"/>
              <w:jc w:val="center"/>
              <w:rPr>
                <w:color w:val="auto"/>
                <w:sz w:val="20"/>
                <w:szCs w:val="20"/>
              </w:rPr>
            </w:pPr>
          </w:p>
          <w:p w14:paraId="3D64EC68" w14:textId="77777777" w:rsidR="00E50F47" w:rsidRPr="00390778" w:rsidRDefault="00E50F47" w:rsidP="00D805EA">
            <w:pPr>
              <w:pStyle w:val="Default"/>
              <w:jc w:val="center"/>
              <w:rPr>
                <w:color w:val="auto"/>
                <w:sz w:val="20"/>
                <w:szCs w:val="20"/>
              </w:rPr>
            </w:pPr>
          </w:p>
          <w:p w14:paraId="63CE38A8" w14:textId="77777777" w:rsidR="00E50F47" w:rsidRPr="00390778" w:rsidRDefault="00E50F47" w:rsidP="00D805EA">
            <w:pPr>
              <w:pStyle w:val="Default"/>
              <w:jc w:val="center"/>
              <w:rPr>
                <w:color w:val="auto"/>
                <w:sz w:val="20"/>
                <w:szCs w:val="20"/>
              </w:rPr>
            </w:pPr>
          </w:p>
          <w:p w14:paraId="79606DED" w14:textId="77777777" w:rsidR="00E50F47" w:rsidRPr="00390778" w:rsidRDefault="00E50F47" w:rsidP="00D805EA">
            <w:pPr>
              <w:pStyle w:val="Default"/>
              <w:jc w:val="center"/>
              <w:rPr>
                <w:color w:val="auto"/>
                <w:sz w:val="20"/>
                <w:szCs w:val="20"/>
              </w:rPr>
            </w:pPr>
          </w:p>
          <w:p w14:paraId="036628B1" w14:textId="77777777" w:rsidR="00E50F47" w:rsidRPr="00390778" w:rsidRDefault="00E50F47" w:rsidP="00D805EA">
            <w:pPr>
              <w:pStyle w:val="Default"/>
              <w:jc w:val="center"/>
              <w:rPr>
                <w:color w:val="auto"/>
                <w:sz w:val="20"/>
                <w:szCs w:val="20"/>
              </w:rPr>
            </w:pPr>
            <w:r w:rsidRPr="00390778">
              <w:rPr>
                <w:color w:val="auto"/>
                <w:sz w:val="20"/>
                <w:szCs w:val="20"/>
              </w:rPr>
              <w:t>O:11</w:t>
            </w:r>
          </w:p>
          <w:p w14:paraId="0133D111" w14:textId="77777777" w:rsidR="00E50F47" w:rsidRPr="00390778" w:rsidRDefault="00E50F47" w:rsidP="00D805EA">
            <w:pPr>
              <w:pStyle w:val="Default"/>
              <w:jc w:val="center"/>
              <w:rPr>
                <w:color w:val="auto"/>
                <w:sz w:val="20"/>
                <w:szCs w:val="20"/>
              </w:rPr>
            </w:pPr>
          </w:p>
          <w:p w14:paraId="3BE82695" w14:textId="77777777" w:rsidR="00E50F47" w:rsidRPr="00390778" w:rsidRDefault="00E50F47" w:rsidP="00D805EA">
            <w:pPr>
              <w:pStyle w:val="Default"/>
              <w:jc w:val="center"/>
              <w:rPr>
                <w:color w:val="auto"/>
                <w:sz w:val="20"/>
                <w:szCs w:val="20"/>
              </w:rPr>
            </w:pPr>
          </w:p>
          <w:p w14:paraId="541CFED1" w14:textId="77777777" w:rsidR="00E50F47" w:rsidRPr="00390778" w:rsidRDefault="00E50F47" w:rsidP="00D805EA">
            <w:pPr>
              <w:pStyle w:val="Default"/>
              <w:jc w:val="center"/>
              <w:rPr>
                <w:color w:val="auto"/>
                <w:sz w:val="20"/>
                <w:szCs w:val="20"/>
              </w:rPr>
            </w:pPr>
          </w:p>
          <w:p w14:paraId="77687150" w14:textId="77777777" w:rsidR="00E50F47" w:rsidRPr="00390778" w:rsidRDefault="00E50F47" w:rsidP="00D805EA">
            <w:pPr>
              <w:pStyle w:val="Default"/>
              <w:jc w:val="center"/>
              <w:rPr>
                <w:color w:val="auto"/>
                <w:sz w:val="20"/>
                <w:szCs w:val="20"/>
              </w:rPr>
            </w:pPr>
          </w:p>
          <w:p w14:paraId="7CCFFEA6" w14:textId="77777777" w:rsidR="00E50F47" w:rsidRPr="00390778" w:rsidRDefault="00E50F47" w:rsidP="00D805EA">
            <w:pPr>
              <w:pStyle w:val="Default"/>
              <w:jc w:val="center"/>
              <w:rPr>
                <w:color w:val="auto"/>
                <w:sz w:val="20"/>
                <w:szCs w:val="20"/>
              </w:rPr>
            </w:pPr>
          </w:p>
          <w:p w14:paraId="5269186B" w14:textId="77777777" w:rsidR="00E50F47" w:rsidRPr="00390778" w:rsidRDefault="00E50F47" w:rsidP="00D805EA">
            <w:pPr>
              <w:pStyle w:val="Default"/>
              <w:jc w:val="center"/>
              <w:rPr>
                <w:color w:val="auto"/>
                <w:sz w:val="20"/>
                <w:szCs w:val="20"/>
              </w:rPr>
            </w:pPr>
          </w:p>
          <w:p w14:paraId="24DAB34A" w14:textId="77777777" w:rsidR="00E50F47" w:rsidRPr="00390778" w:rsidRDefault="00E50F47" w:rsidP="00D805EA">
            <w:pPr>
              <w:pStyle w:val="Default"/>
              <w:jc w:val="center"/>
              <w:rPr>
                <w:color w:val="auto"/>
                <w:sz w:val="20"/>
                <w:szCs w:val="20"/>
              </w:rPr>
            </w:pPr>
          </w:p>
          <w:p w14:paraId="751CDF5E" w14:textId="77777777" w:rsidR="00E50F47" w:rsidRPr="00390778" w:rsidRDefault="00E50F47" w:rsidP="00D805EA">
            <w:pPr>
              <w:pStyle w:val="Default"/>
              <w:jc w:val="center"/>
              <w:rPr>
                <w:color w:val="auto"/>
                <w:sz w:val="20"/>
                <w:szCs w:val="20"/>
              </w:rPr>
            </w:pPr>
          </w:p>
          <w:p w14:paraId="6FB20FE8" w14:textId="77777777" w:rsidR="00E50F47" w:rsidRPr="00390778" w:rsidRDefault="00E50F47" w:rsidP="00D805EA">
            <w:pPr>
              <w:pStyle w:val="Default"/>
              <w:jc w:val="center"/>
              <w:rPr>
                <w:color w:val="auto"/>
                <w:sz w:val="20"/>
                <w:szCs w:val="20"/>
              </w:rPr>
            </w:pPr>
          </w:p>
          <w:p w14:paraId="1D1933BD" w14:textId="77777777" w:rsidR="00E50F47" w:rsidRPr="00390778" w:rsidRDefault="00E50F47" w:rsidP="00D805EA">
            <w:pPr>
              <w:pStyle w:val="Default"/>
              <w:jc w:val="center"/>
              <w:rPr>
                <w:color w:val="auto"/>
                <w:sz w:val="20"/>
                <w:szCs w:val="20"/>
              </w:rPr>
            </w:pPr>
          </w:p>
          <w:p w14:paraId="6AE2A842" w14:textId="77777777" w:rsidR="00E50F47" w:rsidRPr="00390778" w:rsidRDefault="00E50F47" w:rsidP="00D805EA">
            <w:pPr>
              <w:pStyle w:val="Default"/>
              <w:jc w:val="center"/>
              <w:rPr>
                <w:color w:val="auto"/>
                <w:sz w:val="20"/>
                <w:szCs w:val="20"/>
              </w:rPr>
            </w:pPr>
          </w:p>
          <w:p w14:paraId="145DDA93" w14:textId="77777777" w:rsidR="00E50F47" w:rsidRPr="00390778" w:rsidRDefault="00E50F47" w:rsidP="00D805EA">
            <w:pPr>
              <w:pStyle w:val="Default"/>
              <w:jc w:val="center"/>
              <w:rPr>
                <w:color w:val="auto"/>
                <w:sz w:val="20"/>
                <w:szCs w:val="20"/>
              </w:rPr>
            </w:pPr>
          </w:p>
          <w:p w14:paraId="6F96F0C6" w14:textId="77777777" w:rsidR="00E50F47" w:rsidRPr="00390778" w:rsidRDefault="00E50F47" w:rsidP="00D805EA">
            <w:pPr>
              <w:pStyle w:val="Default"/>
              <w:jc w:val="center"/>
              <w:rPr>
                <w:color w:val="auto"/>
                <w:sz w:val="20"/>
                <w:szCs w:val="20"/>
              </w:rPr>
            </w:pPr>
          </w:p>
          <w:p w14:paraId="0C9FBEB0" w14:textId="77777777" w:rsidR="00E50F47" w:rsidRPr="00390778" w:rsidRDefault="00E50F47" w:rsidP="00D805EA">
            <w:pPr>
              <w:pStyle w:val="Default"/>
              <w:jc w:val="center"/>
              <w:rPr>
                <w:color w:val="auto"/>
                <w:sz w:val="20"/>
                <w:szCs w:val="20"/>
              </w:rPr>
            </w:pPr>
          </w:p>
          <w:p w14:paraId="676328FF" w14:textId="77777777" w:rsidR="00E50F47" w:rsidRPr="00390778" w:rsidRDefault="00E50F47" w:rsidP="00D805EA">
            <w:pPr>
              <w:pStyle w:val="Default"/>
              <w:jc w:val="center"/>
              <w:rPr>
                <w:color w:val="auto"/>
                <w:sz w:val="20"/>
                <w:szCs w:val="20"/>
              </w:rPr>
            </w:pPr>
          </w:p>
          <w:p w14:paraId="6228AE47" w14:textId="77777777" w:rsidR="00E50F47" w:rsidRPr="00390778" w:rsidRDefault="00E50F47" w:rsidP="00D805EA">
            <w:pPr>
              <w:pStyle w:val="Default"/>
              <w:jc w:val="center"/>
              <w:rPr>
                <w:color w:val="auto"/>
                <w:sz w:val="20"/>
                <w:szCs w:val="20"/>
              </w:rPr>
            </w:pPr>
          </w:p>
          <w:p w14:paraId="4DB2CC5C" w14:textId="77777777" w:rsidR="00E50F47" w:rsidRPr="00390778" w:rsidRDefault="00E50F47" w:rsidP="00D805EA">
            <w:pPr>
              <w:pStyle w:val="Default"/>
              <w:jc w:val="center"/>
              <w:rPr>
                <w:color w:val="auto"/>
                <w:sz w:val="20"/>
                <w:szCs w:val="20"/>
              </w:rPr>
            </w:pPr>
          </w:p>
          <w:p w14:paraId="5F56B4D8" w14:textId="77777777" w:rsidR="00E50F47" w:rsidRPr="00390778" w:rsidRDefault="00E50F47" w:rsidP="00D805EA">
            <w:pPr>
              <w:pStyle w:val="Default"/>
              <w:jc w:val="center"/>
              <w:rPr>
                <w:color w:val="auto"/>
                <w:sz w:val="20"/>
                <w:szCs w:val="20"/>
              </w:rPr>
            </w:pPr>
          </w:p>
          <w:p w14:paraId="1C64B0FE" w14:textId="77777777" w:rsidR="00E50F47" w:rsidRPr="00390778" w:rsidRDefault="00E50F47" w:rsidP="00D805EA">
            <w:pPr>
              <w:pStyle w:val="Default"/>
              <w:jc w:val="center"/>
              <w:rPr>
                <w:color w:val="auto"/>
                <w:sz w:val="20"/>
                <w:szCs w:val="20"/>
              </w:rPr>
            </w:pPr>
          </w:p>
          <w:p w14:paraId="5DE6B0AD" w14:textId="77777777" w:rsidR="00E50F47" w:rsidRPr="00390778" w:rsidRDefault="00E50F47" w:rsidP="00D805EA">
            <w:pPr>
              <w:pStyle w:val="Default"/>
              <w:jc w:val="center"/>
              <w:rPr>
                <w:color w:val="auto"/>
                <w:sz w:val="20"/>
                <w:szCs w:val="20"/>
              </w:rPr>
            </w:pPr>
          </w:p>
          <w:p w14:paraId="7614C3B9" w14:textId="77777777" w:rsidR="00E50F47" w:rsidRPr="00390778" w:rsidRDefault="00E50F47" w:rsidP="00D805EA">
            <w:pPr>
              <w:pStyle w:val="Default"/>
              <w:jc w:val="center"/>
              <w:rPr>
                <w:color w:val="auto"/>
                <w:sz w:val="20"/>
                <w:szCs w:val="20"/>
              </w:rPr>
            </w:pPr>
            <w:r w:rsidRPr="00390778">
              <w:rPr>
                <w:color w:val="auto"/>
                <w:sz w:val="20"/>
                <w:szCs w:val="20"/>
              </w:rPr>
              <w:t>§ 54</w:t>
            </w:r>
          </w:p>
          <w:p w14:paraId="15A5791C" w14:textId="77777777" w:rsidR="00E50F47" w:rsidRPr="00390778" w:rsidRDefault="00E50F47" w:rsidP="00D805EA">
            <w:pPr>
              <w:pStyle w:val="Default"/>
              <w:jc w:val="center"/>
              <w:rPr>
                <w:color w:val="auto"/>
                <w:sz w:val="20"/>
                <w:szCs w:val="20"/>
              </w:rPr>
            </w:pPr>
            <w:r w:rsidRPr="00390778">
              <w:rPr>
                <w:color w:val="auto"/>
                <w:sz w:val="20"/>
                <w:szCs w:val="20"/>
              </w:rPr>
              <w:t>O:1</w:t>
            </w:r>
          </w:p>
          <w:p w14:paraId="0823E60A" w14:textId="77777777" w:rsidR="00E50F47" w:rsidRPr="00390778" w:rsidRDefault="00E50F47" w:rsidP="00D805EA">
            <w:pPr>
              <w:pStyle w:val="Default"/>
              <w:jc w:val="center"/>
              <w:rPr>
                <w:color w:val="auto"/>
                <w:sz w:val="20"/>
                <w:szCs w:val="20"/>
              </w:rPr>
            </w:pPr>
          </w:p>
          <w:p w14:paraId="643CD051" w14:textId="77777777" w:rsidR="00E50F47" w:rsidRPr="00390778" w:rsidRDefault="00E50F47" w:rsidP="00D805EA">
            <w:pPr>
              <w:pStyle w:val="Default"/>
              <w:jc w:val="center"/>
              <w:rPr>
                <w:color w:val="auto"/>
                <w:sz w:val="20"/>
                <w:szCs w:val="20"/>
              </w:rPr>
            </w:pPr>
          </w:p>
          <w:p w14:paraId="0C10A698" w14:textId="77777777" w:rsidR="00E50F47" w:rsidRPr="00390778" w:rsidRDefault="00E50F47" w:rsidP="00D805EA">
            <w:pPr>
              <w:pStyle w:val="Default"/>
              <w:jc w:val="center"/>
              <w:rPr>
                <w:color w:val="auto"/>
                <w:sz w:val="20"/>
                <w:szCs w:val="20"/>
              </w:rPr>
            </w:pPr>
          </w:p>
          <w:p w14:paraId="75D3CFA9" w14:textId="77777777" w:rsidR="00E50F47" w:rsidRPr="00390778" w:rsidRDefault="00E50F47" w:rsidP="00D805EA">
            <w:pPr>
              <w:pStyle w:val="Default"/>
              <w:jc w:val="center"/>
              <w:rPr>
                <w:color w:val="auto"/>
                <w:sz w:val="20"/>
                <w:szCs w:val="20"/>
              </w:rPr>
            </w:pPr>
            <w:r w:rsidRPr="00390778">
              <w:rPr>
                <w:color w:val="auto"/>
                <w:sz w:val="20"/>
                <w:szCs w:val="20"/>
              </w:rPr>
              <w:t>P:a</w:t>
            </w:r>
          </w:p>
          <w:p w14:paraId="59D27A4F" w14:textId="77777777" w:rsidR="00E50F47" w:rsidRPr="00390778" w:rsidRDefault="00E50F47" w:rsidP="00D805EA">
            <w:pPr>
              <w:pStyle w:val="Default"/>
              <w:jc w:val="center"/>
              <w:rPr>
                <w:color w:val="auto"/>
                <w:sz w:val="20"/>
                <w:szCs w:val="20"/>
              </w:rPr>
            </w:pPr>
          </w:p>
          <w:p w14:paraId="7AAB0289" w14:textId="77777777" w:rsidR="00E50F47" w:rsidRPr="00390778" w:rsidRDefault="00E50F47" w:rsidP="00D805EA">
            <w:pPr>
              <w:pStyle w:val="Default"/>
              <w:jc w:val="center"/>
              <w:rPr>
                <w:color w:val="auto"/>
                <w:sz w:val="20"/>
                <w:szCs w:val="20"/>
              </w:rPr>
            </w:pPr>
          </w:p>
          <w:p w14:paraId="0D8D39CF" w14:textId="77777777" w:rsidR="00E50F47" w:rsidRPr="00390778" w:rsidRDefault="00E50F47" w:rsidP="00D805EA">
            <w:pPr>
              <w:pStyle w:val="Default"/>
              <w:jc w:val="center"/>
              <w:rPr>
                <w:color w:val="auto"/>
                <w:sz w:val="20"/>
                <w:szCs w:val="20"/>
              </w:rPr>
            </w:pPr>
          </w:p>
          <w:p w14:paraId="7DEF6D5F" w14:textId="77777777" w:rsidR="00E50F47" w:rsidRPr="00390778" w:rsidRDefault="00E50F47" w:rsidP="00D805EA">
            <w:pPr>
              <w:pStyle w:val="Default"/>
              <w:jc w:val="center"/>
              <w:rPr>
                <w:color w:val="auto"/>
                <w:sz w:val="20"/>
                <w:szCs w:val="20"/>
              </w:rPr>
            </w:pPr>
          </w:p>
          <w:p w14:paraId="6543D809" w14:textId="77777777" w:rsidR="00E50F47" w:rsidRPr="00390778" w:rsidRDefault="00E50F47" w:rsidP="00D805EA">
            <w:pPr>
              <w:pStyle w:val="Default"/>
              <w:jc w:val="center"/>
              <w:rPr>
                <w:color w:val="auto"/>
                <w:sz w:val="20"/>
                <w:szCs w:val="20"/>
              </w:rPr>
            </w:pPr>
          </w:p>
          <w:p w14:paraId="76C3BB4A" w14:textId="77777777" w:rsidR="00E50F47" w:rsidRPr="00390778" w:rsidRDefault="00E50F47" w:rsidP="00D805EA">
            <w:pPr>
              <w:pStyle w:val="Default"/>
              <w:jc w:val="center"/>
              <w:rPr>
                <w:color w:val="auto"/>
                <w:sz w:val="20"/>
                <w:szCs w:val="20"/>
              </w:rPr>
            </w:pPr>
            <w:r w:rsidRPr="00390778">
              <w:rPr>
                <w:color w:val="auto"/>
                <w:sz w:val="20"/>
                <w:szCs w:val="20"/>
              </w:rPr>
              <w:t>P:b</w:t>
            </w:r>
          </w:p>
          <w:p w14:paraId="4DF506E9" w14:textId="77777777" w:rsidR="00E50F47" w:rsidRPr="00390778" w:rsidRDefault="00E50F47" w:rsidP="00D805EA">
            <w:pPr>
              <w:pStyle w:val="Default"/>
              <w:jc w:val="center"/>
              <w:rPr>
                <w:color w:val="auto"/>
                <w:sz w:val="20"/>
                <w:szCs w:val="20"/>
              </w:rPr>
            </w:pPr>
          </w:p>
          <w:p w14:paraId="4C16EA64" w14:textId="77777777" w:rsidR="00E50F47" w:rsidRPr="00390778" w:rsidRDefault="00E50F47" w:rsidP="00D805EA">
            <w:pPr>
              <w:pStyle w:val="Default"/>
              <w:jc w:val="center"/>
              <w:rPr>
                <w:color w:val="auto"/>
                <w:sz w:val="20"/>
                <w:szCs w:val="20"/>
              </w:rPr>
            </w:pPr>
          </w:p>
          <w:p w14:paraId="262ADEB0" w14:textId="77777777" w:rsidR="00E50F47" w:rsidRPr="00390778" w:rsidRDefault="00E50F47" w:rsidP="00D805EA">
            <w:pPr>
              <w:pStyle w:val="Default"/>
              <w:jc w:val="center"/>
              <w:rPr>
                <w:color w:val="auto"/>
                <w:sz w:val="20"/>
                <w:szCs w:val="20"/>
              </w:rPr>
            </w:pPr>
          </w:p>
          <w:p w14:paraId="55ADD00A" w14:textId="77777777" w:rsidR="00E50F47" w:rsidRPr="00390778" w:rsidRDefault="00E50F47" w:rsidP="00D805EA">
            <w:pPr>
              <w:pStyle w:val="Default"/>
              <w:jc w:val="center"/>
              <w:rPr>
                <w:color w:val="auto"/>
                <w:sz w:val="20"/>
                <w:szCs w:val="20"/>
              </w:rPr>
            </w:pPr>
          </w:p>
          <w:p w14:paraId="08130221" w14:textId="77777777" w:rsidR="00E50F47" w:rsidRPr="00390778" w:rsidRDefault="00E50F47" w:rsidP="00D805EA">
            <w:pPr>
              <w:pStyle w:val="Default"/>
              <w:jc w:val="center"/>
              <w:rPr>
                <w:color w:val="auto"/>
                <w:sz w:val="20"/>
                <w:szCs w:val="20"/>
              </w:rPr>
            </w:pPr>
          </w:p>
          <w:p w14:paraId="5C454E14" w14:textId="77777777" w:rsidR="00E50F47" w:rsidRPr="00390778" w:rsidRDefault="00E50F47" w:rsidP="00D805EA">
            <w:pPr>
              <w:pStyle w:val="Default"/>
              <w:jc w:val="center"/>
              <w:rPr>
                <w:color w:val="auto"/>
                <w:sz w:val="20"/>
                <w:szCs w:val="20"/>
              </w:rPr>
            </w:pPr>
          </w:p>
          <w:p w14:paraId="69D147E7" w14:textId="77777777" w:rsidR="00E50F47" w:rsidRPr="00390778" w:rsidRDefault="00E50F47" w:rsidP="00D805EA">
            <w:pPr>
              <w:pStyle w:val="Default"/>
              <w:jc w:val="center"/>
              <w:rPr>
                <w:color w:val="auto"/>
                <w:sz w:val="20"/>
                <w:szCs w:val="20"/>
              </w:rPr>
            </w:pPr>
          </w:p>
          <w:p w14:paraId="1CC065AD" w14:textId="77777777" w:rsidR="00E50F47" w:rsidRPr="00390778" w:rsidRDefault="00E50F47" w:rsidP="00D805EA">
            <w:pPr>
              <w:pStyle w:val="Default"/>
              <w:jc w:val="center"/>
              <w:rPr>
                <w:color w:val="auto"/>
                <w:sz w:val="20"/>
                <w:szCs w:val="20"/>
              </w:rPr>
            </w:pPr>
          </w:p>
          <w:p w14:paraId="1C0961E3" w14:textId="77777777" w:rsidR="00E50F47" w:rsidRPr="00390778" w:rsidRDefault="00E50F47" w:rsidP="00D805EA">
            <w:pPr>
              <w:pStyle w:val="Default"/>
              <w:jc w:val="center"/>
              <w:rPr>
                <w:color w:val="auto"/>
                <w:sz w:val="20"/>
                <w:szCs w:val="20"/>
              </w:rPr>
            </w:pPr>
          </w:p>
          <w:p w14:paraId="2EFCF23F" w14:textId="77777777" w:rsidR="00E50F47" w:rsidRPr="00390778" w:rsidRDefault="00E50F47" w:rsidP="00D805EA">
            <w:pPr>
              <w:pStyle w:val="Default"/>
              <w:jc w:val="center"/>
              <w:rPr>
                <w:color w:val="auto"/>
                <w:sz w:val="20"/>
                <w:szCs w:val="20"/>
              </w:rPr>
            </w:pPr>
          </w:p>
          <w:p w14:paraId="38E617E1" w14:textId="77777777" w:rsidR="00E50F47" w:rsidRPr="00390778" w:rsidRDefault="00E50F47" w:rsidP="00D805EA">
            <w:pPr>
              <w:pStyle w:val="Default"/>
              <w:jc w:val="center"/>
              <w:rPr>
                <w:color w:val="auto"/>
                <w:sz w:val="20"/>
                <w:szCs w:val="20"/>
              </w:rPr>
            </w:pPr>
            <w:r w:rsidRPr="00390778">
              <w:rPr>
                <w:color w:val="auto"/>
                <w:sz w:val="20"/>
                <w:szCs w:val="20"/>
              </w:rPr>
              <w:t>P:c</w:t>
            </w:r>
          </w:p>
          <w:p w14:paraId="6E2EE708" w14:textId="77777777" w:rsidR="00E50F47" w:rsidRPr="00390778" w:rsidRDefault="00E50F47" w:rsidP="00D805EA">
            <w:pPr>
              <w:pStyle w:val="Default"/>
              <w:jc w:val="center"/>
              <w:rPr>
                <w:color w:val="auto"/>
                <w:sz w:val="20"/>
                <w:szCs w:val="20"/>
              </w:rPr>
            </w:pPr>
          </w:p>
          <w:p w14:paraId="18620503" w14:textId="77777777" w:rsidR="00E50F47" w:rsidRPr="00390778" w:rsidRDefault="00E50F47" w:rsidP="00D805EA">
            <w:pPr>
              <w:pStyle w:val="Default"/>
              <w:jc w:val="center"/>
              <w:rPr>
                <w:color w:val="auto"/>
                <w:sz w:val="20"/>
                <w:szCs w:val="20"/>
              </w:rPr>
            </w:pPr>
          </w:p>
          <w:p w14:paraId="0366F52C" w14:textId="77777777" w:rsidR="00E50F47" w:rsidRPr="00390778" w:rsidRDefault="00E50F47" w:rsidP="00D805EA">
            <w:pPr>
              <w:pStyle w:val="Default"/>
              <w:jc w:val="center"/>
              <w:rPr>
                <w:color w:val="auto"/>
                <w:sz w:val="20"/>
                <w:szCs w:val="20"/>
              </w:rPr>
            </w:pPr>
          </w:p>
          <w:p w14:paraId="1FD84B7D" w14:textId="77777777" w:rsidR="00E50F47" w:rsidRPr="00390778" w:rsidRDefault="00E50F47" w:rsidP="00D805EA">
            <w:pPr>
              <w:pStyle w:val="Default"/>
              <w:jc w:val="center"/>
              <w:rPr>
                <w:color w:val="auto"/>
                <w:sz w:val="20"/>
                <w:szCs w:val="20"/>
              </w:rPr>
            </w:pPr>
          </w:p>
          <w:p w14:paraId="47D4BE38" w14:textId="77777777" w:rsidR="00E50F47" w:rsidRPr="00390778" w:rsidRDefault="00E50F47" w:rsidP="00D805EA">
            <w:pPr>
              <w:pStyle w:val="Default"/>
              <w:jc w:val="center"/>
              <w:rPr>
                <w:color w:val="auto"/>
                <w:sz w:val="20"/>
                <w:szCs w:val="20"/>
              </w:rPr>
            </w:pPr>
          </w:p>
          <w:p w14:paraId="479252F2" w14:textId="77777777" w:rsidR="00E50F47" w:rsidRPr="00390778" w:rsidRDefault="00E50F47" w:rsidP="00D805EA">
            <w:pPr>
              <w:pStyle w:val="Default"/>
              <w:jc w:val="center"/>
              <w:rPr>
                <w:color w:val="auto"/>
                <w:sz w:val="20"/>
                <w:szCs w:val="20"/>
              </w:rPr>
            </w:pPr>
          </w:p>
          <w:p w14:paraId="5384D745" w14:textId="77777777" w:rsidR="00E50F47" w:rsidRPr="00390778" w:rsidRDefault="00E50F47" w:rsidP="00D805EA">
            <w:pPr>
              <w:pStyle w:val="Default"/>
              <w:jc w:val="center"/>
              <w:rPr>
                <w:color w:val="auto"/>
                <w:sz w:val="20"/>
                <w:szCs w:val="20"/>
              </w:rPr>
            </w:pPr>
          </w:p>
          <w:p w14:paraId="2A43453D" w14:textId="77777777" w:rsidR="00E50F47" w:rsidRPr="00390778" w:rsidRDefault="00E50F47" w:rsidP="00D805EA">
            <w:pPr>
              <w:pStyle w:val="Default"/>
              <w:jc w:val="center"/>
              <w:rPr>
                <w:color w:val="auto"/>
                <w:sz w:val="20"/>
                <w:szCs w:val="20"/>
              </w:rPr>
            </w:pPr>
          </w:p>
          <w:p w14:paraId="71C40076" w14:textId="77777777" w:rsidR="00E50F47" w:rsidRPr="00390778" w:rsidRDefault="00E50F47" w:rsidP="00D805EA">
            <w:pPr>
              <w:pStyle w:val="Default"/>
              <w:jc w:val="center"/>
              <w:rPr>
                <w:color w:val="auto"/>
                <w:sz w:val="20"/>
                <w:szCs w:val="20"/>
              </w:rPr>
            </w:pPr>
          </w:p>
          <w:p w14:paraId="07529DC4" w14:textId="77777777" w:rsidR="00E50F47" w:rsidRPr="00390778" w:rsidRDefault="00E50F47" w:rsidP="00D805EA">
            <w:pPr>
              <w:pStyle w:val="Default"/>
              <w:jc w:val="center"/>
              <w:rPr>
                <w:color w:val="auto"/>
                <w:sz w:val="20"/>
                <w:szCs w:val="20"/>
              </w:rPr>
            </w:pPr>
            <w:r w:rsidRPr="00390778">
              <w:rPr>
                <w:color w:val="auto"/>
                <w:sz w:val="20"/>
                <w:szCs w:val="20"/>
              </w:rPr>
              <w:t>O:2</w:t>
            </w:r>
          </w:p>
          <w:p w14:paraId="077B1517" w14:textId="77777777" w:rsidR="00E50F47" w:rsidRPr="00390778" w:rsidRDefault="00E50F47" w:rsidP="00D805EA">
            <w:pPr>
              <w:pStyle w:val="Default"/>
              <w:jc w:val="center"/>
              <w:rPr>
                <w:color w:val="auto"/>
                <w:sz w:val="20"/>
                <w:szCs w:val="20"/>
              </w:rPr>
            </w:pPr>
          </w:p>
          <w:p w14:paraId="17E4BF44" w14:textId="77777777" w:rsidR="00E50F47" w:rsidRPr="00390778" w:rsidRDefault="00E50F47" w:rsidP="00D805EA">
            <w:pPr>
              <w:pStyle w:val="Default"/>
              <w:jc w:val="center"/>
              <w:rPr>
                <w:color w:val="auto"/>
                <w:sz w:val="20"/>
                <w:szCs w:val="20"/>
              </w:rPr>
            </w:pPr>
          </w:p>
          <w:p w14:paraId="3D8A581D" w14:textId="77777777" w:rsidR="00E50F47" w:rsidRPr="00390778" w:rsidRDefault="00E50F47" w:rsidP="00D805EA">
            <w:pPr>
              <w:pStyle w:val="Default"/>
              <w:jc w:val="center"/>
              <w:rPr>
                <w:color w:val="auto"/>
                <w:sz w:val="20"/>
                <w:szCs w:val="20"/>
              </w:rPr>
            </w:pPr>
          </w:p>
          <w:p w14:paraId="7F632427" w14:textId="77777777" w:rsidR="00E50F47" w:rsidRPr="00390778" w:rsidRDefault="00E50F47" w:rsidP="00D805EA">
            <w:pPr>
              <w:pStyle w:val="Default"/>
              <w:jc w:val="center"/>
              <w:rPr>
                <w:color w:val="auto"/>
                <w:sz w:val="20"/>
                <w:szCs w:val="20"/>
              </w:rPr>
            </w:pPr>
          </w:p>
          <w:p w14:paraId="196EE149" w14:textId="77777777" w:rsidR="00E50F47" w:rsidRPr="00390778" w:rsidRDefault="00E50F47" w:rsidP="00D805EA">
            <w:pPr>
              <w:pStyle w:val="Default"/>
              <w:jc w:val="center"/>
              <w:rPr>
                <w:color w:val="auto"/>
                <w:sz w:val="20"/>
                <w:szCs w:val="20"/>
              </w:rPr>
            </w:pPr>
          </w:p>
          <w:p w14:paraId="4DC55D66" w14:textId="77777777" w:rsidR="00E50F47" w:rsidRPr="00390778" w:rsidRDefault="00E50F47" w:rsidP="00D805EA">
            <w:pPr>
              <w:pStyle w:val="Default"/>
              <w:jc w:val="center"/>
              <w:rPr>
                <w:color w:val="auto"/>
                <w:sz w:val="20"/>
                <w:szCs w:val="20"/>
              </w:rPr>
            </w:pPr>
          </w:p>
          <w:p w14:paraId="279CEE85" w14:textId="77777777" w:rsidR="00E50F47" w:rsidRPr="00390778" w:rsidRDefault="00E50F47" w:rsidP="00D805EA">
            <w:pPr>
              <w:pStyle w:val="Default"/>
              <w:jc w:val="center"/>
              <w:rPr>
                <w:color w:val="auto"/>
                <w:sz w:val="20"/>
                <w:szCs w:val="20"/>
              </w:rPr>
            </w:pPr>
            <w:r w:rsidRPr="00390778">
              <w:rPr>
                <w:color w:val="auto"/>
                <w:sz w:val="20"/>
                <w:szCs w:val="20"/>
              </w:rPr>
              <w:t>O:3</w:t>
            </w:r>
          </w:p>
          <w:p w14:paraId="4A771D56" w14:textId="77777777" w:rsidR="00E50F47" w:rsidRPr="00390778" w:rsidRDefault="00E50F47" w:rsidP="00D805EA">
            <w:pPr>
              <w:pStyle w:val="Default"/>
              <w:jc w:val="center"/>
              <w:rPr>
                <w:color w:val="auto"/>
                <w:sz w:val="20"/>
                <w:szCs w:val="20"/>
              </w:rPr>
            </w:pPr>
          </w:p>
          <w:p w14:paraId="56AD4ED9" w14:textId="77777777" w:rsidR="00E50F47" w:rsidRPr="00390778" w:rsidRDefault="00E50F47" w:rsidP="00D805EA">
            <w:pPr>
              <w:pStyle w:val="Default"/>
              <w:jc w:val="center"/>
              <w:rPr>
                <w:color w:val="auto"/>
                <w:sz w:val="20"/>
                <w:szCs w:val="20"/>
              </w:rPr>
            </w:pPr>
          </w:p>
          <w:p w14:paraId="51B6B62B" w14:textId="77777777" w:rsidR="00E50F47" w:rsidRPr="00390778" w:rsidRDefault="00E50F47" w:rsidP="00D805EA">
            <w:pPr>
              <w:pStyle w:val="Default"/>
              <w:jc w:val="center"/>
              <w:rPr>
                <w:color w:val="auto"/>
                <w:sz w:val="20"/>
                <w:szCs w:val="20"/>
              </w:rPr>
            </w:pPr>
          </w:p>
          <w:p w14:paraId="69777991" w14:textId="77777777" w:rsidR="00E50F47" w:rsidRPr="00390778" w:rsidRDefault="00E50F47" w:rsidP="00D805EA">
            <w:pPr>
              <w:pStyle w:val="Default"/>
              <w:jc w:val="center"/>
              <w:rPr>
                <w:color w:val="auto"/>
                <w:sz w:val="20"/>
                <w:szCs w:val="20"/>
              </w:rPr>
            </w:pPr>
          </w:p>
          <w:p w14:paraId="277FA9BC" w14:textId="77777777" w:rsidR="00E50F47" w:rsidRPr="00390778" w:rsidRDefault="00E50F47" w:rsidP="00D805EA">
            <w:pPr>
              <w:pStyle w:val="Default"/>
              <w:jc w:val="center"/>
              <w:rPr>
                <w:color w:val="auto"/>
                <w:sz w:val="20"/>
                <w:szCs w:val="20"/>
              </w:rPr>
            </w:pPr>
          </w:p>
          <w:p w14:paraId="679F6703" w14:textId="77777777" w:rsidR="00E50F47" w:rsidRPr="00390778" w:rsidRDefault="00E50F47" w:rsidP="00D805EA">
            <w:pPr>
              <w:pStyle w:val="Default"/>
              <w:jc w:val="center"/>
              <w:rPr>
                <w:color w:val="auto"/>
                <w:sz w:val="20"/>
                <w:szCs w:val="20"/>
              </w:rPr>
            </w:pPr>
          </w:p>
          <w:p w14:paraId="693FD67F" w14:textId="77777777" w:rsidR="00E50F47" w:rsidRPr="00390778" w:rsidRDefault="00E50F47" w:rsidP="00D805EA">
            <w:pPr>
              <w:pStyle w:val="Default"/>
              <w:jc w:val="center"/>
              <w:rPr>
                <w:color w:val="auto"/>
                <w:sz w:val="20"/>
                <w:szCs w:val="20"/>
              </w:rPr>
            </w:pPr>
          </w:p>
          <w:p w14:paraId="5114C25E" w14:textId="77777777" w:rsidR="00E50F47" w:rsidRPr="00390778" w:rsidRDefault="00E50F47" w:rsidP="00D805EA">
            <w:pPr>
              <w:pStyle w:val="Default"/>
              <w:jc w:val="center"/>
              <w:rPr>
                <w:color w:val="auto"/>
                <w:sz w:val="20"/>
                <w:szCs w:val="20"/>
              </w:rPr>
            </w:pPr>
          </w:p>
          <w:p w14:paraId="24717022" w14:textId="77777777" w:rsidR="00E50F47" w:rsidRPr="00390778" w:rsidRDefault="00E50F47" w:rsidP="00D805EA">
            <w:pPr>
              <w:pStyle w:val="Default"/>
              <w:jc w:val="center"/>
              <w:rPr>
                <w:color w:val="auto"/>
                <w:sz w:val="20"/>
                <w:szCs w:val="20"/>
              </w:rPr>
            </w:pPr>
          </w:p>
          <w:p w14:paraId="2EE795FB" w14:textId="77777777" w:rsidR="00E50F47" w:rsidRPr="00390778" w:rsidRDefault="00E50F47" w:rsidP="00D805EA">
            <w:pPr>
              <w:pStyle w:val="Default"/>
              <w:jc w:val="center"/>
              <w:rPr>
                <w:color w:val="auto"/>
                <w:sz w:val="20"/>
                <w:szCs w:val="20"/>
              </w:rPr>
            </w:pPr>
          </w:p>
          <w:p w14:paraId="0571788E" w14:textId="77777777" w:rsidR="00E50F47" w:rsidRPr="00390778" w:rsidRDefault="00E50F47" w:rsidP="00D805EA">
            <w:pPr>
              <w:pStyle w:val="Default"/>
              <w:jc w:val="center"/>
              <w:rPr>
                <w:color w:val="auto"/>
                <w:sz w:val="20"/>
                <w:szCs w:val="20"/>
              </w:rPr>
            </w:pPr>
          </w:p>
          <w:p w14:paraId="6D2AA62A" w14:textId="77777777" w:rsidR="00E50F47" w:rsidRPr="00390778" w:rsidRDefault="00E50F47" w:rsidP="00D805EA">
            <w:pPr>
              <w:pStyle w:val="Default"/>
              <w:jc w:val="center"/>
              <w:rPr>
                <w:color w:val="auto"/>
                <w:sz w:val="20"/>
                <w:szCs w:val="20"/>
              </w:rPr>
            </w:pPr>
          </w:p>
          <w:p w14:paraId="18359D82" w14:textId="77777777" w:rsidR="00E50F47" w:rsidRPr="00390778" w:rsidRDefault="00E50F47" w:rsidP="00D805EA">
            <w:pPr>
              <w:pStyle w:val="Default"/>
              <w:jc w:val="center"/>
              <w:rPr>
                <w:color w:val="auto"/>
                <w:sz w:val="20"/>
                <w:szCs w:val="20"/>
              </w:rPr>
            </w:pPr>
            <w:r w:rsidRPr="00390778">
              <w:rPr>
                <w:color w:val="auto"/>
                <w:sz w:val="20"/>
                <w:szCs w:val="20"/>
              </w:rPr>
              <w:t>O:4</w:t>
            </w:r>
          </w:p>
          <w:p w14:paraId="5BE84EA1" w14:textId="77777777" w:rsidR="00E50F47" w:rsidRPr="00390778" w:rsidRDefault="00E50F47" w:rsidP="00D805EA">
            <w:pPr>
              <w:pStyle w:val="Default"/>
              <w:jc w:val="center"/>
              <w:rPr>
                <w:color w:val="auto"/>
                <w:sz w:val="20"/>
                <w:szCs w:val="20"/>
              </w:rPr>
            </w:pPr>
          </w:p>
          <w:p w14:paraId="7A1D5E7C" w14:textId="77777777" w:rsidR="00E50F47" w:rsidRPr="00390778" w:rsidRDefault="00E50F47" w:rsidP="00D805EA">
            <w:pPr>
              <w:pStyle w:val="Default"/>
              <w:jc w:val="center"/>
              <w:rPr>
                <w:color w:val="auto"/>
                <w:sz w:val="20"/>
                <w:szCs w:val="20"/>
              </w:rPr>
            </w:pPr>
          </w:p>
          <w:p w14:paraId="53BEBFBE" w14:textId="77777777" w:rsidR="00E50F47" w:rsidRPr="00390778" w:rsidRDefault="00E50F47" w:rsidP="00D805EA">
            <w:pPr>
              <w:pStyle w:val="Default"/>
              <w:jc w:val="center"/>
              <w:rPr>
                <w:color w:val="auto"/>
                <w:sz w:val="20"/>
                <w:szCs w:val="20"/>
              </w:rPr>
            </w:pPr>
          </w:p>
          <w:p w14:paraId="57CED03C" w14:textId="77777777" w:rsidR="00E50F47" w:rsidRPr="00390778" w:rsidRDefault="00E50F47" w:rsidP="00D805EA">
            <w:pPr>
              <w:pStyle w:val="Default"/>
              <w:jc w:val="center"/>
              <w:rPr>
                <w:color w:val="auto"/>
                <w:sz w:val="20"/>
                <w:szCs w:val="20"/>
              </w:rPr>
            </w:pPr>
            <w:r w:rsidRPr="00390778">
              <w:rPr>
                <w:color w:val="auto"/>
                <w:sz w:val="20"/>
                <w:szCs w:val="20"/>
              </w:rPr>
              <w:t>P:a</w:t>
            </w:r>
          </w:p>
          <w:p w14:paraId="3417836F" w14:textId="77777777" w:rsidR="00E50F47" w:rsidRPr="00390778" w:rsidRDefault="00E50F47" w:rsidP="00D805EA">
            <w:pPr>
              <w:pStyle w:val="Default"/>
              <w:jc w:val="center"/>
              <w:rPr>
                <w:color w:val="auto"/>
                <w:sz w:val="20"/>
                <w:szCs w:val="20"/>
              </w:rPr>
            </w:pPr>
          </w:p>
          <w:p w14:paraId="051A19E9" w14:textId="77777777" w:rsidR="00E50F47" w:rsidRPr="00390778" w:rsidRDefault="00E50F47" w:rsidP="00D805EA">
            <w:pPr>
              <w:pStyle w:val="Default"/>
              <w:jc w:val="center"/>
              <w:rPr>
                <w:color w:val="auto"/>
                <w:sz w:val="20"/>
                <w:szCs w:val="20"/>
              </w:rPr>
            </w:pPr>
            <w:r w:rsidRPr="00390778">
              <w:rPr>
                <w:color w:val="auto"/>
                <w:sz w:val="20"/>
                <w:szCs w:val="20"/>
              </w:rPr>
              <w:t>P:b</w:t>
            </w:r>
          </w:p>
          <w:p w14:paraId="5560B84A" w14:textId="77777777" w:rsidR="00E50F47" w:rsidRPr="00390778" w:rsidRDefault="00E50F47" w:rsidP="00D805EA">
            <w:pPr>
              <w:pStyle w:val="Default"/>
              <w:jc w:val="center"/>
              <w:rPr>
                <w:color w:val="auto"/>
                <w:sz w:val="20"/>
                <w:szCs w:val="20"/>
              </w:rPr>
            </w:pPr>
          </w:p>
          <w:p w14:paraId="7A8AD502" w14:textId="77777777" w:rsidR="00E50F47" w:rsidRPr="00390778" w:rsidRDefault="00E50F47" w:rsidP="00D805EA">
            <w:pPr>
              <w:pStyle w:val="Default"/>
              <w:jc w:val="center"/>
              <w:rPr>
                <w:color w:val="auto"/>
                <w:sz w:val="20"/>
                <w:szCs w:val="20"/>
              </w:rPr>
            </w:pPr>
          </w:p>
          <w:p w14:paraId="3B1A9DAC" w14:textId="77777777" w:rsidR="00E50F47" w:rsidRPr="00390778" w:rsidRDefault="00E50F47" w:rsidP="00D805EA">
            <w:pPr>
              <w:pStyle w:val="Default"/>
              <w:jc w:val="center"/>
              <w:rPr>
                <w:color w:val="auto"/>
                <w:sz w:val="20"/>
                <w:szCs w:val="20"/>
              </w:rPr>
            </w:pPr>
          </w:p>
          <w:p w14:paraId="071F915A" w14:textId="77777777" w:rsidR="00E50F47" w:rsidRPr="00390778" w:rsidRDefault="00E50F47" w:rsidP="00D805EA">
            <w:pPr>
              <w:pStyle w:val="Default"/>
              <w:jc w:val="center"/>
              <w:rPr>
                <w:color w:val="auto"/>
                <w:sz w:val="20"/>
                <w:szCs w:val="20"/>
              </w:rPr>
            </w:pPr>
          </w:p>
          <w:p w14:paraId="6117D035" w14:textId="77777777" w:rsidR="00E50F47" w:rsidRPr="00390778" w:rsidRDefault="00E50F47" w:rsidP="00D805EA">
            <w:pPr>
              <w:pStyle w:val="Default"/>
              <w:jc w:val="center"/>
              <w:rPr>
                <w:color w:val="auto"/>
                <w:sz w:val="20"/>
                <w:szCs w:val="20"/>
              </w:rPr>
            </w:pPr>
          </w:p>
          <w:p w14:paraId="699B6907" w14:textId="77777777" w:rsidR="00E50F47" w:rsidRPr="00390778" w:rsidRDefault="00E50F47" w:rsidP="00D805EA">
            <w:pPr>
              <w:pStyle w:val="Default"/>
              <w:jc w:val="center"/>
              <w:rPr>
                <w:color w:val="auto"/>
                <w:sz w:val="20"/>
                <w:szCs w:val="20"/>
              </w:rPr>
            </w:pPr>
            <w:r w:rsidRPr="00390778">
              <w:rPr>
                <w:color w:val="auto"/>
                <w:sz w:val="20"/>
                <w:szCs w:val="20"/>
              </w:rPr>
              <w:lastRenderedPageBreak/>
              <w:t>P:c</w:t>
            </w:r>
          </w:p>
          <w:p w14:paraId="0A192157" w14:textId="77777777" w:rsidR="00E50F47" w:rsidRPr="00390778" w:rsidRDefault="00E50F47" w:rsidP="00D805EA">
            <w:pPr>
              <w:pStyle w:val="Default"/>
              <w:jc w:val="center"/>
              <w:rPr>
                <w:color w:val="auto"/>
                <w:sz w:val="20"/>
                <w:szCs w:val="20"/>
              </w:rPr>
            </w:pPr>
          </w:p>
          <w:p w14:paraId="0120BA63" w14:textId="77777777" w:rsidR="00E50F47" w:rsidRPr="00390778" w:rsidRDefault="00E50F47" w:rsidP="00D805EA">
            <w:pPr>
              <w:pStyle w:val="Default"/>
              <w:jc w:val="center"/>
              <w:rPr>
                <w:color w:val="auto"/>
                <w:sz w:val="20"/>
                <w:szCs w:val="20"/>
              </w:rPr>
            </w:pPr>
          </w:p>
          <w:p w14:paraId="5F9B08C8" w14:textId="77777777" w:rsidR="00E50F47" w:rsidRPr="00390778" w:rsidRDefault="00E50F47" w:rsidP="00D805EA">
            <w:pPr>
              <w:pStyle w:val="Default"/>
              <w:jc w:val="center"/>
              <w:rPr>
                <w:color w:val="auto"/>
                <w:sz w:val="20"/>
                <w:szCs w:val="20"/>
              </w:rPr>
            </w:pPr>
            <w:r w:rsidRPr="00390778">
              <w:rPr>
                <w:color w:val="auto"/>
                <w:sz w:val="20"/>
                <w:szCs w:val="20"/>
              </w:rPr>
              <w:t>P:d</w:t>
            </w:r>
          </w:p>
          <w:p w14:paraId="59ACCFED" w14:textId="77777777" w:rsidR="00E50F47" w:rsidRPr="00390778" w:rsidRDefault="00E50F47" w:rsidP="00D805EA">
            <w:pPr>
              <w:pStyle w:val="Default"/>
              <w:jc w:val="center"/>
              <w:rPr>
                <w:color w:val="auto"/>
                <w:sz w:val="20"/>
                <w:szCs w:val="20"/>
              </w:rPr>
            </w:pPr>
          </w:p>
          <w:p w14:paraId="55B19249" w14:textId="77777777" w:rsidR="00E50F47" w:rsidRPr="00390778" w:rsidRDefault="00E50F47" w:rsidP="00D805EA">
            <w:pPr>
              <w:pStyle w:val="Default"/>
              <w:jc w:val="center"/>
              <w:rPr>
                <w:color w:val="auto"/>
                <w:sz w:val="20"/>
                <w:szCs w:val="20"/>
              </w:rPr>
            </w:pPr>
          </w:p>
          <w:p w14:paraId="1845D689" w14:textId="77777777" w:rsidR="00E50F47" w:rsidRPr="00390778" w:rsidRDefault="00E50F47" w:rsidP="00D805EA">
            <w:pPr>
              <w:pStyle w:val="Default"/>
              <w:jc w:val="center"/>
              <w:rPr>
                <w:color w:val="auto"/>
                <w:sz w:val="20"/>
                <w:szCs w:val="20"/>
              </w:rPr>
            </w:pPr>
          </w:p>
          <w:p w14:paraId="4A43FB58" w14:textId="77777777" w:rsidR="00E50F47" w:rsidRPr="00390778" w:rsidRDefault="00E50F47" w:rsidP="00D805EA">
            <w:pPr>
              <w:pStyle w:val="Default"/>
              <w:jc w:val="center"/>
              <w:rPr>
                <w:color w:val="auto"/>
                <w:sz w:val="20"/>
                <w:szCs w:val="20"/>
              </w:rPr>
            </w:pPr>
          </w:p>
          <w:p w14:paraId="2D0E33F0" w14:textId="77777777" w:rsidR="00E50F47" w:rsidRPr="00390778" w:rsidRDefault="00E50F47" w:rsidP="00D805EA">
            <w:pPr>
              <w:pStyle w:val="Default"/>
              <w:jc w:val="center"/>
              <w:rPr>
                <w:color w:val="auto"/>
                <w:sz w:val="20"/>
                <w:szCs w:val="20"/>
              </w:rPr>
            </w:pPr>
            <w:r w:rsidRPr="00390778">
              <w:rPr>
                <w:color w:val="auto"/>
                <w:sz w:val="20"/>
                <w:szCs w:val="20"/>
              </w:rPr>
              <w:t>P:e</w:t>
            </w:r>
          </w:p>
          <w:p w14:paraId="14EB5748" w14:textId="77777777" w:rsidR="00E50F47" w:rsidRPr="00390778" w:rsidRDefault="00E50F47" w:rsidP="00D805EA">
            <w:pPr>
              <w:pStyle w:val="Default"/>
              <w:jc w:val="center"/>
              <w:rPr>
                <w:color w:val="auto"/>
                <w:sz w:val="20"/>
                <w:szCs w:val="20"/>
              </w:rPr>
            </w:pPr>
          </w:p>
          <w:p w14:paraId="23801783" w14:textId="77777777" w:rsidR="00E50F47" w:rsidRPr="00390778" w:rsidRDefault="00E50F47" w:rsidP="00D805EA">
            <w:pPr>
              <w:pStyle w:val="Default"/>
              <w:jc w:val="center"/>
              <w:rPr>
                <w:color w:val="auto"/>
                <w:sz w:val="20"/>
                <w:szCs w:val="20"/>
              </w:rPr>
            </w:pPr>
          </w:p>
          <w:p w14:paraId="0412B278" w14:textId="77777777" w:rsidR="00E50F47" w:rsidRPr="00390778" w:rsidRDefault="00E50F47" w:rsidP="00D805EA">
            <w:pPr>
              <w:pStyle w:val="Default"/>
              <w:jc w:val="center"/>
              <w:rPr>
                <w:color w:val="auto"/>
                <w:sz w:val="20"/>
                <w:szCs w:val="20"/>
              </w:rPr>
            </w:pPr>
          </w:p>
          <w:p w14:paraId="5C5549B5" w14:textId="77777777" w:rsidR="00E50F47" w:rsidRPr="00390778" w:rsidRDefault="00E50F47" w:rsidP="00D805EA">
            <w:pPr>
              <w:pStyle w:val="Default"/>
              <w:jc w:val="center"/>
              <w:rPr>
                <w:color w:val="auto"/>
                <w:sz w:val="20"/>
                <w:szCs w:val="20"/>
              </w:rPr>
            </w:pPr>
          </w:p>
          <w:p w14:paraId="4EF993B9" w14:textId="77777777" w:rsidR="00E50F47" w:rsidRPr="00390778" w:rsidRDefault="00E50F47" w:rsidP="00D805EA">
            <w:pPr>
              <w:pStyle w:val="Default"/>
              <w:jc w:val="center"/>
              <w:rPr>
                <w:color w:val="auto"/>
                <w:sz w:val="20"/>
                <w:szCs w:val="20"/>
              </w:rPr>
            </w:pPr>
          </w:p>
          <w:p w14:paraId="57A4FA6B" w14:textId="77777777" w:rsidR="00E50F47" w:rsidRPr="00390778" w:rsidRDefault="00E50F47" w:rsidP="00D805EA">
            <w:pPr>
              <w:pStyle w:val="Default"/>
              <w:jc w:val="center"/>
              <w:rPr>
                <w:color w:val="auto"/>
                <w:sz w:val="20"/>
                <w:szCs w:val="20"/>
              </w:rPr>
            </w:pPr>
            <w:r w:rsidRPr="00390778">
              <w:rPr>
                <w:color w:val="auto"/>
                <w:sz w:val="20"/>
                <w:szCs w:val="20"/>
              </w:rPr>
              <w:t>P:f</w:t>
            </w:r>
          </w:p>
          <w:p w14:paraId="6F27CF62" w14:textId="77777777" w:rsidR="00E50F47" w:rsidRPr="00390778" w:rsidRDefault="00E50F47" w:rsidP="00D805EA">
            <w:pPr>
              <w:pStyle w:val="Default"/>
              <w:jc w:val="center"/>
              <w:rPr>
                <w:color w:val="auto"/>
                <w:sz w:val="20"/>
                <w:szCs w:val="20"/>
              </w:rPr>
            </w:pPr>
          </w:p>
          <w:p w14:paraId="654BCDBF" w14:textId="77777777" w:rsidR="00E50F47" w:rsidRPr="00390778" w:rsidRDefault="00E50F47" w:rsidP="00D805EA">
            <w:pPr>
              <w:pStyle w:val="Default"/>
              <w:jc w:val="center"/>
              <w:rPr>
                <w:color w:val="auto"/>
                <w:sz w:val="20"/>
                <w:szCs w:val="20"/>
              </w:rPr>
            </w:pPr>
          </w:p>
          <w:p w14:paraId="28210F00" w14:textId="77777777" w:rsidR="00E50F47" w:rsidRPr="00390778" w:rsidRDefault="00E50F47" w:rsidP="00D805EA">
            <w:pPr>
              <w:pStyle w:val="Default"/>
              <w:jc w:val="center"/>
              <w:rPr>
                <w:color w:val="auto"/>
                <w:sz w:val="20"/>
                <w:szCs w:val="20"/>
              </w:rPr>
            </w:pPr>
          </w:p>
          <w:p w14:paraId="17493B15" w14:textId="77777777" w:rsidR="00E50F47" w:rsidRPr="00390778" w:rsidRDefault="00E50F47" w:rsidP="00D805EA">
            <w:pPr>
              <w:pStyle w:val="Default"/>
              <w:jc w:val="center"/>
              <w:rPr>
                <w:color w:val="auto"/>
                <w:sz w:val="20"/>
                <w:szCs w:val="20"/>
              </w:rPr>
            </w:pPr>
          </w:p>
          <w:p w14:paraId="6F6C646D" w14:textId="77777777" w:rsidR="00E50F47" w:rsidRPr="00390778" w:rsidRDefault="00E50F47" w:rsidP="00D805EA">
            <w:pPr>
              <w:pStyle w:val="Default"/>
              <w:jc w:val="center"/>
              <w:rPr>
                <w:color w:val="auto"/>
                <w:sz w:val="20"/>
                <w:szCs w:val="20"/>
              </w:rPr>
            </w:pPr>
          </w:p>
          <w:p w14:paraId="2C559499" w14:textId="77777777" w:rsidR="00E50F47" w:rsidRPr="00390778" w:rsidRDefault="00E50F47" w:rsidP="00D805EA">
            <w:pPr>
              <w:pStyle w:val="Default"/>
              <w:jc w:val="center"/>
              <w:rPr>
                <w:color w:val="auto"/>
                <w:sz w:val="20"/>
                <w:szCs w:val="20"/>
              </w:rPr>
            </w:pPr>
          </w:p>
          <w:p w14:paraId="6A3273BE" w14:textId="77777777" w:rsidR="00E50F47" w:rsidRPr="00390778" w:rsidRDefault="00E50F47" w:rsidP="00D805EA">
            <w:pPr>
              <w:pStyle w:val="Default"/>
              <w:jc w:val="center"/>
              <w:rPr>
                <w:color w:val="auto"/>
                <w:sz w:val="20"/>
                <w:szCs w:val="20"/>
              </w:rPr>
            </w:pPr>
          </w:p>
          <w:p w14:paraId="2C8F28C6" w14:textId="77777777" w:rsidR="00E50F47" w:rsidRPr="00390778" w:rsidRDefault="00E50F47" w:rsidP="00D805EA">
            <w:pPr>
              <w:pStyle w:val="Default"/>
              <w:jc w:val="center"/>
              <w:rPr>
                <w:color w:val="auto"/>
                <w:sz w:val="20"/>
                <w:szCs w:val="20"/>
              </w:rPr>
            </w:pPr>
          </w:p>
          <w:p w14:paraId="0B1C0B3A" w14:textId="77777777" w:rsidR="00E50F47" w:rsidRPr="00390778" w:rsidRDefault="00E50F47" w:rsidP="00D805EA">
            <w:pPr>
              <w:pStyle w:val="Default"/>
              <w:jc w:val="center"/>
              <w:rPr>
                <w:color w:val="auto"/>
                <w:sz w:val="20"/>
                <w:szCs w:val="20"/>
              </w:rPr>
            </w:pPr>
            <w:r w:rsidRPr="00390778">
              <w:rPr>
                <w:color w:val="auto"/>
                <w:sz w:val="20"/>
                <w:szCs w:val="20"/>
              </w:rPr>
              <w:t>P:g</w:t>
            </w:r>
          </w:p>
          <w:p w14:paraId="4DE754A3" w14:textId="77777777" w:rsidR="00E50F47" w:rsidRPr="00390778" w:rsidRDefault="00E50F47" w:rsidP="00D805EA">
            <w:pPr>
              <w:pStyle w:val="Default"/>
              <w:jc w:val="center"/>
              <w:rPr>
                <w:color w:val="auto"/>
                <w:sz w:val="20"/>
                <w:szCs w:val="20"/>
              </w:rPr>
            </w:pPr>
          </w:p>
          <w:p w14:paraId="3EA6BD44" w14:textId="77777777" w:rsidR="00E50F47" w:rsidRPr="00390778" w:rsidRDefault="00E50F47" w:rsidP="00D805EA">
            <w:pPr>
              <w:pStyle w:val="Default"/>
              <w:jc w:val="center"/>
              <w:rPr>
                <w:color w:val="auto"/>
                <w:sz w:val="20"/>
                <w:szCs w:val="20"/>
              </w:rPr>
            </w:pPr>
          </w:p>
          <w:p w14:paraId="1DB7C18E" w14:textId="77777777" w:rsidR="00E50F47" w:rsidRPr="00390778" w:rsidRDefault="00E50F47" w:rsidP="00D805EA">
            <w:pPr>
              <w:pStyle w:val="Default"/>
              <w:jc w:val="center"/>
              <w:rPr>
                <w:color w:val="auto"/>
                <w:sz w:val="20"/>
                <w:szCs w:val="20"/>
              </w:rPr>
            </w:pPr>
            <w:r w:rsidRPr="00390778">
              <w:rPr>
                <w:color w:val="auto"/>
                <w:sz w:val="20"/>
                <w:szCs w:val="20"/>
              </w:rPr>
              <w:t>P:h</w:t>
            </w:r>
          </w:p>
          <w:p w14:paraId="2D8934FC" w14:textId="77777777" w:rsidR="00E50F47" w:rsidRPr="00390778" w:rsidRDefault="00E50F47" w:rsidP="00D805EA">
            <w:pPr>
              <w:pStyle w:val="Default"/>
              <w:jc w:val="center"/>
              <w:rPr>
                <w:color w:val="auto"/>
                <w:sz w:val="20"/>
                <w:szCs w:val="20"/>
              </w:rPr>
            </w:pPr>
          </w:p>
          <w:p w14:paraId="03C27D92" w14:textId="77777777" w:rsidR="00E50F47" w:rsidRPr="00390778" w:rsidRDefault="00E50F47" w:rsidP="00D805EA">
            <w:pPr>
              <w:pStyle w:val="Default"/>
              <w:jc w:val="center"/>
              <w:rPr>
                <w:color w:val="auto"/>
                <w:sz w:val="20"/>
                <w:szCs w:val="20"/>
              </w:rPr>
            </w:pPr>
          </w:p>
          <w:p w14:paraId="5757EB3B" w14:textId="77777777" w:rsidR="00E50F47" w:rsidRPr="00390778" w:rsidRDefault="00E50F47" w:rsidP="00D805EA">
            <w:pPr>
              <w:pStyle w:val="Default"/>
              <w:jc w:val="center"/>
              <w:rPr>
                <w:color w:val="auto"/>
                <w:sz w:val="20"/>
                <w:szCs w:val="20"/>
              </w:rPr>
            </w:pPr>
          </w:p>
          <w:p w14:paraId="62E8222E" w14:textId="77777777" w:rsidR="00E50F47" w:rsidRPr="00390778" w:rsidRDefault="00E50F47" w:rsidP="00D805EA">
            <w:pPr>
              <w:pStyle w:val="Default"/>
              <w:jc w:val="center"/>
              <w:rPr>
                <w:color w:val="auto"/>
                <w:sz w:val="20"/>
                <w:szCs w:val="20"/>
              </w:rPr>
            </w:pPr>
          </w:p>
          <w:p w14:paraId="7E742030" w14:textId="77777777" w:rsidR="00E50F47" w:rsidRPr="00390778" w:rsidRDefault="00E50F47" w:rsidP="00D805EA">
            <w:pPr>
              <w:pStyle w:val="Default"/>
              <w:jc w:val="center"/>
              <w:rPr>
                <w:color w:val="auto"/>
                <w:sz w:val="20"/>
                <w:szCs w:val="20"/>
              </w:rPr>
            </w:pPr>
          </w:p>
          <w:p w14:paraId="4803DDB4" w14:textId="77777777" w:rsidR="00E50F47" w:rsidRPr="00390778" w:rsidRDefault="00E50F47" w:rsidP="00D805EA">
            <w:pPr>
              <w:pStyle w:val="Default"/>
              <w:jc w:val="center"/>
              <w:rPr>
                <w:color w:val="auto"/>
                <w:sz w:val="20"/>
                <w:szCs w:val="20"/>
              </w:rPr>
            </w:pPr>
          </w:p>
          <w:p w14:paraId="575D1D6D" w14:textId="77777777" w:rsidR="00E50F47" w:rsidRPr="00390778" w:rsidRDefault="00E50F47" w:rsidP="00D805EA">
            <w:pPr>
              <w:pStyle w:val="Default"/>
              <w:jc w:val="center"/>
              <w:rPr>
                <w:color w:val="auto"/>
                <w:sz w:val="20"/>
                <w:szCs w:val="20"/>
              </w:rPr>
            </w:pPr>
          </w:p>
          <w:p w14:paraId="2A3ED30A" w14:textId="77777777" w:rsidR="00E50F47" w:rsidRPr="00390778" w:rsidRDefault="00E50F47" w:rsidP="00D805EA">
            <w:pPr>
              <w:pStyle w:val="Default"/>
              <w:jc w:val="center"/>
              <w:rPr>
                <w:color w:val="auto"/>
                <w:sz w:val="20"/>
                <w:szCs w:val="20"/>
              </w:rPr>
            </w:pPr>
          </w:p>
          <w:p w14:paraId="4732E473" w14:textId="77777777" w:rsidR="00E50F47" w:rsidRPr="00390778" w:rsidRDefault="00E50F47" w:rsidP="00D805EA">
            <w:pPr>
              <w:pStyle w:val="Default"/>
              <w:jc w:val="center"/>
              <w:rPr>
                <w:color w:val="auto"/>
                <w:sz w:val="20"/>
                <w:szCs w:val="20"/>
              </w:rPr>
            </w:pPr>
          </w:p>
          <w:p w14:paraId="0672E400" w14:textId="77777777" w:rsidR="00E50F47" w:rsidRPr="00390778" w:rsidRDefault="00E50F47" w:rsidP="00D805EA">
            <w:pPr>
              <w:pStyle w:val="Default"/>
              <w:jc w:val="center"/>
              <w:rPr>
                <w:color w:val="auto"/>
                <w:sz w:val="20"/>
                <w:szCs w:val="20"/>
              </w:rPr>
            </w:pPr>
            <w:r w:rsidRPr="00390778">
              <w:rPr>
                <w:color w:val="auto"/>
                <w:sz w:val="20"/>
                <w:szCs w:val="20"/>
              </w:rPr>
              <w:t>P:i</w:t>
            </w:r>
          </w:p>
          <w:p w14:paraId="00A18DC6" w14:textId="77777777" w:rsidR="00E50F47" w:rsidRPr="00390778" w:rsidRDefault="00E50F47" w:rsidP="00D805EA">
            <w:pPr>
              <w:pStyle w:val="Default"/>
              <w:jc w:val="center"/>
              <w:rPr>
                <w:color w:val="auto"/>
                <w:sz w:val="20"/>
                <w:szCs w:val="20"/>
              </w:rPr>
            </w:pPr>
          </w:p>
          <w:p w14:paraId="50C89A21" w14:textId="77777777" w:rsidR="00E50F47" w:rsidRPr="00390778" w:rsidRDefault="00E50F47" w:rsidP="00D805EA">
            <w:pPr>
              <w:pStyle w:val="Default"/>
              <w:jc w:val="center"/>
              <w:rPr>
                <w:color w:val="auto"/>
                <w:sz w:val="20"/>
                <w:szCs w:val="20"/>
              </w:rPr>
            </w:pPr>
          </w:p>
          <w:p w14:paraId="3ACDBC7B" w14:textId="77777777" w:rsidR="00E50F47" w:rsidRPr="00390778" w:rsidRDefault="00E50F47" w:rsidP="00D805EA">
            <w:pPr>
              <w:pStyle w:val="Default"/>
              <w:jc w:val="center"/>
              <w:rPr>
                <w:color w:val="auto"/>
                <w:sz w:val="20"/>
                <w:szCs w:val="20"/>
              </w:rPr>
            </w:pPr>
          </w:p>
          <w:p w14:paraId="01C48D7C" w14:textId="77777777" w:rsidR="00E50F47" w:rsidRPr="00390778" w:rsidRDefault="00E50F47" w:rsidP="00D805EA">
            <w:pPr>
              <w:pStyle w:val="Default"/>
              <w:jc w:val="center"/>
              <w:rPr>
                <w:color w:val="auto"/>
                <w:sz w:val="20"/>
                <w:szCs w:val="20"/>
              </w:rPr>
            </w:pPr>
          </w:p>
          <w:p w14:paraId="6C747681" w14:textId="77777777" w:rsidR="00E50F47" w:rsidRPr="00390778" w:rsidRDefault="00E50F47" w:rsidP="00D805EA">
            <w:pPr>
              <w:pStyle w:val="Default"/>
              <w:jc w:val="center"/>
              <w:rPr>
                <w:color w:val="auto"/>
                <w:sz w:val="20"/>
                <w:szCs w:val="20"/>
              </w:rPr>
            </w:pPr>
          </w:p>
          <w:p w14:paraId="4AF3365D" w14:textId="77777777" w:rsidR="00E50F47" w:rsidRPr="00390778" w:rsidRDefault="00E50F47" w:rsidP="00D805EA">
            <w:pPr>
              <w:pStyle w:val="Default"/>
              <w:jc w:val="center"/>
              <w:rPr>
                <w:color w:val="auto"/>
                <w:sz w:val="20"/>
                <w:szCs w:val="20"/>
              </w:rPr>
            </w:pPr>
          </w:p>
          <w:p w14:paraId="6F797628" w14:textId="77777777" w:rsidR="00E50F47" w:rsidRPr="00390778" w:rsidRDefault="00E50F47" w:rsidP="00D805EA">
            <w:pPr>
              <w:pStyle w:val="Default"/>
              <w:jc w:val="center"/>
              <w:rPr>
                <w:color w:val="auto"/>
                <w:sz w:val="20"/>
                <w:szCs w:val="20"/>
              </w:rPr>
            </w:pPr>
          </w:p>
          <w:p w14:paraId="21B6DDB6" w14:textId="77777777" w:rsidR="00E50F47" w:rsidRPr="00390778" w:rsidRDefault="00E50F47" w:rsidP="00D805EA">
            <w:pPr>
              <w:pStyle w:val="Default"/>
              <w:jc w:val="center"/>
              <w:rPr>
                <w:color w:val="auto"/>
                <w:sz w:val="20"/>
                <w:szCs w:val="20"/>
              </w:rPr>
            </w:pPr>
          </w:p>
          <w:p w14:paraId="7F644849" w14:textId="77777777" w:rsidR="00E50F47" w:rsidRPr="00390778" w:rsidRDefault="00E50F47" w:rsidP="00D805EA">
            <w:pPr>
              <w:pStyle w:val="Default"/>
              <w:jc w:val="center"/>
              <w:rPr>
                <w:color w:val="auto"/>
                <w:sz w:val="20"/>
                <w:szCs w:val="20"/>
              </w:rPr>
            </w:pPr>
          </w:p>
          <w:p w14:paraId="45360910" w14:textId="77777777" w:rsidR="00E50F47" w:rsidRPr="00390778" w:rsidRDefault="00E50F47" w:rsidP="00D805EA">
            <w:pPr>
              <w:pStyle w:val="Default"/>
              <w:jc w:val="center"/>
              <w:rPr>
                <w:color w:val="auto"/>
                <w:sz w:val="20"/>
                <w:szCs w:val="20"/>
              </w:rPr>
            </w:pPr>
          </w:p>
          <w:p w14:paraId="45067E0F" w14:textId="77777777" w:rsidR="00E50F47" w:rsidRPr="00390778" w:rsidRDefault="00E50F47" w:rsidP="00D805EA">
            <w:pPr>
              <w:pStyle w:val="Default"/>
              <w:jc w:val="center"/>
              <w:rPr>
                <w:color w:val="auto"/>
                <w:sz w:val="20"/>
                <w:szCs w:val="20"/>
              </w:rPr>
            </w:pPr>
          </w:p>
          <w:p w14:paraId="251ED7B9" w14:textId="77777777" w:rsidR="00E50F47" w:rsidRPr="00390778" w:rsidRDefault="00E50F47" w:rsidP="00D805EA">
            <w:pPr>
              <w:pStyle w:val="Default"/>
              <w:jc w:val="center"/>
              <w:rPr>
                <w:color w:val="auto"/>
                <w:sz w:val="20"/>
                <w:szCs w:val="20"/>
              </w:rPr>
            </w:pPr>
            <w:r w:rsidRPr="00390778">
              <w:rPr>
                <w:color w:val="auto"/>
                <w:sz w:val="20"/>
                <w:szCs w:val="20"/>
              </w:rPr>
              <w:t>O:5</w:t>
            </w:r>
          </w:p>
          <w:p w14:paraId="2B46989E" w14:textId="77777777" w:rsidR="00E50F47" w:rsidRPr="00390778" w:rsidRDefault="00E50F47" w:rsidP="00D805EA">
            <w:pPr>
              <w:pStyle w:val="Default"/>
              <w:jc w:val="center"/>
              <w:rPr>
                <w:color w:val="auto"/>
                <w:sz w:val="20"/>
                <w:szCs w:val="20"/>
              </w:rPr>
            </w:pPr>
          </w:p>
          <w:p w14:paraId="4E59B905" w14:textId="77777777" w:rsidR="00E50F47" w:rsidRPr="00390778" w:rsidRDefault="00E50F47" w:rsidP="00D805EA">
            <w:pPr>
              <w:pStyle w:val="Default"/>
              <w:jc w:val="center"/>
              <w:rPr>
                <w:color w:val="auto"/>
                <w:sz w:val="20"/>
                <w:szCs w:val="20"/>
              </w:rPr>
            </w:pPr>
          </w:p>
          <w:p w14:paraId="631BC390" w14:textId="77777777" w:rsidR="00E50F47" w:rsidRPr="00390778" w:rsidRDefault="00E50F47" w:rsidP="00D805EA">
            <w:pPr>
              <w:pStyle w:val="Default"/>
              <w:jc w:val="center"/>
              <w:rPr>
                <w:color w:val="auto"/>
                <w:sz w:val="20"/>
                <w:szCs w:val="20"/>
              </w:rPr>
            </w:pPr>
          </w:p>
          <w:p w14:paraId="3B2A67D8" w14:textId="77777777" w:rsidR="00E50F47" w:rsidRPr="00390778" w:rsidRDefault="00E50F47" w:rsidP="00D805EA">
            <w:pPr>
              <w:pStyle w:val="Default"/>
              <w:jc w:val="center"/>
              <w:rPr>
                <w:color w:val="auto"/>
                <w:sz w:val="20"/>
                <w:szCs w:val="20"/>
              </w:rPr>
            </w:pPr>
          </w:p>
          <w:p w14:paraId="64DE9EF6" w14:textId="77777777" w:rsidR="00E50F47" w:rsidRPr="00390778" w:rsidRDefault="00E50F47" w:rsidP="00D805EA">
            <w:pPr>
              <w:pStyle w:val="Default"/>
              <w:jc w:val="center"/>
              <w:rPr>
                <w:color w:val="auto"/>
                <w:sz w:val="20"/>
                <w:szCs w:val="20"/>
              </w:rPr>
            </w:pPr>
          </w:p>
          <w:p w14:paraId="4B8526DF" w14:textId="77777777" w:rsidR="00E50F47" w:rsidRPr="00390778" w:rsidRDefault="00E50F47" w:rsidP="00D805EA">
            <w:pPr>
              <w:pStyle w:val="Default"/>
              <w:jc w:val="center"/>
              <w:rPr>
                <w:color w:val="auto"/>
                <w:sz w:val="20"/>
                <w:szCs w:val="20"/>
              </w:rPr>
            </w:pPr>
            <w:r w:rsidRPr="00390778">
              <w:rPr>
                <w:color w:val="auto"/>
                <w:sz w:val="20"/>
                <w:szCs w:val="20"/>
              </w:rPr>
              <w:t>O:6</w:t>
            </w:r>
          </w:p>
          <w:p w14:paraId="4E311B3E" w14:textId="77777777" w:rsidR="00E50F47" w:rsidRPr="00390778" w:rsidRDefault="00E50F47" w:rsidP="00D805EA">
            <w:pPr>
              <w:pStyle w:val="Default"/>
              <w:jc w:val="center"/>
              <w:rPr>
                <w:color w:val="auto"/>
                <w:sz w:val="20"/>
                <w:szCs w:val="20"/>
              </w:rPr>
            </w:pPr>
          </w:p>
          <w:p w14:paraId="4CEEF862" w14:textId="77777777" w:rsidR="00E50F47" w:rsidRPr="00390778" w:rsidRDefault="00E50F47" w:rsidP="00D805EA">
            <w:pPr>
              <w:pStyle w:val="Default"/>
              <w:jc w:val="center"/>
              <w:rPr>
                <w:color w:val="auto"/>
                <w:sz w:val="20"/>
                <w:szCs w:val="20"/>
              </w:rPr>
            </w:pPr>
          </w:p>
          <w:p w14:paraId="06BB9FCC" w14:textId="77777777" w:rsidR="00E50F47" w:rsidRPr="00390778" w:rsidRDefault="00E50F47" w:rsidP="00D805EA">
            <w:pPr>
              <w:pStyle w:val="Default"/>
              <w:jc w:val="center"/>
              <w:rPr>
                <w:color w:val="auto"/>
                <w:sz w:val="20"/>
                <w:szCs w:val="20"/>
              </w:rPr>
            </w:pPr>
          </w:p>
          <w:p w14:paraId="66EE0091" w14:textId="77777777" w:rsidR="00E50F47" w:rsidRPr="00390778" w:rsidRDefault="00E50F47" w:rsidP="00D805EA">
            <w:pPr>
              <w:pStyle w:val="Default"/>
              <w:jc w:val="center"/>
              <w:rPr>
                <w:color w:val="auto"/>
                <w:sz w:val="20"/>
                <w:szCs w:val="20"/>
              </w:rPr>
            </w:pPr>
          </w:p>
          <w:p w14:paraId="5398A200" w14:textId="77777777" w:rsidR="00E50F47" w:rsidRPr="00390778" w:rsidRDefault="00E50F47" w:rsidP="00D805EA">
            <w:pPr>
              <w:pStyle w:val="Default"/>
              <w:jc w:val="center"/>
              <w:rPr>
                <w:color w:val="auto"/>
                <w:sz w:val="20"/>
                <w:szCs w:val="20"/>
              </w:rPr>
            </w:pPr>
          </w:p>
          <w:p w14:paraId="218BC659" w14:textId="77777777" w:rsidR="00E50F47" w:rsidRPr="00390778" w:rsidRDefault="00E50F47" w:rsidP="00D805EA">
            <w:pPr>
              <w:pStyle w:val="Default"/>
              <w:jc w:val="center"/>
              <w:rPr>
                <w:color w:val="auto"/>
                <w:sz w:val="20"/>
                <w:szCs w:val="20"/>
              </w:rPr>
            </w:pPr>
          </w:p>
          <w:p w14:paraId="0A4510D6" w14:textId="77777777" w:rsidR="00E50F47" w:rsidRPr="00390778" w:rsidRDefault="00E50F47" w:rsidP="00D805EA">
            <w:pPr>
              <w:pStyle w:val="Default"/>
              <w:jc w:val="center"/>
              <w:rPr>
                <w:color w:val="auto"/>
                <w:sz w:val="20"/>
                <w:szCs w:val="20"/>
              </w:rPr>
            </w:pPr>
          </w:p>
          <w:p w14:paraId="16A3A6AE" w14:textId="77777777" w:rsidR="00E50F47" w:rsidRPr="00390778" w:rsidRDefault="00E50F47" w:rsidP="00D805EA">
            <w:pPr>
              <w:pStyle w:val="Default"/>
              <w:jc w:val="center"/>
              <w:rPr>
                <w:color w:val="auto"/>
                <w:sz w:val="20"/>
                <w:szCs w:val="20"/>
              </w:rPr>
            </w:pPr>
          </w:p>
          <w:p w14:paraId="1F3E18E3" w14:textId="77777777" w:rsidR="00E50F47" w:rsidRPr="00390778" w:rsidRDefault="00E50F47" w:rsidP="00D805EA">
            <w:pPr>
              <w:pStyle w:val="Default"/>
              <w:jc w:val="center"/>
              <w:rPr>
                <w:color w:val="auto"/>
                <w:sz w:val="20"/>
                <w:szCs w:val="20"/>
              </w:rPr>
            </w:pPr>
          </w:p>
          <w:p w14:paraId="2C4D6E5E" w14:textId="77777777" w:rsidR="00E50F47" w:rsidRPr="00390778" w:rsidRDefault="00E50F47" w:rsidP="00D805EA">
            <w:pPr>
              <w:pStyle w:val="Default"/>
              <w:jc w:val="center"/>
              <w:rPr>
                <w:color w:val="auto"/>
                <w:sz w:val="20"/>
                <w:szCs w:val="20"/>
              </w:rPr>
            </w:pPr>
          </w:p>
          <w:p w14:paraId="318FE4F1" w14:textId="77777777" w:rsidR="00E50F47" w:rsidRPr="00390778" w:rsidRDefault="00E50F47" w:rsidP="00D805EA">
            <w:pPr>
              <w:pStyle w:val="Default"/>
              <w:jc w:val="center"/>
              <w:rPr>
                <w:color w:val="auto"/>
                <w:sz w:val="20"/>
                <w:szCs w:val="20"/>
              </w:rPr>
            </w:pPr>
          </w:p>
          <w:p w14:paraId="784EAE64" w14:textId="77777777" w:rsidR="00E50F47" w:rsidRPr="00390778" w:rsidRDefault="00E50F47" w:rsidP="00D805EA">
            <w:pPr>
              <w:pStyle w:val="Default"/>
              <w:jc w:val="center"/>
              <w:rPr>
                <w:color w:val="auto"/>
                <w:sz w:val="20"/>
                <w:szCs w:val="20"/>
              </w:rPr>
            </w:pPr>
          </w:p>
          <w:p w14:paraId="7D851F0C" w14:textId="77777777" w:rsidR="00E50F47" w:rsidRPr="00390778" w:rsidRDefault="00E50F47" w:rsidP="00D805EA">
            <w:pPr>
              <w:pStyle w:val="Default"/>
              <w:jc w:val="center"/>
              <w:rPr>
                <w:color w:val="auto"/>
                <w:sz w:val="20"/>
                <w:szCs w:val="20"/>
              </w:rPr>
            </w:pPr>
            <w:r w:rsidRPr="00390778">
              <w:rPr>
                <w:color w:val="auto"/>
                <w:sz w:val="20"/>
                <w:szCs w:val="20"/>
              </w:rPr>
              <w:t>O:7</w:t>
            </w:r>
          </w:p>
          <w:p w14:paraId="7704FEC6" w14:textId="77777777" w:rsidR="00E50F47" w:rsidRPr="00390778" w:rsidRDefault="00E50F47" w:rsidP="00D805EA">
            <w:pPr>
              <w:pStyle w:val="Default"/>
              <w:jc w:val="center"/>
              <w:rPr>
                <w:color w:val="auto"/>
                <w:sz w:val="20"/>
                <w:szCs w:val="20"/>
              </w:rPr>
            </w:pPr>
          </w:p>
          <w:p w14:paraId="15AEF608" w14:textId="77777777" w:rsidR="00E50F47" w:rsidRPr="00390778" w:rsidRDefault="00E50F47" w:rsidP="00D805EA">
            <w:pPr>
              <w:pStyle w:val="Default"/>
              <w:jc w:val="center"/>
              <w:rPr>
                <w:color w:val="auto"/>
                <w:sz w:val="20"/>
                <w:szCs w:val="20"/>
              </w:rPr>
            </w:pPr>
          </w:p>
          <w:p w14:paraId="74214D5F" w14:textId="77777777" w:rsidR="00E50F47" w:rsidRPr="00390778" w:rsidRDefault="00E50F47" w:rsidP="00D805EA">
            <w:pPr>
              <w:pStyle w:val="Default"/>
              <w:jc w:val="center"/>
              <w:rPr>
                <w:color w:val="auto"/>
                <w:sz w:val="20"/>
                <w:szCs w:val="20"/>
              </w:rPr>
            </w:pPr>
          </w:p>
          <w:p w14:paraId="3CA225C1" w14:textId="77777777" w:rsidR="00E50F47" w:rsidRPr="00390778" w:rsidRDefault="00E50F47" w:rsidP="00D805EA">
            <w:pPr>
              <w:pStyle w:val="Default"/>
              <w:jc w:val="center"/>
              <w:rPr>
                <w:color w:val="auto"/>
                <w:sz w:val="20"/>
                <w:szCs w:val="20"/>
              </w:rPr>
            </w:pPr>
          </w:p>
          <w:p w14:paraId="338F3ADA" w14:textId="77777777" w:rsidR="00E50F47" w:rsidRPr="00390778" w:rsidRDefault="00E50F47" w:rsidP="00D805EA">
            <w:pPr>
              <w:pStyle w:val="Default"/>
              <w:jc w:val="center"/>
              <w:rPr>
                <w:color w:val="auto"/>
                <w:sz w:val="20"/>
                <w:szCs w:val="20"/>
              </w:rPr>
            </w:pPr>
          </w:p>
          <w:p w14:paraId="18D17997" w14:textId="77777777" w:rsidR="00E50F47" w:rsidRPr="00390778" w:rsidRDefault="00E50F47" w:rsidP="00D805EA">
            <w:pPr>
              <w:pStyle w:val="Default"/>
              <w:jc w:val="center"/>
              <w:rPr>
                <w:color w:val="auto"/>
                <w:sz w:val="20"/>
                <w:szCs w:val="20"/>
              </w:rPr>
            </w:pPr>
          </w:p>
          <w:p w14:paraId="373258C4" w14:textId="77777777" w:rsidR="00E50F47" w:rsidRPr="00390778" w:rsidRDefault="00E50F47" w:rsidP="00D805EA">
            <w:pPr>
              <w:pStyle w:val="Default"/>
              <w:jc w:val="center"/>
              <w:rPr>
                <w:color w:val="auto"/>
                <w:sz w:val="20"/>
                <w:szCs w:val="20"/>
              </w:rPr>
            </w:pPr>
          </w:p>
          <w:p w14:paraId="218438E9" w14:textId="77777777" w:rsidR="00E50F47" w:rsidRPr="00390778" w:rsidRDefault="00E50F47" w:rsidP="00D805EA">
            <w:pPr>
              <w:pStyle w:val="Default"/>
              <w:jc w:val="center"/>
              <w:rPr>
                <w:color w:val="auto"/>
                <w:sz w:val="20"/>
                <w:szCs w:val="20"/>
              </w:rPr>
            </w:pPr>
          </w:p>
          <w:p w14:paraId="68881716" w14:textId="77777777" w:rsidR="00E50F47" w:rsidRPr="00390778" w:rsidRDefault="00E50F47" w:rsidP="00D805EA">
            <w:pPr>
              <w:pStyle w:val="Default"/>
              <w:jc w:val="center"/>
              <w:rPr>
                <w:color w:val="auto"/>
                <w:sz w:val="20"/>
                <w:szCs w:val="20"/>
              </w:rPr>
            </w:pPr>
          </w:p>
          <w:p w14:paraId="47EA9C08" w14:textId="77777777" w:rsidR="00E50F47" w:rsidRPr="00390778" w:rsidRDefault="00E50F47" w:rsidP="00D805EA">
            <w:pPr>
              <w:pStyle w:val="Default"/>
              <w:jc w:val="center"/>
              <w:rPr>
                <w:color w:val="auto"/>
                <w:sz w:val="20"/>
                <w:szCs w:val="20"/>
              </w:rPr>
            </w:pPr>
          </w:p>
          <w:p w14:paraId="0E70AE1C" w14:textId="77777777" w:rsidR="00E50F47" w:rsidRPr="00390778" w:rsidRDefault="00E50F47" w:rsidP="00D805EA">
            <w:pPr>
              <w:pStyle w:val="Default"/>
              <w:jc w:val="center"/>
              <w:rPr>
                <w:color w:val="auto"/>
                <w:sz w:val="20"/>
                <w:szCs w:val="20"/>
              </w:rPr>
            </w:pPr>
          </w:p>
          <w:p w14:paraId="13D41B6D" w14:textId="77777777" w:rsidR="00E50F47" w:rsidRPr="00390778" w:rsidRDefault="00E50F47" w:rsidP="00D805EA">
            <w:pPr>
              <w:pStyle w:val="Default"/>
              <w:jc w:val="center"/>
              <w:rPr>
                <w:color w:val="auto"/>
              </w:rPr>
            </w:pPr>
            <w:r w:rsidRPr="00390778">
              <w:rPr>
                <w:color w:val="auto"/>
                <w:sz w:val="20"/>
                <w:szCs w:val="20"/>
              </w:rPr>
              <w:t>O:8</w:t>
            </w:r>
          </w:p>
        </w:tc>
        <w:tc>
          <w:tcPr>
            <w:tcW w:w="3621" w:type="dxa"/>
            <w:tcBorders>
              <w:top w:val="single" w:sz="4" w:space="0" w:color="auto"/>
              <w:left w:val="single" w:sz="4" w:space="0" w:color="auto"/>
              <w:bottom w:val="single" w:sz="4" w:space="0" w:color="auto"/>
              <w:right w:val="single" w:sz="4" w:space="0" w:color="auto"/>
            </w:tcBorders>
          </w:tcPr>
          <w:p w14:paraId="4B2CE15D" w14:textId="77777777" w:rsidR="00E50F47" w:rsidRPr="00390778" w:rsidRDefault="00E50F47" w:rsidP="00D805EA">
            <w:pPr>
              <w:spacing w:after="0"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Peňažné sankcie</w:t>
            </w:r>
          </w:p>
          <w:p w14:paraId="13CE928A" w14:textId="77777777" w:rsidR="00E50F47" w:rsidRPr="00390778" w:rsidRDefault="00E50F47" w:rsidP="00D805EA">
            <w:pPr>
              <w:spacing w:after="0"/>
              <w:jc w:val="both"/>
              <w:rPr>
                <w:rFonts w:ascii="Times New Roman" w:hAnsi="Times New Roman" w:cs="Times New Roman"/>
                <w:sz w:val="20"/>
                <w:szCs w:val="20"/>
              </w:rPr>
            </w:pPr>
          </w:p>
          <w:p w14:paraId="76D8853B" w14:textId="77777777" w:rsidR="00E50F47" w:rsidRPr="00390778" w:rsidRDefault="00E50F47" w:rsidP="00D805EA">
            <w:pPr>
              <w:spacing w:after="0"/>
              <w:jc w:val="center"/>
              <w:rPr>
                <w:rFonts w:ascii="Times New Roman" w:eastAsia="Times New Roman" w:hAnsi="Times New Roman" w:cs="Times New Roman"/>
                <w:b/>
                <w:bCs/>
                <w:sz w:val="20"/>
                <w:szCs w:val="20"/>
              </w:rPr>
            </w:pPr>
          </w:p>
          <w:p w14:paraId="6B7C251D" w14:textId="77777777" w:rsidR="00E50F47" w:rsidRPr="00390778" w:rsidRDefault="00E50F47" w:rsidP="00872BAF">
            <w:pPr>
              <w:pStyle w:val="Odsekzoznamu"/>
              <w:numPr>
                <w:ilvl w:val="0"/>
                <w:numId w:val="133"/>
              </w:numPr>
              <w:spacing w:after="120" w:line="276" w:lineRule="auto"/>
              <w:ind w:left="357" w:hanging="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w:t>
            </w:r>
            <w:bookmarkStart w:id="24" w:name="_Hlk236907661"/>
            <w:r w:rsidRPr="00390778">
              <w:rPr>
                <w:rFonts w:ascii="Times New Roman" w:eastAsia="Times New Roman" w:hAnsi="Times New Roman" w:cs="Times New Roman"/>
                <w:sz w:val="20"/>
                <w:szCs w:val="20"/>
              </w:rPr>
              <w:t>čl. 69 ods. 1, 2, 6 až 9</w:t>
            </w:r>
            <w:bookmarkEnd w:id="24"/>
            <w:r w:rsidRPr="00390778">
              <w:rPr>
                <w:rFonts w:ascii="Times New Roman" w:eastAsia="Times New Roman" w:hAnsi="Times New Roman" w:cs="Times New Roman"/>
                <w:sz w:val="20"/>
                <w:szCs w:val="20"/>
              </w:rPr>
              <w:t xml:space="preserve">, čl. 71, čl. 73, čl. 74, čl. 77, čl. 78 </w:t>
            </w:r>
            <w:r w:rsidRPr="00390778">
              <w:rPr>
                <w:rFonts w:ascii="Times New Roman" w:hAnsi="Times New Roman" w:cs="Times New Roman"/>
                <w:sz w:val="20"/>
                <w:szCs w:val="20"/>
              </w:rPr>
              <w:t xml:space="preserve">nariadenia Európskeho parlamentu a Rady (EÚ) 2024/1624 z 31. mája 2024 o predchádzaní využívaniu finančného systému na účely prania </w:t>
            </w:r>
            <w:r w:rsidRPr="00390778">
              <w:rPr>
                <w:rFonts w:ascii="Times New Roman" w:hAnsi="Times New Roman" w:cs="Times New Roman"/>
                <w:sz w:val="20"/>
                <w:szCs w:val="20"/>
              </w:rPr>
              <w:lastRenderedPageBreak/>
              <w:t>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14A8ACF8" w14:textId="77777777" w:rsidR="00E50F47" w:rsidRPr="00390778" w:rsidRDefault="00E50F47" w:rsidP="00872BAF">
            <w:pPr>
              <w:pStyle w:val="Odsekzoznamu"/>
              <w:numPr>
                <w:ilvl w:val="0"/>
                <w:numId w:val="133"/>
              </w:numPr>
              <w:spacing w:after="120" w:line="276" w:lineRule="auto"/>
              <w:ind w:left="357" w:hanging="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uloží povinnej osobe vo finančnom sektore, nad ktorou vykonáva dohľad za závažné, opakované alebo systematické nesplnenie alebo porušenie niektorej z povinností podľa odseku 1, podľa čl. 37, čl. 38 ods. 1,6 a 7, čl. 39, čl. 40 ods. 1, čl. 44,  čl. 47, čl. 79 nariadenia (EÚ) 2024/1624 alebo osobitného predpisu </w:t>
            </w:r>
            <w:r w:rsidRPr="00390778">
              <w:rPr>
                <w:rFonts w:ascii="Times New Roman" w:eastAsia="Times New Roman" w:hAnsi="Times New Roman" w:cs="Times New Roman"/>
                <w:sz w:val="20"/>
                <w:szCs w:val="20"/>
                <w:vertAlign w:val="superscript"/>
              </w:rPr>
              <w:t>140)</w:t>
            </w:r>
          </w:p>
          <w:p w14:paraId="26005B12" w14:textId="77777777" w:rsidR="00E50F47" w:rsidRPr="00390778" w:rsidRDefault="00E50F47" w:rsidP="00872BAF">
            <w:pPr>
              <w:pStyle w:val="Odsekzoznamu"/>
              <w:numPr>
                <w:ilvl w:val="0"/>
                <w:numId w:val="13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ide o právnickú osobu, pokutu do výšky 10 000 000 eur alebo do výšky 10 % z celkového ročného obratu podľa poslednej riadnej individuálnej účtovnej závierky, podľa toho, ktorá z týchto hodnôt je vyššia; ak je povinná osoba súčasťou konsolidovaného celku, do výšky 10 % z celkového ročného obratu podľa poslednej konsolidovanej účtovnej závierky </w:t>
            </w:r>
            <w:r w:rsidRPr="00390778">
              <w:rPr>
                <w:rFonts w:ascii="Times New Roman" w:eastAsia="Times New Roman" w:hAnsi="Times New Roman" w:cs="Times New Roman"/>
                <w:sz w:val="20"/>
                <w:szCs w:val="20"/>
              </w:rPr>
              <w:lastRenderedPageBreak/>
              <w:t>konsolidovaného celku, ktorého je súčasťou,</w:t>
            </w:r>
          </w:p>
          <w:p w14:paraId="76B2851F" w14:textId="77777777" w:rsidR="00E50F47" w:rsidRPr="00390778" w:rsidRDefault="00E50F47" w:rsidP="00872BAF">
            <w:pPr>
              <w:pStyle w:val="Odsekzoznamu"/>
              <w:numPr>
                <w:ilvl w:val="0"/>
                <w:numId w:val="13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fyzickú osobu pokutu do výšky 5 000 000 eur.</w:t>
            </w:r>
          </w:p>
          <w:p w14:paraId="39A9F052"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môže uložiť povinnej osobe, nad ktorou vykonáva dohľad, pokutu do výšky 500 000 eur za nedodržanie administratívnych opatrení uložených podľa § 54 alebo za nesplnenie alebo porušenie niektorej z povinností </w:t>
            </w:r>
          </w:p>
          <w:p w14:paraId="47754F95" w14:textId="77777777" w:rsidR="00E50F47" w:rsidRPr="00390778" w:rsidRDefault="00E50F47" w:rsidP="00872BAF">
            <w:pPr>
              <w:pStyle w:val="Odsekzoznamu"/>
              <w:numPr>
                <w:ilvl w:val="0"/>
                <w:numId w:val="13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uvedených v odseku 1 alebo odseku 2, ak sa nejedná o závažné, opakované alebo systematické porušenie, </w:t>
            </w:r>
          </w:p>
          <w:p w14:paraId="7A7AE024" w14:textId="77777777" w:rsidR="00E50F47" w:rsidRPr="00390778" w:rsidRDefault="00E50F47" w:rsidP="00872BAF">
            <w:pPr>
              <w:pStyle w:val="Odsekzoznamu"/>
              <w:numPr>
                <w:ilvl w:val="0"/>
                <w:numId w:val="13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táto povinnosť nie je uvedená v odseku 1 alebo odseku 2 alebo </w:t>
            </w:r>
          </w:p>
          <w:p w14:paraId="56F5BD30" w14:textId="77777777" w:rsidR="00E50F47" w:rsidRPr="00390778" w:rsidRDefault="00E50F47" w:rsidP="00872BAF">
            <w:pPr>
              <w:pStyle w:val="Odsekzoznamu"/>
              <w:numPr>
                <w:ilvl w:val="0"/>
                <w:numId w:val="13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ustanovených v tomto zákone.</w:t>
            </w:r>
          </w:p>
          <w:p w14:paraId="2C67BADF"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bookmarkStart w:id="25" w:name="_Hlk239757105"/>
            <w:r w:rsidRPr="00390778">
              <w:rPr>
                <w:rFonts w:ascii="Times New Roman" w:eastAsia="Times New Roman" w:hAnsi="Times New Roman" w:cs="Times New Roman"/>
                <w:sz w:val="20"/>
                <w:szCs w:val="20"/>
              </w:rPr>
              <w:t>Finančná spravodajská jednotka môže povinnej osobe, nad ktorou vykonáva dohľad Národná banka Slovenska alebo Úrad pre reguláciu hazardných hier uložiť pokutu</w:t>
            </w:r>
          </w:p>
          <w:p w14:paraId="2278CE16" w14:textId="77777777" w:rsidR="00E50F47" w:rsidRPr="00390778" w:rsidRDefault="00E50F47" w:rsidP="00872BAF">
            <w:pPr>
              <w:pStyle w:val="Odsekzoznamu"/>
              <w:numPr>
                <w:ilvl w:val="0"/>
                <w:numId w:val="135"/>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 nesplnenie alebo porušenie povinnosti ustanovenej v čl. 69 ods. 1, 2, 6 až 9, čl. 80 nariadenia (EÚ) 2024/1624, a to za podmienok a vo výške podľa odseku 1, 2 a 3 písm. a),</w:t>
            </w:r>
          </w:p>
          <w:p w14:paraId="0F86EA00" w14:textId="77777777" w:rsidR="00E50F47" w:rsidRPr="00390778" w:rsidRDefault="00E50F47" w:rsidP="00872BAF">
            <w:pPr>
              <w:pStyle w:val="Odsekzoznamu"/>
              <w:numPr>
                <w:ilvl w:val="0"/>
                <w:numId w:val="135"/>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za nesplnenie alebo porušenie povinnosti ustanovenej týmto zákonom v § 3, § 6, § 20 ods. 1, § 21 ods. 1 a 3, § 22, § 23 ods. 1 a 2, § 29 ods. 4 a § 30 ods. 2, a to do výšky 500 000 eur,</w:t>
            </w:r>
          </w:p>
          <w:p w14:paraId="45CBCAD5" w14:textId="77777777" w:rsidR="00E50F47" w:rsidRPr="00390778" w:rsidRDefault="00E50F47" w:rsidP="00D805EA">
            <w:pPr>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zistí porušenie uvedených povinností pri plnení  jej úloh.</w:t>
            </w:r>
          </w:p>
          <w:p w14:paraId="36311623"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Finančná spravodajská jednotka môže uložiť pokutu do výšky 500 000 eur</w:t>
            </w:r>
          </w:p>
          <w:p w14:paraId="142AFE81" w14:textId="77777777" w:rsidR="00E50F47" w:rsidRPr="00390778" w:rsidRDefault="00E50F47" w:rsidP="00872BAF">
            <w:pPr>
              <w:pStyle w:val="Odsekzoznamu"/>
              <w:numPr>
                <w:ilvl w:val="0"/>
                <w:numId w:val="137"/>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vnútroštátnemu správcovi za nesplnenie alebo porušenie povinnosti ustanovenej týmto zákonom v § 9 ods. 2,</w:t>
            </w:r>
          </w:p>
          <w:p w14:paraId="507260C5" w14:textId="77777777" w:rsidR="00E50F47" w:rsidRPr="00390778" w:rsidRDefault="00E50F47" w:rsidP="00872BAF">
            <w:pPr>
              <w:pStyle w:val="Odsekzoznamu"/>
              <w:numPr>
                <w:ilvl w:val="0"/>
                <w:numId w:val="137"/>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združeniu majetku za nesplnenie alebo porušenie povinnosti ustanovenej týmto zákonom v § 9 ods. 3.</w:t>
            </w:r>
          </w:p>
          <w:bookmarkEnd w:id="25"/>
          <w:p w14:paraId="4EF75176"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môže za nesplnenie alebo porušenie niektorej z povinností podľa odseku 1 až 3 uložiť členovi vrcholového manažmentu alebo fyzickej osobe pôsobiacej v povinnej osobe, ktorá je  zodpovedná za porušenie uvedených povinností </w:t>
            </w:r>
            <w:r w:rsidRPr="00390778">
              <w:rPr>
                <w:rFonts w:ascii="Times New Roman" w:eastAsia="Times New Roman" w:hAnsi="Times New Roman" w:cs="Times New Roman"/>
                <w:sz w:val="20"/>
                <w:szCs w:val="20"/>
                <w:lang w:eastAsia="sk-SK"/>
              </w:rPr>
              <w:t xml:space="preserve">(ďalej len ,,fyzická osoba zodpovedná za porušenie povinnosti“) </w:t>
            </w:r>
            <w:r w:rsidRPr="00390778">
              <w:rPr>
                <w:rFonts w:ascii="Times New Roman" w:eastAsia="Times New Roman" w:hAnsi="Times New Roman" w:cs="Times New Roman"/>
                <w:sz w:val="20"/>
                <w:szCs w:val="20"/>
              </w:rPr>
              <w:t xml:space="preserve">pokutu až do výšky 10-násobku mesačného priemeru jeho celkových príjmov za predchádzajúcich 12 mesiacov od povinnej osoby; ak táto osoba </w:t>
            </w:r>
            <w:r w:rsidRPr="00390778">
              <w:rPr>
                <w:rFonts w:ascii="Times New Roman" w:eastAsia="Times New Roman" w:hAnsi="Times New Roman" w:cs="Times New Roman"/>
                <w:sz w:val="20"/>
                <w:szCs w:val="20"/>
              </w:rPr>
              <w:lastRenderedPageBreak/>
              <w:t>poberala príjmy od povinnej osoby menej ako predchádzajúcich 12 mesiacov, vypočíta sa mesačný priemer z jej celkových príjmov od povinnej osoby za mesiace, počas ktorých poberala príjmy od povinnej osoby.</w:t>
            </w:r>
          </w:p>
          <w:p w14:paraId="00FD0B4A"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Okresný úrad v sídle kraja môže uložiť správcovi zahraničného zvereneckého fondu za nesplnenie niektorej z povinností ustanovených v § 52 pokutu do 1 000 eur.</w:t>
            </w:r>
          </w:p>
          <w:p w14:paraId="06A6CD2F"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 dohľadu pri určovaní druhu a výšky pokuty alebo administratívneho opatrenia zohľadňuje všetky relevantné okolnosti v rozsahu, v akom je možné ich aplikovať, a to najmä</w:t>
            </w:r>
          </w:p>
          <w:p w14:paraId="481A3980"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závažnosť a dĺžku trvania protiprávneho konania,</w:t>
            </w:r>
          </w:p>
          <w:p w14:paraId="311CB608"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opakované neplnenie alebo porušovanie povinností vyplývajúcich zo zákona alebo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358012EB"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mieru zodpovednosti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w:t>
            </w:r>
          </w:p>
          <w:p w14:paraId="0D629C30"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veľkosť, povahu podnikateľskej činnosti povinnej osoby a </w:t>
            </w:r>
            <w:r w:rsidRPr="00390778">
              <w:rPr>
                <w:rFonts w:ascii="Times New Roman" w:eastAsia="Times New Roman" w:hAnsi="Times New Roman" w:cs="Times New Roman"/>
                <w:sz w:val="20"/>
                <w:szCs w:val="20"/>
              </w:rPr>
              <w:lastRenderedPageBreak/>
              <w:t xml:space="preserve">finančnú situáciu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podľa celkového ročného obratu, ak ide o právnickú osobu, alebo celkového ročného príjmu, ak ide o fyzickú osobu, ako aj schopnosť zaplatiť pokutu,</w:t>
            </w:r>
          </w:p>
          <w:p w14:paraId="1B0E969C"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výšku prospechu, ktorý povinná osoba alebo </w:t>
            </w:r>
            <w:r w:rsidRPr="00390778">
              <w:rPr>
                <w:rFonts w:ascii="Times New Roman" w:eastAsia="Times New Roman" w:hAnsi="Times New Roman" w:cs="Times New Roman"/>
                <w:sz w:val="20"/>
                <w:szCs w:val="20"/>
                <w:lang w:eastAsia="sk-SK"/>
              </w:rPr>
              <w:t>fyzická osoba zodpovedná za porušenie povinnosti</w:t>
            </w:r>
            <w:r w:rsidRPr="00390778">
              <w:rPr>
                <w:rFonts w:ascii="Times New Roman" w:eastAsia="Times New Roman" w:hAnsi="Times New Roman" w:cs="Times New Roman"/>
                <w:sz w:val="20"/>
                <w:szCs w:val="20"/>
              </w:rPr>
              <w:t xml:space="preserve"> dosiahla v dôsledku porušenia, pokiaľ je možné takýto prospech určiť,</w:t>
            </w:r>
          </w:p>
          <w:p w14:paraId="19B4A8DB"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výšku strát tretích strán spôsobených porušením, ak je túto sumu možné určiť,</w:t>
            </w:r>
          </w:p>
          <w:p w14:paraId="42BE864A"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úroveň spolupráce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s orgánom dohľadu,</w:t>
            </w:r>
          </w:p>
          <w:p w14:paraId="2232AF95"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predchádzajúce porušenia, ktorých sa dopustila povinná osoba a</w:t>
            </w:r>
            <w:r w:rsidRPr="00390778">
              <w:rPr>
                <w:rFonts w:ascii="Times New Roman" w:eastAsia="Times New Roman" w:hAnsi="Times New Roman" w:cs="Times New Roman"/>
                <w:sz w:val="20"/>
                <w:szCs w:val="20"/>
                <w:lang w:eastAsia="sk-SK"/>
              </w:rPr>
              <w:t xml:space="preserve"> fyzická osoba zodpovedná za porušenie povinnosti</w:t>
            </w:r>
            <w:r w:rsidRPr="00390778">
              <w:rPr>
                <w:rFonts w:ascii="Times New Roman" w:eastAsia="Times New Roman" w:hAnsi="Times New Roman" w:cs="Times New Roman"/>
                <w:sz w:val="20"/>
                <w:szCs w:val="20"/>
              </w:rPr>
              <w:t xml:space="preserve">, </w:t>
            </w:r>
          </w:p>
          <w:p w14:paraId="0D86B3C9" w14:textId="77777777" w:rsidR="00E50F47" w:rsidRPr="00390778" w:rsidRDefault="00E50F47" w:rsidP="00872BAF">
            <w:pPr>
              <w:pStyle w:val="Odsekzoznamu"/>
              <w:numPr>
                <w:ilvl w:val="0"/>
                <w:numId w:val="132"/>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sankcie, ktoré už boli povinnej osobe alebo </w:t>
            </w:r>
            <w:r w:rsidRPr="00390778">
              <w:rPr>
                <w:rFonts w:ascii="Times New Roman" w:eastAsia="Times New Roman" w:hAnsi="Times New Roman" w:cs="Times New Roman"/>
                <w:sz w:val="20"/>
                <w:szCs w:val="20"/>
                <w:lang w:eastAsia="sk-SK"/>
              </w:rPr>
              <w:t xml:space="preserve">fyzickej osobe zodpovednej za porušenie </w:t>
            </w:r>
            <w:r w:rsidRPr="00390778">
              <w:rPr>
                <w:rFonts w:ascii="Times New Roman" w:eastAsia="Times New Roman" w:hAnsi="Times New Roman" w:cs="Times New Roman"/>
                <w:sz w:val="20"/>
                <w:szCs w:val="20"/>
                <w:lang w:eastAsia="sk-SK"/>
              </w:rPr>
              <w:lastRenderedPageBreak/>
              <w:t>povinnosti</w:t>
            </w:r>
            <w:r w:rsidRPr="00390778">
              <w:rPr>
                <w:rFonts w:ascii="Times New Roman" w:eastAsia="Times New Roman" w:hAnsi="Times New Roman" w:cs="Times New Roman"/>
                <w:sz w:val="20"/>
                <w:szCs w:val="20"/>
              </w:rPr>
              <w:t xml:space="preserve"> uložené za rovnaké porušenie.</w:t>
            </w:r>
          </w:p>
          <w:p w14:paraId="03ABD288"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Pokutu podľa odsekov 1 až 6 alebo administratívne opatrenie podľa § 54 môže Finančná spravodajská jednotka uložiť do troch rokov odo dňa, keď porušenie povinnosti zistila, najneskôr do siedmich rokov odo dňa, keď k porušeniu povinnosti došlo. Porušenie povinnosti sa považuje za zistené dňom vypracovania písomného oboznámenia s kontrolnými zisteniami. Na konanie o správnych deliktoch sa vzťahuje správny poriadok.</w:t>
            </w:r>
          </w:p>
          <w:p w14:paraId="71B85AD5"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by uloženie peňažnej sankcie povinnej osobe za porušenie mohlo ovplyvniť plnenie požiadaviek na obozretné podnikanie podľa osobitných predpisov,</w:t>
            </w:r>
            <w:r w:rsidRPr="00390778">
              <w:rPr>
                <w:rFonts w:ascii="Times New Roman" w:eastAsia="Times New Roman" w:hAnsi="Times New Roman" w:cs="Times New Roman"/>
                <w:sz w:val="20"/>
                <w:szCs w:val="20"/>
                <w:vertAlign w:val="superscript"/>
              </w:rPr>
              <w:t>141)</w:t>
            </w:r>
            <w:r w:rsidRPr="00390778">
              <w:rPr>
                <w:rFonts w:ascii="Times New Roman" w:eastAsia="Times New Roman" w:hAnsi="Times New Roman" w:cs="Times New Roman"/>
                <w:sz w:val="20"/>
                <w:szCs w:val="20"/>
              </w:rPr>
              <w:t xml:space="preserve"> orgán dohľadu pred jej uložením konzultuje výšku peňažnej sankcie s orgánom príslušným na výkon dohľadu  nad obozretným podnikaním tejto povinnej osoby.</w:t>
            </w:r>
          </w:p>
          <w:p w14:paraId="48819CC2" w14:textId="77777777" w:rsidR="00E50F47" w:rsidRPr="00390778" w:rsidRDefault="00E50F47" w:rsidP="00872BAF">
            <w:pPr>
              <w:pStyle w:val="Odsekzoznamu"/>
              <w:numPr>
                <w:ilvl w:val="0"/>
                <w:numId w:val="133"/>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Finančná spravodajská jednotka začne konanie o uložení sankcie podľa odseku 4 písm. a), oznámi bezodkladne Národnej banke Slovenska a Úradu pre reguláciu hazardných hier dátum začatia konania o správnom delikte, </w:t>
            </w:r>
            <w:r w:rsidRPr="00390778">
              <w:rPr>
                <w:rFonts w:ascii="Times New Roman" w:eastAsia="Times New Roman" w:hAnsi="Times New Roman" w:cs="Times New Roman"/>
                <w:sz w:val="20"/>
                <w:szCs w:val="20"/>
              </w:rPr>
              <w:lastRenderedPageBreak/>
              <w:t>identifikačné údaje povinnej osoby, právnu kvalifikáciu a skutkovú podstatu správneho deliktu, ktorého sa povinná osoba dopustila. Po právoplatnom skončení konania o správnom delikte Finančná spravodajská jednotka zašle rovnopis právoplatného rozhodnutia o správnom delikte Národnej banke Slovenska a Úradu pre reguláciu hazardných hier.</w:t>
            </w:r>
          </w:p>
          <w:p w14:paraId="2F67903A" w14:textId="77777777" w:rsidR="00E50F47" w:rsidRPr="00390778" w:rsidRDefault="00E50F47" w:rsidP="00D805EA">
            <w:pPr>
              <w:spacing w:after="0"/>
              <w:jc w:val="center"/>
              <w:rPr>
                <w:rFonts w:ascii="Times New Roman" w:hAnsi="Times New Roman" w:cs="Times New Roman"/>
                <w:b/>
                <w:bCs/>
                <w:sz w:val="20"/>
                <w:szCs w:val="20"/>
              </w:rPr>
            </w:pPr>
            <w:r w:rsidRPr="00390778">
              <w:rPr>
                <w:rFonts w:ascii="Times New Roman" w:hAnsi="Times New Roman" w:cs="Times New Roman"/>
                <w:b/>
                <w:bCs/>
                <w:sz w:val="20"/>
                <w:szCs w:val="20"/>
              </w:rPr>
              <w:t>Administratívne opatrenia</w:t>
            </w:r>
          </w:p>
          <w:p w14:paraId="3314BB11" w14:textId="77777777" w:rsidR="00E50F47" w:rsidRPr="00390778" w:rsidRDefault="00E50F47" w:rsidP="00872BAF">
            <w:pPr>
              <w:pStyle w:val="Odsekzoznamu"/>
              <w:numPr>
                <w:ilvl w:val="0"/>
                <w:numId w:val="14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 dohľadu môže povinnej osobe</w:t>
            </w:r>
            <w:bookmarkStart w:id="26" w:name="_Hlk225409244"/>
            <w:r w:rsidRPr="00390778">
              <w:rPr>
                <w:rFonts w:ascii="Times New Roman" w:eastAsia="Times New Roman" w:hAnsi="Times New Roman" w:cs="Times New Roman"/>
                <w:sz w:val="20"/>
                <w:szCs w:val="20"/>
              </w:rPr>
              <w:t xml:space="preserve">, nad ktorou vykonáva dohľad uložiť administratívne opatrenie, ak zistí </w:t>
            </w:r>
          </w:p>
          <w:p w14:paraId="3D594548" w14:textId="77777777" w:rsidR="00E50F47" w:rsidRPr="00390778" w:rsidRDefault="00E50F47" w:rsidP="00872BAF">
            <w:pPr>
              <w:pStyle w:val="Odsekzoznamu"/>
              <w:numPr>
                <w:ilvl w:val="0"/>
                <w:numId w:val="13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nesplnenie alebo porušenie niektorej z povinností ustanovených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alebo týmto zákonom, </w:t>
            </w:r>
          </w:p>
          <w:bookmarkEnd w:id="26"/>
          <w:p w14:paraId="24C3A749" w14:textId="77777777" w:rsidR="00E50F47" w:rsidRPr="00390778" w:rsidRDefault="00E50F47" w:rsidP="00872BAF">
            <w:pPr>
              <w:pStyle w:val="Odsekzoznamu"/>
              <w:numPr>
                <w:ilvl w:val="0"/>
                <w:numId w:val="13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nedostatky vo vnútorných politikách, postupoch a kontrolách povinnej osoby, ktoré môžu viesť k porušeniu podľa písmena a), a uloženie administratívneho opatrenia môže tomuto porušeniu zabrániť alebo znížiť riziko jeho vzniku alebo</w:t>
            </w:r>
          </w:p>
          <w:p w14:paraId="00F563FB" w14:textId="77777777" w:rsidR="00E50F47" w:rsidRPr="00390778" w:rsidRDefault="00E50F47" w:rsidP="00872BAF">
            <w:pPr>
              <w:pStyle w:val="Odsekzoznamu"/>
              <w:numPr>
                <w:ilvl w:val="0"/>
                <w:numId w:val="13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vnútorné politiky, postupy alebo kontroly povinnej osoby nie sú </w:t>
            </w:r>
            <w:r w:rsidRPr="00390778">
              <w:rPr>
                <w:rFonts w:ascii="Times New Roman" w:eastAsia="Times New Roman" w:hAnsi="Times New Roman" w:cs="Times New Roman"/>
                <w:sz w:val="20"/>
                <w:szCs w:val="20"/>
              </w:rPr>
              <w:lastRenderedPageBreak/>
              <w:t xml:space="preserve">primerané rizikám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ktorým je vystavená. </w:t>
            </w:r>
          </w:p>
          <w:p w14:paraId="61093A18" w14:textId="77777777" w:rsidR="00E50F47" w:rsidRPr="00390778" w:rsidRDefault="00E50F47" w:rsidP="00872BAF">
            <w:pPr>
              <w:pStyle w:val="Odsekzoznamu"/>
              <w:numPr>
                <w:ilvl w:val="0"/>
                <w:numId w:val="14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Administratívne opatrenie možno uložiť samostatne alebo s pokutou podľa § 53 za závažné, opakované a systematické porušenia povinností podľa odseku 1 písm. a).</w:t>
            </w:r>
          </w:p>
          <w:p w14:paraId="3A06A77A" w14:textId="77777777" w:rsidR="00E50F47" w:rsidRPr="00390778" w:rsidRDefault="00E50F47" w:rsidP="00872BAF">
            <w:pPr>
              <w:pStyle w:val="Odsekzoznamu"/>
              <w:numPr>
                <w:ilvl w:val="0"/>
                <w:numId w:val="14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môže povinnej osobe, nad ktorou vykonáva dohľad vydať odporúčanie za účelom nápravy zisteného porušenia alebo zvýšenia efektívnosti vykonávania opatrení v oblasti boja proti legalizácii, financovaniu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2C53C2D2" w14:textId="77777777" w:rsidR="00E50F47" w:rsidRPr="00390778" w:rsidRDefault="00E50F47" w:rsidP="00872BAF">
            <w:pPr>
              <w:pStyle w:val="Odsekzoznamu"/>
              <w:numPr>
                <w:ilvl w:val="0"/>
                <w:numId w:val="14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môže povinnej osobe, nad ktorou vykonáva dohľad uložiť povinnosť </w:t>
            </w:r>
          </w:p>
          <w:p w14:paraId="2465C16A"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prijať opatrenia na odstránenie zisteného nedostatku,</w:t>
            </w:r>
          </w:p>
          <w:p w14:paraId="6EB9D227"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upustiť od konania alebo zdržať sa konania, ktoré je v rozpore s týmto zákonom alebo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69C0096B"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vykonať zmeny vo vnútornej štruktúre riadenia,</w:t>
            </w:r>
          </w:p>
          <w:p w14:paraId="07363367"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obmedziť alebo limitovať výkon podnikateľskej činnosti, obchody alebo obchodnú sieť povinnej osoby alebo odpredať aktivity, </w:t>
            </w:r>
          </w:p>
          <w:p w14:paraId="455EAE9D"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zverejniť verejné vyhlásenie, v ktorom sa identifikuje povinná osoba alebo fyzická osoba zodpovedná za porušenie, ako aj povaha porušenia,</w:t>
            </w:r>
          </w:p>
          <w:p w14:paraId="5C5D9FB7"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poskytnúť orgánu dohľadu na jeho žiadosť akékoľvek údaje, informácie, dokumenty alebo správy, ktoré sú potrebné na kontrolu činnosti povinnej osoby alebo predkladať dodatočné správy,</w:t>
            </w:r>
          </w:p>
          <w:p w14:paraId="0EC511CA"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posilniť vnútorné politiky, postupy a kontroly,</w:t>
            </w:r>
          </w:p>
          <w:p w14:paraId="394831D9"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prijať a uplatňovať opatrenia na zníženie významných rizík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ktoré vyplývajú z povahy poskytovaných služieb a produktov, </w:t>
            </w:r>
          </w:p>
          <w:p w14:paraId="21AD25E7" w14:textId="77777777" w:rsidR="00E50F47" w:rsidRPr="00390778" w:rsidRDefault="00E50F47" w:rsidP="00872BAF">
            <w:pPr>
              <w:pStyle w:val="Odsekzoznamu"/>
              <w:numPr>
                <w:ilvl w:val="0"/>
                <w:numId w:val="13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uplatňovať osobitné požiadavky v súvislosti s jednotlivými </w:t>
            </w:r>
            <w:r w:rsidRPr="00390778">
              <w:rPr>
                <w:rFonts w:ascii="Times New Roman" w:eastAsia="Times New Roman" w:hAnsi="Times New Roman" w:cs="Times New Roman"/>
                <w:sz w:val="20"/>
                <w:szCs w:val="20"/>
              </w:rPr>
              <w:lastRenderedPageBreak/>
              <w:t xml:space="preserve">klientmi, obchodmi, činnosťami alebo distribučnými kanálmi alebo ich kategóriami, ktoré predstavujú vysoké riziká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0A93E11E" w14:textId="77777777" w:rsidR="00E50F47" w:rsidRPr="00390778" w:rsidRDefault="00E50F47" w:rsidP="00872BAF">
            <w:pPr>
              <w:pStyle w:val="Odsekzoznamu"/>
              <w:numPr>
                <w:ilvl w:val="0"/>
                <w:numId w:val="14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môže uložiť fyzickej osobe zodpovednej za porušenie povinnosti podľa odseku 1 písm. a) dočasný zákaz výkonu riadiacich funkcií v povinných osobách. </w:t>
            </w:r>
          </w:p>
          <w:p w14:paraId="662FF956" w14:textId="77777777" w:rsidR="00E50F47" w:rsidRPr="00390778" w:rsidRDefault="00E50F47" w:rsidP="00872BAF">
            <w:pPr>
              <w:pStyle w:val="Odsekzoznamu"/>
              <w:numPr>
                <w:ilvl w:val="0"/>
                <w:numId w:val="14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 dohľadu určí na splnenie administratívneho opatrenia primeranú lehotu. Povinná osoba, ktorej bolo uložené administratívne opatrenie, informuje orgán dohľadu o splnení administratívneho opatrenia bez zbytočného odkladu po tom, čo k jeho splneniu došlo, najneskôr do 10 dní po uplynutí lehoty určenej na jeho splnenie.</w:t>
            </w:r>
          </w:p>
          <w:p w14:paraId="597D5658" w14:textId="77777777" w:rsidR="00E50F47" w:rsidRPr="00390778" w:rsidRDefault="00E50F47" w:rsidP="00872BAF">
            <w:pPr>
              <w:pStyle w:val="Odsekzoznamu"/>
              <w:numPr>
                <w:ilvl w:val="0"/>
                <w:numId w:val="140"/>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 xml:space="preserve">Ak ani po uplynutí doby, na ktorú bolo povinnej osobe uložené dodatočné penále podľa § 55 odsek 4, povinná osoba administratívne opatrenie nesplní, orgán dohľadu rozhodne o pozastavení alebo odobratí oprávnenia na podnikateľskú alebo inú samostatnú zárobkovú činnosť, ak </w:t>
            </w:r>
            <w:r w:rsidRPr="00390778">
              <w:rPr>
                <w:rFonts w:ascii="Times New Roman" w:eastAsia="Times New Roman" w:hAnsi="Times New Roman" w:cs="Times New Roman"/>
                <w:sz w:val="20"/>
                <w:szCs w:val="20"/>
                <w:lang w:eastAsia="sk-SK"/>
              </w:rPr>
              <w:lastRenderedPageBreak/>
              <w:t>výkon tejto činnosti podlieha povoleniu.</w:t>
            </w:r>
          </w:p>
          <w:p w14:paraId="386662B5" w14:textId="77777777" w:rsidR="00E50F47" w:rsidRPr="00390778" w:rsidRDefault="00E50F47" w:rsidP="00872BAF">
            <w:pPr>
              <w:pStyle w:val="Odsekzoznamu"/>
              <w:numPr>
                <w:ilvl w:val="0"/>
                <w:numId w:val="140"/>
              </w:numPr>
              <w:shd w:val="clear" w:color="auto" w:fill="FFFFFF" w:themeFill="background1"/>
              <w:spacing w:after="120" w:line="276" w:lineRule="auto"/>
              <w:ind w:left="360"/>
              <w:contextualSpacing w:val="0"/>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Právoplatné rozhodnutie o uložení administratívneho opatrenia podľa odseku 7 zašle orgán dohľadu do 10 pracovných dní orgánu, ktorý je inak oprávnený rozhodnúť o pozastavení alebo odobratí oprávnenia na podnikateľskú alebo inú samostatnú zárobkovú činnosť podľa osobitného predpisu</w:t>
            </w:r>
            <w:r w:rsidRPr="00390778">
              <w:rPr>
                <w:rFonts w:ascii="Times New Roman" w:eastAsia="Times New Roman" w:hAnsi="Times New Roman" w:cs="Times New Roman"/>
                <w:sz w:val="20"/>
                <w:szCs w:val="20"/>
                <w:vertAlign w:val="superscript"/>
                <w:lang w:eastAsia="sk-SK"/>
              </w:rPr>
              <w:t>142)</w:t>
            </w:r>
            <w:r w:rsidRPr="00390778">
              <w:rPr>
                <w:rFonts w:ascii="Times New Roman" w:eastAsia="Times New Roman" w:hAnsi="Times New Roman" w:cs="Times New Roman"/>
                <w:sz w:val="20"/>
                <w:szCs w:val="20"/>
                <w:lang w:eastAsia="sk-SK"/>
              </w:rPr>
              <w:t xml:space="preserve"> na zabezpečenie jeho vykonania. </w:t>
            </w:r>
          </w:p>
          <w:p w14:paraId="4AE59371"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140) Nariadenie (EÚ) č. 2023/1113.</w:t>
            </w:r>
          </w:p>
          <w:p w14:paraId="64564026"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65)  Nariadenie (EÚ) č. 2024/1624. Nariadenie (EÚ) č. 2023/1113.</w:t>
            </w:r>
          </w:p>
          <w:p w14:paraId="5BE7D36F" w14:textId="77777777" w:rsidR="00E50F47" w:rsidRPr="00390778" w:rsidRDefault="00E50F47" w:rsidP="00D805EA">
            <w:pPr>
              <w:pStyle w:val="Textpoznmkypodiarou"/>
              <w:rPr>
                <w:rFonts w:ascii="Times New Roman" w:hAnsi="Times New Roman" w:cs="Times New Roman"/>
                <w:sz w:val="16"/>
                <w:szCs w:val="16"/>
              </w:rPr>
            </w:pPr>
            <w:r w:rsidRPr="00390778">
              <w:rPr>
                <w:rFonts w:ascii="Times New Roman" w:hAnsi="Times New Roman" w:cs="Times New Roman"/>
                <w:sz w:val="16"/>
                <w:szCs w:val="16"/>
              </w:rPr>
              <w:t xml:space="preserve">141)  Napríklad zákon č. 483/2001 Z.z. v znení neskorších predpisov. </w:t>
            </w:r>
          </w:p>
          <w:p w14:paraId="67A73D2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65) Nariadenie (EÚ) č. 2024/1624. Nariadenie (EÚ) č. 2023/1113.</w:t>
            </w:r>
          </w:p>
          <w:p w14:paraId="15E2470E" w14:textId="77777777" w:rsidR="00E50F47" w:rsidRPr="00390778" w:rsidRDefault="00E50F47" w:rsidP="00D805EA">
            <w:pPr>
              <w:spacing w:after="0" w:line="240" w:lineRule="auto"/>
              <w:jc w:val="both"/>
              <w:rPr>
                <w:rFonts w:ascii="Times New Roman" w:hAnsi="Times New Roman" w:cs="Times New Roman"/>
                <w:sz w:val="24"/>
                <w:szCs w:val="24"/>
              </w:rPr>
            </w:pPr>
            <w:r w:rsidRPr="00390778">
              <w:rPr>
                <w:rFonts w:ascii="Times New Roman" w:hAnsi="Times New Roman" w:cs="Times New Roman"/>
                <w:sz w:val="16"/>
                <w:szCs w:val="16"/>
              </w:rPr>
              <w:t xml:space="preserve">142) Napríklad zákon č. 455/1991 Zb. </w:t>
            </w:r>
            <w:bookmarkStart w:id="27" w:name="_Hlk236214045"/>
            <w:r w:rsidRPr="00390778">
              <w:rPr>
                <w:rFonts w:ascii="Times New Roman" w:hAnsi="Times New Roman" w:cs="Times New Roman"/>
                <w:sz w:val="16"/>
                <w:szCs w:val="16"/>
              </w:rPr>
              <w:t>v znení neskorších predpisov, zákon</w:t>
            </w:r>
            <w:bookmarkEnd w:id="27"/>
            <w:r w:rsidRPr="00390778">
              <w:rPr>
                <w:rFonts w:ascii="Times New Roman" w:hAnsi="Times New Roman" w:cs="Times New Roman"/>
                <w:sz w:val="16"/>
                <w:szCs w:val="16"/>
              </w:rPr>
              <w:t xml:space="preserve"> č. 78/1992 Zb. v znení neskorších predpisov, zákon č. 323/1992 Zb. v znení neskorších predpisov, zákon č. 233/1995 Z. z. v znení neskorších predpisov, zákon č. 586/2003 Z. z. v znení neskorších predpisov, zákon č. 8/2005 Z. z. v znení neskorších predpisov, zákon č. 423/2015 Z. z. v znení neskorších predpisov</w:t>
            </w:r>
            <w:r w:rsidRPr="00390778">
              <w:rPr>
                <w:rFonts w:ascii="Times New Roman" w:hAnsi="Times New Roman" w:cs="Times New Roman"/>
                <w:sz w:val="18"/>
                <w:szCs w:val="18"/>
              </w:rPr>
              <w:t>.</w:t>
            </w:r>
          </w:p>
        </w:tc>
        <w:tc>
          <w:tcPr>
            <w:tcW w:w="802" w:type="dxa"/>
            <w:tcBorders>
              <w:top w:val="single" w:sz="4" w:space="0" w:color="auto"/>
              <w:left w:val="single" w:sz="4" w:space="0" w:color="auto"/>
              <w:bottom w:val="single" w:sz="4" w:space="0" w:color="auto"/>
              <w:right w:val="single" w:sz="4" w:space="0" w:color="auto"/>
            </w:tcBorders>
          </w:tcPr>
          <w:p w14:paraId="24CCB2E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BF871C7" w14:textId="77777777" w:rsidR="00E50F47" w:rsidRPr="00390778" w:rsidRDefault="00E50F47" w:rsidP="00D805EA">
            <w:pPr>
              <w:pStyle w:val="Default"/>
              <w:jc w:val="center"/>
              <w:rPr>
                <w:color w:val="auto"/>
                <w:sz w:val="20"/>
                <w:szCs w:val="20"/>
              </w:rPr>
            </w:pPr>
          </w:p>
          <w:p w14:paraId="6531D707" w14:textId="02DC2F7E" w:rsidR="00E50F47" w:rsidRPr="00390778" w:rsidRDefault="00E50F47" w:rsidP="00D805EA">
            <w:pPr>
              <w:pStyle w:val="Default"/>
              <w:jc w:val="center"/>
              <w:rPr>
                <w:rFonts w:eastAsia="Times New Roman"/>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4130B6C"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9AA0CF2" w14:textId="77777777" w:rsidR="00E50F47" w:rsidRPr="00390778" w:rsidRDefault="00E50F47" w:rsidP="00D805EA">
            <w:pPr>
              <w:pStyle w:val="Default"/>
              <w:jc w:val="center"/>
              <w:rPr>
                <w:color w:val="auto"/>
                <w:sz w:val="20"/>
                <w:szCs w:val="20"/>
              </w:rPr>
            </w:pPr>
          </w:p>
        </w:tc>
      </w:tr>
      <w:tr w:rsidR="00390778" w:rsidRPr="00390778" w14:paraId="5EDCE94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958CDAF"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5ED7994D" w14:textId="77777777" w:rsidR="00E50F47" w:rsidRPr="00390778" w:rsidRDefault="00E50F47" w:rsidP="00D805EA">
            <w:pPr>
              <w:pStyle w:val="Default"/>
              <w:jc w:val="center"/>
              <w:rPr>
                <w:color w:val="auto"/>
                <w:sz w:val="20"/>
                <w:szCs w:val="20"/>
              </w:rPr>
            </w:pPr>
            <w:r w:rsidRPr="00390778">
              <w:rPr>
                <w:color w:val="auto"/>
                <w:sz w:val="20"/>
                <w:szCs w:val="20"/>
              </w:rPr>
              <w:t>O: 6</w:t>
            </w:r>
          </w:p>
          <w:p w14:paraId="1020FA04" w14:textId="77777777" w:rsidR="00E50F47" w:rsidRPr="00390778" w:rsidRDefault="00E50F47" w:rsidP="00D805EA">
            <w:pPr>
              <w:pStyle w:val="Default"/>
              <w:jc w:val="center"/>
              <w:rPr>
                <w:color w:val="auto"/>
                <w:sz w:val="20"/>
                <w:szCs w:val="20"/>
              </w:rPr>
            </w:pPr>
          </w:p>
          <w:p w14:paraId="5C24132A" w14:textId="77777777" w:rsidR="00E50F47" w:rsidRPr="00390778" w:rsidRDefault="00E50F47" w:rsidP="00D805EA">
            <w:pPr>
              <w:pStyle w:val="Default"/>
              <w:jc w:val="center"/>
              <w:rPr>
                <w:color w:val="auto"/>
                <w:sz w:val="20"/>
                <w:szCs w:val="20"/>
              </w:rPr>
            </w:pPr>
          </w:p>
          <w:p w14:paraId="6F00166F" w14:textId="77777777" w:rsidR="00E50F47" w:rsidRPr="00390778" w:rsidRDefault="00E50F47" w:rsidP="00D805EA">
            <w:pPr>
              <w:pStyle w:val="Default"/>
              <w:jc w:val="center"/>
              <w:rPr>
                <w:color w:val="auto"/>
                <w:sz w:val="20"/>
                <w:szCs w:val="20"/>
              </w:rPr>
            </w:pPr>
          </w:p>
          <w:p w14:paraId="71699AE7" w14:textId="77777777" w:rsidR="00E50F47" w:rsidRPr="00390778" w:rsidRDefault="00E50F47" w:rsidP="00D805EA">
            <w:pPr>
              <w:pStyle w:val="Default"/>
              <w:jc w:val="center"/>
              <w:rPr>
                <w:color w:val="auto"/>
                <w:sz w:val="20"/>
                <w:szCs w:val="20"/>
              </w:rPr>
            </w:pPr>
            <w:r w:rsidRPr="00390778">
              <w:rPr>
                <w:color w:val="auto"/>
                <w:sz w:val="20"/>
                <w:szCs w:val="20"/>
              </w:rPr>
              <w:t xml:space="preserve">P: a  </w:t>
            </w:r>
          </w:p>
        </w:tc>
        <w:tc>
          <w:tcPr>
            <w:tcW w:w="3119" w:type="dxa"/>
            <w:tcBorders>
              <w:top w:val="single" w:sz="4" w:space="0" w:color="auto"/>
              <w:left w:val="single" w:sz="4" w:space="0" w:color="auto"/>
              <w:bottom w:val="single" w:sz="4" w:space="0" w:color="auto"/>
              <w:right w:val="single" w:sz="4" w:space="0" w:color="auto"/>
            </w:tcBorders>
          </w:tcPr>
          <w:p w14:paraId="7B689669" w14:textId="77777777" w:rsidR="00E50F47" w:rsidRPr="00390778" w:rsidRDefault="00E50F47" w:rsidP="00D805EA">
            <w:pPr>
              <w:pStyle w:val="Default"/>
              <w:jc w:val="both"/>
              <w:rPr>
                <w:color w:val="auto"/>
                <w:sz w:val="20"/>
                <w:szCs w:val="20"/>
              </w:rPr>
            </w:pPr>
            <w:r w:rsidRPr="00390778">
              <w:rPr>
                <w:color w:val="auto"/>
                <w:sz w:val="20"/>
                <w:szCs w:val="20"/>
              </w:rPr>
              <w:t xml:space="preserve">6. Členské štáty zabezpečia, aby mali orgány dohľadu primerané právomoci na plnenie svojich úloh stanovených v odseku 5 vrátane právomoci: </w:t>
            </w:r>
          </w:p>
          <w:p w14:paraId="765F3C24" w14:textId="77777777" w:rsidR="00E50F47" w:rsidRPr="00390778" w:rsidRDefault="00E50F47" w:rsidP="00D805EA">
            <w:pPr>
              <w:pStyle w:val="Default"/>
              <w:jc w:val="both"/>
              <w:rPr>
                <w:color w:val="auto"/>
                <w:sz w:val="20"/>
                <w:szCs w:val="20"/>
              </w:rPr>
            </w:pPr>
            <w:r w:rsidRPr="00390778">
              <w:rPr>
                <w:color w:val="auto"/>
                <w:sz w:val="20"/>
                <w:szCs w:val="20"/>
              </w:rPr>
              <w:t xml:space="preserve">a) vynútiť si od povinných subjektov predloženie akýchkoľvek informácií, ktoré sú relevantné pre monitorovanie a overovanie plnenia nariadenia (EÚ) 2024/1624 alebo nariadenia (EÚ) 2023/1113, a to aj </w:t>
            </w:r>
            <w:r w:rsidRPr="00390778">
              <w:rPr>
                <w:color w:val="auto"/>
                <w:sz w:val="20"/>
                <w:szCs w:val="20"/>
              </w:rPr>
              <w:lastRenderedPageBreak/>
              <w:t>od poskytovateľov služieb, ktorých povinný subjekt v záujme splnenia požiadaviek stanovených v uvedených nariadeniach poveril externým zabezpečením časti svojich úloh, a vykonávať kontroly;</w:t>
            </w:r>
          </w:p>
        </w:tc>
        <w:tc>
          <w:tcPr>
            <w:tcW w:w="636" w:type="dxa"/>
            <w:tcBorders>
              <w:top w:val="single" w:sz="4" w:space="0" w:color="auto"/>
              <w:left w:val="single" w:sz="4" w:space="0" w:color="auto"/>
              <w:bottom w:val="single" w:sz="4" w:space="0" w:color="auto"/>
              <w:right w:val="single" w:sz="4" w:space="0" w:color="auto"/>
            </w:tcBorders>
          </w:tcPr>
          <w:p w14:paraId="3E9336FA"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30B0DF13" w14:textId="064F7B4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C6AB5F8" w14:textId="77777777" w:rsidR="00E50F47" w:rsidRPr="00390778" w:rsidRDefault="00E50F47" w:rsidP="00D805EA">
            <w:pPr>
              <w:pStyle w:val="Default"/>
              <w:jc w:val="center"/>
              <w:rPr>
                <w:color w:val="auto"/>
              </w:rPr>
            </w:pPr>
            <w:r w:rsidRPr="00390778">
              <w:rPr>
                <w:color w:val="auto"/>
                <w:sz w:val="20"/>
                <w:szCs w:val="20"/>
              </w:rPr>
              <w:t>§34</w:t>
            </w:r>
          </w:p>
          <w:p w14:paraId="74D3AB4E" w14:textId="77777777" w:rsidR="00E50F47" w:rsidRPr="00390778" w:rsidRDefault="00E50F47" w:rsidP="00D805EA">
            <w:pPr>
              <w:pStyle w:val="Default"/>
              <w:jc w:val="center"/>
              <w:rPr>
                <w:color w:val="auto"/>
              </w:rPr>
            </w:pPr>
            <w:r w:rsidRPr="00390778">
              <w:rPr>
                <w:color w:val="auto"/>
                <w:sz w:val="20"/>
                <w:szCs w:val="20"/>
              </w:rPr>
              <w:t>O:1</w:t>
            </w:r>
          </w:p>
          <w:p w14:paraId="775FC2B9" w14:textId="77777777" w:rsidR="00E50F47" w:rsidRPr="00390778" w:rsidRDefault="00E50F47" w:rsidP="00D805EA">
            <w:pPr>
              <w:pStyle w:val="Default"/>
              <w:jc w:val="center"/>
              <w:rPr>
                <w:color w:val="auto"/>
                <w:sz w:val="20"/>
                <w:szCs w:val="20"/>
              </w:rPr>
            </w:pPr>
          </w:p>
          <w:p w14:paraId="2FBE28EC" w14:textId="77777777" w:rsidR="00E50F47" w:rsidRPr="00390778" w:rsidRDefault="00E50F47" w:rsidP="00D805EA">
            <w:pPr>
              <w:pStyle w:val="Default"/>
              <w:jc w:val="center"/>
              <w:rPr>
                <w:color w:val="auto"/>
                <w:sz w:val="20"/>
                <w:szCs w:val="20"/>
              </w:rPr>
            </w:pPr>
          </w:p>
          <w:p w14:paraId="2D34A700" w14:textId="77777777" w:rsidR="00E50F47" w:rsidRPr="00390778" w:rsidRDefault="00E50F47" w:rsidP="00D805EA">
            <w:pPr>
              <w:pStyle w:val="Default"/>
              <w:jc w:val="center"/>
              <w:rPr>
                <w:color w:val="auto"/>
                <w:sz w:val="20"/>
                <w:szCs w:val="20"/>
              </w:rPr>
            </w:pPr>
          </w:p>
          <w:p w14:paraId="57F7667E" w14:textId="77777777" w:rsidR="00E50F47" w:rsidRPr="00390778" w:rsidRDefault="00E50F47" w:rsidP="00D805EA">
            <w:pPr>
              <w:pStyle w:val="Default"/>
              <w:jc w:val="center"/>
              <w:rPr>
                <w:color w:val="auto"/>
                <w:sz w:val="20"/>
                <w:szCs w:val="20"/>
              </w:rPr>
            </w:pPr>
          </w:p>
          <w:p w14:paraId="4923D227" w14:textId="77777777" w:rsidR="00E50F47" w:rsidRPr="00390778" w:rsidRDefault="00E50F47" w:rsidP="00D805EA">
            <w:pPr>
              <w:pStyle w:val="Default"/>
              <w:jc w:val="center"/>
              <w:rPr>
                <w:color w:val="auto"/>
                <w:sz w:val="20"/>
                <w:szCs w:val="20"/>
              </w:rPr>
            </w:pPr>
          </w:p>
          <w:p w14:paraId="7E420EF6" w14:textId="77777777" w:rsidR="00E50F47" w:rsidRPr="00390778" w:rsidRDefault="00E50F47" w:rsidP="00D805EA">
            <w:pPr>
              <w:pStyle w:val="Default"/>
              <w:rPr>
                <w:color w:val="auto"/>
                <w:sz w:val="20"/>
                <w:szCs w:val="20"/>
              </w:rPr>
            </w:pPr>
          </w:p>
          <w:p w14:paraId="4744E9AE" w14:textId="77777777" w:rsidR="00E50F47" w:rsidRPr="00390778" w:rsidRDefault="00E50F47" w:rsidP="00D805EA">
            <w:pPr>
              <w:pStyle w:val="Default"/>
              <w:jc w:val="center"/>
              <w:rPr>
                <w:color w:val="auto"/>
              </w:rPr>
            </w:pPr>
            <w:r w:rsidRPr="00390778">
              <w:rPr>
                <w:color w:val="auto"/>
                <w:sz w:val="20"/>
                <w:szCs w:val="20"/>
              </w:rPr>
              <w:t>O:2</w:t>
            </w:r>
          </w:p>
          <w:p w14:paraId="39C58ADC" w14:textId="77777777" w:rsidR="00E50F47" w:rsidRPr="00390778" w:rsidRDefault="00E50F47" w:rsidP="00D805EA">
            <w:pPr>
              <w:pStyle w:val="Default"/>
              <w:jc w:val="center"/>
              <w:rPr>
                <w:color w:val="auto"/>
                <w:sz w:val="20"/>
                <w:szCs w:val="20"/>
              </w:rPr>
            </w:pPr>
          </w:p>
          <w:p w14:paraId="6A6CDACF" w14:textId="77777777" w:rsidR="00E50F47" w:rsidRPr="00390778" w:rsidRDefault="00E50F47" w:rsidP="00D805EA">
            <w:pPr>
              <w:pStyle w:val="Default"/>
              <w:jc w:val="center"/>
              <w:rPr>
                <w:color w:val="auto"/>
                <w:sz w:val="20"/>
                <w:szCs w:val="20"/>
              </w:rPr>
            </w:pPr>
          </w:p>
          <w:p w14:paraId="6D131C93" w14:textId="77777777" w:rsidR="00E50F47" w:rsidRPr="00390778" w:rsidRDefault="00E50F47" w:rsidP="00D805EA">
            <w:pPr>
              <w:pStyle w:val="Default"/>
              <w:jc w:val="center"/>
              <w:rPr>
                <w:color w:val="auto"/>
                <w:sz w:val="20"/>
                <w:szCs w:val="20"/>
              </w:rPr>
            </w:pPr>
          </w:p>
          <w:p w14:paraId="113C2A64" w14:textId="77777777" w:rsidR="00E50F47" w:rsidRPr="00390778" w:rsidRDefault="00E50F47" w:rsidP="00D805EA">
            <w:pPr>
              <w:pStyle w:val="Default"/>
              <w:jc w:val="center"/>
              <w:rPr>
                <w:color w:val="auto"/>
                <w:sz w:val="20"/>
                <w:szCs w:val="20"/>
              </w:rPr>
            </w:pPr>
          </w:p>
          <w:p w14:paraId="4C3302E3" w14:textId="77777777" w:rsidR="00E50F47" w:rsidRPr="00390778" w:rsidRDefault="00E50F47" w:rsidP="00D805EA">
            <w:pPr>
              <w:pStyle w:val="Default"/>
              <w:jc w:val="center"/>
              <w:rPr>
                <w:color w:val="auto"/>
                <w:sz w:val="20"/>
                <w:szCs w:val="20"/>
              </w:rPr>
            </w:pPr>
          </w:p>
          <w:p w14:paraId="5C02A005" w14:textId="77777777" w:rsidR="00E50F47" w:rsidRPr="00390778" w:rsidRDefault="00E50F47" w:rsidP="00D805EA">
            <w:pPr>
              <w:pStyle w:val="Default"/>
              <w:jc w:val="center"/>
              <w:rPr>
                <w:color w:val="auto"/>
                <w:sz w:val="20"/>
                <w:szCs w:val="20"/>
              </w:rPr>
            </w:pPr>
          </w:p>
          <w:p w14:paraId="6BC1CCAF" w14:textId="77777777" w:rsidR="00E50F47" w:rsidRPr="00390778" w:rsidRDefault="00E50F47" w:rsidP="00D805EA">
            <w:pPr>
              <w:pStyle w:val="Default"/>
              <w:jc w:val="center"/>
              <w:rPr>
                <w:color w:val="auto"/>
                <w:sz w:val="20"/>
                <w:szCs w:val="20"/>
              </w:rPr>
            </w:pPr>
          </w:p>
          <w:p w14:paraId="04D652DC" w14:textId="77777777" w:rsidR="00E50F47" w:rsidRPr="00390778" w:rsidRDefault="00E50F47" w:rsidP="00D805EA">
            <w:pPr>
              <w:pStyle w:val="Default"/>
              <w:jc w:val="center"/>
              <w:rPr>
                <w:color w:val="auto"/>
                <w:sz w:val="20"/>
                <w:szCs w:val="20"/>
              </w:rPr>
            </w:pPr>
          </w:p>
          <w:p w14:paraId="2D356A03" w14:textId="77777777" w:rsidR="00E50F47" w:rsidRPr="00390778" w:rsidRDefault="00E50F47" w:rsidP="00D805EA">
            <w:pPr>
              <w:pStyle w:val="Default"/>
              <w:jc w:val="center"/>
              <w:rPr>
                <w:color w:val="auto"/>
                <w:sz w:val="20"/>
                <w:szCs w:val="20"/>
              </w:rPr>
            </w:pPr>
          </w:p>
          <w:p w14:paraId="7530AF62" w14:textId="77777777" w:rsidR="00E50F47" w:rsidRPr="00390778" w:rsidRDefault="00E50F47" w:rsidP="00D805EA">
            <w:pPr>
              <w:pStyle w:val="Default"/>
              <w:jc w:val="center"/>
              <w:rPr>
                <w:color w:val="auto"/>
                <w:sz w:val="20"/>
                <w:szCs w:val="20"/>
              </w:rPr>
            </w:pPr>
          </w:p>
          <w:p w14:paraId="67C52894" w14:textId="77777777" w:rsidR="00E50F47" w:rsidRPr="00390778" w:rsidRDefault="00E50F47" w:rsidP="00D805EA">
            <w:pPr>
              <w:pStyle w:val="Default"/>
              <w:jc w:val="center"/>
              <w:rPr>
                <w:color w:val="auto"/>
                <w:sz w:val="20"/>
                <w:szCs w:val="20"/>
              </w:rPr>
            </w:pPr>
          </w:p>
          <w:p w14:paraId="11B297DA" w14:textId="77777777" w:rsidR="00E50F47" w:rsidRPr="00390778" w:rsidRDefault="00E50F47" w:rsidP="00D805EA">
            <w:pPr>
              <w:pStyle w:val="Default"/>
              <w:jc w:val="center"/>
              <w:rPr>
                <w:color w:val="auto"/>
                <w:sz w:val="20"/>
                <w:szCs w:val="20"/>
              </w:rPr>
            </w:pPr>
          </w:p>
          <w:p w14:paraId="0B7830C2" w14:textId="77777777" w:rsidR="00E50F47" w:rsidRPr="00390778" w:rsidRDefault="00E50F47" w:rsidP="00D805EA">
            <w:pPr>
              <w:pStyle w:val="Default"/>
              <w:jc w:val="center"/>
              <w:rPr>
                <w:color w:val="auto"/>
                <w:sz w:val="20"/>
                <w:szCs w:val="20"/>
              </w:rPr>
            </w:pPr>
          </w:p>
          <w:p w14:paraId="1CF33C8C" w14:textId="77777777" w:rsidR="00E50F47" w:rsidRPr="00390778" w:rsidRDefault="00E50F47" w:rsidP="00D805EA">
            <w:pPr>
              <w:pStyle w:val="Default"/>
              <w:jc w:val="center"/>
              <w:rPr>
                <w:color w:val="auto"/>
                <w:sz w:val="20"/>
                <w:szCs w:val="20"/>
              </w:rPr>
            </w:pPr>
          </w:p>
          <w:p w14:paraId="3A6697EF" w14:textId="77777777" w:rsidR="00E50F47" w:rsidRPr="00390778" w:rsidRDefault="00E50F47" w:rsidP="00D805EA">
            <w:pPr>
              <w:pStyle w:val="Default"/>
              <w:rPr>
                <w:color w:val="auto"/>
                <w:sz w:val="20"/>
                <w:szCs w:val="20"/>
              </w:rPr>
            </w:pPr>
          </w:p>
          <w:p w14:paraId="0CDF73D5" w14:textId="77777777" w:rsidR="00E50F47" w:rsidRPr="00390778" w:rsidRDefault="00E50F47" w:rsidP="00D805EA">
            <w:pPr>
              <w:pStyle w:val="Default"/>
              <w:jc w:val="center"/>
              <w:rPr>
                <w:color w:val="auto"/>
              </w:rPr>
            </w:pPr>
            <w:r w:rsidRPr="00390778">
              <w:rPr>
                <w:color w:val="auto"/>
                <w:sz w:val="20"/>
                <w:szCs w:val="20"/>
              </w:rPr>
              <w:t>O:3</w:t>
            </w:r>
          </w:p>
          <w:p w14:paraId="736B7B35" w14:textId="77777777" w:rsidR="00E50F47" w:rsidRPr="00390778" w:rsidRDefault="00E50F47" w:rsidP="00D805EA">
            <w:pPr>
              <w:pStyle w:val="Default"/>
              <w:jc w:val="center"/>
              <w:rPr>
                <w:color w:val="auto"/>
                <w:sz w:val="20"/>
                <w:szCs w:val="20"/>
              </w:rPr>
            </w:pPr>
          </w:p>
          <w:p w14:paraId="7D628F5F" w14:textId="77777777" w:rsidR="00E50F47" w:rsidRPr="00390778" w:rsidRDefault="00E50F47" w:rsidP="00D805EA">
            <w:pPr>
              <w:pStyle w:val="Default"/>
              <w:jc w:val="center"/>
              <w:rPr>
                <w:color w:val="auto"/>
                <w:sz w:val="20"/>
                <w:szCs w:val="20"/>
              </w:rPr>
            </w:pPr>
          </w:p>
          <w:p w14:paraId="492317BD" w14:textId="77777777" w:rsidR="00E50F47" w:rsidRPr="00390778" w:rsidRDefault="00E50F47" w:rsidP="00D805EA">
            <w:pPr>
              <w:pStyle w:val="Default"/>
              <w:jc w:val="center"/>
              <w:rPr>
                <w:color w:val="auto"/>
                <w:sz w:val="20"/>
                <w:szCs w:val="20"/>
              </w:rPr>
            </w:pPr>
          </w:p>
          <w:p w14:paraId="62527A9C" w14:textId="77777777" w:rsidR="00E50F47" w:rsidRPr="00390778" w:rsidRDefault="00E50F47" w:rsidP="00D805EA">
            <w:pPr>
              <w:pStyle w:val="Default"/>
              <w:jc w:val="center"/>
              <w:rPr>
                <w:color w:val="auto"/>
                <w:sz w:val="20"/>
                <w:szCs w:val="20"/>
              </w:rPr>
            </w:pPr>
          </w:p>
          <w:p w14:paraId="1136A16B" w14:textId="77777777" w:rsidR="00E50F47" w:rsidRPr="00390778" w:rsidRDefault="00E50F47" w:rsidP="00D805EA">
            <w:pPr>
              <w:pStyle w:val="Default"/>
              <w:jc w:val="center"/>
              <w:rPr>
                <w:color w:val="auto"/>
                <w:sz w:val="20"/>
                <w:szCs w:val="20"/>
              </w:rPr>
            </w:pPr>
          </w:p>
          <w:p w14:paraId="77DB4B2D" w14:textId="77777777" w:rsidR="00E50F47" w:rsidRPr="00390778" w:rsidRDefault="00E50F47" w:rsidP="00D805EA">
            <w:pPr>
              <w:pStyle w:val="Default"/>
              <w:jc w:val="center"/>
              <w:rPr>
                <w:color w:val="auto"/>
                <w:sz w:val="20"/>
                <w:szCs w:val="20"/>
              </w:rPr>
            </w:pPr>
          </w:p>
          <w:p w14:paraId="32DFFE3A" w14:textId="77777777" w:rsidR="00E50F47" w:rsidRPr="00390778" w:rsidRDefault="00E50F47" w:rsidP="00D805EA">
            <w:pPr>
              <w:pStyle w:val="Default"/>
              <w:jc w:val="center"/>
              <w:rPr>
                <w:color w:val="auto"/>
                <w:sz w:val="20"/>
                <w:szCs w:val="20"/>
              </w:rPr>
            </w:pPr>
          </w:p>
          <w:p w14:paraId="5628BABB" w14:textId="77777777" w:rsidR="00E50F47" w:rsidRPr="00390778" w:rsidRDefault="00E50F47" w:rsidP="00D805EA">
            <w:pPr>
              <w:pStyle w:val="Default"/>
              <w:jc w:val="center"/>
              <w:rPr>
                <w:color w:val="auto"/>
                <w:sz w:val="20"/>
                <w:szCs w:val="20"/>
              </w:rPr>
            </w:pPr>
          </w:p>
          <w:p w14:paraId="73907298" w14:textId="77777777" w:rsidR="00E50F47" w:rsidRPr="00390778" w:rsidRDefault="00E50F47" w:rsidP="00D805EA">
            <w:pPr>
              <w:pStyle w:val="Default"/>
              <w:jc w:val="center"/>
              <w:rPr>
                <w:color w:val="auto"/>
                <w:sz w:val="20"/>
                <w:szCs w:val="20"/>
              </w:rPr>
            </w:pPr>
          </w:p>
          <w:p w14:paraId="0789292F" w14:textId="77777777" w:rsidR="00E50F47" w:rsidRPr="00390778" w:rsidRDefault="00E50F47" w:rsidP="00D805EA">
            <w:pPr>
              <w:pStyle w:val="Default"/>
              <w:jc w:val="center"/>
              <w:rPr>
                <w:color w:val="auto"/>
                <w:sz w:val="20"/>
                <w:szCs w:val="20"/>
              </w:rPr>
            </w:pPr>
          </w:p>
          <w:p w14:paraId="33FD9C35" w14:textId="77777777" w:rsidR="00E50F47" w:rsidRPr="00390778" w:rsidRDefault="00E50F47" w:rsidP="00D805EA">
            <w:pPr>
              <w:pStyle w:val="Default"/>
              <w:jc w:val="center"/>
              <w:rPr>
                <w:color w:val="auto"/>
                <w:sz w:val="20"/>
                <w:szCs w:val="20"/>
              </w:rPr>
            </w:pPr>
          </w:p>
          <w:p w14:paraId="235E7692" w14:textId="77777777" w:rsidR="00E50F47" w:rsidRPr="00390778" w:rsidRDefault="00E50F47" w:rsidP="00D805EA">
            <w:pPr>
              <w:pStyle w:val="Default"/>
              <w:jc w:val="center"/>
              <w:rPr>
                <w:color w:val="auto"/>
                <w:sz w:val="20"/>
                <w:szCs w:val="20"/>
              </w:rPr>
            </w:pPr>
          </w:p>
          <w:p w14:paraId="79F7864B" w14:textId="77777777" w:rsidR="00E50F47" w:rsidRPr="00390778" w:rsidRDefault="00E50F47" w:rsidP="00D805EA">
            <w:pPr>
              <w:pStyle w:val="Default"/>
              <w:jc w:val="center"/>
              <w:rPr>
                <w:color w:val="auto"/>
                <w:sz w:val="20"/>
                <w:szCs w:val="20"/>
              </w:rPr>
            </w:pPr>
          </w:p>
          <w:p w14:paraId="27E7E17C" w14:textId="77777777" w:rsidR="00E50F47" w:rsidRPr="00390778" w:rsidRDefault="00E50F47" w:rsidP="00D805EA">
            <w:pPr>
              <w:pStyle w:val="Default"/>
              <w:jc w:val="center"/>
              <w:rPr>
                <w:color w:val="auto"/>
                <w:sz w:val="20"/>
                <w:szCs w:val="20"/>
              </w:rPr>
            </w:pPr>
          </w:p>
          <w:p w14:paraId="05C21DCE" w14:textId="77777777" w:rsidR="00E50F47" w:rsidRPr="00390778" w:rsidRDefault="00E50F47" w:rsidP="00D805EA">
            <w:pPr>
              <w:pStyle w:val="Default"/>
              <w:jc w:val="center"/>
              <w:rPr>
                <w:color w:val="auto"/>
                <w:sz w:val="20"/>
                <w:szCs w:val="20"/>
              </w:rPr>
            </w:pPr>
          </w:p>
          <w:p w14:paraId="02FE0D74" w14:textId="77777777" w:rsidR="00E50F47" w:rsidRPr="00390778" w:rsidRDefault="00E50F47" w:rsidP="00D805EA">
            <w:pPr>
              <w:pStyle w:val="Default"/>
              <w:jc w:val="center"/>
              <w:rPr>
                <w:color w:val="auto"/>
                <w:sz w:val="20"/>
                <w:szCs w:val="20"/>
              </w:rPr>
            </w:pPr>
          </w:p>
          <w:p w14:paraId="6756D5A8" w14:textId="77777777" w:rsidR="00E50F47" w:rsidRPr="00390778" w:rsidRDefault="00E50F47" w:rsidP="00D805EA">
            <w:pPr>
              <w:pStyle w:val="Default"/>
              <w:jc w:val="center"/>
              <w:rPr>
                <w:color w:val="auto"/>
                <w:sz w:val="20"/>
                <w:szCs w:val="20"/>
              </w:rPr>
            </w:pPr>
          </w:p>
          <w:p w14:paraId="094F88EB" w14:textId="77777777" w:rsidR="00E50F47" w:rsidRPr="00390778" w:rsidRDefault="00E50F47" w:rsidP="00D805EA">
            <w:pPr>
              <w:pStyle w:val="Default"/>
              <w:jc w:val="center"/>
              <w:rPr>
                <w:color w:val="auto"/>
                <w:sz w:val="20"/>
                <w:szCs w:val="20"/>
              </w:rPr>
            </w:pPr>
          </w:p>
          <w:p w14:paraId="4B4465A7" w14:textId="77777777" w:rsidR="00E50F47" w:rsidRPr="00390778" w:rsidRDefault="00E50F47" w:rsidP="00D805EA">
            <w:pPr>
              <w:pStyle w:val="Default"/>
              <w:jc w:val="center"/>
              <w:rPr>
                <w:color w:val="auto"/>
                <w:sz w:val="20"/>
                <w:szCs w:val="20"/>
              </w:rPr>
            </w:pPr>
          </w:p>
          <w:p w14:paraId="19FCA00C" w14:textId="77777777" w:rsidR="00E50F47" w:rsidRPr="00390778" w:rsidRDefault="00E50F47" w:rsidP="00D805EA">
            <w:pPr>
              <w:pStyle w:val="Default"/>
              <w:jc w:val="center"/>
              <w:rPr>
                <w:color w:val="auto"/>
                <w:sz w:val="20"/>
                <w:szCs w:val="20"/>
              </w:rPr>
            </w:pPr>
          </w:p>
          <w:p w14:paraId="0B94A0D0" w14:textId="77777777" w:rsidR="00E50F47" w:rsidRPr="00390778" w:rsidRDefault="00E50F47" w:rsidP="00D805EA">
            <w:pPr>
              <w:pStyle w:val="Default"/>
              <w:jc w:val="center"/>
              <w:rPr>
                <w:color w:val="auto"/>
                <w:sz w:val="20"/>
                <w:szCs w:val="20"/>
              </w:rPr>
            </w:pPr>
          </w:p>
          <w:p w14:paraId="5FEA04BB" w14:textId="77777777" w:rsidR="00E50F47" w:rsidRPr="00390778" w:rsidRDefault="00E50F47" w:rsidP="00D805EA">
            <w:pPr>
              <w:pStyle w:val="Default"/>
              <w:jc w:val="center"/>
              <w:rPr>
                <w:color w:val="auto"/>
                <w:sz w:val="20"/>
                <w:szCs w:val="20"/>
              </w:rPr>
            </w:pPr>
          </w:p>
          <w:p w14:paraId="2FC46A7A" w14:textId="77777777" w:rsidR="00E50F47" w:rsidRPr="00390778" w:rsidRDefault="00E50F47" w:rsidP="00D805EA">
            <w:pPr>
              <w:pStyle w:val="Default"/>
              <w:jc w:val="center"/>
              <w:rPr>
                <w:color w:val="auto"/>
                <w:sz w:val="20"/>
                <w:szCs w:val="20"/>
              </w:rPr>
            </w:pPr>
          </w:p>
          <w:p w14:paraId="1D359D6B" w14:textId="77777777" w:rsidR="00E50F47" w:rsidRPr="00390778" w:rsidRDefault="00E50F47" w:rsidP="00D805EA">
            <w:pPr>
              <w:pStyle w:val="Default"/>
              <w:jc w:val="center"/>
              <w:rPr>
                <w:color w:val="auto"/>
                <w:sz w:val="20"/>
                <w:szCs w:val="20"/>
              </w:rPr>
            </w:pPr>
          </w:p>
          <w:p w14:paraId="2CE4D635" w14:textId="77777777" w:rsidR="00E50F47" w:rsidRPr="00390778" w:rsidRDefault="00E50F47" w:rsidP="00D805EA">
            <w:pPr>
              <w:pStyle w:val="Default"/>
              <w:jc w:val="center"/>
              <w:rPr>
                <w:color w:val="auto"/>
                <w:sz w:val="20"/>
                <w:szCs w:val="20"/>
              </w:rPr>
            </w:pPr>
          </w:p>
          <w:p w14:paraId="61FA7BE7" w14:textId="77777777" w:rsidR="00E50F47" w:rsidRPr="00390778" w:rsidRDefault="00E50F47" w:rsidP="00D805EA">
            <w:pPr>
              <w:pStyle w:val="Default"/>
              <w:jc w:val="center"/>
              <w:rPr>
                <w:color w:val="auto"/>
                <w:sz w:val="20"/>
                <w:szCs w:val="20"/>
              </w:rPr>
            </w:pPr>
          </w:p>
          <w:p w14:paraId="61704626" w14:textId="77777777" w:rsidR="00E50F47" w:rsidRPr="00390778" w:rsidRDefault="00E50F47" w:rsidP="00D805EA">
            <w:pPr>
              <w:pStyle w:val="Default"/>
              <w:jc w:val="center"/>
              <w:rPr>
                <w:color w:val="auto"/>
                <w:sz w:val="20"/>
                <w:szCs w:val="20"/>
              </w:rPr>
            </w:pPr>
          </w:p>
          <w:p w14:paraId="2B401BF6" w14:textId="77777777" w:rsidR="00E50F47" w:rsidRPr="00390778" w:rsidRDefault="00E50F47" w:rsidP="00D805EA">
            <w:pPr>
              <w:pStyle w:val="Default"/>
              <w:jc w:val="center"/>
              <w:rPr>
                <w:color w:val="auto"/>
                <w:sz w:val="20"/>
                <w:szCs w:val="20"/>
              </w:rPr>
            </w:pPr>
          </w:p>
          <w:p w14:paraId="557D8562" w14:textId="77777777" w:rsidR="00E50F47" w:rsidRPr="00390778" w:rsidRDefault="00E50F47" w:rsidP="00D805EA">
            <w:pPr>
              <w:pStyle w:val="Default"/>
              <w:jc w:val="center"/>
              <w:rPr>
                <w:color w:val="auto"/>
                <w:sz w:val="20"/>
                <w:szCs w:val="20"/>
              </w:rPr>
            </w:pPr>
          </w:p>
          <w:p w14:paraId="4B72D259" w14:textId="77777777" w:rsidR="00E50F47" w:rsidRPr="00390778" w:rsidRDefault="00E50F47" w:rsidP="00D805EA">
            <w:pPr>
              <w:pStyle w:val="Default"/>
              <w:jc w:val="center"/>
              <w:rPr>
                <w:color w:val="auto"/>
                <w:sz w:val="20"/>
                <w:szCs w:val="20"/>
              </w:rPr>
            </w:pPr>
          </w:p>
          <w:p w14:paraId="0EFC80B1" w14:textId="77777777" w:rsidR="00E50F47" w:rsidRPr="00390778" w:rsidRDefault="00E50F47" w:rsidP="00D805EA">
            <w:pPr>
              <w:pStyle w:val="Default"/>
              <w:jc w:val="center"/>
              <w:rPr>
                <w:color w:val="auto"/>
                <w:sz w:val="20"/>
                <w:szCs w:val="20"/>
              </w:rPr>
            </w:pPr>
          </w:p>
          <w:p w14:paraId="07E1D069" w14:textId="77777777" w:rsidR="00E50F47" w:rsidRPr="00390778" w:rsidRDefault="00E50F47" w:rsidP="00D805EA">
            <w:pPr>
              <w:pStyle w:val="Default"/>
              <w:jc w:val="center"/>
              <w:rPr>
                <w:color w:val="auto"/>
                <w:sz w:val="20"/>
                <w:szCs w:val="20"/>
              </w:rPr>
            </w:pPr>
          </w:p>
          <w:p w14:paraId="7D04F1E8" w14:textId="77777777" w:rsidR="00E50F47" w:rsidRPr="00390778" w:rsidRDefault="00E50F47" w:rsidP="00D805EA">
            <w:pPr>
              <w:pStyle w:val="Default"/>
              <w:jc w:val="center"/>
              <w:rPr>
                <w:color w:val="auto"/>
                <w:sz w:val="20"/>
                <w:szCs w:val="20"/>
              </w:rPr>
            </w:pPr>
          </w:p>
          <w:p w14:paraId="41C1401A" w14:textId="77777777" w:rsidR="00E50F47" w:rsidRPr="00390778" w:rsidRDefault="00E50F47" w:rsidP="00D805EA">
            <w:pPr>
              <w:pStyle w:val="Default"/>
              <w:rPr>
                <w:color w:val="auto"/>
                <w:sz w:val="20"/>
                <w:szCs w:val="20"/>
              </w:rPr>
            </w:pPr>
          </w:p>
          <w:p w14:paraId="2DC4F1CC" w14:textId="77777777" w:rsidR="00E50F47" w:rsidRPr="00390778" w:rsidRDefault="00E50F47" w:rsidP="00D805EA">
            <w:pPr>
              <w:pStyle w:val="Default"/>
              <w:jc w:val="center"/>
              <w:rPr>
                <w:color w:val="auto"/>
              </w:rPr>
            </w:pPr>
            <w:r w:rsidRPr="00390778">
              <w:rPr>
                <w:color w:val="auto"/>
                <w:sz w:val="20"/>
                <w:szCs w:val="20"/>
              </w:rPr>
              <w:t>O:4</w:t>
            </w:r>
          </w:p>
          <w:p w14:paraId="777CFC78" w14:textId="77777777" w:rsidR="00E50F47" w:rsidRPr="00390778" w:rsidRDefault="00E50F47" w:rsidP="00D805EA">
            <w:pPr>
              <w:pStyle w:val="Default"/>
              <w:jc w:val="center"/>
              <w:rPr>
                <w:color w:val="auto"/>
                <w:sz w:val="20"/>
                <w:szCs w:val="20"/>
              </w:rPr>
            </w:pPr>
          </w:p>
          <w:p w14:paraId="10EE6DE0" w14:textId="77777777" w:rsidR="00E50F47" w:rsidRPr="00390778" w:rsidRDefault="00E50F47" w:rsidP="00D805EA">
            <w:pPr>
              <w:pStyle w:val="Default"/>
              <w:jc w:val="center"/>
              <w:rPr>
                <w:color w:val="auto"/>
                <w:sz w:val="20"/>
                <w:szCs w:val="20"/>
              </w:rPr>
            </w:pPr>
          </w:p>
          <w:p w14:paraId="25F9DB9B" w14:textId="77777777" w:rsidR="00E50F47" w:rsidRPr="00390778" w:rsidRDefault="00E50F47" w:rsidP="00D805EA">
            <w:pPr>
              <w:pStyle w:val="Default"/>
              <w:jc w:val="center"/>
              <w:rPr>
                <w:color w:val="auto"/>
                <w:sz w:val="20"/>
                <w:szCs w:val="20"/>
              </w:rPr>
            </w:pPr>
          </w:p>
          <w:p w14:paraId="7D6A89BE" w14:textId="77777777" w:rsidR="00E50F47" w:rsidRPr="00390778" w:rsidRDefault="00E50F47" w:rsidP="00D805EA">
            <w:pPr>
              <w:pStyle w:val="Default"/>
              <w:jc w:val="center"/>
              <w:rPr>
                <w:color w:val="auto"/>
                <w:sz w:val="20"/>
                <w:szCs w:val="20"/>
              </w:rPr>
            </w:pPr>
          </w:p>
          <w:p w14:paraId="7B334651" w14:textId="77777777" w:rsidR="00E50F47" w:rsidRPr="00390778" w:rsidRDefault="00E50F47" w:rsidP="00D805EA">
            <w:pPr>
              <w:pStyle w:val="Default"/>
              <w:jc w:val="center"/>
              <w:rPr>
                <w:color w:val="auto"/>
                <w:sz w:val="20"/>
                <w:szCs w:val="20"/>
              </w:rPr>
            </w:pPr>
          </w:p>
          <w:p w14:paraId="791D7AD9" w14:textId="77777777" w:rsidR="00E50F47" w:rsidRPr="00390778" w:rsidRDefault="00E50F47" w:rsidP="00D805EA">
            <w:pPr>
              <w:pStyle w:val="Default"/>
              <w:jc w:val="center"/>
              <w:rPr>
                <w:color w:val="auto"/>
                <w:sz w:val="20"/>
                <w:szCs w:val="20"/>
              </w:rPr>
            </w:pPr>
          </w:p>
          <w:p w14:paraId="7AFEC68C" w14:textId="77777777" w:rsidR="00E50F47" w:rsidRPr="00390778" w:rsidRDefault="00E50F47" w:rsidP="00D805EA">
            <w:pPr>
              <w:pStyle w:val="Default"/>
              <w:jc w:val="center"/>
              <w:rPr>
                <w:color w:val="auto"/>
                <w:sz w:val="20"/>
                <w:szCs w:val="20"/>
              </w:rPr>
            </w:pPr>
          </w:p>
          <w:p w14:paraId="1B13E278" w14:textId="77777777" w:rsidR="00E50F47" w:rsidRPr="00390778" w:rsidRDefault="00E50F47" w:rsidP="00D805EA">
            <w:pPr>
              <w:pStyle w:val="Default"/>
              <w:jc w:val="center"/>
              <w:rPr>
                <w:color w:val="auto"/>
                <w:sz w:val="20"/>
                <w:szCs w:val="20"/>
              </w:rPr>
            </w:pPr>
          </w:p>
          <w:p w14:paraId="64E3E7F0" w14:textId="77777777" w:rsidR="00E50F47" w:rsidRPr="00390778" w:rsidRDefault="00E50F47" w:rsidP="00D805EA">
            <w:pPr>
              <w:pStyle w:val="Default"/>
              <w:rPr>
                <w:color w:val="auto"/>
                <w:sz w:val="20"/>
                <w:szCs w:val="20"/>
              </w:rPr>
            </w:pPr>
          </w:p>
          <w:p w14:paraId="1645D3EE" w14:textId="77777777" w:rsidR="00E50F47" w:rsidRPr="00390778" w:rsidRDefault="00E50F47" w:rsidP="00D805EA">
            <w:pPr>
              <w:pStyle w:val="Default"/>
              <w:jc w:val="center"/>
              <w:rPr>
                <w:color w:val="auto"/>
              </w:rPr>
            </w:pPr>
            <w:r w:rsidRPr="00390778">
              <w:rPr>
                <w:color w:val="auto"/>
                <w:sz w:val="20"/>
                <w:szCs w:val="20"/>
              </w:rPr>
              <w:t>O:5</w:t>
            </w:r>
          </w:p>
          <w:p w14:paraId="0FE020F7" w14:textId="77777777" w:rsidR="00E50F47" w:rsidRPr="00390778" w:rsidRDefault="00E50F47" w:rsidP="00D805EA">
            <w:pPr>
              <w:pStyle w:val="Default"/>
              <w:jc w:val="center"/>
              <w:rPr>
                <w:color w:val="auto"/>
                <w:sz w:val="20"/>
                <w:szCs w:val="20"/>
              </w:rPr>
            </w:pPr>
          </w:p>
          <w:p w14:paraId="245D4C7E" w14:textId="77777777" w:rsidR="00E50F47" w:rsidRPr="00390778" w:rsidRDefault="00E50F47" w:rsidP="00D805EA">
            <w:pPr>
              <w:pStyle w:val="Default"/>
              <w:jc w:val="center"/>
              <w:rPr>
                <w:color w:val="auto"/>
                <w:sz w:val="20"/>
                <w:szCs w:val="20"/>
              </w:rPr>
            </w:pPr>
          </w:p>
          <w:p w14:paraId="2A4C506C" w14:textId="77777777" w:rsidR="00E50F47" w:rsidRPr="00390778" w:rsidRDefault="00E50F47" w:rsidP="00D805EA">
            <w:pPr>
              <w:pStyle w:val="Default"/>
              <w:jc w:val="center"/>
              <w:rPr>
                <w:color w:val="auto"/>
                <w:sz w:val="20"/>
                <w:szCs w:val="20"/>
              </w:rPr>
            </w:pPr>
          </w:p>
          <w:p w14:paraId="4CB6001F" w14:textId="77777777" w:rsidR="00E50F47" w:rsidRPr="00390778" w:rsidRDefault="00E50F47" w:rsidP="00D805EA">
            <w:pPr>
              <w:pStyle w:val="Default"/>
              <w:jc w:val="center"/>
              <w:rPr>
                <w:color w:val="auto"/>
              </w:rPr>
            </w:pPr>
            <w:r w:rsidRPr="00390778">
              <w:rPr>
                <w:color w:val="auto"/>
                <w:sz w:val="20"/>
                <w:szCs w:val="20"/>
              </w:rPr>
              <w:t>O:6</w:t>
            </w:r>
          </w:p>
          <w:p w14:paraId="7D2F8AA3" w14:textId="77777777" w:rsidR="00E50F47" w:rsidRPr="00390778" w:rsidRDefault="00E50F47" w:rsidP="00D805EA">
            <w:pPr>
              <w:pStyle w:val="Default"/>
              <w:jc w:val="center"/>
              <w:rPr>
                <w:color w:val="auto"/>
                <w:sz w:val="20"/>
                <w:szCs w:val="20"/>
              </w:rPr>
            </w:pPr>
          </w:p>
          <w:p w14:paraId="23E6863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DB73D73"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Súčinnosť povinných osôb</w:t>
            </w:r>
          </w:p>
          <w:p w14:paraId="59BD465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(1)Povinná osoba je povinná vytvoriť orgánu dohľadu primerané podmienky na výkon dohľadu, poskytnúť mu potrebnú súčinnosť a zdržať sa konania, ktoré by mohlo mariť výkon dohľadu.</w:t>
            </w:r>
          </w:p>
          <w:p w14:paraId="4D4017C0"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b/>
                <w:bCs/>
                <w:sz w:val="20"/>
                <w:szCs w:val="20"/>
              </w:rPr>
            </w:pPr>
            <w:r w:rsidRPr="00390778">
              <w:rPr>
                <w:rFonts w:ascii="Times New Roman" w:eastAsia="Times New Roman" w:hAnsi="Times New Roman" w:cs="Times New Roman"/>
                <w:sz w:val="20"/>
                <w:szCs w:val="20"/>
              </w:rPr>
              <w:t xml:space="preserve">(2)Povinná osoba je povinná na účely dohľadu dodržiavania a plnenia povinností podľa tohto zákona alebo osobitného </w:t>
            </w:r>
            <w:r w:rsidRPr="00390778">
              <w:rPr>
                <w:rFonts w:ascii="Times New Roman" w:eastAsia="Times New Roman" w:hAnsi="Times New Roman" w:cs="Times New Roman"/>
                <w:sz w:val="20"/>
                <w:szCs w:val="20"/>
              </w:rPr>
              <w:lastRenderedPageBreak/>
              <w:t>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umožniť orgánu dohľadu prístup k akýmkoľvek informáciám, účtovným dokladom, písomnostiam alebo k prostriedkom výpočtovej techniky, inej techniky a k záznamom na technickom nosiči dát, nazerať do nich, robiť si z nich výpisky, poznámky a kópie a podávať vysvetlenia, vyjadrenia a iné ústne a písomné informácie k predmetu dohľadu; orgán dohľadu spíše o tom úradný záznam.</w:t>
            </w:r>
          </w:p>
          <w:p w14:paraId="2EDBF7AB"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47B92992"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(3)Povinná osoba je povinná na požiadanie orgánu dohľadu poskytnúť v štátnom jazyku všetky informácie a písomné doklady o plnení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alebo týmto zákonom za obdobie predchádzajúcich piatich rokov. Ak je dokumentácia vyhotovená v inom ako štátnom jazyku, povinná osoba je povinná predložiť na svoje náklady aj vyhotovený úradne osvedčený preklad dokumentácie do štátneho jazyka. Orgán dohľadu určí povinnej osobe lehotu na predloženie požadovanej dokumentácie. Orgán dohľadu môže na základe písomného návrhu povinnej osoby upustiť od predloženia úradne osvedčeného prekladu dokumentácie alebo inej informácie do štátneho jazyka, ak je to prípustné podľa osobitných predpisov</w:t>
            </w:r>
            <w:r w:rsidRPr="00390778">
              <w:rPr>
                <w:rFonts w:ascii="Times New Roman" w:eastAsia="Times New Roman" w:hAnsi="Times New Roman" w:cs="Times New Roman"/>
                <w:sz w:val="20"/>
                <w:szCs w:val="20"/>
                <w:vertAlign w:val="superscript"/>
              </w:rPr>
              <w:t>99)</w:t>
            </w:r>
            <w:r w:rsidRPr="00390778">
              <w:rPr>
                <w:rFonts w:ascii="Times New Roman" w:eastAsia="Times New Roman" w:hAnsi="Times New Roman" w:cs="Times New Roman"/>
                <w:sz w:val="20"/>
                <w:szCs w:val="20"/>
              </w:rPr>
              <w:t xml:space="preserve"> a ak ide o dokumentáciu alebo inú informáciu vyhotovenú v českom jazyku alebo v </w:t>
            </w:r>
            <w:r w:rsidRPr="00390778">
              <w:rPr>
                <w:rFonts w:ascii="Times New Roman" w:eastAsia="Times New Roman" w:hAnsi="Times New Roman" w:cs="Times New Roman"/>
                <w:sz w:val="20"/>
                <w:szCs w:val="20"/>
              </w:rPr>
              <w:lastRenderedPageBreak/>
              <w:t>jazyku bežne používanom v oblasti medzinárodného styku; orgán dohľadu je však oprávnený aj dodatočne podľa svojej potreby požiadať povinnú osobu o predloženie úradne osvedčeného prekladu príslušnej dokumentácie alebo inej informácie do štátneho jazyka.</w:t>
            </w:r>
          </w:p>
          <w:p w14:paraId="257CA6B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A13E0A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(4)Národná banka Slovenska a Úrad pre reguláciu hazardných hier má pri dohľade prístup k akémukoľvek softvéru, databázam, informačným systémom, nástrojom informačných technológií alebo iným elektronickým prostriedkom zaznamenávania informácií, ktoré povinná osoba používa pri výkone svojej činnosti, a k výstupným dátam z týchto zdrojov.</w:t>
            </w:r>
          </w:p>
          <w:p w14:paraId="279DD59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(5)Povinnosť podľa odseku 1 až 3 má aj osoba počas piatich rokov, odkedy prestala byť povinnou osobou.</w:t>
            </w:r>
          </w:p>
          <w:p w14:paraId="6D17A57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(6)Ustanovenia odsekov 1 až 5 sa vzťahujú aj na poskytovateľa služieb, ktorého povinná osoba v záujme plnenia povinností podľa tohto zákona 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poverila externým zabezpečením časti svojich úloh.</w:t>
            </w:r>
          </w:p>
          <w:p w14:paraId="3F32EAF8"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p>
          <w:p w14:paraId="1F6CFCF2"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p>
          <w:p w14:paraId="33308304"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p>
          <w:p w14:paraId="671F05A5"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2C2878F0" w14:textId="77777777" w:rsidR="00E50F47" w:rsidRPr="00390778" w:rsidRDefault="00E50F47" w:rsidP="00D805EA">
            <w:pPr>
              <w:spacing w:after="0"/>
              <w:jc w:val="both"/>
              <w:rPr>
                <w:rFonts w:ascii="Times New Roman" w:hAnsi="Times New Roman" w:cs="Times New Roman"/>
                <w:sz w:val="16"/>
                <w:szCs w:val="16"/>
              </w:rPr>
            </w:pPr>
            <w:r w:rsidRPr="00390778">
              <w:rPr>
                <w:rFonts w:ascii="Times New Roman" w:hAnsi="Times New Roman" w:cs="Times New Roman"/>
                <w:sz w:val="16"/>
                <w:szCs w:val="16"/>
              </w:rPr>
              <w:t>65) Nariadenie (EÚ) č. 2024/1624. Nariadenie (EÚ) č. 2023/1113.</w:t>
            </w:r>
          </w:p>
          <w:p w14:paraId="27B45B8B" w14:textId="77777777" w:rsidR="00E50F47" w:rsidRPr="00390778" w:rsidRDefault="00E50F47" w:rsidP="00D805EA">
            <w:pPr>
              <w:spacing w:after="0"/>
              <w:jc w:val="both"/>
              <w:rPr>
                <w:rFonts w:ascii="Times New Roman" w:hAnsi="Times New Roman" w:cs="Times New Roman"/>
                <w:sz w:val="16"/>
                <w:szCs w:val="16"/>
              </w:rPr>
            </w:pPr>
            <w:r w:rsidRPr="00390778">
              <w:rPr>
                <w:rFonts w:ascii="Times New Roman" w:hAnsi="Times New Roman" w:cs="Times New Roman"/>
                <w:sz w:val="16"/>
                <w:szCs w:val="16"/>
              </w:rPr>
              <w:lastRenderedPageBreak/>
              <w:t>99) Napríklad § 3 a § 7 ods. 1 zákona Národnej rady Slovenskej republiky č. 270/1995 Z. z. o štátnom jazyku Slovenskej republiky v znení neskorších predpisov.</w:t>
            </w:r>
          </w:p>
          <w:p w14:paraId="4D289A7E" w14:textId="77777777" w:rsidR="00E50F47" w:rsidRPr="00390778" w:rsidRDefault="00E50F47" w:rsidP="00D805EA">
            <w:pPr>
              <w:spacing w:after="0"/>
              <w:rPr>
                <w:sz w:val="20"/>
                <w:szCs w:val="20"/>
              </w:rPr>
            </w:pPr>
          </w:p>
          <w:p w14:paraId="29BBBA0D" w14:textId="77777777" w:rsidR="00E50F47" w:rsidRPr="00390778" w:rsidRDefault="00E50F47" w:rsidP="00D805EA">
            <w:pPr>
              <w:spacing w:after="0"/>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21DD5C3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4286FFE" w14:textId="77777777" w:rsidR="00E50F47" w:rsidRPr="00390778" w:rsidRDefault="00E50F47" w:rsidP="00D805EA">
            <w:pPr>
              <w:pStyle w:val="Default"/>
              <w:jc w:val="center"/>
              <w:rPr>
                <w:color w:val="auto"/>
                <w:sz w:val="20"/>
                <w:szCs w:val="20"/>
              </w:rPr>
            </w:pPr>
          </w:p>
          <w:p w14:paraId="5A3C2637" w14:textId="03C016BF"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5092FF85"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32616E9A" w14:textId="77777777" w:rsidR="00E50F47" w:rsidRPr="00390778" w:rsidRDefault="00E50F47" w:rsidP="00D805EA">
            <w:pPr>
              <w:pStyle w:val="Default"/>
              <w:jc w:val="center"/>
              <w:rPr>
                <w:color w:val="auto"/>
                <w:sz w:val="20"/>
                <w:szCs w:val="20"/>
              </w:rPr>
            </w:pPr>
          </w:p>
        </w:tc>
      </w:tr>
      <w:tr w:rsidR="00390778" w:rsidRPr="00390778" w14:paraId="702E6E2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BED3E40"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3779FCB6" w14:textId="77777777" w:rsidR="00E50F47" w:rsidRPr="00390778" w:rsidRDefault="00E50F47" w:rsidP="00D805EA">
            <w:pPr>
              <w:pStyle w:val="Default"/>
              <w:jc w:val="center"/>
              <w:rPr>
                <w:color w:val="auto"/>
                <w:sz w:val="20"/>
                <w:szCs w:val="20"/>
              </w:rPr>
            </w:pPr>
            <w:r w:rsidRPr="00390778">
              <w:rPr>
                <w:color w:val="auto"/>
                <w:sz w:val="20"/>
                <w:szCs w:val="20"/>
              </w:rPr>
              <w:t>O: 6</w:t>
            </w:r>
          </w:p>
          <w:p w14:paraId="5DE09554"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0BCD8EBC" w14:textId="77777777" w:rsidR="00E50F47" w:rsidRPr="00390778" w:rsidRDefault="00E50F47" w:rsidP="00D805EA">
            <w:pPr>
              <w:pStyle w:val="Default"/>
              <w:jc w:val="both"/>
              <w:rPr>
                <w:color w:val="auto"/>
                <w:sz w:val="20"/>
                <w:szCs w:val="20"/>
              </w:rPr>
            </w:pPr>
            <w:r w:rsidRPr="00390778">
              <w:rPr>
                <w:color w:val="auto"/>
                <w:sz w:val="20"/>
                <w:szCs w:val="20"/>
              </w:rPr>
              <w:t>b) uplatniť vhodné a primerané administratívne opatrenia v záujme nápravy situácie v prípade porušení, a to aj prostredníctvom ukladania peňažných sankcií v súlade s oddielom 4 tejto kapitoly</w:t>
            </w:r>
          </w:p>
        </w:tc>
        <w:tc>
          <w:tcPr>
            <w:tcW w:w="636" w:type="dxa"/>
            <w:tcBorders>
              <w:top w:val="single" w:sz="4" w:space="0" w:color="auto"/>
              <w:left w:val="single" w:sz="4" w:space="0" w:color="auto"/>
              <w:bottom w:val="single" w:sz="4" w:space="0" w:color="auto"/>
              <w:right w:val="single" w:sz="4" w:space="0" w:color="auto"/>
            </w:tcBorders>
          </w:tcPr>
          <w:p w14:paraId="67E98641"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4D06227" w14:textId="5C48D14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9523348" w14:textId="77777777" w:rsidR="00E50F47" w:rsidRPr="00390778" w:rsidRDefault="00E50F47" w:rsidP="00D805EA">
            <w:pPr>
              <w:pStyle w:val="Default"/>
              <w:jc w:val="center"/>
              <w:rPr>
                <w:color w:val="auto"/>
                <w:sz w:val="20"/>
                <w:szCs w:val="20"/>
              </w:rPr>
            </w:pPr>
            <w:r w:rsidRPr="00390778">
              <w:rPr>
                <w:color w:val="auto"/>
                <w:sz w:val="20"/>
                <w:szCs w:val="20"/>
              </w:rPr>
              <w:t>§52</w:t>
            </w:r>
          </w:p>
          <w:p w14:paraId="71862513" w14:textId="77777777" w:rsidR="00E50F47" w:rsidRPr="00390778" w:rsidRDefault="00E50F47" w:rsidP="00D805EA">
            <w:pPr>
              <w:pStyle w:val="Default"/>
              <w:rPr>
                <w:color w:val="auto"/>
                <w:sz w:val="20"/>
                <w:szCs w:val="20"/>
              </w:rPr>
            </w:pPr>
          </w:p>
          <w:p w14:paraId="42493487" w14:textId="77777777" w:rsidR="00E50F47" w:rsidRPr="00390778" w:rsidRDefault="00E50F47" w:rsidP="00D805EA">
            <w:pPr>
              <w:pStyle w:val="Default"/>
              <w:jc w:val="center"/>
              <w:rPr>
                <w:color w:val="auto"/>
                <w:sz w:val="20"/>
                <w:szCs w:val="20"/>
              </w:rPr>
            </w:pPr>
            <w:r w:rsidRPr="00390778">
              <w:rPr>
                <w:color w:val="auto"/>
                <w:sz w:val="20"/>
                <w:szCs w:val="20"/>
              </w:rPr>
              <w:t>O:1</w:t>
            </w:r>
          </w:p>
          <w:p w14:paraId="0D70E4CE" w14:textId="77777777" w:rsidR="00E50F47" w:rsidRPr="00390778" w:rsidRDefault="00E50F47" w:rsidP="00D805EA">
            <w:pPr>
              <w:pStyle w:val="Default"/>
              <w:jc w:val="center"/>
              <w:rPr>
                <w:color w:val="auto"/>
                <w:sz w:val="20"/>
                <w:szCs w:val="20"/>
              </w:rPr>
            </w:pPr>
          </w:p>
          <w:p w14:paraId="3F066A6F" w14:textId="77777777" w:rsidR="00E50F47" w:rsidRPr="00390778" w:rsidRDefault="00E50F47" w:rsidP="00D805EA">
            <w:pPr>
              <w:pStyle w:val="Default"/>
              <w:jc w:val="center"/>
              <w:rPr>
                <w:color w:val="auto"/>
                <w:sz w:val="20"/>
                <w:szCs w:val="20"/>
              </w:rPr>
            </w:pPr>
          </w:p>
          <w:p w14:paraId="742DF59E" w14:textId="77777777" w:rsidR="00E50F47" w:rsidRPr="00390778" w:rsidRDefault="00E50F47" w:rsidP="00D805EA">
            <w:pPr>
              <w:pStyle w:val="Default"/>
              <w:jc w:val="center"/>
              <w:rPr>
                <w:color w:val="auto"/>
                <w:sz w:val="20"/>
                <w:szCs w:val="20"/>
              </w:rPr>
            </w:pPr>
          </w:p>
          <w:p w14:paraId="2234B1AD" w14:textId="77777777" w:rsidR="00E50F47" w:rsidRPr="00390778" w:rsidRDefault="00E50F47" w:rsidP="00D805EA">
            <w:pPr>
              <w:pStyle w:val="Default"/>
              <w:jc w:val="center"/>
              <w:rPr>
                <w:color w:val="auto"/>
                <w:sz w:val="20"/>
                <w:szCs w:val="20"/>
              </w:rPr>
            </w:pPr>
          </w:p>
          <w:p w14:paraId="5A90F650" w14:textId="77777777" w:rsidR="00E50F47" w:rsidRPr="00390778" w:rsidRDefault="00E50F47" w:rsidP="00D805EA">
            <w:pPr>
              <w:pStyle w:val="Default"/>
              <w:jc w:val="center"/>
              <w:rPr>
                <w:color w:val="auto"/>
                <w:sz w:val="20"/>
                <w:szCs w:val="20"/>
              </w:rPr>
            </w:pPr>
          </w:p>
          <w:p w14:paraId="06464B4F" w14:textId="77777777" w:rsidR="00E50F47" w:rsidRPr="00390778" w:rsidRDefault="00E50F47" w:rsidP="00D805EA">
            <w:pPr>
              <w:pStyle w:val="Default"/>
              <w:jc w:val="center"/>
              <w:rPr>
                <w:color w:val="auto"/>
                <w:sz w:val="20"/>
                <w:szCs w:val="20"/>
              </w:rPr>
            </w:pPr>
          </w:p>
          <w:p w14:paraId="51C3CCEC" w14:textId="77777777" w:rsidR="00E50F47" w:rsidRPr="00390778" w:rsidRDefault="00E50F47" w:rsidP="00D805EA">
            <w:pPr>
              <w:pStyle w:val="Default"/>
              <w:jc w:val="center"/>
              <w:rPr>
                <w:color w:val="auto"/>
                <w:sz w:val="20"/>
                <w:szCs w:val="20"/>
              </w:rPr>
            </w:pPr>
          </w:p>
          <w:p w14:paraId="5F994E8D" w14:textId="77777777" w:rsidR="00E50F47" w:rsidRPr="00390778" w:rsidRDefault="00E50F47" w:rsidP="00D805EA">
            <w:pPr>
              <w:pStyle w:val="Default"/>
              <w:jc w:val="center"/>
              <w:rPr>
                <w:color w:val="auto"/>
                <w:sz w:val="20"/>
                <w:szCs w:val="20"/>
              </w:rPr>
            </w:pPr>
          </w:p>
          <w:p w14:paraId="176768BE" w14:textId="77777777" w:rsidR="00E50F47" w:rsidRPr="00390778" w:rsidRDefault="00E50F47" w:rsidP="00D805EA">
            <w:pPr>
              <w:pStyle w:val="Default"/>
              <w:jc w:val="center"/>
              <w:rPr>
                <w:color w:val="auto"/>
                <w:sz w:val="20"/>
                <w:szCs w:val="20"/>
              </w:rPr>
            </w:pPr>
          </w:p>
          <w:p w14:paraId="7529FB9D" w14:textId="77777777" w:rsidR="00E50F47" w:rsidRPr="00390778" w:rsidRDefault="00E50F47" w:rsidP="00D805EA">
            <w:pPr>
              <w:pStyle w:val="Default"/>
              <w:jc w:val="center"/>
              <w:rPr>
                <w:color w:val="auto"/>
                <w:sz w:val="20"/>
                <w:szCs w:val="20"/>
              </w:rPr>
            </w:pPr>
          </w:p>
          <w:p w14:paraId="66A6B7E2" w14:textId="77777777" w:rsidR="00E50F47" w:rsidRPr="00390778" w:rsidRDefault="00E50F47" w:rsidP="00D805EA">
            <w:pPr>
              <w:pStyle w:val="Default"/>
              <w:jc w:val="center"/>
              <w:rPr>
                <w:color w:val="auto"/>
                <w:sz w:val="20"/>
                <w:szCs w:val="20"/>
              </w:rPr>
            </w:pPr>
          </w:p>
          <w:p w14:paraId="24E95110" w14:textId="77777777" w:rsidR="00E50F47" w:rsidRPr="00390778" w:rsidRDefault="00E50F47" w:rsidP="00D805EA">
            <w:pPr>
              <w:pStyle w:val="Default"/>
              <w:jc w:val="center"/>
              <w:rPr>
                <w:color w:val="auto"/>
                <w:sz w:val="20"/>
                <w:szCs w:val="20"/>
              </w:rPr>
            </w:pPr>
          </w:p>
          <w:p w14:paraId="25D7A53C" w14:textId="77777777" w:rsidR="00E50F47" w:rsidRPr="00390778" w:rsidRDefault="00E50F47" w:rsidP="00D805EA">
            <w:pPr>
              <w:pStyle w:val="Default"/>
              <w:jc w:val="center"/>
              <w:rPr>
                <w:color w:val="auto"/>
                <w:sz w:val="20"/>
                <w:szCs w:val="20"/>
              </w:rPr>
            </w:pPr>
          </w:p>
          <w:p w14:paraId="5CEAC124" w14:textId="77777777" w:rsidR="00E50F47" w:rsidRPr="00390778" w:rsidRDefault="00E50F47" w:rsidP="00D805EA">
            <w:pPr>
              <w:pStyle w:val="Default"/>
              <w:jc w:val="center"/>
              <w:rPr>
                <w:color w:val="auto"/>
                <w:sz w:val="20"/>
                <w:szCs w:val="20"/>
              </w:rPr>
            </w:pPr>
          </w:p>
          <w:p w14:paraId="350073D2" w14:textId="77777777" w:rsidR="00E50F47" w:rsidRPr="00390778" w:rsidRDefault="00E50F47" w:rsidP="00D805EA">
            <w:pPr>
              <w:pStyle w:val="Default"/>
              <w:jc w:val="center"/>
              <w:rPr>
                <w:color w:val="auto"/>
                <w:sz w:val="20"/>
                <w:szCs w:val="20"/>
              </w:rPr>
            </w:pPr>
          </w:p>
          <w:p w14:paraId="6D680EC9" w14:textId="77777777" w:rsidR="00E50F47" w:rsidRPr="00390778" w:rsidRDefault="00E50F47" w:rsidP="00D805EA">
            <w:pPr>
              <w:pStyle w:val="Default"/>
              <w:jc w:val="center"/>
              <w:rPr>
                <w:color w:val="auto"/>
                <w:sz w:val="20"/>
                <w:szCs w:val="20"/>
              </w:rPr>
            </w:pPr>
          </w:p>
          <w:p w14:paraId="4C0C2A82" w14:textId="77777777" w:rsidR="00E50F47" w:rsidRPr="00390778" w:rsidRDefault="00E50F47" w:rsidP="00D805EA">
            <w:pPr>
              <w:pStyle w:val="Default"/>
              <w:jc w:val="center"/>
              <w:rPr>
                <w:color w:val="auto"/>
                <w:sz w:val="20"/>
                <w:szCs w:val="20"/>
              </w:rPr>
            </w:pPr>
          </w:p>
          <w:p w14:paraId="09C78FE0" w14:textId="77777777" w:rsidR="00E50F47" w:rsidRPr="00390778" w:rsidRDefault="00E50F47" w:rsidP="00D805EA">
            <w:pPr>
              <w:pStyle w:val="Default"/>
              <w:jc w:val="center"/>
              <w:rPr>
                <w:color w:val="auto"/>
                <w:sz w:val="20"/>
                <w:szCs w:val="20"/>
              </w:rPr>
            </w:pPr>
          </w:p>
          <w:p w14:paraId="47E74543" w14:textId="77777777" w:rsidR="00E50F47" w:rsidRPr="00390778" w:rsidRDefault="00E50F47" w:rsidP="00D805EA">
            <w:pPr>
              <w:pStyle w:val="Default"/>
              <w:jc w:val="center"/>
              <w:rPr>
                <w:color w:val="auto"/>
                <w:sz w:val="20"/>
                <w:szCs w:val="20"/>
              </w:rPr>
            </w:pPr>
          </w:p>
          <w:p w14:paraId="0E5900B9" w14:textId="77777777" w:rsidR="00E50F47" w:rsidRPr="00390778" w:rsidRDefault="00E50F47" w:rsidP="00D805EA">
            <w:pPr>
              <w:pStyle w:val="Default"/>
              <w:jc w:val="center"/>
              <w:rPr>
                <w:color w:val="auto"/>
                <w:sz w:val="20"/>
                <w:szCs w:val="20"/>
              </w:rPr>
            </w:pPr>
          </w:p>
          <w:p w14:paraId="077D6378" w14:textId="77777777" w:rsidR="00E50F47" w:rsidRPr="00390778" w:rsidRDefault="00E50F47" w:rsidP="00D805EA">
            <w:pPr>
              <w:pStyle w:val="Default"/>
              <w:jc w:val="center"/>
              <w:rPr>
                <w:color w:val="auto"/>
                <w:sz w:val="20"/>
                <w:szCs w:val="20"/>
              </w:rPr>
            </w:pPr>
          </w:p>
          <w:p w14:paraId="705DB727" w14:textId="77777777" w:rsidR="00E50F47" w:rsidRPr="00390778" w:rsidRDefault="00E50F47" w:rsidP="00D805EA">
            <w:pPr>
              <w:pStyle w:val="Default"/>
              <w:jc w:val="center"/>
              <w:rPr>
                <w:color w:val="auto"/>
                <w:sz w:val="20"/>
                <w:szCs w:val="20"/>
              </w:rPr>
            </w:pPr>
          </w:p>
          <w:p w14:paraId="564834B9" w14:textId="77777777" w:rsidR="00E50F47" w:rsidRPr="00390778" w:rsidRDefault="00E50F47" w:rsidP="00D805EA">
            <w:pPr>
              <w:pStyle w:val="Default"/>
              <w:jc w:val="center"/>
              <w:rPr>
                <w:color w:val="auto"/>
                <w:sz w:val="20"/>
                <w:szCs w:val="20"/>
              </w:rPr>
            </w:pPr>
          </w:p>
          <w:p w14:paraId="2B1B8A3B" w14:textId="77777777" w:rsidR="00E50F47" w:rsidRPr="00390778" w:rsidRDefault="00E50F47" w:rsidP="00D805EA">
            <w:pPr>
              <w:pStyle w:val="Default"/>
              <w:jc w:val="center"/>
              <w:rPr>
                <w:color w:val="auto"/>
                <w:sz w:val="20"/>
                <w:szCs w:val="20"/>
              </w:rPr>
            </w:pPr>
          </w:p>
          <w:p w14:paraId="5A92B7EC" w14:textId="77777777" w:rsidR="00E50F47" w:rsidRPr="00390778" w:rsidRDefault="00E50F47" w:rsidP="00D805EA">
            <w:pPr>
              <w:pStyle w:val="Default"/>
              <w:jc w:val="center"/>
              <w:rPr>
                <w:color w:val="auto"/>
                <w:sz w:val="20"/>
                <w:szCs w:val="20"/>
              </w:rPr>
            </w:pPr>
          </w:p>
          <w:p w14:paraId="49A6C54E" w14:textId="77777777" w:rsidR="00E50F47" w:rsidRPr="00390778" w:rsidRDefault="00E50F47" w:rsidP="00D805EA">
            <w:pPr>
              <w:pStyle w:val="Default"/>
              <w:jc w:val="center"/>
              <w:rPr>
                <w:color w:val="auto"/>
                <w:sz w:val="20"/>
                <w:szCs w:val="20"/>
              </w:rPr>
            </w:pPr>
          </w:p>
          <w:p w14:paraId="1DEC22BF" w14:textId="77777777" w:rsidR="00E50F47" w:rsidRPr="00390778" w:rsidRDefault="00E50F47" w:rsidP="00D805EA">
            <w:pPr>
              <w:pStyle w:val="Default"/>
              <w:jc w:val="center"/>
              <w:rPr>
                <w:color w:val="auto"/>
                <w:sz w:val="20"/>
                <w:szCs w:val="20"/>
              </w:rPr>
            </w:pPr>
          </w:p>
          <w:p w14:paraId="06FDB1F6" w14:textId="77777777" w:rsidR="00E50F47" w:rsidRPr="00390778" w:rsidRDefault="00E50F47" w:rsidP="00D805EA">
            <w:pPr>
              <w:pStyle w:val="Default"/>
              <w:jc w:val="center"/>
              <w:rPr>
                <w:color w:val="auto"/>
                <w:sz w:val="20"/>
                <w:szCs w:val="20"/>
              </w:rPr>
            </w:pPr>
          </w:p>
          <w:p w14:paraId="4DA0E32A" w14:textId="77777777" w:rsidR="00E50F47" w:rsidRPr="00390778" w:rsidRDefault="00E50F47" w:rsidP="00D805EA">
            <w:pPr>
              <w:pStyle w:val="Default"/>
              <w:jc w:val="center"/>
              <w:rPr>
                <w:color w:val="auto"/>
                <w:sz w:val="20"/>
                <w:szCs w:val="20"/>
              </w:rPr>
            </w:pPr>
          </w:p>
          <w:p w14:paraId="30378FF6" w14:textId="77777777" w:rsidR="00E50F47" w:rsidRPr="00390778" w:rsidRDefault="00E50F47" w:rsidP="00D805EA">
            <w:pPr>
              <w:pStyle w:val="Default"/>
              <w:jc w:val="center"/>
              <w:rPr>
                <w:color w:val="auto"/>
                <w:sz w:val="20"/>
                <w:szCs w:val="20"/>
              </w:rPr>
            </w:pPr>
          </w:p>
          <w:p w14:paraId="5E9A91B4" w14:textId="77777777" w:rsidR="00E50F47" w:rsidRPr="00390778" w:rsidRDefault="00E50F47" w:rsidP="00D805EA">
            <w:pPr>
              <w:pStyle w:val="Default"/>
              <w:jc w:val="center"/>
              <w:rPr>
                <w:color w:val="auto"/>
                <w:sz w:val="20"/>
                <w:szCs w:val="20"/>
              </w:rPr>
            </w:pPr>
          </w:p>
          <w:p w14:paraId="6AD48F37" w14:textId="77777777" w:rsidR="00E50F47" w:rsidRPr="00390778" w:rsidRDefault="00E50F47" w:rsidP="00D805EA">
            <w:pPr>
              <w:pStyle w:val="Default"/>
              <w:jc w:val="center"/>
              <w:rPr>
                <w:color w:val="auto"/>
                <w:sz w:val="20"/>
                <w:szCs w:val="20"/>
              </w:rPr>
            </w:pPr>
          </w:p>
          <w:p w14:paraId="77870F3D" w14:textId="77777777" w:rsidR="00E50F47" w:rsidRPr="00390778" w:rsidRDefault="00E50F47" w:rsidP="00D805EA">
            <w:pPr>
              <w:pStyle w:val="Default"/>
              <w:jc w:val="center"/>
              <w:rPr>
                <w:color w:val="auto"/>
                <w:sz w:val="20"/>
                <w:szCs w:val="20"/>
              </w:rPr>
            </w:pPr>
            <w:r w:rsidRPr="00390778">
              <w:rPr>
                <w:color w:val="auto"/>
                <w:sz w:val="20"/>
                <w:szCs w:val="20"/>
              </w:rPr>
              <w:t>O:2</w:t>
            </w:r>
          </w:p>
          <w:p w14:paraId="1360847C" w14:textId="77777777" w:rsidR="00E50F47" w:rsidRPr="00390778" w:rsidRDefault="00E50F47" w:rsidP="00D805EA">
            <w:pPr>
              <w:pStyle w:val="Default"/>
              <w:jc w:val="center"/>
              <w:rPr>
                <w:color w:val="auto"/>
                <w:sz w:val="20"/>
                <w:szCs w:val="20"/>
              </w:rPr>
            </w:pPr>
          </w:p>
          <w:p w14:paraId="78C73D1E" w14:textId="77777777" w:rsidR="00E50F47" w:rsidRPr="00390778" w:rsidRDefault="00E50F47" w:rsidP="00D805EA">
            <w:pPr>
              <w:pStyle w:val="Default"/>
              <w:jc w:val="center"/>
              <w:rPr>
                <w:color w:val="auto"/>
                <w:sz w:val="20"/>
                <w:szCs w:val="20"/>
              </w:rPr>
            </w:pPr>
          </w:p>
          <w:p w14:paraId="0E80B152" w14:textId="77777777" w:rsidR="00E50F47" w:rsidRPr="00390778" w:rsidRDefault="00E50F47" w:rsidP="00D805EA">
            <w:pPr>
              <w:pStyle w:val="Default"/>
              <w:jc w:val="center"/>
              <w:rPr>
                <w:color w:val="auto"/>
                <w:sz w:val="20"/>
                <w:szCs w:val="20"/>
              </w:rPr>
            </w:pPr>
          </w:p>
          <w:p w14:paraId="7A1F4F5B" w14:textId="77777777" w:rsidR="00E50F47" w:rsidRPr="00390778" w:rsidRDefault="00E50F47" w:rsidP="00D805EA">
            <w:pPr>
              <w:pStyle w:val="Default"/>
              <w:jc w:val="center"/>
              <w:rPr>
                <w:color w:val="auto"/>
                <w:sz w:val="20"/>
                <w:szCs w:val="20"/>
              </w:rPr>
            </w:pPr>
          </w:p>
          <w:p w14:paraId="1E345B95" w14:textId="77777777" w:rsidR="00E50F47" w:rsidRPr="00390778" w:rsidRDefault="00E50F47" w:rsidP="00D805EA">
            <w:pPr>
              <w:pStyle w:val="Default"/>
              <w:jc w:val="center"/>
              <w:rPr>
                <w:color w:val="auto"/>
                <w:sz w:val="20"/>
                <w:szCs w:val="20"/>
              </w:rPr>
            </w:pPr>
          </w:p>
          <w:p w14:paraId="59AA30FA" w14:textId="77777777" w:rsidR="00E50F47" w:rsidRPr="00390778" w:rsidRDefault="00E50F47" w:rsidP="00D805EA">
            <w:pPr>
              <w:pStyle w:val="Default"/>
              <w:jc w:val="center"/>
              <w:rPr>
                <w:color w:val="auto"/>
                <w:sz w:val="20"/>
                <w:szCs w:val="20"/>
              </w:rPr>
            </w:pPr>
          </w:p>
          <w:p w14:paraId="7125DC74" w14:textId="77777777" w:rsidR="00E50F47" w:rsidRPr="00390778" w:rsidRDefault="00E50F47" w:rsidP="00D805EA">
            <w:pPr>
              <w:pStyle w:val="Default"/>
              <w:jc w:val="center"/>
              <w:rPr>
                <w:color w:val="auto"/>
                <w:sz w:val="20"/>
                <w:szCs w:val="20"/>
              </w:rPr>
            </w:pPr>
          </w:p>
          <w:p w14:paraId="54875516" w14:textId="77777777" w:rsidR="00E50F47" w:rsidRPr="00390778" w:rsidRDefault="00E50F47" w:rsidP="00D805EA">
            <w:pPr>
              <w:pStyle w:val="Default"/>
              <w:jc w:val="center"/>
              <w:rPr>
                <w:color w:val="auto"/>
                <w:sz w:val="20"/>
                <w:szCs w:val="20"/>
              </w:rPr>
            </w:pPr>
          </w:p>
          <w:p w14:paraId="66D80C13" w14:textId="77777777" w:rsidR="00E50F47" w:rsidRPr="00390778" w:rsidRDefault="00E50F47" w:rsidP="00D805EA">
            <w:pPr>
              <w:pStyle w:val="Default"/>
              <w:jc w:val="center"/>
              <w:rPr>
                <w:color w:val="auto"/>
                <w:sz w:val="20"/>
                <w:szCs w:val="20"/>
              </w:rPr>
            </w:pPr>
          </w:p>
          <w:p w14:paraId="09542200" w14:textId="77777777" w:rsidR="00E50F47" w:rsidRPr="00390778" w:rsidRDefault="00E50F47" w:rsidP="00D805EA">
            <w:pPr>
              <w:pStyle w:val="Default"/>
              <w:jc w:val="center"/>
              <w:rPr>
                <w:color w:val="auto"/>
                <w:sz w:val="20"/>
                <w:szCs w:val="20"/>
              </w:rPr>
            </w:pPr>
          </w:p>
          <w:p w14:paraId="7BA91F75" w14:textId="77777777" w:rsidR="00E50F47" w:rsidRPr="00390778" w:rsidRDefault="00E50F47" w:rsidP="00D805EA">
            <w:pPr>
              <w:pStyle w:val="Default"/>
              <w:jc w:val="center"/>
              <w:rPr>
                <w:color w:val="auto"/>
                <w:sz w:val="20"/>
                <w:szCs w:val="20"/>
              </w:rPr>
            </w:pPr>
            <w:r w:rsidRPr="00390778">
              <w:rPr>
                <w:color w:val="auto"/>
                <w:sz w:val="20"/>
                <w:szCs w:val="20"/>
              </w:rPr>
              <w:t>P:a</w:t>
            </w:r>
          </w:p>
          <w:p w14:paraId="2228B3F5" w14:textId="77777777" w:rsidR="00E50F47" w:rsidRPr="00390778" w:rsidRDefault="00E50F47" w:rsidP="00D805EA">
            <w:pPr>
              <w:pStyle w:val="Default"/>
              <w:jc w:val="center"/>
              <w:rPr>
                <w:color w:val="auto"/>
                <w:sz w:val="20"/>
                <w:szCs w:val="20"/>
              </w:rPr>
            </w:pPr>
          </w:p>
          <w:p w14:paraId="0E8C7993" w14:textId="77777777" w:rsidR="00E50F47" w:rsidRPr="00390778" w:rsidRDefault="00E50F47" w:rsidP="00D805EA">
            <w:pPr>
              <w:pStyle w:val="Default"/>
              <w:jc w:val="center"/>
              <w:rPr>
                <w:color w:val="auto"/>
                <w:sz w:val="20"/>
                <w:szCs w:val="20"/>
              </w:rPr>
            </w:pPr>
          </w:p>
          <w:p w14:paraId="3E20BF64" w14:textId="77777777" w:rsidR="00E50F47" w:rsidRPr="00390778" w:rsidRDefault="00E50F47" w:rsidP="00D805EA">
            <w:pPr>
              <w:pStyle w:val="Default"/>
              <w:jc w:val="center"/>
              <w:rPr>
                <w:color w:val="auto"/>
                <w:sz w:val="20"/>
                <w:szCs w:val="20"/>
              </w:rPr>
            </w:pPr>
          </w:p>
          <w:p w14:paraId="095B21A5" w14:textId="77777777" w:rsidR="00E50F47" w:rsidRPr="00390778" w:rsidRDefault="00E50F47" w:rsidP="00D805EA">
            <w:pPr>
              <w:pStyle w:val="Default"/>
              <w:jc w:val="center"/>
              <w:rPr>
                <w:color w:val="auto"/>
                <w:sz w:val="20"/>
                <w:szCs w:val="20"/>
              </w:rPr>
            </w:pPr>
          </w:p>
          <w:p w14:paraId="082660E8" w14:textId="77777777" w:rsidR="00E50F47" w:rsidRPr="00390778" w:rsidRDefault="00E50F47" w:rsidP="00D805EA">
            <w:pPr>
              <w:pStyle w:val="Default"/>
              <w:jc w:val="center"/>
              <w:rPr>
                <w:color w:val="auto"/>
                <w:sz w:val="20"/>
                <w:szCs w:val="20"/>
              </w:rPr>
            </w:pPr>
          </w:p>
          <w:p w14:paraId="43604CF8" w14:textId="77777777" w:rsidR="00E50F47" w:rsidRPr="00390778" w:rsidRDefault="00E50F47" w:rsidP="00D805EA">
            <w:pPr>
              <w:pStyle w:val="Default"/>
              <w:jc w:val="center"/>
              <w:rPr>
                <w:color w:val="auto"/>
                <w:sz w:val="20"/>
                <w:szCs w:val="20"/>
              </w:rPr>
            </w:pPr>
          </w:p>
          <w:p w14:paraId="607591C5" w14:textId="77777777" w:rsidR="00E50F47" w:rsidRPr="00390778" w:rsidRDefault="00E50F47" w:rsidP="00D805EA">
            <w:pPr>
              <w:pStyle w:val="Default"/>
              <w:jc w:val="center"/>
              <w:rPr>
                <w:color w:val="auto"/>
                <w:sz w:val="20"/>
                <w:szCs w:val="20"/>
              </w:rPr>
            </w:pPr>
          </w:p>
          <w:p w14:paraId="19661DF1" w14:textId="77777777" w:rsidR="00E50F47" w:rsidRPr="00390778" w:rsidRDefault="00E50F47" w:rsidP="00D805EA">
            <w:pPr>
              <w:pStyle w:val="Default"/>
              <w:jc w:val="center"/>
              <w:rPr>
                <w:color w:val="auto"/>
                <w:sz w:val="20"/>
                <w:szCs w:val="20"/>
              </w:rPr>
            </w:pPr>
          </w:p>
          <w:p w14:paraId="7D976530" w14:textId="77777777" w:rsidR="00E50F47" w:rsidRPr="00390778" w:rsidRDefault="00E50F47" w:rsidP="00D805EA">
            <w:pPr>
              <w:pStyle w:val="Default"/>
              <w:jc w:val="center"/>
              <w:rPr>
                <w:color w:val="auto"/>
                <w:sz w:val="20"/>
                <w:szCs w:val="20"/>
              </w:rPr>
            </w:pPr>
          </w:p>
          <w:p w14:paraId="3411DCF2" w14:textId="77777777" w:rsidR="00E50F47" w:rsidRPr="00390778" w:rsidRDefault="00E50F47" w:rsidP="00D805EA">
            <w:pPr>
              <w:pStyle w:val="Default"/>
              <w:jc w:val="center"/>
              <w:rPr>
                <w:color w:val="auto"/>
                <w:sz w:val="20"/>
                <w:szCs w:val="20"/>
              </w:rPr>
            </w:pPr>
          </w:p>
          <w:p w14:paraId="2C560928" w14:textId="77777777" w:rsidR="00E50F47" w:rsidRPr="00390778" w:rsidRDefault="00E50F47" w:rsidP="00D805EA">
            <w:pPr>
              <w:pStyle w:val="Default"/>
              <w:jc w:val="center"/>
              <w:rPr>
                <w:color w:val="auto"/>
                <w:sz w:val="20"/>
                <w:szCs w:val="20"/>
              </w:rPr>
            </w:pPr>
          </w:p>
          <w:p w14:paraId="7BAA03D1" w14:textId="77777777" w:rsidR="00E50F47" w:rsidRPr="00390778" w:rsidRDefault="00E50F47" w:rsidP="00D805EA">
            <w:pPr>
              <w:pStyle w:val="Default"/>
              <w:jc w:val="center"/>
              <w:rPr>
                <w:color w:val="auto"/>
                <w:sz w:val="20"/>
                <w:szCs w:val="20"/>
              </w:rPr>
            </w:pPr>
          </w:p>
          <w:p w14:paraId="44616349" w14:textId="77777777" w:rsidR="00E50F47" w:rsidRPr="00390778" w:rsidRDefault="00E50F47" w:rsidP="00D805EA">
            <w:pPr>
              <w:pStyle w:val="Default"/>
              <w:jc w:val="center"/>
              <w:rPr>
                <w:color w:val="auto"/>
                <w:sz w:val="20"/>
                <w:szCs w:val="20"/>
              </w:rPr>
            </w:pPr>
          </w:p>
          <w:p w14:paraId="672AB2D2" w14:textId="77777777" w:rsidR="00E50F47" w:rsidRPr="00390778" w:rsidRDefault="00E50F47" w:rsidP="00D805EA">
            <w:pPr>
              <w:pStyle w:val="Default"/>
              <w:jc w:val="center"/>
              <w:rPr>
                <w:color w:val="auto"/>
                <w:sz w:val="20"/>
                <w:szCs w:val="20"/>
              </w:rPr>
            </w:pPr>
            <w:r w:rsidRPr="00390778">
              <w:rPr>
                <w:color w:val="auto"/>
                <w:sz w:val="20"/>
                <w:szCs w:val="20"/>
              </w:rPr>
              <w:t>P:b</w:t>
            </w:r>
          </w:p>
          <w:p w14:paraId="6C1B112E" w14:textId="77777777" w:rsidR="00E50F47" w:rsidRPr="00390778" w:rsidRDefault="00E50F47" w:rsidP="00D805EA">
            <w:pPr>
              <w:pStyle w:val="Default"/>
              <w:jc w:val="center"/>
              <w:rPr>
                <w:color w:val="auto"/>
                <w:sz w:val="20"/>
                <w:szCs w:val="20"/>
              </w:rPr>
            </w:pPr>
          </w:p>
          <w:p w14:paraId="656F0B51" w14:textId="77777777" w:rsidR="00E50F47" w:rsidRPr="00390778" w:rsidRDefault="00E50F47" w:rsidP="00D805EA">
            <w:pPr>
              <w:pStyle w:val="Default"/>
              <w:jc w:val="center"/>
              <w:rPr>
                <w:color w:val="auto"/>
                <w:sz w:val="20"/>
                <w:szCs w:val="20"/>
              </w:rPr>
            </w:pPr>
          </w:p>
          <w:p w14:paraId="70121B22" w14:textId="77777777" w:rsidR="00E50F47" w:rsidRPr="00390778" w:rsidRDefault="00E50F47" w:rsidP="00D805EA">
            <w:pPr>
              <w:pStyle w:val="Default"/>
              <w:jc w:val="center"/>
              <w:rPr>
                <w:color w:val="auto"/>
                <w:sz w:val="20"/>
                <w:szCs w:val="20"/>
              </w:rPr>
            </w:pPr>
            <w:r w:rsidRPr="00390778">
              <w:rPr>
                <w:color w:val="auto"/>
                <w:sz w:val="20"/>
                <w:szCs w:val="20"/>
              </w:rPr>
              <w:t>O:3</w:t>
            </w:r>
          </w:p>
          <w:p w14:paraId="01A7D919" w14:textId="77777777" w:rsidR="00E50F47" w:rsidRPr="00390778" w:rsidRDefault="00E50F47" w:rsidP="00D805EA">
            <w:pPr>
              <w:pStyle w:val="Default"/>
              <w:jc w:val="center"/>
              <w:rPr>
                <w:color w:val="auto"/>
                <w:sz w:val="20"/>
                <w:szCs w:val="20"/>
              </w:rPr>
            </w:pPr>
          </w:p>
          <w:p w14:paraId="1F403D5F" w14:textId="77777777" w:rsidR="00E50F47" w:rsidRPr="00390778" w:rsidRDefault="00E50F47" w:rsidP="00D805EA">
            <w:pPr>
              <w:pStyle w:val="Default"/>
              <w:jc w:val="center"/>
              <w:rPr>
                <w:color w:val="auto"/>
                <w:sz w:val="20"/>
                <w:szCs w:val="20"/>
              </w:rPr>
            </w:pPr>
          </w:p>
          <w:p w14:paraId="7E7F1C35" w14:textId="77777777" w:rsidR="00E50F47" w:rsidRPr="00390778" w:rsidRDefault="00E50F47" w:rsidP="00D805EA">
            <w:pPr>
              <w:pStyle w:val="Default"/>
              <w:jc w:val="center"/>
              <w:rPr>
                <w:color w:val="auto"/>
                <w:sz w:val="20"/>
                <w:szCs w:val="20"/>
              </w:rPr>
            </w:pPr>
          </w:p>
          <w:p w14:paraId="6D6A1985" w14:textId="77777777" w:rsidR="00E50F47" w:rsidRPr="00390778" w:rsidRDefault="00E50F47" w:rsidP="00D805EA">
            <w:pPr>
              <w:pStyle w:val="Default"/>
              <w:jc w:val="center"/>
              <w:rPr>
                <w:color w:val="auto"/>
                <w:sz w:val="20"/>
                <w:szCs w:val="20"/>
              </w:rPr>
            </w:pPr>
          </w:p>
          <w:p w14:paraId="1A61FA15" w14:textId="77777777" w:rsidR="00E50F47" w:rsidRPr="00390778" w:rsidRDefault="00E50F47" w:rsidP="00D805EA">
            <w:pPr>
              <w:pStyle w:val="Default"/>
              <w:jc w:val="center"/>
              <w:rPr>
                <w:color w:val="auto"/>
                <w:sz w:val="20"/>
                <w:szCs w:val="20"/>
              </w:rPr>
            </w:pPr>
          </w:p>
          <w:p w14:paraId="3BC3A75C" w14:textId="77777777" w:rsidR="00E50F47" w:rsidRPr="00390778" w:rsidRDefault="00E50F47" w:rsidP="00D805EA">
            <w:pPr>
              <w:pStyle w:val="Default"/>
              <w:jc w:val="center"/>
              <w:rPr>
                <w:color w:val="auto"/>
                <w:sz w:val="20"/>
                <w:szCs w:val="20"/>
              </w:rPr>
            </w:pPr>
          </w:p>
          <w:p w14:paraId="5BF842F2" w14:textId="77777777" w:rsidR="00E50F47" w:rsidRPr="00390778" w:rsidRDefault="00E50F47" w:rsidP="00D805EA">
            <w:pPr>
              <w:pStyle w:val="Default"/>
              <w:jc w:val="center"/>
              <w:rPr>
                <w:color w:val="auto"/>
                <w:sz w:val="20"/>
                <w:szCs w:val="20"/>
              </w:rPr>
            </w:pPr>
          </w:p>
          <w:p w14:paraId="5E2D258A" w14:textId="77777777" w:rsidR="00E50F47" w:rsidRPr="00390778" w:rsidRDefault="00E50F47" w:rsidP="00D805EA">
            <w:pPr>
              <w:pStyle w:val="Default"/>
              <w:jc w:val="center"/>
              <w:rPr>
                <w:color w:val="auto"/>
                <w:sz w:val="20"/>
                <w:szCs w:val="20"/>
              </w:rPr>
            </w:pPr>
            <w:r w:rsidRPr="00390778">
              <w:rPr>
                <w:color w:val="auto"/>
                <w:sz w:val="20"/>
                <w:szCs w:val="20"/>
              </w:rPr>
              <w:t>P:a</w:t>
            </w:r>
          </w:p>
          <w:p w14:paraId="050600FE" w14:textId="77777777" w:rsidR="00E50F47" w:rsidRPr="00390778" w:rsidRDefault="00E50F47" w:rsidP="00D805EA">
            <w:pPr>
              <w:pStyle w:val="Default"/>
              <w:jc w:val="center"/>
              <w:rPr>
                <w:color w:val="auto"/>
                <w:sz w:val="20"/>
                <w:szCs w:val="20"/>
              </w:rPr>
            </w:pPr>
          </w:p>
          <w:p w14:paraId="5260CC4A" w14:textId="77777777" w:rsidR="00E50F47" w:rsidRPr="00390778" w:rsidRDefault="00E50F47" w:rsidP="00D805EA">
            <w:pPr>
              <w:pStyle w:val="Default"/>
              <w:jc w:val="center"/>
              <w:rPr>
                <w:color w:val="auto"/>
                <w:sz w:val="20"/>
                <w:szCs w:val="20"/>
              </w:rPr>
            </w:pPr>
          </w:p>
          <w:p w14:paraId="668A1FAD" w14:textId="77777777" w:rsidR="00E50F47" w:rsidRPr="00390778" w:rsidRDefault="00E50F47" w:rsidP="00D805EA">
            <w:pPr>
              <w:pStyle w:val="Default"/>
              <w:jc w:val="center"/>
              <w:rPr>
                <w:color w:val="auto"/>
                <w:sz w:val="20"/>
                <w:szCs w:val="20"/>
              </w:rPr>
            </w:pPr>
          </w:p>
          <w:p w14:paraId="5BEE2628" w14:textId="77777777" w:rsidR="00E50F47" w:rsidRPr="00390778" w:rsidRDefault="00E50F47" w:rsidP="00D805EA">
            <w:pPr>
              <w:pStyle w:val="Default"/>
              <w:jc w:val="center"/>
              <w:rPr>
                <w:color w:val="auto"/>
                <w:sz w:val="20"/>
                <w:szCs w:val="20"/>
              </w:rPr>
            </w:pPr>
          </w:p>
          <w:p w14:paraId="5A3AC577" w14:textId="77777777" w:rsidR="00E50F47" w:rsidRPr="00390778" w:rsidRDefault="00E50F47" w:rsidP="00D805EA">
            <w:pPr>
              <w:pStyle w:val="Default"/>
              <w:jc w:val="center"/>
              <w:rPr>
                <w:color w:val="auto"/>
                <w:sz w:val="20"/>
                <w:szCs w:val="20"/>
              </w:rPr>
            </w:pPr>
            <w:r w:rsidRPr="00390778">
              <w:rPr>
                <w:color w:val="auto"/>
                <w:sz w:val="20"/>
                <w:szCs w:val="20"/>
              </w:rPr>
              <w:t>P:b</w:t>
            </w:r>
          </w:p>
          <w:p w14:paraId="1BB64684" w14:textId="77777777" w:rsidR="00E50F47" w:rsidRPr="00390778" w:rsidRDefault="00E50F47" w:rsidP="00D805EA">
            <w:pPr>
              <w:pStyle w:val="Default"/>
              <w:jc w:val="center"/>
              <w:rPr>
                <w:color w:val="auto"/>
                <w:sz w:val="20"/>
                <w:szCs w:val="20"/>
              </w:rPr>
            </w:pPr>
          </w:p>
          <w:p w14:paraId="3ABBF917" w14:textId="77777777" w:rsidR="00E50F47" w:rsidRPr="00390778" w:rsidRDefault="00E50F47" w:rsidP="00D805EA">
            <w:pPr>
              <w:pStyle w:val="Default"/>
              <w:jc w:val="center"/>
              <w:rPr>
                <w:color w:val="auto"/>
                <w:sz w:val="20"/>
                <w:szCs w:val="20"/>
              </w:rPr>
            </w:pPr>
            <w:r w:rsidRPr="00390778">
              <w:rPr>
                <w:color w:val="auto"/>
                <w:sz w:val="20"/>
                <w:szCs w:val="20"/>
              </w:rPr>
              <w:t>P:c</w:t>
            </w:r>
          </w:p>
          <w:p w14:paraId="584FB79A" w14:textId="77777777" w:rsidR="00E50F47" w:rsidRPr="00390778" w:rsidRDefault="00E50F47" w:rsidP="00D805EA">
            <w:pPr>
              <w:pStyle w:val="Default"/>
              <w:jc w:val="center"/>
              <w:rPr>
                <w:color w:val="auto"/>
                <w:sz w:val="20"/>
                <w:szCs w:val="20"/>
              </w:rPr>
            </w:pPr>
            <w:r w:rsidRPr="00390778">
              <w:rPr>
                <w:color w:val="auto"/>
                <w:sz w:val="20"/>
                <w:szCs w:val="20"/>
              </w:rPr>
              <w:t>O:4</w:t>
            </w:r>
          </w:p>
          <w:p w14:paraId="05437D65" w14:textId="77777777" w:rsidR="00E50F47" w:rsidRPr="00390778" w:rsidRDefault="00E50F47" w:rsidP="00D805EA">
            <w:pPr>
              <w:pStyle w:val="Default"/>
              <w:rPr>
                <w:color w:val="auto"/>
                <w:sz w:val="20"/>
                <w:szCs w:val="20"/>
              </w:rPr>
            </w:pPr>
          </w:p>
          <w:p w14:paraId="092E3521" w14:textId="77777777" w:rsidR="00E50F47" w:rsidRPr="00390778" w:rsidRDefault="00E50F47" w:rsidP="00D805EA">
            <w:pPr>
              <w:pStyle w:val="Default"/>
              <w:rPr>
                <w:color w:val="auto"/>
                <w:sz w:val="20"/>
                <w:szCs w:val="20"/>
              </w:rPr>
            </w:pPr>
          </w:p>
          <w:p w14:paraId="4CB8F79F" w14:textId="77777777" w:rsidR="00E50F47" w:rsidRPr="00390778" w:rsidRDefault="00E50F47" w:rsidP="00D805EA">
            <w:pPr>
              <w:pStyle w:val="Default"/>
              <w:rPr>
                <w:color w:val="auto"/>
                <w:sz w:val="20"/>
                <w:szCs w:val="20"/>
              </w:rPr>
            </w:pPr>
          </w:p>
          <w:p w14:paraId="6F007749" w14:textId="77777777" w:rsidR="00E50F47" w:rsidRPr="00390778" w:rsidRDefault="00E50F47" w:rsidP="00D805EA">
            <w:pPr>
              <w:pStyle w:val="Default"/>
              <w:rPr>
                <w:color w:val="auto"/>
                <w:sz w:val="20"/>
                <w:szCs w:val="20"/>
              </w:rPr>
            </w:pPr>
          </w:p>
          <w:p w14:paraId="7FED1444" w14:textId="77777777" w:rsidR="00E50F47" w:rsidRPr="00390778" w:rsidRDefault="00E50F47" w:rsidP="00D805EA">
            <w:pPr>
              <w:pStyle w:val="Default"/>
              <w:rPr>
                <w:color w:val="auto"/>
                <w:sz w:val="20"/>
                <w:szCs w:val="20"/>
              </w:rPr>
            </w:pPr>
          </w:p>
          <w:p w14:paraId="452F7282" w14:textId="77777777" w:rsidR="00E50F47" w:rsidRPr="00390778" w:rsidRDefault="00E50F47" w:rsidP="00D805EA">
            <w:pPr>
              <w:pStyle w:val="Default"/>
              <w:rPr>
                <w:color w:val="auto"/>
                <w:sz w:val="20"/>
                <w:szCs w:val="20"/>
              </w:rPr>
            </w:pPr>
          </w:p>
          <w:p w14:paraId="4848BE2B" w14:textId="77777777" w:rsidR="00E50F47" w:rsidRPr="00390778" w:rsidRDefault="00E50F47" w:rsidP="00D805EA">
            <w:pPr>
              <w:pStyle w:val="Default"/>
              <w:jc w:val="center"/>
              <w:rPr>
                <w:color w:val="auto"/>
                <w:sz w:val="20"/>
                <w:szCs w:val="20"/>
              </w:rPr>
            </w:pPr>
            <w:r w:rsidRPr="00390778">
              <w:rPr>
                <w:color w:val="auto"/>
                <w:sz w:val="20"/>
                <w:szCs w:val="20"/>
              </w:rPr>
              <w:t>P:a</w:t>
            </w:r>
          </w:p>
          <w:p w14:paraId="29B44267" w14:textId="77777777" w:rsidR="00E50F47" w:rsidRPr="00390778" w:rsidRDefault="00E50F47" w:rsidP="00D805EA">
            <w:pPr>
              <w:pStyle w:val="Default"/>
              <w:jc w:val="center"/>
              <w:rPr>
                <w:color w:val="auto"/>
                <w:sz w:val="20"/>
                <w:szCs w:val="20"/>
              </w:rPr>
            </w:pPr>
          </w:p>
          <w:p w14:paraId="0364278A" w14:textId="77777777" w:rsidR="00E50F47" w:rsidRPr="00390778" w:rsidRDefault="00E50F47" w:rsidP="00D805EA">
            <w:pPr>
              <w:pStyle w:val="Default"/>
              <w:jc w:val="center"/>
              <w:rPr>
                <w:color w:val="auto"/>
                <w:sz w:val="20"/>
                <w:szCs w:val="20"/>
              </w:rPr>
            </w:pPr>
          </w:p>
          <w:p w14:paraId="344D7C80" w14:textId="77777777" w:rsidR="00E50F47" w:rsidRPr="00390778" w:rsidRDefault="00E50F47" w:rsidP="00D805EA">
            <w:pPr>
              <w:pStyle w:val="Default"/>
              <w:jc w:val="center"/>
              <w:rPr>
                <w:color w:val="auto"/>
                <w:sz w:val="20"/>
                <w:szCs w:val="20"/>
              </w:rPr>
            </w:pPr>
          </w:p>
          <w:p w14:paraId="1BAE0A27" w14:textId="77777777" w:rsidR="00E50F47" w:rsidRPr="00390778" w:rsidRDefault="00E50F47" w:rsidP="00D805EA">
            <w:pPr>
              <w:pStyle w:val="Default"/>
              <w:jc w:val="center"/>
              <w:rPr>
                <w:color w:val="auto"/>
                <w:sz w:val="20"/>
                <w:szCs w:val="20"/>
              </w:rPr>
            </w:pPr>
          </w:p>
          <w:p w14:paraId="7EC830DD" w14:textId="77777777" w:rsidR="00E50F47" w:rsidRPr="00390778" w:rsidRDefault="00E50F47" w:rsidP="00D805EA">
            <w:pPr>
              <w:pStyle w:val="Default"/>
              <w:jc w:val="center"/>
              <w:rPr>
                <w:color w:val="auto"/>
                <w:sz w:val="20"/>
                <w:szCs w:val="20"/>
              </w:rPr>
            </w:pPr>
          </w:p>
          <w:p w14:paraId="61077F0D" w14:textId="77777777" w:rsidR="00E50F47" w:rsidRPr="00390778" w:rsidRDefault="00E50F47" w:rsidP="00D805EA">
            <w:pPr>
              <w:pStyle w:val="Default"/>
              <w:jc w:val="center"/>
              <w:rPr>
                <w:color w:val="auto"/>
                <w:sz w:val="20"/>
                <w:szCs w:val="20"/>
              </w:rPr>
            </w:pPr>
            <w:r w:rsidRPr="00390778">
              <w:rPr>
                <w:color w:val="auto"/>
                <w:sz w:val="20"/>
                <w:szCs w:val="20"/>
              </w:rPr>
              <w:t>P:b</w:t>
            </w:r>
          </w:p>
          <w:p w14:paraId="77A1FDCC" w14:textId="77777777" w:rsidR="00E50F47" w:rsidRPr="00390778" w:rsidRDefault="00E50F47" w:rsidP="00D805EA">
            <w:pPr>
              <w:pStyle w:val="Default"/>
              <w:jc w:val="center"/>
              <w:rPr>
                <w:color w:val="auto"/>
                <w:sz w:val="20"/>
                <w:szCs w:val="20"/>
              </w:rPr>
            </w:pPr>
          </w:p>
          <w:p w14:paraId="1C92606A" w14:textId="77777777" w:rsidR="00E50F47" w:rsidRPr="00390778" w:rsidRDefault="00E50F47" w:rsidP="00D805EA">
            <w:pPr>
              <w:pStyle w:val="Default"/>
              <w:jc w:val="center"/>
              <w:rPr>
                <w:color w:val="auto"/>
                <w:sz w:val="20"/>
                <w:szCs w:val="20"/>
              </w:rPr>
            </w:pPr>
          </w:p>
          <w:p w14:paraId="36898C2A" w14:textId="77777777" w:rsidR="00E50F47" w:rsidRPr="00390778" w:rsidRDefault="00E50F47" w:rsidP="00D805EA">
            <w:pPr>
              <w:pStyle w:val="Default"/>
              <w:jc w:val="center"/>
              <w:rPr>
                <w:color w:val="auto"/>
                <w:sz w:val="20"/>
                <w:szCs w:val="20"/>
              </w:rPr>
            </w:pPr>
          </w:p>
          <w:p w14:paraId="55D2EFF0" w14:textId="77777777" w:rsidR="00E50F47" w:rsidRPr="00390778" w:rsidRDefault="00E50F47" w:rsidP="00D805EA">
            <w:pPr>
              <w:pStyle w:val="Default"/>
              <w:jc w:val="center"/>
              <w:rPr>
                <w:color w:val="auto"/>
                <w:sz w:val="20"/>
                <w:szCs w:val="20"/>
              </w:rPr>
            </w:pPr>
          </w:p>
          <w:p w14:paraId="184BAB5F" w14:textId="77777777" w:rsidR="00E50F47" w:rsidRPr="00390778" w:rsidRDefault="00E50F47" w:rsidP="00D805EA">
            <w:pPr>
              <w:pStyle w:val="Default"/>
              <w:jc w:val="center"/>
              <w:rPr>
                <w:color w:val="auto"/>
                <w:sz w:val="20"/>
                <w:szCs w:val="20"/>
              </w:rPr>
            </w:pPr>
          </w:p>
          <w:p w14:paraId="29FA258B" w14:textId="77777777" w:rsidR="00E50F47" w:rsidRPr="00390778" w:rsidRDefault="00E50F47" w:rsidP="00D805EA">
            <w:pPr>
              <w:pStyle w:val="Default"/>
              <w:jc w:val="center"/>
              <w:rPr>
                <w:color w:val="auto"/>
                <w:sz w:val="20"/>
                <w:szCs w:val="20"/>
              </w:rPr>
            </w:pPr>
          </w:p>
          <w:p w14:paraId="7C7F0AA7" w14:textId="77777777" w:rsidR="00E50F47" w:rsidRPr="00390778" w:rsidRDefault="00E50F47" w:rsidP="00D805EA">
            <w:pPr>
              <w:pStyle w:val="Default"/>
              <w:jc w:val="center"/>
              <w:rPr>
                <w:color w:val="auto"/>
                <w:sz w:val="20"/>
                <w:szCs w:val="20"/>
              </w:rPr>
            </w:pPr>
          </w:p>
          <w:p w14:paraId="30C89B9C" w14:textId="77777777" w:rsidR="00E50F47" w:rsidRPr="00390778" w:rsidRDefault="00E50F47" w:rsidP="00D805EA">
            <w:pPr>
              <w:pStyle w:val="Default"/>
              <w:jc w:val="center"/>
              <w:rPr>
                <w:color w:val="auto"/>
                <w:sz w:val="20"/>
                <w:szCs w:val="20"/>
              </w:rPr>
            </w:pPr>
          </w:p>
          <w:p w14:paraId="1B067BBA" w14:textId="77777777" w:rsidR="00E50F47" w:rsidRPr="00390778" w:rsidRDefault="00E50F47" w:rsidP="00D805EA">
            <w:pPr>
              <w:pStyle w:val="Default"/>
              <w:jc w:val="center"/>
              <w:rPr>
                <w:color w:val="auto"/>
                <w:sz w:val="20"/>
                <w:szCs w:val="20"/>
              </w:rPr>
            </w:pPr>
          </w:p>
          <w:p w14:paraId="62C5500E" w14:textId="77777777" w:rsidR="00E50F47" w:rsidRPr="00390778" w:rsidRDefault="00E50F47" w:rsidP="00D805EA">
            <w:pPr>
              <w:pStyle w:val="Default"/>
              <w:jc w:val="center"/>
              <w:rPr>
                <w:color w:val="auto"/>
                <w:sz w:val="20"/>
                <w:szCs w:val="20"/>
              </w:rPr>
            </w:pPr>
          </w:p>
          <w:p w14:paraId="469D1FD9" w14:textId="77777777" w:rsidR="00E50F47" w:rsidRPr="00390778" w:rsidRDefault="00E50F47" w:rsidP="00D805EA">
            <w:pPr>
              <w:pStyle w:val="Default"/>
              <w:jc w:val="center"/>
              <w:rPr>
                <w:color w:val="auto"/>
                <w:sz w:val="20"/>
                <w:szCs w:val="20"/>
              </w:rPr>
            </w:pPr>
            <w:r w:rsidRPr="00390778">
              <w:rPr>
                <w:color w:val="auto"/>
                <w:sz w:val="20"/>
                <w:szCs w:val="20"/>
              </w:rPr>
              <w:t>O:5</w:t>
            </w:r>
          </w:p>
          <w:p w14:paraId="14DB9DDA" w14:textId="77777777" w:rsidR="00E50F47" w:rsidRPr="00390778" w:rsidRDefault="00E50F47" w:rsidP="00D805EA">
            <w:pPr>
              <w:pStyle w:val="Default"/>
              <w:jc w:val="center"/>
              <w:rPr>
                <w:color w:val="auto"/>
                <w:sz w:val="20"/>
                <w:szCs w:val="20"/>
              </w:rPr>
            </w:pPr>
          </w:p>
          <w:p w14:paraId="48437BC0" w14:textId="77777777" w:rsidR="00E50F47" w:rsidRPr="00390778" w:rsidRDefault="00E50F47" w:rsidP="00D805EA">
            <w:pPr>
              <w:pStyle w:val="Default"/>
              <w:jc w:val="center"/>
              <w:rPr>
                <w:color w:val="auto"/>
                <w:sz w:val="20"/>
                <w:szCs w:val="20"/>
              </w:rPr>
            </w:pPr>
          </w:p>
          <w:p w14:paraId="5FEF607F" w14:textId="77777777" w:rsidR="00E50F47" w:rsidRPr="00390778" w:rsidRDefault="00E50F47" w:rsidP="00D805EA">
            <w:pPr>
              <w:pStyle w:val="Default"/>
              <w:jc w:val="center"/>
              <w:rPr>
                <w:color w:val="auto"/>
                <w:sz w:val="20"/>
                <w:szCs w:val="20"/>
              </w:rPr>
            </w:pPr>
            <w:r w:rsidRPr="00390778">
              <w:rPr>
                <w:color w:val="auto"/>
                <w:sz w:val="20"/>
                <w:szCs w:val="20"/>
              </w:rPr>
              <w:t>P:a</w:t>
            </w:r>
          </w:p>
          <w:p w14:paraId="7D55C99D" w14:textId="77777777" w:rsidR="00E50F47" w:rsidRPr="00390778" w:rsidRDefault="00E50F47" w:rsidP="00D805EA">
            <w:pPr>
              <w:pStyle w:val="Default"/>
              <w:jc w:val="center"/>
              <w:rPr>
                <w:color w:val="auto"/>
                <w:sz w:val="20"/>
                <w:szCs w:val="20"/>
              </w:rPr>
            </w:pPr>
          </w:p>
          <w:p w14:paraId="5F24984D" w14:textId="77777777" w:rsidR="00E50F47" w:rsidRPr="00390778" w:rsidRDefault="00E50F47" w:rsidP="00D805EA">
            <w:pPr>
              <w:pStyle w:val="Default"/>
              <w:jc w:val="center"/>
              <w:rPr>
                <w:color w:val="auto"/>
                <w:sz w:val="20"/>
                <w:szCs w:val="20"/>
              </w:rPr>
            </w:pPr>
          </w:p>
          <w:p w14:paraId="19F39D03" w14:textId="77777777" w:rsidR="00E50F47" w:rsidRPr="00390778" w:rsidRDefault="00E50F47" w:rsidP="00D805EA">
            <w:pPr>
              <w:pStyle w:val="Default"/>
              <w:jc w:val="center"/>
              <w:rPr>
                <w:color w:val="auto"/>
                <w:sz w:val="20"/>
                <w:szCs w:val="20"/>
              </w:rPr>
            </w:pPr>
          </w:p>
          <w:p w14:paraId="31DB4A2B" w14:textId="77777777" w:rsidR="00E50F47" w:rsidRPr="00390778" w:rsidRDefault="00E50F47" w:rsidP="00D805EA">
            <w:pPr>
              <w:pStyle w:val="Default"/>
              <w:jc w:val="center"/>
              <w:rPr>
                <w:color w:val="auto"/>
                <w:sz w:val="20"/>
                <w:szCs w:val="20"/>
              </w:rPr>
            </w:pPr>
            <w:r w:rsidRPr="00390778">
              <w:rPr>
                <w:color w:val="auto"/>
                <w:sz w:val="20"/>
                <w:szCs w:val="20"/>
              </w:rPr>
              <w:t>P:b</w:t>
            </w:r>
          </w:p>
          <w:p w14:paraId="44B91170" w14:textId="77777777" w:rsidR="00E50F47" w:rsidRPr="00390778" w:rsidRDefault="00E50F47" w:rsidP="00D805EA">
            <w:pPr>
              <w:pStyle w:val="Default"/>
              <w:jc w:val="center"/>
              <w:rPr>
                <w:color w:val="auto"/>
                <w:sz w:val="20"/>
                <w:szCs w:val="20"/>
              </w:rPr>
            </w:pPr>
          </w:p>
          <w:p w14:paraId="0ADEC9E9" w14:textId="77777777" w:rsidR="00E50F47" w:rsidRPr="00390778" w:rsidRDefault="00E50F47" w:rsidP="00D805EA">
            <w:pPr>
              <w:pStyle w:val="Default"/>
              <w:jc w:val="center"/>
              <w:rPr>
                <w:color w:val="auto"/>
                <w:sz w:val="20"/>
                <w:szCs w:val="20"/>
              </w:rPr>
            </w:pPr>
          </w:p>
          <w:p w14:paraId="1FF4A96B" w14:textId="77777777" w:rsidR="00E50F47" w:rsidRPr="00390778" w:rsidRDefault="00E50F47" w:rsidP="00D805EA">
            <w:pPr>
              <w:pStyle w:val="Default"/>
              <w:jc w:val="center"/>
              <w:rPr>
                <w:color w:val="auto"/>
                <w:sz w:val="20"/>
                <w:szCs w:val="20"/>
              </w:rPr>
            </w:pPr>
          </w:p>
          <w:p w14:paraId="08142313" w14:textId="77777777" w:rsidR="00E50F47" w:rsidRPr="00390778" w:rsidRDefault="00E50F47" w:rsidP="00D805EA">
            <w:pPr>
              <w:pStyle w:val="Default"/>
              <w:rPr>
                <w:color w:val="auto"/>
                <w:sz w:val="20"/>
                <w:szCs w:val="20"/>
              </w:rPr>
            </w:pPr>
          </w:p>
          <w:p w14:paraId="07924208" w14:textId="77777777" w:rsidR="00E50F47" w:rsidRPr="00390778" w:rsidRDefault="00E50F47" w:rsidP="00D805EA">
            <w:pPr>
              <w:pStyle w:val="Default"/>
              <w:jc w:val="center"/>
              <w:rPr>
                <w:color w:val="auto"/>
                <w:sz w:val="20"/>
                <w:szCs w:val="20"/>
              </w:rPr>
            </w:pPr>
            <w:r w:rsidRPr="00390778">
              <w:rPr>
                <w:color w:val="auto"/>
                <w:sz w:val="20"/>
                <w:szCs w:val="20"/>
              </w:rPr>
              <w:t>O:6</w:t>
            </w:r>
          </w:p>
          <w:p w14:paraId="10FBF43E" w14:textId="77777777" w:rsidR="00E50F47" w:rsidRPr="00390778" w:rsidRDefault="00E50F47" w:rsidP="00D805EA">
            <w:pPr>
              <w:pStyle w:val="Default"/>
              <w:jc w:val="center"/>
              <w:rPr>
                <w:color w:val="auto"/>
                <w:sz w:val="20"/>
                <w:szCs w:val="20"/>
              </w:rPr>
            </w:pPr>
          </w:p>
          <w:p w14:paraId="2CD59F01" w14:textId="77777777" w:rsidR="00E50F47" w:rsidRPr="00390778" w:rsidRDefault="00E50F47" w:rsidP="00D805EA">
            <w:pPr>
              <w:pStyle w:val="Default"/>
              <w:jc w:val="center"/>
              <w:rPr>
                <w:color w:val="auto"/>
                <w:sz w:val="20"/>
                <w:szCs w:val="20"/>
              </w:rPr>
            </w:pPr>
          </w:p>
          <w:p w14:paraId="1A41B0D9" w14:textId="77777777" w:rsidR="00E50F47" w:rsidRPr="00390778" w:rsidRDefault="00E50F47" w:rsidP="00D805EA">
            <w:pPr>
              <w:pStyle w:val="Default"/>
              <w:jc w:val="center"/>
              <w:rPr>
                <w:color w:val="auto"/>
                <w:sz w:val="20"/>
                <w:szCs w:val="20"/>
              </w:rPr>
            </w:pPr>
          </w:p>
          <w:p w14:paraId="652A333F" w14:textId="77777777" w:rsidR="00E50F47" w:rsidRPr="00390778" w:rsidRDefault="00E50F47" w:rsidP="00D805EA">
            <w:pPr>
              <w:pStyle w:val="Default"/>
              <w:jc w:val="center"/>
              <w:rPr>
                <w:color w:val="auto"/>
                <w:sz w:val="20"/>
                <w:szCs w:val="20"/>
              </w:rPr>
            </w:pPr>
          </w:p>
          <w:p w14:paraId="1EFCDD7E" w14:textId="77777777" w:rsidR="00E50F47" w:rsidRPr="00390778" w:rsidRDefault="00E50F47" w:rsidP="00D805EA">
            <w:pPr>
              <w:pStyle w:val="Default"/>
              <w:jc w:val="center"/>
              <w:rPr>
                <w:color w:val="auto"/>
                <w:sz w:val="20"/>
                <w:szCs w:val="20"/>
              </w:rPr>
            </w:pPr>
          </w:p>
          <w:p w14:paraId="65C9E9F0" w14:textId="77777777" w:rsidR="00E50F47" w:rsidRPr="00390778" w:rsidRDefault="00E50F47" w:rsidP="00D805EA">
            <w:pPr>
              <w:pStyle w:val="Default"/>
              <w:jc w:val="center"/>
              <w:rPr>
                <w:color w:val="auto"/>
                <w:sz w:val="20"/>
                <w:szCs w:val="20"/>
              </w:rPr>
            </w:pPr>
          </w:p>
          <w:p w14:paraId="0E207AC0" w14:textId="77777777" w:rsidR="00E50F47" w:rsidRPr="00390778" w:rsidRDefault="00E50F47" w:rsidP="00D805EA">
            <w:pPr>
              <w:pStyle w:val="Default"/>
              <w:jc w:val="center"/>
              <w:rPr>
                <w:color w:val="auto"/>
                <w:sz w:val="20"/>
                <w:szCs w:val="20"/>
              </w:rPr>
            </w:pPr>
          </w:p>
          <w:p w14:paraId="0F11D412" w14:textId="77777777" w:rsidR="00E50F47" w:rsidRPr="00390778" w:rsidRDefault="00E50F47" w:rsidP="00D805EA">
            <w:pPr>
              <w:pStyle w:val="Default"/>
              <w:jc w:val="center"/>
              <w:rPr>
                <w:color w:val="auto"/>
                <w:sz w:val="20"/>
                <w:szCs w:val="20"/>
              </w:rPr>
            </w:pPr>
          </w:p>
          <w:p w14:paraId="3A01727B" w14:textId="77777777" w:rsidR="00E50F47" w:rsidRPr="00390778" w:rsidRDefault="00E50F47" w:rsidP="00D805EA">
            <w:pPr>
              <w:pStyle w:val="Default"/>
              <w:jc w:val="center"/>
              <w:rPr>
                <w:color w:val="auto"/>
                <w:sz w:val="20"/>
                <w:szCs w:val="20"/>
              </w:rPr>
            </w:pPr>
          </w:p>
          <w:p w14:paraId="6491BE82" w14:textId="77777777" w:rsidR="00E50F47" w:rsidRPr="00390778" w:rsidRDefault="00E50F47" w:rsidP="00D805EA">
            <w:pPr>
              <w:pStyle w:val="Default"/>
              <w:jc w:val="center"/>
              <w:rPr>
                <w:color w:val="auto"/>
                <w:sz w:val="20"/>
                <w:szCs w:val="20"/>
              </w:rPr>
            </w:pPr>
          </w:p>
          <w:p w14:paraId="46467BA9" w14:textId="77777777" w:rsidR="00E50F47" w:rsidRPr="00390778" w:rsidRDefault="00E50F47" w:rsidP="00D805EA">
            <w:pPr>
              <w:pStyle w:val="Default"/>
              <w:jc w:val="center"/>
              <w:rPr>
                <w:color w:val="auto"/>
                <w:sz w:val="20"/>
                <w:szCs w:val="20"/>
              </w:rPr>
            </w:pPr>
          </w:p>
          <w:p w14:paraId="1902D498" w14:textId="77777777" w:rsidR="00E50F47" w:rsidRPr="00390778" w:rsidRDefault="00E50F47" w:rsidP="00D805EA">
            <w:pPr>
              <w:pStyle w:val="Default"/>
              <w:jc w:val="center"/>
              <w:rPr>
                <w:color w:val="auto"/>
                <w:sz w:val="20"/>
                <w:szCs w:val="20"/>
              </w:rPr>
            </w:pPr>
          </w:p>
          <w:p w14:paraId="1CA288AA" w14:textId="77777777" w:rsidR="00E50F47" w:rsidRPr="00390778" w:rsidRDefault="00E50F47" w:rsidP="00D805EA">
            <w:pPr>
              <w:pStyle w:val="Default"/>
              <w:jc w:val="center"/>
              <w:rPr>
                <w:color w:val="auto"/>
                <w:sz w:val="20"/>
                <w:szCs w:val="20"/>
              </w:rPr>
            </w:pPr>
          </w:p>
          <w:p w14:paraId="22619323" w14:textId="77777777" w:rsidR="00E50F47" w:rsidRPr="00390778" w:rsidRDefault="00E50F47" w:rsidP="00D805EA">
            <w:pPr>
              <w:pStyle w:val="Default"/>
              <w:jc w:val="center"/>
              <w:rPr>
                <w:color w:val="auto"/>
                <w:sz w:val="20"/>
                <w:szCs w:val="20"/>
              </w:rPr>
            </w:pPr>
          </w:p>
          <w:p w14:paraId="14567418" w14:textId="77777777" w:rsidR="00E50F47" w:rsidRPr="00390778" w:rsidRDefault="00E50F47" w:rsidP="00D805EA">
            <w:pPr>
              <w:pStyle w:val="Default"/>
              <w:jc w:val="center"/>
              <w:rPr>
                <w:color w:val="auto"/>
                <w:sz w:val="20"/>
                <w:szCs w:val="20"/>
              </w:rPr>
            </w:pPr>
          </w:p>
          <w:p w14:paraId="53B0700B" w14:textId="77777777" w:rsidR="00E50F47" w:rsidRPr="00390778" w:rsidRDefault="00E50F47" w:rsidP="00D805EA">
            <w:pPr>
              <w:pStyle w:val="Default"/>
              <w:jc w:val="center"/>
              <w:rPr>
                <w:color w:val="auto"/>
                <w:sz w:val="20"/>
                <w:szCs w:val="20"/>
              </w:rPr>
            </w:pPr>
          </w:p>
          <w:p w14:paraId="32C74018" w14:textId="77777777" w:rsidR="00E50F47" w:rsidRPr="00390778" w:rsidRDefault="00E50F47" w:rsidP="00D805EA">
            <w:pPr>
              <w:pStyle w:val="Default"/>
              <w:jc w:val="center"/>
              <w:rPr>
                <w:color w:val="auto"/>
                <w:sz w:val="20"/>
                <w:szCs w:val="20"/>
              </w:rPr>
            </w:pPr>
          </w:p>
          <w:p w14:paraId="20F2BA5A" w14:textId="77777777" w:rsidR="00E50F47" w:rsidRPr="00390778" w:rsidRDefault="00E50F47" w:rsidP="00D805EA">
            <w:pPr>
              <w:pStyle w:val="Default"/>
              <w:jc w:val="center"/>
              <w:rPr>
                <w:color w:val="auto"/>
                <w:sz w:val="20"/>
                <w:szCs w:val="20"/>
              </w:rPr>
            </w:pPr>
          </w:p>
          <w:p w14:paraId="1AE3DC2C" w14:textId="77777777" w:rsidR="00E50F47" w:rsidRPr="00390778" w:rsidRDefault="00E50F47" w:rsidP="00D805EA">
            <w:pPr>
              <w:pStyle w:val="Default"/>
              <w:jc w:val="center"/>
              <w:rPr>
                <w:color w:val="auto"/>
                <w:sz w:val="20"/>
                <w:szCs w:val="20"/>
              </w:rPr>
            </w:pPr>
          </w:p>
          <w:p w14:paraId="328256C8" w14:textId="77777777" w:rsidR="00E50F47" w:rsidRPr="00390778" w:rsidRDefault="00E50F47" w:rsidP="00D805EA">
            <w:pPr>
              <w:pStyle w:val="Default"/>
              <w:jc w:val="center"/>
              <w:rPr>
                <w:color w:val="auto"/>
                <w:sz w:val="20"/>
                <w:szCs w:val="20"/>
              </w:rPr>
            </w:pPr>
          </w:p>
          <w:p w14:paraId="4D48057B" w14:textId="77777777" w:rsidR="00E50F47" w:rsidRPr="00390778" w:rsidRDefault="00E50F47" w:rsidP="00D805EA">
            <w:pPr>
              <w:pStyle w:val="Default"/>
              <w:jc w:val="center"/>
              <w:rPr>
                <w:color w:val="auto"/>
                <w:sz w:val="20"/>
                <w:szCs w:val="20"/>
              </w:rPr>
            </w:pPr>
          </w:p>
          <w:p w14:paraId="5F071CD1" w14:textId="77777777" w:rsidR="00E50F47" w:rsidRPr="00390778" w:rsidRDefault="00E50F47" w:rsidP="00D805EA">
            <w:pPr>
              <w:pStyle w:val="Default"/>
              <w:jc w:val="center"/>
              <w:rPr>
                <w:color w:val="auto"/>
                <w:sz w:val="20"/>
                <w:szCs w:val="20"/>
              </w:rPr>
            </w:pPr>
            <w:r w:rsidRPr="00390778">
              <w:rPr>
                <w:color w:val="auto"/>
                <w:sz w:val="20"/>
                <w:szCs w:val="20"/>
              </w:rPr>
              <w:t>O:7</w:t>
            </w:r>
          </w:p>
          <w:p w14:paraId="2EE975AA" w14:textId="77777777" w:rsidR="00E50F47" w:rsidRPr="00390778" w:rsidRDefault="00E50F47" w:rsidP="00D805EA">
            <w:pPr>
              <w:pStyle w:val="Default"/>
              <w:jc w:val="center"/>
              <w:rPr>
                <w:color w:val="auto"/>
                <w:sz w:val="20"/>
                <w:szCs w:val="20"/>
              </w:rPr>
            </w:pPr>
          </w:p>
          <w:p w14:paraId="4D53B846" w14:textId="77777777" w:rsidR="00E50F47" w:rsidRPr="00390778" w:rsidRDefault="00E50F47" w:rsidP="00D805EA">
            <w:pPr>
              <w:pStyle w:val="Default"/>
              <w:jc w:val="center"/>
              <w:rPr>
                <w:color w:val="auto"/>
                <w:sz w:val="20"/>
                <w:szCs w:val="20"/>
              </w:rPr>
            </w:pPr>
          </w:p>
          <w:p w14:paraId="1FD13424" w14:textId="77777777" w:rsidR="00E50F47" w:rsidRPr="00390778" w:rsidRDefault="00E50F47" w:rsidP="00D805EA">
            <w:pPr>
              <w:pStyle w:val="Default"/>
              <w:jc w:val="center"/>
              <w:rPr>
                <w:color w:val="auto"/>
                <w:sz w:val="20"/>
                <w:szCs w:val="20"/>
              </w:rPr>
            </w:pPr>
          </w:p>
          <w:p w14:paraId="37CA1355" w14:textId="77777777" w:rsidR="00E50F47" w:rsidRPr="00390778" w:rsidRDefault="00E50F47" w:rsidP="00D805EA">
            <w:pPr>
              <w:pStyle w:val="Default"/>
              <w:jc w:val="center"/>
              <w:rPr>
                <w:color w:val="auto"/>
                <w:sz w:val="20"/>
                <w:szCs w:val="20"/>
              </w:rPr>
            </w:pPr>
          </w:p>
          <w:p w14:paraId="5E547DF1" w14:textId="77777777" w:rsidR="00E50F47" w:rsidRPr="00390778" w:rsidRDefault="00E50F47" w:rsidP="00D805EA">
            <w:pPr>
              <w:pStyle w:val="Default"/>
              <w:jc w:val="center"/>
              <w:rPr>
                <w:color w:val="auto"/>
                <w:sz w:val="20"/>
                <w:szCs w:val="20"/>
              </w:rPr>
            </w:pPr>
            <w:r w:rsidRPr="00390778">
              <w:rPr>
                <w:color w:val="auto"/>
                <w:sz w:val="20"/>
                <w:szCs w:val="20"/>
              </w:rPr>
              <w:t>O:8</w:t>
            </w:r>
          </w:p>
          <w:p w14:paraId="6A706D20" w14:textId="77777777" w:rsidR="00E50F47" w:rsidRPr="00390778" w:rsidRDefault="00E50F47" w:rsidP="00D805EA">
            <w:pPr>
              <w:pStyle w:val="Default"/>
              <w:jc w:val="center"/>
              <w:rPr>
                <w:color w:val="auto"/>
                <w:sz w:val="20"/>
                <w:szCs w:val="20"/>
              </w:rPr>
            </w:pPr>
          </w:p>
          <w:p w14:paraId="76175803" w14:textId="77777777" w:rsidR="00E50F47" w:rsidRPr="00390778" w:rsidRDefault="00E50F47" w:rsidP="00D805EA">
            <w:pPr>
              <w:pStyle w:val="Default"/>
              <w:jc w:val="center"/>
              <w:rPr>
                <w:color w:val="auto"/>
                <w:sz w:val="20"/>
                <w:szCs w:val="20"/>
              </w:rPr>
            </w:pPr>
          </w:p>
          <w:p w14:paraId="789860CD" w14:textId="77777777" w:rsidR="00E50F47" w:rsidRPr="00390778" w:rsidRDefault="00E50F47" w:rsidP="00D805EA">
            <w:pPr>
              <w:pStyle w:val="Default"/>
              <w:jc w:val="center"/>
              <w:rPr>
                <w:color w:val="auto"/>
                <w:sz w:val="20"/>
                <w:szCs w:val="20"/>
              </w:rPr>
            </w:pPr>
          </w:p>
          <w:p w14:paraId="08C6801A" w14:textId="77777777" w:rsidR="00E50F47" w:rsidRPr="00390778" w:rsidRDefault="00E50F47" w:rsidP="00D805EA">
            <w:pPr>
              <w:pStyle w:val="Default"/>
              <w:jc w:val="center"/>
              <w:rPr>
                <w:color w:val="auto"/>
                <w:sz w:val="20"/>
                <w:szCs w:val="20"/>
              </w:rPr>
            </w:pPr>
          </w:p>
          <w:p w14:paraId="422D2103" w14:textId="77777777" w:rsidR="00E50F47" w:rsidRPr="00390778" w:rsidRDefault="00E50F47" w:rsidP="00D805EA">
            <w:pPr>
              <w:pStyle w:val="Default"/>
              <w:jc w:val="center"/>
              <w:rPr>
                <w:color w:val="auto"/>
                <w:sz w:val="20"/>
                <w:szCs w:val="20"/>
              </w:rPr>
            </w:pPr>
          </w:p>
          <w:p w14:paraId="58585970" w14:textId="77777777" w:rsidR="00E50F47" w:rsidRPr="00390778" w:rsidRDefault="00E50F47" w:rsidP="00D805EA">
            <w:pPr>
              <w:pStyle w:val="Default"/>
              <w:jc w:val="center"/>
              <w:rPr>
                <w:color w:val="auto"/>
                <w:sz w:val="20"/>
                <w:szCs w:val="20"/>
              </w:rPr>
            </w:pPr>
            <w:r w:rsidRPr="00390778">
              <w:rPr>
                <w:color w:val="auto"/>
                <w:sz w:val="20"/>
                <w:szCs w:val="20"/>
              </w:rPr>
              <w:t>P:a</w:t>
            </w:r>
          </w:p>
          <w:p w14:paraId="506C065D" w14:textId="77777777" w:rsidR="00E50F47" w:rsidRPr="00390778" w:rsidRDefault="00E50F47" w:rsidP="00D805EA">
            <w:pPr>
              <w:pStyle w:val="Default"/>
              <w:jc w:val="center"/>
              <w:rPr>
                <w:color w:val="auto"/>
                <w:sz w:val="20"/>
                <w:szCs w:val="20"/>
              </w:rPr>
            </w:pPr>
          </w:p>
          <w:p w14:paraId="5B3CEE1B" w14:textId="77777777" w:rsidR="00E50F47" w:rsidRPr="00390778" w:rsidRDefault="00E50F47" w:rsidP="00D805EA">
            <w:pPr>
              <w:pStyle w:val="Default"/>
              <w:jc w:val="center"/>
              <w:rPr>
                <w:color w:val="auto"/>
                <w:sz w:val="20"/>
                <w:szCs w:val="20"/>
              </w:rPr>
            </w:pPr>
          </w:p>
          <w:p w14:paraId="4B877739" w14:textId="77777777" w:rsidR="00E50F47" w:rsidRPr="00390778" w:rsidRDefault="00E50F47" w:rsidP="00D805EA">
            <w:pPr>
              <w:pStyle w:val="Default"/>
              <w:jc w:val="center"/>
              <w:rPr>
                <w:color w:val="auto"/>
                <w:sz w:val="20"/>
                <w:szCs w:val="20"/>
              </w:rPr>
            </w:pPr>
            <w:r w:rsidRPr="00390778">
              <w:rPr>
                <w:color w:val="auto"/>
                <w:sz w:val="20"/>
                <w:szCs w:val="20"/>
              </w:rPr>
              <w:t>P:b</w:t>
            </w:r>
          </w:p>
          <w:p w14:paraId="26F59163" w14:textId="77777777" w:rsidR="00E50F47" w:rsidRPr="00390778" w:rsidRDefault="00E50F47" w:rsidP="00D805EA">
            <w:pPr>
              <w:pStyle w:val="Default"/>
              <w:jc w:val="center"/>
              <w:rPr>
                <w:color w:val="auto"/>
                <w:sz w:val="20"/>
                <w:szCs w:val="20"/>
              </w:rPr>
            </w:pPr>
          </w:p>
          <w:p w14:paraId="35D747FA" w14:textId="77777777" w:rsidR="00E50F47" w:rsidRPr="00390778" w:rsidRDefault="00E50F47" w:rsidP="00D805EA">
            <w:pPr>
              <w:pStyle w:val="Default"/>
              <w:jc w:val="center"/>
              <w:rPr>
                <w:color w:val="auto"/>
                <w:sz w:val="20"/>
                <w:szCs w:val="20"/>
              </w:rPr>
            </w:pPr>
          </w:p>
          <w:p w14:paraId="1EF10076" w14:textId="77777777" w:rsidR="00E50F47" w:rsidRPr="00390778" w:rsidRDefault="00E50F47" w:rsidP="00D805EA">
            <w:pPr>
              <w:pStyle w:val="Default"/>
              <w:jc w:val="center"/>
              <w:rPr>
                <w:color w:val="auto"/>
                <w:sz w:val="20"/>
                <w:szCs w:val="20"/>
              </w:rPr>
            </w:pPr>
          </w:p>
          <w:p w14:paraId="1EAB8304" w14:textId="77777777" w:rsidR="00E50F47" w:rsidRPr="00390778" w:rsidRDefault="00E50F47" w:rsidP="00D805EA">
            <w:pPr>
              <w:pStyle w:val="Default"/>
              <w:jc w:val="center"/>
              <w:rPr>
                <w:color w:val="auto"/>
                <w:sz w:val="20"/>
                <w:szCs w:val="20"/>
              </w:rPr>
            </w:pPr>
          </w:p>
          <w:p w14:paraId="34CDE341" w14:textId="77777777" w:rsidR="00E50F47" w:rsidRPr="00390778" w:rsidRDefault="00E50F47" w:rsidP="00D805EA">
            <w:pPr>
              <w:pStyle w:val="Default"/>
              <w:jc w:val="center"/>
              <w:rPr>
                <w:color w:val="auto"/>
                <w:sz w:val="20"/>
                <w:szCs w:val="20"/>
              </w:rPr>
            </w:pPr>
            <w:r w:rsidRPr="00390778">
              <w:rPr>
                <w:color w:val="auto"/>
                <w:sz w:val="20"/>
                <w:szCs w:val="20"/>
              </w:rPr>
              <w:t>P:c</w:t>
            </w:r>
          </w:p>
          <w:p w14:paraId="5994144C" w14:textId="77777777" w:rsidR="00E50F47" w:rsidRPr="00390778" w:rsidRDefault="00E50F47" w:rsidP="00D805EA">
            <w:pPr>
              <w:pStyle w:val="Default"/>
              <w:jc w:val="center"/>
              <w:rPr>
                <w:color w:val="auto"/>
                <w:sz w:val="20"/>
                <w:szCs w:val="20"/>
              </w:rPr>
            </w:pPr>
          </w:p>
          <w:p w14:paraId="20DB7FBA" w14:textId="77777777" w:rsidR="00E50F47" w:rsidRPr="00390778" w:rsidRDefault="00E50F47" w:rsidP="00D805EA">
            <w:pPr>
              <w:pStyle w:val="Default"/>
              <w:jc w:val="center"/>
              <w:rPr>
                <w:color w:val="auto"/>
                <w:sz w:val="20"/>
                <w:szCs w:val="20"/>
              </w:rPr>
            </w:pPr>
          </w:p>
          <w:p w14:paraId="1FBFCD6D" w14:textId="77777777" w:rsidR="00E50F47" w:rsidRPr="00390778" w:rsidRDefault="00E50F47" w:rsidP="00D805EA">
            <w:pPr>
              <w:pStyle w:val="Default"/>
              <w:jc w:val="center"/>
              <w:rPr>
                <w:color w:val="auto"/>
                <w:sz w:val="20"/>
                <w:szCs w:val="20"/>
              </w:rPr>
            </w:pPr>
          </w:p>
          <w:p w14:paraId="1C3893AF" w14:textId="77777777" w:rsidR="00E50F47" w:rsidRPr="00390778" w:rsidRDefault="00E50F47" w:rsidP="00D805EA">
            <w:pPr>
              <w:pStyle w:val="Default"/>
              <w:jc w:val="center"/>
              <w:rPr>
                <w:color w:val="auto"/>
                <w:sz w:val="20"/>
                <w:szCs w:val="20"/>
              </w:rPr>
            </w:pPr>
            <w:r w:rsidRPr="00390778">
              <w:rPr>
                <w:color w:val="auto"/>
                <w:sz w:val="20"/>
                <w:szCs w:val="20"/>
              </w:rPr>
              <w:t>P:d</w:t>
            </w:r>
          </w:p>
          <w:p w14:paraId="4186662F" w14:textId="77777777" w:rsidR="00E50F47" w:rsidRPr="00390778" w:rsidRDefault="00E50F47" w:rsidP="00D805EA">
            <w:pPr>
              <w:pStyle w:val="Default"/>
              <w:jc w:val="center"/>
              <w:rPr>
                <w:color w:val="auto"/>
                <w:sz w:val="20"/>
                <w:szCs w:val="20"/>
              </w:rPr>
            </w:pPr>
          </w:p>
          <w:p w14:paraId="5C0AE919" w14:textId="77777777" w:rsidR="00E50F47" w:rsidRPr="00390778" w:rsidRDefault="00E50F47" w:rsidP="00D805EA">
            <w:pPr>
              <w:pStyle w:val="Default"/>
              <w:jc w:val="center"/>
              <w:rPr>
                <w:color w:val="auto"/>
                <w:sz w:val="20"/>
                <w:szCs w:val="20"/>
              </w:rPr>
            </w:pPr>
          </w:p>
          <w:p w14:paraId="299D3D9F" w14:textId="77777777" w:rsidR="00E50F47" w:rsidRPr="00390778" w:rsidRDefault="00E50F47" w:rsidP="00D805EA">
            <w:pPr>
              <w:pStyle w:val="Default"/>
              <w:jc w:val="center"/>
              <w:rPr>
                <w:color w:val="auto"/>
                <w:sz w:val="20"/>
                <w:szCs w:val="20"/>
              </w:rPr>
            </w:pPr>
          </w:p>
          <w:p w14:paraId="1051D8ED" w14:textId="77777777" w:rsidR="00E50F47" w:rsidRPr="00390778" w:rsidRDefault="00E50F47" w:rsidP="00D805EA">
            <w:pPr>
              <w:pStyle w:val="Default"/>
              <w:jc w:val="center"/>
              <w:rPr>
                <w:color w:val="auto"/>
                <w:sz w:val="20"/>
                <w:szCs w:val="20"/>
              </w:rPr>
            </w:pPr>
          </w:p>
          <w:p w14:paraId="2EFBBF9C" w14:textId="77777777" w:rsidR="00E50F47" w:rsidRPr="00390778" w:rsidRDefault="00E50F47" w:rsidP="00D805EA">
            <w:pPr>
              <w:pStyle w:val="Default"/>
              <w:jc w:val="center"/>
              <w:rPr>
                <w:color w:val="auto"/>
                <w:sz w:val="20"/>
                <w:szCs w:val="20"/>
              </w:rPr>
            </w:pPr>
          </w:p>
          <w:p w14:paraId="0AF29067" w14:textId="77777777" w:rsidR="00E50F47" w:rsidRPr="00390778" w:rsidRDefault="00E50F47" w:rsidP="00D805EA">
            <w:pPr>
              <w:pStyle w:val="Default"/>
              <w:jc w:val="center"/>
              <w:rPr>
                <w:color w:val="auto"/>
                <w:sz w:val="20"/>
                <w:szCs w:val="20"/>
              </w:rPr>
            </w:pPr>
          </w:p>
          <w:p w14:paraId="169A72E6" w14:textId="77777777" w:rsidR="00E50F47" w:rsidRPr="00390778" w:rsidRDefault="00E50F47" w:rsidP="00D805EA">
            <w:pPr>
              <w:pStyle w:val="Default"/>
              <w:jc w:val="center"/>
              <w:rPr>
                <w:color w:val="auto"/>
                <w:sz w:val="20"/>
                <w:szCs w:val="20"/>
              </w:rPr>
            </w:pPr>
          </w:p>
          <w:p w14:paraId="3E368CDD" w14:textId="77777777" w:rsidR="00E50F47" w:rsidRPr="00390778" w:rsidRDefault="00E50F47" w:rsidP="00D805EA">
            <w:pPr>
              <w:pStyle w:val="Default"/>
              <w:jc w:val="center"/>
              <w:rPr>
                <w:color w:val="auto"/>
                <w:sz w:val="20"/>
                <w:szCs w:val="20"/>
              </w:rPr>
            </w:pPr>
          </w:p>
          <w:p w14:paraId="4DC6D3AD" w14:textId="77777777" w:rsidR="00E50F47" w:rsidRPr="00390778" w:rsidRDefault="00E50F47" w:rsidP="00D805EA">
            <w:pPr>
              <w:pStyle w:val="Default"/>
              <w:jc w:val="center"/>
              <w:rPr>
                <w:color w:val="auto"/>
                <w:sz w:val="20"/>
                <w:szCs w:val="20"/>
              </w:rPr>
            </w:pPr>
          </w:p>
          <w:p w14:paraId="5FB36212" w14:textId="77777777" w:rsidR="00E50F47" w:rsidRPr="00390778" w:rsidRDefault="00E50F47" w:rsidP="00D805EA">
            <w:pPr>
              <w:pStyle w:val="Default"/>
              <w:jc w:val="center"/>
              <w:rPr>
                <w:color w:val="auto"/>
                <w:sz w:val="20"/>
                <w:szCs w:val="20"/>
              </w:rPr>
            </w:pPr>
          </w:p>
          <w:p w14:paraId="7FC63EA7" w14:textId="77777777" w:rsidR="00E50F47" w:rsidRPr="00390778" w:rsidRDefault="00E50F47" w:rsidP="00D805EA">
            <w:pPr>
              <w:pStyle w:val="Default"/>
              <w:jc w:val="center"/>
              <w:rPr>
                <w:color w:val="auto"/>
                <w:sz w:val="20"/>
                <w:szCs w:val="20"/>
              </w:rPr>
            </w:pPr>
          </w:p>
          <w:p w14:paraId="735E7F01" w14:textId="77777777" w:rsidR="00E50F47" w:rsidRPr="00390778" w:rsidRDefault="00E50F47" w:rsidP="00D805EA">
            <w:pPr>
              <w:pStyle w:val="Default"/>
              <w:rPr>
                <w:color w:val="auto"/>
                <w:sz w:val="20"/>
                <w:szCs w:val="20"/>
              </w:rPr>
            </w:pPr>
            <w:r w:rsidRPr="00390778">
              <w:rPr>
                <w:color w:val="auto"/>
                <w:sz w:val="20"/>
                <w:szCs w:val="20"/>
              </w:rPr>
              <w:t>P:e</w:t>
            </w:r>
          </w:p>
          <w:p w14:paraId="0B3B50C3" w14:textId="77777777" w:rsidR="00E50F47" w:rsidRPr="00390778" w:rsidRDefault="00E50F47" w:rsidP="00D805EA">
            <w:pPr>
              <w:pStyle w:val="Default"/>
              <w:rPr>
                <w:color w:val="auto"/>
                <w:sz w:val="20"/>
                <w:szCs w:val="20"/>
              </w:rPr>
            </w:pPr>
          </w:p>
          <w:p w14:paraId="7D960501" w14:textId="77777777" w:rsidR="00E50F47" w:rsidRPr="00390778" w:rsidRDefault="00E50F47" w:rsidP="00D805EA">
            <w:pPr>
              <w:pStyle w:val="Default"/>
              <w:rPr>
                <w:color w:val="auto"/>
                <w:sz w:val="20"/>
                <w:szCs w:val="20"/>
              </w:rPr>
            </w:pPr>
          </w:p>
          <w:p w14:paraId="7F4AF218" w14:textId="77777777" w:rsidR="00E50F47" w:rsidRPr="00390778" w:rsidRDefault="00E50F47" w:rsidP="00D805EA">
            <w:pPr>
              <w:pStyle w:val="Default"/>
              <w:rPr>
                <w:color w:val="auto"/>
                <w:sz w:val="20"/>
                <w:szCs w:val="20"/>
              </w:rPr>
            </w:pPr>
          </w:p>
          <w:p w14:paraId="793670EF" w14:textId="77777777" w:rsidR="00E50F47" w:rsidRPr="00390778" w:rsidRDefault="00E50F47" w:rsidP="00D805EA">
            <w:pPr>
              <w:pStyle w:val="Default"/>
              <w:rPr>
                <w:color w:val="auto"/>
                <w:sz w:val="20"/>
                <w:szCs w:val="20"/>
              </w:rPr>
            </w:pPr>
          </w:p>
          <w:p w14:paraId="38978885" w14:textId="77777777" w:rsidR="00E50F47" w:rsidRPr="00390778" w:rsidRDefault="00E50F47" w:rsidP="00D805EA">
            <w:pPr>
              <w:pStyle w:val="Default"/>
              <w:rPr>
                <w:color w:val="auto"/>
                <w:sz w:val="20"/>
                <w:szCs w:val="20"/>
              </w:rPr>
            </w:pPr>
          </w:p>
          <w:p w14:paraId="285D2E5C" w14:textId="77777777" w:rsidR="00E50F47" w:rsidRPr="00390778" w:rsidRDefault="00E50F47" w:rsidP="00D805EA">
            <w:pPr>
              <w:pStyle w:val="Default"/>
              <w:rPr>
                <w:color w:val="auto"/>
                <w:sz w:val="20"/>
                <w:szCs w:val="20"/>
              </w:rPr>
            </w:pPr>
          </w:p>
          <w:p w14:paraId="19C8434F" w14:textId="77777777" w:rsidR="00E50F47" w:rsidRPr="00390778" w:rsidRDefault="00E50F47" w:rsidP="00D805EA">
            <w:pPr>
              <w:pStyle w:val="Default"/>
              <w:rPr>
                <w:color w:val="auto"/>
                <w:sz w:val="20"/>
                <w:szCs w:val="20"/>
              </w:rPr>
            </w:pPr>
          </w:p>
          <w:p w14:paraId="32CAF6E8" w14:textId="77777777" w:rsidR="00E50F47" w:rsidRPr="00390778" w:rsidRDefault="00E50F47" w:rsidP="00D805EA">
            <w:pPr>
              <w:pStyle w:val="Default"/>
              <w:rPr>
                <w:color w:val="auto"/>
                <w:sz w:val="20"/>
                <w:szCs w:val="20"/>
              </w:rPr>
            </w:pPr>
            <w:r w:rsidRPr="00390778">
              <w:rPr>
                <w:color w:val="auto"/>
                <w:sz w:val="20"/>
                <w:szCs w:val="20"/>
              </w:rPr>
              <w:t>P:f</w:t>
            </w:r>
          </w:p>
          <w:p w14:paraId="2F6EE784" w14:textId="77777777" w:rsidR="00E50F47" w:rsidRPr="00390778" w:rsidRDefault="00E50F47" w:rsidP="00D805EA">
            <w:pPr>
              <w:pStyle w:val="Default"/>
              <w:rPr>
                <w:color w:val="auto"/>
                <w:sz w:val="20"/>
                <w:szCs w:val="20"/>
              </w:rPr>
            </w:pPr>
          </w:p>
          <w:p w14:paraId="4CB4867F" w14:textId="77777777" w:rsidR="00E50F47" w:rsidRPr="00390778" w:rsidRDefault="00E50F47" w:rsidP="00D805EA">
            <w:pPr>
              <w:pStyle w:val="Default"/>
              <w:rPr>
                <w:color w:val="auto"/>
                <w:sz w:val="20"/>
                <w:szCs w:val="20"/>
              </w:rPr>
            </w:pPr>
          </w:p>
          <w:p w14:paraId="4498A448" w14:textId="77777777" w:rsidR="00E50F47" w:rsidRPr="00390778" w:rsidRDefault="00E50F47" w:rsidP="00D805EA">
            <w:pPr>
              <w:pStyle w:val="Default"/>
              <w:rPr>
                <w:color w:val="auto"/>
                <w:sz w:val="20"/>
                <w:szCs w:val="20"/>
              </w:rPr>
            </w:pPr>
            <w:r w:rsidRPr="00390778">
              <w:rPr>
                <w:color w:val="auto"/>
                <w:sz w:val="20"/>
                <w:szCs w:val="20"/>
              </w:rPr>
              <w:t>P:g</w:t>
            </w:r>
          </w:p>
          <w:p w14:paraId="2EE33872" w14:textId="77777777" w:rsidR="00E50F47" w:rsidRPr="00390778" w:rsidRDefault="00E50F47" w:rsidP="00D805EA">
            <w:pPr>
              <w:pStyle w:val="Default"/>
              <w:rPr>
                <w:color w:val="auto"/>
                <w:sz w:val="20"/>
                <w:szCs w:val="20"/>
              </w:rPr>
            </w:pPr>
          </w:p>
          <w:p w14:paraId="5DF94288" w14:textId="77777777" w:rsidR="00E50F47" w:rsidRPr="00390778" w:rsidRDefault="00E50F47" w:rsidP="00D805EA">
            <w:pPr>
              <w:pStyle w:val="Default"/>
              <w:rPr>
                <w:color w:val="auto"/>
                <w:sz w:val="20"/>
                <w:szCs w:val="20"/>
              </w:rPr>
            </w:pPr>
          </w:p>
          <w:p w14:paraId="3E7A426F" w14:textId="77777777" w:rsidR="00E50F47" w:rsidRPr="00390778" w:rsidRDefault="00E50F47" w:rsidP="00D805EA">
            <w:pPr>
              <w:pStyle w:val="Default"/>
              <w:rPr>
                <w:color w:val="auto"/>
                <w:sz w:val="20"/>
                <w:szCs w:val="20"/>
              </w:rPr>
            </w:pPr>
          </w:p>
          <w:p w14:paraId="73536CCB" w14:textId="77777777" w:rsidR="00E50F47" w:rsidRPr="00390778" w:rsidRDefault="00E50F47" w:rsidP="00D805EA">
            <w:pPr>
              <w:pStyle w:val="Default"/>
              <w:rPr>
                <w:color w:val="auto"/>
                <w:sz w:val="20"/>
                <w:szCs w:val="20"/>
              </w:rPr>
            </w:pPr>
          </w:p>
          <w:p w14:paraId="6281AB18" w14:textId="77777777" w:rsidR="00E50F47" w:rsidRPr="00390778" w:rsidRDefault="00E50F47" w:rsidP="00D805EA">
            <w:pPr>
              <w:pStyle w:val="Default"/>
              <w:rPr>
                <w:color w:val="auto"/>
                <w:sz w:val="20"/>
                <w:szCs w:val="20"/>
              </w:rPr>
            </w:pPr>
            <w:r w:rsidRPr="00390778">
              <w:rPr>
                <w:color w:val="auto"/>
                <w:sz w:val="20"/>
                <w:szCs w:val="20"/>
              </w:rPr>
              <w:t>P:h</w:t>
            </w:r>
          </w:p>
          <w:p w14:paraId="238DA198" w14:textId="77777777" w:rsidR="00E50F47" w:rsidRPr="00390778" w:rsidRDefault="00E50F47" w:rsidP="00D805EA">
            <w:pPr>
              <w:pStyle w:val="Default"/>
              <w:rPr>
                <w:color w:val="auto"/>
                <w:sz w:val="20"/>
                <w:szCs w:val="20"/>
              </w:rPr>
            </w:pPr>
          </w:p>
          <w:p w14:paraId="0B7D10F3" w14:textId="77777777" w:rsidR="00E50F47" w:rsidRPr="00390778" w:rsidRDefault="00E50F47" w:rsidP="00D805EA">
            <w:pPr>
              <w:pStyle w:val="Default"/>
              <w:rPr>
                <w:color w:val="auto"/>
                <w:sz w:val="20"/>
                <w:szCs w:val="20"/>
              </w:rPr>
            </w:pPr>
          </w:p>
          <w:p w14:paraId="57FFEDC0" w14:textId="77777777" w:rsidR="00E50F47" w:rsidRPr="00390778" w:rsidRDefault="00E50F47" w:rsidP="00D805EA">
            <w:pPr>
              <w:pStyle w:val="Default"/>
              <w:rPr>
                <w:color w:val="auto"/>
                <w:sz w:val="20"/>
                <w:szCs w:val="20"/>
              </w:rPr>
            </w:pPr>
          </w:p>
          <w:p w14:paraId="1050D6CA" w14:textId="77777777" w:rsidR="00E50F47" w:rsidRPr="00390778" w:rsidRDefault="00E50F47" w:rsidP="00D805EA">
            <w:pPr>
              <w:pStyle w:val="Default"/>
              <w:rPr>
                <w:color w:val="auto"/>
                <w:sz w:val="20"/>
                <w:szCs w:val="20"/>
              </w:rPr>
            </w:pPr>
          </w:p>
          <w:p w14:paraId="084CB66A" w14:textId="77777777" w:rsidR="00E50F47" w:rsidRPr="00390778" w:rsidRDefault="00E50F47" w:rsidP="00D805EA">
            <w:pPr>
              <w:pStyle w:val="Default"/>
              <w:rPr>
                <w:color w:val="auto"/>
                <w:sz w:val="20"/>
                <w:szCs w:val="20"/>
              </w:rPr>
            </w:pPr>
          </w:p>
          <w:p w14:paraId="01FEA860" w14:textId="77777777" w:rsidR="00E50F47" w:rsidRPr="00390778" w:rsidRDefault="00E50F47" w:rsidP="00D805EA">
            <w:pPr>
              <w:pStyle w:val="Default"/>
              <w:rPr>
                <w:color w:val="auto"/>
                <w:sz w:val="20"/>
                <w:szCs w:val="20"/>
              </w:rPr>
            </w:pPr>
            <w:r w:rsidRPr="00390778">
              <w:rPr>
                <w:color w:val="auto"/>
                <w:sz w:val="20"/>
                <w:szCs w:val="20"/>
              </w:rPr>
              <w:t>P:i</w:t>
            </w:r>
          </w:p>
          <w:p w14:paraId="218E1044" w14:textId="77777777" w:rsidR="00E50F47" w:rsidRPr="00390778" w:rsidRDefault="00E50F47" w:rsidP="00D805EA">
            <w:pPr>
              <w:pStyle w:val="Default"/>
              <w:jc w:val="center"/>
              <w:rPr>
                <w:color w:val="auto"/>
                <w:sz w:val="20"/>
                <w:szCs w:val="20"/>
              </w:rPr>
            </w:pPr>
          </w:p>
          <w:p w14:paraId="6212CCAE" w14:textId="77777777" w:rsidR="00E50F47" w:rsidRPr="00390778" w:rsidRDefault="00E50F47" w:rsidP="00D805EA">
            <w:pPr>
              <w:pStyle w:val="Default"/>
              <w:jc w:val="center"/>
              <w:rPr>
                <w:color w:val="auto"/>
                <w:sz w:val="20"/>
                <w:szCs w:val="20"/>
              </w:rPr>
            </w:pPr>
          </w:p>
          <w:p w14:paraId="0643271A" w14:textId="77777777" w:rsidR="00E50F47" w:rsidRPr="00390778" w:rsidRDefault="00E50F47" w:rsidP="00D805EA">
            <w:pPr>
              <w:pStyle w:val="Default"/>
              <w:jc w:val="center"/>
              <w:rPr>
                <w:color w:val="auto"/>
                <w:sz w:val="20"/>
                <w:szCs w:val="20"/>
              </w:rPr>
            </w:pPr>
          </w:p>
          <w:p w14:paraId="593FB589" w14:textId="77777777" w:rsidR="00E50F47" w:rsidRPr="00390778" w:rsidRDefault="00E50F47" w:rsidP="00D805EA">
            <w:pPr>
              <w:pStyle w:val="Default"/>
              <w:jc w:val="center"/>
              <w:rPr>
                <w:color w:val="auto"/>
                <w:sz w:val="20"/>
                <w:szCs w:val="20"/>
              </w:rPr>
            </w:pPr>
          </w:p>
          <w:p w14:paraId="7C241F3C" w14:textId="77777777" w:rsidR="00E50F47" w:rsidRPr="00390778" w:rsidRDefault="00E50F47" w:rsidP="00D805EA">
            <w:pPr>
              <w:pStyle w:val="Default"/>
              <w:jc w:val="center"/>
              <w:rPr>
                <w:color w:val="auto"/>
                <w:sz w:val="20"/>
                <w:szCs w:val="20"/>
              </w:rPr>
            </w:pPr>
          </w:p>
          <w:p w14:paraId="10CF322B" w14:textId="77777777" w:rsidR="00E50F47" w:rsidRPr="00390778" w:rsidRDefault="00E50F47" w:rsidP="00D805EA">
            <w:pPr>
              <w:pStyle w:val="Default"/>
              <w:jc w:val="center"/>
              <w:rPr>
                <w:color w:val="auto"/>
                <w:sz w:val="20"/>
                <w:szCs w:val="20"/>
              </w:rPr>
            </w:pPr>
          </w:p>
          <w:p w14:paraId="77C4485A" w14:textId="77777777" w:rsidR="00E50F47" w:rsidRPr="00390778" w:rsidRDefault="00E50F47" w:rsidP="00D805EA">
            <w:pPr>
              <w:pStyle w:val="Default"/>
              <w:jc w:val="center"/>
              <w:rPr>
                <w:color w:val="auto"/>
                <w:sz w:val="20"/>
                <w:szCs w:val="20"/>
              </w:rPr>
            </w:pPr>
            <w:r w:rsidRPr="00390778">
              <w:rPr>
                <w:color w:val="auto"/>
                <w:sz w:val="20"/>
                <w:szCs w:val="20"/>
              </w:rPr>
              <w:t>O:9</w:t>
            </w:r>
          </w:p>
          <w:p w14:paraId="40188F65" w14:textId="77777777" w:rsidR="00E50F47" w:rsidRPr="00390778" w:rsidRDefault="00E50F47" w:rsidP="00D805EA">
            <w:pPr>
              <w:pStyle w:val="Default"/>
              <w:jc w:val="center"/>
              <w:rPr>
                <w:color w:val="auto"/>
                <w:sz w:val="20"/>
                <w:szCs w:val="20"/>
              </w:rPr>
            </w:pPr>
          </w:p>
          <w:p w14:paraId="0941E259" w14:textId="77777777" w:rsidR="00E50F47" w:rsidRPr="00390778" w:rsidRDefault="00E50F47" w:rsidP="00D805EA">
            <w:pPr>
              <w:pStyle w:val="Default"/>
              <w:jc w:val="center"/>
              <w:rPr>
                <w:color w:val="auto"/>
                <w:sz w:val="20"/>
                <w:szCs w:val="20"/>
              </w:rPr>
            </w:pPr>
          </w:p>
          <w:p w14:paraId="3F951CD7" w14:textId="77777777" w:rsidR="00E50F47" w:rsidRPr="00390778" w:rsidRDefault="00E50F47" w:rsidP="00D805EA">
            <w:pPr>
              <w:pStyle w:val="Default"/>
              <w:jc w:val="center"/>
              <w:rPr>
                <w:color w:val="auto"/>
                <w:sz w:val="20"/>
                <w:szCs w:val="20"/>
              </w:rPr>
            </w:pPr>
          </w:p>
          <w:p w14:paraId="568039E6" w14:textId="77777777" w:rsidR="00E50F47" w:rsidRPr="00390778" w:rsidRDefault="00E50F47" w:rsidP="00D805EA">
            <w:pPr>
              <w:pStyle w:val="Default"/>
              <w:jc w:val="center"/>
              <w:rPr>
                <w:color w:val="auto"/>
                <w:sz w:val="20"/>
                <w:szCs w:val="20"/>
              </w:rPr>
            </w:pPr>
          </w:p>
          <w:p w14:paraId="103A0593" w14:textId="77777777" w:rsidR="00E50F47" w:rsidRPr="00390778" w:rsidRDefault="00E50F47" w:rsidP="00D805EA">
            <w:pPr>
              <w:pStyle w:val="Default"/>
              <w:jc w:val="center"/>
              <w:rPr>
                <w:color w:val="auto"/>
                <w:sz w:val="20"/>
                <w:szCs w:val="20"/>
              </w:rPr>
            </w:pPr>
          </w:p>
          <w:p w14:paraId="1CF483CA" w14:textId="77777777" w:rsidR="00E50F47" w:rsidRPr="00390778" w:rsidRDefault="00E50F47" w:rsidP="00D805EA">
            <w:pPr>
              <w:pStyle w:val="Default"/>
              <w:jc w:val="center"/>
              <w:rPr>
                <w:color w:val="auto"/>
                <w:sz w:val="20"/>
                <w:szCs w:val="20"/>
              </w:rPr>
            </w:pPr>
          </w:p>
          <w:p w14:paraId="6B709660" w14:textId="77777777" w:rsidR="00E50F47" w:rsidRPr="00390778" w:rsidRDefault="00E50F47" w:rsidP="00D805EA">
            <w:pPr>
              <w:pStyle w:val="Default"/>
              <w:jc w:val="center"/>
              <w:rPr>
                <w:color w:val="auto"/>
                <w:sz w:val="20"/>
                <w:szCs w:val="20"/>
              </w:rPr>
            </w:pPr>
          </w:p>
          <w:p w14:paraId="5945D157" w14:textId="77777777" w:rsidR="00E50F47" w:rsidRPr="00390778" w:rsidRDefault="00E50F47" w:rsidP="00D805EA">
            <w:pPr>
              <w:pStyle w:val="Default"/>
              <w:jc w:val="center"/>
              <w:rPr>
                <w:color w:val="auto"/>
                <w:sz w:val="20"/>
                <w:szCs w:val="20"/>
              </w:rPr>
            </w:pPr>
          </w:p>
          <w:p w14:paraId="667CE92B" w14:textId="77777777" w:rsidR="00E50F47" w:rsidRPr="00390778" w:rsidRDefault="00E50F47" w:rsidP="00D805EA">
            <w:pPr>
              <w:pStyle w:val="Default"/>
              <w:jc w:val="center"/>
              <w:rPr>
                <w:color w:val="auto"/>
                <w:sz w:val="20"/>
                <w:szCs w:val="20"/>
              </w:rPr>
            </w:pPr>
          </w:p>
          <w:p w14:paraId="610A0C68" w14:textId="77777777" w:rsidR="00E50F47" w:rsidRPr="00390778" w:rsidRDefault="00E50F47" w:rsidP="00D805EA">
            <w:pPr>
              <w:pStyle w:val="Default"/>
              <w:jc w:val="center"/>
              <w:rPr>
                <w:color w:val="auto"/>
                <w:sz w:val="20"/>
                <w:szCs w:val="20"/>
              </w:rPr>
            </w:pPr>
          </w:p>
          <w:p w14:paraId="598AE04D" w14:textId="77777777" w:rsidR="00E50F47" w:rsidRPr="00390778" w:rsidRDefault="00E50F47" w:rsidP="00D805EA">
            <w:pPr>
              <w:pStyle w:val="Default"/>
              <w:jc w:val="center"/>
              <w:rPr>
                <w:color w:val="auto"/>
                <w:sz w:val="20"/>
                <w:szCs w:val="20"/>
              </w:rPr>
            </w:pPr>
          </w:p>
          <w:p w14:paraId="3FCBC0BD" w14:textId="77777777" w:rsidR="00E50F47" w:rsidRPr="00390778" w:rsidRDefault="00E50F47" w:rsidP="00D805EA">
            <w:pPr>
              <w:pStyle w:val="Default"/>
              <w:jc w:val="center"/>
              <w:rPr>
                <w:color w:val="auto"/>
                <w:sz w:val="20"/>
                <w:szCs w:val="20"/>
              </w:rPr>
            </w:pPr>
          </w:p>
          <w:p w14:paraId="06ADF98A" w14:textId="77777777" w:rsidR="00E50F47" w:rsidRPr="00390778" w:rsidRDefault="00E50F47" w:rsidP="00D805EA">
            <w:pPr>
              <w:pStyle w:val="Default"/>
              <w:jc w:val="center"/>
              <w:rPr>
                <w:color w:val="auto"/>
                <w:sz w:val="20"/>
                <w:szCs w:val="20"/>
              </w:rPr>
            </w:pPr>
            <w:r w:rsidRPr="00390778">
              <w:rPr>
                <w:color w:val="auto"/>
                <w:sz w:val="20"/>
                <w:szCs w:val="20"/>
              </w:rPr>
              <w:t>O:10</w:t>
            </w:r>
          </w:p>
          <w:p w14:paraId="5B4AE5AB" w14:textId="77777777" w:rsidR="00E50F47" w:rsidRPr="00390778" w:rsidRDefault="00E50F47" w:rsidP="00D805EA">
            <w:pPr>
              <w:pStyle w:val="Default"/>
              <w:jc w:val="center"/>
              <w:rPr>
                <w:color w:val="auto"/>
                <w:sz w:val="20"/>
                <w:szCs w:val="20"/>
              </w:rPr>
            </w:pPr>
          </w:p>
          <w:p w14:paraId="6359B659" w14:textId="77777777" w:rsidR="00E50F47" w:rsidRPr="00390778" w:rsidRDefault="00E50F47" w:rsidP="00D805EA">
            <w:pPr>
              <w:pStyle w:val="Default"/>
              <w:jc w:val="center"/>
              <w:rPr>
                <w:color w:val="auto"/>
                <w:sz w:val="20"/>
                <w:szCs w:val="20"/>
              </w:rPr>
            </w:pPr>
          </w:p>
          <w:p w14:paraId="03B55D63" w14:textId="77777777" w:rsidR="00E50F47" w:rsidRPr="00390778" w:rsidRDefault="00E50F47" w:rsidP="00D805EA">
            <w:pPr>
              <w:pStyle w:val="Default"/>
              <w:jc w:val="center"/>
              <w:rPr>
                <w:color w:val="auto"/>
                <w:sz w:val="20"/>
                <w:szCs w:val="20"/>
              </w:rPr>
            </w:pPr>
          </w:p>
          <w:p w14:paraId="5FCC4567" w14:textId="77777777" w:rsidR="00E50F47" w:rsidRPr="00390778" w:rsidRDefault="00E50F47" w:rsidP="00D805EA">
            <w:pPr>
              <w:pStyle w:val="Default"/>
              <w:jc w:val="center"/>
              <w:rPr>
                <w:color w:val="auto"/>
                <w:sz w:val="20"/>
                <w:szCs w:val="20"/>
              </w:rPr>
            </w:pPr>
          </w:p>
          <w:p w14:paraId="3A8F613A" w14:textId="77777777" w:rsidR="00E50F47" w:rsidRPr="00390778" w:rsidRDefault="00E50F47" w:rsidP="00D805EA">
            <w:pPr>
              <w:pStyle w:val="Default"/>
              <w:jc w:val="center"/>
              <w:rPr>
                <w:color w:val="auto"/>
                <w:sz w:val="20"/>
                <w:szCs w:val="20"/>
              </w:rPr>
            </w:pPr>
          </w:p>
          <w:p w14:paraId="2991BB9F" w14:textId="77777777" w:rsidR="00E50F47" w:rsidRPr="00390778" w:rsidRDefault="00E50F47" w:rsidP="00D805EA">
            <w:pPr>
              <w:pStyle w:val="Default"/>
              <w:jc w:val="center"/>
              <w:rPr>
                <w:color w:val="auto"/>
                <w:sz w:val="20"/>
                <w:szCs w:val="20"/>
              </w:rPr>
            </w:pPr>
          </w:p>
          <w:p w14:paraId="56D79C86" w14:textId="77777777" w:rsidR="00E50F47" w:rsidRPr="00390778" w:rsidRDefault="00E50F47" w:rsidP="00D805EA">
            <w:pPr>
              <w:pStyle w:val="Default"/>
              <w:jc w:val="center"/>
              <w:rPr>
                <w:color w:val="auto"/>
                <w:sz w:val="20"/>
                <w:szCs w:val="20"/>
              </w:rPr>
            </w:pPr>
          </w:p>
          <w:p w14:paraId="289CB1C0" w14:textId="77777777" w:rsidR="00E50F47" w:rsidRPr="00390778" w:rsidRDefault="00E50F47" w:rsidP="00D805EA">
            <w:pPr>
              <w:pStyle w:val="Default"/>
              <w:jc w:val="center"/>
              <w:rPr>
                <w:color w:val="auto"/>
                <w:sz w:val="20"/>
                <w:szCs w:val="20"/>
              </w:rPr>
            </w:pPr>
          </w:p>
          <w:p w14:paraId="1E5BC9E6" w14:textId="77777777" w:rsidR="00E50F47" w:rsidRPr="00390778" w:rsidRDefault="00E50F47" w:rsidP="00D805EA">
            <w:pPr>
              <w:pStyle w:val="Default"/>
              <w:jc w:val="center"/>
              <w:rPr>
                <w:color w:val="auto"/>
                <w:sz w:val="20"/>
                <w:szCs w:val="20"/>
              </w:rPr>
            </w:pPr>
          </w:p>
          <w:p w14:paraId="425D4A68" w14:textId="77777777" w:rsidR="00E50F47" w:rsidRPr="00390778" w:rsidRDefault="00E50F47" w:rsidP="00D805EA">
            <w:pPr>
              <w:pStyle w:val="Default"/>
              <w:jc w:val="center"/>
              <w:rPr>
                <w:color w:val="auto"/>
                <w:sz w:val="20"/>
                <w:szCs w:val="20"/>
              </w:rPr>
            </w:pPr>
          </w:p>
          <w:p w14:paraId="0FFC470F" w14:textId="77777777" w:rsidR="00E50F47" w:rsidRPr="00390778" w:rsidRDefault="00E50F47" w:rsidP="00D805EA">
            <w:pPr>
              <w:pStyle w:val="Default"/>
              <w:jc w:val="center"/>
              <w:rPr>
                <w:color w:val="auto"/>
                <w:sz w:val="20"/>
                <w:szCs w:val="20"/>
              </w:rPr>
            </w:pPr>
            <w:r w:rsidRPr="00390778">
              <w:rPr>
                <w:color w:val="auto"/>
                <w:sz w:val="20"/>
                <w:szCs w:val="20"/>
              </w:rPr>
              <w:t>O:11</w:t>
            </w:r>
          </w:p>
          <w:p w14:paraId="5C3EC4AB" w14:textId="77777777" w:rsidR="00E50F47" w:rsidRPr="00390778" w:rsidRDefault="00E50F47" w:rsidP="00D805EA">
            <w:pPr>
              <w:pStyle w:val="Default"/>
              <w:jc w:val="center"/>
              <w:rPr>
                <w:color w:val="auto"/>
                <w:sz w:val="20"/>
                <w:szCs w:val="20"/>
              </w:rPr>
            </w:pPr>
          </w:p>
          <w:p w14:paraId="6F0BB321" w14:textId="77777777" w:rsidR="00E50F47" w:rsidRPr="00390778" w:rsidRDefault="00E50F47" w:rsidP="00D805EA">
            <w:pPr>
              <w:pStyle w:val="Default"/>
              <w:jc w:val="center"/>
              <w:rPr>
                <w:color w:val="auto"/>
                <w:sz w:val="20"/>
                <w:szCs w:val="20"/>
              </w:rPr>
            </w:pPr>
          </w:p>
          <w:p w14:paraId="2EE3DF1E" w14:textId="77777777" w:rsidR="00E50F47" w:rsidRPr="00390778" w:rsidRDefault="00E50F47" w:rsidP="00D805EA">
            <w:pPr>
              <w:pStyle w:val="Default"/>
              <w:jc w:val="center"/>
              <w:rPr>
                <w:color w:val="auto"/>
                <w:sz w:val="20"/>
                <w:szCs w:val="20"/>
              </w:rPr>
            </w:pPr>
          </w:p>
          <w:p w14:paraId="76F34B8D" w14:textId="77777777" w:rsidR="00E50F47" w:rsidRPr="00390778" w:rsidRDefault="00E50F47" w:rsidP="00D805EA">
            <w:pPr>
              <w:pStyle w:val="Default"/>
              <w:rPr>
                <w:color w:val="auto"/>
                <w:sz w:val="20"/>
                <w:szCs w:val="20"/>
              </w:rPr>
            </w:pPr>
          </w:p>
          <w:p w14:paraId="6EA64F44" w14:textId="77777777" w:rsidR="00E50F47" w:rsidRPr="00390778" w:rsidRDefault="00E50F47" w:rsidP="00D805EA">
            <w:pPr>
              <w:pStyle w:val="Default"/>
              <w:rPr>
                <w:color w:val="auto"/>
                <w:sz w:val="20"/>
                <w:szCs w:val="20"/>
              </w:rPr>
            </w:pPr>
          </w:p>
          <w:p w14:paraId="7D3BC508" w14:textId="77777777" w:rsidR="00E50F47" w:rsidRPr="00390778" w:rsidRDefault="00E50F47" w:rsidP="00D805EA">
            <w:pPr>
              <w:pStyle w:val="Default"/>
              <w:rPr>
                <w:color w:val="auto"/>
                <w:sz w:val="20"/>
                <w:szCs w:val="20"/>
              </w:rPr>
            </w:pPr>
          </w:p>
          <w:p w14:paraId="7902C24F" w14:textId="77777777" w:rsidR="00E50F47" w:rsidRPr="00390778" w:rsidRDefault="00E50F47" w:rsidP="00D805EA">
            <w:pPr>
              <w:pStyle w:val="Default"/>
              <w:rPr>
                <w:color w:val="auto"/>
                <w:sz w:val="20"/>
                <w:szCs w:val="20"/>
              </w:rPr>
            </w:pPr>
          </w:p>
          <w:p w14:paraId="79E53B05" w14:textId="77777777" w:rsidR="00E50F47" w:rsidRPr="00390778" w:rsidRDefault="00E50F47" w:rsidP="00D805EA">
            <w:pPr>
              <w:pStyle w:val="Default"/>
              <w:rPr>
                <w:color w:val="auto"/>
                <w:sz w:val="20"/>
                <w:szCs w:val="20"/>
              </w:rPr>
            </w:pPr>
          </w:p>
          <w:p w14:paraId="6A16256D" w14:textId="77777777" w:rsidR="00E50F47" w:rsidRPr="00390778" w:rsidRDefault="00E50F47" w:rsidP="00D805EA">
            <w:pPr>
              <w:pStyle w:val="Default"/>
              <w:rPr>
                <w:color w:val="auto"/>
                <w:sz w:val="20"/>
                <w:szCs w:val="20"/>
              </w:rPr>
            </w:pPr>
          </w:p>
          <w:p w14:paraId="6EA6B51D" w14:textId="77777777" w:rsidR="00E50F47" w:rsidRPr="00390778" w:rsidRDefault="00E50F47" w:rsidP="00D805EA">
            <w:pPr>
              <w:pStyle w:val="Default"/>
              <w:rPr>
                <w:color w:val="auto"/>
                <w:sz w:val="20"/>
                <w:szCs w:val="20"/>
              </w:rPr>
            </w:pPr>
          </w:p>
          <w:p w14:paraId="0C7F16AB" w14:textId="77777777" w:rsidR="00E50F47" w:rsidRPr="00390778" w:rsidRDefault="00E50F47" w:rsidP="00D805EA">
            <w:pPr>
              <w:pStyle w:val="Default"/>
              <w:rPr>
                <w:color w:val="auto"/>
                <w:sz w:val="20"/>
                <w:szCs w:val="20"/>
              </w:rPr>
            </w:pPr>
          </w:p>
          <w:p w14:paraId="02955ECA" w14:textId="77777777" w:rsidR="00E50F47" w:rsidRPr="00390778" w:rsidRDefault="00E50F47" w:rsidP="00D805EA">
            <w:pPr>
              <w:pStyle w:val="Default"/>
              <w:rPr>
                <w:color w:val="auto"/>
                <w:sz w:val="20"/>
                <w:szCs w:val="20"/>
              </w:rPr>
            </w:pPr>
          </w:p>
          <w:p w14:paraId="3762157E" w14:textId="77777777" w:rsidR="00E50F47" w:rsidRPr="00390778" w:rsidRDefault="00E50F47" w:rsidP="00D805EA">
            <w:pPr>
              <w:pStyle w:val="Default"/>
              <w:rPr>
                <w:color w:val="auto"/>
                <w:sz w:val="20"/>
                <w:szCs w:val="20"/>
              </w:rPr>
            </w:pPr>
          </w:p>
          <w:p w14:paraId="48DF5FC3" w14:textId="77777777" w:rsidR="00E50F47" w:rsidRPr="00390778" w:rsidRDefault="00E50F47" w:rsidP="00D805EA">
            <w:pPr>
              <w:pStyle w:val="Default"/>
              <w:rPr>
                <w:color w:val="auto"/>
                <w:sz w:val="20"/>
                <w:szCs w:val="20"/>
              </w:rPr>
            </w:pPr>
          </w:p>
          <w:p w14:paraId="3C699647" w14:textId="77777777" w:rsidR="00E50F47" w:rsidRPr="00390778" w:rsidRDefault="00E50F47" w:rsidP="00D805EA">
            <w:pPr>
              <w:pStyle w:val="Default"/>
              <w:rPr>
                <w:color w:val="auto"/>
                <w:sz w:val="20"/>
                <w:szCs w:val="20"/>
              </w:rPr>
            </w:pPr>
          </w:p>
          <w:p w14:paraId="39B704D9" w14:textId="77777777" w:rsidR="00E50F47" w:rsidRPr="00390778" w:rsidRDefault="00E50F47" w:rsidP="00D805EA">
            <w:pPr>
              <w:pStyle w:val="Default"/>
              <w:rPr>
                <w:color w:val="auto"/>
                <w:sz w:val="20"/>
                <w:szCs w:val="20"/>
              </w:rPr>
            </w:pPr>
          </w:p>
          <w:p w14:paraId="3D41D79E" w14:textId="77777777" w:rsidR="00E50F47" w:rsidRPr="00390778" w:rsidRDefault="00E50F47" w:rsidP="00D805EA">
            <w:pPr>
              <w:pStyle w:val="Default"/>
              <w:rPr>
                <w:color w:val="auto"/>
                <w:sz w:val="20"/>
                <w:szCs w:val="20"/>
              </w:rPr>
            </w:pPr>
          </w:p>
          <w:p w14:paraId="21F9999F" w14:textId="77777777" w:rsidR="00E50F47" w:rsidRPr="00390778" w:rsidRDefault="00E50F47" w:rsidP="00D805EA">
            <w:pPr>
              <w:pStyle w:val="Default"/>
              <w:rPr>
                <w:color w:val="auto"/>
                <w:sz w:val="20"/>
                <w:szCs w:val="20"/>
              </w:rPr>
            </w:pPr>
            <w:r w:rsidRPr="00390778">
              <w:rPr>
                <w:color w:val="auto"/>
                <w:sz w:val="20"/>
                <w:szCs w:val="20"/>
              </w:rPr>
              <w:t>§54</w:t>
            </w:r>
          </w:p>
          <w:p w14:paraId="7F873EB3" w14:textId="77777777" w:rsidR="00E50F47" w:rsidRPr="00390778" w:rsidRDefault="00E50F47" w:rsidP="00D805EA">
            <w:pPr>
              <w:pStyle w:val="Default"/>
              <w:rPr>
                <w:color w:val="auto"/>
                <w:sz w:val="20"/>
                <w:szCs w:val="20"/>
              </w:rPr>
            </w:pPr>
            <w:r w:rsidRPr="00390778">
              <w:rPr>
                <w:color w:val="auto"/>
                <w:sz w:val="20"/>
                <w:szCs w:val="20"/>
              </w:rPr>
              <w:t>O:1</w:t>
            </w:r>
          </w:p>
          <w:p w14:paraId="027D6659" w14:textId="77777777" w:rsidR="00E50F47" w:rsidRPr="00390778" w:rsidRDefault="00E50F47" w:rsidP="00D805EA">
            <w:pPr>
              <w:pStyle w:val="Default"/>
              <w:rPr>
                <w:color w:val="auto"/>
                <w:sz w:val="20"/>
                <w:szCs w:val="20"/>
              </w:rPr>
            </w:pPr>
          </w:p>
          <w:p w14:paraId="1FCC07A0" w14:textId="77777777" w:rsidR="00E50F47" w:rsidRPr="00390778" w:rsidRDefault="00E50F47" w:rsidP="00D805EA">
            <w:pPr>
              <w:pStyle w:val="Default"/>
              <w:rPr>
                <w:color w:val="auto"/>
                <w:sz w:val="20"/>
                <w:szCs w:val="20"/>
              </w:rPr>
            </w:pPr>
          </w:p>
          <w:p w14:paraId="714D4DCE" w14:textId="77777777" w:rsidR="00E50F47" w:rsidRPr="00390778" w:rsidRDefault="00E50F47" w:rsidP="00D805EA">
            <w:pPr>
              <w:pStyle w:val="Default"/>
              <w:rPr>
                <w:color w:val="auto"/>
                <w:sz w:val="20"/>
                <w:szCs w:val="20"/>
              </w:rPr>
            </w:pPr>
          </w:p>
          <w:p w14:paraId="3DAED005" w14:textId="77777777" w:rsidR="00E50F47" w:rsidRPr="00390778" w:rsidRDefault="00E50F47" w:rsidP="00D805EA">
            <w:pPr>
              <w:pStyle w:val="Default"/>
              <w:jc w:val="center"/>
              <w:rPr>
                <w:color w:val="auto"/>
                <w:sz w:val="20"/>
                <w:szCs w:val="20"/>
              </w:rPr>
            </w:pPr>
            <w:r w:rsidRPr="00390778">
              <w:rPr>
                <w:color w:val="auto"/>
                <w:sz w:val="20"/>
                <w:szCs w:val="20"/>
              </w:rPr>
              <w:t>P:a</w:t>
            </w:r>
          </w:p>
          <w:p w14:paraId="766F3724" w14:textId="77777777" w:rsidR="00E50F47" w:rsidRPr="00390778" w:rsidRDefault="00E50F47" w:rsidP="00D805EA">
            <w:pPr>
              <w:pStyle w:val="Default"/>
              <w:jc w:val="center"/>
              <w:rPr>
                <w:color w:val="auto"/>
                <w:sz w:val="20"/>
                <w:szCs w:val="20"/>
              </w:rPr>
            </w:pPr>
          </w:p>
          <w:p w14:paraId="23A34C6D" w14:textId="77777777" w:rsidR="00E50F47" w:rsidRPr="00390778" w:rsidRDefault="00E50F47" w:rsidP="00D805EA">
            <w:pPr>
              <w:pStyle w:val="Default"/>
              <w:jc w:val="center"/>
              <w:rPr>
                <w:color w:val="auto"/>
                <w:sz w:val="20"/>
                <w:szCs w:val="20"/>
              </w:rPr>
            </w:pPr>
          </w:p>
          <w:p w14:paraId="4AB7BE40" w14:textId="77777777" w:rsidR="00E50F47" w:rsidRPr="00390778" w:rsidRDefault="00E50F47" w:rsidP="00D805EA">
            <w:pPr>
              <w:pStyle w:val="Default"/>
              <w:jc w:val="center"/>
              <w:rPr>
                <w:color w:val="auto"/>
                <w:sz w:val="20"/>
                <w:szCs w:val="20"/>
              </w:rPr>
            </w:pPr>
          </w:p>
          <w:p w14:paraId="060A7020" w14:textId="77777777" w:rsidR="00E50F47" w:rsidRPr="00390778" w:rsidRDefault="00E50F47" w:rsidP="00D805EA">
            <w:pPr>
              <w:pStyle w:val="Default"/>
              <w:jc w:val="center"/>
              <w:rPr>
                <w:color w:val="auto"/>
                <w:sz w:val="20"/>
                <w:szCs w:val="20"/>
              </w:rPr>
            </w:pPr>
          </w:p>
          <w:p w14:paraId="597C2B0E" w14:textId="77777777" w:rsidR="00E50F47" w:rsidRPr="00390778" w:rsidRDefault="00E50F47" w:rsidP="00D805EA">
            <w:pPr>
              <w:pStyle w:val="Default"/>
              <w:jc w:val="center"/>
              <w:rPr>
                <w:color w:val="auto"/>
                <w:sz w:val="20"/>
                <w:szCs w:val="20"/>
              </w:rPr>
            </w:pPr>
          </w:p>
          <w:p w14:paraId="0B8C911B" w14:textId="77777777" w:rsidR="00E50F47" w:rsidRPr="00390778" w:rsidRDefault="00E50F47" w:rsidP="00D805EA">
            <w:pPr>
              <w:pStyle w:val="Default"/>
              <w:jc w:val="center"/>
              <w:rPr>
                <w:color w:val="auto"/>
                <w:sz w:val="20"/>
                <w:szCs w:val="20"/>
              </w:rPr>
            </w:pPr>
            <w:r w:rsidRPr="00390778">
              <w:rPr>
                <w:color w:val="auto"/>
                <w:sz w:val="20"/>
                <w:szCs w:val="20"/>
              </w:rPr>
              <w:t>P:b</w:t>
            </w:r>
          </w:p>
          <w:p w14:paraId="2AA76432" w14:textId="77777777" w:rsidR="00E50F47" w:rsidRPr="00390778" w:rsidRDefault="00E50F47" w:rsidP="00D805EA">
            <w:pPr>
              <w:pStyle w:val="Default"/>
              <w:jc w:val="center"/>
              <w:rPr>
                <w:color w:val="auto"/>
                <w:sz w:val="20"/>
                <w:szCs w:val="20"/>
              </w:rPr>
            </w:pPr>
          </w:p>
          <w:p w14:paraId="72BB8C28" w14:textId="77777777" w:rsidR="00E50F47" w:rsidRPr="00390778" w:rsidRDefault="00E50F47" w:rsidP="00D805EA">
            <w:pPr>
              <w:pStyle w:val="Default"/>
              <w:jc w:val="center"/>
              <w:rPr>
                <w:color w:val="auto"/>
                <w:sz w:val="20"/>
                <w:szCs w:val="20"/>
              </w:rPr>
            </w:pPr>
          </w:p>
          <w:p w14:paraId="1FFCCB00" w14:textId="77777777" w:rsidR="00E50F47" w:rsidRPr="00390778" w:rsidRDefault="00E50F47" w:rsidP="00D805EA">
            <w:pPr>
              <w:pStyle w:val="Default"/>
              <w:jc w:val="center"/>
              <w:rPr>
                <w:color w:val="auto"/>
                <w:sz w:val="20"/>
                <w:szCs w:val="20"/>
              </w:rPr>
            </w:pPr>
          </w:p>
          <w:p w14:paraId="40048B34" w14:textId="77777777" w:rsidR="00E50F47" w:rsidRPr="00390778" w:rsidRDefault="00E50F47" w:rsidP="00D805EA">
            <w:pPr>
              <w:pStyle w:val="Default"/>
              <w:jc w:val="center"/>
              <w:rPr>
                <w:color w:val="auto"/>
                <w:sz w:val="20"/>
                <w:szCs w:val="20"/>
              </w:rPr>
            </w:pPr>
          </w:p>
          <w:p w14:paraId="095D1951" w14:textId="77777777" w:rsidR="00E50F47" w:rsidRPr="00390778" w:rsidRDefault="00E50F47" w:rsidP="00D805EA">
            <w:pPr>
              <w:pStyle w:val="Default"/>
              <w:jc w:val="center"/>
              <w:rPr>
                <w:color w:val="auto"/>
                <w:sz w:val="20"/>
                <w:szCs w:val="20"/>
              </w:rPr>
            </w:pPr>
          </w:p>
          <w:p w14:paraId="53A10095" w14:textId="77777777" w:rsidR="00E50F47" w:rsidRPr="00390778" w:rsidRDefault="00E50F47" w:rsidP="00D805EA">
            <w:pPr>
              <w:pStyle w:val="Default"/>
              <w:jc w:val="center"/>
              <w:rPr>
                <w:color w:val="auto"/>
                <w:sz w:val="20"/>
                <w:szCs w:val="20"/>
              </w:rPr>
            </w:pPr>
          </w:p>
          <w:p w14:paraId="62A02AE5" w14:textId="77777777" w:rsidR="00E50F47" w:rsidRPr="00390778" w:rsidRDefault="00E50F47" w:rsidP="00D805EA">
            <w:pPr>
              <w:pStyle w:val="Default"/>
              <w:jc w:val="center"/>
              <w:rPr>
                <w:color w:val="auto"/>
                <w:sz w:val="20"/>
                <w:szCs w:val="20"/>
              </w:rPr>
            </w:pPr>
          </w:p>
          <w:p w14:paraId="359A7A12" w14:textId="77777777" w:rsidR="00E50F47" w:rsidRPr="00390778" w:rsidRDefault="00E50F47" w:rsidP="00D805EA">
            <w:pPr>
              <w:pStyle w:val="Default"/>
              <w:jc w:val="center"/>
              <w:rPr>
                <w:color w:val="auto"/>
                <w:sz w:val="20"/>
                <w:szCs w:val="20"/>
              </w:rPr>
            </w:pPr>
          </w:p>
          <w:p w14:paraId="0249C714" w14:textId="77777777" w:rsidR="00E50F47" w:rsidRPr="00390778" w:rsidRDefault="00E50F47" w:rsidP="00D805EA">
            <w:pPr>
              <w:pStyle w:val="Default"/>
              <w:jc w:val="center"/>
              <w:rPr>
                <w:color w:val="auto"/>
                <w:sz w:val="20"/>
                <w:szCs w:val="20"/>
              </w:rPr>
            </w:pPr>
            <w:r w:rsidRPr="00390778">
              <w:rPr>
                <w:color w:val="auto"/>
                <w:sz w:val="20"/>
                <w:szCs w:val="20"/>
              </w:rPr>
              <w:t>P:c</w:t>
            </w:r>
          </w:p>
          <w:p w14:paraId="63670921" w14:textId="77777777" w:rsidR="00E50F47" w:rsidRPr="00390778" w:rsidRDefault="00E50F47" w:rsidP="00D805EA">
            <w:pPr>
              <w:pStyle w:val="Default"/>
              <w:jc w:val="center"/>
              <w:rPr>
                <w:color w:val="auto"/>
                <w:sz w:val="20"/>
                <w:szCs w:val="20"/>
              </w:rPr>
            </w:pPr>
          </w:p>
          <w:p w14:paraId="02D6200B" w14:textId="77777777" w:rsidR="00E50F47" w:rsidRPr="00390778" w:rsidRDefault="00E50F47" w:rsidP="00D805EA">
            <w:pPr>
              <w:pStyle w:val="Default"/>
              <w:jc w:val="center"/>
              <w:rPr>
                <w:color w:val="auto"/>
                <w:sz w:val="20"/>
                <w:szCs w:val="20"/>
              </w:rPr>
            </w:pPr>
          </w:p>
          <w:p w14:paraId="6B98036F" w14:textId="77777777" w:rsidR="00E50F47" w:rsidRPr="00390778" w:rsidRDefault="00E50F47" w:rsidP="00D805EA">
            <w:pPr>
              <w:pStyle w:val="Default"/>
              <w:jc w:val="center"/>
              <w:rPr>
                <w:color w:val="auto"/>
                <w:sz w:val="20"/>
                <w:szCs w:val="20"/>
              </w:rPr>
            </w:pPr>
          </w:p>
          <w:p w14:paraId="41C8B76E" w14:textId="77777777" w:rsidR="00E50F47" w:rsidRPr="00390778" w:rsidRDefault="00E50F47" w:rsidP="00D805EA">
            <w:pPr>
              <w:pStyle w:val="Default"/>
              <w:jc w:val="center"/>
              <w:rPr>
                <w:color w:val="auto"/>
                <w:sz w:val="20"/>
                <w:szCs w:val="20"/>
              </w:rPr>
            </w:pPr>
          </w:p>
          <w:p w14:paraId="4C31DC57" w14:textId="77777777" w:rsidR="00E50F47" w:rsidRPr="00390778" w:rsidRDefault="00E50F47" w:rsidP="00D805EA">
            <w:pPr>
              <w:pStyle w:val="Default"/>
              <w:jc w:val="center"/>
              <w:rPr>
                <w:color w:val="auto"/>
                <w:sz w:val="20"/>
                <w:szCs w:val="20"/>
              </w:rPr>
            </w:pPr>
          </w:p>
          <w:p w14:paraId="2FDEC63B" w14:textId="77777777" w:rsidR="00E50F47" w:rsidRPr="00390778" w:rsidRDefault="00E50F47" w:rsidP="00D805EA">
            <w:pPr>
              <w:pStyle w:val="Default"/>
              <w:jc w:val="center"/>
              <w:rPr>
                <w:color w:val="auto"/>
                <w:sz w:val="20"/>
                <w:szCs w:val="20"/>
              </w:rPr>
            </w:pPr>
          </w:p>
          <w:p w14:paraId="106789FF" w14:textId="77777777" w:rsidR="00E50F47" w:rsidRPr="00390778" w:rsidRDefault="00E50F47" w:rsidP="00D805EA">
            <w:pPr>
              <w:pStyle w:val="Default"/>
              <w:jc w:val="center"/>
              <w:rPr>
                <w:color w:val="auto"/>
                <w:sz w:val="20"/>
                <w:szCs w:val="20"/>
              </w:rPr>
            </w:pPr>
          </w:p>
          <w:p w14:paraId="6F25B6D4" w14:textId="77777777" w:rsidR="00E50F47" w:rsidRPr="00390778" w:rsidRDefault="00E50F47" w:rsidP="00D805EA">
            <w:pPr>
              <w:pStyle w:val="Default"/>
              <w:rPr>
                <w:color w:val="auto"/>
                <w:sz w:val="20"/>
                <w:szCs w:val="20"/>
              </w:rPr>
            </w:pPr>
          </w:p>
          <w:p w14:paraId="14E3CFE4" w14:textId="77777777" w:rsidR="00E50F47" w:rsidRPr="00390778" w:rsidRDefault="00E50F47" w:rsidP="00D805EA">
            <w:pPr>
              <w:pStyle w:val="Default"/>
              <w:jc w:val="center"/>
              <w:rPr>
                <w:color w:val="auto"/>
                <w:sz w:val="20"/>
                <w:szCs w:val="20"/>
              </w:rPr>
            </w:pPr>
            <w:r w:rsidRPr="00390778">
              <w:rPr>
                <w:color w:val="auto"/>
                <w:sz w:val="20"/>
                <w:szCs w:val="20"/>
              </w:rPr>
              <w:t>O:2</w:t>
            </w:r>
          </w:p>
          <w:p w14:paraId="02AB0E76" w14:textId="77777777" w:rsidR="00E50F47" w:rsidRPr="00390778" w:rsidRDefault="00E50F47" w:rsidP="00D805EA">
            <w:pPr>
              <w:pStyle w:val="Default"/>
              <w:jc w:val="center"/>
              <w:rPr>
                <w:color w:val="auto"/>
                <w:sz w:val="20"/>
                <w:szCs w:val="20"/>
              </w:rPr>
            </w:pPr>
          </w:p>
          <w:p w14:paraId="775673EB" w14:textId="77777777" w:rsidR="00E50F47" w:rsidRPr="00390778" w:rsidRDefault="00E50F47" w:rsidP="00D805EA">
            <w:pPr>
              <w:pStyle w:val="Default"/>
              <w:jc w:val="center"/>
              <w:rPr>
                <w:color w:val="auto"/>
                <w:sz w:val="20"/>
                <w:szCs w:val="20"/>
              </w:rPr>
            </w:pPr>
          </w:p>
          <w:p w14:paraId="4AAA0146" w14:textId="77777777" w:rsidR="00E50F47" w:rsidRPr="00390778" w:rsidRDefault="00E50F47" w:rsidP="00D805EA">
            <w:pPr>
              <w:pStyle w:val="Default"/>
              <w:jc w:val="center"/>
              <w:rPr>
                <w:color w:val="auto"/>
                <w:sz w:val="20"/>
                <w:szCs w:val="20"/>
              </w:rPr>
            </w:pPr>
          </w:p>
          <w:p w14:paraId="76FFB16B" w14:textId="77777777" w:rsidR="00E50F47" w:rsidRPr="00390778" w:rsidRDefault="00E50F47" w:rsidP="00D805EA">
            <w:pPr>
              <w:pStyle w:val="Default"/>
              <w:jc w:val="center"/>
              <w:rPr>
                <w:color w:val="auto"/>
                <w:sz w:val="20"/>
                <w:szCs w:val="20"/>
              </w:rPr>
            </w:pPr>
          </w:p>
          <w:p w14:paraId="4A4651A7" w14:textId="77777777" w:rsidR="00E50F47" w:rsidRPr="00390778" w:rsidRDefault="00E50F47" w:rsidP="00D805EA">
            <w:pPr>
              <w:pStyle w:val="Default"/>
              <w:jc w:val="center"/>
              <w:rPr>
                <w:color w:val="auto"/>
                <w:sz w:val="20"/>
                <w:szCs w:val="20"/>
              </w:rPr>
            </w:pPr>
          </w:p>
          <w:p w14:paraId="06B75035" w14:textId="77777777" w:rsidR="00E50F47" w:rsidRPr="00390778" w:rsidRDefault="00E50F47" w:rsidP="00D805EA">
            <w:pPr>
              <w:pStyle w:val="Default"/>
              <w:jc w:val="center"/>
              <w:rPr>
                <w:color w:val="auto"/>
                <w:sz w:val="20"/>
                <w:szCs w:val="20"/>
              </w:rPr>
            </w:pPr>
          </w:p>
          <w:p w14:paraId="418CC13E" w14:textId="77777777" w:rsidR="00E50F47" w:rsidRPr="00390778" w:rsidRDefault="00E50F47" w:rsidP="00D805EA">
            <w:pPr>
              <w:pStyle w:val="Default"/>
              <w:jc w:val="center"/>
              <w:rPr>
                <w:color w:val="auto"/>
                <w:sz w:val="20"/>
                <w:szCs w:val="20"/>
              </w:rPr>
            </w:pPr>
            <w:r w:rsidRPr="00390778">
              <w:rPr>
                <w:color w:val="auto"/>
                <w:sz w:val="20"/>
                <w:szCs w:val="20"/>
              </w:rPr>
              <w:t>O:3</w:t>
            </w:r>
          </w:p>
          <w:p w14:paraId="4FDE4602" w14:textId="77777777" w:rsidR="00E50F47" w:rsidRPr="00390778" w:rsidRDefault="00E50F47" w:rsidP="00D805EA">
            <w:pPr>
              <w:pStyle w:val="Default"/>
              <w:jc w:val="center"/>
              <w:rPr>
                <w:color w:val="auto"/>
                <w:sz w:val="20"/>
                <w:szCs w:val="20"/>
              </w:rPr>
            </w:pPr>
          </w:p>
          <w:p w14:paraId="1D309671" w14:textId="77777777" w:rsidR="00E50F47" w:rsidRPr="00390778" w:rsidRDefault="00E50F47" w:rsidP="00D805EA">
            <w:pPr>
              <w:pStyle w:val="Default"/>
              <w:jc w:val="center"/>
              <w:rPr>
                <w:color w:val="auto"/>
                <w:sz w:val="20"/>
                <w:szCs w:val="20"/>
              </w:rPr>
            </w:pPr>
          </w:p>
          <w:p w14:paraId="6C082D1D" w14:textId="77777777" w:rsidR="00E50F47" w:rsidRPr="00390778" w:rsidRDefault="00E50F47" w:rsidP="00D805EA">
            <w:pPr>
              <w:pStyle w:val="Default"/>
              <w:jc w:val="center"/>
              <w:rPr>
                <w:color w:val="auto"/>
                <w:sz w:val="20"/>
                <w:szCs w:val="20"/>
              </w:rPr>
            </w:pPr>
          </w:p>
          <w:p w14:paraId="10B796FE" w14:textId="77777777" w:rsidR="00E50F47" w:rsidRPr="00390778" w:rsidRDefault="00E50F47" w:rsidP="00D805EA">
            <w:pPr>
              <w:pStyle w:val="Default"/>
              <w:jc w:val="center"/>
              <w:rPr>
                <w:color w:val="auto"/>
                <w:sz w:val="20"/>
                <w:szCs w:val="20"/>
              </w:rPr>
            </w:pPr>
          </w:p>
          <w:p w14:paraId="6E283FA6" w14:textId="77777777" w:rsidR="00E50F47" w:rsidRPr="00390778" w:rsidRDefault="00E50F47" w:rsidP="00D805EA">
            <w:pPr>
              <w:pStyle w:val="Default"/>
              <w:jc w:val="center"/>
              <w:rPr>
                <w:color w:val="auto"/>
                <w:sz w:val="20"/>
                <w:szCs w:val="20"/>
              </w:rPr>
            </w:pPr>
          </w:p>
          <w:p w14:paraId="191EB80C" w14:textId="77777777" w:rsidR="00E50F47" w:rsidRPr="00390778" w:rsidRDefault="00E50F47" w:rsidP="00D805EA">
            <w:pPr>
              <w:pStyle w:val="Default"/>
              <w:jc w:val="center"/>
              <w:rPr>
                <w:color w:val="auto"/>
                <w:sz w:val="20"/>
                <w:szCs w:val="20"/>
              </w:rPr>
            </w:pPr>
          </w:p>
          <w:p w14:paraId="4A8757D6" w14:textId="77777777" w:rsidR="00E50F47" w:rsidRPr="00390778" w:rsidRDefault="00E50F47" w:rsidP="00D805EA">
            <w:pPr>
              <w:pStyle w:val="Default"/>
              <w:jc w:val="center"/>
              <w:rPr>
                <w:color w:val="auto"/>
                <w:sz w:val="20"/>
                <w:szCs w:val="20"/>
              </w:rPr>
            </w:pPr>
          </w:p>
          <w:p w14:paraId="45417E6A" w14:textId="77777777" w:rsidR="00E50F47" w:rsidRPr="00390778" w:rsidRDefault="00E50F47" w:rsidP="00D805EA">
            <w:pPr>
              <w:pStyle w:val="Default"/>
              <w:jc w:val="center"/>
              <w:rPr>
                <w:color w:val="auto"/>
                <w:sz w:val="20"/>
                <w:szCs w:val="20"/>
              </w:rPr>
            </w:pPr>
          </w:p>
          <w:p w14:paraId="7C9B81E5" w14:textId="77777777" w:rsidR="00E50F47" w:rsidRPr="00390778" w:rsidRDefault="00E50F47" w:rsidP="00D805EA">
            <w:pPr>
              <w:pStyle w:val="Default"/>
              <w:jc w:val="center"/>
              <w:rPr>
                <w:color w:val="auto"/>
                <w:sz w:val="20"/>
                <w:szCs w:val="20"/>
              </w:rPr>
            </w:pPr>
          </w:p>
          <w:p w14:paraId="74D322C7" w14:textId="77777777" w:rsidR="00E50F47" w:rsidRPr="00390778" w:rsidRDefault="00E50F47" w:rsidP="00D805EA">
            <w:pPr>
              <w:pStyle w:val="Default"/>
              <w:jc w:val="center"/>
              <w:rPr>
                <w:color w:val="auto"/>
                <w:sz w:val="20"/>
                <w:szCs w:val="20"/>
              </w:rPr>
            </w:pPr>
            <w:r w:rsidRPr="00390778">
              <w:rPr>
                <w:color w:val="auto"/>
                <w:sz w:val="20"/>
                <w:szCs w:val="20"/>
              </w:rPr>
              <w:t>O:4</w:t>
            </w:r>
          </w:p>
          <w:p w14:paraId="62EA1E68" w14:textId="77777777" w:rsidR="00E50F47" w:rsidRPr="00390778" w:rsidRDefault="00E50F47" w:rsidP="00D805EA">
            <w:pPr>
              <w:pStyle w:val="Default"/>
              <w:jc w:val="center"/>
              <w:rPr>
                <w:color w:val="auto"/>
                <w:sz w:val="20"/>
                <w:szCs w:val="20"/>
              </w:rPr>
            </w:pPr>
          </w:p>
          <w:p w14:paraId="4A9D6E32" w14:textId="77777777" w:rsidR="00E50F47" w:rsidRPr="00390778" w:rsidRDefault="00E50F47" w:rsidP="00D805EA">
            <w:pPr>
              <w:pStyle w:val="Default"/>
              <w:jc w:val="center"/>
              <w:rPr>
                <w:color w:val="auto"/>
                <w:sz w:val="20"/>
                <w:szCs w:val="20"/>
              </w:rPr>
            </w:pPr>
          </w:p>
          <w:p w14:paraId="14995C05" w14:textId="77777777" w:rsidR="00E50F47" w:rsidRPr="00390778" w:rsidRDefault="00E50F47" w:rsidP="00D805EA">
            <w:pPr>
              <w:pStyle w:val="Default"/>
              <w:jc w:val="center"/>
              <w:rPr>
                <w:color w:val="auto"/>
                <w:sz w:val="20"/>
                <w:szCs w:val="20"/>
              </w:rPr>
            </w:pPr>
          </w:p>
          <w:p w14:paraId="5A6BD5DA" w14:textId="77777777" w:rsidR="00E50F47" w:rsidRPr="00390778" w:rsidRDefault="00E50F47" w:rsidP="00D805EA">
            <w:pPr>
              <w:pStyle w:val="Default"/>
              <w:jc w:val="center"/>
              <w:rPr>
                <w:color w:val="auto"/>
                <w:sz w:val="20"/>
                <w:szCs w:val="20"/>
              </w:rPr>
            </w:pPr>
            <w:r w:rsidRPr="00390778">
              <w:rPr>
                <w:color w:val="auto"/>
                <w:sz w:val="20"/>
                <w:szCs w:val="20"/>
              </w:rPr>
              <w:t>P:a</w:t>
            </w:r>
          </w:p>
          <w:p w14:paraId="75F7E236" w14:textId="77777777" w:rsidR="00E50F47" w:rsidRPr="00390778" w:rsidRDefault="00E50F47" w:rsidP="00D805EA">
            <w:pPr>
              <w:pStyle w:val="Default"/>
              <w:jc w:val="center"/>
              <w:rPr>
                <w:color w:val="auto"/>
                <w:sz w:val="20"/>
                <w:szCs w:val="20"/>
              </w:rPr>
            </w:pPr>
          </w:p>
          <w:p w14:paraId="41AE1F8A" w14:textId="77777777" w:rsidR="00E50F47" w:rsidRPr="00390778" w:rsidRDefault="00E50F47" w:rsidP="00D805EA">
            <w:pPr>
              <w:pStyle w:val="Default"/>
              <w:jc w:val="center"/>
              <w:rPr>
                <w:color w:val="auto"/>
                <w:sz w:val="20"/>
                <w:szCs w:val="20"/>
              </w:rPr>
            </w:pPr>
            <w:r w:rsidRPr="00390778">
              <w:rPr>
                <w:color w:val="auto"/>
                <w:sz w:val="20"/>
                <w:szCs w:val="20"/>
              </w:rPr>
              <w:t>P:b</w:t>
            </w:r>
          </w:p>
          <w:p w14:paraId="4FFCB697" w14:textId="77777777" w:rsidR="00E50F47" w:rsidRPr="00390778" w:rsidRDefault="00E50F47" w:rsidP="00D805EA">
            <w:pPr>
              <w:pStyle w:val="Default"/>
              <w:jc w:val="center"/>
              <w:rPr>
                <w:color w:val="auto"/>
                <w:sz w:val="20"/>
                <w:szCs w:val="20"/>
              </w:rPr>
            </w:pPr>
          </w:p>
          <w:p w14:paraId="2CF5A74F" w14:textId="77777777" w:rsidR="00E50F47" w:rsidRPr="00390778" w:rsidRDefault="00E50F47" w:rsidP="00D805EA">
            <w:pPr>
              <w:pStyle w:val="Default"/>
              <w:jc w:val="center"/>
              <w:rPr>
                <w:color w:val="auto"/>
                <w:sz w:val="20"/>
                <w:szCs w:val="20"/>
              </w:rPr>
            </w:pPr>
          </w:p>
          <w:p w14:paraId="67203D1E" w14:textId="77777777" w:rsidR="00E50F47" w:rsidRPr="00390778" w:rsidRDefault="00E50F47" w:rsidP="00D805EA">
            <w:pPr>
              <w:pStyle w:val="Default"/>
              <w:jc w:val="center"/>
              <w:rPr>
                <w:color w:val="auto"/>
                <w:sz w:val="20"/>
                <w:szCs w:val="20"/>
              </w:rPr>
            </w:pPr>
          </w:p>
          <w:p w14:paraId="5AD5834F" w14:textId="77777777" w:rsidR="00E50F47" w:rsidRPr="00390778" w:rsidRDefault="00E50F47" w:rsidP="00D805EA">
            <w:pPr>
              <w:pStyle w:val="Default"/>
              <w:jc w:val="center"/>
              <w:rPr>
                <w:color w:val="auto"/>
                <w:sz w:val="20"/>
                <w:szCs w:val="20"/>
              </w:rPr>
            </w:pPr>
          </w:p>
          <w:p w14:paraId="4C1B5E9E" w14:textId="77777777" w:rsidR="00E50F47" w:rsidRPr="00390778" w:rsidRDefault="00E50F47" w:rsidP="00D805EA">
            <w:pPr>
              <w:pStyle w:val="Default"/>
              <w:jc w:val="center"/>
              <w:rPr>
                <w:color w:val="auto"/>
                <w:sz w:val="20"/>
                <w:szCs w:val="20"/>
              </w:rPr>
            </w:pPr>
            <w:r w:rsidRPr="00390778">
              <w:rPr>
                <w:color w:val="auto"/>
                <w:sz w:val="20"/>
                <w:szCs w:val="20"/>
              </w:rPr>
              <w:t>P:c</w:t>
            </w:r>
          </w:p>
          <w:p w14:paraId="5109A2F9" w14:textId="77777777" w:rsidR="00E50F47" w:rsidRPr="00390778" w:rsidRDefault="00E50F47" w:rsidP="00D805EA">
            <w:pPr>
              <w:pStyle w:val="Default"/>
              <w:jc w:val="center"/>
              <w:rPr>
                <w:color w:val="auto"/>
                <w:sz w:val="20"/>
                <w:szCs w:val="20"/>
              </w:rPr>
            </w:pPr>
          </w:p>
          <w:p w14:paraId="79BE008C" w14:textId="77777777" w:rsidR="00E50F47" w:rsidRPr="00390778" w:rsidRDefault="00E50F47" w:rsidP="00D805EA">
            <w:pPr>
              <w:pStyle w:val="Default"/>
              <w:jc w:val="center"/>
              <w:rPr>
                <w:color w:val="auto"/>
                <w:sz w:val="20"/>
                <w:szCs w:val="20"/>
              </w:rPr>
            </w:pPr>
            <w:r w:rsidRPr="00390778">
              <w:rPr>
                <w:color w:val="auto"/>
                <w:sz w:val="20"/>
                <w:szCs w:val="20"/>
              </w:rPr>
              <w:t>P:d</w:t>
            </w:r>
          </w:p>
          <w:p w14:paraId="0927EFC0" w14:textId="77777777" w:rsidR="00E50F47" w:rsidRPr="00390778" w:rsidRDefault="00E50F47" w:rsidP="00D805EA">
            <w:pPr>
              <w:pStyle w:val="Default"/>
              <w:jc w:val="center"/>
              <w:rPr>
                <w:color w:val="auto"/>
                <w:sz w:val="20"/>
                <w:szCs w:val="20"/>
              </w:rPr>
            </w:pPr>
          </w:p>
          <w:p w14:paraId="5C255A03" w14:textId="77777777" w:rsidR="00E50F47" w:rsidRPr="00390778" w:rsidRDefault="00E50F47" w:rsidP="00D805EA">
            <w:pPr>
              <w:pStyle w:val="Default"/>
              <w:jc w:val="center"/>
              <w:rPr>
                <w:color w:val="auto"/>
                <w:sz w:val="20"/>
                <w:szCs w:val="20"/>
              </w:rPr>
            </w:pPr>
          </w:p>
          <w:p w14:paraId="1FFB06F3" w14:textId="77777777" w:rsidR="00E50F47" w:rsidRPr="00390778" w:rsidRDefault="00E50F47" w:rsidP="00D805EA">
            <w:pPr>
              <w:pStyle w:val="Default"/>
              <w:jc w:val="center"/>
              <w:rPr>
                <w:color w:val="auto"/>
                <w:sz w:val="20"/>
                <w:szCs w:val="20"/>
              </w:rPr>
            </w:pPr>
          </w:p>
          <w:p w14:paraId="7C46544B" w14:textId="77777777" w:rsidR="00E50F47" w:rsidRPr="00390778" w:rsidRDefault="00E50F47" w:rsidP="00D805EA">
            <w:pPr>
              <w:pStyle w:val="Default"/>
              <w:jc w:val="center"/>
              <w:rPr>
                <w:color w:val="auto"/>
                <w:sz w:val="20"/>
                <w:szCs w:val="20"/>
              </w:rPr>
            </w:pPr>
          </w:p>
          <w:p w14:paraId="311CAE0B" w14:textId="77777777" w:rsidR="00E50F47" w:rsidRPr="00390778" w:rsidRDefault="00E50F47" w:rsidP="00D805EA">
            <w:pPr>
              <w:pStyle w:val="Default"/>
              <w:jc w:val="center"/>
              <w:rPr>
                <w:color w:val="auto"/>
                <w:sz w:val="20"/>
                <w:szCs w:val="20"/>
              </w:rPr>
            </w:pPr>
            <w:r w:rsidRPr="00390778">
              <w:rPr>
                <w:color w:val="auto"/>
                <w:sz w:val="20"/>
                <w:szCs w:val="20"/>
              </w:rPr>
              <w:t>P:e</w:t>
            </w:r>
          </w:p>
          <w:p w14:paraId="344DABF2" w14:textId="77777777" w:rsidR="00E50F47" w:rsidRPr="00390778" w:rsidRDefault="00E50F47" w:rsidP="00D805EA">
            <w:pPr>
              <w:pStyle w:val="Default"/>
              <w:jc w:val="center"/>
              <w:rPr>
                <w:color w:val="auto"/>
                <w:sz w:val="20"/>
                <w:szCs w:val="20"/>
              </w:rPr>
            </w:pPr>
          </w:p>
          <w:p w14:paraId="22CA357D" w14:textId="77777777" w:rsidR="00E50F47" w:rsidRPr="00390778" w:rsidRDefault="00E50F47" w:rsidP="00D805EA">
            <w:pPr>
              <w:pStyle w:val="Default"/>
              <w:jc w:val="center"/>
              <w:rPr>
                <w:color w:val="auto"/>
                <w:sz w:val="20"/>
                <w:szCs w:val="20"/>
              </w:rPr>
            </w:pPr>
          </w:p>
          <w:p w14:paraId="4272B654" w14:textId="77777777" w:rsidR="00E50F47" w:rsidRPr="00390778" w:rsidRDefault="00E50F47" w:rsidP="00D805EA">
            <w:pPr>
              <w:pStyle w:val="Default"/>
              <w:jc w:val="center"/>
              <w:rPr>
                <w:color w:val="auto"/>
                <w:sz w:val="20"/>
                <w:szCs w:val="20"/>
              </w:rPr>
            </w:pPr>
          </w:p>
          <w:p w14:paraId="45C99E04" w14:textId="77777777" w:rsidR="00E50F47" w:rsidRPr="00390778" w:rsidRDefault="00E50F47" w:rsidP="00D805EA">
            <w:pPr>
              <w:pStyle w:val="Default"/>
              <w:jc w:val="center"/>
              <w:rPr>
                <w:color w:val="auto"/>
                <w:sz w:val="20"/>
                <w:szCs w:val="20"/>
              </w:rPr>
            </w:pPr>
          </w:p>
          <w:p w14:paraId="62BFCFB3" w14:textId="77777777" w:rsidR="00E50F47" w:rsidRPr="00390778" w:rsidRDefault="00E50F47" w:rsidP="00D805EA">
            <w:pPr>
              <w:pStyle w:val="Default"/>
              <w:jc w:val="center"/>
              <w:rPr>
                <w:color w:val="auto"/>
                <w:sz w:val="20"/>
                <w:szCs w:val="20"/>
              </w:rPr>
            </w:pPr>
          </w:p>
          <w:p w14:paraId="738FF478" w14:textId="77777777" w:rsidR="00E50F47" w:rsidRPr="00390778" w:rsidRDefault="00E50F47" w:rsidP="00D805EA">
            <w:pPr>
              <w:pStyle w:val="Default"/>
              <w:jc w:val="center"/>
              <w:rPr>
                <w:color w:val="auto"/>
                <w:sz w:val="20"/>
                <w:szCs w:val="20"/>
              </w:rPr>
            </w:pPr>
            <w:r w:rsidRPr="00390778">
              <w:rPr>
                <w:color w:val="auto"/>
                <w:sz w:val="20"/>
                <w:szCs w:val="20"/>
              </w:rPr>
              <w:t>P:f</w:t>
            </w:r>
          </w:p>
          <w:p w14:paraId="74A295C1" w14:textId="77777777" w:rsidR="00E50F47" w:rsidRPr="00390778" w:rsidRDefault="00E50F47" w:rsidP="00D805EA">
            <w:pPr>
              <w:pStyle w:val="Default"/>
              <w:jc w:val="center"/>
              <w:rPr>
                <w:color w:val="auto"/>
                <w:sz w:val="20"/>
                <w:szCs w:val="20"/>
              </w:rPr>
            </w:pPr>
          </w:p>
          <w:p w14:paraId="1C57F830" w14:textId="77777777" w:rsidR="00E50F47" w:rsidRPr="00390778" w:rsidRDefault="00E50F47" w:rsidP="00D805EA">
            <w:pPr>
              <w:pStyle w:val="Default"/>
              <w:jc w:val="center"/>
              <w:rPr>
                <w:color w:val="auto"/>
                <w:sz w:val="20"/>
                <w:szCs w:val="20"/>
              </w:rPr>
            </w:pPr>
          </w:p>
          <w:p w14:paraId="75D912A4" w14:textId="77777777" w:rsidR="00E50F47" w:rsidRPr="00390778" w:rsidRDefault="00E50F47" w:rsidP="00D805EA">
            <w:pPr>
              <w:pStyle w:val="Default"/>
              <w:jc w:val="center"/>
              <w:rPr>
                <w:color w:val="auto"/>
                <w:sz w:val="20"/>
                <w:szCs w:val="20"/>
              </w:rPr>
            </w:pPr>
          </w:p>
          <w:p w14:paraId="23AD092D" w14:textId="77777777" w:rsidR="00E50F47" w:rsidRPr="00390778" w:rsidRDefault="00E50F47" w:rsidP="00D805EA">
            <w:pPr>
              <w:pStyle w:val="Default"/>
              <w:jc w:val="center"/>
              <w:rPr>
                <w:color w:val="auto"/>
                <w:sz w:val="20"/>
                <w:szCs w:val="20"/>
              </w:rPr>
            </w:pPr>
          </w:p>
          <w:p w14:paraId="4045D6E5" w14:textId="77777777" w:rsidR="00E50F47" w:rsidRPr="00390778" w:rsidRDefault="00E50F47" w:rsidP="00D805EA">
            <w:pPr>
              <w:pStyle w:val="Default"/>
              <w:jc w:val="center"/>
              <w:rPr>
                <w:color w:val="auto"/>
                <w:sz w:val="20"/>
                <w:szCs w:val="20"/>
              </w:rPr>
            </w:pPr>
          </w:p>
          <w:p w14:paraId="5251D6F9" w14:textId="77777777" w:rsidR="00E50F47" w:rsidRPr="00390778" w:rsidRDefault="00E50F47" w:rsidP="00D805EA">
            <w:pPr>
              <w:pStyle w:val="Default"/>
              <w:jc w:val="center"/>
              <w:rPr>
                <w:color w:val="auto"/>
                <w:sz w:val="20"/>
                <w:szCs w:val="20"/>
              </w:rPr>
            </w:pPr>
          </w:p>
          <w:p w14:paraId="28B0E8BF" w14:textId="77777777" w:rsidR="00E50F47" w:rsidRPr="00390778" w:rsidRDefault="00E50F47" w:rsidP="00D805EA">
            <w:pPr>
              <w:pStyle w:val="Default"/>
              <w:jc w:val="center"/>
              <w:rPr>
                <w:color w:val="auto"/>
                <w:sz w:val="20"/>
                <w:szCs w:val="20"/>
              </w:rPr>
            </w:pPr>
          </w:p>
          <w:p w14:paraId="25DDBC82" w14:textId="77777777" w:rsidR="00E50F47" w:rsidRPr="00390778" w:rsidRDefault="00E50F47" w:rsidP="00D805EA">
            <w:pPr>
              <w:pStyle w:val="Default"/>
              <w:jc w:val="center"/>
              <w:rPr>
                <w:color w:val="auto"/>
                <w:sz w:val="20"/>
                <w:szCs w:val="20"/>
              </w:rPr>
            </w:pPr>
            <w:r w:rsidRPr="00390778">
              <w:rPr>
                <w:color w:val="auto"/>
                <w:sz w:val="20"/>
                <w:szCs w:val="20"/>
              </w:rPr>
              <w:t>P:g</w:t>
            </w:r>
          </w:p>
          <w:p w14:paraId="469587E4" w14:textId="77777777" w:rsidR="00E50F47" w:rsidRPr="00390778" w:rsidRDefault="00E50F47" w:rsidP="00D805EA">
            <w:pPr>
              <w:pStyle w:val="Default"/>
              <w:jc w:val="center"/>
              <w:rPr>
                <w:color w:val="auto"/>
                <w:sz w:val="20"/>
                <w:szCs w:val="20"/>
              </w:rPr>
            </w:pPr>
          </w:p>
          <w:p w14:paraId="718B064C" w14:textId="77777777" w:rsidR="00E50F47" w:rsidRPr="00390778" w:rsidRDefault="00E50F47" w:rsidP="00D805EA">
            <w:pPr>
              <w:pStyle w:val="Default"/>
              <w:jc w:val="center"/>
              <w:rPr>
                <w:color w:val="auto"/>
                <w:sz w:val="20"/>
                <w:szCs w:val="20"/>
              </w:rPr>
            </w:pPr>
            <w:r w:rsidRPr="00390778">
              <w:rPr>
                <w:color w:val="auto"/>
                <w:sz w:val="20"/>
                <w:szCs w:val="20"/>
              </w:rPr>
              <w:t>P:h</w:t>
            </w:r>
          </w:p>
          <w:p w14:paraId="7D7D94F5" w14:textId="77777777" w:rsidR="00E50F47" w:rsidRPr="00390778" w:rsidRDefault="00E50F47" w:rsidP="00D805EA">
            <w:pPr>
              <w:pStyle w:val="Default"/>
              <w:jc w:val="center"/>
              <w:rPr>
                <w:color w:val="auto"/>
                <w:sz w:val="20"/>
                <w:szCs w:val="20"/>
              </w:rPr>
            </w:pPr>
          </w:p>
          <w:p w14:paraId="55C864E0" w14:textId="77777777" w:rsidR="00E50F47" w:rsidRPr="00390778" w:rsidRDefault="00E50F47" w:rsidP="00D805EA">
            <w:pPr>
              <w:pStyle w:val="Default"/>
              <w:jc w:val="center"/>
              <w:rPr>
                <w:color w:val="auto"/>
                <w:sz w:val="20"/>
                <w:szCs w:val="20"/>
              </w:rPr>
            </w:pPr>
          </w:p>
          <w:p w14:paraId="03D2D88B" w14:textId="77777777" w:rsidR="00E50F47" w:rsidRPr="00390778" w:rsidRDefault="00E50F47" w:rsidP="00D805EA">
            <w:pPr>
              <w:pStyle w:val="Default"/>
              <w:jc w:val="center"/>
              <w:rPr>
                <w:color w:val="auto"/>
                <w:sz w:val="20"/>
                <w:szCs w:val="20"/>
              </w:rPr>
            </w:pPr>
          </w:p>
          <w:p w14:paraId="4ACA06F1" w14:textId="77777777" w:rsidR="00E50F47" w:rsidRPr="00390778" w:rsidRDefault="00E50F47" w:rsidP="00D805EA">
            <w:pPr>
              <w:pStyle w:val="Default"/>
              <w:jc w:val="center"/>
              <w:rPr>
                <w:color w:val="auto"/>
                <w:sz w:val="20"/>
                <w:szCs w:val="20"/>
              </w:rPr>
            </w:pPr>
          </w:p>
          <w:p w14:paraId="4379191A" w14:textId="77777777" w:rsidR="00E50F47" w:rsidRPr="00390778" w:rsidRDefault="00E50F47" w:rsidP="00D805EA">
            <w:pPr>
              <w:pStyle w:val="Default"/>
              <w:jc w:val="center"/>
              <w:rPr>
                <w:color w:val="auto"/>
                <w:sz w:val="20"/>
                <w:szCs w:val="20"/>
              </w:rPr>
            </w:pPr>
          </w:p>
          <w:p w14:paraId="17C4D436" w14:textId="77777777" w:rsidR="00E50F47" w:rsidRPr="00390778" w:rsidRDefault="00E50F47" w:rsidP="00D805EA">
            <w:pPr>
              <w:pStyle w:val="Default"/>
              <w:jc w:val="center"/>
              <w:rPr>
                <w:color w:val="auto"/>
                <w:sz w:val="20"/>
                <w:szCs w:val="20"/>
              </w:rPr>
            </w:pPr>
          </w:p>
          <w:p w14:paraId="750DE651" w14:textId="77777777" w:rsidR="00E50F47" w:rsidRPr="00390778" w:rsidRDefault="00E50F47" w:rsidP="00D805EA">
            <w:pPr>
              <w:pStyle w:val="Default"/>
              <w:jc w:val="center"/>
              <w:rPr>
                <w:color w:val="auto"/>
                <w:sz w:val="20"/>
                <w:szCs w:val="20"/>
              </w:rPr>
            </w:pPr>
          </w:p>
          <w:p w14:paraId="3149B54D" w14:textId="77777777" w:rsidR="00E50F47" w:rsidRPr="00390778" w:rsidRDefault="00E50F47" w:rsidP="00D805EA">
            <w:pPr>
              <w:pStyle w:val="Default"/>
              <w:jc w:val="center"/>
              <w:rPr>
                <w:color w:val="auto"/>
                <w:sz w:val="20"/>
                <w:szCs w:val="20"/>
              </w:rPr>
            </w:pPr>
          </w:p>
          <w:p w14:paraId="73BD18D2" w14:textId="77777777" w:rsidR="00E50F47" w:rsidRPr="00390778" w:rsidRDefault="00E50F47" w:rsidP="00D805EA">
            <w:pPr>
              <w:pStyle w:val="Default"/>
              <w:jc w:val="center"/>
              <w:rPr>
                <w:color w:val="auto"/>
                <w:sz w:val="20"/>
                <w:szCs w:val="20"/>
              </w:rPr>
            </w:pPr>
            <w:r w:rsidRPr="00390778">
              <w:rPr>
                <w:color w:val="auto"/>
                <w:sz w:val="20"/>
                <w:szCs w:val="20"/>
              </w:rPr>
              <w:t>P:i</w:t>
            </w:r>
          </w:p>
          <w:p w14:paraId="386E25ED" w14:textId="77777777" w:rsidR="00E50F47" w:rsidRPr="00390778" w:rsidRDefault="00E50F47" w:rsidP="00D805EA">
            <w:pPr>
              <w:pStyle w:val="Default"/>
              <w:jc w:val="center"/>
              <w:rPr>
                <w:color w:val="auto"/>
                <w:sz w:val="20"/>
                <w:szCs w:val="20"/>
              </w:rPr>
            </w:pPr>
          </w:p>
          <w:p w14:paraId="74B1D5D4" w14:textId="77777777" w:rsidR="00E50F47" w:rsidRPr="00390778" w:rsidRDefault="00E50F47" w:rsidP="00D805EA">
            <w:pPr>
              <w:pStyle w:val="Default"/>
              <w:jc w:val="center"/>
              <w:rPr>
                <w:color w:val="auto"/>
                <w:sz w:val="20"/>
                <w:szCs w:val="20"/>
              </w:rPr>
            </w:pPr>
          </w:p>
          <w:p w14:paraId="656512F6" w14:textId="77777777" w:rsidR="00E50F47" w:rsidRPr="00390778" w:rsidRDefault="00E50F47" w:rsidP="00D805EA">
            <w:pPr>
              <w:pStyle w:val="Default"/>
              <w:jc w:val="center"/>
              <w:rPr>
                <w:color w:val="auto"/>
                <w:sz w:val="20"/>
                <w:szCs w:val="20"/>
              </w:rPr>
            </w:pPr>
          </w:p>
          <w:p w14:paraId="71954566" w14:textId="77777777" w:rsidR="00E50F47" w:rsidRPr="00390778" w:rsidRDefault="00E50F47" w:rsidP="00D805EA">
            <w:pPr>
              <w:pStyle w:val="Default"/>
              <w:jc w:val="center"/>
              <w:rPr>
                <w:color w:val="auto"/>
                <w:sz w:val="20"/>
                <w:szCs w:val="20"/>
              </w:rPr>
            </w:pPr>
          </w:p>
          <w:p w14:paraId="069458B0" w14:textId="77777777" w:rsidR="00E50F47" w:rsidRPr="00390778" w:rsidRDefault="00E50F47" w:rsidP="00D805EA">
            <w:pPr>
              <w:pStyle w:val="Default"/>
              <w:jc w:val="center"/>
              <w:rPr>
                <w:color w:val="auto"/>
                <w:sz w:val="20"/>
                <w:szCs w:val="20"/>
              </w:rPr>
            </w:pPr>
          </w:p>
          <w:p w14:paraId="041B0A85" w14:textId="77777777" w:rsidR="00E50F47" w:rsidRPr="00390778" w:rsidRDefault="00E50F47" w:rsidP="00D805EA">
            <w:pPr>
              <w:pStyle w:val="Default"/>
              <w:jc w:val="center"/>
              <w:rPr>
                <w:color w:val="auto"/>
                <w:sz w:val="20"/>
                <w:szCs w:val="20"/>
              </w:rPr>
            </w:pPr>
          </w:p>
          <w:p w14:paraId="1C6F34BC" w14:textId="77777777" w:rsidR="00E50F47" w:rsidRPr="00390778" w:rsidRDefault="00E50F47" w:rsidP="00D805EA">
            <w:pPr>
              <w:pStyle w:val="Default"/>
              <w:jc w:val="center"/>
              <w:rPr>
                <w:color w:val="auto"/>
                <w:sz w:val="20"/>
                <w:szCs w:val="20"/>
              </w:rPr>
            </w:pPr>
          </w:p>
          <w:p w14:paraId="7146CE69" w14:textId="77777777" w:rsidR="00E50F47" w:rsidRPr="00390778" w:rsidRDefault="00E50F47" w:rsidP="00D805EA">
            <w:pPr>
              <w:pStyle w:val="Default"/>
              <w:jc w:val="center"/>
              <w:rPr>
                <w:color w:val="auto"/>
                <w:sz w:val="20"/>
                <w:szCs w:val="20"/>
              </w:rPr>
            </w:pPr>
          </w:p>
          <w:p w14:paraId="4469823D" w14:textId="77777777" w:rsidR="00E50F47" w:rsidRPr="00390778" w:rsidRDefault="00E50F47" w:rsidP="00D805EA">
            <w:pPr>
              <w:pStyle w:val="Default"/>
              <w:jc w:val="center"/>
              <w:rPr>
                <w:color w:val="auto"/>
                <w:sz w:val="20"/>
                <w:szCs w:val="20"/>
              </w:rPr>
            </w:pPr>
          </w:p>
          <w:p w14:paraId="1EB62DD0" w14:textId="77777777" w:rsidR="00E50F47" w:rsidRPr="00390778" w:rsidRDefault="00E50F47" w:rsidP="00D805EA">
            <w:pPr>
              <w:pStyle w:val="Default"/>
              <w:jc w:val="center"/>
              <w:rPr>
                <w:color w:val="auto"/>
                <w:sz w:val="20"/>
                <w:szCs w:val="20"/>
              </w:rPr>
            </w:pPr>
          </w:p>
          <w:p w14:paraId="4E083B42" w14:textId="77777777" w:rsidR="00E50F47" w:rsidRPr="00390778" w:rsidRDefault="00E50F47" w:rsidP="00D805EA">
            <w:pPr>
              <w:pStyle w:val="Default"/>
              <w:jc w:val="center"/>
              <w:rPr>
                <w:color w:val="auto"/>
                <w:sz w:val="20"/>
                <w:szCs w:val="20"/>
              </w:rPr>
            </w:pPr>
            <w:r w:rsidRPr="00390778">
              <w:rPr>
                <w:color w:val="auto"/>
                <w:sz w:val="20"/>
                <w:szCs w:val="20"/>
              </w:rPr>
              <w:t>O:5</w:t>
            </w:r>
          </w:p>
          <w:p w14:paraId="2CD643BF" w14:textId="77777777" w:rsidR="00E50F47" w:rsidRPr="00390778" w:rsidRDefault="00E50F47" w:rsidP="00D805EA">
            <w:pPr>
              <w:pStyle w:val="Default"/>
              <w:jc w:val="center"/>
              <w:rPr>
                <w:color w:val="auto"/>
                <w:sz w:val="20"/>
                <w:szCs w:val="20"/>
              </w:rPr>
            </w:pPr>
          </w:p>
          <w:p w14:paraId="32F1B806" w14:textId="77777777" w:rsidR="00E50F47" w:rsidRPr="00390778" w:rsidRDefault="00E50F47" w:rsidP="00D805EA">
            <w:pPr>
              <w:pStyle w:val="Default"/>
              <w:jc w:val="center"/>
              <w:rPr>
                <w:color w:val="auto"/>
                <w:sz w:val="20"/>
                <w:szCs w:val="20"/>
              </w:rPr>
            </w:pPr>
          </w:p>
          <w:p w14:paraId="7E2D9C83" w14:textId="77777777" w:rsidR="00E50F47" w:rsidRPr="00390778" w:rsidRDefault="00E50F47" w:rsidP="00D805EA">
            <w:pPr>
              <w:pStyle w:val="Default"/>
              <w:jc w:val="center"/>
              <w:rPr>
                <w:color w:val="auto"/>
                <w:sz w:val="20"/>
                <w:szCs w:val="20"/>
              </w:rPr>
            </w:pPr>
          </w:p>
          <w:p w14:paraId="36DA41BB" w14:textId="77777777" w:rsidR="00E50F47" w:rsidRPr="00390778" w:rsidRDefault="00E50F47" w:rsidP="00D805EA">
            <w:pPr>
              <w:pStyle w:val="Default"/>
              <w:jc w:val="center"/>
              <w:rPr>
                <w:color w:val="auto"/>
                <w:sz w:val="20"/>
                <w:szCs w:val="20"/>
              </w:rPr>
            </w:pPr>
          </w:p>
          <w:p w14:paraId="6E186B63" w14:textId="77777777" w:rsidR="00E50F47" w:rsidRPr="00390778" w:rsidRDefault="00E50F47" w:rsidP="00D805EA">
            <w:pPr>
              <w:pStyle w:val="Default"/>
              <w:rPr>
                <w:color w:val="auto"/>
                <w:sz w:val="20"/>
                <w:szCs w:val="20"/>
              </w:rPr>
            </w:pPr>
          </w:p>
          <w:p w14:paraId="39DCA79B" w14:textId="77777777" w:rsidR="00E50F47" w:rsidRPr="00390778" w:rsidRDefault="00E50F47" w:rsidP="00D805EA">
            <w:pPr>
              <w:pStyle w:val="Default"/>
              <w:jc w:val="center"/>
              <w:rPr>
                <w:color w:val="auto"/>
                <w:sz w:val="20"/>
                <w:szCs w:val="20"/>
              </w:rPr>
            </w:pPr>
            <w:r w:rsidRPr="00390778">
              <w:rPr>
                <w:color w:val="auto"/>
                <w:sz w:val="20"/>
                <w:szCs w:val="20"/>
              </w:rPr>
              <w:t>O:6</w:t>
            </w:r>
          </w:p>
          <w:p w14:paraId="6116BBD9" w14:textId="77777777" w:rsidR="00E50F47" w:rsidRPr="00390778" w:rsidRDefault="00E50F47" w:rsidP="00D805EA">
            <w:pPr>
              <w:pStyle w:val="Default"/>
              <w:jc w:val="center"/>
              <w:rPr>
                <w:color w:val="auto"/>
                <w:sz w:val="20"/>
                <w:szCs w:val="20"/>
              </w:rPr>
            </w:pPr>
          </w:p>
          <w:p w14:paraId="40316C2B" w14:textId="77777777" w:rsidR="00E50F47" w:rsidRPr="00390778" w:rsidRDefault="00E50F47" w:rsidP="00D805EA">
            <w:pPr>
              <w:pStyle w:val="Default"/>
              <w:jc w:val="center"/>
              <w:rPr>
                <w:color w:val="auto"/>
                <w:sz w:val="20"/>
                <w:szCs w:val="20"/>
              </w:rPr>
            </w:pPr>
          </w:p>
          <w:p w14:paraId="430F7C85" w14:textId="77777777" w:rsidR="00E50F47" w:rsidRPr="00390778" w:rsidRDefault="00E50F47" w:rsidP="00D805EA">
            <w:pPr>
              <w:pStyle w:val="Default"/>
              <w:jc w:val="center"/>
              <w:rPr>
                <w:color w:val="auto"/>
                <w:sz w:val="20"/>
                <w:szCs w:val="20"/>
              </w:rPr>
            </w:pPr>
          </w:p>
          <w:p w14:paraId="4428DE6C" w14:textId="77777777" w:rsidR="00E50F47" w:rsidRPr="00390778" w:rsidRDefault="00E50F47" w:rsidP="00D805EA">
            <w:pPr>
              <w:pStyle w:val="Default"/>
              <w:jc w:val="center"/>
              <w:rPr>
                <w:color w:val="auto"/>
                <w:sz w:val="20"/>
                <w:szCs w:val="20"/>
              </w:rPr>
            </w:pPr>
          </w:p>
          <w:p w14:paraId="6EE9A27C" w14:textId="77777777" w:rsidR="00E50F47" w:rsidRPr="00390778" w:rsidRDefault="00E50F47" w:rsidP="00D805EA">
            <w:pPr>
              <w:pStyle w:val="Default"/>
              <w:jc w:val="center"/>
              <w:rPr>
                <w:color w:val="auto"/>
                <w:sz w:val="20"/>
                <w:szCs w:val="20"/>
              </w:rPr>
            </w:pPr>
          </w:p>
          <w:p w14:paraId="140B534E" w14:textId="77777777" w:rsidR="00E50F47" w:rsidRPr="00390778" w:rsidRDefault="00E50F47" w:rsidP="00D805EA">
            <w:pPr>
              <w:pStyle w:val="Default"/>
              <w:jc w:val="center"/>
              <w:rPr>
                <w:color w:val="auto"/>
                <w:sz w:val="20"/>
                <w:szCs w:val="20"/>
              </w:rPr>
            </w:pPr>
          </w:p>
          <w:p w14:paraId="11878C50" w14:textId="77777777" w:rsidR="00E50F47" w:rsidRPr="00390778" w:rsidRDefault="00E50F47" w:rsidP="00D805EA">
            <w:pPr>
              <w:pStyle w:val="Default"/>
              <w:jc w:val="center"/>
              <w:rPr>
                <w:color w:val="auto"/>
                <w:sz w:val="20"/>
                <w:szCs w:val="20"/>
              </w:rPr>
            </w:pPr>
          </w:p>
          <w:p w14:paraId="181E9CA7" w14:textId="77777777" w:rsidR="00E50F47" w:rsidRPr="00390778" w:rsidRDefault="00E50F47" w:rsidP="00D805EA">
            <w:pPr>
              <w:pStyle w:val="Default"/>
              <w:jc w:val="center"/>
              <w:rPr>
                <w:color w:val="auto"/>
                <w:sz w:val="20"/>
                <w:szCs w:val="20"/>
              </w:rPr>
            </w:pPr>
          </w:p>
          <w:p w14:paraId="696C5FFF" w14:textId="77777777" w:rsidR="00E50F47" w:rsidRPr="00390778" w:rsidRDefault="00E50F47" w:rsidP="00D805EA">
            <w:pPr>
              <w:pStyle w:val="Default"/>
              <w:jc w:val="center"/>
              <w:rPr>
                <w:color w:val="auto"/>
                <w:sz w:val="20"/>
                <w:szCs w:val="20"/>
              </w:rPr>
            </w:pPr>
          </w:p>
          <w:p w14:paraId="7DABB5B7" w14:textId="77777777" w:rsidR="00E50F47" w:rsidRPr="00390778" w:rsidRDefault="00E50F47" w:rsidP="00D805EA">
            <w:pPr>
              <w:pStyle w:val="Default"/>
              <w:jc w:val="center"/>
              <w:rPr>
                <w:color w:val="auto"/>
                <w:sz w:val="20"/>
                <w:szCs w:val="20"/>
              </w:rPr>
            </w:pPr>
          </w:p>
          <w:p w14:paraId="3F6725E4" w14:textId="77777777" w:rsidR="00E50F47" w:rsidRPr="00390778" w:rsidRDefault="00E50F47" w:rsidP="00D805EA">
            <w:pPr>
              <w:pStyle w:val="Default"/>
              <w:jc w:val="center"/>
              <w:rPr>
                <w:color w:val="auto"/>
                <w:sz w:val="20"/>
                <w:szCs w:val="20"/>
              </w:rPr>
            </w:pPr>
          </w:p>
          <w:p w14:paraId="732571C5" w14:textId="77777777" w:rsidR="00E50F47" w:rsidRPr="00390778" w:rsidRDefault="00E50F47" w:rsidP="00D805EA">
            <w:pPr>
              <w:pStyle w:val="Default"/>
              <w:jc w:val="center"/>
              <w:rPr>
                <w:color w:val="auto"/>
                <w:sz w:val="20"/>
                <w:szCs w:val="20"/>
              </w:rPr>
            </w:pPr>
            <w:r w:rsidRPr="00390778">
              <w:rPr>
                <w:color w:val="auto"/>
                <w:sz w:val="20"/>
                <w:szCs w:val="20"/>
              </w:rPr>
              <w:t>O:7</w:t>
            </w:r>
          </w:p>
          <w:p w14:paraId="7E8A7984" w14:textId="77777777" w:rsidR="00E50F47" w:rsidRPr="00390778" w:rsidRDefault="00E50F47" w:rsidP="00D805EA">
            <w:pPr>
              <w:pStyle w:val="Default"/>
              <w:jc w:val="center"/>
              <w:rPr>
                <w:color w:val="auto"/>
                <w:sz w:val="20"/>
                <w:szCs w:val="20"/>
              </w:rPr>
            </w:pPr>
          </w:p>
          <w:p w14:paraId="2164ACF9" w14:textId="77777777" w:rsidR="00E50F47" w:rsidRPr="00390778" w:rsidRDefault="00E50F47" w:rsidP="00D805EA">
            <w:pPr>
              <w:pStyle w:val="Default"/>
              <w:jc w:val="center"/>
              <w:rPr>
                <w:color w:val="auto"/>
                <w:sz w:val="20"/>
                <w:szCs w:val="20"/>
              </w:rPr>
            </w:pPr>
          </w:p>
          <w:p w14:paraId="2E4C9537" w14:textId="77777777" w:rsidR="00E50F47" w:rsidRPr="00390778" w:rsidRDefault="00E50F47" w:rsidP="00D805EA">
            <w:pPr>
              <w:pStyle w:val="Default"/>
              <w:jc w:val="center"/>
              <w:rPr>
                <w:color w:val="auto"/>
                <w:sz w:val="20"/>
                <w:szCs w:val="20"/>
              </w:rPr>
            </w:pPr>
          </w:p>
          <w:p w14:paraId="4B0520C4" w14:textId="77777777" w:rsidR="00E50F47" w:rsidRPr="00390778" w:rsidRDefault="00E50F47" w:rsidP="00D805EA">
            <w:pPr>
              <w:pStyle w:val="Default"/>
              <w:jc w:val="center"/>
              <w:rPr>
                <w:color w:val="auto"/>
                <w:sz w:val="20"/>
                <w:szCs w:val="20"/>
              </w:rPr>
            </w:pPr>
          </w:p>
          <w:p w14:paraId="1EC6EB7A" w14:textId="77777777" w:rsidR="00E50F47" w:rsidRPr="00390778" w:rsidRDefault="00E50F47" w:rsidP="00D805EA">
            <w:pPr>
              <w:pStyle w:val="Default"/>
              <w:jc w:val="center"/>
              <w:rPr>
                <w:color w:val="auto"/>
                <w:sz w:val="20"/>
                <w:szCs w:val="20"/>
              </w:rPr>
            </w:pPr>
          </w:p>
          <w:p w14:paraId="50446CDA" w14:textId="77777777" w:rsidR="00E50F47" w:rsidRPr="00390778" w:rsidRDefault="00E50F47" w:rsidP="00D805EA">
            <w:pPr>
              <w:pStyle w:val="Default"/>
              <w:jc w:val="center"/>
              <w:rPr>
                <w:color w:val="auto"/>
                <w:sz w:val="20"/>
                <w:szCs w:val="20"/>
              </w:rPr>
            </w:pPr>
          </w:p>
          <w:p w14:paraId="6C10D69C" w14:textId="77777777" w:rsidR="00E50F47" w:rsidRPr="00390778" w:rsidRDefault="00E50F47" w:rsidP="00D805EA">
            <w:pPr>
              <w:pStyle w:val="Default"/>
              <w:jc w:val="center"/>
              <w:rPr>
                <w:color w:val="auto"/>
                <w:sz w:val="20"/>
                <w:szCs w:val="20"/>
              </w:rPr>
            </w:pPr>
          </w:p>
          <w:p w14:paraId="5D0622B2" w14:textId="77777777" w:rsidR="00E50F47" w:rsidRPr="00390778" w:rsidRDefault="00E50F47" w:rsidP="00D805EA">
            <w:pPr>
              <w:pStyle w:val="Default"/>
              <w:jc w:val="center"/>
              <w:rPr>
                <w:color w:val="auto"/>
                <w:sz w:val="20"/>
                <w:szCs w:val="20"/>
              </w:rPr>
            </w:pPr>
          </w:p>
          <w:p w14:paraId="4F6DE29A" w14:textId="77777777" w:rsidR="00E50F47" w:rsidRPr="00390778" w:rsidRDefault="00E50F47" w:rsidP="00D805EA">
            <w:pPr>
              <w:pStyle w:val="Default"/>
              <w:jc w:val="center"/>
              <w:rPr>
                <w:color w:val="auto"/>
                <w:sz w:val="20"/>
                <w:szCs w:val="20"/>
              </w:rPr>
            </w:pPr>
            <w:r w:rsidRPr="00390778">
              <w:rPr>
                <w:color w:val="auto"/>
                <w:sz w:val="20"/>
                <w:szCs w:val="20"/>
              </w:rPr>
              <w:t>O:8</w:t>
            </w:r>
          </w:p>
        </w:tc>
        <w:tc>
          <w:tcPr>
            <w:tcW w:w="3621" w:type="dxa"/>
            <w:tcBorders>
              <w:top w:val="single" w:sz="4" w:space="0" w:color="auto"/>
              <w:left w:val="single" w:sz="4" w:space="0" w:color="auto"/>
              <w:bottom w:val="single" w:sz="4" w:space="0" w:color="auto"/>
              <w:right w:val="single" w:sz="4" w:space="0" w:color="auto"/>
            </w:tcBorders>
          </w:tcPr>
          <w:p w14:paraId="459B02EA" w14:textId="77777777" w:rsidR="00E50F47" w:rsidRPr="00390778" w:rsidRDefault="00E50F47" w:rsidP="00D805EA">
            <w:pPr>
              <w:spacing w:after="0"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Peňažné sankcie</w:t>
            </w:r>
          </w:p>
          <w:p w14:paraId="66CBA418" w14:textId="77777777" w:rsidR="00E50F47" w:rsidRPr="00390778" w:rsidRDefault="00E50F47" w:rsidP="00D805EA">
            <w:pPr>
              <w:spacing w:after="0"/>
              <w:jc w:val="both"/>
              <w:rPr>
                <w:rFonts w:ascii="Times New Roman" w:hAnsi="Times New Roman" w:cs="Times New Roman"/>
                <w:sz w:val="20"/>
                <w:szCs w:val="20"/>
              </w:rPr>
            </w:pPr>
          </w:p>
          <w:p w14:paraId="2D632BC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b/>
                <w:bCs/>
                <w:sz w:val="20"/>
                <w:szCs w:val="20"/>
              </w:rPr>
              <w:t>(</w:t>
            </w: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nariadenia Európskeho parlamentu a Rady (EÚ) 2024/1624 z 31. mája 2024 o predchádzaní využívaniu finančného systému na účely prania 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w:t>
            </w:r>
            <w:r w:rsidRPr="00390778">
              <w:rPr>
                <w:rFonts w:ascii="Times New Roman" w:eastAsia="Times New Roman" w:hAnsi="Times New Roman" w:cs="Times New Roman"/>
                <w:sz w:val="20"/>
                <w:szCs w:val="20"/>
              </w:rPr>
              <w:lastRenderedPageBreak/>
              <w:t>do výšky 1 000 000 eur, podľa toho, ktorá z týchto hodnôt je vyššia.</w:t>
            </w:r>
          </w:p>
          <w:p w14:paraId="50940D5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(2)Orgán dohľadu uloží povinnej osobe vo finančnom sektore, nad ktorou vykonáva dohľad za závažné, opakované alebo systematické nesplnenie alebo porušenie niektorej z povinností podľa odseku 1, podľa čl. 37, čl. 38 ods. 1,6 a 7, čl. 39, čl. 40 ods. 1, čl. 44,  čl. 47, čl. 79 nariadenia (EÚ) 2024/1624 alebo osobitného predpisu </w:t>
            </w:r>
            <w:r w:rsidRPr="00390778">
              <w:rPr>
                <w:rFonts w:ascii="Times New Roman" w:eastAsia="Times New Roman" w:hAnsi="Times New Roman" w:cs="Times New Roman"/>
                <w:sz w:val="20"/>
                <w:szCs w:val="20"/>
                <w:vertAlign w:val="superscript"/>
              </w:rPr>
              <w:t>140)</w:t>
            </w:r>
          </w:p>
          <w:p w14:paraId="5AD0D9CF" w14:textId="77777777" w:rsidR="00E50F47" w:rsidRPr="00390778" w:rsidRDefault="00E50F47" w:rsidP="00872BAF">
            <w:pPr>
              <w:pStyle w:val="Odsekzoznamu"/>
              <w:numPr>
                <w:ilvl w:val="0"/>
                <w:numId w:val="14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právnickú osobu, pokutu do výšky 10 000 000 eur alebo do výšky 10 % z celkového ročného obratu podľa poslednej riadnej individuálnej účtovnej závierky, podľa toho, ktorá z týchto hodnôt je vyššia; ak je povinná osoba súčasťou konsolidovaného celku, do výšky 10 % z celkového ročného obratu podľa poslednej konsolidovanej účtovnej závierky konsolidovaného celku, ktorého je súčasťou,</w:t>
            </w:r>
          </w:p>
          <w:p w14:paraId="1940C92C" w14:textId="77777777" w:rsidR="00E50F47" w:rsidRPr="00390778" w:rsidRDefault="00E50F47" w:rsidP="00872BAF">
            <w:pPr>
              <w:pStyle w:val="Odsekzoznamu"/>
              <w:numPr>
                <w:ilvl w:val="0"/>
                <w:numId w:val="14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fyzickú osobu pokutu do výšky 5 000 000 eur.</w:t>
            </w:r>
          </w:p>
          <w:p w14:paraId="657250D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uložiť povinnej osobe, nad ktorou vykonáva dohľad, pokutu do výšky 500 000 eur za nedodržanie administratívnych opatrení </w:t>
            </w:r>
            <w:r w:rsidRPr="00390778">
              <w:rPr>
                <w:rFonts w:ascii="Times New Roman" w:eastAsia="Times New Roman" w:hAnsi="Times New Roman" w:cs="Times New Roman"/>
                <w:sz w:val="20"/>
                <w:szCs w:val="20"/>
              </w:rPr>
              <w:lastRenderedPageBreak/>
              <w:t xml:space="preserve">uložených podľa § 54 alebo za nesplnenie alebo porušenie niektorej z povinností </w:t>
            </w:r>
          </w:p>
          <w:p w14:paraId="6D93EFE4" w14:textId="77777777" w:rsidR="00E50F47" w:rsidRPr="00390778" w:rsidRDefault="00E50F47" w:rsidP="00872BAF">
            <w:pPr>
              <w:pStyle w:val="Odsekzoznamu"/>
              <w:numPr>
                <w:ilvl w:val="0"/>
                <w:numId w:val="142"/>
              </w:numPr>
              <w:spacing w:after="120" w:line="276" w:lineRule="auto"/>
              <w:ind w:left="768"/>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uvedených v odseku 1 alebo odseku 2, ak sa nejedná o závažné, opakované alebo systematické porušenie, </w:t>
            </w:r>
          </w:p>
          <w:p w14:paraId="5F66E8F9" w14:textId="77777777" w:rsidR="00E50F47" w:rsidRPr="00390778" w:rsidRDefault="00E50F47" w:rsidP="00872BAF">
            <w:pPr>
              <w:pStyle w:val="Odsekzoznamu"/>
              <w:numPr>
                <w:ilvl w:val="0"/>
                <w:numId w:val="142"/>
              </w:numPr>
              <w:spacing w:after="120" w:line="276" w:lineRule="auto"/>
              <w:ind w:left="768"/>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táto povinnosť nie je uvedená v odseku 1 alebo odseku 2 alebo </w:t>
            </w:r>
          </w:p>
          <w:p w14:paraId="0A048F12" w14:textId="77777777" w:rsidR="00E50F47" w:rsidRPr="00390778" w:rsidRDefault="00E50F47" w:rsidP="00872BAF">
            <w:pPr>
              <w:pStyle w:val="Odsekzoznamu"/>
              <w:numPr>
                <w:ilvl w:val="0"/>
                <w:numId w:val="142"/>
              </w:numPr>
              <w:spacing w:after="120" w:line="276" w:lineRule="auto"/>
              <w:ind w:left="768"/>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ustanovených v tomto zákone.</w:t>
            </w:r>
          </w:p>
          <w:p w14:paraId="6BF16D9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(4)Finančná spravodajská jednotka môže povinnej osobe, nad ktorou vykonáva dohľad Národná banka Slovenska alebo Úrad pre reguláciu hazardných hier uložiť pokutu</w:t>
            </w:r>
          </w:p>
          <w:p w14:paraId="28073C90" w14:textId="77777777" w:rsidR="00E50F47" w:rsidRPr="00390778" w:rsidRDefault="00E50F47" w:rsidP="00872BAF">
            <w:pPr>
              <w:pStyle w:val="Odsekzoznamu"/>
              <w:numPr>
                <w:ilvl w:val="0"/>
                <w:numId w:val="143"/>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 nesplnenie alebo porušenie povinnosti ustanovenej v čl. 69 ods. 1, 2, 6 až 9, čl. 80 nariadenia (EÚ) 2024/1624, a to za podmienok a vo výške podľa odseku 1, 2 a 3 písm. a),</w:t>
            </w:r>
          </w:p>
          <w:p w14:paraId="38AB2506" w14:textId="77777777" w:rsidR="00E50F47" w:rsidRPr="00390778" w:rsidRDefault="00E50F47" w:rsidP="00872BAF">
            <w:pPr>
              <w:pStyle w:val="Odsekzoznamu"/>
              <w:numPr>
                <w:ilvl w:val="0"/>
                <w:numId w:val="143"/>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 nesplnenie alebo porušenie povinnosti ustanovenej týmto zákonom v § 3, § 6, § 20 ods. 1, § 21 ods. 1 a 3, § 22, § 23 ods. 1 a 2, § 29 ods. 4 a § 30 ods. 2, a to do výšky 500 000 eur,</w:t>
            </w:r>
          </w:p>
          <w:p w14:paraId="18B82050" w14:textId="77777777" w:rsidR="00E50F47" w:rsidRPr="00390778" w:rsidRDefault="00E50F47" w:rsidP="00D805EA">
            <w:pPr>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zistí porušenie uvedených povinností pri plnení  jej úloh.</w:t>
            </w:r>
          </w:p>
          <w:p w14:paraId="6ABC5B5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(5)Finančná spravodajská jednotka môže uložiť pokutu do výšky 500 000 eur</w:t>
            </w:r>
          </w:p>
          <w:p w14:paraId="57087D2E" w14:textId="77777777" w:rsidR="00E50F47" w:rsidRPr="00390778" w:rsidRDefault="00E50F47" w:rsidP="00872BAF">
            <w:pPr>
              <w:pStyle w:val="Odsekzoznamu"/>
              <w:numPr>
                <w:ilvl w:val="0"/>
                <w:numId w:val="144"/>
              </w:numPr>
              <w:spacing w:after="120" w:line="276" w:lineRule="auto"/>
              <w:ind w:left="768"/>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vnútroštátnemu správcovi za nesplnenie alebo porušenie povinnosti ustanovenej týmto zákonom v § 9 ods. 2,</w:t>
            </w:r>
          </w:p>
          <w:p w14:paraId="7BB73B7A" w14:textId="77777777" w:rsidR="00E50F47" w:rsidRPr="00390778" w:rsidRDefault="00E50F47" w:rsidP="00872BAF">
            <w:pPr>
              <w:pStyle w:val="Odsekzoznamu"/>
              <w:numPr>
                <w:ilvl w:val="0"/>
                <w:numId w:val="144"/>
              </w:numPr>
              <w:spacing w:after="120" w:line="276" w:lineRule="auto"/>
              <w:ind w:left="768"/>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združeniu majetku za nesplnenie alebo porušenie povinnosti ustanovenej týmto zákonom v § 9 ods. 3.</w:t>
            </w:r>
          </w:p>
          <w:p w14:paraId="3F71BB7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môže za nesplnenie alebo porušenie niektorej z povinností podľa odseku 1 až 3 uložiť členovi vrcholového manažmentu alebo fyzickej osobe pôsobiacej v povinnej osobe, ktorá je  zodpovedná za porušenie uvedených povinností </w:t>
            </w:r>
            <w:r w:rsidRPr="00390778">
              <w:rPr>
                <w:rFonts w:ascii="Times New Roman" w:eastAsia="Times New Roman" w:hAnsi="Times New Roman" w:cs="Times New Roman"/>
                <w:sz w:val="20"/>
                <w:szCs w:val="20"/>
                <w:lang w:eastAsia="sk-SK"/>
              </w:rPr>
              <w:t xml:space="preserve">(ďalej len ,,fyzická osoba zodpovedná za porušenie povinnosti“) </w:t>
            </w:r>
            <w:r w:rsidRPr="00390778">
              <w:rPr>
                <w:rFonts w:ascii="Times New Roman" w:eastAsia="Times New Roman" w:hAnsi="Times New Roman" w:cs="Times New Roman"/>
                <w:sz w:val="20"/>
                <w:szCs w:val="20"/>
              </w:rPr>
              <w:t>pokutu až do výšky 10-násobku mesačného priemeru jeho celkových príjmov za predchádzajúcich 12 mesiacov od povinnej osoby; ak táto osoba poberala príjmy od povinnej osoby menej ako predchádzajúcich 12 mesiacov, vypočíta sa mesačný priemer z jej celkových príjmov od povinnej osoby za mesiace, počas ktorých poberala príjmy od povinnej osoby.</w:t>
            </w:r>
          </w:p>
          <w:p w14:paraId="0932BA8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(7)Okresný úrad v sídle kraja môže uložiť správcovi zahraničného zvereneckého fondu za nesplnenie niektorej z povinností ustanovených v § 52 pokutu do 1 000 eur.</w:t>
            </w:r>
          </w:p>
          <w:p w14:paraId="7A297F4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(8)Orgán dohľadu pri určovaní druhu a výšky pokuty alebo administratívneho </w:t>
            </w:r>
            <w:r w:rsidRPr="00390778">
              <w:rPr>
                <w:rFonts w:ascii="Times New Roman" w:eastAsia="Times New Roman" w:hAnsi="Times New Roman" w:cs="Times New Roman"/>
                <w:sz w:val="20"/>
                <w:szCs w:val="20"/>
              </w:rPr>
              <w:lastRenderedPageBreak/>
              <w:t>opatrenia zohľadňuje všetky relevantné okolnosti v rozsahu, v akom je možné ich aplikovať, a to najmä</w:t>
            </w:r>
          </w:p>
          <w:p w14:paraId="25051BF7" w14:textId="77777777" w:rsidR="00E50F47" w:rsidRPr="00390778" w:rsidRDefault="00E50F47" w:rsidP="00872BAF">
            <w:pPr>
              <w:pStyle w:val="Odsekzoznamu"/>
              <w:numPr>
                <w:ilvl w:val="0"/>
                <w:numId w:val="145"/>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závažnosť a dĺžku trvania protiprávneho konania,</w:t>
            </w:r>
          </w:p>
          <w:p w14:paraId="500EA3BA" w14:textId="77777777" w:rsidR="00E50F47" w:rsidRPr="00390778" w:rsidRDefault="00E50F47" w:rsidP="00872BAF">
            <w:pPr>
              <w:pStyle w:val="Odsekzoznamu"/>
              <w:numPr>
                <w:ilvl w:val="0"/>
                <w:numId w:val="145"/>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opakované neplnenie alebo porušovanie povinností vyplývajúcich zo zákona alebo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5CABFDF8" w14:textId="77777777" w:rsidR="00E50F47" w:rsidRPr="00390778" w:rsidRDefault="00E50F47" w:rsidP="00872BAF">
            <w:pPr>
              <w:pStyle w:val="Odsekzoznamu"/>
              <w:numPr>
                <w:ilvl w:val="0"/>
                <w:numId w:val="145"/>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mieru zodpovednosti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w:t>
            </w:r>
          </w:p>
          <w:p w14:paraId="4D3B0668" w14:textId="77777777" w:rsidR="00E50F47" w:rsidRPr="00390778" w:rsidRDefault="00E50F47" w:rsidP="00872BAF">
            <w:pPr>
              <w:pStyle w:val="Odsekzoznamu"/>
              <w:numPr>
                <w:ilvl w:val="0"/>
                <w:numId w:val="145"/>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veľkosť, povahu podnikateľskej činnosti povinnej osoby a finančnú situáciu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podľa celkového ročného obratu, ak ide o právnickú osobu, alebo celkového ročného príjmu, ak ide o fyzickú osobu, ako aj schopnosť zaplatiť pokutu,</w:t>
            </w:r>
          </w:p>
          <w:p w14:paraId="6C71B286" w14:textId="77777777" w:rsidR="00E50F47" w:rsidRPr="00390778" w:rsidRDefault="00E50F47" w:rsidP="00872BAF">
            <w:pPr>
              <w:pStyle w:val="Odsekzoznamu"/>
              <w:numPr>
                <w:ilvl w:val="0"/>
                <w:numId w:val="145"/>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výšku prospechu, ktorý povinná osoba alebo </w:t>
            </w:r>
            <w:r w:rsidRPr="00390778">
              <w:rPr>
                <w:rFonts w:ascii="Times New Roman" w:eastAsia="Times New Roman" w:hAnsi="Times New Roman" w:cs="Times New Roman"/>
                <w:sz w:val="20"/>
                <w:szCs w:val="20"/>
                <w:lang w:eastAsia="sk-SK"/>
              </w:rPr>
              <w:t>fyzická osoba zodpovedná za porušenie povinnosti</w:t>
            </w:r>
            <w:r w:rsidRPr="00390778">
              <w:rPr>
                <w:rFonts w:ascii="Times New Roman" w:eastAsia="Times New Roman" w:hAnsi="Times New Roman" w:cs="Times New Roman"/>
                <w:sz w:val="20"/>
                <w:szCs w:val="20"/>
              </w:rPr>
              <w:t xml:space="preserve"> dosiahla v dôsledku porušenia, pokiaľ je možné takýto prospech určiť,</w:t>
            </w:r>
          </w:p>
          <w:p w14:paraId="60DAAA5A" w14:textId="77777777" w:rsidR="00E50F47" w:rsidRPr="00390778" w:rsidRDefault="00E50F47" w:rsidP="00872BAF">
            <w:pPr>
              <w:pStyle w:val="Odsekzoznamu"/>
              <w:numPr>
                <w:ilvl w:val="0"/>
                <w:numId w:val="145"/>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výšku strát tretích strán spôsobených porušením, ak je túto sumu možné určiť,</w:t>
            </w:r>
          </w:p>
          <w:p w14:paraId="3FC61949" w14:textId="77777777" w:rsidR="00E50F47" w:rsidRPr="00390778" w:rsidRDefault="00E50F47" w:rsidP="00872BAF">
            <w:pPr>
              <w:pStyle w:val="Odsekzoznamu"/>
              <w:numPr>
                <w:ilvl w:val="0"/>
                <w:numId w:val="145"/>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úroveň spolupráce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s orgánom dohľadu,</w:t>
            </w:r>
          </w:p>
          <w:p w14:paraId="2DC4D026" w14:textId="77777777" w:rsidR="00E50F47" w:rsidRPr="00390778" w:rsidRDefault="00E50F47" w:rsidP="00872BAF">
            <w:pPr>
              <w:pStyle w:val="Odsekzoznamu"/>
              <w:numPr>
                <w:ilvl w:val="0"/>
                <w:numId w:val="145"/>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predchádzajúce porušenia, ktorých sa dopustila povinná osoba a</w:t>
            </w:r>
            <w:r w:rsidRPr="00390778">
              <w:rPr>
                <w:rFonts w:ascii="Times New Roman" w:eastAsia="Times New Roman" w:hAnsi="Times New Roman" w:cs="Times New Roman"/>
                <w:sz w:val="20"/>
                <w:szCs w:val="20"/>
                <w:lang w:eastAsia="sk-SK"/>
              </w:rPr>
              <w:t xml:space="preserve"> fyzická osoba zodpovedná za porušenie povinnosti</w:t>
            </w:r>
            <w:r w:rsidRPr="00390778">
              <w:rPr>
                <w:rFonts w:ascii="Times New Roman" w:eastAsia="Times New Roman" w:hAnsi="Times New Roman" w:cs="Times New Roman"/>
                <w:sz w:val="20"/>
                <w:szCs w:val="20"/>
              </w:rPr>
              <w:t xml:space="preserve">, </w:t>
            </w:r>
          </w:p>
          <w:p w14:paraId="72721858" w14:textId="77777777" w:rsidR="00E50F47" w:rsidRPr="00390778" w:rsidRDefault="00E50F47" w:rsidP="00872BAF">
            <w:pPr>
              <w:pStyle w:val="Odsekzoznamu"/>
              <w:numPr>
                <w:ilvl w:val="0"/>
                <w:numId w:val="145"/>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sankcie, ktoré už boli povinnej osobe alebo </w:t>
            </w:r>
            <w:r w:rsidRPr="00390778">
              <w:rPr>
                <w:rFonts w:ascii="Times New Roman" w:eastAsia="Times New Roman" w:hAnsi="Times New Roman" w:cs="Times New Roman"/>
                <w:sz w:val="20"/>
                <w:szCs w:val="20"/>
                <w:lang w:eastAsia="sk-SK"/>
              </w:rPr>
              <w:t>fyzickej osobe zodpovednej za porušenie povinnosti</w:t>
            </w:r>
            <w:r w:rsidRPr="00390778">
              <w:rPr>
                <w:rFonts w:ascii="Times New Roman" w:eastAsia="Times New Roman" w:hAnsi="Times New Roman" w:cs="Times New Roman"/>
                <w:sz w:val="20"/>
                <w:szCs w:val="20"/>
              </w:rPr>
              <w:t xml:space="preserve"> uložené za rovnaké porušenie.</w:t>
            </w:r>
          </w:p>
          <w:p w14:paraId="1E1CE04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(9)Pokutu podľa odsekov 1 až 6 alebo administratívne opatrenie podľa § 54 môže Finančná spravodajská jednotka uložiť do troch rokov odo dňa, keď porušenie povinnosti zistila, najneskôr do siedmich rokov odo dňa, keď k porušeniu povinnosti došlo. Porušenie povinnosti sa považuje za zistené dňom vypracovania písomného oboznámenia s kontrolnými zisteniami. Na konanie o správnych deliktoch sa vzťahuje správny poriadok.</w:t>
            </w:r>
          </w:p>
          <w:p w14:paraId="54D5DF6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(10)Ak by uloženie peňažnej sankcie povinnej osobe za porušenie mohlo ovplyvniť plnenie požiadaviek na obozretné podnikanie podľa osobitných predpisov,</w:t>
            </w:r>
            <w:r w:rsidRPr="00390778">
              <w:rPr>
                <w:rFonts w:ascii="Times New Roman" w:eastAsia="Times New Roman" w:hAnsi="Times New Roman" w:cs="Times New Roman"/>
                <w:sz w:val="20"/>
                <w:szCs w:val="20"/>
                <w:vertAlign w:val="superscript"/>
              </w:rPr>
              <w:t>141)</w:t>
            </w:r>
            <w:r w:rsidRPr="00390778">
              <w:rPr>
                <w:rFonts w:ascii="Times New Roman" w:eastAsia="Times New Roman" w:hAnsi="Times New Roman" w:cs="Times New Roman"/>
                <w:sz w:val="20"/>
                <w:szCs w:val="20"/>
              </w:rPr>
              <w:t xml:space="preserve"> orgán dohľadu pred jej </w:t>
            </w:r>
            <w:r w:rsidRPr="00390778">
              <w:rPr>
                <w:rFonts w:ascii="Times New Roman" w:eastAsia="Times New Roman" w:hAnsi="Times New Roman" w:cs="Times New Roman"/>
                <w:sz w:val="20"/>
                <w:szCs w:val="20"/>
              </w:rPr>
              <w:lastRenderedPageBreak/>
              <w:t>uložením konzultuje výšku peňažnej sankcie s orgánom príslušným na výkon dohľadu  nad obozretným podnikaním tejto povinnej osoby.</w:t>
            </w:r>
          </w:p>
          <w:p w14:paraId="2BE7A4A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(11)Ak Finančná spravodajská jednotka začne konanie o uložení sankcie podľa odseku 4 písm. a), oznámi bezodkladne Národnej banke Slovenska a Úradu pre reguláciu hazardných hier dátum začatia konania o správnom delikte, identifikačné údaje povinnej osoby, právnu kvalifikáciu a skutkovú podstatu správneho deliktu, ktorého sa povinná osoba dopustila. Po právoplatnom skončení konania o správnom delikte Finančná spravodajská jednotka zašle rovnopis právoplatného rozhodnutia o správnom delikte Národnej banke Slovenska a Úradu pre reguláciu hazardných hier.</w:t>
            </w:r>
          </w:p>
          <w:p w14:paraId="70A412F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6177D947" w14:textId="77777777" w:rsidR="00E50F47" w:rsidRPr="00390778" w:rsidRDefault="00E50F47" w:rsidP="00D805EA">
            <w:pPr>
              <w:spacing w:after="0"/>
              <w:jc w:val="center"/>
              <w:rPr>
                <w:rFonts w:ascii="Times New Roman" w:hAnsi="Times New Roman" w:cs="Times New Roman"/>
                <w:b/>
                <w:bCs/>
                <w:sz w:val="20"/>
                <w:szCs w:val="20"/>
              </w:rPr>
            </w:pPr>
            <w:r w:rsidRPr="00390778">
              <w:rPr>
                <w:rFonts w:ascii="Times New Roman" w:hAnsi="Times New Roman" w:cs="Times New Roman"/>
                <w:b/>
                <w:bCs/>
                <w:sz w:val="20"/>
                <w:szCs w:val="20"/>
              </w:rPr>
              <w:t>Administratívne opatrenia</w:t>
            </w:r>
          </w:p>
          <w:p w14:paraId="4DD7734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môže povinnej osobe, nad ktorou vykonáva dohľad uložiť administratívne opatrenie, ak zistí </w:t>
            </w:r>
          </w:p>
          <w:p w14:paraId="5D6F2A23" w14:textId="77777777" w:rsidR="00E50F47" w:rsidRPr="00390778" w:rsidRDefault="00E50F47" w:rsidP="00872BAF">
            <w:pPr>
              <w:pStyle w:val="Odsekzoznamu"/>
              <w:numPr>
                <w:ilvl w:val="0"/>
                <w:numId w:val="146"/>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nesplnenie alebo porušenie niektorej z povinností ustanovených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alebo týmto zákonom, </w:t>
            </w:r>
          </w:p>
          <w:p w14:paraId="0CB06067" w14:textId="77777777" w:rsidR="00E50F47" w:rsidRPr="00390778" w:rsidRDefault="00E50F47" w:rsidP="00872BAF">
            <w:pPr>
              <w:pStyle w:val="Odsekzoznamu"/>
              <w:numPr>
                <w:ilvl w:val="0"/>
                <w:numId w:val="146"/>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nedostatky vo vnútorných politikách, postupoch a kontrolách </w:t>
            </w:r>
            <w:r w:rsidRPr="00390778">
              <w:rPr>
                <w:rFonts w:ascii="Times New Roman" w:eastAsia="Times New Roman" w:hAnsi="Times New Roman" w:cs="Times New Roman"/>
                <w:sz w:val="20"/>
                <w:szCs w:val="20"/>
              </w:rPr>
              <w:lastRenderedPageBreak/>
              <w:t>povinnej osoby, ktoré môžu viesť k porušeniu podľa písmena a), a uloženie administratívneho opatrenia môže tomuto porušeniu zabrániť alebo znížiť riziko jeho vzniku alebo</w:t>
            </w:r>
          </w:p>
          <w:p w14:paraId="656F012B" w14:textId="77777777" w:rsidR="00E50F47" w:rsidRPr="00390778" w:rsidRDefault="00E50F47" w:rsidP="00872BAF">
            <w:pPr>
              <w:pStyle w:val="Odsekzoznamu"/>
              <w:numPr>
                <w:ilvl w:val="0"/>
                <w:numId w:val="146"/>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vnútorné politiky, postupy alebo kontroly povinnej osoby nie sú primerané rizikám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ktorým je vystavená. </w:t>
            </w:r>
          </w:p>
          <w:p w14:paraId="6E8CBFD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(2)Administratívne opatrenie možno uložiť samostatne alebo s pokutou podľa § 53 za závažné, opakované a systematické porušenia povinností podľa odseku 1 písm. a).</w:t>
            </w:r>
          </w:p>
          <w:p w14:paraId="28A8603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povinnej osobe, nad ktorou vykonáva dohľad vydať odporúčanie za účelom nápravy zisteného porušenia alebo zvýšenia efektívnosti vykonávania opatrení v oblasti boja proti legalizácii, financovaniu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5E7EFD8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48D234E9"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prijať opatrenia na odstránenie zisteného nedostatku,</w:t>
            </w:r>
          </w:p>
          <w:p w14:paraId="43449FF1"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upustiť od konania alebo zdržať sa konania, ktoré je v rozpore s týmto zákonom alebo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3AB8BD76"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vykonať zmeny vo vnútornej štruktúre riadenia,</w:t>
            </w:r>
          </w:p>
          <w:p w14:paraId="5C493AB2"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obmedziť alebo limitovať výkon podnikateľskej činnosti, obchody alebo obchodnú sieť povinnej osoby alebo odpredať aktivity, </w:t>
            </w:r>
          </w:p>
          <w:p w14:paraId="005DAEE9"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zverejniť verejné vyhlásenie, v ktorom sa identifikuje povinná osoba alebo fyzická osoba zodpovedná za porušenie, ako aj povaha porušenia,</w:t>
            </w:r>
          </w:p>
          <w:p w14:paraId="250BD7DE"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poskytnúť orgánu dohľadu na jeho žiadosť akékoľvek údaje, informácie, dokumenty alebo správy, ktoré sú potrebné na kontrolu činnosti povinnej osoby alebo predkladať dodatočné správy,</w:t>
            </w:r>
          </w:p>
          <w:p w14:paraId="52653478"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posilniť vnútorné politiky, postupy a kontroly,</w:t>
            </w:r>
          </w:p>
          <w:p w14:paraId="0F9AB923"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prijať a uplatňovať opatrenia na zníženie významných rizík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ktoré vyplývajú z povahy </w:t>
            </w:r>
            <w:r w:rsidRPr="00390778">
              <w:rPr>
                <w:rFonts w:ascii="Times New Roman" w:eastAsia="Times New Roman" w:hAnsi="Times New Roman" w:cs="Times New Roman"/>
                <w:sz w:val="20"/>
                <w:szCs w:val="20"/>
              </w:rPr>
              <w:lastRenderedPageBreak/>
              <w:t xml:space="preserve">poskytovaných služieb a produktov, </w:t>
            </w:r>
          </w:p>
          <w:p w14:paraId="3DBD2984" w14:textId="77777777" w:rsidR="00E50F47" w:rsidRPr="00390778" w:rsidRDefault="00E50F47" w:rsidP="00872BAF">
            <w:pPr>
              <w:pStyle w:val="Odsekzoznamu"/>
              <w:numPr>
                <w:ilvl w:val="0"/>
                <w:numId w:val="147"/>
              </w:numPr>
              <w:spacing w:after="120" w:line="276" w:lineRule="auto"/>
              <w:ind w:left="626"/>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uplatňovať osobitné požiadavky v súvislosti s jednotlivými klientmi, obchodmi, činnosťami alebo distribučnými kanálmi alebo ich kategóriami, ktoré predstavujú vysoké riziká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1CEE707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(5)Orgán dohľadu môže uložiť fyzickej osobe zodpovednej za porušenie povinnosti podľa odseku 1 písm. a) dočasný zákaz výkonu riadiacich funkcií v povinných osobách. </w:t>
            </w:r>
          </w:p>
          <w:p w14:paraId="025D51F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(6)Orgán dohľadu určí na splnenie administratívneho opatrenia primeranú lehotu. Povinná osoba, ktorej bolo uložené administratívne opatrenie, informuje orgán dohľadu o splnení administratívneho opatrenia bez zbytočného odkladu po tom, čo k jeho splneniu došlo, najneskôr do 10 dní po uplynutí lehoty určenej na jeho splnenie.</w:t>
            </w:r>
          </w:p>
          <w:p w14:paraId="511DFDD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 xml:space="preserve">(7)Ak ani po uplynutí doby, na ktorú bolo povinnej osobe uložené dodatočné penále podľa § 55 odsek 4, povinná osoba administratívne opatrenie nesplní, orgán dohľadu rozhodne o pozastavení alebo odobratí oprávnenia na podnikateľskú </w:t>
            </w:r>
            <w:r w:rsidRPr="00390778">
              <w:rPr>
                <w:rFonts w:ascii="Times New Roman" w:eastAsia="Times New Roman" w:hAnsi="Times New Roman" w:cs="Times New Roman"/>
                <w:sz w:val="20"/>
                <w:szCs w:val="20"/>
                <w:lang w:eastAsia="sk-SK"/>
              </w:rPr>
              <w:lastRenderedPageBreak/>
              <w:t>alebo inú samostatnú zárobkovú činnosť, ak výkon tejto činnosti podlieha povoleniu.</w:t>
            </w:r>
          </w:p>
          <w:p w14:paraId="06A01926"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(8)Právoplatné rozhodnutie o uložení administratívneho opatrenia podľa odseku 7 zašle orgán dohľadu do 10 pracovných dní orgánu, ktorý je inak oprávnený rozhodnúť o pozastavení alebo odobratí oprávnenia na podnikateľskú alebo inú samostatnú zárobkovú činnosť podľa osobitného predpisu</w:t>
            </w:r>
            <w:r w:rsidRPr="00390778">
              <w:rPr>
                <w:rFonts w:ascii="Times New Roman" w:eastAsia="Times New Roman" w:hAnsi="Times New Roman" w:cs="Times New Roman"/>
                <w:sz w:val="20"/>
                <w:szCs w:val="20"/>
                <w:vertAlign w:val="superscript"/>
                <w:lang w:eastAsia="sk-SK"/>
              </w:rPr>
              <w:t>142)</w:t>
            </w:r>
            <w:r w:rsidRPr="00390778">
              <w:rPr>
                <w:rFonts w:ascii="Times New Roman" w:eastAsia="Times New Roman" w:hAnsi="Times New Roman" w:cs="Times New Roman"/>
                <w:sz w:val="20"/>
                <w:szCs w:val="20"/>
                <w:lang w:eastAsia="sk-SK"/>
              </w:rPr>
              <w:t xml:space="preserve"> na zabezpečenie jeho vykonania. </w:t>
            </w:r>
          </w:p>
          <w:p w14:paraId="46F16A78"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140) Nariadenie (EÚ) č. 2023/1113.</w:t>
            </w:r>
          </w:p>
          <w:p w14:paraId="368E691E"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65)  Nariadenie (EÚ) č. 2024/1624. Nariadenie (EÚ) č. 2023/1113.</w:t>
            </w:r>
          </w:p>
          <w:p w14:paraId="1063707A" w14:textId="77777777" w:rsidR="00E50F47" w:rsidRPr="00390778" w:rsidRDefault="00E50F47" w:rsidP="00D805EA">
            <w:pPr>
              <w:pStyle w:val="Textpoznmkypodiarou"/>
              <w:rPr>
                <w:rFonts w:ascii="Times New Roman" w:hAnsi="Times New Roman" w:cs="Times New Roman"/>
                <w:sz w:val="16"/>
                <w:szCs w:val="16"/>
              </w:rPr>
            </w:pPr>
            <w:r w:rsidRPr="00390778">
              <w:rPr>
                <w:rFonts w:ascii="Times New Roman" w:hAnsi="Times New Roman" w:cs="Times New Roman"/>
                <w:sz w:val="16"/>
                <w:szCs w:val="16"/>
              </w:rPr>
              <w:t xml:space="preserve">141)  Napríklad zákon č. 483/2001 Z.z. v znení neskorších predpisov. </w:t>
            </w:r>
          </w:p>
          <w:p w14:paraId="51DEC43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65) Nariadenie (EÚ) č. 2024/1624. Nariadenie (EÚ) č. 2023/1113.</w:t>
            </w:r>
          </w:p>
          <w:p w14:paraId="6A1A989E" w14:textId="77777777" w:rsidR="00E50F47" w:rsidRPr="00390778" w:rsidRDefault="00E50F47" w:rsidP="00D805EA">
            <w:pPr>
              <w:spacing w:after="0" w:line="276" w:lineRule="auto"/>
              <w:jc w:val="both"/>
              <w:rPr>
                <w:sz w:val="20"/>
                <w:szCs w:val="20"/>
              </w:rPr>
            </w:pPr>
            <w:r w:rsidRPr="00390778">
              <w:rPr>
                <w:rFonts w:ascii="Times New Roman" w:hAnsi="Times New Roman" w:cs="Times New Roman"/>
                <w:sz w:val="16"/>
                <w:szCs w:val="16"/>
              </w:rPr>
              <w:t>142) Napríklad zákon č. 455/1991 Zb. v znení neskorších predpisov, zákon č. 78/1992 Zb. v znení neskorších predpisov, zákon č. 323/1992 Zb. v znení neskorších predpisov, zákon č. 233/1995 Z. z. v znení neskorších predpisov, zákon č. 586/2003 Z. z. v znení neskorších predpisov, zákon č. 8/2005 Z. z. v znení neskorších predpisov, zákon č. 423/2015 Z. z. v znení neskorších predpisov</w:t>
            </w:r>
            <w:r w:rsidRPr="00390778">
              <w:rPr>
                <w:rFonts w:ascii="Times New Roman" w:hAnsi="Times New Roman" w:cs="Times New Roman"/>
                <w:sz w:val="18"/>
                <w:szCs w:val="18"/>
              </w:rPr>
              <w:t>.</w:t>
            </w:r>
          </w:p>
        </w:tc>
        <w:tc>
          <w:tcPr>
            <w:tcW w:w="802" w:type="dxa"/>
            <w:tcBorders>
              <w:top w:val="single" w:sz="4" w:space="0" w:color="auto"/>
              <w:left w:val="single" w:sz="4" w:space="0" w:color="auto"/>
              <w:bottom w:val="single" w:sz="4" w:space="0" w:color="auto"/>
              <w:right w:val="single" w:sz="4" w:space="0" w:color="auto"/>
            </w:tcBorders>
          </w:tcPr>
          <w:p w14:paraId="195DE46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21018B0" w14:textId="77777777" w:rsidR="00E50F47" w:rsidRPr="00390778" w:rsidRDefault="00E50F47" w:rsidP="00D805EA">
            <w:pPr>
              <w:pStyle w:val="Default"/>
              <w:jc w:val="center"/>
              <w:rPr>
                <w:color w:val="auto"/>
                <w:sz w:val="20"/>
                <w:szCs w:val="20"/>
              </w:rPr>
            </w:pPr>
          </w:p>
          <w:p w14:paraId="7E8FE689" w14:textId="7B35610B" w:rsidR="00E50F47" w:rsidRPr="00390778" w:rsidRDefault="00E50F47" w:rsidP="00D805EA">
            <w:pPr>
              <w:pStyle w:val="Default"/>
              <w:jc w:val="center"/>
              <w:rPr>
                <w:rFonts w:eastAsia="Times New Roman"/>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18C045C"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3904186" w14:textId="77777777" w:rsidR="00E50F47" w:rsidRPr="00390778" w:rsidRDefault="00E50F47" w:rsidP="00D805EA">
            <w:pPr>
              <w:pStyle w:val="Default"/>
              <w:jc w:val="center"/>
              <w:rPr>
                <w:color w:val="auto"/>
                <w:sz w:val="20"/>
                <w:szCs w:val="20"/>
              </w:rPr>
            </w:pPr>
          </w:p>
        </w:tc>
      </w:tr>
      <w:tr w:rsidR="00390778" w:rsidRPr="00390778" w14:paraId="7932D7D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04471AF"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1CCA2450" w14:textId="77777777" w:rsidR="00E50F47" w:rsidRPr="00390778" w:rsidRDefault="00E50F47" w:rsidP="00D805EA">
            <w:pPr>
              <w:pStyle w:val="Default"/>
              <w:jc w:val="center"/>
              <w:rPr>
                <w:color w:val="auto"/>
                <w:sz w:val="20"/>
                <w:szCs w:val="20"/>
              </w:rPr>
            </w:pPr>
            <w:r w:rsidRPr="00390778">
              <w:rPr>
                <w:color w:val="auto"/>
                <w:sz w:val="20"/>
                <w:szCs w:val="20"/>
              </w:rPr>
              <w:t>O: 7</w:t>
            </w:r>
          </w:p>
          <w:p w14:paraId="11DFCD75"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51D9C46A" w14:textId="77777777" w:rsidR="00E50F47" w:rsidRPr="00390778" w:rsidRDefault="00E50F47" w:rsidP="00D805EA">
            <w:pPr>
              <w:pStyle w:val="Default"/>
              <w:jc w:val="both"/>
              <w:rPr>
                <w:color w:val="auto"/>
                <w:sz w:val="20"/>
                <w:szCs w:val="20"/>
              </w:rPr>
            </w:pPr>
            <w:r w:rsidRPr="00390778">
              <w:rPr>
                <w:color w:val="auto"/>
                <w:sz w:val="20"/>
                <w:szCs w:val="20"/>
              </w:rPr>
              <w:t xml:space="preserve">7. Členské štáty zabezpečia, aby mali orgány dohľadu nad finančnými subjektmi a orgány dohľadu zodpovedné za poskytovateľov služieb v oblasti hazardných hier okrem právomocí, ktoré sa uvádzajú v odseku 6, ďalšie právomoci vrátane právomoci vykonať inšpekciu obchodných priestorov povinného subjektu bez predchádzajúceho oznámenia, ak je </w:t>
            </w:r>
            <w:r w:rsidRPr="00390778">
              <w:rPr>
                <w:color w:val="auto"/>
                <w:sz w:val="20"/>
                <w:szCs w:val="20"/>
              </w:rPr>
              <w:lastRenderedPageBreak/>
              <w:t xml:space="preserve">to nevyhnutné v záujme náležitého vykonania a efektívnosti kontroly, a aby mali všetky potrebné prostriedky na vykonanie takejto inšpekcie. </w:t>
            </w:r>
          </w:p>
        </w:tc>
        <w:tc>
          <w:tcPr>
            <w:tcW w:w="636" w:type="dxa"/>
            <w:tcBorders>
              <w:top w:val="single" w:sz="4" w:space="0" w:color="auto"/>
              <w:left w:val="single" w:sz="4" w:space="0" w:color="auto"/>
              <w:bottom w:val="single" w:sz="4" w:space="0" w:color="auto"/>
              <w:right w:val="single" w:sz="4" w:space="0" w:color="auto"/>
            </w:tcBorders>
          </w:tcPr>
          <w:p w14:paraId="2A50F837"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7F4F2A6C" w14:textId="10B29435" w:rsidR="00E50F47" w:rsidRPr="00390778" w:rsidRDefault="0065737B" w:rsidP="00D805EA">
            <w:pPr>
              <w:pStyle w:val="Default"/>
              <w:jc w:val="center"/>
              <w:rPr>
                <w:color w:val="auto"/>
                <w:sz w:val="20"/>
                <w:szCs w:val="20"/>
              </w:rPr>
            </w:pPr>
            <w:r>
              <w:rPr>
                <w:color w:val="auto"/>
                <w:sz w:val="20"/>
                <w:szCs w:val="20"/>
              </w:rPr>
              <w:t xml:space="preserve">Čl. I návrhu zákona </w:t>
            </w:r>
          </w:p>
          <w:p w14:paraId="1B1B6646" w14:textId="77777777" w:rsidR="00E50F47" w:rsidRPr="00390778" w:rsidRDefault="00E50F47" w:rsidP="00D805EA">
            <w:pPr>
              <w:pStyle w:val="Default"/>
              <w:jc w:val="center"/>
              <w:rPr>
                <w:color w:val="auto"/>
                <w:sz w:val="20"/>
                <w:szCs w:val="20"/>
              </w:rPr>
            </w:pPr>
          </w:p>
          <w:p w14:paraId="052F5AC8" w14:textId="77777777" w:rsidR="00E50F47" w:rsidRPr="00390778" w:rsidRDefault="00E50F47" w:rsidP="00D805EA">
            <w:pPr>
              <w:pStyle w:val="Default"/>
              <w:jc w:val="center"/>
              <w:rPr>
                <w:color w:val="auto"/>
                <w:sz w:val="20"/>
                <w:szCs w:val="20"/>
              </w:rPr>
            </w:pPr>
          </w:p>
          <w:p w14:paraId="04BA6BD9" w14:textId="77777777" w:rsidR="00E50F47" w:rsidRPr="00390778" w:rsidRDefault="00E50F47" w:rsidP="00D805EA">
            <w:pPr>
              <w:pStyle w:val="Default"/>
              <w:jc w:val="center"/>
              <w:rPr>
                <w:color w:val="auto"/>
                <w:sz w:val="20"/>
                <w:szCs w:val="20"/>
              </w:rPr>
            </w:pPr>
          </w:p>
          <w:p w14:paraId="7EC8185A" w14:textId="77777777" w:rsidR="00E50F47" w:rsidRPr="00390778" w:rsidRDefault="00E50F47" w:rsidP="00D805EA">
            <w:pPr>
              <w:pStyle w:val="Default"/>
              <w:jc w:val="center"/>
              <w:rPr>
                <w:color w:val="auto"/>
                <w:sz w:val="20"/>
                <w:szCs w:val="20"/>
              </w:rPr>
            </w:pPr>
          </w:p>
          <w:p w14:paraId="5D5B418F" w14:textId="77777777" w:rsidR="00E50F47" w:rsidRPr="00390778" w:rsidRDefault="00E50F47" w:rsidP="00D805EA">
            <w:pPr>
              <w:pStyle w:val="Default"/>
              <w:jc w:val="center"/>
              <w:rPr>
                <w:color w:val="auto"/>
                <w:sz w:val="20"/>
                <w:szCs w:val="20"/>
              </w:rPr>
            </w:pPr>
          </w:p>
          <w:p w14:paraId="10EEF760" w14:textId="77777777" w:rsidR="00E50F47" w:rsidRPr="00390778" w:rsidRDefault="00E50F47" w:rsidP="00D805EA">
            <w:pPr>
              <w:pStyle w:val="Default"/>
              <w:jc w:val="center"/>
              <w:rPr>
                <w:color w:val="auto"/>
                <w:sz w:val="20"/>
                <w:szCs w:val="20"/>
              </w:rPr>
            </w:pPr>
          </w:p>
          <w:p w14:paraId="3A94CAFC" w14:textId="77777777" w:rsidR="00E50F47" w:rsidRPr="00390778" w:rsidRDefault="00E50F47" w:rsidP="00D805EA">
            <w:pPr>
              <w:pStyle w:val="Default"/>
              <w:jc w:val="center"/>
              <w:rPr>
                <w:color w:val="auto"/>
                <w:sz w:val="20"/>
                <w:szCs w:val="20"/>
              </w:rPr>
            </w:pPr>
          </w:p>
          <w:p w14:paraId="793BE65B" w14:textId="77777777" w:rsidR="00E50F47" w:rsidRPr="00390778" w:rsidRDefault="00E50F47" w:rsidP="00D805EA">
            <w:pPr>
              <w:pStyle w:val="Default"/>
              <w:jc w:val="center"/>
              <w:rPr>
                <w:color w:val="auto"/>
                <w:sz w:val="20"/>
                <w:szCs w:val="20"/>
              </w:rPr>
            </w:pPr>
          </w:p>
          <w:p w14:paraId="0A0135D6" w14:textId="77777777" w:rsidR="00E50F47" w:rsidRPr="00390778" w:rsidRDefault="00E50F47" w:rsidP="00D805EA">
            <w:pPr>
              <w:pStyle w:val="Default"/>
              <w:jc w:val="center"/>
              <w:rPr>
                <w:color w:val="auto"/>
                <w:sz w:val="20"/>
                <w:szCs w:val="20"/>
              </w:rPr>
            </w:pPr>
          </w:p>
          <w:p w14:paraId="6B7B011F" w14:textId="77777777" w:rsidR="00E50F47" w:rsidRPr="00390778" w:rsidRDefault="00E50F47" w:rsidP="00D805EA">
            <w:pPr>
              <w:pStyle w:val="Default"/>
              <w:jc w:val="center"/>
              <w:rPr>
                <w:color w:val="auto"/>
                <w:sz w:val="20"/>
                <w:szCs w:val="20"/>
              </w:rPr>
            </w:pPr>
          </w:p>
          <w:p w14:paraId="68E6ECCF" w14:textId="77777777" w:rsidR="00E50F47" w:rsidRPr="00390778" w:rsidRDefault="00E50F47" w:rsidP="00D805EA">
            <w:pPr>
              <w:pStyle w:val="Default"/>
              <w:jc w:val="center"/>
              <w:rPr>
                <w:color w:val="auto"/>
                <w:sz w:val="20"/>
                <w:szCs w:val="20"/>
              </w:rPr>
            </w:pPr>
          </w:p>
          <w:p w14:paraId="7E17A66D" w14:textId="77777777" w:rsidR="00E50F47" w:rsidRPr="00390778" w:rsidRDefault="00E50F47" w:rsidP="00D805EA">
            <w:pPr>
              <w:pStyle w:val="Default"/>
              <w:jc w:val="center"/>
              <w:rPr>
                <w:color w:val="auto"/>
                <w:sz w:val="20"/>
                <w:szCs w:val="20"/>
              </w:rPr>
            </w:pPr>
          </w:p>
          <w:p w14:paraId="6C588CA5" w14:textId="77777777" w:rsidR="00E50F47" w:rsidRPr="00390778" w:rsidRDefault="00E50F47" w:rsidP="00D805EA">
            <w:pPr>
              <w:pStyle w:val="Default"/>
              <w:jc w:val="center"/>
              <w:rPr>
                <w:color w:val="auto"/>
                <w:sz w:val="20"/>
                <w:szCs w:val="20"/>
              </w:rPr>
            </w:pPr>
          </w:p>
          <w:p w14:paraId="1C188942" w14:textId="77777777" w:rsidR="00E50F47" w:rsidRPr="00390778" w:rsidRDefault="00E50F47" w:rsidP="00D805EA">
            <w:pPr>
              <w:pStyle w:val="Default"/>
              <w:jc w:val="center"/>
              <w:rPr>
                <w:color w:val="auto"/>
                <w:sz w:val="20"/>
                <w:szCs w:val="20"/>
              </w:rPr>
            </w:pPr>
          </w:p>
          <w:p w14:paraId="7456716E" w14:textId="77777777" w:rsidR="00E50F47" w:rsidRPr="00390778" w:rsidRDefault="00E50F47" w:rsidP="00D805EA">
            <w:pPr>
              <w:pStyle w:val="Default"/>
              <w:jc w:val="center"/>
              <w:rPr>
                <w:color w:val="auto"/>
                <w:sz w:val="20"/>
                <w:szCs w:val="20"/>
              </w:rPr>
            </w:pPr>
          </w:p>
          <w:p w14:paraId="334A7B9A" w14:textId="77777777" w:rsidR="00E50F47" w:rsidRPr="00390778" w:rsidRDefault="00E50F47" w:rsidP="00D805EA">
            <w:pPr>
              <w:pStyle w:val="Default"/>
              <w:jc w:val="center"/>
              <w:rPr>
                <w:color w:val="auto"/>
                <w:sz w:val="20"/>
                <w:szCs w:val="20"/>
              </w:rPr>
            </w:pPr>
          </w:p>
          <w:p w14:paraId="4B74997D" w14:textId="77777777" w:rsidR="00E50F47" w:rsidRPr="00390778" w:rsidRDefault="00E50F47" w:rsidP="00D805EA">
            <w:pPr>
              <w:pStyle w:val="Default"/>
              <w:jc w:val="center"/>
              <w:rPr>
                <w:color w:val="auto"/>
                <w:sz w:val="20"/>
                <w:szCs w:val="20"/>
              </w:rPr>
            </w:pPr>
          </w:p>
          <w:p w14:paraId="53312262" w14:textId="77777777" w:rsidR="00E50F47" w:rsidRPr="00390778" w:rsidRDefault="00E50F47" w:rsidP="00D805EA">
            <w:pPr>
              <w:pStyle w:val="Default"/>
              <w:jc w:val="center"/>
              <w:rPr>
                <w:color w:val="auto"/>
                <w:sz w:val="20"/>
                <w:szCs w:val="20"/>
              </w:rPr>
            </w:pPr>
          </w:p>
          <w:p w14:paraId="1F00D881" w14:textId="77777777" w:rsidR="00E50F47" w:rsidRPr="00390778" w:rsidRDefault="00E50F47" w:rsidP="00D805EA">
            <w:pPr>
              <w:pStyle w:val="Default"/>
              <w:jc w:val="center"/>
              <w:rPr>
                <w:color w:val="auto"/>
                <w:sz w:val="20"/>
                <w:szCs w:val="20"/>
              </w:rPr>
            </w:pPr>
          </w:p>
          <w:p w14:paraId="7E7E8A9A" w14:textId="77777777" w:rsidR="00E50F47" w:rsidRPr="00390778" w:rsidRDefault="00E50F47" w:rsidP="00D805EA">
            <w:pPr>
              <w:pStyle w:val="Default"/>
              <w:jc w:val="center"/>
              <w:rPr>
                <w:color w:val="auto"/>
                <w:sz w:val="20"/>
                <w:szCs w:val="20"/>
              </w:rPr>
            </w:pPr>
          </w:p>
          <w:p w14:paraId="5798298F" w14:textId="77777777" w:rsidR="00E50F47" w:rsidRPr="00390778" w:rsidRDefault="00E50F47" w:rsidP="00D805EA">
            <w:pPr>
              <w:pStyle w:val="Default"/>
              <w:jc w:val="center"/>
              <w:rPr>
                <w:color w:val="auto"/>
                <w:sz w:val="20"/>
                <w:szCs w:val="20"/>
              </w:rPr>
            </w:pPr>
          </w:p>
          <w:p w14:paraId="037F3748" w14:textId="77777777" w:rsidR="00E50F47" w:rsidRPr="00390778" w:rsidRDefault="00E50F47" w:rsidP="00D805EA">
            <w:pPr>
              <w:pStyle w:val="Default"/>
              <w:jc w:val="center"/>
              <w:rPr>
                <w:color w:val="auto"/>
                <w:sz w:val="20"/>
                <w:szCs w:val="20"/>
              </w:rPr>
            </w:pPr>
          </w:p>
          <w:p w14:paraId="427880F3" w14:textId="77777777" w:rsidR="00E50F47" w:rsidRPr="00390778" w:rsidRDefault="00E50F47" w:rsidP="00D805EA">
            <w:pPr>
              <w:pStyle w:val="Default"/>
              <w:jc w:val="center"/>
              <w:rPr>
                <w:color w:val="auto"/>
                <w:sz w:val="20"/>
                <w:szCs w:val="20"/>
              </w:rPr>
            </w:pPr>
          </w:p>
          <w:p w14:paraId="23F7C22C" w14:textId="77777777" w:rsidR="00E50F47" w:rsidRPr="00390778" w:rsidRDefault="00E50F47" w:rsidP="00D805EA">
            <w:pPr>
              <w:pStyle w:val="Default"/>
              <w:jc w:val="center"/>
              <w:rPr>
                <w:color w:val="auto"/>
                <w:sz w:val="20"/>
                <w:szCs w:val="20"/>
              </w:rPr>
            </w:pPr>
          </w:p>
          <w:p w14:paraId="72E0C7EE" w14:textId="77777777" w:rsidR="00E50F47" w:rsidRPr="00390778" w:rsidRDefault="00E50F47" w:rsidP="00D805EA">
            <w:pPr>
              <w:pStyle w:val="Default"/>
              <w:jc w:val="center"/>
              <w:rPr>
                <w:color w:val="auto"/>
                <w:sz w:val="20"/>
                <w:szCs w:val="20"/>
              </w:rPr>
            </w:pPr>
          </w:p>
          <w:p w14:paraId="3462ED46" w14:textId="77777777" w:rsidR="00E50F47" w:rsidRPr="00390778" w:rsidRDefault="00E50F47" w:rsidP="00D805EA">
            <w:pPr>
              <w:pStyle w:val="Default"/>
              <w:jc w:val="center"/>
              <w:rPr>
                <w:color w:val="auto"/>
                <w:sz w:val="20"/>
                <w:szCs w:val="20"/>
              </w:rPr>
            </w:pPr>
          </w:p>
          <w:p w14:paraId="52355AFD" w14:textId="77777777" w:rsidR="00E50F47" w:rsidRPr="00390778" w:rsidRDefault="00E50F47" w:rsidP="00D805EA">
            <w:pPr>
              <w:pStyle w:val="Default"/>
              <w:jc w:val="center"/>
              <w:rPr>
                <w:color w:val="auto"/>
                <w:sz w:val="20"/>
                <w:szCs w:val="20"/>
              </w:rPr>
            </w:pPr>
          </w:p>
          <w:p w14:paraId="63F07D77" w14:textId="77777777" w:rsidR="00E50F47" w:rsidRPr="00390778" w:rsidRDefault="00E50F47" w:rsidP="00D805EA">
            <w:pPr>
              <w:pStyle w:val="Default"/>
              <w:jc w:val="center"/>
              <w:rPr>
                <w:color w:val="auto"/>
                <w:sz w:val="20"/>
                <w:szCs w:val="20"/>
              </w:rPr>
            </w:pPr>
          </w:p>
          <w:p w14:paraId="1C0A2B1B" w14:textId="77777777" w:rsidR="00E50F47" w:rsidRPr="00390778" w:rsidRDefault="00E50F47" w:rsidP="00D805EA">
            <w:pPr>
              <w:pStyle w:val="Default"/>
              <w:jc w:val="center"/>
              <w:rPr>
                <w:color w:val="auto"/>
                <w:sz w:val="20"/>
                <w:szCs w:val="20"/>
              </w:rPr>
            </w:pPr>
          </w:p>
          <w:p w14:paraId="4D245B5D" w14:textId="77777777" w:rsidR="00E50F47" w:rsidRPr="00390778" w:rsidRDefault="00E50F47" w:rsidP="00D805EA">
            <w:pPr>
              <w:pStyle w:val="Default"/>
              <w:jc w:val="center"/>
              <w:rPr>
                <w:color w:val="auto"/>
                <w:sz w:val="20"/>
                <w:szCs w:val="20"/>
              </w:rPr>
            </w:pPr>
          </w:p>
          <w:p w14:paraId="06D1CD3D" w14:textId="77777777" w:rsidR="00E50F47" w:rsidRPr="00390778" w:rsidRDefault="00E50F47" w:rsidP="00D805EA">
            <w:pPr>
              <w:pStyle w:val="Default"/>
              <w:jc w:val="center"/>
              <w:rPr>
                <w:color w:val="auto"/>
                <w:sz w:val="20"/>
                <w:szCs w:val="20"/>
              </w:rPr>
            </w:pPr>
          </w:p>
          <w:p w14:paraId="39BB5775" w14:textId="77777777" w:rsidR="00E50F47" w:rsidRPr="00390778" w:rsidRDefault="00E50F47" w:rsidP="00D805EA">
            <w:pPr>
              <w:pStyle w:val="Default"/>
              <w:jc w:val="center"/>
              <w:rPr>
                <w:color w:val="auto"/>
                <w:sz w:val="20"/>
                <w:szCs w:val="20"/>
              </w:rPr>
            </w:pPr>
          </w:p>
          <w:p w14:paraId="6316E31E" w14:textId="77777777" w:rsidR="00E50F47" w:rsidRPr="00390778" w:rsidRDefault="00E50F47" w:rsidP="00D805EA">
            <w:pPr>
              <w:pStyle w:val="Default"/>
              <w:jc w:val="center"/>
              <w:rPr>
                <w:color w:val="auto"/>
                <w:sz w:val="20"/>
                <w:szCs w:val="20"/>
              </w:rPr>
            </w:pPr>
          </w:p>
          <w:p w14:paraId="0013D7E9" w14:textId="77777777" w:rsidR="00E50F47" w:rsidRPr="00390778" w:rsidRDefault="00E50F47" w:rsidP="00D805EA">
            <w:pPr>
              <w:pStyle w:val="Default"/>
              <w:jc w:val="center"/>
              <w:rPr>
                <w:color w:val="auto"/>
                <w:sz w:val="20"/>
                <w:szCs w:val="20"/>
              </w:rPr>
            </w:pPr>
          </w:p>
          <w:p w14:paraId="144EA93D" w14:textId="77777777" w:rsidR="00E50F47" w:rsidRPr="00390778" w:rsidRDefault="00E50F47" w:rsidP="00D805EA">
            <w:pPr>
              <w:pStyle w:val="Default"/>
              <w:jc w:val="center"/>
              <w:rPr>
                <w:color w:val="auto"/>
                <w:sz w:val="20"/>
                <w:szCs w:val="20"/>
              </w:rPr>
            </w:pPr>
          </w:p>
          <w:p w14:paraId="28BF475B" w14:textId="77777777" w:rsidR="00E50F47" w:rsidRPr="00390778" w:rsidRDefault="00E50F47" w:rsidP="00D805EA">
            <w:pPr>
              <w:pStyle w:val="Default"/>
              <w:jc w:val="center"/>
              <w:rPr>
                <w:color w:val="auto"/>
                <w:sz w:val="20"/>
                <w:szCs w:val="20"/>
              </w:rPr>
            </w:pPr>
          </w:p>
          <w:p w14:paraId="4D21260C" w14:textId="77777777" w:rsidR="00E50F47" w:rsidRPr="00390778" w:rsidRDefault="00E50F47" w:rsidP="00D805EA">
            <w:pPr>
              <w:pStyle w:val="Default"/>
              <w:jc w:val="center"/>
              <w:rPr>
                <w:color w:val="auto"/>
                <w:sz w:val="20"/>
                <w:szCs w:val="20"/>
              </w:rPr>
            </w:pPr>
          </w:p>
          <w:p w14:paraId="0BBD86A2" w14:textId="77777777" w:rsidR="00E50F47" w:rsidRPr="00390778" w:rsidRDefault="00E50F47" w:rsidP="00D805EA">
            <w:pPr>
              <w:pStyle w:val="Default"/>
              <w:jc w:val="center"/>
              <w:rPr>
                <w:color w:val="auto"/>
                <w:sz w:val="20"/>
                <w:szCs w:val="20"/>
              </w:rPr>
            </w:pPr>
          </w:p>
          <w:p w14:paraId="00E2BA64" w14:textId="77777777" w:rsidR="00E50F47" w:rsidRPr="00390778" w:rsidRDefault="00E50F47" w:rsidP="00D805EA">
            <w:pPr>
              <w:pStyle w:val="Default"/>
              <w:jc w:val="center"/>
              <w:rPr>
                <w:color w:val="auto"/>
                <w:sz w:val="20"/>
                <w:szCs w:val="20"/>
              </w:rPr>
            </w:pPr>
          </w:p>
          <w:p w14:paraId="15153106" w14:textId="77777777" w:rsidR="00E50F47" w:rsidRPr="00390778" w:rsidRDefault="00E50F47" w:rsidP="00D805EA">
            <w:pPr>
              <w:pStyle w:val="Default"/>
              <w:jc w:val="center"/>
              <w:rPr>
                <w:color w:val="auto"/>
                <w:sz w:val="20"/>
                <w:szCs w:val="20"/>
              </w:rPr>
            </w:pPr>
          </w:p>
          <w:p w14:paraId="69066A7A" w14:textId="77777777" w:rsidR="00E50F47" w:rsidRPr="00390778" w:rsidRDefault="00E50F47" w:rsidP="00D805EA">
            <w:pPr>
              <w:pStyle w:val="Default"/>
              <w:jc w:val="center"/>
              <w:rPr>
                <w:color w:val="auto"/>
                <w:sz w:val="20"/>
                <w:szCs w:val="20"/>
              </w:rPr>
            </w:pPr>
          </w:p>
          <w:p w14:paraId="362FB19C" w14:textId="77777777" w:rsidR="00E50F47" w:rsidRPr="00390778" w:rsidRDefault="00E50F47" w:rsidP="00D805EA">
            <w:pPr>
              <w:pStyle w:val="Default"/>
              <w:jc w:val="center"/>
              <w:rPr>
                <w:color w:val="auto"/>
                <w:sz w:val="20"/>
                <w:szCs w:val="20"/>
              </w:rPr>
            </w:pPr>
          </w:p>
          <w:p w14:paraId="5EBD8363" w14:textId="77777777" w:rsidR="00E50F47" w:rsidRPr="00390778" w:rsidRDefault="00E50F47" w:rsidP="00D805EA">
            <w:pPr>
              <w:pStyle w:val="Default"/>
              <w:jc w:val="center"/>
              <w:rPr>
                <w:color w:val="auto"/>
                <w:sz w:val="20"/>
                <w:szCs w:val="20"/>
              </w:rPr>
            </w:pPr>
          </w:p>
          <w:p w14:paraId="27666560" w14:textId="77777777" w:rsidR="00E50F47" w:rsidRPr="00390778" w:rsidRDefault="00E50F47" w:rsidP="00D805EA">
            <w:pPr>
              <w:pStyle w:val="Default"/>
              <w:jc w:val="center"/>
              <w:rPr>
                <w:color w:val="auto"/>
                <w:sz w:val="20"/>
                <w:szCs w:val="20"/>
              </w:rPr>
            </w:pPr>
          </w:p>
          <w:p w14:paraId="1E4BE9BF" w14:textId="77777777" w:rsidR="00E50F47" w:rsidRPr="00390778" w:rsidRDefault="00E50F47" w:rsidP="00D805EA">
            <w:pPr>
              <w:pStyle w:val="Default"/>
              <w:jc w:val="center"/>
              <w:rPr>
                <w:color w:val="auto"/>
                <w:sz w:val="20"/>
                <w:szCs w:val="20"/>
              </w:rPr>
            </w:pPr>
          </w:p>
          <w:p w14:paraId="6152FE01" w14:textId="77777777" w:rsidR="00E50F47" w:rsidRPr="00390778" w:rsidRDefault="00E50F47" w:rsidP="00D805EA">
            <w:pPr>
              <w:pStyle w:val="Default"/>
              <w:jc w:val="center"/>
              <w:rPr>
                <w:color w:val="auto"/>
                <w:sz w:val="20"/>
                <w:szCs w:val="20"/>
              </w:rPr>
            </w:pPr>
          </w:p>
          <w:p w14:paraId="47E7605A" w14:textId="77777777" w:rsidR="00E50F47" w:rsidRPr="00390778" w:rsidRDefault="00E50F47" w:rsidP="00D805EA">
            <w:pPr>
              <w:pStyle w:val="Default"/>
              <w:jc w:val="center"/>
              <w:rPr>
                <w:color w:val="auto"/>
                <w:sz w:val="20"/>
                <w:szCs w:val="20"/>
              </w:rPr>
            </w:pPr>
          </w:p>
          <w:p w14:paraId="12683D6E" w14:textId="77777777" w:rsidR="00E50F47" w:rsidRPr="00390778" w:rsidRDefault="00E50F47" w:rsidP="00D805EA">
            <w:pPr>
              <w:pStyle w:val="Default"/>
              <w:jc w:val="center"/>
              <w:rPr>
                <w:color w:val="auto"/>
                <w:sz w:val="20"/>
                <w:szCs w:val="20"/>
              </w:rPr>
            </w:pPr>
          </w:p>
          <w:p w14:paraId="44096B8B" w14:textId="77777777" w:rsidR="00E50F47" w:rsidRPr="00390778" w:rsidRDefault="00E50F47" w:rsidP="00D805EA">
            <w:pPr>
              <w:pStyle w:val="Default"/>
              <w:jc w:val="center"/>
              <w:rPr>
                <w:color w:val="auto"/>
                <w:sz w:val="20"/>
                <w:szCs w:val="20"/>
              </w:rPr>
            </w:pPr>
          </w:p>
          <w:p w14:paraId="386F9162" w14:textId="77777777" w:rsidR="00E50F47" w:rsidRPr="00390778" w:rsidRDefault="00E50F47" w:rsidP="00D805EA">
            <w:pPr>
              <w:pStyle w:val="Default"/>
              <w:jc w:val="center"/>
              <w:rPr>
                <w:color w:val="auto"/>
                <w:sz w:val="20"/>
                <w:szCs w:val="20"/>
              </w:rPr>
            </w:pPr>
          </w:p>
          <w:p w14:paraId="2B2926EF" w14:textId="77777777" w:rsidR="00E50F47" w:rsidRPr="00390778" w:rsidRDefault="00E50F47" w:rsidP="00D805EA">
            <w:pPr>
              <w:pStyle w:val="Default"/>
              <w:jc w:val="center"/>
              <w:rPr>
                <w:color w:val="auto"/>
                <w:sz w:val="20"/>
                <w:szCs w:val="20"/>
              </w:rPr>
            </w:pPr>
          </w:p>
          <w:p w14:paraId="64C7597E" w14:textId="77777777" w:rsidR="00E50F47" w:rsidRPr="00390778" w:rsidRDefault="00E50F47" w:rsidP="00D805EA">
            <w:pPr>
              <w:pStyle w:val="Default"/>
              <w:jc w:val="center"/>
              <w:rPr>
                <w:color w:val="auto"/>
                <w:sz w:val="20"/>
                <w:szCs w:val="20"/>
              </w:rPr>
            </w:pPr>
          </w:p>
          <w:p w14:paraId="4EC1193B" w14:textId="77777777" w:rsidR="00E50F47" w:rsidRPr="00390778" w:rsidRDefault="00E50F47" w:rsidP="00D805EA">
            <w:pPr>
              <w:pStyle w:val="Default"/>
              <w:jc w:val="center"/>
              <w:rPr>
                <w:color w:val="auto"/>
                <w:sz w:val="20"/>
                <w:szCs w:val="20"/>
              </w:rPr>
            </w:pPr>
          </w:p>
          <w:p w14:paraId="60F1B9D5" w14:textId="77777777" w:rsidR="00E50F47" w:rsidRPr="00390778" w:rsidRDefault="00E50F47" w:rsidP="00D805EA">
            <w:pPr>
              <w:pStyle w:val="Default"/>
              <w:jc w:val="center"/>
              <w:rPr>
                <w:color w:val="auto"/>
                <w:sz w:val="20"/>
                <w:szCs w:val="20"/>
              </w:rPr>
            </w:pPr>
          </w:p>
          <w:p w14:paraId="34731292" w14:textId="77777777" w:rsidR="00E50F47" w:rsidRPr="00390778" w:rsidRDefault="00E50F47" w:rsidP="00D805EA">
            <w:pPr>
              <w:pStyle w:val="Default"/>
              <w:jc w:val="center"/>
              <w:rPr>
                <w:color w:val="auto"/>
                <w:sz w:val="20"/>
                <w:szCs w:val="20"/>
              </w:rPr>
            </w:pPr>
          </w:p>
          <w:p w14:paraId="3D9C3DFC" w14:textId="77777777" w:rsidR="00E50F47" w:rsidRPr="00390778" w:rsidRDefault="00E50F47" w:rsidP="00D805EA">
            <w:pPr>
              <w:pStyle w:val="Default"/>
              <w:jc w:val="center"/>
              <w:rPr>
                <w:color w:val="auto"/>
                <w:sz w:val="20"/>
                <w:szCs w:val="20"/>
              </w:rPr>
            </w:pPr>
          </w:p>
          <w:p w14:paraId="2E02C94F" w14:textId="77777777" w:rsidR="00E50F47" w:rsidRPr="00390778" w:rsidRDefault="00E50F47" w:rsidP="00D805EA">
            <w:pPr>
              <w:pStyle w:val="Default"/>
              <w:jc w:val="center"/>
              <w:rPr>
                <w:color w:val="auto"/>
                <w:sz w:val="20"/>
                <w:szCs w:val="20"/>
              </w:rPr>
            </w:pPr>
          </w:p>
          <w:p w14:paraId="3BF1B098" w14:textId="77777777" w:rsidR="00E50F47" w:rsidRPr="00390778" w:rsidRDefault="00E50F47" w:rsidP="00D805EA">
            <w:pPr>
              <w:pStyle w:val="Default"/>
              <w:jc w:val="center"/>
              <w:rPr>
                <w:color w:val="auto"/>
                <w:sz w:val="20"/>
                <w:szCs w:val="20"/>
              </w:rPr>
            </w:pPr>
          </w:p>
          <w:p w14:paraId="42108957" w14:textId="77777777" w:rsidR="00E50F47" w:rsidRPr="00390778" w:rsidRDefault="00E50F47" w:rsidP="00D805EA">
            <w:pPr>
              <w:pStyle w:val="Default"/>
              <w:jc w:val="center"/>
              <w:rPr>
                <w:color w:val="auto"/>
                <w:sz w:val="20"/>
                <w:szCs w:val="20"/>
              </w:rPr>
            </w:pPr>
          </w:p>
          <w:p w14:paraId="0F71AB72" w14:textId="77777777" w:rsidR="00E50F47" w:rsidRPr="00390778" w:rsidRDefault="00E50F47" w:rsidP="00D805EA">
            <w:pPr>
              <w:pStyle w:val="Default"/>
              <w:jc w:val="center"/>
              <w:rPr>
                <w:color w:val="auto"/>
                <w:sz w:val="20"/>
                <w:szCs w:val="20"/>
              </w:rPr>
            </w:pPr>
          </w:p>
          <w:p w14:paraId="16CAE9EA" w14:textId="77777777" w:rsidR="00E50F47" w:rsidRPr="00390778" w:rsidRDefault="00E50F47" w:rsidP="00D805EA">
            <w:pPr>
              <w:pStyle w:val="Default"/>
              <w:jc w:val="center"/>
              <w:rPr>
                <w:color w:val="auto"/>
                <w:sz w:val="20"/>
                <w:szCs w:val="20"/>
              </w:rPr>
            </w:pPr>
          </w:p>
          <w:p w14:paraId="017C8403" w14:textId="77777777" w:rsidR="00E50F47" w:rsidRPr="00390778" w:rsidRDefault="00E50F47" w:rsidP="00D805EA">
            <w:pPr>
              <w:pStyle w:val="Default"/>
              <w:jc w:val="center"/>
              <w:rPr>
                <w:color w:val="auto"/>
                <w:sz w:val="20"/>
                <w:szCs w:val="20"/>
              </w:rPr>
            </w:pPr>
          </w:p>
          <w:p w14:paraId="20E11DF1" w14:textId="77777777" w:rsidR="00E50F47" w:rsidRPr="00390778" w:rsidRDefault="00E50F47" w:rsidP="00D805EA">
            <w:pPr>
              <w:pStyle w:val="Default"/>
              <w:jc w:val="center"/>
              <w:rPr>
                <w:color w:val="auto"/>
                <w:sz w:val="20"/>
                <w:szCs w:val="20"/>
              </w:rPr>
            </w:pPr>
          </w:p>
          <w:p w14:paraId="77465887" w14:textId="77777777" w:rsidR="00E50F47" w:rsidRPr="00390778" w:rsidRDefault="00E50F47" w:rsidP="00D805EA">
            <w:pPr>
              <w:pStyle w:val="Default"/>
              <w:jc w:val="center"/>
              <w:rPr>
                <w:color w:val="auto"/>
                <w:sz w:val="20"/>
                <w:szCs w:val="20"/>
              </w:rPr>
            </w:pPr>
          </w:p>
          <w:p w14:paraId="60BF1E4D" w14:textId="77777777" w:rsidR="00E50F47" w:rsidRPr="00390778" w:rsidRDefault="00E50F47" w:rsidP="00D805EA">
            <w:pPr>
              <w:pStyle w:val="Default"/>
              <w:jc w:val="center"/>
              <w:rPr>
                <w:color w:val="auto"/>
                <w:sz w:val="20"/>
                <w:szCs w:val="20"/>
              </w:rPr>
            </w:pPr>
          </w:p>
          <w:p w14:paraId="1EFA5DBF" w14:textId="77777777" w:rsidR="00E50F47" w:rsidRPr="00390778" w:rsidRDefault="00E50F47" w:rsidP="00D805EA">
            <w:pPr>
              <w:pStyle w:val="Default"/>
              <w:jc w:val="center"/>
              <w:rPr>
                <w:color w:val="auto"/>
                <w:sz w:val="20"/>
                <w:szCs w:val="20"/>
              </w:rPr>
            </w:pPr>
          </w:p>
          <w:p w14:paraId="05EB1FD6" w14:textId="77777777" w:rsidR="00E50F47" w:rsidRPr="00390778" w:rsidRDefault="00E50F47" w:rsidP="00D805EA">
            <w:pPr>
              <w:pStyle w:val="Default"/>
              <w:jc w:val="center"/>
              <w:rPr>
                <w:color w:val="auto"/>
                <w:sz w:val="20"/>
                <w:szCs w:val="20"/>
              </w:rPr>
            </w:pPr>
          </w:p>
          <w:p w14:paraId="2831181B" w14:textId="77777777" w:rsidR="00E50F47" w:rsidRPr="00390778" w:rsidRDefault="00E50F47" w:rsidP="00D805EA">
            <w:pPr>
              <w:pStyle w:val="Default"/>
              <w:jc w:val="center"/>
              <w:rPr>
                <w:color w:val="auto"/>
                <w:sz w:val="20"/>
                <w:szCs w:val="20"/>
              </w:rPr>
            </w:pPr>
          </w:p>
          <w:p w14:paraId="7E768298" w14:textId="77777777" w:rsidR="00E50F47" w:rsidRPr="00390778" w:rsidRDefault="00E50F47" w:rsidP="00D805EA">
            <w:pPr>
              <w:pStyle w:val="Default"/>
              <w:jc w:val="center"/>
              <w:rPr>
                <w:color w:val="auto"/>
                <w:sz w:val="20"/>
                <w:szCs w:val="20"/>
              </w:rPr>
            </w:pPr>
          </w:p>
          <w:p w14:paraId="237D09AA" w14:textId="77777777" w:rsidR="00E50F47" w:rsidRPr="00390778" w:rsidRDefault="00E50F47" w:rsidP="00D805EA">
            <w:pPr>
              <w:pStyle w:val="Default"/>
              <w:jc w:val="center"/>
              <w:rPr>
                <w:color w:val="auto"/>
                <w:sz w:val="20"/>
                <w:szCs w:val="20"/>
              </w:rPr>
            </w:pPr>
          </w:p>
          <w:p w14:paraId="0EE88FC2" w14:textId="77777777" w:rsidR="00E50F47" w:rsidRPr="00390778" w:rsidRDefault="00E50F47" w:rsidP="00D805EA">
            <w:pPr>
              <w:pStyle w:val="Default"/>
              <w:jc w:val="center"/>
              <w:rPr>
                <w:color w:val="auto"/>
                <w:sz w:val="20"/>
                <w:szCs w:val="20"/>
              </w:rPr>
            </w:pPr>
          </w:p>
          <w:p w14:paraId="0ADFC685" w14:textId="77777777" w:rsidR="00E50F47" w:rsidRPr="00390778" w:rsidRDefault="00E50F47" w:rsidP="00D805EA">
            <w:pPr>
              <w:pStyle w:val="Default"/>
              <w:jc w:val="center"/>
              <w:rPr>
                <w:color w:val="auto"/>
                <w:sz w:val="20"/>
                <w:szCs w:val="20"/>
              </w:rPr>
            </w:pPr>
          </w:p>
          <w:p w14:paraId="45CF82E8" w14:textId="77777777" w:rsidR="00E50F47" w:rsidRPr="00390778" w:rsidRDefault="00E50F47" w:rsidP="00D805EA">
            <w:pPr>
              <w:pStyle w:val="Default"/>
              <w:jc w:val="center"/>
              <w:rPr>
                <w:color w:val="auto"/>
                <w:sz w:val="20"/>
                <w:szCs w:val="20"/>
              </w:rPr>
            </w:pPr>
          </w:p>
          <w:p w14:paraId="44DDC6A9" w14:textId="77777777" w:rsidR="00E50F47" w:rsidRPr="00390778" w:rsidRDefault="00E50F47" w:rsidP="00D805EA">
            <w:pPr>
              <w:pStyle w:val="Default"/>
              <w:jc w:val="center"/>
              <w:rPr>
                <w:color w:val="auto"/>
                <w:sz w:val="20"/>
                <w:szCs w:val="20"/>
              </w:rPr>
            </w:pPr>
          </w:p>
          <w:p w14:paraId="0B1B2D12" w14:textId="77777777" w:rsidR="00E50F47" w:rsidRPr="00390778" w:rsidRDefault="00E50F47" w:rsidP="00D805EA">
            <w:pPr>
              <w:pStyle w:val="Default"/>
              <w:jc w:val="center"/>
              <w:rPr>
                <w:color w:val="auto"/>
                <w:sz w:val="20"/>
                <w:szCs w:val="20"/>
              </w:rPr>
            </w:pPr>
          </w:p>
          <w:p w14:paraId="2C9CBFB1" w14:textId="77777777" w:rsidR="00E50F47" w:rsidRPr="00390778" w:rsidRDefault="00E50F47" w:rsidP="00D805EA">
            <w:pPr>
              <w:pStyle w:val="Default"/>
              <w:jc w:val="center"/>
              <w:rPr>
                <w:color w:val="auto"/>
                <w:sz w:val="20"/>
                <w:szCs w:val="20"/>
              </w:rPr>
            </w:pPr>
          </w:p>
          <w:p w14:paraId="1472ACF7" w14:textId="77777777" w:rsidR="00E50F47" w:rsidRPr="00390778" w:rsidRDefault="00E50F47" w:rsidP="00D805EA">
            <w:pPr>
              <w:pStyle w:val="Default"/>
              <w:jc w:val="center"/>
              <w:rPr>
                <w:color w:val="auto"/>
                <w:sz w:val="20"/>
                <w:szCs w:val="20"/>
              </w:rPr>
            </w:pPr>
          </w:p>
          <w:p w14:paraId="0E623409" w14:textId="77777777" w:rsidR="00E50F47" w:rsidRPr="00390778" w:rsidRDefault="00E50F47" w:rsidP="00D805EA">
            <w:pPr>
              <w:pStyle w:val="Default"/>
              <w:jc w:val="center"/>
              <w:rPr>
                <w:color w:val="auto"/>
                <w:sz w:val="20"/>
                <w:szCs w:val="20"/>
              </w:rPr>
            </w:pPr>
          </w:p>
          <w:p w14:paraId="6872E880" w14:textId="77777777" w:rsidR="00E50F47" w:rsidRPr="00390778" w:rsidRDefault="00E50F47" w:rsidP="00D805EA">
            <w:pPr>
              <w:pStyle w:val="Default"/>
              <w:jc w:val="center"/>
              <w:rPr>
                <w:color w:val="auto"/>
                <w:sz w:val="20"/>
                <w:szCs w:val="20"/>
              </w:rPr>
            </w:pPr>
          </w:p>
          <w:p w14:paraId="1B4E6F49" w14:textId="77777777" w:rsidR="00E50F47" w:rsidRPr="00390778" w:rsidRDefault="00E50F47" w:rsidP="00D805EA">
            <w:pPr>
              <w:pStyle w:val="Default"/>
              <w:jc w:val="center"/>
              <w:rPr>
                <w:color w:val="auto"/>
                <w:sz w:val="20"/>
                <w:szCs w:val="20"/>
              </w:rPr>
            </w:pPr>
          </w:p>
          <w:p w14:paraId="2B1015DE" w14:textId="77777777" w:rsidR="00E50F47" w:rsidRPr="00390778" w:rsidRDefault="00E50F47" w:rsidP="00D805EA">
            <w:pPr>
              <w:pStyle w:val="Default"/>
              <w:jc w:val="center"/>
              <w:rPr>
                <w:color w:val="auto"/>
                <w:sz w:val="20"/>
                <w:szCs w:val="20"/>
              </w:rPr>
            </w:pPr>
          </w:p>
          <w:p w14:paraId="2323B107" w14:textId="77777777" w:rsidR="00E50F47" w:rsidRPr="00390778" w:rsidRDefault="00E50F47" w:rsidP="00D805EA">
            <w:pPr>
              <w:pStyle w:val="Default"/>
              <w:jc w:val="center"/>
              <w:rPr>
                <w:color w:val="auto"/>
                <w:sz w:val="20"/>
                <w:szCs w:val="20"/>
              </w:rPr>
            </w:pPr>
          </w:p>
          <w:p w14:paraId="2B4B290B" w14:textId="77777777" w:rsidR="00E50F47" w:rsidRPr="00390778" w:rsidRDefault="00E50F47" w:rsidP="00D805EA">
            <w:pPr>
              <w:pStyle w:val="Default"/>
              <w:jc w:val="center"/>
              <w:rPr>
                <w:color w:val="auto"/>
                <w:sz w:val="20"/>
                <w:szCs w:val="20"/>
              </w:rPr>
            </w:pPr>
          </w:p>
          <w:p w14:paraId="7D725A1E" w14:textId="77777777" w:rsidR="00E50F47" w:rsidRPr="00390778" w:rsidRDefault="00E50F47" w:rsidP="00D805EA">
            <w:pPr>
              <w:pStyle w:val="Default"/>
              <w:jc w:val="center"/>
              <w:rPr>
                <w:color w:val="auto"/>
                <w:sz w:val="20"/>
                <w:szCs w:val="20"/>
              </w:rPr>
            </w:pPr>
          </w:p>
          <w:p w14:paraId="26F829E9" w14:textId="77777777" w:rsidR="00E50F47" w:rsidRPr="00390778" w:rsidRDefault="00E50F47" w:rsidP="00D805EA">
            <w:pPr>
              <w:pStyle w:val="Default"/>
              <w:jc w:val="center"/>
              <w:rPr>
                <w:color w:val="auto"/>
                <w:sz w:val="20"/>
                <w:szCs w:val="20"/>
              </w:rPr>
            </w:pPr>
          </w:p>
          <w:p w14:paraId="196C909C" w14:textId="77777777" w:rsidR="00E50F47" w:rsidRPr="00390778" w:rsidRDefault="00E50F47" w:rsidP="00D805EA">
            <w:pPr>
              <w:pStyle w:val="Default"/>
              <w:jc w:val="center"/>
              <w:rPr>
                <w:color w:val="auto"/>
                <w:sz w:val="20"/>
                <w:szCs w:val="20"/>
              </w:rPr>
            </w:pPr>
          </w:p>
          <w:p w14:paraId="74F476A7" w14:textId="77777777" w:rsidR="00E50F47" w:rsidRPr="00390778" w:rsidRDefault="00E50F47" w:rsidP="00D805EA">
            <w:pPr>
              <w:pStyle w:val="Default"/>
              <w:jc w:val="center"/>
              <w:rPr>
                <w:color w:val="auto"/>
                <w:sz w:val="20"/>
                <w:szCs w:val="20"/>
              </w:rPr>
            </w:pPr>
          </w:p>
          <w:p w14:paraId="6178D788" w14:textId="77777777" w:rsidR="00E50F47" w:rsidRPr="00390778" w:rsidRDefault="00E50F47" w:rsidP="00D805EA">
            <w:pPr>
              <w:pStyle w:val="Default"/>
              <w:jc w:val="center"/>
              <w:rPr>
                <w:color w:val="auto"/>
                <w:sz w:val="20"/>
                <w:szCs w:val="20"/>
              </w:rPr>
            </w:pPr>
          </w:p>
          <w:p w14:paraId="73F167C7" w14:textId="77777777" w:rsidR="00E50F47" w:rsidRPr="00390778" w:rsidRDefault="00E50F47" w:rsidP="00D805EA">
            <w:pPr>
              <w:pStyle w:val="Default"/>
              <w:jc w:val="center"/>
              <w:rPr>
                <w:color w:val="auto"/>
                <w:sz w:val="20"/>
                <w:szCs w:val="20"/>
              </w:rPr>
            </w:pPr>
          </w:p>
          <w:p w14:paraId="0F27224D" w14:textId="77777777" w:rsidR="00E50F47" w:rsidRPr="00390778" w:rsidRDefault="00E50F47" w:rsidP="00D805EA">
            <w:pPr>
              <w:pStyle w:val="Default"/>
              <w:rPr>
                <w:color w:val="auto"/>
              </w:rPr>
            </w:pPr>
          </w:p>
          <w:p w14:paraId="6B5B91C0" w14:textId="77777777" w:rsidR="00E50F47" w:rsidRPr="00390778" w:rsidRDefault="00E50F47" w:rsidP="00D805EA">
            <w:pPr>
              <w:pStyle w:val="Default"/>
              <w:rPr>
                <w:color w:val="auto"/>
              </w:rPr>
            </w:pPr>
          </w:p>
          <w:p w14:paraId="32F37247" w14:textId="77777777" w:rsidR="00E50F47" w:rsidRPr="00390778" w:rsidRDefault="00E50F47" w:rsidP="00D805EA">
            <w:pPr>
              <w:pStyle w:val="Default"/>
              <w:rPr>
                <w:color w:val="auto"/>
              </w:rPr>
            </w:pPr>
          </w:p>
          <w:p w14:paraId="4073EDA0" w14:textId="77777777" w:rsidR="00E50F47" w:rsidRPr="00390778" w:rsidRDefault="00E50F47" w:rsidP="00D805EA">
            <w:pPr>
              <w:pStyle w:val="Default"/>
              <w:rPr>
                <w:color w:val="auto"/>
              </w:rPr>
            </w:pPr>
          </w:p>
          <w:p w14:paraId="3A6FF92E" w14:textId="77777777" w:rsidR="00E50F47" w:rsidRPr="00390778" w:rsidRDefault="00E50F47" w:rsidP="00D805EA">
            <w:pPr>
              <w:pStyle w:val="Default"/>
              <w:jc w:val="center"/>
              <w:rPr>
                <w:color w:val="auto"/>
                <w:sz w:val="20"/>
                <w:szCs w:val="20"/>
              </w:rPr>
            </w:pPr>
            <w:r w:rsidRPr="00390778">
              <w:rPr>
                <w:color w:val="auto"/>
                <w:sz w:val="20"/>
                <w:szCs w:val="20"/>
              </w:rPr>
              <w:t>747/2004 Z.z.</w:t>
            </w:r>
          </w:p>
          <w:p w14:paraId="74B71C52" w14:textId="77777777" w:rsidR="00E50F47" w:rsidRPr="00390778" w:rsidRDefault="00E50F47" w:rsidP="00D805EA">
            <w:pPr>
              <w:pStyle w:val="Default"/>
              <w:jc w:val="center"/>
              <w:rPr>
                <w:color w:val="auto"/>
              </w:rPr>
            </w:pPr>
          </w:p>
          <w:p w14:paraId="2FC661FD" w14:textId="77777777" w:rsidR="00E50F47" w:rsidRPr="00390778" w:rsidRDefault="00E50F47" w:rsidP="00D805EA">
            <w:pPr>
              <w:pStyle w:val="Default"/>
              <w:jc w:val="center"/>
              <w:rPr>
                <w:color w:val="auto"/>
              </w:rPr>
            </w:pPr>
          </w:p>
          <w:p w14:paraId="68A9E579" w14:textId="77777777" w:rsidR="00E50F47" w:rsidRPr="00390778" w:rsidRDefault="00E50F47" w:rsidP="00D805EA">
            <w:pPr>
              <w:pStyle w:val="Default"/>
              <w:jc w:val="center"/>
              <w:rPr>
                <w:color w:val="auto"/>
              </w:rPr>
            </w:pPr>
          </w:p>
          <w:p w14:paraId="58D5467F" w14:textId="77777777" w:rsidR="00E50F47" w:rsidRPr="00390778" w:rsidRDefault="00E50F47" w:rsidP="00D805EA">
            <w:pPr>
              <w:pStyle w:val="Default"/>
              <w:jc w:val="center"/>
              <w:rPr>
                <w:color w:val="auto"/>
              </w:rPr>
            </w:pPr>
          </w:p>
          <w:p w14:paraId="08FE536D" w14:textId="77777777" w:rsidR="00E50F47" w:rsidRPr="00390778" w:rsidRDefault="00E50F47" w:rsidP="00D805EA">
            <w:pPr>
              <w:pStyle w:val="Default"/>
              <w:jc w:val="center"/>
              <w:rPr>
                <w:color w:val="auto"/>
              </w:rPr>
            </w:pPr>
          </w:p>
          <w:p w14:paraId="1FD3358C" w14:textId="77777777" w:rsidR="00E50F47" w:rsidRPr="00390778" w:rsidRDefault="00E50F47" w:rsidP="00D805EA">
            <w:pPr>
              <w:pStyle w:val="Default"/>
              <w:jc w:val="center"/>
              <w:rPr>
                <w:color w:val="auto"/>
              </w:rPr>
            </w:pPr>
          </w:p>
          <w:p w14:paraId="04B9F123" w14:textId="77777777" w:rsidR="00E50F47" w:rsidRPr="00390778" w:rsidRDefault="00E50F47" w:rsidP="00D805EA">
            <w:pPr>
              <w:pStyle w:val="Default"/>
              <w:jc w:val="center"/>
              <w:rPr>
                <w:color w:val="auto"/>
              </w:rPr>
            </w:pPr>
          </w:p>
          <w:p w14:paraId="6C6484CF" w14:textId="77777777" w:rsidR="00E50F47" w:rsidRPr="00390778" w:rsidRDefault="00E50F47" w:rsidP="00D805EA">
            <w:pPr>
              <w:pStyle w:val="Default"/>
              <w:jc w:val="center"/>
              <w:rPr>
                <w:color w:val="auto"/>
              </w:rPr>
            </w:pPr>
          </w:p>
          <w:p w14:paraId="6747E2C5" w14:textId="77777777" w:rsidR="00E50F47" w:rsidRPr="00390778" w:rsidRDefault="00E50F47" w:rsidP="00D805EA">
            <w:pPr>
              <w:pStyle w:val="Default"/>
              <w:jc w:val="center"/>
              <w:rPr>
                <w:color w:val="auto"/>
              </w:rPr>
            </w:pPr>
          </w:p>
          <w:p w14:paraId="4BD39D39" w14:textId="77777777" w:rsidR="00E50F47" w:rsidRPr="00390778" w:rsidRDefault="00E50F47" w:rsidP="00D805EA">
            <w:pPr>
              <w:pStyle w:val="Default"/>
              <w:jc w:val="center"/>
              <w:rPr>
                <w:color w:val="auto"/>
              </w:rPr>
            </w:pPr>
          </w:p>
          <w:p w14:paraId="10435EA3" w14:textId="77777777" w:rsidR="00E50F47" w:rsidRPr="00390778" w:rsidRDefault="00E50F47" w:rsidP="00D805EA">
            <w:pPr>
              <w:pStyle w:val="Default"/>
              <w:jc w:val="center"/>
              <w:rPr>
                <w:color w:val="auto"/>
              </w:rPr>
            </w:pPr>
          </w:p>
          <w:p w14:paraId="03925F45" w14:textId="77777777" w:rsidR="00E50F47" w:rsidRPr="00390778" w:rsidRDefault="00E50F47" w:rsidP="00D805EA">
            <w:pPr>
              <w:pStyle w:val="Default"/>
              <w:jc w:val="center"/>
              <w:rPr>
                <w:color w:val="auto"/>
              </w:rPr>
            </w:pPr>
          </w:p>
          <w:p w14:paraId="215D9B8E" w14:textId="77777777" w:rsidR="00E50F47" w:rsidRPr="00390778" w:rsidRDefault="00E50F47" w:rsidP="00D805EA">
            <w:pPr>
              <w:pStyle w:val="Default"/>
              <w:jc w:val="center"/>
              <w:rPr>
                <w:color w:val="auto"/>
              </w:rPr>
            </w:pPr>
          </w:p>
          <w:p w14:paraId="1F2566FC" w14:textId="77777777" w:rsidR="00E50F47" w:rsidRPr="00390778" w:rsidRDefault="00E50F47" w:rsidP="00D805EA">
            <w:pPr>
              <w:pStyle w:val="Default"/>
              <w:jc w:val="center"/>
              <w:rPr>
                <w:color w:val="auto"/>
              </w:rPr>
            </w:pPr>
          </w:p>
          <w:p w14:paraId="78ECA790" w14:textId="77777777" w:rsidR="00E50F47" w:rsidRPr="00390778" w:rsidRDefault="00E50F47" w:rsidP="00D805EA">
            <w:pPr>
              <w:pStyle w:val="Default"/>
              <w:jc w:val="center"/>
              <w:rPr>
                <w:color w:val="auto"/>
              </w:rPr>
            </w:pPr>
          </w:p>
          <w:p w14:paraId="29E52D3C" w14:textId="77777777" w:rsidR="00E50F47" w:rsidRPr="00390778" w:rsidRDefault="00E50F47" w:rsidP="00D805EA">
            <w:pPr>
              <w:pStyle w:val="Default"/>
              <w:jc w:val="center"/>
              <w:rPr>
                <w:color w:val="auto"/>
              </w:rPr>
            </w:pPr>
          </w:p>
          <w:p w14:paraId="58051C41" w14:textId="77777777" w:rsidR="00E50F47" w:rsidRPr="00390778" w:rsidRDefault="00E50F47" w:rsidP="00D805EA">
            <w:pPr>
              <w:pStyle w:val="Default"/>
              <w:jc w:val="center"/>
              <w:rPr>
                <w:color w:val="auto"/>
              </w:rPr>
            </w:pPr>
          </w:p>
          <w:p w14:paraId="5719D210" w14:textId="77777777" w:rsidR="00E50F47" w:rsidRPr="00390778" w:rsidRDefault="00E50F47" w:rsidP="00D805EA">
            <w:pPr>
              <w:pStyle w:val="Default"/>
              <w:jc w:val="center"/>
              <w:rPr>
                <w:color w:val="auto"/>
              </w:rPr>
            </w:pPr>
          </w:p>
          <w:p w14:paraId="149C9199" w14:textId="77777777" w:rsidR="00E50F47" w:rsidRPr="00390778" w:rsidRDefault="00E50F47" w:rsidP="00D805EA">
            <w:pPr>
              <w:pStyle w:val="Default"/>
              <w:jc w:val="center"/>
              <w:rPr>
                <w:color w:val="auto"/>
              </w:rPr>
            </w:pPr>
          </w:p>
          <w:p w14:paraId="558A4FA1" w14:textId="77777777" w:rsidR="00E50F47" w:rsidRPr="00390778" w:rsidRDefault="00E50F47" w:rsidP="00D805EA">
            <w:pPr>
              <w:pStyle w:val="Default"/>
              <w:jc w:val="center"/>
              <w:rPr>
                <w:color w:val="auto"/>
              </w:rPr>
            </w:pPr>
          </w:p>
          <w:p w14:paraId="361DC468" w14:textId="77777777" w:rsidR="00E50F47" w:rsidRPr="00390778" w:rsidRDefault="00E50F47" w:rsidP="00D805EA">
            <w:pPr>
              <w:pStyle w:val="Default"/>
              <w:jc w:val="center"/>
              <w:rPr>
                <w:color w:val="auto"/>
              </w:rPr>
            </w:pPr>
          </w:p>
          <w:p w14:paraId="2F04995B" w14:textId="77777777" w:rsidR="00E50F47" w:rsidRPr="00390778" w:rsidRDefault="00E50F47" w:rsidP="00D805EA">
            <w:pPr>
              <w:pStyle w:val="Default"/>
              <w:jc w:val="center"/>
              <w:rPr>
                <w:color w:val="auto"/>
              </w:rPr>
            </w:pPr>
          </w:p>
          <w:p w14:paraId="5E7C0E26" w14:textId="77777777" w:rsidR="00E50F47" w:rsidRPr="00390778" w:rsidRDefault="00E50F47" w:rsidP="00D805EA">
            <w:pPr>
              <w:pStyle w:val="Default"/>
              <w:jc w:val="center"/>
              <w:rPr>
                <w:color w:val="auto"/>
              </w:rPr>
            </w:pPr>
          </w:p>
          <w:p w14:paraId="5837BCB1" w14:textId="77777777" w:rsidR="00E50F47" w:rsidRPr="00390778" w:rsidRDefault="00E50F47" w:rsidP="00D805EA">
            <w:pPr>
              <w:pStyle w:val="Default"/>
              <w:jc w:val="center"/>
              <w:rPr>
                <w:color w:val="auto"/>
              </w:rPr>
            </w:pPr>
          </w:p>
          <w:p w14:paraId="6D4EB9ED" w14:textId="77777777" w:rsidR="00E50F47" w:rsidRPr="00390778" w:rsidRDefault="00E50F47" w:rsidP="00D805EA">
            <w:pPr>
              <w:pStyle w:val="Default"/>
              <w:jc w:val="center"/>
              <w:rPr>
                <w:color w:val="auto"/>
              </w:rPr>
            </w:pPr>
          </w:p>
          <w:p w14:paraId="003F9AF5" w14:textId="77777777" w:rsidR="00E50F47" w:rsidRPr="00390778" w:rsidRDefault="00E50F47" w:rsidP="00D805EA">
            <w:pPr>
              <w:pStyle w:val="Default"/>
              <w:jc w:val="center"/>
              <w:rPr>
                <w:color w:val="auto"/>
              </w:rPr>
            </w:pPr>
          </w:p>
          <w:p w14:paraId="2328652C" w14:textId="77777777" w:rsidR="00E50F47" w:rsidRPr="00390778" w:rsidRDefault="00E50F47" w:rsidP="00D805EA">
            <w:pPr>
              <w:pStyle w:val="Default"/>
              <w:jc w:val="center"/>
              <w:rPr>
                <w:color w:val="auto"/>
              </w:rPr>
            </w:pPr>
          </w:p>
          <w:p w14:paraId="5FBE1D5A" w14:textId="77777777" w:rsidR="00E50F47" w:rsidRPr="00390778" w:rsidRDefault="00E50F47" w:rsidP="00D805EA">
            <w:pPr>
              <w:pStyle w:val="Default"/>
              <w:jc w:val="center"/>
              <w:rPr>
                <w:color w:val="auto"/>
              </w:rPr>
            </w:pPr>
          </w:p>
          <w:p w14:paraId="1B790227" w14:textId="77777777" w:rsidR="00E50F47" w:rsidRPr="00390778" w:rsidRDefault="00E50F47" w:rsidP="00D805EA">
            <w:pPr>
              <w:pStyle w:val="Default"/>
              <w:jc w:val="center"/>
              <w:rPr>
                <w:color w:val="auto"/>
              </w:rPr>
            </w:pPr>
          </w:p>
          <w:p w14:paraId="0C5460B2" w14:textId="77777777" w:rsidR="00E50F47" w:rsidRPr="00390778" w:rsidRDefault="00E50F47" w:rsidP="00D805EA">
            <w:pPr>
              <w:pStyle w:val="Default"/>
              <w:jc w:val="center"/>
              <w:rPr>
                <w:color w:val="auto"/>
              </w:rPr>
            </w:pPr>
          </w:p>
          <w:p w14:paraId="1C0E4DEE" w14:textId="77777777" w:rsidR="00E50F47" w:rsidRPr="00390778" w:rsidRDefault="00E50F47" w:rsidP="00D805EA">
            <w:pPr>
              <w:pStyle w:val="Default"/>
              <w:jc w:val="center"/>
              <w:rPr>
                <w:color w:val="auto"/>
              </w:rPr>
            </w:pPr>
          </w:p>
          <w:p w14:paraId="6BD05EF4" w14:textId="77777777" w:rsidR="00E50F47" w:rsidRPr="00390778" w:rsidRDefault="00E50F47" w:rsidP="00D805EA">
            <w:pPr>
              <w:pStyle w:val="Default"/>
              <w:jc w:val="center"/>
              <w:rPr>
                <w:color w:val="auto"/>
              </w:rPr>
            </w:pPr>
          </w:p>
          <w:p w14:paraId="33D79906" w14:textId="77777777" w:rsidR="00E50F47" w:rsidRPr="00390778" w:rsidRDefault="00E50F47" w:rsidP="00D805EA">
            <w:pPr>
              <w:pStyle w:val="Default"/>
              <w:jc w:val="center"/>
              <w:rPr>
                <w:color w:val="auto"/>
              </w:rPr>
            </w:pPr>
          </w:p>
          <w:p w14:paraId="711641AF" w14:textId="77777777" w:rsidR="00E50F47" w:rsidRPr="00390778" w:rsidRDefault="00E50F47" w:rsidP="00D805EA">
            <w:pPr>
              <w:pStyle w:val="Default"/>
              <w:jc w:val="center"/>
              <w:rPr>
                <w:color w:val="auto"/>
              </w:rPr>
            </w:pPr>
          </w:p>
          <w:p w14:paraId="7DE2D3DA" w14:textId="77777777" w:rsidR="00E50F47" w:rsidRPr="00390778" w:rsidRDefault="00E50F47" w:rsidP="00D805EA">
            <w:pPr>
              <w:pStyle w:val="Default"/>
              <w:jc w:val="center"/>
              <w:rPr>
                <w:color w:val="auto"/>
              </w:rPr>
            </w:pPr>
          </w:p>
          <w:p w14:paraId="01E64703" w14:textId="77777777" w:rsidR="00E50F47" w:rsidRPr="00390778" w:rsidRDefault="00E50F47" w:rsidP="00D805EA">
            <w:pPr>
              <w:pStyle w:val="Default"/>
              <w:jc w:val="center"/>
              <w:rPr>
                <w:color w:val="auto"/>
              </w:rPr>
            </w:pPr>
          </w:p>
          <w:p w14:paraId="7A3EF875" w14:textId="77777777" w:rsidR="00E50F47" w:rsidRPr="00390778" w:rsidRDefault="00E50F47" w:rsidP="00D805EA">
            <w:pPr>
              <w:pStyle w:val="Default"/>
              <w:jc w:val="center"/>
              <w:rPr>
                <w:color w:val="auto"/>
              </w:rPr>
            </w:pPr>
          </w:p>
          <w:p w14:paraId="5CCE8D73" w14:textId="77777777" w:rsidR="00E50F47" w:rsidRPr="00390778" w:rsidRDefault="00E50F47" w:rsidP="00D805EA">
            <w:pPr>
              <w:pStyle w:val="Default"/>
              <w:jc w:val="center"/>
              <w:rPr>
                <w:color w:val="auto"/>
              </w:rPr>
            </w:pPr>
          </w:p>
          <w:p w14:paraId="7B1569BD" w14:textId="77777777" w:rsidR="00E50F47" w:rsidRPr="00390778" w:rsidRDefault="00E50F47" w:rsidP="00D805EA">
            <w:pPr>
              <w:pStyle w:val="Default"/>
              <w:jc w:val="center"/>
              <w:rPr>
                <w:color w:val="auto"/>
              </w:rPr>
            </w:pPr>
          </w:p>
          <w:p w14:paraId="7F866640" w14:textId="77777777" w:rsidR="00E50F47" w:rsidRPr="00390778" w:rsidRDefault="00E50F47" w:rsidP="00D805EA">
            <w:pPr>
              <w:pStyle w:val="Default"/>
              <w:jc w:val="center"/>
              <w:rPr>
                <w:color w:val="auto"/>
              </w:rPr>
            </w:pPr>
          </w:p>
          <w:p w14:paraId="620DA959" w14:textId="77777777" w:rsidR="00E50F47" w:rsidRPr="00390778" w:rsidRDefault="00E50F47" w:rsidP="00D805EA">
            <w:pPr>
              <w:pStyle w:val="Default"/>
              <w:jc w:val="center"/>
              <w:rPr>
                <w:color w:val="auto"/>
              </w:rPr>
            </w:pPr>
          </w:p>
          <w:p w14:paraId="41269E2A" w14:textId="77777777" w:rsidR="00E50F47" w:rsidRPr="00390778" w:rsidRDefault="00E50F47" w:rsidP="00D805EA">
            <w:pPr>
              <w:pStyle w:val="Default"/>
              <w:jc w:val="center"/>
              <w:rPr>
                <w:color w:val="auto"/>
              </w:rPr>
            </w:pPr>
          </w:p>
          <w:p w14:paraId="018E7B24" w14:textId="77777777" w:rsidR="00E50F47" w:rsidRPr="00390778" w:rsidRDefault="00E50F47" w:rsidP="00D805EA">
            <w:pPr>
              <w:pStyle w:val="Default"/>
              <w:jc w:val="center"/>
              <w:rPr>
                <w:color w:val="auto"/>
              </w:rPr>
            </w:pPr>
          </w:p>
          <w:p w14:paraId="5216CB4D" w14:textId="77777777" w:rsidR="00E50F47" w:rsidRPr="00390778" w:rsidRDefault="00E50F47" w:rsidP="00D805EA">
            <w:pPr>
              <w:pStyle w:val="Default"/>
              <w:jc w:val="center"/>
              <w:rPr>
                <w:color w:val="auto"/>
              </w:rPr>
            </w:pPr>
          </w:p>
          <w:p w14:paraId="4F821DCB" w14:textId="77777777" w:rsidR="00E50F47" w:rsidRPr="00390778" w:rsidRDefault="00E50F47" w:rsidP="00D805EA">
            <w:pPr>
              <w:pStyle w:val="Default"/>
              <w:jc w:val="center"/>
              <w:rPr>
                <w:color w:val="auto"/>
              </w:rPr>
            </w:pPr>
          </w:p>
          <w:p w14:paraId="4DBDCB5D" w14:textId="77777777" w:rsidR="00E50F47" w:rsidRPr="00390778" w:rsidRDefault="00E50F47" w:rsidP="00D805EA">
            <w:pPr>
              <w:pStyle w:val="Default"/>
              <w:jc w:val="center"/>
              <w:rPr>
                <w:color w:val="auto"/>
              </w:rPr>
            </w:pPr>
          </w:p>
          <w:p w14:paraId="052F87BB" w14:textId="77777777" w:rsidR="00E50F47" w:rsidRPr="00390778" w:rsidRDefault="00E50F47" w:rsidP="00D805EA">
            <w:pPr>
              <w:pStyle w:val="Default"/>
              <w:jc w:val="center"/>
              <w:rPr>
                <w:color w:val="auto"/>
              </w:rPr>
            </w:pPr>
          </w:p>
          <w:p w14:paraId="0B76B55A" w14:textId="77777777" w:rsidR="00E50F47" w:rsidRPr="00390778" w:rsidRDefault="00E50F47" w:rsidP="00D805EA">
            <w:pPr>
              <w:pStyle w:val="Default"/>
              <w:jc w:val="center"/>
              <w:rPr>
                <w:color w:val="auto"/>
              </w:rPr>
            </w:pPr>
          </w:p>
          <w:p w14:paraId="6417FBCF" w14:textId="77777777" w:rsidR="00E50F47" w:rsidRPr="00390778" w:rsidRDefault="00E50F47" w:rsidP="00D805EA">
            <w:pPr>
              <w:pStyle w:val="Default"/>
              <w:jc w:val="center"/>
              <w:rPr>
                <w:color w:val="auto"/>
              </w:rPr>
            </w:pPr>
          </w:p>
          <w:p w14:paraId="0724244C" w14:textId="77777777" w:rsidR="00E50F47" w:rsidRPr="00390778" w:rsidRDefault="00E50F47" w:rsidP="00D805EA">
            <w:pPr>
              <w:pStyle w:val="Default"/>
              <w:jc w:val="center"/>
              <w:rPr>
                <w:color w:val="auto"/>
              </w:rPr>
            </w:pPr>
          </w:p>
          <w:p w14:paraId="109120E6" w14:textId="77777777" w:rsidR="00E50F47" w:rsidRPr="00390778" w:rsidRDefault="00E50F47" w:rsidP="00D805EA">
            <w:pPr>
              <w:pStyle w:val="Default"/>
              <w:jc w:val="center"/>
              <w:rPr>
                <w:color w:val="auto"/>
              </w:rPr>
            </w:pPr>
          </w:p>
          <w:p w14:paraId="2AA7CE41" w14:textId="77777777" w:rsidR="00E50F47" w:rsidRPr="00390778" w:rsidRDefault="00E50F47" w:rsidP="00D805EA">
            <w:pPr>
              <w:pStyle w:val="Default"/>
              <w:jc w:val="center"/>
              <w:rPr>
                <w:color w:val="auto"/>
              </w:rPr>
            </w:pPr>
          </w:p>
          <w:p w14:paraId="02A05E05" w14:textId="77777777" w:rsidR="00E50F47" w:rsidRPr="00390778" w:rsidRDefault="00E50F47" w:rsidP="00D805EA">
            <w:pPr>
              <w:pStyle w:val="Default"/>
              <w:jc w:val="center"/>
              <w:rPr>
                <w:color w:val="auto"/>
              </w:rPr>
            </w:pPr>
          </w:p>
          <w:p w14:paraId="5D43A774" w14:textId="77777777" w:rsidR="00E50F47" w:rsidRPr="00390778" w:rsidRDefault="00E50F47" w:rsidP="00D805EA">
            <w:pPr>
              <w:pStyle w:val="Default"/>
              <w:jc w:val="center"/>
              <w:rPr>
                <w:color w:val="auto"/>
              </w:rPr>
            </w:pPr>
          </w:p>
          <w:p w14:paraId="077BEB7B" w14:textId="77777777" w:rsidR="00E50F47" w:rsidRPr="00390778" w:rsidRDefault="00E50F47" w:rsidP="00D805EA">
            <w:pPr>
              <w:pStyle w:val="Default"/>
              <w:jc w:val="center"/>
              <w:rPr>
                <w:color w:val="auto"/>
              </w:rPr>
            </w:pPr>
          </w:p>
          <w:p w14:paraId="38058C1A" w14:textId="77777777" w:rsidR="00E50F47" w:rsidRPr="00390778" w:rsidRDefault="00E50F47" w:rsidP="00D805EA">
            <w:pPr>
              <w:pStyle w:val="Default"/>
              <w:jc w:val="center"/>
              <w:rPr>
                <w:color w:val="auto"/>
              </w:rPr>
            </w:pPr>
          </w:p>
          <w:p w14:paraId="47DC80AF" w14:textId="77777777" w:rsidR="00E50F47" w:rsidRPr="00390778" w:rsidRDefault="00E50F47" w:rsidP="00D805EA">
            <w:pPr>
              <w:pStyle w:val="Default"/>
              <w:jc w:val="center"/>
              <w:rPr>
                <w:color w:val="auto"/>
              </w:rPr>
            </w:pPr>
          </w:p>
          <w:p w14:paraId="71419F19" w14:textId="77777777" w:rsidR="00E50F47" w:rsidRPr="00390778" w:rsidRDefault="00E50F47" w:rsidP="00D805EA">
            <w:pPr>
              <w:pStyle w:val="Default"/>
              <w:jc w:val="center"/>
              <w:rPr>
                <w:color w:val="auto"/>
              </w:rPr>
            </w:pPr>
          </w:p>
          <w:p w14:paraId="7D818700" w14:textId="77777777" w:rsidR="00E50F47" w:rsidRPr="00390778" w:rsidRDefault="00E50F47" w:rsidP="00D805EA">
            <w:pPr>
              <w:pStyle w:val="Default"/>
              <w:jc w:val="center"/>
              <w:rPr>
                <w:color w:val="auto"/>
              </w:rPr>
            </w:pPr>
          </w:p>
          <w:p w14:paraId="6D251431" w14:textId="77777777" w:rsidR="00E50F47" w:rsidRPr="00390778" w:rsidRDefault="00E50F47" w:rsidP="00D805EA">
            <w:pPr>
              <w:pStyle w:val="Default"/>
              <w:jc w:val="center"/>
              <w:rPr>
                <w:color w:val="auto"/>
              </w:rPr>
            </w:pPr>
          </w:p>
          <w:p w14:paraId="42848C1E" w14:textId="77777777" w:rsidR="00E50F47" w:rsidRPr="00390778" w:rsidRDefault="00E50F47" w:rsidP="00D805EA">
            <w:pPr>
              <w:pStyle w:val="Default"/>
              <w:jc w:val="center"/>
              <w:rPr>
                <w:color w:val="auto"/>
              </w:rPr>
            </w:pPr>
          </w:p>
          <w:p w14:paraId="72003F86" w14:textId="77777777" w:rsidR="00E50F47" w:rsidRPr="00390778" w:rsidRDefault="00E50F47" w:rsidP="00D805EA">
            <w:pPr>
              <w:pStyle w:val="Default"/>
              <w:jc w:val="center"/>
              <w:rPr>
                <w:color w:val="auto"/>
              </w:rPr>
            </w:pPr>
          </w:p>
          <w:p w14:paraId="0E91F5B6" w14:textId="77777777" w:rsidR="00E50F47" w:rsidRPr="00390778" w:rsidRDefault="00E50F47" w:rsidP="00D805EA">
            <w:pPr>
              <w:pStyle w:val="Default"/>
              <w:jc w:val="center"/>
              <w:rPr>
                <w:color w:val="auto"/>
              </w:rPr>
            </w:pPr>
          </w:p>
          <w:p w14:paraId="108C0EAD" w14:textId="77777777" w:rsidR="00E50F47" w:rsidRPr="00390778" w:rsidRDefault="00E50F47" w:rsidP="00D805EA">
            <w:pPr>
              <w:pStyle w:val="Default"/>
              <w:jc w:val="center"/>
              <w:rPr>
                <w:color w:val="auto"/>
              </w:rPr>
            </w:pPr>
          </w:p>
          <w:p w14:paraId="681BC83B" w14:textId="77777777" w:rsidR="00E50F47" w:rsidRPr="00390778" w:rsidRDefault="00E50F47" w:rsidP="00D805EA">
            <w:pPr>
              <w:pStyle w:val="Default"/>
              <w:jc w:val="center"/>
              <w:rPr>
                <w:color w:val="auto"/>
              </w:rPr>
            </w:pPr>
          </w:p>
          <w:p w14:paraId="0CDD60EB" w14:textId="77777777" w:rsidR="00E50F47" w:rsidRPr="00390778" w:rsidRDefault="00E50F47" w:rsidP="00D805EA">
            <w:pPr>
              <w:pStyle w:val="Default"/>
              <w:jc w:val="center"/>
              <w:rPr>
                <w:color w:val="auto"/>
              </w:rPr>
            </w:pPr>
          </w:p>
          <w:p w14:paraId="23DBD6EA" w14:textId="77777777" w:rsidR="00E50F47" w:rsidRPr="00390778" w:rsidRDefault="00E50F47" w:rsidP="00D805EA">
            <w:pPr>
              <w:pStyle w:val="Default"/>
              <w:jc w:val="center"/>
              <w:rPr>
                <w:color w:val="auto"/>
              </w:rPr>
            </w:pPr>
          </w:p>
          <w:p w14:paraId="43D083AF" w14:textId="77777777" w:rsidR="00E50F47" w:rsidRPr="00390778" w:rsidRDefault="00E50F47" w:rsidP="00D805EA">
            <w:pPr>
              <w:pStyle w:val="Default"/>
              <w:jc w:val="center"/>
              <w:rPr>
                <w:color w:val="auto"/>
              </w:rPr>
            </w:pPr>
          </w:p>
          <w:p w14:paraId="31589EA7" w14:textId="77777777" w:rsidR="00E50F47" w:rsidRPr="00390778" w:rsidRDefault="00E50F47" w:rsidP="00D805EA">
            <w:pPr>
              <w:pStyle w:val="Default"/>
              <w:jc w:val="center"/>
              <w:rPr>
                <w:color w:val="auto"/>
              </w:rPr>
            </w:pPr>
          </w:p>
          <w:p w14:paraId="2FCB2A7C" w14:textId="77777777" w:rsidR="00E50F47" w:rsidRPr="00390778" w:rsidRDefault="00E50F47" w:rsidP="00D805EA">
            <w:pPr>
              <w:pStyle w:val="Default"/>
              <w:jc w:val="center"/>
              <w:rPr>
                <w:color w:val="auto"/>
              </w:rPr>
            </w:pPr>
          </w:p>
          <w:p w14:paraId="2029AB45" w14:textId="77777777" w:rsidR="00E50F47" w:rsidRPr="00390778" w:rsidRDefault="00E50F47" w:rsidP="00D805EA">
            <w:pPr>
              <w:pStyle w:val="Default"/>
              <w:jc w:val="center"/>
              <w:rPr>
                <w:color w:val="auto"/>
              </w:rPr>
            </w:pPr>
          </w:p>
          <w:p w14:paraId="799C2FD5" w14:textId="77777777" w:rsidR="00E50F47" w:rsidRPr="00390778" w:rsidRDefault="00E50F47" w:rsidP="00D805EA">
            <w:pPr>
              <w:pStyle w:val="Default"/>
              <w:jc w:val="center"/>
              <w:rPr>
                <w:color w:val="auto"/>
              </w:rPr>
            </w:pPr>
          </w:p>
          <w:p w14:paraId="77E4004D" w14:textId="77777777" w:rsidR="00E50F47" w:rsidRPr="00390778" w:rsidRDefault="00E50F47" w:rsidP="00D805EA">
            <w:pPr>
              <w:pStyle w:val="Default"/>
              <w:jc w:val="center"/>
              <w:rPr>
                <w:color w:val="auto"/>
              </w:rPr>
            </w:pPr>
          </w:p>
          <w:p w14:paraId="00EC88FB" w14:textId="77777777" w:rsidR="00E50F47" w:rsidRPr="00390778" w:rsidRDefault="00E50F47" w:rsidP="00D805EA">
            <w:pPr>
              <w:pStyle w:val="Default"/>
              <w:jc w:val="center"/>
              <w:rPr>
                <w:color w:val="auto"/>
              </w:rPr>
            </w:pPr>
          </w:p>
          <w:p w14:paraId="0D4FB42B" w14:textId="77777777" w:rsidR="00E50F47" w:rsidRPr="00390778" w:rsidRDefault="00E50F47" w:rsidP="00D805EA">
            <w:pPr>
              <w:pStyle w:val="Default"/>
              <w:jc w:val="center"/>
              <w:rPr>
                <w:color w:val="auto"/>
              </w:rPr>
            </w:pPr>
          </w:p>
          <w:p w14:paraId="45BF84D4" w14:textId="77777777" w:rsidR="00E50F47" w:rsidRPr="00390778" w:rsidRDefault="00E50F47" w:rsidP="00D805EA">
            <w:pPr>
              <w:pStyle w:val="Default"/>
              <w:jc w:val="center"/>
              <w:rPr>
                <w:color w:val="auto"/>
              </w:rPr>
            </w:pPr>
          </w:p>
          <w:p w14:paraId="5F5788A0" w14:textId="77777777" w:rsidR="00E50F47" w:rsidRPr="00390778" w:rsidRDefault="00E50F47" w:rsidP="00D805EA">
            <w:pPr>
              <w:pStyle w:val="Default"/>
              <w:jc w:val="center"/>
              <w:rPr>
                <w:color w:val="auto"/>
              </w:rPr>
            </w:pPr>
          </w:p>
          <w:p w14:paraId="3C214EEC" w14:textId="77777777" w:rsidR="00E50F47" w:rsidRPr="00390778" w:rsidRDefault="00E50F47" w:rsidP="00D805EA">
            <w:pPr>
              <w:pStyle w:val="Default"/>
              <w:jc w:val="center"/>
              <w:rPr>
                <w:color w:val="auto"/>
              </w:rPr>
            </w:pPr>
          </w:p>
          <w:p w14:paraId="64DD83AE" w14:textId="77777777" w:rsidR="00E50F47" w:rsidRPr="00390778" w:rsidRDefault="00E50F47" w:rsidP="00D805EA">
            <w:pPr>
              <w:pStyle w:val="Default"/>
              <w:jc w:val="center"/>
              <w:rPr>
                <w:color w:val="auto"/>
              </w:rPr>
            </w:pPr>
          </w:p>
          <w:p w14:paraId="2111A326" w14:textId="77777777" w:rsidR="00E50F47" w:rsidRPr="00390778" w:rsidRDefault="00E50F47" w:rsidP="00D805EA">
            <w:pPr>
              <w:pStyle w:val="Default"/>
              <w:jc w:val="center"/>
              <w:rPr>
                <w:color w:val="auto"/>
              </w:rPr>
            </w:pPr>
          </w:p>
          <w:p w14:paraId="3CACA2BA" w14:textId="77777777" w:rsidR="00E50F47" w:rsidRPr="00390778" w:rsidRDefault="00E50F47" w:rsidP="00D805EA">
            <w:pPr>
              <w:pStyle w:val="Default"/>
              <w:jc w:val="center"/>
              <w:rPr>
                <w:color w:val="auto"/>
              </w:rPr>
            </w:pPr>
          </w:p>
          <w:p w14:paraId="45EB7CB5" w14:textId="77777777" w:rsidR="00E50F47" w:rsidRPr="00390778" w:rsidRDefault="00E50F47" w:rsidP="00D805EA">
            <w:pPr>
              <w:pStyle w:val="Default"/>
              <w:jc w:val="center"/>
              <w:rPr>
                <w:color w:val="auto"/>
              </w:rPr>
            </w:pPr>
          </w:p>
          <w:p w14:paraId="761BFC00" w14:textId="77777777" w:rsidR="00E50F47" w:rsidRPr="00390778" w:rsidRDefault="00E50F47" w:rsidP="00D805EA">
            <w:pPr>
              <w:pStyle w:val="Default"/>
              <w:jc w:val="center"/>
              <w:rPr>
                <w:color w:val="auto"/>
              </w:rPr>
            </w:pPr>
          </w:p>
          <w:p w14:paraId="2A9F7A72" w14:textId="77777777" w:rsidR="00E50F47" w:rsidRPr="00390778" w:rsidRDefault="00E50F47" w:rsidP="00D805EA">
            <w:pPr>
              <w:pStyle w:val="Default"/>
              <w:jc w:val="center"/>
              <w:rPr>
                <w:color w:val="auto"/>
              </w:rPr>
            </w:pPr>
          </w:p>
          <w:p w14:paraId="4329375D" w14:textId="77777777" w:rsidR="00E50F47" w:rsidRPr="00390778" w:rsidRDefault="00E50F47" w:rsidP="00D805EA">
            <w:pPr>
              <w:pStyle w:val="Default"/>
              <w:jc w:val="center"/>
              <w:rPr>
                <w:color w:val="auto"/>
              </w:rPr>
            </w:pPr>
          </w:p>
          <w:p w14:paraId="1F3DBD5C" w14:textId="77777777" w:rsidR="00E50F47" w:rsidRPr="00390778" w:rsidRDefault="00E50F47" w:rsidP="00D805EA">
            <w:pPr>
              <w:pStyle w:val="Default"/>
              <w:jc w:val="center"/>
              <w:rPr>
                <w:color w:val="auto"/>
              </w:rPr>
            </w:pPr>
          </w:p>
          <w:p w14:paraId="1E962C58" w14:textId="77777777" w:rsidR="00E50F47" w:rsidRPr="00390778" w:rsidRDefault="00E50F47" w:rsidP="00D805EA">
            <w:pPr>
              <w:pStyle w:val="Default"/>
              <w:jc w:val="center"/>
              <w:rPr>
                <w:color w:val="auto"/>
              </w:rPr>
            </w:pPr>
          </w:p>
          <w:p w14:paraId="022FEF1C" w14:textId="77777777" w:rsidR="00E50F47" w:rsidRPr="00390778" w:rsidRDefault="00E50F47" w:rsidP="00D805EA">
            <w:pPr>
              <w:pStyle w:val="Default"/>
              <w:jc w:val="center"/>
              <w:rPr>
                <w:color w:val="auto"/>
              </w:rPr>
            </w:pPr>
          </w:p>
          <w:p w14:paraId="03F4AF10" w14:textId="77777777" w:rsidR="00E50F47" w:rsidRPr="00390778" w:rsidRDefault="00E50F47" w:rsidP="00D805EA">
            <w:pPr>
              <w:pStyle w:val="Default"/>
              <w:jc w:val="center"/>
              <w:rPr>
                <w:color w:val="auto"/>
              </w:rPr>
            </w:pPr>
          </w:p>
          <w:p w14:paraId="5CEC9A88" w14:textId="77777777" w:rsidR="00E50F47" w:rsidRPr="00390778" w:rsidRDefault="00E50F47" w:rsidP="00D805EA">
            <w:pPr>
              <w:pStyle w:val="Default"/>
              <w:jc w:val="center"/>
              <w:rPr>
                <w:color w:val="auto"/>
              </w:rPr>
            </w:pPr>
          </w:p>
          <w:p w14:paraId="7BF13A32" w14:textId="77777777" w:rsidR="00E50F47" w:rsidRPr="00390778" w:rsidRDefault="00E50F47" w:rsidP="00D805EA">
            <w:pPr>
              <w:pStyle w:val="Default"/>
              <w:jc w:val="center"/>
              <w:rPr>
                <w:color w:val="auto"/>
              </w:rPr>
            </w:pPr>
          </w:p>
          <w:p w14:paraId="7052892C" w14:textId="77777777" w:rsidR="00E50F47" w:rsidRPr="00390778" w:rsidRDefault="00E50F47" w:rsidP="00D805EA">
            <w:pPr>
              <w:pStyle w:val="Default"/>
              <w:jc w:val="center"/>
              <w:rPr>
                <w:color w:val="auto"/>
              </w:rPr>
            </w:pPr>
          </w:p>
          <w:p w14:paraId="29654450" w14:textId="77777777" w:rsidR="00E50F47" w:rsidRPr="00390778" w:rsidRDefault="00E50F47" w:rsidP="00D805EA">
            <w:pPr>
              <w:pStyle w:val="Default"/>
              <w:jc w:val="center"/>
              <w:rPr>
                <w:color w:val="auto"/>
              </w:rPr>
            </w:pPr>
          </w:p>
          <w:p w14:paraId="2CFA771F" w14:textId="77777777" w:rsidR="00E50F47" w:rsidRPr="00390778" w:rsidRDefault="00E50F47" w:rsidP="00D805EA">
            <w:pPr>
              <w:pStyle w:val="Default"/>
              <w:jc w:val="center"/>
              <w:rPr>
                <w:color w:val="auto"/>
              </w:rPr>
            </w:pPr>
          </w:p>
          <w:p w14:paraId="1FB8B3BC" w14:textId="77777777" w:rsidR="00E50F47" w:rsidRPr="00390778" w:rsidRDefault="00E50F47" w:rsidP="00D805EA">
            <w:pPr>
              <w:pStyle w:val="Default"/>
              <w:jc w:val="center"/>
              <w:rPr>
                <w:color w:val="auto"/>
              </w:rPr>
            </w:pPr>
          </w:p>
          <w:p w14:paraId="0BD3F41D" w14:textId="77777777" w:rsidR="00E50F47" w:rsidRPr="00390778" w:rsidRDefault="00E50F47" w:rsidP="00D805EA">
            <w:pPr>
              <w:pStyle w:val="Default"/>
              <w:jc w:val="center"/>
              <w:rPr>
                <w:color w:val="auto"/>
              </w:rPr>
            </w:pPr>
          </w:p>
          <w:p w14:paraId="5D48B494" w14:textId="77777777" w:rsidR="00E50F47" w:rsidRPr="00390778" w:rsidRDefault="00E50F47" w:rsidP="00D805EA">
            <w:pPr>
              <w:pStyle w:val="Default"/>
              <w:jc w:val="center"/>
              <w:rPr>
                <w:color w:val="auto"/>
              </w:rPr>
            </w:pPr>
          </w:p>
          <w:p w14:paraId="49448CDF" w14:textId="77777777" w:rsidR="00E50F47" w:rsidRPr="00390778" w:rsidRDefault="00E50F47" w:rsidP="00D805EA">
            <w:pPr>
              <w:pStyle w:val="Default"/>
              <w:jc w:val="center"/>
              <w:rPr>
                <w:color w:val="auto"/>
              </w:rPr>
            </w:pPr>
          </w:p>
          <w:p w14:paraId="65DD318F" w14:textId="77777777" w:rsidR="00E50F47" w:rsidRPr="00390778" w:rsidRDefault="00E50F47" w:rsidP="00D805EA">
            <w:pPr>
              <w:pStyle w:val="Default"/>
              <w:jc w:val="center"/>
              <w:rPr>
                <w:color w:val="auto"/>
              </w:rPr>
            </w:pPr>
          </w:p>
          <w:p w14:paraId="71C32006" w14:textId="77777777" w:rsidR="00E50F47" w:rsidRPr="00390778" w:rsidRDefault="00E50F47" w:rsidP="00D805EA">
            <w:pPr>
              <w:pStyle w:val="Default"/>
              <w:jc w:val="center"/>
              <w:rPr>
                <w:color w:val="auto"/>
              </w:rPr>
            </w:pPr>
          </w:p>
          <w:p w14:paraId="65B087A7" w14:textId="77777777" w:rsidR="00E50F47" w:rsidRPr="00390778" w:rsidRDefault="00E50F47" w:rsidP="00D805EA">
            <w:pPr>
              <w:pStyle w:val="Default"/>
              <w:jc w:val="center"/>
              <w:rPr>
                <w:color w:val="auto"/>
              </w:rPr>
            </w:pPr>
          </w:p>
          <w:p w14:paraId="40510D13" w14:textId="77777777" w:rsidR="00E50F47" w:rsidRPr="00390778" w:rsidRDefault="00E50F47" w:rsidP="00D805EA">
            <w:pPr>
              <w:pStyle w:val="Default"/>
              <w:jc w:val="center"/>
              <w:rPr>
                <w:color w:val="auto"/>
              </w:rPr>
            </w:pPr>
          </w:p>
          <w:p w14:paraId="006F71F7" w14:textId="77777777" w:rsidR="00E50F47" w:rsidRPr="00390778" w:rsidRDefault="00E50F47" w:rsidP="00D805EA">
            <w:pPr>
              <w:pStyle w:val="Default"/>
              <w:jc w:val="center"/>
              <w:rPr>
                <w:color w:val="auto"/>
              </w:rPr>
            </w:pPr>
          </w:p>
          <w:p w14:paraId="4E73BEF6" w14:textId="77777777" w:rsidR="00E50F47" w:rsidRPr="00390778" w:rsidRDefault="00E50F47" w:rsidP="00D805EA">
            <w:pPr>
              <w:pStyle w:val="Default"/>
              <w:jc w:val="center"/>
              <w:rPr>
                <w:color w:val="auto"/>
              </w:rPr>
            </w:pPr>
          </w:p>
          <w:p w14:paraId="4971BFFB" w14:textId="77777777" w:rsidR="00E50F47" w:rsidRPr="00390778" w:rsidRDefault="00E50F47" w:rsidP="00D805EA">
            <w:pPr>
              <w:pStyle w:val="Default"/>
              <w:jc w:val="center"/>
              <w:rPr>
                <w:color w:val="auto"/>
              </w:rPr>
            </w:pPr>
          </w:p>
          <w:p w14:paraId="2BDED29B" w14:textId="77777777" w:rsidR="00E50F47" w:rsidRPr="00390778" w:rsidRDefault="00E50F47" w:rsidP="00D805EA">
            <w:pPr>
              <w:pStyle w:val="Default"/>
              <w:jc w:val="center"/>
              <w:rPr>
                <w:color w:val="auto"/>
              </w:rPr>
            </w:pPr>
          </w:p>
          <w:p w14:paraId="1E4256A8" w14:textId="77777777" w:rsidR="00E50F47" w:rsidRPr="00390778" w:rsidRDefault="00E50F47" w:rsidP="00D805EA">
            <w:pPr>
              <w:pStyle w:val="Default"/>
              <w:jc w:val="center"/>
              <w:rPr>
                <w:color w:val="auto"/>
              </w:rPr>
            </w:pPr>
          </w:p>
          <w:p w14:paraId="72033668" w14:textId="77777777" w:rsidR="00E50F47" w:rsidRPr="00390778" w:rsidRDefault="00E50F47" w:rsidP="00D805EA">
            <w:pPr>
              <w:pStyle w:val="Default"/>
              <w:jc w:val="center"/>
              <w:rPr>
                <w:color w:val="auto"/>
              </w:rPr>
            </w:pPr>
          </w:p>
          <w:p w14:paraId="004B29A6" w14:textId="77777777" w:rsidR="00E50F47" w:rsidRPr="00390778" w:rsidRDefault="00E50F47" w:rsidP="00D805EA">
            <w:pPr>
              <w:pStyle w:val="Default"/>
              <w:jc w:val="center"/>
              <w:rPr>
                <w:color w:val="auto"/>
              </w:rPr>
            </w:pPr>
          </w:p>
          <w:p w14:paraId="5E896E24" w14:textId="77777777" w:rsidR="00E50F47" w:rsidRPr="00390778" w:rsidRDefault="00E50F47" w:rsidP="00D805EA">
            <w:pPr>
              <w:pStyle w:val="Default"/>
              <w:jc w:val="center"/>
              <w:rPr>
                <w:color w:val="auto"/>
              </w:rPr>
            </w:pPr>
          </w:p>
          <w:p w14:paraId="595334B1" w14:textId="77777777" w:rsidR="00E50F47" w:rsidRPr="00390778" w:rsidRDefault="00E50F47" w:rsidP="00D805EA">
            <w:pPr>
              <w:pStyle w:val="Default"/>
              <w:jc w:val="center"/>
              <w:rPr>
                <w:color w:val="auto"/>
              </w:rPr>
            </w:pPr>
          </w:p>
          <w:p w14:paraId="68195BD1" w14:textId="77777777" w:rsidR="00E50F47" w:rsidRPr="00390778" w:rsidRDefault="00E50F47" w:rsidP="00D805EA">
            <w:pPr>
              <w:pStyle w:val="Default"/>
              <w:jc w:val="center"/>
              <w:rPr>
                <w:color w:val="auto"/>
              </w:rPr>
            </w:pPr>
          </w:p>
          <w:p w14:paraId="2FE441E2" w14:textId="77777777" w:rsidR="00E50F47" w:rsidRPr="00390778" w:rsidRDefault="00E50F47" w:rsidP="00D805EA">
            <w:pPr>
              <w:pStyle w:val="Default"/>
              <w:jc w:val="center"/>
              <w:rPr>
                <w:color w:val="auto"/>
              </w:rPr>
            </w:pPr>
          </w:p>
          <w:p w14:paraId="62C05696" w14:textId="77777777" w:rsidR="00E50F47" w:rsidRPr="00390778" w:rsidRDefault="00E50F47" w:rsidP="00D805EA">
            <w:pPr>
              <w:pStyle w:val="Default"/>
              <w:jc w:val="center"/>
              <w:rPr>
                <w:color w:val="auto"/>
              </w:rPr>
            </w:pPr>
          </w:p>
          <w:p w14:paraId="07C6B062" w14:textId="77777777" w:rsidR="00E50F47" w:rsidRPr="00390778" w:rsidRDefault="00E50F47" w:rsidP="00D805EA">
            <w:pPr>
              <w:pStyle w:val="Default"/>
              <w:jc w:val="center"/>
              <w:rPr>
                <w:color w:val="auto"/>
              </w:rPr>
            </w:pPr>
          </w:p>
          <w:p w14:paraId="6C6944B0" w14:textId="77777777" w:rsidR="00E50F47" w:rsidRPr="00390778" w:rsidRDefault="00E50F47" w:rsidP="00D805EA">
            <w:pPr>
              <w:pStyle w:val="Default"/>
              <w:jc w:val="center"/>
              <w:rPr>
                <w:color w:val="auto"/>
              </w:rPr>
            </w:pPr>
          </w:p>
          <w:p w14:paraId="1D7D10C5" w14:textId="77777777" w:rsidR="00E50F47" w:rsidRPr="00390778" w:rsidRDefault="00E50F47" w:rsidP="00D805EA">
            <w:pPr>
              <w:pStyle w:val="Default"/>
              <w:jc w:val="center"/>
              <w:rPr>
                <w:color w:val="auto"/>
              </w:rPr>
            </w:pPr>
          </w:p>
          <w:p w14:paraId="61F920B8" w14:textId="77777777" w:rsidR="00E50F47" w:rsidRPr="00390778" w:rsidRDefault="00E50F47" w:rsidP="00D805EA">
            <w:pPr>
              <w:pStyle w:val="Default"/>
              <w:jc w:val="center"/>
              <w:rPr>
                <w:color w:val="auto"/>
              </w:rPr>
            </w:pPr>
          </w:p>
          <w:p w14:paraId="2D6913CD" w14:textId="77777777" w:rsidR="00E50F47" w:rsidRPr="00390778" w:rsidRDefault="00E50F47" w:rsidP="00D805EA">
            <w:pPr>
              <w:pStyle w:val="Default"/>
              <w:jc w:val="center"/>
              <w:rPr>
                <w:color w:val="auto"/>
              </w:rPr>
            </w:pPr>
          </w:p>
          <w:p w14:paraId="33297AF6" w14:textId="77777777" w:rsidR="00E50F47" w:rsidRPr="00390778" w:rsidRDefault="00E50F47" w:rsidP="00D805EA">
            <w:pPr>
              <w:pStyle w:val="Default"/>
              <w:jc w:val="center"/>
              <w:rPr>
                <w:color w:val="auto"/>
              </w:rPr>
            </w:pPr>
          </w:p>
          <w:p w14:paraId="595F00E3" w14:textId="77777777" w:rsidR="00E50F47" w:rsidRPr="00390778" w:rsidRDefault="00E50F47" w:rsidP="00D805EA">
            <w:pPr>
              <w:pStyle w:val="Default"/>
              <w:jc w:val="center"/>
              <w:rPr>
                <w:color w:val="auto"/>
              </w:rPr>
            </w:pPr>
          </w:p>
          <w:p w14:paraId="2CB1F648" w14:textId="77777777" w:rsidR="00E50F47" w:rsidRPr="00390778" w:rsidRDefault="00E50F47" w:rsidP="00D805EA">
            <w:pPr>
              <w:pStyle w:val="Default"/>
              <w:jc w:val="center"/>
              <w:rPr>
                <w:color w:val="auto"/>
              </w:rPr>
            </w:pPr>
          </w:p>
          <w:p w14:paraId="4241FEA0" w14:textId="77777777" w:rsidR="00E50F47" w:rsidRPr="00390778" w:rsidRDefault="00E50F47" w:rsidP="00D805EA">
            <w:pPr>
              <w:pStyle w:val="Default"/>
              <w:jc w:val="center"/>
              <w:rPr>
                <w:color w:val="auto"/>
              </w:rPr>
            </w:pPr>
          </w:p>
          <w:p w14:paraId="78D20B20" w14:textId="77777777" w:rsidR="00E50F47" w:rsidRPr="00390778" w:rsidRDefault="00E50F47" w:rsidP="00D805EA">
            <w:pPr>
              <w:pStyle w:val="Default"/>
              <w:jc w:val="center"/>
              <w:rPr>
                <w:color w:val="auto"/>
              </w:rPr>
            </w:pPr>
          </w:p>
          <w:p w14:paraId="2D01C403" w14:textId="77777777" w:rsidR="00E50F47" w:rsidRPr="00390778" w:rsidRDefault="00E50F47" w:rsidP="00D805EA">
            <w:pPr>
              <w:pStyle w:val="Default"/>
              <w:jc w:val="center"/>
              <w:rPr>
                <w:color w:val="auto"/>
              </w:rPr>
            </w:pPr>
          </w:p>
          <w:p w14:paraId="37C96475" w14:textId="77777777" w:rsidR="00E50F47" w:rsidRPr="00390778" w:rsidRDefault="00E50F47" w:rsidP="00D805EA">
            <w:pPr>
              <w:pStyle w:val="Default"/>
              <w:jc w:val="center"/>
              <w:rPr>
                <w:color w:val="auto"/>
              </w:rPr>
            </w:pPr>
          </w:p>
          <w:p w14:paraId="441FAD47" w14:textId="77777777" w:rsidR="00E50F47" w:rsidRPr="00390778" w:rsidRDefault="00E50F47" w:rsidP="00D805EA">
            <w:pPr>
              <w:pStyle w:val="Default"/>
              <w:jc w:val="center"/>
              <w:rPr>
                <w:color w:val="auto"/>
              </w:rPr>
            </w:pPr>
          </w:p>
          <w:p w14:paraId="0E474F4B" w14:textId="77777777" w:rsidR="00E50F47" w:rsidRPr="00390778" w:rsidRDefault="00E50F47" w:rsidP="00D805EA">
            <w:pPr>
              <w:pStyle w:val="Default"/>
              <w:jc w:val="center"/>
              <w:rPr>
                <w:color w:val="auto"/>
              </w:rPr>
            </w:pPr>
          </w:p>
          <w:p w14:paraId="60B9A332" w14:textId="77777777" w:rsidR="00E50F47" w:rsidRPr="00390778" w:rsidRDefault="00E50F47" w:rsidP="00D805EA">
            <w:pPr>
              <w:pStyle w:val="Default"/>
              <w:jc w:val="center"/>
              <w:rPr>
                <w:color w:val="auto"/>
              </w:rPr>
            </w:pPr>
          </w:p>
          <w:p w14:paraId="4CB6A2C9" w14:textId="77777777" w:rsidR="00E50F47" w:rsidRPr="00390778" w:rsidRDefault="00E50F47" w:rsidP="00D805EA">
            <w:pPr>
              <w:pStyle w:val="Default"/>
              <w:jc w:val="center"/>
              <w:rPr>
                <w:color w:val="auto"/>
              </w:rPr>
            </w:pPr>
          </w:p>
          <w:p w14:paraId="158FC8E5" w14:textId="77777777" w:rsidR="00E50F47" w:rsidRPr="00390778" w:rsidRDefault="00E50F47" w:rsidP="00D805EA">
            <w:pPr>
              <w:pStyle w:val="Default"/>
              <w:jc w:val="center"/>
              <w:rPr>
                <w:color w:val="auto"/>
              </w:rPr>
            </w:pPr>
          </w:p>
          <w:p w14:paraId="481AC4CB" w14:textId="77777777" w:rsidR="00E50F47" w:rsidRPr="00390778" w:rsidRDefault="00E50F47" w:rsidP="00D805EA">
            <w:pPr>
              <w:pStyle w:val="Default"/>
              <w:jc w:val="center"/>
              <w:rPr>
                <w:color w:val="auto"/>
              </w:rPr>
            </w:pPr>
          </w:p>
          <w:p w14:paraId="45FC8426" w14:textId="77777777" w:rsidR="00E50F47" w:rsidRPr="00390778" w:rsidRDefault="00E50F47" w:rsidP="00D805EA">
            <w:pPr>
              <w:pStyle w:val="Default"/>
              <w:jc w:val="center"/>
              <w:rPr>
                <w:color w:val="auto"/>
              </w:rPr>
            </w:pPr>
          </w:p>
          <w:p w14:paraId="03668EEF" w14:textId="77777777" w:rsidR="00E50F47" w:rsidRPr="00390778" w:rsidRDefault="00E50F47" w:rsidP="00D805EA">
            <w:pPr>
              <w:pStyle w:val="Default"/>
              <w:jc w:val="center"/>
              <w:rPr>
                <w:color w:val="auto"/>
              </w:rPr>
            </w:pPr>
          </w:p>
          <w:p w14:paraId="1086143C" w14:textId="77777777" w:rsidR="00E50F47" w:rsidRPr="00390778" w:rsidRDefault="00E50F47" w:rsidP="00D805EA">
            <w:pPr>
              <w:pStyle w:val="Default"/>
              <w:jc w:val="center"/>
              <w:rPr>
                <w:color w:val="auto"/>
              </w:rPr>
            </w:pPr>
          </w:p>
          <w:p w14:paraId="02C2F820" w14:textId="77777777" w:rsidR="00E50F47" w:rsidRPr="00390778" w:rsidRDefault="00E50F47" w:rsidP="00D805EA">
            <w:pPr>
              <w:pStyle w:val="Default"/>
              <w:jc w:val="center"/>
              <w:rPr>
                <w:color w:val="auto"/>
              </w:rPr>
            </w:pPr>
          </w:p>
          <w:p w14:paraId="0CB58B31" w14:textId="77777777" w:rsidR="00E50F47" w:rsidRPr="00390778" w:rsidRDefault="00E50F47" w:rsidP="00D805EA">
            <w:pPr>
              <w:pStyle w:val="Default"/>
              <w:jc w:val="center"/>
              <w:rPr>
                <w:color w:val="auto"/>
              </w:rPr>
            </w:pPr>
          </w:p>
          <w:p w14:paraId="2BA986AF" w14:textId="77777777" w:rsidR="00E50F47" w:rsidRPr="00390778" w:rsidRDefault="00E50F47" w:rsidP="00D805EA">
            <w:pPr>
              <w:pStyle w:val="Default"/>
              <w:jc w:val="center"/>
              <w:rPr>
                <w:color w:val="auto"/>
              </w:rPr>
            </w:pPr>
          </w:p>
          <w:p w14:paraId="21A0B4AB" w14:textId="77777777" w:rsidR="00E50F47" w:rsidRPr="00390778" w:rsidRDefault="00E50F47" w:rsidP="00D805EA">
            <w:pPr>
              <w:pStyle w:val="Default"/>
              <w:jc w:val="center"/>
              <w:rPr>
                <w:color w:val="auto"/>
              </w:rPr>
            </w:pPr>
          </w:p>
          <w:p w14:paraId="2D3FCB31" w14:textId="77777777" w:rsidR="00E50F47" w:rsidRPr="00390778" w:rsidRDefault="00E50F47" w:rsidP="00D805EA">
            <w:pPr>
              <w:pStyle w:val="Default"/>
              <w:jc w:val="center"/>
              <w:rPr>
                <w:color w:val="auto"/>
              </w:rPr>
            </w:pPr>
          </w:p>
          <w:p w14:paraId="0362E870" w14:textId="77777777" w:rsidR="00E50F47" w:rsidRPr="00390778" w:rsidRDefault="00E50F47" w:rsidP="00D805EA">
            <w:pPr>
              <w:pStyle w:val="Default"/>
              <w:jc w:val="center"/>
              <w:rPr>
                <w:color w:val="auto"/>
              </w:rPr>
            </w:pPr>
          </w:p>
          <w:p w14:paraId="047BD36A" w14:textId="77777777" w:rsidR="00E50F47" w:rsidRPr="00390778" w:rsidRDefault="00E50F47" w:rsidP="00D805EA">
            <w:pPr>
              <w:pStyle w:val="Default"/>
              <w:jc w:val="center"/>
              <w:rPr>
                <w:color w:val="auto"/>
              </w:rPr>
            </w:pPr>
          </w:p>
          <w:p w14:paraId="1D6A469D" w14:textId="77777777" w:rsidR="00E50F47" w:rsidRPr="00390778" w:rsidRDefault="00E50F47" w:rsidP="00D805EA">
            <w:pPr>
              <w:pStyle w:val="Default"/>
              <w:jc w:val="center"/>
              <w:rPr>
                <w:color w:val="auto"/>
              </w:rPr>
            </w:pPr>
          </w:p>
          <w:p w14:paraId="1123C09B" w14:textId="77777777" w:rsidR="00E50F47" w:rsidRPr="00390778" w:rsidRDefault="00E50F47" w:rsidP="00D805EA">
            <w:pPr>
              <w:pStyle w:val="Default"/>
              <w:jc w:val="center"/>
              <w:rPr>
                <w:color w:val="auto"/>
              </w:rPr>
            </w:pPr>
          </w:p>
          <w:p w14:paraId="23A0A1AF" w14:textId="77777777" w:rsidR="00E50F47" w:rsidRPr="00390778" w:rsidRDefault="00E50F47" w:rsidP="00D805EA">
            <w:pPr>
              <w:pStyle w:val="Default"/>
              <w:jc w:val="center"/>
              <w:rPr>
                <w:color w:val="auto"/>
              </w:rPr>
            </w:pPr>
          </w:p>
          <w:p w14:paraId="64678E93" w14:textId="77777777" w:rsidR="00E50F47" w:rsidRPr="00390778" w:rsidRDefault="00E50F47" w:rsidP="00D805EA">
            <w:pPr>
              <w:pStyle w:val="Default"/>
              <w:jc w:val="center"/>
              <w:rPr>
                <w:color w:val="auto"/>
              </w:rPr>
            </w:pPr>
          </w:p>
          <w:p w14:paraId="73D59758" w14:textId="77777777" w:rsidR="00E50F47" w:rsidRPr="00390778" w:rsidRDefault="00E50F47" w:rsidP="00D805EA">
            <w:pPr>
              <w:pStyle w:val="Default"/>
              <w:jc w:val="center"/>
              <w:rPr>
                <w:color w:val="auto"/>
              </w:rPr>
            </w:pPr>
          </w:p>
          <w:p w14:paraId="641C0FBD" w14:textId="77777777" w:rsidR="00E50F47" w:rsidRPr="00390778" w:rsidRDefault="00E50F47" w:rsidP="00D805EA">
            <w:pPr>
              <w:pStyle w:val="Default"/>
              <w:jc w:val="center"/>
              <w:rPr>
                <w:color w:val="auto"/>
              </w:rPr>
            </w:pPr>
          </w:p>
          <w:p w14:paraId="2394C0C5" w14:textId="77777777" w:rsidR="00E50F47" w:rsidRPr="00390778" w:rsidRDefault="00E50F47" w:rsidP="00D805EA">
            <w:pPr>
              <w:pStyle w:val="Default"/>
              <w:jc w:val="center"/>
              <w:rPr>
                <w:color w:val="auto"/>
              </w:rPr>
            </w:pPr>
          </w:p>
          <w:p w14:paraId="1CB409C1" w14:textId="77777777" w:rsidR="00E50F47" w:rsidRPr="00390778" w:rsidRDefault="00E50F47" w:rsidP="00D805EA">
            <w:pPr>
              <w:pStyle w:val="Default"/>
              <w:jc w:val="center"/>
              <w:rPr>
                <w:color w:val="auto"/>
              </w:rPr>
            </w:pPr>
          </w:p>
          <w:p w14:paraId="41E6EFD4" w14:textId="77777777" w:rsidR="00E50F47" w:rsidRPr="00390778" w:rsidRDefault="00E50F47" w:rsidP="00D805EA">
            <w:pPr>
              <w:pStyle w:val="Default"/>
              <w:jc w:val="center"/>
              <w:rPr>
                <w:color w:val="auto"/>
              </w:rPr>
            </w:pPr>
          </w:p>
          <w:p w14:paraId="538B7321" w14:textId="77777777" w:rsidR="00E50F47" w:rsidRPr="00390778" w:rsidRDefault="00E50F47" w:rsidP="00D805EA">
            <w:pPr>
              <w:pStyle w:val="Default"/>
              <w:jc w:val="center"/>
              <w:rPr>
                <w:color w:val="auto"/>
              </w:rPr>
            </w:pPr>
          </w:p>
          <w:p w14:paraId="27CC8E09" w14:textId="77777777" w:rsidR="00E50F47" w:rsidRPr="00390778" w:rsidRDefault="00E50F47" w:rsidP="00D805EA">
            <w:pPr>
              <w:pStyle w:val="Default"/>
              <w:jc w:val="center"/>
              <w:rPr>
                <w:color w:val="auto"/>
              </w:rPr>
            </w:pPr>
          </w:p>
          <w:p w14:paraId="6D71A8F6" w14:textId="77777777" w:rsidR="00E50F47" w:rsidRPr="00390778" w:rsidRDefault="00E50F47" w:rsidP="00D805EA">
            <w:pPr>
              <w:pStyle w:val="Default"/>
              <w:jc w:val="center"/>
              <w:rPr>
                <w:color w:val="auto"/>
              </w:rPr>
            </w:pPr>
          </w:p>
          <w:p w14:paraId="3C6BE053" w14:textId="77777777" w:rsidR="00E50F47" w:rsidRPr="00390778" w:rsidRDefault="00E50F47" w:rsidP="00D805EA">
            <w:pPr>
              <w:pStyle w:val="Default"/>
              <w:jc w:val="center"/>
              <w:rPr>
                <w:color w:val="auto"/>
              </w:rPr>
            </w:pPr>
          </w:p>
          <w:p w14:paraId="1189ACD8" w14:textId="77777777" w:rsidR="00E50F47" w:rsidRPr="00390778" w:rsidRDefault="00E50F47" w:rsidP="00D805EA">
            <w:pPr>
              <w:pStyle w:val="Default"/>
              <w:jc w:val="center"/>
              <w:rPr>
                <w:color w:val="auto"/>
              </w:rPr>
            </w:pPr>
          </w:p>
          <w:p w14:paraId="69B88207" w14:textId="77777777" w:rsidR="00E50F47" w:rsidRPr="00390778" w:rsidRDefault="00E50F47" w:rsidP="00D805EA">
            <w:pPr>
              <w:pStyle w:val="Default"/>
              <w:jc w:val="center"/>
              <w:rPr>
                <w:color w:val="auto"/>
              </w:rPr>
            </w:pPr>
          </w:p>
          <w:p w14:paraId="66614326" w14:textId="77777777" w:rsidR="00E50F47" w:rsidRPr="00390778" w:rsidRDefault="00E50F47" w:rsidP="00D805EA">
            <w:pPr>
              <w:pStyle w:val="Default"/>
              <w:jc w:val="center"/>
              <w:rPr>
                <w:color w:val="auto"/>
              </w:rPr>
            </w:pPr>
          </w:p>
          <w:p w14:paraId="3C59E544" w14:textId="77777777" w:rsidR="00E50F47" w:rsidRPr="00390778" w:rsidRDefault="00E50F47" w:rsidP="00D805EA">
            <w:pPr>
              <w:pStyle w:val="Default"/>
              <w:jc w:val="center"/>
              <w:rPr>
                <w:color w:val="auto"/>
              </w:rPr>
            </w:pPr>
          </w:p>
          <w:p w14:paraId="5FBD4116" w14:textId="77777777" w:rsidR="00E50F47" w:rsidRPr="00390778" w:rsidRDefault="00E50F47" w:rsidP="00D805EA">
            <w:pPr>
              <w:pStyle w:val="Default"/>
              <w:jc w:val="center"/>
              <w:rPr>
                <w:color w:val="auto"/>
              </w:rPr>
            </w:pPr>
          </w:p>
          <w:p w14:paraId="7A76CB98" w14:textId="77777777" w:rsidR="00E50F47" w:rsidRPr="00390778" w:rsidRDefault="00E50F47" w:rsidP="00D805EA">
            <w:pPr>
              <w:pStyle w:val="Default"/>
              <w:jc w:val="center"/>
              <w:rPr>
                <w:color w:val="auto"/>
              </w:rPr>
            </w:pPr>
          </w:p>
          <w:p w14:paraId="3A6D87EC" w14:textId="77777777" w:rsidR="00E50F47" w:rsidRPr="00390778" w:rsidRDefault="00E50F47" w:rsidP="00D805EA">
            <w:pPr>
              <w:pStyle w:val="Default"/>
              <w:jc w:val="center"/>
              <w:rPr>
                <w:color w:val="auto"/>
              </w:rPr>
            </w:pPr>
          </w:p>
          <w:p w14:paraId="17042C66" w14:textId="77777777" w:rsidR="00E50F47" w:rsidRPr="00390778" w:rsidRDefault="00E50F47" w:rsidP="00D805EA">
            <w:pPr>
              <w:pStyle w:val="Default"/>
              <w:jc w:val="center"/>
              <w:rPr>
                <w:color w:val="auto"/>
              </w:rPr>
            </w:pPr>
          </w:p>
          <w:p w14:paraId="1627F95C" w14:textId="77777777" w:rsidR="00E50F47" w:rsidRPr="00390778" w:rsidRDefault="00E50F47" w:rsidP="00D805EA">
            <w:pPr>
              <w:pStyle w:val="Default"/>
              <w:jc w:val="center"/>
              <w:rPr>
                <w:color w:val="auto"/>
              </w:rPr>
            </w:pPr>
          </w:p>
          <w:p w14:paraId="1695E9A9" w14:textId="77777777" w:rsidR="00E50F47" w:rsidRPr="00390778" w:rsidRDefault="00E50F47" w:rsidP="00D805EA">
            <w:pPr>
              <w:pStyle w:val="Default"/>
              <w:jc w:val="center"/>
              <w:rPr>
                <w:color w:val="auto"/>
              </w:rPr>
            </w:pPr>
          </w:p>
          <w:p w14:paraId="1031A475" w14:textId="77777777" w:rsidR="00E50F47" w:rsidRPr="00390778" w:rsidRDefault="00E50F47" w:rsidP="00D805EA">
            <w:pPr>
              <w:pStyle w:val="Default"/>
              <w:jc w:val="center"/>
              <w:rPr>
                <w:color w:val="auto"/>
              </w:rPr>
            </w:pPr>
          </w:p>
          <w:p w14:paraId="5B7EC87C" w14:textId="77777777" w:rsidR="00E50F47" w:rsidRPr="00390778" w:rsidRDefault="00E50F47" w:rsidP="00D805EA">
            <w:pPr>
              <w:pStyle w:val="Default"/>
              <w:jc w:val="center"/>
              <w:rPr>
                <w:color w:val="auto"/>
              </w:rPr>
            </w:pPr>
          </w:p>
          <w:p w14:paraId="29DE2ECA" w14:textId="77777777" w:rsidR="00E50F47" w:rsidRPr="00390778" w:rsidRDefault="00E50F47" w:rsidP="00D805EA">
            <w:pPr>
              <w:pStyle w:val="Default"/>
              <w:jc w:val="center"/>
              <w:rPr>
                <w:color w:val="auto"/>
              </w:rPr>
            </w:pPr>
          </w:p>
          <w:p w14:paraId="4BB5CAE2" w14:textId="77777777" w:rsidR="00E50F47" w:rsidRPr="00390778" w:rsidRDefault="00E50F47" w:rsidP="00D805EA">
            <w:pPr>
              <w:pStyle w:val="Default"/>
              <w:jc w:val="center"/>
              <w:rPr>
                <w:color w:val="auto"/>
              </w:rPr>
            </w:pPr>
          </w:p>
          <w:p w14:paraId="18350F3B" w14:textId="77777777" w:rsidR="00E50F47" w:rsidRPr="00390778" w:rsidRDefault="00E50F47" w:rsidP="00D805EA">
            <w:pPr>
              <w:pStyle w:val="Default"/>
              <w:jc w:val="center"/>
              <w:rPr>
                <w:color w:val="auto"/>
              </w:rPr>
            </w:pPr>
          </w:p>
          <w:p w14:paraId="4695F6B7" w14:textId="77777777" w:rsidR="00E50F47" w:rsidRPr="00390778" w:rsidRDefault="00E50F47" w:rsidP="00D805EA">
            <w:pPr>
              <w:pStyle w:val="Default"/>
              <w:jc w:val="center"/>
              <w:rPr>
                <w:color w:val="auto"/>
              </w:rPr>
            </w:pPr>
          </w:p>
          <w:p w14:paraId="0226B1BC" w14:textId="77777777" w:rsidR="00E50F47" w:rsidRPr="00390778" w:rsidRDefault="00E50F47" w:rsidP="00D805EA">
            <w:pPr>
              <w:pStyle w:val="Default"/>
              <w:jc w:val="center"/>
              <w:rPr>
                <w:color w:val="auto"/>
              </w:rPr>
            </w:pPr>
          </w:p>
          <w:p w14:paraId="217D3850" w14:textId="77777777" w:rsidR="00E50F47" w:rsidRPr="00390778" w:rsidRDefault="00E50F47" w:rsidP="00D805EA">
            <w:pPr>
              <w:pStyle w:val="Default"/>
              <w:jc w:val="center"/>
              <w:rPr>
                <w:color w:val="auto"/>
              </w:rPr>
            </w:pPr>
          </w:p>
          <w:p w14:paraId="5BE625B0" w14:textId="77777777" w:rsidR="00E50F47" w:rsidRPr="00390778" w:rsidRDefault="00E50F47" w:rsidP="00D805EA">
            <w:pPr>
              <w:pStyle w:val="Default"/>
              <w:jc w:val="center"/>
              <w:rPr>
                <w:color w:val="auto"/>
              </w:rPr>
            </w:pPr>
          </w:p>
          <w:p w14:paraId="2740AC80" w14:textId="77777777" w:rsidR="00E50F47" w:rsidRPr="00390778" w:rsidRDefault="00E50F47" w:rsidP="00D805EA">
            <w:pPr>
              <w:pStyle w:val="Default"/>
              <w:jc w:val="center"/>
              <w:rPr>
                <w:color w:val="auto"/>
              </w:rPr>
            </w:pPr>
          </w:p>
          <w:p w14:paraId="772682FD" w14:textId="77777777" w:rsidR="00E50F47" w:rsidRPr="00390778" w:rsidRDefault="00E50F47" w:rsidP="00D805EA">
            <w:pPr>
              <w:pStyle w:val="Default"/>
              <w:jc w:val="center"/>
              <w:rPr>
                <w:color w:val="auto"/>
              </w:rPr>
            </w:pPr>
          </w:p>
          <w:p w14:paraId="1B7C119C" w14:textId="77777777" w:rsidR="00E50F47" w:rsidRPr="00390778" w:rsidRDefault="00E50F47" w:rsidP="00D805EA">
            <w:pPr>
              <w:pStyle w:val="Default"/>
              <w:jc w:val="center"/>
              <w:rPr>
                <w:color w:val="auto"/>
              </w:rPr>
            </w:pPr>
          </w:p>
          <w:p w14:paraId="01BC3E28" w14:textId="77777777" w:rsidR="00E50F47" w:rsidRPr="00390778" w:rsidRDefault="00E50F47" w:rsidP="00D805EA">
            <w:pPr>
              <w:pStyle w:val="Default"/>
              <w:jc w:val="center"/>
              <w:rPr>
                <w:color w:val="auto"/>
              </w:rPr>
            </w:pPr>
          </w:p>
          <w:p w14:paraId="2DA925A7" w14:textId="77777777" w:rsidR="00E50F47" w:rsidRPr="00390778" w:rsidRDefault="00E50F47" w:rsidP="00D805EA">
            <w:pPr>
              <w:pStyle w:val="Default"/>
              <w:jc w:val="center"/>
              <w:rPr>
                <w:color w:val="auto"/>
              </w:rPr>
            </w:pPr>
          </w:p>
          <w:p w14:paraId="4D163616" w14:textId="77777777" w:rsidR="00E50F47" w:rsidRPr="00390778" w:rsidRDefault="00E50F47" w:rsidP="00D805EA">
            <w:pPr>
              <w:pStyle w:val="Default"/>
              <w:jc w:val="center"/>
              <w:rPr>
                <w:color w:val="auto"/>
              </w:rPr>
            </w:pPr>
          </w:p>
          <w:p w14:paraId="6825C03C" w14:textId="77777777" w:rsidR="00E50F47" w:rsidRPr="00390778" w:rsidRDefault="00E50F47" w:rsidP="00D805EA">
            <w:pPr>
              <w:pStyle w:val="Default"/>
              <w:jc w:val="center"/>
              <w:rPr>
                <w:color w:val="auto"/>
              </w:rPr>
            </w:pPr>
          </w:p>
          <w:p w14:paraId="0B4C9A43" w14:textId="77777777" w:rsidR="00E50F47" w:rsidRPr="00390778" w:rsidRDefault="00E50F47" w:rsidP="00D805EA">
            <w:pPr>
              <w:pStyle w:val="Default"/>
              <w:jc w:val="center"/>
              <w:rPr>
                <w:color w:val="auto"/>
              </w:rPr>
            </w:pPr>
          </w:p>
          <w:p w14:paraId="14C6B55D" w14:textId="77777777" w:rsidR="00E50F47" w:rsidRPr="00390778" w:rsidRDefault="00E50F47" w:rsidP="00D805EA">
            <w:pPr>
              <w:pStyle w:val="Default"/>
              <w:jc w:val="center"/>
              <w:rPr>
                <w:color w:val="auto"/>
              </w:rPr>
            </w:pPr>
          </w:p>
          <w:p w14:paraId="26286D08" w14:textId="77777777" w:rsidR="00E50F47" w:rsidRPr="00390778" w:rsidRDefault="00E50F47" w:rsidP="00D805EA">
            <w:pPr>
              <w:pStyle w:val="Default"/>
              <w:jc w:val="center"/>
              <w:rPr>
                <w:color w:val="auto"/>
              </w:rPr>
            </w:pPr>
          </w:p>
          <w:p w14:paraId="77EB80E1" w14:textId="77777777" w:rsidR="00E50F47" w:rsidRPr="00390778" w:rsidRDefault="00E50F47" w:rsidP="00D805EA">
            <w:pPr>
              <w:pStyle w:val="Default"/>
              <w:jc w:val="center"/>
              <w:rPr>
                <w:color w:val="auto"/>
              </w:rPr>
            </w:pPr>
          </w:p>
          <w:p w14:paraId="20BC21B0" w14:textId="77777777" w:rsidR="00E50F47" w:rsidRPr="00390778" w:rsidRDefault="00E50F47" w:rsidP="00D805EA">
            <w:pPr>
              <w:pStyle w:val="Default"/>
              <w:jc w:val="center"/>
              <w:rPr>
                <w:color w:val="auto"/>
              </w:rPr>
            </w:pPr>
          </w:p>
          <w:p w14:paraId="6C6530C8" w14:textId="77777777" w:rsidR="00E50F47" w:rsidRPr="00390778" w:rsidRDefault="00E50F47" w:rsidP="00D805EA">
            <w:pPr>
              <w:pStyle w:val="Default"/>
              <w:jc w:val="center"/>
              <w:rPr>
                <w:color w:val="auto"/>
              </w:rPr>
            </w:pPr>
          </w:p>
          <w:p w14:paraId="010D4C51" w14:textId="77777777" w:rsidR="00E50F47" w:rsidRPr="00390778" w:rsidRDefault="00E50F47" w:rsidP="00D805EA">
            <w:pPr>
              <w:pStyle w:val="Default"/>
              <w:jc w:val="center"/>
              <w:rPr>
                <w:color w:val="auto"/>
              </w:rPr>
            </w:pPr>
          </w:p>
          <w:p w14:paraId="76356304" w14:textId="77777777" w:rsidR="00E50F47" w:rsidRPr="00390778" w:rsidRDefault="00E50F47" w:rsidP="00D805EA">
            <w:pPr>
              <w:pStyle w:val="Default"/>
              <w:jc w:val="center"/>
              <w:rPr>
                <w:color w:val="auto"/>
              </w:rPr>
            </w:pPr>
          </w:p>
          <w:p w14:paraId="79247501" w14:textId="77777777" w:rsidR="00E50F47" w:rsidRPr="00390778" w:rsidRDefault="00E50F47" w:rsidP="00D805EA">
            <w:pPr>
              <w:pStyle w:val="Default"/>
              <w:jc w:val="center"/>
              <w:rPr>
                <w:color w:val="auto"/>
              </w:rPr>
            </w:pPr>
          </w:p>
          <w:p w14:paraId="06A9A9F8" w14:textId="77777777" w:rsidR="00E50F47" w:rsidRPr="00390778" w:rsidRDefault="00E50F47" w:rsidP="00D805EA">
            <w:pPr>
              <w:pStyle w:val="Default"/>
              <w:jc w:val="center"/>
              <w:rPr>
                <w:color w:val="auto"/>
              </w:rPr>
            </w:pPr>
          </w:p>
          <w:p w14:paraId="35EA3349" w14:textId="77777777" w:rsidR="00E50F47" w:rsidRPr="00390778" w:rsidRDefault="00E50F47" w:rsidP="00D805EA">
            <w:pPr>
              <w:pStyle w:val="Default"/>
              <w:jc w:val="center"/>
              <w:rPr>
                <w:color w:val="auto"/>
              </w:rPr>
            </w:pPr>
          </w:p>
          <w:p w14:paraId="74BE4717" w14:textId="77777777" w:rsidR="00E50F47" w:rsidRPr="00390778" w:rsidRDefault="00E50F47" w:rsidP="00D805EA">
            <w:pPr>
              <w:pStyle w:val="Default"/>
              <w:jc w:val="center"/>
              <w:rPr>
                <w:color w:val="auto"/>
              </w:rPr>
            </w:pPr>
          </w:p>
          <w:p w14:paraId="42BA39D0" w14:textId="77777777" w:rsidR="00E50F47" w:rsidRPr="00390778" w:rsidRDefault="00E50F47" w:rsidP="00D805EA">
            <w:pPr>
              <w:pStyle w:val="Default"/>
              <w:jc w:val="center"/>
              <w:rPr>
                <w:color w:val="auto"/>
              </w:rPr>
            </w:pPr>
          </w:p>
          <w:p w14:paraId="7D48AF29" w14:textId="77777777" w:rsidR="00E50F47" w:rsidRPr="00390778" w:rsidRDefault="00E50F47" w:rsidP="00D805EA">
            <w:pPr>
              <w:pStyle w:val="Default"/>
              <w:jc w:val="center"/>
              <w:rPr>
                <w:color w:val="auto"/>
              </w:rPr>
            </w:pPr>
          </w:p>
          <w:p w14:paraId="6874A67D" w14:textId="77777777" w:rsidR="00E50F47" w:rsidRPr="00390778" w:rsidRDefault="00E50F47" w:rsidP="00D805EA">
            <w:pPr>
              <w:pStyle w:val="Default"/>
              <w:jc w:val="center"/>
              <w:rPr>
                <w:color w:val="auto"/>
              </w:rPr>
            </w:pPr>
          </w:p>
          <w:p w14:paraId="5E23E725" w14:textId="77777777" w:rsidR="00E50F47" w:rsidRPr="00390778" w:rsidRDefault="00E50F47" w:rsidP="00D805EA">
            <w:pPr>
              <w:pStyle w:val="Default"/>
              <w:jc w:val="center"/>
              <w:rPr>
                <w:color w:val="auto"/>
              </w:rPr>
            </w:pPr>
          </w:p>
          <w:p w14:paraId="22675933" w14:textId="77777777" w:rsidR="00E50F47" w:rsidRPr="00390778" w:rsidRDefault="00E50F47" w:rsidP="00D805EA">
            <w:pPr>
              <w:pStyle w:val="Default"/>
              <w:jc w:val="center"/>
              <w:rPr>
                <w:color w:val="auto"/>
              </w:rPr>
            </w:pPr>
          </w:p>
          <w:p w14:paraId="71D5BC70" w14:textId="77777777" w:rsidR="00E50F47" w:rsidRPr="00390778" w:rsidRDefault="00E50F47" w:rsidP="00D805EA">
            <w:pPr>
              <w:pStyle w:val="Default"/>
              <w:jc w:val="center"/>
              <w:rPr>
                <w:color w:val="auto"/>
              </w:rPr>
            </w:pPr>
          </w:p>
          <w:p w14:paraId="2FAAF665" w14:textId="77777777" w:rsidR="00E50F47" w:rsidRPr="00390778" w:rsidRDefault="00E50F47" w:rsidP="00D805EA">
            <w:pPr>
              <w:pStyle w:val="Default"/>
              <w:jc w:val="center"/>
              <w:rPr>
                <w:color w:val="auto"/>
              </w:rPr>
            </w:pPr>
          </w:p>
          <w:p w14:paraId="4CBB5523" w14:textId="77777777" w:rsidR="00E50F47" w:rsidRPr="00390778" w:rsidRDefault="00E50F47" w:rsidP="00D805EA">
            <w:pPr>
              <w:pStyle w:val="Default"/>
              <w:jc w:val="center"/>
              <w:rPr>
                <w:color w:val="auto"/>
              </w:rPr>
            </w:pPr>
          </w:p>
          <w:p w14:paraId="49BDEE64" w14:textId="77777777" w:rsidR="00E50F47" w:rsidRPr="00390778" w:rsidRDefault="00E50F47" w:rsidP="00D805EA">
            <w:pPr>
              <w:pStyle w:val="Default"/>
              <w:jc w:val="center"/>
              <w:rPr>
                <w:color w:val="auto"/>
              </w:rPr>
            </w:pPr>
          </w:p>
          <w:p w14:paraId="166F4188" w14:textId="77777777" w:rsidR="00E50F47" w:rsidRPr="00390778" w:rsidRDefault="00E50F47" w:rsidP="00D805EA">
            <w:pPr>
              <w:pStyle w:val="Default"/>
              <w:jc w:val="center"/>
              <w:rPr>
                <w:color w:val="auto"/>
              </w:rPr>
            </w:pPr>
          </w:p>
          <w:p w14:paraId="4531B1A8" w14:textId="77777777" w:rsidR="00E50F47" w:rsidRPr="00390778" w:rsidRDefault="00E50F47" w:rsidP="00D805EA">
            <w:pPr>
              <w:pStyle w:val="Default"/>
              <w:jc w:val="center"/>
              <w:rPr>
                <w:color w:val="auto"/>
              </w:rPr>
            </w:pPr>
          </w:p>
          <w:p w14:paraId="1E795D2A" w14:textId="77777777" w:rsidR="00E50F47" w:rsidRPr="00390778" w:rsidRDefault="00E50F47" w:rsidP="00D805EA">
            <w:pPr>
              <w:pStyle w:val="Default"/>
              <w:jc w:val="center"/>
              <w:rPr>
                <w:color w:val="auto"/>
              </w:rPr>
            </w:pPr>
          </w:p>
          <w:p w14:paraId="30F7D3A6" w14:textId="77777777" w:rsidR="00E50F47" w:rsidRPr="00390778" w:rsidRDefault="00E50F47" w:rsidP="00D805EA">
            <w:pPr>
              <w:pStyle w:val="Default"/>
              <w:jc w:val="center"/>
              <w:rPr>
                <w:color w:val="auto"/>
              </w:rPr>
            </w:pPr>
          </w:p>
          <w:p w14:paraId="2E7F5468" w14:textId="77777777" w:rsidR="00E50F47" w:rsidRPr="00390778" w:rsidRDefault="00E50F47" w:rsidP="00D805EA">
            <w:pPr>
              <w:pStyle w:val="Default"/>
              <w:jc w:val="center"/>
              <w:rPr>
                <w:color w:val="auto"/>
              </w:rPr>
            </w:pPr>
          </w:p>
          <w:p w14:paraId="65D5F019" w14:textId="77777777" w:rsidR="00E50F47" w:rsidRPr="00390778" w:rsidRDefault="00E50F47" w:rsidP="00D805EA">
            <w:pPr>
              <w:pStyle w:val="Default"/>
              <w:jc w:val="center"/>
              <w:rPr>
                <w:color w:val="auto"/>
              </w:rPr>
            </w:pPr>
          </w:p>
          <w:p w14:paraId="5B68D283" w14:textId="77777777" w:rsidR="00E50F47" w:rsidRPr="00390778" w:rsidRDefault="00E50F47" w:rsidP="00D805EA">
            <w:pPr>
              <w:pStyle w:val="Default"/>
              <w:jc w:val="center"/>
              <w:rPr>
                <w:color w:val="auto"/>
              </w:rPr>
            </w:pPr>
          </w:p>
          <w:p w14:paraId="5F60C6DA" w14:textId="77777777" w:rsidR="00E50F47" w:rsidRPr="00390778" w:rsidRDefault="00E50F47" w:rsidP="00D805EA">
            <w:pPr>
              <w:pStyle w:val="Default"/>
              <w:jc w:val="center"/>
              <w:rPr>
                <w:color w:val="auto"/>
              </w:rPr>
            </w:pPr>
          </w:p>
          <w:p w14:paraId="1EB97C2E" w14:textId="77777777" w:rsidR="00E50F47" w:rsidRPr="00390778" w:rsidRDefault="00E50F47" w:rsidP="00D805EA">
            <w:pPr>
              <w:pStyle w:val="Default"/>
              <w:jc w:val="center"/>
              <w:rPr>
                <w:color w:val="auto"/>
              </w:rPr>
            </w:pPr>
          </w:p>
          <w:p w14:paraId="4CDDA22A" w14:textId="77777777" w:rsidR="00E50F47" w:rsidRPr="00390778" w:rsidRDefault="00E50F47" w:rsidP="00D805EA">
            <w:pPr>
              <w:pStyle w:val="Default"/>
              <w:jc w:val="center"/>
              <w:rPr>
                <w:color w:val="auto"/>
                <w:sz w:val="20"/>
                <w:szCs w:val="20"/>
              </w:rPr>
            </w:pPr>
            <w:r w:rsidRPr="00390778">
              <w:rPr>
                <w:color w:val="auto"/>
                <w:sz w:val="20"/>
                <w:szCs w:val="20"/>
              </w:rPr>
              <w:t xml:space="preserve">30/2019 Z. z. </w:t>
            </w:r>
          </w:p>
          <w:p w14:paraId="6DA2FA99" w14:textId="77777777" w:rsidR="00E50F47" w:rsidRPr="00390778" w:rsidRDefault="00E50F47" w:rsidP="00D805EA">
            <w:pPr>
              <w:pStyle w:val="Default"/>
              <w:jc w:val="center"/>
              <w:rPr>
                <w:color w:val="auto"/>
              </w:rPr>
            </w:pPr>
          </w:p>
          <w:p w14:paraId="2074BB84" w14:textId="77777777" w:rsidR="00E50F47" w:rsidRPr="00390778" w:rsidRDefault="00E50F47" w:rsidP="00D805EA">
            <w:pPr>
              <w:pStyle w:val="Default"/>
              <w:jc w:val="center"/>
              <w:rPr>
                <w:color w:val="auto"/>
              </w:rPr>
            </w:pPr>
          </w:p>
          <w:p w14:paraId="394A7B37" w14:textId="77777777" w:rsidR="00E50F47" w:rsidRPr="00390778" w:rsidRDefault="00E50F47" w:rsidP="00D805EA">
            <w:pPr>
              <w:pStyle w:val="Default"/>
              <w:jc w:val="center"/>
              <w:rPr>
                <w:color w:val="auto"/>
              </w:rPr>
            </w:pPr>
          </w:p>
          <w:p w14:paraId="7965B2A9" w14:textId="77777777" w:rsidR="00E50F47" w:rsidRPr="00390778" w:rsidRDefault="00E50F47" w:rsidP="00D805EA">
            <w:pPr>
              <w:pStyle w:val="Default"/>
              <w:jc w:val="center"/>
              <w:rPr>
                <w:color w:val="auto"/>
              </w:rPr>
            </w:pPr>
          </w:p>
          <w:p w14:paraId="4D83FAC0" w14:textId="77777777" w:rsidR="00E50F47" w:rsidRPr="00390778" w:rsidRDefault="00E50F47" w:rsidP="00D805EA">
            <w:pPr>
              <w:pStyle w:val="Default"/>
              <w:jc w:val="center"/>
              <w:rPr>
                <w:color w:val="auto"/>
              </w:rPr>
            </w:pPr>
          </w:p>
          <w:p w14:paraId="5B376D3E" w14:textId="77777777" w:rsidR="00E50F47" w:rsidRPr="00390778" w:rsidRDefault="00E50F47" w:rsidP="00D805EA">
            <w:pPr>
              <w:pStyle w:val="Default"/>
              <w:jc w:val="center"/>
              <w:rPr>
                <w:color w:val="auto"/>
              </w:rPr>
            </w:pPr>
          </w:p>
          <w:p w14:paraId="7866C706" w14:textId="77777777" w:rsidR="00E50F47" w:rsidRPr="00390778" w:rsidRDefault="00E50F47" w:rsidP="00D805EA">
            <w:pPr>
              <w:pStyle w:val="Default"/>
              <w:jc w:val="center"/>
              <w:rPr>
                <w:color w:val="auto"/>
              </w:rPr>
            </w:pPr>
          </w:p>
          <w:p w14:paraId="19EE39C7" w14:textId="77777777" w:rsidR="00E50F47" w:rsidRPr="00390778" w:rsidRDefault="00E50F47" w:rsidP="00D805EA">
            <w:pPr>
              <w:pStyle w:val="Default"/>
              <w:jc w:val="center"/>
              <w:rPr>
                <w:color w:val="auto"/>
              </w:rPr>
            </w:pPr>
          </w:p>
          <w:p w14:paraId="632B3FDD" w14:textId="77777777" w:rsidR="00E50F47" w:rsidRPr="00390778" w:rsidRDefault="00E50F47" w:rsidP="00D805EA">
            <w:pPr>
              <w:pStyle w:val="Default"/>
              <w:jc w:val="center"/>
              <w:rPr>
                <w:color w:val="auto"/>
              </w:rPr>
            </w:pPr>
          </w:p>
          <w:p w14:paraId="0D3DE073" w14:textId="77777777" w:rsidR="00E50F47" w:rsidRPr="00390778" w:rsidRDefault="00E50F47" w:rsidP="00D805EA">
            <w:pPr>
              <w:pStyle w:val="Default"/>
              <w:jc w:val="center"/>
              <w:rPr>
                <w:color w:val="auto"/>
              </w:rPr>
            </w:pPr>
          </w:p>
          <w:p w14:paraId="19D8431E" w14:textId="77777777" w:rsidR="00E50F47" w:rsidRPr="00390778" w:rsidRDefault="00E50F47" w:rsidP="00D805EA">
            <w:pPr>
              <w:pStyle w:val="Default"/>
              <w:jc w:val="center"/>
              <w:rPr>
                <w:color w:val="auto"/>
              </w:rPr>
            </w:pPr>
          </w:p>
          <w:p w14:paraId="1893973D" w14:textId="77777777" w:rsidR="00E50F47" w:rsidRPr="00390778" w:rsidRDefault="00E50F47" w:rsidP="00D805EA">
            <w:pPr>
              <w:pStyle w:val="Default"/>
              <w:jc w:val="center"/>
              <w:rPr>
                <w:color w:val="auto"/>
              </w:rPr>
            </w:pPr>
          </w:p>
          <w:p w14:paraId="711DC19E" w14:textId="77777777" w:rsidR="00E50F47" w:rsidRPr="00390778" w:rsidRDefault="00E50F47" w:rsidP="00D805EA">
            <w:pPr>
              <w:pStyle w:val="Default"/>
              <w:jc w:val="center"/>
              <w:rPr>
                <w:color w:val="auto"/>
              </w:rPr>
            </w:pPr>
          </w:p>
          <w:p w14:paraId="1D99CF06" w14:textId="77777777" w:rsidR="00E50F47" w:rsidRPr="00390778" w:rsidRDefault="00E50F47" w:rsidP="00D805EA">
            <w:pPr>
              <w:pStyle w:val="Default"/>
              <w:jc w:val="center"/>
              <w:rPr>
                <w:color w:val="auto"/>
              </w:rPr>
            </w:pPr>
          </w:p>
          <w:p w14:paraId="30A7E023" w14:textId="77777777" w:rsidR="00E50F47" w:rsidRPr="00390778" w:rsidRDefault="00E50F47" w:rsidP="00D805EA">
            <w:pPr>
              <w:pStyle w:val="Default"/>
              <w:jc w:val="center"/>
              <w:rPr>
                <w:color w:val="auto"/>
              </w:rPr>
            </w:pPr>
          </w:p>
          <w:p w14:paraId="334E7914" w14:textId="77777777" w:rsidR="00E50F47" w:rsidRPr="00390778" w:rsidRDefault="00E50F47" w:rsidP="00D805EA">
            <w:pPr>
              <w:pStyle w:val="Default"/>
              <w:jc w:val="center"/>
              <w:rPr>
                <w:color w:val="auto"/>
              </w:rPr>
            </w:pPr>
          </w:p>
          <w:p w14:paraId="6487D05A" w14:textId="77777777" w:rsidR="00E50F47" w:rsidRPr="00390778" w:rsidRDefault="00E50F47" w:rsidP="00D805EA">
            <w:pPr>
              <w:pStyle w:val="Default"/>
              <w:jc w:val="center"/>
              <w:rPr>
                <w:color w:val="auto"/>
              </w:rPr>
            </w:pPr>
          </w:p>
          <w:p w14:paraId="4950EF9A" w14:textId="77777777" w:rsidR="00E50F47" w:rsidRPr="00390778" w:rsidRDefault="00E50F47" w:rsidP="00D805EA">
            <w:pPr>
              <w:pStyle w:val="Default"/>
              <w:jc w:val="center"/>
              <w:rPr>
                <w:color w:val="auto"/>
              </w:rPr>
            </w:pPr>
          </w:p>
          <w:p w14:paraId="4104B7CB" w14:textId="77777777" w:rsidR="00E50F47" w:rsidRPr="00390778" w:rsidRDefault="00E50F47" w:rsidP="00D805EA">
            <w:pPr>
              <w:pStyle w:val="Default"/>
              <w:jc w:val="center"/>
              <w:rPr>
                <w:color w:val="auto"/>
              </w:rPr>
            </w:pPr>
          </w:p>
          <w:p w14:paraId="6D0BC035" w14:textId="77777777" w:rsidR="00E50F47" w:rsidRPr="00390778" w:rsidRDefault="00E50F47" w:rsidP="00D805EA">
            <w:pPr>
              <w:pStyle w:val="Default"/>
              <w:jc w:val="center"/>
              <w:rPr>
                <w:color w:val="auto"/>
              </w:rPr>
            </w:pPr>
          </w:p>
          <w:p w14:paraId="76D9ACCF" w14:textId="77777777" w:rsidR="00E50F47" w:rsidRPr="00390778" w:rsidRDefault="00E50F47" w:rsidP="00D805EA">
            <w:pPr>
              <w:pStyle w:val="Default"/>
              <w:jc w:val="center"/>
              <w:rPr>
                <w:color w:val="auto"/>
              </w:rPr>
            </w:pPr>
          </w:p>
          <w:p w14:paraId="17C76F46" w14:textId="77777777" w:rsidR="00E50F47" w:rsidRPr="00390778" w:rsidRDefault="00E50F47" w:rsidP="00D805EA">
            <w:pPr>
              <w:pStyle w:val="Default"/>
              <w:jc w:val="center"/>
              <w:rPr>
                <w:color w:val="auto"/>
              </w:rPr>
            </w:pPr>
          </w:p>
          <w:p w14:paraId="59047D76" w14:textId="77777777" w:rsidR="00E50F47" w:rsidRPr="00390778" w:rsidRDefault="00E50F47" w:rsidP="00D805EA">
            <w:pPr>
              <w:pStyle w:val="Default"/>
              <w:jc w:val="center"/>
              <w:rPr>
                <w:color w:val="auto"/>
              </w:rPr>
            </w:pPr>
          </w:p>
          <w:p w14:paraId="1C4DF814" w14:textId="77777777" w:rsidR="00E50F47" w:rsidRPr="00390778" w:rsidRDefault="00E50F47" w:rsidP="00D805EA">
            <w:pPr>
              <w:pStyle w:val="Default"/>
              <w:jc w:val="center"/>
              <w:rPr>
                <w:color w:val="auto"/>
              </w:rPr>
            </w:pPr>
          </w:p>
          <w:p w14:paraId="7632D36E" w14:textId="77777777" w:rsidR="00E50F47" w:rsidRPr="00390778" w:rsidRDefault="00E50F47" w:rsidP="00D805EA">
            <w:pPr>
              <w:pStyle w:val="Default"/>
              <w:jc w:val="center"/>
              <w:rPr>
                <w:color w:val="auto"/>
              </w:rPr>
            </w:pPr>
          </w:p>
          <w:p w14:paraId="16E61DB2" w14:textId="77777777" w:rsidR="00E50F47" w:rsidRPr="00390778" w:rsidRDefault="00E50F47" w:rsidP="00D805EA">
            <w:pPr>
              <w:pStyle w:val="Default"/>
              <w:jc w:val="center"/>
              <w:rPr>
                <w:color w:val="auto"/>
              </w:rPr>
            </w:pPr>
          </w:p>
          <w:p w14:paraId="150DFD86" w14:textId="77777777" w:rsidR="00E50F47" w:rsidRPr="00390778" w:rsidRDefault="00E50F47" w:rsidP="00D805EA">
            <w:pPr>
              <w:pStyle w:val="Default"/>
              <w:jc w:val="center"/>
              <w:rPr>
                <w:color w:val="auto"/>
              </w:rPr>
            </w:pPr>
          </w:p>
          <w:p w14:paraId="54C3B893" w14:textId="77777777" w:rsidR="00E50F47" w:rsidRPr="00390778" w:rsidRDefault="00E50F47" w:rsidP="00D805EA">
            <w:pPr>
              <w:pStyle w:val="Default"/>
              <w:jc w:val="center"/>
              <w:rPr>
                <w:color w:val="auto"/>
              </w:rPr>
            </w:pPr>
          </w:p>
          <w:p w14:paraId="738CB066" w14:textId="77777777" w:rsidR="00E50F47" w:rsidRPr="00390778" w:rsidRDefault="00E50F47" w:rsidP="00D805EA">
            <w:pPr>
              <w:pStyle w:val="Default"/>
              <w:jc w:val="center"/>
              <w:rPr>
                <w:color w:val="auto"/>
              </w:rPr>
            </w:pPr>
          </w:p>
          <w:p w14:paraId="77582074" w14:textId="77777777" w:rsidR="00E50F47" w:rsidRPr="00390778" w:rsidRDefault="00E50F47" w:rsidP="00D805EA">
            <w:pPr>
              <w:pStyle w:val="Default"/>
              <w:jc w:val="center"/>
              <w:rPr>
                <w:color w:val="auto"/>
              </w:rPr>
            </w:pPr>
          </w:p>
          <w:p w14:paraId="0AE1F575" w14:textId="77777777" w:rsidR="00E50F47" w:rsidRPr="00390778" w:rsidRDefault="00E50F47" w:rsidP="00D805EA">
            <w:pPr>
              <w:pStyle w:val="Default"/>
              <w:jc w:val="center"/>
              <w:rPr>
                <w:color w:val="auto"/>
              </w:rPr>
            </w:pPr>
          </w:p>
          <w:p w14:paraId="199251F6" w14:textId="77777777" w:rsidR="00E50F47" w:rsidRPr="00390778" w:rsidRDefault="00E50F47" w:rsidP="00D805EA">
            <w:pPr>
              <w:pStyle w:val="Default"/>
              <w:jc w:val="center"/>
              <w:rPr>
                <w:color w:val="auto"/>
              </w:rPr>
            </w:pPr>
          </w:p>
          <w:p w14:paraId="1D5F16A6" w14:textId="77777777" w:rsidR="00E50F47" w:rsidRPr="00390778" w:rsidRDefault="00E50F47" w:rsidP="00D805EA">
            <w:pPr>
              <w:pStyle w:val="Default"/>
              <w:jc w:val="center"/>
              <w:rPr>
                <w:color w:val="auto"/>
              </w:rPr>
            </w:pPr>
          </w:p>
          <w:p w14:paraId="63F48E55" w14:textId="77777777" w:rsidR="00E50F47" w:rsidRPr="00390778" w:rsidRDefault="00E50F47" w:rsidP="00D805EA">
            <w:pPr>
              <w:pStyle w:val="Default"/>
              <w:jc w:val="center"/>
              <w:rPr>
                <w:color w:val="auto"/>
              </w:rPr>
            </w:pPr>
          </w:p>
          <w:p w14:paraId="38053D47" w14:textId="77777777" w:rsidR="00E50F47" w:rsidRPr="00390778" w:rsidRDefault="00E50F47" w:rsidP="00D805EA">
            <w:pPr>
              <w:pStyle w:val="Default"/>
              <w:jc w:val="center"/>
              <w:rPr>
                <w:color w:val="auto"/>
              </w:rPr>
            </w:pPr>
          </w:p>
          <w:p w14:paraId="3C0CA3EF" w14:textId="77777777" w:rsidR="00E50F47" w:rsidRPr="00390778" w:rsidRDefault="00E50F47" w:rsidP="00D805EA">
            <w:pPr>
              <w:pStyle w:val="Default"/>
              <w:jc w:val="center"/>
              <w:rPr>
                <w:color w:val="auto"/>
              </w:rPr>
            </w:pPr>
          </w:p>
          <w:p w14:paraId="4BF9EB2E" w14:textId="77777777" w:rsidR="00E50F47" w:rsidRPr="00390778" w:rsidRDefault="00E50F47" w:rsidP="00D805EA">
            <w:pPr>
              <w:pStyle w:val="Default"/>
              <w:jc w:val="center"/>
              <w:rPr>
                <w:color w:val="auto"/>
              </w:rPr>
            </w:pPr>
          </w:p>
          <w:p w14:paraId="4DC01801" w14:textId="77777777" w:rsidR="00E50F47" w:rsidRPr="00390778" w:rsidRDefault="00E50F47" w:rsidP="00D805EA">
            <w:pPr>
              <w:pStyle w:val="Default"/>
              <w:jc w:val="center"/>
              <w:rPr>
                <w:color w:val="auto"/>
              </w:rPr>
            </w:pPr>
          </w:p>
          <w:p w14:paraId="5D65C577" w14:textId="77777777" w:rsidR="00E50F47" w:rsidRPr="00390778" w:rsidRDefault="00E50F47" w:rsidP="00D805EA">
            <w:pPr>
              <w:pStyle w:val="Default"/>
              <w:jc w:val="center"/>
              <w:rPr>
                <w:color w:val="auto"/>
              </w:rPr>
            </w:pPr>
          </w:p>
          <w:p w14:paraId="24553DAC" w14:textId="77777777" w:rsidR="00E50F47" w:rsidRPr="00390778" w:rsidRDefault="00E50F47" w:rsidP="00D805EA">
            <w:pPr>
              <w:pStyle w:val="Default"/>
              <w:jc w:val="center"/>
              <w:rPr>
                <w:color w:val="auto"/>
              </w:rPr>
            </w:pPr>
          </w:p>
          <w:p w14:paraId="752BC859" w14:textId="77777777" w:rsidR="00E50F47" w:rsidRPr="00390778" w:rsidRDefault="00E50F47" w:rsidP="00D805EA">
            <w:pPr>
              <w:pStyle w:val="Default"/>
              <w:jc w:val="center"/>
              <w:rPr>
                <w:color w:val="auto"/>
              </w:rPr>
            </w:pPr>
          </w:p>
          <w:p w14:paraId="2BB1E882" w14:textId="77777777" w:rsidR="00E50F47" w:rsidRPr="00390778" w:rsidRDefault="00E50F47" w:rsidP="00D805EA">
            <w:pPr>
              <w:pStyle w:val="Default"/>
              <w:jc w:val="center"/>
              <w:rPr>
                <w:color w:val="auto"/>
              </w:rPr>
            </w:pPr>
          </w:p>
          <w:p w14:paraId="63318589" w14:textId="77777777" w:rsidR="00E50F47" w:rsidRPr="00390778" w:rsidRDefault="00E50F47" w:rsidP="00D805EA">
            <w:pPr>
              <w:pStyle w:val="Default"/>
              <w:jc w:val="center"/>
              <w:rPr>
                <w:color w:val="auto"/>
              </w:rPr>
            </w:pPr>
          </w:p>
          <w:p w14:paraId="7DDCCF74" w14:textId="77777777" w:rsidR="00E50F47" w:rsidRPr="00390778" w:rsidRDefault="00E50F47" w:rsidP="00D805EA">
            <w:pPr>
              <w:pStyle w:val="Default"/>
              <w:jc w:val="center"/>
              <w:rPr>
                <w:color w:val="auto"/>
              </w:rPr>
            </w:pPr>
          </w:p>
          <w:p w14:paraId="1B0F8A8E" w14:textId="77777777" w:rsidR="00E50F47" w:rsidRPr="00390778" w:rsidRDefault="00E50F47" w:rsidP="00D805EA">
            <w:pPr>
              <w:pStyle w:val="Default"/>
              <w:jc w:val="center"/>
              <w:rPr>
                <w:color w:val="auto"/>
              </w:rPr>
            </w:pPr>
          </w:p>
        </w:tc>
        <w:tc>
          <w:tcPr>
            <w:tcW w:w="709" w:type="dxa"/>
            <w:tcBorders>
              <w:top w:val="single" w:sz="4" w:space="0" w:color="auto"/>
              <w:left w:val="single" w:sz="4" w:space="0" w:color="auto"/>
              <w:bottom w:val="single" w:sz="4" w:space="0" w:color="auto"/>
              <w:right w:val="single" w:sz="4" w:space="0" w:color="auto"/>
            </w:tcBorders>
          </w:tcPr>
          <w:p w14:paraId="3E433557" w14:textId="77777777" w:rsidR="00E50F47" w:rsidRPr="00390778" w:rsidRDefault="00E50F47" w:rsidP="00D805EA">
            <w:pPr>
              <w:pStyle w:val="Default"/>
              <w:jc w:val="center"/>
              <w:rPr>
                <w:color w:val="auto"/>
              </w:rPr>
            </w:pPr>
            <w:r w:rsidRPr="00390778">
              <w:rPr>
                <w:color w:val="auto"/>
                <w:sz w:val="20"/>
                <w:szCs w:val="20"/>
              </w:rPr>
              <w:lastRenderedPageBreak/>
              <w:t>§34</w:t>
            </w:r>
          </w:p>
          <w:p w14:paraId="33621695" w14:textId="77777777" w:rsidR="00E50F47" w:rsidRPr="00390778" w:rsidRDefault="00E50F47" w:rsidP="00D805EA">
            <w:pPr>
              <w:pStyle w:val="Default"/>
              <w:jc w:val="center"/>
              <w:rPr>
                <w:color w:val="auto"/>
                <w:sz w:val="20"/>
                <w:szCs w:val="20"/>
              </w:rPr>
            </w:pPr>
            <w:r w:rsidRPr="00390778">
              <w:rPr>
                <w:color w:val="auto"/>
                <w:sz w:val="20"/>
                <w:szCs w:val="20"/>
              </w:rPr>
              <w:t>O:1</w:t>
            </w:r>
          </w:p>
          <w:p w14:paraId="55093303" w14:textId="77777777" w:rsidR="00E50F47" w:rsidRPr="00390778" w:rsidRDefault="00E50F47" w:rsidP="00D805EA">
            <w:pPr>
              <w:pStyle w:val="Default"/>
              <w:jc w:val="center"/>
              <w:rPr>
                <w:color w:val="auto"/>
                <w:sz w:val="20"/>
                <w:szCs w:val="20"/>
              </w:rPr>
            </w:pPr>
          </w:p>
          <w:p w14:paraId="5CF6CE9C" w14:textId="77777777" w:rsidR="00E50F47" w:rsidRPr="00390778" w:rsidRDefault="00E50F47" w:rsidP="00D805EA">
            <w:pPr>
              <w:pStyle w:val="Default"/>
              <w:jc w:val="center"/>
              <w:rPr>
                <w:color w:val="auto"/>
                <w:sz w:val="20"/>
                <w:szCs w:val="20"/>
              </w:rPr>
            </w:pPr>
          </w:p>
          <w:p w14:paraId="03610C52" w14:textId="77777777" w:rsidR="00E50F47" w:rsidRPr="00390778" w:rsidRDefault="00E50F47" w:rsidP="00D805EA">
            <w:pPr>
              <w:pStyle w:val="Default"/>
              <w:jc w:val="center"/>
              <w:rPr>
                <w:color w:val="auto"/>
                <w:sz w:val="20"/>
                <w:szCs w:val="20"/>
              </w:rPr>
            </w:pPr>
          </w:p>
          <w:p w14:paraId="3D224A81" w14:textId="77777777" w:rsidR="00E50F47" w:rsidRPr="00390778" w:rsidRDefault="00E50F47" w:rsidP="00D805EA">
            <w:pPr>
              <w:pStyle w:val="Default"/>
              <w:jc w:val="center"/>
              <w:rPr>
                <w:color w:val="auto"/>
                <w:sz w:val="20"/>
                <w:szCs w:val="20"/>
              </w:rPr>
            </w:pPr>
          </w:p>
          <w:p w14:paraId="679110DA" w14:textId="77777777" w:rsidR="00E50F47" w:rsidRPr="00390778" w:rsidRDefault="00E50F47" w:rsidP="00D805EA">
            <w:pPr>
              <w:pStyle w:val="Default"/>
              <w:jc w:val="center"/>
              <w:rPr>
                <w:color w:val="auto"/>
                <w:sz w:val="20"/>
                <w:szCs w:val="20"/>
              </w:rPr>
            </w:pPr>
          </w:p>
          <w:p w14:paraId="43405ACE" w14:textId="77777777" w:rsidR="00E50F47" w:rsidRPr="00390778" w:rsidRDefault="00E50F47" w:rsidP="00D805EA">
            <w:pPr>
              <w:pStyle w:val="Default"/>
              <w:jc w:val="center"/>
              <w:rPr>
                <w:color w:val="auto"/>
                <w:sz w:val="20"/>
                <w:szCs w:val="20"/>
              </w:rPr>
            </w:pPr>
          </w:p>
          <w:p w14:paraId="16E861FC" w14:textId="77777777" w:rsidR="00E50F47" w:rsidRPr="00390778" w:rsidRDefault="00E50F47" w:rsidP="00D805EA">
            <w:pPr>
              <w:pStyle w:val="Default"/>
              <w:jc w:val="center"/>
              <w:rPr>
                <w:color w:val="auto"/>
                <w:sz w:val="20"/>
                <w:szCs w:val="20"/>
              </w:rPr>
            </w:pPr>
            <w:r w:rsidRPr="00390778">
              <w:rPr>
                <w:color w:val="auto"/>
                <w:sz w:val="20"/>
                <w:szCs w:val="20"/>
              </w:rPr>
              <w:t>O:2</w:t>
            </w:r>
          </w:p>
          <w:p w14:paraId="6C03CF85" w14:textId="77777777" w:rsidR="00E50F47" w:rsidRPr="00390778" w:rsidRDefault="00E50F47" w:rsidP="00D805EA">
            <w:pPr>
              <w:pStyle w:val="Default"/>
              <w:rPr>
                <w:color w:val="auto"/>
                <w:sz w:val="20"/>
                <w:szCs w:val="20"/>
              </w:rPr>
            </w:pPr>
          </w:p>
          <w:p w14:paraId="693D0C63" w14:textId="77777777" w:rsidR="00E50F47" w:rsidRPr="00390778" w:rsidRDefault="00E50F47" w:rsidP="00D805EA">
            <w:pPr>
              <w:pStyle w:val="Default"/>
              <w:rPr>
                <w:color w:val="auto"/>
                <w:sz w:val="20"/>
                <w:szCs w:val="20"/>
              </w:rPr>
            </w:pPr>
          </w:p>
          <w:p w14:paraId="66112188" w14:textId="77777777" w:rsidR="00E50F47" w:rsidRPr="00390778" w:rsidRDefault="00E50F47" w:rsidP="00D805EA">
            <w:pPr>
              <w:pStyle w:val="Default"/>
              <w:rPr>
                <w:color w:val="auto"/>
                <w:sz w:val="20"/>
                <w:szCs w:val="20"/>
              </w:rPr>
            </w:pPr>
          </w:p>
          <w:p w14:paraId="3A404A01" w14:textId="77777777" w:rsidR="00E50F47" w:rsidRPr="00390778" w:rsidRDefault="00E50F47" w:rsidP="00D805EA">
            <w:pPr>
              <w:pStyle w:val="Default"/>
              <w:rPr>
                <w:color w:val="auto"/>
                <w:sz w:val="20"/>
                <w:szCs w:val="20"/>
              </w:rPr>
            </w:pPr>
          </w:p>
          <w:p w14:paraId="4F63DBE8" w14:textId="77777777" w:rsidR="00E50F47" w:rsidRPr="00390778" w:rsidRDefault="00E50F47" w:rsidP="00D805EA">
            <w:pPr>
              <w:pStyle w:val="Default"/>
              <w:rPr>
                <w:color w:val="auto"/>
                <w:sz w:val="20"/>
                <w:szCs w:val="20"/>
              </w:rPr>
            </w:pPr>
          </w:p>
          <w:p w14:paraId="44F8416D" w14:textId="77777777" w:rsidR="00E50F47" w:rsidRPr="00390778" w:rsidRDefault="00E50F47" w:rsidP="00D805EA">
            <w:pPr>
              <w:pStyle w:val="Default"/>
              <w:rPr>
                <w:color w:val="auto"/>
                <w:sz w:val="20"/>
                <w:szCs w:val="20"/>
              </w:rPr>
            </w:pPr>
          </w:p>
          <w:p w14:paraId="02F2CCE4" w14:textId="77777777" w:rsidR="00E50F47" w:rsidRPr="00390778" w:rsidRDefault="00E50F47" w:rsidP="00D805EA">
            <w:pPr>
              <w:pStyle w:val="Default"/>
              <w:rPr>
                <w:color w:val="auto"/>
                <w:sz w:val="20"/>
                <w:szCs w:val="20"/>
              </w:rPr>
            </w:pPr>
          </w:p>
          <w:p w14:paraId="37AAF596" w14:textId="77777777" w:rsidR="00E50F47" w:rsidRPr="00390778" w:rsidRDefault="00E50F47" w:rsidP="00D805EA">
            <w:pPr>
              <w:pStyle w:val="Default"/>
              <w:rPr>
                <w:color w:val="auto"/>
                <w:sz w:val="20"/>
                <w:szCs w:val="20"/>
              </w:rPr>
            </w:pPr>
          </w:p>
          <w:p w14:paraId="349C3C29" w14:textId="77777777" w:rsidR="00E50F47" w:rsidRPr="00390778" w:rsidRDefault="00E50F47" w:rsidP="00D805EA">
            <w:pPr>
              <w:pStyle w:val="Default"/>
              <w:rPr>
                <w:color w:val="auto"/>
                <w:sz w:val="20"/>
                <w:szCs w:val="20"/>
              </w:rPr>
            </w:pPr>
          </w:p>
          <w:p w14:paraId="68BCB201" w14:textId="77777777" w:rsidR="00E50F47" w:rsidRPr="00390778" w:rsidRDefault="00E50F47" w:rsidP="00D805EA">
            <w:pPr>
              <w:pStyle w:val="Default"/>
              <w:rPr>
                <w:color w:val="auto"/>
                <w:sz w:val="20"/>
                <w:szCs w:val="20"/>
              </w:rPr>
            </w:pPr>
          </w:p>
          <w:p w14:paraId="2A05CAA6" w14:textId="77777777" w:rsidR="00E50F47" w:rsidRPr="00390778" w:rsidRDefault="00E50F47" w:rsidP="00D805EA">
            <w:pPr>
              <w:pStyle w:val="Default"/>
              <w:rPr>
                <w:color w:val="auto"/>
                <w:sz w:val="20"/>
                <w:szCs w:val="20"/>
              </w:rPr>
            </w:pPr>
          </w:p>
          <w:p w14:paraId="3B3C0691" w14:textId="77777777" w:rsidR="00E50F47" w:rsidRPr="00390778" w:rsidRDefault="00E50F47" w:rsidP="00D805EA">
            <w:pPr>
              <w:pStyle w:val="Default"/>
              <w:rPr>
                <w:color w:val="auto"/>
                <w:sz w:val="20"/>
                <w:szCs w:val="20"/>
              </w:rPr>
            </w:pPr>
          </w:p>
          <w:p w14:paraId="08D4AE5D" w14:textId="77777777" w:rsidR="00E50F47" w:rsidRPr="00390778" w:rsidRDefault="00E50F47" w:rsidP="00D805EA">
            <w:pPr>
              <w:pStyle w:val="Default"/>
              <w:rPr>
                <w:color w:val="auto"/>
                <w:sz w:val="20"/>
                <w:szCs w:val="20"/>
              </w:rPr>
            </w:pPr>
          </w:p>
          <w:p w14:paraId="6231D669" w14:textId="77777777" w:rsidR="00E50F47" w:rsidRPr="00390778" w:rsidRDefault="00E50F47" w:rsidP="00D805EA">
            <w:pPr>
              <w:pStyle w:val="Default"/>
              <w:rPr>
                <w:color w:val="auto"/>
                <w:sz w:val="20"/>
                <w:szCs w:val="20"/>
              </w:rPr>
            </w:pPr>
          </w:p>
          <w:p w14:paraId="2CFB75ED" w14:textId="77777777" w:rsidR="00E50F47" w:rsidRPr="00390778" w:rsidRDefault="00E50F47" w:rsidP="00D805EA">
            <w:pPr>
              <w:pStyle w:val="Default"/>
              <w:jc w:val="center"/>
              <w:rPr>
                <w:color w:val="auto"/>
                <w:sz w:val="20"/>
                <w:szCs w:val="20"/>
              </w:rPr>
            </w:pPr>
            <w:r w:rsidRPr="00390778">
              <w:rPr>
                <w:color w:val="auto"/>
                <w:sz w:val="20"/>
                <w:szCs w:val="20"/>
              </w:rPr>
              <w:t>O:3</w:t>
            </w:r>
          </w:p>
          <w:p w14:paraId="45E7E1A2" w14:textId="77777777" w:rsidR="00E50F47" w:rsidRPr="00390778" w:rsidRDefault="00E50F47" w:rsidP="00D805EA">
            <w:pPr>
              <w:pStyle w:val="Default"/>
              <w:jc w:val="center"/>
              <w:rPr>
                <w:color w:val="auto"/>
                <w:sz w:val="20"/>
                <w:szCs w:val="20"/>
              </w:rPr>
            </w:pPr>
          </w:p>
          <w:p w14:paraId="6BC7EA34" w14:textId="77777777" w:rsidR="00E50F47" w:rsidRPr="00390778" w:rsidRDefault="00E50F47" w:rsidP="00D805EA">
            <w:pPr>
              <w:pStyle w:val="Default"/>
              <w:jc w:val="center"/>
              <w:rPr>
                <w:color w:val="auto"/>
                <w:sz w:val="20"/>
                <w:szCs w:val="20"/>
              </w:rPr>
            </w:pPr>
          </w:p>
          <w:p w14:paraId="6F70AB5F" w14:textId="77777777" w:rsidR="00E50F47" w:rsidRPr="00390778" w:rsidRDefault="00E50F47" w:rsidP="00D805EA">
            <w:pPr>
              <w:pStyle w:val="Default"/>
              <w:jc w:val="center"/>
              <w:rPr>
                <w:color w:val="auto"/>
                <w:sz w:val="20"/>
                <w:szCs w:val="20"/>
              </w:rPr>
            </w:pPr>
          </w:p>
          <w:p w14:paraId="506B5DA9" w14:textId="77777777" w:rsidR="00E50F47" w:rsidRPr="00390778" w:rsidRDefault="00E50F47" w:rsidP="00D805EA">
            <w:pPr>
              <w:pStyle w:val="Default"/>
              <w:jc w:val="center"/>
              <w:rPr>
                <w:color w:val="auto"/>
                <w:sz w:val="20"/>
                <w:szCs w:val="20"/>
              </w:rPr>
            </w:pPr>
          </w:p>
          <w:p w14:paraId="41F509DD" w14:textId="77777777" w:rsidR="00E50F47" w:rsidRPr="00390778" w:rsidRDefault="00E50F47" w:rsidP="00D805EA">
            <w:pPr>
              <w:pStyle w:val="Default"/>
              <w:jc w:val="center"/>
              <w:rPr>
                <w:color w:val="auto"/>
                <w:sz w:val="20"/>
                <w:szCs w:val="20"/>
              </w:rPr>
            </w:pPr>
          </w:p>
          <w:p w14:paraId="70884B95" w14:textId="77777777" w:rsidR="00E50F47" w:rsidRPr="00390778" w:rsidRDefault="00E50F47" w:rsidP="00D805EA">
            <w:pPr>
              <w:pStyle w:val="Default"/>
              <w:jc w:val="center"/>
              <w:rPr>
                <w:color w:val="auto"/>
                <w:sz w:val="20"/>
                <w:szCs w:val="20"/>
              </w:rPr>
            </w:pPr>
          </w:p>
          <w:p w14:paraId="37C88D56" w14:textId="77777777" w:rsidR="00E50F47" w:rsidRPr="00390778" w:rsidRDefault="00E50F47" w:rsidP="00D805EA">
            <w:pPr>
              <w:pStyle w:val="Default"/>
              <w:jc w:val="center"/>
              <w:rPr>
                <w:color w:val="auto"/>
                <w:sz w:val="20"/>
                <w:szCs w:val="20"/>
              </w:rPr>
            </w:pPr>
          </w:p>
          <w:p w14:paraId="23E2FFF9" w14:textId="77777777" w:rsidR="00E50F47" w:rsidRPr="00390778" w:rsidRDefault="00E50F47" w:rsidP="00D805EA">
            <w:pPr>
              <w:pStyle w:val="Default"/>
              <w:jc w:val="center"/>
              <w:rPr>
                <w:color w:val="auto"/>
                <w:sz w:val="20"/>
                <w:szCs w:val="20"/>
              </w:rPr>
            </w:pPr>
          </w:p>
          <w:p w14:paraId="5682C43B" w14:textId="77777777" w:rsidR="00E50F47" w:rsidRPr="00390778" w:rsidRDefault="00E50F47" w:rsidP="00D805EA">
            <w:pPr>
              <w:pStyle w:val="Default"/>
              <w:jc w:val="center"/>
              <w:rPr>
                <w:color w:val="auto"/>
                <w:sz w:val="20"/>
                <w:szCs w:val="20"/>
              </w:rPr>
            </w:pPr>
          </w:p>
          <w:p w14:paraId="71AEDDED" w14:textId="77777777" w:rsidR="00E50F47" w:rsidRPr="00390778" w:rsidRDefault="00E50F47" w:rsidP="00D805EA">
            <w:pPr>
              <w:pStyle w:val="Default"/>
              <w:jc w:val="center"/>
              <w:rPr>
                <w:color w:val="auto"/>
                <w:sz w:val="20"/>
                <w:szCs w:val="20"/>
              </w:rPr>
            </w:pPr>
          </w:p>
          <w:p w14:paraId="5C84CCC6" w14:textId="77777777" w:rsidR="00E50F47" w:rsidRPr="00390778" w:rsidRDefault="00E50F47" w:rsidP="00D805EA">
            <w:pPr>
              <w:pStyle w:val="Default"/>
              <w:jc w:val="center"/>
              <w:rPr>
                <w:color w:val="auto"/>
                <w:sz w:val="20"/>
                <w:szCs w:val="20"/>
              </w:rPr>
            </w:pPr>
          </w:p>
          <w:p w14:paraId="6DB0B58C" w14:textId="77777777" w:rsidR="00E50F47" w:rsidRPr="00390778" w:rsidRDefault="00E50F47" w:rsidP="00D805EA">
            <w:pPr>
              <w:pStyle w:val="Default"/>
              <w:jc w:val="center"/>
              <w:rPr>
                <w:color w:val="auto"/>
                <w:sz w:val="20"/>
                <w:szCs w:val="20"/>
              </w:rPr>
            </w:pPr>
          </w:p>
          <w:p w14:paraId="2F31B219" w14:textId="77777777" w:rsidR="00E50F47" w:rsidRPr="00390778" w:rsidRDefault="00E50F47" w:rsidP="00D805EA">
            <w:pPr>
              <w:pStyle w:val="Default"/>
              <w:jc w:val="center"/>
              <w:rPr>
                <w:color w:val="auto"/>
                <w:sz w:val="20"/>
                <w:szCs w:val="20"/>
              </w:rPr>
            </w:pPr>
          </w:p>
          <w:p w14:paraId="208A34D6" w14:textId="77777777" w:rsidR="00E50F47" w:rsidRPr="00390778" w:rsidRDefault="00E50F47" w:rsidP="00D805EA">
            <w:pPr>
              <w:pStyle w:val="Default"/>
              <w:jc w:val="center"/>
              <w:rPr>
                <w:color w:val="auto"/>
                <w:sz w:val="20"/>
                <w:szCs w:val="20"/>
              </w:rPr>
            </w:pPr>
          </w:p>
          <w:p w14:paraId="7119C1B8" w14:textId="77777777" w:rsidR="00E50F47" w:rsidRPr="00390778" w:rsidRDefault="00E50F47" w:rsidP="00D805EA">
            <w:pPr>
              <w:pStyle w:val="Default"/>
              <w:jc w:val="center"/>
              <w:rPr>
                <w:color w:val="auto"/>
                <w:sz w:val="20"/>
                <w:szCs w:val="20"/>
              </w:rPr>
            </w:pPr>
          </w:p>
          <w:p w14:paraId="042990BB" w14:textId="77777777" w:rsidR="00E50F47" w:rsidRPr="00390778" w:rsidRDefault="00E50F47" w:rsidP="00D805EA">
            <w:pPr>
              <w:pStyle w:val="Default"/>
              <w:jc w:val="center"/>
              <w:rPr>
                <w:color w:val="auto"/>
                <w:sz w:val="20"/>
                <w:szCs w:val="20"/>
              </w:rPr>
            </w:pPr>
          </w:p>
          <w:p w14:paraId="49A2042A" w14:textId="77777777" w:rsidR="00E50F47" w:rsidRPr="00390778" w:rsidRDefault="00E50F47" w:rsidP="00D805EA">
            <w:pPr>
              <w:pStyle w:val="Default"/>
              <w:jc w:val="center"/>
              <w:rPr>
                <w:color w:val="auto"/>
                <w:sz w:val="20"/>
                <w:szCs w:val="20"/>
              </w:rPr>
            </w:pPr>
          </w:p>
          <w:p w14:paraId="67869BDE" w14:textId="77777777" w:rsidR="00E50F47" w:rsidRPr="00390778" w:rsidRDefault="00E50F47" w:rsidP="00D805EA">
            <w:pPr>
              <w:pStyle w:val="Default"/>
              <w:jc w:val="center"/>
              <w:rPr>
                <w:color w:val="auto"/>
                <w:sz w:val="20"/>
                <w:szCs w:val="20"/>
              </w:rPr>
            </w:pPr>
          </w:p>
          <w:p w14:paraId="321680F8" w14:textId="77777777" w:rsidR="00E50F47" w:rsidRPr="00390778" w:rsidRDefault="00E50F47" w:rsidP="00D805EA">
            <w:pPr>
              <w:pStyle w:val="Default"/>
              <w:jc w:val="center"/>
              <w:rPr>
                <w:color w:val="auto"/>
                <w:sz w:val="20"/>
                <w:szCs w:val="20"/>
              </w:rPr>
            </w:pPr>
          </w:p>
          <w:p w14:paraId="245E8476" w14:textId="77777777" w:rsidR="00E50F47" w:rsidRPr="00390778" w:rsidRDefault="00E50F47" w:rsidP="00D805EA">
            <w:pPr>
              <w:pStyle w:val="Default"/>
              <w:jc w:val="center"/>
              <w:rPr>
                <w:color w:val="auto"/>
                <w:sz w:val="20"/>
                <w:szCs w:val="20"/>
              </w:rPr>
            </w:pPr>
          </w:p>
          <w:p w14:paraId="590C5897" w14:textId="77777777" w:rsidR="00E50F47" w:rsidRPr="00390778" w:rsidRDefault="00E50F47" w:rsidP="00D805EA">
            <w:pPr>
              <w:pStyle w:val="Default"/>
              <w:jc w:val="center"/>
              <w:rPr>
                <w:color w:val="auto"/>
                <w:sz w:val="20"/>
                <w:szCs w:val="20"/>
              </w:rPr>
            </w:pPr>
          </w:p>
          <w:p w14:paraId="49AF7BC3" w14:textId="77777777" w:rsidR="00E50F47" w:rsidRPr="00390778" w:rsidRDefault="00E50F47" w:rsidP="00D805EA">
            <w:pPr>
              <w:pStyle w:val="Default"/>
              <w:jc w:val="center"/>
              <w:rPr>
                <w:color w:val="auto"/>
                <w:sz w:val="20"/>
                <w:szCs w:val="20"/>
              </w:rPr>
            </w:pPr>
          </w:p>
          <w:p w14:paraId="6C2BB8AF" w14:textId="77777777" w:rsidR="00E50F47" w:rsidRPr="00390778" w:rsidRDefault="00E50F47" w:rsidP="00D805EA">
            <w:pPr>
              <w:pStyle w:val="Default"/>
              <w:jc w:val="center"/>
              <w:rPr>
                <w:color w:val="auto"/>
                <w:sz w:val="20"/>
                <w:szCs w:val="20"/>
              </w:rPr>
            </w:pPr>
          </w:p>
          <w:p w14:paraId="64591166" w14:textId="77777777" w:rsidR="00E50F47" w:rsidRPr="00390778" w:rsidRDefault="00E50F47" w:rsidP="00D805EA">
            <w:pPr>
              <w:pStyle w:val="Default"/>
              <w:jc w:val="center"/>
              <w:rPr>
                <w:color w:val="auto"/>
                <w:sz w:val="20"/>
                <w:szCs w:val="20"/>
              </w:rPr>
            </w:pPr>
          </w:p>
          <w:p w14:paraId="47FD71C3" w14:textId="77777777" w:rsidR="00E50F47" w:rsidRPr="00390778" w:rsidRDefault="00E50F47" w:rsidP="00D805EA">
            <w:pPr>
              <w:pStyle w:val="Default"/>
              <w:jc w:val="center"/>
              <w:rPr>
                <w:color w:val="auto"/>
                <w:sz w:val="20"/>
                <w:szCs w:val="20"/>
              </w:rPr>
            </w:pPr>
          </w:p>
          <w:p w14:paraId="61021B68" w14:textId="77777777" w:rsidR="00E50F47" w:rsidRPr="00390778" w:rsidRDefault="00E50F47" w:rsidP="00D805EA">
            <w:pPr>
              <w:pStyle w:val="Default"/>
              <w:jc w:val="center"/>
              <w:rPr>
                <w:color w:val="auto"/>
                <w:sz w:val="20"/>
                <w:szCs w:val="20"/>
              </w:rPr>
            </w:pPr>
          </w:p>
          <w:p w14:paraId="28E24F42" w14:textId="77777777" w:rsidR="00E50F47" w:rsidRPr="00390778" w:rsidRDefault="00E50F47" w:rsidP="00D805EA">
            <w:pPr>
              <w:pStyle w:val="Default"/>
              <w:jc w:val="center"/>
              <w:rPr>
                <w:color w:val="auto"/>
                <w:sz w:val="20"/>
                <w:szCs w:val="20"/>
              </w:rPr>
            </w:pPr>
          </w:p>
          <w:p w14:paraId="0D074EBA" w14:textId="77777777" w:rsidR="00E50F47" w:rsidRPr="00390778" w:rsidRDefault="00E50F47" w:rsidP="00D805EA">
            <w:pPr>
              <w:pStyle w:val="Default"/>
              <w:jc w:val="center"/>
              <w:rPr>
                <w:color w:val="auto"/>
                <w:sz w:val="20"/>
                <w:szCs w:val="20"/>
              </w:rPr>
            </w:pPr>
          </w:p>
          <w:p w14:paraId="6C63EE70" w14:textId="77777777" w:rsidR="00E50F47" w:rsidRPr="00390778" w:rsidRDefault="00E50F47" w:rsidP="00D805EA">
            <w:pPr>
              <w:pStyle w:val="Default"/>
              <w:jc w:val="center"/>
              <w:rPr>
                <w:color w:val="auto"/>
                <w:sz w:val="20"/>
                <w:szCs w:val="20"/>
              </w:rPr>
            </w:pPr>
          </w:p>
          <w:p w14:paraId="50BF39B8" w14:textId="77777777" w:rsidR="00E50F47" w:rsidRPr="00390778" w:rsidRDefault="00E50F47" w:rsidP="00D805EA">
            <w:pPr>
              <w:pStyle w:val="Default"/>
              <w:jc w:val="center"/>
              <w:rPr>
                <w:color w:val="auto"/>
                <w:sz w:val="20"/>
                <w:szCs w:val="20"/>
              </w:rPr>
            </w:pPr>
          </w:p>
          <w:p w14:paraId="53162B93" w14:textId="77777777" w:rsidR="00E50F47" w:rsidRPr="00390778" w:rsidRDefault="00E50F47" w:rsidP="00D805EA">
            <w:pPr>
              <w:pStyle w:val="Default"/>
              <w:jc w:val="center"/>
              <w:rPr>
                <w:color w:val="auto"/>
                <w:sz w:val="20"/>
                <w:szCs w:val="20"/>
              </w:rPr>
            </w:pPr>
          </w:p>
          <w:p w14:paraId="1492772E" w14:textId="77777777" w:rsidR="00E50F47" w:rsidRPr="00390778" w:rsidRDefault="00E50F47" w:rsidP="00D805EA">
            <w:pPr>
              <w:pStyle w:val="Default"/>
              <w:jc w:val="center"/>
              <w:rPr>
                <w:color w:val="auto"/>
                <w:sz w:val="20"/>
                <w:szCs w:val="20"/>
              </w:rPr>
            </w:pPr>
          </w:p>
          <w:p w14:paraId="51F2CBD8" w14:textId="77777777" w:rsidR="00E50F47" w:rsidRPr="00390778" w:rsidRDefault="00E50F47" w:rsidP="00D805EA">
            <w:pPr>
              <w:pStyle w:val="Default"/>
              <w:jc w:val="center"/>
              <w:rPr>
                <w:color w:val="auto"/>
                <w:sz w:val="20"/>
                <w:szCs w:val="20"/>
              </w:rPr>
            </w:pPr>
          </w:p>
          <w:p w14:paraId="6A82F6C8" w14:textId="77777777" w:rsidR="00E50F47" w:rsidRPr="00390778" w:rsidRDefault="00E50F47" w:rsidP="00D805EA">
            <w:pPr>
              <w:pStyle w:val="Default"/>
              <w:jc w:val="center"/>
              <w:rPr>
                <w:color w:val="auto"/>
                <w:sz w:val="20"/>
                <w:szCs w:val="20"/>
              </w:rPr>
            </w:pPr>
          </w:p>
          <w:p w14:paraId="3D424447" w14:textId="77777777" w:rsidR="00E50F47" w:rsidRPr="00390778" w:rsidRDefault="00E50F47" w:rsidP="00D805EA">
            <w:pPr>
              <w:pStyle w:val="Default"/>
              <w:jc w:val="center"/>
              <w:rPr>
                <w:color w:val="auto"/>
                <w:sz w:val="20"/>
                <w:szCs w:val="20"/>
              </w:rPr>
            </w:pPr>
            <w:r w:rsidRPr="00390778">
              <w:rPr>
                <w:color w:val="auto"/>
                <w:sz w:val="20"/>
                <w:szCs w:val="20"/>
              </w:rPr>
              <w:t>O:4</w:t>
            </w:r>
          </w:p>
          <w:p w14:paraId="324227AB" w14:textId="77777777" w:rsidR="00E50F47" w:rsidRPr="00390778" w:rsidRDefault="00E50F47" w:rsidP="00D805EA">
            <w:pPr>
              <w:pStyle w:val="Default"/>
              <w:jc w:val="center"/>
              <w:rPr>
                <w:color w:val="auto"/>
                <w:sz w:val="20"/>
                <w:szCs w:val="20"/>
              </w:rPr>
            </w:pPr>
          </w:p>
          <w:p w14:paraId="2EF896BA" w14:textId="77777777" w:rsidR="00E50F47" w:rsidRPr="00390778" w:rsidRDefault="00E50F47" w:rsidP="00D805EA">
            <w:pPr>
              <w:pStyle w:val="Default"/>
              <w:jc w:val="center"/>
              <w:rPr>
                <w:color w:val="auto"/>
                <w:sz w:val="20"/>
                <w:szCs w:val="20"/>
              </w:rPr>
            </w:pPr>
          </w:p>
          <w:p w14:paraId="11BB1B9D" w14:textId="77777777" w:rsidR="00E50F47" w:rsidRPr="00390778" w:rsidRDefault="00E50F47" w:rsidP="00D805EA">
            <w:pPr>
              <w:pStyle w:val="Default"/>
              <w:jc w:val="center"/>
              <w:rPr>
                <w:color w:val="auto"/>
                <w:sz w:val="20"/>
                <w:szCs w:val="20"/>
              </w:rPr>
            </w:pPr>
          </w:p>
          <w:p w14:paraId="521F18CC" w14:textId="77777777" w:rsidR="00E50F47" w:rsidRPr="00390778" w:rsidRDefault="00E50F47" w:rsidP="00D805EA">
            <w:pPr>
              <w:pStyle w:val="Default"/>
              <w:jc w:val="center"/>
              <w:rPr>
                <w:color w:val="auto"/>
                <w:sz w:val="20"/>
                <w:szCs w:val="20"/>
              </w:rPr>
            </w:pPr>
          </w:p>
          <w:p w14:paraId="0E071DE2" w14:textId="77777777" w:rsidR="00E50F47" w:rsidRPr="00390778" w:rsidRDefault="00E50F47" w:rsidP="00D805EA">
            <w:pPr>
              <w:pStyle w:val="Default"/>
              <w:jc w:val="center"/>
              <w:rPr>
                <w:color w:val="auto"/>
                <w:sz w:val="20"/>
                <w:szCs w:val="20"/>
              </w:rPr>
            </w:pPr>
          </w:p>
          <w:p w14:paraId="42121D6D" w14:textId="77777777" w:rsidR="00E50F47" w:rsidRPr="00390778" w:rsidRDefault="00E50F47" w:rsidP="00D805EA">
            <w:pPr>
              <w:pStyle w:val="Default"/>
              <w:jc w:val="center"/>
              <w:rPr>
                <w:color w:val="auto"/>
                <w:sz w:val="20"/>
                <w:szCs w:val="20"/>
              </w:rPr>
            </w:pPr>
          </w:p>
          <w:p w14:paraId="4BFFAC86" w14:textId="77777777" w:rsidR="00E50F47" w:rsidRPr="00390778" w:rsidRDefault="00E50F47" w:rsidP="00D805EA">
            <w:pPr>
              <w:pStyle w:val="Default"/>
              <w:jc w:val="center"/>
              <w:rPr>
                <w:color w:val="auto"/>
                <w:sz w:val="20"/>
                <w:szCs w:val="20"/>
              </w:rPr>
            </w:pPr>
          </w:p>
          <w:p w14:paraId="2A8A66EC" w14:textId="77777777" w:rsidR="00E50F47" w:rsidRPr="00390778" w:rsidRDefault="00E50F47" w:rsidP="00D805EA">
            <w:pPr>
              <w:pStyle w:val="Default"/>
              <w:jc w:val="center"/>
              <w:rPr>
                <w:color w:val="auto"/>
                <w:sz w:val="20"/>
                <w:szCs w:val="20"/>
              </w:rPr>
            </w:pPr>
          </w:p>
          <w:p w14:paraId="1A9B4833" w14:textId="77777777" w:rsidR="00E50F47" w:rsidRPr="00390778" w:rsidRDefault="00E50F47" w:rsidP="00D805EA">
            <w:pPr>
              <w:pStyle w:val="Default"/>
              <w:jc w:val="center"/>
              <w:rPr>
                <w:color w:val="auto"/>
                <w:sz w:val="20"/>
                <w:szCs w:val="20"/>
              </w:rPr>
            </w:pPr>
          </w:p>
          <w:p w14:paraId="522D858C" w14:textId="77777777" w:rsidR="00E50F47" w:rsidRPr="00390778" w:rsidRDefault="00E50F47" w:rsidP="00D805EA">
            <w:pPr>
              <w:pStyle w:val="Default"/>
              <w:jc w:val="center"/>
              <w:rPr>
                <w:color w:val="auto"/>
                <w:sz w:val="20"/>
                <w:szCs w:val="20"/>
              </w:rPr>
            </w:pPr>
          </w:p>
          <w:p w14:paraId="37692E77" w14:textId="77777777" w:rsidR="00E50F47" w:rsidRPr="00390778" w:rsidRDefault="00E50F47" w:rsidP="00D805EA">
            <w:pPr>
              <w:pStyle w:val="Default"/>
              <w:jc w:val="center"/>
              <w:rPr>
                <w:color w:val="auto"/>
                <w:sz w:val="20"/>
                <w:szCs w:val="20"/>
              </w:rPr>
            </w:pPr>
            <w:r w:rsidRPr="00390778">
              <w:rPr>
                <w:color w:val="auto"/>
                <w:sz w:val="20"/>
                <w:szCs w:val="20"/>
              </w:rPr>
              <w:t>O:5</w:t>
            </w:r>
          </w:p>
          <w:p w14:paraId="59286691" w14:textId="77777777" w:rsidR="00E50F47" w:rsidRPr="00390778" w:rsidRDefault="00E50F47" w:rsidP="00D805EA">
            <w:pPr>
              <w:pStyle w:val="Default"/>
              <w:jc w:val="center"/>
              <w:rPr>
                <w:color w:val="auto"/>
                <w:sz w:val="20"/>
                <w:szCs w:val="20"/>
              </w:rPr>
            </w:pPr>
          </w:p>
          <w:p w14:paraId="7DF3B29F" w14:textId="77777777" w:rsidR="00E50F47" w:rsidRPr="00390778" w:rsidRDefault="00E50F47" w:rsidP="00D805EA">
            <w:pPr>
              <w:pStyle w:val="Default"/>
              <w:jc w:val="center"/>
              <w:rPr>
                <w:color w:val="auto"/>
                <w:sz w:val="20"/>
                <w:szCs w:val="20"/>
              </w:rPr>
            </w:pPr>
          </w:p>
          <w:p w14:paraId="091877D3" w14:textId="77777777" w:rsidR="00E50F47" w:rsidRPr="00390778" w:rsidRDefault="00E50F47" w:rsidP="00D805EA">
            <w:pPr>
              <w:pStyle w:val="Default"/>
              <w:jc w:val="center"/>
              <w:rPr>
                <w:color w:val="auto"/>
                <w:sz w:val="20"/>
                <w:szCs w:val="20"/>
              </w:rPr>
            </w:pPr>
          </w:p>
          <w:p w14:paraId="0AB98916" w14:textId="77777777" w:rsidR="00E50F47" w:rsidRPr="00390778" w:rsidRDefault="00E50F47" w:rsidP="00D805EA">
            <w:pPr>
              <w:pStyle w:val="Default"/>
              <w:jc w:val="center"/>
              <w:rPr>
                <w:color w:val="auto"/>
                <w:sz w:val="20"/>
                <w:szCs w:val="20"/>
              </w:rPr>
            </w:pPr>
            <w:r w:rsidRPr="00390778">
              <w:rPr>
                <w:color w:val="auto"/>
                <w:sz w:val="20"/>
                <w:szCs w:val="20"/>
              </w:rPr>
              <w:t>O:6</w:t>
            </w:r>
          </w:p>
          <w:p w14:paraId="0ACCC3A6" w14:textId="77777777" w:rsidR="00E50F47" w:rsidRPr="00390778" w:rsidRDefault="00E50F47" w:rsidP="00D805EA">
            <w:pPr>
              <w:pStyle w:val="Default"/>
              <w:jc w:val="center"/>
              <w:rPr>
                <w:color w:val="auto"/>
              </w:rPr>
            </w:pPr>
          </w:p>
          <w:p w14:paraId="6C7A62B0" w14:textId="77777777" w:rsidR="00E50F47" w:rsidRPr="00390778" w:rsidRDefault="00E50F47" w:rsidP="00D805EA">
            <w:pPr>
              <w:pStyle w:val="Default"/>
              <w:jc w:val="center"/>
              <w:rPr>
                <w:color w:val="auto"/>
              </w:rPr>
            </w:pPr>
          </w:p>
          <w:p w14:paraId="2E28DA4C" w14:textId="77777777" w:rsidR="00E50F47" w:rsidRPr="00390778" w:rsidRDefault="00E50F47" w:rsidP="00D805EA">
            <w:pPr>
              <w:pStyle w:val="Default"/>
              <w:jc w:val="center"/>
              <w:rPr>
                <w:color w:val="auto"/>
              </w:rPr>
            </w:pPr>
          </w:p>
          <w:p w14:paraId="704B5FDC" w14:textId="77777777" w:rsidR="00E50F47" w:rsidRPr="00390778" w:rsidRDefault="00E50F47" w:rsidP="00D805EA">
            <w:pPr>
              <w:pStyle w:val="Default"/>
              <w:jc w:val="center"/>
              <w:rPr>
                <w:color w:val="auto"/>
              </w:rPr>
            </w:pPr>
          </w:p>
          <w:p w14:paraId="16A97B5A" w14:textId="77777777" w:rsidR="00E50F47" w:rsidRPr="00390778" w:rsidRDefault="00E50F47" w:rsidP="00D805EA">
            <w:pPr>
              <w:pStyle w:val="Default"/>
              <w:jc w:val="center"/>
              <w:rPr>
                <w:color w:val="auto"/>
              </w:rPr>
            </w:pPr>
          </w:p>
          <w:p w14:paraId="7EEDEC0E" w14:textId="77777777" w:rsidR="00E50F47" w:rsidRPr="00390778" w:rsidRDefault="00E50F47" w:rsidP="00D805EA">
            <w:pPr>
              <w:pStyle w:val="Default"/>
              <w:jc w:val="center"/>
              <w:rPr>
                <w:color w:val="auto"/>
              </w:rPr>
            </w:pPr>
          </w:p>
          <w:p w14:paraId="0885D66A" w14:textId="77777777" w:rsidR="00E50F47" w:rsidRPr="00390778" w:rsidRDefault="00E50F47" w:rsidP="00D805EA">
            <w:pPr>
              <w:pStyle w:val="Default"/>
              <w:jc w:val="center"/>
              <w:rPr>
                <w:color w:val="auto"/>
              </w:rPr>
            </w:pPr>
          </w:p>
          <w:p w14:paraId="117F67C5" w14:textId="77777777" w:rsidR="00E50F47" w:rsidRPr="00390778" w:rsidRDefault="00E50F47" w:rsidP="00D805EA">
            <w:pPr>
              <w:pStyle w:val="Default"/>
              <w:jc w:val="center"/>
              <w:rPr>
                <w:color w:val="auto"/>
              </w:rPr>
            </w:pPr>
          </w:p>
          <w:p w14:paraId="5FBC9A13" w14:textId="77777777" w:rsidR="00E50F47" w:rsidRPr="00390778" w:rsidRDefault="00E50F47" w:rsidP="00D805EA">
            <w:pPr>
              <w:pStyle w:val="Default"/>
              <w:jc w:val="center"/>
              <w:rPr>
                <w:color w:val="auto"/>
              </w:rPr>
            </w:pPr>
          </w:p>
          <w:p w14:paraId="616FBCDE" w14:textId="77777777" w:rsidR="00E50F47" w:rsidRPr="00390778" w:rsidRDefault="00E50F47" w:rsidP="00D805EA">
            <w:pPr>
              <w:pStyle w:val="Default"/>
              <w:jc w:val="center"/>
              <w:rPr>
                <w:color w:val="auto"/>
              </w:rPr>
            </w:pPr>
          </w:p>
          <w:p w14:paraId="16AD750E" w14:textId="77777777" w:rsidR="00E50F47" w:rsidRPr="00390778" w:rsidRDefault="00E50F47" w:rsidP="00D805EA">
            <w:pPr>
              <w:pStyle w:val="Default"/>
              <w:jc w:val="center"/>
              <w:rPr>
                <w:color w:val="auto"/>
              </w:rPr>
            </w:pPr>
          </w:p>
          <w:p w14:paraId="17705CDA" w14:textId="77777777" w:rsidR="00E50F47" w:rsidRPr="00390778" w:rsidRDefault="00E50F47" w:rsidP="00D805EA">
            <w:pPr>
              <w:pStyle w:val="Default"/>
              <w:jc w:val="center"/>
              <w:rPr>
                <w:color w:val="auto"/>
              </w:rPr>
            </w:pPr>
          </w:p>
          <w:p w14:paraId="4CA6C49A" w14:textId="77777777" w:rsidR="00E50F47" w:rsidRPr="00390778" w:rsidRDefault="00E50F47" w:rsidP="00D805EA">
            <w:pPr>
              <w:pStyle w:val="Default"/>
              <w:jc w:val="center"/>
              <w:rPr>
                <w:color w:val="auto"/>
              </w:rPr>
            </w:pPr>
          </w:p>
          <w:p w14:paraId="34D124A2" w14:textId="77777777" w:rsidR="00E50F47" w:rsidRPr="00390778" w:rsidRDefault="00E50F47" w:rsidP="00D805EA">
            <w:pPr>
              <w:pStyle w:val="Default"/>
              <w:jc w:val="center"/>
              <w:rPr>
                <w:color w:val="auto"/>
              </w:rPr>
            </w:pPr>
          </w:p>
          <w:p w14:paraId="567728C7" w14:textId="77777777" w:rsidR="00E50F47" w:rsidRPr="00390778" w:rsidRDefault="00E50F47" w:rsidP="00D805EA">
            <w:pPr>
              <w:pStyle w:val="Default"/>
              <w:rPr>
                <w:color w:val="auto"/>
              </w:rPr>
            </w:pPr>
          </w:p>
          <w:p w14:paraId="34643089" w14:textId="77777777" w:rsidR="00E50F47" w:rsidRPr="00390778" w:rsidRDefault="00E50F47" w:rsidP="00D805EA">
            <w:pPr>
              <w:pStyle w:val="Default"/>
              <w:rPr>
                <w:color w:val="auto"/>
              </w:rPr>
            </w:pPr>
          </w:p>
          <w:p w14:paraId="02A6D43C" w14:textId="77777777" w:rsidR="00E50F47" w:rsidRPr="00390778" w:rsidRDefault="00E50F47" w:rsidP="00D805EA">
            <w:pPr>
              <w:pStyle w:val="Default"/>
              <w:rPr>
                <w:color w:val="auto"/>
              </w:rPr>
            </w:pPr>
          </w:p>
          <w:p w14:paraId="5528BAD1" w14:textId="77777777" w:rsidR="00E50F47" w:rsidRPr="00390778" w:rsidRDefault="00E50F47" w:rsidP="00D805EA">
            <w:pPr>
              <w:pStyle w:val="Default"/>
              <w:jc w:val="center"/>
              <w:rPr>
                <w:color w:val="auto"/>
                <w:sz w:val="20"/>
                <w:szCs w:val="20"/>
              </w:rPr>
            </w:pPr>
            <w:r w:rsidRPr="00390778">
              <w:rPr>
                <w:color w:val="auto"/>
                <w:sz w:val="20"/>
                <w:szCs w:val="20"/>
              </w:rPr>
              <w:t>§ 8</w:t>
            </w:r>
          </w:p>
          <w:p w14:paraId="1693C689" w14:textId="77777777" w:rsidR="00E50F47" w:rsidRPr="00390778" w:rsidRDefault="00E50F47" w:rsidP="00D805EA">
            <w:pPr>
              <w:pStyle w:val="Default"/>
              <w:jc w:val="center"/>
              <w:rPr>
                <w:color w:val="auto"/>
                <w:sz w:val="20"/>
                <w:szCs w:val="20"/>
              </w:rPr>
            </w:pPr>
            <w:r w:rsidRPr="00390778">
              <w:rPr>
                <w:color w:val="auto"/>
                <w:sz w:val="20"/>
                <w:szCs w:val="20"/>
              </w:rPr>
              <w:t>O:1</w:t>
            </w:r>
          </w:p>
          <w:p w14:paraId="3E3441BF" w14:textId="77777777" w:rsidR="00E50F47" w:rsidRPr="00390778" w:rsidRDefault="00E50F47" w:rsidP="00D805EA">
            <w:pPr>
              <w:pStyle w:val="Default"/>
              <w:jc w:val="center"/>
              <w:rPr>
                <w:color w:val="auto"/>
                <w:sz w:val="20"/>
                <w:szCs w:val="20"/>
              </w:rPr>
            </w:pPr>
          </w:p>
          <w:p w14:paraId="75CB1D44" w14:textId="77777777" w:rsidR="00E50F47" w:rsidRPr="00390778" w:rsidRDefault="00E50F47" w:rsidP="00D805EA">
            <w:pPr>
              <w:pStyle w:val="Default"/>
              <w:jc w:val="center"/>
              <w:rPr>
                <w:color w:val="auto"/>
                <w:sz w:val="20"/>
                <w:szCs w:val="20"/>
              </w:rPr>
            </w:pPr>
          </w:p>
          <w:p w14:paraId="0C2EB497" w14:textId="77777777" w:rsidR="00E50F47" w:rsidRPr="00390778" w:rsidRDefault="00E50F47" w:rsidP="00D805EA">
            <w:pPr>
              <w:pStyle w:val="Default"/>
              <w:jc w:val="center"/>
              <w:rPr>
                <w:color w:val="auto"/>
                <w:sz w:val="20"/>
                <w:szCs w:val="20"/>
              </w:rPr>
            </w:pPr>
          </w:p>
          <w:p w14:paraId="76D2B422" w14:textId="77777777" w:rsidR="00E50F47" w:rsidRPr="00390778" w:rsidRDefault="00E50F47" w:rsidP="00D805EA">
            <w:pPr>
              <w:pStyle w:val="Default"/>
              <w:jc w:val="center"/>
              <w:rPr>
                <w:color w:val="auto"/>
                <w:sz w:val="20"/>
                <w:szCs w:val="20"/>
              </w:rPr>
            </w:pPr>
          </w:p>
          <w:p w14:paraId="0C556DCC" w14:textId="77777777" w:rsidR="00E50F47" w:rsidRPr="00390778" w:rsidRDefault="00E50F47" w:rsidP="00D805EA">
            <w:pPr>
              <w:pStyle w:val="Default"/>
              <w:jc w:val="center"/>
              <w:rPr>
                <w:color w:val="auto"/>
                <w:sz w:val="20"/>
                <w:szCs w:val="20"/>
              </w:rPr>
            </w:pPr>
          </w:p>
          <w:p w14:paraId="4461DEE3" w14:textId="77777777" w:rsidR="00E50F47" w:rsidRPr="00390778" w:rsidRDefault="00E50F47" w:rsidP="00D805EA">
            <w:pPr>
              <w:pStyle w:val="Default"/>
              <w:jc w:val="center"/>
              <w:rPr>
                <w:color w:val="auto"/>
                <w:sz w:val="20"/>
                <w:szCs w:val="20"/>
              </w:rPr>
            </w:pPr>
          </w:p>
          <w:p w14:paraId="79B071A5" w14:textId="77777777" w:rsidR="00E50F47" w:rsidRPr="00390778" w:rsidRDefault="00E50F47" w:rsidP="00D805EA">
            <w:pPr>
              <w:pStyle w:val="Default"/>
              <w:jc w:val="center"/>
              <w:rPr>
                <w:color w:val="auto"/>
                <w:sz w:val="20"/>
                <w:szCs w:val="20"/>
              </w:rPr>
            </w:pPr>
          </w:p>
          <w:p w14:paraId="0104B637" w14:textId="77777777" w:rsidR="00E50F47" w:rsidRPr="00390778" w:rsidRDefault="00E50F47" w:rsidP="00D805EA">
            <w:pPr>
              <w:pStyle w:val="Default"/>
              <w:jc w:val="center"/>
              <w:rPr>
                <w:color w:val="auto"/>
                <w:sz w:val="20"/>
                <w:szCs w:val="20"/>
              </w:rPr>
            </w:pPr>
          </w:p>
          <w:p w14:paraId="2CCF056B" w14:textId="77777777" w:rsidR="00E50F47" w:rsidRPr="00390778" w:rsidRDefault="00E50F47" w:rsidP="00D805EA">
            <w:pPr>
              <w:pStyle w:val="Default"/>
              <w:jc w:val="center"/>
              <w:rPr>
                <w:color w:val="auto"/>
                <w:sz w:val="20"/>
                <w:szCs w:val="20"/>
              </w:rPr>
            </w:pPr>
          </w:p>
          <w:p w14:paraId="1D0F9E82" w14:textId="77777777" w:rsidR="00E50F47" w:rsidRPr="00390778" w:rsidRDefault="00E50F47" w:rsidP="00D805EA">
            <w:pPr>
              <w:pStyle w:val="Default"/>
              <w:jc w:val="center"/>
              <w:rPr>
                <w:color w:val="auto"/>
                <w:sz w:val="20"/>
                <w:szCs w:val="20"/>
              </w:rPr>
            </w:pPr>
          </w:p>
          <w:p w14:paraId="7B40AEE3" w14:textId="77777777" w:rsidR="00E50F47" w:rsidRPr="00390778" w:rsidRDefault="00E50F47" w:rsidP="00D805EA">
            <w:pPr>
              <w:pStyle w:val="Default"/>
              <w:jc w:val="center"/>
              <w:rPr>
                <w:color w:val="auto"/>
                <w:sz w:val="20"/>
                <w:szCs w:val="20"/>
              </w:rPr>
            </w:pPr>
          </w:p>
          <w:p w14:paraId="7B8231DC" w14:textId="77777777" w:rsidR="00E50F47" w:rsidRPr="00390778" w:rsidRDefault="00E50F47" w:rsidP="00D805EA">
            <w:pPr>
              <w:pStyle w:val="Default"/>
              <w:jc w:val="center"/>
              <w:rPr>
                <w:color w:val="auto"/>
                <w:sz w:val="20"/>
                <w:szCs w:val="20"/>
              </w:rPr>
            </w:pPr>
          </w:p>
          <w:p w14:paraId="4CBFC307" w14:textId="77777777" w:rsidR="00E50F47" w:rsidRPr="00390778" w:rsidRDefault="00E50F47" w:rsidP="00D805EA">
            <w:pPr>
              <w:pStyle w:val="Default"/>
              <w:jc w:val="center"/>
              <w:rPr>
                <w:color w:val="auto"/>
                <w:sz w:val="20"/>
                <w:szCs w:val="20"/>
              </w:rPr>
            </w:pPr>
          </w:p>
          <w:p w14:paraId="73A9B1FD" w14:textId="77777777" w:rsidR="00E50F47" w:rsidRPr="00390778" w:rsidRDefault="00E50F47" w:rsidP="00D805EA">
            <w:pPr>
              <w:pStyle w:val="Default"/>
              <w:jc w:val="center"/>
              <w:rPr>
                <w:color w:val="auto"/>
                <w:sz w:val="20"/>
                <w:szCs w:val="20"/>
              </w:rPr>
            </w:pPr>
          </w:p>
          <w:p w14:paraId="501E3DEE" w14:textId="77777777" w:rsidR="00E50F47" w:rsidRPr="00390778" w:rsidRDefault="00E50F47" w:rsidP="00D805EA">
            <w:pPr>
              <w:pStyle w:val="Default"/>
              <w:jc w:val="center"/>
              <w:rPr>
                <w:color w:val="auto"/>
                <w:sz w:val="20"/>
                <w:szCs w:val="20"/>
              </w:rPr>
            </w:pPr>
          </w:p>
          <w:p w14:paraId="333AB997" w14:textId="77777777" w:rsidR="00E50F47" w:rsidRPr="00390778" w:rsidRDefault="00E50F47" w:rsidP="00D805EA">
            <w:pPr>
              <w:pStyle w:val="Default"/>
              <w:jc w:val="center"/>
              <w:rPr>
                <w:color w:val="auto"/>
                <w:sz w:val="20"/>
                <w:szCs w:val="20"/>
              </w:rPr>
            </w:pPr>
          </w:p>
          <w:p w14:paraId="6EEE9F6F" w14:textId="77777777" w:rsidR="00E50F47" w:rsidRPr="00390778" w:rsidRDefault="00E50F47" w:rsidP="00D805EA">
            <w:pPr>
              <w:pStyle w:val="Default"/>
              <w:jc w:val="center"/>
              <w:rPr>
                <w:color w:val="auto"/>
                <w:sz w:val="20"/>
                <w:szCs w:val="20"/>
              </w:rPr>
            </w:pPr>
          </w:p>
          <w:p w14:paraId="53674D66" w14:textId="77777777" w:rsidR="00E50F47" w:rsidRPr="00390778" w:rsidRDefault="00E50F47" w:rsidP="00D805EA">
            <w:pPr>
              <w:pStyle w:val="Default"/>
              <w:jc w:val="center"/>
              <w:rPr>
                <w:color w:val="auto"/>
                <w:sz w:val="20"/>
                <w:szCs w:val="20"/>
              </w:rPr>
            </w:pPr>
          </w:p>
          <w:p w14:paraId="3D11276F" w14:textId="77777777" w:rsidR="00E50F47" w:rsidRPr="00390778" w:rsidRDefault="00E50F47" w:rsidP="00D805EA">
            <w:pPr>
              <w:pStyle w:val="Default"/>
              <w:jc w:val="center"/>
              <w:rPr>
                <w:color w:val="auto"/>
                <w:sz w:val="20"/>
                <w:szCs w:val="20"/>
              </w:rPr>
            </w:pPr>
          </w:p>
          <w:p w14:paraId="56229DF2" w14:textId="77777777" w:rsidR="00E50F47" w:rsidRPr="00390778" w:rsidRDefault="00E50F47" w:rsidP="00D805EA">
            <w:pPr>
              <w:pStyle w:val="Default"/>
              <w:jc w:val="center"/>
              <w:rPr>
                <w:color w:val="auto"/>
                <w:sz w:val="20"/>
                <w:szCs w:val="20"/>
              </w:rPr>
            </w:pPr>
          </w:p>
          <w:p w14:paraId="091237D7" w14:textId="77777777" w:rsidR="00E50F47" w:rsidRPr="00390778" w:rsidRDefault="00E50F47" w:rsidP="00D805EA">
            <w:pPr>
              <w:pStyle w:val="Default"/>
              <w:jc w:val="center"/>
              <w:rPr>
                <w:color w:val="auto"/>
                <w:sz w:val="20"/>
                <w:szCs w:val="20"/>
              </w:rPr>
            </w:pPr>
          </w:p>
          <w:p w14:paraId="1AF4EE4D" w14:textId="77777777" w:rsidR="00E50F47" w:rsidRPr="00390778" w:rsidRDefault="00E50F47" w:rsidP="00D805EA">
            <w:pPr>
              <w:pStyle w:val="Default"/>
              <w:jc w:val="center"/>
              <w:rPr>
                <w:color w:val="auto"/>
                <w:sz w:val="20"/>
                <w:szCs w:val="20"/>
              </w:rPr>
            </w:pPr>
          </w:p>
          <w:p w14:paraId="4166C67B" w14:textId="77777777" w:rsidR="00E50F47" w:rsidRPr="00390778" w:rsidRDefault="00E50F47" w:rsidP="00D805EA">
            <w:pPr>
              <w:pStyle w:val="Default"/>
              <w:jc w:val="center"/>
              <w:rPr>
                <w:color w:val="auto"/>
                <w:sz w:val="20"/>
                <w:szCs w:val="20"/>
              </w:rPr>
            </w:pPr>
          </w:p>
          <w:p w14:paraId="1ED9339A" w14:textId="77777777" w:rsidR="00E50F47" w:rsidRPr="00390778" w:rsidRDefault="00E50F47" w:rsidP="00D805EA">
            <w:pPr>
              <w:pStyle w:val="Default"/>
              <w:jc w:val="center"/>
              <w:rPr>
                <w:color w:val="auto"/>
                <w:sz w:val="20"/>
                <w:szCs w:val="20"/>
              </w:rPr>
            </w:pPr>
          </w:p>
          <w:p w14:paraId="0D9D6966" w14:textId="77777777" w:rsidR="00E50F47" w:rsidRPr="00390778" w:rsidRDefault="00E50F47" w:rsidP="00D805EA">
            <w:pPr>
              <w:pStyle w:val="Default"/>
              <w:jc w:val="center"/>
              <w:rPr>
                <w:color w:val="auto"/>
                <w:sz w:val="20"/>
                <w:szCs w:val="20"/>
              </w:rPr>
            </w:pPr>
          </w:p>
          <w:p w14:paraId="6AE12859" w14:textId="77777777" w:rsidR="00E50F47" w:rsidRPr="00390778" w:rsidRDefault="00E50F47" w:rsidP="00D805EA">
            <w:pPr>
              <w:pStyle w:val="Default"/>
              <w:jc w:val="center"/>
              <w:rPr>
                <w:color w:val="auto"/>
                <w:sz w:val="20"/>
                <w:szCs w:val="20"/>
              </w:rPr>
            </w:pPr>
          </w:p>
          <w:p w14:paraId="5AD5C44F" w14:textId="77777777" w:rsidR="00E50F47" w:rsidRPr="00390778" w:rsidRDefault="00E50F47" w:rsidP="00D805EA">
            <w:pPr>
              <w:pStyle w:val="Default"/>
              <w:jc w:val="center"/>
              <w:rPr>
                <w:color w:val="auto"/>
                <w:sz w:val="20"/>
                <w:szCs w:val="20"/>
              </w:rPr>
            </w:pPr>
          </w:p>
          <w:p w14:paraId="55D8ECC8" w14:textId="77777777" w:rsidR="00E50F47" w:rsidRPr="00390778" w:rsidRDefault="00E50F47" w:rsidP="00D805EA">
            <w:pPr>
              <w:pStyle w:val="Default"/>
              <w:jc w:val="center"/>
              <w:rPr>
                <w:color w:val="auto"/>
                <w:sz w:val="20"/>
                <w:szCs w:val="20"/>
              </w:rPr>
            </w:pPr>
          </w:p>
          <w:p w14:paraId="7E008593" w14:textId="77777777" w:rsidR="00E50F47" w:rsidRPr="00390778" w:rsidRDefault="00E50F47" w:rsidP="00D805EA">
            <w:pPr>
              <w:pStyle w:val="Default"/>
              <w:jc w:val="center"/>
              <w:rPr>
                <w:color w:val="auto"/>
                <w:sz w:val="20"/>
                <w:szCs w:val="20"/>
              </w:rPr>
            </w:pPr>
          </w:p>
          <w:p w14:paraId="75115F32" w14:textId="77777777" w:rsidR="00E50F47" w:rsidRPr="00390778" w:rsidRDefault="00E50F47" w:rsidP="00D805EA">
            <w:pPr>
              <w:pStyle w:val="Default"/>
              <w:jc w:val="center"/>
              <w:rPr>
                <w:color w:val="auto"/>
                <w:sz w:val="20"/>
                <w:szCs w:val="20"/>
              </w:rPr>
            </w:pPr>
          </w:p>
          <w:p w14:paraId="367DF8AD" w14:textId="77777777" w:rsidR="00E50F47" w:rsidRPr="00390778" w:rsidRDefault="00E50F47" w:rsidP="00D805EA">
            <w:pPr>
              <w:pStyle w:val="Default"/>
              <w:jc w:val="center"/>
              <w:rPr>
                <w:color w:val="auto"/>
                <w:sz w:val="20"/>
                <w:szCs w:val="20"/>
              </w:rPr>
            </w:pPr>
          </w:p>
          <w:p w14:paraId="19B9D3E6" w14:textId="77777777" w:rsidR="00E50F47" w:rsidRPr="00390778" w:rsidRDefault="00E50F47" w:rsidP="00D805EA">
            <w:pPr>
              <w:pStyle w:val="Default"/>
              <w:jc w:val="center"/>
              <w:rPr>
                <w:color w:val="auto"/>
                <w:sz w:val="20"/>
                <w:szCs w:val="20"/>
              </w:rPr>
            </w:pPr>
          </w:p>
          <w:p w14:paraId="0902EA3C" w14:textId="77777777" w:rsidR="00E50F47" w:rsidRPr="00390778" w:rsidRDefault="00E50F47" w:rsidP="00D805EA">
            <w:pPr>
              <w:pStyle w:val="Default"/>
              <w:jc w:val="center"/>
              <w:rPr>
                <w:color w:val="auto"/>
                <w:sz w:val="20"/>
                <w:szCs w:val="20"/>
              </w:rPr>
            </w:pPr>
          </w:p>
          <w:p w14:paraId="4FE0C4CE" w14:textId="77777777" w:rsidR="00E50F47" w:rsidRPr="00390778" w:rsidRDefault="00E50F47" w:rsidP="00D805EA">
            <w:pPr>
              <w:pStyle w:val="Default"/>
              <w:jc w:val="center"/>
              <w:rPr>
                <w:color w:val="auto"/>
                <w:sz w:val="20"/>
                <w:szCs w:val="20"/>
              </w:rPr>
            </w:pPr>
          </w:p>
          <w:p w14:paraId="7CEAF7D6" w14:textId="77777777" w:rsidR="00E50F47" w:rsidRPr="00390778" w:rsidRDefault="00E50F47" w:rsidP="00D805EA">
            <w:pPr>
              <w:pStyle w:val="Default"/>
              <w:jc w:val="center"/>
              <w:rPr>
                <w:color w:val="auto"/>
                <w:sz w:val="20"/>
                <w:szCs w:val="20"/>
              </w:rPr>
            </w:pPr>
          </w:p>
          <w:p w14:paraId="5D32C740" w14:textId="77777777" w:rsidR="00E50F47" w:rsidRPr="00390778" w:rsidRDefault="00E50F47" w:rsidP="00D805EA">
            <w:pPr>
              <w:pStyle w:val="Default"/>
              <w:jc w:val="center"/>
              <w:rPr>
                <w:color w:val="auto"/>
                <w:sz w:val="20"/>
                <w:szCs w:val="20"/>
              </w:rPr>
            </w:pPr>
          </w:p>
          <w:p w14:paraId="0012BB7E" w14:textId="77777777" w:rsidR="00E50F47" w:rsidRPr="00390778" w:rsidRDefault="00E50F47" w:rsidP="00D805EA">
            <w:pPr>
              <w:pStyle w:val="Default"/>
              <w:jc w:val="center"/>
              <w:rPr>
                <w:color w:val="auto"/>
                <w:sz w:val="20"/>
                <w:szCs w:val="20"/>
              </w:rPr>
            </w:pPr>
          </w:p>
          <w:p w14:paraId="69AF910F" w14:textId="77777777" w:rsidR="00E50F47" w:rsidRPr="00390778" w:rsidRDefault="00E50F47" w:rsidP="00D805EA">
            <w:pPr>
              <w:pStyle w:val="Default"/>
              <w:jc w:val="center"/>
              <w:rPr>
                <w:color w:val="auto"/>
                <w:sz w:val="20"/>
                <w:szCs w:val="20"/>
              </w:rPr>
            </w:pPr>
          </w:p>
          <w:p w14:paraId="0F5CE6D0" w14:textId="77777777" w:rsidR="00E50F47" w:rsidRPr="00390778" w:rsidRDefault="00E50F47" w:rsidP="00D805EA">
            <w:pPr>
              <w:pStyle w:val="Default"/>
              <w:rPr>
                <w:color w:val="auto"/>
                <w:sz w:val="20"/>
                <w:szCs w:val="20"/>
              </w:rPr>
            </w:pPr>
          </w:p>
          <w:p w14:paraId="7A0F6C10" w14:textId="77777777" w:rsidR="00E50F47" w:rsidRPr="00390778" w:rsidRDefault="00E50F47" w:rsidP="00D805EA">
            <w:pPr>
              <w:pStyle w:val="Default"/>
              <w:rPr>
                <w:color w:val="auto"/>
                <w:sz w:val="20"/>
                <w:szCs w:val="20"/>
              </w:rPr>
            </w:pPr>
          </w:p>
          <w:p w14:paraId="3CB18BFD" w14:textId="77777777" w:rsidR="00E50F47" w:rsidRPr="00390778" w:rsidRDefault="00E50F47" w:rsidP="00D805EA">
            <w:pPr>
              <w:pStyle w:val="Default"/>
              <w:rPr>
                <w:color w:val="auto"/>
                <w:sz w:val="20"/>
                <w:szCs w:val="20"/>
              </w:rPr>
            </w:pPr>
          </w:p>
          <w:p w14:paraId="02542B3A" w14:textId="77777777" w:rsidR="00E50F47" w:rsidRPr="00390778" w:rsidRDefault="00E50F47" w:rsidP="00D805EA">
            <w:pPr>
              <w:pStyle w:val="Default"/>
              <w:rPr>
                <w:color w:val="auto"/>
                <w:sz w:val="20"/>
                <w:szCs w:val="20"/>
              </w:rPr>
            </w:pPr>
          </w:p>
          <w:p w14:paraId="720AFA07" w14:textId="77777777" w:rsidR="00E50F47" w:rsidRPr="00390778" w:rsidRDefault="00E50F47" w:rsidP="00D805EA">
            <w:pPr>
              <w:pStyle w:val="Default"/>
              <w:rPr>
                <w:color w:val="auto"/>
                <w:sz w:val="20"/>
                <w:szCs w:val="20"/>
              </w:rPr>
            </w:pPr>
          </w:p>
          <w:p w14:paraId="2A26D3F6" w14:textId="77777777" w:rsidR="00E50F47" w:rsidRPr="00390778" w:rsidRDefault="00E50F47" w:rsidP="00D805EA">
            <w:pPr>
              <w:pStyle w:val="Default"/>
              <w:jc w:val="center"/>
              <w:rPr>
                <w:color w:val="auto"/>
                <w:sz w:val="20"/>
                <w:szCs w:val="20"/>
              </w:rPr>
            </w:pPr>
            <w:r w:rsidRPr="00390778">
              <w:rPr>
                <w:color w:val="auto"/>
                <w:sz w:val="20"/>
                <w:szCs w:val="20"/>
              </w:rPr>
              <w:t>O:2</w:t>
            </w:r>
          </w:p>
          <w:p w14:paraId="2E9E40B0" w14:textId="77777777" w:rsidR="00E50F47" w:rsidRPr="00390778" w:rsidRDefault="00E50F47" w:rsidP="00D805EA">
            <w:pPr>
              <w:pStyle w:val="Default"/>
              <w:jc w:val="center"/>
              <w:rPr>
                <w:color w:val="auto"/>
                <w:sz w:val="20"/>
                <w:szCs w:val="20"/>
              </w:rPr>
            </w:pPr>
          </w:p>
          <w:p w14:paraId="08245BE2" w14:textId="77777777" w:rsidR="00E50F47" w:rsidRPr="00390778" w:rsidRDefault="00E50F47" w:rsidP="00D805EA">
            <w:pPr>
              <w:pStyle w:val="Default"/>
              <w:jc w:val="center"/>
              <w:rPr>
                <w:color w:val="auto"/>
                <w:sz w:val="20"/>
                <w:szCs w:val="20"/>
              </w:rPr>
            </w:pPr>
          </w:p>
          <w:p w14:paraId="75E5AC90" w14:textId="77777777" w:rsidR="00E50F47" w:rsidRPr="00390778" w:rsidRDefault="00E50F47" w:rsidP="00D805EA">
            <w:pPr>
              <w:pStyle w:val="Default"/>
              <w:jc w:val="center"/>
              <w:rPr>
                <w:color w:val="auto"/>
                <w:sz w:val="20"/>
                <w:szCs w:val="20"/>
              </w:rPr>
            </w:pPr>
          </w:p>
          <w:p w14:paraId="071A0AC0" w14:textId="77777777" w:rsidR="00E50F47" w:rsidRPr="00390778" w:rsidRDefault="00E50F47" w:rsidP="00D805EA">
            <w:pPr>
              <w:pStyle w:val="Default"/>
              <w:jc w:val="center"/>
              <w:rPr>
                <w:color w:val="auto"/>
                <w:sz w:val="20"/>
                <w:szCs w:val="20"/>
              </w:rPr>
            </w:pPr>
            <w:r w:rsidRPr="00390778">
              <w:rPr>
                <w:color w:val="auto"/>
                <w:sz w:val="20"/>
                <w:szCs w:val="20"/>
              </w:rPr>
              <w:t>P:a</w:t>
            </w:r>
          </w:p>
          <w:p w14:paraId="0D1B13BD" w14:textId="77777777" w:rsidR="00E50F47" w:rsidRPr="00390778" w:rsidRDefault="00E50F47" w:rsidP="00D805EA">
            <w:pPr>
              <w:pStyle w:val="Default"/>
              <w:jc w:val="center"/>
              <w:rPr>
                <w:color w:val="auto"/>
                <w:sz w:val="20"/>
                <w:szCs w:val="20"/>
              </w:rPr>
            </w:pPr>
          </w:p>
          <w:p w14:paraId="62D0DEAC" w14:textId="77777777" w:rsidR="00E50F47" w:rsidRPr="00390778" w:rsidRDefault="00E50F47" w:rsidP="00D805EA">
            <w:pPr>
              <w:pStyle w:val="Default"/>
              <w:jc w:val="center"/>
              <w:rPr>
                <w:color w:val="auto"/>
                <w:sz w:val="20"/>
                <w:szCs w:val="20"/>
              </w:rPr>
            </w:pPr>
          </w:p>
          <w:p w14:paraId="01FB625A" w14:textId="77777777" w:rsidR="00E50F47" w:rsidRPr="00390778" w:rsidRDefault="00E50F47" w:rsidP="00D805EA">
            <w:pPr>
              <w:pStyle w:val="Default"/>
              <w:jc w:val="center"/>
              <w:rPr>
                <w:color w:val="auto"/>
                <w:sz w:val="20"/>
                <w:szCs w:val="20"/>
              </w:rPr>
            </w:pPr>
          </w:p>
          <w:p w14:paraId="23F8BF75" w14:textId="77777777" w:rsidR="00E50F47" w:rsidRPr="00390778" w:rsidRDefault="00E50F47" w:rsidP="00D805EA">
            <w:pPr>
              <w:pStyle w:val="Default"/>
              <w:jc w:val="center"/>
              <w:rPr>
                <w:color w:val="auto"/>
                <w:sz w:val="20"/>
                <w:szCs w:val="20"/>
              </w:rPr>
            </w:pPr>
          </w:p>
          <w:p w14:paraId="18D5BE28" w14:textId="77777777" w:rsidR="00E50F47" w:rsidRPr="00390778" w:rsidRDefault="00E50F47" w:rsidP="00D805EA">
            <w:pPr>
              <w:pStyle w:val="Default"/>
              <w:jc w:val="center"/>
              <w:rPr>
                <w:color w:val="auto"/>
                <w:sz w:val="20"/>
                <w:szCs w:val="20"/>
              </w:rPr>
            </w:pPr>
          </w:p>
          <w:p w14:paraId="5AECB60F" w14:textId="77777777" w:rsidR="00E50F47" w:rsidRPr="00390778" w:rsidRDefault="00E50F47" w:rsidP="00D805EA">
            <w:pPr>
              <w:pStyle w:val="Default"/>
              <w:jc w:val="center"/>
              <w:rPr>
                <w:color w:val="auto"/>
                <w:sz w:val="20"/>
                <w:szCs w:val="20"/>
              </w:rPr>
            </w:pPr>
          </w:p>
          <w:p w14:paraId="461139C3" w14:textId="77777777" w:rsidR="00E50F47" w:rsidRPr="00390778" w:rsidRDefault="00E50F47" w:rsidP="00D805EA">
            <w:pPr>
              <w:pStyle w:val="Default"/>
              <w:rPr>
                <w:color w:val="auto"/>
                <w:sz w:val="20"/>
                <w:szCs w:val="20"/>
              </w:rPr>
            </w:pPr>
          </w:p>
          <w:p w14:paraId="1DE1BF4A" w14:textId="77777777" w:rsidR="00E50F47" w:rsidRPr="00390778" w:rsidRDefault="00E50F47" w:rsidP="00D805EA">
            <w:pPr>
              <w:pStyle w:val="Default"/>
              <w:jc w:val="center"/>
              <w:rPr>
                <w:color w:val="auto"/>
                <w:sz w:val="20"/>
                <w:szCs w:val="20"/>
              </w:rPr>
            </w:pPr>
            <w:r w:rsidRPr="00390778">
              <w:rPr>
                <w:color w:val="auto"/>
                <w:sz w:val="20"/>
                <w:szCs w:val="20"/>
              </w:rPr>
              <w:t>P:b</w:t>
            </w:r>
          </w:p>
          <w:p w14:paraId="78743E5D" w14:textId="77777777" w:rsidR="00E50F47" w:rsidRPr="00390778" w:rsidRDefault="00E50F47" w:rsidP="00D805EA">
            <w:pPr>
              <w:pStyle w:val="Default"/>
              <w:jc w:val="center"/>
              <w:rPr>
                <w:color w:val="auto"/>
                <w:sz w:val="20"/>
                <w:szCs w:val="20"/>
              </w:rPr>
            </w:pPr>
          </w:p>
          <w:p w14:paraId="1E8976BD" w14:textId="77777777" w:rsidR="00E50F47" w:rsidRPr="00390778" w:rsidRDefault="00E50F47" w:rsidP="00D805EA">
            <w:pPr>
              <w:pStyle w:val="Default"/>
              <w:jc w:val="center"/>
              <w:rPr>
                <w:color w:val="auto"/>
                <w:sz w:val="20"/>
                <w:szCs w:val="20"/>
              </w:rPr>
            </w:pPr>
          </w:p>
          <w:p w14:paraId="1A9CFB5E" w14:textId="77777777" w:rsidR="00E50F47" w:rsidRPr="00390778" w:rsidRDefault="00E50F47" w:rsidP="00D805EA">
            <w:pPr>
              <w:pStyle w:val="Default"/>
              <w:jc w:val="center"/>
              <w:rPr>
                <w:color w:val="auto"/>
                <w:sz w:val="20"/>
                <w:szCs w:val="20"/>
              </w:rPr>
            </w:pPr>
          </w:p>
          <w:p w14:paraId="1363FC4C" w14:textId="77777777" w:rsidR="00E50F47" w:rsidRPr="00390778" w:rsidRDefault="00E50F47" w:rsidP="00D805EA">
            <w:pPr>
              <w:pStyle w:val="Default"/>
              <w:jc w:val="center"/>
              <w:rPr>
                <w:color w:val="auto"/>
                <w:sz w:val="20"/>
                <w:szCs w:val="20"/>
              </w:rPr>
            </w:pPr>
          </w:p>
          <w:p w14:paraId="7DD2BD75" w14:textId="77777777" w:rsidR="00E50F47" w:rsidRPr="00390778" w:rsidRDefault="00E50F47" w:rsidP="00D805EA">
            <w:pPr>
              <w:pStyle w:val="Default"/>
              <w:jc w:val="center"/>
              <w:rPr>
                <w:color w:val="auto"/>
                <w:sz w:val="20"/>
                <w:szCs w:val="20"/>
              </w:rPr>
            </w:pPr>
          </w:p>
          <w:p w14:paraId="18BB2725" w14:textId="77777777" w:rsidR="00E50F47" w:rsidRPr="00390778" w:rsidRDefault="00E50F47" w:rsidP="00D805EA">
            <w:pPr>
              <w:pStyle w:val="Default"/>
              <w:jc w:val="center"/>
              <w:rPr>
                <w:color w:val="auto"/>
                <w:sz w:val="20"/>
                <w:szCs w:val="20"/>
              </w:rPr>
            </w:pPr>
          </w:p>
          <w:p w14:paraId="5ED970CF" w14:textId="77777777" w:rsidR="00E50F47" w:rsidRPr="00390778" w:rsidRDefault="00E50F47" w:rsidP="00D805EA">
            <w:pPr>
              <w:pStyle w:val="Default"/>
              <w:jc w:val="center"/>
              <w:rPr>
                <w:color w:val="auto"/>
                <w:sz w:val="20"/>
                <w:szCs w:val="20"/>
              </w:rPr>
            </w:pPr>
          </w:p>
          <w:p w14:paraId="56C9A225" w14:textId="77777777" w:rsidR="00E50F47" w:rsidRPr="00390778" w:rsidRDefault="00E50F47" w:rsidP="00D805EA">
            <w:pPr>
              <w:pStyle w:val="Default"/>
              <w:jc w:val="center"/>
              <w:rPr>
                <w:color w:val="auto"/>
                <w:sz w:val="20"/>
                <w:szCs w:val="20"/>
              </w:rPr>
            </w:pPr>
          </w:p>
          <w:p w14:paraId="105E4354" w14:textId="77777777" w:rsidR="00E50F47" w:rsidRPr="00390778" w:rsidRDefault="00E50F47" w:rsidP="00D805EA">
            <w:pPr>
              <w:pStyle w:val="Default"/>
              <w:jc w:val="center"/>
              <w:rPr>
                <w:color w:val="auto"/>
                <w:sz w:val="20"/>
                <w:szCs w:val="20"/>
              </w:rPr>
            </w:pPr>
          </w:p>
          <w:p w14:paraId="0B49B7D9" w14:textId="77777777" w:rsidR="00E50F47" w:rsidRPr="00390778" w:rsidRDefault="00E50F47" w:rsidP="00D805EA">
            <w:pPr>
              <w:pStyle w:val="Default"/>
              <w:jc w:val="center"/>
              <w:rPr>
                <w:color w:val="auto"/>
                <w:sz w:val="20"/>
                <w:szCs w:val="20"/>
              </w:rPr>
            </w:pPr>
          </w:p>
          <w:p w14:paraId="261EBA81" w14:textId="77777777" w:rsidR="00E50F47" w:rsidRPr="00390778" w:rsidRDefault="00E50F47" w:rsidP="00D805EA">
            <w:pPr>
              <w:pStyle w:val="Default"/>
              <w:jc w:val="center"/>
              <w:rPr>
                <w:color w:val="auto"/>
                <w:sz w:val="20"/>
                <w:szCs w:val="20"/>
              </w:rPr>
            </w:pPr>
          </w:p>
          <w:p w14:paraId="03E5A2F6" w14:textId="77777777" w:rsidR="00E50F47" w:rsidRPr="00390778" w:rsidRDefault="00E50F47" w:rsidP="00D805EA">
            <w:pPr>
              <w:pStyle w:val="Default"/>
              <w:jc w:val="center"/>
              <w:rPr>
                <w:color w:val="auto"/>
                <w:sz w:val="20"/>
                <w:szCs w:val="20"/>
              </w:rPr>
            </w:pPr>
          </w:p>
          <w:p w14:paraId="1BA95E68" w14:textId="77777777" w:rsidR="00E50F47" w:rsidRPr="00390778" w:rsidRDefault="00E50F47" w:rsidP="00D805EA">
            <w:pPr>
              <w:pStyle w:val="Default"/>
              <w:jc w:val="center"/>
              <w:rPr>
                <w:color w:val="auto"/>
                <w:sz w:val="20"/>
                <w:szCs w:val="20"/>
              </w:rPr>
            </w:pPr>
          </w:p>
          <w:p w14:paraId="4B97879C" w14:textId="77777777" w:rsidR="00E50F47" w:rsidRPr="00390778" w:rsidRDefault="00E50F47" w:rsidP="00D805EA">
            <w:pPr>
              <w:pStyle w:val="Default"/>
              <w:jc w:val="center"/>
              <w:rPr>
                <w:color w:val="auto"/>
                <w:sz w:val="20"/>
                <w:szCs w:val="20"/>
              </w:rPr>
            </w:pPr>
          </w:p>
          <w:p w14:paraId="0F3A3E9F" w14:textId="77777777" w:rsidR="00E50F47" w:rsidRPr="00390778" w:rsidRDefault="00E50F47" w:rsidP="00D805EA">
            <w:pPr>
              <w:pStyle w:val="Default"/>
              <w:jc w:val="center"/>
              <w:rPr>
                <w:color w:val="auto"/>
                <w:sz w:val="20"/>
                <w:szCs w:val="20"/>
              </w:rPr>
            </w:pPr>
          </w:p>
          <w:p w14:paraId="48811029" w14:textId="77777777" w:rsidR="00E50F47" w:rsidRPr="00390778" w:rsidRDefault="00E50F47" w:rsidP="00D805EA">
            <w:pPr>
              <w:pStyle w:val="Default"/>
              <w:jc w:val="center"/>
              <w:rPr>
                <w:color w:val="auto"/>
                <w:sz w:val="20"/>
                <w:szCs w:val="20"/>
              </w:rPr>
            </w:pPr>
          </w:p>
          <w:p w14:paraId="1A55C9CA" w14:textId="77777777" w:rsidR="00E50F47" w:rsidRPr="00390778" w:rsidRDefault="00E50F47" w:rsidP="00D805EA">
            <w:pPr>
              <w:pStyle w:val="Default"/>
              <w:jc w:val="center"/>
              <w:rPr>
                <w:color w:val="auto"/>
                <w:sz w:val="20"/>
                <w:szCs w:val="20"/>
              </w:rPr>
            </w:pPr>
          </w:p>
          <w:p w14:paraId="682B1C81" w14:textId="77777777" w:rsidR="00E50F47" w:rsidRPr="00390778" w:rsidRDefault="00E50F47" w:rsidP="00D805EA">
            <w:pPr>
              <w:pStyle w:val="Default"/>
              <w:rPr>
                <w:color w:val="auto"/>
                <w:sz w:val="20"/>
                <w:szCs w:val="20"/>
              </w:rPr>
            </w:pPr>
          </w:p>
          <w:p w14:paraId="58F15DB3" w14:textId="77777777" w:rsidR="00E50F47" w:rsidRPr="00390778" w:rsidRDefault="00E50F47" w:rsidP="00D805EA">
            <w:pPr>
              <w:pStyle w:val="Default"/>
              <w:jc w:val="center"/>
              <w:rPr>
                <w:color w:val="auto"/>
                <w:sz w:val="20"/>
                <w:szCs w:val="20"/>
              </w:rPr>
            </w:pPr>
            <w:r w:rsidRPr="00390778">
              <w:rPr>
                <w:color w:val="auto"/>
                <w:sz w:val="20"/>
                <w:szCs w:val="20"/>
              </w:rPr>
              <w:t>P:c</w:t>
            </w:r>
          </w:p>
          <w:p w14:paraId="3EA477E4" w14:textId="77777777" w:rsidR="00E50F47" w:rsidRPr="00390778" w:rsidRDefault="00E50F47" w:rsidP="00D805EA">
            <w:pPr>
              <w:pStyle w:val="Default"/>
              <w:jc w:val="center"/>
              <w:rPr>
                <w:color w:val="auto"/>
                <w:sz w:val="20"/>
                <w:szCs w:val="20"/>
              </w:rPr>
            </w:pPr>
          </w:p>
          <w:p w14:paraId="469833D4" w14:textId="77777777" w:rsidR="00E50F47" w:rsidRPr="00390778" w:rsidRDefault="00E50F47" w:rsidP="00D805EA">
            <w:pPr>
              <w:pStyle w:val="Default"/>
              <w:jc w:val="center"/>
              <w:rPr>
                <w:color w:val="auto"/>
                <w:sz w:val="20"/>
                <w:szCs w:val="20"/>
              </w:rPr>
            </w:pPr>
          </w:p>
          <w:p w14:paraId="5809293A" w14:textId="77777777" w:rsidR="00E50F47" w:rsidRPr="00390778" w:rsidRDefault="00E50F47" w:rsidP="00D805EA">
            <w:pPr>
              <w:pStyle w:val="Default"/>
              <w:jc w:val="center"/>
              <w:rPr>
                <w:color w:val="auto"/>
                <w:sz w:val="20"/>
                <w:szCs w:val="20"/>
              </w:rPr>
            </w:pPr>
          </w:p>
          <w:p w14:paraId="727F6E68" w14:textId="77777777" w:rsidR="00E50F47" w:rsidRPr="00390778" w:rsidRDefault="00E50F47" w:rsidP="00D805EA">
            <w:pPr>
              <w:pStyle w:val="Default"/>
              <w:jc w:val="center"/>
              <w:rPr>
                <w:color w:val="auto"/>
                <w:sz w:val="20"/>
                <w:szCs w:val="20"/>
              </w:rPr>
            </w:pPr>
          </w:p>
          <w:p w14:paraId="1DBB91E8" w14:textId="77777777" w:rsidR="00E50F47" w:rsidRPr="00390778" w:rsidRDefault="00E50F47" w:rsidP="00D805EA">
            <w:pPr>
              <w:pStyle w:val="Default"/>
              <w:jc w:val="center"/>
              <w:rPr>
                <w:color w:val="auto"/>
                <w:sz w:val="20"/>
                <w:szCs w:val="20"/>
              </w:rPr>
            </w:pPr>
          </w:p>
          <w:p w14:paraId="3FD92A27" w14:textId="77777777" w:rsidR="00E50F47" w:rsidRPr="00390778" w:rsidRDefault="00E50F47" w:rsidP="00D805EA">
            <w:pPr>
              <w:pStyle w:val="Default"/>
              <w:jc w:val="center"/>
              <w:rPr>
                <w:color w:val="auto"/>
                <w:sz w:val="20"/>
                <w:szCs w:val="20"/>
              </w:rPr>
            </w:pPr>
          </w:p>
          <w:p w14:paraId="0932EED7" w14:textId="77777777" w:rsidR="00E50F47" w:rsidRPr="00390778" w:rsidRDefault="00E50F47" w:rsidP="00D805EA">
            <w:pPr>
              <w:pStyle w:val="Default"/>
              <w:jc w:val="center"/>
              <w:rPr>
                <w:color w:val="auto"/>
                <w:sz w:val="20"/>
                <w:szCs w:val="20"/>
              </w:rPr>
            </w:pPr>
          </w:p>
          <w:p w14:paraId="02016B53" w14:textId="77777777" w:rsidR="00E50F47" w:rsidRPr="00390778" w:rsidRDefault="00E50F47" w:rsidP="00D805EA">
            <w:pPr>
              <w:pStyle w:val="Default"/>
              <w:jc w:val="center"/>
              <w:rPr>
                <w:color w:val="auto"/>
                <w:sz w:val="20"/>
                <w:szCs w:val="20"/>
              </w:rPr>
            </w:pPr>
          </w:p>
          <w:p w14:paraId="0B7F11FE" w14:textId="77777777" w:rsidR="00E50F47" w:rsidRPr="00390778" w:rsidRDefault="00E50F47" w:rsidP="00D805EA">
            <w:pPr>
              <w:pStyle w:val="Default"/>
              <w:jc w:val="center"/>
              <w:rPr>
                <w:color w:val="auto"/>
                <w:sz w:val="20"/>
                <w:szCs w:val="20"/>
              </w:rPr>
            </w:pPr>
          </w:p>
          <w:p w14:paraId="24E1F1A7" w14:textId="77777777" w:rsidR="00E50F47" w:rsidRPr="00390778" w:rsidRDefault="00E50F47" w:rsidP="00D805EA">
            <w:pPr>
              <w:pStyle w:val="Default"/>
              <w:jc w:val="center"/>
              <w:rPr>
                <w:color w:val="auto"/>
                <w:sz w:val="20"/>
                <w:szCs w:val="20"/>
              </w:rPr>
            </w:pPr>
          </w:p>
          <w:p w14:paraId="0B005CDE" w14:textId="77777777" w:rsidR="00E50F47" w:rsidRPr="00390778" w:rsidRDefault="00E50F47" w:rsidP="00D805EA">
            <w:pPr>
              <w:pStyle w:val="Default"/>
              <w:jc w:val="center"/>
              <w:rPr>
                <w:color w:val="auto"/>
                <w:sz w:val="20"/>
                <w:szCs w:val="20"/>
              </w:rPr>
            </w:pPr>
          </w:p>
          <w:p w14:paraId="27F766A3" w14:textId="77777777" w:rsidR="00E50F47" w:rsidRPr="00390778" w:rsidRDefault="00E50F47" w:rsidP="00D805EA">
            <w:pPr>
              <w:pStyle w:val="Default"/>
              <w:jc w:val="center"/>
              <w:rPr>
                <w:color w:val="auto"/>
                <w:sz w:val="20"/>
                <w:szCs w:val="20"/>
              </w:rPr>
            </w:pPr>
          </w:p>
          <w:p w14:paraId="59293CF7" w14:textId="77777777" w:rsidR="00E50F47" w:rsidRPr="00390778" w:rsidRDefault="00E50F47" w:rsidP="00D805EA">
            <w:pPr>
              <w:pStyle w:val="Default"/>
              <w:jc w:val="center"/>
              <w:rPr>
                <w:color w:val="auto"/>
                <w:sz w:val="20"/>
                <w:szCs w:val="20"/>
              </w:rPr>
            </w:pPr>
          </w:p>
          <w:p w14:paraId="1E14A557" w14:textId="77777777" w:rsidR="00E50F47" w:rsidRPr="00390778" w:rsidRDefault="00E50F47" w:rsidP="00D805EA">
            <w:pPr>
              <w:pStyle w:val="Default"/>
              <w:jc w:val="center"/>
              <w:rPr>
                <w:color w:val="auto"/>
                <w:sz w:val="20"/>
                <w:szCs w:val="20"/>
              </w:rPr>
            </w:pPr>
          </w:p>
          <w:p w14:paraId="1917AF0F" w14:textId="77777777" w:rsidR="00E50F47" w:rsidRPr="00390778" w:rsidRDefault="00E50F47" w:rsidP="00D805EA">
            <w:pPr>
              <w:pStyle w:val="Default"/>
              <w:jc w:val="center"/>
              <w:rPr>
                <w:color w:val="auto"/>
                <w:sz w:val="20"/>
                <w:szCs w:val="20"/>
              </w:rPr>
            </w:pPr>
            <w:r w:rsidRPr="00390778">
              <w:rPr>
                <w:color w:val="auto"/>
                <w:sz w:val="20"/>
                <w:szCs w:val="20"/>
              </w:rPr>
              <w:t>P:d</w:t>
            </w:r>
          </w:p>
          <w:p w14:paraId="3CA38B9F" w14:textId="77777777" w:rsidR="00E50F47" w:rsidRPr="00390778" w:rsidRDefault="00E50F47" w:rsidP="00D805EA">
            <w:pPr>
              <w:pStyle w:val="Default"/>
              <w:jc w:val="center"/>
              <w:rPr>
                <w:color w:val="auto"/>
                <w:sz w:val="20"/>
                <w:szCs w:val="20"/>
              </w:rPr>
            </w:pPr>
          </w:p>
          <w:p w14:paraId="69301CF0" w14:textId="77777777" w:rsidR="00E50F47" w:rsidRPr="00390778" w:rsidRDefault="00E50F47" w:rsidP="00D805EA">
            <w:pPr>
              <w:pStyle w:val="Default"/>
              <w:jc w:val="center"/>
              <w:rPr>
                <w:color w:val="auto"/>
                <w:sz w:val="20"/>
                <w:szCs w:val="20"/>
              </w:rPr>
            </w:pPr>
          </w:p>
          <w:p w14:paraId="75D31CA5" w14:textId="77777777" w:rsidR="00E50F47" w:rsidRPr="00390778" w:rsidRDefault="00E50F47" w:rsidP="00D805EA">
            <w:pPr>
              <w:pStyle w:val="Default"/>
              <w:jc w:val="center"/>
              <w:rPr>
                <w:color w:val="auto"/>
                <w:sz w:val="20"/>
                <w:szCs w:val="20"/>
              </w:rPr>
            </w:pPr>
          </w:p>
          <w:p w14:paraId="3EFED0A4" w14:textId="77777777" w:rsidR="00E50F47" w:rsidRPr="00390778" w:rsidRDefault="00E50F47" w:rsidP="00D805EA">
            <w:pPr>
              <w:pStyle w:val="Default"/>
              <w:jc w:val="center"/>
              <w:rPr>
                <w:color w:val="auto"/>
                <w:sz w:val="20"/>
                <w:szCs w:val="20"/>
              </w:rPr>
            </w:pPr>
          </w:p>
          <w:p w14:paraId="5096F03B" w14:textId="77777777" w:rsidR="00E50F47" w:rsidRPr="00390778" w:rsidRDefault="00E50F47" w:rsidP="00D805EA">
            <w:pPr>
              <w:pStyle w:val="Default"/>
              <w:jc w:val="center"/>
              <w:rPr>
                <w:color w:val="auto"/>
                <w:sz w:val="20"/>
                <w:szCs w:val="20"/>
              </w:rPr>
            </w:pPr>
          </w:p>
          <w:p w14:paraId="498ADA4E" w14:textId="77777777" w:rsidR="00E50F47" w:rsidRPr="00390778" w:rsidRDefault="00E50F47" w:rsidP="00D805EA">
            <w:pPr>
              <w:pStyle w:val="Default"/>
              <w:jc w:val="center"/>
              <w:rPr>
                <w:color w:val="auto"/>
                <w:sz w:val="20"/>
                <w:szCs w:val="20"/>
              </w:rPr>
            </w:pPr>
          </w:p>
          <w:p w14:paraId="6EE5B820" w14:textId="77777777" w:rsidR="00E50F47" w:rsidRPr="00390778" w:rsidRDefault="00E50F47" w:rsidP="00D805EA">
            <w:pPr>
              <w:pStyle w:val="Default"/>
              <w:rPr>
                <w:color w:val="auto"/>
                <w:sz w:val="20"/>
                <w:szCs w:val="20"/>
              </w:rPr>
            </w:pPr>
          </w:p>
          <w:p w14:paraId="7DD5A300" w14:textId="77777777" w:rsidR="00E50F47" w:rsidRPr="00390778" w:rsidRDefault="00E50F47" w:rsidP="00D805EA">
            <w:pPr>
              <w:pStyle w:val="Default"/>
              <w:rPr>
                <w:color w:val="auto"/>
                <w:sz w:val="20"/>
                <w:szCs w:val="20"/>
              </w:rPr>
            </w:pPr>
          </w:p>
          <w:p w14:paraId="07DB2F1D" w14:textId="77777777" w:rsidR="00E50F47" w:rsidRPr="00390778" w:rsidRDefault="00E50F47" w:rsidP="00D805EA">
            <w:pPr>
              <w:pStyle w:val="Default"/>
              <w:rPr>
                <w:color w:val="auto"/>
                <w:sz w:val="20"/>
                <w:szCs w:val="20"/>
              </w:rPr>
            </w:pPr>
          </w:p>
          <w:p w14:paraId="7EAB259A" w14:textId="77777777" w:rsidR="00E50F47" w:rsidRPr="00390778" w:rsidRDefault="00E50F47" w:rsidP="00D805EA">
            <w:pPr>
              <w:pStyle w:val="Default"/>
              <w:rPr>
                <w:color w:val="auto"/>
                <w:sz w:val="20"/>
                <w:szCs w:val="20"/>
              </w:rPr>
            </w:pPr>
          </w:p>
          <w:p w14:paraId="06CE7C63" w14:textId="77777777" w:rsidR="00E50F47" w:rsidRPr="00390778" w:rsidRDefault="00E50F47" w:rsidP="00D805EA">
            <w:pPr>
              <w:pStyle w:val="Default"/>
              <w:jc w:val="center"/>
              <w:rPr>
                <w:color w:val="auto"/>
                <w:sz w:val="20"/>
                <w:szCs w:val="20"/>
              </w:rPr>
            </w:pPr>
            <w:r w:rsidRPr="00390778">
              <w:rPr>
                <w:color w:val="auto"/>
                <w:sz w:val="20"/>
                <w:szCs w:val="20"/>
              </w:rPr>
              <w:t>P:e</w:t>
            </w:r>
          </w:p>
          <w:p w14:paraId="3A8683C2" w14:textId="77777777" w:rsidR="00E50F47" w:rsidRPr="00390778" w:rsidRDefault="00E50F47" w:rsidP="00D805EA">
            <w:pPr>
              <w:pStyle w:val="Default"/>
              <w:jc w:val="center"/>
              <w:rPr>
                <w:color w:val="auto"/>
                <w:sz w:val="20"/>
                <w:szCs w:val="20"/>
              </w:rPr>
            </w:pPr>
          </w:p>
          <w:p w14:paraId="5579803E" w14:textId="77777777" w:rsidR="00E50F47" w:rsidRPr="00390778" w:rsidRDefault="00E50F47" w:rsidP="00D805EA">
            <w:pPr>
              <w:pStyle w:val="Default"/>
              <w:jc w:val="center"/>
              <w:rPr>
                <w:color w:val="auto"/>
                <w:sz w:val="20"/>
                <w:szCs w:val="20"/>
              </w:rPr>
            </w:pPr>
          </w:p>
          <w:p w14:paraId="3139B167" w14:textId="77777777" w:rsidR="00E50F47" w:rsidRPr="00390778" w:rsidRDefault="00E50F47" w:rsidP="00D805EA">
            <w:pPr>
              <w:pStyle w:val="Default"/>
              <w:jc w:val="center"/>
              <w:rPr>
                <w:color w:val="auto"/>
                <w:sz w:val="20"/>
                <w:szCs w:val="20"/>
              </w:rPr>
            </w:pPr>
          </w:p>
          <w:p w14:paraId="0D577EF5" w14:textId="77777777" w:rsidR="00E50F47" w:rsidRPr="00390778" w:rsidRDefault="00E50F47" w:rsidP="00D805EA">
            <w:pPr>
              <w:pStyle w:val="Default"/>
              <w:jc w:val="center"/>
              <w:rPr>
                <w:color w:val="auto"/>
                <w:sz w:val="20"/>
                <w:szCs w:val="20"/>
              </w:rPr>
            </w:pPr>
          </w:p>
          <w:p w14:paraId="70AE3BDE" w14:textId="77777777" w:rsidR="00E50F47" w:rsidRPr="00390778" w:rsidRDefault="00E50F47" w:rsidP="00D805EA">
            <w:pPr>
              <w:pStyle w:val="Default"/>
              <w:jc w:val="center"/>
              <w:rPr>
                <w:color w:val="auto"/>
                <w:sz w:val="20"/>
                <w:szCs w:val="20"/>
              </w:rPr>
            </w:pPr>
          </w:p>
          <w:p w14:paraId="673B9CB2" w14:textId="77777777" w:rsidR="00E50F47" w:rsidRPr="00390778" w:rsidRDefault="00E50F47" w:rsidP="00D805EA">
            <w:pPr>
              <w:pStyle w:val="Default"/>
              <w:jc w:val="center"/>
              <w:rPr>
                <w:color w:val="auto"/>
                <w:sz w:val="20"/>
                <w:szCs w:val="20"/>
              </w:rPr>
            </w:pPr>
          </w:p>
          <w:p w14:paraId="74F74BFA" w14:textId="77777777" w:rsidR="00E50F47" w:rsidRPr="00390778" w:rsidRDefault="00E50F47" w:rsidP="00D805EA">
            <w:pPr>
              <w:pStyle w:val="Default"/>
              <w:jc w:val="center"/>
              <w:rPr>
                <w:color w:val="auto"/>
                <w:sz w:val="20"/>
                <w:szCs w:val="20"/>
              </w:rPr>
            </w:pPr>
          </w:p>
          <w:p w14:paraId="4E2AA490" w14:textId="77777777" w:rsidR="00E50F47" w:rsidRPr="00390778" w:rsidRDefault="00E50F47" w:rsidP="00D805EA">
            <w:pPr>
              <w:pStyle w:val="Default"/>
              <w:jc w:val="center"/>
              <w:rPr>
                <w:color w:val="auto"/>
                <w:sz w:val="20"/>
                <w:szCs w:val="20"/>
              </w:rPr>
            </w:pPr>
          </w:p>
          <w:p w14:paraId="54F81422" w14:textId="77777777" w:rsidR="00E50F47" w:rsidRPr="00390778" w:rsidRDefault="00E50F47" w:rsidP="00D805EA">
            <w:pPr>
              <w:pStyle w:val="Default"/>
              <w:jc w:val="center"/>
              <w:rPr>
                <w:color w:val="auto"/>
                <w:sz w:val="20"/>
                <w:szCs w:val="20"/>
              </w:rPr>
            </w:pPr>
          </w:p>
          <w:p w14:paraId="4C2944CD" w14:textId="77777777" w:rsidR="00E50F47" w:rsidRPr="00390778" w:rsidRDefault="00E50F47" w:rsidP="00D805EA">
            <w:pPr>
              <w:pStyle w:val="Default"/>
              <w:jc w:val="center"/>
              <w:rPr>
                <w:color w:val="auto"/>
                <w:sz w:val="20"/>
                <w:szCs w:val="20"/>
              </w:rPr>
            </w:pPr>
          </w:p>
          <w:p w14:paraId="66414E41" w14:textId="77777777" w:rsidR="00E50F47" w:rsidRPr="00390778" w:rsidRDefault="00E50F47" w:rsidP="00D805EA">
            <w:pPr>
              <w:pStyle w:val="Default"/>
              <w:jc w:val="center"/>
              <w:rPr>
                <w:color w:val="auto"/>
                <w:sz w:val="20"/>
                <w:szCs w:val="20"/>
              </w:rPr>
            </w:pPr>
          </w:p>
          <w:p w14:paraId="7263EF06" w14:textId="77777777" w:rsidR="00E50F47" w:rsidRPr="00390778" w:rsidRDefault="00E50F47" w:rsidP="00D805EA">
            <w:pPr>
              <w:pStyle w:val="Default"/>
              <w:jc w:val="center"/>
              <w:rPr>
                <w:color w:val="auto"/>
                <w:sz w:val="20"/>
                <w:szCs w:val="20"/>
              </w:rPr>
            </w:pPr>
            <w:r w:rsidRPr="00390778">
              <w:rPr>
                <w:color w:val="auto"/>
                <w:sz w:val="20"/>
                <w:szCs w:val="20"/>
              </w:rPr>
              <w:t>P:f</w:t>
            </w:r>
          </w:p>
          <w:p w14:paraId="7ED5AA18" w14:textId="77777777" w:rsidR="00E50F47" w:rsidRPr="00390778" w:rsidRDefault="00E50F47" w:rsidP="00D805EA">
            <w:pPr>
              <w:pStyle w:val="Default"/>
              <w:jc w:val="center"/>
              <w:rPr>
                <w:color w:val="auto"/>
                <w:sz w:val="20"/>
                <w:szCs w:val="20"/>
              </w:rPr>
            </w:pPr>
          </w:p>
          <w:p w14:paraId="65EB50BB" w14:textId="77777777" w:rsidR="00E50F47" w:rsidRPr="00390778" w:rsidRDefault="00E50F47" w:rsidP="00D805EA">
            <w:pPr>
              <w:pStyle w:val="Default"/>
              <w:jc w:val="center"/>
              <w:rPr>
                <w:color w:val="auto"/>
                <w:sz w:val="20"/>
                <w:szCs w:val="20"/>
              </w:rPr>
            </w:pPr>
          </w:p>
          <w:p w14:paraId="0F84F313" w14:textId="77777777" w:rsidR="00E50F47" w:rsidRPr="00390778" w:rsidRDefault="00E50F47" w:rsidP="00D805EA">
            <w:pPr>
              <w:pStyle w:val="Default"/>
              <w:jc w:val="center"/>
              <w:rPr>
                <w:color w:val="auto"/>
                <w:sz w:val="20"/>
                <w:szCs w:val="20"/>
              </w:rPr>
            </w:pPr>
          </w:p>
          <w:p w14:paraId="7A6DCAE8" w14:textId="77777777" w:rsidR="00E50F47" w:rsidRPr="00390778" w:rsidRDefault="00E50F47" w:rsidP="00D805EA">
            <w:pPr>
              <w:pStyle w:val="Default"/>
              <w:jc w:val="center"/>
              <w:rPr>
                <w:color w:val="auto"/>
                <w:sz w:val="20"/>
                <w:szCs w:val="20"/>
              </w:rPr>
            </w:pPr>
          </w:p>
          <w:p w14:paraId="610E3086" w14:textId="77777777" w:rsidR="00E50F47" w:rsidRPr="00390778" w:rsidRDefault="00E50F47" w:rsidP="00D805EA">
            <w:pPr>
              <w:pStyle w:val="Default"/>
              <w:jc w:val="center"/>
              <w:rPr>
                <w:color w:val="auto"/>
                <w:sz w:val="20"/>
                <w:szCs w:val="20"/>
              </w:rPr>
            </w:pPr>
          </w:p>
          <w:p w14:paraId="78686376" w14:textId="77777777" w:rsidR="00E50F47" w:rsidRPr="00390778" w:rsidRDefault="00E50F47" w:rsidP="00D805EA">
            <w:pPr>
              <w:pStyle w:val="Default"/>
              <w:jc w:val="center"/>
              <w:rPr>
                <w:color w:val="auto"/>
                <w:sz w:val="20"/>
                <w:szCs w:val="20"/>
              </w:rPr>
            </w:pPr>
          </w:p>
          <w:p w14:paraId="57BC9D74" w14:textId="77777777" w:rsidR="00E50F47" w:rsidRPr="00390778" w:rsidRDefault="00E50F47" w:rsidP="00D805EA">
            <w:pPr>
              <w:pStyle w:val="Default"/>
              <w:jc w:val="center"/>
              <w:rPr>
                <w:color w:val="auto"/>
                <w:sz w:val="20"/>
                <w:szCs w:val="20"/>
              </w:rPr>
            </w:pPr>
            <w:r w:rsidRPr="00390778">
              <w:rPr>
                <w:color w:val="auto"/>
                <w:sz w:val="20"/>
                <w:szCs w:val="20"/>
              </w:rPr>
              <w:t>P:g</w:t>
            </w:r>
          </w:p>
          <w:p w14:paraId="79F14115" w14:textId="77777777" w:rsidR="00E50F47" w:rsidRPr="00390778" w:rsidRDefault="00E50F47" w:rsidP="00D805EA">
            <w:pPr>
              <w:pStyle w:val="Default"/>
              <w:jc w:val="center"/>
              <w:rPr>
                <w:color w:val="auto"/>
                <w:sz w:val="20"/>
                <w:szCs w:val="20"/>
              </w:rPr>
            </w:pPr>
          </w:p>
          <w:p w14:paraId="375AA995" w14:textId="77777777" w:rsidR="00E50F47" w:rsidRPr="00390778" w:rsidRDefault="00E50F47" w:rsidP="00D805EA">
            <w:pPr>
              <w:pStyle w:val="Default"/>
              <w:jc w:val="center"/>
              <w:rPr>
                <w:color w:val="auto"/>
                <w:sz w:val="20"/>
                <w:szCs w:val="20"/>
              </w:rPr>
            </w:pPr>
          </w:p>
          <w:p w14:paraId="2C2882C9" w14:textId="77777777" w:rsidR="00E50F47" w:rsidRPr="00390778" w:rsidRDefault="00E50F47" w:rsidP="00D805EA">
            <w:pPr>
              <w:pStyle w:val="Default"/>
              <w:jc w:val="center"/>
              <w:rPr>
                <w:color w:val="auto"/>
                <w:sz w:val="20"/>
                <w:szCs w:val="20"/>
              </w:rPr>
            </w:pPr>
          </w:p>
          <w:p w14:paraId="292E21B4" w14:textId="77777777" w:rsidR="00E50F47" w:rsidRPr="00390778" w:rsidRDefault="00E50F47" w:rsidP="00D805EA">
            <w:pPr>
              <w:pStyle w:val="Default"/>
              <w:jc w:val="center"/>
              <w:rPr>
                <w:color w:val="auto"/>
                <w:sz w:val="20"/>
                <w:szCs w:val="20"/>
              </w:rPr>
            </w:pPr>
            <w:r w:rsidRPr="00390778">
              <w:rPr>
                <w:color w:val="auto"/>
                <w:sz w:val="20"/>
                <w:szCs w:val="20"/>
              </w:rPr>
              <w:t>P:h</w:t>
            </w:r>
          </w:p>
          <w:p w14:paraId="69CFB135" w14:textId="77777777" w:rsidR="00E50F47" w:rsidRPr="00390778" w:rsidRDefault="00E50F47" w:rsidP="00D805EA">
            <w:pPr>
              <w:pStyle w:val="Default"/>
              <w:jc w:val="center"/>
              <w:rPr>
                <w:color w:val="auto"/>
                <w:sz w:val="20"/>
                <w:szCs w:val="20"/>
              </w:rPr>
            </w:pPr>
          </w:p>
          <w:p w14:paraId="5FCE2EA5" w14:textId="77777777" w:rsidR="00E50F47" w:rsidRPr="00390778" w:rsidRDefault="00E50F47" w:rsidP="00D805EA">
            <w:pPr>
              <w:pStyle w:val="Default"/>
              <w:jc w:val="center"/>
              <w:rPr>
                <w:color w:val="auto"/>
                <w:sz w:val="20"/>
                <w:szCs w:val="20"/>
              </w:rPr>
            </w:pPr>
          </w:p>
          <w:p w14:paraId="03E05B78" w14:textId="77777777" w:rsidR="00E50F47" w:rsidRPr="00390778" w:rsidRDefault="00E50F47" w:rsidP="00D805EA">
            <w:pPr>
              <w:pStyle w:val="Default"/>
              <w:jc w:val="center"/>
              <w:rPr>
                <w:color w:val="auto"/>
                <w:sz w:val="20"/>
                <w:szCs w:val="20"/>
              </w:rPr>
            </w:pPr>
            <w:r w:rsidRPr="00390778">
              <w:rPr>
                <w:color w:val="auto"/>
                <w:sz w:val="20"/>
                <w:szCs w:val="20"/>
              </w:rPr>
              <w:t>O:3</w:t>
            </w:r>
          </w:p>
          <w:p w14:paraId="5121B0CE" w14:textId="77777777" w:rsidR="00E50F47" w:rsidRPr="00390778" w:rsidRDefault="00E50F47" w:rsidP="00D805EA">
            <w:pPr>
              <w:pStyle w:val="Default"/>
              <w:jc w:val="center"/>
              <w:rPr>
                <w:color w:val="auto"/>
                <w:sz w:val="20"/>
                <w:szCs w:val="20"/>
              </w:rPr>
            </w:pPr>
          </w:p>
          <w:p w14:paraId="1488C11B" w14:textId="77777777" w:rsidR="00E50F47" w:rsidRPr="00390778" w:rsidRDefault="00E50F47" w:rsidP="00D805EA">
            <w:pPr>
              <w:pStyle w:val="Default"/>
              <w:jc w:val="center"/>
              <w:rPr>
                <w:color w:val="auto"/>
                <w:sz w:val="20"/>
                <w:szCs w:val="20"/>
              </w:rPr>
            </w:pPr>
            <w:r w:rsidRPr="00390778">
              <w:rPr>
                <w:color w:val="auto"/>
                <w:sz w:val="20"/>
                <w:szCs w:val="20"/>
              </w:rPr>
              <w:t>P:a</w:t>
            </w:r>
          </w:p>
          <w:p w14:paraId="5D64DC5C" w14:textId="77777777" w:rsidR="00E50F47" w:rsidRPr="00390778" w:rsidRDefault="00E50F47" w:rsidP="00D805EA">
            <w:pPr>
              <w:pStyle w:val="Default"/>
              <w:jc w:val="center"/>
              <w:rPr>
                <w:color w:val="auto"/>
                <w:sz w:val="20"/>
                <w:szCs w:val="20"/>
              </w:rPr>
            </w:pPr>
          </w:p>
          <w:p w14:paraId="01668E11" w14:textId="77777777" w:rsidR="00E50F47" w:rsidRPr="00390778" w:rsidRDefault="00E50F47" w:rsidP="00D805EA">
            <w:pPr>
              <w:pStyle w:val="Default"/>
              <w:jc w:val="center"/>
              <w:rPr>
                <w:color w:val="auto"/>
                <w:sz w:val="20"/>
                <w:szCs w:val="20"/>
              </w:rPr>
            </w:pPr>
          </w:p>
          <w:p w14:paraId="5664D114" w14:textId="77777777" w:rsidR="00E50F47" w:rsidRPr="00390778" w:rsidRDefault="00E50F47" w:rsidP="00D805EA">
            <w:pPr>
              <w:pStyle w:val="Default"/>
              <w:jc w:val="center"/>
              <w:rPr>
                <w:color w:val="auto"/>
                <w:sz w:val="20"/>
                <w:szCs w:val="20"/>
              </w:rPr>
            </w:pPr>
          </w:p>
          <w:p w14:paraId="74B5E13A" w14:textId="77777777" w:rsidR="00E50F47" w:rsidRPr="00390778" w:rsidRDefault="00E50F47" w:rsidP="00D805EA">
            <w:pPr>
              <w:pStyle w:val="Default"/>
              <w:jc w:val="center"/>
              <w:rPr>
                <w:color w:val="auto"/>
                <w:sz w:val="20"/>
                <w:szCs w:val="20"/>
              </w:rPr>
            </w:pPr>
          </w:p>
          <w:p w14:paraId="008E6822" w14:textId="77777777" w:rsidR="00E50F47" w:rsidRPr="00390778" w:rsidRDefault="00E50F47" w:rsidP="00D805EA">
            <w:pPr>
              <w:pStyle w:val="Default"/>
              <w:jc w:val="center"/>
              <w:rPr>
                <w:color w:val="auto"/>
                <w:sz w:val="20"/>
                <w:szCs w:val="20"/>
              </w:rPr>
            </w:pPr>
          </w:p>
          <w:p w14:paraId="723D8FC7" w14:textId="77777777" w:rsidR="00E50F47" w:rsidRPr="00390778" w:rsidRDefault="00E50F47" w:rsidP="00D805EA">
            <w:pPr>
              <w:pStyle w:val="Default"/>
              <w:jc w:val="center"/>
              <w:rPr>
                <w:color w:val="auto"/>
                <w:sz w:val="20"/>
                <w:szCs w:val="20"/>
              </w:rPr>
            </w:pPr>
          </w:p>
          <w:p w14:paraId="3EC1C4AC" w14:textId="77777777" w:rsidR="00E50F47" w:rsidRPr="00390778" w:rsidRDefault="00E50F47" w:rsidP="00D805EA">
            <w:pPr>
              <w:pStyle w:val="Default"/>
              <w:jc w:val="center"/>
              <w:rPr>
                <w:color w:val="auto"/>
                <w:sz w:val="20"/>
                <w:szCs w:val="20"/>
              </w:rPr>
            </w:pPr>
          </w:p>
          <w:p w14:paraId="2AA2D7C6" w14:textId="77777777" w:rsidR="00E50F47" w:rsidRPr="00390778" w:rsidRDefault="00E50F47" w:rsidP="00D805EA">
            <w:pPr>
              <w:pStyle w:val="Default"/>
              <w:jc w:val="center"/>
              <w:rPr>
                <w:color w:val="auto"/>
                <w:sz w:val="20"/>
                <w:szCs w:val="20"/>
              </w:rPr>
            </w:pPr>
          </w:p>
          <w:p w14:paraId="443C7FE0" w14:textId="77777777" w:rsidR="00E50F47" w:rsidRPr="00390778" w:rsidRDefault="00E50F47" w:rsidP="00D805EA">
            <w:pPr>
              <w:pStyle w:val="Default"/>
              <w:jc w:val="center"/>
              <w:rPr>
                <w:color w:val="auto"/>
                <w:sz w:val="20"/>
                <w:szCs w:val="20"/>
              </w:rPr>
            </w:pPr>
          </w:p>
          <w:p w14:paraId="60029003" w14:textId="77777777" w:rsidR="00E50F47" w:rsidRPr="00390778" w:rsidRDefault="00E50F47" w:rsidP="00D805EA">
            <w:pPr>
              <w:pStyle w:val="Default"/>
              <w:jc w:val="center"/>
              <w:rPr>
                <w:color w:val="auto"/>
                <w:sz w:val="20"/>
                <w:szCs w:val="20"/>
              </w:rPr>
            </w:pPr>
          </w:p>
          <w:p w14:paraId="5D5BA28C" w14:textId="77777777" w:rsidR="00E50F47" w:rsidRPr="00390778" w:rsidRDefault="00E50F47" w:rsidP="00D805EA">
            <w:pPr>
              <w:pStyle w:val="Default"/>
              <w:jc w:val="center"/>
              <w:rPr>
                <w:color w:val="auto"/>
                <w:sz w:val="20"/>
                <w:szCs w:val="20"/>
              </w:rPr>
            </w:pPr>
          </w:p>
          <w:p w14:paraId="1F77BE70" w14:textId="77777777" w:rsidR="00E50F47" w:rsidRPr="00390778" w:rsidRDefault="00E50F47" w:rsidP="00D805EA">
            <w:pPr>
              <w:pStyle w:val="Default"/>
              <w:jc w:val="center"/>
              <w:rPr>
                <w:color w:val="auto"/>
                <w:sz w:val="20"/>
                <w:szCs w:val="20"/>
              </w:rPr>
            </w:pPr>
          </w:p>
          <w:p w14:paraId="4FD17F8A" w14:textId="77777777" w:rsidR="00E50F47" w:rsidRPr="00390778" w:rsidRDefault="00E50F47" w:rsidP="00D805EA">
            <w:pPr>
              <w:pStyle w:val="Default"/>
              <w:jc w:val="center"/>
              <w:rPr>
                <w:color w:val="auto"/>
                <w:sz w:val="20"/>
                <w:szCs w:val="20"/>
              </w:rPr>
            </w:pPr>
            <w:r w:rsidRPr="00390778">
              <w:rPr>
                <w:color w:val="auto"/>
                <w:sz w:val="20"/>
                <w:szCs w:val="20"/>
              </w:rPr>
              <w:t>P:b</w:t>
            </w:r>
          </w:p>
          <w:p w14:paraId="3316BB75" w14:textId="77777777" w:rsidR="00E50F47" w:rsidRPr="00390778" w:rsidRDefault="00E50F47" w:rsidP="00D805EA">
            <w:pPr>
              <w:pStyle w:val="Default"/>
              <w:jc w:val="center"/>
              <w:rPr>
                <w:color w:val="auto"/>
                <w:sz w:val="20"/>
                <w:szCs w:val="20"/>
              </w:rPr>
            </w:pPr>
          </w:p>
          <w:p w14:paraId="0A2247AE" w14:textId="77777777" w:rsidR="00E50F47" w:rsidRPr="00390778" w:rsidRDefault="00E50F47" w:rsidP="00D805EA">
            <w:pPr>
              <w:pStyle w:val="Default"/>
              <w:jc w:val="center"/>
              <w:rPr>
                <w:color w:val="auto"/>
                <w:sz w:val="20"/>
                <w:szCs w:val="20"/>
              </w:rPr>
            </w:pPr>
          </w:p>
          <w:p w14:paraId="60249F52" w14:textId="77777777" w:rsidR="00E50F47" w:rsidRPr="00390778" w:rsidRDefault="00E50F47" w:rsidP="00D805EA">
            <w:pPr>
              <w:pStyle w:val="Default"/>
              <w:jc w:val="center"/>
              <w:rPr>
                <w:color w:val="auto"/>
                <w:sz w:val="20"/>
                <w:szCs w:val="20"/>
              </w:rPr>
            </w:pPr>
          </w:p>
          <w:p w14:paraId="78010712" w14:textId="77777777" w:rsidR="00E50F47" w:rsidRPr="00390778" w:rsidRDefault="00E50F47" w:rsidP="00D805EA">
            <w:pPr>
              <w:pStyle w:val="Default"/>
              <w:jc w:val="center"/>
              <w:rPr>
                <w:color w:val="auto"/>
                <w:sz w:val="20"/>
                <w:szCs w:val="20"/>
              </w:rPr>
            </w:pPr>
          </w:p>
          <w:p w14:paraId="5A792829" w14:textId="77777777" w:rsidR="00E50F47" w:rsidRPr="00390778" w:rsidRDefault="00E50F47" w:rsidP="00D805EA">
            <w:pPr>
              <w:pStyle w:val="Default"/>
              <w:jc w:val="center"/>
              <w:rPr>
                <w:color w:val="auto"/>
                <w:sz w:val="20"/>
                <w:szCs w:val="20"/>
              </w:rPr>
            </w:pPr>
          </w:p>
          <w:p w14:paraId="75069903" w14:textId="77777777" w:rsidR="00E50F47" w:rsidRPr="00390778" w:rsidRDefault="00E50F47" w:rsidP="00D805EA">
            <w:pPr>
              <w:pStyle w:val="Default"/>
              <w:jc w:val="center"/>
              <w:rPr>
                <w:color w:val="auto"/>
                <w:sz w:val="20"/>
                <w:szCs w:val="20"/>
              </w:rPr>
            </w:pPr>
          </w:p>
          <w:p w14:paraId="19290C6A" w14:textId="77777777" w:rsidR="00E50F47" w:rsidRPr="00390778" w:rsidRDefault="00E50F47" w:rsidP="00D805EA">
            <w:pPr>
              <w:pStyle w:val="Default"/>
              <w:jc w:val="center"/>
              <w:rPr>
                <w:color w:val="auto"/>
                <w:sz w:val="20"/>
                <w:szCs w:val="20"/>
              </w:rPr>
            </w:pPr>
          </w:p>
          <w:p w14:paraId="56CE0FF4" w14:textId="77777777" w:rsidR="00E50F47" w:rsidRPr="00390778" w:rsidRDefault="00E50F47" w:rsidP="00D805EA">
            <w:pPr>
              <w:pStyle w:val="Default"/>
              <w:jc w:val="center"/>
              <w:rPr>
                <w:color w:val="auto"/>
                <w:sz w:val="20"/>
                <w:szCs w:val="20"/>
              </w:rPr>
            </w:pPr>
          </w:p>
          <w:p w14:paraId="3A46EE7D" w14:textId="77777777" w:rsidR="00E50F47" w:rsidRPr="00390778" w:rsidRDefault="00E50F47" w:rsidP="00D805EA">
            <w:pPr>
              <w:pStyle w:val="Default"/>
              <w:jc w:val="center"/>
              <w:rPr>
                <w:color w:val="auto"/>
                <w:sz w:val="20"/>
                <w:szCs w:val="20"/>
              </w:rPr>
            </w:pPr>
          </w:p>
          <w:p w14:paraId="4E380BFF" w14:textId="77777777" w:rsidR="00E50F47" w:rsidRPr="00390778" w:rsidRDefault="00E50F47" w:rsidP="00D805EA">
            <w:pPr>
              <w:pStyle w:val="Default"/>
              <w:jc w:val="center"/>
              <w:rPr>
                <w:color w:val="auto"/>
                <w:sz w:val="20"/>
                <w:szCs w:val="20"/>
              </w:rPr>
            </w:pPr>
          </w:p>
          <w:p w14:paraId="573126A1" w14:textId="77777777" w:rsidR="00E50F47" w:rsidRPr="00390778" w:rsidRDefault="00E50F47" w:rsidP="00D805EA">
            <w:pPr>
              <w:pStyle w:val="Default"/>
              <w:jc w:val="center"/>
              <w:rPr>
                <w:color w:val="auto"/>
                <w:sz w:val="20"/>
                <w:szCs w:val="20"/>
              </w:rPr>
            </w:pPr>
          </w:p>
          <w:p w14:paraId="13A3C509" w14:textId="77777777" w:rsidR="00E50F47" w:rsidRPr="00390778" w:rsidRDefault="00E50F47" w:rsidP="00D805EA">
            <w:pPr>
              <w:pStyle w:val="Default"/>
              <w:jc w:val="center"/>
              <w:rPr>
                <w:color w:val="auto"/>
                <w:sz w:val="20"/>
                <w:szCs w:val="20"/>
              </w:rPr>
            </w:pPr>
          </w:p>
          <w:p w14:paraId="0CCA95E2" w14:textId="77777777" w:rsidR="00E50F47" w:rsidRPr="00390778" w:rsidRDefault="00E50F47" w:rsidP="00D805EA">
            <w:pPr>
              <w:pStyle w:val="Default"/>
              <w:rPr>
                <w:color w:val="auto"/>
                <w:sz w:val="20"/>
                <w:szCs w:val="20"/>
              </w:rPr>
            </w:pPr>
          </w:p>
          <w:p w14:paraId="52E4A7A3" w14:textId="77777777" w:rsidR="00E50F47" w:rsidRPr="00390778" w:rsidRDefault="00E50F47" w:rsidP="00D805EA">
            <w:pPr>
              <w:pStyle w:val="Default"/>
              <w:jc w:val="center"/>
              <w:rPr>
                <w:color w:val="auto"/>
                <w:sz w:val="20"/>
                <w:szCs w:val="20"/>
              </w:rPr>
            </w:pPr>
          </w:p>
          <w:p w14:paraId="28FFFC52" w14:textId="77777777" w:rsidR="00E50F47" w:rsidRPr="00390778" w:rsidRDefault="00E50F47" w:rsidP="00D805EA">
            <w:pPr>
              <w:pStyle w:val="Default"/>
              <w:jc w:val="center"/>
              <w:rPr>
                <w:color w:val="auto"/>
                <w:sz w:val="20"/>
                <w:szCs w:val="20"/>
              </w:rPr>
            </w:pPr>
            <w:r w:rsidRPr="00390778">
              <w:rPr>
                <w:color w:val="auto"/>
                <w:sz w:val="20"/>
                <w:szCs w:val="20"/>
              </w:rPr>
              <w:t>P:c</w:t>
            </w:r>
          </w:p>
          <w:p w14:paraId="7F7FA309" w14:textId="77777777" w:rsidR="00E50F47" w:rsidRPr="00390778" w:rsidRDefault="00E50F47" w:rsidP="00D805EA">
            <w:pPr>
              <w:pStyle w:val="Default"/>
              <w:jc w:val="center"/>
              <w:rPr>
                <w:color w:val="auto"/>
                <w:sz w:val="20"/>
                <w:szCs w:val="20"/>
              </w:rPr>
            </w:pPr>
          </w:p>
          <w:p w14:paraId="5E9E9AE3" w14:textId="77777777" w:rsidR="00E50F47" w:rsidRPr="00390778" w:rsidRDefault="00E50F47" w:rsidP="00D805EA">
            <w:pPr>
              <w:pStyle w:val="Default"/>
              <w:jc w:val="center"/>
              <w:rPr>
                <w:color w:val="auto"/>
                <w:sz w:val="20"/>
                <w:szCs w:val="20"/>
              </w:rPr>
            </w:pPr>
          </w:p>
          <w:p w14:paraId="05A8D1CE" w14:textId="77777777" w:rsidR="00E50F47" w:rsidRPr="00390778" w:rsidRDefault="00E50F47" w:rsidP="00D805EA">
            <w:pPr>
              <w:pStyle w:val="Default"/>
              <w:jc w:val="center"/>
              <w:rPr>
                <w:color w:val="auto"/>
                <w:sz w:val="20"/>
                <w:szCs w:val="20"/>
              </w:rPr>
            </w:pPr>
          </w:p>
          <w:p w14:paraId="38858F6C" w14:textId="77777777" w:rsidR="00E50F47" w:rsidRPr="00390778" w:rsidRDefault="00E50F47" w:rsidP="00D805EA">
            <w:pPr>
              <w:pStyle w:val="Default"/>
              <w:jc w:val="center"/>
              <w:rPr>
                <w:color w:val="auto"/>
                <w:sz w:val="20"/>
                <w:szCs w:val="20"/>
              </w:rPr>
            </w:pPr>
          </w:p>
          <w:p w14:paraId="76DBF5ED" w14:textId="77777777" w:rsidR="00E50F47" w:rsidRPr="00390778" w:rsidRDefault="00E50F47" w:rsidP="00D805EA">
            <w:pPr>
              <w:pStyle w:val="Default"/>
              <w:jc w:val="center"/>
              <w:rPr>
                <w:color w:val="auto"/>
                <w:sz w:val="20"/>
                <w:szCs w:val="20"/>
              </w:rPr>
            </w:pPr>
          </w:p>
          <w:p w14:paraId="6F76812D" w14:textId="77777777" w:rsidR="00E50F47" w:rsidRPr="00390778" w:rsidRDefault="00E50F47" w:rsidP="00D805EA">
            <w:pPr>
              <w:pStyle w:val="Default"/>
              <w:jc w:val="center"/>
              <w:rPr>
                <w:color w:val="auto"/>
                <w:sz w:val="20"/>
                <w:szCs w:val="20"/>
              </w:rPr>
            </w:pPr>
          </w:p>
          <w:p w14:paraId="304693C2" w14:textId="77777777" w:rsidR="00E50F47" w:rsidRPr="00390778" w:rsidRDefault="00E50F47" w:rsidP="00D805EA">
            <w:pPr>
              <w:pStyle w:val="Default"/>
              <w:jc w:val="center"/>
              <w:rPr>
                <w:color w:val="auto"/>
                <w:sz w:val="20"/>
                <w:szCs w:val="20"/>
              </w:rPr>
            </w:pPr>
          </w:p>
          <w:p w14:paraId="1E9F4F6C" w14:textId="77777777" w:rsidR="00E50F47" w:rsidRPr="00390778" w:rsidRDefault="00E50F47" w:rsidP="00D805EA">
            <w:pPr>
              <w:pStyle w:val="Default"/>
              <w:jc w:val="center"/>
              <w:rPr>
                <w:color w:val="auto"/>
                <w:sz w:val="20"/>
                <w:szCs w:val="20"/>
              </w:rPr>
            </w:pPr>
          </w:p>
          <w:p w14:paraId="60B6A2D2" w14:textId="77777777" w:rsidR="00E50F47" w:rsidRPr="00390778" w:rsidRDefault="00E50F47" w:rsidP="00D805EA">
            <w:pPr>
              <w:pStyle w:val="Default"/>
              <w:jc w:val="center"/>
              <w:rPr>
                <w:color w:val="auto"/>
                <w:sz w:val="20"/>
                <w:szCs w:val="20"/>
              </w:rPr>
            </w:pPr>
          </w:p>
          <w:p w14:paraId="59914228" w14:textId="77777777" w:rsidR="00E50F47" w:rsidRPr="00390778" w:rsidRDefault="00E50F47" w:rsidP="00D805EA">
            <w:pPr>
              <w:pStyle w:val="Default"/>
              <w:jc w:val="center"/>
              <w:rPr>
                <w:color w:val="auto"/>
                <w:sz w:val="20"/>
                <w:szCs w:val="20"/>
              </w:rPr>
            </w:pPr>
          </w:p>
          <w:p w14:paraId="34A3D9A4" w14:textId="77777777" w:rsidR="00E50F47" w:rsidRPr="00390778" w:rsidRDefault="00E50F47" w:rsidP="00D805EA">
            <w:pPr>
              <w:pStyle w:val="Default"/>
              <w:jc w:val="center"/>
              <w:rPr>
                <w:color w:val="auto"/>
                <w:sz w:val="20"/>
                <w:szCs w:val="20"/>
              </w:rPr>
            </w:pPr>
          </w:p>
          <w:p w14:paraId="0CE12BA4" w14:textId="77777777" w:rsidR="00E50F47" w:rsidRPr="00390778" w:rsidRDefault="00E50F47" w:rsidP="00D805EA">
            <w:pPr>
              <w:pStyle w:val="Default"/>
              <w:jc w:val="center"/>
              <w:rPr>
                <w:color w:val="auto"/>
                <w:sz w:val="20"/>
                <w:szCs w:val="20"/>
              </w:rPr>
            </w:pPr>
          </w:p>
          <w:p w14:paraId="3553FBDC" w14:textId="77777777" w:rsidR="00E50F47" w:rsidRPr="00390778" w:rsidRDefault="00E50F47" w:rsidP="00D805EA">
            <w:pPr>
              <w:pStyle w:val="Default"/>
              <w:jc w:val="center"/>
              <w:rPr>
                <w:color w:val="auto"/>
                <w:sz w:val="20"/>
                <w:szCs w:val="20"/>
              </w:rPr>
            </w:pPr>
          </w:p>
          <w:p w14:paraId="71F1F31F" w14:textId="77777777" w:rsidR="00E50F47" w:rsidRPr="00390778" w:rsidRDefault="00E50F47" w:rsidP="00D805EA">
            <w:pPr>
              <w:pStyle w:val="Default"/>
              <w:jc w:val="center"/>
              <w:rPr>
                <w:color w:val="auto"/>
                <w:sz w:val="20"/>
                <w:szCs w:val="20"/>
              </w:rPr>
            </w:pPr>
          </w:p>
          <w:p w14:paraId="6A08E20C" w14:textId="77777777" w:rsidR="00E50F47" w:rsidRPr="00390778" w:rsidRDefault="00E50F47" w:rsidP="00D805EA">
            <w:pPr>
              <w:pStyle w:val="Default"/>
              <w:jc w:val="center"/>
              <w:rPr>
                <w:color w:val="auto"/>
                <w:sz w:val="20"/>
                <w:szCs w:val="20"/>
              </w:rPr>
            </w:pPr>
          </w:p>
          <w:p w14:paraId="71D4D4E0" w14:textId="77777777" w:rsidR="00E50F47" w:rsidRPr="00390778" w:rsidRDefault="00E50F47" w:rsidP="00D805EA">
            <w:pPr>
              <w:pStyle w:val="Default"/>
              <w:jc w:val="center"/>
              <w:rPr>
                <w:color w:val="auto"/>
                <w:sz w:val="20"/>
                <w:szCs w:val="20"/>
              </w:rPr>
            </w:pPr>
          </w:p>
          <w:p w14:paraId="0CF79282" w14:textId="77777777" w:rsidR="00E50F47" w:rsidRPr="00390778" w:rsidRDefault="00E50F47" w:rsidP="00D805EA">
            <w:pPr>
              <w:pStyle w:val="Default"/>
              <w:jc w:val="center"/>
              <w:rPr>
                <w:color w:val="auto"/>
                <w:sz w:val="20"/>
                <w:szCs w:val="20"/>
              </w:rPr>
            </w:pPr>
          </w:p>
          <w:p w14:paraId="10BC45E5" w14:textId="77777777" w:rsidR="00E50F47" w:rsidRPr="00390778" w:rsidRDefault="00E50F47" w:rsidP="00D805EA">
            <w:pPr>
              <w:pStyle w:val="Default"/>
              <w:jc w:val="center"/>
              <w:rPr>
                <w:color w:val="auto"/>
                <w:sz w:val="20"/>
                <w:szCs w:val="20"/>
              </w:rPr>
            </w:pPr>
          </w:p>
          <w:p w14:paraId="21D20C4E" w14:textId="77777777" w:rsidR="00E50F47" w:rsidRPr="00390778" w:rsidRDefault="00E50F47" w:rsidP="00D805EA">
            <w:pPr>
              <w:pStyle w:val="Default"/>
              <w:jc w:val="center"/>
              <w:rPr>
                <w:color w:val="auto"/>
                <w:sz w:val="20"/>
                <w:szCs w:val="20"/>
              </w:rPr>
            </w:pPr>
          </w:p>
          <w:p w14:paraId="122EC2F6" w14:textId="77777777" w:rsidR="00E50F47" w:rsidRPr="00390778" w:rsidRDefault="00E50F47" w:rsidP="00D805EA">
            <w:pPr>
              <w:pStyle w:val="Default"/>
              <w:jc w:val="center"/>
              <w:rPr>
                <w:color w:val="auto"/>
                <w:sz w:val="20"/>
                <w:szCs w:val="20"/>
              </w:rPr>
            </w:pPr>
            <w:r w:rsidRPr="00390778">
              <w:rPr>
                <w:color w:val="auto"/>
                <w:sz w:val="20"/>
                <w:szCs w:val="20"/>
              </w:rPr>
              <w:t>P:d</w:t>
            </w:r>
          </w:p>
          <w:p w14:paraId="26FA1ACE" w14:textId="77777777" w:rsidR="00E50F47" w:rsidRPr="00390778" w:rsidRDefault="00E50F47" w:rsidP="00D805EA">
            <w:pPr>
              <w:pStyle w:val="Default"/>
              <w:jc w:val="center"/>
              <w:rPr>
                <w:color w:val="auto"/>
                <w:sz w:val="20"/>
                <w:szCs w:val="20"/>
              </w:rPr>
            </w:pPr>
          </w:p>
          <w:p w14:paraId="63E31698" w14:textId="77777777" w:rsidR="00E50F47" w:rsidRPr="00390778" w:rsidRDefault="00E50F47" w:rsidP="00D805EA">
            <w:pPr>
              <w:pStyle w:val="Default"/>
              <w:jc w:val="center"/>
              <w:rPr>
                <w:color w:val="auto"/>
                <w:sz w:val="20"/>
                <w:szCs w:val="20"/>
              </w:rPr>
            </w:pPr>
          </w:p>
          <w:p w14:paraId="19E6A32E" w14:textId="77777777" w:rsidR="00E50F47" w:rsidRPr="00390778" w:rsidRDefault="00E50F47" w:rsidP="00D805EA">
            <w:pPr>
              <w:pStyle w:val="Default"/>
              <w:jc w:val="center"/>
              <w:rPr>
                <w:color w:val="auto"/>
                <w:sz w:val="20"/>
                <w:szCs w:val="20"/>
              </w:rPr>
            </w:pPr>
          </w:p>
          <w:p w14:paraId="400EED02" w14:textId="77777777" w:rsidR="00E50F47" w:rsidRPr="00390778" w:rsidRDefault="00E50F47" w:rsidP="00D805EA">
            <w:pPr>
              <w:pStyle w:val="Default"/>
              <w:jc w:val="center"/>
              <w:rPr>
                <w:color w:val="auto"/>
                <w:sz w:val="20"/>
                <w:szCs w:val="20"/>
              </w:rPr>
            </w:pPr>
          </w:p>
          <w:p w14:paraId="17A742A4" w14:textId="77777777" w:rsidR="00E50F47" w:rsidRPr="00390778" w:rsidRDefault="00E50F47" w:rsidP="00D805EA">
            <w:pPr>
              <w:pStyle w:val="Default"/>
              <w:jc w:val="center"/>
              <w:rPr>
                <w:color w:val="auto"/>
                <w:sz w:val="20"/>
                <w:szCs w:val="20"/>
              </w:rPr>
            </w:pPr>
          </w:p>
          <w:p w14:paraId="06B44A0D" w14:textId="77777777" w:rsidR="00E50F47" w:rsidRPr="00390778" w:rsidRDefault="00E50F47" w:rsidP="00D805EA">
            <w:pPr>
              <w:pStyle w:val="Default"/>
              <w:jc w:val="center"/>
              <w:rPr>
                <w:color w:val="auto"/>
                <w:sz w:val="20"/>
                <w:szCs w:val="20"/>
              </w:rPr>
            </w:pPr>
          </w:p>
          <w:p w14:paraId="4D89783D" w14:textId="77777777" w:rsidR="00E50F47" w:rsidRPr="00390778" w:rsidRDefault="00E50F47" w:rsidP="00D805EA">
            <w:pPr>
              <w:pStyle w:val="Default"/>
              <w:jc w:val="center"/>
              <w:rPr>
                <w:color w:val="auto"/>
                <w:sz w:val="20"/>
                <w:szCs w:val="20"/>
              </w:rPr>
            </w:pPr>
          </w:p>
          <w:p w14:paraId="2DD699BF" w14:textId="77777777" w:rsidR="00E50F47" w:rsidRPr="00390778" w:rsidRDefault="00E50F47" w:rsidP="00D805EA">
            <w:pPr>
              <w:pStyle w:val="Default"/>
              <w:jc w:val="center"/>
              <w:rPr>
                <w:color w:val="auto"/>
                <w:sz w:val="20"/>
                <w:szCs w:val="20"/>
              </w:rPr>
            </w:pPr>
          </w:p>
          <w:p w14:paraId="1CD50935" w14:textId="77777777" w:rsidR="00E50F47" w:rsidRPr="00390778" w:rsidRDefault="00E50F47" w:rsidP="00D805EA">
            <w:pPr>
              <w:pStyle w:val="Default"/>
              <w:jc w:val="center"/>
              <w:rPr>
                <w:color w:val="auto"/>
                <w:sz w:val="20"/>
                <w:szCs w:val="20"/>
              </w:rPr>
            </w:pPr>
          </w:p>
          <w:p w14:paraId="33CF0168" w14:textId="77777777" w:rsidR="00E50F47" w:rsidRPr="00390778" w:rsidRDefault="00E50F47" w:rsidP="00D805EA">
            <w:pPr>
              <w:pStyle w:val="Default"/>
              <w:jc w:val="center"/>
              <w:rPr>
                <w:color w:val="auto"/>
                <w:sz w:val="20"/>
                <w:szCs w:val="20"/>
              </w:rPr>
            </w:pPr>
          </w:p>
          <w:p w14:paraId="2775D3BE" w14:textId="77777777" w:rsidR="00E50F47" w:rsidRPr="00390778" w:rsidRDefault="00E50F47" w:rsidP="00D805EA">
            <w:pPr>
              <w:pStyle w:val="Default"/>
              <w:jc w:val="center"/>
              <w:rPr>
                <w:color w:val="auto"/>
                <w:sz w:val="20"/>
                <w:szCs w:val="20"/>
              </w:rPr>
            </w:pPr>
          </w:p>
          <w:p w14:paraId="6E48D525" w14:textId="77777777" w:rsidR="00E50F47" w:rsidRPr="00390778" w:rsidRDefault="00E50F47" w:rsidP="00D805EA">
            <w:pPr>
              <w:pStyle w:val="Default"/>
              <w:jc w:val="center"/>
              <w:rPr>
                <w:color w:val="auto"/>
                <w:sz w:val="20"/>
                <w:szCs w:val="20"/>
              </w:rPr>
            </w:pPr>
          </w:p>
          <w:p w14:paraId="7B25E453" w14:textId="77777777" w:rsidR="00E50F47" w:rsidRPr="00390778" w:rsidRDefault="00E50F47" w:rsidP="00D805EA">
            <w:pPr>
              <w:pStyle w:val="Default"/>
              <w:jc w:val="center"/>
              <w:rPr>
                <w:color w:val="auto"/>
                <w:sz w:val="20"/>
                <w:szCs w:val="20"/>
              </w:rPr>
            </w:pPr>
          </w:p>
          <w:p w14:paraId="77B535F7" w14:textId="77777777" w:rsidR="00E50F47" w:rsidRPr="00390778" w:rsidRDefault="00E50F47" w:rsidP="00D805EA">
            <w:pPr>
              <w:pStyle w:val="Default"/>
              <w:jc w:val="center"/>
              <w:rPr>
                <w:color w:val="auto"/>
                <w:sz w:val="20"/>
                <w:szCs w:val="20"/>
              </w:rPr>
            </w:pPr>
          </w:p>
          <w:p w14:paraId="7DE441A2" w14:textId="77777777" w:rsidR="00E50F47" w:rsidRPr="00390778" w:rsidRDefault="00E50F47" w:rsidP="00D805EA">
            <w:pPr>
              <w:pStyle w:val="Default"/>
              <w:jc w:val="center"/>
              <w:rPr>
                <w:color w:val="auto"/>
                <w:sz w:val="20"/>
                <w:szCs w:val="20"/>
              </w:rPr>
            </w:pPr>
          </w:p>
          <w:p w14:paraId="38B6DC43" w14:textId="77777777" w:rsidR="00E50F47" w:rsidRPr="00390778" w:rsidRDefault="00E50F47" w:rsidP="00D805EA">
            <w:pPr>
              <w:pStyle w:val="Default"/>
              <w:jc w:val="center"/>
              <w:rPr>
                <w:color w:val="auto"/>
                <w:sz w:val="20"/>
                <w:szCs w:val="20"/>
              </w:rPr>
            </w:pPr>
          </w:p>
          <w:p w14:paraId="5A2CCC48" w14:textId="77777777" w:rsidR="00E50F47" w:rsidRPr="00390778" w:rsidRDefault="00E50F47" w:rsidP="00D805EA">
            <w:pPr>
              <w:pStyle w:val="Default"/>
              <w:jc w:val="center"/>
              <w:rPr>
                <w:color w:val="auto"/>
                <w:sz w:val="20"/>
                <w:szCs w:val="20"/>
              </w:rPr>
            </w:pPr>
          </w:p>
          <w:p w14:paraId="03A5CD1D" w14:textId="77777777" w:rsidR="00E50F47" w:rsidRPr="00390778" w:rsidRDefault="00E50F47" w:rsidP="00D805EA">
            <w:pPr>
              <w:pStyle w:val="Default"/>
              <w:jc w:val="center"/>
              <w:rPr>
                <w:color w:val="auto"/>
                <w:sz w:val="20"/>
                <w:szCs w:val="20"/>
              </w:rPr>
            </w:pPr>
          </w:p>
          <w:p w14:paraId="0ABA74AE" w14:textId="77777777" w:rsidR="00E50F47" w:rsidRPr="00390778" w:rsidRDefault="00E50F47" w:rsidP="00D805EA">
            <w:pPr>
              <w:pStyle w:val="Default"/>
              <w:jc w:val="center"/>
              <w:rPr>
                <w:color w:val="auto"/>
                <w:sz w:val="20"/>
                <w:szCs w:val="20"/>
              </w:rPr>
            </w:pPr>
          </w:p>
          <w:p w14:paraId="2E1AF1F5" w14:textId="77777777" w:rsidR="00E50F47" w:rsidRPr="00390778" w:rsidRDefault="00E50F47" w:rsidP="00D805EA">
            <w:pPr>
              <w:pStyle w:val="Default"/>
              <w:jc w:val="center"/>
              <w:rPr>
                <w:color w:val="auto"/>
                <w:sz w:val="20"/>
                <w:szCs w:val="20"/>
              </w:rPr>
            </w:pPr>
          </w:p>
          <w:p w14:paraId="5AC10710" w14:textId="77777777" w:rsidR="00E50F47" w:rsidRPr="00390778" w:rsidRDefault="00E50F47" w:rsidP="00D805EA">
            <w:pPr>
              <w:pStyle w:val="Default"/>
              <w:jc w:val="center"/>
              <w:rPr>
                <w:color w:val="auto"/>
                <w:sz w:val="20"/>
                <w:szCs w:val="20"/>
              </w:rPr>
            </w:pPr>
          </w:p>
          <w:p w14:paraId="3A38E075" w14:textId="77777777" w:rsidR="00E50F47" w:rsidRPr="00390778" w:rsidRDefault="00E50F47" w:rsidP="00D805EA">
            <w:pPr>
              <w:pStyle w:val="Default"/>
              <w:jc w:val="center"/>
              <w:rPr>
                <w:color w:val="auto"/>
                <w:sz w:val="20"/>
                <w:szCs w:val="20"/>
              </w:rPr>
            </w:pPr>
          </w:p>
          <w:p w14:paraId="3307B4B5" w14:textId="77777777" w:rsidR="00E50F47" w:rsidRPr="00390778" w:rsidRDefault="00E50F47" w:rsidP="00D805EA">
            <w:pPr>
              <w:pStyle w:val="Default"/>
              <w:jc w:val="center"/>
              <w:rPr>
                <w:color w:val="auto"/>
                <w:sz w:val="20"/>
                <w:szCs w:val="20"/>
              </w:rPr>
            </w:pPr>
          </w:p>
          <w:p w14:paraId="49AC532D" w14:textId="77777777" w:rsidR="00E50F47" w:rsidRPr="00390778" w:rsidRDefault="00E50F47" w:rsidP="00D805EA">
            <w:pPr>
              <w:pStyle w:val="Default"/>
              <w:jc w:val="center"/>
              <w:rPr>
                <w:color w:val="auto"/>
                <w:sz w:val="20"/>
                <w:szCs w:val="20"/>
              </w:rPr>
            </w:pPr>
          </w:p>
          <w:p w14:paraId="72FFD3DD" w14:textId="77777777" w:rsidR="00E50F47" w:rsidRPr="00390778" w:rsidRDefault="00E50F47" w:rsidP="00D805EA">
            <w:pPr>
              <w:pStyle w:val="Default"/>
              <w:jc w:val="center"/>
              <w:rPr>
                <w:color w:val="auto"/>
                <w:sz w:val="20"/>
                <w:szCs w:val="20"/>
              </w:rPr>
            </w:pPr>
          </w:p>
          <w:p w14:paraId="5B6FC26A" w14:textId="77777777" w:rsidR="00E50F47" w:rsidRPr="00390778" w:rsidRDefault="00E50F47" w:rsidP="00D805EA">
            <w:pPr>
              <w:pStyle w:val="Default"/>
              <w:jc w:val="center"/>
              <w:rPr>
                <w:color w:val="auto"/>
                <w:sz w:val="20"/>
                <w:szCs w:val="20"/>
              </w:rPr>
            </w:pPr>
          </w:p>
          <w:p w14:paraId="69824388" w14:textId="77777777" w:rsidR="00E50F47" w:rsidRPr="00390778" w:rsidRDefault="00E50F47" w:rsidP="00D805EA">
            <w:pPr>
              <w:pStyle w:val="Default"/>
              <w:jc w:val="center"/>
              <w:rPr>
                <w:color w:val="auto"/>
                <w:sz w:val="20"/>
                <w:szCs w:val="20"/>
              </w:rPr>
            </w:pPr>
            <w:r w:rsidRPr="00390778">
              <w:rPr>
                <w:color w:val="auto"/>
                <w:sz w:val="20"/>
                <w:szCs w:val="20"/>
              </w:rPr>
              <w:t>P:e</w:t>
            </w:r>
          </w:p>
          <w:p w14:paraId="4565AF3E" w14:textId="77777777" w:rsidR="00E50F47" w:rsidRPr="00390778" w:rsidRDefault="00E50F47" w:rsidP="00D805EA">
            <w:pPr>
              <w:pStyle w:val="Default"/>
              <w:jc w:val="center"/>
              <w:rPr>
                <w:color w:val="auto"/>
                <w:sz w:val="20"/>
                <w:szCs w:val="20"/>
              </w:rPr>
            </w:pPr>
          </w:p>
          <w:p w14:paraId="6900BA82" w14:textId="77777777" w:rsidR="00E50F47" w:rsidRPr="00390778" w:rsidRDefault="00E50F47" w:rsidP="00D805EA">
            <w:pPr>
              <w:pStyle w:val="Default"/>
              <w:jc w:val="center"/>
              <w:rPr>
                <w:color w:val="auto"/>
                <w:sz w:val="20"/>
                <w:szCs w:val="20"/>
              </w:rPr>
            </w:pPr>
          </w:p>
          <w:p w14:paraId="5BFFF706" w14:textId="77777777" w:rsidR="00E50F47" w:rsidRPr="00390778" w:rsidRDefault="00E50F47" w:rsidP="00D805EA">
            <w:pPr>
              <w:pStyle w:val="Default"/>
              <w:jc w:val="center"/>
              <w:rPr>
                <w:color w:val="auto"/>
                <w:sz w:val="20"/>
                <w:szCs w:val="20"/>
              </w:rPr>
            </w:pPr>
          </w:p>
          <w:p w14:paraId="05B48D4E" w14:textId="77777777" w:rsidR="00E50F47" w:rsidRPr="00390778" w:rsidRDefault="00E50F47" w:rsidP="00D805EA">
            <w:pPr>
              <w:pStyle w:val="Default"/>
              <w:jc w:val="center"/>
              <w:rPr>
                <w:color w:val="auto"/>
                <w:sz w:val="20"/>
                <w:szCs w:val="20"/>
              </w:rPr>
            </w:pPr>
            <w:r w:rsidRPr="00390778">
              <w:rPr>
                <w:color w:val="auto"/>
                <w:sz w:val="20"/>
                <w:szCs w:val="20"/>
              </w:rPr>
              <w:t>P:f</w:t>
            </w:r>
          </w:p>
          <w:p w14:paraId="7A9DA0EE" w14:textId="77777777" w:rsidR="00E50F47" w:rsidRPr="00390778" w:rsidRDefault="00E50F47" w:rsidP="00D805EA">
            <w:pPr>
              <w:pStyle w:val="Default"/>
              <w:jc w:val="center"/>
              <w:rPr>
                <w:color w:val="auto"/>
                <w:sz w:val="20"/>
                <w:szCs w:val="20"/>
              </w:rPr>
            </w:pPr>
          </w:p>
          <w:p w14:paraId="0C33C220" w14:textId="77777777" w:rsidR="00E50F47" w:rsidRPr="00390778" w:rsidRDefault="00E50F47" w:rsidP="00D805EA">
            <w:pPr>
              <w:pStyle w:val="Default"/>
              <w:jc w:val="center"/>
              <w:rPr>
                <w:color w:val="auto"/>
                <w:sz w:val="20"/>
                <w:szCs w:val="20"/>
              </w:rPr>
            </w:pPr>
          </w:p>
          <w:p w14:paraId="38AAFC40" w14:textId="77777777" w:rsidR="00E50F47" w:rsidRPr="00390778" w:rsidRDefault="00E50F47" w:rsidP="00D805EA">
            <w:pPr>
              <w:pStyle w:val="Default"/>
              <w:jc w:val="center"/>
              <w:rPr>
                <w:color w:val="auto"/>
                <w:sz w:val="20"/>
                <w:szCs w:val="20"/>
              </w:rPr>
            </w:pPr>
          </w:p>
          <w:p w14:paraId="129BE6B0" w14:textId="77777777" w:rsidR="00E50F47" w:rsidRPr="00390778" w:rsidRDefault="00E50F47" w:rsidP="00D805EA">
            <w:pPr>
              <w:pStyle w:val="Default"/>
              <w:jc w:val="center"/>
              <w:rPr>
                <w:color w:val="auto"/>
                <w:sz w:val="20"/>
                <w:szCs w:val="20"/>
              </w:rPr>
            </w:pPr>
          </w:p>
          <w:p w14:paraId="01EDB3B3" w14:textId="77777777" w:rsidR="00E50F47" w:rsidRPr="00390778" w:rsidRDefault="00E50F47" w:rsidP="00D805EA">
            <w:pPr>
              <w:pStyle w:val="Default"/>
              <w:jc w:val="center"/>
              <w:rPr>
                <w:color w:val="auto"/>
                <w:sz w:val="20"/>
                <w:szCs w:val="20"/>
              </w:rPr>
            </w:pPr>
          </w:p>
          <w:p w14:paraId="171391A1" w14:textId="77777777" w:rsidR="00E50F47" w:rsidRPr="00390778" w:rsidRDefault="00E50F47" w:rsidP="00D805EA">
            <w:pPr>
              <w:pStyle w:val="Default"/>
              <w:jc w:val="center"/>
              <w:rPr>
                <w:color w:val="auto"/>
                <w:sz w:val="20"/>
                <w:szCs w:val="20"/>
              </w:rPr>
            </w:pPr>
          </w:p>
          <w:p w14:paraId="64C6786C" w14:textId="77777777" w:rsidR="00E50F47" w:rsidRPr="00390778" w:rsidRDefault="00E50F47" w:rsidP="00D805EA">
            <w:pPr>
              <w:pStyle w:val="Default"/>
              <w:jc w:val="center"/>
              <w:rPr>
                <w:color w:val="auto"/>
                <w:sz w:val="20"/>
                <w:szCs w:val="20"/>
              </w:rPr>
            </w:pPr>
          </w:p>
          <w:p w14:paraId="2D06BB26" w14:textId="77777777" w:rsidR="00E50F47" w:rsidRPr="00390778" w:rsidRDefault="00E50F47" w:rsidP="00D805EA">
            <w:pPr>
              <w:pStyle w:val="Default"/>
              <w:jc w:val="center"/>
              <w:rPr>
                <w:color w:val="auto"/>
                <w:sz w:val="20"/>
                <w:szCs w:val="20"/>
              </w:rPr>
            </w:pPr>
          </w:p>
          <w:p w14:paraId="76467A91" w14:textId="77777777" w:rsidR="00E50F47" w:rsidRPr="00390778" w:rsidRDefault="00E50F47" w:rsidP="00D805EA">
            <w:pPr>
              <w:pStyle w:val="Default"/>
              <w:jc w:val="center"/>
              <w:rPr>
                <w:color w:val="auto"/>
                <w:sz w:val="20"/>
                <w:szCs w:val="20"/>
              </w:rPr>
            </w:pPr>
          </w:p>
          <w:p w14:paraId="08D8FDBF" w14:textId="77777777" w:rsidR="00E50F47" w:rsidRPr="00390778" w:rsidRDefault="00E50F47" w:rsidP="00D805EA">
            <w:pPr>
              <w:pStyle w:val="Default"/>
              <w:jc w:val="center"/>
              <w:rPr>
                <w:color w:val="auto"/>
                <w:sz w:val="20"/>
                <w:szCs w:val="20"/>
              </w:rPr>
            </w:pPr>
          </w:p>
          <w:p w14:paraId="078B3F9D" w14:textId="77777777" w:rsidR="00E50F47" w:rsidRPr="00390778" w:rsidRDefault="00E50F47" w:rsidP="00D805EA">
            <w:pPr>
              <w:pStyle w:val="Default"/>
              <w:jc w:val="center"/>
              <w:rPr>
                <w:color w:val="auto"/>
                <w:sz w:val="20"/>
                <w:szCs w:val="20"/>
              </w:rPr>
            </w:pPr>
          </w:p>
          <w:p w14:paraId="0414187F" w14:textId="77777777" w:rsidR="00E50F47" w:rsidRPr="00390778" w:rsidRDefault="00E50F47" w:rsidP="00D805EA">
            <w:pPr>
              <w:pStyle w:val="Default"/>
              <w:jc w:val="center"/>
              <w:rPr>
                <w:color w:val="auto"/>
                <w:sz w:val="20"/>
                <w:szCs w:val="20"/>
              </w:rPr>
            </w:pPr>
          </w:p>
          <w:p w14:paraId="11FC64EE" w14:textId="77777777" w:rsidR="00E50F47" w:rsidRPr="00390778" w:rsidRDefault="00E50F47" w:rsidP="00D805EA">
            <w:pPr>
              <w:pStyle w:val="Default"/>
              <w:jc w:val="center"/>
              <w:rPr>
                <w:color w:val="auto"/>
                <w:sz w:val="20"/>
                <w:szCs w:val="20"/>
              </w:rPr>
            </w:pPr>
          </w:p>
          <w:p w14:paraId="1AB8B90F" w14:textId="77777777" w:rsidR="00E50F47" w:rsidRPr="00390778" w:rsidRDefault="00E50F47" w:rsidP="00D805EA">
            <w:pPr>
              <w:pStyle w:val="Default"/>
              <w:jc w:val="center"/>
              <w:rPr>
                <w:color w:val="auto"/>
                <w:sz w:val="20"/>
                <w:szCs w:val="20"/>
              </w:rPr>
            </w:pPr>
          </w:p>
          <w:p w14:paraId="3BA02993" w14:textId="77777777" w:rsidR="00E50F47" w:rsidRPr="00390778" w:rsidRDefault="00E50F47" w:rsidP="00D805EA">
            <w:pPr>
              <w:pStyle w:val="Default"/>
              <w:jc w:val="center"/>
              <w:rPr>
                <w:color w:val="auto"/>
                <w:sz w:val="20"/>
                <w:szCs w:val="20"/>
              </w:rPr>
            </w:pPr>
          </w:p>
          <w:p w14:paraId="0A67BDEE" w14:textId="77777777" w:rsidR="00E50F47" w:rsidRPr="00390778" w:rsidRDefault="00E50F47" w:rsidP="00D805EA">
            <w:pPr>
              <w:pStyle w:val="Default"/>
              <w:jc w:val="center"/>
              <w:rPr>
                <w:color w:val="auto"/>
                <w:sz w:val="20"/>
                <w:szCs w:val="20"/>
              </w:rPr>
            </w:pPr>
          </w:p>
          <w:p w14:paraId="48EDF88D" w14:textId="77777777" w:rsidR="00E50F47" w:rsidRPr="00390778" w:rsidRDefault="00E50F47" w:rsidP="00D805EA">
            <w:pPr>
              <w:pStyle w:val="Default"/>
              <w:jc w:val="center"/>
              <w:rPr>
                <w:color w:val="auto"/>
                <w:sz w:val="20"/>
                <w:szCs w:val="20"/>
              </w:rPr>
            </w:pPr>
            <w:r w:rsidRPr="00390778">
              <w:rPr>
                <w:color w:val="auto"/>
                <w:sz w:val="20"/>
                <w:szCs w:val="20"/>
              </w:rPr>
              <w:t>P:g</w:t>
            </w:r>
          </w:p>
          <w:p w14:paraId="6C650FB0" w14:textId="77777777" w:rsidR="00E50F47" w:rsidRPr="00390778" w:rsidRDefault="00E50F47" w:rsidP="00D805EA">
            <w:pPr>
              <w:pStyle w:val="Default"/>
              <w:jc w:val="center"/>
              <w:rPr>
                <w:color w:val="auto"/>
                <w:sz w:val="20"/>
                <w:szCs w:val="20"/>
              </w:rPr>
            </w:pPr>
          </w:p>
          <w:p w14:paraId="7C17C44D" w14:textId="77777777" w:rsidR="00E50F47" w:rsidRPr="00390778" w:rsidRDefault="00E50F47" w:rsidP="00D805EA">
            <w:pPr>
              <w:pStyle w:val="Default"/>
              <w:jc w:val="center"/>
              <w:rPr>
                <w:color w:val="auto"/>
                <w:sz w:val="20"/>
                <w:szCs w:val="20"/>
              </w:rPr>
            </w:pPr>
          </w:p>
          <w:p w14:paraId="36D2B76F" w14:textId="77777777" w:rsidR="00E50F47" w:rsidRPr="00390778" w:rsidRDefault="00E50F47" w:rsidP="00D805EA">
            <w:pPr>
              <w:pStyle w:val="Default"/>
              <w:jc w:val="center"/>
              <w:rPr>
                <w:color w:val="auto"/>
                <w:sz w:val="20"/>
                <w:szCs w:val="20"/>
              </w:rPr>
            </w:pPr>
          </w:p>
          <w:p w14:paraId="4CD3E1BC" w14:textId="77777777" w:rsidR="00E50F47" w:rsidRPr="00390778" w:rsidRDefault="00E50F47" w:rsidP="00D805EA">
            <w:pPr>
              <w:pStyle w:val="Default"/>
              <w:jc w:val="center"/>
              <w:rPr>
                <w:color w:val="auto"/>
                <w:sz w:val="20"/>
                <w:szCs w:val="20"/>
              </w:rPr>
            </w:pPr>
          </w:p>
          <w:p w14:paraId="7787BCEA" w14:textId="77777777" w:rsidR="00E50F47" w:rsidRPr="00390778" w:rsidRDefault="00E50F47" w:rsidP="00D805EA">
            <w:pPr>
              <w:pStyle w:val="Default"/>
              <w:jc w:val="center"/>
              <w:rPr>
                <w:color w:val="auto"/>
                <w:sz w:val="20"/>
                <w:szCs w:val="20"/>
              </w:rPr>
            </w:pPr>
          </w:p>
          <w:p w14:paraId="2D67521F" w14:textId="77777777" w:rsidR="00E50F47" w:rsidRPr="00390778" w:rsidRDefault="00E50F47" w:rsidP="00D805EA">
            <w:pPr>
              <w:pStyle w:val="Default"/>
              <w:jc w:val="center"/>
              <w:rPr>
                <w:color w:val="auto"/>
                <w:sz w:val="20"/>
                <w:szCs w:val="20"/>
              </w:rPr>
            </w:pPr>
          </w:p>
          <w:p w14:paraId="6FC64580" w14:textId="77777777" w:rsidR="00E50F47" w:rsidRPr="00390778" w:rsidRDefault="00E50F47" w:rsidP="00D805EA">
            <w:pPr>
              <w:pStyle w:val="Default"/>
              <w:jc w:val="center"/>
              <w:rPr>
                <w:color w:val="auto"/>
                <w:sz w:val="20"/>
                <w:szCs w:val="20"/>
              </w:rPr>
            </w:pPr>
          </w:p>
          <w:p w14:paraId="24654254" w14:textId="77777777" w:rsidR="00E50F47" w:rsidRPr="00390778" w:rsidRDefault="00E50F47" w:rsidP="00D805EA">
            <w:pPr>
              <w:pStyle w:val="Default"/>
              <w:jc w:val="center"/>
              <w:rPr>
                <w:color w:val="auto"/>
                <w:sz w:val="20"/>
                <w:szCs w:val="20"/>
              </w:rPr>
            </w:pPr>
          </w:p>
          <w:p w14:paraId="5BAE49AF" w14:textId="77777777" w:rsidR="00E50F47" w:rsidRPr="00390778" w:rsidRDefault="00E50F47" w:rsidP="00D805EA">
            <w:pPr>
              <w:pStyle w:val="Default"/>
              <w:jc w:val="center"/>
              <w:rPr>
                <w:color w:val="auto"/>
                <w:sz w:val="20"/>
                <w:szCs w:val="20"/>
              </w:rPr>
            </w:pPr>
          </w:p>
          <w:p w14:paraId="484DAF1E" w14:textId="77777777" w:rsidR="00E50F47" w:rsidRPr="00390778" w:rsidRDefault="00E50F47" w:rsidP="00D805EA">
            <w:pPr>
              <w:pStyle w:val="Default"/>
              <w:jc w:val="center"/>
              <w:rPr>
                <w:color w:val="auto"/>
                <w:sz w:val="20"/>
                <w:szCs w:val="20"/>
              </w:rPr>
            </w:pPr>
          </w:p>
          <w:p w14:paraId="6743E4FE" w14:textId="77777777" w:rsidR="00E50F47" w:rsidRPr="00390778" w:rsidRDefault="00E50F47" w:rsidP="00D805EA">
            <w:pPr>
              <w:pStyle w:val="Default"/>
              <w:jc w:val="center"/>
              <w:rPr>
                <w:color w:val="auto"/>
                <w:sz w:val="20"/>
                <w:szCs w:val="20"/>
              </w:rPr>
            </w:pPr>
          </w:p>
          <w:p w14:paraId="32B4CEF9" w14:textId="77777777" w:rsidR="00E50F47" w:rsidRPr="00390778" w:rsidRDefault="00E50F47" w:rsidP="00D805EA">
            <w:pPr>
              <w:pStyle w:val="Default"/>
              <w:jc w:val="center"/>
              <w:rPr>
                <w:color w:val="auto"/>
                <w:sz w:val="20"/>
                <w:szCs w:val="20"/>
              </w:rPr>
            </w:pPr>
          </w:p>
          <w:p w14:paraId="5D74F31B" w14:textId="77777777" w:rsidR="00E50F47" w:rsidRPr="00390778" w:rsidRDefault="00E50F47" w:rsidP="00D805EA">
            <w:pPr>
              <w:pStyle w:val="Default"/>
              <w:jc w:val="center"/>
              <w:rPr>
                <w:color w:val="auto"/>
                <w:sz w:val="20"/>
                <w:szCs w:val="20"/>
              </w:rPr>
            </w:pPr>
          </w:p>
          <w:p w14:paraId="6A9F4C0A" w14:textId="77777777" w:rsidR="00E50F47" w:rsidRPr="00390778" w:rsidRDefault="00E50F47" w:rsidP="00D805EA">
            <w:pPr>
              <w:pStyle w:val="Default"/>
              <w:jc w:val="center"/>
              <w:rPr>
                <w:color w:val="auto"/>
                <w:sz w:val="20"/>
                <w:szCs w:val="20"/>
              </w:rPr>
            </w:pPr>
          </w:p>
          <w:p w14:paraId="7C3517C9" w14:textId="77777777" w:rsidR="00E50F47" w:rsidRPr="00390778" w:rsidRDefault="00E50F47" w:rsidP="00D805EA">
            <w:pPr>
              <w:pStyle w:val="Default"/>
              <w:jc w:val="center"/>
              <w:rPr>
                <w:color w:val="auto"/>
                <w:sz w:val="20"/>
                <w:szCs w:val="20"/>
              </w:rPr>
            </w:pPr>
          </w:p>
          <w:p w14:paraId="1BDE7966" w14:textId="77777777" w:rsidR="00E50F47" w:rsidRPr="00390778" w:rsidRDefault="00E50F47" w:rsidP="00D805EA">
            <w:pPr>
              <w:pStyle w:val="Default"/>
              <w:jc w:val="center"/>
              <w:rPr>
                <w:color w:val="auto"/>
                <w:sz w:val="20"/>
                <w:szCs w:val="20"/>
              </w:rPr>
            </w:pPr>
          </w:p>
          <w:p w14:paraId="40E40FCD" w14:textId="77777777" w:rsidR="00E50F47" w:rsidRPr="00390778" w:rsidRDefault="00E50F47" w:rsidP="00D805EA">
            <w:pPr>
              <w:pStyle w:val="Default"/>
              <w:jc w:val="center"/>
              <w:rPr>
                <w:color w:val="auto"/>
                <w:sz w:val="20"/>
                <w:szCs w:val="20"/>
              </w:rPr>
            </w:pPr>
          </w:p>
          <w:p w14:paraId="083F0BD6" w14:textId="77777777" w:rsidR="00E50F47" w:rsidRPr="00390778" w:rsidRDefault="00E50F47" w:rsidP="00D805EA">
            <w:pPr>
              <w:pStyle w:val="Default"/>
              <w:jc w:val="center"/>
              <w:rPr>
                <w:color w:val="auto"/>
                <w:sz w:val="20"/>
                <w:szCs w:val="20"/>
              </w:rPr>
            </w:pPr>
          </w:p>
          <w:p w14:paraId="75B5B47B" w14:textId="77777777" w:rsidR="00E50F47" w:rsidRPr="00390778" w:rsidRDefault="00E50F47" w:rsidP="00D805EA">
            <w:pPr>
              <w:pStyle w:val="Default"/>
              <w:jc w:val="center"/>
              <w:rPr>
                <w:color w:val="auto"/>
                <w:sz w:val="20"/>
                <w:szCs w:val="20"/>
              </w:rPr>
            </w:pPr>
          </w:p>
          <w:p w14:paraId="56D9C52C" w14:textId="77777777" w:rsidR="00E50F47" w:rsidRPr="00390778" w:rsidRDefault="00E50F47" w:rsidP="00D805EA">
            <w:pPr>
              <w:pStyle w:val="Default"/>
              <w:jc w:val="center"/>
              <w:rPr>
                <w:color w:val="auto"/>
                <w:sz w:val="20"/>
                <w:szCs w:val="20"/>
              </w:rPr>
            </w:pPr>
          </w:p>
          <w:p w14:paraId="7B6E17CD" w14:textId="77777777" w:rsidR="00E50F47" w:rsidRPr="00390778" w:rsidRDefault="00E50F47" w:rsidP="00D805EA">
            <w:pPr>
              <w:pStyle w:val="Default"/>
              <w:jc w:val="center"/>
              <w:rPr>
                <w:color w:val="auto"/>
                <w:sz w:val="20"/>
                <w:szCs w:val="20"/>
              </w:rPr>
            </w:pPr>
          </w:p>
          <w:p w14:paraId="4994061D" w14:textId="77777777" w:rsidR="00E50F47" w:rsidRPr="00390778" w:rsidRDefault="00E50F47" w:rsidP="00D805EA">
            <w:pPr>
              <w:pStyle w:val="Default"/>
              <w:jc w:val="center"/>
              <w:rPr>
                <w:color w:val="auto"/>
                <w:sz w:val="20"/>
                <w:szCs w:val="20"/>
              </w:rPr>
            </w:pPr>
          </w:p>
          <w:p w14:paraId="4EBB5D14" w14:textId="77777777" w:rsidR="00E50F47" w:rsidRPr="00390778" w:rsidRDefault="00E50F47" w:rsidP="00D805EA">
            <w:pPr>
              <w:pStyle w:val="Default"/>
              <w:jc w:val="center"/>
              <w:rPr>
                <w:color w:val="auto"/>
                <w:sz w:val="20"/>
                <w:szCs w:val="20"/>
              </w:rPr>
            </w:pPr>
          </w:p>
          <w:p w14:paraId="04EE9A3E" w14:textId="77777777" w:rsidR="00E50F47" w:rsidRPr="00390778" w:rsidRDefault="00E50F47" w:rsidP="00D805EA">
            <w:pPr>
              <w:pStyle w:val="Default"/>
              <w:jc w:val="center"/>
              <w:rPr>
                <w:color w:val="auto"/>
                <w:sz w:val="20"/>
                <w:szCs w:val="20"/>
              </w:rPr>
            </w:pPr>
            <w:r w:rsidRPr="00390778">
              <w:rPr>
                <w:color w:val="auto"/>
                <w:sz w:val="20"/>
                <w:szCs w:val="20"/>
              </w:rPr>
              <w:t>§ 81</w:t>
            </w:r>
          </w:p>
          <w:p w14:paraId="509FE50F" w14:textId="77777777" w:rsidR="00E50F47" w:rsidRPr="00390778" w:rsidRDefault="00E50F47" w:rsidP="00D805EA">
            <w:pPr>
              <w:pStyle w:val="Default"/>
              <w:jc w:val="center"/>
              <w:rPr>
                <w:color w:val="auto"/>
                <w:sz w:val="20"/>
                <w:szCs w:val="20"/>
              </w:rPr>
            </w:pPr>
          </w:p>
          <w:p w14:paraId="2123548E" w14:textId="77777777" w:rsidR="00E50F47" w:rsidRPr="00390778" w:rsidRDefault="00E50F47" w:rsidP="00D805EA">
            <w:pPr>
              <w:pStyle w:val="Default"/>
              <w:jc w:val="center"/>
              <w:rPr>
                <w:color w:val="auto"/>
                <w:sz w:val="20"/>
                <w:szCs w:val="20"/>
              </w:rPr>
            </w:pPr>
            <w:r w:rsidRPr="00390778">
              <w:rPr>
                <w:color w:val="auto"/>
                <w:sz w:val="20"/>
                <w:szCs w:val="20"/>
              </w:rPr>
              <w:t>O:1</w:t>
            </w:r>
          </w:p>
          <w:p w14:paraId="636F98D6" w14:textId="77777777" w:rsidR="00E50F47" w:rsidRPr="00390778" w:rsidRDefault="00E50F47" w:rsidP="00D805EA">
            <w:pPr>
              <w:pStyle w:val="Default"/>
              <w:jc w:val="center"/>
              <w:rPr>
                <w:color w:val="auto"/>
                <w:sz w:val="20"/>
                <w:szCs w:val="20"/>
              </w:rPr>
            </w:pPr>
          </w:p>
          <w:p w14:paraId="4B472DFF" w14:textId="77777777" w:rsidR="00E50F47" w:rsidRPr="00390778" w:rsidRDefault="00E50F47" w:rsidP="00D805EA">
            <w:pPr>
              <w:pStyle w:val="Default"/>
              <w:jc w:val="center"/>
              <w:rPr>
                <w:color w:val="auto"/>
                <w:sz w:val="20"/>
                <w:szCs w:val="20"/>
              </w:rPr>
            </w:pPr>
          </w:p>
          <w:p w14:paraId="04BC6AD4" w14:textId="77777777" w:rsidR="00E50F47" w:rsidRPr="00390778" w:rsidRDefault="00E50F47" w:rsidP="00D805EA">
            <w:pPr>
              <w:pStyle w:val="Default"/>
              <w:jc w:val="center"/>
              <w:rPr>
                <w:color w:val="auto"/>
                <w:sz w:val="20"/>
                <w:szCs w:val="20"/>
              </w:rPr>
            </w:pPr>
          </w:p>
          <w:p w14:paraId="4B5AFCAA" w14:textId="77777777" w:rsidR="00E50F47" w:rsidRPr="00390778" w:rsidRDefault="00E50F47" w:rsidP="00D805EA">
            <w:pPr>
              <w:pStyle w:val="Default"/>
              <w:jc w:val="center"/>
              <w:rPr>
                <w:color w:val="auto"/>
                <w:sz w:val="20"/>
                <w:szCs w:val="20"/>
              </w:rPr>
            </w:pPr>
          </w:p>
          <w:p w14:paraId="7C9BE1B1" w14:textId="77777777" w:rsidR="00E50F47" w:rsidRPr="00390778" w:rsidRDefault="00E50F47" w:rsidP="00D805EA">
            <w:pPr>
              <w:pStyle w:val="Default"/>
              <w:jc w:val="center"/>
              <w:rPr>
                <w:color w:val="auto"/>
                <w:sz w:val="20"/>
                <w:szCs w:val="20"/>
              </w:rPr>
            </w:pPr>
          </w:p>
          <w:p w14:paraId="032E3EA3" w14:textId="77777777" w:rsidR="00E50F47" w:rsidRPr="00390778" w:rsidRDefault="00E50F47" w:rsidP="00D805EA">
            <w:pPr>
              <w:pStyle w:val="Default"/>
              <w:jc w:val="center"/>
              <w:rPr>
                <w:color w:val="auto"/>
                <w:sz w:val="20"/>
                <w:szCs w:val="20"/>
              </w:rPr>
            </w:pPr>
          </w:p>
          <w:p w14:paraId="2025A618" w14:textId="77777777" w:rsidR="00E50F47" w:rsidRPr="00390778" w:rsidRDefault="00E50F47" w:rsidP="00D805EA">
            <w:pPr>
              <w:pStyle w:val="Default"/>
              <w:jc w:val="center"/>
              <w:rPr>
                <w:color w:val="auto"/>
                <w:sz w:val="20"/>
                <w:szCs w:val="20"/>
              </w:rPr>
            </w:pPr>
          </w:p>
          <w:p w14:paraId="5F61A702" w14:textId="77777777" w:rsidR="00E50F47" w:rsidRPr="00390778" w:rsidRDefault="00E50F47" w:rsidP="00D805EA">
            <w:pPr>
              <w:pStyle w:val="Default"/>
              <w:jc w:val="center"/>
              <w:rPr>
                <w:color w:val="auto"/>
                <w:sz w:val="20"/>
                <w:szCs w:val="20"/>
              </w:rPr>
            </w:pPr>
          </w:p>
          <w:p w14:paraId="4050E2B9" w14:textId="77777777" w:rsidR="00E50F47" w:rsidRPr="00390778" w:rsidRDefault="00E50F47" w:rsidP="00D805EA">
            <w:pPr>
              <w:pStyle w:val="Default"/>
              <w:jc w:val="center"/>
              <w:rPr>
                <w:color w:val="auto"/>
                <w:sz w:val="20"/>
                <w:szCs w:val="20"/>
              </w:rPr>
            </w:pPr>
          </w:p>
          <w:p w14:paraId="7A16BBBB" w14:textId="77777777" w:rsidR="00E50F47" w:rsidRPr="00390778" w:rsidRDefault="00E50F47" w:rsidP="00D805EA">
            <w:pPr>
              <w:pStyle w:val="Default"/>
              <w:jc w:val="center"/>
              <w:rPr>
                <w:color w:val="auto"/>
                <w:sz w:val="20"/>
                <w:szCs w:val="20"/>
              </w:rPr>
            </w:pPr>
          </w:p>
          <w:p w14:paraId="552CDDAF" w14:textId="77777777" w:rsidR="00E50F47" w:rsidRPr="00390778" w:rsidRDefault="00E50F47" w:rsidP="00D805EA">
            <w:pPr>
              <w:pStyle w:val="Default"/>
              <w:jc w:val="center"/>
              <w:rPr>
                <w:color w:val="auto"/>
                <w:sz w:val="20"/>
                <w:szCs w:val="20"/>
              </w:rPr>
            </w:pPr>
          </w:p>
          <w:p w14:paraId="35415A04" w14:textId="77777777" w:rsidR="00E50F47" w:rsidRPr="00390778" w:rsidRDefault="00E50F47" w:rsidP="00D805EA">
            <w:pPr>
              <w:pStyle w:val="Default"/>
              <w:jc w:val="center"/>
              <w:rPr>
                <w:color w:val="auto"/>
                <w:sz w:val="20"/>
                <w:szCs w:val="20"/>
              </w:rPr>
            </w:pPr>
          </w:p>
          <w:p w14:paraId="27272452" w14:textId="77777777" w:rsidR="00E50F47" w:rsidRPr="00390778" w:rsidRDefault="00E50F47" w:rsidP="00D805EA">
            <w:pPr>
              <w:pStyle w:val="Default"/>
              <w:jc w:val="center"/>
              <w:rPr>
                <w:color w:val="auto"/>
                <w:sz w:val="20"/>
                <w:szCs w:val="20"/>
              </w:rPr>
            </w:pPr>
          </w:p>
          <w:p w14:paraId="23A9219A" w14:textId="77777777" w:rsidR="00E50F47" w:rsidRPr="00390778" w:rsidRDefault="00E50F47" w:rsidP="00D805EA">
            <w:pPr>
              <w:pStyle w:val="Default"/>
              <w:jc w:val="center"/>
              <w:rPr>
                <w:color w:val="auto"/>
                <w:sz w:val="20"/>
                <w:szCs w:val="20"/>
              </w:rPr>
            </w:pPr>
          </w:p>
          <w:p w14:paraId="2A7AD32F" w14:textId="77777777" w:rsidR="00E50F47" w:rsidRPr="00390778" w:rsidRDefault="00E50F47" w:rsidP="00D805EA">
            <w:pPr>
              <w:pStyle w:val="Default"/>
              <w:jc w:val="center"/>
              <w:rPr>
                <w:color w:val="auto"/>
                <w:sz w:val="20"/>
                <w:szCs w:val="20"/>
              </w:rPr>
            </w:pPr>
          </w:p>
          <w:p w14:paraId="45047B6E" w14:textId="77777777" w:rsidR="00E50F47" w:rsidRPr="00390778" w:rsidRDefault="00E50F47" w:rsidP="00D805EA">
            <w:pPr>
              <w:pStyle w:val="Default"/>
              <w:jc w:val="center"/>
              <w:rPr>
                <w:color w:val="auto"/>
                <w:sz w:val="20"/>
                <w:szCs w:val="20"/>
              </w:rPr>
            </w:pPr>
          </w:p>
          <w:p w14:paraId="57FFFE21" w14:textId="77777777" w:rsidR="00E50F47" w:rsidRPr="00390778" w:rsidRDefault="00E50F47" w:rsidP="00D805EA">
            <w:pPr>
              <w:pStyle w:val="Default"/>
              <w:jc w:val="center"/>
              <w:rPr>
                <w:color w:val="auto"/>
                <w:sz w:val="20"/>
                <w:szCs w:val="20"/>
              </w:rPr>
            </w:pPr>
          </w:p>
          <w:p w14:paraId="12C529A8" w14:textId="77777777" w:rsidR="00E50F47" w:rsidRPr="00390778" w:rsidRDefault="00E50F47" w:rsidP="00D805EA">
            <w:pPr>
              <w:pStyle w:val="Default"/>
              <w:jc w:val="center"/>
              <w:rPr>
                <w:color w:val="auto"/>
                <w:sz w:val="20"/>
                <w:szCs w:val="20"/>
              </w:rPr>
            </w:pPr>
          </w:p>
          <w:p w14:paraId="30DBDA90" w14:textId="77777777" w:rsidR="00E50F47" w:rsidRPr="00390778" w:rsidRDefault="00E50F47" w:rsidP="00D805EA">
            <w:pPr>
              <w:pStyle w:val="Default"/>
              <w:jc w:val="center"/>
              <w:rPr>
                <w:color w:val="auto"/>
                <w:sz w:val="20"/>
                <w:szCs w:val="20"/>
              </w:rPr>
            </w:pPr>
          </w:p>
          <w:p w14:paraId="7D5C998E" w14:textId="77777777" w:rsidR="00E50F47" w:rsidRPr="00390778" w:rsidRDefault="00E50F47" w:rsidP="00D805EA">
            <w:pPr>
              <w:pStyle w:val="Default"/>
              <w:jc w:val="center"/>
              <w:rPr>
                <w:color w:val="auto"/>
                <w:sz w:val="20"/>
                <w:szCs w:val="20"/>
              </w:rPr>
            </w:pPr>
            <w:r w:rsidRPr="00390778">
              <w:rPr>
                <w:color w:val="auto"/>
                <w:sz w:val="20"/>
                <w:szCs w:val="20"/>
              </w:rPr>
              <w:t>O:2</w:t>
            </w:r>
          </w:p>
          <w:p w14:paraId="647BD538" w14:textId="77777777" w:rsidR="00E50F47" w:rsidRPr="00390778" w:rsidRDefault="00E50F47" w:rsidP="00D805EA">
            <w:pPr>
              <w:pStyle w:val="Default"/>
              <w:jc w:val="center"/>
              <w:rPr>
                <w:color w:val="auto"/>
                <w:sz w:val="20"/>
                <w:szCs w:val="20"/>
              </w:rPr>
            </w:pPr>
          </w:p>
          <w:p w14:paraId="7DAFB043" w14:textId="77777777" w:rsidR="00E50F47" w:rsidRPr="00390778" w:rsidRDefault="00E50F47" w:rsidP="00D805EA">
            <w:pPr>
              <w:pStyle w:val="Default"/>
              <w:jc w:val="center"/>
              <w:rPr>
                <w:color w:val="auto"/>
                <w:sz w:val="20"/>
                <w:szCs w:val="20"/>
              </w:rPr>
            </w:pPr>
          </w:p>
          <w:p w14:paraId="580A0242" w14:textId="77777777" w:rsidR="00E50F47" w:rsidRPr="00390778" w:rsidRDefault="00E50F47" w:rsidP="00D805EA">
            <w:pPr>
              <w:pStyle w:val="Default"/>
              <w:jc w:val="center"/>
              <w:rPr>
                <w:color w:val="auto"/>
                <w:sz w:val="20"/>
                <w:szCs w:val="20"/>
              </w:rPr>
            </w:pPr>
            <w:r w:rsidRPr="00390778">
              <w:rPr>
                <w:color w:val="auto"/>
                <w:sz w:val="20"/>
                <w:szCs w:val="20"/>
              </w:rPr>
              <w:t>O:3</w:t>
            </w:r>
          </w:p>
          <w:p w14:paraId="13058B00" w14:textId="77777777" w:rsidR="00E50F47" w:rsidRPr="00390778" w:rsidRDefault="00E50F47" w:rsidP="00D805EA">
            <w:pPr>
              <w:pStyle w:val="Default"/>
              <w:jc w:val="center"/>
              <w:rPr>
                <w:color w:val="auto"/>
                <w:sz w:val="20"/>
                <w:szCs w:val="20"/>
              </w:rPr>
            </w:pPr>
          </w:p>
          <w:p w14:paraId="56B23D7D" w14:textId="77777777" w:rsidR="00E50F47" w:rsidRPr="00390778" w:rsidRDefault="00E50F47" w:rsidP="00D805EA">
            <w:pPr>
              <w:pStyle w:val="Default"/>
              <w:jc w:val="center"/>
              <w:rPr>
                <w:color w:val="auto"/>
                <w:sz w:val="20"/>
                <w:szCs w:val="20"/>
              </w:rPr>
            </w:pPr>
          </w:p>
          <w:p w14:paraId="0EEDD0FC" w14:textId="77777777" w:rsidR="00E50F47" w:rsidRPr="00390778" w:rsidRDefault="00E50F47" w:rsidP="00D805EA">
            <w:pPr>
              <w:pStyle w:val="Default"/>
              <w:jc w:val="center"/>
              <w:rPr>
                <w:color w:val="auto"/>
                <w:sz w:val="20"/>
                <w:szCs w:val="20"/>
              </w:rPr>
            </w:pPr>
          </w:p>
          <w:p w14:paraId="54770E97" w14:textId="77777777" w:rsidR="00E50F47" w:rsidRPr="00390778" w:rsidRDefault="00E50F47" w:rsidP="00D805EA">
            <w:pPr>
              <w:pStyle w:val="Default"/>
              <w:jc w:val="center"/>
              <w:rPr>
                <w:color w:val="auto"/>
                <w:sz w:val="20"/>
                <w:szCs w:val="20"/>
              </w:rPr>
            </w:pPr>
          </w:p>
          <w:p w14:paraId="767795C9" w14:textId="77777777" w:rsidR="00E50F47" w:rsidRPr="00390778" w:rsidRDefault="00E50F47" w:rsidP="00D805EA">
            <w:pPr>
              <w:pStyle w:val="Default"/>
              <w:jc w:val="center"/>
              <w:rPr>
                <w:color w:val="auto"/>
                <w:sz w:val="20"/>
                <w:szCs w:val="20"/>
              </w:rPr>
            </w:pPr>
          </w:p>
          <w:p w14:paraId="64BA458A" w14:textId="77777777" w:rsidR="00E50F47" w:rsidRPr="00390778" w:rsidRDefault="00E50F47" w:rsidP="00D805EA">
            <w:pPr>
              <w:pStyle w:val="Default"/>
              <w:jc w:val="center"/>
              <w:rPr>
                <w:color w:val="auto"/>
                <w:sz w:val="20"/>
                <w:szCs w:val="20"/>
              </w:rPr>
            </w:pPr>
          </w:p>
          <w:p w14:paraId="590AB358" w14:textId="77777777" w:rsidR="00E50F47" w:rsidRPr="00390778" w:rsidRDefault="00E50F47" w:rsidP="00D805EA">
            <w:pPr>
              <w:pStyle w:val="Default"/>
              <w:jc w:val="center"/>
              <w:rPr>
                <w:color w:val="auto"/>
                <w:sz w:val="20"/>
                <w:szCs w:val="20"/>
              </w:rPr>
            </w:pPr>
          </w:p>
          <w:p w14:paraId="0A8F2C9C" w14:textId="77777777" w:rsidR="00E50F47" w:rsidRPr="00390778" w:rsidRDefault="00E50F47" w:rsidP="00D805EA">
            <w:pPr>
              <w:pStyle w:val="Default"/>
              <w:jc w:val="center"/>
              <w:rPr>
                <w:color w:val="auto"/>
                <w:sz w:val="20"/>
                <w:szCs w:val="20"/>
              </w:rPr>
            </w:pPr>
          </w:p>
          <w:p w14:paraId="31AF16E4" w14:textId="77777777" w:rsidR="00E50F47" w:rsidRPr="00390778" w:rsidRDefault="00E50F47" w:rsidP="00D805EA">
            <w:pPr>
              <w:pStyle w:val="Default"/>
              <w:jc w:val="center"/>
              <w:rPr>
                <w:color w:val="auto"/>
                <w:sz w:val="20"/>
                <w:szCs w:val="20"/>
              </w:rPr>
            </w:pPr>
          </w:p>
          <w:p w14:paraId="250E07D7" w14:textId="77777777" w:rsidR="00E50F47" w:rsidRPr="00390778" w:rsidRDefault="00E50F47" w:rsidP="00D805EA">
            <w:pPr>
              <w:pStyle w:val="Default"/>
              <w:jc w:val="center"/>
              <w:rPr>
                <w:color w:val="auto"/>
                <w:sz w:val="20"/>
                <w:szCs w:val="20"/>
              </w:rPr>
            </w:pPr>
          </w:p>
          <w:p w14:paraId="264F82DF" w14:textId="77777777" w:rsidR="00E50F47" w:rsidRPr="00390778" w:rsidRDefault="00E50F47" w:rsidP="00D805EA">
            <w:pPr>
              <w:pStyle w:val="Default"/>
              <w:jc w:val="center"/>
              <w:rPr>
                <w:color w:val="auto"/>
                <w:sz w:val="20"/>
                <w:szCs w:val="20"/>
              </w:rPr>
            </w:pPr>
          </w:p>
          <w:p w14:paraId="535C6E97" w14:textId="77777777" w:rsidR="00E50F47" w:rsidRPr="00390778" w:rsidRDefault="00E50F47" w:rsidP="00D805EA">
            <w:pPr>
              <w:pStyle w:val="Default"/>
              <w:jc w:val="center"/>
              <w:rPr>
                <w:color w:val="auto"/>
                <w:sz w:val="20"/>
                <w:szCs w:val="20"/>
              </w:rPr>
            </w:pPr>
          </w:p>
          <w:p w14:paraId="1C0B7EEF" w14:textId="77777777" w:rsidR="00E50F47" w:rsidRPr="00390778" w:rsidRDefault="00E50F47" w:rsidP="00D805EA">
            <w:pPr>
              <w:pStyle w:val="Default"/>
              <w:jc w:val="center"/>
              <w:rPr>
                <w:color w:val="auto"/>
                <w:sz w:val="20"/>
                <w:szCs w:val="20"/>
              </w:rPr>
            </w:pPr>
            <w:r w:rsidRPr="00390778">
              <w:rPr>
                <w:color w:val="auto"/>
                <w:sz w:val="20"/>
                <w:szCs w:val="20"/>
              </w:rPr>
              <w:t>O:4</w:t>
            </w:r>
          </w:p>
          <w:p w14:paraId="001155C5" w14:textId="77777777" w:rsidR="00E50F47" w:rsidRPr="00390778" w:rsidRDefault="00E50F47" w:rsidP="00D805EA">
            <w:pPr>
              <w:pStyle w:val="Default"/>
              <w:jc w:val="center"/>
              <w:rPr>
                <w:color w:val="auto"/>
                <w:sz w:val="20"/>
                <w:szCs w:val="20"/>
              </w:rPr>
            </w:pPr>
          </w:p>
          <w:p w14:paraId="341409DC" w14:textId="77777777" w:rsidR="00E50F47" w:rsidRPr="00390778" w:rsidRDefault="00E50F47" w:rsidP="00D805EA">
            <w:pPr>
              <w:pStyle w:val="Default"/>
              <w:jc w:val="center"/>
              <w:rPr>
                <w:color w:val="auto"/>
                <w:sz w:val="20"/>
                <w:szCs w:val="20"/>
              </w:rPr>
            </w:pPr>
          </w:p>
          <w:p w14:paraId="7FCB059A" w14:textId="77777777" w:rsidR="00E50F47" w:rsidRPr="00390778" w:rsidRDefault="00E50F47" w:rsidP="00D805EA">
            <w:pPr>
              <w:pStyle w:val="Default"/>
              <w:jc w:val="center"/>
              <w:rPr>
                <w:color w:val="auto"/>
                <w:sz w:val="20"/>
                <w:szCs w:val="20"/>
              </w:rPr>
            </w:pPr>
          </w:p>
          <w:p w14:paraId="2AA2D3C4" w14:textId="77777777" w:rsidR="00E50F47" w:rsidRPr="00390778" w:rsidRDefault="00E50F47" w:rsidP="00D805EA">
            <w:pPr>
              <w:pStyle w:val="Default"/>
              <w:jc w:val="center"/>
              <w:rPr>
                <w:color w:val="auto"/>
                <w:sz w:val="20"/>
                <w:szCs w:val="20"/>
              </w:rPr>
            </w:pPr>
          </w:p>
          <w:p w14:paraId="43A2D28E" w14:textId="77777777" w:rsidR="00E50F47" w:rsidRPr="00390778" w:rsidRDefault="00E50F47" w:rsidP="00D805EA">
            <w:pPr>
              <w:pStyle w:val="Default"/>
              <w:jc w:val="center"/>
              <w:rPr>
                <w:color w:val="auto"/>
                <w:sz w:val="20"/>
                <w:szCs w:val="20"/>
              </w:rPr>
            </w:pPr>
          </w:p>
          <w:p w14:paraId="58746EF2" w14:textId="77777777" w:rsidR="00E50F47" w:rsidRPr="00390778" w:rsidRDefault="00E50F47" w:rsidP="00D805EA">
            <w:pPr>
              <w:pStyle w:val="Default"/>
              <w:jc w:val="center"/>
              <w:rPr>
                <w:color w:val="auto"/>
                <w:sz w:val="20"/>
                <w:szCs w:val="20"/>
              </w:rPr>
            </w:pPr>
          </w:p>
          <w:p w14:paraId="05D12032" w14:textId="77777777" w:rsidR="00E50F47" w:rsidRPr="00390778" w:rsidRDefault="00E50F47" w:rsidP="00D805EA">
            <w:pPr>
              <w:pStyle w:val="Default"/>
              <w:jc w:val="center"/>
              <w:rPr>
                <w:color w:val="auto"/>
                <w:sz w:val="20"/>
                <w:szCs w:val="20"/>
              </w:rPr>
            </w:pPr>
          </w:p>
          <w:p w14:paraId="42CCCF51" w14:textId="77777777" w:rsidR="00E50F47" w:rsidRPr="00390778" w:rsidRDefault="00E50F47" w:rsidP="00D805EA">
            <w:pPr>
              <w:pStyle w:val="Default"/>
              <w:jc w:val="center"/>
              <w:rPr>
                <w:color w:val="auto"/>
                <w:sz w:val="20"/>
                <w:szCs w:val="20"/>
              </w:rPr>
            </w:pPr>
          </w:p>
          <w:p w14:paraId="463A3642" w14:textId="77777777" w:rsidR="00E50F47" w:rsidRPr="00390778" w:rsidRDefault="00E50F47" w:rsidP="00D805EA">
            <w:pPr>
              <w:pStyle w:val="Default"/>
              <w:jc w:val="center"/>
              <w:rPr>
                <w:color w:val="auto"/>
                <w:sz w:val="20"/>
                <w:szCs w:val="20"/>
              </w:rPr>
            </w:pPr>
          </w:p>
          <w:p w14:paraId="42406807" w14:textId="77777777" w:rsidR="00E50F47" w:rsidRPr="00390778" w:rsidRDefault="00E50F47" w:rsidP="00D805EA">
            <w:pPr>
              <w:pStyle w:val="Default"/>
              <w:jc w:val="center"/>
              <w:rPr>
                <w:color w:val="auto"/>
                <w:sz w:val="20"/>
                <w:szCs w:val="20"/>
              </w:rPr>
            </w:pPr>
          </w:p>
          <w:p w14:paraId="3BE3BD85" w14:textId="77777777" w:rsidR="00E50F47" w:rsidRPr="00390778" w:rsidRDefault="00E50F47" w:rsidP="00D805EA">
            <w:pPr>
              <w:pStyle w:val="Default"/>
              <w:jc w:val="center"/>
              <w:rPr>
                <w:color w:val="auto"/>
                <w:sz w:val="20"/>
                <w:szCs w:val="20"/>
              </w:rPr>
            </w:pPr>
          </w:p>
          <w:p w14:paraId="2AEA5D27" w14:textId="77777777" w:rsidR="00E50F47" w:rsidRPr="00390778" w:rsidRDefault="00E50F47" w:rsidP="00D805EA">
            <w:pPr>
              <w:pStyle w:val="Default"/>
              <w:jc w:val="center"/>
              <w:rPr>
                <w:color w:val="auto"/>
                <w:sz w:val="20"/>
                <w:szCs w:val="20"/>
              </w:rPr>
            </w:pPr>
          </w:p>
          <w:p w14:paraId="7C045FBB" w14:textId="77777777" w:rsidR="00E50F47" w:rsidRPr="00390778" w:rsidRDefault="00E50F47" w:rsidP="00D805EA">
            <w:pPr>
              <w:pStyle w:val="Default"/>
              <w:jc w:val="center"/>
              <w:rPr>
                <w:color w:val="auto"/>
                <w:sz w:val="20"/>
                <w:szCs w:val="20"/>
              </w:rPr>
            </w:pPr>
          </w:p>
          <w:p w14:paraId="4ED97C79" w14:textId="77777777" w:rsidR="00E50F47" w:rsidRPr="00390778" w:rsidRDefault="00E50F47" w:rsidP="00D805EA">
            <w:pPr>
              <w:pStyle w:val="Default"/>
              <w:jc w:val="center"/>
              <w:rPr>
                <w:color w:val="auto"/>
                <w:sz w:val="20"/>
                <w:szCs w:val="20"/>
              </w:rPr>
            </w:pPr>
          </w:p>
          <w:p w14:paraId="08890B65" w14:textId="77777777" w:rsidR="00E50F47" w:rsidRPr="00390778" w:rsidRDefault="00E50F47" w:rsidP="00D805EA">
            <w:pPr>
              <w:pStyle w:val="Default"/>
              <w:jc w:val="center"/>
              <w:rPr>
                <w:color w:val="auto"/>
                <w:sz w:val="20"/>
                <w:szCs w:val="20"/>
              </w:rPr>
            </w:pPr>
          </w:p>
          <w:p w14:paraId="0C86E894" w14:textId="77777777" w:rsidR="00E50F47" w:rsidRPr="00390778" w:rsidRDefault="00E50F47" w:rsidP="00D805EA">
            <w:pPr>
              <w:pStyle w:val="Default"/>
              <w:jc w:val="center"/>
              <w:rPr>
                <w:color w:val="auto"/>
                <w:sz w:val="20"/>
                <w:szCs w:val="20"/>
              </w:rPr>
            </w:pPr>
          </w:p>
          <w:p w14:paraId="2E9522CD" w14:textId="77777777" w:rsidR="00E50F47" w:rsidRPr="00390778" w:rsidRDefault="00E50F47" w:rsidP="00D805EA">
            <w:pPr>
              <w:pStyle w:val="Default"/>
              <w:jc w:val="center"/>
              <w:rPr>
                <w:color w:val="auto"/>
                <w:sz w:val="20"/>
                <w:szCs w:val="20"/>
              </w:rPr>
            </w:pPr>
          </w:p>
          <w:p w14:paraId="2A64CC52" w14:textId="77777777" w:rsidR="00E50F47" w:rsidRPr="00390778" w:rsidRDefault="00E50F47" w:rsidP="00D805EA">
            <w:pPr>
              <w:pStyle w:val="Default"/>
              <w:jc w:val="center"/>
              <w:rPr>
                <w:color w:val="auto"/>
                <w:sz w:val="20"/>
                <w:szCs w:val="20"/>
              </w:rPr>
            </w:pPr>
            <w:r w:rsidRPr="00390778">
              <w:rPr>
                <w:color w:val="auto"/>
                <w:sz w:val="20"/>
                <w:szCs w:val="20"/>
              </w:rPr>
              <w:t>O:5</w:t>
            </w:r>
          </w:p>
          <w:p w14:paraId="77FF21F4" w14:textId="77777777" w:rsidR="00E50F47" w:rsidRPr="00390778" w:rsidRDefault="00E50F47" w:rsidP="00D805EA">
            <w:pPr>
              <w:pStyle w:val="Default"/>
              <w:jc w:val="center"/>
              <w:rPr>
                <w:color w:val="auto"/>
                <w:sz w:val="20"/>
                <w:szCs w:val="20"/>
              </w:rPr>
            </w:pPr>
          </w:p>
          <w:p w14:paraId="11C68860" w14:textId="77777777" w:rsidR="00E50F47" w:rsidRPr="00390778" w:rsidRDefault="00E50F47" w:rsidP="00D805EA">
            <w:pPr>
              <w:pStyle w:val="Default"/>
              <w:jc w:val="center"/>
              <w:rPr>
                <w:color w:val="auto"/>
                <w:sz w:val="20"/>
                <w:szCs w:val="20"/>
              </w:rPr>
            </w:pPr>
          </w:p>
          <w:p w14:paraId="086A92BC" w14:textId="77777777" w:rsidR="00E50F47" w:rsidRPr="00390778" w:rsidRDefault="00E50F47" w:rsidP="00D805EA">
            <w:pPr>
              <w:pStyle w:val="Default"/>
              <w:jc w:val="center"/>
              <w:rPr>
                <w:color w:val="auto"/>
                <w:sz w:val="20"/>
                <w:szCs w:val="20"/>
              </w:rPr>
            </w:pPr>
          </w:p>
          <w:p w14:paraId="7B8BF130" w14:textId="77777777" w:rsidR="00E50F47" w:rsidRPr="00390778" w:rsidRDefault="00E50F47" w:rsidP="00D805EA">
            <w:pPr>
              <w:pStyle w:val="Default"/>
              <w:jc w:val="center"/>
              <w:rPr>
                <w:color w:val="auto"/>
                <w:sz w:val="20"/>
                <w:szCs w:val="20"/>
              </w:rPr>
            </w:pPr>
          </w:p>
          <w:p w14:paraId="42B0B5CC" w14:textId="77777777" w:rsidR="00E50F47" w:rsidRPr="00390778" w:rsidRDefault="00E50F47" w:rsidP="00D805EA">
            <w:pPr>
              <w:pStyle w:val="Default"/>
              <w:jc w:val="center"/>
              <w:rPr>
                <w:color w:val="auto"/>
                <w:sz w:val="20"/>
                <w:szCs w:val="20"/>
              </w:rPr>
            </w:pPr>
          </w:p>
          <w:p w14:paraId="103B3A97" w14:textId="77777777" w:rsidR="00E50F47" w:rsidRPr="00390778" w:rsidRDefault="00E50F47" w:rsidP="00D805EA">
            <w:pPr>
              <w:pStyle w:val="Default"/>
              <w:jc w:val="center"/>
              <w:rPr>
                <w:color w:val="auto"/>
                <w:sz w:val="20"/>
                <w:szCs w:val="20"/>
              </w:rPr>
            </w:pPr>
          </w:p>
          <w:p w14:paraId="4B436069" w14:textId="77777777" w:rsidR="00E50F47" w:rsidRPr="00390778" w:rsidRDefault="00E50F47" w:rsidP="00D805EA">
            <w:pPr>
              <w:pStyle w:val="Default"/>
              <w:jc w:val="center"/>
              <w:rPr>
                <w:color w:val="auto"/>
                <w:sz w:val="20"/>
                <w:szCs w:val="20"/>
              </w:rPr>
            </w:pPr>
          </w:p>
          <w:p w14:paraId="72D686C4" w14:textId="77777777" w:rsidR="00E50F47" w:rsidRPr="00390778" w:rsidRDefault="00E50F47" w:rsidP="00D805EA">
            <w:pPr>
              <w:pStyle w:val="Default"/>
              <w:jc w:val="center"/>
              <w:rPr>
                <w:color w:val="auto"/>
                <w:sz w:val="20"/>
                <w:szCs w:val="20"/>
              </w:rPr>
            </w:pPr>
          </w:p>
          <w:p w14:paraId="2AFCF940" w14:textId="77777777" w:rsidR="00E50F47" w:rsidRPr="00390778" w:rsidRDefault="00E50F47" w:rsidP="00D805EA">
            <w:pPr>
              <w:pStyle w:val="Default"/>
              <w:jc w:val="center"/>
              <w:rPr>
                <w:color w:val="auto"/>
                <w:sz w:val="20"/>
                <w:szCs w:val="20"/>
              </w:rPr>
            </w:pPr>
          </w:p>
          <w:p w14:paraId="45F2E364" w14:textId="77777777" w:rsidR="00E50F47" w:rsidRPr="00390778" w:rsidRDefault="00E50F47" w:rsidP="00D805EA">
            <w:pPr>
              <w:pStyle w:val="Default"/>
              <w:jc w:val="center"/>
              <w:rPr>
                <w:color w:val="auto"/>
                <w:sz w:val="20"/>
                <w:szCs w:val="20"/>
              </w:rPr>
            </w:pPr>
          </w:p>
          <w:p w14:paraId="120A56B0" w14:textId="77777777" w:rsidR="00E50F47" w:rsidRPr="00390778" w:rsidRDefault="00E50F47" w:rsidP="00D805EA">
            <w:pPr>
              <w:pStyle w:val="Default"/>
              <w:jc w:val="center"/>
              <w:rPr>
                <w:color w:val="auto"/>
                <w:sz w:val="20"/>
                <w:szCs w:val="20"/>
              </w:rPr>
            </w:pPr>
          </w:p>
          <w:p w14:paraId="31AC4BDF" w14:textId="77777777" w:rsidR="00E50F47" w:rsidRPr="00390778" w:rsidRDefault="00E50F47" w:rsidP="00D805EA">
            <w:pPr>
              <w:pStyle w:val="Default"/>
              <w:jc w:val="center"/>
              <w:rPr>
                <w:color w:val="auto"/>
                <w:sz w:val="20"/>
                <w:szCs w:val="20"/>
              </w:rPr>
            </w:pPr>
          </w:p>
          <w:p w14:paraId="39E76AC0" w14:textId="77777777" w:rsidR="00E50F47" w:rsidRPr="00390778" w:rsidRDefault="00E50F47" w:rsidP="00D805EA">
            <w:pPr>
              <w:pStyle w:val="Default"/>
              <w:jc w:val="center"/>
              <w:rPr>
                <w:color w:val="auto"/>
                <w:sz w:val="20"/>
                <w:szCs w:val="20"/>
              </w:rPr>
            </w:pPr>
          </w:p>
          <w:p w14:paraId="7DF71F30" w14:textId="77777777" w:rsidR="00E50F47" w:rsidRPr="00390778" w:rsidRDefault="00E50F47" w:rsidP="00D805EA">
            <w:pPr>
              <w:pStyle w:val="Default"/>
              <w:jc w:val="center"/>
              <w:rPr>
                <w:color w:val="auto"/>
                <w:sz w:val="20"/>
                <w:szCs w:val="20"/>
              </w:rPr>
            </w:pPr>
          </w:p>
          <w:p w14:paraId="0C7473AB" w14:textId="77777777" w:rsidR="00E50F47" w:rsidRPr="00390778" w:rsidRDefault="00E50F47" w:rsidP="00D805EA">
            <w:pPr>
              <w:pStyle w:val="Default"/>
              <w:jc w:val="center"/>
              <w:rPr>
                <w:color w:val="auto"/>
                <w:sz w:val="20"/>
                <w:szCs w:val="20"/>
              </w:rPr>
            </w:pPr>
          </w:p>
          <w:p w14:paraId="6A862B14" w14:textId="77777777" w:rsidR="00E50F47" w:rsidRPr="00390778" w:rsidRDefault="00E50F47" w:rsidP="00D805EA">
            <w:pPr>
              <w:pStyle w:val="Default"/>
              <w:jc w:val="center"/>
              <w:rPr>
                <w:color w:val="auto"/>
                <w:sz w:val="20"/>
                <w:szCs w:val="20"/>
              </w:rPr>
            </w:pPr>
          </w:p>
          <w:p w14:paraId="382F94CE" w14:textId="77777777" w:rsidR="00E50F47" w:rsidRPr="00390778" w:rsidRDefault="00E50F47" w:rsidP="00D805EA">
            <w:pPr>
              <w:pStyle w:val="Default"/>
              <w:jc w:val="center"/>
              <w:rPr>
                <w:color w:val="auto"/>
                <w:sz w:val="20"/>
                <w:szCs w:val="20"/>
              </w:rPr>
            </w:pPr>
          </w:p>
          <w:p w14:paraId="146C63F4" w14:textId="77777777" w:rsidR="00E50F47" w:rsidRPr="00390778" w:rsidRDefault="00E50F47" w:rsidP="00D805EA">
            <w:pPr>
              <w:pStyle w:val="Default"/>
              <w:jc w:val="center"/>
              <w:rPr>
                <w:color w:val="auto"/>
                <w:sz w:val="20"/>
                <w:szCs w:val="20"/>
              </w:rPr>
            </w:pPr>
          </w:p>
          <w:p w14:paraId="1D433533" w14:textId="77777777" w:rsidR="00E50F47" w:rsidRPr="00390778" w:rsidRDefault="00E50F47" w:rsidP="00D805EA">
            <w:pPr>
              <w:pStyle w:val="Default"/>
              <w:jc w:val="center"/>
              <w:rPr>
                <w:color w:val="auto"/>
                <w:sz w:val="20"/>
                <w:szCs w:val="20"/>
              </w:rPr>
            </w:pPr>
          </w:p>
          <w:p w14:paraId="365CA9CA" w14:textId="77777777" w:rsidR="00E50F47" w:rsidRPr="00390778" w:rsidRDefault="00E50F47" w:rsidP="00D805EA">
            <w:pPr>
              <w:pStyle w:val="Default"/>
              <w:jc w:val="center"/>
              <w:rPr>
                <w:color w:val="auto"/>
                <w:sz w:val="20"/>
                <w:szCs w:val="20"/>
              </w:rPr>
            </w:pPr>
          </w:p>
          <w:p w14:paraId="1BEA7012" w14:textId="77777777" w:rsidR="00E50F47" w:rsidRPr="00390778" w:rsidRDefault="00E50F47" w:rsidP="00D805EA">
            <w:pPr>
              <w:pStyle w:val="Default"/>
              <w:jc w:val="center"/>
              <w:rPr>
                <w:color w:val="auto"/>
                <w:sz w:val="20"/>
                <w:szCs w:val="20"/>
              </w:rPr>
            </w:pPr>
            <w:r w:rsidRPr="00390778">
              <w:rPr>
                <w:color w:val="auto"/>
                <w:sz w:val="20"/>
                <w:szCs w:val="20"/>
              </w:rPr>
              <w:t>O:6</w:t>
            </w:r>
          </w:p>
          <w:p w14:paraId="0BDA132C" w14:textId="77777777" w:rsidR="00E50F47" w:rsidRPr="00390778" w:rsidRDefault="00E50F47" w:rsidP="00D805EA">
            <w:pPr>
              <w:pStyle w:val="Default"/>
              <w:jc w:val="center"/>
              <w:rPr>
                <w:color w:val="auto"/>
                <w:sz w:val="20"/>
                <w:szCs w:val="20"/>
              </w:rPr>
            </w:pPr>
          </w:p>
          <w:p w14:paraId="481E2E0A" w14:textId="77777777" w:rsidR="00E50F47" w:rsidRPr="00390778" w:rsidRDefault="00E50F47" w:rsidP="00D805EA">
            <w:pPr>
              <w:pStyle w:val="Default"/>
              <w:jc w:val="center"/>
              <w:rPr>
                <w:color w:val="auto"/>
                <w:sz w:val="20"/>
                <w:szCs w:val="20"/>
              </w:rPr>
            </w:pPr>
          </w:p>
          <w:p w14:paraId="48D9122B" w14:textId="77777777" w:rsidR="00E50F47" w:rsidRPr="00390778" w:rsidRDefault="00E50F47" w:rsidP="00D805EA">
            <w:pPr>
              <w:pStyle w:val="Default"/>
              <w:jc w:val="center"/>
              <w:rPr>
                <w:color w:val="auto"/>
                <w:sz w:val="20"/>
                <w:szCs w:val="20"/>
              </w:rPr>
            </w:pPr>
          </w:p>
          <w:p w14:paraId="4A9AE1F9" w14:textId="77777777" w:rsidR="00E50F47" w:rsidRPr="00390778" w:rsidRDefault="00E50F47" w:rsidP="00D805EA">
            <w:pPr>
              <w:pStyle w:val="Default"/>
              <w:jc w:val="center"/>
              <w:rPr>
                <w:color w:val="auto"/>
                <w:sz w:val="20"/>
                <w:szCs w:val="20"/>
              </w:rPr>
            </w:pPr>
          </w:p>
          <w:p w14:paraId="32DBEBF1" w14:textId="77777777" w:rsidR="00E50F47" w:rsidRPr="00390778" w:rsidRDefault="00E50F47" w:rsidP="00D805EA">
            <w:pPr>
              <w:pStyle w:val="Default"/>
              <w:jc w:val="center"/>
              <w:rPr>
                <w:color w:val="auto"/>
                <w:sz w:val="20"/>
                <w:szCs w:val="20"/>
              </w:rPr>
            </w:pPr>
          </w:p>
          <w:p w14:paraId="39F75844" w14:textId="77777777" w:rsidR="00E50F47" w:rsidRPr="00390778" w:rsidRDefault="00E50F47" w:rsidP="00D805EA">
            <w:pPr>
              <w:pStyle w:val="Default"/>
              <w:jc w:val="center"/>
              <w:rPr>
                <w:color w:val="auto"/>
                <w:sz w:val="20"/>
                <w:szCs w:val="20"/>
              </w:rPr>
            </w:pPr>
          </w:p>
          <w:p w14:paraId="6101E8C4" w14:textId="77777777" w:rsidR="00E50F47" w:rsidRPr="00390778" w:rsidRDefault="00E50F47" w:rsidP="00D805EA">
            <w:pPr>
              <w:pStyle w:val="Default"/>
              <w:jc w:val="center"/>
              <w:rPr>
                <w:color w:val="auto"/>
                <w:sz w:val="20"/>
                <w:szCs w:val="20"/>
              </w:rPr>
            </w:pPr>
          </w:p>
          <w:p w14:paraId="214B8CA9" w14:textId="77777777" w:rsidR="00E50F47" w:rsidRPr="00390778" w:rsidRDefault="00E50F47" w:rsidP="00D805EA">
            <w:pPr>
              <w:pStyle w:val="Default"/>
              <w:jc w:val="center"/>
              <w:rPr>
                <w:color w:val="auto"/>
                <w:sz w:val="20"/>
                <w:szCs w:val="20"/>
              </w:rPr>
            </w:pPr>
          </w:p>
          <w:p w14:paraId="6A5FE09F" w14:textId="77777777" w:rsidR="00E50F47" w:rsidRPr="00390778" w:rsidRDefault="00E50F47" w:rsidP="00D805EA">
            <w:pPr>
              <w:pStyle w:val="Default"/>
              <w:jc w:val="center"/>
              <w:rPr>
                <w:color w:val="auto"/>
                <w:sz w:val="20"/>
                <w:szCs w:val="20"/>
              </w:rPr>
            </w:pPr>
          </w:p>
          <w:p w14:paraId="7B391A8F" w14:textId="77777777" w:rsidR="00E50F47" w:rsidRPr="00390778" w:rsidRDefault="00E50F47" w:rsidP="00D805EA">
            <w:pPr>
              <w:pStyle w:val="Default"/>
              <w:jc w:val="center"/>
              <w:rPr>
                <w:color w:val="auto"/>
                <w:sz w:val="20"/>
                <w:szCs w:val="20"/>
              </w:rPr>
            </w:pPr>
          </w:p>
          <w:p w14:paraId="58BCE83E" w14:textId="77777777" w:rsidR="00E50F47" w:rsidRPr="00390778" w:rsidRDefault="00E50F47" w:rsidP="00D805EA">
            <w:pPr>
              <w:pStyle w:val="Default"/>
              <w:jc w:val="center"/>
              <w:rPr>
                <w:color w:val="auto"/>
                <w:sz w:val="20"/>
                <w:szCs w:val="20"/>
              </w:rPr>
            </w:pPr>
          </w:p>
          <w:p w14:paraId="62267BF2" w14:textId="77777777" w:rsidR="00E50F47" w:rsidRPr="00390778" w:rsidRDefault="00E50F47" w:rsidP="00D805EA">
            <w:pPr>
              <w:pStyle w:val="Default"/>
              <w:jc w:val="center"/>
              <w:rPr>
                <w:color w:val="auto"/>
                <w:sz w:val="20"/>
                <w:szCs w:val="20"/>
              </w:rPr>
            </w:pPr>
          </w:p>
          <w:p w14:paraId="796DE28E" w14:textId="77777777" w:rsidR="00E50F47" w:rsidRPr="00390778" w:rsidRDefault="00E50F47" w:rsidP="00D805EA">
            <w:pPr>
              <w:pStyle w:val="Default"/>
              <w:jc w:val="center"/>
              <w:rPr>
                <w:color w:val="auto"/>
                <w:sz w:val="20"/>
                <w:szCs w:val="20"/>
              </w:rPr>
            </w:pPr>
          </w:p>
          <w:p w14:paraId="07995428" w14:textId="77777777" w:rsidR="00E50F47" w:rsidRPr="00390778" w:rsidRDefault="00E50F47" w:rsidP="00D805EA">
            <w:pPr>
              <w:pStyle w:val="Default"/>
              <w:jc w:val="center"/>
              <w:rPr>
                <w:color w:val="auto"/>
                <w:sz w:val="20"/>
                <w:szCs w:val="20"/>
              </w:rPr>
            </w:pPr>
          </w:p>
          <w:p w14:paraId="203E2BAB" w14:textId="77777777" w:rsidR="00E50F47" w:rsidRPr="00390778" w:rsidRDefault="00E50F47" w:rsidP="00D805EA">
            <w:pPr>
              <w:pStyle w:val="Default"/>
              <w:jc w:val="center"/>
              <w:rPr>
                <w:color w:val="auto"/>
                <w:sz w:val="20"/>
                <w:szCs w:val="20"/>
              </w:rPr>
            </w:pPr>
          </w:p>
          <w:p w14:paraId="0C1E0E40" w14:textId="77777777" w:rsidR="00E50F47" w:rsidRPr="00390778" w:rsidRDefault="00E50F47" w:rsidP="00D805EA">
            <w:pPr>
              <w:pStyle w:val="Default"/>
              <w:jc w:val="center"/>
              <w:rPr>
                <w:color w:val="auto"/>
                <w:sz w:val="20"/>
                <w:szCs w:val="20"/>
              </w:rPr>
            </w:pPr>
          </w:p>
          <w:p w14:paraId="78155988" w14:textId="77777777" w:rsidR="00E50F47" w:rsidRPr="00390778" w:rsidRDefault="00E50F47" w:rsidP="00D805EA">
            <w:pPr>
              <w:pStyle w:val="Default"/>
              <w:jc w:val="center"/>
              <w:rPr>
                <w:color w:val="auto"/>
                <w:sz w:val="20"/>
                <w:szCs w:val="20"/>
              </w:rPr>
            </w:pPr>
          </w:p>
          <w:p w14:paraId="66189DA8" w14:textId="77777777" w:rsidR="00E50F47" w:rsidRPr="00390778" w:rsidRDefault="00E50F47" w:rsidP="00D805EA">
            <w:pPr>
              <w:pStyle w:val="Default"/>
              <w:jc w:val="center"/>
              <w:rPr>
                <w:color w:val="auto"/>
                <w:sz w:val="20"/>
                <w:szCs w:val="20"/>
              </w:rPr>
            </w:pPr>
          </w:p>
          <w:p w14:paraId="59651B8F" w14:textId="77777777" w:rsidR="00E50F47" w:rsidRPr="00390778" w:rsidRDefault="00E50F47" w:rsidP="00D805EA">
            <w:pPr>
              <w:pStyle w:val="Default"/>
              <w:jc w:val="center"/>
              <w:rPr>
                <w:color w:val="auto"/>
                <w:sz w:val="20"/>
                <w:szCs w:val="20"/>
              </w:rPr>
            </w:pPr>
          </w:p>
          <w:p w14:paraId="16DF1B83" w14:textId="77777777" w:rsidR="00E50F47" w:rsidRPr="00390778" w:rsidRDefault="00E50F47" w:rsidP="00D805EA">
            <w:pPr>
              <w:pStyle w:val="Default"/>
              <w:jc w:val="center"/>
              <w:rPr>
                <w:color w:val="auto"/>
                <w:sz w:val="20"/>
                <w:szCs w:val="20"/>
              </w:rPr>
            </w:pPr>
          </w:p>
          <w:p w14:paraId="082F2CE9" w14:textId="77777777" w:rsidR="00E50F47" w:rsidRPr="00390778" w:rsidRDefault="00E50F47" w:rsidP="00D805EA">
            <w:pPr>
              <w:pStyle w:val="Default"/>
              <w:jc w:val="center"/>
              <w:rPr>
                <w:color w:val="auto"/>
                <w:sz w:val="20"/>
                <w:szCs w:val="20"/>
              </w:rPr>
            </w:pPr>
          </w:p>
          <w:p w14:paraId="14DAA297" w14:textId="77777777" w:rsidR="00E50F47" w:rsidRPr="00390778" w:rsidRDefault="00E50F47" w:rsidP="00D805EA">
            <w:pPr>
              <w:pStyle w:val="Default"/>
              <w:jc w:val="center"/>
              <w:rPr>
                <w:color w:val="auto"/>
                <w:sz w:val="20"/>
                <w:szCs w:val="20"/>
              </w:rPr>
            </w:pPr>
          </w:p>
          <w:p w14:paraId="229C3A52" w14:textId="77777777" w:rsidR="00E50F47" w:rsidRPr="00390778" w:rsidRDefault="00E50F47" w:rsidP="00D805EA">
            <w:pPr>
              <w:pStyle w:val="Default"/>
              <w:jc w:val="center"/>
              <w:rPr>
                <w:color w:val="auto"/>
                <w:sz w:val="20"/>
                <w:szCs w:val="20"/>
              </w:rPr>
            </w:pPr>
            <w:r w:rsidRPr="00390778">
              <w:rPr>
                <w:color w:val="auto"/>
                <w:sz w:val="20"/>
                <w:szCs w:val="20"/>
              </w:rPr>
              <w:t>O:7</w:t>
            </w:r>
          </w:p>
          <w:p w14:paraId="5E762FDB" w14:textId="77777777" w:rsidR="00E50F47" w:rsidRPr="00390778" w:rsidRDefault="00E50F47" w:rsidP="00D805EA">
            <w:pPr>
              <w:pStyle w:val="Default"/>
              <w:jc w:val="center"/>
              <w:rPr>
                <w:color w:val="auto"/>
                <w:sz w:val="20"/>
                <w:szCs w:val="20"/>
              </w:rPr>
            </w:pPr>
          </w:p>
          <w:p w14:paraId="7716DD1D" w14:textId="77777777" w:rsidR="00E50F47" w:rsidRPr="00390778" w:rsidRDefault="00E50F47" w:rsidP="00D805EA">
            <w:pPr>
              <w:pStyle w:val="Default"/>
              <w:jc w:val="center"/>
              <w:rPr>
                <w:color w:val="auto"/>
                <w:sz w:val="20"/>
                <w:szCs w:val="20"/>
              </w:rPr>
            </w:pPr>
          </w:p>
          <w:p w14:paraId="432DABB4" w14:textId="77777777" w:rsidR="00E50F47" w:rsidRPr="00390778" w:rsidRDefault="00E50F47" w:rsidP="00D805EA">
            <w:pPr>
              <w:pStyle w:val="Default"/>
              <w:jc w:val="center"/>
              <w:rPr>
                <w:color w:val="auto"/>
                <w:sz w:val="20"/>
                <w:szCs w:val="20"/>
              </w:rPr>
            </w:pPr>
          </w:p>
          <w:p w14:paraId="4A20F022" w14:textId="77777777" w:rsidR="00E50F47" w:rsidRPr="00390778" w:rsidRDefault="00E50F47" w:rsidP="00D805EA">
            <w:pPr>
              <w:pStyle w:val="Default"/>
              <w:jc w:val="center"/>
              <w:rPr>
                <w:color w:val="auto"/>
                <w:sz w:val="20"/>
                <w:szCs w:val="20"/>
              </w:rPr>
            </w:pPr>
          </w:p>
          <w:p w14:paraId="6CA916B9" w14:textId="77777777" w:rsidR="00E50F47" w:rsidRPr="00390778" w:rsidRDefault="00E50F47" w:rsidP="00D805EA">
            <w:pPr>
              <w:pStyle w:val="Default"/>
              <w:jc w:val="center"/>
              <w:rPr>
                <w:color w:val="auto"/>
                <w:sz w:val="20"/>
                <w:szCs w:val="20"/>
              </w:rPr>
            </w:pPr>
          </w:p>
          <w:p w14:paraId="2DD9B743" w14:textId="77777777" w:rsidR="00E50F47" w:rsidRPr="00390778" w:rsidRDefault="00E50F47" w:rsidP="00D805EA">
            <w:pPr>
              <w:pStyle w:val="Default"/>
              <w:jc w:val="center"/>
              <w:rPr>
                <w:color w:val="auto"/>
                <w:sz w:val="20"/>
                <w:szCs w:val="20"/>
              </w:rPr>
            </w:pPr>
          </w:p>
          <w:p w14:paraId="14584927" w14:textId="77777777" w:rsidR="00E50F47" w:rsidRPr="00390778" w:rsidRDefault="00E50F47" w:rsidP="00D805EA">
            <w:pPr>
              <w:pStyle w:val="Default"/>
              <w:jc w:val="center"/>
              <w:rPr>
                <w:color w:val="auto"/>
                <w:sz w:val="20"/>
                <w:szCs w:val="20"/>
              </w:rPr>
            </w:pPr>
          </w:p>
          <w:p w14:paraId="19FB1F68" w14:textId="77777777" w:rsidR="00E50F47" w:rsidRPr="00390778" w:rsidRDefault="00E50F47" w:rsidP="00D805EA">
            <w:pPr>
              <w:pStyle w:val="Default"/>
              <w:jc w:val="center"/>
              <w:rPr>
                <w:color w:val="auto"/>
                <w:sz w:val="20"/>
                <w:szCs w:val="20"/>
              </w:rPr>
            </w:pPr>
          </w:p>
          <w:p w14:paraId="51F0A223" w14:textId="77777777" w:rsidR="00E50F47" w:rsidRPr="00390778" w:rsidRDefault="00E50F47" w:rsidP="00D805EA">
            <w:pPr>
              <w:pStyle w:val="Default"/>
              <w:jc w:val="center"/>
              <w:rPr>
                <w:color w:val="auto"/>
                <w:sz w:val="20"/>
                <w:szCs w:val="20"/>
              </w:rPr>
            </w:pPr>
          </w:p>
          <w:p w14:paraId="1788EBE3" w14:textId="77777777" w:rsidR="00E50F47" w:rsidRPr="00390778" w:rsidRDefault="00E50F47" w:rsidP="00D805EA">
            <w:pPr>
              <w:pStyle w:val="Default"/>
              <w:jc w:val="center"/>
              <w:rPr>
                <w:color w:val="auto"/>
                <w:sz w:val="20"/>
                <w:szCs w:val="20"/>
              </w:rPr>
            </w:pPr>
          </w:p>
          <w:p w14:paraId="7ACE2EC4" w14:textId="77777777" w:rsidR="00E50F47" w:rsidRPr="00390778" w:rsidRDefault="00E50F47" w:rsidP="00D805EA">
            <w:pPr>
              <w:pStyle w:val="Default"/>
              <w:jc w:val="center"/>
              <w:rPr>
                <w:color w:val="auto"/>
                <w:sz w:val="20"/>
                <w:szCs w:val="20"/>
              </w:rPr>
            </w:pPr>
            <w:r w:rsidRPr="00390778">
              <w:rPr>
                <w:color w:val="auto"/>
                <w:sz w:val="20"/>
                <w:szCs w:val="20"/>
              </w:rPr>
              <w:t>O:8</w:t>
            </w:r>
          </w:p>
          <w:p w14:paraId="52E50419" w14:textId="77777777" w:rsidR="00E50F47" w:rsidRPr="00390778" w:rsidRDefault="00E50F47" w:rsidP="00D805EA">
            <w:pPr>
              <w:pStyle w:val="Default"/>
              <w:jc w:val="center"/>
              <w:rPr>
                <w:color w:val="auto"/>
                <w:sz w:val="20"/>
                <w:szCs w:val="20"/>
              </w:rPr>
            </w:pPr>
          </w:p>
          <w:p w14:paraId="36DB0654" w14:textId="77777777" w:rsidR="00E50F47" w:rsidRPr="00390778" w:rsidRDefault="00E50F47" w:rsidP="00D805EA">
            <w:pPr>
              <w:pStyle w:val="Default"/>
              <w:jc w:val="center"/>
              <w:rPr>
                <w:color w:val="auto"/>
                <w:sz w:val="20"/>
                <w:szCs w:val="20"/>
              </w:rPr>
            </w:pPr>
          </w:p>
          <w:p w14:paraId="0B8E96CA" w14:textId="77777777" w:rsidR="00E50F47" w:rsidRPr="00390778" w:rsidRDefault="00E50F47" w:rsidP="00D805EA">
            <w:pPr>
              <w:pStyle w:val="Default"/>
              <w:jc w:val="center"/>
              <w:rPr>
                <w:color w:val="auto"/>
                <w:sz w:val="20"/>
                <w:szCs w:val="20"/>
              </w:rPr>
            </w:pPr>
          </w:p>
          <w:p w14:paraId="783B87CA" w14:textId="77777777" w:rsidR="00E50F47" w:rsidRPr="00390778" w:rsidRDefault="00E50F47" w:rsidP="00D805EA">
            <w:pPr>
              <w:pStyle w:val="Default"/>
              <w:jc w:val="center"/>
              <w:rPr>
                <w:color w:val="auto"/>
                <w:sz w:val="20"/>
                <w:szCs w:val="20"/>
              </w:rPr>
            </w:pPr>
          </w:p>
          <w:p w14:paraId="1ED54A5E" w14:textId="77777777" w:rsidR="00E50F47" w:rsidRPr="00390778" w:rsidRDefault="00E50F47" w:rsidP="00D805EA">
            <w:pPr>
              <w:pStyle w:val="Default"/>
              <w:jc w:val="center"/>
              <w:rPr>
                <w:color w:val="auto"/>
                <w:sz w:val="20"/>
                <w:szCs w:val="20"/>
              </w:rPr>
            </w:pPr>
          </w:p>
          <w:p w14:paraId="7792C6E5" w14:textId="77777777" w:rsidR="00E50F47" w:rsidRPr="00390778" w:rsidRDefault="00E50F47" w:rsidP="00D805EA">
            <w:pPr>
              <w:pStyle w:val="Default"/>
              <w:jc w:val="center"/>
              <w:rPr>
                <w:color w:val="auto"/>
                <w:sz w:val="20"/>
                <w:szCs w:val="20"/>
              </w:rPr>
            </w:pPr>
          </w:p>
          <w:p w14:paraId="54E53BB9" w14:textId="77777777" w:rsidR="00E50F47" w:rsidRPr="00390778" w:rsidRDefault="00E50F47" w:rsidP="00D805EA">
            <w:pPr>
              <w:pStyle w:val="Default"/>
              <w:jc w:val="center"/>
              <w:rPr>
                <w:color w:val="auto"/>
                <w:sz w:val="20"/>
                <w:szCs w:val="20"/>
              </w:rPr>
            </w:pPr>
          </w:p>
          <w:p w14:paraId="7930FDD9" w14:textId="77777777" w:rsidR="00E50F47" w:rsidRPr="00390778" w:rsidRDefault="00E50F47" w:rsidP="00D805EA">
            <w:pPr>
              <w:pStyle w:val="Default"/>
              <w:jc w:val="center"/>
              <w:rPr>
                <w:color w:val="auto"/>
                <w:sz w:val="20"/>
                <w:szCs w:val="20"/>
              </w:rPr>
            </w:pPr>
          </w:p>
          <w:p w14:paraId="67875F45" w14:textId="77777777" w:rsidR="00E50F47" w:rsidRPr="00390778" w:rsidRDefault="00E50F47" w:rsidP="00D805EA">
            <w:pPr>
              <w:pStyle w:val="Default"/>
              <w:jc w:val="center"/>
              <w:rPr>
                <w:color w:val="auto"/>
                <w:sz w:val="20"/>
                <w:szCs w:val="20"/>
              </w:rPr>
            </w:pPr>
          </w:p>
          <w:p w14:paraId="4F5EDA91" w14:textId="77777777" w:rsidR="00E50F47" w:rsidRPr="00390778" w:rsidRDefault="00E50F47" w:rsidP="00D805EA">
            <w:pPr>
              <w:pStyle w:val="Default"/>
              <w:jc w:val="center"/>
              <w:rPr>
                <w:color w:val="auto"/>
                <w:sz w:val="20"/>
                <w:szCs w:val="20"/>
              </w:rPr>
            </w:pPr>
          </w:p>
          <w:p w14:paraId="04F3DA3A" w14:textId="77777777" w:rsidR="00E50F47" w:rsidRPr="00390778" w:rsidRDefault="00E50F47" w:rsidP="00D805EA">
            <w:pPr>
              <w:pStyle w:val="Default"/>
              <w:jc w:val="center"/>
              <w:rPr>
                <w:color w:val="auto"/>
                <w:sz w:val="20"/>
                <w:szCs w:val="20"/>
              </w:rPr>
            </w:pPr>
          </w:p>
          <w:p w14:paraId="1A07859D" w14:textId="77777777" w:rsidR="00E50F47" w:rsidRPr="00390778" w:rsidRDefault="00E50F47" w:rsidP="00D805EA">
            <w:pPr>
              <w:pStyle w:val="Default"/>
              <w:jc w:val="center"/>
              <w:rPr>
                <w:color w:val="auto"/>
                <w:sz w:val="20"/>
                <w:szCs w:val="20"/>
              </w:rPr>
            </w:pPr>
          </w:p>
          <w:p w14:paraId="2D9DA7C3" w14:textId="77777777" w:rsidR="00E50F47" w:rsidRPr="00390778" w:rsidRDefault="00E50F47" w:rsidP="00D805EA">
            <w:pPr>
              <w:pStyle w:val="Default"/>
              <w:jc w:val="center"/>
              <w:rPr>
                <w:color w:val="auto"/>
                <w:sz w:val="20"/>
                <w:szCs w:val="20"/>
              </w:rPr>
            </w:pPr>
          </w:p>
          <w:p w14:paraId="1439A182" w14:textId="77777777" w:rsidR="00E50F47" w:rsidRPr="00390778" w:rsidRDefault="00E50F47" w:rsidP="00D805EA">
            <w:pPr>
              <w:pStyle w:val="Default"/>
              <w:jc w:val="center"/>
              <w:rPr>
                <w:color w:val="auto"/>
                <w:sz w:val="20"/>
                <w:szCs w:val="20"/>
              </w:rPr>
            </w:pPr>
          </w:p>
          <w:p w14:paraId="01F5BE83" w14:textId="77777777" w:rsidR="00E50F47" w:rsidRPr="00390778" w:rsidRDefault="00E50F47" w:rsidP="00D805EA">
            <w:pPr>
              <w:pStyle w:val="Default"/>
              <w:jc w:val="center"/>
              <w:rPr>
                <w:color w:val="auto"/>
                <w:sz w:val="20"/>
                <w:szCs w:val="20"/>
              </w:rPr>
            </w:pPr>
          </w:p>
          <w:p w14:paraId="4B9A699A" w14:textId="77777777" w:rsidR="00E50F47" w:rsidRPr="00390778" w:rsidRDefault="00E50F47" w:rsidP="00D805EA">
            <w:pPr>
              <w:pStyle w:val="Default"/>
              <w:jc w:val="center"/>
              <w:rPr>
                <w:color w:val="auto"/>
                <w:sz w:val="20"/>
                <w:szCs w:val="20"/>
              </w:rPr>
            </w:pPr>
          </w:p>
          <w:p w14:paraId="7DD213C2" w14:textId="77777777" w:rsidR="00E50F47" w:rsidRPr="00390778" w:rsidRDefault="00E50F47" w:rsidP="00D805EA">
            <w:pPr>
              <w:pStyle w:val="Default"/>
              <w:jc w:val="center"/>
              <w:rPr>
                <w:color w:val="auto"/>
                <w:sz w:val="20"/>
                <w:szCs w:val="20"/>
              </w:rPr>
            </w:pPr>
          </w:p>
          <w:p w14:paraId="7F4CF002" w14:textId="77777777" w:rsidR="00E50F47" w:rsidRPr="00390778" w:rsidRDefault="00E50F47" w:rsidP="00D805EA">
            <w:pPr>
              <w:pStyle w:val="Default"/>
              <w:jc w:val="center"/>
              <w:rPr>
                <w:color w:val="auto"/>
                <w:sz w:val="20"/>
                <w:szCs w:val="20"/>
              </w:rPr>
            </w:pPr>
          </w:p>
          <w:p w14:paraId="45A08AB7" w14:textId="77777777" w:rsidR="00E50F47" w:rsidRPr="00390778" w:rsidRDefault="00E50F47" w:rsidP="00D805EA">
            <w:pPr>
              <w:pStyle w:val="Default"/>
              <w:jc w:val="center"/>
              <w:rPr>
                <w:color w:val="auto"/>
                <w:sz w:val="20"/>
                <w:szCs w:val="20"/>
              </w:rPr>
            </w:pPr>
            <w:r w:rsidRPr="00390778">
              <w:rPr>
                <w:color w:val="auto"/>
                <w:sz w:val="20"/>
                <w:szCs w:val="20"/>
              </w:rPr>
              <w:t>P:a</w:t>
            </w:r>
          </w:p>
          <w:p w14:paraId="3AF6706A" w14:textId="77777777" w:rsidR="00E50F47" w:rsidRPr="00390778" w:rsidRDefault="00E50F47" w:rsidP="00D805EA">
            <w:pPr>
              <w:pStyle w:val="Default"/>
              <w:jc w:val="center"/>
              <w:rPr>
                <w:color w:val="auto"/>
                <w:sz w:val="20"/>
                <w:szCs w:val="20"/>
              </w:rPr>
            </w:pPr>
          </w:p>
          <w:p w14:paraId="1B43557F" w14:textId="77777777" w:rsidR="00E50F47" w:rsidRPr="00390778" w:rsidRDefault="00E50F47" w:rsidP="00D805EA">
            <w:pPr>
              <w:pStyle w:val="Default"/>
              <w:jc w:val="center"/>
              <w:rPr>
                <w:color w:val="auto"/>
                <w:sz w:val="20"/>
                <w:szCs w:val="20"/>
              </w:rPr>
            </w:pPr>
          </w:p>
          <w:p w14:paraId="0133AB74" w14:textId="77777777" w:rsidR="00E50F47" w:rsidRPr="00390778" w:rsidRDefault="00E50F47" w:rsidP="00D805EA">
            <w:pPr>
              <w:pStyle w:val="Default"/>
              <w:jc w:val="center"/>
              <w:rPr>
                <w:color w:val="auto"/>
                <w:sz w:val="20"/>
                <w:szCs w:val="20"/>
              </w:rPr>
            </w:pPr>
          </w:p>
          <w:p w14:paraId="36452B1A" w14:textId="77777777" w:rsidR="00E50F47" w:rsidRPr="00390778" w:rsidRDefault="00E50F47" w:rsidP="00D805EA">
            <w:pPr>
              <w:pStyle w:val="Default"/>
              <w:jc w:val="center"/>
              <w:rPr>
                <w:color w:val="auto"/>
                <w:sz w:val="20"/>
                <w:szCs w:val="20"/>
              </w:rPr>
            </w:pPr>
          </w:p>
          <w:p w14:paraId="16935380" w14:textId="77777777" w:rsidR="00E50F47" w:rsidRPr="00390778" w:rsidRDefault="00E50F47" w:rsidP="00D805EA">
            <w:pPr>
              <w:pStyle w:val="Default"/>
              <w:jc w:val="center"/>
              <w:rPr>
                <w:color w:val="auto"/>
                <w:sz w:val="20"/>
                <w:szCs w:val="20"/>
              </w:rPr>
            </w:pPr>
          </w:p>
          <w:p w14:paraId="2CF70648" w14:textId="77777777" w:rsidR="00E50F47" w:rsidRPr="00390778" w:rsidRDefault="00E50F47" w:rsidP="00D805EA">
            <w:pPr>
              <w:pStyle w:val="Default"/>
              <w:jc w:val="center"/>
              <w:rPr>
                <w:color w:val="auto"/>
                <w:sz w:val="20"/>
                <w:szCs w:val="20"/>
              </w:rPr>
            </w:pPr>
          </w:p>
          <w:p w14:paraId="1BB8B527" w14:textId="77777777" w:rsidR="00E50F47" w:rsidRPr="00390778" w:rsidRDefault="00E50F47" w:rsidP="00D805EA">
            <w:pPr>
              <w:pStyle w:val="Default"/>
              <w:jc w:val="center"/>
              <w:rPr>
                <w:color w:val="auto"/>
                <w:sz w:val="20"/>
                <w:szCs w:val="20"/>
              </w:rPr>
            </w:pPr>
          </w:p>
          <w:p w14:paraId="180A471A" w14:textId="77777777" w:rsidR="00E50F47" w:rsidRPr="00390778" w:rsidRDefault="00E50F47" w:rsidP="00D805EA">
            <w:pPr>
              <w:pStyle w:val="Default"/>
              <w:jc w:val="center"/>
              <w:rPr>
                <w:color w:val="auto"/>
                <w:sz w:val="20"/>
                <w:szCs w:val="20"/>
              </w:rPr>
            </w:pPr>
          </w:p>
          <w:p w14:paraId="5D56712F" w14:textId="77777777" w:rsidR="00E50F47" w:rsidRPr="00390778" w:rsidRDefault="00E50F47" w:rsidP="00D805EA">
            <w:pPr>
              <w:pStyle w:val="Default"/>
              <w:jc w:val="center"/>
              <w:rPr>
                <w:color w:val="auto"/>
                <w:sz w:val="20"/>
                <w:szCs w:val="20"/>
              </w:rPr>
            </w:pPr>
          </w:p>
          <w:p w14:paraId="5840EF84" w14:textId="77777777" w:rsidR="00E50F47" w:rsidRPr="00390778" w:rsidRDefault="00E50F47" w:rsidP="00D805EA">
            <w:pPr>
              <w:pStyle w:val="Default"/>
              <w:jc w:val="center"/>
              <w:rPr>
                <w:color w:val="auto"/>
                <w:sz w:val="20"/>
                <w:szCs w:val="20"/>
              </w:rPr>
            </w:pPr>
          </w:p>
          <w:p w14:paraId="4E3173D1" w14:textId="77777777" w:rsidR="00E50F47" w:rsidRPr="00390778" w:rsidRDefault="00E50F47" w:rsidP="00D805EA">
            <w:pPr>
              <w:pStyle w:val="Default"/>
              <w:jc w:val="center"/>
              <w:rPr>
                <w:color w:val="auto"/>
                <w:sz w:val="20"/>
                <w:szCs w:val="20"/>
              </w:rPr>
            </w:pPr>
          </w:p>
          <w:p w14:paraId="5A350319" w14:textId="77777777" w:rsidR="00E50F47" w:rsidRPr="00390778" w:rsidRDefault="00E50F47" w:rsidP="00D805EA">
            <w:pPr>
              <w:pStyle w:val="Default"/>
              <w:jc w:val="center"/>
              <w:rPr>
                <w:color w:val="auto"/>
                <w:sz w:val="20"/>
                <w:szCs w:val="20"/>
              </w:rPr>
            </w:pPr>
          </w:p>
          <w:p w14:paraId="3EC4BEAF" w14:textId="77777777" w:rsidR="00E50F47" w:rsidRPr="00390778" w:rsidRDefault="00E50F47" w:rsidP="00D805EA">
            <w:pPr>
              <w:pStyle w:val="Default"/>
              <w:jc w:val="center"/>
              <w:rPr>
                <w:color w:val="auto"/>
                <w:sz w:val="20"/>
                <w:szCs w:val="20"/>
              </w:rPr>
            </w:pPr>
          </w:p>
          <w:p w14:paraId="1CD408EE" w14:textId="77777777" w:rsidR="00E50F47" w:rsidRPr="00390778" w:rsidRDefault="00E50F47" w:rsidP="00D805EA">
            <w:pPr>
              <w:pStyle w:val="Default"/>
              <w:jc w:val="center"/>
              <w:rPr>
                <w:color w:val="auto"/>
                <w:sz w:val="20"/>
                <w:szCs w:val="20"/>
              </w:rPr>
            </w:pPr>
          </w:p>
          <w:p w14:paraId="0D6765A2" w14:textId="77777777" w:rsidR="00E50F47" w:rsidRPr="00390778" w:rsidRDefault="00E50F47" w:rsidP="00D805EA">
            <w:pPr>
              <w:pStyle w:val="Default"/>
              <w:jc w:val="center"/>
              <w:rPr>
                <w:color w:val="auto"/>
                <w:sz w:val="20"/>
                <w:szCs w:val="20"/>
              </w:rPr>
            </w:pPr>
          </w:p>
          <w:p w14:paraId="52B2C327" w14:textId="77777777" w:rsidR="00E50F47" w:rsidRPr="00390778" w:rsidRDefault="00E50F47" w:rsidP="00D805EA">
            <w:pPr>
              <w:pStyle w:val="Default"/>
              <w:jc w:val="center"/>
              <w:rPr>
                <w:color w:val="auto"/>
                <w:sz w:val="20"/>
                <w:szCs w:val="20"/>
              </w:rPr>
            </w:pPr>
          </w:p>
          <w:p w14:paraId="2EF59E10" w14:textId="77777777" w:rsidR="00E50F47" w:rsidRPr="00390778" w:rsidRDefault="00E50F47" w:rsidP="00D805EA">
            <w:pPr>
              <w:pStyle w:val="Default"/>
              <w:jc w:val="center"/>
              <w:rPr>
                <w:color w:val="auto"/>
                <w:sz w:val="20"/>
                <w:szCs w:val="20"/>
              </w:rPr>
            </w:pPr>
            <w:r w:rsidRPr="00390778">
              <w:rPr>
                <w:color w:val="auto"/>
                <w:sz w:val="20"/>
                <w:szCs w:val="20"/>
              </w:rPr>
              <w:t>P:b</w:t>
            </w:r>
          </w:p>
          <w:p w14:paraId="1FBD9F0F" w14:textId="77777777" w:rsidR="00E50F47" w:rsidRPr="00390778" w:rsidRDefault="00E50F47" w:rsidP="00D805EA">
            <w:pPr>
              <w:pStyle w:val="Default"/>
              <w:jc w:val="center"/>
              <w:rPr>
                <w:color w:val="auto"/>
                <w:sz w:val="20"/>
                <w:szCs w:val="20"/>
              </w:rPr>
            </w:pPr>
          </w:p>
          <w:p w14:paraId="488BD4B8" w14:textId="77777777" w:rsidR="00E50F47" w:rsidRPr="00390778" w:rsidRDefault="00E50F47" w:rsidP="00D805EA">
            <w:pPr>
              <w:pStyle w:val="Default"/>
              <w:jc w:val="center"/>
              <w:rPr>
                <w:color w:val="auto"/>
                <w:sz w:val="20"/>
                <w:szCs w:val="20"/>
              </w:rPr>
            </w:pPr>
          </w:p>
          <w:p w14:paraId="376C819E" w14:textId="77777777" w:rsidR="00E50F47" w:rsidRPr="00390778" w:rsidRDefault="00E50F47" w:rsidP="00D805EA">
            <w:pPr>
              <w:pStyle w:val="Default"/>
              <w:jc w:val="center"/>
              <w:rPr>
                <w:color w:val="auto"/>
                <w:sz w:val="20"/>
                <w:szCs w:val="20"/>
              </w:rPr>
            </w:pPr>
          </w:p>
          <w:p w14:paraId="58B55E04" w14:textId="77777777" w:rsidR="00E50F47" w:rsidRPr="00390778" w:rsidRDefault="00E50F47" w:rsidP="00D805EA">
            <w:pPr>
              <w:pStyle w:val="Default"/>
              <w:jc w:val="center"/>
              <w:rPr>
                <w:color w:val="auto"/>
                <w:sz w:val="20"/>
                <w:szCs w:val="20"/>
              </w:rPr>
            </w:pPr>
          </w:p>
          <w:p w14:paraId="40E4B491" w14:textId="77777777" w:rsidR="00E50F47" w:rsidRPr="00390778" w:rsidRDefault="00E50F47" w:rsidP="00D805EA">
            <w:pPr>
              <w:pStyle w:val="Default"/>
              <w:jc w:val="center"/>
              <w:rPr>
                <w:color w:val="auto"/>
                <w:sz w:val="20"/>
                <w:szCs w:val="20"/>
              </w:rPr>
            </w:pPr>
          </w:p>
          <w:p w14:paraId="20EFF4D8" w14:textId="77777777" w:rsidR="00E50F47" w:rsidRPr="00390778" w:rsidRDefault="00E50F47" w:rsidP="00D805EA">
            <w:pPr>
              <w:pStyle w:val="Default"/>
              <w:jc w:val="center"/>
              <w:rPr>
                <w:color w:val="auto"/>
                <w:sz w:val="20"/>
                <w:szCs w:val="20"/>
              </w:rPr>
            </w:pPr>
          </w:p>
          <w:p w14:paraId="3090D7F7" w14:textId="77777777" w:rsidR="00E50F47" w:rsidRPr="00390778" w:rsidRDefault="00E50F47" w:rsidP="00D805EA">
            <w:pPr>
              <w:pStyle w:val="Default"/>
              <w:jc w:val="center"/>
              <w:rPr>
                <w:color w:val="auto"/>
                <w:sz w:val="20"/>
                <w:szCs w:val="20"/>
              </w:rPr>
            </w:pPr>
          </w:p>
          <w:p w14:paraId="3FB9DBDF" w14:textId="77777777" w:rsidR="00E50F47" w:rsidRPr="00390778" w:rsidRDefault="00E50F47" w:rsidP="00D805EA">
            <w:pPr>
              <w:pStyle w:val="Default"/>
              <w:jc w:val="center"/>
              <w:rPr>
                <w:color w:val="auto"/>
                <w:sz w:val="20"/>
                <w:szCs w:val="20"/>
              </w:rPr>
            </w:pPr>
          </w:p>
          <w:p w14:paraId="5834DC3E" w14:textId="77777777" w:rsidR="00E50F47" w:rsidRPr="00390778" w:rsidRDefault="00E50F47" w:rsidP="00D805EA">
            <w:pPr>
              <w:pStyle w:val="Default"/>
              <w:jc w:val="center"/>
              <w:rPr>
                <w:color w:val="auto"/>
                <w:sz w:val="20"/>
                <w:szCs w:val="20"/>
              </w:rPr>
            </w:pPr>
          </w:p>
          <w:p w14:paraId="7EF21561" w14:textId="77777777" w:rsidR="00E50F47" w:rsidRPr="00390778" w:rsidRDefault="00E50F47" w:rsidP="00D805EA">
            <w:pPr>
              <w:pStyle w:val="Default"/>
              <w:jc w:val="center"/>
              <w:rPr>
                <w:color w:val="auto"/>
                <w:sz w:val="20"/>
                <w:szCs w:val="20"/>
              </w:rPr>
            </w:pPr>
            <w:r w:rsidRPr="00390778">
              <w:rPr>
                <w:color w:val="auto"/>
                <w:sz w:val="20"/>
                <w:szCs w:val="20"/>
              </w:rPr>
              <w:t>P:c</w:t>
            </w:r>
          </w:p>
          <w:p w14:paraId="282B28CB" w14:textId="77777777" w:rsidR="00E50F47" w:rsidRPr="00390778" w:rsidRDefault="00E50F47" w:rsidP="00D805EA">
            <w:pPr>
              <w:pStyle w:val="Default"/>
              <w:jc w:val="center"/>
              <w:rPr>
                <w:color w:val="auto"/>
                <w:sz w:val="20"/>
                <w:szCs w:val="20"/>
              </w:rPr>
            </w:pPr>
          </w:p>
          <w:p w14:paraId="1AC8C5A5" w14:textId="77777777" w:rsidR="00E50F47" w:rsidRPr="00390778" w:rsidRDefault="00E50F47" w:rsidP="00D805EA">
            <w:pPr>
              <w:pStyle w:val="Default"/>
              <w:jc w:val="center"/>
              <w:rPr>
                <w:color w:val="auto"/>
                <w:sz w:val="20"/>
                <w:szCs w:val="20"/>
              </w:rPr>
            </w:pPr>
          </w:p>
          <w:p w14:paraId="235312E0" w14:textId="77777777" w:rsidR="00E50F47" w:rsidRPr="00390778" w:rsidRDefault="00E50F47" w:rsidP="00D805EA">
            <w:pPr>
              <w:pStyle w:val="Default"/>
              <w:jc w:val="center"/>
              <w:rPr>
                <w:color w:val="auto"/>
                <w:sz w:val="20"/>
                <w:szCs w:val="20"/>
              </w:rPr>
            </w:pPr>
          </w:p>
          <w:p w14:paraId="4507DD3D" w14:textId="77777777" w:rsidR="00E50F47" w:rsidRPr="00390778" w:rsidRDefault="00E50F47" w:rsidP="00D805EA">
            <w:pPr>
              <w:pStyle w:val="Default"/>
              <w:jc w:val="center"/>
              <w:rPr>
                <w:color w:val="auto"/>
                <w:sz w:val="20"/>
                <w:szCs w:val="20"/>
              </w:rPr>
            </w:pPr>
          </w:p>
          <w:p w14:paraId="59BF3A09" w14:textId="77777777" w:rsidR="00E50F47" w:rsidRPr="00390778" w:rsidRDefault="00E50F47" w:rsidP="00D805EA">
            <w:pPr>
              <w:pStyle w:val="Default"/>
              <w:jc w:val="center"/>
              <w:rPr>
                <w:color w:val="auto"/>
                <w:sz w:val="20"/>
                <w:szCs w:val="20"/>
              </w:rPr>
            </w:pPr>
          </w:p>
          <w:p w14:paraId="1822530C" w14:textId="77777777" w:rsidR="00E50F47" w:rsidRPr="00390778" w:rsidRDefault="00E50F47" w:rsidP="00D805EA">
            <w:pPr>
              <w:pStyle w:val="Default"/>
              <w:jc w:val="center"/>
              <w:rPr>
                <w:color w:val="auto"/>
                <w:sz w:val="20"/>
                <w:szCs w:val="20"/>
              </w:rPr>
            </w:pPr>
          </w:p>
          <w:p w14:paraId="77D8BCC9" w14:textId="77777777" w:rsidR="00E50F47" w:rsidRPr="00390778" w:rsidRDefault="00E50F47" w:rsidP="00D805EA">
            <w:pPr>
              <w:pStyle w:val="Default"/>
              <w:jc w:val="center"/>
              <w:rPr>
                <w:color w:val="auto"/>
                <w:sz w:val="20"/>
                <w:szCs w:val="20"/>
              </w:rPr>
            </w:pPr>
          </w:p>
          <w:p w14:paraId="50CF6B85" w14:textId="77777777" w:rsidR="00E50F47" w:rsidRPr="00390778" w:rsidRDefault="00E50F47" w:rsidP="00D805EA">
            <w:pPr>
              <w:pStyle w:val="Default"/>
              <w:jc w:val="center"/>
              <w:rPr>
                <w:color w:val="auto"/>
                <w:sz w:val="20"/>
                <w:szCs w:val="20"/>
              </w:rPr>
            </w:pPr>
          </w:p>
          <w:p w14:paraId="405CBAF0" w14:textId="77777777" w:rsidR="00E50F47" w:rsidRPr="00390778" w:rsidRDefault="00E50F47" w:rsidP="00D805EA">
            <w:pPr>
              <w:pStyle w:val="Default"/>
              <w:jc w:val="center"/>
              <w:rPr>
                <w:color w:val="auto"/>
                <w:sz w:val="20"/>
                <w:szCs w:val="20"/>
              </w:rPr>
            </w:pPr>
          </w:p>
          <w:p w14:paraId="407C5910" w14:textId="77777777" w:rsidR="00E50F47" w:rsidRPr="00390778" w:rsidRDefault="00E50F47" w:rsidP="00D805EA">
            <w:pPr>
              <w:pStyle w:val="Default"/>
              <w:jc w:val="center"/>
              <w:rPr>
                <w:color w:val="auto"/>
                <w:sz w:val="20"/>
                <w:szCs w:val="20"/>
              </w:rPr>
            </w:pPr>
          </w:p>
          <w:p w14:paraId="7D718669" w14:textId="77777777" w:rsidR="00E50F47" w:rsidRPr="00390778" w:rsidRDefault="00E50F47" w:rsidP="00D805EA">
            <w:pPr>
              <w:pStyle w:val="Default"/>
              <w:jc w:val="center"/>
              <w:rPr>
                <w:color w:val="auto"/>
                <w:sz w:val="20"/>
                <w:szCs w:val="20"/>
              </w:rPr>
            </w:pPr>
          </w:p>
          <w:p w14:paraId="073E74EA" w14:textId="77777777" w:rsidR="00E50F47" w:rsidRPr="00390778" w:rsidRDefault="00E50F47" w:rsidP="00D805EA">
            <w:pPr>
              <w:pStyle w:val="Default"/>
              <w:jc w:val="center"/>
              <w:rPr>
                <w:color w:val="auto"/>
                <w:sz w:val="20"/>
                <w:szCs w:val="20"/>
              </w:rPr>
            </w:pPr>
          </w:p>
          <w:p w14:paraId="0217F7C6" w14:textId="77777777" w:rsidR="00E50F47" w:rsidRPr="00390778" w:rsidRDefault="00E50F47" w:rsidP="00D805EA">
            <w:pPr>
              <w:pStyle w:val="Default"/>
              <w:jc w:val="center"/>
              <w:rPr>
                <w:color w:val="auto"/>
                <w:sz w:val="20"/>
                <w:szCs w:val="20"/>
              </w:rPr>
            </w:pPr>
            <w:r w:rsidRPr="00390778">
              <w:rPr>
                <w:color w:val="auto"/>
                <w:sz w:val="20"/>
                <w:szCs w:val="20"/>
              </w:rPr>
              <w:t>O:9</w:t>
            </w:r>
          </w:p>
          <w:p w14:paraId="6C891455" w14:textId="77777777" w:rsidR="00E50F47" w:rsidRPr="00390778" w:rsidRDefault="00E50F47" w:rsidP="00D805EA">
            <w:pPr>
              <w:pStyle w:val="Default"/>
              <w:jc w:val="center"/>
              <w:rPr>
                <w:color w:val="auto"/>
                <w:sz w:val="20"/>
                <w:szCs w:val="20"/>
              </w:rPr>
            </w:pPr>
          </w:p>
          <w:p w14:paraId="61DE03EE" w14:textId="77777777" w:rsidR="00E50F47" w:rsidRPr="00390778" w:rsidRDefault="00E50F47" w:rsidP="00D805EA">
            <w:pPr>
              <w:pStyle w:val="Default"/>
              <w:jc w:val="center"/>
              <w:rPr>
                <w:color w:val="auto"/>
                <w:sz w:val="20"/>
                <w:szCs w:val="20"/>
              </w:rPr>
            </w:pPr>
          </w:p>
          <w:p w14:paraId="1D49A664" w14:textId="77777777" w:rsidR="00E50F47" w:rsidRPr="00390778" w:rsidRDefault="00E50F47" w:rsidP="00D805EA">
            <w:pPr>
              <w:pStyle w:val="Default"/>
              <w:jc w:val="center"/>
              <w:rPr>
                <w:color w:val="auto"/>
                <w:sz w:val="20"/>
                <w:szCs w:val="20"/>
              </w:rPr>
            </w:pPr>
          </w:p>
          <w:p w14:paraId="2D811781" w14:textId="77777777" w:rsidR="00E50F47" w:rsidRPr="00390778" w:rsidRDefault="00E50F47" w:rsidP="00D805EA">
            <w:pPr>
              <w:pStyle w:val="Default"/>
              <w:jc w:val="center"/>
              <w:rPr>
                <w:color w:val="auto"/>
                <w:sz w:val="20"/>
                <w:szCs w:val="20"/>
              </w:rPr>
            </w:pPr>
          </w:p>
          <w:p w14:paraId="4C6F8D26" w14:textId="77777777" w:rsidR="00E50F47" w:rsidRPr="00390778" w:rsidRDefault="00E50F47" w:rsidP="00D805EA">
            <w:pPr>
              <w:pStyle w:val="Default"/>
              <w:jc w:val="center"/>
              <w:rPr>
                <w:color w:val="auto"/>
                <w:sz w:val="20"/>
                <w:szCs w:val="20"/>
              </w:rPr>
            </w:pPr>
          </w:p>
          <w:p w14:paraId="6E86CA1C" w14:textId="77777777" w:rsidR="00E50F47" w:rsidRPr="00390778" w:rsidRDefault="00E50F47" w:rsidP="00D805EA">
            <w:pPr>
              <w:pStyle w:val="Default"/>
              <w:jc w:val="center"/>
              <w:rPr>
                <w:color w:val="auto"/>
                <w:sz w:val="20"/>
                <w:szCs w:val="20"/>
              </w:rPr>
            </w:pPr>
          </w:p>
          <w:p w14:paraId="4404962C" w14:textId="77777777" w:rsidR="00E50F47" w:rsidRPr="00390778" w:rsidRDefault="00E50F47" w:rsidP="00D805EA">
            <w:pPr>
              <w:pStyle w:val="Default"/>
              <w:jc w:val="center"/>
              <w:rPr>
                <w:color w:val="auto"/>
                <w:sz w:val="20"/>
                <w:szCs w:val="20"/>
              </w:rPr>
            </w:pPr>
          </w:p>
          <w:p w14:paraId="7F01F584" w14:textId="77777777" w:rsidR="00E50F47" w:rsidRPr="00390778" w:rsidRDefault="00E50F47" w:rsidP="00D805EA">
            <w:pPr>
              <w:pStyle w:val="Default"/>
              <w:jc w:val="center"/>
              <w:rPr>
                <w:color w:val="auto"/>
                <w:sz w:val="20"/>
                <w:szCs w:val="20"/>
              </w:rPr>
            </w:pPr>
            <w:r w:rsidRPr="00390778">
              <w:rPr>
                <w:color w:val="auto"/>
                <w:sz w:val="20"/>
                <w:szCs w:val="20"/>
              </w:rPr>
              <w:t>O:10</w:t>
            </w:r>
          </w:p>
          <w:p w14:paraId="0934B980" w14:textId="77777777" w:rsidR="00E50F47" w:rsidRPr="00390778" w:rsidRDefault="00E50F47" w:rsidP="00D805EA">
            <w:pPr>
              <w:pStyle w:val="Default"/>
              <w:jc w:val="center"/>
              <w:rPr>
                <w:color w:val="auto"/>
                <w:sz w:val="20"/>
                <w:szCs w:val="20"/>
              </w:rPr>
            </w:pPr>
          </w:p>
          <w:p w14:paraId="46BD1062" w14:textId="77777777" w:rsidR="00E50F47" w:rsidRPr="00390778" w:rsidRDefault="00E50F47" w:rsidP="00D805EA">
            <w:pPr>
              <w:pStyle w:val="Default"/>
              <w:jc w:val="center"/>
              <w:rPr>
                <w:color w:val="auto"/>
                <w:sz w:val="20"/>
                <w:szCs w:val="20"/>
              </w:rPr>
            </w:pPr>
          </w:p>
          <w:p w14:paraId="5E2A51DF" w14:textId="77777777" w:rsidR="00E50F47" w:rsidRPr="00390778" w:rsidRDefault="00E50F47" w:rsidP="00D805EA">
            <w:pPr>
              <w:pStyle w:val="Default"/>
              <w:jc w:val="center"/>
              <w:rPr>
                <w:color w:val="auto"/>
                <w:sz w:val="20"/>
                <w:szCs w:val="20"/>
              </w:rPr>
            </w:pPr>
          </w:p>
          <w:p w14:paraId="1893C2CA" w14:textId="77777777" w:rsidR="00E50F47" w:rsidRPr="00390778" w:rsidRDefault="00E50F47" w:rsidP="00D805EA">
            <w:pPr>
              <w:pStyle w:val="Default"/>
              <w:jc w:val="center"/>
              <w:rPr>
                <w:color w:val="auto"/>
                <w:sz w:val="20"/>
                <w:szCs w:val="20"/>
              </w:rPr>
            </w:pPr>
          </w:p>
          <w:p w14:paraId="77A46CA3" w14:textId="77777777" w:rsidR="00E50F47" w:rsidRPr="00390778" w:rsidRDefault="00E50F47" w:rsidP="00D805EA">
            <w:pPr>
              <w:pStyle w:val="Default"/>
              <w:jc w:val="center"/>
              <w:rPr>
                <w:color w:val="auto"/>
                <w:sz w:val="20"/>
                <w:szCs w:val="20"/>
              </w:rPr>
            </w:pPr>
          </w:p>
          <w:p w14:paraId="79E89E53" w14:textId="77777777" w:rsidR="00E50F47" w:rsidRPr="00390778" w:rsidRDefault="00E50F47" w:rsidP="00D805EA">
            <w:pPr>
              <w:pStyle w:val="Default"/>
              <w:jc w:val="center"/>
              <w:rPr>
                <w:color w:val="auto"/>
                <w:sz w:val="20"/>
                <w:szCs w:val="20"/>
              </w:rPr>
            </w:pPr>
          </w:p>
          <w:p w14:paraId="6C0ED2C1" w14:textId="77777777" w:rsidR="00E50F47" w:rsidRPr="00390778" w:rsidRDefault="00E50F47" w:rsidP="00D805EA">
            <w:pPr>
              <w:pStyle w:val="Default"/>
              <w:jc w:val="center"/>
              <w:rPr>
                <w:color w:val="auto"/>
                <w:sz w:val="20"/>
                <w:szCs w:val="20"/>
              </w:rPr>
            </w:pPr>
          </w:p>
          <w:p w14:paraId="0FB83904" w14:textId="77777777" w:rsidR="00E50F47" w:rsidRPr="00390778" w:rsidRDefault="00E50F47" w:rsidP="00D805EA">
            <w:pPr>
              <w:pStyle w:val="Default"/>
              <w:jc w:val="center"/>
              <w:rPr>
                <w:color w:val="auto"/>
                <w:sz w:val="20"/>
                <w:szCs w:val="20"/>
              </w:rPr>
            </w:pPr>
          </w:p>
          <w:p w14:paraId="29700E85" w14:textId="77777777" w:rsidR="00E50F47" w:rsidRPr="00390778" w:rsidRDefault="00E50F47" w:rsidP="00D805EA">
            <w:pPr>
              <w:pStyle w:val="Default"/>
              <w:jc w:val="center"/>
              <w:rPr>
                <w:color w:val="auto"/>
                <w:sz w:val="20"/>
                <w:szCs w:val="20"/>
              </w:rPr>
            </w:pPr>
            <w:r w:rsidRPr="00390778">
              <w:rPr>
                <w:color w:val="auto"/>
                <w:sz w:val="20"/>
                <w:szCs w:val="20"/>
              </w:rPr>
              <w:t>O:11</w:t>
            </w:r>
          </w:p>
          <w:p w14:paraId="4AE9C368" w14:textId="77777777" w:rsidR="00E50F47" w:rsidRPr="00390778" w:rsidRDefault="00E50F47" w:rsidP="00D805EA">
            <w:pPr>
              <w:pStyle w:val="Default"/>
              <w:jc w:val="center"/>
              <w:rPr>
                <w:color w:val="auto"/>
                <w:sz w:val="20"/>
                <w:szCs w:val="20"/>
              </w:rPr>
            </w:pPr>
          </w:p>
          <w:p w14:paraId="04FA4460" w14:textId="77777777" w:rsidR="00E50F47" w:rsidRPr="00390778" w:rsidRDefault="00E50F47" w:rsidP="00D805EA">
            <w:pPr>
              <w:pStyle w:val="Default"/>
              <w:jc w:val="center"/>
              <w:rPr>
                <w:color w:val="auto"/>
                <w:sz w:val="20"/>
                <w:szCs w:val="20"/>
              </w:rPr>
            </w:pPr>
          </w:p>
          <w:p w14:paraId="101DD751" w14:textId="77777777" w:rsidR="00E50F47" w:rsidRPr="00390778" w:rsidRDefault="00E50F47" w:rsidP="00D805EA">
            <w:pPr>
              <w:pStyle w:val="Default"/>
              <w:jc w:val="center"/>
              <w:rPr>
                <w:color w:val="auto"/>
                <w:sz w:val="20"/>
                <w:szCs w:val="20"/>
              </w:rPr>
            </w:pPr>
            <w:r w:rsidRPr="00390778">
              <w:rPr>
                <w:color w:val="auto"/>
                <w:sz w:val="20"/>
                <w:szCs w:val="20"/>
              </w:rPr>
              <w:t>O:12</w:t>
            </w:r>
          </w:p>
          <w:p w14:paraId="63D9F9FE" w14:textId="77777777" w:rsidR="00E50F47" w:rsidRPr="00390778" w:rsidRDefault="00E50F47" w:rsidP="00D805EA">
            <w:pPr>
              <w:pStyle w:val="Default"/>
              <w:jc w:val="center"/>
              <w:rPr>
                <w:color w:val="auto"/>
                <w:sz w:val="20"/>
                <w:szCs w:val="20"/>
              </w:rPr>
            </w:pPr>
          </w:p>
          <w:p w14:paraId="3C586EA0" w14:textId="77777777" w:rsidR="00E50F47" w:rsidRPr="00390778" w:rsidRDefault="00E50F47" w:rsidP="00D805EA">
            <w:pPr>
              <w:pStyle w:val="Default"/>
              <w:jc w:val="center"/>
              <w:rPr>
                <w:color w:val="auto"/>
                <w:sz w:val="20"/>
                <w:szCs w:val="20"/>
              </w:rPr>
            </w:pPr>
          </w:p>
          <w:p w14:paraId="2798B270" w14:textId="77777777" w:rsidR="00E50F47" w:rsidRPr="00390778" w:rsidRDefault="00E50F47" w:rsidP="00D805EA">
            <w:pPr>
              <w:pStyle w:val="Default"/>
              <w:jc w:val="center"/>
              <w:rPr>
                <w:color w:val="auto"/>
                <w:sz w:val="20"/>
                <w:szCs w:val="20"/>
              </w:rPr>
            </w:pPr>
          </w:p>
          <w:p w14:paraId="28024303" w14:textId="77777777" w:rsidR="00E50F47" w:rsidRPr="00390778" w:rsidRDefault="00E50F47" w:rsidP="00D805EA">
            <w:pPr>
              <w:pStyle w:val="Default"/>
              <w:jc w:val="center"/>
              <w:rPr>
                <w:color w:val="auto"/>
                <w:sz w:val="20"/>
                <w:szCs w:val="20"/>
              </w:rPr>
            </w:pPr>
          </w:p>
          <w:p w14:paraId="79D19923" w14:textId="77777777" w:rsidR="00E50F47" w:rsidRPr="00390778" w:rsidRDefault="00E50F47" w:rsidP="00D805EA">
            <w:pPr>
              <w:pStyle w:val="Default"/>
              <w:jc w:val="center"/>
              <w:rPr>
                <w:color w:val="auto"/>
                <w:sz w:val="20"/>
                <w:szCs w:val="20"/>
              </w:rPr>
            </w:pPr>
          </w:p>
          <w:p w14:paraId="78ECC5C1" w14:textId="77777777" w:rsidR="00E50F47" w:rsidRPr="00390778" w:rsidRDefault="00E50F47" w:rsidP="00D805EA">
            <w:pPr>
              <w:pStyle w:val="Default"/>
              <w:jc w:val="center"/>
              <w:rPr>
                <w:color w:val="auto"/>
                <w:sz w:val="20"/>
                <w:szCs w:val="20"/>
              </w:rPr>
            </w:pPr>
            <w:r w:rsidRPr="00390778">
              <w:rPr>
                <w:color w:val="auto"/>
                <w:sz w:val="20"/>
                <w:szCs w:val="20"/>
              </w:rPr>
              <w:t>O:13</w:t>
            </w:r>
          </w:p>
          <w:p w14:paraId="2E6B68A3" w14:textId="77777777" w:rsidR="00E50F47" w:rsidRPr="00390778" w:rsidRDefault="00E50F47" w:rsidP="00D805EA">
            <w:pPr>
              <w:pStyle w:val="Default"/>
              <w:jc w:val="center"/>
              <w:rPr>
                <w:color w:val="auto"/>
                <w:sz w:val="20"/>
                <w:szCs w:val="20"/>
              </w:rPr>
            </w:pPr>
          </w:p>
          <w:p w14:paraId="699A01DD" w14:textId="77777777" w:rsidR="00E50F47" w:rsidRPr="00390778" w:rsidRDefault="00E50F47" w:rsidP="00D805EA">
            <w:pPr>
              <w:pStyle w:val="Default"/>
              <w:jc w:val="center"/>
              <w:rPr>
                <w:color w:val="auto"/>
                <w:sz w:val="20"/>
                <w:szCs w:val="20"/>
              </w:rPr>
            </w:pPr>
          </w:p>
          <w:p w14:paraId="54467485" w14:textId="77777777" w:rsidR="00E50F47" w:rsidRPr="00390778" w:rsidRDefault="00E50F47" w:rsidP="00D805EA">
            <w:pPr>
              <w:pStyle w:val="Default"/>
              <w:jc w:val="center"/>
              <w:rPr>
                <w:color w:val="auto"/>
                <w:sz w:val="20"/>
                <w:szCs w:val="20"/>
              </w:rPr>
            </w:pPr>
          </w:p>
          <w:p w14:paraId="2DF0E81C" w14:textId="77777777" w:rsidR="00E50F47" w:rsidRPr="00390778" w:rsidRDefault="00E50F47" w:rsidP="00D805EA">
            <w:pPr>
              <w:pStyle w:val="Default"/>
              <w:jc w:val="center"/>
              <w:rPr>
                <w:color w:val="auto"/>
                <w:sz w:val="20"/>
                <w:szCs w:val="20"/>
              </w:rPr>
            </w:pPr>
          </w:p>
          <w:p w14:paraId="0E055331" w14:textId="77777777" w:rsidR="00E50F47" w:rsidRPr="00390778" w:rsidRDefault="00E50F47" w:rsidP="00D805EA">
            <w:pPr>
              <w:pStyle w:val="Default"/>
              <w:jc w:val="center"/>
              <w:rPr>
                <w:color w:val="auto"/>
                <w:sz w:val="20"/>
                <w:szCs w:val="20"/>
              </w:rPr>
            </w:pPr>
            <w:r w:rsidRPr="00390778">
              <w:rPr>
                <w:color w:val="auto"/>
                <w:sz w:val="20"/>
                <w:szCs w:val="20"/>
              </w:rPr>
              <w:t>§ 83</w:t>
            </w:r>
          </w:p>
          <w:p w14:paraId="7D552A2E" w14:textId="77777777" w:rsidR="00E50F47" w:rsidRPr="00390778" w:rsidRDefault="00E50F47" w:rsidP="00D805EA">
            <w:pPr>
              <w:pStyle w:val="Default"/>
              <w:jc w:val="center"/>
              <w:rPr>
                <w:color w:val="auto"/>
                <w:sz w:val="20"/>
                <w:szCs w:val="20"/>
              </w:rPr>
            </w:pPr>
          </w:p>
          <w:p w14:paraId="47402D6F" w14:textId="77777777" w:rsidR="00E50F47" w:rsidRPr="00390778" w:rsidRDefault="00E50F47" w:rsidP="00D805EA">
            <w:pPr>
              <w:pStyle w:val="Default"/>
              <w:jc w:val="center"/>
              <w:rPr>
                <w:color w:val="auto"/>
                <w:sz w:val="20"/>
                <w:szCs w:val="20"/>
              </w:rPr>
            </w:pPr>
            <w:r w:rsidRPr="00390778">
              <w:rPr>
                <w:color w:val="auto"/>
                <w:sz w:val="20"/>
                <w:szCs w:val="20"/>
              </w:rPr>
              <w:t>O:1</w:t>
            </w:r>
          </w:p>
          <w:p w14:paraId="041BC595" w14:textId="77777777" w:rsidR="00E50F47" w:rsidRPr="00390778" w:rsidRDefault="00E50F47" w:rsidP="00D805EA">
            <w:pPr>
              <w:pStyle w:val="Default"/>
              <w:jc w:val="center"/>
              <w:rPr>
                <w:color w:val="auto"/>
                <w:sz w:val="20"/>
                <w:szCs w:val="20"/>
              </w:rPr>
            </w:pPr>
          </w:p>
          <w:p w14:paraId="387798D5" w14:textId="77777777" w:rsidR="00E50F47" w:rsidRPr="00390778" w:rsidRDefault="00E50F47" w:rsidP="00D805EA">
            <w:pPr>
              <w:pStyle w:val="Default"/>
              <w:jc w:val="center"/>
              <w:rPr>
                <w:color w:val="auto"/>
                <w:sz w:val="20"/>
                <w:szCs w:val="20"/>
              </w:rPr>
            </w:pPr>
          </w:p>
          <w:p w14:paraId="5F2EE397" w14:textId="77777777" w:rsidR="00E50F47" w:rsidRPr="00390778" w:rsidRDefault="00E50F47" w:rsidP="00D805EA">
            <w:pPr>
              <w:pStyle w:val="Default"/>
              <w:jc w:val="center"/>
              <w:rPr>
                <w:color w:val="auto"/>
                <w:sz w:val="20"/>
                <w:szCs w:val="20"/>
              </w:rPr>
            </w:pPr>
          </w:p>
          <w:p w14:paraId="24DE0B3F" w14:textId="77777777" w:rsidR="00E50F47" w:rsidRPr="00390778" w:rsidRDefault="00E50F47" w:rsidP="00D805EA">
            <w:pPr>
              <w:pStyle w:val="Default"/>
              <w:jc w:val="center"/>
              <w:rPr>
                <w:color w:val="auto"/>
                <w:sz w:val="20"/>
                <w:szCs w:val="20"/>
              </w:rPr>
            </w:pPr>
          </w:p>
          <w:p w14:paraId="75623F3C" w14:textId="77777777" w:rsidR="00E50F47" w:rsidRPr="00390778" w:rsidRDefault="00E50F47" w:rsidP="00D805EA">
            <w:pPr>
              <w:pStyle w:val="Default"/>
              <w:jc w:val="center"/>
              <w:rPr>
                <w:color w:val="auto"/>
                <w:sz w:val="20"/>
                <w:szCs w:val="20"/>
              </w:rPr>
            </w:pPr>
          </w:p>
          <w:p w14:paraId="5520C859" w14:textId="77777777" w:rsidR="00E50F47" w:rsidRPr="00390778" w:rsidRDefault="00E50F47" w:rsidP="00D805EA">
            <w:pPr>
              <w:pStyle w:val="Default"/>
              <w:jc w:val="center"/>
              <w:rPr>
                <w:color w:val="auto"/>
                <w:sz w:val="20"/>
                <w:szCs w:val="20"/>
              </w:rPr>
            </w:pPr>
          </w:p>
          <w:p w14:paraId="65B2D95E" w14:textId="77777777" w:rsidR="00E50F47" w:rsidRPr="00390778" w:rsidRDefault="00E50F47" w:rsidP="00D805EA">
            <w:pPr>
              <w:pStyle w:val="Default"/>
              <w:jc w:val="center"/>
              <w:rPr>
                <w:color w:val="auto"/>
                <w:sz w:val="20"/>
                <w:szCs w:val="20"/>
              </w:rPr>
            </w:pPr>
          </w:p>
          <w:p w14:paraId="1949DF97" w14:textId="77777777" w:rsidR="00E50F47" w:rsidRPr="00390778" w:rsidRDefault="00E50F47" w:rsidP="00D805EA">
            <w:pPr>
              <w:pStyle w:val="Default"/>
              <w:jc w:val="center"/>
              <w:rPr>
                <w:color w:val="auto"/>
                <w:sz w:val="20"/>
                <w:szCs w:val="20"/>
              </w:rPr>
            </w:pPr>
            <w:r w:rsidRPr="00390778">
              <w:rPr>
                <w:color w:val="auto"/>
                <w:sz w:val="20"/>
                <w:szCs w:val="20"/>
              </w:rPr>
              <w:t>O:2</w:t>
            </w:r>
          </w:p>
          <w:p w14:paraId="421361AC" w14:textId="77777777" w:rsidR="00E50F47" w:rsidRPr="00390778" w:rsidRDefault="00E50F47" w:rsidP="00D805EA">
            <w:pPr>
              <w:pStyle w:val="Default"/>
              <w:jc w:val="center"/>
              <w:rPr>
                <w:color w:val="auto"/>
                <w:sz w:val="20"/>
                <w:szCs w:val="20"/>
              </w:rPr>
            </w:pPr>
          </w:p>
          <w:p w14:paraId="7C96D7B3" w14:textId="77777777" w:rsidR="00E50F47" w:rsidRPr="00390778" w:rsidRDefault="00E50F47" w:rsidP="00D805EA">
            <w:pPr>
              <w:pStyle w:val="Default"/>
              <w:jc w:val="center"/>
              <w:rPr>
                <w:color w:val="auto"/>
                <w:sz w:val="20"/>
                <w:szCs w:val="20"/>
              </w:rPr>
            </w:pPr>
          </w:p>
          <w:p w14:paraId="41DDF486" w14:textId="77777777" w:rsidR="00E50F47" w:rsidRPr="00390778" w:rsidRDefault="00E50F47" w:rsidP="00D805EA">
            <w:pPr>
              <w:pStyle w:val="Default"/>
              <w:jc w:val="center"/>
              <w:rPr>
                <w:color w:val="auto"/>
                <w:sz w:val="20"/>
                <w:szCs w:val="20"/>
              </w:rPr>
            </w:pPr>
          </w:p>
          <w:p w14:paraId="7AFA9450" w14:textId="77777777" w:rsidR="00E50F47" w:rsidRPr="00390778" w:rsidRDefault="00E50F47" w:rsidP="00D805EA">
            <w:pPr>
              <w:pStyle w:val="Default"/>
              <w:jc w:val="center"/>
              <w:rPr>
                <w:color w:val="auto"/>
                <w:sz w:val="20"/>
                <w:szCs w:val="20"/>
              </w:rPr>
            </w:pPr>
          </w:p>
          <w:p w14:paraId="7A18C6E2" w14:textId="77777777" w:rsidR="00E50F47" w:rsidRPr="00390778" w:rsidRDefault="00E50F47" w:rsidP="00D805EA">
            <w:pPr>
              <w:pStyle w:val="Default"/>
              <w:jc w:val="center"/>
              <w:rPr>
                <w:color w:val="auto"/>
                <w:sz w:val="20"/>
                <w:szCs w:val="20"/>
              </w:rPr>
            </w:pPr>
          </w:p>
          <w:p w14:paraId="2392B5D4" w14:textId="77777777" w:rsidR="00E50F47" w:rsidRPr="00390778" w:rsidRDefault="00E50F47" w:rsidP="00D805EA">
            <w:pPr>
              <w:pStyle w:val="Default"/>
              <w:jc w:val="center"/>
              <w:rPr>
                <w:color w:val="auto"/>
                <w:sz w:val="20"/>
                <w:szCs w:val="20"/>
              </w:rPr>
            </w:pPr>
          </w:p>
          <w:p w14:paraId="4E5644E1" w14:textId="77777777" w:rsidR="00E50F47" w:rsidRPr="00390778" w:rsidRDefault="00E50F47" w:rsidP="00D805EA">
            <w:pPr>
              <w:pStyle w:val="Default"/>
              <w:jc w:val="center"/>
              <w:rPr>
                <w:color w:val="auto"/>
                <w:sz w:val="20"/>
                <w:szCs w:val="20"/>
              </w:rPr>
            </w:pPr>
            <w:r w:rsidRPr="00390778">
              <w:rPr>
                <w:color w:val="auto"/>
                <w:sz w:val="20"/>
                <w:szCs w:val="20"/>
              </w:rPr>
              <w:t>O:3</w:t>
            </w:r>
          </w:p>
          <w:p w14:paraId="5E9D54C9" w14:textId="77777777" w:rsidR="00E50F47" w:rsidRPr="00390778" w:rsidRDefault="00E50F47" w:rsidP="00D805EA">
            <w:pPr>
              <w:pStyle w:val="Default"/>
              <w:jc w:val="center"/>
              <w:rPr>
                <w:color w:val="auto"/>
                <w:sz w:val="20"/>
                <w:szCs w:val="20"/>
              </w:rPr>
            </w:pPr>
          </w:p>
          <w:p w14:paraId="54CA962F" w14:textId="77777777" w:rsidR="00E50F47" w:rsidRPr="00390778" w:rsidRDefault="00E50F47" w:rsidP="00D805EA">
            <w:pPr>
              <w:pStyle w:val="Default"/>
              <w:jc w:val="center"/>
              <w:rPr>
                <w:color w:val="auto"/>
                <w:sz w:val="20"/>
                <w:szCs w:val="20"/>
              </w:rPr>
            </w:pPr>
          </w:p>
          <w:p w14:paraId="7AF069E1" w14:textId="77777777" w:rsidR="00E50F47" w:rsidRPr="00390778" w:rsidRDefault="00E50F47" w:rsidP="00D805EA">
            <w:pPr>
              <w:pStyle w:val="Default"/>
              <w:jc w:val="center"/>
              <w:rPr>
                <w:color w:val="auto"/>
                <w:sz w:val="20"/>
                <w:szCs w:val="20"/>
              </w:rPr>
            </w:pPr>
          </w:p>
          <w:p w14:paraId="741AD0A6" w14:textId="77777777" w:rsidR="00E50F47" w:rsidRPr="00390778" w:rsidRDefault="00E50F47" w:rsidP="00D805EA">
            <w:pPr>
              <w:pStyle w:val="Default"/>
              <w:jc w:val="center"/>
              <w:rPr>
                <w:color w:val="auto"/>
                <w:sz w:val="20"/>
                <w:szCs w:val="20"/>
              </w:rPr>
            </w:pPr>
          </w:p>
          <w:p w14:paraId="43C37082" w14:textId="77777777" w:rsidR="00E50F47" w:rsidRPr="00390778" w:rsidRDefault="00E50F47" w:rsidP="00D805EA">
            <w:pPr>
              <w:pStyle w:val="Default"/>
              <w:jc w:val="center"/>
              <w:rPr>
                <w:color w:val="auto"/>
                <w:sz w:val="20"/>
                <w:szCs w:val="20"/>
              </w:rPr>
            </w:pPr>
          </w:p>
          <w:p w14:paraId="3BBFFCF9" w14:textId="77777777" w:rsidR="00E50F47" w:rsidRPr="00390778" w:rsidRDefault="00E50F47" w:rsidP="00D805EA">
            <w:pPr>
              <w:pStyle w:val="Default"/>
              <w:jc w:val="center"/>
              <w:rPr>
                <w:color w:val="auto"/>
                <w:sz w:val="20"/>
                <w:szCs w:val="20"/>
              </w:rPr>
            </w:pPr>
          </w:p>
          <w:p w14:paraId="4F58BCD0" w14:textId="77777777" w:rsidR="00E50F47" w:rsidRPr="00390778" w:rsidRDefault="00E50F47" w:rsidP="00D805EA">
            <w:pPr>
              <w:pStyle w:val="Default"/>
              <w:jc w:val="center"/>
              <w:rPr>
                <w:color w:val="auto"/>
                <w:sz w:val="20"/>
                <w:szCs w:val="20"/>
              </w:rPr>
            </w:pPr>
          </w:p>
          <w:p w14:paraId="1A506808" w14:textId="77777777" w:rsidR="00E50F47" w:rsidRPr="00390778" w:rsidRDefault="00E50F47" w:rsidP="00D805EA">
            <w:pPr>
              <w:pStyle w:val="Default"/>
              <w:jc w:val="center"/>
              <w:rPr>
                <w:color w:val="auto"/>
                <w:sz w:val="20"/>
                <w:szCs w:val="20"/>
              </w:rPr>
            </w:pPr>
          </w:p>
          <w:p w14:paraId="19B3C709" w14:textId="77777777" w:rsidR="00E50F47" w:rsidRPr="00390778" w:rsidRDefault="00E50F47" w:rsidP="00D805EA">
            <w:pPr>
              <w:pStyle w:val="Default"/>
              <w:jc w:val="center"/>
              <w:rPr>
                <w:color w:val="auto"/>
                <w:sz w:val="20"/>
                <w:szCs w:val="20"/>
              </w:rPr>
            </w:pPr>
          </w:p>
          <w:p w14:paraId="20E76CBA" w14:textId="77777777" w:rsidR="00E50F47" w:rsidRPr="00390778" w:rsidRDefault="00E50F47" w:rsidP="00D805EA">
            <w:pPr>
              <w:pStyle w:val="Default"/>
              <w:jc w:val="center"/>
              <w:rPr>
                <w:color w:val="auto"/>
                <w:sz w:val="20"/>
                <w:szCs w:val="20"/>
              </w:rPr>
            </w:pPr>
          </w:p>
          <w:p w14:paraId="6942E7D8" w14:textId="77777777" w:rsidR="00E50F47" w:rsidRPr="00390778" w:rsidRDefault="00E50F47" w:rsidP="00D805EA">
            <w:pPr>
              <w:pStyle w:val="Default"/>
              <w:jc w:val="center"/>
              <w:rPr>
                <w:color w:val="auto"/>
                <w:sz w:val="20"/>
                <w:szCs w:val="20"/>
              </w:rPr>
            </w:pPr>
          </w:p>
          <w:p w14:paraId="46C54639" w14:textId="77777777" w:rsidR="00E50F47" w:rsidRPr="00390778" w:rsidRDefault="00E50F47" w:rsidP="00D805EA">
            <w:pPr>
              <w:pStyle w:val="Default"/>
              <w:jc w:val="center"/>
              <w:rPr>
                <w:color w:val="auto"/>
                <w:sz w:val="20"/>
                <w:szCs w:val="20"/>
              </w:rPr>
            </w:pPr>
          </w:p>
          <w:p w14:paraId="1923E31C" w14:textId="77777777" w:rsidR="00E50F47" w:rsidRPr="00390778" w:rsidRDefault="00E50F47" w:rsidP="00D805EA">
            <w:pPr>
              <w:pStyle w:val="Default"/>
              <w:jc w:val="center"/>
              <w:rPr>
                <w:color w:val="auto"/>
                <w:sz w:val="20"/>
                <w:szCs w:val="20"/>
              </w:rPr>
            </w:pPr>
          </w:p>
          <w:p w14:paraId="10CC59F4" w14:textId="77777777" w:rsidR="00E50F47" w:rsidRPr="00390778" w:rsidRDefault="00E50F47" w:rsidP="00D805EA">
            <w:pPr>
              <w:pStyle w:val="Default"/>
              <w:jc w:val="center"/>
              <w:rPr>
                <w:color w:val="auto"/>
                <w:sz w:val="20"/>
                <w:szCs w:val="20"/>
              </w:rPr>
            </w:pPr>
          </w:p>
          <w:p w14:paraId="0AA3A2A3" w14:textId="77777777" w:rsidR="00E50F47" w:rsidRPr="00390778" w:rsidRDefault="00E50F47" w:rsidP="00D805EA">
            <w:pPr>
              <w:pStyle w:val="Default"/>
              <w:jc w:val="center"/>
              <w:rPr>
                <w:color w:val="auto"/>
                <w:sz w:val="20"/>
                <w:szCs w:val="20"/>
              </w:rPr>
            </w:pPr>
          </w:p>
          <w:p w14:paraId="42A2F525" w14:textId="77777777" w:rsidR="00E50F47" w:rsidRPr="00390778" w:rsidRDefault="00E50F47" w:rsidP="00D805EA">
            <w:pPr>
              <w:pStyle w:val="Default"/>
              <w:jc w:val="center"/>
              <w:rPr>
                <w:color w:val="auto"/>
                <w:sz w:val="20"/>
                <w:szCs w:val="20"/>
              </w:rPr>
            </w:pPr>
            <w:r w:rsidRPr="00390778">
              <w:rPr>
                <w:color w:val="auto"/>
                <w:sz w:val="20"/>
                <w:szCs w:val="20"/>
              </w:rPr>
              <w:t>O:4</w:t>
            </w:r>
          </w:p>
          <w:p w14:paraId="00A3738C" w14:textId="77777777" w:rsidR="00E50F47" w:rsidRPr="00390778" w:rsidRDefault="00E50F47" w:rsidP="00D805EA">
            <w:pPr>
              <w:pStyle w:val="Default"/>
              <w:jc w:val="center"/>
              <w:rPr>
                <w:color w:val="auto"/>
                <w:sz w:val="20"/>
                <w:szCs w:val="20"/>
              </w:rPr>
            </w:pPr>
          </w:p>
          <w:p w14:paraId="199472F1" w14:textId="77777777" w:rsidR="00E50F47" w:rsidRPr="00390778" w:rsidRDefault="00E50F47" w:rsidP="00D805EA">
            <w:pPr>
              <w:pStyle w:val="Default"/>
              <w:jc w:val="center"/>
              <w:rPr>
                <w:color w:val="auto"/>
                <w:sz w:val="20"/>
                <w:szCs w:val="20"/>
              </w:rPr>
            </w:pPr>
          </w:p>
          <w:p w14:paraId="6F0A3A0D" w14:textId="77777777" w:rsidR="00E50F47" w:rsidRPr="00390778" w:rsidRDefault="00E50F47" w:rsidP="00D805EA">
            <w:pPr>
              <w:pStyle w:val="Default"/>
              <w:jc w:val="center"/>
              <w:rPr>
                <w:color w:val="auto"/>
                <w:sz w:val="20"/>
                <w:szCs w:val="20"/>
              </w:rPr>
            </w:pPr>
            <w:r w:rsidRPr="00390778">
              <w:rPr>
                <w:color w:val="auto"/>
                <w:sz w:val="20"/>
                <w:szCs w:val="20"/>
              </w:rPr>
              <w:lastRenderedPageBreak/>
              <w:t>P:a</w:t>
            </w:r>
          </w:p>
          <w:p w14:paraId="7661FA65" w14:textId="77777777" w:rsidR="00E50F47" w:rsidRPr="00390778" w:rsidRDefault="00E50F47" w:rsidP="00D805EA">
            <w:pPr>
              <w:pStyle w:val="Default"/>
              <w:jc w:val="center"/>
              <w:rPr>
                <w:color w:val="auto"/>
                <w:sz w:val="20"/>
                <w:szCs w:val="20"/>
              </w:rPr>
            </w:pPr>
          </w:p>
          <w:p w14:paraId="27CFEC0E" w14:textId="77777777" w:rsidR="00E50F47" w:rsidRPr="00390778" w:rsidRDefault="00E50F47" w:rsidP="00D805EA">
            <w:pPr>
              <w:pStyle w:val="Default"/>
              <w:jc w:val="center"/>
              <w:rPr>
                <w:color w:val="auto"/>
                <w:sz w:val="20"/>
                <w:szCs w:val="20"/>
              </w:rPr>
            </w:pPr>
          </w:p>
          <w:p w14:paraId="6E9F9632" w14:textId="77777777" w:rsidR="00E50F47" w:rsidRPr="00390778" w:rsidRDefault="00E50F47" w:rsidP="00D805EA">
            <w:pPr>
              <w:pStyle w:val="Default"/>
              <w:jc w:val="center"/>
              <w:rPr>
                <w:color w:val="auto"/>
                <w:sz w:val="20"/>
                <w:szCs w:val="20"/>
              </w:rPr>
            </w:pPr>
          </w:p>
          <w:p w14:paraId="7B51F672" w14:textId="77777777" w:rsidR="00E50F47" w:rsidRPr="00390778" w:rsidRDefault="00E50F47" w:rsidP="00D805EA">
            <w:pPr>
              <w:pStyle w:val="Default"/>
              <w:jc w:val="center"/>
              <w:rPr>
                <w:color w:val="auto"/>
                <w:sz w:val="20"/>
                <w:szCs w:val="20"/>
              </w:rPr>
            </w:pPr>
          </w:p>
          <w:p w14:paraId="12685E0A" w14:textId="77777777" w:rsidR="00E50F47" w:rsidRPr="00390778" w:rsidRDefault="00E50F47" w:rsidP="00D805EA">
            <w:pPr>
              <w:pStyle w:val="Default"/>
              <w:jc w:val="center"/>
              <w:rPr>
                <w:color w:val="auto"/>
                <w:sz w:val="20"/>
                <w:szCs w:val="20"/>
              </w:rPr>
            </w:pPr>
          </w:p>
          <w:p w14:paraId="48EC6B64" w14:textId="77777777" w:rsidR="00E50F47" w:rsidRPr="00390778" w:rsidRDefault="00E50F47" w:rsidP="00D805EA">
            <w:pPr>
              <w:pStyle w:val="Default"/>
              <w:jc w:val="center"/>
              <w:rPr>
                <w:color w:val="auto"/>
                <w:sz w:val="20"/>
                <w:szCs w:val="20"/>
              </w:rPr>
            </w:pPr>
          </w:p>
          <w:p w14:paraId="30E0B94A" w14:textId="77777777" w:rsidR="00E50F47" w:rsidRPr="00390778" w:rsidRDefault="00E50F47" w:rsidP="00D805EA">
            <w:pPr>
              <w:pStyle w:val="Default"/>
              <w:jc w:val="center"/>
              <w:rPr>
                <w:color w:val="auto"/>
                <w:sz w:val="20"/>
                <w:szCs w:val="20"/>
              </w:rPr>
            </w:pPr>
          </w:p>
          <w:p w14:paraId="38311D2E" w14:textId="77777777" w:rsidR="00E50F47" w:rsidRPr="00390778" w:rsidRDefault="00E50F47" w:rsidP="00D805EA">
            <w:pPr>
              <w:pStyle w:val="Default"/>
              <w:jc w:val="center"/>
              <w:rPr>
                <w:color w:val="auto"/>
                <w:sz w:val="20"/>
                <w:szCs w:val="20"/>
              </w:rPr>
            </w:pPr>
            <w:r w:rsidRPr="00390778">
              <w:rPr>
                <w:color w:val="auto"/>
                <w:sz w:val="20"/>
                <w:szCs w:val="20"/>
              </w:rPr>
              <w:t>P:b</w:t>
            </w:r>
          </w:p>
          <w:p w14:paraId="4F394A9F" w14:textId="77777777" w:rsidR="00E50F47" w:rsidRPr="00390778" w:rsidRDefault="00E50F47" w:rsidP="00D805EA">
            <w:pPr>
              <w:pStyle w:val="Default"/>
              <w:jc w:val="center"/>
              <w:rPr>
                <w:color w:val="auto"/>
                <w:sz w:val="20"/>
                <w:szCs w:val="20"/>
              </w:rPr>
            </w:pPr>
          </w:p>
          <w:p w14:paraId="63F09897" w14:textId="77777777" w:rsidR="00E50F47" w:rsidRPr="00390778" w:rsidRDefault="00E50F47" w:rsidP="00D805EA">
            <w:pPr>
              <w:pStyle w:val="Default"/>
              <w:jc w:val="center"/>
              <w:rPr>
                <w:color w:val="auto"/>
                <w:sz w:val="20"/>
                <w:szCs w:val="20"/>
              </w:rPr>
            </w:pPr>
          </w:p>
          <w:p w14:paraId="201AC91A" w14:textId="77777777" w:rsidR="00E50F47" w:rsidRPr="00390778" w:rsidRDefault="00E50F47" w:rsidP="00D805EA">
            <w:pPr>
              <w:pStyle w:val="Default"/>
              <w:jc w:val="center"/>
              <w:rPr>
                <w:color w:val="auto"/>
                <w:sz w:val="20"/>
                <w:szCs w:val="20"/>
              </w:rPr>
            </w:pPr>
          </w:p>
          <w:p w14:paraId="3EA1A1AB" w14:textId="77777777" w:rsidR="00E50F47" w:rsidRPr="00390778" w:rsidRDefault="00E50F47" w:rsidP="00D805EA">
            <w:pPr>
              <w:pStyle w:val="Default"/>
              <w:jc w:val="center"/>
              <w:rPr>
                <w:color w:val="auto"/>
                <w:sz w:val="20"/>
                <w:szCs w:val="20"/>
              </w:rPr>
            </w:pPr>
          </w:p>
          <w:p w14:paraId="59C3F1F0" w14:textId="77777777" w:rsidR="00E50F47" w:rsidRPr="00390778" w:rsidRDefault="00E50F47" w:rsidP="00D805EA">
            <w:pPr>
              <w:pStyle w:val="Default"/>
              <w:jc w:val="center"/>
              <w:rPr>
                <w:color w:val="auto"/>
                <w:sz w:val="20"/>
                <w:szCs w:val="20"/>
              </w:rPr>
            </w:pPr>
          </w:p>
          <w:p w14:paraId="4D2575B4" w14:textId="77777777" w:rsidR="00E50F47" w:rsidRPr="00390778" w:rsidRDefault="00E50F47" w:rsidP="00D805EA">
            <w:pPr>
              <w:pStyle w:val="Default"/>
              <w:jc w:val="center"/>
              <w:rPr>
                <w:color w:val="auto"/>
                <w:sz w:val="20"/>
                <w:szCs w:val="20"/>
              </w:rPr>
            </w:pPr>
          </w:p>
          <w:p w14:paraId="31215B59" w14:textId="77777777" w:rsidR="00E50F47" w:rsidRPr="00390778" w:rsidRDefault="00E50F47" w:rsidP="00D805EA">
            <w:pPr>
              <w:pStyle w:val="Default"/>
              <w:jc w:val="center"/>
              <w:rPr>
                <w:color w:val="auto"/>
                <w:sz w:val="20"/>
                <w:szCs w:val="20"/>
              </w:rPr>
            </w:pPr>
          </w:p>
          <w:p w14:paraId="67BA40D1" w14:textId="77777777" w:rsidR="00E50F47" w:rsidRPr="00390778" w:rsidRDefault="00E50F47" w:rsidP="00D805EA">
            <w:pPr>
              <w:pStyle w:val="Default"/>
              <w:jc w:val="center"/>
              <w:rPr>
                <w:color w:val="auto"/>
                <w:sz w:val="20"/>
                <w:szCs w:val="20"/>
              </w:rPr>
            </w:pPr>
          </w:p>
          <w:p w14:paraId="6F5589CF" w14:textId="77777777" w:rsidR="00E50F47" w:rsidRPr="00390778" w:rsidRDefault="00E50F47" w:rsidP="00D805EA">
            <w:pPr>
              <w:pStyle w:val="Default"/>
              <w:jc w:val="center"/>
              <w:rPr>
                <w:color w:val="auto"/>
                <w:sz w:val="20"/>
                <w:szCs w:val="20"/>
              </w:rPr>
            </w:pPr>
          </w:p>
          <w:p w14:paraId="3F94BC04" w14:textId="77777777" w:rsidR="00E50F47" w:rsidRPr="00390778" w:rsidRDefault="00E50F47" w:rsidP="00D805EA">
            <w:pPr>
              <w:pStyle w:val="Default"/>
              <w:jc w:val="center"/>
              <w:rPr>
                <w:color w:val="auto"/>
                <w:sz w:val="20"/>
                <w:szCs w:val="20"/>
              </w:rPr>
            </w:pPr>
            <w:r w:rsidRPr="00390778">
              <w:rPr>
                <w:color w:val="auto"/>
                <w:sz w:val="20"/>
                <w:szCs w:val="20"/>
              </w:rPr>
              <w:t>P:c</w:t>
            </w:r>
          </w:p>
          <w:p w14:paraId="47FDBBFF" w14:textId="77777777" w:rsidR="00E50F47" w:rsidRPr="00390778" w:rsidRDefault="00E50F47" w:rsidP="00D805EA">
            <w:pPr>
              <w:pStyle w:val="Default"/>
              <w:jc w:val="center"/>
              <w:rPr>
                <w:color w:val="auto"/>
                <w:sz w:val="20"/>
                <w:szCs w:val="20"/>
              </w:rPr>
            </w:pPr>
          </w:p>
          <w:p w14:paraId="6C21F79B" w14:textId="77777777" w:rsidR="00E50F47" w:rsidRPr="00390778" w:rsidRDefault="00E50F47" w:rsidP="00D805EA">
            <w:pPr>
              <w:pStyle w:val="Default"/>
              <w:jc w:val="center"/>
              <w:rPr>
                <w:color w:val="auto"/>
                <w:sz w:val="20"/>
                <w:szCs w:val="20"/>
              </w:rPr>
            </w:pPr>
          </w:p>
          <w:p w14:paraId="6E24EA92" w14:textId="77777777" w:rsidR="00E50F47" w:rsidRPr="00390778" w:rsidRDefault="00E50F47" w:rsidP="00D805EA">
            <w:pPr>
              <w:pStyle w:val="Default"/>
              <w:jc w:val="center"/>
              <w:rPr>
                <w:color w:val="auto"/>
                <w:sz w:val="20"/>
                <w:szCs w:val="20"/>
              </w:rPr>
            </w:pPr>
          </w:p>
          <w:p w14:paraId="1947C739" w14:textId="77777777" w:rsidR="00E50F47" w:rsidRPr="00390778" w:rsidRDefault="00E50F47" w:rsidP="00D805EA">
            <w:pPr>
              <w:pStyle w:val="Default"/>
              <w:jc w:val="center"/>
              <w:rPr>
                <w:color w:val="auto"/>
                <w:sz w:val="20"/>
                <w:szCs w:val="20"/>
              </w:rPr>
            </w:pPr>
          </w:p>
          <w:p w14:paraId="71B283A3" w14:textId="77777777" w:rsidR="00E50F47" w:rsidRPr="00390778" w:rsidRDefault="00E50F47" w:rsidP="00D805EA">
            <w:pPr>
              <w:pStyle w:val="Default"/>
              <w:jc w:val="center"/>
              <w:rPr>
                <w:color w:val="auto"/>
                <w:sz w:val="20"/>
                <w:szCs w:val="20"/>
              </w:rPr>
            </w:pPr>
          </w:p>
          <w:p w14:paraId="6870EB50" w14:textId="77777777" w:rsidR="00E50F47" w:rsidRPr="00390778" w:rsidRDefault="00E50F47" w:rsidP="00D805EA">
            <w:pPr>
              <w:pStyle w:val="Default"/>
              <w:jc w:val="center"/>
              <w:rPr>
                <w:color w:val="auto"/>
                <w:sz w:val="20"/>
                <w:szCs w:val="20"/>
              </w:rPr>
            </w:pPr>
          </w:p>
          <w:p w14:paraId="4F0059DE" w14:textId="77777777" w:rsidR="00E50F47" w:rsidRPr="00390778" w:rsidRDefault="00E50F47" w:rsidP="00D805EA">
            <w:pPr>
              <w:pStyle w:val="Default"/>
              <w:jc w:val="center"/>
              <w:rPr>
                <w:color w:val="auto"/>
                <w:sz w:val="20"/>
                <w:szCs w:val="20"/>
              </w:rPr>
            </w:pPr>
          </w:p>
          <w:p w14:paraId="5B847283" w14:textId="77777777" w:rsidR="00E50F47" w:rsidRPr="00390778" w:rsidRDefault="00E50F47" w:rsidP="00D805EA">
            <w:pPr>
              <w:pStyle w:val="Default"/>
              <w:jc w:val="center"/>
              <w:rPr>
                <w:color w:val="auto"/>
                <w:sz w:val="20"/>
                <w:szCs w:val="20"/>
              </w:rPr>
            </w:pPr>
          </w:p>
          <w:p w14:paraId="0329F5C4" w14:textId="77777777" w:rsidR="00E50F47" w:rsidRPr="00390778" w:rsidRDefault="00E50F47" w:rsidP="00D805EA">
            <w:pPr>
              <w:pStyle w:val="Default"/>
              <w:jc w:val="center"/>
              <w:rPr>
                <w:color w:val="auto"/>
                <w:sz w:val="20"/>
                <w:szCs w:val="20"/>
              </w:rPr>
            </w:pPr>
          </w:p>
          <w:p w14:paraId="7BC62270" w14:textId="77777777" w:rsidR="00E50F47" w:rsidRPr="00390778" w:rsidRDefault="00E50F47" w:rsidP="00D805EA">
            <w:pPr>
              <w:pStyle w:val="Default"/>
              <w:jc w:val="center"/>
              <w:rPr>
                <w:color w:val="auto"/>
                <w:sz w:val="20"/>
                <w:szCs w:val="20"/>
              </w:rPr>
            </w:pPr>
          </w:p>
          <w:p w14:paraId="7B241268" w14:textId="77777777" w:rsidR="00E50F47" w:rsidRPr="00390778" w:rsidRDefault="00E50F47" w:rsidP="00D805EA">
            <w:pPr>
              <w:pStyle w:val="Default"/>
              <w:jc w:val="center"/>
              <w:rPr>
                <w:color w:val="auto"/>
                <w:sz w:val="20"/>
                <w:szCs w:val="20"/>
              </w:rPr>
            </w:pPr>
          </w:p>
          <w:p w14:paraId="31E309F5" w14:textId="77777777" w:rsidR="00E50F47" w:rsidRPr="00390778" w:rsidRDefault="00E50F47" w:rsidP="00D805EA">
            <w:pPr>
              <w:pStyle w:val="Default"/>
              <w:jc w:val="center"/>
              <w:rPr>
                <w:color w:val="auto"/>
                <w:sz w:val="20"/>
                <w:szCs w:val="20"/>
              </w:rPr>
            </w:pPr>
            <w:r w:rsidRPr="00390778">
              <w:rPr>
                <w:color w:val="auto"/>
                <w:sz w:val="20"/>
                <w:szCs w:val="20"/>
              </w:rPr>
              <w:t>P:d</w:t>
            </w:r>
          </w:p>
          <w:p w14:paraId="6E01BE50" w14:textId="77777777" w:rsidR="00E50F47" w:rsidRPr="00390778" w:rsidRDefault="00E50F47" w:rsidP="00D805EA">
            <w:pPr>
              <w:pStyle w:val="Default"/>
              <w:jc w:val="center"/>
              <w:rPr>
                <w:color w:val="auto"/>
                <w:sz w:val="20"/>
                <w:szCs w:val="20"/>
              </w:rPr>
            </w:pPr>
          </w:p>
          <w:p w14:paraId="53EEF9BF" w14:textId="77777777" w:rsidR="00E50F47" w:rsidRPr="00390778" w:rsidRDefault="00E50F47" w:rsidP="00D805EA">
            <w:pPr>
              <w:pStyle w:val="Default"/>
              <w:jc w:val="center"/>
              <w:rPr>
                <w:color w:val="auto"/>
                <w:sz w:val="20"/>
                <w:szCs w:val="20"/>
              </w:rPr>
            </w:pPr>
          </w:p>
          <w:p w14:paraId="11F009CD" w14:textId="77777777" w:rsidR="00E50F47" w:rsidRPr="00390778" w:rsidRDefault="00E50F47" w:rsidP="00D805EA">
            <w:pPr>
              <w:pStyle w:val="Default"/>
              <w:jc w:val="center"/>
              <w:rPr>
                <w:color w:val="auto"/>
                <w:sz w:val="20"/>
                <w:szCs w:val="20"/>
              </w:rPr>
            </w:pPr>
          </w:p>
          <w:p w14:paraId="40B4C927" w14:textId="77777777" w:rsidR="00E50F47" w:rsidRPr="00390778" w:rsidRDefault="00E50F47" w:rsidP="00D805EA">
            <w:pPr>
              <w:pStyle w:val="Default"/>
              <w:jc w:val="center"/>
              <w:rPr>
                <w:color w:val="auto"/>
                <w:sz w:val="20"/>
                <w:szCs w:val="20"/>
              </w:rPr>
            </w:pPr>
          </w:p>
          <w:p w14:paraId="7295A22D" w14:textId="77777777" w:rsidR="00E50F47" w:rsidRPr="00390778" w:rsidRDefault="00E50F47" w:rsidP="00D805EA">
            <w:pPr>
              <w:pStyle w:val="Default"/>
              <w:jc w:val="center"/>
              <w:rPr>
                <w:color w:val="auto"/>
                <w:sz w:val="20"/>
                <w:szCs w:val="20"/>
              </w:rPr>
            </w:pPr>
          </w:p>
          <w:p w14:paraId="717B7D59" w14:textId="77777777" w:rsidR="00E50F47" w:rsidRPr="00390778" w:rsidRDefault="00E50F47" w:rsidP="00D805EA">
            <w:pPr>
              <w:pStyle w:val="Default"/>
              <w:jc w:val="center"/>
              <w:rPr>
                <w:color w:val="auto"/>
                <w:sz w:val="20"/>
                <w:szCs w:val="20"/>
              </w:rPr>
            </w:pPr>
          </w:p>
          <w:p w14:paraId="2984B9D7" w14:textId="77777777" w:rsidR="00E50F47" w:rsidRPr="00390778" w:rsidRDefault="00E50F47" w:rsidP="00D805EA">
            <w:pPr>
              <w:pStyle w:val="Default"/>
              <w:jc w:val="center"/>
              <w:rPr>
                <w:color w:val="auto"/>
                <w:sz w:val="20"/>
                <w:szCs w:val="20"/>
              </w:rPr>
            </w:pPr>
          </w:p>
          <w:p w14:paraId="63DA4658" w14:textId="77777777" w:rsidR="00E50F47" w:rsidRPr="00390778" w:rsidRDefault="00E50F47" w:rsidP="00D805EA">
            <w:pPr>
              <w:pStyle w:val="Default"/>
              <w:jc w:val="center"/>
              <w:rPr>
                <w:color w:val="auto"/>
                <w:sz w:val="20"/>
                <w:szCs w:val="20"/>
              </w:rPr>
            </w:pPr>
          </w:p>
          <w:p w14:paraId="47C9849F" w14:textId="77777777" w:rsidR="00E50F47" w:rsidRPr="00390778" w:rsidRDefault="00E50F47" w:rsidP="00D805EA">
            <w:pPr>
              <w:pStyle w:val="Default"/>
              <w:jc w:val="center"/>
              <w:rPr>
                <w:color w:val="auto"/>
                <w:sz w:val="20"/>
                <w:szCs w:val="20"/>
              </w:rPr>
            </w:pPr>
          </w:p>
          <w:p w14:paraId="18F19BC2" w14:textId="77777777" w:rsidR="00E50F47" w:rsidRPr="00390778" w:rsidRDefault="00E50F47" w:rsidP="00D805EA">
            <w:pPr>
              <w:pStyle w:val="Default"/>
              <w:jc w:val="center"/>
              <w:rPr>
                <w:color w:val="auto"/>
                <w:sz w:val="20"/>
                <w:szCs w:val="20"/>
              </w:rPr>
            </w:pPr>
          </w:p>
          <w:p w14:paraId="07F12CB5" w14:textId="77777777" w:rsidR="00E50F47" w:rsidRPr="00390778" w:rsidRDefault="00E50F47" w:rsidP="00D805EA">
            <w:pPr>
              <w:pStyle w:val="Default"/>
              <w:jc w:val="center"/>
              <w:rPr>
                <w:color w:val="auto"/>
                <w:sz w:val="20"/>
                <w:szCs w:val="20"/>
              </w:rPr>
            </w:pPr>
          </w:p>
          <w:p w14:paraId="4A4CDD51" w14:textId="77777777" w:rsidR="00E50F47" w:rsidRPr="00390778" w:rsidRDefault="00E50F47" w:rsidP="00D805EA">
            <w:pPr>
              <w:pStyle w:val="Default"/>
              <w:jc w:val="center"/>
              <w:rPr>
                <w:color w:val="auto"/>
                <w:sz w:val="20"/>
                <w:szCs w:val="20"/>
              </w:rPr>
            </w:pPr>
            <w:r w:rsidRPr="00390778">
              <w:rPr>
                <w:color w:val="auto"/>
                <w:sz w:val="20"/>
                <w:szCs w:val="20"/>
              </w:rPr>
              <w:t>P:e</w:t>
            </w:r>
          </w:p>
          <w:p w14:paraId="01D343CC" w14:textId="77777777" w:rsidR="00E50F47" w:rsidRPr="00390778" w:rsidRDefault="00E50F47" w:rsidP="00D805EA">
            <w:pPr>
              <w:pStyle w:val="Default"/>
              <w:jc w:val="center"/>
              <w:rPr>
                <w:color w:val="auto"/>
                <w:sz w:val="20"/>
                <w:szCs w:val="20"/>
              </w:rPr>
            </w:pPr>
          </w:p>
          <w:p w14:paraId="20DC94A5" w14:textId="77777777" w:rsidR="00E50F47" w:rsidRPr="00390778" w:rsidRDefault="00E50F47" w:rsidP="00D805EA">
            <w:pPr>
              <w:pStyle w:val="Default"/>
              <w:jc w:val="center"/>
              <w:rPr>
                <w:color w:val="auto"/>
                <w:sz w:val="20"/>
                <w:szCs w:val="20"/>
              </w:rPr>
            </w:pPr>
          </w:p>
          <w:p w14:paraId="493F45E0" w14:textId="77777777" w:rsidR="00E50F47" w:rsidRPr="00390778" w:rsidRDefault="00E50F47" w:rsidP="00D805EA">
            <w:pPr>
              <w:pStyle w:val="Default"/>
              <w:jc w:val="center"/>
              <w:rPr>
                <w:color w:val="auto"/>
                <w:sz w:val="20"/>
                <w:szCs w:val="20"/>
              </w:rPr>
            </w:pPr>
          </w:p>
          <w:p w14:paraId="1B687B3E" w14:textId="77777777" w:rsidR="00E50F47" w:rsidRPr="00390778" w:rsidRDefault="00E50F47" w:rsidP="00D805EA">
            <w:pPr>
              <w:pStyle w:val="Default"/>
              <w:jc w:val="center"/>
              <w:rPr>
                <w:color w:val="auto"/>
                <w:sz w:val="20"/>
                <w:szCs w:val="20"/>
              </w:rPr>
            </w:pPr>
          </w:p>
          <w:p w14:paraId="124CBD56" w14:textId="77777777" w:rsidR="00E50F47" w:rsidRPr="00390778" w:rsidRDefault="00E50F47" w:rsidP="00D805EA">
            <w:pPr>
              <w:pStyle w:val="Default"/>
              <w:jc w:val="center"/>
              <w:rPr>
                <w:color w:val="auto"/>
                <w:sz w:val="20"/>
                <w:szCs w:val="20"/>
              </w:rPr>
            </w:pPr>
          </w:p>
          <w:p w14:paraId="25084E7B" w14:textId="77777777" w:rsidR="00E50F47" w:rsidRPr="00390778" w:rsidRDefault="00E50F47" w:rsidP="00D805EA">
            <w:pPr>
              <w:pStyle w:val="Default"/>
              <w:jc w:val="center"/>
              <w:rPr>
                <w:color w:val="auto"/>
                <w:sz w:val="20"/>
                <w:szCs w:val="20"/>
              </w:rPr>
            </w:pPr>
          </w:p>
          <w:p w14:paraId="4AB78E0A" w14:textId="77777777" w:rsidR="00E50F47" w:rsidRPr="00390778" w:rsidRDefault="00E50F47" w:rsidP="00D805EA">
            <w:pPr>
              <w:pStyle w:val="Default"/>
              <w:jc w:val="center"/>
              <w:rPr>
                <w:color w:val="auto"/>
                <w:sz w:val="20"/>
                <w:szCs w:val="20"/>
              </w:rPr>
            </w:pPr>
          </w:p>
          <w:p w14:paraId="7ED0E8CD" w14:textId="77777777" w:rsidR="00E50F47" w:rsidRPr="00390778" w:rsidRDefault="00E50F47" w:rsidP="00D805EA">
            <w:pPr>
              <w:pStyle w:val="Default"/>
              <w:jc w:val="center"/>
              <w:rPr>
                <w:color w:val="auto"/>
                <w:sz w:val="20"/>
                <w:szCs w:val="20"/>
              </w:rPr>
            </w:pPr>
          </w:p>
          <w:p w14:paraId="2F7FF224" w14:textId="77777777" w:rsidR="00E50F47" w:rsidRPr="00390778" w:rsidRDefault="00E50F47" w:rsidP="00D805EA">
            <w:pPr>
              <w:pStyle w:val="Default"/>
              <w:jc w:val="center"/>
              <w:rPr>
                <w:color w:val="auto"/>
                <w:sz w:val="20"/>
                <w:szCs w:val="20"/>
              </w:rPr>
            </w:pPr>
          </w:p>
          <w:p w14:paraId="5A7917AF" w14:textId="77777777" w:rsidR="00E50F47" w:rsidRPr="00390778" w:rsidRDefault="00E50F47" w:rsidP="00D805EA">
            <w:pPr>
              <w:pStyle w:val="Default"/>
              <w:jc w:val="center"/>
              <w:rPr>
                <w:color w:val="auto"/>
                <w:sz w:val="20"/>
                <w:szCs w:val="20"/>
              </w:rPr>
            </w:pPr>
            <w:r w:rsidRPr="00390778">
              <w:rPr>
                <w:color w:val="auto"/>
                <w:sz w:val="20"/>
                <w:szCs w:val="20"/>
              </w:rPr>
              <w:t>P:f</w:t>
            </w:r>
          </w:p>
          <w:p w14:paraId="728E6EC9" w14:textId="77777777" w:rsidR="00E50F47" w:rsidRPr="00390778" w:rsidRDefault="00E50F47" w:rsidP="00D805EA">
            <w:pPr>
              <w:pStyle w:val="Default"/>
              <w:jc w:val="center"/>
              <w:rPr>
                <w:color w:val="auto"/>
                <w:sz w:val="20"/>
                <w:szCs w:val="20"/>
              </w:rPr>
            </w:pPr>
          </w:p>
          <w:p w14:paraId="5D3D0988" w14:textId="77777777" w:rsidR="00E50F47" w:rsidRPr="00390778" w:rsidRDefault="00E50F47" w:rsidP="00D805EA">
            <w:pPr>
              <w:pStyle w:val="Default"/>
              <w:jc w:val="center"/>
              <w:rPr>
                <w:color w:val="auto"/>
                <w:sz w:val="20"/>
                <w:szCs w:val="20"/>
              </w:rPr>
            </w:pPr>
          </w:p>
          <w:p w14:paraId="09A391A2" w14:textId="77777777" w:rsidR="00E50F47" w:rsidRPr="00390778" w:rsidRDefault="00E50F47" w:rsidP="00D805EA">
            <w:pPr>
              <w:pStyle w:val="Default"/>
              <w:jc w:val="center"/>
              <w:rPr>
                <w:color w:val="auto"/>
                <w:sz w:val="20"/>
                <w:szCs w:val="20"/>
              </w:rPr>
            </w:pPr>
          </w:p>
          <w:p w14:paraId="6316A48E" w14:textId="77777777" w:rsidR="00E50F47" w:rsidRPr="00390778" w:rsidRDefault="00E50F47" w:rsidP="00D805EA">
            <w:pPr>
              <w:pStyle w:val="Default"/>
              <w:jc w:val="center"/>
              <w:rPr>
                <w:color w:val="auto"/>
                <w:sz w:val="20"/>
                <w:szCs w:val="20"/>
              </w:rPr>
            </w:pPr>
          </w:p>
          <w:p w14:paraId="76B3B7F8" w14:textId="77777777" w:rsidR="00E50F47" w:rsidRPr="00390778" w:rsidRDefault="00E50F47" w:rsidP="00D805EA">
            <w:pPr>
              <w:pStyle w:val="Default"/>
              <w:jc w:val="center"/>
              <w:rPr>
                <w:color w:val="auto"/>
                <w:sz w:val="20"/>
                <w:szCs w:val="20"/>
              </w:rPr>
            </w:pPr>
          </w:p>
          <w:p w14:paraId="67A5A3DF" w14:textId="77777777" w:rsidR="00E50F47" w:rsidRPr="00390778" w:rsidRDefault="00E50F47" w:rsidP="00D805EA">
            <w:pPr>
              <w:pStyle w:val="Default"/>
              <w:jc w:val="center"/>
              <w:rPr>
                <w:color w:val="auto"/>
                <w:sz w:val="20"/>
                <w:szCs w:val="20"/>
              </w:rPr>
            </w:pPr>
          </w:p>
          <w:p w14:paraId="588C88BD" w14:textId="77777777" w:rsidR="00E50F47" w:rsidRPr="00390778" w:rsidRDefault="00E50F47" w:rsidP="00D805EA">
            <w:pPr>
              <w:pStyle w:val="Default"/>
              <w:jc w:val="center"/>
              <w:rPr>
                <w:color w:val="auto"/>
                <w:sz w:val="20"/>
                <w:szCs w:val="20"/>
              </w:rPr>
            </w:pPr>
          </w:p>
          <w:p w14:paraId="226695A0" w14:textId="77777777" w:rsidR="00E50F47" w:rsidRPr="00390778" w:rsidRDefault="00E50F47" w:rsidP="00D805EA">
            <w:pPr>
              <w:pStyle w:val="Default"/>
              <w:jc w:val="center"/>
              <w:rPr>
                <w:color w:val="auto"/>
                <w:sz w:val="20"/>
                <w:szCs w:val="20"/>
              </w:rPr>
            </w:pPr>
          </w:p>
          <w:p w14:paraId="5486E23B" w14:textId="77777777" w:rsidR="00E50F47" w:rsidRPr="00390778" w:rsidRDefault="00E50F47" w:rsidP="00D805EA">
            <w:pPr>
              <w:pStyle w:val="Default"/>
              <w:jc w:val="center"/>
              <w:rPr>
                <w:color w:val="auto"/>
                <w:sz w:val="20"/>
                <w:szCs w:val="20"/>
              </w:rPr>
            </w:pPr>
          </w:p>
          <w:p w14:paraId="55A1D9BC" w14:textId="77777777" w:rsidR="00E50F47" w:rsidRPr="00390778" w:rsidRDefault="00E50F47" w:rsidP="00D805EA">
            <w:pPr>
              <w:pStyle w:val="Default"/>
              <w:jc w:val="center"/>
              <w:rPr>
                <w:color w:val="auto"/>
                <w:sz w:val="20"/>
                <w:szCs w:val="20"/>
              </w:rPr>
            </w:pPr>
          </w:p>
          <w:p w14:paraId="3D2AD524" w14:textId="77777777" w:rsidR="00E50F47" w:rsidRPr="00390778" w:rsidRDefault="00E50F47" w:rsidP="00D805EA">
            <w:pPr>
              <w:pStyle w:val="Default"/>
              <w:jc w:val="center"/>
              <w:rPr>
                <w:color w:val="auto"/>
                <w:sz w:val="20"/>
                <w:szCs w:val="20"/>
              </w:rPr>
            </w:pPr>
          </w:p>
          <w:p w14:paraId="2F3FA9BC" w14:textId="77777777" w:rsidR="00E50F47" w:rsidRPr="00390778" w:rsidRDefault="00E50F47" w:rsidP="00D805EA">
            <w:pPr>
              <w:pStyle w:val="Default"/>
              <w:jc w:val="center"/>
              <w:rPr>
                <w:color w:val="auto"/>
                <w:sz w:val="20"/>
                <w:szCs w:val="20"/>
              </w:rPr>
            </w:pPr>
            <w:r w:rsidRPr="00390778">
              <w:rPr>
                <w:color w:val="auto"/>
                <w:sz w:val="20"/>
                <w:szCs w:val="20"/>
              </w:rPr>
              <w:t>O:5</w:t>
            </w:r>
          </w:p>
          <w:p w14:paraId="385F5B1A" w14:textId="77777777" w:rsidR="00E50F47" w:rsidRPr="00390778" w:rsidRDefault="00E50F47" w:rsidP="00D805EA">
            <w:pPr>
              <w:pStyle w:val="Default"/>
              <w:jc w:val="center"/>
              <w:rPr>
                <w:color w:val="auto"/>
                <w:sz w:val="20"/>
                <w:szCs w:val="20"/>
              </w:rPr>
            </w:pPr>
          </w:p>
          <w:p w14:paraId="3D36CB10" w14:textId="77777777" w:rsidR="00E50F47" w:rsidRPr="00390778" w:rsidRDefault="00E50F47" w:rsidP="00D805EA">
            <w:pPr>
              <w:pStyle w:val="Default"/>
              <w:jc w:val="center"/>
              <w:rPr>
                <w:color w:val="auto"/>
                <w:sz w:val="20"/>
                <w:szCs w:val="20"/>
              </w:rPr>
            </w:pPr>
          </w:p>
          <w:p w14:paraId="7A18FDC0" w14:textId="77777777" w:rsidR="00E50F47" w:rsidRPr="00390778" w:rsidRDefault="00E50F47" w:rsidP="00D805EA">
            <w:pPr>
              <w:pStyle w:val="Default"/>
              <w:jc w:val="center"/>
              <w:rPr>
                <w:color w:val="auto"/>
                <w:sz w:val="20"/>
                <w:szCs w:val="20"/>
              </w:rPr>
            </w:pPr>
            <w:r w:rsidRPr="00390778">
              <w:rPr>
                <w:color w:val="auto"/>
                <w:sz w:val="20"/>
                <w:szCs w:val="20"/>
              </w:rPr>
              <w:t>P:a</w:t>
            </w:r>
          </w:p>
          <w:p w14:paraId="2BCB9FE5" w14:textId="77777777" w:rsidR="00E50F47" w:rsidRPr="00390778" w:rsidRDefault="00E50F47" w:rsidP="00D805EA">
            <w:pPr>
              <w:pStyle w:val="Default"/>
              <w:jc w:val="center"/>
              <w:rPr>
                <w:color w:val="auto"/>
                <w:sz w:val="20"/>
                <w:szCs w:val="20"/>
              </w:rPr>
            </w:pPr>
          </w:p>
          <w:p w14:paraId="3DC1D275" w14:textId="77777777" w:rsidR="00E50F47" w:rsidRPr="00390778" w:rsidRDefault="00E50F47" w:rsidP="00D805EA">
            <w:pPr>
              <w:pStyle w:val="Default"/>
              <w:jc w:val="center"/>
              <w:rPr>
                <w:color w:val="auto"/>
                <w:sz w:val="20"/>
                <w:szCs w:val="20"/>
              </w:rPr>
            </w:pPr>
          </w:p>
          <w:p w14:paraId="4FB3AA2B" w14:textId="77777777" w:rsidR="00E50F47" w:rsidRPr="00390778" w:rsidRDefault="00E50F47" w:rsidP="00D805EA">
            <w:pPr>
              <w:pStyle w:val="Default"/>
              <w:jc w:val="center"/>
              <w:rPr>
                <w:color w:val="auto"/>
                <w:sz w:val="20"/>
                <w:szCs w:val="20"/>
              </w:rPr>
            </w:pPr>
          </w:p>
          <w:p w14:paraId="3A942164" w14:textId="77777777" w:rsidR="00E50F47" w:rsidRPr="00390778" w:rsidRDefault="00E50F47" w:rsidP="00D805EA">
            <w:pPr>
              <w:pStyle w:val="Default"/>
              <w:jc w:val="center"/>
              <w:rPr>
                <w:color w:val="auto"/>
                <w:sz w:val="20"/>
                <w:szCs w:val="20"/>
              </w:rPr>
            </w:pPr>
          </w:p>
          <w:p w14:paraId="5FD1D723" w14:textId="77777777" w:rsidR="00E50F47" w:rsidRPr="00390778" w:rsidRDefault="00E50F47" w:rsidP="00D805EA">
            <w:pPr>
              <w:pStyle w:val="Default"/>
              <w:jc w:val="center"/>
              <w:rPr>
                <w:color w:val="auto"/>
                <w:sz w:val="20"/>
                <w:szCs w:val="20"/>
              </w:rPr>
            </w:pPr>
          </w:p>
          <w:p w14:paraId="10374371" w14:textId="77777777" w:rsidR="00E50F47" w:rsidRPr="00390778" w:rsidRDefault="00E50F47" w:rsidP="00D805EA">
            <w:pPr>
              <w:pStyle w:val="Default"/>
              <w:jc w:val="center"/>
              <w:rPr>
                <w:color w:val="auto"/>
                <w:sz w:val="20"/>
                <w:szCs w:val="20"/>
              </w:rPr>
            </w:pPr>
          </w:p>
          <w:p w14:paraId="332304D8" w14:textId="77777777" w:rsidR="00E50F47" w:rsidRPr="00390778" w:rsidRDefault="00E50F47" w:rsidP="00D805EA">
            <w:pPr>
              <w:pStyle w:val="Default"/>
              <w:jc w:val="center"/>
              <w:rPr>
                <w:color w:val="auto"/>
                <w:sz w:val="20"/>
                <w:szCs w:val="20"/>
              </w:rPr>
            </w:pPr>
          </w:p>
          <w:p w14:paraId="617D8E2F" w14:textId="77777777" w:rsidR="00E50F47" w:rsidRPr="00390778" w:rsidRDefault="00E50F47" w:rsidP="00D805EA">
            <w:pPr>
              <w:pStyle w:val="Default"/>
              <w:jc w:val="center"/>
              <w:rPr>
                <w:color w:val="auto"/>
                <w:sz w:val="20"/>
                <w:szCs w:val="20"/>
              </w:rPr>
            </w:pPr>
          </w:p>
          <w:p w14:paraId="28C4985D" w14:textId="77777777" w:rsidR="00E50F47" w:rsidRPr="00390778" w:rsidRDefault="00E50F47" w:rsidP="00D805EA">
            <w:pPr>
              <w:pStyle w:val="Default"/>
              <w:jc w:val="center"/>
              <w:rPr>
                <w:color w:val="auto"/>
                <w:sz w:val="20"/>
                <w:szCs w:val="20"/>
              </w:rPr>
            </w:pPr>
          </w:p>
          <w:p w14:paraId="1915E1DB" w14:textId="77777777" w:rsidR="00E50F47" w:rsidRPr="00390778" w:rsidRDefault="00E50F47" w:rsidP="00D805EA">
            <w:pPr>
              <w:pStyle w:val="Default"/>
              <w:jc w:val="center"/>
              <w:rPr>
                <w:color w:val="auto"/>
                <w:sz w:val="20"/>
                <w:szCs w:val="20"/>
              </w:rPr>
            </w:pPr>
          </w:p>
          <w:p w14:paraId="77865FA1" w14:textId="77777777" w:rsidR="00E50F47" w:rsidRPr="00390778" w:rsidRDefault="00E50F47" w:rsidP="00D805EA">
            <w:pPr>
              <w:pStyle w:val="Default"/>
              <w:jc w:val="center"/>
              <w:rPr>
                <w:color w:val="auto"/>
                <w:sz w:val="20"/>
                <w:szCs w:val="20"/>
              </w:rPr>
            </w:pPr>
            <w:r w:rsidRPr="00390778">
              <w:rPr>
                <w:color w:val="auto"/>
                <w:sz w:val="20"/>
                <w:szCs w:val="20"/>
              </w:rPr>
              <w:t>P:b</w:t>
            </w:r>
          </w:p>
          <w:p w14:paraId="790F91DB" w14:textId="77777777" w:rsidR="00E50F47" w:rsidRPr="00390778" w:rsidRDefault="00E50F47" w:rsidP="00D805EA">
            <w:pPr>
              <w:pStyle w:val="Default"/>
              <w:jc w:val="center"/>
              <w:rPr>
                <w:color w:val="auto"/>
                <w:sz w:val="20"/>
                <w:szCs w:val="20"/>
              </w:rPr>
            </w:pPr>
          </w:p>
          <w:p w14:paraId="655B6DD3" w14:textId="77777777" w:rsidR="00E50F47" w:rsidRPr="00390778" w:rsidRDefault="00E50F47" w:rsidP="00D805EA">
            <w:pPr>
              <w:pStyle w:val="Default"/>
              <w:jc w:val="center"/>
              <w:rPr>
                <w:color w:val="auto"/>
                <w:sz w:val="20"/>
                <w:szCs w:val="20"/>
              </w:rPr>
            </w:pPr>
          </w:p>
          <w:p w14:paraId="7F912DD0" w14:textId="77777777" w:rsidR="00E50F47" w:rsidRPr="00390778" w:rsidRDefault="00E50F47" w:rsidP="00D805EA">
            <w:pPr>
              <w:pStyle w:val="Default"/>
              <w:jc w:val="center"/>
              <w:rPr>
                <w:color w:val="auto"/>
                <w:sz w:val="20"/>
                <w:szCs w:val="20"/>
              </w:rPr>
            </w:pPr>
          </w:p>
          <w:p w14:paraId="7F976F8E" w14:textId="77777777" w:rsidR="00E50F47" w:rsidRPr="00390778" w:rsidRDefault="00E50F47" w:rsidP="00D805EA">
            <w:pPr>
              <w:pStyle w:val="Default"/>
              <w:jc w:val="center"/>
              <w:rPr>
                <w:color w:val="auto"/>
                <w:sz w:val="20"/>
                <w:szCs w:val="20"/>
              </w:rPr>
            </w:pPr>
          </w:p>
          <w:p w14:paraId="6F9FA979" w14:textId="77777777" w:rsidR="00E50F47" w:rsidRPr="00390778" w:rsidRDefault="00E50F47" w:rsidP="00D805EA">
            <w:pPr>
              <w:pStyle w:val="Default"/>
              <w:jc w:val="center"/>
              <w:rPr>
                <w:color w:val="auto"/>
                <w:sz w:val="20"/>
                <w:szCs w:val="20"/>
              </w:rPr>
            </w:pPr>
          </w:p>
          <w:p w14:paraId="5B356FC8" w14:textId="77777777" w:rsidR="00E50F47" w:rsidRPr="00390778" w:rsidRDefault="00E50F47" w:rsidP="00D805EA">
            <w:pPr>
              <w:pStyle w:val="Default"/>
              <w:jc w:val="center"/>
              <w:rPr>
                <w:color w:val="auto"/>
                <w:sz w:val="20"/>
                <w:szCs w:val="20"/>
              </w:rPr>
            </w:pPr>
          </w:p>
          <w:p w14:paraId="2C0E29FE" w14:textId="77777777" w:rsidR="00E50F47" w:rsidRPr="00390778" w:rsidRDefault="00E50F47" w:rsidP="00D805EA">
            <w:pPr>
              <w:pStyle w:val="Default"/>
              <w:jc w:val="center"/>
              <w:rPr>
                <w:color w:val="auto"/>
                <w:sz w:val="20"/>
                <w:szCs w:val="20"/>
              </w:rPr>
            </w:pPr>
          </w:p>
          <w:p w14:paraId="366DC30D" w14:textId="77777777" w:rsidR="00E50F47" w:rsidRPr="00390778" w:rsidRDefault="00E50F47" w:rsidP="00D805EA">
            <w:pPr>
              <w:pStyle w:val="Default"/>
              <w:jc w:val="center"/>
              <w:rPr>
                <w:color w:val="auto"/>
                <w:sz w:val="20"/>
                <w:szCs w:val="20"/>
              </w:rPr>
            </w:pPr>
          </w:p>
          <w:p w14:paraId="2BE09208" w14:textId="77777777" w:rsidR="00E50F47" w:rsidRPr="00390778" w:rsidRDefault="00E50F47" w:rsidP="00D805EA">
            <w:pPr>
              <w:pStyle w:val="Default"/>
              <w:jc w:val="center"/>
              <w:rPr>
                <w:color w:val="auto"/>
                <w:sz w:val="20"/>
                <w:szCs w:val="20"/>
              </w:rPr>
            </w:pPr>
          </w:p>
          <w:p w14:paraId="614EFB3F" w14:textId="77777777" w:rsidR="00E50F47" w:rsidRPr="00390778" w:rsidRDefault="00E50F47" w:rsidP="00D805EA">
            <w:pPr>
              <w:pStyle w:val="Default"/>
              <w:jc w:val="center"/>
              <w:rPr>
                <w:color w:val="auto"/>
                <w:sz w:val="20"/>
                <w:szCs w:val="20"/>
              </w:rPr>
            </w:pPr>
          </w:p>
          <w:p w14:paraId="2E097E86" w14:textId="77777777" w:rsidR="00E50F47" w:rsidRPr="00390778" w:rsidRDefault="00E50F47" w:rsidP="00D805EA">
            <w:pPr>
              <w:pStyle w:val="Default"/>
              <w:jc w:val="center"/>
              <w:rPr>
                <w:color w:val="auto"/>
                <w:sz w:val="20"/>
                <w:szCs w:val="20"/>
              </w:rPr>
            </w:pPr>
          </w:p>
          <w:p w14:paraId="3D479DF7" w14:textId="77777777" w:rsidR="00E50F47" w:rsidRPr="00390778" w:rsidRDefault="00E50F47" w:rsidP="00D805EA">
            <w:pPr>
              <w:pStyle w:val="Default"/>
              <w:jc w:val="center"/>
              <w:rPr>
                <w:color w:val="auto"/>
                <w:sz w:val="20"/>
                <w:szCs w:val="20"/>
              </w:rPr>
            </w:pPr>
            <w:r w:rsidRPr="00390778">
              <w:rPr>
                <w:color w:val="auto"/>
                <w:sz w:val="20"/>
                <w:szCs w:val="20"/>
              </w:rPr>
              <w:t>P:c</w:t>
            </w:r>
          </w:p>
          <w:p w14:paraId="7F83EAE9" w14:textId="77777777" w:rsidR="00E50F47" w:rsidRPr="00390778" w:rsidRDefault="00E50F47" w:rsidP="00D805EA">
            <w:pPr>
              <w:pStyle w:val="Default"/>
              <w:jc w:val="center"/>
              <w:rPr>
                <w:color w:val="auto"/>
                <w:sz w:val="20"/>
                <w:szCs w:val="20"/>
              </w:rPr>
            </w:pPr>
          </w:p>
          <w:p w14:paraId="02D7F937" w14:textId="77777777" w:rsidR="00E50F47" w:rsidRPr="00390778" w:rsidRDefault="00E50F47" w:rsidP="00D805EA">
            <w:pPr>
              <w:pStyle w:val="Default"/>
              <w:jc w:val="center"/>
              <w:rPr>
                <w:color w:val="auto"/>
                <w:sz w:val="20"/>
                <w:szCs w:val="20"/>
              </w:rPr>
            </w:pPr>
          </w:p>
          <w:p w14:paraId="32805D2B" w14:textId="77777777" w:rsidR="00E50F47" w:rsidRPr="00390778" w:rsidRDefault="00E50F47" w:rsidP="00D805EA">
            <w:pPr>
              <w:pStyle w:val="Default"/>
              <w:jc w:val="center"/>
              <w:rPr>
                <w:color w:val="auto"/>
                <w:sz w:val="20"/>
                <w:szCs w:val="20"/>
              </w:rPr>
            </w:pPr>
          </w:p>
          <w:p w14:paraId="0182F838" w14:textId="77777777" w:rsidR="00E50F47" w:rsidRPr="00390778" w:rsidRDefault="00E50F47" w:rsidP="00D805EA">
            <w:pPr>
              <w:pStyle w:val="Default"/>
              <w:jc w:val="center"/>
              <w:rPr>
                <w:color w:val="auto"/>
                <w:sz w:val="20"/>
                <w:szCs w:val="20"/>
              </w:rPr>
            </w:pPr>
          </w:p>
          <w:p w14:paraId="18792C4D" w14:textId="77777777" w:rsidR="00E50F47" w:rsidRPr="00390778" w:rsidRDefault="00E50F47" w:rsidP="00D805EA">
            <w:pPr>
              <w:pStyle w:val="Default"/>
              <w:jc w:val="center"/>
              <w:rPr>
                <w:color w:val="auto"/>
                <w:sz w:val="20"/>
                <w:szCs w:val="20"/>
              </w:rPr>
            </w:pPr>
          </w:p>
          <w:p w14:paraId="7BA54309" w14:textId="77777777" w:rsidR="00E50F47" w:rsidRPr="00390778" w:rsidRDefault="00E50F47" w:rsidP="00D805EA">
            <w:pPr>
              <w:pStyle w:val="Default"/>
              <w:jc w:val="center"/>
              <w:rPr>
                <w:color w:val="auto"/>
                <w:sz w:val="20"/>
                <w:szCs w:val="20"/>
              </w:rPr>
            </w:pPr>
          </w:p>
          <w:p w14:paraId="0E09BD66" w14:textId="77777777" w:rsidR="00E50F47" w:rsidRPr="00390778" w:rsidRDefault="00E50F47" w:rsidP="00D805EA">
            <w:pPr>
              <w:pStyle w:val="Default"/>
              <w:jc w:val="center"/>
              <w:rPr>
                <w:color w:val="auto"/>
                <w:sz w:val="20"/>
                <w:szCs w:val="20"/>
              </w:rPr>
            </w:pPr>
          </w:p>
          <w:p w14:paraId="26B3BD5C" w14:textId="77777777" w:rsidR="00E50F47" w:rsidRPr="00390778" w:rsidRDefault="00E50F47" w:rsidP="00D805EA">
            <w:pPr>
              <w:pStyle w:val="Default"/>
              <w:jc w:val="center"/>
              <w:rPr>
                <w:color w:val="auto"/>
                <w:sz w:val="20"/>
                <w:szCs w:val="20"/>
              </w:rPr>
            </w:pPr>
          </w:p>
          <w:p w14:paraId="58743AF4" w14:textId="77777777" w:rsidR="00E50F47" w:rsidRPr="00390778" w:rsidRDefault="00E50F47" w:rsidP="00D805EA">
            <w:pPr>
              <w:pStyle w:val="Default"/>
              <w:jc w:val="center"/>
              <w:rPr>
                <w:color w:val="auto"/>
                <w:sz w:val="20"/>
                <w:szCs w:val="20"/>
              </w:rPr>
            </w:pPr>
          </w:p>
          <w:p w14:paraId="7E0675E2" w14:textId="77777777" w:rsidR="00E50F47" w:rsidRPr="00390778" w:rsidRDefault="00E50F47" w:rsidP="00D805EA">
            <w:pPr>
              <w:pStyle w:val="Default"/>
              <w:jc w:val="center"/>
              <w:rPr>
                <w:color w:val="auto"/>
                <w:sz w:val="20"/>
                <w:szCs w:val="20"/>
              </w:rPr>
            </w:pPr>
          </w:p>
          <w:p w14:paraId="58E557BC" w14:textId="77777777" w:rsidR="00E50F47" w:rsidRPr="00390778" w:rsidRDefault="00E50F47" w:rsidP="00D805EA">
            <w:pPr>
              <w:pStyle w:val="Default"/>
              <w:jc w:val="center"/>
              <w:rPr>
                <w:color w:val="auto"/>
                <w:sz w:val="20"/>
                <w:szCs w:val="20"/>
              </w:rPr>
            </w:pPr>
          </w:p>
          <w:p w14:paraId="7163B238" w14:textId="77777777" w:rsidR="00E50F47" w:rsidRPr="00390778" w:rsidRDefault="00E50F47" w:rsidP="00D805EA">
            <w:pPr>
              <w:pStyle w:val="Default"/>
              <w:jc w:val="center"/>
              <w:rPr>
                <w:color w:val="auto"/>
                <w:sz w:val="20"/>
                <w:szCs w:val="20"/>
              </w:rPr>
            </w:pPr>
          </w:p>
          <w:p w14:paraId="18B8EFE7" w14:textId="77777777" w:rsidR="00E50F47" w:rsidRPr="00390778" w:rsidRDefault="00E50F47" w:rsidP="00D805EA">
            <w:pPr>
              <w:pStyle w:val="Default"/>
              <w:jc w:val="center"/>
              <w:rPr>
                <w:color w:val="auto"/>
                <w:sz w:val="20"/>
                <w:szCs w:val="20"/>
              </w:rPr>
            </w:pPr>
          </w:p>
          <w:p w14:paraId="09D83794" w14:textId="77777777" w:rsidR="00E50F47" w:rsidRPr="00390778" w:rsidRDefault="00E50F47" w:rsidP="00D805EA">
            <w:pPr>
              <w:pStyle w:val="Default"/>
              <w:jc w:val="center"/>
              <w:rPr>
                <w:color w:val="auto"/>
                <w:sz w:val="20"/>
                <w:szCs w:val="20"/>
              </w:rPr>
            </w:pPr>
          </w:p>
          <w:p w14:paraId="46D8E741" w14:textId="77777777" w:rsidR="00E50F47" w:rsidRPr="00390778" w:rsidRDefault="00E50F47" w:rsidP="00D805EA">
            <w:pPr>
              <w:pStyle w:val="Default"/>
              <w:jc w:val="center"/>
              <w:rPr>
                <w:color w:val="auto"/>
                <w:sz w:val="20"/>
                <w:szCs w:val="20"/>
              </w:rPr>
            </w:pPr>
            <w:r w:rsidRPr="00390778">
              <w:rPr>
                <w:color w:val="auto"/>
                <w:sz w:val="20"/>
                <w:szCs w:val="20"/>
              </w:rPr>
              <w:t>P:d</w:t>
            </w:r>
          </w:p>
          <w:p w14:paraId="0A2C9530" w14:textId="77777777" w:rsidR="00E50F47" w:rsidRPr="00390778" w:rsidRDefault="00E50F47" w:rsidP="00D805EA">
            <w:pPr>
              <w:pStyle w:val="Default"/>
              <w:jc w:val="center"/>
              <w:rPr>
                <w:color w:val="auto"/>
                <w:sz w:val="20"/>
                <w:szCs w:val="20"/>
              </w:rPr>
            </w:pPr>
          </w:p>
          <w:p w14:paraId="6B640D7B" w14:textId="77777777" w:rsidR="00E50F47" w:rsidRPr="00390778" w:rsidRDefault="00E50F47" w:rsidP="00D805EA">
            <w:pPr>
              <w:pStyle w:val="Default"/>
              <w:jc w:val="center"/>
              <w:rPr>
                <w:color w:val="auto"/>
                <w:sz w:val="20"/>
                <w:szCs w:val="20"/>
              </w:rPr>
            </w:pPr>
          </w:p>
          <w:p w14:paraId="7866069D" w14:textId="77777777" w:rsidR="00E50F47" w:rsidRPr="00390778" w:rsidRDefault="00E50F47" w:rsidP="00D805EA">
            <w:pPr>
              <w:pStyle w:val="Default"/>
              <w:jc w:val="center"/>
              <w:rPr>
                <w:color w:val="auto"/>
                <w:sz w:val="20"/>
                <w:szCs w:val="20"/>
              </w:rPr>
            </w:pPr>
          </w:p>
          <w:p w14:paraId="7D18BAA1" w14:textId="77777777" w:rsidR="00E50F47" w:rsidRPr="00390778" w:rsidRDefault="00E50F47" w:rsidP="00D805EA">
            <w:pPr>
              <w:pStyle w:val="Default"/>
              <w:jc w:val="center"/>
              <w:rPr>
                <w:color w:val="auto"/>
                <w:sz w:val="20"/>
                <w:szCs w:val="20"/>
              </w:rPr>
            </w:pPr>
          </w:p>
          <w:p w14:paraId="38BCAD99" w14:textId="77777777" w:rsidR="00E50F47" w:rsidRPr="00390778" w:rsidRDefault="00E50F47" w:rsidP="00D805EA">
            <w:pPr>
              <w:pStyle w:val="Default"/>
              <w:jc w:val="center"/>
              <w:rPr>
                <w:color w:val="auto"/>
                <w:sz w:val="20"/>
                <w:szCs w:val="20"/>
              </w:rPr>
            </w:pPr>
          </w:p>
          <w:p w14:paraId="395C8AD8" w14:textId="77777777" w:rsidR="00E50F47" w:rsidRPr="00390778" w:rsidRDefault="00E50F47" w:rsidP="00D805EA">
            <w:pPr>
              <w:pStyle w:val="Default"/>
              <w:jc w:val="center"/>
              <w:rPr>
                <w:color w:val="auto"/>
                <w:sz w:val="20"/>
                <w:szCs w:val="20"/>
              </w:rPr>
            </w:pPr>
          </w:p>
          <w:p w14:paraId="2E474627" w14:textId="77777777" w:rsidR="00E50F47" w:rsidRPr="00390778" w:rsidRDefault="00E50F47" w:rsidP="00D805EA">
            <w:pPr>
              <w:pStyle w:val="Default"/>
              <w:jc w:val="center"/>
              <w:rPr>
                <w:color w:val="auto"/>
                <w:sz w:val="20"/>
                <w:szCs w:val="20"/>
              </w:rPr>
            </w:pPr>
          </w:p>
          <w:p w14:paraId="7F5B1D28" w14:textId="77777777" w:rsidR="00E50F47" w:rsidRPr="00390778" w:rsidRDefault="00E50F47" w:rsidP="00D805EA">
            <w:pPr>
              <w:pStyle w:val="Default"/>
              <w:jc w:val="center"/>
              <w:rPr>
                <w:color w:val="auto"/>
                <w:sz w:val="20"/>
                <w:szCs w:val="20"/>
              </w:rPr>
            </w:pPr>
          </w:p>
          <w:p w14:paraId="657A8350" w14:textId="77777777" w:rsidR="00E50F47" w:rsidRPr="00390778" w:rsidRDefault="00E50F47" w:rsidP="00D805EA">
            <w:pPr>
              <w:pStyle w:val="Default"/>
              <w:jc w:val="center"/>
              <w:rPr>
                <w:color w:val="auto"/>
                <w:sz w:val="20"/>
                <w:szCs w:val="20"/>
              </w:rPr>
            </w:pPr>
          </w:p>
          <w:p w14:paraId="280C709A" w14:textId="77777777" w:rsidR="00E50F47" w:rsidRPr="00390778" w:rsidRDefault="00E50F47" w:rsidP="00D805EA">
            <w:pPr>
              <w:pStyle w:val="Default"/>
              <w:jc w:val="center"/>
              <w:rPr>
                <w:color w:val="auto"/>
                <w:sz w:val="20"/>
                <w:szCs w:val="20"/>
              </w:rPr>
            </w:pPr>
          </w:p>
          <w:p w14:paraId="004883F0" w14:textId="77777777" w:rsidR="00E50F47" w:rsidRPr="00390778" w:rsidRDefault="00E50F47" w:rsidP="00D805EA">
            <w:pPr>
              <w:pStyle w:val="Default"/>
              <w:jc w:val="center"/>
              <w:rPr>
                <w:color w:val="auto"/>
                <w:sz w:val="20"/>
                <w:szCs w:val="20"/>
              </w:rPr>
            </w:pPr>
          </w:p>
          <w:p w14:paraId="78FA464E" w14:textId="77777777" w:rsidR="00E50F47" w:rsidRPr="00390778" w:rsidRDefault="00E50F47" w:rsidP="00D805EA">
            <w:pPr>
              <w:pStyle w:val="Default"/>
              <w:jc w:val="center"/>
              <w:rPr>
                <w:color w:val="auto"/>
                <w:sz w:val="20"/>
                <w:szCs w:val="20"/>
              </w:rPr>
            </w:pPr>
          </w:p>
          <w:p w14:paraId="3468206A" w14:textId="77777777" w:rsidR="00E50F47" w:rsidRPr="00390778" w:rsidRDefault="00E50F47" w:rsidP="00D805EA">
            <w:pPr>
              <w:pStyle w:val="Default"/>
              <w:jc w:val="center"/>
              <w:rPr>
                <w:color w:val="auto"/>
                <w:sz w:val="20"/>
                <w:szCs w:val="20"/>
              </w:rPr>
            </w:pPr>
            <w:r w:rsidRPr="00390778">
              <w:rPr>
                <w:color w:val="auto"/>
                <w:sz w:val="20"/>
                <w:szCs w:val="20"/>
              </w:rPr>
              <w:t>P:e</w:t>
            </w:r>
          </w:p>
          <w:p w14:paraId="19B050F6" w14:textId="77777777" w:rsidR="00E50F47" w:rsidRPr="00390778" w:rsidRDefault="00E50F47" w:rsidP="00D805EA">
            <w:pPr>
              <w:pStyle w:val="Default"/>
              <w:jc w:val="center"/>
              <w:rPr>
                <w:color w:val="auto"/>
                <w:sz w:val="20"/>
                <w:szCs w:val="20"/>
              </w:rPr>
            </w:pPr>
          </w:p>
          <w:p w14:paraId="1C1EA7AA" w14:textId="77777777" w:rsidR="00E50F47" w:rsidRPr="00390778" w:rsidRDefault="00E50F47" w:rsidP="00D805EA">
            <w:pPr>
              <w:pStyle w:val="Default"/>
              <w:jc w:val="center"/>
              <w:rPr>
                <w:color w:val="auto"/>
                <w:sz w:val="20"/>
                <w:szCs w:val="20"/>
              </w:rPr>
            </w:pPr>
          </w:p>
          <w:p w14:paraId="5F12E45F" w14:textId="77777777" w:rsidR="00E50F47" w:rsidRPr="00390778" w:rsidRDefault="00E50F47" w:rsidP="00D805EA">
            <w:pPr>
              <w:pStyle w:val="Default"/>
              <w:jc w:val="center"/>
              <w:rPr>
                <w:color w:val="auto"/>
                <w:sz w:val="20"/>
                <w:szCs w:val="20"/>
              </w:rPr>
            </w:pPr>
            <w:r w:rsidRPr="00390778">
              <w:rPr>
                <w:color w:val="auto"/>
                <w:sz w:val="20"/>
                <w:szCs w:val="20"/>
              </w:rPr>
              <w:t>P:f</w:t>
            </w:r>
          </w:p>
          <w:p w14:paraId="72CFF284" w14:textId="77777777" w:rsidR="00E50F47" w:rsidRPr="00390778" w:rsidRDefault="00E50F47" w:rsidP="00D805EA">
            <w:pPr>
              <w:pStyle w:val="Default"/>
              <w:jc w:val="center"/>
              <w:rPr>
                <w:color w:val="auto"/>
                <w:sz w:val="20"/>
                <w:szCs w:val="20"/>
              </w:rPr>
            </w:pPr>
          </w:p>
          <w:p w14:paraId="2E97A246" w14:textId="77777777" w:rsidR="00E50F47" w:rsidRPr="00390778" w:rsidRDefault="00E50F47" w:rsidP="00D805EA">
            <w:pPr>
              <w:pStyle w:val="Default"/>
              <w:jc w:val="center"/>
              <w:rPr>
                <w:color w:val="auto"/>
                <w:sz w:val="20"/>
                <w:szCs w:val="20"/>
              </w:rPr>
            </w:pPr>
          </w:p>
          <w:p w14:paraId="0A3915B3" w14:textId="77777777" w:rsidR="00E50F47" w:rsidRPr="00390778" w:rsidRDefault="00E50F47" w:rsidP="00D805EA">
            <w:pPr>
              <w:pStyle w:val="Default"/>
              <w:jc w:val="center"/>
              <w:rPr>
                <w:color w:val="auto"/>
                <w:sz w:val="20"/>
                <w:szCs w:val="20"/>
              </w:rPr>
            </w:pPr>
          </w:p>
          <w:p w14:paraId="4B022554" w14:textId="77777777" w:rsidR="00E50F47" w:rsidRPr="00390778" w:rsidRDefault="00E50F47" w:rsidP="00D805EA">
            <w:pPr>
              <w:pStyle w:val="Default"/>
              <w:jc w:val="center"/>
              <w:rPr>
                <w:color w:val="auto"/>
                <w:sz w:val="20"/>
                <w:szCs w:val="20"/>
              </w:rPr>
            </w:pPr>
          </w:p>
          <w:p w14:paraId="2C5EF549" w14:textId="77777777" w:rsidR="00E50F47" w:rsidRPr="00390778" w:rsidRDefault="00E50F47" w:rsidP="00D805EA">
            <w:pPr>
              <w:pStyle w:val="Default"/>
              <w:jc w:val="center"/>
              <w:rPr>
                <w:color w:val="auto"/>
                <w:sz w:val="20"/>
                <w:szCs w:val="20"/>
              </w:rPr>
            </w:pPr>
          </w:p>
          <w:p w14:paraId="51F4CF54" w14:textId="77777777" w:rsidR="00E50F47" w:rsidRPr="00390778" w:rsidRDefault="00E50F47" w:rsidP="00D805EA">
            <w:pPr>
              <w:pStyle w:val="Default"/>
              <w:jc w:val="center"/>
              <w:rPr>
                <w:color w:val="auto"/>
                <w:sz w:val="20"/>
                <w:szCs w:val="20"/>
              </w:rPr>
            </w:pPr>
          </w:p>
          <w:p w14:paraId="37C2B33E" w14:textId="77777777" w:rsidR="00E50F47" w:rsidRPr="00390778" w:rsidRDefault="00E50F47" w:rsidP="00D805EA">
            <w:pPr>
              <w:pStyle w:val="Default"/>
              <w:jc w:val="center"/>
              <w:rPr>
                <w:color w:val="auto"/>
                <w:sz w:val="20"/>
                <w:szCs w:val="20"/>
              </w:rPr>
            </w:pPr>
          </w:p>
          <w:p w14:paraId="43631050" w14:textId="77777777" w:rsidR="00E50F47" w:rsidRPr="00390778" w:rsidRDefault="00E50F47" w:rsidP="00D805EA">
            <w:pPr>
              <w:pStyle w:val="Default"/>
              <w:jc w:val="center"/>
              <w:rPr>
                <w:color w:val="auto"/>
                <w:sz w:val="20"/>
                <w:szCs w:val="20"/>
              </w:rPr>
            </w:pPr>
          </w:p>
          <w:p w14:paraId="4A75AF25" w14:textId="77777777" w:rsidR="00E50F47" w:rsidRPr="00390778" w:rsidRDefault="00E50F47" w:rsidP="00D805EA">
            <w:pPr>
              <w:pStyle w:val="Default"/>
              <w:jc w:val="center"/>
              <w:rPr>
                <w:color w:val="auto"/>
                <w:sz w:val="20"/>
                <w:szCs w:val="20"/>
              </w:rPr>
            </w:pPr>
          </w:p>
          <w:p w14:paraId="1FCCEF5E" w14:textId="77777777" w:rsidR="00E50F47" w:rsidRPr="00390778" w:rsidRDefault="00E50F47" w:rsidP="00D805EA">
            <w:pPr>
              <w:pStyle w:val="Default"/>
              <w:jc w:val="center"/>
              <w:rPr>
                <w:color w:val="auto"/>
                <w:sz w:val="20"/>
                <w:szCs w:val="20"/>
              </w:rPr>
            </w:pPr>
          </w:p>
          <w:p w14:paraId="1407A339" w14:textId="77777777" w:rsidR="00E50F47" w:rsidRPr="00390778" w:rsidRDefault="00E50F47" w:rsidP="00D805EA">
            <w:pPr>
              <w:pStyle w:val="Default"/>
              <w:jc w:val="center"/>
              <w:rPr>
                <w:color w:val="auto"/>
                <w:sz w:val="20"/>
                <w:szCs w:val="20"/>
              </w:rPr>
            </w:pPr>
          </w:p>
          <w:p w14:paraId="040D6C6C" w14:textId="77777777" w:rsidR="00E50F47" w:rsidRPr="00390778" w:rsidRDefault="00E50F47" w:rsidP="00D805EA">
            <w:pPr>
              <w:pStyle w:val="Default"/>
              <w:jc w:val="center"/>
              <w:rPr>
                <w:color w:val="auto"/>
                <w:sz w:val="20"/>
                <w:szCs w:val="20"/>
              </w:rPr>
            </w:pPr>
          </w:p>
          <w:p w14:paraId="12050CE1" w14:textId="77777777" w:rsidR="00E50F47" w:rsidRPr="00390778" w:rsidRDefault="00E50F47" w:rsidP="00D805EA">
            <w:pPr>
              <w:pStyle w:val="Default"/>
              <w:jc w:val="center"/>
              <w:rPr>
                <w:color w:val="auto"/>
                <w:sz w:val="20"/>
                <w:szCs w:val="20"/>
              </w:rPr>
            </w:pPr>
          </w:p>
          <w:p w14:paraId="66CBDC91" w14:textId="77777777" w:rsidR="00E50F47" w:rsidRPr="00390778" w:rsidRDefault="00E50F47" w:rsidP="00D805EA">
            <w:pPr>
              <w:pStyle w:val="Default"/>
              <w:jc w:val="center"/>
              <w:rPr>
                <w:color w:val="auto"/>
                <w:sz w:val="20"/>
                <w:szCs w:val="20"/>
              </w:rPr>
            </w:pPr>
          </w:p>
          <w:p w14:paraId="35D995CC" w14:textId="77777777" w:rsidR="00E50F47" w:rsidRPr="00390778" w:rsidRDefault="00E50F47" w:rsidP="00D805EA">
            <w:pPr>
              <w:pStyle w:val="Default"/>
              <w:jc w:val="center"/>
              <w:rPr>
                <w:color w:val="auto"/>
                <w:sz w:val="20"/>
                <w:szCs w:val="20"/>
              </w:rPr>
            </w:pPr>
          </w:p>
          <w:p w14:paraId="775474E5" w14:textId="77777777" w:rsidR="00E50F47" w:rsidRPr="00390778" w:rsidRDefault="00E50F47" w:rsidP="00D805EA">
            <w:pPr>
              <w:pStyle w:val="Default"/>
              <w:jc w:val="center"/>
              <w:rPr>
                <w:color w:val="auto"/>
                <w:sz w:val="20"/>
                <w:szCs w:val="20"/>
              </w:rPr>
            </w:pPr>
            <w:r w:rsidRPr="00390778">
              <w:rPr>
                <w:color w:val="auto"/>
                <w:sz w:val="20"/>
                <w:szCs w:val="20"/>
              </w:rPr>
              <w:t>P:g</w:t>
            </w:r>
          </w:p>
          <w:p w14:paraId="7E156176" w14:textId="77777777" w:rsidR="00E50F47" w:rsidRPr="00390778" w:rsidRDefault="00E50F47" w:rsidP="00D805EA">
            <w:pPr>
              <w:pStyle w:val="Default"/>
              <w:jc w:val="center"/>
              <w:rPr>
                <w:color w:val="auto"/>
                <w:sz w:val="20"/>
                <w:szCs w:val="20"/>
              </w:rPr>
            </w:pPr>
          </w:p>
          <w:p w14:paraId="1548D7D7" w14:textId="77777777" w:rsidR="00E50F47" w:rsidRPr="00390778" w:rsidRDefault="00E50F47" w:rsidP="00D805EA">
            <w:pPr>
              <w:pStyle w:val="Default"/>
              <w:jc w:val="center"/>
              <w:rPr>
                <w:color w:val="auto"/>
                <w:sz w:val="20"/>
                <w:szCs w:val="20"/>
              </w:rPr>
            </w:pPr>
          </w:p>
          <w:p w14:paraId="268D2335" w14:textId="77777777" w:rsidR="00E50F47" w:rsidRPr="00390778" w:rsidRDefault="00E50F47" w:rsidP="00D805EA">
            <w:pPr>
              <w:pStyle w:val="Default"/>
              <w:jc w:val="center"/>
              <w:rPr>
                <w:color w:val="auto"/>
                <w:sz w:val="20"/>
                <w:szCs w:val="20"/>
              </w:rPr>
            </w:pPr>
          </w:p>
          <w:p w14:paraId="0F8C6267" w14:textId="77777777" w:rsidR="00E50F47" w:rsidRPr="00390778" w:rsidRDefault="00E50F47" w:rsidP="00D805EA">
            <w:pPr>
              <w:pStyle w:val="Default"/>
              <w:jc w:val="center"/>
              <w:rPr>
                <w:color w:val="auto"/>
                <w:sz w:val="20"/>
                <w:szCs w:val="20"/>
              </w:rPr>
            </w:pPr>
            <w:r w:rsidRPr="00390778">
              <w:rPr>
                <w:color w:val="auto"/>
                <w:sz w:val="20"/>
                <w:szCs w:val="20"/>
              </w:rPr>
              <w:t>O:6</w:t>
            </w:r>
          </w:p>
          <w:p w14:paraId="17A7BB19" w14:textId="77777777" w:rsidR="00E50F47" w:rsidRPr="00390778" w:rsidRDefault="00E50F47" w:rsidP="00D805EA">
            <w:pPr>
              <w:pStyle w:val="Default"/>
              <w:jc w:val="center"/>
              <w:rPr>
                <w:color w:val="auto"/>
                <w:sz w:val="20"/>
                <w:szCs w:val="20"/>
              </w:rPr>
            </w:pPr>
          </w:p>
          <w:p w14:paraId="18C171F8" w14:textId="77777777" w:rsidR="00E50F47" w:rsidRPr="00390778" w:rsidRDefault="00E50F47" w:rsidP="00D805EA">
            <w:pPr>
              <w:pStyle w:val="Default"/>
              <w:jc w:val="center"/>
              <w:rPr>
                <w:color w:val="auto"/>
                <w:sz w:val="20"/>
                <w:szCs w:val="20"/>
              </w:rPr>
            </w:pPr>
            <w:r w:rsidRPr="00390778">
              <w:rPr>
                <w:color w:val="auto"/>
                <w:sz w:val="20"/>
                <w:szCs w:val="20"/>
              </w:rPr>
              <w:t>P:a</w:t>
            </w:r>
          </w:p>
          <w:p w14:paraId="503E004C" w14:textId="77777777" w:rsidR="00E50F47" w:rsidRPr="00390778" w:rsidRDefault="00E50F47" w:rsidP="00D805EA">
            <w:pPr>
              <w:pStyle w:val="Default"/>
              <w:jc w:val="center"/>
              <w:rPr>
                <w:color w:val="auto"/>
                <w:sz w:val="20"/>
                <w:szCs w:val="20"/>
              </w:rPr>
            </w:pPr>
          </w:p>
          <w:p w14:paraId="759E4F34" w14:textId="77777777" w:rsidR="00E50F47" w:rsidRPr="00390778" w:rsidRDefault="00E50F47" w:rsidP="00D805EA">
            <w:pPr>
              <w:pStyle w:val="Default"/>
              <w:jc w:val="center"/>
              <w:rPr>
                <w:color w:val="auto"/>
                <w:sz w:val="20"/>
                <w:szCs w:val="20"/>
              </w:rPr>
            </w:pPr>
          </w:p>
          <w:p w14:paraId="555177CC" w14:textId="77777777" w:rsidR="00E50F47" w:rsidRPr="00390778" w:rsidRDefault="00E50F47" w:rsidP="00D805EA">
            <w:pPr>
              <w:pStyle w:val="Default"/>
              <w:jc w:val="center"/>
              <w:rPr>
                <w:color w:val="auto"/>
                <w:sz w:val="20"/>
                <w:szCs w:val="20"/>
              </w:rPr>
            </w:pPr>
          </w:p>
          <w:p w14:paraId="316DBB55" w14:textId="77777777" w:rsidR="00E50F47" w:rsidRPr="00390778" w:rsidRDefault="00E50F47" w:rsidP="00D805EA">
            <w:pPr>
              <w:pStyle w:val="Default"/>
              <w:jc w:val="center"/>
              <w:rPr>
                <w:color w:val="auto"/>
                <w:sz w:val="20"/>
                <w:szCs w:val="20"/>
              </w:rPr>
            </w:pPr>
            <w:r w:rsidRPr="00390778">
              <w:rPr>
                <w:color w:val="auto"/>
                <w:sz w:val="20"/>
                <w:szCs w:val="20"/>
              </w:rPr>
              <w:t>P:b</w:t>
            </w:r>
          </w:p>
          <w:p w14:paraId="59B866C5" w14:textId="77777777" w:rsidR="00E50F47" w:rsidRPr="00390778" w:rsidRDefault="00E50F47" w:rsidP="00D805EA">
            <w:pPr>
              <w:pStyle w:val="Default"/>
              <w:jc w:val="center"/>
              <w:rPr>
                <w:color w:val="auto"/>
                <w:sz w:val="20"/>
                <w:szCs w:val="20"/>
              </w:rPr>
            </w:pPr>
          </w:p>
          <w:p w14:paraId="124B8AEE" w14:textId="77777777" w:rsidR="00E50F47" w:rsidRPr="00390778" w:rsidRDefault="00E50F47" w:rsidP="00D805EA">
            <w:pPr>
              <w:pStyle w:val="Default"/>
              <w:jc w:val="center"/>
              <w:rPr>
                <w:color w:val="auto"/>
                <w:sz w:val="20"/>
                <w:szCs w:val="20"/>
              </w:rPr>
            </w:pPr>
          </w:p>
          <w:p w14:paraId="771D8D7F" w14:textId="77777777" w:rsidR="00E50F47" w:rsidRPr="00390778" w:rsidRDefault="00E50F47" w:rsidP="00D805EA">
            <w:pPr>
              <w:pStyle w:val="Default"/>
              <w:jc w:val="center"/>
              <w:rPr>
                <w:color w:val="auto"/>
                <w:sz w:val="20"/>
                <w:szCs w:val="20"/>
              </w:rPr>
            </w:pPr>
          </w:p>
          <w:p w14:paraId="43CA3474" w14:textId="77777777" w:rsidR="00E50F47" w:rsidRPr="00390778" w:rsidRDefault="00E50F47" w:rsidP="00D805EA">
            <w:pPr>
              <w:pStyle w:val="Default"/>
              <w:jc w:val="center"/>
              <w:rPr>
                <w:color w:val="auto"/>
                <w:sz w:val="20"/>
                <w:szCs w:val="20"/>
              </w:rPr>
            </w:pPr>
          </w:p>
          <w:p w14:paraId="3F4B0E99" w14:textId="77777777" w:rsidR="00E50F47" w:rsidRPr="00390778" w:rsidRDefault="00E50F47" w:rsidP="00D805EA">
            <w:pPr>
              <w:pStyle w:val="Default"/>
              <w:jc w:val="center"/>
              <w:rPr>
                <w:color w:val="auto"/>
                <w:sz w:val="20"/>
                <w:szCs w:val="20"/>
              </w:rPr>
            </w:pPr>
          </w:p>
          <w:p w14:paraId="3D7BCFDC" w14:textId="77777777" w:rsidR="00E50F47" w:rsidRPr="00390778" w:rsidRDefault="00E50F47" w:rsidP="00D805EA">
            <w:pPr>
              <w:pStyle w:val="Default"/>
              <w:jc w:val="center"/>
              <w:rPr>
                <w:color w:val="auto"/>
                <w:sz w:val="20"/>
                <w:szCs w:val="20"/>
              </w:rPr>
            </w:pPr>
            <w:r w:rsidRPr="00390778">
              <w:rPr>
                <w:color w:val="auto"/>
                <w:sz w:val="20"/>
                <w:szCs w:val="20"/>
              </w:rPr>
              <w:t>P:c</w:t>
            </w:r>
          </w:p>
          <w:p w14:paraId="51E20150" w14:textId="77777777" w:rsidR="00E50F47" w:rsidRPr="00390778" w:rsidRDefault="00E50F47" w:rsidP="00D805EA">
            <w:pPr>
              <w:pStyle w:val="Default"/>
              <w:jc w:val="center"/>
              <w:rPr>
                <w:color w:val="auto"/>
                <w:sz w:val="20"/>
                <w:szCs w:val="20"/>
              </w:rPr>
            </w:pPr>
          </w:p>
          <w:p w14:paraId="66594475" w14:textId="77777777" w:rsidR="00E50F47" w:rsidRPr="00390778" w:rsidRDefault="00E50F47" w:rsidP="00D805EA">
            <w:pPr>
              <w:pStyle w:val="Default"/>
              <w:jc w:val="center"/>
              <w:rPr>
                <w:color w:val="auto"/>
                <w:sz w:val="20"/>
                <w:szCs w:val="20"/>
              </w:rPr>
            </w:pPr>
          </w:p>
          <w:p w14:paraId="09A43A03" w14:textId="77777777" w:rsidR="00E50F47" w:rsidRPr="00390778" w:rsidRDefault="00E50F47" w:rsidP="00D805EA">
            <w:pPr>
              <w:pStyle w:val="Default"/>
              <w:jc w:val="center"/>
              <w:rPr>
                <w:color w:val="auto"/>
                <w:sz w:val="20"/>
                <w:szCs w:val="20"/>
              </w:rPr>
            </w:pPr>
            <w:r w:rsidRPr="00390778">
              <w:rPr>
                <w:color w:val="auto"/>
                <w:sz w:val="20"/>
                <w:szCs w:val="20"/>
              </w:rPr>
              <w:t>P:7</w:t>
            </w:r>
          </w:p>
          <w:p w14:paraId="7C524214" w14:textId="77777777" w:rsidR="00E50F47" w:rsidRPr="00390778" w:rsidRDefault="00E50F47" w:rsidP="00D805EA">
            <w:pPr>
              <w:pStyle w:val="Default"/>
              <w:jc w:val="center"/>
              <w:rPr>
                <w:color w:val="auto"/>
                <w:sz w:val="20"/>
                <w:szCs w:val="20"/>
              </w:rPr>
            </w:pPr>
          </w:p>
          <w:p w14:paraId="7ABDF3EC" w14:textId="77777777" w:rsidR="00E50F47" w:rsidRPr="00390778" w:rsidRDefault="00E50F47" w:rsidP="00D805EA">
            <w:pPr>
              <w:pStyle w:val="Default"/>
              <w:jc w:val="center"/>
              <w:rPr>
                <w:color w:val="auto"/>
                <w:sz w:val="20"/>
                <w:szCs w:val="20"/>
              </w:rPr>
            </w:pPr>
            <w:r w:rsidRPr="00390778">
              <w:rPr>
                <w:color w:val="auto"/>
                <w:sz w:val="20"/>
                <w:szCs w:val="20"/>
              </w:rPr>
              <w:t>P:a</w:t>
            </w:r>
          </w:p>
          <w:p w14:paraId="64438BE9" w14:textId="77777777" w:rsidR="00E50F47" w:rsidRPr="00390778" w:rsidRDefault="00E50F47" w:rsidP="00D805EA">
            <w:pPr>
              <w:pStyle w:val="Default"/>
              <w:jc w:val="center"/>
              <w:rPr>
                <w:color w:val="auto"/>
                <w:sz w:val="20"/>
                <w:szCs w:val="20"/>
              </w:rPr>
            </w:pPr>
          </w:p>
          <w:p w14:paraId="0E5B4822" w14:textId="77777777" w:rsidR="00E50F47" w:rsidRPr="00390778" w:rsidRDefault="00E50F47" w:rsidP="00D805EA">
            <w:pPr>
              <w:pStyle w:val="Default"/>
              <w:jc w:val="center"/>
              <w:rPr>
                <w:color w:val="auto"/>
                <w:sz w:val="20"/>
                <w:szCs w:val="20"/>
              </w:rPr>
            </w:pPr>
          </w:p>
          <w:p w14:paraId="5EEAF5B3" w14:textId="77777777" w:rsidR="00E50F47" w:rsidRPr="00390778" w:rsidRDefault="00E50F47" w:rsidP="00D805EA">
            <w:pPr>
              <w:pStyle w:val="Default"/>
              <w:jc w:val="center"/>
              <w:rPr>
                <w:color w:val="auto"/>
                <w:sz w:val="20"/>
                <w:szCs w:val="20"/>
              </w:rPr>
            </w:pPr>
            <w:r w:rsidRPr="00390778">
              <w:rPr>
                <w:color w:val="auto"/>
                <w:sz w:val="20"/>
                <w:szCs w:val="20"/>
              </w:rPr>
              <w:t>P:b</w:t>
            </w:r>
          </w:p>
          <w:p w14:paraId="76E0BA74" w14:textId="77777777" w:rsidR="00E50F47" w:rsidRPr="00390778" w:rsidRDefault="00E50F47" w:rsidP="00D805EA">
            <w:pPr>
              <w:pStyle w:val="Default"/>
              <w:jc w:val="center"/>
              <w:rPr>
                <w:color w:val="auto"/>
                <w:sz w:val="20"/>
                <w:szCs w:val="20"/>
              </w:rPr>
            </w:pPr>
          </w:p>
          <w:p w14:paraId="265DD998" w14:textId="77777777" w:rsidR="00E50F47" w:rsidRPr="00390778" w:rsidRDefault="00E50F47" w:rsidP="00D805EA">
            <w:pPr>
              <w:pStyle w:val="Default"/>
              <w:jc w:val="center"/>
              <w:rPr>
                <w:color w:val="auto"/>
                <w:sz w:val="20"/>
                <w:szCs w:val="20"/>
              </w:rPr>
            </w:pPr>
          </w:p>
          <w:p w14:paraId="797173F5" w14:textId="77777777" w:rsidR="00E50F47" w:rsidRPr="00390778" w:rsidRDefault="00E50F47" w:rsidP="00D805EA">
            <w:pPr>
              <w:pStyle w:val="Default"/>
              <w:jc w:val="center"/>
              <w:rPr>
                <w:color w:val="auto"/>
                <w:sz w:val="20"/>
                <w:szCs w:val="20"/>
              </w:rPr>
            </w:pPr>
          </w:p>
          <w:p w14:paraId="107A72BF" w14:textId="77777777" w:rsidR="00E50F47" w:rsidRPr="00390778" w:rsidRDefault="00E50F47" w:rsidP="00D805EA">
            <w:pPr>
              <w:pStyle w:val="Default"/>
              <w:jc w:val="center"/>
              <w:rPr>
                <w:color w:val="auto"/>
                <w:sz w:val="20"/>
                <w:szCs w:val="20"/>
              </w:rPr>
            </w:pPr>
          </w:p>
          <w:p w14:paraId="4490BCDD" w14:textId="77777777" w:rsidR="00E50F47" w:rsidRPr="00390778" w:rsidRDefault="00E50F47" w:rsidP="00D805EA">
            <w:pPr>
              <w:pStyle w:val="Default"/>
              <w:jc w:val="center"/>
              <w:rPr>
                <w:color w:val="auto"/>
                <w:sz w:val="20"/>
                <w:szCs w:val="20"/>
              </w:rPr>
            </w:pPr>
          </w:p>
          <w:p w14:paraId="7FAA3BF4" w14:textId="77777777" w:rsidR="00E50F47" w:rsidRPr="00390778" w:rsidRDefault="00E50F47" w:rsidP="00D805EA">
            <w:pPr>
              <w:pStyle w:val="Default"/>
              <w:jc w:val="center"/>
              <w:rPr>
                <w:color w:val="auto"/>
                <w:sz w:val="20"/>
                <w:szCs w:val="20"/>
              </w:rPr>
            </w:pPr>
            <w:r w:rsidRPr="00390778">
              <w:rPr>
                <w:color w:val="auto"/>
                <w:sz w:val="20"/>
                <w:szCs w:val="20"/>
              </w:rPr>
              <w:t>P:c</w:t>
            </w:r>
          </w:p>
          <w:p w14:paraId="40CAFF65" w14:textId="77777777" w:rsidR="00E50F47" w:rsidRPr="00390778" w:rsidRDefault="00E50F47" w:rsidP="00D805EA">
            <w:pPr>
              <w:pStyle w:val="Default"/>
              <w:jc w:val="center"/>
              <w:rPr>
                <w:color w:val="auto"/>
                <w:sz w:val="20"/>
                <w:szCs w:val="20"/>
              </w:rPr>
            </w:pPr>
          </w:p>
          <w:p w14:paraId="46B493FE" w14:textId="77777777" w:rsidR="00E50F47" w:rsidRPr="00390778" w:rsidRDefault="00E50F47" w:rsidP="00D805EA">
            <w:pPr>
              <w:pStyle w:val="Default"/>
              <w:jc w:val="center"/>
              <w:rPr>
                <w:color w:val="auto"/>
                <w:sz w:val="20"/>
                <w:szCs w:val="20"/>
              </w:rPr>
            </w:pPr>
          </w:p>
          <w:p w14:paraId="189E49FF" w14:textId="77777777" w:rsidR="00E50F47" w:rsidRPr="00390778" w:rsidRDefault="00E50F47" w:rsidP="00D805EA">
            <w:pPr>
              <w:pStyle w:val="Default"/>
              <w:jc w:val="center"/>
              <w:rPr>
                <w:color w:val="auto"/>
                <w:sz w:val="20"/>
                <w:szCs w:val="20"/>
              </w:rPr>
            </w:pPr>
          </w:p>
          <w:p w14:paraId="0B89837F" w14:textId="77777777" w:rsidR="00E50F47" w:rsidRPr="00390778" w:rsidRDefault="00E50F47" w:rsidP="00D805EA">
            <w:pPr>
              <w:pStyle w:val="Default"/>
              <w:jc w:val="center"/>
              <w:rPr>
                <w:color w:val="auto"/>
                <w:sz w:val="20"/>
                <w:szCs w:val="20"/>
              </w:rPr>
            </w:pPr>
          </w:p>
          <w:p w14:paraId="35865A08" w14:textId="77777777" w:rsidR="00E50F47" w:rsidRPr="00390778" w:rsidRDefault="00E50F47" w:rsidP="00D805EA">
            <w:pPr>
              <w:pStyle w:val="Default"/>
              <w:jc w:val="center"/>
              <w:rPr>
                <w:color w:val="auto"/>
                <w:sz w:val="20"/>
                <w:szCs w:val="20"/>
              </w:rPr>
            </w:pPr>
            <w:r w:rsidRPr="00390778">
              <w:rPr>
                <w:color w:val="auto"/>
                <w:sz w:val="20"/>
                <w:szCs w:val="20"/>
              </w:rPr>
              <w:t>O:8</w:t>
            </w:r>
          </w:p>
          <w:p w14:paraId="7E38B5E6" w14:textId="77777777" w:rsidR="00E50F47" w:rsidRPr="00390778" w:rsidRDefault="00E50F47" w:rsidP="00D805EA">
            <w:pPr>
              <w:pStyle w:val="Default"/>
              <w:jc w:val="center"/>
              <w:rPr>
                <w:color w:val="auto"/>
                <w:sz w:val="20"/>
                <w:szCs w:val="20"/>
              </w:rPr>
            </w:pPr>
          </w:p>
          <w:p w14:paraId="60A74651" w14:textId="77777777" w:rsidR="00E50F47" w:rsidRPr="00390778" w:rsidRDefault="00E50F47" w:rsidP="00D805EA">
            <w:pPr>
              <w:pStyle w:val="Default"/>
              <w:jc w:val="center"/>
              <w:rPr>
                <w:color w:val="auto"/>
                <w:sz w:val="20"/>
                <w:szCs w:val="20"/>
              </w:rPr>
            </w:pPr>
          </w:p>
          <w:p w14:paraId="0C4184BE" w14:textId="77777777" w:rsidR="00E50F47" w:rsidRPr="00390778" w:rsidRDefault="00E50F47" w:rsidP="00D805EA">
            <w:pPr>
              <w:pStyle w:val="Default"/>
              <w:jc w:val="center"/>
              <w:rPr>
                <w:color w:val="auto"/>
                <w:sz w:val="20"/>
                <w:szCs w:val="20"/>
              </w:rPr>
            </w:pPr>
          </w:p>
          <w:p w14:paraId="488E3567" w14:textId="77777777" w:rsidR="00E50F47" w:rsidRPr="00390778" w:rsidRDefault="00E50F47" w:rsidP="00D805EA">
            <w:pPr>
              <w:pStyle w:val="Default"/>
              <w:jc w:val="center"/>
              <w:rPr>
                <w:color w:val="auto"/>
                <w:sz w:val="20"/>
                <w:szCs w:val="20"/>
              </w:rPr>
            </w:pPr>
          </w:p>
          <w:p w14:paraId="12A39C18" w14:textId="77777777" w:rsidR="00E50F47" w:rsidRPr="00390778" w:rsidRDefault="00E50F47" w:rsidP="00D805EA">
            <w:pPr>
              <w:pStyle w:val="Default"/>
              <w:jc w:val="center"/>
              <w:rPr>
                <w:color w:val="auto"/>
                <w:sz w:val="20"/>
                <w:szCs w:val="20"/>
              </w:rPr>
            </w:pPr>
          </w:p>
          <w:p w14:paraId="29A7F8DF" w14:textId="77777777" w:rsidR="00E50F47" w:rsidRPr="00390778" w:rsidRDefault="00E50F47" w:rsidP="00D805EA">
            <w:pPr>
              <w:pStyle w:val="Default"/>
              <w:jc w:val="center"/>
              <w:rPr>
                <w:color w:val="auto"/>
                <w:sz w:val="20"/>
                <w:szCs w:val="20"/>
              </w:rPr>
            </w:pPr>
            <w:r w:rsidRPr="00390778">
              <w:rPr>
                <w:color w:val="auto"/>
                <w:sz w:val="20"/>
                <w:szCs w:val="20"/>
              </w:rPr>
              <w:t>P:a</w:t>
            </w:r>
          </w:p>
          <w:p w14:paraId="2C0346AC" w14:textId="77777777" w:rsidR="00E50F47" w:rsidRPr="00390778" w:rsidRDefault="00E50F47" w:rsidP="00D805EA">
            <w:pPr>
              <w:pStyle w:val="Default"/>
              <w:jc w:val="center"/>
              <w:rPr>
                <w:color w:val="auto"/>
                <w:sz w:val="20"/>
                <w:szCs w:val="20"/>
              </w:rPr>
            </w:pPr>
          </w:p>
          <w:p w14:paraId="14BB0F27" w14:textId="77777777" w:rsidR="00E50F47" w:rsidRPr="00390778" w:rsidRDefault="00E50F47" w:rsidP="00D805EA">
            <w:pPr>
              <w:pStyle w:val="Default"/>
              <w:jc w:val="center"/>
              <w:rPr>
                <w:color w:val="auto"/>
                <w:sz w:val="20"/>
                <w:szCs w:val="20"/>
              </w:rPr>
            </w:pPr>
          </w:p>
          <w:p w14:paraId="6740F666" w14:textId="77777777" w:rsidR="00E50F47" w:rsidRPr="00390778" w:rsidRDefault="00E50F47" w:rsidP="00D805EA">
            <w:pPr>
              <w:pStyle w:val="Default"/>
              <w:jc w:val="center"/>
              <w:rPr>
                <w:color w:val="auto"/>
                <w:sz w:val="20"/>
                <w:szCs w:val="20"/>
              </w:rPr>
            </w:pPr>
          </w:p>
          <w:p w14:paraId="42399FD7" w14:textId="77777777" w:rsidR="00E50F47" w:rsidRPr="00390778" w:rsidRDefault="00E50F47" w:rsidP="00D805EA">
            <w:pPr>
              <w:pStyle w:val="Default"/>
              <w:jc w:val="center"/>
              <w:rPr>
                <w:color w:val="auto"/>
                <w:sz w:val="20"/>
                <w:szCs w:val="20"/>
              </w:rPr>
            </w:pPr>
          </w:p>
          <w:p w14:paraId="37B5CD74" w14:textId="77777777" w:rsidR="00E50F47" w:rsidRPr="00390778" w:rsidRDefault="00E50F47" w:rsidP="00D805EA">
            <w:pPr>
              <w:pStyle w:val="Default"/>
              <w:jc w:val="center"/>
              <w:rPr>
                <w:color w:val="auto"/>
                <w:sz w:val="20"/>
                <w:szCs w:val="20"/>
              </w:rPr>
            </w:pPr>
            <w:r w:rsidRPr="00390778">
              <w:rPr>
                <w:color w:val="auto"/>
                <w:sz w:val="20"/>
                <w:szCs w:val="20"/>
              </w:rPr>
              <w:t>P:b</w:t>
            </w:r>
          </w:p>
          <w:p w14:paraId="5497A684" w14:textId="77777777" w:rsidR="00E50F47" w:rsidRPr="00390778" w:rsidRDefault="00E50F47" w:rsidP="00D805EA">
            <w:pPr>
              <w:pStyle w:val="Default"/>
              <w:jc w:val="center"/>
              <w:rPr>
                <w:color w:val="auto"/>
                <w:sz w:val="20"/>
                <w:szCs w:val="20"/>
              </w:rPr>
            </w:pPr>
          </w:p>
          <w:p w14:paraId="58DC0BD0" w14:textId="77777777" w:rsidR="00E50F47" w:rsidRPr="00390778" w:rsidRDefault="00E50F47" w:rsidP="00D805EA">
            <w:pPr>
              <w:pStyle w:val="Default"/>
              <w:jc w:val="center"/>
              <w:rPr>
                <w:color w:val="auto"/>
                <w:sz w:val="20"/>
                <w:szCs w:val="20"/>
              </w:rPr>
            </w:pPr>
          </w:p>
          <w:p w14:paraId="0CBE200E" w14:textId="77777777" w:rsidR="00E50F47" w:rsidRPr="00390778" w:rsidRDefault="00E50F47" w:rsidP="00D805EA">
            <w:pPr>
              <w:pStyle w:val="Default"/>
              <w:jc w:val="center"/>
              <w:rPr>
                <w:color w:val="auto"/>
                <w:sz w:val="20"/>
                <w:szCs w:val="20"/>
              </w:rPr>
            </w:pPr>
          </w:p>
          <w:p w14:paraId="74E0655E" w14:textId="77777777" w:rsidR="00E50F47" w:rsidRPr="00390778" w:rsidRDefault="00E50F47" w:rsidP="00D805EA">
            <w:pPr>
              <w:pStyle w:val="Default"/>
              <w:jc w:val="center"/>
              <w:rPr>
                <w:color w:val="auto"/>
                <w:sz w:val="20"/>
                <w:szCs w:val="20"/>
              </w:rPr>
            </w:pPr>
          </w:p>
          <w:p w14:paraId="5F9DAE66" w14:textId="77777777" w:rsidR="00E50F47" w:rsidRPr="00390778" w:rsidRDefault="00E50F47" w:rsidP="00D805EA">
            <w:pPr>
              <w:pStyle w:val="Default"/>
              <w:jc w:val="center"/>
              <w:rPr>
                <w:color w:val="auto"/>
                <w:sz w:val="20"/>
                <w:szCs w:val="20"/>
              </w:rPr>
            </w:pPr>
          </w:p>
          <w:p w14:paraId="3F386495" w14:textId="77777777" w:rsidR="00E50F47" w:rsidRPr="00390778" w:rsidRDefault="00E50F47" w:rsidP="00D805EA">
            <w:pPr>
              <w:pStyle w:val="Default"/>
              <w:jc w:val="center"/>
              <w:rPr>
                <w:color w:val="auto"/>
                <w:sz w:val="20"/>
                <w:szCs w:val="20"/>
              </w:rPr>
            </w:pPr>
          </w:p>
          <w:p w14:paraId="717786B0" w14:textId="77777777" w:rsidR="00E50F47" w:rsidRPr="00390778" w:rsidRDefault="00E50F47" w:rsidP="00D805EA">
            <w:pPr>
              <w:pStyle w:val="Default"/>
              <w:jc w:val="center"/>
              <w:rPr>
                <w:color w:val="auto"/>
                <w:sz w:val="20"/>
                <w:szCs w:val="20"/>
              </w:rPr>
            </w:pPr>
          </w:p>
          <w:p w14:paraId="1176F09F" w14:textId="77777777" w:rsidR="00E50F47" w:rsidRPr="00390778" w:rsidRDefault="00E50F47" w:rsidP="00D805EA">
            <w:pPr>
              <w:pStyle w:val="Default"/>
              <w:jc w:val="center"/>
              <w:rPr>
                <w:color w:val="auto"/>
                <w:sz w:val="20"/>
                <w:szCs w:val="20"/>
              </w:rPr>
            </w:pPr>
            <w:r w:rsidRPr="00390778">
              <w:rPr>
                <w:color w:val="auto"/>
                <w:sz w:val="20"/>
                <w:szCs w:val="20"/>
              </w:rPr>
              <w:t>P:c</w:t>
            </w:r>
          </w:p>
          <w:p w14:paraId="1AF9BFC8" w14:textId="77777777" w:rsidR="00E50F47" w:rsidRPr="00390778" w:rsidRDefault="00E50F47" w:rsidP="00D805EA">
            <w:pPr>
              <w:pStyle w:val="Default"/>
              <w:jc w:val="center"/>
              <w:rPr>
                <w:color w:val="auto"/>
                <w:sz w:val="20"/>
                <w:szCs w:val="20"/>
              </w:rPr>
            </w:pPr>
          </w:p>
          <w:p w14:paraId="7A3F2216" w14:textId="77777777" w:rsidR="00E50F47" w:rsidRPr="00390778" w:rsidRDefault="00E50F47" w:rsidP="00D805EA">
            <w:pPr>
              <w:pStyle w:val="Default"/>
              <w:jc w:val="center"/>
              <w:rPr>
                <w:color w:val="auto"/>
                <w:sz w:val="20"/>
                <w:szCs w:val="20"/>
              </w:rPr>
            </w:pPr>
          </w:p>
          <w:p w14:paraId="630B9C4D" w14:textId="77777777" w:rsidR="00E50F47" w:rsidRPr="00390778" w:rsidRDefault="00E50F47" w:rsidP="00D805EA">
            <w:pPr>
              <w:pStyle w:val="Default"/>
              <w:jc w:val="center"/>
              <w:rPr>
                <w:color w:val="auto"/>
                <w:sz w:val="20"/>
                <w:szCs w:val="20"/>
              </w:rPr>
            </w:pPr>
          </w:p>
          <w:p w14:paraId="4F782EFB" w14:textId="77777777" w:rsidR="00E50F47" w:rsidRPr="00390778" w:rsidRDefault="00E50F47" w:rsidP="00D805EA">
            <w:pPr>
              <w:pStyle w:val="Default"/>
              <w:jc w:val="center"/>
              <w:rPr>
                <w:color w:val="auto"/>
                <w:sz w:val="20"/>
                <w:szCs w:val="20"/>
              </w:rPr>
            </w:pPr>
          </w:p>
          <w:p w14:paraId="50AF3A6F" w14:textId="77777777" w:rsidR="00E50F47" w:rsidRPr="00390778" w:rsidRDefault="00E50F47" w:rsidP="00D805EA">
            <w:pPr>
              <w:pStyle w:val="Default"/>
              <w:jc w:val="center"/>
              <w:rPr>
                <w:color w:val="auto"/>
                <w:sz w:val="20"/>
                <w:szCs w:val="20"/>
              </w:rPr>
            </w:pPr>
          </w:p>
          <w:p w14:paraId="6D6199B3" w14:textId="77777777" w:rsidR="00E50F47" w:rsidRPr="00390778" w:rsidRDefault="00E50F47" w:rsidP="00D805EA">
            <w:pPr>
              <w:pStyle w:val="Default"/>
              <w:jc w:val="center"/>
              <w:rPr>
                <w:color w:val="auto"/>
                <w:sz w:val="20"/>
                <w:szCs w:val="20"/>
              </w:rPr>
            </w:pPr>
          </w:p>
          <w:p w14:paraId="54525F03" w14:textId="77777777" w:rsidR="00E50F47" w:rsidRPr="00390778" w:rsidRDefault="00E50F47" w:rsidP="00D805EA">
            <w:pPr>
              <w:pStyle w:val="Default"/>
              <w:jc w:val="center"/>
              <w:rPr>
                <w:color w:val="auto"/>
                <w:sz w:val="20"/>
                <w:szCs w:val="20"/>
              </w:rPr>
            </w:pPr>
          </w:p>
          <w:p w14:paraId="7713E102" w14:textId="77777777" w:rsidR="00E50F47" w:rsidRPr="00390778" w:rsidRDefault="00E50F47" w:rsidP="00D805EA">
            <w:pPr>
              <w:pStyle w:val="Default"/>
              <w:jc w:val="center"/>
              <w:rPr>
                <w:color w:val="auto"/>
                <w:sz w:val="20"/>
                <w:szCs w:val="20"/>
              </w:rPr>
            </w:pPr>
          </w:p>
          <w:p w14:paraId="50AC11A5" w14:textId="77777777" w:rsidR="00E50F47" w:rsidRPr="00390778" w:rsidRDefault="00E50F47" w:rsidP="00D805EA">
            <w:pPr>
              <w:pStyle w:val="Default"/>
              <w:jc w:val="center"/>
              <w:rPr>
                <w:color w:val="auto"/>
                <w:sz w:val="20"/>
                <w:szCs w:val="20"/>
              </w:rPr>
            </w:pPr>
          </w:p>
          <w:p w14:paraId="742DD3F6" w14:textId="77777777" w:rsidR="00E50F47" w:rsidRPr="00390778" w:rsidRDefault="00E50F47" w:rsidP="00D805EA">
            <w:pPr>
              <w:pStyle w:val="Default"/>
              <w:jc w:val="center"/>
              <w:rPr>
                <w:color w:val="auto"/>
                <w:sz w:val="20"/>
                <w:szCs w:val="20"/>
              </w:rPr>
            </w:pPr>
            <w:r w:rsidRPr="00390778">
              <w:rPr>
                <w:color w:val="auto"/>
                <w:sz w:val="20"/>
                <w:szCs w:val="20"/>
              </w:rPr>
              <w:t>P:d</w:t>
            </w:r>
          </w:p>
          <w:p w14:paraId="1D296939" w14:textId="77777777" w:rsidR="00E50F47" w:rsidRPr="00390778" w:rsidRDefault="00E50F47" w:rsidP="00D805EA">
            <w:pPr>
              <w:pStyle w:val="Default"/>
              <w:jc w:val="center"/>
              <w:rPr>
                <w:color w:val="auto"/>
                <w:sz w:val="20"/>
                <w:szCs w:val="20"/>
              </w:rPr>
            </w:pPr>
          </w:p>
          <w:p w14:paraId="58B67610" w14:textId="77777777" w:rsidR="00E50F47" w:rsidRPr="00390778" w:rsidRDefault="00E50F47" w:rsidP="00D805EA">
            <w:pPr>
              <w:pStyle w:val="Default"/>
              <w:jc w:val="center"/>
              <w:rPr>
                <w:color w:val="auto"/>
                <w:sz w:val="20"/>
                <w:szCs w:val="20"/>
              </w:rPr>
            </w:pPr>
          </w:p>
          <w:p w14:paraId="6ADC3327" w14:textId="77777777" w:rsidR="00E50F47" w:rsidRPr="00390778" w:rsidRDefault="00E50F47" w:rsidP="00D805EA">
            <w:pPr>
              <w:pStyle w:val="Default"/>
              <w:jc w:val="center"/>
              <w:rPr>
                <w:color w:val="auto"/>
                <w:sz w:val="20"/>
                <w:szCs w:val="20"/>
              </w:rPr>
            </w:pPr>
            <w:r w:rsidRPr="00390778">
              <w:rPr>
                <w:color w:val="auto"/>
                <w:sz w:val="20"/>
                <w:szCs w:val="20"/>
              </w:rPr>
              <w:t>O:9</w:t>
            </w:r>
          </w:p>
          <w:p w14:paraId="1CA35C3A" w14:textId="77777777" w:rsidR="00E50F47" w:rsidRPr="00390778" w:rsidRDefault="00E50F47" w:rsidP="00D805EA">
            <w:pPr>
              <w:pStyle w:val="Default"/>
              <w:jc w:val="center"/>
              <w:rPr>
                <w:color w:val="auto"/>
                <w:sz w:val="20"/>
                <w:szCs w:val="20"/>
              </w:rPr>
            </w:pPr>
            <w:r w:rsidRPr="00390778">
              <w:rPr>
                <w:color w:val="auto"/>
                <w:sz w:val="20"/>
                <w:szCs w:val="20"/>
              </w:rPr>
              <w:t>P:a</w:t>
            </w:r>
          </w:p>
          <w:p w14:paraId="4215D6B1" w14:textId="77777777" w:rsidR="00E50F47" w:rsidRPr="00390778" w:rsidRDefault="00E50F47" w:rsidP="00D805EA">
            <w:pPr>
              <w:pStyle w:val="Default"/>
              <w:jc w:val="center"/>
              <w:rPr>
                <w:color w:val="auto"/>
                <w:sz w:val="20"/>
                <w:szCs w:val="20"/>
              </w:rPr>
            </w:pPr>
          </w:p>
          <w:p w14:paraId="5ADA11ED" w14:textId="77777777" w:rsidR="00E50F47" w:rsidRPr="00390778" w:rsidRDefault="00E50F47" w:rsidP="00D805EA">
            <w:pPr>
              <w:pStyle w:val="Default"/>
              <w:jc w:val="center"/>
              <w:rPr>
                <w:color w:val="auto"/>
                <w:sz w:val="20"/>
                <w:szCs w:val="20"/>
              </w:rPr>
            </w:pPr>
          </w:p>
          <w:p w14:paraId="7AEE91D4" w14:textId="77777777" w:rsidR="00E50F47" w:rsidRPr="00390778" w:rsidRDefault="00E50F47" w:rsidP="00D805EA">
            <w:pPr>
              <w:pStyle w:val="Default"/>
              <w:jc w:val="center"/>
              <w:rPr>
                <w:color w:val="auto"/>
                <w:sz w:val="20"/>
                <w:szCs w:val="20"/>
              </w:rPr>
            </w:pPr>
          </w:p>
          <w:p w14:paraId="2D5D5EF6" w14:textId="77777777" w:rsidR="00E50F47" w:rsidRPr="00390778" w:rsidRDefault="00E50F47" w:rsidP="00D805EA">
            <w:pPr>
              <w:pStyle w:val="Default"/>
              <w:jc w:val="center"/>
              <w:rPr>
                <w:color w:val="auto"/>
                <w:sz w:val="20"/>
                <w:szCs w:val="20"/>
              </w:rPr>
            </w:pPr>
          </w:p>
          <w:p w14:paraId="7210E166" w14:textId="77777777" w:rsidR="00E50F47" w:rsidRPr="00390778" w:rsidRDefault="00E50F47" w:rsidP="00D805EA">
            <w:pPr>
              <w:pStyle w:val="Default"/>
              <w:jc w:val="center"/>
              <w:rPr>
                <w:color w:val="auto"/>
                <w:sz w:val="20"/>
                <w:szCs w:val="20"/>
              </w:rPr>
            </w:pPr>
          </w:p>
          <w:p w14:paraId="0CA404B0" w14:textId="77777777" w:rsidR="00E50F47" w:rsidRPr="00390778" w:rsidRDefault="00E50F47" w:rsidP="00D805EA">
            <w:pPr>
              <w:pStyle w:val="Default"/>
              <w:jc w:val="center"/>
              <w:rPr>
                <w:color w:val="auto"/>
                <w:sz w:val="20"/>
                <w:szCs w:val="20"/>
              </w:rPr>
            </w:pPr>
            <w:r w:rsidRPr="00390778">
              <w:rPr>
                <w:color w:val="auto"/>
                <w:sz w:val="20"/>
                <w:szCs w:val="20"/>
              </w:rPr>
              <w:t>P:b</w:t>
            </w:r>
          </w:p>
          <w:p w14:paraId="0B548685" w14:textId="77777777" w:rsidR="00E50F47" w:rsidRPr="00390778" w:rsidRDefault="00E50F47" w:rsidP="00D805EA">
            <w:pPr>
              <w:pStyle w:val="Default"/>
              <w:jc w:val="center"/>
              <w:rPr>
                <w:color w:val="auto"/>
                <w:sz w:val="20"/>
                <w:szCs w:val="20"/>
              </w:rPr>
            </w:pPr>
          </w:p>
          <w:p w14:paraId="44B940BB" w14:textId="77777777" w:rsidR="00E50F47" w:rsidRPr="00390778" w:rsidRDefault="00E50F47" w:rsidP="00D805EA">
            <w:pPr>
              <w:pStyle w:val="Default"/>
              <w:jc w:val="center"/>
              <w:rPr>
                <w:color w:val="auto"/>
                <w:sz w:val="20"/>
                <w:szCs w:val="20"/>
              </w:rPr>
            </w:pPr>
          </w:p>
          <w:p w14:paraId="11F52A6A" w14:textId="77777777" w:rsidR="00E50F47" w:rsidRPr="00390778" w:rsidRDefault="00E50F47" w:rsidP="00D805EA">
            <w:pPr>
              <w:pStyle w:val="Default"/>
              <w:jc w:val="center"/>
              <w:rPr>
                <w:color w:val="auto"/>
                <w:sz w:val="20"/>
                <w:szCs w:val="20"/>
              </w:rPr>
            </w:pPr>
          </w:p>
          <w:p w14:paraId="0568EE3E" w14:textId="77777777" w:rsidR="00E50F47" w:rsidRPr="00390778" w:rsidRDefault="00E50F47" w:rsidP="00D805EA">
            <w:pPr>
              <w:pStyle w:val="Default"/>
              <w:jc w:val="center"/>
              <w:rPr>
                <w:color w:val="auto"/>
                <w:sz w:val="20"/>
                <w:szCs w:val="20"/>
              </w:rPr>
            </w:pPr>
          </w:p>
          <w:p w14:paraId="258869D0" w14:textId="77777777" w:rsidR="00E50F47" w:rsidRPr="00390778" w:rsidRDefault="00E50F47" w:rsidP="00D805EA">
            <w:pPr>
              <w:pStyle w:val="Default"/>
              <w:jc w:val="center"/>
              <w:rPr>
                <w:color w:val="auto"/>
                <w:sz w:val="20"/>
                <w:szCs w:val="20"/>
              </w:rPr>
            </w:pPr>
          </w:p>
          <w:p w14:paraId="7D500742" w14:textId="77777777" w:rsidR="00E50F47" w:rsidRPr="00390778" w:rsidRDefault="00E50F47" w:rsidP="00D805EA">
            <w:pPr>
              <w:pStyle w:val="Default"/>
              <w:jc w:val="center"/>
              <w:rPr>
                <w:color w:val="auto"/>
                <w:sz w:val="20"/>
                <w:szCs w:val="20"/>
              </w:rPr>
            </w:pPr>
          </w:p>
          <w:p w14:paraId="02335FBF" w14:textId="77777777" w:rsidR="00E50F47" w:rsidRPr="00390778" w:rsidRDefault="00E50F47" w:rsidP="00D805EA">
            <w:pPr>
              <w:pStyle w:val="Default"/>
              <w:jc w:val="center"/>
              <w:rPr>
                <w:color w:val="auto"/>
                <w:sz w:val="20"/>
                <w:szCs w:val="20"/>
              </w:rPr>
            </w:pPr>
          </w:p>
          <w:p w14:paraId="07ECE41A" w14:textId="77777777" w:rsidR="00E50F47" w:rsidRPr="00390778" w:rsidRDefault="00E50F47" w:rsidP="00D805EA">
            <w:pPr>
              <w:pStyle w:val="Default"/>
              <w:jc w:val="center"/>
              <w:rPr>
                <w:color w:val="auto"/>
                <w:sz w:val="20"/>
                <w:szCs w:val="20"/>
              </w:rPr>
            </w:pPr>
            <w:r w:rsidRPr="00390778">
              <w:rPr>
                <w:color w:val="auto"/>
                <w:sz w:val="20"/>
                <w:szCs w:val="20"/>
              </w:rPr>
              <w:t>P:c</w:t>
            </w:r>
          </w:p>
          <w:p w14:paraId="25F77864" w14:textId="77777777" w:rsidR="00E50F47" w:rsidRPr="00390778" w:rsidRDefault="00E50F47" w:rsidP="00D805EA">
            <w:pPr>
              <w:pStyle w:val="Default"/>
              <w:jc w:val="center"/>
              <w:rPr>
                <w:color w:val="auto"/>
                <w:sz w:val="20"/>
                <w:szCs w:val="20"/>
              </w:rPr>
            </w:pPr>
          </w:p>
          <w:p w14:paraId="21D24E9D" w14:textId="77777777" w:rsidR="00E50F47" w:rsidRPr="00390778" w:rsidRDefault="00E50F47" w:rsidP="00D805EA">
            <w:pPr>
              <w:pStyle w:val="Default"/>
              <w:jc w:val="center"/>
              <w:rPr>
                <w:color w:val="auto"/>
                <w:sz w:val="20"/>
                <w:szCs w:val="20"/>
              </w:rPr>
            </w:pPr>
          </w:p>
          <w:p w14:paraId="1C1EB3C4" w14:textId="77777777" w:rsidR="00E50F47" w:rsidRPr="00390778" w:rsidRDefault="00E50F47" w:rsidP="00D805EA">
            <w:pPr>
              <w:pStyle w:val="Default"/>
              <w:jc w:val="center"/>
              <w:rPr>
                <w:color w:val="auto"/>
                <w:sz w:val="20"/>
                <w:szCs w:val="20"/>
              </w:rPr>
            </w:pPr>
            <w:r w:rsidRPr="00390778">
              <w:rPr>
                <w:color w:val="auto"/>
                <w:sz w:val="20"/>
                <w:szCs w:val="20"/>
              </w:rPr>
              <w:t>P.d</w:t>
            </w:r>
          </w:p>
          <w:p w14:paraId="60E3366A" w14:textId="77777777" w:rsidR="00E50F47" w:rsidRPr="00390778" w:rsidRDefault="00E50F47" w:rsidP="00D805EA">
            <w:pPr>
              <w:pStyle w:val="Default"/>
              <w:jc w:val="center"/>
              <w:rPr>
                <w:color w:val="auto"/>
                <w:sz w:val="20"/>
                <w:szCs w:val="20"/>
              </w:rPr>
            </w:pPr>
          </w:p>
          <w:p w14:paraId="07AB584A" w14:textId="77777777" w:rsidR="00E50F47" w:rsidRPr="00390778" w:rsidRDefault="00E50F47" w:rsidP="00D805EA">
            <w:pPr>
              <w:pStyle w:val="Default"/>
              <w:jc w:val="center"/>
              <w:rPr>
                <w:color w:val="auto"/>
                <w:sz w:val="20"/>
                <w:szCs w:val="20"/>
              </w:rPr>
            </w:pPr>
          </w:p>
          <w:p w14:paraId="5366CD86" w14:textId="77777777" w:rsidR="00E50F47" w:rsidRPr="00390778" w:rsidRDefault="00E50F47" w:rsidP="00D805EA">
            <w:pPr>
              <w:pStyle w:val="Default"/>
              <w:jc w:val="center"/>
              <w:rPr>
                <w:color w:val="auto"/>
                <w:sz w:val="20"/>
                <w:szCs w:val="20"/>
              </w:rPr>
            </w:pPr>
            <w:r w:rsidRPr="00390778">
              <w:rPr>
                <w:color w:val="auto"/>
                <w:sz w:val="20"/>
                <w:szCs w:val="20"/>
              </w:rPr>
              <w:t>P:e</w:t>
            </w:r>
          </w:p>
          <w:p w14:paraId="29E761D3" w14:textId="77777777" w:rsidR="00E50F47" w:rsidRPr="00390778" w:rsidRDefault="00E50F47" w:rsidP="00D805EA">
            <w:pPr>
              <w:pStyle w:val="Default"/>
              <w:jc w:val="center"/>
              <w:rPr>
                <w:color w:val="auto"/>
                <w:sz w:val="20"/>
                <w:szCs w:val="20"/>
              </w:rPr>
            </w:pPr>
          </w:p>
          <w:p w14:paraId="2CA0B4D2" w14:textId="77777777" w:rsidR="00E50F47" w:rsidRPr="00390778" w:rsidRDefault="00E50F47" w:rsidP="00D805EA">
            <w:pPr>
              <w:pStyle w:val="Default"/>
              <w:jc w:val="center"/>
              <w:rPr>
                <w:color w:val="auto"/>
                <w:sz w:val="20"/>
                <w:szCs w:val="20"/>
              </w:rPr>
            </w:pPr>
          </w:p>
          <w:p w14:paraId="2C45959C" w14:textId="77777777" w:rsidR="00E50F47" w:rsidRPr="00390778" w:rsidRDefault="00E50F47" w:rsidP="00D805EA">
            <w:pPr>
              <w:pStyle w:val="Default"/>
              <w:jc w:val="center"/>
              <w:rPr>
                <w:color w:val="auto"/>
                <w:sz w:val="20"/>
                <w:szCs w:val="20"/>
              </w:rPr>
            </w:pPr>
          </w:p>
          <w:p w14:paraId="048959CB" w14:textId="77777777" w:rsidR="00E50F47" w:rsidRPr="00390778" w:rsidRDefault="00E50F47" w:rsidP="00D805EA">
            <w:pPr>
              <w:pStyle w:val="Default"/>
              <w:jc w:val="center"/>
              <w:rPr>
                <w:color w:val="auto"/>
                <w:sz w:val="20"/>
                <w:szCs w:val="20"/>
              </w:rPr>
            </w:pPr>
          </w:p>
          <w:p w14:paraId="2446653D" w14:textId="77777777" w:rsidR="00E50F47" w:rsidRPr="00390778" w:rsidRDefault="00E50F47" w:rsidP="00D805EA">
            <w:pPr>
              <w:pStyle w:val="Default"/>
              <w:jc w:val="center"/>
              <w:rPr>
                <w:color w:val="auto"/>
                <w:sz w:val="20"/>
                <w:szCs w:val="20"/>
              </w:rPr>
            </w:pPr>
          </w:p>
          <w:p w14:paraId="3BA69A3F" w14:textId="77777777" w:rsidR="00E50F47" w:rsidRPr="00390778" w:rsidRDefault="00E50F47" w:rsidP="00D805EA">
            <w:pPr>
              <w:pStyle w:val="Default"/>
              <w:jc w:val="center"/>
              <w:rPr>
                <w:color w:val="auto"/>
                <w:sz w:val="20"/>
                <w:szCs w:val="20"/>
              </w:rPr>
            </w:pPr>
          </w:p>
          <w:p w14:paraId="01782880" w14:textId="77777777" w:rsidR="00E50F47" w:rsidRPr="00390778" w:rsidRDefault="00E50F47" w:rsidP="00D805EA">
            <w:pPr>
              <w:pStyle w:val="Default"/>
              <w:jc w:val="center"/>
              <w:rPr>
                <w:color w:val="auto"/>
                <w:sz w:val="20"/>
                <w:szCs w:val="20"/>
              </w:rPr>
            </w:pPr>
          </w:p>
          <w:p w14:paraId="79B66028" w14:textId="77777777" w:rsidR="00E50F47" w:rsidRPr="00390778" w:rsidRDefault="00E50F47" w:rsidP="00D805EA">
            <w:pPr>
              <w:pStyle w:val="Default"/>
              <w:jc w:val="center"/>
              <w:rPr>
                <w:color w:val="auto"/>
                <w:sz w:val="20"/>
                <w:szCs w:val="20"/>
              </w:rPr>
            </w:pPr>
          </w:p>
          <w:p w14:paraId="6493DE6F" w14:textId="77777777" w:rsidR="00E50F47" w:rsidRPr="00390778" w:rsidRDefault="00E50F47" w:rsidP="00D805EA">
            <w:pPr>
              <w:pStyle w:val="Default"/>
              <w:jc w:val="center"/>
              <w:rPr>
                <w:color w:val="auto"/>
                <w:sz w:val="20"/>
                <w:szCs w:val="20"/>
              </w:rPr>
            </w:pPr>
            <w:r w:rsidRPr="00390778">
              <w:rPr>
                <w:color w:val="auto"/>
                <w:sz w:val="20"/>
                <w:szCs w:val="20"/>
              </w:rPr>
              <w:t>P:f</w:t>
            </w:r>
          </w:p>
          <w:p w14:paraId="17C9301A" w14:textId="77777777" w:rsidR="00E50F47" w:rsidRPr="00390778" w:rsidRDefault="00E50F47" w:rsidP="00D805EA">
            <w:pPr>
              <w:pStyle w:val="Default"/>
              <w:jc w:val="center"/>
              <w:rPr>
                <w:color w:val="auto"/>
                <w:sz w:val="20"/>
                <w:szCs w:val="20"/>
              </w:rPr>
            </w:pPr>
          </w:p>
          <w:p w14:paraId="1C471EE1" w14:textId="77777777" w:rsidR="00E50F47" w:rsidRPr="00390778" w:rsidRDefault="00E50F47" w:rsidP="00D805EA">
            <w:pPr>
              <w:pStyle w:val="Default"/>
              <w:jc w:val="center"/>
              <w:rPr>
                <w:color w:val="auto"/>
                <w:sz w:val="20"/>
                <w:szCs w:val="20"/>
              </w:rPr>
            </w:pPr>
          </w:p>
          <w:p w14:paraId="6F785183" w14:textId="77777777" w:rsidR="00E50F47" w:rsidRPr="00390778" w:rsidRDefault="00E50F47" w:rsidP="00D805EA">
            <w:pPr>
              <w:pStyle w:val="Default"/>
              <w:jc w:val="center"/>
              <w:rPr>
                <w:color w:val="auto"/>
                <w:sz w:val="20"/>
                <w:szCs w:val="20"/>
              </w:rPr>
            </w:pPr>
          </w:p>
          <w:p w14:paraId="75DBFC22" w14:textId="77777777" w:rsidR="00E50F47" w:rsidRPr="00390778" w:rsidRDefault="00E50F47" w:rsidP="00D805EA">
            <w:pPr>
              <w:pStyle w:val="Default"/>
              <w:jc w:val="center"/>
              <w:rPr>
                <w:color w:val="auto"/>
                <w:sz w:val="20"/>
                <w:szCs w:val="20"/>
              </w:rPr>
            </w:pPr>
            <w:r w:rsidRPr="00390778">
              <w:rPr>
                <w:color w:val="auto"/>
                <w:sz w:val="20"/>
                <w:szCs w:val="20"/>
              </w:rPr>
              <w:t>P:g</w:t>
            </w:r>
          </w:p>
          <w:p w14:paraId="136493C6" w14:textId="77777777" w:rsidR="00E50F47" w:rsidRPr="00390778" w:rsidRDefault="00E50F47" w:rsidP="00D805EA">
            <w:pPr>
              <w:pStyle w:val="Default"/>
              <w:jc w:val="center"/>
              <w:rPr>
                <w:color w:val="auto"/>
                <w:sz w:val="20"/>
                <w:szCs w:val="20"/>
              </w:rPr>
            </w:pPr>
          </w:p>
          <w:p w14:paraId="1485CA4E" w14:textId="77777777" w:rsidR="00E50F47" w:rsidRPr="00390778" w:rsidRDefault="00E50F47" w:rsidP="00D805EA">
            <w:pPr>
              <w:pStyle w:val="Default"/>
              <w:jc w:val="center"/>
              <w:rPr>
                <w:color w:val="auto"/>
                <w:sz w:val="20"/>
                <w:szCs w:val="20"/>
              </w:rPr>
            </w:pPr>
          </w:p>
          <w:p w14:paraId="6BAECEBA" w14:textId="77777777" w:rsidR="00E50F47" w:rsidRPr="00390778" w:rsidRDefault="00E50F47" w:rsidP="00D805EA">
            <w:pPr>
              <w:pStyle w:val="Default"/>
              <w:jc w:val="center"/>
              <w:rPr>
                <w:color w:val="auto"/>
                <w:sz w:val="20"/>
                <w:szCs w:val="20"/>
              </w:rPr>
            </w:pPr>
            <w:r w:rsidRPr="00390778">
              <w:rPr>
                <w:color w:val="auto"/>
                <w:sz w:val="20"/>
                <w:szCs w:val="20"/>
              </w:rPr>
              <w:t>P:h</w:t>
            </w:r>
          </w:p>
          <w:p w14:paraId="2C3D9ED9" w14:textId="77777777" w:rsidR="00E50F47" w:rsidRPr="00390778" w:rsidRDefault="00E50F47" w:rsidP="00D805EA">
            <w:pPr>
              <w:pStyle w:val="Default"/>
              <w:jc w:val="center"/>
              <w:rPr>
                <w:color w:val="auto"/>
                <w:sz w:val="20"/>
                <w:szCs w:val="20"/>
              </w:rPr>
            </w:pPr>
          </w:p>
          <w:p w14:paraId="5303A640" w14:textId="77777777" w:rsidR="00E50F47" w:rsidRPr="00390778" w:rsidRDefault="00E50F47" w:rsidP="00D805EA">
            <w:pPr>
              <w:pStyle w:val="Default"/>
              <w:jc w:val="center"/>
              <w:rPr>
                <w:color w:val="auto"/>
                <w:sz w:val="20"/>
                <w:szCs w:val="20"/>
              </w:rPr>
            </w:pPr>
          </w:p>
          <w:p w14:paraId="4E0DC0A9" w14:textId="77777777" w:rsidR="00E50F47" w:rsidRPr="00390778" w:rsidRDefault="00E50F47" w:rsidP="00D805EA">
            <w:pPr>
              <w:pStyle w:val="Default"/>
              <w:jc w:val="center"/>
              <w:rPr>
                <w:color w:val="auto"/>
                <w:sz w:val="20"/>
                <w:szCs w:val="20"/>
              </w:rPr>
            </w:pPr>
          </w:p>
          <w:p w14:paraId="00A50451" w14:textId="77777777" w:rsidR="00E50F47" w:rsidRPr="00390778" w:rsidRDefault="00E50F47" w:rsidP="00D805EA">
            <w:pPr>
              <w:pStyle w:val="Default"/>
              <w:jc w:val="center"/>
              <w:rPr>
                <w:color w:val="auto"/>
                <w:sz w:val="20"/>
                <w:szCs w:val="20"/>
              </w:rPr>
            </w:pPr>
          </w:p>
          <w:p w14:paraId="55A340A3" w14:textId="77777777" w:rsidR="00E50F47" w:rsidRPr="00390778" w:rsidRDefault="00E50F47" w:rsidP="00D805EA">
            <w:pPr>
              <w:pStyle w:val="Default"/>
              <w:jc w:val="center"/>
              <w:rPr>
                <w:color w:val="auto"/>
                <w:sz w:val="20"/>
                <w:szCs w:val="20"/>
              </w:rPr>
            </w:pPr>
          </w:p>
          <w:p w14:paraId="72F3834E" w14:textId="77777777" w:rsidR="00E50F47" w:rsidRPr="00390778" w:rsidRDefault="00E50F47" w:rsidP="00D805EA">
            <w:pPr>
              <w:pStyle w:val="Default"/>
              <w:jc w:val="center"/>
              <w:rPr>
                <w:color w:val="auto"/>
                <w:sz w:val="20"/>
                <w:szCs w:val="20"/>
              </w:rPr>
            </w:pPr>
          </w:p>
          <w:p w14:paraId="030147B1" w14:textId="77777777" w:rsidR="00E50F47" w:rsidRPr="00390778" w:rsidRDefault="00E50F47" w:rsidP="00D805EA">
            <w:pPr>
              <w:pStyle w:val="Default"/>
              <w:jc w:val="center"/>
              <w:rPr>
                <w:color w:val="auto"/>
                <w:sz w:val="20"/>
                <w:szCs w:val="20"/>
              </w:rPr>
            </w:pPr>
            <w:r w:rsidRPr="00390778">
              <w:rPr>
                <w:color w:val="auto"/>
                <w:sz w:val="20"/>
                <w:szCs w:val="20"/>
              </w:rPr>
              <w:t>P:i</w:t>
            </w:r>
          </w:p>
          <w:p w14:paraId="63280A9E" w14:textId="77777777" w:rsidR="00E50F47" w:rsidRPr="00390778" w:rsidRDefault="00E50F47" w:rsidP="00D805EA">
            <w:pPr>
              <w:pStyle w:val="Default"/>
              <w:jc w:val="center"/>
              <w:rPr>
                <w:color w:val="auto"/>
                <w:sz w:val="20"/>
                <w:szCs w:val="20"/>
              </w:rPr>
            </w:pPr>
          </w:p>
          <w:p w14:paraId="122C4DE2" w14:textId="77777777" w:rsidR="00E50F47" w:rsidRPr="00390778" w:rsidRDefault="00E50F47" w:rsidP="00D805EA">
            <w:pPr>
              <w:pStyle w:val="Default"/>
              <w:jc w:val="center"/>
              <w:rPr>
                <w:color w:val="auto"/>
                <w:sz w:val="20"/>
                <w:szCs w:val="20"/>
              </w:rPr>
            </w:pPr>
            <w:r w:rsidRPr="00390778">
              <w:rPr>
                <w:color w:val="auto"/>
                <w:sz w:val="20"/>
                <w:szCs w:val="20"/>
              </w:rPr>
              <w:t>O:10</w:t>
            </w:r>
          </w:p>
          <w:p w14:paraId="48B49298" w14:textId="77777777" w:rsidR="00E50F47" w:rsidRPr="00390778" w:rsidRDefault="00E50F47" w:rsidP="00D805EA">
            <w:pPr>
              <w:pStyle w:val="Default"/>
              <w:jc w:val="center"/>
              <w:rPr>
                <w:color w:val="auto"/>
                <w:sz w:val="20"/>
                <w:szCs w:val="20"/>
              </w:rPr>
            </w:pPr>
          </w:p>
          <w:p w14:paraId="5268B399" w14:textId="77777777" w:rsidR="00E50F47" w:rsidRPr="00390778" w:rsidRDefault="00E50F47" w:rsidP="00D805EA">
            <w:pPr>
              <w:pStyle w:val="Default"/>
              <w:jc w:val="center"/>
              <w:rPr>
                <w:color w:val="auto"/>
                <w:sz w:val="20"/>
                <w:szCs w:val="20"/>
              </w:rPr>
            </w:pPr>
          </w:p>
          <w:p w14:paraId="15BEE161" w14:textId="77777777" w:rsidR="00E50F47" w:rsidRPr="00390778" w:rsidRDefault="00E50F47" w:rsidP="00D805EA">
            <w:pPr>
              <w:pStyle w:val="Default"/>
              <w:jc w:val="center"/>
              <w:rPr>
                <w:color w:val="auto"/>
                <w:sz w:val="20"/>
                <w:szCs w:val="20"/>
              </w:rPr>
            </w:pPr>
          </w:p>
          <w:p w14:paraId="56D91630" w14:textId="77777777" w:rsidR="00E50F47" w:rsidRPr="00390778" w:rsidRDefault="00E50F47" w:rsidP="00D805EA">
            <w:pPr>
              <w:pStyle w:val="Default"/>
              <w:jc w:val="center"/>
              <w:rPr>
                <w:color w:val="auto"/>
                <w:sz w:val="20"/>
                <w:szCs w:val="20"/>
              </w:rPr>
            </w:pPr>
          </w:p>
          <w:p w14:paraId="61350202" w14:textId="77777777" w:rsidR="00E50F47" w:rsidRPr="00390778" w:rsidRDefault="00E50F47" w:rsidP="00D805EA">
            <w:pPr>
              <w:pStyle w:val="Default"/>
              <w:jc w:val="center"/>
              <w:rPr>
                <w:color w:val="auto"/>
                <w:sz w:val="20"/>
                <w:szCs w:val="20"/>
              </w:rPr>
            </w:pPr>
          </w:p>
          <w:p w14:paraId="499AE702" w14:textId="77777777" w:rsidR="00E50F47" w:rsidRPr="00390778" w:rsidRDefault="00E50F47" w:rsidP="00D805EA">
            <w:pPr>
              <w:pStyle w:val="Default"/>
              <w:jc w:val="center"/>
              <w:rPr>
                <w:color w:val="auto"/>
                <w:sz w:val="20"/>
                <w:szCs w:val="20"/>
              </w:rPr>
            </w:pPr>
          </w:p>
          <w:p w14:paraId="569D2139" w14:textId="77777777" w:rsidR="00E50F47" w:rsidRPr="00390778" w:rsidRDefault="00E50F47" w:rsidP="00D805EA">
            <w:pPr>
              <w:pStyle w:val="Default"/>
              <w:jc w:val="center"/>
              <w:rPr>
                <w:color w:val="auto"/>
                <w:sz w:val="20"/>
                <w:szCs w:val="20"/>
              </w:rPr>
            </w:pPr>
          </w:p>
          <w:p w14:paraId="65107E51" w14:textId="77777777" w:rsidR="00E50F47" w:rsidRPr="00390778" w:rsidRDefault="00E50F47" w:rsidP="00D805EA">
            <w:pPr>
              <w:pStyle w:val="Default"/>
              <w:jc w:val="center"/>
              <w:rPr>
                <w:color w:val="auto"/>
                <w:sz w:val="20"/>
                <w:szCs w:val="20"/>
              </w:rPr>
            </w:pPr>
          </w:p>
          <w:p w14:paraId="44CAD7DF" w14:textId="77777777" w:rsidR="00E50F47" w:rsidRPr="00390778" w:rsidRDefault="00E50F47" w:rsidP="00D805EA">
            <w:pPr>
              <w:pStyle w:val="Default"/>
              <w:jc w:val="center"/>
              <w:rPr>
                <w:color w:val="auto"/>
                <w:sz w:val="20"/>
                <w:szCs w:val="20"/>
              </w:rPr>
            </w:pPr>
          </w:p>
          <w:p w14:paraId="34C855D0" w14:textId="77777777" w:rsidR="00E50F47" w:rsidRPr="00390778" w:rsidRDefault="00E50F47" w:rsidP="00D805EA">
            <w:pPr>
              <w:pStyle w:val="Default"/>
              <w:jc w:val="center"/>
              <w:rPr>
                <w:color w:val="auto"/>
                <w:sz w:val="20"/>
                <w:szCs w:val="20"/>
              </w:rPr>
            </w:pPr>
          </w:p>
          <w:p w14:paraId="0490D133" w14:textId="77777777" w:rsidR="00E50F47" w:rsidRPr="00390778" w:rsidRDefault="00E50F47" w:rsidP="00D805EA">
            <w:pPr>
              <w:pStyle w:val="Default"/>
              <w:jc w:val="center"/>
              <w:rPr>
                <w:color w:val="auto"/>
                <w:sz w:val="20"/>
                <w:szCs w:val="20"/>
              </w:rPr>
            </w:pPr>
            <w:r w:rsidRPr="00390778">
              <w:rPr>
                <w:color w:val="auto"/>
                <w:sz w:val="20"/>
                <w:szCs w:val="20"/>
              </w:rPr>
              <w:t>O:11</w:t>
            </w:r>
          </w:p>
          <w:p w14:paraId="42B653B0" w14:textId="77777777" w:rsidR="00E50F47" w:rsidRPr="00390778" w:rsidRDefault="00E50F47" w:rsidP="00D805EA">
            <w:pPr>
              <w:pStyle w:val="Default"/>
              <w:jc w:val="center"/>
              <w:rPr>
                <w:color w:val="auto"/>
                <w:sz w:val="20"/>
                <w:szCs w:val="20"/>
              </w:rPr>
            </w:pPr>
          </w:p>
          <w:p w14:paraId="67B56FAF" w14:textId="77777777" w:rsidR="00E50F47" w:rsidRPr="00390778" w:rsidRDefault="00E50F47" w:rsidP="00D805EA">
            <w:pPr>
              <w:pStyle w:val="Default"/>
              <w:jc w:val="center"/>
              <w:rPr>
                <w:color w:val="auto"/>
                <w:sz w:val="20"/>
                <w:szCs w:val="20"/>
              </w:rPr>
            </w:pPr>
          </w:p>
          <w:p w14:paraId="368A8A3B" w14:textId="77777777" w:rsidR="00E50F47" w:rsidRPr="00390778" w:rsidRDefault="00E50F47" w:rsidP="00D805EA">
            <w:pPr>
              <w:pStyle w:val="Default"/>
              <w:jc w:val="center"/>
              <w:rPr>
                <w:color w:val="auto"/>
                <w:sz w:val="20"/>
                <w:szCs w:val="20"/>
              </w:rPr>
            </w:pPr>
          </w:p>
          <w:p w14:paraId="7BE5C45C" w14:textId="77777777" w:rsidR="00E50F47" w:rsidRPr="00390778" w:rsidRDefault="00E50F47" w:rsidP="00D805EA">
            <w:pPr>
              <w:pStyle w:val="Default"/>
              <w:jc w:val="center"/>
              <w:rPr>
                <w:color w:val="auto"/>
                <w:sz w:val="20"/>
                <w:szCs w:val="20"/>
              </w:rPr>
            </w:pPr>
          </w:p>
          <w:p w14:paraId="38AAEFD7" w14:textId="77777777" w:rsidR="00E50F47" w:rsidRPr="00390778" w:rsidRDefault="00E50F47" w:rsidP="00D805EA">
            <w:pPr>
              <w:pStyle w:val="Default"/>
              <w:jc w:val="center"/>
              <w:rPr>
                <w:color w:val="auto"/>
                <w:sz w:val="20"/>
                <w:szCs w:val="20"/>
              </w:rPr>
            </w:pPr>
          </w:p>
          <w:p w14:paraId="10BFCCAC" w14:textId="77777777" w:rsidR="00E50F47" w:rsidRPr="00390778" w:rsidRDefault="00E50F47" w:rsidP="00D805EA">
            <w:pPr>
              <w:pStyle w:val="Default"/>
              <w:jc w:val="center"/>
              <w:rPr>
                <w:color w:val="auto"/>
                <w:sz w:val="20"/>
                <w:szCs w:val="20"/>
              </w:rPr>
            </w:pPr>
          </w:p>
          <w:p w14:paraId="291B937D" w14:textId="77777777" w:rsidR="00E50F47" w:rsidRPr="00390778" w:rsidRDefault="00E50F47" w:rsidP="00D805EA">
            <w:pPr>
              <w:pStyle w:val="Default"/>
              <w:jc w:val="center"/>
              <w:rPr>
                <w:color w:val="auto"/>
                <w:sz w:val="20"/>
                <w:szCs w:val="20"/>
              </w:rPr>
            </w:pPr>
          </w:p>
          <w:p w14:paraId="21F5F44F" w14:textId="77777777" w:rsidR="00E50F47" w:rsidRPr="00390778" w:rsidRDefault="00E50F47" w:rsidP="00D805EA">
            <w:pPr>
              <w:pStyle w:val="Default"/>
              <w:jc w:val="center"/>
              <w:rPr>
                <w:color w:val="auto"/>
                <w:sz w:val="20"/>
                <w:szCs w:val="20"/>
              </w:rPr>
            </w:pPr>
          </w:p>
          <w:p w14:paraId="73AA42A1" w14:textId="77777777" w:rsidR="00E50F47" w:rsidRPr="00390778" w:rsidRDefault="00E50F47" w:rsidP="00D805EA">
            <w:pPr>
              <w:pStyle w:val="Default"/>
              <w:jc w:val="center"/>
              <w:rPr>
                <w:color w:val="auto"/>
                <w:sz w:val="20"/>
                <w:szCs w:val="20"/>
              </w:rPr>
            </w:pPr>
          </w:p>
          <w:p w14:paraId="65CB02B6" w14:textId="77777777" w:rsidR="00E50F47" w:rsidRPr="00390778" w:rsidRDefault="00E50F47" w:rsidP="00D805EA">
            <w:pPr>
              <w:pStyle w:val="Default"/>
              <w:jc w:val="center"/>
              <w:rPr>
                <w:color w:val="auto"/>
                <w:sz w:val="20"/>
                <w:szCs w:val="20"/>
              </w:rPr>
            </w:pPr>
          </w:p>
          <w:p w14:paraId="3833F36F" w14:textId="77777777" w:rsidR="00E50F47" w:rsidRPr="00390778" w:rsidRDefault="00E50F47" w:rsidP="00D805EA">
            <w:pPr>
              <w:pStyle w:val="Default"/>
              <w:jc w:val="center"/>
              <w:rPr>
                <w:color w:val="auto"/>
                <w:sz w:val="20"/>
                <w:szCs w:val="20"/>
              </w:rPr>
            </w:pPr>
          </w:p>
          <w:p w14:paraId="3C0EB1B5" w14:textId="77777777" w:rsidR="00E50F47" w:rsidRPr="00390778" w:rsidRDefault="00E50F47" w:rsidP="00D805EA">
            <w:pPr>
              <w:pStyle w:val="Default"/>
              <w:jc w:val="center"/>
              <w:rPr>
                <w:color w:val="auto"/>
                <w:sz w:val="20"/>
                <w:szCs w:val="20"/>
              </w:rPr>
            </w:pPr>
          </w:p>
          <w:p w14:paraId="1AC43211" w14:textId="77777777" w:rsidR="00E50F47" w:rsidRPr="00390778" w:rsidRDefault="00E50F47" w:rsidP="00D805EA">
            <w:pPr>
              <w:pStyle w:val="Default"/>
              <w:jc w:val="center"/>
              <w:rPr>
                <w:color w:val="auto"/>
                <w:sz w:val="20"/>
                <w:szCs w:val="20"/>
              </w:rPr>
            </w:pPr>
            <w:r w:rsidRPr="00390778">
              <w:rPr>
                <w:color w:val="auto"/>
                <w:sz w:val="20"/>
                <w:szCs w:val="20"/>
              </w:rPr>
              <w:t>O:12</w:t>
            </w:r>
          </w:p>
          <w:p w14:paraId="73C16A53" w14:textId="77777777" w:rsidR="00E50F47" w:rsidRPr="00390778" w:rsidRDefault="00E50F47" w:rsidP="00D805EA">
            <w:pPr>
              <w:pStyle w:val="Default"/>
              <w:jc w:val="center"/>
              <w:rPr>
                <w:color w:val="auto"/>
                <w:sz w:val="20"/>
                <w:szCs w:val="20"/>
              </w:rPr>
            </w:pPr>
          </w:p>
          <w:p w14:paraId="5E18DC2D" w14:textId="77777777" w:rsidR="00E50F47" w:rsidRPr="00390778" w:rsidRDefault="00E50F47" w:rsidP="00D805EA">
            <w:pPr>
              <w:pStyle w:val="Default"/>
              <w:jc w:val="center"/>
              <w:rPr>
                <w:color w:val="auto"/>
                <w:sz w:val="20"/>
                <w:szCs w:val="20"/>
              </w:rPr>
            </w:pPr>
          </w:p>
          <w:p w14:paraId="7AC38515" w14:textId="77777777" w:rsidR="00E50F47" w:rsidRPr="00390778" w:rsidRDefault="00E50F47" w:rsidP="00D805EA">
            <w:pPr>
              <w:pStyle w:val="Default"/>
              <w:jc w:val="center"/>
              <w:rPr>
                <w:color w:val="auto"/>
                <w:sz w:val="20"/>
                <w:szCs w:val="20"/>
              </w:rPr>
            </w:pPr>
          </w:p>
          <w:p w14:paraId="39D5758F" w14:textId="77777777" w:rsidR="00E50F47" w:rsidRPr="00390778" w:rsidRDefault="00E50F47" w:rsidP="00D805EA">
            <w:pPr>
              <w:pStyle w:val="Default"/>
              <w:jc w:val="center"/>
              <w:rPr>
                <w:color w:val="auto"/>
                <w:sz w:val="20"/>
                <w:szCs w:val="20"/>
              </w:rPr>
            </w:pPr>
          </w:p>
          <w:p w14:paraId="4D0BBD66" w14:textId="77777777" w:rsidR="00E50F47" w:rsidRPr="00390778" w:rsidRDefault="00E50F47" w:rsidP="00D805EA">
            <w:pPr>
              <w:pStyle w:val="Default"/>
              <w:jc w:val="center"/>
              <w:rPr>
                <w:color w:val="auto"/>
                <w:sz w:val="20"/>
                <w:szCs w:val="20"/>
              </w:rPr>
            </w:pPr>
          </w:p>
          <w:p w14:paraId="566DD2B6" w14:textId="77777777" w:rsidR="00E50F47" w:rsidRPr="00390778" w:rsidRDefault="00E50F47" w:rsidP="00D805EA">
            <w:pPr>
              <w:pStyle w:val="Default"/>
              <w:jc w:val="center"/>
              <w:rPr>
                <w:color w:val="auto"/>
                <w:sz w:val="20"/>
                <w:szCs w:val="20"/>
              </w:rPr>
            </w:pPr>
            <w:r w:rsidRPr="00390778">
              <w:rPr>
                <w:color w:val="auto"/>
                <w:sz w:val="20"/>
                <w:szCs w:val="20"/>
              </w:rPr>
              <w:t>O:13</w:t>
            </w:r>
          </w:p>
          <w:p w14:paraId="4E397618" w14:textId="77777777" w:rsidR="00E50F47" w:rsidRPr="00390778" w:rsidRDefault="00E50F47" w:rsidP="00D805EA">
            <w:pPr>
              <w:pStyle w:val="Default"/>
              <w:jc w:val="center"/>
              <w:rPr>
                <w:color w:val="auto"/>
                <w:sz w:val="20"/>
                <w:szCs w:val="20"/>
              </w:rPr>
            </w:pPr>
          </w:p>
          <w:p w14:paraId="0D7458BA" w14:textId="77777777" w:rsidR="00E50F47" w:rsidRPr="00390778" w:rsidRDefault="00E50F47" w:rsidP="00D805EA">
            <w:pPr>
              <w:pStyle w:val="Default"/>
              <w:jc w:val="center"/>
              <w:rPr>
                <w:color w:val="auto"/>
                <w:sz w:val="20"/>
                <w:szCs w:val="20"/>
              </w:rPr>
            </w:pPr>
            <w:r w:rsidRPr="00390778">
              <w:rPr>
                <w:color w:val="auto"/>
                <w:sz w:val="20"/>
                <w:szCs w:val="20"/>
              </w:rPr>
              <w:t>O:14</w:t>
            </w:r>
          </w:p>
          <w:p w14:paraId="437CA186" w14:textId="77777777" w:rsidR="00E50F47" w:rsidRPr="00390778" w:rsidRDefault="00E50F47" w:rsidP="00D805EA">
            <w:pPr>
              <w:pStyle w:val="Default"/>
              <w:jc w:val="center"/>
              <w:rPr>
                <w:color w:val="auto"/>
                <w:sz w:val="20"/>
                <w:szCs w:val="20"/>
              </w:rPr>
            </w:pPr>
          </w:p>
          <w:p w14:paraId="1F4D763C" w14:textId="77777777" w:rsidR="00E50F47" w:rsidRPr="00390778" w:rsidRDefault="00E50F47" w:rsidP="00D805EA">
            <w:pPr>
              <w:pStyle w:val="Default"/>
              <w:jc w:val="center"/>
              <w:rPr>
                <w:color w:val="auto"/>
                <w:sz w:val="20"/>
                <w:szCs w:val="20"/>
              </w:rPr>
            </w:pPr>
          </w:p>
          <w:p w14:paraId="79BDAC7E" w14:textId="77777777" w:rsidR="00E50F47" w:rsidRPr="00390778" w:rsidRDefault="00E50F47" w:rsidP="00D805EA">
            <w:pPr>
              <w:pStyle w:val="Default"/>
              <w:jc w:val="center"/>
              <w:rPr>
                <w:color w:val="auto"/>
                <w:sz w:val="20"/>
                <w:szCs w:val="20"/>
              </w:rPr>
            </w:pPr>
          </w:p>
          <w:p w14:paraId="7C8F4FA9" w14:textId="77777777" w:rsidR="00E50F47" w:rsidRPr="00390778" w:rsidRDefault="00E50F47" w:rsidP="00D805EA">
            <w:pPr>
              <w:pStyle w:val="Default"/>
              <w:jc w:val="center"/>
              <w:rPr>
                <w:color w:val="auto"/>
                <w:sz w:val="20"/>
                <w:szCs w:val="20"/>
              </w:rPr>
            </w:pPr>
          </w:p>
          <w:p w14:paraId="20F00A32" w14:textId="77777777" w:rsidR="00E50F47" w:rsidRPr="00390778" w:rsidRDefault="00E50F47" w:rsidP="00D805EA">
            <w:pPr>
              <w:pStyle w:val="Default"/>
              <w:jc w:val="center"/>
              <w:rPr>
                <w:color w:val="auto"/>
                <w:sz w:val="20"/>
                <w:szCs w:val="20"/>
              </w:rPr>
            </w:pPr>
          </w:p>
          <w:p w14:paraId="33C3E71F" w14:textId="77777777" w:rsidR="00E50F47" w:rsidRPr="00390778" w:rsidRDefault="00E50F47" w:rsidP="00D805EA">
            <w:pPr>
              <w:pStyle w:val="Default"/>
              <w:jc w:val="center"/>
              <w:rPr>
                <w:color w:val="auto"/>
                <w:sz w:val="20"/>
                <w:szCs w:val="20"/>
              </w:rPr>
            </w:pPr>
          </w:p>
          <w:p w14:paraId="7D866A9F" w14:textId="77777777" w:rsidR="00E50F47" w:rsidRPr="00390778" w:rsidRDefault="00E50F47" w:rsidP="00D805EA">
            <w:pPr>
              <w:pStyle w:val="Default"/>
              <w:jc w:val="center"/>
              <w:rPr>
                <w:color w:val="auto"/>
                <w:sz w:val="20"/>
                <w:szCs w:val="20"/>
              </w:rPr>
            </w:pPr>
          </w:p>
          <w:p w14:paraId="28B55837" w14:textId="77777777" w:rsidR="00E50F47" w:rsidRPr="00390778" w:rsidRDefault="00E50F47" w:rsidP="00D805EA">
            <w:pPr>
              <w:pStyle w:val="Default"/>
              <w:jc w:val="center"/>
              <w:rPr>
                <w:color w:val="auto"/>
                <w:sz w:val="20"/>
                <w:szCs w:val="20"/>
              </w:rPr>
            </w:pPr>
          </w:p>
          <w:p w14:paraId="5005F299" w14:textId="77777777" w:rsidR="00E50F47" w:rsidRPr="00390778" w:rsidRDefault="00E50F47" w:rsidP="00D805EA">
            <w:pPr>
              <w:pStyle w:val="Default"/>
              <w:jc w:val="center"/>
              <w:rPr>
                <w:color w:val="auto"/>
                <w:sz w:val="20"/>
                <w:szCs w:val="20"/>
              </w:rPr>
            </w:pPr>
          </w:p>
          <w:p w14:paraId="0F38AF67" w14:textId="77777777" w:rsidR="00E50F47" w:rsidRPr="00390778" w:rsidRDefault="00E50F47" w:rsidP="00D805EA">
            <w:pPr>
              <w:pStyle w:val="Default"/>
              <w:jc w:val="center"/>
              <w:rPr>
                <w:color w:val="auto"/>
                <w:sz w:val="20"/>
                <w:szCs w:val="20"/>
              </w:rPr>
            </w:pPr>
          </w:p>
          <w:p w14:paraId="0CADB167" w14:textId="77777777" w:rsidR="00E50F47" w:rsidRPr="00390778" w:rsidRDefault="00E50F47" w:rsidP="00D805EA">
            <w:pPr>
              <w:pStyle w:val="Default"/>
              <w:jc w:val="center"/>
              <w:rPr>
                <w:color w:val="auto"/>
                <w:sz w:val="20"/>
                <w:szCs w:val="20"/>
              </w:rPr>
            </w:pPr>
          </w:p>
          <w:p w14:paraId="7E7B6B9F" w14:textId="77777777" w:rsidR="00E50F47" w:rsidRPr="00390778" w:rsidRDefault="00E50F47" w:rsidP="00D805EA">
            <w:pPr>
              <w:pStyle w:val="Default"/>
              <w:jc w:val="center"/>
              <w:rPr>
                <w:color w:val="auto"/>
                <w:sz w:val="20"/>
                <w:szCs w:val="20"/>
              </w:rPr>
            </w:pPr>
          </w:p>
          <w:p w14:paraId="5FDC9D3C" w14:textId="77777777" w:rsidR="00E50F47" w:rsidRPr="00390778" w:rsidRDefault="00E50F47" w:rsidP="00D805EA">
            <w:pPr>
              <w:pStyle w:val="Default"/>
              <w:jc w:val="center"/>
              <w:rPr>
                <w:color w:val="auto"/>
                <w:sz w:val="20"/>
                <w:szCs w:val="20"/>
              </w:rPr>
            </w:pPr>
          </w:p>
          <w:p w14:paraId="2D88E4FC" w14:textId="77777777" w:rsidR="00E50F47" w:rsidRPr="00390778" w:rsidRDefault="00E50F47" w:rsidP="00D805EA">
            <w:pPr>
              <w:pStyle w:val="Default"/>
              <w:jc w:val="center"/>
              <w:rPr>
                <w:color w:val="auto"/>
                <w:sz w:val="20"/>
                <w:szCs w:val="20"/>
              </w:rPr>
            </w:pPr>
          </w:p>
          <w:p w14:paraId="77C55762" w14:textId="77777777" w:rsidR="00E50F47" w:rsidRPr="00390778" w:rsidRDefault="00E50F47" w:rsidP="00D805EA">
            <w:pPr>
              <w:pStyle w:val="Default"/>
              <w:jc w:val="center"/>
              <w:rPr>
                <w:color w:val="auto"/>
                <w:sz w:val="20"/>
                <w:szCs w:val="20"/>
              </w:rPr>
            </w:pPr>
          </w:p>
          <w:p w14:paraId="68B64183"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32FC229F" w14:textId="77777777" w:rsidR="00E50F47" w:rsidRPr="00390778" w:rsidRDefault="00E50F47" w:rsidP="00D805EA">
            <w:pPr>
              <w:spacing w:after="0"/>
              <w:jc w:val="center"/>
              <w:rPr>
                <w:rFonts w:ascii="Times New Roman" w:eastAsia="Times New Roman" w:hAnsi="Times New Roman" w:cs="Times New Roman"/>
                <w:b/>
                <w:bCs/>
                <w:sz w:val="20"/>
                <w:szCs w:val="20"/>
              </w:rPr>
            </w:pPr>
            <w:bookmarkStart w:id="28" w:name="_Hlk242792424"/>
            <w:r w:rsidRPr="00390778">
              <w:rPr>
                <w:rFonts w:ascii="Times New Roman" w:eastAsia="Times New Roman" w:hAnsi="Times New Roman" w:cs="Times New Roman"/>
                <w:b/>
                <w:bCs/>
                <w:sz w:val="20"/>
                <w:szCs w:val="20"/>
              </w:rPr>
              <w:lastRenderedPageBreak/>
              <w:t>Súčinnosť povinných osôb</w:t>
            </w:r>
          </w:p>
          <w:p w14:paraId="0DC8F40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(1)Povinná osoba je povinná vytvoriť orgánu dohľadu primerané podmienky na výkon dohľadu, poskytnúť mu potrebnú súčinnosť a zdržať sa konania, ktoré by mohlo mariť výkon dohľadu.</w:t>
            </w:r>
          </w:p>
          <w:p w14:paraId="7147325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(2)Povinná osoba je povinná na účely dohľadu dodržiavania a plnenia povinností podľa tohto zákona alebo osobitného </w:t>
            </w:r>
            <w:r w:rsidRPr="00390778">
              <w:rPr>
                <w:rFonts w:ascii="Times New Roman" w:eastAsia="Times New Roman" w:hAnsi="Times New Roman" w:cs="Times New Roman"/>
                <w:sz w:val="20"/>
                <w:szCs w:val="20"/>
              </w:rPr>
              <w:lastRenderedPageBreak/>
              <w:t>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umožniť orgánu dohľadu prístup k akýmkoľvek informáciám, účtovným dokladom, písomnostiam alebo k prostriedkom výpočtovej techniky, inej techniky a k záznamom na technickom nosiči dát, nazerať do nich, robiť si z nich výpisky, poznámky a kópie a podávať vysvetlenia, vyjadrenia a iné ústne a písomné informácie k predmetu dohľadu; orgán dohľadu spíše o tom úradný záznam. </w:t>
            </w:r>
          </w:p>
          <w:p w14:paraId="5364415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(3)Povinná osoba je povinná na požiadanie orgánu dohľadu poskytnúť v štátnom jazyku všetky informácie a písomné doklady o plnení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alebo týmto zákonom za obdobie predchádzajúcich piatich rokov. Ak je dokumentácia vyhotovená v inom ako štátnom jazyku, povinná osoba je povinná predložiť na svoje náklady aj vyhotovený úradne </w:t>
            </w:r>
            <w:bookmarkStart w:id="29" w:name="_Hlk242792413"/>
            <w:bookmarkEnd w:id="28"/>
            <w:r w:rsidRPr="00390778">
              <w:rPr>
                <w:rFonts w:ascii="Times New Roman" w:eastAsia="Times New Roman" w:hAnsi="Times New Roman" w:cs="Times New Roman"/>
                <w:sz w:val="20"/>
                <w:szCs w:val="20"/>
              </w:rPr>
              <w:t>osvedčený preklad dokumentácie do štátneho jazyka. Orgán dohľadu určí povinnej osobe lehotu na predloženie požadovanej dokumentácie. Orgán dohľadu môže na základe písomného návrhu povinnej osoby upustiť od predloženia úradne osvedčeného prekladu dokumentácie alebo inej informácie do štátneho jazyka, ak je to prípustné podľa osobitných predpisov</w:t>
            </w:r>
            <w:r w:rsidRPr="00390778">
              <w:rPr>
                <w:rFonts w:ascii="Times New Roman" w:eastAsia="Times New Roman" w:hAnsi="Times New Roman" w:cs="Times New Roman"/>
                <w:sz w:val="20"/>
                <w:szCs w:val="20"/>
                <w:vertAlign w:val="superscript"/>
              </w:rPr>
              <w:t>99)</w:t>
            </w:r>
            <w:r w:rsidRPr="00390778">
              <w:rPr>
                <w:rFonts w:ascii="Times New Roman" w:eastAsia="Times New Roman" w:hAnsi="Times New Roman" w:cs="Times New Roman"/>
                <w:sz w:val="20"/>
                <w:szCs w:val="20"/>
              </w:rPr>
              <w:t xml:space="preserve"> a ak ide o dokumentáciu alebo inú informáciu vyhotovenú v českom jazyku alebo v jazyku bežne používanom v oblasti </w:t>
            </w:r>
            <w:r w:rsidRPr="00390778">
              <w:rPr>
                <w:rFonts w:ascii="Times New Roman" w:eastAsia="Times New Roman" w:hAnsi="Times New Roman" w:cs="Times New Roman"/>
                <w:sz w:val="20"/>
                <w:szCs w:val="20"/>
              </w:rPr>
              <w:lastRenderedPageBreak/>
              <w:t>medzinárodného styku; orgán dohľadu je však oprávnený aj dodatočne podľa svojej potreby požiadať povinnú osobu o predloženie úradne osvedčeného prekladu príslušnej dokumentácie alebo inej informácie do štátneho jazyka.</w:t>
            </w:r>
          </w:p>
          <w:p w14:paraId="482AECB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(4)Národná banka Slovenska a Úrad pre reguláciu hazardných hier má pri dohľade prístup k akémukoľvek softvéru, databázam, informačným systémom, nástrojom informačných technológií alebo iným elektronickým prostriedkom zaznamenávania informácií, ktoré povinná osoba používa pri výkone svojej činnosti, a k výstupným dátam z týchto zdrojov.</w:t>
            </w:r>
          </w:p>
          <w:p w14:paraId="31C6E61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(5)Povinnosť podľa odseku 1 až 3 má aj osoba počas piatich rokov, odkedy prestala byť povinnou osobou.</w:t>
            </w:r>
          </w:p>
          <w:p w14:paraId="3676DFF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bookmarkStart w:id="30" w:name="_Hlk242792397"/>
            <w:bookmarkEnd w:id="29"/>
            <w:r w:rsidRPr="00390778">
              <w:rPr>
                <w:rFonts w:ascii="Times New Roman" w:eastAsia="Times New Roman" w:hAnsi="Times New Roman" w:cs="Times New Roman"/>
                <w:sz w:val="20"/>
                <w:szCs w:val="20"/>
              </w:rPr>
              <w:t>(6)Ustanovenia odsekov 1 až 5 sa vzťahujú aj na poskytovateľa služieb, ktorého povinná osoba v záujme plnenia povinností podľa tohto zákona 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poverila externým zabezpečením časti svojich úloh.</w:t>
            </w:r>
          </w:p>
          <w:p w14:paraId="097BFDF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74CB061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hAnsi="Times New Roman" w:cs="Times New Roman"/>
                <w:sz w:val="20"/>
                <w:szCs w:val="20"/>
              </w:rPr>
              <w:t>65)Nariadenie (EÚ) č. 2024/1624. Nariadenie (EÚ) č. 2023/1113.</w:t>
            </w:r>
          </w:p>
          <w:p w14:paraId="2BB6330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99</w:t>
            </w:r>
            <w:bookmarkStart w:id="31" w:name="_Hlk242790859"/>
            <w:r w:rsidRPr="00390778">
              <w:rPr>
                <w:rFonts w:ascii="Times New Roman" w:eastAsia="Times New Roman" w:hAnsi="Times New Roman" w:cs="Times New Roman"/>
                <w:sz w:val="20"/>
                <w:szCs w:val="20"/>
              </w:rPr>
              <w:t>)</w:t>
            </w:r>
            <w:r w:rsidRPr="00390778">
              <w:rPr>
                <w:rFonts w:ascii="Times New Roman" w:hAnsi="Times New Roman" w:cs="Times New Roman"/>
                <w:sz w:val="20"/>
                <w:szCs w:val="20"/>
              </w:rPr>
              <w:t xml:space="preserve"> Napríklad § 3 a § 7 ods. 1 zákona Národnej rady Slovenskej republiky č. 270/1995 Z. z. o štátnom jazyku </w:t>
            </w:r>
            <w:r w:rsidRPr="00390778">
              <w:rPr>
                <w:rFonts w:ascii="Times New Roman" w:hAnsi="Times New Roman" w:cs="Times New Roman"/>
                <w:sz w:val="20"/>
                <w:szCs w:val="20"/>
              </w:rPr>
              <w:lastRenderedPageBreak/>
              <w:t>Slovenskej republiky v znení neskorších predpisov.</w:t>
            </w:r>
            <w:bookmarkEnd w:id="31"/>
          </w:p>
          <w:p w14:paraId="07D102F1"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eastAsia="Times New Roman" w:hAnsi="Times New Roman" w:cs="Times New Roman"/>
                <w:sz w:val="20"/>
                <w:szCs w:val="20"/>
              </w:rPr>
              <w:t>65)</w:t>
            </w:r>
            <w:r w:rsidRPr="00390778">
              <w:rPr>
                <w:rFonts w:ascii="Times New Roman" w:hAnsi="Times New Roman" w:cs="Times New Roman"/>
                <w:sz w:val="20"/>
                <w:szCs w:val="20"/>
              </w:rPr>
              <w:t xml:space="preserve"> Nariadenie (EÚ) č. 2024/1624. Nariadenie (EÚ) č. 2023/1113.</w:t>
            </w:r>
          </w:p>
          <w:bookmarkEnd w:id="30"/>
          <w:p w14:paraId="786A9823" w14:textId="77777777" w:rsidR="00E50F47" w:rsidRPr="00390778" w:rsidRDefault="00E50F47" w:rsidP="00D805EA">
            <w:pPr>
              <w:spacing w:after="0" w:line="240" w:lineRule="auto"/>
              <w:jc w:val="both"/>
              <w:rPr>
                <w:rFonts w:ascii="Times New Roman" w:eastAsia="Times New Roman" w:hAnsi="Times New Roman" w:cs="Times New Roman"/>
                <w:b/>
                <w:bCs/>
                <w:sz w:val="20"/>
                <w:szCs w:val="20"/>
                <w:lang w:eastAsia="sk-SK"/>
              </w:rPr>
            </w:pPr>
          </w:p>
          <w:p w14:paraId="2C5B6696" w14:textId="77777777" w:rsidR="00E50F47" w:rsidRPr="00390778" w:rsidRDefault="00E50F47" w:rsidP="00D805EA">
            <w:pPr>
              <w:spacing w:after="0" w:line="240" w:lineRule="auto"/>
              <w:jc w:val="both"/>
              <w:rPr>
                <w:rFonts w:ascii="Times New Roman" w:eastAsia="Times New Roman" w:hAnsi="Times New Roman" w:cs="Times New Roman"/>
                <w:b/>
                <w:bCs/>
                <w:sz w:val="20"/>
                <w:szCs w:val="20"/>
                <w:lang w:eastAsia="sk-SK"/>
              </w:rPr>
            </w:pPr>
          </w:p>
          <w:p w14:paraId="497B4350" w14:textId="77777777" w:rsidR="00E50F47" w:rsidRPr="00390778" w:rsidRDefault="00E50F47" w:rsidP="00D805EA">
            <w:pPr>
              <w:spacing w:after="0" w:line="240"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(1)Dohľad na mieste sa začína dňom, keď sa osoba poverená výkonom dohľadu preukázala dohliadanému subjektu písomným poverením Národnej banky Slovenska na výkon dohľadu na mieste u tohto dohliadaného subjektu, pričom poverením na výkon dohľadu sa možno dohliadanému subjektu preukázať aj doručením rovnopisu tohto poverenia dohliadanému subjektu prostredníctvom poštového podniku; rovnako sa dohliadanému subjektu preukazuje aj zmena poverenia. Dohľad na mieste vykonávaný nepriamo alebo pod utajenou identitou sa začína okamihom, keď osoba poverená výkonom dohľadu alebo prizvaná osoba urobila voči dohliadanému subjektu prvý úkon, ak nie je v tomto odseku uvedené inak; dohľad na mieste pod utajenou identitou možno vykonať aj v rámci dohľadu na mieste, ktorý sa už začal. Od začatia dohľadu na mieste je Národná banka Slovenska, osoba poverená výkonom dohľadu a prizvaná osoba oprávnená vyžadovať od dohliadaného subjektu a jeho zamestnancov súčinnosť a plnenie povinností na účely výkonu dohľadu na mieste vrátane predloženia dokladov, podkladov, informácií na technických nosičoch a iných informácií, písomností a vecí, ako aj ich doručenie v </w:t>
            </w:r>
            <w:r w:rsidRPr="00390778">
              <w:rPr>
                <w:rFonts w:ascii="Times New Roman" w:eastAsia="Times New Roman" w:hAnsi="Times New Roman" w:cs="Times New Roman"/>
                <w:sz w:val="20"/>
                <w:szCs w:val="20"/>
                <w:lang w:eastAsia="sk-SK"/>
              </w:rPr>
              <w:lastRenderedPageBreak/>
              <w:t>ňou určenej lehote do Národnej banky Slovenska; to neplatí pri výkone dohľadu na mieste pod utajenou identitou až do momentu preukázania sa osoby poverenej výkonom dohľadu písomným poverením Národnej banky Slovenska na výkon dohľadu na mieste u tohto dohliadaného subjektu.</w:t>
            </w:r>
          </w:p>
          <w:p w14:paraId="18D21E18" w14:textId="77777777" w:rsidR="00E50F47" w:rsidRPr="00390778" w:rsidRDefault="00E50F47" w:rsidP="00D805EA">
            <w:pPr>
              <w:spacing w:after="120" w:line="276" w:lineRule="auto"/>
              <w:jc w:val="both"/>
              <w:rPr>
                <w:rFonts w:ascii="Times New Roman" w:hAnsi="Times New Roman" w:cs="Times New Roman"/>
                <w:sz w:val="20"/>
                <w:szCs w:val="20"/>
              </w:rPr>
            </w:pPr>
          </w:p>
          <w:p w14:paraId="4FD943E0"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(2)Osoby poverené výkonom dohľadu sú pri výkone dohľadu na mieste oprávnené</w:t>
            </w:r>
          </w:p>
          <w:p w14:paraId="5D0DDB50"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a)vstupovať a po bezvýslednej výzve na umožnenie vstupu si vymôcť vstup na pozemky, do budov, miestností, zariadení a do iných priestorov dohliadaného subjektu vrátane jeho dopravných prostriedkov; nedotknuteľnosť obydlia nesmie byť výkonom tohto oprávnenia porušená,</w:t>
            </w:r>
            <w:hyperlink r:id="rId234" w:anchor="poznamky.poznamka-22" w:tooltip="Odkaz na predpis alebo ustanovenie" w:history="1">
              <w:r w:rsidRPr="00390778">
                <w:rPr>
                  <w:rStyle w:val="Hypertextovprepojenie"/>
                  <w:rFonts w:ascii="Times New Roman" w:hAnsi="Times New Roman" w:cs="Times New Roman"/>
                  <w:color w:val="auto"/>
                  <w:sz w:val="20"/>
                  <w:szCs w:val="20"/>
                  <w:vertAlign w:val="superscript"/>
                </w:rPr>
                <w:t>22</w:t>
              </w:r>
              <w:r w:rsidRPr="00390778">
                <w:rPr>
                  <w:rStyle w:val="Hypertextovprepojenie"/>
                  <w:rFonts w:ascii="Times New Roman" w:hAnsi="Times New Roman" w:cs="Times New Roman"/>
                  <w:color w:val="auto"/>
                  <w:sz w:val="20"/>
                  <w:szCs w:val="20"/>
                </w:rPr>
                <w:t>)</w:t>
              </w:r>
            </w:hyperlink>
          </w:p>
          <w:p w14:paraId="77A37E53"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b)vyžadovať od dohliadaného subjektu a jeho zamestnancov, aby im v určenej lehote poskytovali</w:t>
            </w:r>
          </w:p>
          <w:p w14:paraId="5632366E"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1.doklady vrátane ich originálov, výkazy, dokumentáciu a iné písomnosti a informácie vrátane informácií na technických nosičoch údajov, úradne osvedčené preklady preverovaných písomností a informácií a aby im umožnili prístup k iným veciam dohliadaných subjektov,</w:t>
            </w:r>
          </w:p>
          <w:p w14:paraId="5F5EF299"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2.vysvetlenia, vyjadrenia a iné ústne a písomné informácie k predmetu dohľadu a </w:t>
            </w:r>
            <w:r w:rsidRPr="00390778">
              <w:rPr>
                <w:rFonts w:ascii="Times New Roman" w:hAnsi="Times New Roman" w:cs="Times New Roman"/>
                <w:sz w:val="20"/>
                <w:szCs w:val="20"/>
              </w:rPr>
              <w:lastRenderedPageBreak/>
              <w:t>predbežným zisteniam o nedostatkoch a k zisteným nedostatkom,</w:t>
            </w:r>
          </w:p>
          <w:p w14:paraId="588DD336"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c)prevziať a premiestniť aj mimo priestorov dohliadaného subjektu originály dokladov, podklady, informácie na technických nosičoch údajov a iné informácie, písomnosti a veci; po bezvýslednej výzve na poskytnutie dokladov, podkladov, informácií na technických nosičoch údajov a iných potrebných informácií, písomnosti a veci si k nim vymôcť prístup prekonaním odporu alebo vytvorenej prekážky, a to aj s pomocou prizvanej osoby spôsobilej na zabezpečenie prekonania odporu alebo vytvorenej prekážky,</w:t>
            </w:r>
          </w:p>
          <w:p w14:paraId="53ECB39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d)vyžadovať súčinnosť a plnenie povinností dohliadaného subjektu a jeho zamestnancov; súčinnosť však nemožno vyžadovať, ak by tým bol ohrozený život alebo zdravie osôb alebo ak by bola porušená zákonom ustanovená povinnosť mlčanlivosti, ak osoby poskytujúce súčinnosť neboli oprávneným orgánom zbavené tejto povinnosti,</w:t>
            </w:r>
          </w:p>
          <w:p w14:paraId="3AB2235C"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e)vyhotovovať obrazové, zvukové a obrazovo-zvukové záznamy na zdokumentovanie priebehu výkonu dohľadu a zistených nedostatkov, a to aj bez predchádzajúceho upovedomenia dohliadaného subjektu a ďalších dotknutých osôb; vyhotovené záznamy možno využiť na účely súvisiace s </w:t>
            </w:r>
            <w:r w:rsidRPr="00390778">
              <w:rPr>
                <w:rFonts w:ascii="Times New Roman" w:hAnsi="Times New Roman" w:cs="Times New Roman"/>
                <w:sz w:val="20"/>
                <w:szCs w:val="20"/>
              </w:rPr>
              <w:lastRenderedPageBreak/>
              <w:t>výkonom dohľadu, ak vyhotovené záznamy sú súčasťou registratúrnych záznamov podľa osobitného predpisu,</w:t>
            </w:r>
            <w:hyperlink r:id="rId235" w:anchor="poznamky.poznamka-22a" w:tooltip="Odkaz na predpis alebo ustanovenie" w:history="1">
              <w:r w:rsidRPr="00390778">
                <w:rPr>
                  <w:rStyle w:val="Hypertextovprepojenie"/>
                  <w:rFonts w:ascii="Times New Roman" w:hAnsi="Times New Roman" w:cs="Times New Roman"/>
                  <w:b/>
                  <w:bCs/>
                  <w:color w:val="auto"/>
                  <w:sz w:val="20"/>
                  <w:szCs w:val="20"/>
                  <w:vertAlign w:val="superscript"/>
                </w:rPr>
                <w:t>22a</w:t>
              </w:r>
              <w:r w:rsidRPr="00390778">
                <w:rPr>
                  <w:rStyle w:val="Hypertextovprepojenie"/>
                  <w:rFonts w:ascii="Times New Roman" w:hAnsi="Times New Roman" w:cs="Times New Roman"/>
                  <w:b/>
                  <w:bCs/>
                  <w:color w:val="auto"/>
                  <w:sz w:val="20"/>
                  <w:szCs w:val="20"/>
                </w:rPr>
                <w:t>)</w:t>
              </w:r>
            </w:hyperlink>
          </w:p>
          <w:p w14:paraId="5F035E28"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f)vykonávať kontrolné zaobstarávanie finančných služieb vrátane uzatvárania zmlúv a vykonávania iných potrebných úkonov spojených s finančnou službou, a to aj nepriamo alebo pod utajenou identitou,</w:t>
            </w:r>
          </w:p>
          <w:p w14:paraId="1F40074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g)vykonávať iné opatrenia potrebné na zabezpečenie účinného a plynulého výkonu dohľadu,</w:t>
            </w:r>
          </w:p>
          <w:p w14:paraId="766464C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h)vykonávať ďalšie oprávnenia podľa tohto zákona a osobitných predpisov.</w:t>
            </w:r>
          </w:p>
          <w:p w14:paraId="047BA175"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(3)Osoby poverené výkonom dohľadu sú pri výkone dohľadu na mieste povinné</w:t>
            </w:r>
          </w:p>
          <w:p w14:paraId="15EDB396"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a)preukázať sa dohliadanému subjektu najneskôr pri začatí svojej účasti na výkone dohľadu na mieste písomným poverením Národnej banky Slovenska na výkon tohto dohľadu spolu s preukazom zamestnanca Národnej banky Slovenska; to neplatí pri výkone dohľadu nepriamo alebo pod utajenou identitou, keď je osoba poverená výkonom dohľadu na mieste oprávnená preukázať sa dohliadanému subjektu až po vykonaní úkonov nepriamo alebo pod utajenou identitou,</w:t>
            </w:r>
          </w:p>
          <w:p w14:paraId="5B0F502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b)vydať dohliadanému subjektu písomné potvrdenie o prevzatí originálov dokladov a iných písomností a vecí premiestňovaných mimo priestorov </w:t>
            </w:r>
            <w:r w:rsidRPr="00390778">
              <w:rPr>
                <w:rFonts w:ascii="Times New Roman" w:hAnsi="Times New Roman" w:cs="Times New Roman"/>
                <w:sz w:val="20"/>
                <w:szCs w:val="20"/>
              </w:rPr>
              <w:lastRenderedPageBreak/>
              <w:t>dohliadaného subjektu a zabezpečiť ich ochranu pred stratou, zničením, poškodením a zneužitím; ak prevzaté doklady a iné veci už nie sú potrebné na ďalší výkon dohľadu nad dohliadaným subjektom, na konanie ani iný postup podľa tohto zákona alebo osobitného predpisu,</w:t>
            </w:r>
            <w:hyperlink r:id="rId236" w:anchor="poznamky.poznamka-1" w:tooltip="Odkaz na predpis alebo ustanovenie" w:history="1">
              <w:r w:rsidRPr="00390778">
                <w:rPr>
                  <w:rStyle w:val="Hypertextovprepojenie"/>
                  <w:rFonts w:ascii="Times New Roman" w:hAnsi="Times New Roman" w:cs="Times New Roman"/>
                  <w:b/>
                  <w:bCs/>
                  <w:color w:val="auto"/>
                  <w:sz w:val="20"/>
                  <w:szCs w:val="20"/>
                  <w:vertAlign w:val="superscript"/>
                </w:rPr>
                <w:t>1</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sú povinné bezodkladne ich vrátiť tomu, od koho boli prevzaté,</w:t>
            </w:r>
          </w:p>
          <w:p w14:paraId="758350D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c)vyhotoviť písomný protokol o vykonanom dohľade na mieste, doručiť dohliadanému subjektu jedno vyhotovenie tohto protokolu, určiť primeranú lehotu, najmenej tri pracovné dni, dohliadanému subjektu na predloženie písomných námietok proti údajom uvedeným v tomto protokole, bezodkladne preveriť opodstatnenosť písomných námietok predložených dohliadaným subjektom a doručiť dohliadanému subjektu písomné oznámenie o výsledku preverenia predložených písomných námietok; to rovnako platí o písomnom priebežnom protokole alebo čiastkovom protokole, ak bol takýto protokol vyhotovený o určitom konkrétnom zistení v záujme zabezpečenia účinného a plynulého výkonu dohľadu,</w:t>
            </w:r>
          </w:p>
          <w:p w14:paraId="49C061E7"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d)ak je to potrebné, určiť a písomne oznámiť dohliadanému subjektu lehoty, v ktorých je dohliadaný subjekt povinný prijať a splniť svoje opatrenia na odstránenie a nápravu nedostatkov zistených pri dohľade na mieste a príčin ich vzniku a predložiť Národnej banke </w:t>
            </w:r>
            <w:r w:rsidRPr="00390778">
              <w:rPr>
                <w:rFonts w:ascii="Times New Roman" w:hAnsi="Times New Roman" w:cs="Times New Roman"/>
                <w:sz w:val="20"/>
                <w:szCs w:val="20"/>
              </w:rPr>
              <w:lastRenderedPageBreak/>
              <w:t>Slovenska písomné správy o prijatých opatreniach a o splnení prijatých opatrení, pričom ak protokol o vykonanom dohľade na mieste obsahuje aj odporúčania na zlepšenie činnosti dohliadaného subjektu, osoby poverené výkonom dohľadu môžu určiť a písomne oznámiť dohliadanému subjektu aj lehotu, v ktorej je dohliadaný subjekt povinný predložiť Národnej banke Slovenska písomný plán opatrení prijatých k odporúčaniam na zlepšenie činnosti dohliadaného subjektu a písomné správy o splnení týchto opatrení; lehoty podľa tohto ustanovenia môže Národná banka Slovenska z objektívneho dôvodu určiť alebo zmeniť aj po skončení dohľadu na mieste,</w:t>
            </w:r>
          </w:p>
          <w:p w14:paraId="7478BE0C"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e)rešpektovať práva dohliadaného subjektu podľa tohto zákona a osobitných predpisov,</w:t>
            </w:r>
          </w:p>
          <w:p w14:paraId="571FB81C"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f)zabezpečiť ochranu informácií a podkladov získaných pri dohľade na mieste tak, aby nedošlo k neoprávnenému sprístupneniu utajovaných skutočností, obchodného tajomstva, bankového tajomstva, daňového tajomstva a iných informácií utajovaných alebo chránených povinnosťou mlčanlivosti výslovne uloženou alebo uznanou podľa osobitných predpisov;</w:t>
            </w:r>
            <w:hyperlink r:id="rId237" w:anchor="poznamky.poznamka-23" w:tooltip="Odkaz na predpis alebo ustanovenie" w:history="1">
              <w:r w:rsidRPr="00390778">
                <w:rPr>
                  <w:rStyle w:val="Hypertextovprepojenie"/>
                  <w:rFonts w:ascii="Times New Roman" w:hAnsi="Times New Roman" w:cs="Times New Roman"/>
                  <w:color w:val="auto"/>
                  <w:sz w:val="20"/>
                  <w:szCs w:val="20"/>
                  <w:vertAlign w:val="superscript"/>
                </w:rPr>
                <w:t>23</w:t>
              </w:r>
              <w:r w:rsidRPr="00390778">
                <w:rPr>
                  <w:rStyle w:val="Hypertextovprepojenie"/>
                  <w:rFonts w:ascii="Times New Roman" w:hAnsi="Times New Roman" w:cs="Times New Roman"/>
                  <w:color w:val="auto"/>
                  <w:sz w:val="20"/>
                  <w:szCs w:val="20"/>
                </w:rPr>
                <w:t>)</w:t>
              </w:r>
            </w:hyperlink>
            <w:r w:rsidRPr="00390778">
              <w:rPr>
                <w:rFonts w:ascii="Times New Roman" w:hAnsi="Times New Roman" w:cs="Times New Roman"/>
                <w:sz w:val="20"/>
                <w:szCs w:val="20"/>
              </w:rPr>
              <w:t xml:space="preserve"> porušením tejto povinnosti nie je poskytnutie takýchto informácií a podkladov na výkon úloh a oprávnení Národnej banky Slovenska podľa tohto </w:t>
            </w:r>
            <w:r w:rsidRPr="00390778">
              <w:rPr>
                <w:rFonts w:ascii="Times New Roman" w:hAnsi="Times New Roman" w:cs="Times New Roman"/>
                <w:sz w:val="20"/>
                <w:szCs w:val="20"/>
              </w:rPr>
              <w:lastRenderedPageBreak/>
              <w:t>zákona a osobitných predpisov, ak je to na ich výkon potrebné,</w:t>
            </w:r>
          </w:p>
          <w:p w14:paraId="76E6FDC8"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g)plniť ďalšie povinnosti ustanovené týmto zákonom a osobitnými predpismi.</w:t>
            </w:r>
          </w:p>
          <w:p w14:paraId="16A2EC4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034F14C5"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eastAsia="Times New Roman" w:hAnsi="Times New Roman" w:cs="Times New Roman"/>
                <w:sz w:val="20"/>
                <w:szCs w:val="20"/>
              </w:rPr>
              <w:t xml:space="preserve">22) </w:t>
            </w:r>
            <w:hyperlink r:id="rId238" w:anchor="ustavnyclanok-21" w:tgtFrame="_blank" w:tooltip="Odkaz na predpis alebo ustanovenie" w:history="1">
              <w:r w:rsidRPr="00390778">
                <w:rPr>
                  <w:rStyle w:val="Hypertextovprepojenie"/>
                  <w:rFonts w:ascii="Times New Roman" w:hAnsi="Times New Roman" w:cs="Times New Roman"/>
                  <w:color w:val="auto"/>
                  <w:sz w:val="20"/>
                  <w:szCs w:val="20"/>
                </w:rPr>
                <w:t>Čl. 21 Ústavy Slovenskej republiky</w:t>
              </w:r>
            </w:hyperlink>
            <w:r w:rsidRPr="00390778">
              <w:rPr>
                <w:rFonts w:ascii="Times New Roman" w:hAnsi="Times New Roman" w:cs="Times New Roman"/>
                <w:sz w:val="20"/>
                <w:szCs w:val="20"/>
              </w:rPr>
              <w:t>.</w:t>
            </w:r>
          </w:p>
          <w:p w14:paraId="0BDC8D28"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hAnsi="Times New Roman" w:cs="Times New Roman"/>
                <w:sz w:val="20"/>
                <w:szCs w:val="20"/>
              </w:rPr>
              <w:t xml:space="preserve">22a) </w:t>
            </w:r>
            <w:hyperlink r:id="rId239" w:anchor="paragraf-2.odsek-15" w:tgtFrame="_blank" w:tooltip="Odkaz na predpis alebo ustanovenie" w:history="1">
              <w:r w:rsidRPr="00390778">
                <w:rPr>
                  <w:rStyle w:val="Hypertextovprepojenie"/>
                  <w:rFonts w:ascii="Times New Roman" w:hAnsi="Times New Roman" w:cs="Times New Roman"/>
                  <w:color w:val="auto"/>
                  <w:sz w:val="20"/>
                  <w:szCs w:val="20"/>
                </w:rPr>
                <w:t>§ 2 ods. 15 zákona č. 395/2002 Z. z.</w:t>
              </w:r>
            </w:hyperlink>
            <w:r w:rsidRPr="00390778">
              <w:rPr>
                <w:rFonts w:ascii="Times New Roman" w:hAnsi="Times New Roman" w:cs="Times New Roman"/>
                <w:sz w:val="20"/>
                <w:szCs w:val="20"/>
              </w:rPr>
              <w:t> o archívoch a registratúrach a o doplnení niektorých zákonov v znení neskorších predpisov.</w:t>
            </w:r>
          </w:p>
          <w:p w14:paraId="271FE4D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23)</w:t>
            </w:r>
            <w:r w:rsidRPr="00390778">
              <w:rPr>
                <w:rFonts w:ascii="Times New Roman" w:hAnsi="Times New Roman" w:cs="Times New Roman"/>
                <w:sz w:val="20"/>
                <w:szCs w:val="20"/>
              </w:rPr>
              <w:t xml:space="preserve"> Napríklad zákon č. </w:t>
            </w:r>
            <w:hyperlink r:id="rId240" w:tgtFrame="_blank" w:tooltip="Odkaz na predpis alebo ustanovenie" w:history="1">
              <w:r w:rsidRPr="00390778">
                <w:rPr>
                  <w:rStyle w:val="Hypertextovprepojenie"/>
                  <w:rFonts w:ascii="Times New Roman" w:hAnsi="Times New Roman" w:cs="Times New Roman"/>
                  <w:color w:val="auto"/>
                  <w:sz w:val="20"/>
                  <w:szCs w:val="20"/>
                </w:rPr>
                <w:t>215/2004 Z. z.</w:t>
              </w:r>
            </w:hyperlink>
            <w:r w:rsidRPr="00390778">
              <w:rPr>
                <w:rFonts w:ascii="Times New Roman" w:hAnsi="Times New Roman" w:cs="Times New Roman"/>
                <w:sz w:val="20"/>
                <w:szCs w:val="20"/>
              </w:rPr>
              <w:t> o ochrane utajovaných skutočností a o zmene a doplnení niektorých zákonov, </w:t>
            </w:r>
            <w:hyperlink r:id="rId241" w:anchor="paragraf-40" w:tgtFrame="_blank" w:tooltip="Odkaz na predpis alebo ustanovenie" w:history="1">
              <w:r w:rsidRPr="00390778">
                <w:rPr>
                  <w:rStyle w:val="Hypertextovprepojenie"/>
                  <w:rFonts w:ascii="Times New Roman" w:hAnsi="Times New Roman" w:cs="Times New Roman"/>
                  <w:color w:val="auto"/>
                  <w:sz w:val="20"/>
                  <w:szCs w:val="20"/>
                </w:rPr>
                <w:t>§ 40 a 41 zákona Národnej rady Slovenskej republiky č. 566/1992 Zb.</w:t>
              </w:r>
            </w:hyperlink>
            <w:r w:rsidRPr="00390778">
              <w:rPr>
                <w:rFonts w:ascii="Times New Roman" w:hAnsi="Times New Roman" w:cs="Times New Roman"/>
                <w:sz w:val="20"/>
                <w:szCs w:val="20"/>
              </w:rPr>
              <w:t> v znení neskorších predpisov, </w:t>
            </w:r>
            <w:hyperlink r:id="rId242" w:anchor="paragraf-91" w:tgtFrame="_blank" w:tooltip="Odkaz na predpis alebo ustanovenie" w:history="1">
              <w:r w:rsidRPr="00390778">
                <w:rPr>
                  <w:rStyle w:val="Hypertextovprepojenie"/>
                  <w:rFonts w:ascii="Times New Roman" w:hAnsi="Times New Roman" w:cs="Times New Roman"/>
                  <w:color w:val="auto"/>
                  <w:sz w:val="20"/>
                  <w:szCs w:val="20"/>
                </w:rPr>
                <w:t>§ 91 až 93a zákona č. 483/2001 Z. z.</w:t>
              </w:r>
            </w:hyperlink>
            <w:r w:rsidRPr="00390778">
              <w:rPr>
                <w:rFonts w:ascii="Times New Roman" w:hAnsi="Times New Roman" w:cs="Times New Roman"/>
                <w:sz w:val="20"/>
                <w:szCs w:val="20"/>
              </w:rPr>
              <w:t> v znení neskorších predpisov, </w:t>
            </w:r>
            <w:hyperlink r:id="rId243" w:anchor="paragraf-17" w:tgtFrame="_blank" w:tooltip="Odkaz na predpis alebo ustanovenie" w:history="1">
              <w:r w:rsidRPr="00390778">
                <w:rPr>
                  <w:rStyle w:val="Hypertextovprepojenie"/>
                  <w:rFonts w:ascii="Times New Roman" w:hAnsi="Times New Roman" w:cs="Times New Roman"/>
                  <w:color w:val="auto"/>
                  <w:sz w:val="20"/>
                  <w:szCs w:val="20"/>
                </w:rPr>
                <w:t>§ 17 až 20 Obchodného zákonníka</w:t>
              </w:r>
            </w:hyperlink>
            <w:r w:rsidRPr="00390778">
              <w:rPr>
                <w:rFonts w:ascii="Times New Roman" w:hAnsi="Times New Roman" w:cs="Times New Roman"/>
                <w:sz w:val="20"/>
                <w:szCs w:val="20"/>
              </w:rPr>
              <w:t>.</w:t>
            </w:r>
          </w:p>
          <w:p w14:paraId="0D9BDF00" w14:textId="77777777" w:rsidR="00E50F47" w:rsidRPr="00390778" w:rsidRDefault="00E50F47" w:rsidP="00D805EA">
            <w:pPr>
              <w:spacing w:after="120"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Všeobecné zásady výkonu dozoru</w:t>
            </w:r>
          </w:p>
          <w:p w14:paraId="2FC6BCBC"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hAnsi="Times New Roman" w:cs="Times New Roman"/>
                <w:sz w:val="20"/>
                <w:szCs w:val="20"/>
              </w:rPr>
              <w:t xml:space="preserve">(1)Dozor sa vykonáva nad dozorovanými subjektmi. Úrad pri výkone dozoru nad dozorovanými subjektmi zisťuje a vyhodnocuje informácie a podklady o skutočnostiach, ktoré sa týkajú dozorovaných subjektov a jeho činnosti pri prevádzkovaní hazardných hier a pri propagovaní hazardných hier alebo iných osôb, ktorých postavenie, obchody alebo iná činnosť súvisí s dozorovaným </w:t>
            </w:r>
            <w:r w:rsidRPr="00390778">
              <w:rPr>
                <w:rFonts w:ascii="Times New Roman" w:hAnsi="Times New Roman" w:cs="Times New Roman"/>
                <w:sz w:val="20"/>
                <w:szCs w:val="20"/>
              </w:rPr>
              <w:lastRenderedPageBreak/>
              <w:t>subjektom, najmä o nedostatkoch v činnosti dozorovaných subjektov, príčinách zistených nedostatkov, dôsledkoch zistených nedostatkov a osobách zodpovedných za zistené nedostatky. Pri výkone dozoru sa postupuje podľa tohto zákona.</w:t>
            </w:r>
          </w:p>
          <w:p w14:paraId="76433D3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(2)Dozor nad dozorovanými subjektmi je neverejný.</w:t>
            </w:r>
          </w:p>
          <w:p w14:paraId="0C8F6E89"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(3)Pri výkone dozoru patria úradu a osobám povereným výkonom dozoru a prizvanej osobe oprávnenia podľa tohto zákona. Za výkon dozoru zodpovedá úrad. Osoby poverené výkonom dozoru a prizvaná osoba nezodpovedajú tretím osobám za dôsledky spôsobené výkonom dozoru; tým nie je dotknutá ich pracovnoprávna zodpovednosť voči úradu a voči poverenej skúšobni a ani ich trestnoprávna zodpovednosť.</w:t>
            </w:r>
          </w:p>
          <w:p w14:paraId="75904506"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(4)Dozorovaný subjekt, členovia jeho orgánov, jeho zamestnanci a ďalšie osoby, ktorých činnosť súvisí s dozorovaným subjektom, sú povinní umožniť výkon dozoru, zdržať sa konania, ktoré by mohlo mariť výkon dozoru, a poskytnúť v štátnom jazyku všetky informácie, dokumentáciu, súčinnosť a pomoc požadované úradom alebo osobami poverenými výkonom dozoru na účely výkonu dozoru; ak je dokumentácia vyhotovená v inom ako štátnom jazyku, dozorovaný subjekt je povinný predložiť </w:t>
            </w:r>
            <w:r w:rsidRPr="00390778">
              <w:rPr>
                <w:rFonts w:ascii="Times New Roman" w:hAnsi="Times New Roman" w:cs="Times New Roman"/>
                <w:sz w:val="20"/>
                <w:szCs w:val="20"/>
              </w:rPr>
              <w:lastRenderedPageBreak/>
              <w:t>na svoje vlastné náklady aj vyhotovený úradne osvedčený preklad dokumentácie do štátneho jazyka.</w:t>
            </w:r>
          </w:p>
          <w:p w14:paraId="3AB4ED6B"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(5)Dozorom na mieste je získavanie informácií a podkladov o skutočnostiach, ktoré sa týkajú dozorovaného subjektu a jeho činnosti alebo iných osôb, ktorých postavenie, obchody alebo iná činnosť súvisí s dozorovaným subjektom, spravidla priamo v sídle, v prevádzke alebo v iných priestoroch dozorovaného subjektu alebo od jeho zamestnancov, ako aj vyhodnocovanie takto získaných informácií a podkladov; takto získané informácie a podklady možno použiť aj na účely konaní v oblasti hazardných hier vedených obcami. Dozorom na mieste nie je získavanie a vyhodnocovanie informácií a podkladov na mieste v konaní vedenom podľa </w:t>
            </w:r>
            <w:hyperlink r:id="rId244" w:anchor="paragraf-97.odsek-1" w:tooltip="Odkaz na predpis alebo ustanovenie" w:history="1">
              <w:r w:rsidRPr="00390778">
                <w:rPr>
                  <w:rStyle w:val="Hypertextovprepojenie"/>
                  <w:rFonts w:ascii="Times New Roman" w:hAnsi="Times New Roman" w:cs="Times New Roman"/>
                  <w:b/>
                  <w:bCs/>
                  <w:color w:val="auto"/>
                  <w:sz w:val="20"/>
                  <w:szCs w:val="20"/>
                </w:rPr>
                <w:t>§ 97 ods. 1</w:t>
              </w:r>
            </w:hyperlink>
            <w:r w:rsidRPr="00390778">
              <w:rPr>
                <w:rFonts w:ascii="Times New Roman" w:hAnsi="Times New Roman" w:cs="Times New Roman"/>
                <w:sz w:val="20"/>
                <w:szCs w:val="20"/>
              </w:rPr>
              <w:t>.</w:t>
            </w:r>
          </w:p>
          <w:p w14:paraId="4A04EDA0"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(6)Dozorom na diaľku je získavanie a vyhodnocovanie informácií a podkladov, ktoré sa týkajú dozorovaného subjektu a jeho činnosti alebo iných osôb, ktorých postavenie, obchody alebo iná činnosť súvisí s dozorovaným subjektom inak ako s dozorom na mieste, najmä získavaním a vyhodnocovaním informácií a podkladov predložených úradu na základe jeho písomnej žiadosti, na základe informácií sprístupnených alebo predkladaných úradu podľa tohto zákona a na základe verejne dostupných informácií; takto získané informácie a podklady možno použiť aj na </w:t>
            </w:r>
            <w:r w:rsidRPr="00390778">
              <w:rPr>
                <w:rFonts w:ascii="Times New Roman" w:hAnsi="Times New Roman" w:cs="Times New Roman"/>
                <w:sz w:val="20"/>
                <w:szCs w:val="20"/>
              </w:rPr>
              <w:lastRenderedPageBreak/>
              <w:t>účely konaní v oblasti hazardných hier vedených obcami. Dozorom na diaľku nie je získavanie a vyhodnocovanie informácií a podkladov na diaľku v konaní vedenom podľa </w:t>
            </w:r>
            <w:hyperlink r:id="rId245" w:anchor="paragraf-97.odsek-1" w:tooltip="Odkaz na predpis alebo ustanovenie" w:history="1">
              <w:r w:rsidRPr="00390778">
                <w:rPr>
                  <w:rStyle w:val="Hypertextovprepojenie"/>
                  <w:rFonts w:ascii="Times New Roman" w:hAnsi="Times New Roman" w:cs="Times New Roman"/>
                  <w:b/>
                  <w:bCs/>
                  <w:color w:val="auto"/>
                  <w:sz w:val="20"/>
                  <w:szCs w:val="20"/>
                </w:rPr>
                <w:t>§ 97 ods. 1.</w:t>
              </w:r>
            </w:hyperlink>
            <w:r w:rsidRPr="00390778">
              <w:rPr>
                <w:rFonts w:ascii="Times New Roman" w:hAnsi="Times New Roman" w:cs="Times New Roman"/>
                <w:sz w:val="20"/>
                <w:szCs w:val="20"/>
              </w:rPr>
              <w:t> O vykonanom dozore na diaľku osoba poverená výkonom dozoru spíše zápisnicu, na ktorú sa vzťahuje </w:t>
            </w:r>
            <w:hyperlink r:id="rId246" w:anchor="paragraf-83.odsek-9" w:tooltip="Odkaz na predpis alebo ustanovenie" w:history="1">
              <w:r w:rsidRPr="00390778">
                <w:rPr>
                  <w:rStyle w:val="Hypertextovprepojenie"/>
                  <w:rFonts w:ascii="Times New Roman" w:hAnsi="Times New Roman" w:cs="Times New Roman"/>
                  <w:b/>
                  <w:bCs/>
                  <w:color w:val="auto"/>
                  <w:sz w:val="20"/>
                  <w:szCs w:val="20"/>
                </w:rPr>
                <w:t>§ 83 ods. 9 až 13</w:t>
              </w:r>
            </w:hyperlink>
            <w:r w:rsidRPr="00390778">
              <w:rPr>
                <w:rFonts w:ascii="Times New Roman" w:hAnsi="Times New Roman" w:cs="Times New Roman"/>
                <w:sz w:val="20"/>
                <w:szCs w:val="20"/>
              </w:rPr>
              <w:t> primerane.</w:t>
            </w:r>
          </w:p>
          <w:p w14:paraId="3A1CDF1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(7)Úrad pri výkone dozoru na diaľku nad prevádzkovaním hazardných hier podľa </w:t>
            </w:r>
            <w:hyperlink r:id="rId247" w:anchor="paragraf-4.odsek-2.pismeno-b" w:tooltip="Odkaz na predpis alebo ustanovenie" w:history="1">
              <w:r w:rsidRPr="00390778">
                <w:rPr>
                  <w:rStyle w:val="Hypertextovprepojenie"/>
                  <w:rFonts w:ascii="Times New Roman" w:hAnsi="Times New Roman" w:cs="Times New Roman"/>
                  <w:b/>
                  <w:bCs/>
                  <w:color w:val="auto"/>
                  <w:sz w:val="20"/>
                  <w:szCs w:val="20"/>
                </w:rPr>
                <w:t>§ 4 ods. 2 písm. b) až h)</w:t>
              </w:r>
            </w:hyperlink>
            <w:r w:rsidRPr="00390778">
              <w:rPr>
                <w:rFonts w:ascii="Times New Roman" w:hAnsi="Times New Roman" w:cs="Times New Roman"/>
                <w:sz w:val="20"/>
                <w:szCs w:val="20"/>
              </w:rPr>
              <w:t>, lotériových hier podľa </w:t>
            </w:r>
            <w:hyperlink r:id="rId248" w:anchor="paragraf-5.odsek-3.pismeno-c" w:tooltip="Odkaz na predpis alebo ustanovenie" w:history="1">
              <w:r w:rsidRPr="00390778">
                <w:rPr>
                  <w:rStyle w:val="Hypertextovprepojenie"/>
                  <w:rFonts w:ascii="Times New Roman" w:hAnsi="Times New Roman" w:cs="Times New Roman"/>
                  <w:b/>
                  <w:bCs/>
                  <w:color w:val="auto"/>
                  <w:sz w:val="20"/>
                  <w:szCs w:val="20"/>
                </w:rPr>
                <w:t>§ 5 ods. 3 písm. c) a d)</w:t>
              </w:r>
            </w:hyperlink>
            <w:r w:rsidRPr="00390778">
              <w:rPr>
                <w:rFonts w:ascii="Times New Roman" w:hAnsi="Times New Roman" w:cs="Times New Roman"/>
                <w:sz w:val="20"/>
                <w:szCs w:val="20"/>
              </w:rPr>
              <w:t> a internetových hier podľa </w:t>
            </w:r>
            <w:hyperlink r:id="rId249" w:anchor="paragraf-30" w:tooltip="Odkaz na predpis alebo ustanovenie" w:history="1">
              <w:r w:rsidRPr="00390778">
                <w:rPr>
                  <w:rStyle w:val="Hypertextovprepojenie"/>
                  <w:rFonts w:ascii="Times New Roman" w:hAnsi="Times New Roman" w:cs="Times New Roman"/>
                  <w:b/>
                  <w:bCs/>
                  <w:color w:val="auto"/>
                  <w:sz w:val="20"/>
                  <w:szCs w:val="20"/>
                </w:rPr>
                <w:t>§ 30</w:t>
              </w:r>
            </w:hyperlink>
            <w:r w:rsidRPr="00390778">
              <w:rPr>
                <w:rFonts w:ascii="Times New Roman" w:hAnsi="Times New Roman" w:cs="Times New Roman"/>
                <w:sz w:val="20"/>
                <w:szCs w:val="20"/>
              </w:rPr>
              <w:t>, okrem kartových hier mimo kasína, využíva prístup prostredníctvom elektronických komunikačných sietí na server prevádzkovateľa hazardnej hry.</w:t>
            </w:r>
          </w:p>
          <w:p w14:paraId="00A7C955"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(8)Vyhľadávacou činnosťou je získavanie a vyhodnocovanie informácií a podkladov o skutočnostiach, ktoré sa týkajú dozorovaného subjektu a jeho činnosti alebo iných osôb, ktorých postavenie, obchody alebo iná činnosť súvisí s dozorovaným subjektom, inak ako dozorom na mieste a dozorom na diaľku, najmä získavaním a vyhodnocovaním informácií a podkladov miestnym zisťovaním vykonaným osobami poverenými výkonom dozoru, a to aj pod utajenou identitou; takto získané informácie a podklady možno použiť aj na účely konaní v oblasti hazardných hier </w:t>
            </w:r>
            <w:r w:rsidRPr="00390778">
              <w:rPr>
                <w:rFonts w:ascii="Times New Roman" w:hAnsi="Times New Roman" w:cs="Times New Roman"/>
                <w:sz w:val="20"/>
                <w:szCs w:val="20"/>
              </w:rPr>
              <w:lastRenderedPageBreak/>
              <w:t>vedených obcami. Pri vyhľadávacej činnosti je možné</w:t>
            </w:r>
          </w:p>
          <w:p w14:paraId="3FE37009"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a)zaistiť doklady, technické zariadenia, iné zariadenia alebo systémy, prostredníctvom ktorých sa prevádzkujú hazardné hry, ak je podozrenie, že sa hazardné hry prevádzkujú v rozpore s týmto zákonom a odobrať ich na zabezpečenie dôkazov a ďalšie úkony súvisiace s dozorom, a to na dobu nevyhnutne potrebnú na riadny výkon dozoru, najviac však na dobu podľa odseku 10; ak nie je možné technické zariadenie, iné zariadenie alebo systém zaistiť a odobrať bez prekonania prekážky znemožňujúcej ich zaistenie a odobratie, osoba poverená výkonom dozoru je oprávnená takúto prekážku prekonať,</w:t>
            </w:r>
          </w:p>
          <w:p w14:paraId="134DDEEB"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b)zapečatiť technické zariadenia, iné zariadenia alebo systémy, prostredníctvom ktorých sa prevádzkujú hazardné hry, ak je podozrenie, že sa hazardné hry prevádzkujú v rozpore s týmto zákonom, a to na čas nevyhnutne potrebný na riadny výkon dozoru, najviac však na dobu podľa odseku 10, ak sa uvedené zariadenia alebo systémy nedajú zaistiť,</w:t>
            </w:r>
          </w:p>
          <w:p w14:paraId="2D6D8D8D"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c)uzavrieť kasíno, herňu, prevádzku alebo iný priestor, v ktorom sa prevádzkujú hazardné hry, ak je podozrenie, že sa hazardné hry prevádzkujú v rozpore s týmto zákonom, a to na dobu nevyhnutne potrebnú na riadny výkon dozoru, najviac však na dobu podľa odseku 10, ak sa </w:t>
            </w:r>
            <w:r w:rsidRPr="00390778">
              <w:rPr>
                <w:rFonts w:ascii="Times New Roman" w:hAnsi="Times New Roman" w:cs="Times New Roman"/>
                <w:sz w:val="20"/>
                <w:szCs w:val="20"/>
              </w:rPr>
              <w:lastRenderedPageBreak/>
              <w:t>uvedené zariadenia alebo systémy nedajú zapečatiť alebo zaistiť a odobrať ich na zabezpečenie dôkazov a ďalšie úkony súvisiace s dozorom.</w:t>
            </w:r>
          </w:p>
          <w:p w14:paraId="5EDC2C3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(9)Vyhľadávacou činnosťou nie je získavanie a vyhodnocovanie informácií a podkladov miestnym zisťovaním v konaní vedenom podľa </w:t>
            </w:r>
            <w:hyperlink r:id="rId250" w:anchor="paragraf-97.odsek-1" w:tooltip="Odkaz na predpis alebo ustanovenie" w:history="1">
              <w:r w:rsidRPr="00390778">
                <w:rPr>
                  <w:rStyle w:val="Hypertextovprepojenie"/>
                  <w:rFonts w:ascii="Times New Roman" w:hAnsi="Times New Roman" w:cs="Times New Roman"/>
                  <w:b/>
                  <w:bCs/>
                  <w:color w:val="auto"/>
                  <w:sz w:val="20"/>
                  <w:szCs w:val="20"/>
                </w:rPr>
                <w:t>§ 97 ods. 1.</w:t>
              </w:r>
            </w:hyperlink>
            <w:r w:rsidRPr="00390778">
              <w:rPr>
                <w:rFonts w:ascii="Times New Roman" w:hAnsi="Times New Roman" w:cs="Times New Roman"/>
                <w:sz w:val="20"/>
                <w:szCs w:val="20"/>
              </w:rPr>
              <w:t> O vykonanej vyhľadávacej činnosti osoba poverená výkonom dozoru spíše zápisnicu, na ktorú sa vzťahuje </w:t>
            </w:r>
            <w:hyperlink r:id="rId251" w:anchor="paragraf-83.odsek-9" w:tooltip="Odkaz na predpis alebo ustanovenie" w:history="1">
              <w:r w:rsidRPr="00390778">
                <w:rPr>
                  <w:rStyle w:val="Hypertextovprepojenie"/>
                  <w:rFonts w:ascii="Times New Roman" w:hAnsi="Times New Roman" w:cs="Times New Roman"/>
                  <w:b/>
                  <w:bCs/>
                  <w:color w:val="auto"/>
                  <w:sz w:val="20"/>
                  <w:szCs w:val="20"/>
                </w:rPr>
                <w:t>§ 83 ods. 9 až 13</w:t>
              </w:r>
            </w:hyperlink>
            <w:r w:rsidRPr="00390778">
              <w:rPr>
                <w:rFonts w:ascii="Times New Roman" w:hAnsi="Times New Roman" w:cs="Times New Roman"/>
                <w:sz w:val="20"/>
                <w:szCs w:val="20"/>
              </w:rPr>
              <w:t> primerane.</w:t>
            </w:r>
          </w:p>
          <w:p w14:paraId="3F984910"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(10)Ak bolo vyhľadávacou činnosťou zistené prevádzkovanie hazardných hier v rozpore s týmto zákonom, opatrenie podľa odseku 8 písm. a), b) alebo písm. c) trvá do jeho zrušenia úradom alebo do nadobudnutia právoplatnosti rozhodnutia podľa </w:t>
            </w:r>
            <w:hyperlink r:id="rId252" w:anchor="paragraf-92.odsek-1.pismeno-f" w:tooltip="Odkaz na predpis alebo ustanovenie" w:history="1">
              <w:r w:rsidRPr="00390778">
                <w:rPr>
                  <w:rStyle w:val="Hypertextovprepojenie"/>
                  <w:rFonts w:ascii="Times New Roman" w:hAnsi="Times New Roman" w:cs="Times New Roman"/>
                  <w:b/>
                  <w:bCs/>
                  <w:color w:val="auto"/>
                  <w:sz w:val="20"/>
                  <w:szCs w:val="20"/>
                </w:rPr>
                <w:t>§ 92 ods. 1 písm. f)</w:t>
              </w:r>
            </w:hyperlink>
            <w:r w:rsidRPr="00390778">
              <w:rPr>
                <w:rFonts w:ascii="Times New Roman" w:hAnsi="Times New Roman" w:cs="Times New Roman"/>
                <w:sz w:val="20"/>
                <w:szCs w:val="20"/>
              </w:rPr>
              <w:t>.</w:t>
            </w:r>
          </w:p>
          <w:p w14:paraId="5037CEEB"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(11)Na postup pri vyhľadávacej činnosti sa použije </w:t>
            </w:r>
            <w:hyperlink r:id="rId253" w:anchor="paragraf-83" w:tooltip="Odkaz na predpis alebo ustanovenie" w:history="1">
              <w:r w:rsidRPr="00390778">
                <w:rPr>
                  <w:rStyle w:val="Hypertextovprepojenie"/>
                  <w:rFonts w:ascii="Times New Roman" w:hAnsi="Times New Roman" w:cs="Times New Roman"/>
                  <w:b/>
                  <w:bCs/>
                  <w:color w:val="auto"/>
                  <w:sz w:val="20"/>
                  <w:szCs w:val="20"/>
                </w:rPr>
                <w:t>§ 83</w:t>
              </w:r>
            </w:hyperlink>
            <w:r w:rsidRPr="00390778">
              <w:rPr>
                <w:rFonts w:ascii="Times New Roman" w:hAnsi="Times New Roman" w:cs="Times New Roman"/>
                <w:sz w:val="20"/>
                <w:szCs w:val="20"/>
              </w:rPr>
              <w:t> primerane.</w:t>
            </w:r>
          </w:p>
          <w:p w14:paraId="0809DAA0"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(12)Náklady spojené s dozorom na mieste, dozorom na diaľku a vyhľadávacou činnosťou, ktoré vznikli úradu, znáša úrad a náklady, ktoré vznikli dozorovanému subjektu, znáša dozorovaný subjekt.</w:t>
            </w:r>
          </w:p>
          <w:p w14:paraId="7D14EA03"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(13)Policajný zbor poskytuje osobám povereným výkonom dozoru pri výkone dozoru ochranu podľa osobitných predpisov.</w:t>
            </w:r>
            <w:hyperlink r:id="rId254" w:anchor="poznamky.poznamka-51" w:tooltip="Odkaz na predpis alebo ustanovenie" w:history="1">
              <w:r w:rsidRPr="00390778">
                <w:rPr>
                  <w:rStyle w:val="Hypertextovprepojenie"/>
                  <w:rFonts w:ascii="Times New Roman" w:hAnsi="Times New Roman" w:cs="Times New Roman"/>
                  <w:b/>
                  <w:bCs/>
                  <w:color w:val="auto"/>
                  <w:sz w:val="20"/>
                  <w:szCs w:val="20"/>
                  <w:vertAlign w:val="superscript"/>
                </w:rPr>
                <w:t>51</w:t>
              </w:r>
              <w:r w:rsidRPr="00390778">
                <w:rPr>
                  <w:rStyle w:val="Hypertextovprepojenie"/>
                  <w:rFonts w:ascii="Times New Roman" w:hAnsi="Times New Roman" w:cs="Times New Roman"/>
                  <w:b/>
                  <w:bCs/>
                  <w:color w:val="auto"/>
                  <w:sz w:val="20"/>
                  <w:szCs w:val="20"/>
                </w:rPr>
                <w:t>)</w:t>
              </w:r>
            </w:hyperlink>
          </w:p>
          <w:p w14:paraId="266276A5" w14:textId="77777777" w:rsidR="00E50F47" w:rsidRPr="00390778" w:rsidRDefault="00E50F47" w:rsidP="00D805EA">
            <w:pPr>
              <w:jc w:val="center"/>
              <w:rPr>
                <w:rFonts w:ascii="Times New Roman" w:hAnsi="Times New Roman" w:cs="Times New Roman"/>
                <w:b/>
                <w:bCs/>
                <w:sz w:val="20"/>
                <w:szCs w:val="20"/>
              </w:rPr>
            </w:pPr>
            <w:r w:rsidRPr="00390778">
              <w:rPr>
                <w:rFonts w:ascii="Times New Roman" w:hAnsi="Times New Roman" w:cs="Times New Roman"/>
                <w:b/>
                <w:bCs/>
                <w:sz w:val="20"/>
                <w:szCs w:val="20"/>
              </w:rPr>
              <w:t>Postup pri dozore na mieste</w:t>
            </w:r>
          </w:p>
          <w:p w14:paraId="2A6E4DAB"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lastRenderedPageBreak/>
              <w:t>(1)Dozor na mieste môže vykonávať osoba poverená výkonom dozoru, ktorá má služobný preukaz oprávňujúci na výkon dozoru; ak je súčasťou dozoru technická kontrola, prizvaná osoba musí mať písomné poverenie na výkon dozoru na mieste vydané úradom.</w:t>
            </w:r>
          </w:p>
          <w:p w14:paraId="64A655A9"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(2)Osoba poverená výkonom dozoru alebo prizvaná osoba sú vylúčené z výkonu dozoru na mieste, ak so zreteľom na ich vzťah k predmetu dozoru, dozorovanému subjektu alebo jeho zamestnancom možno mať pochybnosť o ich nezaujatosti.</w:t>
            </w:r>
          </w:p>
          <w:p w14:paraId="5C312B9B"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(3)Dozor na mieste sa začína dňom, keď sa osoba poverená výkonom dozoru preukázala dozorovanému subjektu služobným preukazom oprávňujúcim na výkon dozoru. Od začatia dozoru na mieste sú úrad, osoba poverená výkonom dozoru a prizvaná osoba oprávnení vyžadovať od dozorovaného subjektu a jeho zamestnancov súčinnosť a plnenie povinností na účely výkonu dozoru na mieste vrátane predloženia dokladov, podkladov, informácií na technických nosičoch a iných informácií, písomností a vecí, ako aj ich doručenie v lehote určenej osobou poverenou výkonom dozoru.</w:t>
            </w:r>
          </w:p>
          <w:p w14:paraId="6562B2C5"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(4)Osoba poverená výkonom dozoru je pri výkone dozoru na mieste oprávnená</w:t>
            </w:r>
          </w:p>
          <w:p w14:paraId="16712B20"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a)vstupovať do sídla a iných priestorov dozorovaného subjektu, do herní, na pozemky a do iných objektov alebo </w:t>
            </w:r>
            <w:r w:rsidRPr="00390778">
              <w:rPr>
                <w:rFonts w:ascii="Times New Roman" w:hAnsi="Times New Roman" w:cs="Times New Roman"/>
                <w:sz w:val="20"/>
                <w:szCs w:val="20"/>
              </w:rPr>
              <w:lastRenderedPageBreak/>
              <w:t>priestorov, ktoré súvisia s prevádzkovaním hazardných hier alebo propagovaním hazardných hier v rozsahu nevyhnutne potrebnom na účely výkonu dozoru,</w:t>
            </w:r>
          </w:p>
          <w:p w14:paraId="0E903243"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b)prizvať prizvanú osobu, ak je súčasťou dozoru aj technická kontrola; prizvaná osoba je povinná sa na tejto kontrole zúčastniť, pričom náklady spojené s jej účasťou na technickej kontrole hradí poverená skúšobňa, a ak boli technickou kontrolou zistené nedostatky, náklady hradí prevádzkovateľ hazardnej hry,</w:t>
            </w:r>
          </w:p>
          <w:p w14:paraId="4CE4DA5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c)vyžadovať od dozorovaného subjektu a jeho zamestnancov, aby jej v ňou určenej lehote poskytovali</w:t>
            </w:r>
          </w:p>
          <w:p w14:paraId="0298A5E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1.prvopisy dokladov, iné písomnosti, vyjadrenia a informácie vrátane technických nosičov údajov potrebných na výkon dozoru,</w:t>
            </w:r>
          </w:p>
          <w:p w14:paraId="352068A7"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2.vysvetlenia, vyjadrenia a iné ústne a písomné informácie k predmetu dozoru a k zisteným nedostatkom,</w:t>
            </w:r>
          </w:p>
          <w:p w14:paraId="375BA630"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d)zaistiť doklady, technické zariadenia, iné zariadenia alebo systémy, prostredníctvom ktorých sa prevádzkujú hazardné hry, ak je podozrenie, že sa hazardné hry prevádzkujú v rozpore s týmto zákonom a odobrať ich na zabezpečenie dôkazov a ďalšie úkony súvisiace s dozorom, a to na čas nevyhnutne potrebný na riadny výkon dozoru, najviac však na dobu podľa odseku 14,</w:t>
            </w:r>
          </w:p>
          <w:p w14:paraId="52034FE9"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lastRenderedPageBreak/>
              <w:t>e) zapečatiť technické zariadenia, iné zariadenia alebo systémy, prostredníctvom ktorých sa prevádzkujú hazardné hry, ak je podozrenie, že sa hazardné hry prevádzkujú v rozpore s týmto zákonom, a to na dobu nevyhnutne potrebnú na riadny výkon dozoru, najviac však na dobu podľa odseku 14, ak sa uvedené zariadenia alebo systémy nedajú zaistiť,</w:t>
            </w:r>
          </w:p>
          <w:p w14:paraId="641D7AA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f)uzavrieť kasíno, herňu, prevádzku alebo iný priestor, v ktorom sa prevádzkujú hazardné hry, ak je podozrenie, že sa hazardné hry prevádzkujú v rozpore s týmto zákonom, a to na dobu nevyhnutne potrebnú na riadny výkon dozoru, najviac však na dobu podľa odseku 14, ak sa uvedené zariadenia alebo systémy nedajú zapečatiť alebo zaistiť a odobrať ich na zabezpečenie dôkazov a ďalšie úkony súvisiace s dozorom.</w:t>
            </w:r>
          </w:p>
          <w:p w14:paraId="59F65C49"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(5)Osoba poverená výkonom dozoru je pri výkone dozoru na mieste povinná</w:t>
            </w:r>
          </w:p>
          <w:p w14:paraId="5B3F48A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a)preukázať sa dozorovanému subjektu najneskôr pri začatí výkonu dozoru na mieste služobným preukazom oprávňujúcim na výkon dozoru; ak je súčasťou dozoru technická kontrola, prizvaná osoba sa musí preukázať dozorovanému subjektu písomným poverením na výkon dozoru podľa odseku 1,</w:t>
            </w:r>
          </w:p>
          <w:p w14:paraId="25D2998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b)vydať dozorovanému subjektu písomné potvrdenie o odňatí prvopisov dokladov, </w:t>
            </w:r>
            <w:r w:rsidRPr="00390778">
              <w:rPr>
                <w:rFonts w:ascii="Times New Roman" w:hAnsi="Times New Roman" w:cs="Times New Roman"/>
                <w:sz w:val="20"/>
                <w:szCs w:val="20"/>
              </w:rPr>
              <w:lastRenderedPageBreak/>
              <w:t>iných písomností, vyjadrení, informácií vrátane technických nosičov údajov, zariadení a systémov a zabezpečiť ich riadnu ochranu pred stratou, zničením, poškodením a zneužitím; ak tieto listiny alebo veci nie sú potrebné na ďalší výkon dozoru nad dozorovaným subjektom, je povinná vrátiť ich tomu, komu boli odňaté, a vydať písomné potvrdenie o ich vrátení,</w:t>
            </w:r>
          </w:p>
          <w:p w14:paraId="1B59146F"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c)vypracovať písomnú správu o výsledku dozoru na mieste (ďalej len „správa“), doručiť dozorovanému subjektu jedno vyhotovenie správy, určiť primeranú lehotu, najmenej tri pracovné dni, dozorovanému subjektu na predloženie písomných námietok voči údajom uvedeným v správe, bezodkladne preveriť oprávnenosť písomných námietok predložených dozorovaným subjektom a doručiť dozorovanému subjektu písomné oznámenie o výsledku preverenia predložených písomných námietok,</w:t>
            </w:r>
          </w:p>
          <w:p w14:paraId="43719CDF"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d)určiť a písomne oznámiť, ak je to potrebné, dozorovanému subjektu lehoty, v ktorých je dozorovaný subjekt povinný prijať a splniť opatrenia na odstránenie a nápravu nedostatkov zistených pri dozore na mieste a príčin ich vzniku a predložiť úradu písomnú správu o prijatých opatreniach a o splnení prijatých opatrení; lehoty podľa tohto písmena môže úrad z objektívneho dôvodu určiť alebo zmeniť aj po skončení dozoru na mieste,</w:t>
            </w:r>
          </w:p>
          <w:p w14:paraId="789BF9D7"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lastRenderedPageBreak/>
              <w:t>e)rešpektovať práva dozorovaného subjektu,</w:t>
            </w:r>
          </w:p>
          <w:p w14:paraId="12CC9D5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f)zabezpečiť ochranu informácií a podkladov získaných pri dozore na mieste tak, aby nedošlo k neoprávnenému sprístupneniu utajovaných skutočností, obchodného tajomstva, daňového tajomstva a iných informácií utajovaných alebo chránených povinnosťou mlčanlivosti výslovne uloženou alebo uznanou podľa osobitných predpisov;</w:t>
            </w:r>
            <w:hyperlink r:id="rId255" w:anchor="poznamky.poznamka-56" w:tooltip="Odkaz na predpis alebo ustanovenie" w:history="1">
              <w:r w:rsidRPr="00390778">
                <w:rPr>
                  <w:rStyle w:val="Hypertextovprepojenie"/>
                  <w:rFonts w:ascii="Times New Roman" w:hAnsi="Times New Roman" w:cs="Times New Roman"/>
                  <w:b/>
                  <w:bCs/>
                  <w:color w:val="auto"/>
                  <w:sz w:val="20"/>
                  <w:szCs w:val="20"/>
                  <w:vertAlign w:val="superscript"/>
                </w:rPr>
                <w:t>56</w:t>
              </w:r>
              <w:r w:rsidRPr="00390778">
                <w:rPr>
                  <w:rStyle w:val="Hypertextovprepojenie"/>
                  <w:rFonts w:ascii="Times New Roman" w:hAnsi="Times New Roman" w:cs="Times New Roman"/>
                  <w:b/>
                  <w:bCs/>
                  <w:color w:val="auto"/>
                  <w:sz w:val="20"/>
                  <w:szCs w:val="20"/>
                </w:rPr>
                <w:t>)</w:t>
              </w:r>
            </w:hyperlink>
            <w:r w:rsidRPr="00390778">
              <w:rPr>
                <w:rFonts w:ascii="Times New Roman" w:hAnsi="Times New Roman" w:cs="Times New Roman"/>
                <w:sz w:val="20"/>
                <w:szCs w:val="20"/>
              </w:rPr>
              <w:t> porušením tejto povinnosti nie je poskytnutie takých informácií a podkladov na výkon pôsobností úradu alebo obcí v oblasti hazardných hier podľa tohto zákona, ak je to na ich výkon potrebné,</w:t>
            </w:r>
          </w:p>
          <w:p w14:paraId="4EBD3D1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g)plniť ďalšie povinnosti ustanovené týmto zákonom.</w:t>
            </w:r>
          </w:p>
          <w:p w14:paraId="4CDC97EE"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(6)Dozorovaný subjekt a jeho zamestnanci sú oprávnení</w:t>
            </w:r>
          </w:p>
          <w:p w14:paraId="45BD6EBC"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a)byť prítomní osobne alebo prostredníctvom splnomocnenca pri výkone dozoru na mieste,</w:t>
            </w:r>
          </w:p>
          <w:p w14:paraId="0F4E0402"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b)vyjadriť sa písomne k nedostatkom zisteným pri výkone dozoru na mieste, ktoré im v priebehu výkonu dozoru na mieste oznámili osoby poverené výkonom dozoru,</w:t>
            </w:r>
          </w:p>
          <w:p w14:paraId="3EFC6ECF"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c)predložiť v určenej lehote písomné námietky voči údajom uvedeným v správe.</w:t>
            </w:r>
          </w:p>
          <w:p w14:paraId="7533C9DF"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lastRenderedPageBreak/>
              <w:t>(7)Dozorovaný subjekt je povinný</w:t>
            </w:r>
          </w:p>
          <w:p w14:paraId="5ED46593"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a)vytvárať vhodné materiálne a technické podmienky na výkon dozoru na mieste,</w:t>
            </w:r>
          </w:p>
          <w:p w14:paraId="15499218"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b)prijať a splniť prijaté opatrenia na odstránenie a nápravu zistených nedostatkov a príčin ich vzniku bezodkladne, najneskôr však v lehote podľa odseku 5 písm. d),</w:t>
            </w:r>
          </w:p>
          <w:p w14:paraId="4276667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c)predložiť bezodkladne úradu písomnú správu o splnení opatrení prijatých na odstránenie a nápravu zistených nedostatkov a príčin ich vzniku.</w:t>
            </w:r>
          </w:p>
          <w:p w14:paraId="534551C5"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(8)Dozorovaný subjekt, členovia jeho orgánov, jeho zamestnanci a ďalšie osoby, ktorých činnosť súvisí s dozorovaným subjektom, sú pri výkone dozoru na mieste povinní tiež</w:t>
            </w:r>
          </w:p>
          <w:p w14:paraId="255EE668"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a)umožniť vykonávanie oprávnení, ktoré pri výkone dozoru na mieste majú úrad, osoby poverené výkonom dozoru a prizvaná osoba,</w:t>
            </w:r>
          </w:p>
          <w:p w14:paraId="44B9F694"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b)poskytovať osobám povereným výkonom dozoru a prizvanej osobe nimi požadovanú súčinnosť na účely výkonu dozoru na mieste, najmä doklady, iné písomnosti, ústne a písomné informácie a ústne a písomné vyjadrenia k predmetu dozoru a k zisteným nedostatkom,</w:t>
            </w:r>
          </w:p>
          <w:p w14:paraId="2D355A97"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c)zúčastniť sa na požiadanie osôb poverených výkonom dozoru na prerokovaní správy a písomných námietok </w:t>
            </w:r>
            <w:r w:rsidRPr="00390778">
              <w:rPr>
                <w:rFonts w:ascii="Times New Roman" w:hAnsi="Times New Roman" w:cs="Times New Roman"/>
                <w:sz w:val="20"/>
                <w:szCs w:val="20"/>
              </w:rPr>
              <w:lastRenderedPageBreak/>
              <w:t>dozorovaného subjektu voči údajom uvedeným v správe; odopretie účasti na prerokovaní správy a prednesené dôvody odopretia tejto účasti sa zaznamenajú v správe,</w:t>
            </w:r>
          </w:p>
          <w:p w14:paraId="72E12FFD"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d)plniť ďalšie povinnosti ustanovené týmto zákonom.</w:t>
            </w:r>
          </w:p>
          <w:p w14:paraId="43FAF4A5"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(9) Správa obsahuje</w:t>
            </w:r>
          </w:p>
          <w:p w14:paraId="0D8841F9"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a)názov a sídlo úradu, meno a priezvisko osôb poverených výkonom dozoru, ktoré vykonali dozor na mieste a meno a priezvisko prizvanej osoby, ak bola súčasťou dozoru technická kontrola,</w:t>
            </w:r>
          </w:p>
          <w:p w14:paraId="3F57B3BD"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b)názov alebo obchodné meno a sídlo dozorovaného subjektu, ak ide o právnickú osobu, alebo meno, priezvisko a adresu dozorovaného subjektu, ak ide o fyzickú osobu,</w:t>
            </w:r>
          </w:p>
          <w:p w14:paraId="2297420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c)miesto, dátum začatia a dobu trvania výkonu dozoru na mieste,</w:t>
            </w:r>
          </w:p>
          <w:p w14:paraId="1FCD2E16"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d)predmet vykonaného dozoru na mieste a dozorované obdobie, ak bolo určené,</w:t>
            </w:r>
          </w:p>
          <w:p w14:paraId="1D6DBB2A"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e)opis skutkového stavu a nedostatkov zistených pri vykonanom dozore na mieste vrátane uvedenia písomných podkladov a iných skutočností, ktoré tieto zistenia preukazujú, a právnych predpisov, ktorých porušenie bolo zistené, a to aj nedostatkov zistených počas výkonu dozoru na mieste nad rámec predmetu dozoru na mieste,</w:t>
            </w:r>
          </w:p>
          <w:p w14:paraId="15B20471"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lastRenderedPageBreak/>
              <w:t>f)lehotu určenú pre dozorovaný subjekt na predloženie písomných námietok voči údajom uvedeným v správe,</w:t>
            </w:r>
          </w:p>
          <w:p w14:paraId="69610FC8"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g)mená, priezviská a podpisy osôb, ktoré vykonali dozor na mieste,</w:t>
            </w:r>
          </w:p>
          <w:p w14:paraId="4BA7565B"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h)meno a priezvisko fyzickej osoby, ak je dozorovaným subjektom fyzická osoba, ak je dozorovaným subjektom právnická osoba, uvádza sa meno a priezvisko jej štatutárneho orgánu alebo jeho oprávneného zástupcu,</w:t>
            </w:r>
          </w:p>
          <w:p w14:paraId="6DA8ADB5"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i)miesto a dátum vyhotovenia správy.</w:t>
            </w:r>
          </w:p>
          <w:p w14:paraId="7B1CF1FC"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(10)Súčasťou správy je doklad o doručení správy dozorovanému subjektu, ako aj prípadné písomné námietky dozorovaného subjektu voči údajom uvedeným v správe, rovnopis písomného oznámenia dozorovanému subjektu o výsledku preverenia predložených písomných námietok dozorovaného subjektu a doklad o doručení tohto oznámenia dozorovanému subjektu.</w:t>
            </w:r>
          </w:p>
          <w:p w14:paraId="207C4CDB"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 xml:space="preserve">(11)Dozor na mieste je skončený doručením písomného oznámenia dozorovanému subjektu o výsledku preverenia jeho písomných námietok voči údajom uvedeným v správe, ak dozorovaný subjekt predložil také námietky; inak je výkon dozoru na mieste skončený márnym uplynutím lehoty určenej pre dozorovaný subjekt na </w:t>
            </w:r>
            <w:r w:rsidRPr="00390778">
              <w:rPr>
                <w:rFonts w:ascii="Times New Roman" w:hAnsi="Times New Roman" w:cs="Times New Roman"/>
                <w:sz w:val="20"/>
                <w:szCs w:val="20"/>
              </w:rPr>
              <w:lastRenderedPageBreak/>
              <w:t>predloženie písomných námietok voči údajom uvedeným v správe.</w:t>
            </w:r>
          </w:p>
          <w:p w14:paraId="5B9D2E38"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(12)Nedostatky v činnosti dozorovaného subjektu uvedené v správe sa považujú za zistené odo dňa skončenia dozoru na mieste.</w:t>
            </w:r>
          </w:p>
          <w:p w14:paraId="3803112E"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(13)Správu uchováva úrad päť rokov po skončení dozoru na mieste.</w:t>
            </w:r>
          </w:p>
          <w:p w14:paraId="68B6EEB2" w14:textId="77777777" w:rsidR="00E50F47" w:rsidRPr="00390778" w:rsidRDefault="00E50F47" w:rsidP="00D805EA">
            <w:pPr>
              <w:jc w:val="both"/>
              <w:rPr>
                <w:rFonts w:ascii="Times New Roman" w:hAnsi="Times New Roman" w:cs="Times New Roman"/>
                <w:sz w:val="20"/>
                <w:szCs w:val="20"/>
              </w:rPr>
            </w:pPr>
            <w:r w:rsidRPr="00390778">
              <w:rPr>
                <w:rFonts w:ascii="Times New Roman" w:hAnsi="Times New Roman" w:cs="Times New Roman"/>
                <w:sz w:val="20"/>
                <w:szCs w:val="20"/>
              </w:rPr>
              <w:t>(14)Ak bolo dozorom na mieste zistené prevádzkovanie hazardných hier v rozpore s týmto zákonom, opatrenie podľa odseku 4 písm. d), e) alebo písm. f) trvá do jeho zrušenia úradom alebo do nadobudnutia právoplatnosti rozhodnutia podľa </w:t>
            </w:r>
            <w:hyperlink r:id="rId256" w:anchor="paragraf-92.odsek-1.pismeno-f" w:tooltip="Odkaz na predpis alebo ustanovenie" w:history="1">
              <w:r w:rsidRPr="00390778">
                <w:rPr>
                  <w:rStyle w:val="Hypertextovprepojenie"/>
                  <w:rFonts w:ascii="Times New Roman" w:hAnsi="Times New Roman" w:cs="Times New Roman"/>
                  <w:b/>
                  <w:bCs/>
                  <w:color w:val="auto"/>
                  <w:sz w:val="20"/>
                  <w:szCs w:val="20"/>
                </w:rPr>
                <w:t>§ 92 ods. 1 písm. f)</w:t>
              </w:r>
            </w:hyperlink>
            <w:r w:rsidRPr="00390778">
              <w:rPr>
                <w:rFonts w:ascii="Times New Roman" w:hAnsi="Times New Roman" w:cs="Times New Roman"/>
                <w:sz w:val="20"/>
                <w:szCs w:val="20"/>
              </w:rPr>
              <w:t>.</w:t>
            </w:r>
          </w:p>
          <w:p w14:paraId="4CF00C7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01AF6FD" w14:textId="77777777" w:rsidR="00E50F47" w:rsidRPr="00390778" w:rsidRDefault="00E50F47" w:rsidP="00D805EA">
            <w:pPr>
              <w:spacing w:after="120" w:line="276" w:lineRule="auto"/>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51) </w:t>
            </w:r>
            <w:hyperlink r:id="rId257" w:anchor="paragraf-2.odsek-2" w:tgtFrame="_blank" w:tooltip="Odkaz na predpis alebo ustanovenie" w:history="1">
              <w:r w:rsidRPr="00390778">
                <w:rPr>
                  <w:rFonts w:ascii="Times New Roman" w:hAnsi="Times New Roman" w:cs="Times New Roman"/>
                  <w:sz w:val="16"/>
                  <w:szCs w:val="16"/>
                  <w:u w:val="single"/>
                </w:rPr>
                <w:t xml:space="preserve"> </w:t>
              </w:r>
              <w:r w:rsidRPr="00390778">
                <w:rPr>
                  <w:rStyle w:val="Hypertextovprepojenie"/>
                  <w:rFonts w:ascii="Times New Roman" w:hAnsi="Times New Roman" w:cs="Times New Roman"/>
                  <w:color w:val="auto"/>
                  <w:sz w:val="16"/>
                  <w:szCs w:val="16"/>
                </w:rPr>
                <w:t>§ 2 ods. 2</w:t>
              </w:r>
            </w:hyperlink>
            <w:r w:rsidRPr="00390778">
              <w:rPr>
                <w:rFonts w:ascii="Times New Roman" w:hAnsi="Times New Roman" w:cs="Times New Roman"/>
                <w:sz w:val="16"/>
                <w:szCs w:val="16"/>
              </w:rPr>
              <w:t> zákona Národnej rady Slovenskej republiky č. </w:t>
            </w:r>
            <w:hyperlink r:id="rId258" w:tgtFrame="_blank" w:tooltip="Odkaz na predpis alebo ustanovenie" w:history="1">
              <w:r w:rsidRPr="00390778">
                <w:rPr>
                  <w:rStyle w:val="Hypertextovprepojenie"/>
                  <w:rFonts w:ascii="Times New Roman" w:hAnsi="Times New Roman" w:cs="Times New Roman"/>
                  <w:color w:val="auto"/>
                  <w:sz w:val="16"/>
                  <w:szCs w:val="16"/>
                </w:rPr>
                <w:t>171/1993 Z. z.</w:t>
              </w:r>
            </w:hyperlink>
          </w:p>
          <w:p w14:paraId="158225E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hAnsi="Times New Roman" w:cs="Times New Roman"/>
                <w:sz w:val="16"/>
                <w:szCs w:val="16"/>
              </w:rPr>
              <w:t>56) Napríklad </w:t>
            </w:r>
            <w:hyperlink r:id="rId259" w:anchor="paragraf-17" w:tgtFrame="_blank" w:tooltip="Odkaz na predpis alebo ustanovenie" w:history="1">
              <w:r w:rsidRPr="00390778">
                <w:rPr>
                  <w:rStyle w:val="Hypertextovprepojenie"/>
                  <w:rFonts w:ascii="Times New Roman" w:hAnsi="Times New Roman" w:cs="Times New Roman"/>
                  <w:color w:val="auto"/>
                  <w:sz w:val="16"/>
                  <w:szCs w:val="16"/>
                </w:rPr>
                <w:t>§ 17 až 20 Obchodného zákonníka</w:t>
              </w:r>
            </w:hyperlink>
            <w:r w:rsidRPr="00390778">
              <w:rPr>
                <w:rFonts w:ascii="Times New Roman" w:hAnsi="Times New Roman" w:cs="Times New Roman"/>
                <w:sz w:val="16"/>
                <w:szCs w:val="16"/>
              </w:rPr>
              <w:t> v znení neskorších predpisov, zákon č. </w:t>
            </w:r>
            <w:hyperlink r:id="rId260" w:tgtFrame="_blank" w:tooltip="Odkaz na predpis alebo ustanovenie" w:history="1">
              <w:r w:rsidRPr="00390778">
                <w:rPr>
                  <w:rStyle w:val="Hypertextovprepojenie"/>
                  <w:rFonts w:ascii="Times New Roman" w:hAnsi="Times New Roman" w:cs="Times New Roman"/>
                  <w:color w:val="auto"/>
                  <w:sz w:val="16"/>
                  <w:szCs w:val="16"/>
                </w:rPr>
                <w:t>215/2004 Z. z.</w:t>
              </w:r>
            </w:hyperlink>
            <w:r w:rsidRPr="00390778">
              <w:rPr>
                <w:rFonts w:ascii="Times New Roman" w:hAnsi="Times New Roman" w:cs="Times New Roman"/>
                <w:sz w:val="16"/>
                <w:szCs w:val="16"/>
              </w:rPr>
              <w:t> v znení neskorších predpisov, </w:t>
            </w:r>
            <w:hyperlink r:id="rId261" w:anchor="paragraf-11" w:tgtFrame="_blank" w:tooltip="Odkaz na predpis alebo ustanovenie" w:history="1">
              <w:r w:rsidRPr="00390778">
                <w:rPr>
                  <w:rStyle w:val="Hypertextovprepojenie"/>
                  <w:rFonts w:ascii="Times New Roman" w:hAnsi="Times New Roman" w:cs="Times New Roman"/>
                  <w:color w:val="auto"/>
                  <w:sz w:val="16"/>
                  <w:szCs w:val="16"/>
                </w:rPr>
                <w:t>§ 11 zákona č. 563/2009 Z. z.</w:t>
              </w:r>
            </w:hyperlink>
            <w:r w:rsidRPr="00390778">
              <w:rPr>
                <w:rFonts w:ascii="Times New Roman" w:hAnsi="Times New Roman" w:cs="Times New Roman"/>
                <w:sz w:val="16"/>
                <w:szCs w:val="16"/>
              </w:rPr>
              <w:t>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3CF3AD4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B4C8C9C" w14:textId="77777777" w:rsidR="00E50F47" w:rsidRPr="00390778" w:rsidRDefault="00E50F47" w:rsidP="00D805EA">
            <w:pPr>
              <w:pStyle w:val="Default"/>
              <w:jc w:val="center"/>
              <w:rPr>
                <w:color w:val="auto"/>
                <w:sz w:val="20"/>
                <w:szCs w:val="20"/>
              </w:rPr>
            </w:pPr>
          </w:p>
          <w:p w14:paraId="6972E640" w14:textId="49D8E406" w:rsidR="00E50F47" w:rsidRPr="00390778" w:rsidRDefault="00E50F47" w:rsidP="00D805EA">
            <w:pPr>
              <w:pStyle w:val="Default"/>
              <w:jc w:val="center"/>
              <w:rPr>
                <w:rFonts w:eastAsia="Times New Roman"/>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77F81304"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2FE84A1" w14:textId="77777777" w:rsidR="00E50F47" w:rsidRPr="00390778" w:rsidRDefault="00E50F47" w:rsidP="00D805EA">
            <w:pPr>
              <w:pStyle w:val="Default"/>
              <w:jc w:val="center"/>
              <w:rPr>
                <w:color w:val="auto"/>
                <w:sz w:val="20"/>
                <w:szCs w:val="20"/>
              </w:rPr>
            </w:pPr>
          </w:p>
        </w:tc>
      </w:tr>
      <w:tr w:rsidR="00390778" w:rsidRPr="00390778" w14:paraId="7165857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E8F84FD"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52EDB0B5" w14:textId="77777777" w:rsidR="00E50F47" w:rsidRPr="00390778" w:rsidRDefault="00E50F47" w:rsidP="00D805EA">
            <w:pPr>
              <w:pStyle w:val="Default"/>
              <w:jc w:val="center"/>
              <w:rPr>
                <w:color w:val="auto"/>
                <w:sz w:val="20"/>
                <w:szCs w:val="20"/>
              </w:rPr>
            </w:pPr>
            <w:r w:rsidRPr="00390778">
              <w:rPr>
                <w:color w:val="auto"/>
                <w:sz w:val="20"/>
                <w:szCs w:val="20"/>
              </w:rPr>
              <w:t>O: 7</w:t>
            </w:r>
          </w:p>
          <w:p w14:paraId="03A0DE95"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4D87B0E7" w14:textId="77777777" w:rsidR="00E50F47" w:rsidRPr="00390778" w:rsidRDefault="00E50F47" w:rsidP="00D805EA">
            <w:pPr>
              <w:pStyle w:val="Default"/>
              <w:jc w:val="center"/>
              <w:rPr>
                <w:color w:val="auto"/>
                <w:sz w:val="20"/>
                <w:szCs w:val="20"/>
              </w:rPr>
            </w:pPr>
            <w:r w:rsidRPr="00390778">
              <w:rPr>
                <w:color w:val="auto"/>
                <w:sz w:val="20"/>
                <w:szCs w:val="20"/>
              </w:rPr>
              <w:lastRenderedPageBreak/>
              <w:t>P: a</w:t>
            </w:r>
          </w:p>
        </w:tc>
        <w:tc>
          <w:tcPr>
            <w:tcW w:w="3119" w:type="dxa"/>
            <w:tcBorders>
              <w:top w:val="single" w:sz="4" w:space="0" w:color="auto"/>
              <w:left w:val="single" w:sz="4" w:space="0" w:color="auto"/>
              <w:bottom w:val="single" w:sz="4" w:space="0" w:color="auto"/>
              <w:right w:val="single" w:sz="4" w:space="0" w:color="auto"/>
            </w:tcBorders>
          </w:tcPr>
          <w:p w14:paraId="699A5F4A"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Na účely prvého pododseku musia byť orgány dohľadu schopné aspoň: a) preskúmať účtovné knihy a záznamy povinného subjektu a robiť </w:t>
            </w:r>
            <w:r w:rsidRPr="00390778">
              <w:rPr>
                <w:color w:val="auto"/>
                <w:sz w:val="20"/>
                <w:szCs w:val="20"/>
              </w:rPr>
              <w:lastRenderedPageBreak/>
              <w:t xml:space="preserve">kópie takýchto účtovných kníh a záznamov alebo robiť výpisy z nich; </w:t>
            </w:r>
          </w:p>
        </w:tc>
        <w:tc>
          <w:tcPr>
            <w:tcW w:w="636" w:type="dxa"/>
            <w:tcBorders>
              <w:top w:val="single" w:sz="4" w:space="0" w:color="auto"/>
              <w:left w:val="single" w:sz="4" w:space="0" w:color="auto"/>
              <w:bottom w:val="single" w:sz="4" w:space="0" w:color="auto"/>
              <w:right w:val="single" w:sz="4" w:space="0" w:color="auto"/>
            </w:tcBorders>
          </w:tcPr>
          <w:p w14:paraId="62467DC3"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4553808D" w14:textId="60E5265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F776B7A" w14:textId="77777777" w:rsidR="00E50F47" w:rsidRPr="00390778" w:rsidRDefault="00E50F47" w:rsidP="00D805EA">
            <w:pPr>
              <w:pStyle w:val="Default"/>
              <w:jc w:val="center"/>
              <w:rPr>
                <w:color w:val="auto"/>
                <w:sz w:val="20"/>
                <w:szCs w:val="20"/>
              </w:rPr>
            </w:pPr>
            <w:r w:rsidRPr="00390778">
              <w:rPr>
                <w:color w:val="auto"/>
                <w:sz w:val="20"/>
                <w:szCs w:val="20"/>
              </w:rPr>
              <w:t>§34</w:t>
            </w:r>
          </w:p>
          <w:p w14:paraId="13630163" w14:textId="77777777" w:rsidR="00E50F47" w:rsidRPr="00390778" w:rsidRDefault="00E50F47" w:rsidP="00D805EA">
            <w:pPr>
              <w:pStyle w:val="Default"/>
              <w:jc w:val="center"/>
              <w:rPr>
                <w:color w:val="auto"/>
                <w:sz w:val="20"/>
                <w:szCs w:val="20"/>
              </w:rPr>
            </w:pPr>
            <w:r w:rsidRPr="00390778">
              <w:rPr>
                <w:color w:val="auto"/>
                <w:sz w:val="20"/>
                <w:szCs w:val="20"/>
              </w:rPr>
              <w:t>O:2</w:t>
            </w:r>
          </w:p>
          <w:p w14:paraId="5838F32D" w14:textId="77777777" w:rsidR="00E50F47" w:rsidRPr="00390778" w:rsidRDefault="00E50F47" w:rsidP="00D805EA">
            <w:pPr>
              <w:pStyle w:val="Default"/>
              <w:jc w:val="center"/>
              <w:rPr>
                <w:color w:val="auto"/>
                <w:sz w:val="20"/>
                <w:szCs w:val="20"/>
              </w:rPr>
            </w:pPr>
          </w:p>
          <w:p w14:paraId="1BD5F8BD" w14:textId="77777777" w:rsidR="00E50F47" w:rsidRPr="00390778" w:rsidRDefault="00E50F47" w:rsidP="00D805EA">
            <w:pPr>
              <w:pStyle w:val="Default"/>
              <w:jc w:val="center"/>
              <w:rPr>
                <w:color w:val="auto"/>
                <w:sz w:val="20"/>
                <w:szCs w:val="20"/>
              </w:rPr>
            </w:pPr>
          </w:p>
          <w:p w14:paraId="7AB43A02" w14:textId="77777777" w:rsidR="00E50F47" w:rsidRPr="00390778" w:rsidRDefault="00E50F47" w:rsidP="00D805EA">
            <w:pPr>
              <w:pStyle w:val="Default"/>
              <w:jc w:val="center"/>
              <w:rPr>
                <w:color w:val="auto"/>
                <w:sz w:val="20"/>
                <w:szCs w:val="20"/>
              </w:rPr>
            </w:pPr>
          </w:p>
          <w:p w14:paraId="6F224646" w14:textId="77777777" w:rsidR="00E50F47" w:rsidRPr="00390778" w:rsidRDefault="00E50F47" w:rsidP="00D805EA">
            <w:pPr>
              <w:pStyle w:val="Default"/>
              <w:jc w:val="center"/>
              <w:rPr>
                <w:color w:val="auto"/>
                <w:sz w:val="20"/>
                <w:szCs w:val="20"/>
              </w:rPr>
            </w:pPr>
          </w:p>
          <w:p w14:paraId="10EEECD6" w14:textId="77777777" w:rsidR="00E50F47" w:rsidRPr="00390778" w:rsidRDefault="00E50F47" w:rsidP="00D805EA">
            <w:pPr>
              <w:pStyle w:val="Default"/>
              <w:jc w:val="center"/>
              <w:rPr>
                <w:color w:val="auto"/>
                <w:sz w:val="20"/>
                <w:szCs w:val="20"/>
              </w:rPr>
            </w:pPr>
          </w:p>
          <w:p w14:paraId="39007588" w14:textId="77777777" w:rsidR="00E50F47" w:rsidRPr="00390778" w:rsidRDefault="00E50F47" w:rsidP="00D805EA">
            <w:pPr>
              <w:pStyle w:val="Default"/>
              <w:jc w:val="center"/>
              <w:rPr>
                <w:color w:val="auto"/>
                <w:sz w:val="20"/>
                <w:szCs w:val="20"/>
              </w:rPr>
            </w:pPr>
          </w:p>
          <w:p w14:paraId="61A9A730" w14:textId="77777777" w:rsidR="00E50F47" w:rsidRPr="00390778" w:rsidRDefault="00E50F47" w:rsidP="00D805EA">
            <w:pPr>
              <w:pStyle w:val="Default"/>
              <w:jc w:val="center"/>
              <w:rPr>
                <w:color w:val="auto"/>
                <w:sz w:val="20"/>
                <w:szCs w:val="20"/>
              </w:rPr>
            </w:pPr>
          </w:p>
          <w:p w14:paraId="447FD2E6" w14:textId="77777777" w:rsidR="00E50F47" w:rsidRPr="00390778" w:rsidRDefault="00E50F47" w:rsidP="00D805EA">
            <w:pPr>
              <w:pStyle w:val="Default"/>
              <w:jc w:val="center"/>
              <w:rPr>
                <w:color w:val="auto"/>
                <w:sz w:val="20"/>
                <w:szCs w:val="20"/>
              </w:rPr>
            </w:pPr>
          </w:p>
          <w:p w14:paraId="76CAA20F" w14:textId="77777777" w:rsidR="00E50F47" w:rsidRPr="00390778" w:rsidRDefault="00E50F47" w:rsidP="00D805EA">
            <w:pPr>
              <w:pStyle w:val="Default"/>
              <w:jc w:val="center"/>
              <w:rPr>
                <w:color w:val="auto"/>
                <w:sz w:val="20"/>
                <w:szCs w:val="20"/>
              </w:rPr>
            </w:pPr>
          </w:p>
          <w:p w14:paraId="56B817DA" w14:textId="77777777" w:rsidR="00E50F47" w:rsidRPr="00390778" w:rsidRDefault="00E50F47" w:rsidP="00D805EA">
            <w:pPr>
              <w:pStyle w:val="Default"/>
              <w:jc w:val="center"/>
              <w:rPr>
                <w:color w:val="auto"/>
                <w:sz w:val="20"/>
                <w:szCs w:val="20"/>
              </w:rPr>
            </w:pPr>
          </w:p>
          <w:p w14:paraId="6F77F084" w14:textId="77777777" w:rsidR="00E50F47" w:rsidRPr="00390778" w:rsidRDefault="00E50F47" w:rsidP="00D805EA">
            <w:pPr>
              <w:pStyle w:val="Default"/>
              <w:jc w:val="center"/>
              <w:rPr>
                <w:color w:val="auto"/>
                <w:sz w:val="20"/>
                <w:szCs w:val="20"/>
              </w:rPr>
            </w:pPr>
          </w:p>
          <w:p w14:paraId="6752EE7D" w14:textId="77777777" w:rsidR="00E50F47" w:rsidRPr="00390778" w:rsidRDefault="00E50F47" w:rsidP="00D805EA">
            <w:pPr>
              <w:pStyle w:val="Default"/>
              <w:jc w:val="center"/>
              <w:rPr>
                <w:color w:val="auto"/>
                <w:sz w:val="20"/>
                <w:szCs w:val="20"/>
              </w:rPr>
            </w:pPr>
          </w:p>
          <w:p w14:paraId="73941908" w14:textId="77777777" w:rsidR="00E50F47" w:rsidRPr="00390778" w:rsidRDefault="00E50F47" w:rsidP="00D805EA">
            <w:pPr>
              <w:pStyle w:val="Default"/>
              <w:jc w:val="center"/>
              <w:rPr>
                <w:color w:val="auto"/>
                <w:sz w:val="20"/>
                <w:szCs w:val="20"/>
              </w:rPr>
            </w:pPr>
          </w:p>
          <w:p w14:paraId="13915021" w14:textId="77777777" w:rsidR="00E50F47" w:rsidRPr="00390778" w:rsidRDefault="00E50F47" w:rsidP="00D805EA">
            <w:pPr>
              <w:pStyle w:val="Default"/>
              <w:jc w:val="center"/>
              <w:rPr>
                <w:color w:val="auto"/>
                <w:sz w:val="20"/>
                <w:szCs w:val="20"/>
              </w:rPr>
            </w:pPr>
          </w:p>
          <w:p w14:paraId="48BBBE28" w14:textId="77777777" w:rsidR="00E50F47" w:rsidRPr="00390778" w:rsidRDefault="00E50F47" w:rsidP="00D805EA">
            <w:pPr>
              <w:pStyle w:val="Default"/>
              <w:jc w:val="center"/>
              <w:rPr>
                <w:color w:val="auto"/>
                <w:sz w:val="20"/>
                <w:szCs w:val="20"/>
              </w:rPr>
            </w:pPr>
          </w:p>
          <w:p w14:paraId="657AD8E6" w14:textId="77777777" w:rsidR="00E50F47" w:rsidRPr="00390778" w:rsidRDefault="00E50F47" w:rsidP="00D805EA">
            <w:pPr>
              <w:pStyle w:val="Default"/>
              <w:jc w:val="center"/>
              <w:rPr>
                <w:color w:val="auto"/>
              </w:rPr>
            </w:pPr>
            <w:r w:rsidRPr="00390778">
              <w:rPr>
                <w:color w:val="auto"/>
                <w:sz w:val="20"/>
                <w:szCs w:val="20"/>
              </w:rPr>
              <w:t>O:3</w:t>
            </w:r>
          </w:p>
          <w:p w14:paraId="34DFDDA0"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0B461673" w14:textId="77777777" w:rsidR="00E50F47" w:rsidRPr="00390778" w:rsidRDefault="00E50F47" w:rsidP="00D805EA">
            <w:pPr>
              <w:pStyle w:val="Default"/>
              <w:jc w:val="both"/>
              <w:rPr>
                <w:rFonts w:eastAsia="Times New Roman"/>
                <w:color w:val="auto"/>
                <w:sz w:val="20"/>
                <w:szCs w:val="20"/>
              </w:rPr>
            </w:pPr>
          </w:p>
          <w:p w14:paraId="1AD7ECA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(2)Povinná osoba je povinná na účely dohľadu dodržiavania a plnenia povinností podľa tohto zákona alebo osobitného </w:t>
            </w:r>
            <w:r w:rsidRPr="00390778">
              <w:rPr>
                <w:rFonts w:ascii="Times New Roman" w:eastAsia="Times New Roman" w:hAnsi="Times New Roman" w:cs="Times New Roman"/>
                <w:sz w:val="20"/>
                <w:szCs w:val="20"/>
              </w:rPr>
              <w:lastRenderedPageBreak/>
              <w:t>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umožniť orgánu dohľadu prístup k akýmkoľvek informáciám, účtovným dokladom, písomnostiam alebo k prostriedkom výpočtovej techniky, inej techniky a k záznamom na technickom nosiči dát, nazerať do nich, robiť si z nich výpisky, poznámky a kópie a podávať vysvetlenia, vyjadrenia a iné ústne a písomné informácie k predmetu dohľadu; orgán dohľadu spíše o tom úradný záznam. </w:t>
            </w:r>
          </w:p>
          <w:p w14:paraId="689EA95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(3)Povinná osoba je povinná na požiadanie orgánu dohľadu poskytnúť v štátnom jazyku všetky informácie a písomné doklady o plnení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alebo týmto zákonom za obdobie predchádzajúcich piatich rokov. Ak je dokumentácia vyhotovená v inom ako štátnom jazyku, povinná osoba je povinná predložiť na svoje náklady aj vyhotovený úradne osvedčený preklad dokumentácie do štátneho jazyka. Orgán dohľadu určí povinnej osobe lehotu na predloženie požadovanej dokumentácie. Orgán dohľadu môže na základe písomného návrhu povinnej osoby upustiť od predloženia úradne osvedčeného prekladu dokumentácie alebo inej informácie do štátneho jazyka, ak je to prípustné podľa osobitných predpisov</w:t>
            </w:r>
            <w:r w:rsidRPr="00390778">
              <w:rPr>
                <w:rFonts w:ascii="Times New Roman" w:eastAsia="Times New Roman" w:hAnsi="Times New Roman" w:cs="Times New Roman"/>
                <w:sz w:val="20"/>
                <w:szCs w:val="20"/>
                <w:vertAlign w:val="superscript"/>
              </w:rPr>
              <w:t>99)</w:t>
            </w:r>
            <w:r w:rsidRPr="00390778">
              <w:rPr>
                <w:rFonts w:ascii="Times New Roman" w:eastAsia="Times New Roman" w:hAnsi="Times New Roman" w:cs="Times New Roman"/>
                <w:sz w:val="20"/>
                <w:szCs w:val="20"/>
              </w:rPr>
              <w:t xml:space="preserve"> a ak ide o dokumentáciu alebo inú informáciu vyhotovenú v českom jazyku alebo v jazyku bežne používanom v oblasti </w:t>
            </w:r>
            <w:r w:rsidRPr="00390778">
              <w:rPr>
                <w:rFonts w:ascii="Times New Roman" w:eastAsia="Times New Roman" w:hAnsi="Times New Roman" w:cs="Times New Roman"/>
                <w:sz w:val="20"/>
                <w:szCs w:val="20"/>
              </w:rPr>
              <w:lastRenderedPageBreak/>
              <w:t>medzinárodného styku; orgán dohľadu je však oprávnený aj dodatočne podľa svojej potreby požiadať povinnú osobu o predloženie úradne osvedčeného prekladu príslušnej dokumentácie alebo inej informácie do štátneho jazyka.</w:t>
            </w:r>
          </w:p>
          <w:p w14:paraId="29D282C9" w14:textId="77777777" w:rsidR="00E50F47" w:rsidRPr="00390778" w:rsidRDefault="00E50F47" w:rsidP="00D805EA">
            <w:pPr>
              <w:pStyle w:val="Default"/>
              <w:jc w:val="both"/>
              <w:rPr>
                <w:rFonts w:eastAsia="Times New Roman"/>
                <w:color w:val="auto"/>
                <w:sz w:val="20"/>
                <w:szCs w:val="20"/>
              </w:rPr>
            </w:pPr>
          </w:p>
          <w:p w14:paraId="0BF02440" w14:textId="77777777" w:rsidR="00E50F47" w:rsidRPr="00390778" w:rsidRDefault="00E50F47" w:rsidP="00D805EA">
            <w:pPr>
              <w:pStyle w:val="Default"/>
              <w:jc w:val="both"/>
              <w:rPr>
                <w:color w:val="auto"/>
                <w:sz w:val="16"/>
                <w:szCs w:val="16"/>
              </w:rPr>
            </w:pPr>
            <w:r w:rsidRPr="00390778">
              <w:rPr>
                <w:rFonts w:eastAsia="Times New Roman"/>
                <w:color w:val="auto"/>
                <w:sz w:val="16"/>
                <w:szCs w:val="16"/>
              </w:rPr>
              <w:t>65)</w:t>
            </w:r>
            <w:r w:rsidRPr="00390778">
              <w:rPr>
                <w:color w:val="auto"/>
                <w:sz w:val="16"/>
                <w:szCs w:val="16"/>
              </w:rPr>
              <w:t xml:space="preserve"> Nariadenie (EÚ) č. 2024/1624. Nariadenie (EÚ) č. 2023/1113.</w:t>
            </w:r>
          </w:p>
          <w:p w14:paraId="16AB6CD1" w14:textId="77777777" w:rsidR="00E50F47" w:rsidRPr="00390778" w:rsidRDefault="00E50F47" w:rsidP="00D805EA">
            <w:pPr>
              <w:pStyle w:val="Default"/>
              <w:jc w:val="both"/>
              <w:rPr>
                <w:rFonts w:eastAsia="Times New Roman"/>
                <w:color w:val="auto"/>
                <w:sz w:val="20"/>
                <w:szCs w:val="20"/>
              </w:rPr>
            </w:pPr>
            <w:r w:rsidRPr="00390778">
              <w:rPr>
                <w:color w:val="auto"/>
                <w:sz w:val="16"/>
                <w:szCs w:val="16"/>
              </w:rPr>
              <w:t>99)  Napríklad § 3 a § 7 ods. 1 zákona Národnej rady Slovenskej republiky č. 270/1995 Z. z. o štátnom jazyku Slovenskej republiky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497A3EE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1CD025B" w14:textId="32BCF5BA" w:rsidR="00390778" w:rsidRPr="00390778" w:rsidRDefault="00390778" w:rsidP="00390778">
            <w:pPr>
              <w:pStyle w:val="Default"/>
              <w:jc w:val="center"/>
              <w:rPr>
                <w:color w:val="auto"/>
              </w:rPr>
            </w:pPr>
          </w:p>
          <w:p w14:paraId="60E04B5A" w14:textId="2504E087"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17B7A3EC"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7B18619C" w14:textId="77777777" w:rsidR="00E50F47" w:rsidRPr="00390778" w:rsidRDefault="00E50F47" w:rsidP="00D805EA">
            <w:pPr>
              <w:pStyle w:val="Default"/>
              <w:jc w:val="center"/>
              <w:rPr>
                <w:color w:val="auto"/>
                <w:sz w:val="20"/>
                <w:szCs w:val="20"/>
              </w:rPr>
            </w:pPr>
          </w:p>
        </w:tc>
      </w:tr>
      <w:tr w:rsidR="00390778" w:rsidRPr="00390778" w14:paraId="79A4F3F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EBD5648"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37</w:t>
            </w:r>
          </w:p>
          <w:p w14:paraId="20A3E957" w14:textId="77777777" w:rsidR="00E50F47" w:rsidRPr="00390778" w:rsidRDefault="00E50F47" w:rsidP="00D805EA">
            <w:pPr>
              <w:pStyle w:val="Default"/>
              <w:jc w:val="center"/>
              <w:rPr>
                <w:color w:val="auto"/>
                <w:sz w:val="20"/>
                <w:szCs w:val="20"/>
              </w:rPr>
            </w:pPr>
            <w:r w:rsidRPr="00390778">
              <w:rPr>
                <w:color w:val="auto"/>
                <w:sz w:val="20"/>
                <w:szCs w:val="20"/>
              </w:rPr>
              <w:t>O: 7</w:t>
            </w:r>
          </w:p>
          <w:p w14:paraId="4B3B78A2"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438FCA60"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7E539173" w14:textId="77777777" w:rsidR="00E50F47" w:rsidRPr="00390778" w:rsidRDefault="00E50F47" w:rsidP="00D805EA">
            <w:pPr>
              <w:pStyle w:val="Default"/>
              <w:jc w:val="both"/>
              <w:rPr>
                <w:color w:val="auto"/>
                <w:sz w:val="20"/>
                <w:szCs w:val="20"/>
              </w:rPr>
            </w:pPr>
            <w:r w:rsidRPr="00390778">
              <w:rPr>
                <w:color w:val="auto"/>
                <w:sz w:val="20"/>
                <w:szCs w:val="20"/>
              </w:rPr>
              <w:t>b) získať prístup k akémukoľvek softvéru, databázam, nástrojom IT alebo iným elektronickým prostriedkom zaznamenávania informácií, ktoré povinný subjekt používa;</w:t>
            </w:r>
          </w:p>
        </w:tc>
        <w:tc>
          <w:tcPr>
            <w:tcW w:w="636" w:type="dxa"/>
            <w:tcBorders>
              <w:top w:val="single" w:sz="4" w:space="0" w:color="auto"/>
              <w:left w:val="single" w:sz="4" w:space="0" w:color="auto"/>
              <w:bottom w:val="single" w:sz="4" w:space="0" w:color="auto"/>
              <w:right w:val="single" w:sz="4" w:space="0" w:color="auto"/>
            </w:tcBorders>
          </w:tcPr>
          <w:p w14:paraId="66FFDB0A"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0830EFD" w14:textId="583E14B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EE2B928" w14:textId="77777777" w:rsidR="00E50F47" w:rsidRPr="00390778" w:rsidRDefault="00E50F47" w:rsidP="00D805EA">
            <w:pPr>
              <w:pStyle w:val="Default"/>
              <w:jc w:val="center"/>
              <w:rPr>
                <w:color w:val="auto"/>
              </w:rPr>
            </w:pPr>
            <w:r w:rsidRPr="00390778">
              <w:rPr>
                <w:color w:val="auto"/>
                <w:sz w:val="20"/>
                <w:szCs w:val="20"/>
              </w:rPr>
              <w:t>§34</w:t>
            </w:r>
          </w:p>
          <w:p w14:paraId="1AE604AF"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054E61A7"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2B05005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(4)Národná banka Slovenska a Úrad pre reguláciu hazardných hier má pri dohľade prístup k akémukoľvek softvéru, databázam, informačným systémom, nástrojom informačných technológií alebo iným elektronickým prostriedkom zaznamenávania informácií, ktoré povinná osoba používa pri výkone svojej činnosti, a k výstupným dátam z týchto zdrojov.</w:t>
            </w:r>
          </w:p>
          <w:p w14:paraId="79EBA83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0A0CA79"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D39714A" w14:textId="162BB385"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7FBC13BF"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6D4E8DDB" w14:textId="77777777" w:rsidR="00E50F47" w:rsidRPr="00390778" w:rsidRDefault="00E50F47" w:rsidP="00D805EA">
            <w:pPr>
              <w:pStyle w:val="Default"/>
              <w:jc w:val="center"/>
              <w:rPr>
                <w:color w:val="auto"/>
                <w:sz w:val="20"/>
                <w:szCs w:val="20"/>
              </w:rPr>
            </w:pPr>
          </w:p>
        </w:tc>
      </w:tr>
      <w:tr w:rsidR="00390778" w:rsidRPr="00390778" w14:paraId="0728EFA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830D3E7" w14:textId="77777777" w:rsidR="00E50F47" w:rsidRPr="00390778" w:rsidRDefault="00E50F47" w:rsidP="00D805EA">
            <w:pPr>
              <w:pStyle w:val="Default"/>
              <w:jc w:val="center"/>
              <w:rPr>
                <w:color w:val="auto"/>
                <w:sz w:val="20"/>
                <w:szCs w:val="20"/>
              </w:rPr>
            </w:pPr>
            <w:r w:rsidRPr="00390778">
              <w:rPr>
                <w:color w:val="auto"/>
                <w:sz w:val="20"/>
                <w:szCs w:val="20"/>
              </w:rPr>
              <w:t>Č: 37</w:t>
            </w:r>
          </w:p>
          <w:p w14:paraId="143E182B" w14:textId="77777777" w:rsidR="00E50F47" w:rsidRPr="00390778" w:rsidRDefault="00E50F47" w:rsidP="00D805EA">
            <w:pPr>
              <w:pStyle w:val="Default"/>
              <w:jc w:val="center"/>
              <w:rPr>
                <w:color w:val="auto"/>
                <w:sz w:val="20"/>
                <w:szCs w:val="20"/>
              </w:rPr>
            </w:pPr>
            <w:r w:rsidRPr="00390778">
              <w:rPr>
                <w:color w:val="auto"/>
                <w:sz w:val="20"/>
                <w:szCs w:val="20"/>
              </w:rPr>
              <w:t>O: 7</w:t>
            </w:r>
          </w:p>
          <w:p w14:paraId="2D31D588"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6BD986D0"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1315D38C" w14:textId="77777777" w:rsidR="00E50F47" w:rsidRPr="00390778" w:rsidRDefault="00E50F47" w:rsidP="00D805EA">
            <w:pPr>
              <w:pStyle w:val="Default"/>
              <w:jc w:val="both"/>
              <w:rPr>
                <w:color w:val="auto"/>
                <w:sz w:val="20"/>
                <w:szCs w:val="20"/>
              </w:rPr>
            </w:pPr>
            <w:r w:rsidRPr="00390778">
              <w:rPr>
                <w:color w:val="auto"/>
                <w:sz w:val="20"/>
                <w:szCs w:val="20"/>
              </w:rPr>
              <w:t xml:space="preserve">c) získať písomné alebo ústne informácie od akejkoľvek osoby zodpovednej za vnútorné politiky, postupy a kontroly v oblasti boja proti praniu špinavých peňazí a financovaniu terorizmu alebo ich zástupcov či zamestnancov, ako aj od akéhokoľvek zástupcu alebo zamestnanca subjektov, ktoré povinný subjekt poveril externým zabezpečením úloh podľa článku 18 nariadenia (EÚ) 2024/1624, a </w:t>
            </w:r>
            <w:r w:rsidRPr="00390778">
              <w:rPr>
                <w:color w:val="auto"/>
                <w:sz w:val="20"/>
                <w:szCs w:val="20"/>
              </w:rPr>
              <w:lastRenderedPageBreak/>
              <w:t>vypočuť akúkoľvek inú osobu, ktorá s týmto vypočutím súhlasí, s cieľom zhromaždiť informácie týkajúce sa predmetu vyšetrovania.</w:t>
            </w:r>
          </w:p>
        </w:tc>
        <w:tc>
          <w:tcPr>
            <w:tcW w:w="636" w:type="dxa"/>
            <w:tcBorders>
              <w:top w:val="single" w:sz="4" w:space="0" w:color="auto"/>
              <w:left w:val="single" w:sz="4" w:space="0" w:color="auto"/>
              <w:bottom w:val="single" w:sz="4" w:space="0" w:color="auto"/>
              <w:right w:val="single" w:sz="4" w:space="0" w:color="auto"/>
            </w:tcBorders>
          </w:tcPr>
          <w:p w14:paraId="4761709C"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0029E6D8" w14:textId="7376A6F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2899B99" w14:textId="77777777" w:rsidR="00E50F47" w:rsidRPr="00390778" w:rsidRDefault="00E50F47" w:rsidP="00D805EA">
            <w:pPr>
              <w:pStyle w:val="Default"/>
              <w:jc w:val="center"/>
              <w:rPr>
                <w:color w:val="auto"/>
              </w:rPr>
            </w:pPr>
            <w:r w:rsidRPr="00390778">
              <w:rPr>
                <w:color w:val="auto"/>
                <w:sz w:val="20"/>
                <w:szCs w:val="20"/>
              </w:rPr>
              <w:t>§34</w:t>
            </w:r>
          </w:p>
          <w:p w14:paraId="54232016" w14:textId="77777777" w:rsidR="00E50F47" w:rsidRPr="00390778" w:rsidRDefault="00E50F47" w:rsidP="00D805EA">
            <w:pPr>
              <w:pStyle w:val="Default"/>
              <w:jc w:val="center"/>
              <w:rPr>
                <w:color w:val="auto"/>
                <w:sz w:val="20"/>
                <w:szCs w:val="20"/>
              </w:rPr>
            </w:pPr>
            <w:r w:rsidRPr="00390778">
              <w:rPr>
                <w:color w:val="auto"/>
                <w:sz w:val="20"/>
                <w:szCs w:val="20"/>
              </w:rPr>
              <w:t>O:1</w:t>
            </w:r>
          </w:p>
          <w:p w14:paraId="6292DC9C" w14:textId="77777777" w:rsidR="00E50F47" w:rsidRPr="00390778" w:rsidRDefault="00E50F47" w:rsidP="00D805EA">
            <w:pPr>
              <w:pStyle w:val="Default"/>
              <w:jc w:val="center"/>
              <w:rPr>
                <w:color w:val="auto"/>
                <w:sz w:val="20"/>
                <w:szCs w:val="20"/>
              </w:rPr>
            </w:pPr>
          </w:p>
          <w:p w14:paraId="372626BD" w14:textId="77777777" w:rsidR="00E50F47" w:rsidRPr="00390778" w:rsidRDefault="00E50F47" w:rsidP="00D805EA">
            <w:pPr>
              <w:pStyle w:val="Default"/>
              <w:jc w:val="center"/>
              <w:rPr>
                <w:color w:val="auto"/>
                <w:sz w:val="20"/>
                <w:szCs w:val="20"/>
              </w:rPr>
            </w:pPr>
          </w:p>
          <w:p w14:paraId="4DA8E0E0" w14:textId="77777777" w:rsidR="00E50F47" w:rsidRPr="00390778" w:rsidRDefault="00E50F47" w:rsidP="00D805EA">
            <w:pPr>
              <w:pStyle w:val="Default"/>
              <w:jc w:val="center"/>
              <w:rPr>
                <w:color w:val="auto"/>
                <w:sz w:val="20"/>
                <w:szCs w:val="20"/>
              </w:rPr>
            </w:pPr>
          </w:p>
          <w:p w14:paraId="62C7BE66" w14:textId="77777777" w:rsidR="00E50F47" w:rsidRPr="00390778" w:rsidRDefault="00E50F47" w:rsidP="00D805EA">
            <w:pPr>
              <w:pStyle w:val="Default"/>
              <w:jc w:val="center"/>
              <w:rPr>
                <w:color w:val="auto"/>
                <w:sz w:val="20"/>
                <w:szCs w:val="20"/>
              </w:rPr>
            </w:pPr>
          </w:p>
          <w:p w14:paraId="23E044C5" w14:textId="77777777" w:rsidR="00E50F47" w:rsidRPr="00390778" w:rsidRDefault="00E50F47" w:rsidP="00D805EA">
            <w:pPr>
              <w:pStyle w:val="Default"/>
              <w:jc w:val="center"/>
              <w:rPr>
                <w:color w:val="auto"/>
                <w:sz w:val="20"/>
                <w:szCs w:val="20"/>
              </w:rPr>
            </w:pPr>
          </w:p>
          <w:p w14:paraId="6DBAFAC0" w14:textId="77777777" w:rsidR="00E50F47" w:rsidRPr="00390778" w:rsidRDefault="00E50F47" w:rsidP="00D805EA">
            <w:pPr>
              <w:pStyle w:val="Default"/>
              <w:jc w:val="center"/>
              <w:rPr>
                <w:color w:val="auto"/>
                <w:sz w:val="20"/>
                <w:szCs w:val="20"/>
              </w:rPr>
            </w:pPr>
            <w:r w:rsidRPr="00390778">
              <w:rPr>
                <w:color w:val="auto"/>
                <w:sz w:val="20"/>
                <w:szCs w:val="20"/>
              </w:rPr>
              <w:t>O:2</w:t>
            </w:r>
          </w:p>
          <w:p w14:paraId="39329901" w14:textId="77777777" w:rsidR="00E50F47" w:rsidRPr="00390778" w:rsidRDefault="00E50F47" w:rsidP="00D805EA">
            <w:pPr>
              <w:pStyle w:val="Default"/>
              <w:jc w:val="center"/>
              <w:rPr>
                <w:color w:val="auto"/>
                <w:sz w:val="20"/>
                <w:szCs w:val="20"/>
              </w:rPr>
            </w:pPr>
          </w:p>
          <w:p w14:paraId="65247B93" w14:textId="77777777" w:rsidR="00E50F47" w:rsidRPr="00390778" w:rsidRDefault="00E50F47" w:rsidP="00D805EA">
            <w:pPr>
              <w:pStyle w:val="Default"/>
              <w:jc w:val="center"/>
              <w:rPr>
                <w:color w:val="auto"/>
                <w:sz w:val="20"/>
                <w:szCs w:val="20"/>
              </w:rPr>
            </w:pPr>
          </w:p>
          <w:p w14:paraId="43A5A9CB" w14:textId="77777777" w:rsidR="00E50F47" w:rsidRPr="00390778" w:rsidRDefault="00E50F47" w:rsidP="00D805EA">
            <w:pPr>
              <w:pStyle w:val="Default"/>
              <w:jc w:val="center"/>
              <w:rPr>
                <w:color w:val="auto"/>
                <w:sz w:val="20"/>
                <w:szCs w:val="20"/>
              </w:rPr>
            </w:pPr>
          </w:p>
          <w:p w14:paraId="456FA018" w14:textId="77777777" w:rsidR="00E50F47" w:rsidRPr="00390778" w:rsidRDefault="00E50F47" w:rsidP="00D805EA">
            <w:pPr>
              <w:pStyle w:val="Default"/>
              <w:jc w:val="center"/>
              <w:rPr>
                <w:color w:val="auto"/>
                <w:sz w:val="20"/>
                <w:szCs w:val="20"/>
              </w:rPr>
            </w:pPr>
          </w:p>
          <w:p w14:paraId="665DA045" w14:textId="77777777" w:rsidR="00E50F47" w:rsidRPr="00390778" w:rsidRDefault="00E50F47" w:rsidP="00D805EA">
            <w:pPr>
              <w:pStyle w:val="Default"/>
              <w:jc w:val="center"/>
              <w:rPr>
                <w:color w:val="auto"/>
                <w:sz w:val="20"/>
                <w:szCs w:val="20"/>
              </w:rPr>
            </w:pPr>
          </w:p>
          <w:p w14:paraId="30DA51F5" w14:textId="77777777" w:rsidR="00E50F47" w:rsidRPr="00390778" w:rsidRDefault="00E50F47" w:rsidP="00D805EA">
            <w:pPr>
              <w:pStyle w:val="Default"/>
              <w:jc w:val="center"/>
              <w:rPr>
                <w:color w:val="auto"/>
                <w:sz w:val="20"/>
                <w:szCs w:val="20"/>
              </w:rPr>
            </w:pPr>
          </w:p>
          <w:p w14:paraId="4286E425" w14:textId="77777777" w:rsidR="00E50F47" w:rsidRPr="00390778" w:rsidRDefault="00E50F47" w:rsidP="00D805EA">
            <w:pPr>
              <w:pStyle w:val="Default"/>
              <w:jc w:val="center"/>
              <w:rPr>
                <w:color w:val="auto"/>
                <w:sz w:val="20"/>
                <w:szCs w:val="20"/>
              </w:rPr>
            </w:pPr>
          </w:p>
          <w:p w14:paraId="4BEB2580" w14:textId="77777777" w:rsidR="00E50F47" w:rsidRPr="00390778" w:rsidRDefault="00E50F47" w:rsidP="00D805EA">
            <w:pPr>
              <w:pStyle w:val="Default"/>
              <w:jc w:val="center"/>
              <w:rPr>
                <w:color w:val="auto"/>
                <w:sz w:val="20"/>
                <w:szCs w:val="20"/>
              </w:rPr>
            </w:pPr>
          </w:p>
          <w:p w14:paraId="170A72F9" w14:textId="77777777" w:rsidR="00E50F47" w:rsidRPr="00390778" w:rsidRDefault="00E50F47" w:rsidP="00D805EA">
            <w:pPr>
              <w:pStyle w:val="Default"/>
              <w:jc w:val="center"/>
              <w:rPr>
                <w:color w:val="auto"/>
                <w:sz w:val="20"/>
                <w:szCs w:val="20"/>
              </w:rPr>
            </w:pPr>
          </w:p>
          <w:p w14:paraId="06E97B46" w14:textId="77777777" w:rsidR="00E50F47" w:rsidRPr="00390778" w:rsidRDefault="00E50F47" w:rsidP="00D805EA">
            <w:pPr>
              <w:pStyle w:val="Default"/>
              <w:jc w:val="center"/>
              <w:rPr>
                <w:color w:val="auto"/>
                <w:sz w:val="20"/>
                <w:szCs w:val="20"/>
              </w:rPr>
            </w:pPr>
          </w:p>
          <w:p w14:paraId="462AE47A" w14:textId="77777777" w:rsidR="00E50F47" w:rsidRPr="00390778" w:rsidRDefault="00E50F47" w:rsidP="00D805EA">
            <w:pPr>
              <w:pStyle w:val="Default"/>
              <w:jc w:val="center"/>
              <w:rPr>
                <w:color w:val="auto"/>
                <w:sz w:val="20"/>
                <w:szCs w:val="20"/>
              </w:rPr>
            </w:pPr>
          </w:p>
          <w:p w14:paraId="768BF110" w14:textId="77777777" w:rsidR="00E50F47" w:rsidRPr="00390778" w:rsidRDefault="00E50F47" w:rsidP="00D805EA">
            <w:pPr>
              <w:pStyle w:val="Default"/>
              <w:jc w:val="center"/>
              <w:rPr>
                <w:color w:val="auto"/>
                <w:sz w:val="20"/>
                <w:szCs w:val="20"/>
              </w:rPr>
            </w:pPr>
          </w:p>
          <w:p w14:paraId="71ABDD5C" w14:textId="77777777" w:rsidR="00E50F47" w:rsidRPr="00390778" w:rsidRDefault="00E50F47" w:rsidP="00D805EA">
            <w:pPr>
              <w:pStyle w:val="Default"/>
              <w:jc w:val="center"/>
              <w:rPr>
                <w:color w:val="auto"/>
                <w:sz w:val="20"/>
                <w:szCs w:val="20"/>
              </w:rPr>
            </w:pPr>
          </w:p>
          <w:p w14:paraId="6957F7A6" w14:textId="77777777" w:rsidR="00E50F47" w:rsidRPr="00390778" w:rsidRDefault="00E50F47" w:rsidP="00D805EA">
            <w:pPr>
              <w:pStyle w:val="Default"/>
              <w:jc w:val="center"/>
              <w:rPr>
                <w:color w:val="auto"/>
                <w:sz w:val="20"/>
                <w:szCs w:val="20"/>
              </w:rPr>
            </w:pPr>
          </w:p>
          <w:p w14:paraId="6EC4846D" w14:textId="77777777" w:rsidR="00E50F47" w:rsidRPr="00390778" w:rsidRDefault="00E50F47" w:rsidP="00D805EA">
            <w:pPr>
              <w:pStyle w:val="Default"/>
              <w:jc w:val="center"/>
              <w:rPr>
                <w:color w:val="auto"/>
                <w:sz w:val="20"/>
                <w:szCs w:val="20"/>
              </w:rPr>
            </w:pPr>
          </w:p>
          <w:p w14:paraId="041943BC" w14:textId="77777777" w:rsidR="00E50F47" w:rsidRPr="00390778" w:rsidRDefault="00E50F47" w:rsidP="00D805EA">
            <w:pPr>
              <w:pStyle w:val="Default"/>
              <w:jc w:val="center"/>
              <w:rPr>
                <w:color w:val="auto"/>
                <w:sz w:val="20"/>
                <w:szCs w:val="20"/>
              </w:rPr>
            </w:pPr>
            <w:r w:rsidRPr="00390778">
              <w:rPr>
                <w:color w:val="auto"/>
                <w:sz w:val="20"/>
                <w:szCs w:val="20"/>
              </w:rPr>
              <w:t>O:3</w:t>
            </w:r>
          </w:p>
          <w:p w14:paraId="584839C5" w14:textId="77777777" w:rsidR="00E50F47" w:rsidRPr="00390778" w:rsidRDefault="00E50F47" w:rsidP="00D805EA">
            <w:pPr>
              <w:pStyle w:val="Default"/>
              <w:jc w:val="center"/>
              <w:rPr>
                <w:color w:val="auto"/>
                <w:sz w:val="20"/>
                <w:szCs w:val="20"/>
              </w:rPr>
            </w:pPr>
          </w:p>
          <w:p w14:paraId="65DD166D" w14:textId="77777777" w:rsidR="00E50F47" w:rsidRPr="00390778" w:rsidRDefault="00E50F47" w:rsidP="00D805EA">
            <w:pPr>
              <w:pStyle w:val="Default"/>
              <w:jc w:val="center"/>
              <w:rPr>
                <w:color w:val="auto"/>
                <w:sz w:val="20"/>
                <w:szCs w:val="20"/>
              </w:rPr>
            </w:pPr>
          </w:p>
          <w:p w14:paraId="6DB247F5" w14:textId="77777777" w:rsidR="00E50F47" w:rsidRPr="00390778" w:rsidRDefault="00E50F47" w:rsidP="00D805EA">
            <w:pPr>
              <w:pStyle w:val="Default"/>
              <w:jc w:val="center"/>
              <w:rPr>
                <w:color w:val="auto"/>
                <w:sz w:val="20"/>
                <w:szCs w:val="20"/>
              </w:rPr>
            </w:pPr>
          </w:p>
          <w:p w14:paraId="6B7F8593" w14:textId="77777777" w:rsidR="00E50F47" w:rsidRPr="00390778" w:rsidRDefault="00E50F47" w:rsidP="00D805EA">
            <w:pPr>
              <w:pStyle w:val="Default"/>
              <w:jc w:val="center"/>
              <w:rPr>
                <w:color w:val="auto"/>
                <w:sz w:val="20"/>
                <w:szCs w:val="20"/>
              </w:rPr>
            </w:pPr>
          </w:p>
          <w:p w14:paraId="1634571C" w14:textId="77777777" w:rsidR="00E50F47" w:rsidRPr="00390778" w:rsidRDefault="00E50F47" w:rsidP="00D805EA">
            <w:pPr>
              <w:pStyle w:val="Default"/>
              <w:jc w:val="center"/>
              <w:rPr>
                <w:color w:val="auto"/>
                <w:sz w:val="20"/>
                <w:szCs w:val="20"/>
              </w:rPr>
            </w:pPr>
          </w:p>
          <w:p w14:paraId="70FE86A4" w14:textId="77777777" w:rsidR="00E50F47" w:rsidRPr="00390778" w:rsidRDefault="00E50F47" w:rsidP="00D805EA">
            <w:pPr>
              <w:pStyle w:val="Default"/>
              <w:jc w:val="center"/>
              <w:rPr>
                <w:color w:val="auto"/>
                <w:sz w:val="20"/>
                <w:szCs w:val="20"/>
              </w:rPr>
            </w:pPr>
          </w:p>
          <w:p w14:paraId="6F8027A1" w14:textId="77777777" w:rsidR="00E50F47" w:rsidRPr="00390778" w:rsidRDefault="00E50F47" w:rsidP="00D805EA">
            <w:pPr>
              <w:pStyle w:val="Default"/>
              <w:jc w:val="center"/>
              <w:rPr>
                <w:color w:val="auto"/>
                <w:sz w:val="20"/>
                <w:szCs w:val="20"/>
              </w:rPr>
            </w:pPr>
          </w:p>
          <w:p w14:paraId="227D349D" w14:textId="77777777" w:rsidR="00E50F47" w:rsidRPr="00390778" w:rsidRDefault="00E50F47" w:rsidP="00D805EA">
            <w:pPr>
              <w:pStyle w:val="Default"/>
              <w:jc w:val="center"/>
              <w:rPr>
                <w:color w:val="auto"/>
                <w:sz w:val="20"/>
                <w:szCs w:val="20"/>
              </w:rPr>
            </w:pPr>
          </w:p>
          <w:p w14:paraId="38583EE1" w14:textId="77777777" w:rsidR="00E50F47" w:rsidRPr="00390778" w:rsidRDefault="00E50F47" w:rsidP="00D805EA">
            <w:pPr>
              <w:pStyle w:val="Default"/>
              <w:jc w:val="center"/>
              <w:rPr>
                <w:color w:val="auto"/>
                <w:sz w:val="20"/>
                <w:szCs w:val="20"/>
              </w:rPr>
            </w:pPr>
          </w:p>
          <w:p w14:paraId="2C712165" w14:textId="77777777" w:rsidR="00E50F47" w:rsidRPr="00390778" w:rsidRDefault="00E50F47" w:rsidP="00D805EA">
            <w:pPr>
              <w:pStyle w:val="Default"/>
              <w:jc w:val="center"/>
              <w:rPr>
                <w:color w:val="auto"/>
                <w:sz w:val="20"/>
                <w:szCs w:val="20"/>
              </w:rPr>
            </w:pPr>
          </w:p>
          <w:p w14:paraId="0B1AE980" w14:textId="77777777" w:rsidR="00E50F47" w:rsidRPr="00390778" w:rsidRDefault="00E50F47" w:rsidP="00D805EA">
            <w:pPr>
              <w:pStyle w:val="Default"/>
              <w:jc w:val="center"/>
              <w:rPr>
                <w:color w:val="auto"/>
                <w:sz w:val="20"/>
                <w:szCs w:val="20"/>
              </w:rPr>
            </w:pPr>
          </w:p>
          <w:p w14:paraId="227C83C2" w14:textId="77777777" w:rsidR="00E50F47" w:rsidRPr="00390778" w:rsidRDefault="00E50F47" w:rsidP="00D805EA">
            <w:pPr>
              <w:pStyle w:val="Default"/>
              <w:jc w:val="center"/>
              <w:rPr>
                <w:color w:val="auto"/>
                <w:sz w:val="20"/>
                <w:szCs w:val="20"/>
              </w:rPr>
            </w:pPr>
          </w:p>
          <w:p w14:paraId="1DD75C0E" w14:textId="77777777" w:rsidR="00E50F47" w:rsidRPr="00390778" w:rsidRDefault="00E50F47" w:rsidP="00D805EA">
            <w:pPr>
              <w:pStyle w:val="Default"/>
              <w:jc w:val="center"/>
              <w:rPr>
                <w:color w:val="auto"/>
                <w:sz w:val="20"/>
                <w:szCs w:val="20"/>
              </w:rPr>
            </w:pPr>
          </w:p>
          <w:p w14:paraId="69F34FDD" w14:textId="77777777" w:rsidR="00E50F47" w:rsidRPr="00390778" w:rsidRDefault="00E50F47" w:rsidP="00D805EA">
            <w:pPr>
              <w:pStyle w:val="Default"/>
              <w:jc w:val="center"/>
              <w:rPr>
                <w:color w:val="auto"/>
                <w:sz w:val="20"/>
                <w:szCs w:val="20"/>
              </w:rPr>
            </w:pPr>
          </w:p>
          <w:p w14:paraId="364BB5C4" w14:textId="77777777" w:rsidR="00E50F47" w:rsidRPr="00390778" w:rsidRDefault="00E50F47" w:rsidP="00D805EA">
            <w:pPr>
              <w:pStyle w:val="Default"/>
              <w:jc w:val="center"/>
              <w:rPr>
                <w:color w:val="auto"/>
                <w:sz w:val="20"/>
                <w:szCs w:val="20"/>
              </w:rPr>
            </w:pPr>
          </w:p>
          <w:p w14:paraId="1188E9F0" w14:textId="77777777" w:rsidR="00E50F47" w:rsidRPr="00390778" w:rsidRDefault="00E50F47" w:rsidP="00D805EA">
            <w:pPr>
              <w:pStyle w:val="Default"/>
              <w:jc w:val="center"/>
              <w:rPr>
                <w:color w:val="auto"/>
                <w:sz w:val="20"/>
                <w:szCs w:val="20"/>
              </w:rPr>
            </w:pPr>
          </w:p>
          <w:p w14:paraId="4C834579" w14:textId="77777777" w:rsidR="00E50F47" w:rsidRPr="00390778" w:rsidRDefault="00E50F47" w:rsidP="00D805EA">
            <w:pPr>
              <w:pStyle w:val="Default"/>
              <w:jc w:val="center"/>
              <w:rPr>
                <w:color w:val="auto"/>
                <w:sz w:val="20"/>
                <w:szCs w:val="20"/>
              </w:rPr>
            </w:pPr>
          </w:p>
          <w:p w14:paraId="630D1004" w14:textId="77777777" w:rsidR="00E50F47" w:rsidRPr="00390778" w:rsidRDefault="00E50F47" w:rsidP="00D805EA">
            <w:pPr>
              <w:pStyle w:val="Default"/>
              <w:jc w:val="center"/>
              <w:rPr>
                <w:color w:val="auto"/>
                <w:sz w:val="20"/>
                <w:szCs w:val="20"/>
              </w:rPr>
            </w:pPr>
          </w:p>
          <w:p w14:paraId="072C5A39" w14:textId="77777777" w:rsidR="00E50F47" w:rsidRPr="00390778" w:rsidRDefault="00E50F47" w:rsidP="00D805EA">
            <w:pPr>
              <w:pStyle w:val="Default"/>
              <w:jc w:val="center"/>
              <w:rPr>
                <w:color w:val="auto"/>
                <w:sz w:val="20"/>
                <w:szCs w:val="20"/>
              </w:rPr>
            </w:pPr>
          </w:p>
          <w:p w14:paraId="4B8DFE58" w14:textId="77777777" w:rsidR="00E50F47" w:rsidRPr="00390778" w:rsidRDefault="00E50F47" w:rsidP="00D805EA">
            <w:pPr>
              <w:pStyle w:val="Default"/>
              <w:jc w:val="center"/>
              <w:rPr>
                <w:color w:val="auto"/>
                <w:sz w:val="20"/>
                <w:szCs w:val="20"/>
              </w:rPr>
            </w:pPr>
          </w:p>
          <w:p w14:paraId="2163544E" w14:textId="77777777" w:rsidR="00E50F47" w:rsidRPr="00390778" w:rsidRDefault="00E50F47" w:rsidP="00D805EA">
            <w:pPr>
              <w:pStyle w:val="Default"/>
              <w:jc w:val="center"/>
              <w:rPr>
                <w:color w:val="auto"/>
                <w:sz w:val="20"/>
                <w:szCs w:val="20"/>
              </w:rPr>
            </w:pPr>
          </w:p>
          <w:p w14:paraId="7AA6021C" w14:textId="77777777" w:rsidR="00E50F47" w:rsidRPr="00390778" w:rsidRDefault="00E50F47" w:rsidP="00D805EA">
            <w:pPr>
              <w:pStyle w:val="Default"/>
              <w:jc w:val="center"/>
              <w:rPr>
                <w:color w:val="auto"/>
                <w:sz w:val="20"/>
                <w:szCs w:val="20"/>
              </w:rPr>
            </w:pPr>
          </w:p>
          <w:p w14:paraId="4DABDAD7" w14:textId="77777777" w:rsidR="00E50F47" w:rsidRPr="00390778" w:rsidRDefault="00E50F47" w:rsidP="00D805EA">
            <w:pPr>
              <w:pStyle w:val="Default"/>
              <w:jc w:val="center"/>
              <w:rPr>
                <w:color w:val="auto"/>
                <w:sz w:val="20"/>
                <w:szCs w:val="20"/>
              </w:rPr>
            </w:pPr>
          </w:p>
          <w:p w14:paraId="54F74EE2" w14:textId="77777777" w:rsidR="00E50F47" w:rsidRPr="00390778" w:rsidRDefault="00E50F47" w:rsidP="00D805EA">
            <w:pPr>
              <w:pStyle w:val="Default"/>
              <w:jc w:val="center"/>
              <w:rPr>
                <w:color w:val="auto"/>
                <w:sz w:val="20"/>
                <w:szCs w:val="20"/>
              </w:rPr>
            </w:pPr>
          </w:p>
          <w:p w14:paraId="2E9A19B5" w14:textId="77777777" w:rsidR="00E50F47" w:rsidRPr="00390778" w:rsidRDefault="00E50F47" w:rsidP="00D805EA">
            <w:pPr>
              <w:pStyle w:val="Default"/>
              <w:jc w:val="center"/>
              <w:rPr>
                <w:color w:val="auto"/>
                <w:sz w:val="20"/>
                <w:szCs w:val="20"/>
              </w:rPr>
            </w:pPr>
          </w:p>
          <w:p w14:paraId="68D8F3EB" w14:textId="77777777" w:rsidR="00E50F47" w:rsidRPr="00390778" w:rsidRDefault="00E50F47" w:rsidP="00D805EA">
            <w:pPr>
              <w:pStyle w:val="Default"/>
              <w:jc w:val="center"/>
              <w:rPr>
                <w:color w:val="auto"/>
                <w:sz w:val="20"/>
                <w:szCs w:val="20"/>
              </w:rPr>
            </w:pPr>
          </w:p>
          <w:p w14:paraId="66125CEE" w14:textId="77777777" w:rsidR="00E50F47" w:rsidRPr="00390778" w:rsidRDefault="00E50F47" w:rsidP="00D805EA">
            <w:pPr>
              <w:pStyle w:val="Default"/>
              <w:jc w:val="center"/>
              <w:rPr>
                <w:color w:val="auto"/>
                <w:sz w:val="20"/>
                <w:szCs w:val="20"/>
              </w:rPr>
            </w:pPr>
          </w:p>
          <w:p w14:paraId="6983F924" w14:textId="77777777" w:rsidR="00E50F47" w:rsidRPr="00390778" w:rsidRDefault="00E50F47" w:rsidP="00D805EA">
            <w:pPr>
              <w:pStyle w:val="Default"/>
              <w:jc w:val="center"/>
              <w:rPr>
                <w:color w:val="auto"/>
                <w:sz w:val="20"/>
                <w:szCs w:val="20"/>
              </w:rPr>
            </w:pPr>
          </w:p>
          <w:p w14:paraId="06F9BC63" w14:textId="77777777" w:rsidR="00E50F47" w:rsidRPr="00390778" w:rsidRDefault="00E50F47" w:rsidP="00D805EA">
            <w:pPr>
              <w:pStyle w:val="Default"/>
              <w:jc w:val="center"/>
              <w:rPr>
                <w:color w:val="auto"/>
                <w:sz w:val="20"/>
                <w:szCs w:val="20"/>
              </w:rPr>
            </w:pPr>
          </w:p>
          <w:p w14:paraId="35BCE16E" w14:textId="77777777" w:rsidR="00E50F47" w:rsidRPr="00390778" w:rsidRDefault="00E50F47" w:rsidP="00D805EA">
            <w:pPr>
              <w:pStyle w:val="Default"/>
              <w:jc w:val="center"/>
              <w:rPr>
                <w:color w:val="auto"/>
                <w:sz w:val="20"/>
                <w:szCs w:val="20"/>
              </w:rPr>
            </w:pPr>
          </w:p>
          <w:p w14:paraId="2A210D08" w14:textId="77777777" w:rsidR="00E50F47" w:rsidRPr="00390778" w:rsidRDefault="00E50F47" w:rsidP="00D805EA">
            <w:pPr>
              <w:pStyle w:val="Default"/>
              <w:jc w:val="center"/>
              <w:rPr>
                <w:color w:val="auto"/>
                <w:sz w:val="20"/>
                <w:szCs w:val="20"/>
              </w:rPr>
            </w:pPr>
          </w:p>
          <w:p w14:paraId="50FDBE1A" w14:textId="77777777" w:rsidR="00E50F47" w:rsidRPr="00390778" w:rsidRDefault="00E50F47" w:rsidP="00D805EA">
            <w:pPr>
              <w:pStyle w:val="Default"/>
              <w:jc w:val="center"/>
              <w:rPr>
                <w:color w:val="auto"/>
                <w:sz w:val="20"/>
                <w:szCs w:val="20"/>
              </w:rPr>
            </w:pPr>
          </w:p>
          <w:p w14:paraId="3172CF40" w14:textId="77777777" w:rsidR="00E50F47" w:rsidRPr="00390778" w:rsidRDefault="00E50F47" w:rsidP="00D805EA">
            <w:pPr>
              <w:pStyle w:val="Default"/>
              <w:jc w:val="center"/>
              <w:rPr>
                <w:color w:val="auto"/>
                <w:sz w:val="20"/>
                <w:szCs w:val="20"/>
              </w:rPr>
            </w:pPr>
            <w:r w:rsidRPr="00390778">
              <w:rPr>
                <w:color w:val="auto"/>
                <w:sz w:val="20"/>
                <w:szCs w:val="20"/>
              </w:rPr>
              <w:t>O:4</w:t>
            </w:r>
          </w:p>
          <w:p w14:paraId="1C85A1FE" w14:textId="77777777" w:rsidR="00E50F47" w:rsidRPr="00390778" w:rsidRDefault="00E50F47" w:rsidP="00D805EA">
            <w:pPr>
              <w:pStyle w:val="Default"/>
              <w:jc w:val="center"/>
              <w:rPr>
                <w:color w:val="auto"/>
                <w:sz w:val="20"/>
                <w:szCs w:val="20"/>
              </w:rPr>
            </w:pPr>
          </w:p>
          <w:p w14:paraId="4DA45BA6" w14:textId="77777777" w:rsidR="00E50F47" w:rsidRPr="00390778" w:rsidRDefault="00E50F47" w:rsidP="00D805EA">
            <w:pPr>
              <w:pStyle w:val="Default"/>
              <w:jc w:val="center"/>
              <w:rPr>
                <w:color w:val="auto"/>
                <w:sz w:val="20"/>
                <w:szCs w:val="20"/>
              </w:rPr>
            </w:pPr>
          </w:p>
          <w:p w14:paraId="355CC8FF" w14:textId="77777777" w:rsidR="00E50F47" w:rsidRPr="00390778" w:rsidRDefault="00E50F47" w:rsidP="00D805EA">
            <w:pPr>
              <w:pStyle w:val="Default"/>
              <w:jc w:val="center"/>
              <w:rPr>
                <w:color w:val="auto"/>
                <w:sz w:val="20"/>
                <w:szCs w:val="20"/>
              </w:rPr>
            </w:pPr>
          </w:p>
          <w:p w14:paraId="4397A25F" w14:textId="77777777" w:rsidR="00E50F47" w:rsidRPr="00390778" w:rsidRDefault="00E50F47" w:rsidP="00D805EA">
            <w:pPr>
              <w:pStyle w:val="Default"/>
              <w:jc w:val="center"/>
              <w:rPr>
                <w:color w:val="auto"/>
                <w:sz w:val="20"/>
                <w:szCs w:val="20"/>
              </w:rPr>
            </w:pPr>
          </w:p>
          <w:p w14:paraId="2B3CF825" w14:textId="77777777" w:rsidR="00E50F47" w:rsidRPr="00390778" w:rsidRDefault="00E50F47" w:rsidP="00D805EA">
            <w:pPr>
              <w:pStyle w:val="Default"/>
              <w:jc w:val="center"/>
              <w:rPr>
                <w:color w:val="auto"/>
                <w:sz w:val="20"/>
                <w:szCs w:val="20"/>
              </w:rPr>
            </w:pPr>
          </w:p>
          <w:p w14:paraId="5D0870EA" w14:textId="77777777" w:rsidR="00E50F47" w:rsidRPr="00390778" w:rsidRDefault="00E50F47" w:rsidP="00D805EA">
            <w:pPr>
              <w:pStyle w:val="Default"/>
              <w:jc w:val="center"/>
              <w:rPr>
                <w:color w:val="auto"/>
                <w:sz w:val="20"/>
                <w:szCs w:val="20"/>
              </w:rPr>
            </w:pPr>
          </w:p>
          <w:p w14:paraId="27E0BA2B" w14:textId="77777777" w:rsidR="00E50F47" w:rsidRPr="00390778" w:rsidRDefault="00E50F47" w:rsidP="00D805EA">
            <w:pPr>
              <w:pStyle w:val="Default"/>
              <w:jc w:val="center"/>
              <w:rPr>
                <w:color w:val="auto"/>
                <w:sz w:val="20"/>
                <w:szCs w:val="20"/>
              </w:rPr>
            </w:pPr>
          </w:p>
          <w:p w14:paraId="7352D271" w14:textId="77777777" w:rsidR="00E50F47" w:rsidRPr="00390778" w:rsidRDefault="00E50F47" w:rsidP="00D805EA">
            <w:pPr>
              <w:pStyle w:val="Default"/>
              <w:jc w:val="center"/>
              <w:rPr>
                <w:color w:val="auto"/>
                <w:sz w:val="20"/>
                <w:szCs w:val="20"/>
              </w:rPr>
            </w:pPr>
          </w:p>
          <w:p w14:paraId="4B603C8D" w14:textId="77777777" w:rsidR="00E50F47" w:rsidRPr="00390778" w:rsidRDefault="00E50F47" w:rsidP="00D805EA">
            <w:pPr>
              <w:pStyle w:val="Default"/>
              <w:jc w:val="center"/>
              <w:rPr>
                <w:color w:val="auto"/>
                <w:sz w:val="20"/>
                <w:szCs w:val="20"/>
              </w:rPr>
            </w:pPr>
          </w:p>
          <w:p w14:paraId="45FFBEAB" w14:textId="77777777" w:rsidR="00E50F47" w:rsidRPr="00390778" w:rsidRDefault="00E50F47" w:rsidP="00D805EA">
            <w:pPr>
              <w:pStyle w:val="Default"/>
              <w:jc w:val="center"/>
              <w:rPr>
                <w:color w:val="auto"/>
                <w:sz w:val="20"/>
                <w:szCs w:val="20"/>
              </w:rPr>
            </w:pPr>
          </w:p>
          <w:p w14:paraId="7F4290F7" w14:textId="77777777" w:rsidR="00E50F47" w:rsidRPr="00390778" w:rsidRDefault="00E50F47" w:rsidP="00D805EA">
            <w:pPr>
              <w:pStyle w:val="Default"/>
              <w:jc w:val="center"/>
              <w:rPr>
                <w:color w:val="auto"/>
                <w:sz w:val="20"/>
                <w:szCs w:val="20"/>
              </w:rPr>
            </w:pPr>
            <w:r w:rsidRPr="00390778">
              <w:rPr>
                <w:color w:val="auto"/>
                <w:sz w:val="20"/>
                <w:szCs w:val="20"/>
              </w:rPr>
              <w:t>O:5</w:t>
            </w:r>
          </w:p>
          <w:p w14:paraId="37C054AF" w14:textId="77777777" w:rsidR="00E50F47" w:rsidRPr="00390778" w:rsidRDefault="00E50F47" w:rsidP="00D805EA">
            <w:pPr>
              <w:pStyle w:val="Default"/>
              <w:jc w:val="center"/>
              <w:rPr>
                <w:color w:val="auto"/>
                <w:sz w:val="20"/>
                <w:szCs w:val="20"/>
              </w:rPr>
            </w:pPr>
          </w:p>
          <w:p w14:paraId="687D8847" w14:textId="77777777" w:rsidR="00E50F47" w:rsidRPr="00390778" w:rsidRDefault="00E50F47" w:rsidP="00D805EA">
            <w:pPr>
              <w:pStyle w:val="Default"/>
              <w:jc w:val="center"/>
              <w:rPr>
                <w:color w:val="auto"/>
                <w:sz w:val="20"/>
                <w:szCs w:val="20"/>
              </w:rPr>
            </w:pPr>
          </w:p>
          <w:p w14:paraId="32E1E94E" w14:textId="77777777" w:rsidR="00E50F47" w:rsidRPr="00390778" w:rsidRDefault="00E50F47" w:rsidP="00D805EA">
            <w:pPr>
              <w:pStyle w:val="Default"/>
              <w:jc w:val="center"/>
              <w:rPr>
                <w:color w:val="auto"/>
                <w:sz w:val="20"/>
                <w:szCs w:val="20"/>
              </w:rPr>
            </w:pPr>
          </w:p>
          <w:p w14:paraId="1FC02330" w14:textId="77777777" w:rsidR="00E50F47" w:rsidRPr="00390778" w:rsidRDefault="00E50F47" w:rsidP="00D805EA">
            <w:pPr>
              <w:pStyle w:val="Default"/>
              <w:rPr>
                <w:color w:val="auto"/>
                <w:sz w:val="20"/>
                <w:szCs w:val="20"/>
              </w:rPr>
            </w:pPr>
          </w:p>
          <w:p w14:paraId="2912B7B7" w14:textId="77777777" w:rsidR="00E50F47" w:rsidRPr="00390778" w:rsidRDefault="00E50F47" w:rsidP="00D805EA">
            <w:pPr>
              <w:pStyle w:val="Default"/>
              <w:jc w:val="center"/>
              <w:rPr>
                <w:color w:val="auto"/>
              </w:rPr>
            </w:pPr>
            <w:r w:rsidRPr="00390778">
              <w:rPr>
                <w:color w:val="auto"/>
                <w:sz w:val="20"/>
                <w:szCs w:val="20"/>
              </w:rPr>
              <w:t>O:6</w:t>
            </w:r>
          </w:p>
          <w:p w14:paraId="4E1EA1B3" w14:textId="77777777" w:rsidR="00E50F47" w:rsidRPr="00390778" w:rsidRDefault="00E50F47" w:rsidP="00D805EA">
            <w:pPr>
              <w:pStyle w:val="Default"/>
              <w:jc w:val="center"/>
              <w:rPr>
                <w:color w:val="auto"/>
                <w:sz w:val="20"/>
                <w:szCs w:val="20"/>
              </w:rPr>
            </w:pPr>
          </w:p>
          <w:p w14:paraId="082E2F0A" w14:textId="77777777" w:rsidR="00E50F47" w:rsidRPr="00390778" w:rsidRDefault="00E50F47" w:rsidP="00D805EA">
            <w:pPr>
              <w:pStyle w:val="Default"/>
              <w:jc w:val="center"/>
              <w:rPr>
                <w:color w:val="auto"/>
                <w:sz w:val="20"/>
                <w:szCs w:val="20"/>
              </w:rPr>
            </w:pPr>
          </w:p>
          <w:p w14:paraId="6ECF5265" w14:textId="77777777" w:rsidR="00E50F47" w:rsidRPr="00390778" w:rsidRDefault="00E50F47" w:rsidP="00D805EA">
            <w:pPr>
              <w:pStyle w:val="Default"/>
              <w:jc w:val="center"/>
              <w:rPr>
                <w:color w:val="auto"/>
                <w:sz w:val="20"/>
                <w:szCs w:val="20"/>
              </w:rPr>
            </w:pPr>
          </w:p>
          <w:p w14:paraId="2298DCA3" w14:textId="77777777" w:rsidR="00E50F47" w:rsidRPr="00390778" w:rsidRDefault="00E50F47" w:rsidP="00D805EA">
            <w:pPr>
              <w:pStyle w:val="Default"/>
              <w:jc w:val="center"/>
              <w:rPr>
                <w:color w:val="auto"/>
                <w:sz w:val="20"/>
                <w:szCs w:val="20"/>
              </w:rPr>
            </w:pPr>
          </w:p>
          <w:p w14:paraId="5D551B13" w14:textId="77777777" w:rsidR="00E50F47" w:rsidRPr="00390778" w:rsidRDefault="00E50F47" w:rsidP="00D805EA">
            <w:pPr>
              <w:pStyle w:val="Default"/>
              <w:jc w:val="center"/>
              <w:rPr>
                <w:color w:val="auto"/>
                <w:sz w:val="20"/>
                <w:szCs w:val="20"/>
              </w:rPr>
            </w:pPr>
          </w:p>
          <w:p w14:paraId="24FC9B25" w14:textId="77777777" w:rsidR="00E50F47" w:rsidRPr="00390778" w:rsidRDefault="00E50F47" w:rsidP="00D805EA">
            <w:pPr>
              <w:pStyle w:val="Default"/>
              <w:jc w:val="center"/>
              <w:rPr>
                <w:color w:val="auto"/>
                <w:sz w:val="20"/>
                <w:szCs w:val="20"/>
              </w:rPr>
            </w:pPr>
          </w:p>
          <w:p w14:paraId="09D89BDC" w14:textId="77777777" w:rsidR="00E50F47" w:rsidRPr="00390778" w:rsidRDefault="00E50F47" w:rsidP="00D805EA">
            <w:pPr>
              <w:pStyle w:val="Default"/>
              <w:jc w:val="center"/>
              <w:rPr>
                <w:color w:val="auto"/>
                <w:sz w:val="20"/>
                <w:szCs w:val="20"/>
              </w:rPr>
            </w:pPr>
          </w:p>
          <w:p w14:paraId="55DFE9FD" w14:textId="77777777" w:rsidR="00E50F47" w:rsidRPr="00390778" w:rsidRDefault="00E50F47" w:rsidP="00D805EA">
            <w:pPr>
              <w:pStyle w:val="Default"/>
              <w:jc w:val="center"/>
              <w:rPr>
                <w:color w:val="auto"/>
                <w:sz w:val="20"/>
                <w:szCs w:val="20"/>
              </w:rPr>
            </w:pPr>
          </w:p>
          <w:p w14:paraId="0A20690D" w14:textId="77777777" w:rsidR="00E50F47" w:rsidRPr="00390778" w:rsidRDefault="00E50F47" w:rsidP="00D805EA">
            <w:pPr>
              <w:pStyle w:val="Default"/>
              <w:jc w:val="center"/>
              <w:rPr>
                <w:color w:val="auto"/>
                <w:sz w:val="20"/>
                <w:szCs w:val="20"/>
              </w:rPr>
            </w:pPr>
          </w:p>
          <w:p w14:paraId="186ADEE8" w14:textId="77777777" w:rsidR="00E50F47" w:rsidRPr="00390778" w:rsidRDefault="00E50F47" w:rsidP="00D805EA">
            <w:pPr>
              <w:pStyle w:val="Default"/>
              <w:jc w:val="center"/>
              <w:rPr>
                <w:color w:val="auto"/>
                <w:sz w:val="20"/>
                <w:szCs w:val="20"/>
              </w:rPr>
            </w:pPr>
          </w:p>
          <w:p w14:paraId="56F6332F" w14:textId="77777777" w:rsidR="00E50F47" w:rsidRPr="00390778" w:rsidRDefault="00E50F47" w:rsidP="00D805EA">
            <w:pPr>
              <w:pStyle w:val="Default"/>
              <w:jc w:val="center"/>
              <w:rPr>
                <w:color w:val="auto"/>
                <w:sz w:val="20"/>
                <w:szCs w:val="20"/>
              </w:rPr>
            </w:pPr>
          </w:p>
          <w:p w14:paraId="3E168829" w14:textId="77777777" w:rsidR="00E50F47" w:rsidRPr="00390778" w:rsidRDefault="00E50F47" w:rsidP="00D805EA">
            <w:pPr>
              <w:pStyle w:val="Default"/>
              <w:jc w:val="center"/>
              <w:rPr>
                <w:color w:val="auto"/>
                <w:sz w:val="20"/>
                <w:szCs w:val="20"/>
              </w:rPr>
            </w:pPr>
          </w:p>
          <w:p w14:paraId="017270EE" w14:textId="77777777" w:rsidR="00E50F47" w:rsidRPr="00390778" w:rsidRDefault="00E50F47" w:rsidP="00D805EA">
            <w:pPr>
              <w:pStyle w:val="Default"/>
              <w:jc w:val="center"/>
              <w:rPr>
                <w:color w:val="auto"/>
                <w:sz w:val="20"/>
                <w:szCs w:val="20"/>
              </w:rPr>
            </w:pPr>
          </w:p>
          <w:p w14:paraId="1E62FA62" w14:textId="77777777" w:rsidR="00E50F47" w:rsidRPr="00390778" w:rsidRDefault="00E50F47" w:rsidP="00D805EA">
            <w:pPr>
              <w:pStyle w:val="Default"/>
              <w:jc w:val="center"/>
              <w:rPr>
                <w:color w:val="auto"/>
                <w:sz w:val="20"/>
                <w:szCs w:val="20"/>
              </w:rPr>
            </w:pPr>
          </w:p>
          <w:p w14:paraId="562C439D" w14:textId="77777777" w:rsidR="00E50F47" w:rsidRPr="00390778" w:rsidRDefault="00E50F47" w:rsidP="00D805EA">
            <w:pPr>
              <w:pStyle w:val="Default"/>
              <w:jc w:val="center"/>
              <w:rPr>
                <w:color w:val="auto"/>
                <w:sz w:val="20"/>
                <w:szCs w:val="20"/>
              </w:rPr>
            </w:pPr>
          </w:p>
          <w:p w14:paraId="7B2AC459" w14:textId="77777777" w:rsidR="00E50F47" w:rsidRPr="00390778" w:rsidRDefault="00E50F47" w:rsidP="00D805EA">
            <w:pPr>
              <w:pStyle w:val="Default"/>
              <w:jc w:val="center"/>
              <w:rPr>
                <w:color w:val="auto"/>
                <w:sz w:val="20"/>
                <w:szCs w:val="20"/>
              </w:rPr>
            </w:pPr>
          </w:p>
          <w:p w14:paraId="32BB787A" w14:textId="77777777" w:rsidR="00E50F47" w:rsidRPr="00390778" w:rsidRDefault="00E50F47" w:rsidP="00D805EA">
            <w:pPr>
              <w:pStyle w:val="Default"/>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D09BAC2"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Súčinnosť povinných osôb</w:t>
            </w:r>
          </w:p>
          <w:p w14:paraId="594E878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(1)Povinná osoba je povinná vytvoriť orgánu dohľadu primerané podmienky na výkon dohľadu, poskytnúť mu potrebnú súčinnosť a zdržať sa konania, ktoré by mohlo mariť výkon dohľadu.</w:t>
            </w:r>
          </w:p>
          <w:p w14:paraId="34B24B3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(2)Povinná osoba je povinná na účely dohľadu dodržiavania a plnenia povinností podľa tohto zákona alebo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umožniť orgánu dohľadu </w:t>
            </w:r>
            <w:r w:rsidRPr="00390778">
              <w:rPr>
                <w:rFonts w:ascii="Times New Roman" w:eastAsia="Times New Roman" w:hAnsi="Times New Roman" w:cs="Times New Roman"/>
                <w:sz w:val="20"/>
                <w:szCs w:val="20"/>
              </w:rPr>
              <w:lastRenderedPageBreak/>
              <w:t xml:space="preserve">prístup k akýmkoľvek informáciám, účtovným dokladom, písomnostiam alebo k prostriedkom výpočtovej techniky, inej techniky a k záznamom na technickom nosiči dát, nazerať do nich, robiť si z nich výpisky, poznámky a kópie a podávať vysvetlenia, vyjadrenia a iné ústne a písomné informácie k predmetu dohľadu; orgán dohľadu spíše o tom úradný záznam. </w:t>
            </w:r>
          </w:p>
          <w:p w14:paraId="36FB6806"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rPr>
              <w:t>(3)Povinná osoba je povinná na požiadanie orgánu dohľadu poskytnúť v štátnom jazyku všetky informácie a písomné doklady o plnení povinností podľa osobitného predpisu</w:t>
            </w:r>
            <w:r w:rsidRPr="00390778">
              <w:rPr>
                <w:rFonts w:ascii="Times New Roman" w:eastAsia="Times New Roman" w:hAnsi="Times New Roman" w:cs="Times New Roman"/>
                <w:vertAlign w:val="superscript"/>
              </w:rPr>
              <w:t>65</w:t>
            </w:r>
            <w:r w:rsidRPr="00390778">
              <w:rPr>
                <w:rFonts w:ascii="Times New Roman" w:eastAsia="Times New Roman" w:hAnsi="Times New Roman" w:cs="Times New Roman"/>
              </w:rPr>
              <w:t>) alebo týmto zákonom za obdobie predchádzajúcich piatich rokov. Ak je dokumentácia vyhotovená v inom ako štátnom jazyku, povinná osoba je povinná predložiť na svoje náklady aj vyhotovený úradne</w:t>
            </w:r>
          </w:p>
          <w:p w14:paraId="65D2841F" w14:textId="77777777" w:rsidR="00E50F47" w:rsidRPr="00390778" w:rsidRDefault="00E50F47" w:rsidP="00D805EA">
            <w:pPr>
              <w:pStyle w:val="Textpoznmkypodiarou"/>
              <w:jc w:val="both"/>
              <w:rPr>
                <w:rFonts w:ascii="Times New Roman" w:hAnsi="Times New Roman" w:cs="Times New Roman"/>
                <w:sz w:val="16"/>
                <w:szCs w:val="16"/>
              </w:rPr>
            </w:pPr>
          </w:p>
          <w:p w14:paraId="5823803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osvedčený preklad dokumentácie do štátneho jazyka. Orgán dohľadu určí povinnej osobe lehotu na predloženie požadovanej dokumentácie. Orgán dohľadu môže na základe písomného návrhu povinnej osoby upustiť od predloženia úradne osvedčeného prekladu dokumentácie alebo inej informácie do štátneho jazyka, ak je to prípustné podľa osobitných predpisov</w:t>
            </w:r>
            <w:r w:rsidRPr="00390778">
              <w:rPr>
                <w:rFonts w:ascii="Times New Roman" w:eastAsia="Times New Roman" w:hAnsi="Times New Roman" w:cs="Times New Roman"/>
                <w:sz w:val="20"/>
                <w:szCs w:val="20"/>
                <w:vertAlign w:val="superscript"/>
              </w:rPr>
              <w:t>99)</w:t>
            </w:r>
            <w:r w:rsidRPr="00390778">
              <w:rPr>
                <w:rFonts w:ascii="Times New Roman" w:eastAsia="Times New Roman" w:hAnsi="Times New Roman" w:cs="Times New Roman"/>
                <w:sz w:val="20"/>
                <w:szCs w:val="20"/>
              </w:rPr>
              <w:t xml:space="preserve"> a ak ide o dokumentáciu alebo inú informáciu vyhotovenú v českom jazyku alebo v jazyku bežne používanom v oblasti medzinárodného styku; orgán dohľadu je </w:t>
            </w:r>
            <w:r w:rsidRPr="00390778">
              <w:rPr>
                <w:rFonts w:ascii="Times New Roman" w:eastAsia="Times New Roman" w:hAnsi="Times New Roman" w:cs="Times New Roman"/>
                <w:sz w:val="20"/>
                <w:szCs w:val="20"/>
              </w:rPr>
              <w:lastRenderedPageBreak/>
              <w:t>však oprávnený aj dodatočne podľa svojej potreby požiadať povinnú osobu o predloženie úradne osvedčeného prekladu príslušnej dokumentácie alebo inej informácie do štátneho jazyka.</w:t>
            </w:r>
          </w:p>
          <w:p w14:paraId="64FA877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(4)Národná banka Slovenska a Úrad pre reguláciu hazardných hier má pri dohľade prístup k akémukoľvek softvéru, databázam, informačným systémom, nástrojom informačných technológií alebo iným elektronickým prostriedkom zaznamenávania informácií, ktoré povinná osoba používa pri výkone svojej činnosti, a k výstupným dátam z týchto zdrojov.</w:t>
            </w:r>
          </w:p>
          <w:p w14:paraId="7A2C8127" w14:textId="77777777" w:rsidR="00E50F47" w:rsidRPr="00390778" w:rsidRDefault="00E50F47" w:rsidP="00D805EA">
            <w:pPr>
              <w:spacing w:after="12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(5)Povinnosť podľa odseku 1 až 3 má aj osoba počas piatich rokov, odkedy prestala byť povinnou osobou.</w:t>
            </w:r>
          </w:p>
          <w:p w14:paraId="18639E98" w14:textId="77777777" w:rsidR="00E50F47" w:rsidRPr="00390778" w:rsidRDefault="00E50F47" w:rsidP="00D805EA">
            <w:pPr>
              <w:pStyle w:val="Textpoznmkypodiarou"/>
              <w:jc w:val="both"/>
              <w:rPr>
                <w:rFonts w:ascii="Times New Roman" w:hAnsi="Times New Roman" w:cs="Times New Roman"/>
                <w:sz w:val="16"/>
                <w:szCs w:val="16"/>
              </w:rPr>
            </w:pPr>
          </w:p>
          <w:p w14:paraId="40C7F69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(6)Ustanovenia odsekov 1 až 5 sa vzťahujú aj na poskytovateľa služieb, ktorého povinná osoba v záujme plnenia povinností podľa tohto zákona 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poverila externým zabezpečením časti svojich úloh.</w:t>
            </w:r>
          </w:p>
          <w:p w14:paraId="524B389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2AC62AB5"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t>65)Nariadenie (EÚ) č. 2024/1624. Nariadenie (EÚ) č. 2023/1113.</w:t>
            </w:r>
          </w:p>
          <w:p w14:paraId="0F612A4A"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99)</w:t>
            </w:r>
            <w:r w:rsidRPr="00390778">
              <w:rPr>
                <w:rFonts w:ascii="Times New Roman" w:hAnsi="Times New Roman" w:cs="Times New Roman"/>
                <w:sz w:val="16"/>
                <w:szCs w:val="16"/>
              </w:rPr>
              <w:t xml:space="preserve"> Napríklad § 3 a § 7 ods. 1 zákona Národnej rady Slovenskej republiky č. 270/1995 Z. z. o štátnom jazyku Slovenskej republiky v znení neskorších predpisov.</w:t>
            </w:r>
          </w:p>
          <w:p w14:paraId="1DA005C4" w14:textId="77777777" w:rsidR="00E50F47" w:rsidRPr="00390778" w:rsidRDefault="00E50F47" w:rsidP="00D805EA">
            <w:pPr>
              <w:spacing w:after="120" w:line="276" w:lineRule="auto"/>
              <w:jc w:val="both"/>
              <w:rPr>
                <w:rFonts w:ascii="Times New Roman" w:hAnsi="Times New Roman" w:cs="Times New Roman"/>
                <w:sz w:val="16"/>
                <w:szCs w:val="16"/>
              </w:rPr>
            </w:pPr>
            <w:r w:rsidRPr="00390778">
              <w:rPr>
                <w:rFonts w:ascii="Times New Roman" w:eastAsia="Times New Roman" w:hAnsi="Times New Roman" w:cs="Times New Roman"/>
                <w:sz w:val="16"/>
                <w:szCs w:val="16"/>
              </w:rPr>
              <w:lastRenderedPageBreak/>
              <w:t>65)</w:t>
            </w:r>
            <w:r w:rsidRPr="00390778">
              <w:rPr>
                <w:rFonts w:ascii="Times New Roman" w:hAnsi="Times New Roman" w:cs="Times New Roman"/>
                <w:sz w:val="16"/>
                <w:szCs w:val="16"/>
              </w:rPr>
              <w:t xml:space="preserve"> 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1F0A027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18DC78E" w14:textId="2592ABB7"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472D6156"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32FBF669" w14:textId="77777777" w:rsidR="00E50F47" w:rsidRPr="00390778" w:rsidRDefault="00E50F47" w:rsidP="00D805EA">
            <w:pPr>
              <w:pStyle w:val="Default"/>
              <w:jc w:val="center"/>
              <w:rPr>
                <w:color w:val="auto"/>
                <w:sz w:val="20"/>
                <w:szCs w:val="20"/>
              </w:rPr>
            </w:pPr>
          </w:p>
        </w:tc>
      </w:tr>
      <w:tr w:rsidR="00390778" w:rsidRPr="00390778" w14:paraId="437E828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87E23B8"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38</w:t>
            </w:r>
          </w:p>
          <w:p w14:paraId="2A2D2C14" w14:textId="77777777" w:rsidR="00E50F47" w:rsidRPr="00390778" w:rsidRDefault="00E50F47" w:rsidP="00D805EA">
            <w:pPr>
              <w:pStyle w:val="Default"/>
              <w:jc w:val="center"/>
              <w:rPr>
                <w:color w:val="auto"/>
                <w:sz w:val="20"/>
                <w:szCs w:val="20"/>
              </w:rPr>
            </w:pPr>
          </w:p>
          <w:p w14:paraId="2200B3C4" w14:textId="77777777" w:rsidR="00E50F47" w:rsidRPr="00390778" w:rsidRDefault="00E50F47" w:rsidP="00D805EA">
            <w:pPr>
              <w:pStyle w:val="Default"/>
              <w:jc w:val="center"/>
              <w:rPr>
                <w:color w:val="auto"/>
                <w:sz w:val="20"/>
                <w:szCs w:val="20"/>
              </w:rPr>
            </w:pPr>
          </w:p>
          <w:p w14:paraId="0FFD1809" w14:textId="77777777" w:rsidR="00E50F47" w:rsidRPr="00390778" w:rsidRDefault="00E50F47" w:rsidP="00D805EA">
            <w:pPr>
              <w:pStyle w:val="Default"/>
              <w:jc w:val="center"/>
              <w:rPr>
                <w:color w:val="auto"/>
                <w:sz w:val="20"/>
                <w:szCs w:val="20"/>
              </w:rPr>
            </w:pPr>
          </w:p>
          <w:p w14:paraId="7B8FBCBA" w14:textId="77777777" w:rsidR="00E50F47" w:rsidRPr="00390778" w:rsidRDefault="00E50F47" w:rsidP="00D805EA">
            <w:pPr>
              <w:pStyle w:val="Default"/>
              <w:jc w:val="center"/>
              <w:rPr>
                <w:color w:val="auto"/>
                <w:sz w:val="20"/>
                <w:szCs w:val="20"/>
              </w:rPr>
            </w:pPr>
          </w:p>
          <w:p w14:paraId="544812E5" w14:textId="77777777" w:rsidR="00E50F47" w:rsidRPr="00390778" w:rsidRDefault="00E50F47" w:rsidP="00D805EA">
            <w:pPr>
              <w:pStyle w:val="Default"/>
              <w:jc w:val="center"/>
              <w:rPr>
                <w:color w:val="auto"/>
                <w:sz w:val="20"/>
                <w:szCs w:val="20"/>
              </w:rPr>
            </w:pPr>
          </w:p>
          <w:p w14:paraId="6C09C79C" w14:textId="77777777" w:rsidR="00E50F47" w:rsidRPr="00390778" w:rsidRDefault="00E50F47" w:rsidP="00D805EA">
            <w:pPr>
              <w:pStyle w:val="Default"/>
              <w:jc w:val="center"/>
              <w:rPr>
                <w:color w:val="auto"/>
                <w:sz w:val="20"/>
                <w:szCs w:val="20"/>
              </w:rPr>
            </w:pPr>
            <w:r w:rsidRPr="00390778">
              <w:rPr>
                <w:color w:val="auto"/>
                <w:sz w:val="20"/>
                <w:szCs w:val="20"/>
              </w:rPr>
              <w:t>O: 1</w:t>
            </w:r>
          </w:p>
          <w:p w14:paraId="4E3BA581" w14:textId="77777777" w:rsidR="00E50F47" w:rsidRPr="00390778" w:rsidRDefault="00E50F47" w:rsidP="00D805EA">
            <w:pPr>
              <w:pStyle w:val="Default"/>
              <w:jc w:val="center"/>
              <w:rPr>
                <w:color w:val="auto"/>
                <w:sz w:val="20"/>
                <w:szCs w:val="20"/>
              </w:rPr>
            </w:pPr>
          </w:p>
          <w:p w14:paraId="61492D30" w14:textId="77777777" w:rsidR="00E50F47" w:rsidRPr="00390778" w:rsidRDefault="00E50F47" w:rsidP="00D805EA">
            <w:pPr>
              <w:pStyle w:val="Default"/>
              <w:jc w:val="center"/>
              <w:rPr>
                <w:color w:val="auto"/>
                <w:sz w:val="20"/>
                <w:szCs w:val="20"/>
              </w:rPr>
            </w:pPr>
          </w:p>
          <w:p w14:paraId="4F5776C8" w14:textId="77777777" w:rsidR="00E50F47" w:rsidRPr="00390778" w:rsidRDefault="00E50F47" w:rsidP="00D805EA">
            <w:pPr>
              <w:pStyle w:val="Default"/>
              <w:jc w:val="center"/>
              <w:rPr>
                <w:color w:val="auto"/>
                <w:sz w:val="20"/>
                <w:szCs w:val="20"/>
              </w:rPr>
            </w:pPr>
          </w:p>
          <w:p w14:paraId="6974C985" w14:textId="77777777" w:rsidR="00E50F47" w:rsidRPr="00390778" w:rsidRDefault="00E50F47" w:rsidP="00D805EA">
            <w:pPr>
              <w:pStyle w:val="Default"/>
              <w:jc w:val="center"/>
              <w:rPr>
                <w:color w:val="auto"/>
                <w:sz w:val="20"/>
                <w:szCs w:val="20"/>
              </w:rPr>
            </w:pPr>
          </w:p>
          <w:p w14:paraId="4063DE9D" w14:textId="77777777" w:rsidR="00E50F47" w:rsidRPr="00390778" w:rsidRDefault="00E50F47" w:rsidP="00D805EA">
            <w:pPr>
              <w:pStyle w:val="Default"/>
              <w:jc w:val="center"/>
              <w:rPr>
                <w:color w:val="auto"/>
                <w:sz w:val="20"/>
                <w:szCs w:val="20"/>
              </w:rPr>
            </w:pPr>
          </w:p>
          <w:p w14:paraId="52600B12" w14:textId="77777777" w:rsidR="00E50F47" w:rsidRPr="00390778" w:rsidRDefault="00E50F47" w:rsidP="00D805EA">
            <w:pPr>
              <w:pStyle w:val="Default"/>
              <w:jc w:val="center"/>
              <w:rPr>
                <w:color w:val="auto"/>
                <w:sz w:val="20"/>
                <w:szCs w:val="20"/>
              </w:rPr>
            </w:pPr>
          </w:p>
          <w:p w14:paraId="499589CE" w14:textId="77777777" w:rsidR="00E50F47" w:rsidRPr="00390778" w:rsidRDefault="00E50F47" w:rsidP="00D805EA">
            <w:pPr>
              <w:pStyle w:val="Default"/>
              <w:jc w:val="center"/>
              <w:rPr>
                <w:color w:val="auto"/>
                <w:sz w:val="20"/>
                <w:szCs w:val="20"/>
              </w:rPr>
            </w:pPr>
          </w:p>
          <w:p w14:paraId="08D47CA1" w14:textId="77777777" w:rsidR="00E50F47" w:rsidRPr="00390778" w:rsidRDefault="00E50F47" w:rsidP="00D805EA">
            <w:pPr>
              <w:pStyle w:val="Default"/>
              <w:jc w:val="center"/>
              <w:rPr>
                <w:color w:val="auto"/>
                <w:sz w:val="20"/>
                <w:szCs w:val="20"/>
              </w:rPr>
            </w:pPr>
          </w:p>
          <w:p w14:paraId="5ABDE954" w14:textId="77777777" w:rsidR="00E50F47" w:rsidRPr="00390778" w:rsidRDefault="00E50F47" w:rsidP="00D805EA">
            <w:pPr>
              <w:pStyle w:val="Default"/>
              <w:jc w:val="center"/>
              <w:rPr>
                <w:color w:val="auto"/>
                <w:sz w:val="20"/>
                <w:szCs w:val="20"/>
              </w:rPr>
            </w:pPr>
          </w:p>
          <w:p w14:paraId="42AD283D" w14:textId="77777777" w:rsidR="00E50F47" w:rsidRPr="00390778" w:rsidRDefault="00E50F47" w:rsidP="00D805EA">
            <w:pPr>
              <w:pStyle w:val="Default"/>
              <w:jc w:val="center"/>
              <w:rPr>
                <w:color w:val="auto"/>
                <w:sz w:val="20"/>
                <w:szCs w:val="20"/>
              </w:rPr>
            </w:pPr>
          </w:p>
          <w:p w14:paraId="07ED7525" w14:textId="77777777" w:rsidR="00E50F47" w:rsidRPr="00390778" w:rsidRDefault="00E50F47" w:rsidP="00D805EA">
            <w:pPr>
              <w:pStyle w:val="Default"/>
              <w:jc w:val="center"/>
              <w:rPr>
                <w:color w:val="auto"/>
                <w:sz w:val="20"/>
                <w:szCs w:val="20"/>
              </w:rPr>
            </w:pPr>
          </w:p>
          <w:p w14:paraId="3BB3BCC5" w14:textId="77777777" w:rsidR="00E50F47" w:rsidRPr="00390778" w:rsidRDefault="00E50F47" w:rsidP="00D805EA">
            <w:pPr>
              <w:pStyle w:val="Default"/>
              <w:jc w:val="center"/>
              <w:rPr>
                <w:color w:val="auto"/>
                <w:sz w:val="20"/>
                <w:szCs w:val="20"/>
              </w:rPr>
            </w:pPr>
          </w:p>
          <w:p w14:paraId="795DB179" w14:textId="77777777" w:rsidR="00E50F47" w:rsidRPr="00390778" w:rsidRDefault="00E50F47" w:rsidP="00D805EA">
            <w:pPr>
              <w:pStyle w:val="Default"/>
              <w:jc w:val="center"/>
              <w:rPr>
                <w:color w:val="auto"/>
                <w:sz w:val="20"/>
                <w:szCs w:val="20"/>
              </w:rPr>
            </w:pPr>
            <w:r w:rsidRPr="00390778">
              <w:rPr>
                <w:color w:val="auto"/>
                <w:sz w:val="20"/>
                <w:szCs w:val="20"/>
              </w:rPr>
              <w:t>P: a</w:t>
            </w:r>
          </w:p>
          <w:p w14:paraId="1A6E5BFB"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16CB6AC0" w14:textId="77777777" w:rsidR="00E50F47" w:rsidRPr="00390778" w:rsidRDefault="00E50F47" w:rsidP="00D805EA">
            <w:pPr>
              <w:pStyle w:val="Default"/>
              <w:jc w:val="center"/>
              <w:rPr>
                <w:b/>
                <w:bCs/>
                <w:color w:val="auto"/>
                <w:sz w:val="20"/>
                <w:szCs w:val="20"/>
              </w:rPr>
            </w:pPr>
            <w:r w:rsidRPr="00390778">
              <w:rPr>
                <w:b/>
                <w:bCs/>
                <w:color w:val="auto"/>
                <w:sz w:val="20"/>
                <w:szCs w:val="20"/>
              </w:rPr>
              <w:t>Dohľad nad formami infraštruktúry určitých sprostredkovateľov pôsobiacich na základe slobody poskytovať služby</w:t>
            </w:r>
          </w:p>
          <w:p w14:paraId="14CB14EE" w14:textId="77777777" w:rsidR="00E50F47" w:rsidRPr="00390778" w:rsidRDefault="00E50F47" w:rsidP="00D805EA">
            <w:pPr>
              <w:pStyle w:val="Default"/>
              <w:jc w:val="both"/>
              <w:rPr>
                <w:color w:val="auto"/>
                <w:sz w:val="20"/>
                <w:szCs w:val="20"/>
              </w:rPr>
            </w:pPr>
          </w:p>
          <w:p w14:paraId="4DEEA562" w14:textId="77777777" w:rsidR="00E50F47" w:rsidRPr="00390778" w:rsidRDefault="00E50F47" w:rsidP="00D805EA">
            <w:pPr>
              <w:pStyle w:val="Default"/>
              <w:jc w:val="both"/>
              <w:rPr>
                <w:color w:val="auto"/>
                <w:sz w:val="20"/>
                <w:szCs w:val="20"/>
              </w:rPr>
            </w:pPr>
            <w:r w:rsidRPr="00390778">
              <w:rPr>
                <w:color w:val="auto"/>
                <w:sz w:val="20"/>
                <w:szCs w:val="20"/>
              </w:rPr>
              <w:t xml:space="preserve">1. Ak sa vykonávajú činnosti nasledujúcich povinných subjektov na ich území na základe slobody poskytovať služby prostredníctvom agentov alebo distribútorov alebo prostredníctvom iných druhov infraštruktúry, a to aj vtedy, keď sa tieto činnosti vykonávajú na základe povolenia získaného podľa smernice 2013/36/EÚ, členské štáty zabezpečia, aby takéto činnosti podliehali dohľadu ich vnútroštátnych orgánov dohľadu: </w:t>
            </w:r>
          </w:p>
          <w:p w14:paraId="574B7FE9" w14:textId="77777777" w:rsidR="00E50F47" w:rsidRPr="00390778" w:rsidRDefault="00E50F47" w:rsidP="00D805EA">
            <w:pPr>
              <w:pStyle w:val="Default"/>
              <w:jc w:val="both"/>
              <w:rPr>
                <w:color w:val="auto"/>
                <w:sz w:val="20"/>
                <w:szCs w:val="20"/>
              </w:rPr>
            </w:pPr>
            <w:r w:rsidRPr="00390778">
              <w:rPr>
                <w:color w:val="auto"/>
                <w:sz w:val="20"/>
                <w:szCs w:val="20"/>
              </w:rPr>
              <w:t>a) vydavatelia elektronických peňazí v zmysle vymedzenia v článku 2 bode 3 smernice Európskeho parlamentu a Rady 2009/110/ES (42);</w:t>
            </w:r>
          </w:p>
        </w:tc>
        <w:tc>
          <w:tcPr>
            <w:tcW w:w="636" w:type="dxa"/>
            <w:tcBorders>
              <w:top w:val="single" w:sz="4" w:space="0" w:color="auto"/>
              <w:left w:val="single" w:sz="4" w:space="0" w:color="auto"/>
              <w:bottom w:val="single" w:sz="4" w:space="0" w:color="auto"/>
              <w:right w:val="single" w:sz="4" w:space="0" w:color="auto"/>
            </w:tcBorders>
          </w:tcPr>
          <w:p w14:paraId="0676E949" w14:textId="77777777" w:rsidR="00E50F47" w:rsidRPr="00390778" w:rsidRDefault="00E50F47" w:rsidP="00D805EA">
            <w:pPr>
              <w:pStyle w:val="Default"/>
              <w:jc w:val="center"/>
              <w:rPr>
                <w:color w:val="auto"/>
                <w:sz w:val="20"/>
                <w:szCs w:val="20"/>
              </w:rPr>
            </w:pPr>
          </w:p>
          <w:p w14:paraId="1AE04E9E" w14:textId="77777777" w:rsidR="00E50F47" w:rsidRPr="00390778" w:rsidRDefault="00E50F47" w:rsidP="00D805EA">
            <w:pPr>
              <w:pStyle w:val="Default"/>
              <w:jc w:val="center"/>
              <w:rPr>
                <w:color w:val="auto"/>
                <w:sz w:val="20"/>
                <w:szCs w:val="20"/>
              </w:rPr>
            </w:pPr>
          </w:p>
          <w:p w14:paraId="2A34C69C" w14:textId="77777777" w:rsidR="00E50F47" w:rsidRPr="00390778" w:rsidRDefault="00E50F47" w:rsidP="00D805EA">
            <w:pPr>
              <w:pStyle w:val="Default"/>
              <w:jc w:val="center"/>
              <w:rPr>
                <w:color w:val="auto"/>
                <w:sz w:val="20"/>
                <w:szCs w:val="20"/>
              </w:rPr>
            </w:pPr>
          </w:p>
          <w:p w14:paraId="45B425E3" w14:textId="77777777" w:rsidR="00E50F47" w:rsidRPr="00390778" w:rsidRDefault="00E50F47" w:rsidP="00D805EA">
            <w:pPr>
              <w:pStyle w:val="Default"/>
              <w:jc w:val="center"/>
              <w:rPr>
                <w:color w:val="auto"/>
                <w:sz w:val="20"/>
                <w:szCs w:val="20"/>
              </w:rPr>
            </w:pPr>
          </w:p>
          <w:p w14:paraId="2B1E5FCA" w14:textId="77777777" w:rsidR="00E50F47" w:rsidRPr="00390778" w:rsidRDefault="00E50F47" w:rsidP="00D805EA">
            <w:pPr>
              <w:pStyle w:val="Default"/>
              <w:jc w:val="center"/>
              <w:rPr>
                <w:color w:val="auto"/>
                <w:sz w:val="20"/>
                <w:szCs w:val="20"/>
              </w:rPr>
            </w:pPr>
          </w:p>
          <w:p w14:paraId="474D988E" w14:textId="77777777" w:rsidR="00E50F47" w:rsidRPr="00390778" w:rsidRDefault="00E50F47" w:rsidP="00D805EA">
            <w:pPr>
              <w:pStyle w:val="Default"/>
              <w:jc w:val="center"/>
              <w:rPr>
                <w:color w:val="auto"/>
                <w:sz w:val="20"/>
                <w:szCs w:val="20"/>
              </w:rPr>
            </w:pPr>
          </w:p>
          <w:p w14:paraId="06E2671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698A4BC" w14:textId="23F759D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8F4848F" w14:textId="77777777" w:rsidR="00E50F47" w:rsidRPr="00390778" w:rsidRDefault="00E50F47" w:rsidP="00D805EA">
            <w:pPr>
              <w:pStyle w:val="Default"/>
              <w:jc w:val="center"/>
              <w:rPr>
                <w:color w:val="auto"/>
              </w:rPr>
            </w:pPr>
            <w:r w:rsidRPr="00390778">
              <w:rPr>
                <w:color w:val="auto"/>
                <w:sz w:val="20"/>
                <w:szCs w:val="20"/>
              </w:rPr>
              <w:t>§ 35</w:t>
            </w:r>
          </w:p>
          <w:p w14:paraId="778E27A1" w14:textId="77777777" w:rsidR="00E50F47" w:rsidRPr="00390778" w:rsidRDefault="00E50F47" w:rsidP="00D805EA">
            <w:pPr>
              <w:pStyle w:val="Default"/>
              <w:jc w:val="center"/>
              <w:rPr>
                <w:color w:val="auto"/>
                <w:sz w:val="20"/>
                <w:szCs w:val="20"/>
              </w:rPr>
            </w:pPr>
          </w:p>
          <w:p w14:paraId="239348D8" w14:textId="77777777" w:rsidR="00E50F47" w:rsidRPr="00390778" w:rsidRDefault="00E50F47" w:rsidP="00D805EA">
            <w:pPr>
              <w:pStyle w:val="Default"/>
              <w:jc w:val="center"/>
              <w:rPr>
                <w:color w:val="auto"/>
                <w:sz w:val="20"/>
                <w:szCs w:val="20"/>
              </w:rPr>
            </w:pPr>
          </w:p>
          <w:p w14:paraId="645E5BF6" w14:textId="77777777" w:rsidR="00E50F47" w:rsidRPr="00390778" w:rsidRDefault="00E50F47" w:rsidP="00D805EA">
            <w:pPr>
              <w:pStyle w:val="Default"/>
              <w:jc w:val="center"/>
              <w:rPr>
                <w:color w:val="auto"/>
                <w:sz w:val="20"/>
                <w:szCs w:val="20"/>
              </w:rPr>
            </w:pPr>
          </w:p>
          <w:p w14:paraId="12FACFE0" w14:textId="77777777" w:rsidR="00E50F47" w:rsidRPr="00390778" w:rsidRDefault="00E50F47" w:rsidP="00D805EA">
            <w:pPr>
              <w:pStyle w:val="Default"/>
              <w:jc w:val="center"/>
              <w:rPr>
                <w:color w:val="auto"/>
                <w:sz w:val="20"/>
                <w:szCs w:val="20"/>
              </w:rPr>
            </w:pPr>
          </w:p>
          <w:p w14:paraId="3B05803E" w14:textId="77777777" w:rsidR="00E50F47" w:rsidRPr="00390778" w:rsidRDefault="00E50F47" w:rsidP="00D805EA">
            <w:pPr>
              <w:pStyle w:val="Default"/>
              <w:jc w:val="center"/>
              <w:rPr>
                <w:color w:val="auto"/>
                <w:sz w:val="20"/>
                <w:szCs w:val="20"/>
              </w:rPr>
            </w:pPr>
          </w:p>
          <w:p w14:paraId="5D15A962"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30FECCB"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Dohľad nad formami infraštruktúry určitých sprostredkovateľov pôsobiacich na základe slobody poskytovať služby </w:t>
            </w:r>
          </w:p>
          <w:p w14:paraId="34FBF992" w14:textId="77777777" w:rsidR="00E50F47" w:rsidRPr="00390778" w:rsidRDefault="00E50F47" w:rsidP="00D805EA">
            <w:pPr>
              <w:spacing w:line="276" w:lineRule="auto"/>
              <w:jc w:val="both"/>
              <w:rPr>
                <w:rFonts w:ascii="Times New Roman" w:eastAsia="Times New Roman" w:hAnsi="Times New Roman" w:cs="Times New Roman"/>
                <w:sz w:val="20"/>
                <w:szCs w:val="20"/>
              </w:rPr>
            </w:pPr>
          </w:p>
          <w:p w14:paraId="41A2170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(1)Dohľad nad činnosťou zahraničných bánk, zahraničných inštitúcií elektronických peňazí, zahraničných platobných inštitúcií</w:t>
            </w:r>
            <w:r w:rsidRPr="00390778">
              <w:rPr>
                <w:rFonts w:ascii="Times New Roman" w:eastAsia="Times New Roman" w:hAnsi="Times New Roman" w:cs="Times New Roman"/>
                <w:sz w:val="20"/>
                <w:szCs w:val="20"/>
                <w:vertAlign w:val="superscript"/>
              </w:rPr>
              <w:t>100)</w:t>
            </w:r>
            <w:r w:rsidRPr="00390778">
              <w:rPr>
                <w:rFonts w:ascii="Times New Roman" w:eastAsia="Times New Roman" w:hAnsi="Times New Roman" w:cs="Times New Roman"/>
                <w:sz w:val="20"/>
                <w:szCs w:val="20"/>
              </w:rPr>
              <w:t xml:space="preserve"> a zahraničných poskytovateľov služieb kryptoaktív, ktorí vykonávajú činnosť na území Slovenskej republiky na základe slobody poskytovať služby prostredníctvom agentov platobných služieb, iných osôb konajúcich v mene zahraničných inštitúcií elektronických peňazí, ktoré ponúkajú alebo spätne vymieňajú elektronické peniaze alebo iných foriem infraštruktúry, vykonáva Národná banka Slovenska.</w:t>
            </w:r>
          </w:p>
          <w:p w14:paraId="0259475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612EDD6" w14:textId="77777777" w:rsidR="00E50F47" w:rsidRPr="00390778" w:rsidRDefault="00E50F47" w:rsidP="00D805EA">
            <w:pPr>
              <w:spacing w:line="276" w:lineRule="auto"/>
              <w:jc w:val="both"/>
              <w:rPr>
                <w:rFonts w:ascii="Times New Roman" w:hAnsi="Times New Roman" w:cs="Times New Roman"/>
                <w:sz w:val="16"/>
                <w:szCs w:val="16"/>
              </w:rPr>
            </w:pPr>
            <w:r w:rsidRPr="00390778">
              <w:rPr>
                <w:rFonts w:ascii="Times New Roman" w:hAnsi="Times New Roman" w:cs="Times New Roman"/>
                <w:sz w:val="16"/>
                <w:szCs w:val="16"/>
              </w:rPr>
              <w:t>100) § 2 ods. 22  zákona č. 492/2009 Z. z.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0F3AEFAF"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309B4E2" w14:textId="77777777" w:rsidR="00E50F47" w:rsidRPr="00390778" w:rsidRDefault="00E50F47" w:rsidP="00D805EA">
            <w:pPr>
              <w:pStyle w:val="Default"/>
              <w:jc w:val="center"/>
              <w:rPr>
                <w:color w:val="auto"/>
                <w:sz w:val="20"/>
                <w:szCs w:val="20"/>
              </w:rPr>
            </w:pPr>
          </w:p>
          <w:p w14:paraId="066D37AB" w14:textId="585A98D1" w:rsidR="00390778" w:rsidRPr="00390778" w:rsidRDefault="00390778" w:rsidP="00390778">
            <w:pPr>
              <w:pStyle w:val="Default"/>
              <w:jc w:val="center"/>
              <w:rPr>
                <w:color w:val="auto"/>
              </w:rPr>
            </w:pPr>
          </w:p>
          <w:p w14:paraId="26FD4E60" w14:textId="06D26061"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5EB475A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C11FA5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8BD5BFA" w14:textId="77777777" w:rsidR="00E50F47" w:rsidRPr="00390778" w:rsidRDefault="00E50F47" w:rsidP="00D805EA">
            <w:pPr>
              <w:pStyle w:val="Default"/>
              <w:jc w:val="center"/>
              <w:rPr>
                <w:color w:val="auto"/>
                <w:sz w:val="20"/>
                <w:szCs w:val="20"/>
              </w:rPr>
            </w:pPr>
          </w:p>
        </w:tc>
      </w:tr>
      <w:tr w:rsidR="00390778" w:rsidRPr="00390778" w14:paraId="50F5DDC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7614BEE" w14:textId="77777777" w:rsidR="00E50F47" w:rsidRPr="00390778" w:rsidRDefault="00E50F47" w:rsidP="00D805EA">
            <w:pPr>
              <w:pStyle w:val="Default"/>
              <w:jc w:val="center"/>
              <w:rPr>
                <w:color w:val="auto"/>
                <w:sz w:val="20"/>
                <w:szCs w:val="20"/>
              </w:rPr>
            </w:pPr>
            <w:r w:rsidRPr="00390778">
              <w:rPr>
                <w:color w:val="auto"/>
                <w:sz w:val="20"/>
                <w:szCs w:val="20"/>
              </w:rPr>
              <w:t>Č: 38</w:t>
            </w:r>
          </w:p>
          <w:p w14:paraId="1AAAC4BA" w14:textId="77777777" w:rsidR="00E50F47" w:rsidRPr="00390778" w:rsidRDefault="00E50F47" w:rsidP="00D805EA">
            <w:pPr>
              <w:pStyle w:val="Default"/>
              <w:jc w:val="center"/>
              <w:rPr>
                <w:color w:val="auto"/>
                <w:sz w:val="20"/>
                <w:szCs w:val="20"/>
              </w:rPr>
            </w:pPr>
            <w:r w:rsidRPr="00390778">
              <w:rPr>
                <w:color w:val="auto"/>
                <w:sz w:val="20"/>
                <w:szCs w:val="20"/>
              </w:rPr>
              <w:t>O: 1</w:t>
            </w:r>
          </w:p>
          <w:p w14:paraId="2449D030"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3EC49941" w14:textId="77777777" w:rsidR="00E50F47" w:rsidRPr="00390778" w:rsidRDefault="00E50F47" w:rsidP="00D805EA">
            <w:pPr>
              <w:pStyle w:val="Default"/>
              <w:jc w:val="both"/>
              <w:rPr>
                <w:color w:val="auto"/>
                <w:sz w:val="20"/>
                <w:szCs w:val="20"/>
              </w:rPr>
            </w:pPr>
            <w:r w:rsidRPr="00390778">
              <w:rPr>
                <w:color w:val="auto"/>
                <w:sz w:val="20"/>
                <w:szCs w:val="20"/>
              </w:rPr>
              <w:t>b) poskytovatelia platobných služieb v zmysle vymedzenia v článku 4 bode 11 smernice (EÚ) 2015/2366 a</w:t>
            </w:r>
          </w:p>
        </w:tc>
        <w:tc>
          <w:tcPr>
            <w:tcW w:w="636" w:type="dxa"/>
            <w:tcBorders>
              <w:top w:val="single" w:sz="4" w:space="0" w:color="auto"/>
              <w:left w:val="single" w:sz="4" w:space="0" w:color="auto"/>
              <w:bottom w:val="single" w:sz="4" w:space="0" w:color="auto"/>
              <w:right w:val="single" w:sz="4" w:space="0" w:color="auto"/>
            </w:tcBorders>
          </w:tcPr>
          <w:p w14:paraId="173827F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061B792" w14:textId="4DA6612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FCC4684" w14:textId="77777777" w:rsidR="00E50F47" w:rsidRPr="00390778" w:rsidRDefault="00E50F47" w:rsidP="00D805EA">
            <w:pPr>
              <w:pStyle w:val="Default"/>
              <w:jc w:val="center"/>
              <w:rPr>
                <w:color w:val="auto"/>
              </w:rPr>
            </w:pPr>
            <w:r w:rsidRPr="00390778">
              <w:rPr>
                <w:color w:val="auto"/>
                <w:sz w:val="20"/>
                <w:szCs w:val="20"/>
              </w:rPr>
              <w:t>§ 35</w:t>
            </w:r>
          </w:p>
          <w:p w14:paraId="7AB9EDB2" w14:textId="77777777" w:rsidR="00E50F47" w:rsidRPr="00390778" w:rsidRDefault="00E50F47" w:rsidP="00D805EA">
            <w:pPr>
              <w:pStyle w:val="Default"/>
              <w:jc w:val="center"/>
              <w:rPr>
                <w:color w:val="auto"/>
                <w:sz w:val="20"/>
                <w:szCs w:val="20"/>
              </w:rPr>
            </w:pPr>
          </w:p>
          <w:p w14:paraId="49E0CB43" w14:textId="77777777" w:rsidR="00E50F47" w:rsidRPr="00390778" w:rsidRDefault="00E50F47" w:rsidP="00D805EA">
            <w:pPr>
              <w:pStyle w:val="Default"/>
              <w:jc w:val="center"/>
              <w:rPr>
                <w:color w:val="auto"/>
                <w:sz w:val="20"/>
                <w:szCs w:val="20"/>
              </w:rPr>
            </w:pPr>
          </w:p>
          <w:p w14:paraId="4FE29E15" w14:textId="77777777" w:rsidR="00E50F47" w:rsidRPr="00390778" w:rsidRDefault="00E50F47" w:rsidP="00D805EA">
            <w:pPr>
              <w:pStyle w:val="Default"/>
              <w:jc w:val="center"/>
              <w:rPr>
                <w:color w:val="auto"/>
                <w:sz w:val="20"/>
                <w:szCs w:val="20"/>
              </w:rPr>
            </w:pPr>
          </w:p>
          <w:p w14:paraId="43D7762D" w14:textId="77777777" w:rsidR="00E50F47" w:rsidRPr="00390778" w:rsidRDefault="00E50F47" w:rsidP="00D805EA">
            <w:pPr>
              <w:pStyle w:val="Default"/>
              <w:jc w:val="center"/>
              <w:rPr>
                <w:color w:val="auto"/>
                <w:sz w:val="20"/>
                <w:szCs w:val="20"/>
              </w:rPr>
            </w:pPr>
          </w:p>
          <w:p w14:paraId="3BDD816D" w14:textId="77777777" w:rsidR="00E50F47" w:rsidRPr="00390778" w:rsidRDefault="00E50F47" w:rsidP="00D805EA">
            <w:pPr>
              <w:pStyle w:val="Default"/>
              <w:jc w:val="center"/>
              <w:rPr>
                <w:color w:val="auto"/>
                <w:sz w:val="20"/>
                <w:szCs w:val="20"/>
              </w:rPr>
            </w:pPr>
          </w:p>
          <w:p w14:paraId="3BBB0DB6"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1209D42A"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Dohľad nad formami infraštruktúry určitých sprostredkovateľov pôsobiacich na základe slobody poskytovať služby </w:t>
            </w:r>
          </w:p>
          <w:p w14:paraId="1E1D08F4" w14:textId="77777777" w:rsidR="00E50F47" w:rsidRPr="00390778" w:rsidRDefault="00E50F47" w:rsidP="00D805EA">
            <w:pPr>
              <w:spacing w:line="276" w:lineRule="auto"/>
              <w:jc w:val="both"/>
              <w:rPr>
                <w:rFonts w:ascii="Times New Roman" w:eastAsia="Times New Roman" w:hAnsi="Times New Roman" w:cs="Times New Roman"/>
                <w:sz w:val="20"/>
                <w:szCs w:val="20"/>
              </w:rPr>
            </w:pPr>
          </w:p>
          <w:p w14:paraId="5AED4D3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(1)Dohľad nad činnosťou zahraničných bánk, zahraničných inštitúcií elektronických peňazí, zahraničných platobných inštitúcií</w:t>
            </w:r>
            <w:r w:rsidRPr="00390778">
              <w:rPr>
                <w:rFonts w:ascii="Times New Roman" w:eastAsia="Times New Roman" w:hAnsi="Times New Roman" w:cs="Times New Roman"/>
                <w:sz w:val="20"/>
                <w:szCs w:val="20"/>
                <w:vertAlign w:val="superscript"/>
              </w:rPr>
              <w:t>100)</w:t>
            </w:r>
            <w:r w:rsidRPr="00390778">
              <w:rPr>
                <w:rFonts w:ascii="Times New Roman" w:eastAsia="Times New Roman" w:hAnsi="Times New Roman" w:cs="Times New Roman"/>
                <w:sz w:val="20"/>
                <w:szCs w:val="20"/>
              </w:rPr>
              <w:t xml:space="preserve"> a zahraničných poskytovateľov služieb kryptoaktív, ktorí vykonávajú činnosť na území Slovenskej republiky na základe slobody poskytovať služby prostredníctvom agentov platobných služieb, iných osôb konajúcich v mene zahraničných inštitúcií elektronických peňazí, ktoré ponúkajú alebo spätne vymieňajú elektronické peniaze alebo iných foriem infraštruktúry, vykonáva Národná banka Slovenska.</w:t>
            </w:r>
          </w:p>
          <w:p w14:paraId="5CB8D36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9932A1A" w14:textId="77777777" w:rsidR="00E50F47" w:rsidRPr="00390778" w:rsidRDefault="00E50F47" w:rsidP="00D805EA">
            <w:pPr>
              <w:pStyle w:val="Default"/>
              <w:jc w:val="both"/>
              <w:rPr>
                <w:color w:val="auto"/>
                <w:sz w:val="20"/>
                <w:szCs w:val="20"/>
              </w:rPr>
            </w:pPr>
            <w:r w:rsidRPr="00390778">
              <w:rPr>
                <w:color w:val="auto"/>
                <w:sz w:val="16"/>
                <w:szCs w:val="16"/>
              </w:rPr>
              <w:t>100) § 2 ods. 22  zákona č. 492/2009 Z. z.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5DC301CF"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5247596D" w14:textId="35EABA18" w:rsidR="00E50F47" w:rsidRPr="00390778" w:rsidRDefault="00E50F47" w:rsidP="00D805EA">
            <w:pPr>
              <w:pStyle w:val="Default"/>
              <w:jc w:val="center"/>
              <w:rPr>
                <w:color w:val="auto"/>
              </w:rPr>
            </w:pPr>
          </w:p>
          <w:p w14:paraId="163E7B73" w14:textId="77777777" w:rsidR="00E50F47" w:rsidRPr="00390778" w:rsidRDefault="00E50F47" w:rsidP="00D805EA">
            <w:pPr>
              <w:pStyle w:val="Default"/>
              <w:jc w:val="center"/>
              <w:rPr>
                <w:color w:val="auto"/>
                <w:sz w:val="20"/>
                <w:szCs w:val="20"/>
                <w:highlight w:val="yellow"/>
              </w:rPr>
            </w:pPr>
          </w:p>
          <w:p w14:paraId="76129DE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33F95E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967B98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B4569BB" w14:textId="77777777" w:rsidR="00E50F47" w:rsidRPr="00390778" w:rsidRDefault="00E50F47" w:rsidP="00D805EA">
            <w:pPr>
              <w:pStyle w:val="Default"/>
              <w:jc w:val="center"/>
              <w:rPr>
                <w:color w:val="auto"/>
                <w:sz w:val="20"/>
                <w:szCs w:val="20"/>
              </w:rPr>
            </w:pPr>
          </w:p>
        </w:tc>
      </w:tr>
      <w:tr w:rsidR="00390778" w:rsidRPr="00390778" w14:paraId="7C93975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34B34DB" w14:textId="77777777" w:rsidR="00E50F47" w:rsidRPr="00390778" w:rsidRDefault="00E50F47" w:rsidP="00D805EA">
            <w:pPr>
              <w:pStyle w:val="Default"/>
              <w:jc w:val="center"/>
              <w:rPr>
                <w:color w:val="auto"/>
                <w:sz w:val="20"/>
                <w:szCs w:val="20"/>
              </w:rPr>
            </w:pPr>
            <w:r w:rsidRPr="00390778">
              <w:rPr>
                <w:color w:val="auto"/>
                <w:sz w:val="20"/>
                <w:szCs w:val="20"/>
              </w:rPr>
              <w:t>Č: 38</w:t>
            </w:r>
          </w:p>
          <w:p w14:paraId="77376330" w14:textId="77777777" w:rsidR="00E50F47" w:rsidRPr="00390778" w:rsidRDefault="00E50F47" w:rsidP="00D805EA">
            <w:pPr>
              <w:pStyle w:val="Default"/>
              <w:jc w:val="center"/>
              <w:rPr>
                <w:color w:val="auto"/>
                <w:sz w:val="20"/>
                <w:szCs w:val="20"/>
              </w:rPr>
            </w:pPr>
            <w:r w:rsidRPr="00390778">
              <w:rPr>
                <w:color w:val="auto"/>
                <w:sz w:val="20"/>
                <w:szCs w:val="20"/>
              </w:rPr>
              <w:t>O: 1</w:t>
            </w:r>
          </w:p>
          <w:p w14:paraId="22E51A09"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4A247D8C" w14:textId="77777777" w:rsidR="00E50F47" w:rsidRPr="00390778" w:rsidRDefault="00E50F47" w:rsidP="00D805EA">
            <w:pPr>
              <w:pStyle w:val="Default"/>
              <w:jc w:val="both"/>
              <w:rPr>
                <w:color w:val="auto"/>
                <w:sz w:val="20"/>
                <w:szCs w:val="20"/>
              </w:rPr>
            </w:pPr>
            <w:r w:rsidRPr="00390778">
              <w:rPr>
                <w:color w:val="auto"/>
                <w:sz w:val="20"/>
                <w:szCs w:val="20"/>
              </w:rPr>
              <w:t>c) poskytovatelia služieb kryptoaktív.</w:t>
            </w:r>
          </w:p>
        </w:tc>
        <w:tc>
          <w:tcPr>
            <w:tcW w:w="636" w:type="dxa"/>
            <w:tcBorders>
              <w:top w:val="single" w:sz="4" w:space="0" w:color="auto"/>
              <w:left w:val="single" w:sz="4" w:space="0" w:color="auto"/>
              <w:bottom w:val="single" w:sz="4" w:space="0" w:color="auto"/>
              <w:right w:val="single" w:sz="4" w:space="0" w:color="auto"/>
            </w:tcBorders>
          </w:tcPr>
          <w:p w14:paraId="74F13920"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65297596" w14:textId="65857A3F"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290EA2A" w14:textId="77777777" w:rsidR="00E50F47" w:rsidRPr="00390778" w:rsidRDefault="00E50F47" w:rsidP="00D805EA">
            <w:pPr>
              <w:pStyle w:val="Default"/>
              <w:jc w:val="center"/>
              <w:rPr>
                <w:color w:val="auto"/>
              </w:rPr>
            </w:pPr>
            <w:r w:rsidRPr="00390778">
              <w:rPr>
                <w:color w:val="auto"/>
                <w:sz w:val="20"/>
                <w:szCs w:val="20"/>
              </w:rPr>
              <w:t xml:space="preserve">§ 35 </w:t>
            </w:r>
          </w:p>
          <w:p w14:paraId="0C740B9A" w14:textId="77777777" w:rsidR="00E50F47" w:rsidRPr="00390778" w:rsidRDefault="00E50F47" w:rsidP="00D805EA">
            <w:pPr>
              <w:pStyle w:val="Default"/>
              <w:jc w:val="center"/>
              <w:rPr>
                <w:color w:val="auto"/>
                <w:sz w:val="20"/>
                <w:szCs w:val="20"/>
              </w:rPr>
            </w:pPr>
          </w:p>
          <w:p w14:paraId="5AEDCB38" w14:textId="77777777" w:rsidR="00E50F47" w:rsidRPr="00390778" w:rsidRDefault="00E50F47" w:rsidP="00D805EA">
            <w:pPr>
              <w:pStyle w:val="Default"/>
              <w:jc w:val="center"/>
              <w:rPr>
                <w:color w:val="auto"/>
                <w:sz w:val="20"/>
                <w:szCs w:val="20"/>
              </w:rPr>
            </w:pPr>
          </w:p>
          <w:p w14:paraId="6F99FD9F" w14:textId="77777777" w:rsidR="00E50F47" w:rsidRPr="00390778" w:rsidRDefault="00E50F47" w:rsidP="00D805EA">
            <w:pPr>
              <w:pStyle w:val="Default"/>
              <w:jc w:val="center"/>
              <w:rPr>
                <w:color w:val="auto"/>
                <w:sz w:val="20"/>
                <w:szCs w:val="20"/>
              </w:rPr>
            </w:pPr>
          </w:p>
          <w:p w14:paraId="01A3A8F6" w14:textId="77777777" w:rsidR="00E50F47" w:rsidRPr="00390778" w:rsidRDefault="00E50F47" w:rsidP="00D805EA">
            <w:pPr>
              <w:pStyle w:val="Default"/>
              <w:jc w:val="center"/>
              <w:rPr>
                <w:color w:val="auto"/>
                <w:sz w:val="20"/>
                <w:szCs w:val="20"/>
              </w:rPr>
            </w:pPr>
          </w:p>
          <w:p w14:paraId="7E95A3EE" w14:textId="77777777" w:rsidR="00E50F47" w:rsidRPr="00390778" w:rsidRDefault="00E50F47" w:rsidP="00D805EA">
            <w:pPr>
              <w:pStyle w:val="Default"/>
              <w:jc w:val="center"/>
              <w:rPr>
                <w:color w:val="auto"/>
                <w:sz w:val="20"/>
                <w:szCs w:val="20"/>
              </w:rPr>
            </w:pPr>
          </w:p>
          <w:p w14:paraId="4DBED500" w14:textId="77777777" w:rsidR="00E50F47" w:rsidRPr="00390778" w:rsidRDefault="00E50F47" w:rsidP="00D805EA">
            <w:pPr>
              <w:pStyle w:val="Default"/>
              <w:jc w:val="center"/>
              <w:rPr>
                <w:color w:val="auto"/>
                <w:sz w:val="20"/>
                <w:szCs w:val="20"/>
              </w:rPr>
            </w:pPr>
          </w:p>
          <w:p w14:paraId="2CFE49D3"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326301EA"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Dohľad nad formami infraštruktúry určitých sprostredkovateľov pôsobiacich na základe slobody poskytovať služby </w:t>
            </w:r>
          </w:p>
          <w:p w14:paraId="1B4D34D1" w14:textId="77777777" w:rsidR="00E50F47" w:rsidRPr="00390778" w:rsidRDefault="00E50F47" w:rsidP="00D805EA">
            <w:pPr>
              <w:spacing w:line="276" w:lineRule="auto"/>
              <w:jc w:val="both"/>
              <w:rPr>
                <w:rFonts w:ascii="Times New Roman" w:eastAsia="Times New Roman" w:hAnsi="Times New Roman" w:cs="Times New Roman"/>
                <w:sz w:val="20"/>
                <w:szCs w:val="20"/>
              </w:rPr>
            </w:pPr>
          </w:p>
          <w:p w14:paraId="7BF0025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(1)Dohľad nad činnosťou zahraničných bánk, zahraničných inštitúcií elektronických peňazí, zahraničných platobných inštitúcií</w:t>
            </w:r>
            <w:r w:rsidRPr="00390778">
              <w:rPr>
                <w:rFonts w:ascii="Times New Roman" w:eastAsia="Times New Roman" w:hAnsi="Times New Roman" w:cs="Times New Roman"/>
                <w:sz w:val="20"/>
                <w:szCs w:val="20"/>
                <w:vertAlign w:val="superscript"/>
              </w:rPr>
              <w:t>100)</w:t>
            </w:r>
            <w:r w:rsidRPr="00390778">
              <w:rPr>
                <w:rFonts w:ascii="Times New Roman" w:eastAsia="Times New Roman" w:hAnsi="Times New Roman" w:cs="Times New Roman"/>
                <w:sz w:val="20"/>
                <w:szCs w:val="20"/>
              </w:rPr>
              <w:t xml:space="preserve"> a zahraničných poskytovateľov služieb kryptoaktív, ktorí vykonávajú činnosť na území Slovenskej republiky na základe slobody poskytovať služby prostredníctvom agentov platobných služieb, iných osôb konajúcich v mene zahraničných inštitúcií </w:t>
            </w:r>
            <w:r w:rsidRPr="00390778">
              <w:rPr>
                <w:rFonts w:ascii="Times New Roman" w:eastAsia="Times New Roman" w:hAnsi="Times New Roman" w:cs="Times New Roman"/>
                <w:sz w:val="20"/>
                <w:szCs w:val="20"/>
              </w:rPr>
              <w:lastRenderedPageBreak/>
              <w:t>elektronických peňazí, ktoré ponúkajú alebo spätne vymieňajú elektronické peniaze alebo iných foriem infraštruktúry, vykonáva Národná banka Slovenska.</w:t>
            </w:r>
          </w:p>
          <w:p w14:paraId="41971B0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5CF49769" w14:textId="77777777" w:rsidR="00E50F47" w:rsidRPr="00390778" w:rsidRDefault="00E50F47" w:rsidP="00D805EA">
            <w:pPr>
              <w:pStyle w:val="Default"/>
              <w:jc w:val="both"/>
              <w:rPr>
                <w:color w:val="auto"/>
                <w:sz w:val="20"/>
                <w:szCs w:val="20"/>
              </w:rPr>
            </w:pPr>
            <w:r w:rsidRPr="00390778">
              <w:rPr>
                <w:color w:val="auto"/>
                <w:sz w:val="16"/>
                <w:szCs w:val="16"/>
              </w:rPr>
              <w:t>100) § 2 ods. 22  zákona č. 492/2009 Z. z.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2E61760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BEF4E28" w14:textId="20F7F744" w:rsidR="00E50F47" w:rsidRPr="00390778" w:rsidRDefault="00E50F47" w:rsidP="00390778">
            <w:pPr>
              <w:pStyle w:val="Default"/>
              <w:rPr>
                <w:color w:val="auto"/>
              </w:rPr>
            </w:pPr>
          </w:p>
        </w:tc>
        <w:tc>
          <w:tcPr>
            <w:tcW w:w="1362" w:type="dxa"/>
            <w:tcBorders>
              <w:top w:val="single" w:sz="4" w:space="0" w:color="auto"/>
              <w:left w:val="single" w:sz="4" w:space="0" w:color="auto"/>
              <w:bottom w:val="single" w:sz="4" w:space="0" w:color="auto"/>
              <w:right w:val="single" w:sz="4" w:space="0" w:color="auto"/>
            </w:tcBorders>
          </w:tcPr>
          <w:p w14:paraId="1696210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87E1B3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8E677ED" w14:textId="77777777" w:rsidR="00E50F47" w:rsidRPr="00390778" w:rsidRDefault="00E50F47" w:rsidP="00D805EA">
            <w:pPr>
              <w:pStyle w:val="Default"/>
              <w:jc w:val="center"/>
              <w:rPr>
                <w:color w:val="auto"/>
                <w:sz w:val="20"/>
                <w:szCs w:val="20"/>
              </w:rPr>
            </w:pPr>
          </w:p>
        </w:tc>
      </w:tr>
      <w:tr w:rsidR="00390778" w:rsidRPr="00390778" w14:paraId="37FBA92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522A393" w14:textId="77777777" w:rsidR="00E50F47" w:rsidRPr="00390778" w:rsidRDefault="00E50F47" w:rsidP="00D805EA">
            <w:pPr>
              <w:pStyle w:val="Default"/>
              <w:jc w:val="center"/>
              <w:rPr>
                <w:color w:val="auto"/>
                <w:sz w:val="20"/>
                <w:szCs w:val="20"/>
              </w:rPr>
            </w:pPr>
            <w:r w:rsidRPr="00390778">
              <w:rPr>
                <w:color w:val="auto"/>
                <w:sz w:val="20"/>
                <w:szCs w:val="20"/>
              </w:rPr>
              <w:t>Č: 38</w:t>
            </w:r>
          </w:p>
          <w:p w14:paraId="5CEA21AE" w14:textId="77777777" w:rsidR="00E50F47" w:rsidRPr="00390778" w:rsidRDefault="00E50F47" w:rsidP="00D805EA">
            <w:pPr>
              <w:pStyle w:val="Default"/>
              <w:jc w:val="center"/>
              <w:rPr>
                <w:color w:val="auto"/>
                <w:sz w:val="20"/>
                <w:szCs w:val="20"/>
              </w:rPr>
            </w:pPr>
            <w:r w:rsidRPr="00390778">
              <w:rPr>
                <w:color w:val="auto"/>
                <w:sz w:val="20"/>
                <w:szCs w:val="20"/>
              </w:rPr>
              <w:t>O: 1</w:t>
            </w:r>
          </w:p>
          <w:p w14:paraId="1D1B03E7"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307179C7" w14:textId="77777777" w:rsidR="00E50F47" w:rsidRPr="00390778" w:rsidRDefault="00E50F47" w:rsidP="00D805EA">
            <w:pPr>
              <w:pStyle w:val="Default"/>
              <w:jc w:val="both"/>
              <w:rPr>
                <w:color w:val="auto"/>
                <w:sz w:val="20"/>
                <w:szCs w:val="20"/>
                <w:highlight w:val="yellow"/>
              </w:rPr>
            </w:pPr>
            <w:r w:rsidRPr="00390778">
              <w:rPr>
                <w:color w:val="auto"/>
                <w:sz w:val="20"/>
                <w:szCs w:val="20"/>
              </w:rPr>
              <w:t>Na účely prvého pododseku orgány dohľadu členského štátu, v ktorom sa činnosti vykonávajú, účinne monitorujú a zabezpečujú súlad s nariadeniami (EÚ) 2024/1624 a (EÚ) 2023/1113.</w:t>
            </w:r>
          </w:p>
        </w:tc>
        <w:tc>
          <w:tcPr>
            <w:tcW w:w="636" w:type="dxa"/>
            <w:tcBorders>
              <w:top w:val="single" w:sz="4" w:space="0" w:color="auto"/>
              <w:left w:val="single" w:sz="4" w:space="0" w:color="auto"/>
              <w:bottom w:val="single" w:sz="4" w:space="0" w:color="auto"/>
              <w:right w:val="single" w:sz="4" w:space="0" w:color="auto"/>
            </w:tcBorders>
          </w:tcPr>
          <w:p w14:paraId="0C599E5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51D0BCE" w14:textId="0C7AA1F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65ADC9E" w14:textId="77777777" w:rsidR="00E50F47" w:rsidRPr="00390778" w:rsidRDefault="00E50F47" w:rsidP="00D805EA">
            <w:pPr>
              <w:pStyle w:val="Default"/>
              <w:jc w:val="center"/>
              <w:rPr>
                <w:color w:val="auto"/>
              </w:rPr>
            </w:pPr>
            <w:r w:rsidRPr="00390778">
              <w:rPr>
                <w:color w:val="auto"/>
                <w:sz w:val="20"/>
                <w:szCs w:val="20"/>
              </w:rPr>
              <w:t>§ 35</w:t>
            </w:r>
          </w:p>
          <w:p w14:paraId="06CE59C4" w14:textId="77777777" w:rsidR="00E50F47" w:rsidRPr="00390778" w:rsidRDefault="00E50F47" w:rsidP="00D805EA">
            <w:pPr>
              <w:pStyle w:val="Default"/>
              <w:jc w:val="center"/>
              <w:rPr>
                <w:color w:val="auto"/>
                <w:sz w:val="20"/>
                <w:szCs w:val="20"/>
              </w:rPr>
            </w:pPr>
          </w:p>
          <w:p w14:paraId="355668CE" w14:textId="77777777" w:rsidR="00E50F47" w:rsidRPr="00390778" w:rsidRDefault="00E50F47" w:rsidP="00D805EA">
            <w:pPr>
              <w:pStyle w:val="Default"/>
              <w:jc w:val="center"/>
              <w:rPr>
                <w:color w:val="auto"/>
                <w:sz w:val="20"/>
                <w:szCs w:val="20"/>
              </w:rPr>
            </w:pPr>
          </w:p>
          <w:p w14:paraId="4EFF6DF1" w14:textId="77777777" w:rsidR="00E50F47" w:rsidRPr="00390778" w:rsidRDefault="00E50F47" w:rsidP="00D805EA">
            <w:pPr>
              <w:pStyle w:val="Default"/>
              <w:jc w:val="center"/>
              <w:rPr>
                <w:color w:val="auto"/>
                <w:sz w:val="20"/>
                <w:szCs w:val="20"/>
              </w:rPr>
            </w:pPr>
          </w:p>
          <w:p w14:paraId="38299EDA" w14:textId="77777777" w:rsidR="00E50F47" w:rsidRPr="00390778" w:rsidRDefault="00E50F47" w:rsidP="00D805EA">
            <w:pPr>
              <w:pStyle w:val="Default"/>
              <w:jc w:val="center"/>
              <w:rPr>
                <w:color w:val="auto"/>
                <w:sz w:val="20"/>
                <w:szCs w:val="20"/>
              </w:rPr>
            </w:pPr>
          </w:p>
          <w:p w14:paraId="2FBFE50B" w14:textId="77777777" w:rsidR="00E50F47" w:rsidRPr="00390778" w:rsidRDefault="00E50F47" w:rsidP="00D805EA">
            <w:pPr>
              <w:pStyle w:val="Default"/>
              <w:jc w:val="center"/>
              <w:rPr>
                <w:color w:val="auto"/>
                <w:sz w:val="20"/>
                <w:szCs w:val="20"/>
              </w:rPr>
            </w:pPr>
          </w:p>
          <w:p w14:paraId="6FC29449"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16BFA4B1"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Dohľad nad formami infraštruktúry určitých sprostredkovateľov pôsobiacich na základe slobody poskytovať služby </w:t>
            </w:r>
          </w:p>
          <w:p w14:paraId="511DCAA1" w14:textId="77777777" w:rsidR="00E50F47" w:rsidRPr="00390778" w:rsidRDefault="00E50F47" w:rsidP="00D805EA">
            <w:pPr>
              <w:spacing w:line="276" w:lineRule="auto"/>
              <w:jc w:val="both"/>
              <w:rPr>
                <w:rFonts w:ascii="Times New Roman" w:eastAsia="Times New Roman" w:hAnsi="Times New Roman" w:cs="Times New Roman"/>
                <w:sz w:val="20"/>
                <w:szCs w:val="20"/>
              </w:rPr>
            </w:pPr>
          </w:p>
          <w:p w14:paraId="7EF3626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(1)Dohľad nad činnosťou zahraničných bánk, zahraničných inštitúcií elektronických peňazí, zahraničných platobných inštitúcií</w:t>
            </w:r>
            <w:r w:rsidRPr="00390778">
              <w:rPr>
                <w:rFonts w:ascii="Times New Roman" w:eastAsia="Times New Roman" w:hAnsi="Times New Roman" w:cs="Times New Roman"/>
                <w:sz w:val="20"/>
                <w:szCs w:val="20"/>
                <w:vertAlign w:val="superscript"/>
              </w:rPr>
              <w:t>100)</w:t>
            </w:r>
            <w:r w:rsidRPr="00390778">
              <w:rPr>
                <w:rFonts w:ascii="Times New Roman" w:eastAsia="Times New Roman" w:hAnsi="Times New Roman" w:cs="Times New Roman"/>
                <w:sz w:val="20"/>
                <w:szCs w:val="20"/>
              </w:rPr>
              <w:t xml:space="preserve"> a zahraničných poskytovateľov služieb kryptoaktív, ktorí vykonávajú činnosť na území Slovenskej republiky na základe slobody poskytovať služby prostredníctvom agentov platobných služieb, iných osôb konajúcich v mene zahraničných inštitúcií elektronických peňazí, ktoré ponúkajú alebo spätne vymieňajú elektronické peniaze alebo iných foriem infraštruktúry, vykonáva Národná banka Slovenska.</w:t>
            </w:r>
          </w:p>
          <w:p w14:paraId="5A12A9B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905900C" w14:textId="77777777" w:rsidR="00E50F47" w:rsidRPr="00390778" w:rsidRDefault="00E50F47" w:rsidP="00D805EA">
            <w:pPr>
              <w:pStyle w:val="Odsekzoznamu"/>
              <w:spacing w:after="0" w:line="276" w:lineRule="auto"/>
              <w:ind w:left="0"/>
              <w:jc w:val="both"/>
              <w:rPr>
                <w:sz w:val="20"/>
                <w:szCs w:val="20"/>
              </w:rPr>
            </w:pPr>
            <w:r w:rsidRPr="00390778">
              <w:rPr>
                <w:rFonts w:ascii="Times New Roman" w:hAnsi="Times New Roman" w:cs="Times New Roman"/>
                <w:sz w:val="16"/>
                <w:szCs w:val="16"/>
              </w:rPr>
              <w:t>100) § 2 ods. 22  zákona č. 492/2009 Z. z.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0573E98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AD30A0E" w14:textId="16792BAD" w:rsidR="00E50F47" w:rsidRPr="00390778" w:rsidRDefault="00E50F47" w:rsidP="00D805EA">
            <w:pPr>
              <w:pStyle w:val="Default"/>
              <w:jc w:val="center"/>
              <w:rPr>
                <w:color w:val="auto"/>
                <w:sz w:val="20"/>
                <w:szCs w:val="20"/>
                <w:highlight w:val="yellow"/>
              </w:rPr>
            </w:pPr>
          </w:p>
          <w:p w14:paraId="1D359A6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C70F05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3C0A5F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0AC2B09" w14:textId="77777777" w:rsidR="00E50F47" w:rsidRPr="00390778" w:rsidRDefault="00E50F47" w:rsidP="00D805EA">
            <w:pPr>
              <w:pStyle w:val="Default"/>
              <w:jc w:val="center"/>
              <w:rPr>
                <w:color w:val="auto"/>
                <w:sz w:val="20"/>
                <w:szCs w:val="20"/>
              </w:rPr>
            </w:pPr>
          </w:p>
        </w:tc>
      </w:tr>
      <w:tr w:rsidR="00390778" w:rsidRPr="00390778" w14:paraId="5D38108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C93F496" w14:textId="77777777" w:rsidR="00E50F47" w:rsidRPr="00390778" w:rsidRDefault="00E50F47" w:rsidP="00D805EA">
            <w:pPr>
              <w:pStyle w:val="Default"/>
              <w:jc w:val="center"/>
              <w:rPr>
                <w:color w:val="auto"/>
                <w:sz w:val="20"/>
                <w:szCs w:val="20"/>
              </w:rPr>
            </w:pPr>
            <w:r w:rsidRPr="00390778">
              <w:rPr>
                <w:color w:val="auto"/>
                <w:sz w:val="20"/>
                <w:szCs w:val="20"/>
              </w:rPr>
              <w:t>Č: 38</w:t>
            </w:r>
          </w:p>
          <w:p w14:paraId="631AEEAA" w14:textId="77777777" w:rsidR="00E50F47" w:rsidRPr="00390778" w:rsidRDefault="00E50F47" w:rsidP="00D805EA">
            <w:pPr>
              <w:pStyle w:val="Default"/>
              <w:jc w:val="center"/>
              <w:rPr>
                <w:color w:val="auto"/>
                <w:sz w:val="20"/>
                <w:szCs w:val="20"/>
              </w:rPr>
            </w:pPr>
            <w:r w:rsidRPr="00390778">
              <w:rPr>
                <w:color w:val="auto"/>
                <w:sz w:val="20"/>
                <w:szCs w:val="20"/>
              </w:rPr>
              <w:t>O: 2</w:t>
            </w:r>
          </w:p>
          <w:p w14:paraId="1B42D73D" w14:textId="77777777" w:rsidR="00E50F47" w:rsidRPr="00390778" w:rsidRDefault="00E50F47" w:rsidP="00D805EA">
            <w:pPr>
              <w:pStyle w:val="Default"/>
              <w:jc w:val="center"/>
              <w:rPr>
                <w:color w:val="auto"/>
                <w:sz w:val="20"/>
                <w:szCs w:val="20"/>
              </w:rPr>
            </w:pPr>
          </w:p>
          <w:p w14:paraId="6E47ECB7" w14:textId="77777777" w:rsidR="00E50F47" w:rsidRPr="00390778" w:rsidRDefault="00E50F47" w:rsidP="00D805EA">
            <w:pPr>
              <w:pStyle w:val="Default"/>
              <w:jc w:val="center"/>
              <w:rPr>
                <w:color w:val="auto"/>
                <w:sz w:val="20"/>
                <w:szCs w:val="20"/>
              </w:rPr>
            </w:pPr>
          </w:p>
          <w:p w14:paraId="5851131A" w14:textId="77777777" w:rsidR="00E50F47" w:rsidRPr="00390778" w:rsidRDefault="00E50F47" w:rsidP="00D805EA">
            <w:pPr>
              <w:pStyle w:val="Default"/>
              <w:jc w:val="center"/>
              <w:rPr>
                <w:color w:val="auto"/>
                <w:sz w:val="20"/>
                <w:szCs w:val="20"/>
              </w:rPr>
            </w:pPr>
          </w:p>
          <w:p w14:paraId="3956B891" w14:textId="77777777" w:rsidR="00E50F47" w:rsidRPr="00390778" w:rsidRDefault="00E50F47" w:rsidP="00D805EA">
            <w:pPr>
              <w:pStyle w:val="Default"/>
              <w:jc w:val="center"/>
              <w:rPr>
                <w:color w:val="auto"/>
                <w:sz w:val="20"/>
                <w:szCs w:val="20"/>
              </w:rPr>
            </w:pPr>
          </w:p>
          <w:p w14:paraId="4EF370A3" w14:textId="77777777" w:rsidR="00E50F47" w:rsidRPr="00390778" w:rsidRDefault="00E50F47" w:rsidP="00D805EA">
            <w:pPr>
              <w:pStyle w:val="Default"/>
              <w:jc w:val="center"/>
              <w:rPr>
                <w:color w:val="auto"/>
                <w:sz w:val="20"/>
                <w:szCs w:val="20"/>
              </w:rPr>
            </w:pPr>
          </w:p>
          <w:p w14:paraId="6C34EE82" w14:textId="77777777" w:rsidR="00E50F47" w:rsidRPr="00390778" w:rsidRDefault="00E50F47" w:rsidP="00D805EA">
            <w:pPr>
              <w:pStyle w:val="Default"/>
              <w:jc w:val="center"/>
              <w:rPr>
                <w:color w:val="auto"/>
                <w:sz w:val="20"/>
                <w:szCs w:val="20"/>
              </w:rPr>
            </w:pPr>
          </w:p>
          <w:p w14:paraId="45AEF480"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63E6B554"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2. Odchylne od odseku 1 vykonáva dohľad nad agentmi, distribútormi alebo inými druhmi infraštruktúry </w:t>
            </w:r>
            <w:r w:rsidRPr="00390778">
              <w:rPr>
                <w:color w:val="auto"/>
                <w:sz w:val="20"/>
                <w:szCs w:val="20"/>
              </w:rPr>
              <w:lastRenderedPageBreak/>
              <w:t xml:space="preserve">uvedenými v uvedenom odseku orgán dohľadu členského štátu, v ktorom sa nachádza ústredie povinného subjektu, za predpokladu, že: </w:t>
            </w:r>
          </w:p>
          <w:p w14:paraId="24C747C3" w14:textId="77777777" w:rsidR="00E50F47" w:rsidRPr="00390778" w:rsidRDefault="00E50F47" w:rsidP="00D805EA">
            <w:pPr>
              <w:pStyle w:val="Default"/>
              <w:jc w:val="both"/>
              <w:rPr>
                <w:color w:val="auto"/>
                <w:sz w:val="20"/>
                <w:szCs w:val="20"/>
              </w:rPr>
            </w:pPr>
            <w:r w:rsidRPr="00390778">
              <w:rPr>
                <w:color w:val="auto"/>
                <w:sz w:val="20"/>
                <w:szCs w:val="20"/>
              </w:rPr>
              <w:t>a) nie sú splnené kritériá stanovené v regulačnom technickom predpise uvedenom v článku 41 ods. 2 a</w:t>
            </w:r>
          </w:p>
        </w:tc>
        <w:tc>
          <w:tcPr>
            <w:tcW w:w="636" w:type="dxa"/>
            <w:tcBorders>
              <w:top w:val="single" w:sz="4" w:space="0" w:color="auto"/>
              <w:left w:val="single" w:sz="4" w:space="0" w:color="auto"/>
              <w:bottom w:val="single" w:sz="4" w:space="0" w:color="auto"/>
              <w:right w:val="single" w:sz="4" w:space="0" w:color="auto"/>
            </w:tcBorders>
          </w:tcPr>
          <w:p w14:paraId="0C18BB11"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BCD29A2" w14:textId="2EC1768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8C2F700" w14:textId="77777777" w:rsidR="00E50F47" w:rsidRPr="00390778" w:rsidRDefault="00E50F47" w:rsidP="00D805EA">
            <w:pPr>
              <w:pStyle w:val="Default"/>
              <w:jc w:val="center"/>
              <w:rPr>
                <w:color w:val="auto"/>
              </w:rPr>
            </w:pPr>
            <w:r w:rsidRPr="00390778">
              <w:rPr>
                <w:color w:val="auto"/>
                <w:sz w:val="20"/>
                <w:szCs w:val="20"/>
              </w:rPr>
              <w:t xml:space="preserve">§ 35 </w:t>
            </w:r>
          </w:p>
          <w:p w14:paraId="6A8AC251" w14:textId="77777777" w:rsidR="00E50F47" w:rsidRPr="00390778" w:rsidRDefault="00E50F47" w:rsidP="00D805EA">
            <w:pPr>
              <w:pStyle w:val="Default"/>
              <w:jc w:val="center"/>
              <w:rPr>
                <w:color w:val="auto"/>
                <w:sz w:val="20"/>
                <w:szCs w:val="20"/>
              </w:rPr>
            </w:pPr>
          </w:p>
          <w:p w14:paraId="684D9F6D"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04E9F80F" w14:textId="77777777" w:rsidR="00E50F47" w:rsidRPr="00390778" w:rsidRDefault="00E50F47" w:rsidP="00D805EA">
            <w:pPr>
              <w:jc w:val="both"/>
              <w:rPr>
                <w:rFonts w:ascii="Times New Roman" w:eastAsia="Times New Roman" w:hAnsi="Times New Roman" w:cs="Times New Roman"/>
                <w:sz w:val="20"/>
                <w:szCs w:val="20"/>
              </w:rPr>
            </w:pPr>
          </w:p>
          <w:p w14:paraId="1EDE1AA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(2)Dohľad nad agentmi platobných služieb, inými osobami konajúcimi v mene zahraničných inštitúcií elektronických peňazí, ktoré ponúkajú alebo spätne vymieňajú elektronické peniaze  alebo inými formami infraštruktúry podľa odseku 1 vykonáva zahraničný orgán dohľadu, v ktorom sa nachádza sídlo alebo ústredie povinnej osoby, ak</w:t>
            </w:r>
          </w:p>
          <w:p w14:paraId="49B19C9C" w14:textId="77777777" w:rsidR="00E50F47" w:rsidRPr="00390778" w:rsidRDefault="00E50F47" w:rsidP="00872BAF">
            <w:pPr>
              <w:pStyle w:val="Odsekzoznamu"/>
              <w:numPr>
                <w:ilvl w:val="0"/>
                <w:numId w:val="148"/>
              </w:numPr>
              <w:spacing w:after="120" w:line="276" w:lineRule="auto"/>
              <w:ind w:left="48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nie sú splnené podmienky na určenie centrálneho kontaktného miesta podľa technického predpisu a </w:t>
            </w:r>
          </w:p>
          <w:p w14:paraId="3DD1F6FF" w14:textId="77777777" w:rsidR="00E50F47" w:rsidRPr="00390778" w:rsidRDefault="00E50F47" w:rsidP="00872BAF">
            <w:pPr>
              <w:pStyle w:val="Odsekzoznamu"/>
              <w:numPr>
                <w:ilvl w:val="0"/>
                <w:numId w:val="148"/>
              </w:numPr>
              <w:spacing w:after="120" w:line="276" w:lineRule="auto"/>
              <w:ind w:left="48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Národná banka Slovenska oznámila  zahraničnému orgánu dohľadu, v ktorom sa nachádza sídlo povinnej osoby podľa odseku 1, že rozsah infraštruktúry povinnej osoby podľa odseku 1 je na území Slovenskej republiky obmedzený.</w:t>
            </w:r>
          </w:p>
          <w:p w14:paraId="3AFD64D0" w14:textId="77777777" w:rsidR="00E50F47" w:rsidRPr="00390778" w:rsidRDefault="00E50F47" w:rsidP="00D805EA">
            <w:pPr>
              <w:spacing w:line="276" w:lineRule="auto"/>
              <w:jc w:val="both"/>
              <w:rPr>
                <w:rFonts w:ascii="Times New Roman" w:eastAsia="Times New Roman" w:hAnsi="Times New Roman" w:cs="Times New Roman"/>
                <w:sz w:val="16"/>
                <w:szCs w:val="16"/>
              </w:rPr>
            </w:pPr>
          </w:p>
        </w:tc>
        <w:tc>
          <w:tcPr>
            <w:tcW w:w="802" w:type="dxa"/>
            <w:tcBorders>
              <w:top w:val="single" w:sz="4" w:space="0" w:color="auto"/>
              <w:left w:val="single" w:sz="4" w:space="0" w:color="auto"/>
              <w:bottom w:val="single" w:sz="4" w:space="0" w:color="auto"/>
              <w:right w:val="single" w:sz="4" w:space="0" w:color="auto"/>
            </w:tcBorders>
          </w:tcPr>
          <w:p w14:paraId="261140A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EEB00C4" w14:textId="4E82841C" w:rsidR="00E50F47" w:rsidRPr="00390778" w:rsidRDefault="00E50F47" w:rsidP="00D805EA">
            <w:pPr>
              <w:pStyle w:val="Default"/>
              <w:jc w:val="center"/>
              <w:rPr>
                <w:color w:val="auto"/>
                <w:sz w:val="20"/>
                <w:szCs w:val="20"/>
                <w:highlight w:val="yellow"/>
              </w:rPr>
            </w:pPr>
          </w:p>
          <w:p w14:paraId="188949D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5E20FC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C83FCE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E898820" w14:textId="77777777" w:rsidR="00E50F47" w:rsidRPr="00390778" w:rsidRDefault="00E50F47" w:rsidP="00D805EA">
            <w:pPr>
              <w:pStyle w:val="Default"/>
              <w:jc w:val="center"/>
              <w:rPr>
                <w:color w:val="auto"/>
                <w:sz w:val="20"/>
                <w:szCs w:val="20"/>
              </w:rPr>
            </w:pPr>
          </w:p>
        </w:tc>
      </w:tr>
      <w:tr w:rsidR="00390778" w:rsidRPr="00390778" w14:paraId="12246E7D" w14:textId="77777777" w:rsidTr="00390778">
        <w:trPr>
          <w:trHeight w:val="566"/>
        </w:trPr>
        <w:tc>
          <w:tcPr>
            <w:tcW w:w="812" w:type="dxa"/>
            <w:tcBorders>
              <w:top w:val="single" w:sz="4" w:space="0" w:color="auto"/>
              <w:left w:val="single" w:sz="4" w:space="0" w:color="auto"/>
              <w:bottom w:val="single" w:sz="4" w:space="0" w:color="auto"/>
              <w:right w:val="single" w:sz="4" w:space="0" w:color="auto"/>
            </w:tcBorders>
          </w:tcPr>
          <w:p w14:paraId="4ADF3A9A" w14:textId="77777777" w:rsidR="00E50F47" w:rsidRPr="00390778" w:rsidRDefault="00E50F47" w:rsidP="00D805EA">
            <w:pPr>
              <w:pStyle w:val="Default"/>
              <w:jc w:val="center"/>
              <w:rPr>
                <w:color w:val="auto"/>
                <w:sz w:val="20"/>
                <w:szCs w:val="20"/>
              </w:rPr>
            </w:pPr>
            <w:r w:rsidRPr="00390778">
              <w:rPr>
                <w:color w:val="auto"/>
                <w:sz w:val="20"/>
                <w:szCs w:val="20"/>
              </w:rPr>
              <w:t>Č: 38</w:t>
            </w:r>
          </w:p>
          <w:p w14:paraId="70D7EFD2" w14:textId="77777777" w:rsidR="00E50F47" w:rsidRPr="00390778" w:rsidRDefault="00E50F47" w:rsidP="00D805EA">
            <w:pPr>
              <w:pStyle w:val="Default"/>
              <w:jc w:val="center"/>
              <w:rPr>
                <w:color w:val="auto"/>
                <w:sz w:val="20"/>
                <w:szCs w:val="20"/>
              </w:rPr>
            </w:pPr>
            <w:r w:rsidRPr="00390778">
              <w:rPr>
                <w:color w:val="auto"/>
                <w:sz w:val="20"/>
                <w:szCs w:val="20"/>
              </w:rPr>
              <w:t>O: 2</w:t>
            </w:r>
          </w:p>
          <w:p w14:paraId="27184F3D"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6AA4AC0D" w14:textId="77777777" w:rsidR="00E50F47" w:rsidRPr="00390778" w:rsidRDefault="00E50F47" w:rsidP="00D805EA">
            <w:pPr>
              <w:pStyle w:val="Default"/>
              <w:jc w:val="both"/>
              <w:rPr>
                <w:color w:val="auto"/>
                <w:sz w:val="20"/>
                <w:szCs w:val="20"/>
              </w:rPr>
            </w:pPr>
            <w:r w:rsidRPr="00390778">
              <w:rPr>
                <w:color w:val="auto"/>
                <w:sz w:val="20"/>
                <w:szCs w:val="20"/>
              </w:rPr>
              <w:t>b) orgán dohľadu členského štátu, v ktorom sa títo agenti, distribútori alebo iné druhy infraštruktúry nachádzajú, oznámi orgánu dohľadu členského štátu, v ktorom sa nachádza ústredie povinného subjektu, že vzhľadom na obmedzenú infraštruktúru daného subjektu na jeho území vykonáva dohľad nad činnosťami uvedenými v odseku 1 orgán dohľadu členského štátu, v ktorom sa nachádza ústredie povinného subjektu.</w:t>
            </w:r>
          </w:p>
        </w:tc>
        <w:tc>
          <w:tcPr>
            <w:tcW w:w="636" w:type="dxa"/>
            <w:tcBorders>
              <w:top w:val="single" w:sz="4" w:space="0" w:color="auto"/>
              <w:left w:val="single" w:sz="4" w:space="0" w:color="auto"/>
              <w:bottom w:val="single" w:sz="4" w:space="0" w:color="auto"/>
              <w:right w:val="single" w:sz="4" w:space="0" w:color="auto"/>
            </w:tcBorders>
          </w:tcPr>
          <w:p w14:paraId="4A69673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8A93917" w14:textId="09BA961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F000338" w14:textId="77777777" w:rsidR="00E50F47" w:rsidRPr="00390778" w:rsidRDefault="00E50F47" w:rsidP="00D805EA">
            <w:pPr>
              <w:pStyle w:val="Default"/>
              <w:jc w:val="center"/>
              <w:rPr>
                <w:color w:val="auto"/>
              </w:rPr>
            </w:pPr>
            <w:r w:rsidRPr="00390778">
              <w:rPr>
                <w:color w:val="auto"/>
                <w:sz w:val="20"/>
                <w:szCs w:val="20"/>
              </w:rPr>
              <w:t>§ 35</w:t>
            </w:r>
          </w:p>
          <w:p w14:paraId="5E884958" w14:textId="77777777" w:rsidR="00E50F47" w:rsidRPr="00390778" w:rsidRDefault="00E50F47" w:rsidP="00D805EA">
            <w:pPr>
              <w:pStyle w:val="Default"/>
              <w:jc w:val="center"/>
              <w:rPr>
                <w:color w:val="auto"/>
                <w:sz w:val="20"/>
                <w:szCs w:val="20"/>
              </w:rPr>
            </w:pPr>
          </w:p>
          <w:p w14:paraId="2D72922E"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1F5EC70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2071D7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(2)Dohľad nad agentmi platobných služieb, inými osobami konajúcimi v mene zahraničných inštitúcií elektronických peňazí, ktoré ponúkajú alebo spätne vymieňajú elektronické peniaze  alebo inými formami infraštruktúry podľa odseku 1 vykonáva zahraničný orgán dohľadu, v ktorom sa nachádza sídlo alebo ústredie povinnej osoby, ak</w:t>
            </w:r>
          </w:p>
          <w:p w14:paraId="3602D6C5" w14:textId="77777777" w:rsidR="00E50F47" w:rsidRPr="00390778" w:rsidRDefault="00E50F47" w:rsidP="00872BAF">
            <w:pPr>
              <w:pStyle w:val="Odsekzoznamu"/>
              <w:numPr>
                <w:ilvl w:val="0"/>
                <w:numId w:val="149"/>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nie sú splnené podmienky na určenie centrálneho kontaktného miesta podľa technického predpisu a </w:t>
            </w:r>
          </w:p>
          <w:p w14:paraId="25F60A4D" w14:textId="77777777" w:rsidR="00E50F47" w:rsidRPr="00390778" w:rsidRDefault="00E50F47" w:rsidP="00872BAF">
            <w:pPr>
              <w:pStyle w:val="Odsekzoznamu"/>
              <w:numPr>
                <w:ilvl w:val="0"/>
                <w:numId w:val="149"/>
              </w:numPr>
              <w:spacing w:after="120" w:line="276" w:lineRule="auto"/>
              <w:ind w:left="48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Národná banka Slovenska oznámila  zahraničnému orgánu dohľadu, v ktorom sa nachádza sídlo povinnej osoby podľa odseku 1, že rozsah infraštruktúry povinnej osoby podľa odseku 1 je na území Slovenskej republiky obmedzený.</w:t>
            </w:r>
          </w:p>
        </w:tc>
        <w:tc>
          <w:tcPr>
            <w:tcW w:w="802" w:type="dxa"/>
            <w:tcBorders>
              <w:top w:val="single" w:sz="4" w:space="0" w:color="auto"/>
              <w:left w:val="single" w:sz="4" w:space="0" w:color="auto"/>
              <w:bottom w:val="single" w:sz="4" w:space="0" w:color="auto"/>
              <w:right w:val="single" w:sz="4" w:space="0" w:color="auto"/>
            </w:tcBorders>
          </w:tcPr>
          <w:p w14:paraId="6AF5F16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83BF168" w14:textId="660372D5" w:rsidR="00E50F47" w:rsidRPr="00390778" w:rsidRDefault="00E50F47" w:rsidP="00D805EA">
            <w:pPr>
              <w:pStyle w:val="Default"/>
              <w:jc w:val="center"/>
              <w:rPr>
                <w:color w:val="auto"/>
                <w:sz w:val="20"/>
                <w:szCs w:val="20"/>
                <w:highlight w:val="yellow"/>
              </w:rPr>
            </w:pPr>
          </w:p>
          <w:p w14:paraId="2EA92B1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AE6615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3309CC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AFC0A4F" w14:textId="77777777" w:rsidR="00E50F47" w:rsidRPr="00390778" w:rsidRDefault="00E50F47" w:rsidP="00D805EA">
            <w:pPr>
              <w:pStyle w:val="Default"/>
              <w:jc w:val="center"/>
              <w:rPr>
                <w:color w:val="auto"/>
                <w:sz w:val="20"/>
                <w:szCs w:val="20"/>
              </w:rPr>
            </w:pPr>
          </w:p>
        </w:tc>
      </w:tr>
      <w:tr w:rsidR="00390778" w:rsidRPr="00390778" w14:paraId="1FB00F6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AAF7992" w14:textId="77777777" w:rsidR="00E50F47" w:rsidRPr="00390778" w:rsidRDefault="00E50F47" w:rsidP="00D805EA">
            <w:pPr>
              <w:pStyle w:val="Default"/>
              <w:jc w:val="center"/>
              <w:rPr>
                <w:color w:val="auto"/>
                <w:sz w:val="20"/>
                <w:szCs w:val="20"/>
              </w:rPr>
            </w:pPr>
            <w:r w:rsidRPr="00390778">
              <w:rPr>
                <w:color w:val="auto"/>
                <w:sz w:val="20"/>
                <w:szCs w:val="20"/>
              </w:rPr>
              <w:t>Č: 38</w:t>
            </w:r>
          </w:p>
          <w:p w14:paraId="58D78671"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5F4D83ED" w14:textId="77777777" w:rsidR="00E50F47" w:rsidRPr="00390778" w:rsidRDefault="00E50F47" w:rsidP="00D805EA">
            <w:pPr>
              <w:pStyle w:val="Default"/>
              <w:jc w:val="both"/>
              <w:rPr>
                <w:color w:val="auto"/>
                <w:sz w:val="20"/>
                <w:szCs w:val="20"/>
              </w:rPr>
            </w:pPr>
            <w:r w:rsidRPr="00390778">
              <w:rPr>
                <w:color w:val="auto"/>
                <w:sz w:val="20"/>
                <w:szCs w:val="20"/>
              </w:rPr>
              <w:t>3. Na účely tohto článku si orgán dohľadu členského štátu, v ktorom sa nachádza ústredie povinného subjektu, a orgán dohľadu členského štátu, v ktorom povinný subjekt pôsobí na základe slobody poskytovať služby prostredníctvom agentov alebo distribútorov alebo prostredníctvom iných druhov infraštruktúry, navzájom poskytujú všetky informácie potrebné na posúdenie toho, či sú splnené kritériá uvedené v odseku 2 písm. a), vrátane informácií o každej zmene okolností povinného subjektu, ktorá môže mať vplyv na splnenie týchto kritérií.</w:t>
            </w:r>
          </w:p>
        </w:tc>
        <w:tc>
          <w:tcPr>
            <w:tcW w:w="636" w:type="dxa"/>
            <w:tcBorders>
              <w:top w:val="single" w:sz="4" w:space="0" w:color="auto"/>
              <w:left w:val="single" w:sz="4" w:space="0" w:color="auto"/>
              <w:bottom w:val="single" w:sz="4" w:space="0" w:color="auto"/>
              <w:right w:val="single" w:sz="4" w:space="0" w:color="auto"/>
            </w:tcBorders>
          </w:tcPr>
          <w:p w14:paraId="3BCB03FF"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66532DD" w14:textId="2569A12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35D3156" w14:textId="77777777" w:rsidR="00E50F47" w:rsidRPr="00390778" w:rsidRDefault="00E50F47" w:rsidP="00D805EA">
            <w:pPr>
              <w:pStyle w:val="Default"/>
              <w:jc w:val="center"/>
              <w:rPr>
                <w:color w:val="auto"/>
              </w:rPr>
            </w:pPr>
            <w:r w:rsidRPr="00390778">
              <w:rPr>
                <w:color w:val="auto"/>
                <w:sz w:val="20"/>
                <w:szCs w:val="20"/>
              </w:rPr>
              <w:t>§ 35</w:t>
            </w:r>
          </w:p>
          <w:p w14:paraId="493A7D31"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63E1AF8B" w14:textId="77777777" w:rsidR="00E50F47" w:rsidRPr="00390778" w:rsidRDefault="00E50F47" w:rsidP="00D805EA">
            <w:pPr>
              <w:pStyle w:val="Default"/>
              <w:jc w:val="both"/>
              <w:rPr>
                <w:rFonts w:eastAsia="Times New Roman"/>
                <w:color w:val="auto"/>
                <w:sz w:val="20"/>
                <w:szCs w:val="20"/>
              </w:rPr>
            </w:pPr>
          </w:p>
          <w:p w14:paraId="6418532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(4)Na účely určenia orgánu dohľadu podľa odseku 2 si Národná banka Slovenska vymieňa všetky potrebné informácie so zahraničným orgánom dohľadu, v ktorom sa nachádza sídlo povinnej osoby podľa odseku 1, vrátane informácií o splnení podmienok podľa technického predpisu a o každej zmene okolností, ktorá môže mať vplyv na ich splnenie.</w:t>
            </w:r>
          </w:p>
          <w:p w14:paraId="143B7323"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7BCC960"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3086428A" w14:textId="2090B16F" w:rsidR="00E50F47" w:rsidRPr="00390778" w:rsidRDefault="00E50F47" w:rsidP="00D805EA">
            <w:pPr>
              <w:pStyle w:val="Default"/>
              <w:jc w:val="center"/>
              <w:rPr>
                <w:color w:val="auto"/>
                <w:sz w:val="20"/>
                <w:szCs w:val="20"/>
                <w:highlight w:val="yellow"/>
              </w:rPr>
            </w:pPr>
          </w:p>
          <w:p w14:paraId="29B379B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551CD5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E3FEE6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5A9D729" w14:textId="77777777" w:rsidR="00E50F47" w:rsidRPr="00390778" w:rsidRDefault="00E50F47" w:rsidP="00D805EA">
            <w:pPr>
              <w:pStyle w:val="Default"/>
              <w:jc w:val="center"/>
              <w:rPr>
                <w:color w:val="auto"/>
                <w:sz w:val="20"/>
                <w:szCs w:val="20"/>
              </w:rPr>
            </w:pPr>
          </w:p>
        </w:tc>
      </w:tr>
      <w:tr w:rsidR="00390778" w:rsidRPr="00390778" w14:paraId="1441933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04B64D1" w14:textId="77777777" w:rsidR="00E50F47" w:rsidRPr="00390778" w:rsidRDefault="00E50F47" w:rsidP="00D805EA">
            <w:pPr>
              <w:pStyle w:val="Default"/>
              <w:jc w:val="center"/>
              <w:rPr>
                <w:color w:val="auto"/>
                <w:sz w:val="20"/>
                <w:szCs w:val="20"/>
              </w:rPr>
            </w:pPr>
            <w:r w:rsidRPr="00390778">
              <w:rPr>
                <w:color w:val="auto"/>
                <w:sz w:val="20"/>
                <w:szCs w:val="20"/>
              </w:rPr>
              <w:t>Č: 38</w:t>
            </w:r>
          </w:p>
          <w:p w14:paraId="27677893"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4789604A" w14:textId="77777777" w:rsidR="00E50F47" w:rsidRPr="00390778" w:rsidRDefault="00E50F47" w:rsidP="00D805EA">
            <w:pPr>
              <w:pStyle w:val="Default"/>
              <w:jc w:val="both"/>
              <w:rPr>
                <w:color w:val="auto"/>
                <w:sz w:val="20"/>
                <w:szCs w:val="20"/>
              </w:rPr>
            </w:pPr>
            <w:r w:rsidRPr="00390778">
              <w:rPr>
                <w:color w:val="auto"/>
                <w:sz w:val="20"/>
                <w:szCs w:val="20"/>
              </w:rPr>
              <w:t xml:space="preserve">4. Členské štáty zabezpečia, aby orgán dohľadu členského štátu, v ktorom sa nachádza ústredie povinného subjektu, do dvoch týždňov od doručenia oznámenia podľa odseku 2 písm. b) informoval povinný subjekt o tom, že bude vykonávať dohľad nad činnosťami </w:t>
            </w:r>
            <w:r w:rsidRPr="00390778">
              <w:rPr>
                <w:color w:val="auto"/>
                <w:sz w:val="20"/>
                <w:szCs w:val="20"/>
              </w:rPr>
              <w:lastRenderedPageBreak/>
              <w:t>agentov, distribútorov alebo iných druhov infraštruktúry, prostredníctvom ktorých povinný subjekt pôsobí na základe slobody poskytovať služby v inom členskom štáte, a o každej následnej zmene dohľadu nad nimi.</w:t>
            </w:r>
          </w:p>
        </w:tc>
        <w:tc>
          <w:tcPr>
            <w:tcW w:w="636" w:type="dxa"/>
            <w:tcBorders>
              <w:top w:val="single" w:sz="4" w:space="0" w:color="auto"/>
              <w:left w:val="single" w:sz="4" w:space="0" w:color="auto"/>
              <w:bottom w:val="single" w:sz="4" w:space="0" w:color="auto"/>
              <w:right w:val="single" w:sz="4" w:space="0" w:color="auto"/>
            </w:tcBorders>
          </w:tcPr>
          <w:p w14:paraId="7C3FDC42"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38F1C6F7" w14:textId="4ACF945D" w:rsidR="00E50F47" w:rsidRPr="00390778" w:rsidRDefault="0065737B" w:rsidP="00D805EA">
            <w:pPr>
              <w:pStyle w:val="Default"/>
              <w:jc w:val="center"/>
              <w:rPr>
                <w:color w:val="auto"/>
                <w:sz w:val="20"/>
                <w:szCs w:val="20"/>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E6AB64B" w14:textId="77777777" w:rsidR="00E50F47" w:rsidRPr="00390778" w:rsidRDefault="00E50F47" w:rsidP="00D805EA">
            <w:pPr>
              <w:pStyle w:val="Default"/>
              <w:jc w:val="center"/>
              <w:rPr>
                <w:color w:val="auto"/>
                <w:sz w:val="20"/>
                <w:szCs w:val="20"/>
              </w:rPr>
            </w:pPr>
            <w:r w:rsidRPr="00390778">
              <w:rPr>
                <w:color w:val="auto"/>
                <w:sz w:val="20"/>
                <w:szCs w:val="20"/>
              </w:rPr>
              <w:t>§ 35</w:t>
            </w:r>
          </w:p>
          <w:p w14:paraId="4EE01670" w14:textId="77777777" w:rsidR="00E50F47" w:rsidRPr="00390778" w:rsidRDefault="00E50F47" w:rsidP="00D805EA">
            <w:pPr>
              <w:pStyle w:val="Default"/>
              <w:jc w:val="center"/>
              <w:rPr>
                <w:color w:val="auto"/>
                <w:sz w:val="20"/>
                <w:szCs w:val="20"/>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05C9B39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25FA4BD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(3)Národná banka Slovenska do dvoch týždňov od doručenia oznámenia zahraničného orgánu dohľadu o nesplnení kritérií podľa technického predpisu a obmedzenej infraštruktúre povinnej osoby </w:t>
            </w:r>
            <w:r w:rsidRPr="00390778">
              <w:rPr>
                <w:rFonts w:ascii="Times New Roman" w:eastAsia="Times New Roman" w:hAnsi="Times New Roman" w:cs="Times New Roman"/>
                <w:sz w:val="20"/>
                <w:szCs w:val="20"/>
              </w:rPr>
              <w:lastRenderedPageBreak/>
              <w:t xml:space="preserve">na území iného členského štátu, informuje banku, inštitúciu elektronických peňazí, platobnú inštitúciu alebo poskytovateľa služieb kryptoaktív o tom, že dohľad nad činnosťou agentov platobných služieb, iných osôb konajúcich v mene inštitúcie elektronických peňazí, ktoré ponúkajú alebo spätne zamieňajú elektronické peniaze alebo iných foriem infraštruktúry v inom členskom štáte vykonáva Národná banka Slovenska. Národná banka informuje povinnú osobu bez zbytočného odkladu o každej zmene výkonu dohľadu. </w:t>
            </w:r>
          </w:p>
          <w:p w14:paraId="0E3D521A" w14:textId="77777777" w:rsidR="00E50F47" w:rsidRPr="00390778" w:rsidRDefault="00E50F47" w:rsidP="00D805EA">
            <w:pPr>
              <w:jc w:val="both"/>
              <w:rPr>
                <w:rFonts w:ascii="Times New Roman" w:eastAsia="Times New Roman" w:hAnsi="Times New Roman" w:cs="Times New Roman"/>
                <w:sz w:val="20"/>
                <w:szCs w:val="20"/>
              </w:rPr>
            </w:pPr>
          </w:p>
          <w:p w14:paraId="618369B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97C5DA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321183A" w14:textId="0AFA2CF5" w:rsidR="00E50F47" w:rsidRPr="00390778" w:rsidRDefault="00E50F47" w:rsidP="00D805EA">
            <w:pPr>
              <w:pStyle w:val="Default"/>
              <w:jc w:val="center"/>
              <w:rPr>
                <w:color w:val="auto"/>
                <w:sz w:val="20"/>
                <w:szCs w:val="20"/>
                <w:highlight w:val="yellow"/>
              </w:rPr>
            </w:pPr>
          </w:p>
          <w:p w14:paraId="27AB0CA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81193F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565B8F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A7637A6" w14:textId="77777777" w:rsidR="00E50F47" w:rsidRPr="00390778" w:rsidRDefault="00E50F47" w:rsidP="00D805EA">
            <w:pPr>
              <w:pStyle w:val="Default"/>
              <w:jc w:val="center"/>
              <w:rPr>
                <w:color w:val="auto"/>
                <w:sz w:val="20"/>
                <w:szCs w:val="20"/>
              </w:rPr>
            </w:pPr>
          </w:p>
        </w:tc>
      </w:tr>
      <w:tr w:rsidR="00390778" w:rsidRPr="00390778" w14:paraId="7949E8F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2B8F8B3" w14:textId="77777777" w:rsidR="00E50F47" w:rsidRPr="00390778" w:rsidRDefault="00E50F47" w:rsidP="00D805EA">
            <w:pPr>
              <w:pStyle w:val="Default"/>
              <w:jc w:val="center"/>
              <w:rPr>
                <w:color w:val="auto"/>
                <w:sz w:val="20"/>
                <w:szCs w:val="20"/>
              </w:rPr>
            </w:pPr>
            <w:r w:rsidRPr="00390778">
              <w:rPr>
                <w:color w:val="auto"/>
                <w:sz w:val="20"/>
                <w:szCs w:val="20"/>
              </w:rPr>
              <w:t>Č: 38</w:t>
            </w:r>
          </w:p>
          <w:p w14:paraId="7D29B773"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446FC178" w14:textId="77777777" w:rsidR="00E50F47" w:rsidRPr="00390778" w:rsidRDefault="00E50F47" w:rsidP="00D805EA">
            <w:pPr>
              <w:pStyle w:val="Default"/>
              <w:jc w:val="both"/>
              <w:rPr>
                <w:color w:val="auto"/>
                <w:sz w:val="20"/>
                <w:szCs w:val="20"/>
              </w:rPr>
            </w:pPr>
            <w:r w:rsidRPr="00390778">
              <w:rPr>
                <w:color w:val="auto"/>
                <w:sz w:val="20"/>
                <w:szCs w:val="20"/>
              </w:rPr>
              <w:t>5. Keď úrad AMLA koná ako orgán dohľadu, tento článok sa neuplatňuje.</w:t>
            </w:r>
          </w:p>
        </w:tc>
        <w:tc>
          <w:tcPr>
            <w:tcW w:w="636" w:type="dxa"/>
            <w:tcBorders>
              <w:top w:val="single" w:sz="4" w:space="0" w:color="auto"/>
              <w:left w:val="single" w:sz="4" w:space="0" w:color="auto"/>
              <w:bottom w:val="single" w:sz="4" w:space="0" w:color="auto"/>
              <w:right w:val="single" w:sz="4" w:space="0" w:color="auto"/>
            </w:tcBorders>
          </w:tcPr>
          <w:p w14:paraId="0E5DFAD4"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66C4F83" w14:textId="5848358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4332CC8" w14:textId="77777777" w:rsidR="00E50F47" w:rsidRPr="00390778" w:rsidRDefault="00E50F47" w:rsidP="00D805EA">
            <w:pPr>
              <w:pStyle w:val="Default"/>
              <w:jc w:val="center"/>
              <w:rPr>
                <w:color w:val="auto"/>
              </w:rPr>
            </w:pPr>
            <w:r w:rsidRPr="00390778">
              <w:rPr>
                <w:color w:val="auto"/>
                <w:sz w:val="20"/>
                <w:szCs w:val="20"/>
              </w:rPr>
              <w:t>§ 35</w:t>
            </w:r>
          </w:p>
          <w:p w14:paraId="7A49C67A" w14:textId="77777777" w:rsidR="00E50F47" w:rsidRPr="00390778" w:rsidRDefault="00E50F47" w:rsidP="00D805EA">
            <w:pPr>
              <w:pStyle w:val="Default"/>
              <w:jc w:val="center"/>
              <w:rPr>
                <w:color w:val="auto"/>
              </w:rPr>
            </w:pPr>
            <w:r w:rsidRPr="00390778">
              <w:rPr>
                <w:color w:val="auto"/>
                <w:sz w:val="20"/>
                <w:szCs w:val="20"/>
              </w:rPr>
              <w:t>O:5</w:t>
            </w:r>
          </w:p>
        </w:tc>
        <w:tc>
          <w:tcPr>
            <w:tcW w:w="3621" w:type="dxa"/>
            <w:tcBorders>
              <w:top w:val="single" w:sz="4" w:space="0" w:color="auto"/>
              <w:left w:val="single" w:sz="4" w:space="0" w:color="auto"/>
              <w:bottom w:val="single" w:sz="4" w:space="0" w:color="auto"/>
              <w:right w:val="single" w:sz="4" w:space="0" w:color="auto"/>
            </w:tcBorders>
          </w:tcPr>
          <w:p w14:paraId="7B501DA5" w14:textId="77777777" w:rsidR="00E50F47" w:rsidRPr="00390778" w:rsidRDefault="00E50F47" w:rsidP="00D805EA">
            <w:pPr>
              <w:spacing w:after="120" w:line="276" w:lineRule="auto"/>
              <w:jc w:val="both"/>
              <w:rPr>
                <w:rFonts w:ascii="Times New Roman" w:eastAsia="Times New Roman" w:hAnsi="Times New Roman" w:cs="Times New Roman"/>
                <w:sz w:val="18"/>
                <w:szCs w:val="18"/>
              </w:rPr>
            </w:pPr>
          </w:p>
          <w:p w14:paraId="4B8E2F5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(5)Ak je orgánom dohľadu povinnej osoby úrad AMLA, toto ustanovenie sa neuplatňuje.</w:t>
            </w:r>
          </w:p>
          <w:p w14:paraId="28BBD655" w14:textId="77777777" w:rsidR="00E50F47" w:rsidRPr="00390778" w:rsidRDefault="00E50F47" w:rsidP="00D805EA">
            <w:pPr>
              <w:pStyle w:val="Default"/>
              <w:jc w:val="center"/>
              <w:rPr>
                <w:color w:val="auto"/>
                <w:sz w:val="16"/>
                <w:szCs w:val="16"/>
              </w:rPr>
            </w:pPr>
          </w:p>
        </w:tc>
        <w:tc>
          <w:tcPr>
            <w:tcW w:w="802" w:type="dxa"/>
            <w:tcBorders>
              <w:top w:val="single" w:sz="4" w:space="0" w:color="auto"/>
              <w:left w:val="single" w:sz="4" w:space="0" w:color="auto"/>
              <w:bottom w:val="single" w:sz="4" w:space="0" w:color="auto"/>
              <w:right w:val="single" w:sz="4" w:space="0" w:color="auto"/>
            </w:tcBorders>
          </w:tcPr>
          <w:p w14:paraId="491A42A9"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F7C27B0" w14:textId="64353A6A" w:rsidR="00E50F47" w:rsidRPr="00390778" w:rsidRDefault="00E50F47" w:rsidP="00D805EA">
            <w:pPr>
              <w:pStyle w:val="Default"/>
              <w:jc w:val="center"/>
              <w:rPr>
                <w:color w:val="auto"/>
                <w:sz w:val="20"/>
                <w:szCs w:val="20"/>
                <w:highlight w:val="yellow"/>
              </w:rPr>
            </w:pPr>
          </w:p>
          <w:p w14:paraId="290B39B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EB1225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C7EC0F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5BE86E6" w14:textId="77777777" w:rsidR="00E50F47" w:rsidRPr="00390778" w:rsidRDefault="00E50F47" w:rsidP="00D805EA">
            <w:pPr>
              <w:pStyle w:val="Default"/>
              <w:jc w:val="center"/>
              <w:rPr>
                <w:color w:val="auto"/>
                <w:sz w:val="20"/>
                <w:szCs w:val="20"/>
              </w:rPr>
            </w:pPr>
          </w:p>
        </w:tc>
      </w:tr>
      <w:tr w:rsidR="00390778" w:rsidRPr="00390778" w14:paraId="1D0B9916"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237C1E09" w14:textId="77777777" w:rsidR="00E50F47" w:rsidRPr="00390778" w:rsidRDefault="00E50F47" w:rsidP="00D805EA">
            <w:pPr>
              <w:pStyle w:val="Default"/>
              <w:jc w:val="center"/>
              <w:rPr>
                <w:color w:val="auto"/>
                <w:sz w:val="20"/>
                <w:szCs w:val="20"/>
              </w:rPr>
            </w:pPr>
            <w:r w:rsidRPr="00390778">
              <w:rPr>
                <w:color w:val="auto"/>
                <w:sz w:val="20"/>
                <w:szCs w:val="20"/>
              </w:rPr>
              <w:t>Č: 39</w:t>
            </w:r>
          </w:p>
          <w:p w14:paraId="6B98F6F0" w14:textId="77777777" w:rsidR="00E50F47" w:rsidRPr="00390778" w:rsidRDefault="00E50F47" w:rsidP="00D805EA">
            <w:pPr>
              <w:pStyle w:val="Default"/>
              <w:jc w:val="center"/>
              <w:rPr>
                <w:color w:val="auto"/>
                <w:sz w:val="20"/>
                <w:szCs w:val="20"/>
              </w:rPr>
            </w:pPr>
          </w:p>
          <w:p w14:paraId="664653D0" w14:textId="77777777" w:rsidR="00E50F47" w:rsidRPr="00390778" w:rsidRDefault="00E50F47" w:rsidP="00D805EA">
            <w:pPr>
              <w:pStyle w:val="Default"/>
              <w:jc w:val="center"/>
              <w:rPr>
                <w:color w:val="auto"/>
                <w:sz w:val="20"/>
                <w:szCs w:val="20"/>
              </w:rPr>
            </w:pPr>
          </w:p>
          <w:p w14:paraId="330A51DE"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2DF37C6E" w14:textId="77777777" w:rsidR="00E50F47" w:rsidRPr="00390778" w:rsidRDefault="00E50F47" w:rsidP="00D805EA">
            <w:pPr>
              <w:pStyle w:val="Default"/>
              <w:jc w:val="center"/>
              <w:rPr>
                <w:b/>
                <w:color w:val="auto"/>
                <w:sz w:val="20"/>
                <w:szCs w:val="20"/>
              </w:rPr>
            </w:pPr>
            <w:r w:rsidRPr="00390778">
              <w:rPr>
                <w:b/>
                <w:color w:val="auto"/>
                <w:sz w:val="20"/>
                <w:szCs w:val="20"/>
              </w:rPr>
              <w:t>Poskytovanie informácií povinným subjektom</w:t>
            </w:r>
          </w:p>
          <w:p w14:paraId="70F94613" w14:textId="77777777" w:rsidR="00E50F47" w:rsidRPr="00390778" w:rsidRDefault="00E50F47" w:rsidP="00D805EA">
            <w:pPr>
              <w:pStyle w:val="Default"/>
              <w:jc w:val="both"/>
              <w:rPr>
                <w:color w:val="auto"/>
                <w:sz w:val="20"/>
                <w:szCs w:val="20"/>
              </w:rPr>
            </w:pPr>
          </w:p>
          <w:p w14:paraId="260236FF"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orgány dohľadu sprístupňovali informácie o praní špinavých peňazí a financovaní terorizmu povinným subjektom, nad ktorými vykonávajú dohľad.</w:t>
            </w:r>
          </w:p>
        </w:tc>
        <w:tc>
          <w:tcPr>
            <w:tcW w:w="636" w:type="dxa"/>
            <w:tcBorders>
              <w:top w:val="single" w:sz="4" w:space="0" w:color="auto"/>
              <w:left w:val="single" w:sz="4" w:space="0" w:color="auto"/>
              <w:bottom w:val="single" w:sz="4" w:space="0" w:color="auto"/>
              <w:right w:val="single" w:sz="4" w:space="0" w:color="auto"/>
            </w:tcBorders>
          </w:tcPr>
          <w:p w14:paraId="3E04A449" w14:textId="77777777" w:rsidR="00E50F47" w:rsidRPr="00390778" w:rsidRDefault="00E50F47" w:rsidP="00D805EA">
            <w:pPr>
              <w:pStyle w:val="Default"/>
              <w:jc w:val="center"/>
              <w:rPr>
                <w:color w:val="auto"/>
                <w:sz w:val="20"/>
                <w:szCs w:val="20"/>
              </w:rPr>
            </w:pPr>
          </w:p>
          <w:p w14:paraId="531F6194" w14:textId="77777777" w:rsidR="00E50F47" w:rsidRPr="00390778" w:rsidRDefault="00E50F47" w:rsidP="00D805EA">
            <w:pPr>
              <w:pStyle w:val="Default"/>
              <w:jc w:val="center"/>
              <w:rPr>
                <w:color w:val="auto"/>
                <w:sz w:val="20"/>
                <w:szCs w:val="20"/>
              </w:rPr>
            </w:pPr>
          </w:p>
          <w:p w14:paraId="75EF5B88" w14:textId="77777777" w:rsidR="00E50F47" w:rsidRPr="00390778" w:rsidRDefault="00E50F47" w:rsidP="00D805EA">
            <w:pPr>
              <w:pStyle w:val="Default"/>
              <w:jc w:val="center"/>
              <w:rPr>
                <w:color w:val="auto"/>
                <w:sz w:val="20"/>
                <w:szCs w:val="20"/>
              </w:rPr>
            </w:pPr>
          </w:p>
          <w:p w14:paraId="7A97586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B276C1E" w14:textId="1748F7A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26B88C0" w14:textId="77777777" w:rsidR="00E50F47" w:rsidRPr="00390778" w:rsidRDefault="00E50F47" w:rsidP="00D805EA">
            <w:pPr>
              <w:pStyle w:val="Default"/>
              <w:jc w:val="center"/>
              <w:rPr>
                <w:color w:val="auto"/>
              </w:rPr>
            </w:pPr>
            <w:r w:rsidRPr="00390778">
              <w:rPr>
                <w:color w:val="auto"/>
                <w:sz w:val="20"/>
                <w:szCs w:val="20"/>
              </w:rPr>
              <w:t>§ 36</w:t>
            </w:r>
          </w:p>
          <w:p w14:paraId="0269FD07" w14:textId="77777777" w:rsidR="00E50F47" w:rsidRPr="00390778" w:rsidRDefault="00E50F47" w:rsidP="00D805EA">
            <w:pPr>
              <w:pStyle w:val="Default"/>
              <w:jc w:val="center"/>
              <w:rPr>
                <w:color w:val="auto"/>
                <w:sz w:val="20"/>
                <w:szCs w:val="20"/>
              </w:rPr>
            </w:pPr>
          </w:p>
          <w:p w14:paraId="371CAFC3" w14:textId="77777777" w:rsidR="00E50F47" w:rsidRPr="00390778" w:rsidRDefault="00E50F47" w:rsidP="00D805EA">
            <w:pPr>
              <w:pStyle w:val="Default"/>
              <w:jc w:val="center"/>
              <w:rPr>
                <w:color w:val="auto"/>
                <w:sz w:val="20"/>
                <w:szCs w:val="20"/>
              </w:rPr>
            </w:pPr>
          </w:p>
          <w:p w14:paraId="628FAAD9"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3C9A43F6"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povinným osobám</w:t>
            </w:r>
          </w:p>
          <w:p w14:paraId="052E1B3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54D8026C" w14:textId="77777777" w:rsidR="00E50F47" w:rsidRPr="00390778" w:rsidRDefault="00E50F47" w:rsidP="00872BAF">
            <w:pPr>
              <w:pStyle w:val="Odsekzoznamu"/>
              <w:numPr>
                <w:ilvl w:val="0"/>
                <w:numId w:val="150"/>
              </w:numPr>
              <w:spacing w:after="120" w:line="276" w:lineRule="auto"/>
              <w:ind w:left="484"/>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informácie o národnom hodnotení rizík alebo jeho časti týkajúcej sa povinných osôb, nad ktorými vykonáva dohľad,</w:t>
            </w:r>
          </w:p>
          <w:p w14:paraId="7DE1CE76" w14:textId="77777777" w:rsidR="00E50F47" w:rsidRPr="00390778" w:rsidRDefault="00E50F47" w:rsidP="00872BAF">
            <w:pPr>
              <w:pStyle w:val="Odsekzoznamu"/>
              <w:numPr>
                <w:ilvl w:val="0"/>
                <w:numId w:val="150"/>
              </w:numPr>
              <w:spacing w:after="120" w:line="276" w:lineRule="auto"/>
              <w:ind w:left="484"/>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informácie o posúdení rizík na úrovni Európskej únie vykonanom Európskou komisiou vrátane odporúčaní Európskej komisie na riešenie identifikovaných rizík týkajúcich sa povinných osôb, nad ktorými vykonáva dohľad, spolu s informáciou o ich uplatňovaní alebo neuplatňovaní,</w:t>
            </w:r>
          </w:p>
          <w:p w14:paraId="5ABA6DEA" w14:textId="77777777" w:rsidR="00E50F47" w:rsidRPr="00390778" w:rsidRDefault="00E50F47" w:rsidP="00872BAF">
            <w:pPr>
              <w:pStyle w:val="Odsekzoznamu"/>
              <w:numPr>
                <w:ilvl w:val="0"/>
                <w:numId w:val="150"/>
              </w:numPr>
              <w:spacing w:after="120" w:line="276" w:lineRule="auto"/>
              <w:ind w:left="484"/>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usmernenia, odporúčania a stanoviská vydané úradom AMLA podľa osobitného predpisu,</w:t>
            </w:r>
            <w:r w:rsidRPr="00390778">
              <w:rPr>
                <w:rFonts w:ascii="Times New Roman" w:eastAsia="Times New Roman" w:hAnsi="Times New Roman" w:cs="Times New Roman"/>
                <w:sz w:val="20"/>
                <w:szCs w:val="20"/>
                <w:vertAlign w:val="superscript"/>
              </w:rPr>
              <w:t>101)</w:t>
            </w:r>
            <w:r w:rsidRPr="00390778">
              <w:rPr>
                <w:rFonts w:ascii="Times New Roman" w:eastAsia="Times New Roman" w:hAnsi="Times New Roman" w:cs="Times New Roman"/>
                <w:sz w:val="20"/>
                <w:szCs w:val="20"/>
              </w:rPr>
              <w:t xml:space="preserve"> ktoré sa týkajú povinných osôb, nad ktorými vykonáva dohľad, spolu s informáciou o ich uplatňovaní alebo neuplatňovaní,</w:t>
            </w:r>
          </w:p>
          <w:p w14:paraId="3D179D53" w14:textId="77777777" w:rsidR="00E50F47" w:rsidRPr="00390778" w:rsidRDefault="00E50F47" w:rsidP="00872BAF">
            <w:pPr>
              <w:pStyle w:val="Odsekzoznamu"/>
              <w:numPr>
                <w:ilvl w:val="0"/>
                <w:numId w:val="150"/>
              </w:numPr>
              <w:spacing w:after="120" w:line="276" w:lineRule="auto"/>
              <w:ind w:left="484"/>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informácie o tretích krajinách identifikovaných podľa osobitného predpisu,</w:t>
            </w:r>
            <w:r w:rsidRPr="00390778">
              <w:rPr>
                <w:rFonts w:ascii="Times New Roman" w:eastAsia="Times New Roman" w:hAnsi="Times New Roman" w:cs="Times New Roman"/>
                <w:sz w:val="20"/>
                <w:szCs w:val="20"/>
                <w:vertAlign w:val="superscript"/>
              </w:rPr>
              <w:t>102)</w:t>
            </w:r>
          </w:p>
          <w:p w14:paraId="4DFB4188" w14:textId="77777777" w:rsidR="00E50F47" w:rsidRPr="00390778" w:rsidRDefault="00E50F47" w:rsidP="00872BAF">
            <w:pPr>
              <w:pStyle w:val="Odsekzoznamu"/>
              <w:numPr>
                <w:ilvl w:val="0"/>
                <w:numId w:val="150"/>
              </w:numPr>
              <w:spacing w:after="120" w:line="276" w:lineRule="auto"/>
              <w:ind w:left="484"/>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usmernenia a správy vypracované úradom AMLA a inými orgánmi dohľadu, Finančnou spravodajskou jednotkou alebo medzinárodnými organizáciami a inými subjektmi pôsobiacimi v oblasti boja proti legalizácií,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obsahom ktorých sú formy a spôsoby legalizácie, financovania terorizmu</w:t>
            </w:r>
            <w:r w:rsidRPr="00390778">
              <w:rPr>
                <w:rFonts w:ascii="Times New Roman" w:eastAsia="Cambria" w:hAnsi="Times New Roman" w:cs="Times New Roman"/>
                <w:sz w:val="20"/>
                <w:szCs w:val="20"/>
              </w:rPr>
              <w:t xml:space="preserve">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týkajúcich sa </w:t>
            </w:r>
            <w:r w:rsidRPr="00390778">
              <w:rPr>
                <w:rFonts w:ascii="Times New Roman" w:eastAsia="Times New Roman" w:hAnsi="Times New Roman" w:cs="Times New Roman"/>
                <w:sz w:val="20"/>
                <w:szCs w:val="20"/>
              </w:rPr>
              <w:lastRenderedPageBreak/>
              <w:t>povinných osôb, nad ktorými vykonáva dohľad, ako aj informácie, ktoré môžu napomôcť identifikácii obchodov a činností spojených s rizikom legalizácie alebo financovania terorizmu, a usmernenia o povinnostiach povinných osôb v súvislosti s cielenými finančnými sankciami zverejnené príslušným orgánom štátnej správy,</w:t>
            </w:r>
          </w:p>
          <w:p w14:paraId="3B0DEA14" w14:textId="77777777" w:rsidR="00E50F47" w:rsidRPr="00390778" w:rsidRDefault="00E50F47" w:rsidP="00872BAF">
            <w:pPr>
              <w:pStyle w:val="Odsekzoznamu"/>
              <w:numPr>
                <w:ilvl w:val="0"/>
                <w:numId w:val="150"/>
              </w:numPr>
              <w:spacing w:after="120" w:line="276" w:lineRule="auto"/>
              <w:ind w:left="484"/>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informácie o osobách, na ktoré sa vzťahujú cielené finančné sankcie a finančné sankcie Organizácie Spojených národov, s odkazom na webové sídlo príslušného orgánu štátnej správy, ktorý ich bezodkladne zverejňuje na svojom webovom sídle. </w:t>
            </w:r>
          </w:p>
          <w:p w14:paraId="1FD9DBC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 Orgán dohľadu priebežne aktualizuje informácie zverejnené podľa odseku 1. </w:t>
            </w:r>
          </w:p>
          <w:p w14:paraId="03D14B52" w14:textId="77777777" w:rsidR="00E50F47" w:rsidRPr="00390778" w:rsidRDefault="00E50F47" w:rsidP="00D805EA">
            <w:pPr>
              <w:pStyle w:val="Default"/>
              <w:jc w:val="both"/>
              <w:rPr>
                <w:color w:val="auto"/>
                <w:sz w:val="16"/>
                <w:szCs w:val="16"/>
              </w:rPr>
            </w:pPr>
            <w:r w:rsidRPr="00390778">
              <w:rPr>
                <w:color w:val="auto"/>
                <w:sz w:val="16"/>
                <w:szCs w:val="16"/>
              </w:rPr>
              <w:t xml:space="preserve">101) Čl. 54 a 55 nariadenia (EÚ)  č. 2024/1620.  </w:t>
            </w:r>
          </w:p>
          <w:p w14:paraId="0F433D18" w14:textId="77777777" w:rsidR="00E50F47" w:rsidRPr="00390778" w:rsidRDefault="00E50F47" w:rsidP="00D805EA">
            <w:pPr>
              <w:pStyle w:val="Default"/>
              <w:jc w:val="both"/>
              <w:rPr>
                <w:color w:val="auto"/>
                <w:sz w:val="20"/>
                <w:szCs w:val="20"/>
              </w:rPr>
            </w:pPr>
            <w:r w:rsidRPr="00390778">
              <w:rPr>
                <w:color w:val="auto"/>
                <w:sz w:val="16"/>
                <w:szCs w:val="16"/>
              </w:rPr>
              <w:t>102) Kapitola III oddiel 2 nariadenia (EU) č. 2024/1624.</w:t>
            </w:r>
          </w:p>
        </w:tc>
        <w:tc>
          <w:tcPr>
            <w:tcW w:w="802" w:type="dxa"/>
            <w:tcBorders>
              <w:top w:val="single" w:sz="4" w:space="0" w:color="auto"/>
              <w:left w:val="single" w:sz="4" w:space="0" w:color="auto"/>
              <w:bottom w:val="single" w:sz="4" w:space="0" w:color="auto"/>
              <w:right w:val="single" w:sz="4" w:space="0" w:color="auto"/>
            </w:tcBorders>
          </w:tcPr>
          <w:p w14:paraId="218B6CF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CDF9F0F" w14:textId="7C45DC1C" w:rsidR="00E50F47" w:rsidRPr="00390778" w:rsidRDefault="00E50F47" w:rsidP="00D805EA">
            <w:pPr>
              <w:pStyle w:val="Default"/>
              <w:jc w:val="center"/>
              <w:rPr>
                <w:color w:val="auto"/>
                <w:sz w:val="20"/>
                <w:szCs w:val="20"/>
                <w:highlight w:val="yellow"/>
              </w:rPr>
            </w:pPr>
          </w:p>
          <w:p w14:paraId="29E5FB2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6E11F5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57C6FC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1D9D6A1" w14:textId="77777777" w:rsidR="00E50F47" w:rsidRPr="00390778" w:rsidRDefault="00E50F47" w:rsidP="00D805EA">
            <w:pPr>
              <w:pStyle w:val="Default"/>
              <w:jc w:val="center"/>
              <w:rPr>
                <w:color w:val="auto"/>
                <w:sz w:val="20"/>
                <w:szCs w:val="20"/>
              </w:rPr>
            </w:pPr>
          </w:p>
        </w:tc>
      </w:tr>
      <w:tr w:rsidR="00390778" w:rsidRPr="00390778" w14:paraId="6D3B97A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0FC961E"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39</w:t>
            </w:r>
          </w:p>
          <w:p w14:paraId="5517E56C" w14:textId="77777777" w:rsidR="00E50F47" w:rsidRPr="00390778" w:rsidRDefault="00E50F47" w:rsidP="00D805EA">
            <w:pPr>
              <w:pStyle w:val="Default"/>
              <w:jc w:val="center"/>
              <w:rPr>
                <w:color w:val="auto"/>
                <w:sz w:val="20"/>
                <w:szCs w:val="20"/>
              </w:rPr>
            </w:pPr>
            <w:r w:rsidRPr="00390778">
              <w:rPr>
                <w:color w:val="auto"/>
                <w:sz w:val="20"/>
                <w:szCs w:val="20"/>
              </w:rPr>
              <w:t>O: 2</w:t>
            </w:r>
          </w:p>
          <w:p w14:paraId="10C948FD"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1501C2D7" w14:textId="77777777" w:rsidR="00E50F47" w:rsidRPr="00390778" w:rsidRDefault="00E50F47" w:rsidP="00D805EA">
            <w:pPr>
              <w:pStyle w:val="Default"/>
              <w:jc w:val="both"/>
              <w:rPr>
                <w:color w:val="auto"/>
                <w:sz w:val="20"/>
                <w:szCs w:val="20"/>
              </w:rPr>
            </w:pPr>
            <w:r w:rsidRPr="00390778">
              <w:rPr>
                <w:color w:val="auto"/>
                <w:sz w:val="20"/>
                <w:szCs w:val="20"/>
              </w:rPr>
              <w:t xml:space="preserve">2. Informácie uvedené v odseku 1 obsahujú: </w:t>
            </w:r>
          </w:p>
          <w:p w14:paraId="7F9C7D08" w14:textId="77777777" w:rsidR="00E50F47" w:rsidRPr="00390778" w:rsidRDefault="00E50F47" w:rsidP="00D805EA">
            <w:pPr>
              <w:pStyle w:val="Default"/>
              <w:jc w:val="both"/>
              <w:rPr>
                <w:color w:val="auto"/>
                <w:sz w:val="20"/>
                <w:szCs w:val="20"/>
              </w:rPr>
            </w:pPr>
            <w:r w:rsidRPr="00390778">
              <w:rPr>
                <w:color w:val="auto"/>
                <w:sz w:val="20"/>
                <w:szCs w:val="20"/>
              </w:rPr>
              <w:t xml:space="preserve">a) posúdenie rizika na úrovni Únie vykonané Komisiou podľa článku 7 a akékoľvek relevantné odporúčanie Komisie na základe uvedeného článku; </w:t>
            </w:r>
          </w:p>
        </w:tc>
        <w:tc>
          <w:tcPr>
            <w:tcW w:w="636" w:type="dxa"/>
            <w:tcBorders>
              <w:top w:val="single" w:sz="4" w:space="0" w:color="auto"/>
              <w:left w:val="single" w:sz="4" w:space="0" w:color="auto"/>
              <w:bottom w:val="single" w:sz="4" w:space="0" w:color="auto"/>
              <w:right w:val="single" w:sz="4" w:space="0" w:color="auto"/>
            </w:tcBorders>
          </w:tcPr>
          <w:p w14:paraId="31758E5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5E1C7B8" w14:textId="05A26918" w:rsidR="00E50F47" w:rsidRPr="00390778" w:rsidRDefault="0065737B" w:rsidP="00D805EA">
            <w:pPr>
              <w:pStyle w:val="Default"/>
              <w:jc w:val="center"/>
              <w:rPr>
                <w:color w:val="auto"/>
              </w:rPr>
            </w:pPr>
            <w:r>
              <w:rPr>
                <w:color w:val="auto"/>
                <w:sz w:val="20"/>
                <w:szCs w:val="20"/>
              </w:rPr>
              <w:t xml:space="preserve">Čl. I návrhu zákona </w:t>
            </w:r>
          </w:p>
          <w:p w14:paraId="41B78ED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9EFECBB" w14:textId="77777777" w:rsidR="00E50F47" w:rsidRPr="00390778" w:rsidRDefault="00E50F47" w:rsidP="00D805EA">
            <w:pPr>
              <w:pStyle w:val="Default"/>
              <w:jc w:val="center"/>
              <w:rPr>
                <w:color w:val="auto"/>
              </w:rPr>
            </w:pPr>
            <w:r w:rsidRPr="00390778">
              <w:rPr>
                <w:color w:val="auto"/>
                <w:sz w:val="20"/>
                <w:szCs w:val="20"/>
              </w:rPr>
              <w:t>§ 36</w:t>
            </w:r>
          </w:p>
          <w:p w14:paraId="445989DD" w14:textId="77777777" w:rsidR="00E50F47" w:rsidRPr="00390778" w:rsidRDefault="00E50F47" w:rsidP="00D805EA">
            <w:pPr>
              <w:pStyle w:val="Default"/>
              <w:jc w:val="center"/>
              <w:rPr>
                <w:color w:val="auto"/>
              </w:rPr>
            </w:pPr>
            <w:r w:rsidRPr="00390778">
              <w:rPr>
                <w:color w:val="auto"/>
                <w:sz w:val="20"/>
                <w:szCs w:val="20"/>
              </w:rPr>
              <w:t>O:1</w:t>
            </w:r>
          </w:p>
          <w:p w14:paraId="3A0ACB83" w14:textId="77777777" w:rsidR="00E50F47" w:rsidRPr="00390778" w:rsidRDefault="00E50F47" w:rsidP="00D805EA">
            <w:pPr>
              <w:pStyle w:val="Default"/>
              <w:jc w:val="center"/>
              <w:rPr>
                <w:color w:val="auto"/>
              </w:rPr>
            </w:pPr>
            <w:r w:rsidRPr="00390778">
              <w:rPr>
                <w:color w:val="auto"/>
                <w:sz w:val="20"/>
                <w:szCs w:val="20"/>
              </w:rPr>
              <w:t>P:b</w:t>
            </w:r>
          </w:p>
          <w:p w14:paraId="4B2E2D7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5931602"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36C0142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01D21CA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b)informácie o posúdení rizík na úrovni Európskej únie vykonanom Európskou komisiou vrátane odporúčaní Európskej komisie na riešenie identifikovaných rizík </w:t>
            </w:r>
            <w:r w:rsidRPr="00390778">
              <w:rPr>
                <w:rFonts w:ascii="Times New Roman" w:eastAsia="Times New Roman" w:hAnsi="Times New Roman" w:cs="Times New Roman"/>
                <w:sz w:val="20"/>
                <w:szCs w:val="20"/>
              </w:rPr>
              <w:lastRenderedPageBreak/>
              <w:t>týkajúcich sa povinných osôb, nad ktorými vykonáva dohľad, spolu s informáciou o ich uplatňovaní alebo neuplatňovaní,</w:t>
            </w:r>
          </w:p>
          <w:p w14:paraId="74A2B9AA"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1B99E0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8F05944" w14:textId="49484C65" w:rsidR="00E50F47" w:rsidRPr="00390778" w:rsidRDefault="00E50F47" w:rsidP="00D805EA">
            <w:pPr>
              <w:pStyle w:val="Default"/>
              <w:jc w:val="center"/>
              <w:rPr>
                <w:color w:val="auto"/>
                <w:sz w:val="20"/>
                <w:szCs w:val="20"/>
                <w:highlight w:val="yellow"/>
              </w:rPr>
            </w:pPr>
          </w:p>
          <w:p w14:paraId="679D870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152050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2972C6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C8ECC2C" w14:textId="77777777" w:rsidR="00E50F47" w:rsidRPr="00390778" w:rsidRDefault="00E50F47" w:rsidP="00D805EA">
            <w:pPr>
              <w:pStyle w:val="Default"/>
              <w:jc w:val="center"/>
              <w:rPr>
                <w:color w:val="auto"/>
                <w:sz w:val="20"/>
                <w:szCs w:val="20"/>
              </w:rPr>
            </w:pPr>
          </w:p>
        </w:tc>
      </w:tr>
      <w:tr w:rsidR="00390778" w:rsidRPr="00390778" w14:paraId="6D15081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2353862" w14:textId="77777777" w:rsidR="00E50F47" w:rsidRPr="00390778" w:rsidRDefault="00E50F47" w:rsidP="00D805EA">
            <w:pPr>
              <w:pStyle w:val="Default"/>
              <w:jc w:val="center"/>
              <w:rPr>
                <w:color w:val="auto"/>
                <w:sz w:val="20"/>
                <w:szCs w:val="20"/>
              </w:rPr>
            </w:pPr>
            <w:r w:rsidRPr="00390778">
              <w:rPr>
                <w:color w:val="auto"/>
                <w:sz w:val="20"/>
                <w:szCs w:val="20"/>
              </w:rPr>
              <w:t>Č: 39</w:t>
            </w:r>
          </w:p>
          <w:p w14:paraId="6EC0DE4B" w14:textId="77777777" w:rsidR="00E50F47" w:rsidRPr="00390778" w:rsidRDefault="00E50F47" w:rsidP="00D805EA">
            <w:pPr>
              <w:pStyle w:val="Default"/>
              <w:jc w:val="center"/>
              <w:rPr>
                <w:color w:val="auto"/>
                <w:sz w:val="20"/>
                <w:szCs w:val="20"/>
              </w:rPr>
            </w:pPr>
            <w:r w:rsidRPr="00390778">
              <w:rPr>
                <w:color w:val="auto"/>
                <w:sz w:val="20"/>
                <w:szCs w:val="20"/>
              </w:rPr>
              <w:t>O: 2</w:t>
            </w:r>
          </w:p>
          <w:p w14:paraId="781CC327"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02779C31" w14:textId="77777777" w:rsidR="00E50F47" w:rsidRPr="00390778" w:rsidRDefault="00E50F47" w:rsidP="00D805EA">
            <w:pPr>
              <w:pStyle w:val="Default"/>
              <w:jc w:val="both"/>
              <w:rPr>
                <w:color w:val="auto"/>
                <w:sz w:val="20"/>
                <w:szCs w:val="20"/>
              </w:rPr>
            </w:pPr>
            <w:r w:rsidRPr="00390778">
              <w:rPr>
                <w:color w:val="auto"/>
                <w:sz w:val="20"/>
                <w:szCs w:val="20"/>
              </w:rPr>
              <w:t xml:space="preserve">b) vnútroštátne alebo sektorové posúdenia rizika vykonané podľa článku 8; </w:t>
            </w:r>
          </w:p>
        </w:tc>
        <w:tc>
          <w:tcPr>
            <w:tcW w:w="636" w:type="dxa"/>
            <w:tcBorders>
              <w:top w:val="single" w:sz="4" w:space="0" w:color="auto"/>
              <w:left w:val="single" w:sz="4" w:space="0" w:color="auto"/>
              <w:bottom w:val="single" w:sz="4" w:space="0" w:color="auto"/>
              <w:right w:val="single" w:sz="4" w:space="0" w:color="auto"/>
            </w:tcBorders>
          </w:tcPr>
          <w:p w14:paraId="41AFC25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EC05D55" w14:textId="0600E076" w:rsidR="00E50F47" w:rsidRPr="00390778" w:rsidRDefault="0065737B" w:rsidP="00D805EA">
            <w:pPr>
              <w:pStyle w:val="Default"/>
              <w:jc w:val="center"/>
              <w:rPr>
                <w:color w:val="auto"/>
              </w:rPr>
            </w:pPr>
            <w:r>
              <w:rPr>
                <w:color w:val="auto"/>
                <w:sz w:val="20"/>
                <w:szCs w:val="20"/>
              </w:rPr>
              <w:t xml:space="preserve">Čl. I návrhu zákona </w:t>
            </w:r>
          </w:p>
          <w:p w14:paraId="04C92D72"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4E11E4B" w14:textId="77777777" w:rsidR="00E50F47" w:rsidRPr="00390778" w:rsidRDefault="00E50F47" w:rsidP="00D805EA">
            <w:pPr>
              <w:pStyle w:val="Default"/>
              <w:jc w:val="center"/>
              <w:rPr>
                <w:color w:val="auto"/>
              </w:rPr>
            </w:pPr>
            <w:r w:rsidRPr="00390778">
              <w:rPr>
                <w:color w:val="auto"/>
                <w:sz w:val="20"/>
                <w:szCs w:val="20"/>
              </w:rPr>
              <w:t>§ 36</w:t>
            </w:r>
          </w:p>
          <w:p w14:paraId="3B53FFB5" w14:textId="77777777" w:rsidR="00E50F47" w:rsidRPr="00390778" w:rsidRDefault="00E50F47" w:rsidP="00D805EA">
            <w:pPr>
              <w:pStyle w:val="Default"/>
              <w:jc w:val="center"/>
              <w:rPr>
                <w:color w:val="auto"/>
              </w:rPr>
            </w:pPr>
            <w:r w:rsidRPr="00390778">
              <w:rPr>
                <w:color w:val="auto"/>
                <w:sz w:val="20"/>
                <w:szCs w:val="20"/>
              </w:rPr>
              <w:t>O:1</w:t>
            </w:r>
          </w:p>
          <w:p w14:paraId="2085A224" w14:textId="77777777" w:rsidR="00E50F47" w:rsidRPr="00390778" w:rsidRDefault="00E50F47" w:rsidP="00D805EA">
            <w:pPr>
              <w:pStyle w:val="Default"/>
              <w:jc w:val="center"/>
              <w:rPr>
                <w:color w:val="auto"/>
              </w:rPr>
            </w:pPr>
            <w:r w:rsidRPr="00390778">
              <w:rPr>
                <w:color w:val="auto"/>
                <w:sz w:val="20"/>
                <w:szCs w:val="20"/>
              </w:rPr>
              <w:t>P:a</w:t>
            </w:r>
          </w:p>
          <w:p w14:paraId="41A9FB52"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11B5421" w14:textId="77777777" w:rsidR="00E50F47" w:rsidRPr="00390778" w:rsidRDefault="00E50F47" w:rsidP="00D805EA">
            <w:pPr>
              <w:pStyle w:val="Default"/>
              <w:jc w:val="both"/>
              <w:rPr>
                <w:rFonts w:eastAsia="Times New Roman"/>
                <w:color w:val="auto"/>
                <w:sz w:val="20"/>
                <w:szCs w:val="20"/>
              </w:rPr>
            </w:pPr>
          </w:p>
          <w:p w14:paraId="00773994" w14:textId="77777777" w:rsidR="00E50F47" w:rsidRPr="00390778" w:rsidRDefault="00E50F47" w:rsidP="00D805EA">
            <w:pPr>
              <w:pStyle w:val="Default"/>
              <w:jc w:val="both"/>
              <w:rPr>
                <w:rFonts w:eastAsia="Times New Roman"/>
                <w:color w:val="auto"/>
                <w:sz w:val="20"/>
                <w:szCs w:val="20"/>
              </w:rPr>
            </w:pPr>
          </w:p>
          <w:p w14:paraId="78E8901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0CECE4C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a)informácie o národnom hodnotení rizík alebo jeho časti týkajúcej sa povinných osôb, nad ktorými vykonáva dohľad,</w:t>
            </w:r>
          </w:p>
          <w:p w14:paraId="77126A0E" w14:textId="77777777" w:rsidR="00E50F47" w:rsidRPr="00390778" w:rsidRDefault="00E50F47" w:rsidP="00D805EA">
            <w:pPr>
              <w:pStyle w:val="Default"/>
              <w:jc w:val="both"/>
              <w:rPr>
                <w:rFonts w:eastAsia="Times New Roman"/>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87B9645"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840A038" w14:textId="3B9BB3AC" w:rsidR="00E50F47" w:rsidRPr="00390778" w:rsidRDefault="00E50F47" w:rsidP="00D805EA">
            <w:pPr>
              <w:pStyle w:val="Default"/>
              <w:jc w:val="center"/>
              <w:rPr>
                <w:color w:val="auto"/>
                <w:sz w:val="20"/>
                <w:szCs w:val="20"/>
                <w:highlight w:val="yellow"/>
              </w:rPr>
            </w:pPr>
          </w:p>
          <w:p w14:paraId="424F654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AEE167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AE07E6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15D8DC8" w14:textId="77777777" w:rsidR="00E50F47" w:rsidRPr="00390778" w:rsidRDefault="00E50F47" w:rsidP="00D805EA">
            <w:pPr>
              <w:pStyle w:val="Default"/>
              <w:jc w:val="center"/>
              <w:rPr>
                <w:color w:val="auto"/>
                <w:sz w:val="20"/>
                <w:szCs w:val="20"/>
              </w:rPr>
            </w:pPr>
          </w:p>
        </w:tc>
      </w:tr>
      <w:tr w:rsidR="00390778" w:rsidRPr="00390778" w14:paraId="43E45B1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AE57EA0" w14:textId="77777777" w:rsidR="00E50F47" w:rsidRPr="00390778" w:rsidRDefault="00E50F47" w:rsidP="00D805EA">
            <w:pPr>
              <w:pStyle w:val="Default"/>
              <w:jc w:val="center"/>
              <w:rPr>
                <w:color w:val="auto"/>
                <w:sz w:val="20"/>
                <w:szCs w:val="20"/>
              </w:rPr>
            </w:pPr>
            <w:r w:rsidRPr="00390778">
              <w:rPr>
                <w:color w:val="auto"/>
                <w:sz w:val="20"/>
                <w:szCs w:val="20"/>
              </w:rPr>
              <w:t>Č: 39</w:t>
            </w:r>
          </w:p>
          <w:p w14:paraId="3137B996" w14:textId="77777777" w:rsidR="00E50F47" w:rsidRPr="00390778" w:rsidRDefault="00E50F47" w:rsidP="00D805EA">
            <w:pPr>
              <w:pStyle w:val="Default"/>
              <w:jc w:val="center"/>
              <w:rPr>
                <w:color w:val="auto"/>
                <w:sz w:val="20"/>
                <w:szCs w:val="20"/>
              </w:rPr>
            </w:pPr>
            <w:r w:rsidRPr="00390778">
              <w:rPr>
                <w:color w:val="auto"/>
                <w:sz w:val="20"/>
                <w:szCs w:val="20"/>
              </w:rPr>
              <w:t>O: 2</w:t>
            </w:r>
          </w:p>
          <w:p w14:paraId="41D773D4"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018358AC" w14:textId="77777777" w:rsidR="00E50F47" w:rsidRPr="00390778" w:rsidRDefault="00E50F47" w:rsidP="00D805EA">
            <w:pPr>
              <w:pStyle w:val="Default"/>
              <w:jc w:val="both"/>
              <w:rPr>
                <w:color w:val="auto"/>
                <w:sz w:val="20"/>
                <w:szCs w:val="20"/>
              </w:rPr>
            </w:pPr>
            <w:r w:rsidRPr="00390778">
              <w:rPr>
                <w:color w:val="auto"/>
                <w:sz w:val="20"/>
                <w:szCs w:val="20"/>
              </w:rPr>
              <w:t xml:space="preserve">c) príslušné usmernenia, odporúčania a stanoviská vydané úradom AMLA v súlade s článkami 54 a 55 nariadenia (EÚ) 2024/1620; </w:t>
            </w:r>
          </w:p>
        </w:tc>
        <w:tc>
          <w:tcPr>
            <w:tcW w:w="636" w:type="dxa"/>
            <w:tcBorders>
              <w:top w:val="single" w:sz="4" w:space="0" w:color="auto"/>
              <w:left w:val="single" w:sz="4" w:space="0" w:color="auto"/>
              <w:bottom w:val="single" w:sz="4" w:space="0" w:color="auto"/>
              <w:right w:val="single" w:sz="4" w:space="0" w:color="auto"/>
            </w:tcBorders>
          </w:tcPr>
          <w:p w14:paraId="26ED6AF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D2E6810" w14:textId="73B9BBE5" w:rsidR="00E50F47" w:rsidRPr="00390778" w:rsidRDefault="0065737B" w:rsidP="00D805EA">
            <w:pPr>
              <w:pStyle w:val="Default"/>
              <w:jc w:val="center"/>
              <w:rPr>
                <w:color w:val="auto"/>
              </w:rPr>
            </w:pPr>
            <w:r>
              <w:rPr>
                <w:color w:val="auto"/>
                <w:sz w:val="20"/>
                <w:szCs w:val="20"/>
              </w:rPr>
              <w:t xml:space="preserve">Čl. I návrhu zákona </w:t>
            </w:r>
            <w:r w:rsidR="00E50F47" w:rsidRPr="00390778">
              <w:rPr>
                <w:color w:val="auto"/>
                <w:sz w:val="20"/>
                <w:szCs w:val="20"/>
              </w:rPr>
              <w:t xml:space="preserve"> </w:t>
            </w:r>
          </w:p>
          <w:p w14:paraId="785B38B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E9ABEBB" w14:textId="77777777" w:rsidR="00E50F47" w:rsidRPr="00390778" w:rsidRDefault="00E50F47" w:rsidP="00D805EA">
            <w:pPr>
              <w:pStyle w:val="Default"/>
              <w:jc w:val="both"/>
              <w:rPr>
                <w:rFonts w:eastAsia="Times New Roman"/>
                <w:color w:val="auto"/>
                <w:sz w:val="20"/>
                <w:szCs w:val="20"/>
              </w:rPr>
            </w:pPr>
            <w:r w:rsidRPr="00390778">
              <w:rPr>
                <w:rFonts w:eastAsia="Times New Roman"/>
                <w:color w:val="auto"/>
                <w:sz w:val="20"/>
                <w:szCs w:val="20"/>
              </w:rPr>
              <w:t>§ 36</w:t>
            </w:r>
          </w:p>
          <w:p w14:paraId="71940371" w14:textId="77777777" w:rsidR="00E50F47" w:rsidRPr="00390778" w:rsidRDefault="00E50F47" w:rsidP="00D805EA">
            <w:pPr>
              <w:pStyle w:val="Default"/>
              <w:jc w:val="both"/>
              <w:rPr>
                <w:rFonts w:eastAsia="Times New Roman"/>
                <w:color w:val="auto"/>
                <w:sz w:val="20"/>
                <w:szCs w:val="20"/>
              </w:rPr>
            </w:pPr>
            <w:r w:rsidRPr="00390778">
              <w:rPr>
                <w:rFonts w:eastAsia="Times New Roman"/>
                <w:color w:val="auto"/>
                <w:sz w:val="20"/>
                <w:szCs w:val="20"/>
              </w:rPr>
              <w:t>O:1</w:t>
            </w:r>
          </w:p>
          <w:p w14:paraId="5654FB63" w14:textId="77777777" w:rsidR="00E50F47" w:rsidRPr="00390778" w:rsidRDefault="00E50F47" w:rsidP="00D805EA">
            <w:pPr>
              <w:pStyle w:val="Default"/>
              <w:jc w:val="both"/>
              <w:rPr>
                <w:rFonts w:eastAsia="Times New Roman"/>
                <w:color w:val="auto"/>
                <w:sz w:val="20"/>
                <w:szCs w:val="20"/>
              </w:rPr>
            </w:pPr>
          </w:p>
          <w:p w14:paraId="153CF031" w14:textId="77777777" w:rsidR="00E50F47" w:rsidRPr="00390778" w:rsidRDefault="00E50F47" w:rsidP="00D805EA">
            <w:pPr>
              <w:pStyle w:val="Default"/>
              <w:jc w:val="both"/>
              <w:rPr>
                <w:rFonts w:eastAsia="Times New Roman"/>
                <w:color w:val="auto"/>
                <w:sz w:val="20"/>
                <w:szCs w:val="20"/>
              </w:rPr>
            </w:pPr>
          </w:p>
          <w:p w14:paraId="5DD73881" w14:textId="77777777" w:rsidR="00E50F47" w:rsidRPr="00390778" w:rsidRDefault="00E50F47" w:rsidP="00D805EA">
            <w:pPr>
              <w:pStyle w:val="Default"/>
              <w:jc w:val="both"/>
              <w:rPr>
                <w:rFonts w:eastAsia="Times New Roman"/>
                <w:color w:val="auto"/>
                <w:sz w:val="20"/>
                <w:szCs w:val="20"/>
              </w:rPr>
            </w:pPr>
          </w:p>
          <w:p w14:paraId="249F8940" w14:textId="77777777" w:rsidR="00E50F47" w:rsidRPr="00390778" w:rsidRDefault="00E50F47" w:rsidP="00D805EA">
            <w:pPr>
              <w:pStyle w:val="Default"/>
              <w:jc w:val="both"/>
              <w:rPr>
                <w:rFonts w:eastAsia="Times New Roman"/>
                <w:color w:val="auto"/>
                <w:sz w:val="20"/>
                <w:szCs w:val="20"/>
              </w:rPr>
            </w:pPr>
          </w:p>
          <w:p w14:paraId="176134AB" w14:textId="77777777" w:rsidR="00E50F47" w:rsidRPr="00390778" w:rsidRDefault="00E50F47" w:rsidP="00D805EA">
            <w:pPr>
              <w:pStyle w:val="Default"/>
              <w:jc w:val="both"/>
              <w:rPr>
                <w:rFonts w:eastAsia="Times New Roman"/>
                <w:color w:val="auto"/>
                <w:sz w:val="20"/>
                <w:szCs w:val="20"/>
              </w:rPr>
            </w:pPr>
            <w:r w:rsidRPr="00390778">
              <w:rPr>
                <w:rFonts w:eastAsia="Times New Roman"/>
                <w:color w:val="auto"/>
                <w:sz w:val="20"/>
                <w:szCs w:val="20"/>
              </w:rPr>
              <w:t>P:c</w:t>
            </w:r>
          </w:p>
          <w:p w14:paraId="072E447D" w14:textId="77777777" w:rsidR="00E50F47" w:rsidRPr="00390778" w:rsidRDefault="00E50F47" w:rsidP="00D805EA">
            <w:pPr>
              <w:pStyle w:val="Default"/>
              <w:jc w:val="both"/>
              <w:rPr>
                <w:rFonts w:eastAsia="Times New Roman"/>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506240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27A04E3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4BE4BC7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c)usmernenia, odporúčania a stanoviská vydané úradom AMLA podľa osobitného predpisu, </w:t>
            </w:r>
            <w:r w:rsidRPr="00390778">
              <w:rPr>
                <w:rFonts w:ascii="Times New Roman" w:eastAsia="Times New Roman" w:hAnsi="Times New Roman" w:cs="Times New Roman"/>
                <w:sz w:val="20"/>
                <w:szCs w:val="20"/>
                <w:vertAlign w:val="superscript"/>
              </w:rPr>
              <w:t>101)</w:t>
            </w:r>
            <w:r w:rsidRPr="00390778">
              <w:rPr>
                <w:rFonts w:ascii="Times New Roman" w:eastAsia="Times New Roman" w:hAnsi="Times New Roman" w:cs="Times New Roman"/>
                <w:sz w:val="20"/>
                <w:szCs w:val="20"/>
              </w:rPr>
              <w:t xml:space="preserve"> ktoré sa týkajú povinných osôb, nad ktorými vykonáva dohľad, spolu s informáciou o ich uplatňovaní alebo neuplatňovaní,</w:t>
            </w:r>
          </w:p>
          <w:p w14:paraId="211EF51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BACBD8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16"/>
                <w:szCs w:val="16"/>
              </w:rPr>
              <w:t>101)</w:t>
            </w:r>
            <w:r w:rsidRPr="00390778">
              <w:rPr>
                <w:rFonts w:ascii="Times New Roman" w:hAnsi="Times New Roman" w:cs="Times New Roman"/>
                <w:sz w:val="16"/>
                <w:szCs w:val="16"/>
              </w:rPr>
              <w:t xml:space="preserve"> Čl. 54 a 55 nariadenia (EÚ)  č. 2024/1620</w:t>
            </w:r>
            <w:r w:rsidRPr="00390778">
              <w:rPr>
                <w:rFonts w:ascii="Times New Roman" w:hAnsi="Times New Roman" w:cs="Times New Roman"/>
                <w:sz w:val="18"/>
                <w:szCs w:val="18"/>
              </w:rPr>
              <w:t>.</w:t>
            </w:r>
            <w:r w:rsidRPr="00390778">
              <w:t xml:space="preserve">  </w:t>
            </w:r>
          </w:p>
        </w:tc>
        <w:tc>
          <w:tcPr>
            <w:tcW w:w="802" w:type="dxa"/>
            <w:tcBorders>
              <w:top w:val="single" w:sz="4" w:space="0" w:color="auto"/>
              <w:left w:val="single" w:sz="4" w:space="0" w:color="auto"/>
              <w:bottom w:val="single" w:sz="4" w:space="0" w:color="auto"/>
              <w:right w:val="single" w:sz="4" w:space="0" w:color="auto"/>
            </w:tcBorders>
          </w:tcPr>
          <w:p w14:paraId="6CF0E0C0"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AA038E0"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FB2B43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5B9008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555B3EE" w14:textId="77777777" w:rsidR="00E50F47" w:rsidRPr="00390778" w:rsidRDefault="00E50F47" w:rsidP="00D805EA">
            <w:pPr>
              <w:pStyle w:val="Default"/>
              <w:jc w:val="center"/>
              <w:rPr>
                <w:color w:val="auto"/>
                <w:sz w:val="20"/>
                <w:szCs w:val="20"/>
              </w:rPr>
            </w:pPr>
          </w:p>
        </w:tc>
      </w:tr>
      <w:tr w:rsidR="00390778" w:rsidRPr="00390778" w14:paraId="0420A30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A888DCD" w14:textId="77777777" w:rsidR="00E50F47" w:rsidRPr="00390778" w:rsidRDefault="00E50F47" w:rsidP="00D805EA">
            <w:pPr>
              <w:pStyle w:val="Default"/>
              <w:jc w:val="center"/>
              <w:rPr>
                <w:color w:val="auto"/>
                <w:sz w:val="20"/>
                <w:szCs w:val="20"/>
              </w:rPr>
            </w:pPr>
            <w:r w:rsidRPr="00390778">
              <w:rPr>
                <w:color w:val="auto"/>
                <w:sz w:val="20"/>
                <w:szCs w:val="20"/>
              </w:rPr>
              <w:t>Č: 39</w:t>
            </w:r>
          </w:p>
          <w:p w14:paraId="53B4CDA2"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A41A9B9"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2419114D" w14:textId="77777777" w:rsidR="00E50F47" w:rsidRPr="00390778" w:rsidRDefault="00E50F47" w:rsidP="00D805EA">
            <w:pPr>
              <w:pStyle w:val="Default"/>
              <w:jc w:val="both"/>
              <w:rPr>
                <w:color w:val="auto"/>
                <w:sz w:val="20"/>
                <w:szCs w:val="20"/>
              </w:rPr>
            </w:pPr>
            <w:r w:rsidRPr="00390778">
              <w:rPr>
                <w:color w:val="auto"/>
                <w:sz w:val="20"/>
                <w:szCs w:val="20"/>
              </w:rPr>
              <w:t>d) informácie o tretích krajinách identifikovaných podľa kapitoly III oddielu 2 nariadenia (EÚ) 2024/1624;</w:t>
            </w:r>
          </w:p>
        </w:tc>
        <w:tc>
          <w:tcPr>
            <w:tcW w:w="636" w:type="dxa"/>
            <w:tcBorders>
              <w:top w:val="single" w:sz="4" w:space="0" w:color="auto"/>
              <w:left w:val="single" w:sz="4" w:space="0" w:color="auto"/>
              <w:bottom w:val="single" w:sz="4" w:space="0" w:color="auto"/>
              <w:right w:val="single" w:sz="4" w:space="0" w:color="auto"/>
            </w:tcBorders>
          </w:tcPr>
          <w:p w14:paraId="70B96A7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358F74" w14:textId="036026FE" w:rsidR="00E50F47" w:rsidRPr="00390778" w:rsidRDefault="0065737B" w:rsidP="00D805EA">
            <w:pPr>
              <w:pStyle w:val="Default"/>
              <w:jc w:val="center"/>
              <w:rPr>
                <w:color w:val="auto"/>
              </w:rPr>
            </w:pPr>
            <w:r>
              <w:rPr>
                <w:color w:val="auto"/>
                <w:sz w:val="20"/>
                <w:szCs w:val="20"/>
              </w:rPr>
              <w:t xml:space="preserve">Čl. I návrhu zákona </w:t>
            </w:r>
          </w:p>
          <w:p w14:paraId="65CD085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5C4E797" w14:textId="77777777" w:rsidR="00E50F47" w:rsidRPr="00390778" w:rsidRDefault="00E50F47" w:rsidP="00D805EA">
            <w:pPr>
              <w:pStyle w:val="Default"/>
              <w:jc w:val="center"/>
              <w:rPr>
                <w:color w:val="auto"/>
              </w:rPr>
            </w:pPr>
            <w:r w:rsidRPr="00390778">
              <w:rPr>
                <w:color w:val="auto"/>
                <w:sz w:val="20"/>
                <w:szCs w:val="20"/>
              </w:rPr>
              <w:t>§ 36</w:t>
            </w:r>
          </w:p>
          <w:p w14:paraId="6DF54F5D" w14:textId="77777777" w:rsidR="00E50F47" w:rsidRPr="00390778" w:rsidRDefault="00E50F47" w:rsidP="00D805EA">
            <w:pPr>
              <w:pStyle w:val="Default"/>
              <w:jc w:val="center"/>
              <w:rPr>
                <w:color w:val="auto"/>
              </w:rPr>
            </w:pPr>
            <w:r w:rsidRPr="00390778">
              <w:rPr>
                <w:color w:val="auto"/>
                <w:sz w:val="20"/>
                <w:szCs w:val="20"/>
              </w:rPr>
              <w:t>O:1</w:t>
            </w:r>
          </w:p>
          <w:p w14:paraId="76F295DF" w14:textId="77777777" w:rsidR="00E50F47" w:rsidRPr="00390778" w:rsidRDefault="00E50F47" w:rsidP="00D805EA">
            <w:pPr>
              <w:pStyle w:val="Default"/>
              <w:jc w:val="center"/>
              <w:rPr>
                <w:color w:val="auto"/>
                <w:sz w:val="20"/>
                <w:szCs w:val="20"/>
              </w:rPr>
            </w:pPr>
          </w:p>
          <w:p w14:paraId="536C8C37" w14:textId="77777777" w:rsidR="00E50F47" w:rsidRPr="00390778" w:rsidRDefault="00E50F47" w:rsidP="00D805EA">
            <w:pPr>
              <w:pStyle w:val="Default"/>
              <w:jc w:val="center"/>
              <w:rPr>
                <w:color w:val="auto"/>
                <w:sz w:val="20"/>
                <w:szCs w:val="20"/>
              </w:rPr>
            </w:pPr>
          </w:p>
          <w:p w14:paraId="064BEBBB" w14:textId="77777777" w:rsidR="00E50F47" w:rsidRPr="00390778" w:rsidRDefault="00E50F47" w:rsidP="00D805EA">
            <w:pPr>
              <w:pStyle w:val="Default"/>
              <w:jc w:val="center"/>
              <w:rPr>
                <w:color w:val="auto"/>
                <w:sz w:val="20"/>
                <w:szCs w:val="20"/>
              </w:rPr>
            </w:pPr>
          </w:p>
          <w:p w14:paraId="299F1EEE" w14:textId="77777777" w:rsidR="00E50F47" w:rsidRPr="00390778" w:rsidRDefault="00E50F47" w:rsidP="00D805EA">
            <w:pPr>
              <w:pStyle w:val="Default"/>
              <w:jc w:val="center"/>
              <w:rPr>
                <w:color w:val="auto"/>
                <w:sz w:val="20"/>
                <w:szCs w:val="20"/>
              </w:rPr>
            </w:pPr>
          </w:p>
          <w:p w14:paraId="58725A90" w14:textId="77777777" w:rsidR="00E50F47" w:rsidRPr="00390778" w:rsidRDefault="00E50F47" w:rsidP="00D805EA">
            <w:pPr>
              <w:pStyle w:val="Default"/>
              <w:jc w:val="center"/>
              <w:rPr>
                <w:color w:val="auto"/>
              </w:rPr>
            </w:pPr>
            <w:r w:rsidRPr="00390778">
              <w:rPr>
                <w:color w:val="auto"/>
                <w:sz w:val="20"/>
                <w:szCs w:val="20"/>
              </w:rPr>
              <w:lastRenderedPageBreak/>
              <w:t>P:d</w:t>
            </w:r>
          </w:p>
        </w:tc>
        <w:tc>
          <w:tcPr>
            <w:tcW w:w="3621" w:type="dxa"/>
            <w:tcBorders>
              <w:top w:val="single" w:sz="4" w:space="0" w:color="auto"/>
              <w:left w:val="single" w:sz="4" w:space="0" w:color="auto"/>
              <w:bottom w:val="single" w:sz="4" w:space="0" w:color="auto"/>
              <w:right w:val="single" w:sz="4" w:space="0" w:color="auto"/>
            </w:tcBorders>
          </w:tcPr>
          <w:p w14:paraId="360938C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AD4FF4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7852AC85" w14:textId="77777777" w:rsidR="00E50F47" w:rsidRPr="00390778" w:rsidRDefault="00E50F47" w:rsidP="00D805EA">
            <w:pPr>
              <w:jc w:val="both"/>
              <w:rPr>
                <w:rFonts w:ascii="Times New Roman" w:eastAsia="Times New Roman" w:hAnsi="Times New Roman" w:cs="Times New Roman"/>
                <w:sz w:val="20"/>
                <w:szCs w:val="20"/>
                <w:vertAlign w:val="superscript"/>
              </w:rPr>
            </w:pPr>
            <w:r w:rsidRPr="00390778">
              <w:rPr>
                <w:rFonts w:ascii="Times New Roman" w:eastAsia="Times New Roman" w:hAnsi="Times New Roman" w:cs="Times New Roman"/>
                <w:sz w:val="20"/>
                <w:szCs w:val="20"/>
              </w:rPr>
              <w:lastRenderedPageBreak/>
              <w:t xml:space="preserve">d) o tretích krajinách identifikovaných podľa osobitného predpisu </w:t>
            </w:r>
            <w:r w:rsidRPr="00390778">
              <w:rPr>
                <w:rFonts w:ascii="Times New Roman" w:eastAsia="Times New Roman" w:hAnsi="Times New Roman" w:cs="Times New Roman"/>
                <w:sz w:val="20"/>
                <w:szCs w:val="20"/>
                <w:vertAlign w:val="superscript"/>
              </w:rPr>
              <w:t>102)</w:t>
            </w:r>
          </w:p>
          <w:p w14:paraId="16B16713"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102) </w:t>
            </w:r>
            <w:r w:rsidRPr="00390778">
              <w:rPr>
                <w:rFonts w:ascii="Times New Roman" w:hAnsi="Times New Roman" w:cs="Times New Roman"/>
                <w:sz w:val="16"/>
                <w:szCs w:val="16"/>
              </w:rPr>
              <w:t>Kapitola III oddiel 2 nariadenia (EU) č. 2024/1624.</w:t>
            </w:r>
          </w:p>
        </w:tc>
        <w:tc>
          <w:tcPr>
            <w:tcW w:w="802" w:type="dxa"/>
            <w:tcBorders>
              <w:top w:val="single" w:sz="4" w:space="0" w:color="auto"/>
              <w:left w:val="single" w:sz="4" w:space="0" w:color="auto"/>
              <w:bottom w:val="single" w:sz="4" w:space="0" w:color="auto"/>
              <w:right w:val="single" w:sz="4" w:space="0" w:color="auto"/>
            </w:tcBorders>
          </w:tcPr>
          <w:p w14:paraId="2ECC0803"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45C3933" w14:textId="7EAD0AD3" w:rsidR="00E50F47" w:rsidRPr="00390778" w:rsidRDefault="00E50F47" w:rsidP="00D805EA">
            <w:pPr>
              <w:pStyle w:val="Default"/>
              <w:jc w:val="center"/>
              <w:rPr>
                <w:color w:val="auto"/>
                <w:sz w:val="20"/>
                <w:szCs w:val="20"/>
                <w:highlight w:val="yellow"/>
              </w:rPr>
            </w:pPr>
          </w:p>
          <w:p w14:paraId="410B38C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68D658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97C0FC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7773B0A" w14:textId="77777777" w:rsidR="00E50F47" w:rsidRPr="00390778" w:rsidRDefault="00E50F47" w:rsidP="00D805EA">
            <w:pPr>
              <w:pStyle w:val="Default"/>
              <w:jc w:val="center"/>
              <w:rPr>
                <w:color w:val="auto"/>
                <w:sz w:val="20"/>
                <w:szCs w:val="20"/>
              </w:rPr>
            </w:pPr>
          </w:p>
        </w:tc>
      </w:tr>
      <w:tr w:rsidR="00390778" w:rsidRPr="00390778" w14:paraId="2AAB0B4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31A5C4A" w14:textId="77777777" w:rsidR="00E50F47" w:rsidRPr="00390778" w:rsidRDefault="00E50F47" w:rsidP="00D805EA">
            <w:pPr>
              <w:pStyle w:val="Default"/>
              <w:jc w:val="center"/>
              <w:rPr>
                <w:color w:val="auto"/>
                <w:sz w:val="20"/>
                <w:szCs w:val="20"/>
              </w:rPr>
            </w:pPr>
            <w:r w:rsidRPr="00390778">
              <w:rPr>
                <w:color w:val="auto"/>
                <w:sz w:val="20"/>
                <w:szCs w:val="20"/>
              </w:rPr>
              <w:t>Č: 39</w:t>
            </w:r>
          </w:p>
          <w:p w14:paraId="5553778C" w14:textId="77777777" w:rsidR="00E50F47" w:rsidRPr="00390778" w:rsidRDefault="00E50F47" w:rsidP="00D805EA">
            <w:pPr>
              <w:pStyle w:val="Default"/>
              <w:jc w:val="center"/>
              <w:rPr>
                <w:color w:val="auto"/>
                <w:sz w:val="20"/>
                <w:szCs w:val="20"/>
              </w:rPr>
            </w:pPr>
            <w:r w:rsidRPr="00390778">
              <w:rPr>
                <w:color w:val="auto"/>
                <w:sz w:val="20"/>
                <w:szCs w:val="20"/>
              </w:rPr>
              <w:t>O: 2</w:t>
            </w:r>
          </w:p>
          <w:p w14:paraId="7E1E08A7" w14:textId="77777777" w:rsidR="00E50F47" w:rsidRPr="00390778" w:rsidRDefault="00E50F47" w:rsidP="00D805EA">
            <w:pPr>
              <w:pStyle w:val="Default"/>
              <w:jc w:val="center"/>
              <w:rPr>
                <w:color w:val="auto"/>
                <w:sz w:val="20"/>
                <w:szCs w:val="20"/>
              </w:rPr>
            </w:pPr>
            <w:r w:rsidRPr="00390778">
              <w:rPr>
                <w:color w:val="auto"/>
                <w:sz w:val="20"/>
                <w:szCs w:val="20"/>
              </w:rPr>
              <w:t>P:e</w:t>
            </w:r>
          </w:p>
        </w:tc>
        <w:tc>
          <w:tcPr>
            <w:tcW w:w="3119" w:type="dxa"/>
            <w:tcBorders>
              <w:top w:val="single" w:sz="4" w:space="0" w:color="auto"/>
              <w:left w:val="single" w:sz="4" w:space="0" w:color="auto"/>
              <w:bottom w:val="single" w:sz="4" w:space="0" w:color="auto"/>
              <w:right w:val="single" w:sz="4" w:space="0" w:color="auto"/>
            </w:tcBorders>
          </w:tcPr>
          <w:p w14:paraId="613EE3DB" w14:textId="77777777" w:rsidR="00E50F47" w:rsidRPr="00390778" w:rsidRDefault="00E50F47" w:rsidP="00D805EA">
            <w:pPr>
              <w:pStyle w:val="Default"/>
              <w:jc w:val="both"/>
              <w:rPr>
                <w:color w:val="auto"/>
                <w:sz w:val="20"/>
                <w:szCs w:val="20"/>
              </w:rPr>
            </w:pPr>
            <w:r w:rsidRPr="00390778">
              <w:rPr>
                <w:color w:val="auto"/>
                <w:sz w:val="20"/>
                <w:szCs w:val="20"/>
              </w:rPr>
              <w:t>e) akékoľvek usmernenia a správy vypracované úradom AMLA a inými orgánmi dohľadu a prípadne orgánom verejnej moci vykonávajúcim dozor nad samoregulačnými orgánmi, jednotkou FIU alebo akýmkoľvek iným príslušným orgánom, alebo medzinárodnými organizáciami a subjektmi stanovujúcimi normy, pokiaľ ide o metódy prania špinavých peňazí a financovania terorizmu, ktoré by sa mohli uplatňovať v danom sektore, ako aj informácie, ktoré by mohli uľahčiť identifikáciu transakcií alebo činností, pri ktorých hrozí riziko prepojenia s praním špinavých peňazí a financovaním terorizmu v danom sektore, a usmernenia o povinnostiach povinných subjektov v súvislosti s cielenými finančnými sankciami.</w:t>
            </w:r>
          </w:p>
        </w:tc>
        <w:tc>
          <w:tcPr>
            <w:tcW w:w="636" w:type="dxa"/>
            <w:tcBorders>
              <w:top w:val="single" w:sz="4" w:space="0" w:color="auto"/>
              <w:left w:val="single" w:sz="4" w:space="0" w:color="auto"/>
              <w:bottom w:val="single" w:sz="4" w:space="0" w:color="auto"/>
              <w:right w:val="single" w:sz="4" w:space="0" w:color="auto"/>
            </w:tcBorders>
          </w:tcPr>
          <w:p w14:paraId="44B825B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78AEF09" w14:textId="0215648E" w:rsidR="00E50F47" w:rsidRPr="00390778" w:rsidRDefault="0065737B" w:rsidP="00D805EA">
            <w:pPr>
              <w:pStyle w:val="Default"/>
              <w:jc w:val="center"/>
              <w:rPr>
                <w:color w:val="auto"/>
              </w:rPr>
            </w:pPr>
            <w:r>
              <w:rPr>
                <w:color w:val="auto"/>
                <w:sz w:val="20"/>
                <w:szCs w:val="20"/>
              </w:rPr>
              <w:t xml:space="preserve">Čl. I návrhu zákona </w:t>
            </w:r>
          </w:p>
          <w:p w14:paraId="58011026"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BD56084" w14:textId="77777777" w:rsidR="00E50F47" w:rsidRPr="00390778" w:rsidRDefault="00E50F47" w:rsidP="00D805EA">
            <w:pPr>
              <w:pStyle w:val="Default"/>
              <w:jc w:val="center"/>
              <w:rPr>
                <w:color w:val="auto"/>
              </w:rPr>
            </w:pPr>
            <w:r w:rsidRPr="00390778">
              <w:rPr>
                <w:color w:val="auto"/>
                <w:sz w:val="20"/>
                <w:szCs w:val="20"/>
              </w:rPr>
              <w:t>§ 36</w:t>
            </w:r>
          </w:p>
          <w:p w14:paraId="03E47236" w14:textId="77777777" w:rsidR="00E50F47" w:rsidRPr="00390778" w:rsidRDefault="00E50F47" w:rsidP="00D805EA">
            <w:pPr>
              <w:pStyle w:val="Default"/>
              <w:jc w:val="center"/>
              <w:rPr>
                <w:color w:val="auto"/>
                <w:sz w:val="20"/>
                <w:szCs w:val="20"/>
              </w:rPr>
            </w:pPr>
          </w:p>
          <w:p w14:paraId="6DFE3551" w14:textId="77777777" w:rsidR="00E50F47" w:rsidRPr="00390778" w:rsidRDefault="00E50F47" w:rsidP="00D805EA">
            <w:pPr>
              <w:pStyle w:val="Default"/>
              <w:jc w:val="center"/>
              <w:rPr>
                <w:color w:val="auto"/>
              </w:rPr>
            </w:pPr>
            <w:r w:rsidRPr="00390778">
              <w:rPr>
                <w:color w:val="auto"/>
                <w:sz w:val="20"/>
                <w:szCs w:val="20"/>
              </w:rPr>
              <w:t>O:1</w:t>
            </w:r>
          </w:p>
          <w:p w14:paraId="4C504B01" w14:textId="77777777" w:rsidR="00E50F47" w:rsidRPr="00390778" w:rsidRDefault="00E50F47" w:rsidP="00D805EA">
            <w:pPr>
              <w:pStyle w:val="Default"/>
              <w:jc w:val="center"/>
              <w:rPr>
                <w:color w:val="auto"/>
                <w:sz w:val="20"/>
                <w:szCs w:val="20"/>
              </w:rPr>
            </w:pPr>
          </w:p>
          <w:p w14:paraId="3F5A3277" w14:textId="77777777" w:rsidR="00E50F47" w:rsidRPr="00390778" w:rsidRDefault="00E50F47" w:rsidP="00D805EA">
            <w:pPr>
              <w:pStyle w:val="Default"/>
              <w:jc w:val="center"/>
              <w:rPr>
                <w:color w:val="auto"/>
                <w:sz w:val="20"/>
                <w:szCs w:val="20"/>
              </w:rPr>
            </w:pPr>
          </w:p>
          <w:p w14:paraId="024ED58D" w14:textId="77777777" w:rsidR="00E50F47" w:rsidRPr="00390778" w:rsidRDefault="00E50F47" w:rsidP="00D805EA">
            <w:pPr>
              <w:pStyle w:val="Default"/>
              <w:jc w:val="center"/>
              <w:rPr>
                <w:color w:val="auto"/>
              </w:rPr>
            </w:pPr>
            <w:r w:rsidRPr="00390778">
              <w:rPr>
                <w:color w:val="auto"/>
                <w:sz w:val="20"/>
                <w:szCs w:val="20"/>
              </w:rPr>
              <w:t>P:e</w:t>
            </w:r>
          </w:p>
        </w:tc>
        <w:tc>
          <w:tcPr>
            <w:tcW w:w="3621" w:type="dxa"/>
            <w:tcBorders>
              <w:top w:val="single" w:sz="4" w:space="0" w:color="auto"/>
              <w:left w:val="single" w:sz="4" w:space="0" w:color="auto"/>
              <w:bottom w:val="single" w:sz="4" w:space="0" w:color="auto"/>
              <w:right w:val="single" w:sz="4" w:space="0" w:color="auto"/>
            </w:tcBorders>
          </w:tcPr>
          <w:p w14:paraId="25633F4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6B7FD52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2220E66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e)usmernenia a správy vypracované úradom AMLA a inými orgánmi dohľadu, Finančnou spravodajskou jednotkou alebo medzinárodnými organizáciami a inými subjektmi pôsobiacimi v oblasti boja proti legalizácií,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obsahom ktorých sú formy a spôsoby legalizácie, financovania terorizmu</w:t>
            </w:r>
            <w:r w:rsidRPr="00390778">
              <w:rPr>
                <w:rFonts w:ascii="Times New Roman" w:eastAsia="Cambria" w:hAnsi="Times New Roman" w:cs="Times New Roman"/>
                <w:sz w:val="20"/>
                <w:szCs w:val="20"/>
              </w:rPr>
              <w:t xml:space="preserve">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týkajúcich sa povinných osôb, nad ktorými vykonáva dohľad, ako aj informácie, ktoré môžu napomôcť identifikácii obchodov a činností spojených s rizikom legalizácie alebo financovania terorizmu, a usmernenia o povinnostiach povinných osôb v súvislosti s cielenými finančnými sankciami zverejnené príslušným orgánom štátnej správy,</w:t>
            </w:r>
          </w:p>
        </w:tc>
        <w:tc>
          <w:tcPr>
            <w:tcW w:w="802" w:type="dxa"/>
            <w:tcBorders>
              <w:top w:val="single" w:sz="4" w:space="0" w:color="auto"/>
              <w:left w:val="single" w:sz="4" w:space="0" w:color="auto"/>
              <w:bottom w:val="single" w:sz="4" w:space="0" w:color="auto"/>
              <w:right w:val="single" w:sz="4" w:space="0" w:color="auto"/>
            </w:tcBorders>
          </w:tcPr>
          <w:p w14:paraId="6334B258"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FF3C1FE"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56610D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7A1647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5983160" w14:textId="77777777" w:rsidR="00E50F47" w:rsidRPr="00390778" w:rsidRDefault="00E50F47" w:rsidP="00D805EA">
            <w:pPr>
              <w:pStyle w:val="Default"/>
              <w:jc w:val="center"/>
              <w:rPr>
                <w:color w:val="auto"/>
                <w:sz w:val="20"/>
                <w:szCs w:val="20"/>
              </w:rPr>
            </w:pPr>
          </w:p>
        </w:tc>
      </w:tr>
      <w:tr w:rsidR="00390778" w:rsidRPr="00390778" w14:paraId="5ACBDA6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EDCE06F" w14:textId="77777777" w:rsidR="00E50F47" w:rsidRPr="00390778" w:rsidRDefault="00E50F47" w:rsidP="00D805EA">
            <w:pPr>
              <w:pStyle w:val="Default"/>
              <w:jc w:val="center"/>
              <w:rPr>
                <w:color w:val="auto"/>
                <w:sz w:val="20"/>
                <w:szCs w:val="20"/>
              </w:rPr>
            </w:pPr>
            <w:r w:rsidRPr="00390778">
              <w:rPr>
                <w:color w:val="auto"/>
                <w:sz w:val="20"/>
                <w:szCs w:val="20"/>
              </w:rPr>
              <w:t>Č: 39</w:t>
            </w:r>
          </w:p>
          <w:p w14:paraId="7A9AF842"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2632F896" w14:textId="77777777" w:rsidR="00E50F47" w:rsidRPr="00390778" w:rsidRDefault="00E50F47" w:rsidP="00D805EA">
            <w:pPr>
              <w:pStyle w:val="Default"/>
              <w:jc w:val="both"/>
              <w:rPr>
                <w:color w:val="auto"/>
                <w:sz w:val="20"/>
                <w:szCs w:val="20"/>
              </w:rPr>
            </w:pPr>
            <w:r w:rsidRPr="00390778">
              <w:rPr>
                <w:color w:val="auto"/>
                <w:sz w:val="20"/>
                <w:szCs w:val="20"/>
              </w:rPr>
              <w:t xml:space="preserve">3. Členské štáty zabezpečia, aby orgány dohľadu podľa potreby vykonávali osvetové činnosti s cieľom informovať povinné </w:t>
            </w:r>
            <w:r w:rsidRPr="00390778">
              <w:rPr>
                <w:color w:val="auto"/>
                <w:sz w:val="20"/>
                <w:szCs w:val="20"/>
              </w:rPr>
              <w:lastRenderedPageBreak/>
              <w:t>subjekty, nad ktorými vykonávajú dohľad, o ich povinnostiach.</w:t>
            </w:r>
          </w:p>
        </w:tc>
        <w:tc>
          <w:tcPr>
            <w:tcW w:w="636" w:type="dxa"/>
            <w:tcBorders>
              <w:top w:val="single" w:sz="4" w:space="0" w:color="auto"/>
              <w:left w:val="single" w:sz="4" w:space="0" w:color="auto"/>
              <w:bottom w:val="single" w:sz="4" w:space="0" w:color="auto"/>
              <w:right w:val="single" w:sz="4" w:space="0" w:color="auto"/>
            </w:tcBorders>
          </w:tcPr>
          <w:p w14:paraId="0C7748AB"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572B881C" w14:textId="0BD5C427" w:rsidR="00E50F47" w:rsidRPr="00390778" w:rsidRDefault="0065737B" w:rsidP="00D805EA">
            <w:pPr>
              <w:pStyle w:val="Default"/>
              <w:jc w:val="center"/>
              <w:rPr>
                <w:color w:val="auto"/>
              </w:rPr>
            </w:pPr>
            <w:r>
              <w:rPr>
                <w:color w:val="auto"/>
                <w:sz w:val="20"/>
                <w:szCs w:val="20"/>
              </w:rPr>
              <w:t xml:space="preserve">Čl. I návrhu zákona </w:t>
            </w:r>
          </w:p>
          <w:p w14:paraId="3C1178A8"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54EA0BF" w14:textId="77777777" w:rsidR="00E50F47" w:rsidRPr="00390778" w:rsidRDefault="00E50F47" w:rsidP="00D805EA">
            <w:pPr>
              <w:pStyle w:val="Default"/>
              <w:jc w:val="center"/>
              <w:rPr>
                <w:color w:val="auto"/>
              </w:rPr>
            </w:pPr>
            <w:r w:rsidRPr="00390778">
              <w:rPr>
                <w:color w:val="auto"/>
                <w:sz w:val="20"/>
                <w:szCs w:val="20"/>
              </w:rPr>
              <w:t>§ 36</w:t>
            </w:r>
          </w:p>
          <w:p w14:paraId="34797F74"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341B443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1515630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vo vzťahu k povinným osobám, nad ktorými vykonáva dohľad </w:t>
            </w:r>
            <w:r w:rsidRPr="00390778">
              <w:rPr>
                <w:rFonts w:ascii="Times New Roman" w:eastAsia="Times New Roman" w:hAnsi="Times New Roman" w:cs="Times New Roman"/>
                <w:sz w:val="20"/>
                <w:szCs w:val="20"/>
              </w:rPr>
              <w:lastRenderedPageBreak/>
              <w:t>podľa potreby vykonáva informačné a vzdelávacie činnosti a prijíma ďalšie opatrenia zamerané na zvyšovanie informovanosti povinných osôb o povinnostiach vyplývajúcich z tohto zákona a osobitných predpisov.</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7084C3FB"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65) 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305F561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774C9A7"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668B18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96E97A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2BCA9D3" w14:textId="77777777" w:rsidR="00E50F47" w:rsidRPr="00390778" w:rsidRDefault="00E50F47" w:rsidP="00D805EA">
            <w:pPr>
              <w:pStyle w:val="Default"/>
              <w:jc w:val="center"/>
              <w:rPr>
                <w:color w:val="auto"/>
                <w:sz w:val="20"/>
                <w:szCs w:val="20"/>
              </w:rPr>
            </w:pPr>
          </w:p>
        </w:tc>
      </w:tr>
      <w:tr w:rsidR="00390778" w:rsidRPr="00390778" w14:paraId="7857826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98721BF" w14:textId="77777777" w:rsidR="00E50F47" w:rsidRPr="00390778" w:rsidRDefault="00E50F47" w:rsidP="00D805EA">
            <w:pPr>
              <w:pStyle w:val="Default"/>
              <w:jc w:val="center"/>
              <w:rPr>
                <w:color w:val="auto"/>
                <w:sz w:val="20"/>
                <w:szCs w:val="20"/>
              </w:rPr>
            </w:pPr>
            <w:r w:rsidRPr="00390778">
              <w:rPr>
                <w:color w:val="auto"/>
                <w:sz w:val="20"/>
                <w:szCs w:val="20"/>
              </w:rPr>
              <w:t>Č: 39</w:t>
            </w:r>
          </w:p>
          <w:p w14:paraId="3026854A"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50D426BF" w14:textId="77777777" w:rsidR="00E50F47" w:rsidRPr="00390778" w:rsidRDefault="00E50F47" w:rsidP="00D805EA">
            <w:pPr>
              <w:pStyle w:val="Default"/>
              <w:jc w:val="both"/>
              <w:rPr>
                <w:color w:val="auto"/>
                <w:sz w:val="20"/>
                <w:szCs w:val="20"/>
              </w:rPr>
            </w:pPr>
            <w:r w:rsidRPr="00390778">
              <w:rPr>
                <w:color w:val="auto"/>
                <w:sz w:val="20"/>
                <w:szCs w:val="20"/>
              </w:rPr>
              <w:t>4. Členské štáty zabezpečia, aby orgány dohľadu okamžite sprístupňovali povinným subjektom, nad ktorými vykonávajú dohľad, informácie o osobách alebo subjektoch označených v súvislosti s cielenými finančnými sankciami a finančnými sankciami OSN.</w:t>
            </w:r>
          </w:p>
        </w:tc>
        <w:tc>
          <w:tcPr>
            <w:tcW w:w="636" w:type="dxa"/>
            <w:tcBorders>
              <w:top w:val="single" w:sz="4" w:space="0" w:color="auto"/>
              <w:left w:val="single" w:sz="4" w:space="0" w:color="auto"/>
              <w:bottom w:val="single" w:sz="4" w:space="0" w:color="auto"/>
              <w:right w:val="single" w:sz="4" w:space="0" w:color="auto"/>
            </w:tcBorders>
          </w:tcPr>
          <w:p w14:paraId="75DF566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03D37E" w14:textId="0BEBBD2A" w:rsidR="00E50F47" w:rsidRPr="00390778" w:rsidRDefault="0065737B" w:rsidP="00D805EA">
            <w:pPr>
              <w:pStyle w:val="Default"/>
              <w:jc w:val="center"/>
              <w:rPr>
                <w:color w:val="auto"/>
              </w:rPr>
            </w:pPr>
            <w:r>
              <w:rPr>
                <w:color w:val="auto"/>
                <w:sz w:val="20"/>
                <w:szCs w:val="20"/>
              </w:rPr>
              <w:t xml:space="preserve">Čl. I návrhu zákona </w:t>
            </w:r>
          </w:p>
          <w:p w14:paraId="71D5434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D8368C5" w14:textId="77777777" w:rsidR="00E50F47" w:rsidRPr="00390778" w:rsidRDefault="00E50F47" w:rsidP="00D805EA">
            <w:pPr>
              <w:pStyle w:val="Default"/>
              <w:jc w:val="center"/>
              <w:rPr>
                <w:color w:val="auto"/>
                <w:sz w:val="20"/>
                <w:szCs w:val="20"/>
              </w:rPr>
            </w:pPr>
            <w:r w:rsidRPr="00390778">
              <w:rPr>
                <w:color w:val="auto"/>
                <w:sz w:val="20"/>
                <w:szCs w:val="20"/>
              </w:rPr>
              <w:t>§ 36</w:t>
            </w:r>
          </w:p>
          <w:p w14:paraId="5556FCD8" w14:textId="77777777" w:rsidR="00E50F47" w:rsidRPr="00390778" w:rsidRDefault="00E50F47" w:rsidP="00D805EA">
            <w:pPr>
              <w:pStyle w:val="Default"/>
              <w:jc w:val="center"/>
              <w:rPr>
                <w:color w:val="auto"/>
                <w:sz w:val="20"/>
                <w:szCs w:val="20"/>
              </w:rPr>
            </w:pPr>
          </w:p>
          <w:p w14:paraId="052EDBEA" w14:textId="77777777" w:rsidR="00E50F47" w:rsidRPr="00390778" w:rsidRDefault="00E50F47" w:rsidP="00D805EA">
            <w:pPr>
              <w:pStyle w:val="Default"/>
              <w:jc w:val="center"/>
              <w:rPr>
                <w:color w:val="auto"/>
                <w:sz w:val="20"/>
                <w:szCs w:val="20"/>
              </w:rPr>
            </w:pPr>
            <w:r w:rsidRPr="00390778">
              <w:rPr>
                <w:color w:val="auto"/>
                <w:sz w:val="20"/>
                <w:szCs w:val="20"/>
              </w:rPr>
              <w:t xml:space="preserve">O:1 </w:t>
            </w:r>
          </w:p>
          <w:p w14:paraId="71B753A1" w14:textId="77777777" w:rsidR="00E50F47" w:rsidRPr="00390778" w:rsidRDefault="00E50F47" w:rsidP="00D805EA">
            <w:pPr>
              <w:pStyle w:val="Default"/>
              <w:rPr>
                <w:color w:val="auto"/>
                <w:sz w:val="20"/>
                <w:szCs w:val="20"/>
              </w:rPr>
            </w:pPr>
          </w:p>
          <w:p w14:paraId="21104D76" w14:textId="77777777" w:rsidR="00E50F47" w:rsidRPr="00390778" w:rsidRDefault="00E50F47" w:rsidP="00D805EA">
            <w:pPr>
              <w:pStyle w:val="Default"/>
              <w:jc w:val="center"/>
              <w:rPr>
                <w:color w:val="auto"/>
                <w:sz w:val="20"/>
                <w:szCs w:val="20"/>
              </w:rPr>
            </w:pPr>
            <w:r w:rsidRPr="00390778">
              <w:rPr>
                <w:color w:val="auto"/>
                <w:sz w:val="20"/>
                <w:szCs w:val="20"/>
              </w:rPr>
              <w:t>P:f</w:t>
            </w:r>
          </w:p>
          <w:p w14:paraId="09787905" w14:textId="77777777" w:rsidR="00E50F47" w:rsidRPr="00390778" w:rsidRDefault="00E50F47" w:rsidP="00D805EA">
            <w:pPr>
              <w:pStyle w:val="Default"/>
              <w:jc w:val="center"/>
              <w:rPr>
                <w:color w:val="auto"/>
                <w:sz w:val="20"/>
                <w:szCs w:val="20"/>
              </w:rPr>
            </w:pPr>
          </w:p>
          <w:p w14:paraId="6DC75D6D" w14:textId="77777777" w:rsidR="00E50F47" w:rsidRPr="00390778" w:rsidRDefault="00E50F47" w:rsidP="00D805EA">
            <w:pPr>
              <w:pStyle w:val="Default"/>
              <w:jc w:val="center"/>
              <w:rPr>
                <w:color w:val="auto"/>
                <w:sz w:val="20"/>
                <w:szCs w:val="20"/>
              </w:rPr>
            </w:pPr>
          </w:p>
          <w:p w14:paraId="145809AC" w14:textId="77777777" w:rsidR="00E50F47" w:rsidRPr="00390778" w:rsidRDefault="00E50F47" w:rsidP="00D805EA">
            <w:pPr>
              <w:pStyle w:val="Default"/>
              <w:jc w:val="center"/>
              <w:rPr>
                <w:color w:val="auto"/>
                <w:sz w:val="20"/>
                <w:szCs w:val="20"/>
              </w:rPr>
            </w:pPr>
          </w:p>
          <w:p w14:paraId="1077D4B1" w14:textId="77777777" w:rsidR="00E50F47" w:rsidRPr="00390778" w:rsidRDefault="00E50F47" w:rsidP="00D805EA">
            <w:pPr>
              <w:pStyle w:val="Default"/>
              <w:jc w:val="center"/>
              <w:rPr>
                <w:color w:val="auto"/>
                <w:sz w:val="20"/>
                <w:szCs w:val="20"/>
              </w:rPr>
            </w:pPr>
          </w:p>
          <w:p w14:paraId="60274F88" w14:textId="77777777" w:rsidR="00E50F47" w:rsidRPr="00390778" w:rsidRDefault="00E50F47" w:rsidP="00D805EA">
            <w:pPr>
              <w:pStyle w:val="Default"/>
              <w:jc w:val="center"/>
              <w:rPr>
                <w:color w:val="auto"/>
                <w:sz w:val="20"/>
                <w:szCs w:val="20"/>
              </w:rPr>
            </w:pPr>
          </w:p>
          <w:p w14:paraId="5F230E50" w14:textId="77777777" w:rsidR="00E50F47" w:rsidRPr="00390778" w:rsidRDefault="00E50F47" w:rsidP="00D805EA">
            <w:pPr>
              <w:pStyle w:val="Default"/>
              <w:jc w:val="center"/>
              <w:rPr>
                <w:color w:val="auto"/>
                <w:sz w:val="20"/>
                <w:szCs w:val="20"/>
              </w:rPr>
            </w:pPr>
          </w:p>
          <w:p w14:paraId="5EE90135" w14:textId="77777777" w:rsidR="00E50F47" w:rsidRPr="00390778" w:rsidRDefault="00E50F47" w:rsidP="00D805EA">
            <w:pPr>
              <w:pStyle w:val="Default"/>
              <w:jc w:val="center"/>
              <w:rPr>
                <w:color w:val="auto"/>
                <w:sz w:val="20"/>
                <w:szCs w:val="20"/>
              </w:rPr>
            </w:pPr>
          </w:p>
          <w:p w14:paraId="2BE0288B" w14:textId="77777777" w:rsidR="00E50F47" w:rsidRPr="00390778" w:rsidRDefault="00E50F47" w:rsidP="00D805EA">
            <w:pPr>
              <w:pStyle w:val="Default"/>
              <w:jc w:val="center"/>
              <w:rPr>
                <w:color w:val="auto"/>
                <w:sz w:val="20"/>
                <w:szCs w:val="20"/>
              </w:rPr>
            </w:pPr>
          </w:p>
          <w:p w14:paraId="5180319D" w14:textId="77777777" w:rsidR="00E50F47" w:rsidRPr="00390778" w:rsidRDefault="00E50F47" w:rsidP="00D805EA">
            <w:pPr>
              <w:pStyle w:val="Default"/>
              <w:jc w:val="center"/>
              <w:rPr>
                <w:color w:val="auto"/>
                <w:sz w:val="20"/>
                <w:szCs w:val="20"/>
              </w:rPr>
            </w:pPr>
          </w:p>
          <w:p w14:paraId="3DFC3B10"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072A54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93BBE8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zverejňuje na svojom webovom sídle </w:t>
            </w:r>
            <w:r w:rsidRPr="00390778">
              <w:rPr>
                <w:rFonts w:ascii="Times New Roman" w:hAnsi="Times New Roman" w:cs="Times New Roman"/>
                <w:sz w:val="20"/>
                <w:szCs w:val="20"/>
              </w:rPr>
              <w:t>pre povinné osoby, nad ktorými vykonáva dohľad</w:t>
            </w:r>
            <w:r w:rsidRPr="00390778">
              <w:rPr>
                <w:rFonts w:ascii="Times New Roman" w:eastAsia="Times New Roman" w:hAnsi="Times New Roman" w:cs="Times New Roman"/>
                <w:sz w:val="20"/>
                <w:szCs w:val="20"/>
              </w:rPr>
              <w:t xml:space="preserve"> </w:t>
            </w:r>
          </w:p>
          <w:p w14:paraId="240844A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f)informácie o osobách, na ktoré sa vzťahujú cielené finančné sankcie a finančné sankcie Organizácie Spojených národov, s odkazom na webové sídlo príslušného orgánu štátnej správy, ktorý ich bezodkladne zverejňuje na svojom webovom sídle. </w:t>
            </w:r>
          </w:p>
          <w:p w14:paraId="6C3EF384" w14:textId="77777777" w:rsidR="00E50F47" w:rsidRPr="00390778" w:rsidRDefault="00E50F47" w:rsidP="00D805EA">
            <w:pPr>
              <w:jc w:val="both"/>
              <w:rPr>
                <w:rFonts w:ascii="Times New Roman" w:eastAsia="Times New Roman" w:hAnsi="Times New Roman" w:cs="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4610ECEA"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25D9E75" w14:textId="4591A941" w:rsidR="00E50F47" w:rsidRPr="00390778" w:rsidRDefault="00E50F47" w:rsidP="00D805EA">
            <w:pPr>
              <w:pStyle w:val="Default"/>
              <w:jc w:val="center"/>
              <w:rPr>
                <w:color w:val="auto"/>
                <w:sz w:val="20"/>
                <w:szCs w:val="20"/>
                <w:highlight w:val="yellow"/>
              </w:rPr>
            </w:pPr>
          </w:p>
          <w:p w14:paraId="2C94B2F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FA36E7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BD2EF2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62C9B89" w14:textId="77777777" w:rsidR="00E50F47" w:rsidRPr="00390778" w:rsidRDefault="00E50F47" w:rsidP="00D805EA">
            <w:pPr>
              <w:pStyle w:val="Default"/>
              <w:jc w:val="center"/>
              <w:rPr>
                <w:color w:val="auto"/>
                <w:sz w:val="20"/>
                <w:szCs w:val="20"/>
              </w:rPr>
            </w:pPr>
          </w:p>
        </w:tc>
      </w:tr>
      <w:tr w:rsidR="00390778" w:rsidRPr="00390778" w14:paraId="65E9661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0319223" w14:textId="77777777" w:rsidR="00E50F47" w:rsidRPr="00390778" w:rsidRDefault="00E50F47" w:rsidP="00D805EA">
            <w:pPr>
              <w:pStyle w:val="Default"/>
              <w:jc w:val="center"/>
              <w:rPr>
                <w:color w:val="auto"/>
                <w:sz w:val="20"/>
                <w:szCs w:val="20"/>
              </w:rPr>
            </w:pPr>
            <w:r w:rsidRPr="00390778">
              <w:rPr>
                <w:color w:val="auto"/>
                <w:sz w:val="20"/>
                <w:szCs w:val="20"/>
              </w:rPr>
              <w:t>Č: 40</w:t>
            </w:r>
          </w:p>
          <w:p w14:paraId="18C02CE6" w14:textId="77777777" w:rsidR="00E50F47" w:rsidRPr="00390778" w:rsidRDefault="00E50F47" w:rsidP="00D805EA">
            <w:pPr>
              <w:pStyle w:val="Default"/>
              <w:jc w:val="center"/>
              <w:rPr>
                <w:color w:val="auto"/>
                <w:sz w:val="20"/>
                <w:szCs w:val="20"/>
              </w:rPr>
            </w:pPr>
          </w:p>
          <w:p w14:paraId="1F87216A" w14:textId="77777777" w:rsidR="00E50F47" w:rsidRPr="00390778" w:rsidRDefault="00E50F47" w:rsidP="00D805EA">
            <w:pPr>
              <w:pStyle w:val="Default"/>
              <w:jc w:val="center"/>
              <w:rPr>
                <w:color w:val="auto"/>
                <w:sz w:val="20"/>
                <w:szCs w:val="20"/>
              </w:rPr>
            </w:pPr>
          </w:p>
          <w:p w14:paraId="1E199948" w14:textId="77777777" w:rsidR="00E50F47" w:rsidRPr="00390778" w:rsidRDefault="00E50F47" w:rsidP="00D805EA">
            <w:pPr>
              <w:pStyle w:val="Default"/>
              <w:jc w:val="center"/>
              <w:rPr>
                <w:color w:val="auto"/>
                <w:sz w:val="20"/>
                <w:szCs w:val="20"/>
              </w:rPr>
            </w:pPr>
            <w:r w:rsidRPr="00390778">
              <w:rPr>
                <w:color w:val="auto"/>
                <w:sz w:val="20"/>
                <w:szCs w:val="20"/>
              </w:rPr>
              <w:t>O: 1</w:t>
            </w:r>
          </w:p>
          <w:p w14:paraId="571A145B" w14:textId="77777777" w:rsidR="00E50F47" w:rsidRPr="00390778" w:rsidRDefault="00E50F47" w:rsidP="00D805EA">
            <w:pPr>
              <w:pStyle w:val="Default"/>
              <w:jc w:val="center"/>
              <w:rPr>
                <w:color w:val="auto"/>
                <w:sz w:val="20"/>
                <w:szCs w:val="20"/>
              </w:rPr>
            </w:pPr>
          </w:p>
          <w:p w14:paraId="1E8BBF8D" w14:textId="77777777" w:rsidR="00E50F47" w:rsidRPr="00390778" w:rsidRDefault="00E50F47" w:rsidP="00D805EA">
            <w:pPr>
              <w:pStyle w:val="Default"/>
              <w:jc w:val="center"/>
              <w:rPr>
                <w:color w:val="auto"/>
                <w:sz w:val="20"/>
                <w:szCs w:val="20"/>
              </w:rPr>
            </w:pPr>
          </w:p>
          <w:p w14:paraId="72404B8D" w14:textId="77777777" w:rsidR="00E50F47" w:rsidRPr="00390778" w:rsidRDefault="00E50F47" w:rsidP="00D805EA">
            <w:pPr>
              <w:pStyle w:val="Default"/>
              <w:jc w:val="center"/>
              <w:rPr>
                <w:color w:val="auto"/>
                <w:sz w:val="20"/>
                <w:szCs w:val="20"/>
              </w:rPr>
            </w:pPr>
          </w:p>
          <w:p w14:paraId="279F5D6E" w14:textId="77777777" w:rsidR="00E50F47" w:rsidRPr="00390778" w:rsidRDefault="00E50F47" w:rsidP="00D805EA">
            <w:pPr>
              <w:pStyle w:val="Default"/>
              <w:jc w:val="center"/>
              <w:rPr>
                <w:color w:val="auto"/>
                <w:sz w:val="20"/>
                <w:szCs w:val="20"/>
              </w:rPr>
            </w:pPr>
          </w:p>
          <w:p w14:paraId="27D00C85"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737D0FB2" w14:textId="77777777" w:rsidR="00E50F47" w:rsidRPr="00390778" w:rsidRDefault="00E50F47" w:rsidP="00D805EA">
            <w:pPr>
              <w:pStyle w:val="Default"/>
              <w:jc w:val="center"/>
              <w:rPr>
                <w:b/>
                <w:color w:val="auto"/>
                <w:sz w:val="20"/>
                <w:szCs w:val="20"/>
              </w:rPr>
            </w:pPr>
            <w:r w:rsidRPr="00390778">
              <w:rPr>
                <w:b/>
                <w:color w:val="auto"/>
                <w:sz w:val="20"/>
                <w:szCs w:val="20"/>
              </w:rPr>
              <w:t>Dohľad založený na hodnotení rizika</w:t>
            </w:r>
          </w:p>
          <w:p w14:paraId="1FD02783" w14:textId="77777777" w:rsidR="00E50F47" w:rsidRPr="00390778" w:rsidRDefault="00E50F47" w:rsidP="00D805EA">
            <w:pPr>
              <w:pStyle w:val="Default"/>
              <w:jc w:val="both"/>
              <w:rPr>
                <w:color w:val="auto"/>
                <w:sz w:val="20"/>
                <w:szCs w:val="20"/>
              </w:rPr>
            </w:pPr>
          </w:p>
          <w:p w14:paraId="0F888C35"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orgány dohľadu uplatňovali prístup k dohľadu založený na hodnotení rizika. Členské štáty na tento účel zabezpečia, aby: </w:t>
            </w:r>
          </w:p>
          <w:p w14:paraId="047788E7" w14:textId="77777777" w:rsidR="00E50F47" w:rsidRPr="00390778" w:rsidRDefault="00E50F47" w:rsidP="00D805EA">
            <w:pPr>
              <w:pStyle w:val="Default"/>
              <w:jc w:val="both"/>
              <w:rPr>
                <w:color w:val="auto"/>
                <w:sz w:val="20"/>
                <w:szCs w:val="20"/>
              </w:rPr>
            </w:pPr>
            <w:r w:rsidRPr="00390778">
              <w:rPr>
                <w:color w:val="auto"/>
                <w:sz w:val="20"/>
                <w:szCs w:val="20"/>
              </w:rPr>
              <w:t xml:space="preserve">a) jasne chápali riziká prania špinavých peňazí a financovania terorizmu v ich členskom štáte; </w:t>
            </w:r>
          </w:p>
        </w:tc>
        <w:tc>
          <w:tcPr>
            <w:tcW w:w="636" w:type="dxa"/>
            <w:tcBorders>
              <w:top w:val="single" w:sz="4" w:space="0" w:color="auto"/>
              <w:left w:val="single" w:sz="4" w:space="0" w:color="auto"/>
              <w:bottom w:val="single" w:sz="4" w:space="0" w:color="auto"/>
              <w:right w:val="single" w:sz="4" w:space="0" w:color="auto"/>
            </w:tcBorders>
          </w:tcPr>
          <w:p w14:paraId="78CBA981" w14:textId="77777777" w:rsidR="00E50F47" w:rsidRPr="00390778" w:rsidRDefault="00E50F47" w:rsidP="00D805EA">
            <w:pPr>
              <w:pStyle w:val="Default"/>
              <w:jc w:val="center"/>
              <w:rPr>
                <w:color w:val="auto"/>
                <w:sz w:val="20"/>
                <w:szCs w:val="20"/>
              </w:rPr>
            </w:pPr>
          </w:p>
          <w:p w14:paraId="3832C4C8" w14:textId="77777777" w:rsidR="00E50F47" w:rsidRPr="00390778" w:rsidRDefault="00E50F47" w:rsidP="00D805EA">
            <w:pPr>
              <w:pStyle w:val="Default"/>
              <w:jc w:val="center"/>
              <w:rPr>
                <w:color w:val="auto"/>
                <w:sz w:val="20"/>
                <w:szCs w:val="20"/>
              </w:rPr>
            </w:pPr>
          </w:p>
          <w:p w14:paraId="0EB3FD82" w14:textId="77777777" w:rsidR="00E50F47" w:rsidRPr="00390778" w:rsidRDefault="00E50F47" w:rsidP="00D805EA">
            <w:pPr>
              <w:pStyle w:val="Default"/>
              <w:jc w:val="center"/>
              <w:rPr>
                <w:color w:val="auto"/>
                <w:sz w:val="20"/>
                <w:szCs w:val="20"/>
              </w:rPr>
            </w:pPr>
          </w:p>
          <w:p w14:paraId="2A11175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CB8C6B5" w14:textId="2E15B57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7ABFBC1" w14:textId="77777777" w:rsidR="00E50F47" w:rsidRPr="00390778" w:rsidRDefault="00E50F47" w:rsidP="00D805EA">
            <w:pPr>
              <w:pStyle w:val="Default"/>
              <w:jc w:val="center"/>
              <w:rPr>
                <w:color w:val="auto"/>
              </w:rPr>
            </w:pPr>
            <w:r w:rsidRPr="00390778">
              <w:rPr>
                <w:color w:val="auto"/>
                <w:sz w:val="20"/>
                <w:szCs w:val="20"/>
              </w:rPr>
              <w:t>§ 37</w:t>
            </w:r>
          </w:p>
          <w:p w14:paraId="6BE5C119" w14:textId="77777777" w:rsidR="00E50F47" w:rsidRPr="00390778" w:rsidRDefault="00E50F47" w:rsidP="00D805EA">
            <w:pPr>
              <w:pStyle w:val="Default"/>
              <w:rPr>
                <w:color w:val="auto"/>
                <w:sz w:val="20"/>
                <w:szCs w:val="20"/>
              </w:rPr>
            </w:pPr>
          </w:p>
          <w:p w14:paraId="682DDFCE" w14:textId="77777777" w:rsidR="00E50F47" w:rsidRPr="00390778" w:rsidRDefault="00E50F47" w:rsidP="00D805EA">
            <w:pPr>
              <w:pStyle w:val="Default"/>
              <w:jc w:val="center"/>
              <w:rPr>
                <w:color w:val="auto"/>
                <w:sz w:val="20"/>
                <w:szCs w:val="20"/>
              </w:rPr>
            </w:pPr>
            <w:r w:rsidRPr="00390778">
              <w:rPr>
                <w:color w:val="auto"/>
                <w:sz w:val="20"/>
                <w:szCs w:val="20"/>
              </w:rPr>
              <w:t>O:1</w:t>
            </w:r>
          </w:p>
          <w:p w14:paraId="42EFC843" w14:textId="77777777" w:rsidR="00E50F47" w:rsidRPr="00390778" w:rsidRDefault="00E50F47" w:rsidP="00D805EA">
            <w:pPr>
              <w:pStyle w:val="Default"/>
              <w:jc w:val="center"/>
              <w:rPr>
                <w:color w:val="auto"/>
                <w:sz w:val="20"/>
                <w:szCs w:val="20"/>
              </w:rPr>
            </w:pPr>
          </w:p>
          <w:p w14:paraId="03E297CC" w14:textId="77777777" w:rsidR="00E50F47" w:rsidRPr="00390778" w:rsidRDefault="00E50F47" w:rsidP="00D805EA">
            <w:pPr>
              <w:pStyle w:val="Default"/>
              <w:jc w:val="center"/>
              <w:rPr>
                <w:color w:val="auto"/>
                <w:sz w:val="20"/>
                <w:szCs w:val="20"/>
              </w:rPr>
            </w:pPr>
          </w:p>
          <w:p w14:paraId="26E61E57" w14:textId="77777777" w:rsidR="00E50F47" w:rsidRPr="00390778" w:rsidRDefault="00E50F47" w:rsidP="00D805EA">
            <w:pPr>
              <w:pStyle w:val="Default"/>
              <w:jc w:val="center"/>
              <w:rPr>
                <w:color w:val="auto"/>
                <w:sz w:val="20"/>
                <w:szCs w:val="20"/>
              </w:rPr>
            </w:pPr>
          </w:p>
          <w:p w14:paraId="6526B00B" w14:textId="77777777" w:rsidR="00E50F47" w:rsidRPr="00390778" w:rsidRDefault="00E50F47" w:rsidP="00D805EA">
            <w:pPr>
              <w:pStyle w:val="Default"/>
              <w:jc w:val="center"/>
              <w:rPr>
                <w:color w:val="auto"/>
                <w:sz w:val="20"/>
                <w:szCs w:val="20"/>
              </w:rPr>
            </w:pPr>
          </w:p>
          <w:p w14:paraId="183C77EE" w14:textId="77777777" w:rsidR="00E50F47" w:rsidRPr="00390778" w:rsidRDefault="00E50F47" w:rsidP="00D805EA">
            <w:pPr>
              <w:pStyle w:val="Default"/>
              <w:jc w:val="center"/>
              <w:rPr>
                <w:color w:val="auto"/>
                <w:sz w:val="20"/>
                <w:szCs w:val="20"/>
              </w:rPr>
            </w:pPr>
          </w:p>
          <w:p w14:paraId="62D1A872" w14:textId="77777777" w:rsidR="00E50F47" w:rsidRPr="00390778" w:rsidRDefault="00E50F47" w:rsidP="00D805EA">
            <w:pPr>
              <w:pStyle w:val="Default"/>
              <w:jc w:val="center"/>
              <w:rPr>
                <w:color w:val="auto"/>
                <w:sz w:val="20"/>
                <w:szCs w:val="20"/>
              </w:rPr>
            </w:pPr>
          </w:p>
          <w:p w14:paraId="20380617" w14:textId="77777777" w:rsidR="00E50F47" w:rsidRPr="00390778" w:rsidRDefault="00E50F47" w:rsidP="00D805EA">
            <w:pPr>
              <w:pStyle w:val="Default"/>
              <w:jc w:val="center"/>
              <w:rPr>
                <w:color w:val="auto"/>
                <w:sz w:val="20"/>
                <w:szCs w:val="20"/>
              </w:rPr>
            </w:pPr>
          </w:p>
          <w:p w14:paraId="204E70AE" w14:textId="77777777" w:rsidR="00E50F47" w:rsidRPr="00390778" w:rsidRDefault="00E50F47" w:rsidP="00D805EA">
            <w:pPr>
              <w:pStyle w:val="Default"/>
              <w:jc w:val="center"/>
              <w:rPr>
                <w:color w:val="auto"/>
                <w:sz w:val="20"/>
                <w:szCs w:val="20"/>
              </w:rPr>
            </w:pPr>
          </w:p>
          <w:p w14:paraId="7C459242" w14:textId="77777777" w:rsidR="00E50F47" w:rsidRPr="00390778" w:rsidRDefault="00E50F47" w:rsidP="00D805EA">
            <w:pPr>
              <w:pStyle w:val="Default"/>
              <w:jc w:val="center"/>
              <w:rPr>
                <w:color w:val="auto"/>
                <w:sz w:val="20"/>
                <w:szCs w:val="20"/>
              </w:rPr>
            </w:pPr>
          </w:p>
          <w:p w14:paraId="1408E005" w14:textId="77777777" w:rsidR="00E50F47" w:rsidRPr="00390778" w:rsidRDefault="00E50F47" w:rsidP="00D805EA">
            <w:pPr>
              <w:pStyle w:val="Default"/>
              <w:jc w:val="center"/>
              <w:rPr>
                <w:color w:val="auto"/>
                <w:sz w:val="20"/>
                <w:szCs w:val="20"/>
              </w:rPr>
            </w:pPr>
          </w:p>
          <w:p w14:paraId="3386E4FA" w14:textId="77777777" w:rsidR="00E50F47" w:rsidRPr="00390778" w:rsidRDefault="00E50F47" w:rsidP="00D805EA">
            <w:pPr>
              <w:pStyle w:val="Default"/>
              <w:jc w:val="center"/>
              <w:rPr>
                <w:color w:val="auto"/>
                <w:sz w:val="20"/>
                <w:szCs w:val="20"/>
              </w:rPr>
            </w:pPr>
          </w:p>
          <w:p w14:paraId="590B1765" w14:textId="77777777" w:rsidR="00E50F47" w:rsidRPr="00390778" w:rsidRDefault="00E50F47" w:rsidP="00D805EA">
            <w:pPr>
              <w:pStyle w:val="Default"/>
              <w:jc w:val="center"/>
              <w:rPr>
                <w:color w:val="auto"/>
                <w:sz w:val="20"/>
                <w:szCs w:val="20"/>
              </w:rPr>
            </w:pPr>
          </w:p>
          <w:p w14:paraId="198D6FF6" w14:textId="77777777" w:rsidR="00E50F47" w:rsidRPr="00390778" w:rsidRDefault="00E50F47" w:rsidP="00D805EA">
            <w:pPr>
              <w:pStyle w:val="Default"/>
              <w:jc w:val="center"/>
              <w:rPr>
                <w:color w:val="auto"/>
                <w:sz w:val="20"/>
                <w:szCs w:val="20"/>
              </w:rPr>
            </w:pPr>
          </w:p>
          <w:p w14:paraId="620CE3EB" w14:textId="77777777" w:rsidR="00E50F47" w:rsidRPr="00390778" w:rsidRDefault="00E50F47" w:rsidP="00D805EA">
            <w:pPr>
              <w:pStyle w:val="Default"/>
              <w:jc w:val="center"/>
              <w:rPr>
                <w:color w:val="auto"/>
                <w:sz w:val="20"/>
                <w:szCs w:val="20"/>
              </w:rPr>
            </w:pPr>
          </w:p>
          <w:p w14:paraId="23908703" w14:textId="77777777" w:rsidR="00E50F47" w:rsidRPr="00390778" w:rsidRDefault="00E50F47" w:rsidP="00D805EA">
            <w:pPr>
              <w:pStyle w:val="Default"/>
              <w:jc w:val="center"/>
              <w:rPr>
                <w:color w:val="auto"/>
                <w:sz w:val="20"/>
                <w:szCs w:val="20"/>
              </w:rPr>
            </w:pPr>
          </w:p>
          <w:p w14:paraId="7A98535B" w14:textId="77777777" w:rsidR="00E50F47" w:rsidRPr="00390778" w:rsidRDefault="00E50F47" w:rsidP="00D805EA">
            <w:pPr>
              <w:pStyle w:val="Default"/>
              <w:jc w:val="center"/>
              <w:rPr>
                <w:color w:val="auto"/>
                <w:sz w:val="20"/>
                <w:szCs w:val="20"/>
              </w:rPr>
            </w:pPr>
          </w:p>
          <w:p w14:paraId="40C2BF06" w14:textId="77777777" w:rsidR="00E50F47" w:rsidRPr="00390778" w:rsidRDefault="00E50F47" w:rsidP="00D805EA">
            <w:pPr>
              <w:pStyle w:val="Default"/>
              <w:jc w:val="center"/>
              <w:rPr>
                <w:color w:val="auto"/>
                <w:sz w:val="20"/>
                <w:szCs w:val="20"/>
              </w:rPr>
            </w:pPr>
          </w:p>
          <w:p w14:paraId="0A27117D" w14:textId="77777777" w:rsidR="00E50F47" w:rsidRPr="00390778" w:rsidRDefault="00E50F47" w:rsidP="00D805EA">
            <w:pPr>
              <w:pStyle w:val="Default"/>
              <w:jc w:val="center"/>
              <w:rPr>
                <w:color w:val="auto"/>
                <w:sz w:val="20"/>
                <w:szCs w:val="20"/>
              </w:rPr>
            </w:pPr>
          </w:p>
          <w:p w14:paraId="17D6A6C1" w14:textId="77777777" w:rsidR="00E50F47" w:rsidRPr="00390778" w:rsidRDefault="00E50F47" w:rsidP="00D805EA">
            <w:pPr>
              <w:pStyle w:val="Default"/>
              <w:jc w:val="center"/>
              <w:rPr>
                <w:color w:val="auto"/>
                <w:sz w:val="20"/>
                <w:szCs w:val="20"/>
              </w:rPr>
            </w:pPr>
          </w:p>
          <w:p w14:paraId="20C7F263" w14:textId="77777777" w:rsidR="00E50F47" w:rsidRPr="00390778" w:rsidRDefault="00E50F47" w:rsidP="00D805EA">
            <w:pPr>
              <w:pStyle w:val="Default"/>
              <w:jc w:val="center"/>
              <w:rPr>
                <w:color w:val="auto"/>
                <w:sz w:val="20"/>
                <w:szCs w:val="20"/>
              </w:rPr>
            </w:pPr>
          </w:p>
          <w:p w14:paraId="31AA8340" w14:textId="77777777" w:rsidR="00E50F47" w:rsidRPr="00390778" w:rsidRDefault="00E50F47" w:rsidP="00D805EA">
            <w:pPr>
              <w:pStyle w:val="Default"/>
              <w:jc w:val="center"/>
              <w:rPr>
                <w:color w:val="auto"/>
                <w:sz w:val="20"/>
                <w:szCs w:val="20"/>
              </w:rPr>
            </w:pPr>
          </w:p>
          <w:p w14:paraId="757A0C6F" w14:textId="77777777" w:rsidR="00E50F47" w:rsidRPr="00390778" w:rsidRDefault="00E50F47" w:rsidP="00D805EA">
            <w:pPr>
              <w:pStyle w:val="Default"/>
              <w:jc w:val="center"/>
              <w:rPr>
                <w:color w:val="auto"/>
                <w:sz w:val="20"/>
                <w:szCs w:val="20"/>
              </w:rPr>
            </w:pPr>
          </w:p>
          <w:p w14:paraId="663BE486" w14:textId="77777777" w:rsidR="00E50F47" w:rsidRPr="00390778" w:rsidRDefault="00E50F47" w:rsidP="00D805EA">
            <w:pPr>
              <w:pStyle w:val="Default"/>
              <w:jc w:val="center"/>
              <w:rPr>
                <w:color w:val="auto"/>
                <w:sz w:val="20"/>
                <w:szCs w:val="20"/>
              </w:rPr>
            </w:pPr>
            <w:r w:rsidRPr="00390778">
              <w:rPr>
                <w:color w:val="auto"/>
                <w:sz w:val="20"/>
                <w:szCs w:val="20"/>
              </w:rPr>
              <w:t xml:space="preserve">§ 29 </w:t>
            </w:r>
          </w:p>
          <w:p w14:paraId="22BADF98" w14:textId="77777777" w:rsidR="00E50F47" w:rsidRPr="00390778" w:rsidRDefault="00E50F47" w:rsidP="00D805EA">
            <w:pPr>
              <w:pStyle w:val="Default"/>
              <w:jc w:val="center"/>
              <w:rPr>
                <w:color w:val="auto"/>
                <w:sz w:val="20"/>
                <w:szCs w:val="20"/>
              </w:rPr>
            </w:pPr>
            <w:r w:rsidRPr="00390778">
              <w:rPr>
                <w:color w:val="auto"/>
                <w:sz w:val="20"/>
                <w:szCs w:val="20"/>
              </w:rPr>
              <w:t>O:3</w:t>
            </w:r>
          </w:p>
          <w:p w14:paraId="762087CF" w14:textId="77777777" w:rsidR="00E50F47" w:rsidRPr="00390778" w:rsidRDefault="00E50F47" w:rsidP="00D805EA">
            <w:pPr>
              <w:pStyle w:val="Default"/>
              <w:jc w:val="center"/>
              <w:rPr>
                <w:color w:val="auto"/>
                <w:sz w:val="20"/>
                <w:szCs w:val="20"/>
              </w:rPr>
            </w:pPr>
          </w:p>
          <w:p w14:paraId="5906F5E0" w14:textId="77777777" w:rsidR="00E50F47" w:rsidRPr="00390778" w:rsidRDefault="00E50F47" w:rsidP="00D805EA">
            <w:pPr>
              <w:pStyle w:val="Default"/>
              <w:jc w:val="center"/>
              <w:rPr>
                <w:color w:val="auto"/>
                <w:sz w:val="20"/>
                <w:szCs w:val="20"/>
              </w:rPr>
            </w:pPr>
          </w:p>
          <w:p w14:paraId="7B137EF1" w14:textId="77777777" w:rsidR="00E50F47" w:rsidRPr="00390778" w:rsidRDefault="00E50F47" w:rsidP="00D805EA">
            <w:pPr>
              <w:pStyle w:val="Default"/>
              <w:jc w:val="center"/>
              <w:rPr>
                <w:color w:val="auto"/>
                <w:sz w:val="20"/>
                <w:szCs w:val="20"/>
              </w:rPr>
            </w:pPr>
            <w:r w:rsidRPr="00390778">
              <w:rPr>
                <w:color w:val="auto"/>
                <w:sz w:val="20"/>
                <w:szCs w:val="20"/>
              </w:rPr>
              <w:t>P:a</w:t>
            </w:r>
          </w:p>
          <w:p w14:paraId="35F9EB52" w14:textId="77777777" w:rsidR="00E50F47" w:rsidRPr="00390778" w:rsidRDefault="00E50F47" w:rsidP="00D805EA">
            <w:pPr>
              <w:pStyle w:val="Default"/>
              <w:jc w:val="center"/>
              <w:rPr>
                <w:color w:val="auto"/>
                <w:sz w:val="20"/>
                <w:szCs w:val="20"/>
              </w:rPr>
            </w:pPr>
          </w:p>
          <w:p w14:paraId="4FC587B9" w14:textId="77777777" w:rsidR="00E50F47" w:rsidRPr="00390778" w:rsidRDefault="00E50F47" w:rsidP="00D805EA">
            <w:pPr>
              <w:pStyle w:val="Default"/>
              <w:jc w:val="center"/>
              <w:rPr>
                <w:color w:val="auto"/>
                <w:sz w:val="20"/>
                <w:szCs w:val="20"/>
              </w:rPr>
            </w:pPr>
          </w:p>
          <w:p w14:paraId="67F4A35D" w14:textId="77777777" w:rsidR="00E50F47" w:rsidRPr="00390778" w:rsidRDefault="00E50F47" w:rsidP="00D805EA">
            <w:pPr>
              <w:pStyle w:val="Default"/>
              <w:jc w:val="center"/>
              <w:rPr>
                <w:color w:val="auto"/>
                <w:sz w:val="20"/>
                <w:szCs w:val="20"/>
              </w:rPr>
            </w:pPr>
          </w:p>
          <w:p w14:paraId="2F2C1ADA" w14:textId="77777777" w:rsidR="00E50F47" w:rsidRPr="00390778" w:rsidRDefault="00E50F47" w:rsidP="00D805EA">
            <w:pPr>
              <w:pStyle w:val="Default"/>
              <w:jc w:val="center"/>
              <w:rPr>
                <w:color w:val="auto"/>
                <w:sz w:val="20"/>
                <w:szCs w:val="20"/>
              </w:rPr>
            </w:pPr>
          </w:p>
          <w:p w14:paraId="4A0EDE88" w14:textId="77777777" w:rsidR="00E50F47" w:rsidRPr="00390778" w:rsidRDefault="00E50F47" w:rsidP="00D805EA">
            <w:pPr>
              <w:pStyle w:val="Default"/>
              <w:jc w:val="center"/>
              <w:rPr>
                <w:color w:val="auto"/>
                <w:sz w:val="20"/>
                <w:szCs w:val="20"/>
              </w:rPr>
            </w:pPr>
          </w:p>
          <w:p w14:paraId="377BF03B" w14:textId="77777777" w:rsidR="00E50F47" w:rsidRPr="00390778" w:rsidRDefault="00E50F47" w:rsidP="00D805EA">
            <w:pPr>
              <w:pStyle w:val="Default"/>
              <w:jc w:val="center"/>
              <w:rPr>
                <w:color w:val="auto"/>
                <w:sz w:val="20"/>
                <w:szCs w:val="20"/>
              </w:rPr>
            </w:pPr>
          </w:p>
          <w:p w14:paraId="28BBE5B2" w14:textId="77777777" w:rsidR="00E50F47" w:rsidRPr="00390778" w:rsidRDefault="00E50F47" w:rsidP="00D805EA">
            <w:pPr>
              <w:pStyle w:val="Default"/>
              <w:jc w:val="center"/>
              <w:rPr>
                <w:color w:val="auto"/>
                <w:sz w:val="20"/>
                <w:szCs w:val="20"/>
              </w:rPr>
            </w:pPr>
            <w:r w:rsidRPr="00390778">
              <w:rPr>
                <w:color w:val="auto"/>
                <w:sz w:val="20"/>
                <w:szCs w:val="20"/>
              </w:rPr>
              <w:t>P:b</w:t>
            </w:r>
          </w:p>
          <w:p w14:paraId="4B67A479" w14:textId="77777777" w:rsidR="00E50F47" w:rsidRPr="00390778" w:rsidRDefault="00E50F47" w:rsidP="00D805EA">
            <w:pPr>
              <w:pStyle w:val="Default"/>
              <w:jc w:val="center"/>
              <w:rPr>
                <w:color w:val="auto"/>
                <w:sz w:val="20"/>
                <w:szCs w:val="20"/>
              </w:rPr>
            </w:pPr>
          </w:p>
          <w:p w14:paraId="621D8262" w14:textId="77777777" w:rsidR="00E50F47" w:rsidRPr="00390778" w:rsidRDefault="00E50F47" w:rsidP="00D805EA">
            <w:pPr>
              <w:pStyle w:val="Default"/>
              <w:jc w:val="center"/>
              <w:rPr>
                <w:color w:val="auto"/>
                <w:sz w:val="20"/>
                <w:szCs w:val="20"/>
              </w:rPr>
            </w:pPr>
            <w:r w:rsidRPr="00390778">
              <w:rPr>
                <w:color w:val="auto"/>
                <w:sz w:val="20"/>
                <w:szCs w:val="20"/>
              </w:rPr>
              <w:t>P:c</w:t>
            </w:r>
          </w:p>
          <w:p w14:paraId="211FCDEF" w14:textId="77777777" w:rsidR="00E50F47" w:rsidRPr="00390778" w:rsidRDefault="00E50F47" w:rsidP="00D805EA">
            <w:pPr>
              <w:pStyle w:val="Default"/>
              <w:jc w:val="center"/>
              <w:rPr>
                <w:color w:val="auto"/>
                <w:sz w:val="20"/>
                <w:szCs w:val="20"/>
              </w:rPr>
            </w:pPr>
          </w:p>
          <w:p w14:paraId="5C2C059E" w14:textId="77777777" w:rsidR="00E50F47" w:rsidRPr="00390778" w:rsidRDefault="00E50F47" w:rsidP="00D805EA">
            <w:pPr>
              <w:pStyle w:val="Default"/>
              <w:jc w:val="center"/>
              <w:rPr>
                <w:color w:val="auto"/>
                <w:sz w:val="20"/>
                <w:szCs w:val="20"/>
              </w:rPr>
            </w:pPr>
          </w:p>
          <w:p w14:paraId="1FE0564B" w14:textId="77777777" w:rsidR="00E50F47" w:rsidRPr="00390778" w:rsidRDefault="00E50F47" w:rsidP="00D805EA">
            <w:pPr>
              <w:pStyle w:val="Default"/>
              <w:jc w:val="center"/>
              <w:rPr>
                <w:color w:val="auto"/>
                <w:sz w:val="20"/>
                <w:szCs w:val="20"/>
              </w:rPr>
            </w:pPr>
          </w:p>
          <w:p w14:paraId="7C5B3131" w14:textId="77777777" w:rsidR="00E50F47" w:rsidRPr="00390778" w:rsidRDefault="00E50F47" w:rsidP="00D805EA">
            <w:pPr>
              <w:pStyle w:val="Default"/>
              <w:jc w:val="center"/>
              <w:rPr>
                <w:color w:val="auto"/>
                <w:sz w:val="20"/>
                <w:szCs w:val="20"/>
              </w:rPr>
            </w:pPr>
          </w:p>
          <w:p w14:paraId="517B1C9C" w14:textId="77777777" w:rsidR="00E50F47" w:rsidRPr="00390778" w:rsidRDefault="00E50F47" w:rsidP="00D805EA">
            <w:pPr>
              <w:pStyle w:val="Default"/>
              <w:jc w:val="center"/>
              <w:rPr>
                <w:color w:val="auto"/>
                <w:sz w:val="20"/>
                <w:szCs w:val="20"/>
              </w:rPr>
            </w:pPr>
          </w:p>
          <w:p w14:paraId="7B057797" w14:textId="77777777" w:rsidR="00E50F47" w:rsidRPr="00390778" w:rsidRDefault="00E50F47" w:rsidP="00D805EA">
            <w:pPr>
              <w:pStyle w:val="Default"/>
              <w:jc w:val="center"/>
              <w:rPr>
                <w:color w:val="auto"/>
                <w:sz w:val="20"/>
                <w:szCs w:val="20"/>
              </w:rPr>
            </w:pPr>
            <w:r w:rsidRPr="00390778">
              <w:rPr>
                <w:color w:val="auto"/>
                <w:sz w:val="20"/>
                <w:szCs w:val="20"/>
              </w:rPr>
              <w:t>P:d</w:t>
            </w:r>
          </w:p>
          <w:p w14:paraId="1BC9E3C7" w14:textId="77777777" w:rsidR="00E50F47" w:rsidRPr="00390778" w:rsidRDefault="00E50F47" w:rsidP="00D805EA">
            <w:pPr>
              <w:pStyle w:val="Default"/>
              <w:jc w:val="center"/>
              <w:rPr>
                <w:color w:val="auto"/>
                <w:sz w:val="20"/>
                <w:szCs w:val="20"/>
              </w:rPr>
            </w:pPr>
          </w:p>
          <w:p w14:paraId="2B340FF4" w14:textId="77777777" w:rsidR="00E50F47" w:rsidRPr="00390778" w:rsidRDefault="00E50F47" w:rsidP="00D805EA">
            <w:pPr>
              <w:pStyle w:val="Default"/>
              <w:jc w:val="center"/>
              <w:rPr>
                <w:color w:val="auto"/>
                <w:sz w:val="20"/>
                <w:szCs w:val="20"/>
              </w:rPr>
            </w:pPr>
          </w:p>
          <w:p w14:paraId="0754C222" w14:textId="77777777" w:rsidR="00E50F47" w:rsidRPr="00390778" w:rsidRDefault="00E50F47" w:rsidP="00D805EA">
            <w:pPr>
              <w:pStyle w:val="Default"/>
              <w:jc w:val="center"/>
              <w:rPr>
                <w:color w:val="auto"/>
                <w:sz w:val="20"/>
                <w:szCs w:val="20"/>
              </w:rPr>
            </w:pPr>
          </w:p>
          <w:p w14:paraId="59A8588F" w14:textId="77777777" w:rsidR="00E50F47" w:rsidRPr="00390778" w:rsidRDefault="00E50F47" w:rsidP="00D805EA">
            <w:pPr>
              <w:pStyle w:val="Default"/>
              <w:jc w:val="center"/>
              <w:rPr>
                <w:color w:val="auto"/>
                <w:sz w:val="20"/>
                <w:szCs w:val="20"/>
              </w:rPr>
            </w:pPr>
          </w:p>
          <w:p w14:paraId="2A5A475C" w14:textId="77777777" w:rsidR="00E50F47" w:rsidRPr="00390778" w:rsidRDefault="00E50F47" w:rsidP="00D805EA">
            <w:pPr>
              <w:pStyle w:val="Default"/>
              <w:jc w:val="center"/>
              <w:rPr>
                <w:color w:val="auto"/>
                <w:sz w:val="20"/>
                <w:szCs w:val="20"/>
              </w:rPr>
            </w:pPr>
            <w:r w:rsidRPr="00390778">
              <w:rPr>
                <w:color w:val="auto"/>
                <w:sz w:val="20"/>
                <w:szCs w:val="20"/>
              </w:rPr>
              <w:t>P:e</w:t>
            </w:r>
          </w:p>
          <w:p w14:paraId="64704CFE" w14:textId="77777777" w:rsidR="00E50F47" w:rsidRPr="00390778" w:rsidRDefault="00E50F47" w:rsidP="00D805EA">
            <w:pPr>
              <w:pStyle w:val="Default"/>
              <w:jc w:val="center"/>
              <w:rPr>
                <w:color w:val="auto"/>
                <w:sz w:val="20"/>
                <w:szCs w:val="20"/>
              </w:rPr>
            </w:pPr>
          </w:p>
          <w:p w14:paraId="43468B6F" w14:textId="77777777" w:rsidR="00E50F47" w:rsidRPr="00390778" w:rsidRDefault="00E50F47" w:rsidP="00D805EA">
            <w:pPr>
              <w:pStyle w:val="Default"/>
              <w:jc w:val="center"/>
              <w:rPr>
                <w:color w:val="auto"/>
                <w:sz w:val="20"/>
                <w:szCs w:val="20"/>
              </w:rPr>
            </w:pPr>
          </w:p>
          <w:p w14:paraId="045FEF07" w14:textId="77777777" w:rsidR="00E50F47" w:rsidRPr="00390778" w:rsidRDefault="00E50F47" w:rsidP="00D805EA">
            <w:pPr>
              <w:pStyle w:val="Default"/>
              <w:jc w:val="center"/>
              <w:rPr>
                <w:color w:val="auto"/>
                <w:sz w:val="20"/>
                <w:szCs w:val="20"/>
              </w:rPr>
            </w:pPr>
          </w:p>
          <w:p w14:paraId="6F61A0E1" w14:textId="77777777" w:rsidR="00E50F47" w:rsidRPr="00390778" w:rsidRDefault="00E50F47" w:rsidP="00D805EA">
            <w:pPr>
              <w:pStyle w:val="Default"/>
              <w:jc w:val="center"/>
              <w:rPr>
                <w:color w:val="auto"/>
                <w:sz w:val="20"/>
                <w:szCs w:val="20"/>
              </w:rPr>
            </w:pPr>
          </w:p>
          <w:p w14:paraId="0F65C091" w14:textId="77777777" w:rsidR="00E50F47" w:rsidRPr="00390778" w:rsidRDefault="00E50F47" w:rsidP="00D805EA">
            <w:pPr>
              <w:pStyle w:val="Default"/>
              <w:jc w:val="center"/>
              <w:rPr>
                <w:color w:val="auto"/>
                <w:sz w:val="20"/>
                <w:szCs w:val="20"/>
              </w:rPr>
            </w:pPr>
          </w:p>
          <w:p w14:paraId="4D9932A6" w14:textId="77777777" w:rsidR="00E50F47" w:rsidRPr="00390778" w:rsidRDefault="00E50F47" w:rsidP="00D805EA">
            <w:pPr>
              <w:pStyle w:val="Default"/>
              <w:jc w:val="center"/>
              <w:rPr>
                <w:color w:val="auto"/>
                <w:sz w:val="20"/>
                <w:szCs w:val="20"/>
              </w:rPr>
            </w:pPr>
          </w:p>
          <w:p w14:paraId="0938D815" w14:textId="77777777" w:rsidR="00E50F47" w:rsidRPr="00390778" w:rsidRDefault="00E50F47" w:rsidP="00D805EA">
            <w:pPr>
              <w:pStyle w:val="Default"/>
              <w:jc w:val="center"/>
              <w:rPr>
                <w:color w:val="auto"/>
                <w:sz w:val="20"/>
                <w:szCs w:val="20"/>
              </w:rPr>
            </w:pPr>
          </w:p>
          <w:p w14:paraId="64C665EF" w14:textId="77777777" w:rsidR="00E50F47" w:rsidRPr="00390778" w:rsidRDefault="00E50F47" w:rsidP="00D805EA">
            <w:pPr>
              <w:pStyle w:val="Default"/>
              <w:jc w:val="center"/>
              <w:rPr>
                <w:color w:val="auto"/>
                <w:sz w:val="20"/>
                <w:szCs w:val="20"/>
              </w:rPr>
            </w:pPr>
            <w:r w:rsidRPr="00390778">
              <w:rPr>
                <w:color w:val="auto"/>
                <w:sz w:val="20"/>
                <w:szCs w:val="20"/>
              </w:rPr>
              <w:t>P:f</w:t>
            </w:r>
          </w:p>
          <w:p w14:paraId="2A416688" w14:textId="77777777" w:rsidR="00E50F47" w:rsidRPr="00390778" w:rsidRDefault="00E50F47" w:rsidP="00D805EA">
            <w:pPr>
              <w:pStyle w:val="Default"/>
              <w:jc w:val="center"/>
              <w:rPr>
                <w:color w:val="auto"/>
                <w:sz w:val="20"/>
                <w:szCs w:val="20"/>
              </w:rPr>
            </w:pPr>
          </w:p>
          <w:p w14:paraId="2A0727AE" w14:textId="77777777" w:rsidR="00E50F47" w:rsidRPr="00390778" w:rsidRDefault="00E50F47" w:rsidP="00D805EA">
            <w:pPr>
              <w:pStyle w:val="Default"/>
              <w:jc w:val="center"/>
              <w:rPr>
                <w:color w:val="auto"/>
                <w:sz w:val="20"/>
                <w:szCs w:val="20"/>
              </w:rPr>
            </w:pPr>
          </w:p>
          <w:p w14:paraId="6F8A017E" w14:textId="77777777" w:rsidR="00E50F47" w:rsidRPr="00390778" w:rsidRDefault="00E50F47" w:rsidP="00D805EA">
            <w:pPr>
              <w:pStyle w:val="Default"/>
              <w:jc w:val="center"/>
              <w:rPr>
                <w:color w:val="auto"/>
                <w:sz w:val="20"/>
                <w:szCs w:val="20"/>
              </w:rPr>
            </w:pPr>
          </w:p>
          <w:p w14:paraId="1C684353" w14:textId="77777777" w:rsidR="00E50F47" w:rsidRPr="00390778" w:rsidRDefault="00E50F47" w:rsidP="00D805EA">
            <w:pPr>
              <w:pStyle w:val="Default"/>
              <w:jc w:val="center"/>
              <w:rPr>
                <w:color w:val="auto"/>
                <w:sz w:val="20"/>
                <w:szCs w:val="20"/>
              </w:rPr>
            </w:pPr>
          </w:p>
          <w:p w14:paraId="66EB8710" w14:textId="77777777" w:rsidR="00E50F47" w:rsidRPr="00390778" w:rsidRDefault="00E50F47" w:rsidP="00D805EA">
            <w:pPr>
              <w:pStyle w:val="Default"/>
              <w:jc w:val="center"/>
              <w:rPr>
                <w:color w:val="auto"/>
                <w:sz w:val="20"/>
                <w:szCs w:val="20"/>
              </w:rPr>
            </w:pPr>
            <w:r w:rsidRPr="00390778">
              <w:rPr>
                <w:color w:val="auto"/>
                <w:sz w:val="20"/>
                <w:szCs w:val="20"/>
              </w:rPr>
              <w:t>P:g</w:t>
            </w:r>
          </w:p>
          <w:p w14:paraId="74A96EB0" w14:textId="77777777" w:rsidR="00E50F47" w:rsidRPr="00390778" w:rsidRDefault="00E50F47" w:rsidP="00D805EA">
            <w:pPr>
              <w:pStyle w:val="Default"/>
              <w:jc w:val="center"/>
              <w:rPr>
                <w:color w:val="auto"/>
                <w:sz w:val="20"/>
                <w:szCs w:val="20"/>
              </w:rPr>
            </w:pPr>
          </w:p>
          <w:p w14:paraId="23085C23" w14:textId="77777777" w:rsidR="00E50F47" w:rsidRPr="00390778" w:rsidRDefault="00E50F47" w:rsidP="00D805EA">
            <w:pPr>
              <w:pStyle w:val="Default"/>
              <w:jc w:val="center"/>
              <w:rPr>
                <w:color w:val="auto"/>
                <w:sz w:val="20"/>
                <w:szCs w:val="20"/>
              </w:rPr>
            </w:pPr>
          </w:p>
          <w:p w14:paraId="12C36A7B" w14:textId="77777777" w:rsidR="00E50F47" w:rsidRPr="00390778" w:rsidRDefault="00E50F47" w:rsidP="00D805EA">
            <w:pPr>
              <w:pStyle w:val="Default"/>
              <w:jc w:val="center"/>
              <w:rPr>
                <w:color w:val="auto"/>
                <w:sz w:val="20"/>
                <w:szCs w:val="20"/>
              </w:rPr>
            </w:pPr>
          </w:p>
          <w:p w14:paraId="6DD8BA43" w14:textId="77777777" w:rsidR="00E50F47" w:rsidRPr="00390778" w:rsidRDefault="00E50F47" w:rsidP="00D805EA">
            <w:pPr>
              <w:pStyle w:val="Default"/>
              <w:jc w:val="center"/>
              <w:rPr>
                <w:color w:val="auto"/>
                <w:sz w:val="20"/>
                <w:szCs w:val="20"/>
              </w:rPr>
            </w:pPr>
          </w:p>
          <w:p w14:paraId="2E6E846B" w14:textId="77777777" w:rsidR="00E50F47" w:rsidRPr="00390778" w:rsidRDefault="00E50F47" w:rsidP="00D805EA">
            <w:pPr>
              <w:pStyle w:val="Default"/>
              <w:jc w:val="center"/>
              <w:rPr>
                <w:color w:val="auto"/>
                <w:sz w:val="20"/>
                <w:szCs w:val="20"/>
              </w:rPr>
            </w:pPr>
          </w:p>
          <w:p w14:paraId="60DABBE2" w14:textId="77777777" w:rsidR="00E50F47" w:rsidRPr="00390778" w:rsidRDefault="00E50F47" w:rsidP="00D805EA">
            <w:pPr>
              <w:pStyle w:val="Default"/>
              <w:jc w:val="center"/>
              <w:rPr>
                <w:color w:val="auto"/>
                <w:sz w:val="20"/>
                <w:szCs w:val="20"/>
              </w:rPr>
            </w:pPr>
          </w:p>
          <w:p w14:paraId="4266C416" w14:textId="77777777" w:rsidR="00E50F47" w:rsidRPr="00390778" w:rsidRDefault="00E50F47" w:rsidP="00D805EA">
            <w:pPr>
              <w:pStyle w:val="Default"/>
              <w:jc w:val="center"/>
              <w:rPr>
                <w:color w:val="auto"/>
                <w:sz w:val="20"/>
                <w:szCs w:val="20"/>
              </w:rPr>
            </w:pPr>
          </w:p>
          <w:p w14:paraId="7B7D6AE9" w14:textId="77777777" w:rsidR="00E50F47" w:rsidRPr="00390778" w:rsidRDefault="00E50F47" w:rsidP="00D805EA">
            <w:pPr>
              <w:pStyle w:val="Default"/>
              <w:jc w:val="center"/>
              <w:rPr>
                <w:color w:val="auto"/>
                <w:sz w:val="20"/>
                <w:szCs w:val="20"/>
              </w:rPr>
            </w:pPr>
            <w:r w:rsidRPr="00390778">
              <w:rPr>
                <w:color w:val="auto"/>
                <w:sz w:val="20"/>
                <w:szCs w:val="20"/>
              </w:rPr>
              <w:t>P:h</w:t>
            </w:r>
          </w:p>
          <w:p w14:paraId="157B7491" w14:textId="77777777" w:rsidR="00E50F47" w:rsidRPr="00390778" w:rsidRDefault="00E50F47" w:rsidP="00D805EA">
            <w:pPr>
              <w:pStyle w:val="Default"/>
              <w:jc w:val="center"/>
              <w:rPr>
                <w:color w:val="auto"/>
                <w:sz w:val="20"/>
                <w:szCs w:val="20"/>
              </w:rPr>
            </w:pPr>
          </w:p>
          <w:p w14:paraId="3C33A555" w14:textId="77777777" w:rsidR="00E50F47" w:rsidRPr="00390778" w:rsidRDefault="00E50F47" w:rsidP="00D805EA">
            <w:pPr>
              <w:pStyle w:val="Default"/>
              <w:jc w:val="center"/>
              <w:rPr>
                <w:color w:val="auto"/>
                <w:sz w:val="20"/>
                <w:szCs w:val="20"/>
              </w:rPr>
            </w:pPr>
          </w:p>
          <w:p w14:paraId="245A92BC" w14:textId="77777777" w:rsidR="00E50F47" w:rsidRPr="00390778" w:rsidRDefault="00E50F47" w:rsidP="00D805EA">
            <w:pPr>
              <w:pStyle w:val="Default"/>
              <w:jc w:val="center"/>
              <w:rPr>
                <w:color w:val="auto"/>
                <w:sz w:val="20"/>
                <w:szCs w:val="20"/>
              </w:rPr>
            </w:pPr>
          </w:p>
          <w:p w14:paraId="41BBFC81" w14:textId="77777777" w:rsidR="00E50F47" w:rsidRPr="00390778" w:rsidRDefault="00E50F47" w:rsidP="00D805EA">
            <w:pPr>
              <w:pStyle w:val="Default"/>
              <w:jc w:val="center"/>
              <w:rPr>
                <w:color w:val="auto"/>
                <w:sz w:val="20"/>
                <w:szCs w:val="20"/>
              </w:rPr>
            </w:pPr>
          </w:p>
          <w:p w14:paraId="63D2C245" w14:textId="77777777" w:rsidR="00E50F47" w:rsidRPr="00390778" w:rsidRDefault="00E50F47" w:rsidP="00D805EA">
            <w:pPr>
              <w:pStyle w:val="Default"/>
              <w:jc w:val="center"/>
              <w:rPr>
                <w:color w:val="auto"/>
                <w:sz w:val="20"/>
                <w:szCs w:val="20"/>
              </w:rPr>
            </w:pPr>
          </w:p>
          <w:p w14:paraId="2773B001"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1C33CF29"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Dohľad založený na hodnotení rizika</w:t>
            </w:r>
          </w:p>
          <w:p w14:paraId="0A9F259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 Výkon dohľadu je založený na analýze rizík u jednotlivých druhoch povinných osôb, ktorá zohľadňuje najmä výsledky národného hodnotenia rizík, hodnotenie rizík vypracované orgánmi Európskej únie a ďalšími medzinárodnými inštitúciami, štandardy, správy a iné informácie vypracované orgánmi dohľadu, Finančnou spravodajskou jednotkou alebo </w:t>
            </w:r>
            <w:r w:rsidRPr="00390778">
              <w:rPr>
                <w:rFonts w:ascii="Times New Roman" w:eastAsia="Times New Roman" w:hAnsi="Times New Roman" w:cs="Times New Roman"/>
                <w:sz w:val="20"/>
                <w:szCs w:val="20"/>
              </w:rPr>
              <w:lastRenderedPageBreak/>
              <w:t>obdobnými orgánmi v inom členskom štáte. Táto analýza je aktualizovaná v závislosti od vývoja rizík. Pri výkone dohľadu orgány dohľadu zohľadňujú mieru voľného uváženia, ktorá bola priznaná povinnej osobe a primerane preskúmajú posúdenie rizík, ktoré tvoria základ tohto voľného uváženia, ako aj primeranosť jej vnútorných politík, postupov a kontrol.</w:t>
            </w:r>
          </w:p>
          <w:p w14:paraId="16721FEC" w14:textId="77777777" w:rsidR="00E50F47" w:rsidRPr="00390778" w:rsidRDefault="00E50F47" w:rsidP="00D805EA">
            <w:pPr>
              <w:jc w:val="both"/>
              <w:rPr>
                <w:rFonts w:ascii="Times New Roman" w:eastAsia="Times New Roman" w:hAnsi="Times New Roman" w:cs="Times New Roman"/>
                <w:sz w:val="20"/>
                <w:szCs w:val="20"/>
              </w:rPr>
            </w:pPr>
          </w:p>
          <w:p w14:paraId="333F633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(3)Národné hodnotenie rizík sa využíva predovšetkým na</w:t>
            </w:r>
          </w:p>
          <w:p w14:paraId="21CD536D" w14:textId="77777777" w:rsidR="00E50F47" w:rsidRPr="00390778" w:rsidRDefault="00E50F47" w:rsidP="00872BAF">
            <w:pPr>
              <w:pStyle w:val="Odsekzoznamu"/>
              <w:numPr>
                <w:ilvl w:val="0"/>
                <w:numId w:val="15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5D064367" w14:textId="77777777" w:rsidR="00E50F47" w:rsidRPr="00390778" w:rsidRDefault="00E50F47" w:rsidP="00872BAF">
            <w:pPr>
              <w:pStyle w:val="Odsekzoznamu"/>
              <w:numPr>
                <w:ilvl w:val="0"/>
                <w:numId w:val="151"/>
              </w:numPr>
              <w:spacing w:after="120" w:line="276" w:lineRule="auto"/>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5454B935" w14:textId="77777777" w:rsidR="00E50F47" w:rsidRPr="00390778" w:rsidRDefault="00E50F47" w:rsidP="00872BAF">
            <w:pPr>
              <w:pStyle w:val="Odsekzoznamu"/>
              <w:numPr>
                <w:ilvl w:val="0"/>
                <w:numId w:val="15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posilnené opatrenia v súlade s prístupom založeným na hodnotení rizík, </w:t>
            </w:r>
          </w:p>
          <w:p w14:paraId="51520A95" w14:textId="77777777" w:rsidR="00E50F47" w:rsidRPr="00390778" w:rsidRDefault="00E50F47" w:rsidP="00872BAF">
            <w:pPr>
              <w:pStyle w:val="Odsekzoznamu"/>
              <w:numPr>
                <w:ilvl w:val="0"/>
                <w:numId w:val="15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536CD849" w14:textId="77777777" w:rsidR="00E50F47" w:rsidRPr="00390778" w:rsidRDefault="00E50F47" w:rsidP="00872BAF">
            <w:pPr>
              <w:pStyle w:val="Odsekzoznamu"/>
              <w:numPr>
                <w:ilvl w:val="0"/>
                <w:numId w:val="15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w:t>
            </w:r>
            <w:r w:rsidRPr="00390778">
              <w:rPr>
                <w:rFonts w:ascii="Times New Roman" w:eastAsia="Times New Roman" w:hAnsi="Times New Roman" w:cs="Times New Roman"/>
                <w:sz w:val="20"/>
                <w:szCs w:val="20"/>
              </w:rPr>
              <w:lastRenderedPageBreak/>
              <w:t xml:space="preserve">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11B2406A" w14:textId="77777777" w:rsidR="00E50F47" w:rsidRPr="00390778" w:rsidRDefault="00E50F47" w:rsidP="00872BAF">
            <w:pPr>
              <w:pStyle w:val="Odsekzoznamu"/>
              <w:numPr>
                <w:ilvl w:val="0"/>
                <w:numId w:val="15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7E5DD874" w14:textId="77777777" w:rsidR="00E50F47" w:rsidRPr="00390778" w:rsidRDefault="00E50F47" w:rsidP="00872BAF">
            <w:pPr>
              <w:pStyle w:val="Odsekzoznamu"/>
              <w:numPr>
                <w:ilvl w:val="0"/>
                <w:numId w:val="15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7145D1F3" w14:textId="77777777" w:rsidR="00E50F47" w:rsidRPr="00390778" w:rsidRDefault="00E50F47" w:rsidP="00872BAF">
            <w:pPr>
              <w:pStyle w:val="Odsekzoznamu"/>
              <w:numPr>
                <w:ilvl w:val="0"/>
                <w:numId w:val="151"/>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p w14:paraId="1E94423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8BC8029"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45F9A87"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2B7E3D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3AB9A4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94B397E" w14:textId="77777777" w:rsidR="00E50F47" w:rsidRPr="00390778" w:rsidRDefault="00E50F47" w:rsidP="00D805EA">
            <w:pPr>
              <w:pStyle w:val="Default"/>
              <w:jc w:val="center"/>
              <w:rPr>
                <w:color w:val="auto"/>
                <w:sz w:val="20"/>
                <w:szCs w:val="20"/>
              </w:rPr>
            </w:pPr>
          </w:p>
        </w:tc>
      </w:tr>
      <w:tr w:rsidR="00390778" w:rsidRPr="00390778" w14:paraId="53E0A01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5FF9AD0"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40</w:t>
            </w:r>
          </w:p>
          <w:p w14:paraId="79E2F873" w14:textId="77777777" w:rsidR="00E50F47" w:rsidRPr="00390778" w:rsidRDefault="00E50F47" w:rsidP="00D805EA">
            <w:pPr>
              <w:pStyle w:val="Default"/>
              <w:jc w:val="center"/>
              <w:rPr>
                <w:color w:val="auto"/>
                <w:sz w:val="20"/>
                <w:szCs w:val="20"/>
              </w:rPr>
            </w:pPr>
            <w:r w:rsidRPr="00390778">
              <w:rPr>
                <w:color w:val="auto"/>
                <w:sz w:val="20"/>
                <w:szCs w:val="20"/>
              </w:rPr>
              <w:t>O: 1</w:t>
            </w:r>
          </w:p>
          <w:p w14:paraId="13623A48" w14:textId="77777777" w:rsidR="00E50F47" w:rsidRPr="00390778" w:rsidRDefault="00E50F47" w:rsidP="00D805EA">
            <w:pPr>
              <w:pStyle w:val="Default"/>
              <w:jc w:val="center"/>
              <w:rPr>
                <w:color w:val="auto"/>
                <w:sz w:val="20"/>
                <w:szCs w:val="20"/>
              </w:rPr>
            </w:pPr>
            <w:r w:rsidRPr="00390778">
              <w:rPr>
                <w:color w:val="auto"/>
                <w:sz w:val="20"/>
                <w:szCs w:val="20"/>
              </w:rPr>
              <w:t>P: b</w:t>
            </w:r>
          </w:p>
          <w:p w14:paraId="3A62A237"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4F5EB73"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b) posudzovali všetky relevantné informácie o špecifických domácich a medzinárodných rizikách </w:t>
            </w:r>
            <w:r w:rsidRPr="00390778">
              <w:rPr>
                <w:color w:val="auto"/>
                <w:sz w:val="20"/>
                <w:szCs w:val="20"/>
              </w:rPr>
              <w:lastRenderedPageBreak/>
              <w:t xml:space="preserve">spojených s klientmi, produktmi a so službami povinných subjektov; </w:t>
            </w:r>
          </w:p>
        </w:tc>
        <w:tc>
          <w:tcPr>
            <w:tcW w:w="636" w:type="dxa"/>
            <w:tcBorders>
              <w:top w:val="single" w:sz="4" w:space="0" w:color="auto"/>
              <w:left w:val="single" w:sz="4" w:space="0" w:color="auto"/>
              <w:bottom w:val="single" w:sz="4" w:space="0" w:color="auto"/>
              <w:right w:val="single" w:sz="4" w:space="0" w:color="auto"/>
            </w:tcBorders>
          </w:tcPr>
          <w:p w14:paraId="195681F5"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6C44C21" w14:textId="200990C3" w:rsidR="00E50F47" w:rsidRPr="00390778" w:rsidRDefault="0065737B" w:rsidP="00D805EA">
            <w:pPr>
              <w:pStyle w:val="Default"/>
              <w:jc w:val="center"/>
              <w:rPr>
                <w:color w:val="auto"/>
              </w:rPr>
            </w:pPr>
            <w:r>
              <w:rPr>
                <w:color w:val="auto"/>
                <w:sz w:val="20"/>
                <w:szCs w:val="20"/>
              </w:rPr>
              <w:t xml:space="preserve">Čl. I návrhu zákona </w:t>
            </w:r>
          </w:p>
          <w:p w14:paraId="53A94356"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F8920AC" w14:textId="77777777" w:rsidR="00E50F47" w:rsidRPr="00390778" w:rsidRDefault="00E50F47" w:rsidP="00D805EA">
            <w:pPr>
              <w:pStyle w:val="Default"/>
              <w:jc w:val="center"/>
              <w:rPr>
                <w:color w:val="auto"/>
              </w:rPr>
            </w:pPr>
            <w:r w:rsidRPr="00390778">
              <w:rPr>
                <w:color w:val="auto"/>
                <w:sz w:val="20"/>
                <w:szCs w:val="20"/>
              </w:rPr>
              <w:t>§ 37</w:t>
            </w:r>
          </w:p>
          <w:p w14:paraId="6AB72592" w14:textId="77777777" w:rsidR="00E50F47" w:rsidRPr="00390778" w:rsidRDefault="00E50F47" w:rsidP="00D805EA">
            <w:pPr>
              <w:pStyle w:val="Default"/>
              <w:rPr>
                <w:color w:val="auto"/>
                <w:sz w:val="20"/>
                <w:szCs w:val="20"/>
              </w:rPr>
            </w:pPr>
          </w:p>
          <w:p w14:paraId="0F294FFF" w14:textId="77777777" w:rsidR="00E50F47" w:rsidRPr="00390778" w:rsidRDefault="00E50F47" w:rsidP="00D805EA">
            <w:pPr>
              <w:pStyle w:val="Default"/>
              <w:jc w:val="center"/>
              <w:rPr>
                <w:color w:val="auto"/>
              </w:rPr>
            </w:pPr>
            <w:r w:rsidRPr="00390778">
              <w:rPr>
                <w:color w:val="auto"/>
                <w:sz w:val="20"/>
                <w:szCs w:val="20"/>
              </w:rPr>
              <w:t>O:1</w:t>
            </w:r>
          </w:p>
          <w:p w14:paraId="3EEEAA13" w14:textId="77777777" w:rsidR="00E50F47" w:rsidRPr="00390778" w:rsidRDefault="00E50F47" w:rsidP="00D805EA">
            <w:pPr>
              <w:pStyle w:val="Default"/>
              <w:jc w:val="center"/>
              <w:rPr>
                <w:color w:val="auto"/>
                <w:sz w:val="20"/>
                <w:szCs w:val="20"/>
              </w:rPr>
            </w:pPr>
          </w:p>
          <w:p w14:paraId="64FF7CD5" w14:textId="77777777" w:rsidR="00E50F47" w:rsidRPr="00390778" w:rsidRDefault="00E50F47" w:rsidP="00D805EA">
            <w:pPr>
              <w:pStyle w:val="Default"/>
              <w:jc w:val="center"/>
              <w:rPr>
                <w:color w:val="auto"/>
                <w:sz w:val="20"/>
                <w:szCs w:val="20"/>
              </w:rPr>
            </w:pPr>
          </w:p>
          <w:p w14:paraId="3864E0BB" w14:textId="77777777" w:rsidR="00E50F47" w:rsidRPr="00390778" w:rsidRDefault="00E50F47" w:rsidP="00D805EA">
            <w:pPr>
              <w:pStyle w:val="Default"/>
              <w:jc w:val="center"/>
              <w:rPr>
                <w:color w:val="auto"/>
                <w:sz w:val="20"/>
                <w:szCs w:val="20"/>
              </w:rPr>
            </w:pPr>
          </w:p>
          <w:p w14:paraId="110E2840" w14:textId="77777777" w:rsidR="00E50F47" w:rsidRPr="00390778" w:rsidRDefault="00E50F47" w:rsidP="00D805EA">
            <w:pPr>
              <w:pStyle w:val="Default"/>
              <w:jc w:val="center"/>
              <w:rPr>
                <w:color w:val="auto"/>
                <w:sz w:val="20"/>
                <w:szCs w:val="20"/>
              </w:rPr>
            </w:pPr>
          </w:p>
          <w:p w14:paraId="672AC935" w14:textId="77777777" w:rsidR="00E50F47" w:rsidRPr="00390778" w:rsidRDefault="00E50F47" w:rsidP="00D805EA">
            <w:pPr>
              <w:pStyle w:val="Default"/>
              <w:jc w:val="center"/>
              <w:rPr>
                <w:color w:val="auto"/>
                <w:sz w:val="20"/>
                <w:szCs w:val="20"/>
              </w:rPr>
            </w:pPr>
          </w:p>
          <w:p w14:paraId="6F75EBAA" w14:textId="77777777" w:rsidR="00E50F47" w:rsidRPr="00390778" w:rsidRDefault="00E50F47" w:rsidP="00D805EA">
            <w:pPr>
              <w:pStyle w:val="Default"/>
              <w:jc w:val="center"/>
              <w:rPr>
                <w:color w:val="auto"/>
                <w:sz w:val="20"/>
                <w:szCs w:val="20"/>
              </w:rPr>
            </w:pPr>
          </w:p>
          <w:p w14:paraId="19DECACD" w14:textId="77777777" w:rsidR="00E50F47" w:rsidRPr="00390778" w:rsidRDefault="00E50F47" w:rsidP="00D805EA">
            <w:pPr>
              <w:pStyle w:val="Default"/>
              <w:jc w:val="center"/>
              <w:rPr>
                <w:color w:val="auto"/>
                <w:sz w:val="20"/>
                <w:szCs w:val="20"/>
              </w:rPr>
            </w:pPr>
          </w:p>
          <w:p w14:paraId="1316DFA2" w14:textId="77777777" w:rsidR="00E50F47" w:rsidRPr="00390778" w:rsidRDefault="00E50F47" w:rsidP="00D805EA">
            <w:pPr>
              <w:pStyle w:val="Default"/>
              <w:jc w:val="center"/>
              <w:rPr>
                <w:color w:val="auto"/>
                <w:sz w:val="20"/>
                <w:szCs w:val="20"/>
              </w:rPr>
            </w:pPr>
          </w:p>
          <w:p w14:paraId="6F8E166D" w14:textId="77777777" w:rsidR="00E50F47" w:rsidRPr="00390778" w:rsidRDefault="00E50F47" w:rsidP="00D805EA">
            <w:pPr>
              <w:pStyle w:val="Default"/>
              <w:jc w:val="center"/>
              <w:rPr>
                <w:color w:val="auto"/>
                <w:sz w:val="20"/>
                <w:szCs w:val="20"/>
              </w:rPr>
            </w:pPr>
          </w:p>
          <w:p w14:paraId="38FF45DD" w14:textId="77777777" w:rsidR="00E50F47" w:rsidRPr="00390778" w:rsidRDefault="00E50F47" w:rsidP="00D805EA">
            <w:pPr>
              <w:pStyle w:val="Default"/>
              <w:jc w:val="center"/>
              <w:rPr>
                <w:color w:val="auto"/>
                <w:sz w:val="20"/>
                <w:szCs w:val="20"/>
              </w:rPr>
            </w:pPr>
          </w:p>
          <w:p w14:paraId="34280946" w14:textId="77777777" w:rsidR="00E50F47" w:rsidRPr="00390778" w:rsidRDefault="00E50F47" w:rsidP="00D805EA">
            <w:pPr>
              <w:pStyle w:val="Default"/>
              <w:jc w:val="center"/>
              <w:rPr>
                <w:color w:val="auto"/>
                <w:sz w:val="20"/>
                <w:szCs w:val="20"/>
              </w:rPr>
            </w:pPr>
          </w:p>
          <w:p w14:paraId="7EF8A209" w14:textId="77777777" w:rsidR="00E50F47" w:rsidRPr="00390778" w:rsidRDefault="00E50F47" w:rsidP="00D805EA">
            <w:pPr>
              <w:pStyle w:val="Default"/>
              <w:jc w:val="center"/>
              <w:rPr>
                <w:color w:val="auto"/>
                <w:sz w:val="20"/>
                <w:szCs w:val="20"/>
              </w:rPr>
            </w:pPr>
          </w:p>
          <w:p w14:paraId="236D2AC8" w14:textId="77777777" w:rsidR="00E50F47" w:rsidRPr="00390778" w:rsidRDefault="00E50F47" w:rsidP="00D805EA">
            <w:pPr>
              <w:pStyle w:val="Default"/>
              <w:jc w:val="center"/>
              <w:rPr>
                <w:color w:val="auto"/>
                <w:sz w:val="20"/>
                <w:szCs w:val="20"/>
              </w:rPr>
            </w:pPr>
          </w:p>
          <w:p w14:paraId="2E0F09B5" w14:textId="77777777" w:rsidR="00E50F47" w:rsidRPr="00390778" w:rsidRDefault="00E50F47" w:rsidP="00D805EA">
            <w:pPr>
              <w:pStyle w:val="Default"/>
              <w:jc w:val="center"/>
              <w:rPr>
                <w:color w:val="auto"/>
                <w:sz w:val="20"/>
                <w:szCs w:val="20"/>
              </w:rPr>
            </w:pPr>
          </w:p>
          <w:p w14:paraId="11F4306F" w14:textId="77777777" w:rsidR="00E50F47" w:rsidRPr="00390778" w:rsidRDefault="00E50F47" w:rsidP="00D805EA">
            <w:pPr>
              <w:pStyle w:val="Default"/>
              <w:jc w:val="center"/>
              <w:rPr>
                <w:color w:val="auto"/>
                <w:sz w:val="20"/>
                <w:szCs w:val="20"/>
              </w:rPr>
            </w:pPr>
          </w:p>
          <w:p w14:paraId="5FF2D755" w14:textId="77777777" w:rsidR="00E50F47" w:rsidRPr="00390778" w:rsidRDefault="00E50F47" w:rsidP="00D805EA">
            <w:pPr>
              <w:pStyle w:val="Default"/>
              <w:jc w:val="center"/>
              <w:rPr>
                <w:color w:val="auto"/>
                <w:sz w:val="20"/>
                <w:szCs w:val="20"/>
              </w:rPr>
            </w:pPr>
          </w:p>
          <w:p w14:paraId="023BBCE3" w14:textId="77777777" w:rsidR="00E50F47" w:rsidRPr="00390778" w:rsidRDefault="00E50F47" w:rsidP="00D805EA">
            <w:pPr>
              <w:pStyle w:val="Default"/>
              <w:jc w:val="center"/>
              <w:rPr>
                <w:color w:val="auto"/>
                <w:sz w:val="20"/>
                <w:szCs w:val="20"/>
              </w:rPr>
            </w:pPr>
          </w:p>
          <w:p w14:paraId="48C9FE3F" w14:textId="77777777" w:rsidR="00E50F47" w:rsidRPr="00390778" w:rsidRDefault="00E50F47" w:rsidP="00D805EA">
            <w:pPr>
              <w:pStyle w:val="Default"/>
              <w:jc w:val="center"/>
              <w:rPr>
                <w:color w:val="auto"/>
                <w:sz w:val="20"/>
                <w:szCs w:val="20"/>
              </w:rPr>
            </w:pPr>
          </w:p>
          <w:p w14:paraId="082B900F" w14:textId="77777777" w:rsidR="00E50F47" w:rsidRPr="00390778" w:rsidRDefault="00E50F47" w:rsidP="00D805EA">
            <w:pPr>
              <w:pStyle w:val="Default"/>
              <w:jc w:val="center"/>
              <w:rPr>
                <w:color w:val="auto"/>
                <w:sz w:val="20"/>
                <w:szCs w:val="20"/>
              </w:rPr>
            </w:pPr>
          </w:p>
          <w:p w14:paraId="0A42396A" w14:textId="77777777" w:rsidR="00E50F47" w:rsidRPr="00390778" w:rsidRDefault="00E50F47" w:rsidP="00D805EA">
            <w:pPr>
              <w:pStyle w:val="Default"/>
              <w:jc w:val="center"/>
              <w:rPr>
                <w:color w:val="auto"/>
                <w:sz w:val="20"/>
                <w:szCs w:val="20"/>
              </w:rPr>
            </w:pPr>
          </w:p>
          <w:p w14:paraId="29A14032" w14:textId="77777777" w:rsidR="00E50F47" w:rsidRPr="00390778" w:rsidRDefault="00E50F47" w:rsidP="00D805EA">
            <w:pPr>
              <w:pStyle w:val="Default"/>
              <w:rPr>
                <w:color w:val="auto"/>
                <w:sz w:val="20"/>
                <w:szCs w:val="20"/>
              </w:rPr>
            </w:pPr>
          </w:p>
          <w:p w14:paraId="2A2889D8" w14:textId="77777777" w:rsidR="00E50F47" w:rsidRPr="00390778" w:rsidRDefault="00E50F47" w:rsidP="00D805EA">
            <w:pPr>
              <w:pStyle w:val="Default"/>
              <w:jc w:val="center"/>
              <w:rPr>
                <w:color w:val="auto"/>
                <w:sz w:val="20"/>
                <w:szCs w:val="20"/>
              </w:rPr>
            </w:pPr>
          </w:p>
          <w:p w14:paraId="703CE87A" w14:textId="77777777" w:rsidR="00E50F47" w:rsidRPr="00390778" w:rsidRDefault="00E50F47" w:rsidP="00D805EA">
            <w:pPr>
              <w:pStyle w:val="Default"/>
              <w:jc w:val="center"/>
              <w:rPr>
                <w:color w:val="auto"/>
                <w:sz w:val="20"/>
                <w:szCs w:val="20"/>
              </w:rPr>
            </w:pPr>
            <w:r w:rsidRPr="00390778">
              <w:rPr>
                <w:color w:val="auto"/>
                <w:sz w:val="20"/>
                <w:szCs w:val="20"/>
              </w:rPr>
              <w:t xml:space="preserve">§ 29 </w:t>
            </w:r>
          </w:p>
          <w:p w14:paraId="6BAF7552" w14:textId="77777777" w:rsidR="00E50F47" w:rsidRPr="00390778" w:rsidRDefault="00E50F47" w:rsidP="00D805EA">
            <w:pPr>
              <w:pStyle w:val="Default"/>
              <w:jc w:val="center"/>
              <w:rPr>
                <w:color w:val="auto"/>
                <w:sz w:val="20"/>
                <w:szCs w:val="20"/>
              </w:rPr>
            </w:pPr>
            <w:r w:rsidRPr="00390778">
              <w:rPr>
                <w:color w:val="auto"/>
                <w:sz w:val="20"/>
                <w:szCs w:val="20"/>
              </w:rPr>
              <w:t>O:3</w:t>
            </w:r>
          </w:p>
          <w:p w14:paraId="4534C54C" w14:textId="77777777" w:rsidR="00E50F47" w:rsidRPr="00390778" w:rsidRDefault="00E50F47" w:rsidP="00D805EA">
            <w:pPr>
              <w:pStyle w:val="Default"/>
              <w:jc w:val="center"/>
              <w:rPr>
                <w:color w:val="auto"/>
                <w:sz w:val="20"/>
                <w:szCs w:val="20"/>
              </w:rPr>
            </w:pPr>
          </w:p>
          <w:p w14:paraId="1481CDDA" w14:textId="77777777" w:rsidR="00E50F47" w:rsidRPr="00390778" w:rsidRDefault="00E50F47" w:rsidP="00D805EA">
            <w:pPr>
              <w:pStyle w:val="Default"/>
              <w:jc w:val="center"/>
              <w:rPr>
                <w:color w:val="auto"/>
                <w:sz w:val="20"/>
                <w:szCs w:val="20"/>
              </w:rPr>
            </w:pPr>
          </w:p>
          <w:p w14:paraId="52C2E47C" w14:textId="77777777" w:rsidR="00E50F47" w:rsidRPr="00390778" w:rsidRDefault="00E50F47" w:rsidP="00D805EA">
            <w:pPr>
              <w:pStyle w:val="Default"/>
              <w:jc w:val="center"/>
              <w:rPr>
                <w:color w:val="auto"/>
                <w:sz w:val="20"/>
                <w:szCs w:val="20"/>
              </w:rPr>
            </w:pPr>
            <w:r w:rsidRPr="00390778">
              <w:rPr>
                <w:color w:val="auto"/>
                <w:sz w:val="20"/>
                <w:szCs w:val="20"/>
              </w:rPr>
              <w:t>P:a</w:t>
            </w:r>
          </w:p>
          <w:p w14:paraId="19C43D0B" w14:textId="77777777" w:rsidR="00E50F47" w:rsidRPr="00390778" w:rsidRDefault="00E50F47" w:rsidP="00D805EA">
            <w:pPr>
              <w:pStyle w:val="Default"/>
              <w:jc w:val="center"/>
              <w:rPr>
                <w:color w:val="auto"/>
                <w:sz w:val="20"/>
                <w:szCs w:val="20"/>
              </w:rPr>
            </w:pPr>
          </w:p>
          <w:p w14:paraId="18669A3A" w14:textId="77777777" w:rsidR="00E50F47" w:rsidRPr="00390778" w:rsidRDefault="00E50F47" w:rsidP="00D805EA">
            <w:pPr>
              <w:pStyle w:val="Default"/>
              <w:jc w:val="center"/>
              <w:rPr>
                <w:color w:val="auto"/>
                <w:sz w:val="20"/>
                <w:szCs w:val="20"/>
              </w:rPr>
            </w:pPr>
          </w:p>
          <w:p w14:paraId="333764A2" w14:textId="77777777" w:rsidR="00E50F47" w:rsidRPr="00390778" w:rsidRDefault="00E50F47" w:rsidP="00D805EA">
            <w:pPr>
              <w:pStyle w:val="Default"/>
              <w:jc w:val="center"/>
              <w:rPr>
                <w:color w:val="auto"/>
                <w:sz w:val="20"/>
                <w:szCs w:val="20"/>
              </w:rPr>
            </w:pPr>
          </w:p>
          <w:p w14:paraId="6F1C7237" w14:textId="77777777" w:rsidR="00E50F47" w:rsidRPr="00390778" w:rsidRDefault="00E50F47" w:rsidP="00D805EA">
            <w:pPr>
              <w:pStyle w:val="Default"/>
              <w:jc w:val="center"/>
              <w:rPr>
                <w:color w:val="auto"/>
                <w:sz w:val="20"/>
                <w:szCs w:val="20"/>
              </w:rPr>
            </w:pPr>
          </w:p>
          <w:p w14:paraId="3156A03E" w14:textId="77777777" w:rsidR="00E50F47" w:rsidRPr="00390778" w:rsidRDefault="00E50F47" w:rsidP="00D805EA">
            <w:pPr>
              <w:pStyle w:val="Default"/>
              <w:jc w:val="center"/>
              <w:rPr>
                <w:color w:val="auto"/>
                <w:sz w:val="20"/>
                <w:szCs w:val="20"/>
              </w:rPr>
            </w:pPr>
          </w:p>
          <w:p w14:paraId="634E3287" w14:textId="77777777" w:rsidR="00E50F47" w:rsidRPr="00390778" w:rsidRDefault="00E50F47" w:rsidP="00D805EA">
            <w:pPr>
              <w:pStyle w:val="Default"/>
              <w:jc w:val="center"/>
              <w:rPr>
                <w:color w:val="auto"/>
                <w:sz w:val="20"/>
                <w:szCs w:val="20"/>
              </w:rPr>
            </w:pPr>
          </w:p>
          <w:p w14:paraId="49F5543C" w14:textId="77777777" w:rsidR="00E50F47" w:rsidRPr="00390778" w:rsidRDefault="00E50F47" w:rsidP="00D805EA">
            <w:pPr>
              <w:pStyle w:val="Default"/>
              <w:jc w:val="center"/>
              <w:rPr>
                <w:color w:val="auto"/>
                <w:sz w:val="20"/>
                <w:szCs w:val="20"/>
              </w:rPr>
            </w:pPr>
            <w:r w:rsidRPr="00390778">
              <w:rPr>
                <w:color w:val="auto"/>
                <w:sz w:val="20"/>
                <w:szCs w:val="20"/>
              </w:rPr>
              <w:t>P:b</w:t>
            </w:r>
          </w:p>
          <w:p w14:paraId="63AD70EA" w14:textId="77777777" w:rsidR="00E50F47" w:rsidRPr="00390778" w:rsidRDefault="00E50F47" w:rsidP="00D805EA">
            <w:pPr>
              <w:pStyle w:val="Default"/>
              <w:jc w:val="center"/>
              <w:rPr>
                <w:color w:val="auto"/>
                <w:sz w:val="20"/>
                <w:szCs w:val="20"/>
              </w:rPr>
            </w:pPr>
          </w:p>
          <w:p w14:paraId="0FD1A929" w14:textId="77777777" w:rsidR="00E50F47" w:rsidRPr="00390778" w:rsidRDefault="00E50F47" w:rsidP="00D805EA">
            <w:pPr>
              <w:pStyle w:val="Default"/>
              <w:jc w:val="center"/>
              <w:rPr>
                <w:color w:val="auto"/>
                <w:sz w:val="20"/>
                <w:szCs w:val="20"/>
              </w:rPr>
            </w:pPr>
            <w:r w:rsidRPr="00390778">
              <w:rPr>
                <w:color w:val="auto"/>
                <w:sz w:val="20"/>
                <w:szCs w:val="20"/>
              </w:rPr>
              <w:t>P:c</w:t>
            </w:r>
          </w:p>
          <w:p w14:paraId="79534FCD" w14:textId="77777777" w:rsidR="00E50F47" w:rsidRPr="00390778" w:rsidRDefault="00E50F47" w:rsidP="00D805EA">
            <w:pPr>
              <w:pStyle w:val="Default"/>
              <w:jc w:val="center"/>
              <w:rPr>
                <w:color w:val="auto"/>
                <w:sz w:val="20"/>
                <w:szCs w:val="20"/>
              </w:rPr>
            </w:pPr>
          </w:p>
          <w:p w14:paraId="0C29575F" w14:textId="77777777" w:rsidR="00E50F47" w:rsidRPr="00390778" w:rsidRDefault="00E50F47" w:rsidP="00D805EA">
            <w:pPr>
              <w:pStyle w:val="Default"/>
              <w:jc w:val="center"/>
              <w:rPr>
                <w:color w:val="auto"/>
                <w:sz w:val="20"/>
                <w:szCs w:val="20"/>
              </w:rPr>
            </w:pPr>
          </w:p>
          <w:p w14:paraId="2909A092" w14:textId="77777777" w:rsidR="00E50F47" w:rsidRPr="00390778" w:rsidRDefault="00E50F47" w:rsidP="00D805EA">
            <w:pPr>
              <w:pStyle w:val="Default"/>
              <w:jc w:val="center"/>
              <w:rPr>
                <w:color w:val="auto"/>
                <w:sz w:val="20"/>
                <w:szCs w:val="20"/>
              </w:rPr>
            </w:pPr>
          </w:p>
          <w:p w14:paraId="7161B855" w14:textId="77777777" w:rsidR="00E50F47" w:rsidRPr="00390778" w:rsidRDefault="00E50F47" w:rsidP="00D805EA">
            <w:pPr>
              <w:pStyle w:val="Default"/>
              <w:jc w:val="center"/>
              <w:rPr>
                <w:color w:val="auto"/>
                <w:sz w:val="20"/>
                <w:szCs w:val="20"/>
              </w:rPr>
            </w:pPr>
          </w:p>
          <w:p w14:paraId="4CE99707" w14:textId="77777777" w:rsidR="00E50F47" w:rsidRPr="00390778" w:rsidRDefault="00E50F47" w:rsidP="00D805EA">
            <w:pPr>
              <w:pStyle w:val="Default"/>
              <w:jc w:val="center"/>
              <w:rPr>
                <w:color w:val="auto"/>
                <w:sz w:val="20"/>
                <w:szCs w:val="20"/>
              </w:rPr>
            </w:pPr>
          </w:p>
          <w:p w14:paraId="3853D504" w14:textId="77777777" w:rsidR="00E50F47" w:rsidRPr="00390778" w:rsidRDefault="00E50F47" w:rsidP="00D805EA">
            <w:pPr>
              <w:pStyle w:val="Default"/>
              <w:jc w:val="center"/>
              <w:rPr>
                <w:color w:val="auto"/>
                <w:sz w:val="20"/>
                <w:szCs w:val="20"/>
              </w:rPr>
            </w:pPr>
            <w:r w:rsidRPr="00390778">
              <w:rPr>
                <w:color w:val="auto"/>
                <w:sz w:val="20"/>
                <w:szCs w:val="20"/>
              </w:rPr>
              <w:t>P:d</w:t>
            </w:r>
          </w:p>
          <w:p w14:paraId="031FBC65" w14:textId="77777777" w:rsidR="00E50F47" w:rsidRPr="00390778" w:rsidRDefault="00E50F47" w:rsidP="00D805EA">
            <w:pPr>
              <w:pStyle w:val="Default"/>
              <w:jc w:val="center"/>
              <w:rPr>
                <w:color w:val="auto"/>
                <w:sz w:val="20"/>
                <w:szCs w:val="20"/>
              </w:rPr>
            </w:pPr>
          </w:p>
          <w:p w14:paraId="738B1C2C" w14:textId="77777777" w:rsidR="00E50F47" w:rsidRPr="00390778" w:rsidRDefault="00E50F47" w:rsidP="00D805EA">
            <w:pPr>
              <w:pStyle w:val="Default"/>
              <w:jc w:val="center"/>
              <w:rPr>
                <w:color w:val="auto"/>
                <w:sz w:val="20"/>
                <w:szCs w:val="20"/>
              </w:rPr>
            </w:pPr>
          </w:p>
          <w:p w14:paraId="3AC4A7A4" w14:textId="77777777" w:rsidR="00E50F47" w:rsidRPr="00390778" w:rsidRDefault="00E50F47" w:rsidP="00D805EA">
            <w:pPr>
              <w:pStyle w:val="Default"/>
              <w:jc w:val="center"/>
              <w:rPr>
                <w:color w:val="auto"/>
                <w:sz w:val="20"/>
                <w:szCs w:val="20"/>
              </w:rPr>
            </w:pPr>
          </w:p>
          <w:p w14:paraId="25601F76" w14:textId="77777777" w:rsidR="00E50F47" w:rsidRPr="00390778" w:rsidRDefault="00E50F47" w:rsidP="00D805EA">
            <w:pPr>
              <w:pStyle w:val="Default"/>
              <w:jc w:val="center"/>
              <w:rPr>
                <w:color w:val="auto"/>
                <w:sz w:val="20"/>
                <w:szCs w:val="20"/>
              </w:rPr>
            </w:pPr>
          </w:p>
          <w:p w14:paraId="73A3C662" w14:textId="77777777" w:rsidR="00E50F47" w:rsidRPr="00390778" w:rsidRDefault="00E50F47" w:rsidP="00D805EA">
            <w:pPr>
              <w:pStyle w:val="Default"/>
              <w:jc w:val="center"/>
              <w:rPr>
                <w:color w:val="auto"/>
                <w:sz w:val="20"/>
                <w:szCs w:val="20"/>
              </w:rPr>
            </w:pPr>
            <w:r w:rsidRPr="00390778">
              <w:rPr>
                <w:color w:val="auto"/>
                <w:sz w:val="20"/>
                <w:szCs w:val="20"/>
              </w:rPr>
              <w:t>P:e</w:t>
            </w:r>
          </w:p>
          <w:p w14:paraId="6CFE999B" w14:textId="77777777" w:rsidR="00E50F47" w:rsidRPr="00390778" w:rsidRDefault="00E50F47" w:rsidP="00D805EA">
            <w:pPr>
              <w:pStyle w:val="Default"/>
              <w:jc w:val="center"/>
              <w:rPr>
                <w:color w:val="auto"/>
                <w:sz w:val="20"/>
                <w:szCs w:val="20"/>
              </w:rPr>
            </w:pPr>
          </w:p>
          <w:p w14:paraId="7E57C0D2" w14:textId="77777777" w:rsidR="00E50F47" w:rsidRPr="00390778" w:rsidRDefault="00E50F47" w:rsidP="00D805EA">
            <w:pPr>
              <w:pStyle w:val="Default"/>
              <w:jc w:val="center"/>
              <w:rPr>
                <w:color w:val="auto"/>
                <w:sz w:val="20"/>
                <w:szCs w:val="20"/>
              </w:rPr>
            </w:pPr>
          </w:p>
          <w:p w14:paraId="078D3FB0" w14:textId="77777777" w:rsidR="00E50F47" w:rsidRPr="00390778" w:rsidRDefault="00E50F47" w:rsidP="00D805EA">
            <w:pPr>
              <w:pStyle w:val="Default"/>
              <w:jc w:val="center"/>
              <w:rPr>
                <w:color w:val="auto"/>
                <w:sz w:val="20"/>
                <w:szCs w:val="20"/>
              </w:rPr>
            </w:pPr>
          </w:p>
          <w:p w14:paraId="50D0FF1B" w14:textId="77777777" w:rsidR="00E50F47" w:rsidRPr="00390778" w:rsidRDefault="00E50F47" w:rsidP="00D805EA">
            <w:pPr>
              <w:pStyle w:val="Default"/>
              <w:jc w:val="center"/>
              <w:rPr>
                <w:color w:val="auto"/>
                <w:sz w:val="20"/>
                <w:szCs w:val="20"/>
              </w:rPr>
            </w:pPr>
          </w:p>
          <w:p w14:paraId="7CD7832D" w14:textId="77777777" w:rsidR="00E50F47" w:rsidRPr="00390778" w:rsidRDefault="00E50F47" w:rsidP="00D805EA">
            <w:pPr>
              <w:pStyle w:val="Default"/>
              <w:jc w:val="center"/>
              <w:rPr>
                <w:color w:val="auto"/>
                <w:sz w:val="20"/>
                <w:szCs w:val="20"/>
              </w:rPr>
            </w:pPr>
          </w:p>
          <w:p w14:paraId="72D0436A" w14:textId="77777777" w:rsidR="00E50F47" w:rsidRPr="00390778" w:rsidRDefault="00E50F47" w:rsidP="00D805EA">
            <w:pPr>
              <w:pStyle w:val="Default"/>
              <w:jc w:val="center"/>
              <w:rPr>
                <w:color w:val="auto"/>
                <w:sz w:val="20"/>
                <w:szCs w:val="20"/>
              </w:rPr>
            </w:pPr>
          </w:p>
          <w:p w14:paraId="3AB73344" w14:textId="77777777" w:rsidR="00E50F47" w:rsidRPr="00390778" w:rsidRDefault="00E50F47" w:rsidP="00D805EA">
            <w:pPr>
              <w:pStyle w:val="Default"/>
              <w:jc w:val="center"/>
              <w:rPr>
                <w:color w:val="auto"/>
                <w:sz w:val="20"/>
                <w:szCs w:val="20"/>
              </w:rPr>
            </w:pPr>
            <w:r w:rsidRPr="00390778">
              <w:rPr>
                <w:color w:val="auto"/>
                <w:sz w:val="20"/>
                <w:szCs w:val="20"/>
              </w:rPr>
              <w:t>P:f</w:t>
            </w:r>
          </w:p>
          <w:p w14:paraId="213697FD" w14:textId="77777777" w:rsidR="00E50F47" w:rsidRPr="00390778" w:rsidRDefault="00E50F47" w:rsidP="00D805EA">
            <w:pPr>
              <w:pStyle w:val="Default"/>
              <w:jc w:val="center"/>
              <w:rPr>
                <w:color w:val="auto"/>
                <w:sz w:val="20"/>
                <w:szCs w:val="20"/>
              </w:rPr>
            </w:pPr>
          </w:p>
          <w:p w14:paraId="4671880C" w14:textId="77777777" w:rsidR="00E50F47" w:rsidRPr="00390778" w:rsidRDefault="00E50F47" w:rsidP="00D805EA">
            <w:pPr>
              <w:pStyle w:val="Default"/>
              <w:jc w:val="center"/>
              <w:rPr>
                <w:color w:val="auto"/>
                <w:sz w:val="20"/>
                <w:szCs w:val="20"/>
              </w:rPr>
            </w:pPr>
          </w:p>
          <w:p w14:paraId="0C7D049C" w14:textId="77777777" w:rsidR="00E50F47" w:rsidRPr="00390778" w:rsidRDefault="00E50F47" w:rsidP="00D805EA">
            <w:pPr>
              <w:pStyle w:val="Default"/>
              <w:jc w:val="center"/>
              <w:rPr>
                <w:color w:val="auto"/>
                <w:sz w:val="20"/>
                <w:szCs w:val="20"/>
              </w:rPr>
            </w:pPr>
          </w:p>
          <w:p w14:paraId="33269CC1" w14:textId="77777777" w:rsidR="00E50F47" w:rsidRPr="00390778" w:rsidRDefault="00E50F47" w:rsidP="00D805EA">
            <w:pPr>
              <w:pStyle w:val="Default"/>
              <w:jc w:val="center"/>
              <w:rPr>
                <w:color w:val="auto"/>
                <w:sz w:val="20"/>
                <w:szCs w:val="20"/>
              </w:rPr>
            </w:pPr>
          </w:p>
          <w:p w14:paraId="6B5867E9" w14:textId="77777777" w:rsidR="00E50F47" w:rsidRPr="00390778" w:rsidRDefault="00E50F47" w:rsidP="00D805EA">
            <w:pPr>
              <w:pStyle w:val="Default"/>
              <w:jc w:val="center"/>
              <w:rPr>
                <w:color w:val="auto"/>
                <w:sz w:val="20"/>
                <w:szCs w:val="20"/>
              </w:rPr>
            </w:pPr>
          </w:p>
          <w:p w14:paraId="399740A5" w14:textId="77777777" w:rsidR="00E50F47" w:rsidRPr="00390778" w:rsidRDefault="00E50F47" w:rsidP="00D805EA">
            <w:pPr>
              <w:pStyle w:val="Default"/>
              <w:jc w:val="center"/>
              <w:rPr>
                <w:color w:val="auto"/>
                <w:sz w:val="20"/>
                <w:szCs w:val="20"/>
              </w:rPr>
            </w:pPr>
          </w:p>
          <w:p w14:paraId="7A97BC1A" w14:textId="77777777" w:rsidR="00E50F47" w:rsidRPr="00390778" w:rsidRDefault="00E50F47" w:rsidP="00D805EA">
            <w:pPr>
              <w:pStyle w:val="Default"/>
              <w:jc w:val="center"/>
              <w:rPr>
                <w:color w:val="auto"/>
                <w:sz w:val="20"/>
                <w:szCs w:val="20"/>
              </w:rPr>
            </w:pPr>
            <w:r w:rsidRPr="00390778">
              <w:rPr>
                <w:color w:val="auto"/>
                <w:sz w:val="20"/>
                <w:szCs w:val="20"/>
              </w:rPr>
              <w:t>P:g</w:t>
            </w:r>
          </w:p>
          <w:p w14:paraId="2A181A32" w14:textId="77777777" w:rsidR="00E50F47" w:rsidRPr="00390778" w:rsidRDefault="00E50F47" w:rsidP="00D805EA">
            <w:pPr>
              <w:pStyle w:val="Default"/>
              <w:jc w:val="center"/>
              <w:rPr>
                <w:color w:val="auto"/>
                <w:sz w:val="20"/>
                <w:szCs w:val="20"/>
              </w:rPr>
            </w:pPr>
          </w:p>
          <w:p w14:paraId="79B1C79A" w14:textId="77777777" w:rsidR="00E50F47" w:rsidRPr="00390778" w:rsidRDefault="00E50F47" w:rsidP="00D805EA">
            <w:pPr>
              <w:pStyle w:val="Default"/>
              <w:jc w:val="center"/>
              <w:rPr>
                <w:color w:val="auto"/>
                <w:sz w:val="20"/>
                <w:szCs w:val="20"/>
              </w:rPr>
            </w:pPr>
          </w:p>
          <w:p w14:paraId="34435E2D" w14:textId="77777777" w:rsidR="00E50F47" w:rsidRPr="00390778" w:rsidRDefault="00E50F47" w:rsidP="00D805EA">
            <w:pPr>
              <w:pStyle w:val="Default"/>
              <w:jc w:val="center"/>
              <w:rPr>
                <w:color w:val="auto"/>
                <w:sz w:val="20"/>
                <w:szCs w:val="20"/>
              </w:rPr>
            </w:pPr>
          </w:p>
          <w:p w14:paraId="1780A84F" w14:textId="77777777" w:rsidR="00E50F47" w:rsidRPr="00390778" w:rsidRDefault="00E50F47" w:rsidP="00D805EA">
            <w:pPr>
              <w:pStyle w:val="Default"/>
              <w:jc w:val="center"/>
              <w:rPr>
                <w:color w:val="auto"/>
                <w:sz w:val="20"/>
                <w:szCs w:val="20"/>
              </w:rPr>
            </w:pPr>
          </w:p>
          <w:p w14:paraId="3DC5AEDF" w14:textId="77777777" w:rsidR="00E50F47" w:rsidRPr="00390778" w:rsidRDefault="00E50F47" w:rsidP="00D805EA">
            <w:pPr>
              <w:pStyle w:val="Default"/>
              <w:jc w:val="center"/>
              <w:rPr>
                <w:color w:val="auto"/>
                <w:sz w:val="20"/>
                <w:szCs w:val="20"/>
              </w:rPr>
            </w:pPr>
          </w:p>
          <w:p w14:paraId="63D2887C" w14:textId="77777777" w:rsidR="00E50F47" w:rsidRPr="00390778" w:rsidRDefault="00E50F47" w:rsidP="00D805EA">
            <w:pPr>
              <w:pStyle w:val="Default"/>
              <w:jc w:val="center"/>
              <w:rPr>
                <w:color w:val="auto"/>
                <w:sz w:val="20"/>
                <w:szCs w:val="20"/>
              </w:rPr>
            </w:pPr>
          </w:p>
          <w:p w14:paraId="1ECAF755" w14:textId="77777777" w:rsidR="00E50F47" w:rsidRPr="00390778" w:rsidRDefault="00E50F47" w:rsidP="00D805EA">
            <w:pPr>
              <w:pStyle w:val="Default"/>
              <w:jc w:val="center"/>
              <w:rPr>
                <w:color w:val="auto"/>
                <w:sz w:val="20"/>
                <w:szCs w:val="20"/>
              </w:rPr>
            </w:pPr>
            <w:r w:rsidRPr="00390778">
              <w:rPr>
                <w:color w:val="auto"/>
                <w:sz w:val="20"/>
                <w:szCs w:val="20"/>
              </w:rPr>
              <w:t>P:h</w:t>
            </w:r>
          </w:p>
        </w:tc>
        <w:tc>
          <w:tcPr>
            <w:tcW w:w="3621" w:type="dxa"/>
            <w:tcBorders>
              <w:top w:val="single" w:sz="4" w:space="0" w:color="auto"/>
              <w:left w:val="single" w:sz="4" w:space="0" w:color="auto"/>
              <w:bottom w:val="single" w:sz="4" w:space="0" w:color="auto"/>
              <w:right w:val="single" w:sz="4" w:space="0" w:color="auto"/>
            </w:tcBorders>
          </w:tcPr>
          <w:p w14:paraId="6B7F3C23"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Dohľad založený na hodnotení rizika</w:t>
            </w:r>
          </w:p>
          <w:p w14:paraId="0B32F6C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(1) Výkon dohľadu je založený na analýze rizík u jednotlivých druhoch povinných osôb, ktorá zohľadňuje najmä výsledky národného hodnotenia rizík, hodnotenie rizík vypracované orgánmi Európskej únie a ďalšími medzinárodnými inštitúciami, štandardy, správy a iné informácie vypracované orgánmi dohľadu, Finančnou spravodajskou jednotkou alebo obdobnými orgánmi v inom členskom štáte. Táto analýza je aktualizovaná v závislosti od vývoja rizík. Pri výkone dohľadu orgány dohľadu zohľadňujú mieru voľného uváženia, ktorá bola priznaná povinnej osobe a primerane preskúmajú posúdenie rizík, ktoré tvoria základ tohto voľného uváženia, ako aj primeranosť jej vnútorných politík, postupov a kontrol.</w:t>
            </w:r>
          </w:p>
          <w:p w14:paraId="3D316DFB" w14:textId="77777777" w:rsidR="00E50F47" w:rsidRPr="00390778" w:rsidRDefault="00E50F47" w:rsidP="00D805EA">
            <w:pPr>
              <w:jc w:val="both"/>
              <w:rPr>
                <w:rFonts w:ascii="Times New Roman" w:eastAsia="Times New Roman" w:hAnsi="Times New Roman" w:cs="Times New Roman"/>
                <w:sz w:val="20"/>
                <w:szCs w:val="20"/>
              </w:rPr>
            </w:pPr>
          </w:p>
          <w:p w14:paraId="2C55198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(3)Národné hodnotenie rizík sa využíva predovšetkým na</w:t>
            </w:r>
          </w:p>
          <w:p w14:paraId="57C1976D" w14:textId="77777777" w:rsidR="00E50F47" w:rsidRPr="00390778" w:rsidRDefault="00E50F47" w:rsidP="00872BAF">
            <w:pPr>
              <w:pStyle w:val="Odsekzoznamu"/>
              <w:numPr>
                <w:ilvl w:val="0"/>
                <w:numId w:val="152"/>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zdokonalenie opatrení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alebo nevykonávaniu a obchádzaniu cielených finančných sankcií, </w:t>
            </w:r>
          </w:p>
          <w:p w14:paraId="38DB17B3" w14:textId="77777777" w:rsidR="00E50F47" w:rsidRPr="00390778" w:rsidRDefault="00E50F47" w:rsidP="00872BAF">
            <w:pPr>
              <w:pStyle w:val="Odsekzoznamu"/>
              <w:numPr>
                <w:ilvl w:val="0"/>
                <w:numId w:val="152"/>
              </w:numPr>
              <w:spacing w:after="120" w:line="276" w:lineRule="auto"/>
              <w:jc w:val="both"/>
              <w:rPr>
                <w:rFonts w:ascii="Times New Roman" w:eastAsia="Times New Roman" w:hAnsi="Times New Roman" w:cs="Times New Roman"/>
                <w:sz w:val="20"/>
                <w:szCs w:val="20"/>
              </w:rPr>
            </w:pPr>
            <w:r w:rsidRPr="00390778">
              <w:rPr>
                <w:rFonts w:ascii="Times New Roman" w:eastAsiaTheme="minorEastAsia" w:hAnsi="Times New Roman" w:cs="Times New Roman"/>
                <w:sz w:val="20"/>
                <w:szCs w:val="20"/>
              </w:rPr>
              <w:t>posudzovanie rizík jednotlivých sektorov a povinných osôb,</w:t>
            </w:r>
          </w:p>
          <w:p w14:paraId="48290578" w14:textId="77777777" w:rsidR="00E50F47" w:rsidRPr="00390778" w:rsidRDefault="00E50F47" w:rsidP="00872BAF">
            <w:pPr>
              <w:pStyle w:val="Odsekzoznamu"/>
              <w:numPr>
                <w:ilvl w:val="0"/>
                <w:numId w:val="152"/>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oblastí, v ktorých majú povinné osoby uplatniť </w:t>
            </w:r>
            <w:r w:rsidRPr="00390778">
              <w:rPr>
                <w:rFonts w:ascii="Times New Roman" w:eastAsia="Times New Roman" w:hAnsi="Times New Roman" w:cs="Times New Roman"/>
                <w:sz w:val="20"/>
                <w:szCs w:val="20"/>
              </w:rPr>
              <w:lastRenderedPageBreak/>
              <w:t xml:space="preserve">posilnené opatrenia v súlade s prístupom založeným na hodnotení rizík, </w:t>
            </w:r>
          </w:p>
          <w:p w14:paraId="68C3A575" w14:textId="77777777" w:rsidR="00E50F47" w:rsidRPr="00390778" w:rsidRDefault="00E50F47" w:rsidP="00872BAF">
            <w:pPr>
              <w:pStyle w:val="Odsekzoznamu"/>
              <w:numPr>
                <w:ilvl w:val="0"/>
                <w:numId w:val="152"/>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pochopenie vystavenia rizikám vyplývajúcim zo zahraničných právnických osôb a zahraničných právnych zoskupení, </w:t>
            </w:r>
          </w:p>
          <w:p w14:paraId="34AF63AE" w14:textId="77777777" w:rsidR="00E50F47" w:rsidRPr="00390778" w:rsidRDefault="00E50F47" w:rsidP="00872BAF">
            <w:pPr>
              <w:pStyle w:val="Odsekzoznamu"/>
              <w:numPr>
                <w:ilvl w:val="0"/>
                <w:numId w:val="152"/>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rozhodnutie o pridelení zdrojov na boj proti legalizácii, financovaniu terorizmu a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a proti nevykonávaniu a obchádzaniu cielených finančných sankcií,</w:t>
            </w:r>
          </w:p>
          <w:p w14:paraId="478FCC73" w14:textId="77777777" w:rsidR="00E50F47" w:rsidRPr="00390778" w:rsidRDefault="00E50F47" w:rsidP="00872BAF">
            <w:pPr>
              <w:pStyle w:val="Odsekzoznamu"/>
              <w:numPr>
                <w:ilvl w:val="0"/>
                <w:numId w:val="152"/>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identifikovanie sektorov s nižším alebo vyšším rizikom legalizácie, financovania 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72A32121" w14:textId="77777777" w:rsidR="00E50F47" w:rsidRPr="00390778" w:rsidRDefault="00E50F47" w:rsidP="00872BAF">
            <w:pPr>
              <w:pStyle w:val="Odsekzoznamu"/>
              <w:numPr>
                <w:ilvl w:val="0"/>
                <w:numId w:val="152"/>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vypracovanie primeraných pravidiel pre každý sektor a posúdenie rizík spojených s každým druhom právnickej osoby, ktorá je usadená, spravovaná alebo regulovaná na území Slovenskej republiky,</w:t>
            </w:r>
          </w:p>
          <w:p w14:paraId="773AE885" w14:textId="77777777" w:rsidR="00E50F47" w:rsidRPr="00390778" w:rsidRDefault="00E50F47" w:rsidP="00872BAF">
            <w:pPr>
              <w:pStyle w:val="Odsekzoznamu"/>
              <w:numPr>
                <w:ilvl w:val="0"/>
                <w:numId w:val="152"/>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sprístupnenie primeraných informácií orgánom dohľadu, príslušným orgánom verejnej moci a povinným osobám s cieľom uľahčiť vykonanie ich vlastných posúdení rizika legalizácie, financovania </w:t>
            </w:r>
            <w:r w:rsidRPr="00390778">
              <w:rPr>
                <w:rFonts w:ascii="Times New Roman" w:eastAsia="Times New Roman" w:hAnsi="Times New Roman" w:cs="Times New Roman"/>
                <w:sz w:val="20"/>
                <w:szCs w:val="20"/>
              </w:rPr>
              <w:lastRenderedPageBreak/>
              <w:t xml:space="preserve">terorizmu 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ako aj posúdenie rizík nevykonania a obchádzania cielených finančných sankcií.</w:t>
            </w:r>
          </w:p>
          <w:p w14:paraId="29F72822" w14:textId="77777777" w:rsidR="00E50F47" w:rsidRPr="00390778" w:rsidRDefault="00E50F47" w:rsidP="00D805EA">
            <w:pPr>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09CB76E6"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B427728" w14:textId="001700BA"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6FE21DA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097C37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932908F" w14:textId="77777777" w:rsidR="00E50F47" w:rsidRPr="00390778" w:rsidRDefault="00E50F47" w:rsidP="00D805EA">
            <w:pPr>
              <w:pStyle w:val="Default"/>
              <w:jc w:val="center"/>
              <w:rPr>
                <w:color w:val="auto"/>
                <w:sz w:val="20"/>
                <w:szCs w:val="20"/>
              </w:rPr>
            </w:pPr>
          </w:p>
        </w:tc>
      </w:tr>
      <w:tr w:rsidR="00390778" w:rsidRPr="00390778" w14:paraId="25DE03C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B6B03B2"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40</w:t>
            </w:r>
          </w:p>
          <w:p w14:paraId="0379C658" w14:textId="77777777" w:rsidR="00E50F47" w:rsidRPr="00390778" w:rsidRDefault="00E50F47" w:rsidP="00D805EA">
            <w:pPr>
              <w:pStyle w:val="Default"/>
              <w:jc w:val="center"/>
              <w:rPr>
                <w:color w:val="auto"/>
                <w:sz w:val="20"/>
                <w:szCs w:val="20"/>
              </w:rPr>
            </w:pPr>
            <w:r w:rsidRPr="00390778">
              <w:rPr>
                <w:color w:val="auto"/>
                <w:sz w:val="20"/>
                <w:szCs w:val="20"/>
              </w:rPr>
              <w:t>O: 1</w:t>
            </w:r>
          </w:p>
          <w:p w14:paraId="71BAC90D"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5BFE293" w14:textId="77777777" w:rsidR="00E50F47" w:rsidRPr="00390778" w:rsidRDefault="00E50F47" w:rsidP="00D805EA">
            <w:pPr>
              <w:pStyle w:val="Default"/>
              <w:jc w:val="both"/>
              <w:rPr>
                <w:color w:val="auto"/>
                <w:sz w:val="20"/>
                <w:szCs w:val="20"/>
              </w:rPr>
            </w:pPr>
            <w:r w:rsidRPr="00390778">
              <w:rPr>
                <w:color w:val="auto"/>
                <w:sz w:val="20"/>
                <w:szCs w:val="20"/>
              </w:rPr>
              <w:t xml:space="preserve">c) stanovili frekvenciu a intenzitu dohľadu na mieste, na diaľku a tematického dohľadu vzhľadom na rizikový profil povinných subjektov a riziká prania špinavých peňazí a financovania terorizmu v tomto členskom štáte. </w:t>
            </w:r>
          </w:p>
        </w:tc>
        <w:tc>
          <w:tcPr>
            <w:tcW w:w="636" w:type="dxa"/>
            <w:tcBorders>
              <w:top w:val="single" w:sz="4" w:space="0" w:color="auto"/>
              <w:left w:val="single" w:sz="4" w:space="0" w:color="auto"/>
              <w:bottom w:val="single" w:sz="4" w:space="0" w:color="auto"/>
              <w:right w:val="single" w:sz="4" w:space="0" w:color="auto"/>
            </w:tcBorders>
          </w:tcPr>
          <w:p w14:paraId="4D63D5C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A0D0BDD" w14:textId="5CFF1520" w:rsidR="00E50F47" w:rsidRPr="00390778" w:rsidRDefault="0065737B" w:rsidP="00D805EA">
            <w:pPr>
              <w:pStyle w:val="Default"/>
              <w:jc w:val="center"/>
              <w:rPr>
                <w:color w:val="auto"/>
              </w:rPr>
            </w:pPr>
            <w:r>
              <w:rPr>
                <w:color w:val="auto"/>
                <w:sz w:val="20"/>
                <w:szCs w:val="20"/>
              </w:rPr>
              <w:t xml:space="preserve">Čl. I návrhu zákona </w:t>
            </w:r>
          </w:p>
          <w:p w14:paraId="318CC53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076EE6F" w14:textId="77777777" w:rsidR="00E50F47" w:rsidRPr="00390778" w:rsidRDefault="00E50F47" w:rsidP="00D805EA">
            <w:pPr>
              <w:pStyle w:val="Default"/>
              <w:jc w:val="center"/>
              <w:rPr>
                <w:color w:val="auto"/>
              </w:rPr>
            </w:pPr>
            <w:r w:rsidRPr="00390778">
              <w:rPr>
                <w:color w:val="auto"/>
                <w:sz w:val="20"/>
                <w:szCs w:val="20"/>
              </w:rPr>
              <w:t>§ 37</w:t>
            </w:r>
          </w:p>
          <w:p w14:paraId="6DA5B9D1" w14:textId="77777777" w:rsidR="00E50F47" w:rsidRPr="00390778" w:rsidRDefault="00E50F47" w:rsidP="00D805EA">
            <w:pPr>
              <w:pStyle w:val="Default"/>
              <w:jc w:val="center"/>
              <w:rPr>
                <w:color w:val="auto"/>
                <w:sz w:val="20"/>
                <w:szCs w:val="20"/>
              </w:rPr>
            </w:pPr>
          </w:p>
          <w:p w14:paraId="09D66830" w14:textId="77777777" w:rsidR="00E50F47" w:rsidRPr="00390778" w:rsidRDefault="00E50F47" w:rsidP="00D805EA">
            <w:pPr>
              <w:pStyle w:val="Default"/>
              <w:jc w:val="center"/>
              <w:rPr>
                <w:color w:val="auto"/>
              </w:rPr>
            </w:pPr>
            <w:r w:rsidRPr="00390778">
              <w:rPr>
                <w:color w:val="auto"/>
                <w:sz w:val="20"/>
                <w:szCs w:val="20"/>
              </w:rPr>
              <w:t>O:2</w:t>
            </w:r>
          </w:p>
          <w:p w14:paraId="0167AF9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1C8DA0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160F6A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(2)Pri plánovaní frekvencie a rozsahu dohľadu vykonávaného na mieste, na diaľku a tematického dohľadu zohľadňuje orgán dohľadu rizikový profil povinnej osoby, ktorý aktualizuje pravidelne, a tiež v prípade, keď dôjde k významným udalostiam alebo významným zmenám v prevádzkových procesoch alebo štruktúre riadenia povinnej osoby. Na účel podľa prvej vety orgán dohľadu vypracúva ročný plán dohľadu, v ktorom zohľadní načasovanie a zdroje potrebné na rýchlu reakciu v prípade podozrenia na porušenie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4FE3BEF8"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65) 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6F220E2A"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8865028" w14:textId="0B74B315" w:rsidR="00E50F47" w:rsidRPr="00390778" w:rsidRDefault="00E50F47" w:rsidP="00D805EA">
            <w:pPr>
              <w:pStyle w:val="Default"/>
              <w:jc w:val="center"/>
              <w:rPr>
                <w:color w:val="auto"/>
              </w:rPr>
            </w:pPr>
          </w:p>
        </w:tc>
        <w:tc>
          <w:tcPr>
            <w:tcW w:w="1362" w:type="dxa"/>
            <w:tcBorders>
              <w:top w:val="single" w:sz="4" w:space="0" w:color="auto"/>
              <w:left w:val="single" w:sz="4" w:space="0" w:color="auto"/>
              <w:bottom w:val="single" w:sz="4" w:space="0" w:color="auto"/>
              <w:right w:val="single" w:sz="4" w:space="0" w:color="auto"/>
            </w:tcBorders>
          </w:tcPr>
          <w:p w14:paraId="23BDBB6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0CBA3C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F56F410" w14:textId="77777777" w:rsidR="00E50F47" w:rsidRPr="00390778" w:rsidRDefault="00E50F47" w:rsidP="00D805EA">
            <w:pPr>
              <w:pStyle w:val="Default"/>
              <w:jc w:val="center"/>
              <w:rPr>
                <w:color w:val="auto"/>
                <w:sz w:val="20"/>
                <w:szCs w:val="20"/>
              </w:rPr>
            </w:pPr>
          </w:p>
        </w:tc>
      </w:tr>
      <w:tr w:rsidR="00390778" w:rsidRPr="00390778" w14:paraId="5E78849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14477DC" w14:textId="77777777" w:rsidR="00E50F47" w:rsidRPr="00390778" w:rsidRDefault="00E50F47" w:rsidP="00D805EA">
            <w:pPr>
              <w:pStyle w:val="Default"/>
              <w:jc w:val="center"/>
              <w:rPr>
                <w:color w:val="auto"/>
                <w:sz w:val="20"/>
                <w:szCs w:val="20"/>
              </w:rPr>
            </w:pPr>
            <w:r w:rsidRPr="00390778">
              <w:rPr>
                <w:color w:val="auto"/>
                <w:sz w:val="20"/>
                <w:szCs w:val="20"/>
              </w:rPr>
              <w:t>Č: 40</w:t>
            </w:r>
          </w:p>
          <w:p w14:paraId="4AB70917"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AE48CD9"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5CFC4456" w14:textId="77777777" w:rsidR="00E50F47" w:rsidRPr="00390778" w:rsidRDefault="00E50F47" w:rsidP="00D805EA">
            <w:pPr>
              <w:pStyle w:val="Default"/>
              <w:jc w:val="both"/>
              <w:rPr>
                <w:color w:val="auto"/>
                <w:sz w:val="20"/>
                <w:szCs w:val="20"/>
              </w:rPr>
            </w:pPr>
            <w:r w:rsidRPr="00390778">
              <w:rPr>
                <w:color w:val="auto"/>
                <w:sz w:val="20"/>
                <w:szCs w:val="20"/>
              </w:rPr>
              <w:t>Orgány dohľadu na účely stanovené v prvom pododseku písm. c) tohto odseku vypracúvajú ročné programy dohľadu, v ktorých sa zohľadní načasovanie a zdroje potrebné na rýchlu reakciu v prípade objektívnych a významných náznakov porušenia nariadení (EÚ) 2024/1624 a (EÚ) 2023/1113.</w:t>
            </w:r>
          </w:p>
        </w:tc>
        <w:tc>
          <w:tcPr>
            <w:tcW w:w="636" w:type="dxa"/>
            <w:tcBorders>
              <w:top w:val="single" w:sz="4" w:space="0" w:color="auto"/>
              <w:left w:val="single" w:sz="4" w:space="0" w:color="auto"/>
              <w:bottom w:val="single" w:sz="4" w:space="0" w:color="auto"/>
              <w:right w:val="single" w:sz="4" w:space="0" w:color="auto"/>
            </w:tcBorders>
          </w:tcPr>
          <w:p w14:paraId="54D6797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2FEF5D1" w14:textId="137A362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A292B1E" w14:textId="77777777" w:rsidR="00E50F47" w:rsidRPr="00390778" w:rsidRDefault="00E50F47" w:rsidP="00D805EA">
            <w:pPr>
              <w:pStyle w:val="Default"/>
              <w:jc w:val="center"/>
              <w:rPr>
                <w:color w:val="auto"/>
              </w:rPr>
            </w:pPr>
            <w:r w:rsidRPr="00390778">
              <w:rPr>
                <w:color w:val="auto"/>
                <w:sz w:val="20"/>
                <w:szCs w:val="20"/>
              </w:rPr>
              <w:t>§ 37</w:t>
            </w:r>
          </w:p>
          <w:p w14:paraId="2867EFB9"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36644D2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40F156F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(2)Pri plánovaní frekvencie a rozsahu dohľadu vykonávaného na mieste, na diaľku a tematického dohľadu zohľadňuje orgán dohľadu rizikový profil povinnej osoby, ktorý aktualizuje pravidelne, a tiež v prípade, keď dôjde k významným udalostiam alebo významným zmenám v </w:t>
            </w:r>
            <w:r w:rsidRPr="00390778">
              <w:rPr>
                <w:rFonts w:ascii="Times New Roman" w:eastAsia="Times New Roman" w:hAnsi="Times New Roman" w:cs="Times New Roman"/>
                <w:sz w:val="20"/>
                <w:szCs w:val="20"/>
              </w:rPr>
              <w:lastRenderedPageBreak/>
              <w:t>prevádzkových procesoch alebo štruktúre riadenia povinnej osoby. Na účel podľa prvej vety orgán dohľadu vypracúva ročný plán dohľadu, v ktorom zohľadní načasovanie a zdroje potrebné na rýchlu reakciu v prípade podozrenia na porušenie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05A23499" w14:textId="77777777" w:rsidR="00E50F47" w:rsidRPr="00390778" w:rsidRDefault="00E50F47" w:rsidP="00D805EA">
            <w:pPr>
              <w:jc w:val="both"/>
              <w:rPr>
                <w:sz w:val="20"/>
                <w:szCs w:val="20"/>
              </w:rPr>
            </w:pPr>
            <w:r w:rsidRPr="00390778">
              <w:rPr>
                <w:rFonts w:ascii="Times New Roman" w:hAnsi="Times New Roman" w:cs="Times New Roman"/>
                <w:sz w:val="16"/>
                <w:szCs w:val="16"/>
              </w:rPr>
              <w:t>65) 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3AC8968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C4323FD" w14:textId="7F46A4A2" w:rsidR="00E50F47" w:rsidRPr="00390778" w:rsidRDefault="00E50F47" w:rsidP="00D805EA">
            <w:pPr>
              <w:pStyle w:val="Default"/>
              <w:jc w:val="center"/>
              <w:rPr>
                <w:color w:val="auto"/>
              </w:rPr>
            </w:pPr>
          </w:p>
          <w:p w14:paraId="76C8792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3DD8C2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555FDF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EFDECF7" w14:textId="77777777" w:rsidR="00E50F47" w:rsidRPr="00390778" w:rsidRDefault="00E50F47" w:rsidP="00D805EA">
            <w:pPr>
              <w:pStyle w:val="Default"/>
              <w:jc w:val="center"/>
              <w:rPr>
                <w:color w:val="auto"/>
                <w:sz w:val="20"/>
                <w:szCs w:val="20"/>
              </w:rPr>
            </w:pPr>
          </w:p>
        </w:tc>
      </w:tr>
      <w:tr w:rsidR="00390778" w:rsidRPr="00390778" w14:paraId="134C86B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0836BEC" w14:textId="77777777" w:rsidR="00E50F47" w:rsidRPr="00390778" w:rsidRDefault="00E50F47" w:rsidP="00D805EA">
            <w:pPr>
              <w:pStyle w:val="Default"/>
              <w:jc w:val="center"/>
              <w:rPr>
                <w:color w:val="auto"/>
                <w:sz w:val="20"/>
                <w:szCs w:val="20"/>
              </w:rPr>
            </w:pPr>
            <w:r w:rsidRPr="00390778">
              <w:rPr>
                <w:color w:val="auto"/>
                <w:sz w:val="20"/>
                <w:szCs w:val="20"/>
              </w:rPr>
              <w:t>Č: 40</w:t>
            </w:r>
          </w:p>
          <w:p w14:paraId="5CD0191F"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366092AE" w14:textId="77777777" w:rsidR="00E50F47" w:rsidRPr="00390778" w:rsidRDefault="00E50F47" w:rsidP="00D805EA">
            <w:pPr>
              <w:pStyle w:val="Default"/>
              <w:jc w:val="both"/>
              <w:rPr>
                <w:color w:val="auto"/>
                <w:sz w:val="20"/>
                <w:szCs w:val="20"/>
              </w:rPr>
            </w:pPr>
            <w:r w:rsidRPr="00390778">
              <w:rPr>
                <w:color w:val="auto"/>
                <w:sz w:val="20"/>
                <w:szCs w:val="20"/>
              </w:rPr>
              <w:t xml:space="preserve">2. Úrad AMLA do 10. júla 2026 vypracuje návrh regulačných technických predpisov a predloží ho na prijatie Komisii. V uvedenom návrhu regulačných technických predpisov sa stanovia referenčné hodnoty a metodika posudzovania a klasifikácie profilu inherentného a reziduálneho rizika povinných subjektov, ako aj frekvencia preskúmavania takéhoto profilu rizika. V tejto frekvencii sa zohľadnia všetky významné udalosti alebo významný vývoj v rámci riadenia a činností povinného subjektu, ako aj povaha a veľkosť podniku. </w:t>
            </w:r>
          </w:p>
          <w:p w14:paraId="31E7DD93" w14:textId="77777777" w:rsidR="00E50F47" w:rsidRPr="00390778" w:rsidRDefault="00E50F47" w:rsidP="00D805EA">
            <w:pPr>
              <w:pStyle w:val="Default"/>
              <w:jc w:val="both"/>
              <w:rPr>
                <w:color w:val="auto"/>
                <w:sz w:val="20"/>
                <w:szCs w:val="20"/>
              </w:rPr>
            </w:pPr>
          </w:p>
          <w:p w14:paraId="272C2B5E" w14:textId="77777777" w:rsidR="00E50F47" w:rsidRPr="00390778" w:rsidRDefault="00E50F47" w:rsidP="00D805EA">
            <w:pPr>
              <w:pStyle w:val="Default"/>
              <w:jc w:val="both"/>
              <w:rPr>
                <w:color w:val="auto"/>
                <w:sz w:val="20"/>
                <w:szCs w:val="20"/>
              </w:rPr>
            </w:pPr>
            <w:r w:rsidRPr="00390778">
              <w:rPr>
                <w:color w:val="auto"/>
                <w:sz w:val="20"/>
                <w:szCs w:val="20"/>
              </w:rPr>
              <w:t>Na Komisiu sa deleguje právomoc doplniť túto smernicu prijatím regulačných technických predpisov uvedených v prvom pododseku v súlade s článkami 49 až 52 nariadenia (EÚ) 2024/1620.</w:t>
            </w:r>
          </w:p>
        </w:tc>
        <w:tc>
          <w:tcPr>
            <w:tcW w:w="636" w:type="dxa"/>
            <w:tcBorders>
              <w:top w:val="single" w:sz="4" w:space="0" w:color="auto"/>
              <w:left w:val="single" w:sz="4" w:space="0" w:color="auto"/>
              <w:bottom w:val="single" w:sz="4" w:space="0" w:color="auto"/>
              <w:right w:val="single" w:sz="4" w:space="0" w:color="auto"/>
            </w:tcBorders>
          </w:tcPr>
          <w:p w14:paraId="64887C41"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6313B1E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59D31D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A8E5BD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2668400" w14:textId="77777777" w:rsidR="00E50F47" w:rsidRPr="00390778" w:rsidRDefault="00E50F47" w:rsidP="00D805EA">
            <w:pPr>
              <w:pStyle w:val="Default"/>
              <w:jc w:val="center"/>
              <w:rPr>
                <w:color w:val="auto"/>
                <w:sz w:val="20"/>
                <w:szCs w:val="20"/>
              </w:rPr>
            </w:pPr>
            <w:r w:rsidRPr="00390778">
              <w:rPr>
                <w:color w:val="auto"/>
                <w:sz w:val="20"/>
                <w:szCs w:val="20"/>
              </w:rPr>
              <w:t>n.a.</w:t>
            </w:r>
          </w:p>
          <w:p w14:paraId="71E2CAB0"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486C83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1BB864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21B1048" w14:textId="77777777" w:rsidR="00E50F47" w:rsidRPr="00390778" w:rsidRDefault="00E50F47" w:rsidP="00D805EA">
            <w:pPr>
              <w:pStyle w:val="Default"/>
              <w:jc w:val="center"/>
              <w:rPr>
                <w:color w:val="auto"/>
                <w:sz w:val="20"/>
                <w:szCs w:val="20"/>
              </w:rPr>
            </w:pPr>
          </w:p>
        </w:tc>
      </w:tr>
      <w:tr w:rsidR="00390778" w:rsidRPr="00390778" w14:paraId="3391310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9D96F0C" w14:textId="77777777" w:rsidR="00E50F47" w:rsidRPr="00390778" w:rsidRDefault="00E50F47" w:rsidP="00D805EA">
            <w:pPr>
              <w:pStyle w:val="Default"/>
              <w:jc w:val="center"/>
              <w:rPr>
                <w:color w:val="auto"/>
                <w:sz w:val="20"/>
                <w:szCs w:val="20"/>
              </w:rPr>
            </w:pPr>
            <w:r w:rsidRPr="00390778">
              <w:rPr>
                <w:color w:val="auto"/>
                <w:sz w:val="20"/>
                <w:szCs w:val="20"/>
              </w:rPr>
              <w:t>Č: 40</w:t>
            </w:r>
          </w:p>
          <w:p w14:paraId="25862BA1" w14:textId="77777777" w:rsidR="00E50F47" w:rsidRPr="00390778" w:rsidRDefault="00E50F47" w:rsidP="00D805EA">
            <w:pPr>
              <w:pStyle w:val="Default"/>
              <w:jc w:val="center"/>
              <w:rPr>
                <w:color w:val="auto"/>
                <w:sz w:val="20"/>
                <w:szCs w:val="20"/>
              </w:rPr>
            </w:pPr>
            <w:r w:rsidRPr="00390778">
              <w:rPr>
                <w:color w:val="auto"/>
                <w:sz w:val="20"/>
                <w:szCs w:val="20"/>
              </w:rPr>
              <w:t>O: 3</w:t>
            </w:r>
          </w:p>
          <w:p w14:paraId="2744742A" w14:textId="77777777" w:rsidR="00E50F47" w:rsidRPr="00390778" w:rsidRDefault="00E50F47" w:rsidP="00D805EA">
            <w:pPr>
              <w:pStyle w:val="Default"/>
              <w:jc w:val="center"/>
              <w:rPr>
                <w:color w:val="auto"/>
                <w:sz w:val="20"/>
                <w:szCs w:val="20"/>
              </w:rPr>
            </w:pPr>
          </w:p>
          <w:p w14:paraId="08293D56" w14:textId="77777777" w:rsidR="00E50F47" w:rsidRPr="00390778" w:rsidRDefault="00E50F47" w:rsidP="00D805EA">
            <w:pPr>
              <w:pStyle w:val="Default"/>
              <w:jc w:val="center"/>
              <w:rPr>
                <w:color w:val="auto"/>
                <w:sz w:val="20"/>
                <w:szCs w:val="20"/>
              </w:rPr>
            </w:pPr>
            <w:r w:rsidRPr="00390778">
              <w:rPr>
                <w:color w:val="auto"/>
                <w:sz w:val="20"/>
                <w:szCs w:val="20"/>
              </w:rPr>
              <w:lastRenderedPageBreak/>
              <w:t>P: a</w:t>
            </w:r>
          </w:p>
          <w:p w14:paraId="3122CA0F" w14:textId="77777777" w:rsidR="00E50F47" w:rsidRPr="00390778" w:rsidRDefault="00E50F47" w:rsidP="00D805EA">
            <w:pPr>
              <w:pStyle w:val="Default"/>
              <w:jc w:val="center"/>
              <w:rPr>
                <w:color w:val="auto"/>
                <w:sz w:val="20"/>
                <w:szCs w:val="20"/>
              </w:rPr>
            </w:pPr>
          </w:p>
          <w:p w14:paraId="1EAE75AC" w14:textId="77777777" w:rsidR="00E50F47" w:rsidRPr="00390778" w:rsidRDefault="00E50F47" w:rsidP="00D805EA">
            <w:pPr>
              <w:pStyle w:val="Default"/>
              <w:jc w:val="center"/>
              <w:rPr>
                <w:color w:val="auto"/>
                <w:sz w:val="20"/>
                <w:szCs w:val="20"/>
              </w:rPr>
            </w:pPr>
          </w:p>
          <w:p w14:paraId="25E50142" w14:textId="77777777" w:rsidR="00E50F47" w:rsidRPr="00390778" w:rsidRDefault="00E50F47" w:rsidP="00D805EA">
            <w:pPr>
              <w:pStyle w:val="Default"/>
              <w:jc w:val="center"/>
              <w:rPr>
                <w:color w:val="auto"/>
                <w:sz w:val="20"/>
                <w:szCs w:val="20"/>
              </w:rPr>
            </w:pPr>
            <w:r w:rsidRPr="00390778">
              <w:rPr>
                <w:color w:val="auto"/>
                <w:sz w:val="20"/>
                <w:szCs w:val="20"/>
              </w:rPr>
              <w:t>P:b</w:t>
            </w:r>
          </w:p>
          <w:p w14:paraId="5D6DF62D" w14:textId="77777777" w:rsidR="00E50F47" w:rsidRPr="00390778" w:rsidRDefault="00E50F47" w:rsidP="00D805EA">
            <w:pPr>
              <w:pStyle w:val="Default"/>
              <w:jc w:val="center"/>
              <w:rPr>
                <w:color w:val="auto"/>
                <w:sz w:val="20"/>
                <w:szCs w:val="20"/>
              </w:rPr>
            </w:pPr>
          </w:p>
          <w:p w14:paraId="5E89F4D6" w14:textId="77777777" w:rsidR="00E50F47" w:rsidRPr="00390778" w:rsidRDefault="00E50F47" w:rsidP="00D805EA">
            <w:pPr>
              <w:pStyle w:val="Default"/>
              <w:jc w:val="center"/>
              <w:rPr>
                <w:color w:val="auto"/>
                <w:sz w:val="20"/>
                <w:szCs w:val="20"/>
              </w:rPr>
            </w:pPr>
          </w:p>
          <w:p w14:paraId="6D82A36F" w14:textId="77777777" w:rsidR="00E50F47" w:rsidRPr="00390778" w:rsidRDefault="00E50F47" w:rsidP="00D805EA">
            <w:pPr>
              <w:pStyle w:val="Default"/>
              <w:jc w:val="center"/>
              <w:rPr>
                <w:color w:val="auto"/>
                <w:sz w:val="20"/>
                <w:szCs w:val="20"/>
              </w:rPr>
            </w:pPr>
          </w:p>
          <w:p w14:paraId="47C4D687" w14:textId="77777777" w:rsidR="00E50F47" w:rsidRPr="00390778" w:rsidRDefault="00E50F47" w:rsidP="00D805EA">
            <w:pPr>
              <w:pStyle w:val="Default"/>
              <w:jc w:val="center"/>
              <w:rPr>
                <w:color w:val="auto"/>
                <w:sz w:val="20"/>
                <w:szCs w:val="20"/>
              </w:rPr>
            </w:pPr>
          </w:p>
          <w:p w14:paraId="6566E6F6" w14:textId="77777777" w:rsidR="00E50F47" w:rsidRPr="00390778" w:rsidRDefault="00E50F47" w:rsidP="00D805EA">
            <w:pPr>
              <w:pStyle w:val="Default"/>
              <w:jc w:val="center"/>
              <w:rPr>
                <w:color w:val="auto"/>
                <w:sz w:val="20"/>
                <w:szCs w:val="20"/>
              </w:rPr>
            </w:pPr>
            <w:r w:rsidRPr="00390778">
              <w:rPr>
                <w:color w:val="auto"/>
                <w:sz w:val="20"/>
                <w:szCs w:val="20"/>
              </w:rPr>
              <w:t>P: c</w:t>
            </w:r>
          </w:p>
          <w:p w14:paraId="37B7571D" w14:textId="77777777" w:rsidR="00E50F47" w:rsidRPr="00390778" w:rsidRDefault="00E50F47" w:rsidP="00D805EA">
            <w:pPr>
              <w:pStyle w:val="Default"/>
              <w:jc w:val="center"/>
              <w:rPr>
                <w:color w:val="auto"/>
                <w:sz w:val="20"/>
                <w:szCs w:val="20"/>
              </w:rPr>
            </w:pPr>
          </w:p>
          <w:p w14:paraId="0F95D505"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219E05C"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3. Úrad AMLA do 10. júla 2028 vydá usmernenia určené orgánom dohľadu, pokiaľ ide o: </w:t>
            </w:r>
          </w:p>
          <w:p w14:paraId="35C0DE19"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a) charakteristiky prístupu k dohľadu založeného na hodnotení rizika; </w:t>
            </w:r>
          </w:p>
          <w:p w14:paraId="43153329" w14:textId="77777777" w:rsidR="00E50F47" w:rsidRPr="00390778" w:rsidRDefault="00E50F47" w:rsidP="00D805EA">
            <w:pPr>
              <w:pStyle w:val="Default"/>
              <w:jc w:val="both"/>
              <w:rPr>
                <w:color w:val="auto"/>
                <w:sz w:val="20"/>
                <w:szCs w:val="20"/>
              </w:rPr>
            </w:pPr>
            <w:r w:rsidRPr="00390778">
              <w:rPr>
                <w:color w:val="auto"/>
                <w:sz w:val="20"/>
                <w:szCs w:val="20"/>
              </w:rPr>
              <w:t xml:space="preserve">b) opatrenia, ktoré sa majú zaviesť v rámci orgánov dohľadu s cieľom zabezpečiť primeraný a účinný dohľad, a to aj na účely odbornej prípravy ich zamestnancov; </w:t>
            </w:r>
          </w:p>
          <w:p w14:paraId="1F5880B7" w14:textId="77777777" w:rsidR="00E50F47" w:rsidRPr="00390778" w:rsidRDefault="00E50F47" w:rsidP="00D805EA">
            <w:pPr>
              <w:pStyle w:val="Default"/>
              <w:jc w:val="both"/>
              <w:rPr>
                <w:color w:val="auto"/>
                <w:sz w:val="20"/>
                <w:szCs w:val="20"/>
              </w:rPr>
            </w:pPr>
            <w:r w:rsidRPr="00390778">
              <w:rPr>
                <w:color w:val="auto"/>
                <w:sz w:val="20"/>
                <w:szCs w:val="20"/>
              </w:rPr>
              <w:t xml:space="preserve">c) kroky, ktoré sa majú podniknúť pri vykonávaní dohľadu založeného na miere rizika. </w:t>
            </w:r>
          </w:p>
          <w:p w14:paraId="214EB7A3" w14:textId="77777777" w:rsidR="00E50F47" w:rsidRPr="00390778" w:rsidRDefault="00E50F47" w:rsidP="00D805EA">
            <w:pPr>
              <w:pStyle w:val="Default"/>
              <w:jc w:val="both"/>
              <w:rPr>
                <w:color w:val="auto"/>
                <w:sz w:val="20"/>
                <w:szCs w:val="20"/>
              </w:rPr>
            </w:pPr>
          </w:p>
          <w:p w14:paraId="63E7A2CF" w14:textId="77777777" w:rsidR="00E50F47" w:rsidRPr="00390778" w:rsidRDefault="00E50F47" w:rsidP="00D805EA">
            <w:pPr>
              <w:pStyle w:val="Default"/>
              <w:jc w:val="both"/>
              <w:rPr>
                <w:color w:val="auto"/>
                <w:sz w:val="20"/>
                <w:szCs w:val="20"/>
              </w:rPr>
            </w:pPr>
            <w:r w:rsidRPr="00390778">
              <w:rPr>
                <w:color w:val="auto"/>
                <w:sz w:val="20"/>
                <w:szCs w:val="20"/>
              </w:rPr>
              <w:t>V relevantných prípadoch sa v usmerneniach uvedených v prvom pododseku zohľadnia výsledky posúdení vykonaných podľa článkov 30 a 35 nariadenia (EÚ) 2024/1620.</w:t>
            </w:r>
          </w:p>
        </w:tc>
        <w:tc>
          <w:tcPr>
            <w:tcW w:w="636" w:type="dxa"/>
            <w:tcBorders>
              <w:top w:val="single" w:sz="4" w:space="0" w:color="auto"/>
              <w:left w:val="single" w:sz="4" w:space="0" w:color="auto"/>
              <w:bottom w:val="single" w:sz="4" w:space="0" w:color="auto"/>
              <w:right w:val="single" w:sz="4" w:space="0" w:color="auto"/>
            </w:tcBorders>
          </w:tcPr>
          <w:p w14:paraId="485DBAB0"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4ECFC37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38A5153"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C5E8D4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25DE7FC" w14:textId="77777777" w:rsidR="00E50F47" w:rsidRPr="00390778" w:rsidRDefault="00E50F47" w:rsidP="00D805EA">
            <w:pPr>
              <w:pStyle w:val="Default"/>
              <w:jc w:val="center"/>
              <w:rPr>
                <w:color w:val="auto"/>
                <w:sz w:val="20"/>
                <w:szCs w:val="20"/>
              </w:rPr>
            </w:pPr>
            <w:r w:rsidRPr="00390778">
              <w:rPr>
                <w:color w:val="auto"/>
                <w:sz w:val="20"/>
                <w:szCs w:val="20"/>
              </w:rPr>
              <w:t>n.a.</w:t>
            </w:r>
          </w:p>
          <w:p w14:paraId="37995B34"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14CBDA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8134D8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7925344" w14:textId="77777777" w:rsidR="00E50F47" w:rsidRPr="00390778" w:rsidRDefault="00E50F47" w:rsidP="00D805EA">
            <w:pPr>
              <w:pStyle w:val="Default"/>
              <w:jc w:val="center"/>
              <w:rPr>
                <w:color w:val="auto"/>
                <w:sz w:val="20"/>
                <w:szCs w:val="20"/>
              </w:rPr>
            </w:pPr>
          </w:p>
        </w:tc>
      </w:tr>
      <w:tr w:rsidR="00390778" w:rsidRPr="00390778" w14:paraId="5D716A0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4125412" w14:textId="77777777" w:rsidR="00E50F47" w:rsidRPr="00390778" w:rsidRDefault="00E50F47" w:rsidP="00D805EA">
            <w:pPr>
              <w:pStyle w:val="Default"/>
              <w:jc w:val="center"/>
              <w:rPr>
                <w:color w:val="auto"/>
                <w:sz w:val="20"/>
                <w:szCs w:val="20"/>
              </w:rPr>
            </w:pPr>
            <w:r w:rsidRPr="00390778">
              <w:rPr>
                <w:color w:val="auto"/>
                <w:sz w:val="20"/>
                <w:szCs w:val="20"/>
              </w:rPr>
              <w:t>Č: 40</w:t>
            </w:r>
          </w:p>
          <w:p w14:paraId="2E302CC7"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093299E6" w14:textId="77777777" w:rsidR="00E50F47" w:rsidRPr="00390778" w:rsidRDefault="00E50F47" w:rsidP="00D805EA">
            <w:pPr>
              <w:pStyle w:val="Default"/>
              <w:jc w:val="both"/>
              <w:rPr>
                <w:color w:val="auto"/>
                <w:sz w:val="20"/>
                <w:szCs w:val="20"/>
              </w:rPr>
            </w:pPr>
            <w:r w:rsidRPr="00390778">
              <w:rPr>
                <w:color w:val="auto"/>
                <w:sz w:val="20"/>
                <w:szCs w:val="20"/>
              </w:rPr>
              <w:t>4. Členské štáty zabezpečia, aby orgány dohľadu zohľadnili mieru voľného uváženia, ktorá bola priznaná povinnému subjektu, a primerane preskúmali posúdenia rizík, ktoré tvoria základ tohto voľného uváženia, ako aj primeranosť jeho vnútorných politík, postupov a kontrol.</w:t>
            </w:r>
          </w:p>
        </w:tc>
        <w:tc>
          <w:tcPr>
            <w:tcW w:w="636" w:type="dxa"/>
            <w:tcBorders>
              <w:top w:val="single" w:sz="4" w:space="0" w:color="auto"/>
              <w:left w:val="single" w:sz="4" w:space="0" w:color="auto"/>
              <w:bottom w:val="single" w:sz="4" w:space="0" w:color="auto"/>
              <w:right w:val="single" w:sz="4" w:space="0" w:color="auto"/>
            </w:tcBorders>
          </w:tcPr>
          <w:p w14:paraId="7546CA9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7D71258" w14:textId="5A85242E" w:rsidR="00E50F47" w:rsidRPr="00390778" w:rsidRDefault="0065737B" w:rsidP="00D805EA">
            <w:pPr>
              <w:pStyle w:val="Default"/>
              <w:jc w:val="center"/>
              <w:rPr>
                <w:color w:val="auto"/>
              </w:rPr>
            </w:pPr>
            <w:r>
              <w:rPr>
                <w:color w:val="auto"/>
                <w:sz w:val="20"/>
                <w:szCs w:val="20"/>
              </w:rPr>
              <w:t xml:space="preserve">Čl. I návrhu zákona </w:t>
            </w:r>
          </w:p>
          <w:p w14:paraId="50E78DD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E384837" w14:textId="77777777" w:rsidR="00E50F47" w:rsidRPr="00390778" w:rsidRDefault="00E50F47" w:rsidP="00D805EA">
            <w:pPr>
              <w:pStyle w:val="Default"/>
              <w:jc w:val="center"/>
              <w:rPr>
                <w:color w:val="auto"/>
              </w:rPr>
            </w:pPr>
            <w:r w:rsidRPr="00390778">
              <w:rPr>
                <w:color w:val="auto"/>
                <w:sz w:val="20"/>
                <w:szCs w:val="20"/>
              </w:rPr>
              <w:t>§ 37</w:t>
            </w:r>
          </w:p>
          <w:p w14:paraId="30375626"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55F0C66C" w14:textId="77777777" w:rsidR="00E50F47" w:rsidRPr="00390778" w:rsidRDefault="00E50F47" w:rsidP="00D805EA">
            <w:pPr>
              <w:jc w:val="both"/>
              <w:rPr>
                <w:rFonts w:ascii="Times New Roman" w:eastAsia="Times New Roman" w:hAnsi="Times New Roman" w:cs="Times New Roman"/>
                <w:sz w:val="20"/>
                <w:szCs w:val="20"/>
              </w:rPr>
            </w:pPr>
          </w:p>
          <w:p w14:paraId="10F8F62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(1)Výkon dohľadu je založený na analýze rizík u jednotlivých druhoch povinných osôb, ktorá zohľadňuje najmä výsledky národného hodnotenia rizík, hodnotenie rizík vypracované orgánmi Európskej únie a ďalšími medzinárodnými inštitúciami, štandardy, správy a iné informácie vypracované orgánmi dohľadu, Finančnou spravodajskou jednotkou alebo obdobnými orgánmi v inom členskom štáte. Táto analýza je aktualizovaná v závislosti od vývoja rizík. Pri výkone dohľadu orgány dohľadu zohľadňujú mieru voľného uváženia, ktorá bola priznaná povinnej osobe a primerane preskúmajú posúdenie rizík, ktoré tvoria </w:t>
            </w:r>
            <w:r w:rsidRPr="00390778">
              <w:rPr>
                <w:rFonts w:ascii="Times New Roman" w:eastAsia="Times New Roman" w:hAnsi="Times New Roman" w:cs="Times New Roman"/>
                <w:sz w:val="20"/>
                <w:szCs w:val="20"/>
              </w:rPr>
              <w:lastRenderedPageBreak/>
              <w:t>základ tohto voľného uváženia, ako aj primeranosť jej vnútorných politík, postupov a kontrol.</w:t>
            </w:r>
          </w:p>
          <w:p w14:paraId="3A08E72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2979B1C"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D26248B" w14:textId="78B02B5A" w:rsidR="00E50F47" w:rsidRPr="00390778" w:rsidRDefault="00E50F47" w:rsidP="00D805EA">
            <w:pPr>
              <w:pStyle w:val="Default"/>
              <w:jc w:val="center"/>
              <w:rPr>
                <w:color w:val="auto"/>
                <w:sz w:val="20"/>
                <w:szCs w:val="20"/>
                <w:highlight w:val="yellow"/>
              </w:rPr>
            </w:pPr>
          </w:p>
          <w:p w14:paraId="0B5491C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66999B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C3AB38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3076318" w14:textId="77777777" w:rsidR="00E50F47" w:rsidRPr="00390778" w:rsidRDefault="00E50F47" w:rsidP="00D805EA">
            <w:pPr>
              <w:pStyle w:val="Default"/>
              <w:jc w:val="center"/>
              <w:rPr>
                <w:color w:val="auto"/>
                <w:sz w:val="20"/>
                <w:szCs w:val="20"/>
              </w:rPr>
            </w:pPr>
          </w:p>
        </w:tc>
      </w:tr>
      <w:tr w:rsidR="00390778" w:rsidRPr="00390778" w14:paraId="5ADCE3A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2FCA3D8" w14:textId="77777777" w:rsidR="00E50F47" w:rsidRPr="00390778" w:rsidRDefault="00E50F47" w:rsidP="00D805EA">
            <w:pPr>
              <w:pStyle w:val="Default"/>
              <w:jc w:val="center"/>
              <w:rPr>
                <w:color w:val="auto"/>
                <w:sz w:val="20"/>
                <w:szCs w:val="20"/>
              </w:rPr>
            </w:pPr>
            <w:r w:rsidRPr="00390778">
              <w:rPr>
                <w:color w:val="auto"/>
                <w:sz w:val="20"/>
                <w:szCs w:val="20"/>
              </w:rPr>
              <w:t>Č: 40</w:t>
            </w:r>
          </w:p>
          <w:p w14:paraId="11267C80" w14:textId="77777777" w:rsidR="00E50F47" w:rsidRPr="00390778" w:rsidRDefault="00E50F47" w:rsidP="00D805EA">
            <w:pPr>
              <w:pStyle w:val="Default"/>
              <w:jc w:val="center"/>
              <w:rPr>
                <w:color w:val="auto"/>
                <w:sz w:val="20"/>
                <w:szCs w:val="20"/>
              </w:rPr>
            </w:pPr>
            <w:r w:rsidRPr="00390778">
              <w:rPr>
                <w:color w:val="auto"/>
                <w:sz w:val="20"/>
                <w:szCs w:val="20"/>
              </w:rPr>
              <w:t>O: 5</w:t>
            </w:r>
          </w:p>
          <w:p w14:paraId="0C82E49D" w14:textId="77777777" w:rsidR="00E50F47" w:rsidRPr="00390778" w:rsidRDefault="00E50F47" w:rsidP="00D805EA">
            <w:pPr>
              <w:pStyle w:val="Default"/>
              <w:jc w:val="center"/>
              <w:rPr>
                <w:color w:val="auto"/>
                <w:sz w:val="20"/>
                <w:szCs w:val="20"/>
              </w:rPr>
            </w:pPr>
          </w:p>
          <w:p w14:paraId="148911A9" w14:textId="77777777" w:rsidR="00E50F47" w:rsidRPr="00390778" w:rsidRDefault="00E50F47" w:rsidP="00D805EA">
            <w:pPr>
              <w:pStyle w:val="Default"/>
              <w:jc w:val="center"/>
              <w:rPr>
                <w:color w:val="auto"/>
                <w:sz w:val="20"/>
                <w:szCs w:val="20"/>
              </w:rPr>
            </w:pPr>
          </w:p>
          <w:p w14:paraId="697743D4" w14:textId="77777777" w:rsidR="00E50F47" w:rsidRPr="00390778" w:rsidRDefault="00E50F47" w:rsidP="00D805EA">
            <w:pPr>
              <w:pStyle w:val="Default"/>
              <w:jc w:val="center"/>
              <w:rPr>
                <w:color w:val="auto"/>
                <w:sz w:val="20"/>
                <w:szCs w:val="20"/>
              </w:rPr>
            </w:pPr>
          </w:p>
          <w:p w14:paraId="1F720824" w14:textId="77777777" w:rsidR="00E50F47" w:rsidRPr="00390778" w:rsidRDefault="00E50F47" w:rsidP="00D805EA">
            <w:pPr>
              <w:pStyle w:val="Default"/>
              <w:jc w:val="center"/>
              <w:rPr>
                <w:color w:val="auto"/>
                <w:sz w:val="20"/>
                <w:szCs w:val="20"/>
              </w:rPr>
            </w:pPr>
          </w:p>
          <w:p w14:paraId="74AF04AC" w14:textId="77777777" w:rsidR="00E50F47" w:rsidRPr="00390778" w:rsidRDefault="00E50F47" w:rsidP="00D805EA">
            <w:pPr>
              <w:pStyle w:val="Default"/>
              <w:jc w:val="center"/>
              <w:rPr>
                <w:color w:val="auto"/>
                <w:sz w:val="20"/>
                <w:szCs w:val="20"/>
              </w:rPr>
            </w:pPr>
          </w:p>
          <w:p w14:paraId="79533224" w14:textId="77777777" w:rsidR="00E50F47" w:rsidRPr="00390778" w:rsidRDefault="00E50F47" w:rsidP="00D805EA">
            <w:pPr>
              <w:pStyle w:val="Default"/>
              <w:jc w:val="center"/>
              <w:rPr>
                <w:color w:val="auto"/>
                <w:sz w:val="20"/>
                <w:szCs w:val="20"/>
              </w:rPr>
            </w:pPr>
            <w:r w:rsidRPr="00390778">
              <w:rPr>
                <w:color w:val="auto"/>
                <w:sz w:val="20"/>
                <w:szCs w:val="20"/>
              </w:rPr>
              <w:t>P: a</w:t>
            </w:r>
          </w:p>
          <w:p w14:paraId="07B7926E" w14:textId="77777777" w:rsidR="00E50F47" w:rsidRPr="00390778" w:rsidRDefault="00E50F47" w:rsidP="00D805EA">
            <w:pPr>
              <w:pStyle w:val="Default"/>
              <w:jc w:val="center"/>
              <w:rPr>
                <w:color w:val="auto"/>
                <w:sz w:val="20"/>
                <w:szCs w:val="20"/>
              </w:rPr>
            </w:pPr>
          </w:p>
          <w:p w14:paraId="28794979" w14:textId="77777777" w:rsidR="00E50F47" w:rsidRPr="00390778" w:rsidRDefault="00E50F47" w:rsidP="00D805EA">
            <w:pPr>
              <w:pStyle w:val="Default"/>
              <w:jc w:val="center"/>
              <w:rPr>
                <w:color w:val="auto"/>
                <w:sz w:val="20"/>
                <w:szCs w:val="20"/>
              </w:rPr>
            </w:pPr>
          </w:p>
          <w:p w14:paraId="500473AF" w14:textId="77777777" w:rsidR="00E50F47" w:rsidRPr="00390778" w:rsidRDefault="00E50F47" w:rsidP="00D805EA">
            <w:pPr>
              <w:pStyle w:val="Default"/>
              <w:jc w:val="center"/>
              <w:rPr>
                <w:color w:val="auto"/>
                <w:sz w:val="20"/>
                <w:szCs w:val="20"/>
              </w:rPr>
            </w:pPr>
          </w:p>
          <w:p w14:paraId="55D6DA6A" w14:textId="77777777" w:rsidR="00E50F47" w:rsidRPr="00390778" w:rsidRDefault="00E50F47" w:rsidP="00D805EA">
            <w:pPr>
              <w:pStyle w:val="Default"/>
              <w:jc w:val="center"/>
              <w:rPr>
                <w:color w:val="auto"/>
                <w:sz w:val="20"/>
                <w:szCs w:val="20"/>
              </w:rPr>
            </w:pPr>
            <w:r w:rsidRPr="00390778">
              <w:rPr>
                <w:color w:val="auto"/>
                <w:sz w:val="20"/>
                <w:szCs w:val="20"/>
              </w:rPr>
              <w:t>P: b</w:t>
            </w:r>
          </w:p>
          <w:p w14:paraId="2E85E62E" w14:textId="77777777" w:rsidR="00E50F47" w:rsidRPr="00390778" w:rsidRDefault="00E50F47" w:rsidP="00D805EA">
            <w:pPr>
              <w:pStyle w:val="Default"/>
              <w:jc w:val="center"/>
              <w:rPr>
                <w:color w:val="auto"/>
                <w:sz w:val="20"/>
                <w:szCs w:val="20"/>
              </w:rPr>
            </w:pPr>
          </w:p>
          <w:p w14:paraId="61DC4C19" w14:textId="77777777" w:rsidR="00E50F47" w:rsidRPr="00390778" w:rsidRDefault="00E50F47" w:rsidP="00D805EA">
            <w:pPr>
              <w:pStyle w:val="Default"/>
              <w:jc w:val="center"/>
              <w:rPr>
                <w:color w:val="auto"/>
                <w:sz w:val="20"/>
                <w:szCs w:val="20"/>
              </w:rPr>
            </w:pPr>
          </w:p>
          <w:p w14:paraId="5B604FAB" w14:textId="77777777" w:rsidR="00E50F47" w:rsidRPr="00390778" w:rsidRDefault="00E50F47" w:rsidP="00D805EA">
            <w:pPr>
              <w:pStyle w:val="Default"/>
              <w:jc w:val="center"/>
              <w:rPr>
                <w:color w:val="auto"/>
                <w:sz w:val="20"/>
                <w:szCs w:val="20"/>
              </w:rPr>
            </w:pPr>
          </w:p>
          <w:p w14:paraId="18DD453D" w14:textId="77777777" w:rsidR="00E50F47" w:rsidRPr="00390778" w:rsidRDefault="00E50F47" w:rsidP="00D805EA">
            <w:pPr>
              <w:pStyle w:val="Default"/>
              <w:jc w:val="center"/>
              <w:rPr>
                <w:color w:val="auto"/>
                <w:sz w:val="20"/>
                <w:szCs w:val="20"/>
              </w:rPr>
            </w:pPr>
          </w:p>
          <w:p w14:paraId="7BB60122" w14:textId="77777777" w:rsidR="00E50F47" w:rsidRPr="00390778" w:rsidRDefault="00E50F47" w:rsidP="00D805EA">
            <w:pPr>
              <w:pStyle w:val="Default"/>
              <w:jc w:val="center"/>
              <w:rPr>
                <w:color w:val="auto"/>
                <w:sz w:val="20"/>
                <w:szCs w:val="20"/>
              </w:rPr>
            </w:pPr>
          </w:p>
          <w:p w14:paraId="10567C9A" w14:textId="77777777" w:rsidR="00E50F47" w:rsidRPr="00390778" w:rsidRDefault="00E50F47" w:rsidP="00D805EA">
            <w:pPr>
              <w:pStyle w:val="Default"/>
              <w:jc w:val="center"/>
              <w:rPr>
                <w:color w:val="auto"/>
                <w:sz w:val="20"/>
                <w:szCs w:val="20"/>
              </w:rPr>
            </w:pPr>
          </w:p>
          <w:p w14:paraId="60F6CE2D" w14:textId="77777777" w:rsidR="00E50F47" w:rsidRPr="00390778" w:rsidRDefault="00E50F47" w:rsidP="00D805EA">
            <w:pPr>
              <w:pStyle w:val="Default"/>
              <w:jc w:val="center"/>
              <w:rPr>
                <w:color w:val="auto"/>
                <w:sz w:val="20"/>
                <w:szCs w:val="20"/>
              </w:rPr>
            </w:pPr>
          </w:p>
          <w:p w14:paraId="775070F5" w14:textId="77777777" w:rsidR="00E50F47" w:rsidRPr="00390778" w:rsidRDefault="00E50F47" w:rsidP="00D805EA">
            <w:pPr>
              <w:pStyle w:val="Default"/>
              <w:jc w:val="center"/>
              <w:rPr>
                <w:color w:val="auto"/>
                <w:sz w:val="20"/>
                <w:szCs w:val="20"/>
              </w:rPr>
            </w:pPr>
          </w:p>
          <w:p w14:paraId="640A5453"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7B51CE96" w14:textId="77777777" w:rsidR="00E50F47" w:rsidRPr="00390778" w:rsidRDefault="00E50F47" w:rsidP="00D805EA">
            <w:pPr>
              <w:pStyle w:val="Default"/>
              <w:jc w:val="both"/>
              <w:rPr>
                <w:color w:val="auto"/>
                <w:sz w:val="20"/>
                <w:szCs w:val="20"/>
              </w:rPr>
            </w:pPr>
            <w:r w:rsidRPr="00390778">
              <w:rPr>
                <w:color w:val="auto"/>
                <w:sz w:val="20"/>
                <w:szCs w:val="20"/>
              </w:rPr>
              <w:t xml:space="preserve">5. Členské štáty zabezpečia, aby orgány dohľadu vypracovali podrobnú výročnú správu o činnosti a aby sa zhrnutie tejto správy sprístupnilo verejnosti. Uvedené zhrnutie neobsahuje dôverné informácie a zahŕňa: </w:t>
            </w:r>
          </w:p>
          <w:p w14:paraId="0C6F59EA" w14:textId="77777777" w:rsidR="00E50F47" w:rsidRPr="00390778" w:rsidRDefault="00E50F47" w:rsidP="00D805EA">
            <w:pPr>
              <w:pStyle w:val="Default"/>
              <w:jc w:val="both"/>
              <w:rPr>
                <w:color w:val="auto"/>
                <w:sz w:val="20"/>
                <w:szCs w:val="20"/>
              </w:rPr>
            </w:pPr>
            <w:r w:rsidRPr="00390778">
              <w:rPr>
                <w:color w:val="auto"/>
                <w:sz w:val="20"/>
                <w:szCs w:val="20"/>
              </w:rPr>
              <w:t xml:space="preserve">a) kategórie povinných subjektov, nad ktorými sa vykonáva dohľad, a počet povinných subjektov podľa jednotlivých kategórií; </w:t>
            </w:r>
          </w:p>
          <w:p w14:paraId="26D91E95" w14:textId="77777777" w:rsidR="00E50F47" w:rsidRPr="00390778" w:rsidRDefault="00E50F47" w:rsidP="00D805EA">
            <w:pPr>
              <w:pStyle w:val="Default"/>
              <w:jc w:val="both"/>
              <w:rPr>
                <w:color w:val="auto"/>
                <w:sz w:val="20"/>
                <w:szCs w:val="20"/>
              </w:rPr>
            </w:pPr>
            <w:r w:rsidRPr="00390778">
              <w:rPr>
                <w:color w:val="auto"/>
                <w:sz w:val="20"/>
                <w:szCs w:val="20"/>
              </w:rPr>
              <w:t xml:space="preserve">b) opis právomocí, ktoré sú orgánom dohľadu zverené, a úloh, ktoré im boli pridelené, a v relevantných prípadoch aj opis mechanizmov uvedených v článku 37 ods. 4, na ktorých sa zúčastňujú, a v prípade vedúceho orgánu dohľadu zhrnutie vykonaných koordinačných činností; </w:t>
            </w:r>
          </w:p>
          <w:p w14:paraId="7276F2EC" w14:textId="77777777" w:rsidR="00E50F47" w:rsidRPr="00390778" w:rsidRDefault="00E50F47" w:rsidP="00D805EA">
            <w:pPr>
              <w:pStyle w:val="Default"/>
              <w:jc w:val="both"/>
              <w:rPr>
                <w:color w:val="auto"/>
                <w:sz w:val="20"/>
                <w:szCs w:val="20"/>
              </w:rPr>
            </w:pPr>
            <w:r w:rsidRPr="00390778">
              <w:rPr>
                <w:color w:val="auto"/>
                <w:sz w:val="20"/>
                <w:szCs w:val="20"/>
              </w:rPr>
              <w:t>c) prehľad o vykonaných činnostiach dohľadu.</w:t>
            </w:r>
          </w:p>
        </w:tc>
        <w:tc>
          <w:tcPr>
            <w:tcW w:w="636" w:type="dxa"/>
            <w:tcBorders>
              <w:top w:val="single" w:sz="4" w:space="0" w:color="auto"/>
              <w:left w:val="single" w:sz="4" w:space="0" w:color="auto"/>
              <w:bottom w:val="single" w:sz="4" w:space="0" w:color="auto"/>
              <w:right w:val="single" w:sz="4" w:space="0" w:color="auto"/>
            </w:tcBorders>
          </w:tcPr>
          <w:p w14:paraId="58523BC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5CCE8E2" w14:textId="1E22C8E8" w:rsidR="00E50F47" w:rsidRPr="00390778" w:rsidRDefault="0065737B" w:rsidP="00D805EA">
            <w:pPr>
              <w:pStyle w:val="Default"/>
              <w:jc w:val="center"/>
              <w:rPr>
                <w:color w:val="auto"/>
              </w:rPr>
            </w:pPr>
            <w:r>
              <w:rPr>
                <w:color w:val="auto"/>
                <w:sz w:val="20"/>
                <w:szCs w:val="20"/>
              </w:rPr>
              <w:t xml:space="preserve">Čl. I návrhu zákona </w:t>
            </w:r>
          </w:p>
          <w:p w14:paraId="010F15E6"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AC7CC55" w14:textId="77777777" w:rsidR="00E50F47" w:rsidRPr="00390778" w:rsidRDefault="00E50F47" w:rsidP="00D805EA">
            <w:pPr>
              <w:pStyle w:val="Default"/>
              <w:jc w:val="center"/>
              <w:rPr>
                <w:color w:val="auto"/>
              </w:rPr>
            </w:pPr>
            <w:r w:rsidRPr="00390778">
              <w:rPr>
                <w:color w:val="auto"/>
                <w:sz w:val="20"/>
                <w:szCs w:val="20"/>
              </w:rPr>
              <w:t xml:space="preserve">§ 37 </w:t>
            </w:r>
          </w:p>
          <w:p w14:paraId="1DF6A010"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19675A2F" w14:textId="77777777" w:rsidR="00E50F47" w:rsidRPr="00390778" w:rsidRDefault="00E50F47" w:rsidP="00D805EA">
            <w:pPr>
              <w:jc w:val="both"/>
              <w:rPr>
                <w:rFonts w:ascii="Times New Roman" w:eastAsia="Times New Roman" w:hAnsi="Times New Roman" w:cs="Times New Roman"/>
                <w:sz w:val="20"/>
                <w:szCs w:val="20"/>
              </w:rPr>
            </w:pPr>
          </w:p>
          <w:p w14:paraId="2CFB84C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 Orgán dohľadu na svojom webovom sídle zverejňuje podrobnú výročnú správu o vykonaných činnostiach dohľadu, ktorá zahŕňa najmä opis právomocí a úloh, ktoré sú mu zverené, počet a výsledky vykonaných dohľadov na mieste a na diaľku, druhy uložených sankcií, výšku uložených pokút a pravidelných penále, ako aj kategórie povinných osôb, nad ktorými vykonáva dohľad a počet povinných osôb podľa jednotlivých kategórií. Výročná správa nesmie obsahovať informácie umožňujúce identifikáciu akejkoľvek fyzickej osoby alebo právnickej osoby.</w:t>
            </w:r>
          </w:p>
          <w:p w14:paraId="4821BFFA" w14:textId="77777777" w:rsidR="00E50F47" w:rsidRPr="00390778" w:rsidRDefault="00E50F47" w:rsidP="00D805EA">
            <w:pPr>
              <w:jc w:val="both"/>
              <w:rPr>
                <w:rFonts w:ascii="Times New Roman" w:eastAsia="Times New Roman" w:hAnsi="Times New Roman" w:cs="Times New Roman"/>
                <w:sz w:val="20"/>
                <w:szCs w:val="20"/>
              </w:rPr>
            </w:pPr>
          </w:p>
          <w:p w14:paraId="51CEB30F"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1B82D1B"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1A71271" w14:textId="48CE5DBC" w:rsidR="00E50F47" w:rsidRPr="00390778" w:rsidRDefault="00E50F47" w:rsidP="00D805EA">
            <w:pPr>
              <w:pStyle w:val="Default"/>
              <w:jc w:val="center"/>
              <w:rPr>
                <w:color w:val="auto"/>
              </w:rPr>
            </w:pPr>
          </w:p>
          <w:p w14:paraId="517B444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0F756B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BC6C58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393DEF4" w14:textId="77777777" w:rsidR="00E50F47" w:rsidRPr="00390778" w:rsidRDefault="00E50F47" w:rsidP="00D805EA">
            <w:pPr>
              <w:pStyle w:val="Default"/>
              <w:jc w:val="center"/>
              <w:rPr>
                <w:color w:val="auto"/>
                <w:sz w:val="20"/>
                <w:szCs w:val="20"/>
              </w:rPr>
            </w:pPr>
          </w:p>
        </w:tc>
      </w:tr>
      <w:tr w:rsidR="00390778" w:rsidRPr="00390778" w14:paraId="26858EA2" w14:textId="77777777" w:rsidTr="00390778">
        <w:trPr>
          <w:trHeight w:val="566"/>
        </w:trPr>
        <w:tc>
          <w:tcPr>
            <w:tcW w:w="812" w:type="dxa"/>
            <w:tcBorders>
              <w:top w:val="single" w:sz="4" w:space="0" w:color="auto"/>
              <w:left w:val="single" w:sz="4" w:space="0" w:color="auto"/>
              <w:bottom w:val="single" w:sz="4" w:space="0" w:color="auto"/>
              <w:right w:val="single" w:sz="4" w:space="0" w:color="auto"/>
            </w:tcBorders>
          </w:tcPr>
          <w:p w14:paraId="6715ADC1" w14:textId="77777777" w:rsidR="00E50F47" w:rsidRPr="00390778" w:rsidRDefault="00E50F47" w:rsidP="00D805EA">
            <w:pPr>
              <w:pStyle w:val="Default"/>
              <w:jc w:val="center"/>
              <w:rPr>
                <w:color w:val="auto"/>
                <w:sz w:val="20"/>
                <w:szCs w:val="20"/>
              </w:rPr>
            </w:pPr>
            <w:r w:rsidRPr="00390778">
              <w:rPr>
                <w:color w:val="auto"/>
                <w:sz w:val="20"/>
                <w:szCs w:val="20"/>
              </w:rPr>
              <w:t>Č: 41</w:t>
            </w:r>
          </w:p>
          <w:p w14:paraId="45B7BCD9" w14:textId="77777777" w:rsidR="00E50F47" w:rsidRPr="00390778" w:rsidRDefault="00E50F47" w:rsidP="00D805EA">
            <w:pPr>
              <w:pStyle w:val="Default"/>
              <w:jc w:val="center"/>
              <w:rPr>
                <w:color w:val="auto"/>
                <w:sz w:val="20"/>
                <w:szCs w:val="20"/>
              </w:rPr>
            </w:pPr>
          </w:p>
          <w:p w14:paraId="34D4B4B6"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5F2588D3" w14:textId="77777777" w:rsidR="00E50F47" w:rsidRPr="00390778" w:rsidRDefault="00E50F47" w:rsidP="00D805EA">
            <w:pPr>
              <w:pStyle w:val="Default"/>
              <w:jc w:val="center"/>
              <w:rPr>
                <w:b/>
                <w:color w:val="auto"/>
                <w:sz w:val="20"/>
                <w:szCs w:val="20"/>
              </w:rPr>
            </w:pPr>
            <w:r w:rsidRPr="00390778">
              <w:rPr>
                <w:b/>
                <w:color w:val="auto"/>
                <w:sz w:val="20"/>
                <w:szCs w:val="20"/>
              </w:rPr>
              <w:t>Centrálne kontaktné miesta</w:t>
            </w:r>
          </w:p>
          <w:p w14:paraId="3DFEF745" w14:textId="77777777" w:rsidR="00E50F47" w:rsidRPr="00390778" w:rsidRDefault="00E50F47" w:rsidP="00D805EA">
            <w:pPr>
              <w:pStyle w:val="Default"/>
              <w:jc w:val="both"/>
              <w:rPr>
                <w:color w:val="auto"/>
                <w:sz w:val="20"/>
                <w:szCs w:val="20"/>
              </w:rPr>
            </w:pPr>
          </w:p>
          <w:p w14:paraId="7960EC21" w14:textId="77777777" w:rsidR="00E50F47" w:rsidRPr="00390778" w:rsidRDefault="00E50F47" w:rsidP="00D805EA">
            <w:pPr>
              <w:pStyle w:val="Default"/>
              <w:jc w:val="both"/>
              <w:rPr>
                <w:color w:val="auto"/>
                <w:sz w:val="20"/>
                <w:szCs w:val="20"/>
              </w:rPr>
            </w:pPr>
            <w:r w:rsidRPr="00390778">
              <w:rPr>
                <w:color w:val="auto"/>
                <w:sz w:val="20"/>
                <w:szCs w:val="20"/>
              </w:rPr>
              <w:t xml:space="preserve">1. Na účely článku 37 ods. 1 a článku 38 ods. 1 môžu členské štáty od vydavateľov elektronických peňazí, poskytovateľov platobných služieb a poskytovateľov služieb kryptoaktív prevádzkujúcich na ich území iné organizačné jednotky, než je dcérsky podnik alebo pobočka, alebo ktorí vykonávajú činnosť na </w:t>
            </w:r>
            <w:r w:rsidRPr="00390778">
              <w:rPr>
                <w:color w:val="auto"/>
                <w:sz w:val="20"/>
                <w:szCs w:val="20"/>
              </w:rPr>
              <w:lastRenderedPageBreak/>
              <w:t>ich území prostredníctvom agentov alebo distribútorov alebo prostredníctvom iných druhov infraštruktúry na základe slobody poskytovať služby, vyžadovať, aby určili centrálne kontaktné miesto na ich území. Uvedené centrálne kontaktné miesto zabezpečuje v mene povinného subjektu dodržiavanie pravidiel v oblasti boja proti praniu špinavých peňazí a financovaniu terorizmu a uľahčuje dohľad zo strany orgánov dohľadu, a to aj poskytovaním dokumentov a informácií orgánom dohľadu na ich žiadosť.</w:t>
            </w:r>
          </w:p>
        </w:tc>
        <w:tc>
          <w:tcPr>
            <w:tcW w:w="636" w:type="dxa"/>
            <w:tcBorders>
              <w:top w:val="single" w:sz="4" w:space="0" w:color="auto"/>
              <w:left w:val="single" w:sz="4" w:space="0" w:color="auto"/>
              <w:bottom w:val="single" w:sz="4" w:space="0" w:color="auto"/>
              <w:right w:val="single" w:sz="4" w:space="0" w:color="auto"/>
            </w:tcBorders>
          </w:tcPr>
          <w:p w14:paraId="164F9491" w14:textId="77777777" w:rsidR="00E50F47" w:rsidRPr="00390778" w:rsidRDefault="00E50F47" w:rsidP="00D805EA">
            <w:pPr>
              <w:pStyle w:val="Default"/>
              <w:jc w:val="center"/>
              <w:rPr>
                <w:color w:val="auto"/>
                <w:sz w:val="20"/>
                <w:szCs w:val="20"/>
              </w:rPr>
            </w:pPr>
          </w:p>
          <w:p w14:paraId="06034BC8" w14:textId="77777777" w:rsidR="00E50F47" w:rsidRPr="00390778" w:rsidRDefault="00E50F47" w:rsidP="00D805EA">
            <w:pPr>
              <w:pStyle w:val="Default"/>
              <w:jc w:val="center"/>
              <w:rPr>
                <w:color w:val="auto"/>
                <w:sz w:val="20"/>
                <w:szCs w:val="20"/>
              </w:rPr>
            </w:pPr>
          </w:p>
          <w:p w14:paraId="477EE79C" w14:textId="77777777" w:rsidR="00E50F47" w:rsidRPr="00390778" w:rsidRDefault="00E50F47" w:rsidP="00D805EA">
            <w:pPr>
              <w:pStyle w:val="Default"/>
              <w:jc w:val="center"/>
              <w:rPr>
                <w:color w:val="auto"/>
                <w:sz w:val="20"/>
                <w:szCs w:val="20"/>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6A882F19" w14:textId="1AA971D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583D3B6" w14:textId="77777777" w:rsidR="00E50F47" w:rsidRPr="00390778" w:rsidRDefault="00E50F47" w:rsidP="00D805EA">
            <w:pPr>
              <w:pStyle w:val="Default"/>
              <w:jc w:val="center"/>
              <w:rPr>
                <w:color w:val="auto"/>
                <w:sz w:val="20"/>
                <w:szCs w:val="20"/>
              </w:rPr>
            </w:pPr>
            <w:r w:rsidRPr="00390778">
              <w:rPr>
                <w:color w:val="auto"/>
                <w:sz w:val="20"/>
                <w:szCs w:val="20"/>
              </w:rPr>
              <w:t>§ 38</w:t>
            </w:r>
          </w:p>
          <w:p w14:paraId="2D5DA9BC" w14:textId="77777777" w:rsidR="00E50F47" w:rsidRPr="00390778" w:rsidRDefault="00E50F47" w:rsidP="00D805EA">
            <w:pPr>
              <w:pStyle w:val="Default"/>
              <w:jc w:val="center"/>
              <w:rPr>
                <w:color w:val="auto"/>
                <w:sz w:val="20"/>
                <w:szCs w:val="20"/>
              </w:rPr>
            </w:pPr>
          </w:p>
          <w:p w14:paraId="7D45691C" w14:textId="77777777" w:rsidR="00E50F47" w:rsidRPr="00390778" w:rsidRDefault="00E50F47" w:rsidP="00D805EA">
            <w:pPr>
              <w:pStyle w:val="Default"/>
              <w:jc w:val="center"/>
              <w:rPr>
                <w:color w:val="auto"/>
                <w:sz w:val="20"/>
                <w:szCs w:val="20"/>
              </w:rPr>
            </w:pPr>
            <w:r w:rsidRPr="00390778">
              <w:rPr>
                <w:color w:val="auto"/>
                <w:sz w:val="20"/>
                <w:szCs w:val="20"/>
              </w:rPr>
              <w:t>O:1</w:t>
            </w:r>
          </w:p>
          <w:p w14:paraId="6ADE52E0" w14:textId="77777777" w:rsidR="00E50F47" w:rsidRPr="00390778" w:rsidRDefault="00E50F47" w:rsidP="00D805EA">
            <w:pPr>
              <w:pStyle w:val="Default"/>
              <w:jc w:val="center"/>
              <w:rPr>
                <w:color w:val="auto"/>
                <w:sz w:val="20"/>
                <w:szCs w:val="20"/>
              </w:rPr>
            </w:pPr>
          </w:p>
          <w:p w14:paraId="6E1E5761" w14:textId="77777777" w:rsidR="00E50F47" w:rsidRPr="00390778" w:rsidRDefault="00E50F47" w:rsidP="00D805EA">
            <w:pPr>
              <w:pStyle w:val="Default"/>
              <w:jc w:val="center"/>
              <w:rPr>
                <w:color w:val="auto"/>
                <w:sz w:val="20"/>
                <w:szCs w:val="20"/>
              </w:rPr>
            </w:pPr>
          </w:p>
          <w:p w14:paraId="1D0B15C2" w14:textId="77777777" w:rsidR="00E50F47" w:rsidRPr="00390778" w:rsidRDefault="00E50F47" w:rsidP="00D805EA">
            <w:pPr>
              <w:pStyle w:val="Default"/>
              <w:jc w:val="center"/>
              <w:rPr>
                <w:color w:val="auto"/>
                <w:sz w:val="20"/>
                <w:szCs w:val="20"/>
              </w:rPr>
            </w:pPr>
          </w:p>
          <w:p w14:paraId="4D4E6E25" w14:textId="77777777" w:rsidR="00E50F47" w:rsidRPr="00390778" w:rsidRDefault="00E50F47" w:rsidP="00D805EA">
            <w:pPr>
              <w:pStyle w:val="Default"/>
              <w:jc w:val="center"/>
              <w:rPr>
                <w:color w:val="auto"/>
                <w:sz w:val="20"/>
                <w:szCs w:val="20"/>
              </w:rPr>
            </w:pPr>
          </w:p>
          <w:p w14:paraId="54E463E5" w14:textId="77777777" w:rsidR="00E50F47" w:rsidRPr="00390778" w:rsidRDefault="00E50F47" w:rsidP="00D805EA">
            <w:pPr>
              <w:pStyle w:val="Default"/>
              <w:jc w:val="center"/>
              <w:rPr>
                <w:color w:val="auto"/>
                <w:sz w:val="20"/>
                <w:szCs w:val="20"/>
              </w:rPr>
            </w:pPr>
          </w:p>
          <w:p w14:paraId="58D93BF4" w14:textId="77777777" w:rsidR="00E50F47" w:rsidRPr="00390778" w:rsidRDefault="00E50F47" w:rsidP="00D805EA">
            <w:pPr>
              <w:pStyle w:val="Default"/>
              <w:jc w:val="center"/>
              <w:rPr>
                <w:color w:val="auto"/>
                <w:sz w:val="20"/>
                <w:szCs w:val="20"/>
              </w:rPr>
            </w:pPr>
          </w:p>
          <w:p w14:paraId="20DDF1D5" w14:textId="77777777" w:rsidR="00E50F47" w:rsidRPr="00390778" w:rsidRDefault="00E50F47" w:rsidP="00D805EA">
            <w:pPr>
              <w:pStyle w:val="Default"/>
              <w:jc w:val="center"/>
              <w:rPr>
                <w:color w:val="auto"/>
                <w:sz w:val="20"/>
                <w:szCs w:val="20"/>
              </w:rPr>
            </w:pPr>
          </w:p>
          <w:p w14:paraId="7D934B52" w14:textId="77777777" w:rsidR="00E50F47" w:rsidRPr="00390778" w:rsidRDefault="00E50F47" w:rsidP="00D805EA">
            <w:pPr>
              <w:pStyle w:val="Default"/>
              <w:jc w:val="center"/>
              <w:rPr>
                <w:color w:val="auto"/>
                <w:sz w:val="20"/>
                <w:szCs w:val="20"/>
              </w:rPr>
            </w:pPr>
          </w:p>
          <w:p w14:paraId="16BD8BEB" w14:textId="77777777" w:rsidR="00E50F47" w:rsidRPr="00390778" w:rsidRDefault="00E50F47" w:rsidP="00D805EA">
            <w:pPr>
              <w:pStyle w:val="Default"/>
              <w:jc w:val="center"/>
              <w:rPr>
                <w:color w:val="auto"/>
                <w:sz w:val="20"/>
                <w:szCs w:val="20"/>
              </w:rPr>
            </w:pPr>
          </w:p>
          <w:p w14:paraId="00AD650E" w14:textId="77777777" w:rsidR="00E50F47" w:rsidRPr="00390778" w:rsidRDefault="00E50F47" w:rsidP="00D805EA">
            <w:pPr>
              <w:pStyle w:val="Default"/>
              <w:jc w:val="center"/>
              <w:rPr>
                <w:color w:val="auto"/>
                <w:sz w:val="20"/>
                <w:szCs w:val="20"/>
              </w:rPr>
            </w:pPr>
            <w:r w:rsidRPr="00390778">
              <w:rPr>
                <w:color w:val="auto"/>
                <w:sz w:val="20"/>
                <w:szCs w:val="20"/>
              </w:rPr>
              <w:t>P:a</w:t>
            </w:r>
          </w:p>
          <w:p w14:paraId="170A83C9" w14:textId="77777777" w:rsidR="00E50F47" w:rsidRPr="00390778" w:rsidRDefault="00E50F47" w:rsidP="00D805EA">
            <w:pPr>
              <w:pStyle w:val="Default"/>
              <w:jc w:val="center"/>
              <w:rPr>
                <w:color w:val="auto"/>
                <w:sz w:val="20"/>
                <w:szCs w:val="20"/>
              </w:rPr>
            </w:pPr>
          </w:p>
          <w:p w14:paraId="096E6441" w14:textId="77777777" w:rsidR="00E50F47" w:rsidRPr="00390778" w:rsidRDefault="00E50F47" w:rsidP="00D805EA">
            <w:pPr>
              <w:pStyle w:val="Default"/>
              <w:jc w:val="center"/>
              <w:rPr>
                <w:color w:val="auto"/>
                <w:sz w:val="20"/>
                <w:szCs w:val="20"/>
              </w:rPr>
            </w:pPr>
          </w:p>
          <w:p w14:paraId="6B08D35C" w14:textId="77777777" w:rsidR="00E50F47" w:rsidRPr="00390778" w:rsidRDefault="00E50F47" w:rsidP="00D805EA">
            <w:pPr>
              <w:pStyle w:val="Default"/>
              <w:jc w:val="center"/>
              <w:rPr>
                <w:color w:val="auto"/>
                <w:sz w:val="20"/>
                <w:szCs w:val="20"/>
              </w:rPr>
            </w:pPr>
          </w:p>
          <w:p w14:paraId="4CA16C64" w14:textId="77777777" w:rsidR="00E50F47" w:rsidRPr="00390778" w:rsidRDefault="00E50F47" w:rsidP="00D805EA">
            <w:pPr>
              <w:pStyle w:val="Default"/>
              <w:jc w:val="center"/>
              <w:rPr>
                <w:color w:val="auto"/>
                <w:sz w:val="20"/>
                <w:szCs w:val="20"/>
              </w:rPr>
            </w:pPr>
          </w:p>
          <w:p w14:paraId="67C81337" w14:textId="77777777" w:rsidR="00E50F47" w:rsidRPr="00390778" w:rsidRDefault="00E50F47" w:rsidP="00D805EA">
            <w:pPr>
              <w:pStyle w:val="Default"/>
              <w:jc w:val="center"/>
              <w:rPr>
                <w:color w:val="auto"/>
                <w:sz w:val="20"/>
                <w:szCs w:val="20"/>
              </w:rPr>
            </w:pPr>
          </w:p>
          <w:p w14:paraId="01960B7D" w14:textId="77777777" w:rsidR="00E50F47" w:rsidRPr="00390778" w:rsidRDefault="00E50F47" w:rsidP="00D805EA">
            <w:pPr>
              <w:pStyle w:val="Default"/>
              <w:jc w:val="center"/>
              <w:rPr>
                <w:color w:val="auto"/>
                <w:sz w:val="20"/>
                <w:szCs w:val="20"/>
              </w:rPr>
            </w:pPr>
            <w:r w:rsidRPr="00390778">
              <w:rPr>
                <w:color w:val="auto"/>
                <w:sz w:val="20"/>
                <w:szCs w:val="20"/>
              </w:rPr>
              <w:t>P:b</w:t>
            </w:r>
          </w:p>
          <w:p w14:paraId="74435A1A" w14:textId="77777777" w:rsidR="00E50F47" w:rsidRPr="00390778" w:rsidRDefault="00E50F47" w:rsidP="00D805EA">
            <w:pPr>
              <w:pStyle w:val="Default"/>
              <w:jc w:val="center"/>
              <w:rPr>
                <w:color w:val="auto"/>
                <w:sz w:val="20"/>
                <w:szCs w:val="20"/>
              </w:rPr>
            </w:pPr>
          </w:p>
          <w:p w14:paraId="56E49147" w14:textId="77777777" w:rsidR="00E50F47" w:rsidRPr="00390778" w:rsidRDefault="00E50F47" w:rsidP="00D805EA">
            <w:pPr>
              <w:pStyle w:val="Default"/>
              <w:jc w:val="center"/>
              <w:rPr>
                <w:color w:val="auto"/>
                <w:sz w:val="20"/>
                <w:szCs w:val="20"/>
              </w:rPr>
            </w:pPr>
          </w:p>
          <w:p w14:paraId="19A64383" w14:textId="77777777" w:rsidR="00E50F47" w:rsidRPr="00390778" w:rsidRDefault="00E50F47" w:rsidP="00D805EA">
            <w:pPr>
              <w:pStyle w:val="Default"/>
              <w:jc w:val="center"/>
              <w:rPr>
                <w:color w:val="auto"/>
                <w:sz w:val="20"/>
                <w:szCs w:val="20"/>
              </w:rPr>
            </w:pPr>
          </w:p>
          <w:p w14:paraId="1A78AF97" w14:textId="77777777" w:rsidR="00E50F47" w:rsidRPr="00390778" w:rsidRDefault="00E50F47" w:rsidP="00D805EA">
            <w:pPr>
              <w:pStyle w:val="Default"/>
              <w:jc w:val="center"/>
              <w:rPr>
                <w:color w:val="auto"/>
                <w:sz w:val="20"/>
                <w:szCs w:val="20"/>
              </w:rPr>
            </w:pPr>
          </w:p>
          <w:p w14:paraId="22F4F3C5" w14:textId="77777777" w:rsidR="00E50F47" w:rsidRPr="00390778" w:rsidRDefault="00E50F47" w:rsidP="00D805EA">
            <w:pPr>
              <w:pStyle w:val="Default"/>
              <w:jc w:val="center"/>
              <w:rPr>
                <w:color w:val="auto"/>
                <w:sz w:val="20"/>
                <w:szCs w:val="20"/>
              </w:rPr>
            </w:pPr>
          </w:p>
          <w:p w14:paraId="2A38A416" w14:textId="77777777" w:rsidR="00E50F47" w:rsidRPr="00390778" w:rsidRDefault="00E50F47" w:rsidP="00D805EA">
            <w:pPr>
              <w:pStyle w:val="Default"/>
              <w:jc w:val="center"/>
              <w:rPr>
                <w:color w:val="auto"/>
                <w:sz w:val="20"/>
                <w:szCs w:val="20"/>
              </w:rPr>
            </w:pPr>
          </w:p>
          <w:p w14:paraId="59FB9976" w14:textId="77777777" w:rsidR="00E50F47" w:rsidRPr="00390778" w:rsidRDefault="00E50F47" w:rsidP="00D805EA">
            <w:pPr>
              <w:pStyle w:val="Default"/>
              <w:jc w:val="center"/>
              <w:rPr>
                <w:color w:val="auto"/>
                <w:sz w:val="20"/>
                <w:szCs w:val="20"/>
              </w:rPr>
            </w:pPr>
          </w:p>
          <w:p w14:paraId="243B29EC" w14:textId="77777777" w:rsidR="00E50F47" w:rsidRPr="00390778" w:rsidRDefault="00E50F47" w:rsidP="00D805EA">
            <w:pPr>
              <w:pStyle w:val="Default"/>
              <w:jc w:val="center"/>
              <w:rPr>
                <w:color w:val="auto"/>
                <w:sz w:val="20"/>
                <w:szCs w:val="20"/>
              </w:rPr>
            </w:pPr>
          </w:p>
          <w:p w14:paraId="0CC40559" w14:textId="77777777" w:rsidR="00E50F47" w:rsidRPr="00390778" w:rsidRDefault="00E50F47" w:rsidP="00D805EA">
            <w:pPr>
              <w:pStyle w:val="Default"/>
              <w:jc w:val="center"/>
              <w:rPr>
                <w:color w:val="auto"/>
                <w:sz w:val="20"/>
                <w:szCs w:val="20"/>
              </w:rPr>
            </w:pPr>
          </w:p>
          <w:p w14:paraId="570DED2A" w14:textId="77777777" w:rsidR="00E50F47" w:rsidRPr="00390778" w:rsidRDefault="00E50F47" w:rsidP="00D805EA">
            <w:pPr>
              <w:pStyle w:val="Default"/>
              <w:jc w:val="center"/>
              <w:rPr>
                <w:color w:val="auto"/>
                <w:sz w:val="20"/>
                <w:szCs w:val="20"/>
              </w:rPr>
            </w:pPr>
          </w:p>
          <w:p w14:paraId="4C504930" w14:textId="77777777" w:rsidR="00E50F47" w:rsidRPr="00390778" w:rsidRDefault="00E50F47" w:rsidP="00D805EA">
            <w:pPr>
              <w:pStyle w:val="Default"/>
              <w:jc w:val="center"/>
              <w:rPr>
                <w:color w:val="auto"/>
                <w:sz w:val="20"/>
                <w:szCs w:val="20"/>
              </w:rPr>
            </w:pPr>
          </w:p>
          <w:p w14:paraId="3F14839D" w14:textId="77777777" w:rsidR="00E50F47" w:rsidRPr="00390778" w:rsidRDefault="00E50F47" w:rsidP="00D805EA">
            <w:pPr>
              <w:pStyle w:val="Default"/>
              <w:jc w:val="center"/>
              <w:rPr>
                <w:color w:val="auto"/>
                <w:sz w:val="20"/>
                <w:szCs w:val="20"/>
              </w:rPr>
            </w:pPr>
          </w:p>
          <w:p w14:paraId="1109FB53" w14:textId="77777777" w:rsidR="00E50F47" w:rsidRPr="00390778" w:rsidRDefault="00E50F47" w:rsidP="00D805EA">
            <w:pPr>
              <w:pStyle w:val="Default"/>
              <w:jc w:val="center"/>
              <w:rPr>
                <w:color w:val="auto"/>
                <w:sz w:val="20"/>
                <w:szCs w:val="20"/>
              </w:rPr>
            </w:pPr>
          </w:p>
          <w:p w14:paraId="46FB5819" w14:textId="77777777" w:rsidR="00E50F47" w:rsidRPr="00390778" w:rsidRDefault="00E50F47" w:rsidP="00D805EA">
            <w:pPr>
              <w:pStyle w:val="Default"/>
              <w:jc w:val="center"/>
              <w:rPr>
                <w:color w:val="auto"/>
                <w:sz w:val="20"/>
                <w:szCs w:val="20"/>
              </w:rPr>
            </w:pPr>
            <w:r w:rsidRPr="00390778">
              <w:rPr>
                <w:color w:val="auto"/>
                <w:sz w:val="20"/>
                <w:szCs w:val="20"/>
              </w:rPr>
              <w:t>P:c</w:t>
            </w:r>
          </w:p>
          <w:p w14:paraId="336F92B8" w14:textId="77777777" w:rsidR="00E50F47" w:rsidRPr="00390778" w:rsidRDefault="00E50F47" w:rsidP="00D805EA">
            <w:pPr>
              <w:pStyle w:val="Default"/>
              <w:jc w:val="center"/>
              <w:rPr>
                <w:color w:val="auto"/>
                <w:sz w:val="20"/>
                <w:szCs w:val="20"/>
              </w:rPr>
            </w:pPr>
          </w:p>
          <w:p w14:paraId="5A5C7C4D" w14:textId="77777777" w:rsidR="00E50F47" w:rsidRPr="00390778" w:rsidRDefault="00E50F47" w:rsidP="00D805EA">
            <w:pPr>
              <w:pStyle w:val="Default"/>
              <w:jc w:val="center"/>
              <w:rPr>
                <w:color w:val="auto"/>
                <w:sz w:val="20"/>
                <w:szCs w:val="20"/>
              </w:rPr>
            </w:pPr>
          </w:p>
          <w:p w14:paraId="29197F8C" w14:textId="77777777" w:rsidR="00E50F47" w:rsidRPr="00390778" w:rsidRDefault="00E50F47" w:rsidP="00D805EA">
            <w:pPr>
              <w:pStyle w:val="Default"/>
              <w:jc w:val="center"/>
              <w:rPr>
                <w:color w:val="auto"/>
                <w:sz w:val="20"/>
                <w:szCs w:val="20"/>
              </w:rPr>
            </w:pPr>
          </w:p>
          <w:p w14:paraId="523EF513" w14:textId="77777777" w:rsidR="00E50F47" w:rsidRPr="00390778" w:rsidRDefault="00E50F47" w:rsidP="00D805EA">
            <w:pPr>
              <w:pStyle w:val="Default"/>
              <w:jc w:val="center"/>
              <w:rPr>
                <w:color w:val="auto"/>
                <w:sz w:val="20"/>
                <w:szCs w:val="20"/>
              </w:rPr>
            </w:pPr>
          </w:p>
          <w:p w14:paraId="544CC43A" w14:textId="77777777" w:rsidR="00E50F47" w:rsidRPr="00390778" w:rsidRDefault="00E50F47" w:rsidP="00D805EA">
            <w:pPr>
              <w:pStyle w:val="Default"/>
              <w:jc w:val="center"/>
              <w:rPr>
                <w:color w:val="auto"/>
                <w:sz w:val="20"/>
                <w:szCs w:val="20"/>
              </w:rPr>
            </w:pPr>
          </w:p>
          <w:p w14:paraId="2010B53F" w14:textId="77777777" w:rsidR="00E50F47" w:rsidRPr="00390778" w:rsidRDefault="00E50F47" w:rsidP="00D805EA">
            <w:pPr>
              <w:pStyle w:val="Default"/>
              <w:jc w:val="center"/>
              <w:rPr>
                <w:color w:val="auto"/>
                <w:sz w:val="20"/>
                <w:szCs w:val="20"/>
              </w:rPr>
            </w:pPr>
            <w:r w:rsidRPr="00390778">
              <w:rPr>
                <w:color w:val="auto"/>
                <w:sz w:val="20"/>
                <w:szCs w:val="20"/>
              </w:rPr>
              <w:t>O:2</w:t>
            </w:r>
          </w:p>
          <w:p w14:paraId="3C05F300" w14:textId="77777777" w:rsidR="00E50F47" w:rsidRPr="00390778" w:rsidRDefault="00E50F47" w:rsidP="00D805EA">
            <w:pPr>
              <w:pStyle w:val="Default"/>
              <w:jc w:val="center"/>
              <w:rPr>
                <w:color w:val="auto"/>
                <w:sz w:val="20"/>
                <w:szCs w:val="20"/>
              </w:rPr>
            </w:pPr>
          </w:p>
          <w:p w14:paraId="4B481AEB" w14:textId="77777777" w:rsidR="00E50F47" w:rsidRPr="00390778" w:rsidRDefault="00E50F47" w:rsidP="00D805EA">
            <w:pPr>
              <w:pStyle w:val="Default"/>
              <w:jc w:val="center"/>
              <w:rPr>
                <w:color w:val="auto"/>
                <w:sz w:val="20"/>
                <w:szCs w:val="20"/>
              </w:rPr>
            </w:pPr>
          </w:p>
          <w:p w14:paraId="283D93FF" w14:textId="77777777" w:rsidR="00E50F47" w:rsidRPr="00390778" w:rsidRDefault="00E50F47" w:rsidP="00D805EA">
            <w:pPr>
              <w:pStyle w:val="Default"/>
              <w:jc w:val="center"/>
              <w:rPr>
                <w:color w:val="auto"/>
                <w:sz w:val="20"/>
                <w:szCs w:val="20"/>
              </w:rPr>
            </w:pPr>
          </w:p>
          <w:p w14:paraId="5D636352" w14:textId="77777777" w:rsidR="00E50F47" w:rsidRPr="00390778" w:rsidRDefault="00E50F47" w:rsidP="00D805EA">
            <w:pPr>
              <w:pStyle w:val="Default"/>
              <w:jc w:val="center"/>
              <w:rPr>
                <w:color w:val="auto"/>
                <w:sz w:val="20"/>
                <w:szCs w:val="20"/>
              </w:rPr>
            </w:pPr>
            <w:r w:rsidRPr="00390778">
              <w:rPr>
                <w:color w:val="auto"/>
                <w:sz w:val="20"/>
                <w:szCs w:val="20"/>
              </w:rPr>
              <w:t>P:a</w:t>
            </w:r>
          </w:p>
          <w:p w14:paraId="48E617C8" w14:textId="77777777" w:rsidR="00E50F47" w:rsidRPr="00390778" w:rsidRDefault="00E50F47" w:rsidP="00D805EA">
            <w:pPr>
              <w:pStyle w:val="Default"/>
              <w:jc w:val="center"/>
              <w:rPr>
                <w:color w:val="auto"/>
                <w:sz w:val="20"/>
                <w:szCs w:val="20"/>
              </w:rPr>
            </w:pPr>
          </w:p>
          <w:p w14:paraId="3E2B2913" w14:textId="77777777" w:rsidR="00E50F47" w:rsidRPr="00390778" w:rsidRDefault="00E50F47" w:rsidP="00D805EA">
            <w:pPr>
              <w:pStyle w:val="Default"/>
              <w:jc w:val="center"/>
              <w:rPr>
                <w:color w:val="auto"/>
                <w:sz w:val="20"/>
                <w:szCs w:val="20"/>
              </w:rPr>
            </w:pPr>
          </w:p>
          <w:p w14:paraId="18D39A71" w14:textId="77777777" w:rsidR="00E50F47" w:rsidRPr="00390778" w:rsidRDefault="00E50F47" w:rsidP="00D805EA">
            <w:pPr>
              <w:pStyle w:val="Default"/>
              <w:jc w:val="center"/>
              <w:rPr>
                <w:color w:val="auto"/>
                <w:sz w:val="20"/>
                <w:szCs w:val="20"/>
              </w:rPr>
            </w:pPr>
          </w:p>
          <w:p w14:paraId="08D8A10B" w14:textId="77777777" w:rsidR="00E50F47" w:rsidRPr="00390778" w:rsidRDefault="00E50F47" w:rsidP="00D805EA">
            <w:pPr>
              <w:pStyle w:val="Default"/>
              <w:jc w:val="center"/>
              <w:rPr>
                <w:color w:val="auto"/>
                <w:sz w:val="20"/>
                <w:szCs w:val="20"/>
              </w:rPr>
            </w:pPr>
          </w:p>
          <w:p w14:paraId="79A6DB1D" w14:textId="77777777" w:rsidR="00E50F47" w:rsidRPr="00390778" w:rsidRDefault="00E50F47" w:rsidP="00D805EA">
            <w:pPr>
              <w:pStyle w:val="Default"/>
              <w:jc w:val="center"/>
              <w:rPr>
                <w:color w:val="auto"/>
                <w:sz w:val="20"/>
                <w:szCs w:val="20"/>
              </w:rPr>
            </w:pPr>
          </w:p>
          <w:p w14:paraId="1130E99D" w14:textId="77777777" w:rsidR="00E50F47" w:rsidRPr="00390778" w:rsidRDefault="00E50F47" w:rsidP="00D805EA">
            <w:pPr>
              <w:pStyle w:val="Default"/>
              <w:jc w:val="center"/>
              <w:rPr>
                <w:color w:val="auto"/>
                <w:sz w:val="20"/>
                <w:szCs w:val="20"/>
              </w:rPr>
            </w:pPr>
          </w:p>
          <w:p w14:paraId="1C7EEC1A" w14:textId="77777777" w:rsidR="00E50F47" w:rsidRPr="00390778" w:rsidRDefault="00E50F47" w:rsidP="00D805EA">
            <w:pPr>
              <w:pStyle w:val="Default"/>
              <w:jc w:val="center"/>
              <w:rPr>
                <w:color w:val="auto"/>
                <w:sz w:val="20"/>
                <w:szCs w:val="20"/>
              </w:rPr>
            </w:pPr>
            <w:r w:rsidRPr="00390778">
              <w:rPr>
                <w:color w:val="auto"/>
                <w:sz w:val="20"/>
                <w:szCs w:val="20"/>
              </w:rPr>
              <w:lastRenderedPageBreak/>
              <w:t>P:b</w:t>
            </w:r>
          </w:p>
          <w:p w14:paraId="4C346089" w14:textId="77777777" w:rsidR="00E50F47" w:rsidRPr="00390778" w:rsidRDefault="00E50F47" w:rsidP="00D805EA">
            <w:pPr>
              <w:pStyle w:val="Default"/>
              <w:jc w:val="center"/>
              <w:rPr>
                <w:color w:val="auto"/>
                <w:sz w:val="20"/>
                <w:szCs w:val="20"/>
              </w:rPr>
            </w:pPr>
          </w:p>
          <w:p w14:paraId="10683F5D" w14:textId="77777777" w:rsidR="00E50F47" w:rsidRPr="00390778" w:rsidRDefault="00E50F47" w:rsidP="00D805EA">
            <w:pPr>
              <w:pStyle w:val="Default"/>
              <w:jc w:val="center"/>
              <w:rPr>
                <w:color w:val="auto"/>
                <w:sz w:val="20"/>
                <w:szCs w:val="20"/>
              </w:rPr>
            </w:pPr>
          </w:p>
          <w:p w14:paraId="0A53933A" w14:textId="77777777" w:rsidR="00E50F47" w:rsidRPr="00390778" w:rsidRDefault="00E50F47" w:rsidP="00D805EA">
            <w:pPr>
              <w:pStyle w:val="Default"/>
              <w:jc w:val="center"/>
              <w:rPr>
                <w:color w:val="auto"/>
                <w:sz w:val="20"/>
                <w:szCs w:val="20"/>
              </w:rPr>
            </w:pPr>
          </w:p>
          <w:p w14:paraId="4343D3A3" w14:textId="77777777" w:rsidR="00E50F47" w:rsidRPr="00390778" w:rsidRDefault="00E50F47" w:rsidP="00D805EA">
            <w:pPr>
              <w:pStyle w:val="Default"/>
              <w:jc w:val="center"/>
              <w:rPr>
                <w:color w:val="auto"/>
                <w:sz w:val="20"/>
                <w:szCs w:val="20"/>
              </w:rPr>
            </w:pPr>
          </w:p>
          <w:p w14:paraId="1C1AFD91" w14:textId="77777777" w:rsidR="00E50F47" w:rsidRPr="00390778" w:rsidRDefault="00E50F47" w:rsidP="00D805EA">
            <w:pPr>
              <w:pStyle w:val="Default"/>
              <w:jc w:val="center"/>
              <w:rPr>
                <w:color w:val="auto"/>
                <w:sz w:val="20"/>
                <w:szCs w:val="20"/>
              </w:rPr>
            </w:pPr>
          </w:p>
          <w:p w14:paraId="527E65FD" w14:textId="77777777" w:rsidR="00E50F47" w:rsidRPr="00390778" w:rsidRDefault="00E50F47" w:rsidP="00D805EA">
            <w:pPr>
              <w:pStyle w:val="Default"/>
              <w:jc w:val="center"/>
              <w:rPr>
                <w:color w:val="auto"/>
                <w:sz w:val="20"/>
                <w:szCs w:val="20"/>
              </w:rPr>
            </w:pPr>
          </w:p>
          <w:p w14:paraId="561B6B3B" w14:textId="77777777" w:rsidR="00E50F47" w:rsidRPr="00390778" w:rsidRDefault="00E50F47" w:rsidP="00D805EA">
            <w:pPr>
              <w:pStyle w:val="Default"/>
              <w:jc w:val="center"/>
              <w:rPr>
                <w:color w:val="auto"/>
              </w:rPr>
            </w:pPr>
          </w:p>
          <w:p w14:paraId="74EDABD8" w14:textId="77777777" w:rsidR="00E50F47" w:rsidRPr="00390778" w:rsidRDefault="00E50F47" w:rsidP="00D805EA">
            <w:pPr>
              <w:pStyle w:val="Default"/>
              <w:rPr>
                <w:color w:val="auto"/>
              </w:rPr>
            </w:pPr>
          </w:p>
          <w:p w14:paraId="5CE66F82" w14:textId="77777777" w:rsidR="00E50F47" w:rsidRPr="00390778" w:rsidRDefault="00E50F47" w:rsidP="00D805EA">
            <w:pPr>
              <w:pStyle w:val="Default"/>
              <w:jc w:val="center"/>
              <w:rPr>
                <w:color w:val="auto"/>
                <w:sz w:val="20"/>
                <w:szCs w:val="20"/>
              </w:rPr>
            </w:pPr>
          </w:p>
          <w:p w14:paraId="0F50B9C1" w14:textId="77777777" w:rsidR="00E50F47" w:rsidRPr="00390778" w:rsidRDefault="00E50F47" w:rsidP="00D805EA">
            <w:pPr>
              <w:pStyle w:val="Default"/>
              <w:jc w:val="center"/>
              <w:rPr>
                <w:color w:val="auto"/>
                <w:sz w:val="20"/>
                <w:szCs w:val="20"/>
              </w:rPr>
            </w:pPr>
          </w:p>
          <w:p w14:paraId="26F2C754" w14:textId="77777777" w:rsidR="00E50F47" w:rsidRPr="00390778" w:rsidRDefault="00E50F47" w:rsidP="00D805EA">
            <w:pPr>
              <w:pStyle w:val="Default"/>
              <w:jc w:val="center"/>
              <w:rPr>
                <w:color w:val="auto"/>
                <w:sz w:val="20"/>
                <w:szCs w:val="20"/>
              </w:rPr>
            </w:pPr>
          </w:p>
          <w:p w14:paraId="4AD5AD6B" w14:textId="77777777" w:rsidR="00E50F47" w:rsidRPr="00390778" w:rsidRDefault="00E50F47" w:rsidP="00D805EA">
            <w:pPr>
              <w:pStyle w:val="Default"/>
              <w:jc w:val="center"/>
              <w:rPr>
                <w:color w:val="auto"/>
                <w:sz w:val="20"/>
                <w:szCs w:val="20"/>
              </w:rPr>
            </w:pPr>
          </w:p>
          <w:p w14:paraId="026ABBCA"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53B2E6A9" w14:textId="77777777" w:rsidR="00E50F47" w:rsidRPr="00390778" w:rsidRDefault="00E50F47" w:rsidP="00D805EA">
            <w:pPr>
              <w:pStyle w:val="Odsekzoznamu"/>
              <w:spacing w:after="0"/>
              <w:ind w:left="360" w:hanging="36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Centrálne kontaktné miesto</w:t>
            </w:r>
          </w:p>
          <w:p w14:paraId="1147B6AB" w14:textId="77777777" w:rsidR="00E50F47" w:rsidRPr="00390778" w:rsidRDefault="00E50F47" w:rsidP="00D805EA">
            <w:pPr>
              <w:pStyle w:val="Odsekzoznamu"/>
              <w:spacing w:after="0"/>
              <w:ind w:left="360" w:hanging="360"/>
              <w:jc w:val="center"/>
              <w:rPr>
                <w:rFonts w:ascii="Times New Roman" w:eastAsia="Times New Roman" w:hAnsi="Times New Roman" w:cs="Times New Roman"/>
                <w:b/>
                <w:bCs/>
                <w:sz w:val="20"/>
                <w:szCs w:val="20"/>
              </w:rPr>
            </w:pPr>
          </w:p>
          <w:p w14:paraId="07377D5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(1)Národná banka Slovenska môže požadovať od zahraničnej banky, zahraničnej inštitúcie elektronických peňazí, zahraničnej platobnej inštitúcie alebo zahraničného poskytovateľa služieb kryptoaktív, aby zriadil centrálne </w:t>
            </w:r>
            <w:r w:rsidRPr="00390778">
              <w:rPr>
                <w:rFonts w:ascii="Times New Roman" w:eastAsia="Times New Roman" w:hAnsi="Times New Roman" w:cs="Times New Roman"/>
                <w:sz w:val="20"/>
                <w:szCs w:val="20"/>
              </w:rPr>
              <w:lastRenderedPageBreak/>
              <w:t>kontaktné miesto na území Slovenskej republiky, ak tento subjekt</w:t>
            </w:r>
          </w:p>
          <w:p w14:paraId="76D117F2" w14:textId="77777777" w:rsidR="00E50F47" w:rsidRPr="00390778" w:rsidRDefault="00E50F47" w:rsidP="00872BAF">
            <w:pPr>
              <w:pStyle w:val="Odsekzoznamu"/>
              <w:numPr>
                <w:ilvl w:val="0"/>
                <w:numId w:val="153"/>
              </w:numPr>
              <w:spacing w:after="120" w:line="276" w:lineRule="auto"/>
              <w:ind w:left="76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prevádzkuje na území Slovenskej republiky inú organizačnú jednotku</w:t>
            </w:r>
            <w:r w:rsidRPr="00390778">
              <w:rPr>
                <w:rFonts w:ascii="Times New Roman" w:eastAsia="Times New Roman" w:hAnsi="Times New Roman" w:cs="Times New Roman"/>
                <w:sz w:val="20"/>
                <w:szCs w:val="20"/>
                <w:vertAlign w:val="superscript"/>
              </w:rPr>
              <w:t>103)</w:t>
            </w:r>
            <w:r w:rsidRPr="00390778">
              <w:rPr>
                <w:rFonts w:ascii="Times New Roman" w:eastAsia="Times New Roman" w:hAnsi="Times New Roman" w:cs="Times New Roman"/>
                <w:sz w:val="20"/>
                <w:szCs w:val="20"/>
              </w:rPr>
              <w:t xml:space="preserve">  ako pobočku alebo dcérsku spoločnosť, alebo</w:t>
            </w:r>
          </w:p>
          <w:p w14:paraId="4E90A3D6" w14:textId="77777777" w:rsidR="00E50F47" w:rsidRPr="00390778" w:rsidRDefault="00E50F47" w:rsidP="00872BAF">
            <w:pPr>
              <w:pStyle w:val="Odsekzoznamu"/>
              <w:numPr>
                <w:ilvl w:val="0"/>
                <w:numId w:val="153"/>
              </w:numPr>
              <w:spacing w:after="120" w:line="276" w:lineRule="auto"/>
              <w:ind w:left="76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vykonáva činnosť na území Slovenskej republiky prostredníctvom agentov platobných služieb, iných osôb konajúcich v mene zahraničnej inštitúcie elektronických peňazí, ktoré ponúkajú alebo spätne vymieňajú elektronické peniaze alebo iných druhov infraštruktúry na základe slobody poskytovať služby, a zároveň </w:t>
            </w:r>
          </w:p>
          <w:p w14:paraId="1DEA2B93" w14:textId="77777777" w:rsidR="00E50F47" w:rsidRPr="00390778" w:rsidRDefault="00E50F47" w:rsidP="00872BAF">
            <w:pPr>
              <w:pStyle w:val="Odsekzoznamu"/>
              <w:numPr>
                <w:ilvl w:val="0"/>
                <w:numId w:val="153"/>
              </w:numPr>
              <w:spacing w:after="120" w:line="276" w:lineRule="auto"/>
              <w:ind w:left="76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spĺňa aspoň jedno kritérium na zriadenie centrálneho kontaktného miesta podľa technického predpisu.</w:t>
            </w:r>
          </w:p>
          <w:p w14:paraId="3B96704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(2)Centrálne kontaktné miesto zabezpečuje v mene povinnej osoby podľa   odseku 1</w:t>
            </w:r>
          </w:p>
          <w:p w14:paraId="155E57BF" w14:textId="77777777" w:rsidR="00E50F47" w:rsidRPr="00390778" w:rsidRDefault="00E50F47" w:rsidP="00872BAF">
            <w:pPr>
              <w:pStyle w:val="Odsekzoznamu"/>
              <w:numPr>
                <w:ilvl w:val="0"/>
                <w:numId w:val="154"/>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dodržiavanie povinností podľa tohto zákona a osobitných predpisov</w:t>
            </w:r>
            <w:r w:rsidRPr="00390778">
              <w:rPr>
                <w:rFonts w:ascii="Times New Roman" w:eastAsia="Times New Roman" w:hAnsi="Times New Roman" w:cs="Times New Roman"/>
                <w:sz w:val="20"/>
                <w:szCs w:val="20"/>
                <w:vertAlign w:val="superscript"/>
              </w:rPr>
              <w:t>43</w:t>
            </w:r>
            <w:r w:rsidRPr="00390778">
              <w:rPr>
                <w:rFonts w:ascii="Times New Roman" w:eastAsia="Times New Roman" w:hAnsi="Times New Roman" w:cs="Times New Roman"/>
                <w:sz w:val="20"/>
                <w:szCs w:val="20"/>
              </w:rPr>
              <w:t xml:space="preserve">) v oblasti ochrany pred legalizáciou, financovaním </w:t>
            </w:r>
            <w:r w:rsidRPr="00390778">
              <w:rPr>
                <w:rFonts w:ascii="Times New Roman" w:eastAsia="Times New Roman" w:hAnsi="Times New Roman" w:cs="Times New Roman"/>
                <w:sz w:val="20"/>
                <w:szCs w:val="20"/>
              </w:rPr>
              <w:lastRenderedPageBreak/>
              <w:t xml:space="preserve">terorizmu a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w:t>
            </w:r>
          </w:p>
          <w:p w14:paraId="5F58E8D7" w14:textId="77777777" w:rsidR="00E50F47" w:rsidRPr="00390778" w:rsidRDefault="00E50F47" w:rsidP="00872BAF">
            <w:pPr>
              <w:pStyle w:val="Odsekzoznamu"/>
              <w:numPr>
                <w:ilvl w:val="0"/>
                <w:numId w:val="154"/>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uľahčenie výkonu dohľadu zo strany orgánov dohľadu, a to aj poskytovaním dokumentov a informácií orgánom dohľadu na ich žiadosť.</w:t>
            </w:r>
          </w:p>
          <w:p w14:paraId="70E9719F" w14:textId="77777777" w:rsidR="00E50F47" w:rsidRPr="00390778" w:rsidRDefault="00E50F47" w:rsidP="00D805EA">
            <w:pPr>
              <w:pStyle w:val="Odsekzoznamu"/>
              <w:spacing w:after="0"/>
              <w:ind w:left="360" w:hanging="360"/>
              <w:jc w:val="both"/>
              <w:rPr>
                <w:rFonts w:ascii="Times New Roman" w:eastAsia="Times New Roman" w:hAnsi="Times New Roman" w:cs="Times New Roman"/>
                <w:sz w:val="20"/>
                <w:szCs w:val="20"/>
              </w:rPr>
            </w:pPr>
          </w:p>
          <w:p w14:paraId="46B8C1B8" w14:textId="77777777" w:rsidR="00E50F47" w:rsidRPr="00390778" w:rsidRDefault="00E50F47" w:rsidP="00D805EA">
            <w:pPr>
              <w:pStyle w:val="Odsekzoznamu"/>
              <w:spacing w:after="0"/>
              <w:ind w:left="360" w:hanging="360"/>
              <w:jc w:val="both"/>
              <w:rPr>
                <w:rFonts w:ascii="Times New Roman" w:eastAsia="Times New Roman" w:hAnsi="Times New Roman" w:cs="Times New Roman"/>
                <w:sz w:val="20"/>
                <w:szCs w:val="20"/>
              </w:rPr>
            </w:pPr>
          </w:p>
          <w:p w14:paraId="38EC8B7B"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103) </w:t>
            </w:r>
            <w:r w:rsidRPr="00390778">
              <w:rPr>
                <w:rFonts w:ascii="Times New Roman" w:hAnsi="Times New Roman" w:cs="Times New Roman"/>
                <w:sz w:val="16"/>
                <w:szCs w:val="16"/>
              </w:rPr>
              <w:t>Čl. 2, bod 18 nariadenia (EÚ) č. 2024/1624</w:t>
            </w:r>
          </w:p>
          <w:p w14:paraId="65AFCD24" w14:textId="77777777" w:rsidR="00E50F47" w:rsidRPr="00390778" w:rsidRDefault="00E50F47" w:rsidP="00D805EA">
            <w:pPr>
              <w:jc w:val="both"/>
              <w:rPr>
                <w:rFonts w:eastAsia="Times New Roman"/>
                <w:sz w:val="20"/>
                <w:szCs w:val="20"/>
              </w:rPr>
            </w:pPr>
            <w:r w:rsidRPr="00390778">
              <w:rPr>
                <w:rFonts w:ascii="Times New Roman" w:eastAsia="Times New Roman" w:hAnsi="Times New Roman" w:cs="Times New Roman"/>
                <w:sz w:val="16"/>
                <w:szCs w:val="16"/>
              </w:rPr>
              <w:t>43)</w:t>
            </w:r>
            <w:r w:rsidRPr="00390778">
              <w:rPr>
                <w:rFonts w:ascii="Times New Roman" w:hAnsi="Times New Roman" w:cs="Times New Roman"/>
                <w:sz w:val="16"/>
                <w:szCs w:val="16"/>
              </w:rPr>
              <w:t xml:space="preserve"> Nariadenie (EÚ)  2024/1620 z 31. mája 2024, ktorým sa zriaďuje Úrad pre boj proti praniu špinavých peňazí a financovaniu terorizmu a ktorým sa menia nariadenia (EÚ) č. 1093/2010, (EÚ) č. 1094/2010 a (EÚ) č. 1095/2010 (Ú. v. EÚ L, 2024/1620, 19.6.2024) v platnom znení.</w:t>
            </w:r>
          </w:p>
        </w:tc>
        <w:tc>
          <w:tcPr>
            <w:tcW w:w="802" w:type="dxa"/>
            <w:tcBorders>
              <w:top w:val="single" w:sz="4" w:space="0" w:color="auto"/>
              <w:left w:val="single" w:sz="4" w:space="0" w:color="auto"/>
              <w:bottom w:val="single" w:sz="4" w:space="0" w:color="auto"/>
              <w:right w:val="single" w:sz="4" w:space="0" w:color="auto"/>
            </w:tcBorders>
          </w:tcPr>
          <w:p w14:paraId="245DC7A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94A506C"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2FC35C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0A7AE0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BCCAFEA" w14:textId="77777777" w:rsidR="00E50F47" w:rsidRPr="00390778" w:rsidRDefault="00E50F47" w:rsidP="00D805EA">
            <w:pPr>
              <w:pStyle w:val="Default"/>
              <w:jc w:val="center"/>
              <w:rPr>
                <w:color w:val="auto"/>
                <w:sz w:val="20"/>
                <w:szCs w:val="20"/>
              </w:rPr>
            </w:pPr>
          </w:p>
        </w:tc>
      </w:tr>
      <w:tr w:rsidR="00390778" w:rsidRPr="00390778" w14:paraId="140C7BE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CBDA29B"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41</w:t>
            </w:r>
          </w:p>
          <w:p w14:paraId="421418A2"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1801D04D" w14:textId="77777777" w:rsidR="00E50F47" w:rsidRPr="00390778" w:rsidRDefault="00E50F47" w:rsidP="00D805EA">
            <w:pPr>
              <w:pStyle w:val="Default"/>
              <w:jc w:val="both"/>
              <w:rPr>
                <w:color w:val="auto"/>
                <w:sz w:val="20"/>
                <w:szCs w:val="20"/>
              </w:rPr>
            </w:pPr>
            <w:r w:rsidRPr="00390778">
              <w:rPr>
                <w:color w:val="auto"/>
                <w:sz w:val="20"/>
                <w:szCs w:val="20"/>
              </w:rPr>
              <w:t xml:space="preserve">2. Úrad AMLA do 10. júla 2026 vypracuje návrh regulačných technických predpisov a predloží ho na prijatie Komisii. V uvedenom návrhu regulačných technických predpisov sa stanovia kritériá na určenie okolností, za ktorých je vhodné určiť centrálne kontaktné miesto podľa odseku 1, a funkcie centrálnych kontaktných miest. </w:t>
            </w:r>
          </w:p>
          <w:p w14:paraId="18A0DE76" w14:textId="77777777" w:rsidR="00E50F47" w:rsidRPr="00390778" w:rsidRDefault="00E50F47" w:rsidP="00D805EA">
            <w:pPr>
              <w:pStyle w:val="Default"/>
              <w:jc w:val="both"/>
              <w:rPr>
                <w:color w:val="auto"/>
                <w:sz w:val="20"/>
                <w:szCs w:val="20"/>
              </w:rPr>
            </w:pPr>
          </w:p>
          <w:p w14:paraId="6E830917" w14:textId="77777777" w:rsidR="00E50F47" w:rsidRPr="00390778" w:rsidRDefault="00E50F47" w:rsidP="00D805EA">
            <w:pPr>
              <w:pStyle w:val="Default"/>
              <w:jc w:val="both"/>
              <w:rPr>
                <w:color w:val="auto"/>
                <w:sz w:val="20"/>
                <w:szCs w:val="20"/>
              </w:rPr>
            </w:pPr>
            <w:r w:rsidRPr="00390778">
              <w:rPr>
                <w:color w:val="auto"/>
                <w:sz w:val="20"/>
                <w:szCs w:val="20"/>
              </w:rPr>
              <w:t>Na Komisiu sa deleguje právomoc doplniť túto smernicu prijatím regulačných technických predpisov uvedených v prvom pododseku v súlade s článkami 49 až 52 nariadenia (EÚ) 2024/1620.</w:t>
            </w:r>
          </w:p>
        </w:tc>
        <w:tc>
          <w:tcPr>
            <w:tcW w:w="636" w:type="dxa"/>
            <w:tcBorders>
              <w:top w:val="single" w:sz="4" w:space="0" w:color="auto"/>
              <w:left w:val="single" w:sz="4" w:space="0" w:color="auto"/>
              <w:bottom w:val="single" w:sz="4" w:space="0" w:color="auto"/>
              <w:right w:val="single" w:sz="4" w:space="0" w:color="auto"/>
            </w:tcBorders>
          </w:tcPr>
          <w:p w14:paraId="3400A859"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184734E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EC4475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AF1F03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E99EB9D"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31F0BA4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B262FB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3028DF4" w14:textId="77777777" w:rsidR="00E50F47" w:rsidRPr="00390778" w:rsidRDefault="00E50F47" w:rsidP="00D805EA">
            <w:pPr>
              <w:pStyle w:val="Default"/>
              <w:jc w:val="center"/>
              <w:rPr>
                <w:color w:val="auto"/>
                <w:sz w:val="20"/>
                <w:szCs w:val="20"/>
              </w:rPr>
            </w:pPr>
          </w:p>
        </w:tc>
      </w:tr>
      <w:tr w:rsidR="00390778" w:rsidRPr="00390778" w14:paraId="6EF4C2F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DFABBA4" w14:textId="77777777" w:rsidR="00E50F47" w:rsidRPr="00390778" w:rsidRDefault="00E50F47" w:rsidP="00D805EA">
            <w:pPr>
              <w:pStyle w:val="Default"/>
              <w:jc w:val="center"/>
              <w:rPr>
                <w:color w:val="auto"/>
                <w:sz w:val="20"/>
                <w:szCs w:val="20"/>
              </w:rPr>
            </w:pPr>
            <w:r w:rsidRPr="00390778">
              <w:rPr>
                <w:color w:val="auto"/>
                <w:sz w:val="20"/>
                <w:szCs w:val="20"/>
              </w:rPr>
              <w:t>Č: 42</w:t>
            </w:r>
          </w:p>
          <w:p w14:paraId="56FD682E" w14:textId="77777777" w:rsidR="00E50F47" w:rsidRPr="00390778" w:rsidRDefault="00E50F47" w:rsidP="00D805EA">
            <w:pPr>
              <w:pStyle w:val="Default"/>
              <w:jc w:val="center"/>
              <w:rPr>
                <w:color w:val="auto"/>
                <w:sz w:val="20"/>
                <w:szCs w:val="20"/>
              </w:rPr>
            </w:pPr>
          </w:p>
          <w:p w14:paraId="5292923D" w14:textId="77777777" w:rsidR="00E50F47" w:rsidRPr="00390778" w:rsidRDefault="00E50F47" w:rsidP="00D805EA">
            <w:pPr>
              <w:pStyle w:val="Default"/>
              <w:jc w:val="center"/>
              <w:rPr>
                <w:color w:val="auto"/>
                <w:sz w:val="20"/>
                <w:szCs w:val="20"/>
              </w:rPr>
            </w:pPr>
          </w:p>
          <w:p w14:paraId="5C010CB8"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2F51D187" w14:textId="77777777" w:rsidR="00E50F47" w:rsidRPr="00390778" w:rsidRDefault="00E50F47" w:rsidP="00D805EA">
            <w:pPr>
              <w:pStyle w:val="Default"/>
              <w:jc w:val="center"/>
              <w:rPr>
                <w:b/>
                <w:color w:val="auto"/>
                <w:sz w:val="20"/>
                <w:szCs w:val="20"/>
              </w:rPr>
            </w:pPr>
            <w:r w:rsidRPr="00390778">
              <w:rPr>
                <w:b/>
                <w:color w:val="auto"/>
                <w:sz w:val="20"/>
                <w:szCs w:val="20"/>
              </w:rPr>
              <w:t>Poskytovanie informácií jednotkám FIU</w:t>
            </w:r>
          </w:p>
          <w:p w14:paraId="70DFE3FC" w14:textId="77777777" w:rsidR="00E50F47" w:rsidRPr="00390778" w:rsidRDefault="00E50F47" w:rsidP="00D805EA">
            <w:pPr>
              <w:pStyle w:val="Default"/>
              <w:jc w:val="both"/>
              <w:rPr>
                <w:color w:val="auto"/>
                <w:sz w:val="20"/>
                <w:szCs w:val="20"/>
              </w:rPr>
            </w:pPr>
          </w:p>
          <w:p w14:paraId="583A2060" w14:textId="77777777" w:rsidR="00E50F47" w:rsidRPr="00390778" w:rsidRDefault="00E50F47" w:rsidP="00D805EA">
            <w:pPr>
              <w:pStyle w:val="Default"/>
              <w:jc w:val="both"/>
              <w:rPr>
                <w:color w:val="auto"/>
                <w:sz w:val="20"/>
                <w:szCs w:val="20"/>
              </w:rPr>
            </w:pPr>
            <w:r w:rsidRPr="00390778">
              <w:rPr>
                <w:color w:val="auto"/>
                <w:sz w:val="20"/>
                <w:szCs w:val="20"/>
              </w:rPr>
              <w:lastRenderedPageBreak/>
              <w:t>1. Členské štáty zabezpečia, aby orgány dohľadu v prípade, že v priebehu kontrol, ktoré v povinných subjektoch vykonajú, alebo akýmkoľvek iným spôsobom zistia skutočnosti, ktoré by mohli súvisieť s praním špinavých peňazí, súvisiacimi predikatívnymi trestnými činmi alebo financovaním terorizmu, urýchlene informovali jednotku FIU.</w:t>
            </w:r>
          </w:p>
        </w:tc>
        <w:tc>
          <w:tcPr>
            <w:tcW w:w="636" w:type="dxa"/>
            <w:tcBorders>
              <w:top w:val="single" w:sz="4" w:space="0" w:color="auto"/>
              <w:left w:val="single" w:sz="4" w:space="0" w:color="auto"/>
              <w:bottom w:val="single" w:sz="4" w:space="0" w:color="auto"/>
              <w:right w:val="single" w:sz="4" w:space="0" w:color="auto"/>
            </w:tcBorders>
          </w:tcPr>
          <w:p w14:paraId="48F8D705" w14:textId="77777777" w:rsidR="00E50F47" w:rsidRPr="00390778" w:rsidRDefault="00E50F47" w:rsidP="00D805EA">
            <w:pPr>
              <w:pStyle w:val="Default"/>
              <w:jc w:val="center"/>
              <w:rPr>
                <w:color w:val="auto"/>
                <w:sz w:val="20"/>
                <w:szCs w:val="20"/>
              </w:rPr>
            </w:pPr>
          </w:p>
          <w:p w14:paraId="0D5DB3FC" w14:textId="77777777" w:rsidR="00E50F47" w:rsidRPr="00390778" w:rsidRDefault="00E50F47" w:rsidP="00D805EA">
            <w:pPr>
              <w:pStyle w:val="Default"/>
              <w:jc w:val="center"/>
              <w:rPr>
                <w:color w:val="auto"/>
                <w:sz w:val="20"/>
                <w:szCs w:val="20"/>
              </w:rPr>
            </w:pPr>
          </w:p>
          <w:p w14:paraId="5ECE83DE" w14:textId="77777777" w:rsidR="00E50F47" w:rsidRPr="00390778" w:rsidRDefault="00E50F47" w:rsidP="00D805EA">
            <w:pPr>
              <w:pStyle w:val="Default"/>
              <w:jc w:val="center"/>
              <w:rPr>
                <w:color w:val="auto"/>
                <w:sz w:val="20"/>
                <w:szCs w:val="20"/>
              </w:rPr>
            </w:pPr>
          </w:p>
          <w:p w14:paraId="33A5B3C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6EE310E" w14:textId="283E7DEE" w:rsidR="00E50F47" w:rsidRPr="00390778" w:rsidRDefault="0065737B" w:rsidP="00D805EA">
            <w:pPr>
              <w:pStyle w:val="Default"/>
              <w:jc w:val="center"/>
              <w:rPr>
                <w:color w:val="auto"/>
                <w:sz w:val="20"/>
                <w:szCs w:val="20"/>
              </w:rPr>
            </w:pPr>
            <w:r>
              <w:rPr>
                <w:color w:val="auto"/>
                <w:sz w:val="20"/>
                <w:szCs w:val="20"/>
              </w:rPr>
              <w:t xml:space="preserve">Čl. I návrhu zákona </w:t>
            </w:r>
          </w:p>
          <w:p w14:paraId="2ADCD189" w14:textId="77777777" w:rsidR="00E50F47" w:rsidRPr="00390778" w:rsidRDefault="00E50F47" w:rsidP="00D805EA">
            <w:pPr>
              <w:pStyle w:val="Default"/>
              <w:jc w:val="center"/>
              <w:rPr>
                <w:color w:val="auto"/>
                <w:sz w:val="20"/>
                <w:szCs w:val="20"/>
              </w:rPr>
            </w:pPr>
          </w:p>
          <w:p w14:paraId="745F3A86" w14:textId="77777777" w:rsidR="00E50F47" w:rsidRPr="00390778" w:rsidRDefault="00E50F47" w:rsidP="00D805EA">
            <w:pPr>
              <w:pStyle w:val="Default"/>
              <w:jc w:val="center"/>
              <w:rPr>
                <w:color w:val="auto"/>
                <w:sz w:val="20"/>
                <w:szCs w:val="20"/>
              </w:rPr>
            </w:pPr>
          </w:p>
          <w:p w14:paraId="04552B02" w14:textId="77777777" w:rsidR="00E50F47" w:rsidRPr="00390778" w:rsidRDefault="00E50F47" w:rsidP="00D805EA">
            <w:pPr>
              <w:pStyle w:val="Default"/>
              <w:jc w:val="center"/>
              <w:rPr>
                <w:color w:val="auto"/>
                <w:sz w:val="20"/>
                <w:szCs w:val="20"/>
              </w:rPr>
            </w:pPr>
          </w:p>
          <w:p w14:paraId="525F96CF" w14:textId="77777777" w:rsidR="00E50F47" w:rsidRPr="00390778" w:rsidRDefault="00E50F47" w:rsidP="00D805EA">
            <w:pPr>
              <w:pStyle w:val="Default"/>
              <w:jc w:val="center"/>
              <w:rPr>
                <w:color w:val="auto"/>
                <w:sz w:val="20"/>
                <w:szCs w:val="20"/>
              </w:rPr>
            </w:pPr>
          </w:p>
          <w:p w14:paraId="38296E0C" w14:textId="77777777" w:rsidR="00E50F47" w:rsidRPr="00390778" w:rsidRDefault="00E50F47" w:rsidP="00D805EA">
            <w:pPr>
              <w:pStyle w:val="Default"/>
              <w:jc w:val="center"/>
              <w:rPr>
                <w:color w:val="auto"/>
                <w:sz w:val="20"/>
                <w:szCs w:val="20"/>
              </w:rPr>
            </w:pPr>
          </w:p>
          <w:p w14:paraId="286F9CF3" w14:textId="77777777" w:rsidR="00E50F47" w:rsidRPr="00390778" w:rsidRDefault="00E50F47" w:rsidP="00D805EA">
            <w:pPr>
              <w:pStyle w:val="Default"/>
              <w:jc w:val="center"/>
              <w:rPr>
                <w:color w:val="auto"/>
                <w:sz w:val="20"/>
                <w:szCs w:val="20"/>
              </w:rPr>
            </w:pPr>
          </w:p>
          <w:p w14:paraId="5CE4E0E8" w14:textId="77777777" w:rsidR="00E50F47" w:rsidRPr="00390778" w:rsidRDefault="00E50F47" w:rsidP="00D805EA">
            <w:pPr>
              <w:pStyle w:val="Default"/>
              <w:jc w:val="center"/>
              <w:rPr>
                <w:color w:val="auto"/>
                <w:sz w:val="20"/>
                <w:szCs w:val="20"/>
              </w:rPr>
            </w:pPr>
          </w:p>
          <w:p w14:paraId="5394FAD3" w14:textId="77777777" w:rsidR="00E50F47" w:rsidRPr="00390778" w:rsidRDefault="00E50F47" w:rsidP="00D805EA">
            <w:pPr>
              <w:pStyle w:val="Default"/>
              <w:jc w:val="center"/>
              <w:rPr>
                <w:color w:val="auto"/>
                <w:sz w:val="20"/>
                <w:szCs w:val="20"/>
              </w:rPr>
            </w:pPr>
          </w:p>
          <w:p w14:paraId="156742A0" w14:textId="77777777" w:rsidR="00E50F47" w:rsidRPr="00390778" w:rsidRDefault="00E50F47" w:rsidP="00D805EA">
            <w:pPr>
              <w:pStyle w:val="Default"/>
              <w:jc w:val="center"/>
              <w:rPr>
                <w:color w:val="auto"/>
                <w:sz w:val="20"/>
                <w:szCs w:val="20"/>
              </w:rPr>
            </w:pPr>
          </w:p>
          <w:p w14:paraId="3573C307" w14:textId="77777777" w:rsidR="00E50F47" w:rsidRPr="00390778" w:rsidRDefault="00E50F47" w:rsidP="00D805EA">
            <w:pPr>
              <w:pStyle w:val="Default"/>
              <w:jc w:val="center"/>
              <w:rPr>
                <w:color w:val="auto"/>
                <w:sz w:val="20"/>
                <w:szCs w:val="20"/>
              </w:rPr>
            </w:pPr>
          </w:p>
          <w:p w14:paraId="350DA149" w14:textId="77777777" w:rsidR="00E50F47" w:rsidRPr="00390778" w:rsidRDefault="00E50F47" w:rsidP="00D805EA">
            <w:pPr>
              <w:pStyle w:val="Default"/>
              <w:jc w:val="center"/>
              <w:rPr>
                <w:color w:val="auto"/>
                <w:sz w:val="20"/>
                <w:szCs w:val="20"/>
              </w:rPr>
            </w:pPr>
          </w:p>
          <w:p w14:paraId="66F13AC5" w14:textId="77777777" w:rsidR="00E50F47" w:rsidRPr="00390778" w:rsidRDefault="00E50F47" w:rsidP="00D805EA">
            <w:pPr>
              <w:pStyle w:val="Default"/>
              <w:jc w:val="center"/>
              <w:rPr>
                <w:color w:val="auto"/>
                <w:sz w:val="20"/>
                <w:szCs w:val="20"/>
              </w:rPr>
            </w:pPr>
          </w:p>
          <w:p w14:paraId="4F687BD2" w14:textId="77777777" w:rsidR="00E50F47" w:rsidRPr="00390778" w:rsidRDefault="00E50F47" w:rsidP="00D805EA">
            <w:pPr>
              <w:pStyle w:val="Default"/>
              <w:jc w:val="center"/>
              <w:rPr>
                <w:color w:val="auto"/>
                <w:sz w:val="20"/>
                <w:szCs w:val="20"/>
              </w:rPr>
            </w:pPr>
          </w:p>
          <w:p w14:paraId="76630279" w14:textId="77777777" w:rsidR="00E50F47" w:rsidRPr="00390778" w:rsidRDefault="00E50F47" w:rsidP="00D805EA">
            <w:pPr>
              <w:pStyle w:val="Default"/>
              <w:jc w:val="center"/>
              <w:rPr>
                <w:color w:val="auto"/>
                <w:sz w:val="20"/>
                <w:szCs w:val="20"/>
              </w:rPr>
            </w:pPr>
          </w:p>
          <w:p w14:paraId="4F62DE55" w14:textId="77777777" w:rsidR="00E50F47" w:rsidRPr="00390778" w:rsidRDefault="00E50F47" w:rsidP="00D805EA">
            <w:pPr>
              <w:pStyle w:val="Default"/>
              <w:jc w:val="center"/>
              <w:rPr>
                <w:color w:val="auto"/>
                <w:sz w:val="20"/>
                <w:szCs w:val="20"/>
              </w:rPr>
            </w:pPr>
          </w:p>
          <w:p w14:paraId="1EF83ED1" w14:textId="77777777" w:rsidR="00E50F47" w:rsidRPr="00390778" w:rsidRDefault="00E50F47" w:rsidP="00D805EA">
            <w:pPr>
              <w:pStyle w:val="Default"/>
              <w:jc w:val="center"/>
              <w:rPr>
                <w:color w:val="auto"/>
                <w:sz w:val="20"/>
                <w:szCs w:val="20"/>
              </w:rPr>
            </w:pPr>
          </w:p>
          <w:p w14:paraId="348EACE5" w14:textId="77777777" w:rsidR="00E50F47" w:rsidRPr="00390778" w:rsidRDefault="00E50F47" w:rsidP="00D805EA">
            <w:pPr>
              <w:pStyle w:val="Default"/>
              <w:jc w:val="center"/>
              <w:rPr>
                <w:color w:val="auto"/>
                <w:sz w:val="20"/>
                <w:szCs w:val="20"/>
              </w:rPr>
            </w:pPr>
          </w:p>
          <w:p w14:paraId="608BA648" w14:textId="77777777" w:rsidR="00E50F47" w:rsidRPr="00390778" w:rsidRDefault="00E50F47" w:rsidP="00D805EA">
            <w:pPr>
              <w:pStyle w:val="Default"/>
              <w:jc w:val="center"/>
              <w:rPr>
                <w:color w:val="auto"/>
                <w:sz w:val="20"/>
                <w:szCs w:val="20"/>
              </w:rPr>
            </w:pPr>
          </w:p>
          <w:p w14:paraId="6876F0DF" w14:textId="77777777" w:rsidR="00E50F47" w:rsidRPr="00390778" w:rsidRDefault="00E50F47" w:rsidP="00D805EA">
            <w:pPr>
              <w:pStyle w:val="Default"/>
              <w:jc w:val="center"/>
              <w:rPr>
                <w:color w:val="auto"/>
                <w:sz w:val="20"/>
                <w:szCs w:val="20"/>
              </w:rPr>
            </w:pPr>
          </w:p>
          <w:p w14:paraId="36037740" w14:textId="77777777" w:rsidR="00E50F47" w:rsidRPr="00390778" w:rsidRDefault="00E50F47" w:rsidP="00D805EA">
            <w:pPr>
              <w:pStyle w:val="Default"/>
              <w:jc w:val="center"/>
              <w:rPr>
                <w:color w:val="auto"/>
                <w:sz w:val="20"/>
                <w:szCs w:val="20"/>
              </w:rPr>
            </w:pPr>
          </w:p>
          <w:p w14:paraId="3E029CBB" w14:textId="77777777" w:rsidR="00E50F47" w:rsidRPr="00390778" w:rsidRDefault="00E50F47" w:rsidP="00D805EA">
            <w:pPr>
              <w:pStyle w:val="Default"/>
              <w:jc w:val="center"/>
              <w:rPr>
                <w:color w:val="auto"/>
                <w:sz w:val="20"/>
                <w:szCs w:val="20"/>
              </w:rPr>
            </w:pPr>
          </w:p>
          <w:p w14:paraId="05437A8B" w14:textId="77777777" w:rsidR="00E50F47" w:rsidRPr="00390778" w:rsidRDefault="00E50F47" w:rsidP="00D805EA">
            <w:pPr>
              <w:pStyle w:val="Default"/>
              <w:jc w:val="center"/>
              <w:rPr>
                <w:color w:val="auto"/>
                <w:sz w:val="20"/>
                <w:szCs w:val="20"/>
              </w:rPr>
            </w:pPr>
            <w:r w:rsidRPr="00390778">
              <w:rPr>
                <w:color w:val="auto"/>
                <w:sz w:val="20"/>
                <w:szCs w:val="20"/>
              </w:rPr>
              <w:t>747/2004 Z.z.</w:t>
            </w:r>
          </w:p>
          <w:p w14:paraId="08C0DA5A" w14:textId="77777777" w:rsidR="00E50F47" w:rsidRPr="00390778" w:rsidRDefault="00E50F47" w:rsidP="00D805EA">
            <w:pPr>
              <w:pStyle w:val="Default"/>
              <w:jc w:val="center"/>
              <w:rPr>
                <w:color w:val="auto"/>
                <w:sz w:val="20"/>
                <w:szCs w:val="20"/>
              </w:rPr>
            </w:pPr>
          </w:p>
          <w:p w14:paraId="6985567B" w14:textId="77777777" w:rsidR="00E50F47" w:rsidRPr="00390778" w:rsidRDefault="00E50F47" w:rsidP="00D805EA">
            <w:pPr>
              <w:pStyle w:val="Default"/>
              <w:jc w:val="center"/>
              <w:rPr>
                <w:color w:val="auto"/>
                <w:sz w:val="20"/>
                <w:szCs w:val="20"/>
              </w:rPr>
            </w:pPr>
          </w:p>
          <w:p w14:paraId="3B5397D5" w14:textId="77777777" w:rsidR="00E50F47" w:rsidRPr="00390778" w:rsidRDefault="00E50F47" w:rsidP="00D805EA">
            <w:pPr>
              <w:pStyle w:val="Default"/>
              <w:jc w:val="center"/>
              <w:rPr>
                <w:color w:val="auto"/>
                <w:sz w:val="20"/>
                <w:szCs w:val="20"/>
              </w:rPr>
            </w:pPr>
          </w:p>
          <w:p w14:paraId="10F4967B" w14:textId="77777777" w:rsidR="00E50F47" w:rsidRPr="00390778" w:rsidRDefault="00E50F47" w:rsidP="00D805EA">
            <w:pPr>
              <w:pStyle w:val="Default"/>
              <w:jc w:val="center"/>
              <w:rPr>
                <w:color w:val="auto"/>
                <w:sz w:val="20"/>
                <w:szCs w:val="20"/>
              </w:rPr>
            </w:pPr>
          </w:p>
          <w:p w14:paraId="123DA6D5" w14:textId="77777777" w:rsidR="00E50F47" w:rsidRPr="00390778" w:rsidRDefault="00E50F47" w:rsidP="00D805EA">
            <w:pPr>
              <w:pStyle w:val="Default"/>
              <w:jc w:val="center"/>
              <w:rPr>
                <w:color w:val="auto"/>
              </w:rPr>
            </w:pPr>
          </w:p>
        </w:tc>
        <w:tc>
          <w:tcPr>
            <w:tcW w:w="709" w:type="dxa"/>
            <w:tcBorders>
              <w:top w:val="single" w:sz="4" w:space="0" w:color="auto"/>
              <w:left w:val="single" w:sz="4" w:space="0" w:color="auto"/>
              <w:bottom w:val="single" w:sz="4" w:space="0" w:color="auto"/>
              <w:right w:val="single" w:sz="4" w:space="0" w:color="auto"/>
            </w:tcBorders>
          </w:tcPr>
          <w:p w14:paraId="6235EB0E" w14:textId="77777777" w:rsidR="00E50F47" w:rsidRPr="00390778" w:rsidRDefault="00E50F47" w:rsidP="00D805EA">
            <w:pPr>
              <w:pStyle w:val="Default"/>
              <w:jc w:val="center"/>
              <w:rPr>
                <w:color w:val="auto"/>
              </w:rPr>
            </w:pPr>
            <w:r w:rsidRPr="00390778">
              <w:rPr>
                <w:color w:val="auto"/>
                <w:sz w:val="20"/>
                <w:szCs w:val="20"/>
              </w:rPr>
              <w:lastRenderedPageBreak/>
              <w:t>§ 39</w:t>
            </w:r>
          </w:p>
          <w:p w14:paraId="49876256" w14:textId="77777777" w:rsidR="00E50F47" w:rsidRPr="00390778" w:rsidRDefault="00E50F47" w:rsidP="00D805EA">
            <w:pPr>
              <w:pStyle w:val="Default"/>
              <w:jc w:val="center"/>
              <w:rPr>
                <w:color w:val="auto"/>
                <w:sz w:val="20"/>
                <w:szCs w:val="20"/>
              </w:rPr>
            </w:pPr>
          </w:p>
          <w:p w14:paraId="69D44672" w14:textId="77777777" w:rsidR="00E50F47" w:rsidRPr="00390778" w:rsidRDefault="00E50F47" w:rsidP="00D805EA">
            <w:pPr>
              <w:pStyle w:val="Default"/>
              <w:jc w:val="center"/>
              <w:rPr>
                <w:color w:val="auto"/>
                <w:sz w:val="20"/>
                <w:szCs w:val="20"/>
              </w:rPr>
            </w:pPr>
          </w:p>
          <w:p w14:paraId="0F9F6F04" w14:textId="77777777" w:rsidR="00E50F47" w:rsidRPr="00390778" w:rsidRDefault="00E50F47" w:rsidP="00D805EA">
            <w:pPr>
              <w:pStyle w:val="Default"/>
              <w:jc w:val="center"/>
              <w:rPr>
                <w:color w:val="auto"/>
                <w:sz w:val="20"/>
                <w:szCs w:val="20"/>
              </w:rPr>
            </w:pPr>
            <w:r w:rsidRPr="00390778">
              <w:rPr>
                <w:color w:val="auto"/>
                <w:sz w:val="20"/>
                <w:szCs w:val="20"/>
              </w:rPr>
              <w:t>O:1</w:t>
            </w:r>
          </w:p>
          <w:p w14:paraId="727299A2" w14:textId="77777777" w:rsidR="00E50F47" w:rsidRPr="00390778" w:rsidRDefault="00E50F47" w:rsidP="00D805EA">
            <w:pPr>
              <w:pStyle w:val="Default"/>
              <w:jc w:val="center"/>
              <w:rPr>
                <w:color w:val="auto"/>
                <w:sz w:val="20"/>
                <w:szCs w:val="20"/>
              </w:rPr>
            </w:pPr>
          </w:p>
          <w:p w14:paraId="317CC9FF" w14:textId="77777777" w:rsidR="00E50F47" w:rsidRPr="00390778" w:rsidRDefault="00E50F47" w:rsidP="00D805EA">
            <w:pPr>
              <w:pStyle w:val="Default"/>
              <w:jc w:val="center"/>
              <w:rPr>
                <w:color w:val="auto"/>
                <w:sz w:val="20"/>
                <w:szCs w:val="20"/>
              </w:rPr>
            </w:pPr>
          </w:p>
          <w:p w14:paraId="1B5E1614" w14:textId="77777777" w:rsidR="00E50F47" w:rsidRPr="00390778" w:rsidRDefault="00E50F47" w:rsidP="00D805EA">
            <w:pPr>
              <w:pStyle w:val="Default"/>
              <w:jc w:val="center"/>
              <w:rPr>
                <w:color w:val="auto"/>
                <w:sz w:val="20"/>
                <w:szCs w:val="20"/>
              </w:rPr>
            </w:pPr>
          </w:p>
          <w:p w14:paraId="0381B9F6" w14:textId="77777777" w:rsidR="00E50F47" w:rsidRPr="00390778" w:rsidRDefault="00E50F47" w:rsidP="00D805EA">
            <w:pPr>
              <w:pStyle w:val="Default"/>
              <w:jc w:val="center"/>
              <w:rPr>
                <w:color w:val="auto"/>
                <w:sz w:val="20"/>
                <w:szCs w:val="20"/>
              </w:rPr>
            </w:pPr>
          </w:p>
          <w:p w14:paraId="22C7CACA" w14:textId="77777777" w:rsidR="00E50F47" w:rsidRPr="00390778" w:rsidRDefault="00E50F47" w:rsidP="00D805EA">
            <w:pPr>
              <w:pStyle w:val="Default"/>
              <w:jc w:val="center"/>
              <w:rPr>
                <w:color w:val="auto"/>
                <w:sz w:val="20"/>
                <w:szCs w:val="20"/>
              </w:rPr>
            </w:pPr>
          </w:p>
          <w:p w14:paraId="65BB789A" w14:textId="77777777" w:rsidR="00E50F47" w:rsidRPr="00390778" w:rsidRDefault="00E50F47" w:rsidP="00D805EA">
            <w:pPr>
              <w:pStyle w:val="Default"/>
              <w:jc w:val="center"/>
              <w:rPr>
                <w:color w:val="auto"/>
                <w:sz w:val="20"/>
                <w:szCs w:val="20"/>
              </w:rPr>
            </w:pPr>
          </w:p>
          <w:p w14:paraId="640EA840" w14:textId="77777777" w:rsidR="00E50F47" w:rsidRPr="00390778" w:rsidRDefault="00E50F47" w:rsidP="00D805EA">
            <w:pPr>
              <w:pStyle w:val="Default"/>
              <w:jc w:val="center"/>
              <w:rPr>
                <w:color w:val="auto"/>
                <w:sz w:val="20"/>
                <w:szCs w:val="20"/>
              </w:rPr>
            </w:pPr>
          </w:p>
          <w:p w14:paraId="21598634" w14:textId="77777777" w:rsidR="00E50F47" w:rsidRPr="00390778" w:rsidRDefault="00E50F47" w:rsidP="00D805EA">
            <w:pPr>
              <w:pStyle w:val="Default"/>
              <w:jc w:val="center"/>
              <w:rPr>
                <w:color w:val="auto"/>
                <w:sz w:val="20"/>
                <w:szCs w:val="20"/>
              </w:rPr>
            </w:pPr>
          </w:p>
          <w:p w14:paraId="027E4266" w14:textId="77777777" w:rsidR="00E50F47" w:rsidRPr="00390778" w:rsidRDefault="00E50F47" w:rsidP="00D805EA">
            <w:pPr>
              <w:pStyle w:val="Default"/>
              <w:jc w:val="center"/>
              <w:rPr>
                <w:color w:val="auto"/>
                <w:sz w:val="20"/>
                <w:szCs w:val="20"/>
              </w:rPr>
            </w:pPr>
          </w:p>
          <w:p w14:paraId="40C5FDCC" w14:textId="77777777" w:rsidR="00E50F47" w:rsidRPr="00390778" w:rsidRDefault="00E50F47" w:rsidP="00D805EA">
            <w:pPr>
              <w:pStyle w:val="Default"/>
              <w:jc w:val="center"/>
              <w:rPr>
                <w:color w:val="auto"/>
                <w:sz w:val="20"/>
                <w:szCs w:val="20"/>
              </w:rPr>
            </w:pPr>
          </w:p>
          <w:p w14:paraId="06A6648A" w14:textId="77777777" w:rsidR="00E50F47" w:rsidRPr="00390778" w:rsidRDefault="00E50F47" w:rsidP="00D805EA">
            <w:pPr>
              <w:pStyle w:val="Default"/>
              <w:jc w:val="center"/>
              <w:rPr>
                <w:color w:val="auto"/>
                <w:sz w:val="20"/>
                <w:szCs w:val="20"/>
              </w:rPr>
            </w:pPr>
          </w:p>
          <w:p w14:paraId="386BBC0E" w14:textId="77777777" w:rsidR="00E50F47" w:rsidRPr="00390778" w:rsidRDefault="00E50F47" w:rsidP="00D805EA">
            <w:pPr>
              <w:pStyle w:val="Default"/>
              <w:jc w:val="center"/>
              <w:rPr>
                <w:color w:val="auto"/>
                <w:sz w:val="20"/>
                <w:szCs w:val="20"/>
              </w:rPr>
            </w:pPr>
          </w:p>
          <w:p w14:paraId="181A2839" w14:textId="77777777" w:rsidR="00E50F47" w:rsidRPr="00390778" w:rsidRDefault="00E50F47" w:rsidP="00D805EA">
            <w:pPr>
              <w:pStyle w:val="Default"/>
              <w:jc w:val="center"/>
              <w:rPr>
                <w:color w:val="auto"/>
                <w:sz w:val="20"/>
                <w:szCs w:val="20"/>
              </w:rPr>
            </w:pPr>
          </w:p>
          <w:p w14:paraId="3E85E2F5" w14:textId="77777777" w:rsidR="00E50F47" w:rsidRPr="00390778" w:rsidRDefault="00E50F47" w:rsidP="00D805EA">
            <w:pPr>
              <w:pStyle w:val="Default"/>
              <w:jc w:val="center"/>
              <w:rPr>
                <w:color w:val="auto"/>
                <w:sz w:val="20"/>
                <w:szCs w:val="20"/>
              </w:rPr>
            </w:pPr>
          </w:p>
          <w:p w14:paraId="31609916" w14:textId="77777777" w:rsidR="00E50F47" w:rsidRPr="00390778" w:rsidRDefault="00E50F47" w:rsidP="00D805EA">
            <w:pPr>
              <w:pStyle w:val="Default"/>
              <w:jc w:val="center"/>
              <w:rPr>
                <w:color w:val="auto"/>
                <w:sz w:val="20"/>
                <w:szCs w:val="20"/>
              </w:rPr>
            </w:pPr>
          </w:p>
          <w:p w14:paraId="61DDB0CA" w14:textId="77777777" w:rsidR="00E50F47" w:rsidRPr="00390778" w:rsidRDefault="00E50F47" w:rsidP="00D805EA">
            <w:pPr>
              <w:pStyle w:val="Default"/>
              <w:jc w:val="center"/>
              <w:rPr>
                <w:color w:val="auto"/>
                <w:sz w:val="20"/>
                <w:szCs w:val="20"/>
              </w:rPr>
            </w:pPr>
          </w:p>
          <w:p w14:paraId="10D42062" w14:textId="77777777" w:rsidR="00E50F47" w:rsidRPr="00390778" w:rsidRDefault="00E50F47" w:rsidP="00D805EA">
            <w:pPr>
              <w:pStyle w:val="Default"/>
              <w:jc w:val="center"/>
              <w:rPr>
                <w:color w:val="auto"/>
                <w:sz w:val="20"/>
                <w:szCs w:val="20"/>
              </w:rPr>
            </w:pPr>
          </w:p>
          <w:p w14:paraId="34EB11C4" w14:textId="77777777" w:rsidR="00E50F47" w:rsidRPr="00390778" w:rsidRDefault="00E50F47" w:rsidP="00D805EA">
            <w:pPr>
              <w:pStyle w:val="Default"/>
              <w:jc w:val="center"/>
              <w:rPr>
                <w:color w:val="auto"/>
                <w:sz w:val="20"/>
                <w:szCs w:val="20"/>
              </w:rPr>
            </w:pPr>
          </w:p>
          <w:p w14:paraId="39154E97" w14:textId="77777777" w:rsidR="00E50F47" w:rsidRPr="00390778" w:rsidRDefault="00E50F47" w:rsidP="00D805EA">
            <w:pPr>
              <w:pStyle w:val="Default"/>
              <w:jc w:val="center"/>
              <w:rPr>
                <w:color w:val="auto"/>
                <w:sz w:val="20"/>
                <w:szCs w:val="20"/>
              </w:rPr>
            </w:pPr>
            <w:r w:rsidRPr="00390778">
              <w:rPr>
                <w:color w:val="auto"/>
                <w:sz w:val="20"/>
                <w:szCs w:val="20"/>
              </w:rPr>
              <w:t xml:space="preserve">§ 2 </w:t>
            </w:r>
          </w:p>
          <w:p w14:paraId="0174CE27"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791552BB"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Poskytovanie informácií Finančnej spravodajskej jednotke</w:t>
            </w:r>
          </w:p>
          <w:p w14:paraId="4213C25A"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rPr>
              <w:lastRenderedPageBreak/>
              <w:t xml:space="preserve">(1)Ak Národná banka Slovenska alebo Úrad pre reguláciu hazardných hier pri výkone dohľadu zistí závažné nedostatky v systémoch ohlasovania hlásení podľa § 15 alebo iné skutočnosti, ktoré by mohli súvisieť s legalizáciou, súvisiacimi predikatívnymi trestnými činmi, financovaním terorizmu alebo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 xml:space="preserve">, bezodkladne to oznámia Finančnej spravodajskej jednotke. Tým </w:t>
            </w:r>
            <w:r w:rsidRPr="00390778">
              <w:rPr>
                <w:rFonts w:ascii="Times New Roman" w:eastAsia="Times New Roman" w:hAnsi="Times New Roman" w:cs="Times New Roman"/>
                <w:sz w:val="20"/>
                <w:szCs w:val="20"/>
                <w:lang w:eastAsia="sk-SK"/>
              </w:rPr>
              <w:t xml:space="preserve">nie je dotknutá povinnosť týchto orgánov dohľadu oznámiť skutočnosti nasvedčujúce spáchaniu trestného činu príslušnému orgánu činnému v trestnom konaní. </w:t>
            </w:r>
          </w:p>
          <w:p w14:paraId="0B13C3CD" w14:textId="77777777" w:rsidR="00E50F47" w:rsidRPr="00390778" w:rsidRDefault="00E50F47" w:rsidP="00D805EA">
            <w:pPr>
              <w:pStyle w:val="Default"/>
              <w:jc w:val="both"/>
              <w:rPr>
                <w:color w:val="auto"/>
                <w:sz w:val="20"/>
                <w:szCs w:val="20"/>
              </w:rPr>
            </w:pPr>
            <w:r w:rsidRPr="00390778">
              <w:rPr>
                <w:color w:val="auto"/>
                <w:sz w:val="20"/>
                <w:szCs w:val="20"/>
              </w:rPr>
              <w:br/>
              <w:t>(6)Ak Národná banka Slovenska pri výkone dohľadu zistí skutočnosti nasvedčujúce tomu, že bol spáchaný trestný čin, bezodkladne to oznámi príslušnému orgánu činnému v trestnom konaní. Ak Národná banka Slovenska pri výkone dohľadu zistí neobvyklú obchodnú operáciu alebo porušenie povinností dohliadaných subjektov pri predchádzaní alebo odhaľovaní legalizácie príjmov z trestnej činnosti a financovania terorizmu, bezodkladne to oznámi službe finančnej polície Policajného zboru a štátnemu orgánu, ktorý plní úlohy v oblasti ochrany ústavného zriadenia, vnútorného poriadku a bezpečnosti štátu.</w:t>
            </w:r>
          </w:p>
          <w:p w14:paraId="104B3F6E"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1CD1C0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4B913CF" w14:textId="77777777" w:rsidR="00E50F47" w:rsidRPr="00390778" w:rsidRDefault="00E50F47" w:rsidP="00D805EA">
            <w:pPr>
              <w:pStyle w:val="Default"/>
              <w:jc w:val="center"/>
              <w:rPr>
                <w:color w:val="auto"/>
              </w:rPr>
            </w:pPr>
            <w:r w:rsidRPr="00390778">
              <w:rPr>
                <w:color w:val="auto"/>
                <w:sz w:val="20"/>
                <w:szCs w:val="20"/>
              </w:rPr>
              <w:t>§39/1</w:t>
            </w:r>
          </w:p>
          <w:p w14:paraId="6B39A8D0" w14:textId="77777777" w:rsidR="00E50F47" w:rsidRPr="00390778" w:rsidRDefault="00E50F47" w:rsidP="00D805EA">
            <w:pPr>
              <w:pStyle w:val="Default"/>
              <w:jc w:val="center"/>
              <w:rPr>
                <w:color w:val="auto"/>
              </w:rPr>
            </w:pPr>
            <w:r w:rsidRPr="00390778">
              <w:rPr>
                <w:color w:val="auto"/>
                <w:sz w:val="20"/>
                <w:szCs w:val="20"/>
              </w:rPr>
              <w:t>?</w:t>
            </w:r>
          </w:p>
          <w:p w14:paraId="1E0E31BE" w14:textId="77777777" w:rsidR="00E50F47" w:rsidRPr="00390778" w:rsidRDefault="00E50F47" w:rsidP="00D805EA">
            <w:pPr>
              <w:pStyle w:val="Default"/>
              <w:jc w:val="center"/>
              <w:rPr>
                <w:color w:val="auto"/>
              </w:rPr>
            </w:pPr>
            <w:r w:rsidRPr="00390778">
              <w:rPr>
                <w:color w:val="auto"/>
                <w:sz w:val="20"/>
                <w:szCs w:val="20"/>
              </w:rPr>
              <w:t xml:space="preserve">§ 2/6 Z o </w:t>
            </w:r>
            <w:r w:rsidRPr="00390778">
              <w:rPr>
                <w:color w:val="auto"/>
                <w:sz w:val="20"/>
                <w:szCs w:val="20"/>
              </w:rPr>
              <w:lastRenderedPageBreak/>
              <w:t>dohľade...</w:t>
            </w:r>
          </w:p>
          <w:p w14:paraId="21971B5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D01BAB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lastRenderedPageBreak/>
              <w:t>GP – N</w:t>
            </w:r>
          </w:p>
          <w:p w14:paraId="0664E8F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849B6C0" w14:textId="77777777" w:rsidR="00E50F47" w:rsidRPr="00390778" w:rsidRDefault="00E50F47" w:rsidP="00D805EA">
            <w:pPr>
              <w:pStyle w:val="Default"/>
              <w:jc w:val="center"/>
              <w:rPr>
                <w:color w:val="auto"/>
                <w:sz w:val="20"/>
                <w:szCs w:val="20"/>
              </w:rPr>
            </w:pPr>
          </w:p>
        </w:tc>
      </w:tr>
      <w:tr w:rsidR="00390778" w:rsidRPr="00390778" w14:paraId="49ACB73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EE91237"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42</w:t>
            </w:r>
          </w:p>
          <w:p w14:paraId="0E6CABB7"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7A0435E3" w14:textId="77777777" w:rsidR="00E50F47" w:rsidRPr="00390778" w:rsidRDefault="00E50F47" w:rsidP="00D805EA">
            <w:pPr>
              <w:pStyle w:val="Default"/>
              <w:jc w:val="both"/>
              <w:rPr>
                <w:color w:val="auto"/>
                <w:sz w:val="20"/>
                <w:szCs w:val="20"/>
              </w:rPr>
            </w:pPr>
            <w:r w:rsidRPr="00390778">
              <w:rPr>
                <w:color w:val="auto"/>
                <w:sz w:val="20"/>
                <w:szCs w:val="20"/>
              </w:rPr>
              <w:t>2. Členské štáty zabezpečia, aby orgány dohľadu splnomocnené na vykonávanie dohľadu nad trhmi s cennými papiermi, devízovými trhmi a trhmi s finančnými derivátmi informovali jednotku FIU, ak zistia informácie, ktoré by mohli súvisieť s praním špinavých peňazí alebo financovaním terorizmu.</w:t>
            </w:r>
          </w:p>
        </w:tc>
        <w:tc>
          <w:tcPr>
            <w:tcW w:w="636" w:type="dxa"/>
            <w:tcBorders>
              <w:top w:val="single" w:sz="4" w:space="0" w:color="auto"/>
              <w:left w:val="single" w:sz="4" w:space="0" w:color="auto"/>
              <w:bottom w:val="single" w:sz="4" w:space="0" w:color="auto"/>
              <w:right w:val="single" w:sz="4" w:space="0" w:color="auto"/>
            </w:tcBorders>
          </w:tcPr>
          <w:p w14:paraId="0E943E5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827CF8A" w14:textId="2C958110" w:rsidR="00E50F47" w:rsidRPr="00390778" w:rsidRDefault="0065737B" w:rsidP="00D805EA">
            <w:pPr>
              <w:pStyle w:val="Default"/>
              <w:jc w:val="center"/>
              <w:rPr>
                <w:color w:val="auto"/>
                <w:sz w:val="20"/>
                <w:szCs w:val="20"/>
              </w:rPr>
            </w:pPr>
            <w:r>
              <w:rPr>
                <w:color w:val="auto"/>
                <w:sz w:val="20"/>
                <w:szCs w:val="20"/>
              </w:rPr>
              <w:t xml:space="preserve">Čl. I návrhu zákona </w:t>
            </w:r>
          </w:p>
          <w:p w14:paraId="5A51D5B8" w14:textId="77777777" w:rsidR="00E50F47" w:rsidRPr="00390778" w:rsidRDefault="00E50F47" w:rsidP="00D805EA">
            <w:pPr>
              <w:pStyle w:val="Default"/>
              <w:jc w:val="center"/>
              <w:rPr>
                <w:color w:val="auto"/>
                <w:sz w:val="20"/>
                <w:szCs w:val="20"/>
              </w:rPr>
            </w:pPr>
          </w:p>
          <w:p w14:paraId="1080E5F6" w14:textId="77777777" w:rsidR="00E50F47" w:rsidRPr="00390778" w:rsidRDefault="00E50F47" w:rsidP="00D805EA">
            <w:pPr>
              <w:pStyle w:val="Default"/>
              <w:jc w:val="center"/>
              <w:rPr>
                <w:color w:val="auto"/>
                <w:sz w:val="20"/>
                <w:szCs w:val="20"/>
              </w:rPr>
            </w:pPr>
          </w:p>
          <w:p w14:paraId="3C02DA58" w14:textId="77777777" w:rsidR="00E50F47" w:rsidRPr="00390778" w:rsidRDefault="00E50F47" w:rsidP="00D805EA">
            <w:pPr>
              <w:pStyle w:val="Default"/>
              <w:jc w:val="center"/>
              <w:rPr>
                <w:color w:val="auto"/>
                <w:sz w:val="20"/>
                <w:szCs w:val="20"/>
              </w:rPr>
            </w:pPr>
          </w:p>
          <w:p w14:paraId="547F42DA" w14:textId="77777777" w:rsidR="00E50F47" w:rsidRPr="00390778" w:rsidRDefault="00E50F47" w:rsidP="00D805EA">
            <w:pPr>
              <w:pStyle w:val="Default"/>
              <w:jc w:val="center"/>
              <w:rPr>
                <w:color w:val="auto"/>
                <w:sz w:val="20"/>
                <w:szCs w:val="20"/>
              </w:rPr>
            </w:pPr>
          </w:p>
          <w:p w14:paraId="313479B7" w14:textId="77777777" w:rsidR="00E50F47" w:rsidRPr="00390778" w:rsidRDefault="00E50F47" w:rsidP="00D805EA">
            <w:pPr>
              <w:pStyle w:val="Default"/>
              <w:jc w:val="center"/>
              <w:rPr>
                <w:color w:val="auto"/>
                <w:sz w:val="20"/>
                <w:szCs w:val="20"/>
              </w:rPr>
            </w:pPr>
          </w:p>
          <w:p w14:paraId="452E3720" w14:textId="77777777" w:rsidR="00E50F47" w:rsidRPr="00390778" w:rsidRDefault="00E50F47" w:rsidP="00D805EA">
            <w:pPr>
              <w:pStyle w:val="Default"/>
              <w:jc w:val="center"/>
              <w:rPr>
                <w:color w:val="auto"/>
                <w:sz w:val="20"/>
                <w:szCs w:val="20"/>
              </w:rPr>
            </w:pPr>
          </w:p>
          <w:p w14:paraId="190591B5" w14:textId="77777777" w:rsidR="00E50F47" w:rsidRPr="00390778" w:rsidRDefault="00E50F47" w:rsidP="00D805EA">
            <w:pPr>
              <w:pStyle w:val="Default"/>
              <w:jc w:val="center"/>
              <w:rPr>
                <w:color w:val="auto"/>
                <w:sz w:val="20"/>
                <w:szCs w:val="20"/>
              </w:rPr>
            </w:pPr>
          </w:p>
          <w:p w14:paraId="05B38062" w14:textId="77777777" w:rsidR="00E50F47" w:rsidRPr="00390778" w:rsidRDefault="00E50F47" w:rsidP="00D805EA">
            <w:pPr>
              <w:pStyle w:val="Default"/>
              <w:jc w:val="center"/>
              <w:rPr>
                <w:color w:val="auto"/>
                <w:sz w:val="20"/>
                <w:szCs w:val="20"/>
              </w:rPr>
            </w:pPr>
          </w:p>
          <w:p w14:paraId="5250E8D9" w14:textId="77777777" w:rsidR="00E50F47" w:rsidRPr="00390778" w:rsidRDefault="00E50F47" w:rsidP="00D805EA">
            <w:pPr>
              <w:pStyle w:val="Default"/>
              <w:jc w:val="center"/>
              <w:rPr>
                <w:color w:val="auto"/>
                <w:sz w:val="20"/>
                <w:szCs w:val="20"/>
              </w:rPr>
            </w:pPr>
          </w:p>
          <w:p w14:paraId="05019DFC" w14:textId="77777777" w:rsidR="00E50F47" w:rsidRPr="00390778" w:rsidRDefault="00E50F47" w:rsidP="00D805EA">
            <w:pPr>
              <w:pStyle w:val="Default"/>
              <w:jc w:val="center"/>
              <w:rPr>
                <w:color w:val="auto"/>
                <w:sz w:val="20"/>
                <w:szCs w:val="20"/>
              </w:rPr>
            </w:pPr>
          </w:p>
          <w:p w14:paraId="2A167529" w14:textId="77777777" w:rsidR="00E50F47" w:rsidRPr="00390778" w:rsidRDefault="00E50F47" w:rsidP="00D805EA">
            <w:pPr>
              <w:pStyle w:val="Default"/>
              <w:jc w:val="center"/>
              <w:rPr>
                <w:color w:val="auto"/>
                <w:sz w:val="20"/>
                <w:szCs w:val="20"/>
              </w:rPr>
            </w:pPr>
          </w:p>
          <w:p w14:paraId="3A996A9B" w14:textId="77777777" w:rsidR="00E50F47" w:rsidRPr="00390778" w:rsidRDefault="00E50F47" w:rsidP="00D805EA">
            <w:pPr>
              <w:pStyle w:val="Default"/>
              <w:jc w:val="center"/>
              <w:rPr>
                <w:color w:val="auto"/>
                <w:sz w:val="20"/>
                <w:szCs w:val="20"/>
              </w:rPr>
            </w:pPr>
          </w:p>
          <w:p w14:paraId="2A9B8571" w14:textId="77777777" w:rsidR="00E50F47" w:rsidRPr="00390778" w:rsidRDefault="00E50F47" w:rsidP="00D805EA">
            <w:pPr>
              <w:pStyle w:val="Default"/>
              <w:jc w:val="center"/>
              <w:rPr>
                <w:color w:val="auto"/>
                <w:sz w:val="20"/>
                <w:szCs w:val="20"/>
              </w:rPr>
            </w:pPr>
          </w:p>
          <w:p w14:paraId="2B5AFE51" w14:textId="77777777" w:rsidR="00E50F47" w:rsidRPr="00390778" w:rsidRDefault="00E50F47" w:rsidP="00D805EA">
            <w:pPr>
              <w:pStyle w:val="Default"/>
              <w:jc w:val="center"/>
              <w:rPr>
                <w:color w:val="auto"/>
                <w:sz w:val="20"/>
                <w:szCs w:val="20"/>
              </w:rPr>
            </w:pPr>
          </w:p>
          <w:p w14:paraId="5CDB4117" w14:textId="77777777" w:rsidR="00E50F47" w:rsidRPr="00390778" w:rsidRDefault="00E50F47" w:rsidP="00D805EA">
            <w:pPr>
              <w:pStyle w:val="Default"/>
              <w:jc w:val="center"/>
              <w:rPr>
                <w:color w:val="auto"/>
                <w:sz w:val="20"/>
                <w:szCs w:val="20"/>
              </w:rPr>
            </w:pPr>
          </w:p>
          <w:p w14:paraId="625CFD20" w14:textId="77777777" w:rsidR="00E50F47" w:rsidRPr="00390778" w:rsidRDefault="00E50F47" w:rsidP="00D805EA">
            <w:pPr>
              <w:pStyle w:val="Default"/>
              <w:jc w:val="center"/>
              <w:rPr>
                <w:color w:val="auto"/>
                <w:sz w:val="20"/>
                <w:szCs w:val="20"/>
              </w:rPr>
            </w:pPr>
          </w:p>
          <w:p w14:paraId="24679270" w14:textId="77777777" w:rsidR="00E50F47" w:rsidRPr="00390778" w:rsidRDefault="00E50F47" w:rsidP="00D805EA">
            <w:pPr>
              <w:pStyle w:val="Default"/>
              <w:jc w:val="center"/>
              <w:rPr>
                <w:color w:val="auto"/>
                <w:sz w:val="20"/>
                <w:szCs w:val="20"/>
              </w:rPr>
            </w:pPr>
          </w:p>
          <w:p w14:paraId="3469960D" w14:textId="77777777" w:rsidR="00E50F47" w:rsidRPr="00390778" w:rsidRDefault="00E50F47" w:rsidP="00D805EA">
            <w:pPr>
              <w:pStyle w:val="Default"/>
              <w:jc w:val="center"/>
              <w:rPr>
                <w:color w:val="auto"/>
                <w:sz w:val="20"/>
                <w:szCs w:val="20"/>
              </w:rPr>
            </w:pPr>
          </w:p>
          <w:p w14:paraId="51AE2F83" w14:textId="77777777" w:rsidR="00E50F47" w:rsidRPr="00390778" w:rsidRDefault="00E50F47" w:rsidP="00D805EA">
            <w:pPr>
              <w:pStyle w:val="Default"/>
              <w:jc w:val="center"/>
              <w:rPr>
                <w:color w:val="auto"/>
                <w:sz w:val="20"/>
                <w:szCs w:val="20"/>
              </w:rPr>
            </w:pPr>
          </w:p>
          <w:p w14:paraId="226196AC" w14:textId="77777777" w:rsidR="00E50F47" w:rsidRPr="00390778" w:rsidRDefault="00E50F47" w:rsidP="00D805EA">
            <w:pPr>
              <w:pStyle w:val="Default"/>
              <w:jc w:val="center"/>
              <w:rPr>
                <w:color w:val="auto"/>
                <w:sz w:val="20"/>
                <w:szCs w:val="20"/>
              </w:rPr>
            </w:pPr>
          </w:p>
          <w:p w14:paraId="14DE1569" w14:textId="77777777" w:rsidR="00E50F47" w:rsidRPr="00390778" w:rsidRDefault="00E50F47" w:rsidP="00D805EA">
            <w:pPr>
              <w:pStyle w:val="Default"/>
              <w:jc w:val="center"/>
              <w:rPr>
                <w:color w:val="auto"/>
                <w:sz w:val="20"/>
                <w:szCs w:val="20"/>
              </w:rPr>
            </w:pPr>
          </w:p>
          <w:p w14:paraId="26E81737" w14:textId="77777777" w:rsidR="00E50F47" w:rsidRPr="00390778" w:rsidRDefault="00E50F47" w:rsidP="00D805EA">
            <w:pPr>
              <w:pStyle w:val="Default"/>
              <w:jc w:val="center"/>
              <w:rPr>
                <w:color w:val="auto"/>
              </w:rPr>
            </w:pPr>
            <w:r w:rsidRPr="00390778">
              <w:rPr>
                <w:color w:val="auto"/>
                <w:sz w:val="20"/>
                <w:szCs w:val="20"/>
              </w:rPr>
              <w:t>74/2004 Z.z.</w:t>
            </w:r>
          </w:p>
        </w:tc>
        <w:tc>
          <w:tcPr>
            <w:tcW w:w="709" w:type="dxa"/>
            <w:tcBorders>
              <w:top w:val="single" w:sz="4" w:space="0" w:color="auto"/>
              <w:left w:val="single" w:sz="4" w:space="0" w:color="auto"/>
              <w:bottom w:val="single" w:sz="4" w:space="0" w:color="auto"/>
              <w:right w:val="single" w:sz="4" w:space="0" w:color="auto"/>
            </w:tcBorders>
          </w:tcPr>
          <w:p w14:paraId="30CF6A0E" w14:textId="77777777" w:rsidR="00E50F47" w:rsidRPr="00390778" w:rsidRDefault="00E50F47" w:rsidP="00D805EA">
            <w:pPr>
              <w:pStyle w:val="Default"/>
              <w:jc w:val="center"/>
              <w:rPr>
                <w:color w:val="auto"/>
              </w:rPr>
            </w:pPr>
            <w:r w:rsidRPr="00390778">
              <w:rPr>
                <w:color w:val="auto"/>
                <w:sz w:val="20"/>
                <w:szCs w:val="20"/>
              </w:rPr>
              <w:t>§ 39</w:t>
            </w:r>
          </w:p>
          <w:p w14:paraId="20246318" w14:textId="77777777" w:rsidR="00E50F47" w:rsidRPr="00390778" w:rsidRDefault="00E50F47" w:rsidP="00D805EA">
            <w:pPr>
              <w:pStyle w:val="Default"/>
              <w:jc w:val="center"/>
              <w:rPr>
                <w:color w:val="auto"/>
                <w:sz w:val="20"/>
                <w:szCs w:val="20"/>
              </w:rPr>
            </w:pPr>
          </w:p>
          <w:p w14:paraId="2EFA588D" w14:textId="77777777" w:rsidR="00E50F47" w:rsidRPr="00390778" w:rsidRDefault="00E50F47" w:rsidP="00D805EA">
            <w:pPr>
              <w:pStyle w:val="Default"/>
              <w:jc w:val="center"/>
              <w:rPr>
                <w:color w:val="auto"/>
                <w:sz w:val="20"/>
                <w:szCs w:val="20"/>
              </w:rPr>
            </w:pPr>
          </w:p>
          <w:p w14:paraId="5523E1FA" w14:textId="77777777" w:rsidR="00E50F47" w:rsidRPr="00390778" w:rsidRDefault="00E50F47" w:rsidP="00D805EA">
            <w:pPr>
              <w:pStyle w:val="Default"/>
              <w:jc w:val="center"/>
              <w:rPr>
                <w:color w:val="auto"/>
                <w:sz w:val="20"/>
                <w:szCs w:val="20"/>
              </w:rPr>
            </w:pPr>
            <w:r w:rsidRPr="00390778">
              <w:rPr>
                <w:color w:val="auto"/>
                <w:sz w:val="20"/>
                <w:szCs w:val="20"/>
              </w:rPr>
              <w:t>O:1</w:t>
            </w:r>
          </w:p>
          <w:p w14:paraId="5CA11BF8" w14:textId="77777777" w:rsidR="00E50F47" w:rsidRPr="00390778" w:rsidRDefault="00E50F47" w:rsidP="00D805EA">
            <w:pPr>
              <w:pStyle w:val="Default"/>
              <w:jc w:val="center"/>
              <w:rPr>
                <w:color w:val="auto"/>
                <w:sz w:val="20"/>
                <w:szCs w:val="20"/>
              </w:rPr>
            </w:pPr>
          </w:p>
          <w:p w14:paraId="2BBAE55E" w14:textId="77777777" w:rsidR="00E50F47" w:rsidRPr="00390778" w:rsidRDefault="00E50F47" w:rsidP="00D805EA">
            <w:pPr>
              <w:pStyle w:val="Default"/>
              <w:jc w:val="center"/>
              <w:rPr>
                <w:color w:val="auto"/>
                <w:sz w:val="20"/>
                <w:szCs w:val="20"/>
              </w:rPr>
            </w:pPr>
          </w:p>
          <w:p w14:paraId="3BFE0CAF" w14:textId="77777777" w:rsidR="00E50F47" w:rsidRPr="00390778" w:rsidRDefault="00E50F47" w:rsidP="00D805EA">
            <w:pPr>
              <w:pStyle w:val="Default"/>
              <w:jc w:val="center"/>
              <w:rPr>
                <w:color w:val="auto"/>
                <w:sz w:val="20"/>
                <w:szCs w:val="20"/>
              </w:rPr>
            </w:pPr>
          </w:p>
          <w:p w14:paraId="1C395EA2" w14:textId="77777777" w:rsidR="00E50F47" w:rsidRPr="00390778" w:rsidRDefault="00E50F47" w:rsidP="00D805EA">
            <w:pPr>
              <w:pStyle w:val="Default"/>
              <w:jc w:val="center"/>
              <w:rPr>
                <w:color w:val="auto"/>
                <w:sz w:val="20"/>
                <w:szCs w:val="20"/>
              </w:rPr>
            </w:pPr>
          </w:p>
          <w:p w14:paraId="5FF02426" w14:textId="77777777" w:rsidR="00E50F47" w:rsidRPr="00390778" w:rsidRDefault="00E50F47" w:rsidP="00D805EA">
            <w:pPr>
              <w:pStyle w:val="Default"/>
              <w:jc w:val="center"/>
              <w:rPr>
                <w:color w:val="auto"/>
                <w:sz w:val="20"/>
                <w:szCs w:val="20"/>
              </w:rPr>
            </w:pPr>
          </w:p>
          <w:p w14:paraId="1AA7A198" w14:textId="77777777" w:rsidR="00E50F47" w:rsidRPr="00390778" w:rsidRDefault="00E50F47" w:rsidP="00D805EA">
            <w:pPr>
              <w:pStyle w:val="Default"/>
              <w:jc w:val="center"/>
              <w:rPr>
                <w:color w:val="auto"/>
                <w:sz w:val="20"/>
                <w:szCs w:val="20"/>
              </w:rPr>
            </w:pPr>
          </w:p>
          <w:p w14:paraId="2BEF0B41" w14:textId="77777777" w:rsidR="00E50F47" w:rsidRPr="00390778" w:rsidRDefault="00E50F47" w:rsidP="00D805EA">
            <w:pPr>
              <w:pStyle w:val="Default"/>
              <w:jc w:val="center"/>
              <w:rPr>
                <w:color w:val="auto"/>
                <w:sz w:val="20"/>
                <w:szCs w:val="20"/>
              </w:rPr>
            </w:pPr>
          </w:p>
          <w:p w14:paraId="0C8F7796" w14:textId="77777777" w:rsidR="00E50F47" w:rsidRPr="00390778" w:rsidRDefault="00E50F47" w:rsidP="00D805EA">
            <w:pPr>
              <w:pStyle w:val="Default"/>
              <w:jc w:val="center"/>
              <w:rPr>
                <w:color w:val="auto"/>
                <w:sz w:val="20"/>
                <w:szCs w:val="20"/>
              </w:rPr>
            </w:pPr>
          </w:p>
          <w:p w14:paraId="76EB6717" w14:textId="77777777" w:rsidR="00E50F47" w:rsidRPr="00390778" w:rsidRDefault="00E50F47" w:rsidP="00D805EA">
            <w:pPr>
              <w:pStyle w:val="Default"/>
              <w:jc w:val="center"/>
              <w:rPr>
                <w:color w:val="auto"/>
                <w:sz w:val="20"/>
                <w:szCs w:val="20"/>
              </w:rPr>
            </w:pPr>
          </w:p>
          <w:p w14:paraId="3FDEE700" w14:textId="77777777" w:rsidR="00E50F47" w:rsidRPr="00390778" w:rsidRDefault="00E50F47" w:rsidP="00D805EA">
            <w:pPr>
              <w:pStyle w:val="Default"/>
              <w:jc w:val="center"/>
              <w:rPr>
                <w:color w:val="auto"/>
                <w:sz w:val="20"/>
                <w:szCs w:val="20"/>
              </w:rPr>
            </w:pPr>
          </w:p>
          <w:p w14:paraId="6550B866" w14:textId="77777777" w:rsidR="00E50F47" w:rsidRPr="00390778" w:rsidRDefault="00E50F47" w:rsidP="00D805EA">
            <w:pPr>
              <w:pStyle w:val="Default"/>
              <w:jc w:val="center"/>
              <w:rPr>
                <w:color w:val="auto"/>
                <w:sz w:val="20"/>
                <w:szCs w:val="20"/>
              </w:rPr>
            </w:pPr>
          </w:p>
          <w:p w14:paraId="64BF133E" w14:textId="77777777" w:rsidR="00E50F47" w:rsidRPr="00390778" w:rsidRDefault="00E50F47" w:rsidP="00D805EA">
            <w:pPr>
              <w:pStyle w:val="Default"/>
              <w:jc w:val="center"/>
              <w:rPr>
                <w:color w:val="auto"/>
                <w:sz w:val="20"/>
                <w:szCs w:val="20"/>
              </w:rPr>
            </w:pPr>
          </w:p>
          <w:p w14:paraId="11522AD6" w14:textId="77777777" w:rsidR="00E50F47" w:rsidRPr="00390778" w:rsidRDefault="00E50F47" w:rsidP="00D805EA">
            <w:pPr>
              <w:pStyle w:val="Default"/>
              <w:jc w:val="center"/>
              <w:rPr>
                <w:color w:val="auto"/>
                <w:sz w:val="20"/>
                <w:szCs w:val="20"/>
              </w:rPr>
            </w:pPr>
          </w:p>
          <w:p w14:paraId="18420A25" w14:textId="77777777" w:rsidR="00E50F47" w:rsidRPr="00390778" w:rsidRDefault="00E50F47" w:rsidP="00D805EA">
            <w:pPr>
              <w:pStyle w:val="Default"/>
              <w:jc w:val="center"/>
              <w:rPr>
                <w:color w:val="auto"/>
                <w:sz w:val="20"/>
                <w:szCs w:val="20"/>
              </w:rPr>
            </w:pPr>
          </w:p>
          <w:p w14:paraId="388BDBF9" w14:textId="77777777" w:rsidR="00E50F47" w:rsidRPr="00390778" w:rsidRDefault="00E50F47" w:rsidP="00D805EA">
            <w:pPr>
              <w:pStyle w:val="Default"/>
              <w:jc w:val="center"/>
              <w:rPr>
                <w:color w:val="auto"/>
                <w:sz w:val="20"/>
                <w:szCs w:val="20"/>
              </w:rPr>
            </w:pPr>
          </w:p>
          <w:p w14:paraId="6882B194" w14:textId="77777777" w:rsidR="00E50F47" w:rsidRPr="00390778" w:rsidRDefault="00E50F47" w:rsidP="00D805EA">
            <w:pPr>
              <w:pStyle w:val="Default"/>
              <w:jc w:val="center"/>
              <w:rPr>
                <w:color w:val="auto"/>
                <w:sz w:val="20"/>
                <w:szCs w:val="20"/>
              </w:rPr>
            </w:pPr>
          </w:p>
          <w:p w14:paraId="78E35799" w14:textId="77777777" w:rsidR="00E50F47" w:rsidRPr="00390778" w:rsidRDefault="00E50F47" w:rsidP="00D805EA">
            <w:pPr>
              <w:pStyle w:val="Default"/>
              <w:jc w:val="center"/>
              <w:rPr>
                <w:color w:val="auto"/>
                <w:sz w:val="20"/>
                <w:szCs w:val="20"/>
              </w:rPr>
            </w:pPr>
          </w:p>
          <w:p w14:paraId="44A48ACF" w14:textId="77777777" w:rsidR="00E50F47" w:rsidRPr="00390778" w:rsidRDefault="00E50F47" w:rsidP="00D805EA">
            <w:pPr>
              <w:pStyle w:val="Default"/>
              <w:jc w:val="center"/>
              <w:rPr>
                <w:color w:val="auto"/>
                <w:sz w:val="20"/>
                <w:szCs w:val="20"/>
              </w:rPr>
            </w:pPr>
          </w:p>
          <w:p w14:paraId="776DF559" w14:textId="77777777" w:rsidR="00E50F47" w:rsidRPr="00390778" w:rsidRDefault="00E50F47" w:rsidP="00D805EA">
            <w:pPr>
              <w:pStyle w:val="Default"/>
              <w:jc w:val="center"/>
              <w:rPr>
                <w:color w:val="auto"/>
                <w:sz w:val="20"/>
                <w:szCs w:val="20"/>
              </w:rPr>
            </w:pPr>
            <w:r w:rsidRPr="00390778">
              <w:rPr>
                <w:color w:val="auto"/>
                <w:sz w:val="20"/>
                <w:szCs w:val="20"/>
              </w:rPr>
              <w:t xml:space="preserve">§2 </w:t>
            </w:r>
          </w:p>
          <w:p w14:paraId="506A427B"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178538EF"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Finančnej spravodajskej jednotke</w:t>
            </w:r>
          </w:p>
          <w:p w14:paraId="6CE5F0E7"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rPr>
              <w:t xml:space="preserve">(1)Ak Národná banka Slovenska alebo Úrad pre reguláciu hazardných hier pri výkone dohľadu zistí závažné nedostatky v systémoch ohlasovania hlásení podľa § 15 alebo iné skutočnosti, ktoré by mohli súvisieť s legalizáciou, súvisiacimi predikatívnymi trestnými činmi, financovaním terorizmu alebo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 xml:space="preserve">, bezodkladne to oznámia Finančnej spravodajskej jednotke. Tým </w:t>
            </w:r>
            <w:r w:rsidRPr="00390778">
              <w:rPr>
                <w:rFonts w:ascii="Times New Roman" w:eastAsia="Times New Roman" w:hAnsi="Times New Roman" w:cs="Times New Roman"/>
                <w:sz w:val="20"/>
                <w:szCs w:val="20"/>
                <w:lang w:eastAsia="sk-SK"/>
              </w:rPr>
              <w:t xml:space="preserve">nie je dotknutá povinnosť týchto orgánov dohľadu oznámiť skutočnosti nasvedčujúce spáchaniu trestného činu príslušnému orgánu činnému v trestnom konaní. </w:t>
            </w:r>
          </w:p>
          <w:p w14:paraId="4C57C414" w14:textId="77777777" w:rsidR="00E50F47" w:rsidRPr="00390778" w:rsidRDefault="00E50F47" w:rsidP="00D805EA">
            <w:pPr>
              <w:pStyle w:val="Default"/>
              <w:jc w:val="both"/>
              <w:rPr>
                <w:color w:val="auto"/>
                <w:sz w:val="20"/>
                <w:szCs w:val="20"/>
              </w:rPr>
            </w:pPr>
            <w:r w:rsidRPr="00390778">
              <w:rPr>
                <w:color w:val="auto"/>
                <w:sz w:val="20"/>
                <w:szCs w:val="20"/>
              </w:rPr>
              <w:br/>
              <w:t xml:space="preserve">(6)Ak Národná banka Slovenska pri výkone dohľadu zistí skutočnosti nasvedčujúce tomu, že bol spáchaný trestný čin, bezodkladne to oznámi príslušnému orgánu činnému v trestnom konaní. Ak Národná banka Slovenska pri výkone dohľadu zistí neobvyklú obchodnú operáciu alebo porušenie povinností dohliadaných subjektov pri predchádzaní alebo odhaľovaní legalizácie príjmov z trestnej činnosti a financovania terorizmu, bezodkladne to oznámi službe finančnej polície Policajného zboru a štátnemu orgánu, ktorý plní úlohy v oblasti ochrany </w:t>
            </w:r>
            <w:r w:rsidRPr="00390778">
              <w:rPr>
                <w:color w:val="auto"/>
                <w:sz w:val="20"/>
                <w:szCs w:val="20"/>
              </w:rPr>
              <w:lastRenderedPageBreak/>
              <w:t>ústavného zriadenia, vnútorného poriadku a bezpečnosti štátu.</w:t>
            </w:r>
          </w:p>
          <w:p w14:paraId="5E0A1E56" w14:textId="77777777" w:rsidR="00E50F47" w:rsidRPr="00390778" w:rsidRDefault="00E50F47" w:rsidP="00D805EA">
            <w:pPr>
              <w:shd w:val="clear" w:color="auto" w:fill="FFFFFF" w:themeFill="background1"/>
              <w:jc w:val="both"/>
              <w:rPr>
                <w:rFonts w:ascii="Times New Roman" w:eastAsia="Times New Roman" w:hAnsi="Times New Roman" w:cs="Times New Roman"/>
                <w:b/>
                <w:bCs/>
                <w:sz w:val="20"/>
                <w:szCs w:val="20"/>
              </w:rPr>
            </w:pPr>
          </w:p>
        </w:tc>
        <w:tc>
          <w:tcPr>
            <w:tcW w:w="802" w:type="dxa"/>
            <w:tcBorders>
              <w:top w:val="single" w:sz="4" w:space="0" w:color="auto"/>
              <w:left w:val="single" w:sz="4" w:space="0" w:color="auto"/>
              <w:bottom w:val="single" w:sz="4" w:space="0" w:color="auto"/>
              <w:right w:val="single" w:sz="4" w:space="0" w:color="auto"/>
            </w:tcBorders>
          </w:tcPr>
          <w:p w14:paraId="453AB8BC"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8CDE8EC" w14:textId="5D1F1DDE"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0E6DA3C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F305DC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D89C73A" w14:textId="77777777" w:rsidR="00E50F47" w:rsidRPr="00390778" w:rsidRDefault="00E50F47" w:rsidP="00D805EA">
            <w:pPr>
              <w:pStyle w:val="Default"/>
              <w:jc w:val="center"/>
              <w:rPr>
                <w:color w:val="auto"/>
                <w:sz w:val="20"/>
                <w:szCs w:val="20"/>
              </w:rPr>
            </w:pPr>
          </w:p>
        </w:tc>
      </w:tr>
      <w:tr w:rsidR="00390778" w:rsidRPr="00390778" w14:paraId="522A27C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1FC9258" w14:textId="77777777" w:rsidR="00E50F47" w:rsidRPr="00390778" w:rsidRDefault="00E50F47" w:rsidP="00D805EA">
            <w:pPr>
              <w:pStyle w:val="Default"/>
              <w:jc w:val="center"/>
              <w:rPr>
                <w:color w:val="auto"/>
                <w:sz w:val="20"/>
                <w:szCs w:val="20"/>
              </w:rPr>
            </w:pPr>
            <w:r w:rsidRPr="00390778">
              <w:rPr>
                <w:color w:val="auto"/>
                <w:sz w:val="20"/>
                <w:szCs w:val="20"/>
              </w:rPr>
              <w:t>Č: 42</w:t>
            </w:r>
          </w:p>
          <w:p w14:paraId="5186EEA5"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407DFE05" w14:textId="77777777" w:rsidR="00E50F47" w:rsidRPr="00390778" w:rsidRDefault="00E50F47" w:rsidP="00D805EA">
            <w:pPr>
              <w:pStyle w:val="Default"/>
              <w:jc w:val="both"/>
              <w:rPr>
                <w:color w:val="auto"/>
                <w:sz w:val="20"/>
                <w:szCs w:val="20"/>
              </w:rPr>
            </w:pPr>
            <w:r w:rsidRPr="00390778">
              <w:rPr>
                <w:color w:val="auto"/>
                <w:sz w:val="20"/>
                <w:szCs w:val="20"/>
              </w:rPr>
              <w:t>3. Členské štáty zabezpečia, aby dodržiavanie požiadaviek tohto článku nenahrádzalo žiadnu povinnosť dozorných orgánov oznamovať dotknutým príslušným orgánom akúkoľvek trestnú činnosť, ktorú odhalia alebo o ktorej sa dozvedia v rámci svojich činností dohľadu.</w:t>
            </w:r>
          </w:p>
        </w:tc>
        <w:tc>
          <w:tcPr>
            <w:tcW w:w="636" w:type="dxa"/>
            <w:tcBorders>
              <w:top w:val="single" w:sz="4" w:space="0" w:color="auto"/>
              <w:left w:val="single" w:sz="4" w:space="0" w:color="auto"/>
              <w:bottom w:val="single" w:sz="4" w:space="0" w:color="auto"/>
              <w:right w:val="single" w:sz="4" w:space="0" w:color="auto"/>
            </w:tcBorders>
          </w:tcPr>
          <w:p w14:paraId="3C86DAA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C7E6A5F" w14:textId="4FA3FE2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8C3791B" w14:textId="77777777" w:rsidR="00E50F47" w:rsidRPr="00390778" w:rsidRDefault="00E50F47" w:rsidP="00D805EA">
            <w:pPr>
              <w:pStyle w:val="Default"/>
              <w:jc w:val="center"/>
              <w:rPr>
                <w:color w:val="auto"/>
              </w:rPr>
            </w:pPr>
            <w:r w:rsidRPr="00390778">
              <w:rPr>
                <w:color w:val="auto"/>
                <w:sz w:val="20"/>
                <w:szCs w:val="20"/>
              </w:rPr>
              <w:t>§ 39</w:t>
            </w:r>
          </w:p>
          <w:p w14:paraId="3E09DC4C" w14:textId="77777777" w:rsidR="00E50F47" w:rsidRPr="00390778" w:rsidRDefault="00E50F47" w:rsidP="00D805EA">
            <w:pPr>
              <w:pStyle w:val="Default"/>
              <w:jc w:val="center"/>
              <w:rPr>
                <w:color w:val="auto"/>
                <w:sz w:val="20"/>
                <w:szCs w:val="20"/>
              </w:rPr>
            </w:pPr>
          </w:p>
          <w:p w14:paraId="1B552122" w14:textId="77777777" w:rsidR="00E50F47" w:rsidRPr="00390778" w:rsidRDefault="00E50F47" w:rsidP="00D805EA">
            <w:pPr>
              <w:pStyle w:val="Default"/>
              <w:jc w:val="center"/>
              <w:rPr>
                <w:color w:val="auto"/>
                <w:sz w:val="20"/>
                <w:szCs w:val="20"/>
              </w:rPr>
            </w:pPr>
          </w:p>
          <w:p w14:paraId="2BE4E0CE"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0691154F"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Finančnej spravodajskej jednotke</w:t>
            </w:r>
          </w:p>
          <w:p w14:paraId="06EB1C58"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rPr>
              <w:t xml:space="preserve">(1)Ak Národná banka Slovenska alebo Úrad pre reguláciu hazardných hier pri výkone dohľadu zistí závažné nedostatky v systémoch ohlasovania hlásení podľa § 15 alebo iné skutočnosti, ktoré by mohli súvisieť s legalizáciou, súvisiacimi predikatívnymi trestnými činmi, financovaním terorizmu alebo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 xml:space="preserve">, bezodkladne to oznámia Finančnej spravodajskej jednotke. Tým </w:t>
            </w:r>
            <w:r w:rsidRPr="00390778">
              <w:rPr>
                <w:rFonts w:ascii="Times New Roman" w:eastAsia="Times New Roman" w:hAnsi="Times New Roman" w:cs="Times New Roman"/>
                <w:sz w:val="20"/>
                <w:szCs w:val="20"/>
                <w:lang w:eastAsia="sk-SK"/>
              </w:rPr>
              <w:t xml:space="preserve">nie je dotknutá povinnosť týchto orgánov dohľadu oznámiť skutočnosti nasvedčujúce spáchaniu trestného činu príslušnému orgánu činnému v trestnom konaní. </w:t>
            </w:r>
          </w:p>
          <w:p w14:paraId="04AB08A1"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076C5DB"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86B165F" w14:textId="77777777" w:rsidR="00E50F47" w:rsidRPr="00390778" w:rsidRDefault="00E50F47" w:rsidP="00390778">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F463A3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433311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AEDDC53" w14:textId="77777777" w:rsidR="00E50F47" w:rsidRPr="00390778" w:rsidRDefault="00E50F47" w:rsidP="00D805EA">
            <w:pPr>
              <w:pStyle w:val="Default"/>
              <w:jc w:val="center"/>
              <w:rPr>
                <w:color w:val="auto"/>
                <w:sz w:val="20"/>
                <w:szCs w:val="20"/>
              </w:rPr>
            </w:pPr>
          </w:p>
        </w:tc>
      </w:tr>
      <w:tr w:rsidR="00390778" w:rsidRPr="00390778" w14:paraId="17ABA99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643FB85" w14:textId="77777777" w:rsidR="00E50F47" w:rsidRPr="00390778" w:rsidRDefault="00E50F47" w:rsidP="00D805EA">
            <w:pPr>
              <w:pStyle w:val="Default"/>
              <w:jc w:val="center"/>
              <w:rPr>
                <w:color w:val="auto"/>
                <w:sz w:val="20"/>
                <w:szCs w:val="20"/>
              </w:rPr>
            </w:pPr>
            <w:r w:rsidRPr="00390778">
              <w:rPr>
                <w:color w:val="auto"/>
                <w:sz w:val="20"/>
                <w:szCs w:val="20"/>
              </w:rPr>
              <w:t>Č: 43</w:t>
            </w:r>
          </w:p>
          <w:p w14:paraId="6914E013" w14:textId="77777777" w:rsidR="00E50F47" w:rsidRPr="00390778" w:rsidRDefault="00E50F47" w:rsidP="00D805EA">
            <w:pPr>
              <w:pStyle w:val="Default"/>
              <w:jc w:val="center"/>
              <w:rPr>
                <w:color w:val="auto"/>
                <w:sz w:val="20"/>
                <w:szCs w:val="20"/>
              </w:rPr>
            </w:pPr>
          </w:p>
          <w:p w14:paraId="60E53309" w14:textId="77777777" w:rsidR="00E50F47" w:rsidRPr="00390778" w:rsidRDefault="00E50F47" w:rsidP="00D805EA">
            <w:pPr>
              <w:pStyle w:val="Default"/>
              <w:jc w:val="center"/>
              <w:rPr>
                <w:color w:val="auto"/>
                <w:sz w:val="20"/>
                <w:szCs w:val="20"/>
              </w:rPr>
            </w:pPr>
          </w:p>
          <w:p w14:paraId="53E3BCF4" w14:textId="77777777" w:rsidR="00E50F47" w:rsidRPr="00390778" w:rsidRDefault="00E50F47" w:rsidP="00D805EA">
            <w:pPr>
              <w:pStyle w:val="Default"/>
              <w:jc w:val="center"/>
              <w:rPr>
                <w:color w:val="auto"/>
                <w:sz w:val="20"/>
                <w:szCs w:val="20"/>
              </w:rPr>
            </w:pPr>
          </w:p>
          <w:p w14:paraId="62D4D0ED" w14:textId="77777777" w:rsidR="00E50F47" w:rsidRPr="00390778" w:rsidRDefault="00E50F47" w:rsidP="00D805EA">
            <w:pPr>
              <w:pStyle w:val="Default"/>
              <w:jc w:val="center"/>
              <w:rPr>
                <w:color w:val="auto"/>
                <w:sz w:val="20"/>
                <w:szCs w:val="20"/>
              </w:rPr>
            </w:pPr>
          </w:p>
          <w:p w14:paraId="196010B5" w14:textId="77777777" w:rsidR="00E50F47" w:rsidRPr="00390778" w:rsidRDefault="00E50F47" w:rsidP="00D805EA">
            <w:pPr>
              <w:pStyle w:val="Default"/>
              <w:jc w:val="center"/>
              <w:rPr>
                <w:color w:val="auto"/>
                <w:sz w:val="20"/>
                <w:szCs w:val="20"/>
              </w:rPr>
            </w:pPr>
          </w:p>
          <w:p w14:paraId="156DA5DB" w14:textId="77777777" w:rsidR="00E50F47" w:rsidRPr="00390778" w:rsidRDefault="00E50F47" w:rsidP="00D805EA">
            <w:pPr>
              <w:pStyle w:val="Default"/>
              <w:jc w:val="center"/>
              <w:rPr>
                <w:color w:val="auto"/>
                <w:sz w:val="20"/>
                <w:szCs w:val="20"/>
              </w:rPr>
            </w:pPr>
          </w:p>
          <w:p w14:paraId="2A807B95"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1E11BF60" w14:textId="77777777" w:rsidR="00E50F47" w:rsidRPr="00390778" w:rsidRDefault="00E50F47" w:rsidP="00D805EA">
            <w:pPr>
              <w:pStyle w:val="Default"/>
              <w:jc w:val="center"/>
              <w:rPr>
                <w:b/>
                <w:color w:val="auto"/>
                <w:sz w:val="20"/>
                <w:szCs w:val="20"/>
              </w:rPr>
            </w:pPr>
            <w:r w:rsidRPr="00390778">
              <w:rPr>
                <w:b/>
                <w:color w:val="auto"/>
                <w:sz w:val="20"/>
                <w:szCs w:val="20"/>
              </w:rPr>
              <w:t>Poskytovanie informácií jednotkám FIU</w:t>
            </w:r>
          </w:p>
          <w:p w14:paraId="29E77ADA" w14:textId="77777777" w:rsidR="00E50F47" w:rsidRPr="00390778" w:rsidRDefault="00E50F47" w:rsidP="00D805EA">
            <w:pPr>
              <w:pStyle w:val="Default"/>
              <w:jc w:val="both"/>
              <w:rPr>
                <w:color w:val="auto"/>
                <w:sz w:val="20"/>
                <w:szCs w:val="20"/>
              </w:rPr>
            </w:pPr>
          </w:p>
          <w:p w14:paraId="3060C0C8"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zabezpečia, aby orgány dohľadu oznamovali jednotke FIU aspoň tieto informácie: </w:t>
            </w:r>
          </w:p>
          <w:p w14:paraId="0AD08C5B" w14:textId="77777777" w:rsidR="00E50F47" w:rsidRPr="00390778" w:rsidRDefault="00E50F47" w:rsidP="00D805EA">
            <w:pPr>
              <w:pStyle w:val="Default"/>
              <w:jc w:val="both"/>
              <w:rPr>
                <w:color w:val="auto"/>
                <w:sz w:val="20"/>
                <w:szCs w:val="20"/>
              </w:rPr>
            </w:pPr>
            <w:r w:rsidRPr="00390778">
              <w:rPr>
                <w:color w:val="auto"/>
                <w:sz w:val="20"/>
                <w:szCs w:val="20"/>
              </w:rPr>
              <w:t xml:space="preserve">a) zoznam organizačných jednotiek pôsobiacich v príslušnom členskom štáte a zoznam infraštruktúr pod ich dohľadom podľa článku 38 ods. 1 a všetky zmeny týchto zoznamov; </w:t>
            </w:r>
          </w:p>
        </w:tc>
        <w:tc>
          <w:tcPr>
            <w:tcW w:w="636" w:type="dxa"/>
            <w:tcBorders>
              <w:top w:val="single" w:sz="4" w:space="0" w:color="auto"/>
              <w:left w:val="single" w:sz="4" w:space="0" w:color="auto"/>
              <w:bottom w:val="single" w:sz="4" w:space="0" w:color="auto"/>
              <w:right w:val="single" w:sz="4" w:space="0" w:color="auto"/>
            </w:tcBorders>
          </w:tcPr>
          <w:p w14:paraId="7DA52E69" w14:textId="77777777" w:rsidR="00E50F47" w:rsidRPr="00390778" w:rsidRDefault="00E50F47" w:rsidP="00D805EA">
            <w:pPr>
              <w:pStyle w:val="Default"/>
              <w:jc w:val="center"/>
              <w:rPr>
                <w:color w:val="auto"/>
                <w:sz w:val="20"/>
                <w:szCs w:val="20"/>
              </w:rPr>
            </w:pPr>
          </w:p>
          <w:p w14:paraId="44F26A8E" w14:textId="77777777" w:rsidR="00E50F47" w:rsidRPr="00390778" w:rsidRDefault="00E50F47" w:rsidP="00D805EA">
            <w:pPr>
              <w:pStyle w:val="Default"/>
              <w:jc w:val="center"/>
              <w:rPr>
                <w:color w:val="auto"/>
                <w:sz w:val="20"/>
                <w:szCs w:val="20"/>
              </w:rPr>
            </w:pPr>
          </w:p>
          <w:p w14:paraId="22EE9F88" w14:textId="77777777" w:rsidR="00E50F47" w:rsidRPr="00390778" w:rsidRDefault="00E50F47" w:rsidP="00D805EA">
            <w:pPr>
              <w:pStyle w:val="Default"/>
              <w:jc w:val="center"/>
              <w:rPr>
                <w:color w:val="auto"/>
                <w:sz w:val="20"/>
                <w:szCs w:val="20"/>
              </w:rPr>
            </w:pPr>
          </w:p>
          <w:p w14:paraId="376AE4F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ADFD425" w14:textId="4150086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7DA4A30" w14:textId="77777777" w:rsidR="00E50F47" w:rsidRPr="00390778" w:rsidRDefault="00E50F47" w:rsidP="00D805EA">
            <w:pPr>
              <w:pStyle w:val="Default"/>
              <w:jc w:val="center"/>
              <w:rPr>
                <w:color w:val="auto"/>
              </w:rPr>
            </w:pPr>
            <w:r w:rsidRPr="00390778">
              <w:rPr>
                <w:color w:val="auto"/>
                <w:sz w:val="20"/>
                <w:szCs w:val="20"/>
              </w:rPr>
              <w:t xml:space="preserve">§ 39 </w:t>
            </w:r>
          </w:p>
          <w:p w14:paraId="2C5CD680" w14:textId="77777777" w:rsidR="00E50F47" w:rsidRPr="00390778" w:rsidRDefault="00E50F47" w:rsidP="00D805EA">
            <w:pPr>
              <w:pStyle w:val="Default"/>
              <w:jc w:val="center"/>
              <w:rPr>
                <w:color w:val="auto"/>
                <w:sz w:val="20"/>
                <w:szCs w:val="20"/>
              </w:rPr>
            </w:pPr>
          </w:p>
          <w:p w14:paraId="009DB5C9"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3D5385DC"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48431859"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(2)Národná banka Slovenska oznámi Finančnej spravodajskej jednotke každú zmenu zoznamu organizačných jednotiek zahraničných finančných inštitúcií a zoznamu infraštruktúr povinných osôb podľa § 35 pôsobiacich na území Slovenskej republiky, ktoré uverejňuje na </w:t>
            </w:r>
            <w:r w:rsidRPr="00390778">
              <w:rPr>
                <w:rFonts w:ascii="Times New Roman" w:eastAsia="Times New Roman" w:hAnsi="Times New Roman" w:cs="Times New Roman"/>
                <w:sz w:val="20"/>
                <w:szCs w:val="20"/>
                <w:lang w:eastAsia="sk-SK"/>
              </w:rPr>
              <w:lastRenderedPageBreak/>
              <w:t>webovom sídle, bezodkladne po jej vykonaní.</w:t>
            </w:r>
          </w:p>
          <w:p w14:paraId="5109E1F4"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032E1C6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B03FE8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B2ED1FF" w14:textId="77777777" w:rsidR="00E50F47" w:rsidRPr="00390778" w:rsidRDefault="00E50F47" w:rsidP="00385FD1">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E3AFCC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8013B2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24762F1" w14:textId="77777777" w:rsidR="00E50F47" w:rsidRPr="00390778" w:rsidRDefault="00E50F47" w:rsidP="00D805EA">
            <w:pPr>
              <w:pStyle w:val="Default"/>
              <w:jc w:val="center"/>
              <w:rPr>
                <w:color w:val="auto"/>
                <w:sz w:val="20"/>
                <w:szCs w:val="20"/>
              </w:rPr>
            </w:pPr>
          </w:p>
        </w:tc>
      </w:tr>
      <w:tr w:rsidR="00390778" w:rsidRPr="00390778" w14:paraId="4548EB6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F95F13B" w14:textId="77777777" w:rsidR="00E50F47" w:rsidRPr="00390778" w:rsidRDefault="00E50F47" w:rsidP="00D805EA">
            <w:pPr>
              <w:pStyle w:val="Default"/>
              <w:jc w:val="center"/>
              <w:rPr>
                <w:color w:val="auto"/>
                <w:sz w:val="20"/>
                <w:szCs w:val="20"/>
              </w:rPr>
            </w:pPr>
            <w:r w:rsidRPr="00390778">
              <w:rPr>
                <w:color w:val="auto"/>
                <w:sz w:val="20"/>
                <w:szCs w:val="20"/>
              </w:rPr>
              <w:t>Č: 43</w:t>
            </w:r>
          </w:p>
          <w:p w14:paraId="26542313"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04D2640D" w14:textId="77777777" w:rsidR="00E50F47" w:rsidRPr="00390778" w:rsidRDefault="00E50F47" w:rsidP="00D805EA">
            <w:pPr>
              <w:pStyle w:val="Default"/>
              <w:jc w:val="both"/>
              <w:rPr>
                <w:color w:val="auto"/>
                <w:sz w:val="20"/>
                <w:szCs w:val="20"/>
              </w:rPr>
            </w:pPr>
            <w:r w:rsidRPr="00390778">
              <w:rPr>
                <w:color w:val="auto"/>
                <w:sz w:val="20"/>
                <w:szCs w:val="20"/>
              </w:rPr>
              <w:t xml:space="preserve">b) akékoľvek relevantné zistenia poukazujúce na závažné nedostatky v systémoch ohlasovania povinných subjektov; </w:t>
            </w:r>
          </w:p>
        </w:tc>
        <w:tc>
          <w:tcPr>
            <w:tcW w:w="636" w:type="dxa"/>
            <w:tcBorders>
              <w:top w:val="single" w:sz="4" w:space="0" w:color="auto"/>
              <w:left w:val="single" w:sz="4" w:space="0" w:color="auto"/>
              <w:bottom w:val="single" w:sz="4" w:space="0" w:color="auto"/>
              <w:right w:val="single" w:sz="4" w:space="0" w:color="auto"/>
            </w:tcBorders>
          </w:tcPr>
          <w:p w14:paraId="1654F98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4F5695D" w14:textId="1C39DA5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5D7ECE6" w14:textId="77777777" w:rsidR="00E50F47" w:rsidRPr="00390778" w:rsidRDefault="00E50F47" w:rsidP="00D805EA">
            <w:pPr>
              <w:pStyle w:val="Default"/>
              <w:jc w:val="center"/>
              <w:rPr>
                <w:color w:val="auto"/>
              </w:rPr>
            </w:pPr>
            <w:r w:rsidRPr="00390778">
              <w:rPr>
                <w:color w:val="auto"/>
                <w:sz w:val="20"/>
                <w:szCs w:val="20"/>
              </w:rPr>
              <w:t>§ 39</w:t>
            </w:r>
          </w:p>
          <w:p w14:paraId="27A824C6" w14:textId="77777777" w:rsidR="00E50F47" w:rsidRPr="00390778" w:rsidRDefault="00E50F47" w:rsidP="00D805EA">
            <w:pPr>
              <w:pStyle w:val="Default"/>
              <w:jc w:val="center"/>
              <w:rPr>
                <w:color w:val="auto"/>
                <w:sz w:val="20"/>
                <w:szCs w:val="20"/>
              </w:rPr>
            </w:pPr>
          </w:p>
          <w:p w14:paraId="78978503"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67D6B00F"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Finančnej spravodajskej jednotke</w:t>
            </w:r>
          </w:p>
          <w:p w14:paraId="322D25E9"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rPr>
              <w:t xml:space="preserve">(1)Ak Národná banka Slovenska alebo Úrad pre reguláciu hazardných hier pri výkone dohľadu zistí závažné nedostatky v systémoch ohlasovania hlásení podľa § 15 alebo iné skutočnosti, ktoré by mohli súvisieť s legalizáciou, súvisiacimi predikatívnymi trestnými činmi, financovaním terorizmu alebo </w:t>
            </w:r>
            <w:r w:rsidRPr="00390778">
              <w:rPr>
                <w:rFonts w:ascii="Times New Roman" w:hAnsi="Times New Roman" w:cs="Times New Roman"/>
                <w:sz w:val="20"/>
                <w:szCs w:val="20"/>
              </w:rPr>
              <w:t>financovaním šírenia zbraní hromadného ničenia</w:t>
            </w:r>
            <w:r w:rsidRPr="00390778">
              <w:rPr>
                <w:rFonts w:ascii="Times New Roman" w:eastAsia="Times New Roman" w:hAnsi="Times New Roman" w:cs="Times New Roman"/>
                <w:sz w:val="20"/>
                <w:szCs w:val="20"/>
              </w:rPr>
              <w:t xml:space="preserve">, bezodkladne to oznámia Finančnej spravodajskej jednotke. Tým </w:t>
            </w:r>
            <w:r w:rsidRPr="00390778">
              <w:rPr>
                <w:rFonts w:ascii="Times New Roman" w:eastAsia="Times New Roman" w:hAnsi="Times New Roman" w:cs="Times New Roman"/>
                <w:sz w:val="20"/>
                <w:szCs w:val="20"/>
                <w:lang w:eastAsia="sk-SK"/>
              </w:rPr>
              <w:t xml:space="preserve">nie je dotknutá povinnosť týchto orgánov dohľadu oznámiť skutočnosti nasvedčujúce spáchaniu trestného činu príslušnému orgánu činnému v trestnom konaní. </w:t>
            </w:r>
          </w:p>
          <w:p w14:paraId="09143C28"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68547C35" w14:textId="77777777" w:rsidR="00E50F47" w:rsidRPr="00390778" w:rsidRDefault="00E50F47" w:rsidP="00D805EA">
            <w:pPr>
              <w:shd w:val="clear" w:color="auto" w:fill="FFFFFF" w:themeFill="background1"/>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0C2DE781"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8170911" w14:textId="566A2709" w:rsidR="00E50F47" w:rsidRPr="00390778" w:rsidRDefault="00E50F47" w:rsidP="00D805EA">
            <w:pPr>
              <w:pStyle w:val="Default"/>
              <w:jc w:val="center"/>
              <w:rPr>
                <w:color w:val="auto"/>
              </w:rPr>
            </w:pPr>
          </w:p>
          <w:p w14:paraId="06C3BCC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E2DCB7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DE3CF1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78CF2BD" w14:textId="77777777" w:rsidR="00E50F47" w:rsidRPr="00390778" w:rsidRDefault="00E50F47" w:rsidP="00D805EA">
            <w:pPr>
              <w:pStyle w:val="Default"/>
              <w:jc w:val="center"/>
              <w:rPr>
                <w:color w:val="auto"/>
                <w:sz w:val="20"/>
                <w:szCs w:val="20"/>
              </w:rPr>
            </w:pPr>
          </w:p>
        </w:tc>
      </w:tr>
      <w:tr w:rsidR="00390778" w:rsidRPr="00390778" w14:paraId="2C02949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97C2889" w14:textId="77777777" w:rsidR="00E50F47" w:rsidRPr="00390778" w:rsidRDefault="00E50F47" w:rsidP="00D805EA">
            <w:pPr>
              <w:pStyle w:val="Default"/>
              <w:jc w:val="center"/>
              <w:rPr>
                <w:color w:val="auto"/>
                <w:sz w:val="20"/>
                <w:szCs w:val="20"/>
              </w:rPr>
            </w:pPr>
            <w:r w:rsidRPr="00390778">
              <w:rPr>
                <w:color w:val="auto"/>
                <w:sz w:val="20"/>
                <w:szCs w:val="20"/>
              </w:rPr>
              <w:t>Č: 43</w:t>
            </w:r>
          </w:p>
          <w:p w14:paraId="4B2BE03E"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6D468782" w14:textId="77777777" w:rsidR="00E50F47" w:rsidRPr="00390778" w:rsidRDefault="00E50F47" w:rsidP="00D805EA">
            <w:pPr>
              <w:pStyle w:val="Default"/>
              <w:jc w:val="both"/>
              <w:rPr>
                <w:color w:val="auto"/>
                <w:sz w:val="20"/>
                <w:szCs w:val="20"/>
              </w:rPr>
            </w:pPr>
            <w:r w:rsidRPr="00390778">
              <w:rPr>
                <w:color w:val="auto"/>
                <w:sz w:val="20"/>
                <w:szCs w:val="20"/>
              </w:rPr>
              <w:t>c) výsledky posúdení rizík vykonaných podľa článku 40 v súhrnnej forme.</w:t>
            </w:r>
          </w:p>
        </w:tc>
        <w:tc>
          <w:tcPr>
            <w:tcW w:w="636" w:type="dxa"/>
            <w:tcBorders>
              <w:top w:val="single" w:sz="4" w:space="0" w:color="auto"/>
              <w:left w:val="single" w:sz="4" w:space="0" w:color="auto"/>
              <w:bottom w:val="single" w:sz="4" w:space="0" w:color="auto"/>
              <w:right w:val="single" w:sz="4" w:space="0" w:color="auto"/>
            </w:tcBorders>
          </w:tcPr>
          <w:p w14:paraId="45C9700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BDB824D" w14:textId="5A6B96C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F22A1F0" w14:textId="77777777" w:rsidR="00E50F47" w:rsidRPr="00390778" w:rsidRDefault="00E50F47" w:rsidP="00D805EA">
            <w:pPr>
              <w:pStyle w:val="Default"/>
              <w:jc w:val="center"/>
              <w:rPr>
                <w:color w:val="auto"/>
              </w:rPr>
            </w:pPr>
            <w:r w:rsidRPr="00390778">
              <w:rPr>
                <w:color w:val="auto"/>
                <w:sz w:val="20"/>
                <w:szCs w:val="20"/>
              </w:rPr>
              <w:t>§ 37</w:t>
            </w:r>
          </w:p>
          <w:p w14:paraId="3EAB1F1F" w14:textId="77777777" w:rsidR="00E50F47" w:rsidRPr="00390778" w:rsidRDefault="00E50F47" w:rsidP="00D805EA">
            <w:pPr>
              <w:pStyle w:val="Default"/>
              <w:jc w:val="center"/>
              <w:rPr>
                <w:color w:val="auto"/>
                <w:sz w:val="20"/>
                <w:szCs w:val="20"/>
              </w:rPr>
            </w:pPr>
          </w:p>
          <w:p w14:paraId="45D5C52C" w14:textId="77777777" w:rsidR="00E50F47" w:rsidRPr="00390778" w:rsidRDefault="00E50F47" w:rsidP="00D805EA">
            <w:pPr>
              <w:pStyle w:val="Default"/>
              <w:jc w:val="center"/>
              <w:rPr>
                <w:color w:val="auto"/>
              </w:rPr>
            </w:pPr>
            <w:r w:rsidRPr="00390778">
              <w:rPr>
                <w:color w:val="auto"/>
                <w:sz w:val="20"/>
                <w:szCs w:val="20"/>
              </w:rPr>
              <w:t>O:3</w:t>
            </w:r>
          </w:p>
          <w:p w14:paraId="34FA0BD1" w14:textId="77777777" w:rsidR="00E50F47" w:rsidRPr="00390778" w:rsidRDefault="00E50F47" w:rsidP="00D805EA">
            <w:pPr>
              <w:pStyle w:val="Default"/>
              <w:jc w:val="center"/>
              <w:rPr>
                <w:color w:val="auto"/>
                <w:sz w:val="20"/>
                <w:szCs w:val="20"/>
              </w:rPr>
            </w:pPr>
          </w:p>
          <w:p w14:paraId="77A41ACD" w14:textId="77777777" w:rsidR="00E50F47" w:rsidRPr="00390778" w:rsidRDefault="00E50F47" w:rsidP="00D805EA">
            <w:pPr>
              <w:pStyle w:val="Default"/>
              <w:jc w:val="center"/>
              <w:rPr>
                <w:color w:val="auto"/>
                <w:sz w:val="20"/>
                <w:szCs w:val="20"/>
              </w:rPr>
            </w:pPr>
          </w:p>
          <w:p w14:paraId="6DA52E6B" w14:textId="77777777" w:rsidR="00E50F47" w:rsidRPr="00390778" w:rsidRDefault="00E50F47" w:rsidP="00D805EA">
            <w:pPr>
              <w:pStyle w:val="Default"/>
              <w:jc w:val="center"/>
              <w:rPr>
                <w:color w:val="auto"/>
                <w:sz w:val="20"/>
                <w:szCs w:val="20"/>
              </w:rPr>
            </w:pPr>
          </w:p>
          <w:p w14:paraId="74F2BA20" w14:textId="77777777" w:rsidR="00E50F47" w:rsidRPr="00390778" w:rsidRDefault="00E50F47" w:rsidP="00D805EA">
            <w:pPr>
              <w:pStyle w:val="Default"/>
              <w:jc w:val="center"/>
              <w:rPr>
                <w:color w:val="auto"/>
                <w:sz w:val="20"/>
                <w:szCs w:val="20"/>
              </w:rPr>
            </w:pPr>
          </w:p>
          <w:p w14:paraId="1EDB5630" w14:textId="77777777" w:rsidR="00E50F47" w:rsidRPr="00390778" w:rsidRDefault="00E50F47" w:rsidP="00D805EA">
            <w:pPr>
              <w:pStyle w:val="Default"/>
              <w:jc w:val="center"/>
              <w:rPr>
                <w:color w:val="auto"/>
                <w:sz w:val="20"/>
                <w:szCs w:val="20"/>
              </w:rPr>
            </w:pPr>
          </w:p>
          <w:p w14:paraId="5F862CF4" w14:textId="77777777" w:rsidR="00E50F47" w:rsidRPr="00390778" w:rsidRDefault="00E50F47" w:rsidP="00D805EA">
            <w:pPr>
              <w:pStyle w:val="Default"/>
              <w:jc w:val="center"/>
              <w:rPr>
                <w:color w:val="auto"/>
                <w:sz w:val="20"/>
                <w:szCs w:val="20"/>
              </w:rPr>
            </w:pPr>
          </w:p>
          <w:p w14:paraId="39776B5A"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355E25F3"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77E2B557" w14:textId="77777777" w:rsidR="00E50F47" w:rsidRPr="00390778" w:rsidRDefault="00E50F47" w:rsidP="00872BAF">
            <w:pPr>
              <w:pStyle w:val="Odsekzoznamu"/>
              <w:numPr>
                <w:ilvl w:val="0"/>
                <w:numId w:val="128"/>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Národná banka Slovenska a Úrad pre reguláciu hazardných hier poskytujú Finančnej spravodajskej jednotke raz ročne v súhrnnej podobe výsledok analýzy rizík povinných osôb, nad </w:t>
            </w:r>
            <w:r w:rsidRPr="00390778">
              <w:rPr>
                <w:rFonts w:ascii="Times New Roman" w:eastAsia="Times New Roman" w:hAnsi="Times New Roman" w:cs="Times New Roman"/>
                <w:sz w:val="20"/>
                <w:szCs w:val="20"/>
              </w:rPr>
              <w:lastRenderedPageBreak/>
              <w:t>ktorými vykonávajú dohľad,  podľa odseku 1.</w:t>
            </w:r>
          </w:p>
        </w:tc>
        <w:tc>
          <w:tcPr>
            <w:tcW w:w="802" w:type="dxa"/>
            <w:tcBorders>
              <w:top w:val="single" w:sz="4" w:space="0" w:color="auto"/>
              <w:left w:val="single" w:sz="4" w:space="0" w:color="auto"/>
              <w:bottom w:val="single" w:sz="4" w:space="0" w:color="auto"/>
              <w:right w:val="single" w:sz="4" w:space="0" w:color="auto"/>
            </w:tcBorders>
          </w:tcPr>
          <w:p w14:paraId="4F53B12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4BC05AB" w14:textId="77777777" w:rsidR="00E50F47" w:rsidRPr="00390778" w:rsidRDefault="00E50F47" w:rsidP="00385FD1">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C322E3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C22C2B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C943003" w14:textId="77777777" w:rsidR="00E50F47" w:rsidRPr="00390778" w:rsidRDefault="00E50F47" w:rsidP="00D805EA">
            <w:pPr>
              <w:pStyle w:val="Default"/>
              <w:jc w:val="center"/>
              <w:rPr>
                <w:color w:val="auto"/>
                <w:sz w:val="20"/>
                <w:szCs w:val="20"/>
              </w:rPr>
            </w:pPr>
          </w:p>
        </w:tc>
      </w:tr>
      <w:tr w:rsidR="00390778" w:rsidRPr="00390778" w14:paraId="762C78D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A0C4DB5" w14:textId="77777777" w:rsidR="00E50F47" w:rsidRPr="00390778" w:rsidRDefault="00E50F47" w:rsidP="00D805EA">
            <w:pPr>
              <w:pStyle w:val="Default"/>
              <w:jc w:val="center"/>
              <w:rPr>
                <w:color w:val="auto"/>
                <w:sz w:val="20"/>
                <w:szCs w:val="20"/>
              </w:rPr>
            </w:pPr>
            <w:r w:rsidRPr="00390778">
              <w:rPr>
                <w:color w:val="auto"/>
                <w:sz w:val="20"/>
                <w:szCs w:val="20"/>
              </w:rPr>
              <w:t>Č: 44</w:t>
            </w:r>
          </w:p>
        </w:tc>
        <w:tc>
          <w:tcPr>
            <w:tcW w:w="3119" w:type="dxa"/>
            <w:tcBorders>
              <w:top w:val="single" w:sz="4" w:space="0" w:color="auto"/>
              <w:left w:val="single" w:sz="4" w:space="0" w:color="auto"/>
              <w:bottom w:val="single" w:sz="4" w:space="0" w:color="auto"/>
              <w:right w:val="single" w:sz="4" w:space="0" w:color="auto"/>
            </w:tcBorders>
          </w:tcPr>
          <w:p w14:paraId="450E1090" w14:textId="77777777" w:rsidR="00E50F47" w:rsidRPr="00390778" w:rsidRDefault="00E50F47" w:rsidP="00D805EA">
            <w:pPr>
              <w:pStyle w:val="Default"/>
              <w:jc w:val="center"/>
              <w:rPr>
                <w:b/>
                <w:color w:val="auto"/>
                <w:sz w:val="20"/>
                <w:szCs w:val="20"/>
              </w:rPr>
            </w:pPr>
            <w:r w:rsidRPr="00390778">
              <w:rPr>
                <w:b/>
                <w:color w:val="auto"/>
                <w:sz w:val="20"/>
                <w:szCs w:val="20"/>
              </w:rPr>
              <w:t>Všeobecné zásady týkajúce sa spolupráce v oblasti dohľadu</w:t>
            </w:r>
          </w:p>
          <w:p w14:paraId="479E4F3C" w14:textId="77777777" w:rsidR="00E50F47" w:rsidRPr="00390778" w:rsidRDefault="00E50F47" w:rsidP="00D805EA">
            <w:pPr>
              <w:pStyle w:val="Default"/>
              <w:jc w:val="both"/>
              <w:rPr>
                <w:color w:val="auto"/>
                <w:sz w:val="20"/>
                <w:szCs w:val="20"/>
              </w:rPr>
            </w:pPr>
          </w:p>
          <w:p w14:paraId="1F52925B"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orgány dohľadu navzájom bez ohľadu na svoju povahu alebo postavenie v čo najväčšej miere spolupracovali. Takáto spolupráca môže zahŕňať vykonávanie zisťovaní v rámci právomocí požiadaného orgánu dohľadu v mene žiadajúceho orgánu dohľadu a následnú výmenu informácií získaných prostredníctvom takýchto zisťovaní alebo uľahčovanie vykonávania takýchto zisťovaní žiadajúcim orgánom.</w:t>
            </w:r>
          </w:p>
        </w:tc>
        <w:tc>
          <w:tcPr>
            <w:tcW w:w="636" w:type="dxa"/>
            <w:tcBorders>
              <w:top w:val="single" w:sz="4" w:space="0" w:color="auto"/>
              <w:left w:val="single" w:sz="4" w:space="0" w:color="auto"/>
              <w:bottom w:val="single" w:sz="4" w:space="0" w:color="auto"/>
              <w:right w:val="single" w:sz="4" w:space="0" w:color="auto"/>
            </w:tcBorders>
          </w:tcPr>
          <w:p w14:paraId="3DC57391" w14:textId="77777777" w:rsidR="00E50F47" w:rsidRPr="00390778" w:rsidRDefault="00E50F47" w:rsidP="00D805EA">
            <w:pPr>
              <w:pStyle w:val="Default"/>
              <w:jc w:val="center"/>
              <w:rPr>
                <w:color w:val="auto"/>
                <w:sz w:val="20"/>
                <w:szCs w:val="20"/>
              </w:rPr>
            </w:pPr>
          </w:p>
          <w:p w14:paraId="5AEF5897" w14:textId="77777777" w:rsidR="00E50F47" w:rsidRPr="00390778" w:rsidRDefault="00E50F47" w:rsidP="00D805EA">
            <w:pPr>
              <w:pStyle w:val="Default"/>
              <w:jc w:val="center"/>
              <w:rPr>
                <w:color w:val="auto"/>
                <w:sz w:val="20"/>
                <w:szCs w:val="20"/>
              </w:rPr>
            </w:pPr>
          </w:p>
          <w:p w14:paraId="2B268DAC" w14:textId="77777777" w:rsidR="00E50F47" w:rsidRPr="00390778" w:rsidRDefault="00E50F47" w:rsidP="00D805EA">
            <w:pPr>
              <w:pStyle w:val="Default"/>
              <w:jc w:val="center"/>
              <w:rPr>
                <w:color w:val="auto"/>
                <w:sz w:val="20"/>
                <w:szCs w:val="20"/>
              </w:rPr>
            </w:pPr>
          </w:p>
          <w:p w14:paraId="0115B9C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984ED45" w14:textId="416EE83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B8F5213" w14:textId="77777777" w:rsidR="00E50F47" w:rsidRPr="00390778" w:rsidRDefault="00E50F47" w:rsidP="00D805EA">
            <w:pPr>
              <w:pStyle w:val="Default"/>
              <w:jc w:val="center"/>
              <w:rPr>
                <w:color w:val="auto"/>
              </w:rPr>
            </w:pPr>
            <w:r w:rsidRPr="00390778">
              <w:rPr>
                <w:color w:val="auto"/>
                <w:sz w:val="20"/>
                <w:szCs w:val="20"/>
              </w:rPr>
              <w:t>§ 32</w:t>
            </w:r>
          </w:p>
          <w:p w14:paraId="044C7853" w14:textId="77777777" w:rsidR="00E50F47" w:rsidRPr="00390778" w:rsidRDefault="00E50F47" w:rsidP="00D805EA">
            <w:pPr>
              <w:pStyle w:val="Default"/>
              <w:rPr>
                <w:color w:val="auto"/>
                <w:sz w:val="20"/>
                <w:szCs w:val="20"/>
              </w:rPr>
            </w:pPr>
          </w:p>
          <w:p w14:paraId="04B0BE54" w14:textId="77777777" w:rsidR="00E50F47" w:rsidRPr="00390778" w:rsidRDefault="00E50F47" w:rsidP="00D805EA">
            <w:pPr>
              <w:pStyle w:val="Default"/>
              <w:jc w:val="center"/>
              <w:rPr>
                <w:color w:val="auto"/>
                <w:sz w:val="20"/>
                <w:szCs w:val="20"/>
              </w:rPr>
            </w:pPr>
            <w:r w:rsidRPr="00390778">
              <w:rPr>
                <w:color w:val="auto"/>
                <w:sz w:val="20"/>
                <w:szCs w:val="20"/>
              </w:rPr>
              <w:t>O:1</w:t>
            </w:r>
          </w:p>
          <w:p w14:paraId="0B825C82" w14:textId="77777777" w:rsidR="00E50F47" w:rsidRPr="00390778" w:rsidRDefault="00E50F47" w:rsidP="00D805EA">
            <w:pPr>
              <w:pStyle w:val="Default"/>
              <w:jc w:val="center"/>
              <w:rPr>
                <w:color w:val="auto"/>
                <w:sz w:val="20"/>
                <w:szCs w:val="20"/>
              </w:rPr>
            </w:pPr>
          </w:p>
          <w:p w14:paraId="23239F5A" w14:textId="77777777" w:rsidR="00E50F47" w:rsidRPr="00390778" w:rsidRDefault="00E50F47" w:rsidP="00D805EA">
            <w:pPr>
              <w:pStyle w:val="Default"/>
              <w:jc w:val="center"/>
              <w:rPr>
                <w:color w:val="auto"/>
                <w:sz w:val="20"/>
                <w:szCs w:val="20"/>
              </w:rPr>
            </w:pPr>
          </w:p>
          <w:p w14:paraId="28A4F50C" w14:textId="77777777" w:rsidR="00E50F47" w:rsidRPr="00390778" w:rsidRDefault="00E50F47" w:rsidP="00D805EA">
            <w:pPr>
              <w:pStyle w:val="Default"/>
              <w:jc w:val="center"/>
              <w:rPr>
                <w:color w:val="auto"/>
                <w:sz w:val="20"/>
                <w:szCs w:val="20"/>
              </w:rPr>
            </w:pPr>
          </w:p>
          <w:p w14:paraId="5B598D6C" w14:textId="77777777" w:rsidR="00E50F47" w:rsidRPr="00390778" w:rsidRDefault="00E50F47" w:rsidP="00D805EA">
            <w:pPr>
              <w:pStyle w:val="Default"/>
              <w:jc w:val="center"/>
              <w:rPr>
                <w:color w:val="auto"/>
                <w:sz w:val="20"/>
                <w:szCs w:val="20"/>
              </w:rPr>
            </w:pPr>
          </w:p>
          <w:p w14:paraId="15934DB1" w14:textId="77777777" w:rsidR="00E50F47" w:rsidRPr="00390778" w:rsidRDefault="00E50F47" w:rsidP="00D805EA">
            <w:pPr>
              <w:pStyle w:val="Default"/>
              <w:jc w:val="center"/>
              <w:rPr>
                <w:color w:val="auto"/>
                <w:sz w:val="20"/>
                <w:szCs w:val="20"/>
              </w:rPr>
            </w:pPr>
          </w:p>
          <w:p w14:paraId="4F183087" w14:textId="77777777" w:rsidR="00E50F47" w:rsidRPr="00390778" w:rsidRDefault="00E50F47" w:rsidP="00D805EA">
            <w:pPr>
              <w:pStyle w:val="Default"/>
              <w:jc w:val="center"/>
              <w:rPr>
                <w:color w:val="auto"/>
                <w:sz w:val="20"/>
                <w:szCs w:val="20"/>
              </w:rPr>
            </w:pPr>
          </w:p>
          <w:p w14:paraId="6E0A91D8" w14:textId="77777777" w:rsidR="00E50F47" w:rsidRPr="00390778" w:rsidRDefault="00E50F47" w:rsidP="00D805EA">
            <w:pPr>
              <w:pStyle w:val="Default"/>
              <w:jc w:val="center"/>
              <w:rPr>
                <w:color w:val="auto"/>
                <w:sz w:val="20"/>
                <w:szCs w:val="20"/>
              </w:rPr>
            </w:pPr>
          </w:p>
          <w:p w14:paraId="2689ED67" w14:textId="77777777" w:rsidR="00E50F47" w:rsidRPr="00390778" w:rsidRDefault="00E50F47" w:rsidP="00D805EA">
            <w:pPr>
              <w:pStyle w:val="Default"/>
              <w:jc w:val="center"/>
              <w:rPr>
                <w:color w:val="auto"/>
                <w:sz w:val="20"/>
                <w:szCs w:val="20"/>
              </w:rPr>
            </w:pPr>
          </w:p>
          <w:p w14:paraId="14654B7B" w14:textId="77777777" w:rsidR="00E50F47" w:rsidRPr="00390778" w:rsidRDefault="00E50F47" w:rsidP="00D805EA">
            <w:pPr>
              <w:pStyle w:val="Default"/>
              <w:jc w:val="center"/>
              <w:rPr>
                <w:color w:val="auto"/>
                <w:sz w:val="20"/>
                <w:szCs w:val="20"/>
              </w:rPr>
            </w:pPr>
          </w:p>
          <w:p w14:paraId="0D0D76F8" w14:textId="77777777" w:rsidR="00E50F47" w:rsidRPr="00390778" w:rsidRDefault="00E50F47" w:rsidP="00D805EA">
            <w:pPr>
              <w:pStyle w:val="Default"/>
              <w:jc w:val="center"/>
              <w:rPr>
                <w:color w:val="auto"/>
                <w:sz w:val="20"/>
                <w:szCs w:val="20"/>
              </w:rPr>
            </w:pPr>
          </w:p>
          <w:p w14:paraId="5899ADEE" w14:textId="77777777" w:rsidR="00E50F47" w:rsidRPr="00390778" w:rsidRDefault="00E50F47" w:rsidP="00D805EA">
            <w:pPr>
              <w:pStyle w:val="Default"/>
              <w:jc w:val="center"/>
              <w:rPr>
                <w:color w:val="auto"/>
                <w:sz w:val="20"/>
                <w:szCs w:val="20"/>
              </w:rPr>
            </w:pPr>
          </w:p>
          <w:p w14:paraId="1AB27940" w14:textId="77777777" w:rsidR="00E50F47" w:rsidRPr="00390778" w:rsidRDefault="00E50F47" w:rsidP="00D805EA">
            <w:pPr>
              <w:pStyle w:val="Default"/>
              <w:jc w:val="center"/>
              <w:rPr>
                <w:color w:val="auto"/>
                <w:sz w:val="20"/>
                <w:szCs w:val="20"/>
              </w:rPr>
            </w:pPr>
          </w:p>
          <w:p w14:paraId="4BE25468" w14:textId="77777777" w:rsidR="00E50F47" w:rsidRPr="00390778" w:rsidRDefault="00E50F47" w:rsidP="00D805EA">
            <w:pPr>
              <w:pStyle w:val="Default"/>
              <w:jc w:val="center"/>
              <w:rPr>
                <w:color w:val="auto"/>
                <w:sz w:val="20"/>
                <w:szCs w:val="20"/>
              </w:rPr>
            </w:pPr>
          </w:p>
          <w:p w14:paraId="44CCF08C" w14:textId="77777777" w:rsidR="00E50F47" w:rsidRPr="00390778" w:rsidRDefault="00E50F47" w:rsidP="00D805EA">
            <w:pPr>
              <w:pStyle w:val="Default"/>
              <w:jc w:val="center"/>
              <w:rPr>
                <w:color w:val="auto"/>
                <w:sz w:val="20"/>
                <w:szCs w:val="20"/>
              </w:rPr>
            </w:pPr>
          </w:p>
          <w:p w14:paraId="053511BD" w14:textId="77777777" w:rsidR="00E50F47" w:rsidRPr="00390778" w:rsidRDefault="00E50F47" w:rsidP="00D805EA">
            <w:pPr>
              <w:pStyle w:val="Default"/>
              <w:jc w:val="center"/>
              <w:rPr>
                <w:color w:val="auto"/>
                <w:sz w:val="20"/>
                <w:szCs w:val="20"/>
              </w:rPr>
            </w:pPr>
          </w:p>
          <w:p w14:paraId="5FF64232" w14:textId="77777777" w:rsidR="00E50F47" w:rsidRPr="00390778" w:rsidRDefault="00E50F47" w:rsidP="00D805EA">
            <w:pPr>
              <w:pStyle w:val="Default"/>
              <w:jc w:val="center"/>
              <w:rPr>
                <w:color w:val="auto"/>
                <w:sz w:val="20"/>
                <w:szCs w:val="20"/>
              </w:rPr>
            </w:pPr>
          </w:p>
          <w:p w14:paraId="05565D65" w14:textId="77777777" w:rsidR="00E50F47" w:rsidRPr="00390778" w:rsidRDefault="00E50F47" w:rsidP="00D805EA">
            <w:pPr>
              <w:pStyle w:val="Default"/>
              <w:jc w:val="center"/>
              <w:rPr>
                <w:color w:val="auto"/>
                <w:sz w:val="20"/>
                <w:szCs w:val="20"/>
              </w:rPr>
            </w:pPr>
            <w:r w:rsidRPr="00390778">
              <w:rPr>
                <w:color w:val="auto"/>
                <w:sz w:val="20"/>
                <w:szCs w:val="20"/>
              </w:rPr>
              <w:t>§ 41</w:t>
            </w:r>
          </w:p>
          <w:p w14:paraId="5D49AE60" w14:textId="77777777" w:rsidR="00E50F47" w:rsidRPr="00390778" w:rsidRDefault="00E50F47" w:rsidP="00D805EA">
            <w:pPr>
              <w:pStyle w:val="Default"/>
              <w:jc w:val="center"/>
              <w:rPr>
                <w:color w:val="auto"/>
                <w:sz w:val="20"/>
                <w:szCs w:val="20"/>
              </w:rPr>
            </w:pPr>
          </w:p>
          <w:p w14:paraId="6EB38C0A" w14:textId="77777777" w:rsidR="00E50F47" w:rsidRPr="00390778" w:rsidRDefault="00E50F47" w:rsidP="00D805EA">
            <w:pPr>
              <w:pStyle w:val="Default"/>
              <w:jc w:val="center"/>
              <w:rPr>
                <w:color w:val="auto"/>
                <w:sz w:val="20"/>
                <w:szCs w:val="20"/>
              </w:rPr>
            </w:pPr>
          </w:p>
          <w:p w14:paraId="79103C70" w14:textId="77777777" w:rsidR="00E50F47" w:rsidRPr="00390778" w:rsidRDefault="00E50F47" w:rsidP="00D805EA">
            <w:pPr>
              <w:pStyle w:val="Default"/>
              <w:jc w:val="center"/>
              <w:rPr>
                <w:color w:val="auto"/>
                <w:sz w:val="20"/>
                <w:szCs w:val="20"/>
              </w:rPr>
            </w:pPr>
          </w:p>
          <w:p w14:paraId="7EEB8899" w14:textId="77777777" w:rsidR="00E50F47" w:rsidRPr="00390778" w:rsidRDefault="00E50F47" w:rsidP="00D805EA">
            <w:pPr>
              <w:pStyle w:val="Default"/>
              <w:jc w:val="center"/>
              <w:rPr>
                <w:color w:val="auto"/>
                <w:sz w:val="20"/>
                <w:szCs w:val="20"/>
              </w:rPr>
            </w:pPr>
          </w:p>
          <w:p w14:paraId="2CE455C9" w14:textId="77777777" w:rsidR="00E50F47" w:rsidRPr="00390778" w:rsidRDefault="00E50F47" w:rsidP="00D805EA">
            <w:pPr>
              <w:pStyle w:val="Default"/>
              <w:jc w:val="center"/>
              <w:rPr>
                <w:color w:val="auto"/>
                <w:sz w:val="20"/>
                <w:szCs w:val="20"/>
              </w:rPr>
            </w:pPr>
            <w:r w:rsidRPr="00390778">
              <w:rPr>
                <w:color w:val="auto"/>
                <w:sz w:val="20"/>
                <w:szCs w:val="20"/>
              </w:rPr>
              <w:t>O:1</w:t>
            </w:r>
          </w:p>
          <w:p w14:paraId="4EBBD1C4" w14:textId="77777777" w:rsidR="00E50F47" w:rsidRPr="00390778" w:rsidRDefault="00E50F47" w:rsidP="00D805EA">
            <w:pPr>
              <w:pStyle w:val="Default"/>
              <w:jc w:val="center"/>
              <w:rPr>
                <w:color w:val="auto"/>
                <w:sz w:val="20"/>
                <w:szCs w:val="20"/>
              </w:rPr>
            </w:pPr>
          </w:p>
          <w:p w14:paraId="166B2C90" w14:textId="77777777" w:rsidR="00E50F47" w:rsidRPr="00390778" w:rsidRDefault="00E50F47" w:rsidP="00D805EA">
            <w:pPr>
              <w:pStyle w:val="Default"/>
              <w:jc w:val="center"/>
              <w:rPr>
                <w:color w:val="auto"/>
                <w:sz w:val="20"/>
                <w:szCs w:val="20"/>
              </w:rPr>
            </w:pPr>
          </w:p>
          <w:p w14:paraId="28995A6B" w14:textId="77777777" w:rsidR="00E50F47" w:rsidRPr="00390778" w:rsidRDefault="00E50F47" w:rsidP="00D805EA">
            <w:pPr>
              <w:pStyle w:val="Default"/>
              <w:jc w:val="center"/>
              <w:rPr>
                <w:color w:val="auto"/>
                <w:sz w:val="20"/>
                <w:szCs w:val="20"/>
              </w:rPr>
            </w:pPr>
          </w:p>
          <w:p w14:paraId="1E2E8700" w14:textId="77777777" w:rsidR="00E50F47" w:rsidRPr="00390778" w:rsidRDefault="00E50F47" w:rsidP="00D805EA">
            <w:pPr>
              <w:pStyle w:val="Default"/>
              <w:jc w:val="center"/>
              <w:rPr>
                <w:color w:val="auto"/>
                <w:sz w:val="20"/>
                <w:szCs w:val="20"/>
              </w:rPr>
            </w:pPr>
          </w:p>
          <w:p w14:paraId="79FDD374" w14:textId="77777777" w:rsidR="00E50F47" w:rsidRPr="00390778" w:rsidRDefault="00E50F47" w:rsidP="00D805EA">
            <w:pPr>
              <w:pStyle w:val="Default"/>
              <w:jc w:val="center"/>
              <w:rPr>
                <w:color w:val="auto"/>
                <w:sz w:val="20"/>
                <w:szCs w:val="20"/>
              </w:rPr>
            </w:pPr>
          </w:p>
          <w:p w14:paraId="19A5FBC9" w14:textId="77777777" w:rsidR="00E50F47" w:rsidRPr="00390778" w:rsidRDefault="00E50F47" w:rsidP="00D805EA">
            <w:pPr>
              <w:pStyle w:val="Default"/>
              <w:jc w:val="center"/>
              <w:rPr>
                <w:color w:val="auto"/>
                <w:sz w:val="20"/>
                <w:szCs w:val="20"/>
              </w:rPr>
            </w:pPr>
          </w:p>
          <w:p w14:paraId="0FB8FE34" w14:textId="77777777" w:rsidR="00E50F47" w:rsidRPr="00390778" w:rsidRDefault="00E50F47" w:rsidP="00D805EA">
            <w:pPr>
              <w:pStyle w:val="Default"/>
              <w:jc w:val="center"/>
              <w:rPr>
                <w:color w:val="auto"/>
                <w:sz w:val="20"/>
                <w:szCs w:val="20"/>
              </w:rPr>
            </w:pPr>
          </w:p>
          <w:p w14:paraId="46FCBC80" w14:textId="77777777" w:rsidR="00E50F47" w:rsidRPr="00390778" w:rsidRDefault="00E50F47" w:rsidP="00D805EA">
            <w:pPr>
              <w:pStyle w:val="Default"/>
              <w:jc w:val="center"/>
              <w:rPr>
                <w:color w:val="auto"/>
                <w:sz w:val="20"/>
                <w:szCs w:val="20"/>
              </w:rPr>
            </w:pPr>
          </w:p>
          <w:p w14:paraId="68D84966" w14:textId="77777777" w:rsidR="00E50F47" w:rsidRPr="00390778" w:rsidRDefault="00E50F47" w:rsidP="00D805EA">
            <w:pPr>
              <w:pStyle w:val="Default"/>
              <w:jc w:val="center"/>
              <w:rPr>
                <w:color w:val="auto"/>
                <w:sz w:val="20"/>
                <w:szCs w:val="20"/>
              </w:rPr>
            </w:pPr>
          </w:p>
          <w:p w14:paraId="4C84B229" w14:textId="77777777" w:rsidR="00E50F47" w:rsidRPr="00390778" w:rsidRDefault="00E50F47" w:rsidP="00D805EA">
            <w:pPr>
              <w:pStyle w:val="Default"/>
              <w:jc w:val="center"/>
              <w:rPr>
                <w:color w:val="auto"/>
                <w:sz w:val="20"/>
                <w:szCs w:val="20"/>
              </w:rPr>
            </w:pPr>
          </w:p>
          <w:p w14:paraId="19B39C26" w14:textId="77777777" w:rsidR="00E50F47" w:rsidRPr="00390778" w:rsidRDefault="00E50F47" w:rsidP="00D805EA">
            <w:pPr>
              <w:pStyle w:val="Default"/>
              <w:jc w:val="center"/>
              <w:rPr>
                <w:color w:val="auto"/>
                <w:sz w:val="20"/>
                <w:szCs w:val="20"/>
              </w:rPr>
            </w:pPr>
          </w:p>
          <w:p w14:paraId="1A7A1BB3" w14:textId="77777777" w:rsidR="00E50F47" w:rsidRPr="00390778" w:rsidRDefault="00E50F47" w:rsidP="00D805EA">
            <w:pPr>
              <w:pStyle w:val="Default"/>
              <w:jc w:val="center"/>
              <w:rPr>
                <w:color w:val="auto"/>
                <w:sz w:val="20"/>
                <w:szCs w:val="20"/>
              </w:rPr>
            </w:pPr>
            <w:r w:rsidRPr="00390778">
              <w:rPr>
                <w:color w:val="auto"/>
                <w:sz w:val="20"/>
                <w:szCs w:val="20"/>
              </w:rPr>
              <w:t>O:2</w:t>
            </w:r>
          </w:p>
          <w:p w14:paraId="598556DA" w14:textId="77777777" w:rsidR="00E50F47" w:rsidRPr="00390778" w:rsidRDefault="00E50F47" w:rsidP="00D805EA">
            <w:pPr>
              <w:pStyle w:val="Default"/>
              <w:jc w:val="center"/>
              <w:rPr>
                <w:color w:val="auto"/>
                <w:sz w:val="20"/>
                <w:szCs w:val="20"/>
              </w:rPr>
            </w:pPr>
          </w:p>
          <w:p w14:paraId="6B61C534" w14:textId="77777777" w:rsidR="00E50F47" w:rsidRPr="00390778" w:rsidRDefault="00E50F47" w:rsidP="00D805EA">
            <w:pPr>
              <w:pStyle w:val="Default"/>
              <w:jc w:val="center"/>
              <w:rPr>
                <w:color w:val="auto"/>
                <w:sz w:val="20"/>
                <w:szCs w:val="20"/>
              </w:rPr>
            </w:pPr>
            <w:r w:rsidRPr="00390778">
              <w:rPr>
                <w:color w:val="auto"/>
                <w:sz w:val="20"/>
                <w:szCs w:val="20"/>
              </w:rPr>
              <w:t>P:a</w:t>
            </w:r>
          </w:p>
          <w:p w14:paraId="20D75E31" w14:textId="77777777" w:rsidR="00E50F47" w:rsidRPr="00390778" w:rsidRDefault="00E50F47" w:rsidP="00D805EA">
            <w:pPr>
              <w:pStyle w:val="Default"/>
              <w:jc w:val="center"/>
              <w:rPr>
                <w:color w:val="auto"/>
                <w:sz w:val="20"/>
                <w:szCs w:val="20"/>
              </w:rPr>
            </w:pPr>
          </w:p>
          <w:p w14:paraId="014552D9" w14:textId="77777777" w:rsidR="00E50F47" w:rsidRPr="00390778" w:rsidRDefault="00E50F47" w:rsidP="00D805EA">
            <w:pPr>
              <w:pStyle w:val="Default"/>
              <w:jc w:val="center"/>
              <w:rPr>
                <w:color w:val="auto"/>
                <w:sz w:val="20"/>
                <w:szCs w:val="20"/>
              </w:rPr>
            </w:pPr>
          </w:p>
          <w:p w14:paraId="5B880887" w14:textId="77777777" w:rsidR="00E50F47" w:rsidRPr="00390778" w:rsidRDefault="00E50F47" w:rsidP="00D805EA">
            <w:pPr>
              <w:pStyle w:val="Default"/>
              <w:jc w:val="center"/>
              <w:rPr>
                <w:color w:val="auto"/>
                <w:sz w:val="20"/>
                <w:szCs w:val="20"/>
              </w:rPr>
            </w:pPr>
          </w:p>
          <w:p w14:paraId="0CBBF7A4" w14:textId="77777777" w:rsidR="00E50F47" w:rsidRPr="00390778" w:rsidRDefault="00E50F47" w:rsidP="00D805EA">
            <w:pPr>
              <w:pStyle w:val="Default"/>
              <w:jc w:val="center"/>
              <w:rPr>
                <w:color w:val="auto"/>
                <w:sz w:val="20"/>
                <w:szCs w:val="20"/>
              </w:rPr>
            </w:pPr>
          </w:p>
          <w:p w14:paraId="2218104B" w14:textId="77777777" w:rsidR="00E50F47" w:rsidRPr="00390778" w:rsidRDefault="00E50F47" w:rsidP="00D805EA">
            <w:pPr>
              <w:pStyle w:val="Default"/>
              <w:jc w:val="center"/>
              <w:rPr>
                <w:color w:val="auto"/>
                <w:sz w:val="20"/>
                <w:szCs w:val="20"/>
              </w:rPr>
            </w:pPr>
          </w:p>
          <w:p w14:paraId="1035CC30" w14:textId="77777777" w:rsidR="00E50F47" w:rsidRPr="00390778" w:rsidRDefault="00E50F47" w:rsidP="00D805EA">
            <w:pPr>
              <w:pStyle w:val="Default"/>
              <w:jc w:val="center"/>
              <w:rPr>
                <w:color w:val="auto"/>
                <w:sz w:val="20"/>
                <w:szCs w:val="20"/>
              </w:rPr>
            </w:pPr>
          </w:p>
          <w:p w14:paraId="7AE71717" w14:textId="77777777" w:rsidR="00E50F47" w:rsidRPr="00390778" w:rsidRDefault="00E50F47" w:rsidP="00D805EA">
            <w:pPr>
              <w:pStyle w:val="Default"/>
              <w:jc w:val="center"/>
              <w:rPr>
                <w:color w:val="auto"/>
                <w:sz w:val="20"/>
                <w:szCs w:val="20"/>
              </w:rPr>
            </w:pPr>
          </w:p>
          <w:p w14:paraId="0E6DBC67" w14:textId="77777777" w:rsidR="00E50F47" w:rsidRPr="00390778" w:rsidRDefault="00E50F47" w:rsidP="00D805EA">
            <w:pPr>
              <w:pStyle w:val="Default"/>
              <w:jc w:val="center"/>
              <w:rPr>
                <w:color w:val="auto"/>
                <w:sz w:val="20"/>
                <w:szCs w:val="20"/>
              </w:rPr>
            </w:pPr>
            <w:r w:rsidRPr="00390778">
              <w:rPr>
                <w:color w:val="auto"/>
                <w:sz w:val="20"/>
                <w:szCs w:val="20"/>
              </w:rPr>
              <w:t>P:b</w:t>
            </w:r>
          </w:p>
          <w:p w14:paraId="22E17663" w14:textId="77777777" w:rsidR="00E50F47" w:rsidRPr="00390778" w:rsidRDefault="00E50F47" w:rsidP="00D805EA">
            <w:pPr>
              <w:pStyle w:val="Default"/>
              <w:jc w:val="center"/>
              <w:rPr>
                <w:color w:val="auto"/>
                <w:sz w:val="20"/>
                <w:szCs w:val="20"/>
              </w:rPr>
            </w:pPr>
          </w:p>
          <w:p w14:paraId="3E878BEE" w14:textId="77777777" w:rsidR="00E50F47" w:rsidRPr="00390778" w:rsidRDefault="00E50F47" w:rsidP="00D805EA">
            <w:pPr>
              <w:pStyle w:val="Default"/>
              <w:jc w:val="center"/>
              <w:rPr>
                <w:color w:val="auto"/>
                <w:sz w:val="20"/>
                <w:szCs w:val="20"/>
              </w:rPr>
            </w:pPr>
          </w:p>
          <w:p w14:paraId="71100CBD" w14:textId="77777777" w:rsidR="00E50F47" w:rsidRPr="00390778" w:rsidRDefault="00E50F47" w:rsidP="00D805EA">
            <w:pPr>
              <w:pStyle w:val="Default"/>
              <w:jc w:val="center"/>
              <w:rPr>
                <w:color w:val="auto"/>
                <w:sz w:val="20"/>
                <w:szCs w:val="20"/>
              </w:rPr>
            </w:pPr>
          </w:p>
          <w:p w14:paraId="0FC5A25A" w14:textId="77777777" w:rsidR="00E50F47" w:rsidRPr="00390778" w:rsidRDefault="00E50F47" w:rsidP="00D805EA">
            <w:pPr>
              <w:pStyle w:val="Default"/>
              <w:jc w:val="center"/>
              <w:rPr>
                <w:color w:val="auto"/>
                <w:sz w:val="20"/>
                <w:szCs w:val="20"/>
              </w:rPr>
            </w:pPr>
          </w:p>
          <w:p w14:paraId="2BF21B8E" w14:textId="77777777" w:rsidR="00E50F47" w:rsidRPr="00390778" w:rsidRDefault="00E50F47" w:rsidP="00D805EA">
            <w:pPr>
              <w:pStyle w:val="Default"/>
              <w:jc w:val="center"/>
              <w:rPr>
                <w:color w:val="auto"/>
                <w:sz w:val="20"/>
                <w:szCs w:val="20"/>
              </w:rPr>
            </w:pPr>
          </w:p>
          <w:p w14:paraId="0217EDA8" w14:textId="77777777" w:rsidR="00E50F47" w:rsidRPr="00390778" w:rsidRDefault="00E50F47" w:rsidP="00D805EA">
            <w:pPr>
              <w:pStyle w:val="Default"/>
              <w:jc w:val="center"/>
              <w:rPr>
                <w:color w:val="auto"/>
                <w:sz w:val="20"/>
                <w:szCs w:val="20"/>
              </w:rPr>
            </w:pPr>
          </w:p>
          <w:p w14:paraId="6B04FC0D" w14:textId="77777777" w:rsidR="00E50F47" w:rsidRPr="00390778" w:rsidRDefault="00E50F47" w:rsidP="00D805EA">
            <w:pPr>
              <w:pStyle w:val="Default"/>
              <w:jc w:val="center"/>
              <w:rPr>
                <w:color w:val="auto"/>
                <w:sz w:val="20"/>
                <w:szCs w:val="20"/>
              </w:rPr>
            </w:pPr>
          </w:p>
          <w:p w14:paraId="39467D81" w14:textId="77777777" w:rsidR="00E50F47" w:rsidRPr="00390778" w:rsidRDefault="00E50F47" w:rsidP="00D805EA">
            <w:pPr>
              <w:pStyle w:val="Default"/>
              <w:jc w:val="center"/>
              <w:rPr>
                <w:color w:val="auto"/>
                <w:sz w:val="20"/>
                <w:szCs w:val="20"/>
              </w:rPr>
            </w:pPr>
            <w:r w:rsidRPr="00390778">
              <w:rPr>
                <w:color w:val="auto"/>
                <w:sz w:val="20"/>
                <w:szCs w:val="20"/>
              </w:rPr>
              <w:t>P:c</w:t>
            </w:r>
          </w:p>
          <w:p w14:paraId="6049954E" w14:textId="77777777" w:rsidR="00E50F47" w:rsidRPr="00390778" w:rsidRDefault="00E50F47" w:rsidP="00D805EA">
            <w:pPr>
              <w:pStyle w:val="Default"/>
              <w:jc w:val="center"/>
              <w:rPr>
                <w:color w:val="auto"/>
                <w:sz w:val="20"/>
                <w:szCs w:val="20"/>
              </w:rPr>
            </w:pPr>
          </w:p>
          <w:p w14:paraId="01F1AA34" w14:textId="77777777" w:rsidR="00E50F47" w:rsidRPr="00390778" w:rsidRDefault="00E50F47" w:rsidP="00D805EA">
            <w:pPr>
              <w:pStyle w:val="Default"/>
              <w:jc w:val="center"/>
              <w:rPr>
                <w:color w:val="auto"/>
                <w:sz w:val="20"/>
                <w:szCs w:val="20"/>
              </w:rPr>
            </w:pPr>
          </w:p>
          <w:p w14:paraId="2F1B50B4" w14:textId="77777777" w:rsidR="00E50F47" w:rsidRPr="00390778" w:rsidRDefault="00E50F47" w:rsidP="00D805EA">
            <w:pPr>
              <w:pStyle w:val="Default"/>
              <w:jc w:val="center"/>
              <w:rPr>
                <w:color w:val="auto"/>
                <w:sz w:val="20"/>
                <w:szCs w:val="20"/>
              </w:rPr>
            </w:pPr>
          </w:p>
          <w:p w14:paraId="45F3CBA1" w14:textId="77777777" w:rsidR="00E50F47" w:rsidRPr="00390778" w:rsidRDefault="00E50F47" w:rsidP="00D805EA">
            <w:pPr>
              <w:pStyle w:val="Default"/>
              <w:jc w:val="center"/>
              <w:rPr>
                <w:color w:val="auto"/>
                <w:sz w:val="20"/>
                <w:szCs w:val="20"/>
              </w:rPr>
            </w:pPr>
          </w:p>
          <w:p w14:paraId="34D7BFD9" w14:textId="77777777" w:rsidR="00E50F47" w:rsidRPr="00390778" w:rsidRDefault="00E50F47" w:rsidP="00D805EA">
            <w:pPr>
              <w:pStyle w:val="Default"/>
              <w:jc w:val="center"/>
              <w:rPr>
                <w:color w:val="auto"/>
                <w:sz w:val="20"/>
                <w:szCs w:val="20"/>
              </w:rPr>
            </w:pPr>
          </w:p>
          <w:p w14:paraId="53E7B1EF" w14:textId="77777777" w:rsidR="00E50F47" w:rsidRPr="00390778" w:rsidRDefault="00E50F47" w:rsidP="00D805EA">
            <w:pPr>
              <w:pStyle w:val="Default"/>
              <w:jc w:val="center"/>
              <w:rPr>
                <w:color w:val="auto"/>
                <w:sz w:val="20"/>
                <w:szCs w:val="20"/>
              </w:rPr>
            </w:pPr>
          </w:p>
          <w:p w14:paraId="7AA21050" w14:textId="77777777" w:rsidR="00E50F47" w:rsidRPr="00390778" w:rsidRDefault="00E50F47" w:rsidP="00D805EA">
            <w:pPr>
              <w:pStyle w:val="Default"/>
              <w:jc w:val="center"/>
              <w:rPr>
                <w:color w:val="auto"/>
                <w:sz w:val="20"/>
                <w:szCs w:val="20"/>
              </w:rPr>
            </w:pPr>
          </w:p>
          <w:p w14:paraId="3658BBE2" w14:textId="77777777" w:rsidR="00E50F47" w:rsidRPr="00390778" w:rsidRDefault="00E50F47" w:rsidP="00D805EA">
            <w:pPr>
              <w:pStyle w:val="Default"/>
              <w:jc w:val="center"/>
              <w:rPr>
                <w:color w:val="auto"/>
                <w:sz w:val="20"/>
                <w:szCs w:val="20"/>
              </w:rPr>
            </w:pPr>
          </w:p>
          <w:p w14:paraId="052C9975" w14:textId="77777777" w:rsidR="00E50F47" w:rsidRPr="00390778" w:rsidRDefault="00E50F47" w:rsidP="00D805EA">
            <w:pPr>
              <w:pStyle w:val="Default"/>
              <w:jc w:val="center"/>
              <w:rPr>
                <w:color w:val="auto"/>
                <w:sz w:val="20"/>
                <w:szCs w:val="20"/>
              </w:rPr>
            </w:pPr>
          </w:p>
          <w:p w14:paraId="1B07D481" w14:textId="77777777" w:rsidR="00E50F47" w:rsidRPr="00390778" w:rsidRDefault="00E50F47" w:rsidP="00D805EA">
            <w:pPr>
              <w:pStyle w:val="Default"/>
              <w:jc w:val="center"/>
              <w:rPr>
                <w:color w:val="auto"/>
                <w:sz w:val="20"/>
                <w:szCs w:val="20"/>
              </w:rPr>
            </w:pPr>
            <w:r w:rsidRPr="00390778">
              <w:rPr>
                <w:color w:val="auto"/>
                <w:sz w:val="20"/>
                <w:szCs w:val="20"/>
              </w:rPr>
              <w:t>P:d</w:t>
            </w:r>
          </w:p>
          <w:p w14:paraId="167018C8" w14:textId="77777777" w:rsidR="00E50F47" w:rsidRPr="00390778" w:rsidRDefault="00E50F47" w:rsidP="00D805EA">
            <w:pPr>
              <w:pStyle w:val="Default"/>
              <w:jc w:val="center"/>
              <w:rPr>
                <w:color w:val="auto"/>
                <w:sz w:val="20"/>
                <w:szCs w:val="20"/>
              </w:rPr>
            </w:pPr>
          </w:p>
          <w:p w14:paraId="657361CF" w14:textId="77777777" w:rsidR="00E50F47" w:rsidRPr="00390778" w:rsidRDefault="00E50F47" w:rsidP="00D805EA">
            <w:pPr>
              <w:pStyle w:val="Default"/>
              <w:jc w:val="center"/>
              <w:rPr>
                <w:color w:val="auto"/>
                <w:sz w:val="20"/>
                <w:szCs w:val="20"/>
              </w:rPr>
            </w:pPr>
          </w:p>
          <w:p w14:paraId="167C2209" w14:textId="77777777" w:rsidR="00E50F47" w:rsidRPr="00390778" w:rsidRDefault="00E50F47" w:rsidP="00D805EA">
            <w:pPr>
              <w:pStyle w:val="Default"/>
              <w:jc w:val="center"/>
              <w:rPr>
                <w:color w:val="auto"/>
                <w:sz w:val="20"/>
                <w:szCs w:val="20"/>
              </w:rPr>
            </w:pPr>
          </w:p>
          <w:p w14:paraId="333272F6" w14:textId="77777777" w:rsidR="00E50F47" w:rsidRPr="00390778" w:rsidRDefault="00E50F47" w:rsidP="00D805EA">
            <w:pPr>
              <w:pStyle w:val="Default"/>
              <w:jc w:val="center"/>
              <w:rPr>
                <w:color w:val="auto"/>
                <w:sz w:val="20"/>
                <w:szCs w:val="20"/>
              </w:rPr>
            </w:pPr>
          </w:p>
          <w:p w14:paraId="317109FB" w14:textId="77777777" w:rsidR="00E50F47" w:rsidRPr="00390778" w:rsidRDefault="00E50F47" w:rsidP="00D805EA">
            <w:pPr>
              <w:pStyle w:val="Default"/>
              <w:jc w:val="center"/>
              <w:rPr>
                <w:color w:val="auto"/>
                <w:sz w:val="20"/>
                <w:szCs w:val="20"/>
              </w:rPr>
            </w:pPr>
          </w:p>
          <w:p w14:paraId="5898A804" w14:textId="77777777" w:rsidR="00E50F47" w:rsidRPr="00390778" w:rsidRDefault="00E50F47" w:rsidP="00D805EA">
            <w:pPr>
              <w:pStyle w:val="Default"/>
              <w:jc w:val="center"/>
              <w:rPr>
                <w:color w:val="auto"/>
                <w:sz w:val="20"/>
                <w:szCs w:val="20"/>
              </w:rPr>
            </w:pPr>
          </w:p>
          <w:p w14:paraId="73728661" w14:textId="77777777" w:rsidR="00E50F47" w:rsidRPr="00390778" w:rsidRDefault="00E50F47" w:rsidP="00D805EA">
            <w:pPr>
              <w:pStyle w:val="Default"/>
              <w:jc w:val="center"/>
              <w:rPr>
                <w:color w:val="auto"/>
                <w:sz w:val="20"/>
                <w:szCs w:val="20"/>
              </w:rPr>
            </w:pPr>
          </w:p>
          <w:p w14:paraId="0B9A2AC8" w14:textId="77777777" w:rsidR="00E50F47" w:rsidRPr="00390778" w:rsidRDefault="00E50F47" w:rsidP="00D805EA">
            <w:pPr>
              <w:pStyle w:val="Default"/>
              <w:jc w:val="center"/>
              <w:rPr>
                <w:color w:val="auto"/>
                <w:sz w:val="20"/>
                <w:szCs w:val="20"/>
              </w:rPr>
            </w:pPr>
          </w:p>
          <w:p w14:paraId="3467F1BB" w14:textId="77777777" w:rsidR="00E50F47" w:rsidRPr="00390778" w:rsidRDefault="00E50F47" w:rsidP="00D805EA">
            <w:pPr>
              <w:pStyle w:val="Default"/>
              <w:jc w:val="center"/>
              <w:rPr>
                <w:color w:val="auto"/>
                <w:sz w:val="20"/>
                <w:szCs w:val="20"/>
              </w:rPr>
            </w:pPr>
          </w:p>
          <w:p w14:paraId="12B159D2" w14:textId="77777777" w:rsidR="00E50F47" w:rsidRPr="00390778" w:rsidRDefault="00E50F47" w:rsidP="00D805EA">
            <w:pPr>
              <w:pStyle w:val="Default"/>
              <w:jc w:val="center"/>
              <w:rPr>
                <w:color w:val="auto"/>
                <w:sz w:val="20"/>
                <w:szCs w:val="20"/>
              </w:rPr>
            </w:pPr>
          </w:p>
          <w:p w14:paraId="38CF7A52" w14:textId="77777777" w:rsidR="00E50F47" w:rsidRPr="00390778" w:rsidRDefault="00E50F47" w:rsidP="00D805EA">
            <w:pPr>
              <w:pStyle w:val="Default"/>
              <w:jc w:val="center"/>
              <w:rPr>
                <w:color w:val="auto"/>
                <w:sz w:val="20"/>
                <w:szCs w:val="20"/>
              </w:rPr>
            </w:pPr>
          </w:p>
          <w:p w14:paraId="0A947C00" w14:textId="77777777" w:rsidR="00E50F47" w:rsidRPr="00390778" w:rsidRDefault="00E50F47" w:rsidP="00D805EA">
            <w:pPr>
              <w:pStyle w:val="Default"/>
              <w:jc w:val="center"/>
              <w:rPr>
                <w:color w:val="auto"/>
                <w:sz w:val="20"/>
                <w:szCs w:val="20"/>
              </w:rPr>
            </w:pPr>
            <w:r w:rsidRPr="00390778">
              <w:rPr>
                <w:color w:val="auto"/>
                <w:sz w:val="20"/>
                <w:szCs w:val="20"/>
              </w:rPr>
              <w:t>P:e</w:t>
            </w:r>
          </w:p>
          <w:p w14:paraId="7D65C82A" w14:textId="77777777" w:rsidR="00E50F47" w:rsidRPr="00390778" w:rsidRDefault="00E50F47" w:rsidP="00D805EA">
            <w:pPr>
              <w:pStyle w:val="Default"/>
              <w:jc w:val="center"/>
              <w:rPr>
                <w:color w:val="auto"/>
                <w:sz w:val="20"/>
                <w:szCs w:val="20"/>
              </w:rPr>
            </w:pPr>
          </w:p>
          <w:p w14:paraId="44BCEDFE" w14:textId="77777777" w:rsidR="00E50F47" w:rsidRPr="00390778" w:rsidRDefault="00E50F47" w:rsidP="00D805EA">
            <w:pPr>
              <w:pStyle w:val="Default"/>
              <w:jc w:val="center"/>
              <w:rPr>
                <w:color w:val="auto"/>
                <w:sz w:val="20"/>
                <w:szCs w:val="20"/>
              </w:rPr>
            </w:pPr>
          </w:p>
          <w:p w14:paraId="1F02F122" w14:textId="77777777" w:rsidR="00E50F47" w:rsidRPr="00390778" w:rsidRDefault="00E50F47" w:rsidP="00D805EA">
            <w:pPr>
              <w:pStyle w:val="Default"/>
              <w:jc w:val="center"/>
              <w:rPr>
                <w:color w:val="auto"/>
                <w:sz w:val="20"/>
                <w:szCs w:val="20"/>
              </w:rPr>
            </w:pPr>
          </w:p>
          <w:p w14:paraId="4EE9603F"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6A1E21E2" w14:textId="77777777" w:rsidR="00E50F47" w:rsidRPr="00390778" w:rsidRDefault="00E50F47" w:rsidP="00D805EA">
            <w:pPr>
              <w:spacing w:after="120"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Orgány dohľadu</w:t>
            </w:r>
          </w:p>
          <w:p w14:paraId="2106C281" w14:textId="77777777" w:rsidR="00E50F47" w:rsidRPr="00390778" w:rsidRDefault="00E50F47" w:rsidP="00D805EA">
            <w:pPr>
              <w:shd w:val="clear" w:color="auto" w:fill="FFFFFF" w:themeFill="background1"/>
              <w:spacing w:after="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(1)Pôsobnosť a právomoci orgánu dohľadu nad plnením a dodržiavaním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tohto zákona a technického predpisu</w:t>
            </w:r>
            <w:r w:rsidRPr="00390778">
              <w:rPr>
                <w:rFonts w:ascii="Times New Roman" w:eastAsia="Times New Roman" w:hAnsi="Times New Roman" w:cs="Times New Roman"/>
                <w:sz w:val="20"/>
                <w:szCs w:val="20"/>
                <w:vertAlign w:val="superscript"/>
              </w:rPr>
              <w:t>91)</w:t>
            </w:r>
            <w:r w:rsidRPr="00390778">
              <w:rPr>
                <w:rFonts w:ascii="Times New Roman" w:eastAsia="Times New Roman" w:hAnsi="Times New Roman" w:cs="Times New Roman"/>
                <w:sz w:val="20"/>
                <w:szCs w:val="20"/>
              </w:rPr>
              <w:t xml:space="preserve"> vykonáva Národná banka Slovenska, Úrad pre reguláciu hazardných hier a Finančná spravodajská jednotka. Orgány dohľadu z vlastného podnetu alebo na základe dožiadania navzájom spolupracujú pri výmene a preverovaní informácií potrebných pri predchádzaní a odhaľovaní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poskytujú si požadovanú súčinnosť</w:t>
            </w:r>
          </w:p>
          <w:p w14:paraId="1B609BD1"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sz w:val="20"/>
                <w:szCs w:val="20"/>
              </w:rPr>
            </w:pPr>
          </w:p>
          <w:p w14:paraId="6446694E"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t xml:space="preserve"> Ustanovenia týkajúce sa spolupráce v rámci dohľadu </w:t>
            </w:r>
          </w:p>
          <w:p w14:paraId="7C42C101" w14:textId="77777777" w:rsidR="00E50F47" w:rsidRPr="00390778" w:rsidRDefault="00E50F47" w:rsidP="00D805EA">
            <w:pPr>
              <w:spacing w:after="0"/>
              <w:jc w:val="both"/>
              <w:rPr>
                <w:rFonts w:ascii="Times New Roman" w:eastAsia="Times New Roman" w:hAnsi="Times New Roman" w:cs="Times New Roman"/>
                <w:b/>
                <w:bCs/>
                <w:sz w:val="24"/>
                <w:szCs w:val="24"/>
              </w:rPr>
            </w:pPr>
          </w:p>
          <w:p w14:paraId="27F3443E" w14:textId="77777777" w:rsidR="00E50F47" w:rsidRPr="00390778" w:rsidRDefault="00E50F47" w:rsidP="00872BAF">
            <w:pPr>
              <w:pStyle w:val="Odsekzoznamu"/>
              <w:numPr>
                <w:ilvl w:val="0"/>
                <w:numId w:val="156"/>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3A8DC22F" w14:textId="77777777" w:rsidR="00E50F47" w:rsidRPr="00390778" w:rsidRDefault="00E50F47" w:rsidP="00872BAF">
            <w:pPr>
              <w:pStyle w:val="Odsekzoznamu"/>
              <w:numPr>
                <w:ilvl w:val="0"/>
                <w:numId w:val="156"/>
              </w:numPr>
              <w:spacing w:after="120" w:line="276" w:lineRule="auto"/>
              <w:ind w:left="36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Orgány dohľadu</w:t>
            </w:r>
          </w:p>
          <w:p w14:paraId="6B5F5FBC" w14:textId="77777777" w:rsidR="00E50F47" w:rsidRPr="00390778" w:rsidRDefault="00E50F47" w:rsidP="00872BAF">
            <w:pPr>
              <w:pStyle w:val="Odsekzoznamu"/>
              <w:numPr>
                <w:ilvl w:val="0"/>
                <w:numId w:val="155"/>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 prípade výkonu dohľadu nad povinnou osobou so sídlom v Slovenskej republike, ktorá má organizačnú jednotku alebo prevádzku v inom členskom štáte, spolupracujú s hostiteľským orgánom dohľadu,</w:t>
            </w:r>
          </w:p>
          <w:p w14:paraId="44E8A742" w14:textId="77777777" w:rsidR="00E50F47" w:rsidRPr="00390778" w:rsidRDefault="00E50F47" w:rsidP="00872BAF">
            <w:pPr>
              <w:pStyle w:val="Odsekzoznamu"/>
              <w:numPr>
                <w:ilvl w:val="0"/>
                <w:numId w:val="155"/>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 prípade výkonu dohľadu nad povinnou osobou, ktorá v Slovenskej republike pôsobí prostredníctvom organizačnej jednotky alebo prevádzky, spolupracujú s domovským orgánom dohľadu,</w:t>
            </w:r>
          </w:p>
          <w:p w14:paraId="2C656179" w14:textId="77777777" w:rsidR="00E50F47" w:rsidRPr="00390778" w:rsidRDefault="00E50F47" w:rsidP="00872BAF">
            <w:pPr>
              <w:pStyle w:val="Odsekzoznamu"/>
              <w:numPr>
                <w:ilvl w:val="0"/>
                <w:numId w:val="155"/>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vykonávajú dohľad nad účinným vykonávaním skupinových politík, postupov a kontrol povinnými osobami, ktoré sú súčasťou skupiny a ktorých materská spoločnosť má sídlo v Slovenskej republike, a spolupracujú na tento účel s hostiteľským orgánom dohľadu,</w:t>
            </w:r>
          </w:p>
          <w:p w14:paraId="48593845" w14:textId="77777777" w:rsidR="00E50F47" w:rsidRPr="00390778" w:rsidRDefault="00E50F47" w:rsidP="00872BAF">
            <w:pPr>
              <w:pStyle w:val="Odsekzoznamu"/>
              <w:numPr>
                <w:ilvl w:val="0"/>
                <w:numId w:val="155"/>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poskytujú súčinnosť zahraničným orgánom dohľadu, ktoré vykonávajú dohľad nad dodržiavaním skupinových politík, postupov a kontrol povinnými osobami, ktoré sú súčasťou skupiny a ktoré majú organizačnú jednotku alebo </w:t>
            </w:r>
            <w:r w:rsidRPr="00390778">
              <w:rPr>
                <w:rFonts w:ascii="Times New Roman" w:eastAsia="Times New Roman" w:hAnsi="Times New Roman" w:cs="Times New Roman"/>
                <w:sz w:val="20"/>
                <w:szCs w:val="20"/>
              </w:rPr>
              <w:lastRenderedPageBreak/>
              <w:t>prevádzku v Slovenskej republike,</w:t>
            </w:r>
          </w:p>
          <w:p w14:paraId="21D09CB0" w14:textId="77777777" w:rsidR="00E50F47" w:rsidRPr="00390778" w:rsidRDefault="00E50F47" w:rsidP="00872BAF">
            <w:pPr>
              <w:pStyle w:val="Odsekzoznamu"/>
              <w:numPr>
                <w:ilvl w:val="0"/>
                <w:numId w:val="155"/>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poskytujú súčinnosť zahraničným orgánom dohľadu, ktoré vykonávajú dohľad nad povinnými osobami, ktoré sú súčasťou skupiny a ktorých materská spoločnosť má sídlo v Slovenskej republike.</w:t>
            </w:r>
          </w:p>
        </w:tc>
        <w:tc>
          <w:tcPr>
            <w:tcW w:w="802" w:type="dxa"/>
            <w:tcBorders>
              <w:top w:val="single" w:sz="4" w:space="0" w:color="auto"/>
              <w:left w:val="single" w:sz="4" w:space="0" w:color="auto"/>
              <w:bottom w:val="single" w:sz="4" w:space="0" w:color="auto"/>
              <w:right w:val="single" w:sz="4" w:space="0" w:color="auto"/>
            </w:tcBorders>
          </w:tcPr>
          <w:p w14:paraId="5B17DBC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D58862A" w14:textId="77777777" w:rsidR="00E50F47" w:rsidRPr="00390778" w:rsidRDefault="00E50F47" w:rsidP="00D805EA">
            <w:pPr>
              <w:pStyle w:val="Default"/>
              <w:jc w:val="center"/>
              <w:rPr>
                <w:color w:val="auto"/>
                <w:sz w:val="20"/>
                <w:szCs w:val="20"/>
              </w:rPr>
            </w:pPr>
          </w:p>
          <w:p w14:paraId="49878585" w14:textId="4168714A"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6F1A131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65B0FA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E755435" w14:textId="77777777" w:rsidR="00E50F47" w:rsidRPr="00390778" w:rsidRDefault="00E50F47" w:rsidP="00D805EA">
            <w:pPr>
              <w:pStyle w:val="Default"/>
              <w:jc w:val="center"/>
              <w:rPr>
                <w:color w:val="auto"/>
                <w:sz w:val="20"/>
                <w:szCs w:val="20"/>
              </w:rPr>
            </w:pPr>
          </w:p>
        </w:tc>
      </w:tr>
      <w:tr w:rsidR="00390778" w:rsidRPr="00390778" w14:paraId="4809D69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324355C"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45</w:t>
            </w:r>
          </w:p>
          <w:p w14:paraId="3F1FC3E4" w14:textId="77777777" w:rsidR="00E50F47" w:rsidRPr="00390778" w:rsidRDefault="00E50F47" w:rsidP="00D805EA">
            <w:pPr>
              <w:pStyle w:val="Default"/>
              <w:jc w:val="center"/>
              <w:rPr>
                <w:color w:val="auto"/>
                <w:sz w:val="20"/>
                <w:szCs w:val="20"/>
              </w:rPr>
            </w:pPr>
          </w:p>
          <w:p w14:paraId="40AAE7E1" w14:textId="77777777" w:rsidR="00E50F47" w:rsidRPr="00390778" w:rsidRDefault="00E50F47" w:rsidP="00D805EA">
            <w:pPr>
              <w:pStyle w:val="Default"/>
              <w:jc w:val="center"/>
              <w:rPr>
                <w:color w:val="auto"/>
                <w:sz w:val="20"/>
                <w:szCs w:val="20"/>
              </w:rPr>
            </w:pPr>
          </w:p>
          <w:p w14:paraId="778E8BB6"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3292B151" w14:textId="77777777" w:rsidR="00E50F47" w:rsidRPr="00390778" w:rsidRDefault="00E50F47" w:rsidP="00D805EA">
            <w:pPr>
              <w:pStyle w:val="Default"/>
              <w:jc w:val="center"/>
              <w:rPr>
                <w:b/>
                <w:color w:val="auto"/>
                <w:sz w:val="20"/>
                <w:szCs w:val="20"/>
              </w:rPr>
            </w:pPr>
            <w:r w:rsidRPr="00390778">
              <w:rPr>
                <w:b/>
                <w:color w:val="auto"/>
                <w:sz w:val="20"/>
                <w:szCs w:val="20"/>
              </w:rPr>
              <w:t>Poskytovanie informácií o cezhraničných činnostiach</w:t>
            </w:r>
          </w:p>
          <w:p w14:paraId="40A92EFE" w14:textId="77777777" w:rsidR="00E50F47" w:rsidRPr="00390778" w:rsidRDefault="00E50F47" w:rsidP="00D805EA">
            <w:pPr>
              <w:pStyle w:val="Default"/>
              <w:jc w:val="both"/>
              <w:rPr>
                <w:color w:val="auto"/>
                <w:sz w:val="20"/>
                <w:szCs w:val="20"/>
              </w:rPr>
            </w:pPr>
          </w:p>
          <w:p w14:paraId="357C9373"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orgány dohľadu domovského členského štátu čo najskôr a v každom prípade do troch mesiacov od doručenia oznámenia podľa článku 8 ods. 1 nariadenia (EÚ) 2024/1624 informovali orgány dohľadu hostiteľského členského štátu o činnostiach, ktoré povinný subjekt zamýšľa vykonávať v hostiteľskom členskom štáte. </w:t>
            </w:r>
          </w:p>
          <w:p w14:paraId="07318011" w14:textId="77777777" w:rsidR="00E50F47" w:rsidRPr="00390778" w:rsidRDefault="00E50F47" w:rsidP="00D805EA">
            <w:pPr>
              <w:pStyle w:val="Default"/>
              <w:jc w:val="both"/>
              <w:rPr>
                <w:color w:val="auto"/>
                <w:sz w:val="20"/>
                <w:szCs w:val="20"/>
              </w:rPr>
            </w:pPr>
          </w:p>
          <w:p w14:paraId="110AC520" w14:textId="77777777" w:rsidR="00E50F47" w:rsidRPr="00390778" w:rsidRDefault="00E50F47" w:rsidP="00D805EA">
            <w:pPr>
              <w:pStyle w:val="Default"/>
              <w:jc w:val="both"/>
              <w:rPr>
                <w:color w:val="auto"/>
                <w:sz w:val="20"/>
                <w:szCs w:val="20"/>
              </w:rPr>
            </w:pPr>
            <w:r w:rsidRPr="00390778">
              <w:rPr>
                <w:color w:val="auto"/>
                <w:sz w:val="20"/>
                <w:szCs w:val="20"/>
              </w:rPr>
              <w:t>Každá následná zmena oznámená orgánom dohľadu domovského členského štátu podľa článku 8 ods. 2 nariadenia (EÚ) 2024/1624 sa orgánom dohľadu hostiteľského členského štátu oznamuje čo najskôr a v každom prípade do jedného mesiaca od jej doručenia</w:t>
            </w:r>
          </w:p>
        </w:tc>
        <w:tc>
          <w:tcPr>
            <w:tcW w:w="636" w:type="dxa"/>
            <w:tcBorders>
              <w:top w:val="single" w:sz="4" w:space="0" w:color="auto"/>
              <w:left w:val="single" w:sz="4" w:space="0" w:color="auto"/>
              <w:bottom w:val="single" w:sz="4" w:space="0" w:color="auto"/>
              <w:right w:val="single" w:sz="4" w:space="0" w:color="auto"/>
            </w:tcBorders>
          </w:tcPr>
          <w:p w14:paraId="653911E6" w14:textId="77777777" w:rsidR="00E50F47" w:rsidRPr="00390778" w:rsidRDefault="00E50F47" w:rsidP="00D805EA">
            <w:pPr>
              <w:pStyle w:val="Default"/>
              <w:jc w:val="center"/>
              <w:rPr>
                <w:color w:val="auto"/>
                <w:sz w:val="20"/>
                <w:szCs w:val="20"/>
              </w:rPr>
            </w:pPr>
          </w:p>
          <w:p w14:paraId="59708403" w14:textId="77777777" w:rsidR="00E50F47" w:rsidRPr="00390778" w:rsidRDefault="00E50F47" w:rsidP="00D805EA">
            <w:pPr>
              <w:pStyle w:val="Default"/>
              <w:jc w:val="center"/>
              <w:rPr>
                <w:color w:val="auto"/>
                <w:sz w:val="20"/>
                <w:szCs w:val="20"/>
              </w:rPr>
            </w:pPr>
          </w:p>
          <w:p w14:paraId="4C8550AA" w14:textId="77777777" w:rsidR="00E50F47" w:rsidRPr="00390778" w:rsidRDefault="00E50F47" w:rsidP="00D805EA">
            <w:pPr>
              <w:pStyle w:val="Default"/>
              <w:jc w:val="center"/>
              <w:rPr>
                <w:color w:val="auto"/>
                <w:sz w:val="20"/>
                <w:szCs w:val="20"/>
              </w:rPr>
            </w:pPr>
          </w:p>
          <w:p w14:paraId="317460F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8B91AC7" w14:textId="4A28D9B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0453AD4" w14:textId="77777777" w:rsidR="00E50F47" w:rsidRPr="00390778" w:rsidRDefault="00E50F47" w:rsidP="00D805EA">
            <w:pPr>
              <w:pStyle w:val="Default"/>
              <w:jc w:val="center"/>
              <w:rPr>
                <w:color w:val="auto"/>
              </w:rPr>
            </w:pPr>
            <w:r w:rsidRPr="00390778">
              <w:rPr>
                <w:color w:val="auto"/>
                <w:sz w:val="20"/>
                <w:szCs w:val="20"/>
              </w:rPr>
              <w:t>§ 40</w:t>
            </w:r>
          </w:p>
          <w:p w14:paraId="0AEEBE7F" w14:textId="77777777" w:rsidR="00E50F47" w:rsidRPr="00390778" w:rsidRDefault="00E50F47" w:rsidP="00D805EA">
            <w:pPr>
              <w:pStyle w:val="Default"/>
              <w:jc w:val="center"/>
              <w:rPr>
                <w:color w:val="auto"/>
                <w:sz w:val="20"/>
                <w:szCs w:val="20"/>
              </w:rPr>
            </w:pPr>
          </w:p>
          <w:p w14:paraId="040EBBB2" w14:textId="77777777" w:rsidR="00E50F47" w:rsidRPr="00390778" w:rsidRDefault="00E50F47" w:rsidP="00D805EA">
            <w:pPr>
              <w:pStyle w:val="Default"/>
              <w:jc w:val="center"/>
              <w:rPr>
                <w:color w:val="auto"/>
                <w:sz w:val="20"/>
                <w:szCs w:val="20"/>
              </w:rPr>
            </w:pPr>
          </w:p>
          <w:p w14:paraId="44435FEC" w14:textId="77777777" w:rsidR="00E50F47" w:rsidRPr="00390778" w:rsidRDefault="00E50F47" w:rsidP="00D805EA">
            <w:pPr>
              <w:pStyle w:val="Default"/>
              <w:jc w:val="center"/>
              <w:rPr>
                <w:color w:val="auto"/>
              </w:rPr>
            </w:pPr>
            <w:r w:rsidRPr="00390778">
              <w:rPr>
                <w:color w:val="auto"/>
                <w:sz w:val="20"/>
                <w:szCs w:val="20"/>
              </w:rPr>
              <w:t xml:space="preserve">O:1 </w:t>
            </w:r>
          </w:p>
        </w:tc>
        <w:tc>
          <w:tcPr>
            <w:tcW w:w="3621" w:type="dxa"/>
            <w:tcBorders>
              <w:top w:val="single" w:sz="4" w:space="0" w:color="auto"/>
              <w:left w:val="single" w:sz="4" w:space="0" w:color="auto"/>
              <w:bottom w:val="single" w:sz="4" w:space="0" w:color="auto"/>
              <w:right w:val="single" w:sz="4" w:space="0" w:color="auto"/>
            </w:tcBorders>
          </w:tcPr>
          <w:p w14:paraId="67C3CCC7"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Poskytovanie informácií o cezhraničných činnostiach</w:t>
            </w:r>
          </w:p>
          <w:p w14:paraId="5D93EBA6" w14:textId="77777777" w:rsidR="00E50F47" w:rsidRPr="00390778" w:rsidRDefault="00E50F47" w:rsidP="00872BAF">
            <w:pPr>
              <w:pStyle w:val="Odsekzoznamu"/>
              <w:numPr>
                <w:ilvl w:val="0"/>
                <w:numId w:val="157"/>
              </w:numPr>
              <w:shd w:val="clear" w:color="auto" w:fill="FFFFFF" w:themeFill="background1"/>
              <w:spacing w:after="120" w:line="276" w:lineRule="auto"/>
              <w:ind w:left="360"/>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 xml:space="preserve">Orgán dohľadu bez zbytočného odkladu, najneskôr však do troch mesiacov od doručenia oznámenia podľa </w:t>
            </w:r>
            <w:r w:rsidRPr="00390778">
              <w:rPr>
                <w:rFonts w:ascii="Times New Roman" w:eastAsia="Times New Roman" w:hAnsi="Times New Roman" w:cs="Times New Roman"/>
                <w:sz w:val="20"/>
                <w:szCs w:val="20"/>
              </w:rPr>
              <w:t>osobitného predpisu,</w:t>
            </w:r>
            <w:r w:rsidRPr="00390778">
              <w:rPr>
                <w:rFonts w:ascii="Times New Roman" w:eastAsia="Times New Roman" w:hAnsi="Times New Roman" w:cs="Times New Roman"/>
                <w:sz w:val="20"/>
                <w:szCs w:val="20"/>
                <w:vertAlign w:val="superscript"/>
              </w:rPr>
              <w:t>104)</w:t>
            </w:r>
            <w:r w:rsidRPr="00390778">
              <w:rPr>
                <w:rFonts w:ascii="Times New Roman" w:eastAsia="Times New Roman" w:hAnsi="Times New Roman" w:cs="Times New Roman"/>
                <w:sz w:val="20"/>
                <w:szCs w:val="20"/>
                <w:lang w:eastAsia="sk-SK"/>
              </w:rPr>
              <w:t xml:space="preserve"> informuje orgány dohľadu hostiteľského členského štátu o činnostiach, ktoré povinná osoba so sídlom v Slovenskej republike zamýšľa vykonávať v tomto členskom štáte prostredníctvom svojej organizačnej jednotky alebo prevádzky. </w:t>
            </w:r>
            <w:r w:rsidRPr="00390778">
              <w:rPr>
                <w:rFonts w:ascii="Times New Roman" w:eastAsia="Times New Roman" w:hAnsi="Times New Roman" w:cs="Times New Roman"/>
                <w:sz w:val="20"/>
                <w:szCs w:val="20"/>
              </w:rPr>
              <w:t>Orgán dohľadu informuje orgán dohľadu hostiteľského členského štátu o každej zmene údajov uvedených v oznámení podľa prvej vety bez zbytočného odkladu, najneskôr však do jedného mesiaca odo dňa doručenia oznámenia o zmene od povinnej osoby.</w:t>
            </w:r>
          </w:p>
          <w:p w14:paraId="0EC414BA" w14:textId="77777777" w:rsidR="00E50F47" w:rsidRPr="00390778" w:rsidRDefault="00E50F47" w:rsidP="00D805EA">
            <w:pPr>
              <w:pStyle w:val="Odsekzoznamu"/>
              <w:shd w:val="clear" w:color="auto" w:fill="FFFFFF" w:themeFill="background1"/>
              <w:spacing w:after="120" w:line="276" w:lineRule="auto"/>
              <w:ind w:left="360"/>
              <w:contextualSpacing w:val="0"/>
              <w:jc w:val="both"/>
              <w:textAlignment w:val="top"/>
              <w:rPr>
                <w:rFonts w:ascii="Times New Roman" w:eastAsia="Times New Roman" w:hAnsi="Times New Roman" w:cs="Times New Roman"/>
                <w:sz w:val="20"/>
                <w:szCs w:val="20"/>
              </w:rPr>
            </w:pPr>
          </w:p>
          <w:p w14:paraId="135BD9BF" w14:textId="77777777" w:rsidR="00E50F47" w:rsidRPr="00390778" w:rsidRDefault="00E50F47" w:rsidP="00D805EA">
            <w:pPr>
              <w:shd w:val="clear" w:color="auto" w:fill="FFFFFF" w:themeFill="background1"/>
              <w:jc w:val="both"/>
              <w:rPr>
                <w:rFonts w:ascii="Times New Roman" w:hAnsi="Times New Roman" w:cs="Times New Roman"/>
                <w:sz w:val="16"/>
                <w:szCs w:val="16"/>
              </w:rPr>
            </w:pPr>
            <w:r w:rsidRPr="00390778">
              <w:rPr>
                <w:rFonts w:ascii="Times New Roman" w:hAnsi="Times New Roman" w:cs="Times New Roman"/>
                <w:sz w:val="16"/>
                <w:szCs w:val="16"/>
              </w:rPr>
              <w:lastRenderedPageBreak/>
              <w:t>104)</w:t>
            </w:r>
            <w:r w:rsidRPr="00390778">
              <w:rPr>
                <w:rFonts w:ascii="Times New Roman" w:eastAsia="Times New Roman" w:hAnsi="Times New Roman" w:cs="Times New Roman"/>
                <w:sz w:val="16"/>
                <w:szCs w:val="16"/>
                <w:lang w:eastAsia="sk-SK"/>
              </w:rPr>
              <w:t xml:space="preserve"> Článok 8 ods. 1 nariadenia (EÚ) č. 2024/1624</w:t>
            </w:r>
            <w:r w:rsidRPr="00390778">
              <w:rPr>
                <w:rFonts w:ascii="Times New Roman" w:hAnsi="Times New Roman" w:cs="Times New Roman"/>
                <w:sz w:val="16"/>
                <w:szCs w:val="16"/>
              </w:rPr>
              <w:t>.</w:t>
            </w:r>
          </w:p>
        </w:tc>
        <w:tc>
          <w:tcPr>
            <w:tcW w:w="802" w:type="dxa"/>
            <w:tcBorders>
              <w:top w:val="single" w:sz="4" w:space="0" w:color="auto"/>
              <w:left w:val="single" w:sz="4" w:space="0" w:color="auto"/>
              <w:bottom w:val="single" w:sz="4" w:space="0" w:color="auto"/>
              <w:right w:val="single" w:sz="4" w:space="0" w:color="auto"/>
            </w:tcBorders>
          </w:tcPr>
          <w:p w14:paraId="45BD346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C991622" w14:textId="77777777" w:rsidR="00E50F47" w:rsidRPr="00390778" w:rsidRDefault="00E50F47" w:rsidP="00385FD1">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7F2FCC7"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FD843C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6ABCDFA" w14:textId="77777777" w:rsidR="00E50F47" w:rsidRPr="00390778" w:rsidRDefault="00E50F47" w:rsidP="00D805EA">
            <w:pPr>
              <w:pStyle w:val="Default"/>
              <w:jc w:val="center"/>
              <w:rPr>
                <w:color w:val="auto"/>
                <w:sz w:val="20"/>
                <w:szCs w:val="20"/>
              </w:rPr>
            </w:pPr>
          </w:p>
        </w:tc>
      </w:tr>
      <w:tr w:rsidR="00390778" w:rsidRPr="00390778" w14:paraId="1ADFFF3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C7B73B2" w14:textId="77777777" w:rsidR="00E50F47" w:rsidRPr="00390778" w:rsidRDefault="00E50F47" w:rsidP="00D805EA">
            <w:pPr>
              <w:pStyle w:val="Default"/>
              <w:jc w:val="center"/>
              <w:rPr>
                <w:color w:val="auto"/>
                <w:sz w:val="20"/>
                <w:szCs w:val="20"/>
              </w:rPr>
            </w:pPr>
            <w:r w:rsidRPr="00390778">
              <w:rPr>
                <w:color w:val="auto"/>
                <w:sz w:val="20"/>
                <w:szCs w:val="20"/>
              </w:rPr>
              <w:t>Č: 45</w:t>
            </w:r>
          </w:p>
          <w:p w14:paraId="671236A6"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40C766FB"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zabezpečia, aby si orgány dohľadu domovského členského štátu s orgánmi dohľadu hostiteľského členského štátu vymieňali informácie o činnostiach skutočne vykonávaných povinným subjektom na území hostiteľského členského štátu, ktoré dostávajú v rámci svojich činností dohľadu, vrátane informácií predložených povinnými subjektmi v reakcii na dotazníky na účely dohľadu, a všetky relevantné informácie súvisiace s činnosťami vykonávanými v hostiteľskom členskom štáte. </w:t>
            </w:r>
          </w:p>
          <w:p w14:paraId="3CC67B82" w14:textId="77777777" w:rsidR="00E50F47" w:rsidRPr="00390778" w:rsidRDefault="00E50F47" w:rsidP="00D805EA">
            <w:pPr>
              <w:pStyle w:val="Default"/>
              <w:jc w:val="both"/>
              <w:rPr>
                <w:color w:val="auto"/>
                <w:sz w:val="20"/>
                <w:szCs w:val="20"/>
              </w:rPr>
            </w:pPr>
          </w:p>
          <w:p w14:paraId="257CF947" w14:textId="77777777" w:rsidR="00E50F47" w:rsidRPr="00390778" w:rsidRDefault="00E50F47" w:rsidP="00D805EA">
            <w:pPr>
              <w:pStyle w:val="Default"/>
              <w:jc w:val="both"/>
              <w:rPr>
                <w:color w:val="auto"/>
                <w:sz w:val="20"/>
                <w:szCs w:val="20"/>
              </w:rPr>
            </w:pPr>
            <w:r w:rsidRPr="00390778">
              <w:rPr>
                <w:color w:val="auto"/>
                <w:sz w:val="20"/>
                <w:szCs w:val="20"/>
              </w:rPr>
              <w:t>Informácie uvedené v prvom pododseku sa vymieňajú aspoň raz za rok. Ak sa tieto informácie poskytujú v súhrnnej forme, členské štáty zabezpečia, aby orgány dohľadu domovského členského štátu bezodkladne reagovali na každú žiadosť orgánov dohľadu hostiteľského členského štátu o dodatočné informácie.</w:t>
            </w:r>
          </w:p>
          <w:p w14:paraId="4673E478" w14:textId="77777777" w:rsidR="00E50F47" w:rsidRPr="00390778" w:rsidRDefault="00E50F47" w:rsidP="00D805EA">
            <w:pPr>
              <w:pStyle w:val="Default"/>
              <w:jc w:val="both"/>
              <w:rPr>
                <w:color w:val="auto"/>
                <w:sz w:val="20"/>
                <w:szCs w:val="20"/>
              </w:rPr>
            </w:pPr>
          </w:p>
          <w:p w14:paraId="6710BAF7" w14:textId="77777777" w:rsidR="00E50F47" w:rsidRPr="00390778" w:rsidRDefault="00E50F47" w:rsidP="00D805EA">
            <w:pPr>
              <w:pStyle w:val="Default"/>
              <w:jc w:val="both"/>
              <w:rPr>
                <w:color w:val="auto"/>
                <w:sz w:val="20"/>
                <w:szCs w:val="20"/>
              </w:rPr>
            </w:pPr>
            <w:r w:rsidRPr="00390778">
              <w:rPr>
                <w:color w:val="auto"/>
                <w:sz w:val="20"/>
                <w:szCs w:val="20"/>
              </w:rPr>
              <w:t xml:space="preserve">Odchylne od druhého pododseku tohto odseku členské štáty zabezpečia, aby orgány dohľadu domovského členského štátu informovali orgány dohľadu hostiteľského členského štátu okamžite po tom, ako od povinných </w:t>
            </w:r>
            <w:r w:rsidRPr="00390778">
              <w:rPr>
                <w:color w:val="auto"/>
                <w:sz w:val="20"/>
                <w:szCs w:val="20"/>
              </w:rPr>
              <w:lastRenderedPageBreak/>
              <w:t>subjektov prijmú oznámenie podľa článku 8 ods. 1 nariadenia (EÚ) 2024/1624 o tom, že sa činnosti v hostiteľskom členskom štáte začali vykonávať</w:t>
            </w:r>
          </w:p>
        </w:tc>
        <w:tc>
          <w:tcPr>
            <w:tcW w:w="636" w:type="dxa"/>
            <w:tcBorders>
              <w:top w:val="single" w:sz="4" w:space="0" w:color="auto"/>
              <w:left w:val="single" w:sz="4" w:space="0" w:color="auto"/>
              <w:bottom w:val="single" w:sz="4" w:space="0" w:color="auto"/>
              <w:right w:val="single" w:sz="4" w:space="0" w:color="auto"/>
            </w:tcBorders>
          </w:tcPr>
          <w:p w14:paraId="07E17ABD"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702E5270" w14:textId="569AFC9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C1D9237" w14:textId="77777777" w:rsidR="00E50F47" w:rsidRPr="00390778" w:rsidRDefault="00E50F47" w:rsidP="00D805EA">
            <w:pPr>
              <w:pStyle w:val="Default"/>
              <w:jc w:val="center"/>
              <w:rPr>
                <w:color w:val="auto"/>
              </w:rPr>
            </w:pPr>
            <w:r w:rsidRPr="00390778">
              <w:rPr>
                <w:color w:val="auto"/>
                <w:sz w:val="20"/>
                <w:szCs w:val="20"/>
              </w:rPr>
              <w:t>§ 40</w:t>
            </w:r>
          </w:p>
          <w:p w14:paraId="557F27D0" w14:textId="77777777" w:rsidR="00E50F47" w:rsidRPr="00390778" w:rsidRDefault="00E50F47" w:rsidP="00D805EA">
            <w:pPr>
              <w:pStyle w:val="Default"/>
              <w:jc w:val="center"/>
              <w:rPr>
                <w:color w:val="auto"/>
                <w:sz w:val="20"/>
                <w:szCs w:val="20"/>
              </w:rPr>
            </w:pPr>
          </w:p>
          <w:p w14:paraId="0A273C9E"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1E4D3C03"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140404ED"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(2)Orgán dohľadu spolupracuje s orgánmi dohľadu hostiteľského členského štátu, vymieňa si s nimi všetky relevantné informácie súvisiace s činnosťami vykonávanými v hostiteľskom členskom štáte, ktoré získali v rámci výkonu dohľadu, vrátane informácií predložených povinnou osobou v odpovediach na dotazníky na účely dohľadu, ako aj všetky relevantné informácie súvisiace s činnosťami vykonávanými v hostiteľskom členskom štáte, a to najmenej raz ročne. Ak sa  informácie podľa prvej vety poskytujú v súhrnnej podobe, orgán dohľadu bez zbytočného odkladu poskytne orgánu dohľadu hostiteľského štátu na jeho žiadosť doplňujúce informácie. Orgán dohľadu bez zbytočného odkladu odo dňa doručenia oznámenia povinnej osoby o začatí vykonávania činnosti v hostiteľskom členskom štáte informuje o tejto skutočnosti orgán dohľadu hostiteľského členského štátu.</w:t>
            </w:r>
          </w:p>
        </w:tc>
        <w:tc>
          <w:tcPr>
            <w:tcW w:w="802" w:type="dxa"/>
            <w:tcBorders>
              <w:top w:val="single" w:sz="4" w:space="0" w:color="auto"/>
              <w:left w:val="single" w:sz="4" w:space="0" w:color="auto"/>
              <w:bottom w:val="single" w:sz="4" w:space="0" w:color="auto"/>
              <w:right w:val="single" w:sz="4" w:space="0" w:color="auto"/>
            </w:tcBorders>
          </w:tcPr>
          <w:p w14:paraId="793DB6A9"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F9564EF" w14:textId="478F00DE" w:rsidR="00E50F47" w:rsidRPr="00390778" w:rsidRDefault="00E50F47" w:rsidP="00D805EA">
            <w:pPr>
              <w:pStyle w:val="Default"/>
              <w:jc w:val="center"/>
              <w:rPr>
                <w:color w:val="auto"/>
              </w:rPr>
            </w:pPr>
          </w:p>
          <w:p w14:paraId="314E024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8B98B3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11EDD1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8150EA7" w14:textId="77777777" w:rsidR="00E50F47" w:rsidRPr="00390778" w:rsidRDefault="00E50F47" w:rsidP="00D805EA">
            <w:pPr>
              <w:pStyle w:val="Default"/>
              <w:jc w:val="center"/>
              <w:rPr>
                <w:color w:val="auto"/>
                <w:sz w:val="20"/>
                <w:szCs w:val="20"/>
              </w:rPr>
            </w:pPr>
          </w:p>
        </w:tc>
      </w:tr>
      <w:tr w:rsidR="00390778" w:rsidRPr="00390778" w14:paraId="0AC6FFE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E4E1BE6"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35910E43" w14:textId="77777777" w:rsidR="00E50F47" w:rsidRPr="00390778" w:rsidRDefault="00E50F47" w:rsidP="00D805EA">
            <w:pPr>
              <w:pStyle w:val="Default"/>
              <w:jc w:val="center"/>
              <w:rPr>
                <w:color w:val="auto"/>
                <w:sz w:val="20"/>
                <w:szCs w:val="20"/>
              </w:rPr>
            </w:pPr>
          </w:p>
          <w:p w14:paraId="18DCF3AA" w14:textId="77777777" w:rsidR="00E50F47" w:rsidRPr="00390778" w:rsidRDefault="00E50F47" w:rsidP="00D805EA">
            <w:pPr>
              <w:pStyle w:val="Default"/>
              <w:jc w:val="center"/>
              <w:rPr>
                <w:color w:val="auto"/>
                <w:sz w:val="20"/>
                <w:szCs w:val="20"/>
              </w:rPr>
            </w:pPr>
          </w:p>
          <w:p w14:paraId="6F7C73A2" w14:textId="77777777" w:rsidR="00E50F47" w:rsidRPr="00390778" w:rsidRDefault="00E50F47" w:rsidP="00D805EA">
            <w:pPr>
              <w:pStyle w:val="Default"/>
              <w:jc w:val="center"/>
              <w:rPr>
                <w:color w:val="auto"/>
                <w:sz w:val="20"/>
                <w:szCs w:val="20"/>
              </w:rPr>
            </w:pPr>
          </w:p>
          <w:p w14:paraId="146CF482"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32ECCD02" w14:textId="77777777" w:rsidR="00E50F47" w:rsidRPr="00390778" w:rsidRDefault="00E50F47" w:rsidP="00D805EA">
            <w:pPr>
              <w:pStyle w:val="Default"/>
              <w:jc w:val="center"/>
              <w:rPr>
                <w:b/>
                <w:color w:val="auto"/>
                <w:sz w:val="20"/>
                <w:szCs w:val="20"/>
              </w:rPr>
            </w:pPr>
            <w:r w:rsidRPr="00390778">
              <w:rPr>
                <w:b/>
                <w:color w:val="auto"/>
                <w:sz w:val="20"/>
                <w:szCs w:val="20"/>
              </w:rPr>
              <w:t>Ustanovenia týkajúce sa spolupráce v rámci dohľadu nad skupinou</w:t>
            </w:r>
          </w:p>
          <w:p w14:paraId="41819EE4" w14:textId="77777777" w:rsidR="00E50F47" w:rsidRPr="00390778" w:rsidRDefault="00E50F47" w:rsidP="00D805EA">
            <w:pPr>
              <w:pStyle w:val="Default"/>
              <w:jc w:val="both"/>
              <w:rPr>
                <w:color w:val="auto"/>
                <w:sz w:val="20"/>
                <w:szCs w:val="20"/>
              </w:rPr>
            </w:pPr>
          </w:p>
          <w:p w14:paraId="24B97083" w14:textId="77777777" w:rsidR="00E50F47" w:rsidRPr="00390778" w:rsidRDefault="00E50F47" w:rsidP="00D805EA">
            <w:pPr>
              <w:pStyle w:val="Default"/>
              <w:jc w:val="both"/>
              <w:rPr>
                <w:color w:val="auto"/>
                <w:sz w:val="20"/>
                <w:szCs w:val="20"/>
              </w:rPr>
            </w:pPr>
            <w:r w:rsidRPr="00390778">
              <w:rPr>
                <w:color w:val="auto"/>
                <w:sz w:val="20"/>
                <w:szCs w:val="20"/>
              </w:rPr>
              <w:t>1. V prípade úverových inštitúcií a finančných inštitúcií, ktoré sú súčasťou skupiny, členské štáty zabezpečia, aby na účely stanovené v článku 37 ods. 1 orgány dohľadu nad finančnými subjektmi domovského členského štátu aj hostiteľského členského štátu navzájom bez ohľadu na svoju povahu alebo postavenie v čo najväčšej miere spolupracovali. Spolupracujú aj s úradom AMLA, ak konajú ako orgán dohľadu.</w:t>
            </w:r>
          </w:p>
        </w:tc>
        <w:tc>
          <w:tcPr>
            <w:tcW w:w="636" w:type="dxa"/>
            <w:tcBorders>
              <w:top w:val="single" w:sz="4" w:space="0" w:color="auto"/>
              <w:left w:val="single" w:sz="4" w:space="0" w:color="auto"/>
              <w:bottom w:val="single" w:sz="4" w:space="0" w:color="auto"/>
              <w:right w:val="single" w:sz="4" w:space="0" w:color="auto"/>
            </w:tcBorders>
          </w:tcPr>
          <w:p w14:paraId="791E29B4" w14:textId="77777777" w:rsidR="00E50F47" w:rsidRPr="00390778" w:rsidRDefault="00E50F47" w:rsidP="00D805EA">
            <w:pPr>
              <w:pStyle w:val="Default"/>
              <w:jc w:val="center"/>
              <w:rPr>
                <w:color w:val="auto"/>
                <w:sz w:val="20"/>
                <w:szCs w:val="20"/>
              </w:rPr>
            </w:pPr>
          </w:p>
          <w:p w14:paraId="1532CF9C" w14:textId="77777777" w:rsidR="00E50F47" w:rsidRPr="00390778" w:rsidRDefault="00E50F47" w:rsidP="00D805EA">
            <w:pPr>
              <w:pStyle w:val="Default"/>
              <w:jc w:val="center"/>
              <w:rPr>
                <w:color w:val="auto"/>
                <w:sz w:val="20"/>
                <w:szCs w:val="20"/>
              </w:rPr>
            </w:pPr>
          </w:p>
          <w:p w14:paraId="595358D4" w14:textId="77777777" w:rsidR="00E50F47" w:rsidRPr="00390778" w:rsidRDefault="00E50F47" w:rsidP="00D805EA">
            <w:pPr>
              <w:pStyle w:val="Default"/>
              <w:jc w:val="center"/>
              <w:rPr>
                <w:color w:val="auto"/>
                <w:sz w:val="20"/>
                <w:szCs w:val="20"/>
              </w:rPr>
            </w:pPr>
          </w:p>
          <w:p w14:paraId="6D83AFF4" w14:textId="77777777" w:rsidR="00E50F47" w:rsidRPr="00390778" w:rsidRDefault="00E50F47" w:rsidP="00D805EA">
            <w:pPr>
              <w:pStyle w:val="Default"/>
              <w:jc w:val="center"/>
              <w:rPr>
                <w:color w:val="auto"/>
                <w:sz w:val="20"/>
                <w:szCs w:val="20"/>
              </w:rPr>
            </w:pPr>
          </w:p>
          <w:p w14:paraId="700215E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B0F3F46" w14:textId="4EE80D7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2FB19C0" w14:textId="77777777" w:rsidR="00E50F47" w:rsidRPr="00390778" w:rsidRDefault="00E50F47" w:rsidP="00D805EA">
            <w:pPr>
              <w:pStyle w:val="Default"/>
              <w:jc w:val="center"/>
              <w:rPr>
                <w:color w:val="auto"/>
              </w:rPr>
            </w:pPr>
            <w:r w:rsidRPr="00390778">
              <w:rPr>
                <w:color w:val="auto"/>
                <w:sz w:val="20"/>
                <w:szCs w:val="20"/>
              </w:rPr>
              <w:t>§ 32</w:t>
            </w:r>
          </w:p>
          <w:p w14:paraId="6617B2DD" w14:textId="77777777" w:rsidR="00E50F47" w:rsidRPr="00390778" w:rsidRDefault="00E50F47" w:rsidP="00D805EA">
            <w:pPr>
              <w:pStyle w:val="Default"/>
              <w:jc w:val="center"/>
              <w:rPr>
                <w:color w:val="auto"/>
                <w:sz w:val="20"/>
                <w:szCs w:val="20"/>
              </w:rPr>
            </w:pPr>
          </w:p>
          <w:p w14:paraId="3635B981" w14:textId="77777777" w:rsidR="00E50F47" w:rsidRPr="00390778" w:rsidRDefault="00E50F47" w:rsidP="00D805EA">
            <w:pPr>
              <w:pStyle w:val="Default"/>
              <w:jc w:val="center"/>
              <w:rPr>
                <w:color w:val="auto"/>
                <w:sz w:val="20"/>
                <w:szCs w:val="20"/>
              </w:rPr>
            </w:pPr>
            <w:r w:rsidRPr="00390778">
              <w:rPr>
                <w:color w:val="auto"/>
                <w:sz w:val="20"/>
                <w:szCs w:val="20"/>
              </w:rPr>
              <w:t>O:6</w:t>
            </w:r>
          </w:p>
          <w:p w14:paraId="461A4EF2" w14:textId="77777777" w:rsidR="00E50F47" w:rsidRPr="00390778" w:rsidRDefault="00E50F47" w:rsidP="00D805EA">
            <w:pPr>
              <w:pStyle w:val="Default"/>
              <w:jc w:val="center"/>
              <w:rPr>
                <w:color w:val="auto"/>
                <w:sz w:val="20"/>
                <w:szCs w:val="20"/>
              </w:rPr>
            </w:pPr>
          </w:p>
          <w:p w14:paraId="7A5385E2" w14:textId="77777777" w:rsidR="00E50F47" w:rsidRPr="00390778" w:rsidRDefault="00E50F47" w:rsidP="00D805EA">
            <w:pPr>
              <w:pStyle w:val="Default"/>
              <w:jc w:val="center"/>
              <w:rPr>
                <w:color w:val="auto"/>
                <w:sz w:val="20"/>
                <w:szCs w:val="20"/>
              </w:rPr>
            </w:pPr>
          </w:p>
          <w:p w14:paraId="7144257C" w14:textId="77777777" w:rsidR="00E50F47" w:rsidRPr="00390778" w:rsidRDefault="00E50F47" w:rsidP="00D805EA">
            <w:pPr>
              <w:pStyle w:val="Default"/>
              <w:jc w:val="center"/>
              <w:rPr>
                <w:color w:val="auto"/>
                <w:sz w:val="20"/>
                <w:szCs w:val="20"/>
              </w:rPr>
            </w:pPr>
          </w:p>
          <w:p w14:paraId="5E5F05F3" w14:textId="77777777" w:rsidR="00E50F47" w:rsidRPr="00390778" w:rsidRDefault="00E50F47" w:rsidP="00D805EA">
            <w:pPr>
              <w:pStyle w:val="Default"/>
              <w:jc w:val="center"/>
              <w:rPr>
                <w:color w:val="auto"/>
                <w:sz w:val="20"/>
                <w:szCs w:val="20"/>
              </w:rPr>
            </w:pPr>
          </w:p>
          <w:p w14:paraId="7E741783" w14:textId="77777777" w:rsidR="00E50F47" w:rsidRPr="00390778" w:rsidRDefault="00E50F47" w:rsidP="00D805EA">
            <w:pPr>
              <w:pStyle w:val="Default"/>
              <w:jc w:val="center"/>
              <w:rPr>
                <w:color w:val="auto"/>
                <w:sz w:val="20"/>
                <w:szCs w:val="20"/>
              </w:rPr>
            </w:pPr>
          </w:p>
          <w:p w14:paraId="46B6ED6F" w14:textId="77777777" w:rsidR="00E50F47" w:rsidRPr="00390778" w:rsidRDefault="00E50F47" w:rsidP="00D805EA">
            <w:pPr>
              <w:pStyle w:val="Default"/>
              <w:jc w:val="center"/>
              <w:rPr>
                <w:color w:val="auto"/>
                <w:sz w:val="20"/>
                <w:szCs w:val="20"/>
              </w:rPr>
            </w:pPr>
          </w:p>
          <w:p w14:paraId="72BF8414" w14:textId="77777777" w:rsidR="00E50F47" w:rsidRPr="00390778" w:rsidRDefault="00E50F47" w:rsidP="00D805EA">
            <w:pPr>
              <w:pStyle w:val="Default"/>
              <w:rPr>
                <w:color w:val="auto"/>
                <w:sz w:val="20"/>
                <w:szCs w:val="20"/>
              </w:rPr>
            </w:pPr>
          </w:p>
          <w:p w14:paraId="383ADB6B" w14:textId="77777777" w:rsidR="00E50F47" w:rsidRPr="00390778" w:rsidRDefault="00E50F47" w:rsidP="00D805EA">
            <w:pPr>
              <w:pStyle w:val="Default"/>
              <w:rPr>
                <w:color w:val="auto"/>
                <w:sz w:val="20"/>
                <w:szCs w:val="20"/>
              </w:rPr>
            </w:pPr>
            <w:r w:rsidRPr="00390778">
              <w:rPr>
                <w:color w:val="auto"/>
                <w:sz w:val="20"/>
                <w:szCs w:val="20"/>
              </w:rPr>
              <w:t>§ 41</w:t>
            </w:r>
          </w:p>
          <w:p w14:paraId="45005DEE" w14:textId="77777777" w:rsidR="00E50F47" w:rsidRPr="00390778" w:rsidRDefault="00E50F47" w:rsidP="00D805EA">
            <w:pPr>
              <w:pStyle w:val="Default"/>
              <w:rPr>
                <w:color w:val="auto"/>
                <w:sz w:val="20"/>
                <w:szCs w:val="20"/>
              </w:rPr>
            </w:pPr>
          </w:p>
          <w:p w14:paraId="3A2046EF" w14:textId="77777777" w:rsidR="00E50F47" w:rsidRPr="00390778" w:rsidRDefault="00E50F47" w:rsidP="00D805EA">
            <w:pPr>
              <w:pStyle w:val="Default"/>
              <w:rPr>
                <w:color w:val="auto"/>
                <w:sz w:val="20"/>
                <w:szCs w:val="20"/>
              </w:rPr>
            </w:pPr>
          </w:p>
          <w:p w14:paraId="034DFFA4" w14:textId="77777777" w:rsidR="00E50F47" w:rsidRPr="00390778" w:rsidRDefault="00E50F47" w:rsidP="00D805EA">
            <w:pPr>
              <w:pStyle w:val="Default"/>
              <w:rPr>
                <w:color w:val="auto"/>
                <w:sz w:val="20"/>
                <w:szCs w:val="20"/>
              </w:rPr>
            </w:pPr>
            <w:r w:rsidRPr="00390778">
              <w:rPr>
                <w:color w:val="auto"/>
                <w:sz w:val="20"/>
                <w:szCs w:val="20"/>
              </w:rPr>
              <w:t>O:1</w:t>
            </w:r>
          </w:p>
          <w:p w14:paraId="6254EE9F" w14:textId="77777777" w:rsidR="00E50F47" w:rsidRPr="00390778" w:rsidRDefault="00E50F47" w:rsidP="00D805EA">
            <w:pPr>
              <w:pStyle w:val="Default"/>
              <w:rPr>
                <w:color w:val="auto"/>
                <w:sz w:val="20"/>
                <w:szCs w:val="20"/>
              </w:rPr>
            </w:pPr>
          </w:p>
          <w:p w14:paraId="6F5344DE" w14:textId="77777777" w:rsidR="00E50F47" w:rsidRPr="00390778" w:rsidRDefault="00E50F47" w:rsidP="00D805EA">
            <w:pPr>
              <w:pStyle w:val="Default"/>
              <w:rPr>
                <w:color w:val="auto"/>
                <w:sz w:val="20"/>
                <w:szCs w:val="20"/>
              </w:rPr>
            </w:pPr>
          </w:p>
          <w:p w14:paraId="6885FA33" w14:textId="77777777" w:rsidR="00E50F47" w:rsidRPr="00390778" w:rsidRDefault="00E50F47" w:rsidP="00D805EA">
            <w:pPr>
              <w:pStyle w:val="Default"/>
              <w:rPr>
                <w:color w:val="auto"/>
                <w:sz w:val="20"/>
                <w:szCs w:val="20"/>
              </w:rPr>
            </w:pPr>
          </w:p>
          <w:p w14:paraId="76DC529C" w14:textId="77777777" w:rsidR="00E50F47" w:rsidRPr="00390778" w:rsidRDefault="00E50F47" w:rsidP="00D805EA">
            <w:pPr>
              <w:pStyle w:val="Default"/>
              <w:rPr>
                <w:color w:val="auto"/>
                <w:sz w:val="20"/>
                <w:szCs w:val="20"/>
              </w:rPr>
            </w:pPr>
          </w:p>
          <w:p w14:paraId="7D5A33F0" w14:textId="77777777" w:rsidR="00E50F47" w:rsidRPr="00390778" w:rsidRDefault="00E50F47" w:rsidP="00D805EA">
            <w:pPr>
              <w:pStyle w:val="Default"/>
              <w:rPr>
                <w:color w:val="auto"/>
                <w:sz w:val="20"/>
                <w:szCs w:val="20"/>
              </w:rPr>
            </w:pPr>
          </w:p>
          <w:p w14:paraId="08877567" w14:textId="77777777" w:rsidR="00E50F47" w:rsidRPr="00390778" w:rsidRDefault="00E50F47" w:rsidP="00D805EA">
            <w:pPr>
              <w:pStyle w:val="Default"/>
              <w:rPr>
                <w:color w:val="auto"/>
                <w:sz w:val="20"/>
                <w:szCs w:val="20"/>
              </w:rPr>
            </w:pPr>
          </w:p>
          <w:p w14:paraId="4FAFA398" w14:textId="77777777" w:rsidR="00E50F47" w:rsidRPr="00390778" w:rsidRDefault="00E50F47" w:rsidP="00D805EA">
            <w:pPr>
              <w:pStyle w:val="Default"/>
              <w:rPr>
                <w:color w:val="auto"/>
                <w:sz w:val="20"/>
                <w:szCs w:val="20"/>
              </w:rPr>
            </w:pPr>
          </w:p>
          <w:p w14:paraId="2023DA62" w14:textId="77777777" w:rsidR="00E50F47" w:rsidRPr="00390778" w:rsidRDefault="00E50F47" w:rsidP="00D805EA">
            <w:pPr>
              <w:pStyle w:val="Default"/>
              <w:rPr>
                <w:color w:val="auto"/>
                <w:sz w:val="20"/>
                <w:szCs w:val="20"/>
              </w:rPr>
            </w:pPr>
          </w:p>
          <w:p w14:paraId="1A7DA51D" w14:textId="77777777" w:rsidR="00E50F47" w:rsidRPr="00390778" w:rsidRDefault="00E50F47" w:rsidP="00D805EA">
            <w:pPr>
              <w:pStyle w:val="Default"/>
              <w:rPr>
                <w:color w:val="auto"/>
                <w:sz w:val="20"/>
                <w:szCs w:val="20"/>
              </w:rPr>
            </w:pPr>
          </w:p>
          <w:p w14:paraId="61341643" w14:textId="77777777" w:rsidR="00E50F47" w:rsidRPr="00390778" w:rsidRDefault="00E50F47" w:rsidP="00D805EA">
            <w:pPr>
              <w:pStyle w:val="Default"/>
              <w:rPr>
                <w:color w:val="auto"/>
                <w:sz w:val="20"/>
                <w:szCs w:val="20"/>
              </w:rPr>
            </w:pPr>
            <w:r w:rsidRPr="00390778">
              <w:rPr>
                <w:color w:val="auto"/>
                <w:sz w:val="20"/>
                <w:szCs w:val="20"/>
              </w:rPr>
              <w:t>O:2</w:t>
            </w:r>
          </w:p>
          <w:p w14:paraId="2646E22E" w14:textId="77777777" w:rsidR="00E50F47" w:rsidRPr="00390778" w:rsidRDefault="00E50F47" w:rsidP="00D805EA">
            <w:pPr>
              <w:pStyle w:val="Default"/>
              <w:rPr>
                <w:color w:val="auto"/>
                <w:sz w:val="20"/>
                <w:szCs w:val="20"/>
              </w:rPr>
            </w:pPr>
          </w:p>
          <w:p w14:paraId="085FD063" w14:textId="77777777" w:rsidR="00E50F47" w:rsidRPr="00390778" w:rsidRDefault="00E50F47" w:rsidP="00D805EA">
            <w:pPr>
              <w:pStyle w:val="Default"/>
              <w:rPr>
                <w:color w:val="auto"/>
                <w:sz w:val="20"/>
                <w:szCs w:val="20"/>
              </w:rPr>
            </w:pPr>
            <w:r w:rsidRPr="00390778">
              <w:rPr>
                <w:color w:val="auto"/>
                <w:sz w:val="20"/>
                <w:szCs w:val="20"/>
              </w:rPr>
              <w:t>P:a</w:t>
            </w:r>
          </w:p>
          <w:p w14:paraId="5ECA18FD" w14:textId="77777777" w:rsidR="00E50F47" w:rsidRPr="00390778" w:rsidRDefault="00E50F47" w:rsidP="00D805EA">
            <w:pPr>
              <w:pStyle w:val="Default"/>
              <w:rPr>
                <w:color w:val="auto"/>
                <w:sz w:val="20"/>
                <w:szCs w:val="20"/>
              </w:rPr>
            </w:pPr>
          </w:p>
          <w:p w14:paraId="0A2D9681" w14:textId="77777777" w:rsidR="00E50F47" w:rsidRPr="00390778" w:rsidRDefault="00E50F47" w:rsidP="00D805EA">
            <w:pPr>
              <w:pStyle w:val="Default"/>
              <w:rPr>
                <w:color w:val="auto"/>
                <w:sz w:val="20"/>
                <w:szCs w:val="20"/>
              </w:rPr>
            </w:pPr>
          </w:p>
          <w:p w14:paraId="11F37841" w14:textId="77777777" w:rsidR="00E50F47" w:rsidRPr="00390778" w:rsidRDefault="00E50F47" w:rsidP="00D805EA">
            <w:pPr>
              <w:pStyle w:val="Default"/>
              <w:rPr>
                <w:color w:val="auto"/>
                <w:sz w:val="20"/>
                <w:szCs w:val="20"/>
              </w:rPr>
            </w:pPr>
          </w:p>
          <w:p w14:paraId="44592197" w14:textId="77777777" w:rsidR="00E50F47" w:rsidRPr="00390778" w:rsidRDefault="00E50F47" w:rsidP="00D805EA">
            <w:pPr>
              <w:pStyle w:val="Default"/>
              <w:rPr>
                <w:color w:val="auto"/>
                <w:sz w:val="20"/>
                <w:szCs w:val="20"/>
              </w:rPr>
            </w:pPr>
          </w:p>
          <w:p w14:paraId="2A6A7EBD" w14:textId="77777777" w:rsidR="00E50F47" w:rsidRPr="00390778" w:rsidRDefault="00E50F47" w:rsidP="00D805EA">
            <w:pPr>
              <w:pStyle w:val="Default"/>
              <w:rPr>
                <w:color w:val="auto"/>
                <w:sz w:val="20"/>
                <w:szCs w:val="20"/>
              </w:rPr>
            </w:pPr>
          </w:p>
          <w:p w14:paraId="528CED2E" w14:textId="77777777" w:rsidR="00E50F47" w:rsidRPr="00390778" w:rsidRDefault="00E50F47" w:rsidP="00D805EA">
            <w:pPr>
              <w:pStyle w:val="Default"/>
              <w:rPr>
                <w:color w:val="auto"/>
                <w:sz w:val="20"/>
                <w:szCs w:val="20"/>
              </w:rPr>
            </w:pPr>
          </w:p>
          <w:p w14:paraId="0373D35C" w14:textId="77777777" w:rsidR="00E50F47" w:rsidRPr="00390778" w:rsidRDefault="00E50F47" w:rsidP="00D805EA">
            <w:pPr>
              <w:pStyle w:val="Default"/>
              <w:rPr>
                <w:color w:val="auto"/>
                <w:sz w:val="20"/>
                <w:szCs w:val="20"/>
              </w:rPr>
            </w:pPr>
            <w:r w:rsidRPr="00390778">
              <w:rPr>
                <w:color w:val="auto"/>
                <w:sz w:val="20"/>
                <w:szCs w:val="20"/>
              </w:rPr>
              <w:t>P:b</w:t>
            </w:r>
          </w:p>
          <w:p w14:paraId="0D801524" w14:textId="77777777" w:rsidR="00E50F47" w:rsidRPr="00390778" w:rsidRDefault="00E50F47" w:rsidP="00D805EA">
            <w:pPr>
              <w:pStyle w:val="Default"/>
              <w:rPr>
                <w:color w:val="auto"/>
                <w:sz w:val="20"/>
                <w:szCs w:val="20"/>
              </w:rPr>
            </w:pPr>
          </w:p>
          <w:p w14:paraId="05B7B9B5" w14:textId="77777777" w:rsidR="00E50F47" w:rsidRPr="00390778" w:rsidRDefault="00E50F47" w:rsidP="00D805EA">
            <w:pPr>
              <w:pStyle w:val="Default"/>
              <w:rPr>
                <w:color w:val="auto"/>
                <w:sz w:val="20"/>
                <w:szCs w:val="20"/>
              </w:rPr>
            </w:pPr>
          </w:p>
          <w:p w14:paraId="745C0DFF" w14:textId="77777777" w:rsidR="00E50F47" w:rsidRPr="00390778" w:rsidRDefault="00E50F47" w:rsidP="00D805EA">
            <w:pPr>
              <w:pStyle w:val="Default"/>
              <w:rPr>
                <w:color w:val="auto"/>
                <w:sz w:val="20"/>
                <w:szCs w:val="20"/>
              </w:rPr>
            </w:pPr>
          </w:p>
          <w:p w14:paraId="0A91E727" w14:textId="77777777" w:rsidR="00E50F47" w:rsidRPr="00390778" w:rsidRDefault="00E50F47" w:rsidP="00D805EA">
            <w:pPr>
              <w:pStyle w:val="Default"/>
              <w:rPr>
                <w:color w:val="auto"/>
                <w:sz w:val="20"/>
                <w:szCs w:val="20"/>
              </w:rPr>
            </w:pPr>
          </w:p>
          <w:p w14:paraId="1A5D6BDB" w14:textId="77777777" w:rsidR="00E50F47" w:rsidRPr="00390778" w:rsidRDefault="00E50F47" w:rsidP="00D805EA">
            <w:pPr>
              <w:pStyle w:val="Default"/>
              <w:rPr>
                <w:color w:val="auto"/>
                <w:sz w:val="20"/>
                <w:szCs w:val="20"/>
              </w:rPr>
            </w:pPr>
          </w:p>
          <w:p w14:paraId="0CFF7C3D" w14:textId="77777777" w:rsidR="00E50F47" w:rsidRPr="00390778" w:rsidRDefault="00E50F47" w:rsidP="00D805EA">
            <w:pPr>
              <w:pStyle w:val="Default"/>
              <w:rPr>
                <w:color w:val="auto"/>
                <w:sz w:val="20"/>
                <w:szCs w:val="20"/>
              </w:rPr>
            </w:pPr>
            <w:r w:rsidRPr="00390778">
              <w:rPr>
                <w:color w:val="auto"/>
                <w:sz w:val="20"/>
                <w:szCs w:val="20"/>
              </w:rPr>
              <w:t>P:c</w:t>
            </w:r>
          </w:p>
          <w:p w14:paraId="404DF52B" w14:textId="77777777" w:rsidR="00E50F47" w:rsidRPr="00390778" w:rsidRDefault="00E50F47" w:rsidP="00D805EA">
            <w:pPr>
              <w:pStyle w:val="Default"/>
              <w:rPr>
                <w:color w:val="auto"/>
                <w:sz w:val="20"/>
                <w:szCs w:val="20"/>
              </w:rPr>
            </w:pPr>
          </w:p>
          <w:p w14:paraId="09C357A1" w14:textId="77777777" w:rsidR="00E50F47" w:rsidRPr="00390778" w:rsidRDefault="00E50F47" w:rsidP="00D805EA">
            <w:pPr>
              <w:pStyle w:val="Default"/>
              <w:rPr>
                <w:color w:val="auto"/>
                <w:sz w:val="20"/>
                <w:szCs w:val="20"/>
              </w:rPr>
            </w:pPr>
          </w:p>
          <w:p w14:paraId="26056945" w14:textId="77777777" w:rsidR="00E50F47" w:rsidRPr="00390778" w:rsidRDefault="00E50F47" w:rsidP="00D805EA">
            <w:pPr>
              <w:pStyle w:val="Default"/>
              <w:rPr>
                <w:color w:val="auto"/>
                <w:sz w:val="20"/>
                <w:szCs w:val="20"/>
              </w:rPr>
            </w:pPr>
          </w:p>
          <w:p w14:paraId="38A4553B" w14:textId="77777777" w:rsidR="00E50F47" w:rsidRPr="00390778" w:rsidRDefault="00E50F47" w:rsidP="00D805EA">
            <w:pPr>
              <w:pStyle w:val="Default"/>
              <w:rPr>
                <w:color w:val="auto"/>
                <w:sz w:val="20"/>
                <w:szCs w:val="20"/>
              </w:rPr>
            </w:pPr>
          </w:p>
          <w:p w14:paraId="1366981F" w14:textId="77777777" w:rsidR="00E50F47" w:rsidRPr="00390778" w:rsidRDefault="00E50F47" w:rsidP="00D805EA">
            <w:pPr>
              <w:pStyle w:val="Default"/>
              <w:rPr>
                <w:color w:val="auto"/>
                <w:sz w:val="20"/>
                <w:szCs w:val="20"/>
              </w:rPr>
            </w:pPr>
          </w:p>
          <w:p w14:paraId="61E68F03" w14:textId="77777777" w:rsidR="00E50F47" w:rsidRPr="00390778" w:rsidRDefault="00E50F47" w:rsidP="00D805EA">
            <w:pPr>
              <w:pStyle w:val="Default"/>
              <w:rPr>
                <w:color w:val="auto"/>
                <w:sz w:val="20"/>
                <w:szCs w:val="20"/>
              </w:rPr>
            </w:pPr>
          </w:p>
          <w:p w14:paraId="6509574E" w14:textId="77777777" w:rsidR="00E50F47" w:rsidRPr="00390778" w:rsidRDefault="00E50F47" w:rsidP="00D805EA">
            <w:pPr>
              <w:pStyle w:val="Default"/>
              <w:rPr>
                <w:color w:val="auto"/>
                <w:sz w:val="20"/>
                <w:szCs w:val="20"/>
              </w:rPr>
            </w:pPr>
          </w:p>
          <w:p w14:paraId="326736C9" w14:textId="77777777" w:rsidR="00E50F47" w:rsidRPr="00390778" w:rsidRDefault="00E50F47" w:rsidP="00D805EA">
            <w:pPr>
              <w:pStyle w:val="Default"/>
              <w:rPr>
                <w:color w:val="auto"/>
                <w:sz w:val="20"/>
                <w:szCs w:val="20"/>
              </w:rPr>
            </w:pPr>
          </w:p>
          <w:p w14:paraId="3CAD82A1" w14:textId="77777777" w:rsidR="00E50F47" w:rsidRPr="00390778" w:rsidRDefault="00E50F47" w:rsidP="00D805EA">
            <w:pPr>
              <w:pStyle w:val="Default"/>
              <w:rPr>
                <w:color w:val="auto"/>
                <w:sz w:val="20"/>
                <w:szCs w:val="20"/>
              </w:rPr>
            </w:pPr>
            <w:r w:rsidRPr="00390778">
              <w:rPr>
                <w:color w:val="auto"/>
                <w:sz w:val="20"/>
                <w:szCs w:val="20"/>
              </w:rPr>
              <w:t>P:d</w:t>
            </w:r>
          </w:p>
          <w:p w14:paraId="67792A82" w14:textId="77777777" w:rsidR="00E50F47" w:rsidRPr="00390778" w:rsidRDefault="00E50F47" w:rsidP="00D805EA">
            <w:pPr>
              <w:pStyle w:val="Default"/>
              <w:rPr>
                <w:color w:val="auto"/>
                <w:sz w:val="20"/>
                <w:szCs w:val="20"/>
              </w:rPr>
            </w:pPr>
          </w:p>
          <w:p w14:paraId="2E60BD21" w14:textId="77777777" w:rsidR="00E50F47" w:rsidRPr="00390778" w:rsidRDefault="00E50F47" w:rsidP="00D805EA">
            <w:pPr>
              <w:pStyle w:val="Default"/>
              <w:rPr>
                <w:color w:val="auto"/>
                <w:sz w:val="20"/>
                <w:szCs w:val="20"/>
              </w:rPr>
            </w:pPr>
          </w:p>
          <w:p w14:paraId="50447726" w14:textId="77777777" w:rsidR="00E50F47" w:rsidRPr="00390778" w:rsidRDefault="00E50F47" w:rsidP="00D805EA">
            <w:pPr>
              <w:pStyle w:val="Default"/>
              <w:rPr>
                <w:color w:val="auto"/>
                <w:sz w:val="20"/>
                <w:szCs w:val="20"/>
              </w:rPr>
            </w:pPr>
          </w:p>
          <w:p w14:paraId="6D9BD6AD" w14:textId="77777777" w:rsidR="00E50F47" w:rsidRPr="00390778" w:rsidRDefault="00E50F47" w:rsidP="00D805EA">
            <w:pPr>
              <w:pStyle w:val="Default"/>
              <w:rPr>
                <w:color w:val="auto"/>
                <w:sz w:val="20"/>
                <w:szCs w:val="20"/>
              </w:rPr>
            </w:pPr>
          </w:p>
          <w:p w14:paraId="0E879DF1" w14:textId="77777777" w:rsidR="00E50F47" w:rsidRPr="00390778" w:rsidRDefault="00E50F47" w:rsidP="00D805EA">
            <w:pPr>
              <w:pStyle w:val="Default"/>
              <w:rPr>
                <w:color w:val="auto"/>
                <w:sz w:val="20"/>
                <w:szCs w:val="20"/>
              </w:rPr>
            </w:pPr>
          </w:p>
          <w:p w14:paraId="03C2DA08" w14:textId="77777777" w:rsidR="00E50F47" w:rsidRPr="00390778" w:rsidRDefault="00E50F47" w:rsidP="00D805EA">
            <w:pPr>
              <w:pStyle w:val="Default"/>
              <w:rPr>
                <w:color w:val="auto"/>
                <w:sz w:val="20"/>
                <w:szCs w:val="20"/>
              </w:rPr>
            </w:pPr>
          </w:p>
          <w:p w14:paraId="65331036" w14:textId="77777777" w:rsidR="00E50F47" w:rsidRPr="00390778" w:rsidRDefault="00E50F47" w:rsidP="00D805EA">
            <w:pPr>
              <w:pStyle w:val="Default"/>
              <w:rPr>
                <w:color w:val="auto"/>
                <w:sz w:val="20"/>
                <w:szCs w:val="20"/>
              </w:rPr>
            </w:pPr>
          </w:p>
          <w:p w14:paraId="7301E75E" w14:textId="77777777" w:rsidR="00E50F47" w:rsidRPr="00390778" w:rsidRDefault="00E50F47" w:rsidP="00D805EA">
            <w:pPr>
              <w:pStyle w:val="Default"/>
              <w:rPr>
                <w:color w:val="auto"/>
                <w:sz w:val="20"/>
                <w:szCs w:val="20"/>
              </w:rPr>
            </w:pPr>
          </w:p>
          <w:p w14:paraId="2B15F5BD" w14:textId="77777777" w:rsidR="00E50F47" w:rsidRPr="00390778" w:rsidRDefault="00E50F47" w:rsidP="00D805EA">
            <w:pPr>
              <w:pStyle w:val="Default"/>
              <w:rPr>
                <w:color w:val="auto"/>
                <w:sz w:val="20"/>
                <w:szCs w:val="20"/>
              </w:rPr>
            </w:pPr>
          </w:p>
          <w:p w14:paraId="04811F6B" w14:textId="77777777" w:rsidR="00E50F47" w:rsidRPr="00390778" w:rsidRDefault="00E50F47" w:rsidP="00D805EA">
            <w:pPr>
              <w:pStyle w:val="Default"/>
              <w:rPr>
                <w:color w:val="auto"/>
                <w:sz w:val="20"/>
                <w:szCs w:val="20"/>
              </w:rPr>
            </w:pPr>
          </w:p>
          <w:p w14:paraId="689EF17C"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34A302EE"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6CB438F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4"/>
                <w:szCs w:val="24"/>
              </w:rPr>
              <w:t>(</w:t>
            </w:r>
            <w:r w:rsidRPr="00390778">
              <w:rPr>
                <w:rFonts w:ascii="Times New Roman" w:eastAsia="Times New Roman" w:hAnsi="Times New Roman" w:cs="Times New Roman"/>
                <w:sz w:val="20"/>
                <w:szCs w:val="20"/>
              </w:rPr>
              <w:t>6)Orgány dohľadu vykonávajú dohľad aj nad organizačnou jednotkou alebo prevádzkou zahraničnej povinnej osoby uvedenej v odseku 2 až 5, ktoré pôsobia na území Slovenskej republiky, ak § 35 neustanovuje inak.</w:t>
            </w:r>
          </w:p>
          <w:p w14:paraId="58FACAD3"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t xml:space="preserve">Ustanovenia týkajúce sa spolupráce v rámci dohľadu </w:t>
            </w:r>
          </w:p>
          <w:p w14:paraId="2843F22C" w14:textId="77777777" w:rsidR="00E50F47" w:rsidRPr="00390778" w:rsidRDefault="00E50F47" w:rsidP="00D805EA">
            <w:pPr>
              <w:spacing w:after="0"/>
              <w:jc w:val="both"/>
              <w:rPr>
                <w:rFonts w:ascii="Times New Roman" w:eastAsia="Times New Roman" w:hAnsi="Times New Roman" w:cs="Times New Roman"/>
                <w:b/>
                <w:bCs/>
                <w:sz w:val="24"/>
                <w:szCs w:val="24"/>
              </w:rPr>
            </w:pPr>
          </w:p>
          <w:p w14:paraId="51AE3C9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2456D54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(2)Orgány dohľadu</w:t>
            </w:r>
          </w:p>
          <w:p w14:paraId="323FF02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a)v prípade výkonu dohľadu nad povinnou osobou so sídlom v Slovenskej republike, ktorá má organizačnú jednotku alebo prevádzku v inom členskom štáte, spolupracujú s hostiteľským orgánom dohľadu,</w:t>
            </w:r>
          </w:p>
          <w:p w14:paraId="59EC3A2B"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b)v prípade výkonu dohľadu nad povinnou osobou, ktorá v Slovenskej republike pôsobí prostredníctvom organizačnej jednotky alebo prevádzky, spolupracujú s domovským orgánom dohľadu,</w:t>
            </w:r>
          </w:p>
          <w:p w14:paraId="56805A16"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c)vykonávajú dohľad nad účinným vykonávaním skupinových politík, postupov a kontrol povinnými osobami, ktoré sú súčasťou skupiny a ktorých materská spoločnosť má sídlo v Slovenskej republike, a spolupracujú na tento účel s hostiteľským orgánom dohľadu,</w:t>
            </w:r>
          </w:p>
          <w:p w14:paraId="150CEF5D"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d)poskytujú súčinnosť zahraničným orgánom dohľadu, ktoré vykonávajú dohľad nad dodržiavaním skupinových politík, postupov a kontrol povinnými osobami, ktoré sú súčasťou skupiny a ktoré majú organizačnú jednotku alebo prevádzku v Slovenskej republike,</w:t>
            </w:r>
          </w:p>
          <w:p w14:paraId="2C476F72" w14:textId="77777777" w:rsidR="00E50F47" w:rsidRPr="00390778" w:rsidRDefault="00E50F47" w:rsidP="00D805EA">
            <w:pPr>
              <w:jc w:val="both"/>
              <w:rPr>
                <w:sz w:val="20"/>
                <w:szCs w:val="20"/>
              </w:rPr>
            </w:pPr>
            <w:r w:rsidRPr="00390778">
              <w:rPr>
                <w:rFonts w:ascii="Times New Roman" w:eastAsia="Times New Roman" w:hAnsi="Times New Roman" w:cs="Times New Roman"/>
                <w:sz w:val="20"/>
                <w:szCs w:val="20"/>
              </w:rPr>
              <w:t>poskytujú súčinnosť zahraničným orgánom dohľadu, ktoré vykonávajú dohľad nad povinnými osobami, ktoré sú súčasťou skupiny a ktorých materská spoločnosť má sídlo v Slovenskej republike.</w:t>
            </w:r>
          </w:p>
        </w:tc>
        <w:tc>
          <w:tcPr>
            <w:tcW w:w="802" w:type="dxa"/>
            <w:tcBorders>
              <w:top w:val="single" w:sz="4" w:space="0" w:color="auto"/>
              <w:left w:val="single" w:sz="4" w:space="0" w:color="auto"/>
              <w:bottom w:val="single" w:sz="4" w:space="0" w:color="auto"/>
              <w:right w:val="single" w:sz="4" w:space="0" w:color="auto"/>
            </w:tcBorders>
          </w:tcPr>
          <w:p w14:paraId="4B8B25C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4353A6E" w14:textId="77777777" w:rsidR="00E50F47" w:rsidRPr="00390778" w:rsidRDefault="00E50F47" w:rsidP="00D805EA">
            <w:pPr>
              <w:pStyle w:val="Default"/>
              <w:jc w:val="center"/>
              <w:rPr>
                <w:color w:val="auto"/>
                <w:sz w:val="20"/>
                <w:szCs w:val="20"/>
                <w:highlight w:val="yellow"/>
              </w:rPr>
            </w:pPr>
          </w:p>
          <w:p w14:paraId="7E8DDC8B" w14:textId="16BDC606" w:rsidR="00E50F47" w:rsidRPr="00390778" w:rsidRDefault="00E50F47" w:rsidP="00385FD1">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352B6B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739160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40FBCB4" w14:textId="77777777" w:rsidR="00E50F47" w:rsidRPr="00390778" w:rsidRDefault="00E50F47" w:rsidP="00D805EA">
            <w:pPr>
              <w:pStyle w:val="Default"/>
              <w:jc w:val="center"/>
              <w:rPr>
                <w:color w:val="auto"/>
                <w:sz w:val="20"/>
                <w:szCs w:val="20"/>
              </w:rPr>
            </w:pPr>
          </w:p>
        </w:tc>
      </w:tr>
      <w:tr w:rsidR="00390778" w:rsidRPr="00390778" w14:paraId="123DD71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F54622B"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3346BAE7"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3B7CFAFF" w14:textId="77777777" w:rsidR="00E50F47" w:rsidRPr="00390778" w:rsidRDefault="00E50F47" w:rsidP="00D805EA">
            <w:pPr>
              <w:pStyle w:val="Default"/>
              <w:jc w:val="both"/>
              <w:rPr>
                <w:color w:val="auto"/>
                <w:sz w:val="20"/>
                <w:szCs w:val="20"/>
              </w:rPr>
            </w:pPr>
            <w:r w:rsidRPr="00390778">
              <w:rPr>
                <w:color w:val="auto"/>
                <w:sz w:val="20"/>
                <w:szCs w:val="20"/>
              </w:rPr>
              <w:t xml:space="preserve">2. S výnimkou prípadu, keď úrad AMLA koná ako orgán dohľadu, členské štáty zabezpečia, aby orgány dohľadu nad finančnými subjektmi domovského členského štátu vykonávali dohľad nad účinným vykonávaním celoskupinových politík, postupov a kontrol </w:t>
            </w:r>
            <w:r w:rsidRPr="00390778">
              <w:rPr>
                <w:color w:val="auto"/>
                <w:sz w:val="20"/>
                <w:szCs w:val="20"/>
              </w:rPr>
              <w:lastRenderedPageBreak/>
              <w:t>uvedených v kapitole II oddiele 2 nariadenia (EÚ) 2024/1624. Členské štáty takisto zabezpečia, aby orgány dohľadu nad finančnými subjektmi hostiteľského členského štátu vykonávali dohľad nad dodržiavaním nariadení (EÚ) 2024/1624 a (EÚ) 2023/1113 zo strany organizačných jednotiek, ktoré sa nachádzajú na území ich členského štátu.</w:t>
            </w:r>
          </w:p>
        </w:tc>
        <w:tc>
          <w:tcPr>
            <w:tcW w:w="636" w:type="dxa"/>
            <w:tcBorders>
              <w:top w:val="single" w:sz="4" w:space="0" w:color="auto"/>
              <w:left w:val="single" w:sz="4" w:space="0" w:color="auto"/>
              <w:bottom w:val="single" w:sz="4" w:space="0" w:color="auto"/>
              <w:right w:val="single" w:sz="4" w:space="0" w:color="auto"/>
            </w:tcBorders>
          </w:tcPr>
          <w:p w14:paraId="44B5E2A0" w14:textId="77777777" w:rsidR="00E50F47" w:rsidRPr="00390778" w:rsidRDefault="00E50F47" w:rsidP="00D805EA">
            <w:pPr>
              <w:pStyle w:val="Default"/>
              <w:jc w:val="center"/>
              <w:rPr>
                <w:color w:val="auto"/>
                <w:sz w:val="20"/>
                <w:szCs w:val="20"/>
              </w:rPr>
            </w:pPr>
          </w:p>
          <w:p w14:paraId="10C3F3BD" w14:textId="77777777" w:rsidR="00E50F47" w:rsidRPr="00390778" w:rsidRDefault="00E50F47" w:rsidP="00D805EA">
            <w:pPr>
              <w:pStyle w:val="Default"/>
              <w:jc w:val="center"/>
              <w:rPr>
                <w:color w:val="auto"/>
                <w:sz w:val="20"/>
                <w:szCs w:val="20"/>
              </w:rPr>
            </w:pPr>
          </w:p>
          <w:p w14:paraId="486A447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FD09864" w14:textId="72A8778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072F909" w14:textId="77777777" w:rsidR="00E50F47" w:rsidRPr="00390778" w:rsidRDefault="00E50F47" w:rsidP="00D805EA">
            <w:pPr>
              <w:pStyle w:val="Default"/>
              <w:jc w:val="center"/>
              <w:rPr>
                <w:color w:val="auto"/>
                <w:sz w:val="20"/>
                <w:szCs w:val="20"/>
              </w:rPr>
            </w:pPr>
            <w:r w:rsidRPr="00390778">
              <w:rPr>
                <w:color w:val="auto"/>
                <w:sz w:val="20"/>
                <w:szCs w:val="20"/>
              </w:rPr>
              <w:t>§ 32</w:t>
            </w:r>
          </w:p>
          <w:p w14:paraId="05C8BDC4" w14:textId="77777777" w:rsidR="00E50F47" w:rsidRPr="00390778" w:rsidRDefault="00E50F47" w:rsidP="00D805EA">
            <w:pPr>
              <w:pStyle w:val="Default"/>
              <w:jc w:val="center"/>
              <w:rPr>
                <w:color w:val="auto"/>
                <w:sz w:val="20"/>
                <w:szCs w:val="20"/>
              </w:rPr>
            </w:pPr>
            <w:r w:rsidRPr="00390778">
              <w:rPr>
                <w:color w:val="auto"/>
                <w:sz w:val="20"/>
                <w:szCs w:val="20"/>
              </w:rPr>
              <w:t>O:6</w:t>
            </w:r>
          </w:p>
          <w:p w14:paraId="0124C679" w14:textId="77777777" w:rsidR="00E50F47" w:rsidRPr="00390778" w:rsidRDefault="00E50F47" w:rsidP="00D805EA">
            <w:pPr>
              <w:pStyle w:val="Default"/>
              <w:jc w:val="center"/>
              <w:rPr>
                <w:color w:val="auto"/>
                <w:sz w:val="20"/>
                <w:szCs w:val="20"/>
              </w:rPr>
            </w:pPr>
          </w:p>
          <w:p w14:paraId="7ADEC142" w14:textId="77777777" w:rsidR="00E50F47" w:rsidRPr="00390778" w:rsidRDefault="00E50F47" w:rsidP="00D805EA">
            <w:pPr>
              <w:pStyle w:val="Default"/>
              <w:jc w:val="center"/>
              <w:rPr>
                <w:color w:val="auto"/>
                <w:sz w:val="20"/>
                <w:szCs w:val="20"/>
              </w:rPr>
            </w:pPr>
          </w:p>
          <w:p w14:paraId="4EA8EEBF" w14:textId="77777777" w:rsidR="00E50F47" w:rsidRPr="00390778" w:rsidRDefault="00E50F47" w:rsidP="00D805EA">
            <w:pPr>
              <w:pStyle w:val="Default"/>
              <w:jc w:val="center"/>
              <w:rPr>
                <w:color w:val="auto"/>
                <w:sz w:val="20"/>
                <w:szCs w:val="20"/>
              </w:rPr>
            </w:pPr>
          </w:p>
          <w:p w14:paraId="41DBFED0" w14:textId="77777777" w:rsidR="00E50F47" w:rsidRPr="00390778" w:rsidRDefault="00E50F47" w:rsidP="00D805EA">
            <w:pPr>
              <w:pStyle w:val="Default"/>
              <w:jc w:val="center"/>
              <w:rPr>
                <w:color w:val="auto"/>
                <w:sz w:val="20"/>
                <w:szCs w:val="20"/>
              </w:rPr>
            </w:pPr>
          </w:p>
          <w:p w14:paraId="2FCB3AD8" w14:textId="77777777" w:rsidR="00E50F47" w:rsidRPr="00390778" w:rsidRDefault="00E50F47" w:rsidP="00D805EA">
            <w:pPr>
              <w:pStyle w:val="Default"/>
              <w:jc w:val="center"/>
              <w:rPr>
                <w:color w:val="auto"/>
                <w:sz w:val="20"/>
                <w:szCs w:val="20"/>
              </w:rPr>
            </w:pPr>
          </w:p>
          <w:p w14:paraId="229D3CAC" w14:textId="77777777" w:rsidR="00E50F47" w:rsidRPr="00390778" w:rsidRDefault="00E50F47" w:rsidP="00D805EA">
            <w:pPr>
              <w:pStyle w:val="Default"/>
              <w:jc w:val="center"/>
              <w:rPr>
                <w:color w:val="auto"/>
                <w:sz w:val="20"/>
                <w:szCs w:val="20"/>
              </w:rPr>
            </w:pPr>
          </w:p>
          <w:p w14:paraId="052D61EA" w14:textId="77777777" w:rsidR="00E50F47" w:rsidRPr="00390778" w:rsidRDefault="00E50F47" w:rsidP="00D805EA">
            <w:pPr>
              <w:pStyle w:val="Default"/>
              <w:jc w:val="center"/>
              <w:rPr>
                <w:color w:val="auto"/>
                <w:sz w:val="20"/>
                <w:szCs w:val="20"/>
              </w:rPr>
            </w:pPr>
          </w:p>
          <w:p w14:paraId="3911EFCD" w14:textId="77777777" w:rsidR="00E50F47" w:rsidRPr="00390778" w:rsidRDefault="00E50F47" w:rsidP="00D805EA">
            <w:pPr>
              <w:pStyle w:val="Default"/>
              <w:jc w:val="center"/>
              <w:rPr>
                <w:color w:val="auto"/>
                <w:sz w:val="20"/>
                <w:szCs w:val="20"/>
              </w:rPr>
            </w:pPr>
          </w:p>
          <w:p w14:paraId="0029623E" w14:textId="77777777" w:rsidR="00E50F47" w:rsidRPr="00390778" w:rsidRDefault="00E50F47" w:rsidP="00D805EA">
            <w:pPr>
              <w:pStyle w:val="Default"/>
              <w:jc w:val="center"/>
              <w:rPr>
                <w:color w:val="auto"/>
                <w:sz w:val="20"/>
                <w:szCs w:val="20"/>
              </w:rPr>
            </w:pPr>
          </w:p>
          <w:p w14:paraId="4EAAA509" w14:textId="77777777" w:rsidR="00E50F47" w:rsidRPr="00390778" w:rsidRDefault="00E50F47" w:rsidP="00D805EA">
            <w:pPr>
              <w:pStyle w:val="Default"/>
              <w:jc w:val="center"/>
              <w:rPr>
                <w:color w:val="auto"/>
                <w:sz w:val="20"/>
                <w:szCs w:val="20"/>
              </w:rPr>
            </w:pPr>
          </w:p>
          <w:p w14:paraId="038A332D" w14:textId="77777777" w:rsidR="00E50F47" w:rsidRPr="00390778" w:rsidRDefault="00E50F47" w:rsidP="00D805EA">
            <w:pPr>
              <w:pStyle w:val="Default"/>
              <w:jc w:val="center"/>
              <w:rPr>
                <w:color w:val="auto"/>
                <w:sz w:val="20"/>
                <w:szCs w:val="20"/>
              </w:rPr>
            </w:pPr>
          </w:p>
          <w:p w14:paraId="67D9EC3C" w14:textId="77777777" w:rsidR="00E50F47" w:rsidRPr="00390778" w:rsidRDefault="00E50F47" w:rsidP="00D805EA">
            <w:pPr>
              <w:pStyle w:val="Default"/>
              <w:jc w:val="center"/>
              <w:rPr>
                <w:color w:val="auto"/>
                <w:sz w:val="20"/>
                <w:szCs w:val="20"/>
              </w:rPr>
            </w:pPr>
            <w:r w:rsidRPr="00390778">
              <w:rPr>
                <w:color w:val="auto"/>
                <w:sz w:val="20"/>
                <w:szCs w:val="20"/>
              </w:rPr>
              <w:t>§41</w:t>
            </w:r>
          </w:p>
          <w:p w14:paraId="2E489E0D" w14:textId="77777777" w:rsidR="00E50F47" w:rsidRPr="00390778" w:rsidRDefault="00E50F47" w:rsidP="00D805EA">
            <w:pPr>
              <w:pStyle w:val="Default"/>
              <w:jc w:val="center"/>
              <w:rPr>
                <w:color w:val="auto"/>
                <w:sz w:val="20"/>
                <w:szCs w:val="20"/>
              </w:rPr>
            </w:pPr>
            <w:r w:rsidRPr="00390778">
              <w:rPr>
                <w:color w:val="auto"/>
                <w:sz w:val="20"/>
                <w:szCs w:val="20"/>
              </w:rPr>
              <w:t>O:1</w:t>
            </w:r>
          </w:p>
          <w:p w14:paraId="32E433E9" w14:textId="77777777" w:rsidR="00E50F47" w:rsidRPr="00390778" w:rsidRDefault="00E50F47" w:rsidP="00D805EA">
            <w:pPr>
              <w:pStyle w:val="Default"/>
              <w:jc w:val="center"/>
              <w:rPr>
                <w:color w:val="auto"/>
                <w:sz w:val="20"/>
                <w:szCs w:val="20"/>
              </w:rPr>
            </w:pPr>
          </w:p>
          <w:p w14:paraId="77A84DA7" w14:textId="77777777" w:rsidR="00E50F47" w:rsidRPr="00390778" w:rsidRDefault="00E50F47" w:rsidP="00D805EA">
            <w:pPr>
              <w:pStyle w:val="Default"/>
              <w:jc w:val="center"/>
              <w:rPr>
                <w:color w:val="auto"/>
                <w:sz w:val="20"/>
                <w:szCs w:val="20"/>
              </w:rPr>
            </w:pPr>
          </w:p>
          <w:p w14:paraId="0EB801F9" w14:textId="77777777" w:rsidR="00E50F47" w:rsidRPr="00390778" w:rsidRDefault="00E50F47" w:rsidP="00D805EA">
            <w:pPr>
              <w:pStyle w:val="Default"/>
              <w:jc w:val="center"/>
              <w:rPr>
                <w:color w:val="auto"/>
                <w:sz w:val="20"/>
                <w:szCs w:val="20"/>
              </w:rPr>
            </w:pPr>
          </w:p>
          <w:p w14:paraId="44305C23" w14:textId="77777777" w:rsidR="00E50F47" w:rsidRPr="00390778" w:rsidRDefault="00E50F47" w:rsidP="00D805EA">
            <w:pPr>
              <w:pStyle w:val="Default"/>
              <w:jc w:val="center"/>
              <w:rPr>
                <w:color w:val="auto"/>
                <w:sz w:val="20"/>
                <w:szCs w:val="20"/>
              </w:rPr>
            </w:pPr>
          </w:p>
          <w:p w14:paraId="0E4B8AC7" w14:textId="77777777" w:rsidR="00E50F47" w:rsidRPr="00390778" w:rsidRDefault="00E50F47" w:rsidP="00D805EA">
            <w:pPr>
              <w:pStyle w:val="Default"/>
              <w:jc w:val="center"/>
              <w:rPr>
                <w:color w:val="auto"/>
                <w:sz w:val="20"/>
                <w:szCs w:val="20"/>
              </w:rPr>
            </w:pPr>
          </w:p>
          <w:p w14:paraId="0317A287" w14:textId="77777777" w:rsidR="00E50F47" w:rsidRPr="00390778" w:rsidRDefault="00E50F47" w:rsidP="00D805EA">
            <w:pPr>
              <w:pStyle w:val="Default"/>
              <w:jc w:val="center"/>
              <w:rPr>
                <w:color w:val="auto"/>
                <w:sz w:val="20"/>
                <w:szCs w:val="20"/>
              </w:rPr>
            </w:pPr>
          </w:p>
          <w:p w14:paraId="3CC2CB4B" w14:textId="77777777" w:rsidR="00E50F47" w:rsidRPr="00390778" w:rsidRDefault="00E50F47" w:rsidP="00D805EA">
            <w:pPr>
              <w:pStyle w:val="Default"/>
              <w:jc w:val="center"/>
              <w:rPr>
                <w:color w:val="auto"/>
                <w:sz w:val="20"/>
                <w:szCs w:val="20"/>
              </w:rPr>
            </w:pPr>
          </w:p>
          <w:p w14:paraId="17FDC335" w14:textId="77777777" w:rsidR="00E50F47" w:rsidRPr="00390778" w:rsidRDefault="00E50F47" w:rsidP="00D805EA">
            <w:pPr>
              <w:pStyle w:val="Default"/>
              <w:jc w:val="center"/>
              <w:rPr>
                <w:color w:val="auto"/>
                <w:sz w:val="20"/>
                <w:szCs w:val="20"/>
              </w:rPr>
            </w:pPr>
          </w:p>
          <w:p w14:paraId="7D369341" w14:textId="77777777" w:rsidR="00E50F47" w:rsidRPr="00390778" w:rsidRDefault="00E50F47" w:rsidP="00D805EA">
            <w:pPr>
              <w:pStyle w:val="Default"/>
              <w:jc w:val="center"/>
              <w:rPr>
                <w:color w:val="auto"/>
                <w:sz w:val="20"/>
                <w:szCs w:val="20"/>
              </w:rPr>
            </w:pPr>
            <w:r w:rsidRPr="00390778">
              <w:rPr>
                <w:color w:val="auto"/>
                <w:sz w:val="20"/>
                <w:szCs w:val="20"/>
              </w:rPr>
              <w:t>O:2</w:t>
            </w:r>
          </w:p>
          <w:p w14:paraId="31BC1E00" w14:textId="77777777" w:rsidR="00E50F47" w:rsidRPr="00390778" w:rsidRDefault="00E50F47" w:rsidP="00D805EA">
            <w:pPr>
              <w:pStyle w:val="Default"/>
              <w:jc w:val="center"/>
              <w:rPr>
                <w:color w:val="auto"/>
                <w:sz w:val="20"/>
                <w:szCs w:val="20"/>
              </w:rPr>
            </w:pPr>
            <w:r w:rsidRPr="00390778">
              <w:rPr>
                <w:color w:val="auto"/>
                <w:sz w:val="20"/>
                <w:szCs w:val="20"/>
              </w:rPr>
              <w:t>P:a</w:t>
            </w:r>
          </w:p>
          <w:p w14:paraId="18D7A35E" w14:textId="77777777" w:rsidR="00E50F47" w:rsidRPr="00390778" w:rsidRDefault="00E50F47" w:rsidP="00D805EA">
            <w:pPr>
              <w:pStyle w:val="Default"/>
              <w:jc w:val="center"/>
              <w:rPr>
                <w:color w:val="auto"/>
                <w:sz w:val="20"/>
                <w:szCs w:val="20"/>
              </w:rPr>
            </w:pPr>
          </w:p>
          <w:p w14:paraId="23A31DEC" w14:textId="77777777" w:rsidR="00E50F47" w:rsidRPr="00390778" w:rsidRDefault="00E50F47" w:rsidP="00D805EA">
            <w:pPr>
              <w:pStyle w:val="Default"/>
              <w:jc w:val="center"/>
              <w:rPr>
                <w:color w:val="auto"/>
                <w:sz w:val="20"/>
                <w:szCs w:val="20"/>
              </w:rPr>
            </w:pPr>
          </w:p>
          <w:p w14:paraId="43BFB93B" w14:textId="77777777" w:rsidR="00E50F47" w:rsidRPr="00390778" w:rsidRDefault="00E50F47" w:rsidP="00D805EA">
            <w:pPr>
              <w:pStyle w:val="Default"/>
              <w:jc w:val="center"/>
              <w:rPr>
                <w:color w:val="auto"/>
                <w:sz w:val="20"/>
                <w:szCs w:val="20"/>
              </w:rPr>
            </w:pPr>
          </w:p>
          <w:p w14:paraId="2D31E5C0" w14:textId="77777777" w:rsidR="00E50F47" w:rsidRPr="00390778" w:rsidRDefault="00E50F47" w:rsidP="00D805EA">
            <w:pPr>
              <w:pStyle w:val="Default"/>
              <w:jc w:val="center"/>
              <w:rPr>
                <w:color w:val="auto"/>
                <w:sz w:val="20"/>
                <w:szCs w:val="20"/>
              </w:rPr>
            </w:pPr>
          </w:p>
          <w:p w14:paraId="6E47BE01" w14:textId="77777777" w:rsidR="00E50F47" w:rsidRPr="00390778" w:rsidRDefault="00E50F47" w:rsidP="00D805EA">
            <w:pPr>
              <w:pStyle w:val="Default"/>
              <w:jc w:val="center"/>
              <w:rPr>
                <w:color w:val="auto"/>
                <w:sz w:val="20"/>
                <w:szCs w:val="20"/>
              </w:rPr>
            </w:pPr>
          </w:p>
          <w:p w14:paraId="51512299" w14:textId="77777777" w:rsidR="00E50F47" w:rsidRPr="00390778" w:rsidRDefault="00E50F47" w:rsidP="00D805EA">
            <w:pPr>
              <w:pStyle w:val="Default"/>
              <w:jc w:val="center"/>
              <w:rPr>
                <w:color w:val="auto"/>
                <w:sz w:val="20"/>
                <w:szCs w:val="20"/>
              </w:rPr>
            </w:pPr>
          </w:p>
          <w:p w14:paraId="30A939B3" w14:textId="77777777" w:rsidR="00E50F47" w:rsidRPr="00390778" w:rsidRDefault="00E50F47" w:rsidP="00D805EA">
            <w:pPr>
              <w:pStyle w:val="Default"/>
              <w:jc w:val="center"/>
              <w:rPr>
                <w:color w:val="auto"/>
                <w:sz w:val="20"/>
                <w:szCs w:val="20"/>
              </w:rPr>
            </w:pPr>
          </w:p>
          <w:p w14:paraId="67175401" w14:textId="77777777" w:rsidR="00E50F47" w:rsidRPr="00390778" w:rsidRDefault="00E50F47" w:rsidP="00D805EA">
            <w:pPr>
              <w:pStyle w:val="Default"/>
              <w:jc w:val="center"/>
              <w:rPr>
                <w:color w:val="auto"/>
                <w:sz w:val="20"/>
                <w:szCs w:val="20"/>
              </w:rPr>
            </w:pPr>
            <w:r w:rsidRPr="00390778">
              <w:rPr>
                <w:color w:val="auto"/>
                <w:sz w:val="20"/>
                <w:szCs w:val="20"/>
              </w:rPr>
              <w:t>P:b</w:t>
            </w:r>
          </w:p>
          <w:p w14:paraId="04FE8B40" w14:textId="77777777" w:rsidR="00E50F47" w:rsidRPr="00390778" w:rsidRDefault="00E50F47" w:rsidP="00D805EA">
            <w:pPr>
              <w:pStyle w:val="Default"/>
              <w:jc w:val="center"/>
              <w:rPr>
                <w:color w:val="auto"/>
                <w:sz w:val="20"/>
                <w:szCs w:val="20"/>
              </w:rPr>
            </w:pPr>
          </w:p>
          <w:p w14:paraId="3430C468" w14:textId="77777777" w:rsidR="00E50F47" w:rsidRPr="00390778" w:rsidRDefault="00E50F47" w:rsidP="00D805EA">
            <w:pPr>
              <w:pStyle w:val="Default"/>
              <w:jc w:val="center"/>
              <w:rPr>
                <w:color w:val="auto"/>
                <w:sz w:val="20"/>
                <w:szCs w:val="20"/>
              </w:rPr>
            </w:pPr>
          </w:p>
          <w:p w14:paraId="4DEB9F6C" w14:textId="77777777" w:rsidR="00E50F47" w:rsidRPr="00390778" w:rsidRDefault="00E50F47" w:rsidP="00D805EA">
            <w:pPr>
              <w:pStyle w:val="Default"/>
              <w:jc w:val="center"/>
              <w:rPr>
                <w:color w:val="auto"/>
                <w:sz w:val="20"/>
                <w:szCs w:val="20"/>
              </w:rPr>
            </w:pPr>
          </w:p>
          <w:p w14:paraId="634FE3AD" w14:textId="77777777" w:rsidR="00E50F47" w:rsidRPr="00390778" w:rsidRDefault="00E50F47" w:rsidP="00D805EA">
            <w:pPr>
              <w:pStyle w:val="Default"/>
              <w:jc w:val="center"/>
              <w:rPr>
                <w:color w:val="auto"/>
                <w:sz w:val="20"/>
                <w:szCs w:val="20"/>
              </w:rPr>
            </w:pPr>
          </w:p>
          <w:p w14:paraId="0ADE3DD7" w14:textId="77777777" w:rsidR="00E50F47" w:rsidRPr="00390778" w:rsidRDefault="00E50F47" w:rsidP="00D805EA">
            <w:pPr>
              <w:pStyle w:val="Default"/>
              <w:jc w:val="center"/>
              <w:rPr>
                <w:color w:val="auto"/>
                <w:sz w:val="20"/>
                <w:szCs w:val="20"/>
              </w:rPr>
            </w:pPr>
          </w:p>
          <w:p w14:paraId="0AF71A5B" w14:textId="77777777" w:rsidR="00E50F47" w:rsidRPr="00390778" w:rsidRDefault="00E50F47" w:rsidP="00D805EA">
            <w:pPr>
              <w:pStyle w:val="Default"/>
              <w:jc w:val="center"/>
              <w:rPr>
                <w:color w:val="auto"/>
                <w:sz w:val="20"/>
                <w:szCs w:val="20"/>
              </w:rPr>
            </w:pPr>
          </w:p>
          <w:p w14:paraId="44BABFD8" w14:textId="77777777" w:rsidR="00E50F47" w:rsidRPr="00390778" w:rsidRDefault="00E50F47" w:rsidP="00D805EA">
            <w:pPr>
              <w:pStyle w:val="Default"/>
              <w:jc w:val="center"/>
              <w:rPr>
                <w:color w:val="auto"/>
                <w:sz w:val="20"/>
                <w:szCs w:val="20"/>
              </w:rPr>
            </w:pPr>
            <w:r w:rsidRPr="00390778">
              <w:rPr>
                <w:color w:val="auto"/>
                <w:sz w:val="20"/>
                <w:szCs w:val="20"/>
              </w:rPr>
              <w:t>P:c</w:t>
            </w:r>
          </w:p>
          <w:p w14:paraId="4B5E9071" w14:textId="77777777" w:rsidR="00E50F47" w:rsidRPr="00390778" w:rsidRDefault="00E50F47" w:rsidP="00D805EA">
            <w:pPr>
              <w:pStyle w:val="Default"/>
              <w:jc w:val="center"/>
              <w:rPr>
                <w:color w:val="auto"/>
                <w:sz w:val="20"/>
                <w:szCs w:val="20"/>
              </w:rPr>
            </w:pPr>
          </w:p>
          <w:p w14:paraId="05D82A21" w14:textId="77777777" w:rsidR="00E50F47" w:rsidRPr="00390778" w:rsidRDefault="00E50F47" w:rsidP="00D805EA">
            <w:pPr>
              <w:pStyle w:val="Default"/>
              <w:jc w:val="center"/>
              <w:rPr>
                <w:color w:val="auto"/>
                <w:sz w:val="20"/>
                <w:szCs w:val="20"/>
              </w:rPr>
            </w:pPr>
          </w:p>
          <w:p w14:paraId="50D4D6C1" w14:textId="77777777" w:rsidR="00E50F47" w:rsidRPr="00390778" w:rsidRDefault="00E50F47" w:rsidP="00D805EA">
            <w:pPr>
              <w:pStyle w:val="Default"/>
              <w:jc w:val="center"/>
              <w:rPr>
                <w:color w:val="auto"/>
                <w:sz w:val="20"/>
                <w:szCs w:val="20"/>
              </w:rPr>
            </w:pPr>
          </w:p>
          <w:p w14:paraId="103F8EBF" w14:textId="77777777" w:rsidR="00E50F47" w:rsidRPr="00390778" w:rsidRDefault="00E50F47" w:rsidP="00D805EA">
            <w:pPr>
              <w:pStyle w:val="Default"/>
              <w:jc w:val="center"/>
              <w:rPr>
                <w:color w:val="auto"/>
                <w:sz w:val="20"/>
                <w:szCs w:val="20"/>
              </w:rPr>
            </w:pPr>
          </w:p>
          <w:p w14:paraId="7153E6B0" w14:textId="77777777" w:rsidR="00E50F47" w:rsidRPr="00390778" w:rsidRDefault="00E50F47" w:rsidP="00D805EA">
            <w:pPr>
              <w:pStyle w:val="Default"/>
              <w:jc w:val="center"/>
              <w:rPr>
                <w:color w:val="auto"/>
                <w:sz w:val="20"/>
                <w:szCs w:val="20"/>
              </w:rPr>
            </w:pPr>
          </w:p>
          <w:p w14:paraId="3AC5DBB5" w14:textId="77777777" w:rsidR="00E50F47" w:rsidRPr="00390778" w:rsidRDefault="00E50F47" w:rsidP="00D805EA">
            <w:pPr>
              <w:pStyle w:val="Default"/>
              <w:jc w:val="center"/>
              <w:rPr>
                <w:color w:val="auto"/>
                <w:sz w:val="20"/>
                <w:szCs w:val="20"/>
              </w:rPr>
            </w:pPr>
          </w:p>
          <w:p w14:paraId="538A8CA3" w14:textId="77777777" w:rsidR="00E50F47" w:rsidRPr="00390778" w:rsidRDefault="00E50F47" w:rsidP="00D805EA">
            <w:pPr>
              <w:pStyle w:val="Default"/>
              <w:jc w:val="center"/>
              <w:rPr>
                <w:color w:val="auto"/>
                <w:sz w:val="20"/>
                <w:szCs w:val="20"/>
              </w:rPr>
            </w:pPr>
          </w:p>
          <w:p w14:paraId="054239E9" w14:textId="77777777" w:rsidR="00E50F47" w:rsidRPr="00390778" w:rsidRDefault="00E50F47" w:rsidP="00D805EA">
            <w:pPr>
              <w:pStyle w:val="Default"/>
              <w:jc w:val="center"/>
              <w:rPr>
                <w:color w:val="auto"/>
                <w:sz w:val="20"/>
                <w:szCs w:val="20"/>
              </w:rPr>
            </w:pPr>
          </w:p>
          <w:p w14:paraId="58B45A50" w14:textId="77777777" w:rsidR="00E50F47" w:rsidRPr="00390778" w:rsidRDefault="00E50F47" w:rsidP="00D805EA">
            <w:pPr>
              <w:pStyle w:val="Default"/>
              <w:jc w:val="center"/>
              <w:rPr>
                <w:color w:val="auto"/>
                <w:sz w:val="20"/>
                <w:szCs w:val="20"/>
              </w:rPr>
            </w:pPr>
            <w:r w:rsidRPr="00390778">
              <w:rPr>
                <w:color w:val="auto"/>
                <w:sz w:val="20"/>
                <w:szCs w:val="20"/>
              </w:rPr>
              <w:t>P:d</w:t>
            </w:r>
          </w:p>
          <w:p w14:paraId="19F99185" w14:textId="77777777" w:rsidR="00E50F47" w:rsidRPr="00390778" w:rsidRDefault="00E50F47" w:rsidP="00D805EA">
            <w:pPr>
              <w:pStyle w:val="Default"/>
              <w:jc w:val="center"/>
              <w:rPr>
                <w:color w:val="auto"/>
                <w:sz w:val="20"/>
                <w:szCs w:val="20"/>
              </w:rPr>
            </w:pPr>
          </w:p>
          <w:p w14:paraId="165068B8" w14:textId="77777777" w:rsidR="00E50F47" w:rsidRPr="00390778" w:rsidRDefault="00E50F47" w:rsidP="00D805EA">
            <w:pPr>
              <w:pStyle w:val="Default"/>
              <w:jc w:val="center"/>
              <w:rPr>
                <w:color w:val="auto"/>
                <w:sz w:val="20"/>
                <w:szCs w:val="20"/>
              </w:rPr>
            </w:pPr>
          </w:p>
          <w:p w14:paraId="25CE26AC" w14:textId="77777777" w:rsidR="00E50F47" w:rsidRPr="00390778" w:rsidRDefault="00E50F47" w:rsidP="00D805EA">
            <w:pPr>
              <w:pStyle w:val="Default"/>
              <w:jc w:val="center"/>
              <w:rPr>
                <w:color w:val="auto"/>
                <w:sz w:val="20"/>
                <w:szCs w:val="20"/>
              </w:rPr>
            </w:pPr>
          </w:p>
          <w:p w14:paraId="70AE676D" w14:textId="77777777" w:rsidR="00E50F47" w:rsidRPr="00390778" w:rsidRDefault="00E50F47" w:rsidP="00D805EA">
            <w:pPr>
              <w:pStyle w:val="Default"/>
              <w:jc w:val="center"/>
              <w:rPr>
                <w:color w:val="auto"/>
                <w:sz w:val="20"/>
                <w:szCs w:val="20"/>
              </w:rPr>
            </w:pPr>
          </w:p>
          <w:p w14:paraId="6DC2C3B8" w14:textId="77777777" w:rsidR="00E50F47" w:rsidRPr="00390778" w:rsidRDefault="00E50F47" w:rsidP="00D805EA">
            <w:pPr>
              <w:pStyle w:val="Default"/>
              <w:jc w:val="center"/>
              <w:rPr>
                <w:color w:val="auto"/>
                <w:sz w:val="20"/>
                <w:szCs w:val="20"/>
              </w:rPr>
            </w:pPr>
          </w:p>
          <w:p w14:paraId="63DB6540" w14:textId="77777777" w:rsidR="00E50F47" w:rsidRPr="00390778" w:rsidRDefault="00E50F47" w:rsidP="00D805EA">
            <w:pPr>
              <w:pStyle w:val="Default"/>
              <w:jc w:val="center"/>
              <w:rPr>
                <w:color w:val="auto"/>
                <w:sz w:val="20"/>
                <w:szCs w:val="20"/>
              </w:rPr>
            </w:pPr>
          </w:p>
          <w:p w14:paraId="72C82861" w14:textId="77777777" w:rsidR="00E50F47" w:rsidRPr="00390778" w:rsidRDefault="00E50F47" w:rsidP="00D805EA">
            <w:pPr>
              <w:pStyle w:val="Default"/>
              <w:jc w:val="center"/>
              <w:rPr>
                <w:color w:val="auto"/>
                <w:sz w:val="20"/>
                <w:szCs w:val="20"/>
              </w:rPr>
            </w:pPr>
          </w:p>
          <w:p w14:paraId="03C2132B" w14:textId="77777777" w:rsidR="00E50F47" w:rsidRPr="00390778" w:rsidRDefault="00E50F47" w:rsidP="00D805EA">
            <w:pPr>
              <w:pStyle w:val="Default"/>
              <w:jc w:val="center"/>
              <w:rPr>
                <w:color w:val="auto"/>
                <w:sz w:val="20"/>
                <w:szCs w:val="20"/>
              </w:rPr>
            </w:pPr>
          </w:p>
          <w:p w14:paraId="47660AE6" w14:textId="77777777" w:rsidR="00E50F47" w:rsidRPr="00390778" w:rsidRDefault="00E50F47" w:rsidP="00D805EA">
            <w:pPr>
              <w:pStyle w:val="Default"/>
              <w:jc w:val="center"/>
              <w:rPr>
                <w:color w:val="auto"/>
                <w:sz w:val="20"/>
                <w:szCs w:val="20"/>
              </w:rPr>
            </w:pPr>
          </w:p>
          <w:p w14:paraId="30BCEED3" w14:textId="77777777" w:rsidR="00E50F47" w:rsidRPr="00390778" w:rsidRDefault="00E50F47" w:rsidP="00D805EA">
            <w:pPr>
              <w:pStyle w:val="Default"/>
              <w:jc w:val="center"/>
              <w:rPr>
                <w:color w:val="auto"/>
                <w:sz w:val="20"/>
                <w:szCs w:val="20"/>
              </w:rPr>
            </w:pPr>
          </w:p>
          <w:p w14:paraId="5B22E340" w14:textId="77777777" w:rsidR="00E50F47" w:rsidRPr="00390778" w:rsidRDefault="00E50F47" w:rsidP="00D805EA">
            <w:pPr>
              <w:pStyle w:val="Default"/>
              <w:jc w:val="center"/>
              <w:rPr>
                <w:color w:val="auto"/>
                <w:sz w:val="20"/>
                <w:szCs w:val="20"/>
              </w:rPr>
            </w:pPr>
          </w:p>
          <w:p w14:paraId="6474FCD8" w14:textId="77777777" w:rsidR="00E50F47" w:rsidRPr="00390778" w:rsidRDefault="00E50F47" w:rsidP="00D805EA">
            <w:pPr>
              <w:pStyle w:val="Default"/>
              <w:rPr>
                <w:color w:val="auto"/>
                <w:sz w:val="20"/>
                <w:szCs w:val="20"/>
              </w:rPr>
            </w:pPr>
          </w:p>
          <w:p w14:paraId="7714C833"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735155A5"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124F845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4"/>
                <w:szCs w:val="24"/>
              </w:rPr>
              <w:t>(</w:t>
            </w:r>
            <w:r w:rsidRPr="00390778">
              <w:rPr>
                <w:rFonts w:ascii="Times New Roman" w:eastAsia="Times New Roman" w:hAnsi="Times New Roman" w:cs="Times New Roman"/>
                <w:sz w:val="20"/>
                <w:szCs w:val="20"/>
              </w:rPr>
              <w:t xml:space="preserve">6)Orgány dohľadu vykonávajú dohľad aj nad organizačnou jednotkou alebo prevádzkou zahraničnej povinnej osoby uvedenej v odseku 2 až 5, ktoré pôsobia na </w:t>
            </w:r>
            <w:r w:rsidRPr="00390778">
              <w:rPr>
                <w:rFonts w:ascii="Times New Roman" w:eastAsia="Times New Roman" w:hAnsi="Times New Roman" w:cs="Times New Roman"/>
                <w:sz w:val="20"/>
                <w:szCs w:val="20"/>
              </w:rPr>
              <w:lastRenderedPageBreak/>
              <w:t>území Slovenskej republiky, ak § 35 neustanovuje inak.</w:t>
            </w:r>
          </w:p>
          <w:p w14:paraId="0F95D382"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t xml:space="preserve">Ustanovenia týkajúce sa spolupráce v rámci dohľadu </w:t>
            </w:r>
          </w:p>
          <w:p w14:paraId="01DFCF0A" w14:textId="77777777" w:rsidR="00E50F47" w:rsidRPr="00390778" w:rsidRDefault="00E50F47" w:rsidP="00D805EA">
            <w:pPr>
              <w:spacing w:after="0"/>
              <w:jc w:val="both"/>
              <w:rPr>
                <w:rFonts w:ascii="Times New Roman" w:eastAsia="Times New Roman" w:hAnsi="Times New Roman" w:cs="Times New Roman"/>
                <w:b/>
                <w:bCs/>
                <w:sz w:val="24"/>
                <w:szCs w:val="24"/>
              </w:rPr>
            </w:pPr>
          </w:p>
          <w:p w14:paraId="0216579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2E2A6AF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(2)Orgány dohľadu</w:t>
            </w:r>
          </w:p>
          <w:p w14:paraId="2C553D1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a)v prípade výkonu dohľadu nad povinnou osobou so sídlom v Slovenskej republike, ktorá má organizačnú jednotku alebo prevádzku v inom členskom štáte, spolupracujú s hostiteľským orgánom dohľadu,</w:t>
            </w:r>
          </w:p>
          <w:p w14:paraId="5D149D1A"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b)v prípade výkonu dohľadu nad povinnou osobou, ktorá v Slovenskej republike pôsobí prostredníctvom organizačnej jednotky alebo prevádzky, spolupracujú s domovským orgánom dohľadu,</w:t>
            </w:r>
          </w:p>
          <w:p w14:paraId="7ADBC5CF"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c)vykonávajú dohľad nad účinným vykonávaním skupinových politík, postupov a kontrol povinnými osobami, ktoré sú súčasťou skupiny a ktorých materská spoločnosť má sídlo v Slovenskej republike, a spolupracujú na </w:t>
            </w:r>
            <w:r w:rsidRPr="00390778">
              <w:rPr>
                <w:rFonts w:ascii="Times New Roman" w:eastAsia="Times New Roman" w:hAnsi="Times New Roman" w:cs="Times New Roman"/>
                <w:sz w:val="20"/>
                <w:szCs w:val="20"/>
              </w:rPr>
              <w:lastRenderedPageBreak/>
              <w:t>tento účel s hostiteľským orgánom dohľadu,</w:t>
            </w:r>
          </w:p>
          <w:p w14:paraId="5C408E75"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d)poskytujú súčinnosť zahraničným orgánom dohľadu, ktoré vykonávajú dohľad nad dodržiavaním skupinových politík, postupov a kontrol povinnými osobami, ktoré sú súčasťou skupiny a ktoré majú organizačnú jednotku alebo prevádzku v Slovenskej republike,</w:t>
            </w:r>
          </w:p>
          <w:p w14:paraId="33A60CE0"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poskytujú súčinnosť zahraničným orgánom dohľadu, ktoré vykonávajú dohľad nad povinnými osobami, ktoré sú súčasťou skupiny a ktorých materská spoločnosť má sídlo v Slovenskej republike.</w:t>
            </w:r>
          </w:p>
        </w:tc>
        <w:tc>
          <w:tcPr>
            <w:tcW w:w="802" w:type="dxa"/>
            <w:tcBorders>
              <w:top w:val="single" w:sz="4" w:space="0" w:color="auto"/>
              <w:left w:val="single" w:sz="4" w:space="0" w:color="auto"/>
              <w:bottom w:val="single" w:sz="4" w:space="0" w:color="auto"/>
              <w:right w:val="single" w:sz="4" w:space="0" w:color="auto"/>
            </w:tcBorders>
          </w:tcPr>
          <w:p w14:paraId="0448B636"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0E5F9CC" w14:textId="24C72086" w:rsidR="00E50F47" w:rsidRPr="00390778" w:rsidRDefault="00E50F47" w:rsidP="00385FD1">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1ACDA9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F4A46F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F9069F5" w14:textId="77777777" w:rsidR="00E50F47" w:rsidRPr="00390778" w:rsidRDefault="00E50F47" w:rsidP="00D805EA">
            <w:pPr>
              <w:pStyle w:val="Default"/>
              <w:jc w:val="center"/>
              <w:rPr>
                <w:color w:val="auto"/>
                <w:sz w:val="20"/>
                <w:szCs w:val="20"/>
              </w:rPr>
            </w:pPr>
          </w:p>
        </w:tc>
      </w:tr>
      <w:tr w:rsidR="00390778" w:rsidRPr="00390778" w14:paraId="4E4FAA6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97237CB"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46</w:t>
            </w:r>
          </w:p>
          <w:p w14:paraId="5DD352CB" w14:textId="77777777" w:rsidR="00E50F47" w:rsidRPr="00390778" w:rsidRDefault="00E50F47" w:rsidP="00D805EA">
            <w:pPr>
              <w:pStyle w:val="Default"/>
              <w:jc w:val="center"/>
              <w:rPr>
                <w:color w:val="auto"/>
                <w:sz w:val="20"/>
                <w:szCs w:val="20"/>
              </w:rPr>
            </w:pPr>
            <w:r w:rsidRPr="00390778">
              <w:rPr>
                <w:color w:val="auto"/>
                <w:sz w:val="20"/>
                <w:szCs w:val="20"/>
              </w:rPr>
              <w:t>O: 3</w:t>
            </w:r>
          </w:p>
          <w:p w14:paraId="0F1C0CBE" w14:textId="77777777" w:rsidR="00E50F47" w:rsidRPr="00390778" w:rsidRDefault="00E50F47" w:rsidP="00D805EA">
            <w:pPr>
              <w:pStyle w:val="Default"/>
              <w:jc w:val="center"/>
              <w:rPr>
                <w:color w:val="auto"/>
                <w:sz w:val="20"/>
                <w:szCs w:val="20"/>
              </w:rPr>
            </w:pPr>
          </w:p>
          <w:p w14:paraId="42218414" w14:textId="77777777" w:rsidR="00E50F47" w:rsidRPr="00390778" w:rsidRDefault="00E50F47" w:rsidP="00D805EA">
            <w:pPr>
              <w:pStyle w:val="Default"/>
              <w:jc w:val="center"/>
              <w:rPr>
                <w:color w:val="auto"/>
                <w:sz w:val="20"/>
                <w:szCs w:val="20"/>
              </w:rPr>
            </w:pPr>
          </w:p>
          <w:p w14:paraId="1AD4CFCE" w14:textId="77777777" w:rsidR="00E50F47" w:rsidRPr="00390778" w:rsidRDefault="00E50F47" w:rsidP="00D805EA">
            <w:pPr>
              <w:pStyle w:val="Default"/>
              <w:jc w:val="center"/>
              <w:rPr>
                <w:color w:val="auto"/>
                <w:sz w:val="20"/>
                <w:szCs w:val="20"/>
              </w:rPr>
            </w:pPr>
          </w:p>
          <w:p w14:paraId="7134D1D2" w14:textId="77777777" w:rsidR="00E50F47" w:rsidRPr="00390778" w:rsidRDefault="00E50F47" w:rsidP="00D805EA">
            <w:pPr>
              <w:pStyle w:val="Default"/>
              <w:jc w:val="center"/>
              <w:rPr>
                <w:color w:val="auto"/>
                <w:sz w:val="20"/>
                <w:szCs w:val="20"/>
              </w:rPr>
            </w:pPr>
          </w:p>
          <w:p w14:paraId="12626A24" w14:textId="77777777" w:rsidR="00E50F47" w:rsidRPr="00390778" w:rsidRDefault="00E50F47" w:rsidP="00D805EA">
            <w:pPr>
              <w:pStyle w:val="Default"/>
              <w:jc w:val="center"/>
              <w:rPr>
                <w:color w:val="auto"/>
                <w:sz w:val="20"/>
                <w:szCs w:val="20"/>
              </w:rPr>
            </w:pPr>
          </w:p>
          <w:p w14:paraId="648E9C80" w14:textId="77777777" w:rsidR="00E50F47" w:rsidRPr="00390778" w:rsidRDefault="00E50F47" w:rsidP="00D805EA">
            <w:pPr>
              <w:pStyle w:val="Default"/>
              <w:jc w:val="center"/>
              <w:rPr>
                <w:color w:val="auto"/>
                <w:sz w:val="20"/>
                <w:szCs w:val="20"/>
              </w:rPr>
            </w:pPr>
          </w:p>
          <w:p w14:paraId="4E16C7E5" w14:textId="77777777" w:rsidR="00E50F47" w:rsidRPr="00390778" w:rsidRDefault="00E50F47" w:rsidP="00D805EA">
            <w:pPr>
              <w:pStyle w:val="Default"/>
              <w:jc w:val="center"/>
              <w:rPr>
                <w:color w:val="auto"/>
                <w:sz w:val="20"/>
                <w:szCs w:val="20"/>
              </w:rPr>
            </w:pPr>
          </w:p>
          <w:p w14:paraId="5AFF7D86" w14:textId="77777777" w:rsidR="00E50F47" w:rsidRPr="00390778" w:rsidRDefault="00E50F47" w:rsidP="00D805EA">
            <w:pPr>
              <w:pStyle w:val="Default"/>
              <w:jc w:val="center"/>
              <w:rPr>
                <w:color w:val="auto"/>
                <w:sz w:val="20"/>
                <w:szCs w:val="20"/>
              </w:rPr>
            </w:pPr>
          </w:p>
          <w:p w14:paraId="167F55A6" w14:textId="77777777" w:rsidR="00E50F47" w:rsidRPr="00390778" w:rsidRDefault="00E50F47" w:rsidP="00D805EA">
            <w:pPr>
              <w:pStyle w:val="Default"/>
              <w:jc w:val="center"/>
              <w:rPr>
                <w:color w:val="auto"/>
                <w:sz w:val="20"/>
                <w:szCs w:val="20"/>
              </w:rPr>
            </w:pPr>
          </w:p>
          <w:p w14:paraId="2E057E39" w14:textId="77777777" w:rsidR="00E50F47" w:rsidRPr="00390778" w:rsidRDefault="00E50F47" w:rsidP="00D805EA">
            <w:pPr>
              <w:pStyle w:val="Default"/>
              <w:jc w:val="center"/>
              <w:rPr>
                <w:color w:val="auto"/>
                <w:sz w:val="20"/>
                <w:szCs w:val="20"/>
              </w:rPr>
            </w:pPr>
          </w:p>
          <w:p w14:paraId="23C81E09" w14:textId="77777777" w:rsidR="00E50F47" w:rsidRPr="00390778" w:rsidRDefault="00E50F47" w:rsidP="00D805EA">
            <w:pPr>
              <w:pStyle w:val="Default"/>
              <w:jc w:val="center"/>
              <w:rPr>
                <w:color w:val="auto"/>
                <w:sz w:val="20"/>
                <w:szCs w:val="20"/>
              </w:rPr>
            </w:pPr>
          </w:p>
          <w:p w14:paraId="4F350421" w14:textId="77777777" w:rsidR="00E50F47" w:rsidRPr="00390778" w:rsidRDefault="00E50F47" w:rsidP="00D805EA">
            <w:pPr>
              <w:pStyle w:val="Default"/>
              <w:jc w:val="center"/>
              <w:rPr>
                <w:color w:val="auto"/>
                <w:sz w:val="20"/>
                <w:szCs w:val="20"/>
              </w:rPr>
            </w:pPr>
          </w:p>
          <w:p w14:paraId="3FEC3D0E" w14:textId="77777777" w:rsidR="00E50F47" w:rsidRPr="00390778" w:rsidRDefault="00E50F47" w:rsidP="00D805EA">
            <w:pPr>
              <w:pStyle w:val="Default"/>
              <w:jc w:val="center"/>
              <w:rPr>
                <w:color w:val="auto"/>
                <w:sz w:val="20"/>
                <w:szCs w:val="20"/>
              </w:rPr>
            </w:pPr>
          </w:p>
          <w:p w14:paraId="64EF1E78" w14:textId="77777777" w:rsidR="00E50F47" w:rsidRPr="00390778" w:rsidRDefault="00E50F47" w:rsidP="00D805EA">
            <w:pPr>
              <w:pStyle w:val="Default"/>
              <w:jc w:val="center"/>
              <w:rPr>
                <w:color w:val="auto"/>
                <w:sz w:val="20"/>
                <w:szCs w:val="20"/>
              </w:rPr>
            </w:pPr>
          </w:p>
          <w:p w14:paraId="4470E05F" w14:textId="77777777" w:rsidR="00E50F47" w:rsidRPr="00390778" w:rsidRDefault="00E50F47" w:rsidP="00D805EA">
            <w:pPr>
              <w:pStyle w:val="Default"/>
              <w:jc w:val="center"/>
              <w:rPr>
                <w:color w:val="auto"/>
                <w:sz w:val="20"/>
                <w:szCs w:val="20"/>
              </w:rPr>
            </w:pPr>
          </w:p>
          <w:p w14:paraId="395C833D" w14:textId="77777777" w:rsidR="00E50F47" w:rsidRPr="00390778" w:rsidRDefault="00E50F47" w:rsidP="00D805EA">
            <w:pPr>
              <w:pStyle w:val="Default"/>
              <w:jc w:val="center"/>
              <w:rPr>
                <w:color w:val="auto"/>
                <w:sz w:val="20"/>
                <w:szCs w:val="20"/>
              </w:rPr>
            </w:pPr>
          </w:p>
          <w:p w14:paraId="2D239620" w14:textId="77777777" w:rsidR="00E50F47" w:rsidRPr="00390778" w:rsidRDefault="00E50F47" w:rsidP="00D805EA">
            <w:pPr>
              <w:pStyle w:val="Default"/>
              <w:jc w:val="center"/>
              <w:rPr>
                <w:color w:val="auto"/>
                <w:sz w:val="20"/>
                <w:szCs w:val="20"/>
              </w:rPr>
            </w:pPr>
          </w:p>
          <w:p w14:paraId="494310BB" w14:textId="77777777" w:rsidR="00E50F47" w:rsidRPr="00390778" w:rsidRDefault="00E50F47" w:rsidP="00D805EA">
            <w:pPr>
              <w:pStyle w:val="Default"/>
              <w:jc w:val="center"/>
              <w:rPr>
                <w:color w:val="auto"/>
                <w:sz w:val="20"/>
                <w:szCs w:val="20"/>
              </w:rPr>
            </w:pPr>
          </w:p>
          <w:p w14:paraId="2CE5BE3C"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04BFD7A5"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na účely tohto článku a s výnimkou prípadov, keď sa zriaďujú kolégiá orgánov dohľadu v oblasti boja proti praniu špinavých peňazí a financovaniu terorizmu v súlade s článkom 49, zabezpečia, aby si orgány dohľadu nad finančnými subjektmi navzájom poskytovali všetky informácie, ktoré potrebujú na výkon svojich úloh v oblasti dohľadu, či už na požiadanie, alebo z vlastného podnetu. Orgány dohľadu nad finančnými subjektmi si predovšetkým vymieňajú informácie, ktoré by mohli mať významný vplyv na posudzovanie vystavenia úverovej inštitúcie alebo finančnej inštitúcie v inom členskom štáte inherentnému alebo reziduálnemu riziku, vrátane: </w:t>
            </w:r>
          </w:p>
          <w:p w14:paraId="4EC0923B"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a) identifikácie právnej, riadiacej a organizačnej štruktúry skupiny zahŕňajúcej všetky dcérske podniky a pobočky; </w:t>
            </w:r>
          </w:p>
        </w:tc>
        <w:tc>
          <w:tcPr>
            <w:tcW w:w="636" w:type="dxa"/>
            <w:tcBorders>
              <w:top w:val="single" w:sz="4" w:space="0" w:color="auto"/>
              <w:left w:val="single" w:sz="4" w:space="0" w:color="auto"/>
              <w:bottom w:val="single" w:sz="4" w:space="0" w:color="auto"/>
              <w:right w:val="single" w:sz="4" w:space="0" w:color="auto"/>
            </w:tcBorders>
          </w:tcPr>
          <w:p w14:paraId="4CB6D19A" w14:textId="77777777" w:rsidR="00E50F47" w:rsidRPr="00390778" w:rsidRDefault="00E50F47" w:rsidP="00D805EA">
            <w:pPr>
              <w:pStyle w:val="Default"/>
              <w:jc w:val="center"/>
              <w:rPr>
                <w:color w:val="auto"/>
                <w:sz w:val="20"/>
                <w:szCs w:val="20"/>
              </w:rPr>
            </w:pPr>
          </w:p>
          <w:p w14:paraId="1C93D791" w14:textId="77777777" w:rsidR="00E50F47" w:rsidRPr="00390778" w:rsidRDefault="00E50F47" w:rsidP="00D805EA">
            <w:pPr>
              <w:pStyle w:val="Default"/>
              <w:jc w:val="center"/>
              <w:rPr>
                <w:color w:val="auto"/>
                <w:sz w:val="20"/>
                <w:szCs w:val="20"/>
              </w:rPr>
            </w:pPr>
          </w:p>
          <w:p w14:paraId="6EC18840" w14:textId="77777777" w:rsidR="00E50F47" w:rsidRPr="00390778" w:rsidRDefault="00E50F47" w:rsidP="00D805EA">
            <w:pPr>
              <w:pStyle w:val="Default"/>
              <w:jc w:val="center"/>
              <w:rPr>
                <w:color w:val="auto"/>
                <w:sz w:val="20"/>
                <w:szCs w:val="20"/>
              </w:rPr>
            </w:pPr>
          </w:p>
          <w:p w14:paraId="1194F065" w14:textId="77777777" w:rsidR="00E50F47" w:rsidRPr="00390778" w:rsidRDefault="00E50F47" w:rsidP="00D805EA">
            <w:pPr>
              <w:pStyle w:val="Default"/>
              <w:jc w:val="center"/>
              <w:rPr>
                <w:color w:val="auto"/>
                <w:sz w:val="20"/>
                <w:szCs w:val="20"/>
              </w:rPr>
            </w:pPr>
          </w:p>
          <w:p w14:paraId="19D710F6" w14:textId="77777777" w:rsidR="00E50F47" w:rsidRPr="00390778" w:rsidRDefault="00E50F47" w:rsidP="00D805EA">
            <w:pPr>
              <w:pStyle w:val="Default"/>
              <w:jc w:val="center"/>
              <w:rPr>
                <w:color w:val="auto"/>
                <w:sz w:val="20"/>
                <w:szCs w:val="20"/>
              </w:rPr>
            </w:pPr>
          </w:p>
          <w:p w14:paraId="6AB25EA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7E6B3E4" w14:textId="31A44BB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8900FA3" w14:textId="77777777" w:rsidR="00E50F47" w:rsidRPr="00390778" w:rsidRDefault="00E50F47" w:rsidP="00D805EA">
            <w:pPr>
              <w:pStyle w:val="Default"/>
              <w:jc w:val="center"/>
              <w:rPr>
                <w:color w:val="auto"/>
              </w:rPr>
            </w:pPr>
            <w:r w:rsidRPr="00390778">
              <w:rPr>
                <w:color w:val="auto"/>
                <w:sz w:val="20"/>
                <w:szCs w:val="20"/>
              </w:rPr>
              <w:t>§ 41</w:t>
            </w:r>
          </w:p>
          <w:p w14:paraId="59B4C9F0" w14:textId="77777777" w:rsidR="00E50F47" w:rsidRPr="00390778" w:rsidRDefault="00E50F47" w:rsidP="00D805EA">
            <w:pPr>
              <w:pStyle w:val="Default"/>
              <w:jc w:val="center"/>
              <w:rPr>
                <w:color w:val="auto"/>
                <w:sz w:val="20"/>
                <w:szCs w:val="20"/>
              </w:rPr>
            </w:pPr>
          </w:p>
          <w:p w14:paraId="07B3E158" w14:textId="77777777" w:rsidR="00E50F47" w:rsidRPr="00390778" w:rsidRDefault="00E50F47" w:rsidP="00D805EA">
            <w:pPr>
              <w:pStyle w:val="Default"/>
              <w:jc w:val="center"/>
              <w:rPr>
                <w:color w:val="auto"/>
                <w:sz w:val="20"/>
                <w:szCs w:val="20"/>
              </w:rPr>
            </w:pPr>
          </w:p>
          <w:p w14:paraId="1AD8A8B0" w14:textId="77777777" w:rsidR="00E50F47" w:rsidRPr="00390778" w:rsidRDefault="00E50F47" w:rsidP="00D805EA">
            <w:pPr>
              <w:pStyle w:val="Default"/>
              <w:jc w:val="center"/>
              <w:rPr>
                <w:color w:val="auto"/>
              </w:rPr>
            </w:pPr>
            <w:r w:rsidRPr="00390778">
              <w:rPr>
                <w:color w:val="auto"/>
                <w:sz w:val="20"/>
                <w:szCs w:val="20"/>
              </w:rPr>
              <w:t>O:3</w:t>
            </w:r>
          </w:p>
          <w:p w14:paraId="04CC38DD" w14:textId="77777777" w:rsidR="00E50F47" w:rsidRPr="00390778" w:rsidRDefault="00E50F47" w:rsidP="00D805EA">
            <w:pPr>
              <w:pStyle w:val="Default"/>
              <w:jc w:val="center"/>
              <w:rPr>
                <w:color w:val="auto"/>
                <w:sz w:val="20"/>
                <w:szCs w:val="20"/>
              </w:rPr>
            </w:pPr>
          </w:p>
          <w:p w14:paraId="29AE305B" w14:textId="77777777" w:rsidR="00E50F47" w:rsidRPr="00390778" w:rsidRDefault="00E50F47" w:rsidP="00D805EA">
            <w:pPr>
              <w:pStyle w:val="Default"/>
              <w:jc w:val="center"/>
              <w:rPr>
                <w:color w:val="auto"/>
                <w:sz w:val="20"/>
                <w:szCs w:val="20"/>
              </w:rPr>
            </w:pPr>
          </w:p>
          <w:p w14:paraId="1A81E422" w14:textId="77777777" w:rsidR="00E50F47" w:rsidRPr="00390778" w:rsidRDefault="00E50F47" w:rsidP="00D805EA">
            <w:pPr>
              <w:pStyle w:val="Default"/>
              <w:jc w:val="center"/>
              <w:rPr>
                <w:color w:val="auto"/>
                <w:sz w:val="20"/>
                <w:szCs w:val="20"/>
              </w:rPr>
            </w:pPr>
          </w:p>
          <w:p w14:paraId="0419B45D" w14:textId="77777777" w:rsidR="00E50F47" w:rsidRPr="00390778" w:rsidRDefault="00E50F47" w:rsidP="00D805EA">
            <w:pPr>
              <w:pStyle w:val="Default"/>
              <w:jc w:val="center"/>
              <w:rPr>
                <w:color w:val="auto"/>
                <w:sz w:val="20"/>
                <w:szCs w:val="20"/>
              </w:rPr>
            </w:pPr>
          </w:p>
          <w:p w14:paraId="6928F640" w14:textId="77777777" w:rsidR="00E50F47" w:rsidRPr="00390778" w:rsidRDefault="00E50F47" w:rsidP="00D805EA">
            <w:pPr>
              <w:pStyle w:val="Default"/>
              <w:jc w:val="center"/>
              <w:rPr>
                <w:color w:val="auto"/>
                <w:sz w:val="20"/>
                <w:szCs w:val="20"/>
              </w:rPr>
            </w:pPr>
          </w:p>
          <w:p w14:paraId="637BE45E" w14:textId="77777777" w:rsidR="00E50F47" w:rsidRPr="00390778" w:rsidRDefault="00E50F47" w:rsidP="00D805EA">
            <w:pPr>
              <w:pStyle w:val="Default"/>
              <w:jc w:val="center"/>
              <w:rPr>
                <w:color w:val="auto"/>
                <w:sz w:val="20"/>
                <w:szCs w:val="20"/>
              </w:rPr>
            </w:pPr>
          </w:p>
          <w:p w14:paraId="22F4D24D" w14:textId="77777777" w:rsidR="00E50F47" w:rsidRPr="00390778" w:rsidRDefault="00E50F47" w:rsidP="00D805EA">
            <w:pPr>
              <w:pStyle w:val="Default"/>
              <w:jc w:val="center"/>
              <w:rPr>
                <w:color w:val="auto"/>
                <w:sz w:val="20"/>
                <w:szCs w:val="20"/>
              </w:rPr>
            </w:pPr>
          </w:p>
          <w:p w14:paraId="253499E2" w14:textId="77777777" w:rsidR="00E50F47" w:rsidRPr="00390778" w:rsidRDefault="00E50F47" w:rsidP="00D805EA">
            <w:pPr>
              <w:pStyle w:val="Default"/>
              <w:jc w:val="center"/>
              <w:rPr>
                <w:color w:val="auto"/>
                <w:sz w:val="20"/>
                <w:szCs w:val="20"/>
              </w:rPr>
            </w:pPr>
          </w:p>
          <w:p w14:paraId="6E0038A2" w14:textId="77777777" w:rsidR="00E50F47" w:rsidRPr="00390778" w:rsidRDefault="00E50F47" w:rsidP="00D805EA">
            <w:pPr>
              <w:pStyle w:val="Default"/>
              <w:jc w:val="center"/>
              <w:rPr>
                <w:color w:val="auto"/>
                <w:sz w:val="20"/>
                <w:szCs w:val="20"/>
              </w:rPr>
            </w:pPr>
          </w:p>
          <w:p w14:paraId="19898E46" w14:textId="77777777" w:rsidR="00E50F47" w:rsidRPr="00390778" w:rsidRDefault="00E50F47" w:rsidP="00D805EA">
            <w:pPr>
              <w:pStyle w:val="Default"/>
              <w:jc w:val="center"/>
              <w:rPr>
                <w:color w:val="auto"/>
                <w:sz w:val="20"/>
                <w:szCs w:val="20"/>
              </w:rPr>
            </w:pPr>
            <w:r w:rsidRPr="00390778">
              <w:rPr>
                <w:color w:val="auto"/>
                <w:sz w:val="20"/>
                <w:szCs w:val="20"/>
              </w:rPr>
              <w:t>P:a</w:t>
            </w:r>
          </w:p>
          <w:p w14:paraId="4D23CACD" w14:textId="77777777" w:rsidR="00E50F47" w:rsidRPr="00390778" w:rsidRDefault="00E50F47" w:rsidP="00D805EA">
            <w:pPr>
              <w:pStyle w:val="Default"/>
              <w:jc w:val="center"/>
              <w:rPr>
                <w:color w:val="auto"/>
                <w:sz w:val="20"/>
                <w:szCs w:val="20"/>
              </w:rPr>
            </w:pPr>
          </w:p>
          <w:p w14:paraId="7127FD3A" w14:textId="77777777" w:rsidR="00E50F47" w:rsidRPr="00390778" w:rsidRDefault="00E50F47" w:rsidP="00D805EA">
            <w:pPr>
              <w:pStyle w:val="Default"/>
              <w:jc w:val="center"/>
              <w:rPr>
                <w:color w:val="auto"/>
                <w:sz w:val="20"/>
                <w:szCs w:val="20"/>
              </w:rPr>
            </w:pPr>
          </w:p>
          <w:p w14:paraId="262A8359" w14:textId="77777777" w:rsidR="00E50F47" w:rsidRPr="00390778" w:rsidRDefault="00E50F47" w:rsidP="00D805EA">
            <w:pPr>
              <w:pStyle w:val="Default"/>
              <w:jc w:val="center"/>
              <w:rPr>
                <w:color w:val="auto"/>
                <w:sz w:val="20"/>
                <w:szCs w:val="20"/>
              </w:rPr>
            </w:pPr>
          </w:p>
          <w:p w14:paraId="47FDA8C0" w14:textId="77777777" w:rsidR="00E50F47" w:rsidRPr="00390778" w:rsidRDefault="00E50F47" w:rsidP="00D805EA">
            <w:pPr>
              <w:pStyle w:val="Default"/>
              <w:jc w:val="center"/>
              <w:rPr>
                <w:color w:val="auto"/>
                <w:sz w:val="20"/>
                <w:szCs w:val="20"/>
              </w:rPr>
            </w:pPr>
          </w:p>
          <w:p w14:paraId="693FA929" w14:textId="77777777" w:rsidR="00E50F47" w:rsidRPr="00390778" w:rsidRDefault="00E50F47" w:rsidP="00D805EA">
            <w:pPr>
              <w:pStyle w:val="Default"/>
              <w:jc w:val="center"/>
              <w:rPr>
                <w:color w:val="auto"/>
                <w:sz w:val="20"/>
                <w:szCs w:val="20"/>
              </w:rPr>
            </w:pPr>
            <w:r w:rsidRPr="00390778">
              <w:rPr>
                <w:color w:val="auto"/>
                <w:sz w:val="20"/>
                <w:szCs w:val="20"/>
              </w:rPr>
              <w:t>P:b</w:t>
            </w:r>
          </w:p>
          <w:p w14:paraId="4A497AD0" w14:textId="77777777" w:rsidR="00E50F47" w:rsidRPr="00390778" w:rsidRDefault="00E50F47" w:rsidP="00D805EA">
            <w:pPr>
              <w:pStyle w:val="Default"/>
              <w:jc w:val="center"/>
              <w:rPr>
                <w:color w:val="auto"/>
                <w:sz w:val="20"/>
                <w:szCs w:val="20"/>
              </w:rPr>
            </w:pPr>
          </w:p>
          <w:p w14:paraId="7FF94D22" w14:textId="77777777" w:rsidR="00E50F47" w:rsidRPr="00390778" w:rsidRDefault="00E50F47" w:rsidP="00D805EA">
            <w:pPr>
              <w:pStyle w:val="Default"/>
              <w:jc w:val="center"/>
              <w:rPr>
                <w:color w:val="auto"/>
                <w:sz w:val="20"/>
                <w:szCs w:val="20"/>
              </w:rPr>
            </w:pPr>
          </w:p>
          <w:p w14:paraId="1A110DCF" w14:textId="77777777" w:rsidR="00E50F47" w:rsidRPr="00390778" w:rsidRDefault="00E50F47" w:rsidP="00D805EA">
            <w:pPr>
              <w:pStyle w:val="Default"/>
              <w:jc w:val="center"/>
              <w:rPr>
                <w:color w:val="auto"/>
                <w:sz w:val="20"/>
                <w:szCs w:val="20"/>
              </w:rPr>
            </w:pPr>
          </w:p>
          <w:p w14:paraId="1B4B8CCD" w14:textId="77777777" w:rsidR="00E50F47" w:rsidRPr="00390778" w:rsidRDefault="00E50F47" w:rsidP="00D805EA">
            <w:pPr>
              <w:pStyle w:val="Default"/>
              <w:jc w:val="center"/>
              <w:rPr>
                <w:color w:val="auto"/>
                <w:sz w:val="20"/>
                <w:szCs w:val="20"/>
              </w:rPr>
            </w:pPr>
          </w:p>
          <w:p w14:paraId="3C655CB4" w14:textId="77777777" w:rsidR="00E50F47" w:rsidRPr="00390778" w:rsidRDefault="00E50F47" w:rsidP="00D805EA">
            <w:pPr>
              <w:pStyle w:val="Default"/>
              <w:jc w:val="center"/>
              <w:rPr>
                <w:color w:val="auto"/>
                <w:sz w:val="20"/>
                <w:szCs w:val="20"/>
              </w:rPr>
            </w:pPr>
          </w:p>
          <w:p w14:paraId="17A24321" w14:textId="77777777" w:rsidR="00E50F47" w:rsidRPr="00390778" w:rsidRDefault="00E50F47" w:rsidP="00D805EA">
            <w:pPr>
              <w:pStyle w:val="Default"/>
              <w:jc w:val="center"/>
              <w:rPr>
                <w:color w:val="auto"/>
                <w:sz w:val="20"/>
                <w:szCs w:val="20"/>
              </w:rPr>
            </w:pPr>
          </w:p>
          <w:p w14:paraId="46F60561" w14:textId="77777777" w:rsidR="00E50F47" w:rsidRPr="00390778" w:rsidRDefault="00E50F47" w:rsidP="00D805EA">
            <w:pPr>
              <w:pStyle w:val="Default"/>
              <w:jc w:val="center"/>
              <w:rPr>
                <w:color w:val="auto"/>
                <w:sz w:val="20"/>
                <w:szCs w:val="20"/>
              </w:rPr>
            </w:pPr>
            <w:r w:rsidRPr="00390778">
              <w:rPr>
                <w:color w:val="auto"/>
                <w:sz w:val="20"/>
                <w:szCs w:val="20"/>
              </w:rPr>
              <w:t>P:c</w:t>
            </w:r>
          </w:p>
          <w:p w14:paraId="67394383" w14:textId="77777777" w:rsidR="00E50F47" w:rsidRPr="00390778" w:rsidRDefault="00E50F47" w:rsidP="00D805EA">
            <w:pPr>
              <w:pStyle w:val="Default"/>
              <w:jc w:val="center"/>
              <w:rPr>
                <w:color w:val="auto"/>
                <w:sz w:val="20"/>
                <w:szCs w:val="20"/>
              </w:rPr>
            </w:pPr>
          </w:p>
          <w:p w14:paraId="1ADFDA4D" w14:textId="77777777" w:rsidR="00E50F47" w:rsidRPr="00390778" w:rsidRDefault="00E50F47" w:rsidP="00D805EA">
            <w:pPr>
              <w:pStyle w:val="Default"/>
              <w:jc w:val="center"/>
              <w:rPr>
                <w:color w:val="auto"/>
                <w:sz w:val="20"/>
                <w:szCs w:val="20"/>
              </w:rPr>
            </w:pPr>
          </w:p>
          <w:p w14:paraId="18C66A0E" w14:textId="77777777" w:rsidR="00E50F47" w:rsidRPr="00390778" w:rsidRDefault="00E50F47" w:rsidP="00D805EA">
            <w:pPr>
              <w:pStyle w:val="Default"/>
              <w:jc w:val="center"/>
              <w:rPr>
                <w:color w:val="auto"/>
                <w:sz w:val="20"/>
                <w:szCs w:val="20"/>
              </w:rPr>
            </w:pPr>
          </w:p>
          <w:p w14:paraId="0EDF69C4" w14:textId="77777777" w:rsidR="00E50F47" w:rsidRPr="00390778" w:rsidRDefault="00E50F47" w:rsidP="00D805EA">
            <w:pPr>
              <w:pStyle w:val="Default"/>
              <w:jc w:val="center"/>
              <w:rPr>
                <w:color w:val="auto"/>
              </w:rPr>
            </w:pPr>
            <w:r w:rsidRPr="00390778">
              <w:rPr>
                <w:color w:val="auto"/>
                <w:sz w:val="20"/>
                <w:szCs w:val="20"/>
              </w:rPr>
              <w:t>P:d</w:t>
            </w:r>
          </w:p>
        </w:tc>
        <w:tc>
          <w:tcPr>
            <w:tcW w:w="3621" w:type="dxa"/>
            <w:tcBorders>
              <w:top w:val="single" w:sz="4" w:space="0" w:color="auto"/>
              <w:left w:val="single" w:sz="4" w:space="0" w:color="auto"/>
              <w:bottom w:val="single" w:sz="4" w:space="0" w:color="auto"/>
              <w:right w:val="single" w:sz="4" w:space="0" w:color="auto"/>
            </w:tcBorders>
          </w:tcPr>
          <w:p w14:paraId="2BE92D0A"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lastRenderedPageBreak/>
              <w:t xml:space="preserve">Ustanovenia týkajúce sa spolupráce v rámci dohľadu </w:t>
            </w:r>
          </w:p>
          <w:p w14:paraId="2B71B240"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lang w:eastAsia="sk-SK"/>
              </w:rPr>
            </w:pPr>
          </w:p>
          <w:p w14:paraId="43CFFE0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(3)Na účely výkonu dohľadu podľa odseku 2 orgány dohľadu si so zahraničnými orgánmi dohľadu predovšetkým vymieňajú informácie, ktoré by mohli mať významný vplyv na posudzovanie vystavenia povinnej osoby v inom členskom štáte inherentnému alebo reziduálnemu riziku, vrátane </w:t>
            </w:r>
          </w:p>
          <w:p w14:paraId="1D50C535" w14:textId="77777777" w:rsidR="00E50F47" w:rsidRPr="00390778" w:rsidRDefault="00E50F47" w:rsidP="00872BAF">
            <w:pPr>
              <w:pStyle w:val="Odsekzoznamu"/>
              <w:numPr>
                <w:ilvl w:val="0"/>
                <w:numId w:val="158"/>
              </w:numPr>
              <w:spacing w:after="120" w:line="276" w:lineRule="auto"/>
              <w:ind w:left="483"/>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informácií o právnej, riadiacej a organizačnej štruktúre skupiny vrátane všetkých dcérskych spoločností a pobočiek;</w:t>
            </w:r>
          </w:p>
          <w:p w14:paraId="3EAA4F5B" w14:textId="77777777" w:rsidR="00E50F47" w:rsidRPr="00390778" w:rsidRDefault="00E50F47" w:rsidP="00872BAF">
            <w:pPr>
              <w:pStyle w:val="Odsekzoznamu"/>
              <w:numPr>
                <w:ilvl w:val="0"/>
                <w:numId w:val="158"/>
              </w:numPr>
              <w:spacing w:after="120" w:line="276" w:lineRule="auto"/>
              <w:ind w:left="483"/>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relevantných informácií o konečných užívateľoch výhod a </w:t>
            </w:r>
            <w:r w:rsidRPr="00390778">
              <w:rPr>
                <w:rFonts w:ascii="Times New Roman" w:eastAsia="Times New Roman" w:hAnsi="Times New Roman" w:cs="Times New Roman"/>
                <w:sz w:val="20"/>
                <w:szCs w:val="20"/>
              </w:rPr>
              <w:lastRenderedPageBreak/>
              <w:t>členoch vrcholového manažmentu vrátane výsledkov posúdenia ich odbornej spôsobilosti, bezúhonnosti a dôveryhodnosti;</w:t>
            </w:r>
          </w:p>
          <w:p w14:paraId="26B32C61" w14:textId="77777777" w:rsidR="00E50F47" w:rsidRPr="00390778" w:rsidRDefault="00E50F47" w:rsidP="00872BAF">
            <w:pPr>
              <w:pStyle w:val="Odsekzoznamu"/>
              <w:numPr>
                <w:ilvl w:val="0"/>
                <w:numId w:val="158"/>
              </w:numPr>
              <w:spacing w:after="120" w:line="276" w:lineRule="auto"/>
              <w:ind w:left="483"/>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informácií o politikách, postupoch a kontrolných mechanizmoch zavedených v rámci skupiny;</w:t>
            </w:r>
          </w:p>
          <w:p w14:paraId="42BA424E" w14:textId="77777777" w:rsidR="00E50F47" w:rsidRPr="00390778" w:rsidRDefault="00E50F47" w:rsidP="00872BAF">
            <w:pPr>
              <w:pStyle w:val="Odsekzoznamu"/>
              <w:numPr>
                <w:ilvl w:val="0"/>
                <w:numId w:val="158"/>
              </w:numPr>
              <w:spacing w:after="120" w:line="276" w:lineRule="auto"/>
              <w:ind w:left="483"/>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informácií o starostlivosti vo vzťahu ku klientovi vrátane dokumentácie klienta a záznamov o transakciách;</w:t>
            </w:r>
          </w:p>
          <w:p w14:paraId="7E8E8598" w14:textId="77777777" w:rsidR="00E50F47" w:rsidRPr="00390778" w:rsidRDefault="00E50F47" w:rsidP="00872BAF">
            <w:pPr>
              <w:pStyle w:val="Odsekzoznamu"/>
              <w:numPr>
                <w:ilvl w:val="0"/>
                <w:numId w:val="158"/>
              </w:numPr>
              <w:spacing w:after="120" w:line="276" w:lineRule="auto"/>
              <w:ind w:left="483"/>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informácií o nepriaznivom vývoji týkajúcom sa materskej spoločnosti, dcérskej spoločnosti alebo pobočiek, ktorý môže mať závažný vplyv na iné časti skupiny.</w:t>
            </w:r>
          </w:p>
          <w:p w14:paraId="3CA82190" w14:textId="77777777" w:rsidR="00E50F47" w:rsidRPr="00390778" w:rsidRDefault="00E50F47" w:rsidP="00D805EA">
            <w:pPr>
              <w:jc w:val="both"/>
              <w:rPr>
                <w:rFonts w:ascii="Times New Roman" w:eastAsia="Times New Roman" w:hAnsi="Times New Roman" w:cs="Times New Roman"/>
                <w:sz w:val="20"/>
                <w:szCs w:val="20"/>
              </w:rPr>
            </w:pPr>
          </w:p>
          <w:p w14:paraId="191C6935" w14:textId="77777777" w:rsidR="00E50F47" w:rsidRPr="00390778" w:rsidRDefault="00E50F47" w:rsidP="00D805EA">
            <w:pPr>
              <w:jc w:val="both"/>
              <w:rPr>
                <w:rFonts w:ascii="Times New Roman" w:eastAsia="Times New Roman" w:hAnsi="Times New Roman" w:cs="Times New Roman"/>
                <w:sz w:val="20"/>
                <w:szCs w:val="20"/>
              </w:rPr>
            </w:pPr>
          </w:p>
          <w:p w14:paraId="71FCCC33"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A32B85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AC16A6F" w14:textId="4DF5620D" w:rsidR="00E50F47" w:rsidRPr="00390778" w:rsidRDefault="00E50F47" w:rsidP="00D805EA">
            <w:pPr>
              <w:pStyle w:val="Default"/>
              <w:jc w:val="center"/>
              <w:rPr>
                <w:color w:val="auto"/>
              </w:rPr>
            </w:pPr>
          </w:p>
          <w:p w14:paraId="791CFB3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7DF47F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BD8FC30" w14:textId="77777777" w:rsidR="00E50F47" w:rsidRPr="00390778" w:rsidRDefault="00E50F47" w:rsidP="00D805EA">
            <w:pPr>
              <w:pStyle w:val="Default"/>
              <w:jc w:val="center"/>
              <w:rPr>
                <w:color w:val="auto"/>
                <w:sz w:val="20"/>
                <w:szCs w:val="20"/>
              </w:rPr>
            </w:pPr>
          </w:p>
        </w:tc>
      </w:tr>
      <w:tr w:rsidR="00390778" w:rsidRPr="00390778" w14:paraId="17E1619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1484FA3"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2E23F87B" w14:textId="77777777" w:rsidR="00E50F47" w:rsidRPr="00390778" w:rsidRDefault="00E50F47" w:rsidP="00D805EA">
            <w:pPr>
              <w:pStyle w:val="Default"/>
              <w:jc w:val="center"/>
              <w:rPr>
                <w:color w:val="auto"/>
                <w:sz w:val="20"/>
                <w:szCs w:val="20"/>
              </w:rPr>
            </w:pPr>
            <w:r w:rsidRPr="00390778">
              <w:rPr>
                <w:color w:val="auto"/>
                <w:sz w:val="20"/>
                <w:szCs w:val="20"/>
              </w:rPr>
              <w:t>O: 3</w:t>
            </w:r>
          </w:p>
          <w:p w14:paraId="35005F7A"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6A5B8829" w14:textId="77777777" w:rsidR="00E50F47" w:rsidRPr="00390778" w:rsidRDefault="00E50F47" w:rsidP="00D805EA">
            <w:pPr>
              <w:pStyle w:val="Default"/>
              <w:jc w:val="both"/>
              <w:rPr>
                <w:color w:val="auto"/>
                <w:sz w:val="20"/>
                <w:szCs w:val="20"/>
              </w:rPr>
            </w:pPr>
            <w:r w:rsidRPr="00390778">
              <w:rPr>
                <w:color w:val="auto"/>
                <w:sz w:val="20"/>
                <w:szCs w:val="20"/>
              </w:rPr>
              <w:t xml:space="preserve">b) relevantných informácií o konečných užívateľoch výhod a vrcholovom manažmente vrátane výsledkov kontrol odbornosti a vhodnosti vykonaných podľa tejto smernice alebo iných právnych aktov Únie; </w:t>
            </w:r>
          </w:p>
          <w:p w14:paraId="5483799D"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52DD6B6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36D3EEF" w14:textId="4484033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114105E" w14:textId="77777777" w:rsidR="00E50F47" w:rsidRPr="00390778" w:rsidRDefault="00E50F47" w:rsidP="00D805EA">
            <w:pPr>
              <w:pStyle w:val="Default"/>
              <w:jc w:val="center"/>
              <w:rPr>
                <w:color w:val="auto"/>
              </w:rPr>
            </w:pPr>
            <w:r w:rsidRPr="00390778">
              <w:rPr>
                <w:color w:val="auto"/>
                <w:sz w:val="20"/>
                <w:szCs w:val="20"/>
              </w:rPr>
              <w:t>§ 40</w:t>
            </w:r>
          </w:p>
          <w:p w14:paraId="59C4D32B" w14:textId="77777777" w:rsidR="00E50F47" w:rsidRPr="00390778" w:rsidRDefault="00E50F47" w:rsidP="00D805EA">
            <w:pPr>
              <w:pStyle w:val="Default"/>
              <w:jc w:val="center"/>
              <w:rPr>
                <w:color w:val="auto"/>
              </w:rPr>
            </w:pPr>
            <w:r w:rsidRPr="00390778">
              <w:rPr>
                <w:color w:val="auto"/>
                <w:sz w:val="20"/>
                <w:szCs w:val="20"/>
              </w:rPr>
              <w:t>O.3</w:t>
            </w:r>
          </w:p>
          <w:p w14:paraId="6EE5FD79" w14:textId="77777777" w:rsidR="00E50F47" w:rsidRPr="00390778" w:rsidRDefault="00E50F47" w:rsidP="00D805EA">
            <w:pPr>
              <w:pStyle w:val="Default"/>
              <w:jc w:val="center"/>
              <w:rPr>
                <w:color w:val="auto"/>
                <w:sz w:val="20"/>
                <w:szCs w:val="20"/>
              </w:rPr>
            </w:pPr>
          </w:p>
          <w:p w14:paraId="0839F788" w14:textId="77777777" w:rsidR="00E50F47" w:rsidRPr="00390778" w:rsidRDefault="00E50F47" w:rsidP="00D805EA">
            <w:pPr>
              <w:pStyle w:val="Default"/>
              <w:jc w:val="center"/>
              <w:rPr>
                <w:color w:val="auto"/>
                <w:sz w:val="20"/>
                <w:szCs w:val="20"/>
              </w:rPr>
            </w:pPr>
          </w:p>
          <w:p w14:paraId="32D9D787" w14:textId="77777777" w:rsidR="00E50F47" w:rsidRPr="00390778" w:rsidRDefault="00E50F47" w:rsidP="00D805EA">
            <w:pPr>
              <w:pStyle w:val="Default"/>
              <w:jc w:val="center"/>
              <w:rPr>
                <w:color w:val="auto"/>
                <w:sz w:val="20"/>
                <w:szCs w:val="20"/>
              </w:rPr>
            </w:pPr>
          </w:p>
          <w:p w14:paraId="6A2E1594" w14:textId="77777777" w:rsidR="00E50F47" w:rsidRPr="00390778" w:rsidRDefault="00E50F47" w:rsidP="00D805EA">
            <w:pPr>
              <w:pStyle w:val="Default"/>
              <w:jc w:val="center"/>
              <w:rPr>
                <w:color w:val="auto"/>
                <w:sz w:val="20"/>
                <w:szCs w:val="20"/>
              </w:rPr>
            </w:pPr>
          </w:p>
          <w:p w14:paraId="04FED02C" w14:textId="77777777" w:rsidR="00E50F47" w:rsidRPr="00390778" w:rsidRDefault="00E50F47" w:rsidP="00D805EA">
            <w:pPr>
              <w:pStyle w:val="Default"/>
              <w:jc w:val="center"/>
              <w:rPr>
                <w:color w:val="auto"/>
                <w:sz w:val="20"/>
                <w:szCs w:val="20"/>
              </w:rPr>
            </w:pPr>
          </w:p>
          <w:p w14:paraId="3E84CFB2" w14:textId="77777777" w:rsidR="00E50F47" w:rsidRPr="00390778" w:rsidRDefault="00E50F47" w:rsidP="00D805EA">
            <w:pPr>
              <w:pStyle w:val="Default"/>
              <w:jc w:val="center"/>
              <w:rPr>
                <w:color w:val="auto"/>
                <w:sz w:val="20"/>
                <w:szCs w:val="20"/>
              </w:rPr>
            </w:pPr>
          </w:p>
          <w:p w14:paraId="0820C3D9" w14:textId="77777777" w:rsidR="00E50F47" w:rsidRPr="00390778" w:rsidRDefault="00E50F47" w:rsidP="00D805EA">
            <w:pPr>
              <w:pStyle w:val="Default"/>
              <w:jc w:val="center"/>
              <w:rPr>
                <w:color w:val="auto"/>
                <w:sz w:val="20"/>
                <w:szCs w:val="20"/>
              </w:rPr>
            </w:pPr>
          </w:p>
          <w:p w14:paraId="6C0609B0" w14:textId="77777777" w:rsidR="00E50F47" w:rsidRPr="00390778" w:rsidRDefault="00E50F47" w:rsidP="00D805EA">
            <w:pPr>
              <w:pStyle w:val="Default"/>
              <w:jc w:val="center"/>
              <w:rPr>
                <w:color w:val="auto"/>
                <w:sz w:val="20"/>
                <w:szCs w:val="20"/>
              </w:rPr>
            </w:pPr>
          </w:p>
          <w:p w14:paraId="3EAE8512"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4833DF2D"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Orgány dohľadu si s orgánmi dohľadu iných členských štátov predovšetkým vymieňajú informácie, ktoré by mohli mať významný vplyv na posudzovanie vystavenia povinnej osoby v inom členskom štáte inherentnému alebo reziduálnemu riziku, vrátane</w:t>
            </w:r>
          </w:p>
          <w:p w14:paraId="0905A0CF"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 relevantných informácií o konečných užívateľoch výhod a členoch vrcholového manažmentu vrátane výsledkov posúdenia ich odbornej spôsobilosti, bezúhonnosti a dôveryhodnosti;</w:t>
            </w:r>
          </w:p>
          <w:p w14:paraId="37F6E86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63EDB5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47242C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E77699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6197A6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A7A7B85" w14:textId="77777777" w:rsidR="00E50F47" w:rsidRPr="00390778" w:rsidRDefault="00E50F47" w:rsidP="00D805EA">
            <w:pPr>
              <w:pStyle w:val="Default"/>
              <w:jc w:val="center"/>
              <w:rPr>
                <w:color w:val="auto"/>
                <w:sz w:val="20"/>
                <w:szCs w:val="20"/>
              </w:rPr>
            </w:pPr>
          </w:p>
        </w:tc>
      </w:tr>
      <w:tr w:rsidR="00390778" w:rsidRPr="00390778" w14:paraId="6934AC3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C693073"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2A7482C5" w14:textId="77777777" w:rsidR="00E50F47" w:rsidRPr="00390778" w:rsidRDefault="00E50F47" w:rsidP="00D805EA">
            <w:pPr>
              <w:pStyle w:val="Default"/>
              <w:jc w:val="center"/>
              <w:rPr>
                <w:color w:val="auto"/>
                <w:sz w:val="20"/>
                <w:szCs w:val="20"/>
              </w:rPr>
            </w:pPr>
            <w:r w:rsidRPr="00390778">
              <w:rPr>
                <w:color w:val="auto"/>
                <w:sz w:val="20"/>
                <w:szCs w:val="20"/>
              </w:rPr>
              <w:t>O: 3</w:t>
            </w:r>
          </w:p>
          <w:p w14:paraId="52C994FC"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1A656416" w14:textId="77777777" w:rsidR="00E50F47" w:rsidRPr="00390778" w:rsidRDefault="00E50F47" w:rsidP="00D805EA">
            <w:pPr>
              <w:pStyle w:val="Default"/>
              <w:jc w:val="both"/>
              <w:rPr>
                <w:color w:val="auto"/>
                <w:sz w:val="20"/>
                <w:szCs w:val="20"/>
              </w:rPr>
            </w:pPr>
            <w:r w:rsidRPr="00390778">
              <w:rPr>
                <w:color w:val="auto"/>
                <w:sz w:val="20"/>
                <w:szCs w:val="20"/>
              </w:rPr>
              <w:t xml:space="preserve">c) politík, postupov a kontrol zavedených v rámci skupiny; </w:t>
            </w:r>
          </w:p>
        </w:tc>
        <w:tc>
          <w:tcPr>
            <w:tcW w:w="636" w:type="dxa"/>
            <w:tcBorders>
              <w:top w:val="single" w:sz="4" w:space="0" w:color="auto"/>
              <w:left w:val="single" w:sz="4" w:space="0" w:color="auto"/>
              <w:bottom w:val="single" w:sz="4" w:space="0" w:color="auto"/>
              <w:right w:val="single" w:sz="4" w:space="0" w:color="auto"/>
            </w:tcBorders>
          </w:tcPr>
          <w:p w14:paraId="3EBD5FF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217FEAC" w14:textId="10317614" w:rsidR="00E50F47" w:rsidRPr="00390778" w:rsidRDefault="00E50F47" w:rsidP="00D805EA">
            <w:pPr>
              <w:pStyle w:val="Default"/>
              <w:jc w:val="center"/>
              <w:rPr>
                <w:color w:val="auto"/>
              </w:rPr>
            </w:pPr>
            <w:r w:rsidRPr="00390778">
              <w:rPr>
                <w:color w:val="auto"/>
                <w:sz w:val="20"/>
                <w:szCs w:val="20"/>
              </w:rPr>
              <w:t>xxx</w:t>
            </w:r>
            <w:r w:rsidR="0065737B">
              <w:rPr>
                <w:color w:val="auto"/>
                <w:sz w:val="20"/>
                <w:szCs w:val="20"/>
              </w:rPr>
              <w:t xml:space="preserve">Čl. I návrhu zákona </w:t>
            </w:r>
          </w:p>
          <w:p w14:paraId="6D91C1D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BC5EED0" w14:textId="77777777" w:rsidR="00E50F47" w:rsidRPr="00390778" w:rsidRDefault="00E50F47" w:rsidP="00D805EA">
            <w:pPr>
              <w:pStyle w:val="Default"/>
              <w:jc w:val="center"/>
              <w:rPr>
                <w:color w:val="auto"/>
              </w:rPr>
            </w:pPr>
            <w:r w:rsidRPr="00390778">
              <w:rPr>
                <w:color w:val="auto"/>
                <w:sz w:val="20"/>
                <w:szCs w:val="20"/>
              </w:rPr>
              <w:t>§ 40</w:t>
            </w:r>
          </w:p>
          <w:p w14:paraId="4367514B" w14:textId="77777777" w:rsidR="00E50F47" w:rsidRPr="00390778" w:rsidRDefault="00E50F47" w:rsidP="00D805EA">
            <w:pPr>
              <w:pStyle w:val="Default"/>
              <w:jc w:val="center"/>
              <w:rPr>
                <w:color w:val="auto"/>
              </w:rPr>
            </w:pPr>
            <w:r w:rsidRPr="00390778">
              <w:rPr>
                <w:color w:val="auto"/>
                <w:sz w:val="20"/>
                <w:szCs w:val="20"/>
              </w:rPr>
              <w:t>O.3</w:t>
            </w:r>
          </w:p>
          <w:p w14:paraId="6DA678C5" w14:textId="77777777" w:rsidR="00E50F47" w:rsidRPr="00390778" w:rsidRDefault="00E50F47" w:rsidP="00D805EA">
            <w:pPr>
              <w:pStyle w:val="Default"/>
              <w:jc w:val="center"/>
              <w:rPr>
                <w:color w:val="auto"/>
                <w:sz w:val="20"/>
                <w:szCs w:val="20"/>
              </w:rPr>
            </w:pPr>
          </w:p>
          <w:p w14:paraId="26740532" w14:textId="77777777" w:rsidR="00E50F47" w:rsidRPr="00390778" w:rsidRDefault="00E50F47" w:rsidP="00D805EA">
            <w:pPr>
              <w:pStyle w:val="Default"/>
              <w:jc w:val="center"/>
              <w:rPr>
                <w:color w:val="auto"/>
                <w:sz w:val="20"/>
                <w:szCs w:val="20"/>
              </w:rPr>
            </w:pPr>
          </w:p>
          <w:p w14:paraId="4BF80ABB" w14:textId="77777777" w:rsidR="00E50F47" w:rsidRPr="00390778" w:rsidRDefault="00E50F47" w:rsidP="00D805EA">
            <w:pPr>
              <w:pStyle w:val="Default"/>
              <w:jc w:val="center"/>
              <w:rPr>
                <w:color w:val="auto"/>
                <w:sz w:val="20"/>
                <w:szCs w:val="20"/>
              </w:rPr>
            </w:pPr>
          </w:p>
          <w:p w14:paraId="05C09149" w14:textId="77777777" w:rsidR="00E50F47" w:rsidRPr="00390778" w:rsidRDefault="00E50F47" w:rsidP="00D805EA">
            <w:pPr>
              <w:pStyle w:val="Default"/>
              <w:jc w:val="center"/>
              <w:rPr>
                <w:color w:val="auto"/>
                <w:sz w:val="20"/>
                <w:szCs w:val="20"/>
              </w:rPr>
            </w:pPr>
          </w:p>
          <w:p w14:paraId="47925FD5" w14:textId="77777777" w:rsidR="00E50F47" w:rsidRPr="00390778" w:rsidRDefault="00E50F47" w:rsidP="00D805EA">
            <w:pPr>
              <w:pStyle w:val="Default"/>
              <w:jc w:val="center"/>
              <w:rPr>
                <w:color w:val="auto"/>
                <w:sz w:val="20"/>
                <w:szCs w:val="20"/>
              </w:rPr>
            </w:pPr>
          </w:p>
          <w:p w14:paraId="55733EB3" w14:textId="77777777" w:rsidR="00E50F47" w:rsidRPr="00390778" w:rsidRDefault="00E50F47" w:rsidP="00D805EA">
            <w:pPr>
              <w:pStyle w:val="Default"/>
              <w:jc w:val="center"/>
              <w:rPr>
                <w:color w:val="auto"/>
                <w:sz w:val="20"/>
                <w:szCs w:val="20"/>
              </w:rPr>
            </w:pPr>
          </w:p>
          <w:p w14:paraId="41394E71" w14:textId="77777777" w:rsidR="00E50F47" w:rsidRPr="00390778" w:rsidRDefault="00E50F47" w:rsidP="00D805EA">
            <w:pPr>
              <w:pStyle w:val="Default"/>
              <w:jc w:val="center"/>
              <w:rPr>
                <w:color w:val="auto"/>
                <w:sz w:val="20"/>
                <w:szCs w:val="20"/>
              </w:rPr>
            </w:pPr>
          </w:p>
          <w:p w14:paraId="4E8310BA" w14:textId="77777777" w:rsidR="00E50F47" w:rsidRPr="00390778" w:rsidRDefault="00E50F47" w:rsidP="00D805EA">
            <w:pPr>
              <w:pStyle w:val="Default"/>
              <w:jc w:val="center"/>
              <w:rPr>
                <w:color w:val="auto"/>
                <w:sz w:val="20"/>
                <w:szCs w:val="20"/>
              </w:rPr>
            </w:pPr>
          </w:p>
          <w:p w14:paraId="15259AF2" w14:textId="77777777" w:rsidR="00E50F47" w:rsidRPr="00390778" w:rsidRDefault="00E50F47" w:rsidP="00D805EA">
            <w:pPr>
              <w:pStyle w:val="Default"/>
              <w:jc w:val="center"/>
              <w:rPr>
                <w:color w:val="auto"/>
              </w:rPr>
            </w:pPr>
            <w:r w:rsidRPr="00390778">
              <w:rPr>
                <w:color w:val="auto"/>
                <w:sz w:val="20"/>
                <w:szCs w:val="20"/>
              </w:rPr>
              <w:t>P:c</w:t>
            </w:r>
          </w:p>
          <w:p w14:paraId="5EB5F48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573BFBC"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Orgány dohľadu si s orgánmi dohľadu iných členských štátov predovšetkým vymieňajú informácie, ktoré by mohli mať významný vplyv na posudzovanie vystavenia povinnej osoby v inom členskom štáte inherentnému alebo reziduálnemu riziku, vrátane</w:t>
            </w:r>
          </w:p>
          <w:p w14:paraId="448F4219"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 informácií o politikách, postupoch a kontrolných mechanizmoch zavedených v rámci skupiny;</w:t>
            </w:r>
          </w:p>
          <w:p w14:paraId="46E798C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DDC6F5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CA767A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D3FEA0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801D427" w14:textId="77777777" w:rsidR="00E50F47" w:rsidRPr="00390778" w:rsidRDefault="00E50F47" w:rsidP="00D805EA">
            <w:pPr>
              <w:pStyle w:val="Default"/>
              <w:jc w:val="center"/>
              <w:rPr>
                <w:color w:val="auto"/>
                <w:sz w:val="20"/>
                <w:szCs w:val="20"/>
              </w:rPr>
            </w:pPr>
          </w:p>
        </w:tc>
      </w:tr>
      <w:tr w:rsidR="00390778" w:rsidRPr="00390778" w14:paraId="4E48E57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4BEAD58"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420CBEC4" w14:textId="77777777" w:rsidR="00E50F47" w:rsidRPr="00390778" w:rsidRDefault="00E50F47" w:rsidP="00D805EA">
            <w:pPr>
              <w:pStyle w:val="Default"/>
              <w:jc w:val="center"/>
              <w:rPr>
                <w:color w:val="auto"/>
                <w:sz w:val="20"/>
                <w:szCs w:val="20"/>
              </w:rPr>
            </w:pPr>
            <w:r w:rsidRPr="00390778">
              <w:rPr>
                <w:color w:val="auto"/>
                <w:sz w:val="20"/>
                <w:szCs w:val="20"/>
              </w:rPr>
              <w:t>O: 3</w:t>
            </w:r>
          </w:p>
          <w:p w14:paraId="7DFF4F13"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46897EFE" w14:textId="77777777" w:rsidR="00E50F47" w:rsidRPr="00390778" w:rsidRDefault="00E50F47" w:rsidP="00D805EA">
            <w:pPr>
              <w:pStyle w:val="Default"/>
              <w:jc w:val="both"/>
              <w:rPr>
                <w:color w:val="auto"/>
                <w:sz w:val="20"/>
                <w:szCs w:val="20"/>
              </w:rPr>
            </w:pPr>
            <w:r w:rsidRPr="00390778">
              <w:rPr>
                <w:color w:val="auto"/>
                <w:sz w:val="20"/>
                <w:szCs w:val="20"/>
              </w:rPr>
              <w:t xml:space="preserve">d) informácií o náležitej starostlivosti vo vzťahu ku klientovi vrátane dokumentácie klienta a záznamov o transakciách; </w:t>
            </w:r>
          </w:p>
        </w:tc>
        <w:tc>
          <w:tcPr>
            <w:tcW w:w="636" w:type="dxa"/>
            <w:tcBorders>
              <w:top w:val="single" w:sz="4" w:space="0" w:color="auto"/>
              <w:left w:val="single" w:sz="4" w:space="0" w:color="auto"/>
              <w:bottom w:val="single" w:sz="4" w:space="0" w:color="auto"/>
              <w:right w:val="single" w:sz="4" w:space="0" w:color="auto"/>
            </w:tcBorders>
          </w:tcPr>
          <w:p w14:paraId="23D9B01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1461A34" w14:textId="0B4AA308" w:rsidR="00E50F47" w:rsidRPr="00390778" w:rsidRDefault="00E50F47" w:rsidP="00D805EA">
            <w:pPr>
              <w:pStyle w:val="Default"/>
              <w:jc w:val="center"/>
              <w:rPr>
                <w:color w:val="auto"/>
              </w:rPr>
            </w:pPr>
            <w:r w:rsidRPr="00390778">
              <w:rPr>
                <w:color w:val="auto"/>
                <w:sz w:val="20"/>
                <w:szCs w:val="20"/>
              </w:rPr>
              <w:t>xxx</w:t>
            </w:r>
            <w:r w:rsidR="0065737B">
              <w:rPr>
                <w:color w:val="auto"/>
                <w:sz w:val="20"/>
                <w:szCs w:val="20"/>
              </w:rPr>
              <w:t xml:space="preserve">Čl. I návrhu zákona </w:t>
            </w:r>
          </w:p>
          <w:p w14:paraId="29683CA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EEB543E" w14:textId="77777777" w:rsidR="00E50F47" w:rsidRPr="00390778" w:rsidRDefault="00E50F47" w:rsidP="00D805EA">
            <w:pPr>
              <w:pStyle w:val="Default"/>
              <w:jc w:val="center"/>
              <w:rPr>
                <w:color w:val="auto"/>
              </w:rPr>
            </w:pPr>
            <w:r w:rsidRPr="00390778">
              <w:rPr>
                <w:color w:val="auto"/>
                <w:sz w:val="20"/>
                <w:szCs w:val="20"/>
              </w:rPr>
              <w:t>§ 40</w:t>
            </w:r>
          </w:p>
          <w:p w14:paraId="450BA13F" w14:textId="77777777" w:rsidR="00E50F47" w:rsidRPr="00390778" w:rsidRDefault="00E50F47" w:rsidP="00D805EA">
            <w:pPr>
              <w:pStyle w:val="Default"/>
              <w:jc w:val="center"/>
              <w:rPr>
                <w:color w:val="auto"/>
              </w:rPr>
            </w:pPr>
            <w:r w:rsidRPr="00390778">
              <w:rPr>
                <w:color w:val="auto"/>
                <w:sz w:val="20"/>
                <w:szCs w:val="20"/>
              </w:rPr>
              <w:t>O.3</w:t>
            </w:r>
          </w:p>
          <w:p w14:paraId="6A35B5BE" w14:textId="77777777" w:rsidR="00E50F47" w:rsidRPr="00390778" w:rsidRDefault="00E50F47" w:rsidP="00D805EA">
            <w:pPr>
              <w:pStyle w:val="Default"/>
              <w:jc w:val="center"/>
              <w:rPr>
                <w:color w:val="auto"/>
                <w:sz w:val="20"/>
                <w:szCs w:val="20"/>
              </w:rPr>
            </w:pPr>
          </w:p>
          <w:p w14:paraId="298A1B48" w14:textId="77777777" w:rsidR="00E50F47" w:rsidRPr="00390778" w:rsidRDefault="00E50F47" w:rsidP="00D805EA">
            <w:pPr>
              <w:pStyle w:val="Default"/>
              <w:jc w:val="center"/>
              <w:rPr>
                <w:color w:val="auto"/>
                <w:sz w:val="20"/>
                <w:szCs w:val="20"/>
              </w:rPr>
            </w:pPr>
          </w:p>
          <w:p w14:paraId="32456A28" w14:textId="77777777" w:rsidR="00E50F47" w:rsidRPr="00390778" w:rsidRDefault="00E50F47" w:rsidP="00D805EA">
            <w:pPr>
              <w:pStyle w:val="Default"/>
              <w:jc w:val="center"/>
              <w:rPr>
                <w:color w:val="auto"/>
                <w:sz w:val="20"/>
                <w:szCs w:val="20"/>
              </w:rPr>
            </w:pPr>
          </w:p>
          <w:p w14:paraId="2C064192" w14:textId="77777777" w:rsidR="00E50F47" w:rsidRPr="00390778" w:rsidRDefault="00E50F47" w:rsidP="00D805EA">
            <w:pPr>
              <w:pStyle w:val="Default"/>
              <w:jc w:val="center"/>
              <w:rPr>
                <w:color w:val="auto"/>
                <w:sz w:val="20"/>
                <w:szCs w:val="20"/>
              </w:rPr>
            </w:pPr>
          </w:p>
          <w:p w14:paraId="070E4AFF" w14:textId="77777777" w:rsidR="00E50F47" w:rsidRPr="00390778" w:rsidRDefault="00E50F47" w:rsidP="00D805EA">
            <w:pPr>
              <w:pStyle w:val="Default"/>
              <w:jc w:val="center"/>
              <w:rPr>
                <w:color w:val="auto"/>
                <w:sz w:val="20"/>
                <w:szCs w:val="20"/>
              </w:rPr>
            </w:pPr>
          </w:p>
          <w:p w14:paraId="4A5FBAA7" w14:textId="77777777" w:rsidR="00E50F47" w:rsidRPr="00390778" w:rsidRDefault="00E50F47" w:rsidP="00D805EA">
            <w:pPr>
              <w:pStyle w:val="Default"/>
              <w:jc w:val="center"/>
              <w:rPr>
                <w:color w:val="auto"/>
                <w:sz w:val="20"/>
                <w:szCs w:val="20"/>
              </w:rPr>
            </w:pPr>
          </w:p>
          <w:p w14:paraId="55888457" w14:textId="77777777" w:rsidR="00E50F47" w:rsidRPr="00390778" w:rsidRDefault="00E50F47" w:rsidP="00D805EA">
            <w:pPr>
              <w:pStyle w:val="Default"/>
              <w:jc w:val="center"/>
              <w:rPr>
                <w:color w:val="auto"/>
                <w:sz w:val="20"/>
                <w:szCs w:val="20"/>
              </w:rPr>
            </w:pPr>
          </w:p>
          <w:p w14:paraId="7149D81E" w14:textId="77777777" w:rsidR="00E50F47" w:rsidRPr="00390778" w:rsidRDefault="00E50F47" w:rsidP="00D805EA">
            <w:pPr>
              <w:pStyle w:val="Default"/>
              <w:jc w:val="center"/>
              <w:rPr>
                <w:color w:val="auto"/>
              </w:rPr>
            </w:pPr>
            <w:r w:rsidRPr="00390778">
              <w:rPr>
                <w:color w:val="auto"/>
                <w:sz w:val="20"/>
                <w:szCs w:val="20"/>
              </w:rPr>
              <w:t>P:d</w:t>
            </w:r>
          </w:p>
          <w:p w14:paraId="38F4E0EC"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5659879"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Orgány dohľadu si s orgánmi dohľadu iných členských štátov predovšetkým vymieňajú informácie, ktoré by mohli mať významný vplyv na posudzovanie vystavenia povinnej osoby v inom členskom štáte inherentnému alebo reziduálnemu riziku, vrátane</w:t>
            </w:r>
          </w:p>
          <w:p w14:paraId="45973286"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 informácií o starostlivosti vo vzťahu ku klientovi vrátane dokumentácie klienta a záznamov o transakciách;</w:t>
            </w:r>
          </w:p>
          <w:p w14:paraId="547A0CF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950CBE7"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BAB4B2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56E5EF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63E477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E48148B" w14:textId="77777777" w:rsidR="00E50F47" w:rsidRPr="00390778" w:rsidRDefault="00E50F47" w:rsidP="00D805EA">
            <w:pPr>
              <w:pStyle w:val="Default"/>
              <w:jc w:val="center"/>
              <w:rPr>
                <w:color w:val="auto"/>
                <w:sz w:val="20"/>
                <w:szCs w:val="20"/>
              </w:rPr>
            </w:pPr>
          </w:p>
        </w:tc>
      </w:tr>
      <w:tr w:rsidR="00390778" w:rsidRPr="00390778" w14:paraId="22B9F2D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D973528"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0CDF2B35" w14:textId="77777777" w:rsidR="00E50F47" w:rsidRPr="00390778" w:rsidRDefault="00E50F47" w:rsidP="00D805EA">
            <w:pPr>
              <w:pStyle w:val="Default"/>
              <w:jc w:val="center"/>
              <w:rPr>
                <w:color w:val="auto"/>
                <w:sz w:val="20"/>
                <w:szCs w:val="20"/>
              </w:rPr>
            </w:pPr>
            <w:r w:rsidRPr="00390778">
              <w:rPr>
                <w:color w:val="auto"/>
                <w:sz w:val="20"/>
                <w:szCs w:val="20"/>
              </w:rPr>
              <w:t>O: 3</w:t>
            </w:r>
          </w:p>
          <w:p w14:paraId="68894467" w14:textId="77777777" w:rsidR="00E50F47" w:rsidRPr="00390778" w:rsidRDefault="00E50F47" w:rsidP="00D805EA">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tcPr>
          <w:p w14:paraId="75120D70" w14:textId="77777777" w:rsidR="00E50F47" w:rsidRPr="00390778" w:rsidRDefault="00E50F47" w:rsidP="00D805EA">
            <w:pPr>
              <w:pStyle w:val="Default"/>
              <w:jc w:val="both"/>
              <w:rPr>
                <w:color w:val="auto"/>
                <w:sz w:val="20"/>
                <w:szCs w:val="20"/>
              </w:rPr>
            </w:pPr>
            <w:r w:rsidRPr="00390778">
              <w:rPr>
                <w:color w:val="auto"/>
                <w:sz w:val="20"/>
                <w:szCs w:val="20"/>
              </w:rPr>
              <w:t xml:space="preserve">e) nepriaznivého vývoja vo vzťahu k materskému podniku, dcérskym podnikom alebo pobočkám, ktorý by mohol mať závažný vplyv na iné časti skupiny; </w:t>
            </w:r>
          </w:p>
        </w:tc>
        <w:tc>
          <w:tcPr>
            <w:tcW w:w="636" w:type="dxa"/>
            <w:tcBorders>
              <w:top w:val="single" w:sz="4" w:space="0" w:color="auto"/>
              <w:left w:val="single" w:sz="4" w:space="0" w:color="auto"/>
              <w:bottom w:val="single" w:sz="4" w:space="0" w:color="auto"/>
              <w:right w:val="single" w:sz="4" w:space="0" w:color="auto"/>
            </w:tcBorders>
          </w:tcPr>
          <w:p w14:paraId="509A82B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295783A" w14:textId="1622D46C" w:rsidR="00E50F47" w:rsidRPr="00390778" w:rsidRDefault="00E50F47" w:rsidP="00D805EA">
            <w:pPr>
              <w:pStyle w:val="Default"/>
              <w:jc w:val="center"/>
              <w:rPr>
                <w:color w:val="auto"/>
              </w:rPr>
            </w:pPr>
            <w:r w:rsidRPr="00390778">
              <w:rPr>
                <w:color w:val="auto"/>
                <w:sz w:val="20"/>
                <w:szCs w:val="20"/>
              </w:rPr>
              <w:t>xxx</w:t>
            </w:r>
            <w:r w:rsidR="0065737B">
              <w:rPr>
                <w:color w:val="auto"/>
                <w:sz w:val="20"/>
                <w:szCs w:val="20"/>
              </w:rPr>
              <w:t xml:space="preserve">Čl. I návrhu zákona </w:t>
            </w:r>
          </w:p>
          <w:p w14:paraId="4B32296E"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E6C2B10" w14:textId="77777777" w:rsidR="00E50F47" w:rsidRPr="00390778" w:rsidRDefault="00E50F47" w:rsidP="00D805EA">
            <w:pPr>
              <w:pStyle w:val="Default"/>
              <w:jc w:val="center"/>
              <w:rPr>
                <w:color w:val="auto"/>
              </w:rPr>
            </w:pPr>
            <w:r w:rsidRPr="00390778">
              <w:rPr>
                <w:color w:val="auto"/>
                <w:sz w:val="20"/>
                <w:szCs w:val="20"/>
              </w:rPr>
              <w:t>§ 40</w:t>
            </w:r>
          </w:p>
          <w:p w14:paraId="76BCF74D" w14:textId="77777777" w:rsidR="00E50F47" w:rsidRPr="00390778" w:rsidRDefault="00E50F47" w:rsidP="00D805EA">
            <w:pPr>
              <w:pStyle w:val="Default"/>
              <w:jc w:val="center"/>
              <w:rPr>
                <w:color w:val="auto"/>
              </w:rPr>
            </w:pPr>
            <w:r w:rsidRPr="00390778">
              <w:rPr>
                <w:color w:val="auto"/>
                <w:sz w:val="20"/>
                <w:szCs w:val="20"/>
              </w:rPr>
              <w:t>O.3</w:t>
            </w:r>
          </w:p>
          <w:p w14:paraId="4A6833CB" w14:textId="77777777" w:rsidR="00E50F47" w:rsidRPr="00390778" w:rsidRDefault="00E50F47" w:rsidP="00D805EA">
            <w:pPr>
              <w:pStyle w:val="Default"/>
              <w:jc w:val="center"/>
              <w:rPr>
                <w:color w:val="auto"/>
                <w:sz w:val="20"/>
                <w:szCs w:val="20"/>
              </w:rPr>
            </w:pPr>
          </w:p>
          <w:p w14:paraId="1A97BF1A" w14:textId="77777777" w:rsidR="00E50F47" w:rsidRPr="00390778" w:rsidRDefault="00E50F47" w:rsidP="00D805EA">
            <w:pPr>
              <w:pStyle w:val="Default"/>
              <w:jc w:val="center"/>
              <w:rPr>
                <w:color w:val="auto"/>
                <w:sz w:val="20"/>
                <w:szCs w:val="20"/>
              </w:rPr>
            </w:pPr>
          </w:p>
          <w:p w14:paraId="4A8AFF71" w14:textId="77777777" w:rsidR="00E50F47" w:rsidRPr="00390778" w:rsidRDefault="00E50F47" w:rsidP="00D805EA">
            <w:pPr>
              <w:pStyle w:val="Default"/>
              <w:jc w:val="center"/>
              <w:rPr>
                <w:color w:val="auto"/>
                <w:sz w:val="20"/>
                <w:szCs w:val="20"/>
              </w:rPr>
            </w:pPr>
          </w:p>
          <w:p w14:paraId="51767854" w14:textId="77777777" w:rsidR="00E50F47" w:rsidRPr="00390778" w:rsidRDefault="00E50F47" w:rsidP="00D805EA">
            <w:pPr>
              <w:pStyle w:val="Default"/>
              <w:jc w:val="center"/>
              <w:rPr>
                <w:color w:val="auto"/>
                <w:sz w:val="20"/>
                <w:szCs w:val="20"/>
              </w:rPr>
            </w:pPr>
          </w:p>
          <w:p w14:paraId="48F30608" w14:textId="77777777" w:rsidR="00E50F47" w:rsidRPr="00390778" w:rsidRDefault="00E50F47" w:rsidP="00D805EA">
            <w:pPr>
              <w:pStyle w:val="Default"/>
              <w:jc w:val="center"/>
              <w:rPr>
                <w:color w:val="auto"/>
                <w:sz w:val="20"/>
                <w:szCs w:val="20"/>
              </w:rPr>
            </w:pPr>
          </w:p>
          <w:p w14:paraId="2E3B40BE" w14:textId="77777777" w:rsidR="00E50F47" w:rsidRPr="00390778" w:rsidRDefault="00E50F47" w:rsidP="00D805EA">
            <w:pPr>
              <w:pStyle w:val="Default"/>
              <w:jc w:val="center"/>
              <w:rPr>
                <w:color w:val="auto"/>
                <w:sz w:val="20"/>
                <w:szCs w:val="20"/>
              </w:rPr>
            </w:pPr>
          </w:p>
          <w:p w14:paraId="322F78B7" w14:textId="77777777" w:rsidR="00E50F47" w:rsidRPr="00390778" w:rsidRDefault="00E50F47" w:rsidP="00D805EA">
            <w:pPr>
              <w:pStyle w:val="Default"/>
              <w:jc w:val="center"/>
              <w:rPr>
                <w:color w:val="auto"/>
                <w:sz w:val="20"/>
                <w:szCs w:val="20"/>
              </w:rPr>
            </w:pPr>
          </w:p>
          <w:p w14:paraId="6236C717" w14:textId="77777777" w:rsidR="00E50F47" w:rsidRPr="00390778" w:rsidRDefault="00E50F47" w:rsidP="00D805EA">
            <w:pPr>
              <w:pStyle w:val="Default"/>
              <w:jc w:val="center"/>
              <w:rPr>
                <w:color w:val="auto"/>
                <w:sz w:val="20"/>
                <w:szCs w:val="20"/>
              </w:rPr>
            </w:pPr>
          </w:p>
          <w:p w14:paraId="6A80A98D" w14:textId="77777777" w:rsidR="00E50F47" w:rsidRPr="00390778" w:rsidRDefault="00E50F47" w:rsidP="00D805EA">
            <w:pPr>
              <w:pStyle w:val="Default"/>
              <w:jc w:val="center"/>
              <w:rPr>
                <w:color w:val="auto"/>
              </w:rPr>
            </w:pPr>
            <w:r w:rsidRPr="00390778">
              <w:rPr>
                <w:color w:val="auto"/>
                <w:sz w:val="20"/>
                <w:szCs w:val="20"/>
              </w:rPr>
              <w:t>P:e</w:t>
            </w:r>
          </w:p>
          <w:p w14:paraId="64F56B2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61C8458" w14:textId="77777777" w:rsidR="00E50F47" w:rsidRPr="00390778" w:rsidRDefault="00E50F47" w:rsidP="00D805EA">
            <w:pPr>
              <w:pStyle w:val="Default"/>
              <w:jc w:val="center"/>
              <w:rPr>
                <w:rFonts w:eastAsia="Times New Roman"/>
                <w:color w:val="auto"/>
                <w:sz w:val="20"/>
                <w:szCs w:val="20"/>
              </w:rPr>
            </w:pPr>
          </w:p>
          <w:p w14:paraId="7F0E0140"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 Orgány dohľadu si s orgánmi dohľadu iných členských štátov predovšetkým vymieňajú informácie, ktoré by mohli mať významný vplyv na posudzovanie vystavenia povinnej osoby v inom </w:t>
            </w:r>
            <w:r w:rsidRPr="00390778">
              <w:rPr>
                <w:rFonts w:ascii="Times New Roman" w:eastAsia="Times New Roman" w:hAnsi="Times New Roman" w:cs="Times New Roman"/>
                <w:sz w:val="20"/>
                <w:szCs w:val="20"/>
              </w:rPr>
              <w:lastRenderedPageBreak/>
              <w:t>členskom štáte inherentnému alebo reziduálnemu riziku, vrátane</w:t>
            </w:r>
          </w:p>
          <w:p w14:paraId="5752F9EC" w14:textId="77777777" w:rsidR="00E50F47" w:rsidRPr="00390778" w:rsidRDefault="00E50F47" w:rsidP="00D805EA">
            <w:pPr>
              <w:pStyle w:val="Default"/>
              <w:jc w:val="both"/>
              <w:rPr>
                <w:color w:val="auto"/>
                <w:sz w:val="20"/>
                <w:szCs w:val="20"/>
              </w:rPr>
            </w:pPr>
            <w:r w:rsidRPr="00390778">
              <w:rPr>
                <w:rFonts w:eastAsia="Times New Roman"/>
                <w:color w:val="auto"/>
                <w:sz w:val="20"/>
                <w:szCs w:val="20"/>
              </w:rPr>
              <w:t>e) informácií o nepriaznivom vývoji týkajúcom sa materskej spoločnosti, dcérskej spoločnosti alebo pobočiek, ktorý môže mať závažný vplyv na iné časti skupiny</w:t>
            </w:r>
          </w:p>
        </w:tc>
        <w:tc>
          <w:tcPr>
            <w:tcW w:w="802" w:type="dxa"/>
            <w:tcBorders>
              <w:top w:val="single" w:sz="4" w:space="0" w:color="auto"/>
              <w:left w:val="single" w:sz="4" w:space="0" w:color="auto"/>
              <w:bottom w:val="single" w:sz="4" w:space="0" w:color="auto"/>
              <w:right w:val="single" w:sz="4" w:space="0" w:color="auto"/>
            </w:tcBorders>
          </w:tcPr>
          <w:p w14:paraId="254AAE6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D1051F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62580A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7C5F75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0AE8890" w14:textId="77777777" w:rsidR="00E50F47" w:rsidRPr="00390778" w:rsidRDefault="00E50F47" w:rsidP="00D805EA">
            <w:pPr>
              <w:pStyle w:val="Default"/>
              <w:jc w:val="center"/>
              <w:rPr>
                <w:color w:val="auto"/>
                <w:sz w:val="20"/>
                <w:szCs w:val="20"/>
              </w:rPr>
            </w:pPr>
          </w:p>
        </w:tc>
      </w:tr>
      <w:tr w:rsidR="00390778" w:rsidRPr="00390778" w14:paraId="3FAA4A3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2A6564F"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5249E89E" w14:textId="77777777" w:rsidR="00E50F47" w:rsidRPr="00390778" w:rsidRDefault="00E50F47" w:rsidP="00D805EA">
            <w:pPr>
              <w:pStyle w:val="Default"/>
              <w:jc w:val="center"/>
              <w:rPr>
                <w:color w:val="auto"/>
                <w:sz w:val="20"/>
                <w:szCs w:val="20"/>
              </w:rPr>
            </w:pPr>
            <w:r w:rsidRPr="00390778">
              <w:rPr>
                <w:color w:val="auto"/>
                <w:sz w:val="20"/>
                <w:szCs w:val="20"/>
              </w:rPr>
              <w:t>O: 3</w:t>
            </w:r>
          </w:p>
          <w:p w14:paraId="786DE005" w14:textId="77777777" w:rsidR="00E50F47" w:rsidRPr="00390778" w:rsidRDefault="00E50F47" w:rsidP="00D805EA">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tcPr>
          <w:p w14:paraId="2A380BDD" w14:textId="77777777" w:rsidR="00E50F47" w:rsidRPr="00390778" w:rsidRDefault="00E50F47" w:rsidP="00D805EA">
            <w:pPr>
              <w:pStyle w:val="Default"/>
              <w:jc w:val="both"/>
              <w:rPr>
                <w:color w:val="auto"/>
                <w:sz w:val="20"/>
                <w:szCs w:val="20"/>
              </w:rPr>
            </w:pPr>
            <w:r w:rsidRPr="00390778">
              <w:rPr>
                <w:color w:val="auto"/>
                <w:sz w:val="20"/>
                <w:szCs w:val="20"/>
              </w:rPr>
              <w:t>f) peňažných sankcií, ktoré orgány dohľadu nad finančnými subjektmi zamýšľajú uložiť, a administratívnych opatrení, ktoré orgány dohľadu nad finančnými subjektmi zamýšľajú uplatniť v súlade s oddielom 4 tejto kapitoly.</w:t>
            </w:r>
          </w:p>
        </w:tc>
        <w:tc>
          <w:tcPr>
            <w:tcW w:w="636" w:type="dxa"/>
            <w:tcBorders>
              <w:top w:val="single" w:sz="4" w:space="0" w:color="auto"/>
              <w:left w:val="single" w:sz="4" w:space="0" w:color="auto"/>
              <w:bottom w:val="single" w:sz="4" w:space="0" w:color="auto"/>
              <w:right w:val="single" w:sz="4" w:space="0" w:color="auto"/>
            </w:tcBorders>
          </w:tcPr>
          <w:p w14:paraId="432BF46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84CDCF5" w14:textId="011A50C9" w:rsidR="00E50F47" w:rsidRPr="00390778" w:rsidRDefault="00E50F47" w:rsidP="00D805EA">
            <w:pPr>
              <w:pStyle w:val="Default"/>
              <w:jc w:val="center"/>
              <w:rPr>
                <w:color w:val="auto"/>
              </w:rPr>
            </w:pPr>
            <w:r w:rsidRPr="00390778">
              <w:rPr>
                <w:color w:val="auto"/>
                <w:sz w:val="20"/>
                <w:szCs w:val="20"/>
              </w:rPr>
              <w:t>xxx</w:t>
            </w:r>
            <w:r w:rsidR="0065737B">
              <w:rPr>
                <w:color w:val="auto"/>
                <w:sz w:val="20"/>
                <w:szCs w:val="20"/>
              </w:rPr>
              <w:t xml:space="preserve">Čl. I návrhu zákona </w:t>
            </w:r>
          </w:p>
          <w:p w14:paraId="07C550F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7BEC7ED" w14:textId="77777777" w:rsidR="00E50F47" w:rsidRPr="00390778" w:rsidRDefault="00E50F47" w:rsidP="00D805EA">
            <w:pPr>
              <w:pStyle w:val="Default"/>
              <w:jc w:val="center"/>
              <w:rPr>
                <w:color w:val="auto"/>
              </w:rPr>
            </w:pPr>
            <w:r w:rsidRPr="00390778">
              <w:rPr>
                <w:color w:val="auto"/>
                <w:sz w:val="20"/>
                <w:szCs w:val="20"/>
              </w:rPr>
              <w:t>§ 40</w:t>
            </w:r>
          </w:p>
          <w:p w14:paraId="2D08A68A" w14:textId="77777777" w:rsidR="00E50F47" w:rsidRPr="00390778" w:rsidRDefault="00E50F47" w:rsidP="00D805EA">
            <w:pPr>
              <w:pStyle w:val="Default"/>
              <w:jc w:val="center"/>
              <w:rPr>
                <w:color w:val="auto"/>
                <w:sz w:val="20"/>
                <w:szCs w:val="20"/>
              </w:rPr>
            </w:pPr>
          </w:p>
          <w:p w14:paraId="3FE9D500" w14:textId="77777777" w:rsidR="00E50F47" w:rsidRPr="00390778" w:rsidRDefault="00E50F47" w:rsidP="00D805EA">
            <w:pPr>
              <w:pStyle w:val="Default"/>
              <w:jc w:val="center"/>
              <w:rPr>
                <w:color w:val="auto"/>
                <w:sz w:val="20"/>
                <w:szCs w:val="20"/>
              </w:rPr>
            </w:pPr>
          </w:p>
          <w:p w14:paraId="089D24D0"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0F9A01CD" w14:textId="77777777" w:rsidR="00E50F47" w:rsidRPr="00390778" w:rsidRDefault="00E50F47" w:rsidP="00D805EA">
            <w:pPr>
              <w:jc w:val="both"/>
              <w:rPr>
                <w:rFonts w:ascii="Times New Roman" w:eastAsia="Times New Roman" w:hAnsi="Times New Roman" w:cs="Times New Roman"/>
                <w:sz w:val="20"/>
                <w:szCs w:val="20"/>
              </w:rPr>
            </w:pPr>
          </w:p>
          <w:p w14:paraId="2243DED4" w14:textId="77777777" w:rsidR="00E50F47" w:rsidRPr="00390778" w:rsidRDefault="00E50F47" w:rsidP="00D805EA">
            <w:pPr>
              <w:jc w:val="both"/>
              <w:rPr>
                <w:rFonts w:ascii="Times New Roman" w:eastAsia="Times New Roman" w:hAnsi="Times New Roman" w:cs="Times New Roman"/>
                <w:sz w:val="20"/>
                <w:szCs w:val="20"/>
              </w:rPr>
            </w:pPr>
          </w:p>
          <w:p w14:paraId="20C83E30"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 Orgány dohľadu sa s orgánmi dohľadu iných členských štátov navzájom informujú aj o závažných, opakovaných alebo systematických porušeniach, o peňažných sankciách a administratívnych opatreniach, ktoré orgány dohľadu nad povinnými osobami zamýšľajú uložiť alebo uplatniť, ako aj o ostatných skutočnostiach zistených v rámci výkonu dohľadu, ktoré môže orgán dohľadu v danom členskom štáte využiť na plnenie svojich úloh v oblasti dohľadu.</w:t>
            </w:r>
          </w:p>
          <w:p w14:paraId="3D0682B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DD27B8E"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EDAC9D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A7DC2A7"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5A1451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6E3E3E3" w14:textId="77777777" w:rsidR="00E50F47" w:rsidRPr="00390778" w:rsidRDefault="00E50F47" w:rsidP="00D805EA">
            <w:pPr>
              <w:pStyle w:val="Default"/>
              <w:jc w:val="center"/>
              <w:rPr>
                <w:color w:val="auto"/>
                <w:sz w:val="20"/>
                <w:szCs w:val="20"/>
              </w:rPr>
            </w:pPr>
          </w:p>
        </w:tc>
      </w:tr>
      <w:tr w:rsidR="00390778" w:rsidRPr="00390778" w14:paraId="7B67D03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2EDF627"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7E08E54B" w14:textId="77777777" w:rsidR="00E50F47" w:rsidRPr="00390778" w:rsidRDefault="00E50F47" w:rsidP="00D805EA">
            <w:pPr>
              <w:pStyle w:val="Default"/>
              <w:jc w:val="center"/>
              <w:rPr>
                <w:color w:val="auto"/>
                <w:sz w:val="20"/>
                <w:szCs w:val="20"/>
              </w:rPr>
            </w:pPr>
            <w:r w:rsidRPr="00390778">
              <w:rPr>
                <w:color w:val="auto"/>
                <w:sz w:val="20"/>
                <w:szCs w:val="20"/>
              </w:rPr>
              <w:t>O: 3</w:t>
            </w:r>
          </w:p>
          <w:p w14:paraId="3651781E"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6E79E9D7" w14:textId="77777777" w:rsidR="00E50F47" w:rsidRPr="00390778" w:rsidRDefault="00E50F47" w:rsidP="00D805EA">
            <w:pPr>
              <w:pStyle w:val="Default"/>
              <w:jc w:val="both"/>
              <w:rPr>
                <w:color w:val="auto"/>
                <w:sz w:val="20"/>
                <w:szCs w:val="20"/>
              </w:rPr>
            </w:pPr>
            <w:r w:rsidRPr="00390778">
              <w:rPr>
                <w:color w:val="auto"/>
                <w:sz w:val="20"/>
                <w:szCs w:val="20"/>
              </w:rPr>
              <w:t>Členské štáty takisto zabezpečia, aby orgány dohľadu nad finančnými subjektmi mohli v medziach svojich právomocí vykonávať zisťovania v mene žiadajúceho orgánu dohľadu a poskytovať informácie získané prostredníctvom takýchto zisťovaní alebo uľahčovať vykonávanie takýchto zisťovaní žiadajúcim orgánom dohľadu.</w:t>
            </w:r>
          </w:p>
        </w:tc>
        <w:tc>
          <w:tcPr>
            <w:tcW w:w="636" w:type="dxa"/>
            <w:tcBorders>
              <w:top w:val="single" w:sz="4" w:space="0" w:color="auto"/>
              <w:left w:val="single" w:sz="4" w:space="0" w:color="auto"/>
              <w:bottom w:val="single" w:sz="4" w:space="0" w:color="auto"/>
              <w:right w:val="single" w:sz="4" w:space="0" w:color="auto"/>
            </w:tcBorders>
          </w:tcPr>
          <w:p w14:paraId="560CE03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7030C7A" w14:textId="50424BEC" w:rsidR="00E50F47" w:rsidRPr="00390778" w:rsidRDefault="00E50F47" w:rsidP="00D805EA">
            <w:pPr>
              <w:pStyle w:val="Default"/>
              <w:jc w:val="center"/>
              <w:rPr>
                <w:color w:val="auto"/>
              </w:rPr>
            </w:pPr>
            <w:r w:rsidRPr="00390778">
              <w:rPr>
                <w:color w:val="auto"/>
                <w:sz w:val="20"/>
                <w:szCs w:val="20"/>
              </w:rPr>
              <w:t>xxx</w:t>
            </w:r>
            <w:r w:rsidR="0065737B">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B028461" w14:textId="77777777" w:rsidR="00E50F47" w:rsidRPr="00390778" w:rsidRDefault="00E50F47" w:rsidP="00D805EA">
            <w:pPr>
              <w:pStyle w:val="Default"/>
              <w:jc w:val="center"/>
              <w:rPr>
                <w:color w:val="auto"/>
              </w:rPr>
            </w:pPr>
            <w:r w:rsidRPr="00390778">
              <w:rPr>
                <w:color w:val="auto"/>
                <w:sz w:val="20"/>
                <w:szCs w:val="20"/>
              </w:rPr>
              <w:t>§ 41</w:t>
            </w:r>
          </w:p>
          <w:p w14:paraId="0A9D51D6" w14:textId="77777777" w:rsidR="00E50F47" w:rsidRPr="00390778" w:rsidRDefault="00E50F47" w:rsidP="00D805EA">
            <w:pPr>
              <w:pStyle w:val="Default"/>
              <w:jc w:val="center"/>
              <w:rPr>
                <w:color w:val="auto"/>
                <w:sz w:val="20"/>
                <w:szCs w:val="20"/>
              </w:rPr>
            </w:pPr>
          </w:p>
          <w:p w14:paraId="505934FD" w14:textId="77777777" w:rsidR="00E50F47" w:rsidRPr="00390778" w:rsidRDefault="00E50F47" w:rsidP="00D805EA">
            <w:pPr>
              <w:pStyle w:val="Default"/>
              <w:jc w:val="center"/>
              <w:rPr>
                <w:color w:val="auto"/>
              </w:rPr>
            </w:pPr>
            <w:r w:rsidRPr="00390778">
              <w:rPr>
                <w:color w:val="auto"/>
                <w:sz w:val="20"/>
                <w:szCs w:val="20"/>
              </w:rPr>
              <w:t>O:7</w:t>
            </w:r>
          </w:p>
        </w:tc>
        <w:tc>
          <w:tcPr>
            <w:tcW w:w="3621" w:type="dxa"/>
            <w:tcBorders>
              <w:top w:val="single" w:sz="4" w:space="0" w:color="auto"/>
              <w:left w:val="single" w:sz="4" w:space="0" w:color="auto"/>
              <w:bottom w:val="single" w:sz="4" w:space="0" w:color="auto"/>
              <w:right w:val="single" w:sz="4" w:space="0" w:color="auto"/>
            </w:tcBorders>
          </w:tcPr>
          <w:p w14:paraId="0952BB3C" w14:textId="77777777" w:rsidR="00E50F47" w:rsidRPr="00390778" w:rsidRDefault="00E50F47" w:rsidP="00D805EA">
            <w:pPr>
              <w:jc w:val="both"/>
              <w:rPr>
                <w:rFonts w:ascii="Times New Roman" w:eastAsia="Times New Roman" w:hAnsi="Times New Roman" w:cs="Times New Roman"/>
                <w:sz w:val="20"/>
                <w:szCs w:val="20"/>
              </w:rPr>
            </w:pPr>
          </w:p>
          <w:p w14:paraId="45E5A0C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(7)Orgán dohľadu na základe písomného dožiadania zahraničného orgánu dohľadu vykoná zisťovanie v jeho mene a poskytne mu informácie získané prostredníctvom takéhoto zisťovania. Orgán dohľadu podľa povahy veci a podľa toho, čo pri vykonávaní zisťovania vyšlo najavo, vykoná aj ďalšie nevyhnutné úkony neuvedené v dožiadaní. Ak orgán dohľadu </w:t>
            </w:r>
            <w:r w:rsidRPr="00390778">
              <w:rPr>
                <w:rFonts w:ascii="Times New Roman" w:eastAsia="Times New Roman" w:hAnsi="Times New Roman" w:cs="Times New Roman"/>
                <w:sz w:val="20"/>
                <w:szCs w:val="20"/>
              </w:rPr>
              <w:lastRenderedPageBreak/>
              <w:t xml:space="preserve">nemôže požadované zisťovanie vykonať a je to účelné, postúpi dožiadanie inému príslušnému orgánu; inak ho vráti dožadujúcemu zahraničnému orgánu dohľadu. O postúpení dožiadania bezodkladne informuje dožadujúci zahraničný orgán dohľadu. </w:t>
            </w:r>
          </w:p>
        </w:tc>
        <w:tc>
          <w:tcPr>
            <w:tcW w:w="802" w:type="dxa"/>
            <w:tcBorders>
              <w:top w:val="single" w:sz="4" w:space="0" w:color="auto"/>
              <w:left w:val="single" w:sz="4" w:space="0" w:color="auto"/>
              <w:bottom w:val="single" w:sz="4" w:space="0" w:color="auto"/>
              <w:right w:val="single" w:sz="4" w:space="0" w:color="auto"/>
            </w:tcBorders>
          </w:tcPr>
          <w:p w14:paraId="15568E33"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499F712" w14:textId="2FF40776" w:rsidR="00E50F47" w:rsidRPr="00390778" w:rsidRDefault="00E50F47" w:rsidP="00385FD1">
            <w:pPr>
              <w:pStyle w:val="Default"/>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11A83E6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E6E356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5049227" w14:textId="77777777" w:rsidR="00E50F47" w:rsidRPr="00390778" w:rsidRDefault="00E50F47" w:rsidP="00D805EA">
            <w:pPr>
              <w:pStyle w:val="Default"/>
              <w:jc w:val="center"/>
              <w:rPr>
                <w:color w:val="auto"/>
                <w:sz w:val="20"/>
                <w:szCs w:val="20"/>
              </w:rPr>
            </w:pPr>
          </w:p>
        </w:tc>
      </w:tr>
      <w:tr w:rsidR="00390778" w:rsidRPr="00390778" w14:paraId="0D8A826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8AC877B"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6DD652EC"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52380E63" w14:textId="77777777" w:rsidR="00E50F47" w:rsidRPr="00390778" w:rsidRDefault="00E50F47" w:rsidP="00D805EA">
            <w:pPr>
              <w:pStyle w:val="Default"/>
              <w:jc w:val="both"/>
              <w:rPr>
                <w:color w:val="auto"/>
                <w:sz w:val="20"/>
                <w:szCs w:val="20"/>
              </w:rPr>
            </w:pPr>
            <w:r w:rsidRPr="00390778">
              <w:rPr>
                <w:color w:val="auto"/>
                <w:sz w:val="20"/>
                <w:szCs w:val="20"/>
              </w:rPr>
              <w:t xml:space="preserve">4. Úrad AMLA do 10. júla 2026 vypracuje návrh regulačných technických predpisov a predloží ho na prijatie Komisii. V uvedenom návrhu regulačných technických predpisov sa podrobne uvedú príslušné povinnosti domovských a hostiteľských orgánov dohľadu a spôsoby ich vzájomnej spolupráce. </w:t>
            </w:r>
          </w:p>
          <w:p w14:paraId="4B8CC01C" w14:textId="77777777" w:rsidR="00E50F47" w:rsidRPr="00390778" w:rsidRDefault="00E50F47" w:rsidP="00D805EA">
            <w:pPr>
              <w:pStyle w:val="Default"/>
              <w:jc w:val="both"/>
              <w:rPr>
                <w:color w:val="auto"/>
                <w:sz w:val="20"/>
                <w:szCs w:val="20"/>
              </w:rPr>
            </w:pPr>
          </w:p>
          <w:p w14:paraId="71B2CB55" w14:textId="77777777" w:rsidR="00E50F47" w:rsidRPr="00390778" w:rsidRDefault="00E50F47" w:rsidP="00D805EA">
            <w:pPr>
              <w:pStyle w:val="Default"/>
              <w:jc w:val="both"/>
              <w:rPr>
                <w:color w:val="auto"/>
                <w:sz w:val="20"/>
                <w:szCs w:val="20"/>
              </w:rPr>
            </w:pPr>
            <w:r w:rsidRPr="00390778">
              <w:rPr>
                <w:color w:val="auto"/>
                <w:sz w:val="20"/>
                <w:szCs w:val="20"/>
              </w:rPr>
              <w:t>Na Komisiu sa deleguje právomoc doplniť túto smernicu prijatím regulačných technických predpisov uvedených v prvom pododseku v súlade s článkami 49 až 52 nariadenia (EÚ) 2024/1620.</w:t>
            </w:r>
          </w:p>
        </w:tc>
        <w:tc>
          <w:tcPr>
            <w:tcW w:w="636" w:type="dxa"/>
            <w:tcBorders>
              <w:top w:val="single" w:sz="4" w:space="0" w:color="auto"/>
              <w:left w:val="single" w:sz="4" w:space="0" w:color="auto"/>
              <w:bottom w:val="single" w:sz="4" w:space="0" w:color="auto"/>
              <w:right w:val="single" w:sz="4" w:space="0" w:color="auto"/>
            </w:tcBorders>
          </w:tcPr>
          <w:p w14:paraId="732F81EC"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098394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ADA9DC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FE3C99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0B97342"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258776C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8E58FC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p>
          <w:p w14:paraId="79C9C86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D1A85C4" w14:textId="77777777" w:rsidR="00E50F47" w:rsidRPr="00390778" w:rsidRDefault="00E50F47" w:rsidP="00D805EA">
            <w:pPr>
              <w:pStyle w:val="Default"/>
              <w:jc w:val="center"/>
              <w:rPr>
                <w:color w:val="auto"/>
                <w:sz w:val="20"/>
                <w:szCs w:val="20"/>
              </w:rPr>
            </w:pPr>
          </w:p>
        </w:tc>
      </w:tr>
      <w:tr w:rsidR="00390778" w:rsidRPr="00390778" w14:paraId="0A6A2E5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5B966DD"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04ABDDAB" w14:textId="77777777" w:rsidR="00E50F47" w:rsidRPr="00390778" w:rsidRDefault="00E50F47" w:rsidP="00D805EA">
            <w:pPr>
              <w:pStyle w:val="Default"/>
              <w:jc w:val="center"/>
              <w:rPr>
                <w:color w:val="auto"/>
                <w:sz w:val="20"/>
                <w:szCs w:val="20"/>
              </w:rPr>
            </w:pPr>
            <w:r w:rsidRPr="00390778">
              <w:rPr>
                <w:color w:val="auto"/>
                <w:sz w:val="20"/>
                <w:szCs w:val="20"/>
              </w:rPr>
              <w:t>O: 5</w:t>
            </w:r>
          </w:p>
          <w:p w14:paraId="50639122" w14:textId="77777777" w:rsidR="00E50F47" w:rsidRPr="00390778" w:rsidRDefault="00E50F47" w:rsidP="00D805EA">
            <w:pPr>
              <w:pStyle w:val="Default"/>
              <w:jc w:val="center"/>
              <w:rPr>
                <w:color w:val="auto"/>
                <w:sz w:val="20"/>
                <w:szCs w:val="20"/>
              </w:rPr>
            </w:pPr>
          </w:p>
          <w:p w14:paraId="16C39F0B" w14:textId="77777777" w:rsidR="00E50F47" w:rsidRPr="00390778" w:rsidRDefault="00E50F47" w:rsidP="00D805EA">
            <w:pPr>
              <w:pStyle w:val="Default"/>
              <w:jc w:val="center"/>
              <w:rPr>
                <w:color w:val="auto"/>
                <w:sz w:val="20"/>
                <w:szCs w:val="20"/>
              </w:rPr>
            </w:pPr>
          </w:p>
          <w:p w14:paraId="69B92CBB" w14:textId="77777777" w:rsidR="00E50F47" w:rsidRPr="00390778" w:rsidRDefault="00E50F47" w:rsidP="00D805EA">
            <w:pPr>
              <w:pStyle w:val="Default"/>
              <w:jc w:val="center"/>
              <w:rPr>
                <w:color w:val="auto"/>
                <w:sz w:val="20"/>
                <w:szCs w:val="20"/>
              </w:rPr>
            </w:pPr>
          </w:p>
          <w:p w14:paraId="7FF5E390" w14:textId="77777777" w:rsidR="00E50F47" w:rsidRPr="00390778" w:rsidRDefault="00E50F47" w:rsidP="00D805EA">
            <w:pPr>
              <w:pStyle w:val="Default"/>
              <w:jc w:val="center"/>
              <w:rPr>
                <w:color w:val="auto"/>
                <w:sz w:val="20"/>
                <w:szCs w:val="20"/>
              </w:rPr>
            </w:pPr>
          </w:p>
          <w:p w14:paraId="1727FF28" w14:textId="77777777" w:rsidR="00E50F47" w:rsidRPr="00390778" w:rsidRDefault="00E50F47" w:rsidP="00D805EA">
            <w:pPr>
              <w:pStyle w:val="Default"/>
              <w:jc w:val="center"/>
              <w:rPr>
                <w:color w:val="auto"/>
                <w:sz w:val="20"/>
                <w:szCs w:val="20"/>
              </w:rPr>
            </w:pPr>
            <w:r w:rsidRPr="00390778">
              <w:rPr>
                <w:color w:val="auto"/>
                <w:sz w:val="20"/>
                <w:szCs w:val="20"/>
              </w:rPr>
              <w:t>P: a</w:t>
            </w:r>
          </w:p>
          <w:p w14:paraId="74744E1C" w14:textId="77777777" w:rsidR="00E50F47" w:rsidRPr="00390778" w:rsidRDefault="00E50F47" w:rsidP="00D805EA">
            <w:pPr>
              <w:pStyle w:val="Default"/>
              <w:jc w:val="center"/>
              <w:rPr>
                <w:color w:val="auto"/>
                <w:sz w:val="20"/>
                <w:szCs w:val="20"/>
              </w:rPr>
            </w:pPr>
          </w:p>
          <w:p w14:paraId="2CE58B4C" w14:textId="77777777" w:rsidR="00E50F47" w:rsidRPr="00390778" w:rsidRDefault="00E50F47" w:rsidP="00D805EA">
            <w:pPr>
              <w:pStyle w:val="Default"/>
              <w:jc w:val="center"/>
              <w:rPr>
                <w:color w:val="auto"/>
                <w:sz w:val="20"/>
                <w:szCs w:val="20"/>
              </w:rPr>
            </w:pPr>
          </w:p>
          <w:p w14:paraId="7D1DB7A6" w14:textId="77777777" w:rsidR="00E50F47" w:rsidRPr="00390778" w:rsidRDefault="00E50F47" w:rsidP="00D805EA">
            <w:pPr>
              <w:pStyle w:val="Default"/>
              <w:jc w:val="center"/>
              <w:rPr>
                <w:color w:val="auto"/>
                <w:sz w:val="20"/>
                <w:szCs w:val="20"/>
              </w:rPr>
            </w:pPr>
            <w:r w:rsidRPr="00390778">
              <w:rPr>
                <w:color w:val="auto"/>
                <w:sz w:val="20"/>
                <w:szCs w:val="20"/>
              </w:rPr>
              <w:t>P. b</w:t>
            </w:r>
          </w:p>
          <w:p w14:paraId="781B61B9" w14:textId="77777777" w:rsidR="00E50F47" w:rsidRPr="00390778" w:rsidRDefault="00E50F47" w:rsidP="00D805EA">
            <w:pPr>
              <w:pStyle w:val="Default"/>
              <w:jc w:val="center"/>
              <w:rPr>
                <w:color w:val="auto"/>
                <w:sz w:val="20"/>
                <w:szCs w:val="20"/>
              </w:rPr>
            </w:pPr>
          </w:p>
          <w:p w14:paraId="4D80F150" w14:textId="77777777" w:rsidR="00E50F47" w:rsidRPr="00390778" w:rsidRDefault="00E50F47" w:rsidP="00D805EA">
            <w:pPr>
              <w:pStyle w:val="Default"/>
              <w:jc w:val="center"/>
              <w:rPr>
                <w:color w:val="auto"/>
                <w:sz w:val="20"/>
                <w:szCs w:val="20"/>
              </w:rPr>
            </w:pPr>
          </w:p>
          <w:p w14:paraId="66B674AF"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00A749A0" w14:textId="77777777" w:rsidR="00E50F47" w:rsidRPr="00390778" w:rsidRDefault="00E50F47" w:rsidP="00D805EA">
            <w:pPr>
              <w:pStyle w:val="Default"/>
              <w:jc w:val="both"/>
              <w:rPr>
                <w:color w:val="auto"/>
                <w:sz w:val="20"/>
                <w:szCs w:val="20"/>
              </w:rPr>
            </w:pPr>
            <w:r w:rsidRPr="00390778">
              <w:rPr>
                <w:color w:val="auto"/>
                <w:sz w:val="20"/>
                <w:szCs w:val="20"/>
              </w:rPr>
              <w:t xml:space="preserve">5. Orgány dohľadu nad finančnými subjektmi sa môžu obrátiť na úrad AMLA v ktorejkoľvek z týchto situácií: </w:t>
            </w:r>
          </w:p>
          <w:p w14:paraId="2CC02FC1" w14:textId="77777777" w:rsidR="00E50F47" w:rsidRPr="00390778" w:rsidRDefault="00E50F47" w:rsidP="00D805EA">
            <w:pPr>
              <w:pStyle w:val="Default"/>
              <w:jc w:val="both"/>
              <w:rPr>
                <w:color w:val="auto"/>
                <w:sz w:val="20"/>
                <w:szCs w:val="20"/>
              </w:rPr>
            </w:pPr>
            <w:r w:rsidRPr="00390778">
              <w:rPr>
                <w:color w:val="auto"/>
                <w:sz w:val="20"/>
                <w:szCs w:val="20"/>
              </w:rPr>
              <w:t xml:space="preserve">a) v prípade, že orgán dohľadu nad finančnými subjektmi neoznámil informácie uvedené v odseku 3; </w:t>
            </w:r>
          </w:p>
          <w:p w14:paraId="63F4D488" w14:textId="77777777" w:rsidR="00E50F47" w:rsidRPr="00390778" w:rsidRDefault="00E50F47" w:rsidP="00D805EA">
            <w:pPr>
              <w:pStyle w:val="Default"/>
              <w:jc w:val="both"/>
              <w:rPr>
                <w:color w:val="auto"/>
                <w:sz w:val="20"/>
                <w:szCs w:val="20"/>
              </w:rPr>
            </w:pPr>
            <w:r w:rsidRPr="00390778">
              <w:rPr>
                <w:color w:val="auto"/>
                <w:sz w:val="20"/>
                <w:szCs w:val="20"/>
              </w:rPr>
              <w:t>b) v prípade, že žiadosť o spoluprácu bola zamietnutá alebo sa nevybavila v primeranej lehote;</w:t>
            </w:r>
          </w:p>
          <w:p w14:paraId="428A4D72" w14:textId="77777777" w:rsidR="00E50F47" w:rsidRPr="00390778" w:rsidRDefault="00E50F47" w:rsidP="00D805EA">
            <w:pPr>
              <w:pStyle w:val="Default"/>
              <w:jc w:val="both"/>
              <w:rPr>
                <w:color w:val="auto"/>
                <w:sz w:val="20"/>
                <w:szCs w:val="20"/>
              </w:rPr>
            </w:pPr>
            <w:r w:rsidRPr="00390778">
              <w:rPr>
                <w:color w:val="auto"/>
                <w:sz w:val="20"/>
                <w:szCs w:val="20"/>
              </w:rPr>
              <w:t xml:space="preserve">c) v prípade nezhody na základe objektívnych dôvodov týkajúcej sa zistených porušení a peňažných sankcií, ktoré sa majú uložiť </w:t>
            </w:r>
            <w:r w:rsidRPr="00390778">
              <w:rPr>
                <w:color w:val="auto"/>
                <w:sz w:val="20"/>
                <w:szCs w:val="20"/>
              </w:rPr>
              <w:lastRenderedPageBreak/>
              <w:t>subjektu alebo skupine, alebo administratívnych opatrení, ktoré sa majú uplatniť na subjekt alebo skupinu, na nápravu týchto porušení.</w:t>
            </w:r>
          </w:p>
        </w:tc>
        <w:tc>
          <w:tcPr>
            <w:tcW w:w="636" w:type="dxa"/>
            <w:tcBorders>
              <w:top w:val="single" w:sz="4" w:space="0" w:color="auto"/>
              <w:left w:val="single" w:sz="4" w:space="0" w:color="auto"/>
              <w:bottom w:val="single" w:sz="4" w:space="0" w:color="auto"/>
              <w:right w:val="single" w:sz="4" w:space="0" w:color="auto"/>
            </w:tcBorders>
          </w:tcPr>
          <w:p w14:paraId="4EC9DD17"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31338A8E" w14:textId="0CB5C8A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1574334" w14:textId="77777777" w:rsidR="00E50F47" w:rsidRPr="00390778" w:rsidRDefault="00E50F47" w:rsidP="00D805EA">
            <w:pPr>
              <w:pStyle w:val="Default"/>
              <w:jc w:val="center"/>
              <w:rPr>
                <w:color w:val="auto"/>
              </w:rPr>
            </w:pPr>
            <w:r w:rsidRPr="00390778">
              <w:rPr>
                <w:color w:val="auto"/>
                <w:sz w:val="20"/>
                <w:szCs w:val="20"/>
              </w:rPr>
              <w:t>§ 41</w:t>
            </w:r>
          </w:p>
          <w:p w14:paraId="2BB9DEA9" w14:textId="77777777" w:rsidR="00E50F47" w:rsidRPr="00390778" w:rsidRDefault="00E50F47" w:rsidP="00D805EA">
            <w:pPr>
              <w:pStyle w:val="Default"/>
              <w:jc w:val="center"/>
              <w:rPr>
                <w:color w:val="auto"/>
              </w:rPr>
            </w:pPr>
            <w:r w:rsidRPr="00390778">
              <w:rPr>
                <w:color w:val="auto"/>
                <w:sz w:val="20"/>
                <w:szCs w:val="20"/>
              </w:rPr>
              <w:t>O:9</w:t>
            </w:r>
          </w:p>
        </w:tc>
        <w:tc>
          <w:tcPr>
            <w:tcW w:w="3621" w:type="dxa"/>
            <w:tcBorders>
              <w:top w:val="single" w:sz="4" w:space="0" w:color="auto"/>
              <w:left w:val="single" w:sz="4" w:space="0" w:color="auto"/>
              <w:bottom w:val="single" w:sz="4" w:space="0" w:color="auto"/>
              <w:right w:val="single" w:sz="4" w:space="0" w:color="auto"/>
            </w:tcBorders>
          </w:tcPr>
          <w:p w14:paraId="149FB8C9"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4E80C41F"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(9)Orgán dohľadu sa môže obrátiť na AMLA, ak</w:t>
            </w:r>
          </w:p>
          <w:p w14:paraId="3CF0AF94"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788CA431" w14:textId="77777777" w:rsidR="00E50F47" w:rsidRPr="00390778" w:rsidRDefault="00E50F47" w:rsidP="00872BAF">
            <w:pPr>
              <w:pStyle w:val="Odsekzoznamu"/>
              <w:numPr>
                <w:ilvl w:val="0"/>
                <w:numId w:val="28"/>
              </w:numPr>
              <w:spacing w:after="0" w:line="276" w:lineRule="auto"/>
              <w:ind w:left="27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zahraničný orgán dohľadu neposkytol informácie podľa odseku 3 a 4,</w:t>
            </w:r>
          </w:p>
          <w:p w14:paraId="4683ED6D" w14:textId="77777777" w:rsidR="00E50F47" w:rsidRPr="00390778" w:rsidRDefault="00E50F47" w:rsidP="00872BAF">
            <w:pPr>
              <w:pStyle w:val="Odsekzoznamu"/>
              <w:numPr>
                <w:ilvl w:val="0"/>
                <w:numId w:val="28"/>
              </w:numPr>
              <w:spacing w:after="0" w:line="276" w:lineRule="auto"/>
              <w:ind w:left="27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žiadosť o spoluprácu bola zamietnutá alebo nebola vybavená v primeranej lehote, alebo</w:t>
            </w:r>
          </w:p>
          <w:p w14:paraId="4E3851BA" w14:textId="77777777" w:rsidR="00E50F47" w:rsidRPr="00390778" w:rsidRDefault="00E50F47" w:rsidP="00872BAF">
            <w:pPr>
              <w:pStyle w:val="Odsekzoznamu"/>
              <w:numPr>
                <w:ilvl w:val="0"/>
                <w:numId w:val="28"/>
              </w:numPr>
              <w:spacing w:after="0" w:line="276" w:lineRule="auto"/>
              <w:ind w:left="27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existuje nezhoda založená na objektívnych dôvodoch týkajúca sa zistených porušení a peňažných sankcií </w:t>
            </w:r>
            <w:r w:rsidRPr="00390778">
              <w:rPr>
                <w:rFonts w:ascii="Times New Roman" w:eastAsia="Times New Roman" w:hAnsi="Times New Roman" w:cs="Times New Roman"/>
                <w:sz w:val="20"/>
                <w:szCs w:val="20"/>
              </w:rPr>
              <w:lastRenderedPageBreak/>
              <w:t>alebo administratívnych opatrení, ktoré sa majú uplatniť na nápravu týchto porušení.</w:t>
            </w:r>
          </w:p>
          <w:p w14:paraId="61A4325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32B674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324FEEE" w14:textId="0692B429"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1D54D3E5"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A51AD17" w14:textId="77777777" w:rsidR="00E50F47" w:rsidRPr="00390778" w:rsidRDefault="00E50F47" w:rsidP="00D805EA">
            <w:pPr>
              <w:pStyle w:val="Default"/>
              <w:jc w:val="center"/>
              <w:rPr>
                <w:color w:val="auto"/>
                <w:sz w:val="20"/>
                <w:szCs w:val="20"/>
              </w:rPr>
            </w:pPr>
          </w:p>
        </w:tc>
      </w:tr>
      <w:tr w:rsidR="00390778" w:rsidRPr="00390778" w14:paraId="26C3EB2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680710F"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287E21CB" w14:textId="77777777" w:rsidR="00E50F47" w:rsidRPr="00390778" w:rsidRDefault="00E50F47" w:rsidP="00D805EA">
            <w:pPr>
              <w:pStyle w:val="Default"/>
              <w:jc w:val="center"/>
              <w:rPr>
                <w:color w:val="auto"/>
                <w:sz w:val="20"/>
                <w:szCs w:val="20"/>
              </w:rPr>
            </w:pPr>
            <w:r w:rsidRPr="00390778">
              <w:rPr>
                <w:color w:val="auto"/>
                <w:sz w:val="20"/>
                <w:szCs w:val="20"/>
              </w:rPr>
              <w:t>O: 5</w:t>
            </w:r>
          </w:p>
          <w:p w14:paraId="09E33E51"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6DDA6D88" w14:textId="77777777" w:rsidR="00E50F47" w:rsidRPr="00390778" w:rsidRDefault="00E50F47" w:rsidP="00D805EA">
            <w:pPr>
              <w:pStyle w:val="Default"/>
              <w:jc w:val="both"/>
              <w:rPr>
                <w:color w:val="auto"/>
                <w:sz w:val="20"/>
                <w:szCs w:val="20"/>
              </w:rPr>
            </w:pPr>
            <w:r w:rsidRPr="00390778">
              <w:rPr>
                <w:color w:val="auto"/>
                <w:sz w:val="20"/>
                <w:szCs w:val="20"/>
              </w:rPr>
              <w:t>Úrad AMLA môže konať v súlade s právomocami, ktoré mu boli zverené podľa článku 33 nariadenia (EÚ) 2024/1620. Úrad AMLA v tom prípade poskytne stanovisko k predmetu žiadosti do jedného mesiaca.</w:t>
            </w:r>
          </w:p>
        </w:tc>
        <w:tc>
          <w:tcPr>
            <w:tcW w:w="636" w:type="dxa"/>
            <w:tcBorders>
              <w:top w:val="single" w:sz="4" w:space="0" w:color="auto"/>
              <w:left w:val="single" w:sz="4" w:space="0" w:color="auto"/>
              <w:bottom w:val="single" w:sz="4" w:space="0" w:color="auto"/>
              <w:right w:val="single" w:sz="4" w:space="0" w:color="auto"/>
            </w:tcBorders>
          </w:tcPr>
          <w:p w14:paraId="6FA8FEE0"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4146DCF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6981133"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2D8BC1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FB409FA"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68EFBD4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03DE1A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106A3B9" w14:textId="77777777" w:rsidR="00E50F47" w:rsidRPr="00390778" w:rsidRDefault="00E50F47" w:rsidP="00D805EA">
            <w:pPr>
              <w:pStyle w:val="Default"/>
              <w:jc w:val="center"/>
              <w:rPr>
                <w:color w:val="auto"/>
                <w:sz w:val="20"/>
                <w:szCs w:val="20"/>
              </w:rPr>
            </w:pPr>
          </w:p>
        </w:tc>
      </w:tr>
      <w:tr w:rsidR="00390778" w:rsidRPr="00390778" w14:paraId="2371BB3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52186F2"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3242BFD7" w14:textId="77777777" w:rsidR="00E50F47" w:rsidRPr="00390778" w:rsidRDefault="00E50F47" w:rsidP="00D805EA">
            <w:pPr>
              <w:pStyle w:val="Default"/>
              <w:jc w:val="center"/>
              <w:rPr>
                <w:color w:val="auto"/>
                <w:sz w:val="20"/>
                <w:szCs w:val="20"/>
              </w:rPr>
            </w:pPr>
            <w:r w:rsidRPr="00390778">
              <w:rPr>
                <w:color w:val="auto"/>
                <w:sz w:val="20"/>
                <w:szCs w:val="20"/>
              </w:rPr>
              <w:t>O: 6</w:t>
            </w:r>
          </w:p>
          <w:p w14:paraId="45C67159" w14:textId="77777777" w:rsidR="00E50F47" w:rsidRPr="00390778" w:rsidRDefault="00E50F47" w:rsidP="00D805EA">
            <w:pPr>
              <w:pStyle w:val="Default"/>
              <w:jc w:val="center"/>
              <w:rPr>
                <w:color w:val="auto"/>
                <w:sz w:val="20"/>
                <w:szCs w:val="20"/>
              </w:rPr>
            </w:pPr>
          </w:p>
          <w:p w14:paraId="68F73FCB"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70572E21" w14:textId="77777777" w:rsidR="00E50F47" w:rsidRPr="00390778" w:rsidRDefault="00E50F47" w:rsidP="00D805EA">
            <w:pPr>
              <w:pStyle w:val="Default"/>
              <w:jc w:val="both"/>
              <w:rPr>
                <w:color w:val="auto"/>
                <w:sz w:val="20"/>
                <w:szCs w:val="20"/>
              </w:rPr>
            </w:pPr>
            <w:r w:rsidRPr="00390778">
              <w:rPr>
                <w:color w:val="auto"/>
                <w:sz w:val="20"/>
                <w:szCs w:val="20"/>
              </w:rPr>
              <w:t xml:space="preserve">6. Členské štáty zabezpečia, aby sa tento článok uplatňoval aj na dohľad nad: </w:t>
            </w:r>
          </w:p>
          <w:p w14:paraId="5B918A98" w14:textId="77777777" w:rsidR="00E50F47" w:rsidRPr="00390778" w:rsidRDefault="00E50F47" w:rsidP="00D805EA">
            <w:pPr>
              <w:pStyle w:val="Default"/>
              <w:jc w:val="both"/>
              <w:rPr>
                <w:color w:val="auto"/>
                <w:sz w:val="20"/>
                <w:szCs w:val="20"/>
              </w:rPr>
            </w:pPr>
            <w:r w:rsidRPr="00390778">
              <w:rPr>
                <w:color w:val="auto"/>
                <w:sz w:val="20"/>
                <w:szCs w:val="20"/>
              </w:rPr>
              <w:t xml:space="preserve">a) skupinami povinných subjektov v nefinančnom sektore; </w:t>
            </w:r>
          </w:p>
        </w:tc>
        <w:tc>
          <w:tcPr>
            <w:tcW w:w="636" w:type="dxa"/>
            <w:tcBorders>
              <w:top w:val="single" w:sz="4" w:space="0" w:color="auto"/>
              <w:left w:val="single" w:sz="4" w:space="0" w:color="auto"/>
              <w:bottom w:val="single" w:sz="4" w:space="0" w:color="auto"/>
              <w:right w:val="single" w:sz="4" w:space="0" w:color="auto"/>
            </w:tcBorders>
          </w:tcPr>
          <w:p w14:paraId="797EC48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F47658A" w14:textId="0D73C8E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10F0C9D" w14:textId="77777777" w:rsidR="00E50F47" w:rsidRPr="00390778" w:rsidRDefault="00E50F47" w:rsidP="00D805EA">
            <w:pPr>
              <w:pStyle w:val="Default"/>
              <w:jc w:val="center"/>
              <w:rPr>
                <w:color w:val="auto"/>
                <w:sz w:val="20"/>
                <w:szCs w:val="20"/>
              </w:rPr>
            </w:pPr>
            <w:r w:rsidRPr="00390778">
              <w:rPr>
                <w:color w:val="auto"/>
                <w:sz w:val="20"/>
                <w:szCs w:val="20"/>
              </w:rPr>
              <w:t>§ 32</w:t>
            </w:r>
          </w:p>
          <w:p w14:paraId="7963C6B0" w14:textId="77777777" w:rsidR="00E50F47" w:rsidRPr="00390778" w:rsidRDefault="00E50F47" w:rsidP="00D805EA">
            <w:pPr>
              <w:pStyle w:val="Default"/>
              <w:jc w:val="center"/>
              <w:rPr>
                <w:color w:val="auto"/>
                <w:sz w:val="20"/>
                <w:szCs w:val="20"/>
              </w:rPr>
            </w:pPr>
          </w:p>
          <w:p w14:paraId="03CA3E1C" w14:textId="77777777" w:rsidR="00E50F47" w:rsidRPr="00390778" w:rsidRDefault="00E50F47" w:rsidP="00D805EA">
            <w:pPr>
              <w:pStyle w:val="Default"/>
              <w:jc w:val="center"/>
              <w:rPr>
                <w:color w:val="auto"/>
                <w:sz w:val="20"/>
                <w:szCs w:val="20"/>
              </w:rPr>
            </w:pPr>
            <w:r w:rsidRPr="00390778">
              <w:rPr>
                <w:color w:val="auto"/>
                <w:sz w:val="20"/>
                <w:szCs w:val="20"/>
              </w:rPr>
              <w:t xml:space="preserve">O:1 </w:t>
            </w:r>
          </w:p>
          <w:p w14:paraId="00BD6881" w14:textId="77777777" w:rsidR="00E50F47" w:rsidRPr="00390778" w:rsidRDefault="00E50F47" w:rsidP="00D805EA">
            <w:pPr>
              <w:pStyle w:val="Default"/>
              <w:jc w:val="center"/>
              <w:rPr>
                <w:color w:val="auto"/>
                <w:sz w:val="20"/>
                <w:szCs w:val="20"/>
              </w:rPr>
            </w:pPr>
          </w:p>
          <w:p w14:paraId="7D5ED668" w14:textId="77777777" w:rsidR="00E50F47" w:rsidRPr="00390778" w:rsidRDefault="00E50F47" w:rsidP="00D805EA">
            <w:pPr>
              <w:pStyle w:val="Default"/>
              <w:jc w:val="center"/>
              <w:rPr>
                <w:color w:val="auto"/>
                <w:sz w:val="20"/>
                <w:szCs w:val="20"/>
              </w:rPr>
            </w:pPr>
          </w:p>
          <w:p w14:paraId="3A5440CE" w14:textId="77777777" w:rsidR="00E50F47" w:rsidRPr="00390778" w:rsidRDefault="00E50F47" w:rsidP="00D805EA">
            <w:pPr>
              <w:pStyle w:val="Default"/>
              <w:jc w:val="center"/>
              <w:rPr>
                <w:color w:val="auto"/>
                <w:sz w:val="20"/>
                <w:szCs w:val="20"/>
              </w:rPr>
            </w:pPr>
          </w:p>
          <w:p w14:paraId="4D46E8F1" w14:textId="77777777" w:rsidR="00E50F47" w:rsidRPr="00390778" w:rsidRDefault="00E50F47" w:rsidP="00D805EA">
            <w:pPr>
              <w:pStyle w:val="Default"/>
              <w:jc w:val="center"/>
              <w:rPr>
                <w:color w:val="auto"/>
                <w:sz w:val="20"/>
                <w:szCs w:val="20"/>
              </w:rPr>
            </w:pPr>
          </w:p>
          <w:p w14:paraId="346331AE" w14:textId="77777777" w:rsidR="00E50F47" w:rsidRPr="00390778" w:rsidRDefault="00E50F47" w:rsidP="00D805EA">
            <w:pPr>
              <w:pStyle w:val="Default"/>
              <w:jc w:val="center"/>
              <w:rPr>
                <w:color w:val="auto"/>
                <w:sz w:val="20"/>
                <w:szCs w:val="20"/>
              </w:rPr>
            </w:pPr>
          </w:p>
          <w:p w14:paraId="5C75A8AA" w14:textId="77777777" w:rsidR="00E50F47" w:rsidRPr="00390778" w:rsidRDefault="00E50F47" w:rsidP="00D805EA">
            <w:pPr>
              <w:pStyle w:val="Default"/>
              <w:jc w:val="center"/>
              <w:rPr>
                <w:color w:val="auto"/>
                <w:sz w:val="20"/>
                <w:szCs w:val="20"/>
              </w:rPr>
            </w:pPr>
          </w:p>
          <w:p w14:paraId="28D47466" w14:textId="77777777" w:rsidR="00E50F47" w:rsidRPr="00390778" w:rsidRDefault="00E50F47" w:rsidP="00D805EA">
            <w:pPr>
              <w:pStyle w:val="Default"/>
              <w:jc w:val="center"/>
              <w:rPr>
                <w:color w:val="auto"/>
                <w:sz w:val="20"/>
                <w:szCs w:val="20"/>
              </w:rPr>
            </w:pPr>
          </w:p>
          <w:p w14:paraId="79824372" w14:textId="77777777" w:rsidR="00E50F47" w:rsidRPr="00390778" w:rsidRDefault="00E50F47" w:rsidP="00D805EA">
            <w:pPr>
              <w:pStyle w:val="Default"/>
              <w:jc w:val="center"/>
              <w:rPr>
                <w:color w:val="auto"/>
                <w:sz w:val="20"/>
                <w:szCs w:val="20"/>
              </w:rPr>
            </w:pPr>
          </w:p>
          <w:p w14:paraId="156256D1" w14:textId="77777777" w:rsidR="00E50F47" w:rsidRPr="00390778" w:rsidRDefault="00E50F47" w:rsidP="00D805EA">
            <w:pPr>
              <w:pStyle w:val="Default"/>
              <w:jc w:val="center"/>
              <w:rPr>
                <w:color w:val="auto"/>
                <w:sz w:val="20"/>
                <w:szCs w:val="20"/>
              </w:rPr>
            </w:pPr>
          </w:p>
          <w:p w14:paraId="78A940B3" w14:textId="77777777" w:rsidR="00E50F47" w:rsidRPr="00390778" w:rsidRDefault="00E50F47" w:rsidP="00D805EA">
            <w:pPr>
              <w:pStyle w:val="Default"/>
              <w:jc w:val="center"/>
              <w:rPr>
                <w:color w:val="auto"/>
                <w:sz w:val="20"/>
                <w:szCs w:val="20"/>
              </w:rPr>
            </w:pPr>
          </w:p>
          <w:p w14:paraId="10241CC0" w14:textId="77777777" w:rsidR="00E50F47" w:rsidRPr="00390778" w:rsidRDefault="00E50F47" w:rsidP="00D805EA">
            <w:pPr>
              <w:pStyle w:val="Default"/>
              <w:jc w:val="center"/>
              <w:rPr>
                <w:color w:val="auto"/>
                <w:sz w:val="20"/>
                <w:szCs w:val="20"/>
              </w:rPr>
            </w:pPr>
          </w:p>
          <w:p w14:paraId="546F9FD4" w14:textId="77777777" w:rsidR="00E50F47" w:rsidRPr="00390778" w:rsidRDefault="00E50F47" w:rsidP="00D805EA">
            <w:pPr>
              <w:pStyle w:val="Default"/>
              <w:jc w:val="center"/>
              <w:rPr>
                <w:color w:val="auto"/>
                <w:sz w:val="20"/>
                <w:szCs w:val="20"/>
              </w:rPr>
            </w:pPr>
          </w:p>
          <w:p w14:paraId="59537D0D" w14:textId="77777777" w:rsidR="00E50F47" w:rsidRPr="00390778" w:rsidRDefault="00E50F47" w:rsidP="00D805EA">
            <w:pPr>
              <w:pStyle w:val="Default"/>
              <w:jc w:val="center"/>
              <w:rPr>
                <w:color w:val="auto"/>
                <w:sz w:val="20"/>
                <w:szCs w:val="20"/>
              </w:rPr>
            </w:pPr>
          </w:p>
          <w:p w14:paraId="72F15148" w14:textId="77777777" w:rsidR="00E50F47" w:rsidRPr="00390778" w:rsidRDefault="00E50F47" w:rsidP="00D805EA">
            <w:pPr>
              <w:pStyle w:val="Default"/>
              <w:jc w:val="center"/>
              <w:rPr>
                <w:color w:val="auto"/>
                <w:sz w:val="20"/>
                <w:szCs w:val="20"/>
              </w:rPr>
            </w:pPr>
          </w:p>
          <w:p w14:paraId="2EC83723" w14:textId="77777777" w:rsidR="00E50F47" w:rsidRPr="00390778" w:rsidRDefault="00E50F47" w:rsidP="00D805EA">
            <w:pPr>
              <w:pStyle w:val="Default"/>
              <w:jc w:val="center"/>
              <w:rPr>
                <w:color w:val="auto"/>
                <w:sz w:val="20"/>
                <w:szCs w:val="20"/>
              </w:rPr>
            </w:pPr>
          </w:p>
          <w:p w14:paraId="51F7F67B" w14:textId="77777777" w:rsidR="00E50F47" w:rsidRPr="00390778" w:rsidRDefault="00E50F47" w:rsidP="00D805EA">
            <w:pPr>
              <w:pStyle w:val="Default"/>
              <w:jc w:val="center"/>
              <w:rPr>
                <w:color w:val="auto"/>
                <w:sz w:val="20"/>
                <w:szCs w:val="20"/>
              </w:rPr>
            </w:pPr>
          </w:p>
          <w:p w14:paraId="30B7B270" w14:textId="77777777" w:rsidR="00E50F47" w:rsidRPr="00390778" w:rsidRDefault="00E50F47" w:rsidP="00D805EA">
            <w:pPr>
              <w:pStyle w:val="Default"/>
              <w:jc w:val="center"/>
              <w:rPr>
                <w:color w:val="auto"/>
                <w:sz w:val="20"/>
                <w:szCs w:val="20"/>
              </w:rPr>
            </w:pPr>
          </w:p>
          <w:p w14:paraId="12453FCB" w14:textId="77777777" w:rsidR="00E50F47" w:rsidRPr="00390778" w:rsidRDefault="00E50F47" w:rsidP="00D805EA">
            <w:pPr>
              <w:pStyle w:val="Default"/>
              <w:jc w:val="center"/>
              <w:rPr>
                <w:color w:val="auto"/>
                <w:sz w:val="20"/>
                <w:szCs w:val="20"/>
              </w:rPr>
            </w:pPr>
            <w:r w:rsidRPr="00390778">
              <w:rPr>
                <w:color w:val="auto"/>
                <w:sz w:val="20"/>
                <w:szCs w:val="20"/>
              </w:rPr>
              <w:t>O:3</w:t>
            </w:r>
          </w:p>
          <w:p w14:paraId="05ACFEB4" w14:textId="77777777" w:rsidR="00E50F47" w:rsidRPr="00390778" w:rsidRDefault="00E50F47" w:rsidP="00D805EA">
            <w:pPr>
              <w:pStyle w:val="Default"/>
              <w:jc w:val="center"/>
              <w:rPr>
                <w:color w:val="auto"/>
                <w:sz w:val="20"/>
                <w:szCs w:val="20"/>
              </w:rPr>
            </w:pPr>
          </w:p>
          <w:p w14:paraId="58B3FC75" w14:textId="77777777" w:rsidR="00E50F47" w:rsidRPr="00390778" w:rsidRDefault="00E50F47" w:rsidP="00D805EA">
            <w:pPr>
              <w:pStyle w:val="Default"/>
              <w:jc w:val="center"/>
              <w:rPr>
                <w:color w:val="auto"/>
                <w:sz w:val="20"/>
                <w:szCs w:val="20"/>
              </w:rPr>
            </w:pPr>
          </w:p>
          <w:p w14:paraId="0BE8EFC5" w14:textId="77777777" w:rsidR="00E50F47" w:rsidRPr="00390778" w:rsidRDefault="00E50F47" w:rsidP="00D805EA">
            <w:pPr>
              <w:pStyle w:val="Default"/>
              <w:jc w:val="center"/>
              <w:rPr>
                <w:color w:val="auto"/>
                <w:sz w:val="20"/>
                <w:szCs w:val="20"/>
              </w:rPr>
            </w:pPr>
          </w:p>
          <w:p w14:paraId="02431530" w14:textId="77777777" w:rsidR="00E50F47" w:rsidRPr="00390778" w:rsidRDefault="00E50F47" w:rsidP="00D805EA">
            <w:pPr>
              <w:pStyle w:val="Default"/>
              <w:jc w:val="center"/>
              <w:rPr>
                <w:color w:val="auto"/>
                <w:sz w:val="20"/>
                <w:szCs w:val="20"/>
              </w:rPr>
            </w:pPr>
          </w:p>
          <w:p w14:paraId="629083E3" w14:textId="77777777" w:rsidR="00E50F47" w:rsidRPr="00390778" w:rsidRDefault="00E50F47" w:rsidP="00D805EA">
            <w:pPr>
              <w:pStyle w:val="Default"/>
              <w:jc w:val="center"/>
              <w:rPr>
                <w:color w:val="auto"/>
                <w:sz w:val="20"/>
                <w:szCs w:val="20"/>
              </w:rPr>
            </w:pPr>
            <w:r w:rsidRPr="00390778">
              <w:rPr>
                <w:color w:val="auto"/>
                <w:sz w:val="20"/>
                <w:szCs w:val="20"/>
              </w:rPr>
              <w:t>O:4</w:t>
            </w:r>
          </w:p>
          <w:p w14:paraId="5D20972C" w14:textId="77777777" w:rsidR="00E50F47" w:rsidRPr="00390778" w:rsidRDefault="00E50F47" w:rsidP="00D805EA">
            <w:pPr>
              <w:pStyle w:val="Default"/>
              <w:jc w:val="center"/>
              <w:rPr>
                <w:color w:val="auto"/>
                <w:sz w:val="20"/>
                <w:szCs w:val="20"/>
              </w:rPr>
            </w:pPr>
          </w:p>
          <w:p w14:paraId="46545F8E" w14:textId="77777777" w:rsidR="00E50F47" w:rsidRPr="00390778" w:rsidRDefault="00E50F47" w:rsidP="00D805EA">
            <w:pPr>
              <w:pStyle w:val="Default"/>
              <w:jc w:val="center"/>
              <w:rPr>
                <w:color w:val="auto"/>
                <w:sz w:val="20"/>
                <w:szCs w:val="20"/>
              </w:rPr>
            </w:pPr>
          </w:p>
          <w:p w14:paraId="2DE2ABFF" w14:textId="77777777" w:rsidR="00E50F47" w:rsidRPr="00390778" w:rsidRDefault="00E50F47" w:rsidP="00D805EA">
            <w:pPr>
              <w:pStyle w:val="Default"/>
              <w:jc w:val="center"/>
              <w:rPr>
                <w:color w:val="auto"/>
                <w:sz w:val="20"/>
                <w:szCs w:val="20"/>
              </w:rPr>
            </w:pPr>
          </w:p>
          <w:p w14:paraId="6BED0E35" w14:textId="77777777" w:rsidR="00E50F47" w:rsidRPr="00390778" w:rsidRDefault="00E50F47" w:rsidP="00D805EA">
            <w:pPr>
              <w:pStyle w:val="Default"/>
              <w:rPr>
                <w:color w:val="auto"/>
                <w:sz w:val="20"/>
                <w:szCs w:val="20"/>
              </w:rPr>
            </w:pPr>
          </w:p>
          <w:p w14:paraId="0046E66B" w14:textId="77777777" w:rsidR="00E50F47" w:rsidRPr="00390778" w:rsidRDefault="00E50F47" w:rsidP="00D805EA">
            <w:pPr>
              <w:pStyle w:val="Default"/>
              <w:jc w:val="center"/>
              <w:rPr>
                <w:color w:val="auto"/>
                <w:sz w:val="20"/>
                <w:szCs w:val="20"/>
              </w:rPr>
            </w:pPr>
            <w:r w:rsidRPr="00390778">
              <w:rPr>
                <w:color w:val="auto"/>
                <w:sz w:val="20"/>
                <w:szCs w:val="20"/>
              </w:rPr>
              <w:t>§ 41</w:t>
            </w:r>
          </w:p>
          <w:p w14:paraId="3B023E5C" w14:textId="77777777" w:rsidR="00E50F47" w:rsidRPr="00390778" w:rsidRDefault="00E50F47" w:rsidP="00D805EA">
            <w:pPr>
              <w:pStyle w:val="Default"/>
              <w:jc w:val="center"/>
              <w:rPr>
                <w:color w:val="auto"/>
                <w:sz w:val="20"/>
                <w:szCs w:val="20"/>
              </w:rPr>
            </w:pPr>
          </w:p>
          <w:p w14:paraId="601F1EB2" w14:textId="77777777" w:rsidR="00E50F47" w:rsidRPr="00390778" w:rsidRDefault="00E50F47" w:rsidP="00D805EA">
            <w:pPr>
              <w:pStyle w:val="Default"/>
              <w:rPr>
                <w:color w:val="auto"/>
                <w:sz w:val="20"/>
                <w:szCs w:val="20"/>
              </w:rPr>
            </w:pPr>
          </w:p>
          <w:p w14:paraId="24E981A3" w14:textId="77777777" w:rsidR="00E50F47" w:rsidRPr="00390778" w:rsidRDefault="00E50F47" w:rsidP="00D805EA">
            <w:pPr>
              <w:pStyle w:val="Default"/>
              <w:jc w:val="center"/>
              <w:rPr>
                <w:color w:val="auto"/>
                <w:sz w:val="20"/>
                <w:szCs w:val="20"/>
              </w:rPr>
            </w:pPr>
            <w:r w:rsidRPr="00390778">
              <w:rPr>
                <w:color w:val="auto"/>
                <w:sz w:val="20"/>
                <w:szCs w:val="20"/>
              </w:rPr>
              <w:t>O:1</w:t>
            </w:r>
          </w:p>
          <w:p w14:paraId="2D1EFE11" w14:textId="77777777" w:rsidR="00E50F47" w:rsidRPr="00390778" w:rsidRDefault="00E50F47" w:rsidP="00D805EA">
            <w:pPr>
              <w:pStyle w:val="Default"/>
              <w:jc w:val="center"/>
              <w:rPr>
                <w:color w:val="auto"/>
                <w:sz w:val="20"/>
                <w:szCs w:val="20"/>
              </w:rPr>
            </w:pPr>
          </w:p>
          <w:p w14:paraId="1905A054" w14:textId="77777777" w:rsidR="00E50F47" w:rsidRPr="00390778" w:rsidRDefault="00E50F47" w:rsidP="00D805EA">
            <w:pPr>
              <w:pStyle w:val="Default"/>
              <w:jc w:val="center"/>
              <w:rPr>
                <w:color w:val="auto"/>
                <w:sz w:val="20"/>
                <w:szCs w:val="20"/>
              </w:rPr>
            </w:pPr>
          </w:p>
          <w:p w14:paraId="07E47B4E" w14:textId="77777777" w:rsidR="00E50F47" w:rsidRPr="00390778" w:rsidRDefault="00E50F47" w:rsidP="00D805EA">
            <w:pPr>
              <w:pStyle w:val="Default"/>
              <w:jc w:val="center"/>
              <w:rPr>
                <w:color w:val="auto"/>
                <w:sz w:val="20"/>
                <w:szCs w:val="20"/>
              </w:rPr>
            </w:pPr>
          </w:p>
          <w:p w14:paraId="635B0912" w14:textId="77777777" w:rsidR="00E50F47" w:rsidRPr="00390778" w:rsidRDefault="00E50F47" w:rsidP="00D805EA">
            <w:pPr>
              <w:pStyle w:val="Default"/>
              <w:jc w:val="center"/>
              <w:rPr>
                <w:color w:val="auto"/>
                <w:sz w:val="20"/>
                <w:szCs w:val="20"/>
              </w:rPr>
            </w:pPr>
          </w:p>
          <w:p w14:paraId="3677D80C" w14:textId="77777777" w:rsidR="00E50F47" w:rsidRPr="00390778" w:rsidRDefault="00E50F47" w:rsidP="00D805EA">
            <w:pPr>
              <w:pStyle w:val="Default"/>
              <w:jc w:val="center"/>
              <w:rPr>
                <w:color w:val="auto"/>
                <w:sz w:val="20"/>
                <w:szCs w:val="20"/>
              </w:rPr>
            </w:pPr>
          </w:p>
          <w:p w14:paraId="2EA81C67" w14:textId="77777777" w:rsidR="00E50F47" w:rsidRPr="00390778" w:rsidRDefault="00E50F47" w:rsidP="00D805EA">
            <w:pPr>
              <w:pStyle w:val="Default"/>
              <w:jc w:val="center"/>
              <w:rPr>
                <w:color w:val="auto"/>
                <w:sz w:val="20"/>
                <w:szCs w:val="20"/>
              </w:rPr>
            </w:pPr>
          </w:p>
          <w:p w14:paraId="02565F4F" w14:textId="77777777" w:rsidR="00E50F47" w:rsidRPr="00390778" w:rsidRDefault="00E50F47" w:rsidP="00D805EA">
            <w:pPr>
              <w:pStyle w:val="Default"/>
              <w:rPr>
                <w:color w:val="auto"/>
                <w:sz w:val="20"/>
                <w:szCs w:val="20"/>
              </w:rPr>
            </w:pPr>
          </w:p>
          <w:p w14:paraId="4692FC8A" w14:textId="77777777" w:rsidR="00E50F47" w:rsidRPr="00390778" w:rsidRDefault="00E50F47" w:rsidP="00D805EA">
            <w:pPr>
              <w:pStyle w:val="Default"/>
              <w:rPr>
                <w:color w:val="auto"/>
                <w:sz w:val="20"/>
                <w:szCs w:val="20"/>
              </w:rPr>
            </w:pPr>
          </w:p>
          <w:p w14:paraId="0FEF25BC" w14:textId="77777777" w:rsidR="00E50F47" w:rsidRPr="00390778" w:rsidRDefault="00E50F47" w:rsidP="00D805EA">
            <w:pPr>
              <w:pStyle w:val="Default"/>
              <w:jc w:val="center"/>
              <w:rPr>
                <w:color w:val="auto"/>
                <w:sz w:val="20"/>
                <w:szCs w:val="20"/>
              </w:rPr>
            </w:pPr>
            <w:r w:rsidRPr="00390778">
              <w:rPr>
                <w:color w:val="auto"/>
                <w:sz w:val="20"/>
                <w:szCs w:val="20"/>
              </w:rPr>
              <w:t>O:2</w:t>
            </w:r>
            <w:r w:rsidRPr="00390778">
              <w:rPr>
                <w:color w:val="auto"/>
                <w:sz w:val="20"/>
                <w:szCs w:val="20"/>
              </w:rPr>
              <w:br/>
            </w:r>
          </w:p>
          <w:p w14:paraId="6487617B" w14:textId="77777777" w:rsidR="00E50F47" w:rsidRPr="00390778" w:rsidRDefault="00E50F47" w:rsidP="00D805EA">
            <w:pPr>
              <w:pStyle w:val="Default"/>
              <w:jc w:val="center"/>
              <w:rPr>
                <w:rFonts w:eastAsia="Segoe UI Emoji"/>
                <w:color w:val="auto"/>
                <w:sz w:val="20"/>
                <w:szCs w:val="20"/>
              </w:rPr>
            </w:pPr>
            <w:r w:rsidRPr="00390778">
              <w:rPr>
                <w:rFonts w:eastAsia="Segoe UI Emoji"/>
                <w:color w:val="auto"/>
                <w:sz w:val="20"/>
                <w:szCs w:val="20"/>
              </w:rPr>
              <w:t>P:a</w:t>
            </w:r>
          </w:p>
          <w:p w14:paraId="38B390C3" w14:textId="77777777" w:rsidR="00E50F47" w:rsidRPr="00390778" w:rsidRDefault="00E50F47" w:rsidP="00D805EA">
            <w:pPr>
              <w:pStyle w:val="Default"/>
              <w:jc w:val="center"/>
              <w:rPr>
                <w:rFonts w:eastAsia="Segoe UI Emoji"/>
                <w:color w:val="auto"/>
                <w:sz w:val="20"/>
                <w:szCs w:val="20"/>
              </w:rPr>
            </w:pPr>
          </w:p>
          <w:p w14:paraId="5BC563F4" w14:textId="77777777" w:rsidR="00E50F47" w:rsidRPr="00390778" w:rsidRDefault="00E50F47" w:rsidP="00D805EA">
            <w:pPr>
              <w:pStyle w:val="Default"/>
              <w:jc w:val="center"/>
              <w:rPr>
                <w:rFonts w:eastAsia="Segoe UI Emoji"/>
                <w:color w:val="auto"/>
                <w:sz w:val="20"/>
                <w:szCs w:val="20"/>
              </w:rPr>
            </w:pPr>
          </w:p>
          <w:p w14:paraId="3E985CAF" w14:textId="77777777" w:rsidR="00E50F47" w:rsidRPr="00390778" w:rsidRDefault="00E50F47" w:rsidP="00D805EA">
            <w:pPr>
              <w:pStyle w:val="Default"/>
              <w:jc w:val="center"/>
              <w:rPr>
                <w:rFonts w:eastAsia="Segoe UI Emoji"/>
                <w:color w:val="auto"/>
                <w:sz w:val="20"/>
                <w:szCs w:val="20"/>
              </w:rPr>
            </w:pPr>
          </w:p>
          <w:p w14:paraId="762885A1" w14:textId="77777777" w:rsidR="00E50F47" w:rsidRPr="00390778" w:rsidRDefault="00E50F47" w:rsidP="00D805EA">
            <w:pPr>
              <w:pStyle w:val="Default"/>
              <w:jc w:val="center"/>
              <w:rPr>
                <w:rFonts w:eastAsia="Segoe UI Emoji"/>
                <w:color w:val="auto"/>
                <w:sz w:val="20"/>
                <w:szCs w:val="20"/>
              </w:rPr>
            </w:pPr>
          </w:p>
          <w:p w14:paraId="0B9B6C73" w14:textId="77777777" w:rsidR="00E50F47" w:rsidRPr="00390778" w:rsidRDefault="00E50F47" w:rsidP="00D805EA">
            <w:pPr>
              <w:pStyle w:val="Default"/>
              <w:jc w:val="center"/>
              <w:rPr>
                <w:rFonts w:eastAsia="Segoe UI Emoji"/>
                <w:color w:val="auto"/>
                <w:sz w:val="20"/>
                <w:szCs w:val="20"/>
              </w:rPr>
            </w:pPr>
          </w:p>
          <w:p w14:paraId="649C2E19" w14:textId="77777777" w:rsidR="00E50F47" w:rsidRPr="00390778" w:rsidRDefault="00E50F47" w:rsidP="00D805EA">
            <w:pPr>
              <w:pStyle w:val="Default"/>
              <w:jc w:val="center"/>
              <w:rPr>
                <w:rFonts w:eastAsia="Segoe UI Emoji"/>
                <w:color w:val="auto"/>
                <w:sz w:val="20"/>
                <w:szCs w:val="20"/>
              </w:rPr>
            </w:pPr>
            <w:r w:rsidRPr="00390778">
              <w:rPr>
                <w:rFonts w:eastAsia="Segoe UI Emoji"/>
                <w:color w:val="auto"/>
                <w:sz w:val="20"/>
                <w:szCs w:val="20"/>
              </w:rPr>
              <w:t>P:b</w:t>
            </w:r>
          </w:p>
          <w:p w14:paraId="56A1695F" w14:textId="77777777" w:rsidR="00E50F47" w:rsidRPr="00390778" w:rsidRDefault="00E50F47" w:rsidP="00D805EA">
            <w:pPr>
              <w:pStyle w:val="Default"/>
              <w:jc w:val="center"/>
              <w:rPr>
                <w:rFonts w:ascii="Segoe UI Emoji" w:eastAsia="Segoe UI Emoji" w:hAnsi="Segoe UI Emoji" w:cs="Segoe UI Emoji"/>
                <w:color w:val="auto"/>
                <w:sz w:val="20"/>
                <w:szCs w:val="20"/>
              </w:rPr>
            </w:pPr>
          </w:p>
          <w:p w14:paraId="095437C2" w14:textId="77777777" w:rsidR="00E50F47" w:rsidRPr="00390778" w:rsidRDefault="00E50F47" w:rsidP="00D805EA">
            <w:pPr>
              <w:pStyle w:val="Default"/>
              <w:jc w:val="center"/>
              <w:rPr>
                <w:color w:val="auto"/>
                <w:sz w:val="20"/>
                <w:szCs w:val="20"/>
              </w:rPr>
            </w:pPr>
          </w:p>
          <w:p w14:paraId="7EEBC392" w14:textId="77777777" w:rsidR="00E50F47" w:rsidRPr="00390778" w:rsidRDefault="00E50F47" w:rsidP="00D805EA">
            <w:pPr>
              <w:pStyle w:val="Default"/>
              <w:jc w:val="center"/>
              <w:rPr>
                <w:color w:val="auto"/>
                <w:sz w:val="20"/>
                <w:szCs w:val="20"/>
              </w:rPr>
            </w:pPr>
          </w:p>
          <w:p w14:paraId="35BABDC9" w14:textId="77777777" w:rsidR="00E50F47" w:rsidRPr="00390778" w:rsidRDefault="00E50F47" w:rsidP="00D805EA">
            <w:pPr>
              <w:pStyle w:val="Default"/>
              <w:jc w:val="center"/>
              <w:rPr>
                <w:color w:val="auto"/>
                <w:sz w:val="20"/>
                <w:szCs w:val="20"/>
              </w:rPr>
            </w:pPr>
          </w:p>
          <w:p w14:paraId="580FAAB3" w14:textId="77777777" w:rsidR="00E50F47" w:rsidRPr="00390778" w:rsidRDefault="00E50F47" w:rsidP="00D805EA">
            <w:pPr>
              <w:pStyle w:val="Default"/>
              <w:jc w:val="center"/>
              <w:rPr>
                <w:color w:val="auto"/>
                <w:sz w:val="20"/>
                <w:szCs w:val="20"/>
              </w:rPr>
            </w:pPr>
          </w:p>
          <w:p w14:paraId="6C147755" w14:textId="77777777" w:rsidR="00E50F47" w:rsidRPr="00390778" w:rsidRDefault="00E50F47" w:rsidP="00D805EA">
            <w:pPr>
              <w:pStyle w:val="Default"/>
              <w:rPr>
                <w:color w:val="auto"/>
                <w:sz w:val="20"/>
                <w:szCs w:val="20"/>
              </w:rPr>
            </w:pPr>
          </w:p>
          <w:p w14:paraId="6832DDB4" w14:textId="77777777" w:rsidR="00E50F47" w:rsidRPr="00390778" w:rsidRDefault="00E50F47" w:rsidP="00D805EA">
            <w:pPr>
              <w:pStyle w:val="Default"/>
              <w:jc w:val="center"/>
              <w:rPr>
                <w:color w:val="auto"/>
                <w:sz w:val="20"/>
                <w:szCs w:val="20"/>
              </w:rPr>
            </w:pPr>
            <w:r w:rsidRPr="00390778">
              <w:rPr>
                <w:color w:val="auto"/>
                <w:sz w:val="20"/>
                <w:szCs w:val="20"/>
              </w:rPr>
              <w:t>P:c</w:t>
            </w:r>
          </w:p>
          <w:p w14:paraId="02703CE7" w14:textId="77777777" w:rsidR="00E50F47" w:rsidRPr="00390778" w:rsidRDefault="00E50F47" w:rsidP="00D805EA">
            <w:pPr>
              <w:pStyle w:val="Default"/>
              <w:jc w:val="center"/>
              <w:rPr>
                <w:color w:val="auto"/>
                <w:sz w:val="20"/>
                <w:szCs w:val="20"/>
              </w:rPr>
            </w:pPr>
          </w:p>
          <w:p w14:paraId="26DD1CB9" w14:textId="77777777" w:rsidR="00E50F47" w:rsidRPr="00390778" w:rsidRDefault="00E50F47" w:rsidP="00D805EA">
            <w:pPr>
              <w:pStyle w:val="Default"/>
              <w:jc w:val="center"/>
              <w:rPr>
                <w:color w:val="auto"/>
                <w:sz w:val="20"/>
                <w:szCs w:val="20"/>
              </w:rPr>
            </w:pPr>
          </w:p>
          <w:p w14:paraId="0BA39E88" w14:textId="77777777" w:rsidR="00E50F47" w:rsidRPr="00390778" w:rsidRDefault="00E50F47" w:rsidP="00D805EA">
            <w:pPr>
              <w:pStyle w:val="Default"/>
              <w:jc w:val="center"/>
              <w:rPr>
                <w:color w:val="auto"/>
                <w:sz w:val="20"/>
                <w:szCs w:val="20"/>
              </w:rPr>
            </w:pPr>
          </w:p>
          <w:p w14:paraId="1F05902A" w14:textId="77777777" w:rsidR="00E50F47" w:rsidRPr="00390778" w:rsidRDefault="00E50F47" w:rsidP="00D805EA">
            <w:pPr>
              <w:pStyle w:val="Default"/>
              <w:jc w:val="center"/>
              <w:rPr>
                <w:color w:val="auto"/>
                <w:sz w:val="20"/>
                <w:szCs w:val="20"/>
              </w:rPr>
            </w:pPr>
          </w:p>
          <w:p w14:paraId="33785D0C" w14:textId="77777777" w:rsidR="00E50F47" w:rsidRPr="00390778" w:rsidRDefault="00E50F47" w:rsidP="00D805EA">
            <w:pPr>
              <w:pStyle w:val="Default"/>
              <w:jc w:val="center"/>
              <w:rPr>
                <w:color w:val="auto"/>
                <w:sz w:val="20"/>
                <w:szCs w:val="20"/>
              </w:rPr>
            </w:pPr>
          </w:p>
          <w:p w14:paraId="2B965B45" w14:textId="77777777" w:rsidR="00E50F47" w:rsidRPr="00390778" w:rsidRDefault="00E50F47" w:rsidP="00D805EA">
            <w:pPr>
              <w:pStyle w:val="Default"/>
              <w:jc w:val="center"/>
              <w:rPr>
                <w:color w:val="auto"/>
                <w:sz w:val="20"/>
                <w:szCs w:val="20"/>
              </w:rPr>
            </w:pPr>
          </w:p>
          <w:p w14:paraId="42382B9A" w14:textId="77777777" w:rsidR="00E50F47" w:rsidRPr="00390778" w:rsidRDefault="00E50F47" w:rsidP="00D805EA">
            <w:pPr>
              <w:pStyle w:val="Default"/>
              <w:jc w:val="center"/>
              <w:rPr>
                <w:color w:val="auto"/>
                <w:sz w:val="20"/>
                <w:szCs w:val="20"/>
              </w:rPr>
            </w:pPr>
          </w:p>
          <w:p w14:paraId="7FED7BFF" w14:textId="77777777" w:rsidR="00E50F47" w:rsidRPr="00390778" w:rsidRDefault="00E50F47" w:rsidP="00D805EA">
            <w:pPr>
              <w:pStyle w:val="Default"/>
              <w:jc w:val="center"/>
              <w:rPr>
                <w:color w:val="auto"/>
                <w:sz w:val="20"/>
                <w:szCs w:val="20"/>
              </w:rPr>
            </w:pPr>
          </w:p>
          <w:p w14:paraId="54BAE9A9" w14:textId="77777777" w:rsidR="00E50F47" w:rsidRPr="00390778" w:rsidRDefault="00E50F47" w:rsidP="00D805EA">
            <w:pPr>
              <w:pStyle w:val="Default"/>
              <w:jc w:val="center"/>
              <w:rPr>
                <w:color w:val="auto"/>
                <w:sz w:val="20"/>
                <w:szCs w:val="20"/>
              </w:rPr>
            </w:pPr>
          </w:p>
          <w:p w14:paraId="21A2D455" w14:textId="77777777" w:rsidR="00E50F47" w:rsidRPr="00390778" w:rsidRDefault="00E50F47" w:rsidP="00D805EA">
            <w:pPr>
              <w:pStyle w:val="Default"/>
              <w:rPr>
                <w:color w:val="auto"/>
                <w:sz w:val="20"/>
                <w:szCs w:val="20"/>
              </w:rPr>
            </w:pPr>
          </w:p>
          <w:p w14:paraId="7EB895D8" w14:textId="77777777" w:rsidR="00E50F47" w:rsidRPr="00390778" w:rsidRDefault="00E50F47" w:rsidP="00D805EA">
            <w:pPr>
              <w:pStyle w:val="Default"/>
              <w:jc w:val="center"/>
              <w:rPr>
                <w:color w:val="auto"/>
                <w:sz w:val="20"/>
                <w:szCs w:val="20"/>
              </w:rPr>
            </w:pPr>
            <w:r w:rsidRPr="00390778">
              <w:rPr>
                <w:color w:val="auto"/>
                <w:sz w:val="20"/>
                <w:szCs w:val="20"/>
              </w:rPr>
              <w:t>P:d</w:t>
            </w:r>
          </w:p>
          <w:p w14:paraId="0A597EED" w14:textId="77777777" w:rsidR="00E50F47" w:rsidRPr="00390778" w:rsidRDefault="00E50F47" w:rsidP="00D805EA">
            <w:pPr>
              <w:pStyle w:val="Default"/>
              <w:jc w:val="center"/>
              <w:rPr>
                <w:color w:val="auto"/>
                <w:sz w:val="20"/>
                <w:szCs w:val="20"/>
              </w:rPr>
            </w:pPr>
          </w:p>
          <w:p w14:paraId="2666FC87" w14:textId="77777777" w:rsidR="00E50F47" w:rsidRPr="00390778" w:rsidRDefault="00E50F47" w:rsidP="00D805EA">
            <w:pPr>
              <w:pStyle w:val="Default"/>
              <w:jc w:val="center"/>
              <w:rPr>
                <w:color w:val="auto"/>
                <w:sz w:val="20"/>
                <w:szCs w:val="20"/>
              </w:rPr>
            </w:pPr>
          </w:p>
          <w:p w14:paraId="57F283E2" w14:textId="77777777" w:rsidR="00E50F47" w:rsidRPr="00390778" w:rsidRDefault="00E50F47" w:rsidP="00D805EA">
            <w:pPr>
              <w:pStyle w:val="Default"/>
              <w:jc w:val="center"/>
              <w:rPr>
                <w:color w:val="auto"/>
                <w:sz w:val="20"/>
                <w:szCs w:val="20"/>
              </w:rPr>
            </w:pPr>
          </w:p>
          <w:p w14:paraId="0DBA61D3" w14:textId="77777777" w:rsidR="00E50F47" w:rsidRPr="00390778" w:rsidRDefault="00E50F47" w:rsidP="00D805EA">
            <w:pPr>
              <w:pStyle w:val="Default"/>
              <w:jc w:val="center"/>
              <w:rPr>
                <w:color w:val="auto"/>
                <w:sz w:val="20"/>
                <w:szCs w:val="20"/>
              </w:rPr>
            </w:pPr>
          </w:p>
          <w:p w14:paraId="4247A4A2" w14:textId="77777777" w:rsidR="00E50F47" w:rsidRPr="00390778" w:rsidRDefault="00E50F47" w:rsidP="00D805EA">
            <w:pPr>
              <w:pStyle w:val="Default"/>
              <w:jc w:val="center"/>
              <w:rPr>
                <w:color w:val="auto"/>
                <w:sz w:val="20"/>
                <w:szCs w:val="20"/>
              </w:rPr>
            </w:pPr>
          </w:p>
          <w:p w14:paraId="5183B18B" w14:textId="77777777" w:rsidR="00E50F47" w:rsidRPr="00390778" w:rsidRDefault="00E50F47" w:rsidP="00D805EA">
            <w:pPr>
              <w:pStyle w:val="Default"/>
              <w:jc w:val="center"/>
              <w:rPr>
                <w:color w:val="auto"/>
                <w:sz w:val="20"/>
                <w:szCs w:val="20"/>
              </w:rPr>
            </w:pPr>
          </w:p>
          <w:p w14:paraId="443F0168" w14:textId="77777777" w:rsidR="00E50F47" w:rsidRPr="00390778" w:rsidRDefault="00E50F47" w:rsidP="00D805EA">
            <w:pPr>
              <w:pStyle w:val="Default"/>
              <w:jc w:val="center"/>
              <w:rPr>
                <w:color w:val="auto"/>
                <w:sz w:val="20"/>
                <w:szCs w:val="20"/>
              </w:rPr>
            </w:pPr>
          </w:p>
          <w:p w14:paraId="4025B970" w14:textId="77777777" w:rsidR="00E50F47" w:rsidRPr="00390778" w:rsidRDefault="00E50F47" w:rsidP="00D805EA">
            <w:pPr>
              <w:pStyle w:val="Default"/>
              <w:jc w:val="center"/>
              <w:rPr>
                <w:color w:val="auto"/>
                <w:sz w:val="20"/>
                <w:szCs w:val="20"/>
              </w:rPr>
            </w:pPr>
          </w:p>
          <w:p w14:paraId="0247E28C" w14:textId="77777777" w:rsidR="00E50F47" w:rsidRPr="00390778" w:rsidRDefault="00E50F47" w:rsidP="00D805EA">
            <w:pPr>
              <w:pStyle w:val="Default"/>
              <w:jc w:val="center"/>
              <w:rPr>
                <w:color w:val="auto"/>
                <w:sz w:val="20"/>
                <w:szCs w:val="20"/>
              </w:rPr>
            </w:pPr>
          </w:p>
          <w:p w14:paraId="1ACAB4B5" w14:textId="77777777" w:rsidR="00E50F47" w:rsidRPr="00390778" w:rsidRDefault="00E50F47" w:rsidP="00D805EA">
            <w:pPr>
              <w:pStyle w:val="Default"/>
              <w:jc w:val="center"/>
              <w:rPr>
                <w:color w:val="auto"/>
                <w:sz w:val="20"/>
                <w:szCs w:val="20"/>
              </w:rPr>
            </w:pPr>
          </w:p>
          <w:p w14:paraId="6D833ECC" w14:textId="77777777" w:rsidR="00E50F47" w:rsidRPr="00390778" w:rsidRDefault="00E50F47" w:rsidP="00D805EA">
            <w:pPr>
              <w:pStyle w:val="Default"/>
              <w:jc w:val="center"/>
              <w:rPr>
                <w:color w:val="auto"/>
                <w:sz w:val="20"/>
                <w:szCs w:val="20"/>
              </w:rPr>
            </w:pPr>
          </w:p>
          <w:p w14:paraId="5F0D0E0C" w14:textId="77777777" w:rsidR="00E50F47" w:rsidRPr="00390778" w:rsidRDefault="00E50F47" w:rsidP="00D805EA">
            <w:pPr>
              <w:pStyle w:val="Default"/>
              <w:jc w:val="center"/>
              <w:rPr>
                <w:color w:val="auto"/>
                <w:sz w:val="20"/>
                <w:szCs w:val="20"/>
              </w:rPr>
            </w:pPr>
          </w:p>
          <w:p w14:paraId="12E0B89B" w14:textId="77777777" w:rsidR="00E50F47" w:rsidRPr="00390778" w:rsidRDefault="00E50F47" w:rsidP="00D805EA">
            <w:pPr>
              <w:pStyle w:val="Default"/>
              <w:rPr>
                <w:color w:val="auto"/>
                <w:sz w:val="20"/>
                <w:szCs w:val="20"/>
              </w:rPr>
            </w:pPr>
          </w:p>
          <w:p w14:paraId="5216C868" w14:textId="77777777" w:rsidR="00E50F47" w:rsidRPr="00390778" w:rsidRDefault="00E50F47" w:rsidP="00D805EA">
            <w:pPr>
              <w:pStyle w:val="Default"/>
              <w:jc w:val="center"/>
              <w:rPr>
                <w:color w:val="auto"/>
                <w:sz w:val="20"/>
                <w:szCs w:val="20"/>
              </w:rPr>
            </w:pPr>
          </w:p>
          <w:p w14:paraId="4F131D2A" w14:textId="77777777" w:rsidR="00E50F47" w:rsidRPr="00390778" w:rsidRDefault="00E50F47" w:rsidP="00D805EA">
            <w:pPr>
              <w:pStyle w:val="Default"/>
              <w:jc w:val="center"/>
              <w:rPr>
                <w:color w:val="auto"/>
                <w:sz w:val="20"/>
                <w:szCs w:val="20"/>
              </w:rPr>
            </w:pPr>
            <w:r w:rsidRPr="00390778">
              <w:rPr>
                <w:color w:val="auto"/>
                <w:sz w:val="20"/>
                <w:szCs w:val="20"/>
              </w:rPr>
              <w:t>O:3</w:t>
            </w:r>
          </w:p>
          <w:p w14:paraId="2B52B6DD" w14:textId="77777777" w:rsidR="00E50F47" w:rsidRPr="00390778" w:rsidRDefault="00E50F47" w:rsidP="00D805EA">
            <w:pPr>
              <w:pStyle w:val="Default"/>
              <w:jc w:val="center"/>
              <w:rPr>
                <w:color w:val="auto"/>
                <w:sz w:val="20"/>
                <w:szCs w:val="20"/>
              </w:rPr>
            </w:pPr>
          </w:p>
          <w:p w14:paraId="1F3E17A0" w14:textId="77777777" w:rsidR="00E50F47" w:rsidRPr="00390778" w:rsidRDefault="00E50F47" w:rsidP="00D805EA">
            <w:pPr>
              <w:pStyle w:val="Default"/>
              <w:jc w:val="center"/>
              <w:rPr>
                <w:color w:val="auto"/>
                <w:sz w:val="20"/>
                <w:szCs w:val="20"/>
              </w:rPr>
            </w:pPr>
          </w:p>
          <w:p w14:paraId="2C1D18B6" w14:textId="77777777" w:rsidR="00E50F47" w:rsidRPr="00390778" w:rsidRDefault="00E50F47" w:rsidP="00D805EA">
            <w:pPr>
              <w:pStyle w:val="Default"/>
              <w:jc w:val="center"/>
              <w:rPr>
                <w:color w:val="auto"/>
                <w:sz w:val="20"/>
                <w:szCs w:val="20"/>
              </w:rPr>
            </w:pPr>
          </w:p>
          <w:p w14:paraId="7349D1CF" w14:textId="77777777" w:rsidR="00E50F47" w:rsidRPr="00390778" w:rsidRDefault="00E50F47" w:rsidP="00D805EA">
            <w:pPr>
              <w:pStyle w:val="Default"/>
              <w:jc w:val="center"/>
              <w:rPr>
                <w:color w:val="auto"/>
                <w:sz w:val="20"/>
                <w:szCs w:val="20"/>
              </w:rPr>
            </w:pPr>
          </w:p>
          <w:p w14:paraId="7202EE47" w14:textId="77777777" w:rsidR="00E50F47" w:rsidRPr="00390778" w:rsidRDefault="00E50F47" w:rsidP="00D805EA">
            <w:pPr>
              <w:pStyle w:val="Default"/>
              <w:jc w:val="center"/>
              <w:rPr>
                <w:color w:val="auto"/>
                <w:sz w:val="20"/>
                <w:szCs w:val="20"/>
              </w:rPr>
            </w:pPr>
          </w:p>
          <w:p w14:paraId="757C1233" w14:textId="77777777" w:rsidR="00E50F47" w:rsidRPr="00390778" w:rsidRDefault="00E50F47" w:rsidP="00D805EA">
            <w:pPr>
              <w:pStyle w:val="Default"/>
              <w:jc w:val="center"/>
              <w:rPr>
                <w:color w:val="auto"/>
                <w:sz w:val="20"/>
                <w:szCs w:val="20"/>
              </w:rPr>
            </w:pPr>
          </w:p>
          <w:p w14:paraId="33D32AD6" w14:textId="77777777" w:rsidR="00E50F47" w:rsidRPr="00390778" w:rsidRDefault="00E50F47" w:rsidP="00D805EA">
            <w:pPr>
              <w:pStyle w:val="Default"/>
              <w:jc w:val="center"/>
              <w:rPr>
                <w:color w:val="auto"/>
                <w:sz w:val="20"/>
                <w:szCs w:val="20"/>
              </w:rPr>
            </w:pPr>
          </w:p>
          <w:p w14:paraId="471F1468" w14:textId="77777777" w:rsidR="00E50F47" w:rsidRPr="00390778" w:rsidRDefault="00E50F47" w:rsidP="00D805EA">
            <w:pPr>
              <w:pStyle w:val="Default"/>
              <w:jc w:val="center"/>
              <w:rPr>
                <w:color w:val="auto"/>
                <w:sz w:val="20"/>
                <w:szCs w:val="20"/>
              </w:rPr>
            </w:pPr>
          </w:p>
          <w:p w14:paraId="0E5EAA42" w14:textId="77777777" w:rsidR="00E50F47" w:rsidRPr="00390778" w:rsidRDefault="00E50F47" w:rsidP="00D805EA">
            <w:pPr>
              <w:pStyle w:val="Default"/>
              <w:jc w:val="center"/>
              <w:rPr>
                <w:color w:val="auto"/>
                <w:sz w:val="20"/>
                <w:szCs w:val="20"/>
              </w:rPr>
            </w:pPr>
          </w:p>
          <w:p w14:paraId="60B65C99" w14:textId="77777777" w:rsidR="00E50F47" w:rsidRPr="00390778" w:rsidRDefault="00E50F47" w:rsidP="00D805EA">
            <w:pPr>
              <w:pStyle w:val="Default"/>
              <w:jc w:val="center"/>
              <w:rPr>
                <w:color w:val="auto"/>
                <w:sz w:val="20"/>
                <w:szCs w:val="20"/>
              </w:rPr>
            </w:pPr>
            <w:r w:rsidRPr="00390778">
              <w:rPr>
                <w:color w:val="auto"/>
                <w:sz w:val="20"/>
                <w:szCs w:val="20"/>
              </w:rPr>
              <w:t>P:a</w:t>
            </w:r>
          </w:p>
          <w:p w14:paraId="4F0B4361" w14:textId="77777777" w:rsidR="00E50F47" w:rsidRPr="00390778" w:rsidRDefault="00E50F47" w:rsidP="00D805EA">
            <w:pPr>
              <w:pStyle w:val="Default"/>
              <w:jc w:val="center"/>
              <w:rPr>
                <w:color w:val="auto"/>
                <w:sz w:val="20"/>
                <w:szCs w:val="20"/>
              </w:rPr>
            </w:pPr>
          </w:p>
          <w:p w14:paraId="7E24CC5B" w14:textId="77777777" w:rsidR="00E50F47" w:rsidRPr="00390778" w:rsidRDefault="00E50F47" w:rsidP="00D805EA">
            <w:pPr>
              <w:pStyle w:val="Default"/>
              <w:jc w:val="center"/>
              <w:rPr>
                <w:color w:val="auto"/>
                <w:sz w:val="20"/>
                <w:szCs w:val="20"/>
              </w:rPr>
            </w:pPr>
          </w:p>
          <w:p w14:paraId="64C0C361" w14:textId="77777777" w:rsidR="00E50F47" w:rsidRPr="00390778" w:rsidRDefault="00E50F47" w:rsidP="00D805EA">
            <w:pPr>
              <w:pStyle w:val="Default"/>
              <w:jc w:val="center"/>
              <w:rPr>
                <w:color w:val="auto"/>
                <w:sz w:val="20"/>
                <w:szCs w:val="20"/>
              </w:rPr>
            </w:pPr>
          </w:p>
          <w:p w14:paraId="5214580C" w14:textId="77777777" w:rsidR="00E50F47" w:rsidRPr="00390778" w:rsidRDefault="00E50F47" w:rsidP="00D805EA">
            <w:pPr>
              <w:pStyle w:val="Default"/>
              <w:rPr>
                <w:color w:val="auto"/>
                <w:sz w:val="20"/>
                <w:szCs w:val="20"/>
              </w:rPr>
            </w:pPr>
          </w:p>
          <w:p w14:paraId="7182AF34" w14:textId="77777777" w:rsidR="00E50F47" w:rsidRPr="00390778" w:rsidRDefault="00E50F47" w:rsidP="00D805EA">
            <w:pPr>
              <w:pStyle w:val="Default"/>
              <w:jc w:val="right"/>
              <w:rPr>
                <w:color w:val="auto"/>
                <w:sz w:val="20"/>
                <w:szCs w:val="20"/>
              </w:rPr>
            </w:pPr>
            <w:r w:rsidRPr="00390778">
              <w:rPr>
                <w:color w:val="auto"/>
                <w:sz w:val="20"/>
                <w:szCs w:val="20"/>
              </w:rPr>
              <w:t>P:b</w:t>
            </w:r>
          </w:p>
          <w:p w14:paraId="3D885ED8" w14:textId="77777777" w:rsidR="00E50F47" w:rsidRPr="00390778" w:rsidRDefault="00E50F47" w:rsidP="00D805EA">
            <w:pPr>
              <w:pStyle w:val="Default"/>
              <w:jc w:val="center"/>
              <w:rPr>
                <w:color w:val="auto"/>
                <w:sz w:val="20"/>
                <w:szCs w:val="20"/>
              </w:rPr>
            </w:pPr>
          </w:p>
          <w:p w14:paraId="33AB4F2C" w14:textId="77777777" w:rsidR="00E50F47" w:rsidRPr="00390778" w:rsidRDefault="00E50F47" w:rsidP="00D805EA">
            <w:pPr>
              <w:pStyle w:val="Default"/>
              <w:jc w:val="center"/>
              <w:rPr>
                <w:color w:val="auto"/>
                <w:sz w:val="20"/>
                <w:szCs w:val="20"/>
              </w:rPr>
            </w:pPr>
          </w:p>
          <w:p w14:paraId="4E09287F" w14:textId="77777777" w:rsidR="00E50F47" w:rsidRPr="00390778" w:rsidRDefault="00E50F47" w:rsidP="00D805EA">
            <w:pPr>
              <w:pStyle w:val="Default"/>
              <w:jc w:val="center"/>
              <w:rPr>
                <w:color w:val="auto"/>
                <w:sz w:val="20"/>
                <w:szCs w:val="20"/>
              </w:rPr>
            </w:pPr>
          </w:p>
          <w:p w14:paraId="50635DFD" w14:textId="77777777" w:rsidR="00E50F47" w:rsidRPr="00390778" w:rsidRDefault="00E50F47" w:rsidP="00D805EA">
            <w:pPr>
              <w:pStyle w:val="Default"/>
              <w:jc w:val="center"/>
              <w:rPr>
                <w:color w:val="auto"/>
                <w:sz w:val="20"/>
                <w:szCs w:val="20"/>
              </w:rPr>
            </w:pPr>
          </w:p>
          <w:p w14:paraId="0F198230" w14:textId="77777777" w:rsidR="00E50F47" w:rsidRPr="00390778" w:rsidRDefault="00E50F47" w:rsidP="00D805EA">
            <w:pPr>
              <w:pStyle w:val="Default"/>
              <w:jc w:val="center"/>
              <w:rPr>
                <w:color w:val="auto"/>
                <w:sz w:val="20"/>
                <w:szCs w:val="20"/>
              </w:rPr>
            </w:pPr>
          </w:p>
          <w:p w14:paraId="60A425A8" w14:textId="77777777" w:rsidR="00E50F47" w:rsidRPr="00390778" w:rsidRDefault="00E50F47" w:rsidP="00D805EA">
            <w:pPr>
              <w:pStyle w:val="Default"/>
              <w:rPr>
                <w:color w:val="auto"/>
                <w:sz w:val="20"/>
                <w:szCs w:val="20"/>
              </w:rPr>
            </w:pPr>
          </w:p>
          <w:p w14:paraId="14457D0B" w14:textId="77777777" w:rsidR="00E50F47" w:rsidRPr="00390778" w:rsidRDefault="00E50F47" w:rsidP="00D805EA">
            <w:pPr>
              <w:pStyle w:val="Default"/>
              <w:jc w:val="center"/>
              <w:rPr>
                <w:color w:val="auto"/>
                <w:sz w:val="20"/>
                <w:szCs w:val="20"/>
              </w:rPr>
            </w:pPr>
            <w:r w:rsidRPr="00390778">
              <w:rPr>
                <w:color w:val="auto"/>
                <w:sz w:val="20"/>
                <w:szCs w:val="20"/>
              </w:rPr>
              <w:t>P:c</w:t>
            </w:r>
          </w:p>
          <w:p w14:paraId="48DACEC3" w14:textId="77777777" w:rsidR="00E50F47" w:rsidRPr="00390778" w:rsidRDefault="00E50F47" w:rsidP="00D805EA">
            <w:pPr>
              <w:pStyle w:val="Default"/>
              <w:jc w:val="center"/>
              <w:rPr>
                <w:color w:val="auto"/>
                <w:sz w:val="20"/>
                <w:szCs w:val="20"/>
              </w:rPr>
            </w:pPr>
          </w:p>
          <w:p w14:paraId="0D3AD86C" w14:textId="77777777" w:rsidR="00E50F47" w:rsidRPr="00390778" w:rsidRDefault="00E50F47" w:rsidP="00D805EA">
            <w:pPr>
              <w:pStyle w:val="Default"/>
              <w:jc w:val="center"/>
              <w:rPr>
                <w:color w:val="auto"/>
                <w:sz w:val="20"/>
                <w:szCs w:val="20"/>
              </w:rPr>
            </w:pPr>
          </w:p>
          <w:p w14:paraId="258D68F3" w14:textId="77777777" w:rsidR="00E50F47" w:rsidRPr="00390778" w:rsidRDefault="00E50F47" w:rsidP="00D805EA">
            <w:pPr>
              <w:pStyle w:val="Default"/>
              <w:jc w:val="center"/>
              <w:rPr>
                <w:color w:val="auto"/>
                <w:sz w:val="20"/>
                <w:szCs w:val="20"/>
              </w:rPr>
            </w:pPr>
          </w:p>
          <w:p w14:paraId="3CFFF138" w14:textId="77777777" w:rsidR="00E50F47" w:rsidRPr="00390778" w:rsidRDefault="00E50F47" w:rsidP="00D805EA">
            <w:pPr>
              <w:pStyle w:val="Default"/>
              <w:jc w:val="center"/>
              <w:rPr>
                <w:color w:val="auto"/>
                <w:sz w:val="20"/>
                <w:szCs w:val="20"/>
              </w:rPr>
            </w:pPr>
          </w:p>
          <w:p w14:paraId="41D5BB00" w14:textId="77777777" w:rsidR="00E50F47" w:rsidRPr="00390778" w:rsidRDefault="00E50F47" w:rsidP="00D805EA">
            <w:pPr>
              <w:pStyle w:val="Default"/>
              <w:jc w:val="center"/>
              <w:rPr>
                <w:color w:val="auto"/>
                <w:sz w:val="20"/>
                <w:szCs w:val="20"/>
              </w:rPr>
            </w:pPr>
            <w:r w:rsidRPr="00390778">
              <w:rPr>
                <w:color w:val="auto"/>
                <w:sz w:val="20"/>
                <w:szCs w:val="20"/>
              </w:rPr>
              <w:t>P:d</w:t>
            </w:r>
          </w:p>
          <w:p w14:paraId="3F73B7AE" w14:textId="77777777" w:rsidR="00E50F47" w:rsidRPr="00390778" w:rsidRDefault="00E50F47" w:rsidP="00D805EA">
            <w:pPr>
              <w:pStyle w:val="Default"/>
              <w:jc w:val="center"/>
              <w:rPr>
                <w:color w:val="auto"/>
                <w:sz w:val="20"/>
                <w:szCs w:val="20"/>
              </w:rPr>
            </w:pPr>
          </w:p>
          <w:p w14:paraId="555A6F64" w14:textId="77777777" w:rsidR="00E50F47" w:rsidRPr="00390778" w:rsidRDefault="00E50F47" w:rsidP="00D805EA">
            <w:pPr>
              <w:pStyle w:val="Default"/>
              <w:jc w:val="center"/>
              <w:rPr>
                <w:color w:val="auto"/>
                <w:sz w:val="20"/>
                <w:szCs w:val="20"/>
              </w:rPr>
            </w:pPr>
          </w:p>
          <w:p w14:paraId="09703FB9" w14:textId="77777777" w:rsidR="00E50F47" w:rsidRPr="00390778" w:rsidRDefault="00E50F47" w:rsidP="00D805EA">
            <w:pPr>
              <w:pStyle w:val="Default"/>
              <w:jc w:val="center"/>
              <w:rPr>
                <w:color w:val="auto"/>
                <w:sz w:val="20"/>
                <w:szCs w:val="20"/>
              </w:rPr>
            </w:pPr>
            <w:r w:rsidRPr="00390778">
              <w:rPr>
                <w:color w:val="auto"/>
                <w:sz w:val="20"/>
                <w:szCs w:val="20"/>
              </w:rPr>
              <w:t>P:e</w:t>
            </w:r>
          </w:p>
          <w:p w14:paraId="3249615E" w14:textId="77777777" w:rsidR="00E50F47" w:rsidRPr="00390778" w:rsidRDefault="00E50F47" w:rsidP="00D805EA">
            <w:pPr>
              <w:pStyle w:val="Default"/>
              <w:jc w:val="center"/>
              <w:rPr>
                <w:color w:val="auto"/>
                <w:sz w:val="20"/>
                <w:szCs w:val="20"/>
              </w:rPr>
            </w:pPr>
          </w:p>
          <w:p w14:paraId="44291FBA" w14:textId="77777777" w:rsidR="00E50F47" w:rsidRPr="00390778" w:rsidRDefault="00E50F47" w:rsidP="00D805EA">
            <w:pPr>
              <w:pStyle w:val="Default"/>
              <w:jc w:val="center"/>
              <w:rPr>
                <w:color w:val="auto"/>
                <w:sz w:val="20"/>
                <w:szCs w:val="20"/>
              </w:rPr>
            </w:pPr>
          </w:p>
          <w:p w14:paraId="78B2EE78" w14:textId="77777777" w:rsidR="00E50F47" w:rsidRPr="00390778" w:rsidRDefault="00E50F47" w:rsidP="00D805EA">
            <w:pPr>
              <w:pStyle w:val="Default"/>
              <w:jc w:val="center"/>
              <w:rPr>
                <w:color w:val="auto"/>
                <w:sz w:val="20"/>
                <w:szCs w:val="20"/>
              </w:rPr>
            </w:pPr>
          </w:p>
          <w:p w14:paraId="037371E0" w14:textId="77777777" w:rsidR="00E50F47" w:rsidRPr="00390778" w:rsidRDefault="00E50F47" w:rsidP="00D805EA">
            <w:pPr>
              <w:pStyle w:val="Default"/>
              <w:jc w:val="center"/>
              <w:rPr>
                <w:color w:val="auto"/>
                <w:sz w:val="20"/>
                <w:szCs w:val="20"/>
              </w:rPr>
            </w:pPr>
          </w:p>
          <w:p w14:paraId="7EE450A6" w14:textId="77777777" w:rsidR="00E50F47" w:rsidRPr="00390778" w:rsidRDefault="00E50F47" w:rsidP="00D805EA">
            <w:pPr>
              <w:pStyle w:val="Default"/>
              <w:jc w:val="center"/>
              <w:rPr>
                <w:color w:val="auto"/>
                <w:sz w:val="20"/>
                <w:szCs w:val="20"/>
              </w:rPr>
            </w:pPr>
          </w:p>
          <w:p w14:paraId="17F6EBF0" w14:textId="77777777" w:rsidR="00E50F47" w:rsidRPr="00390778" w:rsidRDefault="00E50F47" w:rsidP="00D805EA">
            <w:pPr>
              <w:pStyle w:val="Default"/>
              <w:jc w:val="center"/>
              <w:rPr>
                <w:color w:val="auto"/>
                <w:sz w:val="20"/>
                <w:szCs w:val="20"/>
              </w:rPr>
            </w:pPr>
            <w:r w:rsidRPr="00390778">
              <w:rPr>
                <w:color w:val="auto"/>
                <w:sz w:val="20"/>
                <w:szCs w:val="20"/>
              </w:rPr>
              <w:t>O:6</w:t>
            </w:r>
          </w:p>
          <w:p w14:paraId="76C624EF" w14:textId="77777777" w:rsidR="00E50F47" w:rsidRPr="00390778" w:rsidRDefault="00E50F47" w:rsidP="00D805EA">
            <w:pPr>
              <w:pStyle w:val="Default"/>
              <w:jc w:val="center"/>
              <w:rPr>
                <w:color w:val="auto"/>
                <w:sz w:val="20"/>
                <w:szCs w:val="20"/>
              </w:rPr>
            </w:pPr>
          </w:p>
          <w:p w14:paraId="2A83E15B" w14:textId="77777777" w:rsidR="00E50F47" w:rsidRPr="00390778" w:rsidRDefault="00E50F47" w:rsidP="00D805EA">
            <w:pPr>
              <w:pStyle w:val="Default"/>
              <w:jc w:val="center"/>
              <w:rPr>
                <w:color w:val="auto"/>
                <w:sz w:val="20"/>
                <w:szCs w:val="20"/>
              </w:rPr>
            </w:pPr>
          </w:p>
          <w:p w14:paraId="206935B4" w14:textId="77777777" w:rsidR="00E50F47" w:rsidRPr="00390778" w:rsidRDefault="00E50F47" w:rsidP="00D805EA">
            <w:pPr>
              <w:pStyle w:val="Default"/>
              <w:jc w:val="center"/>
              <w:rPr>
                <w:color w:val="auto"/>
                <w:sz w:val="20"/>
                <w:szCs w:val="20"/>
              </w:rPr>
            </w:pPr>
          </w:p>
          <w:p w14:paraId="7F3E0577" w14:textId="77777777" w:rsidR="00E50F47" w:rsidRPr="00390778" w:rsidRDefault="00E50F47" w:rsidP="00D805EA">
            <w:pPr>
              <w:pStyle w:val="Default"/>
              <w:jc w:val="center"/>
              <w:rPr>
                <w:color w:val="auto"/>
                <w:sz w:val="20"/>
                <w:szCs w:val="20"/>
              </w:rPr>
            </w:pPr>
            <w:r w:rsidRPr="00390778">
              <w:rPr>
                <w:color w:val="auto"/>
                <w:sz w:val="20"/>
                <w:szCs w:val="20"/>
              </w:rPr>
              <w:t>O:7</w:t>
            </w:r>
          </w:p>
          <w:p w14:paraId="0964A696" w14:textId="77777777" w:rsidR="00E50F47" w:rsidRPr="00390778" w:rsidRDefault="00E50F47" w:rsidP="00D805EA">
            <w:pPr>
              <w:pStyle w:val="Default"/>
              <w:jc w:val="center"/>
              <w:rPr>
                <w:color w:val="auto"/>
                <w:sz w:val="20"/>
                <w:szCs w:val="20"/>
              </w:rPr>
            </w:pPr>
          </w:p>
          <w:p w14:paraId="755781CF" w14:textId="77777777" w:rsidR="00E50F47" w:rsidRPr="00390778" w:rsidRDefault="00E50F47" w:rsidP="00D805EA">
            <w:pPr>
              <w:pStyle w:val="Default"/>
              <w:jc w:val="center"/>
              <w:rPr>
                <w:color w:val="auto"/>
                <w:sz w:val="20"/>
                <w:szCs w:val="20"/>
              </w:rPr>
            </w:pPr>
          </w:p>
          <w:p w14:paraId="391BE0AE" w14:textId="77777777" w:rsidR="00E50F47" w:rsidRPr="00390778" w:rsidRDefault="00E50F47" w:rsidP="00D805EA">
            <w:pPr>
              <w:pStyle w:val="Default"/>
              <w:jc w:val="center"/>
              <w:rPr>
                <w:color w:val="auto"/>
                <w:sz w:val="20"/>
                <w:szCs w:val="20"/>
              </w:rPr>
            </w:pPr>
          </w:p>
          <w:p w14:paraId="7D873E10" w14:textId="77777777" w:rsidR="00E50F47" w:rsidRPr="00390778" w:rsidRDefault="00E50F47" w:rsidP="00D805EA">
            <w:pPr>
              <w:pStyle w:val="Default"/>
              <w:jc w:val="center"/>
              <w:rPr>
                <w:color w:val="auto"/>
                <w:sz w:val="20"/>
                <w:szCs w:val="20"/>
              </w:rPr>
            </w:pPr>
          </w:p>
          <w:p w14:paraId="4864D742" w14:textId="77777777" w:rsidR="00E50F47" w:rsidRPr="00390778" w:rsidRDefault="00E50F47" w:rsidP="00D805EA">
            <w:pPr>
              <w:pStyle w:val="Default"/>
              <w:jc w:val="center"/>
              <w:rPr>
                <w:color w:val="auto"/>
                <w:sz w:val="20"/>
                <w:szCs w:val="20"/>
              </w:rPr>
            </w:pPr>
          </w:p>
          <w:p w14:paraId="5FA2EB19" w14:textId="77777777" w:rsidR="00E50F47" w:rsidRPr="00390778" w:rsidRDefault="00E50F47" w:rsidP="00D805EA">
            <w:pPr>
              <w:pStyle w:val="Default"/>
              <w:jc w:val="center"/>
              <w:rPr>
                <w:color w:val="auto"/>
                <w:sz w:val="20"/>
                <w:szCs w:val="20"/>
              </w:rPr>
            </w:pPr>
          </w:p>
          <w:p w14:paraId="0821FC0C" w14:textId="77777777" w:rsidR="00E50F47" w:rsidRPr="00390778" w:rsidRDefault="00E50F47" w:rsidP="00D805EA">
            <w:pPr>
              <w:pStyle w:val="Default"/>
              <w:jc w:val="center"/>
              <w:rPr>
                <w:color w:val="auto"/>
                <w:sz w:val="20"/>
                <w:szCs w:val="20"/>
              </w:rPr>
            </w:pPr>
          </w:p>
          <w:p w14:paraId="1ACF034C" w14:textId="77777777" w:rsidR="00E50F47" w:rsidRPr="00390778" w:rsidRDefault="00E50F47" w:rsidP="00D805EA">
            <w:pPr>
              <w:pStyle w:val="Default"/>
              <w:jc w:val="center"/>
              <w:rPr>
                <w:color w:val="auto"/>
                <w:sz w:val="20"/>
                <w:szCs w:val="20"/>
              </w:rPr>
            </w:pPr>
          </w:p>
          <w:p w14:paraId="12BE3129" w14:textId="77777777" w:rsidR="00E50F47" w:rsidRPr="00390778" w:rsidRDefault="00E50F47" w:rsidP="00D805EA">
            <w:pPr>
              <w:pStyle w:val="Default"/>
              <w:jc w:val="center"/>
              <w:rPr>
                <w:color w:val="auto"/>
                <w:sz w:val="20"/>
                <w:szCs w:val="20"/>
              </w:rPr>
            </w:pPr>
          </w:p>
          <w:p w14:paraId="2570AE5D" w14:textId="77777777" w:rsidR="00E50F47" w:rsidRPr="00390778" w:rsidRDefault="00E50F47" w:rsidP="00D805EA">
            <w:pPr>
              <w:pStyle w:val="Default"/>
              <w:jc w:val="center"/>
              <w:rPr>
                <w:color w:val="auto"/>
                <w:sz w:val="20"/>
                <w:szCs w:val="20"/>
              </w:rPr>
            </w:pPr>
          </w:p>
          <w:p w14:paraId="6EDDEFA9" w14:textId="77777777" w:rsidR="00E50F47" w:rsidRPr="00390778" w:rsidRDefault="00E50F47" w:rsidP="00D805EA">
            <w:pPr>
              <w:pStyle w:val="Default"/>
              <w:jc w:val="center"/>
              <w:rPr>
                <w:color w:val="auto"/>
                <w:sz w:val="20"/>
                <w:szCs w:val="20"/>
              </w:rPr>
            </w:pPr>
          </w:p>
          <w:p w14:paraId="53402A58" w14:textId="77777777" w:rsidR="00E50F47" w:rsidRPr="00390778" w:rsidRDefault="00E50F47" w:rsidP="00D805EA">
            <w:pPr>
              <w:pStyle w:val="Default"/>
              <w:jc w:val="center"/>
              <w:rPr>
                <w:color w:val="auto"/>
                <w:sz w:val="20"/>
                <w:szCs w:val="20"/>
              </w:rPr>
            </w:pPr>
          </w:p>
          <w:p w14:paraId="5FA546DC" w14:textId="77777777" w:rsidR="00E50F47" w:rsidRPr="00390778" w:rsidRDefault="00E50F47" w:rsidP="00D805EA">
            <w:pPr>
              <w:pStyle w:val="Default"/>
              <w:jc w:val="center"/>
              <w:rPr>
                <w:color w:val="auto"/>
                <w:sz w:val="20"/>
                <w:szCs w:val="20"/>
              </w:rPr>
            </w:pPr>
          </w:p>
          <w:p w14:paraId="629C5E68" w14:textId="77777777" w:rsidR="00E50F47" w:rsidRPr="00390778" w:rsidRDefault="00E50F47" w:rsidP="00D805EA">
            <w:pPr>
              <w:pStyle w:val="Default"/>
              <w:jc w:val="center"/>
              <w:rPr>
                <w:color w:val="auto"/>
                <w:sz w:val="20"/>
                <w:szCs w:val="20"/>
              </w:rPr>
            </w:pPr>
          </w:p>
          <w:p w14:paraId="23DE989F" w14:textId="77777777" w:rsidR="00E50F47" w:rsidRPr="00390778" w:rsidRDefault="00E50F47" w:rsidP="00D805EA">
            <w:pPr>
              <w:pStyle w:val="Default"/>
              <w:jc w:val="center"/>
              <w:rPr>
                <w:color w:val="auto"/>
                <w:sz w:val="20"/>
                <w:szCs w:val="20"/>
              </w:rPr>
            </w:pPr>
          </w:p>
          <w:p w14:paraId="2D91C143" w14:textId="77777777" w:rsidR="00E50F47" w:rsidRPr="00390778" w:rsidRDefault="00E50F47" w:rsidP="00D805EA">
            <w:pPr>
              <w:pStyle w:val="Default"/>
              <w:jc w:val="center"/>
              <w:rPr>
                <w:color w:val="auto"/>
                <w:sz w:val="20"/>
                <w:szCs w:val="20"/>
              </w:rPr>
            </w:pPr>
          </w:p>
          <w:p w14:paraId="4BAFF557" w14:textId="77777777" w:rsidR="00E50F47" w:rsidRPr="00390778" w:rsidRDefault="00E50F47" w:rsidP="00D805EA">
            <w:pPr>
              <w:pStyle w:val="Default"/>
              <w:jc w:val="center"/>
              <w:rPr>
                <w:color w:val="auto"/>
                <w:sz w:val="20"/>
                <w:szCs w:val="20"/>
              </w:rPr>
            </w:pPr>
          </w:p>
          <w:p w14:paraId="3863E7D1" w14:textId="77777777" w:rsidR="00E50F47" w:rsidRPr="00390778" w:rsidRDefault="00E50F47" w:rsidP="00D805EA">
            <w:pPr>
              <w:pStyle w:val="Default"/>
              <w:rPr>
                <w:color w:val="auto"/>
                <w:sz w:val="20"/>
                <w:szCs w:val="20"/>
              </w:rPr>
            </w:pPr>
          </w:p>
          <w:p w14:paraId="6BC11544" w14:textId="77777777" w:rsidR="00E50F47" w:rsidRPr="00390778" w:rsidRDefault="00E50F47" w:rsidP="00D805EA">
            <w:pPr>
              <w:pStyle w:val="Default"/>
              <w:jc w:val="center"/>
              <w:rPr>
                <w:color w:val="auto"/>
                <w:sz w:val="20"/>
                <w:szCs w:val="20"/>
              </w:rPr>
            </w:pPr>
            <w:r w:rsidRPr="00390778">
              <w:rPr>
                <w:color w:val="auto"/>
                <w:sz w:val="20"/>
                <w:szCs w:val="20"/>
              </w:rPr>
              <w:t>O:9</w:t>
            </w:r>
          </w:p>
          <w:p w14:paraId="6959B176" w14:textId="77777777" w:rsidR="00E50F47" w:rsidRPr="00390778" w:rsidRDefault="00E50F47" w:rsidP="00D805EA">
            <w:pPr>
              <w:pStyle w:val="Default"/>
              <w:jc w:val="center"/>
              <w:rPr>
                <w:color w:val="auto"/>
                <w:sz w:val="20"/>
                <w:szCs w:val="20"/>
              </w:rPr>
            </w:pPr>
          </w:p>
          <w:p w14:paraId="30F9DB1A" w14:textId="77777777" w:rsidR="00E50F47" w:rsidRPr="00390778" w:rsidRDefault="00E50F47" w:rsidP="00D805EA">
            <w:pPr>
              <w:pStyle w:val="Default"/>
              <w:jc w:val="center"/>
              <w:rPr>
                <w:color w:val="auto"/>
                <w:sz w:val="20"/>
                <w:szCs w:val="20"/>
              </w:rPr>
            </w:pPr>
          </w:p>
          <w:p w14:paraId="7C57491C" w14:textId="77777777" w:rsidR="00E50F47" w:rsidRPr="00390778" w:rsidRDefault="00E50F47" w:rsidP="00D805EA">
            <w:pPr>
              <w:pStyle w:val="Default"/>
              <w:jc w:val="center"/>
              <w:rPr>
                <w:color w:val="auto"/>
                <w:sz w:val="20"/>
                <w:szCs w:val="20"/>
              </w:rPr>
            </w:pPr>
            <w:r w:rsidRPr="00390778">
              <w:rPr>
                <w:color w:val="auto"/>
                <w:sz w:val="20"/>
                <w:szCs w:val="20"/>
              </w:rPr>
              <w:t>P:a</w:t>
            </w:r>
          </w:p>
          <w:p w14:paraId="3B9CC11E" w14:textId="77777777" w:rsidR="00E50F47" w:rsidRPr="00390778" w:rsidRDefault="00E50F47" w:rsidP="00D805EA">
            <w:pPr>
              <w:pStyle w:val="Default"/>
              <w:jc w:val="center"/>
              <w:rPr>
                <w:color w:val="auto"/>
                <w:sz w:val="20"/>
                <w:szCs w:val="20"/>
              </w:rPr>
            </w:pPr>
          </w:p>
          <w:p w14:paraId="07A95ED0" w14:textId="77777777" w:rsidR="00E50F47" w:rsidRPr="00390778" w:rsidRDefault="00E50F47" w:rsidP="00D805EA">
            <w:pPr>
              <w:pStyle w:val="Default"/>
              <w:jc w:val="center"/>
              <w:rPr>
                <w:color w:val="auto"/>
                <w:sz w:val="20"/>
                <w:szCs w:val="20"/>
              </w:rPr>
            </w:pPr>
          </w:p>
          <w:p w14:paraId="07A70CE9" w14:textId="77777777" w:rsidR="00E50F47" w:rsidRPr="00390778" w:rsidRDefault="00E50F47" w:rsidP="00D805EA">
            <w:pPr>
              <w:pStyle w:val="Default"/>
              <w:rPr>
                <w:color w:val="auto"/>
                <w:sz w:val="20"/>
                <w:szCs w:val="20"/>
              </w:rPr>
            </w:pPr>
          </w:p>
          <w:p w14:paraId="2EA6F4BA" w14:textId="77777777" w:rsidR="00E50F47" w:rsidRPr="00390778" w:rsidRDefault="00E50F47" w:rsidP="00D805EA">
            <w:pPr>
              <w:pStyle w:val="Default"/>
              <w:jc w:val="center"/>
              <w:rPr>
                <w:color w:val="auto"/>
                <w:sz w:val="20"/>
                <w:szCs w:val="20"/>
              </w:rPr>
            </w:pPr>
            <w:r w:rsidRPr="00390778">
              <w:rPr>
                <w:color w:val="auto"/>
                <w:sz w:val="20"/>
                <w:szCs w:val="20"/>
              </w:rPr>
              <w:t>P:b</w:t>
            </w:r>
          </w:p>
          <w:p w14:paraId="5607523E" w14:textId="77777777" w:rsidR="00E50F47" w:rsidRPr="00390778" w:rsidRDefault="00E50F47" w:rsidP="00D805EA">
            <w:pPr>
              <w:pStyle w:val="Default"/>
              <w:rPr>
                <w:color w:val="auto"/>
                <w:sz w:val="20"/>
                <w:szCs w:val="20"/>
              </w:rPr>
            </w:pPr>
          </w:p>
          <w:p w14:paraId="71EB0A15" w14:textId="77777777" w:rsidR="00E50F47" w:rsidRPr="00390778" w:rsidRDefault="00E50F47" w:rsidP="00D805EA">
            <w:pPr>
              <w:pStyle w:val="Default"/>
              <w:rPr>
                <w:color w:val="auto"/>
                <w:sz w:val="20"/>
                <w:szCs w:val="20"/>
              </w:rPr>
            </w:pPr>
          </w:p>
          <w:p w14:paraId="60EEC79B" w14:textId="77777777" w:rsidR="00E50F47" w:rsidRPr="00390778" w:rsidRDefault="00E50F47" w:rsidP="00D805EA">
            <w:pPr>
              <w:pStyle w:val="Default"/>
              <w:rPr>
                <w:color w:val="auto"/>
                <w:sz w:val="20"/>
                <w:szCs w:val="20"/>
              </w:rPr>
            </w:pPr>
          </w:p>
          <w:p w14:paraId="436C6870" w14:textId="77777777" w:rsidR="00E50F47" w:rsidRPr="00390778" w:rsidRDefault="00E50F47" w:rsidP="00D805EA">
            <w:pPr>
              <w:pStyle w:val="Default"/>
              <w:rPr>
                <w:color w:val="auto"/>
                <w:sz w:val="20"/>
                <w:szCs w:val="20"/>
              </w:rPr>
            </w:pPr>
          </w:p>
          <w:p w14:paraId="30EF7671" w14:textId="77777777" w:rsidR="00E50F47" w:rsidRPr="00390778" w:rsidRDefault="00E50F47" w:rsidP="00D805EA">
            <w:pPr>
              <w:pStyle w:val="Default"/>
              <w:jc w:val="center"/>
              <w:rPr>
                <w:color w:val="auto"/>
                <w:sz w:val="20"/>
                <w:szCs w:val="20"/>
              </w:rPr>
            </w:pPr>
            <w:r w:rsidRPr="00390778">
              <w:rPr>
                <w:color w:val="auto"/>
                <w:sz w:val="20"/>
                <w:szCs w:val="20"/>
              </w:rPr>
              <w:t>P:c</w:t>
            </w:r>
          </w:p>
          <w:p w14:paraId="6D9F9A26" w14:textId="77777777" w:rsidR="00E50F47" w:rsidRPr="00390778" w:rsidRDefault="00E50F47" w:rsidP="00D805EA">
            <w:pPr>
              <w:pStyle w:val="Default"/>
              <w:jc w:val="center"/>
              <w:rPr>
                <w:color w:val="auto"/>
                <w:sz w:val="20"/>
                <w:szCs w:val="20"/>
              </w:rPr>
            </w:pPr>
          </w:p>
          <w:p w14:paraId="1EE9A07D" w14:textId="77777777" w:rsidR="00E50F47" w:rsidRPr="00390778" w:rsidRDefault="00E50F47" w:rsidP="00D805EA">
            <w:pPr>
              <w:pStyle w:val="Default"/>
              <w:jc w:val="center"/>
              <w:rPr>
                <w:color w:val="auto"/>
                <w:sz w:val="20"/>
                <w:szCs w:val="20"/>
              </w:rPr>
            </w:pPr>
          </w:p>
          <w:p w14:paraId="03BE987B" w14:textId="77777777" w:rsidR="00E50F47" w:rsidRPr="00390778" w:rsidRDefault="00E50F47" w:rsidP="00D805EA">
            <w:pPr>
              <w:pStyle w:val="Default"/>
              <w:jc w:val="center"/>
              <w:rPr>
                <w:color w:val="auto"/>
                <w:sz w:val="20"/>
                <w:szCs w:val="20"/>
              </w:rPr>
            </w:pPr>
          </w:p>
          <w:p w14:paraId="41EC5B95"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382461C"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Orgány dohľadu</w:t>
            </w:r>
          </w:p>
          <w:p w14:paraId="57C877FD" w14:textId="77777777" w:rsidR="00E50F47" w:rsidRPr="00390778" w:rsidRDefault="00E50F47" w:rsidP="00D805EA">
            <w:pPr>
              <w:spacing w:after="0"/>
              <w:ind w:left="360"/>
              <w:jc w:val="both"/>
              <w:rPr>
                <w:rFonts w:ascii="Times New Roman" w:eastAsia="Times New Roman" w:hAnsi="Times New Roman" w:cs="Times New Roman"/>
                <w:sz w:val="20"/>
                <w:szCs w:val="20"/>
              </w:rPr>
            </w:pPr>
          </w:p>
          <w:p w14:paraId="40AFFA4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(1)Pôsobnosť a právomoci orgánu dohľadu nad plnením a dodržiavaním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tohto zákona a technického predpisu</w:t>
            </w:r>
            <w:r w:rsidRPr="00390778">
              <w:rPr>
                <w:rStyle w:val="Odkaznapoznmkupodiarou"/>
                <w:rFonts w:ascii="Times New Roman" w:eastAsia="Times New Roman" w:hAnsi="Times New Roman" w:cs="Times New Roman"/>
                <w:sz w:val="20"/>
                <w:szCs w:val="20"/>
              </w:rPr>
              <w:footnoteReference w:id="2"/>
            </w:r>
            <w:r w:rsidRPr="00390778">
              <w:rPr>
                <w:rFonts w:ascii="Times New Roman" w:eastAsia="Times New Roman" w:hAnsi="Times New Roman" w:cs="Times New Roman"/>
                <w:sz w:val="20"/>
                <w:szCs w:val="20"/>
              </w:rPr>
              <w:t xml:space="preserve">) vykonáva Národná banka Slovenska, Úrad pre reguláciu hazardných hier a Finančná spravodajská jednotka. Orgány dohľadu z vlastného podnetu alebo na základe dožiadania navzájom spolupracujú pri výmene a preverovaní informácií potrebných pri predchádzaní a odhaľovaní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poskytujú si požadovanú súčinnosť.</w:t>
            </w:r>
          </w:p>
          <w:p w14:paraId="3A20652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(3)Úrad pre reguláciu hazardných hier vykonáva dohľad nad prevádzkovateľom hazardnej hry.</w:t>
            </w:r>
          </w:p>
          <w:p w14:paraId="07D68030" w14:textId="77777777" w:rsidR="00E50F47" w:rsidRPr="00390778" w:rsidRDefault="00E50F47" w:rsidP="00D805EA">
            <w:pPr>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(4)Finančná spravodajská jednotka vykonáva dohľad nad nefinančným sektorom, okrem povinných osôb uvedených v odseku 2 a 3.</w:t>
            </w:r>
          </w:p>
          <w:p w14:paraId="4B00692F"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t xml:space="preserve">Ustanovenia týkajúce sa spolupráce v rámci dohľadu </w:t>
            </w:r>
          </w:p>
          <w:p w14:paraId="69D00F4E" w14:textId="77777777" w:rsidR="00E50F47" w:rsidRPr="00390778" w:rsidRDefault="00E50F47" w:rsidP="00D805EA">
            <w:pPr>
              <w:spacing w:after="0"/>
              <w:jc w:val="both"/>
              <w:rPr>
                <w:rFonts w:ascii="Times New Roman" w:eastAsia="Times New Roman" w:hAnsi="Times New Roman" w:cs="Times New Roman"/>
                <w:b/>
                <w:bCs/>
                <w:sz w:val="20"/>
                <w:szCs w:val="20"/>
              </w:rPr>
            </w:pPr>
          </w:p>
          <w:p w14:paraId="6DE81E5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7CE1DFB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(2)Orgány dohľadu</w:t>
            </w:r>
          </w:p>
          <w:p w14:paraId="0050CBD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a)v prípade výkonu dohľadu nad povinnou osobou so sídlom v Slovenskej republike, ktorá má organizačnú jednotku alebo prevádzku v inom členskom štáte, spolupracujú s hostiteľským orgánom dohľadu,</w:t>
            </w:r>
          </w:p>
          <w:p w14:paraId="36A8FF40"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b)v prípade výkonu dohľadu nad povinnou osobou, ktorá v Slovenskej republike pôsobí prostredníctvom organizačnej jednotky alebo prevádzky, spolupracujú s domovským orgánom dohľadu,</w:t>
            </w:r>
          </w:p>
          <w:p w14:paraId="0C5515AB"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c)vykonávajú dohľad nad účinným vykonávaním skupinových politík, postupov a kontrol povinnými osobami, ktoré sú súčasťou skupiny a ktorých materská spoločnosť má sídlo v </w:t>
            </w:r>
            <w:r w:rsidRPr="00390778">
              <w:rPr>
                <w:rFonts w:ascii="Times New Roman" w:eastAsia="Times New Roman" w:hAnsi="Times New Roman" w:cs="Times New Roman"/>
                <w:sz w:val="20"/>
                <w:szCs w:val="20"/>
              </w:rPr>
              <w:lastRenderedPageBreak/>
              <w:t>Slovenskej republike, a spolupracujú na tento účel s hostiteľským orgánom dohľadu,</w:t>
            </w:r>
          </w:p>
          <w:p w14:paraId="372CF3B3"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p>
          <w:p w14:paraId="528DE4CE"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d)poskytujú súčinnosť zahraničným orgánom dohľadu, ktoré vykonávajú dohľad nad dodržiavaním skupinových politík, postupov a kontrol povinnými osobami, ktoré sú súčasťou skupiny a ktoré majú organizačnú jednotku alebo prevádzku v Slovenskej republike,</w:t>
            </w:r>
          </w:p>
          <w:p w14:paraId="288F9751"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poskytujú súčinnosť zahraničným orgánom dohľadu, ktoré vykonávajú dohľad nad povinnými osobami, ktoré sú súčasťou skupiny a ktorých materská spoločnosť má sídlo v Slovenskej republike.</w:t>
            </w:r>
          </w:p>
          <w:p w14:paraId="27ACC82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16"/>
                <w:szCs w:val="16"/>
              </w:rPr>
              <w:t>(3)</w:t>
            </w:r>
            <w:r w:rsidRPr="00390778">
              <w:rPr>
                <w:rFonts w:ascii="Times New Roman" w:eastAsia="Times New Roman" w:hAnsi="Times New Roman" w:cs="Times New Roman"/>
                <w:sz w:val="20"/>
                <w:szCs w:val="20"/>
              </w:rPr>
              <w:t xml:space="preserve">Na účely výkonu dohľadu podľa odseku 2 orgány dohľadu si so zahraničnými orgánmi dohľadu predovšetkým vymieňajú informácie, ktoré by mohli mať významný vplyv na posudzovanie vystavenia povinnej osoby v inom členskom štáte inherentnému alebo reziduálnemu riziku, vrátane </w:t>
            </w:r>
          </w:p>
          <w:p w14:paraId="2A87762F"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20"/>
                <w:szCs w:val="20"/>
              </w:rPr>
              <w:t>a) informácií o právnej, riadiacej a organizačnej štruktúre skupiny vrátane všetkých dcérskych spoločností a pobočiek;</w:t>
            </w:r>
          </w:p>
          <w:p w14:paraId="29CD9FC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b) relevantných informácií o konečných užívateľoch výhod a členoch vrcholového manažmentu vrátane výsledkov posúdenia </w:t>
            </w:r>
            <w:r w:rsidRPr="00390778">
              <w:rPr>
                <w:rFonts w:ascii="Times New Roman" w:eastAsia="Times New Roman" w:hAnsi="Times New Roman" w:cs="Times New Roman"/>
                <w:sz w:val="20"/>
                <w:szCs w:val="20"/>
              </w:rPr>
              <w:lastRenderedPageBreak/>
              <w:t>ich odbornej spôsobilosti, bezúhonnosti a dôveryhodnosti;</w:t>
            </w:r>
          </w:p>
          <w:p w14:paraId="50773955" w14:textId="77777777" w:rsidR="00E50F47" w:rsidRPr="00390778" w:rsidRDefault="00E50F47" w:rsidP="00D805EA">
            <w:pPr>
              <w:spacing w:after="120" w:line="276" w:lineRule="auto"/>
              <w:jc w:val="both"/>
              <w:rPr>
                <w:rFonts w:ascii="Times New Roman" w:eastAsia="Times New Roman" w:hAnsi="Times New Roman" w:cs="Times New Roman"/>
              </w:rPr>
            </w:pPr>
            <w:r w:rsidRPr="00390778">
              <w:rPr>
                <w:rFonts w:ascii="Times New Roman" w:eastAsia="Times New Roman" w:hAnsi="Times New Roman" w:cs="Times New Roman"/>
              </w:rPr>
              <w:t>c) informácií o politikách, postupoch a kontrolných mechanizmoch zavedených v rámci skupiny;</w:t>
            </w:r>
          </w:p>
          <w:p w14:paraId="08DF59E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 informácií o starostlivosti vo vzťahu ku klientovi vrátane dokumentácie klienta a záznamov o transakciách;</w:t>
            </w:r>
          </w:p>
          <w:p w14:paraId="7B87EB1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e) informácií o nepriaznivom vývoji týkajúcom sa materskej spoločnosti, dcérskej spoločnosti alebo pobočiek, ktorý môže mať závažný vplyv na iné časti skupiny.</w:t>
            </w:r>
          </w:p>
          <w:p w14:paraId="285205A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(6)Ustanovenie odseku 2 až 5 sa nepoužije, ak bolo zriadené Kolégium dohľadu podľa § 42 a § 43. </w:t>
            </w:r>
          </w:p>
          <w:p w14:paraId="6DB0ACA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(7)Orgán dohľadu na základe písomného dožiadania zahraničného orgánu dohľadu vykoná zisťovanie v jeho mene a poskytne mu informácie získané prostredníctvom takéhoto zisťovania. Orgán dohľadu podľa povahy veci a podľa toho, čo pri vykonávaní zisťovania vyšlo najavo, vykoná aj ďalšie nevyhnutné úkony neuvedené v dožiadaní. Ak orgán dohľadu nemôže požadované zisťovanie vykonať a je to účelné, postúpi dožiadanie inému príslušnému orgánu; inak ho vráti dožadujúcemu zahraničnému orgánu dohľadu. O postúpení dožiadania </w:t>
            </w:r>
            <w:r w:rsidRPr="00390778">
              <w:rPr>
                <w:rFonts w:ascii="Times New Roman" w:eastAsia="Times New Roman" w:hAnsi="Times New Roman" w:cs="Times New Roman"/>
                <w:sz w:val="20"/>
                <w:szCs w:val="20"/>
              </w:rPr>
              <w:lastRenderedPageBreak/>
              <w:t xml:space="preserve">bezodkladne informuje dožadujúci zahraničný orgán dohľadu. </w:t>
            </w:r>
          </w:p>
          <w:p w14:paraId="2DDCE86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(9)Orgán dohľadu sa môže obrátiť na úrad AMLA, ak</w:t>
            </w:r>
          </w:p>
          <w:p w14:paraId="0ECC679A" w14:textId="77777777" w:rsidR="00E50F47" w:rsidRPr="00390778" w:rsidRDefault="00E50F47" w:rsidP="00872BAF">
            <w:pPr>
              <w:pStyle w:val="Odsekzoznamu"/>
              <w:numPr>
                <w:ilvl w:val="0"/>
                <w:numId w:val="15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zahraničný orgán dohľadu neposkytol informácie podľa odseku 3 a 4,</w:t>
            </w:r>
          </w:p>
          <w:p w14:paraId="52AF2A8E" w14:textId="77777777" w:rsidR="00E50F47" w:rsidRPr="00390778" w:rsidRDefault="00E50F47" w:rsidP="00872BAF">
            <w:pPr>
              <w:pStyle w:val="Odsekzoznamu"/>
              <w:numPr>
                <w:ilvl w:val="0"/>
                <w:numId w:val="15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žiadosť o spoluprácu bola zamietnutá alebo nebola vybavená v primeranej lehote, alebo</w:t>
            </w:r>
          </w:p>
          <w:p w14:paraId="2500587D" w14:textId="77777777" w:rsidR="00E50F47" w:rsidRPr="00390778" w:rsidRDefault="00E50F47" w:rsidP="00872BAF">
            <w:pPr>
              <w:pStyle w:val="Odsekzoznamu"/>
              <w:numPr>
                <w:ilvl w:val="0"/>
                <w:numId w:val="15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existuje nezhoda založená na objektívnych dôvodoch týkajúca sa zistených porušení a peňažných sankcií alebo administratívnych opatrení, ktoré sa majú uplatniť na nápravu týchto porušení.</w:t>
            </w:r>
          </w:p>
          <w:p w14:paraId="194F7127" w14:textId="77777777" w:rsidR="00E50F47" w:rsidRPr="00390778" w:rsidRDefault="00E50F47" w:rsidP="00D805EA">
            <w:pPr>
              <w:jc w:val="both"/>
              <w:rPr>
                <w:rFonts w:ascii="Times New Roman" w:eastAsia="Times New Roman" w:hAnsi="Times New Roman" w:cs="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17B4B26C"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E7FE493" w14:textId="77777777" w:rsidR="00E50F47" w:rsidRPr="00390778" w:rsidRDefault="00E50F47" w:rsidP="00385FD1">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B70B75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E36599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61735A4" w14:textId="77777777" w:rsidR="00E50F47" w:rsidRPr="00390778" w:rsidRDefault="00E50F47" w:rsidP="00D805EA">
            <w:pPr>
              <w:pStyle w:val="Default"/>
              <w:jc w:val="center"/>
              <w:rPr>
                <w:color w:val="auto"/>
                <w:sz w:val="20"/>
                <w:szCs w:val="20"/>
              </w:rPr>
            </w:pPr>
          </w:p>
        </w:tc>
      </w:tr>
      <w:tr w:rsidR="00390778" w:rsidRPr="00390778" w14:paraId="706351D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D289A6D"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46</w:t>
            </w:r>
          </w:p>
          <w:p w14:paraId="79B93930" w14:textId="77777777" w:rsidR="00E50F47" w:rsidRPr="00390778" w:rsidRDefault="00E50F47" w:rsidP="00D805EA">
            <w:pPr>
              <w:pStyle w:val="Default"/>
              <w:jc w:val="center"/>
              <w:rPr>
                <w:color w:val="auto"/>
                <w:sz w:val="20"/>
                <w:szCs w:val="20"/>
              </w:rPr>
            </w:pPr>
            <w:r w:rsidRPr="00390778">
              <w:rPr>
                <w:color w:val="auto"/>
                <w:sz w:val="20"/>
                <w:szCs w:val="20"/>
              </w:rPr>
              <w:t>O: 6</w:t>
            </w:r>
          </w:p>
          <w:p w14:paraId="51D3CE5D"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45A09D3A" w14:textId="77777777" w:rsidR="00E50F47" w:rsidRPr="00390778" w:rsidRDefault="00E50F47" w:rsidP="00D805EA">
            <w:pPr>
              <w:pStyle w:val="Default"/>
              <w:jc w:val="both"/>
              <w:rPr>
                <w:color w:val="auto"/>
                <w:sz w:val="20"/>
                <w:szCs w:val="20"/>
              </w:rPr>
            </w:pPr>
            <w:r w:rsidRPr="00390778">
              <w:rPr>
                <w:color w:val="auto"/>
                <w:sz w:val="20"/>
                <w:szCs w:val="20"/>
              </w:rPr>
              <w:t xml:space="preserve">b) povinnými subjektmi vykonávajúcimi činnosť na základe slobody poskytovať služby bez akejkoľvek infraštruktúry v inom členskom štáte, než je členský štát, v ktorom sú usadené, ak dohľad nad činnosťami v tomto inom členskom štáte vykonávajú orgány dohľadu tohto iného členského štátu podľa článku 37 ods. 1 druhého pododseku. </w:t>
            </w:r>
          </w:p>
        </w:tc>
        <w:tc>
          <w:tcPr>
            <w:tcW w:w="636" w:type="dxa"/>
            <w:tcBorders>
              <w:top w:val="single" w:sz="4" w:space="0" w:color="auto"/>
              <w:left w:val="single" w:sz="4" w:space="0" w:color="auto"/>
              <w:bottom w:val="single" w:sz="4" w:space="0" w:color="auto"/>
              <w:right w:val="single" w:sz="4" w:space="0" w:color="auto"/>
            </w:tcBorders>
          </w:tcPr>
          <w:p w14:paraId="3DBC92F0"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65DC500" w14:textId="7A62C7F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65B533C" w14:textId="77777777" w:rsidR="00E50F47" w:rsidRPr="00390778" w:rsidRDefault="00E50F47" w:rsidP="00D805EA">
            <w:pPr>
              <w:pStyle w:val="Default"/>
              <w:jc w:val="center"/>
              <w:rPr>
                <w:color w:val="auto"/>
                <w:sz w:val="20"/>
                <w:szCs w:val="20"/>
              </w:rPr>
            </w:pPr>
            <w:r w:rsidRPr="00390778">
              <w:rPr>
                <w:color w:val="auto"/>
                <w:sz w:val="20"/>
                <w:szCs w:val="20"/>
              </w:rPr>
              <w:t>§35</w:t>
            </w:r>
          </w:p>
          <w:p w14:paraId="08951485" w14:textId="77777777" w:rsidR="00E50F47" w:rsidRPr="00390778" w:rsidRDefault="00E50F47" w:rsidP="00D805EA">
            <w:pPr>
              <w:pStyle w:val="Default"/>
              <w:jc w:val="center"/>
              <w:rPr>
                <w:color w:val="auto"/>
                <w:sz w:val="20"/>
                <w:szCs w:val="20"/>
              </w:rPr>
            </w:pPr>
          </w:p>
          <w:p w14:paraId="5A40DF1F" w14:textId="77777777" w:rsidR="00E50F47" w:rsidRPr="00390778" w:rsidRDefault="00E50F47" w:rsidP="00D805EA">
            <w:pPr>
              <w:pStyle w:val="Default"/>
              <w:jc w:val="center"/>
              <w:rPr>
                <w:color w:val="auto"/>
                <w:sz w:val="20"/>
                <w:szCs w:val="20"/>
              </w:rPr>
            </w:pPr>
          </w:p>
          <w:p w14:paraId="05BC99EF" w14:textId="77777777" w:rsidR="00E50F47" w:rsidRPr="00390778" w:rsidRDefault="00E50F47" w:rsidP="00D805EA">
            <w:pPr>
              <w:pStyle w:val="Default"/>
              <w:jc w:val="center"/>
              <w:rPr>
                <w:color w:val="auto"/>
                <w:sz w:val="20"/>
                <w:szCs w:val="20"/>
              </w:rPr>
            </w:pPr>
          </w:p>
          <w:p w14:paraId="2F6A07FE" w14:textId="77777777" w:rsidR="00E50F47" w:rsidRPr="00390778" w:rsidRDefault="00E50F47" w:rsidP="00D805EA">
            <w:pPr>
              <w:pStyle w:val="Default"/>
              <w:jc w:val="center"/>
              <w:rPr>
                <w:color w:val="auto"/>
                <w:sz w:val="20"/>
                <w:szCs w:val="20"/>
              </w:rPr>
            </w:pPr>
          </w:p>
          <w:p w14:paraId="11C16E86" w14:textId="77777777" w:rsidR="00E50F47" w:rsidRPr="00390778" w:rsidRDefault="00E50F47" w:rsidP="00D805EA">
            <w:pPr>
              <w:pStyle w:val="Default"/>
              <w:jc w:val="center"/>
              <w:rPr>
                <w:color w:val="auto"/>
                <w:sz w:val="20"/>
                <w:szCs w:val="20"/>
              </w:rPr>
            </w:pPr>
          </w:p>
          <w:p w14:paraId="44B9B696" w14:textId="77777777" w:rsidR="00E50F47" w:rsidRPr="00390778" w:rsidRDefault="00E50F47" w:rsidP="00D805EA">
            <w:pPr>
              <w:pStyle w:val="Default"/>
              <w:jc w:val="center"/>
              <w:rPr>
                <w:color w:val="auto"/>
                <w:sz w:val="20"/>
                <w:szCs w:val="20"/>
              </w:rPr>
            </w:pPr>
          </w:p>
          <w:p w14:paraId="239E8344" w14:textId="77777777" w:rsidR="00E50F47" w:rsidRPr="00390778" w:rsidRDefault="00E50F47" w:rsidP="00D805EA">
            <w:pPr>
              <w:pStyle w:val="Default"/>
              <w:jc w:val="center"/>
              <w:rPr>
                <w:color w:val="auto"/>
                <w:sz w:val="20"/>
                <w:szCs w:val="20"/>
              </w:rPr>
            </w:pPr>
            <w:r w:rsidRPr="00390778">
              <w:rPr>
                <w:color w:val="auto"/>
                <w:sz w:val="20"/>
                <w:szCs w:val="20"/>
              </w:rPr>
              <w:t>O:1</w:t>
            </w:r>
          </w:p>
          <w:p w14:paraId="131E9B53" w14:textId="77777777" w:rsidR="00E50F47" w:rsidRPr="00390778" w:rsidRDefault="00E50F47" w:rsidP="00D805EA">
            <w:pPr>
              <w:pStyle w:val="Default"/>
              <w:jc w:val="center"/>
              <w:rPr>
                <w:color w:val="auto"/>
                <w:sz w:val="20"/>
                <w:szCs w:val="20"/>
              </w:rPr>
            </w:pPr>
          </w:p>
          <w:p w14:paraId="18398DE8" w14:textId="77777777" w:rsidR="00E50F47" w:rsidRPr="00390778" w:rsidRDefault="00E50F47" w:rsidP="00D805EA">
            <w:pPr>
              <w:pStyle w:val="Default"/>
              <w:jc w:val="center"/>
              <w:rPr>
                <w:color w:val="auto"/>
                <w:sz w:val="20"/>
                <w:szCs w:val="20"/>
              </w:rPr>
            </w:pPr>
          </w:p>
          <w:p w14:paraId="7305AD15" w14:textId="77777777" w:rsidR="00E50F47" w:rsidRPr="00390778" w:rsidRDefault="00E50F47" w:rsidP="00D805EA">
            <w:pPr>
              <w:pStyle w:val="Default"/>
              <w:jc w:val="center"/>
              <w:rPr>
                <w:color w:val="auto"/>
                <w:sz w:val="20"/>
                <w:szCs w:val="20"/>
              </w:rPr>
            </w:pPr>
          </w:p>
          <w:p w14:paraId="3BCDFA7C" w14:textId="77777777" w:rsidR="00E50F47" w:rsidRPr="00390778" w:rsidRDefault="00E50F47" w:rsidP="00D805EA">
            <w:pPr>
              <w:pStyle w:val="Default"/>
              <w:jc w:val="center"/>
              <w:rPr>
                <w:color w:val="auto"/>
                <w:sz w:val="20"/>
                <w:szCs w:val="20"/>
              </w:rPr>
            </w:pPr>
          </w:p>
          <w:p w14:paraId="680F4AA0" w14:textId="77777777" w:rsidR="00E50F47" w:rsidRPr="00390778" w:rsidRDefault="00E50F47" w:rsidP="00D805EA">
            <w:pPr>
              <w:pStyle w:val="Default"/>
              <w:jc w:val="center"/>
              <w:rPr>
                <w:color w:val="auto"/>
                <w:sz w:val="20"/>
                <w:szCs w:val="20"/>
              </w:rPr>
            </w:pPr>
          </w:p>
          <w:p w14:paraId="2DAEC553" w14:textId="77777777" w:rsidR="00E50F47" w:rsidRPr="00390778" w:rsidRDefault="00E50F47" w:rsidP="00D805EA">
            <w:pPr>
              <w:pStyle w:val="Default"/>
              <w:jc w:val="center"/>
              <w:rPr>
                <w:color w:val="auto"/>
                <w:sz w:val="20"/>
                <w:szCs w:val="20"/>
              </w:rPr>
            </w:pPr>
          </w:p>
          <w:p w14:paraId="24D4DBE4" w14:textId="77777777" w:rsidR="00E50F47" w:rsidRPr="00390778" w:rsidRDefault="00E50F47" w:rsidP="00D805EA">
            <w:pPr>
              <w:pStyle w:val="Default"/>
              <w:jc w:val="center"/>
              <w:rPr>
                <w:color w:val="auto"/>
                <w:sz w:val="20"/>
                <w:szCs w:val="20"/>
              </w:rPr>
            </w:pPr>
          </w:p>
          <w:p w14:paraId="15049265" w14:textId="77777777" w:rsidR="00E50F47" w:rsidRPr="00390778" w:rsidRDefault="00E50F47" w:rsidP="00D805EA">
            <w:pPr>
              <w:pStyle w:val="Default"/>
              <w:jc w:val="center"/>
              <w:rPr>
                <w:color w:val="auto"/>
                <w:sz w:val="20"/>
                <w:szCs w:val="20"/>
              </w:rPr>
            </w:pPr>
          </w:p>
          <w:p w14:paraId="6B70FAFD" w14:textId="77777777" w:rsidR="00E50F47" w:rsidRPr="00390778" w:rsidRDefault="00E50F47" w:rsidP="00D805EA">
            <w:pPr>
              <w:pStyle w:val="Default"/>
              <w:jc w:val="center"/>
              <w:rPr>
                <w:color w:val="auto"/>
                <w:sz w:val="20"/>
                <w:szCs w:val="20"/>
              </w:rPr>
            </w:pPr>
          </w:p>
          <w:p w14:paraId="6859B4FE" w14:textId="77777777" w:rsidR="00E50F47" w:rsidRPr="00390778" w:rsidRDefault="00E50F47" w:rsidP="00D805EA">
            <w:pPr>
              <w:pStyle w:val="Default"/>
              <w:jc w:val="center"/>
              <w:rPr>
                <w:color w:val="auto"/>
                <w:sz w:val="20"/>
                <w:szCs w:val="20"/>
              </w:rPr>
            </w:pPr>
          </w:p>
          <w:p w14:paraId="5481627E" w14:textId="77777777" w:rsidR="00E50F47" w:rsidRPr="00390778" w:rsidRDefault="00E50F47" w:rsidP="00D805EA">
            <w:pPr>
              <w:pStyle w:val="Default"/>
              <w:jc w:val="center"/>
              <w:rPr>
                <w:color w:val="auto"/>
                <w:sz w:val="20"/>
                <w:szCs w:val="20"/>
              </w:rPr>
            </w:pPr>
          </w:p>
          <w:p w14:paraId="02AC5D09" w14:textId="77777777" w:rsidR="00E50F47" w:rsidRPr="00390778" w:rsidRDefault="00E50F47" w:rsidP="00D805EA">
            <w:pPr>
              <w:pStyle w:val="Default"/>
              <w:jc w:val="center"/>
              <w:rPr>
                <w:color w:val="auto"/>
                <w:sz w:val="20"/>
                <w:szCs w:val="20"/>
              </w:rPr>
            </w:pPr>
          </w:p>
          <w:p w14:paraId="2979CCE8" w14:textId="77777777" w:rsidR="00E50F47" w:rsidRPr="00390778" w:rsidRDefault="00E50F47" w:rsidP="00D805EA">
            <w:pPr>
              <w:pStyle w:val="Default"/>
              <w:jc w:val="center"/>
              <w:rPr>
                <w:color w:val="auto"/>
                <w:sz w:val="20"/>
                <w:szCs w:val="20"/>
              </w:rPr>
            </w:pPr>
          </w:p>
          <w:p w14:paraId="40B6A152" w14:textId="77777777" w:rsidR="00E50F47" w:rsidRPr="00390778" w:rsidRDefault="00E50F47" w:rsidP="00D805EA">
            <w:pPr>
              <w:pStyle w:val="Default"/>
              <w:jc w:val="center"/>
              <w:rPr>
                <w:color w:val="auto"/>
                <w:sz w:val="20"/>
                <w:szCs w:val="20"/>
              </w:rPr>
            </w:pPr>
          </w:p>
          <w:p w14:paraId="3957AABE" w14:textId="77777777" w:rsidR="00E50F47" w:rsidRPr="00390778" w:rsidRDefault="00E50F47" w:rsidP="00D805EA">
            <w:pPr>
              <w:pStyle w:val="Default"/>
              <w:jc w:val="center"/>
              <w:rPr>
                <w:color w:val="auto"/>
                <w:sz w:val="20"/>
                <w:szCs w:val="20"/>
              </w:rPr>
            </w:pPr>
          </w:p>
          <w:p w14:paraId="733E20B3" w14:textId="77777777" w:rsidR="00E50F47" w:rsidRPr="00390778" w:rsidRDefault="00E50F47" w:rsidP="00D805EA">
            <w:pPr>
              <w:pStyle w:val="Default"/>
              <w:jc w:val="center"/>
              <w:rPr>
                <w:color w:val="auto"/>
                <w:sz w:val="20"/>
                <w:szCs w:val="20"/>
              </w:rPr>
            </w:pPr>
          </w:p>
          <w:p w14:paraId="31795F86" w14:textId="77777777" w:rsidR="00E50F47" w:rsidRPr="00390778" w:rsidRDefault="00E50F47" w:rsidP="00D805EA">
            <w:pPr>
              <w:pStyle w:val="Default"/>
              <w:jc w:val="center"/>
              <w:rPr>
                <w:color w:val="auto"/>
                <w:sz w:val="20"/>
                <w:szCs w:val="20"/>
              </w:rPr>
            </w:pPr>
            <w:r w:rsidRPr="00390778">
              <w:rPr>
                <w:color w:val="auto"/>
                <w:sz w:val="20"/>
                <w:szCs w:val="20"/>
              </w:rPr>
              <w:t>§ 32</w:t>
            </w:r>
          </w:p>
          <w:p w14:paraId="1852721F" w14:textId="77777777" w:rsidR="00E50F47" w:rsidRPr="00390778" w:rsidRDefault="00E50F47" w:rsidP="00D805EA">
            <w:pPr>
              <w:pStyle w:val="Default"/>
              <w:jc w:val="center"/>
              <w:rPr>
                <w:color w:val="auto"/>
                <w:sz w:val="20"/>
                <w:szCs w:val="20"/>
              </w:rPr>
            </w:pPr>
          </w:p>
          <w:p w14:paraId="2DF0CBF4" w14:textId="77777777" w:rsidR="00E50F47" w:rsidRPr="00390778" w:rsidRDefault="00E50F47" w:rsidP="00D805EA">
            <w:pPr>
              <w:pStyle w:val="Default"/>
              <w:jc w:val="center"/>
              <w:rPr>
                <w:color w:val="auto"/>
                <w:sz w:val="20"/>
                <w:szCs w:val="20"/>
              </w:rPr>
            </w:pPr>
            <w:r w:rsidRPr="00390778">
              <w:rPr>
                <w:color w:val="auto"/>
                <w:sz w:val="20"/>
                <w:szCs w:val="20"/>
              </w:rPr>
              <w:t xml:space="preserve">O:1 </w:t>
            </w:r>
          </w:p>
          <w:p w14:paraId="09CD2E6E" w14:textId="77777777" w:rsidR="00E50F47" w:rsidRPr="00390778" w:rsidRDefault="00E50F47" w:rsidP="00D805EA">
            <w:pPr>
              <w:pStyle w:val="Default"/>
              <w:jc w:val="center"/>
              <w:rPr>
                <w:color w:val="auto"/>
                <w:sz w:val="20"/>
                <w:szCs w:val="20"/>
              </w:rPr>
            </w:pPr>
          </w:p>
          <w:p w14:paraId="1F7ADCD2" w14:textId="77777777" w:rsidR="00E50F47" w:rsidRPr="00390778" w:rsidRDefault="00E50F47" w:rsidP="00D805EA">
            <w:pPr>
              <w:pStyle w:val="Default"/>
              <w:jc w:val="center"/>
              <w:rPr>
                <w:color w:val="auto"/>
                <w:sz w:val="20"/>
                <w:szCs w:val="20"/>
              </w:rPr>
            </w:pPr>
          </w:p>
          <w:p w14:paraId="47763A3B" w14:textId="77777777" w:rsidR="00E50F47" w:rsidRPr="00390778" w:rsidRDefault="00E50F47" w:rsidP="00D805EA">
            <w:pPr>
              <w:pStyle w:val="Default"/>
              <w:jc w:val="center"/>
              <w:rPr>
                <w:color w:val="auto"/>
                <w:sz w:val="20"/>
                <w:szCs w:val="20"/>
              </w:rPr>
            </w:pPr>
          </w:p>
          <w:p w14:paraId="1DA4D063" w14:textId="77777777" w:rsidR="00E50F47" w:rsidRPr="00390778" w:rsidRDefault="00E50F47" w:rsidP="00D805EA">
            <w:pPr>
              <w:pStyle w:val="Default"/>
              <w:jc w:val="center"/>
              <w:rPr>
                <w:color w:val="auto"/>
                <w:sz w:val="20"/>
                <w:szCs w:val="20"/>
              </w:rPr>
            </w:pPr>
          </w:p>
          <w:p w14:paraId="56DB2F78" w14:textId="77777777" w:rsidR="00E50F47" w:rsidRPr="00390778" w:rsidRDefault="00E50F47" w:rsidP="00D805EA">
            <w:pPr>
              <w:pStyle w:val="Default"/>
              <w:jc w:val="center"/>
              <w:rPr>
                <w:color w:val="auto"/>
                <w:sz w:val="20"/>
                <w:szCs w:val="20"/>
              </w:rPr>
            </w:pPr>
          </w:p>
          <w:p w14:paraId="31B8EFB4" w14:textId="77777777" w:rsidR="00E50F47" w:rsidRPr="00390778" w:rsidRDefault="00E50F47" w:rsidP="00D805EA">
            <w:pPr>
              <w:pStyle w:val="Default"/>
              <w:jc w:val="center"/>
              <w:rPr>
                <w:color w:val="auto"/>
                <w:sz w:val="20"/>
                <w:szCs w:val="20"/>
              </w:rPr>
            </w:pPr>
          </w:p>
          <w:p w14:paraId="1ED08F74" w14:textId="77777777" w:rsidR="00E50F47" w:rsidRPr="00390778" w:rsidRDefault="00E50F47" w:rsidP="00D805EA">
            <w:pPr>
              <w:pStyle w:val="Default"/>
              <w:jc w:val="center"/>
              <w:rPr>
                <w:color w:val="auto"/>
                <w:sz w:val="20"/>
                <w:szCs w:val="20"/>
              </w:rPr>
            </w:pPr>
          </w:p>
          <w:p w14:paraId="421C1E6C" w14:textId="77777777" w:rsidR="00E50F47" w:rsidRPr="00390778" w:rsidRDefault="00E50F47" w:rsidP="00D805EA">
            <w:pPr>
              <w:pStyle w:val="Default"/>
              <w:jc w:val="center"/>
              <w:rPr>
                <w:color w:val="auto"/>
                <w:sz w:val="20"/>
                <w:szCs w:val="20"/>
              </w:rPr>
            </w:pPr>
          </w:p>
          <w:p w14:paraId="4BC7E170" w14:textId="77777777" w:rsidR="00E50F47" w:rsidRPr="00390778" w:rsidRDefault="00E50F47" w:rsidP="00D805EA">
            <w:pPr>
              <w:pStyle w:val="Default"/>
              <w:jc w:val="center"/>
              <w:rPr>
                <w:color w:val="auto"/>
                <w:sz w:val="20"/>
                <w:szCs w:val="20"/>
              </w:rPr>
            </w:pPr>
          </w:p>
          <w:p w14:paraId="4E20551C" w14:textId="77777777" w:rsidR="00E50F47" w:rsidRPr="00390778" w:rsidRDefault="00E50F47" w:rsidP="00D805EA">
            <w:pPr>
              <w:pStyle w:val="Default"/>
              <w:jc w:val="center"/>
              <w:rPr>
                <w:color w:val="auto"/>
                <w:sz w:val="20"/>
                <w:szCs w:val="20"/>
              </w:rPr>
            </w:pPr>
          </w:p>
          <w:p w14:paraId="496E01B1" w14:textId="77777777" w:rsidR="00E50F47" w:rsidRPr="00390778" w:rsidRDefault="00E50F47" w:rsidP="00D805EA">
            <w:pPr>
              <w:pStyle w:val="Default"/>
              <w:jc w:val="center"/>
              <w:rPr>
                <w:color w:val="auto"/>
                <w:sz w:val="20"/>
                <w:szCs w:val="20"/>
              </w:rPr>
            </w:pPr>
          </w:p>
          <w:p w14:paraId="1C43BA12" w14:textId="77777777" w:rsidR="00E50F47" w:rsidRPr="00390778" w:rsidRDefault="00E50F47" w:rsidP="00D805EA">
            <w:pPr>
              <w:pStyle w:val="Default"/>
              <w:jc w:val="center"/>
              <w:rPr>
                <w:color w:val="auto"/>
                <w:sz w:val="20"/>
                <w:szCs w:val="20"/>
              </w:rPr>
            </w:pPr>
          </w:p>
          <w:p w14:paraId="6D46050D" w14:textId="77777777" w:rsidR="00E50F47" w:rsidRPr="00390778" w:rsidRDefault="00E50F47" w:rsidP="00D805EA">
            <w:pPr>
              <w:pStyle w:val="Default"/>
              <w:jc w:val="center"/>
              <w:rPr>
                <w:color w:val="auto"/>
                <w:sz w:val="20"/>
                <w:szCs w:val="20"/>
              </w:rPr>
            </w:pPr>
          </w:p>
          <w:p w14:paraId="323CACA0" w14:textId="77777777" w:rsidR="00E50F47" w:rsidRPr="00390778" w:rsidRDefault="00E50F47" w:rsidP="00D805EA">
            <w:pPr>
              <w:pStyle w:val="Default"/>
              <w:jc w:val="center"/>
              <w:rPr>
                <w:color w:val="auto"/>
                <w:sz w:val="20"/>
                <w:szCs w:val="20"/>
              </w:rPr>
            </w:pPr>
          </w:p>
          <w:p w14:paraId="5CB734FD" w14:textId="77777777" w:rsidR="00E50F47" w:rsidRPr="00390778" w:rsidRDefault="00E50F47" w:rsidP="00D805EA">
            <w:pPr>
              <w:pStyle w:val="Default"/>
              <w:jc w:val="center"/>
              <w:rPr>
                <w:color w:val="auto"/>
                <w:sz w:val="20"/>
                <w:szCs w:val="20"/>
              </w:rPr>
            </w:pPr>
          </w:p>
          <w:p w14:paraId="7B78B6F5" w14:textId="77777777" w:rsidR="00E50F47" w:rsidRPr="00390778" w:rsidRDefault="00E50F47" w:rsidP="00D805EA">
            <w:pPr>
              <w:pStyle w:val="Default"/>
              <w:jc w:val="center"/>
              <w:rPr>
                <w:color w:val="auto"/>
                <w:sz w:val="20"/>
                <w:szCs w:val="20"/>
              </w:rPr>
            </w:pPr>
          </w:p>
          <w:p w14:paraId="610FC82B" w14:textId="77777777" w:rsidR="00E50F47" w:rsidRPr="00390778" w:rsidRDefault="00E50F47" w:rsidP="00D805EA">
            <w:pPr>
              <w:pStyle w:val="Default"/>
              <w:jc w:val="center"/>
              <w:rPr>
                <w:color w:val="auto"/>
                <w:sz w:val="20"/>
                <w:szCs w:val="20"/>
              </w:rPr>
            </w:pPr>
          </w:p>
          <w:p w14:paraId="357EFA81" w14:textId="77777777" w:rsidR="00E50F47" w:rsidRPr="00390778" w:rsidRDefault="00E50F47" w:rsidP="00D805EA">
            <w:pPr>
              <w:pStyle w:val="Default"/>
              <w:jc w:val="center"/>
              <w:rPr>
                <w:color w:val="auto"/>
                <w:sz w:val="20"/>
                <w:szCs w:val="20"/>
              </w:rPr>
            </w:pPr>
            <w:r w:rsidRPr="00390778">
              <w:rPr>
                <w:color w:val="auto"/>
                <w:sz w:val="20"/>
                <w:szCs w:val="20"/>
              </w:rPr>
              <w:t>O:3</w:t>
            </w:r>
          </w:p>
          <w:p w14:paraId="635CFB61" w14:textId="77777777" w:rsidR="00E50F47" w:rsidRPr="00390778" w:rsidRDefault="00E50F47" w:rsidP="00D805EA">
            <w:pPr>
              <w:pStyle w:val="Default"/>
              <w:jc w:val="center"/>
              <w:rPr>
                <w:color w:val="auto"/>
                <w:sz w:val="20"/>
                <w:szCs w:val="20"/>
              </w:rPr>
            </w:pPr>
          </w:p>
          <w:p w14:paraId="0124B440" w14:textId="77777777" w:rsidR="00E50F47" w:rsidRPr="00390778" w:rsidRDefault="00E50F47" w:rsidP="00D805EA">
            <w:pPr>
              <w:pStyle w:val="Default"/>
              <w:jc w:val="center"/>
              <w:rPr>
                <w:color w:val="auto"/>
                <w:sz w:val="20"/>
                <w:szCs w:val="20"/>
              </w:rPr>
            </w:pPr>
          </w:p>
          <w:p w14:paraId="78239FF6" w14:textId="77777777" w:rsidR="00E50F47" w:rsidRPr="00390778" w:rsidRDefault="00E50F47" w:rsidP="00D805EA">
            <w:pPr>
              <w:pStyle w:val="Default"/>
              <w:jc w:val="center"/>
              <w:rPr>
                <w:color w:val="auto"/>
                <w:sz w:val="20"/>
                <w:szCs w:val="20"/>
              </w:rPr>
            </w:pPr>
          </w:p>
          <w:p w14:paraId="09BCA0B9" w14:textId="77777777" w:rsidR="00E50F47" w:rsidRPr="00390778" w:rsidRDefault="00E50F47" w:rsidP="00D805EA">
            <w:pPr>
              <w:pStyle w:val="Default"/>
              <w:jc w:val="center"/>
              <w:rPr>
                <w:color w:val="auto"/>
                <w:sz w:val="20"/>
                <w:szCs w:val="20"/>
              </w:rPr>
            </w:pPr>
          </w:p>
          <w:p w14:paraId="246E9E11" w14:textId="77777777" w:rsidR="00E50F47" w:rsidRPr="00390778" w:rsidRDefault="00E50F47" w:rsidP="00D805EA">
            <w:pPr>
              <w:pStyle w:val="Default"/>
              <w:jc w:val="center"/>
              <w:rPr>
                <w:color w:val="auto"/>
                <w:sz w:val="20"/>
                <w:szCs w:val="20"/>
              </w:rPr>
            </w:pPr>
            <w:r w:rsidRPr="00390778">
              <w:rPr>
                <w:color w:val="auto"/>
                <w:sz w:val="20"/>
                <w:szCs w:val="20"/>
              </w:rPr>
              <w:t>O:4</w:t>
            </w:r>
          </w:p>
          <w:p w14:paraId="42B2C93E" w14:textId="77777777" w:rsidR="00E50F47" w:rsidRPr="00390778" w:rsidRDefault="00E50F47" w:rsidP="00D805EA">
            <w:pPr>
              <w:pStyle w:val="Default"/>
              <w:jc w:val="center"/>
              <w:rPr>
                <w:color w:val="auto"/>
                <w:sz w:val="20"/>
                <w:szCs w:val="20"/>
              </w:rPr>
            </w:pPr>
          </w:p>
          <w:p w14:paraId="5FDF2BE9" w14:textId="77777777" w:rsidR="00E50F47" w:rsidRPr="00390778" w:rsidRDefault="00E50F47" w:rsidP="00D805EA">
            <w:pPr>
              <w:pStyle w:val="Default"/>
              <w:jc w:val="center"/>
              <w:rPr>
                <w:color w:val="auto"/>
                <w:sz w:val="20"/>
                <w:szCs w:val="20"/>
              </w:rPr>
            </w:pPr>
          </w:p>
          <w:p w14:paraId="0FA46210" w14:textId="77777777" w:rsidR="00E50F47" w:rsidRPr="00390778" w:rsidRDefault="00E50F47" w:rsidP="00D805EA">
            <w:pPr>
              <w:pStyle w:val="Default"/>
              <w:rPr>
                <w:color w:val="auto"/>
                <w:sz w:val="20"/>
                <w:szCs w:val="20"/>
              </w:rPr>
            </w:pPr>
          </w:p>
          <w:p w14:paraId="3052C02D" w14:textId="77777777" w:rsidR="00E50F47" w:rsidRPr="00390778" w:rsidRDefault="00E50F47" w:rsidP="00D805EA">
            <w:pPr>
              <w:pStyle w:val="Default"/>
              <w:jc w:val="center"/>
              <w:rPr>
                <w:color w:val="auto"/>
                <w:sz w:val="20"/>
                <w:szCs w:val="20"/>
              </w:rPr>
            </w:pPr>
            <w:r w:rsidRPr="00390778">
              <w:rPr>
                <w:color w:val="auto"/>
                <w:sz w:val="20"/>
                <w:szCs w:val="20"/>
              </w:rPr>
              <w:t>§ 41</w:t>
            </w:r>
          </w:p>
          <w:p w14:paraId="71A3594F" w14:textId="77777777" w:rsidR="00E50F47" w:rsidRPr="00390778" w:rsidRDefault="00E50F47" w:rsidP="00D805EA">
            <w:pPr>
              <w:pStyle w:val="Default"/>
              <w:rPr>
                <w:color w:val="auto"/>
                <w:sz w:val="20"/>
                <w:szCs w:val="20"/>
              </w:rPr>
            </w:pPr>
          </w:p>
          <w:p w14:paraId="22A6192C" w14:textId="77777777" w:rsidR="00E50F47" w:rsidRPr="00390778" w:rsidRDefault="00E50F47" w:rsidP="00D805EA">
            <w:pPr>
              <w:pStyle w:val="Default"/>
              <w:rPr>
                <w:color w:val="auto"/>
                <w:sz w:val="20"/>
                <w:szCs w:val="20"/>
              </w:rPr>
            </w:pPr>
          </w:p>
          <w:p w14:paraId="59206EFF" w14:textId="77777777" w:rsidR="00E50F47" w:rsidRPr="00390778" w:rsidRDefault="00E50F47" w:rsidP="00D805EA">
            <w:pPr>
              <w:pStyle w:val="Default"/>
              <w:jc w:val="center"/>
              <w:rPr>
                <w:color w:val="auto"/>
                <w:sz w:val="20"/>
                <w:szCs w:val="20"/>
              </w:rPr>
            </w:pPr>
            <w:r w:rsidRPr="00390778">
              <w:rPr>
                <w:color w:val="auto"/>
                <w:sz w:val="20"/>
                <w:szCs w:val="20"/>
              </w:rPr>
              <w:t>O:1</w:t>
            </w:r>
          </w:p>
          <w:p w14:paraId="4C4F0773" w14:textId="77777777" w:rsidR="00E50F47" w:rsidRPr="00390778" w:rsidRDefault="00E50F47" w:rsidP="00D805EA">
            <w:pPr>
              <w:pStyle w:val="Default"/>
              <w:jc w:val="center"/>
              <w:rPr>
                <w:color w:val="auto"/>
                <w:sz w:val="20"/>
                <w:szCs w:val="20"/>
              </w:rPr>
            </w:pPr>
          </w:p>
          <w:p w14:paraId="0EDDA650" w14:textId="77777777" w:rsidR="00E50F47" w:rsidRPr="00390778" w:rsidRDefault="00E50F47" w:rsidP="00D805EA">
            <w:pPr>
              <w:pStyle w:val="Default"/>
              <w:jc w:val="center"/>
              <w:rPr>
                <w:color w:val="auto"/>
                <w:sz w:val="20"/>
                <w:szCs w:val="20"/>
              </w:rPr>
            </w:pPr>
          </w:p>
          <w:p w14:paraId="6842153D" w14:textId="77777777" w:rsidR="00E50F47" w:rsidRPr="00390778" w:rsidRDefault="00E50F47" w:rsidP="00D805EA">
            <w:pPr>
              <w:pStyle w:val="Default"/>
              <w:jc w:val="center"/>
              <w:rPr>
                <w:color w:val="auto"/>
                <w:sz w:val="20"/>
                <w:szCs w:val="20"/>
              </w:rPr>
            </w:pPr>
          </w:p>
          <w:p w14:paraId="4A35BE9E" w14:textId="77777777" w:rsidR="00E50F47" w:rsidRPr="00390778" w:rsidRDefault="00E50F47" w:rsidP="00D805EA">
            <w:pPr>
              <w:pStyle w:val="Default"/>
              <w:jc w:val="center"/>
              <w:rPr>
                <w:color w:val="auto"/>
                <w:sz w:val="20"/>
                <w:szCs w:val="20"/>
              </w:rPr>
            </w:pPr>
          </w:p>
          <w:p w14:paraId="0ADE9E1A" w14:textId="77777777" w:rsidR="00E50F47" w:rsidRPr="00390778" w:rsidRDefault="00E50F47" w:rsidP="00D805EA">
            <w:pPr>
              <w:pStyle w:val="Default"/>
              <w:jc w:val="center"/>
              <w:rPr>
                <w:color w:val="auto"/>
                <w:sz w:val="20"/>
                <w:szCs w:val="20"/>
              </w:rPr>
            </w:pPr>
          </w:p>
          <w:p w14:paraId="1963F1BD" w14:textId="77777777" w:rsidR="00E50F47" w:rsidRPr="00390778" w:rsidRDefault="00E50F47" w:rsidP="00D805EA">
            <w:pPr>
              <w:pStyle w:val="Default"/>
              <w:jc w:val="center"/>
              <w:rPr>
                <w:color w:val="auto"/>
                <w:sz w:val="20"/>
                <w:szCs w:val="20"/>
              </w:rPr>
            </w:pPr>
          </w:p>
          <w:p w14:paraId="2A3D8C2B" w14:textId="77777777" w:rsidR="00E50F47" w:rsidRPr="00390778" w:rsidRDefault="00E50F47" w:rsidP="00D805EA">
            <w:pPr>
              <w:pStyle w:val="Default"/>
              <w:rPr>
                <w:color w:val="auto"/>
                <w:sz w:val="20"/>
                <w:szCs w:val="20"/>
              </w:rPr>
            </w:pPr>
          </w:p>
          <w:p w14:paraId="1637236B" w14:textId="77777777" w:rsidR="00E50F47" w:rsidRPr="00390778" w:rsidRDefault="00E50F47" w:rsidP="00D805EA">
            <w:pPr>
              <w:pStyle w:val="Default"/>
              <w:rPr>
                <w:color w:val="auto"/>
                <w:sz w:val="20"/>
                <w:szCs w:val="20"/>
              </w:rPr>
            </w:pPr>
          </w:p>
          <w:p w14:paraId="5C567285" w14:textId="77777777" w:rsidR="00E50F47" w:rsidRPr="00390778" w:rsidRDefault="00E50F47" w:rsidP="00D805EA">
            <w:pPr>
              <w:pStyle w:val="Default"/>
              <w:rPr>
                <w:color w:val="auto"/>
                <w:sz w:val="20"/>
                <w:szCs w:val="20"/>
              </w:rPr>
            </w:pPr>
          </w:p>
          <w:p w14:paraId="7B74506C" w14:textId="77777777" w:rsidR="00E50F47" w:rsidRPr="00390778" w:rsidRDefault="00E50F47" w:rsidP="00D805EA">
            <w:pPr>
              <w:pStyle w:val="Default"/>
              <w:rPr>
                <w:color w:val="auto"/>
                <w:sz w:val="20"/>
                <w:szCs w:val="20"/>
              </w:rPr>
            </w:pPr>
          </w:p>
          <w:p w14:paraId="383E45F5" w14:textId="77777777" w:rsidR="00E50F47" w:rsidRPr="00390778" w:rsidRDefault="00E50F47" w:rsidP="00D805EA">
            <w:pPr>
              <w:pStyle w:val="Default"/>
              <w:jc w:val="center"/>
              <w:rPr>
                <w:color w:val="auto"/>
                <w:sz w:val="20"/>
                <w:szCs w:val="20"/>
              </w:rPr>
            </w:pPr>
            <w:r w:rsidRPr="00390778">
              <w:rPr>
                <w:color w:val="auto"/>
                <w:sz w:val="20"/>
                <w:szCs w:val="20"/>
              </w:rPr>
              <w:t>O:2</w:t>
            </w:r>
            <w:r w:rsidRPr="00390778">
              <w:rPr>
                <w:color w:val="auto"/>
                <w:sz w:val="20"/>
                <w:szCs w:val="20"/>
              </w:rPr>
              <w:br/>
            </w:r>
          </w:p>
          <w:p w14:paraId="480E9242" w14:textId="77777777" w:rsidR="00E50F47" w:rsidRPr="00390778" w:rsidRDefault="00E50F47" w:rsidP="00D805EA">
            <w:pPr>
              <w:pStyle w:val="Default"/>
              <w:jc w:val="center"/>
              <w:rPr>
                <w:rFonts w:eastAsia="Segoe UI Emoji"/>
                <w:color w:val="auto"/>
                <w:sz w:val="20"/>
                <w:szCs w:val="20"/>
              </w:rPr>
            </w:pPr>
            <w:r w:rsidRPr="00390778">
              <w:rPr>
                <w:rFonts w:eastAsia="Segoe UI Emoji"/>
                <w:color w:val="auto"/>
                <w:sz w:val="20"/>
                <w:szCs w:val="20"/>
              </w:rPr>
              <w:t>P:a</w:t>
            </w:r>
          </w:p>
          <w:p w14:paraId="720DC80A" w14:textId="77777777" w:rsidR="00E50F47" w:rsidRPr="00390778" w:rsidRDefault="00E50F47" w:rsidP="00D805EA">
            <w:pPr>
              <w:pStyle w:val="Default"/>
              <w:jc w:val="center"/>
              <w:rPr>
                <w:rFonts w:eastAsia="Segoe UI Emoji"/>
                <w:color w:val="auto"/>
                <w:sz w:val="20"/>
                <w:szCs w:val="20"/>
              </w:rPr>
            </w:pPr>
          </w:p>
          <w:p w14:paraId="15C00E36" w14:textId="77777777" w:rsidR="00E50F47" w:rsidRPr="00390778" w:rsidRDefault="00E50F47" w:rsidP="00D805EA">
            <w:pPr>
              <w:pStyle w:val="Default"/>
              <w:jc w:val="center"/>
              <w:rPr>
                <w:rFonts w:eastAsia="Segoe UI Emoji"/>
                <w:color w:val="auto"/>
                <w:sz w:val="20"/>
                <w:szCs w:val="20"/>
              </w:rPr>
            </w:pPr>
          </w:p>
          <w:p w14:paraId="03EDFAB9" w14:textId="77777777" w:rsidR="00E50F47" w:rsidRPr="00390778" w:rsidRDefault="00E50F47" w:rsidP="00D805EA">
            <w:pPr>
              <w:pStyle w:val="Default"/>
              <w:jc w:val="center"/>
              <w:rPr>
                <w:rFonts w:eastAsia="Segoe UI Emoji"/>
                <w:color w:val="auto"/>
                <w:sz w:val="20"/>
                <w:szCs w:val="20"/>
              </w:rPr>
            </w:pPr>
          </w:p>
          <w:p w14:paraId="5BB83B29" w14:textId="77777777" w:rsidR="00E50F47" w:rsidRPr="00390778" w:rsidRDefault="00E50F47" w:rsidP="00D805EA">
            <w:pPr>
              <w:pStyle w:val="Default"/>
              <w:jc w:val="center"/>
              <w:rPr>
                <w:rFonts w:eastAsia="Segoe UI Emoji"/>
                <w:color w:val="auto"/>
                <w:sz w:val="20"/>
                <w:szCs w:val="20"/>
              </w:rPr>
            </w:pPr>
          </w:p>
          <w:p w14:paraId="45C27753" w14:textId="77777777" w:rsidR="00E50F47" w:rsidRPr="00390778" w:rsidRDefault="00E50F47" w:rsidP="00D805EA">
            <w:pPr>
              <w:pStyle w:val="Default"/>
              <w:jc w:val="center"/>
              <w:rPr>
                <w:rFonts w:eastAsia="Segoe UI Emoji"/>
                <w:color w:val="auto"/>
                <w:sz w:val="20"/>
                <w:szCs w:val="20"/>
              </w:rPr>
            </w:pPr>
          </w:p>
          <w:p w14:paraId="5068866A" w14:textId="77777777" w:rsidR="00E50F47" w:rsidRPr="00390778" w:rsidRDefault="00E50F47" w:rsidP="00D805EA">
            <w:pPr>
              <w:pStyle w:val="Default"/>
              <w:jc w:val="center"/>
              <w:rPr>
                <w:rFonts w:eastAsia="Segoe UI Emoji"/>
                <w:color w:val="auto"/>
                <w:sz w:val="20"/>
                <w:szCs w:val="20"/>
              </w:rPr>
            </w:pPr>
            <w:r w:rsidRPr="00390778">
              <w:rPr>
                <w:rFonts w:eastAsia="Segoe UI Emoji"/>
                <w:color w:val="auto"/>
                <w:sz w:val="20"/>
                <w:szCs w:val="20"/>
              </w:rPr>
              <w:t>P:b</w:t>
            </w:r>
          </w:p>
          <w:p w14:paraId="54F9737D" w14:textId="77777777" w:rsidR="00E50F47" w:rsidRPr="00390778" w:rsidRDefault="00E50F47" w:rsidP="00D805EA">
            <w:pPr>
              <w:pStyle w:val="Default"/>
              <w:jc w:val="center"/>
              <w:rPr>
                <w:rFonts w:ascii="Segoe UI Emoji" w:eastAsia="Segoe UI Emoji" w:hAnsi="Segoe UI Emoji" w:cs="Segoe UI Emoji"/>
                <w:color w:val="auto"/>
                <w:sz w:val="20"/>
                <w:szCs w:val="20"/>
              </w:rPr>
            </w:pPr>
          </w:p>
          <w:p w14:paraId="00D05A3B" w14:textId="77777777" w:rsidR="00E50F47" w:rsidRPr="00390778" w:rsidRDefault="00E50F47" w:rsidP="00D805EA">
            <w:pPr>
              <w:pStyle w:val="Default"/>
              <w:jc w:val="center"/>
              <w:rPr>
                <w:color w:val="auto"/>
                <w:sz w:val="20"/>
                <w:szCs w:val="20"/>
              </w:rPr>
            </w:pPr>
          </w:p>
          <w:p w14:paraId="5422386A" w14:textId="77777777" w:rsidR="00E50F47" w:rsidRPr="00390778" w:rsidRDefault="00E50F47" w:rsidP="00D805EA">
            <w:pPr>
              <w:pStyle w:val="Default"/>
              <w:jc w:val="center"/>
              <w:rPr>
                <w:color w:val="auto"/>
                <w:sz w:val="20"/>
                <w:szCs w:val="20"/>
              </w:rPr>
            </w:pPr>
          </w:p>
          <w:p w14:paraId="3FDB1014" w14:textId="77777777" w:rsidR="00E50F47" w:rsidRPr="00390778" w:rsidRDefault="00E50F47" w:rsidP="00D805EA">
            <w:pPr>
              <w:pStyle w:val="Default"/>
              <w:jc w:val="center"/>
              <w:rPr>
                <w:color w:val="auto"/>
                <w:sz w:val="20"/>
                <w:szCs w:val="20"/>
              </w:rPr>
            </w:pPr>
          </w:p>
          <w:p w14:paraId="52049ED7" w14:textId="77777777" w:rsidR="00E50F47" w:rsidRPr="00390778" w:rsidRDefault="00E50F47" w:rsidP="00D805EA">
            <w:pPr>
              <w:pStyle w:val="Default"/>
              <w:jc w:val="center"/>
              <w:rPr>
                <w:color w:val="auto"/>
                <w:sz w:val="20"/>
                <w:szCs w:val="20"/>
              </w:rPr>
            </w:pPr>
          </w:p>
          <w:p w14:paraId="164E7433" w14:textId="77777777" w:rsidR="00E50F47" w:rsidRPr="00390778" w:rsidRDefault="00E50F47" w:rsidP="00D805EA">
            <w:pPr>
              <w:pStyle w:val="Default"/>
              <w:rPr>
                <w:color w:val="auto"/>
                <w:sz w:val="20"/>
                <w:szCs w:val="20"/>
              </w:rPr>
            </w:pPr>
          </w:p>
          <w:p w14:paraId="5ACC970D" w14:textId="77777777" w:rsidR="00E50F47" w:rsidRPr="00390778" w:rsidRDefault="00E50F47" w:rsidP="00D805EA">
            <w:pPr>
              <w:pStyle w:val="Default"/>
              <w:jc w:val="center"/>
              <w:rPr>
                <w:color w:val="auto"/>
                <w:sz w:val="20"/>
                <w:szCs w:val="20"/>
              </w:rPr>
            </w:pPr>
            <w:r w:rsidRPr="00390778">
              <w:rPr>
                <w:color w:val="auto"/>
                <w:sz w:val="20"/>
                <w:szCs w:val="20"/>
              </w:rPr>
              <w:t>P:c</w:t>
            </w:r>
          </w:p>
          <w:p w14:paraId="75CBB558" w14:textId="77777777" w:rsidR="00E50F47" w:rsidRPr="00390778" w:rsidRDefault="00E50F47" w:rsidP="00D805EA">
            <w:pPr>
              <w:pStyle w:val="Default"/>
              <w:jc w:val="center"/>
              <w:rPr>
                <w:color w:val="auto"/>
                <w:sz w:val="20"/>
                <w:szCs w:val="20"/>
              </w:rPr>
            </w:pPr>
          </w:p>
          <w:p w14:paraId="22F8F931" w14:textId="77777777" w:rsidR="00E50F47" w:rsidRPr="00390778" w:rsidRDefault="00E50F47" w:rsidP="00D805EA">
            <w:pPr>
              <w:pStyle w:val="Default"/>
              <w:jc w:val="center"/>
              <w:rPr>
                <w:color w:val="auto"/>
                <w:sz w:val="20"/>
                <w:szCs w:val="20"/>
              </w:rPr>
            </w:pPr>
          </w:p>
          <w:p w14:paraId="447C88F8" w14:textId="77777777" w:rsidR="00E50F47" w:rsidRPr="00390778" w:rsidRDefault="00E50F47" w:rsidP="00D805EA">
            <w:pPr>
              <w:pStyle w:val="Default"/>
              <w:jc w:val="center"/>
              <w:rPr>
                <w:color w:val="auto"/>
                <w:sz w:val="20"/>
                <w:szCs w:val="20"/>
              </w:rPr>
            </w:pPr>
          </w:p>
          <w:p w14:paraId="789F6676" w14:textId="77777777" w:rsidR="00E50F47" w:rsidRPr="00390778" w:rsidRDefault="00E50F47" w:rsidP="00D805EA">
            <w:pPr>
              <w:pStyle w:val="Default"/>
              <w:jc w:val="center"/>
              <w:rPr>
                <w:color w:val="auto"/>
                <w:sz w:val="20"/>
                <w:szCs w:val="20"/>
              </w:rPr>
            </w:pPr>
          </w:p>
          <w:p w14:paraId="162AAAF1" w14:textId="77777777" w:rsidR="00E50F47" w:rsidRPr="00390778" w:rsidRDefault="00E50F47" w:rsidP="00D805EA">
            <w:pPr>
              <w:pStyle w:val="Default"/>
              <w:jc w:val="center"/>
              <w:rPr>
                <w:color w:val="auto"/>
                <w:sz w:val="20"/>
                <w:szCs w:val="20"/>
              </w:rPr>
            </w:pPr>
          </w:p>
          <w:p w14:paraId="7DEC8C94" w14:textId="77777777" w:rsidR="00E50F47" w:rsidRPr="00390778" w:rsidRDefault="00E50F47" w:rsidP="00D805EA">
            <w:pPr>
              <w:pStyle w:val="Default"/>
              <w:jc w:val="center"/>
              <w:rPr>
                <w:color w:val="auto"/>
                <w:sz w:val="20"/>
                <w:szCs w:val="20"/>
              </w:rPr>
            </w:pPr>
          </w:p>
          <w:p w14:paraId="76DA1055" w14:textId="77777777" w:rsidR="00E50F47" w:rsidRPr="00390778" w:rsidRDefault="00E50F47" w:rsidP="00D805EA">
            <w:pPr>
              <w:pStyle w:val="Default"/>
              <w:jc w:val="center"/>
              <w:rPr>
                <w:color w:val="auto"/>
                <w:sz w:val="20"/>
                <w:szCs w:val="20"/>
              </w:rPr>
            </w:pPr>
          </w:p>
          <w:p w14:paraId="26B195C6" w14:textId="77777777" w:rsidR="00E50F47" w:rsidRPr="00390778" w:rsidRDefault="00E50F47" w:rsidP="00D805EA">
            <w:pPr>
              <w:pStyle w:val="Default"/>
              <w:jc w:val="center"/>
              <w:rPr>
                <w:color w:val="auto"/>
                <w:sz w:val="20"/>
                <w:szCs w:val="20"/>
              </w:rPr>
            </w:pPr>
          </w:p>
          <w:p w14:paraId="05CBA161" w14:textId="77777777" w:rsidR="00E50F47" w:rsidRPr="00390778" w:rsidRDefault="00E50F47" w:rsidP="00D805EA">
            <w:pPr>
              <w:pStyle w:val="Default"/>
              <w:rPr>
                <w:color w:val="auto"/>
                <w:sz w:val="20"/>
                <w:szCs w:val="20"/>
              </w:rPr>
            </w:pPr>
          </w:p>
          <w:p w14:paraId="6FFAAE8C" w14:textId="77777777" w:rsidR="00E50F47" w:rsidRPr="00390778" w:rsidRDefault="00E50F47" w:rsidP="00D805EA">
            <w:pPr>
              <w:pStyle w:val="Default"/>
              <w:jc w:val="center"/>
              <w:rPr>
                <w:color w:val="auto"/>
                <w:sz w:val="20"/>
                <w:szCs w:val="20"/>
              </w:rPr>
            </w:pPr>
            <w:r w:rsidRPr="00390778">
              <w:rPr>
                <w:color w:val="auto"/>
                <w:sz w:val="20"/>
                <w:szCs w:val="20"/>
              </w:rPr>
              <w:t>P:d</w:t>
            </w:r>
          </w:p>
          <w:p w14:paraId="7F07266B" w14:textId="77777777" w:rsidR="00E50F47" w:rsidRPr="00390778" w:rsidRDefault="00E50F47" w:rsidP="00D805EA">
            <w:pPr>
              <w:pStyle w:val="Default"/>
              <w:jc w:val="center"/>
              <w:rPr>
                <w:color w:val="auto"/>
                <w:sz w:val="20"/>
                <w:szCs w:val="20"/>
              </w:rPr>
            </w:pPr>
          </w:p>
          <w:p w14:paraId="5059D6EC" w14:textId="77777777" w:rsidR="00E50F47" w:rsidRPr="00390778" w:rsidRDefault="00E50F47" w:rsidP="00D805EA">
            <w:pPr>
              <w:pStyle w:val="Default"/>
              <w:jc w:val="center"/>
              <w:rPr>
                <w:color w:val="auto"/>
                <w:sz w:val="20"/>
                <w:szCs w:val="20"/>
              </w:rPr>
            </w:pPr>
          </w:p>
          <w:p w14:paraId="219705E9" w14:textId="77777777" w:rsidR="00E50F47" w:rsidRPr="00390778" w:rsidRDefault="00E50F47" w:rsidP="00D805EA">
            <w:pPr>
              <w:pStyle w:val="Default"/>
              <w:jc w:val="center"/>
              <w:rPr>
                <w:color w:val="auto"/>
                <w:sz w:val="20"/>
                <w:szCs w:val="20"/>
              </w:rPr>
            </w:pPr>
          </w:p>
          <w:p w14:paraId="39CA7DE2" w14:textId="77777777" w:rsidR="00E50F47" w:rsidRPr="00390778" w:rsidRDefault="00E50F47" w:rsidP="00D805EA">
            <w:pPr>
              <w:pStyle w:val="Default"/>
              <w:jc w:val="center"/>
              <w:rPr>
                <w:color w:val="auto"/>
                <w:sz w:val="20"/>
                <w:szCs w:val="20"/>
              </w:rPr>
            </w:pPr>
          </w:p>
          <w:p w14:paraId="284C1075" w14:textId="77777777" w:rsidR="00E50F47" w:rsidRPr="00390778" w:rsidRDefault="00E50F47" w:rsidP="00D805EA">
            <w:pPr>
              <w:pStyle w:val="Default"/>
              <w:jc w:val="center"/>
              <w:rPr>
                <w:color w:val="auto"/>
                <w:sz w:val="20"/>
                <w:szCs w:val="20"/>
              </w:rPr>
            </w:pPr>
          </w:p>
          <w:p w14:paraId="09202BAE" w14:textId="77777777" w:rsidR="00E50F47" w:rsidRPr="00390778" w:rsidRDefault="00E50F47" w:rsidP="00D805EA">
            <w:pPr>
              <w:pStyle w:val="Default"/>
              <w:jc w:val="center"/>
              <w:rPr>
                <w:color w:val="auto"/>
                <w:sz w:val="20"/>
                <w:szCs w:val="20"/>
              </w:rPr>
            </w:pPr>
          </w:p>
          <w:p w14:paraId="32385727" w14:textId="77777777" w:rsidR="00E50F47" w:rsidRPr="00390778" w:rsidRDefault="00E50F47" w:rsidP="00D805EA">
            <w:pPr>
              <w:pStyle w:val="Default"/>
              <w:jc w:val="center"/>
              <w:rPr>
                <w:color w:val="auto"/>
                <w:sz w:val="20"/>
                <w:szCs w:val="20"/>
              </w:rPr>
            </w:pPr>
          </w:p>
          <w:p w14:paraId="36743BB3" w14:textId="77777777" w:rsidR="00E50F47" w:rsidRPr="00390778" w:rsidRDefault="00E50F47" w:rsidP="00D805EA">
            <w:pPr>
              <w:pStyle w:val="Default"/>
              <w:jc w:val="center"/>
              <w:rPr>
                <w:color w:val="auto"/>
                <w:sz w:val="20"/>
                <w:szCs w:val="20"/>
              </w:rPr>
            </w:pPr>
          </w:p>
          <w:p w14:paraId="24231546" w14:textId="77777777" w:rsidR="00E50F47" w:rsidRPr="00390778" w:rsidRDefault="00E50F47" w:rsidP="00D805EA">
            <w:pPr>
              <w:pStyle w:val="Default"/>
              <w:jc w:val="center"/>
              <w:rPr>
                <w:color w:val="auto"/>
                <w:sz w:val="20"/>
                <w:szCs w:val="20"/>
              </w:rPr>
            </w:pPr>
          </w:p>
          <w:p w14:paraId="70F3F0B3" w14:textId="77777777" w:rsidR="00E50F47" w:rsidRPr="00390778" w:rsidRDefault="00E50F47" w:rsidP="00D805EA">
            <w:pPr>
              <w:pStyle w:val="Default"/>
              <w:jc w:val="center"/>
              <w:rPr>
                <w:color w:val="auto"/>
                <w:sz w:val="20"/>
                <w:szCs w:val="20"/>
              </w:rPr>
            </w:pPr>
          </w:p>
          <w:p w14:paraId="5965EDCD" w14:textId="77777777" w:rsidR="00E50F47" w:rsidRPr="00390778" w:rsidRDefault="00E50F47" w:rsidP="00D805EA">
            <w:pPr>
              <w:pStyle w:val="Default"/>
              <w:jc w:val="center"/>
              <w:rPr>
                <w:color w:val="auto"/>
                <w:sz w:val="20"/>
                <w:szCs w:val="20"/>
              </w:rPr>
            </w:pPr>
          </w:p>
          <w:p w14:paraId="3660A52B" w14:textId="77777777" w:rsidR="00E50F47" w:rsidRPr="00390778" w:rsidRDefault="00E50F47" w:rsidP="00D805EA">
            <w:pPr>
              <w:pStyle w:val="Default"/>
              <w:jc w:val="center"/>
              <w:rPr>
                <w:color w:val="auto"/>
                <w:sz w:val="20"/>
                <w:szCs w:val="20"/>
              </w:rPr>
            </w:pPr>
          </w:p>
          <w:p w14:paraId="34AD3857" w14:textId="77777777" w:rsidR="00E50F47" w:rsidRPr="00390778" w:rsidRDefault="00E50F47" w:rsidP="00D805EA">
            <w:pPr>
              <w:pStyle w:val="Default"/>
              <w:rPr>
                <w:color w:val="auto"/>
                <w:sz w:val="20"/>
                <w:szCs w:val="20"/>
              </w:rPr>
            </w:pPr>
          </w:p>
          <w:p w14:paraId="745733A6" w14:textId="77777777" w:rsidR="00E50F47" w:rsidRPr="00390778" w:rsidRDefault="00E50F47" w:rsidP="00D805EA">
            <w:pPr>
              <w:pStyle w:val="Default"/>
              <w:jc w:val="center"/>
              <w:rPr>
                <w:color w:val="auto"/>
                <w:sz w:val="20"/>
                <w:szCs w:val="20"/>
              </w:rPr>
            </w:pPr>
          </w:p>
          <w:p w14:paraId="50656389" w14:textId="77777777" w:rsidR="00E50F47" w:rsidRPr="00390778" w:rsidRDefault="00E50F47" w:rsidP="00D805EA">
            <w:pPr>
              <w:pStyle w:val="Default"/>
              <w:jc w:val="center"/>
              <w:rPr>
                <w:color w:val="auto"/>
                <w:sz w:val="20"/>
                <w:szCs w:val="20"/>
              </w:rPr>
            </w:pPr>
            <w:r w:rsidRPr="00390778">
              <w:rPr>
                <w:color w:val="auto"/>
                <w:sz w:val="20"/>
                <w:szCs w:val="20"/>
              </w:rPr>
              <w:t>O:3</w:t>
            </w:r>
          </w:p>
          <w:p w14:paraId="5CA85EE7" w14:textId="77777777" w:rsidR="00E50F47" w:rsidRPr="00390778" w:rsidRDefault="00E50F47" w:rsidP="00D805EA">
            <w:pPr>
              <w:pStyle w:val="Default"/>
              <w:jc w:val="center"/>
              <w:rPr>
                <w:color w:val="auto"/>
                <w:sz w:val="20"/>
                <w:szCs w:val="20"/>
              </w:rPr>
            </w:pPr>
          </w:p>
          <w:p w14:paraId="424D9F7B" w14:textId="77777777" w:rsidR="00E50F47" w:rsidRPr="00390778" w:rsidRDefault="00E50F47" w:rsidP="00D805EA">
            <w:pPr>
              <w:pStyle w:val="Default"/>
              <w:jc w:val="center"/>
              <w:rPr>
                <w:color w:val="auto"/>
                <w:sz w:val="20"/>
                <w:szCs w:val="20"/>
              </w:rPr>
            </w:pPr>
          </w:p>
          <w:p w14:paraId="36EC0A2D" w14:textId="77777777" w:rsidR="00E50F47" w:rsidRPr="00390778" w:rsidRDefault="00E50F47" w:rsidP="00D805EA">
            <w:pPr>
              <w:pStyle w:val="Default"/>
              <w:jc w:val="center"/>
              <w:rPr>
                <w:color w:val="auto"/>
                <w:sz w:val="20"/>
                <w:szCs w:val="20"/>
              </w:rPr>
            </w:pPr>
          </w:p>
          <w:p w14:paraId="184F27AF" w14:textId="77777777" w:rsidR="00E50F47" w:rsidRPr="00390778" w:rsidRDefault="00E50F47" w:rsidP="00D805EA">
            <w:pPr>
              <w:pStyle w:val="Default"/>
              <w:jc w:val="center"/>
              <w:rPr>
                <w:color w:val="auto"/>
                <w:sz w:val="20"/>
                <w:szCs w:val="20"/>
              </w:rPr>
            </w:pPr>
          </w:p>
          <w:p w14:paraId="2FB2150E" w14:textId="77777777" w:rsidR="00E50F47" w:rsidRPr="00390778" w:rsidRDefault="00E50F47" w:rsidP="00D805EA">
            <w:pPr>
              <w:pStyle w:val="Default"/>
              <w:jc w:val="center"/>
              <w:rPr>
                <w:color w:val="auto"/>
                <w:sz w:val="20"/>
                <w:szCs w:val="20"/>
              </w:rPr>
            </w:pPr>
          </w:p>
          <w:p w14:paraId="5DDE8191" w14:textId="77777777" w:rsidR="00E50F47" w:rsidRPr="00390778" w:rsidRDefault="00E50F47" w:rsidP="00D805EA">
            <w:pPr>
              <w:pStyle w:val="Default"/>
              <w:jc w:val="center"/>
              <w:rPr>
                <w:color w:val="auto"/>
                <w:sz w:val="20"/>
                <w:szCs w:val="20"/>
              </w:rPr>
            </w:pPr>
          </w:p>
          <w:p w14:paraId="3C1D7C74" w14:textId="77777777" w:rsidR="00E50F47" w:rsidRPr="00390778" w:rsidRDefault="00E50F47" w:rsidP="00D805EA">
            <w:pPr>
              <w:pStyle w:val="Default"/>
              <w:jc w:val="center"/>
              <w:rPr>
                <w:color w:val="auto"/>
                <w:sz w:val="20"/>
                <w:szCs w:val="20"/>
              </w:rPr>
            </w:pPr>
          </w:p>
          <w:p w14:paraId="523C53BE" w14:textId="77777777" w:rsidR="00E50F47" w:rsidRPr="00390778" w:rsidRDefault="00E50F47" w:rsidP="00D805EA">
            <w:pPr>
              <w:pStyle w:val="Default"/>
              <w:jc w:val="center"/>
              <w:rPr>
                <w:color w:val="auto"/>
                <w:sz w:val="20"/>
                <w:szCs w:val="20"/>
              </w:rPr>
            </w:pPr>
          </w:p>
          <w:p w14:paraId="6F65858C" w14:textId="77777777" w:rsidR="00E50F47" w:rsidRPr="00390778" w:rsidRDefault="00E50F47" w:rsidP="00D805EA">
            <w:pPr>
              <w:pStyle w:val="Default"/>
              <w:jc w:val="center"/>
              <w:rPr>
                <w:color w:val="auto"/>
                <w:sz w:val="20"/>
                <w:szCs w:val="20"/>
              </w:rPr>
            </w:pPr>
          </w:p>
          <w:p w14:paraId="24C150C9" w14:textId="77777777" w:rsidR="00E50F47" w:rsidRPr="00390778" w:rsidRDefault="00E50F47" w:rsidP="00D805EA">
            <w:pPr>
              <w:pStyle w:val="Default"/>
              <w:jc w:val="center"/>
              <w:rPr>
                <w:color w:val="auto"/>
                <w:sz w:val="20"/>
                <w:szCs w:val="20"/>
              </w:rPr>
            </w:pPr>
            <w:r w:rsidRPr="00390778">
              <w:rPr>
                <w:color w:val="auto"/>
                <w:sz w:val="20"/>
                <w:szCs w:val="20"/>
              </w:rPr>
              <w:t>P:a</w:t>
            </w:r>
          </w:p>
          <w:p w14:paraId="2744EB7D" w14:textId="77777777" w:rsidR="00E50F47" w:rsidRPr="00390778" w:rsidRDefault="00E50F47" w:rsidP="00D805EA">
            <w:pPr>
              <w:pStyle w:val="Default"/>
              <w:jc w:val="center"/>
              <w:rPr>
                <w:color w:val="auto"/>
                <w:sz w:val="20"/>
                <w:szCs w:val="20"/>
              </w:rPr>
            </w:pPr>
          </w:p>
          <w:p w14:paraId="1A0AE44B" w14:textId="77777777" w:rsidR="00E50F47" w:rsidRPr="00390778" w:rsidRDefault="00E50F47" w:rsidP="00D805EA">
            <w:pPr>
              <w:pStyle w:val="Default"/>
              <w:jc w:val="center"/>
              <w:rPr>
                <w:color w:val="auto"/>
                <w:sz w:val="20"/>
                <w:szCs w:val="20"/>
              </w:rPr>
            </w:pPr>
          </w:p>
          <w:p w14:paraId="2EE4C878" w14:textId="77777777" w:rsidR="00E50F47" w:rsidRPr="00390778" w:rsidRDefault="00E50F47" w:rsidP="00D805EA">
            <w:pPr>
              <w:pStyle w:val="Default"/>
              <w:jc w:val="center"/>
              <w:rPr>
                <w:color w:val="auto"/>
                <w:sz w:val="20"/>
                <w:szCs w:val="20"/>
              </w:rPr>
            </w:pPr>
          </w:p>
          <w:p w14:paraId="19EB786A" w14:textId="77777777" w:rsidR="00E50F47" w:rsidRPr="00390778" w:rsidRDefault="00E50F47" w:rsidP="00D805EA">
            <w:pPr>
              <w:pStyle w:val="Default"/>
              <w:rPr>
                <w:color w:val="auto"/>
                <w:sz w:val="20"/>
                <w:szCs w:val="20"/>
              </w:rPr>
            </w:pPr>
          </w:p>
          <w:p w14:paraId="797745A8" w14:textId="77777777" w:rsidR="00E50F47" w:rsidRPr="00390778" w:rsidRDefault="00E50F47" w:rsidP="00D805EA">
            <w:pPr>
              <w:pStyle w:val="Default"/>
              <w:jc w:val="right"/>
              <w:rPr>
                <w:color w:val="auto"/>
                <w:sz w:val="20"/>
                <w:szCs w:val="20"/>
              </w:rPr>
            </w:pPr>
            <w:r w:rsidRPr="00390778">
              <w:rPr>
                <w:color w:val="auto"/>
                <w:sz w:val="20"/>
                <w:szCs w:val="20"/>
              </w:rPr>
              <w:t>P:b</w:t>
            </w:r>
          </w:p>
          <w:p w14:paraId="6FB84559" w14:textId="77777777" w:rsidR="00E50F47" w:rsidRPr="00390778" w:rsidRDefault="00E50F47" w:rsidP="00D805EA">
            <w:pPr>
              <w:pStyle w:val="Default"/>
              <w:jc w:val="center"/>
              <w:rPr>
                <w:color w:val="auto"/>
                <w:sz w:val="20"/>
                <w:szCs w:val="20"/>
              </w:rPr>
            </w:pPr>
          </w:p>
          <w:p w14:paraId="0B496956" w14:textId="77777777" w:rsidR="00E50F47" w:rsidRPr="00390778" w:rsidRDefault="00E50F47" w:rsidP="00D805EA">
            <w:pPr>
              <w:pStyle w:val="Default"/>
              <w:jc w:val="center"/>
              <w:rPr>
                <w:color w:val="auto"/>
                <w:sz w:val="20"/>
                <w:szCs w:val="20"/>
              </w:rPr>
            </w:pPr>
          </w:p>
          <w:p w14:paraId="1A5AC16A" w14:textId="77777777" w:rsidR="00E50F47" w:rsidRPr="00390778" w:rsidRDefault="00E50F47" w:rsidP="00D805EA">
            <w:pPr>
              <w:pStyle w:val="Default"/>
              <w:jc w:val="center"/>
              <w:rPr>
                <w:color w:val="auto"/>
                <w:sz w:val="20"/>
                <w:szCs w:val="20"/>
              </w:rPr>
            </w:pPr>
          </w:p>
          <w:p w14:paraId="26BAC9B0" w14:textId="77777777" w:rsidR="00E50F47" w:rsidRPr="00390778" w:rsidRDefault="00E50F47" w:rsidP="00D805EA">
            <w:pPr>
              <w:pStyle w:val="Default"/>
              <w:jc w:val="center"/>
              <w:rPr>
                <w:color w:val="auto"/>
                <w:sz w:val="20"/>
                <w:szCs w:val="20"/>
              </w:rPr>
            </w:pPr>
          </w:p>
          <w:p w14:paraId="66D83808" w14:textId="77777777" w:rsidR="00E50F47" w:rsidRPr="00390778" w:rsidRDefault="00E50F47" w:rsidP="00D805EA">
            <w:pPr>
              <w:pStyle w:val="Default"/>
              <w:rPr>
                <w:color w:val="auto"/>
                <w:sz w:val="20"/>
                <w:szCs w:val="20"/>
              </w:rPr>
            </w:pPr>
          </w:p>
          <w:p w14:paraId="0FEA759B" w14:textId="77777777" w:rsidR="00E50F47" w:rsidRPr="00390778" w:rsidRDefault="00E50F47" w:rsidP="00D805EA">
            <w:pPr>
              <w:pStyle w:val="Default"/>
              <w:jc w:val="center"/>
              <w:rPr>
                <w:color w:val="auto"/>
                <w:sz w:val="20"/>
                <w:szCs w:val="20"/>
              </w:rPr>
            </w:pPr>
            <w:r w:rsidRPr="00390778">
              <w:rPr>
                <w:color w:val="auto"/>
                <w:sz w:val="20"/>
                <w:szCs w:val="20"/>
              </w:rPr>
              <w:t>P:c</w:t>
            </w:r>
          </w:p>
          <w:p w14:paraId="30AE87F6" w14:textId="77777777" w:rsidR="00E50F47" w:rsidRPr="00390778" w:rsidRDefault="00E50F47" w:rsidP="00D805EA">
            <w:pPr>
              <w:pStyle w:val="Default"/>
              <w:jc w:val="center"/>
              <w:rPr>
                <w:color w:val="auto"/>
                <w:sz w:val="20"/>
                <w:szCs w:val="20"/>
              </w:rPr>
            </w:pPr>
          </w:p>
          <w:p w14:paraId="32A2BB3D" w14:textId="77777777" w:rsidR="00E50F47" w:rsidRPr="00390778" w:rsidRDefault="00E50F47" w:rsidP="00D805EA">
            <w:pPr>
              <w:pStyle w:val="Default"/>
              <w:jc w:val="center"/>
              <w:rPr>
                <w:color w:val="auto"/>
                <w:sz w:val="20"/>
                <w:szCs w:val="20"/>
              </w:rPr>
            </w:pPr>
          </w:p>
          <w:p w14:paraId="27F5E8F4" w14:textId="77777777" w:rsidR="00E50F47" w:rsidRPr="00390778" w:rsidRDefault="00E50F47" w:rsidP="00D805EA">
            <w:pPr>
              <w:pStyle w:val="Default"/>
              <w:jc w:val="center"/>
              <w:rPr>
                <w:color w:val="auto"/>
                <w:sz w:val="20"/>
                <w:szCs w:val="20"/>
              </w:rPr>
            </w:pPr>
          </w:p>
          <w:p w14:paraId="1FF6B1A8" w14:textId="77777777" w:rsidR="00E50F47" w:rsidRPr="00390778" w:rsidRDefault="00E50F47" w:rsidP="00D805EA">
            <w:pPr>
              <w:pStyle w:val="Default"/>
              <w:jc w:val="center"/>
              <w:rPr>
                <w:color w:val="auto"/>
                <w:sz w:val="20"/>
                <w:szCs w:val="20"/>
              </w:rPr>
            </w:pPr>
          </w:p>
          <w:p w14:paraId="560A4BC7" w14:textId="77777777" w:rsidR="00E50F47" w:rsidRPr="00390778" w:rsidRDefault="00E50F47" w:rsidP="00D805EA">
            <w:pPr>
              <w:pStyle w:val="Default"/>
              <w:jc w:val="center"/>
              <w:rPr>
                <w:color w:val="auto"/>
                <w:sz w:val="20"/>
                <w:szCs w:val="20"/>
              </w:rPr>
            </w:pPr>
            <w:r w:rsidRPr="00390778">
              <w:rPr>
                <w:color w:val="auto"/>
                <w:sz w:val="20"/>
                <w:szCs w:val="20"/>
              </w:rPr>
              <w:t>P:d</w:t>
            </w:r>
          </w:p>
          <w:p w14:paraId="6409F1A6" w14:textId="77777777" w:rsidR="00E50F47" w:rsidRPr="00390778" w:rsidRDefault="00E50F47" w:rsidP="00D805EA">
            <w:pPr>
              <w:pStyle w:val="Default"/>
              <w:jc w:val="center"/>
              <w:rPr>
                <w:color w:val="auto"/>
                <w:sz w:val="20"/>
                <w:szCs w:val="20"/>
              </w:rPr>
            </w:pPr>
          </w:p>
          <w:p w14:paraId="6C885DC5" w14:textId="77777777" w:rsidR="00E50F47" w:rsidRPr="00390778" w:rsidRDefault="00E50F47" w:rsidP="00D805EA">
            <w:pPr>
              <w:pStyle w:val="Default"/>
              <w:jc w:val="center"/>
              <w:rPr>
                <w:color w:val="auto"/>
                <w:sz w:val="20"/>
                <w:szCs w:val="20"/>
              </w:rPr>
            </w:pPr>
          </w:p>
          <w:p w14:paraId="4682410F" w14:textId="77777777" w:rsidR="00E50F47" w:rsidRPr="00390778" w:rsidRDefault="00E50F47" w:rsidP="00D805EA">
            <w:pPr>
              <w:pStyle w:val="Default"/>
              <w:jc w:val="center"/>
              <w:rPr>
                <w:color w:val="auto"/>
                <w:sz w:val="20"/>
                <w:szCs w:val="20"/>
              </w:rPr>
            </w:pPr>
            <w:r w:rsidRPr="00390778">
              <w:rPr>
                <w:color w:val="auto"/>
                <w:sz w:val="20"/>
                <w:szCs w:val="20"/>
              </w:rPr>
              <w:t>P:e</w:t>
            </w:r>
          </w:p>
          <w:p w14:paraId="0E06A4E9" w14:textId="77777777" w:rsidR="00E50F47" w:rsidRPr="00390778" w:rsidRDefault="00E50F47" w:rsidP="00D805EA">
            <w:pPr>
              <w:pStyle w:val="Default"/>
              <w:jc w:val="center"/>
              <w:rPr>
                <w:color w:val="auto"/>
                <w:sz w:val="20"/>
                <w:szCs w:val="20"/>
              </w:rPr>
            </w:pPr>
          </w:p>
          <w:p w14:paraId="2FF1248F" w14:textId="77777777" w:rsidR="00E50F47" w:rsidRPr="00390778" w:rsidRDefault="00E50F47" w:rsidP="00D805EA">
            <w:pPr>
              <w:pStyle w:val="Default"/>
              <w:jc w:val="center"/>
              <w:rPr>
                <w:color w:val="auto"/>
                <w:sz w:val="20"/>
                <w:szCs w:val="20"/>
              </w:rPr>
            </w:pPr>
          </w:p>
          <w:p w14:paraId="51145857" w14:textId="77777777" w:rsidR="00E50F47" w:rsidRPr="00390778" w:rsidRDefault="00E50F47" w:rsidP="00D805EA">
            <w:pPr>
              <w:pStyle w:val="Default"/>
              <w:jc w:val="center"/>
              <w:rPr>
                <w:color w:val="auto"/>
                <w:sz w:val="20"/>
                <w:szCs w:val="20"/>
              </w:rPr>
            </w:pPr>
          </w:p>
          <w:p w14:paraId="148DEC02" w14:textId="77777777" w:rsidR="00E50F47" w:rsidRPr="00390778" w:rsidRDefault="00E50F47" w:rsidP="00D805EA">
            <w:pPr>
              <w:pStyle w:val="Default"/>
              <w:jc w:val="center"/>
              <w:rPr>
                <w:color w:val="auto"/>
                <w:sz w:val="20"/>
                <w:szCs w:val="20"/>
              </w:rPr>
            </w:pPr>
          </w:p>
          <w:p w14:paraId="23A3B982" w14:textId="77777777" w:rsidR="00E50F47" w:rsidRPr="00390778" w:rsidRDefault="00E50F47" w:rsidP="00D805EA">
            <w:pPr>
              <w:pStyle w:val="Default"/>
              <w:jc w:val="center"/>
              <w:rPr>
                <w:color w:val="auto"/>
                <w:sz w:val="20"/>
                <w:szCs w:val="20"/>
              </w:rPr>
            </w:pPr>
          </w:p>
          <w:p w14:paraId="5B106D38" w14:textId="77777777" w:rsidR="00E50F47" w:rsidRPr="00390778" w:rsidRDefault="00E50F47" w:rsidP="00D805EA">
            <w:pPr>
              <w:pStyle w:val="Default"/>
              <w:jc w:val="center"/>
              <w:rPr>
                <w:color w:val="auto"/>
                <w:sz w:val="20"/>
                <w:szCs w:val="20"/>
              </w:rPr>
            </w:pPr>
          </w:p>
          <w:p w14:paraId="203AD1A4" w14:textId="77777777" w:rsidR="00E50F47" w:rsidRPr="00390778" w:rsidRDefault="00E50F47" w:rsidP="00D805EA">
            <w:pPr>
              <w:pStyle w:val="Default"/>
              <w:jc w:val="center"/>
              <w:rPr>
                <w:color w:val="auto"/>
                <w:sz w:val="20"/>
                <w:szCs w:val="20"/>
              </w:rPr>
            </w:pPr>
            <w:r w:rsidRPr="00390778">
              <w:rPr>
                <w:color w:val="auto"/>
                <w:sz w:val="20"/>
                <w:szCs w:val="20"/>
              </w:rPr>
              <w:t>O:6</w:t>
            </w:r>
          </w:p>
          <w:p w14:paraId="0B894152" w14:textId="77777777" w:rsidR="00E50F47" w:rsidRPr="00390778" w:rsidRDefault="00E50F47" w:rsidP="00D805EA">
            <w:pPr>
              <w:pStyle w:val="Default"/>
              <w:jc w:val="center"/>
              <w:rPr>
                <w:color w:val="auto"/>
                <w:sz w:val="20"/>
                <w:szCs w:val="20"/>
              </w:rPr>
            </w:pPr>
          </w:p>
          <w:p w14:paraId="2B9B97DE" w14:textId="77777777" w:rsidR="00E50F47" w:rsidRPr="00390778" w:rsidRDefault="00E50F47" w:rsidP="00D805EA">
            <w:pPr>
              <w:pStyle w:val="Default"/>
              <w:jc w:val="center"/>
              <w:rPr>
                <w:color w:val="auto"/>
                <w:sz w:val="20"/>
                <w:szCs w:val="20"/>
              </w:rPr>
            </w:pPr>
          </w:p>
          <w:p w14:paraId="0B1DF884" w14:textId="77777777" w:rsidR="00E50F47" w:rsidRPr="00390778" w:rsidRDefault="00E50F47" w:rsidP="00D805EA">
            <w:pPr>
              <w:pStyle w:val="Default"/>
              <w:jc w:val="center"/>
              <w:rPr>
                <w:color w:val="auto"/>
                <w:sz w:val="20"/>
                <w:szCs w:val="20"/>
              </w:rPr>
            </w:pPr>
          </w:p>
          <w:p w14:paraId="17D3A3C4" w14:textId="77777777" w:rsidR="00E50F47" w:rsidRPr="00390778" w:rsidRDefault="00E50F47" w:rsidP="00D805EA">
            <w:pPr>
              <w:pStyle w:val="Default"/>
              <w:jc w:val="center"/>
              <w:rPr>
                <w:color w:val="auto"/>
                <w:sz w:val="20"/>
                <w:szCs w:val="20"/>
              </w:rPr>
            </w:pPr>
            <w:r w:rsidRPr="00390778">
              <w:rPr>
                <w:color w:val="auto"/>
                <w:sz w:val="20"/>
                <w:szCs w:val="20"/>
              </w:rPr>
              <w:t>O:7</w:t>
            </w:r>
          </w:p>
          <w:p w14:paraId="2D3E5871" w14:textId="77777777" w:rsidR="00E50F47" w:rsidRPr="00390778" w:rsidRDefault="00E50F47" w:rsidP="00D805EA">
            <w:pPr>
              <w:pStyle w:val="Default"/>
              <w:jc w:val="center"/>
              <w:rPr>
                <w:color w:val="auto"/>
                <w:sz w:val="20"/>
                <w:szCs w:val="20"/>
              </w:rPr>
            </w:pPr>
          </w:p>
          <w:p w14:paraId="4BD3B068" w14:textId="77777777" w:rsidR="00E50F47" w:rsidRPr="00390778" w:rsidRDefault="00E50F47" w:rsidP="00D805EA">
            <w:pPr>
              <w:pStyle w:val="Default"/>
              <w:jc w:val="center"/>
              <w:rPr>
                <w:color w:val="auto"/>
                <w:sz w:val="20"/>
                <w:szCs w:val="20"/>
              </w:rPr>
            </w:pPr>
          </w:p>
          <w:p w14:paraId="132358F4" w14:textId="77777777" w:rsidR="00E50F47" w:rsidRPr="00390778" w:rsidRDefault="00E50F47" w:rsidP="00D805EA">
            <w:pPr>
              <w:pStyle w:val="Default"/>
              <w:jc w:val="center"/>
              <w:rPr>
                <w:color w:val="auto"/>
                <w:sz w:val="20"/>
                <w:szCs w:val="20"/>
              </w:rPr>
            </w:pPr>
          </w:p>
          <w:p w14:paraId="4E1853F1" w14:textId="77777777" w:rsidR="00E50F47" w:rsidRPr="00390778" w:rsidRDefault="00E50F47" w:rsidP="00D805EA">
            <w:pPr>
              <w:pStyle w:val="Default"/>
              <w:jc w:val="center"/>
              <w:rPr>
                <w:color w:val="auto"/>
                <w:sz w:val="20"/>
                <w:szCs w:val="20"/>
              </w:rPr>
            </w:pPr>
          </w:p>
          <w:p w14:paraId="16593373" w14:textId="77777777" w:rsidR="00E50F47" w:rsidRPr="00390778" w:rsidRDefault="00E50F47" w:rsidP="00D805EA">
            <w:pPr>
              <w:pStyle w:val="Default"/>
              <w:jc w:val="center"/>
              <w:rPr>
                <w:color w:val="auto"/>
                <w:sz w:val="20"/>
                <w:szCs w:val="20"/>
              </w:rPr>
            </w:pPr>
          </w:p>
          <w:p w14:paraId="77176FA8" w14:textId="77777777" w:rsidR="00E50F47" w:rsidRPr="00390778" w:rsidRDefault="00E50F47" w:rsidP="00D805EA">
            <w:pPr>
              <w:pStyle w:val="Default"/>
              <w:jc w:val="center"/>
              <w:rPr>
                <w:color w:val="auto"/>
                <w:sz w:val="20"/>
                <w:szCs w:val="20"/>
              </w:rPr>
            </w:pPr>
          </w:p>
          <w:p w14:paraId="592378AA" w14:textId="77777777" w:rsidR="00E50F47" w:rsidRPr="00390778" w:rsidRDefault="00E50F47" w:rsidP="00D805EA">
            <w:pPr>
              <w:pStyle w:val="Default"/>
              <w:jc w:val="center"/>
              <w:rPr>
                <w:color w:val="auto"/>
                <w:sz w:val="20"/>
                <w:szCs w:val="20"/>
              </w:rPr>
            </w:pPr>
          </w:p>
          <w:p w14:paraId="40D8FCAE" w14:textId="77777777" w:rsidR="00E50F47" w:rsidRPr="00390778" w:rsidRDefault="00E50F47" w:rsidP="00D805EA">
            <w:pPr>
              <w:pStyle w:val="Default"/>
              <w:jc w:val="center"/>
              <w:rPr>
                <w:color w:val="auto"/>
                <w:sz w:val="20"/>
                <w:szCs w:val="20"/>
              </w:rPr>
            </w:pPr>
          </w:p>
          <w:p w14:paraId="5F6280C4" w14:textId="77777777" w:rsidR="00E50F47" w:rsidRPr="00390778" w:rsidRDefault="00E50F47" w:rsidP="00D805EA">
            <w:pPr>
              <w:pStyle w:val="Default"/>
              <w:jc w:val="center"/>
              <w:rPr>
                <w:color w:val="auto"/>
                <w:sz w:val="20"/>
                <w:szCs w:val="20"/>
              </w:rPr>
            </w:pPr>
          </w:p>
          <w:p w14:paraId="60F2CC12" w14:textId="77777777" w:rsidR="00E50F47" w:rsidRPr="00390778" w:rsidRDefault="00E50F47" w:rsidP="00D805EA">
            <w:pPr>
              <w:pStyle w:val="Default"/>
              <w:jc w:val="center"/>
              <w:rPr>
                <w:color w:val="auto"/>
                <w:sz w:val="20"/>
                <w:szCs w:val="20"/>
              </w:rPr>
            </w:pPr>
          </w:p>
          <w:p w14:paraId="5D8BCBD1" w14:textId="77777777" w:rsidR="00E50F47" w:rsidRPr="00390778" w:rsidRDefault="00E50F47" w:rsidP="00D805EA">
            <w:pPr>
              <w:pStyle w:val="Default"/>
              <w:jc w:val="center"/>
              <w:rPr>
                <w:color w:val="auto"/>
                <w:sz w:val="20"/>
                <w:szCs w:val="20"/>
              </w:rPr>
            </w:pPr>
          </w:p>
          <w:p w14:paraId="571705BD" w14:textId="77777777" w:rsidR="00E50F47" w:rsidRPr="00390778" w:rsidRDefault="00E50F47" w:rsidP="00D805EA">
            <w:pPr>
              <w:pStyle w:val="Default"/>
              <w:jc w:val="center"/>
              <w:rPr>
                <w:color w:val="auto"/>
                <w:sz w:val="20"/>
                <w:szCs w:val="20"/>
              </w:rPr>
            </w:pPr>
          </w:p>
          <w:p w14:paraId="29440452" w14:textId="77777777" w:rsidR="00E50F47" w:rsidRPr="00390778" w:rsidRDefault="00E50F47" w:rsidP="00D805EA">
            <w:pPr>
              <w:pStyle w:val="Default"/>
              <w:jc w:val="center"/>
              <w:rPr>
                <w:color w:val="auto"/>
                <w:sz w:val="20"/>
                <w:szCs w:val="20"/>
              </w:rPr>
            </w:pPr>
          </w:p>
          <w:p w14:paraId="31667D68" w14:textId="77777777" w:rsidR="00E50F47" w:rsidRPr="00390778" w:rsidRDefault="00E50F47" w:rsidP="00D805EA">
            <w:pPr>
              <w:pStyle w:val="Default"/>
              <w:jc w:val="center"/>
              <w:rPr>
                <w:color w:val="auto"/>
                <w:sz w:val="20"/>
                <w:szCs w:val="20"/>
              </w:rPr>
            </w:pPr>
          </w:p>
          <w:p w14:paraId="43E5BA6D" w14:textId="77777777" w:rsidR="00E50F47" w:rsidRPr="00390778" w:rsidRDefault="00E50F47" w:rsidP="00D805EA">
            <w:pPr>
              <w:pStyle w:val="Default"/>
              <w:jc w:val="center"/>
              <w:rPr>
                <w:color w:val="auto"/>
                <w:sz w:val="20"/>
                <w:szCs w:val="20"/>
              </w:rPr>
            </w:pPr>
          </w:p>
          <w:p w14:paraId="5F2DB18D" w14:textId="77777777" w:rsidR="00E50F47" w:rsidRPr="00390778" w:rsidRDefault="00E50F47" w:rsidP="00D805EA">
            <w:pPr>
              <w:pStyle w:val="Default"/>
              <w:jc w:val="center"/>
              <w:rPr>
                <w:color w:val="auto"/>
                <w:sz w:val="20"/>
                <w:szCs w:val="20"/>
              </w:rPr>
            </w:pPr>
          </w:p>
          <w:p w14:paraId="770152C6" w14:textId="77777777" w:rsidR="00E50F47" w:rsidRPr="00390778" w:rsidRDefault="00E50F47" w:rsidP="00D805EA">
            <w:pPr>
              <w:pStyle w:val="Default"/>
              <w:jc w:val="center"/>
              <w:rPr>
                <w:color w:val="auto"/>
                <w:sz w:val="20"/>
                <w:szCs w:val="20"/>
              </w:rPr>
            </w:pPr>
          </w:p>
          <w:p w14:paraId="08D16CFF" w14:textId="77777777" w:rsidR="00E50F47" w:rsidRPr="00390778" w:rsidRDefault="00E50F47" w:rsidP="00D805EA">
            <w:pPr>
              <w:pStyle w:val="Default"/>
              <w:rPr>
                <w:color w:val="auto"/>
                <w:sz w:val="20"/>
                <w:szCs w:val="20"/>
              </w:rPr>
            </w:pPr>
          </w:p>
          <w:p w14:paraId="654F17E0" w14:textId="77777777" w:rsidR="00E50F47" w:rsidRPr="00390778" w:rsidRDefault="00E50F47" w:rsidP="00D805EA">
            <w:pPr>
              <w:pStyle w:val="Default"/>
              <w:jc w:val="center"/>
              <w:rPr>
                <w:color w:val="auto"/>
                <w:sz w:val="20"/>
                <w:szCs w:val="20"/>
              </w:rPr>
            </w:pPr>
            <w:r w:rsidRPr="00390778">
              <w:rPr>
                <w:color w:val="auto"/>
                <w:sz w:val="20"/>
                <w:szCs w:val="20"/>
              </w:rPr>
              <w:t>O:9</w:t>
            </w:r>
          </w:p>
          <w:p w14:paraId="2653D0C8" w14:textId="77777777" w:rsidR="00E50F47" w:rsidRPr="00390778" w:rsidRDefault="00E50F47" w:rsidP="00D805EA">
            <w:pPr>
              <w:pStyle w:val="Default"/>
              <w:jc w:val="center"/>
              <w:rPr>
                <w:color w:val="auto"/>
                <w:sz w:val="20"/>
                <w:szCs w:val="20"/>
              </w:rPr>
            </w:pPr>
          </w:p>
          <w:p w14:paraId="787D4B6A" w14:textId="77777777" w:rsidR="00E50F47" w:rsidRPr="00390778" w:rsidRDefault="00E50F47" w:rsidP="00D805EA">
            <w:pPr>
              <w:pStyle w:val="Default"/>
              <w:jc w:val="center"/>
              <w:rPr>
                <w:color w:val="auto"/>
                <w:sz w:val="20"/>
                <w:szCs w:val="20"/>
              </w:rPr>
            </w:pPr>
          </w:p>
          <w:p w14:paraId="79C31BA3" w14:textId="77777777" w:rsidR="00E50F47" w:rsidRPr="00390778" w:rsidRDefault="00E50F47" w:rsidP="00D805EA">
            <w:pPr>
              <w:pStyle w:val="Default"/>
              <w:jc w:val="center"/>
              <w:rPr>
                <w:color w:val="auto"/>
                <w:sz w:val="20"/>
                <w:szCs w:val="20"/>
              </w:rPr>
            </w:pPr>
            <w:r w:rsidRPr="00390778">
              <w:rPr>
                <w:color w:val="auto"/>
                <w:sz w:val="20"/>
                <w:szCs w:val="20"/>
              </w:rPr>
              <w:t>P:a</w:t>
            </w:r>
          </w:p>
          <w:p w14:paraId="4D083F6A" w14:textId="77777777" w:rsidR="00E50F47" w:rsidRPr="00390778" w:rsidRDefault="00E50F47" w:rsidP="00D805EA">
            <w:pPr>
              <w:pStyle w:val="Default"/>
              <w:jc w:val="center"/>
              <w:rPr>
                <w:color w:val="auto"/>
                <w:sz w:val="20"/>
                <w:szCs w:val="20"/>
              </w:rPr>
            </w:pPr>
          </w:p>
          <w:p w14:paraId="5075A172" w14:textId="77777777" w:rsidR="00E50F47" w:rsidRPr="00390778" w:rsidRDefault="00E50F47" w:rsidP="00D805EA">
            <w:pPr>
              <w:pStyle w:val="Default"/>
              <w:rPr>
                <w:color w:val="auto"/>
                <w:sz w:val="20"/>
                <w:szCs w:val="20"/>
              </w:rPr>
            </w:pPr>
          </w:p>
          <w:p w14:paraId="4BBF6762" w14:textId="77777777" w:rsidR="00E50F47" w:rsidRPr="00390778" w:rsidRDefault="00E50F47" w:rsidP="00D805EA">
            <w:pPr>
              <w:pStyle w:val="Default"/>
              <w:jc w:val="center"/>
              <w:rPr>
                <w:color w:val="auto"/>
                <w:sz w:val="20"/>
                <w:szCs w:val="20"/>
              </w:rPr>
            </w:pPr>
            <w:r w:rsidRPr="00390778">
              <w:rPr>
                <w:color w:val="auto"/>
                <w:sz w:val="20"/>
                <w:szCs w:val="20"/>
              </w:rPr>
              <w:t>P:b</w:t>
            </w:r>
          </w:p>
          <w:p w14:paraId="08EDF3B2" w14:textId="77777777" w:rsidR="00E50F47" w:rsidRPr="00390778" w:rsidRDefault="00E50F47" w:rsidP="00D805EA">
            <w:pPr>
              <w:pStyle w:val="Default"/>
              <w:rPr>
                <w:color w:val="auto"/>
                <w:sz w:val="20"/>
                <w:szCs w:val="20"/>
              </w:rPr>
            </w:pPr>
          </w:p>
          <w:p w14:paraId="2BAAA604" w14:textId="77777777" w:rsidR="00E50F47" w:rsidRPr="00390778" w:rsidRDefault="00E50F47" w:rsidP="00D805EA">
            <w:pPr>
              <w:pStyle w:val="Default"/>
              <w:rPr>
                <w:color w:val="auto"/>
                <w:sz w:val="20"/>
                <w:szCs w:val="20"/>
              </w:rPr>
            </w:pPr>
          </w:p>
          <w:p w14:paraId="4CAFC3B0" w14:textId="77777777" w:rsidR="00E50F47" w:rsidRPr="00390778" w:rsidRDefault="00E50F47" w:rsidP="00D805EA">
            <w:pPr>
              <w:pStyle w:val="Default"/>
              <w:jc w:val="center"/>
              <w:rPr>
                <w:color w:val="auto"/>
                <w:sz w:val="20"/>
                <w:szCs w:val="20"/>
              </w:rPr>
            </w:pPr>
            <w:r w:rsidRPr="00390778">
              <w:rPr>
                <w:color w:val="auto"/>
                <w:sz w:val="20"/>
                <w:szCs w:val="20"/>
              </w:rPr>
              <w:t>P:c</w:t>
            </w:r>
          </w:p>
          <w:p w14:paraId="0DF327C8" w14:textId="77777777" w:rsidR="00E50F47" w:rsidRPr="00390778" w:rsidRDefault="00E50F47" w:rsidP="00D805EA">
            <w:pPr>
              <w:pStyle w:val="Default"/>
              <w:jc w:val="center"/>
              <w:rPr>
                <w:color w:val="auto"/>
                <w:sz w:val="20"/>
                <w:szCs w:val="20"/>
              </w:rPr>
            </w:pPr>
          </w:p>
          <w:p w14:paraId="4449EC43" w14:textId="77777777" w:rsidR="00E50F47" w:rsidRPr="00390778" w:rsidRDefault="00E50F47" w:rsidP="00D805EA">
            <w:pPr>
              <w:pStyle w:val="Default"/>
              <w:jc w:val="center"/>
              <w:rPr>
                <w:color w:val="auto"/>
                <w:sz w:val="20"/>
                <w:szCs w:val="20"/>
              </w:rPr>
            </w:pPr>
          </w:p>
          <w:p w14:paraId="62F9A08D" w14:textId="77777777" w:rsidR="00E50F47" w:rsidRPr="00390778" w:rsidRDefault="00E50F47" w:rsidP="00D805EA">
            <w:pPr>
              <w:pStyle w:val="Default"/>
              <w:jc w:val="center"/>
              <w:rPr>
                <w:color w:val="auto"/>
                <w:sz w:val="20"/>
                <w:szCs w:val="20"/>
              </w:rPr>
            </w:pPr>
          </w:p>
          <w:p w14:paraId="1D9135BD"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66C75871"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 xml:space="preserve">Dohľad nad formami infraštruktúry určitých sprostredkovateľov pôsobiacich na základe slobody poskytovať služby </w:t>
            </w:r>
          </w:p>
          <w:p w14:paraId="0898DD8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6B76CB1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(1)Dohľad nad činnosťou zahraničných bánk, zahraničných inštitúcií elektronických peňazí, zahraničných platobných inštitúcií</w:t>
            </w:r>
            <w:r w:rsidRPr="00390778">
              <w:rPr>
                <w:rFonts w:ascii="Times New Roman" w:eastAsia="Times New Roman" w:hAnsi="Times New Roman" w:cs="Times New Roman"/>
                <w:sz w:val="20"/>
                <w:szCs w:val="20"/>
                <w:vertAlign w:val="superscript"/>
              </w:rPr>
              <w:t>100)</w:t>
            </w:r>
            <w:r w:rsidRPr="00390778">
              <w:rPr>
                <w:rFonts w:ascii="Times New Roman" w:eastAsia="Times New Roman" w:hAnsi="Times New Roman" w:cs="Times New Roman"/>
                <w:sz w:val="20"/>
                <w:szCs w:val="20"/>
              </w:rPr>
              <w:t xml:space="preserve"> a zahraničných poskytovateľov služieb kryptoaktív, ktorí vykonávajú činnosť na území Slovenskej </w:t>
            </w:r>
            <w:r w:rsidRPr="00390778">
              <w:rPr>
                <w:rFonts w:ascii="Times New Roman" w:eastAsia="Times New Roman" w:hAnsi="Times New Roman" w:cs="Times New Roman"/>
                <w:sz w:val="20"/>
                <w:szCs w:val="20"/>
              </w:rPr>
              <w:lastRenderedPageBreak/>
              <w:t>republiky na základe slobody poskytovať služby prostredníctvom agentov platobných služieb, iných osôb konajúcich v mene zahraničných inštitúcií elektronických peňazí, ktoré ponúkajú alebo spätne vymieňajú elektronické peniaze alebo iných foriem infraštruktúry, vykonáva Národná banka Slovenska</w:t>
            </w:r>
          </w:p>
          <w:p w14:paraId="475A561F"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Orgány dohľadu</w:t>
            </w:r>
          </w:p>
          <w:p w14:paraId="6FA6CD95" w14:textId="77777777" w:rsidR="00E50F47" w:rsidRPr="00390778" w:rsidRDefault="00E50F47" w:rsidP="00D805EA">
            <w:pPr>
              <w:spacing w:after="0"/>
              <w:jc w:val="center"/>
              <w:rPr>
                <w:rFonts w:ascii="Times New Roman" w:eastAsia="Times New Roman" w:hAnsi="Times New Roman" w:cs="Times New Roman"/>
                <w:b/>
                <w:bCs/>
                <w:sz w:val="20"/>
                <w:szCs w:val="20"/>
              </w:rPr>
            </w:pPr>
          </w:p>
          <w:p w14:paraId="6D29C3A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(1)Pôsobnosť a právomoci orgánu dohľadu nad plnením a dodržiavaním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tohto zákona a technického predpisu vykonáva Národná banka Slovenska, Úrad pre reguláciu hazardných hier a Finančná spravodajská jednotka. Orgány dohľadu z vlastného podnetu alebo na základe dožiadania navzájom spolupracujú pri výmene a preverovaní informácií potrebných pri predchádzaní a odhaľovaní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poskytujú si požadovanú súčinnosť.</w:t>
            </w:r>
          </w:p>
          <w:p w14:paraId="7644386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(3)Úrad pre reguláciu hazardných hier vykonáva dohľad nad prevádzkovateľom hazardnej hry.</w:t>
            </w:r>
          </w:p>
          <w:p w14:paraId="3233E989" w14:textId="77777777" w:rsidR="00E50F47" w:rsidRPr="00390778" w:rsidRDefault="00E50F47" w:rsidP="00D805EA">
            <w:pPr>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(4)Finančná spravodajská jednotka vykonáva dohľad nad nefinančným </w:t>
            </w:r>
            <w:r w:rsidRPr="00390778">
              <w:rPr>
                <w:rFonts w:ascii="Times New Roman" w:eastAsia="Times New Roman" w:hAnsi="Times New Roman" w:cs="Times New Roman"/>
                <w:sz w:val="20"/>
                <w:szCs w:val="20"/>
              </w:rPr>
              <w:lastRenderedPageBreak/>
              <w:t>sektorom, okrem povinných osôb uvedených v odseku 2 a 3.</w:t>
            </w:r>
          </w:p>
          <w:p w14:paraId="0C92EFD5"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b/>
                <w:bCs/>
                <w:sz w:val="20"/>
                <w:szCs w:val="20"/>
                <w:lang w:eastAsia="sk-SK"/>
              </w:rPr>
              <w:t xml:space="preserve">Ustanovenia týkajúce sa spolupráce v rámci dohľadu </w:t>
            </w:r>
          </w:p>
          <w:p w14:paraId="7C0787A8" w14:textId="77777777" w:rsidR="00E50F47" w:rsidRPr="00390778" w:rsidRDefault="00E50F47" w:rsidP="00D805EA">
            <w:pPr>
              <w:spacing w:after="0"/>
              <w:jc w:val="both"/>
              <w:rPr>
                <w:rFonts w:ascii="Times New Roman" w:eastAsia="Times New Roman" w:hAnsi="Times New Roman" w:cs="Times New Roman"/>
                <w:b/>
                <w:bCs/>
                <w:sz w:val="20"/>
                <w:szCs w:val="20"/>
              </w:rPr>
            </w:pPr>
          </w:p>
          <w:p w14:paraId="47EC2A9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4A2AFF1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(2)Orgány dohľadu</w:t>
            </w:r>
          </w:p>
          <w:p w14:paraId="6E8897C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a)v prípade výkonu dohľadu nad povinnou osobou so sídlom v Slovenskej republike, ktorá má organizačnú jednotku alebo prevádzku v inom členskom štáte, spolupracujú s hostiteľským orgánom dohľadu,</w:t>
            </w:r>
          </w:p>
          <w:p w14:paraId="093299C3"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b)v prípade výkonu dohľadu nad povinnou osobou, ktorá v Slovenskej republike pôsobí prostredníctvom organizačnej jednotky alebo prevádzky, spolupracujú s domovským orgánom dohľadu,</w:t>
            </w:r>
          </w:p>
          <w:p w14:paraId="75418ECD"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c)vykonávajú dohľad nad účinným vykonávaním skupinových politík, postupov a kontrol povinnými osobami, ktoré sú súčasťou skupiny a ktorých materská spoločnosť má sídlo v Slovenskej republike, a spolupracujú na </w:t>
            </w:r>
            <w:r w:rsidRPr="00390778">
              <w:rPr>
                <w:rFonts w:ascii="Times New Roman" w:eastAsia="Times New Roman" w:hAnsi="Times New Roman" w:cs="Times New Roman"/>
                <w:sz w:val="20"/>
                <w:szCs w:val="20"/>
              </w:rPr>
              <w:lastRenderedPageBreak/>
              <w:t>tento účel s hostiteľským orgánom dohľadu,</w:t>
            </w:r>
          </w:p>
          <w:p w14:paraId="6F103AD1"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p>
          <w:p w14:paraId="5CAD56F0"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d)poskytujú súčinnosť zahraničným orgánom dohľadu, ktoré vykonávajú dohľad nad dodržiavaním skupinových politík, postupov a kontrol povinnými osobami, ktoré sú súčasťou skupiny a ktoré majú organizačnú jednotku alebo prevádzku v Slovenskej republike,</w:t>
            </w:r>
          </w:p>
          <w:p w14:paraId="00ED2E80"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poskytujú súčinnosť zahraničným orgánom dohľadu, ktoré vykonávajú dohľad nad povinnými osobami, ktoré sú súčasťou skupiny a ktorých materská spoločnosť má sídlo v Slovenskej republike.</w:t>
            </w:r>
          </w:p>
          <w:p w14:paraId="261D9AE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(3)Na účely výkonu dohľadu podľa odseku 2 orgány dohľadu si so zahraničnými orgánmi dohľadu predovšetkým vymieňajú informácie, ktoré by mohli mať významný vplyv na posudzovanie vystavenia povinnej osoby v inom členskom štáte inherentnému alebo reziduálnemu riziku, vrátane </w:t>
            </w:r>
          </w:p>
          <w:p w14:paraId="58CC3E73"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20"/>
                <w:szCs w:val="20"/>
              </w:rPr>
              <w:t>a) informácií o právnej, riadiacej a organizačnej štruktúre skupiny vrátane všetkých dcérskych spoločností a pobočiek;</w:t>
            </w:r>
          </w:p>
          <w:p w14:paraId="2E849F6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b) relevantných informácií o konečných užívateľoch výhod a členoch vrcholového manažmentu vrátane výsledkov posúdenia </w:t>
            </w:r>
            <w:r w:rsidRPr="00390778">
              <w:rPr>
                <w:rFonts w:ascii="Times New Roman" w:eastAsia="Times New Roman" w:hAnsi="Times New Roman" w:cs="Times New Roman"/>
                <w:sz w:val="20"/>
                <w:szCs w:val="20"/>
              </w:rPr>
              <w:lastRenderedPageBreak/>
              <w:t>ich odbornej spôsobilosti, bezúhonnosti a dôveryhodnosti;</w:t>
            </w:r>
          </w:p>
          <w:p w14:paraId="30E3F781" w14:textId="77777777" w:rsidR="00E50F47" w:rsidRPr="00390778" w:rsidRDefault="00E50F47" w:rsidP="00D805EA">
            <w:pPr>
              <w:spacing w:after="120" w:line="276" w:lineRule="auto"/>
              <w:jc w:val="both"/>
              <w:rPr>
                <w:rFonts w:ascii="Times New Roman" w:eastAsia="Times New Roman" w:hAnsi="Times New Roman" w:cs="Times New Roman"/>
              </w:rPr>
            </w:pPr>
            <w:r w:rsidRPr="00390778">
              <w:rPr>
                <w:rFonts w:ascii="Times New Roman" w:eastAsia="Times New Roman" w:hAnsi="Times New Roman" w:cs="Times New Roman"/>
              </w:rPr>
              <w:t>c) informácií o politikách, postupoch a kontrolných mechanizmoch zavedených v rámci skupiny;</w:t>
            </w:r>
          </w:p>
          <w:p w14:paraId="349AD57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 informácií o starostlivosti vo vzťahu ku klientovi vrátane dokumentácie klienta a záznamov o transakciách;</w:t>
            </w:r>
          </w:p>
          <w:p w14:paraId="32FC52F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e) informácií o nepriaznivom vývoji týkajúcom sa materskej spoločnosti, dcérskej spoločnosti alebo pobočiek, ktorý môže mať závažný vplyv na iné časti skupiny.</w:t>
            </w:r>
          </w:p>
          <w:p w14:paraId="150840B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(6)Ustanovenie odseku 2 až 5 sa nepoužije, ak bolo zriadené Kolégium dohľadu podľa § 42 a § 43. </w:t>
            </w:r>
          </w:p>
          <w:p w14:paraId="78A7D55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(7)Orgán dohľadu na základe písomného dožiadania zahraničného orgánu dohľadu vykoná zisťovanie v jeho mene a poskytne mu informácie získané prostredníctvom takéhoto zisťovania. Orgán dohľadu podľa povahy veci a podľa toho, čo pri vykonávaní zisťovania vyšlo najavo, vykoná aj ďalšie nevyhnutné úkony neuvedené v dožiadaní. Ak orgán dohľadu nemôže požadované zisťovanie vykonať a je to účelné, postúpi dožiadanie inému príslušnému orgánu; inak ho vráti dožadujúcemu zahraničnému orgánu dohľadu. O postúpení dožiadania </w:t>
            </w:r>
            <w:r w:rsidRPr="00390778">
              <w:rPr>
                <w:rFonts w:ascii="Times New Roman" w:eastAsia="Times New Roman" w:hAnsi="Times New Roman" w:cs="Times New Roman"/>
                <w:sz w:val="20"/>
                <w:szCs w:val="20"/>
              </w:rPr>
              <w:lastRenderedPageBreak/>
              <w:t xml:space="preserve">bezodkladne informuje dožadujúci zahraničný orgán dohľadu. </w:t>
            </w:r>
          </w:p>
          <w:p w14:paraId="59B1610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(9)Orgán dohľadu sa môže obrátiť na úrad AMLA, ak</w:t>
            </w:r>
          </w:p>
          <w:p w14:paraId="04E3EFFC" w14:textId="77777777" w:rsidR="00E50F47" w:rsidRPr="00390778" w:rsidRDefault="00E50F47" w:rsidP="00872BAF">
            <w:pPr>
              <w:pStyle w:val="Odsekzoznamu"/>
              <w:numPr>
                <w:ilvl w:val="0"/>
                <w:numId w:val="160"/>
              </w:numPr>
              <w:spacing w:after="120" w:line="276" w:lineRule="auto"/>
              <w:ind w:left="483"/>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zahraničný orgán dohľadu neposkytol informácie podľa odseku 3 a 4,</w:t>
            </w:r>
          </w:p>
          <w:p w14:paraId="377A50FE" w14:textId="77777777" w:rsidR="00E50F47" w:rsidRPr="00390778" w:rsidRDefault="00E50F47" w:rsidP="00872BAF">
            <w:pPr>
              <w:pStyle w:val="Odsekzoznamu"/>
              <w:numPr>
                <w:ilvl w:val="0"/>
                <w:numId w:val="160"/>
              </w:numPr>
              <w:spacing w:after="120" w:line="276" w:lineRule="auto"/>
              <w:ind w:left="483"/>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žiadosť o spoluprácu bola zamietnutá alebo nebola vybavená v primeranej lehote, alebo</w:t>
            </w:r>
          </w:p>
          <w:p w14:paraId="6A81EDD2" w14:textId="77777777" w:rsidR="00E50F47" w:rsidRPr="00390778" w:rsidRDefault="00E50F47" w:rsidP="00872BAF">
            <w:pPr>
              <w:pStyle w:val="Odsekzoznamu"/>
              <w:numPr>
                <w:ilvl w:val="0"/>
                <w:numId w:val="160"/>
              </w:numPr>
              <w:spacing w:after="120" w:line="276" w:lineRule="auto"/>
              <w:ind w:left="483"/>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existuje nezhoda založená na objektívnych dôvodoch týkajúca sa zistených porušení a peňažných sankcií alebo administratívnych opatrení, ktoré sa majú uplatniť na nápravu týchto porušení.</w:t>
            </w:r>
          </w:p>
          <w:p w14:paraId="158D916B" w14:textId="77777777" w:rsidR="00E50F47" w:rsidRPr="00390778" w:rsidRDefault="00E50F47" w:rsidP="00D805EA">
            <w:pPr>
              <w:spacing w:after="0"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7310809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690F132" w14:textId="7DC4CA04" w:rsidR="00E50F47" w:rsidRPr="00390778" w:rsidRDefault="00E50F47" w:rsidP="00D805EA">
            <w:pPr>
              <w:pStyle w:val="Default"/>
              <w:jc w:val="center"/>
              <w:rPr>
                <w:color w:val="auto"/>
                <w:sz w:val="20"/>
                <w:szCs w:val="20"/>
                <w:highlight w:val="yellow"/>
              </w:rPr>
            </w:pPr>
          </w:p>
        </w:tc>
        <w:tc>
          <w:tcPr>
            <w:tcW w:w="1362" w:type="dxa"/>
            <w:tcBorders>
              <w:top w:val="single" w:sz="4" w:space="0" w:color="auto"/>
              <w:left w:val="single" w:sz="4" w:space="0" w:color="auto"/>
              <w:bottom w:val="single" w:sz="4" w:space="0" w:color="auto"/>
              <w:right w:val="single" w:sz="4" w:space="0" w:color="auto"/>
            </w:tcBorders>
          </w:tcPr>
          <w:p w14:paraId="6181EBBF" w14:textId="77777777" w:rsidR="00E50F47" w:rsidRPr="00390778" w:rsidRDefault="00E50F47" w:rsidP="00D805EA">
            <w:pPr>
              <w:pStyle w:val="Nadpis1"/>
              <w:spacing w:before="0" w:after="0"/>
              <w:jc w:val="both"/>
              <w:rPr>
                <w:color w:val="auto"/>
              </w:rPr>
            </w:pPr>
            <w:r w:rsidRPr="00390778">
              <w:rPr>
                <w:rFonts w:ascii="Times New Roman" w:eastAsia="Times New Roman" w:hAnsi="Times New Roman" w:cs="Times New Roman"/>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03DDD65" w14:textId="77777777" w:rsidR="00E50F47" w:rsidRPr="00390778" w:rsidRDefault="00E50F47" w:rsidP="00D805EA">
            <w:pPr>
              <w:pStyle w:val="Default"/>
              <w:jc w:val="center"/>
              <w:rPr>
                <w:color w:val="auto"/>
                <w:sz w:val="20"/>
                <w:szCs w:val="20"/>
              </w:rPr>
            </w:pPr>
          </w:p>
        </w:tc>
      </w:tr>
      <w:tr w:rsidR="00390778" w:rsidRPr="00390778" w14:paraId="75DE154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D46AEDF"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46</w:t>
            </w:r>
          </w:p>
          <w:p w14:paraId="0BAF62E1" w14:textId="77777777" w:rsidR="00E50F47" w:rsidRPr="00390778" w:rsidRDefault="00E50F47" w:rsidP="00D805EA">
            <w:pPr>
              <w:pStyle w:val="Default"/>
              <w:jc w:val="center"/>
              <w:rPr>
                <w:color w:val="auto"/>
                <w:sz w:val="20"/>
                <w:szCs w:val="20"/>
              </w:rPr>
            </w:pPr>
            <w:r w:rsidRPr="00390778">
              <w:rPr>
                <w:color w:val="auto"/>
                <w:sz w:val="20"/>
                <w:szCs w:val="20"/>
              </w:rPr>
              <w:t>O: 6</w:t>
            </w:r>
          </w:p>
          <w:p w14:paraId="6270F840"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22F09707" w14:textId="77777777" w:rsidR="00E50F47" w:rsidRPr="00390778" w:rsidRDefault="00E50F47" w:rsidP="00D805EA">
            <w:pPr>
              <w:pStyle w:val="Default"/>
              <w:jc w:val="both"/>
              <w:rPr>
                <w:color w:val="auto"/>
                <w:sz w:val="20"/>
                <w:szCs w:val="20"/>
              </w:rPr>
            </w:pPr>
            <w:r w:rsidRPr="00390778">
              <w:rPr>
                <w:color w:val="auto"/>
                <w:sz w:val="20"/>
                <w:szCs w:val="20"/>
              </w:rPr>
              <w:t>Ak v súvislosti s orgánmi dohľadu nad nefinančnými subjektmi vzniknú situácie uvedené v odseku 5, úrad AMLA môže konať v súlade s právomocami, ktoré mu boli zverené podľa článku 38 nariadenia (EÚ) 2024/1620.</w:t>
            </w:r>
          </w:p>
          <w:p w14:paraId="02DEB0FA"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34381A99"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676126C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5190D1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D18D83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D2AB4A8"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2A61576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362604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0158D65" w14:textId="77777777" w:rsidR="00E50F47" w:rsidRPr="00390778" w:rsidRDefault="00E50F47" w:rsidP="00D805EA">
            <w:pPr>
              <w:pStyle w:val="Default"/>
              <w:jc w:val="center"/>
              <w:rPr>
                <w:color w:val="auto"/>
                <w:sz w:val="20"/>
                <w:szCs w:val="20"/>
              </w:rPr>
            </w:pPr>
          </w:p>
        </w:tc>
      </w:tr>
      <w:tr w:rsidR="00390778" w:rsidRPr="00390778" w14:paraId="37F6438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3E46BB0" w14:textId="77777777" w:rsidR="00E50F47" w:rsidRPr="00390778" w:rsidRDefault="00E50F47" w:rsidP="00D805EA">
            <w:pPr>
              <w:pStyle w:val="Default"/>
              <w:jc w:val="center"/>
              <w:rPr>
                <w:color w:val="auto"/>
                <w:sz w:val="20"/>
                <w:szCs w:val="20"/>
              </w:rPr>
            </w:pPr>
            <w:r w:rsidRPr="00390778">
              <w:rPr>
                <w:color w:val="auto"/>
                <w:sz w:val="20"/>
                <w:szCs w:val="20"/>
              </w:rPr>
              <w:t>Č: 46</w:t>
            </w:r>
          </w:p>
          <w:p w14:paraId="4D041FAB" w14:textId="77777777" w:rsidR="00E50F47" w:rsidRPr="00390778" w:rsidRDefault="00E50F47" w:rsidP="00D805EA">
            <w:pPr>
              <w:pStyle w:val="Default"/>
              <w:jc w:val="center"/>
              <w:rPr>
                <w:color w:val="auto"/>
                <w:sz w:val="20"/>
                <w:szCs w:val="20"/>
              </w:rPr>
            </w:pPr>
            <w:r w:rsidRPr="00390778">
              <w:rPr>
                <w:color w:val="auto"/>
                <w:sz w:val="20"/>
                <w:szCs w:val="20"/>
              </w:rPr>
              <w:t>O: 6</w:t>
            </w:r>
          </w:p>
          <w:p w14:paraId="323FD011"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551DFA0F"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takisto zabezpečia, aby v prípadoch, keď sú povinné subjekty v nefinančnom sektore súčasťou štruktúr so spoločným vlastníctvom, riadením alebo kontrolou dodržiavania súladu s predpismi vrátane sietí alebo partnerstiev, orgány dohľadu nad nefinančnými subjektmi </w:t>
            </w:r>
            <w:r w:rsidRPr="00390778">
              <w:rPr>
                <w:color w:val="auto"/>
                <w:sz w:val="20"/>
                <w:szCs w:val="20"/>
              </w:rPr>
              <w:lastRenderedPageBreak/>
              <w:t>spolupracovali a vymieňali si informácie.</w:t>
            </w:r>
          </w:p>
        </w:tc>
        <w:tc>
          <w:tcPr>
            <w:tcW w:w="636" w:type="dxa"/>
            <w:tcBorders>
              <w:top w:val="single" w:sz="4" w:space="0" w:color="auto"/>
              <w:left w:val="single" w:sz="4" w:space="0" w:color="auto"/>
              <w:bottom w:val="single" w:sz="4" w:space="0" w:color="auto"/>
              <w:right w:val="single" w:sz="4" w:space="0" w:color="auto"/>
            </w:tcBorders>
          </w:tcPr>
          <w:p w14:paraId="7A0F0223"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CD2001D" w14:textId="72870B8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F5B14B5" w14:textId="77777777" w:rsidR="00E50F47" w:rsidRPr="00390778" w:rsidRDefault="00E50F47" w:rsidP="00D805EA">
            <w:pPr>
              <w:pStyle w:val="Default"/>
              <w:jc w:val="center"/>
              <w:rPr>
                <w:color w:val="auto"/>
              </w:rPr>
            </w:pPr>
            <w:r w:rsidRPr="00390778">
              <w:rPr>
                <w:color w:val="auto"/>
                <w:sz w:val="20"/>
                <w:szCs w:val="20"/>
              </w:rPr>
              <w:t>§ 41</w:t>
            </w:r>
          </w:p>
          <w:p w14:paraId="343611C3" w14:textId="77777777" w:rsidR="00E50F47" w:rsidRPr="00390778" w:rsidRDefault="00E50F47" w:rsidP="00D805EA">
            <w:pPr>
              <w:pStyle w:val="Default"/>
              <w:jc w:val="center"/>
              <w:rPr>
                <w:color w:val="auto"/>
                <w:sz w:val="20"/>
                <w:szCs w:val="20"/>
              </w:rPr>
            </w:pPr>
          </w:p>
          <w:p w14:paraId="19542D8D" w14:textId="77777777" w:rsidR="00E50F47" w:rsidRPr="00390778" w:rsidRDefault="00E50F47" w:rsidP="00D805EA">
            <w:pPr>
              <w:pStyle w:val="Default"/>
              <w:jc w:val="center"/>
              <w:rPr>
                <w:color w:val="auto"/>
                <w:sz w:val="20"/>
                <w:szCs w:val="20"/>
              </w:rPr>
            </w:pPr>
          </w:p>
          <w:p w14:paraId="4D64272E"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163FE8F4"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Ustanovenia týkajúce sa spolupráce v rámci dohľadu </w:t>
            </w:r>
          </w:p>
          <w:p w14:paraId="2CD898EE"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 Orgány dohľadu z vlastného podnetu alebo na základe dožiadania navzájom spolupracujú s orgánmi dohľadu iných členských štátov, poskytujú si všetky informácie, ktoré potrebujú na vykonávanie svojich úloh dohľadu a </w:t>
            </w:r>
            <w:r w:rsidRPr="00390778">
              <w:rPr>
                <w:rFonts w:ascii="Times New Roman" w:eastAsia="Times New Roman" w:hAnsi="Times New Roman" w:cs="Times New Roman"/>
                <w:sz w:val="20"/>
                <w:szCs w:val="20"/>
              </w:rPr>
              <w:lastRenderedPageBreak/>
              <w:t>poskytujú si požadovanú súčinnosť. Orgány dohľadu spolupracujú aj s úradom AMLA.</w:t>
            </w:r>
          </w:p>
          <w:p w14:paraId="0C6FB67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4B771BC"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C92FAD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DAEA14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F6E65E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9493154" w14:textId="77777777" w:rsidR="00E50F47" w:rsidRPr="00390778" w:rsidRDefault="00E50F47" w:rsidP="00D805EA">
            <w:pPr>
              <w:pStyle w:val="Default"/>
              <w:jc w:val="center"/>
              <w:rPr>
                <w:color w:val="auto"/>
                <w:sz w:val="20"/>
                <w:szCs w:val="20"/>
              </w:rPr>
            </w:pPr>
          </w:p>
        </w:tc>
      </w:tr>
      <w:tr w:rsidR="00390778" w:rsidRPr="00390778" w14:paraId="2EC3CFF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D88531F" w14:textId="77777777" w:rsidR="00E50F47" w:rsidRPr="00390778" w:rsidRDefault="00E50F47" w:rsidP="00D805EA">
            <w:pPr>
              <w:pStyle w:val="Default"/>
              <w:jc w:val="center"/>
              <w:rPr>
                <w:color w:val="auto"/>
                <w:sz w:val="20"/>
                <w:szCs w:val="20"/>
              </w:rPr>
            </w:pPr>
            <w:r w:rsidRPr="00390778">
              <w:rPr>
                <w:color w:val="auto"/>
                <w:sz w:val="20"/>
                <w:szCs w:val="20"/>
              </w:rPr>
              <w:t>Č: 47</w:t>
            </w:r>
          </w:p>
          <w:p w14:paraId="71E9D35B" w14:textId="77777777" w:rsidR="00E50F47" w:rsidRPr="00390778" w:rsidRDefault="00E50F47" w:rsidP="00D805EA">
            <w:pPr>
              <w:pStyle w:val="Default"/>
              <w:jc w:val="center"/>
              <w:rPr>
                <w:color w:val="auto"/>
                <w:sz w:val="20"/>
                <w:szCs w:val="20"/>
              </w:rPr>
            </w:pPr>
          </w:p>
          <w:p w14:paraId="325E3715" w14:textId="77777777" w:rsidR="00E50F47" w:rsidRPr="00390778" w:rsidRDefault="00E50F47" w:rsidP="00D805EA">
            <w:pPr>
              <w:pStyle w:val="Default"/>
              <w:jc w:val="center"/>
              <w:rPr>
                <w:color w:val="auto"/>
                <w:sz w:val="20"/>
                <w:szCs w:val="20"/>
              </w:rPr>
            </w:pPr>
          </w:p>
          <w:p w14:paraId="6373DF31" w14:textId="77777777" w:rsidR="00E50F47" w:rsidRPr="00390778" w:rsidRDefault="00E50F47" w:rsidP="00D805EA">
            <w:pPr>
              <w:pStyle w:val="Default"/>
              <w:jc w:val="center"/>
              <w:rPr>
                <w:color w:val="auto"/>
                <w:sz w:val="20"/>
                <w:szCs w:val="20"/>
              </w:rPr>
            </w:pPr>
          </w:p>
          <w:p w14:paraId="6F464E56" w14:textId="77777777" w:rsidR="00E50F47" w:rsidRPr="00390778" w:rsidRDefault="00E50F47" w:rsidP="00D805EA">
            <w:pPr>
              <w:pStyle w:val="Default"/>
              <w:jc w:val="center"/>
              <w:rPr>
                <w:color w:val="auto"/>
                <w:sz w:val="20"/>
                <w:szCs w:val="20"/>
              </w:rPr>
            </w:pPr>
          </w:p>
          <w:p w14:paraId="77383CE3" w14:textId="77777777" w:rsidR="00E50F47" w:rsidRPr="00390778" w:rsidRDefault="00E50F47" w:rsidP="00D805EA">
            <w:pPr>
              <w:pStyle w:val="Default"/>
              <w:jc w:val="center"/>
              <w:rPr>
                <w:color w:val="auto"/>
                <w:sz w:val="20"/>
                <w:szCs w:val="20"/>
              </w:rPr>
            </w:pPr>
            <w:r w:rsidRPr="00390778">
              <w:rPr>
                <w:color w:val="auto"/>
                <w:sz w:val="20"/>
                <w:szCs w:val="20"/>
              </w:rPr>
              <w:t>O: 1</w:t>
            </w:r>
          </w:p>
          <w:p w14:paraId="4384D636"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5A1AB84C" w14:textId="77777777" w:rsidR="00E50F47" w:rsidRPr="00390778" w:rsidRDefault="00E50F47" w:rsidP="00D805EA">
            <w:pPr>
              <w:pStyle w:val="Default"/>
              <w:jc w:val="center"/>
              <w:rPr>
                <w:b/>
                <w:bCs/>
                <w:color w:val="auto"/>
                <w:sz w:val="20"/>
                <w:szCs w:val="20"/>
              </w:rPr>
            </w:pPr>
            <w:r w:rsidRPr="00390778">
              <w:rPr>
                <w:b/>
                <w:bCs/>
                <w:color w:val="auto"/>
                <w:sz w:val="20"/>
                <w:szCs w:val="20"/>
              </w:rPr>
              <w:t>Spolupráca v oblasti dohľadu, pokiaľ ide o povinné subjekty vykonávajúce cezhraničné činnosti</w:t>
            </w:r>
          </w:p>
          <w:p w14:paraId="4E1D1DEA" w14:textId="77777777" w:rsidR="00E50F47" w:rsidRPr="00390778" w:rsidRDefault="00E50F47" w:rsidP="00D805EA">
            <w:pPr>
              <w:pStyle w:val="Default"/>
              <w:jc w:val="both"/>
              <w:rPr>
                <w:color w:val="auto"/>
                <w:sz w:val="20"/>
                <w:szCs w:val="20"/>
              </w:rPr>
            </w:pPr>
          </w:p>
          <w:p w14:paraId="4E117FD6" w14:textId="77777777" w:rsidR="00E50F47" w:rsidRPr="00390778" w:rsidRDefault="00E50F47" w:rsidP="00D805EA">
            <w:pPr>
              <w:pStyle w:val="Default"/>
              <w:jc w:val="both"/>
              <w:rPr>
                <w:color w:val="auto"/>
                <w:sz w:val="20"/>
                <w:szCs w:val="20"/>
              </w:rPr>
            </w:pPr>
            <w:r w:rsidRPr="00390778">
              <w:rPr>
                <w:color w:val="auto"/>
                <w:sz w:val="20"/>
                <w:szCs w:val="20"/>
              </w:rPr>
              <w:t xml:space="preserve"> 1. Ak povinné subjekty, ktoré nie sú súčasťou skupiny, vykonávajú cezhraničné činnosti uvedené v článku 54 ods. 1 a na dohľade sa spoločne podieľajú orgány dohľadu domovského a hostiteľského členského štátu podľa článku 37 ods. 1 a článku 38 ods. 1, členské štáty zabezpečia, aby tieto orgány dohľadu navzájom v čo najväčšej miere spolupracovali a pomáhali si pri vykonávaní dohľadu podľa článku 37 ods. 1 a článku 38 ods. 1.</w:t>
            </w:r>
          </w:p>
        </w:tc>
        <w:tc>
          <w:tcPr>
            <w:tcW w:w="636" w:type="dxa"/>
            <w:tcBorders>
              <w:top w:val="single" w:sz="4" w:space="0" w:color="auto"/>
              <w:left w:val="single" w:sz="4" w:space="0" w:color="auto"/>
              <w:bottom w:val="single" w:sz="4" w:space="0" w:color="auto"/>
              <w:right w:val="single" w:sz="4" w:space="0" w:color="auto"/>
            </w:tcBorders>
          </w:tcPr>
          <w:p w14:paraId="106208D1" w14:textId="77777777" w:rsidR="00E50F47" w:rsidRPr="00390778" w:rsidRDefault="00E50F47" w:rsidP="00D805EA">
            <w:pPr>
              <w:pStyle w:val="Default"/>
              <w:jc w:val="center"/>
              <w:rPr>
                <w:color w:val="auto"/>
                <w:sz w:val="20"/>
                <w:szCs w:val="20"/>
              </w:rPr>
            </w:pPr>
          </w:p>
          <w:p w14:paraId="1BF8E5C3" w14:textId="77777777" w:rsidR="00E50F47" w:rsidRPr="00390778" w:rsidRDefault="00E50F47" w:rsidP="00D805EA">
            <w:pPr>
              <w:pStyle w:val="Default"/>
              <w:jc w:val="center"/>
              <w:rPr>
                <w:color w:val="auto"/>
              </w:rPr>
            </w:pPr>
            <w:r w:rsidRPr="00390778">
              <w:rPr>
                <w:color w:val="auto"/>
                <w:sz w:val="20"/>
                <w:szCs w:val="20"/>
              </w:rPr>
              <w:t>N</w:t>
            </w:r>
          </w:p>
          <w:p w14:paraId="36932748" w14:textId="77777777" w:rsidR="00E50F47" w:rsidRPr="00390778" w:rsidRDefault="00E50F47" w:rsidP="00D805EA">
            <w:pPr>
              <w:pStyle w:val="Default"/>
              <w:jc w:val="center"/>
              <w:rPr>
                <w:color w:val="auto"/>
                <w:sz w:val="20"/>
                <w:szCs w:val="20"/>
              </w:rPr>
            </w:pPr>
          </w:p>
          <w:p w14:paraId="4656CCE6" w14:textId="77777777" w:rsidR="00E50F47" w:rsidRPr="00390778" w:rsidRDefault="00E50F47" w:rsidP="00D805EA">
            <w:pPr>
              <w:pStyle w:val="Default"/>
              <w:jc w:val="center"/>
              <w:rPr>
                <w:color w:val="auto"/>
                <w:sz w:val="20"/>
                <w:szCs w:val="20"/>
              </w:rPr>
            </w:pPr>
          </w:p>
          <w:p w14:paraId="0AFF61EF" w14:textId="77777777" w:rsidR="00E50F47" w:rsidRPr="00390778" w:rsidRDefault="00E50F47" w:rsidP="00D805EA">
            <w:pPr>
              <w:pStyle w:val="Default"/>
              <w:jc w:val="center"/>
              <w:rPr>
                <w:color w:val="auto"/>
                <w:sz w:val="20"/>
                <w:szCs w:val="20"/>
              </w:rPr>
            </w:pPr>
          </w:p>
          <w:p w14:paraId="025CC127"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3B6AB8E7" w14:textId="56B31F6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844578E" w14:textId="77777777" w:rsidR="00E50F47" w:rsidRPr="00390778" w:rsidRDefault="00E50F47" w:rsidP="00D805EA">
            <w:pPr>
              <w:pStyle w:val="Default"/>
              <w:jc w:val="center"/>
              <w:rPr>
                <w:color w:val="auto"/>
              </w:rPr>
            </w:pPr>
            <w:r w:rsidRPr="00390778">
              <w:rPr>
                <w:color w:val="auto"/>
                <w:sz w:val="20"/>
                <w:szCs w:val="20"/>
              </w:rPr>
              <w:t>§ 40</w:t>
            </w:r>
          </w:p>
          <w:p w14:paraId="40DFA0B4" w14:textId="77777777" w:rsidR="00E50F47" w:rsidRPr="00390778" w:rsidRDefault="00E50F47" w:rsidP="00D805EA">
            <w:pPr>
              <w:pStyle w:val="Default"/>
              <w:jc w:val="center"/>
              <w:rPr>
                <w:color w:val="auto"/>
                <w:sz w:val="20"/>
                <w:szCs w:val="20"/>
              </w:rPr>
            </w:pPr>
          </w:p>
          <w:p w14:paraId="5E24E31E" w14:textId="77777777" w:rsidR="00E50F47" w:rsidRPr="00390778" w:rsidRDefault="00E50F47" w:rsidP="00D805EA">
            <w:pPr>
              <w:pStyle w:val="Default"/>
              <w:jc w:val="center"/>
              <w:rPr>
                <w:color w:val="auto"/>
                <w:sz w:val="20"/>
                <w:szCs w:val="20"/>
              </w:rPr>
            </w:pPr>
          </w:p>
          <w:p w14:paraId="4829EBE9" w14:textId="77777777" w:rsidR="00E50F47" w:rsidRPr="00390778" w:rsidRDefault="00E50F47" w:rsidP="00D805EA">
            <w:pPr>
              <w:pStyle w:val="Default"/>
              <w:jc w:val="center"/>
              <w:rPr>
                <w:color w:val="auto"/>
              </w:rPr>
            </w:pPr>
            <w:r w:rsidRPr="00390778">
              <w:rPr>
                <w:color w:val="auto"/>
                <w:sz w:val="20"/>
                <w:szCs w:val="20"/>
              </w:rPr>
              <w:t>O:1</w:t>
            </w:r>
          </w:p>
          <w:p w14:paraId="0B4C26B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375B829"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Ustanovenia týkajúce sa spolupráce v rámci dohľadu </w:t>
            </w:r>
          </w:p>
          <w:p w14:paraId="5626BE88"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 Orgány dohľadu z vlastného podnetu alebo na základe dožiadania navzájom spolupracujú s orgánmi dohľadu iných členských štátov, poskytujú si všetky informácie, ktoré potrebujú na vykonávanie svojich úloh dohľadu a poskytujú si požadovanú súčinnosť. Orgány dohľadu spolupracujú aj s úradom AMLA.</w:t>
            </w:r>
          </w:p>
          <w:p w14:paraId="276845B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64857C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05D1BC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EFF860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BC4664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8945D15" w14:textId="77777777" w:rsidR="00E50F47" w:rsidRPr="00390778" w:rsidRDefault="00E50F47" w:rsidP="00D805EA">
            <w:pPr>
              <w:pStyle w:val="Default"/>
              <w:jc w:val="center"/>
              <w:rPr>
                <w:color w:val="auto"/>
                <w:sz w:val="20"/>
                <w:szCs w:val="20"/>
              </w:rPr>
            </w:pPr>
          </w:p>
        </w:tc>
      </w:tr>
      <w:tr w:rsidR="00390778" w:rsidRPr="00390778" w14:paraId="5454607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90DE856" w14:textId="77777777" w:rsidR="00E50F47" w:rsidRPr="00390778" w:rsidRDefault="00E50F47" w:rsidP="00D805EA">
            <w:pPr>
              <w:pStyle w:val="Default"/>
              <w:jc w:val="center"/>
              <w:rPr>
                <w:color w:val="auto"/>
                <w:sz w:val="20"/>
                <w:szCs w:val="20"/>
              </w:rPr>
            </w:pPr>
            <w:r w:rsidRPr="00390778">
              <w:rPr>
                <w:color w:val="auto"/>
                <w:sz w:val="20"/>
                <w:szCs w:val="20"/>
              </w:rPr>
              <w:t>Č: 47</w:t>
            </w:r>
          </w:p>
          <w:p w14:paraId="1596E829"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9553A38" w14:textId="77777777" w:rsidR="00E50F47" w:rsidRPr="00390778" w:rsidRDefault="00E50F47" w:rsidP="00D805EA">
            <w:pPr>
              <w:pStyle w:val="Default"/>
              <w:jc w:val="center"/>
              <w:rPr>
                <w:color w:val="auto"/>
                <w:sz w:val="20"/>
                <w:szCs w:val="20"/>
              </w:rPr>
            </w:pPr>
            <w:r w:rsidRPr="00390778">
              <w:rPr>
                <w:color w:val="auto"/>
                <w:sz w:val="20"/>
                <w:szCs w:val="20"/>
              </w:rPr>
              <w:t>1. pododsek</w:t>
            </w:r>
          </w:p>
          <w:p w14:paraId="35A76191" w14:textId="77777777" w:rsidR="00E50F47" w:rsidRPr="00390778" w:rsidRDefault="00E50F47" w:rsidP="00D805EA">
            <w:pPr>
              <w:pStyle w:val="Default"/>
              <w:jc w:val="center"/>
              <w:rPr>
                <w:color w:val="auto"/>
                <w:sz w:val="20"/>
                <w:szCs w:val="20"/>
              </w:rPr>
            </w:pPr>
          </w:p>
          <w:p w14:paraId="7156CEBD" w14:textId="77777777" w:rsidR="00E50F47" w:rsidRPr="00390778" w:rsidRDefault="00E50F47" w:rsidP="00D805EA">
            <w:pPr>
              <w:pStyle w:val="Default"/>
              <w:jc w:val="center"/>
              <w:rPr>
                <w:color w:val="auto"/>
                <w:sz w:val="20"/>
                <w:szCs w:val="20"/>
              </w:rPr>
            </w:pPr>
          </w:p>
          <w:p w14:paraId="2A462B69"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60FC33A2" w14:textId="77777777" w:rsidR="00E50F47" w:rsidRPr="00390778" w:rsidRDefault="00E50F47" w:rsidP="00D805EA">
            <w:pPr>
              <w:pStyle w:val="Default"/>
              <w:jc w:val="both"/>
              <w:rPr>
                <w:color w:val="auto"/>
                <w:sz w:val="20"/>
                <w:szCs w:val="20"/>
              </w:rPr>
            </w:pPr>
            <w:r w:rsidRPr="00390778">
              <w:rPr>
                <w:color w:val="auto"/>
                <w:sz w:val="20"/>
                <w:szCs w:val="20"/>
              </w:rPr>
              <w:t xml:space="preserve">Na účely prvého pododseku a s výnimkou prípadov, keď sú zriadené kolégiá orgánov dohľadu v oblasti boja proti praniu špinavých peňazí a financovaniu terorizmu v súlade s článkom 49, členské štáty zabezpečia, aby orgány dohľadu: </w:t>
            </w:r>
          </w:p>
          <w:p w14:paraId="4655BB8C" w14:textId="77777777" w:rsidR="00E50F47" w:rsidRPr="00390778" w:rsidRDefault="00E50F47" w:rsidP="00D805EA">
            <w:pPr>
              <w:pStyle w:val="Default"/>
              <w:jc w:val="both"/>
              <w:rPr>
                <w:color w:val="auto"/>
                <w:sz w:val="20"/>
                <w:szCs w:val="20"/>
              </w:rPr>
            </w:pPr>
            <w:r w:rsidRPr="00390778">
              <w:rPr>
                <w:color w:val="auto"/>
                <w:sz w:val="20"/>
                <w:szCs w:val="20"/>
              </w:rPr>
              <w:t xml:space="preserve">a) si navzájom poskytovali všetky informácie, ktoré potrebujú na vykonávanie svojich úloh dohľadu, či už na požiadanie alebo z vlastného podnetu, vrátane informácií uvedených v článku 46 ods. 3 prvom pododseku písm. a), b) a d), ak sú </w:t>
            </w:r>
            <w:r w:rsidRPr="00390778">
              <w:rPr>
                <w:color w:val="auto"/>
                <w:sz w:val="20"/>
                <w:szCs w:val="20"/>
              </w:rPr>
              <w:lastRenderedPageBreak/>
              <w:t>tieto informácie potrebné na plnenie úloh dohľadu;</w:t>
            </w:r>
          </w:p>
        </w:tc>
        <w:tc>
          <w:tcPr>
            <w:tcW w:w="636" w:type="dxa"/>
            <w:tcBorders>
              <w:top w:val="single" w:sz="4" w:space="0" w:color="auto"/>
              <w:left w:val="single" w:sz="4" w:space="0" w:color="auto"/>
              <w:bottom w:val="single" w:sz="4" w:space="0" w:color="auto"/>
              <w:right w:val="single" w:sz="4" w:space="0" w:color="auto"/>
            </w:tcBorders>
          </w:tcPr>
          <w:p w14:paraId="6208C0B3"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04D580E0" w14:textId="2EF231B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DBDCFCB" w14:textId="77777777" w:rsidR="00E50F47" w:rsidRPr="00390778" w:rsidRDefault="00E50F47" w:rsidP="00D805EA">
            <w:pPr>
              <w:pStyle w:val="Default"/>
              <w:jc w:val="center"/>
              <w:rPr>
                <w:color w:val="auto"/>
                <w:sz w:val="20"/>
                <w:szCs w:val="20"/>
              </w:rPr>
            </w:pPr>
            <w:r w:rsidRPr="00390778">
              <w:rPr>
                <w:color w:val="auto"/>
                <w:sz w:val="20"/>
                <w:szCs w:val="20"/>
              </w:rPr>
              <w:t xml:space="preserve">§ 40 </w:t>
            </w:r>
          </w:p>
          <w:p w14:paraId="45D95DFC" w14:textId="77777777" w:rsidR="00E50F47" w:rsidRPr="00390778" w:rsidRDefault="00E50F47" w:rsidP="00D805EA">
            <w:pPr>
              <w:pStyle w:val="Default"/>
              <w:jc w:val="center"/>
              <w:rPr>
                <w:color w:val="auto"/>
                <w:sz w:val="20"/>
                <w:szCs w:val="20"/>
              </w:rPr>
            </w:pPr>
          </w:p>
          <w:p w14:paraId="3EF77213" w14:textId="77777777" w:rsidR="00E50F47" w:rsidRPr="00390778" w:rsidRDefault="00E50F47" w:rsidP="00D805EA">
            <w:pPr>
              <w:pStyle w:val="Default"/>
              <w:jc w:val="center"/>
              <w:rPr>
                <w:color w:val="auto"/>
                <w:sz w:val="20"/>
                <w:szCs w:val="20"/>
              </w:rPr>
            </w:pPr>
            <w:r w:rsidRPr="00390778">
              <w:rPr>
                <w:color w:val="auto"/>
                <w:sz w:val="20"/>
                <w:szCs w:val="20"/>
              </w:rPr>
              <w:t>O:5</w:t>
            </w:r>
          </w:p>
          <w:p w14:paraId="35E02176" w14:textId="77777777" w:rsidR="00E50F47" w:rsidRPr="00390778" w:rsidRDefault="00E50F47" w:rsidP="00D805EA">
            <w:pPr>
              <w:pStyle w:val="Default"/>
              <w:jc w:val="center"/>
              <w:rPr>
                <w:color w:val="auto"/>
                <w:sz w:val="20"/>
                <w:szCs w:val="20"/>
              </w:rPr>
            </w:pPr>
          </w:p>
          <w:p w14:paraId="72708E8C" w14:textId="77777777" w:rsidR="00E50F47" w:rsidRPr="00390778" w:rsidRDefault="00E50F47" w:rsidP="00D805EA">
            <w:pPr>
              <w:pStyle w:val="Default"/>
              <w:jc w:val="center"/>
              <w:rPr>
                <w:color w:val="auto"/>
                <w:sz w:val="20"/>
                <w:szCs w:val="20"/>
              </w:rPr>
            </w:pPr>
          </w:p>
          <w:p w14:paraId="6319732A" w14:textId="77777777" w:rsidR="00E50F47" w:rsidRPr="00390778" w:rsidRDefault="00E50F47" w:rsidP="00D805EA">
            <w:pPr>
              <w:pStyle w:val="Default"/>
              <w:jc w:val="center"/>
              <w:rPr>
                <w:color w:val="auto"/>
                <w:sz w:val="20"/>
                <w:szCs w:val="20"/>
              </w:rPr>
            </w:pPr>
          </w:p>
          <w:p w14:paraId="6263F815" w14:textId="77777777" w:rsidR="00E50F47" w:rsidRPr="00390778" w:rsidRDefault="00E50F47" w:rsidP="00D805EA">
            <w:pPr>
              <w:pStyle w:val="Default"/>
              <w:jc w:val="center"/>
              <w:rPr>
                <w:color w:val="auto"/>
                <w:sz w:val="20"/>
                <w:szCs w:val="20"/>
              </w:rPr>
            </w:pPr>
          </w:p>
          <w:p w14:paraId="30313810" w14:textId="77777777" w:rsidR="00E50F47" w:rsidRPr="00390778" w:rsidRDefault="00E50F47" w:rsidP="00D805EA">
            <w:pPr>
              <w:pStyle w:val="Default"/>
              <w:jc w:val="center"/>
              <w:rPr>
                <w:color w:val="auto"/>
                <w:sz w:val="20"/>
                <w:szCs w:val="20"/>
              </w:rPr>
            </w:pPr>
          </w:p>
          <w:p w14:paraId="6B409002" w14:textId="77777777" w:rsidR="00E50F47" w:rsidRPr="00390778" w:rsidRDefault="00E50F47" w:rsidP="00D805EA">
            <w:pPr>
              <w:pStyle w:val="Default"/>
              <w:jc w:val="center"/>
              <w:rPr>
                <w:color w:val="auto"/>
                <w:sz w:val="20"/>
                <w:szCs w:val="20"/>
              </w:rPr>
            </w:pPr>
            <w:r w:rsidRPr="00390778">
              <w:rPr>
                <w:color w:val="auto"/>
                <w:sz w:val="20"/>
                <w:szCs w:val="20"/>
              </w:rPr>
              <w:t>P:a</w:t>
            </w:r>
          </w:p>
        </w:tc>
        <w:tc>
          <w:tcPr>
            <w:tcW w:w="3621" w:type="dxa"/>
            <w:tcBorders>
              <w:top w:val="single" w:sz="4" w:space="0" w:color="auto"/>
              <w:left w:val="single" w:sz="4" w:space="0" w:color="auto"/>
              <w:bottom w:val="single" w:sz="4" w:space="0" w:color="auto"/>
              <w:right w:val="single" w:sz="4" w:space="0" w:color="auto"/>
            </w:tcBorders>
          </w:tcPr>
          <w:p w14:paraId="26E18088" w14:textId="77777777" w:rsidR="00E50F47" w:rsidRPr="00390778" w:rsidRDefault="00E50F47" w:rsidP="00D805EA">
            <w:pPr>
              <w:jc w:val="both"/>
              <w:rPr>
                <w:rFonts w:ascii="Times New Roman" w:eastAsia="Times New Roman" w:hAnsi="Times New Roman" w:cs="Times New Roman"/>
                <w:sz w:val="20"/>
                <w:szCs w:val="20"/>
              </w:rPr>
            </w:pPr>
          </w:p>
          <w:p w14:paraId="340CB926"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5) Ak povinná osoba vykonáva cezhraničné činnosti a nie je súčasťou skupiny, orgán dohľadu poskytuje informácie orgánu dohľadu iného členského štátu </w:t>
            </w:r>
          </w:p>
          <w:p w14:paraId="6727B52D"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na žiadosť alebo z vlastného podnetu v rozsahu podľa odseku 3 písm. a), b), d)  a odseku 4,</w:t>
            </w:r>
          </w:p>
          <w:p w14:paraId="795E7F6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94A5627"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3D7F7C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F4A40F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EAA7D3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D92D079" w14:textId="77777777" w:rsidR="00E50F47" w:rsidRPr="00390778" w:rsidRDefault="00E50F47" w:rsidP="00D805EA">
            <w:pPr>
              <w:pStyle w:val="Default"/>
              <w:jc w:val="center"/>
              <w:rPr>
                <w:color w:val="auto"/>
                <w:sz w:val="20"/>
                <w:szCs w:val="20"/>
              </w:rPr>
            </w:pPr>
          </w:p>
        </w:tc>
      </w:tr>
      <w:tr w:rsidR="00390778" w:rsidRPr="00390778" w14:paraId="356E69D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4066D88" w14:textId="77777777" w:rsidR="00E50F47" w:rsidRPr="00390778" w:rsidRDefault="00E50F47" w:rsidP="00D805EA">
            <w:pPr>
              <w:pStyle w:val="Default"/>
              <w:jc w:val="center"/>
              <w:rPr>
                <w:color w:val="auto"/>
                <w:sz w:val="20"/>
                <w:szCs w:val="20"/>
              </w:rPr>
            </w:pPr>
            <w:r w:rsidRPr="00390778">
              <w:rPr>
                <w:color w:val="auto"/>
                <w:sz w:val="20"/>
                <w:szCs w:val="20"/>
              </w:rPr>
              <w:t>Č: 47</w:t>
            </w:r>
          </w:p>
          <w:p w14:paraId="45A4D73E"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FE24162" w14:textId="77777777" w:rsidR="00E50F47" w:rsidRPr="00390778" w:rsidRDefault="00E50F47" w:rsidP="00D805EA">
            <w:pPr>
              <w:pStyle w:val="Default"/>
              <w:jc w:val="center"/>
              <w:rPr>
                <w:color w:val="auto"/>
                <w:sz w:val="20"/>
                <w:szCs w:val="20"/>
              </w:rPr>
            </w:pPr>
            <w:r w:rsidRPr="00390778">
              <w:rPr>
                <w:color w:val="auto"/>
                <w:sz w:val="20"/>
                <w:szCs w:val="20"/>
              </w:rPr>
              <w:t>1. pododsek</w:t>
            </w:r>
          </w:p>
          <w:p w14:paraId="05F340F8"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601020F1" w14:textId="77777777" w:rsidR="00E50F47" w:rsidRPr="00390778" w:rsidRDefault="00E50F47" w:rsidP="00D805EA">
            <w:pPr>
              <w:pStyle w:val="Default"/>
              <w:jc w:val="both"/>
              <w:rPr>
                <w:color w:val="auto"/>
                <w:sz w:val="20"/>
                <w:szCs w:val="20"/>
              </w:rPr>
            </w:pPr>
            <w:r w:rsidRPr="00390778">
              <w:rPr>
                <w:color w:val="auto"/>
                <w:sz w:val="20"/>
                <w:szCs w:val="20"/>
              </w:rPr>
              <w:t xml:space="preserve">b) sa navzájom informovali o akomkoľvek nepriaznivom vývoji v súvislosti s povinným subjektom, jeho organizačnými jednotkami alebo druhmi infraštruktúry, ktorý by mohol vážne ovplyvniť dodržiavanie uplatniteľných požiadaviek týmto subjektom, a o peňažných sankciách, ktoré zamýšľajú uložiť, alebo o administratívnych opatreniach, ktoré zamýšľajú uplatniť v súlade s oddielom 4 tejto kapitoly; </w:t>
            </w:r>
          </w:p>
        </w:tc>
        <w:tc>
          <w:tcPr>
            <w:tcW w:w="636" w:type="dxa"/>
            <w:tcBorders>
              <w:top w:val="single" w:sz="4" w:space="0" w:color="auto"/>
              <w:left w:val="single" w:sz="4" w:space="0" w:color="auto"/>
              <w:bottom w:val="single" w:sz="4" w:space="0" w:color="auto"/>
              <w:right w:val="single" w:sz="4" w:space="0" w:color="auto"/>
            </w:tcBorders>
          </w:tcPr>
          <w:p w14:paraId="65CC95E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49F2B95" w14:textId="29018A2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957F894" w14:textId="77777777" w:rsidR="00E50F47" w:rsidRPr="00390778" w:rsidRDefault="00E50F47" w:rsidP="00D805EA">
            <w:pPr>
              <w:pStyle w:val="Default"/>
              <w:jc w:val="center"/>
              <w:rPr>
                <w:color w:val="auto"/>
              </w:rPr>
            </w:pPr>
            <w:r w:rsidRPr="00390778">
              <w:rPr>
                <w:color w:val="auto"/>
                <w:sz w:val="20"/>
                <w:szCs w:val="20"/>
              </w:rPr>
              <w:t xml:space="preserve">§ 40 </w:t>
            </w:r>
          </w:p>
          <w:p w14:paraId="5EE80C92" w14:textId="77777777" w:rsidR="00E50F47" w:rsidRPr="00390778" w:rsidRDefault="00E50F47" w:rsidP="00D805EA">
            <w:pPr>
              <w:pStyle w:val="Default"/>
              <w:jc w:val="center"/>
              <w:rPr>
                <w:color w:val="auto"/>
                <w:sz w:val="20"/>
                <w:szCs w:val="20"/>
              </w:rPr>
            </w:pPr>
          </w:p>
          <w:p w14:paraId="07372FD5" w14:textId="77777777" w:rsidR="00E50F47" w:rsidRPr="00390778" w:rsidRDefault="00E50F47" w:rsidP="00D805EA">
            <w:pPr>
              <w:pStyle w:val="Default"/>
              <w:jc w:val="center"/>
              <w:rPr>
                <w:color w:val="auto"/>
              </w:rPr>
            </w:pPr>
            <w:r w:rsidRPr="00390778">
              <w:rPr>
                <w:color w:val="auto"/>
                <w:sz w:val="20"/>
                <w:szCs w:val="20"/>
              </w:rPr>
              <w:t xml:space="preserve">O:5 </w:t>
            </w:r>
          </w:p>
          <w:p w14:paraId="6B32BC58" w14:textId="77777777" w:rsidR="00E50F47" w:rsidRPr="00390778" w:rsidRDefault="00E50F47" w:rsidP="00D805EA">
            <w:pPr>
              <w:pStyle w:val="Default"/>
              <w:jc w:val="center"/>
              <w:rPr>
                <w:color w:val="auto"/>
                <w:sz w:val="20"/>
                <w:szCs w:val="20"/>
              </w:rPr>
            </w:pPr>
          </w:p>
          <w:p w14:paraId="14705E21" w14:textId="77777777" w:rsidR="00E50F47" w:rsidRPr="00390778" w:rsidRDefault="00E50F47" w:rsidP="00D805EA">
            <w:pPr>
              <w:pStyle w:val="Default"/>
              <w:jc w:val="center"/>
              <w:rPr>
                <w:color w:val="auto"/>
                <w:sz w:val="20"/>
                <w:szCs w:val="20"/>
              </w:rPr>
            </w:pPr>
          </w:p>
          <w:p w14:paraId="35D7C9AB"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32606902" w14:textId="77777777" w:rsidR="00E50F47" w:rsidRPr="00390778" w:rsidRDefault="00E50F47" w:rsidP="00D805EA">
            <w:pPr>
              <w:jc w:val="both"/>
              <w:rPr>
                <w:rFonts w:ascii="Times New Roman" w:eastAsia="Times New Roman" w:hAnsi="Times New Roman" w:cs="Times New Roman"/>
                <w:sz w:val="20"/>
                <w:szCs w:val="20"/>
              </w:rPr>
            </w:pPr>
          </w:p>
          <w:p w14:paraId="37A93AEF" w14:textId="77777777" w:rsidR="00E50F47" w:rsidRPr="00390778" w:rsidRDefault="00E50F47" w:rsidP="00D805EA">
            <w:pPr>
              <w:jc w:val="both"/>
              <w:rPr>
                <w:rFonts w:ascii="Times New Roman" w:eastAsia="Times New Roman" w:hAnsi="Times New Roman" w:cs="Times New Roman"/>
                <w:sz w:val="20"/>
                <w:szCs w:val="20"/>
              </w:rPr>
            </w:pPr>
          </w:p>
          <w:p w14:paraId="7246A80E" w14:textId="77777777" w:rsidR="00E50F47" w:rsidRPr="00390778" w:rsidRDefault="00E50F47" w:rsidP="00D805EA">
            <w:pPr>
              <w:jc w:val="both"/>
              <w:rPr>
                <w:rFonts w:ascii="Times New Roman" w:eastAsia="Times New Roman" w:hAnsi="Times New Roman" w:cs="Times New Roman"/>
                <w:sz w:val="20"/>
                <w:szCs w:val="20"/>
              </w:rPr>
            </w:pPr>
          </w:p>
          <w:p w14:paraId="1BAA1AFF"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 o akomkoľvek nepriaznivom vývoji vo vzťahu k povinnej osobe, jej prevádzkarňam alebo druhom infraštruktúry, ktorý by mohol mať závažný vplyv na dodržiavanie príslušných požiadaviek touto povinnou osobou, a o pokute alebo nápravnom opatrení, ktoré chce uložiť.</w:t>
            </w:r>
          </w:p>
          <w:p w14:paraId="67DA707E" w14:textId="77777777" w:rsidR="00E50F47" w:rsidRPr="00390778" w:rsidRDefault="00E50F47" w:rsidP="00D805EA">
            <w:pPr>
              <w:jc w:val="both"/>
              <w:rPr>
                <w:rFonts w:ascii="Times New Roman" w:eastAsia="Times New Roman" w:hAnsi="Times New Roman" w:cs="Times New Roman"/>
                <w:b/>
                <w:bCs/>
                <w:sz w:val="20"/>
                <w:szCs w:val="20"/>
              </w:rPr>
            </w:pPr>
          </w:p>
          <w:p w14:paraId="421A7308"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BBBCAE8"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3E63E75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9AE01B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3859E6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81AC116" w14:textId="77777777" w:rsidR="00E50F47" w:rsidRPr="00390778" w:rsidRDefault="00E50F47" w:rsidP="00D805EA">
            <w:pPr>
              <w:pStyle w:val="Default"/>
              <w:jc w:val="center"/>
              <w:rPr>
                <w:color w:val="auto"/>
                <w:sz w:val="20"/>
                <w:szCs w:val="20"/>
              </w:rPr>
            </w:pPr>
          </w:p>
        </w:tc>
      </w:tr>
      <w:tr w:rsidR="00390778" w:rsidRPr="00390778" w14:paraId="7CF7812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7E053AB" w14:textId="77777777" w:rsidR="00E50F47" w:rsidRPr="00390778" w:rsidRDefault="00E50F47" w:rsidP="00D805EA">
            <w:pPr>
              <w:pStyle w:val="Default"/>
              <w:jc w:val="center"/>
              <w:rPr>
                <w:color w:val="auto"/>
                <w:sz w:val="20"/>
                <w:szCs w:val="20"/>
              </w:rPr>
            </w:pPr>
            <w:r w:rsidRPr="00390778">
              <w:rPr>
                <w:color w:val="auto"/>
                <w:sz w:val="20"/>
                <w:szCs w:val="20"/>
              </w:rPr>
              <w:t>Č: 47</w:t>
            </w:r>
          </w:p>
          <w:p w14:paraId="23F6C826" w14:textId="77777777" w:rsidR="00E50F47" w:rsidRPr="00390778" w:rsidRDefault="00E50F47" w:rsidP="00D805EA">
            <w:pPr>
              <w:pStyle w:val="Default"/>
              <w:jc w:val="center"/>
              <w:rPr>
                <w:color w:val="auto"/>
                <w:sz w:val="20"/>
                <w:szCs w:val="20"/>
              </w:rPr>
            </w:pPr>
            <w:r w:rsidRPr="00390778">
              <w:rPr>
                <w:color w:val="auto"/>
                <w:sz w:val="20"/>
                <w:szCs w:val="20"/>
              </w:rPr>
              <w:t>O: 2</w:t>
            </w:r>
          </w:p>
          <w:p w14:paraId="4D692B67" w14:textId="77777777" w:rsidR="00E50F47" w:rsidRPr="00390778" w:rsidRDefault="00E50F47" w:rsidP="00D805EA">
            <w:pPr>
              <w:pStyle w:val="Default"/>
              <w:jc w:val="center"/>
              <w:rPr>
                <w:color w:val="auto"/>
                <w:sz w:val="20"/>
                <w:szCs w:val="20"/>
              </w:rPr>
            </w:pPr>
            <w:r w:rsidRPr="00390778">
              <w:rPr>
                <w:color w:val="auto"/>
                <w:sz w:val="20"/>
                <w:szCs w:val="20"/>
              </w:rPr>
              <w:t>1. pododsek</w:t>
            </w:r>
          </w:p>
          <w:p w14:paraId="56B2E0D7"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7686A74" w14:textId="77777777" w:rsidR="00E50F47" w:rsidRPr="00390778" w:rsidRDefault="00E50F47" w:rsidP="00D805EA">
            <w:pPr>
              <w:pStyle w:val="Default"/>
              <w:jc w:val="both"/>
              <w:rPr>
                <w:color w:val="auto"/>
                <w:sz w:val="20"/>
                <w:szCs w:val="20"/>
              </w:rPr>
            </w:pPr>
            <w:r w:rsidRPr="00390778">
              <w:rPr>
                <w:color w:val="auto"/>
                <w:sz w:val="20"/>
                <w:szCs w:val="20"/>
              </w:rPr>
              <w:t xml:space="preserve">c) mohli v medziach svojich právomocí vykonávať zisťovania v mene žiadajúceho orgánu dohľadu a poskytovať informácie získané prostredníctvom takýchto zisťovaní alebo uľahčovať vykonávanie takýchto zisťovaní žiadajúcim orgánom dohľadu. </w:t>
            </w:r>
          </w:p>
        </w:tc>
        <w:tc>
          <w:tcPr>
            <w:tcW w:w="636" w:type="dxa"/>
            <w:tcBorders>
              <w:top w:val="single" w:sz="4" w:space="0" w:color="auto"/>
              <w:left w:val="single" w:sz="4" w:space="0" w:color="auto"/>
              <w:bottom w:val="single" w:sz="4" w:space="0" w:color="auto"/>
              <w:right w:val="single" w:sz="4" w:space="0" w:color="auto"/>
            </w:tcBorders>
          </w:tcPr>
          <w:p w14:paraId="6BC8AF84"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D0250D2" w14:textId="13697DF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CE33120" w14:textId="77777777" w:rsidR="00E50F47" w:rsidRPr="00390778" w:rsidRDefault="00E50F47" w:rsidP="00D805EA">
            <w:pPr>
              <w:pStyle w:val="Default"/>
              <w:jc w:val="center"/>
              <w:rPr>
                <w:color w:val="auto"/>
              </w:rPr>
            </w:pPr>
            <w:r w:rsidRPr="00390778">
              <w:rPr>
                <w:color w:val="auto"/>
                <w:sz w:val="20"/>
                <w:szCs w:val="20"/>
              </w:rPr>
              <w:t>§40</w:t>
            </w:r>
          </w:p>
          <w:p w14:paraId="22E0723E" w14:textId="77777777" w:rsidR="00E50F47" w:rsidRPr="00390778" w:rsidRDefault="00E50F47" w:rsidP="00D805EA">
            <w:pPr>
              <w:pStyle w:val="Default"/>
              <w:jc w:val="center"/>
              <w:rPr>
                <w:color w:val="auto"/>
              </w:rPr>
            </w:pPr>
            <w:r w:rsidRPr="00390778">
              <w:rPr>
                <w:color w:val="auto"/>
                <w:sz w:val="20"/>
                <w:szCs w:val="20"/>
              </w:rPr>
              <w:t>O:1</w:t>
            </w:r>
          </w:p>
          <w:p w14:paraId="178B714B" w14:textId="77777777" w:rsidR="00E50F47" w:rsidRPr="00390778" w:rsidRDefault="00E50F47" w:rsidP="00D805EA">
            <w:pPr>
              <w:pStyle w:val="Default"/>
              <w:jc w:val="center"/>
              <w:rPr>
                <w:color w:val="auto"/>
                <w:sz w:val="20"/>
                <w:szCs w:val="20"/>
              </w:rPr>
            </w:pPr>
          </w:p>
          <w:p w14:paraId="5B8609A2" w14:textId="77777777" w:rsidR="00E50F47" w:rsidRPr="00390778" w:rsidRDefault="00E50F47" w:rsidP="00D805EA">
            <w:pPr>
              <w:pStyle w:val="Default"/>
              <w:jc w:val="center"/>
              <w:rPr>
                <w:color w:val="auto"/>
              </w:rPr>
            </w:pPr>
            <w:r w:rsidRPr="00390778">
              <w:rPr>
                <w:color w:val="auto"/>
                <w:sz w:val="20"/>
                <w:szCs w:val="20"/>
              </w:rPr>
              <w:t>P:a</w:t>
            </w:r>
          </w:p>
          <w:p w14:paraId="402C7F51" w14:textId="77777777" w:rsidR="00E50F47" w:rsidRPr="00390778" w:rsidRDefault="00E50F47" w:rsidP="00D805EA">
            <w:pPr>
              <w:pStyle w:val="Default"/>
              <w:jc w:val="center"/>
              <w:rPr>
                <w:color w:val="auto"/>
                <w:sz w:val="20"/>
                <w:szCs w:val="20"/>
              </w:rPr>
            </w:pPr>
          </w:p>
          <w:p w14:paraId="061D1CBF" w14:textId="77777777" w:rsidR="00E50F47" w:rsidRPr="00390778" w:rsidRDefault="00E50F47" w:rsidP="00D805EA">
            <w:pPr>
              <w:pStyle w:val="Default"/>
              <w:jc w:val="center"/>
              <w:rPr>
                <w:color w:val="auto"/>
                <w:sz w:val="20"/>
                <w:szCs w:val="20"/>
              </w:rPr>
            </w:pPr>
          </w:p>
          <w:p w14:paraId="25E48875" w14:textId="77777777" w:rsidR="00E50F47" w:rsidRPr="00390778" w:rsidRDefault="00E50F47" w:rsidP="00D805EA">
            <w:pPr>
              <w:pStyle w:val="Default"/>
              <w:jc w:val="center"/>
              <w:rPr>
                <w:color w:val="auto"/>
                <w:sz w:val="20"/>
                <w:szCs w:val="20"/>
              </w:rPr>
            </w:pPr>
          </w:p>
          <w:p w14:paraId="4B53A567" w14:textId="77777777" w:rsidR="00E50F47" w:rsidRPr="00390778" w:rsidRDefault="00E50F47" w:rsidP="00D805EA">
            <w:pPr>
              <w:pStyle w:val="Default"/>
              <w:jc w:val="center"/>
              <w:rPr>
                <w:color w:val="auto"/>
                <w:sz w:val="20"/>
                <w:szCs w:val="20"/>
              </w:rPr>
            </w:pPr>
          </w:p>
          <w:p w14:paraId="62FD4365" w14:textId="77777777" w:rsidR="00E50F47" w:rsidRPr="00390778" w:rsidRDefault="00E50F47" w:rsidP="00D805EA">
            <w:pPr>
              <w:pStyle w:val="Default"/>
              <w:jc w:val="center"/>
              <w:rPr>
                <w:color w:val="auto"/>
                <w:sz w:val="20"/>
                <w:szCs w:val="20"/>
              </w:rPr>
            </w:pPr>
          </w:p>
          <w:p w14:paraId="290F77DF" w14:textId="77777777" w:rsidR="00E50F47" w:rsidRPr="00390778" w:rsidRDefault="00E50F47" w:rsidP="00D805EA">
            <w:pPr>
              <w:pStyle w:val="Default"/>
              <w:jc w:val="center"/>
              <w:rPr>
                <w:color w:val="auto"/>
                <w:sz w:val="20"/>
                <w:szCs w:val="20"/>
              </w:rPr>
            </w:pPr>
          </w:p>
          <w:p w14:paraId="51767B5B" w14:textId="77777777" w:rsidR="00E50F47" w:rsidRPr="00390778" w:rsidRDefault="00E50F47" w:rsidP="00D805EA">
            <w:pPr>
              <w:pStyle w:val="Default"/>
              <w:jc w:val="center"/>
              <w:rPr>
                <w:color w:val="auto"/>
                <w:sz w:val="20"/>
                <w:szCs w:val="20"/>
              </w:rPr>
            </w:pPr>
          </w:p>
          <w:p w14:paraId="496727A0" w14:textId="77777777" w:rsidR="00E50F47" w:rsidRPr="00390778" w:rsidRDefault="00E50F47" w:rsidP="00D805EA">
            <w:pPr>
              <w:pStyle w:val="Default"/>
              <w:jc w:val="center"/>
              <w:rPr>
                <w:color w:val="auto"/>
                <w:sz w:val="20"/>
                <w:szCs w:val="20"/>
              </w:rPr>
            </w:pPr>
          </w:p>
          <w:p w14:paraId="15680F9A" w14:textId="77777777" w:rsidR="00E50F47" w:rsidRPr="00390778" w:rsidRDefault="00E50F47" w:rsidP="00D805EA">
            <w:pPr>
              <w:pStyle w:val="Default"/>
              <w:jc w:val="center"/>
              <w:rPr>
                <w:color w:val="auto"/>
                <w:sz w:val="20"/>
                <w:szCs w:val="20"/>
              </w:rPr>
            </w:pPr>
          </w:p>
          <w:p w14:paraId="542B3EB1" w14:textId="77777777" w:rsidR="00E50F47" w:rsidRPr="00390778" w:rsidRDefault="00E50F47" w:rsidP="00D805EA">
            <w:pPr>
              <w:pStyle w:val="Default"/>
              <w:jc w:val="center"/>
              <w:rPr>
                <w:color w:val="auto"/>
                <w:sz w:val="20"/>
                <w:szCs w:val="20"/>
              </w:rPr>
            </w:pPr>
          </w:p>
          <w:p w14:paraId="1A10EB8A" w14:textId="77777777" w:rsidR="00E50F47" w:rsidRPr="00390778" w:rsidRDefault="00E50F47" w:rsidP="00D805EA">
            <w:pPr>
              <w:pStyle w:val="Default"/>
              <w:jc w:val="center"/>
              <w:rPr>
                <w:color w:val="auto"/>
                <w:sz w:val="20"/>
                <w:szCs w:val="20"/>
              </w:rPr>
            </w:pPr>
          </w:p>
          <w:p w14:paraId="1628BB71" w14:textId="77777777" w:rsidR="00E50F47" w:rsidRPr="00390778" w:rsidRDefault="00E50F47" w:rsidP="00D805EA">
            <w:pPr>
              <w:pStyle w:val="Default"/>
              <w:jc w:val="center"/>
              <w:rPr>
                <w:color w:val="auto"/>
              </w:rPr>
            </w:pPr>
            <w:r w:rsidRPr="00390778">
              <w:rPr>
                <w:color w:val="auto"/>
                <w:sz w:val="20"/>
                <w:szCs w:val="20"/>
              </w:rPr>
              <w:t>P:b</w:t>
            </w:r>
          </w:p>
          <w:p w14:paraId="33AB9B45" w14:textId="77777777" w:rsidR="00E50F47" w:rsidRPr="00390778" w:rsidRDefault="00E50F47" w:rsidP="00D805EA">
            <w:pPr>
              <w:pStyle w:val="Default"/>
              <w:jc w:val="center"/>
              <w:rPr>
                <w:color w:val="auto"/>
                <w:sz w:val="20"/>
                <w:szCs w:val="20"/>
              </w:rPr>
            </w:pPr>
          </w:p>
          <w:p w14:paraId="597068E7" w14:textId="77777777" w:rsidR="00E50F47" w:rsidRPr="00390778" w:rsidRDefault="00E50F47" w:rsidP="00D805EA">
            <w:pPr>
              <w:pStyle w:val="Default"/>
              <w:jc w:val="center"/>
              <w:rPr>
                <w:color w:val="auto"/>
                <w:sz w:val="20"/>
                <w:szCs w:val="20"/>
              </w:rPr>
            </w:pPr>
          </w:p>
          <w:p w14:paraId="487540A8" w14:textId="77777777" w:rsidR="00E50F47" w:rsidRPr="00390778" w:rsidRDefault="00E50F47" w:rsidP="00D805EA">
            <w:pPr>
              <w:pStyle w:val="Default"/>
              <w:jc w:val="center"/>
              <w:rPr>
                <w:color w:val="auto"/>
                <w:sz w:val="20"/>
                <w:szCs w:val="20"/>
              </w:rPr>
            </w:pPr>
          </w:p>
          <w:p w14:paraId="553E4598" w14:textId="77777777" w:rsidR="00E50F47" w:rsidRPr="00390778" w:rsidRDefault="00E50F47" w:rsidP="00D805EA">
            <w:pPr>
              <w:pStyle w:val="Default"/>
              <w:jc w:val="center"/>
              <w:rPr>
                <w:color w:val="auto"/>
                <w:sz w:val="20"/>
                <w:szCs w:val="20"/>
              </w:rPr>
            </w:pPr>
          </w:p>
          <w:p w14:paraId="5100CCE2" w14:textId="77777777" w:rsidR="00E50F47" w:rsidRPr="00390778" w:rsidRDefault="00E50F47" w:rsidP="00D805EA">
            <w:pPr>
              <w:pStyle w:val="Default"/>
              <w:jc w:val="center"/>
              <w:rPr>
                <w:color w:val="auto"/>
                <w:sz w:val="20"/>
                <w:szCs w:val="20"/>
              </w:rPr>
            </w:pPr>
          </w:p>
          <w:p w14:paraId="26C0CCD3" w14:textId="77777777" w:rsidR="00E50F47" w:rsidRPr="00390778" w:rsidRDefault="00E50F47" w:rsidP="00D805EA">
            <w:pPr>
              <w:pStyle w:val="Default"/>
              <w:jc w:val="center"/>
              <w:rPr>
                <w:color w:val="auto"/>
                <w:sz w:val="20"/>
                <w:szCs w:val="20"/>
              </w:rPr>
            </w:pPr>
          </w:p>
          <w:p w14:paraId="4D7E8282" w14:textId="77777777" w:rsidR="00E50F47" w:rsidRPr="00390778" w:rsidRDefault="00E50F47" w:rsidP="00D805EA">
            <w:pPr>
              <w:pStyle w:val="Default"/>
              <w:jc w:val="center"/>
              <w:rPr>
                <w:color w:val="auto"/>
                <w:sz w:val="20"/>
                <w:szCs w:val="20"/>
              </w:rPr>
            </w:pPr>
          </w:p>
          <w:p w14:paraId="0961967D" w14:textId="77777777" w:rsidR="00E50F47" w:rsidRPr="00390778" w:rsidRDefault="00E50F47" w:rsidP="00D805EA">
            <w:pPr>
              <w:pStyle w:val="Default"/>
              <w:jc w:val="center"/>
              <w:rPr>
                <w:color w:val="auto"/>
                <w:sz w:val="20"/>
                <w:szCs w:val="20"/>
              </w:rPr>
            </w:pPr>
          </w:p>
          <w:p w14:paraId="7FD6E40A" w14:textId="77777777" w:rsidR="00E50F47" w:rsidRPr="00390778" w:rsidRDefault="00E50F47" w:rsidP="00D805EA">
            <w:pPr>
              <w:pStyle w:val="Default"/>
              <w:jc w:val="center"/>
              <w:rPr>
                <w:color w:val="auto"/>
              </w:rPr>
            </w:pPr>
            <w:r w:rsidRPr="00390778">
              <w:rPr>
                <w:color w:val="auto"/>
                <w:sz w:val="20"/>
                <w:szCs w:val="20"/>
              </w:rPr>
              <w:t>O:7</w:t>
            </w:r>
          </w:p>
          <w:p w14:paraId="71F76165" w14:textId="77777777" w:rsidR="00E50F47" w:rsidRPr="00390778" w:rsidRDefault="00E50F47" w:rsidP="00D805EA">
            <w:pPr>
              <w:pStyle w:val="Default"/>
              <w:jc w:val="center"/>
              <w:rPr>
                <w:color w:val="auto"/>
                <w:sz w:val="20"/>
                <w:szCs w:val="20"/>
              </w:rPr>
            </w:pPr>
          </w:p>
          <w:p w14:paraId="3A605302" w14:textId="77777777" w:rsidR="00E50F47" w:rsidRPr="00390778" w:rsidRDefault="00E50F47" w:rsidP="00D805EA">
            <w:pPr>
              <w:pStyle w:val="Default"/>
              <w:jc w:val="center"/>
              <w:rPr>
                <w:color w:val="auto"/>
                <w:sz w:val="20"/>
                <w:szCs w:val="20"/>
              </w:rPr>
            </w:pPr>
          </w:p>
          <w:p w14:paraId="1C5D3C2F" w14:textId="77777777" w:rsidR="00E50F47" w:rsidRPr="00390778" w:rsidRDefault="00E50F47" w:rsidP="00D805EA">
            <w:pPr>
              <w:pStyle w:val="Default"/>
              <w:jc w:val="center"/>
              <w:rPr>
                <w:color w:val="auto"/>
                <w:sz w:val="20"/>
                <w:szCs w:val="20"/>
              </w:rPr>
            </w:pPr>
          </w:p>
          <w:p w14:paraId="3FDAA35A" w14:textId="77777777" w:rsidR="00E50F47" w:rsidRPr="00390778" w:rsidRDefault="00E50F47" w:rsidP="00D805EA">
            <w:pPr>
              <w:pStyle w:val="Default"/>
              <w:jc w:val="center"/>
              <w:rPr>
                <w:color w:val="auto"/>
                <w:sz w:val="20"/>
                <w:szCs w:val="20"/>
              </w:rPr>
            </w:pPr>
          </w:p>
          <w:p w14:paraId="41B98A16" w14:textId="77777777" w:rsidR="00E50F47" w:rsidRPr="00390778" w:rsidRDefault="00E50F47" w:rsidP="00D805EA">
            <w:pPr>
              <w:pStyle w:val="Default"/>
              <w:jc w:val="center"/>
              <w:rPr>
                <w:color w:val="auto"/>
                <w:sz w:val="20"/>
                <w:szCs w:val="20"/>
              </w:rPr>
            </w:pPr>
          </w:p>
          <w:p w14:paraId="05F35865" w14:textId="77777777" w:rsidR="00E50F47" w:rsidRPr="00390778" w:rsidRDefault="00E50F47" w:rsidP="00D805EA">
            <w:pPr>
              <w:pStyle w:val="Default"/>
              <w:jc w:val="center"/>
              <w:rPr>
                <w:color w:val="auto"/>
                <w:sz w:val="20"/>
                <w:szCs w:val="20"/>
              </w:rPr>
            </w:pPr>
          </w:p>
          <w:p w14:paraId="6392CB78" w14:textId="77777777" w:rsidR="00E50F47" w:rsidRPr="00390778" w:rsidRDefault="00E50F47" w:rsidP="00D805EA">
            <w:pPr>
              <w:pStyle w:val="Default"/>
              <w:jc w:val="center"/>
              <w:rPr>
                <w:color w:val="auto"/>
                <w:sz w:val="20"/>
                <w:szCs w:val="20"/>
              </w:rPr>
            </w:pPr>
          </w:p>
          <w:p w14:paraId="11949DF4" w14:textId="77777777" w:rsidR="00E50F47" w:rsidRPr="00390778" w:rsidRDefault="00E50F47" w:rsidP="00D805EA">
            <w:pPr>
              <w:pStyle w:val="Default"/>
              <w:jc w:val="center"/>
              <w:rPr>
                <w:color w:val="auto"/>
                <w:sz w:val="20"/>
                <w:szCs w:val="20"/>
              </w:rPr>
            </w:pPr>
          </w:p>
          <w:p w14:paraId="0D7C4793"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3D29323" w14:textId="77777777" w:rsidR="00E50F47" w:rsidRPr="00390778" w:rsidRDefault="00E50F47" w:rsidP="00D805EA">
            <w:pPr>
              <w:pStyle w:val="Odsekzoznamu"/>
              <w:spacing w:after="0" w:line="276" w:lineRule="auto"/>
              <w:ind w:left="-90"/>
              <w:jc w:val="both"/>
              <w:rPr>
                <w:rFonts w:ascii="Times New Roman" w:eastAsia="Times New Roman" w:hAnsi="Times New Roman" w:cs="Times New Roman"/>
                <w:sz w:val="20"/>
                <w:szCs w:val="20"/>
              </w:rPr>
            </w:pPr>
          </w:p>
          <w:p w14:paraId="7063A384" w14:textId="77777777" w:rsidR="00E50F47" w:rsidRPr="00390778" w:rsidRDefault="00E50F47" w:rsidP="00D805EA">
            <w:pPr>
              <w:pStyle w:val="Odsekzoznamu"/>
              <w:spacing w:after="0" w:line="276" w:lineRule="auto"/>
              <w:ind w:left="-9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w:t>
            </w:r>
          </w:p>
          <w:p w14:paraId="3984FE42"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p>
          <w:p w14:paraId="3E1AF4D5" w14:textId="77777777" w:rsidR="00E50F47" w:rsidRPr="00390778" w:rsidRDefault="00E50F47" w:rsidP="00872BAF">
            <w:pPr>
              <w:pStyle w:val="Odsekzoznamu"/>
              <w:numPr>
                <w:ilvl w:val="0"/>
                <w:numId w:val="27"/>
              </w:numPr>
              <w:spacing w:after="0" w:line="276" w:lineRule="auto"/>
              <w:ind w:left="27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poskytujú súčinnosť orgánom dohľadu z iných členských štátov, ktoré vykonávajú dohľad nad dodržiavaním skupinových stratégií a postupov povinnými osobami, ktoré sú súčasťou skupiny a ktoré majú pobočku, organizačnú zložku alebo prevádzku v Slovenskej republike,</w:t>
            </w:r>
          </w:p>
          <w:p w14:paraId="2B2F5477" w14:textId="77777777" w:rsidR="00E50F47" w:rsidRPr="00390778" w:rsidRDefault="00E50F47" w:rsidP="00872BAF">
            <w:pPr>
              <w:pStyle w:val="Odsekzoznamu"/>
              <w:numPr>
                <w:ilvl w:val="0"/>
                <w:numId w:val="27"/>
              </w:numPr>
              <w:spacing w:after="0" w:line="276" w:lineRule="auto"/>
              <w:ind w:left="27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poskytujú súčinnosť orgánom dohľadu z iných členských štátov, ktoré vykonávajú dohľad nad povinnými osobami, ktoré sú súčasťou skupiny a </w:t>
            </w:r>
            <w:r w:rsidRPr="00390778">
              <w:rPr>
                <w:rFonts w:ascii="Times New Roman" w:eastAsia="Times New Roman" w:hAnsi="Times New Roman" w:cs="Times New Roman"/>
                <w:sz w:val="20"/>
                <w:szCs w:val="20"/>
              </w:rPr>
              <w:lastRenderedPageBreak/>
              <w:t>ktorých materská obchodná korporácia má sídlo v Slovenskej republike.</w:t>
            </w:r>
          </w:p>
          <w:p w14:paraId="51C81ED7"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p>
          <w:p w14:paraId="0553EE22"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vertAlign w:val="superscript"/>
              </w:rPr>
            </w:pPr>
            <w:r w:rsidRPr="00390778">
              <w:rPr>
                <w:rFonts w:ascii="Times New Roman" w:eastAsia="Times New Roman" w:hAnsi="Times New Roman" w:cs="Times New Roman"/>
                <w:sz w:val="20"/>
                <w:szCs w:val="20"/>
              </w:rPr>
              <w:t>(7)Orgán dohľadu na základe písomného dožiadania zahraničného orgánu dohľadu vykoná zisťovanie v jeho mene a poskytne mu informácie získané prostredníctvom takéhoto zisťovania. Orgán dohľadu podľa povahy veci a podľa toho, čo pri vykonávaní zisťovania vyšlo najavo, vykoná aj ďalšie nevyhnutné úkony v dožiadaní neuvedené. Ak orgán dohľadu nemôže požadované zisťovanie vykonať a je to účelné, postúpi dožiadanie inému príslušnému orgánu; inak ho vráti dožadujúcemu zahraničnému orgánu dohľadu. O postúpení dožiadania bezodkladne informuje dožadujúci zahraničný orgán dohľadu. O výsledku vykonaného zisťovania vyhotoví Národná banka Slovenska správu o vybavení dožiadania, ktorá obsahuje najmä výsledky zisťovania. Procesné práva a povinnosti Národnej banky Slovenska a zahraničného orgánu dohľadu upravuje osobitný predpis.</w:t>
            </w:r>
            <w:hyperlink r:id="rId262" w:anchor="_ftn1">
              <w:r w:rsidRPr="00390778">
                <w:rPr>
                  <w:rStyle w:val="Hypertextovprepojenie"/>
                  <w:rFonts w:ascii="Times New Roman" w:eastAsia="Times New Roman" w:hAnsi="Times New Roman" w:cs="Times New Roman"/>
                  <w:color w:val="auto"/>
                  <w:sz w:val="20"/>
                  <w:szCs w:val="20"/>
                  <w:vertAlign w:val="superscript"/>
                </w:rPr>
                <w:t>[107]</w:t>
              </w:r>
            </w:hyperlink>
            <w:r w:rsidRPr="00390778">
              <w:rPr>
                <w:rFonts w:ascii="Times New Roman" w:eastAsia="Times New Roman" w:hAnsi="Times New Roman" w:cs="Times New Roman"/>
                <w:sz w:val="20"/>
                <w:szCs w:val="20"/>
                <w:vertAlign w:val="superscript"/>
              </w:rPr>
              <w:t xml:space="preserve">) </w:t>
            </w:r>
          </w:p>
          <w:p w14:paraId="7FE34186" w14:textId="77777777" w:rsidR="00E50F47" w:rsidRPr="00390778" w:rsidRDefault="00E50F47" w:rsidP="00D805EA">
            <w:pPr>
              <w:spacing w:after="0"/>
              <w:jc w:val="both"/>
            </w:pPr>
          </w:p>
          <w:p w14:paraId="4C55B434" w14:textId="77777777" w:rsidR="00E50F47" w:rsidRPr="00390778" w:rsidRDefault="00E50F47" w:rsidP="00D805EA">
            <w:pPr>
              <w:spacing w:after="0"/>
              <w:jc w:val="both"/>
            </w:pPr>
          </w:p>
          <w:p w14:paraId="0EEF18EB" w14:textId="77777777" w:rsidR="00E50F47" w:rsidRPr="00390778" w:rsidRDefault="003C7F16" w:rsidP="00D805EA">
            <w:pPr>
              <w:spacing w:after="0" w:line="276" w:lineRule="auto"/>
              <w:jc w:val="both"/>
            </w:pPr>
            <w:hyperlink r:id="rId263" w:anchor="_ftnref1">
              <w:r w:rsidR="00E50F47" w:rsidRPr="00390778">
                <w:rPr>
                  <w:rStyle w:val="Hypertextovprepojenie"/>
                  <w:rFonts w:ascii="Times New Roman" w:eastAsia="Times New Roman" w:hAnsi="Times New Roman" w:cs="Times New Roman"/>
                  <w:color w:val="auto"/>
                  <w:sz w:val="18"/>
                  <w:szCs w:val="18"/>
                  <w:vertAlign w:val="superscript"/>
                  <w:lang w:val="en-US"/>
                </w:rPr>
                <w:t>[107]</w:t>
              </w:r>
            </w:hyperlink>
            <w:r w:rsidR="00E50F47" w:rsidRPr="00390778">
              <w:rPr>
                <w:rFonts w:ascii="Times New Roman" w:eastAsia="Times New Roman" w:hAnsi="Times New Roman" w:cs="Times New Roman"/>
                <w:sz w:val="18"/>
                <w:szCs w:val="18"/>
                <w:lang w:val="en-US"/>
              </w:rPr>
              <w:t xml:space="preserve"> RTS on supplementing Directive (EU) č. 2024/1640 of the European Parliament and of the Council with regard to regulatory technical standards detailing the respective duties of the home and host supervisors, and the modalities </w:t>
            </w:r>
            <w:r w:rsidR="00E50F47" w:rsidRPr="00390778">
              <w:rPr>
                <w:rFonts w:ascii="Times New Roman" w:eastAsia="Times New Roman" w:hAnsi="Times New Roman" w:cs="Times New Roman"/>
                <w:sz w:val="18"/>
                <w:szCs w:val="18"/>
                <w:lang w:val="en-US"/>
              </w:rPr>
              <w:lastRenderedPageBreak/>
              <w:t>of cooperation between them under Article 46 of that Directive – v podobe draftu</w:t>
            </w:r>
          </w:p>
          <w:p w14:paraId="059BA3AD"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p>
          <w:p w14:paraId="3EE2CF1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E2F2B0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293641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B72D1EB"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3EEBF3DF" w14:textId="77777777" w:rsidR="00E50F47" w:rsidRPr="00390778" w:rsidRDefault="00E50F47" w:rsidP="00D805EA">
            <w:pPr>
              <w:pStyle w:val="Default"/>
              <w:jc w:val="center"/>
              <w:rPr>
                <w:color w:val="auto"/>
                <w:sz w:val="20"/>
                <w:szCs w:val="20"/>
              </w:rPr>
            </w:pPr>
          </w:p>
        </w:tc>
      </w:tr>
      <w:tr w:rsidR="00390778" w:rsidRPr="00390778" w14:paraId="7CBF021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E21EE5C" w14:textId="77777777" w:rsidR="00E50F47" w:rsidRPr="00390778" w:rsidRDefault="00E50F47" w:rsidP="00D805EA">
            <w:pPr>
              <w:pStyle w:val="Default"/>
              <w:jc w:val="center"/>
              <w:rPr>
                <w:color w:val="auto"/>
                <w:sz w:val="20"/>
                <w:szCs w:val="20"/>
              </w:rPr>
            </w:pPr>
            <w:r w:rsidRPr="00390778">
              <w:rPr>
                <w:color w:val="auto"/>
                <w:sz w:val="20"/>
                <w:szCs w:val="20"/>
              </w:rPr>
              <w:lastRenderedPageBreak/>
              <w:t>O: 1</w:t>
            </w:r>
          </w:p>
          <w:p w14:paraId="36C226C0"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515559BB" w14:textId="77777777" w:rsidR="00E50F47" w:rsidRPr="00390778" w:rsidRDefault="00E50F47" w:rsidP="00D805EA">
            <w:pPr>
              <w:pStyle w:val="Default"/>
              <w:jc w:val="both"/>
              <w:rPr>
                <w:color w:val="auto"/>
                <w:sz w:val="20"/>
                <w:szCs w:val="20"/>
                <w:highlight w:val="yellow"/>
              </w:rPr>
            </w:pPr>
            <w:r w:rsidRPr="00385FD1">
              <w:rPr>
                <w:color w:val="auto"/>
                <w:sz w:val="20"/>
                <w:szCs w:val="20"/>
              </w:rPr>
              <w:t>Tento odsek sa uplatňuje aj v prípade povinných subjektov, ktoré sú usadené v jednom členskom štáte a na základe slobody poskytovať služby pôsobia v inom členskom štáte bez toho, aby mali akúkoľvek infraštruktúru, ak dohľad nad činnosťami v tomto inom členskom štáte vykonávajú orgány dohľadu tohto členského štátu podľa článku 37 ods. 1 druhého pododseku.</w:t>
            </w:r>
          </w:p>
        </w:tc>
        <w:tc>
          <w:tcPr>
            <w:tcW w:w="636" w:type="dxa"/>
            <w:tcBorders>
              <w:top w:val="single" w:sz="4" w:space="0" w:color="auto"/>
              <w:left w:val="single" w:sz="4" w:space="0" w:color="auto"/>
              <w:bottom w:val="single" w:sz="4" w:space="0" w:color="auto"/>
              <w:right w:val="single" w:sz="4" w:space="0" w:color="auto"/>
            </w:tcBorders>
          </w:tcPr>
          <w:p w14:paraId="52604DC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3957668" w14:textId="32D9D3A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7EC51D1" w14:textId="77777777" w:rsidR="00E50F47" w:rsidRPr="00390778" w:rsidRDefault="00E50F47" w:rsidP="00D805EA">
            <w:pPr>
              <w:pStyle w:val="Default"/>
              <w:jc w:val="center"/>
              <w:rPr>
                <w:color w:val="auto"/>
              </w:rPr>
            </w:pPr>
            <w:r w:rsidRPr="00390778">
              <w:rPr>
                <w:color w:val="auto"/>
                <w:sz w:val="20"/>
                <w:szCs w:val="20"/>
              </w:rPr>
              <w:t>§41</w:t>
            </w:r>
          </w:p>
          <w:p w14:paraId="300B9731"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47B40B97" w14:textId="77777777" w:rsidR="00E50F47" w:rsidRPr="00390778" w:rsidRDefault="00E50F47" w:rsidP="00D805EA">
            <w:pPr>
              <w:pStyle w:val="Default"/>
              <w:jc w:val="both"/>
              <w:rPr>
                <w:rFonts w:eastAsia="Times New Roman"/>
                <w:color w:val="auto"/>
                <w:sz w:val="20"/>
                <w:szCs w:val="20"/>
              </w:rPr>
            </w:pPr>
          </w:p>
          <w:p w14:paraId="612D830F" w14:textId="77777777" w:rsidR="00E50F47" w:rsidRPr="00390778" w:rsidRDefault="00E50F47" w:rsidP="00D805EA">
            <w:pPr>
              <w:pStyle w:val="Default"/>
              <w:jc w:val="both"/>
              <w:rPr>
                <w:rFonts w:eastAsia="Times New Roman"/>
                <w:color w:val="auto"/>
                <w:sz w:val="20"/>
                <w:szCs w:val="20"/>
              </w:rPr>
            </w:pPr>
            <w:r w:rsidRPr="00390778">
              <w:rPr>
                <w:rFonts w:eastAsia="Times New Roman"/>
                <w:color w:val="auto"/>
                <w:sz w:val="20"/>
                <w:szCs w:val="20"/>
              </w:rPr>
              <w:t>(1)Orgány dohľadu z vlastného podnetu alebo na základe dožiadania navzájom spolupracujú s orgánmi dohľadu iných členských štátov, poskytujú si všetky informácie, ktoré potrebujú na vykonávanie svojich úloh dohľadu a poskytujú si požadovanú súčinnosť. Orgány dohľadu spolupracujú aj s úradom AMLA.</w:t>
            </w:r>
          </w:p>
        </w:tc>
        <w:tc>
          <w:tcPr>
            <w:tcW w:w="802" w:type="dxa"/>
            <w:tcBorders>
              <w:top w:val="single" w:sz="4" w:space="0" w:color="auto"/>
              <w:left w:val="single" w:sz="4" w:space="0" w:color="auto"/>
              <w:bottom w:val="single" w:sz="4" w:space="0" w:color="auto"/>
              <w:right w:val="single" w:sz="4" w:space="0" w:color="auto"/>
            </w:tcBorders>
          </w:tcPr>
          <w:p w14:paraId="2A09C32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39137F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51CD56D"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3E347025" w14:textId="77777777" w:rsidR="00E50F47" w:rsidRPr="00390778" w:rsidRDefault="00E50F47" w:rsidP="00D805EA">
            <w:pPr>
              <w:pStyle w:val="Default"/>
              <w:jc w:val="center"/>
              <w:rPr>
                <w:color w:val="auto"/>
                <w:sz w:val="20"/>
                <w:szCs w:val="20"/>
              </w:rPr>
            </w:pPr>
          </w:p>
        </w:tc>
      </w:tr>
      <w:tr w:rsidR="00390778" w:rsidRPr="00390778" w14:paraId="3C41410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6C05DEF" w14:textId="77777777" w:rsidR="00E50F47" w:rsidRPr="00390778" w:rsidRDefault="00E50F47" w:rsidP="00D805EA">
            <w:pPr>
              <w:pStyle w:val="Default"/>
              <w:jc w:val="center"/>
              <w:rPr>
                <w:color w:val="auto"/>
                <w:sz w:val="20"/>
                <w:szCs w:val="20"/>
              </w:rPr>
            </w:pPr>
            <w:r w:rsidRPr="00390778">
              <w:rPr>
                <w:color w:val="auto"/>
                <w:sz w:val="20"/>
                <w:szCs w:val="20"/>
              </w:rPr>
              <w:t>Č: 47</w:t>
            </w:r>
          </w:p>
          <w:p w14:paraId="5CE0868B"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2C9671D7" w14:textId="77777777" w:rsidR="00E50F47" w:rsidRPr="00390778" w:rsidRDefault="00E50F47" w:rsidP="00D805EA">
            <w:pPr>
              <w:pStyle w:val="Default"/>
              <w:jc w:val="both"/>
              <w:rPr>
                <w:color w:val="auto"/>
                <w:sz w:val="20"/>
                <w:szCs w:val="20"/>
              </w:rPr>
            </w:pPr>
            <w:r w:rsidRPr="00390778">
              <w:rPr>
                <w:color w:val="auto"/>
                <w:sz w:val="20"/>
                <w:szCs w:val="20"/>
              </w:rPr>
              <w:t xml:space="preserve">2. Ak je dohľad nad povinným subjektom a akýmkoľvek druhom jeho infraštruktúry v iných členských štátoch zverený orgánom dohľadu domovského členského štátu podľa článku 38 ods. 2, členské štáty zabezpečia, aby orgány dohľadu domovského členského štátu pravidelne informovali orgány dohľadu hostiteľského členského štátu o opatreniach zavedených v rámci povinného subjektu a o dodržiavaní uplatniteľných požiadaviek týmto subjektom, a to vrátane tých, ktoré sú zavedené v hostiteľskom členskom štáte. Ak sa zistia závažné, opakované alebo systematické porušenia, orgány dohľadu domovského členského štátu bezodkladne informujú orgány dohľadu hostiteľského členského štátu o týchto porušeniach, ako aj o všetkých peňažných sankciách, </w:t>
            </w:r>
            <w:r w:rsidRPr="00390778">
              <w:rPr>
                <w:color w:val="auto"/>
                <w:sz w:val="20"/>
                <w:szCs w:val="20"/>
              </w:rPr>
              <w:lastRenderedPageBreak/>
              <w:t>ktoré zamýšľajú uložiť, a o administratívnych opatreniach, ktoré zamýšľajú uplatniť, na ich nápravu.</w:t>
            </w:r>
          </w:p>
          <w:p w14:paraId="229A1BCD" w14:textId="77777777" w:rsidR="00E50F47" w:rsidRPr="00390778" w:rsidRDefault="00E50F47" w:rsidP="00D805EA">
            <w:pPr>
              <w:pStyle w:val="Default"/>
              <w:jc w:val="both"/>
              <w:rPr>
                <w:color w:val="auto"/>
                <w:sz w:val="20"/>
                <w:szCs w:val="20"/>
              </w:rPr>
            </w:pPr>
          </w:p>
          <w:p w14:paraId="0D294105"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zabezpečia, aby orgány dohľadu hostiteľského členského štátu poskytovali orgánom dohľadu domovského členského štátu pomoc s cieľom zabezpečiť overenie toho, či povinný subjekt dodržiava právne požiadavky. Členské štáty predovšetkým zabezpečia, aby orgány dohľadu hostiteľského členského štátu informovali orgány dohľadu domovského členského štátu o akýchkoľvek vážnych pochybnostiach, ktoré majú v súvislosti s dodržiavaním uplatniteľných požiadaviek povinným subjektom, a aby orgánom dohľadu domovského členského štátu poskytli všetky informácie, ktoré majú v tejto súvislosti k dispozícii. </w:t>
            </w:r>
          </w:p>
          <w:p w14:paraId="02B0237A" w14:textId="77777777" w:rsidR="00E50F47" w:rsidRPr="00390778" w:rsidRDefault="00E50F47" w:rsidP="00D805EA">
            <w:pPr>
              <w:pStyle w:val="Default"/>
              <w:jc w:val="both"/>
              <w:rPr>
                <w:color w:val="auto"/>
                <w:sz w:val="20"/>
                <w:szCs w:val="20"/>
              </w:rPr>
            </w:pPr>
          </w:p>
          <w:p w14:paraId="3A4DBDD0" w14:textId="77777777" w:rsidR="00E50F47" w:rsidRPr="00390778" w:rsidRDefault="00E50F47" w:rsidP="00D805EA">
            <w:pPr>
              <w:pStyle w:val="Default"/>
              <w:jc w:val="both"/>
              <w:rPr>
                <w:color w:val="auto"/>
                <w:sz w:val="20"/>
                <w:szCs w:val="20"/>
              </w:rPr>
            </w:pPr>
            <w:r w:rsidRPr="00390778">
              <w:rPr>
                <w:color w:val="auto"/>
                <w:sz w:val="20"/>
                <w:szCs w:val="20"/>
              </w:rPr>
              <w:t xml:space="preserve">Tento odsek sa uplatňuje aj v prípade povinných subjektov, ktoré sú usadené v jednom členskom štáte a na základe slobody poskytovať služby pôsobia v inom členskom štáte bez toho, aby tam mali akúkoľvek infraštruktúru, s výnimkou prípadov, keď dohľad nad činnosťami v tomto inom členskom štáte vykonávajú orgány dohľadu tohto iného členského štátu podľa </w:t>
            </w:r>
            <w:r w:rsidRPr="00390778">
              <w:rPr>
                <w:color w:val="auto"/>
                <w:sz w:val="20"/>
                <w:szCs w:val="20"/>
              </w:rPr>
              <w:lastRenderedPageBreak/>
              <w:t>článku 37 ods. 1 druhého pododseku.</w:t>
            </w:r>
          </w:p>
        </w:tc>
        <w:tc>
          <w:tcPr>
            <w:tcW w:w="636" w:type="dxa"/>
            <w:tcBorders>
              <w:top w:val="single" w:sz="4" w:space="0" w:color="auto"/>
              <w:left w:val="single" w:sz="4" w:space="0" w:color="auto"/>
              <w:bottom w:val="single" w:sz="4" w:space="0" w:color="auto"/>
              <w:right w:val="single" w:sz="4" w:space="0" w:color="auto"/>
            </w:tcBorders>
          </w:tcPr>
          <w:p w14:paraId="53779AC6"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E796FFA" w14:textId="31CDB1B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3C99FB1" w14:textId="77777777" w:rsidR="00E50F47" w:rsidRPr="00390778" w:rsidRDefault="00E50F47" w:rsidP="00D805EA">
            <w:pPr>
              <w:pStyle w:val="Default"/>
              <w:jc w:val="center"/>
              <w:rPr>
                <w:color w:val="auto"/>
              </w:rPr>
            </w:pPr>
            <w:r w:rsidRPr="00390778">
              <w:rPr>
                <w:color w:val="auto"/>
                <w:sz w:val="20"/>
                <w:szCs w:val="20"/>
              </w:rPr>
              <w:t>§40</w:t>
            </w:r>
          </w:p>
          <w:p w14:paraId="690002EB"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407CE55C"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 orgánmi dohľadu iných členských štátov, poskytujú si všetky informácie, ktoré potrebujú na vykonávanie svojich úloh dohľadu a poskytujú si požadovanú súčinnosť. Orgány dohľadu spolupracujú aj s úradom AMLA.</w:t>
            </w:r>
          </w:p>
          <w:p w14:paraId="1277DB28"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B1F541E"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BEABA6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6FE8B9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E3CF45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376B66D" w14:textId="77777777" w:rsidR="00E50F47" w:rsidRPr="00390778" w:rsidRDefault="00E50F47" w:rsidP="00D805EA">
            <w:pPr>
              <w:pStyle w:val="Default"/>
              <w:jc w:val="center"/>
              <w:rPr>
                <w:color w:val="auto"/>
                <w:sz w:val="20"/>
                <w:szCs w:val="20"/>
              </w:rPr>
            </w:pPr>
          </w:p>
        </w:tc>
      </w:tr>
      <w:tr w:rsidR="00390778" w:rsidRPr="00390778" w14:paraId="18380DF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E6768D4"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47</w:t>
            </w:r>
          </w:p>
          <w:p w14:paraId="502D5FF6" w14:textId="77777777" w:rsidR="00E50F47" w:rsidRPr="00390778" w:rsidRDefault="00E50F47" w:rsidP="00D805EA">
            <w:pPr>
              <w:pStyle w:val="Default"/>
              <w:jc w:val="center"/>
              <w:rPr>
                <w:color w:val="auto"/>
                <w:sz w:val="20"/>
                <w:szCs w:val="20"/>
              </w:rPr>
            </w:pPr>
            <w:r w:rsidRPr="00390778">
              <w:rPr>
                <w:color w:val="auto"/>
                <w:sz w:val="20"/>
                <w:szCs w:val="20"/>
              </w:rPr>
              <w:t>O: 3</w:t>
            </w:r>
          </w:p>
          <w:p w14:paraId="77C73D20" w14:textId="77777777" w:rsidR="00E50F47" w:rsidRPr="00390778" w:rsidRDefault="00E50F47" w:rsidP="00D805EA">
            <w:pPr>
              <w:pStyle w:val="Default"/>
              <w:jc w:val="center"/>
              <w:rPr>
                <w:color w:val="auto"/>
                <w:sz w:val="20"/>
                <w:szCs w:val="20"/>
              </w:rPr>
            </w:pPr>
          </w:p>
          <w:p w14:paraId="3180EFE2" w14:textId="77777777" w:rsidR="00E50F47" w:rsidRPr="00390778" w:rsidRDefault="00E50F47" w:rsidP="00D805EA">
            <w:pPr>
              <w:pStyle w:val="Default"/>
              <w:jc w:val="center"/>
              <w:rPr>
                <w:color w:val="auto"/>
                <w:sz w:val="20"/>
                <w:szCs w:val="20"/>
              </w:rPr>
            </w:pPr>
            <w:r w:rsidRPr="00390778">
              <w:rPr>
                <w:color w:val="auto"/>
                <w:sz w:val="20"/>
                <w:szCs w:val="20"/>
              </w:rPr>
              <w:t>P: a</w:t>
            </w:r>
          </w:p>
          <w:p w14:paraId="3A7F834C" w14:textId="77777777" w:rsidR="00E50F47" w:rsidRPr="00390778" w:rsidRDefault="00E50F47" w:rsidP="00D805EA">
            <w:pPr>
              <w:pStyle w:val="Default"/>
              <w:jc w:val="center"/>
              <w:rPr>
                <w:color w:val="auto"/>
                <w:sz w:val="20"/>
                <w:szCs w:val="20"/>
              </w:rPr>
            </w:pPr>
          </w:p>
          <w:p w14:paraId="48DCDE6A" w14:textId="77777777" w:rsidR="00E50F47" w:rsidRPr="00390778" w:rsidRDefault="00E50F47" w:rsidP="00D805EA">
            <w:pPr>
              <w:pStyle w:val="Default"/>
              <w:jc w:val="center"/>
              <w:rPr>
                <w:color w:val="auto"/>
                <w:sz w:val="20"/>
                <w:szCs w:val="20"/>
              </w:rPr>
            </w:pPr>
          </w:p>
          <w:p w14:paraId="5C4D603F" w14:textId="77777777" w:rsidR="00E50F47" w:rsidRPr="00390778" w:rsidRDefault="00E50F47" w:rsidP="00D805EA">
            <w:pPr>
              <w:pStyle w:val="Default"/>
              <w:jc w:val="center"/>
              <w:rPr>
                <w:color w:val="auto"/>
                <w:sz w:val="20"/>
                <w:szCs w:val="20"/>
              </w:rPr>
            </w:pPr>
          </w:p>
          <w:p w14:paraId="1F7245A1" w14:textId="77777777" w:rsidR="00E50F47" w:rsidRPr="00390778" w:rsidRDefault="00E50F47" w:rsidP="00D805EA">
            <w:pPr>
              <w:pStyle w:val="Default"/>
              <w:jc w:val="center"/>
              <w:rPr>
                <w:color w:val="auto"/>
                <w:sz w:val="20"/>
                <w:szCs w:val="20"/>
              </w:rPr>
            </w:pPr>
          </w:p>
          <w:p w14:paraId="7DE5E4D0" w14:textId="77777777" w:rsidR="00E50F47" w:rsidRPr="00390778" w:rsidRDefault="00E50F47" w:rsidP="00D805EA">
            <w:pPr>
              <w:pStyle w:val="Default"/>
              <w:jc w:val="center"/>
              <w:rPr>
                <w:color w:val="auto"/>
                <w:sz w:val="20"/>
                <w:szCs w:val="20"/>
              </w:rPr>
            </w:pPr>
          </w:p>
          <w:p w14:paraId="7787E9A8" w14:textId="77777777" w:rsidR="00E50F47" w:rsidRPr="00390778" w:rsidRDefault="00E50F47" w:rsidP="00D805EA">
            <w:pPr>
              <w:pStyle w:val="Default"/>
              <w:jc w:val="center"/>
              <w:rPr>
                <w:color w:val="auto"/>
                <w:sz w:val="20"/>
                <w:szCs w:val="20"/>
              </w:rPr>
            </w:pPr>
            <w:r w:rsidRPr="00390778">
              <w:rPr>
                <w:color w:val="auto"/>
                <w:sz w:val="20"/>
                <w:szCs w:val="20"/>
              </w:rPr>
              <w:t>P: b</w:t>
            </w:r>
          </w:p>
          <w:p w14:paraId="341BDA07" w14:textId="77777777" w:rsidR="00E50F47" w:rsidRPr="00390778" w:rsidRDefault="00E50F47" w:rsidP="00D805EA">
            <w:pPr>
              <w:pStyle w:val="Default"/>
              <w:jc w:val="center"/>
              <w:rPr>
                <w:color w:val="auto"/>
                <w:sz w:val="20"/>
                <w:szCs w:val="20"/>
              </w:rPr>
            </w:pPr>
          </w:p>
          <w:p w14:paraId="2B880C18" w14:textId="77777777" w:rsidR="00E50F47" w:rsidRPr="00390778" w:rsidRDefault="00E50F47" w:rsidP="00D805EA">
            <w:pPr>
              <w:pStyle w:val="Default"/>
              <w:jc w:val="center"/>
              <w:rPr>
                <w:color w:val="auto"/>
                <w:sz w:val="20"/>
                <w:szCs w:val="20"/>
              </w:rPr>
            </w:pPr>
          </w:p>
          <w:p w14:paraId="1D44CE7C"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73B235BF" w14:textId="77777777" w:rsidR="00E50F47" w:rsidRPr="00390778" w:rsidRDefault="00E50F47" w:rsidP="00D805EA">
            <w:pPr>
              <w:pStyle w:val="Default"/>
              <w:jc w:val="both"/>
              <w:rPr>
                <w:color w:val="auto"/>
                <w:sz w:val="20"/>
                <w:szCs w:val="20"/>
              </w:rPr>
            </w:pPr>
            <w:r w:rsidRPr="00390778">
              <w:rPr>
                <w:color w:val="auto"/>
                <w:sz w:val="20"/>
                <w:szCs w:val="20"/>
              </w:rPr>
              <w:t xml:space="preserve">3. Orgány dohľadu sa môžu obrátiť na úrad AMLA v ktorejkoľvek z týchto situácií: </w:t>
            </w:r>
          </w:p>
          <w:p w14:paraId="16C4E443" w14:textId="77777777" w:rsidR="00E50F47" w:rsidRPr="00390778" w:rsidRDefault="00E50F47" w:rsidP="00D805EA">
            <w:pPr>
              <w:pStyle w:val="Default"/>
              <w:jc w:val="both"/>
              <w:rPr>
                <w:color w:val="auto"/>
                <w:sz w:val="20"/>
                <w:szCs w:val="20"/>
              </w:rPr>
            </w:pPr>
            <w:r w:rsidRPr="00390778">
              <w:rPr>
                <w:color w:val="auto"/>
                <w:sz w:val="20"/>
                <w:szCs w:val="20"/>
              </w:rPr>
              <w:t xml:space="preserve">a) v prípade, že orgán dohľadu neoznámil informácie uvedené v odseku 1 druhom pododseku písm. a) a b) alebo odseku 2 prvom a druhom pododseku; </w:t>
            </w:r>
          </w:p>
          <w:p w14:paraId="1A75AC31" w14:textId="77777777" w:rsidR="00E50F47" w:rsidRPr="00390778" w:rsidRDefault="00E50F47" w:rsidP="00D805EA">
            <w:pPr>
              <w:pStyle w:val="Default"/>
              <w:jc w:val="both"/>
              <w:rPr>
                <w:color w:val="auto"/>
                <w:sz w:val="20"/>
                <w:szCs w:val="20"/>
              </w:rPr>
            </w:pPr>
            <w:r w:rsidRPr="00390778">
              <w:rPr>
                <w:color w:val="auto"/>
                <w:sz w:val="20"/>
                <w:szCs w:val="20"/>
              </w:rPr>
              <w:t xml:space="preserve">b) v prípade, že žiadosť o spoluprácu bola zamietnutá alebo sa nevybavila v primeranej lehote; </w:t>
            </w:r>
          </w:p>
          <w:p w14:paraId="2F5BA314" w14:textId="77777777" w:rsidR="00E50F47" w:rsidRPr="00390778" w:rsidRDefault="00E50F47" w:rsidP="00D805EA">
            <w:pPr>
              <w:pStyle w:val="Default"/>
              <w:jc w:val="both"/>
              <w:rPr>
                <w:color w:val="auto"/>
                <w:sz w:val="20"/>
                <w:szCs w:val="20"/>
              </w:rPr>
            </w:pPr>
            <w:r w:rsidRPr="00390778">
              <w:rPr>
                <w:color w:val="auto"/>
                <w:sz w:val="20"/>
                <w:szCs w:val="20"/>
              </w:rPr>
              <w:t xml:space="preserve">c) v prípade nezhody na základe objektívnych dôvodov týkajúcej sa zistených porušení a peňažných sankcií, ktoré sa majú uložiť subjektu, alebo administratívnych opatrení, ktoré sa majú uplatniť na subjekt, na nápravu uvedených porušení. </w:t>
            </w:r>
          </w:p>
        </w:tc>
        <w:tc>
          <w:tcPr>
            <w:tcW w:w="636" w:type="dxa"/>
            <w:tcBorders>
              <w:top w:val="single" w:sz="4" w:space="0" w:color="auto"/>
              <w:left w:val="single" w:sz="4" w:space="0" w:color="auto"/>
              <w:bottom w:val="single" w:sz="4" w:space="0" w:color="auto"/>
              <w:right w:val="single" w:sz="4" w:space="0" w:color="auto"/>
            </w:tcBorders>
          </w:tcPr>
          <w:p w14:paraId="698BF07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895A40F" w14:textId="1CD23DC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FC39336" w14:textId="77777777" w:rsidR="00E50F47" w:rsidRPr="00390778" w:rsidRDefault="00E50F47" w:rsidP="00D805EA">
            <w:pPr>
              <w:pStyle w:val="Default"/>
              <w:jc w:val="center"/>
              <w:rPr>
                <w:color w:val="auto"/>
              </w:rPr>
            </w:pPr>
            <w:r w:rsidRPr="00390778">
              <w:rPr>
                <w:color w:val="auto"/>
                <w:sz w:val="20"/>
                <w:szCs w:val="20"/>
              </w:rPr>
              <w:t xml:space="preserve">§ 40 </w:t>
            </w:r>
          </w:p>
          <w:p w14:paraId="6CF36E8F" w14:textId="77777777" w:rsidR="00E50F47" w:rsidRPr="00390778" w:rsidRDefault="00E50F47" w:rsidP="00D805EA">
            <w:pPr>
              <w:pStyle w:val="Default"/>
              <w:jc w:val="center"/>
              <w:rPr>
                <w:color w:val="auto"/>
                <w:sz w:val="20"/>
                <w:szCs w:val="20"/>
              </w:rPr>
            </w:pPr>
          </w:p>
          <w:p w14:paraId="51E54C06" w14:textId="77777777" w:rsidR="00E50F47" w:rsidRPr="00390778" w:rsidRDefault="00E50F47" w:rsidP="00D805EA">
            <w:pPr>
              <w:pStyle w:val="Default"/>
              <w:jc w:val="center"/>
              <w:rPr>
                <w:color w:val="auto"/>
              </w:rPr>
            </w:pPr>
            <w:r w:rsidRPr="00390778">
              <w:rPr>
                <w:color w:val="auto"/>
                <w:sz w:val="20"/>
                <w:szCs w:val="20"/>
              </w:rPr>
              <w:t>O:8</w:t>
            </w:r>
          </w:p>
          <w:p w14:paraId="64A2678E" w14:textId="77777777" w:rsidR="00E50F47" w:rsidRPr="00390778" w:rsidRDefault="00E50F47" w:rsidP="00D805EA">
            <w:pPr>
              <w:pStyle w:val="Default"/>
              <w:jc w:val="center"/>
              <w:rPr>
                <w:color w:val="auto"/>
                <w:sz w:val="20"/>
                <w:szCs w:val="20"/>
              </w:rPr>
            </w:pPr>
          </w:p>
          <w:p w14:paraId="456BA992" w14:textId="77777777" w:rsidR="00E50F47" w:rsidRPr="00390778" w:rsidRDefault="00E50F47" w:rsidP="00D805EA">
            <w:pPr>
              <w:pStyle w:val="Default"/>
              <w:jc w:val="center"/>
              <w:rPr>
                <w:color w:val="auto"/>
              </w:rPr>
            </w:pPr>
            <w:r w:rsidRPr="00390778">
              <w:rPr>
                <w:color w:val="auto"/>
                <w:sz w:val="20"/>
                <w:szCs w:val="20"/>
              </w:rPr>
              <w:t>P:a</w:t>
            </w:r>
          </w:p>
          <w:p w14:paraId="4E5530F6" w14:textId="77777777" w:rsidR="00E50F47" w:rsidRPr="00390778" w:rsidRDefault="00E50F47" w:rsidP="00D805EA">
            <w:pPr>
              <w:pStyle w:val="Default"/>
              <w:jc w:val="center"/>
              <w:rPr>
                <w:color w:val="auto"/>
                <w:sz w:val="20"/>
                <w:szCs w:val="20"/>
              </w:rPr>
            </w:pPr>
          </w:p>
          <w:p w14:paraId="35442EED" w14:textId="77777777" w:rsidR="00E50F47" w:rsidRPr="00390778" w:rsidRDefault="00E50F47" w:rsidP="00D805EA">
            <w:pPr>
              <w:pStyle w:val="Default"/>
              <w:jc w:val="center"/>
              <w:rPr>
                <w:color w:val="auto"/>
                <w:sz w:val="20"/>
                <w:szCs w:val="20"/>
              </w:rPr>
            </w:pPr>
          </w:p>
          <w:p w14:paraId="13C9009C" w14:textId="77777777" w:rsidR="00E50F47" w:rsidRPr="00390778" w:rsidRDefault="00E50F47" w:rsidP="00D805EA">
            <w:pPr>
              <w:pStyle w:val="Default"/>
              <w:jc w:val="center"/>
              <w:rPr>
                <w:color w:val="auto"/>
                <w:sz w:val="20"/>
                <w:szCs w:val="20"/>
              </w:rPr>
            </w:pPr>
          </w:p>
          <w:p w14:paraId="2129113A" w14:textId="77777777" w:rsidR="00E50F47" w:rsidRPr="00390778" w:rsidRDefault="00E50F47" w:rsidP="00D805EA">
            <w:pPr>
              <w:pStyle w:val="Default"/>
              <w:jc w:val="center"/>
              <w:rPr>
                <w:color w:val="auto"/>
              </w:rPr>
            </w:pPr>
            <w:r w:rsidRPr="00390778">
              <w:rPr>
                <w:color w:val="auto"/>
                <w:sz w:val="20"/>
                <w:szCs w:val="20"/>
              </w:rPr>
              <w:t>P:b</w:t>
            </w:r>
          </w:p>
          <w:p w14:paraId="3F86AC85" w14:textId="77777777" w:rsidR="00E50F47" w:rsidRPr="00390778" w:rsidRDefault="00E50F47" w:rsidP="00D805EA">
            <w:pPr>
              <w:pStyle w:val="Default"/>
              <w:jc w:val="center"/>
              <w:rPr>
                <w:color w:val="auto"/>
                <w:sz w:val="20"/>
                <w:szCs w:val="20"/>
              </w:rPr>
            </w:pPr>
          </w:p>
          <w:p w14:paraId="2C954AFA" w14:textId="77777777" w:rsidR="00E50F47" w:rsidRPr="00390778" w:rsidRDefault="00E50F47" w:rsidP="00D805EA">
            <w:pPr>
              <w:pStyle w:val="Default"/>
              <w:jc w:val="center"/>
              <w:rPr>
                <w:color w:val="auto"/>
                <w:sz w:val="20"/>
                <w:szCs w:val="20"/>
              </w:rPr>
            </w:pPr>
          </w:p>
          <w:p w14:paraId="766A186E" w14:textId="77777777" w:rsidR="00E50F47" w:rsidRPr="00390778" w:rsidRDefault="00E50F47" w:rsidP="00D805EA">
            <w:pPr>
              <w:pStyle w:val="Default"/>
              <w:jc w:val="center"/>
              <w:rPr>
                <w:color w:val="auto"/>
                <w:sz w:val="20"/>
                <w:szCs w:val="20"/>
              </w:rPr>
            </w:pPr>
          </w:p>
          <w:p w14:paraId="5F383C54" w14:textId="77777777" w:rsidR="00E50F47" w:rsidRPr="00390778" w:rsidRDefault="00E50F47" w:rsidP="00D805EA">
            <w:pPr>
              <w:pStyle w:val="Default"/>
              <w:jc w:val="center"/>
              <w:rPr>
                <w:color w:val="auto"/>
                <w:sz w:val="20"/>
                <w:szCs w:val="20"/>
              </w:rPr>
            </w:pPr>
          </w:p>
          <w:p w14:paraId="0B6F52D6" w14:textId="77777777" w:rsidR="00E50F47" w:rsidRPr="00390778" w:rsidRDefault="00E50F47" w:rsidP="00D805EA">
            <w:pPr>
              <w:pStyle w:val="Default"/>
              <w:jc w:val="center"/>
              <w:rPr>
                <w:color w:val="auto"/>
              </w:rPr>
            </w:pPr>
            <w:r w:rsidRPr="00390778">
              <w:rPr>
                <w:color w:val="auto"/>
                <w:sz w:val="20"/>
                <w:szCs w:val="20"/>
              </w:rPr>
              <w:t>P:c</w:t>
            </w:r>
          </w:p>
          <w:p w14:paraId="48C999E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9233685" w14:textId="77777777" w:rsidR="00E50F47" w:rsidRPr="00390778" w:rsidRDefault="00E50F47" w:rsidP="00D805EA">
            <w:pPr>
              <w:jc w:val="both"/>
              <w:rPr>
                <w:rFonts w:ascii="Times New Roman" w:eastAsia="Times New Roman" w:hAnsi="Times New Roman" w:cs="Times New Roman"/>
                <w:sz w:val="20"/>
                <w:szCs w:val="20"/>
              </w:rPr>
            </w:pPr>
          </w:p>
          <w:p w14:paraId="56EF7E35"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 Orgán dohľadu sa môže obrátiť na AMLA, ak</w:t>
            </w:r>
          </w:p>
          <w:p w14:paraId="3CC994B1" w14:textId="77777777" w:rsidR="00E50F47" w:rsidRPr="00390778" w:rsidRDefault="00E50F47" w:rsidP="00872BAF">
            <w:pPr>
              <w:pStyle w:val="Odsekzoznamu"/>
              <w:numPr>
                <w:ilvl w:val="0"/>
                <w:numId w:val="32"/>
              </w:num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zahraničný orgán dohľadu neposkytol informácie podľa odseku 3 a 4,</w:t>
            </w:r>
          </w:p>
          <w:p w14:paraId="1C5A112F" w14:textId="77777777" w:rsidR="00E50F47" w:rsidRPr="00390778" w:rsidRDefault="00E50F47" w:rsidP="00872BAF">
            <w:pPr>
              <w:pStyle w:val="Odsekzoznamu"/>
              <w:numPr>
                <w:ilvl w:val="0"/>
                <w:numId w:val="32"/>
              </w:num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žiadosť o spoluprácu bola zamietnutá alebo nebola vybavená v primeranej lehote, alebo</w:t>
            </w:r>
          </w:p>
          <w:p w14:paraId="46520B78" w14:textId="77777777" w:rsidR="00E50F47" w:rsidRPr="00390778" w:rsidRDefault="00E50F47" w:rsidP="00872BAF">
            <w:pPr>
              <w:pStyle w:val="Odsekzoznamu"/>
              <w:numPr>
                <w:ilvl w:val="0"/>
                <w:numId w:val="32"/>
              </w:num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existuje nezhoda založená na objektívnych dôvodoch týkajúca sa zistených porušení a peňažných sankcií alebo administratívnych opatrení, ktoré sa majú uplatniť na nápravu týchto porušení.</w:t>
            </w:r>
          </w:p>
          <w:p w14:paraId="548EDAC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76CCD0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40173B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6C1BB0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12FE8C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6013AC3" w14:textId="77777777" w:rsidR="00E50F47" w:rsidRPr="00390778" w:rsidRDefault="00E50F47" w:rsidP="00D805EA">
            <w:pPr>
              <w:pStyle w:val="Default"/>
              <w:jc w:val="center"/>
              <w:rPr>
                <w:color w:val="auto"/>
                <w:sz w:val="20"/>
                <w:szCs w:val="20"/>
              </w:rPr>
            </w:pPr>
          </w:p>
        </w:tc>
      </w:tr>
      <w:tr w:rsidR="00390778" w:rsidRPr="00390778" w14:paraId="5A7FF17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97D0B92" w14:textId="77777777" w:rsidR="00E50F47" w:rsidRPr="00390778" w:rsidRDefault="00E50F47" w:rsidP="00D805EA">
            <w:pPr>
              <w:pStyle w:val="Default"/>
              <w:jc w:val="center"/>
              <w:rPr>
                <w:color w:val="auto"/>
                <w:sz w:val="20"/>
                <w:szCs w:val="20"/>
              </w:rPr>
            </w:pPr>
            <w:r w:rsidRPr="00390778">
              <w:rPr>
                <w:color w:val="auto"/>
                <w:sz w:val="20"/>
                <w:szCs w:val="20"/>
              </w:rPr>
              <w:t>Č: 47</w:t>
            </w:r>
          </w:p>
          <w:p w14:paraId="0D31B6C6" w14:textId="77777777" w:rsidR="00E50F47" w:rsidRPr="00390778" w:rsidRDefault="00E50F47" w:rsidP="00D805EA">
            <w:pPr>
              <w:pStyle w:val="Default"/>
              <w:jc w:val="center"/>
              <w:rPr>
                <w:color w:val="auto"/>
                <w:sz w:val="20"/>
                <w:szCs w:val="20"/>
              </w:rPr>
            </w:pPr>
            <w:r w:rsidRPr="00390778">
              <w:rPr>
                <w:color w:val="auto"/>
                <w:sz w:val="20"/>
                <w:szCs w:val="20"/>
              </w:rPr>
              <w:t>O: 3</w:t>
            </w:r>
          </w:p>
          <w:p w14:paraId="473D73BD"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1B8E0124" w14:textId="77777777" w:rsidR="00E50F47" w:rsidRPr="00390778" w:rsidRDefault="00E50F47" w:rsidP="00D805EA">
            <w:pPr>
              <w:pStyle w:val="Default"/>
              <w:jc w:val="both"/>
              <w:rPr>
                <w:color w:val="auto"/>
                <w:sz w:val="20"/>
                <w:szCs w:val="20"/>
              </w:rPr>
            </w:pPr>
            <w:r w:rsidRPr="00390778">
              <w:rPr>
                <w:color w:val="auto"/>
                <w:sz w:val="20"/>
                <w:szCs w:val="20"/>
              </w:rPr>
              <w:t>Úrad AMLA koná v súlade s právomocami, ktoré mu boli zverené podľa článkov 33 a 38 nariadenia (EÚ) 2024/1620. Úrad AMLA poskytne svoje stanovisko k predmetu žiadosti do jedného mesiaca.</w:t>
            </w:r>
          </w:p>
        </w:tc>
        <w:tc>
          <w:tcPr>
            <w:tcW w:w="636" w:type="dxa"/>
            <w:tcBorders>
              <w:top w:val="single" w:sz="4" w:space="0" w:color="auto"/>
              <w:left w:val="single" w:sz="4" w:space="0" w:color="auto"/>
              <w:bottom w:val="single" w:sz="4" w:space="0" w:color="auto"/>
              <w:right w:val="single" w:sz="4" w:space="0" w:color="auto"/>
            </w:tcBorders>
          </w:tcPr>
          <w:p w14:paraId="31CE6FA3"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579D847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0F00201"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289B75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84BF37B"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34C86BD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7DE96E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p>
          <w:p w14:paraId="0150472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FC598B2" w14:textId="77777777" w:rsidR="00E50F47" w:rsidRPr="00390778" w:rsidRDefault="00E50F47" w:rsidP="00D805EA">
            <w:pPr>
              <w:pStyle w:val="Default"/>
              <w:jc w:val="center"/>
              <w:rPr>
                <w:color w:val="auto"/>
                <w:sz w:val="20"/>
                <w:szCs w:val="20"/>
              </w:rPr>
            </w:pPr>
          </w:p>
        </w:tc>
      </w:tr>
      <w:tr w:rsidR="00390778" w:rsidRPr="00390778" w14:paraId="582AADA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95EE034" w14:textId="77777777" w:rsidR="00E50F47" w:rsidRPr="00390778" w:rsidRDefault="00E50F47" w:rsidP="00D805EA">
            <w:pPr>
              <w:pStyle w:val="Default"/>
              <w:jc w:val="center"/>
              <w:rPr>
                <w:color w:val="auto"/>
                <w:sz w:val="20"/>
                <w:szCs w:val="20"/>
              </w:rPr>
            </w:pPr>
            <w:r w:rsidRPr="00390778">
              <w:rPr>
                <w:color w:val="auto"/>
                <w:sz w:val="20"/>
                <w:szCs w:val="20"/>
              </w:rPr>
              <w:t>Č: 48</w:t>
            </w:r>
          </w:p>
        </w:tc>
        <w:tc>
          <w:tcPr>
            <w:tcW w:w="3119" w:type="dxa"/>
            <w:tcBorders>
              <w:top w:val="single" w:sz="4" w:space="0" w:color="auto"/>
              <w:left w:val="single" w:sz="4" w:space="0" w:color="auto"/>
              <w:bottom w:val="single" w:sz="4" w:space="0" w:color="auto"/>
              <w:right w:val="single" w:sz="4" w:space="0" w:color="auto"/>
            </w:tcBorders>
          </w:tcPr>
          <w:p w14:paraId="47CC2EC4" w14:textId="77777777" w:rsidR="00E50F47" w:rsidRPr="00390778" w:rsidRDefault="00E50F47" w:rsidP="00D805EA">
            <w:pPr>
              <w:pStyle w:val="Default"/>
              <w:jc w:val="center"/>
              <w:rPr>
                <w:b/>
                <w:color w:val="auto"/>
                <w:sz w:val="20"/>
                <w:szCs w:val="20"/>
              </w:rPr>
            </w:pPr>
            <w:r w:rsidRPr="00390778">
              <w:rPr>
                <w:b/>
                <w:color w:val="auto"/>
                <w:sz w:val="20"/>
                <w:szCs w:val="20"/>
              </w:rPr>
              <w:t>Výmena informácií v súvislosti s vykonávaním celoskupinových politík v tretích krajinách</w:t>
            </w:r>
          </w:p>
          <w:p w14:paraId="7F2AE30D" w14:textId="77777777" w:rsidR="00E50F47" w:rsidRPr="00390778" w:rsidRDefault="00E50F47" w:rsidP="00D805EA">
            <w:pPr>
              <w:pStyle w:val="Default"/>
              <w:jc w:val="both"/>
              <w:rPr>
                <w:color w:val="auto"/>
                <w:sz w:val="20"/>
                <w:szCs w:val="20"/>
              </w:rPr>
            </w:pPr>
          </w:p>
          <w:p w14:paraId="2B555F5D" w14:textId="77777777" w:rsidR="00E50F47" w:rsidRPr="00390778" w:rsidRDefault="00E50F47" w:rsidP="00D805EA">
            <w:pPr>
              <w:pStyle w:val="Default"/>
              <w:jc w:val="both"/>
              <w:rPr>
                <w:color w:val="auto"/>
                <w:sz w:val="20"/>
                <w:szCs w:val="20"/>
              </w:rPr>
            </w:pPr>
            <w:r w:rsidRPr="00390778">
              <w:rPr>
                <w:color w:val="auto"/>
                <w:sz w:val="20"/>
                <w:szCs w:val="20"/>
              </w:rPr>
              <w:t xml:space="preserve">Orgány dohľadu vrátane úradu AMLA sa navzájom informujú o prípadoch, keď právo tretej krajiny </w:t>
            </w:r>
            <w:r w:rsidRPr="00390778">
              <w:rPr>
                <w:color w:val="auto"/>
                <w:sz w:val="20"/>
                <w:szCs w:val="20"/>
              </w:rPr>
              <w:lastRenderedPageBreak/>
              <w:t>neumožňuje vykonávanie politík, postupov a kontrol požadovaných podľa článku 16 nariadenia (EÚ) 2024/1624. V takýchto prípadoch môžu orgány dohľadu v záujme dosiahnutia riešenia prijať koordinované opatrenia. Pri posudzovaní toho, ktoré tretie krajiny neumožňujú vykonávanie politík, postupov a kontrol požadovaných podľa článku 16 nariadenia (EÚ) 2024/1624, zohľadnia orgány dohľadu všetky právne prekážky, ktoré môžu brániť riadnemu vykonávaniu uvedených politík, postupov a kontrol, vrátane služobného tajomstva, nedostatočnej úrovne ochrany údajov a iných obmedzení výmeny informácií, ktoré môžu byť na tento účel relevantné.</w:t>
            </w:r>
          </w:p>
        </w:tc>
        <w:tc>
          <w:tcPr>
            <w:tcW w:w="636" w:type="dxa"/>
            <w:tcBorders>
              <w:top w:val="single" w:sz="4" w:space="0" w:color="auto"/>
              <w:left w:val="single" w:sz="4" w:space="0" w:color="auto"/>
              <w:bottom w:val="single" w:sz="4" w:space="0" w:color="auto"/>
              <w:right w:val="single" w:sz="4" w:space="0" w:color="auto"/>
            </w:tcBorders>
          </w:tcPr>
          <w:p w14:paraId="05382D29"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p w14:paraId="57291E1D" w14:textId="77777777" w:rsidR="00E50F47" w:rsidRPr="00390778" w:rsidRDefault="00E50F47" w:rsidP="00D805EA">
            <w:pPr>
              <w:pStyle w:val="Default"/>
              <w:jc w:val="center"/>
              <w:rPr>
                <w:color w:val="auto"/>
                <w:sz w:val="20"/>
                <w:szCs w:val="20"/>
              </w:rPr>
            </w:pPr>
          </w:p>
          <w:p w14:paraId="5F751C6B" w14:textId="77777777" w:rsidR="00E50F47" w:rsidRPr="00390778" w:rsidRDefault="00E50F47" w:rsidP="00D805EA">
            <w:pPr>
              <w:pStyle w:val="Default"/>
              <w:jc w:val="center"/>
              <w:rPr>
                <w:color w:val="auto"/>
                <w:sz w:val="20"/>
                <w:szCs w:val="20"/>
              </w:rPr>
            </w:pPr>
          </w:p>
          <w:p w14:paraId="2AD02591" w14:textId="77777777" w:rsidR="00E50F47" w:rsidRPr="00390778" w:rsidRDefault="00E50F47" w:rsidP="00D805EA">
            <w:pPr>
              <w:pStyle w:val="Default"/>
              <w:jc w:val="center"/>
              <w:rPr>
                <w:color w:val="auto"/>
                <w:sz w:val="20"/>
                <w:szCs w:val="20"/>
              </w:rPr>
            </w:pPr>
          </w:p>
          <w:p w14:paraId="0E3DE659" w14:textId="77777777" w:rsidR="00E50F47" w:rsidRPr="00390778" w:rsidRDefault="00E50F47" w:rsidP="00D805EA">
            <w:pPr>
              <w:pStyle w:val="Default"/>
              <w:jc w:val="center"/>
              <w:rPr>
                <w:color w:val="auto"/>
                <w:sz w:val="20"/>
                <w:szCs w:val="20"/>
              </w:rPr>
            </w:pPr>
          </w:p>
          <w:p w14:paraId="77BAA06C" w14:textId="77777777" w:rsidR="00E50F47" w:rsidRPr="00390778" w:rsidRDefault="00E50F47" w:rsidP="00D805EA">
            <w:pPr>
              <w:pStyle w:val="Default"/>
              <w:jc w:val="center"/>
              <w:rPr>
                <w:color w:val="auto"/>
                <w:sz w:val="20"/>
                <w:szCs w:val="20"/>
              </w:rPr>
            </w:pPr>
          </w:p>
          <w:p w14:paraId="4DA94300"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717C22E6" w14:textId="16584FC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253D1D5" w14:textId="77777777" w:rsidR="00E50F47" w:rsidRPr="00390778" w:rsidRDefault="00E50F47" w:rsidP="00D805EA">
            <w:pPr>
              <w:pStyle w:val="Default"/>
              <w:jc w:val="center"/>
              <w:rPr>
                <w:color w:val="auto"/>
              </w:rPr>
            </w:pPr>
            <w:r w:rsidRPr="00390778">
              <w:rPr>
                <w:color w:val="auto"/>
                <w:sz w:val="20"/>
                <w:szCs w:val="20"/>
              </w:rPr>
              <w:t>§ 44</w:t>
            </w:r>
          </w:p>
        </w:tc>
        <w:tc>
          <w:tcPr>
            <w:tcW w:w="3621" w:type="dxa"/>
            <w:tcBorders>
              <w:top w:val="single" w:sz="4" w:space="0" w:color="auto"/>
              <w:left w:val="single" w:sz="4" w:space="0" w:color="auto"/>
              <w:bottom w:val="single" w:sz="4" w:space="0" w:color="auto"/>
              <w:right w:val="single" w:sz="4" w:space="0" w:color="auto"/>
            </w:tcBorders>
          </w:tcPr>
          <w:p w14:paraId="24A5B105" w14:textId="77777777" w:rsidR="00E50F47" w:rsidRPr="00390778" w:rsidRDefault="00E50F47" w:rsidP="00D805EA">
            <w:pPr>
              <w:pStyle w:val="Default"/>
              <w:jc w:val="center"/>
              <w:rPr>
                <w:rFonts w:eastAsia="Times New Roman"/>
                <w:b/>
                <w:bCs/>
                <w:color w:val="auto"/>
                <w:sz w:val="20"/>
                <w:szCs w:val="20"/>
              </w:rPr>
            </w:pPr>
            <w:r w:rsidRPr="00390778">
              <w:rPr>
                <w:rFonts w:eastAsia="Times New Roman"/>
                <w:b/>
                <w:bCs/>
                <w:color w:val="auto"/>
                <w:sz w:val="20"/>
                <w:szCs w:val="20"/>
              </w:rPr>
              <w:t>Spolupráca s orgánmi dohľadu tretích krajín</w:t>
            </w:r>
          </w:p>
          <w:p w14:paraId="0384E217" w14:textId="77777777" w:rsidR="00E50F47" w:rsidRPr="00390778" w:rsidRDefault="00E50F47" w:rsidP="00D805EA">
            <w:pPr>
              <w:pStyle w:val="Normlnywebov"/>
              <w:spacing w:before="0" w:beforeAutospacing="0" w:after="120" w:afterAutospacing="0" w:line="276" w:lineRule="auto"/>
              <w:jc w:val="both"/>
              <w:rPr>
                <w:sz w:val="20"/>
                <w:szCs w:val="20"/>
              </w:rPr>
            </w:pPr>
          </w:p>
          <w:p w14:paraId="1BE23498" w14:textId="77777777" w:rsidR="00E50F47" w:rsidRPr="00390778" w:rsidRDefault="00E50F47" w:rsidP="00D805EA">
            <w:pPr>
              <w:pStyle w:val="Normlnywebov"/>
              <w:spacing w:before="0" w:beforeAutospacing="0" w:after="120" w:afterAutospacing="0" w:line="276" w:lineRule="auto"/>
              <w:jc w:val="both"/>
              <w:rPr>
                <w:sz w:val="20"/>
                <w:szCs w:val="20"/>
              </w:rPr>
            </w:pPr>
            <w:r w:rsidRPr="00390778">
              <w:rPr>
                <w:sz w:val="20"/>
                <w:szCs w:val="20"/>
              </w:rPr>
              <w:t xml:space="preserve">(1)Orgány dohľadu môžu na účely výkonu dohľadu nad povinnými osobami podľa tohto zákona alebo osobitných </w:t>
            </w:r>
            <w:r w:rsidRPr="00390778">
              <w:rPr>
                <w:sz w:val="20"/>
                <w:szCs w:val="20"/>
              </w:rPr>
              <w:lastRenderedPageBreak/>
              <w:t>predpisov</w:t>
            </w:r>
            <w:r w:rsidRPr="00390778">
              <w:rPr>
                <w:sz w:val="20"/>
                <w:szCs w:val="20"/>
                <w:vertAlign w:val="superscript"/>
              </w:rPr>
              <w:t>117)</w:t>
            </w:r>
            <w:r w:rsidRPr="00390778">
              <w:rPr>
                <w:sz w:val="20"/>
                <w:szCs w:val="20"/>
              </w:rPr>
              <w:t xml:space="preserve"> spolupracovať a vymieňať si dôverné informácie s príslušnými orgánmi dohľadu tretích krajín, v ktorých sú zabezpečené rovnocenné požiadavky na dodržiavanie povinnosti mlčanlivosti a ochranu osobných údajov, a to na základe písomnej dohody o vzájomnej spolupráci; takúto dohodu môžu orgány dohľadu uzavrieť len na základe vzájomnosti. Uzavretie dohody o vzájomnej spolupráci orgány dohľadu oznámia úradu AMLA do jedného mesiaca od jej uzavretia.</w:t>
            </w:r>
          </w:p>
          <w:p w14:paraId="50087373" w14:textId="77777777" w:rsidR="00E50F47" w:rsidRPr="00390778" w:rsidRDefault="00E50F47" w:rsidP="00D805EA">
            <w:pPr>
              <w:pStyle w:val="Normlnywebov"/>
              <w:spacing w:before="0" w:beforeAutospacing="0" w:after="120" w:afterAutospacing="0" w:line="276" w:lineRule="auto"/>
              <w:jc w:val="both"/>
              <w:rPr>
                <w:sz w:val="20"/>
                <w:szCs w:val="20"/>
              </w:rPr>
            </w:pPr>
            <w:r w:rsidRPr="00390778">
              <w:rPr>
                <w:sz w:val="20"/>
                <w:szCs w:val="20"/>
              </w:rPr>
              <w:t xml:space="preserve">(2)Dôverné informácie sprístupnené alebo poskytnuté na základe dohody podľa odseku 1 možno použiť len na účely výkonu dohľadu. </w:t>
            </w:r>
          </w:p>
          <w:p w14:paraId="6F41E083" w14:textId="77777777" w:rsidR="00E50F47" w:rsidRPr="00390778" w:rsidRDefault="00E50F47" w:rsidP="00D805EA">
            <w:pPr>
              <w:pStyle w:val="Normlnywebov"/>
              <w:spacing w:before="0" w:beforeAutospacing="0" w:after="120" w:afterAutospacing="0" w:line="276" w:lineRule="auto"/>
              <w:jc w:val="both"/>
              <w:rPr>
                <w:sz w:val="20"/>
                <w:szCs w:val="20"/>
              </w:rPr>
            </w:pPr>
            <w:r w:rsidRPr="00390778">
              <w:rPr>
                <w:sz w:val="20"/>
                <w:szCs w:val="20"/>
              </w:rPr>
              <w:t>(3)Orgány dohľadu môžu dôverné informácie, ktoré získali od zahraničného orgánu dohľadu, poskytnúť orgánu dohľadu tretej krajiny len s predchádzajúcim písomným súhlasom zahraničného orgánu dohľadu a výlučne na účel, na ktorý udelil svoj súhlas.</w:t>
            </w:r>
          </w:p>
          <w:p w14:paraId="4D4EE458" w14:textId="77777777" w:rsidR="00E50F47" w:rsidRPr="00390778" w:rsidRDefault="00E50F47" w:rsidP="00D805EA">
            <w:pPr>
              <w:pStyle w:val="Normlnywebov"/>
              <w:shd w:val="clear" w:color="auto" w:fill="FFFFFF" w:themeFill="background1"/>
              <w:spacing w:before="0" w:beforeAutospacing="0" w:after="120" w:afterAutospacing="0" w:line="276" w:lineRule="auto"/>
              <w:jc w:val="both"/>
              <w:textAlignment w:val="top"/>
              <w:rPr>
                <w:b/>
                <w:bCs/>
                <w:sz w:val="20"/>
                <w:szCs w:val="20"/>
              </w:rPr>
            </w:pPr>
            <w:r w:rsidRPr="00390778">
              <w:rPr>
                <w:sz w:val="20"/>
                <w:szCs w:val="20"/>
              </w:rPr>
              <w:t>(4)Na účely odseku 1 môže orgán dohľadu požiadať ú</w:t>
            </w:r>
            <w:r w:rsidRPr="00390778">
              <w:rPr>
                <w:rStyle w:val="whitespace-normal"/>
                <w:sz w:val="20"/>
                <w:szCs w:val="20"/>
              </w:rPr>
              <w:t xml:space="preserve">rad AMLA </w:t>
            </w:r>
            <w:r w:rsidRPr="00390778">
              <w:rPr>
                <w:sz w:val="20"/>
                <w:szCs w:val="20"/>
              </w:rPr>
              <w:t>o poskytnutie pomoci pri posudzovaní, či orgán dohľadu tretej krajiny spĺňa rovnocenné požiadavky na dodržiavanie povinnosti mlčanlivosti.</w:t>
            </w:r>
          </w:p>
          <w:p w14:paraId="669AED64" w14:textId="77777777" w:rsidR="00E50F47" w:rsidRPr="00390778" w:rsidRDefault="00E50F47" w:rsidP="00D805EA">
            <w:pPr>
              <w:pStyle w:val="Default"/>
              <w:jc w:val="both"/>
              <w:rPr>
                <w:color w:val="auto"/>
                <w:sz w:val="20"/>
                <w:szCs w:val="20"/>
              </w:rPr>
            </w:pPr>
          </w:p>
          <w:p w14:paraId="609204F8" w14:textId="77777777" w:rsidR="00E50F47" w:rsidRPr="00390778" w:rsidRDefault="00E50F47" w:rsidP="00D805EA">
            <w:pPr>
              <w:pStyle w:val="Default"/>
              <w:jc w:val="both"/>
              <w:rPr>
                <w:color w:val="auto"/>
                <w:sz w:val="20"/>
                <w:szCs w:val="20"/>
              </w:rPr>
            </w:pPr>
          </w:p>
          <w:p w14:paraId="5CD590A8" w14:textId="77777777" w:rsidR="00E50F47" w:rsidRPr="00390778" w:rsidRDefault="00E50F47" w:rsidP="00D805EA">
            <w:pPr>
              <w:pStyle w:val="Default"/>
              <w:jc w:val="both"/>
              <w:rPr>
                <w:color w:val="auto"/>
                <w:sz w:val="20"/>
                <w:szCs w:val="20"/>
              </w:rPr>
            </w:pPr>
          </w:p>
          <w:p w14:paraId="081B72D2"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lastRenderedPageBreak/>
              <w:t>117) Nariadenie (EÚ)  č. 2024/1624. Nariadenie (EÚ)  č. 2024/1620.</w:t>
            </w:r>
          </w:p>
        </w:tc>
        <w:tc>
          <w:tcPr>
            <w:tcW w:w="802" w:type="dxa"/>
            <w:tcBorders>
              <w:top w:val="single" w:sz="4" w:space="0" w:color="auto"/>
              <w:left w:val="single" w:sz="4" w:space="0" w:color="auto"/>
              <w:bottom w:val="single" w:sz="4" w:space="0" w:color="auto"/>
              <w:right w:val="single" w:sz="4" w:space="0" w:color="auto"/>
            </w:tcBorders>
          </w:tcPr>
          <w:p w14:paraId="2010AA73"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A67AE2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6920197"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A53C06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A08A18F" w14:textId="77777777" w:rsidR="00E50F47" w:rsidRPr="00390778" w:rsidRDefault="00E50F47" w:rsidP="00D805EA">
            <w:pPr>
              <w:pStyle w:val="Default"/>
              <w:jc w:val="center"/>
              <w:rPr>
                <w:color w:val="auto"/>
                <w:sz w:val="20"/>
                <w:szCs w:val="20"/>
              </w:rPr>
            </w:pPr>
          </w:p>
        </w:tc>
      </w:tr>
      <w:tr w:rsidR="00390778" w:rsidRPr="00390778" w14:paraId="7DC40D2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8541303"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49</w:t>
            </w:r>
          </w:p>
          <w:p w14:paraId="4C6A6143" w14:textId="77777777" w:rsidR="00E50F47" w:rsidRPr="00390778" w:rsidRDefault="00E50F47" w:rsidP="00D805EA">
            <w:pPr>
              <w:pStyle w:val="Default"/>
              <w:jc w:val="center"/>
              <w:rPr>
                <w:color w:val="auto"/>
                <w:sz w:val="20"/>
                <w:szCs w:val="20"/>
              </w:rPr>
            </w:pPr>
          </w:p>
          <w:p w14:paraId="282214E4" w14:textId="77777777" w:rsidR="00E50F47" w:rsidRPr="00390778" w:rsidRDefault="00E50F47" w:rsidP="00D805EA">
            <w:pPr>
              <w:pStyle w:val="Default"/>
              <w:jc w:val="center"/>
              <w:rPr>
                <w:color w:val="auto"/>
                <w:sz w:val="20"/>
                <w:szCs w:val="20"/>
              </w:rPr>
            </w:pPr>
          </w:p>
          <w:p w14:paraId="3E884898" w14:textId="77777777" w:rsidR="00E50F47" w:rsidRPr="00390778" w:rsidRDefault="00E50F47" w:rsidP="00D805EA">
            <w:pPr>
              <w:pStyle w:val="Default"/>
              <w:jc w:val="center"/>
              <w:rPr>
                <w:color w:val="auto"/>
                <w:sz w:val="20"/>
                <w:szCs w:val="20"/>
              </w:rPr>
            </w:pPr>
          </w:p>
          <w:p w14:paraId="0D55B9ED" w14:textId="77777777" w:rsidR="00E50F47" w:rsidRPr="00390778" w:rsidRDefault="00E50F47" w:rsidP="00D805EA">
            <w:pPr>
              <w:pStyle w:val="Default"/>
              <w:jc w:val="center"/>
              <w:rPr>
                <w:color w:val="auto"/>
                <w:sz w:val="20"/>
                <w:szCs w:val="20"/>
              </w:rPr>
            </w:pPr>
          </w:p>
          <w:p w14:paraId="2CCA703F"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D40EEBC" w14:textId="77777777" w:rsidR="00E50F47" w:rsidRPr="00390778" w:rsidRDefault="00E50F47" w:rsidP="00D805EA">
            <w:pPr>
              <w:pStyle w:val="Default"/>
              <w:jc w:val="center"/>
              <w:rPr>
                <w:color w:val="auto"/>
                <w:sz w:val="20"/>
                <w:szCs w:val="20"/>
              </w:rPr>
            </w:pPr>
          </w:p>
          <w:p w14:paraId="6F1397EF" w14:textId="77777777" w:rsidR="00E50F47" w:rsidRPr="00390778" w:rsidRDefault="00E50F47" w:rsidP="00D805EA">
            <w:pPr>
              <w:pStyle w:val="Default"/>
              <w:jc w:val="center"/>
              <w:rPr>
                <w:color w:val="auto"/>
                <w:sz w:val="20"/>
                <w:szCs w:val="20"/>
              </w:rPr>
            </w:pPr>
          </w:p>
          <w:p w14:paraId="5DB88C8E" w14:textId="77777777" w:rsidR="00E50F47" w:rsidRPr="00390778" w:rsidRDefault="00E50F47" w:rsidP="00D805EA">
            <w:pPr>
              <w:pStyle w:val="Default"/>
              <w:jc w:val="center"/>
              <w:rPr>
                <w:color w:val="auto"/>
                <w:sz w:val="20"/>
                <w:szCs w:val="20"/>
              </w:rPr>
            </w:pPr>
          </w:p>
          <w:p w14:paraId="0BF5109C" w14:textId="77777777" w:rsidR="00E50F47" w:rsidRPr="00390778" w:rsidRDefault="00E50F47" w:rsidP="00D805EA">
            <w:pPr>
              <w:pStyle w:val="Default"/>
              <w:jc w:val="center"/>
              <w:rPr>
                <w:color w:val="auto"/>
                <w:sz w:val="20"/>
                <w:szCs w:val="20"/>
              </w:rPr>
            </w:pPr>
          </w:p>
          <w:p w14:paraId="538AEF29" w14:textId="77777777" w:rsidR="00E50F47" w:rsidRPr="00390778" w:rsidRDefault="00E50F47" w:rsidP="00D805EA">
            <w:pPr>
              <w:pStyle w:val="Default"/>
              <w:jc w:val="center"/>
              <w:rPr>
                <w:color w:val="auto"/>
                <w:sz w:val="20"/>
                <w:szCs w:val="20"/>
              </w:rPr>
            </w:pPr>
          </w:p>
          <w:p w14:paraId="1405E478" w14:textId="77777777" w:rsidR="00E50F47" w:rsidRPr="00390778" w:rsidRDefault="00E50F47" w:rsidP="00D805EA">
            <w:pPr>
              <w:pStyle w:val="Default"/>
              <w:jc w:val="center"/>
              <w:rPr>
                <w:color w:val="auto"/>
                <w:sz w:val="20"/>
                <w:szCs w:val="20"/>
              </w:rPr>
            </w:pPr>
          </w:p>
          <w:p w14:paraId="411A8AA3" w14:textId="77777777" w:rsidR="00E50F47" w:rsidRPr="00390778" w:rsidRDefault="00E50F47" w:rsidP="00D805EA">
            <w:pPr>
              <w:pStyle w:val="Default"/>
              <w:jc w:val="center"/>
              <w:rPr>
                <w:color w:val="auto"/>
                <w:sz w:val="20"/>
                <w:szCs w:val="20"/>
              </w:rPr>
            </w:pPr>
          </w:p>
          <w:p w14:paraId="32456E26" w14:textId="77777777" w:rsidR="00E50F47" w:rsidRPr="00390778" w:rsidRDefault="00E50F47" w:rsidP="00D805EA">
            <w:pPr>
              <w:pStyle w:val="Default"/>
              <w:jc w:val="center"/>
              <w:rPr>
                <w:color w:val="auto"/>
                <w:sz w:val="20"/>
                <w:szCs w:val="20"/>
              </w:rPr>
            </w:pPr>
          </w:p>
          <w:p w14:paraId="2C9F86F7" w14:textId="77777777" w:rsidR="00E50F47" w:rsidRPr="00390778" w:rsidRDefault="00E50F47" w:rsidP="00D805EA">
            <w:pPr>
              <w:pStyle w:val="Default"/>
              <w:jc w:val="center"/>
              <w:rPr>
                <w:color w:val="auto"/>
                <w:sz w:val="20"/>
                <w:szCs w:val="20"/>
              </w:rPr>
            </w:pPr>
          </w:p>
          <w:p w14:paraId="7F097F6D" w14:textId="77777777" w:rsidR="00E50F47" w:rsidRPr="00390778" w:rsidRDefault="00E50F47" w:rsidP="00D805EA">
            <w:pPr>
              <w:pStyle w:val="Default"/>
              <w:jc w:val="center"/>
              <w:rPr>
                <w:color w:val="auto"/>
                <w:sz w:val="20"/>
                <w:szCs w:val="20"/>
              </w:rPr>
            </w:pPr>
          </w:p>
          <w:p w14:paraId="2A6A86AA" w14:textId="77777777" w:rsidR="00E50F47" w:rsidRPr="00390778" w:rsidRDefault="00E50F47" w:rsidP="00D805EA">
            <w:pPr>
              <w:pStyle w:val="Default"/>
              <w:jc w:val="center"/>
              <w:rPr>
                <w:color w:val="auto"/>
                <w:sz w:val="20"/>
                <w:szCs w:val="20"/>
              </w:rPr>
            </w:pPr>
          </w:p>
          <w:p w14:paraId="53BCEA38"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1172449B" w14:textId="77777777" w:rsidR="00E50F47" w:rsidRPr="00390778" w:rsidRDefault="00E50F47" w:rsidP="00D805EA">
            <w:pPr>
              <w:pStyle w:val="Default"/>
              <w:jc w:val="center"/>
              <w:rPr>
                <w:b/>
                <w:color w:val="auto"/>
                <w:sz w:val="20"/>
                <w:szCs w:val="20"/>
              </w:rPr>
            </w:pPr>
            <w:r w:rsidRPr="00390778">
              <w:rPr>
                <w:b/>
                <w:color w:val="auto"/>
                <w:sz w:val="20"/>
                <w:szCs w:val="20"/>
              </w:rPr>
              <w:t>Kolégiá orgánov dohľadu v oblasti boja proti praniu špinavých peňazí a financovaniu terorizmu vo finančnom sektore</w:t>
            </w:r>
          </w:p>
          <w:p w14:paraId="67BEB51D" w14:textId="77777777" w:rsidR="00E50F47" w:rsidRPr="00390778" w:rsidRDefault="00E50F47" w:rsidP="00D805EA">
            <w:pPr>
              <w:pStyle w:val="Default"/>
              <w:jc w:val="both"/>
              <w:rPr>
                <w:color w:val="auto"/>
                <w:sz w:val="20"/>
                <w:szCs w:val="20"/>
              </w:rPr>
            </w:pPr>
          </w:p>
          <w:p w14:paraId="1A370C54"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orgán dohľadu nad finančnými subjektmi zodpovedný za materský podnik skupiny úverových inštitúcií alebo finančných inštitúcií alebo za ústredie úverovej inštitúcie alebo finančnej inštitúcie zriadil špecializované kolégiá orgánov dohľadu v oblasti boja proti praniu špinavých peňazí a financovaniu terorizmu v ktorejkoľvek z týchto situácií: </w:t>
            </w:r>
          </w:p>
          <w:p w14:paraId="4CE0B07B" w14:textId="77777777" w:rsidR="00E50F47" w:rsidRPr="00390778" w:rsidRDefault="00E50F47" w:rsidP="00D805EA">
            <w:pPr>
              <w:pStyle w:val="Default"/>
              <w:jc w:val="both"/>
              <w:rPr>
                <w:color w:val="auto"/>
                <w:sz w:val="20"/>
                <w:szCs w:val="20"/>
              </w:rPr>
            </w:pPr>
            <w:r w:rsidRPr="00390778">
              <w:rPr>
                <w:color w:val="auto"/>
                <w:sz w:val="20"/>
                <w:szCs w:val="20"/>
              </w:rPr>
              <w:t xml:space="preserve">a) ak úverová inštitúcia alebo finančná inštitúcia vrátane skupín týchto inštitúcií zriadila organizačné jednotky aspoň v dvoch rôznych členských štátoch iných ako členský štát, v ktorom sa nachádza jej ústredie; </w:t>
            </w:r>
          </w:p>
        </w:tc>
        <w:tc>
          <w:tcPr>
            <w:tcW w:w="636" w:type="dxa"/>
            <w:tcBorders>
              <w:top w:val="single" w:sz="4" w:space="0" w:color="auto"/>
              <w:left w:val="single" w:sz="4" w:space="0" w:color="auto"/>
              <w:bottom w:val="single" w:sz="4" w:space="0" w:color="auto"/>
              <w:right w:val="single" w:sz="4" w:space="0" w:color="auto"/>
            </w:tcBorders>
          </w:tcPr>
          <w:p w14:paraId="62DF40D6" w14:textId="77777777" w:rsidR="00E50F47" w:rsidRPr="00390778" w:rsidRDefault="00E50F47" w:rsidP="00D805EA">
            <w:pPr>
              <w:pStyle w:val="Default"/>
              <w:jc w:val="center"/>
              <w:rPr>
                <w:color w:val="auto"/>
                <w:sz w:val="20"/>
                <w:szCs w:val="20"/>
              </w:rPr>
            </w:pPr>
          </w:p>
          <w:p w14:paraId="29C74FFF" w14:textId="77777777" w:rsidR="00E50F47" w:rsidRPr="00390778" w:rsidRDefault="00E50F47" w:rsidP="00D805EA">
            <w:pPr>
              <w:pStyle w:val="Default"/>
              <w:jc w:val="center"/>
              <w:rPr>
                <w:color w:val="auto"/>
                <w:sz w:val="20"/>
                <w:szCs w:val="20"/>
              </w:rPr>
            </w:pPr>
          </w:p>
          <w:p w14:paraId="5E54C5F2" w14:textId="77777777" w:rsidR="00E50F47" w:rsidRPr="00390778" w:rsidRDefault="00E50F47" w:rsidP="00D805EA">
            <w:pPr>
              <w:pStyle w:val="Default"/>
              <w:jc w:val="center"/>
              <w:rPr>
                <w:color w:val="auto"/>
                <w:sz w:val="20"/>
                <w:szCs w:val="20"/>
              </w:rPr>
            </w:pPr>
          </w:p>
          <w:p w14:paraId="753ACCB9" w14:textId="77777777" w:rsidR="00E50F47" w:rsidRPr="00390778" w:rsidRDefault="00E50F47" w:rsidP="00D805EA">
            <w:pPr>
              <w:pStyle w:val="Default"/>
              <w:jc w:val="center"/>
              <w:rPr>
                <w:color w:val="auto"/>
                <w:sz w:val="20"/>
                <w:szCs w:val="20"/>
              </w:rPr>
            </w:pPr>
          </w:p>
          <w:p w14:paraId="6BCCC00D" w14:textId="77777777" w:rsidR="00E50F47" w:rsidRPr="00390778" w:rsidRDefault="00E50F47" w:rsidP="00D805EA">
            <w:pPr>
              <w:pStyle w:val="Default"/>
              <w:jc w:val="center"/>
              <w:rPr>
                <w:color w:val="auto"/>
                <w:sz w:val="20"/>
                <w:szCs w:val="20"/>
              </w:rPr>
            </w:pPr>
          </w:p>
          <w:p w14:paraId="28F0B3D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52F7E4B" w14:textId="205BBE9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A0CD883" w14:textId="77777777" w:rsidR="00E50F47" w:rsidRPr="00390778" w:rsidRDefault="00E50F47" w:rsidP="00D805EA">
            <w:pPr>
              <w:pStyle w:val="Default"/>
              <w:jc w:val="center"/>
              <w:rPr>
                <w:color w:val="auto"/>
              </w:rPr>
            </w:pPr>
            <w:r w:rsidRPr="00390778">
              <w:rPr>
                <w:color w:val="auto"/>
                <w:sz w:val="20"/>
                <w:szCs w:val="20"/>
              </w:rPr>
              <w:t>§ 42</w:t>
            </w:r>
          </w:p>
          <w:p w14:paraId="59DB0E8D" w14:textId="77777777" w:rsidR="00E50F47" w:rsidRPr="00390778" w:rsidRDefault="00E50F47" w:rsidP="00D805EA">
            <w:pPr>
              <w:pStyle w:val="Default"/>
              <w:jc w:val="center"/>
              <w:rPr>
                <w:color w:val="auto"/>
                <w:sz w:val="20"/>
                <w:szCs w:val="20"/>
              </w:rPr>
            </w:pPr>
          </w:p>
          <w:p w14:paraId="43CA25E4" w14:textId="77777777" w:rsidR="00E50F47" w:rsidRPr="00390778" w:rsidRDefault="00E50F47" w:rsidP="00D805EA">
            <w:pPr>
              <w:pStyle w:val="Default"/>
              <w:jc w:val="center"/>
              <w:rPr>
                <w:color w:val="auto"/>
                <w:sz w:val="20"/>
                <w:szCs w:val="20"/>
              </w:rPr>
            </w:pPr>
          </w:p>
          <w:p w14:paraId="3D1C8088" w14:textId="77777777" w:rsidR="00E50F47" w:rsidRPr="00390778" w:rsidRDefault="00E50F47" w:rsidP="00D805EA">
            <w:pPr>
              <w:pStyle w:val="Default"/>
              <w:jc w:val="center"/>
              <w:rPr>
                <w:color w:val="auto"/>
                <w:sz w:val="20"/>
                <w:szCs w:val="20"/>
              </w:rPr>
            </w:pPr>
          </w:p>
          <w:p w14:paraId="097BC00B" w14:textId="77777777" w:rsidR="00E50F47" w:rsidRPr="00390778" w:rsidRDefault="00E50F47" w:rsidP="00D805EA">
            <w:pPr>
              <w:pStyle w:val="Default"/>
              <w:jc w:val="center"/>
              <w:rPr>
                <w:color w:val="auto"/>
                <w:sz w:val="20"/>
                <w:szCs w:val="20"/>
              </w:rPr>
            </w:pPr>
          </w:p>
          <w:p w14:paraId="6B832948" w14:textId="77777777" w:rsidR="00E50F47" w:rsidRPr="00390778" w:rsidRDefault="00E50F47" w:rsidP="00D805EA">
            <w:pPr>
              <w:pStyle w:val="Default"/>
              <w:jc w:val="center"/>
              <w:rPr>
                <w:color w:val="auto"/>
                <w:sz w:val="20"/>
                <w:szCs w:val="20"/>
              </w:rPr>
            </w:pPr>
          </w:p>
          <w:p w14:paraId="21D38D58" w14:textId="77777777" w:rsidR="00E50F47" w:rsidRPr="00390778" w:rsidRDefault="00E50F47" w:rsidP="00D805EA">
            <w:pPr>
              <w:pStyle w:val="Default"/>
              <w:jc w:val="center"/>
              <w:rPr>
                <w:color w:val="auto"/>
              </w:rPr>
            </w:pPr>
            <w:r w:rsidRPr="00390778">
              <w:rPr>
                <w:color w:val="auto"/>
                <w:sz w:val="20"/>
                <w:szCs w:val="20"/>
              </w:rPr>
              <w:t>O:1</w:t>
            </w:r>
          </w:p>
          <w:p w14:paraId="4BE228E2" w14:textId="77777777" w:rsidR="00E50F47" w:rsidRPr="00390778" w:rsidRDefault="00E50F47" w:rsidP="00D805EA">
            <w:pPr>
              <w:pStyle w:val="Default"/>
              <w:jc w:val="center"/>
              <w:rPr>
                <w:color w:val="auto"/>
                <w:sz w:val="20"/>
                <w:szCs w:val="20"/>
              </w:rPr>
            </w:pPr>
          </w:p>
          <w:p w14:paraId="3E473D9E" w14:textId="77777777" w:rsidR="00E50F47" w:rsidRPr="00390778" w:rsidRDefault="00E50F47" w:rsidP="00D805EA">
            <w:pPr>
              <w:pStyle w:val="Default"/>
              <w:jc w:val="center"/>
              <w:rPr>
                <w:color w:val="auto"/>
                <w:sz w:val="20"/>
                <w:szCs w:val="20"/>
              </w:rPr>
            </w:pPr>
          </w:p>
          <w:p w14:paraId="4E13B63B" w14:textId="77777777" w:rsidR="00E50F47" w:rsidRPr="00390778" w:rsidRDefault="00E50F47" w:rsidP="00D805EA">
            <w:pPr>
              <w:pStyle w:val="Default"/>
              <w:jc w:val="center"/>
              <w:rPr>
                <w:color w:val="auto"/>
                <w:sz w:val="20"/>
                <w:szCs w:val="20"/>
              </w:rPr>
            </w:pPr>
          </w:p>
          <w:p w14:paraId="6542DB7C" w14:textId="77777777" w:rsidR="00E50F47" w:rsidRPr="00390778" w:rsidRDefault="00E50F47" w:rsidP="00D805EA">
            <w:pPr>
              <w:pStyle w:val="Default"/>
              <w:jc w:val="center"/>
              <w:rPr>
                <w:color w:val="auto"/>
                <w:sz w:val="20"/>
                <w:szCs w:val="20"/>
              </w:rPr>
            </w:pPr>
          </w:p>
          <w:p w14:paraId="50EB0D05" w14:textId="77777777" w:rsidR="00E50F47" w:rsidRPr="00390778" w:rsidRDefault="00E50F47" w:rsidP="00D805EA">
            <w:pPr>
              <w:pStyle w:val="Default"/>
              <w:jc w:val="center"/>
              <w:rPr>
                <w:color w:val="auto"/>
                <w:sz w:val="20"/>
                <w:szCs w:val="20"/>
              </w:rPr>
            </w:pPr>
          </w:p>
          <w:p w14:paraId="645F6503" w14:textId="77777777" w:rsidR="00E50F47" w:rsidRPr="00390778" w:rsidRDefault="00E50F47" w:rsidP="00D805EA">
            <w:pPr>
              <w:pStyle w:val="Default"/>
              <w:jc w:val="center"/>
              <w:rPr>
                <w:color w:val="auto"/>
                <w:sz w:val="20"/>
                <w:szCs w:val="20"/>
              </w:rPr>
            </w:pPr>
          </w:p>
          <w:p w14:paraId="3AB30905" w14:textId="77777777" w:rsidR="00E50F47" w:rsidRPr="00390778" w:rsidRDefault="00E50F47" w:rsidP="00D805EA">
            <w:pPr>
              <w:pStyle w:val="Default"/>
              <w:jc w:val="center"/>
              <w:rPr>
                <w:color w:val="auto"/>
                <w:sz w:val="20"/>
                <w:szCs w:val="20"/>
              </w:rPr>
            </w:pPr>
          </w:p>
          <w:p w14:paraId="016DD1FF" w14:textId="77777777" w:rsidR="00E50F47" w:rsidRPr="00390778" w:rsidRDefault="00E50F47" w:rsidP="00D805EA">
            <w:pPr>
              <w:pStyle w:val="Default"/>
              <w:jc w:val="center"/>
              <w:rPr>
                <w:color w:val="auto"/>
                <w:sz w:val="20"/>
                <w:szCs w:val="20"/>
              </w:rPr>
            </w:pPr>
          </w:p>
          <w:p w14:paraId="6D1DDA8F" w14:textId="77777777" w:rsidR="00E50F47" w:rsidRPr="00390778" w:rsidRDefault="00E50F47" w:rsidP="00D805EA">
            <w:pPr>
              <w:pStyle w:val="Default"/>
              <w:jc w:val="center"/>
              <w:rPr>
                <w:color w:val="auto"/>
                <w:sz w:val="20"/>
                <w:szCs w:val="20"/>
              </w:rPr>
            </w:pPr>
          </w:p>
          <w:p w14:paraId="2D567F43" w14:textId="77777777" w:rsidR="00E50F47" w:rsidRPr="00390778" w:rsidRDefault="00E50F47" w:rsidP="00D805EA">
            <w:pPr>
              <w:pStyle w:val="Default"/>
              <w:rPr>
                <w:color w:val="auto"/>
                <w:sz w:val="20"/>
                <w:szCs w:val="20"/>
              </w:rPr>
            </w:pPr>
          </w:p>
          <w:p w14:paraId="6A5CEE27" w14:textId="77777777" w:rsidR="00E50F47" w:rsidRPr="00390778" w:rsidRDefault="00E50F47" w:rsidP="00D805EA">
            <w:pPr>
              <w:pStyle w:val="Default"/>
              <w:jc w:val="center"/>
              <w:rPr>
                <w:color w:val="auto"/>
                <w:sz w:val="20"/>
                <w:szCs w:val="20"/>
              </w:rPr>
            </w:pPr>
            <w:r w:rsidRPr="00390778">
              <w:rPr>
                <w:color w:val="auto"/>
                <w:sz w:val="20"/>
                <w:szCs w:val="20"/>
              </w:rPr>
              <w:t>P:a</w:t>
            </w:r>
          </w:p>
          <w:p w14:paraId="0A292C95" w14:textId="77777777" w:rsidR="00E50F47" w:rsidRPr="00390778" w:rsidRDefault="00E50F47" w:rsidP="00D805EA">
            <w:pPr>
              <w:pStyle w:val="Default"/>
              <w:jc w:val="center"/>
              <w:rPr>
                <w:color w:val="auto"/>
                <w:sz w:val="20"/>
                <w:szCs w:val="20"/>
              </w:rPr>
            </w:pPr>
          </w:p>
          <w:p w14:paraId="689FFE82" w14:textId="77777777" w:rsidR="00E50F47" w:rsidRPr="00390778" w:rsidRDefault="00E50F47" w:rsidP="00D805EA">
            <w:pPr>
              <w:pStyle w:val="Default"/>
              <w:jc w:val="center"/>
              <w:rPr>
                <w:color w:val="auto"/>
                <w:sz w:val="20"/>
                <w:szCs w:val="20"/>
              </w:rPr>
            </w:pPr>
          </w:p>
          <w:p w14:paraId="5CF3ABC6" w14:textId="77777777" w:rsidR="00E50F47" w:rsidRPr="00390778" w:rsidRDefault="00E50F47" w:rsidP="00D805EA">
            <w:pPr>
              <w:pStyle w:val="Default"/>
              <w:jc w:val="center"/>
              <w:rPr>
                <w:color w:val="auto"/>
                <w:sz w:val="20"/>
                <w:szCs w:val="20"/>
              </w:rPr>
            </w:pPr>
          </w:p>
          <w:p w14:paraId="0B11B003" w14:textId="77777777" w:rsidR="00E50F47" w:rsidRPr="00390778" w:rsidRDefault="00E50F47" w:rsidP="00D805EA">
            <w:pPr>
              <w:pStyle w:val="Default"/>
              <w:jc w:val="center"/>
              <w:rPr>
                <w:color w:val="auto"/>
                <w:sz w:val="20"/>
                <w:szCs w:val="20"/>
              </w:rPr>
            </w:pPr>
          </w:p>
          <w:p w14:paraId="409A17D7" w14:textId="77777777" w:rsidR="00E50F47" w:rsidRPr="00390778" w:rsidRDefault="00E50F47" w:rsidP="00D805EA">
            <w:pPr>
              <w:pStyle w:val="Default"/>
              <w:jc w:val="center"/>
              <w:rPr>
                <w:color w:val="auto"/>
                <w:sz w:val="20"/>
                <w:szCs w:val="20"/>
              </w:rPr>
            </w:pPr>
          </w:p>
          <w:p w14:paraId="72916825"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4F5559DD"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Kolégiá orgánov dohľadu v oblasti legalizácie a financovania terorizmu vo finančnom sektore</w:t>
            </w:r>
          </w:p>
          <w:p w14:paraId="18654808"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00891F18"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(1)Ak Národná banka Slovenska vykonáva dohľad na konsolidovanom základe nad skupinou, ktorej súčasťou je povinná osoba vo finančnom sektore, alebo je orgánom dohľadu nad povinnou osobou vo finančnom sektore, zriadi kolégium orgánov dohľadu v oblasti boja proti legalizácií a financovaniu terorizmu (ďalej len „kolégium“), ak</w:t>
            </w:r>
          </w:p>
          <w:p w14:paraId="277A9A70" w14:textId="77777777" w:rsidR="00E50F47" w:rsidRPr="00390778" w:rsidRDefault="00E50F47" w:rsidP="00872BAF">
            <w:pPr>
              <w:pStyle w:val="Odsekzoznamu"/>
              <w:numPr>
                <w:ilvl w:val="0"/>
                <w:numId w:val="161"/>
              </w:numPr>
              <w:shd w:val="clear" w:color="auto" w:fill="FFFFFF" w:themeFill="background1"/>
              <w:spacing w:after="120" w:line="276" w:lineRule="auto"/>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povinná osoba vo finančnom sektore alebo jej skupina má zriadenú organizačnú jednotku</w:t>
            </w:r>
            <w:r w:rsidRPr="00390778">
              <w:rPr>
                <w:rFonts w:ascii="Times New Roman" w:eastAsia="Times New Roman" w:hAnsi="Times New Roman" w:cs="Times New Roman"/>
                <w:sz w:val="20"/>
                <w:szCs w:val="20"/>
                <w:vertAlign w:val="superscript"/>
              </w:rPr>
              <w:t>106)</w:t>
            </w:r>
            <w:r w:rsidRPr="00390778">
              <w:rPr>
                <w:rFonts w:ascii="Times New Roman" w:eastAsia="Times New Roman" w:hAnsi="Times New Roman" w:cs="Times New Roman"/>
                <w:sz w:val="20"/>
                <w:szCs w:val="20"/>
              </w:rPr>
              <w:t xml:space="preserve"> aspoň v dvoch ďalších členských štátoch alebo</w:t>
            </w:r>
          </w:p>
          <w:p w14:paraId="25836F71" w14:textId="77777777" w:rsidR="00E50F47" w:rsidRPr="00390778" w:rsidRDefault="00E50F47" w:rsidP="00872BAF">
            <w:pPr>
              <w:pStyle w:val="Odsekzoznamu"/>
              <w:numPr>
                <w:ilvl w:val="0"/>
                <w:numId w:val="161"/>
              </w:numPr>
              <w:shd w:val="clear" w:color="auto" w:fill="FFFFFF" w:themeFill="background1"/>
              <w:spacing w:after="120" w:line="276" w:lineRule="auto"/>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povinná osoba vo finančnom sektore z tretej krajiny zriadila organizačnú jednotku okrem Slovenskej republiky aspoň v dvoch ďalších členských štátoch.</w:t>
            </w:r>
          </w:p>
          <w:p w14:paraId="3E56FC3C" w14:textId="77777777" w:rsidR="00E50F47" w:rsidRPr="00390778" w:rsidRDefault="00E50F47" w:rsidP="00D805EA">
            <w:pPr>
              <w:rPr>
                <w:sz w:val="20"/>
                <w:szCs w:val="20"/>
              </w:rPr>
            </w:pPr>
          </w:p>
          <w:p w14:paraId="2A175224"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106) Čl. 2 ods. 1 bod 18 nariadenia (EÚ) č. 2024/1624.</w:t>
            </w:r>
          </w:p>
          <w:p w14:paraId="5BB7040C" w14:textId="77777777" w:rsidR="00E50F47" w:rsidRPr="00390778" w:rsidRDefault="00E50F47" w:rsidP="00D805EA">
            <w:pPr>
              <w:spacing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1723197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894297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708A30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162749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91ECDA6" w14:textId="77777777" w:rsidR="00E50F47" w:rsidRPr="00390778" w:rsidRDefault="00E50F47" w:rsidP="00D805EA">
            <w:pPr>
              <w:pStyle w:val="Default"/>
              <w:jc w:val="center"/>
              <w:rPr>
                <w:color w:val="auto"/>
                <w:sz w:val="20"/>
                <w:szCs w:val="20"/>
              </w:rPr>
            </w:pPr>
          </w:p>
        </w:tc>
      </w:tr>
      <w:tr w:rsidR="00390778" w:rsidRPr="00390778" w14:paraId="3376EA6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53985AE"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6ACA4F6E"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E562C63"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7AF1D4DC" w14:textId="77777777" w:rsidR="00E50F47" w:rsidRPr="00390778" w:rsidRDefault="00E50F47" w:rsidP="00D805EA">
            <w:pPr>
              <w:pStyle w:val="Default"/>
              <w:jc w:val="both"/>
              <w:rPr>
                <w:color w:val="auto"/>
                <w:sz w:val="20"/>
                <w:szCs w:val="20"/>
              </w:rPr>
            </w:pPr>
            <w:r w:rsidRPr="00390778">
              <w:rPr>
                <w:color w:val="auto"/>
                <w:sz w:val="20"/>
                <w:szCs w:val="20"/>
              </w:rPr>
              <w:t>b) ak úverová inštitúcia alebo finančná inštitúcia z tretej krajiny zriadila organizačné jednotky aspoň v troch členských štátoch.</w:t>
            </w:r>
          </w:p>
        </w:tc>
        <w:tc>
          <w:tcPr>
            <w:tcW w:w="636" w:type="dxa"/>
            <w:tcBorders>
              <w:top w:val="single" w:sz="4" w:space="0" w:color="auto"/>
              <w:left w:val="single" w:sz="4" w:space="0" w:color="auto"/>
              <w:bottom w:val="single" w:sz="4" w:space="0" w:color="auto"/>
              <w:right w:val="single" w:sz="4" w:space="0" w:color="auto"/>
            </w:tcBorders>
          </w:tcPr>
          <w:p w14:paraId="2A8008B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CDB13A6" w14:textId="03D5E7FE" w:rsidR="00E50F47" w:rsidRPr="00390778" w:rsidRDefault="0065737B" w:rsidP="00D805EA">
            <w:pPr>
              <w:pStyle w:val="Default"/>
              <w:jc w:val="center"/>
              <w:rPr>
                <w:color w:val="auto"/>
              </w:rPr>
            </w:pPr>
            <w:r>
              <w:rPr>
                <w:color w:val="auto"/>
                <w:sz w:val="20"/>
                <w:szCs w:val="20"/>
              </w:rPr>
              <w:t xml:space="preserve">Čl. I návrhu zákona </w:t>
            </w:r>
          </w:p>
          <w:p w14:paraId="4B8D7F8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E61342F" w14:textId="77777777" w:rsidR="00E50F47" w:rsidRPr="00390778" w:rsidRDefault="00E50F47" w:rsidP="00D805EA">
            <w:pPr>
              <w:pStyle w:val="Default"/>
              <w:jc w:val="center"/>
              <w:rPr>
                <w:color w:val="auto"/>
              </w:rPr>
            </w:pPr>
            <w:r w:rsidRPr="00390778">
              <w:rPr>
                <w:color w:val="auto"/>
                <w:sz w:val="20"/>
                <w:szCs w:val="20"/>
              </w:rPr>
              <w:t>§ 42</w:t>
            </w:r>
          </w:p>
          <w:p w14:paraId="421BAB04" w14:textId="77777777" w:rsidR="00E50F47" w:rsidRPr="00390778" w:rsidRDefault="00E50F47" w:rsidP="00D805EA">
            <w:pPr>
              <w:pStyle w:val="Default"/>
              <w:jc w:val="center"/>
              <w:rPr>
                <w:color w:val="auto"/>
                <w:sz w:val="20"/>
                <w:szCs w:val="20"/>
              </w:rPr>
            </w:pPr>
          </w:p>
          <w:p w14:paraId="3A7C9E48" w14:textId="77777777" w:rsidR="00E50F47" w:rsidRPr="00390778" w:rsidRDefault="00E50F47" w:rsidP="00D805EA">
            <w:pPr>
              <w:pStyle w:val="Default"/>
              <w:jc w:val="center"/>
              <w:rPr>
                <w:color w:val="auto"/>
                <w:sz w:val="20"/>
                <w:szCs w:val="20"/>
              </w:rPr>
            </w:pPr>
          </w:p>
          <w:p w14:paraId="59D10439" w14:textId="77777777" w:rsidR="00E50F47" w:rsidRPr="00390778" w:rsidRDefault="00E50F47" w:rsidP="00D805EA">
            <w:pPr>
              <w:pStyle w:val="Default"/>
              <w:rPr>
                <w:color w:val="auto"/>
                <w:sz w:val="20"/>
                <w:szCs w:val="20"/>
              </w:rPr>
            </w:pPr>
          </w:p>
          <w:p w14:paraId="429BF744" w14:textId="77777777" w:rsidR="00E50F47" w:rsidRPr="00390778" w:rsidRDefault="00E50F47" w:rsidP="00D805EA">
            <w:pPr>
              <w:pStyle w:val="Default"/>
              <w:jc w:val="center"/>
              <w:rPr>
                <w:color w:val="auto"/>
              </w:rPr>
            </w:pPr>
            <w:r w:rsidRPr="00390778">
              <w:rPr>
                <w:color w:val="auto"/>
                <w:sz w:val="20"/>
                <w:szCs w:val="20"/>
              </w:rPr>
              <w:t>O:1</w:t>
            </w:r>
          </w:p>
          <w:p w14:paraId="7469CF81" w14:textId="77777777" w:rsidR="00E50F47" w:rsidRPr="00390778" w:rsidRDefault="00E50F47" w:rsidP="00D805EA">
            <w:pPr>
              <w:pStyle w:val="Default"/>
              <w:jc w:val="center"/>
              <w:rPr>
                <w:color w:val="auto"/>
                <w:sz w:val="20"/>
                <w:szCs w:val="20"/>
              </w:rPr>
            </w:pPr>
          </w:p>
          <w:p w14:paraId="1A4A85F8" w14:textId="77777777" w:rsidR="00E50F47" w:rsidRPr="00390778" w:rsidRDefault="00E50F47" w:rsidP="00D805EA">
            <w:pPr>
              <w:pStyle w:val="Default"/>
              <w:jc w:val="center"/>
              <w:rPr>
                <w:color w:val="auto"/>
                <w:sz w:val="20"/>
                <w:szCs w:val="20"/>
              </w:rPr>
            </w:pPr>
          </w:p>
          <w:p w14:paraId="3802498B" w14:textId="77777777" w:rsidR="00E50F47" w:rsidRPr="00390778" w:rsidRDefault="00E50F47" w:rsidP="00D805EA">
            <w:pPr>
              <w:pStyle w:val="Default"/>
              <w:jc w:val="center"/>
              <w:rPr>
                <w:color w:val="auto"/>
                <w:sz w:val="20"/>
                <w:szCs w:val="20"/>
              </w:rPr>
            </w:pPr>
          </w:p>
          <w:p w14:paraId="4ACC3A27" w14:textId="77777777" w:rsidR="00E50F47" w:rsidRPr="00390778" w:rsidRDefault="00E50F47" w:rsidP="00D805EA">
            <w:pPr>
              <w:pStyle w:val="Default"/>
              <w:jc w:val="center"/>
              <w:rPr>
                <w:color w:val="auto"/>
                <w:sz w:val="20"/>
                <w:szCs w:val="20"/>
              </w:rPr>
            </w:pPr>
          </w:p>
          <w:p w14:paraId="17DFD026" w14:textId="77777777" w:rsidR="00E50F47" w:rsidRPr="00390778" w:rsidRDefault="00E50F47" w:rsidP="00D805EA">
            <w:pPr>
              <w:pStyle w:val="Default"/>
              <w:jc w:val="center"/>
              <w:rPr>
                <w:color w:val="auto"/>
                <w:sz w:val="20"/>
                <w:szCs w:val="20"/>
              </w:rPr>
            </w:pPr>
          </w:p>
          <w:p w14:paraId="0040FD74" w14:textId="77777777" w:rsidR="00E50F47" w:rsidRPr="00390778" w:rsidRDefault="00E50F47" w:rsidP="00D805EA">
            <w:pPr>
              <w:pStyle w:val="Default"/>
              <w:jc w:val="center"/>
              <w:rPr>
                <w:color w:val="auto"/>
                <w:sz w:val="20"/>
                <w:szCs w:val="20"/>
              </w:rPr>
            </w:pPr>
          </w:p>
          <w:p w14:paraId="5847EEBB" w14:textId="77777777" w:rsidR="00E50F47" w:rsidRPr="00390778" w:rsidRDefault="00E50F47" w:rsidP="00D805EA">
            <w:pPr>
              <w:pStyle w:val="Default"/>
              <w:jc w:val="center"/>
              <w:rPr>
                <w:color w:val="auto"/>
                <w:sz w:val="20"/>
                <w:szCs w:val="20"/>
              </w:rPr>
            </w:pPr>
          </w:p>
          <w:p w14:paraId="5A9E607D" w14:textId="77777777" w:rsidR="00E50F47" w:rsidRPr="00390778" w:rsidRDefault="00E50F47" w:rsidP="00D805EA">
            <w:pPr>
              <w:pStyle w:val="Default"/>
              <w:jc w:val="center"/>
              <w:rPr>
                <w:color w:val="auto"/>
                <w:sz w:val="20"/>
                <w:szCs w:val="20"/>
              </w:rPr>
            </w:pPr>
          </w:p>
          <w:p w14:paraId="08E87A7F" w14:textId="77777777" w:rsidR="00E50F47" w:rsidRPr="00390778" w:rsidRDefault="00E50F47" w:rsidP="00D805EA">
            <w:pPr>
              <w:pStyle w:val="Default"/>
              <w:jc w:val="center"/>
              <w:rPr>
                <w:color w:val="auto"/>
                <w:sz w:val="20"/>
                <w:szCs w:val="20"/>
              </w:rPr>
            </w:pPr>
          </w:p>
          <w:p w14:paraId="59B020DE" w14:textId="77777777" w:rsidR="00E50F47" w:rsidRPr="00390778" w:rsidRDefault="00E50F47" w:rsidP="00D805EA">
            <w:pPr>
              <w:pStyle w:val="Default"/>
              <w:jc w:val="center"/>
              <w:rPr>
                <w:color w:val="auto"/>
                <w:sz w:val="20"/>
                <w:szCs w:val="20"/>
              </w:rPr>
            </w:pPr>
          </w:p>
          <w:p w14:paraId="54E9D078" w14:textId="77777777" w:rsidR="00E50F47" w:rsidRPr="00390778" w:rsidRDefault="00E50F47" w:rsidP="00D805EA">
            <w:pPr>
              <w:pStyle w:val="Default"/>
              <w:jc w:val="center"/>
              <w:rPr>
                <w:color w:val="auto"/>
                <w:sz w:val="20"/>
                <w:szCs w:val="20"/>
              </w:rPr>
            </w:pPr>
          </w:p>
          <w:p w14:paraId="28EF740C" w14:textId="77777777" w:rsidR="00E50F47" w:rsidRPr="00390778" w:rsidRDefault="00E50F47" w:rsidP="00D805EA">
            <w:pPr>
              <w:pStyle w:val="Default"/>
              <w:jc w:val="center"/>
              <w:rPr>
                <w:color w:val="auto"/>
                <w:sz w:val="20"/>
                <w:szCs w:val="20"/>
              </w:rPr>
            </w:pPr>
            <w:r w:rsidRPr="00390778">
              <w:rPr>
                <w:color w:val="auto"/>
                <w:sz w:val="20"/>
                <w:szCs w:val="20"/>
              </w:rPr>
              <w:t>P:a</w:t>
            </w:r>
          </w:p>
          <w:p w14:paraId="0543ABC8" w14:textId="77777777" w:rsidR="00E50F47" w:rsidRPr="00390778" w:rsidRDefault="00E50F47" w:rsidP="00D805EA">
            <w:pPr>
              <w:pStyle w:val="Default"/>
              <w:jc w:val="center"/>
              <w:rPr>
                <w:color w:val="auto"/>
                <w:sz w:val="20"/>
                <w:szCs w:val="20"/>
              </w:rPr>
            </w:pPr>
          </w:p>
          <w:p w14:paraId="1021CCB5" w14:textId="77777777" w:rsidR="00E50F47" w:rsidRPr="00390778" w:rsidRDefault="00E50F47" w:rsidP="00D805EA">
            <w:pPr>
              <w:pStyle w:val="Default"/>
              <w:jc w:val="center"/>
              <w:rPr>
                <w:color w:val="auto"/>
                <w:sz w:val="20"/>
                <w:szCs w:val="20"/>
              </w:rPr>
            </w:pPr>
          </w:p>
          <w:p w14:paraId="7BB7064E" w14:textId="77777777" w:rsidR="00E50F47" w:rsidRPr="00390778" w:rsidRDefault="00E50F47" w:rsidP="00D805EA">
            <w:pPr>
              <w:pStyle w:val="Default"/>
              <w:jc w:val="center"/>
              <w:rPr>
                <w:color w:val="auto"/>
                <w:sz w:val="20"/>
                <w:szCs w:val="20"/>
              </w:rPr>
            </w:pPr>
          </w:p>
          <w:p w14:paraId="3779D446" w14:textId="77777777" w:rsidR="00E50F47" w:rsidRPr="00390778" w:rsidRDefault="00E50F47" w:rsidP="00D805EA">
            <w:pPr>
              <w:pStyle w:val="Default"/>
              <w:jc w:val="center"/>
              <w:rPr>
                <w:color w:val="auto"/>
                <w:sz w:val="20"/>
                <w:szCs w:val="20"/>
              </w:rPr>
            </w:pPr>
          </w:p>
          <w:p w14:paraId="57D157AC"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151D3DF3"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Kolégiá orgánov dohľadu v oblasti legalizácie a financovania terorizmu vo finančnom sektore</w:t>
            </w:r>
          </w:p>
          <w:p w14:paraId="1DDE4C4D"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(1)Ak Národná banka Slovenska vykonáva dohľad na konsolidovanom základe nad skupinou, ktorej súčasťou je povinná osoba vo finančnom sektore, alebo je orgánom dohľadu nad povinnou osobou vo finančnom sektore, zriadi kolégium orgánov dohľadu v oblasti boja proti legalizácií a financovaniu terorizmu (ďalej len „kolégium“), ak</w:t>
            </w:r>
          </w:p>
          <w:p w14:paraId="7421E236"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povinná osoba vo finančnom sektore alebo jej skupina má zriadenú organizačnú jednotku</w:t>
            </w:r>
            <w:r w:rsidRPr="00390778">
              <w:rPr>
                <w:rFonts w:ascii="Times New Roman" w:eastAsia="Times New Roman" w:hAnsi="Times New Roman" w:cs="Times New Roman"/>
                <w:sz w:val="20"/>
                <w:szCs w:val="20"/>
                <w:vertAlign w:val="superscript"/>
              </w:rPr>
              <w:t xml:space="preserve">106) </w:t>
            </w:r>
            <w:r w:rsidRPr="00390778">
              <w:rPr>
                <w:rFonts w:ascii="Times New Roman" w:eastAsia="Times New Roman" w:hAnsi="Times New Roman" w:cs="Times New Roman"/>
                <w:sz w:val="20"/>
                <w:szCs w:val="20"/>
              </w:rPr>
              <w:t>aspoň v dvoch ďalších členských štátoch alebo</w:t>
            </w:r>
          </w:p>
          <w:p w14:paraId="52F03351"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b)povinná osoba vo finančnom sektore z tretej krajiny zriadila organizačnú jednotku okrem Slovenskej republiky aspoň v dvoch ďalších členských štátoch.</w:t>
            </w:r>
          </w:p>
          <w:p w14:paraId="63ED9473" w14:textId="77777777" w:rsidR="00E50F47" w:rsidRPr="00390778" w:rsidRDefault="00E50F47" w:rsidP="00D805EA">
            <w:pPr>
              <w:rPr>
                <w:sz w:val="20"/>
                <w:szCs w:val="20"/>
              </w:rPr>
            </w:pPr>
          </w:p>
          <w:p w14:paraId="2C64DA71"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106) Čl. 2 ods. 1 bod 18 nariadenia (EÚ) č. 2024/1624.</w:t>
            </w:r>
          </w:p>
        </w:tc>
        <w:tc>
          <w:tcPr>
            <w:tcW w:w="802" w:type="dxa"/>
            <w:tcBorders>
              <w:top w:val="single" w:sz="4" w:space="0" w:color="auto"/>
              <w:left w:val="single" w:sz="4" w:space="0" w:color="auto"/>
              <w:bottom w:val="single" w:sz="4" w:space="0" w:color="auto"/>
              <w:right w:val="single" w:sz="4" w:space="0" w:color="auto"/>
            </w:tcBorders>
          </w:tcPr>
          <w:p w14:paraId="341CF2A6"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5959CB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7AA5DE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DE1CBC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A525440" w14:textId="77777777" w:rsidR="00E50F47" w:rsidRPr="00390778" w:rsidRDefault="00E50F47" w:rsidP="00D805EA">
            <w:pPr>
              <w:pStyle w:val="Default"/>
              <w:jc w:val="center"/>
              <w:rPr>
                <w:color w:val="auto"/>
                <w:sz w:val="20"/>
                <w:szCs w:val="20"/>
              </w:rPr>
            </w:pPr>
          </w:p>
        </w:tc>
      </w:tr>
      <w:tr w:rsidR="00390778" w:rsidRPr="00390778" w14:paraId="5FD8B9E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40A3785"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4700D091"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054E3035" w14:textId="77777777" w:rsidR="00E50F47" w:rsidRPr="00390778" w:rsidRDefault="00E50F47" w:rsidP="00D805EA">
            <w:pPr>
              <w:pStyle w:val="Default"/>
              <w:jc w:val="both"/>
              <w:rPr>
                <w:color w:val="auto"/>
                <w:sz w:val="20"/>
                <w:szCs w:val="20"/>
              </w:rPr>
            </w:pPr>
            <w:r w:rsidRPr="00390778">
              <w:rPr>
                <w:color w:val="auto"/>
                <w:sz w:val="20"/>
                <w:szCs w:val="20"/>
              </w:rPr>
              <w:t xml:space="preserve">2. Stálymi členmi kolégia sú orgán dohľadu nad finančnými subjektmi zodpovedný za materský podnik alebo ústredie, orgány dohľadu nad finančnými subjektmi zodpovedné </w:t>
            </w:r>
            <w:r w:rsidRPr="00390778">
              <w:rPr>
                <w:color w:val="auto"/>
                <w:sz w:val="20"/>
                <w:szCs w:val="20"/>
              </w:rPr>
              <w:lastRenderedPageBreak/>
              <w:t>za organizačné jednotky v hostiteľských členských štátoch a orgány dohľadu nad finančnými subjektmi zodpovedné za infraštruktúru v hostiteľských členských štátoch podľa článku 38.</w:t>
            </w:r>
          </w:p>
        </w:tc>
        <w:tc>
          <w:tcPr>
            <w:tcW w:w="636" w:type="dxa"/>
            <w:tcBorders>
              <w:top w:val="single" w:sz="4" w:space="0" w:color="auto"/>
              <w:left w:val="single" w:sz="4" w:space="0" w:color="auto"/>
              <w:bottom w:val="single" w:sz="4" w:space="0" w:color="auto"/>
              <w:right w:val="single" w:sz="4" w:space="0" w:color="auto"/>
            </w:tcBorders>
          </w:tcPr>
          <w:p w14:paraId="239C1974"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36893375" w14:textId="4BF01A18" w:rsidR="00E50F47" w:rsidRPr="00390778" w:rsidRDefault="0065737B" w:rsidP="00D805EA">
            <w:pPr>
              <w:pStyle w:val="Default"/>
              <w:jc w:val="center"/>
              <w:rPr>
                <w:color w:val="auto"/>
              </w:rPr>
            </w:pPr>
            <w:r>
              <w:rPr>
                <w:color w:val="auto"/>
                <w:sz w:val="20"/>
                <w:szCs w:val="20"/>
              </w:rPr>
              <w:t xml:space="preserve">Čl. I návrhu zákona </w:t>
            </w:r>
          </w:p>
          <w:p w14:paraId="4887F1C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2547807" w14:textId="77777777" w:rsidR="00E50F47" w:rsidRPr="00390778" w:rsidRDefault="00E50F47" w:rsidP="00D805EA">
            <w:pPr>
              <w:pStyle w:val="Default"/>
              <w:jc w:val="center"/>
              <w:rPr>
                <w:color w:val="auto"/>
              </w:rPr>
            </w:pPr>
            <w:r w:rsidRPr="00390778">
              <w:rPr>
                <w:color w:val="auto"/>
                <w:sz w:val="20"/>
                <w:szCs w:val="20"/>
              </w:rPr>
              <w:t xml:space="preserve">§ 42 </w:t>
            </w:r>
          </w:p>
          <w:p w14:paraId="1D8D789D" w14:textId="77777777" w:rsidR="00E50F47" w:rsidRPr="00390778" w:rsidRDefault="00E50F47" w:rsidP="00D805EA">
            <w:pPr>
              <w:pStyle w:val="Default"/>
              <w:jc w:val="center"/>
              <w:rPr>
                <w:color w:val="auto"/>
              </w:rPr>
            </w:pPr>
            <w:r w:rsidRPr="00390778">
              <w:rPr>
                <w:color w:val="auto"/>
                <w:sz w:val="20"/>
                <w:szCs w:val="20"/>
              </w:rPr>
              <w:t>O:5</w:t>
            </w:r>
          </w:p>
        </w:tc>
        <w:tc>
          <w:tcPr>
            <w:tcW w:w="3621" w:type="dxa"/>
            <w:tcBorders>
              <w:top w:val="single" w:sz="4" w:space="0" w:color="auto"/>
              <w:left w:val="single" w:sz="4" w:space="0" w:color="auto"/>
              <w:bottom w:val="single" w:sz="4" w:space="0" w:color="auto"/>
              <w:right w:val="single" w:sz="4" w:space="0" w:color="auto"/>
            </w:tcBorders>
          </w:tcPr>
          <w:p w14:paraId="5758F13B" w14:textId="77777777" w:rsidR="00E50F47" w:rsidRPr="00390778" w:rsidRDefault="00E50F47" w:rsidP="00D805EA">
            <w:pPr>
              <w:pStyle w:val="Default"/>
              <w:ind w:left="360"/>
              <w:jc w:val="both"/>
              <w:rPr>
                <w:rFonts w:eastAsia="Times New Roman"/>
                <w:color w:val="auto"/>
                <w:sz w:val="20"/>
                <w:szCs w:val="20"/>
              </w:rPr>
            </w:pPr>
          </w:p>
          <w:p w14:paraId="0A2B483E"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(5)Kolégium tvoria stáli členovia, ktorými sú Národná banka Slovenska, príslušné zahraničné orgány dohľadu nad povinnými osobami vo finančnom sektore </w:t>
            </w:r>
            <w:r w:rsidRPr="00390778">
              <w:rPr>
                <w:rFonts w:ascii="Times New Roman" w:eastAsia="Times New Roman" w:hAnsi="Times New Roman" w:cs="Times New Roman"/>
                <w:sz w:val="20"/>
                <w:szCs w:val="20"/>
              </w:rPr>
              <w:lastRenderedPageBreak/>
              <w:t>vykonávajúce dohľad nad organizačnými jednotkami  v hostiteľských členských štátoch, príslušné zahraničné orgány dohľadu nad povinnými osobami vo finančnom sektore vykonávajúce dohľad nad agentmi platobných služieb, nad osobami konajúcimi v mene zahraničných inštitúcií elektronických peňazí, ktoré ponúkajú alebo spätne vymieňajú elektronické peniaze a inou formu infraštruktúry povinných osôb podľa § 35 v hostiteľských členských štátoch.</w:t>
            </w:r>
          </w:p>
          <w:p w14:paraId="397F23E7" w14:textId="77777777" w:rsidR="00E50F47" w:rsidRPr="00390778" w:rsidRDefault="00E50F47" w:rsidP="00D805EA">
            <w:pPr>
              <w:pStyle w:val="Default"/>
              <w:jc w:val="both"/>
              <w:rPr>
                <w:rFonts w:eastAsia="Times New Roman"/>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91234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403CDF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10033E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FD4C65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0CAD19F" w14:textId="77777777" w:rsidR="00E50F47" w:rsidRPr="00390778" w:rsidRDefault="00E50F47" w:rsidP="00D805EA">
            <w:pPr>
              <w:pStyle w:val="Default"/>
              <w:jc w:val="center"/>
              <w:rPr>
                <w:color w:val="auto"/>
                <w:sz w:val="20"/>
                <w:szCs w:val="20"/>
              </w:rPr>
            </w:pPr>
          </w:p>
        </w:tc>
      </w:tr>
      <w:tr w:rsidR="00390778" w:rsidRPr="00390778" w14:paraId="629A447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8616190"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6AE88815"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75B9855D" w14:textId="77777777" w:rsidR="00E50F47" w:rsidRPr="00390778" w:rsidRDefault="00E50F47" w:rsidP="00D805EA">
            <w:pPr>
              <w:pStyle w:val="Default"/>
              <w:jc w:val="both"/>
              <w:rPr>
                <w:color w:val="auto"/>
                <w:sz w:val="20"/>
                <w:szCs w:val="20"/>
              </w:rPr>
            </w:pPr>
            <w:r w:rsidRPr="00390778">
              <w:rPr>
                <w:color w:val="auto"/>
                <w:sz w:val="20"/>
                <w:szCs w:val="20"/>
              </w:rPr>
              <w:t>3. Keď úrad AMLA koná ako orgán dohľadu, tento článok sa neuplatňuje.</w:t>
            </w:r>
          </w:p>
        </w:tc>
        <w:tc>
          <w:tcPr>
            <w:tcW w:w="636" w:type="dxa"/>
            <w:tcBorders>
              <w:top w:val="single" w:sz="4" w:space="0" w:color="auto"/>
              <w:left w:val="single" w:sz="4" w:space="0" w:color="auto"/>
              <w:bottom w:val="single" w:sz="4" w:space="0" w:color="auto"/>
              <w:right w:val="single" w:sz="4" w:space="0" w:color="auto"/>
            </w:tcBorders>
          </w:tcPr>
          <w:p w14:paraId="693E24D0"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10172C4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40AB57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9E1C63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57D25B6"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D1C7DC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911F9C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1A85A3A" w14:textId="77777777" w:rsidR="00E50F47" w:rsidRPr="00390778" w:rsidRDefault="00E50F47" w:rsidP="00D805EA">
            <w:pPr>
              <w:pStyle w:val="Default"/>
              <w:jc w:val="center"/>
              <w:rPr>
                <w:color w:val="auto"/>
                <w:sz w:val="20"/>
                <w:szCs w:val="20"/>
              </w:rPr>
            </w:pPr>
          </w:p>
        </w:tc>
      </w:tr>
      <w:tr w:rsidR="00390778" w:rsidRPr="00390778" w14:paraId="60B123C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341DB41"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20852BC6"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2FED18A2" w14:textId="77777777" w:rsidR="00E50F47" w:rsidRPr="00390778" w:rsidRDefault="00E50F47" w:rsidP="00D805EA">
            <w:pPr>
              <w:pStyle w:val="Default"/>
              <w:jc w:val="both"/>
              <w:rPr>
                <w:color w:val="auto"/>
                <w:sz w:val="20"/>
                <w:szCs w:val="20"/>
              </w:rPr>
            </w:pPr>
            <w:r w:rsidRPr="00390778">
              <w:rPr>
                <w:color w:val="auto"/>
                <w:sz w:val="20"/>
                <w:szCs w:val="20"/>
              </w:rPr>
              <w:t>4. Činnosti kolégií orgánov dohľadu v oblasti boja proti praniu špinavých peňazí a financovaniu terorizmu musia byť primerané miere rizika prania špinavých peňazí a financovania terorizmu, ktorej je úverová inštitúcia alebo finančná inštitúcia alebo skupina vystavená, a rozsahu ich cezhraničných činností.</w:t>
            </w:r>
          </w:p>
        </w:tc>
        <w:tc>
          <w:tcPr>
            <w:tcW w:w="636" w:type="dxa"/>
            <w:tcBorders>
              <w:top w:val="single" w:sz="4" w:space="0" w:color="auto"/>
              <w:left w:val="single" w:sz="4" w:space="0" w:color="auto"/>
              <w:bottom w:val="single" w:sz="4" w:space="0" w:color="auto"/>
              <w:right w:val="single" w:sz="4" w:space="0" w:color="auto"/>
            </w:tcBorders>
          </w:tcPr>
          <w:p w14:paraId="35D6C03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A97DA44" w14:textId="2CB4F17B" w:rsidR="00E50F47" w:rsidRPr="00390778" w:rsidRDefault="0065737B" w:rsidP="00D805EA">
            <w:pPr>
              <w:pStyle w:val="Default"/>
              <w:jc w:val="center"/>
              <w:rPr>
                <w:color w:val="auto"/>
              </w:rPr>
            </w:pPr>
            <w:r>
              <w:rPr>
                <w:color w:val="auto"/>
                <w:sz w:val="20"/>
                <w:szCs w:val="20"/>
              </w:rPr>
              <w:t xml:space="preserve">Čl. I návrhu zákona </w:t>
            </w:r>
          </w:p>
          <w:p w14:paraId="7E9D1A9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C124CC0" w14:textId="77777777" w:rsidR="00E50F47" w:rsidRPr="00390778" w:rsidRDefault="00E50F47" w:rsidP="00D805EA">
            <w:pPr>
              <w:pStyle w:val="Default"/>
              <w:jc w:val="center"/>
              <w:rPr>
                <w:color w:val="auto"/>
              </w:rPr>
            </w:pPr>
            <w:r w:rsidRPr="00390778">
              <w:rPr>
                <w:color w:val="auto"/>
                <w:sz w:val="20"/>
                <w:szCs w:val="20"/>
              </w:rPr>
              <w:t>§ 42</w:t>
            </w:r>
          </w:p>
          <w:p w14:paraId="1517549E" w14:textId="77777777" w:rsidR="00E50F47" w:rsidRPr="00390778" w:rsidRDefault="00E50F47" w:rsidP="00D805EA">
            <w:pPr>
              <w:pStyle w:val="Default"/>
              <w:jc w:val="center"/>
              <w:rPr>
                <w:color w:val="auto"/>
              </w:rPr>
            </w:pPr>
            <w:r w:rsidRPr="00390778">
              <w:rPr>
                <w:color w:val="auto"/>
                <w:sz w:val="20"/>
                <w:szCs w:val="20"/>
              </w:rPr>
              <w:t>O:8</w:t>
            </w:r>
          </w:p>
        </w:tc>
        <w:tc>
          <w:tcPr>
            <w:tcW w:w="3621" w:type="dxa"/>
            <w:tcBorders>
              <w:top w:val="single" w:sz="4" w:space="0" w:color="auto"/>
              <w:left w:val="single" w:sz="4" w:space="0" w:color="auto"/>
              <w:bottom w:val="single" w:sz="4" w:space="0" w:color="auto"/>
              <w:right w:val="single" w:sz="4" w:space="0" w:color="auto"/>
            </w:tcBorders>
          </w:tcPr>
          <w:p w14:paraId="3B15F668" w14:textId="77777777" w:rsidR="00E50F47" w:rsidRPr="00390778" w:rsidRDefault="00E50F47" w:rsidP="00D805EA">
            <w:pPr>
              <w:pStyle w:val="Default"/>
              <w:jc w:val="both"/>
              <w:rPr>
                <w:rFonts w:eastAsia="Times New Roman"/>
                <w:color w:val="auto"/>
                <w:sz w:val="20"/>
                <w:szCs w:val="20"/>
              </w:rPr>
            </w:pPr>
          </w:p>
          <w:p w14:paraId="549AD8C9" w14:textId="77777777" w:rsidR="00E50F47" w:rsidRPr="00390778" w:rsidRDefault="00E50F47" w:rsidP="00D805EA">
            <w:pPr>
              <w:pStyle w:val="Default"/>
              <w:jc w:val="both"/>
              <w:rPr>
                <w:color w:val="auto"/>
                <w:sz w:val="20"/>
                <w:szCs w:val="20"/>
              </w:rPr>
            </w:pPr>
            <w:r w:rsidRPr="00390778">
              <w:rPr>
                <w:rFonts w:eastAsia="Times New Roman"/>
                <w:color w:val="auto"/>
                <w:sz w:val="20"/>
                <w:szCs w:val="20"/>
              </w:rPr>
              <w:t>(8) Činnosť kolégia je primeraná miere rizika legalizácie a financovania terorizmu, ktorému je finančná inštitúcia alebo skupina vystavená, ako aj rozsahu jej cezhraničnej činnosti</w:t>
            </w:r>
          </w:p>
        </w:tc>
        <w:tc>
          <w:tcPr>
            <w:tcW w:w="802" w:type="dxa"/>
            <w:tcBorders>
              <w:top w:val="single" w:sz="4" w:space="0" w:color="auto"/>
              <w:left w:val="single" w:sz="4" w:space="0" w:color="auto"/>
              <w:bottom w:val="single" w:sz="4" w:space="0" w:color="auto"/>
              <w:right w:val="single" w:sz="4" w:space="0" w:color="auto"/>
            </w:tcBorders>
          </w:tcPr>
          <w:p w14:paraId="537B6B2A"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0CB036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74F25E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26E807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4440644" w14:textId="77777777" w:rsidR="00E50F47" w:rsidRPr="00390778" w:rsidRDefault="00E50F47" w:rsidP="00D805EA">
            <w:pPr>
              <w:pStyle w:val="Default"/>
              <w:jc w:val="center"/>
              <w:rPr>
                <w:color w:val="auto"/>
                <w:sz w:val="20"/>
                <w:szCs w:val="20"/>
              </w:rPr>
            </w:pPr>
          </w:p>
        </w:tc>
      </w:tr>
      <w:tr w:rsidR="00390778" w:rsidRPr="00390778" w14:paraId="6789848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6B6C1FF"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2C3CFD4C" w14:textId="77777777" w:rsidR="00E50F47" w:rsidRPr="00390778" w:rsidRDefault="00E50F47" w:rsidP="00D805EA">
            <w:pPr>
              <w:pStyle w:val="Default"/>
              <w:jc w:val="center"/>
              <w:rPr>
                <w:color w:val="auto"/>
                <w:sz w:val="20"/>
                <w:szCs w:val="20"/>
              </w:rPr>
            </w:pPr>
            <w:r w:rsidRPr="00390778">
              <w:rPr>
                <w:color w:val="auto"/>
                <w:sz w:val="20"/>
                <w:szCs w:val="20"/>
              </w:rPr>
              <w:t>O: 5</w:t>
            </w:r>
          </w:p>
          <w:p w14:paraId="3ACE2626" w14:textId="77777777" w:rsidR="00E50F47" w:rsidRPr="00390778" w:rsidRDefault="00E50F47" w:rsidP="00D805EA">
            <w:pPr>
              <w:pStyle w:val="Default"/>
              <w:jc w:val="center"/>
              <w:rPr>
                <w:color w:val="auto"/>
                <w:sz w:val="20"/>
                <w:szCs w:val="20"/>
              </w:rPr>
            </w:pPr>
          </w:p>
          <w:p w14:paraId="119A5BF8" w14:textId="77777777" w:rsidR="00E50F47" w:rsidRPr="00390778" w:rsidRDefault="00E50F47" w:rsidP="00D805EA">
            <w:pPr>
              <w:pStyle w:val="Default"/>
              <w:jc w:val="center"/>
              <w:rPr>
                <w:color w:val="auto"/>
                <w:sz w:val="20"/>
                <w:szCs w:val="20"/>
              </w:rPr>
            </w:pPr>
          </w:p>
          <w:p w14:paraId="69C6FC9A"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11D5930A" w14:textId="77777777" w:rsidR="00E50F47" w:rsidRPr="00390778" w:rsidRDefault="00E50F47" w:rsidP="00D805EA">
            <w:pPr>
              <w:pStyle w:val="Default"/>
              <w:jc w:val="both"/>
              <w:rPr>
                <w:color w:val="auto"/>
                <w:sz w:val="20"/>
                <w:szCs w:val="20"/>
              </w:rPr>
            </w:pPr>
            <w:r w:rsidRPr="00390778">
              <w:rPr>
                <w:color w:val="auto"/>
                <w:sz w:val="20"/>
                <w:szCs w:val="20"/>
              </w:rPr>
              <w:t xml:space="preserve">5. Na účely odseku 1 členské štáty zabezpečia, aby orgány dohľadu nad finančnými subjektmi identifikovali: </w:t>
            </w:r>
          </w:p>
          <w:p w14:paraId="49769A1C" w14:textId="77777777" w:rsidR="00E50F47" w:rsidRPr="00390778" w:rsidRDefault="00E50F47" w:rsidP="00D805EA">
            <w:pPr>
              <w:pStyle w:val="Default"/>
              <w:jc w:val="both"/>
              <w:rPr>
                <w:color w:val="auto"/>
                <w:sz w:val="20"/>
                <w:szCs w:val="20"/>
              </w:rPr>
            </w:pPr>
            <w:r w:rsidRPr="00390778">
              <w:rPr>
                <w:color w:val="auto"/>
                <w:sz w:val="20"/>
                <w:szCs w:val="20"/>
              </w:rPr>
              <w:t xml:space="preserve">a) všetky úverové inštitúcie alebo finančné inštitúcie, ktoré získali povolenie v ich členskom štáte a ktoré majú organizačné jednotky v iných členských štátoch alebo tretích krajinách; </w:t>
            </w:r>
          </w:p>
        </w:tc>
        <w:tc>
          <w:tcPr>
            <w:tcW w:w="636" w:type="dxa"/>
            <w:tcBorders>
              <w:top w:val="single" w:sz="4" w:space="0" w:color="auto"/>
              <w:left w:val="single" w:sz="4" w:space="0" w:color="auto"/>
              <w:bottom w:val="single" w:sz="4" w:space="0" w:color="auto"/>
              <w:right w:val="single" w:sz="4" w:space="0" w:color="auto"/>
            </w:tcBorders>
          </w:tcPr>
          <w:p w14:paraId="6602F5D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A9E38DC" w14:textId="170A1FED" w:rsidR="00E50F47" w:rsidRPr="00390778" w:rsidRDefault="0065737B" w:rsidP="00D805EA">
            <w:pPr>
              <w:pStyle w:val="Default"/>
              <w:jc w:val="center"/>
              <w:rPr>
                <w:color w:val="auto"/>
              </w:rPr>
            </w:pPr>
            <w:r>
              <w:rPr>
                <w:color w:val="auto"/>
                <w:sz w:val="20"/>
                <w:szCs w:val="20"/>
              </w:rPr>
              <w:t xml:space="preserve">Čl. I návrhu zákona </w:t>
            </w:r>
          </w:p>
          <w:p w14:paraId="42F81E26"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3A9638F" w14:textId="77777777" w:rsidR="00E50F47" w:rsidRPr="00390778" w:rsidRDefault="00E50F47" w:rsidP="00D805EA">
            <w:pPr>
              <w:pStyle w:val="Default"/>
              <w:jc w:val="center"/>
              <w:rPr>
                <w:color w:val="auto"/>
                <w:sz w:val="20"/>
                <w:szCs w:val="20"/>
              </w:rPr>
            </w:pPr>
            <w:r w:rsidRPr="00390778">
              <w:rPr>
                <w:color w:val="auto"/>
                <w:sz w:val="20"/>
                <w:szCs w:val="20"/>
              </w:rPr>
              <w:t>§42</w:t>
            </w:r>
          </w:p>
          <w:p w14:paraId="545D30ED" w14:textId="77777777" w:rsidR="00E50F47" w:rsidRPr="00390778" w:rsidRDefault="00E50F47" w:rsidP="00D805EA">
            <w:pPr>
              <w:pStyle w:val="Default"/>
              <w:jc w:val="center"/>
              <w:rPr>
                <w:color w:val="auto"/>
                <w:sz w:val="20"/>
                <w:szCs w:val="20"/>
              </w:rPr>
            </w:pPr>
          </w:p>
          <w:p w14:paraId="162AD4FC" w14:textId="77777777" w:rsidR="00E50F47" w:rsidRPr="00390778" w:rsidRDefault="00E50F47" w:rsidP="00D805EA">
            <w:pPr>
              <w:pStyle w:val="Default"/>
              <w:jc w:val="center"/>
              <w:rPr>
                <w:color w:val="auto"/>
                <w:sz w:val="20"/>
                <w:szCs w:val="20"/>
              </w:rPr>
            </w:pPr>
          </w:p>
          <w:p w14:paraId="043975B5" w14:textId="77777777" w:rsidR="00E50F47" w:rsidRPr="00390778" w:rsidRDefault="00E50F47" w:rsidP="00D805EA">
            <w:pPr>
              <w:pStyle w:val="Default"/>
              <w:jc w:val="center"/>
              <w:rPr>
                <w:color w:val="auto"/>
                <w:sz w:val="20"/>
                <w:szCs w:val="20"/>
              </w:rPr>
            </w:pPr>
          </w:p>
          <w:p w14:paraId="2B655009" w14:textId="77777777" w:rsidR="00E50F47" w:rsidRPr="00390778" w:rsidRDefault="00E50F47" w:rsidP="00D805EA">
            <w:pPr>
              <w:pStyle w:val="Default"/>
              <w:jc w:val="center"/>
              <w:rPr>
                <w:color w:val="auto"/>
                <w:sz w:val="20"/>
                <w:szCs w:val="20"/>
              </w:rPr>
            </w:pPr>
            <w:r w:rsidRPr="00390778">
              <w:rPr>
                <w:color w:val="auto"/>
                <w:sz w:val="20"/>
                <w:szCs w:val="20"/>
              </w:rPr>
              <w:t>O:1</w:t>
            </w:r>
          </w:p>
          <w:p w14:paraId="68BC3458" w14:textId="77777777" w:rsidR="00E50F47" w:rsidRPr="00390778" w:rsidRDefault="00E50F47" w:rsidP="00D805EA">
            <w:pPr>
              <w:pStyle w:val="Default"/>
              <w:jc w:val="center"/>
              <w:rPr>
                <w:color w:val="auto"/>
                <w:sz w:val="20"/>
                <w:szCs w:val="20"/>
              </w:rPr>
            </w:pPr>
          </w:p>
          <w:p w14:paraId="17311453" w14:textId="77777777" w:rsidR="00E50F47" w:rsidRPr="00390778" w:rsidRDefault="00E50F47" w:rsidP="00D805EA">
            <w:pPr>
              <w:pStyle w:val="Default"/>
              <w:jc w:val="center"/>
              <w:rPr>
                <w:color w:val="auto"/>
                <w:sz w:val="20"/>
                <w:szCs w:val="20"/>
              </w:rPr>
            </w:pPr>
          </w:p>
          <w:p w14:paraId="50E56D66" w14:textId="77777777" w:rsidR="00E50F47" w:rsidRPr="00390778" w:rsidRDefault="00E50F47" w:rsidP="00D805EA">
            <w:pPr>
              <w:pStyle w:val="Default"/>
              <w:jc w:val="center"/>
              <w:rPr>
                <w:color w:val="auto"/>
                <w:sz w:val="20"/>
                <w:szCs w:val="20"/>
              </w:rPr>
            </w:pPr>
          </w:p>
          <w:p w14:paraId="0CA2B335" w14:textId="77777777" w:rsidR="00E50F47" w:rsidRPr="00390778" w:rsidRDefault="00E50F47" w:rsidP="00D805EA">
            <w:pPr>
              <w:pStyle w:val="Default"/>
              <w:jc w:val="center"/>
              <w:rPr>
                <w:color w:val="auto"/>
                <w:sz w:val="20"/>
                <w:szCs w:val="20"/>
              </w:rPr>
            </w:pPr>
          </w:p>
          <w:p w14:paraId="58C1A0DD" w14:textId="77777777" w:rsidR="00E50F47" w:rsidRPr="00390778" w:rsidRDefault="00E50F47" w:rsidP="00D805EA">
            <w:pPr>
              <w:pStyle w:val="Default"/>
              <w:jc w:val="center"/>
              <w:rPr>
                <w:color w:val="auto"/>
                <w:sz w:val="20"/>
                <w:szCs w:val="20"/>
              </w:rPr>
            </w:pPr>
          </w:p>
          <w:p w14:paraId="1745295C" w14:textId="77777777" w:rsidR="00E50F47" w:rsidRPr="00390778" w:rsidRDefault="00E50F47" w:rsidP="00D805EA">
            <w:pPr>
              <w:pStyle w:val="Default"/>
              <w:jc w:val="center"/>
              <w:rPr>
                <w:color w:val="auto"/>
                <w:sz w:val="20"/>
                <w:szCs w:val="20"/>
              </w:rPr>
            </w:pPr>
          </w:p>
          <w:p w14:paraId="5350778D" w14:textId="77777777" w:rsidR="00E50F47" w:rsidRPr="00390778" w:rsidRDefault="00E50F47" w:rsidP="00D805EA">
            <w:pPr>
              <w:pStyle w:val="Default"/>
              <w:jc w:val="center"/>
              <w:rPr>
                <w:color w:val="auto"/>
                <w:sz w:val="20"/>
                <w:szCs w:val="20"/>
              </w:rPr>
            </w:pPr>
          </w:p>
          <w:p w14:paraId="510740DA" w14:textId="77777777" w:rsidR="00E50F47" w:rsidRPr="00390778" w:rsidRDefault="00E50F47" w:rsidP="00D805EA">
            <w:pPr>
              <w:pStyle w:val="Default"/>
              <w:jc w:val="center"/>
              <w:rPr>
                <w:color w:val="auto"/>
                <w:sz w:val="20"/>
                <w:szCs w:val="20"/>
              </w:rPr>
            </w:pPr>
          </w:p>
          <w:p w14:paraId="1E4FC2DD" w14:textId="77777777" w:rsidR="00E50F47" w:rsidRPr="00390778" w:rsidRDefault="00E50F47" w:rsidP="00D805EA">
            <w:pPr>
              <w:pStyle w:val="Default"/>
              <w:jc w:val="center"/>
              <w:rPr>
                <w:color w:val="auto"/>
                <w:sz w:val="20"/>
                <w:szCs w:val="20"/>
              </w:rPr>
            </w:pPr>
          </w:p>
          <w:p w14:paraId="74F35FB0" w14:textId="77777777" w:rsidR="00E50F47" w:rsidRPr="00390778" w:rsidRDefault="00E50F47" w:rsidP="00D805EA">
            <w:pPr>
              <w:pStyle w:val="Default"/>
              <w:jc w:val="center"/>
              <w:rPr>
                <w:color w:val="auto"/>
                <w:sz w:val="20"/>
                <w:szCs w:val="20"/>
              </w:rPr>
            </w:pPr>
          </w:p>
          <w:p w14:paraId="37AAE71D" w14:textId="77777777" w:rsidR="00E50F47" w:rsidRPr="00390778" w:rsidRDefault="00E50F47" w:rsidP="00D805EA">
            <w:pPr>
              <w:pStyle w:val="Default"/>
              <w:jc w:val="center"/>
              <w:rPr>
                <w:color w:val="auto"/>
                <w:sz w:val="20"/>
                <w:szCs w:val="20"/>
              </w:rPr>
            </w:pPr>
            <w:r w:rsidRPr="00390778">
              <w:rPr>
                <w:color w:val="auto"/>
                <w:sz w:val="20"/>
                <w:szCs w:val="20"/>
              </w:rPr>
              <w:t>P:a</w:t>
            </w:r>
          </w:p>
          <w:p w14:paraId="327106E6" w14:textId="77777777" w:rsidR="00E50F47" w:rsidRPr="00390778" w:rsidRDefault="00E50F47" w:rsidP="00D805EA">
            <w:pPr>
              <w:pStyle w:val="Default"/>
              <w:jc w:val="center"/>
              <w:rPr>
                <w:color w:val="auto"/>
                <w:sz w:val="20"/>
                <w:szCs w:val="20"/>
              </w:rPr>
            </w:pPr>
          </w:p>
          <w:p w14:paraId="35226458" w14:textId="77777777" w:rsidR="00E50F47" w:rsidRPr="00390778" w:rsidRDefault="00E50F47" w:rsidP="00D805EA">
            <w:pPr>
              <w:pStyle w:val="Default"/>
              <w:jc w:val="center"/>
              <w:rPr>
                <w:color w:val="auto"/>
                <w:sz w:val="20"/>
                <w:szCs w:val="20"/>
              </w:rPr>
            </w:pPr>
          </w:p>
          <w:p w14:paraId="0370660E" w14:textId="77777777" w:rsidR="00E50F47" w:rsidRPr="00390778" w:rsidRDefault="00E50F47" w:rsidP="00D805EA">
            <w:pPr>
              <w:pStyle w:val="Default"/>
              <w:jc w:val="center"/>
              <w:rPr>
                <w:color w:val="auto"/>
                <w:sz w:val="20"/>
                <w:szCs w:val="20"/>
              </w:rPr>
            </w:pPr>
          </w:p>
          <w:p w14:paraId="0A07D1A6" w14:textId="77777777" w:rsidR="00E50F47" w:rsidRPr="00390778" w:rsidRDefault="00E50F47" w:rsidP="00D805EA">
            <w:pPr>
              <w:pStyle w:val="Default"/>
              <w:jc w:val="center"/>
              <w:rPr>
                <w:color w:val="auto"/>
                <w:sz w:val="20"/>
                <w:szCs w:val="20"/>
              </w:rPr>
            </w:pPr>
          </w:p>
          <w:p w14:paraId="6902875F" w14:textId="77777777" w:rsidR="00E50F47" w:rsidRPr="00390778" w:rsidRDefault="00E50F47" w:rsidP="00D805EA">
            <w:pPr>
              <w:pStyle w:val="Default"/>
              <w:jc w:val="center"/>
              <w:rPr>
                <w:color w:val="auto"/>
                <w:sz w:val="20"/>
                <w:szCs w:val="20"/>
              </w:rPr>
            </w:pPr>
            <w:r w:rsidRPr="00390778">
              <w:rPr>
                <w:color w:val="auto"/>
                <w:sz w:val="20"/>
                <w:szCs w:val="20"/>
              </w:rPr>
              <w:t>P:b</w:t>
            </w:r>
          </w:p>
          <w:p w14:paraId="21103EF3" w14:textId="77777777" w:rsidR="00E50F47" w:rsidRPr="00390778" w:rsidRDefault="00E50F47" w:rsidP="00D805EA">
            <w:pPr>
              <w:pStyle w:val="Default"/>
              <w:jc w:val="center"/>
              <w:rPr>
                <w:color w:val="auto"/>
                <w:sz w:val="20"/>
                <w:szCs w:val="20"/>
              </w:rPr>
            </w:pPr>
          </w:p>
          <w:p w14:paraId="074BB84A" w14:textId="77777777" w:rsidR="00E50F47" w:rsidRPr="00390778" w:rsidRDefault="00E50F47" w:rsidP="00D805EA">
            <w:pPr>
              <w:pStyle w:val="Default"/>
              <w:jc w:val="center"/>
              <w:rPr>
                <w:color w:val="auto"/>
                <w:sz w:val="20"/>
                <w:szCs w:val="20"/>
              </w:rPr>
            </w:pPr>
          </w:p>
          <w:p w14:paraId="7EE99159" w14:textId="77777777" w:rsidR="00E50F47" w:rsidRPr="00390778" w:rsidRDefault="00E50F47" w:rsidP="00D805EA">
            <w:pPr>
              <w:pStyle w:val="Default"/>
              <w:jc w:val="center"/>
              <w:rPr>
                <w:color w:val="auto"/>
                <w:sz w:val="20"/>
                <w:szCs w:val="20"/>
              </w:rPr>
            </w:pPr>
          </w:p>
          <w:p w14:paraId="6179F273" w14:textId="77777777" w:rsidR="00E50F47" w:rsidRPr="00390778" w:rsidRDefault="00E50F47" w:rsidP="00D805EA">
            <w:pPr>
              <w:pStyle w:val="Default"/>
              <w:jc w:val="center"/>
              <w:rPr>
                <w:color w:val="auto"/>
                <w:sz w:val="20"/>
                <w:szCs w:val="20"/>
              </w:rPr>
            </w:pPr>
          </w:p>
          <w:p w14:paraId="1E570E01" w14:textId="77777777" w:rsidR="00E50F47" w:rsidRPr="00390778" w:rsidRDefault="00E50F47" w:rsidP="00D805EA">
            <w:pPr>
              <w:pStyle w:val="Default"/>
              <w:jc w:val="center"/>
              <w:rPr>
                <w:color w:val="auto"/>
                <w:sz w:val="20"/>
                <w:szCs w:val="20"/>
              </w:rPr>
            </w:pPr>
          </w:p>
          <w:p w14:paraId="0CC1093E" w14:textId="77777777" w:rsidR="00E50F47" w:rsidRPr="00390778" w:rsidRDefault="00E50F47" w:rsidP="00D805EA">
            <w:pPr>
              <w:pStyle w:val="Default"/>
              <w:jc w:val="center"/>
              <w:rPr>
                <w:color w:val="auto"/>
                <w:sz w:val="20"/>
                <w:szCs w:val="20"/>
              </w:rPr>
            </w:pPr>
            <w:r w:rsidRPr="00390778">
              <w:rPr>
                <w:color w:val="auto"/>
                <w:sz w:val="20"/>
                <w:szCs w:val="20"/>
              </w:rPr>
              <w:t>O:2</w:t>
            </w:r>
          </w:p>
          <w:p w14:paraId="648C50EF" w14:textId="77777777" w:rsidR="00E50F47" w:rsidRPr="00390778" w:rsidRDefault="00E50F47" w:rsidP="00D805EA">
            <w:pPr>
              <w:pStyle w:val="Default"/>
              <w:jc w:val="center"/>
              <w:rPr>
                <w:color w:val="auto"/>
                <w:sz w:val="20"/>
                <w:szCs w:val="20"/>
              </w:rPr>
            </w:pPr>
          </w:p>
          <w:p w14:paraId="7609D09D" w14:textId="77777777" w:rsidR="00E50F47" w:rsidRPr="00390778" w:rsidRDefault="00E50F47" w:rsidP="00D805EA">
            <w:pPr>
              <w:pStyle w:val="Default"/>
              <w:jc w:val="center"/>
              <w:rPr>
                <w:color w:val="auto"/>
                <w:sz w:val="20"/>
                <w:szCs w:val="20"/>
              </w:rPr>
            </w:pPr>
          </w:p>
          <w:p w14:paraId="71951789" w14:textId="77777777" w:rsidR="00E50F47" w:rsidRPr="00390778" w:rsidRDefault="00E50F47" w:rsidP="00D805EA">
            <w:pPr>
              <w:pStyle w:val="Default"/>
              <w:jc w:val="center"/>
              <w:rPr>
                <w:color w:val="auto"/>
                <w:sz w:val="20"/>
                <w:szCs w:val="20"/>
              </w:rPr>
            </w:pPr>
          </w:p>
          <w:p w14:paraId="7FB4D063" w14:textId="77777777" w:rsidR="00E50F47" w:rsidRPr="00390778" w:rsidRDefault="00E50F47" w:rsidP="00D805EA">
            <w:pPr>
              <w:pStyle w:val="Default"/>
              <w:jc w:val="center"/>
              <w:rPr>
                <w:color w:val="auto"/>
                <w:sz w:val="20"/>
                <w:szCs w:val="20"/>
              </w:rPr>
            </w:pPr>
          </w:p>
          <w:p w14:paraId="56AB5C47" w14:textId="77777777" w:rsidR="00E50F47" w:rsidRPr="00390778" w:rsidRDefault="00E50F47" w:rsidP="00D805EA">
            <w:pPr>
              <w:pStyle w:val="Default"/>
              <w:jc w:val="center"/>
              <w:rPr>
                <w:color w:val="auto"/>
                <w:sz w:val="20"/>
                <w:szCs w:val="20"/>
              </w:rPr>
            </w:pPr>
            <w:r w:rsidRPr="00390778">
              <w:rPr>
                <w:color w:val="auto"/>
                <w:sz w:val="20"/>
                <w:szCs w:val="20"/>
              </w:rPr>
              <w:t>O:3</w:t>
            </w:r>
          </w:p>
          <w:p w14:paraId="06FFE271" w14:textId="77777777" w:rsidR="00E50F47" w:rsidRPr="00390778" w:rsidRDefault="00E50F47" w:rsidP="00D805EA">
            <w:pPr>
              <w:pStyle w:val="Default"/>
              <w:jc w:val="center"/>
              <w:rPr>
                <w:color w:val="auto"/>
                <w:sz w:val="20"/>
                <w:szCs w:val="20"/>
              </w:rPr>
            </w:pPr>
          </w:p>
          <w:p w14:paraId="219EC9F1" w14:textId="77777777" w:rsidR="00E50F47" w:rsidRPr="00390778" w:rsidRDefault="00E50F47" w:rsidP="00D805EA">
            <w:pPr>
              <w:pStyle w:val="Default"/>
              <w:jc w:val="center"/>
              <w:rPr>
                <w:color w:val="auto"/>
                <w:sz w:val="20"/>
                <w:szCs w:val="20"/>
              </w:rPr>
            </w:pPr>
          </w:p>
          <w:p w14:paraId="63B5E190" w14:textId="77777777" w:rsidR="00E50F47" w:rsidRPr="00390778" w:rsidRDefault="00E50F47" w:rsidP="00D805EA">
            <w:pPr>
              <w:pStyle w:val="Default"/>
              <w:jc w:val="center"/>
              <w:rPr>
                <w:color w:val="auto"/>
                <w:sz w:val="20"/>
                <w:szCs w:val="20"/>
              </w:rPr>
            </w:pPr>
          </w:p>
          <w:p w14:paraId="539B484C" w14:textId="77777777" w:rsidR="00E50F47" w:rsidRPr="00390778" w:rsidRDefault="00E50F47" w:rsidP="00D805EA">
            <w:pPr>
              <w:pStyle w:val="Default"/>
              <w:jc w:val="center"/>
              <w:rPr>
                <w:color w:val="auto"/>
                <w:sz w:val="20"/>
                <w:szCs w:val="20"/>
              </w:rPr>
            </w:pPr>
          </w:p>
          <w:p w14:paraId="07317689" w14:textId="77777777" w:rsidR="00E50F47" w:rsidRPr="00390778" w:rsidRDefault="00E50F47" w:rsidP="00D805EA">
            <w:pPr>
              <w:pStyle w:val="Default"/>
              <w:rPr>
                <w:color w:val="auto"/>
                <w:sz w:val="20"/>
                <w:szCs w:val="20"/>
              </w:rPr>
            </w:pPr>
            <w:r w:rsidRPr="00390778">
              <w:rPr>
                <w:color w:val="auto"/>
                <w:sz w:val="20"/>
                <w:szCs w:val="20"/>
              </w:rPr>
              <w:t xml:space="preserve"> O:4</w:t>
            </w:r>
          </w:p>
          <w:p w14:paraId="0F9D20F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A066A3E"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Kolégiá orgánov dohľadu v oblasti legalizácie a financovania terorizmu vo finančnom sektore</w:t>
            </w:r>
          </w:p>
          <w:p w14:paraId="03267D15"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(1)Ak Národná banka Slovenska vykonáva dohľad na konsolidovanom základe nad skupinou, ktorej súčasťou je povinná osoba vo finančnom sektore, alebo je orgánom dohľadu nad povinnou osobou </w:t>
            </w:r>
            <w:r w:rsidRPr="00390778">
              <w:rPr>
                <w:rFonts w:ascii="Times New Roman" w:eastAsia="Times New Roman" w:hAnsi="Times New Roman" w:cs="Times New Roman"/>
                <w:sz w:val="20"/>
                <w:szCs w:val="20"/>
              </w:rPr>
              <w:lastRenderedPageBreak/>
              <w:t>vo finančnom sektore, zriadi kolégium orgánov dohľadu v oblasti boja proti legalizácií a financovaniu terorizmu (ďalej len „kolégium“), ak</w:t>
            </w:r>
          </w:p>
          <w:p w14:paraId="769936B6"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povinná osoba vo finančnom sektore alebo jej skupina má zriadenú organizačnú jednotku</w:t>
            </w:r>
            <w:r w:rsidRPr="00390778">
              <w:rPr>
                <w:rFonts w:ascii="Times New Roman" w:eastAsia="Times New Roman" w:hAnsi="Times New Roman" w:cs="Times New Roman"/>
                <w:sz w:val="20"/>
                <w:szCs w:val="20"/>
                <w:vertAlign w:val="superscript"/>
              </w:rPr>
              <w:t xml:space="preserve">106) </w:t>
            </w:r>
            <w:r w:rsidRPr="00390778">
              <w:rPr>
                <w:rFonts w:ascii="Times New Roman" w:eastAsia="Times New Roman" w:hAnsi="Times New Roman" w:cs="Times New Roman"/>
                <w:sz w:val="20"/>
                <w:szCs w:val="20"/>
              </w:rPr>
              <w:t>aspoň v dvoch ďalších členských štátoch alebo</w:t>
            </w:r>
          </w:p>
          <w:p w14:paraId="6ED4EB23"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b)povinná osoba vo finančnom sektore z tretej krajiny zriadila organizačnú jednotku okrem Slovenskej republiky aspoň v dvoch ďalších členských štátoch.</w:t>
            </w:r>
          </w:p>
          <w:p w14:paraId="794D9AC4"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(2)Národná banka Slovenska môže zriadiť kolégium, ak povinná osoba vo finančnom sektore zriadi organizačnú jednotku aspoň v dvoch tretích krajinách. </w:t>
            </w:r>
          </w:p>
          <w:p w14:paraId="3137578D"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(3)Odsek 1 a 2 sa neuplatnia, ak kolégium zriadil úrad AMLA podľa osobitného predpisu. </w:t>
            </w:r>
            <w:r w:rsidRPr="00390778">
              <w:rPr>
                <w:rFonts w:ascii="Times New Roman" w:eastAsia="Times New Roman" w:hAnsi="Times New Roman" w:cs="Times New Roman"/>
                <w:sz w:val="20"/>
                <w:szCs w:val="20"/>
                <w:vertAlign w:val="superscript"/>
              </w:rPr>
              <w:t>107)</w:t>
            </w:r>
          </w:p>
          <w:p w14:paraId="332689ED"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(4)Na účely odsekov 1 a 2 Národná banka Slovenska identifikuje povinné osoby vo finančnom sektore a ich organizačné jednotky v členských štátoch a tretích krajinách, ako aj organizačné jednotky zahraničných finančných inštitúcií zriadené na území Slovenskej republiky</w:t>
            </w:r>
          </w:p>
          <w:p w14:paraId="68860A6F" w14:textId="77777777" w:rsidR="00E50F47" w:rsidRPr="00390778" w:rsidRDefault="00E50F47" w:rsidP="00D805EA">
            <w:pPr>
              <w:rPr>
                <w:sz w:val="20"/>
                <w:szCs w:val="20"/>
              </w:rPr>
            </w:pPr>
          </w:p>
          <w:p w14:paraId="794B2D25"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106) Čl. 2 ods. 1 bod 18 nariadenia (EÚ) č. 2024/1624.</w:t>
            </w:r>
          </w:p>
          <w:p w14:paraId="540FE910" w14:textId="77777777" w:rsidR="00E50F47" w:rsidRPr="00390778" w:rsidRDefault="00E50F47" w:rsidP="00D805EA">
            <w:pPr>
              <w:jc w:val="both"/>
              <w:rPr>
                <w:sz w:val="20"/>
                <w:szCs w:val="20"/>
              </w:rPr>
            </w:pPr>
            <w:r w:rsidRPr="00390778">
              <w:rPr>
                <w:rFonts w:ascii="Times New Roman" w:hAnsi="Times New Roman" w:cs="Times New Roman"/>
                <w:sz w:val="14"/>
                <w:szCs w:val="14"/>
              </w:rPr>
              <w:lastRenderedPageBreak/>
              <w:t>107)</w:t>
            </w:r>
            <w:r w:rsidRPr="00390778">
              <w:rPr>
                <w:rFonts w:ascii="Times New Roman" w:hAnsi="Times New Roman" w:cs="Times New Roman"/>
                <w:sz w:val="16"/>
                <w:szCs w:val="16"/>
              </w:rPr>
              <w:t xml:space="preserve"> Čl. 31 ods. 1 nariadenia (EÚ)  2024/1620</w:t>
            </w:r>
            <w:r w:rsidRPr="00390778">
              <w:rPr>
                <w:rFonts w:ascii="Times New Roman" w:eastAsia="Times New Roman" w:hAnsi="Times New Roman" w:cs="Times New Roman"/>
                <w:sz w:val="16"/>
                <w:szCs w:val="16"/>
              </w:rPr>
              <w:t>.</w:t>
            </w:r>
          </w:p>
        </w:tc>
        <w:tc>
          <w:tcPr>
            <w:tcW w:w="802" w:type="dxa"/>
            <w:tcBorders>
              <w:top w:val="single" w:sz="4" w:space="0" w:color="auto"/>
              <w:left w:val="single" w:sz="4" w:space="0" w:color="auto"/>
              <w:bottom w:val="single" w:sz="4" w:space="0" w:color="auto"/>
              <w:right w:val="single" w:sz="4" w:space="0" w:color="auto"/>
            </w:tcBorders>
          </w:tcPr>
          <w:p w14:paraId="016CF823"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C780AB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43FEA9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316AB0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7ACB430" w14:textId="77777777" w:rsidR="00E50F47" w:rsidRPr="00390778" w:rsidRDefault="00E50F47" w:rsidP="00D805EA">
            <w:pPr>
              <w:pStyle w:val="Default"/>
              <w:jc w:val="center"/>
              <w:rPr>
                <w:color w:val="auto"/>
                <w:sz w:val="20"/>
                <w:szCs w:val="20"/>
              </w:rPr>
            </w:pPr>
          </w:p>
        </w:tc>
      </w:tr>
      <w:tr w:rsidR="00390778" w:rsidRPr="00390778" w14:paraId="40DFAB0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1AF23BD"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49</w:t>
            </w:r>
          </w:p>
          <w:p w14:paraId="56FACF91" w14:textId="77777777" w:rsidR="00E50F47" w:rsidRPr="00390778" w:rsidRDefault="00E50F47" w:rsidP="00D805EA">
            <w:pPr>
              <w:pStyle w:val="Default"/>
              <w:jc w:val="center"/>
              <w:rPr>
                <w:color w:val="auto"/>
                <w:sz w:val="20"/>
                <w:szCs w:val="20"/>
              </w:rPr>
            </w:pPr>
            <w:r w:rsidRPr="00390778">
              <w:rPr>
                <w:color w:val="auto"/>
                <w:sz w:val="20"/>
                <w:szCs w:val="20"/>
              </w:rPr>
              <w:t>O: 5</w:t>
            </w:r>
          </w:p>
          <w:p w14:paraId="6EF9D992"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021CA576" w14:textId="77777777" w:rsidR="00E50F47" w:rsidRPr="00390778" w:rsidRDefault="00E50F47" w:rsidP="00D805EA">
            <w:pPr>
              <w:pStyle w:val="Default"/>
              <w:jc w:val="both"/>
              <w:rPr>
                <w:color w:val="auto"/>
                <w:sz w:val="20"/>
                <w:szCs w:val="20"/>
              </w:rPr>
            </w:pPr>
            <w:r w:rsidRPr="00390778">
              <w:rPr>
                <w:color w:val="auto"/>
                <w:sz w:val="20"/>
                <w:szCs w:val="20"/>
              </w:rPr>
              <w:t xml:space="preserve">b) všetky organizačné jednotky zriadené úverovými inštitúciami alebo finančnými inštitúciami v iných členských štátoch alebo tretích krajinách; </w:t>
            </w:r>
          </w:p>
        </w:tc>
        <w:tc>
          <w:tcPr>
            <w:tcW w:w="636" w:type="dxa"/>
            <w:tcBorders>
              <w:top w:val="single" w:sz="4" w:space="0" w:color="auto"/>
              <w:left w:val="single" w:sz="4" w:space="0" w:color="auto"/>
              <w:bottom w:val="single" w:sz="4" w:space="0" w:color="auto"/>
              <w:right w:val="single" w:sz="4" w:space="0" w:color="auto"/>
            </w:tcBorders>
          </w:tcPr>
          <w:p w14:paraId="2004573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193A1EB" w14:textId="56F090B1" w:rsidR="00E50F47" w:rsidRPr="00390778" w:rsidRDefault="0065737B" w:rsidP="00D805EA">
            <w:pPr>
              <w:pStyle w:val="Default"/>
              <w:jc w:val="center"/>
              <w:rPr>
                <w:color w:val="auto"/>
              </w:rPr>
            </w:pPr>
            <w:r>
              <w:rPr>
                <w:color w:val="auto"/>
                <w:sz w:val="20"/>
                <w:szCs w:val="20"/>
              </w:rPr>
              <w:t xml:space="preserve">Čl. I návrhu zákona </w:t>
            </w:r>
          </w:p>
          <w:p w14:paraId="77B78E48"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7DA5F29" w14:textId="77777777" w:rsidR="00E50F47" w:rsidRPr="00390778" w:rsidRDefault="00E50F47" w:rsidP="00D805EA">
            <w:pPr>
              <w:pStyle w:val="Default"/>
              <w:jc w:val="center"/>
              <w:rPr>
                <w:color w:val="auto"/>
                <w:sz w:val="20"/>
                <w:szCs w:val="20"/>
              </w:rPr>
            </w:pPr>
            <w:r w:rsidRPr="00390778">
              <w:rPr>
                <w:color w:val="auto"/>
                <w:sz w:val="20"/>
                <w:szCs w:val="20"/>
              </w:rPr>
              <w:t>§42</w:t>
            </w:r>
          </w:p>
          <w:p w14:paraId="6F817D3C" w14:textId="77777777" w:rsidR="00E50F47" w:rsidRPr="00390778" w:rsidRDefault="00E50F47" w:rsidP="00D805EA">
            <w:pPr>
              <w:pStyle w:val="Default"/>
              <w:jc w:val="center"/>
              <w:rPr>
                <w:color w:val="auto"/>
                <w:sz w:val="20"/>
                <w:szCs w:val="20"/>
              </w:rPr>
            </w:pPr>
          </w:p>
          <w:p w14:paraId="55AE62BA" w14:textId="77777777" w:rsidR="00E50F47" w:rsidRPr="00390778" w:rsidRDefault="00E50F47" w:rsidP="00D805EA">
            <w:pPr>
              <w:pStyle w:val="Default"/>
              <w:jc w:val="center"/>
              <w:rPr>
                <w:color w:val="auto"/>
                <w:sz w:val="20"/>
                <w:szCs w:val="20"/>
              </w:rPr>
            </w:pPr>
          </w:p>
          <w:p w14:paraId="1E0E6432" w14:textId="77777777" w:rsidR="00E50F47" w:rsidRPr="00390778" w:rsidRDefault="00E50F47" w:rsidP="00D805EA">
            <w:pPr>
              <w:pStyle w:val="Default"/>
              <w:jc w:val="center"/>
              <w:rPr>
                <w:color w:val="auto"/>
                <w:sz w:val="20"/>
                <w:szCs w:val="20"/>
              </w:rPr>
            </w:pPr>
          </w:p>
          <w:p w14:paraId="292697D9" w14:textId="77777777" w:rsidR="00E50F47" w:rsidRPr="00390778" w:rsidRDefault="00E50F47" w:rsidP="00D805EA">
            <w:pPr>
              <w:pStyle w:val="Default"/>
              <w:jc w:val="center"/>
              <w:rPr>
                <w:color w:val="auto"/>
                <w:sz w:val="20"/>
                <w:szCs w:val="20"/>
              </w:rPr>
            </w:pPr>
            <w:r w:rsidRPr="00390778">
              <w:rPr>
                <w:color w:val="auto"/>
                <w:sz w:val="20"/>
                <w:szCs w:val="20"/>
              </w:rPr>
              <w:t>O:1</w:t>
            </w:r>
          </w:p>
          <w:p w14:paraId="489C36D3" w14:textId="77777777" w:rsidR="00E50F47" w:rsidRPr="00390778" w:rsidRDefault="00E50F47" w:rsidP="00D805EA">
            <w:pPr>
              <w:pStyle w:val="Default"/>
              <w:jc w:val="center"/>
              <w:rPr>
                <w:color w:val="auto"/>
                <w:sz w:val="20"/>
                <w:szCs w:val="20"/>
              </w:rPr>
            </w:pPr>
          </w:p>
          <w:p w14:paraId="2BF01212" w14:textId="77777777" w:rsidR="00E50F47" w:rsidRPr="00390778" w:rsidRDefault="00E50F47" w:rsidP="00D805EA">
            <w:pPr>
              <w:pStyle w:val="Default"/>
              <w:jc w:val="center"/>
              <w:rPr>
                <w:color w:val="auto"/>
                <w:sz w:val="20"/>
                <w:szCs w:val="20"/>
              </w:rPr>
            </w:pPr>
          </w:p>
          <w:p w14:paraId="33F21914" w14:textId="77777777" w:rsidR="00E50F47" w:rsidRPr="00390778" w:rsidRDefault="00E50F47" w:rsidP="00D805EA">
            <w:pPr>
              <w:pStyle w:val="Default"/>
              <w:jc w:val="center"/>
              <w:rPr>
                <w:color w:val="auto"/>
                <w:sz w:val="20"/>
                <w:szCs w:val="20"/>
              </w:rPr>
            </w:pPr>
          </w:p>
          <w:p w14:paraId="69B8D441" w14:textId="77777777" w:rsidR="00E50F47" w:rsidRPr="00390778" w:rsidRDefault="00E50F47" w:rsidP="00D805EA">
            <w:pPr>
              <w:pStyle w:val="Default"/>
              <w:jc w:val="center"/>
              <w:rPr>
                <w:color w:val="auto"/>
                <w:sz w:val="20"/>
                <w:szCs w:val="20"/>
              </w:rPr>
            </w:pPr>
          </w:p>
          <w:p w14:paraId="72B3A018" w14:textId="77777777" w:rsidR="00E50F47" w:rsidRPr="00390778" w:rsidRDefault="00E50F47" w:rsidP="00D805EA">
            <w:pPr>
              <w:pStyle w:val="Default"/>
              <w:jc w:val="center"/>
              <w:rPr>
                <w:color w:val="auto"/>
                <w:sz w:val="20"/>
                <w:szCs w:val="20"/>
              </w:rPr>
            </w:pPr>
          </w:p>
          <w:p w14:paraId="7011BACB" w14:textId="77777777" w:rsidR="00E50F47" w:rsidRPr="00390778" w:rsidRDefault="00E50F47" w:rsidP="00D805EA">
            <w:pPr>
              <w:pStyle w:val="Default"/>
              <w:jc w:val="center"/>
              <w:rPr>
                <w:color w:val="auto"/>
                <w:sz w:val="20"/>
                <w:szCs w:val="20"/>
              </w:rPr>
            </w:pPr>
          </w:p>
          <w:p w14:paraId="7337E42C" w14:textId="77777777" w:rsidR="00E50F47" w:rsidRPr="00390778" w:rsidRDefault="00E50F47" w:rsidP="00D805EA">
            <w:pPr>
              <w:pStyle w:val="Default"/>
              <w:jc w:val="center"/>
              <w:rPr>
                <w:color w:val="auto"/>
                <w:sz w:val="20"/>
                <w:szCs w:val="20"/>
              </w:rPr>
            </w:pPr>
          </w:p>
          <w:p w14:paraId="42395183" w14:textId="77777777" w:rsidR="00E50F47" w:rsidRPr="00390778" w:rsidRDefault="00E50F47" w:rsidP="00D805EA">
            <w:pPr>
              <w:pStyle w:val="Default"/>
              <w:jc w:val="center"/>
              <w:rPr>
                <w:color w:val="auto"/>
                <w:sz w:val="20"/>
                <w:szCs w:val="20"/>
              </w:rPr>
            </w:pPr>
          </w:p>
          <w:p w14:paraId="2BF8ED3A" w14:textId="77777777" w:rsidR="00E50F47" w:rsidRPr="00390778" w:rsidRDefault="00E50F47" w:rsidP="00D805EA">
            <w:pPr>
              <w:pStyle w:val="Default"/>
              <w:jc w:val="center"/>
              <w:rPr>
                <w:color w:val="auto"/>
                <w:sz w:val="20"/>
                <w:szCs w:val="20"/>
              </w:rPr>
            </w:pPr>
          </w:p>
          <w:p w14:paraId="07B18D5C" w14:textId="77777777" w:rsidR="00E50F47" w:rsidRPr="00390778" w:rsidRDefault="00E50F47" w:rsidP="00D805EA">
            <w:pPr>
              <w:pStyle w:val="Default"/>
              <w:jc w:val="center"/>
              <w:rPr>
                <w:color w:val="auto"/>
                <w:sz w:val="20"/>
                <w:szCs w:val="20"/>
              </w:rPr>
            </w:pPr>
          </w:p>
          <w:p w14:paraId="4188BA3E" w14:textId="77777777" w:rsidR="00E50F47" w:rsidRPr="00390778" w:rsidRDefault="00E50F47" w:rsidP="00D805EA">
            <w:pPr>
              <w:pStyle w:val="Default"/>
              <w:jc w:val="center"/>
              <w:rPr>
                <w:color w:val="auto"/>
                <w:sz w:val="20"/>
                <w:szCs w:val="20"/>
              </w:rPr>
            </w:pPr>
            <w:r w:rsidRPr="00390778">
              <w:rPr>
                <w:color w:val="auto"/>
                <w:sz w:val="20"/>
                <w:szCs w:val="20"/>
              </w:rPr>
              <w:t>P:a</w:t>
            </w:r>
          </w:p>
          <w:p w14:paraId="355DC2BA" w14:textId="77777777" w:rsidR="00E50F47" w:rsidRPr="00390778" w:rsidRDefault="00E50F47" w:rsidP="00D805EA">
            <w:pPr>
              <w:pStyle w:val="Default"/>
              <w:jc w:val="center"/>
              <w:rPr>
                <w:color w:val="auto"/>
                <w:sz w:val="20"/>
                <w:szCs w:val="20"/>
              </w:rPr>
            </w:pPr>
          </w:p>
          <w:p w14:paraId="69042A1E" w14:textId="77777777" w:rsidR="00E50F47" w:rsidRPr="00390778" w:rsidRDefault="00E50F47" w:rsidP="00D805EA">
            <w:pPr>
              <w:pStyle w:val="Default"/>
              <w:jc w:val="center"/>
              <w:rPr>
                <w:color w:val="auto"/>
                <w:sz w:val="20"/>
                <w:szCs w:val="20"/>
              </w:rPr>
            </w:pPr>
          </w:p>
          <w:p w14:paraId="5FD0A4DA" w14:textId="77777777" w:rsidR="00E50F47" w:rsidRPr="00390778" w:rsidRDefault="00E50F47" w:rsidP="00D805EA">
            <w:pPr>
              <w:pStyle w:val="Default"/>
              <w:jc w:val="center"/>
              <w:rPr>
                <w:color w:val="auto"/>
                <w:sz w:val="20"/>
                <w:szCs w:val="20"/>
              </w:rPr>
            </w:pPr>
          </w:p>
          <w:p w14:paraId="625124DF" w14:textId="77777777" w:rsidR="00E50F47" w:rsidRPr="00390778" w:rsidRDefault="00E50F47" w:rsidP="00D805EA">
            <w:pPr>
              <w:pStyle w:val="Default"/>
              <w:jc w:val="center"/>
              <w:rPr>
                <w:color w:val="auto"/>
                <w:sz w:val="20"/>
                <w:szCs w:val="20"/>
              </w:rPr>
            </w:pPr>
          </w:p>
          <w:p w14:paraId="5E006B82" w14:textId="77777777" w:rsidR="00E50F47" w:rsidRPr="00390778" w:rsidRDefault="00E50F47" w:rsidP="00D805EA">
            <w:pPr>
              <w:pStyle w:val="Default"/>
              <w:jc w:val="center"/>
              <w:rPr>
                <w:color w:val="auto"/>
                <w:sz w:val="20"/>
                <w:szCs w:val="20"/>
              </w:rPr>
            </w:pPr>
            <w:r w:rsidRPr="00390778">
              <w:rPr>
                <w:color w:val="auto"/>
                <w:sz w:val="20"/>
                <w:szCs w:val="20"/>
              </w:rPr>
              <w:t>P:b</w:t>
            </w:r>
          </w:p>
          <w:p w14:paraId="512934AA" w14:textId="77777777" w:rsidR="00E50F47" w:rsidRPr="00390778" w:rsidRDefault="00E50F47" w:rsidP="00D805EA">
            <w:pPr>
              <w:pStyle w:val="Default"/>
              <w:jc w:val="center"/>
              <w:rPr>
                <w:color w:val="auto"/>
                <w:sz w:val="20"/>
                <w:szCs w:val="20"/>
              </w:rPr>
            </w:pPr>
          </w:p>
          <w:p w14:paraId="34D640D0" w14:textId="77777777" w:rsidR="00E50F47" w:rsidRPr="00390778" w:rsidRDefault="00E50F47" w:rsidP="00D805EA">
            <w:pPr>
              <w:pStyle w:val="Default"/>
              <w:jc w:val="center"/>
              <w:rPr>
                <w:color w:val="auto"/>
                <w:sz w:val="20"/>
                <w:szCs w:val="20"/>
              </w:rPr>
            </w:pPr>
          </w:p>
          <w:p w14:paraId="1A814A59" w14:textId="77777777" w:rsidR="00E50F47" w:rsidRPr="00390778" w:rsidRDefault="00E50F47" w:rsidP="00D805EA">
            <w:pPr>
              <w:pStyle w:val="Default"/>
              <w:jc w:val="center"/>
              <w:rPr>
                <w:color w:val="auto"/>
                <w:sz w:val="20"/>
                <w:szCs w:val="20"/>
              </w:rPr>
            </w:pPr>
          </w:p>
          <w:p w14:paraId="6D0E098D" w14:textId="77777777" w:rsidR="00E50F47" w:rsidRPr="00390778" w:rsidRDefault="00E50F47" w:rsidP="00D805EA">
            <w:pPr>
              <w:pStyle w:val="Default"/>
              <w:jc w:val="center"/>
              <w:rPr>
                <w:color w:val="auto"/>
                <w:sz w:val="20"/>
                <w:szCs w:val="20"/>
              </w:rPr>
            </w:pPr>
          </w:p>
          <w:p w14:paraId="4E916287" w14:textId="77777777" w:rsidR="00E50F47" w:rsidRPr="00390778" w:rsidRDefault="00E50F47" w:rsidP="00D805EA">
            <w:pPr>
              <w:pStyle w:val="Default"/>
              <w:jc w:val="center"/>
              <w:rPr>
                <w:color w:val="auto"/>
                <w:sz w:val="20"/>
                <w:szCs w:val="20"/>
              </w:rPr>
            </w:pPr>
          </w:p>
          <w:p w14:paraId="3A7DBC12" w14:textId="77777777" w:rsidR="00E50F47" w:rsidRPr="00390778" w:rsidRDefault="00E50F47" w:rsidP="00D805EA">
            <w:pPr>
              <w:pStyle w:val="Default"/>
              <w:jc w:val="center"/>
              <w:rPr>
                <w:color w:val="auto"/>
                <w:sz w:val="20"/>
                <w:szCs w:val="20"/>
              </w:rPr>
            </w:pPr>
            <w:r w:rsidRPr="00390778">
              <w:rPr>
                <w:color w:val="auto"/>
                <w:sz w:val="20"/>
                <w:szCs w:val="20"/>
              </w:rPr>
              <w:t>O:2</w:t>
            </w:r>
          </w:p>
          <w:p w14:paraId="04A4CF04" w14:textId="77777777" w:rsidR="00E50F47" w:rsidRPr="00390778" w:rsidRDefault="00E50F47" w:rsidP="00D805EA">
            <w:pPr>
              <w:pStyle w:val="Default"/>
              <w:jc w:val="center"/>
              <w:rPr>
                <w:color w:val="auto"/>
                <w:sz w:val="20"/>
                <w:szCs w:val="20"/>
              </w:rPr>
            </w:pPr>
          </w:p>
          <w:p w14:paraId="41A68313" w14:textId="77777777" w:rsidR="00E50F47" w:rsidRPr="00390778" w:rsidRDefault="00E50F47" w:rsidP="00D805EA">
            <w:pPr>
              <w:pStyle w:val="Default"/>
              <w:jc w:val="center"/>
              <w:rPr>
                <w:color w:val="auto"/>
                <w:sz w:val="20"/>
                <w:szCs w:val="20"/>
              </w:rPr>
            </w:pPr>
          </w:p>
          <w:p w14:paraId="2BFF59B4" w14:textId="77777777" w:rsidR="00E50F47" w:rsidRPr="00390778" w:rsidRDefault="00E50F47" w:rsidP="00D805EA">
            <w:pPr>
              <w:pStyle w:val="Default"/>
              <w:jc w:val="center"/>
              <w:rPr>
                <w:color w:val="auto"/>
                <w:sz w:val="20"/>
                <w:szCs w:val="20"/>
              </w:rPr>
            </w:pPr>
          </w:p>
          <w:p w14:paraId="7E211425" w14:textId="77777777" w:rsidR="00E50F47" w:rsidRPr="00390778" w:rsidRDefault="00E50F47" w:rsidP="00D805EA">
            <w:pPr>
              <w:pStyle w:val="Default"/>
              <w:jc w:val="center"/>
              <w:rPr>
                <w:color w:val="auto"/>
                <w:sz w:val="20"/>
                <w:szCs w:val="20"/>
              </w:rPr>
            </w:pPr>
          </w:p>
          <w:p w14:paraId="560ED3C4" w14:textId="77777777" w:rsidR="00E50F47" w:rsidRPr="00390778" w:rsidRDefault="00E50F47" w:rsidP="00D805EA">
            <w:pPr>
              <w:pStyle w:val="Default"/>
              <w:jc w:val="center"/>
              <w:rPr>
                <w:color w:val="auto"/>
                <w:sz w:val="20"/>
                <w:szCs w:val="20"/>
              </w:rPr>
            </w:pPr>
            <w:r w:rsidRPr="00390778">
              <w:rPr>
                <w:color w:val="auto"/>
                <w:sz w:val="20"/>
                <w:szCs w:val="20"/>
              </w:rPr>
              <w:t>O:3</w:t>
            </w:r>
          </w:p>
          <w:p w14:paraId="11DED7A7" w14:textId="77777777" w:rsidR="00E50F47" w:rsidRPr="00390778" w:rsidRDefault="00E50F47" w:rsidP="00D805EA">
            <w:pPr>
              <w:pStyle w:val="Default"/>
              <w:jc w:val="center"/>
              <w:rPr>
                <w:color w:val="auto"/>
                <w:sz w:val="20"/>
                <w:szCs w:val="20"/>
              </w:rPr>
            </w:pPr>
          </w:p>
          <w:p w14:paraId="2D03E627" w14:textId="77777777" w:rsidR="00E50F47" w:rsidRPr="00390778" w:rsidRDefault="00E50F47" w:rsidP="00D805EA">
            <w:pPr>
              <w:pStyle w:val="Default"/>
              <w:jc w:val="center"/>
              <w:rPr>
                <w:color w:val="auto"/>
                <w:sz w:val="20"/>
                <w:szCs w:val="20"/>
              </w:rPr>
            </w:pPr>
          </w:p>
          <w:p w14:paraId="09A140C3" w14:textId="77777777" w:rsidR="00E50F47" w:rsidRPr="00390778" w:rsidRDefault="00E50F47" w:rsidP="00D805EA">
            <w:pPr>
              <w:pStyle w:val="Default"/>
              <w:jc w:val="center"/>
              <w:rPr>
                <w:color w:val="auto"/>
                <w:sz w:val="20"/>
                <w:szCs w:val="20"/>
              </w:rPr>
            </w:pPr>
          </w:p>
          <w:p w14:paraId="0A3E1D1C" w14:textId="77777777" w:rsidR="00E50F47" w:rsidRPr="00390778" w:rsidRDefault="00E50F47" w:rsidP="00D805EA">
            <w:pPr>
              <w:pStyle w:val="Default"/>
              <w:jc w:val="center"/>
              <w:rPr>
                <w:color w:val="auto"/>
                <w:sz w:val="20"/>
                <w:szCs w:val="20"/>
              </w:rPr>
            </w:pPr>
          </w:p>
          <w:p w14:paraId="0BEF6B5B" w14:textId="77777777" w:rsidR="00E50F47" w:rsidRPr="00390778" w:rsidRDefault="00E50F47" w:rsidP="00D805EA">
            <w:pPr>
              <w:pStyle w:val="Default"/>
              <w:rPr>
                <w:color w:val="auto"/>
                <w:sz w:val="20"/>
                <w:szCs w:val="20"/>
              </w:rPr>
            </w:pPr>
            <w:r w:rsidRPr="00390778">
              <w:rPr>
                <w:color w:val="auto"/>
                <w:sz w:val="20"/>
                <w:szCs w:val="20"/>
              </w:rPr>
              <w:t xml:space="preserve"> O:4</w:t>
            </w:r>
          </w:p>
          <w:p w14:paraId="7AF62DAA"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5142C805"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Kolégiá orgánov dohľadu v oblasti legalizácie a financovania terorizmu vo finančnom sektore</w:t>
            </w:r>
          </w:p>
          <w:p w14:paraId="0A004C00"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(1)Ak Národná banka Slovenska vykonáva dohľad na konsolidovanom základe nad skupinou, ktorej súčasťou je povinná osoba vo finančnom sektore, alebo je orgánom dohľadu nad povinnou osobou vo finančnom sektore, zriadi kolégium orgánov dohľadu v oblasti boja proti legalizácií a financovaniu terorizmu (ďalej len „kolégium“), ak</w:t>
            </w:r>
          </w:p>
          <w:p w14:paraId="487049DB"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povinná osoba vo finančnom sektore alebo jej skupina má zriadenú organizačnú jednotku</w:t>
            </w:r>
            <w:r w:rsidRPr="00390778">
              <w:rPr>
                <w:rFonts w:ascii="Times New Roman" w:eastAsia="Times New Roman" w:hAnsi="Times New Roman" w:cs="Times New Roman"/>
                <w:sz w:val="20"/>
                <w:szCs w:val="20"/>
                <w:vertAlign w:val="superscript"/>
              </w:rPr>
              <w:t xml:space="preserve">106) </w:t>
            </w:r>
            <w:r w:rsidRPr="00390778">
              <w:rPr>
                <w:rFonts w:ascii="Times New Roman" w:eastAsia="Times New Roman" w:hAnsi="Times New Roman" w:cs="Times New Roman"/>
                <w:sz w:val="20"/>
                <w:szCs w:val="20"/>
              </w:rPr>
              <w:t>aspoň v dvoch ďalších členských štátoch alebo</w:t>
            </w:r>
          </w:p>
          <w:p w14:paraId="16CE36B2"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b)povinná osoba vo finančnom sektore z tretej krajiny zriadila organizačnú jednotku okrem Slovenskej republiky aspoň v dvoch ďalších členských štátoch.</w:t>
            </w:r>
          </w:p>
          <w:p w14:paraId="0014FFDE"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(2)Národná banka Slovenska môže zriadiť kolégium, ak povinná osoba vo finančnom sektore zriadi organizačnú jednotku aspoň v dvoch tretích krajinách. </w:t>
            </w:r>
          </w:p>
          <w:p w14:paraId="40A899C7"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(3)Odsek 1 a 2 sa neuplatnia, ak kolégium zriadil úrad AMLA podľa osobitného predpisu. </w:t>
            </w:r>
            <w:r w:rsidRPr="00390778">
              <w:rPr>
                <w:rFonts w:ascii="Times New Roman" w:eastAsia="Times New Roman" w:hAnsi="Times New Roman" w:cs="Times New Roman"/>
                <w:sz w:val="20"/>
                <w:szCs w:val="20"/>
                <w:vertAlign w:val="superscript"/>
              </w:rPr>
              <w:t>107)</w:t>
            </w:r>
          </w:p>
          <w:p w14:paraId="1F202EA1"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(4)Na účely odsekov 1 a 2 Národná banka Slovenska identifikuje povinné osoby vo finančnom sektore a ich organizačné jednotky v členských štátoch a tretích krajinách, ako aj organizačné jednotky zahraničných finančných inštitúcií zriadené na území Slovenskej republiky</w:t>
            </w:r>
          </w:p>
          <w:p w14:paraId="30A9949B" w14:textId="77777777" w:rsidR="00E50F47" w:rsidRPr="00390778" w:rsidRDefault="00E50F47" w:rsidP="00D805EA">
            <w:pPr>
              <w:rPr>
                <w:sz w:val="20"/>
                <w:szCs w:val="20"/>
              </w:rPr>
            </w:pPr>
          </w:p>
          <w:p w14:paraId="74B6C809"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106) Čl. 2 ods. 1 bod 18 nariadenia (EÚ) č. 2024/1624.</w:t>
            </w:r>
          </w:p>
          <w:p w14:paraId="2324F749" w14:textId="77777777" w:rsidR="00E50F47" w:rsidRPr="00390778" w:rsidRDefault="00E50F47" w:rsidP="00D805EA">
            <w:pPr>
              <w:jc w:val="both"/>
              <w:rPr>
                <w:sz w:val="20"/>
                <w:szCs w:val="20"/>
              </w:rPr>
            </w:pPr>
            <w:r w:rsidRPr="00390778">
              <w:rPr>
                <w:rFonts w:ascii="Times New Roman" w:hAnsi="Times New Roman" w:cs="Times New Roman"/>
                <w:sz w:val="14"/>
                <w:szCs w:val="14"/>
              </w:rPr>
              <w:t>107)</w:t>
            </w:r>
            <w:r w:rsidRPr="00390778">
              <w:rPr>
                <w:rFonts w:ascii="Times New Roman" w:hAnsi="Times New Roman" w:cs="Times New Roman"/>
                <w:sz w:val="16"/>
                <w:szCs w:val="16"/>
              </w:rPr>
              <w:t xml:space="preserve"> Čl. 31 ods. 1 nariadenia (EÚ)  2024/1620</w:t>
            </w:r>
            <w:r w:rsidRPr="00390778">
              <w:rPr>
                <w:rFonts w:ascii="Times New Roman" w:eastAsia="Times New Roman" w:hAnsi="Times New Roman" w:cs="Times New Roman"/>
                <w:sz w:val="16"/>
                <w:szCs w:val="16"/>
              </w:rPr>
              <w:t>.</w:t>
            </w:r>
          </w:p>
        </w:tc>
        <w:tc>
          <w:tcPr>
            <w:tcW w:w="802" w:type="dxa"/>
            <w:tcBorders>
              <w:top w:val="single" w:sz="4" w:space="0" w:color="auto"/>
              <w:left w:val="single" w:sz="4" w:space="0" w:color="auto"/>
              <w:bottom w:val="single" w:sz="4" w:space="0" w:color="auto"/>
              <w:right w:val="single" w:sz="4" w:space="0" w:color="auto"/>
            </w:tcBorders>
          </w:tcPr>
          <w:p w14:paraId="5C2F624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0DAA89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F83994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69C178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D3E7A1E" w14:textId="77777777" w:rsidR="00E50F47" w:rsidRPr="00390778" w:rsidRDefault="00E50F47" w:rsidP="00D805EA">
            <w:pPr>
              <w:pStyle w:val="Default"/>
              <w:jc w:val="center"/>
              <w:rPr>
                <w:color w:val="auto"/>
                <w:sz w:val="20"/>
                <w:szCs w:val="20"/>
              </w:rPr>
            </w:pPr>
          </w:p>
        </w:tc>
      </w:tr>
      <w:tr w:rsidR="00390778" w:rsidRPr="00390778" w14:paraId="0C9CB34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FB165D0"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339BCBD5" w14:textId="77777777" w:rsidR="00E50F47" w:rsidRPr="00390778" w:rsidRDefault="00E50F47" w:rsidP="00D805EA">
            <w:pPr>
              <w:pStyle w:val="Default"/>
              <w:jc w:val="center"/>
              <w:rPr>
                <w:color w:val="auto"/>
                <w:sz w:val="20"/>
                <w:szCs w:val="20"/>
              </w:rPr>
            </w:pPr>
            <w:r w:rsidRPr="00390778">
              <w:rPr>
                <w:color w:val="auto"/>
                <w:sz w:val="20"/>
                <w:szCs w:val="20"/>
              </w:rPr>
              <w:t>O: 5</w:t>
            </w:r>
          </w:p>
          <w:p w14:paraId="7AE77A19"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1D441B7A" w14:textId="77777777" w:rsidR="00E50F47" w:rsidRPr="00390778" w:rsidRDefault="00E50F47" w:rsidP="00D805EA">
            <w:pPr>
              <w:pStyle w:val="Default"/>
              <w:jc w:val="both"/>
              <w:rPr>
                <w:color w:val="auto"/>
                <w:sz w:val="20"/>
                <w:szCs w:val="20"/>
              </w:rPr>
            </w:pPr>
            <w:r w:rsidRPr="00390778">
              <w:rPr>
                <w:color w:val="auto"/>
                <w:sz w:val="20"/>
                <w:szCs w:val="20"/>
              </w:rPr>
              <w:t>c) organizačné jednotky zriadené na ich území úverovými inštitúciami alebo finančnými inštitúciami z iných členských štátov alebo tretích krajín.</w:t>
            </w:r>
          </w:p>
        </w:tc>
        <w:tc>
          <w:tcPr>
            <w:tcW w:w="636" w:type="dxa"/>
            <w:tcBorders>
              <w:top w:val="single" w:sz="4" w:space="0" w:color="auto"/>
              <w:left w:val="single" w:sz="4" w:space="0" w:color="auto"/>
              <w:bottom w:val="single" w:sz="4" w:space="0" w:color="auto"/>
              <w:right w:val="single" w:sz="4" w:space="0" w:color="auto"/>
            </w:tcBorders>
          </w:tcPr>
          <w:p w14:paraId="58DEDDA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8EB2530" w14:textId="1E442194" w:rsidR="00E50F47" w:rsidRPr="00390778" w:rsidRDefault="0065737B" w:rsidP="00D805EA">
            <w:pPr>
              <w:pStyle w:val="Default"/>
              <w:jc w:val="center"/>
              <w:rPr>
                <w:color w:val="auto"/>
              </w:rPr>
            </w:pPr>
            <w:r>
              <w:rPr>
                <w:color w:val="auto"/>
                <w:sz w:val="20"/>
                <w:szCs w:val="20"/>
              </w:rPr>
              <w:t xml:space="preserve">Čl. I návrhu zákona </w:t>
            </w:r>
          </w:p>
          <w:p w14:paraId="6FFE9F7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63984C2" w14:textId="77777777" w:rsidR="00E50F47" w:rsidRPr="00390778" w:rsidRDefault="00E50F47" w:rsidP="00D805EA">
            <w:pPr>
              <w:pStyle w:val="Default"/>
              <w:jc w:val="center"/>
              <w:rPr>
                <w:color w:val="auto"/>
                <w:sz w:val="20"/>
                <w:szCs w:val="20"/>
              </w:rPr>
            </w:pPr>
            <w:r w:rsidRPr="00390778">
              <w:rPr>
                <w:color w:val="auto"/>
                <w:sz w:val="20"/>
                <w:szCs w:val="20"/>
              </w:rPr>
              <w:t>§42</w:t>
            </w:r>
          </w:p>
          <w:p w14:paraId="37A6D42E" w14:textId="77777777" w:rsidR="00E50F47" w:rsidRPr="00390778" w:rsidRDefault="00E50F47" w:rsidP="00D805EA">
            <w:pPr>
              <w:pStyle w:val="Default"/>
              <w:jc w:val="center"/>
              <w:rPr>
                <w:color w:val="auto"/>
                <w:sz w:val="20"/>
                <w:szCs w:val="20"/>
              </w:rPr>
            </w:pPr>
          </w:p>
          <w:p w14:paraId="1626AA0D" w14:textId="77777777" w:rsidR="00E50F47" w:rsidRPr="00390778" w:rsidRDefault="00E50F47" w:rsidP="00D805EA">
            <w:pPr>
              <w:pStyle w:val="Default"/>
              <w:jc w:val="center"/>
              <w:rPr>
                <w:color w:val="auto"/>
                <w:sz w:val="20"/>
                <w:szCs w:val="20"/>
              </w:rPr>
            </w:pPr>
          </w:p>
          <w:p w14:paraId="6456772F" w14:textId="77777777" w:rsidR="00E50F47" w:rsidRPr="00390778" w:rsidRDefault="00E50F47" w:rsidP="00D805EA">
            <w:pPr>
              <w:pStyle w:val="Default"/>
              <w:jc w:val="center"/>
              <w:rPr>
                <w:color w:val="auto"/>
                <w:sz w:val="20"/>
                <w:szCs w:val="20"/>
              </w:rPr>
            </w:pPr>
          </w:p>
          <w:p w14:paraId="64272455" w14:textId="77777777" w:rsidR="00E50F47" w:rsidRPr="00390778" w:rsidRDefault="00E50F47" w:rsidP="00D805EA">
            <w:pPr>
              <w:pStyle w:val="Default"/>
              <w:jc w:val="center"/>
              <w:rPr>
                <w:color w:val="auto"/>
                <w:sz w:val="20"/>
                <w:szCs w:val="20"/>
              </w:rPr>
            </w:pPr>
            <w:r w:rsidRPr="00390778">
              <w:rPr>
                <w:color w:val="auto"/>
                <w:sz w:val="20"/>
                <w:szCs w:val="20"/>
              </w:rPr>
              <w:t>O:1</w:t>
            </w:r>
          </w:p>
          <w:p w14:paraId="4CA9BE0D" w14:textId="77777777" w:rsidR="00E50F47" w:rsidRPr="00390778" w:rsidRDefault="00E50F47" w:rsidP="00D805EA">
            <w:pPr>
              <w:pStyle w:val="Default"/>
              <w:jc w:val="center"/>
              <w:rPr>
                <w:color w:val="auto"/>
                <w:sz w:val="20"/>
                <w:szCs w:val="20"/>
              </w:rPr>
            </w:pPr>
          </w:p>
          <w:p w14:paraId="26ECC527" w14:textId="77777777" w:rsidR="00E50F47" w:rsidRPr="00390778" w:rsidRDefault="00E50F47" w:rsidP="00D805EA">
            <w:pPr>
              <w:pStyle w:val="Default"/>
              <w:jc w:val="center"/>
              <w:rPr>
                <w:color w:val="auto"/>
                <w:sz w:val="20"/>
                <w:szCs w:val="20"/>
              </w:rPr>
            </w:pPr>
          </w:p>
          <w:p w14:paraId="64542722" w14:textId="77777777" w:rsidR="00E50F47" w:rsidRPr="00390778" w:rsidRDefault="00E50F47" w:rsidP="00D805EA">
            <w:pPr>
              <w:pStyle w:val="Default"/>
              <w:jc w:val="center"/>
              <w:rPr>
                <w:color w:val="auto"/>
                <w:sz w:val="20"/>
                <w:szCs w:val="20"/>
              </w:rPr>
            </w:pPr>
          </w:p>
          <w:p w14:paraId="0B6E2583" w14:textId="77777777" w:rsidR="00E50F47" w:rsidRPr="00390778" w:rsidRDefault="00E50F47" w:rsidP="00D805EA">
            <w:pPr>
              <w:pStyle w:val="Default"/>
              <w:jc w:val="center"/>
              <w:rPr>
                <w:color w:val="auto"/>
                <w:sz w:val="20"/>
                <w:szCs w:val="20"/>
              </w:rPr>
            </w:pPr>
          </w:p>
          <w:p w14:paraId="1BA1C41F" w14:textId="77777777" w:rsidR="00E50F47" w:rsidRPr="00390778" w:rsidRDefault="00E50F47" w:rsidP="00D805EA">
            <w:pPr>
              <w:pStyle w:val="Default"/>
              <w:jc w:val="center"/>
              <w:rPr>
                <w:color w:val="auto"/>
                <w:sz w:val="20"/>
                <w:szCs w:val="20"/>
              </w:rPr>
            </w:pPr>
          </w:p>
          <w:p w14:paraId="27ED8F36" w14:textId="77777777" w:rsidR="00E50F47" w:rsidRPr="00390778" w:rsidRDefault="00E50F47" w:rsidP="00D805EA">
            <w:pPr>
              <w:pStyle w:val="Default"/>
              <w:jc w:val="center"/>
              <w:rPr>
                <w:color w:val="auto"/>
                <w:sz w:val="20"/>
                <w:szCs w:val="20"/>
              </w:rPr>
            </w:pPr>
          </w:p>
          <w:p w14:paraId="5F9BDC10" w14:textId="77777777" w:rsidR="00E50F47" w:rsidRPr="00390778" w:rsidRDefault="00E50F47" w:rsidP="00D805EA">
            <w:pPr>
              <w:pStyle w:val="Default"/>
              <w:jc w:val="center"/>
              <w:rPr>
                <w:color w:val="auto"/>
                <w:sz w:val="20"/>
                <w:szCs w:val="20"/>
              </w:rPr>
            </w:pPr>
          </w:p>
          <w:p w14:paraId="79563CA8" w14:textId="77777777" w:rsidR="00E50F47" w:rsidRPr="00390778" w:rsidRDefault="00E50F47" w:rsidP="00D805EA">
            <w:pPr>
              <w:pStyle w:val="Default"/>
              <w:jc w:val="center"/>
              <w:rPr>
                <w:color w:val="auto"/>
                <w:sz w:val="20"/>
                <w:szCs w:val="20"/>
              </w:rPr>
            </w:pPr>
          </w:p>
          <w:p w14:paraId="7C61F9FB" w14:textId="77777777" w:rsidR="00E50F47" w:rsidRPr="00390778" w:rsidRDefault="00E50F47" w:rsidP="00D805EA">
            <w:pPr>
              <w:pStyle w:val="Default"/>
              <w:jc w:val="center"/>
              <w:rPr>
                <w:color w:val="auto"/>
                <w:sz w:val="20"/>
                <w:szCs w:val="20"/>
              </w:rPr>
            </w:pPr>
          </w:p>
          <w:p w14:paraId="55C00340" w14:textId="77777777" w:rsidR="00E50F47" w:rsidRPr="00390778" w:rsidRDefault="00E50F47" w:rsidP="00D805EA">
            <w:pPr>
              <w:pStyle w:val="Default"/>
              <w:jc w:val="center"/>
              <w:rPr>
                <w:color w:val="auto"/>
                <w:sz w:val="20"/>
                <w:szCs w:val="20"/>
              </w:rPr>
            </w:pPr>
          </w:p>
          <w:p w14:paraId="42498BD6" w14:textId="77777777" w:rsidR="00E50F47" w:rsidRPr="00390778" w:rsidRDefault="00E50F47" w:rsidP="00D805EA">
            <w:pPr>
              <w:pStyle w:val="Default"/>
              <w:jc w:val="center"/>
              <w:rPr>
                <w:color w:val="auto"/>
                <w:sz w:val="20"/>
                <w:szCs w:val="20"/>
              </w:rPr>
            </w:pPr>
            <w:r w:rsidRPr="00390778">
              <w:rPr>
                <w:color w:val="auto"/>
                <w:sz w:val="20"/>
                <w:szCs w:val="20"/>
              </w:rPr>
              <w:t>P:a</w:t>
            </w:r>
          </w:p>
          <w:p w14:paraId="1A866590" w14:textId="77777777" w:rsidR="00E50F47" w:rsidRPr="00390778" w:rsidRDefault="00E50F47" w:rsidP="00D805EA">
            <w:pPr>
              <w:pStyle w:val="Default"/>
              <w:jc w:val="center"/>
              <w:rPr>
                <w:color w:val="auto"/>
                <w:sz w:val="20"/>
                <w:szCs w:val="20"/>
              </w:rPr>
            </w:pPr>
          </w:p>
          <w:p w14:paraId="30F31078" w14:textId="77777777" w:rsidR="00E50F47" w:rsidRPr="00390778" w:rsidRDefault="00E50F47" w:rsidP="00D805EA">
            <w:pPr>
              <w:pStyle w:val="Default"/>
              <w:jc w:val="center"/>
              <w:rPr>
                <w:color w:val="auto"/>
                <w:sz w:val="20"/>
                <w:szCs w:val="20"/>
              </w:rPr>
            </w:pPr>
          </w:p>
          <w:p w14:paraId="77CB862F" w14:textId="77777777" w:rsidR="00E50F47" w:rsidRPr="00390778" w:rsidRDefault="00E50F47" w:rsidP="00D805EA">
            <w:pPr>
              <w:pStyle w:val="Default"/>
              <w:jc w:val="center"/>
              <w:rPr>
                <w:color w:val="auto"/>
                <w:sz w:val="20"/>
                <w:szCs w:val="20"/>
              </w:rPr>
            </w:pPr>
          </w:p>
          <w:p w14:paraId="55E7BAED" w14:textId="77777777" w:rsidR="00E50F47" w:rsidRPr="00390778" w:rsidRDefault="00E50F47" w:rsidP="00D805EA">
            <w:pPr>
              <w:pStyle w:val="Default"/>
              <w:jc w:val="center"/>
              <w:rPr>
                <w:color w:val="auto"/>
                <w:sz w:val="20"/>
                <w:szCs w:val="20"/>
              </w:rPr>
            </w:pPr>
          </w:p>
          <w:p w14:paraId="35FAE7B2" w14:textId="77777777" w:rsidR="00E50F47" w:rsidRPr="00390778" w:rsidRDefault="00E50F47" w:rsidP="00D805EA">
            <w:pPr>
              <w:pStyle w:val="Default"/>
              <w:jc w:val="center"/>
              <w:rPr>
                <w:color w:val="auto"/>
                <w:sz w:val="20"/>
                <w:szCs w:val="20"/>
              </w:rPr>
            </w:pPr>
            <w:r w:rsidRPr="00390778">
              <w:rPr>
                <w:color w:val="auto"/>
                <w:sz w:val="20"/>
                <w:szCs w:val="20"/>
              </w:rPr>
              <w:t>P:b</w:t>
            </w:r>
          </w:p>
          <w:p w14:paraId="75976A15" w14:textId="77777777" w:rsidR="00E50F47" w:rsidRPr="00390778" w:rsidRDefault="00E50F47" w:rsidP="00D805EA">
            <w:pPr>
              <w:pStyle w:val="Default"/>
              <w:jc w:val="center"/>
              <w:rPr>
                <w:color w:val="auto"/>
                <w:sz w:val="20"/>
                <w:szCs w:val="20"/>
              </w:rPr>
            </w:pPr>
          </w:p>
          <w:p w14:paraId="4CCDA057" w14:textId="77777777" w:rsidR="00E50F47" w:rsidRPr="00390778" w:rsidRDefault="00E50F47" w:rsidP="00D805EA">
            <w:pPr>
              <w:pStyle w:val="Default"/>
              <w:jc w:val="center"/>
              <w:rPr>
                <w:color w:val="auto"/>
                <w:sz w:val="20"/>
                <w:szCs w:val="20"/>
              </w:rPr>
            </w:pPr>
          </w:p>
          <w:p w14:paraId="078CF510" w14:textId="77777777" w:rsidR="00E50F47" w:rsidRPr="00390778" w:rsidRDefault="00E50F47" w:rsidP="00D805EA">
            <w:pPr>
              <w:pStyle w:val="Default"/>
              <w:jc w:val="center"/>
              <w:rPr>
                <w:color w:val="auto"/>
                <w:sz w:val="20"/>
                <w:szCs w:val="20"/>
              </w:rPr>
            </w:pPr>
          </w:p>
          <w:p w14:paraId="45A216EB" w14:textId="77777777" w:rsidR="00E50F47" w:rsidRPr="00390778" w:rsidRDefault="00E50F47" w:rsidP="00D805EA">
            <w:pPr>
              <w:pStyle w:val="Default"/>
              <w:jc w:val="center"/>
              <w:rPr>
                <w:color w:val="auto"/>
                <w:sz w:val="20"/>
                <w:szCs w:val="20"/>
              </w:rPr>
            </w:pPr>
          </w:p>
          <w:p w14:paraId="7656005F" w14:textId="77777777" w:rsidR="00E50F47" w:rsidRPr="00390778" w:rsidRDefault="00E50F47" w:rsidP="00D805EA">
            <w:pPr>
              <w:pStyle w:val="Default"/>
              <w:jc w:val="center"/>
              <w:rPr>
                <w:color w:val="auto"/>
                <w:sz w:val="20"/>
                <w:szCs w:val="20"/>
              </w:rPr>
            </w:pPr>
          </w:p>
          <w:p w14:paraId="5C5935E5" w14:textId="77777777" w:rsidR="00E50F47" w:rsidRPr="00390778" w:rsidRDefault="00E50F47" w:rsidP="00D805EA">
            <w:pPr>
              <w:pStyle w:val="Default"/>
              <w:jc w:val="center"/>
              <w:rPr>
                <w:color w:val="auto"/>
                <w:sz w:val="20"/>
                <w:szCs w:val="20"/>
              </w:rPr>
            </w:pPr>
            <w:r w:rsidRPr="00390778">
              <w:rPr>
                <w:color w:val="auto"/>
                <w:sz w:val="20"/>
                <w:szCs w:val="20"/>
              </w:rPr>
              <w:t>O:2</w:t>
            </w:r>
          </w:p>
          <w:p w14:paraId="657575EB" w14:textId="77777777" w:rsidR="00E50F47" w:rsidRPr="00390778" w:rsidRDefault="00E50F47" w:rsidP="00D805EA">
            <w:pPr>
              <w:pStyle w:val="Default"/>
              <w:jc w:val="center"/>
              <w:rPr>
                <w:color w:val="auto"/>
                <w:sz w:val="20"/>
                <w:szCs w:val="20"/>
              </w:rPr>
            </w:pPr>
          </w:p>
          <w:p w14:paraId="6639AF81" w14:textId="77777777" w:rsidR="00E50F47" w:rsidRPr="00390778" w:rsidRDefault="00E50F47" w:rsidP="00D805EA">
            <w:pPr>
              <w:pStyle w:val="Default"/>
              <w:jc w:val="center"/>
              <w:rPr>
                <w:color w:val="auto"/>
                <w:sz w:val="20"/>
                <w:szCs w:val="20"/>
              </w:rPr>
            </w:pPr>
          </w:p>
          <w:p w14:paraId="4E0EE0B9" w14:textId="77777777" w:rsidR="00E50F47" w:rsidRPr="00390778" w:rsidRDefault="00E50F47" w:rsidP="00D805EA">
            <w:pPr>
              <w:pStyle w:val="Default"/>
              <w:jc w:val="center"/>
              <w:rPr>
                <w:color w:val="auto"/>
                <w:sz w:val="20"/>
                <w:szCs w:val="20"/>
              </w:rPr>
            </w:pPr>
          </w:p>
          <w:p w14:paraId="2BCFF286" w14:textId="77777777" w:rsidR="00E50F47" w:rsidRPr="00390778" w:rsidRDefault="00E50F47" w:rsidP="00D805EA">
            <w:pPr>
              <w:pStyle w:val="Default"/>
              <w:jc w:val="center"/>
              <w:rPr>
                <w:color w:val="auto"/>
                <w:sz w:val="20"/>
                <w:szCs w:val="20"/>
              </w:rPr>
            </w:pPr>
          </w:p>
          <w:p w14:paraId="6397C5EF" w14:textId="77777777" w:rsidR="00E50F47" w:rsidRPr="00390778" w:rsidRDefault="00E50F47" w:rsidP="00D805EA">
            <w:pPr>
              <w:pStyle w:val="Default"/>
              <w:jc w:val="center"/>
              <w:rPr>
                <w:color w:val="auto"/>
                <w:sz w:val="20"/>
                <w:szCs w:val="20"/>
              </w:rPr>
            </w:pPr>
            <w:r w:rsidRPr="00390778">
              <w:rPr>
                <w:color w:val="auto"/>
                <w:sz w:val="20"/>
                <w:szCs w:val="20"/>
              </w:rPr>
              <w:t>O:3</w:t>
            </w:r>
          </w:p>
          <w:p w14:paraId="5091580F" w14:textId="77777777" w:rsidR="00E50F47" w:rsidRPr="00390778" w:rsidRDefault="00E50F47" w:rsidP="00D805EA">
            <w:pPr>
              <w:pStyle w:val="Default"/>
              <w:jc w:val="center"/>
              <w:rPr>
                <w:color w:val="auto"/>
                <w:sz w:val="20"/>
                <w:szCs w:val="20"/>
              </w:rPr>
            </w:pPr>
          </w:p>
          <w:p w14:paraId="72EC296A" w14:textId="77777777" w:rsidR="00E50F47" w:rsidRPr="00390778" w:rsidRDefault="00E50F47" w:rsidP="00D805EA">
            <w:pPr>
              <w:pStyle w:val="Default"/>
              <w:jc w:val="center"/>
              <w:rPr>
                <w:color w:val="auto"/>
                <w:sz w:val="20"/>
                <w:szCs w:val="20"/>
              </w:rPr>
            </w:pPr>
          </w:p>
          <w:p w14:paraId="68FDABE9" w14:textId="77777777" w:rsidR="00E50F47" w:rsidRPr="00390778" w:rsidRDefault="00E50F47" w:rsidP="00D805EA">
            <w:pPr>
              <w:pStyle w:val="Default"/>
              <w:jc w:val="center"/>
              <w:rPr>
                <w:color w:val="auto"/>
                <w:sz w:val="20"/>
                <w:szCs w:val="20"/>
              </w:rPr>
            </w:pPr>
          </w:p>
          <w:p w14:paraId="66B8F2C4" w14:textId="77777777" w:rsidR="00E50F47" w:rsidRPr="00390778" w:rsidRDefault="00E50F47" w:rsidP="00D805EA">
            <w:pPr>
              <w:pStyle w:val="Default"/>
              <w:jc w:val="center"/>
              <w:rPr>
                <w:color w:val="auto"/>
                <w:sz w:val="20"/>
                <w:szCs w:val="20"/>
              </w:rPr>
            </w:pPr>
          </w:p>
          <w:p w14:paraId="60464356" w14:textId="77777777" w:rsidR="00E50F47" w:rsidRPr="00390778" w:rsidRDefault="00E50F47" w:rsidP="00D805EA">
            <w:pPr>
              <w:pStyle w:val="Default"/>
              <w:rPr>
                <w:color w:val="auto"/>
                <w:sz w:val="20"/>
                <w:szCs w:val="20"/>
              </w:rPr>
            </w:pPr>
            <w:r w:rsidRPr="00390778">
              <w:rPr>
                <w:color w:val="auto"/>
                <w:sz w:val="20"/>
                <w:szCs w:val="20"/>
              </w:rPr>
              <w:t xml:space="preserve"> O:4</w:t>
            </w:r>
          </w:p>
          <w:p w14:paraId="029216E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9867663"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Kolégiá orgánov dohľadu v oblasti legalizácie a financovania terorizmu vo finančnom sektore</w:t>
            </w:r>
          </w:p>
          <w:p w14:paraId="76788A35"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(1)Ak Národná banka Slovenska vykonáva dohľad na konsolidovanom základe nad skupinou, ktorej súčasťou je povinná osoba vo finančnom sektore, alebo je orgánom dohľadu nad povinnou osobou vo finančnom sektore, zriadi kolégium orgánov dohľadu v oblasti boja proti legalizácií a financovaniu terorizmu (ďalej len „kolégium“), ak</w:t>
            </w:r>
          </w:p>
          <w:p w14:paraId="095B06B9"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povinná osoba vo finančnom sektore alebo jej skupina má zriadenú organizačnú jednotku</w:t>
            </w:r>
            <w:r w:rsidRPr="00390778">
              <w:rPr>
                <w:rFonts w:ascii="Times New Roman" w:eastAsia="Times New Roman" w:hAnsi="Times New Roman" w:cs="Times New Roman"/>
                <w:sz w:val="20"/>
                <w:szCs w:val="20"/>
                <w:vertAlign w:val="superscript"/>
              </w:rPr>
              <w:t xml:space="preserve">106) </w:t>
            </w:r>
            <w:r w:rsidRPr="00390778">
              <w:rPr>
                <w:rFonts w:ascii="Times New Roman" w:eastAsia="Times New Roman" w:hAnsi="Times New Roman" w:cs="Times New Roman"/>
                <w:sz w:val="20"/>
                <w:szCs w:val="20"/>
              </w:rPr>
              <w:t>aspoň v dvoch ďalších členských štátoch alebo</w:t>
            </w:r>
          </w:p>
          <w:p w14:paraId="041D973D"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b)povinná osoba vo finančnom sektore z tretej krajiny zriadila organizačnú </w:t>
            </w:r>
            <w:r w:rsidRPr="00390778">
              <w:rPr>
                <w:rFonts w:ascii="Times New Roman" w:eastAsia="Times New Roman" w:hAnsi="Times New Roman" w:cs="Times New Roman"/>
                <w:sz w:val="20"/>
                <w:szCs w:val="20"/>
              </w:rPr>
              <w:lastRenderedPageBreak/>
              <w:t>jednotku okrem Slovenskej republiky aspoň v dvoch ďalších členských štátoch.</w:t>
            </w:r>
          </w:p>
          <w:p w14:paraId="7E3FC331"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(2)Národná banka Slovenska môže zriadiť kolégium, ak povinná osoba vo finančnom sektore zriadi organizačnú jednotku aspoň v dvoch tretích krajinách. </w:t>
            </w:r>
          </w:p>
          <w:p w14:paraId="6F302C4E"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(3)Odsek 1 a 2 sa neuplatnia, ak kolégium zriadil úrad AMLA podľa osobitného predpisu. </w:t>
            </w:r>
            <w:r w:rsidRPr="00390778">
              <w:rPr>
                <w:rFonts w:ascii="Times New Roman" w:eastAsia="Times New Roman" w:hAnsi="Times New Roman" w:cs="Times New Roman"/>
                <w:sz w:val="20"/>
                <w:szCs w:val="20"/>
                <w:vertAlign w:val="superscript"/>
              </w:rPr>
              <w:t>107)</w:t>
            </w:r>
          </w:p>
          <w:p w14:paraId="26208FC5"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(4)Na účely odsekov 1 a 2 Národná banka Slovenska identifikuje povinné osoby vo finančnom sektore a ich organizačné jednotky v členských štátoch a tretích krajinách, ako aj organizačné jednotky zahraničných finančných inštitúcií zriadené na území Slovenskej republiky</w:t>
            </w:r>
          </w:p>
          <w:p w14:paraId="4A382D8A" w14:textId="77777777" w:rsidR="00E50F47" w:rsidRPr="00390778" w:rsidRDefault="00E50F47" w:rsidP="00D805EA">
            <w:pPr>
              <w:rPr>
                <w:sz w:val="20"/>
                <w:szCs w:val="20"/>
              </w:rPr>
            </w:pPr>
          </w:p>
          <w:p w14:paraId="6837F114" w14:textId="77777777" w:rsidR="00E50F47" w:rsidRPr="00390778" w:rsidRDefault="00E50F47" w:rsidP="00D805EA">
            <w:pPr>
              <w:jc w:val="both"/>
              <w:rPr>
                <w:rFonts w:ascii="Times New Roman" w:hAnsi="Times New Roman" w:cs="Times New Roman"/>
                <w:sz w:val="16"/>
                <w:szCs w:val="16"/>
              </w:rPr>
            </w:pPr>
            <w:r w:rsidRPr="00390778">
              <w:rPr>
                <w:rFonts w:ascii="Times New Roman" w:hAnsi="Times New Roman" w:cs="Times New Roman"/>
                <w:sz w:val="16"/>
                <w:szCs w:val="16"/>
              </w:rPr>
              <w:t>106) Čl. 2 ods. 1 bod 18 nariadenia (EÚ) č. 2024/1624.</w:t>
            </w:r>
          </w:p>
          <w:p w14:paraId="45288653" w14:textId="77777777" w:rsidR="00E50F47" w:rsidRPr="00390778" w:rsidRDefault="00E50F47" w:rsidP="00D805EA">
            <w:pPr>
              <w:jc w:val="both"/>
              <w:rPr>
                <w:sz w:val="20"/>
                <w:szCs w:val="20"/>
              </w:rPr>
            </w:pPr>
            <w:r w:rsidRPr="00390778">
              <w:rPr>
                <w:rFonts w:ascii="Times New Roman" w:hAnsi="Times New Roman" w:cs="Times New Roman"/>
                <w:sz w:val="14"/>
                <w:szCs w:val="14"/>
              </w:rPr>
              <w:t>107)</w:t>
            </w:r>
            <w:r w:rsidRPr="00390778">
              <w:rPr>
                <w:rFonts w:ascii="Times New Roman" w:hAnsi="Times New Roman" w:cs="Times New Roman"/>
                <w:sz w:val="16"/>
                <w:szCs w:val="16"/>
              </w:rPr>
              <w:t xml:space="preserve"> Čl. 31 ods. 1 nariadenia (EÚ)  2024/1620</w:t>
            </w:r>
            <w:r w:rsidRPr="00390778">
              <w:rPr>
                <w:rFonts w:ascii="Times New Roman" w:eastAsia="Times New Roman" w:hAnsi="Times New Roman" w:cs="Times New Roman"/>
                <w:sz w:val="16"/>
                <w:szCs w:val="16"/>
              </w:rPr>
              <w:t>.</w:t>
            </w:r>
          </w:p>
        </w:tc>
        <w:tc>
          <w:tcPr>
            <w:tcW w:w="802" w:type="dxa"/>
            <w:tcBorders>
              <w:top w:val="single" w:sz="4" w:space="0" w:color="auto"/>
              <w:left w:val="single" w:sz="4" w:space="0" w:color="auto"/>
              <w:bottom w:val="single" w:sz="4" w:space="0" w:color="auto"/>
              <w:right w:val="single" w:sz="4" w:space="0" w:color="auto"/>
            </w:tcBorders>
          </w:tcPr>
          <w:p w14:paraId="3EB5F3D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559840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62C095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26E486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BDCB1C5" w14:textId="77777777" w:rsidR="00E50F47" w:rsidRPr="00390778" w:rsidRDefault="00E50F47" w:rsidP="00D805EA">
            <w:pPr>
              <w:pStyle w:val="Default"/>
              <w:jc w:val="center"/>
              <w:rPr>
                <w:color w:val="auto"/>
                <w:sz w:val="20"/>
                <w:szCs w:val="20"/>
              </w:rPr>
            </w:pPr>
          </w:p>
        </w:tc>
      </w:tr>
      <w:tr w:rsidR="00390778" w:rsidRPr="00390778" w14:paraId="4C46ADB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29757A1"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3309A058" w14:textId="77777777" w:rsidR="00E50F47" w:rsidRPr="00390778" w:rsidRDefault="00E50F47" w:rsidP="00D805EA">
            <w:pPr>
              <w:pStyle w:val="Default"/>
              <w:jc w:val="center"/>
              <w:rPr>
                <w:color w:val="auto"/>
                <w:sz w:val="20"/>
                <w:szCs w:val="20"/>
              </w:rPr>
            </w:pPr>
            <w:r w:rsidRPr="00390778">
              <w:rPr>
                <w:color w:val="auto"/>
                <w:sz w:val="20"/>
                <w:szCs w:val="20"/>
              </w:rPr>
              <w:t>O: 6</w:t>
            </w:r>
          </w:p>
          <w:p w14:paraId="13591654"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5BBA5D7F" w14:textId="77777777" w:rsidR="00E50F47" w:rsidRPr="00390778" w:rsidRDefault="00E50F47" w:rsidP="00D805EA">
            <w:pPr>
              <w:pStyle w:val="Default"/>
              <w:jc w:val="both"/>
              <w:rPr>
                <w:color w:val="auto"/>
                <w:sz w:val="20"/>
                <w:szCs w:val="20"/>
              </w:rPr>
            </w:pPr>
            <w:r w:rsidRPr="00390778">
              <w:rPr>
                <w:color w:val="auto"/>
                <w:sz w:val="20"/>
                <w:szCs w:val="20"/>
              </w:rPr>
              <w:t xml:space="preserve">6. V iných situáciách, než sú situácie, na ktoré sa vzťahuje článok 38, keď úverové inštitúcie alebo finančné inštitúcie vykonávajú činnosti v iných členských štátoch na základe slobody poskytovať služby, môže orgán dohľadu nad finančnými subjektmi domovského členského štátu vyzvať orgány dohľadu nad finančnými subjektmi týchto členských štátov, aby sa </w:t>
            </w:r>
            <w:r w:rsidRPr="00390778">
              <w:rPr>
                <w:color w:val="auto"/>
                <w:sz w:val="20"/>
                <w:szCs w:val="20"/>
              </w:rPr>
              <w:lastRenderedPageBreak/>
              <w:t>zúčastňovali na kolégiu ako pozorovatelia.</w:t>
            </w:r>
          </w:p>
        </w:tc>
        <w:tc>
          <w:tcPr>
            <w:tcW w:w="636" w:type="dxa"/>
            <w:tcBorders>
              <w:top w:val="single" w:sz="4" w:space="0" w:color="auto"/>
              <w:left w:val="single" w:sz="4" w:space="0" w:color="auto"/>
              <w:bottom w:val="single" w:sz="4" w:space="0" w:color="auto"/>
              <w:right w:val="single" w:sz="4" w:space="0" w:color="auto"/>
            </w:tcBorders>
          </w:tcPr>
          <w:p w14:paraId="17A1A7D5"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p w14:paraId="2FB04FED" w14:textId="77777777" w:rsidR="00E50F47" w:rsidRPr="00390778" w:rsidRDefault="00E50F47" w:rsidP="00D805EA">
            <w:pPr>
              <w:pStyle w:val="Default"/>
              <w:jc w:val="center"/>
              <w:rPr>
                <w:color w:val="auto"/>
                <w:sz w:val="20"/>
                <w:szCs w:val="20"/>
              </w:rPr>
            </w:pPr>
          </w:p>
          <w:p w14:paraId="19F6FDC2" w14:textId="77777777" w:rsidR="00E50F47" w:rsidRPr="00390778" w:rsidRDefault="00E50F47" w:rsidP="00D805EA">
            <w:pPr>
              <w:pStyle w:val="Default"/>
              <w:jc w:val="center"/>
              <w:rPr>
                <w:color w:val="auto"/>
                <w:sz w:val="20"/>
                <w:szCs w:val="20"/>
              </w:rPr>
            </w:pPr>
          </w:p>
          <w:p w14:paraId="3371B9F8" w14:textId="77777777" w:rsidR="00E50F47" w:rsidRPr="00390778" w:rsidRDefault="00E50F47" w:rsidP="00D805EA">
            <w:pPr>
              <w:pStyle w:val="Default"/>
              <w:jc w:val="center"/>
              <w:rPr>
                <w:color w:val="auto"/>
                <w:sz w:val="20"/>
                <w:szCs w:val="20"/>
              </w:rPr>
            </w:pPr>
          </w:p>
          <w:p w14:paraId="2CF8254E"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46BBDC61" w14:textId="56FC546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002542C" w14:textId="77777777" w:rsidR="00E50F47" w:rsidRPr="00390778" w:rsidRDefault="00E50F47" w:rsidP="00D805EA">
            <w:pPr>
              <w:pStyle w:val="Default"/>
              <w:jc w:val="center"/>
              <w:rPr>
                <w:color w:val="auto"/>
                <w:sz w:val="20"/>
                <w:szCs w:val="20"/>
              </w:rPr>
            </w:pPr>
            <w:r w:rsidRPr="00390778">
              <w:rPr>
                <w:color w:val="auto"/>
                <w:sz w:val="20"/>
                <w:szCs w:val="20"/>
              </w:rPr>
              <w:t xml:space="preserve">§ 42 </w:t>
            </w:r>
          </w:p>
          <w:p w14:paraId="6463FB24" w14:textId="77777777" w:rsidR="00E50F47" w:rsidRPr="00390778" w:rsidRDefault="00E50F47" w:rsidP="00D805EA">
            <w:pPr>
              <w:pStyle w:val="Default"/>
              <w:jc w:val="center"/>
              <w:rPr>
                <w:color w:val="auto"/>
                <w:sz w:val="20"/>
                <w:szCs w:val="20"/>
              </w:rPr>
            </w:pPr>
            <w:r w:rsidRPr="00390778">
              <w:rPr>
                <w:color w:val="auto"/>
                <w:sz w:val="20"/>
                <w:szCs w:val="20"/>
              </w:rPr>
              <w:t>O:6</w:t>
            </w:r>
          </w:p>
          <w:p w14:paraId="6AA68824" w14:textId="77777777" w:rsidR="00E50F47" w:rsidRPr="00390778" w:rsidRDefault="00E50F47" w:rsidP="00D805EA">
            <w:pPr>
              <w:pStyle w:val="Default"/>
              <w:jc w:val="center"/>
              <w:rPr>
                <w:color w:val="auto"/>
                <w:sz w:val="20"/>
                <w:szCs w:val="20"/>
              </w:rPr>
            </w:pPr>
          </w:p>
          <w:p w14:paraId="11C1B4C8" w14:textId="77777777" w:rsidR="00E50F47" w:rsidRPr="00390778" w:rsidRDefault="00E50F47" w:rsidP="00D805EA">
            <w:pPr>
              <w:pStyle w:val="Default"/>
              <w:jc w:val="center"/>
              <w:rPr>
                <w:color w:val="auto"/>
                <w:sz w:val="20"/>
                <w:szCs w:val="20"/>
              </w:rPr>
            </w:pPr>
          </w:p>
          <w:p w14:paraId="4F411F1E" w14:textId="77777777" w:rsidR="00E50F47" w:rsidRPr="00390778" w:rsidRDefault="00E50F47" w:rsidP="00D805EA">
            <w:pPr>
              <w:pStyle w:val="Default"/>
              <w:jc w:val="center"/>
              <w:rPr>
                <w:color w:val="auto"/>
              </w:rPr>
            </w:pPr>
          </w:p>
          <w:p w14:paraId="1053A029" w14:textId="77777777" w:rsidR="00E50F47" w:rsidRPr="00390778" w:rsidRDefault="00E50F47" w:rsidP="00D805EA">
            <w:pPr>
              <w:pStyle w:val="Default"/>
              <w:rPr>
                <w:color w:val="auto"/>
              </w:rPr>
            </w:pPr>
          </w:p>
          <w:p w14:paraId="73340BB3" w14:textId="77777777" w:rsidR="00E50F47" w:rsidRPr="00390778" w:rsidRDefault="00E50F47" w:rsidP="00D805EA">
            <w:pPr>
              <w:pStyle w:val="Default"/>
              <w:jc w:val="center"/>
              <w:rPr>
                <w:color w:val="auto"/>
                <w:sz w:val="20"/>
                <w:szCs w:val="20"/>
              </w:rPr>
            </w:pPr>
          </w:p>
          <w:p w14:paraId="2EB1C4D2" w14:textId="77777777" w:rsidR="00E50F47" w:rsidRPr="00390778" w:rsidRDefault="00E50F47" w:rsidP="00D805EA">
            <w:pPr>
              <w:pStyle w:val="Default"/>
              <w:jc w:val="center"/>
              <w:rPr>
                <w:color w:val="auto"/>
                <w:sz w:val="20"/>
                <w:szCs w:val="20"/>
              </w:rPr>
            </w:pPr>
          </w:p>
          <w:p w14:paraId="74D86A40" w14:textId="77777777" w:rsidR="00E50F47" w:rsidRPr="00390778" w:rsidRDefault="00E50F47" w:rsidP="00D805EA">
            <w:pPr>
              <w:pStyle w:val="Default"/>
              <w:jc w:val="center"/>
              <w:rPr>
                <w:color w:val="auto"/>
                <w:sz w:val="20"/>
                <w:szCs w:val="20"/>
              </w:rPr>
            </w:pPr>
          </w:p>
          <w:p w14:paraId="2D7121C5" w14:textId="77777777" w:rsidR="00E50F47" w:rsidRPr="00390778" w:rsidRDefault="00E50F47" w:rsidP="00D805EA">
            <w:pPr>
              <w:pStyle w:val="Default"/>
              <w:jc w:val="center"/>
              <w:rPr>
                <w:color w:val="auto"/>
                <w:sz w:val="20"/>
                <w:szCs w:val="20"/>
              </w:rPr>
            </w:pPr>
          </w:p>
          <w:p w14:paraId="68295A9B" w14:textId="77777777" w:rsidR="00E50F47" w:rsidRPr="00390778" w:rsidRDefault="00E50F47" w:rsidP="00D805EA">
            <w:pPr>
              <w:pStyle w:val="Default"/>
              <w:jc w:val="center"/>
              <w:rPr>
                <w:color w:val="auto"/>
                <w:sz w:val="20"/>
                <w:szCs w:val="20"/>
              </w:rPr>
            </w:pPr>
          </w:p>
          <w:p w14:paraId="1585D68F" w14:textId="77777777" w:rsidR="00E50F47" w:rsidRPr="00390778" w:rsidRDefault="00E50F47" w:rsidP="00D805EA">
            <w:pPr>
              <w:pStyle w:val="Default"/>
              <w:jc w:val="center"/>
              <w:rPr>
                <w:color w:val="auto"/>
                <w:sz w:val="20"/>
                <w:szCs w:val="20"/>
              </w:rPr>
            </w:pPr>
          </w:p>
          <w:p w14:paraId="4A84F527" w14:textId="77777777" w:rsidR="00E50F47" w:rsidRPr="00390778" w:rsidRDefault="00E50F47" w:rsidP="00D805EA">
            <w:pPr>
              <w:pStyle w:val="Default"/>
              <w:jc w:val="center"/>
              <w:rPr>
                <w:color w:val="auto"/>
                <w:sz w:val="20"/>
                <w:szCs w:val="20"/>
              </w:rPr>
            </w:pPr>
          </w:p>
          <w:p w14:paraId="69BDC4C3" w14:textId="77777777" w:rsidR="00E50F47" w:rsidRPr="00390778" w:rsidRDefault="00E50F47" w:rsidP="00D805EA">
            <w:pPr>
              <w:pStyle w:val="Default"/>
              <w:jc w:val="center"/>
              <w:rPr>
                <w:color w:val="auto"/>
                <w:sz w:val="20"/>
                <w:szCs w:val="20"/>
              </w:rPr>
            </w:pPr>
          </w:p>
          <w:p w14:paraId="303266C0" w14:textId="77777777" w:rsidR="00E50F47" w:rsidRPr="00390778" w:rsidRDefault="00E50F47" w:rsidP="00D805EA">
            <w:pPr>
              <w:pStyle w:val="Default"/>
              <w:jc w:val="center"/>
              <w:rPr>
                <w:color w:val="auto"/>
                <w:sz w:val="20"/>
                <w:szCs w:val="20"/>
              </w:rPr>
            </w:pPr>
          </w:p>
          <w:p w14:paraId="189C9B89" w14:textId="77777777" w:rsidR="00E50F47" w:rsidRPr="00390778" w:rsidRDefault="00E50F47" w:rsidP="00D805EA">
            <w:pPr>
              <w:pStyle w:val="Default"/>
              <w:jc w:val="center"/>
              <w:rPr>
                <w:color w:val="auto"/>
                <w:sz w:val="20"/>
                <w:szCs w:val="20"/>
              </w:rPr>
            </w:pPr>
          </w:p>
          <w:p w14:paraId="4B078AB2" w14:textId="77777777" w:rsidR="00E50F47" w:rsidRPr="00390778" w:rsidRDefault="00E50F47" w:rsidP="00D805EA">
            <w:pPr>
              <w:pStyle w:val="Default"/>
              <w:jc w:val="center"/>
              <w:rPr>
                <w:color w:val="auto"/>
                <w:sz w:val="20"/>
                <w:szCs w:val="20"/>
              </w:rPr>
            </w:pPr>
          </w:p>
          <w:p w14:paraId="7B60A3C8" w14:textId="77777777" w:rsidR="00E50F47" w:rsidRPr="00390778" w:rsidRDefault="00E50F47" w:rsidP="00D805EA">
            <w:pPr>
              <w:pStyle w:val="Default"/>
              <w:jc w:val="center"/>
              <w:rPr>
                <w:color w:val="auto"/>
                <w:sz w:val="20"/>
                <w:szCs w:val="20"/>
              </w:rPr>
            </w:pPr>
          </w:p>
          <w:p w14:paraId="457816AF" w14:textId="77777777" w:rsidR="00E50F47" w:rsidRPr="00390778" w:rsidRDefault="00E50F47" w:rsidP="00D805EA">
            <w:pPr>
              <w:pStyle w:val="Default"/>
              <w:jc w:val="center"/>
              <w:rPr>
                <w:color w:val="auto"/>
                <w:sz w:val="20"/>
                <w:szCs w:val="20"/>
              </w:rPr>
            </w:pPr>
          </w:p>
          <w:p w14:paraId="2B0B0820" w14:textId="77777777" w:rsidR="00E50F47" w:rsidRPr="00390778" w:rsidRDefault="00E50F47" w:rsidP="00D805EA">
            <w:pPr>
              <w:pStyle w:val="Default"/>
              <w:jc w:val="center"/>
              <w:rPr>
                <w:color w:val="auto"/>
                <w:sz w:val="20"/>
                <w:szCs w:val="20"/>
              </w:rPr>
            </w:pPr>
          </w:p>
          <w:p w14:paraId="61437137" w14:textId="77777777" w:rsidR="00E50F47" w:rsidRPr="00390778" w:rsidRDefault="00E50F47" w:rsidP="00D805EA">
            <w:pPr>
              <w:pStyle w:val="Default"/>
              <w:jc w:val="center"/>
              <w:rPr>
                <w:color w:val="auto"/>
                <w:sz w:val="20"/>
                <w:szCs w:val="20"/>
              </w:rPr>
            </w:pPr>
          </w:p>
          <w:p w14:paraId="735B30A8" w14:textId="77777777" w:rsidR="00E50F47" w:rsidRPr="00390778" w:rsidRDefault="00E50F47" w:rsidP="00D805EA">
            <w:pPr>
              <w:pStyle w:val="Default"/>
              <w:jc w:val="center"/>
              <w:rPr>
                <w:color w:val="auto"/>
                <w:sz w:val="20"/>
                <w:szCs w:val="20"/>
              </w:rPr>
            </w:pPr>
          </w:p>
          <w:p w14:paraId="0C668988" w14:textId="77777777" w:rsidR="00E50F47" w:rsidRPr="00390778" w:rsidRDefault="00E50F47" w:rsidP="00D805EA">
            <w:pPr>
              <w:pStyle w:val="Default"/>
              <w:rPr>
                <w:color w:val="auto"/>
                <w:sz w:val="20"/>
                <w:szCs w:val="20"/>
              </w:rPr>
            </w:pPr>
          </w:p>
          <w:p w14:paraId="54B6DA7B" w14:textId="77777777" w:rsidR="00E50F47" w:rsidRPr="00390778" w:rsidRDefault="00E50F47" w:rsidP="00D805EA">
            <w:pPr>
              <w:pStyle w:val="Default"/>
              <w:jc w:val="center"/>
              <w:rPr>
                <w:color w:val="auto"/>
                <w:sz w:val="20"/>
                <w:szCs w:val="20"/>
              </w:rPr>
            </w:pPr>
          </w:p>
          <w:p w14:paraId="05E883BE" w14:textId="77777777" w:rsidR="00E50F47" w:rsidRPr="00390778" w:rsidRDefault="00E50F47" w:rsidP="00D805EA">
            <w:pPr>
              <w:pStyle w:val="Default"/>
              <w:jc w:val="center"/>
              <w:rPr>
                <w:color w:val="auto"/>
                <w:sz w:val="20"/>
                <w:szCs w:val="20"/>
              </w:rPr>
            </w:pPr>
          </w:p>
          <w:p w14:paraId="4412C872" w14:textId="77777777" w:rsidR="00E50F47" w:rsidRPr="00390778" w:rsidRDefault="00E50F47" w:rsidP="00D805EA">
            <w:pPr>
              <w:pStyle w:val="Default"/>
              <w:jc w:val="center"/>
              <w:rPr>
                <w:color w:val="auto"/>
                <w:sz w:val="20"/>
                <w:szCs w:val="20"/>
              </w:rPr>
            </w:pPr>
          </w:p>
          <w:p w14:paraId="1FA08EA3" w14:textId="77777777" w:rsidR="00E50F47" w:rsidRPr="00390778" w:rsidRDefault="00E50F47" w:rsidP="00D805EA">
            <w:pPr>
              <w:pStyle w:val="Default"/>
              <w:jc w:val="center"/>
              <w:rPr>
                <w:color w:val="auto"/>
                <w:sz w:val="20"/>
                <w:szCs w:val="20"/>
              </w:rPr>
            </w:pPr>
          </w:p>
          <w:p w14:paraId="6D8CD928" w14:textId="77777777" w:rsidR="00E50F47" w:rsidRPr="00390778" w:rsidRDefault="00E50F47" w:rsidP="00D805EA">
            <w:pPr>
              <w:pStyle w:val="Default"/>
              <w:jc w:val="center"/>
              <w:rPr>
                <w:color w:val="auto"/>
                <w:sz w:val="20"/>
                <w:szCs w:val="20"/>
              </w:rPr>
            </w:pPr>
          </w:p>
          <w:p w14:paraId="4F73BA7B" w14:textId="77777777" w:rsidR="00E50F47" w:rsidRPr="00390778" w:rsidRDefault="00E50F47" w:rsidP="00D805EA">
            <w:pPr>
              <w:pStyle w:val="Default"/>
              <w:jc w:val="center"/>
              <w:rPr>
                <w:color w:val="auto"/>
                <w:sz w:val="20"/>
                <w:szCs w:val="20"/>
              </w:rPr>
            </w:pPr>
          </w:p>
          <w:p w14:paraId="25C5F0B4" w14:textId="77777777" w:rsidR="00E50F47" w:rsidRPr="00390778" w:rsidRDefault="00E50F47" w:rsidP="00D805EA">
            <w:pPr>
              <w:pStyle w:val="Default"/>
              <w:jc w:val="center"/>
              <w:rPr>
                <w:color w:val="auto"/>
                <w:sz w:val="20"/>
                <w:szCs w:val="20"/>
              </w:rPr>
            </w:pPr>
          </w:p>
          <w:p w14:paraId="35AFF212" w14:textId="77777777" w:rsidR="00E50F47" w:rsidRPr="00390778" w:rsidRDefault="00E50F47" w:rsidP="00D805EA">
            <w:pPr>
              <w:pStyle w:val="Default"/>
              <w:jc w:val="center"/>
              <w:rPr>
                <w:color w:val="auto"/>
                <w:sz w:val="20"/>
                <w:szCs w:val="20"/>
              </w:rPr>
            </w:pPr>
          </w:p>
          <w:p w14:paraId="39E67DB9"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5A71EC3C"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0"/>
                <w:szCs w:val="20"/>
              </w:rPr>
            </w:pPr>
          </w:p>
          <w:p w14:paraId="5F80A551" w14:textId="77777777" w:rsidR="00E50F47" w:rsidRPr="00390778" w:rsidRDefault="00E50F47" w:rsidP="00D805EA">
            <w:pPr>
              <w:spacing w:after="0"/>
            </w:pPr>
          </w:p>
          <w:p w14:paraId="6553075D"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(6)Ak skupina, ktorej súčasťou je  povinná osoba vo finančnom sektore, zahŕňa povinnú osobu v nefinančnom sektore, Národná banka Slovenska vyzve orgány dohľadu nad týmito povinnými osobami, aby sa zúčastňovali kolégia.     </w:t>
            </w:r>
          </w:p>
          <w:p w14:paraId="3D4E6D0D" w14:textId="77777777" w:rsidR="00E50F47" w:rsidRPr="00390778" w:rsidRDefault="00E50F47" w:rsidP="00D805EA">
            <w:pPr>
              <w:shd w:val="clear" w:color="auto" w:fill="FFFFFF" w:themeFill="background1"/>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  Na základe výzvy Národnej banky Slovenska sa na činnosti kolégia zúčastňujú ako pozorovatelia:</w:t>
            </w:r>
          </w:p>
          <w:p w14:paraId="04BA65A4" w14:textId="77777777" w:rsidR="00E50F47" w:rsidRPr="00385FD1" w:rsidRDefault="00E50F47" w:rsidP="00872BAF">
            <w:pPr>
              <w:pStyle w:val="Predmetkomentra"/>
              <w:numPr>
                <w:ilvl w:val="0"/>
                <w:numId w:val="164"/>
              </w:numPr>
              <w:shd w:val="clear" w:color="auto" w:fill="FFFFFF" w:themeFill="background1"/>
              <w:spacing w:after="120" w:line="276" w:lineRule="auto"/>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zahraničné orgány dohľadu nad povinnými osobami vo finančnom sektore, v ktorých povinné osoby vo finančnom sektore vykonávajú činnosť formou cezhraničného poskytovania služieb na základe jednotného povolenia,</w:t>
            </w:r>
          </w:p>
          <w:p w14:paraId="7DD9F6DA" w14:textId="77777777" w:rsidR="00E50F47" w:rsidRPr="00385FD1" w:rsidRDefault="00E50F47" w:rsidP="00872BAF">
            <w:pPr>
              <w:pStyle w:val="Predmetkomentra"/>
              <w:numPr>
                <w:ilvl w:val="0"/>
                <w:numId w:val="164"/>
              </w:numPr>
              <w:shd w:val="clear" w:color="auto" w:fill="FFFFFF" w:themeFill="background1"/>
              <w:spacing w:after="120" w:line="276" w:lineRule="auto"/>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ďalší pozorovatelia, najmä, zahraničné orgány dohľadu v oblasti finančného trhu, vrátane Európskej centrálnej banky konajúcej podľa osobitného predpisu</w:t>
            </w:r>
            <w:r w:rsidRPr="00385FD1">
              <w:rPr>
                <w:rFonts w:ascii="Times New Roman" w:eastAsia="Times New Roman" w:hAnsi="Times New Roman" w:cs="Times New Roman"/>
                <w:b w:val="0"/>
                <w:bCs w:val="0"/>
                <w:vertAlign w:val="superscript"/>
              </w:rPr>
              <w:t>108),</w:t>
            </w:r>
            <w:r w:rsidRPr="00385FD1">
              <w:rPr>
                <w:rFonts w:ascii="Times New Roman" w:eastAsia="Times New Roman" w:hAnsi="Times New Roman" w:cs="Times New Roman"/>
                <w:b w:val="0"/>
                <w:bCs w:val="0"/>
              </w:rPr>
              <w:t xml:space="preserve"> európske orgány dohľadu</w:t>
            </w:r>
            <w:r w:rsidRPr="00385FD1">
              <w:rPr>
                <w:rFonts w:ascii="Times New Roman" w:eastAsia="Times New Roman" w:hAnsi="Times New Roman" w:cs="Times New Roman"/>
                <w:b w:val="0"/>
                <w:bCs w:val="0"/>
                <w:vertAlign w:val="superscript"/>
              </w:rPr>
              <w:t>109)</w:t>
            </w:r>
            <w:r w:rsidRPr="00385FD1">
              <w:rPr>
                <w:rFonts w:ascii="Times New Roman" w:eastAsia="Times New Roman" w:hAnsi="Times New Roman" w:cs="Times New Roman"/>
                <w:b w:val="0"/>
                <w:bCs w:val="0"/>
              </w:rPr>
              <w:t xml:space="preserve"> a finančné spravodajské jednotky, ak o potrebe ich účasti rozhodli stáli členovia kolégia a sú súčasne splnené požiadavky na zachovanie mlčanlivosti podľa tohto zákona,</w:t>
            </w:r>
          </w:p>
          <w:p w14:paraId="2DE004D4" w14:textId="77777777" w:rsidR="00E50F47" w:rsidRPr="00385FD1" w:rsidRDefault="00E50F47" w:rsidP="00872BAF">
            <w:pPr>
              <w:pStyle w:val="Predmetkomentra"/>
              <w:numPr>
                <w:ilvl w:val="0"/>
                <w:numId w:val="164"/>
              </w:numPr>
              <w:shd w:val="clear" w:color="auto" w:fill="FFFFFF" w:themeFill="background1"/>
              <w:spacing w:after="120" w:line="276" w:lineRule="auto"/>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orgány dohľadu tretích krajín príslušné na výkon dohľadu v oblasti boja proti legalizácií a financovaniu terorizmu (ďalej ako ,,orgány dohľadu tretích krajín“), ak ide o kolégium podľa ods. 1 písm. b) alebo kolégium podľa odseku 2, a ak sú splnené tieto podmienky:</w:t>
            </w:r>
          </w:p>
          <w:p w14:paraId="062607C5"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1. stáli členovia kolégia súhlasili s účasťou orgánov dohľadu tretích </w:t>
            </w:r>
            <w:r w:rsidRPr="00385FD1">
              <w:rPr>
                <w:rFonts w:ascii="Times New Roman" w:eastAsia="Times New Roman" w:hAnsi="Times New Roman" w:cs="Times New Roman"/>
                <w:b w:val="0"/>
                <w:bCs w:val="0"/>
              </w:rPr>
              <w:lastRenderedPageBreak/>
              <w:t>krajín na základe ich žiadosti alebo z vlastného podnetu,</w:t>
            </w:r>
          </w:p>
          <w:p w14:paraId="7C04C05E"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2. orgány dohľadu tretích krajín zabezpečujú pri prenose údajov úroveň ochrany osobných údajov porovnateľnú s ochranou podľa osobitného predpisu </w:t>
            </w:r>
            <w:r w:rsidRPr="00385FD1">
              <w:rPr>
                <w:rFonts w:ascii="Times New Roman" w:eastAsia="Times New Roman" w:hAnsi="Times New Roman" w:cs="Times New Roman"/>
                <w:b w:val="0"/>
                <w:bCs w:val="0"/>
                <w:vertAlign w:val="superscript"/>
              </w:rPr>
              <w:t>110)</w:t>
            </w:r>
          </w:p>
          <w:p w14:paraId="5D54D201"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3. orgány dohľadu tretích krajín uzatvoria písomnú dohodu o spolupráci so stálymi členmi kolégia, v ktorej sa podrobne upravia podmienky spolupráce a výmeny informácií; orgány dohľadu tretích krajín sú povinné zachovávať mlčanlivosť o skutočnostiach, o ktorých sa dozvedeli v súvislosti s činnosťou kolégia, a poskytovať relevantné informácie na účely dohľadu, </w:t>
            </w:r>
          </w:p>
          <w:p w14:paraId="1A0953F2"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4. poskytnuté informácie podliehajú povinnosti mlčanlivosti podľa tohto  zákona a používajú sa výlučne na výkon dohľadu orgánmi dohľadu zúčastnenými na kolégiu.</w:t>
            </w:r>
          </w:p>
          <w:p w14:paraId="72E62DBF" w14:textId="77777777" w:rsidR="00E50F47" w:rsidRPr="00385FD1" w:rsidRDefault="00E50F47" w:rsidP="00D805EA">
            <w:pPr>
              <w:pStyle w:val="Predmetkomentra"/>
              <w:shd w:val="clear" w:color="auto" w:fill="FFFFFF" w:themeFill="background1"/>
              <w:ind w:left="487"/>
              <w:jc w:val="both"/>
              <w:textAlignment w:val="top"/>
              <w:rPr>
                <w:rFonts w:ascii="Times New Roman" w:hAnsi="Times New Roman" w:cs="Times New Roman"/>
                <w:b w:val="0"/>
                <w:bCs w:val="0"/>
                <w:sz w:val="18"/>
                <w:szCs w:val="18"/>
              </w:rPr>
            </w:pPr>
            <w:r w:rsidRPr="00385FD1">
              <w:rPr>
                <w:rFonts w:ascii="Times New Roman" w:eastAsia="Times New Roman" w:hAnsi="Times New Roman" w:cs="Times New Roman"/>
                <w:b w:val="0"/>
                <w:bCs w:val="0"/>
              </w:rPr>
              <w:t>Národná banka Slovenska posúdi splnenie podmienok podľa písmena c) prvého bodu až štvrtého bodu pred umožnením účasti orgánov dohľadu tretích krajín na kolégiu a predloží toto posúdenie stálym členom kolégia; posúdenie sa môže podľa potreby opakovať. Pri vykonávaní posúdenia môže požiadať o podporu úrad AMLA.</w:t>
            </w:r>
          </w:p>
          <w:p w14:paraId="0375F97E" w14:textId="77777777" w:rsidR="00E50F47" w:rsidRPr="00390778" w:rsidRDefault="00E50F47" w:rsidP="00D805EA">
            <w:pPr>
              <w:spacing w:after="0" w:line="276" w:lineRule="auto"/>
              <w:jc w:val="both"/>
              <w:rPr>
                <w:sz w:val="20"/>
                <w:szCs w:val="20"/>
              </w:rPr>
            </w:pPr>
          </w:p>
          <w:p w14:paraId="5FF1090C"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lastRenderedPageBreak/>
              <w:t>108) Nariadenie Rady (EÚ) č. 1024/2013 z 15. októbra 2013, ktorým sa Európska centrálna banka poveruje osobitnými úlohami, pokiaľ ide o politiky týkajúce sa prudenciálneho dohľadu nad úverovými inštitúciami (Ú. v. EÚ L 287, 29.10.2013) v platnom znení.</w:t>
            </w:r>
          </w:p>
          <w:p w14:paraId="3CF50CFE"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109) Európsky orgán pre bankovníctvo, Európsky orgán pre poisťovníctvo a dôchodkové poistenie zamestnancov a Európsky orgán pre cenné papiere a trhy.</w:t>
            </w:r>
          </w:p>
          <w:p w14:paraId="20003AE0"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110) Nariadenie (EÚ) č. 2016/679 z 27. apríla 2016 o ochrane fyzických osôb pri spracúvaní osobných údajov a o voľnom pohybe takýchto údajov, ktorým sa zrušuje smernica 95/46/ES (všeobecné nariadenie o ochrane údajov) (Ú. v. EÚ L 119, 4.5.2016).</w:t>
            </w:r>
          </w:p>
          <w:p w14:paraId="43DF6B9B" w14:textId="77777777" w:rsidR="00E50F47" w:rsidRPr="00390778" w:rsidRDefault="00E50F47" w:rsidP="00D805EA">
            <w:pPr>
              <w:spacing w:after="0"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6D2FF70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42543C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4A5062E"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49EAB5A1" w14:textId="77777777" w:rsidR="00E50F47" w:rsidRPr="00390778" w:rsidRDefault="00E50F47" w:rsidP="00D805EA">
            <w:pPr>
              <w:pStyle w:val="Default"/>
              <w:jc w:val="center"/>
              <w:rPr>
                <w:color w:val="auto"/>
                <w:sz w:val="20"/>
                <w:szCs w:val="20"/>
              </w:rPr>
            </w:pPr>
          </w:p>
        </w:tc>
      </w:tr>
      <w:tr w:rsidR="00390778" w:rsidRPr="00390778" w14:paraId="5505252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E822EB9"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49</w:t>
            </w:r>
          </w:p>
          <w:p w14:paraId="73475DB9" w14:textId="77777777" w:rsidR="00E50F47" w:rsidRPr="00390778" w:rsidRDefault="00E50F47" w:rsidP="00D805EA">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tcPr>
          <w:p w14:paraId="13E37F57" w14:textId="77777777" w:rsidR="00E50F47" w:rsidRPr="00390778" w:rsidRDefault="00E50F47" w:rsidP="00D805EA">
            <w:pPr>
              <w:pStyle w:val="Default"/>
              <w:jc w:val="both"/>
              <w:rPr>
                <w:color w:val="auto"/>
                <w:sz w:val="20"/>
                <w:szCs w:val="20"/>
              </w:rPr>
            </w:pPr>
            <w:r w:rsidRPr="00390778">
              <w:rPr>
                <w:color w:val="auto"/>
                <w:sz w:val="20"/>
                <w:szCs w:val="20"/>
              </w:rPr>
              <w:t>7. Ak skupina úverových inštitúcií alebo finančných inštitúcií zahŕňa ktorýkoľvek z povinných subjektov v nefinančnom sektore, orgán dohľadu nad finančnými subjektmi, ktorý zriaďuje kolégium, vyzve orgány dohľadu nad týmito povinnými subjektmi, aby sa zúčastňovali na kolégiu.</w:t>
            </w:r>
          </w:p>
        </w:tc>
        <w:tc>
          <w:tcPr>
            <w:tcW w:w="636" w:type="dxa"/>
            <w:tcBorders>
              <w:top w:val="single" w:sz="4" w:space="0" w:color="auto"/>
              <w:left w:val="single" w:sz="4" w:space="0" w:color="auto"/>
              <w:bottom w:val="single" w:sz="4" w:space="0" w:color="auto"/>
              <w:right w:val="single" w:sz="4" w:space="0" w:color="auto"/>
            </w:tcBorders>
          </w:tcPr>
          <w:p w14:paraId="1998ED4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AD3408B" w14:textId="7A5AEA9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55FCB1F" w14:textId="77777777" w:rsidR="00E50F47" w:rsidRPr="00390778" w:rsidRDefault="00E50F47" w:rsidP="00D805EA">
            <w:pPr>
              <w:pStyle w:val="Default"/>
              <w:jc w:val="center"/>
              <w:rPr>
                <w:color w:val="auto"/>
              </w:rPr>
            </w:pPr>
            <w:r w:rsidRPr="00390778">
              <w:rPr>
                <w:color w:val="auto"/>
                <w:sz w:val="20"/>
                <w:szCs w:val="20"/>
              </w:rPr>
              <w:t>§42</w:t>
            </w:r>
          </w:p>
          <w:p w14:paraId="370027B3"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1BFFC3CA"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0"/>
                <w:szCs w:val="20"/>
              </w:rPr>
            </w:pPr>
          </w:p>
          <w:p w14:paraId="3E06D3FB"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 Ak skupina, ktorej súčasťou je  povinná osoba vo finančnom sektore, zahŕňa povinnú osobu v nefinančnom sektore, Národná banka Slovenska vyzve orgány dohľadu nad týmito povinnými osobami, aby sa zúčastňovali kolégia.     </w:t>
            </w:r>
          </w:p>
          <w:p w14:paraId="26FF157C"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4"/>
                <w:szCs w:val="24"/>
              </w:rPr>
            </w:pPr>
          </w:p>
          <w:p w14:paraId="22E7EC9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66C660D"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793CA9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BD05387"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2215D4E" w14:textId="77777777" w:rsidR="00E50F47" w:rsidRPr="00390778" w:rsidRDefault="00E50F47" w:rsidP="00D805EA">
            <w:pPr>
              <w:pStyle w:val="Default"/>
              <w:jc w:val="center"/>
              <w:rPr>
                <w:color w:val="auto"/>
                <w:sz w:val="20"/>
                <w:szCs w:val="20"/>
              </w:rPr>
            </w:pPr>
          </w:p>
        </w:tc>
      </w:tr>
      <w:tr w:rsidR="00390778" w:rsidRPr="00390778" w14:paraId="22BAE73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16FC66E"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781C3257" w14:textId="77777777" w:rsidR="00E50F47" w:rsidRPr="00390778" w:rsidRDefault="00E50F47" w:rsidP="00D805EA">
            <w:pPr>
              <w:pStyle w:val="Default"/>
              <w:jc w:val="center"/>
              <w:rPr>
                <w:color w:val="auto"/>
                <w:sz w:val="20"/>
                <w:szCs w:val="20"/>
              </w:rPr>
            </w:pPr>
            <w:r w:rsidRPr="00390778">
              <w:rPr>
                <w:color w:val="auto"/>
                <w:sz w:val="20"/>
                <w:szCs w:val="20"/>
              </w:rPr>
              <w:t>O: 8</w:t>
            </w:r>
          </w:p>
        </w:tc>
        <w:tc>
          <w:tcPr>
            <w:tcW w:w="3119" w:type="dxa"/>
            <w:tcBorders>
              <w:top w:val="single" w:sz="4" w:space="0" w:color="auto"/>
              <w:left w:val="single" w:sz="4" w:space="0" w:color="auto"/>
              <w:bottom w:val="single" w:sz="4" w:space="0" w:color="auto"/>
              <w:right w:val="single" w:sz="4" w:space="0" w:color="auto"/>
            </w:tcBorders>
          </w:tcPr>
          <w:p w14:paraId="6CC41F46" w14:textId="77777777" w:rsidR="00E50F47" w:rsidRPr="00390778" w:rsidRDefault="00E50F47" w:rsidP="00D805EA">
            <w:pPr>
              <w:pStyle w:val="Default"/>
              <w:jc w:val="both"/>
              <w:rPr>
                <w:color w:val="auto"/>
                <w:sz w:val="20"/>
                <w:szCs w:val="20"/>
              </w:rPr>
            </w:pPr>
            <w:r w:rsidRPr="00390778">
              <w:rPr>
                <w:color w:val="auto"/>
                <w:sz w:val="20"/>
                <w:szCs w:val="20"/>
              </w:rPr>
              <w:t xml:space="preserve">8. Členské štáty môžu povoliť zriadenie kolégií orgánov dohľadu v oblasti boja proti praniu špinavých peňazí a financovaniu terorizmu, ak úverová inštitúcia alebo finančná inštitúcia usadená v Únii zriadila organizačné jednotky aspoň v dvoch tretích krajinách. Orgány dohľadu nad finančnými subjektmi môžu vyzvať svojich partnerov v týchto tretích krajinách na zriadenie takéhoto kolégia. Orgány dohľadu </w:t>
            </w:r>
            <w:r w:rsidRPr="00390778">
              <w:rPr>
                <w:color w:val="auto"/>
                <w:sz w:val="20"/>
                <w:szCs w:val="20"/>
              </w:rPr>
              <w:lastRenderedPageBreak/>
              <w:t>nad finančnými subjektmi, ktoré sú účastníkmi kolégia, uzatvárajú písomnú dohodu, v ktorej sa podrobne uvádzajú podmienky a postupy spolupráce a výmeny informácií.</w:t>
            </w:r>
          </w:p>
        </w:tc>
        <w:tc>
          <w:tcPr>
            <w:tcW w:w="636" w:type="dxa"/>
            <w:tcBorders>
              <w:top w:val="single" w:sz="4" w:space="0" w:color="auto"/>
              <w:left w:val="single" w:sz="4" w:space="0" w:color="auto"/>
              <w:bottom w:val="single" w:sz="4" w:space="0" w:color="auto"/>
              <w:right w:val="single" w:sz="4" w:space="0" w:color="auto"/>
            </w:tcBorders>
          </w:tcPr>
          <w:p w14:paraId="3AF0C162"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4137974E" w14:textId="0213C15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CB468DA" w14:textId="77777777" w:rsidR="00E50F47" w:rsidRPr="00390778" w:rsidRDefault="00E50F47" w:rsidP="00D805EA">
            <w:pPr>
              <w:pStyle w:val="Default"/>
              <w:jc w:val="center"/>
              <w:rPr>
                <w:color w:val="auto"/>
                <w:sz w:val="20"/>
                <w:szCs w:val="20"/>
              </w:rPr>
            </w:pPr>
            <w:r w:rsidRPr="00390778">
              <w:rPr>
                <w:color w:val="auto"/>
                <w:sz w:val="20"/>
                <w:szCs w:val="20"/>
              </w:rPr>
              <w:t>§42</w:t>
            </w:r>
          </w:p>
          <w:p w14:paraId="00271AB0" w14:textId="77777777" w:rsidR="00E50F47" w:rsidRPr="00390778" w:rsidRDefault="00E50F47" w:rsidP="00D805EA">
            <w:pPr>
              <w:pStyle w:val="Default"/>
              <w:jc w:val="center"/>
              <w:rPr>
                <w:color w:val="auto"/>
                <w:sz w:val="20"/>
                <w:szCs w:val="20"/>
              </w:rPr>
            </w:pPr>
            <w:r w:rsidRPr="00390778">
              <w:rPr>
                <w:color w:val="auto"/>
                <w:sz w:val="20"/>
                <w:szCs w:val="20"/>
              </w:rPr>
              <w:t>O:2</w:t>
            </w:r>
          </w:p>
          <w:p w14:paraId="77377AD8" w14:textId="77777777" w:rsidR="00E50F47" w:rsidRPr="00390778" w:rsidRDefault="00E50F47" w:rsidP="00D805EA">
            <w:pPr>
              <w:pStyle w:val="Default"/>
              <w:jc w:val="center"/>
              <w:rPr>
                <w:color w:val="auto"/>
                <w:sz w:val="20"/>
                <w:szCs w:val="20"/>
              </w:rPr>
            </w:pPr>
          </w:p>
          <w:p w14:paraId="2670B76B" w14:textId="77777777" w:rsidR="00E50F47" w:rsidRPr="00390778" w:rsidRDefault="00E50F47" w:rsidP="00D805EA">
            <w:pPr>
              <w:pStyle w:val="Default"/>
              <w:jc w:val="center"/>
              <w:rPr>
                <w:color w:val="auto"/>
                <w:sz w:val="20"/>
                <w:szCs w:val="20"/>
              </w:rPr>
            </w:pPr>
          </w:p>
          <w:p w14:paraId="4D394AFA" w14:textId="77777777" w:rsidR="00E50F47" w:rsidRPr="00390778" w:rsidRDefault="00E50F47" w:rsidP="00D805EA">
            <w:pPr>
              <w:pStyle w:val="Default"/>
              <w:jc w:val="center"/>
              <w:rPr>
                <w:color w:val="auto"/>
                <w:sz w:val="20"/>
                <w:szCs w:val="20"/>
              </w:rPr>
            </w:pPr>
          </w:p>
          <w:p w14:paraId="29FE411F" w14:textId="77777777" w:rsidR="00E50F47" w:rsidRPr="00390778" w:rsidRDefault="00E50F47" w:rsidP="00D805EA">
            <w:pPr>
              <w:pStyle w:val="Default"/>
              <w:jc w:val="center"/>
              <w:rPr>
                <w:color w:val="auto"/>
                <w:sz w:val="20"/>
                <w:szCs w:val="20"/>
              </w:rPr>
            </w:pPr>
          </w:p>
          <w:p w14:paraId="1A15161C" w14:textId="77777777" w:rsidR="00E50F47" w:rsidRPr="00390778" w:rsidRDefault="00E50F47" w:rsidP="00D805EA">
            <w:pPr>
              <w:pStyle w:val="Default"/>
              <w:jc w:val="center"/>
              <w:rPr>
                <w:color w:val="auto"/>
                <w:sz w:val="20"/>
                <w:szCs w:val="20"/>
              </w:rPr>
            </w:pPr>
          </w:p>
          <w:p w14:paraId="35FDED77" w14:textId="77777777" w:rsidR="00E50F47" w:rsidRPr="00390778" w:rsidRDefault="00E50F47" w:rsidP="00D805EA">
            <w:pPr>
              <w:pStyle w:val="Default"/>
              <w:jc w:val="center"/>
              <w:rPr>
                <w:color w:val="auto"/>
                <w:sz w:val="20"/>
                <w:szCs w:val="20"/>
              </w:rPr>
            </w:pPr>
          </w:p>
          <w:p w14:paraId="698BB808" w14:textId="77777777" w:rsidR="00E50F47" w:rsidRPr="00390778" w:rsidRDefault="00E50F47" w:rsidP="00D805EA">
            <w:pPr>
              <w:pStyle w:val="Default"/>
              <w:jc w:val="center"/>
              <w:rPr>
                <w:color w:val="auto"/>
                <w:sz w:val="20"/>
                <w:szCs w:val="20"/>
              </w:rPr>
            </w:pPr>
          </w:p>
          <w:p w14:paraId="302007E3" w14:textId="77777777" w:rsidR="00E50F47" w:rsidRPr="00390778" w:rsidRDefault="00E50F47" w:rsidP="00D805EA">
            <w:pPr>
              <w:pStyle w:val="Default"/>
              <w:jc w:val="center"/>
              <w:rPr>
                <w:color w:val="auto"/>
                <w:sz w:val="20"/>
                <w:szCs w:val="20"/>
              </w:rPr>
            </w:pPr>
            <w:r w:rsidRPr="00390778">
              <w:rPr>
                <w:color w:val="auto"/>
                <w:sz w:val="20"/>
                <w:szCs w:val="20"/>
              </w:rPr>
              <w:t>O:4</w:t>
            </w:r>
          </w:p>
          <w:p w14:paraId="57DB6867" w14:textId="77777777" w:rsidR="00E50F47" w:rsidRPr="00390778" w:rsidRDefault="00E50F47" w:rsidP="00D805EA">
            <w:pPr>
              <w:pStyle w:val="Default"/>
              <w:jc w:val="center"/>
              <w:rPr>
                <w:color w:val="auto"/>
                <w:sz w:val="20"/>
                <w:szCs w:val="20"/>
              </w:rPr>
            </w:pPr>
          </w:p>
          <w:p w14:paraId="17412890" w14:textId="77777777" w:rsidR="00E50F47" w:rsidRPr="00390778" w:rsidRDefault="00E50F47" w:rsidP="00D805EA">
            <w:pPr>
              <w:pStyle w:val="Default"/>
              <w:jc w:val="center"/>
              <w:rPr>
                <w:color w:val="auto"/>
                <w:sz w:val="20"/>
                <w:szCs w:val="20"/>
              </w:rPr>
            </w:pPr>
          </w:p>
          <w:p w14:paraId="39BDDA6E" w14:textId="77777777" w:rsidR="00E50F47" w:rsidRPr="00390778" w:rsidRDefault="00E50F47" w:rsidP="00D805EA">
            <w:pPr>
              <w:pStyle w:val="Default"/>
              <w:jc w:val="center"/>
              <w:rPr>
                <w:color w:val="auto"/>
                <w:sz w:val="20"/>
                <w:szCs w:val="20"/>
              </w:rPr>
            </w:pPr>
          </w:p>
          <w:p w14:paraId="437177B1" w14:textId="77777777" w:rsidR="00E50F47" w:rsidRPr="00390778" w:rsidRDefault="00E50F47" w:rsidP="00D805EA">
            <w:pPr>
              <w:pStyle w:val="Default"/>
              <w:jc w:val="center"/>
              <w:rPr>
                <w:color w:val="auto"/>
                <w:sz w:val="20"/>
                <w:szCs w:val="20"/>
              </w:rPr>
            </w:pPr>
          </w:p>
          <w:p w14:paraId="730990F2" w14:textId="77777777" w:rsidR="00E50F47" w:rsidRPr="00390778" w:rsidRDefault="00E50F47" w:rsidP="00D805EA">
            <w:pPr>
              <w:pStyle w:val="Default"/>
              <w:jc w:val="center"/>
              <w:rPr>
                <w:color w:val="auto"/>
                <w:sz w:val="20"/>
                <w:szCs w:val="20"/>
              </w:rPr>
            </w:pPr>
          </w:p>
          <w:p w14:paraId="510A9756" w14:textId="77777777" w:rsidR="00E50F47" w:rsidRPr="00390778" w:rsidRDefault="00E50F47" w:rsidP="00D805EA">
            <w:pPr>
              <w:pStyle w:val="Default"/>
              <w:jc w:val="center"/>
              <w:rPr>
                <w:color w:val="auto"/>
                <w:sz w:val="20"/>
                <w:szCs w:val="20"/>
              </w:rPr>
            </w:pPr>
          </w:p>
          <w:p w14:paraId="1E5CAF29" w14:textId="77777777" w:rsidR="00E50F47" w:rsidRPr="00390778" w:rsidRDefault="00E50F47" w:rsidP="00D805EA">
            <w:pPr>
              <w:pStyle w:val="Default"/>
              <w:jc w:val="center"/>
              <w:rPr>
                <w:color w:val="auto"/>
                <w:sz w:val="20"/>
                <w:szCs w:val="20"/>
              </w:rPr>
            </w:pPr>
          </w:p>
          <w:p w14:paraId="64B88777" w14:textId="77777777" w:rsidR="00E50F47" w:rsidRPr="00390778" w:rsidRDefault="00E50F47" w:rsidP="00D805EA">
            <w:pPr>
              <w:pStyle w:val="Default"/>
              <w:jc w:val="center"/>
              <w:rPr>
                <w:color w:val="auto"/>
              </w:rPr>
            </w:pPr>
            <w:r w:rsidRPr="00390778">
              <w:rPr>
                <w:color w:val="auto"/>
                <w:sz w:val="20"/>
                <w:szCs w:val="20"/>
              </w:rPr>
              <w:t>O:6</w:t>
            </w:r>
          </w:p>
          <w:p w14:paraId="1631DCB0" w14:textId="77777777" w:rsidR="00E50F47" w:rsidRPr="00390778" w:rsidRDefault="00E50F47" w:rsidP="00D805EA">
            <w:pPr>
              <w:pStyle w:val="Default"/>
              <w:jc w:val="center"/>
              <w:rPr>
                <w:color w:val="auto"/>
                <w:sz w:val="20"/>
                <w:szCs w:val="20"/>
              </w:rPr>
            </w:pPr>
          </w:p>
          <w:p w14:paraId="11EC1A77" w14:textId="77777777" w:rsidR="00E50F47" w:rsidRPr="00390778" w:rsidRDefault="00E50F47" w:rsidP="00D805EA">
            <w:pPr>
              <w:pStyle w:val="Default"/>
              <w:jc w:val="center"/>
              <w:rPr>
                <w:color w:val="auto"/>
                <w:sz w:val="20"/>
                <w:szCs w:val="20"/>
              </w:rPr>
            </w:pPr>
          </w:p>
          <w:p w14:paraId="29C0087F"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4712ABA1" w14:textId="77777777" w:rsidR="00E50F47" w:rsidRPr="00390778" w:rsidRDefault="00E50F47" w:rsidP="00D805EA">
            <w:pPr>
              <w:pStyle w:val="Odsekzoznamu"/>
              <w:shd w:val="clear" w:color="auto" w:fill="FFFFFF" w:themeFill="background1"/>
              <w:spacing w:after="0" w:line="276" w:lineRule="auto"/>
              <w:ind w:left="0"/>
              <w:jc w:val="both"/>
            </w:pPr>
          </w:p>
          <w:p w14:paraId="324F21DF"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(2)Národná banka Slovenska môže zriadiť kolégium, ak povinná osoba vo finančnom sektore zriadi organizačnú jednotku aspoň v dvoch tretích krajinách. </w:t>
            </w:r>
          </w:p>
          <w:p w14:paraId="20D32E72"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(4)Na účely odsekov 1 a 2 Národná banka Slovenska identifikuje povinné osoby vo finančnom sektore a ich organizačné jednotky v členských štátoch a tretích krajinách, ako aj organizačné jednotky </w:t>
            </w:r>
            <w:r w:rsidRPr="00390778">
              <w:rPr>
                <w:rFonts w:ascii="Times New Roman" w:eastAsia="Times New Roman" w:hAnsi="Times New Roman" w:cs="Times New Roman"/>
                <w:sz w:val="20"/>
                <w:szCs w:val="20"/>
              </w:rPr>
              <w:lastRenderedPageBreak/>
              <w:t>zahraničných finančných inštitúcií zriadené na území Slovenskej republiky</w:t>
            </w:r>
          </w:p>
          <w:p w14:paraId="60A99B5C"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(6)Ak skupina, ktorej súčasťou je  povinná osoba vo finančnom sektore, zahŕňa povinnú osobu v nefinančnom sektore, Národná banka Slovenska vyzve orgány dohľadu nad týmito povinnými osobami, aby sa zúčastňovali kolégia.     </w:t>
            </w:r>
          </w:p>
          <w:p w14:paraId="65BA115B" w14:textId="77777777" w:rsidR="00E50F47" w:rsidRPr="00390778" w:rsidRDefault="00E50F47" w:rsidP="00D805EA">
            <w:pPr>
              <w:pStyle w:val="Odsekzoznamu"/>
              <w:shd w:val="clear" w:color="auto" w:fill="FFFFFF" w:themeFill="background1"/>
              <w:spacing w:after="0" w:line="276" w:lineRule="auto"/>
              <w:ind w:left="0"/>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2E38B05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FD1E31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202530F"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6E392E87" w14:textId="77777777" w:rsidR="00E50F47" w:rsidRPr="00390778" w:rsidRDefault="00E50F47" w:rsidP="00D805EA">
            <w:pPr>
              <w:pStyle w:val="Default"/>
              <w:jc w:val="center"/>
              <w:rPr>
                <w:color w:val="auto"/>
                <w:sz w:val="20"/>
                <w:szCs w:val="20"/>
              </w:rPr>
            </w:pPr>
          </w:p>
        </w:tc>
      </w:tr>
      <w:tr w:rsidR="00390778" w:rsidRPr="00390778" w14:paraId="25BDFB4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744A0F6"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1EDFECDD" w14:textId="77777777" w:rsidR="00E50F47" w:rsidRPr="00390778" w:rsidRDefault="00E50F47" w:rsidP="00D805EA">
            <w:pPr>
              <w:pStyle w:val="Default"/>
              <w:jc w:val="center"/>
              <w:rPr>
                <w:color w:val="auto"/>
                <w:sz w:val="20"/>
                <w:szCs w:val="20"/>
              </w:rPr>
            </w:pPr>
            <w:r w:rsidRPr="00390778">
              <w:rPr>
                <w:color w:val="auto"/>
                <w:sz w:val="20"/>
                <w:szCs w:val="20"/>
              </w:rPr>
              <w:t>O: 9</w:t>
            </w:r>
          </w:p>
        </w:tc>
        <w:tc>
          <w:tcPr>
            <w:tcW w:w="3119" w:type="dxa"/>
            <w:tcBorders>
              <w:top w:val="single" w:sz="4" w:space="0" w:color="auto"/>
              <w:left w:val="single" w:sz="4" w:space="0" w:color="auto"/>
              <w:bottom w:val="single" w:sz="4" w:space="0" w:color="auto"/>
              <w:right w:val="single" w:sz="4" w:space="0" w:color="auto"/>
            </w:tcBorders>
          </w:tcPr>
          <w:p w14:paraId="0F8E988E" w14:textId="77777777" w:rsidR="00E50F47" w:rsidRPr="00390778" w:rsidRDefault="00E50F47" w:rsidP="00D805EA">
            <w:pPr>
              <w:pStyle w:val="Default"/>
              <w:jc w:val="both"/>
              <w:rPr>
                <w:color w:val="auto"/>
                <w:sz w:val="20"/>
                <w:szCs w:val="20"/>
              </w:rPr>
            </w:pPr>
            <w:r w:rsidRPr="00390778">
              <w:rPr>
                <w:color w:val="auto"/>
                <w:sz w:val="20"/>
                <w:szCs w:val="20"/>
              </w:rPr>
              <w:t>9. Členské štáty zabezpečia, aby sa kolégiá využívali okrem iného na výmenu informácií, poskytovanie vzájomnej pomoci alebo koordináciu prístupu k dohľadu nad skupinou alebo inštitúciou a v relevantných prípadoch aj na prijímanie vhodných a primeraných opatrení na riešenie závažných porušení nariadení (EÚ) 2024/1624 a (EÚ) 2023/1113, ktoré sa zistia na úrovni skupiny alebo úverovej inštitúcie alebo finančnej inštitúcie alebo v organizačných jednotkách zriadených skupinou alebo inštitúciou v jurisdikcii orgánu dohľadu zúčastňujúceho sa na kolégiu</w:t>
            </w:r>
          </w:p>
        </w:tc>
        <w:tc>
          <w:tcPr>
            <w:tcW w:w="636" w:type="dxa"/>
            <w:tcBorders>
              <w:top w:val="single" w:sz="4" w:space="0" w:color="auto"/>
              <w:left w:val="single" w:sz="4" w:space="0" w:color="auto"/>
              <w:bottom w:val="single" w:sz="4" w:space="0" w:color="auto"/>
              <w:right w:val="single" w:sz="4" w:space="0" w:color="auto"/>
            </w:tcBorders>
          </w:tcPr>
          <w:p w14:paraId="6C7F30E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683623C" w14:textId="1BF3132A" w:rsidR="00E50F47" w:rsidRPr="00390778" w:rsidRDefault="0065737B" w:rsidP="00D805EA">
            <w:pPr>
              <w:pStyle w:val="Default"/>
              <w:jc w:val="center"/>
              <w:rPr>
                <w:color w:val="auto"/>
              </w:rPr>
            </w:pPr>
            <w:r>
              <w:rPr>
                <w:color w:val="auto"/>
                <w:sz w:val="20"/>
                <w:szCs w:val="20"/>
              </w:rPr>
              <w:t xml:space="preserve">Čl. I návrhu zákona </w:t>
            </w:r>
          </w:p>
          <w:p w14:paraId="595C75AE"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B1B84E7" w14:textId="77777777" w:rsidR="00E50F47" w:rsidRPr="00390778" w:rsidRDefault="00E50F47" w:rsidP="00D805EA">
            <w:pPr>
              <w:pStyle w:val="Default"/>
              <w:jc w:val="center"/>
              <w:rPr>
                <w:color w:val="auto"/>
                <w:sz w:val="20"/>
                <w:szCs w:val="20"/>
              </w:rPr>
            </w:pPr>
            <w:r w:rsidRPr="00390778">
              <w:rPr>
                <w:color w:val="auto"/>
                <w:sz w:val="20"/>
                <w:szCs w:val="20"/>
              </w:rPr>
              <w:t>§ 42</w:t>
            </w:r>
          </w:p>
          <w:p w14:paraId="79C672F2" w14:textId="77777777" w:rsidR="00E50F47" w:rsidRPr="00390778" w:rsidRDefault="00E50F47" w:rsidP="00D805EA">
            <w:pPr>
              <w:pStyle w:val="Default"/>
              <w:jc w:val="center"/>
              <w:rPr>
                <w:color w:val="auto"/>
              </w:rPr>
            </w:pPr>
            <w:r w:rsidRPr="00390778">
              <w:rPr>
                <w:color w:val="auto"/>
                <w:sz w:val="20"/>
                <w:szCs w:val="20"/>
              </w:rPr>
              <w:t>O:8</w:t>
            </w:r>
          </w:p>
          <w:p w14:paraId="4D34B6BC" w14:textId="77777777" w:rsidR="00E50F47" w:rsidRPr="00390778" w:rsidRDefault="00E50F47" w:rsidP="00D805EA">
            <w:pPr>
              <w:pStyle w:val="Default"/>
              <w:rPr>
                <w:color w:val="auto"/>
              </w:rPr>
            </w:pPr>
          </w:p>
          <w:p w14:paraId="7A5317D8" w14:textId="77777777" w:rsidR="00E50F47" w:rsidRPr="00390778" w:rsidRDefault="00E50F47" w:rsidP="00D805EA">
            <w:pPr>
              <w:pStyle w:val="Default"/>
              <w:rPr>
                <w:color w:val="auto"/>
              </w:rPr>
            </w:pPr>
          </w:p>
          <w:p w14:paraId="60C6B998" w14:textId="77777777" w:rsidR="00E50F47" w:rsidRPr="00390778" w:rsidRDefault="00E50F47" w:rsidP="00D805EA">
            <w:pPr>
              <w:pStyle w:val="Default"/>
              <w:rPr>
                <w:color w:val="auto"/>
              </w:rPr>
            </w:pPr>
          </w:p>
          <w:p w14:paraId="42CAED70" w14:textId="77777777" w:rsidR="00E50F47" w:rsidRPr="00390778" w:rsidRDefault="00E50F47" w:rsidP="00D805EA">
            <w:pPr>
              <w:pStyle w:val="Default"/>
              <w:rPr>
                <w:color w:val="auto"/>
              </w:rPr>
            </w:pPr>
          </w:p>
          <w:p w14:paraId="7E03A6C5" w14:textId="77777777" w:rsidR="00E50F47" w:rsidRPr="00390778" w:rsidRDefault="00E50F47" w:rsidP="00D805EA">
            <w:pPr>
              <w:pStyle w:val="Default"/>
              <w:rPr>
                <w:color w:val="auto"/>
              </w:rPr>
            </w:pPr>
          </w:p>
          <w:p w14:paraId="6D21BF89" w14:textId="77777777" w:rsidR="00E50F47" w:rsidRPr="00390778" w:rsidRDefault="00E50F47" w:rsidP="00D805EA">
            <w:pPr>
              <w:pStyle w:val="Default"/>
              <w:rPr>
                <w:color w:val="auto"/>
              </w:rPr>
            </w:pPr>
          </w:p>
          <w:p w14:paraId="42BDE13B" w14:textId="77777777" w:rsidR="00E50F47" w:rsidRPr="00390778" w:rsidRDefault="00E50F47" w:rsidP="00D805EA">
            <w:pPr>
              <w:pStyle w:val="Default"/>
              <w:rPr>
                <w:color w:val="auto"/>
              </w:rPr>
            </w:pPr>
          </w:p>
          <w:p w14:paraId="09767505"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P:a </w:t>
            </w:r>
          </w:p>
          <w:p w14:paraId="2073F977"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 </w:t>
            </w:r>
          </w:p>
          <w:p w14:paraId="1C3609FF"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 </w:t>
            </w:r>
          </w:p>
          <w:p w14:paraId="602A4537"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P:b </w:t>
            </w:r>
          </w:p>
          <w:p w14:paraId="50AE370E"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 </w:t>
            </w:r>
          </w:p>
          <w:p w14:paraId="4682F964"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P:c </w:t>
            </w:r>
          </w:p>
          <w:p w14:paraId="29A63AFC"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 </w:t>
            </w:r>
          </w:p>
          <w:p w14:paraId="69319E3A"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 </w:t>
            </w:r>
          </w:p>
          <w:p w14:paraId="2F8FF841" w14:textId="77777777" w:rsidR="00E50F47" w:rsidRPr="00390778" w:rsidRDefault="00E50F47" w:rsidP="00D805EA">
            <w:pPr>
              <w:spacing w:after="0" w:line="240" w:lineRule="auto"/>
              <w:jc w:val="center"/>
              <w:textAlignment w:val="baseline"/>
              <w:rPr>
                <w:rFonts w:ascii="Times New Roman" w:eastAsia="Times New Roman" w:hAnsi="Times New Roman" w:cs="Times New Roman"/>
                <w:sz w:val="20"/>
                <w:szCs w:val="20"/>
                <w:lang w:eastAsia="sk-SK"/>
              </w:rPr>
            </w:pPr>
          </w:p>
          <w:p w14:paraId="41339FA5" w14:textId="77777777" w:rsidR="00E50F47" w:rsidRPr="00390778" w:rsidRDefault="00E50F47" w:rsidP="00D805EA">
            <w:pPr>
              <w:spacing w:after="0" w:line="240" w:lineRule="auto"/>
              <w:jc w:val="center"/>
              <w:textAlignment w:val="baseline"/>
              <w:rPr>
                <w:rFonts w:ascii="Times New Roman" w:eastAsia="Times New Roman" w:hAnsi="Times New Roman" w:cs="Times New Roman"/>
                <w:sz w:val="20"/>
                <w:szCs w:val="20"/>
                <w:lang w:eastAsia="sk-SK"/>
              </w:rPr>
            </w:pPr>
          </w:p>
          <w:p w14:paraId="74804219" w14:textId="77777777" w:rsidR="00E50F47" w:rsidRPr="00390778" w:rsidRDefault="00E50F47" w:rsidP="00D805EA">
            <w:pPr>
              <w:spacing w:after="0" w:line="240" w:lineRule="auto"/>
              <w:jc w:val="center"/>
              <w:textAlignment w:val="baseline"/>
              <w:rPr>
                <w:rFonts w:ascii="Times New Roman" w:eastAsia="Times New Roman" w:hAnsi="Times New Roman" w:cs="Times New Roman"/>
                <w:sz w:val="20"/>
                <w:szCs w:val="20"/>
                <w:lang w:eastAsia="sk-SK"/>
              </w:rPr>
            </w:pPr>
          </w:p>
          <w:p w14:paraId="7774AC05" w14:textId="77777777" w:rsidR="00E50F47" w:rsidRPr="00390778" w:rsidRDefault="00E50F47" w:rsidP="00D805EA">
            <w:pPr>
              <w:spacing w:after="0" w:line="240" w:lineRule="auto"/>
              <w:jc w:val="center"/>
              <w:textAlignment w:val="baseline"/>
              <w:rPr>
                <w:rFonts w:ascii="Times New Roman" w:eastAsia="Times New Roman" w:hAnsi="Times New Roman" w:cs="Times New Roman"/>
                <w:sz w:val="20"/>
                <w:szCs w:val="20"/>
                <w:lang w:eastAsia="sk-SK"/>
              </w:rPr>
            </w:pPr>
          </w:p>
          <w:p w14:paraId="51F82E3B" w14:textId="77777777" w:rsidR="00E50F47" w:rsidRPr="00390778" w:rsidRDefault="00E50F47" w:rsidP="00D805EA">
            <w:pPr>
              <w:spacing w:after="0" w:line="240" w:lineRule="auto"/>
              <w:jc w:val="center"/>
              <w:textAlignment w:val="baseline"/>
              <w:rPr>
                <w:rFonts w:ascii="Times New Roman" w:eastAsia="Times New Roman" w:hAnsi="Times New Roman" w:cs="Times New Roman"/>
                <w:sz w:val="20"/>
                <w:szCs w:val="20"/>
                <w:lang w:eastAsia="sk-SK"/>
              </w:rPr>
            </w:pPr>
          </w:p>
          <w:p w14:paraId="3912755C"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 </w:t>
            </w:r>
          </w:p>
          <w:p w14:paraId="142D21CB" w14:textId="77777777" w:rsidR="00E50F47" w:rsidRPr="00976F19" w:rsidRDefault="00E50F47" w:rsidP="00D805EA">
            <w:pPr>
              <w:spacing w:after="0" w:line="240" w:lineRule="auto"/>
              <w:jc w:val="center"/>
              <w:textAlignment w:val="baseline"/>
              <w:rPr>
                <w:rFonts w:ascii="Segoe UI" w:eastAsia="Times New Roman" w:hAnsi="Segoe UI" w:cs="Segoe UI"/>
                <w:sz w:val="18"/>
                <w:szCs w:val="18"/>
                <w:lang w:eastAsia="sk-SK"/>
              </w:rPr>
            </w:pPr>
            <w:r w:rsidRPr="00976F19">
              <w:rPr>
                <w:rFonts w:ascii="Times New Roman" w:eastAsia="Times New Roman" w:hAnsi="Times New Roman" w:cs="Times New Roman"/>
                <w:sz w:val="20"/>
                <w:szCs w:val="20"/>
                <w:lang w:eastAsia="sk-SK"/>
              </w:rPr>
              <w:t>P:d</w:t>
            </w:r>
          </w:p>
          <w:p w14:paraId="22761448"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26F4D61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9C5F23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(8)Činnosť kolégia je primeraná miere rizika legalizácie a financovania terorizmu, ktorému je povinná osoba vo finančnom sektore alebo skupina vystavená, ako aj rozsahu jej cezhraničnej činnosti. Národná banka Slovenska prostredníctvom kolégia zabezpečuje najmä:</w:t>
            </w:r>
          </w:p>
          <w:p w14:paraId="59EA1B38" w14:textId="77777777" w:rsidR="00E50F47" w:rsidRPr="00390778" w:rsidRDefault="00E50F47" w:rsidP="00872BAF">
            <w:pPr>
              <w:pStyle w:val="Odsekzoznamu"/>
              <w:numPr>
                <w:ilvl w:val="0"/>
                <w:numId w:val="163"/>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výmenu informácií medzi členmi kolégia,</w:t>
            </w:r>
          </w:p>
          <w:p w14:paraId="05231B20" w14:textId="77777777" w:rsidR="00E50F47" w:rsidRPr="00390778" w:rsidRDefault="00E50F47" w:rsidP="00872BAF">
            <w:pPr>
              <w:pStyle w:val="Odsekzoznamu"/>
              <w:numPr>
                <w:ilvl w:val="0"/>
                <w:numId w:val="163"/>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poskytovanie vzájomnej pomoci pri výkone dohľadu,</w:t>
            </w:r>
          </w:p>
          <w:p w14:paraId="2ED43DB1" w14:textId="77777777" w:rsidR="00E50F47" w:rsidRPr="00390778" w:rsidRDefault="00E50F47" w:rsidP="00872BAF">
            <w:pPr>
              <w:pStyle w:val="Odsekzoznamu"/>
              <w:numPr>
                <w:ilvl w:val="0"/>
                <w:numId w:val="163"/>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koordináciu prístupu k dohľadu nad skupinou, ktorej súčasťou je povinná osoba vo finančnom sektore, alebo nad povinnou osobou vo finančnom sektore, a</w:t>
            </w:r>
          </w:p>
          <w:p w14:paraId="1F4F8971" w14:textId="77777777" w:rsidR="00E50F47" w:rsidRPr="00390778" w:rsidRDefault="00E50F47" w:rsidP="00872BAF">
            <w:pPr>
              <w:pStyle w:val="Odsekzoznamu"/>
              <w:numPr>
                <w:ilvl w:val="0"/>
                <w:numId w:val="163"/>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 relevantných prípadoch prijímanie vhodných a primeraných opatrení na riešenie </w:t>
            </w:r>
            <w:r w:rsidRPr="00390778">
              <w:rPr>
                <w:rFonts w:ascii="Times New Roman" w:eastAsia="Times New Roman" w:hAnsi="Times New Roman" w:cs="Times New Roman"/>
                <w:sz w:val="20"/>
                <w:szCs w:val="20"/>
              </w:rPr>
              <w:lastRenderedPageBreak/>
              <w:t>závažných porušení osobitných predpisov,</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ktoré sa zistia na úrovni skupiny, ktorej súčasťou je povinná osoba vo finančnom sektore, povinnej osoby vo finančnom sektore alebo organizačnej jednotky pod dohľadom orgánu dohľadu alebo zahraničného orgánu dohľadu zúčastňujúceho sa na kolégiu.</w:t>
            </w:r>
          </w:p>
          <w:p w14:paraId="49587B3B" w14:textId="77777777" w:rsidR="00E50F47" w:rsidRPr="00390778" w:rsidRDefault="00E50F47" w:rsidP="00D805EA">
            <w:pPr>
              <w:spacing w:after="0"/>
              <w:jc w:val="both"/>
              <w:rPr>
                <w:sz w:val="20"/>
                <w:szCs w:val="20"/>
              </w:rPr>
            </w:pPr>
          </w:p>
          <w:p w14:paraId="627C75B3" w14:textId="77777777" w:rsidR="00E50F47" w:rsidRPr="00390778" w:rsidRDefault="00E50F47" w:rsidP="00D805EA">
            <w:pPr>
              <w:spacing w:after="0"/>
              <w:jc w:val="both"/>
              <w:rPr>
                <w:sz w:val="20"/>
                <w:szCs w:val="20"/>
              </w:rPr>
            </w:pPr>
            <w:r w:rsidRPr="00390778">
              <w:rPr>
                <w:rFonts w:ascii="Times New Roman" w:hAnsi="Times New Roman" w:cs="Times New Roman"/>
                <w:sz w:val="16"/>
                <w:szCs w:val="16"/>
              </w:rPr>
              <w:t>65)</w:t>
            </w:r>
            <w:r w:rsidRPr="00390778">
              <w:rPr>
                <w:sz w:val="16"/>
                <w:szCs w:val="16"/>
              </w:rPr>
              <w:t xml:space="preserve"> </w:t>
            </w:r>
            <w:r w:rsidRPr="00390778">
              <w:rPr>
                <w:rFonts w:ascii="Times New Roman" w:hAnsi="Times New Roman" w:cs="Times New Roman"/>
                <w:sz w:val="18"/>
                <w:szCs w:val="18"/>
              </w:rPr>
              <w:t>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5BBC4A1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1741E9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EC566F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60BAD6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9073D0C" w14:textId="77777777" w:rsidR="00E50F47" w:rsidRPr="00390778" w:rsidRDefault="00E50F47" w:rsidP="00D805EA">
            <w:pPr>
              <w:pStyle w:val="Default"/>
              <w:jc w:val="center"/>
              <w:rPr>
                <w:color w:val="auto"/>
                <w:sz w:val="20"/>
                <w:szCs w:val="20"/>
              </w:rPr>
            </w:pPr>
          </w:p>
        </w:tc>
      </w:tr>
      <w:tr w:rsidR="00390778" w:rsidRPr="00390778" w14:paraId="64645C4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45CDD3C"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799FFA7F" w14:textId="77777777" w:rsidR="00E50F47" w:rsidRPr="00390778" w:rsidRDefault="00E50F47" w:rsidP="00D805EA">
            <w:pPr>
              <w:pStyle w:val="Default"/>
              <w:jc w:val="center"/>
              <w:rPr>
                <w:color w:val="auto"/>
                <w:sz w:val="20"/>
                <w:szCs w:val="20"/>
              </w:rPr>
            </w:pPr>
            <w:r w:rsidRPr="00390778">
              <w:rPr>
                <w:color w:val="auto"/>
                <w:sz w:val="20"/>
                <w:szCs w:val="20"/>
              </w:rPr>
              <w:t>O: 10</w:t>
            </w:r>
          </w:p>
        </w:tc>
        <w:tc>
          <w:tcPr>
            <w:tcW w:w="3119" w:type="dxa"/>
            <w:tcBorders>
              <w:top w:val="single" w:sz="4" w:space="0" w:color="auto"/>
              <w:left w:val="single" w:sz="4" w:space="0" w:color="auto"/>
              <w:bottom w:val="single" w:sz="4" w:space="0" w:color="auto"/>
              <w:right w:val="single" w:sz="4" w:space="0" w:color="auto"/>
            </w:tcBorders>
          </w:tcPr>
          <w:p w14:paraId="0959C0B8" w14:textId="77777777" w:rsidR="00E50F47" w:rsidRPr="00390778" w:rsidRDefault="00E50F47" w:rsidP="00D805EA">
            <w:pPr>
              <w:pStyle w:val="Default"/>
              <w:jc w:val="both"/>
              <w:rPr>
                <w:color w:val="auto"/>
                <w:sz w:val="20"/>
                <w:szCs w:val="20"/>
              </w:rPr>
            </w:pPr>
            <w:r w:rsidRPr="00390778">
              <w:rPr>
                <w:color w:val="auto"/>
                <w:sz w:val="20"/>
                <w:szCs w:val="20"/>
              </w:rPr>
              <w:t>10. Úrad AMLA sa môže zúčastňovať na zasadnutiach kolégií orgánov dohľadu v oblasti boja proti praniu špinavých peňazí a financovaniu terorizmu a uľahčuje ich prácu v súlade s článkom 31 nariadenia (EÚ) 2024/1620. Ak sa úrad AMLA rozhodne zúčastniť sa na zasadnutiach kolégia orgánov dohľadu v oblasti boja proti praniu špinavých peňazí a financovaniu terorizmu, má štatút pozorovateľa.</w:t>
            </w:r>
          </w:p>
        </w:tc>
        <w:tc>
          <w:tcPr>
            <w:tcW w:w="636" w:type="dxa"/>
            <w:tcBorders>
              <w:top w:val="single" w:sz="4" w:space="0" w:color="auto"/>
              <w:left w:val="single" w:sz="4" w:space="0" w:color="auto"/>
              <w:bottom w:val="single" w:sz="4" w:space="0" w:color="auto"/>
              <w:right w:val="single" w:sz="4" w:space="0" w:color="auto"/>
            </w:tcBorders>
          </w:tcPr>
          <w:p w14:paraId="5342F995"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B6D9F72" w14:textId="5B55B8E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78ABBD8" w14:textId="77777777" w:rsidR="00E50F47" w:rsidRPr="00390778" w:rsidRDefault="00E50F47" w:rsidP="00D805EA">
            <w:pPr>
              <w:pStyle w:val="Default"/>
              <w:jc w:val="center"/>
              <w:rPr>
                <w:color w:val="auto"/>
              </w:rPr>
            </w:pPr>
            <w:r w:rsidRPr="00390778">
              <w:rPr>
                <w:color w:val="auto"/>
                <w:sz w:val="20"/>
                <w:szCs w:val="20"/>
              </w:rPr>
              <w:t>§ 42</w:t>
            </w:r>
          </w:p>
          <w:p w14:paraId="305528BC" w14:textId="77777777" w:rsidR="00E50F47" w:rsidRPr="00390778" w:rsidRDefault="00E50F47" w:rsidP="00D805EA">
            <w:pPr>
              <w:pStyle w:val="Default"/>
              <w:jc w:val="center"/>
              <w:rPr>
                <w:color w:val="auto"/>
                <w:sz w:val="20"/>
                <w:szCs w:val="20"/>
              </w:rPr>
            </w:pPr>
          </w:p>
          <w:p w14:paraId="4E0870EA" w14:textId="77777777" w:rsidR="00E50F47" w:rsidRPr="00390778" w:rsidRDefault="00E50F47" w:rsidP="00D805EA">
            <w:pPr>
              <w:pStyle w:val="Default"/>
              <w:jc w:val="center"/>
              <w:rPr>
                <w:color w:val="auto"/>
              </w:rPr>
            </w:pPr>
            <w:r w:rsidRPr="00390778">
              <w:rPr>
                <w:color w:val="auto"/>
                <w:sz w:val="20"/>
                <w:szCs w:val="20"/>
              </w:rPr>
              <w:t>O:7</w:t>
            </w:r>
          </w:p>
          <w:p w14:paraId="34E098D3" w14:textId="77777777" w:rsidR="00E50F47" w:rsidRPr="00390778" w:rsidRDefault="00E50F47" w:rsidP="00D805EA">
            <w:pPr>
              <w:pStyle w:val="Default"/>
              <w:jc w:val="center"/>
              <w:rPr>
                <w:color w:val="auto"/>
                <w:sz w:val="20"/>
                <w:szCs w:val="20"/>
              </w:rPr>
            </w:pPr>
          </w:p>
          <w:p w14:paraId="2753ABFF" w14:textId="77777777" w:rsidR="00E50F47" w:rsidRPr="00390778" w:rsidRDefault="00E50F47" w:rsidP="00D805EA">
            <w:pPr>
              <w:pStyle w:val="Default"/>
              <w:jc w:val="center"/>
              <w:rPr>
                <w:color w:val="auto"/>
                <w:sz w:val="20"/>
                <w:szCs w:val="20"/>
              </w:rPr>
            </w:pPr>
          </w:p>
          <w:p w14:paraId="4FFA2B34" w14:textId="77777777" w:rsidR="00E50F47" w:rsidRPr="00390778" w:rsidRDefault="00E50F47" w:rsidP="00D805EA">
            <w:pPr>
              <w:pStyle w:val="Default"/>
              <w:jc w:val="center"/>
              <w:rPr>
                <w:color w:val="auto"/>
                <w:sz w:val="20"/>
                <w:szCs w:val="20"/>
              </w:rPr>
            </w:pPr>
          </w:p>
          <w:p w14:paraId="4B58545D" w14:textId="77777777" w:rsidR="00E50F47" w:rsidRPr="00390778" w:rsidRDefault="00E50F47" w:rsidP="00D805EA">
            <w:pPr>
              <w:pStyle w:val="Default"/>
              <w:jc w:val="center"/>
              <w:rPr>
                <w:color w:val="auto"/>
                <w:sz w:val="20"/>
                <w:szCs w:val="20"/>
              </w:rPr>
            </w:pPr>
          </w:p>
          <w:p w14:paraId="16A951E6" w14:textId="77777777" w:rsidR="00E50F47" w:rsidRPr="00390778" w:rsidRDefault="00E50F47" w:rsidP="00D805EA">
            <w:pPr>
              <w:pStyle w:val="Default"/>
              <w:jc w:val="center"/>
              <w:rPr>
                <w:color w:val="auto"/>
                <w:sz w:val="20"/>
                <w:szCs w:val="20"/>
              </w:rPr>
            </w:pPr>
          </w:p>
          <w:p w14:paraId="78B79D6C" w14:textId="77777777" w:rsidR="00E50F47" w:rsidRPr="00390778" w:rsidRDefault="00E50F47" w:rsidP="00D805EA">
            <w:pPr>
              <w:pStyle w:val="Default"/>
              <w:jc w:val="center"/>
              <w:rPr>
                <w:color w:val="auto"/>
                <w:sz w:val="20"/>
                <w:szCs w:val="20"/>
              </w:rPr>
            </w:pPr>
          </w:p>
          <w:p w14:paraId="371F334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2FE9B6F" w14:textId="77777777" w:rsidR="00E50F47" w:rsidRPr="00390778" w:rsidRDefault="00E50F47" w:rsidP="00D805EA">
            <w:pPr>
              <w:jc w:val="both"/>
              <w:rPr>
                <w:rFonts w:ascii="Times New Roman" w:eastAsia="Times New Roman" w:hAnsi="Times New Roman" w:cs="Times New Roman"/>
                <w:sz w:val="20"/>
                <w:szCs w:val="20"/>
              </w:rPr>
            </w:pPr>
          </w:p>
          <w:p w14:paraId="3C9DC21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(7)Úrad AMLA sa môže zúčastňovať na zasadnutiach kolégia a pomáhať s jeho činnosťou podľa osobitného predpisu</w:t>
            </w:r>
            <w:r w:rsidRPr="00390778">
              <w:rPr>
                <w:rFonts w:ascii="Times New Roman" w:eastAsia="Times New Roman" w:hAnsi="Times New Roman" w:cs="Times New Roman"/>
                <w:sz w:val="20"/>
                <w:szCs w:val="20"/>
                <w:vertAlign w:val="superscript"/>
              </w:rPr>
              <w:t>111)</w:t>
            </w:r>
            <w:r w:rsidRPr="00390778">
              <w:rPr>
                <w:rFonts w:ascii="Times New Roman" w:eastAsia="Times New Roman" w:hAnsi="Times New Roman" w:cs="Times New Roman"/>
                <w:sz w:val="20"/>
                <w:szCs w:val="20"/>
              </w:rPr>
              <w:t xml:space="preserve"> ak sa zúčastňuje na zasadnutí kolégia, má postavenie pozorovateľa.</w:t>
            </w:r>
          </w:p>
          <w:p w14:paraId="0B2C0B95" w14:textId="77777777" w:rsidR="00E50F47" w:rsidRPr="00390778" w:rsidRDefault="00E50F47" w:rsidP="00D805EA">
            <w:pPr>
              <w:jc w:val="both"/>
              <w:rPr>
                <w:rFonts w:ascii="Times New Roman" w:eastAsia="Times New Roman" w:hAnsi="Times New Roman" w:cs="Times New Roman"/>
                <w:sz w:val="16"/>
                <w:szCs w:val="16"/>
              </w:rPr>
            </w:pPr>
          </w:p>
          <w:p w14:paraId="33C50615"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111) </w:t>
            </w:r>
            <w:r w:rsidRPr="00390778">
              <w:rPr>
                <w:rFonts w:ascii="Times New Roman" w:hAnsi="Times New Roman" w:cs="Times New Roman"/>
                <w:sz w:val="16"/>
                <w:szCs w:val="16"/>
              </w:rPr>
              <w:t>Čl. 31 nariadenia (EÚ) č. 2024/1620.</w:t>
            </w:r>
          </w:p>
        </w:tc>
        <w:tc>
          <w:tcPr>
            <w:tcW w:w="802" w:type="dxa"/>
            <w:tcBorders>
              <w:top w:val="single" w:sz="4" w:space="0" w:color="auto"/>
              <w:left w:val="single" w:sz="4" w:space="0" w:color="auto"/>
              <w:bottom w:val="single" w:sz="4" w:space="0" w:color="auto"/>
              <w:right w:val="single" w:sz="4" w:space="0" w:color="auto"/>
            </w:tcBorders>
          </w:tcPr>
          <w:p w14:paraId="28871AE3"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21F465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4DA433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4512CA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92B1228" w14:textId="77777777" w:rsidR="00E50F47" w:rsidRPr="00390778" w:rsidRDefault="00E50F47" w:rsidP="00D805EA">
            <w:pPr>
              <w:pStyle w:val="Default"/>
              <w:jc w:val="center"/>
              <w:rPr>
                <w:color w:val="auto"/>
                <w:sz w:val="20"/>
                <w:szCs w:val="20"/>
              </w:rPr>
            </w:pPr>
          </w:p>
        </w:tc>
      </w:tr>
      <w:tr w:rsidR="00390778" w:rsidRPr="00390778" w14:paraId="2281EF0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935D2A8"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20DF6B52" w14:textId="77777777" w:rsidR="00E50F47" w:rsidRPr="00390778" w:rsidRDefault="00E50F47" w:rsidP="00D805EA">
            <w:pPr>
              <w:pStyle w:val="Default"/>
              <w:jc w:val="center"/>
              <w:rPr>
                <w:color w:val="auto"/>
                <w:sz w:val="20"/>
                <w:szCs w:val="20"/>
              </w:rPr>
            </w:pPr>
            <w:r w:rsidRPr="00390778">
              <w:rPr>
                <w:color w:val="auto"/>
                <w:sz w:val="20"/>
                <w:szCs w:val="20"/>
              </w:rPr>
              <w:t>O: 11</w:t>
            </w:r>
          </w:p>
          <w:p w14:paraId="3624FF08" w14:textId="77777777" w:rsidR="00E50F47" w:rsidRPr="00390778" w:rsidRDefault="00E50F47" w:rsidP="00D805EA">
            <w:pPr>
              <w:pStyle w:val="Default"/>
              <w:jc w:val="center"/>
              <w:rPr>
                <w:color w:val="auto"/>
                <w:sz w:val="20"/>
                <w:szCs w:val="20"/>
              </w:rPr>
            </w:pPr>
          </w:p>
          <w:p w14:paraId="4458B25E" w14:textId="77777777" w:rsidR="00E50F47" w:rsidRPr="00390778" w:rsidRDefault="00E50F47" w:rsidP="00D805EA">
            <w:pPr>
              <w:pStyle w:val="Default"/>
              <w:jc w:val="center"/>
              <w:rPr>
                <w:color w:val="auto"/>
                <w:sz w:val="20"/>
                <w:szCs w:val="20"/>
              </w:rPr>
            </w:pPr>
          </w:p>
          <w:p w14:paraId="19BF9F89" w14:textId="77777777" w:rsidR="00E50F47" w:rsidRPr="00390778" w:rsidRDefault="00E50F47" w:rsidP="00D805EA">
            <w:pPr>
              <w:pStyle w:val="Default"/>
              <w:jc w:val="center"/>
              <w:rPr>
                <w:color w:val="auto"/>
                <w:sz w:val="20"/>
                <w:szCs w:val="20"/>
              </w:rPr>
            </w:pPr>
          </w:p>
          <w:p w14:paraId="67580703" w14:textId="77777777" w:rsidR="00E50F47" w:rsidRPr="00390778" w:rsidRDefault="00E50F47" w:rsidP="00D805EA">
            <w:pPr>
              <w:pStyle w:val="Default"/>
              <w:jc w:val="center"/>
              <w:rPr>
                <w:color w:val="auto"/>
                <w:sz w:val="20"/>
                <w:szCs w:val="20"/>
              </w:rPr>
            </w:pPr>
          </w:p>
          <w:p w14:paraId="3711D96E" w14:textId="77777777" w:rsidR="00E50F47" w:rsidRPr="00390778" w:rsidRDefault="00E50F47" w:rsidP="00D805EA">
            <w:pPr>
              <w:pStyle w:val="Default"/>
              <w:jc w:val="center"/>
              <w:rPr>
                <w:color w:val="auto"/>
                <w:sz w:val="20"/>
                <w:szCs w:val="20"/>
              </w:rPr>
            </w:pPr>
          </w:p>
          <w:p w14:paraId="42CF148C" w14:textId="77777777" w:rsidR="00E50F47" w:rsidRPr="00390778" w:rsidRDefault="00E50F47" w:rsidP="00D805EA">
            <w:pPr>
              <w:pStyle w:val="Default"/>
              <w:jc w:val="center"/>
              <w:rPr>
                <w:color w:val="auto"/>
                <w:sz w:val="20"/>
                <w:szCs w:val="20"/>
              </w:rPr>
            </w:pPr>
          </w:p>
          <w:p w14:paraId="1D54128F" w14:textId="77777777" w:rsidR="00E50F47" w:rsidRPr="00390778" w:rsidRDefault="00E50F47" w:rsidP="00D805EA">
            <w:pPr>
              <w:pStyle w:val="Default"/>
              <w:jc w:val="center"/>
              <w:rPr>
                <w:color w:val="auto"/>
                <w:sz w:val="20"/>
                <w:szCs w:val="20"/>
              </w:rPr>
            </w:pPr>
          </w:p>
          <w:p w14:paraId="3D58A74E" w14:textId="77777777" w:rsidR="00E50F47" w:rsidRPr="00390778" w:rsidRDefault="00E50F47" w:rsidP="00D805EA">
            <w:pPr>
              <w:pStyle w:val="Default"/>
              <w:jc w:val="center"/>
              <w:rPr>
                <w:color w:val="auto"/>
                <w:sz w:val="20"/>
                <w:szCs w:val="20"/>
              </w:rPr>
            </w:pPr>
          </w:p>
          <w:p w14:paraId="0D172D63" w14:textId="77777777" w:rsidR="00E50F47" w:rsidRPr="00390778" w:rsidRDefault="00E50F47" w:rsidP="00D805EA">
            <w:pPr>
              <w:pStyle w:val="Default"/>
              <w:jc w:val="center"/>
              <w:rPr>
                <w:color w:val="auto"/>
                <w:sz w:val="20"/>
                <w:szCs w:val="20"/>
              </w:rPr>
            </w:pPr>
          </w:p>
          <w:p w14:paraId="4D34DE78" w14:textId="77777777" w:rsidR="00E50F47" w:rsidRPr="00390778" w:rsidRDefault="00E50F47" w:rsidP="00D805EA">
            <w:pPr>
              <w:pStyle w:val="Default"/>
              <w:jc w:val="center"/>
              <w:rPr>
                <w:color w:val="auto"/>
                <w:sz w:val="20"/>
                <w:szCs w:val="20"/>
              </w:rPr>
            </w:pPr>
          </w:p>
          <w:p w14:paraId="00478195" w14:textId="77777777" w:rsidR="00E50F47" w:rsidRPr="00390778" w:rsidRDefault="00E50F47" w:rsidP="00D805EA">
            <w:pPr>
              <w:pStyle w:val="Default"/>
              <w:jc w:val="center"/>
              <w:rPr>
                <w:color w:val="auto"/>
                <w:sz w:val="20"/>
                <w:szCs w:val="20"/>
              </w:rPr>
            </w:pPr>
          </w:p>
          <w:p w14:paraId="5242D864" w14:textId="77777777" w:rsidR="00E50F47" w:rsidRPr="00390778" w:rsidRDefault="00E50F47" w:rsidP="00D805EA">
            <w:pPr>
              <w:pStyle w:val="Default"/>
              <w:jc w:val="center"/>
              <w:rPr>
                <w:color w:val="auto"/>
                <w:sz w:val="20"/>
                <w:szCs w:val="20"/>
              </w:rPr>
            </w:pPr>
          </w:p>
          <w:p w14:paraId="6974550F"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2EF01BC8"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11. Orgány dohľadu nad finančnými subjektmi môžu svojim partnerom v tretích krajinách umožniť, aby sa v prípade uvedenom v odseku 1 písm. b) alebo v prípade, keď skupiny alebo úverové inštitúcie alebo finančné inštitúcie z Únie prevádzkujú pobočky a dcérske podniky v týchto tretích krajinách, zúčastňovali na kolégiách orgánov dohľadu v oblasti boja proti praniu </w:t>
            </w:r>
            <w:r w:rsidRPr="00390778">
              <w:rPr>
                <w:color w:val="auto"/>
                <w:sz w:val="20"/>
                <w:szCs w:val="20"/>
              </w:rPr>
              <w:lastRenderedPageBreak/>
              <w:t xml:space="preserve">špinavých peňazí a financovaniu terorizmu ako pozorovatelia, za predpokladu, že: </w:t>
            </w:r>
          </w:p>
          <w:p w14:paraId="4C66A0BF" w14:textId="77777777" w:rsidR="00E50F47" w:rsidRPr="00390778" w:rsidRDefault="00E50F47" w:rsidP="00D805EA">
            <w:pPr>
              <w:pStyle w:val="Default"/>
              <w:jc w:val="both"/>
              <w:rPr>
                <w:color w:val="auto"/>
                <w:sz w:val="20"/>
                <w:szCs w:val="20"/>
              </w:rPr>
            </w:pPr>
            <w:r w:rsidRPr="00390778">
              <w:rPr>
                <w:color w:val="auto"/>
                <w:sz w:val="20"/>
                <w:szCs w:val="20"/>
              </w:rPr>
              <w:t>a) partneri z tretích krajín predložia žiadosť o účasť a členovia kolégia s ich účasťou súhlasia, alebo sa členovia kolégia dohodnú, že týchto partnerov z tretích krajín prizvú;</w:t>
            </w:r>
          </w:p>
        </w:tc>
        <w:tc>
          <w:tcPr>
            <w:tcW w:w="636" w:type="dxa"/>
            <w:tcBorders>
              <w:top w:val="single" w:sz="4" w:space="0" w:color="auto"/>
              <w:left w:val="single" w:sz="4" w:space="0" w:color="auto"/>
              <w:bottom w:val="single" w:sz="4" w:space="0" w:color="auto"/>
              <w:right w:val="single" w:sz="4" w:space="0" w:color="auto"/>
            </w:tcBorders>
          </w:tcPr>
          <w:p w14:paraId="1831981B"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41A4F9AF" w14:textId="5A358D0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10B790D" w14:textId="77777777" w:rsidR="00E50F47" w:rsidRPr="00390778" w:rsidRDefault="00E50F47" w:rsidP="00D805EA">
            <w:pPr>
              <w:pStyle w:val="Default"/>
              <w:jc w:val="center"/>
              <w:rPr>
                <w:color w:val="auto"/>
              </w:rPr>
            </w:pPr>
            <w:r w:rsidRPr="00390778">
              <w:rPr>
                <w:color w:val="auto"/>
                <w:sz w:val="20"/>
                <w:szCs w:val="20"/>
              </w:rPr>
              <w:t>§42</w:t>
            </w:r>
          </w:p>
          <w:p w14:paraId="602FD6B1" w14:textId="77777777" w:rsidR="00E50F47" w:rsidRPr="00390778" w:rsidRDefault="00E50F47" w:rsidP="00D805EA">
            <w:pPr>
              <w:pStyle w:val="Default"/>
              <w:jc w:val="center"/>
              <w:rPr>
                <w:color w:val="auto"/>
                <w:sz w:val="20"/>
                <w:szCs w:val="20"/>
              </w:rPr>
            </w:pPr>
          </w:p>
          <w:p w14:paraId="264C1E97" w14:textId="77777777" w:rsidR="00E50F47" w:rsidRPr="00390778" w:rsidRDefault="00E50F47" w:rsidP="00D805EA">
            <w:pPr>
              <w:pStyle w:val="Default"/>
              <w:jc w:val="center"/>
              <w:rPr>
                <w:color w:val="auto"/>
                <w:sz w:val="20"/>
                <w:szCs w:val="20"/>
              </w:rPr>
            </w:pPr>
          </w:p>
          <w:p w14:paraId="513E5BF9" w14:textId="77777777" w:rsidR="00E50F47" w:rsidRPr="00390778" w:rsidRDefault="00E50F47" w:rsidP="00D805EA">
            <w:pPr>
              <w:pStyle w:val="Default"/>
              <w:jc w:val="center"/>
              <w:rPr>
                <w:color w:val="auto"/>
                <w:sz w:val="20"/>
                <w:szCs w:val="20"/>
              </w:rPr>
            </w:pPr>
          </w:p>
          <w:p w14:paraId="605B467B" w14:textId="77777777" w:rsidR="00E50F47" w:rsidRPr="00390778" w:rsidRDefault="00E50F47" w:rsidP="00D805EA">
            <w:pPr>
              <w:pStyle w:val="Default"/>
              <w:jc w:val="center"/>
              <w:rPr>
                <w:color w:val="auto"/>
                <w:sz w:val="20"/>
                <w:szCs w:val="20"/>
              </w:rPr>
            </w:pPr>
            <w:r w:rsidRPr="00390778">
              <w:rPr>
                <w:color w:val="auto"/>
                <w:sz w:val="20"/>
                <w:szCs w:val="20"/>
              </w:rPr>
              <w:t>O:1</w:t>
            </w:r>
          </w:p>
          <w:p w14:paraId="28ABD386" w14:textId="77777777" w:rsidR="00E50F47" w:rsidRPr="00390778" w:rsidRDefault="00E50F47" w:rsidP="00D805EA">
            <w:pPr>
              <w:pStyle w:val="Default"/>
              <w:jc w:val="center"/>
              <w:rPr>
                <w:color w:val="auto"/>
              </w:rPr>
            </w:pPr>
          </w:p>
          <w:p w14:paraId="62DE724D" w14:textId="77777777" w:rsidR="00E50F47" w:rsidRPr="00390778" w:rsidRDefault="00E50F47" w:rsidP="00D805EA">
            <w:pPr>
              <w:pStyle w:val="Default"/>
              <w:jc w:val="center"/>
              <w:rPr>
                <w:color w:val="auto"/>
                <w:sz w:val="20"/>
                <w:szCs w:val="20"/>
              </w:rPr>
            </w:pPr>
          </w:p>
          <w:p w14:paraId="0AD3DDC6" w14:textId="77777777" w:rsidR="00E50F47" w:rsidRPr="00390778" w:rsidRDefault="00E50F47" w:rsidP="00D805EA">
            <w:pPr>
              <w:pStyle w:val="Default"/>
              <w:jc w:val="center"/>
              <w:rPr>
                <w:color w:val="auto"/>
                <w:sz w:val="20"/>
                <w:szCs w:val="20"/>
              </w:rPr>
            </w:pPr>
          </w:p>
          <w:p w14:paraId="7CEFBAAF" w14:textId="77777777" w:rsidR="00E50F47" w:rsidRPr="00390778" w:rsidRDefault="00E50F47" w:rsidP="00D805EA">
            <w:pPr>
              <w:pStyle w:val="Default"/>
              <w:jc w:val="center"/>
              <w:rPr>
                <w:color w:val="auto"/>
                <w:sz w:val="20"/>
                <w:szCs w:val="20"/>
              </w:rPr>
            </w:pPr>
          </w:p>
          <w:p w14:paraId="13D9CFE7" w14:textId="77777777" w:rsidR="00E50F47" w:rsidRPr="00390778" w:rsidRDefault="00E50F47" w:rsidP="00D805EA">
            <w:pPr>
              <w:pStyle w:val="Default"/>
              <w:jc w:val="center"/>
              <w:rPr>
                <w:color w:val="auto"/>
                <w:sz w:val="20"/>
                <w:szCs w:val="20"/>
              </w:rPr>
            </w:pPr>
          </w:p>
          <w:p w14:paraId="26097C01" w14:textId="77777777" w:rsidR="00E50F47" w:rsidRPr="00390778" w:rsidRDefault="00E50F47" w:rsidP="00D805EA">
            <w:pPr>
              <w:pStyle w:val="Default"/>
              <w:jc w:val="center"/>
              <w:rPr>
                <w:color w:val="auto"/>
                <w:sz w:val="20"/>
                <w:szCs w:val="20"/>
              </w:rPr>
            </w:pPr>
          </w:p>
          <w:p w14:paraId="54E6F6D9" w14:textId="77777777" w:rsidR="00E50F47" w:rsidRPr="00390778" w:rsidRDefault="00E50F47" w:rsidP="00D805EA">
            <w:pPr>
              <w:pStyle w:val="Default"/>
              <w:jc w:val="center"/>
              <w:rPr>
                <w:color w:val="auto"/>
                <w:sz w:val="20"/>
                <w:szCs w:val="20"/>
              </w:rPr>
            </w:pPr>
          </w:p>
          <w:p w14:paraId="3B98BD6C" w14:textId="77777777" w:rsidR="00E50F47" w:rsidRPr="00390778" w:rsidRDefault="00E50F47" w:rsidP="00D805EA">
            <w:pPr>
              <w:pStyle w:val="Default"/>
              <w:jc w:val="center"/>
              <w:rPr>
                <w:color w:val="auto"/>
                <w:sz w:val="20"/>
                <w:szCs w:val="20"/>
              </w:rPr>
            </w:pPr>
          </w:p>
          <w:p w14:paraId="6DA7A2DC" w14:textId="77777777" w:rsidR="00E50F47" w:rsidRPr="00390778" w:rsidRDefault="00E50F47" w:rsidP="00D805EA">
            <w:pPr>
              <w:pStyle w:val="Default"/>
              <w:jc w:val="center"/>
              <w:rPr>
                <w:color w:val="auto"/>
                <w:sz w:val="20"/>
                <w:szCs w:val="20"/>
              </w:rPr>
            </w:pPr>
          </w:p>
          <w:p w14:paraId="531FCED4" w14:textId="77777777" w:rsidR="00E50F47" w:rsidRPr="00390778" w:rsidRDefault="00E50F47" w:rsidP="00D805EA">
            <w:pPr>
              <w:pStyle w:val="Default"/>
              <w:jc w:val="center"/>
              <w:rPr>
                <w:color w:val="auto"/>
                <w:sz w:val="20"/>
                <w:szCs w:val="20"/>
              </w:rPr>
            </w:pPr>
          </w:p>
          <w:p w14:paraId="064E6D11" w14:textId="77777777" w:rsidR="00E50F47" w:rsidRPr="00390778" w:rsidRDefault="00E50F47" w:rsidP="00D805EA">
            <w:pPr>
              <w:pStyle w:val="Default"/>
              <w:rPr>
                <w:color w:val="auto"/>
                <w:sz w:val="20"/>
                <w:szCs w:val="20"/>
              </w:rPr>
            </w:pPr>
          </w:p>
          <w:p w14:paraId="09BAD4AF" w14:textId="77777777" w:rsidR="00E50F47" w:rsidRPr="00390778" w:rsidRDefault="00E50F47" w:rsidP="00D805EA">
            <w:pPr>
              <w:pStyle w:val="Default"/>
              <w:jc w:val="center"/>
              <w:rPr>
                <w:color w:val="auto"/>
              </w:rPr>
            </w:pPr>
            <w:r w:rsidRPr="00390778">
              <w:rPr>
                <w:color w:val="auto"/>
                <w:sz w:val="20"/>
                <w:szCs w:val="20"/>
              </w:rPr>
              <w:t>P:a</w:t>
            </w:r>
          </w:p>
          <w:p w14:paraId="5F7DF731" w14:textId="77777777" w:rsidR="00E50F47" w:rsidRPr="00390778" w:rsidRDefault="00E50F47" w:rsidP="00D805EA">
            <w:pPr>
              <w:pStyle w:val="Default"/>
              <w:jc w:val="center"/>
              <w:rPr>
                <w:color w:val="auto"/>
                <w:sz w:val="20"/>
                <w:szCs w:val="20"/>
              </w:rPr>
            </w:pPr>
          </w:p>
          <w:p w14:paraId="7E8106C9" w14:textId="77777777" w:rsidR="00E50F47" w:rsidRPr="00390778" w:rsidRDefault="00E50F47" w:rsidP="00D805EA">
            <w:pPr>
              <w:pStyle w:val="Default"/>
              <w:jc w:val="center"/>
              <w:rPr>
                <w:color w:val="auto"/>
                <w:sz w:val="20"/>
                <w:szCs w:val="20"/>
              </w:rPr>
            </w:pPr>
          </w:p>
          <w:p w14:paraId="36EE541E" w14:textId="77777777" w:rsidR="00E50F47" w:rsidRPr="00390778" w:rsidRDefault="00E50F47" w:rsidP="00D805EA">
            <w:pPr>
              <w:pStyle w:val="Default"/>
              <w:jc w:val="center"/>
              <w:rPr>
                <w:color w:val="auto"/>
                <w:sz w:val="20"/>
                <w:szCs w:val="20"/>
              </w:rPr>
            </w:pPr>
          </w:p>
          <w:p w14:paraId="701DC98E" w14:textId="77777777" w:rsidR="00E50F47" w:rsidRPr="00390778" w:rsidRDefault="00E50F47" w:rsidP="00D805EA">
            <w:pPr>
              <w:pStyle w:val="Default"/>
              <w:jc w:val="center"/>
              <w:rPr>
                <w:color w:val="auto"/>
                <w:sz w:val="20"/>
                <w:szCs w:val="20"/>
              </w:rPr>
            </w:pPr>
          </w:p>
          <w:p w14:paraId="41CA3171" w14:textId="77777777" w:rsidR="00E50F47" w:rsidRPr="00390778" w:rsidRDefault="00E50F47" w:rsidP="00D805EA">
            <w:pPr>
              <w:pStyle w:val="Default"/>
              <w:jc w:val="center"/>
              <w:rPr>
                <w:color w:val="auto"/>
              </w:rPr>
            </w:pPr>
            <w:r w:rsidRPr="00390778">
              <w:rPr>
                <w:color w:val="auto"/>
                <w:sz w:val="20"/>
                <w:szCs w:val="20"/>
              </w:rPr>
              <w:t>P:b</w:t>
            </w:r>
          </w:p>
          <w:p w14:paraId="04D7826A" w14:textId="77777777" w:rsidR="00E50F47" w:rsidRPr="00390778" w:rsidRDefault="00E50F47" w:rsidP="00D805EA">
            <w:pPr>
              <w:pStyle w:val="Default"/>
              <w:jc w:val="center"/>
              <w:rPr>
                <w:color w:val="auto"/>
                <w:sz w:val="20"/>
                <w:szCs w:val="20"/>
              </w:rPr>
            </w:pPr>
          </w:p>
          <w:p w14:paraId="5AB2BF20" w14:textId="77777777" w:rsidR="00E50F47" w:rsidRPr="00390778" w:rsidRDefault="00E50F47" w:rsidP="00D805EA">
            <w:pPr>
              <w:pStyle w:val="Default"/>
              <w:jc w:val="center"/>
              <w:rPr>
                <w:color w:val="auto"/>
                <w:sz w:val="20"/>
                <w:szCs w:val="20"/>
              </w:rPr>
            </w:pPr>
          </w:p>
          <w:p w14:paraId="165B0552" w14:textId="77777777" w:rsidR="00E50F47" w:rsidRPr="00390778" w:rsidRDefault="00E50F47" w:rsidP="00D805EA">
            <w:pPr>
              <w:pStyle w:val="Default"/>
              <w:jc w:val="center"/>
              <w:rPr>
                <w:color w:val="auto"/>
                <w:sz w:val="20"/>
                <w:szCs w:val="20"/>
              </w:rPr>
            </w:pPr>
          </w:p>
          <w:p w14:paraId="3CE7D456" w14:textId="77777777" w:rsidR="00E50F47" w:rsidRPr="00390778" w:rsidRDefault="00E50F47" w:rsidP="00D805EA">
            <w:pPr>
              <w:pStyle w:val="Default"/>
              <w:jc w:val="center"/>
              <w:rPr>
                <w:color w:val="auto"/>
                <w:sz w:val="20"/>
                <w:szCs w:val="20"/>
              </w:rPr>
            </w:pPr>
          </w:p>
          <w:p w14:paraId="24C9ADE7" w14:textId="77777777" w:rsidR="00E50F47" w:rsidRPr="00390778" w:rsidRDefault="00E50F47" w:rsidP="00D805EA">
            <w:pPr>
              <w:pStyle w:val="Default"/>
              <w:rPr>
                <w:color w:val="auto"/>
                <w:sz w:val="20"/>
                <w:szCs w:val="20"/>
              </w:rPr>
            </w:pPr>
          </w:p>
          <w:p w14:paraId="68213568" w14:textId="77777777" w:rsidR="00E50F47" w:rsidRPr="00390778" w:rsidRDefault="00E50F47" w:rsidP="00D805EA">
            <w:pPr>
              <w:pStyle w:val="Default"/>
              <w:jc w:val="center"/>
              <w:rPr>
                <w:color w:val="auto"/>
              </w:rPr>
            </w:pPr>
            <w:r w:rsidRPr="00390778">
              <w:rPr>
                <w:color w:val="auto"/>
                <w:sz w:val="20"/>
                <w:szCs w:val="20"/>
              </w:rPr>
              <w:t>O:6</w:t>
            </w:r>
          </w:p>
          <w:p w14:paraId="5D0AC35A" w14:textId="77777777" w:rsidR="00E50F47" w:rsidRPr="00390778" w:rsidRDefault="00E50F47" w:rsidP="00D805EA">
            <w:pPr>
              <w:pStyle w:val="Default"/>
              <w:jc w:val="center"/>
              <w:rPr>
                <w:color w:val="auto"/>
                <w:sz w:val="20"/>
                <w:szCs w:val="20"/>
              </w:rPr>
            </w:pPr>
          </w:p>
          <w:p w14:paraId="00F5351B" w14:textId="77777777" w:rsidR="00E50F47" w:rsidRPr="00390778" w:rsidRDefault="00E50F47" w:rsidP="00D805EA">
            <w:pPr>
              <w:pStyle w:val="Default"/>
              <w:jc w:val="center"/>
              <w:rPr>
                <w:color w:val="auto"/>
                <w:sz w:val="20"/>
                <w:szCs w:val="20"/>
              </w:rPr>
            </w:pPr>
          </w:p>
          <w:p w14:paraId="5A030561" w14:textId="77777777" w:rsidR="00E50F47" w:rsidRPr="00390778" w:rsidRDefault="00E50F47" w:rsidP="00D805EA">
            <w:pPr>
              <w:pStyle w:val="Default"/>
              <w:jc w:val="center"/>
              <w:rPr>
                <w:color w:val="auto"/>
                <w:sz w:val="20"/>
                <w:szCs w:val="20"/>
              </w:rPr>
            </w:pPr>
          </w:p>
          <w:p w14:paraId="40F23966" w14:textId="77777777" w:rsidR="00E50F47" w:rsidRPr="00390778" w:rsidRDefault="00E50F47" w:rsidP="00D805EA">
            <w:pPr>
              <w:pStyle w:val="Default"/>
              <w:jc w:val="center"/>
              <w:rPr>
                <w:color w:val="auto"/>
                <w:sz w:val="20"/>
                <w:szCs w:val="20"/>
              </w:rPr>
            </w:pPr>
          </w:p>
          <w:p w14:paraId="2790D739" w14:textId="77777777" w:rsidR="00E50F47" w:rsidRPr="00390778" w:rsidRDefault="00E50F47" w:rsidP="00D805EA">
            <w:pPr>
              <w:pStyle w:val="Default"/>
              <w:jc w:val="center"/>
              <w:rPr>
                <w:color w:val="auto"/>
                <w:sz w:val="20"/>
                <w:szCs w:val="20"/>
              </w:rPr>
            </w:pPr>
          </w:p>
          <w:p w14:paraId="7A9D5F06" w14:textId="77777777" w:rsidR="00E50F47" w:rsidRPr="00390778" w:rsidRDefault="00E50F47" w:rsidP="00D805EA">
            <w:pPr>
              <w:pStyle w:val="Default"/>
              <w:jc w:val="center"/>
              <w:rPr>
                <w:color w:val="auto"/>
                <w:sz w:val="20"/>
                <w:szCs w:val="20"/>
              </w:rPr>
            </w:pPr>
          </w:p>
          <w:p w14:paraId="025367AA" w14:textId="77777777" w:rsidR="00E50F47" w:rsidRPr="00390778" w:rsidRDefault="00E50F47" w:rsidP="00D805EA">
            <w:pPr>
              <w:pStyle w:val="Default"/>
              <w:jc w:val="center"/>
              <w:rPr>
                <w:color w:val="auto"/>
                <w:sz w:val="20"/>
                <w:szCs w:val="20"/>
              </w:rPr>
            </w:pPr>
          </w:p>
          <w:p w14:paraId="54BC893F" w14:textId="77777777" w:rsidR="00E50F47" w:rsidRPr="00390778" w:rsidRDefault="00E50F47" w:rsidP="00D805EA">
            <w:pPr>
              <w:pStyle w:val="Default"/>
              <w:jc w:val="center"/>
              <w:rPr>
                <w:color w:val="auto"/>
                <w:sz w:val="20"/>
                <w:szCs w:val="20"/>
              </w:rPr>
            </w:pPr>
          </w:p>
          <w:p w14:paraId="5FEA2156" w14:textId="77777777" w:rsidR="00E50F47" w:rsidRPr="00390778" w:rsidRDefault="00E50F47" w:rsidP="00D805EA">
            <w:pPr>
              <w:pStyle w:val="Default"/>
              <w:jc w:val="center"/>
              <w:rPr>
                <w:color w:val="auto"/>
                <w:sz w:val="20"/>
                <w:szCs w:val="20"/>
              </w:rPr>
            </w:pPr>
          </w:p>
          <w:p w14:paraId="340DBCDB" w14:textId="77777777" w:rsidR="00E50F47" w:rsidRPr="00390778" w:rsidRDefault="00E50F47" w:rsidP="00D805EA">
            <w:pPr>
              <w:pStyle w:val="Default"/>
              <w:jc w:val="center"/>
              <w:rPr>
                <w:color w:val="auto"/>
                <w:sz w:val="20"/>
                <w:szCs w:val="20"/>
              </w:rPr>
            </w:pPr>
          </w:p>
          <w:p w14:paraId="0E12E485" w14:textId="77777777" w:rsidR="00E50F47" w:rsidRPr="00390778" w:rsidRDefault="00E50F47" w:rsidP="00D805EA">
            <w:pPr>
              <w:pStyle w:val="Default"/>
              <w:jc w:val="center"/>
              <w:rPr>
                <w:color w:val="auto"/>
                <w:sz w:val="20"/>
                <w:szCs w:val="20"/>
              </w:rPr>
            </w:pPr>
          </w:p>
          <w:p w14:paraId="05D57652" w14:textId="77777777" w:rsidR="00E50F47" w:rsidRPr="00390778" w:rsidRDefault="00E50F47" w:rsidP="00D805EA">
            <w:pPr>
              <w:pStyle w:val="Default"/>
              <w:jc w:val="center"/>
              <w:rPr>
                <w:color w:val="auto"/>
                <w:sz w:val="20"/>
                <w:szCs w:val="20"/>
              </w:rPr>
            </w:pPr>
            <w:r w:rsidRPr="00390778">
              <w:rPr>
                <w:color w:val="auto"/>
                <w:sz w:val="20"/>
                <w:szCs w:val="20"/>
              </w:rPr>
              <w:t>P:a</w:t>
            </w:r>
          </w:p>
          <w:p w14:paraId="6928DD83" w14:textId="77777777" w:rsidR="00E50F47" w:rsidRPr="00390778" w:rsidRDefault="00E50F47" w:rsidP="00D805EA">
            <w:pPr>
              <w:pStyle w:val="Default"/>
              <w:jc w:val="center"/>
              <w:rPr>
                <w:color w:val="auto"/>
                <w:sz w:val="20"/>
                <w:szCs w:val="20"/>
              </w:rPr>
            </w:pPr>
          </w:p>
          <w:p w14:paraId="5FC6CD7E" w14:textId="77777777" w:rsidR="00E50F47" w:rsidRPr="00390778" w:rsidRDefault="00E50F47" w:rsidP="00D805EA">
            <w:pPr>
              <w:pStyle w:val="Default"/>
              <w:jc w:val="center"/>
              <w:rPr>
                <w:color w:val="auto"/>
                <w:sz w:val="20"/>
                <w:szCs w:val="20"/>
              </w:rPr>
            </w:pPr>
          </w:p>
          <w:p w14:paraId="68C651FB" w14:textId="77777777" w:rsidR="00E50F47" w:rsidRPr="00390778" w:rsidRDefault="00E50F47" w:rsidP="00D805EA">
            <w:pPr>
              <w:pStyle w:val="Default"/>
              <w:jc w:val="center"/>
              <w:rPr>
                <w:color w:val="auto"/>
                <w:sz w:val="20"/>
                <w:szCs w:val="20"/>
              </w:rPr>
            </w:pPr>
          </w:p>
          <w:p w14:paraId="1B440A04" w14:textId="77777777" w:rsidR="00E50F47" w:rsidRPr="00390778" w:rsidRDefault="00E50F47" w:rsidP="00D805EA">
            <w:pPr>
              <w:pStyle w:val="Default"/>
              <w:jc w:val="center"/>
              <w:rPr>
                <w:color w:val="auto"/>
                <w:sz w:val="20"/>
                <w:szCs w:val="20"/>
              </w:rPr>
            </w:pPr>
          </w:p>
          <w:p w14:paraId="1C40EA49" w14:textId="77777777" w:rsidR="00E50F47" w:rsidRPr="00390778" w:rsidRDefault="00E50F47" w:rsidP="00D805EA">
            <w:pPr>
              <w:pStyle w:val="Default"/>
              <w:rPr>
                <w:color w:val="auto"/>
                <w:sz w:val="20"/>
                <w:szCs w:val="20"/>
              </w:rPr>
            </w:pPr>
          </w:p>
          <w:p w14:paraId="0168BA28" w14:textId="77777777" w:rsidR="00E50F47" w:rsidRPr="00390778" w:rsidRDefault="00E50F47" w:rsidP="00D805EA">
            <w:pPr>
              <w:pStyle w:val="Default"/>
              <w:jc w:val="center"/>
              <w:rPr>
                <w:color w:val="auto"/>
                <w:sz w:val="20"/>
                <w:szCs w:val="20"/>
              </w:rPr>
            </w:pPr>
            <w:r w:rsidRPr="00390778">
              <w:rPr>
                <w:color w:val="auto"/>
                <w:sz w:val="20"/>
                <w:szCs w:val="20"/>
              </w:rPr>
              <w:t>P:b</w:t>
            </w:r>
          </w:p>
          <w:p w14:paraId="29BA3686" w14:textId="77777777" w:rsidR="00E50F47" w:rsidRPr="00390778" w:rsidRDefault="00E50F47" w:rsidP="00D805EA">
            <w:pPr>
              <w:pStyle w:val="Default"/>
              <w:jc w:val="center"/>
              <w:rPr>
                <w:color w:val="auto"/>
                <w:sz w:val="20"/>
                <w:szCs w:val="20"/>
              </w:rPr>
            </w:pPr>
          </w:p>
          <w:p w14:paraId="67CA69AD" w14:textId="77777777" w:rsidR="00E50F47" w:rsidRPr="00390778" w:rsidRDefault="00E50F47" w:rsidP="00D805EA">
            <w:pPr>
              <w:pStyle w:val="Default"/>
              <w:jc w:val="center"/>
              <w:rPr>
                <w:color w:val="auto"/>
                <w:sz w:val="20"/>
                <w:szCs w:val="20"/>
              </w:rPr>
            </w:pPr>
          </w:p>
          <w:p w14:paraId="5B4503A0" w14:textId="77777777" w:rsidR="00E50F47" w:rsidRPr="00390778" w:rsidRDefault="00E50F47" w:rsidP="00D805EA">
            <w:pPr>
              <w:pStyle w:val="Default"/>
              <w:jc w:val="center"/>
              <w:rPr>
                <w:color w:val="auto"/>
                <w:sz w:val="20"/>
                <w:szCs w:val="20"/>
              </w:rPr>
            </w:pPr>
          </w:p>
          <w:p w14:paraId="01A8F755" w14:textId="77777777" w:rsidR="00E50F47" w:rsidRPr="00390778" w:rsidRDefault="00E50F47" w:rsidP="00D805EA">
            <w:pPr>
              <w:pStyle w:val="Default"/>
              <w:jc w:val="center"/>
              <w:rPr>
                <w:color w:val="auto"/>
                <w:sz w:val="20"/>
                <w:szCs w:val="20"/>
              </w:rPr>
            </w:pPr>
          </w:p>
          <w:p w14:paraId="4A252210" w14:textId="77777777" w:rsidR="00E50F47" w:rsidRPr="00390778" w:rsidRDefault="00E50F47" w:rsidP="00D805EA">
            <w:pPr>
              <w:pStyle w:val="Default"/>
              <w:jc w:val="center"/>
              <w:rPr>
                <w:color w:val="auto"/>
                <w:sz w:val="20"/>
                <w:szCs w:val="20"/>
              </w:rPr>
            </w:pPr>
          </w:p>
          <w:p w14:paraId="0D98A3C5" w14:textId="77777777" w:rsidR="00E50F47" w:rsidRPr="00390778" w:rsidRDefault="00E50F47" w:rsidP="00D805EA">
            <w:pPr>
              <w:pStyle w:val="Default"/>
              <w:jc w:val="center"/>
              <w:rPr>
                <w:color w:val="auto"/>
                <w:sz w:val="20"/>
                <w:szCs w:val="20"/>
              </w:rPr>
            </w:pPr>
          </w:p>
          <w:p w14:paraId="33CF8759" w14:textId="77777777" w:rsidR="00E50F47" w:rsidRPr="00390778" w:rsidRDefault="00E50F47" w:rsidP="00D805EA">
            <w:pPr>
              <w:pStyle w:val="Default"/>
              <w:jc w:val="center"/>
              <w:rPr>
                <w:color w:val="auto"/>
                <w:sz w:val="20"/>
                <w:szCs w:val="20"/>
              </w:rPr>
            </w:pPr>
          </w:p>
          <w:p w14:paraId="3B881F73" w14:textId="77777777" w:rsidR="00E50F47" w:rsidRPr="00390778" w:rsidRDefault="00E50F47" w:rsidP="00D805EA">
            <w:pPr>
              <w:pStyle w:val="Default"/>
              <w:jc w:val="center"/>
              <w:rPr>
                <w:color w:val="auto"/>
                <w:sz w:val="20"/>
                <w:szCs w:val="20"/>
              </w:rPr>
            </w:pPr>
          </w:p>
          <w:p w14:paraId="702B4881" w14:textId="77777777" w:rsidR="00E50F47" w:rsidRPr="00390778" w:rsidRDefault="00E50F47" w:rsidP="00D805EA">
            <w:pPr>
              <w:pStyle w:val="Default"/>
              <w:jc w:val="center"/>
              <w:rPr>
                <w:color w:val="auto"/>
                <w:sz w:val="20"/>
                <w:szCs w:val="20"/>
              </w:rPr>
            </w:pPr>
          </w:p>
          <w:p w14:paraId="478972E0" w14:textId="77777777" w:rsidR="00E50F47" w:rsidRPr="00390778" w:rsidRDefault="00E50F47" w:rsidP="00D805EA">
            <w:pPr>
              <w:pStyle w:val="Default"/>
              <w:jc w:val="center"/>
              <w:rPr>
                <w:color w:val="auto"/>
                <w:sz w:val="20"/>
                <w:szCs w:val="20"/>
              </w:rPr>
            </w:pPr>
          </w:p>
          <w:p w14:paraId="7F08D882" w14:textId="77777777" w:rsidR="00E50F47" w:rsidRPr="00390778" w:rsidRDefault="00E50F47" w:rsidP="00D805EA">
            <w:pPr>
              <w:pStyle w:val="Default"/>
              <w:jc w:val="center"/>
              <w:rPr>
                <w:color w:val="auto"/>
                <w:sz w:val="20"/>
                <w:szCs w:val="20"/>
              </w:rPr>
            </w:pPr>
          </w:p>
          <w:p w14:paraId="1166EAF7" w14:textId="77777777" w:rsidR="00E50F47" w:rsidRPr="00390778" w:rsidRDefault="00E50F47" w:rsidP="00D805EA">
            <w:pPr>
              <w:pStyle w:val="Default"/>
              <w:jc w:val="center"/>
              <w:rPr>
                <w:color w:val="auto"/>
                <w:sz w:val="20"/>
                <w:szCs w:val="20"/>
              </w:rPr>
            </w:pPr>
          </w:p>
          <w:p w14:paraId="3450C366" w14:textId="77777777" w:rsidR="00E50F47" w:rsidRPr="00390778" w:rsidRDefault="00E50F47" w:rsidP="00D805EA">
            <w:pPr>
              <w:pStyle w:val="Default"/>
              <w:jc w:val="center"/>
              <w:rPr>
                <w:color w:val="auto"/>
                <w:sz w:val="20"/>
                <w:szCs w:val="20"/>
              </w:rPr>
            </w:pPr>
          </w:p>
          <w:p w14:paraId="1964E657" w14:textId="77777777" w:rsidR="00E50F47" w:rsidRPr="00390778" w:rsidRDefault="00E50F47" w:rsidP="00D805EA">
            <w:pPr>
              <w:pStyle w:val="Default"/>
              <w:rPr>
                <w:color w:val="auto"/>
                <w:sz w:val="20"/>
                <w:szCs w:val="20"/>
              </w:rPr>
            </w:pPr>
          </w:p>
          <w:p w14:paraId="4EE5599E" w14:textId="77777777" w:rsidR="00E50F47" w:rsidRPr="00390778" w:rsidRDefault="00E50F47" w:rsidP="00D805EA">
            <w:pPr>
              <w:pStyle w:val="Default"/>
              <w:jc w:val="center"/>
              <w:rPr>
                <w:color w:val="auto"/>
                <w:sz w:val="20"/>
                <w:szCs w:val="20"/>
              </w:rPr>
            </w:pPr>
            <w:r w:rsidRPr="00390778">
              <w:rPr>
                <w:color w:val="auto"/>
                <w:sz w:val="20"/>
                <w:szCs w:val="20"/>
              </w:rPr>
              <w:t>P:c</w:t>
            </w:r>
          </w:p>
          <w:p w14:paraId="4FABDD36" w14:textId="77777777" w:rsidR="00E50F47" w:rsidRPr="00390778" w:rsidRDefault="00E50F47" w:rsidP="00D805EA">
            <w:pPr>
              <w:pStyle w:val="Default"/>
              <w:jc w:val="center"/>
              <w:rPr>
                <w:color w:val="auto"/>
                <w:sz w:val="20"/>
                <w:szCs w:val="20"/>
              </w:rPr>
            </w:pPr>
          </w:p>
          <w:p w14:paraId="0F524027" w14:textId="77777777" w:rsidR="00E50F47" w:rsidRPr="00390778" w:rsidRDefault="00E50F47" w:rsidP="00D805EA">
            <w:pPr>
              <w:pStyle w:val="Default"/>
              <w:jc w:val="center"/>
              <w:rPr>
                <w:color w:val="auto"/>
                <w:sz w:val="20"/>
                <w:szCs w:val="20"/>
              </w:rPr>
            </w:pPr>
          </w:p>
          <w:p w14:paraId="6173E258" w14:textId="77777777" w:rsidR="00E50F47" w:rsidRPr="00390778" w:rsidRDefault="00E50F47" w:rsidP="00D805EA">
            <w:pPr>
              <w:pStyle w:val="Default"/>
              <w:jc w:val="center"/>
              <w:rPr>
                <w:color w:val="auto"/>
                <w:sz w:val="20"/>
                <w:szCs w:val="20"/>
              </w:rPr>
            </w:pPr>
          </w:p>
          <w:p w14:paraId="35BF436E" w14:textId="77777777" w:rsidR="00E50F47" w:rsidRPr="00390778" w:rsidRDefault="00E50F47" w:rsidP="00D805EA">
            <w:pPr>
              <w:pStyle w:val="Default"/>
              <w:jc w:val="center"/>
              <w:rPr>
                <w:color w:val="auto"/>
                <w:sz w:val="20"/>
                <w:szCs w:val="20"/>
              </w:rPr>
            </w:pPr>
          </w:p>
          <w:p w14:paraId="058A974D" w14:textId="77777777" w:rsidR="00E50F47" w:rsidRPr="00390778" w:rsidRDefault="00E50F47" w:rsidP="00D805EA">
            <w:pPr>
              <w:pStyle w:val="Default"/>
              <w:jc w:val="center"/>
              <w:rPr>
                <w:color w:val="auto"/>
                <w:sz w:val="20"/>
                <w:szCs w:val="20"/>
              </w:rPr>
            </w:pPr>
          </w:p>
          <w:p w14:paraId="30DB0B43" w14:textId="77777777" w:rsidR="00E50F47" w:rsidRPr="00390778" w:rsidRDefault="00E50F47" w:rsidP="00D805EA">
            <w:pPr>
              <w:pStyle w:val="Default"/>
              <w:jc w:val="center"/>
              <w:rPr>
                <w:color w:val="auto"/>
                <w:sz w:val="20"/>
                <w:szCs w:val="20"/>
              </w:rPr>
            </w:pPr>
          </w:p>
          <w:p w14:paraId="5E4BDC36" w14:textId="77777777" w:rsidR="00E50F47" w:rsidRPr="00390778" w:rsidRDefault="00E50F47" w:rsidP="00D805EA">
            <w:pPr>
              <w:pStyle w:val="Default"/>
              <w:jc w:val="center"/>
              <w:rPr>
                <w:color w:val="auto"/>
                <w:sz w:val="20"/>
                <w:szCs w:val="20"/>
              </w:rPr>
            </w:pPr>
          </w:p>
          <w:p w14:paraId="1F4BD96A" w14:textId="77777777" w:rsidR="00E50F47" w:rsidRPr="00390778" w:rsidRDefault="00E50F47" w:rsidP="00D805EA">
            <w:pPr>
              <w:pStyle w:val="Default"/>
              <w:jc w:val="center"/>
              <w:rPr>
                <w:color w:val="auto"/>
                <w:sz w:val="20"/>
                <w:szCs w:val="20"/>
              </w:rPr>
            </w:pPr>
          </w:p>
          <w:p w14:paraId="3BE06A29" w14:textId="77777777" w:rsidR="00E50F47" w:rsidRPr="00390778" w:rsidRDefault="00E50F47" w:rsidP="00D805EA">
            <w:pPr>
              <w:pStyle w:val="Default"/>
              <w:jc w:val="center"/>
              <w:rPr>
                <w:color w:val="auto"/>
                <w:sz w:val="20"/>
                <w:szCs w:val="20"/>
              </w:rPr>
            </w:pPr>
          </w:p>
          <w:p w14:paraId="2B5578A5" w14:textId="77777777" w:rsidR="00E50F47" w:rsidRPr="00390778" w:rsidRDefault="00E50F47" w:rsidP="00D805EA">
            <w:pPr>
              <w:pStyle w:val="Default"/>
              <w:jc w:val="center"/>
              <w:rPr>
                <w:color w:val="auto"/>
                <w:sz w:val="20"/>
                <w:szCs w:val="20"/>
              </w:rPr>
            </w:pPr>
          </w:p>
          <w:p w14:paraId="09020BF1" w14:textId="77777777" w:rsidR="00E50F47" w:rsidRPr="00390778" w:rsidRDefault="00E50F47" w:rsidP="00D805EA">
            <w:pPr>
              <w:pStyle w:val="Default"/>
              <w:jc w:val="center"/>
              <w:rPr>
                <w:color w:val="auto"/>
                <w:sz w:val="20"/>
                <w:szCs w:val="20"/>
              </w:rPr>
            </w:pPr>
          </w:p>
          <w:p w14:paraId="2E90C04B" w14:textId="77777777" w:rsidR="00E50F47" w:rsidRPr="00390778" w:rsidRDefault="00E50F47" w:rsidP="00D805EA">
            <w:pPr>
              <w:pStyle w:val="Default"/>
              <w:jc w:val="center"/>
              <w:rPr>
                <w:color w:val="auto"/>
                <w:sz w:val="20"/>
                <w:szCs w:val="20"/>
              </w:rPr>
            </w:pPr>
          </w:p>
          <w:p w14:paraId="022DC961" w14:textId="77777777" w:rsidR="00E50F47" w:rsidRPr="00390778" w:rsidRDefault="00E50F47" w:rsidP="00D805EA">
            <w:pPr>
              <w:pStyle w:val="Default"/>
              <w:jc w:val="center"/>
              <w:rPr>
                <w:color w:val="auto"/>
                <w:sz w:val="20"/>
                <w:szCs w:val="20"/>
              </w:rPr>
            </w:pPr>
          </w:p>
          <w:p w14:paraId="31933055" w14:textId="77777777" w:rsidR="00E50F47" w:rsidRPr="00390778" w:rsidRDefault="00E50F47" w:rsidP="00D805EA">
            <w:pPr>
              <w:pStyle w:val="Default"/>
              <w:jc w:val="center"/>
              <w:rPr>
                <w:color w:val="auto"/>
                <w:sz w:val="20"/>
                <w:szCs w:val="20"/>
              </w:rPr>
            </w:pPr>
          </w:p>
          <w:p w14:paraId="76B1F928" w14:textId="77777777" w:rsidR="00E50F47" w:rsidRPr="00390778" w:rsidRDefault="00E50F47" w:rsidP="00D805EA">
            <w:pPr>
              <w:pStyle w:val="Default"/>
              <w:jc w:val="center"/>
              <w:rPr>
                <w:color w:val="auto"/>
                <w:sz w:val="20"/>
                <w:szCs w:val="20"/>
              </w:rPr>
            </w:pPr>
          </w:p>
          <w:p w14:paraId="24B060EE" w14:textId="77777777" w:rsidR="00E50F47" w:rsidRPr="00390778" w:rsidRDefault="00E50F47" w:rsidP="00D805EA">
            <w:pPr>
              <w:pStyle w:val="Default"/>
              <w:jc w:val="center"/>
              <w:rPr>
                <w:color w:val="auto"/>
                <w:sz w:val="20"/>
                <w:szCs w:val="20"/>
              </w:rPr>
            </w:pPr>
          </w:p>
          <w:p w14:paraId="1D83456F" w14:textId="77777777" w:rsidR="00E50F47" w:rsidRPr="00390778" w:rsidRDefault="00E50F47" w:rsidP="00D805EA">
            <w:pPr>
              <w:pStyle w:val="Default"/>
              <w:jc w:val="center"/>
              <w:rPr>
                <w:color w:val="auto"/>
                <w:sz w:val="20"/>
                <w:szCs w:val="20"/>
              </w:rPr>
            </w:pPr>
          </w:p>
          <w:p w14:paraId="500B64ED" w14:textId="77777777" w:rsidR="00E50F47" w:rsidRPr="00390778" w:rsidRDefault="00E50F47" w:rsidP="00D805EA">
            <w:pPr>
              <w:pStyle w:val="Default"/>
              <w:jc w:val="center"/>
              <w:rPr>
                <w:color w:val="auto"/>
                <w:sz w:val="20"/>
                <w:szCs w:val="20"/>
              </w:rPr>
            </w:pPr>
          </w:p>
          <w:p w14:paraId="602BBB60" w14:textId="77777777" w:rsidR="00E50F47" w:rsidRPr="00390778" w:rsidRDefault="00E50F47" w:rsidP="00D805EA">
            <w:pPr>
              <w:pStyle w:val="Default"/>
              <w:jc w:val="center"/>
              <w:rPr>
                <w:color w:val="auto"/>
                <w:sz w:val="20"/>
                <w:szCs w:val="20"/>
              </w:rPr>
            </w:pPr>
          </w:p>
          <w:p w14:paraId="08C04591" w14:textId="77777777" w:rsidR="00E50F47" w:rsidRPr="00390778" w:rsidRDefault="00E50F47" w:rsidP="00D805EA">
            <w:pPr>
              <w:pStyle w:val="Default"/>
              <w:jc w:val="center"/>
              <w:rPr>
                <w:color w:val="auto"/>
                <w:sz w:val="20"/>
                <w:szCs w:val="20"/>
              </w:rPr>
            </w:pPr>
          </w:p>
          <w:p w14:paraId="53399089" w14:textId="77777777" w:rsidR="00E50F47" w:rsidRPr="00390778" w:rsidRDefault="00E50F47" w:rsidP="00D805EA">
            <w:pPr>
              <w:pStyle w:val="Default"/>
              <w:jc w:val="center"/>
              <w:rPr>
                <w:color w:val="auto"/>
                <w:sz w:val="20"/>
                <w:szCs w:val="20"/>
              </w:rPr>
            </w:pPr>
          </w:p>
          <w:p w14:paraId="626AAED6" w14:textId="77777777" w:rsidR="00E50F47" w:rsidRPr="00390778" w:rsidRDefault="00E50F47" w:rsidP="00D805EA">
            <w:pPr>
              <w:pStyle w:val="Default"/>
              <w:jc w:val="center"/>
              <w:rPr>
                <w:color w:val="auto"/>
                <w:sz w:val="20"/>
                <w:szCs w:val="20"/>
              </w:rPr>
            </w:pPr>
          </w:p>
          <w:p w14:paraId="31C22421" w14:textId="77777777" w:rsidR="00E50F47" w:rsidRPr="00390778" w:rsidRDefault="00E50F47" w:rsidP="00D805EA">
            <w:pPr>
              <w:pStyle w:val="Default"/>
              <w:jc w:val="center"/>
              <w:rPr>
                <w:color w:val="auto"/>
                <w:sz w:val="20"/>
                <w:szCs w:val="20"/>
              </w:rPr>
            </w:pPr>
          </w:p>
          <w:p w14:paraId="7FF0DE66" w14:textId="77777777" w:rsidR="00E50F47" w:rsidRPr="00390778" w:rsidRDefault="00E50F47" w:rsidP="00D805EA">
            <w:pPr>
              <w:pStyle w:val="Default"/>
              <w:jc w:val="center"/>
              <w:rPr>
                <w:color w:val="auto"/>
                <w:sz w:val="20"/>
                <w:szCs w:val="20"/>
              </w:rPr>
            </w:pPr>
          </w:p>
          <w:p w14:paraId="5690FC25" w14:textId="77777777" w:rsidR="00E50F47" w:rsidRPr="00390778" w:rsidRDefault="00E50F47" w:rsidP="00D805EA">
            <w:pPr>
              <w:pStyle w:val="Default"/>
              <w:jc w:val="center"/>
              <w:rPr>
                <w:color w:val="auto"/>
                <w:sz w:val="20"/>
                <w:szCs w:val="20"/>
              </w:rPr>
            </w:pPr>
          </w:p>
          <w:p w14:paraId="1325F27B" w14:textId="77777777" w:rsidR="00E50F47" w:rsidRPr="00390778" w:rsidRDefault="00E50F47" w:rsidP="00D805EA">
            <w:pPr>
              <w:pStyle w:val="Default"/>
              <w:jc w:val="center"/>
              <w:rPr>
                <w:color w:val="auto"/>
                <w:sz w:val="20"/>
                <w:szCs w:val="20"/>
              </w:rPr>
            </w:pPr>
          </w:p>
          <w:p w14:paraId="31D426C3" w14:textId="77777777" w:rsidR="00E50F47" w:rsidRPr="00390778" w:rsidRDefault="00E50F47" w:rsidP="00D805EA">
            <w:pPr>
              <w:pStyle w:val="Default"/>
              <w:jc w:val="center"/>
              <w:rPr>
                <w:color w:val="auto"/>
                <w:sz w:val="20"/>
                <w:szCs w:val="20"/>
              </w:rPr>
            </w:pPr>
          </w:p>
          <w:p w14:paraId="32DFC4A8" w14:textId="77777777" w:rsidR="00E50F47" w:rsidRPr="00390778" w:rsidRDefault="00E50F47" w:rsidP="00D805EA">
            <w:pPr>
              <w:pStyle w:val="Default"/>
              <w:jc w:val="center"/>
              <w:rPr>
                <w:color w:val="auto"/>
                <w:sz w:val="20"/>
                <w:szCs w:val="20"/>
              </w:rPr>
            </w:pPr>
          </w:p>
          <w:p w14:paraId="4D883540" w14:textId="77777777" w:rsidR="00E50F47" w:rsidRPr="00390778" w:rsidRDefault="00E50F47" w:rsidP="00D805EA">
            <w:pPr>
              <w:pStyle w:val="Default"/>
              <w:jc w:val="center"/>
              <w:rPr>
                <w:color w:val="auto"/>
                <w:sz w:val="20"/>
                <w:szCs w:val="20"/>
              </w:rPr>
            </w:pPr>
          </w:p>
          <w:p w14:paraId="7D6FB861" w14:textId="77777777" w:rsidR="00E50F47" w:rsidRPr="00390778" w:rsidRDefault="00E50F47" w:rsidP="00D805EA">
            <w:pPr>
              <w:pStyle w:val="Default"/>
              <w:jc w:val="center"/>
              <w:rPr>
                <w:color w:val="auto"/>
                <w:sz w:val="20"/>
                <w:szCs w:val="20"/>
              </w:rPr>
            </w:pPr>
          </w:p>
          <w:p w14:paraId="4201632A" w14:textId="77777777" w:rsidR="00E50F47" w:rsidRPr="00390778" w:rsidRDefault="00E50F47" w:rsidP="00D805EA">
            <w:pPr>
              <w:pStyle w:val="Default"/>
              <w:jc w:val="center"/>
              <w:rPr>
                <w:color w:val="auto"/>
                <w:sz w:val="20"/>
                <w:szCs w:val="20"/>
              </w:rPr>
            </w:pPr>
          </w:p>
          <w:p w14:paraId="4A461AE6" w14:textId="77777777" w:rsidR="00E50F47" w:rsidRPr="00390778" w:rsidRDefault="00E50F47" w:rsidP="00D805EA">
            <w:pPr>
              <w:pStyle w:val="Default"/>
              <w:jc w:val="center"/>
              <w:rPr>
                <w:color w:val="auto"/>
              </w:rPr>
            </w:pPr>
          </w:p>
          <w:p w14:paraId="7E82BED2" w14:textId="77777777" w:rsidR="00E50F47" w:rsidRPr="00390778" w:rsidRDefault="00E50F47" w:rsidP="00D805EA">
            <w:pPr>
              <w:pStyle w:val="Default"/>
              <w:jc w:val="center"/>
              <w:rPr>
                <w:color w:val="auto"/>
                <w:sz w:val="20"/>
                <w:szCs w:val="20"/>
              </w:rPr>
            </w:pPr>
          </w:p>
          <w:p w14:paraId="78DF7340" w14:textId="77777777" w:rsidR="00E50F47" w:rsidRPr="00390778" w:rsidRDefault="00E50F47" w:rsidP="00D805EA">
            <w:pPr>
              <w:pStyle w:val="Default"/>
              <w:jc w:val="center"/>
              <w:rPr>
                <w:color w:val="auto"/>
                <w:sz w:val="20"/>
                <w:szCs w:val="20"/>
              </w:rPr>
            </w:pPr>
          </w:p>
          <w:p w14:paraId="2F554CEC" w14:textId="77777777" w:rsidR="00E50F47" w:rsidRPr="00390778" w:rsidRDefault="00E50F47" w:rsidP="00D805EA">
            <w:pPr>
              <w:pStyle w:val="Default"/>
              <w:jc w:val="center"/>
              <w:rPr>
                <w:color w:val="auto"/>
                <w:sz w:val="20"/>
                <w:szCs w:val="20"/>
              </w:rPr>
            </w:pPr>
          </w:p>
          <w:p w14:paraId="7674B826" w14:textId="77777777" w:rsidR="00E50F47" w:rsidRPr="00390778" w:rsidRDefault="00E50F47" w:rsidP="00D805EA">
            <w:pPr>
              <w:pStyle w:val="Default"/>
              <w:jc w:val="center"/>
              <w:rPr>
                <w:color w:val="auto"/>
                <w:sz w:val="20"/>
                <w:szCs w:val="20"/>
              </w:rPr>
            </w:pPr>
          </w:p>
          <w:p w14:paraId="76C96F68" w14:textId="77777777" w:rsidR="00E50F47" w:rsidRPr="00390778" w:rsidRDefault="00E50F47" w:rsidP="00D805EA">
            <w:pPr>
              <w:pStyle w:val="Default"/>
              <w:jc w:val="center"/>
              <w:rPr>
                <w:color w:val="auto"/>
                <w:sz w:val="20"/>
                <w:szCs w:val="20"/>
              </w:rPr>
            </w:pPr>
          </w:p>
          <w:p w14:paraId="28C3CE50" w14:textId="77777777" w:rsidR="00E50F47" w:rsidRPr="00390778" w:rsidRDefault="00E50F47" w:rsidP="00D805EA">
            <w:pPr>
              <w:pStyle w:val="Default"/>
              <w:jc w:val="center"/>
              <w:rPr>
                <w:color w:val="auto"/>
                <w:sz w:val="20"/>
                <w:szCs w:val="20"/>
              </w:rPr>
            </w:pPr>
          </w:p>
          <w:p w14:paraId="7ACE8B55" w14:textId="77777777" w:rsidR="00E50F47" w:rsidRPr="00390778" w:rsidRDefault="00E50F47" w:rsidP="00D805EA">
            <w:pPr>
              <w:pStyle w:val="Default"/>
              <w:jc w:val="center"/>
              <w:rPr>
                <w:color w:val="auto"/>
                <w:sz w:val="20"/>
                <w:szCs w:val="20"/>
              </w:rPr>
            </w:pPr>
          </w:p>
          <w:p w14:paraId="60C42587" w14:textId="77777777" w:rsidR="00E50F47" w:rsidRPr="00390778" w:rsidRDefault="00E50F47" w:rsidP="00D805EA">
            <w:pPr>
              <w:pStyle w:val="Default"/>
              <w:jc w:val="center"/>
              <w:rPr>
                <w:color w:val="auto"/>
                <w:sz w:val="20"/>
                <w:szCs w:val="20"/>
              </w:rPr>
            </w:pPr>
          </w:p>
          <w:p w14:paraId="5FE08A60" w14:textId="77777777" w:rsidR="00E50F47" w:rsidRPr="00390778" w:rsidRDefault="00E50F47" w:rsidP="00D805EA">
            <w:pPr>
              <w:pStyle w:val="Default"/>
              <w:jc w:val="center"/>
              <w:rPr>
                <w:color w:val="auto"/>
                <w:sz w:val="20"/>
                <w:szCs w:val="20"/>
              </w:rPr>
            </w:pPr>
          </w:p>
          <w:p w14:paraId="44297904" w14:textId="77777777" w:rsidR="00E50F47" w:rsidRPr="00390778" w:rsidRDefault="00E50F47" w:rsidP="00D805EA">
            <w:pPr>
              <w:pStyle w:val="Default"/>
              <w:jc w:val="center"/>
              <w:rPr>
                <w:color w:val="auto"/>
                <w:sz w:val="20"/>
                <w:szCs w:val="20"/>
              </w:rPr>
            </w:pPr>
          </w:p>
          <w:p w14:paraId="061456C3" w14:textId="77777777" w:rsidR="00E50F47" w:rsidRPr="00390778" w:rsidRDefault="00E50F47" w:rsidP="00D805EA">
            <w:pPr>
              <w:pStyle w:val="Default"/>
              <w:jc w:val="center"/>
              <w:rPr>
                <w:color w:val="auto"/>
                <w:sz w:val="20"/>
                <w:szCs w:val="20"/>
              </w:rPr>
            </w:pPr>
          </w:p>
          <w:p w14:paraId="5551352E" w14:textId="77777777" w:rsidR="00E50F47" w:rsidRPr="00390778" w:rsidRDefault="00E50F47" w:rsidP="00D805EA">
            <w:pPr>
              <w:pStyle w:val="Default"/>
              <w:jc w:val="center"/>
              <w:rPr>
                <w:color w:val="auto"/>
                <w:sz w:val="20"/>
                <w:szCs w:val="20"/>
              </w:rPr>
            </w:pPr>
          </w:p>
          <w:p w14:paraId="27720459" w14:textId="77777777" w:rsidR="00E50F47" w:rsidRPr="00390778" w:rsidRDefault="00E50F47" w:rsidP="00D805EA">
            <w:pPr>
              <w:pStyle w:val="Default"/>
              <w:jc w:val="center"/>
              <w:rPr>
                <w:color w:val="auto"/>
                <w:sz w:val="20"/>
                <w:szCs w:val="20"/>
              </w:rPr>
            </w:pPr>
          </w:p>
          <w:p w14:paraId="5C1D8D9E" w14:textId="77777777" w:rsidR="00E50F47" w:rsidRPr="00390778" w:rsidRDefault="00E50F47" w:rsidP="00D805EA">
            <w:pPr>
              <w:pStyle w:val="Default"/>
              <w:jc w:val="center"/>
              <w:rPr>
                <w:color w:val="auto"/>
                <w:sz w:val="20"/>
                <w:szCs w:val="20"/>
              </w:rPr>
            </w:pPr>
          </w:p>
          <w:p w14:paraId="74CEC495" w14:textId="77777777" w:rsidR="00E50F47" w:rsidRPr="00390778" w:rsidRDefault="00E50F47" w:rsidP="00D805EA">
            <w:pPr>
              <w:pStyle w:val="Default"/>
              <w:jc w:val="center"/>
              <w:rPr>
                <w:color w:val="auto"/>
                <w:sz w:val="20"/>
                <w:szCs w:val="20"/>
              </w:rPr>
            </w:pPr>
          </w:p>
          <w:p w14:paraId="3B586E55" w14:textId="77777777" w:rsidR="00E50F47" w:rsidRPr="00390778" w:rsidRDefault="00E50F47" w:rsidP="00D805EA">
            <w:pPr>
              <w:pStyle w:val="Default"/>
              <w:jc w:val="center"/>
              <w:rPr>
                <w:color w:val="auto"/>
                <w:sz w:val="20"/>
                <w:szCs w:val="20"/>
              </w:rPr>
            </w:pPr>
          </w:p>
          <w:p w14:paraId="4A8D836D" w14:textId="77777777" w:rsidR="00E50F47" w:rsidRPr="00390778" w:rsidRDefault="00E50F47" w:rsidP="00D805EA">
            <w:pPr>
              <w:pStyle w:val="Default"/>
              <w:jc w:val="center"/>
              <w:rPr>
                <w:color w:val="auto"/>
                <w:sz w:val="20"/>
                <w:szCs w:val="20"/>
              </w:rPr>
            </w:pPr>
          </w:p>
          <w:p w14:paraId="31F7D08E" w14:textId="77777777" w:rsidR="00E50F47" w:rsidRPr="00390778" w:rsidRDefault="00E50F47" w:rsidP="00D805EA">
            <w:pPr>
              <w:pStyle w:val="Default"/>
              <w:jc w:val="center"/>
              <w:rPr>
                <w:color w:val="auto"/>
                <w:sz w:val="20"/>
                <w:szCs w:val="20"/>
              </w:rPr>
            </w:pPr>
          </w:p>
          <w:p w14:paraId="0B0896E7" w14:textId="77777777" w:rsidR="00E50F47" w:rsidRPr="00390778" w:rsidRDefault="00E50F47" w:rsidP="00D805EA">
            <w:pPr>
              <w:pStyle w:val="Default"/>
              <w:jc w:val="center"/>
              <w:rPr>
                <w:color w:val="auto"/>
                <w:sz w:val="20"/>
                <w:szCs w:val="20"/>
              </w:rPr>
            </w:pPr>
          </w:p>
          <w:p w14:paraId="6391E20D" w14:textId="77777777" w:rsidR="00E50F47" w:rsidRPr="00390778" w:rsidRDefault="00E50F47" w:rsidP="00D805EA">
            <w:pPr>
              <w:pStyle w:val="Default"/>
              <w:jc w:val="center"/>
              <w:rPr>
                <w:color w:val="auto"/>
                <w:sz w:val="20"/>
                <w:szCs w:val="20"/>
              </w:rPr>
            </w:pPr>
          </w:p>
          <w:p w14:paraId="6E99E729" w14:textId="77777777" w:rsidR="00E50F47" w:rsidRPr="00390778" w:rsidRDefault="00E50F47" w:rsidP="00D805EA">
            <w:pPr>
              <w:pStyle w:val="Default"/>
              <w:jc w:val="center"/>
              <w:rPr>
                <w:color w:val="auto"/>
                <w:sz w:val="20"/>
                <w:szCs w:val="20"/>
              </w:rPr>
            </w:pPr>
          </w:p>
          <w:p w14:paraId="2145F2F4" w14:textId="77777777" w:rsidR="00E50F47" w:rsidRPr="00390778" w:rsidRDefault="00E50F47" w:rsidP="00D805EA">
            <w:pPr>
              <w:pStyle w:val="Default"/>
              <w:jc w:val="center"/>
              <w:rPr>
                <w:color w:val="auto"/>
                <w:sz w:val="20"/>
                <w:szCs w:val="20"/>
              </w:rPr>
            </w:pPr>
          </w:p>
          <w:p w14:paraId="13863337" w14:textId="77777777" w:rsidR="00E50F47" w:rsidRPr="00390778" w:rsidRDefault="00E50F47" w:rsidP="00D805EA">
            <w:pPr>
              <w:pStyle w:val="Default"/>
              <w:jc w:val="center"/>
              <w:rPr>
                <w:color w:val="auto"/>
                <w:sz w:val="20"/>
                <w:szCs w:val="20"/>
              </w:rPr>
            </w:pPr>
          </w:p>
          <w:p w14:paraId="1E677DC7" w14:textId="77777777" w:rsidR="00E50F47" w:rsidRPr="00390778" w:rsidRDefault="00E50F47" w:rsidP="00D805EA">
            <w:pPr>
              <w:pStyle w:val="Default"/>
              <w:jc w:val="center"/>
              <w:rPr>
                <w:color w:val="auto"/>
                <w:sz w:val="20"/>
                <w:szCs w:val="20"/>
              </w:rPr>
            </w:pPr>
          </w:p>
          <w:p w14:paraId="035108FF" w14:textId="77777777" w:rsidR="00E50F47" w:rsidRPr="00390778" w:rsidRDefault="00E50F47" w:rsidP="00D805EA">
            <w:pPr>
              <w:pStyle w:val="Default"/>
              <w:jc w:val="center"/>
              <w:rPr>
                <w:color w:val="auto"/>
                <w:sz w:val="20"/>
                <w:szCs w:val="20"/>
              </w:rPr>
            </w:pPr>
          </w:p>
          <w:p w14:paraId="56D2DFF9" w14:textId="77777777" w:rsidR="00E50F47" w:rsidRPr="00390778" w:rsidRDefault="00E50F47" w:rsidP="00D805EA">
            <w:pPr>
              <w:pStyle w:val="Default"/>
              <w:jc w:val="center"/>
              <w:rPr>
                <w:color w:val="auto"/>
                <w:sz w:val="20"/>
                <w:szCs w:val="20"/>
              </w:rPr>
            </w:pPr>
          </w:p>
          <w:p w14:paraId="72E73C48" w14:textId="77777777" w:rsidR="00E50F47" w:rsidRPr="00390778" w:rsidRDefault="00E50F47" w:rsidP="00D805EA">
            <w:pPr>
              <w:pStyle w:val="Default"/>
              <w:jc w:val="center"/>
              <w:rPr>
                <w:color w:val="auto"/>
                <w:sz w:val="20"/>
                <w:szCs w:val="20"/>
              </w:rPr>
            </w:pPr>
          </w:p>
          <w:p w14:paraId="2C008B6C" w14:textId="77777777" w:rsidR="00E50F47" w:rsidRPr="00390778" w:rsidRDefault="00E50F47" w:rsidP="00D805EA">
            <w:pPr>
              <w:pStyle w:val="Default"/>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BF16C0D"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Kolégiá orgánov dohľadu v oblasti legalizácie a financovania terorizmu vo finančnom sektore</w:t>
            </w:r>
          </w:p>
          <w:p w14:paraId="67CB02F1"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rPr>
            </w:pPr>
          </w:p>
          <w:p w14:paraId="723CB7AE"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(1)Ak Národná banka Slovenska vykonáva dohľad na konsolidovanom základe nad skupinou, ktorej súčasťou je povinná osoba vo finančnom sektore, alebo je orgánom dohľadu nad povinnou osobou vo finančnom sektore, zriadi </w:t>
            </w:r>
            <w:r w:rsidRPr="00390778">
              <w:rPr>
                <w:rFonts w:ascii="Times New Roman" w:eastAsia="Times New Roman" w:hAnsi="Times New Roman" w:cs="Times New Roman"/>
                <w:sz w:val="20"/>
                <w:szCs w:val="20"/>
              </w:rPr>
              <w:lastRenderedPageBreak/>
              <w:t>kolégium orgánov dohľadu v oblasti boja proti legalizácií a financovaniu terorizmu (ďalej len „kolégium“), ak</w:t>
            </w:r>
          </w:p>
          <w:p w14:paraId="1E5F9024"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povinná osoba vo finančnom sektore alebo jej skupina má zriadenú organizačnú jednotku</w:t>
            </w:r>
            <w:r w:rsidRPr="00390778">
              <w:rPr>
                <w:rFonts w:ascii="Times New Roman" w:eastAsia="Times New Roman" w:hAnsi="Times New Roman" w:cs="Times New Roman"/>
                <w:sz w:val="20"/>
                <w:szCs w:val="20"/>
                <w:vertAlign w:val="superscript"/>
              </w:rPr>
              <w:t xml:space="preserve">106) </w:t>
            </w:r>
            <w:r w:rsidRPr="00390778">
              <w:rPr>
                <w:rFonts w:ascii="Times New Roman" w:eastAsia="Times New Roman" w:hAnsi="Times New Roman" w:cs="Times New Roman"/>
                <w:sz w:val="20"/>
                <w:szCs w:val="20"/>
              </w:rPr>
              <w:t>aspoň v dvoch ďalších členských štátoch alebo</w:t>
            </w:r>
          </w:p>
          <w:p w14:paraId="5329675B"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b)povinná osoba vo finančnom sektore z tretej krajiny zriadila organizačnú jednotku okrem Slovenskej republiky aspoň v dvoch ďalších členských štátoch.</w:t>
            </w:r>
          </w:p>
          <w:p w14:paraId="766EE353" w14:textId="77777777" w:rsidR="00E50F47" w:rsidRPr="00390778" w:rsidRDefault="00E50F47" w:rsidP="00D805EA">
            <w:pPr>
              <w:pStyle w:val="Odsekzoznamu"/>
              <w:shd w:val="clear" w:color="auto" w:fill="FFFFFF" w:themeFill="background1"/>
              <w:spacing w:after="0" w:line="276" w:lineRule="auto"/>
              <w:ind w:left="0"/>
              <w:jc w:val="both"/>
              <w:rPr>
                <w:sz w:val="20"/>
                <w:szCs w:val="20"/>
              </w:rPr>
            </w:pPr>
          </w:p>
          <w:p w14:paraId="1713DC1E"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(6)Ak skupina, ktorej súčasťou je  povinná osoba vo finančnom sektore, zahŕňa povinnú osobu v nefinančnom sektore, Národná banka Slovenska vyzve orgány dohľadu nad týmito povinnými osobami, aby sa zúčastňovali kolégia.     </w:t>
            </w:r>
          </w:p>
          <w:p w14:paraId="6FF03334" w14:textId="77777777" w:rsidR="00E50F47" w:rsidRPr="00390778" w:rsidRDefault="00E50F47" w:rsidP="00D805EA">
            <w:pPr>
              <w:shd w:val="clear" w:color="auto" w:fill="FFFFFF" w:themeFill="background1"/>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Na základe výzvy Národnej banky Slovenska sa na činnosti kolégia zúčastňujú ako pozorovatelia:</w:t>
            </w:r>
          </w:p>
          <w:p w14:paraId="6CE93698" w14:textId="77777777" w:rsidR="00E50F47" w:rsidRPr="00390778" w:rsidRDefault="00E50F47" w:rsidP="00872BAF">
            <w:pPr>
              <w:pStyle w:val="Odsekzoznamu"/>
              <w:numPr>
                <w:ilvl w:val="0"/>
                <w:numId w:val="194"/>
              </w:numPr>
              <w:shd w:val="clear" w:color="auto" w:fill="FFFFFF" w:themeFill="background1"/>
              <w:spacing w:after="120" w:line="276" w:lineRule="auto"/>
              <w:ind w:left="629"/>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zahraničné orgány dohľadu nad povinnými osobami vo finančnom sektore, v ktorých povinné osoby vo finančnom sektore vykonávajú činnosť formou cezhraničného poskytovania služieb na základe jednotného povolenia,</w:t>
            </w:r>
          </w:p>
          <w:p w14:paraId="49E043DA" w14:textId="77777777" w:rsidR="00E50F47" w:rsidRPr="00390778" w:rsidRDefault="00E50F47" w:rsidP="00872BAF">
            <w:pPr>
              <w:pStyle w:val="Odsekzoznamu"/>
              <w:numPr>
                <w:ilvl w:val="0"/>
                <w:numId w:val="194"/>
              </w:numPr>
              <w:shd w:val="clear" w:color="auto" w:fill="FFFFFF" w:themeFill="background1"/>
              <w:spacing w:after="120" w:line="276" w:lineRule="auto"/>
              <w:ind w:left="629"/>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ďalší pozorovatelia, najmä, zahraničné orgány dohľadu v oblasti finančného trhu, vrátane </w:t>
            </w:r>
            <w:r w:rsidRPr="00390778">
              <w:rPr>
                <w:rFonts w:ascii="Times New Roman" w:eastAsia="Times New Roman" w:hAnsi="Times New Roman" w:cs="Times New Roman"/>
                <w:sz w:val="20"/>
                <w:szCs w:val="20"/>
              </w:rPr>
              <w:lastRenderedPageBreak/>
              <w:t>Európskej centrálnej banky konajúcej podľa osobitného predpisu</w:t>
            </w:r>
            <w:r w:rsidRPr="00390778">
              <w:rPr>
                <w:rFonts w:ascii="Times New Roman" w:eastAsia="Times New Roman" w:hAnsi="Times New Roman" w:cs="Times New Roman"/>
                <w:sz w:val="20"/>
                <w:szCs w:val="20"/>
                <w:vertAlign w:val="superscript"/>
              </w:rPr>
              <w:t>108)</w:t>
            </w:r>
            <w:r w:rsidRPr="00390778">
              <w:rPr>
                <w:rFonts w:ascii="Times New Roman" w:eastAsia="Times New Roman" w:hAnsi="Times New Roman" w:cs="Times New Roman"/>
                <w:sz w:val="20"/>
                <w:szCs w:val="20"/>
              </w:rPr>
              <w:t xml:space="preserve"> európske orgány dohľadu</w:t>
            </w:r>
            <w:r w:rsidRPr="00390778">
              <w:rPr>
                <w:rFonts w:ascii="Times New Roman" w:eastAsia="Times New Roman" w:hAnsi="Times New Roman" w:cs="Times New Roman"/>
                <w:sz w:val="20"/>
                <w:szCs w:val="20"/>
                <w:vertAlign w:val="superscript"/>
              </w:rPr>
              <w:t>109)</w:t>
            </w:r>
            <w:r w:rsidRPr="00390778">
              <w:rPr>
                <w:rFonts w:ascii="Times New Roman" w:eastAsia="Times New Roman" w:hAnsi="Times New Roman" w:cs="Times New Roman"/>
                <w:sz w:val="20"/>
                <w:szCs w:val="20"/>
              </w:rPr>
              <w:t xml:space="preserve"> a finančné spravodajské jednotky, ak o potrebe ich účasti rozhodli stáli členovia kolégia a sú súčasne splnené požiadavky na zachovanie mlčanlivosti podľa tohto zákona,</w:t>
            </w:r>
          </w:p>
          <w:p w14:paraId="3B97EBEB" w14:textId="77777777" w:rsidR="00E50F47" w:rsidRPr="00390778" w:rsidRDefault="00E50F47" w:rsidP="00872BAF">
            <w:pPr>
              <w:pStyle w:val="Odsekzoznamu"/>
              <w:numPr>
                <w:ilvl w:val="0"/>
                <w:numId w:val="194"/>
              </w:numPr>
              <w:shd w:val="clear" w:color="auto" w:fill="FFFFFF" w:themeFill="background1"/>
              <w:spacing w:after="120" w:line="276" w:lineRule="auto"/>
              <w:ind w:left="629"/>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orgány dohľadu tretích krajín príslušné na výkon dohľadu v oblasti boja proti legalizácií a financovaniu terorizmu (ďalej ako ,,orgány dohľadu tretích krajín“), ak ide o kolégium podľa ods. 1 písm. b) alebo kolégium podľa odseku 2, a ak sú splnené tieto podmienky:</w:t>
            </w:r>
          </w:p>
          <w:p w14:paraId="4E427B86" w14:textId="77777777" w:rsidR="00E50F47" w:rsidRPr="00390778" w:rsidRDefault="00E50F47" w:rsidP="00D805EA">
            <w:pPr>
              <w:pStyle w:val="Odsekzoznamu"/>
              <w:shd w:val="clear" w:color="auto" w:fill="FFFFFF" w:themeFill="background1"/>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 stáli členovia kolégia súhlasili s účasťou orgánov dohľadu tretích krajín na základe ich žiadosti alebo z vlastného podnetu,</w:t>
            </w:r>
          </w:p>
          <w:p w14:paraId="6789A5C2" w14:textId="77777777" w:rsidR="00E50F47" w:rsidRPr="00390778" w:rsidRDefault="00E50F47" w:rsidP="00D805EA">
            <w:pPr>
              <w:pStyle w:val="Odsekzoznamu"/>
              <w:shd w:val="clear" w:color="auto" w:fill="FFFFFF" w:themeFill="background1"/>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 orgány dohľadu tretích krajín zabezpečujú pri prenose údajov úroveň ochrany osobných údajov porovnateľnú s ochranou podľa osobitného predpisu</w:t>
            </w:r>
            <w:r w:rsidRPr="00390778">
              <w:rPr>
                <w:rFonts w:ascii="Times New Roman" w:eastAsia="Times New Roman" w:hAnsi="Times New Roman" w:cs="Times New Roman"/>
                <w:sz w:val="20"/>
                <w:szCs w:val="20"/>
                <w:vertAlign w:val="superscript"/>
              </w:rPr>
              <w:t>110),</w:t>
            </w:r>
          </w:p>
          <w:p w14:paraId="26A8FAC4" w14:textId="77777777" w:rsidR="00E50F47" w:rsidRPr="00390778" w:rsidRDefault="00E50F47" w:rsidP="00D805EA">
            <w:pPr>
              <w:pStyle w:val="Odsekzoznamu"/>
              <w:shd w:val="clear" w:color="auto" w:fill="FFFFFF" w:themeFill="background1"/>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 orgány dohľadu tretích krajín uzatvoria písomnú dohodu o spolupráci so stálymi členmi kolégia, v ktorej sa podrobne upravia podmienky spolupráce a </w:t>
            </w:r>
            <w:r w:rsidRPr="00390778">
              <w:rPr>
                <w:rFonts w:ascii="Times New Roman" w:eastAsia="Times New Roman" w:hAnsi="Times New Roman" w:cs="Times New Roman"/>
                <w:sz w:val="20"/>
                <w:szCs w:val="20"/>
              </w:rPr>
              <w:lastRenderedPageBreak/>
              <w:t xml:space="preserve">výmeny informácií; orgány dohľadu tretích krajín sú povinné zachovávať mlčanlivosť o skutočnostiach, o ktorých sa dozvedeli v súvislosti s činnosťou kolégia, a poskytovať relevantné informácie na účely dohľadu, </w:t>
            </w:r>
          </w:p>
          <w:p w14:paraId="3BA8EB46" w14:textId="77777777" w:rsidR="00E50F47" w:rsidRPr="00390778" w:rsidRDefault="00E50F47" w:rsidP="00D805EA">
            <w:pPr>
              <w:pStyle w:val="Odsekzoznamu"/>
              <w:shd w:val="clear" w:color="auto" w:fill="FFFFFF" w:themeFill="background1"/>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 poskytnuté informácie podliehajú povinnosti mlčanlivosti podľa tohto  zákona a používajú sa výlučne na výkon dohľadu orgánmi dohľadu zúčastnenými na kolégiu.</w:t>
            </w:r>
          </w:p>
          <w:p w14:paraId="5A56AD80" w14:textId="77777777" w:rsidR="00E50F47" w:rsidRPr="00390778" w:rsidRDefault="00E50F47" w:rsidP="00D805EA">
            <w:pPr>
              <w:pStyle w:val="Odsekzoznamu"/>
              <w:shd w:val="clear" w:color="auto" w:fill="FFFFFF" w:themeFill="background1"/>
              <w:ind w:left="360"/>
              <w:contextualSpacing w:val="0"/>
              <w:jc w:val="both"/>
              <w:textAlignment w:val="top"/>
              <w:rPr>
                <w:rFonts w:ascii="Times New Roman" w:hAnsi="Times New Roman" w:cs="Times New Roman"/>
                <w:sz w:val="20"/>
                <w:szCs w:val="20"/>
              </w:rPr>
            </w:pPr>
            <w:r w:rsidRPr="00390778">
              <w:rPr>
                <w:rFonts w:ascii="Times New Roman" w:eastAsia="Times New Roman" w:hAnsi="Times New Roman" w:cs="Times New Roman"/>
                <w:sz w:val="20"/>
                <w:szCs w:val="20"/>
              </w:rPr>
              <w:t>Národná banka Slovenska posúdi splnenie podmienok podľa písmena c) prvého bodu až štvrtého bodu pred umožnením účasti orgánov dohľadu tretích krajín na kolégiu a predloží toto posúdenie stálym členom kolégia; posúdenie sa môže podľa potreby opakovať. Pri vykonávaní posúdenia môže požiadať o podporu úrad AMLA.</w:t>
            </w:r>
          </w:p>
          <w:p w14:paraId="4A4AF5DE" w14:textId="77777777" w:rsidR="00E50F47" w:rsidRPr="00390778" w:rsidRDefault="00E50F47" w:rsidP="00D805EA">
            <w:pPr>
              <w:pStyle w:val="Odsekzoznamu"/>
              <w:shd w:val="clear" w:color="auto" w:fill="FFFFFF" w:themeFill="background1"/>
              <w:spacing w:after="0" w:line="276" w:lineRule="auto"/>
              <w:ind w:left="0"/>
              <w:jc w:val="both"/>
              <w:rPr>
                <w:sz w:val="20"/>
                <w:szCs w:val="20"/>
              </w:rPr>
            </w:pPr>
          </w:p>
          <w:p w14:paraId="38C734D8" w14:textId="77777777" w:rsidR="00E50F47" w:rsidRPr="00390778" w:rsidRDefault="00E50F47" w:rsidP="00D805EA">
            <w:pPr>
              <w:pStyle w:val="Odsekzoznamu"/>
              <w:shd w:val="clear" w:color="auto" w:fill="FFFFFF" w:themeFill="background1"/>
              <w:spacing w:after="0" w:line="276" w:lineRule="auto"/>
              <w:ind w:left="0"/>
              <w:jc w:val="both"/>
              <w:rPr>
                <w:rFonts w:ascii="Times New Roman" w:hAnsi="Times New Roman" w:cs="Times New Roman"/>
                <w:sz w:val="16"/>
                <w:szCs w:val="16"/>
              </w:rPr>
            </w:pPr>
            <w:bookmarkStart w:id="32" w:name="_Hlk242864888"/>
            <w:r w:rsidRPr="00390778">
              <w:rPr>
                <w:rFonts w:ascii="Times New Roman" w:hAnsi="Times New Roman" w:cs="Times New Roman"/>
                <w:sz w:val="16"/>
                <w:szCs w:val="16"/>
              </w:rPr>
              <w:t>106) Čl. 2 ods. 1 bod 18 nariadenia (EÚ) č. 2024/1624.</w:t>
            </w:r>
          </w:p>
          <w:p w14:paraId="4D430B39" w14:textId="77777777" w:rsidR="00E50F47" w:rsidRPr="00390778" w:rsidRDefault="00E50F47" w:rsidP="00D805EA">
            <w:pPr>
              <w:pStyle w:val="Odsekzoznamu"/>
              <w:shd w:val="clear" w:color="auto" w:fill="FFFFFF" w:themeFill="background1"/>
              <w:spacing w:after="0" w:line="276" w:lineRule="auto"/>
              <w:ind w:left="0"/>
              <w:jc w:val="both"/>
              <w:rPr>
                <w:rFonts w:ascii="Times New Roman" w:hAnsi="Times New Roman" w:cs="Times New Roman"/>
                <w:sz w:val="16"/>
                <w:szCs w:val="16"/>
              </w:rPr>
            </w:pPr>
            <w:r w:rsidRPr="00390778">
              <w:rPr>
                <w:rFonts w:ascii="Times New Roman" w:hAnsi="Times New Roman" w:cs="Times New Roman"/>
                <w:sz w:val="16"/>
                <w:szCs w:val="16"/>
              </w:rPr>
              <w:t>107) Čl. 31 ods. 1 nariadenia (EÚ)  2024/1620</w:t>
            </w:r>
            <w:r w:rsidRPr="00390778">
              <w:rPr>
                <w:rFonts w:ascii="Times New Roman" w:eastAsia="Times New Roman" w:hAnsi="Times New Roman" w:cs="Times New Roman"/>
                <w:sz w:val="16"/>
                <w:szCs w:val="16"/>
              </w:rPr>
              <w:t>.</w:t>
            </w:r>
          </w:p>
          <w:p w14:paraId="201271DC" w14:textId="77777777" w:rsidR="00E50F47" w:rsidRPr="00390778" w:rsidRDefault="00E50F47" w:rsidP="00D805EA">
            <w:pPr>
              <w:pStyle w:val="Odsekzoznamu"/>
              <w:shd w:val="clear" w:color="auto" w:fill="FFFFFF" w:themeFill="background1"/>
              <w:spacing w:after="0" w:line="276" w:lineRule="auto"/>
              <w:ind w:left="0"/>
              <w:jc w:val="both"/>
              <w:rPr>
                <w:rFonts w:ascii="Times New Roman" w:hAnsi="Times New Roman" w:cs="Times New Roman"/>
                <w:sz w:val="16"/>
                <w:szCs w:val="16"/>
              </w:rPr>
            </w:pPr>
            <w:r w:rsidRPr="00390778">
              <w:rPr>
                <w:rFonts w:ascii="Times New Roman" w:hAnsi="Times New Roman" w:cs="Times New Roman"/>
                <w:sz w:val="16"/>
                <w:szCs w:val="16"/>
              </w:rPr>
              <w:t>108) Nariadenie Rady (EÚ) č. 1024/2013 z 15. októbra 2013, ktorým sa Európska centrálna banka poveruje osobitnými úlohami, pokiaľ ide o politiky týkajúce sa prudenciálneho dohľadu nad úverovými inštitúciami (Ú. v. EÚ L 287, 29.10.2013) v platnom znení.</w:t>
            </w:r>
          </w:p>
          <w:p w14:paraId="7EA6CAD4" w14:textId="77777777" w:rsidR="00E50F47" w:rsidRPr="00390778" w:rsidRDefault="00E50F47" w:rsidP="00D805EA">
            <w:pPr>
              <w:pStyle w:val="Odsekzoznamu"/>
              <w:shd w:val="clear" w:color="auto" w:fill="FFFFFF" w:themeFill="background1"/>
              <w:spacing w:after="0" w:line="276" w:lineRule="auto"/>
              <w:ind w:left="0"/>
              <w:jc w:val="both"/>
              <w:rPr>
                <w:rFonts w:ascii="Times New Roman" w:hAnsi="Times New Roman" w:cs="Times New Roman"/>
                <w:sz w:val="16"/>
                <w:szCs w:val="16"/>
              </w:rPr>
            </w:pPr>
            <w:r w:rsidRPr="00390778">
              <w:rPr>
                <w:rFonts w:ascii="Times New Roman" w:hAnsi="Times New Roman" w:cs="Times New Roman"/>
                <w:sz w:val="16"/>
                <w:szCs w:val="16"/>
              </w:rPr>
              <w:t xml:space="preserve">109) Európsky orgán pre bankovníctvo, Európsky orgán pre poisťovníctvo a dôchodkové poistenie </w:t>
            </w:r>
            <w:r w:rsidRPr="00390778">
              <w:rPr>
                <w:rFonts w:ascii="Times New Roman" w:hAnsi="Times New Roman" w:cs="Times New Roman"/>
                <w:sz w:val="16"/>
                <w:szCs w:val="16"/>
              </w:rPr>
              <w:lastRenderedPageBreak/>
              <w:t>zamestnancov a Európsky orgán pre cenné papiere a trhy.</w:t>
            </w:r>
          </w:p>
          <w:p w14:paraId="5FC012E9" w14:textId="77777777" w:rsidR="00E50F47" w:rsidRPr="00390778" w:rsidRDefault="00E50F47" w:rsidP="00D805EA">
            <w:pPr>
              <w:pStyle w:val="Odsekzoznamu"/>
              <w:shd w:val="clear" w:color="auto" w:fill="FFFFFF" w:themeFill="background1"/>
              <w:spacing w:after="0" w:line="276" w:lineRule="auto"/>
              <w:ind w:left="0"/>
              <w:jc w:val="both"/>
              <w:rPr>
                <w:rFonts w:ascii="Times New Roman" w:hAnsi="Times New Roman" w:cs="Times New Roman"/>
                <w:sz w:val="16"/>
                <w:szCs w:val="16"/>
              </w:rPr>
            </w:pPr>
            <w:r w:rsidRPr="00390778">
              <w:rPr>
                <w:rFonts w:ascii="Times New Roman" w:hAnsi="Times New Roman" w:cs="Times New Roman"/>
                <w:sz w:val="16"/>
                <w:szCs w:val="16"/>
              </w:rPr>
              <w:t>110) Nariadenie (EÚ) č. 2016/679 z 27. apríla 2016 o ochrane fyzických osôb pri spracúvaní osobných údajov a o voľnom pohybe takýchto údajov, ktorým sa zrušuje smernica 95/46/ES (všeobecné nariadenie o ochrane údajov) (Ú. v. EÚ L 119, 4.5.2016).</w:t>
            </w:r>
          </w:p>
          <w:bookmarkEnd w:id="32"/>
          <w:p w14:paraId="66A26410" w14:textId="77777777" w:rsidR="00E50F47" w:rsidRPr="00390778" w:rsidRDefault="00E50F47" w:rsidP="00D805EA">
            <w:pPr>
              <w:pStyle w:val="Odsekzoznamu"/>
              <w:shd w:val="clear" w:color="auto" w:fill="FFFFFF" w:themeFill="background1"/>
              <w:spacing w:after="0" w:line="276" w:lineRule="auto"/>
              <w:ind w:left="0"/>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7EE59778"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8F0D8B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AB7DE7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ADF701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8DB5CBF" w14:textId="77777777" w:rsidR="00E50F47" w:rsidRPr="00390778" w:rsidRDefault="00E50F47" w:rsidP="00D805EA">
            <w:pPr>
              <w:pStyle w:val="Default"/>
              <w:jc w:val="center"/>
              <w:rPr>
                <w:color w:val="auto"/>
                <w:sz w:val="20"/>
                <w:szCs w:val="20"/>
              </w:rPr>
            </w:pPr>
          </w:p>
        </w:tc>
      </w:tr>
      <w:tr w:rsidR="00390778" w:rsidRPr="00390778" w14:paraId="51FFD6B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DBC42CC"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49</w:t>
            </w:r>
          </w:p>
          <w:p w14:paraId="6A5B8916" w14:textId="77777777" w:rsidR="00E50F47" w:rsidRPr="00390778" w:rsidRDefault="00E50F47" w:rsidP="00D805EA">
            <w:pPr>
              <w:pStyle w:val="Default"/>
              <w:jc w:val="center"/>
              <w:rPr>
                <w:color w:val="auto"/>
                <w:sz w:val="20"/>
                <w:szCs w:val="20"/>
              </w:rPr>
            </w:pPr>
            <w:r w:rsidRPr="00390778">
              <w:rPr>
                <w:color w:val="auto"/>
                <w:sz w:val="20"/>
                <w:szCs w:val="20"/>
              </w:rPr>
              <w:t>O: 11</w:t>
            </w:r>
          </w:p>
          <w:p w14:paraId="54A7104B"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2828FE64" w14:textId="77777777" w:rsidR="00E50F47" w:rsidRPr="00390778" w:rsidRDefault="00E50F47" w:rsidP="00D805EA">
            <w:pPr>
              <w:pStyle w:val="Default"/>
              <w:jc w:val="both"/>
              <w:rPr>
                <w:color w:val="auto"/>
                <w:sz w:val="20"/>
                <w:szCs w:val="20"/>
              </w:rPr>
            </w:pPr>
            <w:r w:rsidRPr="00390778">
              <w:rPr>
                <w:color w:val="auto"/>
                <w:sz w:val="20"/>
                <w:szCs w:val="20"/>
              </w:rPr>
              <w:t xml:space="preserve">b) sa dodržiavajú pravidlá Únie o ochrane údajov týkajúce sa prenosu údajov; </w:t>
            </w:r>
          </w:p>
        </w:tc>
        <w:tc>
          <w:tcPr>
            <w:tcW w:w="636" w:type="dxa"/>
            <w:tcBorders>
              <w:top w:val="single" w:sz="4" w:space="0" w:color="auto"/>
              <w:left w:val="single" w:sz="4" w:space="0" w:color="auto"/>
              <w:bottom w:val="single" w:sz="4" w:space="0" w:color="auto"/>
              <w:right w:val="single" w:sz="4" w:space="0" w:color="auto"/>
            </w:tcBorders>
          </w:tcPr>
          <w:p w14:paraId="47B4007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F81DF24" w14:textId="10F209F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45A5E18" w14:textId="77777777" w:rsidR="00E50F47" w:rsidRPr="00390778" w:rsidRDefault="00E50F47" w:rsidP="00D805EA">
            <w:pPr>
              <w:pStyle w:val="Default"/>
              <w:jc w:val="center"/>
              <w:rPr>
                <w:color w:val="auto"/>
              </w:rPr>
            </w:pPr>
            <w:r w:rsidRPr="00390778">
              <w:rPr>
                <w:color w:val="auto"/>
                <w:sz w:val="20"/>
                <w:szCs w:val="20"/>
              </w:rPr>
              <w:t>§42</w:t>
            </w:r>
          </w:p>
          <w:p w14:paraId="69D8756A" w14:textId="77777777" w:rsidR="00E50F47" w:rsidRPr="00390778" w:rsidRDefault="00E50F47" w:rsidP="00D805EA">
            <w:pPr>
              <w:pStyle w:val="Default"/>
              <w:jc w:val="center"/>
              <w:rPr>
                <w:color w:val="auto"/>
                <w:sz w:val="20"/>
                <w:szCs w:val="20"/>
              </w:rPr>
            </w:pPr>
          </w:p>
          <w:p w14:paraId="301D5447" w14:textId="77777777" w:rsidR="00E50F47" w:rsidRPr="00390778" w:rsidRDefault="00E50F47" w:rsidP="00D805EA">
            <w:pPr>
              <w:pStyle w:val="Default"/>
              <w:jc w:val="center"/>
              <w:rPr>
                <w:color w:val="auto"/>
              </w:rPr>
            </w:pPr>
            <w:r w:rsidRPr="00390778">
              <w:rPr>
                <w:color w:val="auto"/>
                <w:sz w:val="20"/>
                <w:szCs w:val="20"/>
              </w:rPr>
              <w:t>O:6</w:t>
            </w:r>
          </w:p>
          <w:p w14:paraId="7036E96D" w14:textId="77777777" w:rsidR="00E50F47" w:rsidRPr="00390778" w:rsidRDefault="00E50F47" w:rsidP="00D805EA">
            <w:pPr>
              <w:pStyle w:val="Default"/>
              <w:jc w:val="center"/>
              <w:rPr>
                <w:color w:val="auto"/>
                <w:sz w:val="20"/>
                <w:szCs w:val="20"/>
              </w:rPr>
            </w:pPr>
          </w:p>
          <w:p w14:paraId="05A5FF4D" w14:textId="77777777" w:rsidR="00E50F47" w:rsidRPr="00390778" w:rsidRDefault="00E50F47" w:rsidP="00D805EA">
            <w:pPr>
              <w:pStyle w:val="Default"/>
              <w:jc w:val="center"/>
              <w:rPr>
                <w:color w:val="auto"/>
                <w:sz w:val="20"/>
                <w:szCs w:val="20"/>
              </w:rPr>
            </w:pPr>
          </w:p>
          <w:p w14:paraId="4C3FD476" w14:textId="77777777" w:rsidR="00E50F47" w:rsidRPr="00390778" w:rsidRDefault="00E50F47" w:rsidP="00D805EA">
            <w:pPr>
              <w:pStyle w:val="Default"/>
              <w:jc w:val="center"/>
              <w:rPr>
                <w:color w:val="auto"/>
                <w:sz w:val="20"/>
                <w:szCs w:val="20"/>
              </w:rPr>
            </w:pPr>
          </w:p>
          <w:p w14:paraId="47C68224"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257B7FAA"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0"/>
                <w:szCs w:val="20"/>
              </w:rPr>
            </w:pPr>
          </w:p>
          <w:p w14:paraId="0DDD5568" w14:textId="77777777" w:rsidR="00E50F47" w:rsidRPr="00390778" w:rsidRDefault="00E50F47" w:rsidP="00D805EA">
            <w:pPr>
              <w:spacing w:after="0"/>
            </w:pPr>
          </w:p>
          <w:p w14:paraId="7F22368B"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(6)Ak skupina, ktorej súčasťou je  povinná osoba vo finančnom sektore, zahŕňa povinnú osobu v nefinančnom sektore, Národná banka Slovenska vyzve orgány dohľadu nad týmito povinnými osobami, aby sa zúčastňovali kolégia.     </w:t>
            </w:r>
          </w:p>
          <w:p w14:paraId="5E936270" w14:textId="77777777" w:rsidR="00E50F47" w:rsidRPr="00390778" w:rsidRDefault="00E50F47" w:rsidP="00D805EA">
            <w:pPr>
              <w:shd w:val="clear" w:color="auto" w:fill="FFFFFF" w:themeFill="background1"/>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Na základe výzvy Národnej banky Slovenska sa na činnosti kolégia zúčastňujú ako pozorovatelia:</w:t>
            </w:r>
          </w:p>
          <w:p w14:paraId="57344AE9" w14:textId="77777777" w:rsidR="00E50F47" w:rsidRPr="00390778" w:rsidRDefault="00E50F47" w:rsidP="00872BAF">
            <w:pPr>
              <w:pStyle w:val="Odsekzoznamu"/>
              <w:numPr>
                <w:ilvl w:val="0"/>
                <w:numId w:val="195"/>
              </w:num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zahraničné orgány dohľadu nad povinnými osobami vo finančnom sektore, v ktorých povinné osoby vo finančnom sektore vykonávajú činnosť formou cezhraničného poskytovania služieb na základe jednotného povolenia,</w:t>
            </w:r>
          </w:p>
          <w:p w14:paraId="0C2ABFE3" w14:textId="77777777" w:rsidR="00E50F47" w:rsidRPr="00390778" w:rsidRDefault="00E50F47" w:rsidP="00872BAF">
            <w:pPr>
              <w:pStyle w:val="Odsekzoznamu"/>
              <w:numPr>
                <w:ilvl w:val="0"/>
                <w:numId w:val="195"/>
              </w:num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ďalší pozorovatelia, najmä, zahraničné orgány dohľadu v oblasti finančného trhu, vrátane Európskej centrálnej banky konajúcej podľa osobitného predpisu</w:t>
            </w:r>
            <w:r w:rsidRPr="00390778">
              <w:rPr>
                <w:rFonts w:ascii="Times New Roman" w:eastAsia="Times New Roman" w:hAnsi="Times New Roman" w:cs="Times New Roman"/>
                <w:sz w:val="20"/>
                <w:szCs w:val="20"/>
                <w:vertAlign w:val="superscript"/>
              </w:rPr>
              <w:t>108),</w:t>
            </w:r>
            <w:r w:rsidRPr="00390778">
              <w:rPr>
                <w:rFonts w:ascii="Times New Roman" w:eastAsia="Times New Roman" w:hAnsi="Times New Roman" w:cs="Times New Roman"/>
                <w:sz w:val="20"/>
                <w:szCs w:val="20"/>
              </w:rPr>
              <w:t xml:space="preserve"> európske orgány dohľadu</w:t>
            </w:r>
            <w:r w:rsidRPr="00390778">
              <w:rPr>
                <w:rFonts w:ascii="Times New Roman" w:eastAsia="Times New Roman" w:hAnsi="Times New Roman" w:cs="Times New Roman"/>
                <w:sz w:val="20"/>
                <w:szCs w:val="20"/>
                <w:vertAlign w:val="superscript"/>
              </w:rPr>
              <w:t>109)</w:t>
            </w:r>
            <w:r w:rsidRPr="00390778">
              <w:rPr>
                <w:rFonts w:ascii="Times New Roman" w:eastAsia="Times New Roman" w:hAnsi="Times New Roman" w:cs="Times New Roman"/>
                <w:sz w:val="20"/>
                <w:szCs w:val="20"/>
              </w:rPr>
              <w:t xml:space="preserve"> a finančné </w:t>
            </w:r>
            <w:r w:rsidRPr="00390778">
              <w:rPr>
                <w:rFonts w:ascii="Times New Roman" w:eastAsia="Times New Roman" w:hAnsi="Times New Roman" w:cs="Times New Roman"/>
                <w:sz w:val="20"/>
                <w:szCs w:val="20"/>
              </w:rPr>
              <w:lastRenderedPageBreak/>
              <w:t>spravodajské jednotky, ak o potrebe ich účasti rozhodli stáli členovia kolégia a sú súčasne splnené požiadavky na zachovanie mlčanlivosti podľa tohto zákona,</w:t>
            </w:r>
          </w:p>
          <w:p w14:paraId="5F1028E0" w14:textId="77777777" w:rsidR="00E50F47" w:rsidRPr="00385FD1" w:rsidRDefault="00E50F47" w:rsidP="00872BAF">
            <w:pPr>
              <w:pStyle w:val="Odsekzoznamu"/>
              <w:numPr>
                <w:ilvl w:val="0"/>
                <w:numId w:val="195"/>
              </w:num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orgány dohľadu tretích krajín príslušné na výkon dohľadu v oblasti boja proti legalizácií a financovaniu </w:t>
            </w:r>
            <w:r w:rsidRPr="00385FD1">
              <w:rPr>
                <w:rFonts w:ascii="Times New Roman" w:eastAsia="Times New Roman" w:hAnsi="Times New Roman" w:cs="Times New Roman"/>
                <w:sz w:val="20"/>
                <w:szCs w:val="20"/>
              </w:rPr>
              <w:t>terorizmu (ďalej ako ,,orgány dohľadu tretích krajín“), ak ide o kolégium podľa ods. 1 písm. b) alebo kolégium podľa odseku 2, a ak sú splnené tieto podmienky:</w:t>
            </w:r>
          </w:p>
          <w:p w14:paraId="09FD092C"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1. stáli členovia kolégia súhlasili s účasťou orgánov dohľadu tretích krajín na základe ich žiadosti alebo z vlastného podnetu,</w:t>
            </w:r>
          </w:p>
          <w:p w14:paraId="4B5590C2"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2. orgány dohľadu tretích krajín zabezpečujú pri prenose údajov úroveň ochrany osobných údajov porovnateľnú s ochranou podľa osobitného predpisu </w:t>
            </w:r>
            <w:r w:rsidRPr="00385FD1">
              <w:rPr>
                <w:rFonts w:ascii="Times New Roman" w:eastAsia="Times New Roman" w:hAnsi="Times New Roman" w:cs="Times New Roman"/>
                <w:b w:val="0"/>
                <w:bCs w:val="0"/>
                <w:vertAlign w:val="superscript"/>
              </w:rPr>
              <w:t>110)</w:t>
            </w:r>
          </w:p>
          <w:p w14:paraId="2C9F5006"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3. orgány dohľadu tretích krajín uzatvoria písomnú dohodu o spolupráci so stálymi členmi kolégia, v ktorej sa podrobne upravia podmienky spolupráce a výmeny informácií; orgány dohľadu tretích krajín sú povinné zachovávať mlčanlivosť o skutočnostiach, o ktorých sa dozvedeli v súvislosti s činnosťou kolégia, a poskytovať </w:t>
            </w:r>
            <w:r w:rsidRPr="00385FD1">
              <w:rPr>
                <w:rFonts w:ascii="Times New Roman" w:eastAsia="Times New Roman" w:hAnsi="Times New Roman" w:cs="Times New Roman"/>
                <w:b w:val="0"/>
                <w:bCs w:val="0"/>
              </w:rPr>
              <w:lastRenderedPageBreak/>
              <w:t xml:space="preserve">relevantné informácie na účely dohľadu, </w:t>
            </w:r>
          </w:p>
          <w:p w14:paraId="76CDBF15"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4. poskytnuté informácie podliehajú povinnosti mlčanlivosti podľa tohto  zákona a používajú sa výlučne na výkon dohľadu orgánmi dohľadu zúčastnenými na kolégiu.</w:t>
            </w:r>
          </w:p>
          <w:p w14:paraId="4E287EB7" w14:textId="77777777" w:rsidR="00E50F47" w:rsidRPr="00385FD1" w:rsidRDefault="00E50F47" w:rsidP="00D805EA">
            <w:pPr>
              <w:pStyle w:val="Predmetkomentra"/>
              <w:shd w:val="clear" w:color="auto" w:fill="FFFFFF" w:themeFill="background1"/>
              <w:ind w:left="487"/>
              <w:jc w:val="both"/>
              <w:textAlignment w:val="top"/>
              <w:rPr>
                <w:rFonts w:ascii="Times New Roman" w:hAnsi="Times New Roman" w:cs="Times New Roman"/>
                <w:b w:val="0"/>
                <w:bCs w:val="0"/>
                <w:sz w:val="18"/>
                <w:szCs w:val="18"/>
              </w:rPr>
            </w:pPr>
            <w:r w:rsidRPr="00385FD1">
              <w:rPr>
                <w:rFonts w:ascii="Times New Roman" w:eastAsia="Times New Roman" w:hAnsi="Times New Roman" w:cs="Times New Roman"/>
                <w:b w:val="0"/>
                <w:bCs w:val="0"/>
              </w:rPr>
              <w:t>Národná banka Slovenska posúdi splnenie podmienok podľa písmena c) prvého bodu až štvrtého bodu pred umožnením účasti orgánov dohľadu tretích krajín na kolégiu a predloží toto posúdenie stálym členom kolégia; posúdenie sa môže podľa potreby opakovať. Pri vykonávaní posúdenia môže požiadať o podporu úrad AMLA.</w:t>
            </w:r>
          </w:p>
          <w:p w14:paraId="02921684" w14:textId="77777777" w:rsidR="00E50F47" w:rsidRPr="00385FD1" w:rsidRDefault="00E50F47" w:rsidP="00D805EA">
            <w:pPr>
              <w:spacing w:after="0" w:line="276" w:lineRule="auto"/>
              <w:jc w:val="both"/>
              <w:rPr>
                <w:sz w:val="20"/>
                <w:szCs w:val="20"/>
              </w:rPr>
            </w:pPr>
          </w:p>
          <w:p w14:paraId="397665E0"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108) Nariadenie Rady (EÚ) č. 1024/2013 z 15. októbra 2013, ktorým sa Európska centrálna banka poveruje osobitnými úlohami, pokiaľ ide o politiky týkajúce sa prudenciálneho dohľadu nad úverovými inštitúciami (Ú. v. EÚ L 287, 29.10.2013) v platnom znení.</w:t>
            </w:r>
          </w:p>
          <w:p w14:paraId="0E2F0464"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109) Európsky orgán pre bankovníctvo, Európsky orgán pre poisťovníctvo a dôchodkové poistenie zamestnancov a Európsky orgán pre cenné papiere a trhy.</w:t>
            </w:r>
          </w:p>
          <w:p w14:paraId="3CC83BC8"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110) Nariadenie (EÚ) č. 2016/679 z 27. apríla 2016 o ochrane fyzických osôb pri spracúvaní osobných údajov a o voľnom pohybe takýchto údajov, ktorým sa zrušuje smernica 95/46/ES (všeobecné nariadenie o ochrane údajov) (Ú. v. EÚ L 119, 4.5.2016).</w:t>
            </w:r>
          </w:p>
          <w:p w14:paraId="68AA3E1F" w14:textId="77777777" w:rsidR="00E50F47" w:rsidRPr="00390778" w:rsidRDefault="00E50F47" w:rsidP="00D805EA">
            <w:pPr>
              <w:pStyle w:val="Default"/>
              <w:jc w:val="center"/>
              <w:rPr>
                <w:color w:val="auto"/>
                <w:sz w:val="18"/>
                <w:szCs w:val="18"/>
              </w:rPr>
            </w:pPr>
          </w:p>
        </w:tc>
        <w:tc>
          <w:tcPr>
            <w:tcW w:w="802" w:type="dxa"/>
            <w:tcBorders>
              <w:top w:val="single" w:sz="4" w:space="0" w:color="auto"/>
              <w:left w:val="single" w:sz="4" w:space="0" w:color="auto"/>
              <w:bottom w:val="single" w:sz="4" w:space="0" w:color="auto"/>
              <w:right w:val="single" w:sz="4" w:space="0" w:color="auto"/>
            </w:tcBorders>
          </w:tcPr>
          <w:p w14:paraId="661E1CA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C3D1F8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FEEA1F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0C804C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46C18CA" w14:textId="77777777" w:rsidR="00E50F47" w:rsidRPr="00390778" w:rsidRDefault="00E50F47" w:rsidP="00D805EA">
            <w:pPr>
              <w:pStyle w:val="Default"/>
              <w:jc w:val="center"/>
              <w:rPr>
                <w:color w:val="auto"/>
                <w:sz w:val="20"/>
                <w:szCs w:val="20"/>
              </w:rPr>
            </w:pPr>
          </w:p>
        </w:tc>
      </w:tr>
      <w:tr w:rsidR="00390778" w:rsidRPr="00390778" w14:paraId="7371ADC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EDC5848"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49</w:t>
            </w:r>
          </w:p>
          <w:p w14:paraId="4633B865" w14:textId="77777777" w:rsidR="00E50F47" w:rsidRPr="00390778" w:rsidRDefault="00E50F47" w:rsidP="00D805EA">
            <w:pPr>
              <w:pStyle w:val="Default"/>
              <w:jc w:val="center"/>
              <w:rPr>
                <w:color w:val="auto"/>
                <w:sz w:val="20"/>
                <w:szCs w:val="20"/>
              </w:rPr>
            </w:pPr>
            <w:r w:rsidRPr="00390778">
              <w:rPr>
                <w:color w:val="auto"/>
                <w:sz w:val="20"/>
                <w:szCs w:val="20"/>
              </w:rPr>
              <w:t>O: 11</w:t>
            </w:r>
          </w:p>
          <w:p w14:paraId="4935C64B"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F050FA7" w14:textId="77777777" w:rsidR="00E50F47" w:rsidRPr="00390778" w:rsidRDefault="00E50F47" w:rsidP="00D805EA">
            <w:pPr>
              <w:pStyle w:val="Default"/>
              <w:jc w:val="both"/>
              <w:rPr>
                <w:color w:val="auto"/>
                <w:sz w:val="20"/>
                <w:szCs w:val="20"/>
              </w:rPr>
            </w:pPr>
            <w:r w:rsidRPr="00390778">
              <w:rPr>
                <w:color w:val="auto"/>
                <w:sz w:val="20"/>
                <w:szCs w:val="20"/>
              </w:rPr>
              <w:t xml:space="preserve">c) partneri z tretích krajín podpíšu písomnú dohodu uvedenú v odseku 8 tretej vete a v rámci kolégia </w:t>
            </w:r>
            <w:r w:rsidRPr="00390778">
              <w:rPr>
                <w:color w:val="auto"/>
                <w:sz w:val="20"/>
                <w:szCs w:val="20"/>
              </w:rPr>
              <w:lastRenderedPageBreak/>
              <w:t>poskytujú relevantné informácie, ktoré majú k dispozícii na účely dohľadu nad úverovými inštitúciami alebo finančnými inštitúciami alebo skupinou;</w:t>
            </w:r>
          </w:p>
        </w:tc>
        <w:tc>
          <w:tcPr>
            <w:tcW w:w="636" w:type="dxa"/>
            <w:tcBorders>
              <w:top w:val="single" w:sz="4" w:space="0" w:color="auto"/>
              <w:left w:val="single" w:sz="4" w:space="0" w:color="auto"/>
              <w:bottom w:val="single" w:sz="4" w:space="0" w:color="auto"/>
              <w:right w:val="single" w:sz="4" w:space="0" w:color="auto"/>
            </w:tcBorders>
          </w:tcPr>
          <w:p w14:paraId="70363C6D"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6BB91BBA" w14:textId="7E0B601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769B1C5" w14:textId="77777777" w:rsidR="00E50F47" w:rsidRPr="00390778" w:rsidRDefault="00E50F47" w:rsidP="00D805EA">
            <w:pPr>
              <w:pStyle w:val="Default"/>
              <w:jc w:val="center"/>
              <w:rPr>
                <w:color w:val="auto"/>
                <w:sz w:val="20"/>
                <w:szCs w:val="20"/>
              </w:rPr>
            </w:pPr>
            <w:r w:rsidRPr="00390778">
              <w:rPr>
                <w:color w:val="auto"/>
                <w:sz w:val="20"/>
                <w:szCs w:val="20"/>
              </w:rPr>
              <w:t>§ 42</w:t>
            </w:r>
          </w:p>
          <w:p w14:paraId="6CD5AE80" w14:textId="77777777" w:rsidR="00E50F47" w:rsidRPr="00390778" w:rsidRDefault="00E50F47" w:rsidP="00D805EA">
            <w:pPr>
              <w:pStyle w:val="Default"/>
              <w:jc w:val="center"/>
              <w:rPr>
                <w:color w:val="auto"/>
                <w:sz w:val="20"/>
                <w:szCs w:val="20"/>
              </w:rPr>
            </w:pPr>
          </w:p>
          <w:p w14:paraId="5C945FD5" w14:textId="77777777" w:rsidR="00E50F47" w:rsidRPr="00390778" w:rsidRDefault="00E50F47" w:rsidP="00D805EA">
            <w:pPr>
              <w:pStyle w:val="Default"/>
              <w:jc w:val="center"/>
              <w:rPr>
                <w:color w:val="auto"/>
                <w:sz w:val="20"/>
                <w:szCs w:val="20"/>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432D479E" w14:textId="77777777" w:rsidR="00E50F47" w:rsidRPr="00385FD1" w:rsidRDefault="00E50F47" w:rsidP="00D805EA">
            <w:pPr>
              <w:pStyle w:val="oj-sti-art"/>
              <w:shd w:val="clear" w:color="auto" w:fill="FFFFFF" w:themeFill="background1"/>
              <w:spacing w:after="0" w:line="276" w:lineRule="auto"/>
              <w:jc w:val="both"/>
              <w:rPr>
                <w:sz w:val="20"/>
                <w:szCs w:val="20"/>
              </w:rPr>
            </w:pPr>
          </w:p>
          <w:p w14:paraId="3B215F0D" w14:textId="77777777" w:rsidR="00E50F47" w:rsidRPr="00385FD1" w:rsidRDefault="00E50F47" w:rsidP="00D805EA">
            <w:pPr>
              <w:spacing w:after="0"/>
            </w:pPr>
          </w:p>
          <w:p w14:paraId="0A4849B9" w14:textId="77777777" w:rsidR="00E50F47" w:rsidRPr="00385FD1"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lastRenderedPageBreak/>
              <w:t xml:space="preserve">(6)Ak skupina, ktorej súčasťou je  povinná osoba vo finančnom sektore, zahŕňa povinnú osobu v nefinančnom sektore, Národná banka Slovenska vyzve orgány dohľadu nad týmito povinnými osobami, aby sa zúčastňovali kolégia.     </w:t>
            </w:r>
          </w:p>
          <w:p w14:paraId="1240E313" w14:textId="77777777" w:rsidR="00E50F47" w:rsidRPr="00385FD1" w:rsidRDefault="00E50F47" w:rsidP="00D805EA">
            <w:pPr>
              <w:shd w:val="clear" w:color="auto" w:fill="FFFFFF" w:themeFill="background1"/>
              <w:jc w:val="both"/>
              <w:textAlignment w:val="top"/>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 xml:space="preserve">  Na základe výzvy Národnej banky Slovenska sa na činnosti kolégia zúčastňujú ako pozorovatelia:</w:t>
            </w:r>
          </w:p>
          <w:p w14:paraId="5E541177" w14:textId="77777777" w:rsidR="00E50F47" w:rsidRPr="00385FD1" w:rsidRDefault="00E50F47" w:rsidP="00872BAF">
            <w:pPr>
              <w:pStyle w:val="Predmetkomentra"/>
              <w:numPr>
                <w:ilvl w:val="0"/>
                <w:numId w:val="196"/>
              </w:numPr>
              <w:shd w:val="clear" w:color="auto" w:fill="FFFFFF" w:themeFill="background1"/>
              <w:spacing w:after="120" w:line="276" w:lineRule="auto"/>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zahraničné orgány dohľadu nad povinnými osobami vo finančnom sektore, v ktorých povinné osoby vo finančnom sektore vykonávajú činnosť formou cezhraničného poskytovania služieb na základe jednotného povolenia,</w:t>
            </w:r>
          </w:p>
          <w:p w14:paraId="5A2ED998" w14:textId="77777777" w:rsidR="00E50F47" w:rsidRPr="00385FD1" w:rsidRDefault="00E50F47" w:rsidP="00872BAF">
            <w:pPr>
              <w:pStyle w:val="Predmetkomentra"/>
              <w:numPr>
                <w:ilvl w:val="0"/>
                <w:numId w:val="196"/>
              </w:numPr>
              <w:shd w:val="clear" w:color="auto" w:fill="FFFFFF" w:themeFill="background1"/>
              <w:spacing w:after="120" w:line="276" w:lineRule="auto"/>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ďalší pozorovatelia, najmä, zahraničné orgány dohľadu v oblasti finančného trhu, vrátane Európskej centrálnej banky konajúcej podľa osobitného predpisu</w:t>
            </w:r>
            <w:r w:rsidRPr="00385FD1">
              <w:rPr>
                <w:rFonts w:ascii="Times New Roman" w:eastAsia="Times New Roman" w:hAnsi="Times New Roman" w:cs="Times New Roman"/>
                <w:b w:val="0"/>
                <w:bCs w:val="0"/>
                <w:vertAlign w:val="superscript"/>
              </w:rPr>
              <w:t>108),</w:t>
            </w:r>
            <w:r w:rsidRPr="00385FD1">
              <w:rPr>
                <w:rFonts w:ascii="Times New Roman" w:eastAsia="Times New Roman" w:hAnsi="Times New Roman" w:cs="Times New Roman"/>
                <w:b w:val="0"/>
                <w:bCs w:val="0"/>
              </w:rPr>
              <w:t xml:space="preserve"> európske orgány dohľadu</w:t>
            </w:r>
            <w:r w:rsidRPr="00385FD1">
              <w:rPr>
                <w:rFonts w:ascii="Times New Roman" w:eastAsia="Times New Roman" w:hAnsi="Times New Roman" w:cs="Times New Roman"/>
                <w:b w:val="0"/>
                <w:bCs w:val="0"/>
                <w:vertAlign w:val="superscript"/>
              </w:rPr>
              <w:t>109)</w:t>
            </w:r>
            <w:r w:rsidRPr="00385FD1">
              <w:rPr>
                <w:rFonts w:ascii="Times New Roman" w:eastAsia="Times New Roman" w:hAnsi="Times New Roman" w:cs="Times New Roman"/>
                <w:b w:val="0"/>
                <w:bCs w:val="0"/>
              </w:rPr>
              <w:t xml:space="preserve"> a finančné spravodajské jednotky, ak o potrebe ich účasti rozhodli stáli členovia kolégia a sú súčasne splnené požiadavky na zachovanie mlčanlivosti podľa tohto zákona,</w:t>
            </w:r>
          </w:p>
          <w:p w14:paraId="525E947A" w14:textId="77777777" w:rsidR="00E50F47" w:rsidRPr="00385FD1" w:rsidRDefault="00E50F47" w:rsidP="00872BAF">
            <w:pPr>
              <w:pStyle w:val="Predmetkomentra"/>
              <w:numPr>
                <w:ilvl w:val="0"/>
                <w:numId w:val="196"/>
              </w:numPr>
              <w:shd w:val="clear" w:color="auto" w:fill="FFFFFF" w:themeFill="background1"/>
              <w:spacing w:after="120" w:line="276" w:lineRule="auto"/>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lastRenderedPageBreak/>
              <w:t>orgány dohľadu tretích krajín príslušné na výkon dohľadu v oblasti boja proti legalizácií a financovaniu terorizmu (ďalej ako ,,orgány dohľadu tretích krajín“), ak ide o kolégium podľa ods. 1 písm. b) alebo kolégium podľa odseku 2, a ak sú splnené tieto podmienky:</w:t>
            </w:r>
          </w:p>
          <w:p w14:paraId="1172FA9E"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1. stáli členovia kolégia súhlasili s účasťou orgánov dohľadu tretích krajín na základe ich žiadosti alebo z vlastného podnetu,</w:t>
            </w:r>
          </w:p>
          <w:p w14:paraId="03054144"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2. orgány dohľadu tretích krajín zabezpečujú pri prenose údajov úroveň ochrany osobných údajov porovnateľnú s ochranou podľa osobitného predpisu </w:t>
            </w:r>
            <w:r w:rsidRPr="00385FD1">
              <w:rPr>
                <w:rFonts w:ascii="Times New Roman" w:eastAsia="Times New Roman" w:hAnsi="Times New Roman" w:cs="Times New Roman"/>
                <w:b w:val="0"/>
                <w:bCs w:val="0"/>
                <w:vertAlign w:val="superscript"/>
              </w:rPr>
              <w:t>110)</w:t>
            </w:r>
          </w:p>
          <w:p w14:paraId="7BA57437"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3. orgány dohľadu tretích krajín uzatvoria písomnú dohodu o spolupráci so stálymi členmi kolégia, v ktorej sa podrobne upravia podmienky spolupráce a výmeny informácií; orgány dohľadu tretích krajín sú povinné zachovávať mlčanlivosť o skutočnostiach, o ktorých sa dozvedeli v súvislosti s činnosťou kolégia, a poskytovať relevantné informácie na účely dohľadu, </w:t>
            </w:r>
          </w:p>
          <w:p w14:paraId="156849C3"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4. poskytnuté informácie podliehajú povinnosti mlčanlivosti podľa tohto  zákona a používajú sa výlučne na </w:t>
            </w:r>
            <w:r w:rsidRPr="00385FD1">
              <w:rPr>
                <w:rFonts w:ascii="Times New Roman" w:eastAsia="Times New Roman" w:hAnsi="Times New Roman" w:cs="Times New Roman"/>
                <w:b w:val="0"/>
                <w:bCs w:val="0"/>
              </w:rPr>
              <w:lastRenderedPageBreak/>
              <w:t>výkon dohľadu orgánmi dohľadu zúčastnenými na kolégiu.</w:t>
            </w:r>
          </w:p>
          <w:p w14:paraId="5CE277E8" w14:textId="77777777" w:rsidR="00E50F47" w:rsidRPr="00385FD1" w:rsidRDefault="00E50F47" w:rsidP="00D805EA">
            <w:pPr>
              <w:pStyle w:val="Predmetkomentra"/>
              <w:shd w:val="clear" w:color="auto" w:fill="FFFFFF" w:themeFill="background1"/>
              <w:ind w:left="487"/>
              <w:jc w:val="both"/>
              <w:textAlignment w:val="top"/>
              <w:rPr>
                <w:rFonts w:ascii="Times New Roman" w:hAnsi="Times New Roman" w:cs="Times New Roman"/>
                <w:b w:val="0"/>
                <w:bCs w:val="0"/>
                <w:sz w:val="18"/>
                <w:szCs w:val="18"/>
              </w:rPr>
            </w:pPr>
            <w:r w:rsidRPr="00385FD1">
              <w:rPr>
                <w:rFonts w:ascii="Times New Roman" w:eastAsia="Times New Roman" w:hAnsi="Times New Roman" w:cs="Times New Roman"/>
                <w:b w:val="0"/>
                <w:bCs w:val="0"/>
              </w:rPr>
              <w:t>Národná banka Slovenska posúdi splnenie podmienok podľa písmena c) prvého bodu až štvrtého bodu pred umožnením účasti orgánov dohľadu tretích krajín na kolégiu a predloží toto posúdenie stálym členom kolégia; posúdenie sa môže podľa potreby opakovať. Pri vykonávaní posúdenia môže požiadať o podporu úrad AMLA.</w:t>
            </w:r>
          </w:p>
          <w:p w14:paraId="771EF6B7" w14:textId="77777777" w:rsidR="00E50F47" w:rsidRPr="00385FD1" w:rsidRDefault="00E50F47" w:rsidP="00D805EA">
            <w:pPr>
              <w:spacing w:after="0" w:line="276" w:lineRule="auto"/>
              <w:jc w:val="both"/>
              <w:rPr>
                <w:sz w:val="20"/>
                <w:szCs w:val="20"/>
              </w:rPr>
            </w:pPr>
          </w:p>
          <w:p w14:paraId="79EBB8D9" w14:textId="77777777" w:rsidR="00E50F47" w:rsidRPr="00385FD1" w:rsidRDefault="00E50F47" w:rsidP="00D805EA">
            <w:pPr>
              <w:spacing w:after="0" w:line="276" w:lineRule="auto"/>
              <w:jc w:val="both"/>
              <w:rPr>
                <w:rFonts w:ascii="Times New Roman" w:hAnsi="Times New Roman" w:cs="Times New Roman"/>
                <w:sz w:val="16"/>
                <w:szCs w:val="16"/>
              </w:rPr>
            </w:pPr>
            <w:r w:rsidRPr="00385FD1">
              <w:rPr>
                <w:rFonts w:ascii="Times New Roman" w:hAnsi="Times New Roman" w:cs="Times New Roman"/>
                <w:sz w:val="16"/>
                <w:szCs w:val="16"/>
              </w:rPr>
              <w:t>108) Nariadenie Rady (EÚ) č. 1024/2013 z 15. októbra 2013, ktorým sa Európska centrálna banka poveruje osobitnými úlohami, pokiaľ ide o politiky týkajúce sa prudenciálneho dohľadu nad úverovými inštitúciami (Ú. v. EÚ L 287, 29.10.2013) v platnom znení.</w:t>
            </w:r>
          </w:p>
          <w:p w14:paraId="631F4C19" w14:textId="77777777" w:rsidR="00E50F47" w:rsidRPr="00385FD1" w:rsidRDefault="00E50F47" w:rsidP="00D805EA">
            <w:pPr>
              <w:spacing w:after="0" w:line="276" w:lineRule="auto"/>
              <w:jc w:val="both"/>
              <w:rPr>
                <w:rFonts w:ascii="Times New Roman" w:hAnsi="Times New Roman" w:cs="Times New Roman"/>
                <w:sz w:val="16"/>
                <w:szCs w:val="16"/>
              </w:rPr>
            </w:pPr>
            <w:r w:rsidRPr="00385FD1">
              <w:rPr>
                <w:rFonts w:ascii="Times New Roman" w:hAnsi="Times New Roman" w:cs="Times New Roman"/>
                <w:sz w:val="16"/>
                <w:szCs w:val="16"/>
              </w:rPr>
              <w:t>109) Európsky orgán pre bankovníctvo, Európsky orgán pre poisťovníctvo a dôchodkové poistenie zamestnancov a Európsky orgán pre cenné papiere a trhy.</w:t>
            </w:r>
          </w:p>
          <w:p w14:paraId="42B7513E" w14:textId="77777777" w:rsidR="00E50F47" w:rsidRPr="00385FD1" w:rsidRDefault="00E50F47" w:rsidP="00D805EA">
            <w:pPr>
              <w:spacing w:after="0" w:line="276" w:lineRule="auto"/>
              <w:jc w:val="both"/>
              <w:rPr>
                <w:rFonts w:ascii="Times New Roman" w:hAnsi="Times New Roman" w:cs="Times New Roman"/>
                <w:sz w:val="16"/>
                <w:szCs w:val="16"/>
              </w:rPr>
            </w:pPr>
            <w:r w:rsidRPr="00385FD1">
              <w:rPr>
                <w:rFonts w:ascii="Times New Roman" w:hAnsi="Times New Roman" w:cs="Times New Roman"/>
                <w:sz w:val="16"/>
                <w:szCs w:val="16"/>
              </w:rPr>
              <w:t>110) Nariadenie (EÚ) č. 2016/679 z 27. apríla 2016 o ochrane fyzických osôb pri spracúvaní osobných údajov a o voľnom pohybe takýchto údajov, ktorým sa zrušuje smernica 95/46/ES (všeobecné nariadenie o ochrane údajov) (Ú. v. EÚ L 119, 4.5.2016).</w:t>
            </w:r>
          </w:p>
          <w:p w14:paraId="0DB4A286" w14:textId="77777777" w:rsidR="00E50F47" w:rsidRPr="00385FD1"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5CBB0D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24C10D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B2F78D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73C0E1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5F6ADAD" w14:textId="77777777" w:rsidR="00E50F47" w:rsidRPr="00390778" w:rsidRDefault="00E50F47" w:rsidP="00D805EA">
            <w:pPr>
              <w:pStyle w:val="Default"/>
              <w:jc w:val="center"/>
              <w:rPr>
                <w:color w:val="auto"/>
                <w:sz w:val="20"/>
                <w:szCs w:val="20"/>
              </w:rPr>
            </w:pPr>
          </w:p>
        </w:tc>
      </w:tr>
      <w:tr w:rsidR="00390778" w:rsidRPr="00390778" w14:paraId="458E6B0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B245C4B"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49</w:t>
            </w:r>
          </w:p>
          <w:p w14:paraId="6CF5A1A7" w14:textId="77777777" w:rsidR="00E50F47" w:rsidRPr="00390778" w:rsidRDefault="00E50F47" w:rsidP="00D805EA">
            <w:pPr>
              <w:pStyle w:val="Default"/>
              <w:jc w:val="center"/>
              <w:rPr>
                <w:color w:val="auto"/>
                <w:sz w:val="20"/>
                <w:szCs w:val="20"/>
              </w:rPr>
            </w:pPr>
            <w:r w:rsidRPr="00390778">
              <w:rPr>
                <w:color w:val="auto"/>
                <w:sz w:val="20"/>
                <w:szCs w:val="20"/>
              </w:rPr>
              <w:t>O: 11</w:t>
            </w:r>
          </w:p>
          <w:p w14:paraId="26477FFA"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20055A7C" w14:textId="77777777" w:rsidR="00E50F47" w:rsidRPr="00390778" w:rsidRDefault="00E50F47" w:rsidP="00D805EA">
            <w:pPr>
              <w:pStyle w:val="Default"/>
              <w:jc w:val="both"/>
              <w:rPr>
                <w:color w:val="auto"/>
                <w:sz w:val="20"/>
                <w:szCs w:val="20"/>
              </w:rPr>
            </w:pPr>
            <w:r w:rsidRPr="00390778">
              <w:rPr>
                <w:color w:val="auto"/>
                <w:sz w:val="20"/>
                <w:szCs w:val="20"/>
              </w:rPr>
              <w:t xml:space="preserve">d) poskytnuté informácie podliehajú záruke dodržiavania požiadaviek týkajúcich sa služobného tajomstva, ktoré sú minimálne rovnocenné požiadavkám uvedeným v článku 67 ods. 1, a používajú sa výlučne na účely vykonávania úloh dohľadu zúčastnených orgánov dohľadu nad </w:t>
            </w:r>
            <w:r w:rsidRPr="00390778">
              <w:rPr>
                <w:color w:val="auto"/>
                <w:sz w:val="20"/>
                <w:szCs w:val="20"/>
              </w:rPr>
              <w:lastRenderedPageBreak/>
              <w:t>finančnými subjektmi alebo partnerov v tretích krajinách.</w:t>
            </w:r>
          </w:p>
          <w:p w14:paraId="086D1786" w14:textId="77777777" w:rsidR="00E50F47" w:rsidRPr="00390778" w:rsidRDefault="00E50F47" w:rsidP="00D805EA">
            <w:pPr>
              <w:pStyle w:val="Default"/>
              <w:jc w:val="center"/>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5C2C264D"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4C641C6" w14:textId="023A467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4D60EB0" w14:textId="77777777" w:rsidR="00E50F47" w:rsidRPr="00390778" w:rsidRDefault="00E50F47" w:rsidP="00D805EA">
            <w:pPr>
              <w:pStyle w:val="Default"/>
              <w:jc w:val="center"/>
              <w:rPr>
                <w:color w:val="auto"/>
                <w:sz w:val="20"/>
                <w:szCs w:val="20"/>
              </w:rPr>
            </w:pPr>
          </w:p>
          <w:p w14:paraId="02FE53E7" w14:textId="77777777" w:rsidR="00E50F47" w:rsidRPr="00390778" w:rsidRDefault="00E50F47" w:rsidP="00D805EA">
            <w:pPr>
              <w:pStyle w:val="Default"/>
              <w:jc w:val="center"/>
              <w:rPr>
                <w:color w:val="auto"/>
                <w:sz w:val="20"/>
                <w:szCs w:val="20"/>
              </w:rPr>
            </w:pPr>
            <w:r w:rsidRPr="00390778">
              <w:rPr>
                <w:color w:val="auto"/>
                <w:sz w:val="20"/>
                <w:szCs w:val="20"/>
              </w:rPr>
              <w:t xml:space="preserve">§ 42 </w:t>
            </w:r>
          </w:p>
          <w:p w14:paraId="71E56FD9" w14:textId="77777777" w:rsidR="00E50F47" w:rsidRPr="00390778" w:rsidRDefault="00E50F47" w:rsidP="00D805EA">
            <w:pPr>
              <w:pStyle w:val="Default"/>
              <w:jc w:val="center"/>
              <w:rPr>
                <w:color w:val="auto"/>
                <w:sz w:val="20"/>
                <w:szCs w:val="20"/>
              </w:rPr>
            </w:pPr>
            <w:r w:rsidRPr="00390778">
              <w:rPr>
                <w:color w:val="auto"/>
                <w:sz w:val="20"/>
                <w:szCs w:val="20"/>
              </w:rPr>
              <w:t>O:6</w:t>
            </w:r>
          </w:p>
          <w:p w14:paraId="0A00DB1D" w14:textId="77777777" w:rsidR="00E50F47" w:rsidRPr="00390778" w:rsidRDefault="00E50F47" w:rsidP="00D805EA">
            <w:pPr>
              <w:pStyle w:val="Default"/>
              <w:jc w:val="center"/>
              <w:rPr>
                <w:color w:val="auto"/>
                <w:sz w:val="20"/>
                <w:szCs w:val="20"/>
              </w:rPr>
            </w:pPr>
          </w:p>
          <w:p w14:paraId="5DE294B7" w14:textId="77777777" w:rsidR="00E50F47" w:rsidRPr="00390778" w:rsidRDefault="00E50F47" w:rsidP="00D805EA">
            <w:pPr>
              <w:pStyle w:val="Default"/>
              <w:jc w:val="center"/>
              <w:rPr>
                <w:color w:val="auto"/>
                <w:sz w:val="20"/>
                <w:szCs w:val="20"/>
              </w:rPr>
            </w:pPr>
          </w:p>
          <w:p w14:paraId="58701EA0" w14:textId="77777777" w:rsidR="00E50F47" w:rsidRPr="00390778" w:rsidRDefault="00E50F47" w:rsidP="00D805EA">
            <w:pPr>
              <w:pStyle w:val="Default"/>
              <w:jc w:val="center"/>
              <w:rPr>
                <w:color w:val="auto"/>
                <w:sz w:val="20"/>
                <w:szCs w:val="20"/>
              </w:rPr>
            </w:pPr>
          </w:p>
          <w:p w14:paraId="6053BA69" w14:textId="77777777" w:rsidR="00E50F47" w:rsidRPr="00390778" w:rsidRDefault="00E50F47" w:rsidP="00D805EA">
            <w:pPr>
              <w:pStyle w:val="Default"/>
              <w:jc w:val="center"/>
              <w:rPr>
                <w:color w:val="auto"/>
                <w:sz w:val="20"/>
                <w:szCs w:val="20"/>
              </w:rPr>
            </w:pPr>
          </w:p>
          <w:p w14:paraId="072349A1" w14:textId="77777777" w:rsidR="00E50F47" w:rsidRPr="00390778" w:rsidRDefault="00E50F47" w:rsidP="00D805EA">
            <w:pPr>
              <w:pStyle w:val="Default"/>
              <w:jc w:val="center"/>
              <w:rPr>
                <w:color w:val="auto"/>
                <w:sz w:val="20"/>
                <w:szCs w:val="20"/>
              </w:rPr>
            </w:pPr>
          </w:p>
          <w:p w14:paraId="6FCC6626" w14:textId="77777777" w:rsidR="00E50F47" w:rsidRPr="00390778" w:rsidRDefault="00E50F47" w:rsidP="00D805EA">
            <w:pPr>
              <w:pStyle w:val="Default"/>
              <w:rPr>
                <w:color w:val="auto"/>
              </w:rPr>
            </w:pPr>
          </w:p>
          <w:p w14:paraId="0F77B6A5" w14:textId="77777777" w:rsidR="00E50F47" w:rsidRPr="00390778" w:rsidRDefault="00E50F47" w:rsidP="00D805EA">
            <w:pPr>
              <w:pStyle w:val="Default"/>
              <w:jc w:val="center"/>
              <w:rPr>
                <w:color w:val="auto"/>
                <w:sz w:val="20"/>
                <w:szCs w:val="20"/>
              </w:rPr>
            </w:pPr>
          </w:p>
          <w:p w14:paraId="7EA68EB6" w14:textId="77777777" w:rsidR="00E50F47" w:rsidRPr="00390778" w:rsidRDefault="00E50F47" w:rsidP="00D805EA">
            <w:pPr>
              <w:pStyle w:val="Default"/>
              <w:jc w:val="center"/>
              <w:rPr>
                <w:color w:val="auto"/>
                <w:sz w:val="20"/>
                <w:szCs w:val="20"/>
              </w:rPr>
            </w:pPr>
          </w:p>
          <w:p w14:paraId="56BDD3DA" w14:textId="77777777" w:rsidR="00E50F47" w:rsidRPr="00390778" w:rsidRDefault="00E50F47" w:rsidP="00D805EA">
            <w:pPr>
              <w:pStyle w:val="Default"/>
              <w:rPr>
                <w:color w:val="auto"/>
                <w:sz w:val="20"/>
                <w:szCs w:val="20"/>
              </w:rPr>
            </w:pPr>
          </w:p>
          <w:p w14:paraId="4B753639" w14:textId="77777777" w:rsidR="00E50F47" w:rsidRPr="00390778" w:rsidRDefault="00E50F47" w:rsidP="00D805EA">
            <w:pPr>
              <w:pStyle w:val="Default"/>
              <w:jc w:val="center"/>
              <w:rPr>
                <w:color w:val="auto"/>
                <w:sz w:val="20"/>
                <w:szCs w:val="20"/>
              </w:rPr>
            </w:pPr>
          </w:p>
          <w:p w14:paraId="6AAE155A" w14:textId="77777777" w:rsidR="00E50F47" w:rsidRPr="00390778" w:rsidRDefault="00E50F47" w:rsidP="00D805EA">
            <w:pPr>
              <w:pStyle w:val="Default"/>
              <w:jc w:val="center"/>
              <w:rPr>
                <w:color w:val="auto"/>
                <w:sz w:val="20"/>
                <w:szCs w:val="20"/>
              </w:rPr>
            </w:pPr>
            <w:r w:rsidRPr="00390778">
              <w:rPr>
                <w:color w:val="auto"/>
                <w:sz w:val="20"/>
                <w:szCs w:val="20"/>
              </w:rPr>
              <w:t>P:a</w:t>
            </w:r>
          </w:p>
          <w:p w14:paraId="33760612" w14:textId="77777777" w:rsidR="00E50F47" w:rsidRPr="00390778" w:rsidRDefault="00E50F47" w:rsidP="00D805EA">
            <w:pPr>
              <w:pStyle w:val="Default"/>
              <w:jc w:val="center"/>
              <w:rPr>
                <w:color w:val="auto"/>
                <w:sz w:val="20"/>
                <w:szCs w:val="20"/>
              </w:rPr>
            </w:pPr>
          </w:p>
          <w:p w14:paraId="51D3BB5A" w14:textId="77777777" w:rsidR="00E50F47" w:rsidRPr="00390778" w:rsidRDefault="00E50F47" w:rsidP="00D805EA">
            <w:pPr>
              <w:pStyle w:val="Default"/>
              <w:jc w:val="center"/>
              <w:rPr>
                <w:color w:val="auto"/>
                <w:sz w:val="20"/>
                <w:szCs w:val="20"/>
              </w:rPr>
            </w:pPr>
          </w:p>
          <w:p w14:paraId="42C74B3B" w14:textId="77777777" w:rsidR="00E50F47" w:rsidRPr="00390778" w:rsidRDefault="00E50F47" w:rsidP="00D805EA">
            <w:pPr>
              <w:pStyle w:val="Default"/>
              <w:jc w:val="center"/>
              <w:rPr>
                <w:color w:val="auto"/>
                <w:sz w:val="20"/>
                <w:szCs w:val="20"/>
              </w:rPr>
            </w:pPr>
          </w:p>
          <w:p w14:paraId="729DE09C" w14:textId="77777777" w:rsidR="00E50F47" w:rsidRPr="00390778" w:rsidRDefault="00E50F47" w:rsidP="00D805EA">
            <w:pPr>
              <w:pStyle w:val="Default"/>
              <w:jc w:val="center"/>
              <w:rPr>
                <w:color w:val="auto"/>
                <w:sz w:val="20"/>
                <w:szCs w:val="20"/>
              </w:rPr>
            </w:pPr>
          </w:p>
          <w:p w14:paraId="2DBEBA22" w14:textId="77777777" w:rsidR="00E50F47" w:rsidRPr="00390778" w:rsidRDefault="00E50F47" w:rsidP="00D805EA">
            <w:pPr>
              <w:pStyle w:val="Default"/>
              <w:jc w:val="center"/>
              <w:rPr>
                <w:color w:val="auto"/>
                <w:sz w:val="20"/>
                <w:szCs w:val="20"/>
              </w:rPr>
            </w:pPr>
          </w:p>
          <w:p w14:paraId="08F76EC4" w14:textId="77777777" w:rsidR="00E50F47" w:rsidRPr="00390778" w:rsidRDefault="00E50F47" w:rsidP="00D805EA">
            <w:pPr>
              <w:pStyle w:val="Default"/>
              <w:jc w:val="center"/>
              <w:rPr>
                <w:color w:val="auto"/>
                <w:sz w:val="20"/>
                <w:szCs w:val="20"/>
              </w:rPr>
            </w:pPr>
          </w:p>
          <w:p w14:paraId="17610276" w14:textId="77777777" w:rsidR="00E50F47" w:rsidRPr="00390778" w:rsidRDefault="00E50F47" w:rsidP="00D805EA">
            <w:pPr>
              <w:pStyle w:val="Default"/>
              <w:jc w:val="center"/>
              <w:rPr>
                <w:color w:val="auto"/>
                <w:sz w:val="20"/>
                <w:szCs w:val="20"/>
              </w:rPr>
            </w:pPr>
          </w:p>
          <w:p w14:paraId="7FA8379D" w14:textId="77777777" w:rsidR="00E50F47" w:rsidRPr="00390778" w:rsidRDefault="00E50F47" w:rsidP="00D805EA">
            <w:pPr>
              <w:pStyle w:val="Default"/>
              <w:jc w:val="center"/>
              <w:rPr>
                <w:color w:val="auto"/>
                <w:sz w:val="20"/>
                <w:szCs w:val="20"/>
              </w:rPr>
            </w:pPr>
          </w:p>
          <w:p w14:paraId="736A7E90" w14:textId="77777777" w:rsidR="00E50F47" w:rsidRPr="00390778" w:rsidRDefault="00E50F47" w:rsidP="00D805EA">
            <w:pPr>
              <w:pStyle w:val="Default"/>
              <w:jc w:val="center"/>
              <w:rPr>
                <w:color w:val="auto"/>
                <w:sz w:val="20"/>
                <w:szCs w:val="20"/>
              </w:rPr>
            </w:pPr>
          </w:p>
          <w:p w14:paraId="57865651"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57AA52F1" w14:textId="77777777" w:rsidR="00E50F47" w:rsidRPr="00390778" w:rsidRDefault="00E50F47" w:rsidP="00D805EA">
            <w:pPr>
              <w:pStyle w:val="oj-sti-art"/>
              <w:shd w:val="clear" w:color="auto" w:fill="FFFFFF" w:themeFill="background1"/>
              <w:spacing w:after="0" w:line="276" w:lineRule="auto"/>
              <w:jc w:val="both"/>
              <w:rPr>
                <w:sz w:val="20"/>
                <w:szCs w:val="20"/>
              </w:rPr>
            </w:pPr>
          </w:p>
          <w:p w14:paraId="3C3CC882" w14:textId="77777777" w:rsidR="00E50F47" w:rsidRPr="00390778" w:rsidRDefault="00E50F47" w:rsidP="00D805EA">
            <w:pPr>
              <w:spacing w:after="0"/>
            </w:pPr>
          </w:p>
          <w:p w14:paraId="02E4FEB8"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(6)Ak skupina, ktorej súčasťou je  povinná osoba vo finančnom sektore, zahŕňa povinnú osobu v nefinančnom sektore, Národná banka Slovenska vyzve orgány </w:t>
            </w:r>
            <w:r w:rsidRPr="00390778">
              <w:rPr>
                <w:rFonts w:ascii="Times New Roman" w:eastAsia="Times New Roman" w:hAnsi="Times New Roman" w:cs="Times New Roman"/>
                <w:sz w:val="20"/>
                <w:szCs w:val="20"/>
              </w:rPr>
              <w:lastRenderedPageBreak/>
              <w:t xml:space="preserve">dohľadu nad týmito povinnými osobami, aby sa zúčastňovali kolégia.     </w:t>
            </w:r>
          </w:p>
          <w:p w14:paraId="260C8401" w14:textId="77777777" w:rsidR="00E50F47" w:rsidRPr="00390778" w:rsidRDefault="00E50F47" w:rsidP="00D805EA">
            <w:pPr>
              <w:shd w:val="clear" w:color="auto" w:fill="FFFFFF" w:themeFill="background1"/>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Na základe výzvy Národnej banky Slovenska sa na činnosti kolégia zúčastňujú ako pozorovatelia:</w:t>
            </w:r>
          </w:p>
          <w:p w14:paraId="4930E5D1" w14:textId="77777777" w:rsidR="00E50F47" w:rsidRPr="00385FD1" w:rsidRDefault="00E50F47" w:rsidP="00872BAF">
            <w:pPr>
              <w:pStyle w:val="Predmetkomentra"/>
              <w:numPr>
                <w:ilvl w:val="0"/>
                <w:numId w:val="197"/>
              </w:numPr>
              <w:shd w:val="clear" w:color="auto" w:fill="FFFFFF" w:themeFill="background1"/>
              <w:spacing w:after="120" w:line="276" w:lineRule="auto"/>
              <w:jc w:val="both"/>
              <w:textAlignment w:val="top"/>
              <w:rPr>
                <w:rFonts w:ascii="Times New Roman" w:eastAsia="Times New Roman" w:hAnsi="Times New Roman" w:cs="Times New Roman"/>
                <w:b w:val="0"/>
                <w:bCs w:val="0"/>
              </w:rPr>
            </w:pPr>
            <w:r w:rsidRPr="00390778">
              <w:rPr>
                <w:rFonts w:ascii="Times New Roman" w:eastAsia="Times New Roman" w:hAnsi="Times New Roman" w:cs="Times New Roman"/>
              </w:rPr>
              <w:t xml:space="preserve">zahraničné orgány dohľadu </w:t>
            </w:r>
            <w:r w:rsidRPr="00385FD1">
              <w:rPr>
                <w:rFonts w:ascii="Times New Roman" w:eastAsia="Times New Roman" w:hAnsi="Times New Roman" w:cs="Times New Roman"/>
                <w:b w:val="0"/>
                <w:bCs w:val="0"/>
              </w:rPr>
              <w:t>nad povinnými osobami vo finančnom sektore, v ktorých povinné osoby vo finančnom sektore vykonávajú činnosť formou cezhraničného poskytovania služieb na základe jednotného povolenia,</w:t>
            </w:r>
          </w:p>
          <w:p w14:paraId="73ED7065" w14:textId="77777777" w:rsidR="00E50F47" w:rsidRPr="00385FD1" w:rsidRDefault="00E50F47" w:rsidP="00872BAF">
            <w:pPr>
              <w:pStyle w:val="Predmetkomentra"/>
              <w:numPr>
                <w:ilvl w:val="0"/>
                <w:numId w:val="197"/>
              </w:numPr>
              <w:shd w:val="clear" w:color="auto" w:fill="FFFFFF" w:themeFill="background1"/>
              <w:spacing w:after="120" w:line="276" w:lineRule="auto"/>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ďalší pozorovatelia, najmä, zahraničné orgány dohľadu v oblasti finančného trhu, vrátane Európskej centrálnej banky konajúcej podľa osobitného predpisu</w:t>
            </w:r>
            <w:r w:rsidRPr="00385FD1">
              <w:rPr>
                <w:rFonts w:ascii="Times New Roman" w:eastAsia="Times New Roman" w:hAnsi="Times New Roman" w:cs="Times New Roman"/>
                <w:b w:val="0"/>
                <w:bCs w:val="0"/>
                <w:vertAlign w:val="superscript"/>
              </w:rPr>
              <w:t>108),</w:t>
            </w:r>
            <w:r w:rsidRPr="00385FD1">
              <w:rPr>
                <w:rFonts w:ascii="Times New Roman" w:eastAsia="Times New Roman" w:hAnsi="Times New Roman" w:cs="Times New Roman"/>
                <w:b w:val="0"/>
                <w:bCs w:val="0"/>
              </w:rPr>
              <w:t xml:space="preserve"> európske orgány dohľadu</w:t>
            </w:r>
            <w:r w:rsidRPr="00385FD1">
              <w:rPr>
                <w:rFonts w:ascii="Times New Roman" w:eastAsia="Times New Roman" w:hAnsi="Times New Roman" w:cs="Times New Roman"/>
                <w:b w:val="0"/>
                <w:bCs w:val="0"/>
                <w:vertAlign w:val="superscript"/>
              </w:rPr>
              <w:t>109)</w:t>
            </w:r>
            <w:r w:rsidRPr="00385FD1">
              <w:rPr>
                <w:rFonts w:ascii="Times New Roman" w:eastAsia="Times New Roman" w:hAnsi="Times New Roman" w:cs="Times New Roman"/>
                <w:b w:val="0"/>
                <w:bCs w:val="0"/>
              </w:rPr>
              <w:t xml:space="preserve"> a finančné spravodajské jednotky, ak o potrebe ich účasti rozhodli stáli členovia kolégia a sú súčasne splnené požiadavky na zachovanie mlčanlivosti podľa tohto zákona,</w:t>
            </w:r>
          </w:p>
          <w:p w14:paraId="76FDBAFD" w14:textId="77777777" w:rsidR="00E50F47" w:rsidRPr="00385FD1" w:rsidRDefault="00E50F47" w:rsidP="00872BAF">
            <w:pPr>
              <w:pStyle w:val="Predmetkomentra"/>
              <w:numPr>
                <w:ilvl w:val="0"/>
                <w:numId w:val="197"/>
              </w:numPr>
              <w:shd w:val="clear" w:color="auto" w:fill="FFFFFF" w:themeFill="background1"/>
              <w:spacing w:after="120" w:line="276" w:lineRule="auto"/>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orgány dohľadu tretích krajín príslušné na výkon dohľadu v oblasti boja proti legalizácií</w:t>
            </w:r>
            <w:r w:rsidRPr="00390778">
              <w:rPr>
                <w:rFonts w:ascii="Times New Roman" w:eastAsia="Times New Roman" w:hAnsi="Times New Roman" w:cs="Times New Roman"/>
              </w:rPr>
              <w:t xml:space="preserve"> a financovaniu terorizmu (ďalej ako ,,orgány dohľadu </w:t>
            </w:r>
            <w:r w:rsidRPr="00390778">
              <w:rPr>
                <w:rFonts w:ascii="Times New Roman" w:eastAsia="Times New Roman" w:hAnsi="Times New Roman" w:cs="Times New Roman"/>
              </w:rPr>
              <w:lastRenderedPageBreak/>
              <w:t xml:space="preserve">tretích krajín“), ak ide o </w:t>
            </w:r>
            <w:r w:rsidRPr="00385FD1">
              <w:rPr>
                <w:rFonts w:ascii="Times New Roman" w:eastAsia="Times New Roman" w:hAnsi="Times New Roman" w:cs="Times New Roman"/>
                <w:b w:val="0"/>
                <w:bCs w:val="0"/>
              </w:rPr>
              <w:t>kolégium podľa ods. 1 písm. b) alebo kolégium podľa odseku 2, a ak sú splnené tieto podmienky:</w:t>
            </w:r>
          </w:p>
          <w:p w14:paraId="7EFB761D"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1. stáli členovia kolégia súhlasili s účasťou orgánov dohľadu tretích krajín na základe ich žiadosti alebo z vlastného podnetu,</w:t>
            </w:r>
          </w:p>
          <w:p w14:paraId="0FEF40A2"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2. orgány dohľadu tretích krajín zabezpečujú pri prenose údajov úroveň ochrany osobných údajov porovnateľnú s ochranou podľa osobitného predpisu </w:t>
            </w:r>
            <w:r w:rsidRPr="00385FD1">
              <w:rPr>
                <w:rFonts w:ascii="Times New Roman" w:eastAsia="Times New Roman" w:hAnsi="Times New Roman" w:cs="Times New Roman"/>
                <w:b w:val="0"/>
                <w:bCs w:val="0"/>
                <w:vertAlign w:val="superscript"/>
              </w:rPr>
              <w:t>110)</w:t>
            </w:r>
          </w:p>
          <w:p w14:paraId="688F3155"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3. orgány dohľadu tretích krajín uzatvoria písomnú dohodu o spolupráci so stálymi členmi kolégia, v ktorej sa podrobne upravia podmienky spolupráce a výmeny informácií; orgány dohľadu tretích krajín sú povinné zachovávať mlčanlivosť o skutočnostiach, o ktorých sa dozvedeli v súvislosti s činnosťou kolégia, a poskytovať relevantné informácie na účely dohľadu, </w:t>
            </w:r>
          </w:p>
          <w:p w14:paraId="586489B5" w14:textId="77777777" w:rsidR="00E50F47" w:rsidRPr="00385FD1" w:rsidRDefault="00E50F47" w:rsidP="00D805EA">
            <w:pPr>
              <w:pStyle w:val="Predmetkomentra"/>
              <w:shd w:val="clear" w:color="auto" w:fill="FFFFFF" w:themeFill="background1"/>
              <w:ind w:left="487"/>
              <w:jc w:val="both"/>
              <w:textAlignment w:val="top"/>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4. poskytnuté informácie podliehajú povinnosti mlčanlivosti podľa tohto  zákona a používajú sa výlučne na výkon dohľadu orgánmi dohľadu zúčastnenými na kolégiu.</w:t>
            </w:r>
          </w:p>
          <w:p w14:paraId="2403B9F3" w14:textId="77777777" w:rsidR="00E50F47" w:rsidRPr="00390778" w:rsidRDefault="00E50F47" w:rsidP="00D805EA">
            <w:pPr>
              <w:pStyle w:val="Predmetkomentra"/>
              <w:shd w:val="clear" w:color="auto" w:fill="FFFFFF" w:themeFill="background1"/>
              <w:ind w:left="487"/>
              <w:jc w:val="both"/>
              <w:textAlignment w:val="top"/>
              <w:rPr>
                <w:rFonts w:ascii="Times New Roman" w:hAnsi="Times New Roman" w:cs="Times New Roman"/>
                <w:sz w:val="18"/>
                <w:szCs w:val="18"/>
              </w:rPr>
            </w:pPr>
            <w:r w:rsidRPr="00390778">
              <w:rPr>
                <w:rFonts w:ascii="Times New Roman" w:eastAsia="Times New Roman" w:hAnsi="Times New Roman" w:cs="Times New Roman"/>
              </w:rPr>
              <w:t xml:space="preserve">Národná banka Slovenska posúdi splnenie podmienok podľa písmena c) prvého bodu až </w:t>
            </w:r>
            <w:r w:rsidRPr="00385FD1">
              <w:rPr>
                <w:rFonts w:ascii="Times New Roman" w:eastAsia="Times New Roman" w:hAnsi="Times New Roman" w:cs="Times New Roman"/>
                <w:b w:val="0"/>
                <w:bCs w:val="0"/>
              </w:rPr>
              <w:lastRenderedPageBreak/>
              <w:t>štvrtého bodu pred umožnením účasti orgánov dohľadu tretích krajín na kolégiu a predloží toto posúdenie stálym členom kolégia; posúdenie sa môže podľa potreby opakovať. Pri vykonávaní posúdenia môže požiadať o podporu úrad AMLA.</w:t>
            </w:r>
          </w:p>
          <w:p w14:paraId="3E0166E9" w14:textId="77777777" w:rsidR="00E50F47" w:rsidRPr="00390778" w:rsidRDefault="00E50F47" w:rsidP="00D805EA">
            <w:pPr>
              <w:spacing w:after="0" w:line="276" w:lineRule="auto"/>
              <w:jc w:val="both"/>
              <w:rPr>
                <w:sz w:val="20"/>
                <w:szCs w:val="20"/>
              </w:rPr>
            </w:pPr>
          </w:p>
          <w:p w14:paraId="56D5C4FF"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108) Nariadenie Rady (EÚ) č. 1024/2013 z 15. októbra 2013, ktorým sa Európska centrálna banka poveruje osobitnými úlohami, pokiaľ ide o politiky týkajúce sa prudenciálneho dohľadu nad úverovými inštitúciami (Ú. v. EÚ L 287, 29.10.2013) v platnom znení.</w:t>
            </w:r>
          </w:p>
          <w:p w14:paraId="61F347FF"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109) Európsky orgán pre bankovníctvo, Európsky orgán pre poisťovníctvo a dôchodkové poistenie zamestnancov a Európsky orgán pre cenné papiere a trhy.</w:t>
            </w:r>
          </w:p>
          <w:p w14:paraId="4D1DE7EA"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110) Nariadenie (EÚ) č. 2016/679 z 27. apríla 2016 o ochrane fyzických osôb pri spracúvaní osobných údajov a o voľnom pohybe takýchto údajov, ktorým sa zrušuje smernica 95/46/ES (všeobecné nariadenie o ochrane údajov) (Ú. v. EÚ L 119, 4.5.2016).</w:t>
            </w:r>
          </w:p>
          <w:p w14:paraId="0F56D387"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0FD9B8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C43D6A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18E3A8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8691F7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3EA10AD" w14:textId="77777777" w:rsidR="00E50F47" w:rsidRPr="00390778" w:rsidRDefault="00E50F47" w:rsidP="00D805EA">
            <w:pPr>
              <w:pStyle w:val="Default"/>
              <w:jc w:val="center"/>
              <w:rPr>
                <w:color w:val="auto"/>
                <w:sz w:val="20"/>
                <w:szCs w:val="20"/>
              </w:rPr>
            </w:pPr>
          </w:p>
        </w:tc>
      </w:tr>
      <w:tr w:rsidR="00390778" w:rsidRPr="00390778" w14:paraId="3D80D31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3ABDB03"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49</w:t>
            </w:r>
          </w:p>
          <w:p w14:paraId="72FDA6CD" w14:textId="77777777" w:rsidR="00E50F47" w:rsidRPr="00390778" w:rsidRDefault="00E50F47" w:rsidP="00D805EA">
            <w:pPr>
              <w:pStyle w:val="Default"/>
              <w:jc w:val="center"/>
              <w:rPr>
                <w:color w:val="auto"/>
                <w:sz w:val="20"/>
                <w:szCs w:val="20"/>
              </w:rPr>
            </w:pPr>
            <w:r w:rsidRPr="00390778">
              <w:rPr>
                <w:color w:val="auto"/>
                <w:sz w:val="20"/>
                <w:szCs w:val="20"/>
              </w:rPr>
              <w:t>O: 11</w:t>
            </w:r>
          </w:p>
          <w:p w14:paraId="07F506D4"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5E13AC56" w14:textId="77777777" w:rsidR="00E50F47" w:rsidRPr="00390778" w:rsidRDefault="00E50F47" w:rsidP="00D805EA">
            <w:pPr>
              <w:pStyle w:val="Default"/>
              <w:jc w:val="both"/>
              <w:rPr>
                <w:color w:val="auto"/>
                <w:sz w:val="20"/>
                <w:szCs w:val="20"/>
              </w:rPr>
            </w:pPr>
            <w:r w:rsidRPr="00390778">
              <w:rPr>
                <w:color w:val="auto"/>
                <w:sz w:val="20"/>
                <w:szCs w:val="20"/>
              </w:rPr>
              <w:t xml:space="preserve">Členské štáty zabezpečia, aby orgány dohľadu nad finančnými subjektmi, ktoré zriaďujú kolégiá, vykonali posúdenie toho, či sú splnené podmienky uvedené v prvom pododseku, a predložili ho stálym členom kolégia. Uvedené posúdenie sa vykoná predtým, ako sa partnerovi z tretej krajiny povolí pripojiť sa ku kolégiu, a následne sa môže podľa potreby zopakovať. Orgány dohľadu nad finančnými subjektmi domovského členského </w:t>
            </w:r>
            <w:r w:rsidRPr="00390778">
              <w:rPr>
                <w:color w:val="auto"/>
                <w:sz w:val="20"/>
                <w:szCs w:val="20"/>
              </w:rPr>
              <w:lastRenderedPageBreak/>
              <w:t>štátu môžu pri vykonávaní tohto posúdenia požiadať úrad AMLA o podporu.</w:t>
            </w:r>
          </w:p>
        </w:tc>
        <w:tc>
          <w:tcPr>
            <w:tcW w:w="636" w:type="dxa"/>
            <w:tcBorders>
              <w:top w:val="single" w:sz="4" w:space="0" w:color="auto"/>
              <w:left w:val="single" w:sz="4" w:space="0" w:color="auto"/>
              <w:bottom w:val="single" w:sz="4" w:space="0" w:color="auto"/>
              <w:right w:val="single" w:sz="4" w:space="0" w:color="auto"/>
            </w:tcBorders>
          </w:tcPr>
          <w:p w14:paraId="33C7375C"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7CA38F46" w14:textId="12E8F191" w:rsidR="00E50F47" w:rsidRPr="00390778" w:rsidRDefault="0065737B" w:rsidP="00D805EA">
            <w:pPr>
              <w:pStyle w:val="Default"/>
              <w:jc w:val="center"/>
              <w:rPr>
                <w:color w:val="auto"/>
              </w:rPr>
            </w:pPr>
            <w:r>
              <w:rPr>
                <w:color w:val="auto"/>
                <w:sz w:val="20"/>
                <w:szCs w:val="20"/>
              </w:rPr>
              <w:t xml:space="preserve">Čl. I návrhu zákona </w:t>
            </w:r>
          </w:p>
          <w:p w14:paraId="29BC5BE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A1D8C7F" w14:textId="77777777" w:rsidR="00E50F47" w:rsidRPr="00390778" w:rsidRDefault="00E50F47" w:rsidP="00D805EA">
            <w:pPr>
              <w:pStyle w:val="Default"/>
              <w:jc w:val="center"/>
              <w:rPr>
                <w:color w:val="auto"/>
              </w:rPr>
            </w:pPr>
            <w:r w:rsidRPr="00390778">
              <w:rPr>
                <w:color w:val="auto"/>
                <w:sz w:val="20"/>
                <w:szCs w:val="20"/>
              </w:rPr>
              <w:t>§ 42</w:t>
            </w:r>
          </w:p>
          <w:p w14:paraId="1AA3C219" w14:textId="77777777" w:rsidR="00E50F47" w:rsidRPr="00390778" w:rsidRDefault="00E50F47" w:rsidP="00D805EA">
            <w:pPr>
              <w:pStyle w:val="Default"/>
              <w:jc w:val="center"/>
              <w:rPr>
                <w:color w:val="auto"/>
                <w:sz w:val="20"/>
                <w:szCs w:val="20"/>
              </w:rPr>
            </w:pPr>
          </w:p>
          <w:p w14:paraId="175A0A62" w14:textId="77777777" w:rsidR="00E50F47" w:rsidRPr="00390778" w:rsidRDefault="00E50F47" w:rsidP="00D805EA">
            <w:pPr>
              <w:pStyle w:val="Default"/>
              <w:jc w:val="center"/>
              <w:rPr>
                <w:color w:val="auto"/>
              </w:rPr>
            </w:pPr>
            <w:r w:rsidRPr="00390778">
              <w:rPr>
                <w:color w:val="auto"/>
                <w:sz w:val="20"/>
                <w:szCs w:val="20"/>
              </w:rPr>
              <w:t xml:space="preserve">O:6 </w:t>
            </w:r>
          </w:p>
          <w:p w14:paraId="744D082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A3E7CA3" w14:textId="77777777" w:rsidR="00E50F47" w:rsidRPr="00390778" w:rsidRDefault="00E50F47" w:rsidP="00D805EA">
            <w:pPr>
              <w:shd w:val="clear" w:color="auto" w:fill="FFFFFF" w:themeFill="background1"/>
              <w:jc w:val="both"/>
              <w:textAlignment w:val="top"/>
              <w:rPr>
                <w:rFonts w:ascii="Times New Roman" w:eastAsia="Times New Roman" w:hAnsi="Times New Roman" w:cs="Times New Roman"/>
                <w:sz w:val="20"/>
                <w:szCs w:val="20"/>
              </w:rPr>
            </w:pPr>
          </w:p>
          <w:p w14:paraId="5A40432B" w14:textId="77777777" w:rsidR="00E50F47" w:rsidRPr="00390778" w:rsidRDefault="00E50F47" w:rsidP="00D805EA">
            <w:pPr>
              <w:shd w:val="clear" w:color="auto" w:fill="FFFFFF" w:themeFill="background1"/>
              <w:jc w:val="both"/>
              <w:textAlignment w:val="top"/>
              <w:rPr>
                <w:rFonts w:ascii="Times New Roman" w:hAnsi="Times New Roman" w:cs="Times New Roman"/>
                <w:sz w:val="18"/>
                <w:szCs w:val="18"/>
              </w:rPr>
            </w:pPr>
            <w:r w:rsidRPr="00390778">
              <w:rPr>
                <w:rFonts w:ascii="Times New Roman" w:eastAsia="Times New Roman" w:hAnsi="Times New Roman" w:cs="Times New Roman"/>
                <w:sz w:val="20"/>
                <w:szCs w:val="20"/>
              </w:rPr>
              <w:t>(6)Národná banka Slovenska posúdi splnenie podmienok podľa písmena c) prvého bodu až štvrtého bodu pred umožnením účasti orgánov dohľadu tretích krajín na kolégiu a predloží toto posúdenie stálym členom kolégia; posúdenie sa môže podľa potreby opakovať. Pri vykonávaní posúdenia môže požiadať o podporu úrad AMLA.</w:t>
            </w:r>
          </w:p>
          <w:p w14:paraId="6E5DAD2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AC9680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3BA95FF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BD344C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30222B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3F9B426" w14:textId="77777777" w:rsidR="00E50F47" w:rsidRPr="00390778" w:rsidRDefault="00E50F47" w:rsidP="00D805EA">
            <w:pPr>
              <w:pStyle w:val="Default"/>
              <w:jc w:val="center"/>
              <w:rPr>
                <w:color w:val="auto"/>
                <w:sz w:val="20"/>
                <w:szCs w:val="20"/>
              </w:rPr>
            </w:pPr>
          </w:p>
        </w:tc>
      </w:tr>
      <w:tr w:rsidR="00390778" w:rsidRPr="00390778" w14:paraId="7A1CC2B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22F2FE4"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374CEE15" w14:textId="77777777" w:rsidR="00E50F47" w:rsidRPr="00390778" w:rsidRDefault="00E50F47" w:rsidP="00D805EA">
            <w:pPr>
              <w:pStyle w:val="Default"/>
              <w:jc w:val="center"/>
              <w:rPr>
                <w:color w:val="auto"/>
                <w:sz w:val="20"/>
                <w:szCs w:val="20"/>
              </w:rPr>
            </w:pPr>
            <w:r w:rsidRPr="00390778">
              <w:rPr>
                <w:color w:val="auto"/>
                <w:sz w:val="20"/>
                <w:szCs w:val="20"/>
              </w:rPr>
              <w:t>O: 12</w:t>
            </w:r>
          </w:p>
        </w:tc>
        <w:tc>
          <w:tcPr>
            <w:tcW w:w="3119" w:type="dxa"/>
            <w:tcBorders>
              <w:top w:val="single" w:sz="4" w:space="0" w:color="auto"/>
              <w:left w:val="single" w:sz="4" w:space="0" w:color="auto"/>
              <w:bottom w:val="single" w:sz="4" w:space="0" w:color="auto"/>
              <w:right w:val="single" w:sz="4" w:space="0" w:color="auto"/>
            </w:tcBorders>
          </w:tcPr>
          <w:p w14:paraId="1D567492" w14:textId="77777777" w:rsidR="00E50F47" w:rsidRPr="00390778" w:rsidRDefault="00E50F47" w:rsidP="00D805EA">
            <w:pPr>
              <w:pStyle w:val="Default"/>
              <w:jc w:val="both"/>
              <w:rPr>
                <w:color w:val="auto"/>
                <w:sz w:val="20"/>
                <w:szCs w:val="20"/>
              </w:rPr>
            </w:pPr>
            <w:r w:rsidRPr="00390778">
              <w:rPr>
                <w:color w:val="auto"/>
                <w:sz w:val="20"/>
                <w:szCs w:val="20"/>
              </w:rPr>
              <w:t>12. Ak to stáli členovia kolégia považujú za potrebné, môžu sa prizvať ďalší pozorovatelia za predpokladu, že sú splnené požiadavky na zachovanie dôvernosti. Medzi pozorovateľmi môžu byť orgány prudenciálneho dohľadu vrátane ECB konajúcej v súlade s nariadením Rady (EÚ) č. 1024/2013 (</w:t>
            </w:r>
            <w:r w:rsidRPr="00390778">
              <w:rPr>
                <w:color w:val="auto"/>
                <w:sz w:val="20"/>
                <w:szCs w:val="20"/>
                <w:vertAlign w:val="superscript"/>
              </w:rPr>
              <w:t>43</w:t>
            </w:r>
            <w:r w:rsidRPr="00390778">
              <w:rPr>
                <w:color w:val="auto"/>
                <w:sz w:val="20"/>
                <w:szCs w:val="20"/>
              </w:rPr>
              <w:t>), ako aj európske orgány dohľadu a jednotky FIU.</w:t>
            </w:r>
          </w:p>
        </w:tc>
        <w:tc>
          <w:tcPr>
            <w:tcW w:w="636" w:type="dxa"/>
            <w:tcBorders>
              <w:top w:val="single" w:sz="4" w:space="0" w:color="auto"/>
              <w:left w:val="single" w:sz="4" w:space="0" w:color="auto"/>
              <w:bottom w:val="single" w:sz="4" w:space="0" w:color="auto"/>
              <w:right w:val="single" w:sz="4" w:space="0" w:color="auto"/>
            </w:tcBorders>
          </w:tcPr>
          <w:p w14:paraId="18C2CFD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4AB6969" w14:textId="331CEB7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EF78483" w14:textId="77777777" w:rsidR="00E50F47" w:rsidRPr="00390778" w:rsidRDefault="00E50F47" w:rsidP="00D805EA">
            <w:pPr>
              <w:pStyle w:val="Default"/>
              <w:jc w:val="center"/>
              <w:rPr>
                <w:color w:val="auto"/>
              </w:rPr>
            </w:pPr>
            <w:r w:rsidRPr="00390778">
              <w:rPr>
                <w:color w:val="auto"/>
                <w:sz w:val="20"/>
                <w:szCs w:val="20"/>
              </w:rPr>
              <w:t>§42</w:t>
            </w:r>
          </w:p>
          <w:p w14:paraId="38A3653D" w14:textId="77777777" w:rsidR="00E50F47" w:rsidRPr="00390778" w:rsidRDefault="00E50F47" w:rsidP="00D805EA">
            <w:pPr>
              <w:pStyle w:val="Default"/>
              <w:jc w:val="center"/>
              <w:rPr>
                <w:color w:val="auto"/>
              </w:rPr>
            </w:pPr>
            <w:r w:rsidRPr="00390778">
              <w:rPr>
                <w:color w:val="auto"/>
                <w:sz w:val="20"/>
                <w:szCs w:val="20"/>
              </w:rPr>
              <w:t>O:6</w:t>
            </w:r>
          </w:p>
          <w:p w14:paraId="6F6FB238" w14:textId="77777777" w:rsidR="00E50F47" w:rsidRPr="00390778" w:rsidRDefault="00E50F47" w:rsidP="00D805EA">
            <w:pPr>
              <w:pStyle w:val="Default"/>
              <w:jc w:val="center"/>
              <w:rPr>
                <w:color w:val="auto"/>
                <w:sz w:val="20"/>
                <w:szCs w:val="20"/>
              </w:rPr>
            </w:pPr>
          </w:p>
          <w:p w14:paraId="2B14FF1D" w14:textId="77777777" w:rsidR="00E50F47" w:rsidRPr="00390778" w:rsidRDefault="00E50F47" w:rsidP="00D805EA">
            <w:pPr>
              <w:pStyle w:val="Default"/>
              <w:jc w:val="center"/>
              <w:rPr>
                <w:color w:val="auto"/>
                <w:sz w:val="20"/>
                <w:szCs w:val="20"/>
              </w:rPr>
            </w:pPr>
          </w:p>
          <w:p w14:paraId="5F8BBD3F" w14:textId="77777777" w:rsidR="00E50F47" w:rsidRPr="00390778" w:rsidRDefault="00E50F47" w:rsidP="00D805EA">
            <w:pPr>
              <w:pStyle w:val="Default"/>
              <w:jc w:val="center"/>
              <w:rPr>
                <w:color w:val="auto"/>
                <w:sz w:val="20"/>
                <w:szCs w:val="20"/>
              </w:rPr>
            </w:pPr>
          </w:p>
          <w:p w14:paraId="0EE7FF31" w14:textId="77777777" w:rsidR="00E50F47" w:rsidRPr="00390778" w:rsidRDefault="00E50F47" w:rsidP="00D805EA">
            <w:pPr>
              <w:pStyle w:val="Default"/>
              <w:jc w:val="center"/>
              <w:rPr>
                <w:color w:val="auto"/>
                <w:sz w:val="20"/>
                <w:szCs w:val="20"/>
              </w:rPr>
            </w:pPr>
          </w:p>
          <w:p w14:paraId="7535C474" w14:textId="77777777" w:rsidR="00E50F47" w:rsidRPr="00390778" w:rsidRDefault="00E50F47" w:rsidP="00D805EA">
            <w:pPr>
              <w:pStyle w:val="Default"/>
              <w:jc w:val="center"/>
              <w:rPr>
                <w:color w:val="auto"/>
              </w:rPr>
            </w:pPr>
            <w:r w:rsidRPr="00390778">
              <w:rPr>
                <w:color w:val="auto"/>
                <w:sz w:val="20"/>
                <w:szCs w:val="20"/>
              </w:rPr>
              <w:t>P:b</w:t>
            </w:r>
          </w:p>
          <w:p w14:paraId="2ABE8530"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A083D67"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4"/>
                <w:szCs w:val="24"/>
              </w:rPr>
            </w:pPr>
          </w:p>
          <w:p w14:paraId="592896BF"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(6)Na základe výzvy Národnej banky Slovenska sa na činnosti kolégia zúčastňujú ako pozorovatelia:</w:t>
            </w:r>
          </w:p>
          <w:p w14:paraId="052C00AC"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0"/>
                <w:szCs w:val="20"/>
              </w:rPr>
            </w:pPr>
          </w:p>
          <w:p w14:paraId="04226D73"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b)ďalší pozorovatelia, najmä, zahraničné orgány dohľadu v oblasti finančného trhu, vrátane Európskej centrálnej banky konajúcej podľa osobitného predpisu</w:t>
            </w:r>
            <w:r w:rsidRPr="00390778">
              <w:rPr>
                <w:rFonts w:ascii="Times New Roman" w:eastAsia="Times New Roman" w:hAnsi="Times New Roman" w:cs="Times New Roman"/>
                <w:sz w:val="20"/>
                <w:szCs w:val="20"/>
                <w:vertAlign w:val="superscript"/>
              </w:rPr>
              <w:t>108),</w:t>
            </w:r>
            <w:r w:rsidRPr="00390778">
              <w:rPr>
                <w:rFonts w:ascii="Times New Roman" w:eastAsia="Times New Roman" w:hAnsi="Times New Roman" w:cs="Times New Roman"/>
                <w:sz w:val="20"/>
                <w:szCs w:val="20"/>
              </w:rPr>
              <w:t xml:space="preserve"> európske orgány dohľadu</w:t>
            </w:r>
            <w:r w:rsidRPr="00390778">
              <w:rPr>
                <w:rFonts w:ascii="Times New Roman" w:eastAsia="Times New Roman" w:hAnsi="Times New Roman" w:cs="Times New Roman"/>
                <w:sz w:val="20"/>
                <w:szCs w:val="20"/>
                <w:vertAlign w:val="superscript"/>
              </w:rPr>
              <w:t>109)</w:t>
            </w:r>
            <w:r w:rsidRPr="00390778">
              <w:rPr>
                <w:rFonts w:ascii="Times New Roman" w:eastAsia="Times New Roman" w:hAnsi="Times New Roman" w:cs="Times New Roman"/>
                <w:sz w:val="20"/>
                <w:szCs w:val="20"/>
              </w:rPr>
              <w:t xml:space="preserve"> a finančné spravodajské jednotky, ak o potrebe ich účasti rozhodli stáli členovia kolégia a sú súčasne splnené požiadavky na zachovanie mlčanlivosti podľa tohto zákona,</w:t>
            </w:r>
          </w:p>
          <w:p w14:paraId="37CD99A3"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658BD948" w14:textId="77777777" w:rsidR="00E50F47" w:rsidRPr="00390778" w:rsidRDefault="00E50F47" w:rsidP="00D805EA">
            <w:pPr>
              <w:spacing w:after="0"/>
              <w:jc w:val="both"/>
              <w:rPr>
                <w:sz w:val="16"/>
                <w:szCs w:val="16"/>
              </w:rPr>
            </w:pPr>
            <w:r w:rsidRPr="00390778">
              <w:rPr>
                <w:sz w:val="16"/>
                <w:szCs w:val="16"/>
              </w:rPr>
              <w:t xml:space="preserve">108) </w:t>
            </w:r>
            <w:r w:rsidRPr="00390778">
              <w:rPr>
                <w:rFonts w:ascii="Times New Roman" w:hAnsi="Times New Roman" w:cs="Times New Roman"/>
                <w:sz w:val="16"/>
                <w:szCs w:val="16"/>
              </w:rPr>
              <w:t>Nariadenie Rady (EÚ) č. 1024/2013 z 15. októbra 2013, ktorým sa Európska centrálna banka poveruje osobitnými úlohami, pokiaľ ide o politiky týkajúce sa prudenciálneho dohľadu nad úverovými inštitúciami (Ú. v. EÚ L 287, 29.10.2013) v platnom znení.</w:t>
            </w:r>
            <w:r w:rsidRPr="00390778">
              <w:rPr>
                <w:sz w:val="16"/>
                <w:szCs w:val="16"/>
              </w:rPr>
              <w:br/>
              <w:t>109)</w:t>
            </w:r>
            <w:r w:rsidRPr="00390778">
              <w:rPr>
                <w:rFonts w:ascii="Times New Roman" w:hAnsi="Times New Roman" w:cs="Times New Roman"/>
                <w:sz w:val="16"/>
                <w:szCs w:val="16"/>
              </w:rPr>
              <w:t xml:space="preserve"> Európsky orgán pre bankovníctvo, Európsky orgán pre poisťovníctvo a dôchodkové poistenie zamestnancov a Európsky orgán pre cenné papiere a trhy.</w:t>
            </w:r>
          </w:p>
          <w:p w14:paraId="411B7B8B" w14:textId="77777777" w:rsidR="00E50F47" w:rsidRPr="00390778" w:rsidRDefault="00E50F47" w:rsidP="00D805EA">
            <w:pPr>
              <w:spacing w:after="0"/>
              <w:jc w:val="both"/>
              <w:rPr>
                <w:sz w:val="16"/>
                <w:szCs w:val="16"/>
              </w:rPr>
            </w:pPr>
          </w:p>
          <w:p w14:paraId="565F5BE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355E060"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308D777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E2D4A6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A8D1FE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30D8E66" w14:textId="77777777" w:rsidR="00E50F47" w:rsidRPr="00390778" w:rsidRDefault="00E50F47" w:rsidP="00D805EA">
            <w:pPr>
              <w:pStyle w:val="Default"/>
              <w:jc w:val="center"/>
              <w:rPr>
                <w:color w:val="auto"/>
                <w:sz w:val="20"/>
                <w:szCs w:val="20"/>
              </w:rPr>
            </w:pPr>
          </w:p>
        </w:tc>
      </w:tr>
      <w:tr w:rsidR="00390778" w:rsidRPr="00390778" w14:paraId="12E5619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C6689EC"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44C5F96D" w14:textId="77777777" w:rsidR="00E50F47" w:rsidRPr="00390778" w:rsidRDefault="00E50F47" w:rsidP="00D805EA">
            <w:pPr>
              <w:pStyle w:val="Default"/>
              <w:jc w:val="center"/>
              <w:rPr>
                <w:color w:val="auto"/>
                <w:sz w:val="20"/>
                <w:szCs w:val="20"/>
              </w:rPr>
            </w:pPr>
            <w:r w:rsidRPr="00390778">
              <w:rPr>
                <w:color w:val="auto"/>
                <w:sz w:val="20"/>
                <w:szCs w:val="20"/>
              </w:rPr>
              <w:t>O: 13</w:t>
            </w:r>
          </w:p>
        </w:tc>
        <w:tc>
          <w:tcPr>
            <w:tcW w:w="3119" w:type="dxa"/>
            <w:tcBorders>
              <w:top w:val="single" w:sz="4" w:space="0" w:color="auto"/>
              <w:left w:val="single" w:sz="4" w:space="0" w:color="auto"/>
              <w:bottom w:val="single" w:sz="4" w:space="0" w:color="auto"/>
              <w:right w:val="single" w:sz="4" w:space="0" w:color="auto"/>
            </w:tcBorders>
          </w:tcPr>
          <w:p w14:paraId="79FEAA81" w14:textId="77777777" w:rsidR="00E50F47" w:rsidRPr="00390778" w:rsidRDefault="00E50F47" w:rsidP="00D805EA">
            <w:pPr>
              <w:pStyle w:val="Default"/>
              <w:jc w:val="both"/>
              <w:rPr>
                <w:color w:val="auto"/>
                <w:sz w:val="20"/>
                <w:szCs w:val="20"/>
              </w:rPr>
            </w:pPr>
            <w:r w:rsidRPr="00390778">
              <w:rPr>
                <w:color w:val="auto"/>
                <w:sz w:val="20"/>
                <w:szCs w:val="20"/>
              </w:rPr>
              <w:t xml:space="preserve">13. Ak sa členovia kolégia nezhodnú na opatreniach, ktoré sa majú prijať vo vzťahu k povinnému subjektu, môžu túto záležitosť postúpiť úradu AMLA a požiadať ho o pomoc v </w:t>
            </w:r>
            <w:r w:rsidRPr="00390778">
              <w:rPr>
                <w:color w:val="auto"/>
                <w:sz w:val="20"/>
                <w:szCs w:val="20"/>
              </w:rPr>
              <w:lastRenderedPageBreak/>
              <w:t>súlade s článkom 33 nariadenia (EÚ) 2024/1620.</w:t>
            </w:r>
          </w:p>
        </w:tc>
        <w:tc>
          <w:tcPr>
            <w:tcW w:w="636" w:type="dxa"/>
            <w:tcBorders>
              <w:top w:val="single" w:sz="4" w:space="0" w:color="auto"/>
              <w:left w:val="single" w:sz="4" w:space="0" w:color="auto"/>
              <w:bottom w:val="single" w:sz="4" w:space="0" w:color="auto"/>
              <w:right w:val="single" w:sz="4" w:space="0" w:color="auto"/>
            </w:tcBorders>
          </w:tcPr>
          <w:p w14:paraId="39E003E2"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6201DA07" w14:textId="50437E2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C163214" w14:textId="77777777" w:rsidR="00E50F47" w:rsidRPr="00390778" w:rsidRDefault="00E50F47" w:rsidP="00D805EA">
            <w:pPr>
              <w:pStyle w:val="Default"/>
              <w:jc w:val="center"/>
              <w:rPr>
                <w:color w:val="auto"/>
              </w:rPr>
            </w:pPr>
            <w:r w:rsidRPr="00390778">
              <w:rPr>
                <w:color w:val="auto"/>
                <w:sz w:val="20"/>
                <w:szCs w:val="20"/>
              </w:rPr>
              <w:t>§ 42</w:t>
            </w:r>
          </w:p>
          <w:p w14:paraId="7A8C2CE9" w14:textId="77777777" w:rsidR="00E50F47" w:rsidRPr="00390778" w:rsidRDefault="00E50F47" w:rsidP="00D805EA">
            <w:pPr>
              <w:pStyle w:val="Default"/>
              <w:jc w:val="center"/>
              <w:rPr>
                <w:color w:val="auto"/>
              </w:rPr>
            </w:pPr>
            <w:r w:rsidRPr="00390778">
              <w:rPr>
                <w:color w:val="auto"/>
                <w:sz w:val="20"/>
                <w:szCs w:val="20"/>
              </w:rPr>
              <w:t xml:space="preserve"> </w:t>
            </w:r>
          </w:p>
          <w:p w14:paraId="6EA3EC64" w14:textId="77777777" w:rsidR="00E50F47" w:rsidRPr="00390778" w:rsidRDefault="00E50F47" w:rsidP="00D805EA">
            <w:pPr>
              <w:pStyle w:val="Default"/>
              <w:jc w:val="center"/>
              <w:rPr>
                <w:color w:val="auto"/>
              </w:rPr>
            </w:pPr>
            <w:r w:rsidRPr="00390778">
              <w:rPr>
                <w:color w:val="auto"/>
                <w:sz w:val="20"/>
                <w:szCs w:val="20"/>
              </w:rPr>
              <w:t>O:9</w:t>
            </w:r>
          </w:p>
        </w:tc>
        <w:tc>
          <w:tcPr>
            <w:tcW w:w="3621" w:type="dxa"/>
            <w:tcBorders>
              <w:top w:val="single" w:sz="4" w:space="0" w:color="auto"/>
              <w:left w:val="single" w:sz="4" w:space="0" w:color="auto"/>
              <w:bottom w:val="single" w:sz="4" w:space="0" w:color="auto"/>
              <w:right w:val="single" w:sz="4" w:space="0" w:color="auto"/>
            </w:tcBorders>
          </w:tcPr>
          <w:p w14:paraId="21B09B03" w14:textId="77777777" w:rsidR="00E50F47" w:rsidRPr="00390778" w:rsidRDefault="00E50F47" w:rsidP="00D805EA">
            <w:pPr>
              <w:shd w:val="clear" w:color="auto" w:fill="FFFFFF" w:themeFill="background1"/>
              <w:jc w:val="both"/>
              <w:rPr>
                <w:rFonts w:ascii="Times New Roman" w:eastAsia="Times New Roman" w:hAnsi="Times New Roman" w:cs="Times New Roman"/>
                <w:sz w:val="24"/>
                <w:szCs w:val="24"/>
              </w:rPr>
            </w:pPr>
          </w:p>
          <w:p w14:paraId="0F377E1C"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vertAlign w:val="superscript"/>
              </w:rPr>
            </w:pPr>
            <w:bookmarkStart w:id="33" w:name="_Hlk230078739"/>
            <w:r w:rsidRPr="00390778">
              <w:rPr>
                <w:rFonts w:ascii="Times New Roman" w:eastAsia="Times New Roman" w:hAnsi="Times New Roman" w:cs="Times New Roman"/>
                <w:sz w:val="20"/>
                <w:szCs w:val="20"/>
              </w:rPr>
              <w:t xml:space="preserve">(9)Ak sa členovia kolégia nezhodnú na opatreniach, ktoré sa majú prijať vo vzťahu k povinnej osobe, môžu túto záležitosť </w:t>
            </w:r>
            <w:r w:rsidRPr="00390778">
              <w:rPr>
                <w:rFonts w:ascii="Times New Roman" w:eastAsia="Times New Roman" w:hAnsi="Times New Roman" w:cs="Times New Roman"/>
                <w:sz w:val="20"/>
                <w:szCs w:val="20"/>
              </w:rPr>
              <w:lastRenderedPageBreak/>
              <w:t>postúpiť úradu AMLA a požiadať ho o poskytnutie pomoci podľa osobitného predpisu.</w:t>
            </w:r>
            <w:bookmarkEnd w:id="33"/>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20"/>
                <w:szCs w:val="20"/>
                <w:vertAlign w:val="superscript"/>
              </w:rPr>
              <w:t>112)</w:t>
            </w:r>
          </w:p>
          <w:p w14:paraId="5EEDBE9A"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vertAlign w:val="superscript"/>
              </w:rPr>
            </w:pPr>
          </w:p>
          <w:p w14:paraId="61B61041"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vertAlign w:val="superscript"/>
              </w:rPr>
            </w:pPr>
            <w:r w:rsidRPr="00390778">
              <w:rPr>
                <w:rFonts w:ascii="Times New Roman" w:eastAsia="Times New Roman" w:hAnsi="Times New Roman" w:cs="Times New Roman"/>
                <w:sz w:val="20"/>
                <w:szCs w:val="20"/>
                <w:vertAlign w:val="superscript"/>
              </w:rPr>
              <w:t>112)</w:t>
            </w:r>
            <w:r w:rsidRPr="00390778">
              <w:rPr>
                <w:rFonts w:ascii="Times New Roman" w:hAnsi="Times New Roman" w:cs="Times New Roman"/>
                <w:sz w:val="18"/>
                <w:szCs w:val="18"/>
              </w:rPr>
              <w:t xml:space="preserve"> Čl. 33 nariadenia (EÚ) č. 2024/1620.</w:t>
            </w:r>
          </w:p>
        </w:tc>
        <w:tc>
          <w:tcPr>
            <w:tcW w:w="802" w:type="dxa"/>
            <w:tcBorders>
              <w:top w:val="single" w:sz="4" w:space="0" w:color="auto"/>
              <w:left w:val="single" w:sz="4" w:space="0" w:color="auto"/>
              <w:bottom w:val="single" w:sz="4" w:space="0" w:color="auto"/>
              <w:right w:val="single" w:sz="4" w:space="0" w:color="auto"/>
            </w:tcBorders>
          </w:tcPr>
          <w:p w14:paraId="209A868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328892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522139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755E50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53F9289" w14:textId="77777777" w:rsidR="00E50F47" w:rsidRPr="00390778" w:rsidRDefault="00E50F47" w:rsidP="00D805EA">
            <w:pPr>
              <w:pStyle w:val="Default"/>
              <w:jc w:val="center"/>
              <w:rPr>
                <w:color w:val="auto"/>
                <w:sz w:val="20"/>
                <w:szCs w:val="20"/>
              </w:rPr>
            </w:pPr>
          </w:p>
        </w:tc>
      </w:tr>
      <w:tr w:rsidR="00390778" w:rsidRPr="00390778" w14:paraId="54D1EA5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4DCE2AD" w14:textId="77777777" w:rsidR="00E50F47" w:rsidRPr="00390778" w:rsidRDefault="00E50F47" w:rsidP="00D805EA">
            <w:pPr>
              <w:pStyle w:val="Default"/>
              <w:jc w:val="center"/>
              <w:rPr>
                <w:color w:val="auto"/>
                <w:sz w:val="20"/>
                <w:szCs w:val="20"/>
              </w:rPr>
            </w:pPr>
            <w:r w:rsidRPr="00390778">
              <w:rPr>
                <w:color w:val="auto"/>
                <w:sz w:val="20"/>
                <w:szCs w:val="20"/>
              </w:rPr>
              <w:t>Č: 49</w:t>
            </w:r>
          </w:p>
          <w:p w14:paraId="28F0C903" w14:textId="77777777" w:rsidR="00E50F47" w:rsidRPr="00390778" w:rsidRDefault="00E50F47" w:rsidP="00D805EA">
            <w:pPr>
              <w:pStyle w:val="Default"/>
              <w:jc w:val="center"/>
              <w:rPr>
                <w:color w:val="auto"/>
                <w:sz w:val="20"/>
                <w:szCs w:val="20"/>
              </w:rPr>
            </w:pPr>
            <w:r w:rsidRPr="00390778">
              <w:rPr>
                <w:color w:val="auto"/>
                <w:sz w:val="20"/>
                <w:szCs w:val="20"/>
              </w:rPr>
              <w:t>O: 14</w:t>
            </w:r>
          </w:p>
        </w:tc>
        <w:tc>
          <w:tcPr>
            <w:tcW w:w="3119" w:type="dxa"/>
            <w:tcBorders>
              <w:top w:val="single" w:sz="4" w:space="0" w:color="auto"/>
              <w:left w:val="single" w:sz="4" w:space="0" w:color="auto"/>
              <w:bottom w:val="single" w:sz="4" w:space="0" w:color="auto"/>
              <w:right w:val="single" w:sz="4" w:space="0" w:color="auto"/>
            </w:tcBorders>
          </w:tcPr>
          <w:p w14:paraId="385C3A7A" w14:textId="77777777" w:rsidR="00E50F47" w:rsidRPr="00390778" w:rsidRDefault="00E50F47" w:rsidP="00D805EA">
            <w:pPr>
              <w:pStyle w:val="Default"/>
              <w:jc w:val="both"/>
              <w:rPr>
                <w:color w:val="auto"/>
                <w:sz w:val="20"/>
                <w:szCs w:val="20"/>
              </w:rPr>
            </w:pPr>
            <w:r w:rsidRPr="00390778">
              <w:rPr>
                <w:color w:val="auto"/>
                <w:sz w:val="20"/>
                <w:szCs w:val="20"/>
              </w:rPr>
              <w:t xml:space="preserve">14. Úrad AMLA do 10. júla 2026 vypracuje návrh regulačných technických predpisov a predloží ho na prijatie Komisii. V uvedenom návrhu regulačných technických predpisov sa bližšie určia: </w:t>
            </w:r>
          </w:p>
          <w:p w14:paraId="453C319D" w14:textId="77777777" w:rsidR="00E50F47" w:rsidRPr="00390778" w:rsidRDefault="00E50F47" w:rsidP="00D805EA">
            <w:pPr>
              <w:pStyle w:val="Default"/>
              <w:jc w:val="both"/>
              <w:rPr>
                <w:color w:val="auto"/>
                <w:sz w:val="20"/>
                <w:szCs w:val="20"/>
              </w:rPr>
            </w:pPr>
            <w:r w:rsidRPr="00390778">
              <w:rPr>
                <w:color w:val="auto"/>
                <w:sz w:val="20"/>
                <w:szCs w:val="20"/>
              </w:rPr>
              <w:t xml:space="preserve">a) všeobecné podmienky fungovania kolégií orgánov dohľadu v oblasti boja proti praniu špinavých peňazí a financovaniu terorizmu vo finančnom sektore vrátane podmienok spolupráce medzi stálymi členmi a s pozorovateľmi a prevádzkové fungovanie takýchto kolégií, pričom sa zohľadní miera rizika; </w:t>
            </w:r>
          </w:p>
          <w:p w14:paraId="31481EF7" w14:textId="77777777" w:rsidR="00E50F47" w:rsidRPr="00390778" w:rsidRDefault="00E50F47" w:rsidP="00D805EA">
            <w:pPr>
              <w:pStyle w:val="Default"/>
              <w:jc w:val="both"/>
              <w:rPr>
                <w:color w:val="auto"/>
                <w:sz w:val="20"/>
                <w:szCs w:val="20"/>
              </w:rPr>
            </w:pPr>
            <w:r w:rsidRPr="00390778">
              <w:rPr>
                <w:color w:val="auto"/>
                <w:sz w:val="20"/>
                <w:szCs w:val="20"/>
              </w:rPr>
              <w:t xml:space="preserve">b) vzor písomnej dohody, ktorú majú orgány dohľadu nad finančnými subjektmi podpísať podľa odseku 8; </w:t>
            </w:r>
          </w:p>
          <w:p w14:paraId="36D8B5C9" w14:textId="77777777" w:rsidR="00E50F47" w:rsidRPr="00390778" w:rsidRDefault="00E50F47" w:rsidP="00D805EA">
            <w:pPr>
              <w:pStyle w:val="Default"/>
              <w:jc w:val="both"/>
              <w:rPr>
                <w:color w:val="auto"/>
                <w:sz w:val="20"/>
                <w:szCs w:val="20"/>
              </w:rPr>
            </w:pPr>
            <w:r w:rsidRPr="00390778">
              <w:rPr>
                <w:color w:val="auto"/>
                <w:sz w:val="20"/>
                <w:szCs w:val="20"/>
              </w:rPr>
              <w:t xml:space="preserve">c) akékoľvek dodatočné opatrenia, ktoré majú kolégiá vykonať, ak skupiny zahŕňajú povinné subjekty v nefinančnom sektore; </w:t>
            </w:r>
          </w:p>
          <w:p w14:paraId="32C2A182" w14:textId="77777777" w:rsidR="00E50F47" w:rsidRPr="00390778" w:rsidRDefault="00E50F47" w:rsidP="00D805EA">
            <w:pPr>
              <w:pStyle w:val="Default"/>
              <w:jc w:val="both"/>
              <w:rPr>
                <w:color w:val="auto"/>
                <w:sz w:val="20"/>
                <w:szCs w:val="20"/>
              </w:rPr>
            </w:pPr>
            <w:r w:rsidRPr="00390778">
              <w:rPr>
                <w:color w:val="auto"/>
                <w:sz w:val="20"/>
                <w:szCs w:val="20"/>
              </w:rPr>
              <w:t xml:space="preserve">d) podmienky účasti orgánov dohľadu nad finančnými subjektmi v tretích krajinách. </w:t>
            </w:r>
          </w:p>
          <w:p w14:paraId="6FBAC89F" w14:textId="77777777" w:rsidR="00E50F47" w:rsidRPr="00390778" w:rsidRDefault="00E50F47" w:rsidP="00D805EA">
            <w:pPr>
              <w:pStyle w:val="Default"/>
              <w:jc w:val="both"/>
              <w:rPr>
                <w:color w:val="auto"/>
                <w:sz w:val="20"/>
                <w:szCs w:val="20"/>
              </w:rPr>
            </w:pPr>
          </w:p>
          <w:p w14:paraId="6BAF7824" w14:textId="77777777" w:rsidR="00E50F47" w:rsidRPr="00390778" w:rsidRDefault="00E50F47" w:rsidP="00D805EA">
            <w:pPr>
              <w:pStyle w:val="Default"/>
              <w:jc w:val="both"/>
              <w:rPr>
                <w:color w:val="auto"/>
                <w:sz w:val="20"/>
                <w:szCs w:val="20"/>
              </w:rPr>
            </w:pPr>
            <w:r w:rsidRPr="00390778">
              <w:rPr>
                <w:color w:val="auto"/>
                <w:sz w:val="20"/>
                <w:szCs w:val="20"/>
              </w:rPr>
              <w:t xml:space="preserve">Na Komisiu sa deleguje právomoc doplniť túto smernicu prijatím regulačných technických predpisov </w:t>
            </w:r>
            <w:r w:rsidRPr="00390778">
              <w:rPr>
                <w:color w:val="auto"/>
                <w:sz w:val="20"/>
                <w:szCs w:val="20"/>
              </w:rPr>
              <w:lastRenderedPageBreak/>
              <w:t>uvedených v prvom pododseku v súlade s článkami 49 až 52 nariadenia (EÚ) 2024/1620.</w:t>
            </w:r>
          </w:p>
        </w:tc>
        <w:tc>
          <w:tcPr>
            <w:tcW w:w="636" w:type="dxa"/>
            <w:tcBorders>
              <w:top w:val="single" w:sz="4" w:space="0" w:color="auto"/>
              <w:left w:val="single" w:sz="4" w:space="0" w:color="auto"/>
              <w:bottom w:val="single" w:sz="4" w:space="0" w:color="auto"/>
              <w:right w:val="single" w:sz="4" w:space="0" w:color="auto"/>
            </w:tcBorders>
          </w:tcPr>
          <w:p w14:paraId="45A0EAFF"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4964247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1D784F5"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414666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DAA18A5"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018062D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55D619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A74FB1A" w14:textId="77777777" w:rsidR="00E50F47" w:rsidRPr="00390778" w:rsidRDefault="00E50F47" w:rsidP="00D805EA">
            <w:pPr>
              <w:pStyle w:val="Default"/>
              <w:jc w:val="center"/>
              <w:rPr>
                <w:color w:val="auto"/>
                <w:sz w:val="20"/>
                <w:szCs w:val="20"/>
              </w:rPr>
            </w:pPr>
          </w:p>
        </w:tc>
      </w:tr>
      <w:tr w:rsidR="00390778" w:rsidRPr="00390778" w14:paraId="29A631D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4184F05"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039C41DF" w14:textId="77777777" w:rsidR="00E50F47" w:rsidRPr="00390778" w:rsidRDefault="00E50F47" w:rsidP="00D805EA">
            <w:pPr>
              <w:pStyle w:val="Default"/>
              <w:jc w:val="center"/>
              <w:rPr>
                <w:color w:val="auto"/>
                <w:sz w:val="20"/>
                <w:szCs w:val="20"/>
              </w:rPr>
            </w:pPr>
          </w:p>
          <w:p w14:paraId="1C97AD54" w14:textId="77777777" w:rsidR="00E50F47" w:rsidRPr="00390778" w:rsidRDefault="00E50F47" w:rsidP="00D805EA">
            <w:pPr>
              <w:pStyle w:val="Default"/>
              <w:jc w:val="center"/>
              <w:rPr>
                <w:color w:val="auto"/>
                <w:sz w:val="20"/>
                <w:szCs w:val="20"/>
              </w:rPr>
            </w:pPr>
          </w:p>
          <w:p w14:paraId="01E13487" w14:textId="77777777" w:rsidR="00E50F47" w:rsidRPr="00390778" w:rsidRDefault="00E50F47" w:rsidP="00D805EA">
            <w:pPr>
              <w:pStyle w:val="Default"/>
              <w:jc w:val="center"/>
              <w:rPr>
                <w:color w:val="auto"/>
                <w:sz w:val="20"/>
                <w:szCs w:val="20"/>
              </w:rPr>
            </w:pPr>
          </w:p>
          <w:p w14:paraId="37A8DDAF" w14:textId="77777777" w:rsidR="00E50F47" w:rsidRPr="00390778" w:rsidRDefault="00E50F47" w:rsidP="00D805EA">
            <w:pPr>
              <w:pStyle w:val="Default"/>
              <w:jc w:val="center"/>
              <w:rPr>
                <w:color w:val="auto"/>
                <w:sz w:val="20"/>
                <w:szCs w:val="20"/>
              </w:rPr>
            </w:pPr>
          </w:p>
          <w:p w14:paraId="644D56B8" w14:textId="77777777" w:rsidR="00E50F47" w:rsidRPr="00390778" w:rsidRDefault="00E50F47" w:rsidP="00D805EA">
            <w:pPr>
              <w:pStyle w:val="Default"/>
              <w:jc w:val="center"/>
              <w:rPr>
                <w:color w:val="auto"/>
                <w:sz w:val="20"/>
                <w:szCs w:val="20"/>
              </w:rPr>
            </w:pPr>
            <w:r w:rsidRPr="00390778">
              <w:rPr>
                <w:color w:val="auto"/>
                <w:sz w:val="20"/>
                <w:szCs w:val="20"/>
              </w:rPr>
              <w:t>O: 1</w:t>
            </w:r>
          </w:p>
          <w:p w14:paraId="0604C104" w14:textId="77777777" w:rsidR="00E50F47" w:rsidRPr="00390778" w:rsidRDefault="00E50F47" w:rsidP="00D805EA">
            <w:pPr>
              <w:pStyle w:val="Default"/>
              <w:jc w:val="center"/>
              <w:rPr>
                <w:color w:val="auto"/>
                <w:sz w:val="20"/>
                <w:szCs w:val="20"/>
              </w:rPr>
            </w:pPr>
          </w:p>
          <w:p w14:paraId="7F6D66B4" w14:textId="77777777" w:rsidR="00E50F47" w:rsidRPr="00390778" w:rsidRDefault="00E50F47" w:rsidP="00D805EA">
            <w:pPr>
              <w:pStyle w:val="Default"/>
              <w:jc w:val="center"/>
              <w:rPr>
                <w:color w:val="auto"/>
                <w:sz w:val="20"/>
                <w:szCs w:val="20"/>
              </w:rPr>
            </w:pPr>
          </w:p>
          <w:p w14:paraId="230A06B2" w14:textId="77777777" w:rsidR="00E50F47" w:rsidRPr="00390778" w:rsidRDefault="00E50F47" w:rsidP="00D805EA">
            <w:pPr>
              <w:pStyle w:val="Default"/>
              <w:jc w:val="center"/>
              <w:rPr>
                <w:color w:val="auto"/>
                <w:sz w:val="20"/>
                <w:szCs w:val="20"/>
              </w:rPr>
            </w:pPr>
          </w:p>
          <w:p w14:paraId="52AFA584" w14:textId="77777777" w:rsidR="00E50F47" w:rsidRPr="00390778" w:rsidRDefault="00E50F47" w:rsidP="00D805EA">
            <w:pPr>
              <w:pStyle w:val="Default"/>
              <w:jc w:val="center"/>
              <w:rPr>
                <w:color w:val="auto"/>
                <w:sz w:val="20"/>
                <w:szCs w:val="20"/>
              </w:rPr>
            </w:pPr>
          </w:p>
          <w:p w14:paraId="376DA467" w14:textId="77777777" w:rsidR="00E50F47" w:rsidRPr="00390778" w:rsidRDefault="00E50F47" w:rsidP="00D805EA">
            <w:pPr>
              <w:pStyle w:val="Default"/>
              <w:jc w:val="center"/>
              <w:rPr>
                <w:color w:val="auto"/>
                <w:sz w:val="20"/>
                <w:szCs w:val="20"/>
              </w:rPr>
            </w:pPr>
          </w:p>
          <w:p w14:paraId="0448C908" w14:textId="77777777" w:rsidR="00E50F47" w:rsidRPr="00390778" w:rsidRDefault="00E50F47" w:rsidP="00D805EA">
            <w:pPr>
              <w:pStyle w:val="Default"/>
              <w:jc w:val="center"/>
              <w:rPr>
                <w:color w:val="auto"/>
                <w:sz w:val="20"/>
                <w:szCs w:val="20"/>
              </w:rPr>
            </w:pPr>
          </w:p>
          <w:p w14:paraId="7754E190" w14:textId="77777777" w:rsidR="00E50F47" w:rsidRPr="00390778" w:rsidRDefault="00E50F47" w:rsidP="00D805EA">
            <w:pPr>
              <w:pStyle w:val="Default"/>
              <w:jc w:val="center"/>
              <w:rPr>
                <w:color w:val="auto"/>
                <w:sz w:val="20"/>
                <w:szCs w:val="20"/>
              </w:rPr>
            </w:pPr>
          </w:p>
          <w:p w14:paraId="0E5E5138" w14:textId="77777777" w:rsidR="00E50F47" w:rsidRPr="00390778" w:rsidRDefault="00E50F47" w:rsidP="00D805EA">
            <w:pPr>
              <w:pStyle w:val="Default"/>
              <w:jc w:val="center"/>
              <w:rPr>
                <w:color w:val="auto"/>
                <w:sz w:val="20"/>
                <w:szCs w:val="20"/>
              </w:rPr>
            </w:pPr>
          </w:p>
          <w:p w14:paraId="535E8737" w14:textId="77777777" w:rsidR="00E50F47" w:rsidRPr="00390778" w:rsidRDefault="00E50F47" w:rsidP="00D805EA">
            <w:pPr>
              <w:pStyle w:val="Default"/>
              <w:jc w:val="center"/>
              <w:rPr>
                <w:color w:val="auto"/>
                <w:sz w:val="20"/>
                <w:szCs w:val="20"/>
              </w:rPr>
            </w:pPr>
          </w:p>
          <w:p w14:paraId="6C7639D2" w14:textId="77777777" w:rsidR="00E50F47" w:rsidRPr="00390778" w:rsidRDefault="00E50F47" w:rsidP="00D805EA">
            <w:pPr>
              <w:pStyle w:val="Default"/>
              <w:jc w:val="center"/>
              <w:rPr>
                <w:color w:val="auto"/>
                <w:sz w:val="20"/>
                <w:szCs w:val="20"/>
              </w:rPr>
            </w:pPr>
          </w:p>
          <w:p w14:paraId="0E951C43" w14:textId="77777777" w:rsidR="00E50F47" w:rsidRPr="00390778" w:rsidRDefault="00E50F47" w:rsidP="00D805EA">
            <w:pPr>
              <w:pStyle w:val="Default"/>
              <w:jc w:val="center"/>
              <w:rPr>
                <w:color w:val="auto"/>
                <w:sz w:val="20"/>
                <w:szCs w:val="20"/>
              </w:rPr>
            </w:pPr>
          </w:p>
          <w:p w14:paraId="0969EA45"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3F4D07D2" w14:textId="77777777" w:rsidR="00E50F47" w:rsidRPr="00390778" w:rsidRDefault="00E50F47" w:rsidP="00D805EA">
            <w:pPr>
              <w:pStyle w:val="Default"/>
              <w:jc w:val="center"/>
              <w:rPr>
                <w:b/>
                <w:color w:val="auto"/>
                <w:sz w:val="20"/>
                <w:szCs w:val="20"/>
              </w:rPr>
            </w:pPr>
            <w:r w:rsidRPr="00390778">
              <w:rPr>
                <w:b/>
                <w:color w:val="auto"/>
                <w:sz w:val="20"/>
                <w:szCs w:val="20"/>
              </w:rPr>
              <w:t>Kolégiá orgánov dohľadu v oblasti boja proti praniu špinavých peňazí a financovaniu terorizmu v nefinančnom sektore</w:t>
            </w:r>
          </w:p>
          <w:p w14:paraId="0931EA52" w14:textId="77777777" w:rsidR="00E50F47" w:rsidRPr="00390778" w:rsidRDefault="00E50F47" w:rsidP="00D805EA">
            <w:pPr>
              <w:pStyle w:val="Default"/>
              <w:jc w:val="both"/>
              <w:rPr>
                <w:color w:val="auto"/>
                <w:sz w:val="20"/>
                <w:szCs w:val="20"/>
              </w:rPr>
            </w:pPr>
          </w:p>
          <w:p w14:paraId="5AF6F5E6"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orgány dohľadu nad nefinančnými subjektmi zodpovedné za materský podnik skupiny povinných subjektov v nefinančnom sektore alebo za ústredie povinného subjektu v nefinančnom sektore mohli zriadiť špecializované kolégiá orgánov dohľadu v oblasti boja proti praniu špinavých peňazí a financovaniu terorizmu v ktorejkoľvek z týchto situácií: </w:t>
            </w:r>
          </w:p>
          <w:p w14:paraId="4F44558A" w14:textId="77777777" w:rsidR="00E50F47" w:rsidRPr="00390778" w:rsidRDefault="00E50F47" w:rsidP="00D805EA">
            <w:pPr>
              <w:pStyle w:val="Default"/>
              <w:jc w:val="both"/>
              <w:rPr>
                <w:color w:val="auto"/>
                <w:sz w:val="20"/>
                <w:szCs w:val="20"/>
              </w:rPr>
            </w:pPr>
            <w:r w:rsidRPr="00390778">
              <w:rPr>
                <w:color w:val="auto"/>
                <w:sz w:val="20"/>
                <w:szCs w:val="20"/>
              </w:rPr>
              <w:t>a) ak povinný subjekt v nefinančnom sektore alebo skupina týchto subjektov zriadili organizačné jednotky aspoň v dvoch rôznych členských štátoch iných ako členský štát, v ktorom sa nachádza ich ústredie;</w:t>
            </w:r>
          </w:p>
        </w:tc>
        <w:tc>
          <w:tcPr>
            <w:tcW w:w="636" w:type="dxa"/>
            <w:tcBorders>
              <w:top w:val="single" w:sz="4" w:space="0" w:color="auto"/>
              <w:left w:val="single" w:sz="4" w:space="0" w:color="auto"/>
              <w:bottom w:val="single" w:sz="4" w:space="0" w:color="auto"/>
              <w:right w:val="single" w:sz="4" w:space="0" w:color="auto"/>
            </w:tcBorders>
          </w:tcPr>
          <w:p w14:paraId="0B9278EF" w14:textId="77777777" w:rsidR="00E50F47" w:rsidRPr="00390778" w:rsidRDefault="00E50F47" w:rsidP="00D805EA">
            <w:pPr>
              <w:pStyle w:val="Default"/>
              <w:jc w:val="center"/>
              <w:rPr>
                <w:color w:val="auto"/>
                <w:sz w:val="20"/>
                <w:szCs w:val="20"/>
              </w:rPr>
            </w:pPr>
          </w:p>
          <w:p w14:paraId="0D362E96" w14:textId="77777777" w:rsidR="00E50F47" w:rsidRPr="00390778" w:rsidRDefault="00E50F47" w:rsidP="00D805EA">
            <w:pPr>
              <w:pStyle w:val="Default"/>
              <w:jc w:val="center"/>
              <w:rPr>
                <w:color w:val="auto"/>
                <w:sz w:val="20"/>
                <w:szCs w:val="20"/>
              </w:rPr>
            </w:pPr>
          </w:p>
          <w:p w14:paraId="72A5E816" w14:textId="77777777" w:rsidR="00E50F47" w:rsidRPr="00390778" w:rsidRDefault="00E50F47" w:rsidP="00D805EA">
            <w:pPr>
              <w:pStyle w:val="Default"/>
              <w:jc w:val="center"/>
              <w:rPr>
                <w:color w:val="auto"/>
                <w:sz w:val="20"/>
                <w:szCs w:val="20"/>
              </w:rPr>
            </w:pPr>
          </w:p>
          <w:p w14:paraId="61C58BA7" w14:textId="77777777" w:rsidR="00E50F47" w:rsidRPr="00390778" w:rsidRDefault="00E50F47" w:rsidP="00D805EA">
            <w:pPr>
              <w:pStyle w:val="Default"/>
              <w:jc w:val="center"/>
              <w:rPr>
                <w:color w:val="auto"/>
                <w:sz w:val="20"/>
                <w:szCs w:val="20"/>
              </w:rPr>
            </w:pPr>
          </w:p>
          <w:p w14:paraId="728B62A7" w14:textId="77777777" w:rsidR="00E50F47" w:rsidRPr="00390778" w:rsidRDefault="00E50F47" w:rsidP="00D805EA">
            <w:pPr>
              <w:pStyle w:val="Default"/>
              <w:jc w:val="center"/>
              <w:rPr>
                <w:color w:val="auto"/>
                <w:sz w:val="20"/>
                <w:szCs w:val="20"/>
              </w:rPr>
            </w:pPr>
          </w:p>
          <w:p w14:paraId="68548A7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E50E35B" w14:textId="22AC7996" w:rsidR="00E50F47" w:rsidRPr="00390778" w:rsidRDefault="0065737B" w:rsidP="00D805EA">
            <w:pPr>
              <w:pStyle w:val="Default"/>
              <w:jc w:val="center"/>
              <w:rPr>
                <w:color w:val="auto"/>
              </w:rPr>
            </w:pPr>
            <w:r>
              <w:rPr>
                <w:color w:val="auto"/>
                <w:sz w:val="20"/>
                <w:szCs w:val="20"/>
              </w:rPr>
              <w:t xml:space="preserve">Čl. I návrhu zákona </w:t>
            </w:r>
          </w:p>
          <w:p w14:paraId="502ED1A8"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F2DEB54" w14:textId="77777777" w:rsidR="00E50F47" w:rsidRPr="00390778" w:rsidRDefault="00E50F47" w:rsidP="00D805EA">
            <w:pPr>
              <w:pStyle w:val="Default"/>
              <w:jc w:val="center"/>
              <w:rPr>
                <w:color w:val="auto"/>
              </w:rPr>
            </w:pPr>
            <w:r w:rsidRPr="00390778">
              <w:rPr>
                <w:color w:val="auto"/>
                <w:sz w:val="20"/>
                <w:szCs w:val="20"/>
              </w:rPr>
              <w:t>§ 43</w:t>
            </w:r>
          </w:p>
          <w:p w14:paraId="0FA9D26E" w14:textId="77777777" w:rsidR="00E50F47" w:rsidRPr="00390778" w:rsidRDefault="00E50F47" w:rsidP="00D805EA">
            <w:pPr>
              <w:pStyle w:val="Default"/>
              <w:jc w:val="center"/>
              <w:rPr>
                <w:color w:val="auto"/>
                <w:sz w:val="20"/>
                <w:szCs w:val="20"/>
              </w:rPr>
            </w:pPr>
          </w:p>
          <w:p w14:paraId="00FA826F" w14:textId="77777777" w:rsidR="00E50F47" w:rsidRPr="00390778" w:rsidRDefault="00E50F47" w:rsidP="00D805EA">
            <w:pPr>
              <w:pStyle w:val="Default"/>
              <w:jc w:val="center"/>
              <w:rPr>
                <w:color w:val="auto"/>
                <w:sz w:val="20"/>
                <w:szCs w:val="20"/>
              </w:rPr>
            </w:pPr>
          </w:p>
          <w:p w14:paraId="256A7FD8" w14:textId="77777777" w:rsidR="00E50F47" w:rsidRPr="00390778" w:rsidRDefault="00E50F47" w:rsidP="00D805EA">
            <w:pPr>
              <w:pStyle w:val="Default"/>
              <w:jc w:val="center"/>
              <w:rPr>
                <w:color w:val="auto"/>
                <w:sz w:val="20"/>
                <w:szCs w:val="20"/>
              </w:rPr>
            </w:pPr>
          </w:p>
          <w:p w14:paraId="01B738B2" w14:textId="77777777" w:rsidR="00E50F47" w:rsidRPr="00390778" w:rsidRDefault="00E50F47" w:rsidP="00D805EA">
            <w:pPr>
              <w:pStyle w:val="Default"/>
              <w:jc w:val="center"/>
              <w:rPr>
                <w:color w:val="auto"/>
              </w:rPr>
            </w:pPr>
          </w:p>
          <w:p w14:paraId="6D06BE9E" w14:textId="77777777" w:rsidR="00E50F47" w:rsidRPr="00390778" w:rsidRDefault="00E50F47" w:rsidP="00D805EA">
            <w:pPr>
              <w:pStyle w:val="Default"/>
              <w:jc w:val="center"/>
              <w:rPr>
                <w:color w:val="auto"/>
                <w:sz w:val="20"/>
                <w:szCs w:val="20"/>
              </w:rPr>
            </w:pPr>
            <w:r w:rsidRPr="00390778">
              <w:rPr>
                <w:color w:val="auto"/>
                <w:sz w:val="20"/>
                <w:szCs w:val="20"/>
              </w:rPr>
              <w:t>O:1</w:t>
            </w:r>
          </w:p>
          <w:p w14:paraId="36CBB391" w14:textId="77777777" w:rsidR="00E50F47" w:rsidRPr="00390778" w:rsidRDefault="00E50F47" w:rsidP="00D805EA">
            <w:pPr>
              <w:pStyle w:val="Default"/>
              <w:jc w:val="center"/>
              <w:rPr>
                <w:color w:val="auto"/>
                <w:sz w:val="20"/>
                <w:szCs w:val="20"/>
              </w:rPr>
            </w:pPr>
          </w:p>
          <w:p w14:paraId="3FB493B9" w14:textId="77777777" w:rsidR="00E50F47" w:rsidRPr="00390778" w:rsidRDefault="00E50F47" w:rsidP="00D805EA">
            <w:pPr>
              <w:pStyle w:val="Default"/>
              <w:jc w:val="center"/>
              <w:rPr>
                <w:color w:val="auto"/>
                <w:sz w:val="20"/>
                <w:szCs w:val="20"/>
              </w:rPr>
            </w:pPr>
          </w:p>
          <w:p w14:paraId="0D93F614" w14:textId="77777777" w:rsidR="00E50F47" w:rsidRPr="00390778" w:rsidRDefault="00E50F47" w:rsidP="00D805EA">
            <w:pPr>
              <w:pStyle w:val="Default"/>
              <w:jc w:val="center"/>
              <w:rPr>
                <w:color w:val="auto"/>
                <w:sz w:val="20"/>
                <w:szCs w:val="20"/>
              </w:rPr>
            </w:pPr>
          </w:p>
          <w:p w14:paraId="005416E4" w14:textId="77777777" w:rsidR="00E50F47" w:rsidRPr="00390778" w:rsidRDefault="00E50F47" w:rsidP="00D805EA">
            <w:pPr>
              <w:pStyle w:val="Default"/>
              <w:jc w:val="center"/>
              <w:rPr>
                <w:color w:val="auto"/>
                <w:sz w:val="20"/>
                <w:szCs w:val="20"/>
              </w:rPr>
            </w:pPr>
          </w:p>
          <w:p w14:paraId="34FED017" w14:textId="77777777" w:rsidR="00E50F47" w:rsidRPr="00390778" w:rsidRDefault="00E50F47" w:rsidP="00D805EA">
            <w:pPr>
              <w:pStyle w:val="Default"/>
              <w:jc w:val="center"/>
              <w:rPr>
                <w:color w:val="auto"/>
              </w:rPr>
            </w:pPr>
            <w:r w:rsidRPr="00390778">
              <w:rPr>
                <w:color w:val="auto"/>
                <w:sz w:val="20"/>
                <w:szCs w:val="20"/>
              </w:rPr>
              <w:t>P:</w:t>
            </w:r>
            <w:r w:rsidRPr="00390778">
              <w:rPr>
                <w:color w:val="auto"/>
              </w:rPr>
              <w:t>a</w:t>
            </w:r>
          </w:p>
        </w:tc>
        <w:tc>
          <w:tcPr>
            <w:tcW w:w="3621" w:type="dxa"/>
            <w:tcBorders>
              <w:top w:val="single" w:sz="4" w:space="0" w:color="auto"/>
              <w:left w:val="single" w:sz="4" w:space="0" w:color="auto"/>
              <w:bottom w:val="single" w:sz="4" w:space="0" w:color="auto"/>
              <w:right w:val="single" w:sz="4" w:space="0" w:color="auto"/>
            </w:tcBorders>
          </w:tcPr>
          <w:p w14:paraId="2E81E317"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Kolégiá orgánov dohľadu v oblasti legalizácie a financovania terorizmu v nefinančnom sektore</w:t>
            </w:r>
          </w:p>
          <w:p w14:paraId="47F1BE53"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201F4F3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 dohľadu v nefinančnom sektore, ktorý dohliada materskú spoločnosť skupiny povinných osôb v nefinančnom sektore alebo ústredie povinnej osoby môže zriadiť Kolégium, ak</w:t>
            </w:r>
          </w:p>
          <w:p w14:paraId="6C2FD63C" w14:textId="77777777" w:rsidR="00E50F47" w:rsidRPr="00390778" w:rsidRDefault="00E50F47" w:rsidP="00872BAF">
            <w:pPr>
              <w:pStyle w:val="Odsekzoznamu"/>
              <w:numPr>
                <w:ilvl w:val="0"/>
                <w:numId w:val="165"/>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povinná osoba v nefinančnom sektore alebo skupina týchto povinných osôb zriadili organizačné jednotky najmenej v dvoch ďalších členských štátoch,</w:t>
            </w:r>
          </w:p>
        </w:tc>
        <w:tc>
          <w:tcPr>
            <w:tcW w:w="802" w:type="dxa"/>
            <w:tcBorders>
              <w:top w:val="single" w:sz="4" w:space="0" w:color="auto"/>
              <w:left w:val="single" w:sz="4" w:space="0" w:color="auto"/>
              <w:bottom w:val="single" w:sz="4" w:space="0" w:color="auto"/>
              <w:right w:val="single" w:sz="4" w:space="0" w:color="auto"/>
            </w:tcBorders>
          </w:tcPr>
          <w:p w14:paraId="023ABE67"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2A7199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F8E453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0036EF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EC57F01" w14:textId="77777777" w:rsidR="00E50F47" w:rsidRPr="00390778" w:rsidRDefault="00E50F47" w:rsidP="00D805EA">
            <w:pPr>
              <w:pStyle w:val="Default"/>
              <w:jc w:val="center"/>
              <w:rPr>
                <w:color w:val="auto"/>
                <w:sz w:val="20"/>
                <w:szCs w:val="20"/>
              </w:rPr>
            </w:pPr>
          </w:p>
        </w:tc>
      </w:tr>
      <w:tr w:rsidR="00390778" w:rsidRPr="00390778" w14:paraId="0A15537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7D1DA7E"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78B7FD1F" w14:textId="77777777" w:rsidR="00E50F47" w:rsidRPr="00390778" w:rsidRDefault="00E50F47" w:rsidP="00D805EA">
            <w:pPr>
              <w:pStyle w:val="Default"/>
              <w:jc w:val="center"/>
              <w:rPr>
                <w:color w:val="auto"/>
                <w:sz w:val="20"/>
                <w:szCs w:val="20"/>
              </w:rPr>
            </w:pPr>
            <w:r w:rsidRPr="00390778">
              <w:rPr>
                <w:color w:val="auto"/>
                <w:sz w:val="20"/>
                <w:szCs w:val="20"/>
              </w:rPr>
              <w:t>O: 1</w:t>
            </w:r>
          </w:p>
          <w:p w14:paraId="457676F0"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6CBDA595" w14:textId="77777777" w:rsidR="00E50F47" w:rsidRPr="00390778" w:rsidRDefault="00E50F47" w:rsidP="00D805EA">
            <w:pPr>
              <w:pStyle w:val="Default"/>
              <w:jc w:val="both"/>
              <w:rPr>
                <w:color w:val="auto"/>
                <w:sz w:val="20"/>
                <w:szCs w:val="20"/>
              </w:rPr>
            </w:pPr>
            <w:r w:rsidRPr="00390778">
              <w:rPr>
                <w:color w:val="auto"/>
                <w:sz w:val="20"/>
                <w:szCs w:val="20"/>
              </w:rPr>
              <w:t>b) ak subjekt z tretej krajiny, na ktorý sa vzťahujú požiadavky v oblasti boja proti praniu špinavých peňazí a financovaniu terorizmu, iný ako úverová inštitúcia alebo finančná inštitúcia, zriadil organizačné jednotky aspoň v troch členských štátoch.</w:t>
            </w:r>
          </w:p>
        </w:tc>
        <w:tc>
          <w:tcPr>
            <w:tcW w:w="636" w:type="dxa"/>
            <w:tcBorders>
              <w:top w:val="single" w:sz="4" w:space="0" w:color="auto"/>
              <w:left w:val="single" w:sz="4" w:space="0" w:color="auto"/>
              <w:bottom w:val="single" w:sz="4" w:space="0" w:color="auto"/>
              <w:right w:val="single" w:sz="4" w:space="0" w:color="auto"/>
            </w:tcBorders>
          </w:tcPr>
          <w:p w14:paraId="4286418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38C0626" w14:textId="06478BAF" w:rsidR="00E50F47" w:rsidRPr="00390778" w:rsidRDefault="0065737B" w:rsidP="00D805EA">
            <w:pPr>
              <w:pStyle w:val="Default"/>
              <w:jc w:val="center"/>
              <w:rPr>
                <w:color w:val="auto"/>
              </w:rPr>
            </w:pPr>
            <w:r>
              <w:rPr>
                <w:color w:val="auto"/>
                <w:sz w:val="20"/>
                <w:szCs w:val="20"/>
              </w:rPr>
              <w:t xml:space="preserve">Čl. I návrhu zákona </w:t>
            </w:r>
          </w:p>
          <w:p w14:paraId="1DD4A53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1D203EC" w14:textId="77777777" w:rsidR="00E50F47" w:rsidRPr="00390778" w:rsidRDefault="00E50F47" w:rsidP="00D805EA">
            <w:pPr>
              <w:pStyle w:val="Default"/>
              <w:jc w:val="center"/>
              <w:rPr>
                <w:color w:val="auto"/>
              </w:rPr>
            </w:pPr>
            <w:r w:rsidRPr="00390778">
              <w:rPr>
                <w:color w:val="auto"/>
                <w:sz w:val="20"/>
                <w:szCs w:val="20"/>
              </w:rPr>
              <w:t xml:space="preserve">§ 43 </w:t>
            </w:r>
          </w:p>
          <w:p w14:paraId="70ED3445" w14:textId="77777777" w:rsidR="00E50F47" w:rsidRPr="00390778" w:rsidRDefault="00E50F47" w:rsidP="00D805EA">
            <w:pPr>
              <w:pStyle w:val="Default"/>
              <w:jc w:val="center"/>
              <w:rPr>
                <w:color w:val="auto"/>
                <w:sz w:val="20"/>
                <w:szCs w:val="20"/>
              </w:rPr>
            </w:pPr>
          </w:p>
          <w:p w14:paraId="56FB3C78" w14:textId="77777777" w:rsidR="00E50F47" w:rsidRPr="00390778" w:rsidRDefault="00E50F47" w:rsidP="00D805EA">
            <w:pPr>
              <w:pStyle w:val="Default"/>
              <w:jc w:val="center"/>
              <w:rPr>
                <w:color w:val="auto"/>
                <w:sz w:val="20"/>
                <w:szCs w:val="20"/>
              </w:rPr>
            </w:pPr>
          </w:p>
          <w:p w14:paraId="7F4BACAB" w14:textId="77777777" w:rsidR="00E50F47" w:rsidRPr="00390778" w:rsidRDefault="00E50F47" w:rsidP="00D805EA">
            <w:pPr>
              <w:pStyle w:val="Default"/>
              <w:jc w:val="center"/>
              <w:rPr>
                <w:color w:val="auto"/>
                <w:sz w:val="20"/>
                <w:szCs w:val="20"/>
              </w:rPr>
            </w:pPr>
          </w:p>
          <w:p w14:paraId="152C1D9A" w14:textId="77777777" w:rsidR="00E50F47" w:rsidRPr="00390778" w:rsidRDefault="00E50F47" w:rsidP="00D805EA">
            <w:pPr>
              <w:pStyle w:val="Default"/>
              <w:jc w:val="center"/>
              <w:rPr>
                <w:color w:val="auto"/>
                <w:sz w:val="20"/>
                <w:szCs w:val="20"/>
              </w:rPr>
            </w:pPr>
          </w:p>
          <w:p w14:paraId="58784BA0" w14:textId="77777777" w:rsidR="00E50F47" w:rsidRPr="00390778" w:rsidRDefault="00E50F47" w:rsidP="00D805EA">
            <w:pPr>
              <w:pStyle w:val="Default"/>
              <w:jc w:val="center"/>
              <w:rPr>
                <w:color w:val="auto"/>
              </w:rPr>
            </w:pPr>
            <w:r w:rsidRPr="00390778">
              <w:rPr>
                <w:color w:val="auto"/>
                <w:sz w:val="20"/>
                <w:szCs w:val="20"/>
              </w:rPr>
              <w:t>O:1</w:t>
            </w:r>
          </w:p>
          <w:p w14:paraId="19FA1930" w14:textId="77777777" w:rsidR="00E50F47" w:rsidRPr="00390778" w:rsidRDefault="00E50F47" w:rsidP="00D805EA">
            <w:pPr>
              <w:pStyle w:val="Default"/>
              <w:jc w:val="center"/>
              <w:rPr>
                <w:color w:val="auto"/>
                <w:sz w:val="20"/>
                <w:szCs w:val="20"/>
              </w:rPr>
            </w:pPr>
          </w:p>
          <w:p w14:paraId="2AA4F4AB" w14:textId="77777777" w:rsidR="00E50F47" w:rsidRPr="00390778" w:rsidRDefault="00E50F47" w:rsidP="00D805EA">
            <w:pPr>
              <w:pStyle w:val="Default"/>
              <w:jc w:val="center"/>
              <w:rPr>
                <w:color w:val="auto"/>
                <w:sz w:val="20"/>
                <w:szCs w:val="20"/>
              </w:rPr>
            </w:pPr>
          </w:p>
          <w:p w14:paraId="154B20BC" w14:textId="77777777" w:rsidR="00E50F47" w:rsidRPr="00390778" w:rsidRDefault="00E50F47" w:rsidP="00D805EA">
            <w:pPr>
              <w:pStyle w:val="Default"/>
              <w:jc w:val="center"/>
              <w:rPr>
                <w:color w:val="auto"/>
                <w:sz w:val="20"/>
                <w:szCs w:val="20"/>
              </w:rPr>
            </w:pPr>
          </w:p>
          <w:p w14:paraId="7E339340" w14:textId="77777777" w:rsidR="00E50F47" w:rsidRPr="00390778" w:rsidRDefault="00E50F47" w:rsidP="00D805EA">
            <w:pPr>
              <w:pStyle w:val="Default"/>
              <w:jc w:val="center"/>
              <w:rPr>
                <w:color w:val="auto"/>
                <w:sz w:val="20"/>
                <w:szCs w:val="20"/>
              </w:rPr>
            </w:pPr>
          </w:p>
          <w:p w14:paraId="1BA4FEFB" w14:textId="77777777" w:rsidR="00E50F47" w:rsidRPr="00390778" w:rsidRDefault="00E50F47" w:rsidP="00D805EA">
            <w:pPr>
              <w:pStyle w:val="Default"/>
              <w:rPr>
                <w:color w:val="auto"/>
                <w:sz w:val="20"/>
                <w:szCs w:val="20"/>
              </w:rPr>
            </w:pPr>
          </w:p>
          <w:p w14:paraId="23D6990F" w14:textId="77777777" w:rsidR="00E50F47" w:rsidRPr="00390778" w:rsidRDefault="00E50F47" w:rsidP="00D805EA">
            <w:pPr>
              <w:pStyle w:val="Default"/>
              <w:jc w:val="center"/>
              <w:rPr>
                <w:color w:val="auto"/>
              </w:rPr>
            </w:pPr>
            <w:r w:rsidRPr="00390778">
              <w:rPr>
                <w:color w:val="auto"/>
                <w:sz w:val="20"/>
                <w:szCs w:val="20"/>
              </w:rPr>
              <w:lastRenderedPageBreak/>
              <w:t>P:b</w:t>
            </w:r>
          </w:p>
        </w:tc>
        <w:tc>
          <w:tcPr>
            <w:tcW w:w="3621" w:type="dxa"/>
            <w:tcBorders>
              <w:top w:val="single" w:sz="4" w:space="0" w:color="auto"/>
              <w:left w:val="single" w:sz="4" w:space="0" w:color="auto"/>
              <w:bottom w:val="single" w:sz="4" w:space="0" w:color="auto"/>
              <w:right w:val="single" w:sz="4" w:space="0" w:color="auto"/>
            </w:tcBorders>
          </w:tcPr>
          <w:p w14:paraId="7ABA9EED"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Kolégiá orgánov dohľadu v oblasti legalizácie a financovania terorizmu v nefinančnom sektore</w:t>
            </w:r>
          </w:p>
          <w:p w14:paraId="646FD911"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31E73B7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v nefinančnom sektore, ktorý dohliada materskú spoločnosť skupiny povinných osôb v nefinančnom </w:t>
            </w:r>
            <w:r w:rsidRPr="00390778">
              <w:rPr>
                <w:rFonts w:ascii="Times New Roman" w:eastAsia="Times New Roman" w:hAnsi="Times New Roman" w:cs="Times New Roman"/>
                <w:sz w:val="20"/>
                <w:szCs w:val="20"/>
              </w:rPr>
              <w:lastRenderedPageBreak/>
              <w:t>sektore alebo ústredie povinnej osoby môže zriadiť Kolégium, ak</w:t>
            </w:r>
          </w:p>
          <w:p w14:paraId="0EE1195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b)subjekt z tretej krajiny, na ktorý sa vzťahujú požiadavky v oblasti boja proti legalizácii a financovania terorizmu, iný ako banka alebo finančná inštitúcia, zriadil organizačné jednotky okrem Slovenskej republiky najmenej v dvoch ďalších  členských štátoch,</w:t>
            </w:r>
          </w:p>
          <w:p w14:paraId="6C96525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E263E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11F255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2E7D8E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378605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C14EEAE" w14:textId="77777777" w:rsidR="00E50F47" w:rsidRPr="00390778" w:rsidRDefault="00E50F47" w:rsidP="00D805EA">
            <w:pPr>
              <w:pStyle w:val="Default"/>
              <w:jc w:val="center"/>
              <w:rPr>
                <w:color w:val="auto"/>
                <w:sz w:val="20"/>
                <w:szCs w:val="20"/>
              </w:rPr>
            </w:pPr>
          </w:p>
        </w:tc>
      </w:tr>
      <w:tr w:rsidR="00390778" w:rsidRPr="00390778" w14:paraId="25A6D68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F2FD64B"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193CE1D3" w14:textId="77777777" w:rsidR="00E50F47" w:rsidRPr="00390778" w:rsidRDefault="00E50F47" w:rsidP="00D805EA">
            <w:pPr>
              <w:pStyle w:val="Default"/>
              <w:jc w:val="center"/>
              <w:rPr>
                <w:color w:val="auto"/>
                <w:sz w:val="20"/>
                <w:szCs w:val="20"/>
              </w:rPr>
            </w:pPr>
            <w:r w:rsidRPr="00390778">
              <w:rPr>
                <w:color w:val="auto"/>
                <w:sz w:val="20"/>
                <w:szCs w:val="20"/>
              </w:rPr>
              <w:t>O: 1</w:t>
            </w:r>
          </w:p>
          <w:p w14:paraId="4FB028C1"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34184A6F" w14:textId="77777777" w:rsidR="00E50F47" w:rsidRPr="00390778" w:rsidRDefault="00E50F47" w:rsidP="00D805EA">
            <w:pPr>
              <w:pStyle w:val="Default"/>
              <w:jc w:val="both"/>
              <w:rPr>
                <w:color w:val="auto"/>
                <w:sz w:val="20"/>
                <w:szCs w:val="20"/>
              </w:rPr>
            </w:pPr>
            <w:r w:rsidRPr="00390778">
              <w:rPr>
                <w:color w:val="auto"/>
                <w:sz w:val="20"/>
                <w:szCs w:val="20"/>
              </w:rPr>
              <w:t xml:space="preserve">Tento odsek sa uplatňuje aj na štruktúry so spoločným vlastníctvom, riadením alebo kontrolou dodržiavania súladu vrátane sietí alebo partnerstiev, na ktoré sa vzťahujú požiadavky uplatniteľné na úrovni celej skupiny podľa článku 16 nariadenia (EÚ) 2024/1624. </w:t>
            </w:r>
          </w:p>
        </w:tc>
        <w:tc>
          <w:tcPr>
            <w:tcW w:w="636" w:type="dxa"/>
            <w:tcBorders>
              <w:top w:val="single" w:sz="4" w:space="0" w:color="auto"/>
              <w:left w:val="single" w:sz="4" w:space="0" w:color="auto"/>
              <w:bottom w:val="single" w:sz="4" w:space="0" w:color="auto"/>
              <w:right w:val="single" w:sz="4" w:space="0" w:color="auto"/>
            </w:tcBorders>
          </w:tcPr>
          <w:p w14:paraId="22EC416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C957497" w14:textId="31ED1A43" w:rsidR="00E50F47" w:rsidRPr="00390778" w:rsidRDefault="0065737B" w:rsidP="00D805EA">
            <w:pPr>
              <w:pStyle w:val="Default"/>
              <w:jc w:val="center"/>
              <w:rPr>
                <w:color w:val="auto"/>
              </w:rPr>
            </w:pPr>
            <w:r>
              <w:rPr>
                <w:color w:val="auto"/>
                <w:sz w:val="20"/>
                <w:szCs w:val="20"/>
              </w:rPr>
              <w:t xml:space="preserve">Čl. I návrhu zákona </w:t>
            </w:r>
          </w:p>
          <w:p w14:paraId="6CA6A7D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081948F" w14:textId="77777777" w:rsidR="00E50F47" w:rsidRPr="00390778" w:rsidRDefault="00E50F47" w:rsidP="00D805EA">
            <w:pPr>
              <w:pStyle w:val="Default"/>
              <w:jc w:val="center"/>
              <w:rPr>
                <w:color w:val="auto"/>
              </w:rPr>
            </w:pPr>
            <w:r w:rsidRPr="00390778">
              <w:rPr>
                <w:color w:val="auto"/>
                <w:sz w:val="20"/>
                <w:szCs w:val="20"/>
              </w:rPr>
              <w:t>§ 43</w:t>
            </w:r>
          </w:p>
          <w:p w14:paraId="162D074C" w14:textId="77777777" w:rsidR="00E50F47" w:rsidRPr="00390778" w:rsidRDefault="00E50F47" w:rsidP="00D805EA">
            <w:pPr>
              <w:pStyle w:val="Default"/>
              <w:jc w:val="center"/>
              <w:rPr>
                <w:color w:val="auto"/>
                <w:sz w:val="20"/>
                <w:szCs w:val="20"/>
              </w:rPr>
            </w:pPr>
          </w:p>
          <w:p w14:paraId="587D9DD0"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661C1F09" w14:textId="77777777" w:rsidR="00E50F47" w:rsidRPr="00390778" w:rsidRDefault="00E50F47" w:rsidP="00D805EA">
            <w:pPr>
              <w:jc w:val="both"/>
              <w:rPr>
                <w:rFonts w:ascii="Times New Roman" w:eastAsia="Times New Roman" w:hAnsi="Times New Roman" w:cs="Times New Roman"/>
                <w:sz w:val="20"/>
                <w:szCs w:val="20"/>
              </w:rPr>
            </w:pPr>
          </w:p>
          <w:p w14:paraId="5FDF7A6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(3)Odsek 1 sa vzťahuje aj na štruktúry so spoločným vlastníctvom, riadením alebo kontrolou dodržiavania súladu vrátane sietí alebo partnerstiev, na ktoré sa vzťahujú požiadavky na úrovni celej skupiny podľa osobitného predpisu.</w:t>
            </w:r>
            <w:r w:rsidRPr="00390778">
              <w:rPr>
                <w:rFonts w:ascii="Times New Roman" w:eastAsia="Times New Roman" w:hAnsi="Times New Roman" w:cs="Times New Roman"/>
                <w:sz w:val="20"/>
                <w:szCs w:val="20"/>
                <w:vertAlign w:val="superscript"/>
              </w:rPr>
              <w:t>113)</w:t>
            </w:r>
          </w:p>
          <w:p w14:paraId="1B66BA7A" w14:textId="77777777" w:rsidR="00E50F47" w:rsidRPr="00390778" w:rsidRDefault="00E50F47" w:rsidP="00D805EA">
            <w:pPr>
              <w:rPr>
                <w:rFonts w:ascii="Times New Roman" w:eastAsia="Times New Roman" w:hAnsi="Times New Roman" w:cs="Times New Roman"/>
                <w:sz w:val="20"/>
                <w:szCs w:val="20"/>
              </w:rPr>
            </w:pPr>
          </w:p>
          <w:p w14:paraId="4F0C88A0" w14:textId="77777777" w:rsidR="00E50F47" w:rsidRPr="00390778" w:rsidRDefault="00E50F47" w:rsidP="00D805EA">
            <w:pPr>
              <w:spacing w:line="276" w:lineRule="auto"/>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113) </w:t>
            </w:r>
            <w:r w:rsidRPr="00390778">
              <w:rPr>
                <w:rFonts w:ascii="Times New Roman" w:hAnsi="Times New Roman" w:cs="Times New Roman"/>
                <w:sz w:val="18"/>
                <w:szCs w:val="18"/>
              </w:rPr>
              <w:t>Článok 16 nariadenia (EÚ) č. 2024/1624.</w:t>
            </w:r>
          </w:p>
        </w:tc>
        <w:tc>
          <w:tcPr>
            <w:tcW w:w="802" w:type="dxa"/>
            <w:tcBorders>
              <w:top w:val="single" w:sz="4" w:space="0" w:color="auto"/>
              <w:left w:val="single" w:sz="4" w:space="0" w:color="auto"/>
              <w:bottom w:val="single" w:sz="4" w:space="0" w:color="auto"/>
              <w:right w:val="single" w:sz="4" w:space="0" w:color="auto"/>
            </w:tcBorders>
          </w:tcPr>
          <w:p w14:paraId="2EE245B5"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3998F39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BC5C29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CC719C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D350251" w14:textId="77777777" w:rsidR="00E50F47" w:rsidRPr="00390778" w:rsidRDefault="00E50F47" w:rsidP="00D805EA">
            <w:pPr>
              <w:pStyle w:val="Default"/>
              <w:jc w:val="center"/>
              <w:rPr>
                <w:color w:val="auto"/>
                <w:sz w:val="20"/>
                <w:szCs w:val="20"/>
              </w:rPr>
            </w:pPr>
          </w:p>
        </w:tc>
      </w:tr>
      <w:tr w:rsidR="00390778" w:rsidRPr="00390778" w14:paraId="76F1F9E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C802773"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2B7621AC"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DF6947B"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27AB1A16" w14:textId="77777777" w:rsidR="00E50F47" w:rsidRPr="00390778" w:rsidRDefault="00E50F47" w:rsidP="00D805EA">
            <w:pPr>
              <w:pStyle w:val="Default"/>
              <w:jc w:val="both"/>
              <w:rPr>
                <w:color w:val="auto"/>
                <w:sz w:val="20"/>
                <w:szCs w:val="20"/>
              </w:rPr>
            </w:pPr>
            <w:r w:rsidRPr="00390778">
              <w:rPr>
                <w:color w:val="auto"/>
                <w:sz w:val="20"/>
                <w:szCs w:val="20"/>
              </w:rPr>
              <w:t>Stálymi členmi kolégia sú orgán dohľadu nad nefinančnými subjektmi zodpovedný za materský podnik alebo ústredie a orgány dohľadu nad nefinančnými subjektmi zodpovedné za organizačné jednotky v hostiteľských členských štátoch alebo za dohľad nad daným povinným subjektom v iných členských štátoch v prípadoch, na ktoré sa vzťahuje článok 37 ods. 1 druhý pododsek.</w:t>
            </w:r>
          </w:p>
        </w:tc>
        <w:tc>
          <w:tcPr>
            <w:tcW w:w="636" w:type="dxa"/>
            <w:tcBorders>
              <w:top w:val="single" w:sz="4" w:space="0" w:color="auto"/>
              <w:left w:val="single" w:sz="4" w:space="0" w:color="auto"/>
              <w:bottom w:val="single" w:sz="4" w:space="0" w:color="auto"/>
              <w:right w:val="single" w:sz="4" w:space="0" w:color="auto"/>
            </w:tcBorders>
          </w:tcPr>
          <w:p w14:paraId="6A148AF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1232E4C" w14:textId="7A8FEE4D" w:rsidR="00E50F47" w:rsidRPr="00390778" w:rsidRDefault="0065737B" w:rsidP="00D805EA">
            <w:pPr>
              <w:pStyle w:val="Default"/>
              <w:jc w:val="center"/>
              <w:rPr>
                <w:color w:val="auto"/>
              </w:rPr>
            </w:pPr>
            <w:r>
              <w:rPr>
                <w:color w:val="auto"/>
                <w:sz w:val="20"/>
                <w:szCs w:val="20"/>
              </w:rPr>
              <w:t xml:space="preserve">Čl. I návrhu zákona </w:t>
            </w:r>
          </w:p>
          <w:p w14:paraId="2DB3DEE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87BB7E2" w14:textId="77777777" w:rsidR="00E50F47" w:rsidRPr="00390778" w:rsidRDefault="00E50F47" w:rsidP="00D805EA">
            <w:pPr>
              <w:pStyle w:val="Default"/>
              <w:jc w:val="center"/>
              <w:rPr>
                <w:color w:val="auto"/>
                <w:sz w:val="20"/>
                <w:szCs w:val="20"/>
              </w:rPr>
            </w:pPr>
            <w:r w:rsidRPr="00390778">
              <w:rPr>
                <w:color w:val="auto"/>
                <w:sz w:val="20"/>
                <w:szCs w:val="20"/>
              </w:rPr>
              <w:t>§ 43</w:t>
            </w:r>
          </w:p>
          <w:p w14:paraId="6D4A431F" w14:textId="77777777" w:rsidR="00E50F47" w:rsidRPr="00390778" w:rsidRDefault="00E50F47" w:rsidP="00D805EA">
            <w:pPr>
              <w:pStyle w:val="Default"/>
              <w:jc w:val="center"/>
              <w:rPr>
                <w:color w:val="auto"/>
                <w:sz w:val="20"/>
                <w:szCs w:val="20"/>
              </w:rPr>
            </w:pPr>
          </w:p>
          <w:p w14:paraId="54FDFD4A" w14:textId="77777777" w:rsidR="00E50F47" w:rsidRPr="00390778" w:rsidRDefault="00E50F47" w:rsidP="00D805EA">
            <w:pPr>
              <w:pStyle w:val="Default"/>
              <w:jc w:val="center"/>
              <w:rPr>
                <w:color w:val="auto"/>
                <w:sz w:val="20"/>
                <w:szCs w:val="20"/>
              </w:rPr>
            </w:pPr>
            <w:r w:rsidRPr="00390778">
              <w:rPr>
                <w:color w:val="auto"/>
                <w:sz w:val="20"/>
                <w:szCs w:val="20"/>
              </w:rPr>
              <w:t>O:4</w:t>
            </w:r>
          </w:p>
          <w:p w14:paraId="2EEAD1A2" w14:textId="77777777" w:rsidR="00E50F47" w:rsidRPr="00390778" w:rsidRDefault="00E50F47" w:rsidP="00D805EA">
            <w:pPr>
              <w:pStyle w:val="Default"/>
              <w:jc w:val="center"/>
              <w:rPr>
                <w:color w:val="auto"/>
                <w:sz w:val="20"/>
                <w:szCs w:val="20"/>
              </w:rPr>
            </w:pPr>
            <w:r w:rsidRPr="00390778">
              <w:rPr>
                <w:color w:val="auto"/>
                <w:sz w:val="20"/>
                <w:szCs w:val="20"/>
              </w:rPr>
              <w:t>P:a</w:t>
            </w:r>
          </w:p>
          <w:p w14:paraId="0178EDDA" w14:textId="77777777" w:rsidR="00E50F47" w:rsidRPr="00390778" w:rsidRDefault="00E50F47" w:rsidP="00D805EA">
            <w:pPr>
              <w:pStyle w:val="Default"/>
              <w:jc w:val="center"/>
              <w:rPr>
                <w:color w:val="auto"/>
                <w:sz w:val="20"/>
                <w:szCs w:val="20"/>
              </w:rPr>
            </w:pPr>
          </w:p>
          <w:p w14:paraId="174967F0" w14:textId="77777777" w:rsidR="00E50F47" w:rsidRPr="00390778" w:rsidRDefault="00E50F47" w:rsidP="00D805EA">
            <w:pPr>
              <w:pStyle w:val="Default"/>
              <w:jc w:val="center"/>
              <w:rPr>
                <w:color w:val="auto"/>
                <w:sz w:val="20"/>
                <w:szCs w:val="20"/>
              </w:rPr>
            </w:pPr>
          </w:p>
          <w:p w14:paraId="76252E50" w14:textId="77777777" w:rsidR="00E50F47" w:rsidRPr="00390778" w:rsidRDefault="00E50F47" w:rsidP="00D805EA">
            <w:pPr>
              <w:pStyle w:val="Default"/>
              <w:jc w:val="center"/>
              <w:rPr>
                <w:color w:val="auto"/>
                <w:sz w:val="20"/>
                <w:szCs w:val="20"/>
              </w:rPr>
            </w:pPr>
          </w:p>
          <w:p w14:paraId="0B6EAD63" w14:textId="77777777" w:rsidR="00E50F47" w:rsidRPr="00390778" w:rsidRDefault="00E50F47" w:rsidP="00D805EA">
            <w:pPr>
              <w:pStyle w:val="Default"/>
              <w:jc w:val="center"/>
              <w:rPr>
                <w:color w:val="auto"/>
                <w:sz w:val="20"/>
                <w:szCs w:val="20"/>
              </w:rPr>
            </w:pPr>
          </w:p>
          <w:p w14:paraId="2FFE63A4" w14:textId="77777777" w:rsidR="00E50F47" w:rsidRPr="00390778" w:rsidRDefault="00E50F47" w:rsidP="00D805EA">
            <w:pPr>
              <w:pStyle w:val="Default"/>
              <w:jc w:val="center"/>
              <w:rPr>
                <w:color w:val="auto"/>
                <w:sz w:val="20"/>
                <w:szCs w:val="20"/>
              </w:rPr>
            </w:pPr>
          </w:p>
          <w:p w14:paraId="4D4158A7" w14:textId="77777777" w:rsidR="00E50F47" w:rsidRPr="00390778" w:rsidRDefault="00E50F47" w:rsidP="00D805EA">
            <w:pPr>
              <w:pStyle w:val="Default"/>
              <w:jc w:val="center"/>
              <w:rPr>
                <w:color w:val="auto"/>
                <w:sz w:val="20"/>
                <w:szCs w:val="20"/>
              </w:rPr>
            </w:pPr>
            <w:r w:rsidRPr="00390778">
              <w:rPr>
                <w:color w:val="auto"/>
                <w:sz w:val="20"/>
                <w:szCs w:val="20"/>
              </w:rPr>
              <w:t>P:b</w:t>
            </w:r>
          </w:p>
          <w:p w14:paraId="5EF2E2D8" w14:textId="77777777" w:rsidR="00E50F47" w:rsidRPr="00390778" w:rsidRDefault="00E50F47" w:rsidP="00D805EA">
            <w:pPr>
              <w:pStyle w:val="Default"/>
              <w:jc w:val="center"/>
              <w:rPr>
                <w:color w:val="auto"/>
                <w:sz w:val="20"/>
                <w:szCs w:val="20"/>
              </w:rPr>
            </w:pPr>
          </w:p>
          <w:p w14:paraId="26F5730E"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314B99D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C5A421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(4)Stálym členom Kolégia je</w:t>
            </w:r>
          </w:p>
          <w:p w14:paraId="6DA777C0" w14:textId="77777777" w:rsidR="00E50F47" w:rsidRPr="00390778" w:rsidRDefault="00E50F47" w:rsidP="00872BAF">
            <w:pPr>
              <w:pStyle w:val="Odsekzoznamu"/>
              <w:numPr>
                <w:ilvl w:val="0"/>
                <w:numId w:val="16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 dohľadu v nefinančnom sektore, ktorý dohliada materskú spoločnosť alebo ústredie povinnej osoby v nefinančnom sektore a</w:t>
            </w:r>
          </w:p>
          <w:p w14:paraId="4CA9EE72" w14:textId="77777777" w:rsidR="00E50F47" w:rsidRPr="00390778" w:rsidRDefault="00E50F47" w:rsidP="00872BAF">
            <w:pPr>
              <w:pStyle w:val="Odsekzoznamu"/>
              <w:numPr>
                <w:ilvl w:val="0"/>
                <w:numId w:val="16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 dohľadu v nefinančnom sektore, ktorý dohliada organizačné jednotky v </w:t>
            </w:r>
            <w:r w:rsidRPr="00390778">
              <w:rPr>
                <w:rFonts w:ascii="Times New Roman" w:eastAsia="Times New Roman" w:hAnsi="Times New Roman" w:cs="Times New Roman"/>
                <w:sz w:val="20"/>
                <w:szCs w:val="20"/>
              </w:rPr>
              <w:lastRenderedPageBreak/>
              <w:t>hostiteľských členských štátoch alebo vykonáva dohľad nad touto povinnou osobou v iných členských štátoch v prípadoch, keď ich pôsobenie v rámci voľného pohybu služieb je podmienené osobitnými požiadavkami na povolenie a činnosti vykonávané týmito povinnými osobami v rámci tohto povolenia podliehajú dohľadu zo strany orgánov dohľadu bez ohľadu na to, či sa vykonávajú prostredníctvom infraštruktúry na území Slovenskej republiky alebo na diaľku.</w:t>
            </w:r>
          </w:p>
        </w:tc>
        <w:tc>
          <w:tcPr>
            <w:tcW w:w="802" w:type="dxa"/>
            <w:tcBorders>
              <w:top w:val="single" w:sz="4" w:space="0" w:color="auto"/>
              <w:left w:val="single" w:sz="4" w:space="0" w:color="auto"/>
              <w:bottom w:val="single" w:sz="4" w:space="0" w:color="auto"/>
              <w:right w:val="single" w:sz="4" w:space="0" w:color="auto"/>
            </w:tcBorders>
          </w:tcPr>
          <w:p w14:paraId="2E2D624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E1F457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0B87E4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0D175C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E9F7900" w14:textId="77777777" w:rsidR="00E50F47" w:rsidRPr="00390778" w:rsidRDefault="00E50F47" w:rsidP="00D805EA">
            <w:pPr>
              <w:pStyle w:val="Default"/>
              <w:jc w:val="center"/>
              <w:rPr>
                <w:color w:val="auto"/>
                <w:sz w:val="20"/>
                <w:szCs w:val="20"/>
              </w:rPr>
            </w:pPr>
          </w:p>
        </w:tc>
      </w:tr>
      <w:tr w:rsidR="00390778" w:rsidRPr="00390778" w14:paraId="5016E09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C0DB591"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74FB45A1" w14:textId="77777777" w:rsidR="00E50F47" w:rsidRPr="00390778" w:rsidRDefault="00E50F47" w:rsidP="00D805EA">
            <w:pPr>
              <w:pStyle w:val="Default"/>
              <w:jc w:val="center"/>
              <w:rPr>
                <w:color w:val="auto"/>
                <w:sz w:val="20"/>
                <w:szCs w:val="20"/>
              </w:rPr>
            </w:pPr>
            <w:r w:rsidRPr="00390778">
              <w:rPr>
                <w:color w:val="auto"/>
                <w:sz w:val="20"/>
                <w:szCs w:val="20"/>
              </w:rPr>
              <w:t>O: 2</w:t>
            </w:r>
          </w:p>
          <w:p w14:paraId="66AB160A" w14:textId="77777777" w:rsidR="00E50F47" w:rsidRPr="00390778" w:rsidRDefault="00E50F47" w:rsidP="00D805EA">
            <w:pPr>
              <w:pStyle w:val="Default"/>
              <w:jc w:val="center"/>
              <w:rPr>
                <w:color w:val="auto"/>
                <w:sz w:val="20"/>
                <w:szCs w:val="20"/>
              </w:rPr>
            </w:pPr>
          </w:p>
          <w:p w14:paraId="4C7974D8" w14:textId="77777777" w:rsidR="00E50F47" w:rsidRPr="00390778" w:rsidRDefault="00E50F47" w:rsidP="00D805EA">
            <w:pPr>
              <w:pStyle w:val="Default"/>
              <w:jc w:val="center"/>
              <w:rPr>
                <w:color w:val="auto"/>
                <w:sz w:val="20"/>
                <w:szCs w:val="20"/>
              </w:rPr>
            </w:pPr>
          </w:p>
          <w:p w14:paraId="6A845BEE" w14:textId="77777777" w:rsidR="00E50F47" w:rsidRPr="00390778" w:rsidRDefault="00E50F47" w:rsidP="00D805EA">
            <w:pPr>
              <w:pStyle w:val="Default"/>
              <w:jc w:val="center"/>
              <w:rPr>
                <w:color w:val="auto"/>
                <w:sz w:val="20"/>
                <w:szCs w:val="20"/>
              </w:rPr>
            </w:pPr>
          </w:p>
          <w:p w14:paraId="72C7B504" w14:textId="77777777" w:rsidR="00E50F47" w:rsidRPr="00390778" w:rsidRDefault="00E50F47" w:rsidP="00D805EA">
            <w:pPr>
              <w:pStyle w:val="Default"/>
              <w:jc w:val="center"/>
              <w:rPr>
                <w:color w:val="auto"/>
                <w:sz w:val="20"/>
                <w:szCs w:val="20"/>
              </w:rPr>
            </w:pPr>
          </w:p>
          <w:p w14:paraId="72784872" w14:textId="77777777" w:rsidR="00E50F47" w:rsidRPr="00390778" w:rsidRDefault="00E50F47" w:rsidP="00D805EA">
            <w:pPr>
              <w:pStyle w:val="Default"/>
              <w:jc w:val="center"/>
              <w:rPr>
                <w:color w:val="auto"/>
                <w:sz w:val="20"/>
                <w:szCs w:val="20"/>
              </w:rPr>
            </w:pPr>
          </w:p>
          <w:p w14:paraId="0B803022" w14:textId="77777777" w:rsidR="00E50F47" w:rsidRPr="00390778" w:rsidRDefault="00E50F47" w:rsidP="00D805EA">
            <w:pPr>
              <w:pStyle w:val="Default"/>
              <w:jc w:val="center"/>
              <w:rPr>
                <w:color w:val="auto"/>
                <w:sz w:val="20"/>
                <w:szCs w:val="20"/>
              </w:rPr>
            </w:pPr>
          </w:p>
          <w:p w14:paraId="4FC33F6C" w14:textId="77777777" w:rsidR="00E50F47" w:rsidRPr="00390778" w:rsidRDefault="00E50F47" w:rsidP="00D805EA">
            <w:pPr>
              <w:pStyle w:val="Default"/>
              <w:jc w:val="center"/>
              <w:rPr>
                <w:color w:val="auto"/>
                <w:sz w:val="20"/>
                <w:szCs w:val="20"/>
              </w:rPr>
            </w:pPr>
          </w:p>
          <w:p w14:paraId="1064FF7C" w14:textId="77777777" w:rsidR="00E50F47" w:rsidRPr="00390778" w:rsidRDefault="00E50F47" w:rsidP="00D805EA">
            <w:pPr>
              <w:pStyle w:val="Default"/>
              <w:jc w:val="center"/>
              <w:rPr>
                <w:color w:val="auto"/>
                <w:sz w:val="20"/>
                <w:szCs w:val="20"/>
              </w:rPr>
            </w:pPr>
          </w:p>
          <w:p w14:paraId="0DA9E515" w14:textId="77777777" w:rsidR="00E50F47" w:rsidRPr="00390778" w:rsidRDefault="00E50F47" w:rsidP="00D805EA">
            <w:pPr>
              <w:pStyle w:val="Default"/>
              <w:jc w:val="center"/>
              <w:rPr>
                <w:color w:val="auto"/>
                <w:sz w:val="20"/>
                <w:szCs w:val="20"/>
              </w:rPr>
            </w:pPr>
          </w:p>
          <w:p w14:paraId="49C61079" w14:textId="77777777" w:rsidR="00E50F47" w:rsidRPr="00390778" w:rsidRDefault="00E50F47" w:rsidP="00D805EA">
            <w:pPr>
              <w:pStyle w:val="Default"/>
              <w:jc w:val="center"/>
              <w:rPr>
                <w:color w:val="auto"/>
                <w:sz w:val="20"/>
                <w:szCs w:val="20"/>
              </w:rPr>
            </w:pPr>
          </w:p>
          <w:p w14:paraId="4E72D47D" w14:textId="77777777" w:rsidR="00E50F47" w:rsidRPr="00390778" w:rsidRDefault="00E50F47" w:rsidP="00D805EA">
            <w:pPr>
              <w:pStyle w:val="Default"/>
              <w:jc w:val="center"/>
              <w:rPr>
                <w:color w:val="auto"/>
                <w:sz w:val="20"/>
                <w:szCs w:val="20"/>
              </w:rPr>
            </w:pPr>
          </w:p>
          <w:p w14:paraId="264E93C8" w14:textId="77777777" w:rsidR="00E50F47" w:rsidRPr="00390778" w:rsidRDefault="00E50F47" w:rsidP="00D805EA">
            <w:pPr>
              <w:pStyle w:val="Default"/>
              <w:jc w:val="center"/>
              <w:rPr>
                <w:color w:val="auto"/>
                <w:sz w:val="20"/>
                <w:szCs w:val="20"/>
              </w:rPr>
            </w:pPr>
          </w:p>
          <w:p w14:paraId="2F88275D" w14:textId="77777777" w:rsidR="00E50F47" w:rsidRPr="00390778" w:rsidRDefault="00E50F47" w:rsidP="00D805EA">
            <w:pPr>
              <w:pStyle w:val="Default"/>
              <w:jc w:val="center"/>
              <w:rPr>
                <w:color w:val="auto"/>
                <w:sz w:val="20"/>
                <w:szCs w:val="20"/>
              </w:rPr>
            </w:pPr>
          </w:p>
          <w:p w14:paraId="155AEE1C" w14:textId="77777777" w:rsidR="00E50F47" w:rsidRPr="00390778" w:rsidRDefault="00E50F47" w:rsidP="00D805EA">
            <w:pPr>
              <w:pStyle w:val="Default"/>
              <w:jc w:val="center"/>
              <w:rPr>
                <w:color w:val="auto"/>
                <w:sz w:val="20"/>
                <w:szCs w:val="20"/>
              </w:rPr>
            </w:pPr>
          </w:p>
          <w:p w14:paraId="5C6D5B0C" w14:textId="77777777" w:rsidR="00E50F47" w:rsidRPr="00390778" w:rsidRDefault="00E50F47" w:rsidP="00D805EA">
            <w:pPr>
              <w:pStyle w:val="Default"/>
              <w:jc w:val="center"/>
              <w:rPr>
                <w:color w:val="auto"/>
                <w:sz w:val="20"/>
                <w:szCs w:val="20"/>
              </w:rPr>
            </w:pPr>
          </w:p>
          <w:p w14:paraId="6A4AC202" w14:textId="77777777" w:rsidR="00E50F47" w:rsidRPr="00390778" w:rsidRDefault="00E50F47" w:rsidP="00D805EA">
            <w:pPr>
              <w:pStyle w:val="Default"/>
              <w:jc w:val="center"/>
              <w:rPr>
                <w:color w:val="auto"/>
                <w:sz w:val="20"/>
                <w:szCs w:val="20"/>
              </w:rPr>
            </w:pPr>
          </w:p>
          <w:p w14:paraId="5101C115" w14:textId="77777777" w:rsidR="00E50F47" w:rsidRPr="00390778" w:rsidRDefault="00E50F47" w:rsidP="00D805EA">
            <w:pPr>
              <w:pStyle w:val="Default"/>
              <w:jc w:val="center"/>
              <w:rPr>
                <w:color w:val="auto"/>
                <w:sz w:val="20"/>
                <w:szCs w:val="20"/>
              </w:rPr>
            </w:pPr>
          </w:p>
          <w:p w14:paraId="4B593438" w14:textId="77777777" w:rsidR="00E50F47" w:rsidRPr="00390778" w:rsidRDefault="00E50F47" w:rsidP="00D805EA">
            <w:pPr>
              <w:pStyle w:val="Default"/>
              <w:jc w:val="center"/>
              <w:rPr>
                <w:color w:val="auto"/>
                <w:sz w:val="20"/>
                <w:szCs w:val="20"/>
              </w:rPr>
            </w:pPr>
            <w:r w:rsidRPr="00390778">
              <w:rPr>
                <w:color w:val="auto"/>
                <w:sz w:val="20"/>
                <w:szCs w:val="20"/>
              </w:rPr>
              <w:lastRenderedPageBreak/>
              <w:t>P: a</w:t>
            </w:r>
          </w:p>
          <w:p w14:paraId="38353045" w14:textId="77777777" w:rsidR="00E50F47" w:rsidRPr="00390778" w:rsidRDefault="00E50F47" w:rsidP="00D805EA">
            <w:pPr>
              <w:pStyle w:val="Default"/>
              <w:jc w:val="center"/>
              <w:rPr>
                <w:color w:val="auto"/>
                <w:sz w:val="20"/>
                <w:szCs w:val="20"/>
              </w:rPr>
            </w:pPr>
          </w:p>
          <w:p w14:paraId="6B899E6E" w14:textId="77777777" w:rsidR="00E50F47" w:rsidRPr="00390778" w:rsidRDefault="00E50F47" w:rsidP="00D805EA">
            <w:pPr>
              <w:pStyle w:val="Default"/>
              <w:jc w:val="center"/>
              <w:rPr>
                <w:color w:val="auto"/>
                <w:sz w:val="20"/>
                <w:szCs w:val="20"/>
              </w:rPr>
            </w:pPr>
          </w:p>
          <w:p w14:paraId="198FDA39" w14:textId="77777777" w:rsidR="00E50F47" w:rsidRPr="00390778" w:rsidRDefault="00E50F47" w:rsidP="00D805EA">
            <w:pPr>
              <w:pStyle w:val="Default"/>
              <w:jc w:val="center"/>
              <w:rPr>
                <w:color w:val="auto"/>
                <w:sz w:val="20"/>
                <w:szCs w:val="20"/>
              </w:rPr>
            </w:pPr>
          </w:p>
          <w:p w14:paraId="3EB384B7" w14:textId="77777777" w:rsidR="00E50F47" w:rsidRPr="00390778" w:rsidRDefault="00E50F47" w:rsidP="00D805EA">
            <w:pPr>
              <w:pStyle w:val="Default"/>
              <w:jc w:val="center"/>
              <w:rPr>
                <w:color w:val="auto"/>
                <w:sz w:val="20"/>
                <w:szCs w:val="20"/>
              </w:rPr>
            </w:pPr>
          </w:p>
          <w:p w14:paraId="07F72951" w14:textId="77777777" w:rsidR="00E50F47" w:rsidRPr="00390778" w:rsidRDefault="00E50F47" w:rsidP="00D805EA">
            <w:pPr>
              <w:pStyle w:val="Default"/>
              <w:jc w:val="center"/>
              <w:rPr>
                <w:color w:val="auto"/>
                <w:sz w:val="20"/>
                <w:szCs w:val="20"/>
              </w:rPr>
            </w:pPr>
            <w:r w:rsidRPr="00390778">
              <w:rPr>
                <w:color w:val="auto"/>
                <w:sz w:val="20"/>
                <w:szCs w:val="20"/>
              </w:rPr>
              <w:t>P: b</w:t>
            </w:r>
          </w:p>
          <w:p w14:paraId="2FF8AAD2"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71BDFC13"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2. Členské štáty zabezpečia, aby v prípade, že orgán dohľadu nad nefinančnými subjektmi zodpovedný za materský podnik skupiny alebo za ústredie povinného subjektu nezriadi kolégium, mohli orgány dohľadu nad nefinančnými subjektmi uvedené v odseku 1 druhom pododseku písm. b) predložiť stanovisko, že vzhľadom na riziká prania špinavých peňazí a financovania terorizmu, ktorým je povinný subjekt alebo skupina vystavená, a vzhľadom na rozsah ich cezhraničných činností sa zriadi kolégium. Uvedené stanovisko predkladajú aspoň dva orgány dohľadu nad nefinančnými subjektmi a je určené: </w:t>
            </w:r>
          </w:p>
          <w:p w14:paraId="207C512D" w14:textId="77777777" w:rsidR="00E50F47" w:rsidRPr="00390778" w:rsidRDefault="00E50F47" w:rsidP="00D805EA">
            <w:pPr>
              <w:pStyle w:val="Default"/>
              <w:jc w:val="both"/>
              <w:rPr>
                <w:color w:val="auto"/>
                <w:sz w:val="20"/>
                <w:szCs w:val="20"/>
              </w:rPr>
            </w:pPr>
            <w:r w:rsidRPr="00390778">
              <w:rPr>
                <w:color w:val="auto"/>
                <w:sz w:val="20"/>
                <w:szCs w:val="20"/>
              </w:rPr>
              <w:lastRenderedPageBreak/>
              <w:t>a) orgánu dohľadu nad nefinančnými subjektmi zodpovednému za materský podnik skupiny alebo ústredie povinného subjektu;</w:t>
            </w:r>
          </w:p>
          <w:p w14:paraId="5C42F0F4" w14:textId="77777777" w:rsidR="00E50F47" w:rsidRPr="00390778" w:rsidRDefault="00E50F47" w:rsidP="00D805EA">
            <w:pPr>
              <w:pStyle w:val="Default"/>
              <w:jc w:val="both"/>
              <w:rPr>
                <w:color w:val="auto"/>
                <w:sz w:val="20"/>
                <w:szCs w:val="20"/>
              </w:rPr>
            </w:pPr>
            <w:r w:rsidRPr="00390778">
              <w:rPr>
                <w:color w:val="auto"/>
                <w:sz w:val="20"/>
                <w:szCs w:val="20"/>
              </w:rPr>
              <w:t xml:space="preserve">b) úradu AMLA; </w:t>
            </w:r>
          </w:p>
          <w:p w14:paraId="0F22B708" w14:textId="77777777" w:rsidR="00E50F47" w:rsidRPr="00390778" w:rsidRDefault="00E50F47" w:rsidP="00D805EA">
            <w:pPr>
              <w:pStyle w:val="Default"/>
              <w:jc w:val="both"/>
              <w:rPr>
                <w:color w:val="auto"/>
                <w:sz w:val="20"/>
                <w:szCs w:val="20"/>
              </w:rPr>
            </w:pPr>
            <w:r w:rsidRPr="00390778">
              <w:rPr>
                <w:color w:val="auto"/>
                <w:sz w:val="20"/>
                <w:szCs w:val="20"/>
              </w:rPr>
              <w:t xml:space="preserve">c) všetkým ostatným orgánom dohľadu nad nefinančnými subjektmi. </w:t>
            </w:r>
          </w:p>
          <w:p w14:paraId="41D46115" w14:textId="77777777" w:rsidR="00E50F47" w:rsidRPr="00390778" w:rsidRDefault="00E50F47" w:rsidP="00D805EA">
            <w:pPr>
              <w:pStyle w:val="Default"/>
              <w:jc w:val="both"/>
              <w:rPr>
                <w:color w:val="auto"/>
                <w:sz w:val="20"/>
                <w:szCs w:val="20"/>
              </w:rPr>
            </w:pPr>
          </w:p>
          <w:p w14:paraId="0B9D3ECB" w14:textId="77777777" w:rsidR="00E50F47" w:rsidRPr="00390778" w:rsidRDefault="00E50F47" w:rsidP="00D805EA">
            <w:pPr>
              <w:pStyle w:val="Default"/>
              <w:jc w:val="both"/>
              <w:rPr>
                <w:color w:val="auto"/>
                <w:sz w:val="20"/>
                <w:szCs w:val="20"/>
              </w:rPr>
            </w:pPr>
            <w:r w:rsidRPr="00390778">
              <w:rPr>
                <w:color w:val="auto"/>
                <w:sz w:val="20"/>
                <w:szCs w:val="20"/>
              </w:rPr>
              <w:t>Ak je orgán dohľadu nad nefinančnými subjektmi uvedený v prvom pododseku písm. a) tohto odseku samoregulačným orgánom, uvedené stanovisko sa predloží aj orgánu verejnej moci zodpovednému za dozor nad týmto samoregulačným orgánom podľa článku 52.</w:t>
            </w:r>
          </w:p>
        </w:tc>
        <w:tc>
          <w:tcPr>
            <w:tcW w:w="636" w:type="dxa"/>
            <w:tcBorders>
              <w:top w:val="single" w:sz="4" w:space="0" w:color="auto"/>
              <w:left w:val="single" w:sz="4" w:space="0" w:color="auto"/>
              <w:bottom w:val="single" w:sz="4" w:space="0" w:color="auto"/>
              <w:right w:val="single" w:sz="4" w:space="0" w:color="auto"/>
            </w:tcBorders>
          </w:tcPr>
          <w:p w14:paraId="2A7EB542"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59FC71B4" w14:textId="25CD2022" w:rsidR="00E50F47" w:rsidRPr="00390778" w:rsidRDefault="0065737B" w:rsidP="00D805EA">
            <w:pPr>
              <w:pStyle w:val="Default"/>
              <w:jc w:val="center"/>
              <w:rPr>
                <w:color w:val="auto"/>
              </w:rPr>
            </w:pPr>
            <w:r>
              <w:rPr>
                <w:color w:val="auto"/>
                <w:sz w:val="20"/>
                <w:szCs w:val="20"/>
              </w:rPr>
              <w:t xml:space="preserve">Čl. I návrhu zákona </w:t>
            </w:r>
          </w:p>
          <w:p w14:paraId="44A2E03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781091B" w14:textId="77777777" w:rsidR="00E50F47" w:rsidRPr="00390778" w:rsidRDefault="00E50F47" w:rsidP="00D805EA">
            <w:pPr>
              <w:pStyle w:val="Default"/>
              <w:jc w:val="center"/>
              <w:rPr>
                <w:color w:val="auto"/>
              </w:rPr>
            </w:pPr>
            <w:r w:rsidRPr="00390778">
              <w:rPr>
                <w:color w:val="auto"/>
                <w:sz w:val="20"/>
                <w:szCs w:val="20"/>
              </w:rPr>
              <w:t>§ 43</w:t>
            </w:r>
          </w:p>
          <w:p w14:paraId="6C472A32" w14:textId="77777777" w:rsidR="00E50F47" w:rsidRPr="00390778" w:rsidRDefault="00E50F47" w:rsidP="00D805EA">
            <w:pPr>
              <w:pStyle w:val="Default"/>
              <w:jc w:val="center"/>
              <w:rPr>
                <w:color w:val="auto"/>
                <w:sz w:val="20"/>
                <w:szCs w:val="20"/>
              </w:rPr>
            </w:pPr>
          </w:p>
          <w:p w14:paraId="012AB4C2" w14:textId="77777777" w:rsidR="00E50F47" w:rsidRPr="00390778" w:rsidRDefault="00E50F47" w:rsidP="00D805EA">
            <w:pPr>
              <w:pStyle w:val="Default"/>
              <w:jc w:val="center"/>
              <w:rPr>
                <w:color w:val="auto"/>
              </w:rPr>
            </w:pPr>
            <w:r w:rsidRPr="00390778">
              <w:rPr>
                <w:color w:val="auto"/>
                <w:sz w:val="20"/>
                <w:szCs w:val="20"/>
              </w:rPr>
              <w:t>O:5</w:t>
            </w:r>
          </w:p>
          <w:p w14:paraId="5E651BDD" w14:textId="77777777" w:rsidR="00E50F47" w:rsidRPr="00390778" w:rsidRDefault="00E50F47" w:rsidP="00D805EA">
            <w:pPr>
              <w:pStyle w:val="Default"/>
              <w:jc w:val="center"/>
              <w:rPr>
                <w:color w:val="auto"/>
                <w:sz w:val="20"/>
                <w:szCs w:val="20"/>
              </w:rPr>
            </w:pPr>
          </w:p>
          <w:p w14:paraId="67EADFA0" w14:textId="77777777" w:rsidR="00E50F47" w:rsidRPr="00390778" w:rsidRDefault="00E50F47" w:rsidP="00D805EA">
            <w:pPr>
              <w:pStyle w:val="Default"/>
              <w:jc w:val="center"/>
              <w:rPr>
                <w:color w:val="auto"/>
                <w:sz w:val="20"/>
                <w:szCs w:val="20"/>
              </w:rPr>
            </w:pPr>
          </w:p>
          <w:p w14:paraId="3891E979" w14:textId="77777777" w:rsidR="00E50F47" w:rsidRPr="00390778" w:rsidRDefault="00E50F47" w:rsidP="00D805EA">
            <w:pPr>
              <w:pStyle w:val="Default"/>
              <w:jc w:val="center"/>
              <w:rPr>
                <w:color w:val="auto"/>
                <w:sz w:val="20"/>
                <w:szCs w:val="20"/>
              </w:rPr>
            </w:pPr>
          </w:p>
          <w:p w14:paraId="50B69375" w14:textId="77777777" w:rsidR="00E50F47" w:rsidRPr="00390778" w:rsidRDefault="00E50F47" w:rsidP="00D805EA">
            <w:pPr>
              <w:pStyle w:val="Default"/>
              <w:jc w:val="center"/>
              <w:rPr>
                <w:color w:val="auto"/>
                <w:sz w:val="20"/>
                <w:szCs w:val="20"/>
              </w:rPr>
            </w:pPr>
          </w:p>
          <w:p w14:paraId="0743DACE" w14:textId="77777777" w:rsidR="00E50F47" w:rsidRPr="00390778" w:rsidRDefault="00E50F47" w:rsidP="00D805EA">
            <w:pPr>
              <w:pStyle w:val="Default"/>
              <w:jc w:val="center"/>
              <w:rPr>
                <w:color w:val="auto"/>
                <w:sz w:val="20"/>
                <w:szCs w:val="20"/>
              </w:rPr>
            </w:pPr>
          </w:p>
          <w:p w14:paraId="512DC882" w14:textId="77777777" w:rsidR="00E50F47" w:rsidRPr="00390778" w:rsidRDefault="00E50F47" w:rsidP="00D805EA">
            <w:pPr>
              <w:pStyle w:val="Default"/>
              <w:jc w:val="center"/>
              <w:rPr>
                <w:color w:val="auto"/>
                <w:sz w:val="20"/>
                <w:szCs w:val="20"/>
              </w:rPr>
            </w:pPr>
          </w:p>
          <w:p w14:paraId="6471FB7D" w14:textId="77777777" w:rsidR="00E50F47" w:rsidRPr="00390778" w:rsidRDefault="00E50F47" w:rsidP="00D805EA">
            <w:pPr>
              <w:pStyle w:val="Default"/>
              <w:jc w:val="center"/>
              <w:rPr>
                <w:color w:val="auto"/>
                <w:sz w:val="20"/>
                <w:szCs w:val="20"/>
              </w:rPr>
            </w:pPr>
          </w:p>
          <w:p w14:paraId="03C9E991" w14:textId="77777777" w:rsidR="00E50F47" w:rsidRPr="00390778" w:rsidRDefault="00E50F47" w:rsidP="00D805EA">
            <w:pPr>
              <w:pStyle w:val="Default"/>
              <w:jc w:val="center"/>
              <w:rPr>
                <w:color w:val="auto"/>
                <w:sz w:val="20"/>
                <w:szCs w:val="20"/>
              </w:rPr>
            </w:pPr>
          </w:p>
          <w:p w14:paraId="74121C84" w14:textId="77777777" w:rsidR="00E50F47" w:rsidRPr="00390778" w:rsidRDefault="00E50F47" w:rsidP="00D805EA">
            <w:pPr>
              <w:pStyle w:val="Default"/>
              <w:jc w:val="center"/>
              <w:rPr>
                <w:color w:val="auto"/>
                <w:sz w:val="20"/>
                <w:szCs w:val="20"/>
              </w:rPr>
            </w:pPr>
          </w:p>
          <w:p w14:paraId="75DCE0AC" w14:textId="77777777" w:rsidR="00E50F47" w:rsidRPr="00390778" w:rsidRDefault="00E50F47" w:rsidP="00D805EA">
            <w:pPr>
              <w:pStyle w:val="Default"/>
              <w:jc w:val="center"/>
              <w:rPr>
                <w:color w:val="auto"/>
                <w:sz w:val="20"/>
                <w:szCs w:val="20"/>
              </w:rPr>
            </w:pPr>
          </w:p>
          <w:p w14:paraId="35A415E7" w14:textId="77777777" w:rsidR="00E50F47" w:rsidRPr="00390778" w:rsidRDefault="00E50F47" w:rsidP="00D805EA">
            <w:pPr>
              <w:pStyle w:val="Default"/>
              <w:jc w:val="center"/>
              <w:rPr>
                <w:color w:val="auto"/>
                <w:sz w:val="20"/>
                <w:szCs w:val="20"/>
              </w:rPr>
            </w:pPr>
          </w:p>
          <w:p w14:paraId="72E91CA7" w14:textId="77777777" w:rsidR="00E50F47" w:rsidRPr="00390778" w:rsidRDefault="00E50F47" w:rsidP="00D805EA">
            <w:pPr>
              <w:pStyle w:val="Default"/>
              <w:jc w:val="center"/>
              <w:rPr>
                <w:color w:val="auto"/>
                <w:sz w:val="20"/>
                <w:szCs w:val="20"/>
              </w:rPr>
            </w:pPr>
          </w:p>
          <w:p w14:paraId="73FD156C" w14:textId="77777777" w:rsidR="00E50F47" w:rsidRPr="00390778" w:rsidRDefault="00E50F47" w:rsidP="00D805EA">
            <w:pPr>
              <w:pStyle w:val="Default"/>
              <w:jc w:val="center"/>
              <w:rPr>
                <w:color w:val="auto"/>
              </w:rPr>
            </w:pPr>
            <w:r w:rsidRPr="00390778">
              <w:rPr>
                <w:color w:val="auto"/>
                <w:sz w:val="20"/>
                <w:szCs w:val="20"/>
              </w:rPr>
              <w:t>P:a</w:t>
            </w:r>
          </w:p>
          <w:p w14:paraId="4F2BB9A8" w14:textId="77777777" w:rsidR="00E50F47" w:rsidRPr="00390778" w:rsidRDefault="00E50F47" w:rsidP="00D805EA">
            <w:pPr>
              <w:pStyle w:val="Default"/>
              <w:jc w:val="center"/>
              <w:rPr>
                <w:color w:val="auto"/>
                <w:sz w:val="20"/>
                <w:szCs w:val="20"/>
              </w:rPr>
            </w:pPr>
          </w:p>
          <w:p w14:paraId="5B7E51BF" w14:textId="77777777" w:rsidR="00E50F47" w:rsidRPr="00390778" w:rsidRDefault="00E50F47" w:rsidP="00D805EA">
            <w:pPr>
              <w:pStyle w:val="Default"/>
              <w:jc w:val="center"/>
              <w:rPr>
                <w:color w:val="auto"/>
                <w:sz w:val="20"/>
                <w:szCs w:val="20"/>
              </w:rPr>
            </w:pPr>
          </w:p>
          <w:p w14:paraId="181305EC" w14:textId="77777777" w:rsidR="00E50F47" w:rsidRPr="00390778" w:rsidRDefault="00E50F47" w:rsidP="00D805EA">
            <w:pPr>
              <w:pStyle w:val="Default"/>
              <w:jc w:val="center"/>
              <w:rPr>
                <w:color w:val="auto"/>
                <w:sz w:val="20"/>
                <w:szCs w:val="20"/>
              </w:rPr>
            </w:pPr>
          </w:p>
          <w:p w14:paraId="2CD6FA0A" w14:textId="77777777" w:rsidR="00E50F47" w:rsidRPr="00390778" w:rsidRDefault="00E50F47" w:rsidP="00D805EA">
            <w:pPr>
              <w:pStyle w:val="Default"/>
              <w:jc w:val="center"/>
              <w:rPr>
                <w:color w:val="auto"/>
                <w:sz w:val="20"/>
                <w:szCs w:val="20"/>
              </w:rPr>
            </w:pPr>
          </w:p>
          <w:p w14:paraId="4E431A2A" w14:textId="77777777" w:rsidR="00E50F47" w:rsidRPr="00390778" w:rsidRDefault="00E50F47" w:rsidP="00D805EA">
            <w:pPr>
              <w:pStyle w:val="Default"/>
              <w:jc w:val="center"/>
              <w:rPr>
                <w:color w:val="auto"/>
              </w:rPr>
            </w:pPr>
            <w:r w:rsidRPr="00390778">
              <w:rPr>
                <w:color w:val="auto"/>
                <w:sz w:val="20"/>
                <w:szCs w:val="20"/>
              </w:rPr>
              <w:t>P:b</w:t>
            </w:r>
          </w:p>
          <w:p w14:paraId="7F4F9080" w14:textId="77777777" w:rsidR="00E50F47" w:rsidRPr="00390778" w:rsidRDefault="00E50F47" w:rsidP="00D805EA">
            <w:pPr>
              <w:pStyle w:val="Default"/>
              <w:jc w:val="center"/>
              <w:rPr>
                <w:color w:val="auto"/>
                <w:sz w:val="20"/>
                <w:szCs w:val="20"/>
              </w:rPr>
            </w:pPr>
          </w:p>
          <w:p w14:paraId="2A677723" w14:textId="77777777" w:rsidR="00E50F47" w:rsidRPr="00390778" w:rsidRDefault="00E50F47" w:rsidP="00D805EA">
            <w:pPr>
              <w:pStyle w:val="Default"/>
              <w:jc w:val="center"/>
              <w:rPr>
                <w:color w:val="auto"/>
              </w:rPr>
            </w:pPr>
            <w:r w:rsidRPr="00390778">
              <w:rPr>
                <w:color w:val="auto"/>
                <w:sz w:val="20"/>
                <w:szCs w:val="20"/>
              </w:rPr>
              <w:t>P:c</w:t>
            </w:r>
          </w:p>
        </w:tc>
        <w:tc>
          <w:tcPr>
            <w:tcW w:w="3621" w:type="dxa"/>
            <w:tcBorders>
              <w:top w:val="single" w:sz="4" w:space="0" w:color="auto"/>
              <w:left w:val="single" w:sz="4" w:space="0" w:color="auto"/>
              <w:bottom w:val="single" w:sz="4" w:space="0" w:color="auto"/>
              <w:right w:val="single" w:sz="4" w:space="0" w:color="auto"/>
            </w:tcBorders>
          </w:tcPr>
          <w:p w14:paraId="5E523E46" w14:textId="77777777" w:rsidR="00E50F47" w:rsidRPr="00390778" w:rsidRDefault="00E50F47" w:rsidP="00D805EA">
            <w:pPr>
              <w:jc w:val="both"/>
              <w:rPr>
                <w:rFonts w:ascii="Times New Roman" w:eastAsia="Times New Roman" w:hAnsi="Times New Roman" w:cs="Times New Roman"/>
                <w:sz w:val="20"/>
                <w:szCs w:val="20"/>
              </w:rPr>
            </w:pPr>
          </w:p>
          <w:p w14:paraId="142BE4F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(5)Ak nie je Kolégium podľa odseku 1 zriadené, hoci sa najmenej dva orgány dohľadu nad činnosťou subjektu podľa odseku 1 písm. b) domnievajú, že vzhľadom na riziká legalizácie a financovania terorizmu, ktorým je povinná osoba a v nefinančnom sektore lebo skupina vystavená, a na rozsah ich cezhraničných činností by malo byť Kolégium zriadené, môžu predložiť stanovisko</w:t>
            </w:r>
          </w:p>
          <w:p w14:paraId="72FC846A" w14:textId="77777777" w:rsidR="00E50F47" w:rsidRPr="00390778" w:rsidRDefault="00E50F47" w:rsidP="00872BAF">
            <w:pPr>
              <w:pStyle w:val="Odsekzoznamu"/>
              <w:numPr>
                <w:ilvl w:val="0"/>
                <w:numId w:val="167"/>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orgánu dohľadu v nefinančnom sektore, ktorý dohliada materskú </w:t>
            </w:r>
            <w:r w:rsidRPr="00390778">
              <w:rPr>
                <w:rFonts w:ascii="Times New Roman" w:eastAsia="Times New Roman" w:hAnsi="Times New Roman" w:cs="Times New Roman"/>
                <w:sz w:val="20"/>
                <w:szCs w:val="20"/>
              </w:rPr>
              <w:lastRenderedPageBreak/>
              <w:t>spoločnosť skupiny alebo ústredie povinnej osoby,</w:t>
            </w:r>
          </w:p>
          <w:p w14:paraId="5C70D3C9" w14:textId="77777777" w:rsidR="00E50F47" w:rsidRPr="00390778" w:rsidRDefault="00E50F47" w:rsidP="00872BAF">
            <w:pPr>
              <w:pStyle w:val="Odsekzoznamu"/>
              <w:numPr>
                <w:ilvl w:val="0"/>
                <w:numId w:val="167"/>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úradu AMLA,</w:t>
            </w:r>
          </w:p>
          <w:p w14:paraId="6F79BAD5" w14:textId="77777777" w:rsidR="00E50F47" w:rsidRPr="00390778" w:rsidRDefault="00E50F47" w:rsidP="00872BAF">
            <w:pPr>
              <w:pStyle w:val="Odsekzoznamu"/>
              <w:numPr>
                <w:ilvl w:val="0"/>
                <w:numId w:val="167"/>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všetkým ostatným orgánom dohľadu v nefinančnom sektore.</w:t>
            </w:r>
          </w:p>
          <w:p w14:paraId="2C015E0A" w14:textId="77777777" w:rsidR="00E50F47" w:rsidRPr="00390778" w:rsidRDefault="00E50F47" w:rsidP="00D805EA">
            <w:pPr>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4B81656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E1BC3A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A2D05E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C493A6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0524B12" w14:textId="77777777" w:rsidR="00E50F47" w:rsidRPr="00390778" w:rsidRDefault="00E50F47" w:rsidP="00D805EA">
            <w:pPr>
              <w:pStyle w:val="Default"/>
              <w:jc w:val="center"/>
              <w:rPr>
                <w:color w:val="auto"/>
                <w:sz w:val="20"/>
                <w:szCs w:val="20"/>
              </w:rPr>
            </w:pPr>
          </w:p>
        </w:tc>
      </w:tr>
      <w:tr w:rsidR="00390778" w:rsidRPr="00390778" w14:paraId="404922D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8B29550"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1616E818"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07D2A5E2" w14:textId="77777777" w:rsidR="00E50F47" w:rsidRPr="00390778" w:rsidRDefault="00E50F47" w:rsidP="00D805EA">
            <w:pPr>
              <w:pStyle w:val="Default"/>
              <w:jc w:val="both"/>
              <w:rPr>
                <w:color w:val="auto"/>
                <w:sz w:val="20"/>
                <w:szCs w:val="20"/>
              </w:rPr>
            </w:pPr>
            <w:r w:rsidRPr="00390778">
              <w:rPr>
                <w:color w:val="auto"/>
                <w:sz w:val="20"/>
                <w:szCs w:val="20"/>
              </w:rPr>
              <w:t xml:space="preserve">3. Ak sa orgán dohľadu nad nefinančnými subjektmi zodpovedný za materský podnik skupiny alebo ústredie povinného subjektu po predložení stanoviska podľa odseku 2 stále domnieva, že nie je potrebné zriadiť kolégium, členské štáty zabezpečia, aby kolégium mohli zriadiť ostatné orgány dohľadu nad nefinančnými subjektmi za predpokladu, že ho tvoria aspoň dvaja členovia. V uvedených prípadoch sa tieto orgány dohľadu nad nefinančnými subjektmi medzi sebou dohodnú, ktorý orgán dohľadu je zodpovedný za kolégium. Orgán dohľadu nad nefinančnými subjektmi zodpovedný za materský podnik </w:t>
            </w:r>
            <w:r w:rsidRPr="00390778">
              <w:rPr>
                <w:color w:val="auto"/>
                <w:sz w:val="20"/>
                <w:szCs w:val="20"/>
              </w:rPr>
              <w:lastRenderedPageBreak/>
              <w:t>skupiny alebo ústredie povinného subjektu je informovaný o činnostiach kolégia a môže sa ku kolégiu kedykoľvek pripojiť.</w:t>
            </w:r>
          </w:p>
        </w:tc>
        <w:tc>
          <w:tcPr>
            <w:tcW w:w="636" w:type="dxa"/>
            <w:tcBorders>
              <w:top w:val="single" w:sz="4" w:space="0" w:color="auto"/>
              <w:left w:val="single" w:sz="4" w:space="0" w:color="auto"/>
              <w:bottom w:val="single" w:sz="4" w:space="0" w:color="auto"/>
              <w:right w:val="single" w:sz="4" w:space="0" w:color="auto"/>
            </w:tcBorders>
          </w:tcPr>
          <w:p w14:paraId="37327551"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5CB7054" w14:textId="1647D51A" w:rsidR="00E50F47" w:rsidRPr="00390778" w:rsidRDefault="0065737B" w:rsidP="00D805EA">
            <w:pPr>
              <w:pStyle w:val="Default"/>
              <w:jc w:val="center"/>
              <w:rPr>
                <w:color w:val="auto"/>
              </w:rPr>
            </w:pPr>
            <w:r>
              <w:rPr>
                <w:color w:val="auto"/>
                <w:sz w:val="20"/>
                <w:szCs w:val="20"/>
              </w:rPr>
              <w:t xml:space="preserve">Čl. I návrhu zákona </w:t>
            </w:r>
          </w:p>
          <w:p w14:paraId="08A1206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865F49A" w14:textId="77777777" w:rsidR="00E50F47" w:rsidRPr="00390778" w:rsidRDefault="00E50F47" w:rsidP="00D805EA">
            <w:pPr>
              <w:pStyle w:val="Default"/>
              <w:jc w:val="center"/>
              <w:rPr>
                <w:color w:val="auto"/>
              </w:rPr>
            </w:pPr>
            <w:r w:rsidRPr="00390778">
              <w:rPr>
                <w:color w:val="auto"/>
                <w:sz w:val="20"/>
                <w:szCs w:val="20"/>
              </w:rPr>
              <w:t>§ 43</w:t>
            </w:r>
          </w:p>
          <w:p w14:paraId="6A658D36" w14:textId="77777777" w:rsidR="00E50F47" w:rsidRPr="00390778" w:rsidRDefault="00E50F47" w:rsidP="00D805EA">
            <w:pPr>
              <w:pStyle w:val="Default"/>
              <w:jc w:val="center"/>
              <w:rPr>
                <w:color w:val="auto"/>
                <w:sz w:val="20"/>
                <w:szCs w:val="20"/>
              </w:rPr>
            </w:pPr>
          </w:p>
          <w:p w14:paraId="54E74594"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47652D5C" w14:textId="77777777" w:rsidR="00E50F47" w:rsidRPr="00390778" w:rsidRDefault="00E50F47" w:rsidP="00D805EA">
            <w:pPr>
              <w:jc w:val="both"/>
              <w:rPr>
                <w:rFonts w:ascii="Times New Roman" w:eastAsia="Times New Roman" w:hAnsi="Times New Roman" w:cs="Times New Roman"/>
                <w:sz w:val="20"/>
                <w:szCs w:val="20"/>
              </w:rPr>
            </w:pPr>
          </w:p>
          <w:p w14:paraId="0F8A002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(6)Ak sa po predložení stanoviska podľa odseku 4 orgán dohľadu v nefinančnom sektore, ktorý dohliada materskú spoločnosť alebo ústredie povinnej osoby v nefinančnom sektore stále domnieva, že nie je potrebné zriadiť Kolégium, môžu orgány dohľadu v nefinančnom sektore zriadiť Kolégium za predpokladu, že sa bude skladať aspoň z dvoch členov. V týchto prípadoch tieto orgány dohľadu v nefinančnom sektore medzi sebou rozhodnú, kto je orgánom dohľadu zodpovedným za Kolégium. Orgán dohľadu v nefinančnom sektore, ktorý dohliada materskú spoločnosť alebo </w:t>
            </w:r>
            <w:r w:rsidRPr="00390778">
              <w:rPr>
                <w:rFonts w:ascii="Times New Roman" w:eastAsia="Times New Roman" w:hAnsi="Times New Roman" w:cs="Times New Roman"/>
                <w:sz w:val="20"/>
                <w:szCs w:val="20"/>
              </w:rPr>
              <w:lastRenderedPageBreak/>
              <w:t>ústredie povinnej osoby je informovaný o činnostiach Kolégia a môže sa ku Kolégiu kedykoľvek pripojiť.</w:t>
            </w:r>
          </w:p>
        </w:tc>
        <w:tc>
          <w:tcPr>
            <w:tcW w:w="802" w:type="dxa"/>
            <w:tcBorders>
              <w:top w:val="single" w:sz="4" w:space="0" w:color="auto"/>
              <w:left w:val="single" w:sz="4" w:space="0" w:color="auto"/>
              <w:bottom w:val="single" w:sz="4" w:space="0" w:color="auto"/>
              <w:right w:val="single" w:sz="4" w:space="0" w:color="auto"/>
            </w:tcBorders>
          </w:tcPr>
          <w:p w14:paraId="3C34E14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3B396C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BACCB7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F05F59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2AB4A2B" w14:textId="77777777" w:rsidR="00E50F47" w:rsidRPr="00390778" w:rsidRDefault="00E50F47" w:rsidP="00D805EA">
            <w:pPr>
              <w:pStyle w:val="Default"/>
              <w:jc w:val="center"/>
              <w:rPr>
                <w:color w:val="auto"/>
                <w:sz w:val="20"/>
                <w:szCs w:val="20"/>
              </w:rPr>
            </w:pPr>
          </w:p>
        </w:tc>
      </w:tr>
      <w:tr w:rsidR="00390778" w:rsidRPr="00390778" w14:paraId="1C0EB3BA" w14:textId="77777777" w:rsidTr="00390778">
        <w:trPr>
          <w:trHeight w:val="2383"/>
        </w:trPr>
        <w:tc>
          <w:tcPr>
            <w:tcW w:w="812" w:type="dxa"/>
            <w:tcBorders>
              <w:top w:val="single" w:sz="4" w:space="0" w:color="auto"/>
              <w:left w:val="single" w:sz="4" w:space="0" w:color="auto"/>
              <w:bottom w:val="single" w:sz="4" w:space="0" w:color="auto"/>
              <w:right w:val="single" w:sz="4" w:space="0" w:color="auto"/>
            </w:tcBorders>
          </w:tcPr>
          <w:p w14:paraId="50C9ABE7"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63D4A00C" w14:textId="77777777" w:rsidR="00E50F47" w:rsidRPr="00390778" w:rsidRDefault="00E50F47" w:rsidP="00D805EA">
            <w:pPr>
              <w:pStyle w:val="Default"/>
              <w:jc w:val="center"/>
              <w:rPr>
                <w:color w:val="auto"/>
                <w:sz w:val="20"/>
                <w:szCs w:val="20"/>
              </w:rPr>
            </w:pPr>
            <w:r w:rsidRPr="00390778">
              <w:rPr>
                <w:color w:val="auto"/>
                <w:sz w:val="20"/>
                <w:szCs w:val="20"/>
              </w:rPr>
              <w:t>O: 4</w:t>
            </w:r>
          </w:p>
          <w:p w14:paraId="6F0CD21C" w14:textId="77777777" w:rsidR="00E50F47" w:rsidRPr="00390778" w:rsidRDefault="00E50F47" w:rsidP="00D805EA">
            <w:pPr>
              <w:pStyle w:val="Default"/>
              <w:jc w:val="center"/>
              <w:rPr>
                <w:color w:val="auto"/>
                <w:sz w:val="20"/>
                <w:szCs w:val="20"/>
              </w:rPr>
            </w:pPr>
          </w:p>
          <w:p w14:paraId="59E56FA3" w14:textId="77777777" w:rsidR="00E50F47" w:rsidRPr="00390778" w:rsidRDefault="00E50F47" w:rsidP="00D805EA">
            <w:pPr>
              <w:pStyle w:val="Default"/>
              <w:jc w:val="center"/>
              <w:rPr>
                <w:color w:val="auto"/>
                <w:sz w:val="20"/>
                <w:szCs w:val="20"/>
              </w:rPr>
            </w:pPr>
          </w:p>
          <w:p w14:paraId="51F8969B" w14:textId="77777777" w:rsidR="00E50F47" w:rsidRPr="00390778" w:rsidRDefault="00E50F47" w:rsidP="00D805EA">
            <w:pPr>
              <w:pStyle w:val="Default"/>
              <w:jc w:val="center"/>
              <w:rPr>
                <w:color w:val="auto"/>
                <w:sz w:val="20"/>
                <w:szCs w:val="20"/>
              </w:rPr>
            </w:pPr>
            <w:r w:rsidRPr="00390778">
              <w:rPr>
                <w:color w:val="auto"/>
                <w:sz w:val="20"/>
                <w:szCs w:val="20"/>
              </w:rPr>
              <w:t>P: a</w:t>
            </w:r>
          </w:p>
          <w:p w14:paraId="48B6A2B5" w14:textId="77777777" w:rsidR="00E50F47" w:rsidRPr="00390778" w:rsidRDefault="00E50F47" w:rsidP="00D805EA">
            <w:pPr>
              <w:pStyle w:val="Default"/>
              <w:jc w:val="center"/>
              <w:rPr>
                <w:color w:val="auto"/>
                <w:sz w:val="20"/>
                <w:szCs w:val="20"/>
              </w:rPr>
            </w:pPr>
          </w:p>
          <w:p w14:paraId="218CD0E6" w14:textId="77777777" w:rsidR="00E50F47" w:rsidRPr="00390778" w:rsidRDefault="00E50F47" w:rsidP="00D805EA">
            <w:pPr>
              <w:pStyle w:val="Default"/>
              <w:jc w:val="center"/>
              <w:rPr>
                <w:color w:val="auto"/>
                <w:sz w:val="20"/>
                <w:szCs w:val="20"/>
              </w:rPr>
            </w:pPr>
          </w:p>
          <w:p w14:paraId="3236C48C"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A1F0327" w14:textId="77777777" w:rsidR="00E50F47" w:rsidRPr="00390778" w:rsidRDefault="00E50F47" w:rsidP="00D805EA">
            <w:pPr>
              <w:pStyle w:val="Default"/>
              <w:jc w:val="both"/>
              <w:rPr>
                <w:color w:val="auto"/>
                <w:sz w:val="20"/>
                <w:szCs w:val="20"/>
              </w:rPr>
            </w:pPr>
            <w:r w:rsidRPr="00390778">
              <w:rPr>
                <w:color w:val="auto"/>
                <w:sz w:val="20"/>
                <w:szCs w:val="20"/>
              </w:rPr>
              <w:t xml:space="preserve">4. Na účely odseku 1 členské štáty zabezpečia, aby orgány dohľadu nad nefinančnými subjektmi identifikovali: </w:t>
            </w:r>
          </w:p>
          <w:p w14:paraId="12C8D646" w14:textId="77777777" w:rsidR="00E50F47" w:rsidRPr="00390778" w:rsidRDefault="00E50F47" w:rsidP="00D805EA">
            <w:pPr>
              <w:pStyle w:val="Default"/>
              <w:jc w:val="both"/>
              <w:rPr>
                <w:color w:val="auto"/>
                <w:sz w:val="20"/>
                <w:szCs w:val="20"/>
              </w:rPr>
            </w:pPr>
            <w:r w:rsidRPr="00390778">
              <w:rPr>
                <w:color w:val="auto"/>
                <w:sz w:val="20"/>
                <w:szCs w:val="20"/>
              </w:rPr>
              <w:t xml:space="preserve">a) všetky povinné subjekty v nefinančnom sektore, ktoré majú ústredie v ich členskom štáte a ktoré majú organizačné jednotky v iných členských štátoch alebo tretích krajinách; </w:t>
            </w:r>
          </w:p>
        </w:tc>
        <w:tc>
          <w:tcPr>
            <w:tcW w:w="636" w:type="dxa"/>
            <w:tcBorders>
              <w:top w:val="single" w:sz="4" w:space="0" w:color="auto"/>
              <w:left w:val="single" w:sz="4" w:space="0" w:color="auto"/>
              <w:bottom w:val="single" w:sz="4" w:space="0" w:color="auto"/>
              <w:right w:val="single" w:sz="4" w:space="0" w:color="auto"/>
            </w:tcBorders>
          </w:tcPr>
          <w:p w14:paraId="3DD0EC8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30E1018" w14:textId="57F5E9D6" w:rsidR="00E50F47" w:rsidRPr="00390778" w:rsidRDefault="0065737B" w:rsidP="00D805EA">
            <w:pPr>
              <w:pStyle w:val="Default"/>
              <w:jc w:val="center"/>
              <w:rPr>
                <w:color w:val="auto"/>
              </w:rPr>
            </w:pPr>
            <w:r>
              <w:rPr>
                <w:color w:val="auto"/>
                <w:sz w:val="20"/>
                <w:szCs w:val="20"/>
              </w:rPr>
              <w:t xml:space="preserve">Čl. I návrhu zákona </w:t>
            </w:r>
          </w:p>
          <w:p w14:paraId="1D8C2C88"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5951FA5" w14:textId="77777777" w:rsidR="00E50F47" w:rsidRPr="00390778" w:rsidRDefault="00E50F47" w:rsidP="00D805EA">
            <w:pPr>
              <w:pStyle w:val="Default"/>
              <w:jc w:val="center"/>
              <w:rPr>
                <w:color w:val="auto"/>
              </w:rPr>
            </w:pPr>
            <w:r w:rsidRPr="00390778">
              <w:rPr>
                <w:color w:val="auto"/>
                <w:sz w:val="20"/>
                <w:szCs w:val="20"/>
              </w:rPr>
              <w:t xml:space="preserve">§ 43 </w:t>
            </w:r>
          </w:p>
          <w:p w14:paraId="64EBC64B" w14:textId="77777777" w:rsidR="00E50F47" w:rsidRPr="00390778" w:rsidRDefault="00E50F47" w:rsidP="00D805EA">
            <w:pPr>
              <w:pStyle w:val="Default"/>
              <w:jc w:val="center"/>
              <w:rPr>
                <w:color w:val="auto"/>
                <w:sz w:val="20"/>
                <w:szCs w:val="20"/>
              </w:rPr>
            </w:pPr>
          </w:p>
          <w:p w14:paraId="442324C8" w14:textId="77777777" w:rsidR="00E50F47" w:rsidRPr="00390778" w:rsidRDefault="00E50F47" w:rsidP="00D805EA">
            <w:pPr>
              <w:pStyle w:val="Default"/>
              <w:jc w:val="center"/>
              <w:rPr>
                <w:color w:val="auto"/>
              </w:rPr>
            </w:pPr>
            <w:r w:rsidRPr="00390778">
              <w:rPr>
                <w:color w:val="auto"/>
                <w:sz w:val="20"/>
                <w:szCs w:val="20"/>
              </w:rPr>
              <w:t>O:7</w:t>
            </w:r>
          </w:p>
          <w:p w14:paraId="1346D7F6" w14:textId="77777777" w:rsidR="00E50F47" w:rsidRPr="00390778" w:rsidRDefault="00E50F47" w:rsidP="00D805EA">
            <w:pPr>
              <w:pStyle w:val="Default"/>
              <w:jc w:val="center"/>
              <w:rPr>
                <w:color w:val="auto"/>
                <w:sz w:val="20"/>
                <w:szCs w:val="20"/>
              </w:rPr>
            </w:pPr>
          </w:p>
          <w:p w14:paraId="1FD7C0E6" w14:textId="77777777" w:rsidR="00E50F47" w:rsidRPr="00390778" w:rsidRDefault="00E50F47" w:rsidP="00D805EA">
            <w:pPr>
              <w:pStyle w:val="Default"/>
              <w:jc w:val="center"/>
              <w:rPr>
                <w:color w:val="auto"/>
                <w:sz w:val="20"/>
                <w:szCs w:val="20"/>
              </w:rPr>
            </w:pPr>
          </w:p>
          <w:p w14:paraId="33100ACD" w14:textId="77777777" w:rsidR="00E50F47" w:rsidRPr="00390778" w:rsidRDefault="00E50F47" w:rsidP="00D805EA">
            <w:pPr>
              <w:pStyle w:val="Default"/>
              <w:jc w:val="center"/>
              <w:rPr>
                <w:color w:val="auto"/>
              </w:rPr>
            </w:pPr>
            <w:r w:rsidRPr="00390778">
              <w:rPr>
                <w:color w:val="auto"/>
                <w:sz w:val="20"/>
                <w:szCs w:val="20"/>
              </w:rPr>
              <w:t>P:a</w:t>
            </w:r>
          </w:p>
        </w:tc>
        <w:tc>
          <w:tcPr>
            <w:tcW w:w="3621" w:type="dxa"/>
            <w:tcBorders>
              <w:top w:val="single" w:sz="4" w:space="0" w:color="auto"/>
              <w:left w:val="single" w:sz="4" w:space="0" w:color="auto"/>
              <w:bottom w:val="single" w:sz="4" w:space="0" w:color="auto"/>
              <w:right w:val="single" w:sz="4" w:space="0" w:color="auto"/>
            </w:tcBorders>
          </w:tcPr>
          <w:p w14:paraId="097B2CBF" w14:textId="77777777" w:rsidR="00E50F47" w:rsidRPr="00390778" w:rsidRDefault="00E50F47" w:rsidP="00D805EA">
            <w:pPr>
              <w:jc w:val="both"/>
              <w:rPr>
                <w:rFonts w:ascii="Times New Roman" w:eastAsia="Times New Roman" w:hAnsi="Times New Roman" w:cs="Times New Roman"/>
                <w:sz w:val="24"/>
                <w:szCs w:val="24"/>
              </w:rPr>
            </w:pPr>
          </w:p>
          <w:p w14:paraId="55705FCC"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(7) Orgán dohľadu v nefinančnom sektore identifikuje </w:t>
            </w:r>
          </w:p>
          <w:p w14:paraId="5317E8BA" w14:textId="77777777" w:rsidR="00E50F47" w:rsidRPr="00390778" w:rsidRDefault="00E50F47" w:rsidP="00872BAF">
            <w:pPr>
              <w:pStyle w:val="Odsekzoznamu"/>
              <w:numPr>
                <w:ilvl w:val="0"/>
                <w:numId w:val="168"/>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všetky povinné osoby v nefinančnom sektore, ktoré majú svoje ústredie v Slovenskej republike a ich organizačné jednotky v iných členských štátoch alebo tretích krajinách,</w:t>
            </w:r>
          </w:p>
          <w:p w14:paraId="57481CAF"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4813BBF"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CDDBD8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1BC547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100EEB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BD38129" w14:textId="77777777" w:rsidR="00E50F47" w:rsidRPr="00390778" w:rsidRDefault="00E50F47" w:rsidP="00D805EA">
            <w:pPr>
              <w:pStyle w:val="Default"/>
              <w:jc w:val="center"/>
              <w:rPr>
                <w:color w:val="auto"/>
                <w:sz w:val="20"/>
                <w:szCs w:val="20"/>
              </w:rPr>
            </w:pPr>
          </w:p>
        </w:tc>
      </w:tr>
      <w:tr w:rsidR="00390778" w:rsidRPr="00390778" w14:paraId="37748E7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B119D87"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6DD53A04" w14:textId="77777777" w:rsidR="00E50F47" w:rsidRPr="00390778" w:rsidRDefault="00E50F47" w:rsidP="00D805EA">
            <w:pPr>
              <w:pStyle w:val="Default"/>
              <w:jc w:val="center"/>
              <w:rPr>
                <w:color w:val="auto"/>
                <w:sz w:val="20"/>
                <w:szCs w:val="20"/>
              </w:rPr>
            </w:pPr>
            <w:r w:rsidRPr="00390778">
              <w:rPr>
                <w:color w:val="auto"/>
                <w:sz w:val="20"/>
                <w:szCs w:val="20"/>
              </w:rPr>
              <w:t>O: 4</w:t>
            </w:r>
          </w:p>
          <w:p w14:paraId="281F9853" w14:textId="77777777" w:rsidR="00E50F47" w:rsidRPr="00390778" w:rsidRDefault="00E50F47" w:rsidP="00D805EA">
            <w:pPr>
              <w:pStyle w:val="Default"/>
              <w:jc w:val="center"/>
              <w:rPr>
                <w:color w:val="auto"/>
                <w:sz w:val="20"/>
                <w:szCs w:val="20"/>
              </w:rPr>
            </w:pPr>
            <w:r w:rsidRPr="00390778">
              <w:rPr>
                <w:color w:val="auto"/>
                <w:sz w:val="20"/>
                <w:szCs w:val="20"/>
              </w:rPr>
              <w:t>P: b</w:t>
            </w:r>
          </w:p>
          <w:p w14:paraId="5F237F24"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6FD183DB" w14:textId="77777777" w:rsidR="00E50F47" w:rsidRPr="00390778" w:rsidRDefault="00E50F47" w:rsidP="00D805EA">
            <w:pPr>
              <w:pStyle w:val="Default"/>
              <w:jc w:val="both"/>
              <w:rPr>
                <w:color w:val="auto"/>
                <w:sz w:val="20"/>
                <w:szCs w:val="20"/>
              </w:rPr>
            </w:pPr>
            <w:r w:rsidRPr="00390778">
              <w:rPr>
                <w:color w:val="auto"/>
                <w:sz w:val="20"/>
                <w:szCs w:val="20"/>
              </w:rPr>
              <w:t xml:space="preserve">b) všetky organizačné jednotky zriadené týmito povinnými subjektmi v iných členských štátoch alebo tretích krajinách; </w:t>
            </w:r>
          </w:p>
        </w:tc>
        <w:tc>
          <w:tcPr>
            <w:tcW w:w="636" w:type="dxa"/>
            <w:tcBorders>
              <w:top w:val="single" w:sz="4" w:space="0" w:color="auto"/>
              <w:left w:val="single" w:sz="4" w:space="0" w:color="auto"/>
              <w:bottom w:val="single" w:sz="4" w:space="0" w:color="auto"/>
              <w:right w:val="single" w:sz="4" w:space="0" w:color="auto"/>
            </w:tcBorders>
          </w:tcPr>
          <w:p w14:paraId="53BC6B7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E734DED" w14:textId="1C4F54B2" w:rsidR="00E50F47" w:rsidRPr="00390778" w:rsidRDefault="0065737B" w:rsidP="00D805EA">
            <w:pPr>
              <w:pStyle w:val="Default"/>
              <w:jc w:val="center"/>
              <w:rPr>
                <w:color w:val="auto"/>
              </w:rPr>
            </w:pPr>
            <w:r>
              <w:rPr>
                <w:color w:val="auto"/>
                <w:sz w:val="20"/>
                <w:szCs w:val="20"/>
              </w:rPr>
              <w:t xml:space="preserve">Čl. I návrhu zákona </w:t>
            </w:r>
          </w:p>
          <w:p w14:paraId="288188E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C6E50C1" w14:textId="77777777" w:rsidR="00E50F47" w:rsidRPr="00390778" w:rsidRDefault="00E50F47" w:rsidP="00D805EA">
            <w:pPr>
              <w:pStyle w:val="Default"/>
              <w:jc w:val="center"/>
              <w:rPr>
                <w:color w:val="auto"/>
              </w:rPr>
            </w:pPr>
            <w:r w:rsidRPr="00390778">
              <w:rPr>
                <w:color w:val="auto"/>
                <w:sz w:val="20"/>
                <w:szCs w:val="20"/>
              </w:rPr>
              <w:t xml:space="preserve">§ 43 </w:t>
            </w:r>
          </w:p>
          <w:p w14:paraId="7F1CA41F" w14:textId="77777777" w:rsidR="00E50F47" w:rsidRPr="00390778" w:rsidRDefault="00E50F47" w:rsidP="00D805EA">
            <w:pPr>
              <w:pStyle w:val="Default"/>
              <w:jc w:val="center"/>
              <w:rPr>
                <w:color w:val="auto"/>
                <w:sz w:val="20"/>
                <w:szCs w:val="20"/>
              </w:rPr>
            </w:pPr>
          </w:p>
          <w:p w14:paraId="08D13951" w14:textId="77777777" w:rsidR="00E50F47" w:rsidRPr="00390778" w:rsidRDefault="00E50F47" w:rsidP="00D805EA">
            <w:pPr>
              <w:pStyle w:val="Default"/>
              <w:jc w:val="center"/>
              <w:rPr>
                <w:color w:val="auto"/>
              </w:rPr>
            </w:pPr>
            <w:r w:rsidRPr="00390778">
              <w:rPr>
                <w:color w:val="auto"/>
                <w:sz w:val="20"/>
                <w:szCs w:val="20"/>
              </w:rPr>
              <w:t>O:7</w:t>
            </w:r>
          </w:p>
          <w:p w14:paraId="5D909C3C" w14:textId="77777777" w:rsidR="00E50F47" w:rsidRPr="00390778" w:rsidRDefault="00E50F47" w:rsidP="00D805EA">
            <w:pPr>
              <w:pStyle w:val="Default"/>
              <w:jc w:val="center"/>
              <w:rPr>
                <w:color w:val="auto"/>
                <w:sz w:val="20"/>
                <w:szCs w:val="20"/>
              </w:rPr>
            </w:pPr>
          </w:p>
          <w:p w14:paraId="0FC69266" w14:textId="77777777" w:rsidR="00E50F47" w:rsidRPr="00390778" w:rsidRDefault="00E50F47" w:rsidP="00D805EA">
            <w:pPr>
              <w:pStyle w:val="Default"/>
              <w:jc w:val="center"/>
              <w:rPr>
                <w:color w:val="auto"/>
                <w:sz w:val="20"/>
                <w:szCs w:val="20"/>
              </w:rPr>
            </w:pPr>
          </w:p>
          <w:p w14:paraId="4FEB1C69" w14:textId="77777777" w:rsidR="00E50F47" w:rsidRPr="00390778" w:rsidRDefault="00E50F47" w:rsidP="00D805EA">
            <w:pPr>
              <w:pStyle w:val="Default"/>
              <w:jc w:val="center"/>
              <w:rPr>
                <w:color w:val="auto"/>
              </w:rPr>
            </w:pPr>
            <w:r w:rsidRPr="00390778">
              <w:rPr>
                <w:color w:val="auto"/>
                <w:sz w:val="20"/>
                <w:szCs w:val="20"/>
              </w:rPr>
              <w:t>P:b</w:t>
            </w:r>
          </w:p>
          <w:p w14:paraId="09ADBB52"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8F7DDBA" w14:textId="77777777" w:rsidR="00E50F47" w:rsidRPr="00390778" w:rsidRDefault="00E50F47" w:rsidP="00D805EA">
            <w:pPr>
              <w:jc w:val="both"/>
              <w:rPr>
                <w:rFonts w:ascii="Times New Roman" w:eastAsia="Times New Roman" w:hAnsi="Times New Roman" w:cs="Times New Roman"/>
                <w:sz w:val="20"/>
                <w:szCs w:val="20"/>
              </w:rPr>
            </w:pPr>
          </w:p>
          <w:p w14:paraId="08021778"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(7) Orgán dohľadu v nefinančnom sektore identifikuje </w:t>
            </w:r>
          </w:p>
          <w:p w14:paraId="534B037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 organizačné jednotky zriadené v Slovenskej republike povinnými osobami v nefinančnom sektore z iných členských štátov alebo z tretích krajín.</w:t>
            </w:r>
          </w:p>
          <w:p w14:paraId="7FD13197" w14:textId="77777777" w:rsidR="00E50F47" w:rsidRPr="00390778" w:rsidRDefault="00E50F47" w:rsidP="00D805EA">
            <w:pPr>
              <w:jc w:val="both"/>
              <w:rPr>
                <w:rFonts w:ascii="Times New Roman" w:eastAsia="Times New Roman" w:hAnsi="Times New Roman" w:cs="Times New Roman"/>
                <w:sz w:val="20"/>
                <w:szCs w:val="20"/>
              </w:rPr>
            </w:pPr>
          </w:p>
          <w:p w14:paraId="176858A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91CEC30"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59D9CC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A94E9C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DD9E69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B70F504" w14:textId="77777777" w:rsidR="00E50F47" w:rsidRPr="00390778" w:rsidRDefault="00E50F47" w:rsidP="00D805EA">
            <w:pPr>
              <w:pStyle w:val="Default"/>
              <w:jc w:val="center"/>
              <w:rPr>
                <w:color w:val="auto"/>
                <w:sz w:val="20"/>
                <w:szCs w:val="20"/>
              </w:rPr>
            </w:pPr>
          </w:p>
        </w:tc>
      </w:tr>
      <w:tr w:rsidR="00390778" w:rsidRPr="00390778" w14:paraId="75EE853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D8965C9"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6B12969A" w14:textId="77777777" w:rsidR="00E50F47" w:rsidRPr="00390778" w:rsidRDefault="00E50F47" w:rsidP="00D805EA">
            <w:pPr>
              <w:pStyle w:val="Default"/>
              <w:jc w:val="center"/>
              <w:rPr>
                <w:color w:val="auto"/>
                <w:sz w:val="20"/>
                <w:szCs w:val="20"/>
              </w:rPr>
            </w:pPr>
            <w:r w:rsidRPr="00390778">
              <w:rPr>
                <w:color w:val="auto"/>
                <w:sz w:val="20"/>
                <w:szCs w:val="20"/>
              </w:rPr>
              <w:t>O: 4</w:t>
            </w:r>
          </w:p>
          <w:p w14:paraId="43286FD5"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015708C9" w14:textId="77777777" w:rsidR="00E50F47" w:rsidRPr="00390778" w:rsidRDefault="00E50F47" w:rsidP="00D805EA">
            <w:pPr>
              <w:pStyle w:val="Default"/>
              <w:jc w:val="both"/>
              <w:rPr>
                <w:color w:val="auto"/>
                <w:sz w:val="20"/>
                <w:szCs w:val="20"/>
              </w:rPr>
            </w:pPr>
            <w:r w:rsidRPr="00390778">
              <w:rPr>
                <w:color w:val="auto"/>
                <w:sz w:val="20"/>
                <w:szCs w:val="20"/>
              </w:rPr>
              <w:t>c) organizačné jednotky zriadené na ich území povinnými subjektmi v nefinančnom sektore z iných členských štátov alebo tretích krajín.</w:t>
            </w:r>
          </w:p>
        </w:tc>
        <w:tc>
          <w:tcPr>
            <w:tcW w:w="636" w:type="dxa"/>
            <w:tcBorders>
              <w:top w:val="single" w:sz="4" w:space="0" w:color="auto"/>
              <w:left w:val="single" w:sz="4" w:space="0" w:color="auto"/>
              <w:bottom w:val="single" w:sz="4" w:space="0" w:color="auto"/>
              <w:right w:val="single" w:sz="4" w:space="0" w:color="auto"/>
            </w:tcBorders>
          </w:tcPr>
          <w:p w14:paraId="02F8C8A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D36B35F" w14:textId="4ABBAA6B" w:rsidR="00E50F47" w:rsidRPr="00390778" w:rsidRDefault="0065737B" w:rsidP="00D805EA">
            <w:pPr>
              <w:pStyle w:val="Default"/>
              <w:jc w:val="center"/>
              <w:rPr>
                <w:color w:val="auto"/>
              </w:rPr>
            </w:pPr>
            <w:r>
              <w:rPr>
                <w:color w:val="auto"/>
                <w:sz w:val="20"/>
                <w:szCs w:val="20"/>
              </w:rPr>
              <w:t xml:space="preserve">Čl. I návrhu zákona </w:t>
            </w:r>
          </w:p>
          <w:p w14:paraId="568BF66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279738C" w14:textId="77777777" w:rsidR="00E50F47" w:rsidRPr="00390778" w:rsidRDefault="00E50F47" w:rsidP="00D805EA">
            <w:pPr>
              <w:pStyle w:val="Default"/>
              <w:jc w:val="center"/>
              <w:rPr>
                <w:color w:val="auto"/>
              </w:rPr>
            </w:pPr>
            <w:r w:rsidRPr="00390778">
              <w:rPr>
                <w:color w:val="auto"/>
                <w:sz w:val="20"/>
                <w:szCs w:val="20"/>
              </w:rPr>
              <w:t>§ 43</w:t>
            </w:r>
          </w:p>
          <w:p w14:paraId="1852B002" w14:textId="77777777" w:rsidR="00E50F47" w:rsidRPr="00390778" w:rsidRDefault="00E50F47" w:rsidP="00D805EA">
            <w:pPr>
              <w:pStyle w:val="Default"/>
              <w:jc w:val="center"/>
              <w:rPr>
                <w:color w:val="auto"/>
                <w:sz w:val="20"/>
                <w:szCs w:val="20"/>
              </w:rPr>
            </w:pPr>
          </w:p>
          <w:p w14:paraId="3736F0A7" w14:textId="77777777" w:rsidR="00E50F47" w:rsidRPr="00390778" w:rsidRDefault="00E50F47" w:rsidP="00D805EA">
            <w:pPr>
              <w:pStyle w:val="Default"/>
              <w:jc w:val="center"/>
              <w:rPr>
                <w:color w:val="auto"/>
                <w:sz w:val="20"/>
                <w:szCs w:val="20"/>
              </w:rPr>
            </w:pPr>
            <w:r w:rsidRPr="00390778">
              <w:rPr>
                <w:color w:val="auto"/>
                <w:sz w:val="20"/>
                <w:szCs w:val="20"/>
              </w:rPr>
              <w:t>O:7</w:t>
            </w:r>
          </w:p>
          <w:p w14:paraId="51BB0BC9" w14:textId="77777777" w:rsidR="00E50F47" w:rsidRPr="00390778" w:rsidRDefault="00E50F47" w:rsidP="00D805EA">
            <w:pPr>
              <w:pStyle w:val="Default"/>
              <w:jc w:val="center"/>
              <w:rPr>
                <w:color w:val="auto"/>
                <w:sz w:val="20"/>
                <w:szCs w:val="20"/>
              </w:rPr>
            </w:pPr>
          </w:p>
          <w:p w14:paraId="0FC0050D" w14:textId="77777777" w:rsidR="00E50F47" w:rsidRPr="00390778" w:rsidRDefault="00E50F47" w:rsidP="00D805EA">
            <w:pPr>
              <w:pStyle w:val="Default"/>
              <w:jc w:val="center"/>
              <w:rPr>
                <w:color w:val="auto"/>
                <w:sz w:val="20"/>
                <w:szCs w:val="20"/>
              </w:rPr>
            </w:pPr>
            <w:r w:rsidRPr="00390778">
              <w:rPr>
                <w:color w:val="auto"/>
                <w:sz w:val="20"/>
                <w:szCs w:val="20"/>
              </w:rPr>
              <w:t>P:a</w:t>
            </w:r>
          </w:p>
          <w:p w14:paraId="548E6DD5" w14:textId="77777777" w:rsidR="00E50F47" w:rsidRPr="00390778" w:rsidRDefault="00E50F47" w:rsidP="00D805EA">
            <w:pPr>
              <w:pStyle w:val="Default"/>
              <w:jc w:val="center"/>
              <w:rPr>
                <w:color w:val="auto"/>
                <w:sz w:val="20"/>
                <w:szCs w:val="20"/>
              </w:rPr>
            </w:pPr>
          </w:p>
          <w:p w14:paraId="7718615D" w14:textId="77777777" w:rsidR="00E50F47" w:rsidRPr="00390778" w:rsidRDefault="00E50F47" w:rsidP="00D805EA">
            <w:pPr>
              <w:pStyle w:val="Default"/>
              <w:jc w:val="center"/>
              <w:rPr>
                <w:color w:val="auto"/>
                <w:sz w:val="20"/>
                <w:szCs w:val="20"/>
              </w:rPr>
            </w:pPr>
          </w:p>
          <w:p w14:paraId="7D5C1695" w14:textId="77777777" w:rsidR="00E50F47" w:rsidRPr="00390778" w:rsidRDefault="00E50F47" w:rsidP="00D805EA">
            <w:pPr>
              <w:pStyle w:val="Default"/>
              <w:jc w:val="center"/>
              <w:rPr>
                <w:color w:val="auto"/>
                <w:sz w:val="20"/>
                <w:szCs w:val="20"/>
              </w:rPr>
            </w:pPr>
          </w:p>
          <w:p w14:paraId="50DB3E40" w14:textId="77777777" w:rsidR="00E50F47" w:rsidRPr="00390778" w:rsidRDefault="00E50F47" w:rsidP="00D805EA">
            <w:pPr>
              <w:pStyle w:val="Default"/>
              <w:jc w:val="center"/>
              <w:rPr>
                <w:color w:val="auto"/>
                <w:sz w:val="20"/>
                <w:szCs w:val="20"/>
              </w:rPr>
            </w:pPr>
          </w:p>
          <w:p w14:paraId="05EFFB4A" w14:textId="77777777" w:rsidR="00E50F47" w:rsidRPr="00390778" w:rsidRDefault="00E50F47" w:rsidP="00D805EA">
            <w:pPr>
              <w:pStyle w:val="Default"/>
              <w:jc w:val="center"/>
              <w:rPr>
                <w:color w:val="auto"/>
                <w:sz w:val="20"/>
                <w:szCs w:val="20"/>
              </w:rPr>
            </w:pPr>
          </w:p>
          <w:p w14:paraId="6287F7C9" w14:textId="77777777" w:rsidR="00E50F47" w:rsidRPr="00390778" w:rsidRDefault="00E50F47" w:rsidP="00D805EA">
            <w:pPr>
              <w:pStyle w:val="Default"/>
              <w:jc w:val="center"/>
              <w:rPr>
                <w:color w:val="auto"/>
                <w:sz w:val="20"/>
                <w:szCs w:val="20"/>
              </w:rPr>
            </w:pPr>
          </w:p>
          <w:p w14:paraId="1539B2D0" w14:textId="77777777" w:rsidR="00E50F47" w:rsidRPr="00390778" w:rsidRDefault="00E50F47" w:rsidP="00D805EA">
            <w:pPr>
              <w:pStyle w:val="Default"/>
              <w:jc w:val="center"/>
              <w:rPr>
                <w:color w:val="auto"/>
              </w:rPr>
            </w:pPr>
            <w:r w:rsidRPr="00390778">
              <w:rPr>
                <w:color w:val="auto"/>
                <w:sz w:val="20"/>
                <w:szCs w:val="20"/>
              </w:rPr>
              <w:t>P:b</w:t>
            </w:r>
          </w:p>
          <w:p w14:paraId="618D9267" w14:textId="77777777" w:rsidR="00E50F47" w:rsidRPr="00390778" w:rsidRDefault="00E50F47" w:rsidP="00D805EA">
            <w:pPr>
              <w:pStyle w:val="Default"/>
              <w:jc w:val="center"/>
              <w:rPr>
                <w:color w:val="auto"/>
                <w:sz w:val="20"/>
                <w:szCs w:val="20"/>
              </w:rPr>
            </w:pPr>
          </w:p>
          <w:p w14:paraId="0F366624" w14:textId="77777777" w:rsidR="00E50F47" w:rsidRPr="00390778" w:rsidRDefault="00E50F47" w:rsidP="00D805EA">
            <w:pPr>
              <w:pStyle w:val="Default"/>
              <w:jc w:val="center"/>
              <w:rPr>
                <w:color w:val="auto"/>
                <w:sz w:val="20"/>
                <w:szCs w:val="20"/>
              </w:rPr>
            </w:pPr>
          </w:p>
          <w:p w14:paraId="34F93C0F"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5881E224" w14:textId="77777777" w:rsidR="00E50F47" w:rsidRPr="00390778" w:rsidRDefault="00E50F47" w:rsidP="00D805EA">
            <w:pPr>
              <w:jc w:val="both"/>
              <w:rPr>
                <w:rFonts w:ascii="Times New Roman" w:eastAsia="Times New Roman" w:hAnsi="Times New Roman" w:cs="Times New Roman"/>
                <w:sz w:val="20"/>
                <w:szCs w:val="20"/>
              </w:rPr>
            </w:pPr>
          </w:p>
          <w:p w14:paraId="09CD5EFD"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(7)Orgán dohľadu v nefinančnom sektore identifikuje </w:t>
            </w:r>
          </w:p>
          <w:p w14:paraId="26C1D69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a)všetky povinné osoby v nefinančnom sektore, ktoré majú svoje ústredie v Slovenskej republike a ich organizačné </w:t>
            </w:r>
            <w:r w:rsidRPr="00390778">
              <w:rPr>
                <w:rFonts w:ascii="Times New Roman" w:eastAsia="Times New Roman" w:hAnsi="Times New Roman" w:cs="Times New Roman"/>
                <w:sz w:val="20"/>
                <w:szCs w:val="20"/>
              </w:rPr>
              <w:lastRenderedPageBreak/>
              <w:t>jednotky v iných členských štátoch alebo tretích krajinách,</w:t>
            </w:r>
          </w:p>
          <w:p w14:paraId="75515D8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 organizačné jednotky zriadené v Slovenskej republike povinnými osobami v nefinančnom sektore z iných členských štátov alebo z tretích krajín.</w:t>
            </w:r>
          </w:p>
        </w:tc>
        <w:tc>
          <w:tcPr>
            <w:tcW w:w="802" w:type="dxa"/>
            <w:tcBorders>
              <w:top w:val="single" w:sz="4" w:space="0" w:color="auto"/>
              <w:left w:val="single" w:sz="4" w:space="0" w:color="auto"/>
              <w:bottom w:val="single" w:sz="4" w:space="0" w:color="auto"/>
              <w:right w:val="single" w:sz="4" w:space="0" w:color="auto"/>
            </w:tcBorders>
          </w:tcPr>
          <w:p w14:paraId="4D7DF09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384988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0DBE5D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F0DDD9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1FB04A8" w14:textId="77777777" w:rsidR="00E50F47" w:rsidRPr="00390778" w:rsidRDefault="00E50F47" w:rsidP="00D805EA">
            <w:pPr>
              <w:pStyle w:val="Default"/>
              <w:jc w:val="center"/>
              <w:rPr>
                <w:color w:val="auto"/>
                <w:sz w:val="20"/>
                <w:szCs w:val="20"/>
              </w:rPr>
            </w:pPr>
          </w:p>
        </w:tc>
      </w:tr>
      <w:tr w:rsidR="00390778" w:rsidRPr="00390778" w14:paraId="2E1DBB0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A793CD6"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781FBDDF"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74C415EF" w14:textId="77777777" w:rsidR="00E50F47" w:rsidRPr="00390778" w:rsidRDefault="00E50F47" w:rsidP="00D805EA">
            <w:pPr>
              <w:pStyle w:val="Default"/>
              <w:jc w:val="both"/>
              <w:rPr>
                <w:color w:val="auto"/>
                <w:sz w:val="20"/>
                <w:szCs w:val="20"/>
              </w:rPr>
            </w:pPr>
            <w:r w:rsidRPr="00390778">
              <w:rPr>
                <w:color w:val="auto"/>
                <w:sz w:val="20"/>
                <w:szCs w:val="20"/>
              </w:rPr>
              <w:t xml:space="preserve">5. Ak povinné subjekty v nefinančnom sektore vykonávajú činnosti v iných členských štátoch na základe slobody poskytovať služby, môže orgán dohľadu nad nefinančnými subjektmi domovského členského štátu vyzvať orgány dohľadu nad nefinančnými subjektmi týchto členských štátov, aby sa zúčastňovali na kolégiu ako pozorovatelia. </w:t>
            </w:r>
          </w:p>
        </w:tc>
        <w:tc>
          <w:tcPr>
            <w:tcW w:w="636" w:type="dxa"/>
            <w:tcBorders>
              <w:top w:val="single" w:sz="4" w:space="0" w:color="auto"/>
              <w:left w:val="single" w:sz="4" w:space="0" w:color="auto"/>
              <w:bottom w:val="single" w:sz="4" w:space="0" w:color="auto"/>
              <w:right w:val="single" w:sz="4" w:space="0" w:color="auto"/>
            </w:tcBorders>
          </w:tcPr>
          <w:p w14:paraId="218A70D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7174A5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38C80FE" w14:textId="77777777" w:rsidR="00E50F47" w:rsidRPr="00390778" w:rsidRDefault="00E50F47" w:rsidP="00D805EA">
            <w:pPr>
              <w:pStyle w:val="Default"/>
              <w:jc w:val="center"/>
              <w:rPr>
                <w:color w:val="auto"/>
              </w:rPr>
            </w:pPr>
            <w:r w:rsidRPr="00390778">
              <w:rPr>
                <w:color w:val="auto"/>
                <w:sz w:val="20"/>
                <w:szCs w:val="20"/>
              </w:rPr>
              <w:t>§ 43</w:t>
            </w:r>
          </w:p>
          <w:p w14:paraId="303D5462" w14:textId="77777777" w:rsidR="00E50F47" w:rsidRPr="00390778" w:rsidRDefault="00E50F47" w:rsidP="00D805EA">
            <w:pPr>
              <w:pStyle w:val="Default"/>
              <w:jc w:val="center"/>
              <w:rPr>
                <w:color w:val="auto"/>
                <w:sz w:val="20"/>
                <w:szCs w:val="20"/>
              </w:rPr>
            </w:pPr>
          </w:p>
          <w:p w14:paraId="3BDB11B6" w14:textId="77777777" w:rsidR="00E50F47" w:rsidRPr="00390778" w:rsidRDefault="00E50F47" w:rsidP="00D805EA">
            <w:pPr>
              <w:pStyle w:val="Default"/>
              <w:jc w:val="center"/>
              <w:rPr>
                <w:color w:val="auto"/>
              </w:rPr>
            </w:pPr>
            <w:r w:rsidRPr="00390778">
              <w:rPr>
                <w:color w:val="auto"/>
                <w:sz w:val="20"/>
                <w:szCs w:val="20"/>
              </w:rPr>
              <w:t>O:8</w:t>
            </w:r>
          </w:p>
        </w:tc>
        <w:tc>
          <w:tcPr>
            <w:tcW w:w="3621" w:type="dxa"/>
            <w:tcBorders>
              <w:top w:val="single" w:sz="4" w:space="0" w:color="auto"/>
              <w:left w:val="single" w:sz="4" w:space="0" w:color="auto"/>
              <w:bottom w:val="single" w:sz="4" w:space="0" w:color="auto"/>
              <w:right w:val="single" w:sz="4" w:space="0" w:color="auto"/>
            </w:tcBorders>
          </w:tcPr>
          <w:p w14:paraId="5E435259" w14:textId="77777777" w:rsidR="00E50F47" w:rsidRPr="00390778" w:rsidRDefault="00E50F47" w:rsidP="00D805EA">
            <w:pPr>
              <w:jc w:val="both"/>
              <w:rPr>
                <w:rFonts w:ascii="Times New Roman" w:eastAsia="Times New Roman" w:hAnsi="Times New Roman" w:cs="Times New Roman"/>
                <w:sz w:val="20"/>
                <w:szCs w:val="20"/>
              </w:rPr>
            </w:pPr>
          </w:p>
          <w:p w14:paraId="57BB1B5D"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t>(8)Orgán dohľadu v nefinančnom sektore môže prizvať ako pozorovateľa aj orgán dohľadu v nefinančnom sektore členského štátu, v ktorom povinná osoba v nefinančnom sektore vykonáva činnosti v rámci voľného pohybu služieb.</w:t>
            </w:r>
          </w:p>
        </w:tc>
        <w:tc>
          <w:tcPr>
            <w:tcW w:w="802" w:type="dxa"/>
            <w:tcBorders>
              <w:top w:val="single" w:sz="4" w:space="0" w:color="auto"/>
              <w:left w:val="single" w:sz="4" w:space="0" w:color="auto"/>
              <w:bottom w:val="single" w:sz="4" w:space="0" w:color="auto"/>
              <w:right w:val="single" w:sz="4" w:space="0" w:color="auto"/>
            </w:tcBorders>
          </w:tcPr>
          <w:p w14:paraId="4015A25D"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902B2F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799484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E76F11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40BA74A" w14:textId="77777777" w:rsidR="00E50F47" w:rsidRPr="00390778" w:rsidRDefault="00E50F47" w:rsidP="00D805EA">
            <w:pPr>
              <w:pStyle w:val="Default"/>
              <w:jc w:val="center"/>
              <w:rPr>
                <w:color w:val="auto"/>
                <w:sz w:val="20"/>
                <w:szCs w:val="20"/>
              </w:rPr>
            </w:pPr>
          </w:p>
        </w:tc>
      </w:tr>
      <w:tr w:rsidR="00390778" w:rsidRPr="00390778" w14:paraId="541977E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59D63D2"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420B4C6D" w14:textId="77777777" w:rsidR="00E50F47" w:rsidRPr="00390778" w:rsidRDefault="00E50F47" w:rsidP="00D805EA">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tcPr>
          <w:p w14:paraId="467FC2F8" w14:textId="77777777" w:rsidR="00E50F47" w:rsidRPr="00390778" w:rsidRDefault="00E50F47" w:rsidP="00D805EA">
            <w:pPr>
              <w:pStyle w:val="Default"/>
              <w:jc w:val="both"/>
              <w:rPr>
                <w:color w:val="auto"/>
                <w:sz w:val="20"/>
                <w:szCs w:val="20"/>
              </w:rPr>
            </w:pPr>
            <w:r w:rsidRPr="00390778">
              <w:rPr>
                <w:color w:val="auto"/>
                <w:sz w:val="20"/>
                <w:szCs w:val="20"/>
              </w:rPr>
              <w:t>6. Ak skupina v nefinančnom sektore zahŕňa akúkoľvek úverovú inštitúciu alebo finančnú inštitúciu, ale jej prítomnosť v skupine nedosahuje limit na zriadenie kolégia podľa článku 49, orgán dohľadu, ktorý zriaďuje kolégium, vyzve orgány dohľadu nad finančnými subjektmi vykonávajúcimi dohľad nad týmito úverovými inštitúciami alebo finančnými inštitúciami, aby sa zúčastňovali na kolégiu.</w:t>
            </w:r>
          </w:p>
        </w:tc>
        <w:tc>
          <w:tcPr>
            <w:tcW w:w="636" w:type="dxa"/>
            <w:tcBorders>
              <w:top w:val="single" w:sz="4" w:space="0" w:color="auto"/>
              <w:left w:val="single" w:sz="4" w:space="0" w:color="auto"/>
              <w:bottom w:val="single" w:sz="4" w:space="0" w:color="auto"/>
              <w:right w:val="single" w:sz="4" w:space="0" w:color="auto"/>
            </w:tcBorders>
          </w:tcPr>
          <w:p w14:paraId="2E6787F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4D83A2A" w14:textId="4ED022FF" w:rsidR="00E50F47" w:rsidRPr="00390778" w:rsidRDefault="0065737B" w:rsidP="00D805EA">
            <w:pPr>
              <w:pStyle w:val="Default"/>
              <w:jc w:val="center"/>
              <w:rPr>
                <w:color w:val="auto"/>
              </w:rPr>
            </w:pPr>
            <w:r>
              <w:rPr>
                <w:color w:val="auto"/>
                <w:sz w:val="20"/>
                <w:szCs w:val="20"/>
              </w:rPr>
              <w:t xml:space="preserve">Čl. I návrhu zákona </w:t>
            </w:r>
          </w:p>
          <w:p w14:paraId="063C4DE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2846470" w14:textId="77777777" w:rsidR="00E50F47" w:rsidRPr="00390778" w:rsidRDefault="00E50F47" w:rsidP="00D805EA">
            <w:pPr>
              <w:pStyle w:val="Default"/>
              <w:jc w:val="center"/>
              <w:rPr>
                <w:color w:val="auto"/>
              </w:rPr>
            </w:pPr>
            <w:r w:rsidRPr="00390778">
              <w:rPr>
                <w:color w:val="auto"/>
                <w:sz w:val="20"/>
                <w:szCs w:val="20"/>
              </w:rPr>
              <w:t>§ 43</w:t>
            </w:r>
          </w:p>
          <w:p w14:paraId="3C0E0344" w14:textId="77777777" w:rsidR="00E50F47" w:rsidRPr="00390778" w:rsidRDefault="00E50F47" w:rsidP="00D805EA">
            <w:pPr>
              <w:pStyle w:val="Default"/>
              <w:jc w:val="center"/>
              <w:rPr>
                <w:color w:val="auto"/>
                <w:sz w:val="20"/>
                <w:szCs w:val="20"/>
              </w:rPr>
            </w:pPr>
          </w:p>
          <w:p w14:paraId="00A014BC" w14:textId="77777777" w:rsidR="00E50F47" w:rsidRPr="00390778" w:rsidRDefault="00E50F47" w:rsidP="00D805EA">
            <w:pPr>
              <w:pStyle w:val="Default"/>
              <w:jc w:val="center"/>
              <w:rPr>
                <w:color w:val="auto"/>
              </w:rPr>
            </w:pPr>
            <w:r w:rsidRPr="00390778">
              <w:rPr>
                <w:color w:val="auto"/>
                <w:sz w:val="20"/>
                <w:szCs w:val="20"/>
              </w:rPr>
              <w:t>O:9</w:t>
            </w:r>
          </w:p>
          <w:p w14:paraId="1848194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0FEC6B6" w14:textId="77777777" w:rsidR="00E50F47" w:rsidRPr="00390778" w:rsidRDefault="00E50F47" w:rsidP="00D805EA">
            <w:pPr>
              <w:jc w:val="both"/>
              <w:rPr>
                <w:rFonts w:ascii="Times New Roman" w:eastAsia="Times New Roman" w:hAnsi="Times New Roman" w:cs="Times New Roman"/>
                <w:sz w:val="24"/>
                <w:szCs w:val="24"/>
              </w:rPr>
            </w:pPr>
          </w:p>
          <w:p w14:paraId="6919F42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(9)Pokiaľ Kolégium zriadené podľa odseku 1 zahŕňa banku alebo finančnú inštitúciu a nie je zriadené Kolégium podľa § 42, orgán dohľadu v nefinančnom sektore zriaďujúci Kolégium vyzve orgán dohľadu vykonávajúci dohľad nad touto povinnou osobou, aby sa Kolégia zúčastnil.</w:t>
            </w:r>
          </w:p>
          <w:p w14:paraId="23B7FE3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4A0E3DD"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B528B9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8C23F2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EFD9B7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2417459" w14:textId="77777777" w:rsidR="00E50F47" w:rsidRPr="00390778" w:rsidRDefault="00E50F47" w:rsidP="00D805EA">
            <w:pPr>
              <w:pStyle w:val="Default"/>
              <w:jc w:val="center"/>
              <w:rPr>
                <w:color w:val="auto"/>
                <w:sz w:val="20"/>
                <w:szCs w:val="20"/>
              </w:rPr>
            </w:pPr>
          </w:p>
        </w:tc>
      </w:tr>
      <w:tr w:rsidR="00390778" w:rsidRPr="00390778" w14:paraId="419BA543"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701A0FF7"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32E36D45" w14:textId="77777777" w:rsidR="00E50F47" w:rsidRPr="00390778" w:rsidRDefault="00E50F47" w:rsidP="00D805EA">
            <w:pPr>
              <w:pStyle w:val="Default"/>
              <w:jc w:val="center"/>
              <w:rPr>
                <w:color w:val="auto"/>
                <w:sz w:val="20"/>
                <w:szCs w:val="20"/>
              </w:rPr>
            </w:pPr>
            <w:r w:rsidRPr="00390778">
              <w:rPr>
                <w:color w:val="auto"/>
                <w:sz w:val="20"/>
                <w:szCs w:val="20"/>
              </w:rPr>
              <w:t>O: 7</w:t>
            </w:r>
          </w:p>
        </w:tc>
        <w:tc>
          <w:tcPr>
            <w:tcW w:w="3119" w:type="dxa"/>
            <w:tcBorders>
              <w:top w:val="single" w:sz="4" w:space="0" w:color="auto"/>
              <w:left w:val="single" w:sz="4" w:space="0" w:color="auto"/>
              <w:bottom w:val="single" w:sz="4" w:space="0" w:color="auto"/>
              <w:right w:val="single" w:sz="4" w:space="0" w:color="auto"/>
            </w:tcBorders>
          </w:tcPr>
          <w:p w14:paraId="59E3B154" w14:textId="77777777" w:rsidR="00E50F47" w:rsidRPr="00390778" w:rsidRDefault="00E50F47" w:rsidP="00D805EA">
            <w:pPr>
              <w:pStyle w:val="Default"/>
              <w:jc w:val="both"/>
              <w:rPr>
                <w:color w:val="auto"/>
                <w:sz w:val="20"/>
                <w:szCs w:val="20"/>
              </w:rPr>
            </w:pPr>
            <w:r w:rsidRPr="00390778">
              <w:rPr>
                <w:color w:val="auto"/>
                <w:sz w:val="20"/>
                <w:szCs w:val="20"/>
              </w:rPr>
              <w:t xml:space="preserve">7. Členské štáty môžu povoliť zriadenie kolégií orgánov dohľadu v oblasti boja proti praniu špinavých peňazí a financovaniu terorizmu, ak povinný subjekt v nefinančnom sektore usadený v Únii zriadil </w:t>
            </w:r>
            <w:r w:rsidRPr="00390778">
              <w:rPr>
                <w:color w:val="auto"/>
                <w:sz w:val="20"/>
                <w:szCs w:val="20"/>
              </w:rPr>
              <w:lastRenderedPageBreak/>
              <w:t xml:space="preserve">organizačné jednotky aspoň v dvoch tretích krajinách. Orgány dohľadu nad nefinančnými subjektmi môžu vyzvať svojich partnerov v týchto tretích krajinách na zriadenie takéhoto kolégia. Orgány dohľadu nad nefinančnými subjektmi, ktoré sú účastníkmi kolégia, uzatvárajú písomnú dohodu, v ktorej sa podrobne uvádzajú podmienky a postupy pre spoluprácu a výmenu informácií. </w:t>
            </w:r>
          </w:p>
          <w:p w14:paraId="0F16C560" w14:textId="77777777" w:rsidR="00E50F47" w:rsidRPr="00390778" w:rsidRDefault="00E50F47" w:rsidP="00D805EA">
            <w:pPr>
              <w:pStyle w:val="Default"/>
              <w:jc w:val="both"/>
              <w:rPr>
                <w:color w:val="auto"/>
                <w:sz w:val="20"/>
                <w:szCs w:val="20"/>
              </w:rPr>
            </w:pPr>
          </w:p>
          <w:p w14:paraId="779EAFE4" w14:textId="77777777" w:rsidR="00E50F47" w:rsidRPr="00390778" w:rsidRDefault="00E50F47" w:rsidP="00D805EA">
            <w:pPr>
              <w:pStyle w:val="Default"/>
              <w:jc w:val="both"/>
              <w:rPr>
                <w:color w:val="auto"/>
                <w:sz w:val="20"/>
                <w:szCs w:val="20"/>
              </w:rPr>
            </w:pPr>
            <w:r w:rsidRPr="00390778">
              <w:rPr>
                <w:color w:val="auto"/>
                <w:sz w:val="20"/>
                <w:szCs w:val="20"/>
              </w:rPr>
              <w:t>Ak je kolégium zriadené vo vzťahu k povinným subjektom uvedeným v článku 3 bode 3 písm. a) a b) nariadenia (EÚ) 2024/1624 alebo ich skupinám, písomná dohoda uvedená v prvom pododseku tohto odseku zahŕňa aj postupy na zabezpečenie toho, aby sa žiadne informácie získané podľa článku 21 ods. 2 nariadenia (EÚ) 2024/1624 neposkytovali, pokiaľ sa neuplatňuje článok 21 ods. 2 druhý pododsek.</w:t>
            </w:r>
          </w:p>
          <w:p w14:paraId="1DCEAAA0"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1C748C13" w14:textId="77777777" w:rsidR="00E50F47" w:rsidRPr="00390778" w:rsidRDefault="00E50F47" w:rsidP="00D805EA">
            <w:pPr>
              <w:pStyle w:val="Default"/>
              <w:jc w:val="center"/>
              <w:rPr>
                <w:color w:val="auto"/>
                <w:sz w:val="20"/>
                <w:szCs w:val="20"/>
              </w:rPr>
            </w:pPr>
            <w:r w:rsidRPr="00390778">
              <w:rPr>
                <w:color w:val="auto"/>
                <w:sz w:val="20"/>
                <w:szCs w:val="20"/>
              </w:rPr>
              <w:lastRenderedPageBreak/>
              <w:t>D</w:t>
            </w:r>
          </w:p>
        </w:tc>
        <w:tc>
          <w:tcPr>
            <w:tcW w:w="1603" w:type="dxa"/>
            <w:tcBorders>
              <w:top w:val="single" w:sz="4" w:space="0" w:color="auto"/>
              <w:left w:val="single" w:sz="4" w:space="0" w:color="auto"/>
              <w:bottom w:val="single" w:sz="4" w:space="0" w:color="auto"/>
              <w:right w:val="single" w:sz="4" w:space="0" w:color="auto"/>
            </w:tcBorders>
          </w:tcPr>
          <w:p w14:paraId="3E2E8779" w14:textId="77BEF0F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A100D3E" w14:textId="77777777" w:rsidR="00E50F47" w:rsidRPr="00390778" w:rsidRDefault="00E50F47" w:rsidP="00D805EA">
            <w:pPr>
              <w:pStyle w:val="Default"/>
              <w:jc w:val="center"/>
              <w:rPr>
                <w:color w:val="auto"/>
              </w:rPr>
            </w:pPr>
            <w:r w:rsidRPr="00390778">
              <w:rPr>
                <w:color w:val="auto"/>
                <w:sz w:val="20"/>
                <w:szCs w:val="20"/>
              </w:rPr>
              <w:t xml:space="preserve">§ 43 </w:t>
            </w:r>
          </w:p>
          <w:p w14:paraId="74D8C6A8" w14:textId="77777777" w:rsidR="00E50F47" w:rsidRPr="00390778" w:rsidRDefault="00E50F47" w:rsidP="00D805EA">
            <w:pPr>
              <w:pStyle w:val="Default"/>
              <w:jc w:val="center"/>
              <w:rPr>
                <w:color w:val="auto"/>
                <w:sz w:val="20"/>
                <w:szCs w:val="20"/>
              </w:rPr>
            </w:pPr>
          </w:p>
          <w:p w14:paraId="3B4A11A5" w14:textId="77777777" w:rsidR="00E50F47" w:rsidRPr="00390778" w:rsidRDefault="00E50F47" w:rsidP="00D805EA">
            <w:pPr>
              <w:pStyle w:val="Default"/>
              <w:jc w:val="center"/>
              <w:rPr>
                <w:color w:val="auto"/>
              </w:rPr>
            </w:pPr>
            <w:r w:rsidRPr="00390778">
              <w:rPr>
                <w:color w:val="auto"/>
                <w:sz w:val="20"/>
                <w:szCs w:val="20"/>
              </w:rPr>
              <w:t>O:10</w:t>
            </w:r>
          </w:p>
          <w:p w14:paraId="2393AF19" w14:textId="77777777" w:rsidR="00E50F47" w:rsidRPr="00390778" w:rsidRDefault="00E50F47" w:rsidP="00D805EA">
            <w:pPr>
              <w:pStyle w:val="Default"/>
              <w:jc w:val="center"/>
              <w:rPr>
                <w:color w:val="auto"/>
                <w:sz w:val="20"/>
                <w:szCs w:val="20"/>
              </w:rPr>
            </w:pPr>
          </w:p>
          <w:p w14:paraId="73B128D9" w14:textId="77777777" w:rsidR="00E50F47" w:rsidRPr="00390778" w:rsidRDefault="00E50F47" w:rsidP="00D805EA">
            <w:pPr>
              <w:pStyle w:val="Default"/>
              <w:jc w:val="center"/>
              <w:rPr>
                <w:color w:val="auto"/>
                <w:sz w:val="20"/>
                <w:szCs w:val="20"/>
              </w:rPr>
            </w:pPr>
          </w:p>
          <w:p w14:paraId="6E78F3B5" w14:textId="77777777" w:rsidR="00E50F47" w:rsidRPr="00390778" w:rsidRDefault="00E50F47" w:rsidP="00D805EA">
            <w:pPr>
              <w:pStyle w:val="Default"/>
              <w:jc w:val="center"/>
              <w:rPr>
                <w:color w:val="auto"/>
                <w:sz w:val="20"/>
                <w:szCs w:val="20"/>
              </w:rPr>
            </w:pPr>
          </w:p>
          <w:p w14:paraId="312A4FBB" w14:textId="77777777" w:rsidR="00E50F47" w:rsidRPr="00390778" w:rsidRDefault="00E50F47" w:rsidP="00D805EA">
            <w:pPr>
              <w:pStyle w:val="Default"/>
              <w:jc w:val="center"/>
              <w:rPr>
                <w:color w:val="auto"/>
                <w:sz w:val="20"/>
                <w:szCs w:val="20"/>
              </w:rPr>
            </w:pPr>
          </w:p>
          <w:p w14:paraId="3F417ED8" w14:textId="77777777" w:rsidR="00E50F47" w:rsidRPr="00390778" w:rsidRDefault="00E50F47" w:rsidP="00D805EA">
            <w:pPr>
              <w:pStyle w:val="Default"/>
              <w:jc w:val="center"/>
              <w:rPr>
                <w:color w:val="auto"/>
              </w:rPr>
            </w:pPr>
            <w:r w:rsidRPr="00390778">
              <w:rPr>
                <w:color w:val="auto"/>
                <w:sz w:val="20"/>
                <w:szCs w:val="20"/>
              </w:rPr>
              <w:t>O:11</w:t>
            </w:r>
          </w:p>
        </w:tc>
        <w:tc>
          <w:tcPr>
            <w:tcW w:w="3621" w:type="dxa"/>
            <w:tcBorders>
              <w:top w:val="single" w:sz="4" w:space="0" w:color="auto"/>
              <w:left w:val="single" w:sz="4" w:space="0" w:color="auto"/>
              <w:bottom w:val="single" w:sz="4" w:space="0" w:color="auto"/>
              <w:right w:val="single" w:sz="4" w:space="0" w:color="auto"/>
            </w:tcBorders>
          </w:tcPr>
          <w:p w14:paraId="4EABEA00" w14:textId="77777777" w:rsidR="00E50F47" w:rsidRPr="00390778" w:rsidRDefault="00E50F47" w:rsidP="00D805EA">
            <w:pPr>
              <w:jc w:val="both"/>
              <w:rPr>
                <w:rFonts w:ascii="Times New Roman" w:eastAsia="Times New Roman" w:hAnsi="Times New Roman" w:cs="Times New Roman"/>
                <w:sz w:val="20"/>
                <w:szCs w:val="20"/>
              </w:rPr>
            </w:pPr>
          </w:p>
          <w:p w14:paraId="343CF16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(10)Orgán dohľadu v nefinančnom sektore môže na zriadenie Kolégia podľa odseku 1 </w:t>
            </w:r>
            <w:r w:rsidRPr="00390778">
              <w:rPr>
                <w:rFonts w:ascii="Times New Roman" w:eastAsia="Times New Roman" w:hAnsi="Times New Roman" w:cs="Times New Roman"/>
                <w:sz w:val="20"/>
                <w:szCs w:val="20"/>
              </w:rPr>
              <w:lastRenderedPageBreak/>
              <w:t xml:space="preserve">písm. c) vyzvať orgán dohľadu pôsobiaci v týchto tretích krajinách. </w:t>
            </w:r>
          </w:p>
          <w:p w14:paraId="2106738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(11)Orgány dohľadu v oblasti nefinančného sektora, ktoré sú účastníkmi Kolégia, vyhotovia písomnú dohodu, v ktorej podrobne upravia podmienky a postupy spolupráce a výmeny informácií. Písomná dohoda podľa prvej vety vo vzťahu k povinným osobám uvedeným v osobitnom predpise </w:t>
            </w:r>
            <w:r w:rsidRPr="00390778">
              <w:rPr>
                <w:rFonts w:ascii="Times New Roman" w:eastAsia="Times New Roman" w:hAnsi="Times New Roman" w:cs="Times New Roman"/>
                <w:sz w:val="20"/>
                <w:szCs w:val="20"/>
                <w:vertAlign w:val="superscript"/>
              </w:rPr>
              <w:t>114)</w:t>
            </w:r>
            <w:r w:rsidRPr="00390778">
              <w:rPr>
                <w:rFonts w:ascii="Times New Roman" w:eastAsia="Times New Roman" w:hAnsi="Times New Roman" w:cs="Times New Roman"/>
                <w:sz w:val="20"/>
                <w:szCs w:val="20"/>
              </w:rPr>
              <w:t xml:space="preserve"> alebo ich skupinám musí upravovať aj postupy na zabezpečenie postupu podľa osobitného predpisu.</w:t>
            </w:r>
            <w:r w:rsidRPr="00390778">
              <w:rPr>
                <w:rFonts w:ascii="Times New Roman" w:eastAsia="Times New Roman" w:hAnsi="Times New Roman" w:cs="Times New Roman"/>
                <w:sz w:val="20"/>
                <w:szCs w:val="20"/>
                <w:vertAlign w:val="superscript"/>
              </w:rPr>
              <w:t>115)</w:t>
            </w:r>
          </w:p>
          <w:p w14:paraId="0F8B043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632CB932"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114)</w:t>
            </w:r>
            <w:r w:rsidRPr="00390778">
              <w:rPr>
                <w:rFonts w:ascii="Times New Roman" w:hAnsi="Times New Roman" w:cs="Times New Roman"/>
                <w:sz w:val="16"/>
                <w:szCs w:val="16"/>
              </w:rPr>
              <w:t xml:space="preserve"> Čl. 3 bode 3 písm. a) a b) nariadenia (EÚ) č. 2024/1624.</w:t>
            </w:r>
          </w:p>
          <w:p w14:paraId="45C9947F"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115)</w:t>
            </w:r>
            <w:r w:rsidRPr="00390778">
              <w:rPr>
                <w:rFonts w:ascii="Times New Roman" w:hAnsi="Times New Roman" w:cs="Times New Roman"/>
                <w:sz w:val="16"/>
                <w:szCs w:val="16"/>
              </w:rPr>
              <w:t xml:space="preserve"> Čl. 21 ods. 2 nariadenia (EÚ) č. 2024/1624.</w:t>
            </w:r>
          </w:p>
          <w:p w14:paraId="6152A41A" w14:textId="77777777" w:rsidR="00E50F47" w:rsidRPr="00390778" w:rsidRDefault="00E50F47" w:rsidP="00D805EA">
            <w:pPr>
              <w:jc w:val="both"/>
              <w:rPr>
                <w:sz w:val="20"/>
                <w:szCs w:val="20"/>
              </w:rPr>
            </w:pPr>
            <w:r w:rsidRPr="00390778">
              <w:rPr>
                <w:rFonts w:ascii="Times New Roman" w:eastAsia="Times New Roman" w:hAnsi="Times New Roman" w:cs="Times New Roman"/>
                <w:sz w:val="20"/>
                <w:szCs w:val="20"/>
              </w:rPr>
              <w:t xml:space="preserve"> </w:t>
            </w:r>
          </w:p>
        </w:tc>
        <w:tc>
          <w:tcPr>
            <w:tcW w:w="802" w:type="dxa"/>
            <w:tcBorders>
              <w:top w:val="single" w:sz="4" w:space="0" w:color="auto"/>
              <w:left w:val="single" w:sz="4" w:space="0" w:color="auto"/>
              <w:bottom w:val="single" w:sz="4" w:space="0" w:color="auto"/>
              <w:right w:val="single" w:sz="4" w:space="0" w:color="auto"/>
            </w:tcBorders>
          </w:tcPr>
          <w:p w14:paraId="3A6E5CB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6E818E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10FF46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C205D9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0B2ACCA" w14:textId="77777777" w:rsidR="00E50F47" w:rsidRPr="00390778" w:rsidRDefault="00E50F47" w:rsidP="00D805EA">
            <w:pPr>
              <w:pStyle w:val="Default"/>
              <w:jc w:val="center"/>
              <w:rPr>
                <w:color w:val="auto"/>
                <w:sz w:val="20"/>
                <w:szCs w:val="20"/>
              </w:rPr>
            </w:pPr>
          </w:p>
        </w:tc>
      </w:tr>
      <w:tr w:rsidR="00390778" w:rsidRPr="00390778" w14:paraId="46ED825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B1FDA0E"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5FFCEEFA" w14:textId="77777777" w:rsidR="00E50F47" w:rsidRPr="00390778" w:rsidRDefault="00E50F47" w:rsidP="00D805EA">
            <w:pPr>
              <w:pStyle w:val="Default"/>
              <w:jc w:val="center"/>
              <w:rPr>
                <w:color w:val="auto"/>
                <w:sz w:val="20"/>
                <w:szCs w:val="20"/>
              </w:rPr>
            </w:pPr>
            <w:r w:rsidRPr="00390778">
              <w:rPr>
                <w:color w:val="auto"/>
                <w:sz w:val="20"/>
                <w:szCs w:val="20"/>
              </w:rPr>
              <w:t>O: 8</w:t>
            </w:r>
          </w:p>
        </w:tc>
        <w:tc>
          <w:tcPr>
            <w:tcW w:w="3119" w:type="dxa"/>
            <w:tcBorders>
              <w:top w:val="single" w:sz="4" w:space="0" w:color="auto"/>
              <w:left w:val="single" w:sz="4" w:space="0" w:color="auto"/>
              <w:bottom w:val="single" w:sz="4" w:space="0" w:color="auto"/>
              <w:right w:val="single" w:sz="4" w:space="0" w:color="auto"/>
            </w:tcBorders>
          </w:tcPr>
          <w:p w14:paraId="0568C6E3" w14:textId="77777777" w:rsidR="00E50F47" w:rsidRPr="00390778" w:rsidRDefault="00E50F47" w:rsidP="00D805EA">
            <w:pPr>
              <w:pStyle w:val="Default"/>
              <w:jc w:val="both"/>
              <w:rPr>
                <w:color w:val="auto"/>
                <w:sz w:val="20"/>
                <w:szCs w:val="20"/>
              </w:rPr>
            </w:pPr>
            <w:r w:rsidRPr="00390778">
              <w:rPr>
                <w:color w:val="auto"/>
                <w:sz w:val="20"/>
                <w:szCs w:val="20"/>
              </w:rPr>
              <w:t xml:space="preserve">8. Členské štáty zabezpečia, aby sa kolégiá využívali okrem iného na výmenu informácií, poskytovanie vzájomnej pomoci alebo koordináciu prístupu k dohľadu nad skupinou alebo povinným subjektom a v relevantných prípadoch aj na prijímanie vhodných a primeraných opatrení na riešenie závažných porušení nariadení (EÚ) 2024/1624 a (EÚ) 2023/1113, ktoré </w:t>
            </w:r>
            <w:r w:rsidRPr="00390778">
              <w:rPr>
                <w:color w:val="auto"/>
                <w:sz w:val="20"/>
                <w:szCs w:val="20"/>
              </w:rPr>
              <w:lastRenderedPageBreak/>
              <w:t>sa zistia na úrovni skupiny alebo povinného subjektu alebo v organizačných jednotkách zriadených skupinou alebo povinným subjektom v jurisdikcii orgánu dohľadu zúčastňujúceho sa na kolégiu.</w:t>
            </w:r>
          </w:p>
        </w:tc>
        <w:tc>
          <w:tcPr>
            <w:tcW w:w="636" w:type="dxa"/>
            <w:tcBorders>
              <w:top w:val="single" w:sz="4" w:space="0" w:color="auto"/>
              <w:left w:val="single" w:sz="4" w:space="0" w:color="auto"/>
              <w:bottom w:val="single" w:sz="4" w:space="0" w:color="auto"/>
              <w:right w:val="single" w:sz="4" w:space="0" w:color="auto"/>
            </w:tcBorders>
          </w:tcPr>
          <w:p w14:paraId="1FA2B2AE"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3FAD8A3D" w14:textId="4EE8DF36" w:rsidR="00E50F47" w:rsidRPr="00390778" w:rsidRDefault="0065737B" w:rsidP="00D805EA">
            <w:pPr>
              <w:pStyle w:val="Default"/>
              <w:jc w:val="center"/>
              <w:rPr>
                <w:color w:val="auto"/>
              </w:rPr>
            </w:pPr>
            <w:r>
              <w:rPr>
                <w:color w:val="auto"/>
                <w:sz w:val="20"/>
                <w:szCs w:val="20"/>
              </w:rPr>
              <w:t xml:space="preserve">Čl. I návrhu zákona </w:t>
            </w:r>
          </w:p>
          <w:p w14:paraId="7F9D158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84F03C7" w14:textId="77777777" w:rsidR="00E50F47" w:rsidRPr="00390778" w:rsidRDefault="00E50F47" w:rsidP="00D805EA">
            <w:pPr>
              <w:pStyle w:val="Default"/>
              <w:jc w:val="center"/>
              <w:rPr>
                <w:color w:val="auto"/>
              </w:rPr>
            </w:pPr>
            <w:r w:rsidRPr="00390778">
              <w:rPr>
                <w:color w:val="auto"/>
                <w:sz w:val="20"/>
                <w:szCs w:val="20"/>
              </w:rPr>
              <w:t>§ 43</w:t>
            </w:r>
          </w:p>
          <w:p w14:paraId="1A50C455" w14:textId="77777777" w:rsidR="00E50F47" w:rsidRPr="00390778" w:rsidRDefault="00E50F47" w:rsidP="00D805EA">
            <w:pPr>
              <w:pStyle w:val="Default"/>
              <w:jc w:val="center"/>
              <w:rPr>
                <w:color w:val="auto"/>
                <w:sz w:val="20"/>
                <w:szCs w:val="20"/>
              </w:rPr>
            </w:pPr>
          </w:p>
          <w:p w14:paraId="2788BEF5"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44127AD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3FE9E8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(2)Kolégiá slúžia na cezhraničnú výmenu informácií, poskytovanie vzájomnej pomoci alebo koordináciu prístupu k dohľadu nad povinnými osobami v nefinančnom sektore alebo ich skupinami a v relevantných prípadoch aj na prijímanie vhodných a primeraných opatrení na riešenie prípadov závažných </w:t>
            </w:r>
            <w:r w:rsidRPr="00390778">
              <w:rPr>
                <w:rFonts w:ascii="Times New Roman" w:eastAsia="Times New Roman" w:hAnsi="Times New Roman" w:cs="Times New Roman"/>
                <w:sz w:val="20"/>
                <w:szCs w:val="20"/>
              </w:rPr>
              <w:lastRenderedPageBreak/>
              <w:t>porušení tohto zákona a osobitných právnych predpisov,</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ktoré boli zistené na úrovni skupiny alebo povinnej osoby v nefinančnom sektore alebo v organizačných jednotkách zriadených príslušnou skupinou alebo povinnou osobou v nefinančnom sektore v štáte orgánu dohľadu, ktorý je účastníkom Kolégia.</w:t>
            </w:r>
          </w:p>
          <w:p w14:paraId="2A13C15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52EDC1FC"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6"/>
                <w:szCs w:val="16"/>
              </w:rPr>
              <w:t xml:space="preserve"> 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0637B90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2C27BF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A1A899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71C93E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E6229E1" w14:textId="77777777" w:rsidR="00E50F47" w:rsidRPr="00390778" w:rsidRDefault="00E50F47" w:rsidP="00D805EA">
            <w:pPr>
              <w:pStyle w:val="Default"/>
              <w:jc w:val="center"/>
              <w:rPr>
                <w:color w:val="auto"/>
                <w:sz w:val="20"/>
                <w:szCs w:val="20"/>
              </w:rPr>
            </w:pPr>
          </w:p>
        </w:tc>
      </w:tr>
      <w:tr w:rsidR="00390778" w:rsidRPr="00390778" w14:paraId="3CF6396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0AE2923"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546CDBE9" w14:textId="77777777" w:rsidR="00E50F47" w:rsidRPr="00390778" w:rsidRDefault="00E50F47" w:rsidP="00D805EA">
            <w:pPr>
              <w:pStyle w:val="Default"/>
              <w:jc w:val="center"/>
              <w:rPr>
                <w:color w:val="auto"/>
                <w:sz w:val="20"/>
                <w:szCs w:val="20"/>
              </w:rPr>
            </w:pPr>
            <w:r w:rsidRPr="00390778">
              <w:rPr>
                <w:color w:val="auto"/>
                <w:sz w:val="20"/>
                <w:szCs w:val="20"/>
              </w:rPr>
              <w:t>O: 9</w:t>
            </w:r>
          </w:p>
        </w:tc>
        <w:tc>
          <w:tcPr>
            <w:tcW w:w="3119" w:type="dxa"/>
            <w:tcBorders>
              <w:top w:val="single" w:sz="4" w:space="0" w:color="auto"/>
              <w:left w:val="single" w:sz="4" w:space="0" w:color="auto"/>
              <w:bottom w:val="single" w:sz="4" w:space="0" w:color="auto"/>
              <w:right w:val="single" w:sz="4" w:space="0" w:color="auto"/>
            </w:tcBorders>
          </w:tcPr>
          <w:p w14:paraId="6F3D5C53" w14:textId="77777777" w:rsidR="00E50F47" w:rsidRPr="00390778" w:rsidRDefault="00E50F47" w:rsidP="00D805EA">
            <w:pPr>
              <w:pStyle w:val="Default"/>
              <w:jc w:val="both"/>
              <w:rPr>
                <w:color w:val="auto"/>
                <w:sz w:val="20"/>
                <w:szCs w:val="20"/>
              </w:rPr>
            </w:pPr>
            <w:r w:rsidRPr="00390778">
              <w:rPr>
                <w:color w:val="auto"/>
                <w:sz w:val="20"/>
                <w:szCs w:val="20"/>
              </w:rPr>
              <w:t>9. Úrad AMLA sa môže zúčastňovať na zasadnutiach kolégií orgánov dohľadu v oblasti boja proti praniu špinavých peňazí a financovaniu terorizmu a uľahčuje ich prácu v súlade s článkom 36 nariadenia (EÚ) 2024/1620. Ak sa úrad AMLA rozhodne zúčastniť sa na zasadnutiach kolégia orgánov dohľadu v oblasti boja proti praniu špinavých peňazí a financovaniu terorizmu, má štatút pozorovateľa.</w:t>
            </w:r>
          </w:p>
        </w:tc>
        <w:tc>
          <w:tcPr>
            <w:tcW w:w="636" w:type="dxa"/>
            <w:tcBorders>
              <w:top w:val="single" w:sz="4" w:space="0" w:color="auto"/>
              <w:left w:val="single" w:sz="4" w:space="0" w:color="auto"/>
              <w:bottom w:val="single" w:sz="4" w:space="0" w:color="auto"/>
              <w:right w:val="single" w:sz="4" w:space="0" w:color="auto"/>
            </w:tcBorders>
          </w:tcPr>
          <w:p w14:paraId="200BBE7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D96745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FF9B4F4" w14:textId="77777777" w:rsidR="00E50F47" w:rsidRPr="00390778" w:rsidRDefault="00E50F47" w:rsidP="00D805EA">
            <w:pPr>
              <w:pStyle w:val="Default"/>
              <w:jc w:val="center"/>
              <w:rPr>
                <w:color w:val="auto"/>
              </w:rPr>
            </w:pPr>
            <w:r w:rsidRPr="00390778">
              <w:rPr>
                <w:color w:val="auto"/>
                <w:sz w:val="20"/>
                <w:szCs w:val="20"/>
              </w:rPr>
              <w:t>§ 43</w:t>
            </w:r>
          </w:p>
          <w:p w14:paraId="799FA09F" w14:textId="77777777" w:rsidR="00E50F47" w:rsidRPr="00390778" w:rsidRDefault="00E50F47" w:rsidP="00D805EA">
            <w:pPr>
              <w:pStyle w:val="Default"/>
              <w:jc w:val="center"/>
              <w:rPr>
                <w:color w:val="auto"/>
                <w:sz w:val="20"/>
                <w:szCs w:val="20"/>
              </w:rPr>
            </w:pPr>
          </w:p>
          <w:p w14:paraId="7BE1E580" w14:textId="77777777" w:rsidR="00E50F47" w:rsidRPr="00390778" w:rsidRDefault="00E50F47" w:rsidP="00D805EA">
            <w:pPr>
              <w:pStyle w:val="Default"/>
              <w:jc w:val="center"/>
              <w:rPr>
                <w:color w:val="auto"/>
              </w:rPr>
            </w:pPr>
            <w:r w:rsidRPr="00390778">
              <w:rPr>
                <w:color w:val="auto"/>
                <w:sz w:val="20"/>
                <w:szCs w:val="20"/>
              </w:rPr>
              <w:t>O:12</w:t>
            </w:r>
          </w:p>
        </w:tc>
        <w:tc>
          <w:tcPr>
            <w:tcW w:w="3621" w:type="dxa"/>
            <w:tcBorders>
              <w:top w:val="single" w:sz="4" w:space="0" w:color="auto"/>
              <w:left w:val="single" w:sz="4" w:space="0" w:color="auto"/>
              <w:bottom w:val="single" w:sz="4" w:space="0" w:color="auto"/>
              <w:right w:val="single" w:sz="4" w:space="0" w:color="auto"/>
            </w:tcBorders>
          </w:tcPr>
          <w:p w14:paraId="242E5584" w14:textId="77777777" w:rsidR="00E50F47" w:rsidRPr="00390778" w:rsidRDefault="00E50F47" w:rsidP="00D805EA">
            <w:pPr>
              <w:jc w:val="both"/>
              <w:rPr>
                <w:rFonts w:ascii="Times New Roman" w:eastAsia="Times New Roman" w:hAnsi="Times New Roman" w:cs="Times New Roman"/>
                <w:sz w:val="20"/>
                <w:szCs w:val="20"/>
              </w:rPr>
            </w:pPr>
          </w:p>
          <w:p w14:paraId="20935FB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(12)Orgán dohľadu v nefinančnom sektore umožní úradu AMLA účasť na zasadnutí Kolégia v postavení pozorovateľa, ak o to požiada.</w:t>
            </w:r>
          </w:p>
          <w:p w14:paraId="50CC33F1"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4F1886E"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10BC2A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B380AB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000CEB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A07813F" w14:textId="77777777" w:rsidR="00E50F47" w:rsidRPr="00390778" w:rsidRDefault="00E50F47" w:rsidP="00D805EA">
            <w:pPr>
              <w:pStyle w:val="Default"/>
              <w:jc w:val="center"/>
              <w:rPr>
                <w:color w:val="auto"/>
                <w:sz w:val="20"/>
                <w:szCs w:val="20"/>
              </w:rPr>
            </w:pPr>
          </w:p>
        </w:tc>
      </w:tr>
      <w:tr w:rsidR="00390778" w:rsidRPr="00390778" w14:paraId="1C91385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D053DB9"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5D1DAE1C" w14:textId="77777777" w:rsidR="00E50F47" w:rsidRPr="00390778" w:rsidRDefault="00E50F47" w:rsidP="00D805EA">
            <w:pPr>
              <w:pStyle w:val="Default"/>
              <w:jc w:val="center"/>
              <w:rPr>
                <w:color w:val="auto"/>
                <w:sz w:val="20"/>
                <w:szCs w:val="20"/>
              </w:rPr>
            </w:pPr>
            <w:r w:rsidRPr="00390778">
              <w:rPr>
                <w:color w:val="auto"/>
                <w:sz w:val="20"/>
                <w:szCs w:val="20"/>
              </w:rPr>
              <w:t>O: 10</w:t>
            </w:r>
          </w:p>
          <w:p w14:paraId="56AD4216" w14:textId="77777777" w:rsidR="00E50F47" w:rsidRPr="00390778" w:rsidRDefault="00E50F47" w:rsidP="00D805EA">
            <w:pPr>
              <w:pStyle w:val="Default"/>
              <w:jc w:val="center"/>
              <w:rPr>
                <w:color w:val="auto"/>
                <w:sz w:val="20"/>
                <w:szCs w:val="20"/>
              </w:rPr>
            </w:pPr>
          </w:p>
          <w:p w14:paraId="4FCD1EA2" w14:textId="77777777" w:rsidR="00E50F47" w:rsidRPr="00390778" w:rsidRDefault="00E50F47" w:rsidP="00D805EA">
            <w:pPr>
              <w:pStyle w:val="Default"/>
              <w:jc w:val="center"/>
              <w:rPr>
                <w:color w:val="auto"/>
                <w:sz w:val="20"/>
                <w:szCs w:val="20"/>
              </w:rPr>
            </w:pPr>
          </w:p>
          <w:p w14:paraId="0B1D0220" w14:textId="77777777" w:rsidR="00E50F47" w:rsidRPr="00390778" w:rsidRDefault="00E50F47" w:rsidP="00D805EA">
            <w:pPr>
              <w:pStyle w:val="Default"/>
              <w:jc w:val="center"/>
              <w:rPr>
                <w:color w:val="auto"/>
                <w:sz w:val="20"/>
                <w:szCs w:val="20"/>
              </w:rPr>
            </w:pPr>
          </w:p>
          <w:p w14:paraId="72E72DDC" w14:textId="77777777" w:rsidR="00E50F47" w:rsidRPr="00390778" w:rsidRDefault="00E50F47" w:rsidP="00D805EA">
            <w:pPr>
              <w:pStyle w:val="Default"/>
              <w:jc w:val="center"/>
              <w:rPr>
                <w:color w:val="auto"/>
                <w:sz w:val="20"/>
                <w:szCs w:val="20"/>
              </w:rPr>
            </w:pPr>
          </w:p>
          <w:p w14:paraId="29D73F85" w14:textId="77777777" w:rsidR="00E50F47" w:rsidRPr="00390778" w:rsidRDefault="00E50F47" w:rsidP="00D805EA">
            <w:pPr>
              <w:pStyle w:val="Default"/>
              <w:jc w:val="center"/>
              <w:rPr>
                <w:color w:val="auto"/>
                <w:sz w:val="20"/>
                <w:szCs w:val="20"/>
              </w:rPr>
            </w:pPr>
          </w:p>
          <w:p w14:paraId="41AC88B0" w14:textId="77777777" w:rsidR="00E50F47" w:rsidRPr="00390778" w:rsidRDefault="00E50F47" w:rsidP="00D805EA">
            <w:pPr>
              <w:pStyle w:val="Default"/>
              <w:jc w:val="center"/>
              <w:rPr>
                <w:color w:val="auto"/>
                <w:sz w:val="20"/>
                <w:szCs w:val="20"/>
              </w:rPr>
            </w:pPr>
          </w:p>
          <w:p w14:paraId="1304AAB2" w14:textId="77777777" w:rsidR="00E50F47" w:rsidRPr="00390778" w:rsidRDefault="00E50F47" w:rsidP="00D805EA">
            <w:pPr>
              <w:pStyle w:val="Default"/>
              <w:jc w:val="center"/>
              <w:rPr>
                <w:color w:val="auto"/>
                <w:sz w:val="20"/>
                <w:szCs w:val="20"/>
              </w:rPr>
            </w:pPr>
          </w:p>
          <w:p w14:paraId="35153193" w14:textId="77777777" w:rsidR="00E50F47" w:rsidRPr="00390778" w:rsidRDefault="00E50F47" w:rsidP="00D805EA">
            <w:pPr>
              <w:pStyle w:val="Default"/>
              <w:jc w:val="center"/>
              <w:rPr>
                <w:color w:val="auto"/>
                <w:sz w:val="20"/>
                <w:szCs w:val="20"/>
              </w:rPr>
            </w:pPr>
          </w:p>
          <w:p w14:paraId="091BB61D" w14:textId="77777777" w:rsidR="00E50F47" w:rsidRPr="00390778" w:rsidRDefault="00E50F47" w:rsidP="00D805EA">
            <w:pPr>
              <w:pStyle w:val="Default"/>
              <w:jc w:val="center"/>
              <w:rPr>
                <w:color w:val="auto"/>
                <w:sz w:val="20"/>
                <w:szCs w:val="20"/>
              </w:rPr>
            </w:pPr>
          </w:p>
          <w:p w14:paraId="0726249F" w14:textId="77777777" w:rsidR="00E50F47" w:rsidRPr="00390778" w:rsidRDefault="00E50F47" w:rsidP="00D805EA">
            <w:pPr>
              <w:pStyle w:val="Default"/>
              <w:jc w:val="center"/>
              <w:rPr>
                <w:color w:val="auto"/>
                <w:sz w:val="20"/>
                <w:szCs w:val="20"/>
              </w:rPr>
            </w:pPr>
          </w:p>
          <w:p w14:paraId="5D579012" w14:textId="77777777" w:rsidR="00E50F47" w:rsidRPr="00390778" w:rsidRDefault="00E50F47" w:rsidP="00D805EA">
            <w:pPr>
              <w:pStyle w:val="Default"/>
              <w:jc w:val="center"/>
              <w:rPr>
                <w:color w:val="auto"/>
                <w:sz w:val="20"/>
                <w:szCs w:val="20"/>
              </w:rPr>
            </w:pPr>
          </w:p>
          <w:p w14:paraId="033EF81B" w14:textId="77777777" w:rsidR="00E50F47" w:rsidRPr="00390778" w:rsidRDefault="00E50F47" w:rsidP="00D805EA">
            <w:pPr>
              <w:pStyle w:val="Default"/>
              <w:jc w:val="center"/>
              <w:rPr>
                <w:color w:val="auto"/>
                <w:sz w:val="20"/>
                <w:szCs w:val="20"/>
              </w:rPr>
            </w:pPr>
          </w:p>
          <w:p w14:paraId="21C0D710" w14:textId="77777777" w:rsidR="00E50F47" w:rsidRPr="00390778" w:rsidRDefault="00E50F47" w:rsidP="00D805EA">
            <w:pPr>
              <w:pStyle w:val="Default"/>
              <w:jc w:val="center"/>
              <w:rPr>
                <w:color w:val="auto"/>
                <w:sz w:val="20"/>
                <w:szCs w:val="20"/>
              </w:rPr>
            </w:pPr>
            <w:r w:rsidRPr="00390778">
              <w:rPr>
                <w:color w:val="auto"/>
                <w:sz w:val="20"/>
                <w:szCs w:val="20"/>
              </w:rPr>
              <w:t>P: a</w:t>
            </w:r>
          </w:p>
          <w:p w14:paraId="7E073D94" w14:textId="77777777" w:rsidR="00E50F47" w:rsidRPr="00390778" w:rsidRDefault="00E50F47" w:rsidP="00D805EA">
            <w:pPr>
              <w:pStyle w:val="Default"/>
              <w:jc w:val="center"/>
              <w:rPr>
                <w:color w:val="auto"/>
                <w:sz w:val="20"/>
                <w:szCs w:val="20"/>
              </w:rPr>
            </w:pPr>
          </w:p>
          <w:p w14:paraId="76D25385" w14:textId="77777777" w:rsidR="00E50F47" w:rsidRPr="00390778" w:rsidRDefault="00E50F47" w:rsidP="00D805EA">
            <w:pPr>
              <w:pStyle w:val="Default"/>
              <w:jc w:val="center"/>
              <w:rPr>
                <w:color w:val="auto"/>
                <w:sz w:val="20"/>
                <w:szCs w:val="20"/>
              </w:rPr>
            </w:pPr>
          </w:p>
          <w:p w14:paraId="7DDAFFC9" w14:textId="77777777" w:rsidR="00E50F47" w:rsidRPr="00390778" w:rsidRDefault="00E50F47" w:rsidP="00D805EA">
            <w:pPr>
              <w:pStyle w:val="Default"/>
              <w:jc w:val="center"/>
              <w:rPr>
                <w:color w:val="auto"/>
                <w:sz w:val="20"/>
                <w:szCs w:val="20"/>
              </w:rPr>
            </w:pPr>
          </w:p>
          <w:p w14:paraId="5593C691" w14:textId="77777777" w:rsidR="00E50F47" w:rsidRPr="00390778" w:rsidRDefault="00E50F47" w:rsidP="00D805EA">
            <w:pPr>
              <w:pStyle w:val="Default"/>
              <w:jc w:val="center"/>
              <w:rPr>
                <w:color w:val="auto"/>
                <w:sz w:val="20"/>
                <w:szCs w:val="20"/>
              </w:rPr>
            </w:pPr>
          </w:p>
          <w:p w14:paraId="21358EF5" w14:textId="77777777" w:rsidR="00E50F47" w:rsidRPr="00390778" w:rsidRDefault="00E50F47" w:rsidP="00D805EA">
            <w:pPr>
              <w:pStyle w:val="Default"/>
              <w:jc w:val="center"/>
              <w:rPr>
                <w:color w:val="auto"/>
                <w:sz w:val="20"/>
                <w:szCs w:val="20"/>
              </w:rPr>
            </w:pPr>
            <w:r w:rsidRPr="00390778">
              <w:rPr>
                <w:color w:val="auto"/>
                <w:sz w:val="20"/>
                <w:szCs w:val="20"/>
              </w:rPr>
              <w:t>P: b</w:t>
            </w:r>
          </w:p>
          <w:p w14:paraId="1EB9FE29" w14:textId="77777777" w:rsidR="00E50F47" w:rsidRPr="00390778" w:rsidRDefault="00E50F47" w:rsidP="00D805EA">
            <w:pPr>
              <w:pStyle w:val="Default"/>
              <w:jc w:val="center"/>
              <w:rPr>
                <w:color w:val="auto"/>
                <w:sz w:val="20"/>
                <w:szCs w:val="20"/>
              </w:rPr>
            </w:pPr>
          </w:p>
          <w:p w14:paraId="6058245D" w14:textId="77777777" w:rsidR="00E50F47" w:rsidRPr="00390778" w:rsidRDefault="00E50F47" w:rsidP="00D805EA">
            <w:pPr>
              <w:pStyle w:val="Default"/>
              <w:jc w:val="center"/>
              <w:rPr>
                <w:color w:val="auto"/>
                <w:sz w:val="20"/>
                <w:szCs w:val="20"/>
              </w:rPr>
            </w:pPr>
          </w:p>
          <w:p w14:paraId="3077E9D7" w14:textId="77777777" w:rsidR="00E50F47" w:rsidRPr="00390778" w:rsidRDefault="00E50F47" w:rsidP="00D805EA">
            <w:pPr>
              <w:pStyle w:val="Default"/>
              <w:jc w:val="center"/>
              <w:rPr>
                <w:color w:val="auto"/>
                <w:sz w:val="20"/>
                <w:szCs w:val="20"/>
              </w:rPr>
            </w:pPr>
            <w:r w:rsidRPr="00390778">
              <w:rPr>
                <w:color w:val="auto"/>
                <w:sz w:val="20"/>
                <w:szCs w:val="20"/>
              </w:rPr>
              <w:t>P: c</w:t>
            </w:r>
          </w:p>
          <w:p w14:paraId="03529FB9" w14:textId="77777777" w:rsidR="00E50F47" w:rsidRPr="00390778" w:rsidRDefault="00E50F47" w:rsidP="00D805EA">
            <w:pPr>
              <w:pStyle w:val="Default"/>
              <w:jc w:val="center"/>
              <w:rPr>
                <w:color w:val="auto"/>
                <w:sz w:val="20"/>
                <w:szCs w:val="20"/>
              </w:rPr>
            </w:pPr>
          </w:p>
          <w:p w14:paraId="13C61BAE" w14:textId="77777777" w:rsidR="00E50F47" w:rsidRPr="00390778" w:rsidRDefault="00E50F47" w:rsidP="00D805EA">
            <w:pPr>
              <w:pStyle w:val="Default"/>
              <w:jc w:val="center"/>
              <w:rPr>
                <w:color w:val="auto"/>
                <w:sz w:val="20"/>
                <w:szCs w:val="20"/>
              </w:rPr>
            </w:pPr>
          </w:p>
          <w:p w14:paraId="3220A0C8" w14:textId="77777777" w:rsidR="00E50F47" w:rsidRPr="00390778" w:rsidRDefault="00E50F47" w:rsidP="00D805EA">
            <w:pPr>
              <w:pStyle w:val="Default"/>
              <w:jc w:val="center"/>
              <w:rPr>
                <w:color w:val="auto"/>
                <w:sz w:val="20"/>
                <w:szCs w:val="20"/>
              </w:rPr>
            </w:pPr>
          </w:p>
          <w:p w14:paraId="28C4D679" w14:textId="77777777" w:rsidR="00E50F47" w:rsidRPr="00390778" w:rsidRDefault="00E50F47" w:rsidP="00D805EA">
            <w:pPr>
              <w:pStyle w:val="Default"/>
              <w:jc w:val="center"/>
              <w:rPr>
                <w:color w:val="auto"/>
                <w:sz w:val="20"/>
                <w:szCs w:val="20"/>
              </w:rPr>
            </w:pPr>
          </w:p>
          <w:p w14:paraId="2264B42E" w14:textId="77777777" w:rsidR="00E50F47" w:rsidRPr="00390778" w:rsidRDefault="00E50F47" w:rsidP="00D805EA">
            <w:pPr>
              <w:pStyle w:val="Default"/>
              <w:jc w:val="center"/>
              <w:rPr>
                <w:color w:val="auto"/>
                <w:sz w:val="20"/>
                <w:szCs w:val="20"/>
              </w:rPr>
            </w:pPr>
          </w:p>
          <w:p w14:paraId="0C61027C" w14:textId="77777777" w:rsidR="00E50F47" w:rsidRPr="00390778" w:rsidRDefault="00E50F47" w:rsidP="00D805EA">
            <w:pPr>
              <w:pStyle w:val="Default"/>
              <w:jc w:val="center"/>
              <w:rPr>
                <w:color w:val="auto"/>
                <w:sz w:val="20"/>
                <w:szCs w:val="20"/>
              </w:rPr>
            </w:pPr>
          </w:p>
          <w:p w14:paraId="00A90440"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6F14BD60"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10. Orgány dohľadu nad nefinančnými subjektmi môžu svojim partnerom v tretích krajinách povoliť, aby sa v prípade uvedenom v odseku 1 písm. b) alebo v prípade, keď povinné subjekty v nefinančnom sektore alebo ich skupiny z Únie prevádzkujú pobočky a dcérske podniky v týchto tretích krajinách, zúčastňovali na kolégiách orgánov dohľadu v oblasti </w:t>
            </w:r>
            <w:r w:rsidRPr="00390778">
              <w:rPr>
                <w:color w:val="auto"/>
                <w:sz w:val="20"/>
                <w:szCs w:val="20"/>
              </w:rPr>
              <w:lastRenderedPageBreak/>
              <w:t>boja proti praniu špinavých peňazí a financovaniu terorizmu ako pozorovatelia za predpokladu, že:</w:t>
            </w:r>
          </w:p>
          <w:p w14:paraId="09B1F993" w14:textId="77777777" w:rsidR="00E50F47" w:rsidRPr="00390778" w:rsidRDefault="00E50F47" w:rsidP="00D805EA">
            <w:pPr>
              <w:pStyle w:val="Default"/>
              <w:jc w:val="both"/>
              <w:rPr>
                <w:color w:val="auto"/>
                <w:sz w:val="20"/>
                <w:szCs w:val="20"/>
              </w:rPr>
            </w:pPr>
            <w:r w:rsidRPr="00390778">
              <w:rPr>
                <w:color w:val="auto"/>
                <w:sz w:val="20"/>
                <w:szCs w:val="20"/>
              </w:rPr>
              <w:t xml:space="preserve">a) partneri z tretích krajín predložia žiadosť o účasť a členovia kolégia s ich účasťou súhlasia, alebo sa členovia kolégia dohodnú, že týchto partnerov z tretích krajín prizvú; </w:t>
            </w:r>
          </w:p>
          <w:p w14:paraId="0BC0386C" w14:textId="77777777" w:rsidR="00E50F47" w:rsidRPr="00390778" w:rsidRDefault="00E50F47" w:rsidP="00D805EA">
            <w:pPr>
              <w:pStyle w:val="Default"/>
              <w:jc w:val="both"/>
              <w:rPr>
                <w:color w:val="auto"/>
                <w:sz w:val="20"/>
                <w:szCs w:val="20"/>
              </w:rPr>
            </w:pPr>
            <w:r w:rsidRPr="00390778">
              <w:rPr>
                <w:color w:val="auto"/>
                <w:sz w:val="20"/>
                <w:szCs w:val="20"/>
              </w:rPr>
              <w:t xml:space="preserve">b) sa dodržiavajú pravidlá Únie o ochrane údajov týkajúce sa prenosu údajov; </w:t>
            </w:r>
          </w:p>
          <w:p w14:paraId="68414DAA" w14:textId="77777777" w:rsidR="00E50F47" w:rsidRPr="00390778" w:rsidRDefault="00E50F47" w:rsidP="00D805EA">
            <w:pPr>
              <w:pStyle w:val="Default"/>
              <w:jc w:val="both"/>
              <w:rPr>
                <w:color w:val="auto"/>
                <w:sz w:val="20"/>
                <w:szCs w:val="20"/>
              </w:rPr>
            </w:pPr>
            <w:r w:rsidRPr="00390778">
              <w:rPr>
                <w:color w:val="auto"/>
                <w:sz w:val="20"/>
                <w:szCs w:val="20"/>
              </w:rPr>
              <w:t xml:space="preserve">c) partneri z tretích krajín podpíšu písomnú dohodu uvedenú v odseku 7 a v rámci kolégia poskytujú relevantné informácie, ktoré majú k dispozícii, na účely dohľadu nad povinným subjektom alebo skupinou; </w:t>
            </w:r>
          </w:p>
          <w:p w14:paraId="2C4D6912" w14:textId="77777777" w:rsidR="00E50F47" w:rsidRPr="00390778" w:rsidRDefault="00E50F47" w:rsidP="00D805EA">
            <w:pPr>
              <w:pStyle w:val="Default"/>
              <w:jc w:val="both"/>
              <w:rPr>
                <w:color w:val="auto"/>
                <w:sz w:val="20"/>
                <w:szCs w:val="20"/>
              </w:rPr>
            </w:pPr>
            <w:r w:rsidRPr="00390778">
              <w:rPr>
                <w:color w:val="auto"/>
                <w:sz w:val="20"/>
                <w:szCs w:val="20"/>
              </w:rPr>
              <w:t>d) poskytnuté informácie podliehajú záruke dodržiavania požiadaviek týkajúcich sa služobného tajomstva, ktoré sú minimálne rovnocenné požiadavkám uvedeným v článku 67 ods. 1, a používajú sa výlučne na účely vykonávania úloh dohľadu zúčastnených orgánov dohľadu nad nefinančnými subjektmi alebo partnerov v tretích krajinách.</w:t>
            </w:r>
          </w:p>
        </w:tc>
        <w:tc>
          <w:tcPr>
            <w:tcW w:w="636" w:type="dxa"/>
            <w:tcBorders>
              <w:top w:val="single" w:sz="4" w:space="0" w:color="auto"/>
              <w:left w:val="single" w:sz="4" w:space="0" w:color="auto"/>
              <w:bottom w:val="single" w:sz="4" w:space="0" w:color="auto"/>
              <w:right w:val="single" w:sz="4" w:space="0" w:color="auto"/>
            </w:tcBorders>
          </w:tcPr>
          <w:p w14:paraId="30C4AA1C" w14:textId="77777777" w:rsidR="00E50F47" w:rsidRPr="00390778" w:rsidRDefault="00E50F47" w:rsidP="00D805EA">
            <w:pPr>
              <w:pStyle w:val="Default"/>
              <w:jc w:val="center"/>
              <w:rPr>
                <w:color w:val="auto"/>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03BED475" w14:textId="4E2E12D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AE94FA4" w14:textId="77777777" w:rsidR="00E50F47" w:rsidRPr="00390778" w:rsidRDefault="00E50F47" w:rsidP="00D805EA">
            <w:pPr>
              <w:pStyle w:val="Default"/>
              <w:jc w:val="center"/>
              <w:rPr>
                <w:color w:val="auto"/>
              </w:rPr>
            </w:pPr>
            <w:r w:rsidRPr="00390778">
              <w:rPr>
                <w:color w:val="auto"/>
                <w:sz w:val="20"/>
                <w:szCs w:val="20"/>
              </w:rPr>
              <w:t>§ 43</w:t>
            </w:r>
          </w:p>
          <w:p w14:paraId="73A116D3" w14:textId="77777777" w:rsidR="00E50F47" w:rsidRPr="00390778" w:rsidRDefault="00E50F47" w:rsidP="00D805EA">
            <w:pPr>
              <w:pStyle w:val="Default"/>
              <w:jc w:val="center"/>
              <w:rPr>
                <w:color w:val="auto"/>
                <w:sz w:val="20"/>
                <w:szCs w:val="20"/>
              </w:rPr>
            </w:pPr>
          </w:p>
          <w:p w14:paraId="05F58B1A" w14:textId="77777777" w:rsidR="00E50F47" w:rsidRPr="00390778" w:rsidRDefault="00E50F47" w:rsidP="00D805EA">
            <w:pPr>
              <w:pStyle w:val="Default"/>
              <w:jc w:val="center"/>
              <w:rPr>
                <w:color w:val="auto"/>
              </w:rPr>
            </w:pPr>
            <w:r w:rsidRPr="00390778">
              <w:rPr>
                <w:color w:val="auto"/>
                <w:sz w:val="20"/>
                <w:szCs w:val="20"/>
              </w:rPr>
              <w:t>O:13</w:t>
            </w:r>
          </w:p>
          <w:p w14:paraId="37E60E08" w14:textId="77777777" w:rsidR="00E50F47" w:rsidRPr="00390778" w:rsidRDefault="00E50F47" w:rsidP="00D805EA">
            <w:pPr>
              <w:pStyle w:val="Default"/>
              <w:jc w:val="center"/>
              <w:rPr>
                <w:color w:val="auto"/>
                <w:sz w:val="20"/>
                <w:szCs w:val="20"/>
              </w:rPr>
            </w:pPr>
          </w:p>
          <w:p w14:paraId="0FB51B7B" w14:textId="77777777" w:rsidR="00E50F47" w:rsidRPr="00390778" w:rsidRDefault="00E50F47" w:rsidP="00D805EA">
            <w:pPr>
              <w:pStyle w:val="Default"/>
              <w:jc w:val="center"/>
              <w:rPr>
                <w:color w:val="auto"/>
                <w:sz w:val="20"/>
                <w:szCs w:val="20"/>
              </w:rPr>
            </w:pPr>
          </w:p>
          <w:p w14:paraId="31EBF79B" w14:textId="77777777" w:rsidR="00E50F47" w:rsidRPr="00390778" w:rsidRDefault="00E50F47" w:rsidP="00D805EA">
            <w:pPr>
              <w:pStyle w:val="Default"/>
              <w:jc w:val="center"/>
              <w:rPr>
                <w:color w:val="auto"/>
                <w:sz w:val="20"/>
                <w:szCs w:val="20"/>
              </w:rPr>
            </w:pPr>
          </w:p>
          <w:p w14:paraId="4486B872" w14:textId="77777777" w:rsidR="00E50F47" w:rsidRPr="00390778" w:rsidRDefault="00E50F47" w:rsidP="00D805EA">
            <w:pPr>
              <w:pStyle w:val="Default"/>
              <w:jc w:val="center"/>
              <w:rPr>
                <w:color w:val="auto"/>
                <w:sz w:val="20"/>
                <w:szCs w:val="20"/>
              </w:rPr>
            </w:pPr>
          </w:p>
          <w:p w14:paraId="7F5EBDA9" w14:textId="77777777" w:rsidR="00E50F47" w:rsidRPr="00390778" w:rsidRDefault="00E50F47" w:rsidP="00D805EA">
            <w:pPr>
              <w:pStyle w:val="Default"/>
              <w:jc w:val="center"/>
              <w:rPr>
                <w:color w:val="auto"/>
                <w:sz w:val="20"/>
                <w:szCs w:val="20"/>
              </w:rPr>
            </w:pPr>
          </w:p>
          <w:p w14:paraId="709EEAD6" w14:textId="77777777" w:rsidR="00E50F47" w:rsidRPr="00390778" w:rsidRDefault="00E50F47" w:rsidP="00D805EA">
            <w:pPr>
              <w:pStyle w:val="Default"/>
              <w:jc w:val="center"/>
              <w:rPr>
                <w:color w:val="auto"/>
                <w:sz w:val="20"/>
                <w:szCs w:val="20"/>
              </w:rPr>
            </w:pPr>
          </w:p>
          <w:p w14:paraId="1BA40A0E" w14:textId="77777777" w:rsidR="00E50F47" w:rsidRPr="00390778" w:rsidRDefault="00E50F47" w:rsidP="00D805EA">
            <w:pPr>
              <w:pStyle w:val="Default"/>
              <w:jc w:val="center"/>
              <w:rPr>
                <w:color w:val="auto"/>
                <w:sz w:val="20"/>
                <w:szCs w:val="20"/>
              </w:rPr>
            </w:pPr>
          </w:p>
          <w:p w14:paraId="7F228DBA" w14:textId="77777777" w:rsidR="00E50F47" w:rsidRPr="00390778" w:rsidRDefault="00E50F47" w:rsidP="00D805EA">
            <w:pPr>
              <w:pStyle w:val="Default"/>
              <w:jc w:val="center"/>
              <w:rPr>
                <w:color w:val="auto"/>
                <w:sz w:val="20"/>
                <w:szCs w:val="20"/>
              </w:rPr>
            </w:pPr>
          </w:p>
          <w:p w14:paraId="6BA4262F" w14:textId="77777777" w:rsidR="00E50F47" w:rsidRPr="00390778" w:rsidRDefault="00E50F47" w:rsidP="00D805EA">
            <w:pPr>
              <w:pStyle w:val="Default"/>
              <w:jc w:val="center"/>
              <w:rPr>
                <w:color w:val="auto"/>
                <w:sz w:val="20"/>
                <w:szCs w:val="20"/>
              </w:rPr>
            </w:pPr>
          </w:p>
          <w:p w14:paraId="1359BE9B" w14:textId="77777777" w:rsidR="00E50F47" w:rsidRPr="00390778" w:rsidRDefault="00E50F47" w:rsidP="00D805EA">
            <w:pPr>
              <w:pStyle w:val="Default"/>
              <w:rPr>
                <w:color w:val="auto"/>
                <w:sz w:val="20"/>
                <w:szCs w:val="20"/>
              </w:rPr>
            </w:pPr>
          </w:p>
          <w:p w14:paraId="74F1F894" w14:textId="77777777" w:rsidR="00E50F47" w:rsidRPr="00390778" w:rsidRDefault="00E50F47" w:rsidP="00D805EA">
            <w:pPr>
              <w:pStyle w:val="Default"/>
              <w:jc w:val="center"/>
              <w:rPr>
                <w:color w:val="auto"/>
                <w:sz w:val="20"/>
                <w:szCs w:val="20"/>
              </w:rPr>
            </w:pPr>
          </w:p>
          <w:p w14:paraId="01DA2F6B" w14:textId="77777777" w:rsidR="00E50F47" w:rsidRPr="00390778" w:rsidRDefault="00E50F47" w:rsidP="00D805EA">
            <w:pPr>
              <w:pStyle w:val="Default"/>
              <w:jc w:val="center"/>
              <w:rPr>
                <w:color w:val="auto"/>
              </w:rPr>
            </w:pPr>
            <w:r w:rsidRPr="00390778">
              <w:rPr>
                <w:color w:val="auto"/>
                <w:sz w:val="20"/>
                <w:szCs w:val="20"/>
              </w:rPr>
              <w:t>P:a</w:t>
            </w:r>
          </w:p>
          <w:p w14:paraId="2A59D3D8" w14:textId="77777777" w:rsidR="00E50F47" w:rsidRPr="00390778" w:rsidRDefault="00E50F47" w:rsidP="00D805EA">
            <w:pPr>
              <w:pStyle w:val="Default"/>
              <w:jc w:val="center"/>
              <w:rPr>
                <w:color w:val="auto"/>
                <w:sz w:val="20"/>
                <w:szCs w:val="20"/>
              </w:rPr>
            </w:pPr>
          </w:p>
          <w:p w14:paraId="5320D33F" w14:textId="77777777" w:rsidR="00E50F47" w:rsidRPr="00390778" w:rsidRDefault="00E50F47" w:rsidP="00D805EA">
            <w:pPr>
              <w:pStyle w:val="Default"/>
              <w:jc w:val="center"/>
              <w:rPr>
                <w:color w:val="auto"/>
                <w:sz w:val="20"/>
                <w:szCs w:val="20"/>
              </w:rPr>
            </w:pPr>
          </w:p>
          <w:p w14:paraId="2D54F732" w14:textId="77777777" w:rsidR="00E50F47" w:rsidRPr="00390778" w:rsidRDefault="00E50F47" w:rsidP="00D805EA">
            <w:pPr>
              <w:pStyle w:val="Default"/>
              <w:jc w:val="center"/>
              <w:rPr>
                <w:color w:val="auto"/>
                <w:sz w:val="20"/>
                <w:szCs w:val="20"/>
              </w:rPr>
            </w:pPr>
          </w:p>
          <w:p w14:paraId="2F9C14CD" w14:textId="77777777" w:rsidR="00E50F47" w:rsidRPr="00390778" w:rsidRDefault="00E50F47" w:rsidP="00D805EA">
            <w:pPr>
              <w:pStyle w:val="Default"/>
              <w:jc w:val="center"/>
              <w:rPr>
                <w:color w:val="auto"/>
                <w:sz w:val="20"/>
                <w:szCs w:val="20"/>
              </w:rPr>
            </w:pPr>
          </w:p>
          <w:p w14:paraId="11D6DBEF" w14:textId="77777777" w:rsidR="00E50F47" w:rsidRPr="00390778" w:rsidRDefault="00E50F47" w:rsidP="00D805EA">
            <w:pPr>
              <w:pStyle w:val="Default"/>
              <w:jc w:val="center"/>
              <w:rPr>
                <w:color w:val="auto"/>
                <w:sz w:val="20"/>
                <w:szCs w:val="20"/>
              </w:rPr>
            </w:pPr>
          </w:p>
          <w:p w14:paraId="7AC02308" w14:textId="77777777" w:rsidR="00E50F47" w:rsidRPr="00390778" w:rsidRDefault="00E50F47" w:rsidP="00D805EA">
            <w:pPr>
              <w:pStyle w:val="Default"/>
              <w:rPr>
                <w:color w:val="auto"/>
                <w:sz w:val="20"/>
                <w:szCs w:val="20"/>
              </w:rPr>
            </w:pPr>
          </w:p>
          <w:p w14:paraId="380CE77D" w14:textId="77777777" w:rsidR="00E50F47" w:rsidRPr="00390778" w:rsidRDefault="00E50F47" w:rsidP="00D805EA">
            <w:pPr>
              <w:pStyle w:val="Default"/>
              <w:jc w:val="center"/>
              <w:rPr>
                <w:color w:val="auto"/>
                <w:sz w:val="20"/>
                <w:szCs w:val="20"/>
              </w:rPr>
            </w:pPr>
          </w:p>
          <w:p w14:paraId="62196A5E" w14:textId="77777777" w:rsidR="00E50F47" w:rsidRPr="00390778" w:rsidRDefault="00E50F47" w:rsidP="00D805EA">
            <w:pPr>
              <w:pStyle w:val="Default"/>
              <w:jc w:val="center"/>
              <w:rPr>
                <w:color w:val="auto"/>
              </w:rPr>
            </w:pPr>
            <w:r w:rsidRPr="00390778">
              <w:rPr>
                <w:color w:val="auto"/>
                <w:sz w:val="20"/>
                <w:szCs w:val="20"/>
              </w:rPr>
              <w:t>P:b</w:t>
            </w:r>
          </w:p>
          <w:p w14:paraId="04128EB0" w14:textId="77777777" w:rsidR="00E50F47" w:rsidRPr="00390778" w:rsidRDefault="00E50F47" w:rsidP="00D805EA">
            <w:pPr>
              <w:pStyle w:val="Default"/>
              <w:jc w:val="center"/>
              <w:rPr>
                <w:color w:val="auto"/>
                <w:sz w:val="20"/>
                <w:szCs w:val="20"/>
              </w:rPr>
            </w:pPr>
          </w:p>
          <w:p w14:paraId="56F8B70D" w14:textId="77777777" w:rsidR="00E50F47" w:rsidRPr="00390778" w:rsidRDefault="00E50F47" w:rsidP="00D805EA">
            <w:pPr>
              <w:pStyle w:val="Default"/>
              <w:jc w:val="center"/>
              <w:rPr>
                <w:color w:val="auto"/>
                <w:sz w:val="20"/>
                <w:szCs w:val="20"/>
              </w:rPr>
            </w:pPr>
          </w:p>
          <w:p w14:paraId="1E9341A5" w14:textId="77777777" w:rsidR="00E50F47" w:rsidRPr="00390778" w:rsidRDefault="00E50F47" w:rsidP="00D805EA">
            <w:pPr>
              <w:pStyle w:val="Default"/>
              <w:jc w:val="center"/>
              <w:rPr>
                <w:color w:val="auto"/>
                <w:sz w:val="20"/>
                <w:szCs w:val="20"/>
              </w:rPr>
            </w:pPr>
          </w:p>
          <w:p w14:paraId="124A1B34" w14:textId="77777777" w:rsidR="00E50F47" w:rsidRPr="00390778" w:rsidRDefault="00E50F47" w:rsidP="00D805EA">
            <w:pPr>
              <w:pStyle w:val="Default"/>
              <w:jc w:val="center"/>
              <w:rPr>
                <w:color w:val="auto"/>
              </w:rPr>
            </w:pPr>
            <w:r w:rsidRPr="00390778">
              <w:rPr>
                <w:color w:val="auto"/>
                <w:sz w:val="20"/>
                <w:szCs w:val="20"/>
              </w:rPr>
              <w:t>P:c</w:t>
            </w:r>
          </w:p>
          <w:p w14:paraId="40025F93" w14:textId="77777777" w:rsidR="00E50F47" w:rsidRPr="00390778" w:rsidRDefault="00E50F47" w:rsidP="00D805EA">
            <w:pPr>
              <w:pStyle w:val="Default"/>
              <w:jc w:val="center"/>
              <w:rPr>
                <w:color w:val="auto"/>
                <w:sz w:val="20"/>
                <w:szCs w:val="20"/>
              </w:rPr>
            </w:pPr>
          </w:p>
          <w:p w14:paraId="36196165" w14:textId="77777777" w:rsidR="00E50F47" w:rsidRPr="00390778" w:rsidRDefault="00E50F47" w:rsidP="00D805EA">
            <w:pPr>
              <w:pStyle w:val="Default"/>
              <w:jc w:val="center"/>
              <w:rPr>
                <w:color w:val="auto"/>
                <w:sz w:val="20"/>
                <w:szCs w:val="20"/>
              </w:rPr>
            </w:pPr>
          </w:p>
          <w:p w14:paraId="06BA351D" w14:textId="77777777" w:rsidR="00E50F47" w:rsidRPr="00390778" w:rsidRDefault="00E50F47" w:rsidP="00D805EA">
            <w:pPr>
              <w:pStyle w:val="Default"/>
              <w:jc w:val="center"/>
              <w:rPr>
                <w:color w:val="auto"/>
                <w:sz w:val="20"/>
                <w:szCs w:val="20"/>
              </w:rPr>
            </w:pPr>
          </w:p>
          <w:p w14:paraId="30944FB6" w14:textId="77777777" w:rsidR="00E50F47" w:rsidRPr="00390778" w:rsidRDefault="00E50F47" w:rsidP="00D805EA">
            <w:pPr>
              <w:pStyle w:val="Default"/>
              <w:jc w:val="center"/>
              <w:rPr>
                <w:color w:val="auto"/>
                <w:sz w:val="20"/>
                <w:szCs w:val="20"/>
              </w:rPr>
            </w:pPr>
          </w:p>
          <w:p w14:paraId="44C2B91B" w14:textId="77777777" w:rsidR="00E50F47" w:rsidRPr="00390778" w:rsidRDefault="00E50F47" w:rsidP="00D805EA">
            <w:pPr>
              <w:pStyle w:val="Default"/>
              <w:jc w:val="center"/>
              <w:rPr>
                <w:color w:val="auto"/>
                <w:sz w:val="20"/>
                <w:szCs w:val="20"/>
              </w:rPr>
            </w:pPr>
          </w:p>
          <w:p w14:paraId="7D441F4A" w14:textId="77777777" w:rsidR="00E50F47" w:rsidRPr="00390778" w:rsidRDefault="00E50F47" w:rsidP="00D805EA">
            <w:pPr>
              <w:pStyle w:val="Default"/>
              <w:jc w:val="center"/>
              <w:rPr>
                <w:color w:val="auto"/>
                <w:sz w:val="20"/>
                <w:szCs w:val="20"/>
              </w:rPr>
            </w:pPr>
          </w:p>
          <w:p w14:paraId="39715BF6" w14:textId="77777777" w:rsidR="00E50F47" w:rsidRPr="00390778" w:rsidRDefault="00E50F47" w:rsidP="00D805EA">
            <w:pPr>
              <w:pStyle w:val="Default"/>
              <w:rPr>
                <w:color w:val="auto"/>
                <w:sz w:val="20"/>
                <w:szCs w:val="20"/>
              </w:rPr>
            </w:pPr>
          </w:p>
          <w:p w14:paraId="4CE1AC6E" w14:textId="77777777" w:rsidR="00E50F47" w:rsidRPr="00390778" w:rsidRDefault="00E50F47" w:rsidP="00D805EA">
            <w:pPr>
              <w:pStyle w:val="Default"/>
              <w:rPr>
                <w:color w:val="auto"/>
                <w:sz w:val="20"/>
                <w:szCs w:val="20"/>
              </w:rPr>
            </w:pPr>
          </w:p>
          <w:p w14:paraId="08A0DD6B" w14:textId="77777777" w:rsidR="00E50F47" w:rsidRPr="00390778" w:rsidRDefault="00E50F47" w:rsidP="00D805EA">
            <w:pPr>
              <w:pStyle w:val="Default"/>
              <w:jc w:val="center"/>
              <w:rPr>
                <w:color w:val="auto"/>
              </w:rPr>
            </w:pPr>
            <w:r w:rsidRPr="00390778">
              <w:rPr>
                <w:color w:val="auto"/>
                <w:sz w:val="20"/>
                <w:szCs w:val="20"/>
              </w:rPr>
              <w:t>P:d</w:t>
            </w:r>
          </w:p>
        </w:tc>
        <w:tc>
          <w:tcPr>
            <w:tcW w:w="3621" w:type="dxa"/>
            <w:tcBorders>
              <w:top w:val="single" w:sz="4" w:space="0" w:color="auto"/>
              <w:left w:val="single" w:sz="4" w:space="0" w:color="auto"/>
              <w:bottom w:val="single" w:sz="4" w:space="0" w:color="auto"/>
              <w:right w:val="single" w:sz="4" w:space="0" w:color="auto"/>
            </w:tcBorders>
          </w:tcPr>
          <w:p w14:paraId="1E5B031A" w14:textId="77777777" w:rsidR="00E50F47" w:rsidRPr="00390778" w:rsidRDefault="00E50F47" w:rsidP="00D805EA">
            <w:pPr>
              <w:jc w:val="both"/>
              <w:rPr>
                <w:rFonts w:ascii="Times New Roman" w:eastAsia="Times New Roman" w:hAnsi="Times New Roman" w:cs="Times New Roman"/>
                <w:sz w:val="20"/>
                <w:szCs w:val="20"/>
              </w:rPr>
            </w:pPr>
          </w:p>
          <w:p w14:paraId="2492BCE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(13)Orgán dohľadu v nefinančnom sektore v prípade podľa odseku 1 písm. b) alebo v prípade, že povinné osoby z členského štátu v nefinančnom sektore alebo skupiny týchto povinných osôb prevádzkujú pobočky a dcérske spoločnosti v týchto tretích krajinách, môže orgánom dohľadu pôsobiacim v tretích krajinách umožniť, </w:t>
            </w:r>
            <w:r w:rsidRPr="00390778">
              <w:rPr>
                <w:rFonts w:ascii="Times New Roman" w:eastAsia="Times New Roman" w:hAnsi="Times New Roman" w:cs="Times New Roman"/>
                <w:sz w:val="20"/>
                <w:szCs w:val="20"/>
              </w:rPr>
              <w:lastRenderedPageBreak/>
              <w:t>aby sa zúčastnili Kolégia ako pozorovatelia, ak</w:t>
            </w:r>
          </w:p>
          <w:p w14:paraId="2C650C09" w14:textId="77777777" w:rsidR="00E50F47" w:rsidRPr="00390778" w:rsidRDefault="00E50F47" w:rsidP="00872BAF">
            <w:pPr>
              <w:pStyle w:val="Odsekzoznamu"/>
              <w:numPr>
                <w:ilvl w:val="0"/>
                <w:numId w:val="16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orgány dohľadu pôsobiace v tretích krajinách predložia žiadosť o účasť a členovia Kolégia s ich účasťou súhlasia, alebo sa členovia Kolégia dohodnú na tom, že tieto orgány dohľadu pôsobiace v tretích krajinách na účasť prizvú,</w:t>
            </w:r>
          </w:p>
          <w:p w14:paraId="3B8B7842" w14:textId="77777777" w:rsidR="00E50F47" w:rsidRPr="00390778" w:rsidRDefault="00E50F47" w:rsidP="00872BAF">
            <w:pPr>
              <w:pStyle w:val="Odsekzoznamu"/>
              <w:numPr>
                <w:ilvl w:val="0"/>
                <w:numId w:val="16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dodržiavajú sa pravidlá Európskej únie na ochranu údajov týkajúce sa prenosu údajov,</w:t>
            </w:r>
          </w:p>
          <w:p w14:paraId="70913E49" w14:textId="77777777" w:rsidR="00E50F47" w:rsidRPr="00390778" w:rsidRDefault="00E50F47" w:rsidP="00872BAF">
            <w:pPr>
              <w:pStyle w:val="Odsekzoznamu"/>
              <w:numPr>
                <w:ilvl w:val="0"/>
                <w:numId w:val="16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orgány dohľadu pôsobiace v tretích krajinách podpíšu písomnú dohodu podľa odseku 11 a v rámci Kolégia zdieľajú na účely dohľadu nad povinnou osobou alebo skupinou relevantné informácie, ktoré majú k dispozícii, a</w:t>
            </w:r>
          </w:p>
          <w:p w14:paraId="0F0F6D36" w14:textId="77777777" w:rsidR="00E50F47" w:rsidRPr="00390778" w:rsidRDefault="00E50F47" w:rsidP="00872BAF">
            <w:pPr>
              <w:pStyle w:val="Odsekzoznamu"/>
              <w:numPr>
                <w:ilvl w:val="0"/>
                <w:numId w:val="169"/>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so zreteľom na oznámené informácie sú zaručené požiadavky na ochranu služobného tajomstva aspoň v rozsahu stanovenom týmto zákonom a tieto informácie sa používajú výhradne na účely plnenia úloh v oblasti dohľadu týchto zúčastnených orgánov dohľadu pôsobiacich v členských štátoch a tretích krajinách.</w:t>
            </w:r>
          </w:p>
          <w:p w14:paraId="5DDD594D" w14:textId="77777777" w:rsidR="00E50F47" w:rsidRPr="00390778" w:rsidRDefault="00E50F47" w:rsidP="00D805EA">
            <w:pPr>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0FB7D10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9DA4B7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68DD2D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9DF892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F9D9CB2" w14:textId="77777777" w:rsidR="00E50F47" w:rsidRPr="00390778" w:rsidRDefault="00E50F47" w:rsidP="00D805EA">
            <w:pPr>
              <w:pStyle w:val="Default"/>
              <w:jc w:val="center"/>
              <w:rPr>
                <w:color w:val="auto"/>
                <w:sz w:val="20"/>
                <w:szCs w:val="20"/>
              </w:rPr>
            </w:pPr>
          </w:p>
        </w:tc>
      </w:tr>
      <w:tr w:rsidR="00390778" w:rsidRPr="00390778" w14:paraId="2780251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A2B8674"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50</w:t>
            </w:r>
          </w:p>
          <w:p w14:paraId="42D1B4A2" w14:textId="77777777" w:rsidR="00E50F47" w:rsidRPr="00390778" w:rsidRDefault="00E50F47" w:rsidP="00D805EA">
            <w:pPr>
              <w:pStyle w:val="Default"/>
              <w:jc w:val="center"/>
              <w:rPr>
                <w:color w:val="auto"/>
                <w:sz w:val="20"/>
                <w:szCs w:val="20"/>
              </w:rPr>
            </w:pPr>
            <w:r w:rsidRPr="00390778">
              <w:rPr>
                <w:color w:val="auto"/>
                <w:sz w:val="20"/>
                <w:szCs w:val="20"/>
              </w:rPr>
              <w:t>O: 10</w:t>
            </w:r>
          </w:p>
          <w:p w14:paraId="020B6FF1"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0BD20FCD"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14B4D523"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orgány dohľadu nad nefinančnými subjektmi zodpovedné za materský podnik skupiny alebo za ústredie povinného subjektu, alebo v prípadoch, na ktoré sa vzťahuje odsek 3, za kolégium vykonali posúdenie toho, či sú splnené podmienky uvedené v prvom pododseku tohto odseku, a predložili ho stálym členom kolégia. Uvedené posúdenie sa vykoná predtým, ako sa partnerovi z tretej krajiny povolí pripojiť sa ku kolégiu, a následne sa môže podľa potreby zopakovať. Orgány dohľadu nad nefinančnými subjektmi zodpovedné za posúdenie môžu pri vykonávaní tohto posúdenia požiadať úrad AMLA o podporu.</w:t>
            </w:r>
          </w:p>
        </w:tc>
        <w:tc>
          <w:tcPr>
            <w:tcW w:w="636" w:type="dxa"/>
            <w:tcBorders>
              <w:top w:val="single" w:sz="4" w:space="0" w:color="auto"/>
              <w:left w:val="single" w:sz="4" w:space="0" w:color="auto"/>
              <w:bottom w:val="single" w:sz="4" w:space="0" w:color="auto"/>
              <w:right w:val="single" w:sz="4" w:space="0" w:color="auto"/>
            </w:tcBorders>
          </w:tcPr>
          <w:p w14:paraId="786169E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C27ED50" w14:textId="27CD4972" w:rsidR="00E50F47" w:rsidRPr="00390778" w:rsidRDefault="0065737B" w:rsidP="00D805EA">
            <w:pPr>
              <w:pStyle w:val="Default"/>
              <w:jc w:val="center"/>
              <w:rPr>
                <w:color w:val="auto"/>
              </w:rPr>
            </w:pPr>
            <w:r>
              <w:rPr>
                <w:color w:val="auto"/>
                <w:sz w:val="20"/>
                <w:szCs w:val="20"/>
              </w:rPr>
              <w:t xml:space="preserve">Čl. I návrhu zákona </w:t>
            </w:r>
          </w:p>
          <w:p w14:paraId="32C7EF0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B28C424" w14:textId="77777777" w:rsidR="00E50F47" w:rsidRPr="00390778" w:rsidRDefault="00E50F47" w:rsidP="00D805EA">
            <w:pPr>
              <w:pStyle w:val="Default"/>
              <w:jc w:val="center"/>
              <w:rPr>
                <w:color w:val="auto"/>
              </w:rPr>
            </w:pPr>
            <w:r w:rsidRPr="00390778">
              <w:rPr>
                <w:color w:val="auto"/>
                <w:sz w:val="20"/>
                <w:szCs w:val="20"/>
              </w:rPr>
              <w:t>§ 43</w:t>
            </w:r>
          </w:p>
          <w:p w14:paraId="25F97D8F" w14:textId="77777777" w:rsidR="00E50F47" w:rsidRPr="00390778" w:rsidRDefault="00E50F47" w:rsidP="00D805EA">
            <w:pPr>
              <w:pStyle w:val="Default"/>
              <w:jc w:val="center"/>
              <w:rPr>
                <w:color w:val="auto"/>
                <w:sz w:val="20"/>
                <w:szCs w:val="20"/>
              </w:rPr>
            </w:pPr>
          </w:p>
          <w:p w14:paraId="6F52A0AD" w14:textId="77777777" w:rsidR="00E50F47" w:rsidRPr="00390778" w:rsidRDefault="00E50F47" w:rsidP="00D805EA">
            <w:pPr>
              <w:pStyle w:val="Default"/>
              <w:jc w:val="center"/>
              <w:rPr>
                <w:color w:val="auto"/>
              </w:rPr>
            </w:pPr>
            <w:r w:rsidRPr="00390778">
              <w:rPr>
                <w:color w:val="auto"/>
                <w:sz w:val="20"/>
                <w:szCs w:val="20"/>
              </w:rPr>
              <w:t>O:14</w:t>
            </w:r>
          </w:p>
        </w:tc>
        <w:tc>
          <w:tcPr>
            <w:tcW w:w="3621" w:type="dxa"/>
            <w:tcBorders>
              <w:top w:val="single" w:sz="4" w:space="0" w:color="auto"/>
              <w:left w:val="single" w:sz="4" w:space="0" w:color="auto"/>
              <w:bottom w:val="single" w:sz="4" w:space="0" w:color="auto"/>
              <w:right w:val="single" w:sz="4" w:space="0" w:color="auto"/>
            </w:tcBorders>
          </w:tcPr>
          <w:p w14:paraId="4FEB02DC" w14:textId="77777777" w:rsidR="00E50F47" w:rsidRPr="00390778" w:rsidRDefault="00E50F47" w:rsidP="00D805EA">
            <w:pPr>
              <w:jc w:val="both"/>
              <w:rPr>
                <w:rFonts w:ascii="Times New Roman" w:eastAsia="Times New Roman" w:hAnsi="Times New Roman" w:cs="Times New Roman"/>
                <w:sz w:val="20"/>
                <w:szCs w:val="20"/>
              </w:rPr>
            </w:pPr>
          </w:p>
          <w:p w14:paraId="05D98F1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(14)Predtým, ako je orgánu dohľadu pôsobiacemu v tretej krajine umožnené pripojiť sa ku Kolégiu, vykoná orgán dohľadu v nefinančnom sektore oprávnený zriadiť Kolégium posúdenie toho, či sú splnené podmienky podľa odseku 1 a výsledky tohto posúdenia následne predložia členom Kolégia. Posúdenie podľa prvej vety sa môže podľa potreby opakovať. Zároveň môžu požiadať úrad AMLA o podporu.</w:t>
            </w:r>
          </w:p>
        </w:tc>
        <w:tc>
          <w:tcPr>
            <w:tcW w:w="802" w:type="dxa"/>
            <w:tcBorders>
              <w:top w:val="single" w:sz="4" w:space="0" w:color="auto"/>
              <w:left w:val="single" w:sz="4" w:space="0" w:color="auto"/>
              <w:bottom w:val="single" w:sz="4" w:space="0" w:color="auto"/>
              <w:right w:val="single" w:sz="4" w:space="0" w:color="auto"/>
            </w:tcBorders>
          </w:tcPr>
          <w:p w14:paraId="065203D3"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369732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F74175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3AFE22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D830C69" w14:textId="77777777" w:rsidR="00E50F47" w:rsidRPr="00390778" w:rsidRDefault="00E50F47" w:rsidP="00D805EA">
            <w:pPr>
              <w:pStyle w:val="Default"/>
              <w:jc w:val="center"/>
              <w:rPr>
                <w:color w:val="auto"/>
                <w:sz w:val="20"/>
                <w:szCs w:val="20"/>
              </w:rPr>
            </w:pPr>
          </w:p>
        </w:tc>
      </w:tr>
      <w:tr w:rsidR="00390778" w:rsidRPr="00390778" w14:paraId="0A248B2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A1B8A17"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0D8D910A" w14:textId="77777777" w:rsidR="00E50F47" w:rsidRPr="00390778" w:rsidRDefault="00E50F47" w:rsidP="00D805EA">
            <w:pPr>
              <w:pStyle w:val="Default"/>
              <w:jc w:val="center"/>
              <w:rPr>
                <w:color w:val="auto"/>
                <w:sz w:val="20"/>
                <w:szCs w:val="20"/>
              </w:rPr>
            </w:pPr>
            <w:r w:rsidRPr="00390778">
              <w:rPr>
                <w:color w:val="auto"/>
                <w:sz w:val="20"/>
                <w:szCs w:val="20"/>
              </w:rPr>
              <w:t>O: 11</w:t>
            </w:r>
          </w:p>
        </w:tc>
        <w:tc>
          <w:tcPr>
            <w:tcW w:w="3119" w:type="dxa"/>
            <w:tcBorders>
              <w:top w:val="single" w:sz="4" w:space="0" w:color="auto"/>
              <w:left w:val="single" w:sz="4" w:space="0" w:color="auto"/>
              <w:bottom w:val="single" w:sz="4" w:space="0" w:color="auto"/>
              <w:right w:val="single" w:sz="4" w:space="0" w:color="auto"/>
            </w:tcBorders>
          </w:tcPr>
          <w:p w14:paraId="0B01E9B4" w14:textId="77777777" w:rsidR="00E50F47" w:rsidRPr="00390778" w:rsidRDefault="00E50F47" w:rsidP="00D805EA">
            <w:pPr>
              <w:pStyle w:val="Default"/>
              <w:jc w:val="both"/>
              <w:rPr>
                <w:color w:val="auto"/>
                <w:sz w:val="20"/>
                <w:szCs w:val="20"/>
              </w:rPr>
            </w:pPr>
            <w:r w:rsidRPr="00390778">
              <w:rPr>
                <w:color w:val="auto"/>
                <w:sz w:val="20"/>
                <w:szCs w:val="20"/>
              </w:rPr>
              <w:t>11. Ak to stáli členovia kolégia považujú za potrebné, môžu sa prizvať ďalší pozorovatelia za predpokladu, že sú splnené požiadavky na zachovanie dôvernosti. Medzi pozorovateľmi môžu byť jednotky FIU.</w:t>
            </w:r>
          </w:p>
        </w:tc>
        <w:tc>
          <w:tcPr>
            <w:tcW w:w="636" w:type="dxa"/>
            <w:tcBorders>
              <w:top w:val="single" w:sz="4" w:space="0" w:color="auto"/>
              <w:left w:val="single" w:sz="4" w:space="0" w:color="auto"/>
              <w:bottom w:val="single" w:sz="4" w:space="0" w:color="auto"/>
              <w:right w:val="single" w:sz="4" w:space="0" w:color="auto"/>
            </w:tcBorders>
          </w:tcPr>
          <w:p w14:paraId="636F534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0DB20DD" w14:textId="289B604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188961A" w14:textId="77777777" w:rsidR="00E50F47" w:rsidRPr="00390778" w:rsidRDefault="00E50F47" w:rsidP="00D805EA">
            <w:pPr>
              <w:pStyle w:val="Default"/>
              <w:jc w:val="center"/>
              <w:rPr>
                <w:color w:val="auto"/>
              </w:rPr>
            </w:pPr>
            <w:r w:rsidRPr="00390778">
              <w:rPr>
                <w:color w:val="auto"/>
                <w:sz w:val="20"/>
                <w:szCs w:val="20"/>
              </w:rPr>
              <w:t>§ 43</w:t>
            </w:r>
          </w:p>
          <w:p w14:paraId="5FF338C9" w14:textId="77777777" w:rsidR="00E50F47" w:rsidRPr="00390778" w:rsidRDefault="00E50F47" w:rsidP="00D805EA">
            <w:pPr>
              <w:pStyle w:val="Default"/>
              <w:jc w:val="center"/>
              <w:rPr>
                <w:color w:val="auto"/>
                <w:sz w:val="20"/>
                <w:szCs w:val="20"/>
              </w:rPr>
            </w:pPr>
          </w:p>
          <w:p w14:paraId="10D672F4" w14:textId="77777777" w:rsidR="00E50F47" w:rsidRPr="00390778" w:rsidRDefault="00E50F47" w:rsidP="00D805EA">
            <w:pPr>
              <w:pStyle w:val="Default"/>
              <w:jc w:val="center"/>
              <w:rPr>
                <w:color w:val="auto"/>
              </w:rPr>
            </w:pPr>
            <w:r w:rsidRPr="00390778">
              <w:rPr>
                <w:color w:val="auto"/>
                <w:sz w:val="20"/>
                <w:szCs w:val="20"/>
              </w:rPr>
              <w:t xml:space="preserve">O:15 </w:t>
            </w:r>
          </w:p>
        </w:tc>
        <w:tc>
          <w:tcPr>
            <w:tcW w:w="3621" w:type="dxa"/>
            <w:tcBorders>
              <w:top w:val="single" w:sz="4" w:space="0" w:color="auto"/>
              <w:left w:val="single" w:sz="4" w:space="0" w:color="auto"/>
              <w:bottom w:val="single" w:sz="4" w:space="0" w:color="auto"/>
              <w:right w:val="single" w:sz="4" w:space="0" w:color="auto"/>
            </w:tcBorders>
          </w:tcPr>
          <w:p w14:paraId="0E04BEC1" w14:textId="77777777" w:rsidR="00E50F47" w:rsidRPr="00390778" w:rsidRDefault="00E50F47" w:rsidP="00D805EA">
            <w:pPr>
              <w:jc w:val="both"/>
              <w:rPr>
                <w:rFonts w:ascii="Times New Roman" w:eastAsia="Times New Roman" w:hAnsi="Times New Roman" w:cs="Times New Roman"/>
                <w:sz w:val="20"/>
                <w:szCs w:val="20"/>
              </w:rPr>
            </w:pPr>
          </w:p>
          <w:p w14:paraId="6716A9DC"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(15) Ak to stáli členovia Kolégia považujú za potrebné, môžu byť prizvaní ďalší pozorovatelia za predpokladu, že sú dodržané požiadavky na zachovanie dôvernosti. Medzi pozorovateľov môžu patriť finančné spravodajské jednotky.</w:t>
            </w:r>
          </w:p>
          <w:p w14:paraId="6B7F3C27"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B339F34"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66F4B4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6A6F3C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DE1DF3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D3E4D33" w14:textId="77777777" w:rsidR="00E50F47" w:rsidRPr="00390778" w:rsidRDefault="00E50F47" w:rsidP="00D805EA">
            <w:pPr>
              <w:pStyle w:val="Default"/>
              <w:jc w:val="center"/>
              <w:rPr>
                <w:color w:val="auto"/>
                <w:sz w:val="20"/>
                <w:szCs w:val="20"/>
              </w:rPr>
            </w:pPr>
          </w:p>
        </w:tc>
      </w:tr>
      <w:tr w:rsidR="00390778" w:rsidRPr="00390778" w14:paraId="3201CFB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6FB00C1"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5658BEAF" w14:textId="77777777" w:rsidR="00E50F47" w:rsidRPr="00390778" w:rsidRDefault="00E50F47" w:rsidP="00D805EA">
            <w:pPr>
              <w:pStyle w:val="Default"/>
              <w:jc w:val="center"/>
              <w:rPr>
                <w:color w:val="auto"/>
                <w:sz w:val="20"/>
                <w:szCs w:val="20"/>
              </w:rPr>
            </w:pPr>
            <w:r w:rsidRPr="00390778">
              <w:rPr>
                <w:color w:val="auto"/>
                <w:sz w:val="20"/>
                <w:szCs w:val="20"/>
              </w:rPr>
              <w:t>O: 12</w:t>
            </w:r>
          </w:p>
        </w:tc>
        <w:tc>
          <w:tcPr>
            <w:tcW w:w="3119" w:type="dxa"/>
            <w:tcBorders>
              <w:top w:val="single" w:sz="4" w:space="0" w:color="auto"/>
              <w:left w:val="single" w:sz="4" w:space="0" w:color="auto"/>
              <w:bottom w:val="single" w:sz="4" w:space="0" w:color="auto"/>
              <w:right w:val="single" w:sz="4" w:space="0" w:color="auto"/>
            </w:tcBorders>
          </w:tcPr>
          <w:p w14:paraId="25981FDC" w14:textId="77777777" w:rsidR="00E50F47" w:rsidRPr="00390778" w:rsidRDefault="00E50F47" w:rsidP="00D805EA">
            <w:pPr>
              <w:pStyle w:val="Default"/>
              <w:jc w:val="both"/>
              <w:rPr>
                <w:color w:val="auto"/>
                <w:sz w:val="20"/>
                <w:szCs w:val="20"/>
              </w:rPr>
            </w:pPr>
            <w:r w:rsidRPr="00390778">
              <w:rPr>
                <w:color w:val="auto"/>
                <w:sz w:val="20"/>
                <w:szCs w:val="20"/>
              </w:rPr>
              <w:t xml:space="preserve">12. Ak sa členovia kolégia nezhodnú na opatreniach, ktoré sa majú prijať vo vzťahu k povinnému subjektu, môžu túto záležitosť postúpiť úradu AMLA a požiadať ho o pomoc v </w:t>
            </w:r>
            <w:r w:rsidRPr="00390778">
              <w:rPr>
                <w:color w:val="auto"/>
                <w:sz w:val="20"/>
                <w:szCs w:val="20"/>
              </w:rPr>
              <w:lastRenderedPageBreak/>
              <w:t>súlade s článkom 38 nariadenia (EÚ) 2024/1620. Úrad AMLA poskytne stanovisko k záležitosti, ktorá je predmetom nezhody, do dvoch mesiacov.</w:t>
            </w:r>
          </w:p>
        </w:tc>
        <w:tc>
          <w:tcPr>
            <w:tcW w:w="636" w:type="dxa"/>
            <w:tcBorders>
              <w:top w:val="single" w:sz="4" w:space="0" w:color="auto"/>
              <w:left w:val="single" w:sz="4" w:space="0" w:color="auto"/>
              <w:bottom w:val="single" w:sz="4" w:space="0" w:color="auto"/>
              <w:right w:val="single" w:sz="4" w:space="0" w:color="auto"/>
            </w:tcBorders>
          </w:tcPr>
          <w:p w14:paraId="580AFE0E"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p w14:paraId="38C155B3" w14:textId="77777777" w:rsidR="00E50F47" w:rsidRPr="00390778" w:rsidRDefault="00E50F47" w:rsidP="00D805EA">
            <w:pPr>
              <w:pStyle w:val="Default"/>
              <w:jc w:val="center"/>
              <w:rPr>
                <w:color w:val="auto"/>
                <w:sz w:val="20"/>
                <w:szCs w:val="20"/>
              </w:rPr>
            </w:pPr>
          </w:p>
          <w:p w14:paraId="6C017C1B" w14:textId="77777777" w:rsidR="00E50F47" w:rsidRPr="00390778" w:rsidRDefault="00E50F47" w:rsidP="00D805EA">
            <w:pPr>
              <w:pStyle w:val="Default"/>
              <w:jc w:val="center"/>
              <w:rPr>
                <w:color w:val="auto"/>
                <w:sz w:val="20"/>
                <w:szCs w:val="20"/>
              </w:rPr>
            </w:pPr>
          </w:p>
          <w:p w14:paraId="10030DF9" w14:textId="77777777" w:rsidR="00E50F47" w:rsidRPr="00390778" w:rsidRDefault="00E50F47" w:rsidP="00D805EA">
            <w:pPr>
              <w:pStyle w:val="Default"/>
              <w:jc w:val="center"/>
              <w:rPr>
                <w:color w:val="auto"/>
                <w:sz w:val="20"/>
                <w:szCs w:val="20"/>
              </w:rPr>
            </w:pPr>
          </w:p>
          <w:p w14:paraId="603BCE2A" w14:textId="77777777" w:rsidR="00E50F47" w:rsidRPr="00390778" w:rsidRDefault="00E50F47" w:rsidP="00D805EA">
            <w:pPr>
              <w:pStyle w:val="Default"/>
              <w:jc w:val="center"/>
              <w:rPr>
                <w:color w:val="auto"/>
                <w:sz w:val="20"/>
                <w:szCs w:val="20"/>
              </w:rPr>
            </w:pPr>
          </w:p>
          <w:p w14:paraId="716110C0" w14:textId="77777777" w:rsidR="00E50F47" w:rsidRPr="00390778" w:rsidRDefault="00E50F47" w:rsidP="00D805EA">
            <w:pPr>
              <w:pStyle w:val="Default"/>
              <w:jc w:val="center"/>
              <w:rPr>
                <w:color w:val="auto"/>
                <w:sz w:val="20"/>
                <w:szCs w:val="20"/>
              </w:rPr>
            </w:pPr>
          </w:p>
          <w:p w14:paraId="33CC7A61" w14:textId="77777777" w:rsidR="00E50F47" w:rsidRPr="00390778" w:rsidRDefault="00E50F47" w:rsidP="00D805EA">
            <w:pPr>
              <w:pStyle w:val="Default"/>
              <w:jc w:val="center"/>
              <w:rPr>
                <w:color w:val="auto"/>
                <w:sz w:val="20"/>
                <w:szCs w:val="20"/>
              </w:rPr>
            </w:pPr>
          </w:p>
          <w:p w14:paraId="467FB2FB" w14:textId="77777777" w:rsidR="00E50F47" w:rsidRPr="00390778" w:rsidRDefault="00E50F47" w:rsidP="00D805EA">
            <w:pPr>
              <w:pStyle w:val="Default"/>
              <w:jc w:val="center"/>
              <w:rPr>
                <w:color w:val="auto"/>
                <w:sz w:val="20"/>
                <w:szCs w:val="20"/>
              </w:rPr>
            </w:pPr>
          </w:p>
          <w:p w14:paraId="2C02158F"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6701E8A3" w14:textId="3A7B424F" w:rsidR="00E50F47" w:rsidRPr="00390778" w:rsidRDefault="0065737B" w:rsidP="00D805EA">
            <w:pPr>
              <w:pStyle w:val="Default"/>
              <w:jc w:val="center"/>
              <w:rPr>
                <w:color w:val="auto"/>
              </w:rPr>
            </w:pPr>
            <w:r>
              <w:rPr>
                <w:color w:val="auto"/>
                <w:sz w:val="20"/>
                <w:szCs w:val="20"/>
              </w:rPr>
              <w:lastRenderedPageBreak/>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F469F50" w14:textId="77777777" w:rsidR="00E50F47" w:rsidRPr="00390778" w:rsidRDefault="00E50F47" w:rsidP="00D805EA">
            <w:pPr>
              <w:pStyle w:val="Default"/>
              <w:jc w:val="center"/>
              <w:rPr>
                <w:color w:val="auto"/>
              </w:rPr>
            </w:pPr>
            <w:r w:rsidRPr="00390778">
              <w:rPr>
                <w:color w:val="auto"/>
                <w:sz w:val="20"/>
                <w:szCs w:val="20"/>
              </w:rPr>
              <w:t>§ 42</w:t>
            </w:r>
          </w:p>
          <w:p w14:paraId="635AA1B1" w14:textId="77777777" w:rsidR="00E50F47" w:rsidRPr="00390778" w:rsidRDefault="00E50F47" w:rsidP="00D805EA">
            <w:pPr>
              <w:pStyle w:val="Default"/>
              <w:jc w:val="center"/>
              <w:rPr>
                <w:color w:val="auto"/>
                <w:sz w:val="20"/>
                <w:szCs w:val="20"/>
              </w:rPr>
            </w:pPr>
          </w:p>
          <w:p w14:paraId="26F9F724" w14:textId="77777777" w:rsidR="00E50F47" w:rsidRPr="00390778" w:rsidRDefault="00E50F47" w:rsidP="00D805EA">
            <w:pPr>
              <w:pStyle w:val="Default"/>
              <w:jc w:val="center"/>
              <w:rPr>
                <w:color w:val="auto"/>
              </w:rPr>
            </w:pPr>
            <w:r w:rsidRPr="00390778">
              <w:rPr>
                <w:color w:val="auto"/>
                <w:sz w:val="20"/>
                <w:szCs w:val="20"/>
              </w:rPr>
              <w:t xml:space="preserve">O:16 </w:t>
            </w:r>
          </w:p>
        </w:tc>
        <w:tc>
          <w:tcPr>
            <w:tcW w:w="3621" w:type="dxa"/>
            <w:tcBorders>
              <w:top w:val="single" w:sz="4" w:space="0" w:color="auto"/>
              <w:left w:val="single" w:sz="4" w:space="0" w:color="auto"/>
              <w:bottom w:val="single" w:sz="4" w:space="0" w:color="auto"/>
              <w:right w:val="single" w:sz="4" w:space="0" w:color="auto"/>
            </w:tcBorders>
          </w:tcPr>
          <w:p w14:paraId="5E8AF2DF" w14:textId="77777777" w:rsidR="00E50F47" w:rsidRPr="00390778" w:rsidRDefault="00E50F47" w:rsidP="00D805EA">
            <w:pPr>
              <w:jc w:val="both"/>
              <w:rPr>
                <w:rFonts w:ascii="Times New Roman" w:eastAsia="Times New Roman" w:hAnsi="Times New Roman" w:cs="Times New Roman"/>
                <w:sz w:val="24"/>
                <w:szCs w:val="24"/>
              </w:rPr>
            </w:pPr>
          </w:p>
          <w:p w14:paraId="13944A34" w14:textId="77777777" w:rsidR="00E50F47" w:rsidRPr="00390778" w:rsidRDefault="00E50F47" w:rsidP="00D805EA">
            <w:pPr>
              <w:jc w:val="both"/>
              <w:rPr>
                <w:rFonts w:ascii="Times New Roman" w:eastAsia="Times New Roman" w:hAnsi="Times New Roman" w:cs="Times New Roman"/>
                <w:sz w:val="24"/>
                <w:szCs w:val="24"/>
                <w:vertAlign w:val="superscript"/>
              </w:rPr>
            </w:pPr>
            <w:r w:rsidRPr="00390778">
              <w:rPr>
                <w:rFonts w:ascii="Times New Roman" w:eastAsia="Times New Roman" w:hAnsi="Times New Roman" w:cs="Times New Roman"/>
                <w:sz w:val="24"/>
                <w:szCs w:val="24"/>
              </w:rPr>
              <w:t>(</w:t>
            </w:r>
            <w:r w:rsidRPr="00390778">
              <w:rPr>
                <w:rFonts w:ascii="Times New Roman" w:eastAsia="Times New Roman" w:hAnsi="Times New Roman" w:cs="Times New Roman"/>
                <w:sz w:val="20"/>
                <w:szCs w:val="20"/>
              </w:rPr>
              <w:t xml:space="preserve">16) Ak sa členovia kolégia nezhodnú na opatreniach, ktoré sa majú prijať vo vzťahu </w:t>
            </w:r>
            <w:r w:rsidRPr="00390778">
              <w:rPr>
                <w:rFonts w:ascii="Times New Roman" w:eastAsia="Times New Roman" w:hAnsi="Times New Roman" w:cs="Times New Roman"/>
                <w:sz w:val="20"/>
                <w:szCs w:val="20"/>
              </w:rPr>
              <w:lastRenderedPageBreak/>
              <w:t>k povinnej osobe, môžu túto záležitosť postúpiť úradu AMLA a požiadať ho o poskytnutie pomoci podľa osobitného predpisu.</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4"/>
                <w:szCs w:val="24"/>
                <w:vertAlign w:val="superscript"/>
              </w:rPr>
              <w:t>116</w:t>
            </w:r>
          </w:p>
          <w:p w14:paraId="3AEF63AA" w14:textId="77777777" w:rsidR="00E50F47" w:rsidRPr="00390778" w:rsidRDefault="00E50F47" w:rsidP="00D805EA">
            <w:pPr>
              <w:jc w:val="both"/>
              <w:rPr>
                <w:rFonts w:ascii="Times New Roman" w:eastAsia="Times New Roman" w:hAnsi="Times New Roman" w:cs="Times New Roman"/>
                <w:sz w:val="24"/>
                <w:szCs w:val="24"/>
                <w:vertAlign w:val="superscript"/>
              </w:rPr>
            </w:pPr>
          </w:p>
          <w:p w14:paraId="0CCF4222" w14:textId="77777777" w:rsidR="00E50F47" w:rsidRPr="00390778" w:rsidRDefault="00E50F47" w:rsidP="00D805EA">
            <w:pPr>
              <w:spacing w:line="276" w:lineRule="auto"/>
              <w:jc w:val="both"/>
              <w:rPr>
                <w:sz w:val="16"/>
                <w:szCs w:val="16"/>
              </w:rPr>
            </w:pPr>
            <w:r w:rsidRPr="00390778">
              <w:rPr>
                <w:rFonts w:ascii="Times New Roman" w:eastAsia="Times New Roman" w:hAnsi="Times New Roman" w:cs="Times New Roman"/>
                <w:sz w:val="16"/>
                <w:szCs w:val="16"/>
              </w:rPr>
              <w:t xml:space="preserve"> 116) </w:t>
            </w:r>
            <w:r w:rsidRPr="00390778">
              <w:rPr>
                <w:rFonts w:ascii="Times New Roman" w:hAnsi="Times New Roman" w:cs="Times New Roman"/>
                <w:sz w:val="16"/>
                <w:szCs w:val="16"/>
              </w:rPr>
              <w:t>Čl. 38 nariadenia (EÚ) č. 2024/1620.</w:t>
            </w:r>
          </w:p>
        </w:tc>
        <w:tc>
          <w:tcPr>
            <w:tcW w:w="802" w:type="dxa"/>
            <w:tcBorders>
              <w:top w:val="single" w:sz="4" w:space="0" w:color="auto"/>
              <w:left w:val="single" w:sz="4" w:space="0" w:color="auto"/>
              <w:bottom w:val="single" w:sz="4" w:space="0" w:color="auto"/>
              <w:right w:val="single" w:sz="4" w:space="0" w:color="auto"/>
            </w:tcBorders>
          </w:tcPr>
          <w:p w14:paraId="0628CFD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6BB565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BECD1A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734B3E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BE6D83A" w14:textId="77777777" w:rsidR="00E50F47" w:rsidRPr="00390778" w:rsidRDefault="00E50F47" w:rsidP="00D805EA">
            <w:pPr>
              <w:pStyle w:val="Default"/>
              <w:jc w:val="center"/>
              <w:rPr>
                <w:color w:val="auto"/>
                <w:sz w:val="20"/>
                <w:szCs w:val="20"/>
              </w:rPr>
            </w:pPr>
          </w:p>
        </w:tc>
      </w:tr>
      <w:tr w:rsidR="00390778" w:rsidRPr="00390778" w14:paraId="48B1577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A8B2EA6"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1889577F" w14:textId="77777777" w:rsidR="00E50F47" w:rsidRPr="00390778" w:rsidRDefault="00E50F47" w:rsidP="00D805EA">
            <w:pPr>
              <w:pStyle w:val="Default"/>
              <w:jc w:val="center"/>
              <w:rPr>
                <w:color w:val="auto"/>
                <w:sz w:val="20"/>
                <w:szCs w:val="20"/>
              </w:rPr>
            </w:pPr>
            <w:r w:rsidRPr="00390778">
              <w:rPr>
                <w:color w:val="auto"/>
                <w:sz w:val="20"/>
                <w:szCs w:val="20"/>
              </w:rPr>
              <w:t>O: 13</w:t>
            </w:r>
          </w:p>
          <w:p w14:paraId="67EE57A9" w14:textId="77777777" w:rsidR="00E50F47" w:rsidRPr="00390778" w:rsidRDefault="00E50F47" w:rsidP="00D805EA">
            <w:pPr>
              <w:pStyle w:val="Default"/>
              <w:jc w:val="center"/>
              <w:rPr>
                <w:color w:val="auto"/>
                <w:sz w:val="20"/>
                <w:szCs w:val="20"/>
              </w:rPr>
            </w:pPr>
          </w:p>
          <w:p w14:paraId="3DA5D4E6" w14:textId="77777777" w:rsidR="00E50F47" w:rsidRPr="00390778" w:rsidRDefault="00E50F47" w:rsidP="00D805EA">
            <w:pPr>
              <w:pStyle w:val="Default"/>
              <w:jc w:val="center"/>
              <w:rPr>
                <w:color w:val="auto"/>
                <w:sz w:val="20"/>
                <w:szCs w:val="20"/>
              </w:rPr>
            </w:pPr>
          </w:p>
          <w:p w14:paraId="1DE5419D" w14:textId="77777777" w:rsidR="00E50F47" w:rsidRPr="00390778" w:rsidRDefault="00E50F47" w:rsidP="00D805EA">
            <w:pPr>
              <w:pStyle w:val="Default"/>
              <w:jc w:val="center"/>
              <w:rPr>
                <w:color w:val="auto"/>
                <w:sz w:val="20"/>
                <w:szCs w:val="20"/>
              </w:rPr>
            </w:pPr>
          </w:p>
          <w:p w14:paraId="7F12F780" w14:textId="77777777" w:rsidR="00E50F47" w:rsidRPr="00390778" w:rsidRDefault="00E50F47" w:rsidP="00D805EA">
            <w:pPr>
              <w:pStyle w:val="Default"/>
              <w:jc w:val="center"/>
              <w:rPr>
                <w:color w:val="auto"/>
                <w:sz w:val="20"/>
                <w:szCs w:val="20"/>
              </w:rPr>
            </w:pPr>
          </w:p>
          <w:p w14:paraId="15ADF70B" w14:textId="77777777" w:rsidR="00E50F47" w:rsidRPr="00390778" w:rsidRDefault="00E50F47" w:rsidP="00D805EA">
            <w:pPr>
              <w:pStyle w:val="Default"/>
              <w:jc w:val="center"/>
              <w:rPr>
                <w:color w:val="auto"/>
                <w:sz w:val="20"/>
                <w:szCs w:val="20"/>
              </w:rPr>
            </w:pPr>
            <w:r w:rsidRPr="00390778">
              <w:rPr>
                <w:color w:val="auto"/>
                <w:sz w:val="20"/>
                <w:szCs w:val="20"/>
              </w:rPr>
              <w:t>P: a</w:t>
            </w:r>
          </w:p>
          <w:p w14:paraId="4DEB191E" w14:textId="77777777" w:rsidR="00E50F47" w:rsidRPr="00390778" w:rsidRDefault="00E50F47" w:rsidP="00D805EA">
            <w:pPr>
              <w:pStyle w:val="Default"/>
              <w:jc w:val="center"/>
              <w:rPr>
                <w:color w:val="auto"/>
                <w:sz w:val="20"/>
                <w:szCs w:val="20"/>
              </w:rPr>
            </w:pPr>
          </w:p>
          <w:p w14:paraId="4F2F6F9C" w14:textId="77777777" w:rsidR="00E50F47" w:rsidRPr="00390778" w:rsidRDefault="00E50F47" w:rsidP="00D805EA">
            <w:pPr>
              <w:pStyle w:val="Default"/>
              <w:jc w:val="center"/>
              <w:rPr>
                <w:color w:val="auto"/>
                <w:sz w:val="20"/>
                <w:szCs w:val="20"/>
              </w:rPr>
            </w:pPr>
          </w:p>
          <w:p w14:paraId="69D99A19" w14:textId="77777777" w:rsidR="00E50F47" w:rsidRPr="00390778" w:rsidRDefault="00E50F47" w:rsidP="00D805EA">
            <w:pPr>
              <w:pStyle w:val="Default"/>
              <w:jc w:val="center"/>
              <w:rPr>
                <w:color w:val="auto"/>
                <w:sz w:val="20"/>
                <w:szCs w:val="20"/>
              </w:rPr>
            </w:pPr>
          </w:p>
          <w:p w14:paraId="5BF99689" w14:textId="77777777" w:rsidR="00E50F47" w:rsidRPr="00390778" w:rsidRDefault="00E50F47" w:rsidP="00D805EA">
            <w:pPr>
              <w:pStyle w:val="Default"/>
              <w:jc w:val="center"/>
              <w:rPr>
                <w:color w:val="auto"/>
                <w:sz w:val="20"/>
                <w:szCs w:val="20"/>
              </w:rPr>
            </w:pPr>
          </w:p>
          <w:p w14:paraId="1110DD5D" w14:textId="77777777" w:rsidR="00E50F47" w:rsidRPr="00390778" w:rsidRDefault="00E50F47" w:rsidP="00D805EA">
            <w:pPr>
              <w:pStyle w:val="Default"/>
              <w:jc w:val="center"/>
              <w:rPr>
                <w:color w:val="auto"/>
                <w:sz w:val="20"/>
                <w:szCs w:val="20"/>
              </w:rPr>
            </w:pPr>
          </w:p>
          <w:p w14:paraId="4F08F939" w14:textId="77777777" w:rsidR="00E50F47" w:rsidRPr="00390778" w:rsidRDefault="00E50F47" w:rsidP="00D805EA">
            <w:pPr>
              <w:pStyle w:val="Default"/>
              <w:jc w:val="center"/>
              <w:rPr>
                <w:color w:val="auto"/>
                <w:sz w:val="20"/>
                <w:szCs w:val="20"/>
              </w:rPr>
            </w:pPr>
          </w:p>
          <w:p w14:paraId="264DE1A4" w14:textId="77777777" w:rsidR="00E50F47" w:rsidRPr="00390778" w:rsidRDefault="00E50F47" w:rsidP="00D805EA">
            <w:pPr>
              <w:pStyle w:val="Default"/>
              <w:jc w:val="center"/>
              <w:rPr>
                <w:color w:val="auto"/>
                <w:sz w:val="20"/>
                <w:szCs w:val="20"/>
              </w:rPr>
            </w:pPr>
          </w:p>
          <w:p w14:paraId="14D61391" w14:textId="77777777" w:rsidR="00E50F47" w:rsidRPr="00390778" w:rsidRDefault="00E50F47" w:rsidP="00D805EA">
            <w:pPr>
              <w:pStyle w:val="Default"/>
              <w:jc w:val="center"/>
              <w:rPr>
                <w:color w:val="auto"/>
                <w:sz w:val="20"/>
                <w:szCs w:val="20"/>
              </w:rPr>
            </w:pPr>
          </w:p>
          <w:p w14:paraId="73B963FC" w14:textId="77777777" w:rsidR="00E50F47" w:rsidRPr="00390778" w:rsidRDefault="00E50F47" w:rsidP="00D805EA">
            <w:pPr>
              <w:pStyle w:val="Default"/>
              <w:jc w:val="center"/>
              <w:rPr>
                <w:color w:val="auto"/>
                <w:sz w:val="20"/>
                <w:szCs w:val="20"/>
              </w:rPr>
            </w:pPr>
            <w:r w:rsidRPr="00390778">
              <w:rPr>
                <w:color w:val="auto"/>
                <w:sz w:val="20"/>
                <w:szCs w:val="20"/>
              </w:rPr>
              <w:t>P: b</w:t>
            </w:r>
          </w:p>
          <w:p w14:paraId="2A3DB13C" w14:textId="77777777" w:rsidR="00E50F47" w:rsidRPr="00390778" w:rsidRDefault="00E50F47" w:rsidP="00D805EA">
            <w:pPr>
              <w:pStyle w:val="Default"/>
              <w:jc w:val="center"/>
              <w:rPr>
                <w:color w:val="auto"/>
                <w:sz w:val="20"/>
                <w:szCs w:val="20"/>
              </w:rPr>
            </w:pPr>
          </w:p>
          <w:p w14:paraId="1BC519D9" w14:textId="77777777" w:rsidR="00E50F47" w:rsidRPr="00390778" w:rsidRDefault="00E50F47" w:rsidP="00D805EA">
            <w:pPr>
              <w:pStyle w:val="Default"/>
              <w:jc w:val="center"/>
              <w:rPr>
                <w:color w:val="auto"/>
                <w:sz w:val="20"/>
                <w:szCs w:val="20"/>
              </w:rPr>
            </w:pPr>
          </w:p>
          <w:p w14:paraId="737D6582" w14:textId="77777777" w:rsidR="00E50F47" w:rsidRPr="00390778" w:rsidRDefault="00E50F47" w:rsidP="00D805EA">
            <w:pPr>
              <w:pStyle w:val="Default"/>
              <w:jc w:val="center"/>
              <w:rPr>
                <w:color w:val="auto"/>
                <w:sz w:val="20"/>
                <w:szCs w:val="20"/>
              </w:rPr>
            </w:pPr>
          </w:p>
          <w:p w14:paraId="2CAC179A" w14:textId="77777777" w:rsidR="00E50F47" w:rsidRPr="00390778" w:rsidRDefault="00E50F47" w:rsidP="00D805EA">
            <w:pPr>
              <w:pStyle w:val="Default"/>
              <w:jc w:val="center"/>
              <w:rPr>
                <w:color w:val="auto"/>
                <w:sz w:val="20"/>
                <w:szCs w:val="20"/>
              </w:rPr>
            </w:pPr>
            <w:r w:rsidRPr="00390778">
              <w:rPr>
                <w:color w:val="auto"/>
                <w:sz w:val="20"/>
                <w:szCs w:val="20"/>
              </w:rPr>
              <w:t>P: c</w:t>
            </w:r>
          </w:p>
          <w:p w14:paraId="61122DA9" w14:textId="77777777" w:rsidR="00E50F47" w:rsidRPr="00390778" w:rsidRDefault="00E50F47" w:rsidP="00D805EA">
            <w:pPr>
              <w:pStyle w:val="Default"/>
              <w:jc w:val="center"/>
              <w:rPr>
                <w:color w:val="auto"/>
                <w:sz w:val="20"/>
                <w:szCs w:val="20"/>
              </w:rPr>
            </w:pPr>
          </w:p>
          <w:p w14:paraId="116E8783" w14:textId="77777777" w:rsidR="00E50F47" w:rsidRPr="00390778" w:rsidRDefault="00E50F47" w:rsidP="00D805EA">
            <w:pPr>
              <w:pStyle w:val="Default"/>
              <w:jc w:val="center"/>
              <w:rPr>
                <w:color w:val="auto"/>
                <w:sz w:val="20"/>
                <w:szCs w:val="20"/>
              </w:rPr>
            </w:pPr>
          </w:p>
          <w:p w14:paraId="58515B45"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44274620" w14:textId="77777777" w:rsidR="00E50F47" w:rsidRPr="00390778" w:rsidRDefault="00E50F47" w:rsidP="00D805EA">
            <w:pPr>
              <w:pStyle w:val="Default"/>
              <w:jc w:val="both"/>
              <w:rPr>
                <w:color w:val="auto"/>
                <w:sz w:val="20"/>
                <w:szCs w:val="20"/>
              </w:rPr>
            </w:pPr>
            <w:r w:rsidRPr="00390778">
              <w:rPr>
                <w:color w:val="auto"/>
                <w:sz w:val="20"/>
                <w:szCs w:val="20"/>
              </w:rPr>
              <w:t xml:space="preserve">13. Úrad AMLA do 10. júla 2026 vypracuje návrh regulačných technických predpisov a predloží ho na prijatie Komisii. V uvedenom návrhu regulačných technických predpisov sa bližšie určia: </w:t>
            </w:r>
          </w:p>
          <w:p w14:paraId="31BA0E38" w14:textId="77777777" w:rsidR="00E50F47" w:rsidRPr="00390778" w:rsidRDefault="00E50F47" w:rsidP="00D805EA">
            <w:pPr>
              <w:pStyle w:val="Default"/>
              <w:jc w:val="both"/>
              <w:rPr>
                <w:color w:val="auto"/>
                <w:sz w:val="20"/>
                <w:szCs w:val="20"/>
              </w:rPr>
            </w:pPr>
            <w:r w:rsidRPr="00390778">
              <w:rPr>
                <w:color w:val="auto"/>
                <w:sz w:val="20"/>
                <w:szCs w:val="20"/>
              </w:rPr>
              <w:t xml:space="preserve">a) všeobecné podmienky fungovania kolégií orgánov dohľadu v oblasti boja proti praniu špinavých peňazí a financovaniu terorizmu v nefinančnom sektore vrátane podmienok spolupráce medzi stálymi členmi a s pozorovateľmi a prevádzkové fungovanie takýchto kolégií; </w:t>
            </w:r>
          </w:p>
          <w:p w14:paraId="49C056F4" w14:textId="77777777" w:rsidR="00E50F47" w:rsidRPr="00390778" w:rsidRDefault="00E50F47" w:rsidP="00D805EA">
            <w:pPr>
              <w:pStyle w:val="Default"/>
              <w:jc w:val="both"/>
              <w:rPr>
                <w:color w:val="auto"/>
                <w:sz w:val="20"/>
                <w:szCs w:val="20"/>
              </w:rPr>
            </w:pPr>
            <w:r w:rsidRPr="00390778">
              <w:rPr>
                <w:color w:val="auto"/>
                <w:sz w:val="20"/>
                <w:szCs w:val="20"/>
              </w:rPr>
              <w:t xml:space="preserve">b) vzor písomnej dohody, ktorú majú orgány dohľadu nad nefinančnými subjektmi podpísať podľa odseku 7; </w:t>
            </w:r>
          </w:p>
          <w:p w14:paraId="72D4BBF5" w14:textId="77777777" w:rsidR="00E50F47" w:rsidRPr="00390778" w:rsidRDefault="00E50F47" w:rsidP="00D805EA">
            <w:pPr>
              <w:pStyle w:val="Default"/>
              <w:jc w:val="both"/>
              <w:rPr>
                <w:color w:val="auto"/>
                <w:sz w:val="20"/>
                <w:szCs w:val="20"/>
              </w:rPr>
            </w:pPr>
            <w:r w:rsidRPr="00390778">
              <w:rPr>
                <w:color w:val="auto"/>
                <w:sz w:val="20"/>
                <w:szCs w:val="20"/>
              </w:rPr>
              <w:t xml:space="preserve">c) podmienky účasti orgánov dohľadu nad nefinančnými subjektmi v tretích krajinách; </w:t>
            </w:r>
          </w:p>
          <w:p w14:paraId="663BA6BB" w14:textId="77777777" w:rsidR="00E50F47" w:rsidRPr="00390778" w:rsidRDefault="00E50F47" w:rsidP="00D805EA">
            <w:pPr>
              <w:pStyle w:val="Default"/>
              <w:jc w:val="both"/>
              <w:rPr>
                <w:color w:val="auto"/>
                <w:sz w:val="20"/>
                <w:szCs w:val="20"/>
              </w:rPr>
            </w:pPr>
            <w:r w:rsidRPr="00390778">
              <w:rPr>
                <w:color w:val="auto"/>
                <w:sz w:val="20"/>
                <w:szCs w:val="20"/>
              </w:rPr>
              <w:t xml:space="preserve">d) akékoľvek dodatočné opatrenia, ktoré majú kolégiá vykonať, ak skupiny zahŕňajú úverové inštitúcie alebo finančné inštitúcie. Na Komisiu sa deleguje právomoc doplniť túto smernicu prijatím regulačných technických predpisov </w:t>
            </w:r>
            <w:r w:rsidRPr="00390778">
              <w:rPr>
                <w:color w:val="auto"/>
                <w:sz w:val="20"/>
                <w:szCs w:val="20"/>
              </w:rPr>
              <w:lastRenderedPageBreak/>
              <w:t>uvedených v prvom pododseku v súlade s článkami 49 až 52 nariadenia (EÚ) 2024/1620.</w:t>
            </w:r>
          </w:p>
        </w:tc>
        <w:tc>
          <w:tcPr>
            <w:tcW w:w="636" w:type="dxa"/>
            <w:tcBorders>
              <w:top w:val="single" w:sz="4" w:space="0" w:color="auto"/>
              <w:left w:val="single" w:sz="4" w:space="0" w:color="auto"/>
              <w:bottom w:val="single" w:sz="4" w:space="0" w:color="auto"/>
              <w:right w:val="single" w:sz="4" w:space="0" w:color="auto"/>
            </w:tcBorders>
          </w:tcPr>
          <w:p w14:paraId="1978302C"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32DCD277"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C82E7D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504D6F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5B74327"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22981A5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036658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1E1A631" w14:textId="77777777" w:rsidR="00E50F47" w:rsidRPr="00390778" w:rsidRDefault="00E50F47" w:rsidP="00D805EA">
            <w:pPr>
              <w:pStyle w:val="Default"/>
              <w:jc w:val="center"/>
              <w:rPr>
                <w:color w:val="auto"/>
                <w:sz w:val="20"/>
                <w:szCs w:val="20"/>
              </w:rPr>
            </w:pPr>
          </w:p>
        </w:tc>
      </w:tr>
      <w:tr w:rsidR="00390778" w:rsidRPr="00390778" w14:paraId="24273C76"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5675CD92" w14:textId="77777777" w:rsidR="00E50F47" w:rsidRPr="00390778" w:rsidRDefault="00E50F47" w:rsidP="00D805EA">
            <w:pPr>
              <w:pStyle w:val="Default"/>
              <w:jc w:val="center"/>
              <w:rPr>
                <w:color w:val="auto"/>
                <w:sz w:val="20"/>
                <w:szCs w:val="20"/>
              </w:rPr>
            </w:pPr>
            <w:r w:rsidRPr="00390778">
              <w:rPr>
                <w:color w:val="auto"/>
                <w:sz w:val="20"/>
                <w:szCs w:val="20"/>
              </w:rPr>
              <w:t>Č: 50</w:t>
            </w:r>
          </w:p>
          <w:p w14:paraId="005C3A40" w14:textId="77777777" w:rsidR="00E50F47" w:rsidRPr="00390778" w:rsidRDefault="00E50F47" w:rsidP="00D805EA">
            <w:pPr>
              <w:pStyle w:val="Default"/>
              <w:jc w:val="center"/>
              <w:rPr>
                <w:color w:val="auto"/>
                <w:sz w:val="20"/>
                <w:szCs w:val="20"/>
              </w:rPr>
            </w:pPr>
            <w:r w:rsidRPr="00390778">
              <w:rPr>
                <w:color w:val="auto"/>
                <w:sz w:val="20"/>
                <w:szCs w:val="20"/>
              </w:rPr>
              <w:t>O: 14</w:t>
            </w:r>
          </w:p>
          <w:p w14:paraId="6D33656A" w14:textId="77777777" w:rsidR="00E50F47" w:rsidRPr="00390778" w:rsidRDefault="00E50F47" w:rsidP="00D805EA">
            <w:pPr>
              <w:pStyle w:val="Default"/>
              <w:jc w:val="center"/>
              <w:rPr>
                <w:color w:val="auto"/>
                <w:sz w:val="20"/>
                <w:szCs w:val="20"/>
              </w:rPr>
            </w:pPr>
          </w:p>
          <w:p w14:paraId="67C68E3D" w14:textId="77777777" w:rsidR="00E50F47" w:rsidRPr="00390778" w:rsidRDefault="00E50F47" w:rsidP="00D805EA">
            <w:pPr>
              <w:pStyle w:val="Default"/>
              <w:jc w:val="center"/>
              <w:rPr>
                <w:color w:val="auto"/>
                <w:sz w:val="20"/>
                <w:szCs w:val="20"/>
              </w:rPr>
            </w:pPr>
          </w:p>
          <w:p w14:paraId="474BB69E" w14:textId="77777777" w:rsidR="00E50F47" w:rsidRPr="00390778" w:rsidRDefault="00E50F47" w:rsidP="00D805EA">
            <w:pPr>
              <w:pStyle w:val="Default"/>
              <w:jc w:val="center"/>
              <w:rPr>
                <w:color w:val="auto"/>
                <w:sz w:val="20"/>
                <w:szCs w:val="20"/>
              </w:rPr>
            </w:pPr>
          </w:p>
          <w:p w14:paraId="3EA999EC" w14:textId="77777777" w:rsidR="00E50F47" w:rsidRPr="00390778" w:rsidRDefault="00E50F47" w:rsidP="00D805EA">
            <w:pPr>
              <w:pStyle w:val="Default"/>
              <w:jc w:val="center"/>
              <w:rPr>
                <w:color w:val="auto"/>
                <w:sz w:val="20"/>
                <w:szCs w:val="20"/>
              </w:rPr>
            </w:pPr>
          </w:p>
          <w:p w14:paraId="0B82DA5D" w14:textId="77777777" w:rsidR="00E50F47" w:rsidRPr="00390778" w:rsidRDefault="00E50F47" w:rsidP="00D805EA">
            <w:pPr>
              <w:pStyle w:val="Default"/>
              <w:jc w:val="center"/>
              <w:rPr>
                <w:color w:val="auto"/>
                <w:sz w:val="20"/>
                <w:szCs w:val="20"/>
              </w:rPr>
            </w:pPr>
          </w:p>
          <w:p w14:paraId="35FFDD47" w14:textId="77777777" w:rsidR="00E50F47" w:rsidRPr="00390778" w:rsidRDefault="00E50F47" w:rsidP="00D805EA">
            <w:pPr>
              <w:pStyle w:val="Default"/>
              <w:jc w:val="center"/>
              <w:rPr>
                <w:color w:val="auto"/>
                <w:sz w:val="20"/>
                <w:szCs w:val="20"/>
              </w:rPr>
            </w:pPr>
          </w:p>
          <w:p w14:paraId="33D8CF2D" w14:textId="77777777" w:rsidR="00E50F47" w:rsidRPr="00390778" w:rsidRDefault="00E50F47" w:rsidP="00D805EA">
            <w:pPr>
              <w:pStyle w:val="Default"/>
              <w:jc w:val="center"/>
              <w:rPr>
                <w:color w:val="auto"/>
                <w:sz w:val="20"/>
                <w:szCs w:val="20"/>
              </w:rPr>
            </w:pPr>
            <w:r w:rsidRPr="00390778">
              <w:rPr>
                <w:color w:val="auto"/>
                <w:sz w:val="20"/>
                <w:szCs w:val="20"/>
              </w:rPr>
              <w:t>P: a</w:t>
            </w:r>
          </w:p>
          <w:p w14:paraId="1F90B7C8" w14:textId="77777777" w:rsidR="00E50F47" w:rsidRPr="00390778" w:rsidRDefault="00E50F47" w:rsidP="00D805EA">
            <w:pPr>
              <w:pStyle w:val="Default"/>
              <w:jc w:val="center"/>
              <w:rPr>
                <w:color w:val="auto"/>
                <w:sz w:val="20"/>
                <w:szCs w:val="20"/>
              </w:rPr>
            </w:pPr>
          </w:p>
          <w:p w14:paraId="0DE7439C" w14:textId="77777777" w:rsidR="00E50F47" w:rsidRPr="00390778" w:rsidRDefault="00E50F47" w:rsidP="00D805EA">
            <w:pPr>
              <w:pStyle w:val="Default"/>
              <w:jc w:val="center"/>
              <w:rPr>
                <w:color w:val="auto"/>
                <w:sz w:val="20"/>
                <w:szCs w:val="20"/>
              </w:rPr>
            </w:pPr>
          </w:p>
          <w:p w14:paraId="7C1963E0"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75198F05" w14:textId="77777777" w:rsidR="00E50F47" w:rsidRPr="00390778" w:rsidRDefault="00E50F47" w:rsidP="00D805EA">
            <w:pPr>
              <w:pStyle w:val="Default"/>
              <w:jc w:val="both"/>
              <w:rPr>
                <w:color w:val="auto"/>
                <w:sz w:val="20"/>
                <w:szCs w:val="20"/>
              </w:rPr>
            </w:pPr>
            <w:r w:rsidRPr="00390778">
              <w:rPr>
                <w:color w:val="auto"/>
                <w:sz w:val="20"/>
                <w:szCs w:val="20"/>
              </w:rPr>
              <w:t xml:space="preserve">14. Úrad AMLA do 10. júla 2029 a potom každé dva roky vydá stanovisko k fungovaniu kolégií orgánov dohľadu v oblasti boja proti praniu špinavých peňazí a financovaniu terorizmu v nefinančnom sektore. Uvedené stanovisko zahŕňa: </w:t>
            </w:r>
          </w:p>
          <w:p w14:paraId="70909C63" w14:textId="77777777" w:rsidR="00E50F47" w:rsidRPr="00390778" w:rsidRDefault="00E50F47" w:rsidP="00D805EA">
            <w:pPr>
              <w:pStyle w:val="Default"/>
              <w:jc w:val="both"/>
              <w:rPr>
                <w:color w:val="auto"/>
                <w:sz w:val="20"/>
                <w:szCs w:val="20"/>
              </w:rPr>
            </w:pPr>
            <w:r w:rsidRPr="00390778">
              <w:rPr>
                <w:color w:val="auto"/>
                <w:sz w:val="20"/>
                <w:szCs w:val="20"/>
              </w:rPr>
              <w:t xml:space="preserve">a) prehľad kolégií zriadených orgánmi dohľadu nad nefinančnými subjektmi; </w:t>
            </w:r>
          </w:p>
          <w:p w14:paraId="76CC7F9E" w14:textId="77777777" w:rsidR="00E50F47" w:rsidRPr="00390778" w:rsidRDefault="00E50F47" w:rsidP="00D805EA">
            <w:pPr>
              <w:pStyle w:val="Default"/>
              <w:jc w:val="both"/>
              <w:rPr>
                <w:color w:val="auto"/>
                <w:sz w:val="20"/>
                <w:szCs w:val="20"/>
              </w:rPr>
            </w:pPr>
            <w:r w:rsidRPr="00390778">
              <w:rPr>
                <w:color w:val="auto"/>
                <w:sz w:val="20"/>
                <w:szCs w:val="20"/>
              </w:rPr>
              <w:t>b) posúdenie opatrení prijatých týmito kolégiami a dosiahnutej miery spolupráce vrátane ťažkostí, ktoré sa pri fungovaní kolégií vyskytujú.</w:t>
            </w:r>
          </w:p>
        </w:tc>
        <w:tc>
          <w:tcPr>
            <w:tcW w:w="636" w:type="dxa"/>
            <w:tcBorders>
              <w:top w:val="single" w:sz="4" w:space="0" w:color="auto"/>
              <w:left w:val="single" w:sz="4" w:space="0" w:color="auto"/>
              <w:bottom w:val="single" w:sz="4" w:space="0" w:color="auto"/>
              <w:right w:val="single" w:sz="4" w:space="0" w:color="auto"/>
            </w:tcBorders>
          </w:tcPr>
          <w:p w14:paraId="1E48C1C4" w14:textId="77777777" w:rsidR="00E50F47" w:rsidRPr="00390778" w:rsidRDefault="00E50F47" w:rsidP="00D805EA">
            <w:pPr>
              <w:pStyle w:val="Default"/>
              <w:jc w:val="center"/>
              <w:rPr>
                <w:color w:val="auto"/>
                <w:sz w:val="20"/>
                <w:szCs w:val="20"/>
              </w:rPr>
            </w:pPr>
            <w:r w:rsidRPr="00390778">
              <w:rPr>
                <w:color w:val="auto"/>
                <w:sz w:val="20"/>
                <w:szCs w:val="20"/>
              </w:rPr>
              <w:t>n.a.</w:t>
            </w:r>
          </w:p>
          <w:p w14:paraId="683E4F4C" w14:textId="77777777" w:rsidR="00E50F47" w:rsidRPr="00390778" w:rsidRDefault="00E50F47" w:rsidP="00D805EA">
            <w:pPr>
              <w:pStyle w:val="Default"/>
              <w:jc w:val="center"/>
              <w:rPr>
                <w:color w:val="auto"/>
                <w:sz w:val="20"/>
                <w:szCs w:val="20"/>
              </w:rPr>
            </w:pPr>
          </w:p>
          <w:p w14:paraId="3975014F" w14:textId="77777777" w:rsidR="00E50F47" w:rsidRPr="00390778" w:rsidRDefault="00E50F47" w:rsidP="00D805EA">
            <w:pPr>
              <w:pStyle w:val="Default"/>
              <w:jc w:val="center"/>
              <w:rPr>
                <w:color w:val="auto"/>
                <w:sz w:val="20"/>
                <w:szCs w:val="20"/>
              </w:rPr>
            </w:pPr>
          </w:p>
          <w:p w14:paraId="58C0005A" w14:textId="77777777" w:rsidR="00E50F47" w:rsidRPr="00390778" w:rsidRDefault="00E50F47" w:rsidP="00D805EA">
            <w:pPr>
              <w:pStyle w:val="Default"/>
              <w:jc w:val="center"/>
              <w:rPr>
                <w:color w:val="auto"/>
                <w:sz w:val="20"/>
                <w:szCs w:val="20"/>
              </w:rPr>
            </w:pPr>
          </w:p>
          <w:p w14:paraId="58DA4F91" w14:textId="77777777" w:rsidR="00E50F47" w:rsidRPr="00390778" w:rsidRDefault="00E50F47" w:rsidP="00D805EA">
            <w:pPr>
              <w:pStyle w:val="Default"/>
              <w:jc w:val="center"/>
              <w:rPr>
                <w:color w:val="auto"/>
                <w:sz w:val="20"/>
                <w:szCs w:val="20"/>
              </w:rPr>
            </w:pPr>
          </w:p>
          <w:p w14:paraId="4A2B4378" w14:textId="77777777" w:rsidR="00E50F47" w:rsidRPr="00390778" w:rsidRDefault="00E50F47" w:rsidP="00D805EA">
            <w:pPr>
              <w:pStyle w:val="Default"/>
              <w:jc w:val="center"/>
              <w:rPr>
                <w:color w:val="auto"/>
                <w:sz w:val="20"/>
                <w:szCs w:val="20"/>
              </w:rPr>
            </w:pPr>
          </w:p>
          <w:p w14:paraId="78C82B9B" w14:textId="77777777" w:rsidR="00E50F47" w:rsidRPr="00390778" w:rsidRDefault="00E50F47" w:rsidP="00D805EA">
            <w:pPr>
              <w:pStyle w:val="Default"/>
              <w:jc w:val="center"/>
              <w:rPr>
                <w:color w:val="auto"/>
                <w:sz w:val="20"/>
                <w:szCs w:val="20"/>
              </w:rPr>
            </w:pPr>
          </w:p>
          <w:p w14:paraId="323DD16B"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0897D64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4053F6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85E6727"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8A80BFF"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61E124C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54BE85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C1D1E7C" w14:textId="77777777" w:rsidR="00E50F47" w:rsidRPr="00390778" w:rsidRDefault="00E50F47" w:rsidP="00D805EA">
            <w:pPr>
              <w:pStyle w:val="Default"/>
              <w:jc w:val="center"/>
              <w:rPr>
                <w:color w:val="auto"/>
                <w:sz w:val="20"/>
                <w:szCs w:val="20"/>
              </w:rPr>
            </w:pPr>
          </w:p>
        </w:tc>
      </w:tr>
      <w:tr w:rsidR="00390778" w:rsidRPr="00390778" w14:paraId="50EBF790" w14:textId="77777777" w:rsidTr="00390778">
        <w:trPr>
          <w:trHeight w:val="1981"/>
        </w:trPr>
        <w:tc>
          <w:tcPr>
            <w:tcW w:w="812" w:type="dxa"/>
            <w:tcBorders>
              <w:top w:val="single" w:sz="4" w:space="0" w:color="auto"/>
              <w:left w:val="single" w:sz="4" w:space="0" w:color="auto"/>
              <w:bottom w:val="single" w:sz="4" w:space="0" w:color="auto"/>
              <w:right w:val="single" w:sz="4" w:space="0" w:color="auto"/>
            </w:tcBorders>
          </w:tcPr>
          <w:p w14:paraId="1047444D" w14:textId="77777777" w:rsidR="00E50F47" w:rsidRPr="00390778" w:rsidRDefault="00E50F47" w:rsidP="00D805EA">
            <w:pPr>
              <w:pStyle w:val="Default"/>
              <w:jc w:val="center"/>
              <w:rPr>
                <w:color w:val="auto"/>
                <w:sz w:val="20"/>
                <w:szCs w:val="20"/>
              </w:rPr>
            </w:pPr>
            <w:r w:rsidRPr="00390778">
              <w:rPr>
                <w:color w:val="auto"/>
                <w:sz w:val="20"/>
                <w:szCs w:val="20"/>
              </w:rPr>
              <w:t>Č: 51</w:t>
            </w:r>
          </w:p>
          <w:p w14:paraId="1913F1C0" w14:textId="77777777" w:rsidR="00E50F47" w:rsidRPr="00390778" w:rsidRDefault="00E50F47" w:rsidP="00D805EA">
            <w:pPr>
              <w:pStyle w:val="Default"/>
              <w:jc w:val="center"/>
              <w:rPr>
                <w:color w:val="auto"/>
                <w:sz w:val="20"/>
                <w:szCs w:val="20"/>
              </w:rPr>
            </w:pPr>
          </w:p>
          <w:p w14:paraId="2D2E19EF" w14:textId="77777777" w:rsidR="00E50F47" w:rsidRPr="00390778" w:rsidRDefault="00E50F47" w:rsidP="00D805EA">
            <w:pPr>
              <w:pStyle w:val="Default"/>
              <w:jc w:val="center"/>
              <w:rPr>
                <w:color w:val="auto"/>
                <w:sz w:val="20"/>
                <w:szCs w:val="20"/>
              </w:rPr>
            </w:pPr>
          </w:p>
          <w:p w14:paraId="5CA5AEBA"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5B2D0BA8" w14:textId="77777777" w:rsidR="00E50F47" w:rsidRPr="00390778" w:rsidRDefault="00E50F47" w:rsidP="00D805EA">
            <w:pPr>
              <w:pStyle w:val="Default"/>
              <w:jc w:val="center"/>
              <w:rPr>
                <w:b/>
                <w:color w:val="auto"/>
                <w:sz w:val="20"/>
                <w:szCs w:val="20"/>
              </w:rPr>
            </w:pPr>
            <w:r w:rsidRPr="00390778">
              <w:rPr>
                <w:b/>
                <w:color w:val="auto"/>
                <w:sz w:val="20"/>
                <w:szCs w:val="20"/>
              </w:rPr>
              <w:t>Spolupráca s orgánmi dohľadu v tretích krajinách</w:t>
            </w:r>
          </w:p>
          <w:p w14:paraId="6A25100F" w14:textId="77777777" w:rsidR="00E50F47" w:rsidRPr="00390778" w:rsidRDefault="00E50F47" w:rsidP="00D805EA">
            <w:pPr>
              <w:pStyle w:val="Default"/>
              <w:jc w:val="both"/>
              <w:rPr>
                <w:color w:val="auto"/>
                <w:sz w:val="20"/>
                <w:szCs w:val="20"/>
              </w:rPr>
            </w:pPr>
          </w:p>
          <w:p w14:paraId="2AE5FC19"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orgány dohľadu mohli uzatvárať dohody o spolupráci upravujúce spoluprácu a výmenu dôverných informácií s ich partnermi v tretích krajinách. Takéto dohody o spolupráci musia byť v súlade s uplatniteľnými pravidlami ochrany údajov a musia sa uzatvárať na základe reciprocity a podliehať záruke dodržiavania požiadaviek týkajúcich sa služobného tajomstva, ktoré sú aspoň rovnocenné s požiadavkami uvedenými v článku 67 ods. 1. Dôverné informácie vymieňané v súlade s uvedenými </w:t>
            </w:r>
            <w:r w:rsidRPr="00390778">
              <w:rPr>
                <w:color w:val="auto"/>
                <w:sz w:val="20"/>
                <w:szCs w:val="20"/>
              </w:rPr>
              <w:lastRenderedPageBreak/>
              <w:t xml:space="preserve">dohodami o spolupráci sa používajú iba na účely plnenia úloh dohľadu uvedených orgánov. </w:t>
            </w:r>
          </w:p>
          <w:p w14:paraId="54050D18" w14:textId="77777777" w:rsidR="00E50F47" w:rsidRPr="00390778" w:rsidRDefault="00E50F47" w:rsidP="00D805EA">
            <w:pPr>
              <w:pStyle w:val="Default"/>
              <w:jc w:val="both"/>
              <w:rPr>
                <w:color w:val="auto"/>
                <w:sz w:val="20"/>
                <w:szCs w:val="20"/>
              </w:rPr>
            </w:pPr>
          </w:p>
          <w:p w14:paraId="60D42C88" w14:textId="77777777" w:rsidR="00E50F47" w:rsidRPr="00390778" w:rsidRDefault="00E50F47" w:rsidP="00D805EA">
            <w:pPr>
              <w:pStyle w:val="Default"/>
              <w:jc w:val="both"/>
              <w:rPr>
                <w:color w:val="auto"/>
                <w:sz w:val="20"/>
                <w:szCs w:val="20"/>
              </w:rPr>
            </w:pPr>
            <w:r w:rsidRPr="00390778">
              <w:rPr>
                <w:color w:val="auto"/>
                <w:sz w:val="20"/>
                <w:szCs w:val="20"/>
              </w:rPr>
              <w:t>Ak vymieňané informácie pochádzajú z iného členského štátu, poskytnú sa iba s výslovným súhlasom orgánu dohľadu, ktorý ich poskytol, a v príslušnom prípade výlučne na účely, na ktoré daný orgán dohľadu udelil svoj súhlas.</w:t>
            </w:r>
          </w:p>
        </w:tc>
        <w:tc>
          <w:tcPr>
            <w:tcW w:w="636" w:type="dxa"/>
            <w:tcBorders>
              <w:top w:val="single" w:sz="4" w:space="0" w:color="auto"/>
              <w:left w:val="single" w:sz="4" w:space="0" w:color="auto"/>
              <w:bottom w:val="single" w:sz="4" w:space="0" w:color="auto"/>
              <w:right w:val="single" w:sz="4" w:space="0" w:color="auto"/>
            </w:tcBorders>
          </w:tcPr>
          <w:p w14:paraId="46BD3CF1" w14:textId="77777777" w:rsidR="00E50F47" w:rsidRPr="00390778" w:rsidRDefault="00E50F47" w:rsidP="00D805EA">
            <w:pPr>
              <w:pStyle w:val="Default"/>
              <w:jc w:val="center"/>
              <w:rPr>
                <w:color w:val="auto"/>
                <w:sz w:val="20"/>
                <w:szCs w:val="20"/>
              </w:rPr>
            </w:pPr>
          </w:p>
          <w:p w14:paraId="64D7B3BA" w14:textId="77777777" w:rsidR="00E50F47" w:rsidRPr="00390778" w:rsidRDefault="00E50F47" w:rsidP="00D805EA">
            <w:pPr>
              <w:pStyle w:val="Default"/>
              <w:jc w:val="center"/>
              <w:rPr>
                <w:color w:val="auto"/>
                <w:sz w:val="20"/>
                <w:szCs w:val="20"/>
              </w:rPr>
            </w:pPr>
          </w:p>
          <w:p w14:paraId="4216E007" w14:textId="77777777" w:rsidR="00E50F47" w:rsidRPr="00390778" w:rsidRDefault="00E50F47" w:rsidP="00D805EA">
            <w:pPr>
              <w:pStyle w:val="Default"/>
              <w:jc w:val="center"/>
              <w:rPr>
                <w:color w:val="auto"/>
                <w:sz w:val="20"/>
                <w:szCs w:val="20"/>
              </w:rPr>
            </w:pPr>
          </w:p>
          <w:p w14:paraId="029D573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928B22C" w14:textId="434D5DB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9483B38" w14:textId="77777777" w:rsidR="00E50F47" w:rsidRPr="00390778" w:rsidRDefault="00E50F47" w:rsidP="00D805EA">
            <w:pPr>
              <w:pStyle w:val="Default"/>
              <w:jc w:val="center"/>
              <w:rPr>
                <w:color w:val="auto"/>
              </w:rPr>
            </w:pPr>
            <w:r w:rsidRPr="00390778">
              <w:rPr>
                <w:color w:val="auto"/>
                <w:sz w:val="20"/>
                <w:szCs w:val="20"/>
              </w:rPr>
              <w:t>§ 44</w:t>
            </w:r>
          </w:p>
          <w:p w14:paraId="4314C024" w14:textId="77777777" w:rsidR="00E50F47" w:rsidRPr="00390778" w:rsidRDefault="00E50F47" w:rsidP="00D805EA">
            <w:pPr>
              <w:pStyle w:val="Default"/>
              <w:jc w:val="center"/>
              <w:rPr>
                <w:color w:val="auto"/>
                <w:sz w:val="20"/>
                <w:szCs w:val="20"/>
              </w:rPr>
            </w:pPr>
          </w:p>
          <w:p w14:paraId="0E1BF508" w14:textId="77777777" w:rsidR="00E50F47" w:rsidRPr="00390778" w:rsidRDefault="00E50F47" w:rsidP="00D805EA">
            <w:pPr>
              <w:pStyle w:val="Default"/>
              <w:jc w:val="center"/>
              <w:rPr>
                <w:color w:val="auto"/>
                <w:sz w:val="20"/>
                <w:szCs w:val="20"/>
              </w:rPr>
            </w:pPr>
          </w:p>
          <w:p w14:paraId="6193E01D" w14:textId="77777777" w:rsidR="00E50F47" w:rsidRPr="00390778" w:rsidRDefault="00E50F47" w:rsidP="00D805EA">
            <w:pPr>
              <w:pStyle w:val="Default"/>
              <w:jc w:val="center"/>
              <w:rPr>
                <w:color w:val="auto"/>
                <w:sz w:val="20"/>
                <w:szCs w:val="20"/>
              </w:rPr>
            </w:pPr>
            <w:r w:rsidRPr="00390778">
              <w:rPr>
                <w:color w:val="auto"/>
                <w:sz w:val="20"/>
                <w:szCs w:val="20"/>
              </w:rPr>
              <w:t>O:1</w:t>
            </w:r>
          </w:p>
          <w:p w14:paraId="010998D2" w14:textId="77777777" w:rsidR="00E50F47" w:rsidRPr="00390778" w:rsidRDefault="00E50F47" w:rsidP="00D805EA">
            <w:pPr>
              <w:pStyle w:val="Default"/>
              <w:jc w:val="center"/>
              <w:rPr>
                <w:color w:val="auto"/>
                <w:sz w:val="20"/>
                <w:szCs w:val="20"/>
              </w:rPr>
            </w:pPr>
          </w:p>
          <w:p w14:paraId="6838736C" w14:textId="77777777" w:rsidR="00E50F47" w:rsidRPr="00390778" w:rsidRDefault="00E50F47" w:rsidP="00D805EA">
            <w:pPr>
              <w:pStyle w:val="Default"/>
              <w:jc w:val="center"/>
              <w:rPr>
                <w:color w:val="auto"/>
                <w:sz w:val="20"/>
                <w:szCs w:val="20"/>
              </w:rPr>
            </w:pPr>
          </w:p>
          <w:p w14:paraId="58B0ECD9" w14:textId="77777777" w:rsidR="00E50F47" w:rsidRPr="00390778" w:rsidRDefault="00E50F47" w:rsidP="00D805EA">
            <w:pPr>
              <w:pStyle w:val="Default"/>
              <w:jc w:val="center"/>
              <w:rPr>
                <w:color w:val="auto"/>
                <w:sz w:val="20"/>
                <w:szCs w:val="20"/>
              </w:rPr>
            </w:pPr>
          </w:p>
          <w:p w14:paraId="167B1461" w14:textId="77777777" w:rsidR="00E50F47" w:rsidRPr="00390778" w:rsidRDefault="00E50F47" w:rsidP="00D805EA">
            <w:pPr>
              <w:pStyle w:val="Default"/>
              <w:jc w:val="center"/>
              <w:rPr>
                <w:color w:val="auto"/>
                <w:sz w:val="20"/>
                <w:szCs w:val="20"/>
              </w:rPr>
            </w:pPr>
          </w:p>
          <w:p w14:paraId="0AC99506" w14:textId="77777777" w:rsidR="00E50F47" w:rsidRPr="00390778" w:rsidRDefault="00E50F47" w:rsidP="00D805EA">
            <w:pPr>
              <w:pStyle w:val="Default"/>
              <w:jc w:val="center"/>
              <w:rPr>
                <w:color w:val="auto"/>
                <w:sz w:val="20"/>
                <w:szCs w:val="20"/>
              </w:rPr>
            </w:pPr>
          </w:p>
          <w:p w14:paraId="7266BB1A" w14:textId="77777777" w:rsidR="00E50F47" w:rsidRPr="00390778" w:rsidRDefault="00E50F47" w:rsidP="00D805EA">
            <w:pPr>
              <w:pStyle w:val="Default"/>
              <w:jc w:val="center"/>
              <w:rPr>
                <w:color w:val="auto"/>
                <w:sz w:val="20"/>
                <w:szCs w:val="20"/>
              </w:rPr>
            </w:pPr>
          </w:p>
          <w:p w14:paraId="6A24CFED" w14:textId="77777777" w:rsidR="00E50F47" w:rsidRPr="00390778" w:rsidRDefault="00E50F47" w:rsidP="00D805EA">
            <w:pPr>
              <w:pStyle w:val="Default"/>
              <w:jc w:val="center"/>
              <w:rPr>
                <w:color w:val="auto"/>
                <w:sz w:val="20"/>
                <w:szCs w:val="20"/>
              </w:rPr>
            </w:pPr>
          </w:p>
          <w:p w14:paraId="21499E20" w14:textId="77777777" w:rsidR="00E50F47" w:rsidRPr="00390778" w:rsidRDefault="00E50F47" w:rsidP="00D805EA">
            <w:pPr>
              <w:pStyle w:val="Default"/>
              <w:jc w:val="center"/>
              <w:rPr>
                <w:color w:val="auto"/>
                <w:sz w:val="20"/>
                <w:szCs w:val="20"/>
              </w:rPr>
            </w:pPr>
          </w:p>
          <w:p w14:paraId="2044021A" w14:textId="77777777" w:rsidR="00E50F47" w:rsidRPr="00390778" w:rsidRDefault="00E50F47" w:rsidP="00D805EA">
            <w:pPr>
              <w:pStyle w:val="Default"/>
              <w:jc w:val="center"/>
              <w:rPr>
                <w:color w:val="auto"/>
                <w:sz w:val="20"/>
                <w:szCs w:val="20"/>
              </w:rPr>
            </w:pPr>
          </w:p>
          <w:p w14:paraId="6C115611" w14:textId="77777777" w:rsidR="00E50F47" w:rsidRPr="00390778" w:rsidRDefault="00E50F47" w:rsidP="00D805EA">
            <w:pPr>
              <w:pStyle w:val="Default"/>
              <w:jc w:val="center"/>
              <w:rPr>
                <w:color w:val="auto"/>
                <w:sz w:val="20"/>
                <w:szCs w:val="20"/>
              </w:rPr>
            </w:pPr>
          </w:p>
          <w:p w14:paraId="701FB3F9" w14:textId="77777777" w:rsidR="00E50F47" w:rsidRPr="00390778" w:rsidRDefault="00E50F47" w:rsidP="00D805EA">
            <w:pPr>
              <w:pStyle w:val="Default"/>
              <w:jc w:val="center"/>
              <w:rPr>
                <w:color w:val="auto"/>
                <w:sz w:val="20"/>
                <w:szCs w:val="20"/>
              </w:rPr>
            </w:pPr>
          </w:p>
          <w:p w14:paraId="0B484395" w14:textId="77777777" w:rsidR="00E50F47" w:rsidRPr="00390778" w:rsidRDefault="00E50F47" w:rsidP="00D805EA">
            <w:pPr>
              <w:pStyle w:val="Default"/>
              <w:jc w:val="center"/>
              <w:rPr>
                <w:color w:val="auto"/>
                <w:sz w:val="20"/>
                <w:szCs w:val="20"/>
              </w:rPr>
            </w:pPr>
          </w:p>
          <w:p w14:paraId="6E5562CC" w14:textId="77777777" w:rsidR="00E50F47" w:rsidRPr="00390778" w:rsidRDefault="00E50F47" w:rsidP="00D805EA">
            <w:pPr>
              <w:pStyle w:val="Default"/>
              <w:jc w:val="center"/>
              <w:rPr>
                <w:color w:val="auto"/>
                <w:sz w:val="20"/>
                <w:szCs w:val="20"/>
              </w:rPr>
            </w:pPr>
          </w:p>
          <w:p w14:paraId="5CBC2ABD" w14:textId="77777777" w:rsidR="00E50F47" w:rsidRPr="00390778" w:rsidRDefault="00E50F47" w:rsidP="00D805EA">
            <w:pPr>
              <w:pStyle w:val="Default"/>
              <w:jc w:val="center"/>
              <w:rPr>
                <w:color w:val="auto"/>
                <w:sz w:val="20"/>
                <w:szCs w:val="20"/>
              </w:rPr>
            </w:pPr>
          </w:p>
          <w:p w14:paraId="39C06D9A" w14:textId="77777777" w:rsidR="00E50F47" w:rsidRPr="00390778" w:rsidRDefault="00E50F47" w:rsidP="00D805EA">
            <w:pPr>
              <w:pStyle w:val="Default"/>
              <w:jc w:val="center"/>
              <w:rPr>
                <w:color w:val="auto"/>
                <w:sz w:val="20"/>
                <w:szCs w:val="20"/>
              </w:rPr>
            </w:pPr>
          </w:p>
          <w:p w14:paraId="263977BA" w14:textId="77777777" w:rsidR="00E50F47" w:rsidRPr="00390778" w:rsidRDefault="00E50F47" w:rsidP="00D805EA">
            <w:pPr>
              <w:pStyle w:val="Default"/>
              <w:jc w:val="center"/>
              <w:rPr>
                <w:color w:val="auto"/>
                <w:sz w:val="20"/>
                <w:szCs w:val="20"/>
              </w:rPr>
            </w:pPr>
          </w:p>
          <w:p w14:paraId="05B2D8B1" w14:textId="77777777" w:rsidR="00E50F47" w:rsidRPr="00390778" w:rsidRDefault="00E50F47" w:rsidP="00D805EA">
            <w:pPr>
              <w:pStyle w:val="Default"/>
              <w:jc w:val="center"/>
              <w:rPr>
                <w:color w:val="auto"/>
                <w:sz w:val="20"/>
                <w:szCs w:val="20"/>
              </w:rPr>
            </w:pPr>
          </w:p>
          <w:p w14:paraId="392FA1AB" w14:textId="77777777" w:rsidR="00E50F47" w:rsidRPr="00390778" w:rsidRDefault="00E50F47" w:rsidP="00D805EA">
            <w:pPr>
              <w:pStyle w:val="Default"/>
              <w:jc w:val="center"/>
              <w:rPr>
                <w:color w:val="auto"/>
                <w:sz w:val="20"/>
                <w:szCs w:val="20"/>
              </w:rPr>
            </w:pPr>
            <w:r w:rsidRPr="00390778">
              <w:rPr>
                <w:color w:val="auto"/>
                <w:sz w:val="20"/>
                <w:szCs w:val="20"/>
              </w:rPr>
              <w:t>O:2</w:t>
            </w:r>
          </w:p>
          <w:p w14:paraId="7359ECC4" w14:textId="77777777" w:rsidR="00E50F47" w:rsidRPr="00390778" w:rsidRDefault="00E50F47" w:rsidP="00D805EA">
            <w:pPr>
              <w:pStyle w:val="Default"/>
              <w:jc w:val="center"/>
              <w:rPr>
                <w:color w:val="auto"/>
                <w:sz w:val="20"/>
                <w:szCs w:val="20"/>
              </w:rPr>
            </w:pPr>
          </w:p>
          <w:p w14:paraId="5BDD1EA0" w14:textId="77777777" w:rsidR="00E50F47" w:rsidRPr="00390778" w:rsidRDefault="00E50F47" w:rsidP="00D805EA">
            <w:pPr>
              <w:pStyle w:val="Default"/>
              <w:jc w:val="center"/>
              <w:rPr>
                <w:color w:val="auto"/>
                <w:sz w:val="20"/>
                <w:szCs w:val="20"/>
              </w:rPr>
            </w:pPr>
          </w:p>
          <w:p w14:paraId="4CECD10B" w14:textId="77777777" w:rsidR="00E50F47" w:rsidRPr="00390778" w:rsidRDefault="00E50F47" w:rsidP="00D805EA">
            <w:pPr>
              <w:pStyle w:val="Default"/>
              <w:jc w:val="center"/>
              <w:rPr>
                <w:color w:val="auto"/>
                <w:sz w:val="20"/>
                <w:szCs w:val="20"/>
              </w:rPr>
            </w:pPr>
          </w:p>
          <w:p w14:paraId="341C6292" w14:textId="77777777" w:rsidR="00E50F47" w:rsidRPr="00390778" w:rsidRDefault="00E50F47" w:rsidP="00D805EA">
            <w:pPr>
              <w:pStyle w:val="Default"/>
              <w:jc w:val="center"/>
              <w:rPr>
                <w:color w:val="auto"/>
                <w:sz w:val="20"/>
                <w:szCs w:val="20"/>
              </w:rPr>
            </w:pPr>
          </w:p>
          <w:p w14:paraId="3FFE5122" w14:textId="77777777" w:rsidR="00E50F47" w:rsidRPr="00390778" w:rsidRDefault="00E50F47" w:rsidP="00D805EA">
            <w:pPr>
              <w:pStyle w:val="Default"/>
              <w:jc w:val="center"/>
              <w:rPr>
                <w:color w:val="auto"/>
                <w:sz w:val="20"/>
                <w:szCs w:val="20"/>
              </w:rPr>
            </w:pPr>
            <w:r w:rsidRPr="00390778">
              <w:rPr>
                <w:color w:val="auto"/>
                <w:sz w:val="20"/>
                <w:szCs w:val="20"/>
              </w:rPr>
              <w:t>O:3</w:t>
            </w:r>
          </w:p>
          <w:p w14:paraId="1A7B53E1" w14:textId="77777777" w:rsidR="00E50F47" w:rsidRPr="00390778" w:rsidRDefault="00E50F47" w:rsidP="00D805EA">
            <w:pPr>
              <w:pStyle w:val="Default"/>
              <w:jc w:val="center"/>
              <w:rPr>
                <w:color w:val="auto"/>
                <w:sz w:val="20"/>
                <w:szCs w:val="20"/>
              </w:rPr>
            </w:pPr>
          </w:p>
          <w:p w14:paraId="084DA001" w14:textId="77777777" w:rsidR="00E50F47" w:rsidRPr="00390778" w:rsidRDefault="00E50F47" w:rsidP="00D805EA">
            <w:pPr>
              <w:pStyle w:val="Default"/>
              <w:jc w:val="center"/>
              <w:rPr>
                <w:color w:val="auto"/>
                <w:sz w:val="20"/>
                <w:szCs w:val="20"/>
              </w:rPr>
            </w:pPr>
          </w:p>
          <w:p w14:paraId="250001DC" w14:textId="77777777" w:rsidR="00E50F47" w:rsidRPr="00390778" w:rsidRDefault="00E50F47" w:rsidP="00D805EA">
            <w:pPr>
              <w:pStyle w:val="Default"/>
              <w:jc w:val="center"/>
              <w:rPr>
                <w:color w:val="auto"/>
                <w:sz w:val="20"/>
                <w:szCs w:val="20"/>
              </w:rPr>
            </w:pPr>
          </w:p>
          <w:p w14:paraId="0C5410F1" w14:textId="77777777" w:rsidR="00E50F47" w:rsidRPr="00390778" w:rsidRDefault="00E50F47" w:rsidP="00D805EA">
            <w:pPr>
              <w:pStyle w:val="Default"/>
              <w:jc w:val="center"/>
              <w:rPr>
                <w:color w:val="auto"/>
                <w:sz w:val="20"/>
                <w:szCs w:val="20"/>
              </w:rPr>
            </w:pPr>
          </w:p>
          <w:p w14:paraId="101AB3FD" w14:textId="77777777" w:rsidR="00E50F47" w:rsidRPr="00390778" w:rsidRDefault="00E50F47" w:rsidP="00D805EA">
            <w:pPr>
              <w:pStyle w:val="Default"/>
              <w:jc w:val="center"/>
              <w:rPr>
                <w:color w:val="auto"/>
                <w:sz w:val="20"/>
                <w:szCs w:val="20"/>
              </w:rPr>
            </w:pPr>
          </w:p>
          <w:p w14:paraId="6B779A7E" w14:textId="77777777" w:rsidR="00E50F47" w:rsidRPr="00390778" w:rsidRDefault="00E50F47" w:rsidP="00D805EA">
            <w:pPr>
              <w:pStyle w:val="Default"/>
              <w:jc w:val="center"/>
              <w:rPr>
                <w:color w:val="auto"/>
                <w:sz w:val="20"/>
                <w:szCs w:val="20"/>
              </w:rPr>
            </w:pPr>
          </w:p>
          <w:p w14:paraId="666ECCB5" w14:textId="77777777" w:rsidR="00E50F47" w:rsidRPr="00390778" w:rsidRDefault="00E50F47" w:rsidP="00D805EA">
            <w:pPr>
              <w:pStyle w:val="Default"/>
              <w:jc w:val="center"/>
              <w:rPr>
                <w:color w:val="auto"/>
                <w:sz w:val="20"/>
                <w:szCs w:val="20"/>
              </w:rPr>
            </w:pPr>
          </w:p>
          <w:p w14:paraId="43B01C30" w14:textId="77777777" w:rsidR="00E50F47" w:rsidRPr="00390778" w:rsidRDefault="00E50F47" w:rsidP="00D805EA">
            <w:pPr>
              <w:pStyle w:val="Default"/>
              <w:jc w:val="center"/>
              <w:rPr>
                <w:color w:val="auto"/>
                <w:sz w:val="20"/>
                <w:szCs w:val="20"/>
              </w:rPr>
            </w:pPr>
          </w:p>
          <w:p w14:paraId="56362E82" w14:textId="77777777" w:rsidR="00E50F47" w:rsidRPr="00390778" w:rsidRDefault="00E50F47" w:rsidP="00D805EA">
            <w:pPr>
              <w:pStyle w:val="Default"/>
              <w:jc w:val="center"/>
              <w:rPr>
                <w:color w:val="auto"/>
              </w:rPr>
            </w:pPr>
            <w:r w:rsidRPr="00390778">
              <w:rPr>
                <w:color w:val="auto"/>
                <w:sz w:val="20"/>
                <w:szCs w:val="20"/>
              </w:rPr>
              <w:t>O:4</w:t>
            </w:r>
          </w:p>
          <w:p w14:paraId="77A31F98" w14:textId="77777777" w:rsidR="00E50F47" w:rsidRPr="00390778" w:rsidRDefault="00E50F47" w:rsidP="00D805EA">
            <w:pPr>
              <w:pStyle w:val="Default"/>
              <w:jc w:val="center"/>
              <w:rPr>
                <w:color w:val="auto"/>
                <w:sz w:val="20"/>
                <w:szCs w:val="20"/>
              </w:rPr>
            </w:pPr>
          </w:p>
          <w:p w14:paraId="47FFF96A" w14:textId="77777777" w:rsidR="00E50F47" w:rsidRPr="00390778" w:rsidRDefault="00E50F47" w:rsidP="00D805EA">
            <w:pPr>
              <w:pStyle w:val="Default"/>
              <w:jc w:val="center"/>
              <w:rPr>
                <w:color w:val="auto"/>
                <w:sz w:val="20"/>
                <w:szCs w:val="20"/>
              </w:rPr>
            </w:pPr>
          </w:p>
          <w:p w14:paraId="42102043" w14:textId="77777777" w:rsidR="00E50F47" w:rsidRPr="00390778" w:rsidRDefault="00E50F47" w:rsidP="00D805EA">
            <w:pPr>
              <w:pStyle w:val="Default"/>
              <w:jc w:val="center"/>
              <w:rPr>
                <w:color w:val="auto"/>
                <w:sz w:val="20"/>
                <w:szCs w:val="20"/>
              </w:rPr>
            </w:pPr>
          </w:p>
          <w:p w14:paraId="7FB2927D" w14:textId="77777777" w:rsidR="00E50F47" w:rsidRPr="00390778" w:rsidRDefault="00E50F47" w:rsidP="00D805EA">
            <w:pPr>
              <w:pStyle w:val="Default"/>
              <w:jc w:val="center"/>
              <w:rPr>
                <w:color w:val="auto"/>
                <w:sz w:val="20"/>
                <w:szCs w:val="20"/>
              </w:rPr>
            </w:pPr>
          </w:p>
          <w:p w14:paraId="00AAB1B0" w14:textId="77777777" w:rsidR="00E50F47" w:rsidRPr="00390778" w:rsidRDefault="00E50F47" w:rsidP="00D805EA">
            <w:pPr>
              <w:pStyle w:val="Default"/>
              <w:jc w:val="center"/>
              <w:rPr>
                <w:color w:val="auto"/>
                <w:sz w:val="20"/>
                <w:szCs w:val="20"/>
              </w:rPr>
            </w:pPr>
          </w:p>
          <w:p w14:paraId="2F6F4C2F"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5BCA7719"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Spolupráca s orgánmi dohľadu tretích krajín</w:t>
            </w:r>
          </w:p>
          <w:p w14:paraId="0147DF21"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rPr>
            </w:pPr>
          </w:p>
          <w:p w14:paraId="3D47931C" w14:textId="77777777" w:rsidR="00E50F47" w:rsidRPr="00390778" w:rsidRDefault="00E50F47" w:rsidP="00D805EA">
            <w:pPr>
              <w:pStyle w:val="Normlnywebov"/>
              <w:spacing w:before="0" w:beforeAutospacing="0" w:after="120" w:afterAutospacing="0" w:line="276" w:lineRule="auto"/>
              <w:jc w:val="both"/>
              <w:rPr>
                <w:sz w:val="20"/>
                <w:szCs w:val="20"/>
              </w:rPr>
            </w:pPr>
            <w:r w:rsidRPr="00390778">
              <w:rPr>
                <w:sz w:val="20"/>
                <w:szCs w:val="20"/>
              </w:rPr>
              <w:t>(1)Orgány dohľadu môžu na účely výkonu dohľadu nad povinnými osobami podľa tohto zákona alebo osobitných predpisov</w:t>
            </w:r>
            <w:r w:rsidRPr="00390778">
              <w:rPr>
                <w:sz w:val="20"/>
                <w:szCs w:val="20"/>
                <w:vertAlign w:val="superscript"/>
              </w:rPr>
              <w:t>117)</w:t>
            </w:r>
            <w:r w:rsidRPr="00390778">
              <w:rPr>
                <w:sz w:val="20"/>
                <w:szCs w:val="20"/>
              </w:rPr>
              <w:t xml:space="preserve"> spolupracovať a vymieňať si dôverné informácie s príslušnými orgánmi dohľadu tretích krajín, v ktorých sú zabezpečené rovnocenné požiadavky na dodržiavanie povinnosti mlčanlivosti a ochranu osobných údajov, a to na základe písomnej dohody o vzájomnej spolupráci; takúto dohodu môžu orgány dohľadu uzavrieť len na základe vzájomnosti. Uzavretie dohody o vzájomnej spolupráci </w:t>
            </w:r>
            <w:r w:rsidRPr="00390778">
              <w:rPr>
                <w:sz w:val="20"/>
                <w:szCs w:val="20"/>
              </w:rPr>
              <w:lastRenderedPageBreak/>
              <w:t>orgány dohľadu oznámia úradu AMLA do jedného mesiaca od jej uzavretia.</w:t>
            </w:r>
          </w:p>
          <w:p w14:paraId="7DE373C2" w14:textId="77777777" w:rsidR="00E50F47" w:rsidRPr="00390778" w:rsidRDefault="00E50F47" w:rsidP="00D805EA">
            <w:pPr>
              <w:pStyle w:val="Normlnywebov"/>
              <w:spacing w:before="0" w:beforeAutospacing="0" w:after="120" w:afterAutospacing="0" w:line="276" w:lineRule="auto"/>
              <w:jc w:val="both"/>
              <w:rPr>
                <w:sz w:val="20"/>
                <w:szCs w:val="20"/>
              </w:rPr>
            </w:pPr>
            <w:r w:rsidRPr="00390778">
              <w:rPr>
                <w:sz w:val="20"/>
                <w:szCs w:val="20"/>
              </w:rPr>
              <w:t xml:space="preserve">(2)Dôverné informácie sprístupnené alebo poskytnuté na základe dohody podľa odseku 1 možno použiť len na účely výkonu dohľadu. </w:t>
            </w:r>
          </w:p>
          <w:p w14:paraId="19DCD5EF" w14:textId="77777777" w:rsidR="00E50F47" w:rsidRPr="00390778" w:rsidRDefault="00E50F47" w:rsidP="00D805EA">
            <w:pPr>
              <w:pStyle w:val="Normlnywebov"/>
              <w:spacing w:before="0" w:beforeAutospacing="0" w:after="120" w:afterAutospacing="0" w:line="276" w:lineRule="auto"/>
              <w:jc w:val="both"/>
              <w:rPr>
                <w:sz w:val="20"/>
                <w:szCs w:val="20"/>
              </w:rPr>
            </w:pPr>
            <w:r w:rsidRPr="00390778">
              <w:rPr>
                <w:sz w:val="20"/>
                <w:szCs w:val="20"/>
              </w:rPr>
              <w:t>(3)Orgány dohľadu môžu dôverné informácie, ktoré získali od zahraničného orgánu dohľadu, poskytnúť orgánu dohľadu tretej krajiny len s predchádzajúcim písomným súhlasom zahraničného orgánu dohľadu a výlučne na účel, na ktorý udelil svoj súhlas.</w:t>
            </w:r>
          </w:p>
          <w:p w14:paraId="4808006D" w14:textId="77777777" w:rsidR="00E50F47" w:rsidRPr="00390778" w:rsidRDefault="00E50F47" w:rsidP="00D805EA">
            <w:pPr>
              <w:pStyle w:val="Normlnywebov"/>
              <w:shd w:val="clear" w:color="auto" w:fill="FFFFFF" w:themeFill="background1"/>
              <w:spacing w:before="0" w:beforeAutospacing="0" w:after="120" w:afterAutospacing="0" w:line="276" w:lineRule="auto"/>
              <w:jc w:val="both"/>
              <w:textAlignment w:val="top"/>
              <w:rPr>
                <w:b/>
                <w:bCs/>
                <w:sz w:val="20"/>
                <w:szCs w:val="20"/>
              </w:rPr>
            </w:pPr>
            <w:r w:rsidRPr="00390778">
              <w:rPr>
                <w:sz w:val="20"/>
                <w:szCs w:val="20"/>
              </w:rPr>
              <w:t>(4)Na účely odseku 1 môže orgán dohľadu požiadať ú</w:t>
            </w:r>
            <w:r w:rsidRPr="00390778">
              <w:rPr>
                <w:rStyle w:val="whitespace-normal"/>
                <w:sz w:val="20"/>
                <w:szCs w:val="20"/>
              </w:rPr>
              <w:t xml:space="preserve">rad AMLA </w:t>
            </w:r>
            <w:r w:rsidRPr="00390778">
              <w:rPr>
                <w:sz w:val="20"/>
                <w:szCs w:val="20"/>
              </w:rPr>
              <w:t>o poskytnutie pomoci pri posudzovaní, či orgán dohľadu tretej krajiny spĺňa rovnocenné požiadavky na dodržiavanie povinnosti mlčanlivosti.</w:t>
            </w:r>
          </w:p>
          <w:p w14:paraId="76051DD3" w14:textId="77777777" w:rsidR="00E50F47" w:rsidRPr="00390778" w:rsidRDefault="00E50F47" w:rsidP="00D805EA">
            <w:pPr>
              <w:pStyle w:val="Normlnywebov"/>
              <w:spacing w:before="0" w:beforeAutospacing="0" w:after="120" w:afterAutospacing="0" w:line="276" w:lineRule="auto"/>
              <w:jc w:val="both"/>
              <w:rPr>
                <w:sz w:val="20"/>
                <w:szCs w:val="20"/>
              </w:rPr>
            </w:pPr>
          </w:p>
          <w:p w14:paraId="3D562BC0" w14:textId="77777777" w:rsidR="00E50F47" w:rsidRPr="00390778" w:rsidRDefault="00E50F47" w:rsidP="00D805EA">
            <w:pPr>
              <w:pStyle w:val="Normlnywebov"/>
              <w:spacing w:before="0" w:beforeAutospacing="0" w:after="120" w:afterAutospacing="0" w:line="276" w:lineRule="auto"/>
              <w:jc w:val="both"/>
              <w:rPr>
                <w:sz w:val="20"/>
                <w:szCs w:val="20"/>
              </w:rPr>
            </w:pPr>
          </w:p>
          <w:p w14:paraId="2DD94795"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117) Nariadenie (EÚ)  č. 2024/1624.</w:t>
            </w:r>
          </w:p>
          <w:p w14:paraId="039BE903" w14:textId="77777777" w:rsidR="00E50F47" w:rsidRPr="00390778" w:rsidRDefault="00E50F47" w:rsidP="00D805EA">
            <w:pPr>
              <w:spacing w:after="0"/>
              <w:jc w:val="both"/>
              <w:rPr>
                <w:rFonts w:ascii="Times New Roman" w:eastAsia="Times New Roman" w:hAnsi="Times New Roman" w:cs="Times New Roman"/>
                <w:sz w:val="20"/>
                <w:szCs w:val="20"/>
              </w:rPr>
            </w:pPr>
            <w:r w:rsidRPr="00390778">
              <w:rPr>
                <w:rFonts w:ascii="Times New Roman" w:hAnsi="Times New Roman" w:cs="Times New Roman"/>
                <w:sz w:val="16"/>
                <w:szCs w:val="16"/>
              </w:rPr>
              <w:t xml:space="preserve">      Nariadenie (EÚ)  č. 2024/1620.</w:t>
            </w:r>
          </w:p>
        </w:tc>
        <w:tc>
          <w:tcPr>
            <w:tcW w:w="802" w:type="dxa"/>
            <w:tcBorders>
              <w:top w:val="single" w:sz="4" w:space="0" w:color="auto"/>
              <w:left w:val="single" w:sz="4" w:space="0" w:color="auto"/>
              <w:bottom w:val="single" w:sz="4" w:space="0" w:color="auto"/>
              <w:right w:val="single" w:sz="4" w:space="0" w:color="auto"/>
            </w:tcBorders>
          </w:tcPr>
          <w:p w14:paraId="0F46CF51"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A8C04E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8A41D4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B03279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311E787" w14:textId="77777777" w:rsidR="00E50F47" w:rsidRPr="00390778" w:rsidRDefault="00E50F47" w:rsidP="00D805EA">
            <w:pPr>
              <w:pStyle w:val="Default"/>
              <w:jc w:val="center"/>
              <w:rPr>
                <w:color w:val="auto"/>
                <w:sz w:val="20"/>
                <w:szCs w:val="20"/>
              </w:rPr>
            </w:pPr>
          </w:p>
        </w:tc>
      </w:tr>
      <w:tr w:rsidR="00390778" w:rsidRPr="00390778" w14:paraId="64AB522B"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07854122" w14:textId="77777777" w:rsidR="00E50F47" w:rsidRPr="00390778" w:rsidRDefault="00E50F47" w:rsidP="00D805EA">
            <w:pPr>
              <w:pStyle w:val="Default"/>
              <w:jc w:val="center"/>
              <w:rPr>
                <w:color w:val="auto"/>
                <w:sz w:val="20"/>
                <w:szCs w:val="20"/>
              </w:rPr>
            </w:pPr>
            <w:r w:rsidRPr="00390778">
              <w:rPr>
                <w:color w:val="auto"/>
                <w:sz w:val="20"/>
                <w:szCs w:val="20"/>
              </w:rPr>
              <w:t>Č: 51</w:t>
            </w:r>
          </w:p>
          <w:p w14:paraId="1E206575"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5BE10481" w14:textId="77777777" w:rsidR="00E50F47" w:rsidRPr="00390778" w:rsidRDefault="00E50F47" w:rsidP="00D805EA">
            <w:pPr>
              <w:pStyle w:val="Default"/>
              <w:jc w:val="both"/>
              <w:rPr>
                <w:color w:val="auto"/>
                <w:sz w:val="20"/>
                <w:szCs w:val="20"/>
              </w:rPr>
            </w:pPr>
            <w:r w:rsidRPr="00390778">
              <w:rPr>
                <w:color w:val="auto"/>
                <w:sz w:val="20"/>
                <w:szCs w:val="20"/>
              </w:rPr>
              <w:t>2. Na účely odseku 1 úrad AMLA podľa potreby poskytne pomoc v záujme posúdenia rovnocennosti požiadaviek týkajúcich sa služobného tajomstva uplatniteľných na partnera z tretej krajiny.</w:t>
            </w:r>
          </w:p>
        </w:tc>
        <w:tc>
          <w:tcPr>
            <w:tcW w:w="636" w:type="dxa"/>
            <w:tcBorders>
              <w:top w:val="single" w:sz="4" w:space="0" w:color="auto"/>
              <w:left w:val="single" w:sz="4" w:space="0" w:color="auto"/>
              <w:bottom w:val="single" w:sz="4" w:space="0" w:color="auto"/>
              <w:right w:val="single" w:sz="4" w:space="0" w:color="auto"/>
            </w:tcBorders>
          </w:tcPr>
          <w:p w14:paraId="6276C23F"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106CE9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D31542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876EE7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5A7C99D"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00EE593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2E149E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7DD023B" w14:textId="77777777" w:rsidR="00E50F47" w:rsidRPr="00390778" w:rsidRDefault="00E50F47" w:rsidP="00D805EA">
            <w:pPr>
              <w:pStyle w:val="Default"/>
              <w:jc w:val="center"/>
              <w:rPr>
                <w:color w:val="auto"/>
                <w:sz w:val="20"/>
                <w:szCs w:val="20"/>
              </w:rPr>
            </w:pPr>
          </w:p>
        </w:tc>
      </w:tr>
      <w:tr w:rsidR="00390778" w:rsidRPr="00390778" w14:paraId="0756EDF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B7C396E" w14:textId="77777777" w:rsidR="00E50F47" w:rsidRPr="00390778" w:rsidRDefault="00E50F47" w:rsidP="00D805EA">
            <w:pPr>
              <w:pStyle w:val="Default"/>
              <w:jc w:val="center"/>
              <w:rPr>
                <w:color w:val="auto"/>
                <w:sz w:val="20"/>
                <w:szCs w:val="20"/>
              </w:rPr>
            </w:pPr>
            <w:r w:rsidRPr="00390778">
              <w:rPr>
                <w:color w:val="auto"/>
                <w:sz w:val="20"/>
                <w:szCs w:val="20"/>
              </w:rPr>
              <w:t>Č: 51</w:t>
            </w:r>
          </w:p>
          <w:p w14:paraId="07B3E377"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1B2A100B" w14:textId="77777777" w:rsidR="00E50F47" w:rsidRPr="00390778" w:rsidRDefault="00E50F47" w:rsidP="00D805EA">
            <w:pPr>
              <w:pStyle w:val="Default"/>
              <w:jc w:val="both"/>
              <w:rPr>
                <w:color w:val="auto"/>
                <w:sz w:val="20"/>
                <w:szCs w:val="20"/>
              </w:rPr>
            </w:pPr>
            <w:r w:rsidRPr="00390778">
              <w:rPr>
                <w:color w:val="auto"/>
                <w:sz w:val="20"/>
                <w:szCs w:val="20"/>
              </w:rPr>
              <w:t xml:space="preserve">3. Členské štáty zabezpečia, aby orgány dohľadu oznámili každú dohodu podpísanú podľa tohto </w:t>
            </w:r>
            <w:r w:rsidRPr="00390778">
              <w:rPr>
                <w:color w:val="auto"/>
                <w:sz w:val="20"/>
                <w:szCs w:val="20"/>
              </w:rPr>
              <w:lastRenderedPageBreak/>
              <w:t>článku úradu AMLA do jedného mesiaca od jej podpísania.</w:t>
            </w:r>
          </w:p>
        </w:tc>
        <w:tc>
          <w:tcPr>
            <w:tcW w:w="636" w:type="dxa"/>
            <w:tcBorders>
              <w:top w:val="single" w:sz="4" w:space="0" w:color="auto"/>
              <w:left w:val="single" w:sz="4" w:space="0" w:color="auto"/>
              <w:bottom w:val="single" w:sz="4" w:space="0" w:color="auto"/>
              <w:right w:val="single" w:sz="4" w:space="0" w:color="auto"/>
            </w:tcBorders>
          </w:tcPr>
          <w:p w14:paraId="37B6383C"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64981F26" w14:textId="6F1DB47F"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AEFEE57" w14:textId="77777777" w:rsidR="00E50F47" w:rsidRPr="00390778" w:rsidRDefault="00E50F47" w:rsidP="00D805EA">
            <w:pPr>
              <w:pStyle w:val="Default"/>
              <w:jc w:val="center"/>
              <w:rPr>
                <w:color w:val="auto"/>
              </w:rPr>
            </w:pPr>
            <w:r w:rsidRPr="00390778">
              <w:rPr>
                <w:color w:val="auto"/>
                <w:sz w:val="20"/>
                <w:szCs w:val="20"/>
              </w:rPr>
              <w:t>§ 44</w:t>
            </w:r>
          </w:p>
          <w:p w14:paraId="21974AE9" w14:textId="77777777" w:rsidR="00E50F47" w:rsidRPr="00390778" w:rsidRDefault="00E50F47" w:rsidP="00D805EA">
            <w:pPr>
              <w:pStyle w:val="Default"/>
              <w:jc w:val="center"/>
              <w:rPr>
                <w:color w:val="auto"/>
                <w:sz w:val="20"/>
                <w:szCs w:val="20"/>
              </w:rPr>
            </w:pPr>
            <w:r w:rsidRPr="00390778">
              <w:rPr>
                <w:color w:val="auto"/>
                <w:sz w:val="20"/>
                <w:szCs w:val="20"/>
              </w:rPr>
              <w:t>O:1</w:t>
            </w:r>
          </w:p>
          <w:p w14:paraId="4421952D" w14:textId="77777777" w:rsidR="00E50F47" w:rsidRPr="00390778" w:rsidRDefault="00E50F47" w:rsidP="00D805EA">
            <w:pPr>
              <w:pStyle w:val="Default"/>
              <w:jc w:val="center"/>
              <w:rPr>
                <w:color w:val="auto"/>
                <w:sz w:val="20"/>
                <w:szCs w:val="20"/>
              </w:rPr>
            </w:pPr>
          </w:p>
          <w:p w14:paraId="5764B298" w14:textId="77777777" w:rsidR="00E50F47" w:rsidRPr="00390778" w:rsidRDefault="00E50F47" w:rsidP="00D805EA">
            <w:pPr>
              <w:pStyle w:val="Default"/>
              <w:jc w:val="center"/>
              <w:rPr>
                <w:color w:val="auto"/>
                <w:sz w:val="20"/>
                <w:szCs w:val="20"/>
              </w:rPr>
            </w:pPr>
          </w:p>
          <w:p w14:paraId="4D24437D" w14:textId="77777777" w:rsidR="00E50F47" w:rsidRPr="00390778" w:rsidRDefault="00E50F47" w:rsidP="00D805EA">
            <w:pPr>
              <w:pStyle w:val="Default"/>
              <w:jc w:val="center"/>
              <w:rPr>
                <w:color w:val="auto"/>
                <w:sz w:val="20"/>
                <w:szCs w:val="20"/>
              </w:rPr>
            </w:pPr>
          </w:p>
          <w:p w14:paraId="033DFD30" w14:textId="77777777" w:rsidR="00E50F47" w:rsidRPr="00390778" w:rsidRDefault="00E50F47" w:rsidP="00D805EA">
            <w:pPr>
              <w:pStyle w:val="Default"/>
              <w:jc w:val="center"/>
              <w:rPr>
                <w:color w:val="auto"/>
                <w:sz w:val="20"/>
                <w:szCs w:val="20"/>
              </w:rPr>
            </w:pPr>
          </w:p>
          <w:p w14:paraId="7C26C7B1" w14:textId="77777777" w:rsidR="00E50F47" w:rsidRPr="00390778" w:rsidRDefault="00E50F47" w:rsidP="00D805EA">
            <w:pPr>
              <w:pStyle w:val="Default"/>
              <w:jc w:val="center"/>
              <w:rPr>
                <w:color w:val="auto"/>
                <w:sz w:val="20"/>
                <w:szCs w:val="20"/>
              </w:rPr>
            </w:pPr>
          </w:p>
          <w:p w14:paraId="76C7C66A" w14:textId="77777777" w:rsidR="00E50F47" w:rsidRPr="00390778" w:rsidRDefault="00E50F47" w:rsidP="00D805EA">
            <w:pPr>
              <w:pStyle w:val="Default"/>
              <w:jc w:val="center"/>
              <w:rPr>
                <w:color w:val="auto"/>
                <w:sz w:val="20"/>
                <w:szCs w:val="20"/>
              </w:rPr>
            </w:pPr>
          </w:p>
          <w:p w14:paraId="6913BDAD" w14:textId="77777777" w:rsidR="00E50F47" w:rsidRPr="00390778" w:rsidRDefault="00E50F47" w:rsidP="00D805EA">
            <w:pPr>
              <w:pStyle w:val="Default"/>
              <w:jc w:val="center"/>
              <w:rPr>
                <w:color w:val="auto"/>
                <w:sz w:val="20"/>
                <w:szCs w:val="20"/>
              </w:rPr>
            </w:pPr>
          </w:p>
          <w:p w14:paraId="356088B7" w14:textId="77777777" w:rsidR="00E50F47" w:rsidRPr="00390778" w:rsidRDefault="00E50F47" w:rsidP="00D805EA">
            <w:pPr>
              <w:pStyle w:val="Default"/>
              <w:jc w:val="center"/>
              <w:rPr>
                <w:color w:val="auto"/>
                <w:sz w:val="20"/>
                <w:szCs w:val="20"/>
              </w:rPr>
            </w:pPr>
          </w:p>
          <w:p w14:paraId="5369996A" w14:textId="77777777" w:rsidR="00E50F47" w:rsidRPr="00390778" w:rsidRDefault="00E50F47" w:rsidP="00D805EA">
            <w:pPr>
              <w:pStyle w:val="Default"/>
              <w:jc w:val="center"/>
              <w:rPr>
                <w:color w:val="auto"/>
                <w:sz w:val="20"/>
                <w:szCs w:val="20"/>
              </w:rPr>
            </w:pPr>
          </w:p>
          <w:p w14:paraId="152F558C" w14:textId="77777777" w:rsidR="00E50F47" w:rsidRPr="00390778" w:rsidRDefault="00E50F47" w:rsidP="00D805EA">
            <w:pPr>
              <w:pStyle w:val="Default"/>
              <w:jc w:val="center"/>
              <w:rPr>
                <w:color w:val="auto"/>
                <w:sz w:val="20"/>
                <w:szCs w:val="20"/>
              </w:rPr>
            </w:pPr>
          </w:p>
          <w:p w14:paraId="53F18DC3" w14:textId="77777777" w:rsidR="00E50F47" w:rsidRPr="00390778" w:rsidRDefault="00E50F47" w:rsidP="00D805EA">
            <w:pPr>
              <w:pStyle w:val="Default"/>
              <w:jc w:val="center"/>
              <w:rPr>
                <w:color w:val="auto"/>
                <w:sz w:val="20"/>
                <w:szCs w:val="20"/>
              </w:rPr>
            </w:pPr>
          </w:p>
          <w:p w14:paraId="74D84AA1" w14:textId="77777777" w:rsidR="00E50F47" w:rsidRPr="00390778" w:rsidRDefault="00E50F47" w:rsidP="00D805EA">
            <w:pPr>
              <w:pStyle w:val="Default"/>
              <w:jc w:val="center"/>
              <w:rPr>
                <w:color w:val="auto"/>
                <w:sz w:val="20"/>
                <w:szCs w:val="20"/>
              </w:rPr>
            </w:pPr>
          </w:p>
          <w:p w14:paraId="28B3E5B2" w14:textId="77777777" w:rsidR="00E50F47" w:rsidRPr="00390778" w:rsidRDefault="00E50F47" w:rsidP="00D805EA">
            <w:pPr>
              <w:pStyle w:val="Default"/>
              <w:jc w:val="center"/>
              <w:rPr>
                <w:color w:val="auto"/>
                <w:sz w:val="20"/>
                <w:szCs w:val="20"/>
              </w:rPr>
            </w:pPr>
          </w:p>
          <w:p w14:paraId="187FA406" w14:textId="77777777" w:rsidR="00E50F47" w:rsidRPr="00390778" w:rsidRDefault="00E50F47" w:rsidP="00D805EA">
            <w:pPr>
              <w:pStyle w:val="Default"/>
              <w:jc w:val="center"/>
              <w:rPr>
                <w:color w:val="auto"/>
                <w:sz w:val="20"/>
                <w:szCs w:val="20"/>
              </w:rPr>
            </w:pPr>
          </w:p>
          <w:p w14:paraId="73C44328" w14:textId="77777777" w:rsidR="00E50F47" w:rsidRPr="00390778" w:rsidRDefault="00E50F47" w:rsidP="00D805EA">
            <w:pPr>
              <w:pStyle w:val="Default"/>
              <w:jc w:val="center"/>
              <w:rPr>
                <w:color w:val="auto"/>
                <w:sz w:val="20"/>
                <w:szCs w:val="20"/>
              </w:rPr>
            </w:pPr>
          </w:p>
          <w:p w14:paraId="4B515296" w14:textId="77777777" w:rsidR="00E50F47" w:rsidRPr="00390778" w:rsidRDefault="00E50F47" w:rsidP="00D805EA">
            <w:pPr>
              <w:pStyle w:val="Default"/>
              <w:jc w:val="center"/>
              <w:rPr>
                <w:color w:val="auto"/>
                <w:sz w:val="20"/>
                <w:szCs w:val="20"/>
              </w:rPr>
            </w:pPr>
          </w:p>
          <w:p w14:paraId="09DA247B" w14:textId="77777777" w:rsidR="00E50F47" w:rsidRPr="00390778" w:rsidRDefault="00E50F47" w:rsidP="00D805EA">
            <w:pPr>
              <w:pStyle w:val="Default"/>
              <w:jc w:val="center"/>
              <w:rPr>
                <w:color w:val="auto"/>
                <w:sz w:val="20"/>
                <w:szCs w:val="20"/>
              </w:rPr>
            </w:pPr>
          </w:p>
          <w:p w14:paraId="10B629F3" w14:textId="77777777" w:rsidR="00E50F47" w:rsidRPr="00390778" w:rsidRDefault="00E50F47" w:rsidP="00D805EA">
            <w:pPr>
              <w:pStyle w:val="Default"/>
              <w:jc w:val="center"/>
              <w:rPr>
                <w:color w:val="auto"/>
                <w:sz w:val="20"/>
                <w:szCs w:val="20"/>
              </w:rPr>
            </w:pPr>
            <w:r w:rsidRPr="00390778">
              <w:rPr>
                <w:color w:val="auto"/>
                <w:sz w:val="20"/>
                <w:szCs w:val="20"/>
              </w:rPr>
              <w:t>O:2</w:t>
            </w:r>
          </w:p>
          <w:p w14:paraId="377409A6" w14:textId="77777777" w:rsidR="00E50F47" w:rsidRPr="00390778" w:rsidRDefault="00E50F47" w:rsidP="00D805EA">
            <w:pPr>
              <w:pStyle w:val="Default"/>
              <w:jc w:val="center"/>
              <w:rPr>
                <w:color w:val="auto"/>
                <w:sz w:val="20"/>
                <w:szCs w:val="20"/>
              </w:rPr>
            </w:pPr>
          </w:p>
          <w:p w14:paraId="79A2EBE2" w14:textId="77777777" w:rsidR="00E50F47" w:rsidRPr="00390778" w:rsidRDefault="00E50F47" w:rsidP="00D805EA">
            <w:pPr>
              <w:pStyle w:val="Default"/>
              <w:jc w:val="center"/>
              <w:rPr>
                <w:color w:val="auto"/>
                <w:sz w:val="20"/>
                <w:szCs w:val="20"/>
              </w:rPr>
            </w:pPr>
          </w:p>
          <w:p w14:paraId="7A404159" w14:textId="77777777" w:rsidR="00E50F47" w:rsidRPr="00390778" w:rsidRDefault="00E50F47" w:rsidP="00D805EA">
            <w:pPr>
              <w:pStyle w:val="Default"/>
              <w:jc w:val="center"/>
              <w:rPr>
                <w:color w:val="auto"/>
                <w:sz w:val="20"/>
                <w:szCs w:val="20"/>
              </w:rPr>
            </w:pPr>
          </w:p>
          <w:p w14:paraId="0E17E41A" w14:textId="77777777" w:rsidR="00E50F47" w:rsidRPr="00390778" w:rsidRDefault="00E50F47" w:rsidP="00D805EA">
            <w:pPr>
              <w:pStyle w:val="Default"/>
              <w:jc w:val="center"/>
              <w:rPr>
                <w:color w:val="auto"/>
                <w:sz w:val="20"/>
                <w:szCs w:val="20"/>
              </w:rPr>
            </w:pPr>
          </w:p>
          <w:p w14:paraId="45967B28" w14:textId="77777777" w:rsidR="00E50F47" w:rsidRPr="00390778" w:rsidRDefault="00E50F47" w:rsidP="00D805EA">
            <w:pPr>
              <w:pStyle w:val="Default"/>
              <w:jc w:val="center"/>
              <w:rPr>
                <w:color w:val="auto"/>
                <w:sz w:val="20"/>
                <w:szCs w:val="20"/>
              </w:rPr>
            </w:pPr>
          </w:p>
          <w:p w14:paraId="38FF92D6" w14:textId="77777777" w:rsidR="00E50F47" w:rsidRPr="00390778" w:rsidRDefault="00E50F47" w:rsidP="00D805EA">
            <w:pPr>
              <w:pStyle w:val="Default"/>
              <w:jc w:val="center"/>
              <w:rPr>
                <w:color w:val="auto"/>
                <w:sz w:val="20"/>
                <w:szCs w:val="20"/>
              </w:rPr>
            </w:pPr>
          </w:p>
          <w:p w14:paraId="3FB0E566" w14:textId="77777777" w:rsidR="00E50F47" w:rsidRPr="00390778" w:rsidRDefault="00E50F47" w:rsidP="00D805EA">
            <w:pPr>
              <w:pStyle w:val="Default"/>
              <w:jc w:val="center"/>
              <w:rPr>
                <w:color w:val="auto"/>
                <w:sz w:val="20"/>
                <w:szCs w:val="20"/>
              </w:rPr>
            </w:pPr>
            <w:r w:rsidRPr="00390778">
              <w:rPr>
                <w:color w:val="auto"/>
                <w:sz w:val="20"/>
                <w:szCs w:val="20"/>
              </w:rPr>
              <w:t>O:3</w:t>
            </w:r>
          </w:p>
          <w:p w14:paraId="005D42BD" w14:textId="77777777" w:rsidR="00E50F47" w:rsidRPr="00390778" w:rsidRDefault="00E50F47" w:rsidP="00D805EA">
            <w:pPr>
              <w:pStyle w:val="Default"/>
              <w:jc w:val="center"/>
              <w:rPr>
                <w:color w:val="auto"/>
                <w:sz w:val="20"/>
                <w:szCs w:val="20"/>
              </w:rPr>
            </w:pPr>
          </w:p>
          <w:p w14:paraId="14D6077B" w14:textId="77777777" w:rsidR="00E50F47" w:rsidRPr="00390778" w:rsidRDefault="00E50F47" w:rsidP="00D805EA">
            <w:pPr>
              <w:pStyle w:val="Default"/>
              <w:jc w:val="center"/>
              <w:rPr>
                <w:color w:val="auto"/>
                <w:sz w:val="20"/>
                <w:szCs w:val="20"/>
              </w:rPr>
            </w:pPr>
          </w:p>
          <w:p w14:paraId="71E9C3B6" w14:textId="77777777" w:rsidR="00E50F47" w:rsidRPr="00390778" w:rsidRDefault="00E50F47" w:rsidP="00D805EA">
            <w:pPr>
              <w:pStyle w:val="Default"/>
              <w:jc w:val="center"/>
              <w:rPr>
                <w:color w:val="auto"/>
                <w:sz w:val="20"/>
                <w:szCs w:val="20"/>
              </w:rPr>
            </w:pPr>
          </w:p>
          <w:p w14:paraId="30061702" w14:textId="77777777" w:rsidR="00E50F47" w:rsidRPr="00390778" w:rsidRDefault="00E50F47" w:rsidP="00D805EA">
            <w:pPr>
              <w:pStyle w:val="Default"/>
              <w:jc w:val="center"/>
              <w:rPr>
                <w:color w:val="auto"/>
                <w:sz w:val="20"/>
                <w:szCs w:val="20"/>
              </w:rPr>
            </w:pPr>
          </w:p>
          <w:p w14:paraId="74AD775F" w14:textId="77777777" w:rsidR="00E50F47" w:rsidRPr="00390778" w:rsidRDefault="00E50F47" w:rsidP="00D805EA">
            <w:pPr>
              <w:pStyle w:val="Default"/>
              <w:jc w:val="center"/>
              <w:rPr>
                <w:color w:val="auto"/>
                <w:sz w:val="20"/>
                <w:szCs w:val="20"/>
              </w:rPr>
            </w:pPr>
          </w:p>
          <w:p w14:paraId="3DC97AF0" w14:textId="77777777" w:rsidR="00E50F47" w:rsidRPr="00390778" w:rsidRDefault="00E50F47" w:rsidP="00D805EA">
            <w:pPr>
              <w:pStyle w:val="Default"/>
              <w:jc w:val="center"/>
              <w:rPr>
                <w:color w:val="auto"/>
                <w:sz w:val="20"/>
                <w:szCs w:val="20"/>
              </w:rPr>
            </w:pPr>
          </w:p>
          <w:p w14:paraId="757E13BD" w14:textId="77777777" w:rsidR="00E50F47" w:rsidRPr="00390778" w:rsidRDefault="00E50F47" w:rsidP="00D805EA">
            <w:pPr>
              <w:pStyle w:val="Default"/>
              <w:rPr>
                <w:color w:val="auto"/>
                <w:sz w:val="20"/>
                <w:szCs w:val="20"/>
              </w:rPr>
            </w:pPr>
          </w:p>
          <w:p w14:paraId="00C82F9A" w14:textId="77777777" w:rsidR="00E50F47" w:rsidRPr="00390778" w:rsidRDefault="00E50F47" w:rsidP="00D805EA">
            <w:pPr>
              <w:pStyle w:val="Default"/>
              <w:jc w:val="center"/>
              <w:rPr>
                <w:color w:val="auto"/>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1AD6D6D4" w14:textId="77777777" w:rsidR="00E50F47" w:rsidRPr="00390778" w:rsidRDefault="00E50F47" w:rsidP="00D805EA">
            <w:pPr>
              <w:spacing w:after="0"/>
              <w:jc w:val="both"/>
              <w:rPr>
                <w:rFonts w:ascii="Times New Roman" w:hAnsi="Times New Roman" w:cs="Times New Roman"/>
                <w:sz w:val="20"/>
                <w:szCs w:val="20"/>
              </w:rPr>
            </w:pPr>
          </w:p>
          <w:p w14:paraId="3EFC391E" w14:textId="77777777" w:rsidR="00E50F47" w:rsidRPr="00390778" w:rsidRDefault="00E50F47" w:rsidP="00D805EA">
            <w:pPr>
              <w:spacing w:after="0"/>
              <w:jc w:val="both"/>
              <w:rPr>
                <w:rFonts w:ascii="Times New Roman" w:hAnsi="Times New Roman" w:cs="Times New Roman"/>
                <w:sz w:val="20"/>
                <w:szCs w:val="20"/>
              </w:rPr>
            </w:pPr>
            <w:r w:rsidRPr="00390778">
              <w:rPr>
                <w:rFonts w:ascii="Times New Roman" w:hAnsi="Times New Roman" w:cs="Times New Roman"/>
                <w:sz w:val="20"/>
                <w:szCs w:val="20"/>
              </w:rPr>
              <w:t xml:space="preserve">(1)Orgány dohľadu môžu na účely výkonu dohľadu nad povinnými osobami podľa </w:t>
            </w:r>
            <w:r w:rsidRPr="00390778">
              <w:rPr>
                <w:rFonts w:ascii="Times New Roman" w:hAnsi="Times New Roman" w:cs="Times New Roman"/>
                <w:sz w:val="20"/>
                <w:szCs w:val="20"/>
              </w:rPr>
              <w:lastRenderedPageBreak/>
              <w:t>tohto zákona alebo osobitných predpisov</w:t>
            </w:r>
            <w:r w:rsidRPr="00390778">
              <w:rPr>
                <w:rFonts w:ascii="Times New Roman" w:hAnsi="Times New Roman" w:cs="Times New Roman"/>
                <w:sz w:val="20"/>
                <w:szCs w:val="20"/>
                <w:vertAlign w:val="superscript"/>
              </w:rPr>
              <w:t>117)</w:t>
            </w:r>
            <w:r w:rsidRPr="00390778">
              <w:rPr>
                <w:rFonts w:ascii="Times New Roman" w:hAnsi="Times New Roman" w:cs="Times New Roman"/>
                <w:sz w:val="20"/>
                <w:szCs w:val="20"/>
              </w:rPr>
              <w:t xml:space="preserve"> spolupracovať a vymieňať si dôverné informácie s príslušnými orgánmi dohľadu tretích krajín, v ktorých sú zabezpečené rovnocenné požiadavky na dodržiavanie povinnosti mlčanlivosti a ochranu osobných údajov, a to na základe písomnej dohody o vzájomnej spolupráci; takúto dohodu môžu orgány dohľadu uzavrieť len na základe vzájomnosti. Uzavretie dohody o vzájomnej spolupráci orgány dohľadu oznámia úradu AMLA do jedného mesiaca od jej uzavretia.</w:t>
            </w:r>
          </w:p>
          <w:p w14:paraId="6D27F86B" w14:textId="77777777" w:rsidR="00E50F47" w:rsidRPr="00390778" w:rsidRDefault="00E50F47" w:rsidP="00D805EA">
            <w:pPr>
              <w:spacing w:after="0"/>
              <w:jc w:val="both"/>
              <w:rPr>
                <w:rFonts w:ascii="Times New Roman" w:hAnsi="Times New Roman" w:cs="Times New Roman"/>
                <w:sz w:val="20"/>
                <w:szCs w:val="20"/>
              </w:rPr>
            </w:pPr>
          </w:p>
          <w:p w14:paraId="3172122A" w14:textId="77777777" w:rsidR="00E50F47" w:rsidRPr="00390778" w:rsidRDefault="00E50F47" w:rsidP="00D805EA">
            <w:pPr>
              <w:spacing w:after="0"/>
              <w:jc w:val="both"/>
              <w:rPr>
                <w:rFonts w:ascii="Times New Roman" w:hAnsi="Times New Roman" w:cs="Times New Roman"/>
                <w:sz w:val="20"/>
                <w:szCs w:val="20"/>
              </w:rPr>
            </w:pPr>
          </w:p>
          <w:p w14:paraId="002FA150" w14:textId="77777777" w:rsidR="00E50F47" w:rsidRPr="00390778" w:rsidRDefault="00E50F47" w:rsidP="00D805EA">
            <w:pPr>
              <w:pStyle w:val="Normlnywebov"/>
              <w:spacing w:before="0" w:beforeAutospacing="0" w:after="120" w:afterAutospacing="0" w:line="276" w:lineRule="auto"/>
              <w:jc w:val="both"/>
              <w:rPr>
                <w:sz w:val="20"/>
                <w:szCs w:val="20"/>
              </w:rPr>
            </w:pPr>
            <w:r w:rsidRPr="00390778">
              <w:rPr>
                <w:sz w:val="20"/>
                <w:szCs w:val="20"/>
              </w:rPr>
              <w:t xml:space="preserve">(2)Dôverné informácie sprístupnené alebo poskytnuté na základe dohody podľa odseku 1 možno použiť len na účely výkonu dohľadu. </w:t>
            </w:r>
          </w:p>
          <w:p w14:paraId="3E4C3B8D" w14:textId="77777777" w:rsidR="00E50F47" w:rsidRPr="00390778" w:rsidRDefault="00E50F47" w:rsidP="00D805EA">
            <w:pPr>
              <w:pStyle w:val="Normlnywebov"/>
              <w:spacing w:before="0" w:beforeAutospacing="0" w:after="120" w:afterAutospacing="0" w:line="276" w:lineRule="auto"/>
              <w:jc w:val="both"/>
              <w:rPr>
                <w:sz w:val="20"/>
                <w:szCs w:val="20"/>
              </w:rPr>
            </w:pPr>
            <w:r w:rsidRPr="00390778">
              <w:rPr>
                <w:sz w:val="20"/>
                <w:szCs w:val="20"/>
              </w:rPr>
              <w:t>(3)Orgány dohľadu môžu dôverné informácie, ktoré získali od zahraničného orgánu dohľadu, poskytnúť orgánu dohľadu tretej krajiny len s predchádzajúcim písomným súhlasom zahraničného orgánu dohľadu a výlučne na účel, na ktorý udelil svoj súhlas.</w:t>
            </w:r>
          </w:p>
          <w:p w14:paraId="0D9560A0" w14:textId="77777777" w:rsidR="00E50F47" w:rsidRPr="00390778" w:rsidRDefault="00E50F47" w:rsidP="00D805EA">
            <w:pPr>
              <w:pStyle w:val="Normlnywebov"/>
              <w:shd w:val="clear" w:color="auto" w:fill="FFFFFF" w:themeFill="background1"/>
              <w:spacing w:before="0" w:beforeAutospacing="0" w:after="120" w:afterAutospacing="0" w:line="276" w:lineRule="auto"/>
              <w:jc w:val="both"/>
              <w:textAlignment w:val="top"/>
              <w:rPr>
                <w:b/>
                <w:bCs/>
                <w:sz w:val="20"/>
                <w:szCs w:val="20"/>
              </w:rPr>
            </w:pPr>
            <w:r w:rsidRPr="00390778">
              <w:rPr>
                <w:sz w:val="20"/>
                <w:szCs w:val="20"/>
              </w:rPr>
              <w:t>(4)Na účely odseku 1 môže orgán dohľadu požiadať ú</w:t>
            </w:r>
            <w:r w:rsidRPr="00390778">
              <w:rPr>
                <w:rStyle w:val="whitespace-normal"/>
                <w:sz w:val="20"/>
                <w:szCs w:val="20"/>
              </w:rPr>
              <w:t xml:space="preserve">rad AMLA </w:t>
            </w:r>
            <w:r w:rsidRPr="00390778">
              <w:rPr>
                <w:sz w:val="20"/>
                <w:szCs w:val="20"/>
              </w:rPr>
              <w:t>o poskytnutie pomoci pri posudzovaní, či orgán dohľadu tretej krajiny spĺňa rovnocenné požiadavky na dodržiavanie povinnosti mlčanlivosti.</w:t>
            </w:r>
          </w:p>
          <w:p w14:paraId="36A8982B" w14:textId="77777777" w:rsidR="00E50F47" w:rsidRPr="00390778" w:rsidRDefault="00E50F47" w:rsidP="00D805EA">
            <w:pPr>
              <w:spacing w:after="0"/>
              <w:jc w:val="both"/>
              <w:rPr>
                <w:rFonts w:ascii="Times New Roman" w:hAnsi="Times New Roman" w:cs="Times New Roman"/>
                <w:sz w:val="20"/>
                <w:szCs w:val="20"/>
              </w:rPr>
            </w:pPr>
          </w:p>
          <w:p w14:paraId="7CE26C61" w14:textId="77777777" w:rsidR="00E50F47" w:rsidRPr="00390778" w:rsidRDefault="00E50F47" w:rsidP="00D805EA">
            <w:pPr>
              <w:spacing w:after="0"/>
              <w:jc w:val="both"/>
              <w:rPr>
                <w:rFonts w:ascii="Times New Roman" w:hAnsi="Times New Roman" w:cs="Times New Roman"/>
                <w:sz w:val="20"/>
                <w:szCs w:val="20"/>
              </w:rPr>
            </w:pPr>
          </w:p>
          <w:p w14:paraId="1564BF60" w14:textId="77777777" w:rsidR="00E50F47" w:rsidRPr="00390778" w:rsidRDefault="00E50F47" w:rsidP="00D805EA">
            <w:pPr>
              <w:spacing w:after="0"/>
              <w:jc w:val="both"/>
              <w:rPr>
                <w:rFonts w:ascii="Times New Roman" w:hAnsi="Times New Roman" w:cs="Times New Roman"/>
                <w:sz w:val="20"/>
                <w:szCs w:val="20"/>
              </w:rPr>
            </w:pPr>
          </w:p>
          <w:p w14:paraId="550E7C5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117) Nariadenie (EÚ)  č. 2024/1624.</w:t>
            </w:r>
          </w:p>
          <w:p w14:paraId="27C53E32" w14:textId="77777777" w:rsidR="00E50F47" w:rsidRPr="00390778" w:rsidRDefault="00E50F47" w:rsidP="00D805EA">
            <w:pPr>
              <w:spacing w:after="0"/>
              <w:jc w:val="both"/>
              <w:rPr>
                <w:rFonts w:ascii="Times New Roman" w:eastAsia="Times New Roman" w:hAnsi="Times New Roman" w:cs="Times New Roman"/>
                <w:sz w:val="16"/>
                <w:szCs w:val="16"/>
              </w:rPr>
            </w:pPr>
            <w:r w:rsidRPr="00390778">
              <w:rPr>
                <w:rFonts w:ascii="Times New Roman" w:hAnsi="Times New Roman" w:cs="Times New Roman"/>
                <w:sz w:val="16"/>
                <w:szCs w:val="16"/>
              </w:rPr>
              <w:t xml:space="preserve">      Nariadenie (EÚ)  č. 2024/1620.</w:t>
            </w:r>
          </w:p>
          <w:p w14:paraId="54EFD22A"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F5E7279"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55A3DE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206D99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BD6083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D05ECB7" w14:textId="77777777" w:rsidR="00E50F47" w:rsidRPr="00390778" w:rsidRDefault="00E50F47" w:rsidP="00D805EA">
            <w:pPr>
              <w:pStyle w:val="Default"/>
              <w:jc w:val="center"/>
              <w:rPr>
                <w:color w:val="auto"/>
                <w:sz w:val="20"/>
                <w:szCs w:val="20"/>
              </w:rPr>
            </w:pPr>
          </w:p>
        </w:tc>
      </w:tr>
      <w:tr w:rsidR="00390778" w:rsidRPr="00390778" w14:paraId="12C9FB6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CF2F8A4"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51</w:t>
            </w:r>
          </w:p>
          <w:p w14:paraId="00396700"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3531200D" w14:textId="77777777" w:rsidR="00E50F47" w:rsidRPr="00390778" w:rsidRDefault="00E50F47" w:rsidP="00D805EA">
            <w:pPr>
              <w:pStyle w:val="Default"/>
              <w:jc w:val="both"/>
              <w:rPr>
                <w:color w:val="auto"/>
                <w:sz w:val="20"/>
                <w:szCs w:val="20"/>
              </w:rPr>
            </w:pPr>
            <w:r w:rsidRPr="00390778">
              <w:rPr>
                <w:color w:val="auto"/>
                <w:sz w:val="20"/>
                <w:szCs w:val="20"/>
              </w:rPr>
              <w:t>4. Úrad AMLA do 10. júla 2029 vypracuje návrh vykonávacích technických predpisov a predloží ho na prijatie Komisii. V uvedenom návrhu vykonávacích technických predpisov sa stanoví vzor, ktorý sa má používať na uzatváranie dohôd o spolupráci uvedených v odseku 1.</w:t>
            </w:r>
          </w:p>
          <w:p w14:paraId="38A75D47" w14:textId="77777777" w:rsidR="00E50F47" w:rsidRPr="00390778" w:rsidRDefault="00E50F47" w:rsidP="00D805EA">
            <w:pPr>
              <w:pStyle w:val="Default"/>
              <w:jc w:val="both"/>
              <w:rPr>
                <w:color w:val="auto"/>
                <w:sz w:val="20"/>
                <w:szCs w:val="20"/>
              </w:rPr>
            </w:pPr>
          </w:p>
          <w:p w14:paraId="07B24AC2" w14:textId="77777777" w:rsidR="00E50F47" w:rsidRPr="00390778" w:rsidRDefault="00E50F47" w:rsidP="00D805EA">
            <w:pPr>
              <w:pStyle w:val="Default"/>
              <w:jc w:val="both"/>
              <w:rPr>
                <w:color w:val="auto"/>
                <w:sz w:val="20"/>
                <w:szCs w:val="20"/>
              </w:rPr>
            </w:pPr>
            <w:r w:rsidRPr="00390778">
              <w:rPr>
                <w:color w:val="auto"/>
                <w:sz w:val="20"/>
                <w:szCs w:val="20"/>
              </w:rPr>
              <w:t>Na Komisiu sa prenáša právomoc prijímať vykonávacie technické predpisy uvedené v prvom pododseku v súlade s článkom 53 nariadenia (EÚ) 2024/1620.</w:t>
            </w:r>
          </w:p>
        </w:tc>
        <w:tc>
          <w:tcPr>
            <w:tcW w:w="636" w:type="dxa"/>
            <w:tcBorders>
              <w:top w:val="single" w:sz="4" w:space="0" w:color="auto"/>
              <w:left w:val="single" w:sz="4" w:space="0" w:color="auto"/>
              <w:bottom w:val="single" w:sz="4" w:space="0" w:color="auto"/>
              <w:right w:val="single" w:sz="4" w:space="0" w:color="auto"/>
            </w:tcBorders>
          </w:tcPr>
          <w:p w14:paraId="5DEA9F69"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CF25C0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8C267E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5196C4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B5AB0D7"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013ED69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2BA1D7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9093F31" w14:textId="77777777" w:rsidR="00E50F47" w:rsidRPr="00390778" w:rsidRDefault="00E50F47" w:rsidP="00D805EA">
            <w:pPr>
              <w:pStyle w:val="Default"/>
              <w:jc w:val="center"/>
              <w:rPr>
                <w:color w:val="auto"/>
                <w:sz w:val="20"/>
                <w:szCs w:val="20"/>
              </w:rPr>
            </w:pPr>
          </w:p>
        </w:tc>
      </w:tr>
      <w:tr w:rsidR="00390778" w:rsidRPr="00390778" w14:paraId="0650E84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9BDF4D5"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3766707D" w14:textId="77777777" w:rsidR="00E50F47" w:rsidRPr="00390778" w:rsidRDefault="00E50F47" w:rsidP="00D805EA">
            <w:pPr>
              <w:pStyle w:val="Default"/>
              <w:jc w:val="center"/>
              <w:rPr>
                <w:color w:val="auto"/>
                <w:sz w:val="20"/>
                <w:szCs w:val="20"/>
              </w:rPr>
            </w:pPr>
          </w:p>
          <w:p w14:paraId="6FF62E78" w14:textId="77777777" w:rsidR="00E50F47" w:rsidRPr="00390778" w:rsidRDefault="00E50F47" w:rsidP="00D805EA">
            <w:pPr>
              <w:pStyle w:val="Default"/>
              <w:jc w:val="center"/>
              <w:rPr>
                <w:color w:val="auto"/>
                <w:sz w:val="20"/>
                <w:szCs w:val="20"/>
              </w:rPr>
            </w:pPr>
          </w:p>
          <w:p w14:paraId="5261A13C"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06736D84" w14:textId="77777777" w:rsidR="00E50F47" w:rsidRPr="00390778" w:rsidRDefault="00E50F47" w:rsidP="00D805EA">
            <w:pPr>
              <w:pStyle w:val="Default"/>
              <w:jc w:val="both"/>
              <w:rPr>
                <w:color w:val="auto"/>
                <w:sz w:val="20"/>
                <w:szCs w:val="20"/>
              </w:rPr>
            </w:pPr>
            <w:r w:rsidRPr="00390778">
              <w:rPr>
                <w:color w:val="auto"/>
                <w:sz w:val="20"/>
                <w:szCs w:val="20"/>
              </w:rPr>
              <w:t xml:space="preserve">Dozor nad samoregulačnými orgánmi </w:t>
            </w:r>
          </w:p>
          <w:p w14:paraId="153D17F4" w14:textId="77777777" w:rsidR="00E50F47" w:rsidRPr="00390778" w:rsidRDefault="00E50F47" w:rsidP="00D805EA">
            <w:pPr>
              <w:pStyle w:val="Default"/>
              <w:jc w:val="both"/>
              <w:rPr>
                <w:color w:val="auto"/>
                <w:sz w:val="20"/>
                <w:szCs w:val="20"/>
              </w:rPr>
            </w:pPr>
          </w:p>
          <w:p w14:paraId="63CCAB8D" w14:textId="77777777" w:rsidR="00E50F47" w:rsidRPr="00390778" w:rsidRDefault="00E50F47" w:rsidP="00D805EA">
            <w:pPr>
              <w:pStyle w:val="Default"/>
              <w:jc w:val="both"/>
              <w:rPr>
                <w:color w:val="auto"/>
                <w:sz w:val="20"/>
                <w:szCs w:val="20"/>
              </w:rPr>
            </w:pPr>
            <w:r w:rsidRPr="00390778">
              <w:rPr>
                <w:color w:val="auto"/>
                <w:sz w:val="20"/>
                <w:szCs w:val="20"/>
              </w:rPr>
              <w:t>1. Ak sa členské štáty podľa článku 37 ods. 3 tejto smernice rozhodnú, že umožnia samoregulačným orgánom vykonávať dohľad nad povinnými subjektmi uvedenými v článku 3 bode 3 písm. a) a b) nariadenia (EÚ) 2024/1624, zabezpečia, aby činnosti týchto samoregulačných orgánov pri plnení takýchto funkcií podliehali dozoru zo strany orgánu verejnej moci.</w:t>
            </w:r>
          </w:p>
        </w:tc>
        <w:tc>
          <w:tcPr>
            <w:tcW w:w="636" w:type="dxa"/>
            <w:tcBorders>
              <w:top w:val="single" w:sz="4" w:space="0" w:color="auto"/>
              <w:left w:val="single" w:sz="4" w:space="0" w:color="auto"/>
              <w:bottom w:val="single" w:sz="4" w:space="0" w:color="auto"/>
              <w:right w:val="single" w:sz="4" w:space="0" w:color="auto"/>
            </w:tcBorders>
          </w:tcPr>
          <w:p w14:paraId="3DDE3E1A" w14:textId="77777777" w:rsidR="00E50F47" w:rsidRPr="00390778" w:rsidRDefault="00E50F47" w:rsidP="00D805EA">
            <w:pPr>
              <w:pStyle w:val="Default"/>
              <w:jc w:val="center"/>
              <w:rPr>
                <w:color w:val="auto"/>
                <w:sz w:val="20"/>
                <w:szCs w:val="20"/>
              </w:rPr>
            </w:pPr>
          </w:p>
          <w:p w14:paraId="12014B48" w14:textId="77777777" w:rsidR="00E50F47" w:rsidRPr="00390778" w:rsidRDefault="00E50F47" w:rsidP="00D805EA">
            <w:pPr>
              <w:pStyle w:val="Default"/>
              <w:jc w:val="center"/>
              <w:rPr>
                <w:color w:val="auto"/>
                <w:sz w:val="20"/>
                <w:szCs w:val="20"/>
              </w:rPr>
            </w:pPr>
          </w:p>
          <w:p w14:paraId="56B1C8D8" w14:textId="77777777" w:rsidR="00E50F47" w:rsidRPr="00390778" w:rsidRDefault="00E50F47" w:rsidP="00D805EA">
            <w:pPr>
              <w:pStyle w:val="Default"/>
              <w:jc w:val="center"/>
              <w:rPr>
                <w:color w:val="auto"/>
                <w:sz w:val="20"/>
                <w:szCs w:val="20"/>
              </w:rPr>
            </w:pPr>
          </w:p>
          <w:p w14:paraId="7D72EF71" w14:textId="77777777" w:rsidR="00E50F47" w:rsidRPr="00390778" w:rsidRDefault="00E50F47" w:rsidP="00D805EA">
            <w:pPr>
              <w:pStyle w:val="Default"/>
              <w:jc w:val="center"/>
              <w:rPr>
                <w:color w:val="auto"/>
                <w:sz w:val="20"/>
                <w:szCs w:val="20"/>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3D58AE3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E218BD2"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7FD9E1A"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7A728BC"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02D26D3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DB5BF2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073675C" w14:textId="77777777" w:rsidR="00E50F47" w:rsidRPr="00390778" w:rsidRDefault="00E50F47" w:rsidP="00D805EA">
            <w:pPr>
              <w:pStyle w:val="Default"/>
              <w:jc w:val="center"/>
              <w:rPr>
                <w:color w:val="auto"/>
                <w:sz w:val="20"/>
                <w:szCs w:val="20"/>
              </w:rPr>
            </w:pPr>
          </w:p>
        </w:tc>
      </w:tr>
      <w:tr w:rsidR="00390778" w:rsidRPr="00390778" w14:paraId="55BCC4A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8EB9394"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30897FEA" w14:textId="77777777" w:rsidR="00E50F47" w:rsidRPr="00390778" w:rsidRDefault="00E50F47" w:rsidP="00D805EA">
            <w:pPr>
              <w:pStyle w:val="Default"/>
              <w:jc w:val="center"/>
              <w:rPr>
                <w:color w:val="auto"/>
                <w:sz w:val="20"/>
                <w:szCs w:val="20"/>
              </w:rPr>
            </w:pPr>
            <w:r w:rsidRPr="00390778">
              <w:rPr>
                <w:color w:val="auto"/>
                <w:sz w:val="20"/>
                <w:szCs w:val="20"/>
              </w:rPr>
              <w:t>O: 2</w:t>
            </w:r>
          </w:p>
          <w:p w14:paraId="25FD041C" w14:textId="77777777" w:rsidR="00E50F47" w:rsidRPr="00390778" w:rsidRDefault="00E50F47" w:rsidP="00D805EA">
            <w:pPr>
              <w:pStyle w:val="Default"/>
              <w:jc w:val="center"/>
              <w:rPr>
                <w:color w:val="auto"/>
                <w:sz w:val="20"/>
                <w:szCs w:val="20"/>
              </w:rPr>
            </w:pPr>
          </w:p>
          <w:p w14:paraId="76936050" w14:textId="77777777" w:rsidR="00E50F47" w:rsidRPr="00390778" w:rsidRDefault="00E50F47" w:rsidP="00D805EA">
            <w:pPr>
              <w:pStyle w:val="Default"/>
              <w:jc w:val="center"/>
              <w:rPr>
                <w:color w:val="auto"/>
                <w:sz w:val="20"/>
                <w:szCs w:val="20"/>
              </w:rPr>
            </w:pPr>
          </w:p>
          <w:p w14:paraId="0EE2DB78" w14:textId="77777777" w:rsidR="00E50F47" w:rsidRPr="00390778" w:rsidRDefault="00E50F47" w:rsidP="00D805EA">
            <w:pPr>
              <w:pStyle w:val="Default"/>
              <w:jc w:val="center"/>
              <w:rPr>
                <w:color w:val="auto"/>
                <w:sz w:val="20"/>
                <w:szCs w:val="20"/>
              </w:rPr>
            </w:pPr>
          </w:p>
          <w:p w14:paraId="300A4E8E" w14:textId="77777777" w:rsidR="00E50F47" w:rsidRPr="00390778" w:rsidRDefault="00E50F47" w:rsidP="00D805EA">
            <w:pPr>
              <w:pStyle w:val="Default"/>
              <w:jc w:val="center"/>
              <w:rPr>
                <w:color w:val="auto"/>
                <w:sz w:val="20"/>
                <w:szCs w:val="20"/>
              </w:rPr>
            </w:pPr>
          </w:p>
          <w:p w14:paraId="16746DC3" w14:textId="77777777" w:rsidR="00E50F47" w:rsidRPr="00390778" w:rsidRDefault="00E50F47" w:rsidP="00D805EA">
            <w:pPr>
              <w:pStyle w:val="Default"/>
              <w:jc w:val="center"/>
              <w:rPr>
                <w:color w:val="auto"/>
                <w:sz w:val="20"/>
                <w:szCs w:val="20"/>
              </w:rPr>
            </w:pPr>
          </w:p>
          <w:p w14:paraId="0BA392F5" w14:textId="77777777" w:rsidR="00E50F47" w:rsidRPr="00390778" w:rsidRDefault="00E50F47" w:rsidP="00D805EA">
            <w:pPr>
              <w:pStyle w:val="Default"/>
              <w:jc w:val="center"/>
              <w:rPr>
                <w:color w:val="auto"/>
                <w:sz w:val="20"/>
                <w:szCs w:val="20"/>
              </w:rPr>
            </w:pPr>
          </w:p>
          <w:p w14:paraId="1D496E90" w14:textId="77777777" w:rsidR="00E50F47" w:rsidRPr="00390778" w:rsidRDefault="00E50F47" w:rsidP="00D805EA">
            <w:pPr>
              <w:pStyle w:val="Default"/>
              <w:jc w:val="center"/>
              <w:rPr>
                <w:color w:val="auto"/>
                <w:sz w:val="20"/>
                <w:szCs w:val="20"/>
              </w:rPr>
            </w:pPr>
          </w:p>
          <w:p w14:paraId="25234E93"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568A2316"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2. Orgán verejnej moci vykonávajúci dozor nad samoregulačnými orgánmi zodpovedá za zabezpečenie primeraného a účinného systému dohľadu nad povinnými subjektmi </w:t>
            </w:r>
            <w:r w:rsidRPr="00390778">
              <w:rPr>
                <w:color w:val="auto"/>
                <w:sz w:val="20"/>
                <w:szCs w:val="20"/>
              </w:rPr>
              <w:lastRenderedPageBreak/>
              <w:t xml:space="preserve">uvedenými v článku 3 bode 3 písm. a) a b) nariadenia (EÚ) 2024/1624, a to aj prostredníctvom: </w:t>
            </w:r>
          </w:p>
          <w:p w14:paraId="0C70D9FD" w14:textId="77777777" w:rsidR="00E50F47" w:rsidRPr="00390778" w:rsidRDefault="00E50F47" w:rsidP="00D805EA">
            <w:pPr>
              <w:pStyle w:val="Default"/>
              <w:jc w:val="both"/>
              <w:rPr>
                <w:color w:val="auto"/>
                <w:sz w:val="20"/>
                <w:szCs w:val="20"/>
              </w:rPr>
            </w:pPr>
            <w:r w:rsidRPr="00390778">
              <w:rPr>
                <w:color w:val="auto"/>
                <w:sz w:val="20"/>
                <w:szCs w:val="20"/>
              </w:rPr>
              <w:t xml:space="preserve">a) overovania, že každý samoregulačný orgán plniaci funkcie alebo uchádzajúci sa o plnenie funkcií, ktoré sa uvádzajú v článku 37 ods. 1, spĺňa požiadavky stanovené v odseku 3 uvedeného článku; </w:t>
            </w:r>
          </w:p>
        </w:tc>
        <w:tc>
          <w:tcPr>
            <w:tcW w:w="636" w:type="dxa"/>
            <w:tcBorders>
              <w:top w:val="single" w:sz="4" w:space="0" w:color="auto"/>
              <w:left w:val="single" w:sz="4" w:space="0" w:color="auto"/>
              <w:bottom w:val="single" w:sz="4" w:space="0" w:color="auto"/>
              <w:right w:val="single" w:sz="4" w:space="0" w:color="auto"/>
            </w:tcBorders>
          </w:tcPr>
          <w:p w14:paraId="60676DF7" w14:textId="77777777" w:rsidR="00E50F47" w:rsidRPr="00390778" w:rsidRDefault="00E50F47" w:rsidP="00D805EA">
            <w:pPr>
              <w:pStyle w:val="Default"/>
              <w:jc w:val="center"/>
              <w:rPr>
                <w:color w:val="auto"/>
              </w:rPr>
            </w:pPr>
            <w:r w:rsidRPr="00390778">
              <w:rPr>
                <w:color w:val="auto"/>
                <w:sz w:val="20"/>
                <w:szCs w:val="20"/>
              </w:rPr>
              <w:lastRenderedPageBreak/>
              <w:t>D</w:t>
            </w:r>
          </w:p>
          <w:p w14:paraId="7AF27943"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43230C0E"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29253B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2A2A37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466F6F6" w14:textId="77777777" w:rsidR="00E50F47" w:rsidRPr="00390778" w:rsidRDefault="00E50F47" w:rsidP="00D805EA">
            <w:pPr>
              <w:pStyle w:val="Default"/>
              <w:jc w:val="center"/>
              <w:rPr>
                <w:color w:val="auto"/>
                <w:sz w:val="20"/>
                <w:szCs w:val="20"/>
              </w:rPr>
            </w:pPr>
            <w:r w:rsidRPr="00390778">
              <w:rPr>
                <w:color w:val="auto"/>
                <w:sz w:val="20"/>
                <w:szCs w:val="20"/>
              </w:rPr>
              <w:t>n.a.</w:t>
            </w:r>
          </w:p>
          <w:p w14:paraId="1D1CFB35"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BDDF0C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C6BCC6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E8E576D" w14:textId="77777777" w:rsidR="00E50F47" w:rsidRPr="00390778" w:rsidRDefault="00E50F47" w:rsidP="00D805EA">
            <w:pPr>
              <w:pStyle w:val="Default"/>
              <w:jc w:val="center"/>
              <w:rPr>
                <w:color w:val="auto"/>
                <w:sz w:val="20"/>
                <w:szCs w:val="20"/>
              </w:rPr>
            </w:pPr>
          </w:p>
        </w:tc>
      </w:tr>
      <w:tr w:rsidR="00390778" w:rsidRPr="00390778" w14:paraId="47CC18B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5D1A651"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16E6553C" w14:textId="77777777" w:rsidR="00E50F47" w:rsidRPr="00390778" w:rsidRDefault="00E50F47" w:rsidP="00D805EA">
            <w:pPr>
              <w:pStyle w:val="Default"/>
              <w:jc w:val="center"/>
              <w:rPr>
                <w:color w:val="auto"/>
                <w:sz w:val="20"/>
                <w:szCs w:val="20"/>
              </w:rPr>
            </w:pPr>
            <w:r w:rsidRPr="00390778">
              <w:rPr>
                <w:color w:val="auto"/>
                <w:sz w:val="20"/>
                <w:szCs w:val="20"/>
              </w:rPr>
              <w:t>O: 2</w:t>
            </w:r>
          </w:p>
          <w:p w14:paraId="1D60902D"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1C87DCBA" w14:textId="77777777" w:rsidR="00E50F47" w:rsidRPr="00390778" w:rsidRDefault="00E50F47" w:rsidP="00D805EA">
            <w:pPr>
              <w:pStyle w:val="Default"/>
              <w:jc w:val="both"/>
              <w:rPr>
                <w:color w:val="auto"/>
                <w:sz w:val="20"/>
                <w:szCs w:val="20"/>
              </w:rPr>
            </w:pPr>
            <w:r w:rsidRPr="00390778">
              <w:rPr>
                <w:color w:val="auto"/>
                <w:sz w:val="20"/>
                <w:szCs w:val="20"/>
              </w:rPr>
              <w:t>b) vydávania usmernení v súvislosti s plnením funkcií uvedených v článku 37 ods. 1;</w:t>
            </w:r>
          </w:p>
        </w:tc>
        <w:tc>
          <w:tcPr>
            <w:tcW w:w="636" w:type="dxa"/>
            <w:tcBorders>
              <w:top w:val="single" w:sz="4" w:space="0" w:color="auto"/>
              <w:left w:val="single" w:sz="4" w:space="0" w:color="auto"/>
              <w:bottom w:val="single" w:sz="4" w:space="0" w:color="auto"/>
              <w:right w:val="single" w:sz="4" w:space="0" w:color="auto"/>
            </w:tcBorders>
          </w:tcPr>
          <w:p w14:paraId="232B7EE6" w14:textId="77777777" w:rsidR="00E50F47" w:rsidRPr="00390778" w:rsidRDefault="00E50F47" w:rsidP="00D805EA">
            <w:pPr>
              <w:pStyle w:val="Default"/>
              <w:jc w:val="center"/>
              <w:rPr>
                <w:color w:val="auto"/>
              </w:rPr>
            </w:pPr>
            <w:r w:rsidRPr="00390778">
              <w:rPr>
                <w:color w:val="auto"/>
                <w:sz w:val="20"/>
                <w:szCs w:val="20"/>
              </w:rPr>
              <w:t>D</w:t>
            </w:r>
          </w:p>
          <w:p w14:paraId="56B0014A"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392E558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193766E"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1332CC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348DD4D" w14:textId="77777777" w:rsidR="00E50F47" w:rsidRPr="00390778" w:rsidRDefault="00E50F47" w:rsidP="00D805EA">
            <w:pPr>
              <w:pStyle w:val="Default"/>
              <w:jc w:val="center"/>
              <w:rPr>
                <w:color w:val="auto"/>
                <w:sz w:val="20"/>
                <w:szCs w:val="20"/>
              </w:rPr>
            </w:pPr>
            <w:r w:rsidRPr="00390778">
              <w:rPr>
                <w:color w:val="auto"/>
                <w:sz w:val="20"/>
                <w:szCs w:val="20"/>
              </w:rPr>
              <w:t>n.a.</w:t>
            </w:r>
          </w:p>
          <w:p w14:paraId="0D5EB01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496F38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E09FF6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096E495" w14:textId="77777777" w:rsidR="00E50F47" w:rsidRPr="00390778" w:rsidRDefault="00E50F47" w:rsidP="00D805EA">
            <w:pPr>
              <w:pStyle w:val="Default"/>
              <w:jc w:val="center"/>
              <w:rPr>
                <w:color w:val="auto"/>
                <w:sz w:val="20"/>
                <w:szCs w:val="20"/>
              </w:rPr>
            </w:pPr>
          </w:p>
        </w:tc>
      </w:tr>
      <w:tr w:rsidR="00390778" w:rsidRPr="00390778" w14:paraId="7ADDBD9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BDE3172"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161BEF5B" w14:textId="77777777" w:rsidR="00E50F47" w:rsidRPr="00390778" w:rsidRDefault="00E50F47" w:rsidP="00D805EA">
            <w:pPr>
              <w:pStyle w:val="Default"/>
              <w:jc w:val="center"/>
              <w:rPr>
                <w:color w:val="auto"/>
                <w:sz w:val="20"/>
                <w:szCs w:val="20"/>
              </w:rPr>
            </w:pPr>
            <w:r w:rsidRPr="00390778">
              <w:rPr>
                <w:color w:val="auto"/>
                <w:sz w:val="20"/>
                <w:szCs w:val="20"/>
              </w:rPr>
              <w:t>O: 2</w:t>
            </w:r>
          </w:p>
          <w:p w14:paraId="48BA4329"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CAF5237" w14:textId="77777777" w:rsidR="00E50F47" w:rsidRPr="00390778" w:rsidRDefault="00E50F47" w:rsidP="00D805EA">
            <w:pPr>
              <w:pStyle w:val="Default"/>
              <w:jc w:val="both"/>
              <w:rPr>
                <w:color w:val="auto"/>
                <w:sz w:val="20"/>
                <w:szCs w:val="20"/>
              </w:rPr>
            </w:pPr>
            <w:r w:rsidRPr="00390778">
              <w:rPr>
                <w:color w:val="auto"/>
                <w:sz w:val="20"/>
                <w:szCs w:val="20"/>
              </w:rPr>
              <w:t>c) zabezpečenia, aby samoregulačné orgány primerane a účinne plnili svoje funkcie podľa oddielu 1 tejto kapitoly;</w:t>
            </w:r>
          </w:p>
        </w:tc>
        <w:tc>
          <w:tcPr>
            <w:tcW w:w="636" w:type="dxa"/>
            <w:tcBorders>
              <w:top w:val="single" w:sz="4" w:space="0" w:color="auto"/>
              <w:left w:val="single" w:sz="4" w:space="0" w:color="auto"/>
              <w:bottom w:val="single" w:sz="4" w:space="0" w:color="auto"/>
              <w:right w:val="single" w:sz="4" w:space="0" w:color="auto"/>
            </w:tcBorders>
          </w:tcPr>
          <w:p w14:paraId="5CF1C50C" w14:textId="77777777" w:rsidR="00E50F47" w:rsidRPr="00390778" w:rsidRDefault="00E50F47" w:rsidP="00D805EA">
            <w:pPr>
              <w:pStyle w:val="Default"/>
              <w:jc w:val="center"/>
              <w:rPr>
                <w:color w:val="auto"/>
              </w:rPr>
            </w:pPr>
            <w:r w:rsidRPr="00390778">
              <w:rPr>
                <w:color w:val="auto"/>
                <w:sz w:val="20"/>
                <w:szCs w:val="20"/>
              </w:rPr>
              <w:t>D</w:t>
            </w:r>
          </w:p>
          <w:p w14:paraId="4221389F"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0F860EB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4F066D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5A61B73"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077E059" w14:textId="77777777" w:rsidR="00E50F47" w:rsidRPr="00390778" w:rsidRDefault="00E50F47" w:rsidP="00D805EA">
            <w:pPr>
              <w:pStyle w:val="Default"/>
              <w:jc w:val="center"/>
              <w:rPr>
                <w:color w:val="auto"/>
                <w:sz w:val="20"/>
                <w:szCs w:val="20"/>
              </w:rPr>
            </w:pPr>
            <w:r w:rsidRPr="00390778">
              <w:rPr>
                <w:color w:val="auto"/>
                <w:sz w:val="20"/>
                <w:szCs w:val="20"/>
              </w:rPr>
              <w:t>n.a.</w:t>
            </w:r>
          </w:p>
          <w:p w14:paraId="51E67A7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1F41F2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D5C472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82191A8" w14:textId="77777777" w:rsidR="00E50F47" w:rsidRPr="00390778" w:rsidRDefault="00E50F47" w:rsidP="00D805EA">
            <w:pPr>
              <w:pStyle w:val="Default"/>
              <w:jc w:val="center"/>
              <w:rPr>
                <w:color w:val="auto"/>
                <w:sz w:val="20"/>
                <w:szCs w:val="20"/>
              </w:rPr>
            </w:pPr>
          </w:p>
        </w:tc>
      </w:tr>
      <w:tr w:rsidR="00390778" w:rsidRPr="00390778" w14:paraId="3D88B40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7BFF2DF"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09D52FC1"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295B150"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53C03EBA" w14:textId="77777777" w:rsidR="00E50F47" w:rsidRPr="00390778" w:rsidRDefault="00E50F47" w:rsidP="00D805EA">
            <w:pPr>
              <w:pStyle w:val="Default"/>
              <w:jc w:val="both"/>
              <w:rPr>
                <w:color w:val="auto"/>
                <w:sz w:val="20"/>
                <w:szCs w:val="20"/>
              </w:rPr>
            </w:pPr>
            <w:r w:rsidRPr="00390778">
              <w:rPr>
                <w:color w:val="auto"/>
                <w:sz w:val="20"/>
                <w:szCs w:val="20"/>
              </w:rPr>
              <w:t>d) preskúmania výnimiek z povinnosti vypracúvať samostatné zdokumentované posúdenia rizika podľa článku 37 ods. 5 písm. b) udelených samoregulačnými orgánmi;</w:t>
            </w:r>
          </w:p>
        </w:tc>
        <w:tc>
          <w:tcPr>
            <w:tcW w:w="636" w:type="dxa"/>
            <w:tcBorders>
              <w:top w:val="single" w:sz="4" w:space="0" w:color="auto"/>
              <w:left w:val="single" w:sz="4" w:space="0" w:color="auto"/>
              <w:bottom w:val="single" w:sz="4" w:space="0" w:color="auto"/>
              <w:right w:val="single" w:sz="4" w:space="0" w:color="auto"/>
            </w:tcBorders>
          </w:tcPr>
          <w:p w14:paraId="1133384B" w14:textId="77777777" w:rsidR="00E50F47" w:rsidRPr="00390778" w:rsidRDefault="00E50F47" w:rsidP="00D805EA">
            <w:pPr>
              <w:pStyle w:val="Default"/>
              <w:jc w:val="center"/>
              <w:rPr>
                <w:color w:val="auto"/>
              </w:rPr>
            </w:pPr>
            <w:r w:rsidRPr="00390778">
              <w:rPr>
                <w:color w:val="auto"/>
                <w:sz w:val="20"/>
                <w:szCs w:val="20"/>
              </w:rPr>
              <w:t>D</w:t>
            </w:r>
          </w:p>
          <w:p w14:paraId="75035D19"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1D178FB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BF0BD8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DA4261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D56C4E2" w14:textId="77777777" w:rsidR="00E50F47" w:rsidRPr="00390778" w:rsidRDefault="00E50F47" w:rsidP="00D805EA">
            <w:pPr>
              <w:pStyle w:val="Default"/>
              <w:jc w:val="center"/>
              <w:rPr>
                <w:color w:val="auto"/>
                <w:sz w:val="20"/>
                <w:szCs w:val="20"/>
              </w:rPr>
            </w:pPr>
            <w:r w:rsidRPr="00390778">
              <w:rPr>
                <w:color w:val="auto"/>
                <w:sz w:val="20"/>
                <w:szCs w:val="20"/>
              </w:rPr>
              <w:t>n.a.</w:t>
            </w:r>
          </w:p>
          <w:p w14:paraId="74CBDB3B"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BA64B1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59A7C8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2A921F6" w14:textId="77777777" w:rsidR="00E50F47" w:rsidRPr="00390778" w:rsidRDefault="00E50F47" w:rsidP="00D805EA">
            <w:pPr>
              <w:pStyle w:val="Default"/>
              <w:jc w:val="center"/>
              <w:rPr>
                <w:color w:val="auto"/>
                <w:sz w:val="20"/>
                <w:szCs w:val="20"/>
              </w:rPr>
            </w:pPr>
          </w:p>
        </w:tc>
      </w:tr>
      <w:tr w:rsidR="00390778" w:rsidRPr="00390778" w14:paraId="091E910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070672F"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333357B5"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3B8883B" w14:textId="77777777" w:rsidR="00E50F47" w:rsidRPr="00390778" w:rsidRDefault="00E50F47" w:rsidP="00D805EA">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tcPr>
          <w:p w14:paraId="694F123A" w14:textId="77777777" w:rsidR="00E50F47" w:rsidRPr="00390778" w:rsidRDefault="00E50F47" w:rsidP="00D805EA">
            <w:pPr>
              <w:pStyle w:val="Default"/>
              <w:jc w:val="both"/>
              <w:rPr>
                <w:color w:val="auto"/>
                <w:sz w:val="20"/>
                <w:szCs w:val="20"/>
              </w:rPr>
            </w:pPr>
            <w:r w:rsidRPr="00390778">
              <w:rPr>
                <w:color w:val="auto"/>
                <w:sz w:val="20"/>
                <w:szCs w:val="20"/>
              </w:rPr>
              <w:t>e) pravidelného informovania samoregulačných orgánov o akejkoľvek plánovanej činnosti alebo úlohe vykonávanej úradom AMLA, ktorá je relevantná pre plnenie ich funkcie dohľadu, a najmä o plánovaní partnerských preskúmaní v súlade s článkom 35 nariadenia (EÚ) 2024/1620.</w:t>
            </w:r>
          </w:p>
        </w:tc>
        <w:tc>
          <w:tcPr>
            <w:tcW w:w="636" w:type="dxa"/>
            <w:tcBorders>
              <w:top w:val="single" w:sz="4" w:space="0" w:color="auto"/>
              <w:left w:val="single" w:sz="4" w:space="0" w:color="auto"/>
              <w:bottom w:val="single" w:sz="4" w:space="0" w:color="auto"/>
              <w:right w:val="single" w:sz="4" w:space="0" w:color="auto"/>
            </w:tcBorders>
          </w:tcPr>
          <w:p w14:paraId="197B3043" w14:textId="77777777" w:rsidR="00E50F47" w:rsidRPr="00390778" w:rsidRDefault="00E50F47" w:rsidP="00D805EA">
            <w:pPr>
              <w:pStyle w:val="Default"/>
              <w:jc w:val="center"/>
              <w:rPr>
                <w:color w:val="auto"/>
              </w:rPr>
            </w:pPr>
            <w:r w:rsidRPr="00390778">
              <w:rPr>
                <w:color w:val="auto"/>
                <w:sz w:val="20"/>
                <w:szCs w:val="20"/>
              </w:rPr>
              <w:t>D</w:t>
            </w:r>
          </w:p>
          <w:p w14:paraId="25F7311D"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1723F6E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9C4062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02D319A"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0D4D18F" w14:textId="77777777" w:rsidR="00E50F47" w:rsidRPr="00390778" w:rsidRDefault="00E50F47" w:rsidP="00D805EA">
            <w:pPr>
              <w:pStyle w:val="Default"/>
              <w:jc w:val="center"/>
              <w:rPr>
                <w:color w:val="auto"/>
                <w:sz w:val="20"/>
                <w:szCs w:val="20"/>
              </w:rPr>
            </w:pPr>
            <w:r w:rsidRPr="00390778">
              <w:rPr>
                <w:color w:val="auto"/>
                <w:sz w:val="20"/>
                <w:szCs w:val="20"/>
              </w:rPr>
              <w:t>n.a.</w:t>
            </w:r>
          </w:p>
          <w:p w14:paraId="2F785B6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3756589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691E6E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6543FC1" w14:textId="77777777" w:rsidR="00E50F47" w:rsidRPr="00390778" w:rsidRDefault="00E50F47" w:rsidP="00D805EA">
            <w:pPr>
              <w:pStyle w:val="Default"/>
              <w:jc w:val="center"/>
              <w:rPr>
                <w:color w:val="auto"/>
                <w:sz w:val="20"/>
                <w:szCs w:val="20"/>
              </w:rPr>
            </w:pPr>
          </w:p>
        </w:tc>
      </w:tr>
      <w:tr w:rsidR="00390778" w:rsidRPr="00390778" w14:paraId="0EDBC51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4AF7391"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09F16556" w14:textId="77777777" w:rsidR="00E50F47" w:rsidRPr="00390778" w:rsidRDefault="00E50F47" w:rsidP="00D805EA">
            <w:pPr>
              <w:pStyle w:val="Default"/>
              <w:jc w:val="center"/>
              <w:rPr>
                <w:color w:val="auto"/>
                <w:sz w:val="20"/>
                <w:szCs w:val="20"/>
              </w:rPr>
            </w:pPr>
            <w:r w:rsidRPr="00390778">
              <w:rPr>
                <w:color w:val="auto"/>
                <w:sz w:val="20"/>
                <w:szCs w:val="20"/>
              </w:rPr>
              <w:t>O: 3</w:t>
            </w:r>
          </w:p>
          <w:p w14:paraId="0CC937D6" w14:textId="77777777" w:rsidR="00E50F47" w:rsidRPr="00390778" w:rsidRDefault="00E50F47" w:rsidP="00D805EA">
            <w:pPr>
              <w:pStyle w:val="Default"/>
              <w:jc w:val="center"/>
              <w:rPr>
                <w:color w:val="auto"/>
                <w:sz w:val="20"/>
                <w:szCs w:val="20"/>
              </w:rPr>
            </w:pPr>
          </w:p>
          <w:p w14:paraId="1E6FCAEF" w14:textId="77777777" w:rsidR="00E50F47" w:rsidRPr="00390778" w:rsidRDefault="00E50F47" w:rsidP="00D805EA">
            <w:pPr>
              <w:pStyle w:val="Default"/>
              <w:jc w:val="center"/>
              <w:rPr>
                <w:color w:val="auto"/>
                <w:sz w:val="20"/>
                <w:szCs w:val="20"/>
              </w:rPr>
            </w:pPr>
          </w:p>
          <w:p w14:paraId="41C90386" w14:textId="77777777" w:rsidR="00E50F47" w:rsidRPr="00390778" w:rsidRDefault="00E50F47" w:rsidP="00D805EA">
            <w:pPr>
              <w:pStyle w:val="Default"/>
              <w:jc w:val="center"/>
              <w:rPr>
                <w:color w:val="auto"/>
                <w:sz w:val="20"/>
                <w:szCs w:val="20"/>
              </w:rPr>
            </w:pPr>
          </w:p>
          <w:p w14:paraId="5798F735" w14:textId="77777777" w:rsidR="00E50F47" w:rsidRPr="00390778" w:rsidRDefault="00E50F47" w:rsidP="00D805EA">
            <w:pPr>
              <w:pStyle w:val="Default"/>
              <w:jc w:val="center"/>
              <w:rPr>
                <w:color w:val="auto"/>
                <w:sz w:val="20"/>
                <w:szCs w:val="20"/>
              </w:rPr>
            </w:pPr>
          </w:p>
          <w:p w14:paraId="225089B1" w14:textId="77777777" w:rsidR="00E50F47" w:rsidRPr="00390778" w:rsidRDefault="00E50F47" w:rsidP="00D805EA">
            <w:pPr>
              <w:pStyle w:val="Default"/>
              <w:jc w:val="center"/>
              <w:rPr>
                <w:color w:val="auto"/>
                <w:sz w:val="20"/>
                <w:szCs w:val="20"/>
              </w:rPr>
            </w:pPr>
          </w:p>
          <w:p w14:paraId="06BF1230" w14:textId="77777777" w:rsidR="00E50F47" w:rsidRPr="00390778" w:rsidRDefault="00E50F47" w:rsidP="00D805EA">
            <w:pPr>
              <w:pStyle w:val="Default"/>
              <w:jc w:val="center"/>
              <w:rPr>
                <w:color w:val="auto"/>
                <w:sz w:val="20"/>
                <w:szCs w:val="20"/>
              </w:rPr>
            </w:pPr>
          </w:p>
          <w:p w14:paraId="6B296878"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2E99A3CE"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3. Členské štáty zabezpečia, aby orgán verejnej moci vykonávajúci dozor nad samoregulačnými orgánmi mal primerané právomoci na plnenie svojich povinností podľa odseku 2. Členské štáty zabezpečia, </w:t>
            </w:r>
            <w:r w:rsidRPr="00390778">
              <w:rPr>
                <w:color w:val="auto"/>
                <w:sz w:val="20"/>
                <w:szCs w:val="20"/>
              </w:rPr>
              <w:lastRenderedPageBreak/>
              <w:t xml:space="preserve">aby mal orgán verejnej moci aspoň právomoc: </w:t>
            </w:r>
          </w:p>
          <w:p w14:paraId="572DD201" w14:textId="77777777" w:rsidR="00E50F47" w:rsidRPr="00390778" w:rsidRDefault="00E50F47" w:rsidP="00D805EA">
            <w:pPr>
              <w:pStyle w:val="Default"/>
              <w:jc w:val="both"/>
              <w:rPr>
                <w:color w:val="auto"/>
                <w:sz w:val="20"/>
                <w:szCs w:val="20"/>
              </w:rPr>
            </w:pPr>
            <w:r w:rsidRPr="00390778">
              <w:rPr>
                <w:color w:val="auto"/>
                <w:sz w:val="20"/>
                <w:szCs w:val="20"/>
              </w:rPr>
              <w:t>a) vynútiť si predloženie akýchkoľvek informácií, ktoré sú relevantné pre monitorovanie dodržiavania súladu a vykonávanie kontrol, s výnimkou informácií získaných povinnými subjektmi uvedenými v článku 3 bode 3 písm. a) a b) nariadenia (EÚ) 2024/1624 počas zisťovania právneho postavenia svojho klienta za podmienok stanovených v článku 21 ods. 2 uvedeného nariadenia alebo na účely obhajovania či zastupovania daného klienta v súdnych konaniach alebo v súvislosti so súdnymi konaniami, a to vrátane poskytovania poradenstva o začatí takýchto konaní alebo vyhnutí sa takýmto konaniam, bez ohľadu na to, či boli tieto informácie získané pred týmito konaniami, počas nich alebo po nich;</w:t>
            </w:r>
          </w:p>
        </w:tc>
        <w:tc>
          <w:tcPr>
            <w:tcW w:w="636" w:type="dxa"/>
            <w:tcBorders>
              <w:top w:val="single" w:sz="4" w:space="0" w:color="auto"/>
              <w:left w:val="single" w:sz="4" w:space="0" w:color="auto"/>
              <w:bottom w:val="single" w:sz="4" w:space="0" w:color="auto"/>
              <w:right w:val="single" w:sz="4" w:space="0" w:color="auto"/>
            </w:tcBorders>
          </w:tcPr>
          <w:p w14:paraId="13DE44BC" w14:textId="77777777" w:rsidR="00E50F47" w:rsidRPr="00390778" w:rsidRDefault="00E50F47" w:rsidP="00D805EA">
            <w:pPr>
              <w:pStyle w:val="Default"/>
              <w:jc w:val="center"/>
              <w:rPr>
                <w:color w:val="auto"/>
              </w:rPr>
            </w:pPr>
            <w:r w:rsidRPr="00390778">
              <w:rPr>
                <w:color w:val="auto"/>
                <w:sz w:val="20"/>
                <w:szCs w:val="20"/>
              </w:rPr>
              <w:lastRenderedPageBreak/>
              <w:t>D</w:t>
            </w:r>
          </w:p>
          <w:p w14:paraId="50FFA801"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7ADD01AE"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B966FD1"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54C654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ED6A2D8" w14:textId="77777777" w:rsidR="00E50F47" w:rsidRPr="00390778" w:rsidRDefault="00E50F47" w:rsidP="00D805EA">
            <w:pPr>
              <w:pStyle w:val="Default"/>
              <w:jc w:val="center"/>
              <w:rPr>
                <w:color w:val="auto"/>
                <w:sz w:val="20"/>
                <w:szCs w:val="20"/>
              </w:rPr>
            </w:pPr>
            <w:r w:rsidRPr="00390778">
              <w:rPr>
                <w:color w:val="auto"/>
                <w:sz w:val="20"/>
                <w:szCs w:val="20"/>
              </w:rPr>
              <w:t>n.a.</w:t>
            </w:r>
          </w:p>
          <w:p w14:paraId="0B3225F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DE6509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7AD7F2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5F2CE29" w14:textId="77777777" w:rsidR="00E50F47" w:rsidRPr="00390778" w:rsidRDefault="00E50F47" w:rsidP="00D805EA">
            <w:pPr>
              <w:pStyle w:val="Default"/>
              <w:jc w:val="center"/>
              <w:rPr>
                <w:color w:val="auto"/>
                <w:sz w:val="20"/>
                <w:szCs w:val="20"/>
              </w:rPr>
            </w:pPr>
          </w:p>
        </w:tc>
      </w:tr>
      <w:tr w:rsidR="00390778" w:rsidRPr="00390778" w14:paraId="6288A10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0243D00"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2944ED56" w14:textId="77777777" w:rsidR="00E50F47" w:rsidRPr="00390778" w:rsidRDefault="00E50F47" w:rsidP="00D805EA">
            <w:pPr>
              <w:pStyle w:val="Default"/>
              <w:jc w:val="center"/>
              <w:rPr>
                <w:color w:val="auto"/>
                <w:sz w:val="20"/>
                <w:szCs w:val="20"/>
              </w:rPr>
            </w:pPr>
            <w:r w:rsidRPr="00390778">
              <w:rPr>
                <w:color w:val="auto"/>
                <w:sz w:val="20"/>
                <w:szCs w:val="20"/>
              </w:rPr>
              <w:t>O: 3</w:t>
            </w:r>
          </w:p>
          <w:p w14:paraId="5451C8E5"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6094CC0F" w14:textId="77777777" w:rsidR="00E50F47" w:rsidRPr="00390778" w:rsidRDefault="00E50F47" w:rsidP="00D805EA">
            <w:pPr>
              <w:pStyle w:val="Default"/>
              <w:jc w:val="both"/>
              <w:rPr>
                <w:color w:val="auto"/>
                <w:sz w:val="20"/>
                <w:szCs w:val="20"/>
              </w:rPr>
            </w:pPr>
            <w:r w:rsidRPr="00390778">
              <w:rPr>
                <w:color w:val="auto"/>
                <w:sz w:val="20"/>
                <w:szCs w:val="20"/>
              </w:rPr>
              <w:t>b) vydávať pokyny samoregulačnému orgánu na účely nápravy neplnenia jeho funkcií podľa článku 37 ods. 1 alebo neplnenia požiadaviek stanovených v odseku 6 uvedeného článku alebo s cieľom predchádzať takémuto neplneniu.</w:t>
            </w:r>
          </w:p>
        </w:tc>
        <w:tc>
          <w:tcPr>
            <w:tcW w:w="636" w:type="dxa"/>
            <w:tcBorders>
              <w:top w:val="single" w:sz="4" w:space="0" w:color="auto"/>
              <w:left w:val="single" w:sz="4" w:space="0" w:color="auto"/>
              <w:bottom w:val="single" w:sz="4" w:space="0" w:color="auto"/>
              <w:right w:val="single" w:sz="4" w:space="0" w:color="auto"/>
            </w:tcBorders>
          </w:tcPr>
          <w:p w14:paraId="4765579B" w14:textId="77777777" w:rsidR="00E50F47" w:rsidRPr="00390778" w:rsidRDefault="00E50F47" w:rsidP="00D805EA">
            <w:pPr>
              <w:pStyle w:val="Default"/>
              <w:jc w:val="center"/>
              <w:rPr>
                <w:color w:val="auto"/>
              </w:rPr>
            </w:pPr>
            <w:r w:rsidRPr="00390778">
              <w:rPr>
                <w:color w:val="auto"/>
                <w:sz w:val="20"/>
                <w:szCs w:val="20"/>
              </w:rPr>
              <w:t>D</w:t>
            </w:r>
          </w:p>
          <w:p w14:paraId="15DEAE54"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1AD277E7"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74E92E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C66E51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27055A9" w14:textId="77777777" w:rsidR="00E50F47" w:rsidRPr="00390778" w:rsidRDefault="00E50F47" w:rsidP="00D805EA">
            <w:pPr>
              <w:pStyle w:val="Default"/>
              <w:jc w:val="center"/>
              <w:rPr>
                <w:color w:val="auto"/>
                <w:sz w:val="20"/>
                <w:szCs w:val="20"/>
              </w:rPr>
            </w:pPr>
            <w:r w:rsidRPr="00390778">
              <w:rPr>
                <w:color w:val="auto"/>
                <w:sz w:val="20"/>
                <w:szCs w:val="20"/>
              </w:rPr>
              <w:t>n.a.</w:t>
            </w:r>
          </w:p>
          <w:p w14:paraId="3A932337"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39BAC14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C94D75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5171B8D" w14:textId="77777777" w:rsidR="00E50F47" w:rsidRPr="00390778" w:rsidRDefault="00E50F47" w:rsidP="00D805EA">
            <w:pPr>
              <w:pStyle w:val="Default"/>
              <w:jc w:val="center"/>
              <w:rPr>
                <w:color w:val="auto"/>
                <w:sz w:val="20"/>
                <w:szCs w:val="20"/>
              </w:rPr>
            </w:pPr>
          </w:p>
        </w:tc>
      </w:tr>
      <w:tr w:rsidR="00390778" w:rsidRPr="00390778" w14:paraId="1E19A2A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E95605B"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339E575B" w14:textId="77777777" w:rsidR="00E50F47" w:rsidRPr="00390778" w:rsidRDefault="00E50F47" w:rsidP="00D805EA">
            <w:pPr>
              <w:pStyle w:val="Default"/>
              <w:jc w:val="center"/>
              <w:rPr>
                <w:color w:val="auto"/>
                <w:sz w:val="20"/>
                <w:szCs w:val="20"/>
              </w:rPr>
            </w:pPr>
            <w:r w:rsidRPr="00390778">
              <w:rPr>
                <w:color w:val="auto"/>
                <w:sz w:val="20"/>
                <w:szCs w:val="20"/>
              </w:rPr>
              <w:t>O: 3</w:t>
            </w:r>
          </w:p>
          <w:p w14:paraId="5C89FECC"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3500AF8D" w14:textId="77777777" w:rsidR="00E50F47" w:rsidRPr="00390778" w:rsidRDefault="00E50F47" w:rsidP="00D805EA">
            <w:pPr>
              <w:pStyle w:val="Default"/>
              <w:jc w:val="both"/>
              <w:rPr>
                <w:color w:val="auto"/>
                <w:sz w:val="20"/>
                <w:szCs w:val="20"/>
              </w:rPr>
            </w:pPr>
            <w:r w:rsidRPr="00390778">
              <w:rPr>
                <w:color w:val="auto"/>
                <w:sz w:val="20"/>
                <w:szCs w:val="20"/>
              </w:rPr>
              <w:t xml:space="preserve">Orgán verejnej moci pri vydávaní pokynov samoregulačnému orgánu v súlade s prvým pododsekom písm. b) zváži akékoľvek relevantné </w:t>
            </w:r>
            <w:r w:rsidRPr="00390778">
              <w:rPr>
                <w:color w:val="auto"/>
                <w:sz w:val="20"/>
                <w:szCs w:val="20"/>
              </w:rPr>
              <w:lastRenderedPageBreak/>
              <w:t>usmernenia, ktoré poskytol on alebo úrad AMLA.</w:t>
            </w:r>
          </w:p>
        </w:tc>
        <w:tc>
          <w:tcPr>
            <w:tcW w:w="636" w:type="dxa"/>
            <w:tcBorders>
              <w:top w:val="single" w:sz="4" w:space="0" w:color="auto"/>
              <w:left w:val="single" w:sz="4" w:space="0" w:color="auto"/>
              <w:bottom w:val="single" w:sz="4" w:space="0" w:color="auto"/>
              <w:right w:val="single" w:sz="4" w:space="0" w:color="auto"/>
            </w:tcBorders>
          </w:tcPr>
          <w:p w14:paraId="765B8D16" w14:textId="77777777" w:rsidR="00E50F47" w:rsidRPr="00390778" w:rsidRDefault="00E50F47" w:rsidP="00D805EA">
            <w:pPr>
              <w:pStyle w:val="Default"/>
              <w:jc w:val="center"/>
              <w:rPr>
                <w:color w:val="auto"/>
              </w:rPr>
            </w:pPr>
            <w:r w:rsidRPr="00390778">
              <w:rPr>
                <w:color w:val="auto"/>
                <w:sz w:val="20"/>
                <w:szCs w:val="20"/>
              </w:rPr>
              <w:lastRenderedPageBreak/>
              <w:t>D</w:t>
            </w:r>
          </w:p>
          <w:p w14:paraId="31406F2B"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0FF586F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9464F25"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95733DA"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16D243D" w14:textId="77777777" w:rsidR="00E50F47" w:rsidRPr="00390778" w:rsidRDefault="00E50F47" w:rsidP="00D805EA">
            <w:pPr>
              <w:pStyle w:val="Default"/>
              <w:jc w:val="center"/>
              <w:rPr>
                <w:color w:val="auto"/>
                <w:sz w:val="20"/>
                <w:szCs w:val="20"/>
              </w:rPr>
            </w:pPr>
            <w:r w:rsidRPr="00390778">
              <w:rPr>
                <w:color w:val="auto"/>
                <w:sz w:val="20"/>
                <w:szCs w:val="20"/>
              </w:rPr>
              <w:t>n.a.</w:t>
            </w:r>
          </w:p>
          <w:p w14:paraId="7313FD5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0E9FF5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BF6853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B60DD62" w14:textId="77777777" w:rsidR="00E50F47" w:rsidRPr="00390778" w:rsidRDefault="00E50F47" w:rsidP="00D805EA">
            <w:pPr>
              <w:pStyle w:val="Default"/>
              <w:jc w:val="center"/>
              <w:rPr>
                <w:color w:val="auto"/>
                <w:sz w:val="20"/>
                <w:szCs w:val="20"/>
              </w:rPr>
            </w:pPr>
          </w:p>
        </w:tc>
      </w:tr>
      <w:tr w:rsidR="00390778" w:rsidRPr="00390778" w14:paraId="0097388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8811D3B"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6C4B4E5A"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2009BE72" w14:textId="77777777" w:rsidR="00E50F47" w:rsidRPr="00390778" w:rsidRDefault="00E50F47" w:rsidP="00D805EA">
            <w:pPr>
              <w:pStyle w:val="Default"/>
              <w:jc w:val="both"/>
              <w:rPr>
                <w:color w:val="auto"/>
                <w:sz w:val="20"/>
                <w:szCs w:val="20"/>
              </w:rPr>
            </w:pPr>
            <w:r w:rsidRPr="00390778">
              <w:rPr>
                <w:color w:val="auto"/>
                <w:sz w:val="20"/>
                <w:szCs w:val="20"/>
              </w:rPr>
              <w:t>4. Členské štáty zabezpečia, aby orgán verejnej moci vykonávajúci dozor nad samoregulačnými orgánmi plnil svoje funkcie bez neprimeraného ovplyvňovania.</w:t>
            </w:r>
          </w:p>
          <w:p w14:paraId="30DBD6AF" w14:textId="77777777" w:rsidR="00E50F47" w:rsidRPr="00390778" w:rsidRDefault="00E50F47" w:rsidP="00D805EA">
            <w:pPr>
              <w:pStyle w:val="Default"/>
              <w:jc w:val="both"/>
              <w:rPr>
                <w:color w:val="auto"/>
                <w:sz w:val="20"/>
                <w:szCs w:val="20"/>
              </w:rPr>
            </w:pPr>
          </w:p>
          <w:p w14:paraId="7CC7C50C" w14:textId="77777777" w:rsidR="00E50F47" w:rsidRPr="00390778" w:rsidRDefault="00E50F47" w:rsidP="00D805EA">
            <w:pPr>
              <w:pStyle w:val="Default"/>
              <w:jc w:val="both"/>
              <w:rPr>
                <w:color w:val="auto"/>
                <w:sz w:val="20"/>
                <w:szCs w:val="20"/>
              </w:rPr>
            </w:pPr>
            <w:r w:rsidRPr="00390778">
              <w:rPr>
                <w:color w:val="auto"/>
                <w:sz w:val="20"/>
                <w:szCs w:val="20"/>
              </w:rPr>
              <w:t>Členské štáty takisto zabezpečia, aby zamestnanci orgánu verejnej moci vykonávajúceho dozor nad samoregulačnými orgánmi boli viazaní požiadavkami týkajúcimi sa služobného tajomstva, ktoré sú rovnocenné s požiadavkami stanovenými v článku 67, a aby zachovávali prísne profesionálne normy vrátane prísnych profesionálnych noriem v oblasti dôvernosti a ochrany údajov, a aby boli bezúhonní. Členské štáty zabezpečia, aby orgán verejnej moci vykonávajúci dozor nad samoregulačnými orgánmi mal zavedené postupy na predchádzanie konfliktom záujmov a ich riadenie.</w:t>
            </w:r>
          </w:p>
        </w:tc>
        <w:tc>
          <w:tcPr>
            <w:tcW w:w="636" w:type="dxa"/>
            <w:tcBorders>
              <w:top w:val="single" w:sz="4" w:space="0" w:color="auto"/>
              <w:left w:val="single" w:sz="4" w:space="0" w:color="auto"/>
              <w:bottom w:val="single" w:sz="4" w:space="0" w:color="auto"/>
              <w:right w:val="single" w:sz="4" w:space="0" w:color="auto"/>
            </w:tcBorders>
          </w:tcPr>
          <w:p w14:paraId="16DF5685" w14:textId="77777777" w:rsidR="00E50F47" w:rsidRPr="00390778" w:rsidRDefault="00E50F47" w:rsidP="00D805EA">
            <w:pPr>
              <w:pStyle w:val="Default"/>
              <w:jc w:val="center"/>
              <w:rPr>
                <w:color w:val="auto"/>
              </w:rPr>
            </w:pPr>
            <w:r w:rsidRPr="00390778">
              <w:rPr>
                <w:color w:val="auto"/>
                <w:sz w:val="20"/>
                <w:szCs w:val="20"/>
              </w:rPr>
              <w:t>D</w:t>
            </w:r>
          </w:p>
          <w:p w14:paraId="1106FB38"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53E0511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F93863E"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991DCC7"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BCF997B" w14:textId="77777777" w:rsidR="00E50F47" w:rsidRPr="00390778" w:rsidRDefault="00E50F47" w:rsidP="00D805EA">
            <w:pPr>
              <w:pStyle w:val="Default"/>
              <w:jc w:val="center"/>
              <w:rPr>
                <w:color w:val="auto"/>
                <w:sz w:val="20"/>
                <w:szCs w:val="20"/>
              </w:rPr>
            </w:pPr>
            <w:r w:rsidRPr="00390778">
              <w:rPr>
                <w:color w:val="auto"/>
                <w:sz w:val="20"/>
                <w:szCs w:val="20"/>
              </w:rPr>
              <w:t>n.a.</w:t>
            </w:r>
          </w:p>
          <w:p w14:paraId="563FDFB2"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B758B9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77967E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7945540" w14:textId="77777777" w:rsidR="00E50F47" w:rsidRPr="00390778" w:rsidRDefault="00E50F47" w:rsidP="00D805EA">
            <w:pPr>
              <w:pStyle w:val="Default"/>
              <w:jc w:val="center"/>
              <w:rPr>
                <w:color w:val="auto"/>
                <w:sz w:val="20"/>
                <w:szCs w:val="20"/>
              </w:rPr>
            </w:pPr>
          </w:p>
        </w:tc>
      </w:tr>
      <w:tr w:rsidR="00390778" w:rsidRPr="00390778" w14:paraId="6D77802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460DA21"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529CEF37"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6992045E" w14:textId="77777777" w:rsidR="00E50F47" w:rsidRPr="00390778" w:rsidRDefault="00E50F47" w:rsidP="00D805EA">
            <w:pPr>
              <w:pStyle w:val="Default"/>
              <w:jc w:val="both"/>
              <w:rPr>
                <w:color w:val="auto"/>
                <w:sz w:val="20"/>
                <w:szCs w:val="20"/>
              </w:rPr>
            </w:pPr>
            <w:r w:rsidRPr="00390778">
              <w:rPr>
                <w:color w:val="auto"/>
                <w:sz w:val="20"/>
                <w:szCs w:val="20"/>
              </w:rPr>
              <w:t>5. Členské štáty môžu stanoviť účinné, primerané a odrádzajúce opatrenia alebo sankcie pre prípad, že samoregulačné orgány nevyhovejú žiadosti alebo pokynu alebo inému opatreniu prijatému orgánom podľa odseku 2 alebo 3.</w:t>
            </w:r>
          </w:p>
        </w:tc>
        <w:tc>
          <w:tcPr>
            <w:tcW w:w="636" w:type="dxa"/>
            <w:tcBorders>
              <w:top w:val="single" w:sz="4" w:space="0" w:color="auto"/>
              <w:left w:val="single" w:sz="4" w:space="0" w:color="auto"/>
              <w:bottom w:val="single" w:sz="4" w:space="0" w:color="auto"/>
              <w:right w:val="single" w:sz="4" w:space="0" w:color="auto"/>
            </w:tcBorders>
          </w:tcPr>
          <w:p w14:paraId="21BE7FDD" w14:textId="77777777" w:rsidR="00E50F47" w:rsidRPr="00390778" w:rsidRDefault="00E50F47" w:rsidP="00D805EA">
            <w:pPr>
              <w:pStyle w:val="Default"/>
              <w:jc w:val="center"/>
              <w:rPr>
                <w:color w:val="auto"/>
              </w:rPr>
            </w:pPr>
            <w:r w:rsidRPr="00390778">
              <w:rPr>
                <w:color w:val="auto"/>
                <w:sz w:val="20"/>
                <w:szCs w:val="20"/>
              </w:rPr>
              <w:t>D</w:t>
            </w:r>
          </w:p>
          <w:p w14:paraId="243C027A"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2D37B6D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D6E62F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ED7B08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39B8B6C"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140956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5B0BB8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8180B55" w14:textId="77777777" w:rsidR="00E50F47" w:rsidRPr="00390778" w:rsidRDefault="00E50F47" w:rsidP="00D805EA">
            <w:pPr>
              <w:pStyle w:val="Default"/>
              <w:jc w:val="center"/>
              <w:rPr>
                <w:color w:val="auto"/>
                <w:sz w:val="20"/>
                <w:szCs w:val="20"/>
              </w:rPr>
            </w:pPr>
          </w:p>
        </w:tc>
      </w:tr>
      <w:tr w:rsidR="00390778" w:rsidRPr="00390778" w14:paraId="14C52B2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C7BAAC4"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4F52D1FB" w14:textId="77777777" w:rsidR="00E50F47" w:rsidRPr="00390778" w:rsidRDefault="00E50F47" w:rsidP="00D805EA">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tcPr>
          <w:p w14:paraId="374E6D8A" w14:textId="77777777" w:rsidR="00E50F47" w:rsidRPr="00390778" w:rsidRDefault="00E50F47" w:rsidP="00D805EA">
            <w:pPr>
              <w:pStyle w:val="Default"/>
              <w:jc w:val="both"/>
              <w:rPr>
                <w:color w:val="auto"/>
                <w:sz w:val="20"/>
                <w:szCs w:val="20"/>
              </w:rPr>
            </w:pPr>
            <w:r w:rsidRPr="00390778">
              <w:rPr>
                <w:color w:val="auto"/>
                <w:sz w:val="20"/>
                <w:szCs w:val="20"/>
              </w:rPr>
              <w:t xml:space="preserve">6. Členské štáty zabezpečia, aby orgán verejnej moci vykonávajúci dozor nad samoregulačnými orgánmi včas informoval orgány </w:t>
            </w:r>
            <w:r w:rsidRPr="00390778">
              <w:rPr>
                <w:color w:val="auto"/>
                <w:sz w:val="20"/>
                <w:szCs w:val="20"/>
              </w:rPr>
              <w:lastRenderedPageBreak/>
              <w:t>príslušné na vyšetrovanie a stíhanie trestnej činnosti priamo alebo prostredníctvom jednotky FIU o každom porušení podliehajúcom trestným sankciám, ktoré zistí pri plnení svojich úloh.</w:t>
            </w:r>
          </w:p>
        </w:tc>
        <w:tc>
          <w:tcPr>
            <w:tcW w:w="636" w:type="dxa"/>
            <w:tcBorders>
              <w:top w:val="single" w:sz="4" w:space="0" w:color="auto"/>
              <w:left w:val="single" w:sz="4" w:space="0" w:color="auto"/>
              <w:bottom w:val="single" w:sz="4" w:space="0" w:color="auto"/>
              <w:right w:val="single" w:sz="4" w:space="0" w:color="auto"/>
            </w:tcBorders>
          </w:tcPr>
          <w:p w14:paraId="56CD1B6D" w14:textId="77777777" w:rsidR="00E50F47" w:rsidRPr="00390778" w:rsidRDefault="00E50F47" w:rsidP="00D805EA">
            <w:pPr>
              <w:pStyle w:val="Default"/>
              <w:jc w:val="center"/>
              <w:rPr>
                <w:color w:val="auto"/>
              </w:rPr>
            </w:pPr>
            <w:r w:rsidRPr="00390778">
              <w:rPr>
                <w:color w:val="auto"/>
                <w:sz w:val="20"/>
                <w:szCs w:val="20"/>
              </w:rPr>
              <w:lastRenderedPageBreak/>
              <w:t>D</w:t>
            </w:r>
          </w:p>
          <w:p w14:paraId="15A20BB4"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04A7A97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F1D397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F3227A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2290073"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A03052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0E8BC8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B952BFC" w14:textId="77777777" w:rsidR="00E50F47" w:rsidRPr="00390778" w:rsidRDefault="00E50F47" w:rsidP="00D805EA">
            <w:pPr>
              <w:pStyle w:val="Default"/>
              <w:jc w:val="center"/>
              <w:rPr>
                <w:color w:val="auto"/>
                <w:sz w:val="20"/>
                <w:szCs w:val="20"/>
              </w:rPr>
            </w:pPr>
          </w:p>
        </w:tc>
      </w:tr>
      <w:tr w:rsidR="00390778" w:rsidRPr="00390778" w14:paraId="3608C7F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B155161"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2BDFEAC1" w14:textId="77777777" w:rsidR="00E50F47" w:rsidRPr="00390778" w:rsidRDefault="00E50F47" w:rsidP="00D805EA">
            <w:pPr>
              <w:pStyle w:val="Default"/>
              <w:jc w:val="center"/>
              <w:rPr>
                <w:color w:val="auto"/>
                <w:sz w:val="20"/>
                <w:szCs w:val="20"/>
              </w:rPr>
            </w:pPr>
            <w:r w:rsidRPr="00390778">
              <w:rPr>
                <w:color w:val="auto"/>
                <w:sz w:val="20"/>
                <w:szCs w:val="20"/>
              </w:rPr>
              <w:t>O: 7</w:t>
            </w:r>
          </w:p>
          <w:p w14:paraId="483DB2F9" w14:textId="77777777" w:rsidR="00E50F47" w:rsidRPr="00390778" w:rsidRDefault="00E50F47" w:rsidP="00D805EA">
            <w:pPr>
              <w:pStyle w:val="Default"/>
              <w:jc w:val="center"/>
              <w:rPr>
                <w:color w:val="auto"/>
                <w:sz w:val="20"/>
                <w:szCs w:val="20"/>
              </w:rPr>
            </w:pPr>
          </w:p>
          <w:p w14:paraId="0207D187" w14:textId="77777777" w:rsidR="00E50F47" w:rsidRPr="00390778" w:rsidRDefault="00E50F47" w:rsidP="00D805EA">
            <w:pPr>
              <w:pStyle w:val="Default"/>
              <w:jc w:val="center"/>
              <w:rPr>
                <w:color w:val="auto"/>
                <w:sz w:val="20"/>
                <w:szCs w:val="20"/>
              </w:rPr>
            </w:pPr>
          </w:p>
          <w:p w14:paraId="00FDDE12" w14:textId="77777777" w:rsidR="00E50F47" w:rsidRPr="00390778" w:rsidRDefault="00E50F47" w:rsidP="00D805EA">
            <w:pPr>
              <w:pStyle w:val="Default"/>
              <w:jc w:val="center"/>
              <w:rPr>
                <w:color w:val="auto"/>
                <w:sz w:val="20"/>
                <w:szCs w:val="20"/>
              </w:rPr>
            </w:pPr>
          </w:p>
          <w:p w14:paraId="263D0A98"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0ECC4095" w14:textId="77777777" w:rsidR="00E50F47" w:rsidRPr="00390778" w:rsidRDefault="00E50F47" w:rsidP="00D805EA">
            <w:pPr>
              <w:pStyle w:val="Default"/>
              <w:jc w:val="both"/>
              <w:rPr>
                <w:color w:val="auto"/>
                <w:sz w:val="20"/>
                <w:szCs w:val="20"/>
              </w:rPr>
            </w:pPr>
            <w:r w:rsidRPr="00390778">
              <w:rPr>
                <w:color w:val="auto"/>
                <w:sz w:val="20"/>
                <w:szCs w:val="20"/>
              </w:rPr>
              <w:t xml:space="preserve">7. Orgán verejnej moci vykonávajúci dozor nad samoregulačnými orgánmi uverejňuje výročnú správu, v ktorej sa uvedú informácie o: </w:t>
            </w:r>
          </w:p>
          <w:p w14:paraId="4CD652E2" w14:textId="77777777" w:rsidR="00E50F47" w:rsidRPr="00390778" w:rsidRDefault="00E50F47" w:rsidP="00D805EA">
            <w:pPr>
              <w:pStyle w:val="Default"/>
              <w:jc w:val="both"/>
              <w:rPr>
                <w:color w:val="auto"/>
                <w:sz w:val="20"/>
                <w:szCs w:val="20"/>
              </w:rPr>
            </w:pPr>
            <w:r w:rsidRPr="00390778">
              <w:rPr>
                <w:color w:val="auto"/>
                <w:sz w:val="20"/>
                <w:szCs w:val="20"/>
              </w:rPr>
              <w:t>a) počte a povahe porušení zistených jednotlivými samoregulačnými orgánmi a peňažných sankciách uložených povinným subjektom, alebo administratívnych opatreniach uplatnených na povinné subjekty;</w:t>
            </w:r>
          </w:p>
        </w:tc>
        <w:tc>
          <w:tcPr>
            <w:tcW w:w="636" w:type="dxa"/>
            <w:tcBorders>
              <w:top w:val="single" w:sz="4" w:space="0" w:color="auto"/>
              <w:left w:val="single" w:sz="4" w:space="0" w:color="auto"/>
              <w:bottom w:val="single" w:sz="4" w:space="0" w:color="auto"/>
              <w:right w:val="single" w:sz="4" w:space="0" w:color="auto"/>
            </w:tcBorders>
          </w:tcPr>
          <w:p w14:paraId="55367384" w14:textId="77777777" w:rsidR="00E50F47" w:rsidRPr="00390778" w:rsidRDefault="00E50F47" w:rsidP="00D805EA">
            <w:pPr>
              <w:pStyle w:val="Default"/>
              <w:jc w:val="center"/>
              <w:rPr>
                <w:color w:val="auto"/>
              </w:rPr>
            </w:pPr>
            <w:r w:rsidRPr="00390778">
              <w:rPr>
                <w:color w:val="auto"/>
                <w:sz w:val="20"/>
                <w:szCs w:val="20"/>
              </w:rPr>
              <w:t>D</w:t>
            </w:r>
          </w:p>
          <w:p w14:paraId="24FA7528"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376D501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7A5F33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470910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785963"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D0A0C5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589777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5B82FA5" w14:textId="77777777" w:rsidR="00E50F47" w:rsidRPr="00390778" w:rsidRDefault="00E50F47" w:rsidP="00D805EA">
            <w:pPr>
              <w:pStyle w:val="Default"/>
              <w:jc w:val="center"/>
              <w:rPr>
                <w:color w:val="auto"/>
                <w:sz w:val="20"/>
                <w:szCs w:val="20"/>
              </w:rPr>
            </w:pPr>
          </w:p>
        </w:tc>
      </w:tr>
      <w:tr w:rsidR="00390778" w:rsidRPr="00390778" w14:paraId="49E8A93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9EC7F31"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50D82536" w14:textId="77777777" w:rsidR="00E50F47" w:rsidRPr="00390778" w:rsidRDefault="00E50F47" w:rsidP="00D805EA">
            <w:pPr>
              <w:pStyle w:val="Default"/>
              <w:jc w:val="center"/>
              <w:rPr>
                <w:color w:val="auto"/>
                <w:sz w:val="20"/>
                <w:szCs w:val="20"/>
              </w:rPr>
            </w:pPr>
            <w:r w:rsidRPr="00390778">
              <w:rPr>
                <w:color w:val="auto"/>
                <w:sz w:val="20"/>
                <w:szCs w:val="20"/>
              </w:rPr>
              <w:t>O: 7</w:t>
            </w:r>
          </w:p>
          <w:p w14:paraId="0F185B1E"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346C40DA" w14:textId="77777777" w:rsidR="00E50F47" w:rsidRPr="00390778" w:rsidRDefault="00E50F47" w:rsidP="00D805EA">
            <w:pPr>
              <w:pStyle w:val="Default"/>
              <w:jc w:val="both"/>
              <w:rPr>
                <w:color w:val="auto"/>
                <w:sz w:val="20"/>
                <w:szCs w:val="20"/>
              </w:rPr>
            </w:pPr>
            <w:r w:rsidRPr="00390778">
              <w:rPr>
                <w:color w:val="auto"/>
                <w:sz w:val="20"/>
                <w:szCs w:val="20"/>
              </w:rPr>
              <w:t>b) počte podozrivých transakcií ohlásených jednotke FIU povinnými subjektmi, ktoré podliehajú dohľadu zo strany jednotlivých samoregulačných orgánov, bez ohľadu na to, či boli predložené priamo podľa článku 69 ods. 1 nariadenia (EÚ) 2024/1624 alebo postúpené jednotke FIU jednotlivými samoregulačnými orgánmi podľa článku 70 ods. 1 uvedeného nariadenia;</w:t>
            </w:r>
          </w:p>
        </w:tc>
        <w:tc>
          <w:tcPr>
            <w:tcW w:w="636" w:type="dxa"/>
            <w:tcBorders>
              <w:top w:val="single" w:sz="4" w:space="0" w:color="auto"/>
              <w:left w:val="single" w:sz="4" w:space="0" w:color="auto"/>
              <w:bottom w:val="single" w:sz="4" w:space="0" w:color="auto"/>
              <w:right w:val="single" w:sz="4" w:space="0" w:color="auto"/>
            </w:tcBorders>
          </w:tcPr>
          <w:p w14:paraId="3800B274" w14:textId="77777777" w:rsidR="00E50F47" w:rsidRPr="00390778" w:rsidRDefault="00E50F47" w:rsidP="00D805EA">
            <w:pPr>
              <w:pStyle w:val="Default"/>
              <w:jc w:val="center"/>
              <w:rPr>
                <w:color w:val="auto"/>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0DCADC0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A67510E"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289D6A7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A0B2689"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58D2298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1906FD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D1E9936" w14:textId="77777777" w:rsidR="00E50F47" w:rsidRPr="00390778" w:rsidRDefault="00E50F47" w:rsidP="00D805EA">
            <w:pPr>
              <w:pStyle w:val="Default"/>
              <w:jc w:val="center"/>
              <w:rPr>
                <w:color w:val="auto"/>
                <w:sz w:val="20"/>
                <w:szCs w:val="20"/>
              </w:rPr>
            </w:pPr>
          </w:p>
        </w:tc>
      </w:tr>
      <w:tr w:rsidR="00390778" w:rsidRPr="00390778" w14:paraId="19426E5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DB0CC3D"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02984CE1" w14:textId="77777777" w:rsidR="00E50F47" w:rsidRPr="00390778" w:rsidRDefault="00E50F47" w:rsidP="00D805EA">
            <w:pPr>
              <w:pStyle w:val="Default"/>
              <w:jc w:val="center"/>
              <w:rPr>
                <w:color w:val="auto"/>
                <w:sz w:val="20"/>
                <w:szCs w:val="20"/>
              </w:rPr>
            </w:pPr>
            <w:r w:rsidRPr="00390778">
              <w:rPr>
                <w:color w:val="auto"/>
                <w:sz w:val="20"/>
                <w:szCs w:val="20"/>
              </w:rPr>
              <w:t>O: 7</w:t>
            </w:r>
          </w:p>
          <w:p w14:paraId="27CA0C03"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0D3B9262" w14:textId="77777777" w:rsidR="00E50F47" w:rsidRPr="00390778" w:rsidRDefault="00E50F47" w:rsidP="00D805EA">
            <w:pPr>
              <w:pStyle w:val="Default"/>
              <w:jc w:val="both"/>
              <w:rPr>
                <w:color w:val="auto"/>
                <w:sz w:val="20"/>
                <w:szCs w:val="20"/>
              </w:rPr>
            </w:pPr>
            <w:r w:rsidRPr="00390778">
              <w:rPr>
                <w:color w:val="auto"/>
                <w:sz w:val="20"/>
                <w:szCs w:val="20"/>
              </w:rPr>
              <w:t xml:space="preserve">c) počte a opise peňažných sankcií a pravidelných penále uložených alebo administratívnych opatrení uplatnených podľa oddielu 4 tejto kapitoly každým samoregulačným orgánom na zabezpečenie dodržiavania nariadenia (EÚ) 2024/1624 zo strany povinných </w:t>
            </w:r>
            <w:r w:rsidRPr="00390778">
              <w:rPr>
                <w:color w:val="auto"/>
                <w:sz w:val="20"/>
                <w:szCs w:val="20"/>
              </w:rPr>
              <w:lastRenderedPageBreak/>
              <w:t>subjektov, ako sa uvádza v článku 55 ods. 1 tejto smernice;</w:t>
            </w:r>
          </w:p>
        </w:tc>
        <w:tc>
          <w:tcPr>
            <w:tcW w:w="636" w:type="dxa"/>
            <w:tcBorders>
              <w:top w:val="single" w:sz="4" w:space="0" w:color="auto"/>
              <w:left w:val="single" w:sz="4" w:space="0" w:color="auto"/>
              <w:bottom w:val="single" w:sz="4" w:space="0" w:color="auto"/>
              <w:right w:val="single" w:sz="4" w:space="0" w:color="auto"/>
            </w:tcBorders>
          </w:tcPr>
          <w:p w14:paraId="416B6210" w14:textId="77777777" w:rsidR="00E50F47" w:rsidRPr="00390778" w:rsidRDefault="00E50F47" w:rsidP="00D805EA">
            <w:pPr>
              <w:pStyle w:val="Default"/>
              <w:jc w:val="center"/>
              <w:rPr>
                <w:color w:val="auto"/>
              </w:rPr>
            </w:pPr>
            <w:r w:rsidRPr="00390778">
              <w:rPr>
                <w:color w:val="auto"/>
                <w:sz w:val="20"/>
                <w:szCs w:val="20"/>
              </w:rPr>
              <w:lastRenderedPageBreak/>
              <w:t>D</w:t>
            </w:r>
          </w:p>
          <w:p w14:paraId="4F9DDCF3"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763227A6"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D27EF2E"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00FBCD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6CD1537" w14:textId="77777777" w:rsidR="00E50F47" w:rsidRPr="00390778" w:rsidRDefault="00E50F47" w:rsidP="00D805EA">
            <w:pPr>
              <w:pStyle w:val="Default"/>
              <w:jc w:val="center"/>
              <w:rPr>
                <w:color w:val="auto"/>
                <w:sz w:val="20"/>
                <w:szCs w:val="20"/>
              </w:rPr>
            </w:pPr>
            <w:r w:rsidRPr="00390778">
              <w:rPr>
                <w:color w:val="auto"/>
                <w:sz w:val="20"/>
                <w:szCs w:val="20"/>
              </w:rPr>
              <w:t>n.a.</w:t>
            </w:r>
          </w:p>
          <w:p w14:paraId="34B3E242" w14:textId="77777777" w:rsidR="00E50F47" w:rsidRPr="00390778" w:rsidRDefault="00E50F47" w:rsidP="00D805EA">
            <w:pPr>
              <w:pStyle w:val="Default"/>
              <w:jc w:val="center"/>
              <w:rPr>
                <w:color w:val="auto"/>
                <w:sz w:val="20"/>
                <w:szCs w:val="20"/>
              </w:rPr>
            </w:pPr>
          </w:p>
          <w:p w14:paraId="73FBC83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D3D598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59F43D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9FB503F" w14:textId="77777777" w:rsidR="00E50F47" w:rsidRPr="00390778" w:rsidRDefault="00E50F47" w:rsidP="00D805EA">
            <w:pPr>
              <w:pStyle w:val="Default"/>
              <w:jc w:val="center"/>
              <w:rPr>
                <w:color w:val="auto"/>
                <w:sz w:val="20"/>
                <w:szCs w:val="20"/>
              </w:rPr>
            </w:pPr>
          </w:p>
        </w:tc>
      </w:tr>
      <w:tr w:rsidR="00390778" w:rsidRPr="00390778" w14:paraId="5FBEDDE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490815C"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56BF7A44" w14:textId="77777777" w:rsidR="00E50F47" w:rsidRPr="00390778" w:rsidRDefault="00E50F47" w:rsidP="00D805EA">
            <w:pPr>
              <w:pStyle w:val="Default"/>
              <w:jc w:val="center"/>
              <w:rPr>
                <w:color w:val="auto"/>
                <w:sz w:val="20"/>
                <w:szCs w:val="20"/>
              </w:rPr>
            </w:pPr>
            <w:r w:rsidRPr="00390778">
              <w:rPr>
                <w:color w:val="auto"/>
                <w:sz w:val="20"/>
                <w:szCs w:val="20"/>
              </w:rPr>
              <w:t>O: 7</w:t>
            </w:r>
          </w:p>
          <w:p w14:paraId="0AC2665C"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5EDDA13A" w14:textId="77777777" w:rsidR="00E50F47" w:rsidRPr="00390778" w:rsidRDefault="00E50F47" w:rsidP="00D805EA">
            <w:pPr>
              <w:pStyle w:val="Default"/>
              <w:jc w:val="both"/>
              <w:rPr>
                <w:color w:val="auto"/>
                <w:sz w:val="20"/>
                <w:szCs w:val="20"/>
              </w:rPr>
            </w:pPr>
            <w:r w:rsidRPr="00390778">
              <w:rPr>
                <w:color w:val="auto"/>
                <w:sz w:val="20"/>
                <w:szCs w:val="20"/>
              </w:rPr>
              <w:t>d) počte a opise opatrení, ktoré prijal orgán verejnej moci vykonávajúci dozor nad samoregulačnými orgánmi podľa tohto článku, a o počte pokynov vydaných pre samoregulačné orgány,</w:t>
            </w:r>
          </w:p>
        </w:tc>
        <w:tc>
          <w:tcPr>
            <w:tcW w:w="636" w:type="dxa"/>
            <w:tcBorders>
              <w:top w:val="single" w:sz="4" w:space="0" w:color="auto"/>
              <w:left w:val="single" w:sz="4" w:space="0" w:color="auto"/>
              <w:bottom w:val="single" w:sz="4" w:space="0" w:color="auto"/>
              <w:right w:val="single" w:sz="4" w:space="0" w:color="auto"/>
            </w:tcBorders>
          </w:tcPr>
          <w:p w14:paraId="777F04AF" w14:textId="77777777" w:rsidR="00E50F47" w:rsidRPr="00390778" w:rsidRDefault="00E50F47" w:rsidP="00D805EA">
            <w:pPr>
              <w:pStyle w:val="Default"/>
              <w:jc w:val="center"/>
              <w:rPr>
                <w:color w:val="auto"/>
              </w:rPr>
            </w:pPr>
            <w:r w:rsidRPr="00390778">
              <w:rPr>
                <w:color w:val="auto"/>
                <w:sz w:val="20"/>
                <w:szCs w:val="20"/>
              </w:rPr>
              <w:t>D</w:t>
            </w:r>
          </w:p>
          <w:p w14:paraId="5EE3ACE0"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5F6BFE97"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D12D24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61ABFF1"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B4276F0"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FD9AEB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D10F1B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E167CCF" w14:textId="77777777" w:rsidR="00E50F47" w:rsidRPr="00390778" w:rsidRDefault="00E50F47" w:rsidP="00D805EA">
            <w:pPr>
              <w:pStyle w:val="Default"/>
              <w:jc w:val="center"/>
              <w:rPr>
                <w:color w:val="auto"/>
                <w:sz w:val="20"/>
                <w:szCs w:val="20"/>
              </w:rPr>
            </w:pPr>
          </w:p>
        </w:tc>
      </w:tr>
      <w:tr w:rsidR="00390778" w:rsidRPr="00390778" w14:paraId="093E8D5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854A6F0" w14:textId="77777777" w:rsidR="00E50F47" w:rsidRPr="00390778" w:rsidRDefault="00E50F47" w:rsidP="00D805EA">
            <w:pPr>
              <w:pStyle w:val="Default"/>
              <w:jc w:val="center"/>
              <w:rPr>
                <w:color w:val="auto"/>
                <w:sz w:val="20"/>
                <w:szCs w:val="20"/>
              </w:rPr>
            </w:pPr>
            <w:r w:rsidRPr="00390778">
              <w:rPr>
                <w:color w:val="auto"/>
                <w:sz w:val="20"/>
                <w:szCs w:val="20"/>
              </w:rPr>
              <w:t>Č: 52</w:t>
            </w:r>
          </w:p>
          <w:p w14:paraId="229516DD" w14:textId="77777777" w:rsidR="00E50F47" w:rsidRPr="00390778" w:rsidRDefault="00E50F47" w:rsidP="00D805EA">
            <w:pPr>
              <w:pStyle w:val="Default"/>
              <w:jc w:val="center"/>
              <w:rPr>
                <w:color w:val="auto"/>
                <w:sz w:val="20"/>
                <w:szCs w:val="20"/>
              </w:rPr>
            </w:pPr>
            <w:r w:rsidRPr="00390778">
              <w:rPr>
                <w:color w:val="auto"/>
                <w:sz w:val="20"/>
                <w:szCs w:val="20"/>
              </w:rPr>
              <w:t>O: 7</w:t>
            </w:r>
          </w:p>
          <w:p w14:paraId="4C9ACF50"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6A0FFE49" w14:textId="77777777" w:rsidR="00E50F47" w:rsidRPr="00390778" w:rsidRDefault="00E50F47" w:rsidP="00D805EA">
            <w:pPr>
              <w:pStyle w:val="Default"/>
              <w:jc w:val="both"/>
              <w:rPr>
                <w:color w:val="auto"/>
                <w:sz w:val="20"/>
                <w:szCs w:val="20"/>
              </w:rPr>
            </w:pPr>
            <w:r w:rsidRPr="00390778">
              <w:rPr>
                <w:color w:val="auto"/>
                <w:sz w:val="20"/>
                <w:szCs w:val="20"/>
              </w:rPr>
              <w:t>Správa uvedená v prvom pododseku sa sprístupňuje na webovom sídle orgánu verejnej moci vykonávajúceho dozor nad samoregulačnými orgánmi a predkladá sa Komisii a úradu AMLA.</w:t>
            </w:r>
          </w:p>
        </w:tc>
        <w:tc>
          <w:tcPr>
            <w:tcW w:w="636" w:type="dxa"/>
            <w:tcBorders>
              <w:top w:val="single" w:sz="4" w:space="0" w:color="auto"/>
              <w:left w:val="single" w:sz="4" w:space="0" w:color="auto"/>
              <w:bottom w:val="single" w:sz="4" w:space="0" w:color="auto"/>
              <w:right w:val="single" w:sz="4" w:space="0" w:color="auto"/>
            </w:tcBorders>
          </w:tcPr>
          <w:p w14:paraId="029B28A4" w14:textId="77777777" w:rsidR="00E50F47" w:rsidRPr="00390778" w:rsidRDefault="00E50F47" w:rsidP="00D805EA">
            <w:pPr>
              <w:pStyle w:val="Default"/>
              <w:jc w:val="center"/>
              <w:rPr>
                <w:color w:val="auto"/>
              </w:rPr>
            </w:pPr>
            <w:r w:rsidRPr="00390778">
              <w:rPr>
                <w:color w:val="auto"/>
                <w:sz w:val="20"/>
                <w:szCs w:val="20"/>
              </w:rPr>
              <w:t>D</w:t>
            </w:r>
          </w:p>
          <w:p w14:paraId="1572C132"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6E6A55A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066061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504B9B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156342C" w14:textId="77777777" w:rsidR="00E50F47" w:rsidRPr="00390778" w:rsidRDefault="00E50F47" w:rsidP="00D805EA">
            <w:pPr>
              <w:pStyle w:val="Default"/>
              <w:jc w:val="center"/>
              <w:rPr>
                <w:color w:val="auto"/>
                <w:sz w:val="20"/>
                <w:szCs w:val="20"/>
              </w:rPr>
            </w:pPr>
            <w:r w:rsidRPr="00390778">
              <w:rPr>
                <w:color w:val="auto"/>
                <w:sz w:val="20"/>
                <w:szCs w:val="20"/>
              </w:rPr>
              <w:t>n.a.</w:t>
            </w:r>
          </w:p>
          <w:p w14:paraId="631C39CC" w14:textId="77777777" w:rsidR="00E50F47" w:rsidRPr="00390778" w:rsidRDefault="00E50F47" w:rsidP="00D805EA">
            <w:pPr>
              <w:pStyle w:val="Default"/>
              <w:jc w:val="center"/>
              <w:rPr>
                <w:color w:val="auto"/>
                <w:sz w:val="20"/>
                <w:szCs w:val="20"/>
              </w:rPr>
            </w:pPr>
          </w:p>
          <w:p w14:paraId="4CE241B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EFF0EE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9EB611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5F8EA3B" w14:textId="77777777" w:rsidR="00E50F47" w:rsidRPr="00390778" w:rsidRDefault="00E50F47" w:rsidP="00D805EA">
            <w:pPr>
              <w:pStyle w:val="Default"/>
              <w:jc w:val="center"/>
              <w:rPr>
                <w:color w:val="auto"/>
                <w:sz w:val="20"/>
                <w:szCs w:val="20"/>
              </w:rPr>
            </w:pPr>
          </w:p>
        </w:tc>
      </w:tr>
      <w:tr w:rsidR="00390778" w:rsidRPr="00390778" w14:paraId="1C6D618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FC1D78A"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0A76B02A" w14:textId="77777777" w:rsidR="00E50F47" w:rsidRPr="00390778" w:rsidRDefault="00E50F47" w:rsidP="00D805EA">
            <w:pPr>
              <w:pStyle w:val="Default"/>
              <w:jc w:val="center"/>
              <w:rPr>
                <w:color w:val="auto"/>
                <w:sz w:val="20"/>
                <w:szCs w:val="20"/>
              </w:rPr>
            </w:pPr>
          </w:p>
          <w:p w14:paraId="0650E55F"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687C2422" w14:textId="77777777" w:rsidR="00E50F47" w:rsidRPr="00390778" w:rsidRDefault="00E50F47" w:rsidP="00D805EA">
            <w:pPr>
              <w:pStyle w:val="Default"/>
              <w:jc w:val="center"/>
              <w:rPr>
                <w:b/>
                <w:color w:val="auto"/>
                <w:sz w:val="20"/>
                <w:szCs w:val="20"/>
              </w:rPr>
            </w:pPr>
            <w:r w:rsidRPr="00390778">
              <w:rPr>
                <w:b/>
                <w:color w:val="auto"/>
                <w:sz w:val="20"/>
                <w:szCs w:val="20"/>
              </w:rPr>
              <w:t>Všeobecné ustanovenia</w:t>
            </w:r>
          </w:p>
          <w:p w14:paraId="7D831626" w14:textId="77777777" w:rsidR="00E50F47" w:rsidRPr="00390778" w:rsidRDefault="00E50F47" w:rsidP="00D805EA">
            <w:pPr>
              <w:pStyle w:val="Default"/>
              <w:jc w:val="both"/>
              <w:rPr>
                <w:color w:val="auto"/>
                <w:sz w:val="20"/>
                <w:szCs w:val="20"/>
              </w:rPr>
            </w:pPr>
          </w:p>
          <w:p w14:paraId="28F59BEE"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povinné subjekty mohli byť brané na zodpovednosť za porušenie nariadení (EÚ) 2024/1624 a (EÚ) 2023/1113 v súlade s týmto oddielom.</w:t>
            </w:r>
          </w:p>
          <w:p w14:paraId="716BB121"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4B773D9E" w14:textId="77777777" w:rsidR="00E50F47" w:rsidRPr="00390778" w:rsidRDefault="00E50F47" w:rsidP="00D805EA">
            <w:pPr>
              <w:pStyle w:val="Default"/>
              <w:jc w:val="center"/>
              <w:rPr>
                <w:color w:val="auto"/>
                <w:sz w:val="20"/>
                <w:szCs w:val="20"/>
              </w:rPr>
            </w:pPr>
          </w:p>
          <w:p w14:paraId="3883AF57" w14:textId="77777777" w:rsidR="00E50F47" w:rsidRPr="00390778" w:rsidRDefault="00E50F47" w:rsidP="00D805EA">
            <w:pPr>
              <w:pStyle w:val="Default"/>
              <w:jc w:val="center"/>
              <w:rPr>
                <w:color w:val="auto"/>
                <w:sz w:val="20"/>
                <w:szCs w:val="20"/>
              </w:rPr>
            </w:pPr>
          </w:p>
          <w:p w14:paraId="2EEA676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18CFF14" w14:textId="2C09BB0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922925C" w14:textId="77777777" w:rsidR="00E50F47" w:rsidRPr="00390778" w:rsidRDefault="00E50F47" w:rsidP="00D805EA">
            <w:pPr>
              <w:pStyle w:val="Default"/>
              <w:jc w:val="center"/>
              <w:rPr>
                <w:color w:val="auto"/>
              </w:rPr>
            </w:pPr>
            <w:r w:rsidRPr="00390778">
              <w:rPr>
                <w:color w:val="auto"/>
                <w:sz w:val="20"/>
                <w:szCs w:val="20"/>
              </w:rPr>
              <w:t>§ 53</w:t>
            </w:r>
          </w:p>
          <w:p w14:paraId="4E55A312" w14:textId="77777777" w:rsidR="00E50F47" w:rsidRPr="00390778" w:rsidRDefault="00E50F47" w:rsidP="00D805EA">
            <w:pPr>
              <w:pStyle w:val="Default"/>
              <w:jc w:val="center"/>
              <w:rPr>
                <w:color w:val="auto"/>
                <w:sz w:val="20"/>
                <w:szCs w:val="20"/>
              </w:rPr>
            </w:pPr>
          </w:p>
          <w:p w14:paraId="465DC69A" w14:textId="77777777" w:rsidR="00E50F47" w:rsidRPr="00390778" w:rsidRDefault="00E50F47" w:rsidP="00D805EA">
            <w:pPr>
              <w:pStyle w:val="Default"/>
              <w:rPr>
                <w:color w:val="auto"/>
                <w:sz w:val="20"/>
                <w:szCs w:val="20"/>
              </w:rPr>
            </w:pPr>
          </w:p>
          <w:p w14:paraId="1698CC5A" w14:textId="77777777" w:rsidR="00E50F47" w:rsidRPr="00390778" w:rsidRDefault="00E50F47" w:rsidP="00D805EA">
            <w:pPr>
              <w:pStyle w:val="Default"/>
              <w:jc w:val="center"/>
              <w:rPr>
                <w:color w:val="auto"/>
              </w:rPr>
            </w:pPr>
            <w:r w:rsidRPr="00390778">
              <w:rPr>
                <w:color w:val="auto"/>
                <w:sz w:val="20"/>
                <w:szCs w:val="20"/>
              </w:rPr>
              <w:t>O:1</w:t>
            </w:r>
          </w:p>
          <w:p w14:paraId="7EE45A54" w14:textId="77777777" w:rsidR="00E50F47" w:rsidRPr="00390778" w:rsidRDefault="00E50F47" w:rsidP="00D805EA">
            <w:pPr>
              <w:pStyle w:val="Default"/>
              <w:jc w:val="center"/>
              <w:rPr>
                <w:color w:val="auto"/>
                <w:sz w:val="20"/>
                <w:szCs w:val="20"/>
              </w:rPr>
            </w:pPr>
          </w:p>
          <w:p w14:paraId="196A4D37" w14:textId="77777777" w:rsidR="00E50F47" w:rsidRPr="00390778" w:rsidRDefault="00E50F47" w:rsidP="00D805EA">
            <w:pPr>
              <w:pStyle w:val="Default"/>
              <w:jc w:val="center"/>
              <w:rPr>
                <w:color w:val="auto"/>
                <w:sz w:val="20"/>
                <w:szCs w:val="20"/>
              </w:rPr>
            </w:pPr>
          </w:p>
          <w:p w14:paraId="1E2104D5" w14:textId="77777777" w:rsidR="00E50F47" w:rsidRPr="00390778" w:rsidRDefault="00E50F47" w:rsidP="00D805EA">
            <w:pPr>
              <w:pStyle w:val="Default"/>
              <w:jc w:val="center"/>
              <w:rPr>
                <w:color w:val="auto"/>
                <w:sz w:val="20"/>
                <w:szCs w:val="20"/>
              </w:rPr>
            </w:pPr>
          </w:p>
          <w:p w14:paraId="73C32EA6" w14:textId="77777777" w:rsidR="00E50F47" w:rsidRPr="00390778" w:rsidRDefault="00E50F47" w:rsidP="00D805EA">
            <w:pPr>
              <w:pStyle w:val="Default"/>
              <w:jc w:val="center"/>
              <w:rPr>
                <w:color w:val="auto"/>
                <w:sz w:val="20"/>
                <w:szCs w:val="20"/>
              </w:rPr>
            </w:pPr>
          </w:p>
          <w:p w14:paraId="21E19D41" w14:textId="77777777" w:rsidR="00E50F47" w:rsidRPr="00390778" w:rsidRDefault="00E50F47" w:rsidP="00D805EA">
            <w:pPr>
              <w:pStyle w:val="Default"/>
              <w:jc w:val="center"/>
              <w:rPr>
                <w:color w:val="auto"/>
                <w:sz w:val="20"/>
                <w:szCs w:val="20"/>
              </w:rPr>
            </w:pPr>
          </w:p>
          <w:p w14:paraId="675A7F55" w14:textId="77777777" w:rsidR="00E50F47" w:rsidRPr="00390778" w:rsidRDefault="00E50F47" w:rsidP="00D805EA">
            <w:pPr>
              <w:pStyle w:val="Default"/>
              <w:jc w:val="center"/>
              <w:rPr>
                <w:color w:val="auto"/>
                <w:sz w:val="20"/>
                <w:szCs w:val="20"/>
              </w:rPr>
            </w:pPr>
          </w:p>
          <w:p w14:paraId="15D3CCFA" w14:textId="77777777" w:rsidR="00E50F47" w:rsidRPr="00390778" w:rsidRDefault="00E50F47" w:rsidP="00D805EA">
            <w:pPr>
              <w:pStyle w:val="Default"/>
              <w:jc w:val="center"/>
              <w:rPr>
                <w:color w:val="auto"/>
                <w:sz w:val="20"/>
                <w:szCs w:val="20"/>
              </w:rPr>
            </w:pPr>
          </w:p>
          <w:p w14:paraId="796B5847" w14:textId="77777777" w:rsidR="00E50F47" w:rsidRPr="00390778" w:rsidRDefault="00E50F47" w:rsidP="00D805EA">
            <w:pPr>
              <w:pStyle w:val="Default"/>
              <w:jc w:val="center"/>
              <w:rPr>
                <w:color w:val="auto"/>
                <w:sz w:val="20"/>
                <w:szCs w:val="20"/>
              </w:rPr>
            </w:pPr>
          </w:p>
          <w:p w14:paraId="2626843F" w14:textId="77777777" w:rsidR="00E50F47" w:rsidRPr="00390778" w:rsidRDefault="00E50F47" w:rsidP="00D805EA">
            <w:pPr>
              <w:pStyle w:val="Default"/>
              <w:jc w:val="center"/>
              <w:rPr>
                <w:color w:val="auto"/>
                <w:sz w:val="20"/>
                <w:szCs w:val="20"/>
              </w:rPr>
            </w:pPr>
          </w:p>
          <w:p w14:paraId="2EAC2075" w14:textId="77777777" w:rsidR="00E50F47" w:rsidRPr="00390778" w:rsidRDefault="00E50F47" w:rsidP="00D805EA">
            <w:pPr>
              <w:pStyle w:val="Default"/>
              <w:jc w:val="center"/>
              <w:rPr>
                <w:color w:val="auto"/>
                <w:sz w:val="20"/>
                <w:szCs w:val="20"/>
              </w:rPr>
            </w:pPr>
          </w:p>
          <w:p w14:paraId="1C65EB7E" w14:textId="77777777" w:rsidR="00E50F47" w:rsidRPr="00390778" w:rsidRDefault="00E50F47" w:rsidP="00D805EA">
            <w:pPr>
              <w:pStyle w:val="Default"/>
              <w:jc w:val="center"/>
              <w:rPr>
                <w:color w:val="auto"/>
                <w:sz w:val="20"/>
                <w:szCs w:val="20"/>
              </w:rPr>
            </w:pPr>
          </w:p>
          <w:p w14:paraId="0D080317" w14:textId="77777777" w:rsidR="00E50F47" w:rsidRPr="00390778" w:rsidRDefault="00E50F47" w:rsidP="00D805EA">
            <w:pPr>
              <w:pStyle w:val="Default"/>
              <w:jc w:val="center"/>
              <w:rPr>
                <w:color w:val="auto"/>
                <w:sz w:val="20"/>
                <w:szCs w:val="20"/>
              </w:rPr>
            </w:pPr>
          </w:p>
          <w:p w14:paraId="076B3352" w14:textId="77777777" w:rsidR="00E50F47" w:rsidRPr="00390778" w:rsidRDefault="00E50F47" w:rsidP="00D805EA">
            <w:pPr>
              <w:pStyle w:val="Default"/>
              <w:jc w:val="center"/>
              <w:rPr>
                <w:color w:val="auto"/>
                <w:sz w:val="20"/>
                <w:szCs w:val="20"/>
              </w:rPr>
            </w:pPr>
          </w:p>
          <w:p w14:paraId="369C797A" w14:textId="77777777" w:rsidR="00E50F47" w:rsidRPr="00390778" w:rsidRDefault="00E50F47" w:rsidP="00D805EA">
            <w:pPr>
              <w:pStyle w:val="Default"/>
              <w:jc w:val="center"/>
              <w:rPr>
                <w:color w:val="auto"/>
                <w:sz w:val="20"/>
                <w:szCs w:val="20"/>
              </w:rPr>
            </w:pPr>
          </w:p>
          <w:p w14:paraId="2BED0900" w14:textId="77777777" w:rsidR="00E50F47" w:rsidRPr="00390778" w:rsidRDefault="00E50F47" w:rsidP="00D805EA">
            <w:pPr>
              <w:pStyle w:val="Default"/>
              <w:jc w:val="center"/>
              <w:rPr>
                <w:color w:val="auto"/>
                <w:sz w:val="20"/>
                <w:szCs w:val="20"/>
              </w:rPr>
            </w:pPr>
          </w:p>
          <w:p w14:paraId="3F7F0A02" w14:textId="77777777" w:rsidR="00E50F47" w:rsidRPr="00390778" w:rsidRDefault="00E50F47" w:rsidP="00D805EA">
            <w:pPr>
              <w:pStyle w:val="Default"/>
              <w:jc w:val="center"/>
              <w:rPr>
                <w:color w:val="auto"/>
                <w:sz w:val="20"/>
                <w:szCs w:val="20"/>
              </w:rPr>
            </w:pPr>
          </w:p>
          <w:p w14:paraId="07AFD3BC" w14:textId="77777777" w:rsidR="00E50F47" w:rsidRPr="00390778" w:rsidRDefault="00E50F47" w:rsidP="00D805EA">
            <w:pPr>
              <w:pStyle w:val="Default"/>
              <w:jc w:val="center"/>
              <w:rPr>
                <w:color w:val="auto"/>
                <w:sz w:val="20"/>
                <w:szCs w:val="20"/>
              </w:rPr>
            </w:pPr>
          </w:p>
          <w:p w14:paraId="7F5A8113" w14:textId="77777777" w:rsidR="00E50F47" w:rsidRPr="00390778" w:rsidRDefault="00E50F47" w:rsidP="00D805EA">
            <w:pPr>
              <w:pStyle w:val="Default"/>
              <w:jc w:val="center"/>
              <w:rPr>
                <w:color w:val="auto"/>
                <w:sz w:val="20"/>
                <w:szCs w:val="20"/>
              </w:rPr>
            </w:pPr>
          </w:p>
          <w:p w14:paraId="4E16B56E" w14:textId="77777777" w:rsidR="00E50F47" w:rsidRPr="00390778" w:rsidRDefault="00E50F47" w:rsidP="00D805EA">
            <w:pPr>
              <w:pStyle w:val="Default"/>
              <w:jc w:val="center"/>
              <w:rPr>
                <w:color w:val="auto"/>
                <w:sz w:val="20"/>
                <w:szCs w:val="20"/>
              </w:rPr>
            </w:pPr>
          </w:p>
          <w:p w14:paraId="583B1CCB" w14:textId="77777777" w:rsidR="00E50F47" w:rsidRPr="00390778" w:rsidRDefault="00E50F47" w:rsidP="00D805EA">
            <w:pPr>
              <w:pStyle w:val="Default"/>
              <w:jc w:val="center"/>
              <w:rPr>
                <w:color w:val="auto"/>
                <w:sz w:val="20"/>
                <w:szCs w:val="20"/>
              </w:rPr>
            </w:pPr>
          </w:p>
          <w:p w14:paraId="6ECC7DCC" w14:textId="77777777" w:rsidR="00E50F47" w:rsidRPr="00390778" w:rsidRDefault="00E50F47" w:rsidP="00D805EA">
            <w:pPr>
              <w:pStyle w:val="Default"/>
              <w:jc w:val="center"/>
              <w:rPr>
                <w:color w:val="auto"/>
                <w:sz w:val="20"/>
                <w:szCs w:val="20"/>
              </w:rPr>
            </w:pPr>
          </w:p>
          <w:p w14:paraId="3602E416" w14:textId="77777777" w:rsidR="00E50F47" w:rsidRPr="00390778" w:rsidRDefault="00E50F47" w:rsidP="00D805EA">
            <w:pPr>
              <w:pStyle w:val="Default"/>
              <w:jc w:val="center"/>
              <w:rPr>
                <w:color w:val="auto"/>
                <w:sz w:val="20"/>
                <w:szCs w:val="20"/>
              </w:rPr>
            </w:pPr>
          </w:p>
          <w:p w14:paraId="27F4E5E7" w14:textId="77777777" w:rsidR="00E50F47" w:rsidRPr="00390778" w:rsidRDefault="00E50F47" w:rsidP="00D805EA">
            <w:pPr>
              <w:pStyle w:val="Default"/>
              <w:jc w:val="center"/>
              <w:rPr>
                <w:color w:val="auto"/>
                <w:sz w:val="20"/>
                <w:szCs w:val="20"/>
              </w:rPr>
            </w:pPr>
          </w:p>
          <w:p w14:paraId="79249473" w14:textId="77777777" w:rsidR="00E50F47" w:rsidRPr="00390778" w:rsidRDefault="00E50F47" w:rsidP="00D805EA">
            <w:pPr>
              <w:pStyle w:val="Default"/>
              <w:jc w:val="center"/>
              <w:rPr>
                <w:color w:val="auto"/>
                <w:sz w:val="20"/>
                <w:szCs w:val="20"/>
              </w:rPr>
            </w:pPr>
          </w:p>
          <w:p w14:paraId="0B5FEF33" w14:textId="77777777" w:rsidR="00E50F47" w:rsidRPr="00390778" w:rsidRDefault="00E50F47" w:rsidP="00D805EA">
            <w:pPr>
              <w:pStyle w:val="Default"/>
              <w:jc w:val="center"/>
              <w:rPr>
                <w:color w:val="auto"/>
                <w:sz w:val="20"/>
                <w:szCs w:val="20"/>
              </w:rPr>
            </w:pPr>
          </w:p>
          <w:p w14:paraId="7A682EE5" w14:textId="77777777" w:rsidR="00E50F47" w:rsidRPr="00390778" w:rsidRDefault="00E50F47" w:rsidP="00D805EA">
            <w:pPr>
              <w:pStyle w:val="Default"/>
              <w:jc w:val="center"/>
              <w:rPr>
                <w:color w:val="auto"/>
                <w:sz w:val="20"/>
                <w:szCs w:val="20"/>
              </w:rPr>
            </w:pPr>
          </w:p>
          <w:p w14:paraId="09DC1050" w14:textId="77777777" w:rsidR="00E50F47" w:rsidRPr="00390778" w:rsidRDefault="00E50F47" w:rsidP="00D805EA">
            <w:pPr>
              <w:pStyle w:val="Default"/>
              <w:jc w:val="center"/>
              <w:rPr>
                <w:color w:val="auto"/>
                <w:sz w:val="20"/>
                <w:szCs w:val="20"/>
              </w:rPr>
            </w:pPr>
          </w:p>
          <w:p w14:paraId="5A6A901F" w14:textId="77777777" w:rsidR="00E50F47" w:rsidRPr="00390778" w:rsidRDefault="00E50F47" w:rsidP="00D805EA">
            <w:pPr>
              <w:pStyle w:val="Default"/>
              <w:jc w:val="center"/>
              <w:rPr>
                <w:color w:val="auto"/>
                <w:sz w:val="20"/>
                <w:szCs w:val="20"/>
              </w:rPr>
            </w:pPr>
          </w:p>
          <w:p w14:paraId="4527E4E8" w14:textId="77777777" w:rsidR="00E50F47" w:rsidRPr="00390778" w:rsidRDefault="00E50F47" w:rsidP="00D805EA">
            <w:pPr>
              <w:pStyle w:val="Default"/>
              <w:jc w:val="center"/>
              <w:rPr>
                <w:color w:val="auto"/>
                <w:sz w:val="20"/>
                <w:szCs w:val="20"/>
              </w:rPr>
            </w:pPr>
          </w:p>
          <w:p w14:paraId="2685647C" w14:textId="77777777" w:rsidR="00E50F47" w:rsidRPr="00390778" w:rsidRDefault="00E50F47" w:rsidP="00D805EA">
            <w:pPr>
              <w:pStyle w:val="Default"/>
              <w:jc w:val="center"/>
              <w:rPr>
                <w:color w:val="auto"/>
                <w:sz w:val="20"/>
                <w:szCs w:val="20"/>
              </w:rPr>
            </w:pPr>
          </w:p>
          <w:p w14:paraId="666CB878" w14:textId="77777777" w:rsidR="00E50F47" w:rsidRPr="00390778" w:rsidRDefault="00E50F47" w:rsidP="00D805EA">
            <w:pPr>
              <w:pStyle w:val="Default"/>
              <w:jc w:val="center"/>
              <w:rPr>
                <w:color w:val="auto"/>
                <w:sz w:val="20"/>
                <w:szCs w:val="20"/>
              </w:rPr>
            </w:pPr>
          </w:p>
          <w:p w14:paraId="73EDC21C" w14:textId="77777777" w:rsidR="00E50F47" w:rsidRPr="00390778" w:rsidRDefault="00E50F47" w:rsidP="00D805EA">
            <w:pPr>
              <w:pStyle w:val="Default"/>
              <w:jc w:val="center"/>
              <w:rPr>
                <w:color w:val="auto"/>
                <w:sz w:val="20"/>
                <w:szCs w:val="20"/>
              </w:rPr>
            </w:pPr>
            <w:r w:rsidRPr="00390778">
              <w:rPr>
                <w:color w:val="auto"/>
                <w:sz w:val="20"/>
                <w:szCs w:val="20"/>
              </w:rPr>
              <w:t>O:2</w:t>
            </w:r>
          </w:p>
          <w:p w14:paraId="033CA94E" w14:textId="77777777" w:rsidR="00E50F47" w:rsidRPr="00390778" w:rsidRDefault="00E50F47" w:rsidP="00D805EA">
            <w:pPr>
              <w:pStyle w:val="Default"/>
              <w:jc w:val="center"/>
              <w:rPr>
                <w:color w:val="auto"/>
                <w:sz w:val="20"/>
                <w:szCs w:val="20"/>
              </w:rPr>
            </w:pPr>
          </w:p>
          <w:p w14:paraId="4937D600" w14:textId="77777777" w:rsidR="00E50F47" w:rsidRPr="00390778" w:rsidRDefault="00E50F47" w:rsidP="00D805EA">
            <w:pPr>
              <w:pStyle w:val="Default"/>
              <w:jc w:val="center"/>
              <w:rPr>
                <w:color w:val="auto"/>
                <w:sz w:val="20"/>
                <w:szCs w:val="20"/>
              </w:rPr>
            </w:pPr>
          </w:p>
          <w:p w14:paraId="7E198E79" w14:textId="77777777" w:rsidR="00E50F47" w:rsidRPr="00390778" w:rsidRDefault="00E50F47" w:rsidP="00D805EA">
            <w:pPr>
              <w:pStyle w:val="Default"/>
              <w:jc w:val="center"/>
              <w:rPr>
                <w:color w:val="auto"/>
                <w:sz w:val="20"/>
                <w:szCs w:val="20"/>
              </w:rPr>
            </w:pPr>
          </w:p>
          <w:p w14:paraId="357BABF2" w14:textId="77777777" w:rsidR="00E50F47" w:rsidRPr="00390778" w:rsidRDefault="00E50F47" w:rsidP="00D805EA">
            <w:pPr>
              <w:pStyle w:val="Default"/>
              <w:jc w:val="center"/>
              <w:rPr>
                <w:color w:val="auto"/>
                <w:sz w:val="20"/>
                <w:szCs w:val="20"/>
              </w:rPr>
            </w:pPr>
          </w:p>
          <w:p w14:paraId="648043A5" w14:textId="77777777" w:rsidR="00E50F47" w:rsidRPr="00390778" w:rsidRDefault="00E50F47" w:rsidP="00D805EA">
            <w:pPr>
              <w:pStyle w:val="Default"/>
              <w:jc w:val="center"/>
              <w:rPr>
                <w:color w:val="auto"/>
                <w:sz w:val="20"/>
                <w:szCs w:val="20"/>
              </w:rPr>
            </w:pPr>
          </w:p>
          <w:p w14:paraId="27AFFDE4" w14:textId="77777777" w:rsidR="00E50F47" w:rsidRPr="00390778" w:rsidRDefault="00E50F47" w:rsidP="00D805EA">
            <w:pPr>
              <w:pStyle w:val="Default"/>
              <w:jc w:val="center"/>
              <w:rPr>
                <w:color w:val="auto"/>
                <w:sz w:val="20"/>
                <w:szCs w:val="20"/>
              </w:rPr>
            </w:pPr>
          </w:p>
          <w:p w14:paraId="25ABCB5A" w14:textId="77777777" w:rsidR="00E50F47" w:rsidRPr="00390778" w:rsidRDefault="00E50F47" w:rsidP="00D805EA">
            <w:pPr>
              <w:pStyle w:val="Default"/>
              <w:jc w:val="center"/>
              <w:rPr>
                <w:color w:val="auto"/>
                <w:sz w:val="20"/>
                <w:szCs w:val="20"/>
              </w:rPr>
            </w:pPr>
          </w:p>
          <w:p w14:paraId="4AA50606" w14:textId="77777777" w:rsidR="00E50F47" w:rsidRPr="00390778" w:rsidRDefault="00E50F47" w:rsidP="00D805EA">
            <w:pPr>
              <w:pStyle w:val="Default"/>
              <w:jc w:val="center"/>
              <w:rPr>
                <w:color w:val="auto"/>
                <w:sz w:val="20"/>
                <w:szCs w:val="20"/>
              </w:rPr>
            </w:pPr>
          </w:p>
          <w:p w14:paraId="37E4F536" w14:textId="77777777" w:rsidR="00E50F47" w:rsidRPr="00390778" w:rsidRDefault="00E50F47" w:rsidP="00D805EA">
            <w:pPr>
              <w:pStyle w:val="Default"/>
              <w:jc w:val="center"/>
              <w:rPr>
                <w:color w:val="auto"/>
                <w:sz w:val="20"/>
                <w:szCs w:val="20"/>
              </w:rPr>
            </w:pPr>
          </w:p>
          <w:p w14:paraId="659FFB12" w14:textId="77777777" w:rsidR="00E50F47" w:rsidRPr="00390778" w:rsidRDefault="00E50F47" w:rsidP="00D805EA">
            <w:pPr>
              <w:pStyle w:val="Default"/>
              <w:jc w:val="center"/>
              <w:rPr>
                <w:color w:val="auto"/>
                <w:sz w:val="20"/>
                <w:szCs w:val="20"/>
              </w:rPr>
            </w:pPr>
            <w:r w:rsidRPr="00390778">
              <w:rPr>
                <w:color w:val="auto"/>
                <w:sz w:val="20"/>
                <w:szCs w:val="20"/>
              </w:rPr>
              <w:t>P:a</w:t>
            </w:r>
          </w:p>
          <w:p w14:paraId="456FD54E" w14:textId="77777777" w:rsidR="00E50F47" w:rsidRPr="00390778" w:rsidRDefault="00E50F47" w:rsidP="00D805EA">
            <w:pPr>
              <w:pStyle w:val="Default"/>
              <w:jc w:val="center"/>
              <w:rPr>
                <w:color w:val="auto"/>
                <w:sz w:val="20"/>
                <w:szCs w:val="20"/>
              </w:rPr>
            </w:pPr>
          </w:p>
          <w:p w14:paraId="6E56DD29" w14:textId="77777777" w:rsidR="00E50F47" w:rsidRPr="00390778" w:rsidRDefault="00E50F47" w:rsidP="00D805EA">
            <w:pPr>
              <w:pStyle w:val="Default"/>
              <w:jc w:val="center"/>
              <w:rPr>
                <w:color w:val="auto"/>
                <w:sz w:val="20"/>
                <w:szCs w:val="20"/>
              </w:rPr>
            </w:pPr>
          </w:p>
          <w:p w14:paraId="156F6735" w14:textId="77777777" w:rsidR="00E50F47" w:rsidRPr="00390778" w:rsidRDefault="00E50F47" w:rsidP="00D805EA">
            <w:pPr>
              <w:pStyle w:val="Default"/>
              <w:jc w:val="center"/>
              <w:rPr>
                <w:color w:val="auto"/>
                <w:sz w:val="20"/>
                <w:szCs w:val="20"/>
              </w:rPr>
            </w:pPr>
          </w:p>
          <w:p w14:paraId="6DD712B9" w14:textId="77777777" w:rsidR="00E50F47" w:rsidRPr="00390778" w:rsidRDefault="00E50F47" w:rsidP="00D805EA">
            <w:pPr>
              <w:pStyle w:val="Default"/>
              <w:jc w:val="center"/>
              <w:rPr>
                <w:color w:val="auto"/>
                <w:sz w:val="20"/>
                <w:szCs w:val="20"/>
              </w:rPr>
            </w:pPr>
          </w:p>
          <w:p w14:paraId="6EF6456E" w14:textId="77777777" w:rsidR="00E50F47" w:rsidRPr="00390778" w:rsidRDefault="00E50F47" w:rsidP="00D805EA">
            <w:pPr>
              <w:pStyle w:val="Default"/>
              <w:jc w:val="center"/>
              <w:rPr>
                <w:color w:val="auto"/>
                <w:sz w:val="20"/>
                <w:szCs w:val="20"/>
              </w:rPr>
            </w:pPr>
          </w:p>
          <w:p w14:paraId="78D28179" w14:textId="77777777" w:rsidR="00E50F47" w:rsidRPr="00390778" w:rsidRDefault="00E50F47" w:rsidP="00D805EA">
            <w:pPr>
              <w:pStyle w:val="Default"/>
              <w:jc w:val="center"/>
              <w:rPr>
                <w:color w:val="auto"/>
                <w:sz w:val="20"/>
                <w:szCs w:val="20"/>
              </w:rPr>
            </w:pPr>
          </w:p>
          <w:p w14:paraId="3EBDEA2E" w14:textId="77777777" w:rsidR="00E50F47" w:rsidRPr="00390778" w:rsidRDefault="00E50F47" w:rsidP="00D805EA">
            <w:pPr>
              <w:pStyle w:val="Default"/>
              <w:jc w:val="center"/>
              <w:rPr>
                <w:color w:val="auto"/>
                <w:sz w:val="20"/>
                <w:szCs w:val="20"/>
              </w:rPr>
            </w:pPr>
          </w:p>
          <w:p w14:paraId="16CDBDDB" w14:textId="77777777" w:rsidR="00E50F47" w:rsidRPr="00390778" w:rsidRDefault="00E50F47" w:rsidP="00D805EA">
            <w:pPr>
              <w:pStyle w:val="Default"/>
              <w:jc w:val="center"/>
              <w:rPr>
                <w:color w:val="auto"/>
                <w:sz w:val="20"/>
                <w:szCs w:val="20"/>
              </w:rPr>
            </w:pPr>
          </w:p>
          <w:p w14:paraId="6DF9378C" w14:textId="77777777" w:rsidR="00E50F47" w:rsidRPr="00390778" w:rsidRDefault="00E50F47" w:rsidP="00D805EA">
            <w:pPr>
              <w:pStyle w:val="Default"/>
              <w:jc w:val="center"/>
              <w:rPr>
                <w:color w:val="auto"/>
                <w:sz w:val="20"/>
                <w:szCs w:val="20"/>
              </w:rPr>
            </w:pPr>
          </w:p>
          <w:p w14:paraId="0CD4F085" w14:textId="77777777" w:rsidR="00E50F47" w:rsidRPr="00390778" w:rsidRDefault="00E50F47" w:rsidP="00D805EA">
            <w:pPr>
              <w:pStyle w:val="Default"/>
              <w:jc w:val="center"/>
              <w:rPr>
                <w:color w:val="auto"/>
                <w:sz w:val="20"/>
                <w:szCs w:val="20"/>
              </w:rPr>
            </w:pPr>
          </w:p>
          <w:p w14:paraId="601BDF21" w14:textId="77777777" w:rsidR="00E50F47" w:rsidRPr="00390778" w:rsidRDefault="00E50F47" w:rsidP="00D805EA">
            <w:pPr>
              <w:pStyle w:val="Default"/>
              <w:jc w:val="center"/>
              <w:rPr>
                <w:color w:val="auto"/>
                <w:sz w:val="20"/>
                <w:szCs w:val="20"/>
              </w:rPr>
            </w:pPr>
          </w:p>
          <w:p w14:paraId="284BD366" w14:textId="77777777" w:rsidR="00E50F47" w:rsidRPr="00390778" w:rsidRDefault="00E50F47" w:rsidP="00D805EA">
            <w:pPr>
              <w:pStyle w:val="Default"/>
              <w:jc w:val="center"/>
              <w:rPr>
                <w:color w:val="auto"/>
                <w:sz w:val="20"/>
                <w:szCs w:val="20"/>
              </w:rPr>
            </w:pPr>
          </w:p>
          <w:p w14:paraId="7FF9C4CC" w14:textId="77777777" w:rsidR="00E50F47" w:rsidRPr="00390778" w:rsidRDefault="00E50F47" w:rsidP="00D805EA">
            <w:pPr>
              <w:pStyle w:val="Default"/>
              <w:jc w:val="center"/>
              <w:rPr>
                <w:color w:val="auto"/>
                <w:sz w:val="20"/>
                <w:szCs w:val="20"/>
              </w:rPr>
            </w:pPr>
          </w:p>
          <w:p w14:paraId="2BFFB0A9" w14:textId="77777777" w:rsidR="00E50F47" w:rsidRPr="00390778" w:rsidRDefault="00E50F47" w:rsidP="00D805EA">
            <w:pPr>
              <w:pStyle w:val="Default"/>
              <w:jc w:val="center"/>
              <w:rPr>
                <w:color w:val="auto"/>
                <w:sz w:val="20"/>
                <w:szCs w:val="20"/>
              </w:rPr>
            </w:pPr>
            <w:r w:rsidRPr="00390778">
              <w:rPr>
                <w:color w:val="auto"/>
                <w:sz w:val="20"/>
                <w:szCs w:val="20"/>
              </w:rPr>
              <w:t>P:b</w:t>
            </w:r>
          </w:p>
          <w:p w14:paraId="0B290243" w14:textId="77777777" w:rsidR="00E50F47" w:rsidRPr="00390778" w:rsidRDefault="00E50F47" w:rsidP="00D805EA">
            <w:pPr>
              <w:pStyle w:val="Default"/>
              <w:jc w:val="center"/>
              <w:rPr>
                <w:color w:val="auto"/>
                <w:sz w:val="20"/>
                <w:szCs w:val="20"/>
              </w:rPr>
            </w:pPr>
          </w:p>
          <w:p w14:paraId="3F488707" w14:textId="77777777" w:rsidR="00E50F47" w:rsidRPr="00390778" w:rsidRDefault="00E50F47" w:rsidP="00D805EA">
            <w:pPr>
              <w:pStyle w:val="Default"/>
              <w:jc w:val="center"/>
              <w:rPr>
                <w:color w:val="auto"/>
                <w:sz w:val="20"/>
                <w:szCs w:val="20"/>
              </w:rPr>
            </w:pPr>
            <w:r w:rsidRPr="00390778">
              <w:rPr>
                <w:color w:val="auto"/>
                <w:sz w:val="20"/>
                <w:szCs w:val="20"/>
              </w:rPr>
              <w:t>O:3</w:t>
            </w:r>
          </w:p>
          <w:p w14:paraId="5C70E458" w14:textId="77777777" w:rsidR="00E50F47" w:rsidRPr="00390778" w:rsidRDefault="00E50F47" w:rsidP="00D805EA">
            <w:pPr>
              <w:pStyle w:val="Default"/>
              <w:jc w:val="center"/>
              <w:rPr>
                <w:color w:val="auto"/>
                <w:sz w:val="20"/>
                <w:szCs w:val="20"/>
              </w:rPr>
            </w:pPr>
          </w:p>
          <w:p w14:paraId="71F4E4C6" w14:textId="77777777" w:rsidR="00E50F47" w:rsidRPr="00390778" w:rsidRDefault="00E50F47" w:rsidP="00D805EA">
            <w:pPr>
              <w:pStyle w:val="Default"/>
              <w:jc w:val="center"/>
              <w:rPr>
                <w:color w:val="auto"/>
                <w:sz w:val="20"/>
                <w:szCs w:val="20"/>
              </w:rPr>
            </w:pPr>
          </w:p>
          <w:p w14:paraId="5AF973D8" w14:textId="77777777" w:rsidR="00E50F47" w:rsidRPr="00390778" w:rsidRDefault="00E50F47" w:rsidP="00D805EA">
            <w:pPr>
              <w:pStyle w:val="Default"/>
              <w:jc w:val="center"/>
              <w:rPr>
                <w:color w:val="auto"/>
                <w:sz w:val="20"/>
                <w:szCs w:val="20"/>
              </w:rPr>
            </w:pPr>
          </w:p>
          <w:p w14:paraId="2EDDFF4F" w14:textId="77777777" w:rsidR="00E50F47" w:rsidRPr="00390778" w:rsidRDefault="00E50F47" w:rsidP="00D805EA">
            <w:pPr>
              <w:pStyle w:val="Default"/>
              <w:jc w:val="center"/>
              <w:rPr>
                <w:color w:val="auto"/>
                <w:sz w:val="20"/>
                <w:szCs w:val="20"/>
              </w:rPr>
            </w:pPr>
          </w:p>
          <w:p w14:paraId="15984B60" w14:textId="77777777" w:rsidR="00E50F47" w:rsidRPr="00390778" w:rsidRDefault="00E50F47" w:rsidP="00D805EA">
            <w:pPr>
              <w:pStyle w:val="Default"/>
              <w:jc w:val="center"/>
              <w:rPr>
                <w:color w:val="auto"/>
                <w:sz w:val="20"/>
                <w:szCs w:val="20"/>
              </w:rPr>
            </w:pPr>
          </w:p>
          <w:p w14:paraId="0E9054E8" w14:textId="77777777" w:rsidR="00E50F47" w:rsidRPr="00390778" w:rsidRDefault="00E50F47" w:rsidP="00D805EA">
            <w:pPr>
              <w:pStyle w:val="Default"/>
              <w:jc w:val="center"/>
              <w:rPr>
                <w:color w:val="auto"/>
                <w:sz w:val="20"/>
                <w:szCs w:val="20"/>
              </w:rPr>
            </w:pPr>
          </w:p>
          <w:p w14:paraId="5215F024" w14:textId="77777777" w:rsidR="00E50F47" w:rsidRPr="00390778" w:rsidRDefault="00E50F47" w:rsidP="00D805EA">
            <w:pPr>
              <w:pStyle w:val="Default"/>
              <w:jc w:val="center"/>
              <w:rPr>
                <w:color w:val="auto"/>
                <w:sz w:val="20"/>
                <w:szCs w:val="20"/>
              </w:rPr>
            </w:pPr>
          </w:p>
          <w:p w14:paraId="2EAA8732" w14:textId="77777777" w:rsidR="00E50F47" w:rsidRPr="00390778" w:rsidRDefault="00E50F47" w:rsidP="00D805EA">
            <w:pPr>
              <w:pStyle w:val="Default"/>
              <w:jc w:val="center"/>
              <w:rPr>
                <w:color w:val="auto"/>
                <w:sz w:val="20"/>
                <w:szCs w:val="20"/>
              </w:rPr>
            </w:pPr>
            <w:r w:rsidRPr="00390778">
              <w:rPr>
                <w:color w:val="auto"/>
                <w:sz w:val="20"/>
                <w:szCs w:val="20"/>
              </w:rPr>
              <w:t>P:a</w:t>
            </w:r>
          </w:p>
          <w:p w14:paraId="5F115524" w14:textId="77777777" w:rsidR="00E50F47" w:rsidRPr="00390778" w:rsidRDefault="00E50F47" w:rsidP="00D805EA">
            <w:pPr>
              <w:pStyle w:val="Default"/>
              <w:jc w:val="center"/>
              <w:rPr>
                <w:color w:val="auto"/>
                <w:sz w:val="20"/>
                <w:szCs w:val="20"/>
              </w:rPr>
            </w:pPr>
          </w:p>
          <w:p w14:paraId="36FC26F6" w14:textId="77777777" w:rsidR="00E50F47" w:rsidRPr="00390778" w:rsidRDefault="00E50F47" w:rsidP="00D805EA">
            <w:pPr>
              <w:pStyle w:val="Default"/>
              <w:jc w:val="center"/>
              <w:rPr>
                <w:color w:val="auto"/>
                <w:sz w:val="20"/>
                <w:szCs w:val="20"/>
              </w:rPr>
            </w:pPr>
          </w:p>
          <w:p w14:paraId="026F7FE4" w14:textId="77777777" w:rsidR="00E50F47" w:rsidRPr="00390778" w:rsidRDefault="00E50F47" w:rsidP="00D805EA">
            <w:pPr>
              <w:pStyle w:val="Default"/>
              <w:rPr>
                <w:color w:val="auto"/>
                <w:sz w:val="20"/>
                <w:szCs w:val="20"/>
              </w:rPr>
            </w:pPr>
          </w:p>
          <w:p w14:paraId="0A89FD1D" w14:textId="77777777" w:rsidR="00E50F47" w:rsidRPr="00390778" w:rsidRDefault="00E50F47" w:rsidP="00D805EA">
            <w:pPr>
              <w:pStyle w:val="Default"/>
              <w:jc w:val="center"/>
              <w:rPr>
                <w:color w:val="auto"/>
                <w:sz w:val="20"/>
                <w:szCs w:val="20"/>
              </w:rPr>
            </w:pPr>
            <w:r w:rsidRPr="00390778">
              <w:rPr>
                <w:color w:val="auto"/>
                <w:sz w:val="20"/>
                <w:szCs w:val="20"/>
              </w:rPr>
              <w:t>P:b</w:t>
            </w:r>
          </w:p>
          <w:p w14:paraId="6ABFE640" w14:textId="77777777" w:rsidR="00E50F47" w:rsidRPr="00390778" w:rsidRDefault="00E50F47" w:rsidP="00D805EA">
            <w:pPr>
              <w:pStyle w:val="Default"/>
              <w:jc w:val="center"/>
              <w:rPr>
                <w:color w:val="auto"/>
                <w:sz w:val="20"/>
                <w:szCs w:val="20"/>
              </w:rPr>
            </w:pPr>
          </w:p>
          <w:p w14:paraId="5EF1163B" w14:textId="77777777" w:rsidR="00E50F47" w:rsidRPr="00390778" w:rsidRDefault="00E50F47" w:rsidP="00D805EA">
            <w:pPr>
              <w:pStyle w:val="Default"/>
              <w:jc w:val="center"/>
              <w:rPr>
                <w:color w:val="auto"/>
                <w:sz w:val="20"/>
                <w:szCs w:val="20"/>
              </w:rPr>
            </w:pPr>
            <w:r w:rsidRPr="00390778">
              <w:rPr>
                <w:color w:val="auto"/>
                <w:sz w:val="20"/>
                <w:szCs w:val="20"/>
              </w:rPr>
              <w:t>P:c</w:t>
            </w:r>
          </w:p>
          <w:p w14:paraId="61EEC30D" w14:textId="77777777" w:rsidR="00E50F47" w:rsidRPr="00390778" w:rsidRDefault="00E50F47" w:rsidP="00D805EA">
            <w:pPr>
              <w:pStyle w:val="Default"/>
              <w:jc w:val="center"/>
              <w:rPr>
                <w:color w:val="auto"/>
                <w:sz w:val="20"/>
                <w:szCs w:val="20"/>
              </w:rPr>
            </w:pPr>
          </w:p>
          <w:p w14:paraId="1FBDBFF6" w14:textId="77777777" w:rsidR="00E50F47" w:rsidRPr="00390778" w:rsidRDefault="00E50F47" w:rsidP="00D805EA">
            <w:pPr>
              <w:pStyle w:val="Default"/>
              <w:jc w:val="center"/>
              <w:rPr>
                <w:color w:val="auto"/>
                <w:sz w:val="20"/>
                <w:szCs w:val="20"/>
              </w:rPr>
            </w:pPr>
          </w:p>
          <w:p w14:paraId="4D7A0BF8" w14:textId="77777777" w:rsidR="00E50F47" w:rsidRPr="00390778" w:rsidRDefault="00E50F47" w:rsidP="00D805EA">
            <w:pPr>
              <w:pStyle w:val="Default"/>
              <w:rPr>
                <w:color w:val="auto"/>
                <w:sz w:val="20"/>
                <w:szCs w:val="20"/>
              </w:rPr>
            </w:pPr>
          </w:p>
          <w:p w14:paraId="5E2A0D7F" w14:textId="77777777" w:rsidR="00E50F47" w:rsidRPr="00390778" w:rsidRDefault="00E50F47" w:rsidP="00D805EA">
            <w:pPr>
              <w:pStyle w:val="Default"/>
              <w:jc w:val="center"/>
              <w:rPr>
                <w:rFonts w:ascii="Segoe UI Emoji" w:eastAsia="Segoe UI Emoji" w:hAnsi="Segoe UI Emoji" w:cs="Segoe UI Emoji"/>
                <w:color w:val="auto"/>
                <w:sz w:val="20"/>
                <w:szCs w:val="20"/>
              </w:rPr>
            </w:pPr>
            <w:r w:rsidRPr="00390778">
              <w:rPr>
                <w:color w:val="auto"/>
                <w:sz w:val="20"/>
                <w:szCs w:val="20"/>
              </w:rPr>
              <w:t>O:4</w:t>
            </w:r>
          </w:p>
          <w:p w14:paraId="0E54AA44" w14:textId="77777777" w:rsidR="00E50F47" w:rsidRPr="00390778" w:rsidRDefault="00E50F47" w:rsidP="00D805EA">
            <w:pPr>
              <w:pStyle w:val="Default"/>
              <w:jc w:val="center"/>
              <w:rPr>
                <w:color w:val="auto"/>
                <w:sz w:val="20"/>
                <w:szCs w:val="20"/>
              </w:rPr>
            </w:pPr>
          </w:p>
          <w:p w14:paraId="6114A01C" w14:textId="77777777" w:rsidR="00E50F47" w:rsidRPr="00390778" w:rsidRDefault="00E50F47" w:rsidP="00D805EA">
            <w:pPr>
              <w:pStyle w:val="Default"/>
              <w:jc w:val="center"/>
              <w:rPr>
                <w:color w:val="auto"/>
                <w:sz w:val="20"/>
                <w:szCs w:val="20"/>
              </w:rPr>
            </w:pPr>
          </w:p>
          <w:p w14:paraId="6F4F2EDB" w14:textId="77777777" w:rsidR="00E50F47" w:rsidRPr="00390778" w:rsidRDefault="00E50F47" w:rsidP="00D805EA">
            <w:pPr>
              <w:pStyle w:val="Default"/>
              <w:jc w:val="center"/>
              <w:rPr>
                <w:color w:val="auto"/>
                <w:sz w:val="20"/>
                <w:szCs w:val="20"/>
              </w:rPr>
            </w:pPr>
          </w:p>
          <w:p w14:paraId="4BC57BD9" w14:textId="77777777" w:rsidR="00E50F47" w:rsidRPr="00390778" w:rsidRDefault="00E50F47" w:rsidP="00D805EA">
            <w:pPr>
              <w:pStyle w:val="Default"/>
              <w:rPr>
                <w:color w:val="auto"/>
                <w:sz w:val="20"/>
                <w:szCs w:val="20"/>
              </w:rPr>
            </w:pPr>
          </w:p>
          <w:p w14:paraId="722D0A12" w14:textId="77777777" w:rsidR="00E50F47" w:rsidRPr="00390778" w:rsidRDefault="00E50F47" w:rsidP="00D805EA">
            <w:pPr>
              <w:pStyle w:val="Default"/>
              <w:jc w:val="center"/>
              <w:rPr>
                <w:color w:val="auto"/>
                <w:sz w:val="20"/>
                <w:szCs w:val="20"/>
              </w:rPr>
            </w:pPr>
          </w:p>
          <w:p w14:paraId="44E8575D" w14:textId="77777777" w:rsidR="00E50F47" w:rsidRPr="00390778" w:rsidRDefault="00E50F47" w:rsidP="00D805EA">
            <w:pPr>
              <w:pStyle w:val="Default"/>
              <w:jc w:val="center"/>
              <w:rPr>
                <w:color w:val="auto"/>
                <w:sz w:val="20"/>
                <w:szCs w:val="20"/>
              </w:rPr>
            </w:pPr>
            <w:r w:rsidRPr="00390778">
              <w:rPr>
                <w:color w:val="auto"/>
                <w:sz w:val="20"/>
                <w:szCs w:val="20"/>
              </w:rPr>
              <w:t>P:a</w:t>
            </w:r>
          </w:p>
          <w:p w14:paraId="206C6A52" w14:textId="77777777" w:rsidR="00E50F47" w:rsidRPr="00390778" w:rsidRDefault="00E50F47" w:rsidP="00D805EA">
            <w:pPr>
              <w:pStyle w:val="Default"/>
              <w:jc w:val="center"/>
              <w:rPr>
                <w:color w:val="auto"/>
                <w:sz w:val="20"/>
                <w:szCs w:val="20"/>
              </w:rPr>
            </w:pPr>
          </w:p>
          <w:p w14:paraId="7A3795F7" w14:textId="77777777" w:rsidR="00E50F47" w:rsidRPr="00390778" w:rsidRDefault="00E50F47" w:rsidP="00D805EA">
            <w:pPr>
              <w:pStyle w:val="Default"/>
              <w:jc w:val="center"/>
              <w:rPr>
                <w:color w:val="auto"/>
                <w:sz w:val="20"/>
                <w:szCs w:val="20"/>
              </w:rPr>
            </w:pPr>
          </w:p>
          <w:p w14:paraId="41811E31" w14:textId="77777777" w:rsidR="00E50F47" w:rsidRPr="00390778" w:rsidRDefault="00E50F47" w:rsidP="00D805EA">
            <w:pPr>
              <w:pStyle w:val="Default"/>
              <w:jc w:val="center"/>
              <w:rPr>
                <w:color w:val="auto"/>
                <w:sz w:val="20"/>
                <w:szCs w:val="20"/>
              </w:rPr>
            </w:pPr>
          </w:p>
          <w:p w14:paraId="11700237" w14:textId="77777777" w:rsidR="00E50F47" w:rsidRPr="00390778" w:rsidRDefault="00E50F47" w:rsidP="00D805EA">
            <w:pPr>
              <w:pStyle w:val="Default"/>
              <w:jc w:val="center"/>
              <w:rPr>
                <w:color w:val="auto"/>
                <w:sz w:val="20"/>
                <w:szCs w:val="20"/>
              </w:rPr>
            </w:pPr>
          </w:p>
          <w:p w14:paraId="1111A53E" w14:textId="77777777" w:rsidR="00E50F47" w:rsidRPr="00390778" w:rsidRDefault="00E50F47" w:rsidP="00D805EA">
            <w:pPr>
              <w:pStyle w:val="Default"/>
              <w:jc w:val="center"/>
              <w:rPr>
                <w:color w:val="auto"/>
                <w:sz w:val="20"/>
                <w:szCs w:val="20"/>
              </w:rPr>
            </w:pPr>
          </w:p>
          <w:p w14:paraId="6CFCE3E8" w14:textId="77777777" w:rsidR="00E50F47" w:rsidRPr="00390778" w:rsidRDefault="00E50F47" w:rsidP="00D805EA">
            <w:pPr>
              <w:pStyle w:val="Default"/>
              <w:jc w:val="center"/>
              <w:rPr>
                <w:color w:val="auto"/>
                <w:sz w:val="20"/>
                <w:szCs w:val="20"/>
              </w:rPr>
            </w:pPr>
            <w:r w:rsidRPr="00390778">
              <w:rPr>
                <w:color w:val="auto"/>
                <w:sz w:val="20"/>
                <w:szCs w:val="20"/>
              </w:rPr>
              <w:t>P:b</w:t>
            </w:r>
          </w:p>
          <w:p w14:paraId="3CC037D0" w14:textId="77777777" w:rsidR="00E50F47" w:rsidRPr="00390778" w:rsidRDefault="00E50F47" w:rsidP="00D805EA">
            <w:pPr>
              <w:pStyle w:val="Default"/>
              <w:jc w:val="center"/>
              <w:rPr>
                <w:color w:val="auto"/>
                <w:sz w:val="20"/>
                <w:szCs w:val="20"/>
              </w:rPr>
            </w:pPr>
          </w:p>
          <w:p w14:paraId="3529FC35" w14:textId="77777777" w:rsidR="00E50F47" w:rsidRPr="00390778" w:rsidRDefault="00E50F47" w:rsidP="00D805EA">
            <w:pPr>
              <w:pStyle w:val="Default"/>
              <w:jc w:val="center"/>
              <w:rPr>
                <w:color w:val="auto"/>
                <w:sz w:val="20"/>
                <w:szCs w:val="20"/>
              </w:rPr>
            </w:pPr>
          </w:p>
          <w:p w14:paraId="26BD4855" w14:textId="77777777" w:rsidR="00E50F47" w:rsidRPr="00390778" w:rsidRDefault="00E50F47" w:rsidP="00D805EA">
            <w:pPr>
              <w:pStyle w:val="Default"/>
              <w:jc w:val="center"/>
              <w:rPr>
                <w:color w:val="auto"/>
                <w:sz w:val="20"/>
                <w:szCs w:val="20"/>
              </w:rPr>
            </w:pPr>
          </w:p>
          <w:p w14:paraId="468CBEDE" w14:textId="77777777" w:rsidR="00E50F47" w:rsidRPr="00390778" w:rsidRDefault="00E50F47" w:rsidP="00D805EA">
            <w:pPr>
              <w:pStyle w:val="Default"/>
              <w:jc w:val="center"/>
              <w:rPr>
                <w:color w:val="auto"/>
                <w:sz w:val="20"/>
                <w:szCs w:val="20"/>
              </w:rPr>
            </w:pPr>
          </w:p>
          <w:p w14:paraId="20832A42" w14:textId="77777777" w:rsidR="00E50F47" w:rsidRPr="00390778" w:rsidRDefault="00E50F47" w:rsidP="00D805EA">
            <w:pPr>
              <w:pStyle w:val="Default"/>
              <w:jc w:val="center"/>
              <w:rPr>
                <w:color w:val="auto"/>
                <w:sz w:val="20"/>
                <w:szCs w:val="20"/>
              </w:rPr>
            </w:pPr>
          </w:p>
          <w:p w14:paraId="62F8F71F" w14:textId="77777777" w:rsidR="00E50F47" w:rsidRPr="00390778" w:rsidRDefault="00E50F47" w:rsidP="00D805EA">
            <w:pPr>
              <w:pStyle w:val="Default"/>
              <w:jc w:val="center"/>
              <w:rPr>
                <w:color w:val="auto"/>
                <w:sz w:val="20"/>
                <w:szCs w:val="20"/>
              </w:rPr>
            </w:pPr>
          </w:p>
          <w:p w14:paraId="042D559A" w14:textId="77777777" w:rsidR="00E50F47" w:rsidRPr="00390778" w:rsidRDefault="00E50F47" w:rsidP="00D805EA">
            <w:pPr>
              <w:pStyle w:val="Default"/>
              <w:jc w:val="center"/>
              <w:rPr>
                <w:color w:val="auto"/>
                <w:sz w:val="20"/>
                <w:szCs w:val="20"/>
              </w:rPr>
            </w:pPr>
          </w:p>
          <w:p w14:paraId="5A39B9A7" w14:textId="77777777" w:rsidR="00E50F47" w:rsidRPr="00390778" w:rsidRDefault="00E50F47" w:rsidP="00D805EA">
            <w:pPr>
              <w:pStyle w:val="Default"/>
              <w:rPr>
                <w:color w:val="auto"/>
                <w:sz w:val="20"/>
                <w:szCs w:val="20"/>
              </w:rPr>
            </w:pPr>
          </w:p>
          <w:p w14:paraId="73942B29" w14:textId="77777777" w:rsidR="00E50F47" w:rsidRPr="00390778" w:rsidRDefault="00E50F47" w:rsidP="00D805EA">
            <w:pPr>
              <w:pStyle w:val="Default"/>
              <w:rPr>
                <w:color w:val="auto"/>
                <w:sz w:val="20"/>
                <w:szCs w:val="20"/>
              </w:rPr>
            </w:pPr>
          </w:p>
          <w:p w14:paraId="1648A887" w14:textId="77777777" w:rsidR="00E50F47" w:rsidRPr="00390778" w:rsidRDefault="00E50F47" w:rsidP="00D805EA">
            <w:pPr>
              <w:pStyle w:val="Default"/>
              <w:jc w:val="center"/>
              <w:rPr>
                <w:color w:val="auto"/>
              </w:rPr>
            </w:pPr>
            <w:r w:rsidRPr="00390778">
              <w:rPr>
                <w:color w:val="auto"/>
                <w:sz w:val="20"/>
                <w:szCs w:val="20"/>
              </w:rPr>
              <w:t>O:5</w:t>
            </w:r>
          </w:p>
          <w:p w14:paraId="7C75F46B" w14:textId="77777777" w:rsidR="00E50F47" w:rsidRPr="00390778" w:rsidRDefault="00E50F47" w:rsidP="00D805EA">
            <w:pPr>
              <w:pStyle w:val="Default"/>
              <w:jc w:val="center"/>
              <w:rPr>
                <w:color w:val="auto"/>
                <w:sz w:val="20"/>
                <w:szCs w:val="20"/>
              </w:rPr>
            </w:pPr>
          </w:p>
          <w:p w14:paraId="542EA19C" w14:textId="77777777" w:rsidR="00E50F47" w:rsidRPr="00390778" w:rsidRDefault="00E50F47" w:rsidP="00D805EA">
            <w:pPr>
              <w:pStyle w:val="Default"/>
              <w:jc w:val="center"/>
              <w:rPr>
                <w:color w:val="auto"/>
                <w:sz w:val="20"/>
                <w:szCs w:val="20"/>
              </w:rPr>
            </w:pPr>
          </w:p>
          <w:p w14:paraId="1BFAB783" w14:textId="77777777" w:rsidR="00E50F47" w:rsidRPr="00390778" w:rsidRDefault="00E50F47" w:rsidP="00D805EA">
            <w:pPr>
              <w:pStyle w:val="Default"/>
              <w:jc w:val="center"/>
              <w:rPr>
                <w:color w:val="auto"/>
                <w:sz w:val="20"/>
                <w:szCs w:val="20"/>
              </w:rPr>
            </w:pPr>
            <w:r w:rsidRPr="00390778">
              <w:rPr>
                <w:color w:val="auto"/>
                <w:sz w:val="20"/>
                <w:szCs w:val="20"/>
              </w:rPr>
              <w:t>P.a</w:t>
            </w:r>
          </w:p>
          <w:p w14:paraId="7C5EEE42" w14:textId="77777777" w:rsidR="00E50F47" w:rsidRPr="00390778" w:rsidRDefault="00E50F47" w:rsidP="00D805EA">
            <w:pPr>
              <w:pStyle w:val="Default"/>
              <w:jc w:val="center"/>
              <w:rPr>
                <w:color w:val="auto"/>
                <w:sz w:val="20"/>
                <w:szCs w:val="20"/>
              </w:rPr>
            </w:pPr>
          </w:p>
          <w:p w14:paraId="60E759BA" w14:textId="77777777" w:rsidR="00E50F47" w:rsidRPr="00390778" w:rsidRDefault="00E50F47" w:rsidP="00D805EA">
            <w:pPr>
              <w:pStyle w:val="Default"/>
              <w:jc w:val="center"/>
              <w:rPr>
                <w:color w:val="auto"/>
                <w:sz w:val="20"/>
                <w:szCs w:val="20"/>
              </w:rPr>
            </w:pPr>
          </w:p>
          <w:p w14:paraId="266A293C" w14:textId="77777777" w:rsidR="00E50F47" w:rsidRPr="00390778" w:rsidRDefault="00E50F47" w:rsidP="00D805EA">
            <w:pPr>
              <w:pStyle w:val="Default"/>
              <w:rPr>
                <w:color w:val="auto"/>
                <w:sz w:val="20"/>
                <w:szCs w:val="20"/>
              </w:rPr>
            </w:pPr>
          </w:p>
          <w:p w14:paraId="51BCB584" w14:textId="77777777" w:rsidR="00E50F47" w:rsidRPr="00390778" w:rsidRDefault="00E50F47" w:rsidP="00D805EA">
            <w:pPr>
              <w:pStyle w:val="Default"/>
              <w:jc w:val="center"/>
              <w:rPr>
                <w:color w:val="auto"/>
                <w:sz w:val="20"/>
                <w:szCs w:val="20"/>
              </w:rPr>
            </w:pPr>
            <w:r w:rsidRPr="00390778">
              <w:rPr>
                <w:color w:val="auto"/>
                <w:sz w:val="20"/>
                <w:szCs w:val="20"/>
              </w:rPr>
              <w:t>P:b</w:t>
            </w:r>
          </w:p>
          <w:p w14:paraId="4F8C772C" w14:textId="77777777" w:rsidR="00E50F47" w:rsidRPr="00390778" w:rsidRDefault="00E50F47" w:rsidP="00D805EA">
            <w:pPr>
              <w:pStyle w:val="Default"/>
              <w:jc w:val="center"/>
              <w:rPr>
                <w:color w:val="auto"/>
                <w:sz w:val="20"/>
                <w:szCs w:val="20"/>
              </w:rPr>
            </w:pPr>
          </w:p>
          <w:p w14:paraId="5AC4B43D" w14:textId="77777777" w:rsidR="00E50F47" w:rsidRPr="00390778" w:rsidRDefault="00E50F47" w:rsidP="00D805EA">
            <w:pPr>
              <w:pStyle w:val="Default"/>
              <w:rPr>
                <w:color w:val="auto"/>
                <w:sz w:val="20"/>
                <w:szCs w:val="20"/>
              </w:rPr>
            </w:pPr>
          </w:p>
          <w:p w14:paraId="47437F85" w14:textId="77777777" w:rsidR="00E50F47" w:rsidRPr="00390778" w:rsidRDefault="00E50F47" w:rsidP="00D805EA">
            <w:pPr>
              <w:pStyle w:val="Default"/>
              <w:rPr>
                <w:color w:val="auto"/>
                <w:sz w:val="20"/>
                <w:szCs w:val="20"/>
              </w:rPr>
            </w:pPr>
          </w:p>
          <w:p w14:paraId="037FF8B9" w14:textId="77777777" w:rsidR="00E50F47" w:rsidRPr="00390778" w:rsidRDefault="00E50F47" w:rsidP="00D805EA">
            <w:pPr>
              <w:pStyle w:val="Default"/>
              <w:jc w:val="center"/>
              <w:rPr>
                <w:color w:val="auto"/>
                <w:sz w:val="20"/>
                <w:szCs w:val="20"/>
              </w:rPr>
            </w:pPr>
            <w:r w:rsidRPr="00390778">
              <w:rPr>
                <w:color w:val="auto"/>
                <w:sz w:val="20"/>
                <w:szCs w:val="20"/>
              </w:rPr>
              <w:t>O:6</w:t>
            </w:r>
          </w:p>
          <w:p w14:paraId="5F7577CB" w14:textId="77777777" w:rsidR="00E50F47" w:rsidRPr="00390778" w:rsidRDefault="00E50F47" w:rsidP="00D805EA">
            <w:pPr>
              <w:pStyle w:val="Default"/>
              <w:jc w:val="center"/>
              <w:rPr>
                <w:color w:val="auto"/>
                <w:sz w:val="20"/>
                <w:szCs w:val="20"/>
              </w:rPr>
            </w:pPr>
          </w:p>
          <w:p w14:paraId="3881957E" w14:textId="77777777" w:rsidR="00E50F47" w:rsidRPr="00390778" w:rsidRDefault="00E50F47" w:rsidP="00D805EA">
            <w:pPr>
              <w:pStyle w:val="Default"/>
              <w:jc w:val="center"/>
              <w:rPr>
                <w:color w:val="auto"/>
                <w:sz w:val="20"/>
                <w:szCs w:val="20"/>
              </w:rPr>
            </w:pPr>
          </w:p>
          <w:p w14:paraId="5E50C815" w14:textId="77777777" w:rsidR="00E50F47" w:rsidRPr="00390778" w:rsidRDefault="00E50F47" w:rsidP="00D805EA">
            <w:pPr>
              <w:pStyle w:val="Default"/>
              <w:jc w:val="center"/>
              <w:rPr>
                <w:color w:val="auto"/>
                <w:sz w:val="20"/>
                <w:szCs w:val="20"/>
              </w:rPr>
            </w:pPr>
          </w:p>
          <w:p w14:paraId="5C18A824" w14:textId="77777777" w:rsidR="00E50F47" w:rsidRPr="00390778" w:rsidRDefault="00E50F47" w:rsidP="00D805EA">
            <w:pPr>
              <w:pStyle w:val="Default"/>
              <w:jc w:val="center"/>
              <w:rPr>
                <w:color w:val="auto"/>
                <w:sz w:val="20"/>
                <w:szCs w:val="20"/>
              </w:rPr>
            </w:pPr>
          </w:p>
          <w:p w14:paraId="38F7571A" w14:textId="77777777" w:rsidR="00E50F47" w:rsidRPr="00390778" w:rsidRDefault="00E50F47" w:rsidP="00D805EA">
            <w:pPr>
              <w:pStyle w:val="Default"/>
              <w:jc w:val="center"/>
              <w:rPr>
                <w:color w:val="auto"/>
                <w:sz w:val="20"/>
                <w:szCs w:val="20"/>
              </w:rPr>
            </w:pPr>
          </w:p>
          <w:p w14:paraId="03D55B1D" w14:textId="77777777" w:rsidR="00E50F47" w:rsidRPr="00390778" w:rsidRDefault="00E50F47" w:rsidP="00D805EA">
            <w:pPr>
              <w:pStyle w:val="Default"/>
              <w:jc w:val="center"/>
              <w:rPr>
                <w:color w:val="auto"/>
                <w:sz w:val="20"/>
                <w:szCs w:val="20"/>
              </w:rPr>
            </w:pPr>
          </w:p>
          <w:p w14:paraId="2B1512C5" w14:textId="77777777" w:rsidR="00E50F47" w:rsidRPr="00390778" w:rsidRDefault="00E50F47" w:rsidP="00D805EA">
            <w:pPr>
              <w:pStyle w:val="Default"/>
              <w:jc w:val="center"/>
              <w:rPr>
                <w:color w:val="auto"/>
                <w:sz w:val="20"/>
                <w:szCs w:val="20"/>
              </w:rPr>
            </w:pPr>
          </w:p>
          <w:p w14:paraId="627DE1FC" w14:textId="77777777" w:rsidR="00E50F47" w:rsidRPr="00390778" w:rsidRDefault="00E50F47" w:rsidP="00D805EA">
            <w:pPr>
              <w:pStyle w:val="Default"/>
              <w:jc w:val="center"/>
              <w:rPr>
                <w:color w:val="auto"/>
                <w:sz w:val="20"/>
                <w:szCs w:val="20"/>
              </w:rPr>
            </w:pPr>
          </w:p>
          <w:p w14:paraId="12537942" w14:textId="77777777" w:rsidR="00E50F47" w:rsidRPr="00390778" w:rsidRDefault="00E50F47" w:rsidP="00D805EA">
            <w:pPr>
              <w:pStyle w:val="Default"/>
              <w:jc w:val="center"/>
              <w:rPr>
                <w:color w:val="auto"/>
                <w:sz w:val="20"/>
                <w:szCs w:val="20"/>
              </w:rPr>
            </w:pPr>
          </w:p>
          <w:p w14:paraId="275FA45B" w14:textId="77777777" w:rsidR="00E50F47" w:rsidRPr="00390778" w:rsidRDefault="00E50F47" w:rsidP="00D805EA">
            <w:pPr>
              <w:pStyle w:val="Default"/>
              <w:jc w:val="center"/>
              <w:rPr>
                <w:color w:val="auto"/>
                <w:sz w:val="20"/>
                <w:szCs w:val="20"/>
              </w:rPr>
            </w:pPr>
          </w:p>
          <w:p w14:paraId="1B31068F" w14:textId="77777777" w:rsidR="00E50F47" w:rsidRPr="00390778" w:rsidRDefault="00E50F47" w:rsidP="00D805EA">
            <w:pPr>
              <w:pStyle w:val="Default"/>
              <w:jc w:val="center"/>
              <w:rPr>
                <w:color w:val="auto"/>
                <w:sz w:val="20"/>
                <w:szCs w:val="20"/>
              </w:rPr>
            </w:pPr>
          </w:p>
          <w:p w14:paraId="42D56B13" w14:textId="77777777" w:rsidR="00E50F47" w:rsidRPr="00390778" w:rsidRDefault="00E50F47" w:rsidP="00D805EA">
            <w:pPr>
              <w:pStyle w:val="Default"/>
              <w:jc w:val="center"/>
              <w:rPr>
                <w:color w:val="auto"/>
                <w:sz w:val="20"/>
                <w:szCs w:val="20"/>
              </w:rPr>
            </w:pPr>
          </w:p>
          <w:p w14:paraId="10798A8D" w14:textId="77777777" w:rsidR="00E50F47" w:rsidRPr="00390778" w:rsidRDefault="00E50F47" w:rsidP="00D805EA">
            <w:pPr>
              <w:pStyle w:val="Default"/>
              <w:jc w:val="center"/>
              <w:rPr>
                <w:color w:val="auto"/>
                <w:sz w:val="20"/>
                <w:szCs w:val="20"/>
              </w:rPr>
            </w:pPr>
          </w:p>
          <w:p w14:paraId="21C5041D" w14:textId="77777777" w:rsidR="00E50F47" w:rsidRPr="00390778" w:rsidRDefault="00E50F47" w:rsidP="00D805EA">
            <w:pPr>
              <w:pStyle w:val="Default"/>
              <w:jc w:val="center"/>
              <w:rPr>
                <w:color w:val="auto"/>
                <w:sz w:val="20"/>
                <w:szCs w:val="20"/>
              </w:rPr>
            </w:pPr>
          </w:p>
          <w:p w14:paraId="1E3B8B8D" w14:textId="77777777" w:rsidR="00E50F47" w:rsidRPr="00390778" w:rsidRDefault="00E50F47" w:rsidP="00D805EA">
            <w:pPr>
              <w:pStyle w:val="Default"/>
              <w:jc w:val="center"/>
              <w:rPr>
                <w:color w:val="auto"/>
                <w:sz w:val="20"/>
                <w:szCs w:val="20"/>
              </w:rPr>
            </w:pPr>
          </w:p>
          <w:p w14:paraId="6D6570D8" w14:textId="77777777" w:rsidR="00E50F47" w:rsidRPr="00390778" w:rsidRDefault="00E50F47" w:rsidP="00D805EA">
            <w:pPr>
              <w:pStyle w:val="Default"/>
              <w:jc w:val="center"/>
              <w:rPr>
                <w:color w:val="auto"/>
                <w:sz w:val="20"/>
                <w:szCs w:val="20"/>
              </w:rPr>
            </w:pPr>
          </w:p>
          <w:p w14:paraId="67A6F964" w14:textId="77777777" w:rsidR="00E50F47" w:rsidRPr="00390778" w:rsidRDefault="00E50F47" w:rsidP="00D805EA">
            <w:pPr>
              <w:pStyle w:val="Default"/>
              <w:jc w:val="center"/>
              <w:rPr>
                <w:color w:val="auto"/>
                <w:sz w:val="20"/>
                <w:szCs w:val="20"/>
              </w:rPr>
            </w:pPr>
          </w:p>
          <w:p w14:paraId="0BBA52F7" w14:textId="77777777" w:rsidR="00E50F47" w:rsidRPr="00390778" w:rsidRDefault="00E50F47" w:rsidP="00D805EA">
            <w:pPr>
              <w:pStyle w:val="Default"/>
              <w:jc w:val="center"/>
              <w:rPr>
                <w:color w:val="auto"/>
                <w:sz w:val="20"/>
                <w:szCs w:val="20"/>
              </w:rPr>
            </w:pPr>
          </w:p>
          <w:p w14:paraId="060D74D9" w14:textId="77777777" w:rsidR="00E50F47" w:rsidRPr="00390778" w:rsidRDefault="00E50F47" w:rsidP="00D805EA">
            <w:pPr>
              <w:pStyle w:val="Default"/>
              <w:rPr>
                <w:color w:val="auto"/>
                <w:sz w:val="20"/>
                <w:szCs w:val="20"/>
              </w:rPr>
            </w:pPr>
          </w:p>
          <w:p w14:paraId="4D485544" w14:textId="77777777" w:rsidR="00E50F47" w:rsidRPr="00390778" w:rsidRDefault="00E50F47" w:rsidP="00D805EA">
            <w:pPr>
              <w:pStyle w:val="Default"/>
              <w:jc w:val="center"/>
              <w:rPr>
                <w:color w:val="auto"/>
                <w:sz w:val="20"/>
                <w:szCs w:val="20"/>
              </w:rPr>
            </w:pPr>
          </w:p>
          <w:p w14:paraId="6AFBE087" w14:textId="77777777" w:rsidR="00E50F47" w:rsidRPr="00390778" w:rsidRDefault="00E50F47" w:rsidP="00D805EA">
            <w:pPr>
              <w:pStyle w:val="Default"/>
              <w:jc w:val="center"/>
              <w:rPr>
                <w:color w:val="auto"/>
                <w:sz w:val="20"/>
                <w:szCs w:val="20"/>
              </w:rPr>
            </w:pPr>
            <w:r w:rsidRPr="00390778">
              <w:rPr>
                <w:color w:val="auto"/>
                <w:sz w:val="20"/>
                <w:szCs w:val="20"/>
              </w:rPr>
              <w:t>O:7</w:t>
            </w:r>
          </w:p>
          <w:p w14:paraId="5BE1782D" w14:textId="77777777" w:rsidR="00E50F47" w:rsidRPr="00390778" w:rsidRDefault="00E50F47" w:rsidP="00D805EA">
            <w:pPr>
              <w:pStyle w:val="Default"/>
              <w:jc w:val="center"/>
              <w:rPr>
                <w:color w:val="auto"/>
                <w:sz w:val="20"/>
                <w:szCs w:val="20"/>
              </w:rPr>
            </w:pPr>
          </w:p>
          <w:p w14:paraId="73CC4E28" w14:textId="77777777" w:rsidR="00E50F47" w:rsidRPr="00390778" w:rsidRDefault="00E50F47" w:rsidP="00D805EA">
            <w:pPr>
              <w:pStyle w:val="Default"/>
              <w:jc w:val="center"/>
              <w:rPr>
                <w:color w:val="auto"/>
                <w:sz w:val="20"/>
                <w:szCs w:val="20"/>
              </w:rPr>
            </w:pPr>
          </w:p>
          <w:p w14:paraId="7FDF3F60" w14:textId="77777777" w:rsidR="00E50F47" w:rsidRPr="00390778" w:rsidRDefault="00E50F47" w:rsidP="00D805EA">
            <w:pPr>
              <w:pStyle w:val="Default"/>
              <w:jc w:val="center"/>
              <w:rPr>
                <w:color w:val="auto"/>
                <w:sz w:val="20"/>
                <w:szCs w:val="20"/>
              </w:rPr>
            </w:pPr>
          </w:p>
          <w:p w14:paraId="328F46FA" w14:textId="77777777" w:rsidR="00E50F47" w:rsidRPr="00390778" w:rsidRDefault="00E50F47" w:rsidP="00D805EA">
            <w:pPr>
              <w:pStyle w:val="Default"/>
              <w:jc w:val="center"/>
              <w:rPr>
                <w:color w:val="auto"/>
                <w:sz w:val="20"/>
                <w:szCs w:val="20"/>
              </w:rPr>
            </w:pPr>
          </w:p>
          <w:p w14:paraId="3DA2BD76" w14:textId="77777777" w:rsidR="00E50F47" w:rsidRPr="00390778" w:rsidRDefault="00E50F47" w:rsidP="00D805EA">
            <w:pPr>
              <w:pStyle w:val="Default"/>
              <w:jc w:val="center"/>
              <w:rPr>
                <w:color w:val="auto"/>
                <w:sz w:val="20"/>
                <w:szCs w:val="20"/>
              </w:rPr>
            </w:pPr>
            <w:r w:rsidRPr="00390778">
              <w:rPr>
                <w:color w:val="auto"/>
                <w:sz w:val="20"/>
                <w:szCs w:val="20"/>
              </w:rPr>
              <w:t>O:8</w:t>
            </w:r>
          </w:p>
          <w:p w14:paraId="274B2D23" w14:textId="77777777" w:rsidR="00E50F47" w:rsidRPr="00390778" w:rsidRDefault="00E50F47" w:rsidP="00D805EA">
            <w:pPr>
              <w:pStyle w:val="Default"/>
              <w:jc w:val="center"/>
              <w:rPr>
                <w:color w:val="auto"/>
                <w:sz w:val="20"/>
                <w:szCs w:val="20"/>
              </w:rPr>
            </w:pPr>
          </w:p>
          <w:p w14:paraId="0A0F6651" w14:textId="77777777" w:rsidR="00E50F47" w:rsidRPr="00390778" w:rsidRDefault="00E50F47" w:rsidP="00D805EA">
            <w:pPr>
              <w:pStyle w:val="Default"/>
              <w:jc w:val="center"/>
              <w:rPr>
                <w:color w:val="auto"/>
                <w:sz w:val="20"/>
                <w:szCs w:val="20"/>
              </w:rPr>
            </w:pPr>
          </w:p>
          <w:p w14:paraId="0BD4F9A9" w14:textId="77777777" w:rsidR="00E50F47" w:rsidRPr="00390778" w:rsidRDefault="00E50F47" w:rsidP="00D805EA">
            <w:pPr>
              <w:pStyle w:val="Default"/>
              <w:jc w:val="center"/>
              <w:rPr>
                <w:color w:val="auto"/>
                <w:sz w:val="20"/>
                <w:szCs w:val="20"/>
              </w:rPr>
            </w:pPr>
          </w:p>
          <w:p w14:paraId="047A7FC5" w14:textId="77777777" w:rsidR="00E50F47" w:rsidRPr="00390778" w:rsidRDefault="00E50F47" w:rsidP="00D805EA">
            <w:pPr>
              <w:pStyle w:val="Default"/>
              <w:jc w:val="center"/>
              <w:rPr>
                <w:color w:val="auto"/>
                <w:sz w:val="20"/>
                <w:szCs w:val="20"/>
              </w:rPr>
            </w:pPr>
          </w:p>
          <w:p w14:paraId="6A8464F5" w14:textId="77777777" w:rsidR="00E50F47" w:rsidRPr="00390778" w:rsidRDefault="00E50F47" w:rsidP="00D805EA">
            <w:pPr>
              <w:pStyle w:val="Default"/>
              <w:jc w:val="center"/>
              <w:rPr>
                <w:color w:val="auto"/>
                <w:sz w:val="20"/>
                <w:szCs w:val="20"/>
              </w:rPr>
            </w:pPr>
          </w:p>
          <w:p w14:paraId="7421F446" w14:textId="77777777" w:rsidR="00E50F47" w:rsidRPr="00390778" w:rsidRDefault="00E50F47" w:rsidP="00D805EA">
            <w:pPr>
              <w:pStyle w:val="Default"/>
              <w:jc w:val="center"/>
              <w:rPr>
                <w:color w:val="auto"/>
                <w:sz w:val="20"/>
                <w:szCs w:val="20"/>
              </w:rPr>
            </w:pPr>
            <w:r w:rsidRPr="00390778">
              <w:rPr>
                <w:color w:val="auto"/>
                <w:sz w:val="20"/>
                <w:szCs w:val="20"/>
              </w:rPr>
              <w:t>P:a</w:t>
            </w:r>
          </w:p>
          <w:p w14:paraId="55A52980" w14:textId="77777777" w:rsidR="00E50F47" w:rsidRPr="00390778" w:rsidRDefault="00E50F47" w:rsidP="00D805EA">
            <w:pPr>
              <w:pStyle w:val="Default"/>
              <w:jc w:val="center"/>
              <w:rPr>
                <w:color w:val="auto"/>
                <w:sz w:val="20"/>
                <w:szCs w:val="20"/>
              </w:rPr>
            </w:pPr>
          </w:p>
          <w:p w14:paraId="3C35E7F2" w14:textId="77777777" w:rsidR="00E50F47" w:rsidRPr="00390778" w:rsidRDefault="00E50F47" w:rsidP="00D805EA">
            <w:pPr>
              <w:pStyle w:val="Default"/>
              <w:jc w:val="center"/>
              <w:rPr>
                <w:color w:val="auto"/>
                <w:sz w:val="20"/>
                <w:szCs w:val="20"/>
              </w:rPr>
            </w:pPr>
          </w:p>
          <w:p w14:paraId="7B0FFD96" w14:textId="77777777" w:rsidR="00E50F47" w:rsidRPr="00390778" w:rsidRDefault="00E50F47" w:rsidP="00D805EA">
            <w:pPr>
              <w:pStyle w:val="Default"/>
              <w:jc w:val="center"/>
              <w:rPr>
                <w:color w:val="auto"/>
                <w:sz w:val="20"/>
                <w:szCs w:val="20"/>
              </w:rPr>
            </w:pPr>
            <w:r w:rsidRPr="00390778">
              <w:rPr>
                <w:color w:val="auto"/>
                <w:sz w:val="20"/>
                <w:szCs w:val="20"/>
              </w:rPr>
              <w:t>P:b</w:t>
            </w:r>
          </w:p>
          <w:p w14:paraId="2F80590E" w14:textId="77777777" w:rsidR="00E50F47" w:rsidRPr="00390778" w:rsidRDefault="00E50F47" w:rsidP="00D805EA">
            <w:pPr>
              <w:pStyle w:val="Default"/>
              <w:jc w:val="center"/>
              <w:rPr>
                <w:color w:val="auto"/>
                <w:sz w:val="20"/>
                <w:szCs w:val="20"/>
              </w:rPr>
            </w:pPr>
          </w:p>
          <w:p w14:paraId="69E547C6" w14:textId="77777777" w:rsidR="00E50F47" w:rsidRPr="00390778" w:rsidRDefault="00E50F47" w:rsidP="00D805EA">
            <w:pPr>
              <w:pStyle w:val="Default"/>
              <w:jc w:val="center"/>
              <w:rPr>
                <w:color w:val="auto"/>
                <w:sz w:val="20"/>
                <w:szCs w:val="20"/>
              </w:rPr>
            </w:pPr>
          </w:p>
          <w:p w14:paraId="1BFF6108" w14:textId="77777777" w:rsidR="00E50F47" w:rsidRPr="00390778" w:rsidRDefault="00E50F47" w:rsidP="00D805EA">
            <w:pPr>
              <w:pStyle w:val="Default"/>
              <w:jc w:val="center"/>
              <w:rPr>
                <w:color w:val="auto"/>
                <w:sz w:val="20"/>
                <w:szCs w:val="20"/>
              </w:rPr>
            </w:pPr>
          </w:p>
          <w:p w14:paraId="2F3A2B2D" w14:textId="77777777" w:rsidR="00E50F47" w:rsidRPr="00390778" w:rsidRDefault="00E50F47" w:rsidP="00D805EA">
            <w:pPr>
              <w:pStyle w:val="Default"/>
              <w:jc w:val="center"/>
              <w:rPr>
                <w:color w:val="auto"/>
                <w:sz w:val="20"/>
                <w:szCs w:val="20"/>
              </w:rPr>
            </w:pPr>
            <w:r w:rsidRPr="00390778">
              <w:rPr>
                <w:color w:val="auto"/>
                <w:sz w:val="20"/>
                <w:szCs w:val="20"/>
              </w:rPr>
              <w:t>P:c</w:t>
            </w:r>
          </w:p>
          <w:p w14:paraId="65972AD2" w14:textId="77777777" w:rsidR="00E50F47" w:rsidRPr="00390778" w:rsidRDefault="00E50F47" w:rsidP="00D805EA">
            <w:pPr>
              <w:pStyle w:val="Default"/>
              <w:jc w:val="center"/>
              <w:rPr>
                <w:color w:val="auto"/>
                <w:sz w:val="20"/>
                <w:szCs w:val="20"/>
              </w:rPr>
            </w:pPr>
          </w:p>
          <w:p w14:paraId="7352B372" w14:textId="77777777" w:rsidR="00E50F47" w:rsidRPr="00390778" w:rsidRDefault="00E50F47" w:rsidP="00D805EA">
            <w:pPr>
              <w:pStyle w:val="Default"/>
              <w:jc w:val="center"/>
              <w:rPr>
                <w:color w:val="auto"/>
                <w:sz w:val="20"/>
                <w:szCs w:val="20"/>
              </w:rPr>
            </w:pPr>
          </w:p>
          <w:p w14:paraId="46BB119A" w14:textId="77777777" w:rsidR="00E50F47" w:rsidRPr="00390778" w:rsidRDefault="00E50F47" w:rsidP="00D805EA">
            <w:pPr>
              <w:pStyle w:val="Default"/>
              <w:jc w:val="center"/>
              <w:rPr>
                <w:color w:val="auto"/>
                <w:sz w:val="20"/>
                <w:szCs w:val="20"/>
              </w:rPr>
            </w:pPr>
          </w:p>
          <w:p w14:paraId="119F1E16" w14:textId="77777777" w:rsidR="00E50F47" w:rsidRPr="00390778" w:rsidRDefault="00E50F47" w:rsidP="00D805EA">
            <w:pPr>
              <w:pStyle w:val="Default"/>
              <w:jc w:val="center"/>
              <w:rPr>
                <w:color w:val="auto"/>
                <w:sz w:val="20"/>
                <w:szCs w:val="20"/>
              </w:rPr>
            </w:pPr>
            <w:r w:rsidRPr="00390778">
              <w:rPr>
                <w:color w:val="auto"/>
                <w:sz w:val="20"/>
                <w:szCs w:val="20"/>
              </w:rPr>
              <w:t>P:d</w:t>
            </w:r>
          </w:p>
          <w:p w14:paraId="2051DD01" w14:textId="77777777" w:rsidR="00E50F47" w:rsidRPr="00390778" w:rsidRDefault="00E50F47" w:rsidP="00D805EA">
            <w:pPr>
              <w:pStyle w:val="Default"/>
              <w:jc w:val="center"/>
              <w:rPr>
                <w:color w:val="auto"/>
                <w:sz w:val="20"/>
                <w:szCs w:val="20"/>
              </w:rPr>
            </w:pPr>
          </w:p>
          <w:p w14:paraId="7F982CE0" w14:textId="77777777" w:rsidR="00E50F47" w:rsidRPr="00390778" w:rsidRDefault="00E50F47" w:rsidP="00D805EA">
            <w:pPr>
              <w:pStyle w:val="Default"/>
              <w:jc w:val="center"/>
              <w:rPr>
                <w:color w:val="auto"/>
                <w:sz w:val="20"/>
                <w:szCs w:val="20"/>
              </w:rPr>
            </w:pPr>
          </w:p>
          <w:p w14:paraId="0BFE9273" w14:textId="77777777" w:rsidR="00E50F47" w:rsidRPr="00390778" w:rsidRDefault="00E50F47" w:rsidP="00D805EA">
            <w:pPr>
              <w:pStyle w:val="Default"/>
              <w:jc w:val="center"/>
              <w:rPr>
                <w:color w:val="auto"/>
                <w:sz w:val="20"/>
                <w:szCs w:val="20"/>
              </w:rPr>
            </w:pPr>
          </w:p>
          <w:p w14:paraId="40451008" w14:textId="77777777" w:rsidR="00E50F47" w:rsidRPr="00390778" w:rsidRDefault="00E50F47" w:rsidP="00D805EA">
            <w:pPr>
              <w:pStyle w:val="Default"/>
              <w:jc w:val="center"/>
              <w:rPr>
                <w:color w:val="auto"/>
                <w:sz w:val="20"/>
                <w:szCs w:val="20"/>
              </w:rPr>
            </w:pPr>
          </w:p>
          <w:p w14:paraId="3484DCF9" w14:textId="77777777" w:rsidR="00E50F47" w:rsidRPr="00390778" w:rsidRDefault="00E50F47" w:rsidP="00D805EA">
            <w:pPr>
              <w:pStyle w:val="Default"/>
              <w:jc w:val="center"/>
              <w:rPr>
                <w:color w:val="auto"/>
                <w:sz w:val="20"/>
                <w:szCs w:val="20"/>
              </w:rPr>
            </w:pPr>
          </w:p>
          <w:p w14:paraId="681DFCAB" w14:textId="77777777" w:rsidR="00E50F47" w:rsidRPr="00390778" w:rsidRDefault="00E50F47" w:rsidP="00D805EA">
            <w:pPr>
              <w:pStyle w:val="Default"/>
              <w:jc w:val="center"/>
              <w:rPr>
                <w:color w:val="auto"/>
                <w:sz w:val="20"/>
                <w:szCs w:val="20"/>
              </w:rPr>
            </w:pPr>
          </w:p>
          <w:p w14:paraId="61731F82" w14:textId="77777777" w:rsidR="00E50F47" w:rsidRPr="00390778" w:rsidRDefault="00E50F47" w:rsidP="00D805EA">
            <w:pPr>
              <w:pStyle w:val="Default"/>
              <w:jc w:val="center"/>
              <w:rPr>
                <w:color w:val="auto"/>
                <w:sz w:val="20"/>
                <w:szCs w:val="20"/>
              </w:rPr>
            </w:pPr>
          </w:p>
          <w:p w14:paraId="188CB3F1" w14:textId="77777777" w:rsidR="00E50F47" w:rsidRPr="00390778" w:rsidRDefault="00E50F47" w:rsidP="00D805EA">
            <w:pPr>
              <w:pStyle w:val="Default"/>
              <w:jc w:val="center"/>
              <w:rPr>
                <w:color w:val="auto"/>
                <w:sz w:val="20"/>
                <w:szCs w:val="20"/>
              </w:rPr>
            </w:pPr>
          </w:p>
          <w:p w14:paraId="68DFE5BC" w14:textId="77777777" w:rsidR="00E50F47" w:rsidRPr="00390778" w:rsidRDefault="00E50F47" w:rsidP="00D805EA">
            <w:pPr>
              <w:pStyle w:val="Default"/>
              <w:rPr>
                <w:color w:val="auto"/>
                <w:sz w:val="20"/>
                <w:szCs w:val="20"/>
              </w:rPr>
            </w:pPr>
          </w:p>
          <w:p w14:paraId="707D5E8C" w14:textId="77777777" w:rsidR="00E50F47" w:rsidRPr="00390778" w:rsidRDefault="00E50F47" w:rsidP="00D805EA">
            <w:pPr>
              <w:pStyle w:val="Default"/>
              <w:jc w:val="center"/>
              <w:rPr>
                <w:color w:val="auto"/>
                <w:sz w:val="20"/>
                <w:szCs w:val="20"/>
              </w:rPr>
            </w:pPr>
            <w:r w:rsidRPr="00390778">
              <w:rPr>
                <w:color w:val="auto"/>
                <w:sz w:val="20"/>
                <w:szCs w:val="20"/>
              </w:rPr>
              <w:t>P:e</w:t>
            </w:r>
          </w:p>
          <w:p w14:paraId="14A1075D" w14:textId="77777777" w:rsidR="00E50F47" w:rsidRPr="00390778" w:rsidRDefault="00E50F47" w:rsidP="00D805EA">
            <w:pPr>
              <w:pStyle w:val="Default"/>
              <w:jc w:val="center"/>
              <w:rPr>
                <w:color w:val="auto"/>
                <w:sz w:val="20"/>
                <w:szCs w:val="20"/>
              </w:rPr>
            </w:pPr>
          </w:p>
          <w:p w14:paraId="00A440D9" w14:textId="77777777" w:rsidR="00E50F47" w:rsidRPr="00390778" w:rsidRDefault="00E50F47" w:rsidP="00D805EA">
            <w:pPr>
              <w:pStyle w:val="Default"/>
              <w:jc w:val="center"/>
              <w:rPr>
                <w:color w:val="auto"/>
                <w:sz w:val="20"/>
                <w:szCs w:val="20"/>
              </w:rPr>
            </w:pPr>
          </w:p>
          <w:p w14:paraId="385871F1" w14:textId="77777777" w:rsidR="00E50F47" w:rsidRPr="00390778" w:rsidRDefault="00E50F47" w:rsidP="00D805EA">
            <w:pPr>
              <w:pStyle w:val="Default"/>
              <w:jc w:val="center"/>
              <w:rPr>
                <w:color w:val="auto"/>
                <w:sz w:val="20"/>
                <w:szCs w:val="20"/>
              </w:rPr>
            </w:pPr>
          </w:p>
          <w:p w14:paraId="3417EB5E" w14:textId="77777777" w:rsidR="00E50F47" w:rsidRPr="00390778" w:rsidRDefault="00E50F47" w:rsidP="00D805EA">
            <w:pPr>
              <w:pStyle w:val="Default"/>
              <w:jc w:val="center"/>
              <w:rPr>
                <w:color w:val="auto"/>
                <w:sz w:val="20"/>
                <w:szCs w:val="20"/>
              </w:rPr>
            </w:pPr>
          </w:p>
          <w:p w14:paraId="14AD38A9" w14:textId="77777777" w:rsidR="00E50F47" w:rsidRPr="00390778" w:rsidRDefault="00E50F47" w:rsidP="00D805EA">
            <w:pPr>
              <w:pStyle w:val="Default"/>
              <w:jc w:val="center"/>
              <w:rPr>
                <w:color w:val="auto"/>
                <w:sz w:val="20"/>
                <w:szCs w:val="20"/>
              </w:rPr>
            </w:pPr>
          </w:p>
          <w:p w14:paraId="5463781F" w14:textId="77777777" w:rsidR="00E50F47" w:rsidRPr="00390778" w:rsidRDefault="00E50F47" w:rsidP="00D805EA">
            <w:pPr>
              <w:pStyle w:val="Default"/>
              <w:jc w:val="center"/>
              <w:rPr>
                <w:color w:val="auto"/>
                <w:sz w:val="20"/>
                <w:szCs w:val="20"/>
              </w:rPr>
            </w:pPr>
            <w:r w:rsidRPr="00390778">
              <w:rPr>
                <w:color w:val="auto"/>
                <w:sz w:val="20"/>
                <w:szCs w:val="20"/>
              </w:rPr>
              <w:t>P:f</w:t>
            </w:r>
          </w:p>
          <w:p w14:paraId="0704171B" w14:textId="77777777" w:rsidR="00E50F47" w:rsidRPr="00390778" w:rsidRDefault="00E50F47" w:rsidP="00D805EA">
            <w:pPr>
              <w:pStyle w:val="Default"/>
              <w:jc w:val="center"/>
              <w:rPr>
                <w:color w:val="auto"/>
                <w:sz w:val="20"/>
                <w:szCs w:val="20"/>
              </w:rPr>
            </w:pPr>
          </w:p>
          <w:p w14:paraId="42F7121E" w14:textId="77777777" w:rsidR="00E50F47" w:rsidRPr="00390778" w:rsidRDefault="00E50F47" w:rsidP="00D805EA">
            <w:pPr>
              <w:pStyle w:val="Default"/>
              <w:jc w:val="center"/>
              <w:rPr>
                <w:color w:val="auto"/>
                <w:sz w:val="20"/>
                <w:szCs w:val="20"/>
              </w:rPr>
            </w:pPr>
          </w:p>
          <w:p w14:paraId="1B7EE24A" w14:textId="77777777" w:rsidR="00E50F47" w:rsidRPr="00390778" w:rsidRDefault="00E50F47" w:rsidP="00D805EA">
            <w:pPr>
              <w:pStyle w:val="Default"/>
              <w:jc w:val="center"/>
              <w:rPr>
                <w:color w:val="auto"/>
                <w:sz w:val="20"/>
                <w:szCs w:val="20"/>
              </w:rPr>
            </w:pPr>
            <w:r w:rsidRPr="00390778">
              <w:rPr>
                <w:color w:val="auto"/>
                <w:sz w:val="20"/>
                <w:szCs w:val="20"/>
              </w:rPr>
              <w:lastRenderedPageBreak/>
              <w:t>P:g</w:t>
            </w:r>
          </w:p>
          <w:p w14:paraId="6DBBFF1B" w14:textId="77777777" w:rsidR="00E50F47" w:rsidRPr="00390778" w:rsidRDefault="00E50F47" w:rsidP="00D805EA">
            <w:pPr>
              <w:pStyle w:val="Default"/>
              <w:jc w:val="center"/>
              <w:rPr>
                <w:color w:val="auto"/>
                <w:sz w:val="20"/>
                <w:szCs w:val="20"/>
              </w:rPr>
            </w:pPr>
          </w:p>
          <w:p w14:paraId="6036A0EC" w14:textId="77777777" w:rsidR="00E50F47" w:rsidRPr="00390778" w:rsidRDefault="00E50F47" w:rsidP="00D805EA">
            <w:pPr>
              <w:pStyle w:val="Default"/>
              <w:jc w:val="center"/>
              <w:rPr>
                <w:color w:val="auto"/>
                <w:sz w:val="20"/>
                <w:szCs w:val="20"/>
              </w:rPr>
            </w:pPr>
          </w:p>
          <w:p w14:paraId="2AC87027" w14:textId="77777777" w:rsidR="00E50F47" w:rsidRPr="00390778" w:rsidRDefault="00E50F47" w:rsidP="00D805EA">
            <w:pPr>
              <w:pStyle w:val="Default"/>
              <w:jc w:val="center"/>
              <w:rPr>
                <w:color w:val="auto"/>
                <w:sz w:val="20"/>
                <w:szCs w:val="20"/>
              </w:rPr>
            </w:pPr>
          </w:p>
          <w:p w14:paraId="668349A7" w14:textId="77777777" w:rsidR="00E50F47" w:rsidRPr="00390778" w:rsidRDefault="00E50F47" w:rsidP="00D805EA">
            <w:pPr>
              <w:pStyle w:val="Default"/>
              <w:jc w:val="center"/>
              <w:rPr>
                <w:color w:val="auto"/>
                <w:sz w:val="20"/>
                <w:szCs w:val="20"/>
              </w:rPr>
            </w:pPr>
            <w:r w:rsidRPr="00390778">
              <w:rPr>
                <w:color w:val="auto"/>
                <w:sz w:val="20"/>
                <w:szCs w:val="20"/>
              </w:rPr>
              <w:t>P:h</w:t>
            </w:r>
          </w:p>
          <w:p w14:paraId="55AD826E" w14:textId="77777777" w:rsidR="00E50F47" w:rsidRPr="00390778" w:rsidRDefault="00E50F47" w:rsidP="00D805EA">
            <w:pPr>
              <w:pStyle w:val="Default"/>
              <w:jc w:val="center"/>
              <w:rPr>
                <w:color w:val="auto"/>
                <w:sz w:val="20"/>
                <w:szCs w:val="20"/>
              </w:rPr>
            </w:pPr>
          </w:p>
          <w:p w14:paraId="7C718BFA" w14:textId="77777777" w:rsidR="00E50F47" w:rsidRPr="00390778" w:rsidRDefault="00E50F47" w:rsidP="00D805EA">
            <w:pPr>
              <w:pStyle w:val="Default"/>
              <w:jc w:val="center"/>
              <w:rPr>
                <w:color w:val="auto"/>
                <w:sz w:val="20"/>
                <w:szCs w:val="20"/>
              </w:rPr>
            </w:pPr>
          </w:p>
          <w:p w14:paraId="2B13E3BE" w14:textId="77777777" w:rsidR="00E50F47" w:rsidRPr="00390778" w:rsidRDefault="00E50F47" w:rsidP="00D805EA">
            <w:pPr>
              <w:pStyle w:val="Default"/>
              <w:jc w:val="center"/>
              <w:rPr>
                <w:color w:val="auto"/>
                <w:sz w:val="20"/>
                <w:szCs w:val="20"/>
              </w:rPr>
            </w:pPr>
          </w:p>
          <w:p w14:paraId="3514B57C" w14:textId="77777777" w:rsidR="00E50F47" w:rsidRPr="00390778" w:rsidRDefault="00E50F47" w:rsidP="00D805EA">
            <w:pPr>
              <w:pStyle w:val="Default"/>
              <w:jc w:val="center"/>
              <w:rPr>
                <w:color w:val="auto"/>
                <w:sz w:val="20"/>
                <w:szCs w:val="20"/>
              </w:rPr>
            </w:pPr>
            <w:r w:rsidRPr="00390778">
              <w:rPr>
                <w:color w:val="auto"/>
                <w:sz w:val="20"/>
                <w:szCs w:val="20"/>
              </w:rPr>
              <w:t>P:i</w:t>
            </w:r>
          </w:p>
          <w:p w14:paraId="76831821" w14:textId="77777777" w:rsidR="00E50F47" w:rsidRPr="00390778" w:rsidRDefault="00E50F47" w:rsidP="00D805EA">
            <w:pPr>
              <w:pStyle w:val="Default"/>
              <w:jc w:val="center"/>
              <w:rPr>
                <w:color w:val="auto"/>
                <w:sz w:val="20"/>
                <w:szCs w:val="20"/>
              </w:rPr>
            </w:pPr>
          </w:p>
          <w:p w14:paraId="1E41B223" w14:textId="77777777" w:rsidR="00E50F47" w:rsidRPr="00390778" w:rsidRDefault="00E50F47" w:rsidP="00D805EA">
            <w:pPr>
              <w:pStyle w:val="Default"/>
              <w:jc w:val="center"/>
              <w:rPr>
                <w:color w:val="auto"/>
                <w:sz w:val="20"/>
                <w:szCs w:val="20"/>
              </w:rPr>
            </w:pPr>
          </w:p>
          <w:p w14:paraId="595B9DD6" w14:textId="77777777" w:rsidR="00E50F47" w:rsidRPr="00390778" w:rsidRDefault="00E50F47" w:rsidP="00D805EA">
            <w:pPr>
              <w:pStyle w:val="Default"/>
              <w:jc w:val="center"/>
              <w:rPr>
                <w:color w:val="auto"/>
                <w:sz w:val="20"/>
                <w:szCs w:val="20"/>
              </w:rPr>
            </w:pPr>
          </w:p>
          <w:p w14:paraId="2AC312A1" w14:textId="77777777" w:rsidR="00E50F47" w:rsidRPr="00390778" w:rsidRDefault="00E50F47" w:rsidP="00D805EA">
            <w:pPr>
              <w:pStyle w:val="Default"/>
              <w:jc w:val="center"/>
              <w:rPr>
                <w:color w:val="auto"/>
                <w:sz w:val="20"/>
                <w:szCs w:val="20"/>
              </w:rPr>
            </w:pPr>
          </w:p>
          <w:p w14:paraId="18AE75F2" w14:textId="77777777" w:rsidR="00E50F47" w:rsidRPr="00390778" w:rsidRDefault="00E50F47" w:rsidP="00D805EA">
            <w:pPr>
              <w:pStyle w:val="Default"/>
              <w:jc w:val="center"/>
              <w:rPr>
                <w:color w:val="auto"/>
                <w:sz w:val="20"/>
                <w:szCs w:val="20"/>
              </w:rPr>
            </w:pPr>
            <w:r w:rsidRPr="00390778">
              <w:rPr>
                <w:color w:val="auto"/>
                <w:sz w:val="20"/>
                <w:szCs w:val="20"/>
              </w:rPr>
              <w:t>O:9</w:t>
            </w:r>
          </w:p>
          <w:p w14:paraId="77EF7504" w14:textId="77777777" w:rsidR="00E50F47" w:rsidRPr="00390778" w:rsidRDefault="00E50F47" w:rsidP="00D805EA">
            <w:pPr>
              <w:pStyle w:val="Default"/>
              <w:jc w:val="center"/>
              <w:rPr>
                <w:color w:val="auto"/>
                <w:sz w:val="20"/>
                <w:szCs w:val="20"/>
              </w:rPr>
            </w:pPr>
          </w:p>
          <w:p w14:paraId="38690BD2" w14:textId="77777777" w:rsidR="00E50F47" w:rsidRPr="00390778" w:rsidRDefault="00E50F47" w:rsidP="00D805EA">
            <w:pPr>
              <w:pStyle w:val="Default"/>
              <w:jc w:val="center"/>
              <w:rPr>
                <w:color w:val="auto"/>
                <w:sz w:val="20"/>
                <w:szCs w:val="20"/>
              </w:rPr>
            </w:pPr>
          </w:p>
          <w:p w14:paraId="30F74A63" w14:textId="77777777" w:rsidR="00E50F47" w:rsidRPr="00390778" w:rsidRDefault="00E50F47" w:rsidP="00D805EA">
            <w:pPr>
              <w:pStyle w:val="Default"/>
              <w:jc w:val="center"/>
              <w:rPr>
                <w:color w:val="auto"/>
                <w:sz w:val="20"/>
                <w:szCs w:val="20"/>
              </w:rPr>
            </w:pPr>
          </w:p>
          <w:p w14:paraId="19ED7C4D" w14:textId="77777777" w:rsidR="00E50F47" w:rsidRPr="00390778" w:rsidRDefault="00E50F47" w:rsidP="00D805EA">
            <w:pPr>
              <w:pStyle w:val="Default"/>
              <w:jc w:val="center"/>
              <w:rPr>
                <w:color w:val="auto"/>
                <w:sz w:val="20"/>
                <w:szCs w:val="20"/>
              </w:rPr>
            </w:pPr>
          </w:p>
          <w:p w14:paraId="46C662A0" w14:textId="77777777" w:rsidR="00E50F47" w:rsidRPr="00390778" w:rsidRDefault="00E50F47" w:rsidP="00D805EA">
            <w:pPr>
              <w:pStyle w:val="Default"/>
              <w:jc w:val="center"/>
              <w:rPr>
                <w:color w:val="auto"/>
                <w:sz w:val="20"/>
                <w:szCs w:val="20"/>
              </w:rPr>
            </w:pPr>
          </w:p>
          <w:p w14:paraId="43C266FF" w14:textId="77777777" w:rsidR="00E50F47" w:rsidRPr="00390778" w:rsidRDefault="00E50F47" w:rsidP="00D805EA">
            <w:pPr>
              <w:pStyle w:val="Default"/>
              <w:jc w:val="center"/>
              <w:rPr>
                <w:color w:val="auto"/>
                <w:sz w:val="20"/>
                <w:szCs w:val="20"/>
              </w:rPr>
            </w:pPr>
          </w:p>
          <w:p w14:paraId="13F61A6F" w14:textId="77777777" w:rsidR="00E50F47" w:rsidRPr="00390778" w:rsidRDefault="00E50F47" w:rsidP="00D805EA">
            <w:pPr>
              <w:pStyle w:val="Default"/>
              <w:jc w:val="center"/>
              <w:rPr>
                <w:color w:val="auto"/>
                <w:sz w:val="20"/>
                <w:szCs w:val="20"/>
              </w:rPr>
            </w:pPr>
          </w:p>
          <w:p w14:paraId="6360C6F9" w14:textId="77777777" w:rsidR="00E50F47" w:rsidRPr="00390778" w:rsidRDefault="00E50F47" w:rsidP="00D805EA">
            <w:pPr>
              <w:pStyle w:val="Default"/>
              <w:jc w:val="center"/>
              <w:rPr>
                <w:color w:val="auto"/>
                <w:sz w:val="20"/>
                <w:szCs w:val="20"/>
              </w:rPr>
            </w:pPr>
          </w:p>
          <w:p w14:paraId="12BE3692" w14:textId="77777777" w:rsidR="00E50F47" w:rsidRPr="00390778" w:rsidRDefault="00E50F47" w:rsidP="00D805EA">
            <w:pPr>
              <w:pStyle w:val="Default"/>
              <w:jc w:val="center"/>
              <w:rPr>
                <w:color w:val="auto"/>
                <w:sz w:val="20"/>
                <w:szCs w:val="20"/>
              </w:rPr>
            </w:pPr>
          </w:p>
          <w:p w14:paraId="26403909" w14:textId="77777777" w:rsidR="00E50F47" w:rsidRPr="00390778" w:rsidRDefault="00E50F47" w:rsidP="00D805EA">
            <w:pPr>
              <w:pStyle w:val="Default"/>
              <w:jc w:val="center"/>
              <w:rPr>
                <w:color w:val="auto"/>
                <w:sz w:val="20"/>
                <w:szCs w:val="20"/>
              </w:rPr>
            </w:pPr>
          </w:p>
          <w:p w14:paraId="08D8D861" w14:textId="77777777" w:rsidR="00E50F47" w:rsidRPr="00390778" w:rsidRDefault="00E50F47" w:rsidP="00D805EA">
            <w:pPr>
              <w:pStyle w:val="Default"/>
              <w:jc w:val="center"/>
              <w:rPr>
                <w:color w:val="auto"/>
                <w:sz w:val="20"/>
                <w:szCs w:val="20"/>
              </w:rPr>
            </w:pPr>
          </w:p>
          <w:p w14:paraId="01F1A702" w14:textId="77777777" w:rsidR="00E50F47" w:rsidRPr="00390778" w:rsidRDefault="00E50F47" w:rsidP="00D805EA">
            <w:pPr>
              <w:pStyle w:val="Default"/>
              <w:jc w:val="center"/>
              <w:rPr>
                <w:color w:val="auto"/>
                <w:sz w:val="20"/>
                <w:szCs w:val="20"/>
              </w:rPr>
            </w:pPr>
          </w:p>
          <w:p w14:paraId="2EA099D2" w14:textId="77777777" w:rsidR="00E50F47" w:rsidRPr="00390778" w:rsidRDefault="00E50F47" w:rsidP="00D805EA">
            <w:pPr>
              <w:pStyle w:val="Default"/>
              <w:rPr>
                <w:color w:val="auto"/>
                <w:sz w:val="20"/>
                <w:szCs w:val="20"/>
              </w:rPr>
            </w:pPr>
          </w:p>
          <w:p w14:paraId="6239D991" w14:textId="77777777" w:rsidR="00E50F47" w:rsidRPr="00390778" w:rsidRDefault="00E50F47" w:rsidP="00D805EA">
            <w:pPr>
              <w:pStyle w:val="Default"/>
              <w:jc w:val="center"/>
              <w:rPr>
                <w:color w:val="auto"/>
                <w:sz w:val="20"/>
                <w:szCs w:val="20"/>
              </w:rPr>
            </w:pPr>
            <w:r w:rsidRPr="00390778">
              <w:rPr>
                <w:color w:val="auto"/>
                <w:sz w:val="20"/>
                <w:szCs w:val="20"/>
              </w:rPr>
              <w:t>O:10</w:t>
            </w:r>
          </w:p>
          <w:p w14:paraId="605C7D12" w14:textId="77777777" w:rsidR="00E50F47" w:rsidRPr="00390778" w:rsidRDefault="00E50F47" w:rsidP="00D805EA">
            <w:pPr>
              <w:pStyle w:val="Default"/>
              <w:jc w:val="center"/>
              <w:rPr>
                <w:color w:val="auto"/>
                <w:sz w:val="20"/>
                <w:szCs w:val="20"/>
              </w:rPr>
            </w:pPr>
          </w:p>
          <w:p w14:paraId="5736FCDF" w14:textId="77777777" w:rsidR="00E50F47" w:rsidRPr="00390778" w:rsidRDefault="00E50F47" w:rsidP="00D805EA">
            <w:pPr>
              <w:pStyle w:val="Default"/>
              <w:jc w:val="center"/>
              <w:rPr>
                <w:color w:val="auto"/>
                <w:sz w:val="20"/>
                <w:szCs w:val="20"/>
              </w:rPr>
            </w:pPr>
          </w:p>
          <w:p w14:paraId="738FCEFA" w14:textId="77777777" w:rsidR="00E50F47" w:rsidRPr="00390778" w:rsidRDefault="00E50F47" w:rsidP="00D805EA">
            <w:pPr>
              <w:pStyle w:val="Default"/>
              <w:jc w:val="center"/>
              <w:rPr>
                <w:color w:val="auto"/>
                <w:sz w:val="20"/>
                <w:szCs w:val="20"/>
              </w:rPr>
            </w:pPr>
          </w:p>
          <w:p w14:paraId="6F043019" w14:textId="77777777" w:rsidR="00E50F47" w:rsidRPr="00390778" w:rsidRDefault="00E50F47" w:rsidP="00D805EA">
            <w:pPr>
              <w:pStyle w:val="Default"/>
              <w:jc w:val="center"/>
              <w:rPr>
                <w:color w:val="auto"/>
                <w:sz w:val="20"/>
                <w:szCs w:val="20"/>
              </w:rPr>
            </w:pPr>
          </w:p>
          <w:p w14:paraId="0EB622D9" w14:textId="77777777" w:rsidR="00E50F47" w:rsidRPr="00390778" w:rsidRDefault="00E50F47" w:rsidP="00D805EA">
            <w:pPr>
              <w:pStyle w:val="Default"/>
              <w:jc w:val="center"/>
              <w:rPr>
                <w:color w:val="auto"/>
                <w:sz w:val="20"/>
                <w:szCs w:val="20"/>
              </w:rPr>
            </w:pPr>
          </w:p>
          <w:p w14:paraId="7C63AABB" w14:textId="77777777" w:rsidR="00E50F47" w:rsidRPr="00390778" w:rsidRDefault="00E50F47" w:rsidP="00D805EA">
            <w:pPr>
              <w:pStyle w:val="Default"/>
              <w:jc w:val="center"/>
              <w:rPr>
                <w:color w:val="auto"/>
                <w:sz w:val="20"/>
                <w:szCs w:val="20"/>
              </w:rPr>
            </w:pPr>
          </w:p>
          <w:p w14:paraId="1699C837" w14:textId="77777777" w:rsidR="00E50F47" w:rsidRPr="00390778" w:rsidRDefault="00E50F47" w:rsidP="00D805EA">
            <w:pPr>
              <w:pStyle w:val="Default"/>
              <w:jc w:val="center"/>
              <w:rPr>
                <w:color w:val="auto"/>
                <w:sz w:val="20"/>
                <w:szCs w:val="20"/>
              </w:rPr>
            </w:pPr>
          </w:p>
          <w:p w14:paraId="24A29842" w14:textId="77777777" w:rsidR="00E50F47" w:rsidRPr="00390778" w:rsidRDefault="00E50F47" w:rsidP="00D805EA">
            <w:pPr>
              <w:pStyle w:val="Default"/>
              <w:jc w:val="center"/>
              <w:rPr>
                <w:color w:val="auto"/>
                <w:sz w:val="20"/>
                <w:szCs w:val="20"/>
              </w:rPr>
            </w:pPr>
          </w:p>
          <w:p w14:paraId="0CB7F140" w14:textId="77777777" w:rsidR="00E50F47" w:rsidRPr="00390778" w:rsidRDefault="00E50F47" w:rsidP="00D805EA">
            <w:pPr>
              <w:pStyle w:val="Default"/>
              <w:rPr>
                <w:color w:val="auto"/>
                <w:sz w:val="20"/>
                <w:szCs w:val="20"/>
              </w:rPr>
            </w:pPr>
          </w:p>
          <w:p w14:paraId="07AECC7E" w14:textId="77777777" w:rsidR="00E50F47" w:rsidRPr="00390778" w:rsidRDefault="00E50F47" w:rsidP="00D805EA">
            <w:pPr>
              <w:pStyle w:val="Default"/>
              <w:rPr>
                <w:color w:val="auto"/>
                <w:sz w:val="20"/>
                <w:szCs w:val="20"/>
              </w:rPr>
            </w:pPr>
          </w:p>
          <w:p w14:paraId="57E79FA4" w14:textId="77777777" w:rsidR="00E50F47" w:rsidRPr="00390778" w:rsidRDefault="00E50F47" w:rsidP="00D805EA">
            <w:pPr>
              <w:pStyle w:val="Default"/>
              <w:jc w:val="center"/>
              <w:rPr>
                <w:color w:val="auto"/>
                <w:sz w:val="20"/>
                <w:szCs w:val="20"/>
              </w:rPr>
            </w:pPr>
            <w:r w:rsidRPr="00390778">
              <w:rPr>
                <w:color w:val="auto"/>
                <w:sz w:val="20"/>
                <w:szCs w:val="20"/>
              </w:rPr>
              <w:lastRenderedPageBreak/>
              <w:t>O:11</w:t>
            </w:r>
          </w:p>
          <w:p w14:paraId="6BE43450" w14:textId="77777777" w:rsidR="00E50F47" w:rsidRPr="00390778" w:rsidRDefault="00E50F47" w:rsidP="00D805EA">
            <w:pPr>
              <w:pStyle w:val="Default"/>
              <w:jc w:val="center"/>
              <w:rPr>
                <w:color w:val="auto"/>
                <w:sz w:val="20"/>
                <w:szCs w:val="20"/>
              </w:rPr>
            </w:pPr>
          </w:p>
          <w:p w14:paraId="2CB7C3D2" w14:textId="77777777" w:rsidR="00E50F47" w:rsidRPr="00390778" w:rsidRDefault="00E50F47" w:rsidP="00D805EA">
            <w:pPr>
              <w:pStyle w:val="Default"/>
              <w:jc w:val="center"/>
              <w:rPr>
                <w:color w:val="auto"/>
                <w:sz w:val="20"/>
                <w:szCs w:val="20"/>
              </w:rPr>
            </w:pPr>
          </w:p>
          <w:p w14:paraId="20E0125A" w14:textId="77777777" w:rsidR="00E50F47" w:rsidRPr="00390778" w:rsidRDefault="00E50F47" w:rsidP="00D805EA">
            <w:pPr>
              <w:pStyle w:val="Default"/>
              <w:jc w:val="center"/>
              <w:rPr>
                <w:color w:val="auto"/>
                <w:sz w:val="20"/>
                <w:szCs w:val="20"/>
              </w:rPr>
            </w:pPr>
          </w:p>
          <w:p w14:paraId="4F2CCFF9" w14:textId="77777777" w:rsidR="00E50F47" w:rsidRPr="00390778" w:rsidRDefault="00E50F47" w:rsidP="00D805EA">
            <w:pPr>
              <w:pStyle w:val="Default"/>
              <w:jc w:val="center"/>
              <w:rPr>
                <w:color w:val="auto"/>
                <w:sz w:val="20"/>
                <w:szCs w:val="20"/>
              </w:rPr>
            </w:pPr>
          </w:p>
          <w:p w14:paraId="05337607" w14:textId="77777777" w:rsidR="00E50F47" w:rsidRPr="00390778" w:rsidRDefault="00E50F47" w:rsidP="00D805EA">
            <w:pPr>
              <w:pStyle w:val="Default"/>
              <w:jc w:val="center"/>
              <w:rPr>
                <w:color w:val="auto"/>
                <w:sz w:val="20"/>
                <w:szCs w:val="20"/>
              </w:rPr>
            </w:pPr>
          </w:p>
          <w:p w14:paraId="2243939B" w14:textId="77777777" w:rsidR="00E50F47" w:rsidRPr="00390778" w:rsidRDefault="00E50F47" w:rsidP="00D805EA">
            <w:pPr>
              <w:pStyle w:val="Default"/>
              <w:jc w:val="center"/>
              <w:rPr>
                <w:color w:val="auto"/>
                <w:sz w:val="20"/>
                <w:szCs w:val="20"/>
              </w:rPr>
            </w:pPr>
          </w:p>
          <w:p w14:paraId="15826978" w14:textId="77777777" w:rsidR="00E50F47" w:rsidRPr="00390778" w:rsidRDefault="00E50F47" w:rsidP="00D805EA">
            <w:pPr>
              <w:pStyle w:val="Default"/>
              <w:jc w:val="center"/>
              <w:rPr>
                <w:color w:val="auto"/>
                <w:sz w:val="20"/>
                <w:szCs w:val="20"/>
              </w:rPr>
            </w:pPr>
          </w:p>
          <w:p w14:paraId="4714D0FF" w14:textId="77777777" w:rsidR="00E50F47" w:rsidRPr="00390778" w:rsidRDefault="00E50F47" w:rsidP="00D805EA">
            <w:pPr>
              <w:pStyle w:val="Default"/>
              <w:jc w:val="center"/>
              <w:rPr>
                <w:color w:val="auto"/>
                <w:sz w:val="20"/>
                <w:szCs w:val="20"/>
              </w:rPr>
            </w:pPr>
          </w:p>
          <w:p w14:paraId="04A2AD84" w14:textId="77777777" w:rsidR="00E50F47" w:rsidRPr="00390778" w:rsidRDefault="00E50F47" w:rsidP="00D805EA">
            <w:pPr>
              <w:pStyle w:val="Default"/>
              <w:jc w:val="center"/>
              <w:rPr>
                <w:color w:val="auto"/>
                <w:sz w:val="20"/>
                <w:szCs w:val="20"/>
              </w:rPr>
            </w:pPr>
          </w:p>
          <w:p w14:paraId="6FE7637D" w14:textId="77777777" w:rsidR="00E50F47" w:rsidRPr="00390778" w:rsidRDefault="00E50F47" w:rsidP="00D805EA">
            <w:pPr>
              <w:pStyle w:val="Default"/>
              <w:jc w:val="center"/>
              <w:rPr>
                <w:color w:val="auto"/>
                <w:sz w:val="20"/>
                <w:szCs w:val="20"/>
              </w:rPr>
            </w:pPr>
          </w:p>
          <w:p w14:paraId="1AE097A4" w14:textId="77777777" w:rsidR="00E50F47" w:rsidRPr="00390778" w:rsidRDefault="00E50F47" w:rsidP="00D805EA">
            <w:pPr>
              <w:pStyle w:val="Default"/>
              <w:jc w:val="center"/>
              <w:rPr>
                <w:color w:val="auto"/>
                <w:sz w:val="20"/>
                <w:szCs w:val="20"/>
              </w:rPr>
            </w:pPr>
          </w:p>
          <w:p w14:paraId="35263157" w14:textId="77777777" w:rsidR="00E50F47" w:rsidRPr="00390778" w:rsidRDefault="00E50F47" w:rsidP="00D805EA">
            <w:pPr>
              <w:pStyle w:val="Default"/>
              <w:jc w:val="center"/>
              <w:rPr>
                <w:color w:val="auto"/>
                <w:sz w:val="20"/>
                <w:szCs w:val="20"/>
              </w:rPr>
            </w:pPr>
          </w:p>
          <w:p w14:paraId="153FAA61" w14:textId="77777777" w:rsidR="00E50F47" w:rsidRPr="00390778" w:rsidRDefault="00E50F47" w:rsidP="00D805EA">
            <w:pPr>
              <w:pStyle w:val="Default"/>
              <w:jc w:val="center"/>
              <w:rPr>
                <w:color w:val="auto"/>
                <w:sz w:val="20"/>
                <w:szCs w:val="20"/>
              </w:rPr>
            </w:pPr>
          </w:p>
          <w:p w14:paraId="46780190" w14:textId="77777777" w:rsidR="00E50F47" w:rsidRPr="00390778" w:rsidRDefault="00E50F47" w:rsidP="00D805EA">
            <w:pPr>
              <w:pStyle w:val="Default"/>
              <w:jc w:val="center"/>
              <w:rPr>
                <w:color w:val="auto"/>
                <w:sz w:val="20"/>
                <w:szCs w:val="20"/>
              </w:rPr>
            </w:pPr>
          </w:p>
          <w:p w14:paraId="04E0BF3E" w14:textId="77777777" w:rsidR="00E50F47" w:rsidRPr="00390778" w:rsidRDefault="00E50F47" w:rsidP="00D805EA">
            <w:pPr>
              <w:pStyle w:val="Default"/>
              <w:jc w:val="center"/>
              <w:rPr>
                <w:color w:val="auto"/>
                <w:sz w:val="20"/>
                <w:szCs w:val="20"/>
              </w:rPr>
            </w:pPr>
          </w:p>
          <w:p w14:paraId="3D155D67" w14:textId="77777777" w:rsidR="00E50F47" w:rsidRPr="00390778" w:rsidRDefault="00E50F47" w:rsidP="00D805EA">
            <w:pPr>
              <w:pStyle w:val="Default"/>
              <w:rPr>
                <w:color w:val="auto"/>
                <w:sz w:val="20"/>
                <w:szCs w:val="20"/>
              </w:rPr>
            </w:pPr>
          </w:p>
          <w:p w14:paraId="77AD14E0" w14:textId="77777777" w:rsidR="00E50F47" w:rsidRPr="00390778" w:rsidRDefault="00E50F47" w:rsidP="00D805EA">
            <w:pPr>
              <w:pStyle w:val="Default"/>
              <w:jc w:val="center"/>
              <w:rPr>
                <w:color w:val="auto"/>
                <w:sz w:val="20"/>
                <w:szCs w:val="20"/>
              </w:rPr>
            </w:pPr>
            <w:r w:rsidRPr="00390778">
              <w:rPr>
                <w:color w:val="auto"/>
                <w:sz w:val="20"/>
                <w:szCs w:val="20"/>
              </w:rPr>
              <w:t>§ 54</w:t>
            </w:r>
          </w:p>
          <w:p w14:paraId="4606DB1F" w14:textId="77777777" w:rsidR="00E50F47" w:rsidRPr="00390778" w:rsidRDefault="00E50F47" w:rsidP="00D805EA">
            <w:pPr>
              <w:pStyle w:val="Default"/>
              <w:jc w:val="center"/>
              <w:rPr>
                <w:color w:val="auto"/>
                <w:sz w:val="20"/>
                <w:szCs w:val="20"/>
              </w:rPr>
            </w:pPr>
          </w:p>
          <w:p w14:paraId="101116F2" w14:textId="77777777" w:rsidR="00E50F47" w:rsidRPr="00390778" w:rsidRDefault="00E50F47" w:rsidP="00D805EA">
            <w:pPr>
              <w:pStyle w:val="Default"/>
              <w:jc w:val="center"/>
              <w:rPr>
                <w:color w:val="auto"/>
                <w:sz w:val="20"/>
                <w:szCs w:val="20"/>
              </w:rPr>
            </w:pPr>
            <w:r w:rsidRPr="00390778">
              <w:rPr>
                <w:color w:val="auto"/>
                <w:sz w:val="20"/>
                <w:szCs w:val="20"/>
              </w:rPr>
              <w:t>O:1</w:t>
            </w:r>
          </w:p>
          <w:p w14:paraId="7AA9FDDA" w14:textId="77777777" w:rsidR="00E50F47" w:rsidRPr="00390778" w:rsidRDefault="00E50F47" w:rsidP="00D805EA">
            <w:pPr>
              <w:pStyle w:val="Default"/>
              <w:jc w:val="center"/>
              <w:rPr>
                <w:color w:val="auto"/>
                <w:sz w:val="20"/>
                <w:szCs w:val="20"/>
              </w:rPr>
            </w:pPr>
          </w:p>
          <w:p w14:paraId="667CA062" w14:textId="77777777" w:rsidR="00E50F47" w:rsidRPr="00390778" w:rsidRDefault="00E50F47" w:rsidP="00D805EA">
            <w:pPr>
              <w:pStyle w:val="Default"/>
              <w:jc w:val="center"/>
              <w:rPr>
                <w:color w:val="auto"/>
                <w:sz w:val="20"/>
                <w:szCs w:val="20"/>
              </w:rPr>
            </w:pPr>
          </w:p>
          <w:p w14:paraId="5621CA1C" w14:textId="77777777" w:rsidR="00E50F47" w:rsidRPr="00390778" w:rsidRDefault="00E50F47" w:rsidP="00D805EA">
            <w:pPr>
              <w:pStyle w:val="Default"/>
              <w:jc w:val="center"/>
              <w:rPr>
                <w:color w:val="auto"/>
                <w:sz w:val="20"/>
                <w:szCs w:val="20"/>
              </w:rPr>
            </w:pPr>
          </w:p>
          <w:p w14:paraId="69536D56" w14:textId="77777777" w:rsidR="00E50F47" w:rsidRPr="00390778" w:rsidRDefault="00E50F47" w:rsidP="00D805EA">
            <w:pPr>
              <w:pStyle w:val="Default"/>
              <w:jc w:val="center"/>
              <w:rPr>
                <w:color w:val="auto"/>
                <w:sz w:val="20"/>
                <w:szCs w:val="20"/>
              </w:rPr>
            </w:pPr>
            <w:r w:rsidRPr="00390778">
              <w:rPr>
                <w:color w:val="auto"/>
                <w:sz w:val="20"/>
                <w:szCs w:val="20"/>
              </w:rPr>
              <w:t>P:b</w:t>
            </w:r>
          </w:p>
          <w:p w14:paraId="40965BED" w14:textId="77777777" w:rsidR="00E50F47" w:rsidRPr="00390778" w:rsidRDefault="00E50F47" w:rsidP="00D805EA">
            <w:pPr>
              <w:pStyle w:val="Default"/>
              <w:jc w:val="center"/>
              <w:rPr>
                <w:color w:val="auto"/>
                <w:sz w:val="20"/>
                <w:szCs w:val="20"/>
              </w:rPr>
            </w:pPr>
          </w:p>
          <w:p w14:paraId="63516B36" w14:textId="77777777" w:rsidR="00E50F47" w:rsidRPr="00390778" w:rsidRDefault="00E50F47" w:rsidP="00D805EA">
            <w:pPr>
              <w:pStyle w:val="Default"/>
              <w:jc w:val="center"/>
              <w:rPr>
                <w:color w:val="auto"/>
                <w:sz w:val="20"/>
                <w:szCs w:val="20"/>
              </w:rPr>
            </w:pPr>
          </w:p>
          <w:p w14:paraId="458AE7D5" w14:textId="77777777" w:rsidR="00E50F47" w:rsidRPr="00390778" w:rsidRDefault="00E50F47" w:rsidP="00D805EA">
            <w:pPr>
              <w:pStyle w:val="Default"/>
              <w:jc w:val="center"/>
              <w:rPr>
                <w:color w:val="auto"/>
                <w:sz w:val="20"/>
                <w:szCs w:val="20"/>
              </w:rPr>
            </w:pPr>
          </w:p>
          <w:p w14:paraId="7CECC1D3" w14:textId="77777777" w:rsidR="00E50F47" w:rsidRPr="00390778" w:rsidRDefault="00E50F47" w:rsidP="00D805EA">
            <w:pPr>
              <w:pStyle w:val="Default"/>
              <w:jc w:val="center"/>
              <w:rPr>
                <w:color w:val="auto"/>
                <w:sz w:val="20"/>
                <w:szCs w:val="20"/>
              </w:rPr>
            </w:pPr>
            <w:r w:rsidRPr="00390778">
              <w:rPr>
                <w:color w:val="auto"/>
                <w:sz w:val="20"/>
                <w:szCs w:val="20"/>
              </w:rPr>
              <w:t>P:b</w:t>
            </w:r>
          </w:p>
          <w:p w14:paraId="21D4A7A0" w14:textId="77777777" w:rsidR="00E50F47" w:rsidRPr="00390778" w:rsidRDefault="00E50F47" w:rsidP="00D805EA">
            <w:pPr>
              <w:pStyle w:val="Default"/>
              <w:jc w:val="center"/>
              <w:rPr>
                <w:color w:val="auto"/>
                <w:sz w:val="20"/>
                <w:szCs w:val="20"/>
              </w:rPr>
            </w:pPr>
          </w:p>
          <w:p w14:paraId="762F7538" w14:textId="77777777" w:rsidR="00E50F47" w:rsidRPr="00390778" w:rsidRDefault="00E50F47" w:rsidP="00D805EA">
            <w:pPr>
              <w:pStyle w:val="Default"/>
              <w:jc w:val="center"/>
              <w:rPr>
                <w:color w:val="auto"/>
                <w:sz w:val="20"/>
                <w:szCs w:val="20"/>
              </w:rPr>
            </w:pPr>
          </w:p>
          <w:p w14:paraId="15B0EC38" w14:textId="77777777" w:rsidR="00E50F47" w:rsidRPr="00390778" w:rsidRDefault="00E50F47" w:rsidP="00D805EA">
            <w:pPr>
              <w:pStyle w:val="Default"/>
              <w:jc w:val="center"/>
              <w:rPr>
                <w:color w:val="auto"/>
                <w:sz w:val="20"/>
                <w:szCs w:val="20"/>
              </w:rPr>
            </w:pPr>
          </w:p>
          <w:p w14:paraId="3F62D206" w14:textId="77777777" w:rsidR="00E50F47" w:rsidRPr="00390778" w:rsidRDefault="00E50F47" w:rsidP="00D805EA">
            <w:pPr>
              <w:pStyle w:val="Default"/>
              <w:jc w:val="center"/>
              <w:rPr>
                <w:color w:val="auto"/>
                <w:sz w:val="20"/>
                <w:szCs w:val="20"/>
              </w:rPr>
            </w:pPr>
          </w:p>
          <w:p w14:paraId="4D1FF410" w14:textId="77777777" w:rsidR="00E50F47" w:rsidRPr="00390778" w:rsidRDefault="00E50F47" w:rsidP="00D805EA">
            <w:pPr>
              <w:pStyle w:val="Default"/>
              <w:jc w:val="center"/>
              <w:rPr>
                <w:color w:val="auto"/>
                <w:sz w:val="20"/>
                <w:szCs w:val="20"/>
              </w:rPr>
            </w:pPr>
          </w:p>
          <w:p w14:paraId="5DE2F961" w14:textId="77777777" w:rsidR="00E50F47" w:rsidRPr="00390778" w:rsidRDefault="00E50F47" w:rsidP="00D805EA">
            <w:pPr>
              <w:pStyle w:val="Default"/>
              <w:jc w:val="center"/>
              <w:rPr>
                <w:color w:val="auto"/>
                <w:sz w:val="20"/>
                <w:szCs w:val="20"/>
              </w:rPr>
            </w:pPr>
          </w:p>
          <w:p w14:paraId="6785E9D5" w14:textId="77777777" w:rsidR="00E50F47" w:rsidRPr="00390778" w:rsidRDefault="00E50F47" w:rsidP="00D805EA">
            <w:pPr>
              <w:pStyle w:val="Default"/>
              <w:jc w:val="center"/>
              <w:rPr>
                <w:color w:val="auto"/>
                <w:sz w:val="20"/>
                <w:szCs w:val="20"/>
              </w:rPr>
            </w:pPr>
          </w:p>
          <w:p w14:paraId="17688A4A" w14:textId="77777777" w:rsidR="00E50F47" w:rsidRPr="00390778" w:rsidRDefault="00E50F47" w:rsidP="00D805EA">
            <w:pPr>
              <w:pStyle w:val="Default"/>
              <w:jc w:val="center"/>
              <w:rPr>
                <w:color w:val="auto"/>
                <w:sz w:val="20"/>
                <w:szCs w:val="20"/>
              </w:rPr>
            </w:pPr>
            <w:r w:rsidRPr="00390778">
              <w:rPr>
                <w:color w:val="auto"/>
                <w:sz w:val="20"/>
                <w:szCs w:val="20"/>
              </w:rPr>
              <w:t>P:c</w:t>
            </w:r>
          </w:p>
          <w:p w14:paraId="208E00AB" w14:textId="77777777" w:rsidR="00E50F47" w:rsidRPr="00390778" w:rsidRDefault="00E50F47" w:rsidP="00D805EA">
            <w:pPr>
              <w:pStyle w:val="Default"/>
              <w:jc w:val="center"/>
              <w:rPr>
                <w:color w:val="auto"/>
                <w:sz w:val="20"/>
                <w:szCs w:val="20"/>
              </w:rPr>
            </w:pPr>
          </w:p>
          <w:p w14:paraId="02BC540D" w14:textId="77777777" w:rsidR="00E50F47" w:rsidRPr="00390778" w:rsidRDefault="00E50F47" w:rsidP="00D805EA">
            <w:pPr>
              <w:pStyle w:val="Default"/>
              <w:jc w:val="center"/>
              <w:rPr>
                <w:color w:val="auto"/>
                <w:sz w:val="20"/>
                <w:szCs w:val="20"/>
              </w:rPr>
            </w:pPr>
          </w:p>
          <w:p w14:paraId="0DF1257B" w14:textId="77777777" w:rsidR="00E50F47" w:rsidRPr="00390778" w:rsidRDefault="00E50F47" w:rsidP="00D805EA">
            <w:pPr>
              <w:pStyle w:val="Default"/>
              <w:jc w:val="center"/>
              <w:rPr>
                <w:color w:val="auto"/>
                <w:sz w:val="20"/>
                <w:szCs w:val="20"/>
              </w:rPr>
            </w:pPr>
          </w:p>
          <w:p w14:paraId="7737A059" w14:textId="77777777" w:rsidR="00E50F47" w:rsidRPr="00390778" w:rsidRDefault="00E50F47" w:rsidP="00D805EA">
            <w:pPr>
              <w:pStyle w:val="Default"/>
              <w:jc w:val="center"/>
              <w:rPr>
                <w:color w:val="auto"/>
                <w:sz w:val="20"/>
                <w:szCs w:val="20"/>
              </w:rPr>
            </w:pPr>
          </w:p>
          <w:p w14:paraId="2C0F5DCF" w14:textId="77777777" w:rsidR="00E50F47" w:rsidRPr="00390778" w:rsidRDefault="00E50F47" w:rsidP="00D805EA">
            <w:pPr>
              <w:pStyle w:val="Default"/>
              <w:jc w:val="center"/>
              <w:rPr>
                <w:color w:val="auto"/>
                <w:sz w:val="20"/>
                <w:szCs w:val="20"/>
              </w:rPr>
            </w:pPr>
          </w:p>
          <w:p w14:paraId="648EA231" w14:textId="77777777" w:rsidR="00E50F47" w:rsidRPr="00390778" w:rsidRDefault="00E50F47" w:rsidP="00D805EA">
            <w:pPr>
              <w:pStyle w:val="Default"/>
              <w:jc w:val="center"/>
              <w:rPr>
                <w:color w:val="auto"/>
                <w:sz w:val="20"/>
                <w:szCs w:val="20"/>
              </w:rPr>
            </w:pPr>
          </w:p>
          <w:p w14:paraId="4EF12364" w14:textId="77777777" w:rsidR="00E50F47" w:rsidRPr="00390778" w:rsidRDefault="00E50F47" w:rsidP="00D805EA">
            <w:pPr>
              <w:pStyle w:val="Default"/>
              <w:jc w:val="center"/>
              <w:rPr>
                <w:color w:val="auto"/>
                <w:sz w:val="20"/>
                <w:szCs w:val="20"/>
              </w:rPr>
            </w:pPr>
          </w:p>
          <w:p w14:paraId="13E79B42" w14:textId="77777777" w:rsidR="00E50F47" w:rsidRPr="00390778" w:rsidRDefault="00E50F47" w:rsidP="00D805EA">
            <w:pPr>
              <w:pStyle w:val="Default"/>
              <w:jc w:val="center"/>
              <w:rPr>
                <w:color w:val="auto"/>
                <w:sz w:val="20"/>
                <w:szCs w:val="20"/>
              </w:rPr>
            </w:pPr>
            <w:r w:rsidRPr="00390778">
              <w:rPr>
                <w:color w:val="auto"/>
                <w:sz w:val="20"/>
                <w:szCs w:val="20"/>
              </w:rPr>
              <w:t>O:2</w:t>
            </w:r>
          </w:p>
          <w:p w14:paraId="373BE3FB" w14:textId="77777777" w:rsidR="00E50F47" w:rsidRPr="00390778" w:rsidRDefault="00E50F47" w:rsidP="00D805EA">
            <w:pPr>
              <w:pStyle w:val="Default"/>
              <w:jc w:val="center"/>
              <w:rPr>
                <w:color w:val="auto"/>
                <w:sz w:val="20"/>
                <w:szCs w:val="20"/>
              </w:rPr>
            </w:pPr>
          </w:p>
          <w:p w14:paraId="0FA5E615" w14:textId="77777777" w:rsidR="00E50F47" w:rsidRPr="00390778" w:rsidRDefault="00E50F47" w:rsidP="00D805EA">
            <w:pPr>
              <w:pStyle w:val="Default"/>
              <w:jc w:val="center"/>
              <w:rPr>
                <w:color w:val="auto"/>
                <w:sz w:val="20"/>
                <w:szCs w:val="20"/>
              </w:rPr>
            </w:pPr>
          </w:p>
          <w:p w14:paraId="6A787B8F" w14:textId="77777777" w:rsidR="00E50F47" w:rsidRPr="00390778" w:rsidRDefault="00E50F47" w:rsidP="00D805EA">
            <w:pPr>
              <w:pStyle w:val="Default"/>
              <w:jc w:val="center"/>
              <w:rPr>
                <w:color w:val="auto"/>
                <w:sz w:val="20"/>
                <w:szCs w:val="20"/>
              </w:rPr>
            </w:pPr>
          </w:p>
          <w:p w14:paraId="2B29052D" w14:textId="77777777" w:rsidR="00E50F47" w:rsidRPr="00390778" w:rsidRDefault="00E50F47" w:rsidP="00D805EA">
            <w:pPr>
              <w:pStyle w:val="Default"/>
              <w:jc w:val="center"/>
              <w:rPr>
                <w:color w:val="auto"/>
                <w:sz w:val="20"/>
                <w:szCs w:val="20"/>
              </w:rPr>
            </w:pPr>
          </w:p>
          <w:p w14:paraId="5FB85C39" w14:textId="77777777" w:rsidR="00E50F47" w:rsidRPr="00390778" w:rsidRDefault="00E50F47" w:rsidP="00D805EA">
            <w:pPr>
              <w:pStyle w:val="Default"/>
              <w:rPr>
                <w:color w:val="auto"/>
                <w:sz w:val="20"/>
                <w:szCs w:val="20"/>
              </w:rPr>
            </w:pPr>
          </w:p>
          <w:p w14:paraId="3EB6DE7C" w14:textId="77777777" w:rsidR="00E50F47" w:rsidRPr="00390778" w:rsidRDefault="00E50F47" w:rsidP="00D805EA">
            <w:pPr>
              <w:pStyle w:val="Default"/>
              <w:jc w:val="center"/>
              <w:rPr>
                <w:color w:val="auto"/>
                <w:sz w:val="20"/>
                <w:szCs w:val="20"/>
              </w:rPr>
            </w:pPr>
            <w:r w:rsidRPr="00390778">
              <w:rPr>
                <w:color w:val="auto"/>
                <w:sz w:val="20"/>
                <w:szCs w:val="20"/>
              </w:rPr>
              <w:t>O:3</w:t>
            </w:r>
          </w:p>
          <w:p w14:paraId="0882047B" w14:textId="77777777" w:rsidR="00E50F47" w:rsidRPr="00390778" w:rsidRDefault="00E50F47" w:rsidP="00D805EA">
            <w:pPr>
              <w:pStyle w:val="Default"/>
              <w:jc w:val="center"/>
              <w:rPr>
                <w:color w:val="auto"/>
                <w:sz w:val="20"/>
                <w:szCs w:val="20"/>
              </w:rPr>
            </w:pPr>
          </w:p>
          <w:p w14:paraId="7EF29675" w14:textId="77777777" w:rsidR="00E50F47" w:rsidRPr="00390778" w:rsidRDefault="00E50F47" w:rsidP="00D805EA">
            <w:pPr>
              <w:pStyle w:val="Default"/>
              <w:jc w:val="center"/>
              <w:rPr>
                <w:color w:val="auto"/>
                <w:sz w:val="20"/>
                <w:szCs w:val="20"/>
              </w:rPr>
            </w:pPr>
          </w:p>
          <w:p w14:paraId="3B82F40D" w14:textId="77777777" w:rsidR="00E50F47" w:rsidRPr="00390778" w:rsidRDefault="00E50F47" w:rsidP="00D805EA">
            <w:pPr>
              <w:pStyle w:val="Default"/>
              <w:jc w:val="center"/>
              <w:rPr>
                <w:color w:val="auto"/>
                <w:sz w:val="20"/>
                <w:szCs w:val="20"/>
              </w:rPr>
            </w:pPr>
          </w:p>
          <w:p w14:paraId="29D95FC8" w14:textId="77777777" w:rsidR="00E50F47" w:rsidRPr="00390778" w:rsidRDefault="00E50F47" w:rsidP="00D805EA">
            <w:pPr>
              <w:pStyle w:val="Default"/>
              <w:jc w:val="center"/>
              <w:rPr>
                <w:color w:val="auto"/>
                <w:sz w:val="20"/>
                <w:szCs w:val="20"/>
              </w:rPr>
            </w:pPr>
          </w:p>
          <w:p w14:paraId="133C32F5" w14:textId="77777777" w:rsidR="00E50F47" w:rsidRPr="00390778" w:rsidRDefault="00E50F47" w:rsidP="00D805EA">
            <w:pPr>
              <w:pStyle w:val="Default"/>
              <w:jc w:val="center"/>
              <w:rPr>
                <w:color w:val="auto"/>
                <w:sz w:val="20"/>
                <w:szCs w:val="20"/>
              </w:rPr>
            </w:pPr>
          </w:p>
          <w:p w14:paraId="077B966E" w14:textId="77777777" w:rsidR="00E50F47" w:rsidRPr="00390778" w:rsidRDefault="00E50F47" w:rsidP="00D805EA">
            <w:pPr>
              <w:pStyle w:val="Default"/>
              <w:jc w:val="center"/>
              <w:rPr>
                <w:color w:val="auto"/>
                <w:sz w:val="20"/>
                <w:szCs w:val="20"/>
              </w:rPr>
            </w:pPr>
          </w:p>
          <w:p w14:paraId="2B46C0FF" w14:textId="77777777" w:rsidR="00E50F47" w:rsidRPr="00390778" w:rsidRDefault="00E50F47" w:rsidP="00D805EA">
            <w:pPr>
              <w:pStyle w:val="Default"/>
              <w:jc w:val="center"/>
              <w:rPr>
                <w:color w:val="auto"/>
                <w:sz w:val="20"/>
                <w:szCs w:val="20"/>
              </w:rPr>
            </w:pPr>
          </w:p>
          <w:p w14:paraId="5466B19B" w14:textId="77777777" w:rsidR="00E50F47" w:rsidRPr="00390778" w:rsidRDefault="00E50F47" w:rsidP="00D805EA">
            <w:pPr>
              <w:pStyle w:val="Default"/>
              <w:jc w:val="center"/>
              <w:rPr>
                <w:color w:val="auto"/>
                <w:sz w:val="20"/>
                <w:szCs w:val="20"/>
              </w:rPr>
            </w:pPr>
          </w:p>
          <w:p w14:paraId="02B85F47" w14:textId="77777777" w:rsidR="00E50F47" w:rsidRPr="00390778" w:rsidRDefault="00E50F47" w:rsidP="00D805EA">
            <w:pPr>
              <w:pStyle w:val="Default"/>
              <w:jc w:val="center"/>
              <w:rPr>
                <w:color w:val="auto"/>
                <w:sz w:val="20"/>
                <w:szCs w:val="20"/>
              </w:rPr>
            </w:pPr>
          </w:p>
          <w:p w14:paraId="762BE3B5" w14:textId="77777777" w:rsidR="00E50F47" w:rsidRPr="00390778" w:rsidRDefault="00E50F47" w:rsidP="00D805EA">
            <w:pPr>
              <w:pStyle w:val="Default"/>
              <w:jc w:val="center"/>
              <w:rPr>
                <w:color w:val="auto"/>
                <w:sz w:val="20"/>
                <w:szCs w:val="20"/>
              </w:rPr>
            </w:pPr>
          </w:p>
          <w:p w14:paraId="0CCB8A73" w14:textId="77777777" w:rsidR="00E50F47" w:rsidRPr="00390778" w:rsidRDefault="00E50F47" w:rsidP="00D805EA">
            <w:pPr>
              <w:pStyle w:val="Default"/>
              <w:jc w:val="center"/>
              <w:rPr>
                <w:color w:val="auto"/>
                <w:sz w:val="20"/>
                <w:szCs w:val="20"/>
              </w:rPr>
            </w:pPr>
            <w:r w:rsidRPr="00390778">
              <w:rPr>
                <w:color w:val="auto"/>
                <w:sz w:val="20"/>
                <w:szCs w:val="20"/>
              </w:rPr>
              <w:t>O:4</w:t>
            </w:r>
          </w:p>
          <w:p w14:paraId="778B1359" w14:textId="77777777" w:rsidR="00E50F47" w:rsidRPr="00390778" w:rsidRDefault="00E50F47" w:rsidP="00D805EA">
            <w:pPr>
              <w:pStyle w:val="Default"/>
              <w:jc w:val="center"/>
              <w:rPr>
                <w:color w:val="auto"/>
                <w:sz w:val="20"/>
                <w:szCs w:val="20"/>
              </w:rPr>
            </w:pPr>
          </w:p>
          <w:p w14:paraId="2D7238AA" w14:textId="77777777" w:rsidR="00E50F47" w:rsidRPr="00390778" w:rsidRDefault="00E50F47" w:rsidP="00D805EA">
            <w:pPr>
              <w:pStyle w:val="Default"/>
              <w:jc w:val="center"/>
              <w:rPr>
                <w:color w:val="auto"/>
                <w:sz w:val="20"/>
                <w:szCs w:val="20"/>
              </w:rPr>
            </w:pPr>
          </w:p>
          <w:p w14:paraId="11F4AB00" w14:textId="77777777" w:rsidR="00E50F47" w:rsidRPr="00390778" w:rsidRDefault="00E50F47" w:rsidP="00D805EA">
            <w:pPr>
              <w:pStyle w:val="Default"/>
              <w:jc w:val="center"/>
              <w:rPr>
                <w:color w:val="auto"/>
                <w:sz w:val="20"/>
                <w:szCs w:val="20"/>
              </w:rPr>
            </w:pPr>
          </w:p>
          <w:p w14:paraId="7250DF49" w14:textId="77777777" w:rsidR="00E50F47" w:rsidRPr="00390778" w:rsidRDefault="00E50F47" w:rsidP="00D805EA">
            <w:pPr>
              <w:pStyle w:val="Default"/>
              <w:jc w:val="center"/>
              <w:rPr>
                <w:color w:val="auto"/>
                <w:sz w:val="20"/>
                <w:szCs w:val="20"/>
              </w:rPr>
            </w:pPr>
            <w:r w:rsidRPr="00390778">
              <w:rPr>
                <w:color w:val="auto"/>
                <w:sz w:val="20"/>
                <w:szCs w:val="20"/>
              </w:rPr>
              <w:t>P:a</w:t>
            </w:r>
          </w:p>
          <w:p w14:paraId="2392EDE1" w14:textId="77777777" w:rsidR="00E50F47" w:rsidRPr="00390778" w:rsidRDefault="00E50F47" w:rsidP="00D805EA">
            <w:pPr>
              <w:pStyle w:val="Default"/>
              <w:jc w:val="center"/>
              <w:rPr>
                <w:color w:val="auto"/>
                <w:sz w:val="20"/>
                <w:szCs w:val="20"/>
              </w:rPr>
            </w:pPr>
          </w:p>
          <w:p w14:paraId="56BC9C0A" w14:textId="77777777" w:rsidR="00E50F47" w:rsidRPr="00390778" w:rsidRDefault="00E50F47" w:rsidP="00D805EA">
            <w:pPr>
              <w:pStyle w:val="Default"/>
              <w:jc w:val="center"/>
              <w:rPr>
                <w:color w:val="auto"/>
                <w:sz w:val="20"/>
                <w:szCs w:val="20"/>
              </w:rPr>
            </w:pPr>
            <w:r w:rsidRPr="00390778">
              <w:rPr>
                <w:color w:val="auto"/>
                <w:sz w:val="20"/>
                <w:szCs w:val="20"/>
              </w:rPr>
              <w:t>P:b</w:t>
            </w:r>
          </w:p>
          <w:p w14:paraId="1CBB1A87" w14:textId="77777777" w:rsidR="00E50F47" w:rsidRPr="00390778" w:rsidRDefault="00E50F47" w:rsidP="00D805EA">
            <w:pPr>
              <w:pStyle w:val="Default"/>
              <w:jc w:val="center"/>
              <w:rPr>
                <w:color w:val="auto"/>
                <w:sz w:val="20"/>
                <w:szCs w:val="20"/>
              </w:rPr>
            </w:pPr>
          </w:p>
          <w:p w14:paraId="50F5804A" w14:textId="77777777" w:rsidR="00E50F47" w:rsidRPr="00390778" w:rsidRDefault="00E50F47" w:rsidP="00D805EA">
            <w:pPr>
              <w:pStyle w:val="Default"/>
              <w:jc w:val="center"/>
              <w:rPr>
                <w:color w:val="auto"/>
                <w:sz w:val="20"/>
                <w:szCs w:val="20"/>
              </w:rPr>
            </w:pPr>
          </w:p>
          <w:p w14:paraId="75476927" w14:textId="77777777" w:rsidR="00E50F47" w:rsidRPr="00390778" w:rsidRDefault="00E50F47" w:rsidP="00D805EA">
            <w:pPr>
              <w:pStyle w:val="Default"/>
              <w:jc w:val="center"/>
              <w:rPr>
                <w:color w:val="auto"/>
                <w:sz w:val="20"/>
                <w:szCs w:val="20"/>
              </w:rPr>
            </w:pPr>
          </w:p>
          <w:p w14:paraId="4F99E7F1" w14:textId="77777777" w:rsidR="00E50F47" w:rsidRPr="00390778" w:rsidRDefault="00E50F47" w:rsidP="00D805EA">
            <w:pPr>
              <w:pStyle w:val="Default"/>
              <w:jc w:val="center"/>
              <w:rPr>
                <w:color w:val="auto"/>
                <w:sz w:val="20"/>
                <w:szCs w:val="20"/>
              </w:rPr>
            </w:pPr>
          </w:p>
          <w:p w14:paraId="5E63DC3F" w14:textId="77777777" w:rsidR="00E50F47" w:rsidRPr="00390778" w:rsidRDefault="00E50F47" w:rsidP="00D805EA">
            <w:pPr>
              <w:pStyle w:val="Default"/>
              <w:jc w:val="center"/>
              <w:rPr>
                <w:color w:val="auto"/>
                <w:sz w:val="20"/>
                <w:szCs w:val="20"/>
              </w:rPr>
            </w:pPr>
            <w:r w:rsidRPr="00390778">
              <w:rPr>
                <w:color w:val="auto"/>
                <w:sz w:val="20"/>
                <w:szCs w:val="20"/>
              </w:rPr>
              <w:t>P:c</w:t>
            </w:r>
          </w:p>
          <w:p w14:paraId="3805329B" w14:textId="77777777" w:rsidR="00E50F47" w:rsidRPr="00390778" w:rsidRDefault="00E50F47" w:rsidP="00D805EA">
            <w:pPr>
              <w:pStyle w:val="Default"/>
              <w:jc w:val="center"/>
              <w:rPr>
                <w:color w:val="auto"/>
                <w:sz w:val="20"/>
                <w:szCs w:val="20"/>
              </w:rPr>
            </w:pPr>
          </w:p>
          <w:p w14:paraId="3A73365B" w14:textId="77777777" w:rsidR="00E50F47" w:rsidRPr="00390778" w:rsidRDefault="00E50F47" w:rsidP="00D805EA">
            <w:pPr>
              <w:pStyle w:val="Default"/>
              <w:jc w:val="center"/>
              <w:rPr>
                <w:color w:val="auto"/>
                <w:sz w:val="20"/>
                <w:szCs w:val="20"/>
              </w:rPr>
            </w:pPr>
            <w:r w:rsidRPr="00390778">
              <w:rPr>
                <w:color w:val="auto"/>
                <w:sz w:val="20"/>
                <w:szCs w:val="20"/>
              </w:rPr>
              <w:t>P:d</w:t>
            </w:r>
          </w:p>
          <w:p w14:paraId="70F916EC" w14:textId="77777777" w:rsidR="00E50F47" w:rsidRPr="00390778" w:rsidRDefault="00E50F47" w:rsidP="00D805EA">
            <w:pPr>
              <w:pStyle w:val="Default"/>
              <w:jc w:val="center"/>
              <w:rPr>
                <w:color w:val="auto"/>
                <w:sz w:val="20"/>
                <w:szCs w:val="20"/>
              </w:rPr>
            </w:pPr>
          </w:p>
          <w:p w14:paraId="1EF16215" w14:textId="77777777" w:rsidR="00E50F47" w:rsidRPr="00390778" w:rsidRDefault="00E50F47" w:rsidP="00D805EA">
            <w:pPr>
              <w:pStyle w:val="Default"/>
              <w:jc w:val="center"/>
              <w:rPr>
                <w:color w:val="auto"/>
                <w:sz w:val="20"/>
                <w:szCs w:val="20"/>
              </w:rPr>
            </w:pPr>
          </w:p>
          <w:p w14:paraId="2D4C8D55" w14:textId="77777777" w:rsidR="00E50F47" w:rsidRPr="00390778" w:rsidRDefault="00E50F47" w:rsidP="00D805EA">
            <w:pPr>
              <w:pStyle w:val="Default"/>
              <w:jc w:val="center"/>
              <w:rPr>
                <w:color w:val="auto"/>
                <w:sz w:val="20"/>
                <w:szCs w:val="20"/>
              </w:rPr>
            </w:pPr>
          </w:p>
          <w:p w14:paraId="6CD6B737" w14:textId="77777777" w:rsidR="00E50F47" w:rsidRPr="00390778" w:rsidRDefault="00E50F47" w:rsidP="00D805EA">
            <w:pPr>
              <w:pStyle w:val="Default"/>
              <w:jc w:val="center"/>
              <w:rPr>
                <w:color w:val="auto"/>
                <w:sz w:val="20"/>
                <w:szCs w:val="20"/>
              </w:rPr>
            </w:pPr>
          </w:p>
          <w:p w14:paraId="043FA1CF" w14:textId="77777777" w:rsidR="00E50F47" w:rsidRPr="00390778" w:rsidRDefault="00E50F47" w:rsidP="00D805EA">
            <w:pPr>
              <w:pStyle w:val="Default"/>
              <w:jc w:val="center"/>
              <w:rPr>
                <w:color w:val="auto"/>
                <w:sz w:val="20"/>
                <w:szCs w:val="20"/>
              </w:rPr>
            </w:pPr>
            <w:r w:rsidRPr="00390778">
              <w:rPr>
                <w:color w:val="auto"/>
                <w:sz w:val="20"/>
                <w:szCs w:val="20"/>
              </w:rPr>
              <w:t>P:e</w:t>
            </w:r>
          </w:p>
          <w:p w14:paraId="182F3A2C" w14:textId="77777777" w:rsidR="00E50F47" w:rsidRPr="00390778" w:rsidRDefault="00E50F47" w:rsidP="00D805EA">
            <w:pPr>
              <w:pStyle w:val="Default"/>
              <w:jc w:val="center"/>
              <w:rPr>
                <w:color w:val="auto"/>
                <w:sz w:val="20"/>
                <w:szCs w:val="20"/>
              </w:rPr>
            </w:pPr>
          </w:p>
          <w:p w14:paraId="66D777C2" w14:textId="77777777" w:rsidR="00E50F47" w:rsidRPr="00390778" w:rsidRDefault="00E50F47" w:rsidP="00D805EA">
            <w:pPr>
              <w:pStyle w:val="Default"/>
              <w:jc w:val="center"/>
              <w:rPr>
                <w:color w:val="auto"/>
                <w:sz w:val="20"/>
                <w:szCs w:val="20"/>
              </w:rPr>
            </w:pPr>
          </w:p>
          <w:p w14:paraId="731A3C25" w14:textId="77777777" w:rsidR="00E50F47" w:rsidRPr="00390778" w:rsidRDefault="00E50F47" w:rsidP="00D805EA">
            <w:pPr>
              <w:pStyle w:val="Default"/>
              <w:jc w:val="center"/>
              <w:rPr>
                <w:color w:val="auto"/>
                <w:sz w:val="20"/>
                <w:szCs w:val="20"/>
              </w:rPr>
            </w:pPr>
          </w:p>
          <w:p w14:paraId="50823C25" w14:textId="77777777" w:rsidR="00E50F47" w:rsidRPr="00390778" w:rsidRDefault="00E50F47" w:rsidP="00D805EA">
            <w:pPr>
              <w:pStyle w:val="Default"/>
              <w:jc w:val="center"/>
              <w:rPr>
                <w:color w:val="auto"/>
                <w:sz w:val="20"/>
                <w:szCs w:val="20"/>
              </w:rPr>
            </w:pPr>
          </w:p>
          <w:p w14:paraId="2F4A3614" w14:textId="77777777" w:rsidR="00E50F47" w:rsidRPr="00390778" w:rsidRDefault="00E50F47" w:rsidP="00D805EA">
            <w:pPr>
              <w:pStyle w:val="Default"/>
              <w:jc w:val="center"/>
              <w:rPr>
                <w:color w:val="auto"/>
                <w:sz w:val="20"/>
                <w:szCs w:val="20"/>
              </w:rPr>
            </w:pPr>
            <w:r w:rsidRPr="00390778">
              <w:rPr>
                <w:color w:val="auto"/>
                <w:sz w:val="20"/>
                <w:szCs w:val="20"/>
              </w:rPr>
              <w:t>P:f</w:t>
            </w:r>
          </w:p>
          <w:p w14:paraId="4D09608D" w14:textId="77777777" w:rsidR="00E50F47" w:rsidRPr="00390778" w:rsidRDefault="00E50F47" w:rsidP="00D805EA">
            <w:pPr>
              <w:pStyle w:val="Default"/>
              <w:jc w:val="center"/>
              <w:rPr>
                <w:color w:val="auto"/>
                <w:sz w:val="20"/>
                <w:szCs w:val="20"/>
              </w:rPr>
            </w:pPr>
          </w:p>
          <w:p w14:paraId="7BC9DF67" w14:textId="77777777" w:rsidR="00E50F47" w:rsidRPr="00390778" w:rsidRDefault="00E50F47" w:rsidP="00D805EA">
            <w:pPr>
              <w:pStyle w:val="Default"/>
              <w:jc w:val="center"/>
              <w:rPr>
                <w:color w:val="auto"/>
                <w:sz w:val="20"/>
                <w:szCs w:val="20"/>
              </w:rPr>
            </w:pPr>
          </w:p>
          <w:p w14:paraId="0A8C7EFD" w14:textId="77777777" w:rsidR="00E50F47" w:rsidRPr="00390778" w:rsidRDefault="00E50F47" w:rsidP="00D805EA">
            <w:pPr>
              <w:pStyle w:val="Default"/>
              <w:jc w:val="center"/>
              <w:rPr>
                <w:color w:val="auto"/>
                <w:sz w:val="20"/>
                <w:szCs w:val="20"/>
              </w:rPr>
            </w:pPr>
          </w:p>
          <w:p w14:paraId="4AF05A18" w14:textId="77777777" w:rsidR="00E50F47" w:rsidRPr="00390778" w:rsidRDefault="00E50F47" w:rsidP="00D805EA">
            <w:pPr>
              <w:pStyle w:val="Default"/>
              <w:jc w:val="center"/>
              <w:rPr>
                <w:color w:val="auto"/>
                <w:sz w:val="20"/>
                <w:szCs w:val="20"/>
              </w:rPr>
            </w:pPr>
          </w:p>
          <w:p w14:paraId="01BD2EAD" w14:textId="77777777" w:rsidR="00E50F47" w:rsidRPr="00390778" w:rsidRDefault="00E50F47" w:rsidP="00D805EA">
            <w:pPr>
              <w:pStyle w:val="Default"/>
              <w:jc w:val="center"/>
              <w:rPr>
                <w:color w:val="auto"/>
                <w:sz w:val="20"/>
                <w:szCs w:val="20"/>
              </w:rPr>
            </w:pPr>
          </w:p>
          <w:p w14:paraId="51B46229" w14:textId="77777777" w:rsidR="00E50F47" w:rsidRPr="00390778" w:rsidRDefault="00E50F47" w:rsidP="00D805EA">
            <w:pPr>
              <w:pStyle w:val="Default"/>
              <w:rPr>
                <w:color w:val="auto"/>
                <w:sz w:val="20"/>
                <w:szCs w:val="20"/>
              </w:rPr>
            </w:pPr>
          </w:p>
          <w:p w14:paraId="1026AB65" w14:textId="77777777" w:rsidR="00E50F47" w:rsidRPr="00390778" w:rsidRDefault="00E50F47" w:rsidP="00D805EA">
            <w:pPr>
              <w:pStyle w:val="Default"/>
              <w:rPr>
                <w:color w:val="auto"/>
                <w:sz w:val="20"/>
                <w:szCs w:val="20"/>
              </w:rPr>
            </w:pPr>
          </w:p>
          <w:p w14:paraId="368A0CC5" w14:textId="77777777" w:rsidR="00E50F47" w:rsidRPr="00390778" w:rsidRDefault="00E50F47" w:rsidP="00D805EA">
            <w:pPr>
              <w:pStyle w:val="Default"/>
              <w:jc w:val="center"/>
              <w:rPr>
                <w:color w:val="auto"/>
                <w:sz w:val="20"/>
                <w:szCs w:val="20"/>
              </w:rPr>
            </w:pPr>
            <w:r w:rsidRPr="00390778">
              <w:rPr>
                <w:color w:val="auto"/>
                <w:sz w:val="20"/>
                <w:szCs w:val="20"/>
              </w:rPr>
              <w:t>P:g</w:t>
            </w:r>
          </w:p>
          <w:p w14:paraId="6918BB8E" w14:textId="77777777" w:rsidR="00E50F47" w:rsidRPr="00390778" w:rsidRDefault="00E50F47" w:rsidP="00D805EA">
            <w:pPr>
              <w:pStyle w:val="Default"/>
              <w:jc w:val="center"/>
              <w:rPr>
                <w:color w:val="auto"/>
                <w:sz w:val="20"/>
                <w:szCs w:val="20"/>
              </w:rPr>
            </w:pPr>
          </w:p>
          <w:p w14:paraId="74E01631" w14:textId="77777777" w:rsidR="00E50F47" w:rsidRPr="00390778" w:rsidRDefault="00E50F47" w:rsidP="00D805EA">
            <w:pPr>
              <w:pStyle w:val="Default"/>
              <w:jc w:val="center"/>
              <w:rPr>
                <w:color w:val="auto"/>
                <w:sz w:val="20"/>
                <w:szCs w:val="20"/>
              </w:rPr>
            </w:pPr>
            <w:r w:rsidRPr="00390778">
              <w:rPr>
                <w:color w:val="auto"/>
                <w:sz w:val="20"/>
                <w:szCs w:val="20"/>
              </w:rPr>
              <w:t>P:h</w:t>
            </w:r>
          </w:p>
          <w:p w14:paraId="53C04D4F" w14:textId="77777777" w:rsidR="00E50F47" w:rsidRPr="00390778" w:rsidRDefault="00E50F47" w:rsidP="00D805EA">
            <w:pPr>
              <w:pStyle w:val="Default"/>
              <w:jc w:val="center"/>
              <w:rPr>
                <w:color w:val="auto"/>
                <w:sz w:val="20"/>
                <w:szCs w:val="20"/>
              </w:rPr>
            </w:pPr>
          </w:p>
          <w:p w14:paraId="1362C51D" w14:textId="77777777" w:rsidR="00E50F47" w:rsidRPr="00390778" w:rsidRDefault="00E50F47" w:rsidP="00D805EA">
            <w:pPr>
              <w:pStyle w:val="Default"/>
              <w:jc w:val="center"/>
              <w:rPr>
                <w:color w:val="auto"/>
                <w:sz w:val="20"/>
                <w:szCs w:val="20"/>
              </w:rPr>
            </w:pPr>
          </w:p>
          <w:p w14:paraId="4F30B536" w14:textId="77777777" w:rsidR="00E50F47" w:rsidRPr="00390778" w:rsidRDefault="00E50F47" w:rsidP="00D805EA">
            <w:pPr>
              <w:pStyle w:val="Default"/>
              <w:jc w:val="center"/>
              <w:rPr>
                <w:color w:val="auto"/>
                <w:sz w:val="20"/>
                <w:szCs w:val="20"/>
              </w:rPr>
            </w:pPr>
          </w:p>
          <w:p w14:paraId="1AA4C3FE" w14:textId="77777777" w:rsidR="00E50F47" w:rsidRPr="00390778" w:rsidRDefault="00E50F47" w:rsidP="00D805EA">
            <w:pPr>
              <w:pStyle w:val="Default"/>
              <w:jc w:val="center"/>
              <w:rPr>
                <w:color w:val="auto"/>
                <w:sz w:val="20"/>
                <w:szCs w:val="20"/>
              </w:rPr>
            </w:pPr>
          </w:p>
          <w:p w14:paraId="3DFFA5EA" w14:textId="77777777" w:rsidR="00E50F47" w:rsidRPr="00390778" w:rsidRDefault="00E50F47" w:rsidP="00D805EA">
            <w:pPr>
              <w:pStyle w:val="Default"/>
              <w:jc w:val="center"/>
              <w:rPr>
                <w:color w:val="auto"/>
                <w:sz w:val="20"/>
                <w:szCs w:val="20"/>
              </w:rPr>
            </w:pPr>
          </w:p>
          <w:p w14:paraId="138CD628" w14:textId="77777777" w:rsidR="00E50F47" w:rsidRPr="00390778" w:rsidRDefault="00E50F47" w:rsidP="00D805EA">
            <w:pPr>
              <w:pStyle w:val="Default"/>
              <w:jc w:val="center"/>
              <w:rPr>
                <w:color w:val="auto"/>
                <w:sz w:val="20"/>
                <w:szCs w:val="20"/>
              </w:rPr>
            </w:pPr>
          </w:p>
          <w:p w14:paraId="1D006F56" w14:textId="77777777" w:rsidR="00E50F47" w:rsidRPr="00390778" w:rsidRDefault="00E50F47" w:rsidP="00D805EA">
            <w:pPr>
              <w:pStyle w:val="Default"/>
              <w:jc w:val="center"/>
              <w:rPr>
                <w:color w:val="auto"/>
                <w:sz w:val="20"/>
                <w:szCs w:val="20"/>
              </w:rPr>
            </w:pPr>
          </w:p>
          <w:p w14:paraId="34BBEF90" w14:textId="77777777" w:rsidR="00E50F47" w:rsidRPr="00390778" w:rsidRDefault="00E50F47" w:rsidP="00D805EA">
            <w:pPr>
              <w:pStyle w:val="Default"/>
              <w:jc w:val="center"/>
              <w:rPr>
                <w:color w:val="auto"/>
                <w:sz w:val="20"/>
                <w:szCs w:val="20"/>
              </w:rPr>
            </w:pPr>
            <w:r w:rsidRPr="00390778">
              <w:rPr>
                <w:color w:val="auto"/>
                <w:sz w:val="20"/>
                <w:szCs w:val="20"/>
              </w:rPr>
              <w:t>P:i</w:t>
            </w:r>
          </w:p>
          <w:p w14:paraId="28E23F6E" w14:textId="77777777" w:rsidR="00E50F47" w:rsidRPr="00390778" w:rsidRDefault="00E50F47" w:rsidP="00D805EA">
            <w:pPr>
              <w:pStyle w:val="Default"/>
              <w:jc w:val="center"/>
              <w:rPr>
                <w:color w:val="auto"/>
                <w:sz w:val="20"/>
                <w:szCs w:val="20"/>
              </w:rPr>
            </w:pPr>
          </w:p>
          <w:p w14:paraId="0AA829D1" w14:textId="77777777" w:rsidR="00E50F47" w:rsidRPr="00390778" w:rsidRDefault="00E50F47" w:rsidP="00D805EA">
            <w:pPr>
              <w:pStyle w:val="Default"/>
              <w:jc w:val="center"/>
              <w:rPr>
                <w:color w:val="auto"/>
                <w:sz w:val="20"/>
                <w:szCs w:val="20"/>
              </w:rPr>
            </w:pPr>
          </w:p>
          <w:p w14:paraId="7058FC02" w14:textId="77777777" w:rsidR="00E50F47" w:rsidRPr="00390778" w:rsidRDefault="00E50F47" w:rsidP="00D805EA">
            <w:pPr>
              <w:pStyle w:val="Default"/>
              <w:jc w:val="center"/>
              <w:rPr>
                <w:color w:val="auto"/>
                <w:sz w:val="20"/>
                <w:szCs w:val="20"/>
              </w:rPr>
            </w:pPr>
          </w:p>
          <w:p w14:paraId="20C8C4B3" w14:textId="77777777" w:rsidR="00E50F47" w:rsidRPr="00390778" w:rsidRDefault="00E50F47" w:rsidP="00D805EA">
            <w:pPr>
              <w:pStyle w:val="Default"/>
              <w:jc w:val="center"/>
              <w:rPr>
                <w:color w:val="auto"/>
                <w:sz w:val="20"/>
                <w:szCs w:val="20"/>
              </w:rPr>
            </w:pPr>
          </w:p>
          <w:p w14:paraId="512ED720" w14:textId="77777777" w:rsidR="00E50F47" w:rsidRPr="00390778" w:rsidRDefault="00E50F47" w:rsidP="00D805EA">
            <w:pPr>
              <w:pStyle w:val="Default"/>
              <w:jc w:val="center"/>
              <w:rPr>
                <w:color w:val="auto"/>
                <w:sz w:val="20"/>
                <w:szCs w:val="20"/>
              </w:rPr>
            </w:pPr>
          </w:p>
          <w:p w14:paraId="0CFFC723" w14:textId="77777777" w:rsidR="00E50F47" w:rsidRPr="00390778" w:rsidRDefault="00E50F47" w:rsidP="00D805EA">
            <w:pPr>
              <w:pStyle w:val="Default"/>
              <w:jc w:val="center"/>
              <w:rPr>
                <w:color w:val="auto"/>
                <w:sz w:val="20"/>
                <w:szCs w:val="20"/>
              </w:rPr>
            </w:pPr>
          </w:p>
          <w:p w14:paraId="4B873B64" w14:textId="77777777" w:rsidR="00E50F47" w:rsidRPr="00390778" w:rsidRDefault="00E50F47" w:rsidP="00D805EA">
            <w:pPr>
              <w:pStyle w:val="Default"/>
              <w:jc w:val="center"/>
              <w:rPr>
                <w:color w:val="auto"/>
                <w:sz w:val="20"/>
                <w:szCs w:val="20"/>
              </w:rPr>
            </w:pPr>
          </w:p>
          <w:p w14:paraId="1DFE5594" w14:textId="77777777" w:rsidR="00E50F47" w:rsidRPr="00390778" w:rsidRDefault="00E50F47" w:rsidP="00D805EA">
            <w:pPr>
              <w:pStyle w:val="Default"/>
              <w:jc w:val="center"/>
              <w:rPr>
                <w:color w:val="auto"/>
                <w:sz w:val="20"/>
                <w:szCs w:val="20"/>
              </w:rPr>
            </w:pPr>
          </w:p>
          <w:p w14:paraId="4125D7F9" w14:textId="77777777" w:rsidR="00E50F47" w:rsidRPr="00390778" w:rsidRDefault="00E50F47" w:rsidP="00D805EA">
            <w:pPr>
              <w:pStyle w:val="Default"/>
              <w:jc w:val="center"/>
              <w:rPr>
                <w:color w:val="auto"/>
                <w:sz w:val="20"/>
                <w:szCs w:val="20"/>
              </w:rPr>
            </w:pPr>
          </w:p>
          <w:p w14:paraId="63DB30B0" w14:textId="77777777" w:rsidR="00E50F47" w:rsidRPr="00390778" w:rsidRDefault="00E50F47" w:rsidP="00D805EA">
            <w:pPr>
              <w:pStyle w:val="Default"/>
              <w:jc w:val="center"/>
              <w:rPr>
                <w:color w:val="auto"/>
                <w:sz w:val="20"/>
                <w:szCs w:val="20"/>
              </w:rPr>
            </w:pPr>
          </w:p>
          <w:p w14:paraId="6AE7C9D8" w14:textId="77777777" w:rsidR="00E50F47" w:rsidRPr="00390778" w:rsidRDefault="00E50F47" w:rsidP="00D805EA">
            <w:pPr>
              <w:pStyle w:val="Default"/>
              <w:jc w:val="center"/>
              <w:rPr>
                <w:color w:val="auto"/>
                <w:sz w:val="20"/>
                <w:szCs w:val="20"/>
              </w:rPr>
            </w:pPr>
            <w:r w:rsidRPr="00390778">
              <w:rPr>
                <w:color w:val="auto"/>
                <w:sz w:val="20"/>
                <w:szCs w:val="20"/>
              </w:rPr>
              <w:t>O:5</w:t>
            </w:r>
          </w:p>
          <w:p w14:paraId="5937519D" w14:textId="77777777" w:rsidR="00E50F47" w:rsidRPr="00390778" w:rsidRDefault="00E50F47" w:rsidP="00D805EA">
            <w:pPr>
              <w:pStyle w:val="Default"/>
              <w:jc w:val="center"/>
              <w:rPr>
                <w:color w:val="auto"/>
                <w:sz w:val="20"/>
                <w:szCs w:val="20"/>
              </w:rPr>
            </w:pPr>
          </w:p>
          <w:p w14:paraId="3A42CE79" w14:textId="77777777" w:rsidR="00E50F47" w:rsidRPr="00390778" w:rsidRDefault="00E50F47" w:rsidP="00D805EA">
            <w:pPr>
              <w:pStyle w:val="Default"/>
              <w:jc w:val="center"/>
              <w:rPr>
                <w:color w:val="auto"/>
                <w:sz w:val="20"/>
                <w:szCs w:val="20"/>
              </w:rPr>
            </w:pPr>
          </w:p>
          <w:p w14:paraId="2FF7DB03" w14:textId="77777777" w:rsidR="00E50F47" w:rsidRPr="00390778" w:rsidRDefault="00E50F47" w:rsidP="00D805EA">
            <w:pPr>
              <w:pStyle w:val="Default"/>
              <w:jc w:val="center"/>
              <w:rPr>
                <w:color w:val="auto"/>
                <w:sz w:val="20"/>
                <w:szCs w:val="20"/>
              </w:rPr>
            </w:pPr>
          </w:p>
          <w:p w14:paraId="5299E0E0" w14:textId="77777777" w:rsidR="00E50F47" w:rsidRPr="00390778" w:rsidRDefault="00E50F47" w:rsidP="00D805EA">
            <w:pPr>
              <w:pStyle w:val="Default"/>
              <w:jc w:val="center"/>
              <w:rPr>
                <w:color w:val="auto"/>
                <w:sz w:val="20"/>
                <w:szCs w:val="20"/>
              </w:rPr>
            </w:pPr>
          </w:p>
          <w:p w14:paraId="7454C298" w14:textId="77777777" w:rsidR="00E50F47" w:rsidRPr="00390778" w:rsidRDefault="00E50F47" w:rsidP="00D805EA">
            <w:pPr>
              <w:pStyle w:val="Default"/>
              <w:jc w:val="center"/>
              <w:rPr>
                <w:color w:val="auto"/>
                <w:sz w:val="20"/>
                <w:szCs w:val="20"/>
              </w:rPr>
            </w:pPr>
          </w:p>
          <w:p w14:paraId="72BA3D86" w14:textId="77777777" w:rsidR="00E50F47" w:rsidRPr="00390778" w:rsidRDefault="00E50F47" w:rsidP="00D805EA">
            <w:pPr>
              <w:pStyle w:val="Default"/>
              <w:jc w:val="center"/>
              <w:rPr>
                <w:color w:val="auto"/>
                <w:sz w:val="20"/>
                <w:szCs w:val="20"/>
              </w:rPr>
            </w:pPr>
            <w:r w:rsidRPr="00390778">
              <w:rPr>
                <w:color w:val="auto"/>
                <w:sz w:val="20"/>
                <w:szCs w:val="20"/>
              </w:rPr>
              <w:t>O:6</w:t>
            </w:r>
          </w:p>
          <w:p w14:paraId="6DD724B4" w14:textId="77777777" w:rsidR="00E50F47" w:rsidRPr="00390778" w:rsidRDefault="00E50F47" w:rsidP="00D805EA">
            <w:pPr>
              <w:pStyle w:val="Default"/>
              <w:jc w:val="center"/>
              <w:rPr>
                <w:color w:val="auto"/>
                <w:sz w:val="20"/>
                <w:szCs w:val="20"/>
              </w:rPr>
            </w:pPr>
          </w:p>
          <w:p w14:paraId="71A8044D" w14:textId="77777777" w:rsidR="00E50F47" w:rsidRPr="00390778" w:rsidRDefault="00E50F47" w:rsidP="00D805EA">
            <w:pPr>
              <w:pStyle w:val="Default"/>
              <w:jc w:val="center"/>
              <w:rPr>
                <w:color w:val="auto"/>
                <w:sz w:val="20"/>
                <w:szCs w:val="20"/>
              </w:rPr>
            </w:pPr>
          </w:p>
          <w:p w14:paraId="55B9E200" w14:textId="77777777" w:rsidR="00E50F47" w:rsidRPr="00390778" w:rsidRDefault="00E50F47" w:rsidP="00D805EA">
            <w:pPr>
              <w:pStyle w:val="Default"/>
              <w:jc w:val="center"/>
              <w:rPr>
                <w:color w:val="auto"/>
                <w:sz w:val="20"/>
                <w:szCs w:val="20"/>
              </w:rPr>
            </w:pPr>
          </w:p>
          <w:p w14:paraId="572006B8" w14:textId="77777777" w:rsidR="00E50F47" w:rsidRPr="00390778" w:rsidRDefault="00E50F47" w:rsidP="00D805EA">
            <w:pPr>
              <w:pStyle w:val="Default"/>
              <w:jc w:val="center"/>
              <w:rPr>
                <w:color w:val="auto"/>
                <w:sz w:val="20"/>
                <w:szCs w:val="20"/>
              </w:rPr>
            </w:pPr>
          </w:p>
          <w:p w14:paraId="02AEB031" w14:textId="77777777" w:rsidR="00E50F47" w:rsidRPr="00390778" w:rsidRDefault="00E50F47" w:rsidP="00D805EA">
            <w:pPr>
              <w:pStyle w:val="Default"/>
              <w:jc w:val="center"/>
              <w:rPr>
                <w:color w:val="auto"/>
                <w:sz w:val="20"/>
                <w:szCs w:val="20"/>
              </w:rPr>
            </w:pPr>
          </w:p>
          <w:p w14:paraId="02A9F822" w14:textId="77777777" w:rsidR="00E50F47" w:rsidRPr="00390778" w:rsidRDefault="00E50F47" w:rsidP="00D805EA">
            <w:pPr>
              <w:pStyle w:val="Default"/>
              <w:jc w:val="center"/>
              <w:rPr>
                <w:color w:val="auto"/>
                <w:sz w:val="20"/>
                <w:szCs w:val="20"/>
              </w:rPr>
            </w:pPr>
          </w:p>
          <w:p w14:paraId="4DA0E9E6" w14:textId="77777777" w:rsidR="00E50F47" w:rsidRPr="00390778" w:rsidRDefault="00E50F47" w:rsidP="00D805EA">
            <w:pPr>
              <w:pStyle w:val="Default"/>
              <w:jc w:val="center"/>
              <w:rPr>
                <w:color w:val="auto"/>
                <w:sz w:val="20"/>
                <w:szCs w:val="20"/>
              </w:rPr>
            </w:pPr>
          </w:p>
          <w:p w14:paraId="3139FA36" w14:textId="77777777" w:rsidR="00E50F47" w:rsidRPr="00390778" w:rsidRDefault="00E50F47" w:rsidP="00D805EA">
            <w:pPr>
              <w:pStyle w:val="Default"/>
              <w:jc w:val="center"/>
              <w:rPr>
                <w:color w:val="auto"/>
                <w:sz w:val="20"/>
                <w:szCs w:val="20"/>
              </w:rPr>
            </w:pPr>
          </w:p>
          <w:p w14:paraId="1840BDC4" w14:textId="77777777" w:rsidR="00E50F47" w:rsidRPr="00390778" w:rsidRDefault="00E50F47" w:rsidP="00D805EA">
            <w:pPr>
              <w:pStyle w:val="Default"/>
              <w:jc w:val="center"/>
              <w:rPr>
                <w:color w:val="auto"/>
                <w:sz w:val="20"/>
                <w:szCs w:val="20"/>
              </w:rPr>
            </w:pPr>
          </w:p>
          <w:p w14:paraId="06BCBB02" w14:textId="77777777" w:rsidR="00E50F47" w:rsidRPr="00390778" w:rsidRDefault="00E50F47" w:rsidP="00D805EA">
            <w:pPr>
              <w:pStyle w:val="Default"/>
              <w:jc w:val="center"/>
              <w:rPr>
                <w:color w:val="auto"/>
                <w:sz w:val="20"/>
                <w:szCs w:val="20"/>
              </w:rPr>
            </w:pPr>
          </w:p>
          <w:p w14:paraId="115EF50D" w14:textId="77777777" w:rsidR="00E50F47" w:rsidRPr="00390778" w:rsidRDefault="00E50F47" w:rsidP="00D805EA">
            <w:pPr>
              <w:pStyle w:val="Default"/>
              <w:jc w:val="center"/>
              <w:rPr>
                <w:color w:val="auto"/>
                <w:sz w:val="20"/>
                <w:szCs w:val="20"/>
              </w:rPr>
            </w:pPr>
            <w:r w:rsidRPr="00390778">
              <w:rPr>
                <w:color w:val="auto"/>
                <w:sz w:val="20"/>
                <w:szCs w:val="20"/>
              </w:rPr>
              <w:t>O:7</w:t>
            </w:r>
          </w:p>
          <w:p w14:paraId="02EBA57B" w14:textId="77777777" w:rsidR="00E50F47" w:rsidRPr="00390778" w:rsidRDefault="00E50F47" w:rsidP="00D805EA">
            <w:pPr>
              <w:pStyle w:val="Default"/>
              <w:jc w:val="center"/>
              <w:rPr>
                <w:color w:val="auto"/>
                <w:sz w:val="20"/>
                <w:szCs w:val="20"/>
              </w:rPr>
            </w:pPr>
          </w:p>
          <w:p w14:paraId="2538042D" w14:textId="77777777" w:rsidR="00E50F47" w:rsidRPr="00390778" w:rsidRDefault="00E50F47" w:rsidP="00D805EA">
            <w:pPr>
              <w:pStyle w:val="Default"/>
              <w:jc w:val="center"/>
              <w:rPr>
                <w:color w:val="auto"/>
                <w:sz w:val="20"/>
                <w:szCs w:val="20"/>
              </w:rPr>
            </w:pPr>
          </w:p>
          <w:p w14:paraId="7104F76E" w14:textId="77777777" w:rsidR="00E50F47" w:rsidRPr="00390778" w:rsidRDefault="00E50F47" w:rsidP="00D805EA">
            <w:pPr>
              <w:pStyle w:val="Default"/>
              <w:jc w:val="center"/>
              <w:rPr>
                <w:color w:val="auto"/>
                <w:sz w:val="20"/>
                <w:szCs w:val="20"/>
              </w:rPr>
            </w:pPr>
          </w:p>
          <w:p w14:paraId="669539EF" w14:textId="77777777" w:rsidR="00E50F47" w:rsidRPr="00390778" w:rsidRDefault="00E50F47" w:rsidP="00D805EA">
            <w:pPr>
              <w:pStyle w:val="Default"/>
              <w:jc w:val="center"/>
              <w:rPr>
                <w:color w:val="auto"/>
                <w:sz w:val="20"/>
                <w:szCs w:val="20"/>
              </w:rPr>
            </w:pPr>
          </w:p>
          <w:p w14:paraId="05DC7326" w14:textId="77777777" w:rsidR="00E50F47" w:rsidRPr="00390778" w:rsidRDefault="00E50F47" w:rsidP="00D805EA">
            <w:pPr>
              <w:pStyle w:val="Default"/>
              <w:jc w:val="center"/>
              <w:rPr>
                <w:color w:val="auto"/>
                <w:sz w:val="20"/>
                <w:szCs w:val="20"/>
              </w:rPr>
            </w:pPr>
          </w:p>
          <w:p w14:paraId="753A2CCD" w14:textId="77777777" w:rsidR="00E50F47" w:rsidRPr="00390778" w:rsidRDefault="00E50F47" w:rsidP="00D805EA">
            <w:pPr>
              <w:pStyle w:val="Default"/>
              <w:jc w:val="center"/>
              <w:rPr>
                <w:color w:val="auto"/>
                <w:sz w:val="20"/>
                <w:szCs w:val="20"/>
              </w:rPr>
            </w:pPr>
          </w:p>
          <w:p w14:paraId="53D5B6EC" w14:textId="77777777" w:rsidR="00E50F47" w:rsidRPr="00390778" w:rsidRDefault="00E50F47" w:rsidP="00D805EA">
            <w:pPr>
              <w:pStyle w:val="Default"/>
              <w:jc w:val="center"/>
              <w:rPr>
                <w:color w:val="auto"/>
                <w:sz w:val="20"/>
                <w:szCs w:val="20"/>
              </w:rPr>
            </w:pPr>
          </w:p>
          <w:p w14:paraId="48D75EB7" w14:textId="77777777" w:rsidR="00E50F47" w:rsidRPr="00390778" w:rsidRDefault="00E50F47" w:rsidP="00D805EA">
            <w:pPr>
              <w:pStyle w:val="Default"/>
              <w:rPr>
                <w:color w:val="auto"/>
                <w:sz w:val="20"/>
                <w:szCs w:val="20"/>
              </w:rPr>
            </w:pPr>
          </w:p>
          <w:p w14:paraId="09596A4D" w14:textId="77777777" w:rsidR="00E50F47" w:rsidRPr="00390778" w:rsidRDefault="00E50F47" w:rsidP="00D805EA">
            <w:pPr>
              <w:pStyle w:val="Default"/>
              <w:jc w:val="center"/>
              <w:rPr>
                <w:color w:val="auto"/>
                <w:sz w:val="20"/>
                <w:szCs w:val="20"/>
              </w:rPr>
            </w:pPr>
            <w:r w:rsidRPr="00390778">
              <w:rPr>
                <w:color w:val="auto"/>
                <w:sz w:val="20"/>
                <w:szCs w:val="20"/>
              </w:rPr>
              <w:t>O:8</w:t>
            </w:r>
          </w:p>
        </w:tc>
        <w:tc>
          <w:tcPr>
            <w:tcW w:w="3621" w:type="dxa"/>
            <w:tcBorders>
              <w:top w:val="single" w:sz="4" w:space="0" w:color="auto"/>
              <w:left w:val="single" w:sz="4" w:space="0" w:color="auto"/>
              <w:bottom w:val="single" w:sz="4" w:space="0" w:color="auto"/>
              <w:right w:val="single" w:sz="4" w:space="0" w:color="auto"/>
            </w:tcBorders>
          </w:tcPr>
          <w:p w14:paraId="464FBAF4" w14:textId="77777777" w:rsidR="00E50F47" w:rsidRPr="00390778" w:rsidRDefault="00E50F47" w:rsidP="00D805EA">
            <w:pPr>
              <w:pStyle w:val="Default"/>
              <w:jc w:val="center"/>
              <w:rPr>
                <w:color w:val="auto"/>
                <w:sz w:val="20"/>
                <w:szCs w:val="20"/>
              </w:rPr>
            </w:pPr>
            <w:r w:rsidRPr="00390778">
              <w:rPr>
                <w:b/>
                <w:bCs/>
                <w:color w:val="auto"/>
                <w:sz w:val="20"/>
                <w:szCs w:val="20"/>
              </w:rPr>
              <w:lastRenderedPageBreak/>
              <w:t>Peňažné sankcie a administratívne opatrenia</w:t>
            </w:r>
          </w:p>
          <w:p w14:paraId="7BC3F835"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2815F3B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 xml:space="preserve">nariadenia Európskeho parlamentu a Rady (EÚ) 2024/1624 z 31. </w:t>
            </w:r>
            <w:r w:rsidRPr="00390778">
              <w:rPr>
                <w:rFonts w:ascii="Times New Roman" w:hAnsi="Times New Roman" w:cs="Times New Roman"/>
                <w:sz w:val="20"/>
                <w:szCs w:val="20"/>
              </w:rPr>
              <w:lastRenderedPageBreak/>
              <w:t>mája 2024 o predchádzaní využívaniu finančného systému na účely prania 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6D3404C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(2)Orgán dohľadu uloží povinnej osobe vo finančnom sektore, nad ktorou vykonáva dohľad za závažné, opakované alebo systematické nesplnenie alebo porušenie niektorej z povinností podľa odseku 1, podľa čl. 37, čl. 38 ods. 1,6 a 7, čl. 39, čl. 40 ods. 1, čl. 44,  čl. 47, čl. 79 nariadenia (EÚ) 2024/1624 alebo osobitného predpisu</w:t>
            </w:r>
            <w:r w:rsidRPr="00390778">
              <w:rPr>
                <w:rFonts w:ascii="Times New Roman" w:eastAsia="Times New Roman" w:hAnsi="Times New Roman" w:cs="Times New Roman"/>
                <w:sz w:val="20"/>
                <w:szCs w:val="20"/>
                <w:vertAlign w:val="superscript"/>
              </w:rPr>
              <w:t>140)</w:t>
            </w:r>
          </w:p>
          <w:p w14:paraId="7FA74650" w14:textId="77777777" w:rsidR="00E50F47" w:rsidRPr="00390778" w:rsidRDefault="00E50F47" w:rsidP="00872BAF">
            <w:pPr>
              <w:pStyle w:val="Odsekzoznamu"/>
              <w:numPr>
                <w:ilvl w:val="0"/>
                <w:numId w:val="170"/>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právnickú osobu, pokutu do výšky 10 000 000 eur alebo do výšky 10 % z celkového ročného obratu podľa poslednej riadnej individuálnej účtovnej závierky, podľa toho, ktorá z týchto hodnôt je vyššia; ak je povinná osoba súčasťou konsolidovaného celku, do výšky 10 % z celkového ročného obratu podľa poslednej konsolidovanej účtovnej závierky konsolidovaného celku, ktorého je súčasťou,</w:t>
            </w:r>
          </w:p>
          <w:p w14:paraId="4F4161F9" w14:textId="77777777" w:rsidR="00E50F47" w:rsidRPr="00390778" w:rsidRDefault="00E50F47" w:rsidP="00872BAF">
            <w:pPr>
              <w:pStyle w:val="Odsekzoznamu"/>
              <w:numPr>
                <w:ilvl w:val="0"/>
                <w:numId w:val="170"/>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ak ide o fyzickú osobu pokutu do výšky 5 000 000 eur</w:t>
            </w:r>
          </w:p>
          <w:p w14:paraId="1A58717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uložiť povinnej osobe, nad ktorou vykonáva dohľad, pokutu do výšky 500 000 eur za nedodržanie administratívnych opatrení uložených podľa § 54 alebo za nesplnenie alebo porušenie niektorej z povinností </w:t>
            </w:r>
          </w:p>
          <w:p w14:paraId="4E068EB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 uvedených v odseku 1 alebo odseku 2, ak sa nejedná o závažné, opakované alebo systematické porušenie, </w:t>
            </w:r>
          </w:p>
          <w:p w14:paraId="6C9D04A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b)ak táto povinnosť nie je uvedená v odseku 1 alebo odseku 2 alebo </w:t>
            </w:r>
          </w:p>
          <w:p w14:paraId="5EC93BA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c)ustanovených v tomto zákone.</w:t>
            </w:r>
          </w:p>
          <w:p w14:paraId="6902A1E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(4)Finančná spravodajská jednotka môže povinnej osobe, nad ktorou vykonáva dohľad Národná banka Slovenska alebo Úrad pre reguláciu hazardných hier uložiť pokutu</w:t>
            </w:r>
          </w:p>
          <w:p w14:paraId="250AF1A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a)za nesplnenie alebo porušenie povinnosti ustanovenej v čl. 69 ods. 1, 2, 6 až 9, čl. 80 nariadenia (EÚ) 2024/1624, a to za podmienok a vo výške podľa odseku 1, 2 a 3 písm. a),</w:t>
            </w:r>
          </w:p>
          <w:p w14:paraId="2FE4F3A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b)za nesplnenie alebo porušenie povinnosti ustanovenej týmto zákonom v § 3, § 6, § 20 ods. 1, § 21 ods. 1 a 3, § 22, § 23 ods. 1 a 2, § 29 ods. 4 a § 30 ods. 2, a to do výšky 500 000 eur,</w:t>
            </w:r>
          </w:p>
          <w:p w14:paraId="7D64F82E" w14:textId="77777777" w:rsidR="00E50F47" w:rsidRPr="00390778" w:rsidRDefault="00E50F47" w:rsidP="00D805EA">
            <w:pPr>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ak zistí porušenie uvedených povinností pri plnení  jej úloh.</w:t>
            </w:r>
          </w:p>
          <w:p w14:paraId="2591EFBA"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(5)Finančná spravodajská jednotka môže uložiť pokutu do výšky 500 000 eur</w:t>
            </w:r>
          </w:p>
          <w:p w14:paraId="6AA6858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a)vnútroštátnemu správcovi za nesplnenie alebo porušenie povinnosti ustanovenej týmto zákonom v § 9 ods. 2,</w:t>
            </w:r>
          </w:p>
          <w:p w14:paraId="115CF5B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b)združeniu majetku za nesplnenie alebo porušenie povinnosti ustanovenej týmto zákonom v § 9 ods. 3.</w:t>
            </w:r>
          </w:p>
          <w:p w14:paraId="364B426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môže za nesplnenie alebo porušenie niektorej z povinností podľa odseku 1 až 3 uložiť členovi vrcholového manažmentu alebo fyzickej osobe pôsobiacej v povinnej osobe, ktorá je  zodpovedná za porušenie uvedených povinností </w:t>
            </w:r>
            <w:r w:rsidRPr="00390778">
              <w:rPr>
                <w:rFonts w:ascii="Times New Roman" w:eastAsia="Times New Roman" w:hAnsi="Times New Roman" w:cs="Times New Roman"/>
                <w:sz w:val="20"/>
                <w:szCs w:val="20"/>
                <w:lang w:eastAsia="sk-SK"/>
              </w:rPr>
              <w:t xml:space="preserve">(ďalej len ,,fyzická osoba zodpovedná za porušenie povinnosti“) </w:t>
            </w:r>
            <w:r w:rsidRPr="00390778">
              <w:rPr>
                <w:rFonts w:ascii="Times New Roman" w:eastAsia="Times New Roman" w:hAnsi="Times New Roman" w:cs="Times New Roman"/>
                <w:sz w:val="20"/>
                <w:szCs w:val="20"/>
              </w:rPr>
              <w:t>pokutu až do výšky 10-násobku mesačného priemeru jeho celkových príjmov za predchádzajúcich 12 mesiacov od povinnej osoby; ak táto osoba poberala príjmy od povinnej osoby menej ako predchádzajúcich 12 mesiacov, vypočíta sa mesačný priemer z jej celkových príjmov od povinnej osoby za mesiace, počas ktorých poberala príjmy od povinnej osoby.</w:t>
            </w:r>
          </w:p>
          <w:p w14:paraId="003E2F0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(7)Okresný úrad v sídle kraja môže uložiť správcovi zahraničného zvereneckého </w:t>
            </w:r>
            <w:r w:rsidRPr="00390778">
              <w:rPr>
                <w:rFonts w:ascii="Times New Roman" w:eastAsia="Times New Roman" w:hAnsi="Times New Roman" w:cs="Times New Roman"/>
                <w:sz w:val="20"/>
                <w:szCs w:val="20"/>
              </w:rPr>
              <w:lastRenderedPageBreak/>
              <w:t>fondu za nesplnenie niektorej z povinností ustanovených v § 52 pokutu do 1 000 eur.</w:t>
            </w:r>
          </w:p>
          <w:p w14:paraId="6C9DC97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7C4702D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a)závažnosť a dĺžku trvania protiprávneho konania,</w:t>
            </w:r>
          </w:p>
          <w:p w14:paraId="4B440EA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b)opakované neplnenie alebo porušovanie povinností vyplývajúcich zo zákona alebo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0CF3DB5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c)mieru zodpovednosti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w:t>
            </w:r>
          </w:p>
          <w:p w14:paraId="02325FF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d)veľkosť, povahu podnikateľskej činnosti povinnej osoby a finančnú situáciu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podľa celkového ročného obratu, ak ide o právnickú osobu, alebo celkového ročného príjmu, ak ide o fyzickú osobu, ako aj schopnosť zaplatiť pokutu,</w:t>
            </w:r>
          </w:p>
          <w:p w14:paraId="6197510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e)výšku prospechu, ktorý povinná osoba alebo </w:t>
            </w:r>
            <w:r w:rsidRPr="00390778">
              <w:rPr>
                <w:rFonts w:ascii="Times New Roman" w:eastAsia="Times New Roman" w:hAnsi="Times New Roman" w:cs="Times New Roman"/>
                <w:sz w:val="20"/>
                <w:szCs w:val="20"/>
                <w:lang w:eastAsia="sk-SK"/>
              </w:rPr>
              <w:t>fyzická osoba zodpovedná za porušenie povinnosti</w:t>
            </w:r>
            <w:r w:rsidRPr="00390778">
              <w:rPr>
                <w:rFonts w:ascii="Times New Roman" w:eastAsia="Times New Roman" w:hAnsi="Times New Roman" w:cs="Times New Roman"/>
                <w:sz w:val="20"/>
                <w:szCs w:val="20"/>
              </w:rPr>
              <w:t xml:space="preserve"> dosiahla v dôsledku porušenia, pokiaľ je možné takýto prospech určiť,</w:t>
            </w:r>
          </w:p>
          <w:p w14:paraId="050C676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f)výšku strát tretích strán spôsobených porušením, ak je túto sumu možné určiť,</w:t>
            </w:r>
          </w:p>
          <w:p w14:paraId="47E73CB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g)úroveň spolupráce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s orgánom dohľadu,</w:t>
            </w:r>
          </w:p>
          <w:p w14:paraId="0D1247E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h)predchádzajúce porušenia, ktorých sa dopustila povinná osoba a</w:t>
            </w:r>
            <w:r w:rsidRPr="00390778">
              <w:rPr>
                <w:rFonts w:ascii="Times New Roman" w:eastAsia="Times New Roman" w:hAnsi="Times New Roman" w:cs="Times New Roman"/>
                <w:sz w:val="20"/>
                <w:szCs w:val="20"/>
                <w:lang w:eastAsia="sk-SK"/>
              </w:rPr>
              <w:t xml:space="preserve"> fyzická osoba zodpovedná za porušenie povinnosti</w:t>
            </w:r>
            <w:r w:rsidRPr="00390778">
              <w:rPr>
                <w:rFonts w:ascii="Times New Roman" w:eastAsia="Times New Roman" w:hAnsi="Times New Roman" w:cs="Times New Roman"/>
                <w:sz w:val="20"/>
                <w:szCs w:val="20"/>
              </w:rPr>
              <w:t xml:space="preserve">, </w:t>
            </w:r>
          </w:p>
          <w:p w14:paraId="115E0F1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i)sankcie, ktoré už boli povinnej osobe alebo </w:t>
            </w:r>
            <w:r w:rsidRPr="00390778">
              <w:rPr>
                <w:rFonts w:ascii="Times New Roman" w:eastAsia="Times New Roman" w:hAnsi="Times New Roman" w:cs="Times New Roman"/>
                <w:sz w:val="20"/>
                <w:szCs w:val="20"/>
                <w:lang w:eastAsia="sk-SK"/>
              </w:rPr>
              <w:t>fyzickej osobe zodpovednej za porušenie povinnosti</w:t>
            </w:r>
            <w:r w:rsidRPr="00390778">
              <w:rPr>
                <w:rFonts w:ascii="Times New Roman" w:eastAsia="Times New Roman" w:hAnsi="Times New Roman" w:cs="Times New Roman"/>
                <w:sz w:val="20"/>
                <w:szCs w:val="20"/>
              </w:rPr>
              <w:t xml:space="preserve"> uložené za rovnaké porušenie.</w:t>
            </w:r>
          </w:p>
          <w:p w14:paraId="60759D7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(9)Pokutu podľa odsekov 1 až 6 alebo administratívne opatrenie podľa § 54 môže Finančná spravodajská jednotka uložiť do troch rokov odo dňa, keď porušenie povinnosti zistila, najneskôr do siedmich rokov odo dňa, keď k porušeniu povinnosti došlo. Porušenie povinnosti sa považuje za zistené dňom vypracovania písomného oboznámenia s kontrolnými zisteniami. Na konanie o správnych deliktoch sa vzťahuje správny poriadok.</w:t>
            </w:r>
          </w:p>
          <w:p w14:paraId="1B272D0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(10)Ak by uloženie peňažnej sankcie povinnej osobe za porušenie mohlo ovplyvniť plnenie požiadaviek na obozretné podnikanie podľa osobitných predpisov,</w:t>
            </w:r>
            <w:r w:rsidRPr="00390778">
              <w:rPr>
                <w:rFonts w:ascii="Times New Roman" w:eastAsia="Times New Roman" w:hAnsi="Times New Roman" w:cs="Times New Roman"/>
                <w:sz w:val="20"/>
                <w:szCs w:val="20"/>
                <w:vertAlign w:val="superscript"/>
              </w:rPr>
              <w:t>114)</w:t>
            </w:r>
            <w:r w:rsidRPr="00390778">
              <w:rPr>
                <w:rFonts w:ascii="Times New Roman" w:eastAsia="Times New Roman" w:hAnsi="Times New Roman" w:cs="Times New Roman"/>
                <w:sz w:val="20"/>
                <w:szCs w:val="20"/>
              </w:rPr>
              <w:t xml:space="preserve">  orgán dohľadu pred jej uložením konzultuje výšku peňažnej sankcie s orgánom príslušným na výkon dohľadu  nad obozretným podnikaním tejto povinnej osoby.</w:t>
            </w:r>
          </w:p>
          <w:p w14:paraId="48F7725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(11)Ak Finančná spravodajská jednotka začne konanie o uložení sankcie podľa odseku 4 písm. a), oznámi bezodkladne Národnej banke Slovenska a Úradu pre reguláciu hazardných hier dátum začatia konania o správnom delikte, identifikačné údaje povinnej osoby, právnu kvalifikáciu a skutkovú podstatu správneho deliktu, ktorého sa povinná osoba dopustila. Po právoplatnom skončení konania o správnom delikte Finančná spravodajská jednotka zašle rovnopis právoplatného rozhodnutia o správnom delikte Národnej banke Slovenska a Úradu pre reguláciu hazardných hier.</w:t>
            </w:r>
          </w:p>
          <w:p w14:paraId="57EA0C55"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Administratívne opatrenia</w:t>
            </w:r>
          </w:p>
          <w:p w14:paraId="48E7F078" w14:textId="77777777" w:rsidR="00E50F47" w:rsidRPr="00390778" w:rsidRDefault="00E50F47" w:rsidP="00D805EA">
            <w:pPr>
              <w:spacing w:after="0"/>
              <w:jc w:val="both"/>
              <w:rPr>
                <w:rFonts w:ascii="Times New Roman" w:eastAsia="Times New Roman" w:hAnsi="Times New Roman" w:cs="Times New Roman"/>
                <w:sz w:val="24"/>
                <w:szCs w:val="24"/>
              </w:rPr>
            </w:pPr>
          </w:p>
          <w:p w14:paraId="0501126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môže povinnej osobe, nad ktorou vykonáva dohľad uložiť administratívne opatrenie, ak zistí </w:t>
            </w:r>
          </w:p>
          <w:p w14:paraId="152B8EA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a)nesplnenie alebo porušenie niektorej z povinností ustanovených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alebo týmto zákonom, </w:t>
            </w:r>
          </w:p>
          <w:p w14:paraId="430B531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b)nedostatky vo vnútorných politikách, postupoch a kontrolách povinnej osoby, ktoré môžu viesť k porušeniu podľa písmena a), a uloženie administratívneho opatrenia môže tomuto porušeniu zabrániť alebo znížiť riziko jeho vzniku alebo</w:t>
            </w:r>
          </w:p>
          <w:p w14:paraId="248041D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c)vnútorné politiky, postupy alebo kontroly povinnej osoby nie sú primerané </w:t>
            </w:r>
            <w:r w:rsidRPr="00390778">
              <w:rPr>
                <w:rFonts w:ascii="Times New Roman" w:eastAsia="Times New Roman" w:hAnsi="Times New Roman" w:cs="Times New Roman"/>
                <w:sz w:val="20"/>
                <w:szCs w:val="20"/>
              </w:rPr>
              <w:lastRenderedPageBreak/>
              <w:t xml:space="preserve">rizikám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ktorým je vystavená. </w:t>
            </w:r>
          </w:p>
          <w:p w14:paraId="676AF22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(2)Administratívne opatrenie možno uložiť samostatne alebo s pokutou podľa § 53 za závažné, opakované a systematické porušenia povinností podľa odseku 1 písm. a).</w:t>
            </w:r>
          </w:p>
          <w:p w14:paraId="0CD8B79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povinnej osobe, nad ktorou vykonáva dohľad vydať odporúčanie za účelom nápravy zisteného porušenia alebo zvýšenia efektívnosti vykonávania opatrení v oblasti boja proti legalizácii, financovaniu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71079AC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4BCABC35"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prijať opatrenia na odstránenie zisteného nedostatku,</w:t>
            </w:r>
          </w:p>
          <w:p w14:paraId="3BA32255"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upustiť od konania alebo zdržať sa konania, ktoré je v rozpore s týmto zákonom alebo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7C68F1FD"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vykonať zmeny vo vnútornej štruktúre riadenia,</w:t>
            </w:r>
          </w:p>
          <w:p w14:paraId="61187251"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obmedziť alebo limitovať výkon podnikateľskej činnosti, obchody </w:t>
            </w:r>
            <w:r w:rsidRPr="00390778">
              <w:rPr>
                <w:rFonts w:ascii="Times New Roman" w:eastAsia="Times New Roman" w:hAnsi="Times New Roman" w:cs="Times New Roman"/>
                <w:sz w:val="20"/>
                <w:szCs w:val="20"/>
              </w:rPr>
              <w:lastRenderedPageBreak/>
              <w:t xml:space="preserve">alebo obchodnú sieť povinnej osoby alebo odpredať aktivity, </w:t>
            </w:r>
          </w:p>
          <w:p w14:paraId="01E66D90"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zverejniť verejné vyhlásenie, v ktorom sa identifikuje povinná osoba alebo fyzická osoba zodpovedná za porušenie, ako aj povaha porušenia,</w:t>
            </w:r>
          </w:p>
          <w:p w14:paraId="0005E284"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t>poskytnúť orgánu dohľadu na jeho žiadosť akékoľvek údaje, informácie, dokumenty alebo správy, ktoré sú potrebné na kontrolu činnosti povinnej osoby alebo predkladať dodatočné správy,</w:t>
            </w:r>
          </w:p>
          <w:p w14:paraId="7CCF9414"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posilniť vnútorné politiky, postupy a kontroly,</w:t>
            </w:r>
          </w:p>
          <w:p w14:paraId="4270C7F5"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prijať a uplatňovať opatrenia na zníženie významných rizík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ktoré vyplývajú z povahy poskytovaných služieb a produktov, </w:t>
            </w:r>
          </w:p>
          <w:p w14:paraId="7BB3E56E" w14:textId="77777777" w:rsidR="00E50F47" w:rsidRPr="00390778" w:rsidRDefault="00E50F47" w:rsidP="00872BAF">
            <w:pPr>
              <w:pStyle w:val="Odsekzoznamu"/>
              <w:numPr>
                <w:ilvl w:val="0"/>
                <w:numId w:val="171"/>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uplatňovať osobitné požiadavky v súvislosti s jednotlivými klientmi, obchodmi, činnosťami alebo distribučnými kanálmi alebo ich kategóriami, ktoré predstavujú vysoké riziká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3F75AE9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(5)Orgán dohľadu môže uložiť fyzickej osobe zodpovednej za porušenie </w:t>
            </w:r>
            <w:r w:rsidRPr="00390778">
              <w:rPr>
                <w:rFonts w:ascii="Times New Roman" w:eastAsia="Times New Roman" w:hAnsi="Times New Roman" w:cs="Times New Roman"/>
                <w:sz w:val="20"/>
                <w:szCs w:val="20"/>
              </w:rPr>
              <w:lastRenderedPageBreak/>
              <w:t xml:space="preserve">povinnosti podľa odseku 1 písm. a) dočasný zákaz výkonu riadiacich funkcií v povinných osobách. </w:t>
            </w:r>
          </w:p>
          <w:p w14:paraId="20B793A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(6)Orgán dohľadu určí na splnenie administratívneho opatrenia primeranú lehotu. Povinná osoba, ktorej bolo uložené administratívne opatrenie, informuje orgán dohľadu o splnení administratívneho opatrenia bez zbytočného odkladu po tom, čo k jeho splneniu došlo, najneskôr do 10 dní po uplynutí lehoty určenej na jeho splnenie.</w:t>
            </w:r>
          </w:p>
          <w:p w14:paraId="3DA7208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(7)Ak ani po uplynutí doby, na ktorú bolo povinnej osobe uložené dodatočné penále podľa § 55 odsek 4, povinná osoba administratívne opatrenie nesplní, orgán dohľadu rozhodne o pozastavení alebo odobratí oprávnenia na podnikateľskú alebo inú samostatnú zárobkovú činnosť, ak výkon tejto činnosti podlieha povoleniu.</w:t>
            </w:r>
          </w:p>
          <w:p w14:paraId="4F97350E"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(8)Právoplatné rozhodnutie o uložení administratívneho opatrenia podľa odseku 7 zašle orgán dohľadu do 10 pracovných dní orgánu, ktorý je inak oprávnený rozhodnúť o pozastavení alebo odobratí oprávnenia na podnikateľskú alebo inú samostatnú zárobkovú činnosť podľa osobitného predpisu    na zabezpečenie jeho vykonania. </w:t>
            </w:r>
          </w:p>
          <w:p w14:paraId="76DB3066" w14:textId="77777777" w:rsidR="00E50F47" w:rsidRPr="00390778" w:rsidRDefault="00E50F47" w:rsidP="00D805EA">
            <w:pPr>
              <w:pStyle w:val="Odsekzoznamu"/>
              <w:spacing w:after="0" w:line="276" w:lineRule="auto"/>
              <w:ind w:left="0"/>
              <w:jc w:val="both"/>
              <w:rPr>
                <w:sz w:val="20"/>
                <w:szCs w:val="20"/>
              </w:rPr>
            </w:pPr>
          </w:p>
          <w:p w14:paraId="51DCC2D9"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140) </w:t>
            </w:r>
            <w:r w:rsidRPr="00390778">
              <w:rPr>
                <w:rFonts w:ascii="Times New Roman" w:hAnsi="Times New Roman" w:cs="Times New Roman"/>
                <w:sz w:val="16"/>
                <w:szCs w:val="16"/>
              </w:rPr>
              <w:t>Nariadenie (EÚ) č. 2023/1113.</w:t>
            </w:r>
          </w:p>
          <w:p w14:paraId="1D2BDA2C"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hAnsi="Times New Roman" w:cs="Times New Roman"/>
                <w:sz w:val="16"/>
                <w:szCs w:val="16"/>
              </w:rPr>
              <w:lastRenderedPageBreak/>
              <w:t>65) Nariadenie (EÚ) č. 2024/1624. Nariadenie (EÚ) č. 2023/1113.</w:t>
            </w:r>
          </w:p>
          <w:p w14:paraId="365D8D92"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eastAsia="Times New Roman" w:hAnsi="Times New Roman" w:cs="Times New Roman"/>
                <w:sz w:val="16"/>
                <w:szCs w:val="16"/>
              </w:rPr>
              <w:t>141)</w:t>
            </w:r>
            <w:r w:rsidRPr="00390778">
              <w:rPr>
                <w:rFonts w:ascii="Times New Roman" w:hAnsi="Times New Roman" w:cs="Times New Roman"/>
                <w:sz w:val="16"/>
                <w:szCs w:val="16"/>
              </w:rPr>
              <w:t xml:space="preserve"> Napríklad zákon č. 483/2001 Z.z. v znení neskorších predpisov.</w:t>
            </w:r>
          </w:p>
          <w:p w14:paraId="3E0CEDBC"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6"/>
                <w:szCs w:val="16"/>
              </w:rPr>
              <w:t xml:space="preserve"> Nariadenie (EÚ) č. 2024/1624. Nariadenie (EÚ) č. 2023/1113.</w:t>
            </w:r>
          </w:p>
          <w:p w14:paraId="11091B05"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6"/>
                <w:szCs w:val="16"/>
              </w:rPr>
              <w:t xml:space="preserve"> Nariadenie (EÚ) č. 2024/1624. Nariadenie (EÚ) č. 2023/1113.</w:t>
            </w:r>
          </w:p>
          <w:p w14:paraId="255E3A80"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t>142) Napríklad zákon č. 455/1991 Zb. v znení neskorších predpisov, zákon č. 78/1992 Zb. v znení neskorších predpisov, zákon č. 323/1992 Zb. v znení neskorších predpisov, zákon č. 233/1995 Z. z. v znení neskorších predpisov, zákon č. 586/2003 Z. z. v znení neskorších predpisov, zákon č. 8/2005 Z. z. v znení neskorších predpisov, zákon č. 423/2015 Z. z.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2AF7165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421F42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59F89F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47D1C8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EBD3A2B" w14:textId="77777777" w:rsidR="00E50F47" w:rsidRPr="00390778" w:rsidRDefault="00E50F47" w:rsidP="00D805EA">
            <w:pPr>
              <w:pStyle w:val="Default"/>
              <w:jc w:val="center"/>
              <w:rPr>
                <w:color w:val="auto"/>
                <w:sz w:val="20"/>
                <w:szCs w:val="20"/>
              </w:rPr>
            </w:pPr>
          </w:p>
        </w:tc>
      </w:tr>
      <w:tr w:rsidR="00390778" w:rsidRPr="00390778" w14:paraId="54F83B3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B42828F"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53</w:t>
            </w:r>
          </w:p>
          <w:p w14:paraId="3197629F"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17AF29DB" w14:textId="77777777" w:rsidR="00E50F47" w:rsidRPr="00390778" w:rsidRDefault="00E50F47" w:rsidP="00D805EA">
            <w:pPr>
              <w:pStyle w:val="Default"/>
              <w:jc w:val="both"/>
              <w:rPr>
                <w:color w:val="auto"/>
                <w:sz w:val="20"/>
                <w:szCs w:val="20"/>
              </w:rPr>
            </w:pPr>
            <w:r w:rsidRPr="00390778">
              <w:rPr>
                <w:color w:val="auto"/>
                <w:sz w:val="20"/>
                <w:szCs w:val="20"/>
              </w:rPr>
              <w:t>2. Bez toho, aby bolo dotknuté právo členských štátov stanoviť a ukladať trestnoprávne sankcie, členské štáty stanovia pravidlá týkajúce sa peňažných sankcií a administratívnych opatrení a zabezpečia, aby orgány dohľadu mohli ukladať takéto peňažné sankcie a uplatňovali takéto administratívne opatrenia v súvislosti s porušovaním nariadenia (EÚ) 2024/1624 alebo (EÚ) 2023/1113, a zabezpečia ich presadzovanie. Všetky uložené sankcie alebo uplatnené opatrenia podľa tohto oddielu musia byť účinné, primerané a odrádzajúce.</w:t>
            </w:r>
          </w:p>
        </w:tc>
        <w:tc>
          <w:tcPr>
            <w:tcW w:w="636" w:type="dxa"/>
            <w:tcBorders>
              <w:top w:val="single" w:sz="4" w:space="0" w:color="auto"/>
              <w:left w:val="single" w:sz="4" w:space="0" w:color="auto"/>
              <w:bottom w:val="single" w:sz="4" w:space="0" w:color="auto"/>
              <w:right w:val="single" w:sz="4" w:space="0" w:color="auto"/>
            </w:tcBorders>
          </w:tcPr>
          <w:p w14:paraId="35E583F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1044032" w14:textId="62B2433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B1F911C" w14:textId="77777777" w:rsidR="00E50F47" w:rsidRPr="00390778" w:rsidRDefault="00E50F47" w:rsidP="00D805EA">
            <w:pPr>
              <w:pStyle w:val="Default"/>
              <w:jc w:val="center"/>
              <w:rPr>
                <w:color w:val="auto"/>
              </w:rPr>
            </w:pPr>
            <w:r w:rsidRPr="00390778">
              <w:rPr>
                <w:color w:val="auto"/>
                <w:sz w:val="20"/>
                <w:szCs w:val="20"/>
              </w:rPr>
              <w:t>§ 53</w:t>
            </w:r>
          </w:p>
          <w:p w14:paraId="650EBBEE" w14:textId="77777777" w:rsidR="00E50F47" w:rsidRPr="00390778" w:rsidRDefault="00E50F47" w:rsidP="00D805EA">
            <w:pPr>
              <w:pStyle w:val="Default"/>
              <w:jc w:val="center"/>
              <w:rPr>
                <w:color w:val="auto"/>
                <w:sz w:val="20"/>
                <w:szCs w:val="20"/>
              </w:rPr>
            </w:pPr>
          </w:p>
          <w:p w14:paraId="014C94B9" w14:textId="77777777" w:rsidR="00E50F47" w:rsidRPr="00390778" w:rsidRDefault="00E50F47" w:rsidP="00D805EA">
            <w:pPr>
              <w:pStyle w:val="Default"/>
              <w:rPr>
                <w:color w:val="auto"/>
                <w:sz w:val="20"/>
                <w:szCs w:val="20"/>
              </w:rPr>
            </w:pPr>
          </w:p>
          <w:p w14:paraId="71F228F6" w14:textId="77777777" w:rsidR="00E50F47" w:rsidRPr="00390778" w:rsidRDefault="00E50F47" w:rsidP="00D805EA">
            <w:pPr>
              <w:pStyle w:val="Default"/>
              <w:jc w:val="center"/>
              <w:rPr>
                <w:color w:val="auto"/>
              </w:rPr>
            </w:pPr>
            <w:r w:rsidRPr="00390778">
              <w:rPr>
                <w:color w:val="auto"/>
                <w:sz w:val="20"/>
                <w:szCs w:val="20"/>
              </w:rPr>
              <w:t>O:1</w:t>
            </w:r>
          </w:p>
          <w:p w14:paraId="721A6891" w14:textId="77777777" w:rsidR="00E50F47" w:rsidRPr="00390778" w:rsidRDefault="00E50F47" w:rsidP="00D805EA">
            <w:pPr>
              <w:pStyle w:val="Default"/>
              <w:jc w:val="center"/>
              <w:rPr>
                <w:color w:val="auto"/>
                <w:sz w:val="20"/>
                <w:szCs w:val="20"/>
              </w:rPr>
            </w:pPr>
          </w:p>
          <w:p w14:paraId="7A2A6A26" w14:textId="77777777" w:rsidR="00E50F47" w:rsidRPr="00390778" w:rsidRDefault="00E50F47" w:rsidP="00D805EA">
            <w:pPr>
              <w:pStyle w:val="Default"/>
              <w:jc w:val="center"/>
              <w:rPr>
                <w:color w:val="auto"/>
                <w:sz w:val="20"/>
                <w:szCs w:val="20"/>
              </w:rPr>
            </w:pPr>
          </w:p>
          <w:p w14:paraId="48372E2A" w14:textId="77777777" w:rsidR="00E50F47" w:rsidRPr="00390778" w:rsidRDefault="00E50F47" w:rsidP="00D805EA">
            <w:pPr>
              <w:pStyle w:val="Default"/>
              <w:jc w:val="center"/>
              <w:rPr>
                <w:color w:val="auto"/>
                <w:sz w:val="20"/>
                <w:szCs w:val="20"/>
              </w:rPr>
            </w:pPr>
          </w:p>
          <w:p w14:paraId="07F2CC91" w14:textId="77777777" w:rsidR="00E50F47" w:rsidRPr="00390778" w:rsidRDefault="00E50F47" w:rsidP="00D805EA">
            <w:pPr>
              <w:pStyle w:val="Default"/>
              <w:jc w:val="center"/>
              <w:rPr>
                <w:color w:val="auto"/>
                <w:sz w:val="20"/>
                <w:szCs w:val="20"/>
              </w:rPr>
            </w:pPr>
          </w:p>
          <w:p w14:paraId="089E78D9" w14:textId="77777777" w:rsidR="00E50F47" w:rsidRPr="00390778" w:rsidRDefault="00E50F47" w:rsidP="00D805EA">
            <w:pPr>
              <w:pStyle w:val="Default"/>
              <w:jc w:val="center"/>
              <w:rPr>
                <w:color w:val="auto"/>
                <w:sz w:val="20"/>
                <w:szCs w:val="20"/>
              </w:rPr>
            </w:pPr>
          </w:p>
          <w:p w14:paraId="428EC9B7" w14:textId="77777777" w:rsidR="00E50F47" w:rsidRPr="00390778" w:rsidRDefault="00E50F47" w:rsidP="00D805EA">
            <w:pPr>
              <w:pStyle w:val="Default"/>
              <w:jc w:val="center"/>
              <w:rPr>
                <w:color w:val="auto"/>
                <w:sz w:val="20"/>
                <w:szCs w:val="20"/>
              </w:rPr>
            </w:pPr>
          </w:p>
          <w:p w14:paraId="7ADD43C0" w14:textId="77777777" w:rsidR="00E50F47" w:rsidRPr="00390778" w:rsidRDefault="00E50F47" w:rsidP="00D805EA">
            <w:pPr>
              <w:pStyle w:val="Default"/>
              <w:jc w:val="center"/>
              <w:rPr>
                <w:color w:val="auto"/>
                <w:sz w:val="20"/>
                <w:szCs w:val="20"/>
              </w:rPr>
            </w:pPr>
          </w:p>
          <w:p w14:paraId="157D0787" w14:textId="77777777" w:rsidR="00E50F47" w:rsidRPr="00390778" w:rsidRDefault="00E50F47" w:rsidP="00D805EA">
            <w:pPr>
              <w:pStyle w:val="Default"/>
              <w:jc w:val="center"/>
              <w:rPr>
                <w:color w:val="auto"/>
                <w:sz w:val="20"/>
                <w:szCs w:val="20"/>
              </w:rPr>
            </w:pPr>
          </w:p>
          <w:p w14:paraId="7896735F" w14:textId="77777777" w:rsidR="00E50F47" w:rsidRPr="00390778" w:rsidRDefault="00E50F47" w:rsidP="00D805EA">
            <w:pPr>
              <w:pStyle w:val="Default"/>
              <w:jc w:val="center"/>
              <w:rPr>
                <w:color w:val="auto"/>
                <w:sz w:val="20"/>
                <w:szCs w:val="20"/>
              </w:rPr>
            </w:pPr>
          </w:p>
          <w:p w14:paraId="3ED4FF98" w14:textId="77777777" w:rsidR="00E50F47" w:rsidRPr="00390778" w:rsidRDefault="00E50F47" w:rsidP="00D805EA">
            <w:pPr>
              <w:pStyle w:val="Default"/>
              <w:jc w:val="center"/>
              <w:rPr>
                <w:color w:val="auto"/>
                <w:sz w:val="20"/>
                <w:szCs w:val="20"/>
              </w:rPr>
            </w:pPr>
          </w:p>
          <w:p w14:paraId="0C5E3C45" w14:textId="77777777" w:rsidR="00E50F47" w:rsidRPr="00390778" w:rsidRDefault="00E50F47" w:rsidP="00D805EA">
            <w:pPr>
              <w:pStyle w:val="Default"/>
              <w:jc w:val="center"/>
              <w:rPr>
                <w:color w:val="auto"/>
                <w:sz w:val="20"/>
                <w:szCs w:val="20"/>
              </w:rPr>
            </w:pPr>
          </w:p>
          <w:p w14:paraId="163AD293" w14:textId="77777777" w:rsidR="00E50F47" w:rsidRPr="00390778" w:rsidRDefault="00E50F47" w:rsidP="00D805EA">
            <w:pPr>
              <w:pStyle w:val="Default"/>
              <w:jc w:val="center"/>
              <w:rPr>
                <w:color w:val="auto"/>
                <w:sz w:val="20"/>
                <w:szCs w:val="20"/>
              </w:rPr>
            </w:pPr>
          </w:p>
          <w:p w14:paraId="69AD0B05" w14:textId="77777777" w:rsidR="00E50F47" w:rsidRPr="00390778" w:rsidRDefault="00E50F47" w:rsidP="00D805EA">
            <w:pPr>
              <w:pStyle w:val="Default"/>
              <w:jc w:val="center"/>
              <w:rPr>
                <w:color w:val="auto"/>
                <w:sz w:val="20"/>
                <w:szCs w:val="20"/>
              </w:rPr>
            </w:pPr>
          </w:p>
          <w:p w14:paraId="2E8CB2CF" w14:textId="77777777" w:rsidR="00E50F47" w:rsidRPr="00390778" w:rsidRDefault="00E50F47" w:rsidP="00D805EA">
            <w:pPr>
              <w:pStyle w:val="Default"/>
              <w:jc w:val="center"/>
              <w:rPr>
                <w:color w:val="auto"/>
                <w:sz w:val="20"/>
                <w:szCs w:val="20"/>
              </w:rPr>
            </w:pPr>
          </w:p>
          <w:p w14:paraId="66B46991" w14:textId="77777777" w:rsidR="00E50F47" w:rsidRPr="00390778" w:rsidRDefault="00E50F47" w:rsidP="00D805EA">
            <w:pPr>
              <w:pStyle w:val="Default"/>
              <w:jc w:val="center"/>
              <w:rPr>
                <w:color w:val="auto"/>
                <w:sz w:val="20"/>
                <w:szCs w:val="20"/>
              </w:rPr>
            </w:pPr>
          </w:p>
          <w:p w14:paraId="3242CC9F" w14:textId="77777777" w:rsidR="00E50F47" w:rsidRPr="00390778" w:rsidRDefault="00E50F47" w:rsidP="00D805EA">
            <w:pPr>
              <w:pStyle w:val="Default"/>
              <w:jc w:val="center"/>
              <w:rPr>
                <w:color w:val="auto"/>
                <w:sz w:val="20"/>
                <w:szCs w:val="20"/>
              </w:rPr>
            </w:pPr>
          </w:p>
          <w:p w14:paraId="47B0CDA6" w14:textId="77777777" w:rsidR="00E50F47" w:rsidRPr="00390778" w:rsidRDefault="00E50F47" w:rsidP="00D805EA">
            <w:pPr>
              <w:pStyle w:val="Default"/>
              <w:jc w:val="center"/>
              <w:rPr>
                <w:color w:val="auto"/>
                <w:sz w:val="20"/>
                <w:szCs w:val="20"/>
              </w:rPr>
            </w:pPr>
          </w:p>
          <w:p w14:paraId="64CE23A2" w14:textId="77777777" w:rsidR="00E50F47" w:rsidRPr="00390778" w:rsidRDefault="00E50F47" w:rsidP="00D805EA">
            <w:pPr>
              <w:pStyle w:val="Default"/>
              <w:jc w:val="center"/>
              <w:rPr>
                <w:color w:val="auto"/>
                <w:sz w:val="20"/>
                <w:szCs w:val="20"/>
              </w:rPr>
            </w:pPr>
          </w:p>
          <w:p w14:paraId="5339DEE2" w14:textId="77777777" w:rsidR="00E50F47" w:rsidRPr="00390778" w:rsidRDefault="00E50F47" w:rsidP="00D805EA">
            <w:pPr>
              <w:pStyle w:val="Default"/>
              <w:jc w:val="center"/>
              <w:rPr>
                <w:color w:val="auto"/>
                <w:sz w:val="20"/>
                <w:szCs w:val="20"/>
              </w:rPr>
            </w:pPr>
          </w:p>
          <w:p w14:paraId="6E28668E" w14:textId="77777777" w:rsidR="00E50F47" w:rsidRPr="00390778" w:rsidRDefault="00E50F47" w:rsidP="00D805EA">
            <w:pPr>
              <w:pStyle w:val="Default"/>
              <w:jc w:val="center"/>
              <w:rPr>
                <w:color w:val="auto"/>
                <w:sz w:val="20"/>
                <w:szCs w:val="20"/>
              </w:rPr>
            </w:pPr>
          </w:p>
          <w:p w14:paraId="1EF3495A" w14:textId="77777777" w:rsidR="00E50F47" w:rsidRPr="00390778" w:rsidRDefault="00E50F47" w:rsidP="00D805EA">
            <w:pPr>
              <w:pStyle w:val="Default"/>
              <w:jc w:val="center"/>
              <w:rPr>
                <w:color w:val="auto"/>
                <w:sz w:val="20"/>
                <w:szCs w:val="20"/>
              </w:rPr>
            </w:pPr>
          </w:p>
          <w:p w14:paraId="7651CD98" w14:textId="77777777" w:rsidR="00E50F47" w:rsidRPr="00390778" w:rsidRDefault="00E50F47" w:rsidP="00D805EA">
            <w:pPr>
              <w:pStyle w:val="Default"/>
              <w:jc w:val="center"/>
              <w:rPr>
                <w:color w:val="auto"/>
                <w:sz w:val="20"/>
                <w:szCs w:val="20"/>
              </w:rPr>
            </w:pPr>
          </w:p>
          <w:p w14:paraId="3B49407F" w14:textId="77777777" w:rsidR="00E50F47" w:rsidRPr="00390778" w:rsidRDefault="00E50F47" w:rsidP="00D805EA">
            <w:pPr>
              <w:pStyle w:val="Default"/>
              <w:jc w:val="center"/>
              <w:rPr>
                <w:color w:val="auto"/>
                <w:sz w:val="20"/>
                <w:szCs w:val="20"/>
              </w:rPr>
            </w:pPr>
          </w:p>
          <w:p w14:paraId="043C20C8" w14:textId="77777777" w:rsidR="00E50F47" w:rsidRPr="00390778" w:rsidRDefault="00E50F47" w:rsidP="00D805EA">
            <w:pPr>
              <w:pStyle w:val="Default"/>
              <w:jc w:val="center"/>
              <w:rPr>
                <w:color w:val="auto"/>
                <w:sz w:val="20"/>
                <w:szCs w:val="20"/>
              </w:rPr>
            </w:pPr>
          </w:p>
          <w:p w14:paraId="11C24791" w14:textId="77777777" w:rsidR="00E50F47" w:rsidRPr="00390778" w:rsidRDefault="00E50F47" w:rsidP="00D805EA">
            <w:pPr>
              <w:pStyle w:val="Default"/>
              <w:jc w:val="center"/>
              <w:rPr>
                <w:color w:val="auto"/>
                <w:sz w:val="20"/>
                <w:szCs w:val="20"/>
              </w:rPr>
            </w:pPr>
          </w:p>
          <w:p w14:paraId="65402DE9" w14:textId="77777777" w:rsidR="00E50F47" w:rsidRPr="00390778" w:rsidRDefault="00E50F47" w:rsidP="00D805EA">
            <w:pPr>
              <w:pStyle w:val="Default"/>
              <w:jc w:val="center"/>
              <w:rPr>
                <w:color w:val="auto"/>
                <w:sz w:val="20"/>
                <w:szCs w:val="20"/>
              </w:rPr>
            </w:pPr>
          </w:p>
          <w:p w14:paraId="6A2E323D" w14:textId="77777777" w:rsidR="00E50F47" w:rsidRPr="00390778" w:rsidRDefault="00E50F47" w:rsidP="00D805EA">
            <w:pPr>
              <w:pStyle w:val="Default"/>
              <w:jc w:val="center"/>
              <w:rPr>
                <w:color w:val="auto"/>
                <w:sz w:val="20"/>
                <w:szCs w:val="20"/>
              </w:rPr>
            </w:pPr>
          </w:p>
          <w:p w14:paraId="094A2BE6" w14:textId="77777777" w:rsidR="00E50F47" w:rsidRPr="00390778" w:rsidRDefault="00E50F47" w:rsidP="00D805EA">
            <w:pPr>
              <w:pStyle w:val="Default"/>
              <w:jc w:val="center"/>
              <w:rPr>
                <w:color w:val="auto"/>
                <w:sz w:val="20"/>
                <w:szCs w:val="20"/>
              </w:rPr>
            </w:pPr>
          </w:p>
          <w:p w14:paraId="7D82D2F2" w14:textId="77777777" w:rsidR="00E50F47" w:rsidRPr="00390778" w:rsidRDefault="00E50F47" w:rsidP="00D805EA">
            <w:pPr>
              <w:pStyle w:val="Default"/>
              <w:jc w:val="center"/>
              <w:rPr>
                <w:color w:val="auto"/>
                <w:sz w:val="20"/>
                <w:szCs w:val="20"/>
              </w:rPr>
            </w:pPr>
          </w:p>
          <w:p w14:paraId="1EE37731" w14:textId="77777777" w:rsidR="00E50F47" w:rsidRPr="00390778" w:rsidRDefault="00E50F47" w:rsidP="00D805EA">
            <w:pPr>
              <w:pStyle w:val="Default"/>
              <w:jc w:val="center"/>
              <w:rPr>
                <w:color w:val="auto"/>
                <w:sz w:val="20"/>
                <w:szCs w:val="20"/>
              </w:rPr>
            </w:pPr>
          </w:p>
          <w:p w14:paraId="17604E39" w14:textId="77777777" w:rsidR="00E50F47" w:rsidRPr="00390778" w:rsidRDefault="00E50F47" w:rsidP="00D805EA">
            <w:pPr>
              <w:pStyle w:val="Default"/>
              <w:jc w:val="center"/>
              <w:rPr>
                <w:color w:val="auto"/>
                <w:sz w:val="20"/>
                <w:szCs w:val="20"/>
              </w:rPr>
            </w:pPr>
          </w:p>
          <w:p w14:paraId="64A595C1" w14:textId="77777777" w:rsidR="00E50F47" w:rsidRPr="00390778" w:rsidRDefault="00E50F47" w:rsidP="00D805EA">
            <w:pPr>
              <w:pStyle w:val="Default"/>
              <w:jc w:val="center"/>
              <w:rPr>
                <w:color w:val="auto"/>
                <w:sz w:val="20"/>
                <w:szCs w:val="20"/>
              </w:rPr>
            </w:pPr>
            <w:r w:rsidRPr="00390778">
              <w:rPr>
                <w:color w:val="auto"/>
                <w:sz w:val="20"/>
                <w:szCs w:val="20"/>
              </w:rPr>
              <w:t>O:2</w:t>
            </w:r>
          </w:p>
          <w:p w14:paraId="3F6EFE08" w14:textId="77777777" w:rsidR="00E50F47" w:rsidRPr="00390778" w:rsidRDefault="00E50F47" w:rsidP="00D805EA">
            <w:pPr>
              <w:pStyle w:val="Default"/>
              <w:jc w:val="center"/>
              <w:rPr>
                <w:color w:val="auto"/>
                <w:sz w:val="20"/>
                <w:szCs w:val="20"/>
              </w:rPr>
            </w:pPr>
          </w:p>
          <w:p w14:paraId="2014487B" w14:textId="77777777" w:rsidR="00E50F47" w:rsidRPr="00390778" w:rsidRDefault="00E50F47" w:rsidP="00D805EA">
            <w:pPr>
              <w:pStyle w:val="Default"/>
              <w:jc w:val="center"/>
              <w:rPr>
                <w:color w:val="auto"/>
                <w:sz w:val="20"/>
                <w:szCs w:val="20"/>
              </w:rPr>
            </w:pPr>
          </w:p>
          <w:p w14:paraId="452D6CC7" w14:textId="77777777" w:rsidR="00E50F47" w:rsidRPr="00390778" w:rsidRDefault="00E50F47" w:rsidP="00D805EA">
            <w:pPr>
              <w:pStyle w:val="Default"/>
              <w:jc w:val="center"/>
              <w:rPr>
                <w:color w:val="auto"/>
                <w:sz w:val="20"/>
                <w:szCs w:val="20"/>
              </w:rPr>
            </w:pPr>
          </w:p>
          <w:p w14:paraId="7AB2DCD1" w14:textId="77777777" w:rsidR="00E50F47" w:rsidRPr="00390778" w:rsidRDefault="00E50F47" w:rsidP="00D805EA">
            <w:pPr>
              <w:pStyle w:val="Default"/>
              <w:jc w:val="center"/>
              <w:rPr>
                <w:color w:val="auto"/>
                <w:sz w:val="20"/>
                <w:szCs w:val="20"/>
              </w:rPr>
            </w:pPr>
          </w:p>
          <w:p w14:paraId="3ACE258D" w14:textId="77777777" w:rsidR="00E50F47" w:rsidRPr="00390778" w:rsidRDefault="00E50F47" w:rsidP="00D805EA">
            <w:pPr>
              <w:pStyle w:val="Default"/>
              <w:jc w:val="center"/>
              <w:rPr>
                <w:color w:val="auto"/>
                <w:sz w:val="20"/>
                <w:szCs w:val="20"/>
              </w:rPr>
            </w:pPr>
          </w:p>
          <w:p w14:paraId="11837428" w14:textId="77777777" w:rsidR="00E50F47" w:rsidRPr="00390778" w:rsidRDefault="00E50F47" w:rsidP="00D805EA">
            <w:pPr>
              <w:pStyle w:val="Default"/>
              <w:jc w:val="center"/>
              <w:rPr>
                <w:color w:val="auto"/>
                <w:sz w:val="20"/>
                <w:szCs w:val="20"/>
              </w:rPr>
            </w:pPr>
          </w:p>
          <w:p w14:paraId="7B0BE584" w14:textId="77777777" w:rsidR="00E50F47" w:rsidRPr="00390778" w:rsidRDefault="00E50F47" w:rsidP="00D805EA">
            <w:pPr>
              <w:pStyle w:val="Default"/>
              <w:jc w:val="center"/>
              <w:rPr>
                <w:color w:val="auto"/>
                <w:sz w:val="20"/>
                <w:szCs w:val="20"/>
              </w:rPr>
            </w:pPr>
          </w:p>
          <w:p w14:paraId="1270E1A2" w14:textId="77777777" w:rsidR="00E50F47" w:rsidRPr="00390778" w:rsidRDefault="00E50F47" w:rsidP="00D805EA">
            <w:pPr>
              <w:pStyle w:val="Default"/>
              <w:jc w:val="center"/>
              <w:rPr>
                <w:color w:val="auto"/>
                <w:sz w:val="20"/>
                <w:szCs w:val="20"/>
              </w:rPr>
            </w:pPr>
          </w:p>
          <w:p w14:paraId="0F8CADE4" w14:textId="77777777" w:rsidR="00E50F47" w:rsidRPr="00390778" w:rsidRDefault="00E50F47" w:rsidP="00D805EA">
            <w:pPr>
              <w:pStyle w:val="Default"/>
              <w:jc w:val="center"/>
              <w:rPr>
                <w:color w:val="auto"/>
                <w:sz w:val="20"/>
                <w:szCs w:val="20"/>
              </w:rPr>
            </w:pPr>
          </w:p>
          <w:p w14:paraId="22F7B37C" w14:textId="77777777" w:rsidR="00E50F47" w:rsidRPr="00390778" w:rsidRDefault="00E50F47" w:rsidP="00D805EA">
            <w:pPr>
              <w:pStyle w:val="Default"/>
              <w:jc w:val="center"/>
              <w:rPr>
                <w:color w:val="auto"/>
                <w:sz w:val="20"/>
                <w:szCs w:val="20"/>
              </w:rPr>
            </w:pPr>
          </w:p>
          <w:p w14:paraId="13AD639B" w14:textId="77777777" w:rsidR="00E50F47" w:rsidRPr="00390778" w:rsidRDefault="00E50F47" w:rsidP="00D805EA">
            <w:pPr>
              <w:pStyle w:val="Default"/>
              <w:rPr>
                <w:color w:val="auto"/>
                <w:sz w:val="20"/>
                <w:szCs w:val="20"/>
              </w:rPr>
            </w:pPr>
          </w:p>
          <w:p w14:paraId="7DD2F6B0" w14:textId="77777777" w:rsidR="00E50F47" w:rsidRPr="00390778" w:rsidRDefault="00E50F47" w:rsidP="00D805EA">
            <w:pPr>
              <w:pStyle w:val="Default"/>
              <w:jc w:val="center"/>
              <w:rPr>
                <w:color w:val="auto"/>
                <w:sz w:val="20"/>
                <w:szCs w:val="20"/>
              </w:rPr>
            </w:pPr>
            <w:r w:rsidRPr="00390778">
              <w:rPr>
                <w:color w:val="auto"/>
                <w:sz w:val="20"/>
                <w:szCs w:val="20"/>
              </w:rPr>
              <w:t>P:a</w:t>
            </w:r>
          </w:p>
          <w:p w14:paraId="214EC5C9" w14:textId="77777777" w:rsidR="00E50F47" w:rsidRPr="00390778" w:rsidRDefault="00E50F47" w:rsidP="00D805EA">
            <w:pPr>
              <w:pStyle w:val="Default"/>
              <w:jc w:val="center"/>
              <w:rPr>
                <w:color w:val="auto"/>
                <w:sz w:val="20"/>
                <w:szCs w:val="20"/>
              </w:rPr>
            </w:pPr>
          </w:p>
          <w:p w14:paraId="66066FA2" w14:textId="77777777" w:rsidR="00E50F47" w:rsidRPr="00390778" w:rsidRDefault="00E50F47" w:rsidP="00D805EA">
            <w:pPr>
              <w:pStyle w:val="Default"/>
              <w:jc w:val="center"/>
              <w:rPr>
                <w:color w:val="auto"/>
                <w:sz w:val="20"/>
                <w:szCs w:val="20"/>
              </w:rPr>
            </w:pPr>
          </w:p>
          <w:p w14:paraId="1FF57BDC" w14:textId="77777777" w:rsidR="00E50F47" w:rsidRPr="00390778" w:rsidRDefault="00E50F47" w:rsidP="00D805EA">
            <w:pPr>
              <w:pStyle w:val="Default"/>
              <w:jc w:val="center"/>
              <w:rPr>
                <w:color w:val="auto"/>
                <w:sz w:val="20"/>
                <w:szCs w:val="20"/>
              </w:rPr>
            </w:pPr>
          </w:p>
          <w:p w14:paraId="279D70E1" w14:textId="77777777" w:rsidR="00E50F47" w:rsidRPr="00390778" w:rsidRDefault="00E50F47" w:rsidP="00D805EA">
            <w:pPr>
              <w:pStyle w:val="Default"/>
              <w:jc w:val="center"/>
              <w:rPr>
                <w:color w:val="auto"/>
                <w:sz w:val="20"/>
                <w:szCs w:val="20"/>
              </w:rPr>
            </w:pPr>
          </w:p>
          <w:p w14:paraId="5E0025ED" w14:textId="77777777" w:rsidR="00E50F47" w:rsidRPr="00390778" w:rsidRDefault="00E50F47" w:rsidP="00D805EA">
            <w:pPr>
              <w:pStyle w:val="Default"/>
              <w:jc w:val="center"/>
              <w:rPr>
                <w:color w:val="auto"/>
                <w:sz w:val="20"/>
                <w:szCs w:val="20"/>
              </w:rPr>
            </w:pPr>
          </w:p>
          <w:p w14:paraId="46BBEC29" w14:textId="77777777" w:rsidR="00E50F47" w:rsidRPr="00390778" w:rsidRDefault="00E50F47" w:rsidP="00D805EA">
            <w:pPr>
              <w:pStyle w:val="Default"/>
              <w:jc w:val="center"/>
              <w:rPr>
                <w:color w:val="auto"/>
                <w:sz w:val="20"/>
                <w:szCs w:val="20"/>
              </w:rPr>
            </w:pPr>
          </w:p>
          <w:p w14:paraId="325FAC6C" w14:textId="77777777" w:rsidR="00E50F47" w:rsidRPr="00390778" w:rsidRDefault="00E50F47" w:rsidP="00D805EA">
            <w:pPr>
              <w:pStyle w:val="Default"/>
              <w:jc w:val="center"/>
              <w:rPr>
                <w:color w:val="auto"/>
                <w:sz w:val="20"/>
                <w:szCs w:val="20"/>
              </w:rPr>
            </w:pPr>
          </w:p>
          <w:p w14:paraId="1B6688AC" w14:textId="77777777" w:rsidR="00E50F47" w:rsidRPr="00390778" w:rsidRDefault="00E50F47" w:rsidP="00D805EA">
            <w:pPr>
              <w:pStyle w:val="Default"/>
              <w:jc w:val="center"/>
              <w:rPr>
                <w:color w:val="auto"/>
                <w:sz w:val="20"/>
                <w:szCs w:val="20"/>
              </w:rPr>
            </w:pPr>
          </w:p>
          <w:p w14:paraId="4795F55E" w14:textId="77777777" w:rsidR="00E50F47" w:rsidRPr="00390778" w:rsidRDefault="00E50F47" w:rsidP="00D805EA">
            <w:pPr>
              <w:pStyle w:val="Default"/>
              <w:jc w:val="center"/>
              <w:rPr>
                <w:color w:val="auto"/>
                <w:sz w:val="20"/>
                <w:szCs w:val="20"/>
              </w:rPr>
            </w:pPr>
          </w:p>
          <w:p w14:paraId="5EF2EA8B" w14:textId="77777777" w:rsidR="00E50F47" w:rsidRPr="00390778" w:rsidRDefault="00E50F47" w:rsidP="00D805EA">
            <w:pPr>
              <w:pStyle w:val="Default"/>
              <w:jc w:val="center"/>
              <w:rPr>
                <w:color w:val="auto"/>
                <w:sz w:val="20"/>
                <w:szCs w:val="20"/>
              </w:rPr>
            </w:pPr>
          </w:p>
          <w:p w14:paraId="281CB6B5" w14:textId="77777777" w:rsidR="00E50F47" w:rsidRPr="00390778" w:rsidRDefault="00E50F47" w:rsidP="00D805EA">
            <w:pPr>
              <w:pStyle w:val="Default"/>
              <w:jc w:val="center"/>
              <w:rPr>
                <w:color w:val="auto"/>
                <w:sz w:val="20"/>
                <w:szCs w:val="20"/>
              </w:rPr>
            </w:pPr>
          </w:p>
          <w:p w14:paraId="7099F9EB" w14:textId="77777777" w:rsidR="00E50F47" w:rsidRPr="00390778" w:rsidRDefault="00E50F47" w:rsidP="00D805EA">
            <w:pPr>
              <w:pStyle w:val="Default"/>
              <w:jc w:val="center"/>
              <w:rPr>
                <w:color w:val="auto"/>
                <w:sz w:val="20"/>
                <w:szCs w:val="20"/>
              </w:rPr>
            </w:pPr>
          </w:p>
          <w:p w14:paraId="5E15A71A" w14:textId="77777777" w:rsidR="00E50F47" w:rsidRPr="00390778" w:rsidRDefault="00E50F47" w:rsidP="00D805EA">
            <w:pPr>
              <w:pStyle w:val="Default"/>
              <w:jc w:val="center"/>
              <w:rPr>
                <w:color w:val="auto"/>
                <w:sz w:val="20"/>
                <w:szCs w:val="20"/>
              </w:rPr>
            </w:pPr>
          </w:p>
          <w:p w14:paraId="7FB87EA9" w14:textId="77777777" w:rsidR="00E50F47" w:rsidRPr="00390778" w:rsidRDefault="00E50F47" w:rsidP="00D805EA">
            <w:pPr>
              <w:pStyle w:val="Default"/>
              <w:jc w:val="center"/>
              <w:rPr>
                <w:color w:val="auto"/>
                <w:sz w:val="20"/>
                <w:szCs w:val="20"/>
              </w:rPr>
            </w:pPr>
          </w:p>
          <w:p w14:paraId="63E02103" w14:textId="77777777" w:rsidR="00E50F47" w:rsidRPr="00390778" w:rsidRDefault="00E50F47" w:rsidP="00D805EA">
            <w:pPr>
              <w:pStyle w:val="Default"/>
              <w:jc w:val="center"/>
              <w:rPr>
                <w:color w:val="auto"/>
                <w:sz w:val="20"/>
                <w:szCs w:val="20"/>
              </w:rPr>
            </w:pPr>
            <w:r w:rsidRPr="00390778">
              <w:rPr>
                <w:color w:val="auto"/>
                <w:sz w:val="20"/>
                <w:szCs w:val="20"/>
              </w:rPr>
              <w:lastRenderedPageBreak/>
              <w:t>P:b</w:t>
            </w:r>
          </w:p>
          <w:p w14:paraId="285F679A" w14:textId="77777777" w:rsidR="00E50F47" w:rsidRPr="00390778" w:rsidRDefault="00E50F47" w:rsidP="00D805EA">
            <w:pPr>
              <w:pStyle w:val="Default"/>
              <w:jc w:val="center"/>
              <w:rPr>
                <w:color w:val="auto"/>
                <w:sz w:val="20"/>
                <w:szCs w:val="20"/>
              </w:rPr>
            </w:pPr>
          </w:p>
          <w:p w14:paraId="6F164DEB" w14:textId="77777777" w:rsidR="00E50F47" w:rsidRPr="00390778" w:rsidRDefault="00E50F47" w:rsidP="00D805EA">
            <w:pPr>
              <w:pStyle w:val="Default"/>
              <w:jc w:val="center"/>
              <w:rPr>
                <w:color w:val="auto"/>
                <w:sz w:val="20"/>
                <w:szCs w:val="20"/>
              </w:rPr>
            </w:pPr>
          </w:p>
          <w:p w14:paraId="45B81B72" w14:textId="77777777" w:rsidR="00E50F47" w:rsidRPr="00390778" w:rsidRDefault="00E50F47" w:rsidP="00D805EA">
            <w:pPr>
              <w:pStyle w:val="Default"/>
              <w:jc w:val="center"/>
              <w:rPr>
                <w:color w:val="auto"/>
                <w:sz w:val="20"/>
                <w:szCs w:val="20"/>
              </w:rPr>
            </w:pPr>
            <w:r w:rsidRPr="00390778">
              <w:rPr>
                <w:color w:val="auto"/>
                <w:sz w:val="20"/>
                <w:szCs w:val="20"/>
              </w:rPr>
              <w:t>O:3</w:t>
            </w:r>
          </w:p>
          <w:p w14:paraId="4301AD9F" w14:textId="77777777" w:rsidR="00E50F47" w:rsidRPr="00390778" w:rsidRDefault="00E50F47" w:rsidP="00D805EA">
            <w:pPr>
              <w:pStyle w:val="Default"/>
              <w:jc w:val="center"/>
              <w:rPr>
                <w:color w:val="auto"/>
                <w:sz w:val="20"/>
                <w:szCs w:val="20"/>
              </w:rPr>
            </w:pPr>
          </w:p>
          <w:p w14:paraId="326E71FF" w14:textId="77777777" w:rsidR="00E50F47" w:rsidRPr="00390778" w:rsidRDefault="00E50F47" w:rsidP="00D805EA">
            <w:pPr>
              <w:pStyle w:val="Default"/>
              <w:jc w:val="center"/>
              <w:rPr>
                <w:color w:val="auto"/>
                <w:sz w:val="20"/>
                <w:szCs w:val="20"/>
              </w:rPr>
            </w:pPr>
          </w:p>
          <w:p w14:paraId="5218172E" w14:textId="77777777" w:rsidR="00E50F47" w:rsidRPr="00390778" w:rsidRDefault="00E50F47" w:rsidP="00D805EA">
            <w:pPr>
              <w:pStyle w:val="Default"/>
              <w:jc w:val="center"/>
              <w:rPr>
                <w:color w:val="auto"/>
                <w:sz w:val="20"/>
                <w:szCs w:val="20"/>
              </w:rPr>
            </w:pPr>
          </w:p>
          <w:p w14:paraId="013E2DDC" w14:textId="77777777" w:rsidR="00E50F47" w:rsidRPr="00390778" w:rsidRDefault="00E50F47" w:rsidP="00D805EA">
            <w:pPr>
              <w:pStyle w:val="Default"/>
              <w:jc w:val="center"/>
              <w:rPr>
                <w:color w:val="auto"/>
                <w:sz w:val="20"/>
                <w:szCs w:val="20"/>
              </w:rPr>
            </w:pPr>
          </w:p>
          <w:p w14:paraId="497204D9" w14:textId="77777777" w:rsidR="00E50F47" w:rsidRPr="00390778" w:rsidRDefault="00E50F47" w:rsidP="00D805EA">
            <w:pPr>
              <w:pStyle w:val="Default"/>
              <w:jc w:val="center"/>
              <w:rPr>
                <w:color w:val="auto"/>
                <w:sz w:val="20"/>
                <w:szCs w:val="20"/>
              </w:rPr>
            </w:pPr>
          </w:p>
          <w:p w14:paraId="3630CDF4" w14:textId="77777777" w:rsidR="00E50F47" w:rsidRPr="00390778" w:rsidRDefault="00E50F47" w:rsidP="00D805EA">
            <w:pPr>
              <w:pStyle w:val="Default"/>
              <w:jc w:val="center"/>
              <w:rPr>
                <w:color w:val="auto"/>
                <w:sz w:val="20"/>
                <w:szCs w:val="20"/>
              </w:rPr>
            </w:pPr>
          </w:p>
          <w:p w14:paraId="0959D5C5" w14:textId="77777777" w:rsidR="00E50F47" w:rsidRPr="00390778" w:rsidRDefault="00E50F47" w:rsidP="00D805EA">
            <w:pPr>
              <w:pStyle w:val="Default"/>
              <w:jc w:val="center"/>
              <w:rPr>
                <w:color w:val="auto"/>
                <w:sz w:val="20"/>
                <w:szCs w:val="20"/>
              </w:rPr>
            </w:pPr>
          </w:p>
          <w:p w14:paraId="566AAF05" w14:textId="77777777" w:rsidR="00E50F47" w:rsidRPr="00390778" w:rsidRDefault="00E50F47" w:rsidP="00D805EA">
            <w:pPr>
              <w:pStyle w:val="Default"/>
              <w:jc w:val="center"/>
              <w:rPr>
                <w:color w:val="auto"/>
                <w:sz w:val="20"/>
                <w:szCs w:val="20"/>
              </w:rPr>
            </w:pPr>
            <w:r w:rsidRPr="00390778">
              <w:rPr>
                <w:color w:val="auto"/>
                <w:sz w:val="20"/>
                <w:szCs w:val="20"/>
              </w:rPr>
              <w:t>P:a</w:t>
            </w:r>
          </w:p>
          <w:p w14:paraId="55C94575" w14:textId="77777777" w:rsidR="00E50F47" w:rsidRPr="00390778" w:rsidRDefault="00E50F47" w:rsidP="00D805EA">
            <w:pPr>
              <w:pStyle w:val="Default"/>
              <w:jc w:val="center"/>
              <w:rPr>
                <w:color w:val="auto"/>
                <w:sz w:val="20"/>
                <w:szCs w:val="20"/>
              </w:rPr>
            </w:pPr>
          </w:p>
          <w:p w14:paraId="257A6FE6" w14:textId="77777777" w:rsidR="00E50F47" w:rsidRPr="00390778" w:rsidRDefault="00E50F47" w:rsidP="00D805EA">
            <w:pPr>
              <w:pStyle w:val="Default"/>
              <w:rPr>
                <w:color w:val="auto"/>
                <w:sz w:val="20"/>
                <w:szCs w:val="20"/>
              </w:rPr>
            </w:pPr>
          </w:p>
          <w:p w14:paraId="65238E96" w14:textId="77777777" w:rsidR="00E50F47" w:rsidRPr="00390778" w:rsidRDefault="00E50F47" w:rsidP="00D805EA">
            <w:pPr>
              <w:pStyle w:val="Default"/>
              <w:jc w:val="center"/>
              <w:rPr>
                <w:color w:val="auto"/>
                <w:sz w:val="20"/>
                <w:szCs w:val="20"/>
              </w:rPr>
            </w:pPr>
            <w:r w:rsidRPr="00390778">
              <w:rPr>
                <w:color w:val="auto"/>
                <w:sz w:val="20"/>
                <w:szCs w:val="20"/>
              </w:rPr>
              <w:t>P:b</w:t>
            </w:r>
          </w:p>
          <w:p w14:paraId="20220E00" w14:textId="77777777" w:rsidR="00E50F47" w:rsidRPr="00390778" w:rsidRDefault="00E50F47" w:rsidP="00D805EA">
            <w:pPr>
              <w:pStyle w:val="Default"/>
              <w:jc w:val="center"/>
              <w:rPr>
                <w:color w:val="auto"/>
                <w:sz w:val="20"/>
                <w:szCs w:val="20"/>
              </w:rPr>
            </w:pPr>
          </w:p>
          <w:p w14:paraId="557FD2FE" w14:textId="77777777" w:rsidR="00E50F47" w:rsidRPr="00390778" w:rsidRDefault="00E50F47" w:rsidP="00D805EA">
            <w:pPr>
              <w:pStyle w:val="Default"/>
              <w:jc w:val="center"/>
              <w:rPr>
                <w:color w:val="auto"/>
                <w:sz w:val="20"/>
                <w:szCs w:val="20"/>
              </w:rPr>
            </w:pPr>
            <w:r w:rsidRPr="00390778">
              <w:rPr>
                <w:color w:val="auto"/>
                <w:sz w:val="20"/>
                <w:szCs w:val="20"/>
              </w:rPr>
              <w:t>P:c</w:t>
            </w:r>
          </w:p>
          <w:p w14:paraId="23CE2E92" w14:textId="77777777" w:rsidR="00E50F47" w:rsidRPr="00390778" w:rsidRDefault="00E50F47" w:rsidP="00D805EA">
            <w:pPr>
              <w:pStyle w:val="Default"/>
              <w:jc w:val="center"/>
              <w:rPr>
                <w:color w:val="auto"/>
                <w:sz w:val="20"/>
                <w:szCs w:val="20"/>
              </w:rPr>
            </w:pPr>
          </w:p>
          <w:p w14:paraId="37DD57C7" w14:textId="77777777" w:rsidR="00E50F47" w:rsidRPr="00390778" w:rsidRDefault="00E50F47" w:rsidP="00D805EA">
            <w:pPr>
              <w:pStyle w:val="Default"/>
              <w:jc w:val="center"/>
              <w:rPr>
                <w:color w:val="auto"/>
                <w:sz w:val="20"/>
                <w:szCs w:val="20"/>
              </w:rPr>
            </w:pPr>
          </w:p>
          <w:p w14:paraId="417D44BC" w14:textId="77777777" w:rsidR="00E50F47" w:rsidRPr="00390778" w:rsidRDefault="00E50F47" w:rsidP="00D805EA">
            <w:pPr>
              <w:pStyle w:val="Default"/>
              <w:rPr>
                <w:color w:val="auto"/>
                <w:sz w:val="20"/>
                <w:szCs w:val="20"/>
              </w:rPr>
            </w:pPr>
          </w:p>
          <w:p w14:paraId="7DC2B929" w14:textId="77777777" w:rsidR="00E50F47" w:rsidRPr="00390778" w:rsidRDefault="00E50F47" w:rsidP="00D805EA">
            <w:pPr>
              <w:pStyle w:val="Default"/>
              <w:jc w:val="center"/>
              <w:rPr>
                <w:rFonts w:ascii="Segoe UI Emoji" w:eastAsia="Segoe UI Emoji" w:hAnsi="Segoe UI Emoji" w:cs="Segoe UI Emoji"/>
                <w:color w:val="auto"/>
                <w:sz w:val="20"/>
                <w:szCs w:val="20"/>
              </w:rPr>
            </w:pPr>
            <w:r w:rsidRPr="00390778">
              <w:rPr>
                <w:color w:val="auto"/>
                <w:sz w:val="20"/>
                <w:szCs w:val="20"/>
              </w:rPr>
              <w:t>O:4</w:t>
            </w:r>
          </w:p>
          <w:p w14:paraId="32464412" w14:textId="77777777" w:rsidR="00E50F47" w:rsidRPr="00390778" w:rsidRDefault="00E50F47" w:rsidP="00D805EA">
            <w:pPr>
              <w:pStyle w:val="Default"/>
              <w:jc w:val="center"/>
              <w:rPr>
                <w:color w:val="auto"/>
                <w:sz w:val="20"/>
                <w:szCs w:val="20"/>
              </w:rPr>
            </w:pPr>
          </w:p>
          <w:p w14:paraId="4CAE28DA" w14:textId="77777777" w:rsidR="00E50F47" w:rsidRPr="00390778" w:rsidRDefault="00E50F47" w:rsidP="00D805EA">
            <w:pPr>
              <w:pStyle w:val="Default"/>
              <w:jc w:val="center"/>
              <w:rPr>
                <w:color w:val="auto"/>
                <w:sz w:val="20"/>
                <w:szCs w:val="20"/>
              </w:rPr>
            </w:pPr>
          </w:p>
          <w:p w14:paraId="50620385" w14:textId="77777777" w:rsidR="00E50F47" w:rsidRPr="00390778" w:rsidRDefault="00E50F47" w:rsidP="00D805EA">
            <w:pPr>
              <w:pStyle w:val="Default"/>
              <w:jc w:val="center"/>
              <w:rPr>
                <w:color w:val="auto"/>
                <w:sz w:val="20"/>
                <w:szCs w:val="20"/>
              </w:rPr>
            </w:pPr>
          </w:p>
          <w:p w14:paraId="5B2DD45D" w14:textId="77777777" w:rsidR="00E50F47" w:rsidRPr="00390778" w:rsidRDefault="00E50F47" w:rsidP="00D805EA">
            <w:pPr>
              <w:pStyle w:val="Default"/>
              <w:rPr>
                <w:color w:val="auto"/>
                <w:sz w:val="20"/>
                <w:szCs w:val="20"/>
              </w:rPr>
            </w:pPr>
          </w:p>
          <w:p w14:paraId="0838E5D4" w14:textId="77777777" w:rsidR="00E50F47" w:rsidRPr="00390778" w:rsidRDefault="00E50F47" w:rsidP="00D805EA">
            <w:pPr>
              <w:pStyle w:val="Default"/>
              <w:rPr>
                <w:color w:val="auto"/>
                <w:sz w:val="20"/>
                <w:szCs w:val="20"/>
              </w:rPr>
            </w:pPr>
          </w:p>
          <w:p w14:paraId="09D5BB07" w14:textId="77777777" w:rsidR="00E50F47" w:rsidRPr="00390778" w:rsidRDefault="00E50F47" w:rsidP="00D805EA">
            <w:pPr>
              <w:pStyle w:val="Default"/>
              <w:jc w:val="center"/>
              <w:rPr>
                <w:color w:val="auto"/>
                <w:sz w:val="20"/>
                <w:szCs w:val="20"/>
              </w:rPr>
            </w:pPr>
          </w:p>
          <w:p w14:paraId="6774BA2E" w14:textId="77777777" w:rsidR="00E50F47" w:rsidRPr="00390778" w:rsidRDefault="00E50F47" w:rsidP="00D805EA">
            <w:pPr>
              <w:pStyle w:val="Default"/>
              <w:jc w:val="center"/>
              <w:rPr>
                <w:color w:val="auto"/>
                <w:sz w:val="20"/>
                <w:szCs w:val="20"/>
              </w:rPr>
            </w:pPr>
            <w:r w:rsidRPr="00390778">
              <w:rPr>
                <w:color w:val="auto"/>
                <w:sz w:val="20"/>
                <w:szCs w:val="20"/>
              </w:rPr>
              <w:t>P:a</w:t>
            </w:r>
          </w:p>
          <w:p w14:paraId="04177139" w14:textId="77777777" w:rsidR="00E50F47" w:rsidRPr="00390778" w:rsidRDefault="00E50F47" w:rsidP="00D805EA">
            <w:pPr>
              <w:pStyle w:val="Default"/>
              <w:jc w:val="center"/>
              <w:rPr>
                <w:color w:val="auto"/>
                <w:sz w:val="20"/>
                <w:szCs w:val="20"/>
              </w:rPr>
            </w:pPr>
          </w:p>
          <w:p w14:paraId="125F4A83" w14:textId="77777777" w:rsidR="00E50F47" w:rsidRPr="00390778" w:rsidRDefault="00E50F47" w:rsidP="00D805EA">
            <w:pPr>
              <w:pStyle w:val="Default"/>
              <w:jc w:val="center"/>
              <w:rPr>
                <w:color w:val="auto"/>
                <w:sz w:val="20"/>
                <w:szCs w:val="20"/>
              </w:rPr>
            </w:pPr>
          </w:p>
          <w:p w14:paraId="6CBA3CE8" w14:textId="77777777" w:rsidR="00E50F47" w:rsidRPr="00390778" w:rsidRDefault="00E50F47" w:rsidP="00D805EA">
            <w:pPr>
              <w:pStyle w:val="Default"/>
              <w:jc w:val="center"/>
              <w:rPr>
                <w:color w:val="auto"/>
                <w:sz w:val="20"/>
                <w:szCs w:val="20"/>
              </w:rPr>
            </w:pPr>
          </w:p>
          <w:p w14:paraId="3FBF8EC3" w14:textId="77777777" w:rsidR="00E50F47" w:rsidRPr="00390778" w:rsidRDefault="00E50F47" w:rsidP="00D805EA">
            <w:pPr>
              <w:pStyle w:val="Default"/>
              <w:jc w:val="center"/>
              <w:rPr>
                <w:color w:val="auto"/>
                <w:sz w:val="20"/>
                <w:szCs w:val="20"/>
              </w:rPr>
            </w:pPr>
          </w:p>
          <w:p w14:paraId="32D499B2" w14:textId="77777777" w:rsidR="00E50F47" w:rsidRPr="00390778" w:rsidRDefault="00E50F47" w:rsidP="00D805EA">
            <w:pPr>
              <w:pStyle w:val="Default"/>
              <w:jc w:val="center"/>
              <w:rPr>
                <w:color w:val="auto"/>
                <w:sz w:val="20"/>
                <w:szCs w:val="20"/>
              </w:rPr>
            </w:pPr>
          </w:p>
          <w:p w14:paraId="211906C0" w14:textId="77777777" w:rsidR="00E50F47" w:rsidRPr="00390778" w:rsidRDefault="00E50F47" w:rsidP="00D805EA">
            <w:pPr>
              <w:pStyle w:val="Default"/>
              <w:jc w:val="center"/>
              <w:rPr>
                <w:color w:val="auto"/>
                <w:sz w:val="20"/>
                <w:szCs w:val="20"/>
              </w:rPr>
            </w:pPr>
            <w:r w:rsidRPr="00390778">
              <w:rPr>
                <w:color w:val="auto"/>
                <w:sz w:val="20"/>
                <w:szCs w:val="20"/>
              </w:rPr>
              <w:t>P:b</w:t>
            </w:r>
          </w:p>
          <w:p w14:paraId="5824B95B" w14:textId="77777777" w:rsidR="00E50F47" w:rsidRPr="00390778" w:rsidRDefault="00E50F47" w:rsidP="00D805EA">
            <w:pPr>
              <w:pStyle w:val="Default"/>
              <w:jc w:val="center"/>
              <w:rPr>
                <w:color w:val="auto"/>
                <w:sz w:val="20"/>
                <w:szCs w:val="20"/>
              </w:rPr>
            </w:pPr>
          </w:p>
          <w:p w14:paraId="13E7CE73" w14:textId="77777777" w:rsidR="00E50F47" w:rsidRPr="00390778" w:rsidRDefault="00E50F47" w:rsidP="00D805EA">
            <w:pPr>
              <w:pStyle w:val="Default"/>
              <w:jc w:val="center"/>
              <w:rPr>
                <w:color w:val="auto"/>
                <w:sz w:val="20"/>
                <w:szCs w:val="20"/>
              </w:rPr>
            </w:pPr>
          </w:p>
          <w:p w14:paraId="3EE7C4F4" w14:textId="77777777" w:rsidR="00E50F47" w:rsidRPr="00390778" w:rsidRDefault="00E50F47" w:rsidP="00D805EA">
            <w:pPr>
              <w:pStyle w:val="Default"/>
              <w:jc w:val="center"/>
              <w:rPr>
                <w:color w:val="auto"/>
                <w:sz w:val="20"/>
                <w:szCs w:val="20"/>
              </w:rPr>
            </w:pPr>
          </w:p>
          <w:p w14:paraId="5C7BA0CD" w14:textId="77777777" w:rsidR="00E50F47" w:rsidRPr="00390778" w:rsidRDefault="00E50F47" w:rsidP="00D805EA">
            <w:pPr>
              <w:pStyle w:val="Default"/>
              <w:jc w:val="center"/>
              <w:rPr>
                <w:color w:val="auto"/>
                <w:sz w:val="20"/>
                <w:szCs w:val="20"/>
              </w:rPr>
            </w:pPr>
          </w:p>
          <w:p w14:paraId="0DD4C25A" w14:textId="77777777" w:rsidR="00E50F47" w:rsidRPr="00390778" w:rsidRDefault="00E50F47" w:rsidP="00D805EA">
            <w:pPr>
              <w:pStyle w:val="Default"/>
              <w:jc w:val="center"/>
              <w:rPr>
                <w:color w:val="auto"/>
                <w:sz w:val="20"/>
                <w:szCs w:val="20"/>
              </w:rPr>
            </w:pPr>
          </w:p>
          <w:p w14:paraId="36309D0F" w14:textId="77777777" w:rsidR="00E50F47" w:rsidRPr="00390778" w:rsidRDefault="00E50F47" w:rsidP="00D805EA">
            <w:pPr>
              <w:pStyle w:val="Default"/>
              <w:jc w:val="center"/>
              <w:rPr>
                <w:color w:val="auto"/>
                <w:sz w:val="20"/>
                <w:szCs w:val="20"/>
              </w:rPr>
            </w:pPr>
          </w:p>
          <w:p w14:paraId="0206224B" w14:textId="77777777" w:rsidR="00E50F47" w:rsidRPr="00390778" w:rsidRDefault="00E50F47" w:rsidP="00D805EA">
            <w:pPr>
              <w:pStyle w:val="Default"/>
              <w:jc w:val="center"/>
              <w:rPr>
                <w:color w:val="auto"/>
                <w:sz w:val="20"/>
                <w:szCs w:val="20"/>
              </w:rPr>
            </w:pPr>
          </w:p>
          <w:p w14:paraId="405E428E" w14:textId="77777777" w:rsidR="00E50F47" w:rsidRPr="00390778" w:rsidRDefault="00E50F47" w:rsidP="00D805EA">
            <w:pPr>
              <w:pStyle w:val="Default"/>
              <w:rPr>
                <w:color w:val="auto"/>
                <w:sz w:val="20"/>
                <w:szCs w:val="20"/>
              </w:rPr>
            </w:pPr>
          </w:p>
          <w:p w14:paraId="7B2C1AF9" w14:textId="77777777" w:rsidR="00E50F47" w:rsidRPr="00390778" w:rsidRDefault="00E50F47" w:rsidP="00D805EA">
            <w:pPr>
              <w:pStyle w:val="Default"/>
              <w:jc w:val="center"/>
              <w:rPr>
                <w:color w:val="auto"/>
              </w:rPr>
            </w:pPr>
            <w:r w:rsidRPr="00390778">
              <w:rPr>
                <w:color w:val="auto"/>
                <w:sz w:val="20"/>
                <w:szCs w:val="20"/>
              </w:rPr>
              <w:t>O:5</w:t>
            </w:r>
          </w:p>
          <w:p w14:paraId="6613CE0C" w14:textId="77777777" w:rsidR="00E50F47" w:rsidRPr="00390778" w:rsidRDefault="00E50F47" w:rsidP="00D805EA">
            <w:pPr>
              <w:pStyle w:val="Default"/>
              <w:jc w:val="center"/>
              <w:rPr>
                <w:color w:val="auto"/>
                <w:sz w:val="20"/>
                <w:szCs w:val="20"/>
              </w:rPr>
            </w:pPr>
          </w:p>
          <w:p w14:paraId="20D48B7C" w14:textId="77777777" w:rsidR="00E50F47" w:rsidRPr="00390778" w:rsidRDefault="00E50F47" w:rsidP="00D805EA">
            <w:pPr>
              <w:pStyle w:val="Default"/>
              <w:jc w:val="center"/>
              <w:rPr>
                <w:color w:val="auto"/>
                <w:sz w:val="20"/>
                <w:szCs w:val="20"/>
              </w:rPr>
            </w:pPr>
          </w:p>
          <w:p w14:paraId="14F7E7D2" w14:textId="77777777" w:rsidR="00E50F47" w:rsidRPr="00390778" w:rsidRDefault="00E50F47" w:rsidP="00D805EA">
            <w:pPr>
              <w:pStyle w:val="Default"/>
              <w:jc w:val="center"/>
              <w:rPr>
                <w:color w:val="auto"/>
                <w:sz w:val="20"/>
                <w:szCs w:val="20"/>
              </w:rPr>
            </w:pPr>
            <w:r w:rsidRPr="00390778">
              <w:rPr>
                <w:color w:val="auto"/>
                <w:sz w:val="20"/>
                <w:szCs w:val="20"/>
              </w:rPr>
              <w:t>P.a</w:t>
            </w:r>
          </w:p>
          <w:p w14:paraId="0585199E" w14:textId="77777777" w:rsidR="00E50F47" w:rsidRPr="00390778" w:rsidRDefault="00E50F47" w:rsidP="00D805EA">
            <w:pPr>
              <w:pStyle w:val="Default"/>
              <w:jc w:val="center"/>
              <w:rPr>
                <w:color w:val="auto"/>
                <w:sz w:val="20"/>
                <w:szCs w:val="20"/>
              </w:rPr>
            </w:pPr>
          </w:p>
          <w:p w14:paraId="5E3469F6" w14:textId="77777777" w:rsidR="00E50F47" w:rsidRPr="00390778" w:rsidRDefault="00E50F47" w:rsidP="00D805EA">
            <w:pPr>
              <w:pStyle w:val="Default"/>
              <w:jc w:val="center"/>
              <w:rPr>
                <w:color w:val="auto"/>
                <w:sz w:val="20"/>
                <w:szCs w:val="20"/>
              </w:rPr>
            </w:pPr>
          </w:p>
          <w:p w14:paraId="1BD1D89D" w14:textId="77777777" w:rsidR="00E50F47" w:rsidRPr="00390778" w:rsidRDefault="00E50F47" w:rsidP="00D805EA">
            <w:pPr>
              <w:pStyle w:val="Default"/>
              <w:rPr>
                <w:color w:val="auto"/>
                <w:sz w:val="20"/>
                <w:szCs w:val="20"/>
              </w:rPr>
            </w:pPr>
          </w:p>
          <w:p w14:paraId="5C6FB522" w14:textId="77777777" w:rsidR="00E50F47" w:rsidRPr="00390778" w:rsidRDefault="00E50F47" w:rsidP="00D805EA">
            <w:pPr>
              <w:pStyle w:val="Default"/>
              <w:jc w:val="center"/>
              <w:rPr>
                <w:color w:val="auto"/>
                <w:sz w:val="20"/>
                <w:szCs w:val="20"/>
              </w:rPr>
            </w:pPr>
            <w:r w:rsidRPr="00390778">
              <w:rPr>
                <w:color w:val="auto"/>
                <w:sz w:val="20"/>
                <w:szCs w:val="20"/>
              </w:rPr>
              <w:t>P:b</w:t>
            </w:r>
          </w:p>
          <w:p w14:paraId="4484B8BC" w14:textId="77777777" w:rsidR="00E50F47" w:rsidRPr="00390778" w:rsidRDefault="00E50F47" w:rsidP="00D805EA">
            <w:pPr>
              <w:pStyle w:val="Default"/>
              <w:jc w:val="center"/>
              <w:rPr>
                <w:color w:val="auto"/>
                <w:sz w:val="20"/>
                <w:szCs w:val="20"/>
              </w:rPr>
            </w:pPr>
          </w:p>
          <w:p w14:paraId="32AFE6E7" w14:textId="77777777" w:rsidR="00E50F47" w:rsidRPr="00390778" w:rsidRDefault="00E50F47" w:rsidP="00D805EA">
            <w:pPr>
              <w:pStyle w:val="Default"/>
              <w:rPr>
                <w:color w:val="auto"/>
                <w:sz w:val="20"/>
                <w:szCs w:val="20"/>
              </w:rPr>
            </w:pPr>
          </w:p>
          <w:p w14:paraId="213A0742" w14:textId="77777777" w:rsidR="00E50F47" w:rsidRPr="00390778" w:rsidRDefault="00E50F47" w:rsidP="00D805EA">
            <w:pPr>
              <w:pStyle w:val="Default"/>
              <w:rPr>
                <w:color w:val="auto"/>
                <w:sz w:val="20"/>
                <w:szCs w:val="20"/>
              </w:rPr>
            </w:pPr>
          </w:p>
          <w:p w14:paraId="4A353290" w14:textId="77777777" w:rsidR="00E50F47" w:rsidRPr="00390778" w:rsidRDefault="00E50F47" w:rsidP="00D805EA">
            <w:pPr>
              <w:pStyle w:val="Default"/>
              <w:jc w:val="center"/>
              <w:rPr>
                <w:color w:val="auto"/>
                <w:sz w:val="20"/>
                <w:szCs w:val="20"/>
              </w:rPr>
            </w:pPr>
            <w:r w:rsidRPr="00390778">
              <w:rPr>
                <w:color w:val="auto"/>
                <w:sz w:val="20"/>
                <w:szCs w:val="20"/>
              </w:rPr>
              <w:t>O:6</w:t>
            </w:r>
          </w:p>
          <w:p w14:paraId="75E19201" w14:textId="77777777" w:rsidR="00E50F47" w:rsidRPr="00390778" w:rsidRDefault="00E50F47" w:rsidP="00D805EA">
            <w:pPr>
              <w:pStyle w:val="Default"/>
              <w:jc w:val="center"/>
              <w:rPr>
                <w:color w:val="auto"/>
                <w:sz w:val="20"/>
                <w:szCs w:val="20"/>
              </w:rPr>
            </w:pPr>
          </w:p>
          <w:p w14:paraId="69AB2C71" w14:textId="77777777" w:rsidR="00E50F47" w:rsidRPr="00390778" w:rsidRDefault="00E50F47" w:rsidP="00D805EA">
            <w:pPr>
              <w:pStyle w:val="Default"/>
              <w:jc w:val="center"/>
              <w:rPr>
                <w:color w:val="auto"/>
                <w:sz w:val="20"/>
                <w:szCs w:val="20"/>
              </w:rPr>
            </w:pPr>
          </w:p>
          <w:p w14:paraId="66D4E375" w14:textId="77777777" w:rsidR="00E50F47" w:rsidRPr="00390778" w:rsidRDefault="00E50F47" w:rsidP="00D805EA">
            <w:pPr>
              <w:pStyle w:val="Default"/>
              <w:jc w:val="center"/>
              <w:rPr>
                <w:color w:val="auto"/>
                <w:sz w:val="20"/>
                <w:szCs w:val="20"/>
              </w:rPr>
            </w:pPr>
          </w:p>
          <w:p w14:paraId="1026FBBD" w14:textId="77777777" w:rsidR="00E50F47" w:rsidRPr="00390778" w:rsidRDefault="00E50F47" w:rsidP="00D805EA">
            <w:pPr>
              <w:pStyle w:val="Default"/>
              <w:jc w:val="center"/>
              <w:rPr>
                <w:color w:val="auto"/>
                <w:sz w:val="20"/>
                <w:szCs w:val="20"/>
              </w:rPr>
            </w:pPr>
          </w:p>
          <w:p w14:paraId="42943B48" w14:textId="77777777" w:rsidR="00E50F47" w:rsidRPr="00390778" w:rsidRDefault="00E50F47" w:rsidP="00D805EA">
            <w:pPr>
              <w:pStyle w:val="Default"/>
              <w:jc w:val="center"/>
              <w:rPr>
                <w:color w:val="auto"/>
                <w:sz w:val="20"/>
                <w:szCs w:val="20"/>
              </w:rPr>
            </w:pPr>
          </w:p>
          <w:p w14:paraId="4BB306C8" w14:textId="77777777" w:rsidR="00E50F47" w:rsidRPr="00390778" w:rsidRDefault="00E50F47" w:rsidP="00D805EA">
            <w:pPr>
              <w:pStyle w:val="Default"/>
              <w:jc w:val="center"/>
              <w:rPr>
                <w:color w:val="auto"/>
                <w:sz w:val="20"/>
                <w:szCs w:val="20"/>
              </w:rPr>
            </w:pPr>
          </w:p>
          <w:p w14:paraId="2E180764" w14:textId="77777777" w:rsidR="00E50F47" w:rsidRPr="00390778" w:rsidRDefault="00E50F47" w:rsidP="00D805EA">
            <w:pPr>
              <w:pStyle w:val="Default"/>
              <w:jc w:val="center"/>
              <w:rPr>
                <w:color w:val="auto"/>
                <w:sz w:val="20"/>
                <w:szCs w:val="20"/>
              </w:rPr>
            </w:pPr>
          </w:p>
          <w:p w14:paraId="6AE04DE9" w14:textId="77777777" w:rsidR="00E50F47" w:rsidRPr="00390778" w:rsidRDefault="00E50F47" w:rsidP="00D805EA">
            <w:pPr>
              <w:pStyle w:val="Default"/>
              <w:jc w:val="center"/>
              <w:rPr>
                <w:color w:val="auto"/>
                <w:sz w:val="20"/>
                <w:szCs w:val="20"/>
              </w:rPr>
            </w:pPr>
          </w:p>
          <w:p w14:paraId="3A19C188" w14:textId="77777777" w:rsidR="00E50F47" w:rsidRPr="00390778" w:rsidRDefault="00E50F47" w:rsidP="00D805EA">
            <w:pPr>
              <w:pStyle w:val="Default"/>
              <w:jc w:val="center"/>
              <w:rPr>
                <w:color w:val="auto"/>
                <w:sz w:val="20"/>
                <w:szCs w:val="20"/>
              </w:rPr>
            </w:pPr>
          </w:p>
          <w:p w14:paraId="092248D0" w14:textId="77777777" w:rsidR="00E50F47" w:rsidRPr="00390778" w:rsidRDefault="00E50F47" w:rsidP="00D805EA">
            <w:pPr>
              <w:pStyle w:val="Default"/>
              <w:jc w:val="center"/>
              <w:rPr>
                <w:color w:val="auto"/>
                <w:sz w:val="20"/>
                <w:szCs w:val="20"/>
              </w:rPr>
            </w:pPr>
          </w:p>
          <w:p w14:paraId="03501534" w14:textId="77777777" w:rsidR="00E50F47" w:rsidRPr="00390778" w:rsidRDefault="00E50F47" w:rsidP="00D805EA">
            <w:pPr>
              <w:pStyle w:val="Default"/>
              <w:jc w:val="center"/>
              <w:rPr>
                <w:color w:val="auto"/>
                <w:sz w:val="20"/>
                <w:szCs w:val="20"/>
              </w:rPr>
            </w:pPr>
          </w:p>
          <w:p w14:paraId="324A23DD" w14:textId="77777777" w:rsidR="00E50F47" w:rsidRPr="00390778" w:rsidRDefault="00E50F47" w:rsidP="00D805EA">
            <w:pPr>
              <w:pStyle w:val="Default"/>
              <w:jc w:val="center"/>
              <w:rPr>
                <w:color w:val="auto"/>
                <w:sz w:val="20"/>
                <w:szCs w:val="20"/>
              </w:rPr>
            </w:pPr>
          </w:p>
          <w:p w14:paraId="614EA310" w14:textId="77777777" w:rsidR="00E50F47" w:rsidRPr="00390778" w:rsidRDefault="00E50F47" w:rsidP="00D805EA">
            <w:pPr>
              <w:pStyle w:val="Default"/>
              <w:jc w:val="center"/>
              <w:rPr>
                <w:color w:val="auto"/>
                <w:sz w:val="20"/>
                <w:szCs w:val="20"/>
              </w:rPr>
            </w:pPr>
          </w:p>
          <w:p w14:paraId="20D27C20" w14:textId="77777777" w:rsidR="00E50F47" w:rsidRPr="00390778" w:rsidRDefault="00E50F47" w:rsidP="00D805EA">
            <w:pPr>
              <w:pStyle w:val="Default"/>
              <w:jc w:val="center"/>
              <w:rPr>
                <w:color w:val="auto"/>
                <w:sz w:val="20"/>
                <w:szCs w:val="20"/>
              </w:rPr>
            </w:pPr>
          </w:p>
          <w:p w14:paraId="45F08CE6" w14:textId="77777777" w:rsidR="00E50F47" w:rsidRPr="00390778" w:rsidRDefault="00E50F47" w:rsidP="00D805EA">
            <w:pPr>
              <w:pStyle w:val="Default"/>
              <w:jc w:val="center"/>
              <w:rPr>
                <w:color w:val="auto"/>
                <w:sz w:val="20"/>
                <w:szCs w:val="20"/>
              </w:rPr>
            </w:pPr>
          </w:p>
          <w:p w14:paraId="385A3304" w14:textId="77777777" w:rsidR="00E50F47" w:rsidRPr="00390778" w:rsidRDefault="00E50F47" w:rsidP="00D805EA">
            <w:pPr>
              <w:pStyle w:val="Default"/>
              <w:jc w:val="center"/>
              <w:rPr>
                <w:color w:val="auto"/>
                <w:sz w:val="20"/>
                <w:szCs w:val="20"/>
              </w:rPr>
            </w:pPr>
          </w:p>
          <w:p w14:paraId="7763E3A9" w14:textId="77777777" w:rsidR="00E50F47" w:rsidRPr="00390778" w:rsidRDefault="00E50F47" w:rsidP="00D805EA">
            <w:pPr>
              <w:pStyle w:val="Default"/>
              <w:jc w:val="center"/>
              <w:rPr>
                <w:color w:val="auto"/>
                <w:sz w:val="20"/>
                <w:szCs w:val="20"/>
              </w:rPr>
            </w:pPr>
          </w:p>
          <w:p w14:paraId="4E21C7F9" w14:textId="77777777" w:rsidR="00E50F47" w:rsidRPr="00390778" w:rsidRDefault="00E50F47" w:rsidP="00D805EA">
            <w:pPr>
              <w:pStyle w:val="Default"/>
              <w:jc w:val="center"/>
              <w:rPr>
                <w:color w:val="auto"/>
                <w:sz w:val="20"/>
                <w:szCs w:val="20"/>
              </w:rPr>
            </w:pPr>
          </w:p>
          <w:p w14:paraId="010185C9" w14:textId="77777777" w:rsidR="00E50F47" w:rsidRPr="00390778" w:rsidRDefault="00E50F47" w:rsidP="00D805EA">
            <w:pPr>
              <w:pStyle w:val="Default"/>
              <w:rPr>
                <w:color w:val="auto"/>
                <w:sz w:val="20"/>
                <w:szCs w:val="20"/>
              </w:rPr>
            </w:pPr>
          </w:p>
          <w:p w14:paraId="327619D5" w14:textId="77777777" w:rsidR="00E50F47" w:rsidRPr="00390778" w:rsidRDefault="00E50F47" w:rsidP="00D805EA">
            <w:pPr>
              <w:pStyle w:val="Default"/>
              <w:jc w:val="center"/>
              <w:rPr>
                <w:color w:val="auto"/>
                <w:sz w:val="20"/>
                <w:szCs w:val="20"/>
              </w:rPr>
            </w:pPr>
          </w:p>
          <w:p w14:paraId="77C9C17D" w14:textId="77777777" w:rsidR="00E50F47" w:rsidRPr="00390778" w:rsidRDefault="00E50F47" w:rsidP="00D805EA">
            <w:pPr>
              <w:pStyle w:val="Default"/>
              <w:jc w:val="center"/>
              <w:rPr>
                <w:color w:val="auto"/>
                <w:sz w:val="20"/>
                <w:szCs w:val="20"/>
              </w:rPr>
            </w:pPr>
            <w:r w:rsidRPr="00390778">
              <w:rPr>
                <w:color w:val="auto"/>
                <w:sz w:val="20"/>
                <w:szCs w:val="20"/>
              </w:rPr>
              <w:t>O:7</w:t>
            </w:r>
          </w:p>
          <w:p w14:paraId="1210DE33" w14:textId="77777777" w:rsidR="00E50F47" w:rsidRPr="00390778" w:rsidRDefault="00E50F47" w:rsidP="00D805EA">
            <w:pPr>
              <w:pStyle w:val="Default"/>
              <w:jc w:val="center"/>
              <w:rPr>
                <w:color w:val="auto"/>
                <w:sz w:val="20"/>
                <w:szCs w:val="20"/>
              </w:rPr>
            </w:pPr>
          </w:p>
          <w:p w14:paraId="2C28F71C" w14:textId="77777777" w:rsidR="00E50F47" w:rsidRPr="00390778" w:rsidRDefault="00E50F47" w:rsidP="00D805EA">
            <w:pPr>
              <w:pStyle w:val="Default"/>
              <w:jc w:val="center"/>
              <w:rPr>
                <w:color w:val="auto"/>
                <w:sz w:val="20"/>
                <w:szCs w:val="20"/>
              </w:rPr>
            </w:pPr>
          </w:p>
          <w:p w14:paraId="3A9CC9EF" w14:textId="77777777" w:rsidR="00E50F47" w:rsidRPr="00390778" w:rsidRDefault="00E50F47" w:rsidP="00D805EA">
            <w:pPr>
              <w:pStyle w:val="Default"/>
              <w:jc w:val="center"/>
              <w:rPr>
                <w:color w:val="auto"/>
                <w:sz w:val="20"/>
                <w:szCs w:val="20"/>
              </w:rPr>
            </w:pPr>
          </w:p>
          <w:p w14:paraId="2BFBAAB8" w14:textId="77777777" w:rsidR="00E50F47" w:rsidRPr="00390778" w:rsidRDefault="00E50F47" w:rsidP="00D805EA">
            <w:pPr>
              <w:pStyle w:val="Default"/>
              <w:jc w:val="center"/>
              <w:rPr>
                <w:color w:val="auto"/>
                <w:sz w:val="20"/>
                <w:szCs w:val="20"/>
              </w:rPr>
            </w:pPr>
          </w:p>
          <w:p w14:paraId="70D126F6" w14:textId="77777777" w:rsidR="00E50F47" w:rsidRPr="00390778" w:rsidRDefault="00E50F47" w:rsidP="00D805EA">
            <w:pPr>
              <w:pStyle w:val="Default"/>
              <w:jc w:val="center"/>
              <w:rPr>
                <w:color w:val="auto"/>
                <w:sz w:val="20"/>
                <w:szCs w:val="20"/>
              </w:rPr>
            </w:pPr>
            <w:r w:rsidRPr="00390778">
              <w:rPr>
                <w:color w:val="auto"/>
                <w:sz w:val="20"/>
                <w:szCs w:val="20"/>
              </w:rPr>
              <w:t>O:8</w:t>
            </w:r>
          </w:p>
          <w:p w14:paraId="22D0AE92" w14:textId="77777777" w:rsidR="00E50F47" w:rsidRPr="00390778" w:rsidRDefault="00E50F47" w:rsidP="00D805EA">
            <w:pPr>
              <w:pStyle w:val="Default"/>
              <w:jc w:val="center"/>
              <w:rPr>
                <w:color w:val="auto"/>
                <w:sz w:val="20"/>
                <w:szCs w:val="20"/>
              </w:rPr>
            </w:pPr>
          </w:p>
          <w:p w14:paraId="3AC5CC9D" w14:textId="77777777" w:rsidR="00E50F47" w:rsidRPr="00390778" w:rsidRDefault="00E50F47" w:rsidP="00D805EA">
            <w:pPr>
              <w:pStyle w:val="Default"/>
              <w:jc w:val="center"/>
              <w:rPr>
                <w:color w:val="auto"/>
                <w:sz w:val="20"/>
                <w:szCs w:val="20"/>
              </w:rPr>
            </w:pPr>
          </w:p>
          <w:p w14:paraId="51477801" w14:textId="77777777" w:rsidR="00E50F47" w:rsidRPr="00390778" w:rsidRDefault="00E50F47" w:rsidP="00D805EA">
            <w:pPr>
              <w:pStyle w:val="Default"/>
              <w:jc w:val="center"/>
              <w:rPr>
                <w:color w:val="auto"/>
                <w:sz w:val="20"/>
                <w:szCs w:val="20"/>
              </w:rPr>
            </w:pPr>
          </w:p>
          <w:p w14:paraId="3DD39774" w14:textId="77777777" w:rsidR="00E50F47" w:rsidRPr="00390778" w:rsidRDefault="00E50F47" w:rsidP="00D805EA">
            <w:pPr>
              <w:pStyle w:val="Default"/>
              <w:jc w:val="center"/>
              <w:rPr>
                <w:color w:val="auto"/>
                <w:sz w:val="20"/>
                <w:szCs w:val="20"/>
              </w:rPr>
            </w:pPr>
          </w:p>
          <w:p w14:paraId="796615DA" w14:textId="77777777" w:rsidR="00E50F47" w:rsidRPr="00390778" w:rsidRDefault="00E50F47" w:rsidP="00D805EA">
            <w:pPr>
              <w:pStyle w:val="Default"/>
              <w:jc w:val="center"/>
              <w:rPr>
                <w:color w:val="auto"/>
                <w:sz w:val="20"/>
                <w:szCs w:val="20"/>
              </w:rPr>
            </w:pPr>
          </w:p>
          <w:p w14:paraId="5C614ECB" w14:textId="77777777" w:rsidR="00E50F47" w:rsidRPr="00390778" w:rsidRDefault="00E50F47" w:rsidP="00D805EA">
            <w:pPr>
              <w:pStyle w:val="Default"/>
              <w:jc w:val="center"/>
              <w:rPr>
                <w:color w:val="auto"/>
                <w:sz w:val="20"/>
                <w:szCs w:val="20"/>
              </w:rPr>
            </w:pPr>
            <w:r w:rsidRPr="00390778">
              <w:rPr>
                <w:color w:val="auto"/>
                <w:sz w:val="20"/>
                <w:szCs w:val="20"/>
              </w:rPr>
              <w:t>P:a</w:t>
            </w:r>
          </w:p>
          <w:p w14:paraId="1C18B2AA" w14:textId="77777777" w:rsidR="00E50F47" w:rsidRPr="00390778" w:rsidRDefault="00E50F47" w:rsidP="00D805EA">
            <w:pPr>
              <w:pStyle w:val="Default"/>
              <w:jc w:val="center"/>
              <w:rPr>
                <w:color w:val="auto"/>
                <w:sz w:val="20"/>
                <w:szCs w:val="20"/>
              </w:rPr>
            </w:pPr>
          </w:p>
          <w:p w14:paraId="7A8AF354" w14:textId="77777777" w:rsidR="00E50F47" w:rsidRPr="00390778" w:rsidRDefault="00E50F47" w:rsidP="00D805EA">
            <w:pPr>
              <w:pStyle w:val="Default"/>
              <w:jc w:val="center"/>
              <w:rPr>
                <w:color w:val="auto"/>
                <w:sz w:val="20"/>
                <w:szCs w:val="20"/>
              </w:rPr>
            </w:pPr>
          </w:p>
          <w:p w14:paraId="3FA5D9F9" w14:textId="77777777" w:rsidR="00E50F47" w:rsidRPr="00390778" w:rsidRDefault="00E50F47" w:rsidP="00D805EA">
            <w:pPr>
              <w:pStyle w:val="Default"/>
              <w:jc w:val="center"/>
              <w:rPr>
                <w:color w:val="auto"/>
                <w:sz w:val="20"/>
                <w:szCs w:val="20"/>
              </w:rPr>
            </w:pPr>
            <w:r w:rsidRPr="00390778">
              <w:rPr>
                <w:color w:val="auto"/>
                <w:sz w:val="20"/>
                <w:szCs w:val="20"/>
              </w:rPr>
              <w:t>P:b</w:t>
            </w:r>
          </w:p>
          <w:p w14:paraId="58A7F40E" w14:textId="77777777" w:rsidR="00E50F47" w:rsidRPr="00390778" w:rsidRDefault="00E50F47" w:rsidP="00D805EA">
            <w:pPr>
              <w:pStyle w:val="Default"/>
              <w:jc w:val="center"/>
              <w:rPr>
                <w:color w:val="auto"/>
                <w:sz w:val="20"/>
                <w:szCs w:val="20"/>
              </w:rPr>
            </w:pPr>
          </w:p>
          <w:p w14:paraId="3E4AABAE" w14:textId="77777777" w:rsidR="00E50F47" w:rsidRPr="00390778" w:rsidRDefault="00E50F47" w:rsidP="00D805EA">
            <w:pPr>
              <w:pStyle w:val="Default"/>
              <w:jc w:val="center"/>
              <w:rPr>
                <w:color w:val="auto"/>
                <w:sz w:val="20"/>
                <w:szCs w:val="20"/>
              </w:rPr>
            </w:pPr>
          </w:p>
          <w:p w14:paraId="51A90FF2" w14:textId="77777777" w:rsidR="00E50F47" w:rsidRPr="00390778" w:rsidRDefault="00E50F47" w:rsidP="00D805EA">
            <w:pPr>
              <w:pStyle w:val="Default"/>
              <w:jc w:val="center"/>
              <w:rPr>
                <w:color w:val="auto"/>
                <w:sz w:val="20"/>
                <w:szCs w:val="20"/>
              </w:rPr>
            </w:pPr>
          </w:p>
          <w:p w14:paraId="5DD599AB" w14:textId="77777777" w:rsidR="00E50F47" w:rsidRPr="00390778" w:rsidRDefault="00E50F47" w:rsidP="00D805EA">
            <w:pPr>
              <w:pStyle w:val="Default"/>
              <w:jc w:val="center"/>
              <w:rPr>
                <w:color w:val="auto"/>
                <w:sz w:val="20"/>
                <w:szCs w:val="20"/>
              </w:rPr>
            </w:pPr>
            <w:r w:rsidRPr="00390778">
              <w:rPr>
                <w:color w:val="auto"/>
                <w:sz w:val="20"/>
                <w:szCs w:val="20"/>
              </w:rPr>
              <w:t>P:c</w:t>
            </w:r>
          </w:p>
          <w:p w14:paraId="66751E65" w14:textId="77777777" w:rsidR="00E50F47" w:rsidRPr="00390778" w:rsidRDefault="00E50F47" w:rsidP="00D805EA">
            <w:pPr>
              <w:pStyle w:val="Default"/>
              <w:jc w:val="center"/>
              <w:rPr>
                <w:color w:val="auto"/>
                <w:sz w:val="20"/>
                <w:szCs w:val="20"/>
              </w:rPr>
            </w:pPr>
          </w:p>
          <w:p w14:paraId="361BEA66" w14:textId="77777777" w:rsidR="00E50F47" w:rsidRPr="00390778" w:rsidRDefault="00E50F47" w:rsidP="00D805EA">
            <w:pPr>
              <w:pStyle w:val="Default"/>
              <w:jc w:val="center"/>
              <w:rPr>
                <w:color w:val="auto"/>
                <w:sz w:val="20"/>
                <w:szCs w:val="20"/>
              </w:rPr>
            </w:pPr>
          </w:p>
          <w:p w14:paraId="67FC1F7F" w14:textId="77777777" w:rsidR="00E50F47" w:rsidRPr="00390778" w:rsidRDefault="00E50F47" w:rsidP="00D805EA">
            <w:pPr>
              <w:pStyle w:val="Default"/>
              <w:jc w:val="center"/>
              <w:rPr>
                <w:color w:val="auto"/>
                <w:sz w:val="20"/>
                <w:szCs w:val="20"/>
              </w:rPr>
            </w:pPr>
          </w:p>
          <w:p w14:paraId="4E51402D" w14:textId="77777777" w:rsidR="00E50F47" w:rsidRPr="00390778" w:rsidRDefault="00E50F47" w:rsidP="00D805EA">
            <w:pPr>
              <w:pStyle w:val="Default"/>
              <w:jc w:val="center"/>
              <w:rPr>
                <w:color w:val="auto"/>
                <w:sz w:val="20"/>
                <w:szCs w:val="20"/>
              </w:rPr>
            </w:pPr>
            <w:r w:rsidRPr="00390778">
              <w:rPr>
                <w:color w:val="auto"/>
                <w:sz w:val="20"/>
                <w:szCs w:val="20"/>
              </w:rPr>
              <w:t>P:d</w:t>
            </w:r>
          </w:p>
          <w:p w14:paraId="1E17CD8D" w14:textId="77777777" w:rsidR="00E50F47" w:rsidRPr="00390778" w:rsidRDefault="00E50F47" w:rsidP="00D805EA">
            <w:pPr>
              <w:pStyle w:val="Default"/>
              <w:jc w:val="center"/>
              <w:rPr>
                <w:color w:val="auto"/>
                <w:sz w:val="20"/>
                <w:szCs w:val="20"/>
              </w:rPr>
            </w:pPr>
          </w:p>
          <w:p w14:paraId="12354D7A" w14:textId="77777777" w:rsidR="00E50F47" w:rsidRPr="00390778" w:rsidRDefault="00E50F47" w:rsidP="00D805EA">
            <w:pPr>
              <w:pStyle w:val="Default"/>
              <w:jc w:val="center"/>
              <w:rPr>
                <w:color w:val="auto"/>
                <w:sz w:val="20"/>
                <w:szCs w:val="20"/>
              </w:rPr>
            </w:pPr>
          </w:p>
          <w:p w14:paraId="21E9FE17" w14:textId="77777777" w:rsidR="00E50F47" w:rsidRPr="00390778" w:rsidRDefault="00E50F47" w:rsidP="00D805EA">
            <w:pPr>
              <w:pStyle w:val="Default"/>
              <w:jc w:val="center"/>
              <w:rPr>
                <w:color w:val="auto"/>
                <w:sz w:val="20"/>
                <w:szCs w:val="20"/>
              </w:rPr>
            </w:pPr>
          </w:p>
          <w:p w14:paraId="28C577BF" w14:textId="77777777" w:rsidR="00E50F47" w:rsidRPr="00390778" w:rsidRDefault="00E50F47" w:rsidP="00D805EA">
            <w:pPr>
              <w:pStyle w:val="Default"/>
              <w:jc w:val="center"/>
              <w:rPr>
                <w:color w:val="auto"/>
                <w:sz w:val="20"/>
                <w:szCs w:val="20"/>
              </w:rPr>
            </w:pPr>
          </w:p>
          <w:p w14:paraId="3A8FA77D" w14:textId="77777777" w:rsidR="00E50F47" w:rsidRPr="00390778" w:rsidRDefault="00E50F47" w:rsidP="00D805EA">
            <w:pPr>
              <w:pStyle w:val="Default"/>
              <w:jc w:val="center"/>
              <w:rPr>
                <w:color w:val="auto"/>
                <w:sz w:val="20"/>
                <w:szCs w:val="20"/>
              </w:rPr>
            </w:pPr>
          </w:p>
          <w:p w14:paraId="34193CBB" w14:textId="77777777" w:rsidR="00E50F47" w:rsidRPr="00390778" w:rsidRDefault="00E50F47" w:rsidP="00D805EA">
            <w:pPr>
              <w:pStyle w:val="Default"/>
              <w:jc w:val="center"/>
              <w:rPr>
                <w:color w:val="auto"/>
                <w:sz w:val="20"/>
                <w:szCs w:val="20"/>
              </w:rPr>
            </w:pPr>
          </w:p>
          <w:p w14:paraId="473B8F00" w14:textId="77777777" w:rsidR="00E50F47" w:rsidRPr="00390778" w:rsidRDefault="00E50F47" w:rsidP="00D805EA">
            <w:pPr>
              <w:pStyle w:val="Default"/>
              <w:jc w:val="center"/>
              <w:rPr>
                <w:color w:val="auto"/>
                <w:sz w:val="20"/>
                <w:szCs w:val="20"/>
              </w:rPr>
            </w:pPr>
          </w:p>
          <w:p w14:paraId="52E9CE43" w14:textId="77777777" w:rsidR="00E50F47" w:rsidRPr="00390778" w:rsidRDefault="00E50F47" w:rsidP="00D805EA">
            <w:pPr>
              <w:pStyle w:val="Default"/>
              <w:jc w:val="center"/>
              <w:rPr>
                <w:color w:val="auto"/>
                <w:sz w:val="20"/>
                <w:szCs w:val="20"/>
              </w:rPr>
            </w:pPr>
          </w:p>
          <w:p w14:paraId="6E9AC351" w14:textId="77777777" w:rsidR="00E50F47" w:rsidRPr="00390778" w:rsidRDefault="00E50F47" w:rsidP="00D805EA">
            <w:pPr>
              <w:pStyle w:val="Default"/>
              <w:rPr>
                <w:color w:val="auto"/>
                <w:sz w:val="20"/>
                <w:szCs w:val="20"/>
              </w:rPr>
            </w:pPr>
          </w:p>
          <w:p w14:paraId="4243F89B" w14:textId="77777777" w:rsidR="00E50F47" w:rsidRPr="00390778" w:rsidRDefault="00E50F47" w:rsidP="00D805EA">
            <w:pPr>
              <w:pStyle w:val="Default"/>
              <w:jc w:val="center"/>
              <w:rPr>
                <w:color w:val="auto"/>
                <w:sz w:val="20"/>
                <w:szCs w:val="20"/>
              </w:rPr>
            </w:pPr>
            <w:r w:rsidRPr="00390778">
              <w:rPr>
                <w:color w:val="auto"/>
                <w:sz w:val="20"/>
                <w:szCs w:val="20"/>
              </w:rPr>
              <w:t>P:e</w:t>
            </w:r>
          </w:p>
          <w:p w14:paraId="44A527A7" w14:textId="77777777" w:rsidR="00E50F47" w:rsidRPr="00390778" w:rsidRDefault="00E50F47" w:rsidP="00D805EA">
            <w:pPr>
              <w:pStyle w:val="Default"/>
              <w:jc w:val="center"/>
              <w:rPr>
                <w:color w:val="auto"/>
                <w:sz w:val="20"/>
                <w:szCs w:val="20"/>
              </w:rPr>
            </w:pPr>
          </w:p>
          <w:p w14:paraId="0EEF073D" w14:textId="77777777" w:rsidR="00E50F47" w:rsidRPr="00390778" w:rsidRDefault="00E50F47" w:rsidP="00D805EA">
            <w:pPr>
              <w:pStyle w:val="Default"/>
              <w:jc w:val="center"/>
              <w:rPr>
                <w:color w:val="auto"/>
                <w:sz w:val="20"/>
                <w:szCs w:val="20"/>
              </w:rPr>
            </w:pPr>
          </w:p>
          <w:p w14:paraId="02F57346" w14:textId="77777777" w:rsidR="00E50F47" w:rsidRPr="00390778" w:rsidRDefault="00E50F47" w:rsidP="00D805EA">
            <w:pPr>
              <w:pStyle w:val="Default"/>
              <w:jc w:val="center"/>
              <w:rPr>
                <w:color w:val="auto"/>
                <w:sz w:val="20"/>
                <w:szCs w:val="20"/>
              </w:rPr>
            </w:pPr>
          </w:p>
          <w:p w14:paraId="1D53FC2E" w14:textId="77777777" w:rsidR="00E50F47" w:rsidRPr="00390778" w:rsidRDefault="00E50F47" w:rsidP="00D805EA">
            <w:pPr>
              <w:pStyle w:val="Default"/>
              <w:jc w:val="center"/>
              <w:rPr>
                <w:color w:val="auto"/>
                <w:sz w:val="20"/>
                <w:szCs w:val="20"/>
              </w:rPr>
            </w:pPr>
          </w:p>
          <w:p w14:paraId="39FE2996" w14:textId="77777777" w:rsidR="00E50F47" w:rsidRPr="00390778" w:rsidRDefault="00E50F47" w:rsidP="00D805EA">
            <w:pPr>
              <w:pStyle w:val="Default"/>
              <w:jc w:val="center"/>
              <w:rPr>
                <w:color w:val="auto"/>
                <w:sz w:val="20"/>
                <w:szCs w:val="20"/>
              </w:rPr>
            </w:pPr>
          </w:p>
          <w:p w14:paraId="668E24CD" w14:textId="77777777" w:rsidR="00E50F47" w:rsidRPr="00390778" w:rsidRDefault="00E50F47" w:rsidP="00D805EA">
            <w:pPr>
              <w:pStyle w:val="Default"/>
              <w:jc w:val="center"/>
              <w:rPr>
                <w:color w:val="auto"/>
                <w:sz w:val="20"/>
                <w:szCs w:val="20"/>
              </w:rPr>
            </w:pPr>
            <w:r w:rsidRPr="00390778">
              <w:rPr>
                <w:color w:val="auto"/>
                <w:sz w:val="20"/>
                <w:szCs w:val="20"/>
              </w:rPr>
              <w:t>P:f</w:t>
            </w:r>
          </w:p>
          <w:p w14:paraId="7626A6FC" w14:textId="77777777" w:rsidR="00E50F47" w:rsidRPr="00390778" w:rsidRDefault="00E50F47" w:rsidP="00D805EA">
            <w:pPr>
              <w:pStyle w:val="Default"/>
              <w:jc w:val="center"/>
              <w:rPr>
                <w:color w:val="auto"/>
                <w:sz w:val="20"/>
                <w:szCs w:val="20"/>
              </w:rPr>
            </w:pPr>
          </w:p>
          <w:p w14:paraId="43E0FB92" w14:textId="77777777" w:rsidR="00E50F47" w:rsidRPr="00390778" w:rsidRDefault="00E50F47" w:rsidP="00D805EA">
            <w:pPr>
              <w:pStyle w:val="Default"/>
              <w:jc w:val="center"/>
              <w:rPr>
                <w:color w:val="auto"/>
                <w:sz w:val="20"/>
                <w:szCs w:val="20"/>
              </w:rPr>
            </w:pPr>
          </w:p>
          <w:p w14:paraId="291FEAC7" w14:textId="77777777" w:rsidR="00E50F47" w:rsidRPr="00390778" w:rsidRDefault="00E50F47" w:rsidP="00D805EA">
            <w:pPr>
              <w:pStyle w:val="Default"/>
              <w:jc w:val="center"/>
              <w:rPr>
                <w:color w:val="auto"/>
                <w:sz w:val="20"/>
                <w:szCs w:val="20"/>
              </w:rPr>
            </w:pPr>
            <w:r w:rsidRPr="00390778">
              <w:rPr>
                <w:color w:val="auto"/>
                <w:sz w:val="20"/>
                <w:szCs w:val="20"/>
              </w:rPr>
              <w:t>P:g</w:t>
            </w:r>
          </w:p>
          <w:p w14:paraId="487EACDC" w14:textId="77777777" w:rsidR="00E50F47" w:rsidRPr="00390778" w:rsidRDefault="00E50F47" w:rsidP="00D805EA">
            <w:pPr>
              <w:pStyle w:val="Default"/>
              <w:jc w:val="center"/>
              <w:rPr>
                <w:color w:val="auto"/>
                <w:sz w:val="20"/>
                <w:szCs w:val="20"/>
              </w:rPr>
            </w:pPr>
          </w:p>
          <w:p w14:paraId="3EBA4239" w14:textId="77777777" w:rsidR="00E50F47" w:rsidRPr="00390778" w:rsidRDefault="00E50F47" w:rsidP="00D805EA">
            <w:pPr>
              <w:pStyle w:val="Default"/>
              <w:jc w:val="center"/>
              <w:rPr>
                <w:color w:val="auto"/>
                <w:sz w:val="20"/>
                <w:szCs w:val="20"/>
              </w:rPr>
            </w:pPr>
          </w:p>
          <w:p w14:paraId="0A8B576E" w14:textId="77777777" w:rsidR="00E50F47" w:rsidRPr="00390778" w:rsidRDefault="00E50F47" w:rsidP="00D805EA">
            <w:pPr>
              <w:pStyle w:val="Default"/>
              <w:jc w:val="center"/>
              <w:rPr>
                <w:color w:val="auto"/>
                <w:sz w:val="20"/>
                <w:szCs w:val="20"/>
              </w:rPr>
            </w:pPr>
          </w:p>
          <w:p w14:paraId="1EA5DED2" w14:textId="77777777" w:rsidR="00E50F47" w:rsidRPr="00390778" w:rsidRDefault="00E50F47" w:rsidP="00D805EA">
            <w:pPr>
              <w:pStyle w:val="Default"/>
              <w:jc w:val="center"/>
              <w:rPr>
                <w:color w:val="auto"/>
                <w:sz w:val="20"/>
                <w:szCs w:val="20"/>
              </w:rPr>
            </w:pPr>
            <w:r w:rsidRPr="00390778">
              <w:rPr>
                <w:color w:val="auto"/>
                <w:sz w:val="20"/>
                <w:szCs w:val="20"/>
              </w:rPr>
              <w:t>P:h</w:t>
            </w:r>
          </w:p>
          <w:p w14:paraId="5C61D92E" w14:textId="77777777" w:rsidR="00E50F47" w:rsidRPr="00390778" w:rsidRDefault="00E50F47" w:rsidP="00D805EA">
            <w:pPr>
              <w:pStyle w:val="Default"/>
              <w:jc w:val="center"/>
              <w:rPr>
                <w:color w:val="auto"/>
                <w:sz w:val="20"/>
                <w:szCs w:val="20"/>
              </w:rPr>
            </w:pPr>
          </w:p>
          <w:p w14:paraId="30D5B113" w14:textId="77777777" w:rsidR="00E50F47" w:rsidRPr="00390778" w:rsidRDefault="00E50F47" w:rsidP="00D805EA">
            <w:pPr>
              <w:pStyle w:val="Default"/>
              <w:jc w:val="center"/>
              <w:rPr>
                <w:color w:val="auto"/>
                <w:sz w:val="20"/>
                <w:szCs w:val="20"/>
              </w:rPr>
            </w:pPr>
          </w:p>
          <w:p w14:paraId="10F6E6F1" w14:textId="77777777" w:rsidR="00E50F47" w:rsidRPr="00390778" w:rsidRDefault="00E50F47" w:rsidP="00D805EA">
            <w:pPr>
              <w:pStyle w:val="Default"/>
              <w:jc w:val="center"/>
              <w:rPr>
                <w:color w:val="auto"/>
                <w:sz w:val="20"/>
                <w:szCs w:val="20"/>
              </w:rPr>
            </w:pPr>
          </w:p>
          <w:p w14:paraId="6B067880" w14:textId="77777777" w:rsidR="00E50F47" w:rsidRPr="00390778" w:rsidRDefault="00E50F47" w:rsidP="00D805EA">
            <w:pPr>
              <w:pStyle w:val="Default"/>
              <w:jc w:val="center"/>
              <w:rPr>
                <w:color w:val="auto"/>
                <w:sz w:val="20"/>
                <w:szCs w:val="20"/>
              </w:rPr>
            </w:pPr>
            <w:r w:rsidRPr="00390778">
              <w:rPr>
                <w:color w:val="auto"/>
                <w:sz w:val="20"/>
                <w:szCs w:val="20"/>
              </w:rPr>
              <w:t>P:i</w:t>
            </w:r>
          </w:p>
          <w:p w14:paraId="7249B53E" w14:textId="77777777" w:rsidR="00E50F47" w:rsidRPr="00390778" w:rsidRDefault="00E50F47" w:rsidP="00D805EA">
            <w:pPr>
              <w:pStyle w:val="Default"/>
              <w:jc w:val="center"/>
              <w:rPr>
                <w:color w:val="auto"/>
                <w:sz w:val="20"/>
                <w:szCs w:val="20"/>
              </w:rPr>
            </w:pPr>
          </w:p>
          <w:p w14:paraId="10BAF759" w14:textId="77777777" w:rsidR="00E50F47" w:rsidRPr="00390778" w:rsidRDefault="00E50F47" w:rsidP="00D805EA">
            <w:pPr>
              <w:pStyle w:val="Default"/>
              <w:jc w:val="center"/>
              <w:rPr>
                <w:color w:val="auto"/>
                <w:sz w:val="20"/>
                <w:szCs w:val="20"/>
              </w:rPr>
            </w:pPr>
          </w:p>
          <w:p w14:paraId="6FAFD37E" w14:textId="77777777" w:rsidR="00E50F47" w:rsidRPr="00390778" w:rsidRDefault="00E50F47" w:rsidP="00D805EA">
            <w:pPr>
              <w:pStyle w:val="Default"/>
              <w:jc w:val="center"/>
              <w:rPr>
                <w:color w:val="auto"/>
                <w:sz w:val="20"/>
                <w:szCs w:val="20"/>
              </w:rPr>
            </w:pPr>
          </w:p>
          <w:p w14:paraId="47517186" w14:textId="77777777" w:rsidR="00E50F47" w:rsidRPr="00390778" w:rsidRDefault="00E50F47" w:rsidP="00D805EA">
            <w:pPr>
              <w:pStyle w:val="Default"/>
              <w:jc w:val="center"/>
              <w:rPr>
                <w:color w:val="auto"/>
                <w:sz w:val="20"/>
                <w:szCs w:val="20"/>
              </w:rPr>
            </w:pPr>
          </w:p>
          <w:p w14:paraId="1A7CF920" w14:textId="77777777" w:rsidR="00E50F47" w:rsidRPr="00390778" w:rsidRDefault="00E50F47" w:rsidP="00D805EA">
            <w:pPr>
              <w:pStyle w:val="Default"/>
              <w:jc w:val="center"/>
              <w:rPr>
                <w:color w:val="auto"/>
                <w:sz w:val="20"/>
                <w:szCs w:val="20"/>
              </w:rPr>
            </w:pPr>
            <w:r w:rsidRPr="00390778">
              <w:rPr>
                <w:color w:val="auto"/>
                <w:sz w:val="20"/>
                <w:szCs w:val="20"/>
              </w:rPr>
              <w:t>O:9</w:t>
            </w:r>
          </w:p>
          <w:p w14:paraId="476DF320" w14:textId="77777777" w:rsidR="00E50F47" w:rsidRPr="00390778" w:rsidRDefault="00E50F47" w:rsidP="00D805EA">
            <w:pPr>
              <w:pStyle w:val="Default"/>
              <w:jc w:val="center"/>
              <w:rPr>
                <w:color w:val="auto"/>
                <w:sz w:val="20"/>
                <w:szCs w:val="20"/>
              </w:rPr>
            </w:pPr>
          </w:p>
          <w:p w14:paraId="6014FCCC" w14:textId="77777777" w:rsidR="00E50F47" w:rsidRPr="00390778" w:rsidRDefault="00E50F47" w:rsidP="00D805EA">
            <w:pPr>
              <w:pStyle w:val="Default"/>
              <w:jc w:val="center"/>
              <w:rPr>
                <w:color w:val="auto"/>
                <w:sz w:val="20"/>
                <w:szCs w:val="20"/>
              </w:rPr>
            </w:pPr>
          </w:p>
          <w:p w14:paraId="203306B6" w14:textId="77777777" w:rsidR="00E50F47" w:rsidRPr="00390778" w:rsidRDefault="00E50F47" w:rsidP="00D805EA">
            <w:pPr>
              <w:pStyle w:val="Default"/>
              <w:jc w:val="center"/>
              <w:rPr>
                <w:color w:val="auto"/>
                <w:sz w:val="20"/>
                <w:szCs w:val="20"/>
              </w:rPr>
            </w:pPr>
          </w:p>
          <w:p w14:paraId="60953D78" w14:textId="77777777" w:rsidR="00E50F47" w:rsidRPr="00390778" w:rsidRDefault="00E50F47" w:rsidP="00D805EA">
            <w:pPr>
              <w:pStyle w:val="Default"/>
              <w:jc w:val="center"/>
              <w:rPr>
                <w:color w:val="auto"/>
                <w:sz w:val="20"/>
                <w:szCs w:val="20"/>
              </w:rPr>
            </w:pPr>
          </w:p>
          <w:p w14:paraId="58641E20" w14:textId="77777777" w:rsidR="00E50F47" w:rsidRPr="00390778" w:rsidRDefault="00E50F47" w:rsidP="00D805EA">
            <w:pPr>
              <w:pStyle w:val="Default"/>
              <w:jc w:val="center"/>
              <w:rPr>
                <w:color w:val="auto"/>
                <w:sz w:val="20"/>
                <w:szCs w:val="20"/>
              </w:rPr>
            </w:pPr>
          </w:p>
          <w:p w14:paraId="13E4A34B" w14:textId="77777777" w:rsidR="00E50F47" w:rsidRPr="00390778" w:rsidRDefault="00E50F47" w:rsidP="00D805EA">
            <w:pPr>
              <w:pStyle w:val="Default"/>
              <w:jc w:val="center"/>
              <w:rPr>
                <w:color w:val="auto"/>
                <w:sz w:val="20"/>
                <w:szCs w:val="20"/>
              </w:rPr>
            </w:pPr>
          </w:p>
          <w:p w14:paraId="45593CC7" w14:textId="77777777" w:rsidR="00E50F47" w:rsidRPr="00390778" w:rsidRDefault="00E50F47" w:rsidP="00D805EA">
            <w:pPr>
              <w:pStyle w:val="Default"/>
              <w:jc w:val="center"/>
              <w:rPr>
                <w:color w:val="auto"/>
                <w:sz w:val="20"/>
                <w:szCs w:val="20"/>
              </w:rPr>
            </w:pPr>
          </w:p>
          <w:p w14:paraId="0B7D718B" w14:textId="77777777" w:rsidR="00E50F47" w:rsidRPr="00390778" w:rsidRDefault="00E50F47" w:rsidP="00D805EA">
            <w:pPr>
              <w:pStyle w:val="Default"/>
              <w:jc w:val="center"/>
              <w:rPr>
                <w:color w:val="auto"/>
                <w:sz w:val="20"/>
                <w:szCs w:val="20"/>
              </w:rPr>
            </w:pPr>
          </w:p>
          <w:p w14:paraId="66798D67" w14:textId="77777777" w:rsidR="00E50F47" w:rsidRPr="00390778" w:rsidRDefault="00E50F47" w:rsidP="00D805EA">
            <w:pPr>
              <w:pStyle w:val="Default"/>
              <w:jc w:val="center"/>
              <w:rPr>
                <w:color w:val="auto"/>
                <w:sz w:val="20"/>
                <w:szCs w:val="20"/>
              </w:rPr>
            </w:pPr>
          </w:p>
          <w:p w14:paraId="60329330" w14:textId="77777777" w:rsidR="00E50F47" w:rsidRPr="00390778" w:rsidRDefault="00E50F47" w:rsidP="00D805EA">
            <w:pPr>
              <w:pStyle w:val="Default"/>
              <w:jc w:val="center"/>
              <w:rPr>
                <w:color w:val="auto"/>
                <w:sz w:val="20"/>
                <w:szCs w:val="20"/>
              </w:rPr>
            </w:pPr>
          </w:p>
          <w:p w14:paraId="0F45926D" w14:textId="77777777" w:rsidR="00E50F47" w:rsidRPr="00390778" w:rsidRDefault="00E50F47" w:rsidP="00D805EA">
            <w:pPr>
              <w:pStyle w:val="Default"/>
              <w:jc w:val="center"/>
              <w:rPr>
                <w:color w:val="auto"/>
                <w:sz w:val="20"/>
                <w:szCs w:val="20"/>
              </w:rPr>
            </w:pPr>
          </w:p>
          <w:p w14:paraId="7B0F07FB" w14:textId="77777777" w:rsidR="00E50F47" w:rsidRPr="00390778" w:rsidRDefault="00E50F47" w:rsidP="00D805EA">
            <w:pPr>
              <w:pStyle w:val="Default"/>
              <w:jc w:val="center"/>
              <w:rPr>
                <w:color w:val="auto"/>
                <w:sz w:val="20"/>
                <w:szCs w:val="20"/>
              </w:rPr>
            </w:pPr>
          </w:p>
          <w:p w14:paraId="0AB224B8" w14:textId="77777777" w:rsidR="00E50F47" w:rsidRPr="00390778" w:rsidRDefault="00E50F47" w:rsidP="00D805EA">
            <w:pPr>
              <w:pStyle w:val="Default"/>
              <w:rPr>
                <w:color w:val="auto"/>
                <w:sz w:val="20"/>
                <w:szCs w:val="20"/>
              </w:rPr>
            </w:pPr>
          </w:p>
          <w:p w14:paraId="6F37561F" w14:textId="77777777" w:rsidR="00E50F47" w:rsidRPr="00390778" w:rsidRDefault="00E50F47" w:rsidP="00D805EA">
            <w:pPr>
              <w:pStyle w:val="Default"/>
              <w:jc w:val="center"/>
              <w:rPr>
                <w:color w:val="auto"/>
                <w:sz w:val="20"/>
                <w:szCs w:val="20"/>
              </w:rPr>
            </w:pPr>
            <w:r w:rsidRPr="00390778">
              <w:rPr>
                <w:color w:val="auto"/>
                <w:sz w:val="20"/>
                <w:szCs w:val="20"/>
              </w:rPr>
              <w:t>O:10</w:t>
            </w:r>
          </w:p>
          <w:p w14:paraId="38EFD4B4" w14:textId="77777777" w:rsidR="00E50F47" w:rsidRPr="00390778" w:rsidRDefault="00E50F47" w:rsidP="00D805EA">
            <w:pPr>
              <w:pStyle w:val="Default"/>
              <w:jc w:val="center"/>
              <w:rPr>
                <w:color w:val="auto"/>
                <w:sz w:val="20"/>
                <w:szCs w:val="20"/>
              </w:rPr>
            </w:pPr>
          </w:p>
          <w:p w14:paraId="63BFD787" w14:textId="77777777" w:rsidR="00E50F47" w:rsidRPr="00390778" w:rsidRDefault="00E50F47" w:rsidP="00D805EA">
            <w:pPr>
              <w:pStyle w:val="Default"/>
              <w:jc w:val="center"/>
              <w:rPr>
                <w:color w:val="auto"/>
                <w:sz w:val="20"/>
                <w:szCs w:val="20"/>
              </w:rPr>
            </w:pPr>
          </w:p>
          <w:p w14:paraId="51BC4396" w14:textId="77777777" w:rsidR="00E50F47" w:rsidRPr="00390778" w:rsidRDefault="00E50F47" w:rsidP="00D805EA">
            <w:pPr>
              <w:pStyle w:val="Default"/>
              <w:jc w:val="center"/>
              <w:rPr>
                <w:color w:val="auto"/>
                <w:sz w:val="20"/>
                <w:szCs w:val="20"/>
              </w:rPr>
            </w:pPr>
          </w:p>
          <w:p w14:paraId="3E79C0C3" w14:textId="77777777" w:rsidR="00E50F47" w:rsidRPr="00390778" w:rsidRDefault="00E50F47" w:rsidP="00D805EA">
            <w:pPr>
              <w:pStyle w:val="Default"/>
              <w:jc w:val="center"/>
              <w:rPr>
                <w:color w:val="auto"/>
                <w:sz w:val="20"/>
                <w:szCs w:val="20"/>
              </w:rPr>
            </w:pPr>
          </w:p>
          <w:p w14:paraId="5FE4C890" w14:textId="77777777" w:rsidR="00E50F47" w:rsidRPr="00390778" w:rsidRDefault="00E50F47" w:rsidP="00D805EA">
            <w:pPr>
              <w:pStyle w:val="Default"/>
              <w:jc w:val="center"/>
              <w:rPr>
                <w:color w:val="auto"/>
                <w:sz w:val="20"/>
                <w:szCs w:val="20"/>
              </w:rPr>
            </w:pPr>
          </w:p>
          <w:p w14:paraId="66EF2057" w14:textId="77777777" w:rsidR="00E50F47" w:rsidRPr="00390778" w:rsidRDefault="00E50F47" w:rsidP="00D805EA">
            <w:pPr>
              <w:pStyle w:val="Default"/>
              <w:jc w:val="center"/>
              <w:rPr>
                <w:color w:val="auto"/>
                <w:sz w:val="20"/>
                <w:szCs w:val="20"/>
              </w:rPr>
            </w:pPr>
          </w:p>
          <w:p w14:paraId="7EB8963F" w14:textId="77777777" w:rsidR="00E50F47" w:rsidRPr="00390778" w:rsidRDefault="00E50F47" w:rsidP="00D805EA">
            <w:pPr>
              <w:pStyle w:val="Default"/>
              <w:jc w:val="center"/>
              <w:rPr>
                <w:color w:val="auto"/>
                <w:sz w:val="20"/>
                <w:szCs w:val="20"/>
              </w:rPr>
            </w:pPr>
          </w:p>
          <w:p w14:paraId="0A68FDA1" w14:textId="77777777" w:rsidR="00E50F47" w:rsidRPr="00390778" w:rsidRDefault="00E50F47" w:rsidP="00D805EA">
            <w:pPr>
              <w:pStyle w:val="Default"/>
              <w:jc w:val="center"/>
              <w:rPr>
                <w:color w:val="auto"/>
                <w:sz w:val="20"/>
                <w:szCs w:val="20"/>
              </w:rPr>
            </w:pPr>
          </w:p>
          <w:p w14:paraId="78D6BE03" w14:textId="77777777" w:rsidR="00E50F47" w:rsidRPr="00390778" w:rsidRDefault="00E50F47" w:rsidP="00D805EA">
            <w:pPr>
              <w:pStyle w:val="Default"/>
              <w:rPr>
                <w:color w:val="auto"/>
                <w:sz w:val="20"/>
                <w:szCs w:val="20"/>
              </w:rPr>
            </w:pPr>
          </w:p>
          <w:p w14:paraId="61445F97" w14:textId="77777777" w:rsidR="00E50F47" w:rsidRPr="00390778" w:rsidRDefault="00E50F47" w:rsidP="00D805EA">
            <w:pPr>
              <w:pStyle w:val="Default"/>
              <w:rPr>
                <w:color w:val="auto"/>
                <w:sz w:val="20"/>
                <w:szCs w:val="20"/>
              </w:rPr>
            </w:pPr>
          </w:p>
          <w:p w14:paraId="17141048" w14:textId="77777777" w:rsidR="00E50F47" w:rsidRPr="00390778" w:rsidRDefault="00E50F47" w:rsidP="00D805EA">
            <w:pPr>
              <w:pStyle w:val="Default"/>
              <w:jc w:val="center"/>
              <w:rPr>
                <w:color w:val="auto"/>
                <w:sz w:val="20"/>
                <w:szCs w:val="20"/>
              </w:rPr>
            </w:pPr>
            <w:r w:rsidRPr="00390778">
              <w:rPr>
                <w:color w:val="auto"/>
                <w:sz w:val="20"/>
                <w:szCs w:val="20"/>
              </w:rPr>
              <w:t>O:11</w:t>
            </w:r>
          </w:p>
          <w:p w14:paraId="77C14743" w14:textId="77777777" w:rsidR="00E50F47" w:rsidRPr="00390778" w:rsidRDefault="00E50F47" w:rsidP="00D805EA">
            <w:pPr>
              <w:pStyle w:val="Default"/>
              <w:jc w:val="center"/>
              <w:rPr>
                <w:color w:val="auto"/>
                <w:sz w:val="20"/>
                <w:szCs w:val="20"/>
              </w:rPr>
            </w:pPr>
          </w:p>
          <w:p w14:paraId="4CD7BC84" w14:textId="77777777" w:rsidR="00E50F47" w:rsidRPr="00390778" w:rsidRDefault="00E50F47" w:rsidP="00D805EA">
            <w:pPr>
              <w:pStyle w:val="Default"/>
              <w:jc w:val="center"/>
              <w:rPr>
                <w:color w:val="auto"/>
                <w:sz w:val="20"/>
                <w:szCs w:val="20"/>
              </w:rPr>
            </w:pPr>
          </w:p>
          <w:p w14:paraId="0B67F271" w14:textId="77777777" w:rsidR="00E50F47" w:rsidRPr="00390778" w:rsidRDefault="00E50F47" w:rsidP="00D805EA">
            <w:pPr>
              <w:pStyle w:val="Default"/>
              <w:jc w:val="center"/>
              <w:rPr>
                <w:color w:val="auto"/>
                <w:sz w:val="20"/>
                <w:szCs w:val="20"/>
              </w:rPr>
            </w:pPr>
          </w:p>
          <w:p w14:paraId="2DCC8E67" w14:textId="77777777" w:rsidR="00E50F47" w:rsidRPr="00390778" w:rsidRDefault="00E50F47" w:rsidP="00D805EA">
            <w:pPr>
              <w:pStyle w:val="Default"/>
              <w:jc w:val="center"/>
              <w:rPr>
                <w:color w:val="auto"/>
                <w:sz w:val="20"/>
                <w:szCs w:val="20"/>
              </w:rPr>
            </w:pPr>
          </w:p>
          <w:p w14:paraId="1B7FC57C" w14:textId="77777777" w:rsidR="00E50F47" w:rsidRPr="00390778" w:rsidRDefault="00E50F47" w:rsidP="00D805EA">
            <w:pPr>
              <w:pStyle w:val="Default"/>
              <w:jc w:val="center"/>
              <w:rPr>
                <w:color w:val="auto"/>
                <w:sz w:val="20"/>
                <w:szCs w:val="20"/>
              </w:rPr>
            </w:pPr>
          </w:p>
          <w:p w14:paraId="0FC7E524" w14:textId="77777777" w:rsidR="00E50F47" w:rsidRPr="00390778" w:rsidRDefault="00E50F47" w:rsidP="00D805EA">
            <w:pPr>
              <w:pStyle w:val="Default"/>
              <w:jc w:val="center"/>
              <w:rPr>
                <w:color w:val="auto"/>
                <w:sz w:val="20"/>
                <w:szCs w:val="20"/>
              </w:rPr>
            </w:pPr>
          </w:p>
          <w:p w14:paraId="02AE474F" w14:textId="77777777" w:rsidR="00E50F47" w:rsidRPr="00390778" w:rsidRDefault="00E50F47" w:rsidP="00D805EA">
            <w:pPr>
              <w:pStyle w:val="Default"/>
              <w:jc w:val="center"/>
              <w:rPr>
                <w:color w:val="auto"/>
                <w:sz w:val="20"/>
                <w:szCs w:val="20"/>
              </w:rPr>
            </w:pPr>
          </w:p>
          <w:p w14:paraId="72F26223" w14:textId="77777777" w:rsidR="00E50F47" w:rsidRPr="00390778" w:rsidRDefault="00E50F47" w:rsidP="00D805EA">
            <w:pPr>
              <w:pStyle w:val="Default"/>
              <w:jc w:val="center"/>
              <w:rPr>
                <w:color w:val="auto"/>
                <w:sz w:val="20"/>
                <w:szCs w:val="20"/>
              </w:rPr>
            </w:pPr>
          </w:p>
          <w:p w14:paraId="57ABBAA6" w14:textId="77777777" w:rsidR="00E50F47" w:rsidRPr="00390778" w:rsidRDefault="00E50F47" w:rsidP="00D805EA">
            <w:pPr>
              <w:pStyle w:val="Default"/>
              <w:jc w:val="center"/>
              <w:rPr>
                <w:color w:val="auto"/>
                <w:sz w:val="20"/>
                <w:szCs w:val="20"/>
              </w:rPr>
            </w:pPr>
          </w:p>
          <w:p w14:paraId="72244C4A" w14:textId="77777777" w:rsidR="00E50F47" w:rsidRPr="00390778" w:rsidRDefault="00E50F47" w:rsidP="00D805EA">
            <w:pPr>
              <w:pStyle w:val="Default"/>
              <w:jc w:val="center"/>
              <w:rPr>
                <w:color w:val="auto"/>
                <w:sz w:val="20"/>
                <w:szCs w:val="20"/>
              </w:rPr>
            </w:pPr>
          </w:p>
          <w:p w14:paraId="758FB8DA" w14:textId="77777777" w:rsidR="00E50F47" w:rsidRPr="00390778" w:rsidRDefault="00E50F47" w:rsidP="00D805EA">
            <w:pPr>
              <w:pStyle w:val="Default"/>
              <w:jc w:val="center"/>
              <w:rPr>
                <w:color w:val="auto"/>
                <w:sz w:val="20"/>
                <w:szCs w:val="20"/>
              </w:rPr>
            </w:pPr>
          </w:p>
          <w:p w14:paraId="25B37AB5" w14:textId="77777777" w:rsidR="00E50F47" w:rsidRPr="00390778" w:rsidRDefault="00E50F47" w:rsidP="00D805EA">
            <w:pPr>
              <w:pStyle w:val="Default"/>
              <w:jc w:val="center"/>
              <w:rPr>
                <w:color w:val="auto"/>
                <w:sz w:val="20"/>
                <w:szCs w:val="20"/>
              </w:rPr>
            </w:pPr>
          </w:p>
          <w:p w14:paraId="717740CD" w14:textId="77777777" w:rsidR="00E50F47" w:rsidRPr="00390778" w:rsidRDefault="00E50F47" w:rsidP="00D805EA">
            <w:pPr>
              <w:pStyle w:val="Default"/>
              <w:jc w:val="center"/>
              <w:rPr>
                <w:color w:val="auto"/>
                <w:sz w:val="20"/>
                <w:szCs w:val="20"/>
              </w:rPr>
            </w:pPr>
          </w:p>
          <w:p w14:paraId="06FDEA84" w14:textId="77777777" w:rsidR="00E50F47" w:rsidRPr="00390778" w:rsidRDefault="00E50F47" w:rsidP="00D805EA">
            <w:pPr>
              <w:pStyle w:val="Default"/>
              <w:jc w:val="center"/>
              <w:rPr>
                <w:color w:val="auto"/>
                <w:sz w:val="20"/>
                <w:szCs w:val="20"/>
              </w:rPr>
            </w:pPr>
          </w:p>
          <w:p w14:paraId="561A8F1C" w14:textId="77777777" w:rsidR="00E50F47" w:rsidRPr="00390778" w:rsidRDefault="00E50F47" w:rsidP="00D805EA">
            <w:pPr>
              <w:pStyle w:val="Default"/>
              <w:jc w:val="center"/>
              <w:rPr>
                <w:color w:val="auto"/>
                <w:sz w:val="20"/>
                <w:szCs w:val="20"/>
              </w:rPr>
            </w:pPr>
          </w:p>
          <w:p w14:paraId="53F1181C" w14:textId="77777777" w:rsidR="00E50F47" w:rsidRPr="00390778" w:rsidRDefault="00E50F47" w:rsidP="00D805EA">
            <w:pPr>
              <w:pStyle w:val="Default"/>
              <w:rPr>
                <w:color w:val="auto"/>
                <w:sz w:val="20"/>
                <w:szCs w:val="20"/>
              </w:rPr>
            </w:pPr>
          </w:p>
          <w:p w14:paraId="6336DC70" w14:textId="77777777" w:rsidR="00E50F47" w:rsidRPr="00390778" w:rsidRDefault="00E50F47" w:rsidP="00D805EA">
            <w:pPr>
              <w:pStyle w:val="Default"/>
              <w:jc w:val="center"/>
              <w:rPr>
                <w:color w:val="auto"/>
                <w:sz w:val="20"/>
                <w:szCs w:val="20"/>
              </w:rPr>
            </w:pPr>
            <w:r w:rsidRPr="00390778">
              <w:rPr>
                <w:color w:val="auto"/>
                <w:sz w:val="20"/>
                <w:szCs w:val="20"/>
              </w:rPr>
              <w:t>§ 54</w:t>
            </w:r>
          </w:p>
          <w:p w14:paraId="4AB38E9A" w14:textId="77777777" w:rsidR="00E50F47" w:rsidRPr="00390778" w:rsidRDefault="00E50F47" w:rsidP="00D805EA">
            <w:pPr>
              <w:pStyle w:val="Default"/>
              <w:jc w:val="center"/>
              <w:rPr>
                <w:color w:val="auto"/>
                <w:sz w:val="20"/>
                <w:szCs w:val="20"/>
              </w:rPr>
            </w:pPr>
          </w:p>
          <w:p w14:paraId="65728295" w14:textId="77777777" w:rsidR="00E50F47" w:rsidRPr="00390778" w:rsidRDefault="00E50F47" w:rsidP="00D805EA">
            <w:pPr>
              <w:pStyle w:val="Default"/>
              <w:jc w:val="center"/>
              <w:rPr>
                <w:color w:val="auto"/>
                <w:sz w:val="20"/>
                <w:szCs w:val="20"/>
              </w:rPr>
            </w:pPr>
            <w:r w:rsidRPr="00390778">
              <w:rPr>
                <w:color w:val="auto"/>
                <w:sz w:val="20"/>
                <w:szCs w:val="20"/>
              </w:rPr>
              <w:t>O:1</w:t>
            </w:r>
          </w:p>
          <w:p w14:paraId="750889C2" w14:textId="77777777" w:rsidR="00E50F47" w:rsidRPr="00390778" w:rsidRDefault="00E50F47" w:rsidP="00D805EA">
            <w:pPr>
              <w:pStyle w:val="Default"/>
              <w:jc w:val="center"/>
              <w:rPr>
                <w:color w:val="auto"/>
                <w:sz w:val="20"/>
                <w:szCs w:val="20"/>
              </w:rPr>
            </w:pPr>
          </w:p>
          <w:p w14:paraId="6399CC70" w14:textId="77777777" w:rsidR="00E50F47" w:rsidRPr="00390778" w:rsidRDefault="00E50F47" w:rsidP="00D805EA">
            <w:pPr>
              <w:pStyle w:val="Default"/>
              <w:jc w:val="center"/>
              <w:rPr>
                <w:color w:val="auto"/>
                <w:sz w:val="20"/>
                <w:szCs w:val="20"/>
              </w:rPr>
            </w:pPr>
          </w:p>
          <w:p w14:paraId="1E44D35C" w14:textId="77777777" w:rsidR="00E50F47" w:rsidRPr="00390778" w:rsidRDefault="00E50F47" w:rsidP="00D805EA">
            <w:pPr>
              <w:pStyle w:val="Default"/>
              <w:jc w:val="center"/>
              <w:rPr>
                <w:color w:val="auto"/>
                <w:sz w:val="20"/>
                <w:szCs w:val="20"/>
              </w:rPr>
            </w:pPr>
          </w:p>
          <w:p w14:paraId="516D2EC3" w14:textId="77777777" w:rsidR="00E50F47" w:rsidRPr="00390778" w:rsidRDefault="00E50F47" w:rsidP="00D805EA">
            <w:pPr>
              <w:pStyle w:val="Default"/>
              <w:jc w:val="center"/>
              <w:rPr>
                <w:color w:val="auto"/>
                <w:sz w:val="20"/>
                <w:szCs w:val="20"/>
              </w:rPr>
            </w:pPr>
            <w:r w:rsidRPr="00390778">
              <w:rPr>
                <w:color w:val="auto"/>
                <w:sz w:val="20"/>
                <w:szCs w:val="20"/>
              </w:rPr>
              <w:t>P:b</w:t>
            </w:r>
          </w:p>
          <w:p w14:paraId="64A7CD79" w14:textId="77777777" w:rsidR="00E50F47" w:rsidRPr="00390778" w:rsidRDefault="00E50F47" w:rsidP="00D805EA">
            <w:pPr>
              <w:pStyle w:val="Default"/>
              <w:jc w:val="center"/>
              <w:rPr>
                <w:color w:val="auto"/>
                <w:sz w:val="20"/>
                <w:szCs w:val="20"/>
              </w:rPr>
            </w:pPr>
          </w:p>
          <w:p w14:paraId="1482849C" w14:textId="77777777" w:rsidR="00E50F47" w:rsidRPr="00390778" w:rsidRDefault="00E50F47" w:rsidP="00D805EA">
            <w:pPr>
              <w:pStyle w:val="Default"/>
              <w:jc w:val="center"/>
              <w:rPr>
                <w:color w:val="auto"/>
                <w:sz w:val="20"/>
                <w:szCs w:val="20"/>
              </w:rPr>
            </w:pPr>
          </w:p>
          <w:p w14:paraId="6E260C7E" w14:textId="77777777" w:rsidR="00E50F47" w:rsidRPr="00390778" w:rsidRDefault="00E50F47" w:rsidP="00D805EA">
            <w:pPr>
              <w:pStyle w:val="Default"/>
              <w:jc w:val="center"/>
              <w:rPr>
                <w:color w:val="auto"/>
                <w:sz w:val="20"/>
                <w:szCs w:val="20"/>
              </w:rPr>
            </w:pPr>
          </w:p>
          <w:p w14:paraId="44BA23FA" w14:textId="77777777" w:rsidR="00E50F47" w:rsidRPr="00390778" w:rsidRDefault="00E50F47" w:rsidP="00D805EA">
            <w:pPr>
              <w:pStyle w:val="Default"/>
              <w:jc w:val="center"/>
              <w:rPr>
                <w:color w:val="auto"/>
                <w:sz w:val="20"/>
                <w:szCs w:val="20"/>
              </w:rPr>
            </w:pPr>
            <w:r w:rsidRPr="00390778">
              <w:rPr>
                <w:color w:val="auto"/>
                <w:sz w:val="20"/>
                <w:szCs w:val="20"/>
              </w:rPr>
              <w:t>P:b</w:t>
            </w:r>
          </w:p>
          <w:p w14:paraId="3402FE5F" w14:textId="77777777" w:rsidR="00E50F47" w:rsidRPr="00390778" w:rsidRDefault="00E50F47" w:rsidP="00D805EA">
            <w:pPr>
              <w:pStyle w:val="Default"/>
              <w:jc w:val="center"/>
              <w:rPr>
                <w:color w:val="auto"/>
                <w:sz w:val="20"/>
                <w:szCs w:val="20"/>
              </w:rPr>
            </w:pPr>
          </w:p>
          <w:p w14:paraId="71E5401A" w14:textId="77777777" w:rsidR="00E50F47" w:rsidRPr="00390778" w:rsidRDefault="00E50F47" w:rsidP="00D805EA">
            <w:pPr>
              <w:pStyle w:val="Default"/>
              <w:jc w:val="center"/>
              <w:rPr>
                <w:color w:val="auto"/>
                <w:sz w:val="20"/>
                <w:szCs w:val="20"/>
              </w:rPr>
            </w:pPr>
          </w:p>
          <w:p w14:paraId="02D90B21" w14:textId="77777777" w:rsidR="00E50F47" w:rsidRPr="00390778" w:rsidRDefault="00E50F47" w:rsidP="00D805EA">
            <w:pPr>
              <w:pStyle w:val="Default"/>
              <w:jc w:val="center"/>
              <w:rPr>
                <w:color w:val="auto"/>
                <w:sz w:val="20"/>
                <w:szCs w:val="20"/>
              </w:rPr>
            </w:pPr>
          </w:p>
          <w:p w14:paraId="5B8C90D5" w14:textId="77777777" w:rsidR="00E50F47" w:rsidRPr="00390778" w:rsidRDefault="00E50F47" w:rsidP="00D805EA">
            <w:pPr>
              <w:pStyle w:val="Default"/>
              <w:jc w:val="center"/>
              <w:rPr>
                <w:color w:val="auto"/>
                <w:sz w:val="20"/>
                <w:szCs w:val="20"/>
              </w:rPr>
            </w:pPr>
          </w:p>
          <w:p w14:paraId="3A9D1CCA" w14:textId="77777777" w:rsidR="00E50F47" w:rsidRPr="00390778" w:rsidRDefault="00E50F47" w:rsidP="00D805EA">
            <w:pPr>
              <w:pStyle w:val="Default"/>
              <w:jc w:val="center"/>
              <w:rPr>
                <w:color w:val="auto"/>
                <w:sz w:val="20"/>
                <w:szCs w:val="20"/>
              </w:rPr>
            </w:pPr>
          </w:p>
          <w:p w14:paraId="386640F5" w14:textId="77777777" w:rsidR="00E50F47" w:rsidRPr="00390778" w:rsidRDefault="00E50F47" w:rsidP="00D805EA">
            <w:pPr>
              <w:pStyle w:val="Default"/>
              <w:jc w:val="center"/>
              <w:rPr>
                <w:color w:val="auto"/>
                <w:sz w:val="20"/>
                <w:szCs w:val="20"/>
              </w:rPr>
            </w:pPr>
          </w:p>
          <w:p w14:paraId="45D6CD19" w14:textId="77777777" w:rsidR="00E50F47" w:rsidRPr="00390778" w:rsidRDefault="00E50F47" w:rsidP="00D805EA">
            <w:pPr>
              <w:pStyle w:val="Default"/>
              <w:jc w:val="center"/>
              <w:rPr>
                <w:color w:val="auto"/>
                <w:sz w:val="20"/>
                <w:szCs w:val="20"/>
              </w:rPr>
            </w:pPr>
          </w:p>
          <w:p w14:paraId="5C87069B" w14:textId="77777777" w:rsidR="00E50F47" w:rsidRPr="00390778" w:rsidRDefault="00E50F47" w:rsidP="00D805EA">
            <w:pPr>
              <w:pStyle w:val="Default"/>
              <w:jc w:val="center"/>
              <w:rPr>
                <w:color w:val="auto"/>
                <w:sz w:val="20"/>
                <w:szCs w:val="20"/>
              </w:rPr>
            </w:pPr>
            <w:r w:rsidRPr="00390778">
              <w:rPr>
                <w:color w:val="auto"/>
                <w:sz w:val="20"/>
                <w:szCs w:val="20"/>
              </w:rPr>
              <w:t>P:c</w:t>
            </w:r>
          </w:p>
          <w:p w14:paraId="43154FEF" w14:textId="77777777" w:rsidR="00E50F47" w:rsidRPr="00390778" w:rsidRDefault="00E50F47" w:rsidP="00D805EA">
            <w:pPr>
              <w:pStyle w:val="Default"/>
              <w:jc w:val="center"/>
              <w:rPr>
                <w:color w:val="auto"/>
                <w:sz w:val="20"/>
                <w:szCs w:val="20"/>
              </w:rPr>
            </w:pPr>
          </w:p>
          <w:p w14:paraId="23A865AF" w14:textId="77777777" w:rsidR="00E50F47" w:rsidRPr="00390778" w:rsidRDefault="00E50F47" w:rsidP="00D805EA">
            <w:pPr>
              <w:pStyle w:val="Default"/>
              <w:jc w:val="center"/>
              <w:rPr>
                <w:color w:val="auto"/>
                <w:sz w:val="20"/>
                <w:szCs w:val="20"/>
              </w:rPr>
            </w:pPr>
          </w:p>
          <w:p w14:paraId="0E51A698" w14:textId="77777777" w:rsidR="00E50F47" w:rsidRPr="00390778" w:rsidRDefault="00E50F47" w:rsidP="00D805EA">
            <w:pPr>
              <w:pStyle w:val="Default"/>
              <w:jc w:val="center"/>
              <w:rPr>
                <w:color w:val="auto"/>
                <w:sz w:val="20"/>
                <w:szCs w:val="20"/>
              </w:rPr>
            </w:pPr>
          </w:p>
          <w:p w14:paraId="6D70DBA6" w14:textId="77777777" w:rsidR="00E50F47" w:rsidRPr="00390778" w:rsidRDefault="00E50F47" w:rsidP="00D805EA">
            <w:pPr>
              <w:pStyle w:val="Default"/>
              <w:jc w:val="center"/>
              <w:rPr>
                <w:color w:val="auto"/>
                <w:sz w:val="20"/>
                <w:szCs w:val="20"/>
              </w:rPr>
            </w:pPr>
          </w:p>
          <w:p w14:paraId="1DA7659E" w14:textId="77777777" w:rsidR="00E50F47" w:rsidRPr="00390778" w:rsidRDefault="00E50F47" w:rsidP="00D805EA">
            <w:pPr>
              <w:pStyle w:val="Default"/>
              <w:jc w:val="center"/>
              <w:rPr>
                <w:color w:val="auto"/>
                <w:sz w:val="20"/>
                <w:szCs w:val="20"/>
              </w:rPr>
            </w:pPr>
          </w:p>
          <w:p w14:paraId="39F2310C" w14:textId="77777777" w:rsidR="00E50F47" w:rsidRPr="00390778" w:rsidRDefault="00E50F47" w:rsidP="00D805EA">
            <w:pPr>
              <w:pStyle w:val="Default"/>
              <w:jc w:val="center"/>
              <w:rPr>
                <w:color w:val="auto"/>
                <w:sz w:val="20"/>
                <w:szCs w:val="20"/>
              </w:rPr>
            </w:pPr>
          </w:p>
          <w:p w14:paraId="1B505A40" w14:textId="77777777" w:rsidR="00E50F47" w:rsidRPr="00390778" w:rsidRDefault="00E50F47" w:rsidP="00D805EA">
            <w:pPr>
              <w:pStyle w:val="Default"/>
              <w:jc w:val="center"/>
              <w:rPr>
                <w:color w:val="auto"/>
                <w:sz w:val="20"/>
                <w:szCs w:val="20"/>
              </w:rPr>
            </w:pPr>
          </w:p>
          <w:p w14:paraId="74A30843" w14:textId="77777777" w:rsidR="00E50F47" w:rsidRPr="00390778" w:rsidRDefault="00E50F47" w:rsidP="00D805EA">
            <w:pPr>
              <w:pStyle w:val="Default"/>
              <w:jc w:val="center"/>
              <w:rPr>
                <w:color w:val="auto"/>
                <w:sz w:val="20"/>
                <w:szCs w:val="20"/>
              </w:rPr>
            </w:pPr>
            <w:r w:rsidRPr="00390778">
              <w:rPr>
                <w:color w:val="auto"/>
                <w:sz w:val="20"/>
                <w:szCs w:val="20"/>
              </w:rPr>
              <w:t>O:2</w:t>
            </w:r>
          </w:p>
          <w:p w14:paraId="2D80E954" w14:textId="77777777" w:rsidR="00E50F47" w:rsidRPr="00390778" w:rsidRDefault="00E50F47" w:rsidP="00D805EA">
            <w:pPr>
              <w:pStyle w:val="Default"/>
              <w:jc w:val="center"/>
              <w:rPr>
                <w:color w:val="auto"/>
                <w:sz w:val="20"/>
                <w:szCs w:val="20"/>
              </w:rPr>
            </w:pPr>
          </w:p>
          <w:p w14:paraId="45840013" w14:textId="77777777" w:rsidR="00E50F47" w:rsidRPr="00390778" w:rsidRDefault="00E50F47" w:rsidP="00D805EA">
            <w:pPr>
              <w:pStyle w:val="Default"/>
              <w:jc w:val="center"/>
              <w:rPr>
                <w:color w:val="auto"/>
                <w:sz w:val="20"/>
                <w:szCs w:val="20"/>
              </w:rPr>
            </w:pPr>
          </w:p>
          <w:p w14:paraId="7403BA75" w14:textId="77777777" w:rsidR="00E50F47" w:rsidRPr="00390778" w:rsidRDefault="00E50F47" w:rsidP="00D805EA">
            <w:pPr>
              <w:pStyle w:val="Default"/>
              <w:jc w:val="center"/>
              <w:rPr>
                <w:color w:val="auto"/>
                <w:sz w:val="20"/>
                <w:szCs w:val="20"/>
              </w:rPr>
            </w:pPr>
          </w:p>
          <w:p w14:paraId="4E150760" w14:textId="77777777" w:rsidR="00E50F47" w:rsidRPr="00390778" w:rsidRDefault="00E50F47" w:rsidP="00D805EA">
            <w:pPr>
              <w:pStyle w:val="Default"/>
              <w:jc w:val="center"/>
              <w:rPr>
                <w:color w:val="auto"/>
                <w:sz w:val="20"/>
                <w:szCs w:val="20"/>
              </w:rPr>
            </w:pPr>
          </w:p>
          <w:p w14:paraId="17C8C4DF" w14:textId="77777777" w:rsidR="00E50F47" w:rsidRPr="00390778" w:rsidRDefault="00E50F47" w:rsidP="00D805EA">
            <w:pPr>
              <w:pStyle w:val="Default"/>
              <w:rPr>
                <w:color w:val="auto"/>
                <w:sz w:val="20"/>
                <w:szCs w:val="20"/>
              </w:rPr>
            </w:pPr>
          </w:p>
          <w:p w14:paraId="0C354E12" w14:textId="77777777" w:rsidR="00E50F47" w:rsidRPr="00390778" w:rsidRDefault="00E50F47" w:rsidP="00D805EA">
            <w:pPr>
              <w:pStyle w:val="Default"/>
              <w:jc w:val="center"/>
              <w:rPr>
                <w:color w:val="auto"/>
                <w:sz w:val="20"/>
                <w:szCs w:val="20"/>
              </w:rPr>
            </w:pPr>
            <w:r w:rsidRPr="00390778">
              <w:rPr>
                <w:color w:val="auto"/>
                <w:sz w:val="20"/>
                <w:szCs w:val="20"/>
              </w:rPr>
              <w:t>O:3</w:t>
            </w:r>
          </w:p>
          <w:p w14:paraId="7400BEB6" w14:textId="77777777" w:rsidR="00E50F47" w:rsidRPr="00390778" w:rsidRDefault="00E50F47" w:rsidP="00D805EA">
            <w:pPr>
              <w:pStyle w:val="Default"/>
              <w:jc w:val="center"/>
              <w:rPr>
                <w:color w:val="auto"/>
                <w:sz w:val="20"/>
                <w:szCs w:val="20"/>
              </w:rPr>
            </w:pPr>
          </w:p>
          <w:p w14:paraId="5BA13278" w14:textId="77777777" w:rsidR="00E50F47" w:rsidRPr="00390778" w:rsidRDefault="00E50F47" w:rsidP="00D805EA">
            <w:pPr>
              <w:pStyle w:val="Default"/>
              <w:jc w:val="center"/>
              <w:rPr>
                <w:color w:val="auto"/>
                <w:sz w:val="20"/>
                <w:szCs w:val="20"/>
              </w:rPr>
            </w:pPr>
          </w:p>
          <w:p w14:paraId="521A043A" w14:textId="77777777" w:rsidR="00E50F47" w:rsidRPr="00390778" w:rsidRDefault="00E50F47" w:rsidP="00D805EA">
            <w:pPr>
              <w:pStyle w:val="Default"/>
              <w:jc w:val="center"/>
              <w:rPr>
                <w:color w:val="auto"/>
                <w:sz w:val="20"/>
                <w:szCs w:val="20"/>
              </w:rPr>
            </w:pPr>
          </w:p>
          <w:p w14:paraId="4B210EB8" w14:textId="77777777" w:rsidR="00E50F47" w:rsidRPr="00390778" w:rsidRDefault="00E50F47" w:rsidP="00D805EA">
            <w:pPr>
              <w:pStyle w:val="Default"/>
              <w:jc w:val="center"/>
              <w:rPr>
                <w:color w:val="auto"/>
                <w:sz w:val="20"/>
                <w:szCs w:val="20"/>
              </w:rPr>
            </w:pPr>
          </w:p>
          <w:p w14:paraId="4E3E8707" w14:textId="77777777" w:rsidR="00E50F47" w:rsidRPr="00390778" w:rsidRDefault="00E50F47" w:rsidP="00D805EA">
            <w:pPr>
              <w:pStyle w:val="Default"/>
              <w:jc w:val="center"/>
              <w:rPr>
                <w:color w:val="auto"/>
                <w:sz w:val="20"/>
                <w:szCs w:val="20"/>
              </w:rPr>
            </w:pPr>
          </w:p>
          <w:p w14:paraId="4FCEFDBF" w14:textId="77777777" w:rsidR="00E50F47" w:rsidRPr="00390778" w:rsidRDefault="00E50F47" w:rsidP="00D805EA">
            <w:pPr>
              <w:pStyle w:val="Default"/>
              <w:jc w:val="center"/>
              <w:rPr>
                <w:color w:val="auto"/>
                <w:sz w:val="20"/>
                <w:szCs w:val="20"/>
              </w:rPr>
            </w:pPr>
          </w:p>
          <w:p w14:paraId="52E958EF" w14:textId="77777777" w:rsidR="00E50F47" w:rsidRPr="00390778" w:rsidRDefault="00E50F47" w:rsidP="00D805EA">
            <w:pPr>
              <w:pStyle w:val="Default"/>
              <w:jc w:val="center"/>
              <w:rPr>
                <w:color w:val="auto"/>
                <w:sz w:val="20"/>
                <w:szCs w:val="20"/>
              </w:rPr>
            </w:pPr>
          </w:p>
          <w:p w14:paraId="5D05ACC7" w14:textId="77777777" w:rsidR="00E50F47" w:rsidRPr="00390778" w:rsidRDefault="00E50F47" w:rsidP="00D805EA">
            <w:pPr>
              <w:pStyle w:val="Default"/>
              <w:jc w:val="center"/>
              <w:rPr>
                <w:color w:val="auto"/>
                <w:sz w:val="20"/>
                <w:szCs w:val="20"/>
              </w:rPr>
            </w:pPr>
          </w:p>
          <w:p w14:paraId="3DC233F9" w14:textId="77777777" w:rsidR="00E50F47" w:rsidRPr="00390778" w:rsidRDefault="00E50F47" w:rsidP="00D805EA">
            <w:pPr>
              <w:pStyle w:val="Default"/>
              <w:jc w:val="center"/>
              <w:rPr>
                <w:color w:val="auto"/>
                <w:sz w:val="20"/>
                <w:szCs w:val="20"/>
              </w:rPr>
            </w:pPr>
          </w:p>
          <w:p w14:paraId="5E509D97" w14:textId="77777777" w:rsidR="00E50F47" w:rsidRPr="00390778" w:rsidRDefault="00E50F47" w:rsidP="00D805EA">
            <w:pPr>
              <w:pStyle w:val="Default"/>
              <w:jc w:val="center"/>
              <w:rPr>
                <w:color w:val="auto"/>
                <w:sz w:val="20"/>
                <w:szCs w:val="20"/>
              </w:rPr>
            </w:pPr>
          </w:p>
          <w:p w14:paraId="55BA844B" w14:textId="77777777" w:rsidR="00E50F47" w:rsidRPr="00390778" w:rsidRDefault="00E50F47" w:rsidP="00D805EA">
            <w:pPr>
              <w:pStyle w:val="Default"/>
              <w:jc w:val="center"/>
              <w:rPr>
                <w:color w:val="auto"/>
                <w:sz w:val="20"/>
                <w:szCs w:val="20"/>
              </w:rPr>
            </w:pPr>
            <w:r w:rsidRPr="00390778">
              <w:rPr>
                <w:color w:val="auto"/>
                <w:sz w:val="20"/>
                <w:szCs w:val="20"/>
              </w:rPr>
              <w:t>O:4</w:t>
            </w:r>
          </w:p>
          <w:p w14:paraId="6F72144C" w14:textId="77777777" w:rsidR="00E50F47" w:rsidRPr="00390778" w:rsidRDefault="00E50F47" w:rsidP="00D805EA">
            <w:pPr>
              <w:pStyle w:val="Default"/>
              <w:jc w:val="center"/>
              <w:rPr>
                <w:color w:val="auto"/>
                <w:sz w:val="20"/>
                <w:szCs w:val="20"/>
              </w:rPr>
            </w:pPr>
          </w:p>
          <w:p w14:paraId="0681ACC3" w14:textId="77777777" w:rsidR="00E50F47" w:rsidRPr="00390778" w:rsidRDefault="00E50F47" w:rsidP="00D805EA">
            <w:pPr>
              <w:pStyle w:val="Default"/>
              <w:jc w:val="center"/>
              <w:rPr>
                <w:color w:val="auto"/>
                <w:sz w:val="20"/>
                <w:szCs w:val="20"/>
              </w:rPr>
            </w:pPr>
          </w:p>
          <w:p w14:paraId="37CD5FC6" w14:textId="77777777" w:rsidR="00E50F47" w:rsidRPr="00390778" w:rsidRDefault="00E50F47" w:rsidP="00D805EA">
            <w:pPr>
              <w:pStyle w:val="Default"/>
              <w:jc w:val="center"/>
              <w:rPr>
                <w:color w:val="auto"/>
                <w:sz w:val="20"/>
                <w:szCs w:val="20"/>
              </w:rPr>
            </w:pPr>
          </w:p>
          <w:p w14:paraId="5CE00BD7" w14:textId="77777777" w:rsidR="00E50F47" w:rsidRPr="00390778" w:rsidRDefault="00E50F47" w:rsidP="00D805EA">
            <w:pPr>
              <w:pStyle w:val="Default"/>
              <w:jc w:val="center"/>
              <w:rPr>
                <w:color w:val="auto"/>
                <w:sz w:val="20"/>
                <w:szCs w:val="20"/>
              </w:rPr>
            </w:pPr>
            <w:r w:rsidRPr="00390778">
              <w:rPr>
                <w:color w:val="auto"/>
                <w:sz w:val="20"/>
                <w:szCs w:val="20"/>
              </w:rPr>
              <w:t>P:a</w:t>
            </w:r>
          </w:p>
          <w:p w14:paraId="1A3319F0" w14:textId="77777777" w:rsidR="00E50F47" w:rsidRPr="00390778" w:rsidRDefault="00E50F47" w:rsidP="00D805EA">
            <w:pPr>
              <w:pStyle w:val="Default"/>
              <w:jc w:val="center"/>
              <w:rPr>
                <w:color w:val="auto"/>
                <w:sz w:val="20"/>
                <w:szCs w:val="20"/>
              </w:rPr>
            </w:pPr>
          </w:p>
          <w:p w14:paraId="3576D611" w14:textId="77777777" w:rsidR="00E50F47" w:rsidRPr="00390778" w:rsidRDefault="00E50F47" w:rsidP="00D805EA">
            <w:pPr>
              <w:pStyle w:val="Default"/>
              <w:jc w:val="center"/>
              <w:rPr>
                <w:color w:val="auto"/>
                <w:sz w:val="20"/>
                <w:szCs w:val="20"/>
              </w:rPr>
            </w:pPr>
            <w:r w:rsidRPr="00390778">
              <w:rPr>
                <w:color w:val="auto"/>
                <w:sz w:val="20"/>
                <w:szCs w:val="20"/>
              </w:rPr>
              <w:t>P:b</w:t>
            </w:r>
          </w:p>
          <w:p w14:paraId="2AFF27C3" w14:textId="77777777" w:rsidR="00E50F47" w:rsidRPr="00390778" w:rsidRDefault="00E50F47" w:rsidP="00D805EA">
            <w:pPr>
              <w:pStyle w:val="Default"/>
              <w:jc w:val="center"/>
              <w:rPr>
                <w:color w:val="auto"/>
                <w:sz w:val="20"/>
                <w:szCs w:val="20"/>
              </w:rPr>
            </w:pPr>
          </w:p>
          <w:p w14:paraId="19A538A9" w14:textId="77777777" w:rsidR="00E50F47" w:rsidRPr="00390778" w:rsidRDefault="00E50F47" w:rsidP="00D805EA">
            <w:pPr>
              <w:pStyle w:val="Default"/>
              <w:jc w:val="center"/>
              <w:rPr>
                <w:color w:val="auto"/>
                <w:sz w:val="20"/>
                <w:szCs w:val="20"/>
              </w:rPr>
            </w:pPr>
          </w:p>
          <w:p w14:paraId="727B768B" w14:textId="77777777" w:rsidR="00E50F47" w:rsidRPr="00390778" w:rsidRDefault="00E50F47" w:rsidP="00D805EA">
            <w:pPr>
              <w:pStyle w:val="Default"/>
              <w:jc w:val="center"/>
              <w:rPr>
                <w:color w:val="auto"/>
                <w:sz w:val="20"/>
                <w:szCs w:val="20"/>
              </w:rPr>
            </w:pPr>
          </w:p>
          <w:p w14:paraId="057FB9D2" w14:textId="77777777" w:rsidR="00E50F47" w:rsidRPr="00390778" w:rsidRDefault="00E50F47" w:rsidP="00D805EA">
            <w:pPr>
              <w:pStyle w:val="Default"/>
              <w:jc w:val="center"/>
              <w:rPr>
                <w:color w:val="auto"/>
                <w:sz w:val="20"/>
                <w:szCs w:val="20"/>
              </w:rPr>
            </w:pPr>
          </w:p>
          <w:p w14:paraId="10086291" w14:textId="77777777" w:rsidR="00E50F47" w:rsidRPr="00390778" w:rsidRDefault="00E50F47" w:rsidP="00D805EA">
            <w:pPr>
              <w:pStyle w:val="Default"/>
              <w:jc w:val="center"/>
              <w:rPr>
                <w:color w:val="auto"/>
                <w:sz w:val="20"/>
                <w:szCs w:val="20"/>
              </w:rPr>
            </w:pPr>
            <w:r w:rsidRPr="00390778">
              <w:rPr>
                <w:color w:val="auto"/>
                <w:sz w:val="20"/>
                <w:szCs w:val="20"/>
              </w:rPr>
              <w:t>P:c</w:t>
            </w:r>
          </w:p>
          <w:p w14:paraId="2CBA0DC6" w14:textId="77777777" w:rsidR="00E50F47" w:rsidRPr="00390778" w:rsidRDefault="00E50F47" w:rsidP="00D805EA">
            <w:pPr>
              <w:pStyle w:val="Default"/>
              <w:jc w:val="center"/>
              <w:rPr>
                <w:color w:val="auto"/>
                <w:sz w:val="20"/>
                <w:szCs w:val="20"/>
              </w:rPr>
            </w:pPr>
          </w:p>
          <w:p w14:paraId="78AF2823" w14:textId="77777777" w:rsidR="00E50F47" w:rsidRPr="00390778" w:rsidRDefault="00E50F47" w:rsidP="00D805EA">
            <w:pPr>
              <w:pStyle w:val="Default"/>
              <w:jc w:val="center"/>
              <w:rPr>
                <w:color w:val="auto"/>
                <w:sz w:val="20"/>
                <w:szCs w:val="20"/>
              </w:rPr>
            </w:pPr>
            <w:r w:rsidRPr="00390778">
              <w:rPr>
                <w:color w:val="auto"/>
                <w:sz w:val="20"/>
                <w:szCs w:val="20"/>
              </w:rPr>
              <w:t>P:d</w:t>
            </w:r>
          </w:p>
          <w:p w14:paraId="72A3C44B" w14:textId="77777777" w:rsidR="00E50F47" w:rsidRPr="00390778" w:rsidRDefault="00E50F47" w:rsidP="00D805EA">
            <w:pPr>
              <w:pStyle w:val="Default"/>
              <w:jc w:val="center"/>
              <w:rPr>
                <w:color w:val="auto"/>
                <w:sz w:val="20"/>
                <w:szCs w:val="20"/>
              </w:rPr>
            </w:pPr>
          </w:p>
          <w:p w14:paraId="0FAE5B93" w14:textId="77777777" w:rsidR="00E50F47" w:rsidRPr="00390778" w:rsidRDefault="00E50F47" w:rsidP="00D805EA">
            <w:pPr>
              <w:pStyle w:val="Default"/>
              <w:jc w:val="center"/>
              <w:rPr>
                <w:color w:val="auto"/>
                <w:sz w:val="20"/>
                <w:szCs w:val="20"/>
              </w:rPr>
            </w:pPr>
          </w:p>
          <w:p w14:paraId="2EFBC04A" w14:textId="77777777" w:rsidR="00E50F47" w:rsidRPr="00390778" w:rsidRDefault="00E50F47" w:rsidP="00D805EA">
            <w:pPr>
              <w:pStyle w:val="Default"/>
              <w:jc w:val="center"/>
              <w:rPr>
                <w:color w:val="auto"/>
                <w:sz w:val="20"/>
                <w:szCs w:val="20"/>
              </w:rPr>
            </w:pPr>
          </w:p>
          <w:p w14:paraId="0B0C9EF8" w14:textId="77777777" w:rsidR="00E50F47" w:rsidRPr="00390778" w:rsidRDefault="00E50F47" w:rsidP="00D805EA">
            <w:pPr>
              <w:pStyle w:val="Default"/>
              <w:jc w:val="center"/>
              <w:rPr>
                <w:color w:val="auto"/>
                <w:sz w:val="20"/>
                <w:szCs w:val="20"/>
              </w:rPr>
            </w:pPr>
          </w:p>
          <w:p w14:paraId="7E3B3987" w14:textId="77777777" w:rsidR="00E50F47" w:rsidRPr="00390778" w:rsidRDefault="00E50F47" w:rsidP="00D805EA">
            <w:pPr>
              <w:pStyle w:val="Default"/>
              <w:jc w:val="center"/>
              <w:rPr>
                <w:color w:val="auto"/>
                <w:sz w:val="20"/>
                <w:szCs w:val="20"/>
              </w:rPr>
            </w:pPr>
            <w:r w:rsidRPr="00390778">
              <w:rPr>
                <w:color w:val="auto"/>
                <w:sz w:val="20"/>
                <w:szCs w:val="20"/>
              </w:rPr>
              <w:t>P:e</w:t>
            </w:r>
          </w:p>
          <w:p w14:paraId="411ADB0A" w14:textId="77777777" w:rsidR="00E50F47" w:rsidRPr="00390778" w:rsidRDefault="00E50F47" w:rsidP="00D805EA">
            <w:pPr>
              <w:pStyle w:val="Default"/>
              <w:jc w:val="center"/>
              <w:rPr>
                <w:color w:val="auto"/>
                <w:sz w:val="20"/>
                <w:szCs w:val="20"/>
              </w:rPr>
            </w:pPr>
          </w:p>
          <w:p w14:paraId="3E51F729" w14:textId="77777777" w:rsidR="00E50F47" w:rsidRPr="00390778" w:rsidRDefault="00E50F47" w:rsidP="00D805EA">
            <w:pPr>
              <w:pStyle w:val="Default"/>
              <w:jc w:val="center"/>
              <w:rPr>
                <w:color w:val="auto"/>
                <w:sz w:val="20"/>
                <w:szCs w:val="20"/>
              </w:rPr>
            </w:pPr>
          </w:p>
          <w:p w14:paraId="6983A247" w14:textId="77777777" w:rsidR="00E50F47" w:rsidRPr="00390778" w:rsidRDefault="00E50F47" w:rsidP="00D805EA">
            <w:pPr>
              <w:pStyle w:val="Default"/>
              <w:jc w:val="center"/>
              <w:rPr>
                <w:color w:val="auto"/>
                <w:sz w:val="20"/>
                <w:szCs w:val="20"/>
              </w:rPr>
            </w:pPr>
          </w:p>
          <w:p w14:paraId="79F57B72" w14:textId="77777777" w:rsidR="00E50F47" w:rsidRPr="00390778" w:rsidRDefault="00E50F47" w:rsidP="00D805EA">
            <w:pPr>
              <w:pStyle w:val="Default"/>
              <w:jc w:val="center"/>
              <w:rPr>
                <w:color w:val="auto"/>
                <w:sz w:val="20"/>
                <w:szCs w:val="20"/>
              </w:rPr>
            </w:pPr>
          </w:p>
          <w:p w14:paraId="598DB5B4" w14:textId="77777777" w:rsidR="00E50F47" w:rsidRPr="00390778" w:rsidRDefault="00E50F47" w:rsidP="00D805EA">
            <w:pPr>
              <w:pStyle w:val="Default"/>
              <w:jc w:val="center"/>
              <w:rPr>
                <w:color w:val="auto"/>
                <w:sz w:val="20"/>
                <w:szCs w:val="20"/>
              </w:rPr>
            </w:pPr>
            <w:r w:rsidRPr="00390778">
              <w:rPr>
                <w:color w:val="auto"/>
                <w:sz w:val="20"/>
                <w:szCs w:val="20"/>
              </w:rPr>
              <w:t>P:f</w:t>
            </w:r>
          </w:p>
          <w:p w14:paraId="2C80ACCF" w14:textId="77777777" w:rsidR="00E50F47" w:rsidRPr="00390778" w:rsidRDefault="00E50F47" w:rsidP="00D805EA">
            <w:pPr>
              <w:pStyle w:val="Default"/>
              <w:jc w:val="center"/>
              <w:rPr>
                <w:color w:val="auto"/>
                <w:sz w:val="20"/>
                <w:szCs w:val="20"/>
              </w:rPr>
            </w:pPr>
          </w:p>
          <w:p w14:paraId="5F7242AF" w14:textId="77777777" w:rsidR="00E50F47" w:rsidRPr="00390778" w:rsidRDefault="00E50F47" w:rsidP="00D805EA">
            <w:pPr>
              <w:pStyle w:val="Default"/>
              <w:jc w:val="center"/>
              <w:rPr>
                <w:color w:val="auto"/>
                <w:sz w:val="20"/>
                <w:szCs w:val="20"/>
              </w:rPr>
            </w:pPr>
          </w:p>
          <w:p w14:paraId="3D752A56" w14:textId="77777777" w:rsidR="00E50F47" w:rsidRPr="00390778" w:rsidRDefault="00E50F47" w:rsidP="00D805EA">
            <w:pPr>
              <w:pStyle w:val="Default"/>
              <w:jc w:val="center"/>
              <w:rPr>
                <w:color w:val="auto"/>
                <w:sz w:val="20"/>
                <w:szCs w:val="20"/>
              </w:rPr>
            </w:pPr>
          </w:p>
          <w:p w14:paraId="52E5FB42" w14:textId="77777777" w:rsidR="00E50F47" w:rsidRPr="00390778" w:rsidRDefault="00E50F47" w:rsidP="00D805EA">
            <w:pPr>
              <w:pStyle w:val="Default"/>
              <w:jc w:val="center"/>
              <w:rPr>
                <w:color w:val="auto"/>
                <w:sz w:val="20"/>
                <w:szCs w:val="20"/>
              </w:rPr>
            </w:pPr>
          </w:p>
          <w:p w14:paraId="5BE500E5" w14:textId="77777777" w:rsidR="00E50F47" w:rsidRPr="00390778" w:rsidRDefault="00E50F47" w:rsidP="00D805EA">
            <w:pPr>
              <w:pStyle w:val="Default"/>
              <w:jc w:val="center"/>
              <w:rPr>
                <w:color w:val="auto"/>
                <w:sz w:val="20"/>
                <w:szCs w:val="20"/>
              </w:rPr>
            </w:pPr>
          </w:p>
          <w:p w14:paraId="7B603CEF" w14:textId="77777777" w:rsidR="00E50F47" w:rsidRPr="00390778" w:rsidRDefault="00E50F47" w:rsidP="00D805EA">
            <w:pPr>
              <w:pStyle w:val="Default"/>
              <w:rPr>
                <w:color w:val="auto"/>
                <w:sz w:val="20"/>
                <w:szCs w:val="20"/>
              </w:rPr>
            </w:pPr>
          </w:p>
          <w:p w14:paraId="360EA4AC" w14:textId="77777777" w:rsidR="00E50F47" w:rsidRPr="00390778" w:rsidRDefault="00E50F47" w:rsidP="00D805EA">
            <w:pPr>
              <w:pStyle w:val="Default"/>
              <w:rPr>
                <w:color w:val="auto"/>
                <w:sz w:val="20"/>
                <w:szCs w:val="20"/>
              </w:rPr>
            </w:pPr>
          </w:p>
          <w:p w14:paraId="6AD01A19" w14:textId="77777777" w:rsidR="00E50F47" w:rsidRPr="00390778" w:rsidRDefault="00E50F47" w:rsidP="00D805EA">
            <w:pPr>
              <w:pStyle w:val="Default"/>
              <w:jc w:val="center"/>
              <w:rPr>
                <w:color w:val="auto"/>
                <w:sz w:val="20"/>
                <w:szCs w:val="20"/>
              </w:rPr>
            </w:pPr>
            <w:r w:rsidRPr="00390778">
              <w:rPr>
                <w:color w:val="auto"/>
                <w:sz w:val="20"/>
                <w:szCs w:val="20"/>
              </w:rPr>
              <w:t>P:g</w:t>
            </w:r>
          </w:p>
          <w:p w14:paraId="4C861316" w14:textId="77777777" w:rsidR="00E50F47" w:rsidRPr="00390778" w:rsidRDefault="00E50F47" w:rsidP="00D805EA">
            <w:pPr>
              <w:pStyle w:val="Default"/>
              <w:jc w:val="center"/>
              <w:rPr>
                <w:color w:val="auto"/>
                <w:sz w:val="20"/>
                <w:szCs w:val="20"/>
              </w:rPr>
            </w:pPr>
          </w:p>
          <w:p w14:paraId="4E97234F" w14:textId="77777777" w:rsidR="00E50F47" w:rsidRPr="00390778" w:rsidRDefault="00E50F47" w:rsidP="00D805EA">
            <w:pPr>
              <w:pStyle w:val="Default"/>
              <w:jc w:val="center"/>
              <w:rPr>
                <w:color w:val="auto"/>
                <w:sz w:val="20"/>
                <w:szCs w:val="20"/>
              </w:rPr>
            </w:pPr>
            <w:r w:rsidRPr="00390778">
              <w:rPr>
                <w:color w:val="auto"/>
                <w:sz w:val="20"/>
                <w:szCs w:val="20"/>
              </w:rPr>
              <w:t>P:h</w:t>
            </w:r>
          </w:p>
          <w:p w14:paraId="17327241" w14:textId="77777777" w:rsidR="00E50F47" w:rsidRPr="00390778" w:rsidRDefault="00E50F47" w:rsidP="00D805EA">
            <w:pPr>
              <w:pStyle w:val="Default"/>
              <w:jc w:val="center"/>
              <w:rPr>
                <w:color w:val="auto"/>
                <w:sz w:val="20"/>
                <w:szCs w:val="20"/>
              </w:rPr>
            </w:pPr>
          </w:p>
          <w:p w14:paraId="0555F851" w14:textId="77777777" w:rsidR="00E50F47" w:rsidRPr="00390778" w:rsidRDefault="00E50F47" w:rsidP="00D805EA">
            <w:pPr>
              <w:pStyle w:val="Default"/>
              <w:jc w:val="center"/>
              <w:rPr>
                <w:color w:val="auto"/>
                <w:sz w:val="20"/>
                <w:szCs w:val="20"/>
              </w:rPr>
            </w:pPr>
          </w:p>
          <w:p w14:paraId="4E23E097" w14:textId="77777777" w:rsidR="00E50F47" w:rsidRPr="00390778" w:rsidRDefault="00E50F47" w:rsidP="00D805EA">
            <w:pPr>
              <w:pStyle w:val="Default"/>
              <w:jc w:val="center"/>
              <w:rPr>
                <w:color w:val="auto"/>
                <w:sz w:val="20"/>
                <w:szCs w:val="20"/>
              </w:rPr>
            </w:pPr>
          </w:p>
          <w:p w14:paraId="516BDE4A" w14:textId="77777777" w:rsidR="00E50F47" w:rsidRPr="00390778" w:rsidRDefault="00E50F47" w:rsidP="00D805EA">
            <w:pPr>
              <w:pStyle w:val="Default"/>
              <w:jc w:val="center"/>
              <w:rPr>
                <w:color w:val="auto"/>
                <w:sz w:val="20"/>
                <w:szCs w:val="20"/>
              </w:rPr>
            </w:pPr>
          </w:p>
          <w:p w14:paraId="323BAA21" w14:textId="77777777" w:rsidR="00E50F47" w:rsidRPr="00390778" w:rsidRDefault="00E50F47" w:rsidP="00D805EA">
            <w:pPr>
              <w:pStyle w:val="Default"/>
              <w:jc w:val="center"/>
              <w:rPr>
                <w:color w:val="auto"/>
                <w:sz w:val="20"/>
                <w:szCs w:val="20"/>
              </w:rPr>
            </w:pPr>
          </w:p>
          <w:p w14:paraId="35FA8762" w14:textId="77777777" w:rsidR="00E50F47" w:rsidRPr="00390778" w:rsidRDefault="00E50F47" w:rsidP="00D805EA">
            <w:pPr>
              <w:pStyle w:val="Default"/>
              <w:jc w:val="center"/>
              <w:rPr>
                <w:color w:val="auto"/>
                <w:sz w:val="20"/>
                <w:szCs w:val="20"/>
              </w:rPr>
            </w:pPr>
          </w:p>
          <w:p w14:paraId="67289ACF" w14:textId="77777777" w:rsidR="00E50F47" w:rsidRPr="00390778" w:rsidRDefault="00E50F47" w:rsidP="00D805EA">
            <w:pPr>
              <w:pStyle w:val="Default"/>
              <w:jc w:val="center"/>
              <w:rPr>
                <w:color w:val="auto"/>
                <w:sz w:val="20"/>
                <w:szCs w:val="20"/>
              </w:rPr>
            </w:pPr>
          </w:p>
          <w:p w14:paraId="1BC7D9BC" w14:textId="77777777" w:rsidR="00E50F47" w:rsidRPr="00390778" w:rsidRDefault="00E50F47" w:rsidP="00D805EA">
            <w:pPr>
              <w:pStyle w:val="Default"/>
              <w:jc w:val="center"/>
              <w:rPr>
                <w:color w:val="auto"/>
                <w:sz w:val="20"/>
                <w:szCs w:val="20"/>
              </w:rPr>
            </w:pPr>
            <w:r w:rsidRPr="00390778">
              <w:rPr>
                <w:color w:val="auto"/>
                <w:sz w:val="20"/>
                <w:szCs w:val="20"/>
              </w:rPr>
              <w:t>P:i</w:t>
            </w:r>
          </w:p>
          <w:p w14:paraId="5CF8AF4D" w14:textId="77777777" w:rsidR="00E50F47" w:rsidRPr="00390778" w:rsidRDefault="00E50F47" w:rsidP="00D805EA">
            <w:pPr>
              <w:pStyle w:val="Default"/>
              <w:jc w:val="center"/>
              <w:rPr>
                <w:color w:val="auto"/>
                <w:sz w:val="20"/>
                <w:szCs w:val="20"/>
              </w:rPr>
            </w:pPr>
          </w:p>
          <w:p w14:paraId="4B6A0B0B" w14:textId="77777777" w:rsidR="00E50F47" w:rsidRPr="00390778" w:rsidRDefault="00E50F47" w:rsidP="00D805EA">
            <w:pPr>
              <w:pStyle w:val="Default"/>
              <w:jc w:val="center"/>
              <w:rPr>
                <w:color w:val="auto"/>
                <w:sz w:val="20"/>
                <w:szCs w:val="20"/>
              </w:rPr>
            </w:pPr>
          </w:p>
          <w:p w14:paraId="3E367851" w14:textId="77777777" w:rsidR="00E50F47" w:rsidRPr="00390778" w:rsidRDefault="00E50F47" w:rsidP="00D805EA">
            <w:pPr>
              <w:pStyle w:val="Default"/>
              <w:jc w:val="center"/>
              <w:rPr>
                <w:color w:val="auto"/>
                <w:sz w:val="20"/>
                <w:szCs w:val="20"/>
              </w:rPr>
            </w:pPr>
          </w:p>
          <w:p w14:paraId="4AB294AA" w14:textId="77777777" w:rsidR="00E50F47" w:rsidRPr="00390778" w:rsidRDefault="00E50F47" w:rsidP="00D805EA">
            <w:pPr>
              <w:pStyle w:val="Default"/>
              <w:jc w:val="center"/>
              <w:rPr>
                <w:color w:val="auto"/>
                <w:sz w:val="20"/>
                <w:szCs w:val="20"/>
              </w:rPr>
            </w:pPr>
          </w:p>
          <w:p w14:paraId="3FFE2469" w14:textId="77777777" w:rsidR="00E50F47" w:rsidRPr="00390778" w:rsidRDefault="00E50F47" w:rsidP="00D805EA">
            <w:pPr>
              <w:pStyle w:val="Default"/>
              <w:jc w:val="center"/>
              <w:rPr>
                <w:color w:val="auto"/>
                <w:sz w:val="20"/>
                <w:szCs w:val="20"/>
              </w:rPr>
            </w:pPr>
          </w:p>
          <w:p w14:paraId="13C7A424" w14:textId="77777777" w:rsidR="00E50F47" w:rsidRPr="00390778" w:rsidRDefault="00E50F47" w:rsidP="00D805EA">
            <w:pPr>
              <w:pStyle w:val="Default"/>
              <w:jc w:val="center"/>
              <w:rPr>
                <w:color w:val="auto"/>
                <w:sz w:val="20"/>
                <w:szCs w:val="20"/>
              </w:rPr>
            </w:pPr>
          </w:p>
          <w:p w14:paraId="6CF0C44E" w14:textId="77777777" w:rsidR="00E50F47" w:rsidRPr="00390778" w:rsidRDefault="00E50F47" w:rsidP="00D805EA">
            <w:pPr>
              <w:pStyle w:val="Default"/>
              <w:jc w:val="center"/>
              <w:rPr>
                <w:color w:val="auto"/>
                <w:sz w:val="20"/>
                <w:szCs w:val="20"/>
              </w:rPr>
            </w:pPr>
          </w:p>
          <w:p w14:paraId="6BA7CC42" w14:textId="77777777" w:rsidR="00E50F47" w:rsidRPr="00390778" w:rsidRDefault="00E50F47" w:rsidP="00D805EA">
            <w:pPr>
              <w:pStyle w:val="Default"/>
              <w:jc w:val="center"/>
              <w:rPr>
                <w:color w:val="auto"/>
                <w:sz w:val="20"/>
                <w:szCs w:val="20"/>
              </w:rPr>
            </w:pPr>
          </w:p>
          <w:p w14:paraId="1F53FDC9" w14:textId="77777777" w:rsidR="00E50F47" w:rsidRPr="00390778" w:rsidRDefault="00E50F47" w:rsidP="00D805EA">
            <w:pPr>
              <w:pStyle w:val="Default"/>
              <w:jc w:val="center"/>
              <w:rPr>
                <w:color w:val="auto"/>
                <w:sz w:val="20"/>
                <w:szCs w:val="20"/>
              </w:rPr>
            </w:pPr>
          </w:p>
          <w:p w14:paraId="743BBA98" w14:textId="77777777" w:rsidR="00E50F47" w:rsidRPr="00390778" w:rsidRDefault="00E50F47" w:rsidP="00D805EA">
            <w:pPr>
              <w:pStyle w:val="Default"/>
              <w:jc w:val="center"/>
              <w:rPr>
                <w:color w:val="auto"/>
                <w:sz w:val="20"/>
                <w:szCs w:val="20"/>
              </w:rPr>
            </w:pPr>
          </w:p>
          <w:p w14:paraId="32724A5D" w14:textId="77777777" w:rsidR="00E50F47" w:rsidRPr="00390778" w:rsidRDefault="00E50F47" w:rsidP="00D805EA">
            <w:pPr>
              <w:pStyle w:val="Default"/>
              <w:jc w:val="center"/>
              <w:rPr>
                <w:color w:val="auto"/>
                <w:sz w:val="20"/>
                <w:szCs w:val="20"/>
              </w:rPr>
            </w:pPr>
            <w:r w:rsidRPr="00390778">
              <w:rPr>
                <w:color w:val="auto"/>
                <w:sz w:val="20"/>
                <w:szCs w:val="20"/>
              </w:rPr>
              <w:t>O:5</w:t>
            </w:r>
          </w:p>
          <w:p w14:paraId="659B900C" w14:textId="77777777" w:rsidR="00E50F47" w:rsidRPr="00390778" w:rsidRDefault="00E50F47" w:rsidP="00D805EA">
            <w:pPr>
              <w:pStyle w:val="Default"/>
              <w:jc w:val="center"/>
              <w:rPr>
                <w:color w:val="auto"/>
                <w:sz w:val="20"/>
                <w:szCs w:val="20"/>
              </w:rPr>
            </w:pPr>
          </w:p>
          <w:p w14:paraId="1BF21A64" w14:textId="77777777" w:rsidR="00E50F47" w:rsidRPr="00390778" w:rsidRDefault="00E50F47" w:rsidP="00D805EA">
            <w:pPr>
              <w:pStyle w:val="Default"/>
              <w:jc w:val="center"/>
              <w:rPr>
                <w:color w:val="auto"/>
                <w:sz w:val="20"/>
                <w:szCs w:val="20"/>
              </w:rPr>
            </w:pPr>
          </w:p>
          <w:p w14:paraId="31EB35BC" w14:textId="77777777" w:rsidR="00E50F47" w:rsidRPr="00390778" w:rsidRDefault="00E50F47" w:rsidP="00D805EA">
            <w:pPr>
              <w:pStyle w:val="Default"/>
              <w:jc w:val="center"/>
              <w:rPr>
                <w:color w:val="auto"/>
                <w:sz w:val="20"/>
                <w:szCs w:val="20"/>
              </w:rPr>
            </w:pPr>
          </w:p>
          <w:p w14:paraId="27794B1C" w14:textId="77777777" w:rsidR="00E50F47" w:rsidRPr="00390778" w:rsidRDefault="00E50F47" w:rsidP="00D805EA">
            <w:pPr>
              <w:pStyle w:val="Default"/>
              <w:jc w:val="center"/>
              <w:rPr>
                <w:color w:val="auto"/>
                <w:sz w:val="20"/>
                <w:szCs w:val="20"/>
              </w:rPr>
            </w:pPr>
          </w:p>
          <w:p w14:paraId="73433488" w14:textId="77777777" w:rsidR="00E50F47" w:rsidRPr="00390778" w:rsidRDefault="00E50F47" w:rsidP="00D805EA">
            <w:pPr>
              <w:pStyle w:val="Default"/>
              <w:jc w:val="center"/>
              <w:rPr>
                <w:color w:val="auto"/>
                <w:sz w:val="20"/>
                <w:szCs w:val="20"/>
              </w:rPr>
            </w:pPr>
          </w:p>
          <w:p w14:paraId="74432A8E" w14:textId="77777777" w:rsidR="00E50F47" w:rsidRPr="00390778" w:rsidRDefault="00E50F47" w:rsidP="00D805EA">
            <w:pPr>
              <w:pStyle w:val="Default"/>
              <w:jc w:val="center"/>
              <w:rPr>
                <w:color w:val="auto"/>
                <w:sz w:val="20"/>
                <w:szCs w:val="20"/>
              </w:rPr>
            </w:pPr>
            <w:r w:rsidRPr="00390778">
              <w:rPr>
                <w:color w:val="auto"/>
                <w:sz w:val="20"/>
                <w:szCs w:val="20"/>
              </w:rPr>
              <w:t>O:6</w:t>
            </w:r>
          </w:p>
          <w:p w14:paraId="4FC4922E" w14:textId="77777777" w:rsidR="00E50F47" w:rsidRPr="00390778" w:rsidRDefault="00E50F47" w:rsidP="00D805EA">
            <w:pPr>
              <w:pStyle w:val="Default"/>
              <w:jc w:val="center"/>
              <w:rPr>
                <w:color w:val="auto"/>
                <w:sz w:val="20"/>
                <w:szCs w:val="20"/>
              </w:rPr>
            </w:pPr>
          </w:p>
          <w:p w14:paraId="4328CDA5" w14:textId="77777777" w:rsidR="00E50F47" w:rsidRPr="00390778" w:rsidRDefault="00E50F47" w:rsidP="00D805EA">
            <w:pPr>
              <w:pStyle w:val="Default"/>
              <w:jc w:val="center"/>
              <w:rPr>
                <w:color w:val="auto"/>
                <w:sz w:val="20"/>
                <w:szCs w:val="20"/>
              </w:rPr>
            </w:pPr>
          </w:p>
          <w:p w14:paraId="0F66121B" w14:textId="77777777" w:rsidR="00E50F47" w:rsidRPr="00390778" w:rsidRDefault="00E50F47" w:rsidP="00D805EA">
            <w:pPr>
              <w:pStyle w:val="Default"/>
              <w:jc w:val="center"/>
              <w:rPr>
                <w:color w:val="auto"/>
                <w:sz w:val="20"/>
                <w:szCs w:val="20"/>
              </w:rPr>
            </w:pPr>
          </w:p>
          <w:p w14:paraId="59D13D25" w14:textId="77777777" w:rsidR="00E50F47" w:rsidRPr="00390778" w:rsidRDefault="00E50F47" w:rsidP="00D805EA">
            <w:pPr>
              <w:pStyle w:val="Default"/>
              <w:jc w:val="center"/>
              <w:rPr>
                <w:color w:val="auto"/>
                <w:sz w:val="20"/>
                <w:szCs w:val="20"/>
              </w:rPr>
            </w:pPr>
          </w:p>
          <w:p w14:paraId="4B239C24" w14:textId="77777777" w:rsidR="00E50F47" w:rsidRPr="00390778" w:rsidRDefault="00E50F47" w:rsidP="00D805EA">
            <w:pPr>
              <w:pStyle w:val="Default"/>
              <w:jc w:val="center"/>
              <w:rPr>
                <w:color w:val="auto"/>
                <w:sz w:val="20"/>
                <w:szCs w:val="20"/>
              </w:rPr>
            </w:pPr>
          </w:p>
          <w:p w14:paraId="3029F9E7" w14:textId="77777777" w:rsidR="00E50F47" w:rsidRPr="00390778" w:rsidRDefault="00E50F47" w:rsidP="00D805EA">
            <w:pPr>
              <w:pStyle w:val="Default"/>
              <w:jc w:val="center"/>
              <w:rPr>
                <w:color w:val="auto"/>
                <w:sz w:val="20"/>
                <w:szCs w:val="20"/>
              </w:rPr>
            </w:pPr>
          </w:p>
          <w:p w14:paraId="5564F12D" w14:textId="77777777" w:rsidR="00E50F47" w:rsidRPr="00390778" w:rsidRDefault="00E50F47" w:rsidP="00D805EA">
            <w:pPr>
              <w:pStyle w:val="Default"/>
              <w:jc w:val="center"/>
              <w:rPr>
                <w:color w:val="auto"/>
                <w:sz w:val="20"/>
                <w:szCs w:val="20"/>
              </w:rPr>
            </w:pPr>
          </w:p>
          <w:p w14:paraId="1C853885" w14:textId="77777777" w:rsidR="00E50F47" w:rsidRPr="00390778" w:rsidRDefault="00E50F47" w:rsidP="00D805EA">
            <w:pPr>
              <w:pStyle w:val="Default"/>
              <w:jc w:val="center"/>
              <w:rPr>
                <w:color w:val="auto"/>
                <w:sz w:val="20"/>
                <w:szCs w:val="20"/>
              </w:rPr>
            </w:pPr>
          </w:p>
          <w:p w14:paraId="3DD612BE" w14:textId="77777777" w:rsidR="00E50F47" w:rsidRPr="00390778" w:rsidRDefault="00E50F47" w:rsidP="00D805EA">
            <w:pPr>
              <w:pStyle w:val="Default"/>
              <w:jc w:val="center"/>
              <w:rPr>
                <w:color w:val="auto"/>
                <w:sz w:val="20"/>
                <w:szCs w:val="20"/>
              </w:rPr>
            </w:pPr>
          </w:p>
          <w:p w14:paraId="5899E75A" w14:textId="77777777" w:rsidR="00E50F47" w:rsidRPr="00390778" w:rsidRDefault="00E50F47" w:rsidP="00D805EA">
            <w:pPr>
              <w:pStyle w:val="Default"/>
              <w:jc w:val="center"/>
              <w:rPr>
                <w:color w:val="auto"/>
                <w:sz w:val="20"/>
                <w:szCs w:val="20"/>
              </w:rPr>
            </w:pPr>
          </w:p>
          <w:p w14:paraId="234D49DA" w14:textId="77777777" w:rsidR="00E50F47" w:rsidRPr="00390778" w:rsidRDefault="00E50F47" w:rsidP="00D805EA">
            <w:pPr>
              <w:pStyle w:val="Default"/>
              <w:jc w:val="center"/>
              <w:rPr>
                <w:color w:val="auto"/>
                <w:sz w:val="20"/>
                <w:szCs w:val="20"/>
              </w:rPr>
            </w:pPr>
            <w:r w:rsidRPr="00390778">
              <w:rPr>
                <w:color w:val="auto"/>
                <w:sz w:val="20"/>
                <w:szCs w:val="20"/>
              </w:rPr>
              <w:t>O:7</w:t>
            </w:r>
          </w:p>
          <w:p w14:paraId="67170816" w14:textId="77777777" w:rsidR="00E50F47" w:rsidRPr="00390778" w:rsidRDefault="00E50F47" w:rsidP="00D805EA">
            <w:pPr>
              <w:pStyle w:val="Default"/>
              <w:jc w:val="center"/>
              <w:rPr>
                <w:color w:val="auto"/>
                <w:sz w:val="20"/>
                <w:szCs w:val="20"/>
              </w:rPr>
            </w:pPr>
          </w:p>
          <w:p w14:paraId="799E104D" w14:textId="77777777" w:rsidR="00E50F47" w:rsidRPr="00390778" w:rsidRDefault="00E50F47" w:rsidP="00D805EA">
            <w:pPr>
              <w:pStyle w:val="Default"/>
              <w:jc w:val="center"/>
              <w:rPr>
                <w:color w:val="auto"/>
                <w:sz w:val="20"/>
                <w:szCs w:val="20"/>
              </w:rPr>
            </w:pPr>
          </w:p>
          <w:p w14:paraId="3FE451C9" w14:textId="77777777" w:rsidR="00E50F47" w:rsidRPr="00390778" w:rsidRDefault="00E50F47" w:rsidP="00D805EA">
            <w:pPr>
              <w:pStyle w:val="Default"/>
              <w:jc w:val="center"/>
              <w:rPr>
                <w:color w:val="auto"/>
                <w:sz w:val="20"/>
                <w:szCs w:val="20"/>
              </w:rPr>
            </w:pPr>
          </w:p>
          <w:p w14:paraId="35225094" w14:textId="77777777" w:rsidR="00E50F47" w:rsidRPr="00390778" w:rsidRDefault="00E50F47" w:rsidP="00D805EA">
            <w:pPr>
              <w:pStyle w:val="Default"/>
              <w:jc w:val="center"/>
              <w:rPr>
                <w:color w:val="auto"/>
                <w:sz w:val="20"/>
                <w:szCs w:val="20"/>
              </w:rPr>
            </w:pPr>
          </w:p>
          <w:p w14:paraId="007A1F54" w14:textId="77777777" w:rsidR="00E50F47" w:rsidRPr="00390778" w:rsidRDefault="00E50F47" w:rsidP="00D805EA">
            <w:pPr>
              <w:pStyle w:val="Default"/>
              <w:jc w:val="center"/>
              <w:rPr>
                <w:color w:val="auto"/>
                <w:sz w:val="20"/>
                <w:szCs w:val="20"/>
              </w:rPr>
            </w:pPr>
          </w:p>
          <w:p w14:paraId="681079A8" w14:textId="77777777" w:rsidR="00E50F47" w:rsidRPr="00390778" w:rsidRDefault="00E50F47" w:rsidP="00D805EA">
            <w:pPr>
              <w:pStyle w:val="Default"/>
              <w:jc w:val="center"/>
              <w:rPr>
                <w:color w:val="auto"/>
                <w:sz w:val="20"/>
                <w:szCs w:val="20"/>
              </w:rPr>
            </w:pPr>
          </w:p>
          <w:p w14:paraId="5B181F50" w14:textId="77777777" w:rsidR="00E50F47" w:rsidRPr="00390778" w:rsidRDefault="00E50F47" w:rsidP="00D805EA">
            <w:pPr>
              <w:pStyle w:val="Default"/>
              <w:jc w:val="center"/>
              <w:rPr>
                <w:color w:val="auto"/>
                <w:sz w:val="20"/>
                <w:szCs w:val="20"/>
              </w:rPr>
            </w:pPr>
          </w:p>
          <w:p w14:paraId="477619FA" w14:textId="77777777" w:rsidR="00E50F47" w:rsidRPr="00390778" w:rsidRDefault="00E50F47" w:rsidP="00D805EA">
            <w:pPr>
              <w:pStyle w:val="Default"/>
              <w:rPr>
                <w:color w:val="auto"/>
                <w:sz w:val="20"/>
                <w:szCs w:val="20"/>
              </w:rPr>
            </w:pPr>
          </w:p>
          <w:p w14:paraId="18CF6477" w14:textId="77777777" w:rsidR="00E50F47" w:rsidRPr="00390778" w:rsidRDefault="00E50F47" w:rsidP="00D805EA">
            <w:pPr>
              <w:pStyle w:val="Default"/>
              <w:jc w:val="center"/>
              <w:rPr>
                <w:color w:val="auto"/>
                <w:sz w:val="20"/>
                <w:szCs w:val="20"/>
              </w:rPr>
            </w:pPr>
            <w:r w:rsidRPr="00390778">
              <w:rPr>
                <w:color w:val="auto"/>
                <w:sz w:val="20"/>
                <w:szCs w:val="20"/>
              </w:rPr>
              <w:t>O:8</w:t>
            </w:r>
          </w:p>
        </w:tc>
        <w:tc>
          <w:tcPr>
            <w:tcW w:w="3621" w:type="dxa"/>
            <w:tcBorders>
              <w:top w:val="single" w:sz="4" w:space="0" w:color="auto"/>
              <w:left w:val="single" w:sz="4" w:space="0" w:color="auto"/>
              <w:bottom w:val="single" w:sz="4" w:space="0" w:color="auto"/>
              <w:right w:val="single" w:sz="4" w:space="0" w:color="auto"/>
            </w:tcBorders>
          </w:tcPr>
          <w:p w14:paraId="674DD822" w14:textId="77777777" w:rsidR="00E50F47" w:rsidRPr="00390778" w:rsidRDefault="00E50F47" w:rsidP="00D805EA">
            <w:pPr>
              <w:pStyle w:val="Default"/>
              <w:jc w:val="center"/>
              <w:rPr>
                <w:color w:val="auto"/>
                <w:sz w:val="20"/>
                <w:szCs w:val="20"/>
              </w:rPr>
            </w:pPr>
            <w:r w:rsidRPr="00390778">
              <w:rPr>
                <w:b/>
                <w:bCs/>
                <w:color w:val="auto"/>
                <w:sz w:val="20"/>
                <w:szCs w:val="20"/>
              </w:rPr>
              <w:lastRenderedPageBreak/>
              <w:t>Peňažné sankcie a administratívne opatrenia</w:t>
            </w:r>
          </w:p>
          <w:p w14:paraId="30698551"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5B2C3CA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 xml:space="preserve">nariadenia Európskeho parlamentu a Rady (EÚ) 2024/1624 z 31. mája 2024 o predchádzaní využívaniu finančného systému na účely prania </w:t>
            </w:r>
            <w:r w:rsidRPr="00390778">
              <w:rPr>
                <w:rFonts w:ascii="Times New Roman" w:hAnsi="Times New Roman" w:cs="Times New Roman"/>
                <w:sz w:val="20"/>
                <w:szCs w:val="20"/>
              </w:rPr>
              <w:lastRenderedPageBreak/>
              <w:t>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4B1FD6C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(2)Orgán dohľadu uloží povinnej osobe vo finančnom sektore, nad ktorou vykonáva dohľad za závažné, opakované alebo systematické nesplnenie alebo porušenie niektorej z povinností podľa odseku 1, podľa čl. 37, čl. 38 ods. 1,6 a 7, čl. 39, čl. 40 ods. 1, čl. 44,  čl. 47, čl. 79 nariadenia (EÚ) 2024/1624 alebo osobitného predpisu</w:t>
            </w:r>
            <w:r w:rsidRPr="00390778">
              <w:rPr>
                <w:rFonts w:ascii="Times New Roman" w:eastAsia="Times New Roman" w:hAnsi="Times New Roman" w:cs="Times New Roman"/>
                <w:sz w:val="20"/>
                <w:szCs w:val="20"/>
                <w:vertAlign w:val="superscript"/>
              </w:rPr>
              <w:t>140)</w:t>
            </w:r>
          </w:p>
          <w:p w14:paraId="1F7EFFF6" w14:textId="77777777" w:rsidR="00E50F47" w:rsidRPr="00390778" w:rsidRDefault="00E50F47" w:rsidP="00872BAF">
            <w:pPr>
              <w:pStyle w:val="Odsekzoznamu"/>
              <w:numPr>
                <w:ilvl w:val="0"/>
                <w:numId w:val="172"/>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právnickú osobu, pokutu do výšky 10 000 000 eur alebo do výšky 10 % z celkového ročného obratu podľa poslednej riadnej individuálnej účtovnej závierky, podľa toho, ktorá z týchto hodnôt je vyššia; ak je povinná osoba súčasťou konsolidovaného celku, do výšky 10 % z celkového ročného obratu podľa poslednej konsolidovanej účtovnej závierky konsolidovaného celku, ktorého je súčasťou,</w:t>
            </w:r>
          </w:p>
          <w:p w14:paraId="662E4347" w14:textId="77777777" w:rsidR="00E50F47" w:rsidRPr="00390778" w:rsidRDefault="00E50F47" w:rsidP="00872BAF">
            <w:pPr>
              <w:pStyle w:val="Odsekzoznamu"/>
              <w:numPr>
                <w:ilvl w:val="0"/>
                <w:numId w:val="172"/>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ak ide o fyzickú osobu pokutu do výšky 5 000 000 eur</w:t>
            </w:r>
          </w:p>
          <w:p w14:paraId="17D7DC8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uložiť povinnej osobe, nad ktorou vykonáva dohľad, pokutu do výšky 500 000 eur za nedodržanie administratívnych opatrení uložených podľa § 54 alebo za nesplnenie alebo porušenie niektorej z povinností </w:t>
            </w:r>
          </w:p>
          <w:p w14:paraId="4F32EEF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 uvedených v odseku 1 alebo odseku 2, ak sa nejedná o závažné, opakované alebo systematické porušenie, </w:t>
            </w:r>
          </w:p>
          <w:p w14:paraId="7005889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b)ak táto povinnosť nie je uvedená v odseku 1 alebo odseku 2 alebo </w:t>
            </w:r>
          </w:p>
          <w:p w14:paraId="1F55D80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c)ustanovených v tomto zákone.</w:t>
            </w:r>
          </w:p>
          <w:p w14:paraId="3B4E6AC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(4)Finančná spravodajská jednotka môže povinnej osobe, nad ktorou vykonáva dohľad Národná banka Slovenska alebo Úrad pre reguláciu hazardných hier uložiť pokutu</w:t>
            </w:r>
          </w:p>
          <w:p w14:paraId="4A63180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a)za nesplnenie alebo porušenie povinnosti ustanovenej v čl. 69 ods. 1, 2, 6 až 9, čl. 80 nariadenia (EÚ) 2024/1624, a to za podmienok a vo výške podľa odseku 1, 2 a 3 písm. a),</w:t>
            </w:r>
          </w:p>
          <w:p w14:paraId="569DA62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b)za nesplnenie alebo porušenie povinnosti ustanovenej týmto zákonom v § 3, § 6, § 20 ods. 1, § 21 ods. 1 a 3, § 22, § 23 ods. 1 a 2, § 29 ods. 4 a § 30 ods. 2, a to do výšky 500 000 eur,</w:t>
            </w:r>
          </w:p>
          <w:p w14:paraId="78FCD9D2" w14:textId="77777777" w:rsidR="00E50F47" w:rsidRPr="00390778" w:rsidRDefault="00E50F47" w:rsidP="00D805EA">
            <w:pPr>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ak zistí porušenie uvedených povinností pri plnení  jej úloh.</w:t>
            </w:r>
          </w:p>
          <w:p w14:paraId="173D4673"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(5)Finančná spravodajská jednotka môže uložiť pokutu do výšky 500 000 eur</w:t>
            </w:r>
          </w:p>
          <w:p w14:paraId="24C478A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a)vnútroštátnemu správcovi za nesplnenie alebo porušenie povinnosti ustanovenej týmto zákonom v § 9 ods. 2,</w:t>
            </w:r>
          </w:p>
          <w:p w14:paraId="205668F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b)združeniu majetku za nesplnenie alebo porušenie povinnosti ustanovenej týmto zákonom v § 9 ods. 3.</w:t>
            </w:r>
          </w:p>
          <w:p w14:paraId="2E0525E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môže za nesplnenie alebo porušenie niektorej z povinností podľa odseku 1 až 3 uložiť členovi vrcholového manažmentu alebo fyzickej osobe pôsobiacej v povinnej osobe, ktorá je  zodpovedná za porušenie uvedených povinností </w:t>
            </w:r>
            <w:r w:rsidRPr="00390778">
              <w:rPr>
                <w:rFonts w:ascii="Times New Roman" w:eastAsia="Times New Roman" w:hAnsi="Times New Roman" w:cs="Times New Roman"/>
                <w:sz w:val="20"/>
                <w:szCs w:val="20"/>
                <w:lang w:eastAsia="sk-SK"/>
              </w:rPr>
              <w:t xml:space="preserve">(ďalej len ,,fyzická osoba zodpovedná za porušenie povinnosti“) </w:t>
            </w:r>
            <w:r w:rsidRPr="00390778">
              <w:rPr>
                <w:rFonts w:ascii="Times New Roman" w:eastAsia="Times New Roman" w:hAnsi="Times New Roman" w:cs="Times New Roman"/>
                <w:sz w:val="20"/>
                <w:szCs w:val="20"/>
              </w:rPr>
              <w:t>pokutu až do výšky 10-násobku mesačného priemeru jeho celkových príjmov za predchádzajúcich 12 mesiacov od povinnej osoby; ak táto osoba poberala príjmy od povinnej osoby menej ako predchádzajúcich 12 mesiacov, vypočíta sa mesačný priemer z jej celkových príjmov od povinnej osoby za mesiace, počas ktorých poberala príjmy od povinnej osoby.</w:t>
            </w:r>
          </w:p>
          <w:p w14:paraId="168B801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(7)Okresný úrad v sídle kraja môže uložiť správcovi zahraničného zvereneckého </w:t>
            </w:r>
            <w:r w:rsidRPr="00390778">
              <w:rPr>
                <w:rFonts w:ascii="Times New Roman" w:eastAsia="Times New Roman" w:hAnsi="Times New Roman" w:cs="Times New Roman"/>
                <w:sz w:val="20"/>
                <w:szCs w:val="20"/>
              </w:rPr>
              <w:lastRenderedPageBreak/>
              <w:t>fondu za nesplnenie niektorej z povinností ustanovených v § 52 pokutu do 1 000 eur.</w:t>
            </w:r>
          </w:p>
          <w:p w14:paraId="00BD80D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0103ADF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a)závažnosť a dĺžku trvania protiprávneho konania,</w:t>
            </w:r>
          </w:p>
          <w:p w14:paraId="0534AC2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b)opakované neplnenie alebo porušovanie povinností vyplývajúcich zo zákona alebo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50BC281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c)mieru zodpovednosti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w:t>
            </w:r>
          </w:p>
          <w:p w14:paraId="5D5AF17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d)veľkosť, povahu podnikateľskej činnosti povinnej osoby a finančnú situáciu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podľa celkového ročného obratu, ak ide o právnickú osobu, alebo celkového ročného príjmu, ak ide o fyzickú osobu, ako aj schopnosť zaplatiť pokutu,</w:t>
            </w:r>
          </w:p>
          <w:p w14:paraId="04EE2D5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e)výšku prospechu, ktorý povinná osoba alebo </w:t>
            </w:r>
            <w:r w:rsidRPr="00390778">
              <w:rPr>
                <w:rFonts w:ascii="Times New Roman" w:eastAsia="Times New Roman" w:hAnsi="Times New Roman" w:cs="Times New Roman"/>
                <w:sz w:val="20"/>
                <w:szCs w:val="20"/>
                <w:lang w:eastAsia="sk-SK"/>
              </w:rPr>
              <w:t>fyzická osoba zodpovedná za porušenie povinnosti</w:t>
            </w:r>
            <w:r w:rsidRPr="00390778">
              <w:rPr>
                <w:rFonts w:ascii="Times New Roman" w:eastAsia="Times New Roman" w:hAnsi="Times New Roman" w:cs="Times New Roman"/>
                <w:sz w:val="20"/>
                <w:szCs w:val="20"/>
              </w:rPr>
              <w:t xml:space="preserve"> dosiahla v dôsledku porušenia, pokiaľ je možné takýto prospech určiť,</w:t>
            </w:r>
          </w:p>
          <w:p w14:paraId="404D09B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f)výšku strát tretích strán spôsobených porušením, ak je túto sumu možné určiť,</w:t>
            </w:r>
          </w:p>
          <w:p w14:paraId="6679848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g)úroveň spolupráce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s orgánom dohľadu,</w:t>
            </w:r>
          </w:p>
          <w:p w14:paraId="5EDEC00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h)predchádzajúce porušenia, ktorých sa dopustila povinná osoba a</w:t>
            </w:r>
            <w:r w:rsidRPr="00390778">
              <w:rPr>
                <w:rFonts w:ascii="Times New Roman" w:eastAsia="Times New Roman" w:hAnsi="Times New Roman" w:cs="Times New Roman"/>
                <w:sz w:val="20"/>
                <w:szCs w:val="20"/>
                <w:lang w:eastAsia="sk-SK"/>
              </w:rPr>
              <w:t xml:space="preserve"> fyzická osoba zodpovedná za porušenie povinnosti</w:t>
            </w:r>
            <w:r w:rsidRPr="00390778">
              <w:rPr>
                <w:rFonts w:ascii="Times New Roman" w:eastAsia="Times New Roman" w:hAnsi="Times New Roman" w:cs="Times New Roman"/>
                <w:sz w:val="20"/>
                <w:szCs w:val="20"/>
              </w:rPr>
              <w:t xml:space="preserve">, </w:t>
            </w:r>
          </w:p>
          <w:p w14:paraId="2278DBB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i)sankcie, ktoré už boli povinnej osobe alebo </w:t>
            </w:r>
            <w:r w:rsidRPr="00390778">
              <w:rPr>
                <w:rFonts w:ascii="Times New Roman" w:eastAsia="Times New Roman" w:hAnsi="Times New Roman" w:cs="Times New Roman"/>
                <w:sz w:val="20"/>
                <w:szCs w:val="20"/>
                <w:lang w:eastAsia="sk-SK"/>
              </w:rPr>
              <w:t>fyzickej osobe zodpovednej za porušenie povinnosti</w:t>
            </w:r>
            <w:r w:rsidRPr="00390778">
              <w:rPr>
                <w:rFonts w:ascii="Times New Roman" w:eastAsia="Times New Roman" w:hAnsi="Times New Roman" w:cs="Times New Roman"/>
                <w:sz w:val="20"/>
                <w:szCs w:val="20"/>
              </w:rPr>
              <w:t xml:space="preserve"> uložené za rovnaké porušenie.</w:t>
            </w:r>
          </w:p>
          <w:p w14:paraId="11914D1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(9)Pokutu podľa odsekov 1 až 6 alebo administratívne opatrenie podľa § 54 môže Finančná spravodajská jednotka uložiť do troch rokov odo dňa, keď porušenie povinnosti zistila, najneskôr do siedmich rokov odo dňa, keď k porušeniu povinnosti došlo. Porušenie povinnosti sa považuje za zistené dňom vypracovania písomného oboznámenia s kontrolnými zisteniami. Na konanie o správnych deliktoch sa vzťahuje správny poriadok.</w:t>
            </w:r>
          </w:p>
          <w:p w14:paraId="0E47A79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(10)Ak by uloženie peňažnej sankcie povinnej osobe za porušenie mohlo ovplyvniť plnenie požiadaviek na obozretné podnikanie podľa osobitných predpisov,</w:t>
            </w:r>
            <w:r w:rsidRPr="00390778">
              <w:rPr>
                <w:rFonts w:ascii="Times New Roman" w:eastAsia="Times New Roman" w:hAnsi="Times New Roman" w:cs="Times New Roman"/>
                <w:sz w:val="20"/>
                <w:szCs w:val="20"/>
                <w:vertAlign w:val="superscript"/>
              </w:rPr>
              <w:t>114)</w:t>
            </w:r>
            <w:r w:rsidRPr="00390778">
              <w:rPr>
                <w:rFonts w:ascii="Times New Roman" w:eastAsia="Times New Roman" w:hAnsi="Times New Roman" w:cs="Times New Roman"/>
                <w:sz w:val="20"/>
                <w:szCs w:val="20"/>
              </w:rPr>
              <w:t xml:space="preserve">  orgán dohľadu pred jej uložením konzultuje výšku peňažnej sankcie s orgánom príslušným na výkon dohľadu  nad obozretným podnikaním tejto povinnej osoby.</w:t>
            </w:r>
          </w:p>
          <w:p w14:paraId="6DF4970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(11)Ak Finančná spravodajská jednotka začne konanie o uložení sankcie podľa odseku 4 písm. a), oznámi bezodkladne Národnej banke Slovenska a Úradu pre reguláciu hazardných hier dátum začatia konania o správnom delikte, identifikačné údaje povinnej osoby, právnu kvalifikáciu a skutkovú podstatu správneho deliktu, ktorého sa povinná osoba dopustila. Po právoplatnom skončení konania o správnom delikte Finančná spravodajská jednotka zašle rovnopis právoplatného rozhodnutia o správnom delikte Národnej banke Slovenska a Úradu pre reguláciu hazardných hier.</w:t>
            </w:r>
          </w:p>
          <w:p w14:paraId="5B52E592"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Administratívne opatrenia</w:t>
            </w:r>
          </w:p>
          <w:p w14:paraId="163DFFF6" w14:textId="77777777" w:rsidR="00E50F47" w:rsidRPr="00390778" w:rsidRDefault="00E50F47" w:rsidP="00D805EA">
            <w:pPr>
              <w:spacing w:after="0"/>
              <w:jc w:val="both"/>
              <w:rPr>
                <w:rFonts w:ascii="Times New Roman" w:eastAsia="Times New Roman" w:hAnsi="Times New Roman" w:cs="Times New Roman"/>
                <w:sz w:val="24"/>
                <w:szCs w:val="24"/>
              </w:rPr>
            </w:pPr>
          </w:p>
          <w:p w14:paraId="639145C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môže povinnej osobe, nad ktorou vykonáva dohľad uložiť administratívne opatrenie, ak zistí </w:t>
            </w:r>
          </w:p>
          <w:p w14:paraId="572DB83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a)nesplnenie alebo porušenie niektorej z povinností ustanovených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alebo týmto zákonom, </w:t>
            </w:r>
          </w:p>
          <w:p w14:paraId="1001955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b)nedostatky vo vnútorných politikách, postupoch a kontrolách povinnej osoby, ktoré môžu viesť k porušeniu podľa písmena a), a uloženie administratívneho opatrenia môže tomuto porušeniu zabrániť alebo znížiť riziko jeho vzniku alebo</w:t>
            </w:r>
          </w:p>
          <w:p w14:paraId="27CADF4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c)vnútorné politiky, postupy alebo kontroly povinnej osoby nie sú primerané </w:t>
            </w:r>
            <w:r w:rsidRPr="00390778">
              <w:rPr>
                <w:rFonts w:ascii="Times New Roman" w:eastAsia="Times New Roman" w:hAnsi="Times New Roman" w:cs="Times New Roman"/>
                <w:sz w:val="20"/>
                <w:szCs w:val="20"/>
              </w:rPr>
              <w:lastRenderedPageBreak/>
              <w:t xml:space="preserve">rizikám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ktorým je vystavená. </w:t>
            </w:r>
          </w:p>
          <w:p w14:paraId="2CE49B3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(2)Administratívne opatrenie možno uložiť samostatne alebo s pokutou podľa § 53 za závažné, opakované a systematické porušenia povinností podľa odseku 1 písm. a).</w:t>
            </w:r>
          </w:p>
          <w:p w14:paraId="59240A9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povinnej osobe, nad ktorou vykonáva dohľad vydať odporúčanie za účelom nápravy zisteného porušenia alebo zvýšenia efektívnosti vykonávania opatrení v oblasti boja proti legalizácii, financovaniu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56B7FD4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6B7B86BE"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prijať opatrenia na odstránenie zisteného nedostatku,</w:t>
            </w:r>
          </w:p>
          <w:p w14:paraId="7CED28F2"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upustiť od konania alebo zdržať sa konania, ktoré je v rozpore s týmto zákonom alebo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3148CAEB"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vykonať zmeny vo vnútornej štruktúre riadenia,</w:t>
            </w:r>
          </w:p>
          <w:p w14:paraId="509D6EB7"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obmedziť alebo limitovať výkon podnikateľskej činnosti, obchody </w:t>
            </w:r>
            <w:r w:rsidRPr="00390778">
              <w:rPr>
                <w:rFonts w:ascii="Times New Roman" w:eastAsia="Times New Roman" w:hAnsi="Times New Roman" w:cs="Times New Roman"/>
                <w:sz w:val="20"/>
                <w:szCs w:val="20"/>
              </w:rPr>
              <w:lastRenderedPageBreak/>
              <w:t xml:space="preserve">alebo obchodnú sieť povinnej osoby alebo odpredať aktivity, </w:t>
            </w:r>
          </w:p>
          <w:p w14:paraId="42AD380C"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zverejniť verejné vyhlásenie, v ktorom sa identifikuje povinná osoba alebo fyzická osoba zodpovedná za porušenie, ako aj povaha porušenia,</w:t>
            </w:r>
          </w:p>
          <w:p w14:paraId="0A4C0ED6"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t>poskytnúť orgánu dohľadu na jeho žiadosť akékoľvek údaje, informácie, dokumenty alebo správy, ktoré sú potrebné na kontrolu činnosti povinnej osoby alebo predkladať dodatočné správy,</w:t>
            </w:r>
          </w:p>
          <w:p w14:paraId="22E1DF7E"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posilniť vnútorné politiky, postupy a kontroly,</w:t>
            </w:r>
          </w:p>
          <w:p w14:paraId="4E479DA5"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prijať a uplatňovať opatrenia na zníženie významných rizík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ktoré vyplývajú z povahy poskytovaných služieb a produktov, </w:t>
            </w:r>
          </w:p>
          <w:p w14:paraId="2C77979D" w14:textId="77777777" w:rsidR="00E50F47" w:rsidRPr="00390778" w:rsidRDefault="00E50F47" w:rsidP="00872BAF">
            <w:pPr>
              <w:pStyle w:val="Odsekzoznamu"/>
              <w:numPr>
                <w:ilvl w:val="0"/>
                <w:numId w:val="173"/>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uplatňovať osobitné požiadavky v súvislosti s jednotlivými klientmi, obchodmi, činnosťami alebo distribučnými kanálmi alebo ich kategóriami, ktoré predstavujú vysoké riziká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03001F4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(5)Orgán dohľadu môže uložiť fyzickej osobe zodpovednej za porušenie </w:t>
            </w:r>
            <w:r w:rsidRPr="00390778">
              <w:rPr>
                <w:rFonts w:ascii="Times New Roman" w:eastAsia="Times New Roman" w:hAnsi="Times New Roman" w:cs="Times New Roman"/>
                <w:sz w:val="20"/>
                <w:szCs w:val="20"/>
              </w:rPr>
              <w:lastRenderedPageBreak/>
              <w:t xml:space="preserve">povinnosti podľa odseku 1 písm. a) dočasný zákaz výkonu riadiacich funkcií v povinných osobách. </w:t>
            </w:r>
          </w:p>
          <w:p w14:paraId="36BBC37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(6)Orgán dohľadu určí na splnenie administratívneho opatrenia primeranú lehotu. Povinná osoba, ktorej bolo uložené administratívne opatrenie, informuje orgán dohľadu o splnení administratívneho opatrenia bez zbytočného odkladu po tom, čo k jeho splneniu došlo, najneskôr do 10 dní po uplynutí lehoty určenej na jeho splnenie.</w:t>
            </w:r>
          </w:p>
          <w:p w14:paraId="5C45ED8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(7)Ak ani po uplynutí doby, na ktorú bolo povinnej osobe uložené dodatočné penále podľa § 55 odsek 4, povinná osoba administratívne opatrenie nesplní, orgán dohľadu rozhodne o pozastavení alebo odobratí oprávnenia na podnikateľskú alebo inú samostatnú zárobkovú činnosť, ak výkon tejto činnosti podlieha povoleniu.</w:t>
            </w:r>
          </w:p>
          <w:p w14:paraId="01B5D087"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(8)Právoplatné rozhodnutie o uložení administratívneho opatrenia podľa odseku 7 zašle orgán dohľadu do 10 pracovných dní orgánu, ktorý je inak oprávnený rozhodnúť o pozastavení alebo odobratí oprávnenia na podnikateľskú alebo inú samostatnú zárobkovú činnosť podľa osobitného predpisu    na zabezpečenie jeho vykonania. </w:t>
            </w:r>
          </w:p>
          <w:p w14:paraId="370D69EA" w14:textId="77777777" w:rsidR="00E50F47" w:rsidRPr="00390778" w:rsidRDefault="00E50F47" w:rsidP="00D805EA">
            <w:pPr>
              <w:pStyle w:val="Odsekzoznamu"/>
              <w:spacing w:after="0" w:line="276" w:lineRule="auto"/>
              <w:ind w:left="0"/>
              <w:jc w:val="both"/>
              <w:rPr>
                <w:sz w:val="20"/>
                <w:szCs w:val="20"/>
              </w:rPr>
            </w:pPr>
          </w:p>
          <w:p w14:paraId="18A5098F"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140) </w:t>
            </w:r>
            <w:r w:rsidRPr="00390778">
              <w:rPr>
                <w:rFonts w:ascii="Times New Roman" w:hAnsi="Times New Roman" w:cs="Times New Roman"/>
                <w:sz w:val="16"/>
                <w:szCs w:val="16"/>
              </w:rPr>
              <w:t>Nariadenie (EÚ) č. 2023/1113.</w:t>
            </w:r>
          </w:p>
          <w:p w14:paraId="0E6C6B60"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hAnsi="Times New Roman" w:cs="Times New Roman"/>
                <w:sz w:val="16"/>
                <w:szCs w:val="16"/>
              </w:rPr>
              <w:lastRenderedPageBreak/>
              <w:t>65) Nariadenie (EÚ) č. 2024/1624. Nariadenie (EÚ) č. 2023/1113.</w:t>
            </w:r>
          </w:p>
          <w:p w14:paraId="705FECBB"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eastAsia="Times New Roman" w:hAnsi="Times New Roman" w:cs="Times New Roman"/>
                <w:sz w:val="16"/>
                <w:szCs w:val="16"/>
              </w:rPr>
              <w:t>141)</w:t>
            </w:r>
            <w:r w:rsidRPr="00390778">
              <w:rPr>
                <w:rFonts w:ascii="Times New Roman" w:hAnsi="Times New Roman" w:cs="Times New Roman"/>
                <w:sz w:val="16"/>
                <w:szCs w:val="16"/>
              </w:rPr>
              <w:t xml:space="preserve"> Napríklad zákon č. 483/2001 Z.z. v znení neskorších predpisov.</w:t>
            </w:r>
          </w:p>
          <w:p w14:paraId="2B09BE3E"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6"/>
                <w:szCs w:val="16"/>
              </w:rPr>
              <w:t xml:space="preserve"> Nariadenie (EÚ) č. 2024/1624. Nariadenie (EÚ) č. 2023/1113.</w:t>
            </w:r>
          </w:p>
          <w:p w14:paraId="2FD41130"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6"/>
                <w:szCs w:val="16"/>
              </w:rPr>
              <w:t xml:space="preserve"> Nariadenie (EÚ) č. 2024/1624. Nariadenie (EÚ) č. 2023/1113.</w:t>
            </w:r>
          </w:p>
          <w:p w14:paraId="75A42EE8" w14:textId="77777777" w:rsidR="00E50F47" w:rsidRPr="00390778" w:rsidRDefault="00E50F47" w:rsidP="00D805EA">
            <w:pPr>
              <w:spacing w:after="0" w:line="276" w:lineRule="auto"/>
              <w:jc w:val="both"/>
              <w:rPr>
                <w:sz w:val="20"/>
                <w:szCs w:val="20"/>
              </w:rPr>
            </w:pPr>
            <w:r w:rsidRPr="00390778">
              <w:rPr>
                <w:rFonts w:ascii="Times New Roman" w:hAnsi="Times New Roman" w:cs="Times New Roman"/>
                <w:sz w:val="16"/>
                <w:szCs w:val="16"/>
              </w:rPr>
              <w:t>142) Napríklad zákon č. 455/1991 Zb. v znení neskorších predpisov, zákon č. 78/1992 Zb. v znení neskorších predpisov, zákon č. 323/1992 Zb. v znení neskorších predpisov, zákon č. 233/1995 Z. z. v znení neskorších predpisov, zákon č. 586/2003 Z. z. v znení neskorších predpisov, zákon č. 8/2005 Z. z. v znení neskorších predpisov, zákon č. 423/2015 Z. z.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36A87DA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8E8735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89E838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428126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057D7A2" w14:textId="77777777" w:rsidR="00E50F47" w:rsidRPr="00390778" w:rsidRDefault="00E50F47" w:rsidP="00D805EA">
            <w:pPr>
              <w:pStyle w:val="Default"/>
              <w:jc w:val="center"/>
              <w:rPr>
                <w:color w:val="auto"/>
                <w:sz w:val="20"/>
                <w:szCs w:val="20"/>
              </w:rPr>
            </w:pPr>
          </w:p>
        </w:tc>
      </w:tr>
      <w:tr w:rsidR="00390778" w:rsidRPr="00390778" w14:paraId="35891A7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20587BF"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53</w:t>
            </w:r>
          </w:p>
          <w:p w14:paraId="39359C81"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58C1CCD7" w14:textId="77777777" w:rsidR="00E50F47" w:rsidRPr="00390778" w:rsidRDefault="00E50F47" w:rsidP="00D805EA">
            <w:pPr>
              <w:pStyle w:val="Default"/>
              <w:jc w:val="both"/>
              <w:rPr>
                <w:color w:val="auto"/>
                <w:sz w:val="20"/>
                <w:szCs w:val="20"/>
              </w:rPr>
            </w:pPr>
            <w:r w:rsidRPr="00390778">
              <w:rPr>
                <w:color w:val="auto"/>
                <w:sz w:val="20"/>
                <w:szCs w:val="20"/>
              </w:rPr>
              <w:t>3. Odchylne od odseku 2, ak sa v právnom systéme členského štátu nestanovujú správne sankcie, tento článok sa môže uplatňovať tak, že peňažnú sankciu môže navrhnúť orgán dohľadu a uloží ju justičný orgán, pričom sa zabezpečí, aby tieto právne prostriedky nápravy boli účinné a mali rovnocenný účinok ako peňažné sankcie ukladané orgánmi dohľadu. Ukladané peňažné sankcie musia byť v každom prípade účinné, primerané a odrádzajúce.</w:t>
            </w:r>
          </w:p>
        </w:tc>
        <w:tc>
          <w:tcPr>
            <w:tcW w:w="636" w:type="dxa"/>
            <w:tcBorders>
              <w:top w:val="single" w:sz="4" w:space="0" w:color="auto"/>
              <w:left w:val="single" w:sz="4" w:space="0" w:color="auto"/>
              <w:bottom w:val="single" w:sz="4" w:space="0" w:color="auto"/>
              <w:right w:val="single" w:sz="4" w:space="0" w:color="auto"/>
            </w:tcBorders>
          </w:tcPr>
          <w:p w14:paraId="1DDC34FD" w14:textId="77777777" w:rsidR="00E50F47" w:rsidRPr="00390778" w:rsidRDefault="00E50F47" w:rsidP="00D805EA">
            <w:pPr>
              <w:pStyle w:val="Default"/>
              <w:jc w:val="center"/>
              <w:rPr>
                <w:color w:val="auto"/>
              </w:rPr>
            </w:pPr>
            <w:r w:rsidRPr="00390778">
              <w:rPr>
                <w:color w:val="auto"/>
                <w:sz w:val="20"/>
                <w:szCs w:val="20"/>
              </w:rPr>
              <w:t>O</w:t>
            </w:r>
          </w:p>
        </w:tc>
        <w:tc>
          <w:tcPr>
            <w:tcW w:w="1603" w:type="dxa"/>
            <w:tcBorders>
              <w:top w:val="single" w:sz="4" w:space="0" w:color="auto"/>
              <w:left w:val="single" w:sz="4" w:space="0" w:color="auto"/>
              <w:bottom w:val="single" w:sz="4" w:space="0" w:color="auto"/>
              <w:right w:val="single" w:sz="4" w:space="0" w:color="auto"/>
            </w:tcBorders>
          </w:tcPr>
          <w:p w14:paraId="23E9A26E"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5092B9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BDAA463" w14:textId="77777777" w:rsidR="00E50F47" w:rsidRPr="00390778" w:rsidRDefault="00E50F47" w:rsidP="00D805EA">
            <w:pPr>
              <w:pStyle w:val="Default"/>
              <w:jc w:val="center"/>
              <w:rPr>
                <w:color w:val="auto"/>
                <w:sz w:val="20"/>
                <w:szCs w:val="20"/>
                <w:highlight w:val="yellow"/>
              </w:rPr>
            </w:pPr>
          </w:p>
        </w:tc>
        <w:tc>
          <w:tcPr>
            <w:tcW w:w="802" w:type="dxa"/>
            <w:tcBorders>
              <w:top w:val="single" w:sz="4" w:space="0" w:color="auto"/>
              <w:left w:val="single" w:sz="4" w:space="0" w:color="auto"/>
              <w:bottom w:val="single" w:sz="4" w:space="0" w:color="auto"/>
              <w:right w:val="single" w:sz="4" w:space="0" w:color="auto"/>
            </w:tcBorders>
          </w:tcPr>
          <w:p w14:paraId="6DE143F4"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75F8C73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400B36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9EF1F1C" w14:textId="77777777" w:rsidR="00E50F47" w:rsidRPr="00390778" w:rsidRDefault="00E50F47" w:rsidP="00D805EA">
            <w:pPr>
              <w:pStyle w:val="Default"/>
              <w:jc w:val="center"/>
              <w:rPr>
                <w:color w:val="auto"/>
                <w:sz w:val="20"/>
                <w:szCs w:val="20"/>
              </w:rPr>
            </w:pPr>
          </w:p>
        </w:tc>
      </w:tr>
      <w:tr w:rsidR="00390778" w:rsidRPr="00390778" w14:paraId="34191FE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7C9F26B"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4965D7E0" w14:textId="77777777" w:rsidR="00E50F47" w:rsidRPr="00390778" w:rsidRDefault="00E50F47" w:rsidP="00D805EA">
            <w:pPr>
              <w:pStyle w:val="Default"/>
              <w:jc w:val="center"/>
              <w:rPr>
                <w:color w:val="auto"/>
                <w:sz w:val="20"/>
                <w:szCs w:val="20"/>
              </w:rPr>
            </w:pPr>
            <w:r w:rsidRPr="00390778">
              <w:rPr>
                <w:color w:val="auto"/>
                <w:sz w:val="20"/>
                <w:szCs w:val="20"/>
              </w:rPr>
              <w:t>O: 3</w:t>
            </w:r>
          </w:p>
          <w:p w14:paraId="63178085"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17AA477C" w14:textId="77777777" w:rsidR="00E50F47" w:rsidRPr="00390778" w:rsidRDefault="00E50F47" w:rsidP="00D805EA">
            <w:pPr>
              <w:pStyle w:val="Default"/>
              <w:jc w:val="both"/>
              <w:rPr>
                <w:color w:val="auto"/>
                <w:sz w:val="20"/>
                <w:szCs w:val="20"/>
              </w:rPr>
            </w:pPr>
            <w:r w:rsidRPr="00390778">
              <w:rPr>
                <w:color w:val="auto"/>
                <w:sz w:val="20"/>
                <w:szCs w:val="20"/>
              </w:rPr>
              <w:t>Členské štáty uvedené v prvom pododseku Komisii oznámia opatrenia vnútroštátneho práva, ktoré prijmú v súlade s týmto odsekom, do 10. júla 2027 a bezodkladne aj všetky ich následné zmeny.</w:t>
            </w:r>
          </w:p>
        </w:tc>
        <w:tc>
          <w:tcPr>
            <w:tcW w:w="636" w:type="dxa"/>
            <w:tcBorders>
              <w:top w:val="single" w:sz="4" w:space="0" w:color="auto"/>
              <w:left w:val="single" w:sz="4" w:space="0" w:color="auto"/>
              <w:bottom w:val="single" w:sz="4" w:space="0" w:color="auto"/>
              <w:right w:val="single" w:sz="4" w:space="0" w:color="auto"/>
            </w:tcBorders>
          </w:tcPr>
          <w:p w14:paraId="7A85195D"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5F2B034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029128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2B9BD0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A95C7E0"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5F21D2C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F9F5C6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FA7D167" w14:textId="77777777" w:rsidR="00E50F47" w:rsidRPr="00390778" w:rsidRDefault="00E50F47" w:rsidP="00D805EA">
            <w:pPr>
              <w:pStyle w:val="Default"/>
              <w:jc w:val="center"/>
              <w:rPr>
                <w:color w:val="auto"/>
                <w:sz w:val="20"/>
                <w:szCs w:val="20"/>
              </w:rPr>
            </w:pPr>
          </w:p>
        </w:tc>
      </w:tr>
      <w:tr w:rsidR="00390778" w:rsidRPr="00390778" w14:paraId="2C5E07C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2EABA30"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53</w:t>
            </w:r>
          </w:p>
          <w:p w14:paraId="41F59D47"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069F7E78" w14:textId="77777777" w:rsidR="00E50F47" w:rsidRPr="00390778" w:rsidRDefault="00E50F47" w:rsidP="00D805EA">
            <w:pPr>
              <w:pStyle w:val="Default"/>
              <w:jc w:val="both"/>
              <w:rPr>
                <w:color w:val="auto"/>
                <w:sz w:val="20"/>
                <w:szCs w:val="20"/>
              </w:rPr>
            </w:pPr>
            <w:r w:rsidRPr="00390778">
              <w:rPr>
                <w:color w:val="auto"/>
                <w:sz w:val="20"/>
                <w:szCs w:val="20"/>
              </w:rPr>
              <w:t>4. V prípade porušenia nariadení (EÚ) 2024/1624 a (EÚ) 2023/1113 členské štáty zabezpečia, aby bolo v prípadoch, keď sa povinnosti vzťahujú na právnické osoby, možné uložiť peňažné sankcie a uplatniť administratívne opatrenia nielen voči právnickej osobe, ale aj voči vrcholovému manažmentu a iným fyzickým osobám, ktoré sú podľa vnútroštátneho práva zodpovedné za porušenie.</w:t>
            </w:r>
          </w:p>
        </w:tc>
        <w:tc>
          <w:tcPr>
            <w:tcW w:w="636" w:type="dxa"/>
            <w:tcBorders>
              <w:top w:val="single" w:sz="4" w:space="0" w:color="auto"/>
              <w:left w:val="single" w:sz="4" w:space="0" w:color="auto"/>
              <w:bottom w:val="single" w:sz="4" w:space="0" w:color="auto"/>
              <w:right w:val="single" w:sz="4" w:space="0" w:color="auto"/>
            </w:tcBorders>
          </w:tcPr>
          <w:p w14:paraId="2FC3749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85DC5FC" w14:textId="3ACCDAB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08146AA" w14:textId="77777777" w:rsidR="00E50F47" w:rsidRPr="00390778" w:rsidRDefault="00E50F47" w:rsidP="00D805EA">
            <w:pPr>
              <w:pStyle w:val="Default"/>
              <w:jc w:val="center"/>
              <w:rPr>
                <w:color w:val="auto"/>
                <w:sz w:val="20"/>
                <w:szCs w:val="20"/>
              </w:rPr>
            </w:pPr>
            <w:r w:rsidRPr="00390778">
              <w:rPr>
                <w:color w:val="auto"/>
                <w:sz w:val="20"/>
                <w:szCs w:val="20"/>
              </w:rPr>
              <w:t>§ 53</w:t>
            </w:r>
          </w:p>
          <w:p w14:paraId="3A80B3D0" w14:textId="77777777" w:rsidR="00E50F47" w:rsidRPr="00390778" w:rsidRDefault="00E50F47" w:rsidP="00D805EA">
            <w:pPr>
              <w:pStyle w:val="Default"/>
              <w:jc w:val="center"/>
              <w:rPr>
                <w:color w:val="auto"/>
              </w:rPr>
            </w:pPr>
            <w:r w:rsidRPr="00390778">
              <w:rPr>
                <w:color w:val="auto"/>
                <w:sz w:val="20"/>
                <w:szCs w:val="20"/>
              </w:rPr>
              <w:t>O:6</w:t>
            </w:r>
          </w:p>
          <w:p w14:paraId="767EF40C" w14:textId="77777777" w:rsidR="00E50F47" w:rsidRPr="00390778" w:rsidRDefault="00E50F47" w:rsidP="00D805EA">
            <w:pPr>
              <w:pStyle w:val="Default"/>
              <w:jc w:val="center"/>
              <w:rPr>
                <w:color w:val="auto"/>
                <w:sz w:val="20"/>
                <w:szCs w:val="20"/>
              </w:rPr>
            </w:pPr>
          </w:p>
          <w:p w14:paraId="7F65671E" w14:textId="77777777" w:rsidR="00E50F47" w:rsidRPr="00390778" w:rsidRDefault="00E50F47" w:rsidP="00D805EA">
            <w:pPr>
              <w:pStyle w:val="Default"/>
              <w:jc w:val="center"/>
              <w:rPr>
                <w:color w:val="auto"/>
                <w:sz w:val="20"/>
                <w:szCs w:val="20"/>
              </w:rPr>
            </w:pPr>
          </w:p>
          <w:p w14:paraId="7031E65A" w14:textId="77777777" w:rsidR="00E50F47" w:rsidRPr="00390778" w:rsidRDefault="00E50F47" w:rsidP="00D805EA">
            <w:pPr>
              <w:pStyle w:val="Default"/>
              <w:jc w:val="center"/>
              <w:rPr>
                <w:color w:val="auto"/>
                <w:sz w:val="20"/>
                <w:szCs w:val="20"/>
              </w:rPr>
            </w:pPr>
          </w:p>
          <w:p w14:paraId="455EFFA9" w14:textId="77777777" w:rsidR="00E50F47" w:rsidRPr="00390778" w:rsidRDefault="00E50F47" w:rsidP="00D805EA">
            <w:pPr>
              <w:pStyle w:val="Default"/>
              <w:jc w:val="center"/>
              <w:rPr>
                <w:color w:val="auto"/>
                <w:sz w:val="20"/>
                <w:szCs w:val="20"/>
              </w:rPr>
            </w:pPr>
          </w:p>
          <w:p w14:paraId="6882BEB3" w14:textId="77777777" w:rsidR="00E50F47" w:rsidRPr="00390778" w:rsidRDefault="00E50F47" w:rsidP="00D805EA">
            <w:pPr>
              <w:pStyle w:val="Default"/>
              <w:jc w:val="center"/>
              <w:rPr>
                <w:color w:val="auto"/>
                <w:sz w:val="20"/>
                <w:szCs w:val="20"/>
              </w:rPr>
            </w:pPr>
          </w:p>
          <w:p w14:paraId="7ADABDBA" w14:textId="77777777" w:rsidR="00E50F47" w:rsidRPr="00390778" w:rsidRDefault="00E50F47" w:rsidP="00D805EA">
            <w:pPr>
              <w:pStyle w:val="Default"/>
              <w:jc w:val="center"/>
              <w:rPr>
                <w:color w:val="auto"/>
                <w:sz w:val="20"/>
                <w:szCs w:val="20"/>
              </w:rPr>
            </w:pPr>
          </w:p>
          <w:p w14:paraId="34AD8D92" w14:textId="77777777" w:rsidR="00E50F47" w:rsidRPr="00390778" w:rsidRDefault="00E50F47" w:rsidP="00D805EA">
            <w:pPr>
              <w:pStyle w:val="Default"/>
              <w:jc w:val="center"/>
              <w:rPr>
                <w:color w:val="auto"/>
                <w:sz w:val="20"/>
                <w:szCs w:val="20"/>
              </w:rPr>
            </w:pPr>
          </w:p>
          <w:p w14:paraId="011CDD67" w14:textId="77777777" w:rsidR="00E50F47" w:rsidRPr="00390778" w:rsidRDefault="00E50F47" w:rsidP="00D805EA">
            <w:pPr>
              <w:pStyle w:val="Default"/>
              <w:jc w:val="center"/>
              <w:rPr>
                <w:color w:val="auto"/>
                <w:sz w:val="20"/>
                <w:szCs w:val="20"/>
              </w:rPr>
            </w:pPr>
          </w:p>
          <w:p w14:paraId="4B667735" w14:textId="77777777" w:rsidR="00E50F47" w:rsidRPr="00390778" w:rsidRDefault="00E50F47" w:rsidP="00D805EA">
            <w:pPr>
              <w:pStyle w:val="Default"/>
              <w:jc w:val="center"/>
              <w:rPr>
                <w:color w:val="auto"/>
                <w:sz w:val="20"/>
                <w:szCs w:val="20"/>
              </w:rPr>
            </w:pPr>
          </w:p>
          <w:p w14:paraId="34F80E56" w14:textId="77777777" w:rsidR="00E50F47" w:rsidRPr="00390778" w:rsidRDefault="00E50F47" w:rsidP="00D805EA">
            <w:pPr>
              <w:pStyle w:val="Default"/>
              <w:jc w:val="center"/>
              <w:rPr>
                <w:color w:val="auto"/>
                <w:sz w:val="20"/>
                <w:szCs w:val="20"/>
              </w:rPr>
            </w:pPr>
          </w:p>
          <w:p w14:paraId="2B4AD5A1" w14:textId="77777777" w:rsidR="00E50F47" w:rsidRPr="00390778" w:rsidRDefault="00E50F47" w:rsidP="00D805EA">
            <w:pPr>
              <w:pStyle w:val="Default"/>
              <w:jc w:val="center"/>
              <w:rPr>
                <w:color w:val="auto"/>
                <w:sz w:val="20"/>
                <w:szCs w:val="20"/>
              </w:rPr>
            </w:pPr>
          </w:p>
          <w:p w14:paraId="70F259E7" w14:textId="77777777" w:rsidR="00E50F47" w:rsidRPr="00390778" w:rsidRDefault="00E50F47" w:rsidP="00D805EA">
            <w:pPr>
              <w:pStyle w:val="Default"/>
              <w:jc w:val="center"/>
              <w:rPr>
                <w:color w:val="auto"/>
                <w:sz w:val="20"/>
                <w:szCs w:val="20"/>
              </w:rPr>
            </w:pPr>
          </w:p>
          <w:p w14:paraId="1C6FD9A6" w14:textId="77777777" w:rsidR="00E50F47" w:rsidRPr="00390778" w:rsidRDefault="00E50F47" w:rsidP="00D805EA">
            <w:pPr>
              <w:pStyle w:val="Default"/>
              <w:jc w:val="center"/>
              <w:rPr>
                <w:color w:val="auto"/>
                <w:sz w:val="20"/>
                <w:szCs w:val="20"/>
              </w:rPr>
            </w:pPr>
          </w:p>
          <w:p w14:paraId="09FD69FC" w14:textId="77777777" w:rsidR="00E50F47" w:rsidRPr="00390778" w:rsidRDefault="00E50F47" w:rsidP="00D805EA">
            <w:pPr>
              <w:pStyle w:val="Default"/>
              <w:jc w:val="center"/>
              <w:rPr>
                <w:color w:val="auto"/>
                <w:sz w:val="20"/>
                <w:szCs w:val="20"/>
              </w:rPr>
            </w:pPr>
          </w:p>
          <w:p w14:paraId="59D79042" w14:textId="77777777" w:rsidR="00E50F47" w:rsidRPr="00390778" w:rsidRDefault="00E50F47" w:rsidP="00D805EA">
            <w:pPr>
              <w:pStyle w:val="Default"/>
              <w:jc w:val="center"/>
              <w:rPr>
                <w:color w:val="auto"/>
                <w:sz w:val="20"/>
                <w:szCs w:val="20"/>
              </w:rPr>
            </w:pPr>
          </w:p>
          <w:p w14:paraId="3DC61828" w14:textId="77777777" w:rsidR="00E50F47" w:rsidRPr="00390778" w:rsidRDefault="00E50F47" w:rsidP="00D805EA">
            <w:pPr>
              <w:pStyle w:val="Default"/>
              <w:jc w:val="center"/>
              <w:rPr>
                <w:color w:val="auto"/>
                <w:sz w:val="20"/>
                <w:szCs w:val="20"/>
              </w:rPr>
            </w:pPr>
          </w:p>
          <w:p w14:paraId="73998ABF" w14:textId="77777777" w:rsidR="00E50F47" w:rsidRPr="00390778" w:rsidRDefault="00E50F47" w:rsidP="00D805EA">
            <w:pPr>
              <w:pStyle w:val="Default"/>
              <w:jc w:val="center"/>
              <w:rPr>
                <w:color w:val="auto"/>
                <w:sz w:val="20"/>
                <w:szCs w:val="20"/>
              </w:rPr>
            </w:pPr>
          </w:p>
          <w:p w14:paraId="646CC7E2" w14:textId="77777777" w:rsidR="00E50F47" w:rsidRPr="00390778" w:rsidRDefault="00E50F47" w:rsidP="00D805EA">
            <w:pPr>
              <w:pStyle w:val="Default"/>
              <w:jc w:val="center"/>
              <w:rPr>
                <w:color w:val="auto"/>
                <w:sz w:val="20"/>
                <w:szCs w:val="20"/>
              </w:rPr>
            </w:pPr>
          </w:p>
          <w:p w14:paraId="3C3D04BD" w14:textId="77777777" w:rsidR="00E50F47" w:rsidRPr="00390778" w:rsidRDefault="00E50F47" w:rsidP="00D805EA">
            <w:pPr>
              <w:pStyle w:val="Default"/>
              <w:jc w:val="center"/>
              <w:rPr>
                <w:color w:val="auto"/>
                <w:sz w:val="20"/>
                <w:szCs w:val="20"/>
              </w:rPr>
            </w:pPr>
          </w:p>
          <w:p w14:paraId="0BEBA61F" w14:textId="77777777" w:rsidR="00E50F47" w:rsidRPr="00390778" w:rsidRDefault="00E50F47" w:rsidP="00D805EA">
            <w:pPr>
              <w:pStyle w:val="Default"/>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A50B67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575172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môže za nesplnenie alebo porušenie niektorej z povinností podľa odseku 1 až 3 uložiť členovi vrcholového manažmentu alebo fyzickej osobe pôsobiacej v povinnej osobe, ktorá je  zodpovedná za porušenie uvedených povinností </w:t>
            </w:r>
            <w:r w:rsidRPr="00390778">
              <w:rPr>
                <w:rFonts w:ascii="Times New Roman" w:eastAsia="Times New Roman" w:hAnsi="Times New Roman" w:cs="Times New Roman"/>
                <w:sz w:val="20"/>
                <w:szCs w:val="20"/>
                <w:lang w:eastAsia="sk-SK"/>
              </w:rPr>
              <w:t xml:space="preserve">(ďalej len ,,fyzická osoba zodpovedná za porušenie povinnosti“) </w:t>
            </w:r>
            <w:r w:rsidRPr="00390778">
              <w:rPr>
                <w:rFonts w:ascii="Times New Roman" w:eastAsia="Times New Roman" w:hAnsi="Times New Roman" w:cs="Times New Roman"/>
                <w:sz w:val="20"/>
                <w:szCs w:val="20"/>
              </w:rPr>
              <w:t>pokutu až do výšky 10-násobku mesačného priemeru jeho celkových príjmov za predchádzajúcich 12 mesiacov od povinnej osoby; ak táto osoba poberala príjmy od povinnej osoby menej ako predchádzajúcich 12 mesiacov, vypočíta sa mesačný priemer z jej celkových príjmov od povinnej osoby za mesiace, počas ktorých poberala príjmy od povinnej osoby.</w:t>
            </w:r>
          </w:p>
        </w:tc>
        <w:tc>
          <w:tcPr>
            <w:tcW w:w="802" w:type="dxa"/>
            <w:tcBorders>
              <w:top w:val="single" w:sz="4" w:space="0" w:color="auto"/>
              <w:left w:val="single" w:sz="4" w:space="0" w:color="auto"/>
              <w:bottom w:val="single" w:sz="4" w:space="0" w:color="auto"/>
              <w:right w:val="single" w:sz="4" w:space="0" w:color="auto"/>
            </w:tcBorders>
          </w:tcPr>
          <w:p w14:paraId="6806DD4E"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A64EFD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D53257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9D2005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8638123" w14:textId="77777777" w:rsidR="00E50F47" w:rsidRPr="00390778" w:rsidRDefault="00E50F47" w:rsidP="00D805EA">
            <w:pPr>
              <w:pStyle w:val="Default"/>
              <w:jc w:val="center"/>
              <w:rPr>
                <w:color w:val="auto"/>
                <w:sz w:val="20"/>
                <w:szCs w:val="20"/>
              </w:rPr>
            </w:pPr>
          </w:p>
        </w:tc>
      </w:tr>
      <w:tr w:rsidR="00390778" w:rsidRPr="00390778" w14:paraId="4BDCFDC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E5C9AD5"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31ACB2CC" w14:textId="77777777" w:rsidR="00E50F47" w:rsidRPr="00390778" w:rsidRDefault="00E50F47" w:rsidP="00D805EA">
            <w:pPr>
              <w:pStyle w:val="Default"/>
              <w:jc w:val="center"/>
              <w:rPr>
                <w:color w:val="auto"/>
                <w:sz w:val="20"/>
                <w:szCs w:val="20"/>
              </w:rPr>
            </w:pPr>
            <w:r w:rsidRPr="00390778">
              <w:rPr>
                <w:color w:val="auto"/>
                <w:sz w:val="20"/>
                <w:szCs w:val="20"/>
              </w:rPr>
              <w:t>O: 4</w:t>
            </w:r>
          </w:p>
          <w:p w14:paraId="495418A5"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3A42584B" w14:textId="77777777" w:rsidR="00E50F47" w:rsidRPr="00390778" w:rsidRDefault="00E50F47" w:rsidP="00D805EA">
            <w:pPr>
              <w:pStyle w:val="Default"/>
              <w:jc w:val="both"/>
              <w:rPr>
                <w:color w:val="auto"/>
                <w:sz w:val="20"/>
                <w:szCs w:val="20"/>
              </w:rPr>
            </w:pPr>
            <w:r w:rsidRPr="00390778">
              <w:rPr>
                <w:color w:val="auto"/>
                <w:sz w:val="20"/>
                <w:szCs w:val="20"/>
              </w:rPr>
              <w:t>Členské štáty zabezpečia, aby orgány dohľadu pri zistení porušení, na ktoré sa vzťahujú trestnoprávne sankcie, včas informovali orgány príslušné na vyšetrovanie a stíhanie trestnej činnosti.</w:t>
            </w:r>
          </w:p>
        </w:tc>
        <w:tc>
          <w:tcPr>
            <w:tcW w:w="636" w:type="dxa"/>
            <w:tcBorders>
              <w:top w:val="single" w:sz="4" w:space="0" w:color="auto"/>
              <w:left w:val="single" w:sz="4" w:space="0" w:color="auto"/>
              <w:bottom w:val="single" w:sz="4" w:space="0" w:color="auto"/>
              <w:right w:val="single" w:sz="4" w:space="0" w:color="auto"/>
            </w:tcBorders>
          </w:tcPr>
          <w:p w14:paraId="1E4213B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7FBC8A5" w14:textId="77777777" w:rsidR="00E50F47" w:rsidRPr="00390778" w:rsidRDefault="00E50F47" w:rsidP="00D805EA">
            <w:pPr>
              <w:pStyle w:val="Default"/>
              <w:jc w:val="center"/>
              <w:rPr>
                <w:color w:val="auto"/>
              </w:rPr>
            </w:pPr>
            <w:r w:rsidRPr="00390778">
              <w:rPr>
                <w:color w:val="auto"/>
                <w:sz w:val="20"/>
                <w:szCs w:val="20"/>
              </w:rPr>
              <w:t>301/2005 Z.  z.</w:t>
            </w:r>
          </w:p>
        </w:tc>
        <w:tc>
          <w:tcPr>
            <w:tcW w:w="709" w:type="dxa"/>
            <w:tcBorders>
              <w:top w:val="single" w:sz="4" w:space="0" w:color="auto"/>
              <w:left w:val="single" w:sz="4" w:space="0" w:color="auto"/>
              <w:bottom w:val="single" w:sz="4" w:space="0" w:color="auto"/>
              <w:right w:val="single" w:sz="4" w:space="0" w:color="auto"/>
            </w:tcBorders>
          </w:tcPr>
          <w:p w14:paraId="414D485E" w14:textId="77777777" w:rsidR="00E50F47" w:rsidRPr="00390778" w:rsidRDefault="00E50F47" w:rsidP="00D805EA">
            <w:pPr>
              <w:pStyle w:val="Default"/>
              <w:jc w:val="center"/>
              <w:rPr>
                <w:color w:val="auto"/>
                <w:sz w:val="20"/>
                <w:szCs w:val="20"/>
              </w:rPr>
            </w:pPr>
            <w:r w:rsidRPr="00390778">
              <w:rPr>
                <w:color w:val="auto"/>
                <w:sz w:val="20"/>
                <w:szCs w:val="20"/>
              </w:rPr>
              <w:t>§ 3</w:t>
            </w:r>
          </w:p>
          <w:p w14:paraId="4CDE239A"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shd w:val="clear" w:color="auto" w:fill="auto"/>
          </w:tcPr>
          <w:p w14:paraId="0108A28A" w14:textId="77777777" w:rsidR="00E50F47" w:rsidRPr="00390778" w:rsidRDefault="00E50F47" w:rsidP="00D805EA">
            <w:pPr>
              <w:pStyle w:val="Odsekzoznamu"/>
              <w:spacing w:after="0" w:line="276" w:lineRule="auto"/>
              <w:ind w:left="0"/>
              <w:jc w:val="both"/>
              <w:rPr>
                <w:rFonts w:ascii="Times New Roman" w:hAnsi="Times New Roman" w:cs="Times New Roman"/>
                <w:sz w:val="20"/>
                <w:szCs w:val="20"/>
              </w:rPr>
            </w:pPr>
          </w:p>
          <w:p w14:paraId="43504892" w14:textId="77777777" w:rsidR="00E50F47" w:rsidRPr="00390778" w:rsidRDefault="00E50F47" w:rsidP="00D805EA">
            <w:pPr>
              <w:pStyle w:val="Odsekzoznamu"/>
              <w:spacing w:after="0" w:line="276" w:lineRule="auto"/>
              <w:ind w:left="0"/>
              <w:jc w:val="both"/>
              <w:rPr>
                <w:rFonts w:ascii="Times New Roman" w:hAnsi="Times New Roman" w:cs="Times New Roman"/>
                <w:sz w:val="20"/>
                <w:szCs w:val="20"/>
              </w:rPr>
            </w:pPr>
            <w:r w:rsidRPr="00390778">
              <w:rPr>
                <w:rFonts w:ascii="Times New Roman" w:hAnsi="Times New Roman" w:cs="Times New Roman"/>
                <w:sz w:val="20"/>
                <w:szCs w:val="20"/>
              </w:rPr>
              <w:t>(2)Štátne orgány, vyššie územné celky, obce a iné právnické osoby sú povinné bez meškania oznamovať orgánom činným v trestnom konaní skutočnosti nasvedčujúce tomu, že bol spáchaný trestný čin a včas vybavovať dožiadania orgánov činných v trestnom konaní a súdov</w:t>
            </w:r>
            <w:r w:rsidRPr="00390778">
              <w:rPr>
                <w:rFonts w:ascii="Times New Roman" w:hAnsi="Times New Roman" w:cs="Times New Roman"/>
                <w:sz w:val="20"/>
                <w:szCs w:val="20"/>
                <w:shd w:val="clear" w:color="auto" w:fill="F3F2F1"/>
              </w:rPr>
              <w:t>.</w:t>
            </w:r>
          </w:p>
        </w:tc>
        <w:tc>
          <w:tcPr>
            <w:tcW w:w="802" w:type="dxa"/>
            <w:tcBorders>
              <w:top w:val="single" w:sz="4" w:space="0" w:color="auto"/>
              <w:left w:val="single" w:sz="4" w:space="0" w:color="auto"/>
              <w:bottom w:val="single" w:sz="4" w:space="0" w:color="auto"/>
              <w:right w:val="single" w:sz="4" w:space="0" w:color="auto"/>
            </w:tcBorders>
          </w:tcPr>
          <w:p w14:paraId="79FCEAF8"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6CF20E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32E450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11A711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E722408" w14:textId="77777777" w:rsidR="00E50F47" w:rsidRPr="00390778" w:rsidRDefault="00E50F47" w:rsidP="00D805EA">
            <w:pPr>
              <w:pStyle w:val="Default"/>
              <w:jc w:val="center"/>
              <w:rPr>
                <w:color w:val="auto"/>
                <w:sz w:val="20"/>
                <w:szCs w:val="20"/>
              </w:rPr>
            </w:pPr>
          </w:p>
        </w:tc>
      </w:tr>
      <w:tr w:rsidR="00390778" w:rsidRPr="00390778" w14:paraId="43CC8A3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7FFAD73"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26AE1AE7" w14:textId="77777777" w:rsidR="00E50F47" w:rsidRPr="00390778" w:rsidRDefault="00E50F47" w:rsidP="00D805EA">
            <w:pPr>
              <w:pStyle w:val="Default"/>
              <w:jc w:val="center"/>
              <w:rPr>
                <w:color w:val="auto"/>
                <w:sz w:val="20"/>
                <w:szCs w:val="20"/>
              </w:rPr>
            </w:pPr>
            <w:r w:rsidRPr="00390778">
              <w:rPr>
                <w:color w:val="auto"/>
                <w:sz w:val="20"/>
                <w:szCs w:val="20"/>
              </w:rPr>
              <w:t>O: 5</w:t>
            </w:r>
          </w:p>
          <w:p w14:paraId="004AC8CB" w14:textId="77777777" w:rsidR="00E50F47" w:rsidRPr="00390778" w:rsidRDefault="00E50F47" w:rsidP="00D805EA">
            <w:pPr>
              <w:pStyle w:val="Default"/>
              <w:jc w:val="center"/>
              <w:rPr>
                <w:color w:val="auto"/>
                <w:sz w:val="20"/>
                <w:szCs w:val="20"/>
              </w:rPr>
            </w:pPr>
          </w:p>
          <w:p w14:paraId="5005C20D" w14:textId="77777777" w:rsidR="00E50F47" w:rsidRPr="00390778" w:rsidRDefault="00E50F47" w:rsidP="00D805EA">
            <w:pPr>
              <w:pStyle w:val="Default"/>
              <w:jc w:val="center"/>
              <w:rPr>
                <w:color w:val="auto"/>
                <w:sz w:val="20"/>
                <w:szCs w:val="20"/>
              </w:rPr>
            </w:pPr>
          </w:p>
          <w:p w14:paraId="07F2504F" w14:textId="77777777" w:rsidR="00E50F47" w:rsidRPr="00390778" w:rsidRDefault="00E50F47" w:rsidP="00D805EA">
            <w:pPr>
              <w:pStyle w:val="Default"/>
              <w:jc w:val="center"/>
              <w:rPr>
                <w:color w:val="auto"/>
                <w:sz w:val="20"/>
                <w:szCs w:val="20"/>
              </w:rPr>
            </w:pPr>
          </w:p>
          <w:p w14:paraId="75FF918E" w14:textId="77777777" w:rsidR="00E50F47" w:rsidRPr="00390778" w:rsidRDefault="00E50F47" w:rsidP="00D805EA">
            <w:pPr>
              <w:pStyle w:val="Default"/>
              <w:jc w:val="center"/>
              <w:rPr>
                <w:color w:val="auto"/>
                <w:sz w:val="20"/>
                <w:szCs w:val="20"/>
              </w:rPr>
            </w:pPr>
            <w:r w:rsidRPr="00390778">
              <w:rPr>
                <w:color w:val="auto"/>
                <w:sz w:val="20"/>
                <w:szCs w:val="20"/>
              </w:rPr>
              <w:t>P: a</w:t>
            </w:r>
          </w:p>
          <w:p w14:paraId="687FF0E4" w14:textId="77777777" w:rsidR="00E50F47" w:rsidRPr="00390778" w:rsidRDefault="00E50F47" w:rsidP="00D805EA">
            <w:pPr>
              <w:pStyle w:val="Default"/>
              <w:jc w:val="center"/>
              <w:rPr>
                <w:color w:val="auto"/>
                <w:sz w:val="20"/>
                <w:szCs w:val="20"/>
              </w:rPr>
            </w:pPr>
            <w:r w:rsidRPr="00390778">
              <w:rPr>
                <w:color w:val="auto"/>
                <w:sz w:val="20"/>
                <w:szCs w:val="20"/>
              </w:rPr>
              <w:lastRenderedPageBreak/>
              <w:t>P: b</w:t>
            </w:r>
          </w:p>
          <w:p w14:paraId="0F4941DC" w14:textId="77777777" w:rsidR="00E50F47" w:rsidRPr="00390778" w:rsidRDefault="00E50F47" w:rsidP="00D805EA">
            <w:pPr>
              <w:pStyle w:val="Default"/>
              <w:jc w:val="center"/>
              <w:rPr>
                <w:color w:val="auto"/>
                <w:sz w:val="20"/>
                <w:szCs w:val="20"/>
              </w:rPr>
            </w:pPr>
          </w:p>
          <w:p w14:paraId="08703F09" w14:textId="77777777" w:rsidR="00E50F47" w:rsidRPr="00390778" w:rsidRDefault="00E50F47" w:rsidP="00D805EA">
            <w:pPr>
              <w:pStyle w:val="Default"/>
              <w:jc w:val="center"/>
              <w:rPr>
                <w:color w:val="auto"/>
                <w:sz w:val="20"/>
                <w:szCs w:val="20"/>
              </w:rPr>
            </w:pPr>
            <w:r w:rsidRPr="00390778">
              <w:rPr>
                <w:color w:val="auto"/>
                <w:sz w:val="20"/>
                <w:szCs w:val="20"/>
              </w:rPr>
              <w:t>P: c</w:t>
            </w:r>
          </w:p>
          <w:p w14:paraId="552EF2E4" w14:textId="77777777" w:rsidR="00E50F47" w:rsidRPr="00390778" w:rsidRDefault="00E50F47" w:rsidP="00D805EA">
            <w:pPr>
              <w:pStyle w:val="Default"/>
              <w:jc w:val="center"/>
              <w:rPr>
                <w:color w:val="auto"/>
                <w:sz w:val="20"/>
                <w:szCs w:val="20"/>
              </w:rPr>
            </w:pPr>
          </w:p>
          <w:p w14:paraId="0528FEA1" w14:textId="77777777" w:rsidR="00E50F47" w:rsidRPr="00390778" w:rsidRDefault="00E50F47" w:rsidP="00D805EA">
            <w:pPr>
              <w:pStyle w:val="Default"/>
              <w:jc w:val="center"/>
              <w:rPr>
                <w:color w:val="auto"/>
                <w:sz w:val="20"/>
                <w:szCs w:val="20"/>
              </w:rPr>
            </w:pPr>
            <w:r w:rsidRPr="00390778">
              <w:rPr>
                <w:color w:val="auto"/>
                <w:sz w:val="20"/>
                <w:szCs w:val="20"/>
              </w:rPr>
              <w:t>P: d</w:t>
            </w:r>
          </w:p>
          <w:p w14:paraId="10BD2C40"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44574AD9"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5. V súlade s touto smernicou a vnútroštátnym právom sa peňažné sankcie ukladajú a administratívne opatrenia uplatňujú ktorýmkoľvek z týchto spôsobov: </w:t>
            </w:r>
          </w:p>
          <w:p w14:paraId="63DF3821" w14:textId="77777777" w:rsidR="00E50F47" w:rsidRPr="00390778" w:rsidRDefault="00E50F47" w:rsidP="00D805EA">
            <w:pPr>
              <w:pStyle w:val="Default"/>
              <w:jc w:val="both"/>
              <w:rPr>
                <w:color w:val="auto"/>
                <w:sz w:val="20"/>
                <w:szCs w:val="20"/>
              </w:rPr>
            </w:pPr>
            <w:r w:rsidRPr="00390778">
              <w:rPr>
                <w:color w:val="auto"/>
                <w:sz w:val="20"/>
                <w:szCs w:val="20"/>
              </w:rPr>
              <w:t xml:space="preserve">a) priamo orgánmi dohľadu; </w:t>
            </w:r>
          </w:p>
          <w:p w14:paraId="057926E7"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b) v spolupráci medzi orgánmi dohľadu a inými orgánmi; </w:t>
            </w:r>
          </w:p>
          <w:p w14:paraId="13D62863" w14:textId="77777777" w:rsidR="00E50F47" w:rsidRPr="00390778" w:rsidRDefault="00E50F47" w:rsidP="00D805EA">
            <w:pPr>
              <w:pStyle w:val="Default"/>
              <w:jc w:val="both"/>
              <w:rPr>
                <w:color w:val="auto"/>
                <w:sz w:val="20"/>
                <w:szCs w:val="20"/>
              </w:rPr>
            </w:pPr>
            <w:r w:rsidRPr="00390778">
              <w:rPr>
                <w:color w:val="auto"/>
                <w:sz w:val="20"/>
                <w:szCs w:val="20"/>
              </w:rPr>
              <w:t xml:space="preserve">c) v rámci zodpovednosti orgánov dohľadu delegovaním na iné orgány; d) podaním zo strany orgánov dohľadu na príslušné justičné orgány. </w:t>
            </w:r>
          </w:p>
        </w:tc>
        <w:tc>
          <w:tcPr>
            <w:tcW w:w="636" w:type="dxa"/>
            <w:tcBorders>
              <w:top w:val="single" w:sz="4" w:space="0" w:color="auto"/>
              <w:left w:val="single" w:sz="4" w:space="0" w:color="auto"/>
              <w:bottom w:val="single" w:sz="4" w:space="0" w:color="auto"/>
              <w:right w:val="single" w:sz="4" w:space="0" w:color="auto"/>
            </w:tcBorders>
          </w:tcPr>
          <w:p w14:paraId="19D827D9"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47D670F" w14:textId="24631AC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9E758E8" w14:textId="77777777" w:rsidR="00E50F47" w:rsidRPr="00390778" w:rsidRDefault="00E50F47" w:rsidP="00D805EA">
            <w:pPr>
              <w:pStyle w:val="Default"/>
              <w:jc w:val="center"/>
              <w:rPr>
                <w:color w:val="auto"/>
              </w:rPr>
            </w:pPr>
            <w:r w:rsidRPr="00390778">
              <w:rPr>
                <w:color w:val="auto"/>
                <w:sz w:val="20"/>
                <w:szCs w:val="20"/>
              </w:rPr>
              <w:t>§53</w:t>
            </w:r>
          </w:p>
          <w:p w14:paraId="2B4A8770" w14:textId="77777777" w:rsidR="00E50F47" w:rsidRPr="00390778" w:rsidRDefault="00E50F47" w:rsidP="00D805EA">
            <w:pPr>
              <w:pStyle w:val="Default"/>
              <w:jc w:val="center"/>
              <w:rPr>
                <w:color w:val="auto"/>
                <w:sz w:val="20"/>
                <w:szCs w:val="20"/>
              </w:rPr>
            </w:pPr>
          </w:p>
          <w:p w14:paraId="653A8E48" w14:textId="77777777" w:rsidR="00E50F47" w:rsidRPr="00390778" w:rsidRDefault="00E50F47" w:rsidP="00D805EA">
            <w:pPr>
              <w:pStyle w:val="Default"/>
              <w:jc w:val="center"/>
              <w:rPr>
                <w:color w:val="auto"/>
                <w:sz w:val="20"/>
                <w:szCs w:val="20"/>
              </w:rPr>
            </w:pPr>
          </w:p>
          <w:p w14:paraId="12713BA6" w14:textId="77777777" w:rsidR="00E50F47" w:rsidRPr="00390778" w:rsidRDefault="00E50F47" w:rsidP="00D805EA">
            <w:pPr>
              <w:pStyle w:val="Default"/>
              <w:jc w:val="center"/>
              <w:rPr>
                <w:color w:val="auto"/>
              </w:rPr>
            </w:pPr>
            <w:r w:rsidRPr="00390778">
              <w:rPr>
                <w:color w:val="auto"/>
                <w:sz w:val="20"/>
                <w:szCs w:val="20"/>
              </w:rPr>
              <w:t>O:1</w:t>
            </w:r>
          </w:p>
          <w:p w14:paraId="1D09FA77" w14:textId="77777777" w:rsidR="00E50F47" w:rsidRPr="00390778" w:rsidRDefault="00E50F47" w:rsidP="00D805EA">
            <w:pPr>
              <w:pStyle w:val="Default"/>
              <w:jc w:val="center"/>
              <w:rPr>
                <w:color w:val="auto"/>
                <w:sz w:val="20"/>
                <w:szCs w:val="20"/>
              </w:rPr>
            </w:pPr>
          </w:p>
          <w:p w14:paraId="22DA72AF" w14:textId="77777777" w:rsidR="00E50F47" w:rsidRPr="00390778" w:rsidRDefault="00E50F47" w:rsidP="00D805EA">
            <w:pPr>
              <w:pStyle w:val="Default"/>
              <w:jc w:val="center"/>
              <w:rPr>
                <w:color w:val="auto"/>
                <w:sz w:val="20"/>
                <w:szCs w:val="20"/>
              </w:rPr>
            </w:pPr>
          </w:p>
          <w:p w14:paraId="316E7A0B" w14:textId="77777777" w:rsidR="00E50F47" w:rsidRPr="00390778" w:rsidRDefault="00E50F47" w:rsidP="00D805EA">
            <w:pPr>
              <w:pStyle w:val="Default"/>
              <w:jc w:val="center"/>
              <w:rPr>
                <w:color w:val="auto"/>
                <w:sz w:val="20"/>
                <w:szCs w:val="20"/>
              </w:rPr>
            </w:pPr>
          </w:p>
          <w:p w14:paraId="764CC2FF" w14:textId="77777777" w:rsidR="00E50F47" w:rsidRPr="00390778" w:rsidRDefault="00E50F47" w:rsidP="00D805EA">
            <w:pPr>
              <w:pStyle w:val="Default"/>
              <w:jc w:val="center"/>
              <w:rPr>
                <w:color w:val="auto"/>
                <w:sz w:val="20"/>
                <w:szCs w:val="20"/>
              </w:rPr>
            </w:pPr>
          </w:p>
          <w:p w14:paraId="79E1AA04" w14:textId="77777777" w:rsidR="00E50F47" w:rsidRPr="00390778" w:rsidRDefault="00E50F47" w:rsidP="00D805EA">
            <w:pPr>
              <w:pStyle w:val="Default"/>
              <w:jc w:val="center"/>
              <w:rPr>
                <w:color w:val="auto"/>
                <w:sz w:val="20"/>
                <w:szCs w:val="20"/>
              </w:rPr>
            </w:pPr>
          </w:p>
          <w:p w14:paraId="6144658B" w14:textId="77777777" w:rsidR="00E50F47" w:rsidRPr="00390778" w:rsidRDefault="00E50F47" w:rsidP="00D805EA">
            <w:pPr>
              <w:pStyle w:val="Default"/>
              <w:jc w:val="center"/>
              <w:rPr>
                <w:color w:val="auto"/>
                <w:sz w:val="20"/>
                <w:szCs w:val="20"/>
              </w:rPr>
            </w:pPr>
          </w:p>
          <w:p w14:paraId="17F87CB6" w14:textId="77777777" w:rsidR="00E50F47" w:rsidRPr="00390778" w:rsidRDefault="00E50F47" w:rsidP="00D805EA">
            <w:pPr>
              <w:pStyle w:val="Default"/>
              <w:jc w:val="center"/>
              <w:rPr>
                <w:color w:val="auto"/>
                <w:sz w:val="20"/>
                <w:szCs w:val="20"/>
              </w:rPr>
            </w:pPr>
          </w:p>
          <w:p w14:paraId="32D50538" w14:textId="77777777" w:rsidR="00E50F47" w:rsidRPr="00390778" w:rsidRDefault="00E50F47" w:rsidP="00D805EA">
            <w:pPr>
              <w:pStyle w:val="Default"/>
              <w:jc w:val="center"/>
              <w:rPr>
                <w:color w:val="auto"/>
                <w:sz w:val="20"/>
                <w:szCs w:val="20"/>
              </w:rPr>
            </w:pPr>
          </w:p>
          <w:p w14:paraId="31360A8A" w14:textId="77777777" w:rsidR="00E50F47" w:rsidRPr="00390778" w:rsidRDefault="00E50F47" w:rsidP="00D805EA">
            <w:pPr>
              <w:pStyle w:val="Default"/>
              <w:jc w:val="center"/>
              <w:rPr>
                <w:color w:val="auto"/>
                <w:sz w:val="20"/>
                <w:szCs w:val="20"/>
              </w:rPr>
            </w:pPr>
          </w:p>
          <w:p w14:paraId="013F17C5" w14:textId="77777777" w:rsidR="00E50F47" w:rsidRPr="00390778" w:rsidRDefault="00E50F47" w:rsidP="00D805EA">
            <w:pPr>
              <w:pStyle w:val="Default"/>
              <w:jc w:val="center"/>
              <w:rPr>
                <w:color w:val="auto"/>
                <w:sz w:val="20"/>
                <w:szCs w:val="20"/>
              </w:rPr>
            </w:pPr>
          </w:p>
          <w:p w14:paraId="6C7F868D" w14:textId="77777777" w:rsidR="00E50F47" w:rsidRPr="00390778" w:rsidRDefault="00E50F47" w:rsidP="00D805EA">
            <w:pPr>
              <w:pStyle w:val="Default"/>
              <w:jc w:val="center"/>
              <w:rPr>
                <w:color w:val="auto"/>
                <w:sz w:val="20"/>
                <w:szCs w:val="20"/>
              </w:rPr>
            </w:pPr>
          </w:p>
          <w:p w14:paraId="7359D2F2" w14:textId="77777777" w:rsidR="00E50F47" w:rsidRPr="00390778" w:rsidRDefault="00E50F47" w:rsidP="00D805EA">
            <w:pPr>
              <w:pStyle w:val="Default"/>
              <w:jc w:val="center"/>
              <w:rPr>
                <w:color w:val="auto"/>
                <w:sz w:val="20"/>
                <w:szCs w:val="20"/>
              </w:rPr>
            </w:pPr>
          </w:p>
          <w:p w14:paraId="57FE7FBB" w14:textId="77777777" w:rsidR="00E50F47" w:rsidRPr="00390778" w:rsidRDefault="00E50F47" w:rsidP="00D805EA">
            <w:pPr>
              <w:pStyle w:val="Default"/>
              <w:jc w:val="center"/>
              <w:rPr>
                <w:color w:val="auto"/>
                <w:sz w:val="20"/>
                <w:szCs w:val="20"/>
              </w:rPr>
            </w:pPr>
          </w:p>
          <w:p w14:paraId="5976FF79" w14:textId="77777777" w:rsidR="00E50F47" w:rsidRPr="00390778" w:rsidRDefault="00E50F47" w:rsidP="00D805EA">
            <w:pPr>
              <w:pStyle w:val="Default"/>
              <w:jc w:val="center"/>
              <w:rPr>
                <w:color w:val="auto"/>
                <w:sz w:val="20"/>
                <w:szCs w:val="20"/>
              </w:rPr>
            </w:pPr>
          </w:p>
          <w:p w14:paraId="4533BD4B" w14:textId="77777777" w:rsidR="00E50F47" w:rsidRPr="00390778" w:rsidRDefault="00E50F47" w:rsidP="00D805EA">
            <w:pPr>
              <w:pStyle w:val="Default"/>
              <w:jc w:val="center"/>
              <w:rPr>
                <w:color w:val="auto"/>
                <w:sz w:val="20"/>
                <w:szCs w:val="20"/>
              </w:rPr>
            </w:pPr>
          </w:p>
          <w:p w14:paraId="6CF1B525" w14:textId="77777777" w:rsidR="00E50F47" w:rsidRPr="00390778" w:rsidRDefault="00E50F47" w:rsidP="00D805EA">
            <w:pPr>
              <w:pStyle w:val="Default"/>
              <w:jc w:val="center"/>
              <w:rPr>
                <w:color w:val="auto"/>
                <w:sz w:val="20"/>
                <w:szCs w:val="20"/>
              </w:rPr>
            </w:pPr>
          </w:p>
          <w:p w14:paraId="0FBF308D" w14:textId="77777777" w:rsidR="00E50F47" w:rsidRPr="00390778" w:rsidRDefault="00E50F47" w:rsidP="00D805EA">
            <w:pPr>
              <w:pStyle w:val="Default"/>
              <w:jc w:val="center"/>
              <w:rPr>
                <w:color w:val="auto"/>
                <w:sz w:val="20"/>
                <w:szCs w:val="20"/>
              </w:rPr>
            </w:pPr>
          </w:p>
          <w:p w14:paraId="34B6381D" w14:textId="77777777" w:rsidR="00E50F47" w:rsidRPr="00390778" w:rsidRDefault="00E50F47" w:rsidP="00D805EA">
            <w:pPr>
              <w:pStyle w:val="Default"/>
              <w:jc w:val="center"/>
              <w:rPr>
                <w:color w:val="auto"/>
                <w:sz w:val="20"/>
                <w:szCs w:val="20"/>
              </w:rPr>
            </w:pPr>
          </w:p>
          <w:p w14:paraId="4D936E6D" w14:textId="77777777" w:rsidR="00E50F47" w:rsidRPr="00390778" w:rsidRDefault="00E50F47" w:rsidP="00D805EA">
            <w:pPr>
              <w:pStyle w:val="Default"/>
              <w:jc w:val="center"/>
              <w:rPr>
                <w:color w:val="auto"/>
                <w:sz w:val="20"/>
                <w:szCs w:val="20"/>
              </w:rPr>
            </w:pPr>
          </w:p>
          <w:p w14:paraId="2C0026C9" w14:textId="77777777" w:rsidR="00E50F47" w:rsidRPr="00390778" w:rsidRDefault="00E50F47" w:rsidP="00D805EA">
            <w:pPr>
              <w:pStyle w:val="Default"/>
              <w:jc w:val="center"/>
              <w:rPr>
                <w:color w:val="auto"/>
                <w:sz w:val="20"/>
                <w:szCs w:val="20"/>
              </w:rPr>
            </w:pPr>
          </w:p>
          <w:p w14:paraId="1CDCC909" w14:textId="77777777" w:rsidR="00E50F47" w:rsidRPr="00390778" w:rsidRDefault="00E50F47" w:rsidP="00D805EA">
            <w:pPr>
              <w:pStyle w:val="Default"/>
              <w:jc w:val="center"/>
              <w:rPr>
                <w:color w:val="auto"/>
                <w:sz w:val="20"/>
                <w:szCs w:val="20"/>
              </w:rPr>
            </w:pPr>
          </w:p>
          <w:p w14:paraId="5D1913D8" w14:textId="77777777" w:rsidR="00E50F47" w:rsidRPr="00390778" w:rsidRDefault="00E50F47" w:rsidP="00D805EA">
            <w:pPr>
              <w:pStyle w:val="Default"/>
              <w:jc w:val="center"/>
              <w:rPr>
                <w:color w:val="auto"/>
                <w:sz w:val="20"/>
                <w:szCs w:val="20"/>
              </w:rPr>
            </w:pPr>
          </w:p>
          <w:p w14:paraId="261B1A70" w14:textId="77777777" w:rsidR="00E50F47" w:rsidRPr="00390778" w:rsidRDefault="00E50F47" w:rsidP="00D805EA">
            <w:pPr>
              <w:pStyle w:val="Default"/>
              <w:jc w:val="center"/>
              <w:rPr>
                <w:color w:val="auto"/>
                <w:sz w:val="20"/>
                <w:szCs w:val="20"/>
              </w:rPr>
            </w:pPr>
          </w:p>
          <w:p w14:paraId="78D213C6" w14:textId="77777777" w:rsidR="00E50F47" w:rsidRPr="00390778" w:rsidRDefault="00E50F47" w:rsidP="00D805EA">
            <w:pPr>
              <w:pStyle w:val="Default"/>
              <w:jc w:val="center"/>
              <w:rPr>
                <w:color w:val="auto"/>
                <w:sz w:val="20"/>
                <w:szCs w:val="20"/>
              </w:rPr>
            </w:pPr>
          </w:p>
          <w:p w14:paraId="2E4D9202" w14:textId="77777777" w:rsidR="00E50F47" w:rsidRPr="00390778" w:rsidRDefault="00E50F47" w:rsidP="00D805EA">
            <w:pPr>
              <w:pStyle w:val="Default"/>
              <w:jc w:val="center"/>
              <w:rPr>
                <w:color w:val="auto"/>
                <w:sz w:val="20"/>
                <w:szCs w:val="20"/>
              </w:rPr>
            </w:pPr>
          </w:p>
          <w:p w14:paraId="70E732F6" w14:textId="77777777" w:rsidR="00E50F47" w:rsidRPr="00390778" w:rsidRDefault="00E50F47" w:rsidP="00D805EA">
            <w:pPr>
              <w:pStyle w:val="Default"/>
              <w:jc w:val="center"/>
              <w:rPr>
                <w:color w:val="auto"/>
                <w:sz w:val="20"/>
                <w:szCs w:val="20"/>
              </w:rPr>
            </w:pPr>
          </w:p>
          <w:p w14:paraId="709AF835" w14:textId="77777777" w:rsidR="00E50F47" w:rsidRPr="00390778" w:rsidRDefault="00E50F47" w:rsidP="00D805EA">
            <w:pPr>
              <w:pStyle w:val="Default"/>
              <w:jc w:val="center"/>
              <w:rPr>
                <w:color w:val="auto"/>
                <w:sz w:val="20"/>
                <w:szCs w:val="20"/>
              </w:rPr>
            </w:pPr>
          </w:p>
          <w:p w14:paraId="0430F860" w14:textId="77777777" w:rsidR="00E50F47" w:rsidRPr="00390778" w:rsidRDefault="00E50F47" w:rsidP="00D805EA">
            <w:pPr>
              <w:pStyle w:val="Default"/>
              <w:jc w:val="center"/>
              <w:rPr>
                <w:color w:val="auto"/>
                <w:sz w:val="20"/>
                <w:szCs w:val="20"/>
              </w:rPr>
            </w:pPr>
          </w:p>
          <w:p w14:paraId="65B53CBC" w14:textId="77777777" w:rsidR="00E50F47" w:rsidRPr="00390778" w:rsidRDefault="00E50F47" w:rsidP="00D805EA">
            <w:pPr>
              <w:pStyle w:val="Default"/>
              <w:jc w:val="center"/>
              <w:rPr>
                <w:color w:val="auto"/>
                <w:sz w:val="20"/>
                <w:szCs w:val="20"/>
              </w:rPr>
            </w:pPr>
          </w:p>
          <w:p w14:paraId="74E7EB89" w14:textId="77777777" w:rsidR="00E50F47" w:rsidRPr="00390778" w:rsidRDefault="00E50F47" w:rsidP="00D805EA">
            <w:pPr>
              <w:pStyle w:val="Default"/>
              <w:rPr>
                <w:color w:val="auto"/>
                <w:sz w:val="20"/>
                <w:szCs w:val="20"/>
              </w:rPr>
            </w:pPr>
          </w:p>
          <w:p w14:paraId="0043CE8D" w14:textId="77777777" w:rsidR="00E50F47" w:rsidRPr="00390778" w:rsidRDefault="00E50F47" w:rsidP="00D805EA">
            <w:pPr>
              <w:pStyle w:val="Default"/>
              <w:jc w:val="center"/>
              <w:rPr>
                <w:color w:val="auto"/>
              </w:rPr>
            </w:pPr>
            <w:r w:rsidRPr="00390778">
              <w:rPr>
                <w:color w:val="auto"/>
                <w:sz w:val="20"/>
                <w:szCs w:val="20"/>
              </w:rPr>
              <w:t>O:2</w:t>
            </w:r>
          </w:p>
          <w:p w14:paraId="44579A5D" w14:textId="77777777" w:rsidR="00E50F47" w:rsidRPr="00390778" w:rsidRDefault="00E50F47" w:rsidP="00D805EA">
            <w:pPr>
              <w:pStyle w:val="Default"/>
              <w:jc w:val="center"/>
              <w:rPr>
                <w:color w:val="auto"/>
                <w:sz w:val="20"/>
                <w:szCs w:val="20"/>
              </w:rPr>
            </w:pPr>
          </w:p>
          <w:p w14:paraId="6FC9C2E4" w14:textId="77777777" w:rsidR="00E50F47" w:rsidRPr="00390778" w:rsidRDefault="00E50F47" w:rsidP="00D805EA">
            <w:pPr>
              <w:pStyle w:val="Default"/>
              <w:jc w:val="center"/>
              <w:rPr>
                <w:color w:val="auto"/>
                <w:sz w:val="20"/>
                <w:szCs w:val="20"/>
              </w:rPr>
            </w:pPr>
          </w:p>
          <w:p w14:paraId="2A469CA4" w14:textId="77777777" w:rsidR="00E50F47" w:rsidRPr="00390778" w:rsidRDefault="00E50F47" w:rsidP="00D805EA">
            <w:pPr>
              <w:pStyle w:val="Default"/>
              <w:jc w:val="center"/>
              <w:rPr>
                <w:color w:val="auto"/>
                <w:sz w:val="20"/>
                <w:szCs w:val="20"/>
              </w:rPr>
            </w:pPr>
          </w:p>
          <w:p w14:paraId="71F40423" w14:textId="77777777" w:rsidR="00E50F47" w:rsidRPr="00390778" w:rsidRDefault="00E50F47" w:rsidP="00D805EA">
            <w:pPr>
              <w:pStyle w:val="Default"/>
              <w:jc w:val="center"/>
              <w:rPr>
                <w:color w:val="auto"/>
                <w:sz w:val="20"/>
                <w:szCs w:val="20"/>
              </w:rPr>
            </w:pPr>
          </w:p>
          <w:p w14:paraId="394F9446" w14:textId="77777777" w:rsidR="00E50F47" w:rsidRPr="00390778" w:rsidRDefault="00E50F47" w:rsidP="00D805EA">
            <w:pPr>
              <w:pStyle w:val="Default"/>
              <w:jc w:val="center"/>
              <w:rPr>
                <w:color w:val="auto"/>
                <w:sz w:val="20"/>
                <w:szCs w:val="20"/>
              </w:rPr>
            </w:pPr>
          </w:p>
          <w:p w14:paraId="3CF80816" w14:textId="77777777" w:rsidR="00E50F47" w:rsidRPr="00390778" w:rsidRDefault="00E50F47" w:rsidP="00D805EA">
            <w:pPr>
              <w:pStyle w:val="Default"/>
              <w:jc w:val="center"/>
              <w:rPr>
                <w:color w:val="auto"/>
                <w:sz w:val="20"/>
                <w:szCs w:val="20"/>
              </w:rPr>
            </w:pPr>
          </w:p>
          <w:p w14:paraId="125B18D9" w14:textId="77777777" w:rsidR="00E50F47" w:rsidRPr="00390778" w:rsidRDefault="00E50F47" w:rsidP="00D805EA">
            <w:pPr>
              <w:pStyle w:val="Default"/>
              <w:jc w:val="center"/>
              <w:rPr>
                <w:color w:val="auto"/>
                <w:sz w:val="20"/>
                <w:szCs w:val="20"/>
              </w:rPr>
            </w:pPr>
          </w:p>
          <w:p w14:paraId="4BD5030A" w14:textId="77777777" w:rsidR="00E50F47" w:rsidRPr="00390778" w:rsidRDefault="00E50F47" w:rsidP="00D805EA">
            <w:pPr>
              <w:pStyle w:val="Default"/>
              <w:jc w:val="center"/>
              <w:rPr>
                <w:color w:val="auto"/>
                <w:sz w:val="20"/>
                <w:szCs w:val="20"/>
              </w:rPr>
            </w:pPr>
          </w:p>
          <w:p w14:paraId="45E2780A" w14:textId="77777777" w:rsidR="00E50F47" w:rsidRPr="00390778" w:rsidRDefault="00E50F47" w:rsidP="00D805EA">
            <w:pPr>
              <w:pStyle w:val="Default"/>
              <w:jc w:val="center"/>
              <w:rPr>
                <w:color w:val="auto"/>
                <w:sz w:val="20"/>
                <w:szCs w:val="20"/>
              </w:rPr>
            </w:pPr>
          </w:p>
          <w:p w14:paraId="1C23F692" w14:textId="77777777" w:rsidR="00E50F47" w:rsidRPr="00390778" w:rsidRDefault="00E50F47" w:rsidP="00D805EA">
            <w:pPr>
              <w:pStyle w:val="Default"/>
              <w:jc w:val="center"/>
              <w:rPr>
                <w:color w:val="auto"/>
                <w:sz w:val="20"/>
                <w:szCs w:val="20"/>
              </w:rPr>
            </w:pPr>
          </w:p>
          <w:p w14:paraId="2AB6F7D6" w14:textId="77777777" w:rsidR="00E50F47" w:rsidRPr="00390778" w:rsidRDefault="00E50F47" w:rsidP="00D805EA">
            <w:pPr>
              <w:pStyle w:val="Default"/>
              <w:jc w:val="center"/>
              <w:rPr>
                <w:color w:val="auto"/>
                <w:sz w:val="20"/>
                <w:szCs w:val="20"/>
              </w:rPr>
            </w:pPr>
            <w:r w:rsidRPr="00390778">
              <w:rPr>
                <w:color w:val="auto"/>
                <w:sz w:val="20"/>
                <w:szCs w:val="20"/>
              </w:rPr>
              <w:t>P:a</w:t>
            </w:r>
          </w:p>
          <w:p w14:paraId="484E9A71" w14:textId="77777777" w:rsidR="00E50F47" w:rsidRPr="00390778" w:rsidRDefault="00E50F47" w:rsidP="00D805EA">
            <w:pPr>
              <w:pStyle w:val="Default"/>
              <w:jc w:val="center"/>
              <w:rPr>
                <w:color w:val="auto"/>
                <w:sz w:val="20"/>
                <w:szCs w:val="20"/>
              </w:rPr>
            </w:pPr>
          </w:p>
          <w:p w14:paraId="0A87C8C1" w14:textId="77777777" w:rsidR="00E50F47" w:rsidRPr="00390778" w:rsidRDefault="00E50F47" w:rsidP="00D805EA">
            <w:pPr>
              <w:pStyle w:val="Default"/>
              <w:jc w:val="center"/>
              <w:rPr>
                <w:color w:val="auto"/>
                <w:sz w:val="20"/>
                <w:szCs w:val="20"/>
              </w:rPr>
            </w:pPr>
          </w:p>
          <w:p w14:paraId="162D5694" w14:textId="77777777" w:rsidR="00E50F47" w:rsidRPr="00390778" w:rsidRDefault="00E50F47" w:rsidP="00D805EA">
            <w:pPr>
              <w:pStyle w:val="Default"/>
              <w:jc w:val="center"/>
              <w:rPr>
                <w:color w:val="auto"/>
                <w:sz w:val="20"/>
                <w:szCs w:val="20"/>
              </w:rPr>
            </w:pPr>
          </w:p>
          <w:p w14:paraId="645F23A9" w14:textId="77777777" w:rsidR="00E50F47" w:rsidRPr="00390778" w:rsidRDefault="00E50F47" w:rsidP="00D805EA">
            <w:pPr>
              <w:pStyle w:val="Default"/>
              <w:jc w:val="center"/>
              <w:rPr>
                <w:color w:val="auto"/>
                <w:sz w:val="20"/>
                <w:szCs w:val="20"/>
              </w:rPr>
            </w:pPr>
          </w:p>
          <w:p w14:paraId="30E7F791" w14:textId="77777777" w:rsidR="00E50F47" w:rsidRPr="00390778" w:rsidRDefault="00E50F47" w:rsidP="00D805EA">
            <w:pPr>
              <w:pStyle w:val="Default"/>
              <w:jc w:val="center"/>
              <w:rPr>
                <w:color w:val="auto"/>
                <w:sz w:val="20"/>
                <w:szCs w:val="20"/>
              </w:rPr>
            </w:pPr>
          </w:p>
          <w:p w14:paraId="4E11421A" w14:textId="77777777" w:rsidR="00E50F47" w:rsidRPr="00390778" w:rsidRDefault="00E50F47" w:rsidP="00D805EA">
            <w:pPr>
              <w:pStyle w:val="Default"/>
              <w:jc w:val="center"/>
              <w:rPr>
                <w:color w:val="auto"/>
                <w:sz w:val="20"/>
                <w:szCs w:val="20"/>
              </w:rPr>
            </w:pPr>
          </w:p>
          <w:p w14:paraId="0721C3C7" w14:textId="77777777" w:rsidR="00E50F47" w:rsidRPr="00390778" w:rsidRDefault="00E50F47" w:rsidP="00D805EA">
            <w:pPr>
              <w:pStyle w:val="Default"/>
              <w:jc w:val="center"/>
              <w:rPr>
                <w:color w:val="auto"/>
                <w:sz w:val="20"/>
                <w:szCs w:val="20"/>
              </w:rPr>
            </w:pPr>
          </w:p>
          <w:p w14:paraId="35606516" w14:textId="77777777" w:rsidR="00E50F47" w:rsidRPr="00390778" w:rsidRDefault="00E50F47" w:rsidP="00D805EA">
            <w:pPr>
              <w:pStyle w:val="Default"/>
              <w:jc w:val="center"/>
              <w:rPr>
                <w:color w:val="auto"/>
                <w:sz w:val="20"/>
                <w:szCs w:val="20"/>
              </w:rPr>
            </w:pPr>
          </w:p>
          <w:p w14:paraId="4E12D4E2" w14:textId="77777777" w:rsidR="00E50F47" w:rsidRPr="00390778" w:rsidRDefault="00E50F47" w:rsidP="00D805EA">
            <w:pPr>
              <w:pStyle w:val="Default"/>
              <w:jc w:val="center"/>
              <w:rPr>
                <w:color w:val="auto"/>
                <w:sz w:val="20"/>
                <w:szCs w:val="20"/>
              </w:rPr>
            </w:pPr>
          </w:p>
          <w:p w14:paraId="437DBE6A" w14:textId="77777777" w:rsidR="00E50F47" w:rsidRPr="00390778" w:rsidRDefault="00E50F47" w:rsidP="00D805EA">
            <w:pPr>
              <w:pStyle w:val="Default"/>
              <w:jc w:val="center"/>
              <w:rPr>
                <w:color w:val="auto"/>
                <w:sz w:val="20"/>
                <w:szCs w:val="20"/>
              </w:rPr>
            </w:pPr>
          </w:p>
          <w:p w14:paraId="49FEB9F4" w14:textId="77777777" w:rsidR="00E50F47" w:rsidRPr="00390778" w:rsidRDefault="00E50F47" w:rsidP="00D805EA">
            <w:pPr>
              <w:pStyle w:val="Default"/>
              <w:jc w:val="center"/>
              <w:rPr>
                <w:color w:val="auto"/>
                <w:sz w:val="20"/>
                <w:szCs w:val="20"/>
              </w:rPr>
            </w:pPr>
          </w:p>
          <w:p w14:paraId="4C30B07D" w14:textId="77777777" w:rsidR="00E50F47" w:rsidRPr="00390778" w:rsidRDefault="00E50F47" w:rsidP="00D805EA">
            <w:pPr>
              <w:pStyle w:val="Default"/>
              <w:rPr>
                <w:color w:val="auto"/>
                <w:sz w:val="20"/>
                <w:szCs w:val="20"/>
              </w:rPr>
            </w:pPr>
          </w:p>
          <w:p w14:paraId="02EF8601" w14:textId="77777777" w:rsidR="00E50F47" w:rsidRPr="00390778" w:rsidRDefault="00E50F47" w:rsidP="00D805EA">
            <w:pPr>
              <w:pStyle w:val="Default"/>
              <w:jc w:val="center"/>
              <w:rPr>
                <w:color w:val="auto"/>
                <w:sz w:val="20"/>
                <w:szCs w:val="20"/>
              </w:rPr>
            </w:pPr>
          </w:p>
          <w:p w14:paraId="39F478A1" w14:textId="77777777" w:rsidR="00E50F47" w:rsidRPr="00390778" w:rsidRDefault="00E50F47" w:rsidP="00D805EA">
            <w:pPr>
              <w:pStyle w:val="Default"/>
              <w:jc w:val="center"/>
              <w:rPr>
                <w:color w:val="auto"/>
                <w:sz w:val="20"/>
                <w:szCs w:val="20"/>
              </w:rPr>
            </w:pPr>
            <w:r w:rsidRPr="00390778">
              <w:rPr>
                <w:color w:val="auto"/>
                <w:sz w:val="20"/>
                <w:szCs w:val="20"/>
              </w:rPr>
              <w:t>P:b</w:t>
            </w:r>
          </w:p>
          <w:p w14:paraId="72C48F08" w14:textId="77777777" w:rsidR="00E50F47" w:rsidRPr="00390778" w:rsidRDefault="00E50F47" w:rsidP="00D805EA">
            <w:pPr>
              <w:pStyle w:val="Default"/>
              <w:jc w:val="center"/>
              <w:rPr>
                <w:color w:val="auto"/>
                <w:sz w:val="20"/>
                <w:szCs w:val="20"/>
              </w:rPr>
            </w:pPr>
          </w:p>
          <w:p w14:paraId="79B00EE1" w14:textId="77777777" w:rsidR="00E50F47" w:rsidRPr="00390778" w:rsidRDefault="00E50F47" w:rsidP="00D805EA">
            <w:pPr>
              <w:pStyle w:val="Default"/>
              <w:jc w:val="center"/>
              <w:rPr>
                <w:color w:val="auto"/>
                <w:sz w:val="20"/>
                <w:szCs w:val="20"/>
              </w:rPr>
            </w:pPr>
          </w:p>
          <w:p w14:paraId="7237BA02" w14:textId="77777777" w:rsidR="00E50F47" w:rsidRPr="00390778" w:rsidRDefault="00E50F47" w:rsidP="00D805EA">
            <w:pPr>
              <w:pStyle w:val="Default"/>
              <w:jc w:val="center"/>
              <w:rPr>
                <w:color w:val="auto"/>
                <w:sz w:val="20"/>
                <w:szCs w:val="20"/>
              </w:rPr>
            </w:pPr>
          </w:p>
          <w:p w14:paraId="5EE7CAB2" w14:textId="77777777" w:rsidR="00E50F47" w:rsidRPr="00390778" w:rsidRDefault="00E50F47" w:rsidP="00D805EA">
            <w:pPr>
              <w:pStyle w:val="Default"/>
              <w:jc w:val="center"/>
              <w:rPr>
                <w:color w:val="auto"/>
                <w:sz w:val="20"/>
                <w:szCs w:val="20"/>
              </w:rPr>
            </w:pPr>
          </w:p>
          <w:p w14:paraId="7D58051F" w14:textId="77777777" w:rsidR="00E50F47" w:rsidRPr="00390778" w:rsidRDefault="00E50F47" w:rsidP="00D805EA">
            <w:pPr>
              <w:pStyle w:val="Default"/>
              <w:jc w:val="center"/>
              <w:rPr>
                <w:color w:val="auto"/>
                <w:sz w:val="20"/>
                <w:szCs w:val="20"/>
              </w:rPr>
            </w:pPr>
            <w:r w:rsidRPr="00390778">
              <w:rPr>
                <w:color w:val="auto"/>
                <w:sz w:val="20"/>
                <w:szCs w:val="20"/>
              </w:rPr>
              <w:t>§ 54</w:t>
            </w:r>
          </w:p>
          <w:p w14:paraId="34C97D22" w14:textId="77777777" w:rsidR="00E50F47" w:rsidRPr="00390778" w:rsidRDefault="00E50F47" w:rsidP="00D805EA">
            <w:pPr>
              <w:pStyle w:val="Default"/>
              <w:jc w:val="center"/>
              <w:rPr>
                <w:color w:val="auto"/>
                <w:sz w:val="20"/>
                <w:szCs w:val="20"/>
              </w:rPr>
            </w:pPr>
          </w:p>
          <w:p w14:paraId="30D25965" w14:textId="77777777" w:rsidR="00E50F47" w:rsidRPr="00390778" w:rsidRDefault="00E50F47" w:rsidP="00D805EA">
            <w:pPr>
              <w:pStyle w:val="Default"/>
              <w:jc w:val="center"/>
              <w:rPr>
                <w:color w:val="auto"/>
                <w:sz w:val="20"/>
                <w:szCs w:val="20"/>
              </w:rPr>
            </w:pPr>
          </w:p>
          <w:p w14:paraId="10BC3B94" w14:textId="77777777" w:rsidR="00E50F47" w:rsidRPr="00390778" w:rsidRDefault="00E50F47" w:rsidP="00D805EA">
            <w:pPr>
              <w:pStyle w:val="Default"/>
              <w:jc w:val="center"/>
              <w:rPr>
                <w:color w:val="auto"/>
                <w:sz w:val="20"/>
                <w:szCs w:val="20"/>
              </w:rPr>
            </w:pPr>
            <w:r w:rsidRPr="00390778">
              <w:rPr>
                <w:color w:val="auto"/>
                <w:sz w:val="20"/>
                <w:szCs w:val="20"/>
              </w:rPr>
              <w:t>O:1</w:t>
            </w:r>
          </w:p>
          <w:p w14:paraId="204665F9" w14:textId="77777777" w:rsidR="00E50F47" w:rsidRPr="00390778" w:rsidRDefault="00E50F47" w:rsidP="00D805EA">
            <w:pPr>
              <w:pStyle w:val="Default"/>
              <w:jc w:val="center"/>
              <w:rPr>
                <w:color w:val="auto"/>
                <w:sz w:val="20"/>
                <w:szCs w:val="20"/>
              </w:rPr>
            </w:pPr>
          </w:p>
          <w:p w14:paraId="47C2C6B1" w14:textId="77777777" w:rsidR="00E50F47" w:rsidRPr="00390778" w:rsidRDefault="00E50F47" w:rsidP="00D805EA">
            <w:pPr>
              <w:pStyle w:val="Default"/>
              <w:jc w:val="center"/>
              <w:rPr>
                <w:color w:val="auto"/>
                <w:sz w:val="20"/>
                <w:szCs w:val="20"/>
              </w:rPr>
            </w:pPr>
          </w:p>
          <w:p w14:paraId="164D47D9" w14:textId="77777777" w:rsidR="00E50F47" w:rsidRPr="00390778" w:rsidRDefault="00E50F47" w:rsidP="00D805EA">
            <w:pPr>
              <w:pStyle w:val="Default"/>
              <w:jc w:val="center"/>
              <w:rPr>
                <w:color w:val="auto"/>
                <w:sz w:val="20"/>
                <w:szCs w:val="20"/>
              </w:rPr>
            </w:pPr>
          </w:p>
          <w:p w14:paraId="2DCA179D" w14:textId="77777777" w:rsidR="00E50F47" w:rsidRPr="00390778" w:rsidRDefault="00E50F47" w:rsidP="00D805EA">
            <w:pPr>
              <w:pStyle w:val="Default"/>
              <w:jc w:val="center"/>
              <w:rPr>
                <w:color w:val="auto"/>
                <w:sz w:val="20"/>
                <w:szCs w:val="20"/>
              </w:rPr>
            </w:pPr>
            <w:r w:rsidRPr="00390778">
              <w:rPr>
                <w:color w:val="auto"/>
                <w:sz w:val="20"/>
                <w:szCs w:val="20"/>
              </w:rPr>
              <w:t>P:a</w:t>
            </w:r>
          </w:p>
          <w:p w14:paraId="3CF8BC53" w14:textId="77777777" w:rsidR="00E50F47" w:rsidRPr="00390778" w:rsidRDefault="00E50F47" w:rsidP="00D805EA">
            <w:pPr>
              <w:pStyle w:val="Default"/>
              <w:jc w:val="center"/>
              <w:rPr>
                <w:color w:val="auto"/>
                <w:sz w:val="20"/>
                <w:szCs w:val="20"/>
              </w:rPr>
            </w:pPr>
          </w:p>
          <w:p w14:paraId="2D5D9146" w14:textId="77777777" w:rsidR="00E50F47" w:rsidRPr="00390778" w:rsidRDefault="00E50F47" w:rsidP="00D805EA">
            <w:pPr>
              <w:pStyle w:val="Default"/>
              <w:jc w:val="center"/>
              <w:rPr>
                <w:color w:val="auto"/>
                <w:sz w:val="20"/>
                <w:szCs w:val="20"/>
              </w:rPr>
            </w:pPr>
          </w:p>
          <w:p w14:paraId="799AEB17" w14:textId="77777777" w:rsidR="00E50F47" w:rsidRPr="00390778" w:rsidRDefault="00E50F47" w:rsidP="00D805EA">
            <w:pPr>
              <w:pStyle w:val="Default"/>
              <w:jc w:val="center"/>
              <w:rPr>
                <w:color w:val="auto"/>
                <w:sz w:val="20"/>
                <w:szCs w:val="20"/>
              </w:rPr>
            </w:pPr>
          </w:p>
          <w:p w14:paraId="4739C831" w14:textId="77777777" w:rsidR="00E50F47" w:rsidRPr="00390778" w:rsidRDefault="00E50F47" w:rsidP="00D805EA">
            <w:pPr>
              <w:pStyle w:val="Default"/>
              <w:jc w:val="center"/>
              <w:rPr>
                <w:color w:val="auto"/>
                <w:sz w:val="20"/>
                <w:szCs w:val="20"/>
              </w:rPr>
            </w:pPr>
          </w:p>
          <w:p w14:paraId="0EC1DCF1" w14:textId="77777777" w:rsidR="00E50F47" w:rsidRPr="00390778" w:rsidRDefault="00E50F47" w:rsidP="00D805EA">
            <w:pPr>
              <w:pStyle w:val="Default"/>
              <w:jc w:val="center"/>
              <w:rPr>
                <w:color w:val="auto"/>
                <w:sz w:val="20"/>
                <w:szCs w:val="20"/>
              </w:rPr>
            </w:pPr>
          </w:p>
          <w:p w14:paraId="3E45B48F" w14:textId="77777777" w:rsidR="00E50F47" w:rsidRPr="00390778" w:rsidRDefault="00E50F47" w:rsidP="00D805EA">
            <w:pPr>
              <w:pStyle w:val="Default"/>
              <w:jc w:val="center"/>
              <w:rPr>
                <w:color w:val="auto"/>
                <w:sz w:val="20"/>
                <w:szCs w:val="20"/>
              </w:rPr>
            </w:pPr>
            <w:r w:rsidRPr="00390778">
              <w:rPr>
                <w:color w:val="auto"/>
                <w:sz w:val="20"/>
                <w:szCs w:val="20"/>
              </w:rPr>
              <w:t>P:b</w:t>
            </w:r>
          </w:p>
          <w:p w14:paraId="132CB5D5" w14:textId="77777777" w:rsidR="00E50F47" w:rsidRPr="00390778" w:rsidRDefault="00E50F47" w:rsidP="00D805EA">
            <w:pPr>
              <w:pStyle w:val="Default"/>
              <w:jc w:val="center"/>
              <w:rPr>
                <w:color w:val="auto"/>
                <w:sz w:val="20"/>
                <w:szCs w:val="20"/>
              </w:rPr>
            </w:pPr>
          </w:p>
          <w:p w14:paraId="354864BA" w14:textId="77777777" w:rsidR="00E50F47" w:rsidRPr="00390778" w:rsidRDefault="00E50F47" w:rsidP="00D805EA">
            <w:pPr>
              <w:pStyle w:val="Default"/>
              <w:jc w:val="center"/>
              <w:rPr>
                <w:color w:val="auto"/>
                <w:sz w:val="20"/>
                <w:szCs w:val="20"/>
              </w:rPr>
            </w:pPr>
          </w:p>
          <w:p w14:paraId="354CFDD3" w14:textId="77777777" w:rsidR="00E50F47" w:rsidRPr="00390778" w:rsidRDefault="00E50F47" w:rsidP="00D805EA">
            <w:pPr>
              <w:pStyle w:val="Default"/>
              <w:jc w:val="center"/>
              <w:rPr>
                <w:color w:val="auto"/>
                <w:sz w:val="20"/>
                <w:szCs w:val="20"/>
              </w:rPr>
            </w:pPr>
          </w:p>
          <w:p w14:paraId="65B261B7" w14:textId="77777777" w:rsidR="00E50F47" w:rsidRPr="00390778" w:rsidRDefault="00E50F47" w:rsidP="00D805EA">
            <w:pPr>
              <w:pStyle w:val="Default"/>
              <w:jc w:val="center"/>
              <w:rPr>
                <w:color w:val="auto"/>
                <w:sz w:val="20"/>
                <w:szCs w:val="20"/>
              </w:rPr>
            </w:pPr>
          </w:p>
          <w:p w14:paraId="075B9010" w14:textId="77777777" w:rsidR="00E50F47" w:rsidRPr="00390778" w:rsidRDefault="00E50F47" w:rsidP="00D805EA">
            <w:pPr>
              <w:pStyle w:val="Default"/>
              <w:jc w:val="center"/>
              <w:rPr>
                <w:color w:val="auto"/>
                <w:sz w:val="20"/>
                <w:szCs w:val="20"/>
              </w:rPr>
            </w:pPr>
          </w:p>
          <w:p w14:paraId="5EB25C79" w14:textId="77777777" w:rsidR="00E50F47" w:rsidRPr="00390778" w:rsidRDefault="00E50F47" w:rsidP="00D805EA">
            <w:pPr>
              <w:pStyle w:val="Default"/>
              <w:jc w:val="center"/>
              <w:rPr>
                <w:color w:val="auto"/>
                <w:sz w:val="20"/>
                <w:szCs w:val="20"/>
              </w:rPr>
            </w:pPr>
          </w:p>
          <w:p w14:paraId="7B9283AB" w14:textId="77777777" w:rsidR="00E50F47" w:rsidRPr="00390778" w:rsidRDefault="00E50F47" w:rsidP="00D805EA">
            <w:pPr>
              <w:pStyle w:val="Default"/>
              <w:jc w:val="center"/>
              <w:rPr>
                <w:color w:val="auto"/>
                <w:sz w:val="20"/>
                <w:szCs w:val="20"/>
              </w:rPr>
            </w:pPr>
          </w:p>
          <w:p w14:paraId="3ED21EAC" w14:textId="77777777" w:rsidR="00E50F47" w:rsidRPr="00390778" w:rsidRDefault="00E50F47" w:rsidP="00D805EA">
            <w:pPr>
              <w:pStyle w:val="Default"/>
              <w:jc w:val="center"/>
              <w:rPr>
                <w:color w:val="auto"/>
                <w:sz w:val="20"/>
                <w:szCs w:val="20"/>
              </w:rPr>
            </w:pPr>
          </w:p>
          <w:p w14:paraId="1DEF8786" w14:textId="77777777" w:rsidR="00E50F47" w:rsidRPr="00390778" w:rsidRDefault="00E50F47" w:rsidP="00D805EA">
            <w:pPr>
              <w:pStyle w:val="Default"/>
              <w:jc w:val="center"/>
              <w:rPr>
                <w:color w:val="auto"/>
                <w:sz w:val="20"/>
                <w:szCs w:val="20"/>
              </w:rPr>
            </w:pPr>
            <w:r w:rsidRPr="00390778">
              <w:rPr>
                <w:color w:val="auto"/>
                <w:sz w:val="20"/>
                <w:szCs w:val="20"/>
              </w:rPr>
              <w:t>P:c</w:t>
            </w:r>
          </w:p>
          <w:p w14:paraId="092EEDC2" w14:textId="77777777" w:rsidR="00E50F47" w:rsidRPr="00390778" w:rsidRDefault="00E50F47" w:rsidP="00D805EA">
            <w:pPr>
              <w:pStyle w:val="Default"/>
              <w:jc w:val="center"/>
              <w:rPr>
                <w:color w:val="auto"/>
                <w:sz w:val="20"/>
                <w:szCs w:val="20"/>
              </w:rPr>
            </w:pPr>
          </w:p>
          <w:p w14:paraId="6863E94A" w14:textId="77777777" w:rsidR="00E50F47" w:rsidRPr="00390778" w:rsidRDefault="00E50F47" w:rsidP="00D805EA">
            <w:pPr>
              <w:pStyle w:val="Default"/>
              <w:jc w:val="center"/>
              <w:rPr>
                <w:color w:val="auto"/>
                <w:sz w:val="20"/>
                <w:szCs w:val="20"/>
              </w:rPr>
            </w:pPr>
          </w:p>
          <w:p w14:paraId="5BF9B677" w14:textId="77777777" w:rsidR="00E50F47" w:rsidRPr="00390778" w:rsidRDefault="00E50F47" w:rsidP="00D805EA">
            <w:pPr>
              <w:pStyle w:val="Default"/>
              <w:jc w:val="center"/>
              <w:rPr>
                <w:color w:val="auto"/>
                <w:sz w:val="20"/>
                <w:szCs w:val="20"/>
              </w:rPr>
            </w:pPr>
          </w:p>
          <w:p w14:paraId="15D9D35E" w14:textId="77777777" w:rsidR="00E50F47" w:rsidRPr="00390778" w:rsidRDefault="00E50F47" w:rsidP="00D805EA">
            <w:pPr>
              <w:pStyle w:val="Default"/>
              <w:jc w:val="center"/>
              <w:rPr>
                <w:color w:val="auto"/>
                <w:sz w:val="20"/>
                <w:szCs w:val="20"/>
              </w:rPr>
            </w:pPr>
          </w:p>
          <w:p w14:paraId="608E7259" w14:textId="77777777" w:rsidR="00E50F47" w:rsidRPr="00390778" w:rsidRDefault="00E50F47" w:rsidP="00D805EA">
            <w:pPr>
              <w:pStyle w:val="Default"/>
              <w:jc w:val="center"/>
              <w:rPr>
                <w:color w:val="auto"/>
                <w:sz w:val="20"/>
                <w:szCs w:val="20"/>
              </w:rPr>
            </w:pPr>
          </w:p>
          <w:p w14:paraId="53C598D2" w14:textId="77777777" w:rsidR="00E50F47" w:rsidRPr="00390778" w:rsidRDefault="00E50F47" w:rsidP="00D805EA">
            <w:pPr>
              <w:pStyle w:val="Default"/>
              <w:jc w:val="center"/>
              <w:rPr>
                <w:color w:val="auto"/>
                <w:sz w:val="20"/>
                <w:szCs w:val="20"/>
              </w:rPr>
            </w:pPr>
          </w:p>
          <w:p w14:paraId="5E849DFC" w14:textId="77777777" w:rsidR="00E50F47" w:rsidRPr="00390778" w:rsidRDefault="00E50F47" w:rsidP="00D805EA">
            <w:pPr>
              <w:pStyle w:val="Default"/>
              <w:jc w:val="center"/>
              <w:rPr>
                <w:color w:val="auto"/>
                <w:sz w:val="20"/>
                <w:szCs w:val="20"/>
              </w:rPr>
            </w:pPr>
          </w:p>
          <w:p w14:paraId="20ADA364" w14:textId="77777777" w:rsidR="00E50F47" w:rsidRPr="00390778" w:rsidRDefault="00E50F47" w:rsidP="00D805EA">
            <w:pPr>
              <w:pStyle w:val="Default"/>
              <w:jc w:val="center"/>
              <w:rPr>
                <w:color w:val="auto"/>
                <w:sz w:val="20"/>
                <w:szCs w:val="20"/>
              </w:rPr>
            </w:pPr>
          </w:p>
          <w:p w14:paraId="4061FACF" w14:textId="77777777" w:rsidR="00E50F47" w:rsidRPr="00390778" w:rsidRDefault="00E50F47" w:rsidP="00D805EA">
            <w:pPr>
              <w:pStyle w:val="Default"/>
              <w:jc w:val="center"/>
              <w:rPr>
                <w:color w:val="auto"/>
                <w:sz w:val="20"/>
                <w:szCs w:val="20"/>
              </w:rPr>
            </w:pPr>
          </w:p>
          <w:p w14:paraId="09DFBBFB" w14:textId="77777777" w:rsidR="00E50F47" w:rsidRPr="00390778" w:rsidRDefault="00E50F47" w:rsidP="00D805EA">
            <w:pPr>
              <w:pStyle w:val="Default"/>
              <w:jc w:val="center"/>
              <w:rPr>
                <w:color w:val="auto"/>
                <w:sz w:val="20"/>
                <w:szCs w:val="20"/>
              </w:rPr>
            </w:pPr>
          </w:p>
          <w:p w14:paraId="673B4B6C" w14:textId="77777777" w:rsidR="00E50F47" w:rsidRPr="00390778" w:rsidRDefault="00E50F47" w:rsidP="00D805EA">
            <w:pPr>
              <w:pStyle w:val="Default"/>
              <w:jc w:val="center"/>
              <w:rPr>
                <w:color w:val="auto"/>
                <w:sz w:val="20"/>
                <w:szCs w:val="20"/>
              </w:rPr>
            </w:pPr>
          </w:p>
          <w:p w14:paraId="68C953C3" w14:textId="77777777" w:rsidR="00E50F47" w:rsidRPr="00390778" w:rsidRDefault="00E50F47" w:rsidP="00D805EA">
            <w:pPr>
              <w:pStyle w:val="Default"/>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E9F3E67"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Peňažné sankcie</w:t>
            </w:r>
          </w:p>
          <w:p w14:paraId="0E29B1BD" w14:textId="77777777" w:rsidR="00E50F47" w:rsidRPr="00390778" w:rsidRDefault="00E50F47" w:rsidP="00D805EA">
            <w:pPr>
              <w:spacing w:after="0" w:line="276" w:lineRule="auto"/>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70945B9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w:t>
            </w:r>
            <w:r w:rsidRPr="00390778">
              <w:rPr>
                <w:rFonts w:ascii="Times New Roman" w:eastAsia="Times New Roman" w:hAnsi="Times New Roman" w:cs="Times New Roman"/>
                <w:sz w:val="20"/>
                <w:szCs w:val="20"/>
              </w:rPr>
              <w:lastRenderedPageBreak/>
              <w:t xml:space="preserve">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nariadenia Európskeho parlamentu a Rady (EÚ) 2024/1624 z 31. mája 2024 o predchádzaní využívaniu finančného systému na účely prania 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068B08C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(2)Orgán dohľadu uloží povinnej osobe vo finančnom sektore, nad ktorou vykonáva dohľad za závažné, opakované alebo systematické nesplnenie alebo porušenie niektorej z povinností podľa odseku 1, podľa čl. 37, čl. 38 ods. 1,6 a 7, čl. 39, čl. 40 ods. 1, čl. 44,  čl. 47, čl. 79 </w:t>
            </w:r>
            <w:r w:rsidRPr="00390778">
              <w:rPr>
                <w:rFonts w:ascii="Times New Roman" w:eastAsia="Times New Roman" w:hAnsi="Times New Roman" w:cs="Times New Roman"/>
                <w:sz w:val="20"/>
                <w:szCs w:val="20"/>
              </w:rPr>
              <w:lastRenderedPageBreak/>
              <w:t xml:space="preserve">nariadenia (EÚ) 2024/1624 alebo osobitného predpisu </w:t>
            </w:r>
            <w:r w:rsidRPr="00390778">
              <w:rPr>
                <w:rFonts w:ascii="Times New Roman" w:eastAsia="Times New Roman" w:hAnsi="Times New Roman" w:cs="Times New Roman"/>
                <w:sz w:val="20"/>
                <w:szCs w:val="20"/>
                <w:vertAlign w:val="superscript"/>
              </w:rPr>
              <w:t>140)</w:t>
            </w:r>
          </w:p>
          <w:p w14:paraId="1EDC6814" w14:textId="77777777" w:rsidR="00E50F47" w:rsidRPr="00390778" w:rsidRDefault="00E50F47" w:rsidP="00872BAF">
            <w:pPr>
              <w:pStyle w:val="Odsekzoznamu"/>
              <w:numPr>
                <w:ilvl w:val="0"/>
                <w:numId w:val="174"/>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právnickú osobu, pokutu do výšky 10 000 000 eur alebo do výšky 10 % z celkového ročného obratu podľa poslednej riadnej individuálnej účtovnej závierky, podľa toho, ktorá z týchto hodnôt je vyššia; ak je povinná osoba súčasťou konsolidovaného celku, do výšky 10 % z celkového ročného obratu podľa poslednej konsolidovanej účtovnej závierky konsolidovaného celku, ktorého je súčasťou,</w:t>
            </w:r>
          </w:p>
          <w:p w14:paraId="08917A12" w14:textId="77777777" w:rsidR="00E50F47" w:rsidRPr="00390778" w:rsidRDefault="00E50F47" w:rsidP="00872BAF">
            <w:pPr>
              <w:pStyle w:val="Odsekzoznamu"/>
              <w:numPr>
                <w:ilvl w:val="0"/>
                <w:numId w:val="174"/>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fyzickú osobu pokutu do výšky 5 000 000 eur.</w:t>
            </w:r>
          </w:p>
          <w:p w14:paraId="5004BDD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60F47909"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Administratívne opatrenia</w:t>
            </w:r>
          </w:p>
          <w:p w14:paraId="1DD43F7D" w14:textId="77777777" w:rsidR="00E50F47" w:rsidRPr="00390778" w:rsidRDefault="00E50F47" w:rsidP="00D805EA">
            <w:pPr>
              <w:spacing w:after="0"/>
              <w:jc w:val="both"/>
              <w:rPr>
                <w:rFonts w:ascii="Times New Roman" w:eastAsia="Times New Roman" w:hAnsi="Times New Roman" w:cs="Times New Roman"/>
                <w:sz w:val="20"/>
                <w:szCs w:val="20"/>
              </w:rPr>
            </w:pPr>
          </w:p>
          <w:p w14:paraId="7294637E" w14:textId="77777777" w:rsidR="00E50F47" w:rsidRPr="00390778" w:rsidRDefault="00E50F47" w:rsidP="00D805EA">
            <w:pPr>
              <w:spacing w:after="0"/>
              <w:jc w:val="both"/>
              <w:rPr>
                <w:rFonts w:ascii="Times New Roman" w:eastAsia="Times New Roman" w:hAnsi="Times New Roman" w:cs="Times New Roman"/>
                <w:sz w:val="20"/>
                <w:szCs w:val="20"/>
              </w:rPr>
            </w:pPr>
          </w:p>
          <w:p w14:paraId="41B9C4BF" w14:textId="77777777" w:rsidR="00E50F47" w:rsidRPr="00390778" w:rsidRDefault="00E50F47" w:rsidP="00D805EA">
            <w:pPr>
              <w:spacing w:after="0"/>
              <w:jc w:val="both"/>
              <w:rPr>
                <w:rFonts w:ascii="Times New Roman" w:eastAsia="Times New Roman" w:hAnsi="Times New Roman" w:cs="Times New Roman"/>
                <w:sz w:val="20"/>
                <w:szCs w:val="20"/>
              </w:rPr>
            </w:pPr>
          </w:p>
          <w:p w14:paraId="0EBDA37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môže povinnej osobe, nad ktorou vykonáva dohľad uložiť administratívne opatrenie, ak zistí </w:t>
            </w:r>
          </w:p>
          <w:p w14:paraId="1C35AC8F" w14:textId="77777777" w:rsidR="00E50F47" w:rsidRPr="00390778" w:rsidRDefault="00E50F47" w:rsidP="00872BAF">
            <w:pPr>
              <w:pStyle w:val="Odsekzoznamu"/>
              <w:numPr>
                <w:ilvl w:val="0"/>
                <w:numId w:val="175"/>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nesplnenie alebo porušenie niektorej z povinností ustanovených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alebo týmto zákonom, </w:t>
            </w:r>
          </w:p>
          <w:p w14:paraId="52299BA0" w14:textId="77777777" w:rsidR="00E50F47" w:rsidRPr="00390778" w:rsidRDefault="00E50F47" w:rsidP="00872BAF">
            <w:pPr>
              <w:pStyle w:val="Odsekzoznamu"/>
              <w:numPr>
                <w:ilvl w:val="0"/>
                <w:numId w:val="175"/>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nedostatky vo vnútorných politikách, postupoch a kontrolách povinnej osoby, ktoré môžu viesť </w:t>
            </w:r>
            <w:r w:rsidRPr="00390778">
              <w:rPr>
                <w:rFonts w:ascii="Times New Roman" w:eastAsia="Times New Roman" w:hAnsi="Times New Roman" w:cs="Times New Roman"/>
                <w:sz w:val="20"/>
                <w:szCs w:val="20"/>
              </w:rPr>
              <w:lastRenderedPageBreak/>
              <w:t>k porušeniu podľa písmena a), a uloženie administratívneho opatrenia môže tomuto porušeniu zabrániť alebo znížiť riziko jeho vzniku alebo</w:t>
            </w:r>
          </w:p>
          <w:p w14:paraId="21443360" w14:textId="77777777" w:rsidR="00E50F47" w:rsidRPr="00390778" w:rsidRDefault="00E50F47" w:rsidP="00872BAF">
            <w:pPr>
              <w:pStyle w:val="Odsekzoznamu"/>
              <w:numPr>
                <w:ilvl w:val="0"/>
                <w:numId w:val="175"/>
              </w:numPr>
              <w:spacing w:after="120" w:line="276" w:lineRule="auto"/>
              <w:ind w:left="629"/>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vnútorné politiky, postupy alebo kontroly povinnej osoby nie sú primerané rizikám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ktorým je vystavená. </w:t>
            </w:r>
          </w:p>
          <w:p w14:paraId="5073B314" w14:textId="77777777" w:rsidR="00E50F47" w:rsidRPr="00390778" w:rsidRDefault="00E50F47" w:rsidP="00D805EA">
            <w:pPr>
              <w:pStyle w:val="Odsekzoznamu"/>
              <w:spacing w:after="120" w:line="276" w:lineRule="auto"/>
              <w:ind w:left="629"/>
              <w:jc w:val="both"/>
              <w:rPr>
                <w:rFonts w:ascii="Times New Roman" w:eastAsia="Times New Roman" w:hAnsi="Times New Roman" w:cs="Times New Roman"/>
                <w:sz w:val="20"/>
                <w:szCs w:val="20"/>
              </w:rPr>
            </w:pPr>
          </w:p>
          <w:p w14:paraId="01A9F1DE"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hAnsi="Times New Roman" w:cs="Times New Roman"/>
                <w:sz w:val="16"/>
                <w:szCs w:val="16"/>
              </w:rPr>
              <w:t>140) Nariadenie (EÚ) č. 2023/1113.</w:t>
            </w:r>
          </w:p>
          <w:p w14:paraId="6FB07ED4" w14:textId="77777777" w:rsidR="00E50F47" w:rsidRPr="00390778" w:rsidRDefault="00E50F47" w:rsidP="00D805EA">
            <w:pPr>
              <w:pStyle w:val="Odsekzoznamu"/>
              <w:spacing w:after="0" w:line="276" w:lineRule="auto"/>
              <w:ind w:left="0"/>
              <w:jc w:val="both"/>
              <w:rPr>
                <w:sz w:val="20"/>
                <w:szCs w:val="20"/>
              </w:rPr>
            </w:pPr>
            <w:r w:rsidRPr="00390778">
              <w:rPr>
                <w:rFonts w:ascii="Times New Roman" w:hAnsi="Times New Roman" w:cs="Times New Roman"/>
                <w:sz w:val="16"/>
                <w:szCs w:val="16"/>
              </w:rPr>
              <w:t>65) 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60FE7929"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D7AFFB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2B1304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295E5F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BA4FEB7" w14:textId="77777777" w:rsidR="00E50F47" w:rsidRPr="00390778" w:rsidRDefault="00E50F47" w:rsidP="00D805EA">
            <w:pPr>
              <w:pStyle w:val="Default"/>
              <w:jc w:val="center"/>
              <w:rPr>
                <w:color w:val="auto"/>
                <w:sz w:val="20"/>
                <w:szCs w:val="20"/>
              </w:rPr>
            </w:pPr>
          </w:p>
        </w:tc>
      </w:tr>
      <w:tr w:rsidR="00390778" w:rsidRPr="00390778" w14:paraId="043B01A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8DF7B16"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53</w:t>
            </w:r>
          </w:p>
          <w:p w14:paraId="5081AE51" w14:textId="77777777" w:rsidR="00E50F47" w:rsidRPr="00390778" w:rsidRDefault="00E50F47" w:rsidP="00D805EA">
            <w:pPr>
              <w:pStyle w:val="Default"/>
              <w:jc w:val="center"/>
              <w:rPr>
                <w:color w:val="auto"/>
                <w:sz w:val="20"/>
                <w:szCs w:val="20"/>
              </w:rPr>
            </w:pPr>
            <w:r w:rsidRPr="00390778">
              <w:rPr>
                <w:color w:val="auto"/>
                <w:sz w:val="20"/>
                <w:szCs w:val="20"/>
              </w:rPr>
              <w:t>O: 5</w:t>
            </w:r>
          </w:p>
          <w:p w14:paraId="1A094387"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70704D4F" w14:textId="77777777" w:rsidR="00E50F47" w:rsidRPr="00390778" w:rsidRDefault="00E50F47" w:rsidP="00D805EA">
            <w:pPr>
              <w:pStyle w:val="Default"/>
              <w:jc w:val="both"/>
              <w:rPr>
                <w:color w:val="auto"/>
                <w:sz w:val="20"/>
                <w:szCs w:val="20"/>
              </w:rPr>
            </w:pPr>
            <w:r w:rsidRPr="00390778">
              <w:rPr>
                <w:color w:val="auto"/>
                <w:sz w:val="20"/>
                <w:szCs w:val="20"/>
              </w:rPr>
              <w:t>Členské štáty do 10. októbra 2027 oznámia Komisii a úradu AMLA informácie v súvislosti s dojednaniami, ktoré sa týkajú ukladania peňažných sankcií alebo uplatňovania administratívnych opatrení podľa tohto odseku, a to v relevantných prípadoch vrátane informácií o tom, či si určité sankcie alebo opatrenia vyžadujú použitie osobitného postupu.</w:t>
            </w:r>
          </w:p>
        </w:tc>
        <w:tc>
          <w:tcPr>
            <w:tcW w:w="636" w:type="dxa"/>
            <w:tcBorders>
              <w:top w:val="single" w:sz="4" w:space="0" w:color="auto"/>
              <w:left w:val="single" w:sz="4" w:space="0" w:color="auto"/>
              <w:bottom w:val="single" w:sz="4" w:space="0" w:color="auto"/>
              <w:right w:val="single" w:sz="4" w:space="0" w:color="auto"/>
            </w:tcBorders>
          </w:tcPr>
          <w:p w14:paraId="1F52C38A"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4524581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E53D40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0F9E571"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E3CBCF" w14:textId="77777777" w:rsidR="00E50F47" w:rsidRPr="00390778" w:rsidRDefault="00E50F47" w:rsidP="00D805EA">
            <w:pPr>
              <w:pStyle w:val="Default"/>
              <w:jc w:val="center"/>
              <w:rPr>
                <w:color w:val="auto"/>
                <w:sz w:val="20"/>
                <w:szCs w:val="20"/>
              </w:rPr>
            </w:pPr>
            <w:r w:rsidRPr="00390778">
              <w:rPr>
                <w:color w:val="auto"/>
                <w:sz w:val="20"/>
                <w:szCs w:val="20"/>
              </w:rPr>
              <w:t>n.a.</w:t>
            </w:r>
          </w:p>
          <w:p w14:paraId="070EA10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5744B22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172905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318A9E8" w14:textId="77777777" w:rsidR="00E50F47" w:rsidRPr="00390778" w:rsidRDefault="00E50F47" w:rsidP="00D805EA">
            <w:pPr>
              <w:pStyle w:val="Default"/>
              <w:jc w:val="center"/>
              <w:rPr>
                <w:color w:val="auto"/>
                <w:sz w:val="20"/>
                <w:szCs w:val="20"/>
              </w:rPr>
            </w:pPr>
          </w:p>
        </w:tc>
      </w:tr>
      <w:tr w:rsidR="00390778" w:rsidRPr="00390778" w14:paraId="3C65584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6BA1C05"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0CD1D98D" w14:textId="77777777" w:rsidR="00E50F47" w:rsidRPr="00390778" w:rsidRDefault="00E50F47" w:rsidP="00D805EA">
            <w:pPr>
              <w:pStyle w:val="Default"/>
              <w:jc w:val="center"/>
              <w:rPr>
                <w:color w:val="auto"/>
                <w:sz w:val="20"/>
                <w:szCs w:val="20"/>
              </w:rPr>
            </w:pPr>
            <w:r w:rsidRPr="00390778">
              <w:rPr>
                <w:color w:val="auto"/>
                <w:sz w:val="20"/>
                <w:szCs w:val="20"/>
              </w:rPr>
              <w:t>O: 6</w:t>
            </w:r>
          </w:p>
          <w:p w14:paraId="6993BD67" w14:textId="77777777" w:rsidR="00E50F47" w:rsidRPr="00390778" w:rsidRDefault="00E50F47" w:rsidP="00D805EA">
            <w:pPr>
              <w:pStyle w:val="Default"/>
              <w:jc w:val="center"/>
              <w:rPr>
                <w:color w:val="auto"/>
                <w:sz w:val="20"/>
                <w:szCs w:val="20"/>
              </w:rPr>
            </w:pPr>
          </w:p>
          <w:p w14:paraId="63D607AF" w14:textId="77777777" w:rsidR="00E50F47" w:rsidRPr="00390778" w:rsidRDefault="00E50F47" w:rsidP="00D805EA">
            <w:pPr>
              <w:pStyle w:val="Default"/>
              <w:jc w:val="center"/>
              <w:rPr>
                <w:color w:val="auto"/>
                <w:sz w:val="20"/>
                <w:szCs w:val="20"/>
              </w:rPr>
            </w:pPr>
          </w:p>
          <w:p w14:paraId="24F1BAAA" w14:textId="77777777" w:rsidR="00E50F47" w:rsidRPr="00390778" w:rsidRDefault="00E50F47" w:rsidP="00D805EA">
            <w:pPr>
              <w:pStyle w:val="Default"/>
              <w:jc w:val="center"/>
              <w:rPr>
                <w:color w:val="auto"/>
                <w:sz w:val="20"/>
                <w:szCs w:val="20"/>
              </w:rPr>
            </w:pPr>
          </w:p>
          <w:p w14:paraId="6892C96C"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624620E1" w14:textId="77777777" w:rsidR="00E50F47" w:rsidRPr="00390778" w:rsidRDefault="00E50F47" w:rsidP="00D805EA">
            <w:pPr>
              <w:pStyle w:val="Default"/>
              <w:jc w:val="both"/>
              <w:rPr>
                <w:color w:val="auto"/>
                <w:sz w:val="20"/>
                <w:szCs w:val="20"/>
              </w:rPr>
            </w:pPr>
            <w:r w:rsidRPr="00390778">
              <w:rPr>
                <w:color w:val="auto"/>
                <w:sz w:val="20"/>
                <w:szCs w:val="20"/>
              </w:rPr>
              <w:t xml:space="preserve">6. Členské štáty zabezpečia, aby orgány dohľadu pri určovaní druhu a úrovne peňažných sankcií alebo administratívnych opatrení zohľadňovali všetky relevantné okolnosti, a to v príslušných prípadoch vrátane: </w:t>
            </w:r>
          </w:p>
          <w:p w14:paraId="3768401D" w14:textId="77777777" w:rsidR="00E50F47" w:rsidRPr="00390778" w:rsidRDefault="00E50F47" w:rsidP="00D805EA">
            <w:pPr>
              <w:pStyle w:val="Default"/>
              <w:jc w:val="both"/>
              <w:rPr>
                <w:color w:val="auto"/>
                <w:sz w:val="20"/>
                <w:szCs w:val="20"/>
              </w:rPr>
            </w:pPr>
            <w:r w:rsidRPr="00390778">
              <w:rPr>
                <w:color w:val="auto"/>
                <w:sz w:val="20"/>
                <w:szCs w:val="20"/>
              </w:rPr>
              <w:t xml:space="preserve">a) závažnosti a trvania porušenia; </w:t>
            </w:r>
          </w:p>
        </w:tc>
        <w:tc>
          <w:tcPr>
            <w:tcW w:w="636" w:type="dxa"/>
            <w:tcBorders>
              <w:top w:val="single" w:sz="4" w:space="0" w:color="auto"/>
              <w:left w:val="single" w:sz="4" w:space="0" w:color="auto"/>
              <w:bottom w:val="single" w:sz="4" w:space="0" w:color="auto"/>
              <w:right w:val="single" w:sz="4" w:space="0" w:color="auto"/>
            </w:tcBorders>
          </w:tcPr>
          <w:p w14:paraId="3570735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605FCDE" w14:textId="056EA5F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EC29AD4" w14:textId="77777777" w:rsidR="00E50F47" w:rsidRPr="00390778" w:rsidRDefault="00E50F47" w:rsidP="00D805EA">
            <w:pPr>
              <w:pStyle w:val="Default"/>
              <w:jc w:val="center"/>
              <w:rPr>
                <w:color w:val="auto"/>
              </w:rPr>
            </w:pPr>
            <w:r w:rsidRPr="00390778">
              <w:rPr>
                <w:color w:val="auto"/>
                <w:sz w:val="20"/>
                <w:szCs w:val="20"/>
              </w:rPr>
              <w:t>§  53</w:t>
            </w:r>
          </w:p>
          <w:p w14:paraId="2ABA8A1D" w14:textId="77777777" w:rsidR="00E50F47" w:rsidRPr="00390778" w:rsidRDefault="00E50F47" w:rsidP="00D805EA">
            <w:pPr>
              <w:pStyle w:val="Default"/>
              <w:rPr>
                <w:color w:val="auto"/>
                <w:sz w:val="20"/>
                <w:szCs w:val="20"/>
              </w:rPr>
            </w:pPr>
          </w:p>
          <w:p w14:paraId="51513EDE" w14:textId="77777777" w:rsidR="00E50F47" w:rsidRPr="00390778" w:rsidRDefault="00E50F47" w:rsidP="00D805EA">
            <w:pPr>
              <w:pStyle w:val="Default"/>
              <w:jc w:val="center"/>
              <w:rPr>
                <w:color w:val="auto"/>
              </w:rPr>
            </w:pPr>
            <w:r w:rsidRPr="00390778">
              <w:rPr>
                <w:color w:val="auto"/>
                <w:sz w:val="20"/>
                <w:szCs w:val="20"/>
              </w:rPr>
              <w:t>O:8</w:t>
            </w:r>
          </w:p>
          <w:p w14:paraId="34E5BDAA" w14:textId="77777777" w:rsidR="00E50F47" w:rsidRPr="00390778" w:rsidRDefault="00E50F47" w:rsidP="00D805EA">
            <w:pPr>
              <w:pStyle w:val="Default"/>
              <w:jc w:val="center"/>
              <w:rPr>
                <w:color w:val="auto"/>
                <w:sz w:val="20"/>
                <w:szCs w:val="20"/>
              </w:rPr>
            </w:pPr>
          </w:p>
          <w:p w14:paraId="6CA9F5A0" w14:textId="77777777" w:rsidR="00E50F47" w:rsidRPr="00390778" w:rsidRDefault="00E50F47" w:rsidP="00D805EA">
            <w:pPr>
              <w:pStyle w:val="Default"/>
              <w:jc w:val="center"/>
              <w:rPr>
                <w:color w:val="auto"/>
                <w:sz w:val="20"/>
                <w:szCs w:val="20"/>
              </w:rPr>
            </w:pPr>
          </w:p>
          <w:p w14:paraId="4F40F748" w14:textId="77777777" w:rsidR="00E50F47" w:rsidRPr="00390778" w:rsidRDefault="00E50F47" w:rsidP="00D805EA">
            <w:pPr>
              <w:pStyle w:val="Default"/>
              <w:jc w:val="center"/>
              <w:rPr>
                <w:color w:val="auto"/>
                <w:sz w:val="20"/>
                <w:szCs w:val="20"/>
              </w:rPr>
            </w:pPr>
          </w:p>
          <w:p w14:paraId="0A5B5E40" w14:textId="77777777" w:rsidR="00E50F47" w:rsidRPr="00390778" w:rsidRDefault="00E50F47" w:rsidP="00D805EA">
            <w:pPr>
              <w:pStyle w:val="Default"/>
              <w:jc w:val="center"/>
              <w:rPr>
                <w:color w:val="auto"/>
                <w:sz w:val="20"/>
                <w:szCs w:val="20"/>
              </w:rPr>
            </w:pPr>
          </w:p>
          <w:p w14:paraId="6E3B6F99" w14:textId="77777777" w:rsidR="00E50F47" w:rsidRPr="00390778" w:rsidRDefault="00E50F47" w:rsidP="00D805EA">
            <w:pPr>
              <w:pStyle w:val="Default"/>
              <w:jc w:val="center"/>
              <w:rPr>
                <w:color w:val="auto"/>
                <w:sz w:val="20"/>
                <w:szCs w:val="20"/>
              </w:rPr>
            </w:pPr>
          </w:p>
          <w:p w14:paraId="7935432E" w14:textId="77777777" w:rsidR="00E50F47" w:rsidRPr="00390778" w:rsidRDefault="00E50F47" w:rsidP="00D805EA">
            <w:pPr>
              <w:pStyle w:val="Default"/>
              <w:jc w:val="center"/>
              <w:rPr>
                <w:color w:val="auto"/>
                <w:sz w:val="20"/>
                <w:szCs w:val="20"/>
              </w:rPr>
            </w:pPr>
            <w:r w:rsidRPr="00390778">
              <w:rPr>
                <w:color w:val="auto"/>
                <w:sz w:val="20"/>
                <w:szCs w:val="20"/>
              </w:rPr>
              <w:lastRenderedPageBreak/>
              <w:t>P:a</w:t>
            </w:r>
          </w:p>
          <w:p w14:paraId="0B5F2CA2"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5D3FEC23" w14:textId="77777777" w:rsidR="00E50F47" w:rsidRPr="00390778" w:rsidRDefault="00E50F47" w:rsidP="00D805EA">
            <w:pPr>
              <w:spacing w:after="120"/>
              <w:jc w:val="both"/>
              <w:rPr>
                <w:rFonts w:ascii="Times New Roman" w:eastAsia="Times New Roman" w:hAnsi="Times New Roman" w:cs="Times New Roman"/>
                <w:sz w:val="20"/>
                <w:szCs w:val="20"/>
              </w:rPr>
            </w:pPr>
          </w:p>
          <w:p w14:paraId="7852D7C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1D2CB7B3" w14:textId="77777777" w:rsidR="00E50F47" w:rsidRPr="00390778" w:rsidRDefault="00E50F47" w:rsidP="00872BAF">
            <w:pPr>
              <w:pStyle w:val="Odsekzoznamu"/>
              <w:numPr>
                <w:ilvl w:val="0"/>
                <w:numId w:val="176"/>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závažnosť a dĺžku trvania protiprávneho konania,</w:t>
            </w:r>
          </w:p>
          <w:p w14:paraId="57900FBD" w14:textId="77777777" w:rsidR="00E50F47" w:rsidRPr="00390778" w:rsidRDefault="00E50F47" w:rsidP="00D805EA">
            <w:pPr>
              <w:spacing w:after="120"/>
              <w:jc w:val="both"/>
              <w:rPr>
                <w:rFonts w:ascii="Times New Roman" w:eastAsia="Times New Roman" w:hAnsi="Times New Roman" w:cs="Times New Roman"/>
                <w:sz w:val="20"/>
                <w:szCs w:val="20"/>
              </w:rPr>
            </w:pPr>
          </w:p>
          <w:p w14:paraId="4CB8AAF6" w14:textId="77777777" w:rsidR="00E50F47" w:rsidRPr="00390778" w:rsidRDefault="00E50F47" w:rsidP="00D805EA">
            <w:pPr>
              <w:spacing w:after="120"/>
              <w:jc w:val="both"/>
              <w:rPr>
                <w:rFonts w:ascii="Times New Roman" w:eastAsia="Times New Roman" w:hAnsi="Times New Roman" w:cs="Times New Roman"/>
                <w:sz w:val="20"/>
                <w:szCs w:val="20"/>
              </w:rPr>
            </w:pPr>
          </w:p>
          <w:p w14:paraId="63838F6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92091A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180482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15BBDA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7879B3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8597EE2" w14:textId="77777777" w:rsidR="00E50F47" w:rsidRPr="00390778" w:rsidRDefault="00E50F47" w:rsidP="00D805EA">
            <w:pPr>
              <w:pStyle w:val="Default"/>
              <w:jc w:val="center"/>
              <w:rPr>
                <w:color w:val="auto"/>
                <w:sz w:val="20"/>
                <w:szCs w:val="20"/>
              </w:rPr>
            </w:pPr>
          </w:p>
        </w:tc>
      </w:tr>
      <w:tr w:rsidR="00390778" w:rsidRPr="00390778" w14:paraId="4E3E938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6F8E936"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66178200" w14:textId="77777777" w:rsidR="00E50F47" w:rsidRPr="00390778" w:rsidRDefault="00E50F47" w:rsidP="00D805EA">
            <w:pPr>
              <w:pStyle w:val="Default"/>
              <w:jc w:val="center"/>
              <w:rPr>
                <w:color w:val="auto"/>
                <w:sz w:val="20"/>
                <w:szCs w:val="20"/>
              </w:rPr>
            </w:pPr>
            <w:r w:rsidRPr="00390778">
              <w:rPr>
                <w:color w:val="auto"/>
                <w:sz w:val="20"/>
                <w:szCs w:val="20"/>
              </w:rPr>
              <w:t>O: 6</w:t>
            </w:r>
          </w:p>
          <w:p w14:paraId="2EE31B7C"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59A22396" w14:textId="77777777" w:rsidR="00E50F47" w:rsidRPr="00390778" w:rsidRDefault="00E50F47" w:rsidP="00D805EA">
            <w:pPr>
              <w:pStyle w:val="Default"/>
              <w:jc w:val="both"/>
              <w:rPr>
                <w:color w:val="auto"/>
                <w:sz w:val="20"/>
                <w:szCs w:val="20"/>
              </w:rPr>
            </w:pPr>
            <w:r w:rsidRPr="00390778">
              <w:rPr>
                <w:color w:val="auto"/>
                <w:sz w:val="20"/>
                <w:szCs w:val="20"/>
              </w:rPr>
              <w:t xml:space="preserve">b) počtu prípadov opakovaného porušenia; </w:t>
            </w:r>
          </w:p>
        </w:tc>
        <w:tc>
          <w:tcPr>
            <w:tcW w:w="636" w:type="dxa"/>
            <w:tcBorders>
              <w:top w:val="single" w:sz="4" w:space="0" w:color="auto"/>
              <w:left w:val="single" w:sz="4" w:space="0" w:color="auto"/>
              <w:bottom w:val="single" w:sz="4" w:space="0" w:color="auto"/>
              <w:right w:val="single" w:sz="4" w:space="0" w:color="auto"/>
            </w:tcBorders>
          </w:tcPr>
          <w:p w14:paraId="3C3C0C8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6B98B7B" w14:textId="52707145" w:rsidR="00E50F47" w:rsidRPr="00390778" w:rsidRDefault="0065737B" w:rsidP="00D805EA">
            <w:pPr>
              <w:pStyle w:val="Default"/>
              <w:jc w:val="center"/>
              <w:rPr>
                <w:color w:val="auto"/>
              </w:rPr>
            </w:pPr>
            <w:r>
              <w:rPr>
                <w:color w:val="auto"/>
                <w:sz w:val="20"/>
                <w:szCs w:val="20"/>
              </w:rPr>
              <w:t xml:space="preserve">Čl. I návrhu zákona </w:t>
            </w:r>
          </w:p>
          <w:p w14:paraId="7728D1D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407DF80" w14:textId="77777777" w:rsidR="00E50F47" w:rsidRPr="00390778" w:rsidRDefault="00E50F47" w:rsidP="00D805EA">
            <w:pPr>
              <w:pStyle w:val="Default"/>
              <w:jc w:val="center"/>
              <w:rPr>
                <w:rFonts w:eastAsia="Times New Roman"/>
                <w:color w:val="auto"/>
                <w:sz w:val="20"/>
                <w:szCs w:val="20"/>
              </w:rPr>
            </w:pPr>
            <w:r w:rsidRPr="00390778">
              <w:rPr>
                <w:rFonts w:eastAsia="Times New Roman"/>
                <w:color w:val="auto"/>
                <w:sz w:val="20"/>
                <w:szCs w:val="20"/>
              </w:rPr>
              <w:t>§  53</w:t>
            </w:r>
          </w:p>
          <w:p w14:paraId="6D1637FE" w14:textId="77777777" w:rsidR="00E50F47" w:rsidRPr="00390778" w:rsidRDefault="00E50F47" w:rsidP="00D805EA">
            <w:pPr>
              <w:pStyle w:val="Default"/>
              <w:jc w:val="center"/>
              <w:rPr>
                <w:rFonts w:eastAsia="Times New Roman"/>
                <w:color w:val="auto"/>
                <w:sz w:val="20"/>
                <w:szCs w:val="20"/>
              </w:rPr>
            </w:pPr>
          </w:p>
          <w:p w14:paraId="086F0D47" w14:textId="77777777" w:rsidR="00E50F47" w:rsidRPr="00390778" w:rsidRDefault="00E50F47" w:rsidP="00D805EA">
            <w:pPr>
              <w:pStyle w:val="Default"/>
              <w:jc w:val="center"/>
              <w:rPr>
                <w:rFonts w:eastAsia="Times New Roman"/>
                <w:color w:val="auto"/>
                <w:sz w:val="20"/>
                <w:szCs w:val="20"/>
              </w:rPr>
            </w:pPr>
            <w:r w:rsidRPr="00390778">
              <w:rPr>
                <w:rFonts w:eastAsia="Times New Roman"/>
                <w:color w:val="auto"/>
                <w:sz w:val="20"/>
                <w:szCs w:val="20"/>
              </w:rPr>
              <w:t xml:space="preserve">O:8 </w:t>
            </w:r>
          </w:p>
          <w:p w14:paraId="275D15F7" w14:textId="77777777" w:rsidR="00E50F47" w:rsidRPr="00390778" w:rsidRDefault="00E50F47" w:rsidP="00D805EA">
            <w:pPr>
              <w:pStyle w:val="Default"/>
              <w:jc w:val="center"/>
              <w:rPr>
                <w:rFonts w:eastAsia="Times New Roman"/>
                <w:color w:val="auto"/>
                <w:sz w:val="20"/>
                <w:szCs w:val="20"/>
              </w:rPr>
            </w:pPr>
          </w:p>
          <w:p w14:paraId="39206EE9" w14:textId="77777777" w:rsidR="00E50F47" w:rsidRPr="00390778" w:rsidRDefault="00E50F47" w:rsidP="00D805EA">
            <w:pPr>
              <w:pStyle w:val="Default"/>
              <w:jc w:val="center"/>
              <w:rPr>
                <w:rFonts w:eastAsia="Times New Roman"/>
                <w:color w:val="auto"/>
                <w:sz w:val="20"/>
                <w:szCs w:val="20"/>
              </w:rPr>
            </w:pPr>
          </w:p>
          <w:p w14:paraId="2C4BB3BE" w14:textId="77777777" w:rsidR="00E50F47" w:rsidRPr="00390778" w:rsidRDefault="00E50F47" w:rsidP="00D805EA">
            <w:pPr>
              <w:pStyle w:val="Default"/>
              <w:jc w:val="center"/>
              <w:rPr>
                <w:rFonts w:eastAsia="Times New Roman"/>
                <w:color w:val="auto"/>
                <w:sz w:val="20"/>
                <w:szCs w:val="20"/>
              </w:rPr>
            </w:pPr>
          </w:p>
          <w:p w14:paraId="6F3B445B" w14:textId="77777777" w:rsidR="00E50F47" w:rsidRPr="00390778" w:rsidRDefault="00E50F47" w:rsidP="00D805EA">
            <w:pPr>
              <w:pStyle w:val="Default"/>
              <w:jc w:val="center"/>
              <w:rPr>
                <w:rFonts w:eastAsia="Times New Roman"/>
                <w:color w:val="auto"/>
                <w:sz w:val="20"/>
                <w:szCs w:val="20"/>
              </w:rPr>
            </w:pPr>
          </w:p>
          <w:p w14:paraId="4FBA4A13" w14:textId="77777777" w:rsidR="00E50F47" w:rsidRPr="00390778" w:rsidRDefault="00E50F47" w:rsidP="00D805EA">
            <w:pPr>
              <w:pStyle w:val="Default"/>
              <w:jc w:val="center"/>
              <w:rPr>
                <w:rFonts w:eastAsia="Times New Roman"/>
                <w:color w:val="auto"/>
                <w:sz w:val="20"/>
                <w:szCs w:val="20"/>
              </w:rPr>
            </w:pPr>
          </w:p>
          <w:p w14:paraId="38B88DD9" w14:textId="77777777" w:rsidR="00E50F47" w:rsidRPr="00390778" w:rsidRDefault="00E50F47" w:rsidP="00D805EA">
            <w:pPr>
              <w:pStyle w:val="Default"/>
              <w:jc w:val="center"/>
              <w:rPr>
                <w:rFonts w:eastAsia="Times New Roman"/>
                <w:color w:val="auto"/>
                <w:sz w:val="20"/>
                <w:szCs w:val="20"/>
              </w:rPr>
            </w:pPr>
            <w:r w:rsidRPr="00390778">
              <w:rPr>
                <w:rFonts w:eastAsia="Times New Roman"/>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1B269A9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3058E1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7729C0A7" w14:textId="77777777" w:rsidR="00E50F47" w:rsidRPr="00390778" w:rsidRDefault="00E50F47" w:rsidP="00872BAF">
            <w:pPr>
              <w:pStyle w:val="Odsekzoznamu"/>
              <w:numPr>
                <w:ilvl w:val="0"/>
                <w:numId w:val="176"/>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opakované neplnenie alebo porušovanie povinností vyplývajúcich zo zákona alebo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17D0C9DF" w14:textId="77777777" w:rsidR="00E50F47" w:rsidRPr="00390778" w:rsidRDefault="00E50F47" w:rsidP="00D805EA">
            <w:pPr>
              <w:spacing w:after="120"/>
              <w:jc w:val="both"/>
              <w:rPr>
                <w:rFonts w:ascii="Times New Roman" w:eastAsia="Times New Roman" w:hAnsi="Times New Roman" w:cs="Times New Roman"/>
                <w:sz w:val="20"/>
                <w:szCs w:val="20"/>
              </w:rPr>
            </w:pPr>
          </w:p>
          <w:p w14:paraId="3FDD2596" w14:textId="77777777" w:rsidR="00E50F47" w:rsidRPr="00390778" w:rsidRDefault="00E50F47" w:rsidP="00D805EA">
            <w:pPr>
              <w:spacing w:after="120"/>
              <w:jc w:val="both"/>
              <w:rPr>
                <w:rFonts w:ascii="Times New Roman" w:eastAsia="Times New Roman" w:hAnsi="Times New Roman" w:cs="Times New Roman"/>
                <w:sz w:val="20"/>
                <w:szCs w:val="20"/>
              </w:rPr>
            </w:pPr>
            <w:r w:rsidRPr="00390778">
              <w:rPr>
                <w:rFonts w:ascii="Times New Roman" w:hAnsi="Times New Roman" w:cs="Times New Roman"/>
                <w:sz w:val="16"/>
                <w:szCs w:val="16"/>
              </w:rPr>
              <w:t>65) 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21F7C077" w14:textId="77777777" w:rsidR="00E50F47" w:rsidRPr="00390778" w:rsidRDefault="00E50F47" w:rsidP="00D805EA">
            <w:pPr>
              <w:pStyle w:val="Default"/>
              <w:jc w:val="center"/>
              <w:rPr>
                <w:color w:val="auto"/>
              </w:rPr>
            </w:pPr>
            <w:r w:rsidRPr="00390778">
              <w:rPr>
                <w:color w:val="auto"/>
                <w:sz w:val="20"/>
                <w:szCs w:val="20"/>
              </w:rPr>
              <w:t>Ú</w:t>
            </w:r>
          </w:p>
          <w:p w14:paraId="389F47F5"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51985AB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CDD211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A4AED1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77713C8" w14:textId="77777777" w:rsidR="00E50F47" w:rsidRPr="00390778" w:rsidRDefault="00E50F47" w:rsidP="00D805EA">
            <w:pPr>
              <w:pStyle w:val="Default"/>
              <w:jc w:val="center"/>
              <w:rPr>
                <w:color w:val="auto"/>
                <w:sz w:val="20"/>
                <w:szCs w:val="20"/>
              </w:rPr>
            </w:pPr>
          </w:p>
        </w:tc>
      </w:tr>
      <w:tr w:rsidR="00390778" w:rsidRPr="00390778" w14:paraId="37A18AE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1ADB060"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0F543E07" w14:textId="77777777" w:rsidR="00E50F47" w:rsidRPr="00390778" w:rsidRDefault="00E50F47" w:rsidP="00D805EA">
            <w:pPr>
              <w:pStyle w:val="Default"/>
              <w:jc w:val="center"/>
              <w:rPr>
                <w:color w:val="auto"/>
                <w:sz w:val="20"/>
                <w:szCs w:val="20"/>
              </w:rPr>
            </w:pPr>
            <w:r w:rsidRPr="00390778">
              <w:rPr>
                <w:color w:val="auto"/>
                <w:sz w:val="20"/>
                <w:szCs w:val="20"/>
              </w:rPr>
              <w:t>O: 6</w:t>
            </w:r>
          </w:p>
          <w:p w14:paraId="2DDC3C48"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7501504C" w14:textId="77777777" w:rsidR="00E50F47" w:rsidRPr="00390778" w:rsidRDefault="00E50F47" w:rsidP="00D805EA">
            <w:pPr>
              <w:pStyle w:val="Default"/>
              <w:jc w:val="both"/>
              <w:rPr>
                <w:color w:val="auto"/>
                <w:sz w:val="20"/>
                <w:szCs w:val="20"/>
              </w:rPr>
            </w:pPr>
            <w:r w:rsidRPr="00390778">
              <w:rPr>
                <w:color w:val="auto"/>
                <w:sz w:val="20"/>
                <w:szCs w:val="20"/>
              </w:rPr>
              <w:t xml:space="preserve">c) miery zodpovednosti zodpovednej fyzickej alebo právnickej osoby; </w:t>
            </w:r>
          </w:p>
        </w:tc>
        <w:tc>
          <w:tcPr>
            <w:tcW w:w="636" w:type="dxa"/>
            <w:tcBorders>
              <w:top w:val="single" w:sz="4" w:space="0" w:color="auto"/>
              <w:left w:val="single" w:sz="4" w:space="0" w:color="auto"/>
              <w:bottom w:val="single" w:sz="4" w:space="0" w:color="auto"/>
              <w:right w:val="single" w:sz="4" w:space="0" w:color="auto"/>
            </w:tcBorders>
          </w:tcPr>
          <w:p w14:paraId="4E72720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78CC76A" w14:textId="7334EA9A" w:rsidR="00E50F47" w:rsidRPr="00390778" w:rsidRDefault="0065737B" w:rsidP="00D805EA">
            <w:pPr>
              <w:pStyle w:val="Default"/>
              <w:jc w:val="center"/>
              <w:rPr>
                <w:color w:val="auto"/>
              </w:rPr>
            </w:pPr>
            <w:r>
              <w:rPr>
                <w:color w:val="auto"/>
                <w:sz w:val="20"/>
                <w:szCs w:val="20"/>
              </w:rPr>
              <w:t xml:space="preserve">Čl. I návrhu zákona </w:t>
            </w:r>
          </w:p>
          <w:p w14:paraId="0ECAFDA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C72E3B0" w14:textId="77777777" w:rsidR="00E50F47" w:rsidRPr="00390778" w:rsidRDefault="00E50F47" w:rsidP="00D805EA">
            <w:pPr>
              <w:pStyle w:val="Default"/>
              <w:jc w:val="center"/>
              <w:rPr>
                <w:color w:val="auto"/>
              </w:rPr>
            </w:pPr>
            <w:r w:rsidRPr="00390778">
              <w:rPr>
                <w:color w:val="auto"/>
                <w:sz w:val="20"/>
                <w:szCs w:val="20"/>
              </w:rPr>
              <w:t>§  53</w:t>
            </w:r>
          </w:p>
          <w:p w14:paraId="7E95AADB" w14:textId="77777777" w:rsidR="00E50F47" w:rsidRPr="00390778" w:rsidRDefault="00E50F47" w:rsidP="00D805EA">
            <w:pPr>
              <w:pStyle w:val="Default"/>
              <w:jc w:val="center"/>
              <w:rPr>
                <w:color w:val="auto"/>
                <w:sz w:val="20"/>
                <w:szCs w:val="20"/>
              </w:rPr>
            </w:pPr>
          </w:p>
          <w:p w14:paraId="4EC87E2E" w14:textId="77777777" w:rsidR="00E50F47" w:rsidRPr="00390778" w:rsidRDefault="00E50F47" w:rsidP="00D805EA">
            <w:pPr>
              <w:pStyle w:val="Default"/>
              <w:jc w:val="center"/>
              <w:rPr>
                <w:color w:val="auto"/>
              </w:rPr>
            </w:pPr>
            <w:r w:rsidRPr="00390778">
              <w:rPr>
                <w:color w:val="auto"/>
                <w:sz w:val="20"/>
                <w:szCs w:val="20"/>
              </w:rPr>
              <w:t>O:8</w:t>
            </w:r>
          </w:p>
          <w:p w14:paraId="7C9D96D4" w14:textId="77777777" w:rsidR="00E50F47" w:rsidRPr="00390778" w:rsidRDefault="00E50F47" w:rsidP="00D805EA">
            <w:pPr>
              <w:pStyle w:val="Default"/>
              <w:jc w:val="center"/>
              <w:rPr>
                <w:color w:val="auto"/>
                <w:sz w:val="20"/>
                <w:szCs w:val="20"/>
              </w:rPr>
            </w:pPr>
          </w:p>
          <w:p w14:paraId="44B04757" w14:textId="77777777" w:rsidR="00E50F47" w:rsidRPr="00390778" w:rsidRDefault="00E50F47" w:rsidP="00D805EA">
            <w:pPr>
              <w:pStyle w:val="Default"/>
              <w:jc w:val="center"/>
              <w:rPr>
                <w:color w:val="auto"/>
                <w:sz w:val="20"/>
                <w:szCs w:val="20"/>
              </w:rPr>
            </w:pPr>
          </w:p>
          <w:p w14:paraId="39ADA60E" w14:textId="77777777" w:rsidR="00E50F47" w:rsidRPr="00390778" w:rsidRDefault="00E50F47" w:rsidP="00D805EA">
            <w:pPr>
              <w:pStyle w:val="Default"/>
              <w:jc w:val="center"/>
              <w:rPr>
                <w:color w:val="auto"/>
                <w:sz w:val="20"/>
                <w:szCs w:val="20"/>
              </w:rPr>
            </w:pPr>
          </w:p>
          <w:p w14:paraId="55C82B92" w14:textId="77777777" w:rsidR="00E50F47" w:rsidRPr="00390778" w:rsidRDefault="00E50F47" w:rsidP="00D805EA">
            <w:pPr>
              <w:pStyle w:val="Default"/>
              <w:jc w:val="center"/>
              <w:rPr>
                <w:color w:val="auto"/>
                <w:sz w:val="20"/>
                <w:szCs w:val="20"/>
              </w:rPr>
            </w:pPr>
          </w:p>
          <w:p w14:paraId="7B3C5AA0" w14:textId="77777777" w:rsidR="00E50F47" w:rsidRPr="00390778" w:rsidRDefault="00E50F47" w:rsidP="00D805EA">
            <w:pPr>
              <w:pStyle w:val="Default"/>
              <w:jc w:val="center"/>
              <w:rPr>
                <w:color w:val="auto"/>
                <w:sz w:val="20"/>
                <w:szCs w:val="20"/>
              </w:rPr>
            </w:pPr>
          </w:p>
          <w:p w14:paraId="556D9D1E" w14:textId="77777777" w:rsidR="00E50F47" w:rsidRPr="00390778" w:rsidRDefault="00E50F47" w:rsidP="00D805EA">
            <w:pPr>
              <w:pStyle w:val="Default"/>
              <w:jc w:val="center"/>
              <w:rPr>
                <w:color w:val="auto"/>
              </w:rPr>
            </w:pPr>
            <w:r w:rsidRPr="00390778">
              <w:rPr>
                <w:color w:val="auto"/>
                <w:sz w:val="20"/>
                <w:szCs w:val="20"/>
              </w:rPr>
              <w:t>P:c</w:t>
            </w:r>
          </w:p>
        </w:tc>
        <w:tc>
          <w:tcPr>
            <w:tcW w:w="3621" w:type="dxa"/>
            <w:tcBorders>
              <w:top w:val="single" w:sz="4" w:space="0" w:color="auto"/>
              <w:left w:val="single" w:sz="4" w:space="0" w:color="auto"/>
              <w:bottom w:val="single" w:sz="4" w:space="0" w:color="auto"/>
              <w:right w:val="single" w:sz="4" w:space="0" w:color="auto"/>
            </w:tcBorders>
          </w:tcPr>
          <w:p w14:paraId="69315E7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2600E70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0BABA01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c)mieru zodpovednosti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w:t>
            </w:r>
          </w:p>
        </w:tc>
        <w:tc>
          <w:tcPr>
            <w:tcW w:w="802" w:type="dxa"/>
            <w:tcBorders>
              <w:top w:val="single" w:sz="4" w:space="0" w:color="auto"/>
              <w:left w:val="single" w:sz="4" w:space="0" w:color="auto"/>
              <w:bottom w:val="single" w:sz="4" w:space="0" w:color="auto"/>
              <w:right w:val="single" w:sz="4" w:space="0" w:color="auto"/>
            </w:tcBorders>
          </w:tcPr>
          <w:p w14:paraId="5229035E" w14:textId="77777777" w:rsidR="00E50F47" w:rsidRPr="00390778" w:rsidRDefault="00E50F47" w:rsidP="00D805EA">
            <w:pPr>
              <w:pStyle w:val="Default"/>
              <w:jc w:val="center"/>
              <w:rPr>
                <w:color w:val="auto"/>
              </w:rPr>
            </w:pPr>
            <w:r w:rsidRPr="00390778">
              <w:rPr>
                <w:color w:val="auto"/>
                <w:sz w:val="20"/>
                <w:szCs w:val="20"/>
              </w:rPr>
              <w:t>Ú</w:t>
            </w:r>
          </w:p>
          <w:p w14:paraId="0A7320C4"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DBCBD1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CAF1CE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4F4CC5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E51150D" w14:textId="77777777" w:rsidR="00E50F47" w:rsidRPr="00390778" w:rsidRDefault="00E50F47" w:rsidP="00D805EA">
            <w:pPr>
              <w:pStyle w:val="Default"/>
              <w:jc w:val="center"/>
              <w:rPr>
                <w:color w:val="auto"/>
                <w:sz w:val="20"/>
                <w:szCs w:val="20"/>
              </w:rPr>
            </w:pPr>
          </w:p>
        </w:tc>
      </w:tr>
      <w:tr w:rsidR="00390778" w:rsidRPr="00390778" w14:paraId="2A274A6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B5BCC5D"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53</w:t>
            </w:r>
          </w:p>
          <w:p w14:paraId="1BBBE7F3" w14:textId="77777777" w:rsidR="00E50F47" w:rsidRPr="00390778" w:rsidRDefault="00E50F47" w:rsidP="00D805EA">
            <w:pPr>
              <w:pStyle w:val="Default"/>
              <w:jc w:val="center"/>
              <w:rPr>
                <w:color w:val="auto"/>
                <w:sz w:val="20"/>
                <w:szCs w:val="20"/>
              </w:rPr>
            </w:pPr>
            <w:r w:rsidRPr="00390778">
              <w:rPr>
                <w:color w:val="auto"/>
                <w:sz w:val="20"/>
                <w:szCs w:val="20"/>
              </w:rPr>
              <w:t>O: 6</w:t>
            </w:r>
          </w:p>
          <w:p w14:paraId="12BE18CA"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21C9CA1D" w14:textId="77777777" w:rsidR="00E50F47" w:rsidRPr="00390778" w:rsidRDefault="00E50F47" w:rsidP="00D805EA">
            <w:pPr>
              <w:pStyle w:val="Default"/>
              <w:jc w:val="both"/>
              <w:rPr>
                <w:color w:val="auto"/>
                <w:sz w:val="20"/>
                <w:szCs w:val="20"/>
              </w:rPr>
            </w:pPr>
            <w:r w:rsidRPr="00390778">
              <w:rPr>
                <w:color w:val="auto"/>
                <w:sz w:val="20"/>
                <w:szCs w:val="20"/>
              </w:rPr>
              <w:t xml:space="preserve">d) finančnej sily zodpovednej fyzickej alebo právnickej osoby, a to aj vzhľadom na jej celkový obrat alebo ročný príjem; </w:t>
            </w:r>
          </w:p>
        </w:tc>
        <w:tc>
          <w:tcPr>
            <w:tcW w:w="636" w:type="dxa"/>
            <w:tcBorders>
              <w:top w:val="single" w:sz="4" w:space="0" w:color="auto"/>
              <w:left w:val="single" w:sz="4" w:space="0" w:color="auto"/>
              <w:bottom w:val="single" w:sz="4" w:space="0" w:color="auto"/>
              <w:right w:val="single" w:sz="4" w:space="0" w:color="auto"/>
            </w:tcBorders>
          </w:tcPr>
          <w:p w14:paraId="555B6E0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F983AC3" w14:textId="69BC0C48" w:rsidR="00E50F47" w:rsidRPr="00390778" w:rsidRDefault="0065737B" w:rsidP="00D805EA">
            <w:pPr>
              <w:pStyle w:val="Default"/>
              <w:jc w:val="center"/>
              <w:rPr>
                <w:color w:val="auto"/>
              </w:rPr>
            </w:pPr>
            <w:r>
              <w:rPr>
                <w:color w:val="auto"/>
                <w:sz w:val="20"/>
                <w:szCs w:val="20"/>
              </w:rPr>
              <w:t xml:space="preserve">Čl. I návrhu zákona </w:t>
            </w:r>
          </w:p>
          <w:p w14:paraId="7E13243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F61B9A9" w14:textId="77777777" w:rsidR="00E50F47" w:rsidRPr="00390778" w:rsidRDefault="00E50F47" w:rsidP="00D805EA">
            <w:pPr>
              <w:pStyle w:val="Default"/>
              <w:jc w:val="center"/>
              <w:rPr>
                <w:color w:val="auto"/>
              </w:rPr>
            </w:pPr>
            <w:r w:rsidRPr="00390778">
              <w:rPr>
                <w:color w:val="auto"/>
                <w:sz w:val="20"/>
                <w:szCs w:val="20"/>
              </w:rPr>
              <w:t>§  53</w:t>
            </w:r>
          </w:p>
          <w:p w14:paraId="231C5426" w14:textId="77777777" w:rsidR="00E50F47" w:rsidRPr="00390778" w:rsidRDefault="00E50F47" w:rsidP="00D805EA">
            <w:pPr>
              <w:pStyle w:val="Default"/>
              <w:jc w:val="center"/>
              <w:rPr>
                <w:color w:val="auto"/>
                <w:sz w:val="20"/>
                <w:szCs w:val="20"/>
              </w:rPr>
            </w:pPr>
          </w:p>
          <w:p w14:paraId="10D501C9" w14:textId="77777777" w:rsidR="00E50F47" w:rsidRPr="00390778" w:rsidRDefault="00E50F47" w:rsidP="00D805EA">
            <w:pPr>
              <w:pStyle w:val="Default"/>
              <w:jc w:val="center"/>
              <w:rPr>
                <w:color w:val="auto"/>
              </w:rPr>
            </w:pPr>
            <w:r w:rsidRPr="00390778">
              <w:rPr>
                <w:color w:val="auto"/>
                <w:sz w:val="20"/>
                <w:szCs w:val="20"/>
              </w:rPr>
              <w:t xml:space="preserve">O:8 </w:t>
            </w:r>
          </w:p>
          <w:p w14:paraId="56B2368A" w14:textId="77777777" w:rsidR="00E50F47" w:rsidRPr="00390778" w:rsidRDefault="00E50F47" w:rsidP="00D805EA">
            <w:pPr>
              <w:pStyle w:val="Default"/>
              <w:jc w:val="center"/>
              <w:rPr>
                <w:color w:val="auto"/>
                <w:sz w:val="20"/>
                <w:szCs w:val="20"/>
              </w:rPr>
            </w:pPr>
          </w:p>
          <w:p w14:paraId="0DE320A8" w14:textId="77777777" w:rsidR="00E50F47" w:rsidRPr="00390778" w:rsidRDefault="00E50F47" w:rsidP="00D805EA">
            <w:pPr>
              <w:pStyle w:val="Default"/>
              <w:jc w:val="center"/>
              <w:rPr>
                <w:color w:val="auto"/>
                <w:sz w:val="20"/>
                <w:szCs w:val="20"/>
              </w:rPr>
            </w:pPr>
          </w:p>
          <w:p w14:paraId="5D687C4F" w14:textId="77777777" w:rsidR="00E50F47" w:rsidRPr="00390778" w:rsidRDefault="00E50F47" w:rsidP="00D805EA">
            <w:pPr>
              <w:pStyle w:val="Default"/>
              <w:jc w:val="center"/>
              <w:rPr>
                <w:color w:val="auto"/>
                <w:sz w:val="20"/>
                <w:szCs w:val="20"/>
              </w:rPr>
            </w:pPr>
          </w:p>
          <w:p w14:paraId="0C75D425" w14:textId="77777777" w:rsidR="00E50F47" w:rsidRPr="00390778" w:rsidRDefault="00E50F47" w:rsidP="00D805EA">
            <w:pPr>
              <w:pStyle w:val="Default"/>
              <w:jc w:val="center"/>
              <w:rPr>
                <w:color w:val="auto"/>
                <w:sz w:val="20"/>
                <w:szCs w:val="20"/>
              </w:rPr>
            </w:pPr>
          </w:p>
          <w:p w14:paraId="1F584312" w14:textId="77777777" w:rsidR="00E50F47" w:rsidRPr="00390778" w:rsidRDefault="00E50F47" w:rsidP="00D805EA">
            <w:pPr>
              <w:pStyle w:val="Default"/>
              <w:jc w:val="center"/>
              <w:rPr>
                <w:color w:val="auto"/>
                <w:sz w:val="20"/>
                <w:szCs w:val="20"/>
              </w:rPr>
            </w:pPr>
          </w:p>
          <w:p w14:paraId="1811C2C9" w14:textId="77777777" w:rsidR="00E50F47" w:rsidRPr="00390778" w:rsidRDefault="00E50F47" w:rsidP="00D805EA">
            <w:pPr>
              <w:pStyle w:val="Default"/>
              <w:jc w:val="center"/>
              <w:rPr>
                <w:color w:val="auto"/>
              </w:rPr>
            </w:pPr>
            <w:r w:rsidRPr="00390778">
              <w:rPr>
                <w:color w:val="auto"/>
                <w:sz w:val="20"/>
                <w:szCs w:val="20"/>
              </w:rPr>
              <w:t>P:d</w:t>
            </w:r>
          </w:p>
        </w:tc>
        <w:tc>
          <w:tcPr>
            <w:tcW w:w="3621" w:type="dxa"/>
            <w:tcBorders>
              <w:top w:val="single" w:sz="4" w:space="0" w:color="auto"/>
              <w:left w:val="single" w:sz="4" w:space="0" w:color="auto"/>
              <w:bottom w:val="single" w:sz="4" w:space="0" w:color="auto"/>
              <w:right w:val="single" w:sz="4" w:space="0" w:color="auto"/>
            </w:tcBorders>
          </w:tcPr>
          <w:p w14:paraId="7C6A6A2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977C29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22712C7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d)veľkosť, povahu podnikateľskej činnosti povinnej osoby a finančnú situáciu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podľa celkového ročného obratu, ak ide o právnickú osobu, alebo celkového ročného príjmu, ak ide o fyzickú osobu, ako aj schopnosť zaplatiť pokutu,</w:t>
            </w:r>
          </w:p>
          <w:p w14:paraId="6AC2C21D" w14:textId="77777777" w:rsidR="00E50F47" w:rsidRPr="00390778" w:rsidRDefault="00E50F47" w:rsidP="00D805EA">
            <w:pPr>
              <w:spacing w:after="120"/>
              <w:jc w:val="both"/>
              <w:rPr>
                <w:rFonts w:ascii="Times New Roman" w:eastAsia="Times New Roman" w:hAnsi="Times New Roman" w:cs="Times New Roman"/>
                <w:sz w:val="24"/>
                <w:szCs w:val="24"/>
              </w:rPr>
            </w:pPr>
          </w:p>
          <w:p w14:paraId="4C9DD549" w14:textId="77777777" w:rsidR="00E50F47" w:rsidRPr="00390778" w:rsidRDefault="00E50F47" w:rsidP="00D805EA">
            <w:pPr>
              <w:spacing w:after="120"/>
              <w:jc w:val="both"/>
              <w:rPr>
                <w:rFonts w:ascii="Times New Roman" w:eastAsia="Times New Roman" w:hAnsi="Times New Roman" w:cs="Times New Roman"/>
                <w:sz w:val="24"/>
                <w:szCs w:val="24"/>
              </w:rPr>
            </w:pPr>
          </w:p>
          <w:p w14:paraId="5E0C29EF" w14:textId="77777777" w:rsidR="00E50F47" w:rsidRPr="00390778" w:rsidRDefault="00E50F47" w:rsidP="00D805EA">
            <w:pPr>
              <w:spacing w:after="120"/>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13B19C8E" w14:textId="77777777" w:rsidR="00E50F47" w:rsidRPr="00390778" w:rsidRDefault="00E50F47" w:rsidP="00D805EA">
            <w:pPr>
              <w:pStyle w:val="Default"/>
              <w:jc w:val="center"/>
              <w:rPr>
                <w:color w:val="auto"/>
              </w:rPr>
            </w:pPr>
            <w:r w:rsidRPr="00390778">
              <w:rPr>
                <w:color w:val="auto"/>
                <w:sz w:val="20"/>
                <w:szCs w:val="20"/>
              </w:rPr>
              <w:t>Ú</w:t>
            </w:r>
          </w:p>
          <w:p w14:paraId="1FCFA830"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C74008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945BCC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368B1F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27FC14B" w14:textId="77777777" w:rsidR="00E50F47" w:rsidRPr="00390778" w:rsidRDefault="00E50F47" w:rsidP="00D805EA">
            <w:pPr>
              <w:pStyle w:val="Default"/>
              <w:jc w:val="center"/>
              <w:rPr>
                <w:color w:val="auto"/>
                <w:sz w:val="20"/>
                <w:szCs w:val="20"/>
              </w:rPr>
            </w:pPr>
          </w:p>
        </w:tc>
      </w:tr>
      <w:tr w:rsidR="00390778" w:rsidRPr="00390778" w14:paraId="77E0437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05E9B33"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0874D370" w14:textId="77777777" w:rsidR="00E50F47" w:rsidRPr="00390778" w:rsidRDefault="00E50F47" w:rsidP="00D805EA">
            <w:pPr>
              <w:pStyle w:val="Default"/>
              <w:jc w:val="center"/>
              <w:rPr>
                <w:color w:val="auto"/>
                <w:sz w:val="20"/>
                <w:szCs w:val="20"/>
              </w:rPr>
            </w:pPr>
            <w:r w:rsidRPr="00390778">
              <w:rPr>
                <w:color w:val="auto"/>
                <w:sz w:val="20"/>
                <w:szCs w:val="20"/>
              </w:rPr>
              <w:t>O: 6</w:t>
            </w:r>
          </w:p>
          <w:p w14:paraId="04E03659" w14:textId="77777777" w:rsidR="00E50F47" w:rsidRPr="00390778" w:rsidRDefault="00E50F47" w:rsidP="00D805EA">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tcPr>
          <w:p w14:paraId="2891B2D3" w14:textId="77777777" w:rsidR="00E50F47" w:rsidRPr="00390778" w:rsidRDefault="00E50F47" w:rsidP="00D805EA">
            <w:pPr>
              <w:pStyle w:val="Default"/>
              <w:jc w:val="both"/>
              <w:rPr>
                <w:color w:val="auto"/>
                <w:sz w:val="20"/>
                <w:szCs w:val="20"/>
              </w:rPr>
            </w:pPr>
            <w:r w:rsidRPr="00390778">
              <w:rPr>
                <w:color w:val="auto"/>
                <w:sz w:val="20"/>
                <w:szCs w:val="20"/>
              </w:rPr>
              <w:t xml:space="preserve">e) prospechu, ktorý z porušenia plynie zodpovednej fyzickej alebo právnickej osobe, pokiaľ takýto prospech možno určiť; </w:t>
            </w:r>
          </w:p>
        </w:tc>
        <w:tc>
          <w:tcPr>
            <w:tcW w:w="636" w:type="dxa"/>
            <w:tcBorders>
              <w:top w:val="single" w:sz="4" w:space="0" w:color="auto"/>
              <w:left w:val="single" w:sz="4" w:space="0" w:color="auto"/>
              <w:bottom w:val="single" w:sz="4" w:space="0" w:color="auto"/>
              <w:right w:val="single" w:sz="4" w:space="0" w:color="auto"/>
            </w:tcBorders>
          </w:tcPr>
          <w:p w14:paraId="78860ED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9F4EF54" w14:textId="459EA73A" w:rsidR="00E50F47" w:rsidRPr="00390778" w:rsidRDefault="0065737B" w:rsidP="00D805EA">
            <w:pPr>
              <w:pStyle w:val="Default"/>
              <w:jc w:val="center"/>
              <w:rPr>
                <w:color w:val="auto"/>
              </w:rPr>
            </w:pPr>
            <w:r>
              <w:rPr>
                <w:color w:val="auto"/>
                <w:sz w:val="20"/>
                <w:szCs w:val="20"/>
              </w:rPr>
              <w:t xml:space="preserve">Čl. I návrhu zákona </w:t>
            </w:r>
          </w:p>
          <w:p w14:paraId="548E487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17E42EF" w14:textId="77777777" w:rsidR="00E50F47" w:rsidRPr="00390778" w:rsidRDefault="00E50F47" w:rsidP="00D805EA">
            <w:pPr>
              <w:pStyle w:val="Default"/>
              <w:jc w:val="center"/>
              <w:rPr>
                <w:color w:val="auto"/>
              </w:rPr>
            </w:pPr>
            <w:r w:rsidRPr="00390778">
              <w:rPr>
                <w:color w:val="auto"/>
                <w:sz w:val="20"/>
                <w:szCs w:val="20"/>
              </w:rPr>
              <w:t>§  53</w:t>
            </w:r>
          </w:p>
          <w:p w14:paraId="13DABEE4" w14:textId="77777777" w:rsidR="00E50F47" w:rsidRPr="00390778" w:rsidRDefault="00E50F47" w:rsidP="00D805EA">
            <w:pPr>
              <w:pStyle w:val="Default"/>
              <w:jc w:val="center"/>
              <w:rPr>
                <w:color w:val="auto"/>
                <w:sz w:val="20"/>
                <w:szCs w:val="20"/>
              </w:rPr>
            </w:pPr>
          </w:p>
          <w:p w14:paraId="49D9F23E" w14:textId="77777777" w:rsidR="00E50F47" w:rsidRPr="00390778" w:rsidRDefault="00E50F47" w:rsidP="00D805EA">
            <w:pPr>
              <w:pStyle w:val="Default"/>
              <w:jc w:val="center"/>
              <w:rPr>
                <w:color w:val="auto"/>
                <w:sz w:val="20"/>
                <w:szCs w:val="20"/>
              </w:rPr>
            </w:pPr>
          </w:p>
          <w:p w14:paraId="492EFDF4" w14:textId="77777777" w:rsidR="00E50F47" w:rsidRPr="00390778" w:rsidRDefault="00E50F47" w:rsidP="00D805EA">
            <w:pPr>
              <w:pStyle w:val="Default"/>
              <w:jc w:val="center"/>
              <w:rPr>
                <w:color w:val="auto"/>
              </w:rPr>
            </w:pPr>
            <w:r w:rsidRPr="00390778">
              <w:rPr>
                <w:color w:val="auto"/>
                <w:sz w:val="20"/>
                <w:szCs w:val="20"/>
              </w:rPr>
              <w:t>O:8</w:t>
            </w:r>
          </w:p>
          <w:p w14:paraId="2AD153C8" w14:textId="77777777" w:rsidR="00E50F47" w:rsidRPr="00390778" w:rsidRDefault="00E50F47" w:rsidP="00D805EA">
            <w:pPr>
              <w:pStyle w:val="Default"/>
              <w:jc w:val="center"/>
              <w:rPr>
                <w:color w:val="auto"/>
                <w:sz w:val="20"/>
                <w:szCs w:val="20"/>
              </w:rPr>
            </w:pPr>
          </w:p>
          <w:p w14:paraId="3B87E6D7" w14:textId="77777777" w:rsidR="00E50F47" w:rsidRPr="00390778" w:rsidRDefault="00E50F47" w:rsidP="00D805EA">
            <w:pPr>
              <w:pStyle w:val="Default"/>
              <w:jc w:val="center"/>
              <w:rPr>
                <w:color w:val="auto"/>
                <w:sz w:val="20"/>
                <w:szCs w:val="20"/>
              </w:rPr>
            </w:pPr>
          </w:p>
          <w:p w14:paraId="67AF8F02" w14:textId="77777777" w:rsidR="00E50F47" w:rsidRPr="00390778" w:rsidRDefault="00E50F47" w:rsidP="00D805EA">
            <w:pPr>
              <w:pStyle w:val="Default"/>
              <w:jc w:val="center"/>
              <w:rPr>
                <w:color w:val="auto"/>
                <w:sz w:val="20"/>
                <w:szCs w:val="20"/>
              </w:rPr>
            </w:pPr>
          </w:p>
          <w:p w14:paraId="550E35D0" w14:textId="77777777" w:rsidR="00E50F47" w:rsidRPr="00390778" w:rsidRDefault="00E50F47" w:rsidP="00D805EA">
            <w:pPr>
              <w:pStyle w:val="Default"/>
              <w:jc w:val="center"/>
              <w:rPr>
                <w:color w:val="auto"/>
                <w:sz w:val="20"/>
                <w:szCs w:val="20"/>
              </w:rPr>
            </w:pPr>
          </w:p>
          <w:p w14:paraId="1D335098" w14:textId="77777777" w:rsidR="00E50F47" w:rsidRPr="00390778" w:rsidRDefault="00E50F47" w:rsidP="00D805EA">
            <w:pPr>
              <w:pStyle w:val="Default"/>
              <w:jc w:val="center"/>
              <w:rPr>
                <w:color w:val="auto"/>
                <w:sz w:val="20"/>
                <w:szCs w:val="20"/>
              </w:rPr>
            </w:pPr>
          </w:p>
          <w:p w14:paraId="54A79D80" w14:textId="77777777" w:rsidR="00E50F47" w:rsidRPr="00390778" w:rsidRDefault="00E50F47" w:rsidP="00D805EA">
            <w:pPr>
              <w:pStyle w:val="Default"/>
              <w:rPr>
                <w:color w:val="auto"/>
                <w:sz w:val="20"/>
                <w:szCs w:val="20"/>
              </w:rPr>
            </w:pPr>
          </w:p>
          <w:p w14:paraId="3D521FE0" w14:textId="77777777" w:rsidR="00E50F47" w:rsidRPr="00390778" w:rsidRDefault="00E50F47" w:rsidP="00D805EA">
            <w:pPr>
              <w:pStyle w:val="Default"/>
              <w:jc w:val="center"/>
              <w:rPr>
                <w:color w:val="auto"/>
              </w:rPr>
            </w:pPr>
            <w:r w:rsidRPr="00390778">
              <w:rPr>
                <w:color w:val="auto"/>
                <w:sz w:val="20"/>
                <w:szCs w:val="20"/>
              </w:rPr>
              <w:t>P:e</w:t>
            </w:r>
          </w:p>
        </w:tc>
        <w:tc>
          <w:tcPr>
            <w:tcW w:w="3621" w:type="dxa"/>
            <w:tcBorders>
              <w:top w:val="single" w:sz="4" w:space="0" w:color="auto"/>
              <w:left w:val="single" w:sz="4" w:space="0" w:color="auto"/>
              <w:bottom w:val="single" w:sz="4" w:space="0" w:color="auto"/>
              <w:right w:val="single" w:sz="4" w:space="0" w:color="auto"/>
            </w:tcBorders>
          </w:tcPr>
          <w:p w14:paraId="129DAF3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4656A3F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04DD51A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e)výšku prospechu, ktorý povinná osoba alebo </w:t>
            </w:r>
            <w:r w:rsidRPr="00390778">
              <w:rPr>
                <w:rFonts w:ascii="Times New Roman" w:eastAsia="Times New Roman" w:hAnsi="Times New Roman" w:cs="Times New Roman"/>
                <w:sz w:val="20"/>
                <w:szCs w:val="20"/>
                <w:lang w:eastAsia="sk-SK"/>
              </w:rPr>
              <w:t>fyzická osoba zodpovedná za porušenie povinnosti</w:t>
            </w:r>
            <w:r w:rsidRPr="00390778">
              <w:rPr>
                <w:rFonts w:ascii="Times New Roman" w:eastAsia="Times New Roman" w:hAnsi="Times New Roman" w:cs="Times New Roman"/>
                <w:sz w:val="20"/>
                <w:szCs w:val="20"/>
              </w:rPr>
              <w:t xml:space="preserve"> dosiahla v dôsledku porušenia, pokiaľ je možné takýto prospech určiť,</w:t>
            </w:r>
          </w:p>
        </w:tc>
        <w:tc>
          <w:tcPr>
            <w:tcW w:w="802" w:type="dxa"/>
            <w:tcBorders>
              <w:top w:val="single" w:sz="4" w:space="0" w:color="auto"/>
              <w:left w:val="single" w:sz="4" w:space="0" w:color="auto"/>
              <w:bottom w:val="single" w:sz="4" w:space="0" w:color="auto"/>
              <w:right w:val="single" w:sz="4" w:space="0" w:color="auto"/>
            </w:tcBorders>
          </w:tcPr>
          <w:p w14:paraId="3991AD50" w14:textId="77777777" w:rsidR="00E50F47" w:rsidRPr="00390778" w:rsidRDefault="00E50F47" w:rsidP="00D805EA">
            <w:pPr>
              <w:pStyle w:val="Default"/>
              <w:jc w:val="center"/>
              <w:rPr>
                <w:color w:val="auto"/>
              </w:rPr>
            </w:pPr>
            <w:r w:rsidRPr="00390778">
              <w:rPr>
                <w:color w:val="auto"/>
                <w:sz w:val="20"/>
                <w:szCs w:val="20"/>
              </w:rPr>
              <w:t>Ú</w:t>
            </w:r>
          </w:p>
          <w:p w14:paraId="24B29A66"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2DA07B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1667DA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3EE391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5102821" w14:textId="77777777" w:rsidR="00E50F47" w:rsidRPr="00390778" w:rsidRDefault="00E50F47" w:rsidP="00D805EA">
            <w:pPr>
              <w:pStyle w:val="Default"/>
              <w:jc w:val="center"/>
              <w:rPr>
                <w:color w:val="auto"/>
                <w:sz w:val="20"/>
                <w:szCs w:val="20"/>
              </w:rPr>
            </w:pPr>
          </w:p>
        </w:tc>
      </w:tr>
      <w:tr w:rsidR="00390778" w:rsidRPr="00390778" w14:paraId="7F82091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18A19E1"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53</w:t>
            </w:r>
          </w:p>
          <w:p w14:paraId="5A0FB629" w14:textId="77777777" w:rsidR="00E50F47" w:rsidRPr="00390778" w:rsidRDefault="00E50F47" w:rsidP="00D805EA">
            <w:pPr>
              <w:pStyle w:val="Default"/>
              <w:jc w:val="center"/>
              <w:rPr>
                <w:color w:val="auto"/>
                <w:sz w:val="20"/>
                <w:szCs w:val="20"/>
              </w:rPr>
            </w:pPr>
            <w:r w:rsidRPr="00390778">
              <w:rPr>
                <w:color w:val="auto"/>
                <w:sz w:val="20"/>
                <w:szCs w:val="20"/>
              </w:rPr>
              <w:t>O: 6</w:t>
            </w:r>
          </w:p>
          <w:p w14:paraId="27CC329D" w14:textId="77777777" w:rsidR="00E50F47" w:rsidRPr="00390778" w:rsidRDefault="00E50F47" w:rsidP="00D805EA">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tcPr>
          <w:p w14:paraId="5FBE8434" w14:textId="77777777" w:rsidR="00E50F47" w:rsidRPr="00390778" w:rsidRDefault="00E50F47" w:rsidP="00D805EA">
            <w:pPr>
              <w:pStyle w:val="Default"/>
              <w:jc w:val="both"/>
              <w:rPr>
                <w:color w:val="auto"/>
                <w:sz w:val="20"/>
                <w:szCs w:val="20"/>
              </w:rPr>
            </w:pPr>
            <w:r w:rsidRPr="00390778">
              <w:rPr>
                <w:color w:val="auto"/>
                <w:sz w:val="20"/>
                <w:szCs w:val="20"/>
              </w:rPr>
              <w:t>f) strát tretích strán spôsobených porušením, pokiaľ ich možno určiť;</w:t>
            </w:r>
          </w:p>
        </w:tc>
        <w:tc>
          <w:tcPr>
            <w:tcW w:w="636" w:type="dxa"/>
            <w:tcBorders>
              <w:top w:val="single" w:sz="4" w:space="0" w:color="auto"/>
              <w:left w:val="single" w:sz="4" w:space="0" w:color="auto"/>
              <w:bottom w:val="single" w:sz="4" w:space="0" w:color="auto"/>
              <w:right w:val="single" w:sz="4" w:space="0" w:color="auto"/>
            </w:tcBorders>
          </w:tcPr>
          <w:p w14:paraId="2AE2B08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59C267B" w14:textId="0877BC07" w:rsidR="00E50F47" w:rsidRPr="00390778" w:rsidRDefault="0065737B" w:rsidP="00D805EA">
            <w:pPr>
              <w:pStyle w:val="Default"/>
              <w:jc w:val="center"/>
              <w:rPr>
                <w:color w:val="auto"/>
              </w:rPr>
            </w:pPr>
            <w:r>
              <w:rPr>
                <w:color w:val="auto"/>
                <w:sz w:val="20"/>
                <w:szCs w:val="20"/>
              </w:rPr>
              <w:t xml:space="preserve">Čl. I návrhu zákona </w:t>
            </w:r>
          </w:p>
          <w:p w14:paraId="627D0FE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2D8EFBB" w14:textId="77777777" w:rsidR="00E50F47" w:rsidRPr="00390778" w:rsidRDefault="00E50F47" w:rsidP="00D805EA">
            <w:pPr>
              <w:pStyle w:val="Default"/>
              <w:jc w:val="center"/>
              <w:rPr>
                <w:color w:val="auto"/>
              </w:rPr>
            </w:pPr>
            <w:r w:rsidRPr="00390778">
              <w:rPr>
                <w:color w:val="auto"/>
                <w:sz w:val="20"/>
                <w:szCs w:val="20"/>
              </w:rPr>
              <w:t>§  53</w:t>
            </w:r>
          </w:p>
          <w:p w14:paraId="0771C3B6" w14:textId="77777777" w:rsidR="00E50F47" w:rsidRPr="00390778" w:rsidRDefault="00E50F47" w:rsidP="00D805EA">
            <w:pPr>
              <w:pStyle w:val="Default"/>
              <w:jc w:val="center"/>
              <w:rPr>
                <w:color w:val="auto"/>
                <w:sz w:val="20"/>
                <w:szCs w:val="20"/>
              </w:rPr>
            </w:pPr>
          </w:p>
          <w:p w14:paraId="326DCA73" w14:textId="77777777" w:rsidR="00E50F47" w:rsidRPr="00390778" w:rsidRDefault="00E50F47" w:rsidP="00D805EA">
            <w:pPr>
              <w:pStyle w:val="Default"/>
              <w:jc w:val="center"/>
              <w:rPr>
                <w:color w:val="auto"/>
              </w:rPr>
            </w:pPr>
            <w:r w:rsidRPr="00390778">
              <w:rPr>
                <w:color w:val="auto"/>
                <w:sz w:val="20"/>
                <w:szCs w:val="20"/>
              </w:rPr>
              <w:t>O:8</w:t>
            </w:r>
          </w:p>
          <w:p w14:paraId="38FC737F" w14:textId="77777777" w:rsidR="00E50F47" w:rsidRPr="00390778" w:rsidRDefault="00E50F47" w:rsidP="00D805EA">
            <w:pPr>
              <w:pStyle w:val="Default"/>
              <w:jc w:val="center"/>
              <w:rPr>
                <w:color w:val="auto"/>
                <w:sz w:val="20"/>
                <w:szCs w:val="20"/>
              </w:rPr>
            </w:pPr>
          </w:p>
          <w:p w14:paraId="47E7A12F" w14:textId="77777777" w:rsidR="00E50F47" w:rsidRPr="00390778" w:rsidRDefault="00E50F47" w:rsidP="00D805EA">
            <w:pPr>
              <w:pStyle w:val="Default"/>
              <w:jc w:val="center"/>
              <w:rPr>
                <w:color w:val="auto"/>
                <w:sz w:val="20"/>
                <w:szCs w:val="20"/>
              </w:rPr>
            </w:pPr>
          </w:p>
          <w:p w14:paraId="1C1F5DF2" w14:textId="77777777" w:rsidR="00E50F47" w:rsidRPr="00390778" w:rsidRDefault="00E50F47" w:rsidP="00D805EA">
            <w:pPr>
              <w:pStyle w:val="Default"/>
              <w:jc w:val="center"/>
              <w:rPr>
                <w:color w:val="auto"/>
                <w:sz w:val="20"/>
                <w:szCs w:val="20"/>
              </w:rPr>
            </w:pPr>
          </w:p>
          <w:p w14:paraId="7A63C688" w14:textId="77777777" w:rsidR="00E50F47" w:rsidRPr="00390778" w:rsidRDefault="00E50F47" w:rsidP="00D805EA">
            <w:pPr>
              <w:pStyle w:val="Default"/>
              <w:jc w:val="center"/>
              <w:rPr>
                <w:color w:val="auto"/>
                <w:sz w:val="20"/>
                <w:szCs w:val="20"/>
              </w:rPr>
            </w:pPr>
          </w:p>
          <w:p w14:paraId="60C44365" w14:textId="77777777" w:rsidR="00E50F47" w:rsidRPr="00390778" w:rsidRDefault="00E50F47" w:rsidP="00D805EA">
            <w:pPr>
              <w:pStyle w:val="Default"/>
              <w:jc w:val="center"/>
              <w:rPr>
                <w:color w:val="auto"/>
                <w:sz w:val="20"/>
                <w:szCs w:val="20"/>
              </w:rPr>
            </w:pPr>
          </w:p>
          <w:p w14:paraId="645A5A6C" w14:textId="77777777" w:rsidR="00E50F47" w:rsidRPr="00390778" w:rsidRDefault="00E50F47" w:rsidP="00D805EA">
            <w:pPr>
              <w:pStyle w:val="Default"/>
              <w:jc w:val="center"/>
              <w:rPr>
                <w:color w:val="auto"/>
              </w:rPr>
            </w:pPr>
            <w:r w:rsidRPr="00390778">
              <w:rPr>
                <w:color w:val="auto"/>
                <w:sz w:val="20"/>
                <w:szCs w:val="20"/>
              </w:rPr>
              <w:t>P:f</w:t>
            </w:r>
          </w:p>
        </w:tc>
        <w:tc>
          <w:tcPr>
            <w:tcW w:w="3621" w:type="dxa"/>
            <w:tcBorders>
              <w:top w:val="single" w:sz="4" w:space="0" w:color="auto"/>
              <w:left w:val="single" w:sz="4" w:space="0" w:color="auto"/>
              <w:bottom w:val="single" w:sz="4" w:space="0" w:color="auto"/>
              <w:right w:val="single" w:sz="4" w:space="0" w:color="auto"/>
            </w:tcBorders>
          </w:tcPr>
          <w:p w14:paraId="794BCE2D" w14:textId="77777777" w:rsidR="00E50F47" w:rsidRPr="00390778" w:rsidRDefault="00E50F47" w:rsidP="00D805EA">
            <w:pPr>
              <w:spacing w:after="120"/>
              <w:jc w:val="both"/>
              <w:rPr>
                <w:rFonts w:ascii="Times New Roman" w:eastAsia="Times New Roman" w:hAnsi="Times New Roman" w:cs="Times New Roman"/>
                <w:sz w:val="20"/>
                <w:szCs w:val="20"/>
              </w:rPr>
            </w:pPr>
          </w:p>
          <w:p w14:paraId="6C31989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45B7EFF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f)výšku strát tretích strán spôsobených porušením, ak je túto sumu možné určiť,</w:t>
            </w:r>
          </w:p>
          <w:p w14:paraId="3C7E7E9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5BCC7F10" w14:textId="77777777" w:rsidR="00E50F47" w:rsidRPr="00390778" w:rsidRDefault="00E50F47" w:rsidP="00D805EA">
            <w:pPr>
              <w:pStyle w:val="Default"/>
              <w:jc w:val="center"/>
              <w:rPr>
                <w:color w:val="auto"/>
                <w:sz w:val="20"/>
                <w:szCs w:val="20"/>
              </w:rPr>
            </w:pPr>
          </w:p>
          <w:p w14:paraId="4F3378D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4AF4C10" w14:textId="77777777" w:rsidR="00E50F47" w:rsidRPr="00390778" w:rsidRDefault="00E50F47" w:rsidP="00D805EA">
            <w:pPr>
              <w:pStyle w:val="Default"/>
              <w:jc w:val="center"/>
              <w:rPr>
                <w:color w:val="auto"/>
              </w:rPr>
            </w:pPr>
            <w:r w:rsidRPr="00390778">
              <w:rPr>
                <w:color w:val="auto"/>
                <w:sz w:val="20"/>
                <w:szCs w:val="20"/>
              </w:rPr>
              <w:t>Ú</w:t>
            </w:r>
          </w:p>
          <w:p w14:paraId="5405BCA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B225CE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0520F4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72049F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CC36838" w14:textId="77777777" w:rsidR="00E50F47" w:rsidRPr="00390778" w:rsidRDefault="00E50F47" w:rsidP="00D805EA">
            <w:pPr>
              <w:pStyle w:val="Default"/>
              <w:jc w:val="center"/>
              <w:rPr>
                <w:color w:val="auto"/>
                <w:sz w:val="20"/>
                <w:szCs w:val="20"/>
              </w:rPr>
            </w:pPr>
          </w:p>
        </w:tc>
      </w:tr>
      <w:tr w:rsidR="00390778" w:rsidRPr="00390778" w14:paraId="0C419CE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AA425B4"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46473C96" w14:textId="77777777" w:rsidR="00E50F47" w:rsidRPr="00390778" w:rsidRDefault="00E50F47" w:rsidP="00D805EA">
            <w:pPr>
              <w:pStyle w:val="Default"/>
              <w:jc w:val="center"/>
              <w:rPr>
                <w:color w:val="auto"/>
                <w:sz w:val="20"/>
                <w:szCs w:val="20"/>
              </w:rPr>
            </w:pPr>
            <w:r w:rsidRPr="00390778">
              <w:rPr>
                <w:color w:val="auto"/>
                <w:sz w:val="20"/>
                <w:szCs w:val="20"/>
              </w:rPr>
              <w:t>O: 6</w:t>
            </w:r>
          </w:p>
          <w:p w14:paraId="35EC2A4C" w14:textId="77777777" w:rsidR="00E50F47" w:rsidRPr="00390778" w:rsidRDefault="00E50F47" w:rsidP="00D805EA">
            <w:pPr>
              <w:pStyle w:val="Default"/>
              <w:jc w:val="center"/>
              <w:rPr>
                <w:color w:val="auto"/>
                <w:sz w:val="20"/>
                <w:szCs w:val="20"/>
              </w:rPr>
            </w:pPr>
            <w:r w:rsidRPr="00390778">
              <w:rPr>
                <w:color w:val="auto"/>
                <w:sz w:val="20"/>
                <w:szCs w:val="20"/>
              </w:rPr>
              <w:t>P: g</w:t>
            </w:r>
          </w:p>
        </w:tc>
        <w:tc>
          <w:tcPr>
            <w:tcW w:w="3119" w:type="dxa"/>
            <w:tcBorders>
              <w:top w:val="single" w:sz="4" w:space="0" w:color="auto"/>
              <w:left w:val="single" w:sz="4" w:space="0" w:color="auto"/>
              <w:bottom w:val="single" w:sz="4" w:space="0" w:color="auto"/>
              <w:right w:val="single" w:sz="4" w:space="0" w:color="auto"/>
            </w:tcBorders>
          </w:tcPr>
          <w:p w14:paraId="401F7D5A" w14:textId="77777777" w:rsidR="00E50F47" w:rsidRPr="00390778" w:rsidRDefault="00E50F47" w:rsidP="00D805EA">
            <w:pPr>
              <w:pStyle w:val="Default"/>
              <w:jc w:val="both"/>
              <w:rPr>
                <w:color w:val="auto"/>
                <w:sz w:val="20"/>
                <w:szCs w:val="20"/>
              </w:rPr>
            </w:pPr>
            <w:r w:rsidRPr="00390778">
              <w:rPr>
                <w:color w:val="auto"/>
                <w:sz w:val="20"/>
                <w:szCs w:val="20"/>
              </w:rPr>
              <w:t xml:space="preserve">g) miery spolupráce zodpovednej fyzickej alebo právnickej osoby s príslušným orgánom; </w:t>
            </w:r>
          </w:p>
        </w:tc>
        <w:tc>
          <w:tcPr>
            <w:tcW w:w="636" w:type="dxa"/>
            <w:tcBorders>
              <w:top w:val="single" w:sz="4" w:space="0" w:color="auto"/>
              <w:left w:val="single" w:sz="4" w:space="0" w:color="auto"/>
              <w:bottom w:val="single" w:sz="4" w:space="0" w:color="auto"/>
              <w:right w:val="single" w:sz="4" w:space="0" w:color="auto"/>
            </w:tcBorders>
          </w:tcPr>
          <w:p w14:paraId="1318B41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5C0F03B" w14:textId="48DC732E" w:rsidR="00E50F47" w:rsidRPr="00390778" w:rsidRDefault="0065737B" w:rsidP="00D805EA">
            <w:pPr>
              <w:pStyle w:val="Default"/>
              <w:jc w:val="center"/>
              <w:rPr>
                <w:color w:val="auto"/>
              </w:rPr>
            </w:pPr>
            <w:r>
              <w:rPr>
                <w:color w:val="auto"/>
                <w:sz w:val="20"/>
                <w:szCs w:val="20"/>
              </w:rPr>
              <w:t xml:space="preserve">Čl. I návrhu zákona </w:t>
            </w:r>
          </w:p>
          <w:p w14:paraId="45CCCB2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C9B1240" w14:textId="77777777" w:rsidR="00E50F47" w:rsidRPr="00390778" w:rsidRDefault="00E50F47" w:rsidP="00D805EA">
            <w:pPr>
              <w:pStyle w:val="Default"/>
              <w:jc w:val="center"/>
              <w:rPr>
                <w:color w:val="auto"/>
              </w:rPr>
            </w:pPr>
            <w:r w:rsidRPr="00390778">
              <w:rPr>
                <w:color w:val="auto"/>
                <w:sz w:val="20"/>
                <w:szCs w:val="20"/>
              </w:rPr>
              <w:t>§  53</w:t>
            </w:r>
          </w:p>
          <w:p w14:paraId="44181517" w14:textId="77777777" w:rsidR="00E50F47" w:rsidRPr="00390778" w:rsidRDefault="00E50F47" w:rsidP="00D805EA">
            <w:pPr>
              <w:pStyle w:val="Default"/>
              <w:jc w:val="center"/>
              <w:rPr>
                <w:color w:val="auto"/>
                <w:sz w:val="20"/>
                <w:szCs w:val="20"/>
              </w:rPr>
            </w:pPr>
          </w:p>
          <w:p w14:paraId="6AEDE626" w14:textId="77777777" w:rsidR="00E50F47" w:rsidRPr="00390778" w:rsidRDefault="00E50F47" w:rsidP="00D805EA">
            <w:pPr>
              <w:pStyle w:val="Default"/>
              <w:jc w:val="center"/>
              <w:rPr>
                <w:color w:val="auto"/>
              </w:rPr>
            </w:pPr>
            <w:r w:rsidRPr="00390778">
              <w:rPr>
                <w:color w:val="auto"/>
                <w:sz w:val="20"/>
                <w:szCs w:val="20"/>
              </w:rPr>
              <w:t>O:8</w:t>
            </w:r>
          </w:p>
          <w:p w14:paraId="43A334FE" w14:textId="77777777" w:rsidR="00E50F47" w:rsidRPr="00390778" w:rsidRDefault="00E50F47" w:rsidP="00D805EA">
            <w:pPr>
              <w:pStyle w:val="Default"/>
              <w:jc w:val="center"/>
              <w:rPr>
                <w:color w:val="auto"/>
                <w:sz w:val="20"/>
                <w:szCs w:val="20"/>
              </w:rPr>
            </w:pPr>
          </w:p>
          <w:p w14:paraId="6734D168" w14:textId="77777777" w:rsidR="00E50F47" w:rsidRPr="00390778" w:rsidRDefault="00E50F47" w:rsidP="00D805EA">
            <w:pPr>
              <w:pStyle w:val="Default"/>
              <w:jc w:val="center"/>
              <w:rPr>
                <w:color w:val="auto"/>
                <w:sz w:val="20"/>
                <w:szCs w:val="20"/>
              </w:rPr>
            </w:pPr>
          </w:p>
          <w:p w14:paraId="70527A84" w14:textId="77777777" w:rsidR="00E50F47" w:rsidRPr="00390778" w:rsidRDefault="00E50F47" w:rsidP="00D805EA">
            <w:pPr>
              <w:pStyle w:val="Default"/>
              <w:jc w:val="center"/>
              <w:rPr>
                <w:color w:val="auto"/>
                <w:sz w:val="20"/>
                <w:szCs w:val="20"/>
              </w:rPr>
            </w:pPr>
          </w:p>
          <w:p w14:paraId="2732FDD6" w14:textId="77777777" w:rsidR="00E50F47" w:rsidRPr="00390778" w:rsidRDefault="00E50F47" w:rsidP="00D805EA">
            <w:pPr>
              <w:pStyle w:val="Default"/>
              <w:jc w:val="center"/>
              <w:rPr>
                <w:color w:val="auto"/>
                <w:sz w:val="20"/>
                <w:szCs w:val="20"/>
              </w:rPr>
            </w:pPr>
          </w:p>
          <w:p w14:paraId="6A40B329" w14:textId="77777777" w:rsidR="00E50F47" w:rsidRPr="00390778" w:rsidRDefault="00E50F47" w:rsidP="00D805EA">
            <w:pPr>
              <w:pStyle w:val="Default"/>
              <w:jc w:val="center"/>
              <w:rPr>
                <w:color w:val="auto"/>
                <w:sz w:val="20"/>
                <w:szCs w:val="20"/>
              </w:rPr>
            </w:pPr>
          </w:p>
          <w:p w14:paraId="4F26237B" w14:textId="77777777" w:rsidR="00E50F47" w:rsidRPr="00390778" w:rsidRDefault="00E50F47" w:rsidP="00D805EA">
            <w:pPr>
              <w:pStyle w:val="Default"/>
              <w:jc w:val="center"/>
              <w:rPr>
                <w:color w:val="auto"/>
                <w:sz w:val="20"/>
                <w:szCs w:val="20"/>
              </w:rPr>
            </w:pPr>
          </w:p>
          <w:p w14:paraId="052BFBA1" w14:textId="77777777" w:rsidR="00E50F47" w:rsidRPr="00390778" w:rsidRDefault="00E50F47" w:rsidP="00D805EA">
            <w:pPr>
              <w:pStyle w:val="Default"/>
              <w:jc w:val="center"/>
              <w:rPr>
                <w:color w:val="auto"/>
                <w:sz w:val="20"/>
                <w:szCs w:val="20"/>
              </w:rPr>
            </w:pPr>
          </w:p>
          <w:p w14:paraId="03611015" w14:textId="77777777" w:rsidR="00E50F47" w:rsidRPr="00390778" w:rsidRDefault="00E50F47" w:rsidP="00D805EA">
            <w:pPr>
              <w:pStyle w:val="Default"/>
              <w:jc w:val="center"/>
              <w:rPr>
                <w:color w:val="auto"/>
                <w:sz w:val="20"/>
                <w:szCs w:val="20"/>
              </w:rPr>
            </w:pPr>
          </w:p>
          <w:p w14:paraId="3DB298C5" w14:textId="77777777" w:rsidR="00E50F47" w:rsidRPr="00390778" w:rsidRDefault="00E50F47" w:rsidP="00D805EA">
            <w:pPr>
              <w:pStyle w:val="Default"/>
              <w:jc w:val="center"/>
              <w:rPr>
                <w:color w:val="auto"/>
              </w:rPr>
            </w:pPr>
            <w:r w:rsidRPr="00390778">
              <w:rPr>
                <w:color w:val="auto"/>
                <w:sz w:val="20"/>
                <w:szCs w:val="20"/>
              </w:rPr>
              <w:t>P:g</w:t>
            </w:r>
          </w:p>
        </w:tc>
        <w:tc>
          <w:tcPr>
            <w:tcW w:w="3621" w:type="dxa"/>
            <w:tcBorders>
              <w:top w:val="single" w:sz="4" w:space="0" w:color="auto"/>
              <w:left w:val="single" w:sz="4" w:space="0" w:color="auto"/>
              <w:bottom w:val="single" w:sz="4" w:space="0" w:color="auto"/>
              <w:right w:val="single" w:sz="4" w:space="0" w:color="auto"/>
            </w:tcBorders>
          </w:tcPr>
          <w:p w14:paraId="079B9EA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782315E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750C54E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g) úroveň spolupráce povinnej osoby a </w:t>
            </w:r>
            <w:r w:rsidRPr="00390778">
              <w:rPr>
                <w:rFonts w:ascii="Times New Roman" w:eastAsia="Times New Roman" w:hAnsi="Times New Roman" w:cs="Times New Roman"/>
                <w:sz w:val="20"/>
                <w:szCs w:val="20"/>
                <w:lang w:eastAsia="sk-SK"/>
              </w:rPr>
              <w:t>fyzickej osoby zodpovednej za porušenie povinnosti</w:t>
            </w:r>
            <w:r w:rsidRPr="00390778">
              <w:rPr>
                <w:rFonts w:ascii="Times New Roman" w:eastAsia="Times New Roman" w:hAnsi="Times New Roman" w:cs="Times New Roman"/>
                <w:sz w:val="20"/>
                <w:szCs w:val="20"/>
              </w:rPr>
              <w:t xml:space="preserve"> s orgánom dohľadu,</w:t>
            </w:r>
          </w:p>
          <w:p w14:paraId="7522D47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43D1D36" w14:textId="77777777" w:rsidR="00E50F47" w:rsidRPr="00390778" w:rsidRDefault="00E50F47" w:rsidP="00D805EA">
            <w:pPr>
              <w:pStyle w:val="Default"/>
              <w:jc w:val="center"/>
              <w:rPr>
                <w:color w:val="auto"/>
              </w:rPr>
            </w:pPr>
            <w:r w:rsidRPr="00390778">
              <w:rPr>
                <w:color w:val="auto"/>
                <w:sz w:val="20"/>
                <w:szCs w:val="20"/>
              </w:rPr>
              <w:t>Ú</w:t>
            </w:r>
          </w:p>
          <w:p w14:paraId="47968DF0"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5D00A8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9319F4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FB97CA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9F0F707" w14:textId="77777777" w:rsidR="00E50F47" w:rsidRPr="00390778" w:rsidRDefault="00E50F47" w:rsidP="00D805EA">
            <w:pPr>
              <w:pStyle w:val="Default"/>
              <w:jc w:val="center"/>
              <w:rPr>
                <w:color w:val="auto"/>
                <w:sz w:val="20"/>
                <w:szCs w:val="20"/>
              </w:rPr>
            </w:pPr>
          </w:p>
        </w:tc>
      </w:tr>
      <w:tr w:rsidR="00390778" w:rsidRPr="00390778" w14:paraId="46337A8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C2C8608"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631ECB61" w14:textId="77777777" w:rsidR="00E50F47" w:rsidRPr="00390778" w:rsidRDefault="00E50F47" w:rsidP="00D805EA">
            <w:pPr>
              <w:pStyle w:val="Default"/>
              <w:jc w:val="center"/>
              <w:rPr>
                <w:color w:val="auto"/>
                <w:sz w:val="20"/>
                <w:szCs w:val="20"/>
              </w:rPr>
            </w:pPr>
            <w:r w:rsidRPr="00390778">
              <w:rPr>
                <w:color w:val="auto"/>
                <w:sz w:val="20"/>
                <w:szCs w:val="20"/>
              </w:rPr>
              <w:t>O: 6</w:t>
            </w:r>
          </w:p>
          <w:p w14:paraId="2F6D2659" w14:textId="77777777" w:rsidR="00E50F47" w:rsidRPr="00390778" w:rsidRDefault="00E50F47" w:rsidP="00D805EA">
            <w:pPr>
              <w:pStyle w:val="Default"/>
              <w:jc w:val="center"/>
              <w:rPr>
                <w:color w:val="auto"/>
                <w:sz w:val="20"/>
                <w:szCs w:val="20"/>
              </w:rPr>
            </w:pPr>
            <w:r w:rsidRPr="00390778">
              <w:rPr>
                <w:color w:val="auto"/>
                <w:sz w:val="20"/>
                <w:szCs w:val="20"/>
              </w:rPr>
              <w:t>P: h</w:t>
            </w:r>
          </w:p>
        </w:tc>
        <w:tc>
          <w:tcPr>
            <w:tcW w:w="3119" w:type="dxa"/>
            <w:tcBorders>
              <w:top w:val="single" w:sz="4" w:space="0" w:color="auto"/>
              <w:left w:val="single" w:sz="4" w:space="0" w:color="auto"/>
              <w:bottom w:val="single" w:sz="4" w:space="0" w:color="auto"/>
              <w:right w:val="single" w:sz="4" w:space="0" w:color="auto"/>
            </w:tcBorders>
          </w:tcPr>
          <w:p w14:paraId="09650392" w14:textId="77777777" w:rsidR="00E50F47" w:rsidRPr="00390778" w:rsidRDefault="00E50F47" w:rsidP="00D805EA">
            <w:pPr>
              <w:pStyle w:val="Default"/>
              <w:jc w:val="both"/>
              <w:rPr>
                <w:color w:val="auto"/>
                <w:sz w:val="20"/>
                <w:szCs w:val="20"/>
              </w:rPr>
            </w:pPr>
            <w:r w:rsidRPr="00390778">
              <w:rPr>
                <w:color w:val="auto"/>
                <w:sz w:val="20"/>
                <w:szCs w:val="20"/>
              </w:rPr>
              <w:t>h) predchádzajúcich porušení zo strany zodpovednej fyzickej alebo právnickej osoby.</w:t>
            </w:r>
          </w:p>
        </w:tc>
        <w:tc>
          <w:tcPr>
            <w:tcW w:w="636" w:type="dxa"/>
            <w:tcBorders>
              <w:top w:val="single" w:sz="4" w:space="0" w:color="auto"/>
              <w:left w:val="single" w:sz="4" w:space="0" w:color="auto"/>
              <w:bottom w:val="single" w:sz="4" w:space="0" w:color="auto"/>
              <w:right w:val="single" w:sz="4" w:space="0" w:color="auto"/>
            </w:tcBorders>
          </w:tcPr>
          <w:p w14:paraId="0346A65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868618C" w14:textId="20E15685" w:rsidR="00E50F47" w:rsidRPr="00390778" w:rsidRDefault="0065737B" w:rsidP="00D805EA">
            <w:pPr>
              <w:pStyle w:val="Default"/>
              <w:jc w:val="center"/>
              <w:rPr>
                <w:color w:val="auto"/>
              </w:rPr>
            </w:pPr>
            <w:r>
              <w:rPr>
                <w:color w:val="auto"/>
                <w:sz w:val="20"/>
                <w:szCs w:val="20"/>
              </w:rPr>
              <w:t xml:space="preserve">Čl. I návrhu zákona </w:t>
            </w:r>
          </w:p>
          <w:p w14:paraId="6773210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6C82E31" w14:textId="77777777" w:rsidR="00E50F47" w:rsidRPr="00390778" w:rsidRDefault="00E50F47" w:rsidP="00D805EA">
            <w:pPr>
              <w:pStyle w:val="Default"/>
              <w:jc w:val="center"/>
              <w:rPr>
                <w:color w:val="auto"/>
              </w:rPr>
            </w:pPr>
            <w:r w:rsidRPr="00390778">
              <w:rPr>
                <w:color w:val="auto"/>
                <w:sz w:val="20"/>
                <w:szCs w:val="20"/>
              </w:rPr>
              <w:t>§  53</w:t>
            </w:r>
          </w:p>
          <w:p w14:paraId="08A0DD4E" w14:textId="77777777" w:rsidR="00E50F47" w:rsidRPr="00390778" w:rsidRDefault="00E50F47" w:rsidP="00D805EA">
            <w:pPr>
              <w:pStyle w:val="Default"/>
              <w:jc w:val="center"/>
              <w:rPr>
                <w:color w:val="auto"/>
                <w:sz w:val="20"/>
                <w:szCs w:val="20"/>
              </w:rPr>
            </w:pPr>
          </w:p>
          <w:p w14:paraId="1E56A219" w14:textId="77777777" w:rsidR="00E50F47" w:rsidRPr="00390778" w:rsidRDefault="00E50F47" w:rsidP="00D805EA">
            <w:pPr>
              <w:pStyle w:val="Default"/>
              <w:jc w:val="center"/>
              <w:rPr>
                <w:color w:val="auto"/>
              </w:rPr>
            </w:pPr>
            <w:r w:rsidRPr="00390778">
              <w:rPr>
                <w:color w:val="auto"/>
                <w:sz w:val="20"/>
                <w:szCs w:val="20"/>
              </w:rPr>
              <w:t>O:8</w:t>
            </w:r>
          </w:p>
          <w:p w14:paraId="7C956BB9" w14:textId="77777777" w:rsidR="00E50F47" w:rsidRPr="00390778" w:rsidRDefault="00E50F47" w:rsidP="00D805EA">
            <w:pPr>
              <w:pStyle w:val="Default"/>
              <w:jc w:val="center"/>
              <w:rPr>
                <w:color w:val="auto"/>
                <w:sz w:val="20"/>
                <w:szCs w:val="20"/>
              </w:rPr>
            </w:pPr>
          </w:p>
          <w:p w14:paraId="0B52A5D3" w14:textId="77777777" w:rsidR="00E50F47" w:rsidRPr="00390778" w:rsidRDefault="00E50F47" w:rsidP="00D805EA">
            <w:pPr>
              <w:pStyle w:val="Default"/>
              <w:jc w:val="center"/>
              <w:rPr>
                <w:color w:val="auto"/>
                <w:sz w:val="20"/>
                <w:szCs w:val="20"/>
              </w:rPr>
            </w:pPr>
          </w:p>
          <w:p w14:paraId="7CB04ED0" w14:textId="77777777" w:rsidR="00E50F47" w:rsidRPr="00390778" w:rsidRDefault="00E50F47" w:rsidP="00D805EA">
            <w:pPr>
              <w:pStyle w:val="Default"/>
              <w:jc w:val="center"/>
              <w:rPr>
                <w:color w:val="auto"/>
                <w:sz w:val="20"/>
                <w:szCs w:val="20"/>
              </w:rPr>
            </w:pPr>
          </w:p>
          <w:p w14:paraId="12CC867D" w14:textId="77777777" w:rsidR="00E50F47" w:rsidRPr="00390778" w:rsidRDefault="00E50F47" w:rsidP="00D805EA">
            <w:pPr>
              <w:pStyle w:val="Default"/>
              <w:jc w:val="center"/>
              <w:rPr>
                <w:color w:val="auto"/>
                <w:sz w:val="20"/>
                <w:szCs w:val="20"/>
              </w:rPr>
            </w:pPr>
          </w:p>
          <w:p w14:paraId="4B5025E0" w14:textId="77777777" w:rsidR="00E50F47" w:rsidRPr="00390778" w:rsidRDefault="00E50F47" w:rsidP="00D805EA">
            <w:pPr>
              <w:pStyle w:val="Default"/>
              <w:rPr>
                <w:color w:val="auto"/>
                <w:sz w:val="20"/>
                <w:szCs w:val="20"/>
              </w:rPr>
            </w:pPr>
          </w:p>
          <w:p w14:paraId="5CC9F29E" w14:textId="77777777" w:rsidR="00E50F47" w:rsidRPr="00390778" w:rsidRDefault="00E50F47" w:rsidP="00D805EA">
            <w:pPr>
              <w:pStyle w:val="Default"/>
              <w:jc w:val="center"/>
              <w:rPr>
                <w:color w:val="auto"/>
                <w:sz w:val="20"/>
                <w:szCs w:val="20"/>
              </w:rPr>
            </w:pPr>
            <w:r w:rsidRPr="00390778">
              <w:rPr>
                <w:color w:val="auto"/>
                <w:sz w:val="20"/>
                <w:szCs w:val="20"/>
              </w:rPr>
              <w:t>P:h</w:t>
            </w:r>
          </w:p>
          <w:p w14:paraId="4A6D74FC" w14:textId="77777777" w:rsidR="00E50F47" w:rsidRPr="00390778" w:rsidRDefault="00E50F47" w:rsidP="00D805EA">
            <w:pPr>
              <w:pStyle w:val="Default"/>
              <w:jc w:val="center"/>
              <w:rPr>
                <w:color w:val="auto"/>
                <w:sz w:val="20"/>
                <w:szCs w:val="20"/>
              </w:rPr>
            </w:pPr>
          </w:p>
          <w:p w14:paraId="642DBC5D" w14:textId="77777777" w:rsidR="00E50F47" w:rsidRPr="00390778" w:rsidRDefault="00E50F47" w:rsidP="00D805EA">
            <w:pPr>
              <w:pStyle w:val="Default"/>
              <w:jc w:val="center"/>
              <w:rPr>
                <w:color w:val="auto"/>
                <w:sz w:val="20"/>
                <w:szCs w:val="20"/>
              </w:rPr>
            </w:pPr>
          </w:p>
          <w:p w14:paraId="49A02D4D" w14:textId="77777777" w:rsidR="00E50F47" w:rsidRPr="00390778" w:rsidRDefault="00E50F47" w:rsidP="00D805EA">
            <w:pPr>
              <w:pStyle w:val="Default"/>
              <w:jc w:val="center"/>
              <w:rPr>
                <w:color w:val="auto"/>
                <w:sz w:val="20"/>
                <w:szCs w:val="20"/>
              </w:rPr>
            </w:pPr>
          </w:p>
          <w:p w14:paraId="20F6C3EF" w14:textId="77777777" w:rsidR="00E50F47" w:rsidRPr="00390778" w:rsidRDefault="00E50F47" w:rsidP="00D805EA">
            <w:pPr>
              <w:pStyle w:val="Default"/>
              <w:jc w:val="center"/>
              <w:rPr>
                <w:color w:val="auto"/>
              </w:rPr>
            </w:pPr>
            <w:r w:rsidRPr="00390778">
              <w:rPr>
                <w:color w:val="auto"/>
                <w:sz w:val="20"/>
                <w:szCs w:val="20"/>
              </w:rPr>
              <w:t>P:i</w:t>
            </w:r>
          </w:p>
        </w:tc>
        <w:tc>
          <w:tcPr>
            <w:tcW w:w="3621" w:type="dxa"/>
            <w:tcBorders>
              <w:top w:val="single" w:sz="4" w:space="0" w:color="auto"/>
              <w:left w:val="single" w:sz="4" w:space="0" w:color="auto"/>
              <w:bottom w:val="single" w:sz="4" w:space="0" w:color="auto"/>
              <w:right w:val="single" w:sz="4" w:space="0" w:color="auto"/>
            </w:tcBorders>
          </w:tcPr>
          <w:p w14:paraId="35C75CF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C45A7C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57432EE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h)predchádzajúce porušenia, ktorých sa dopustila povinná osoba a</w:t>
            </w:r>
            <w:r w:rsidRPr="00390778">
              <w:rPr>
                <w:rFonts w:ascii="Times New Roman" w:eastAsia="Times New Roman" w:hAnsi="Times New Roman" w:cs="Times New Roman"/>
                <w:sz w:val="20"/>
                <w:szCs w:val="20"/>
                <w:lang w:eastAsia="sk-SK"/>
              </w:rPr>
              <w:t xml:space="preserve"> fyzická osoba zodpovedná za porušenie povinnosti</w:t>
            </w:r>
            <w:r w:rsidRPr="00390778">
              <w:rPr>
                <w:rFonts w:ascii="Times New Roman" w:eastAsia="Times New Roman" w:hAnsi="Times New Roman" w:cs="Times New Roman"/>
                <w:sz w:val="20"/>
                <w:szCs w:val="20"/>
              </w:rPr>
              <w:t xml:space="preserve">, </w:t>
            </w:r>
          </w:p>
          <w:p w14:paraId="476C109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i)sankcie, ktoré už boli povinnej osobe alebo </w:t>
            </w:r>
            <w:r w:rsidRPr="00390778">
              <w:rPr>
                <w:rFonts w:ascii="Times New Roman" w:eastAsia="Times New Roman" w:hAnsi="Times New Roman" w:cs="Times New Roman"/>
                <w:sz w:val="20"/>
                <w:szCs w:val="20"/>
                <w:lang w:eastAsia="sk-SK"/>
              </w:rPr>
              <w:t>fyzickej osobe zodpovednej za porušenie povinnosti</w:t>
            </w:r>
            <w:r w:rsidRPr="00390778">
              <w:rPr>
                <w:rFonts w:ascii="Times New Roman" w:eastAsia="Times New Roman" w:hAnsi="Times New Roman" w:cs="Times New Roman"/>
                <w:sz w:val="20"/>
                <w:szCs w:val="20"/>
              </w:rPr>
              <w:t xml:space="preserve"> uložené za rovnaké porušenie.</w:t>
            </w:r>
          </w:p>
        </w:tc>
        <w:tc>
          <w:tcPr>
            <w:tcW w:w="802" w:type="dxa"/>
            <w:tcBorders>
              <w:top w:val="single" w:sz="4" w:space="0" w:color="auto"/>
              <w:left w:val="single" w:sz="4" w:space="0" w:color="auto"/>
              <w:bottom w:val="single" w:sz="4" w:space="0" w:color="auto"/>
              <w:right w:val="single" w:sz="4" w:space="0" w:color="auto"/>
            </w:tcBorders>
          </w:tcPr>
          <w:p w14:paraId="17C455AF" w14:textId="77777777" w:rsidR="00E50F47" w:rsidRPr="00390778" w:rsidRDefault="00E50F47" w:rsidP="00D805EA">
            <w:pPr>
              <w:pStyle w:val="Default"/>
              <w:jc w:val="center"/>
              <w:rPr>
                <w:color w:val="auto"/>
              </w:rPr>
            </w:pPr>
            <w:r w:rsidRPr="00390778">
              <w:rPr>
                <w:color w:val="auto"/>
                <w:sz w:val="20"/>
                <w:szCs w:val="20"/>
              </w:rPr>
              <w:lastRenderedPageBreak/>
              <w:t>Ú</w:t>
            </w:r>
          </w:p>
          <w:p w14:paraId="6217C73B"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543062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7504A0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E34E76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E9E33BB" w14:textId="77777777" w:rsidR="00E50F47" w:rsidRPr="00390778" w:rsidRDefault="00E50F47" w:rsidP="00D805EA">
            <w:pPr>
              <w:pStyle w:val="Default"/>
              <w:jc w:val="center"/>
              <w:rPr>
                <w:color w:val="auto"/>
                <w:sz w:val="20"/>
                <w:szCs w:val="20"/>
              </w:rPr>
            </w:pPr>
          </w:p>
        </w:tc>
      </w:tr>
      <w:tr w:rsidR="00390778" w:rsidRPr="00390778" w14:paraId="51A21C78" w14:textId="77777777" w:rsidTr="00390778">
        <w:trPr>
          <w:trHeight w:val="566"/>
        </w:trPr>
        <w:tc>
          <w:tcPr>
            <w:tcW w:w="812" w:type="dxa"/>
            <w:tcBorders>
              <w:top w:val="single" w:sz="4" w:space="0" w:color="auto"/>
              <w:left w:val="single" w:sz="4" w:space="0" w:color="auto"/>
              <w:bottom w:val="single" w:sz="4" w:space="0" w:color="auto"/>
              <w:right w:val="single" w:sz="4" w:space="0" w:color="auto"/>
            </w:tcBorders>
          </w:tcPr>
          <w:p w14:paraId="3FF16989"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2B6A7F58" w14:textId="77777777" w:rsidR="00E50F47" w:rsidRPr="00390778" w:rsidRDefault="00E50F47" w:rsidP="00D805EA">
            <w:pPr>
              <w:pStyle w:val="Default"/>
              <w:jc w:val="center"/>
              <w:rPr>
                <w:color w:val="auto"/>
                <w:sz w:val="20"/>
                <w:szCs w:val="20"/>
              </w:rPr>
            </w:pPr>
            <w:r w:rsidRPr="00390778">
              <w:rPr>
                <w:color w:val="auto"/>
                <w:sz w:val="20"/>
                <w:szCs w:val="20"/>
              </w:rPr>
              <w:t>O: 7</w:t>
            </w:r>
          </w:p>
          <w:p w14:paraId="2FA40CE4" w14:textId="77777777" w:rsidR="00E50F47" w:rsidRPr="00390778" w:rsidRDefault="00E50F47" w:rsidP="00D805EA">
            <w:pPr>
              <w:pStyle w:val="Default"/>
              <w:jc w:val="center"/>
              <w:rPr>
                <w:color w:val="auto"/>
                <w:sz w:val="20"/>
                <w:szCs w:val="20"/>
              </w:rPr>
            </w:pPr>
          </w:p>
          <w:p w14:paraId="438F49F7" w14:textId="77777777" w:rsidR="00E50F47" w:rsidRPr="00390778" w:rsidRDefault="00E50F47" w:rsidP="00D805EA">
            <w:pPr>
              <w:pStyle w:val="Default"/>
              <w:jc w:val="center"/>
              <w:rPr>
                <w:color w:val="auto"/>
                <w:sz w:val="20"/>
                <w:szCs w:val="20"/>
              </w:rPr>
            </w:pPr>
          </w:p>
          <w:p w14:paraId="6B1558FA" w14:textId="77777777" w:rsidR="00E50F47" w:rsidRPr="00390778" w:rsidRDefault="00E50F47" w:rsidP="00D805EA">
            <w:pPr>
              <w:pStyle w:val="Default"/>
              <w:jc w:val="center"/>
              <w:rPr>
                <w:color w:val="auto"/>
                <w:sz w:val="20"/>
                <w:szCs w:val="20"/>
              </w:rPr>
            </w:pPr>
          </w:p>
          <w:p w14:paraId="2D035D44" w14:textId="77777777" w:rsidR="00E50F47" w:rsidRPr="00390778" w:rsidRDefault="00E50F47" w:rsidP="00D805EA">
            <w:pPr>
              <w:pStyle w:val="Default"/>
              <w:jc w:val="center"/>
              <w:rPr>
                <w:color w:val="auto"/>
                <w:sz w:val="20"/>
                <w:szCs w:val="20"/>
              </w:rPr>
            </w:pPr>
          </w:p>
          <w:p w14:paraId="751DC9A6" w14:textId="77777777" w:rsidR="00E50F47" w:rsidRPr="00390778" w:rsidRDefault="00E50F47" w:rsidP="00D805EA">
            <w:pPr>
              <w:pStyle w:val="Default"/>
              <w:jc w:val="center"/>
              <w:rPr>
                <w:color w:val="auto"/>
                <w:sz w:val="20"/>
                <w:szCs w:val="20"/>
              </w:rPr>
            </w:pPr>
          </w:p>
          <w:p w14:paraId="12CDDE3E" w14:textId="77777777" w:rsidR="00E50F47" w:rsidRPr="00390778" w:rsidRDefault="00E50F47" w:rsidP="00D805EA">
            <w:pPr>
              <w:pStyle w:val="Default"/>
              <w:jc w:val="center"/>
              <w:rPr>
                <w:color w:val="auto"/>
                <w:sz w:val="20"/>
                <w:szCs w:val="20"/>
              </w:rPr>
            </w:pPr>
          </w:p>
          <w:p w14:paraId="7ED3AA97" w14:textId="77777777" w:rsidR="00E50F47" w:rsidRPr="00390778" w:rsidRDefault="00E50F47" w:rsidP="00D805EA">
            <w:pPr>
              <w:pStyle w:val="Default"/>
              <w:jc w:val="center"/>
              <w:rPr>
                <w:color w:val="auto"/>
                <w:sz w:val="20"/>
                <w:szCs w:val="20"/>
              </w:rPr>
            </w:pPr>
          </w:p>
          <w:p w14:paraId="19445A4B" w14:textId="77777777" w:rsidR="00E50F47" w:rsidRPr="00390778" w:rsidRDefault="00E50F47" w:rsidP="00D805EA">
            <w:pPr>
              <w:pStyle w:val="Default"/>
              <w:jc w:val="center"/>
              <w:rPr>
                <w:color w:val="auto"/>
                <w:sz w:val="20"/>
                <w:szCs w:val="20"/>
              </w:rPr>
            </w:pPr>
          </w:p>
          <w:p w14:paraId="6E48B766" w14:textId="77777777" w:rsidR="00E50F47" w:rsidRPr="00390778" w:rsidRDefault="00E50F47" w:rsidP="00D805EA">
            <w:pPr>
              <w:pStyle w:val="Default"/>
              <w:jc w:val="center"/>
              <w:rPr>
                <w:color w:val="auto"/>
                <w:sz w:val="20"/>
                <w:szCs w:val="20"/>
              </w:rPr>
            </w:pPr>
          </w:p>
          <w:p w14:paraId="76B0C12F" w14:textId="77777777" w:rsidR="00E50F47" w:rsidRPr="00390778" w:rsidRDefault="00E50F47" w:rsidP="00D805EA">
            <w:pPr>
              <w:pStyle w:val="Default"/>
              <w:jc w:val="center"/>
              <w:rPr>
                <w:color w:val="auto"/>
                <w:sz w:val="20"/>
                <w:szCs w:val="20"/>
              </w:rPr>
            </w:pPr>
          </w:p>
          <w:p w14:paraId="75F00F19" w14:textId="77777777" w:rsidR="00E50F47" w:rsidRPr="00390778" w:rsidRDefault="00E50F47" w:rsidP="00D805EA">
            <w:pPr>
              <w:pStyle w:val="Default"/>
              <w:jc w:val="center"/>
              <w:rPr>
                <w:color w:val="auto"/>
                <w:sz w:val="20"/>
                <w:szCs w:val="20"/>
              </w:rPr>
            </w:pPr>
          </w:p>
          <w:p w14:paraId="158028FF"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70B17C4D" w14:textId="77777777" w:rsidR="00E50F47" w:rsidRPr="00390778" w:rsidRDefault="00E50F47" w:rsidP="00D805EA">
            <w:pPr>
              <w:pStyle w:val="Default"/>
              <w:jc w:val="both"/>
              <w:rPr>
                <w:color w:val="auto"/>
                <w:sz w:val="20"/>
                <w:szCs w:val="20"/>
              </w:rPr>
            </w:pPr>
            <w:r w:rsidRPr="00390778">
              <w:rPr>
                <w:color w:val="auto"/>
                <w:sz w:val="20"/>
                <w:szCs w:val="20"/>
              </w:rPr>
              <w:t xml:space="preserve">7. Členské štáty zabezpečia, aby právnické osoby mohli byť brané na zodpovednosť za porušenia nariadenia (EÚ) 2024/1624 alebo (EÚ) 2023/1113 spáchané v ich mene alebo v ich prospech akoukoľvek osobou, ktorá koná samostatne alebo ako súčasť orgánu danej právnickej osoby a ktorá má v rámci danej právnickej osoby vedúce postavenie na základe ktorejkoľvek z týchto skutočností: </w:t>
            </w:r>
          </w:p>
          <w:p w14:paraId="63FA829E" w14:textId="77777777" w:rsidR="00E50F47" w:rsidRPr="00390778" w:rsidRDefault="00E50F47" w:rsidP="00D805EA">
            <w:pPr>
              <w:pStyle w:val="Default"/>
              <w:jc w:val="both"/>
              <w:rPr>
                <w:color w:val="auto"/>
                <w:sz w:val="20"/>
                <w:szCs w:val="20"/>
              </w:rPr>
            </w:pPr>
            <w:r w:rsidRPr="00390778">
              <w:rPr>
                <w:color w:val="auto"/>
                <w:sz w:val="20"/>
                <w:szCs w:val="20"/>
              </w:rPr>
              <w:t xml:space="preserve">a) oprávnenia zastupovať právnickú osobu; </w:t>
            </w:r>
          </w:p>
        </w:tc>
        <w:tc>
          <w:tcPr>
            <w:tcW w:w="636" w:type="dxa"/>
            <w:tcBorders>
              <w:top w:val="single" w:sz="4" w:space="0" w:color="auto"/>
              <w:left w:val="single" w:sz="4" w:space="0" w:color="auto"/>
              <w:bottom w:val="single" w:sz="4" w:space="0" w:color="auto"/>
              <w:right w:val="single" w:sz="4" w:space="0" w:color="auto"/>
            </w:tcBorders>
          </w:tcPr>
          <w:p w14:paraId="1C71CFE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542797C" w14:textId="27F6E22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23B6156" w14:textId="77777777" w:rsidR="00E50F47" w:rsidRPr="00390778" w:rsidRDefault="00E50F47" w:rsidP="00D805EA">
            <w:pPr>
              <w:pStyle w:val="Default"/>
              <w:jc w:val="center"/>
              <w:rPr>
                <w:color w:val="auto"/>
              </w:rPr>
            </w:pPr>
            <w:r w:rsidRPr="00390778">
              <w:rPr>
                <w:color w:val="auto"/>
                <w:sz w:val="20"/>
                <w:szCs w:val="20"/>
              </w:rPr>
              <w:t>§ 53</w:t>
            </w:r>
          </w:p>
          <w:p w14:paraId="6B121188"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2F3780D3" w14:textId="77777777" w:rsidR="00E50F47" w:rsidRPr="00390778" w:rsidRDefault="00E50F47" w:rsidP="00D805EA">
            <w:pPr>
              <w:pStyle w:val="Default"/>
              <w:jc w:val="both"/>
              <w:rPr>
                <w:rFonts w:eastAsia="Times New Roman"/>
                <w:color w:val="auto"/>
                <w:sz w:val="20"/>
                <w:szCs w:val="20"/>
              </w:rPr>
            </w:pPr>
          </w:p>
          <w:p w14:paraId="7F55E03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môže za nesplnenie alebo porušenie niektorej z povinností podľa odseku 1 až 3 uložiť členovi vrcholového manažmentu alebo fyzickej osobe pôsobiacej v povinnej osobe, ktorá je  zodpovedná za porušenie uvedených povinností </w:t>
            </w:r>
            <w:r w:rsidRPr="00390778">
              <w:rPr>
                <w:rFonts w:ascii="Times New Roman" w:eastAsia="Times New Roman" w:hAnsi="Times New Roman" w:cs="Times New Roman"/>
                <w:sz w:val="20"/>
                <w:szCs w:val="20"/>
                <w:lang w:eastAsia="sk-SK"/>
              </w:rPr>
              <w:t xml:space="preserve">(ďalej len ,,fyzická osoba zodpovedná za porušenie povinnosti“) </w:t>
            </w:r>
            <w:r w:rsidRPr="00390778">
              <w:rPr>
                <w:rFonts w:ascii="Times New Roman" w:eastAsia="Times New Roman" w:hAnsi="Times New Roman" w:cs="Times New Roman"/>
                <w:sz w:val="20"/>
                <w:szCs w:val="20"/>
              </w:rPr>
              <w:t>pokutu až do výšky 10-násobku mesačného priemeru jeho celkových príjmov za predchádzajúcich 12 mesiacov od povinnej osoby; ak táto osoba poberala príjmy od povinnej osoby menej ako predchádzajúcich 12 mesiacov, vypočíta sa mesačný priemer z jej celkových príjmov od povinnej osoby za mesiace, počas ktorých poberala príjmy od povinnej osoby.</w:t>
            </w:r>
          </w:p>
          <w:p w14:paraId="1C877559"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3ADA962"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847C41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43B1FC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B3F7C6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D93293F" w14:textId="77777777" w:rsidR="00E50F47" w:rsidRPr="00390778" w:rsidRDefault="00E50F47" w:rsidP="00D805EA">
            <w:pPr>
              <w:pStyle w:val="Default"/>
              <w:jc w:val="center"/>
              <w:rPr>
                <w:color w:val="auto"/>
                <w:sz w:val="20"/>
                <w:szCs w:val="20"/>
              </w:rPr>
            </w:pPr>
          </w:p>
        </w:tc>
      </w:tr>
      <w:tr w:rsidR="00390778" w:rsidRPr="00390778" w14:paraId="2921700E" w14:textId="77777777" w:rsidTr="00390778">
        <w:trPr>
          <w:trHeight w:val="560"/>
        </w:trPr>
        <w:tc>
          <w:tcPr>
            <w:tcW w:w="812" w:type="dxa"/>
            <w:tcBorders>
              <w:top w:val="single" w:sz="4" w:space="0" w:color="auto"/>
              <w:left w:val="single" w:sz="4" w:space="0" w:color="auto"/>
              <w:bottom w:val="single" w:sz="4" w:space="0" w:color="auto"/>
              <w:right w:val="single" w:sz="4" w:space="0" w:color="auto"/>
            </w:tcBorders>
          </w:tcPr>
          <w:p w14:paraId="532B057A"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347E0A03" w14:textId="77777777" w:rsidR="00E50F47" w:rsidRPr="00390778" w:rsidRDefault="00E50F47" w:rsidP="00D805EA">
            <w:pPr>
              <w:pStyle w:val="Default"/>
              <w:jc w:val="both"/>
              <w:rPr>
                <w:color w:val="auto"/>
                <w:sz w:val="20"/>
                <w:szCs w:val="20"/>
              </w:rPr>
            </w:pPr>
            <w:r w:rsidRPr="00390778">
              <w:rPr>
                <w:color w:val="auto"/>
                <w:sz w:val="20"/>
                <w:szCs w:val="20"/>
              </w:rPr>
              <w:t xml:space="preserve">b) oprávnenia prijímať rozhodnutia v mene právnickej osoby; </w:t>
            </w:r>
          </w:p>
        </w:tc>
        <w:tc>
          <w:tcPr>
            <w:tcW w:w="636" w:type="dxa"/>
            <w:tcBorders>
              <w:top w:val="single" w:sz="4" w:space="0" w:color="auto"/>
              <w:left w:val="single" w:sz="4" w:space="0" w:color="auto"/>
              <w:bottom w:val="single" w:sz="4" w:space="0" w:color="auto"/>
              <w:right w:val="single" w:sz="4" w:space="0" w:color="auto"/>
            </w:tcBorders>
          </w:tcPr>
          <w:p w14:paraId="6252F61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3B8E5B8" w14:textId="7FDA820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7519140" w14:textId="77777777" w:rsidR="00E50F47" w:rsidRPr="00390778" w:rsidRDefault="00E50F47" w:rsidP="00D805EA">
            <w:pPr>
              <w:pStyle w:val="Default"/>
              <w:jc w:val="center"/>
              <w:rPr>
                <w:color w:val="auto"/>
              </w:rPr>
            </w:pPr>
            <w:r w:rsidRPr="00390778">
              <w:rPr>
                <w:color w:val="auto"/>
                <w:sz w:val="20"/>
                <w:szCs w:val="20"/>
              </w:rPr>
              <w:t>§53</w:t>
            </w:r>
          </w:p>
          <w:p w14:paraId="5F3DE9B6"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653BE46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45B7065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môže za nesplnenie alebo porušenie niektorej z povinností podľa odseku 1 až 3 uložiť členovi vrcholového manažmentu alebo fyzickej </w:t>
            </w:r>
            <w:r w:rsidRPr="00390778">
              <w:rPr>
                <w:rFonts w:ascii="Times New Roman" w:eastAsia="Times New Roman" w:hAnsi="Times New Roman" w:cs="Times New Roman"/>
                <w:sz w:val="20"/>
                <w:szCs w:val="20"/>
              </w:rPr>
              <w:lastRenderedPageBreak/>
              <w:t xml:space="preserve">osobe pôsobiacej v povinnej osobe, ktorá je  zodpovedná za porušenie uvedených povinností </w:t>
            </w:r>
            <w:r w:rsidRPr="00390778">
              <w:rPr>
                <w:rFonts w:ascii="Times New Roman" w:eastAsia="Times New Roman" w:hAnsi="Times New Roman" w:cs="Times New Roman"/>
                <w:sz w:val="20"/>
                <w:szCs w:val="20"/>
                <w:lang w:eastAsia="sk-SK"/>
              </w:rPr>
              <w:t xml:space="preserve">(ďalej len ,,fyzická osoba zodpovedná za porušenie povinnosti“) </w:t>
            </w:r>
            <w:r w:rsidRPr="00390778">
              <w:rPr>
                <w:rFonts w:ascii="Times New Roman" w:eastAsia="Times New Roman" w:hAnsi="Times New Roman" w:cs="Times New Roman"/>
                <w:sz w:val="20"/>
                <w:szCs w:val="20"/>
              </w:rPr>
              <w:t>pokutu až do výšky 10-násobku mesačného priemeru jeho celkových príjmov za predchádzajúcich 12 mesiacov od povinnej osoby; ak táto osoba poberala príjmy od povinnej osoby menej ako predchádzajúcich 12 mesiacov, vypočíta sa mesačný priemer z jej celkových príjmov od povinnej osoby za mesiace, počas ktorých poberala príjmy od povinnej osoby.</w:t>
            </w:r>
          </w:p>
          <w:p w14:paraId="197BCC51" w14:textId="77777777" w:rsidR="00E50F47" w:rsidRPr="00390778" w:rsidRDefault="00E50F47" w:rsidP="00D805EA">
            <w:pPr>
              <w:pStyle w:val="Default"/>
              <w:jc w:val="both"/>
              <w:rPr>
                <w:color w:val="auto"/>
                <w:sz w:val="20"/>
                <w:szCs w:val="20"/>
              </w:rPr>
            </w:pPr>
          </w:p>
          <w:p w14:paraId="3D5A118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36004B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5A0FC8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C04950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6D6A43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3665D99" w14:textId="77777777" w:rsidR="00E50F47" w:rsidRPr="00390778" w:rsidRDefault="00E50F47" w:rsidP="00D805EA">
            <w:pPr>
              <w:pStyle w:val="Default"/>
              <w:jc w:val="center"/>
              <w:rPr>
                <w:color w:val="auto"/>
                <w:sz w:val="20"/>
                <w:szCs w:val="20"/>
              </w:rPr>
            </w:pPr>
          </w:p>
        </w:tc>
      </w:tr>
      <w:tr w:rsidR="00390778" w:rsidRPr="00390778" w14:paraId="4B037BC0" w14:textId="77777777" w:rsidTr="00390778">
        <w:trPr>
          <w:trHeight w:val="555"/>
        </w:trPr>
        <w:tc>
          <w:tcPr>
            <w:tcW w:w="812" w:type="dxa"/>
            <w:tcBorders>
              <w:top w:val="single" w:sz="4" w:space="0" w:color="auto"/>
              <w:left w:val="single" w:sz="4" w:space="0" w:color="auto"/>
              <w:bottom w:val="single" w:sz="4" w:space="0" w:color="auto"/>
              <w:right w:val="single" w:sz="4" w:space="0" w:color="auto"/>
            </w:tcBorders>
          </w:tcPr>
          <w:p w14:paraId="02D488C7" w14:textId="77777777" w:rsidR="00E50F47" w:rsidRPr="00390778" w:rsidRDefault="00E50F47" w:rsidP="00D805EA">
            <w:pPr>
              <w:pStyle w:val="Default"/>
              <w:jc w:val="center"/>
              <w:rPr>
                <w:color w:val="auto"/>
                <w:sz w:val="20"/>
                <w:szCs w:val="20"/>
              </w:rPr>
            </w:pPr>
            <w:r w:rsidRPr="00390778">
              <w:rPr>
                <w:color w:val="auto"/>
                <w:sz w:val="20"/>
                <w:szCs w:val="20"/>
              </w:rPr>
              <w:t>P: c</w:t>
            </w:r>
          </w:p>
          <w:p w14:paraId="2E8FFCE8"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64E6161D" w14:textId="77777777" w:rsidR="00E50F47" w:rsidRPr="00390778" w:rsidRDefault="00E50F47" w:rsidP="00D805EA">
            <w:pPr>
              <w:pStyle w:val="Default"/>
              <w:jc w:val="both"/>
              <w:rPr>
                <w:color w:val="auto"/>
                <w:sz w:val="20"/>
                <w:szCs w:val="20"/>
              </w:rPr>
            </w:pPr>
            <w:r w:rsidRPr="00390778">
              <w:rPr>
                <w:color w:val="auto"/>
                <w:sz w:val="20"/>
                <w:szCs w:val="20"/>
              </w:rPr>
              <w:t>c) oprávnenia uplatňovať kontrolu v rámci právnickej osoby.</w:t>
            </w:r>
          </w:p>
        </w:tc>
        <w:tc>
          <w:tcPr>
            <w:tcW w:w="636" w:type="dxa"/>
            <w:tcBorders>
              <w:top w:val="single" w:sz="4" w:space="0" w:color="auto"/>
              <w:left w:val="single" w:sz="4" w:space="0" w:color="auto"/>
              <w:bottom w:val="single" w:sz="4" w:space="0" w:color="auto"/>
              <w:right w:val="single" w:sz="4" w:space="0" w:color="auto"/>
            </w:tcBorders>
          </w:tcPr>
          <w:p w14:paraId="69EB527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3C789B5" w14:textId="1BB7601F"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8FA9C81" w14:textId="77777777" w:rsidR="00E50F47" w:rsidRPr="00390778" w:rsidRDefault="00E50F47" w:rsidP="00D805EA">
            <w:pPr>
              <w:pStyle w:val="Default"/>
              <w:jc w:val="center"/>
              <w:rPr>
                <w:color w:val="auto"/>
              </w:rPr>
            </w:pPr>
            <w:r w:rsidRPr="00390778">
              <w:rPr>
                <w:color w:val="auto"/>
                <w:sz w:val="20"/>
                <w:szCs w:val="20"/>
              </w:rPr>
              <w:t>§53</w:t>
            </w:r>
          </w:p>
          <w:p w14:paraId="6152B9BB"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3DAC35F7" w14:textId="77777777" w:rsidR="00E50F47" w:rsidRPr="00390778" w:rsidRDefault="00E50F47" w:rsidP="00D805EA">
            <w:pPr>
              <w:pStyle w:val="Default"/>
              <w:jc w:val="both"/>
              <w:rPr>
                <w:rFonts w:eastAsia="Times New Roman"/>
                <w:color w:val="auto"/>
                <w:sz w:val="20"/>
                <w:szCs w:val="20"/>
              </w:rPr>
            </w:pPr>
          </w:p>
          <w:p w14:paraId="129F285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môže za nesplnenie alebo porušenie niektorej z povinností podľa odseku 1 až 3 uložiť členovi vrcholového manažmentu alebo fyzickej osobe pôsobiacej v povinnej osobe, ktorá je  zodpovedná za porušenie uvedených povinností </w:t>
            </w:r>
            <w:r w:rsidRPr="00390778">
              <w:rPr>
                <w:rFonts w:ascii="Times New Roman" w:eastAsia="Times New Roman" w:hAnsi="Times New Roman" w:cs="Times New Roman"/>
                <w:sz w:val="20"/>
                <w:szCs w:val="20"/>
                <w:lang w:eastAsia="sk-SK"/>
              </w:rPr>
              <w:t xml:space="preserve">(ďalej len ,,fyzická osoba zodpovedná za porušenie povinnosti“) </w:t>
            </w:r>
            <w:r w:rsidRPr="00390778">
              <w:rPr>
                <w:rFonts w:ascii="Times New Roman" w:eastAsia="Times New Roman" w:hAnsi="Times New Roman" w:cs="Times New Roman"/>
                <w:sz w:val="20"/>
                <w:szCs w:val="20"/>
              </w:rPr>
              <w:t xml:space="preserve">pokutu až do výšky 10-násobku mesačného priemeru jeho celkových príjmov za predchádzajúcich 12 mesiacov od povinnej osoby; ak táto osoba poberala príjmy od povinnej osoby menej ako predchádzajúcich 12 mesiacov, vypočíta sa mesačný priemer z jej celkových príjmov od povinnej osoby za mesiace, </w:t>
            </w:r>
            <w:r w:rsidRPr="00390778">
              <w:rPr>
                <w:rFonts w:ascii="Times New Roman" w:eastAsia="Times New Roman" w:hAnsi="Times New Roman" w:cs="Times New Roman"/>
                <w:sz w:val="20"/>
                <w:szCs w:val="20"/>
              </w:rPr>
              <w:lastRenderedPageBreak/>
              <w:t>počas ktorých poberala príjmy od povinnej osoby.</w:t>
            </w:r>
          </w:p>
          <w:p w14:paraId="7EDA47E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7051D4C"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A419EE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2793FB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08EDDE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3E388CB" w14:textId="77777777" w:rsidR="00E50F47" w:rsidRPr="00390778" w:rsidRDefault="00E50F47" w:rsidP="00D805EA">
            <w:pPr>
              <w:pStyle w:val="Default"/>
              <w:jc w:val="center"/>
              <w:rPr>
                <w:color w:val="auto"/>
                <w:sz w:val="20"/>
                <w:szCs w:val="20"/>
              </w:rPr>
            </w:pPr>
          </w:p>
        </w:tc>
      </w:tr>
      <w:tr w:rsidR="00390778" w:rsidRPr="00390778" w14:paraId="6EBFB1C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FAF61AD"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66430F99" w14:textId="77777777" w:rsidR="00E50F47" w:rsidRPr="00390778" w:rsidRDefault="00E50F47" w:rsidP="00D805EA">
            <w:pPr>
              <w:pStyle w:val="Default"/>
              <w:jc w:val="center"/>
              <w:rPr>
                <w:color w:val="auto"/>
                <w:sz w:val="20"/>
                <w:szCs w:val="20"/>
              </w:rPr>
            </w:pPr>
            <w:r w:rsidRPr="00390778">
              <w:rPr>
                <w:color w:val="auto"/>
                <w:sz w:val="20"/>
                <w:szCs w:val="20"/>
              </w:rPr>
              <w:t>O: 8</w:t>
            </w:r>
          </w:p>
        </w:tc>
        <w:tc>
          <w:tcPr>
            <w:tcW w:w="3119" w:type="dxa"/>
            <w:tcBorders>
              <w:top w:val="single" w:sz="4" w:space="0" w:color="auto"/>
              <w:left w:val="single" w:sz="4" w:space="0" w:color="auto"/>
              <w:bottom w:val="single" w:sz="4" w:space="0" w:color="auto"/>
              <w:right w:val="single" w:sz="4" w:space="0" w:color="auto"/>
            </w:tcBorders>
          </w:tcPr>
          <w:p w14:paraId="35BA540C" w14:textId="77777777" w:rsidR="00E50F47" w:rsidRPr="00390778" w:rsidRDefault="00E50F47" w:rsidP="00D805EA">
            <w:pPr>
              <w:pStyle w:val="Default"/>
              <w:jc w:val="both"/>
              <w:rPr>
                <w:color w:val="auto"/>
                <w:sz w:val="20"/>
                <w:szCs w:val="20"/>
              </w:rPr>
            </w:pPr>
            <w:r w:rsidRPr="00390778">
              <w:rPr>
                <w:color w:val="auto"/>
                <w:sz w:val="20"/>
                <w:szCs w:val="20"/>
              </w:rPr>
              <w:t>8. Členské štáty zabezpečia, aby právnické osoby mohli byť brané na zodpovednosť, ak nedostatočný dohľad alebo kontrola zo strany osoby uvedenej v odseku 7 tohto článku umožnili porušenia nariadenia (EÚ) 2024/1624 alebo (EÚ) 2023/1113 osobou, ktorá je im podriadená, v mene alebo v prospech právnickej osoby.</w:t>
            </w:r>
          </w:p>
        </w:tc>
        <w:tc>
          <w:tcPr>
            <w:tcW w:w="636" w:type="dxa"/>
            <w:tcBorders>
              <w:top w:val="single" w:sz="4" w:space="0" w:color="auto"/>
              <w:left w:val="single" w:sz="4" w:space="0" w:color="auto"/>
              <w:bottom w:val="single" w:sz="4" w:space="0" w:color="auto"/>
              <w:right w:val="single" w:sz="4" w:space="0" w:color="auto"/>
            </w:tcBorders>
          </w:tcPr>
          <w:p w14:paraId="483726A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6D39E48" w14:textId="4CEF87D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F6BE50D" w14:textId="77777777" w:rsidR="00E50F47" w:rsidRPr="00390778" w:rsidRDefault="00E50F47" w:rsidP="00D805EA">
            <w:pPr>
              <w:pStyle w:val="Default"/>
              <w:jc w:val="center"/>
              <w:rPr>
                <w:color w:val="auto"/>
                <w:sz w:val="20"/>
                <w:szCs w:val="20"/>
              </w:rPr>
            </w:pPr>
            <w:r w:rsidRPr="00390778">
              <w:rPr>
                <w:color w:val="auto"/>
                <w:sz w:val="20"/>
                <w:szCs w:val="20"/>
              </w:rPr>
              <w:t>§53</w:t>
            </w:r>
          </w:p>
          <w:p w14:paraId="693F2D10" w14:textId="77777777" w:rsidR="00E50F47" w:rsidRPr="00390778" w:rsidRDefault="00E50F47" w:rsidP="00D805EA">
            <w:pPr>
              <w:pStyle w:val="Default"/>
              <w:jc w:val="center"/>
              <w:rPr>
                <w:color w:val="auto"/>
                <w:sz w:val="20"/>
                <w:szCs w:val="20"/>
              </w:rPr>
            </w:pPr>
          </w:p>
          <w:p w14:paraId="37B0BD11" w14:textId="77777777" w:rsidR="00E50F47" w:rsidRPr="00390778" w:rsidRDefault="00E50F47" w:rsidP="00D805EA">
            <w:pPr>
              <w:pStyle w:val="Default"/>
              <w:jc w:val="center"/>
              <w:rPr>
                <w:color w:val="auto"/>
                <w:sz w:val="20"/>
                <w:szCs w:val="20"/>
              </w:rPr>
            </w:pPr>
          </w:p>
          <w:p w14:paraId="1252117E" w14:textId="77777777" w:rsidR="00E50F47" w:rsidRPr="00390778" w:rsidRDefault="00E50F47" w:rsidP="00D805EA">
            <w:pPr>
              <w:pStyle w:val="Default"/>
              <w:jc w:val="center"/>
              <w:rPr>
                <w:color w:val="auto"/>
                <w:sz w:val="20"/>
                <w:szCs w:val="20"/>
              </w:rPr>
            </w:pPr>
            <w:r w:rsidRPr="00390778">
              <w:rPr>
                <w:color w:val="auto"/>
                <w:sz w:val="20"/>
                <w:szCs w:val="20"/>
              </w:rPr>
              <w:t>O:1</w:t>
            </w:r>
          </w:p>
          <w:p w14:paraId="7175B9DB" w14:textId="77777777" w:rsidR="00E50F47" w:rsidRPr="00390778" w:rsidRDefault="00E50F47" w:rsidP="00D805EA">
            <w:pPr>
              <w:pStyle w:val="Default"/>
              <w:jc w:val="center"/>
              <w:rPr>
                <w:color w:val="auto"/>
                <w:sz w:val="20"/>
                <w:szCs w:val="20"/>
              </w:rPr>
            </w:pPr>
          </w:p>
          <w:p w14:paraId="4C67F168" w14:textId="77777777" w:rsidR="00E50F47" w:rsidRPr="00390778" w:rsidRDefault="00E50F47" w:rsidP="00D805EA">
            <w:pPr>
              <w:pStyle w:val="Default"/>
              <w:jc w:val="center"/>
              <w:rPr>
                <w:color w:val="auto"/>
                <w:sz w:val="20"/>
                <w:szCs w:val="20"/>
              </w:rPr>
            </w:pPr>
          </w:p>
          <w:p w14:paraId="4AA4FD85" w14:textId="77777777" w:rsidR="00E50F47" w:rsidRPr="00390778" w:rsidRDefault="00E50F47" w:rsidP="00D805EA">
            <w:pPr>
              <w:pStyle w:val="Default"/>
              <w:jc w:val="center"/>
              <w:rPr>
                <w:color w:val="auto"/>
                <w:sz w:val="20"/>
                <w:szCs w:val="20"/>
              </w:rPr>
            </w:pPr>
          </w:p>
          <w:p w14:paraId="369EAFE2" w14:textId="77777777" w:rsidR="00E50F47" w:rsidRPr="00390778" w:rsidRDefault="00E50F47" w:rsidP="00D805EA">
            <w:pPr>
              <w:pStyle w:val="Default"/>
              <w:jc w:val="center"/>
              <w:rPr>
                <w:color w:val="auto"/>
                <w:sz w:val="20"/>
                <w:szCs w:val="20"/>
              </w:rPr>
            </w:pPr>
          </w:p>
          <w:p w14:paraId="00CE3F68" w14:textId="77777777" w:rsidR="00E50F47" w:rsidRPr="00390778" w:rsidRDefault="00E50F47" w:rsidP="00D805EA">
            <w:pPr>
              <w:pStyle w:val="Default"/>
              <w:jc w:val="center"/>
              <w:rPr>
                <w:color w:val="auto"/>
                <w:sz w:val="20"/>
                <w:szCs w:val="20"/>
              </w:rPr>
            </w:pPr>
          </w:p>
          <w:p w14:paraId="03632525" w14:textId="77777777" w:rsidR="00E50F47" w:rsidRPr="00390778" w:rsidRDefault="00E50F47" w:rsidP="00D805EA">
            <w:pPr>
              <w:pStyle w:val="Default"/>
              <w:jc w:val="center"/>
              <w:rPr>
                <w:color w:val="auto"/>
                <w:sz w:val="20"/>
                <w:szCs w:val="20"/>
              </w:rPr>
            </w:pPr>
          </w:p>
          <w:p w14:paraId="0D949DF0" w14:textId="77777777" w:rsidR="00E50F47" w:rsidRPr="00390778" w:rsidRDefault="00E50F47" w:rsidP="00D805EA">
            <w:pPr>
              <w:pStyle w:val="Default"/>
              <w:jc w:val="center"/>
              <w:rPr>
                <w:color w:val="auto"/>
                <w:sz w:val="20"/>
                <w:szCs w:val="20"/>
              </w:rPr>
            </w:pPr>
          </w:p>
          <w:p w14:paraId="197BC695" w14:textId="77777777" w:rsidR="00E50F47" w:rsidRPr="00390778" w:rsidRDefault="00E50F47" w:rsidP="00D805EA">
            <w:pPr>
              <w:pStyle w:val="Default"/>
              <w:jc w:val="center"/>
              <w:rPr>
                <w:color w:val="auto"/>
                <w:sz w:val="20"/>
                <w:szCs w:val="20"/>
              </w:rPr>
            </w:pPr>
          </w:p>
          <w:p w14:paraId="3C7DF3CA" w14:textId="77777777" w:rsidR="00E50F47" w:rsidRPr="00390778" w:rsidRDefault="00E50F47" w:rsidP="00D805EA">
            <w:pPr>
              <w:pStyle w:val="Default"/>
              <w:jc w:val="center"/>
              <w:rPr>
                <w:color w:val="auto"/>
                <w:sz w:val="20"/>
                <w:szCs w:val="20"/>
              </w:rPr>
            </w:pPr>
          </w:p>
          <w:p w14:paraId="46FE581E" w14:textId="77777777" w:rsidR="00E50F47" w:rsidRPr="00390778" w:rsidRDefault="00E50F47" w:rsidP="00D805EA">
            <w:pPr>
              <w:pStyle w:val="Default"/>
              <w:jc w:val="center"/>
              <w:rPr>
                <w:color w:val="auto"/>
                <w:sz w:val="20"/>
                <w:szCs w:val="20"/>
              </w:rPr>
            </w:pPr>
          </w:p>
          <w:p w14:paraId="26874ABF" w14:textId="77777777" w:rsidR="00E50F47" w:rsidRPr="00390778" w:rsidRDefault="00E50F47" w:rsidP="00D805EA">
            <w:pPr>
              <w:pStyle w:val="Default"/>
              <w:jc w:val="center"/>
              <w:rPr>
                <w:color w:val="auto"/>
                <w:sz w:val="20"/>
                <w:szCs w:val="20"/>
              </w:rPr>
            </w:pPr>
          </w:p>
          <w:p w14:paraId="2F4B3EAE" w14:textId="77777777" w:rsidR="00E50F47" w:rsidRPr="00390778" w:rsidRDefault="00E50F47" w:rsidP="00D805EA">
            <w:pPr>
              <w:pStyle w:val="Default"/>
              <w:jc w:val="center"/>
              <w:rPr>
                <w:color w:val="auto"/>
                <w:sz w:val="20"/>
                <w:szCs w:val="20"/>
              </w:rPr>
            </w:pPr>
          </w:p>
          <w:p w14:paraId="74B06303" w14:textId="77777777" w:rsidR="00E50F47" w:rsidRPr="00390778" w:rsidRDefault="00E50F47" w:rsidP="00D805EA">
            <w:pPr>
              <w:pStyle w:val="Default"/>
              <w:jc w:val="center"/>
              <w:rPr>
                <w:color w:val="auto"/>
                <w:sz w:val="20"/>
                <w:szCs w:val="20"/>
              </w:rPr>
            </w:pPr>
          </w:p>
          <w:p w14:paraId="2DD36712" w14:textId="77777777" w:rsidR="00E50F47" w:rsidRPr="00390778" w:rsidRDefault="00E50F47" w:rsidP="00D805EA">
            <w:pPr>
              <w:pStyle w:val="Default"/>
              <w:jc w:val="center"/>
              <w:rPr>
                <w:color w:val="auto"/>
                <w:sz w:val="20"/>
                <w:szCs w:val="20"/>
              </w:rPr>
            </w:pPr>
          </w:p>
          <w:p w14:paraId="2225F67B" w14:textId="77777777" w:rsidR="00E50F47" w:rsidRPr="00390778" w:rsidRDefault="00E50F47" w:rsidP="00D805EA">
            <w:pPr>
              <w:pStyle w:val="Default"/>
              <w:jc w:val="center"/>
              <w:rPr>
                <w:color w:val="auto"/>
                <w:sz w:val="20"/>
                <w:szCs w:val="20"/>
              </w:rPr>
            </w:pPr>
          </w:p>
          <w:p w14:paraId="256D9777" w14:textId="77777777" w:rsidR="00E50F47" w:rsidRPr="00390778" w:rsidRDefault="00E50F47" w:rsidP="00D805EA">
            <w:pPr>
              <w:pStyle w:val="Default"/>
              <w:jc w:val="center"/>
              <w:rPr>
                <w:color w:val="auto"/>
                <w:sz w:val="20"/>
                <w:szCs w:val="20"/>
              </w:rPr>
            </w:pPr>
          </w:p>
          <w:p w14:paraId="78586E58" w14:textId="77777777" w:rsidR="00E50F47" w:rsidRPr="00390778" w:rsidRDefault="00E50F47" w:rsidP="00D805EA">
            <w:pPr>
              <w:pStyle w:val="Default"/>
              <w:jc w:val="center"/>
              <w:rPr>
                <w:color w:val="auto"/>
                <w:sz w:val="20"/>
                <w:szCs w:val="20"/>
              </w:rPr>
            </w:pPr>
          </w:p>
          <w:p w14:paraId="738E160F" w14:textId="77777777" w:rsidR="00E50F47" w:rsidRPr="00390778" w:rsidRDefault="00E50F47" w:rsidP="00D805EA">
            <w:pPr>
              <w:pStyle w:val="Default"/>
              <w:jc w:val="center"/>
              <w:rPr>
                <w:color w:val="auto"/>
                <w:sz w:val="20"/>
                <w:szCs w:val="20"/>
              </w:rPr>
            </w:pPr>
          </w:p>
          <w:p w14:paraId="2CF13376" w14:textId="77777777" w:rsidR="00E50F47" w:rsidRPr="00390778" w:rsidRDefault="00E50F47" w:rsidP="00D805EA">
            <w:pPr>
              <w:pStyle w:val="Default"/>
              <w:jc w:val="center"/>
              <w:rPr>
                <w:color w:val="auto"/>
                <w:sz w:val="20"/>
                <w:szCs w:val="20"/>
              </w:rPr>
            </w:pPr>
          </w:p>
          <w:p w14:paraId="3C501301" w14:textId="77777777" w:rsidR="00E50F47" w:rsidRPr="00390778" w:rsidRDefault="00E50F47" w:rsidP="00D805EA">
            <w:pPr>
              <w:pStyle w:val="Default"/>
              <w:jc w:val="center"/>
              <w:rPr>
                <w:color w:val="auto"/>
                <w:sz w:val="20"/>
                <w:szCs w:val="20"/>
              </w:rPr>
            </w:pPr>
          </w:p>
          <w:p w14:paraId="66F5DEBC" w14:textId="77777777" w:rsidR="00E50F47" w:rsidRPr="00390778" w:rsidRDefault="00E50F47" w:rsidP="00D805EA">
            <w:pPr>
              <w:pStyle w:val="Default"/>
              <w:jc w:val="center"/>
              <w:rPr>
                <w:color w:val="auto"/>
                <w:sz w:val="20"/>
                <w:szCs w:val="20"/>
              </w:rPr>
            </w:pPr>
          </w:p>
          <w:p w14:paraId="016EB62E" w14:textId="77777777" w:rsidR="00E50F47" w:rsidRPr="00390778" w:rsidRDefault="00E50F47" w:rsidP="00D805EA">
            <w:pPr>
              <w:pStyle w:val="Default"/>
              <w:jc w:val="center"/>
              <w:rPr>
                <w:color w:val="auto"/>
                <w:sz w:val="20"/>
                <w:szCs w:val="20"/>
              </w:rPr>
            </w:pPr>
          </w:p>
          <w:p w14:paraId="0F4FBB0F" w14:textId="77777777" w:rsidR="00E50F47" w:rsidRPr="00390778" w:rsidRDefault="00E50F47" w:rsidP="00D805EA">
            <w:pPr>
              <w:pStyle w:val="Default"/>
              <w:jc w:val="center"/>
              <w:rPr>
                <w:color w:val="auto"/>
                <w:sz w:val="20"/>
                <w:szCs w:val="20"/>
              </w:rPr>
            </w:pPr>
          </w:p>
          <w:p w14:paraId="00C7F8B5" w14:textId="77777777" w:rsidR="00E50F47" w:rsidRPr="00390778" w:rsidRDefault="00E50F47" w:rsidP="00D805EA">
            <w:pPr>
              <w:pStyle w:val="Default"/>
              <w:jc w:val="center"/>
              <w:rPr>
                <w:color w:val="auto"/>
                <w:sz w:val="20"/>
                <w:szCs w:val="20"/>
              </w:rPr>
            </w:pPr>
          </w:p>
          <w:p w14:paraId="129CF6F6" w14:textId="77777777" w:rsidR="00E50F47" w:rsidRPr="00390778" w:rsidRDefault="00E50F47" w:rsidP="00D805EA">
            <w:pPr>
              <w:pStyle w:val="Default"/>
              <w:jc w:val="center"/>
              <w:rPr>
                <w:color w:val="auto"/>
                <w:sz w:val="20"/>
                <w:szCs w:val="20"/>
              </w:rPr>
            </w:pPr>
          </w:p>
          <w:p w14:paraId="2ABAE3DE" w14:textId="77777777" w:rsidR="00E50F47" w:rsidRPr="00390778" w:rsidRDefault="00E50F47" w:rsidP="00D805EA">
            <w:pPr>
              <w:pStyle w:val="Default"/>
              <w:jc w:val="center"/>
              <w:rPr>
                <w:color w:val="auto"/>
                <w:sz w:val="20"/>
                <w:szCs w:val="20"/>
              </w:rPr>
            </w:pPr>
          </w:p>
          <w:p w14:paraId="5EC49496" w14:textId="77777777" w:rsidR="00E50F47" w:rsidRPr="00390778" w:rsidRDefault="00E50F47" w:rsidP="00D805EA">
            <w:pPr>
              <w:pStyle w:val="Default"/>
              <w:jc w:val="center"/>
              <w:rPr>
                <w:color w:val="auto"/>
                <w:sz w:val="20"/>
                <w:szCs w:val="20"/>
              </w:rPr>
            </w:pPr>
          </w:p>
          <w:p w14:paraId="36852FA3" w14:textId="77777777" w:rsidR="00E50F47" w:rsidRPr="00390778" w:rsidRDefault="00E50F47" w:rsidP="00D805EA">
            <w:pPr>
              <w:pStyle w:val="Default"/>
              <w:jc w:val="center"/>
              <w:rPr>
                <w:color w:val="auto"/>
                <w:sz w:val="20"/>
                <w:szCs w:val="20"/>
              </w:rPr>
            </w:pPr>
          </w:p>
          <w:p w14:paraId="2E813E55" w14:textId="77777777" w:rsidR="00E50F47" w:rsidRPr="00390778" w:rsidRDefault="00E50F47" w:rsidP="00D805EA">
            <w:pPr>
              <w:pStyle w:val="Default"/>
              <w:jc w:val="center"/>
              <w:rPr>
                <w:color w:val="auto"/>
                <w:sz w:val="20"/>
                <w:szCs w:val="20"/>
              </w:rPr>
            </w:pPr>
          </w:p>
          <w:p w14:paraId="2F410C9C" w14:textId="77777777" w:rsidR="00E50F47" w:rsidRPr="00390778" w:rsidRDefault="00E50F47" w:rsidP="00D805EA">
            <w:pPr>
              <w:pStyle w:val="Default"/>
              <w:jc w:val="center"/>
              <w:rPr>
                <w:color w:val="auto"/>
                <w:sz w:val="20"/>
                <w:szCs w:val="20"/>
              </w:rPr>
            </w:pPr>
          </w:p>
          <w:p w14:paraId="6D8D8C51" w14:textId="77777777" w:rsidR="00E50F47" w:rsidRPr="00390778" w:rsidRDefault="00E50F47" w:rsidP="00D805EA">
            <w:pPr>
              <w:pStyle w:val="Default"/>
              <w:jc w:val="center"/>
              <w:rPr>
                <w:color w:val="auto"/>
                <w:sz w:val="20"/>
                <w:szCs w:val="20"/>
              </w:rPr>
            </w:pPr>
          </w:p>
          <w:p w14:paraId="6A4D02D9" w14:textId="77777777" w:rsidR="00E50F47" w:rsidRPr="00390778" w:rsidRDefault="00E50F47" w:rsidP="00D805EA">
            <w:pPr>
              <w:pStyle w:val="Default"/>
              <w:jc w:val="center"/>
              <w:rPr>
                <w:color w:val="auto"/>
                <w:sz w:val="20"/>
                <w:szCs w:val="20"/>
              </w:rPr>
            </w:pPr>
          </w:p>
          <w:p w14:paraId="27732FC0" w14:textId="77777777" w:rsidR="00E50F47" w:rsidRPr="00390778" w:rsidRDefault="00E50F47" w:rsidP="00D805EA">
            <w:pPr>
              <w:pStyle w:val="Default"/>
              <w:jc w:val="center"/>
              <w:rPr>
                <w:color w:val="auto"/>
                <w:sz w:val="20"/>
                <w:szCs w:val="20"/>
              </w:rPr>
            </w:pPr>
            <w:r w:rsidRPr="00390778">
              <w:rPr>
                <w:color w:val="auto"/>
                <w:sz w:val="20"/>
                <w:szCs w:val="20"/>
              </w:rPr>
              <w:t>O:2</w:t>
            </w:r>
          </w:p>
          <w:p w14:paraId="08FBA854" w14:textId="77777777" w:rsidR="00E50F47" w:rsidRPr="00390778" w:rsidRDefault="00E50F47" w:rsidP="00D805EA">
            <w:pPr>
              <w:pStyle w:val="Default"/>
              <w:jc w:val="center"/>
              <w:rPr>
                <w:color w:val="auto"/>
                <w:sz w:val="20"/>
                <w:szCs w:val="20"/>
              </w:rPr>
            </w:pPr>
          </w:p>
          <w:p w14:paraId="39754E3F" w14:textId="77777777" w:rsidR="00E50F47" w:rsidRPr="00390778" w:rsidRDefault="00E50F47" w:rsidP="00D805EA">
            <w:pPr>
              <w:pStyle w:val="Default"/>
              <w:jc w:val="center"/>
              <w:rPr>
                <w:color w:val="auto"/>
                <w:sz w:val="20"/>
                <w:szCs w:val="20"/>
              </w:rPr>
            </w:pPr>
          </w:p>
          <w:p w14:paraId="64479569" w14:textId="77777777" w:rsidR="00E50F47" w:rsidRPr="00390778" w:rsidRDefault="00E50F47" w:rsidP="00D805EA">
            <w:pPr>
              <w:pStyle w:val="Default"/>
              <w:jc w:val="center"/>
              <w:rPr>
                <w:color w:val="auto"/>
                <w:sz w:val="20"/>
                <w:szCs w:val="20"/>
              </w:rPr>
            </w:pPr>
          </w:p>
          <w:p w14:paraId="293BC4C6" w14:textId="77777777" w:rsidR="00E50F47" w:rsidRPr="00390778" w:rsidRDefault="00E50F47" w:rsidP="00D805EA">
            <w:pPr>
              <w:pStyle w:val="Default"/>
              <w:jc w:val="center"/>
              <w:rPr>
                <w:color w:val="auto"/>
                <w:sz w:val="20"/>
                <w:szCs w:val="20"/>
              </w:rPr>
            </w:pPr>
          </w:p>
          <w:p w14:paraId="74F89B6B" w14:textId="77777777" w:rsidR="00E50F47" w:rsidRPr="00390778" w:rsidRDefault="00E50F47" w:rsidP="00D805EA">
            <w:pPr>
              <w:pStyle w:val="Default"/>
              <w:jc w:val="center"/>
              <w:rPr>
                <w:color w:val="auto"/>
                <w:sz w:val="20"/>
                <w:szCs w:val="20"/>
              </w:rPr>
            </w:pPr>
          </w:p>
          <w:p w14:paraId="006F609F" w14:textId="77777777" w:rsidR="00E50F47" w:rsidRPr="00390778" w:rsidRDefault="00E50F47" w:rsidP="00D805EA">
            <w:pPr>
              <w:pStyle w:val="Default"/>
              <w:jc w:val="center"/>
              <w:rPr>
                <w:color w:val="auto"/>
                <w:sz w:val="20"/>
                <w:szCs w:val="20"/>
              </w:rPr>
            </w:pPr>
          </w:p>
          <w:p w14:paraId="4BDA53E8" w14:textId="77777777" w:rsidR="00E50F47" w:rsidRPr="00390778" w:rsidRDefault="00E50F47" w:rsidP="00D805EA">
            <w:pPr>
              <w:pStyle w:val="Default"/>
              <w:jc w:val="center"/>
              <w:rPr>
                <w:color w:val="auto"/>
                <w:sz w:val="20"/>
                <w:szCs w:val="20"/>
              </w:rPr>
            </w:pPr>
          </w:p>
          <w:p w14:paraId="11D1C234" w14:textId="77777777" w:rsidR="00E50F47" w:rsidRPr="00390778" w:rsidRDefault="00E50F47" w:rsidP="00D805EA">
            <w:pPr>
              <w:pStyle w:val="Default"/>
              <w:jc w:val="center"/>
              <w:rPr>
                <w:color w:val="auto"/>
                <w:sz w:val="20"/>
                <w:szCs w:val="20"/>
              </w:rPr>
            </w:pPr>
          </w:p>
          <w:p w14:paraId="3713F871" w14:textId="77777777" w:rsidR="00E50F47" w:rsidRPr="00390778" w:rsidRDefault="00E50F47" w:rsidP="00D805EA">
            <w:pPr>
              <w:pStyle w:val="Default"/>
              <w:jc w:val="center"/>
              <w:rPr>
                <w:color w:val="auto"/>
                <w:sz w:val="20"/>
                <w:szCs w:val="20"/>
              </w:rPr>
            </w:pPr>
          </w:p>
          <w:p w14:paraId="142EDFB2" w14:textId="77777777" w:rsidR="00E50F47" w:rsidRPr="00390778" w:rsidRDefault="00E50F47" w:rsidP="00D805EA">
            <w:pPr>
              <w:pStyle w:val="Default"/>
              <w:jc w:val="center"/>
              <w:rPr>
                <w:color w:val="auto"/>
                <w:sz w:val="20"/>
                <w:szCs w:val="20"/>
              </w:rPr>
            </w:pPr>
          </w:p>
          <w:p w14:paraId="65485E91" w14:textId="77777777" w:rsidR="00E50F47" w:rsidRPr="00390778" w:rsidRDefault="00E50F47" w:rsidP="00D805EA">
            <w:pPr>
              <w:pStyle w:val="Default"/>
              <w:jc w:val="center"/>
              <w:rPr>
                <w:color w:val="auto"/>
                <w:sz w:val="20"/>
                <w:szCs w:val="20"/>
              </w:rPr>
            </w:pPr>
            <w:r w:rsidRPr="00390778">
              <w:rPr>
                <w:color w:val="auto"/>
                <w:sz w:val="20"/>
                <w:szCs w:val="20"/>
              </w:rPr>
              <w:t>P:a</w:t>
            </w:r>
          </w:p>
          <w:p w14:paraId="2460D5A4" w14:textId="77777777" w:rsidR="00E50F47" w:rsidRPr="00390778" w:rsidRDefault="00E50F47" w:rsidP="00D805EA">
            <w:pPr>
              <w:pStyle w:val="Default"/>
              <w:jc w:val="center"/>
              <w:rPr>
                <w:color w:val="auto"/>
                <w:sz w:val="20"/>
                <w:szCs w:val="20"/>
              </w:rPr>
            </w:pPr>
          </w:p>
          <w:p w14:paraId="31F0BCCF" w14:textId="77777777" w:rsidR="00E50F47" w:rsidRPr="00390778" w:rsidRDefault="00E50F47" w:rsidP="00D805EA">
            <w:pPr>
              <w:pStyle w:val="Default"/>
              <w:jc w:val="center"/>
              <w:rPr>
                <w:color w:val="auto"/>
                <w:sz w:val="20"/>
                <w:szCs w:val="20"/>
              </w:rPr>
            </w:pPr>
          </w:p>
          <w:p w14:paraId="7B882EEE" w14:textId="77777777" w:rsidR="00E50F47" w:rsidRPr="00390778" w:rsidRDefault="00E50F47" w:rsidP="00D805EA">
            <w:pPr>
              <w:pStyle w:val="Default"/>
              <w:jc w:val="center"/>
              <w:rPr>
                <w:color w:val="auto"/>
                <w:sz w:val="20"/>
                <w:szCs w:val="20"/>
              </w:rPr>
            </w:pPr>
          </w:p>
          <w:p w14:paraId="327D6995" w14:textId="77777777" w:rsidR="00E50F47" w:rsidRPr="00390778" w:rsidRDefault="00E50F47" w:rsidP="00D805EA">
            <w:pPr>
              <w:pStyle w:val="Default"/>
              <w:jc w:val="center"/>
              <w:rPr>
                <w:color w:val="auto"/>
                <w:sz w:val="20"/>
                <w:szCs w:val="20"/>
              </w:rPr>
            </w:pPr>
          </w:p>
          <w:p w14:paraId="10483C31" w14:textId="77777777" w:rsidR="00E50F47" w:rsidRPr="00390778" w:rsidRDefault="00E50F47" w:rsidP="00D805EA">
            <w:pPr>
              <w:pStyle w:val="Default"/>
              <w:jc w:val="center"/>
              <w:rPr>
                <w:color w:val="auto"/>
                <w:sz w:val="20"/>
                <w:szCs w:val="20"/>
              </w:rPr>
            </w:pPr>
          </w:p>
          <w:p w14:paraId="3E39ED15" w14:textId="77777777" w:rsidR="00E50F47" w:rsidRPr="00390778" w:rsidRDefault="00E50F47" w:rsidP="00D805EA">
            <w:pPr>
              <w:pStyle w:val="Default"/>
              <w:jc w:val="center"/>
              <w:rPr>
                <w:color w:val="auto"/>
                <w:sz w:val="20"/>
                <w:szCs w:val="20"/>
              </w:rPr>
            </w:pPr>
          </w:p>
          <w:p w14:paraId="4F490AD5" w14:textId="77777777" w:rsidR="00E50F47" w:rsidRPr="00390778" w:rsidRDefault="00E50F47" w:rsidP="00D805EA">
            <w:pPr>
              <w:pStyle w:val="Default"/>
              <w:jc w:val="center"/>
              <w:rPr>
                <w:color w:val="auto"/>
                <w:sz w:val="20"/>
                <w:szCs w:val="20"/>
              </w:rPr>
            </w:pPr>
          </w:p>
          <w:p w14:paraId="40315CCE" w14:textId="77777777" w:rsidR="00E50F47" w:rsidRPr="00390778" w:rsidRDefault="00E50F47" w:rsidP="00D805EA">
            <w:pPr>
              <w:pStyle w:val="Default"/>
              <w:jc w:val="center"/>
              <w:rPr>
                <w:color w:val="auto"/>
                <w:sz w:val="20"/>
                <w:szCs w:val="20"/>
              </w:rPr>
            </w:pPr>
          </w:p>
          <w:p w14:paraId="40C212FE" w14:textId="77777777" w:rsidR="00E50F47" w:rsidRPr="00390778" w:rsidRDefault="00E50F47" w:rsidP="00D805EA">
            <w:pPr>
              <w:pStyle w:val="Default"/>
              <w:jc w:val="center"/>
              <w:rPr>
                <w:color w:val="auto"/>
                <w:sz w:val="20"/>
                <w:szCs w:val="20"/>
              </w:rPr>
            </w:pPr>
          </w:p>
          <w:p w14:paraId="705F710A" w14:textId="77777777" w:rsidR="00E50F47" w:rsidRPr="00390778" w:rsidRDefault="00E50F47" w:rsidP="00D805EA">
            <w:pPr>
              <w:pStyle w:val="Default"/>
              <w:jc w:val="center"/>
              <w:rPr>
                <w:color w:val="auto"/>
                <w:sz w:val="20"/>
                <w:szCs w:val="20"/>
              </w:rPr>
            </w:pPr>
          </w:p>
          <w:p w14:paraId="18807383" w14:textId="77777777" w:rsidR="00E50F47" w:rsidRPr="00390778" w:rsidRDefault="00E50F47" w:rsidP="00D805EA">
            <w:pPr>
              <w:pStyle w:val="Default"/>
              <w:jc w:val="center"/>
              <w:rPr>
                <w:color w:val="auto"/>
                <w:sz w:val="20"/>
                <w:szCs w:val="20"/>
              </w:rPr>
            </w:pPr>
          </w:p>
          <w:p w14:paraId="12DC2B34" w14:textId="77777777" w:rsidR="00E50F47" w:rsidRPr="00390778" w:rsidRDefault="00E50F47" w:rsidP="00D805EA">
            <w:pPr>
              <w:pStyle w:val="Default"/>
              <w:jc w:val="center"/>
              <w:rPr>
                <w:color w:val="auto"/>
                <w:sz w:val="20"/>
                <w:szCs w:val="20"/>
              </w:rPr>
            </w:pPr>
          </w:p>
          <w:p w14:paraId="23722FBA" w14:textId="77777777" w:rsidR="00E50F47" w:rsidRPr="00390778" w:rsidRDefault="00E50F47" w:rsidP="00D805EA">
            <w:pPr>
              <w:pStyle w:val="Default"/>
              <w:jc w:val="center"/>
              <w:rPr>
                <w:color w:val="auto"/>
                <w:sz w:val="20"/>
                <w:szCs w:val="20"/>
              </w:rPr>
            </w:pPr>
          </w:p>
          <w:p w14:paraId="6E9DB122" w14:textId="77777777" w:rsidR="00E50F47" w:rsidRPr="00390778" w:rsidRDefault="00E50F47" w:rsidP="00D805EA">
            <w:pPr>
              <w:pStyle w:val="Default"/>
              <w:jc w:val="center"/>
              <w:rPr>
                <w:color w:val="auto"/>
                <w:sz w:val="20"/>
                <w:szCs w:val="20"/>
              </w:rPr>
            </w:pPr>
            <w:r w:rsidRPr="00390778">
              <w:rPr>
                <w:color w:val="auto"/>
                <w:sz w:val="20"/>
                <w:szCs w:val="20"/>
              </w:rPr>
              <w:t>P:b</w:t>
            </w:r>
          </w:p>
          <w:p w14:paraId="32A158E4" w14:textId="77777777" w:rsidR="00E50F47" w:rsidRPr="00390778" w:rsidRDefault="00E50F47" w:rsidP="00D805EA">
            <w:pPr>
              <w:pStyle w:val="Default"/>
              <w:jc w:val="center"/>
              <w:rPr>
                <w:color w:val="auto"/>
                <w:sz w:val="20"/>
                <w:szCs w:val="20"/>
              </w:rPr>
            </w:pPr>
          </w:p>
          <w:p w14:paraId="72DC0043" w14:textId="77777777" w:rsidR="00E50F47" w:rsidRPr="00390778" w:rsidRDefault="00E50F47" w:rsidP="00D805EA">
            <w:pPr>
              <w:pStyle w:val="Default"/>
              <w:jc w:val="center"/>
              <w:rPr>
                <w:color w:val="auto"/>
                <w:sz w:val="20"/>
                <w:szCs w:val="20"/>
              </w:rPr>
            </w:pPr>
          </w:p>
          <w:p w14:paraId="7D02F795" w14:textId="77777777" w:rsidR="00E50F47" w:rsidRPr="00390778" w:rsidRDefault="00E50F47" w:rsidP="00D805EA">
            <w:pPr>
              <w:pStyle w:val="Default"/>
              <w:jc w:val="center"/>
              <w:rPr>
                <w:color w:val="auto"/>
                <w:sz w:val="20"/>
                <w:szCs w:val="20"/>
              </w:rPr>
            </w:pPr>
          </w:p>
          <w:p w14:paraId="75E10909" w14:textId="77777777" w:rsidR="00E50F47" w:rsidRPr="00390778" w:rsidRDefault="00E50F47" w:rsidP="00D805EA">
            <w:pPr>
              <w:pStyle w:val="Default"/>
              <w:jc w:val="center"/>
              <w:rPr>
                <w:color w:val="auto"/>
                <w:sz w:val="20"/>
                <w:szCs w:val="20"/>
              </w:rPr>
            </w:pPr>
          </w:p>
          <w:p w14:paraId="55248C7D" w14:textId="77777777" w:rsidR="00E50F47" w:rsidRPr="00390778" w:rsidRDefault="00E50F47" w:rsidP="00D805EA">
            <w:pPr>
              <w:pStyle w:val="Default"/>
              <w:jc w:val="center"/>
              <w:rPr>
                <w:color w:val="auto"/>
                <w:sz w:val="20"/>
                <w:szCs w:val="20"/>
              </w:rPr>
            </w:pPr>
            <w:r w:rsidRPr="00390778">
              <w:rPr>
                <w:color w:val="auto"/>
                <w:sz w:val="20"/>
                <w:szCs w:val="20"/>
              </w:rPr>
              <w:t>O:3</w:t>
            </w:r>
          </w:p>
          <w:p w14:paraId="762E78BD" w14:textId="77777777" w:rsidR="00E50F47" w:rsidRPr="00390778" w:rsidRDefault="00E50F47" w:rsidP="00D805EA">
            <w:pPr>
              <w:pStyle w:val="Default"/>
              <w:jc w:val="center"/>
              <w:rPr>
                <w:color w:val="auto"/>
                <w:sz w:val="20"/>
                <w:szCs w:val="20"/>
              </w:rPr>
            </w:pPr>
          </w:p>
          <w:p w14:paraId="6FDAE8FD" w14:textId="77777777" w:rsidR="00E50F47" w:rsidRPr="00390778" w:rsidRDefault="00E50F47" w:rsidP="00D805EA">
            <w:pPr>
              <w:pStyle w:val="Default"/>
              <w:jc w:val="center"/>
              <w:rPr>
                <w:color w:val="auto"/>
                <w:sz w:val="20"/>
                <w:szCs w:val="20"/>
              </w:rPr>
            </w:pPr>
          </w:p>
          <w:p w14:paraId="3C291557" w14:textId="77777777" w:rsidR="00E50F47" w:rsidRPr="00390778" w:rsidRDefault="00E50F47" w:rsidP="00D805EA">
            <w:pPr>
              <w:pStyle w:val="Default"/>
              <w:jc w:val="center"/>
              <w:rPr>
                <w:color w:val="auto"/>
                <w:sz w:val="20"/>
                <w:szCs w:val="20"/>
              </w:rPr>
            </w:pPr>
          </w:p>
          <w:p w14:paraId="0F2485F2" w14:textId="77777777" w:rsidR="00E50F47" w:rsidRPr="00390778" w:rsidRDefault="00E50F47" w:rsidP="00D805EA">
            <w:pPr>
              <w:pStyle w:val="Default"/>
              <w:jc w:val="center"/>
              <w:rPr>
                <w:color w:val="auto"/>
                <w:sz w:val="20"/>
                <w:szCs w:val="20"/>
              </w:rPr>
            </w:pPr>
          </w:p>
          <w:p w14:paraId="07335881" w14:textId="77777777" w:rsidR="00E50F47" w:rsidRPr="00390778" w:rsidRDefault="00E50F47" w:rsidP="00D805EA">
            <w:pPr>
              <w:pStyle w:val="Default"/>
              <w:jc w:val="center"/>
              <w:rPr>
                <w:color w:val="auto"/>
                <w:sz w:val="20"/>
                <w:szCs w:val="20"/>
              </w:rPr>
            </w:pPr>
          </w:p>
          <w:p w14:paraId="57D6FA32" w14:textId="77777777" w:rsidR="00E50F47" w:rsidRPr="00390778" w:rsidRDefault="00E50F47" w:rsidP="00D805EA">
            <w:pPr>
              <w:pStyle w:val="Default"/>
              <w:jc w:val="center"/>
              <w:rPr>
                <w:color w:val="auto"/>
                <w:sz w:val="20"/>
                <w:szCs w:val="20"/>
              </w:rPr>
            </w:pPr>
          </w:p>
          <w:p w14:paraId="6D4925E1" w14:textId="77777777" w:rsidR="00E50F47" w:rsidRPr="00390778" w:rsidRDefault="00E50F47" w:rsidP="00D805EA">
            <w:pPr>
              <w:pStyle w:val="Default"/>
              <w:jc w:val="center"/>
              <w:rPr>
                <w:color w:val="auto"/>
                <w:sz w:val="20"/>
                <w:szCs w:val="20"/>
              </w:rPr>
            </w:pPr>
          </w:p>
          <w:p w14:paraId="2A3F2126" w14:textId="77777777" w:rsidR="00E50F47" w:rsidRPr="00390778" w:rsidRDefault="00E50F47" w:rsidP="00D805EA">
            <w:pPr>
              <w:pStyle w:val="Default"/>
              <w:jc w:val="center"/>
              <w:rPr>
                <w:color w:val="auto"/>
                <w:sz w:val="20"/>
                <w:szCs w:val="20"/>
              </w:rPr>
            </w:pPr>
            <w:r w:rsidRPr="00390778">
              <w:rPr>
                <w:color w:val="auto"/>
                <w:sz w:val="20"/>
                <w:szCs w:val="20"/>
              </w:rPr>
              <w:t>P:a</w:t>
            </w:r>
          </w:p>
          <w:p w14:paraId="52E784BF" w14:textId="77777777" w:rsidR="00E50F47" w:rsidRPr="00390778" w:rsidRDefault="00E50F47" w:rsidP="00D805EA">
            <w:pPr>
              <w:pStyle w:val="Default"/>
              <w:jc w:val="center"/>
              <w:rPr>
                <w:color w:val="auto"/>
                <w:sz w:val="20"/>
                <w:szCs w:val="20"/>
              </w:rPr>
            </w:pPr>
          </w:p>
          <w:p w14:paraId="16DC7A57" w14:textId="77777777" w:rsidR="00E50F47" w:rsidRPr="00390778" w:rsidRDefault="00E50F47" w:rsidP="00D805EA">
            <w:pPr>
              <w:pStyle w:val="Default"/>
              <w:jc w:val="center"/>
              <w:rPr>
                <w:color w:val="auto"/>
                <w:sz w:val="20"/>
                <w:szCs w:val="20"/>
              </w:rPr>
            </w:pPr>
          </w:p>
          <w:p w14:paraId="234E251D" w14:textId="77777777" w:rsidR="00E50F47" w:rsidRPr="00390778" w:rsidRDefault="00E50F47" w:rsidP="00D805EA">
            <w:pPr>
              <w:pStyle w:val="Default"/>
              <w:jc w:val="center"/>
              <w:rPr>
                <w:color w:val="auto"/>
                <w:sz w:val="20"/>
                <w:szCs w:val="20"/>
              </w:rPr>
            </w:pPr>
          </w:p>
          <w:p w14:paraId="07F28448" w14:textId="77777777" w:rsidR="00E50F47" w:rsidRPr="00390778" w:rsidRDefault="00E50F47" w:rsidP="00D805EA">
            <w:pPr>
              <w:pStyle w:val="Default"/>
              <w:jc w:val="center"/>
              <w:rPr>
                <w:color w:val="auto"/>
                <w:sz w:val="20"/>
                <w:szCs w:val="20"/>
              </w:rPr>
            </w:pPr>
            <w:r w:rsidRPr="00390778">
              <w:rPr>
                <w:color w:val="auto"/>
                <w:sz w:val="20"/>
                <w:szCs w:val="20"/>
              </w:rPr>
              <w:t>P:b</w:t>
            </w:r>
          </w:p>
          <w:p w14:paraId="7DC98137" w14:textId="77777777" w:rsidR="00E50F47" w:rsidRPr="00390778" w:rsidRDefault="00E50F47" w:rsidP="00D805EA">
            <w:pPr>
              <w:pStyle w:val="Default"/>
              <w:jc w:val="center"/>
              <w:rPr>
                <w:color w:val="auto"/>
                <w:sz w:val="20"/>
                <w:szCs w:val="20"/>
              </w:rPr>
            </w:pPr>
          </w:p>
          <w:p w14:paraId="366F0AA0" w14:textId="77777777" w:rsidR="00E50F47" w:rsidRPr="00390778" w:rsidRDefault="00E50F47" w:rsidP="00D805EA">
            <w:pPr>
              <w:pStyle w:val="Default"/>
              <w:jc w:val="center"/>
              <w:rPr>
                <w:color w:val="auto"/>
                <w:sz w:val="20"/>
                <w:szCs w:val="20"/>
              </w:rPr>
            </w:pPr>
          </w:p>
          <w:p w14:paraId="5CF7687A" w14:textId="77777777" w:rsidR="00E50F47" w:rsidRPr="00390778" w:rsidRDefault="00E50F47" w:rsidP="00D805EA">
            <w:pPr>
              <w:pStyle w:val="Default"/>
              <w:jc w:val="center"/>
              <w:rPr>
                <w:color w:val="auto"/>
              </w:rPr>
            </w:pPr>
            <w:r w:rsidRPr="00390778">
              <w:rPr>
                <w:color w:val="auto"/>
                <w:sz w:val="20"/>
                <w:szCs w:val="20"/>
              </w:rPr>
              <w:t>P:c</w:t>
            </w:r>
          </w:p>
          <w:p w14:paraId="1A6FEDAF" w14:textId="77777777" w:rsidR="00E50F47" w:rsidRPr="00390778" w:rsidRDefault="00E50F47" w:rsidP="00D805EA">
            <w:pPr>
              <w:pStyle w:val="Default"/>
              <w:jc w:val="center"/>
              <w:rPr>
                <w:color w:val="auto"/>
                <w:sz w:val="20"/>
                <w:szCs w:val="20"/>
              </w:rPr>
            </w:pPr>
          </w:p>
          <w:p w14:paraId="52FE127D" w14:textId="77777777" w:rsidR="00E50F47" w:rsidRPr="00390778" w:rsidRDefault="00E50F47" w:rsidP="00D805EA">
            <w:pPr>
              <w:pStyle w:val="Default"/>
              <w:jc w:val="center"/>
              <w:rPr>
                <w:color w:val="auto"/>
                <w:sz w:val="20"/>
                <w:szCs w:val="20"/>
              </w:rPr>
            </w:pPr>
            <w:r w:rsidRPr="00390778">
              <w:rPr>
                <w:color w:val="auto"/>
                <w:sz w:val="20"/>
                <w:szCs w:val="20"/>
              </w:rPr>
              <w:t>O:4</w:t>
            </w:r>
          </w:p>
          <w:p w14:paraId="78181CEC" w14:textId="77777777" w:rsidR="00E50F47" w:rsidRPr="00390778" w:rsidRDefault="00E50F47" w:rsidP="00D805EA">
            <w:pPr>
              <w:pStyle w:val="Default"/>
              <w:jc w:val="center"/>
              <w:rPr>
                <w:color w:val="auto"/>
                <w:sz w:val="20"/>
                <w:szCs w:val="20"/>
              </w:rPr>
            </w:pPr>
          </w:p>
          <w:p w14:paraId="501A8FEE" w14:textId="77777777" w:rsidR="00E50F47" w:rsidRPr="00390778" w:rsidRDefault="00E50F47" w:rsidP="00D805EA">
            <w:pPr>
              <w:pStyle w:val="Default"/>
              <w:jc w:val="center"/>
              <w:rPr>
                <w:color w:val="auto"/>
                <w:sz w:val="20"/>
                <w:szCs w:val="20"/>
              </w:rPr>
            </w:pPr>
          </w:p>
          <w:p w14:paraId="26108397" w14:textId="77777777" w:rsidR="00E50F47" w:rsidRPr="00390778" w:rsidRDefault="00E50F47" w:rsidP="00D805EA">
            <w:pPr>
              <w:pStyle w:val="Default"/>
              <w:jc w:val="center"/>
              <w:rPr>
                <w:color w:val="auto"/>
                <w:sz w:val="20"/>
                <w:szCs w:val="20"/>
              </w:rPr>
            </w:pPr>
          </w:p>
          <w:p w14:paraId="6295016F" w14:textId="77777777" w:rsidR="00E50F47" w:rsidRPr="00390778" w:rsidRDefault="00E50F47" w:rsidP="00D805EA">
            <w:pPr>
              <w:pStyle w:val="Default"/>
              <w:jc w:val="center"/>
              <w:rPr>
                <w:color w:val="auto"/>
                <w:sz w:val="20"/>
                <w:szCs w:val="20"/>
              </w:rPr>
            </w:pPr>
          </w:p>
          <w:p w14:paraId="0964E767" w14:textId="77777777" w:rsidR="00E50F47" w:rsidRPr="00390778" w:rsidRDefault="00E50F47" w:rsidP="00D805EA">
            <w:pPr>
              <w:pStyle w:val="Default"/>
              <w:jc w:val="center"/>
              <w:rPr>
                <w:color w:val="auto"/>
                <w:sz w:val="20"/>
                <w:szCs w:val="20"/>
              </w:rPr>
            </w:pPr>
            <w:r w:rsidRPr="00390778">
              <w:rPr>
                <w:color w:val="auto"/>
                <w:sz w:val="20"/>
                <w:szCs w:val="20"/>
              </w:rPr>
              <w:t>P:a</w:t>
            </w:r>
          </w:p>
          <w:p w14:paraId="7F0E195B" w14:textId="77777777" w:rsidR="00E50F47" w:rsidRPr="00390778" w:rsidRDefault="00E50F47" w:rsidP="00D805EA">
            <w:pPr>
              <w:pStyle w:val="Default"/>
              <w:jc w:val="center"/>
              <w:rPr>
                <w:color w:val="auto"/>
                <w:sz w:val="20"/>
                <w:szCs w:val="20"/>
              </w:rPr>
            </w:pPr>
          </w:p>
          <w:p w14:paraId="5AEFA813" w14:textId="77777777" w:rsidR="00E50F47" w:rsidRPr="00390778" w:rsidRDefault="00E50F47" w:rsidP="00D805EA">
            <w:pPr>
              <w:pStyle w:val="Default"/>
              <w:jc w:val="center"/>
              <w:rPr>
                <w:color w:val="auto"/>
                <w:sz w:val="20"/>
                <w:szCs w:val="20"/>
              </w:rPr>
            </w:pPr>
          </w:p>
          <w:p w14:paraId="370FD006" w14:textId="77777777" w:rsidR="00E50F47" w:rsidRPr="00390778" w:rsidRDefault="00E50F47" w:rsidP="00D805EA">
            <w:pPr>
              <w:pStyle w:val="Default"/>
              <w:jc w:val="center"/>
              <w:rPr>
                <w:color w:val="auto"/>
                <w:sz w:val="20"/>
                <w:szCs w:val="20"/>
              </w:rPr>
            </w:pPr>
          </w:p>
          <w:p w14:paraId="74AC37F7" w14:textId="77777777" w:rsidR="00E50F47" w:rsidRPr="00390778" w:rsidRDefault="00E50F47" w:rsidP="00D805EA">
            <w:pPr>
              <w:pStyle w:val="Default"/>
              <w:jc w:val="center"/>
              <w:rPr>
                <w:color w:val="auto"/>
                <w:sz w:val="20"/>
                <w:szCs w:val="20"/>
              </w:rPr>
            </w:pPr>
          </w:p>
          <w:p w14:paraId="0DEBEB01" w14:textId="77777777" w:rsidR="00E50F47" w:rsidRPr="00390778" w:rsidRDefault="00E50F47" w:rsidP="00D805EA">
            <w:pPr>
              <w:pStyle w:val="Default"/>
              <w:jc w:val="center"/>
              <w:rPr>
                <w:color w:val="auto"/>
                <w:sz w:val="20"/>
                <w:szCs w:val="20"/>
              </w:rPr>
            </w:pPr>
          </w:p>
          <w:p w14:paraId="2EA34AF9" w14:textId="77777777" w:rsidR="00E50F47" w:rsidRPr="00390778" w:rsidRDefault="00E50F47" w:rsidP="00D805EA">
            <w:pPr>
              <w:pStyle w:val="Default"/>
              <w:jc w:val="center"/>
              <w:rPr>
                <w:color w:val="auto"/>
                <w:sz w:val="20"/>
                <w:szCs w:val="20"/>
              </w:rPr>
            </w:pPr>
          </w:p>
          <w:p w14:paraId="4980027B" w14:textId="77777777" w:rsidR="00E50F47" w:rsidRPr="00390778" w:rsidRDefault="00E50F47" w:rsidP="00D805EA">
            <w:pPr>
              <w:pStyle w:val="Default"/>
              <w:jc w:val="center"/>
              <w:rPr>
                <w:color w:val="auto"/>
                <w:sz w:val="20"/>
                <w:szCs w:val="20"/>
              </w:rPr>
            </w:pPr>
            <w:r w:rsidRPr="00390778">
              <w:rPr>
                <w:color w:val="auto"/>
                <w:sz w:val="20"/>
                <w:szCs w:val="20"/>
              </w:rPr>
              <w:t>P:b</w:t>
            </w:r>
          </w:p>
          <w:p w14:paraId="4EEC0239" w14:textId="77777777" w:rsidR="00E50F47" w:rsidRPr="00390778" w:rsidRDefault="00E50F47" w:rsidP="00D805EA">
            <w:pPr>
              <w:pStyle w:val="Default"/>
              <w:jc w:val="center"/>
              <w:rPr>
                <w:color w:val="auto"/>
                <w:sz w:val="20"/>
                <w:szCs w:val="20"/>
              </w:rPr>
            </w:pPr>
          </w:p>
          <w:p w14:paraId="4F1E20DE" w14:textId="77777777" w:rsidR="00E50F47" w:rsidRPr="00390778" w:rsidRDefault="00E50F47" w:rsidP="00D805EA">
            <w:pPr>
              <w:pStyle w:val="Default"/>
              <w:jc w:val="center"/>
              <w:rPr>
                <w:color w:val="auto"/>
                <w:sz w:val="20"/>
                <w:szCs w:val="20"/>
              </w:rPr>
            </w:pPr>
          </w:p>
          <w:p w14:paraId="51DFCE85" w14:textId="77777777" w:rsidR="00E50F47" w:rsidRPr="00390778" w:rsidRDefault="00E50F47" w:rsidP="00D805EA">
            <w:pPr>
              <w:pStyle w:val="Default"/>
              <w:jc w:val="center"/>
              <w:rPr>
                <w:color w:val="auto"/>
                <w:sz w:val="20"/>
                <w:szCs w:val="20"/>
              </w:rPr>
            </w:pPr>
          </w:p>
          <w:p w14:paraId="1202B769" w14:textId="77777777" w:rsidR="00E50F47" w:rsidRPr="00390778" w:rsidRDefault="00E50F47" w:rsidP="00D805EA">
            <w:pPr>
              <w:pStyle w:val="Default"/>
              <w:jc w:val="center"/>
              <w:rPr>
                <w:color w:val="auto"/>
                <w:sz w:val="20"/>
                <w:szCs w:val="20"/>
              </w:rPr>
            </w:pPr>
          </w:p>
          <w:p w14:paraId="0D42EAA0" w14:textId="77777777" w:rsidR="00E50F47" w:rsidRPr="00390778" w:rsidRDefault="00E50F47" w:rsidP="00D805EA">
            <w:pPr>
              <w:pStyle w:val="Default"/>
              <w:jc w:val="center"/>
              <w:rPr>
                <w:color w:val="auto"/>
                <w:sz w:val="20"/>
                <w:szCs w:val="20"/>
              </w:rPr>
            </w:pPr>
          </w:p>
          <w:p w14:paraId="5B2FA76F" w14:textId="77777777" w:rsidR="00E50F47" w:rsidRPr="00390778" w:rsidRDefault="00E50F47" w:rsidP="00D805EA">
            <w:pPr>
              <w:pStyle w:val="Default"/>
              <w:jc w:val="center"/>
              <w:rPr>
                <w:color w:val="auto"/>
                <w:sz w:val="20"/>
                <w:szCs w:val="20"/>
              </w:rPr>
            </w:pPr>
          </w:p>
          <w:p w14:paraId="4E3726B7" w14:textId="77777777" w:rsidR="00E50F47" w:rsidRPr="00390778" w:rsidRDefault="00E50F47" w:rsidP="00D805EA">
            <w:pPr>
              <w:pStyle w:val="Default"/>
              <w:jc w:val="center"/>
              <w:rPr>
                <w:color w:val="auto"/>
                <w:sz w:val="20"/>
                <w:szCs w:val="20"/>
              </w:rPr>
            </w:pPr>
            <w:r w:rsidRPr="00390778">
              <w:rPr>
                <w:color w:val="auto"/>
                <w:sz w:val="20"/>
                <w:szCs w:val="20"/>
              </w:rPr>
              <w:t>O:5</w:t>
            </w:r>
          </w:p>
          <w:p w14:paraId="34D508B5" w14:textId="77777777" w:rsidR="00E50F47" w:rsidRPr="00390778" w:rsidRDefault="00E50F47" w:rsidP="00D805EA">
            <w:pPr>
              <w:pStyle w:val="Default"/>
              <w:jc w:val="center"/>
              <w:rPr>
                <w:color w:val="auto"/>
                <w:sz w:val="20"/>
                <w:szCs w:val="20"/>
              </w:rPr>
            </w:pPr>
          </w:p>
          <w:p w14:paraId="6BBBD381" w14:textId="77777777" w:rsidR="00E50F47" w:rsidRPr="00390778" w:rsidRDefault="00E50F47" w:rsidP="00D805EA">
            <w:pPr>
              <w:pStyle w:val="Default"/>
              <w:jc w:val="center"/>
              <w:rPr>
                <w:color w:val="auto"/>
                <w:sz w:val="20"/>
                <w:szCs w:val="20"/>
              </w:rPr>
            </w:pPr>
          </w:p>
          <w:p w14:paraId="1FADEE35" w14:textId="77777777" w:rsidR="00E50F47" w:rsidRPr="00390778" w:rsidRDefault="00E50F47" w:rsidP="00D805EA">
            <w:pPr>
              <w:pStyle w:val="Default"/>
              <w:jc w:val="center"/>
              <w:rPr>
                <w:color w:val="auto"/>
                <w:sz w:val="20"/>
                <w:szCs w:val="20"/>
              </w:rPr>
            </w:pPr>
            <w:r w:rsidRPr="00390778">
              <w:rPr>
                <w:color w:val="auto"/>
                <w:sz w:val="20"/>
                <w:szCs w:val="20"/>
              </w:rPr>
              <w:t>P:a</w:t>
            </w:r>
          </w:p>
          <w:p w14:paraId="6E9821EC" w14:textId="77777777" w:rsidR="00E50F47" w:rsidRPr="00390778" w:rsidRDefault="00E50F47" w:rsidP="00D805EA">
            <w:pPr>
              <w:pStyle w:val="Default"/>
              <w:jc w:val="center"/>
              <w:rPr>
                <w:color w:val="auto"/>
                <w:sz w:val="20"/>
                <w:szCs w:val="20"/>
              </w:rPr>
            </w:pPr>
          </w:p>
          <w:p w14:paraId="5D5A3D30" w14:textId="77777777" w:rsidR="00E50F47" w:rsidRPr="00390778" w:rsidRDefault="00E50F47" w:rsidP="00D805EA">
            <w:pPr>
              <w:pStyle w:val="Default"/>
              <w:jc w:val="center"/>
              <w:rPr>
                <w:color w:val="auto"/>
                <w:sz w:val="20"/>
                <w:szCs w:val="20"/>
              </w:rPr>
            </w:pPr>
          </w:p>
          <w:p w14:paraId="69EA4E59" w14:textId="77777777" w:rsidR="00E50F47" w:rsidRPr="00390778" w:rsidRDefault="00E50F47" w:rsidP="00D805EA">
            <w:pPr>
              <w:pStyle w:val="Default"/>
              <w:jc w:val="center"/>
              <w:rPr>
                <w:color w:val="auto"/>
                <w:sz w:val="20"/>
                <w:szCs w:val="20"/>
              </w:rPr>
            </w:pPr>
            <w:r w:rsidRPr="00390778">
              <w:rPr>
                <w:color w:val="auto"/>
                <w:sz w:val="20"/>
                <w:szCs w:val="20"/>
              </w:rPr>
              <w:t>P:b</w:t>
            </w:r>
          </w:p>
          <w:p w14:paraId="5CCCAC75" w14:textId="77777777" w:rsidR="00E50F47" w:rsidRPr="00390778" w:rsidRDefault="00E50F47" w:rsidP="00D805EA">
            <w:pPr>
              <w:pStyle w:val="Default"/>
              <w:jc w:val="center"/>
              <w:rPr>
                <w:color w:val="auto"/>
              </w:rPr>
            </w:pPr>
          </w:p>
          <w:p w14:paraId="3300F592" w14:textId="77777777" w:rsidR="00E50F47" w:rsidRPr="00390778" w:rsidRDefault="00E50F47" w:rsidP="00D805EA">
            <w:pPr>
              <w:pStyle w:val="Default"/>
              <w:jc w:val="center"/>
              <w:rPr>
                <w:color w:val="auto"/>
              </w:rPr>
            </w:pPr>
          </w:p>
          <w:p w14:paraId="46D9BF8D" w14:textId="77777777" w:rsidR="00E50F47" w:rsidRPr="00390778" w:rsidRDefault="00E50F47" w:rsidP="00D805EA">
            <w:pPr>
              <w:pStyle w:val="Default"/>
              <w:jc w:val="center"/>
              <w:rPr>
                <w:color w:val="auto"/>
              </w:rPr>
            </w:pPr>
          </w:p>
          <w:p w14:paraId="2A965213" w14:textId="77777777" w:rsidR="00E50F47" w:rsidRPr="00390778" w:rsidRDefault="00E50F47" w:rsidP="00D805EA">
            <w:pPr>
              <w:pStyle w:val="Default"/>
              <w:jc w:val="center"/>
              <w:rPr>
                <w:color w:val="auto"/>
              </w:rPr>
            </w:pPr>
          </w:p>
          <w:p w14:paraId="63D7722D"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5B4408EE" w14:textId="77777777" w:rsidR="00E50F47" w:rsidRPr="00390778" w:rsidRDefault="00E50F47" w:rsidP="00D805EA">
            <w:pPr>
              <w:spacing w:after="12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Peňažné sankcie</w:t>
            </w:r>
          </w:p>
          <w:p w14:paraId="5C177178" w14:textId="77777777" w:rsidR="00E50F47" w:rsidRPr="00390778" w:rsidRDefault="00E50F47" w:rsidP="00D805EA">
            <w:pPr>
              <w:spacing w:after="120" w:line="276" w:lineRule="auto"/>
              <w:jc w:val="both"/>
              <w:rPr>
                <w:rFonts w:ascii="Times New Roman" w:eastAsia="Times New Roman" w:hAnsi="Times New Roman" w:cs="Times New Roman"/>
                <w:b/>
                <w:bCs/>
                <w:sz w:val="20"/>
                <w:szCs w:val="20"/>
              </w:rPr>
            </w:pPr>
          </w:p>
          <w:p w14:paraId="0A68EEB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nariadenia Európskeho parlamentu a Rady (EÚ) 2024/1624 z 31. mája 2024 o predchádzaní využívaniu finančného systému na účely prania 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769AF8C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2471F1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(2)Orgán dohľadu uloží povinnej osobe vo finančnom sektore, nad ktorou vykonáva dohľad za závažné, opakované alebo systematické nesplnenie alebo porušenie niektorej z povinností podľa odseku 1, podľa čl. 37, čl. 38 ods. 1,6 a 7, čl. 39, čl. 40 ods. 1, čl. 44,  čl. 47, čl. 79 nariadenia (EÚ) 2024/1624 alebo osobitného predpisu </w:t>
            </w:r>
            <w:r w:rsidRPr="00390778">
              <w:rPr>
                <w:rFonts w:ascii="Times New Roman" w:eastAsia="Times New Roman" w:hAnsi="Times New Roman" w:cs="Times New Roman"/>
                <w:sz w:val="20"/>
                <w:szCs w:val="20"/>
                <w:vertAlign w:val="superscript"/>
              </w:rPr>
              <w:t>140)</w:t>
            </w:r>
          </w:p>
          <w:p w14:paraId="6D80C118" w14:textId="77777777" w:rsidR="00E50F47" w:rsidRPr="00390778" w:rsidRDefault="00E50F47" w:rsidP="00872BAF">
            <w:pPr>
              <w:pStyle w:val="oj-sti-art"/>
              <w:numPr>
                <w:ilvl w:val="0"/>
                <w:numId w:val="179"/>
              </w:numPr>
              <w:spacing w:beforeAutospacing="0" w:after="120" w:afterAutospacing="0" w:line="276" w:lineRule="auto"/>
              <w:ind w:left="632"/>
              <w:contextualSpacing/>
              <w:jc w:val="both"/>
              <w:rPr>
                <w:sz w:val="20"/>
                <w:szCs w:val="20"/>
              </w:rPr>
            </w:pPr>
            <w:r w:rsidRPr="00390778">
              <w:rPr>
                <w:sz w:val="20"/>
                <w:szCs w:val="20"/>
              </w:rPr>
              <w:t>ak ide o právnickú osobu, pokutu do výšky 10 000 000 eur alebo do výšky 10 % z celkového ročného obratu podľa poslednej riadnej individuálnej účtovnej závierky, podľa toho, ktorá z týchto hodnôt je vyššia; ak je povinná osoba súčasťou konsolidovaného celku, do výšky 10 % z celkového ročného obratu podľa poslednej konsolidovanej účtovnej závierky konsolidovaného celku, ktorého je súčasťou,</w:t>
            </w:r>
          </w:p>
          <w:p w14:paraId="7F7CACB4" w14:textId="77777777" w:rsidR="00E50F47" w:rsidRPr="00390778" w:rsidRDefault="00E50F47" w:rsidP="00872BAF">
            <w:pPr>
              <w:pStyle w:val="oj-sti-art"/>
              <w:numPr>
                <w:ilvl w:val="0"/>
                <w:numId w:val="179"/>
              </w:numPr>
              <w:spacing w:beforeAutospacing="0" w:after="120" w:afterAutospacing="0" w:line="276" w:lineRule="auto"/>
              <w:ind w:left="632"/>
              <w:contextualSpacing/>
              <w:jc w:val="both"/>
              <w:rPr>
                <w:sz w:val="20"/>
                <w:szCs w:val="20"/>
              </w:rPr>
            </w:pPr>
            <w:r w:rsidRPr="00390778">
              <w:rPr>
                <w:sz w:val="20"/>
                <w:szCs w:val="20"/>
              </w:rPr>
              <w:t>ak ide o fyzickú osobu pokutu do výšky 5 000 000 eur.</w:t>
            </w:r>
          </w:p>
          <w:p w14:paraId="6CFA605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hAnsi="Times New Roman" w:cs="Times New Roman"/>
                <w:sz w:val="16"/>
                <w:szCs w:val="16"/>
              </w:rPr>
              <w:t>140) Nariadenie (EÚ) č. 2023/1113.</w:t>
            </w:r>
          </w:p>
          <w:p w14:paraId="5C4DBEB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uložiť povinnej osobe, nad ktorou vykonáva dohľad, pokutu do výšky 500 000 eur za nedodržanie administratívnych opatrení </w:t>
            </w:r>
            <w:r w:rsidRPr="00390778">
              <w:rPr>
                <w:rFonts w:ascii="Times New Roman" w:eastAsia="Times New Roman" w:hAnsi="Times New Roman" w:cs="Times New Roman"/>
                <w:sz w:val="20"/>
                <w:szCs w:val="20"/>
              </w:rPr>
              <w:lastRenderedPageBreak/>
              <w:t xml:space="preserve">uložených podľa § 54 alebo za nesplnenie alebo porušenie niektorej z povinností </w:t>
            </w:r>
          </w:p>
          <w:p w14:paraId="2D998037" w14:textId="77777777" w:rsidR="00E50F47" w:rsidRPr="00390778" w:rsidRDefault="00E50F47" w:rsidP="00872BAF">
            <w:pPr>
              <w:pStyle w:val="oj-sti-art"/>
              <w:numPr>
                <w:ilvl w:val="0"/>
                <w:numId w:val="178"/>
              </w:numPr>
              <w:spacing w:beforeAutospacing="0" w:after="120" w:afterAutospacing="0" w:line="276" w:lineRule="auto"/>
              <w:ind w:left="487"/>
              <w:contextualSpacing/>
              <w:jc w:val="both"/>
              <w:rPr>
                <w:sz w:val="20"/>
                <w:szCs w:val="20"/>
              </w:rPr>
            </w:pPr>
            <w:r w:rsidRPr="00390778">
              <w:rPr>
                <w:sz w:val="20"/>
                <w:szCs w:val="20"/>
              </w:rPr>
              <w:t xml:space="preserve">uvedených v odseku 1 alebo odseku 2, ak sa nejedná o závažné, opakované alebo systematické porušenie, </w:t>
            </w:r>
          </w:p>
          <w:p w14:paraId="74D897BE" w14:textId="77777777" w:rsidR="00E50F47" w:rsidRPr="00390778" w:rsidRDefault="00E50F47" w:rsidP="00872BAF">
            <w:pPr>
              <w:pStyle w:val="oj-sti-art"/>
              <w:numPr>
                <w:ilvl w:val="0"/>
                <w:numId w:val="178"/>
              </w:numPr>
              <w:spacing w:beforeAutospacing="0" w:after="120" w:afterAutospacing="0" w:line="276" w:lineRule="auto"/>
              <w:ind w:left="487"/>
              <w:contextualSpacing/>
              <w:jc w:val="both"/>
              <w:rPr>
                <w:sz w:val="20"/>
                <w:szCs w:val="20"/>
              </w:rPr>
            </w:pPr>
            <w:r w:rsidRPr="00390778">
              <w:rPr>
                <w:sz w:val="20"/>
                <w:szCs w:val="20"/>
              </w:rPr>
              <w:t xml:space="preserve">ak táto povinnosť nie je uvedená v odseku 1 alebo odseku 2 alebo </w:t>
            </w:r>
          </w:p>
          <w:p w14:paraId="34424517" w14:textId="77777777" w:rsidR="00E50F47" w:rsidRPr="00390778" w:rsidRDefault="00E50F47" w:rsidP="00872BAF">
            <w:pPr>
              <w:pStyle w:val="oj-sti-art"/>
              <w:numPr>
                <w:ilvl w:val="0"/>
                <w:numId w:val="178"/>
              </w:numPr>
              <w:spacing w:beforeAutospacing="0" w:after="120" w:afterAutospacing="0" w:line="276" w:lineRule="auto"/>
              <w:ind w:left="487"/>
              <w:contextualSpacing/>
              <w:jc w:val="both"/>
              <w:rPr>
                <w:sz w:val="20"/>
                <w:szCs w:val="20"/>
              </w:rPr>
            </w:pPr>
            <w:r w:rsidRPr="00390778">
              <w:rPr>
                <w:sz w:val="20"/>
                <w:szCs w:val="20"/>
              </w:rPr>
              <w:t>ustanovených v tomto zákone.</w:t>
            </w:r>
          </w:p>
          <w:p w14:paraId="6D6160F0"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4"/>
                <w:szCs w:val="24"/>
              </w:rPr>
            </w:pPr>
          </w:p>
          <w:p w14:paraId="4BD0D25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(4)Finančná spravodajská jednotka môže povinnej osobe, nad ktorou vykonáva dohľad Národná banka Slovenska alebo Úrad pre reguláciu hazardných hier uložiť pokutu</w:t>
            </w:r>
          </w:p>
          <w:p w14:paraId="252351AB" w14:textId="77777777" w:rsidR="00E50F47" w:rsidRPr="00390778" w:rsidRDefault="00E50F47" w:rsidP="00D805EA">
            <w:pPr>
              <w:spacing w:after="120" w:line="276" w:lineRule="auto"/>
              <w:ind w:left="20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a)za nesplnenie alebo porušenie povinnosti ustanovenej v čl. 69 ods. 1, 2, 6 až 9, čl. 80 nariadenia (EÚ) 2024/1624, a to za podmienok a vo výške podľa odseku 1, 2 a 3 písm. a),</w:t>
            </w:r>
          </w:p>
          <w:p w14:paraId="5700C7B7" w14:textId="77777777" w:rsidR="00E50F47" w:rsidRPr="00390778" w:rsidRDefault="00E50F47" w:rsidP="00D805EA">
            <w:pPr>
              <w:spacing w:after="120" w:line="276" w:lineRule="auto"/>
              <w:ind w:left="20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b)za nesplnenie alebo porušenie povinnosti ustanovenej týmto zákonom v § 3, § 6, § 20 ods. 1, § 21 ods. 1 a 3, § 22, § 23 ods. 1 a 2, § 29 ods. 4 a § 30 ods. 2, a to do výšky 500 000 eur,</w:t>
            </w:r>
          </w:p>
          <w:p w14:paraId="53FA92F8" w14:textId="77777777" w:rsidR="00E50F47" w:rsidRPr="00390778" w:rsidRDefault="00E50F47" w:rsidP="00D805EA">
            <w:pPr>
              <w:ind w:left="36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zistí porušenie uvedených povinností pri plnení  jej úloh.</w:t>
            </w:r>
          </w:p>
          <w:p w14:paraId="4EE5059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(5)Finančná spravodajská jednotka môže uložiť pokutu do výšky 500 000 eur</w:t>
            </w:r>
          </w:p>
          <w:p w14:paraId="431549D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a)vnútroštátnemu správcovi za nesplnenie alebo porušenie povinnosti ustanovenej týmto zákonom v § 9 ods. 2,</w:t>
            </w:r>
          </w:p>
          <w:p w14:paraId="22BF06AA"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t xml:space="preserve">b)združeniu majetku za nesplnenie alebo porušenie povinnosti ustanovenej týmto zákonom v § 9 </w:t>
            </w:r>
            <w:r w:rsidRPr="00390778">
              <w:rPr>
                <w:rFonts w:ascii="Times New Roman" w:eastAsia="Times New Roman" w:hAnsi="Times New Roman" w:cs="Times New Roman"/>
                <w:sz w:val="24"/>
                <w:szCs w:val="24"/>
              </w:rPr>
              <w:t>ods. 3.</w:t>
            </w:r>
          </w:p>
          <w:p w14:paraId="156F72C4" w14:textId="77777777" w:rsidR="00E50F47" w:rsidRPr="00390778" w:rsidRDefault="00E50F47" w:rsidP="00D805EA">
            <w:pPr>
              <w:spacing w:after="0"/>
              <w:rPr>
                <w:rFonts w:ascii="Times New Roman" w:hAnsi="Times New Roman" w:cs="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6F9275DC"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0C05CA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EAF438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4BDF86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6EFF610" w14:textId="77777777" w:rsidR="00E50F47" w:rsidRPr="00390778" w:rsidRDefault="00E50F47" w:rsidP="00D805EA">
            <w:pPr>
              <w:pStyle w:val="Default"/>
              <w:jc w:val="center"/>
              <w:rPr>
                <w:color w:val="auto"/>
                <w:sz w:val="20"/>
                <w:szCs w:val="20"/>
              </w:rPr>
            </w:pPr>
          </w:p>
        </w:tc>
      </w:tr>
      <w:tr w:rsidR="00390778" w:rsidRPr="00390778" w14:paraId="50102CA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B151E8D"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53</w:t>
            </w:r>
          </w:p>
          <w:p w14:paraId="0441E4AA" w14:textId="77777777" w:rsidR="00E50F47" w:rsidRPr="00390778" w:rsidRDefault="00E50F47" w:rsidP="00D805EA">
            <w:pPr>
              <w:pStyle w:val="Default"/>
              <w:jc w:val="center"/>
              <w:rPr>
                <w:color w:val="auto"/>
                <w:sz w:val="20"/>
                <w:szCs w:val="20"/>
              </w:rPr>
            </w:pPr>
            <w:r w:rsidRPr="00390778">
              <w:rPr>
                <w:color w:val="auto"/>
                <w:sz w:val="20"/>
                <w:szCs w:val="20"/>
              </w:rPr>
              <w:t>O: 9</w:t>
            </w:r>
          </w:p>
        </w:tc>
        <w:tc>
          <w:tcPr>
            <w:tcW w:w="3119" w:type="dxa"/>
            <w:tcBorders>
              <w:top w:val="single" w:sz="4" w:space="0" w:color="auto"/>
              <w:left w:val="single" w:sz="4" w:space="0" w:color="auto"/>
              <w:bottom w:val="single" w:sz="4" w:space="0" w:color="auto"/>
              <w:right w:val="single" w:sz="4" w:space="0" w:color="auto"/>
            </w:tcBorders>
          </w:tcPr>
          <w:p w14:paraId="6EEDEE46" w14:textId="77777777" w:rsidR="00E50F47" w:rsidRPr="00390778" w:rsidRDefault="00E50F47" w:rsidP="00D805EA">
            <w:pPr>
              <w:pStyle w:val="Default"/>
              <w:jc w:val="both"/>
              <w:rPr>
                <w:color w:val="auto"/>
                <w:sz w:val="20"/>
                <w:szCs w:val="20"/>
              </w:rPr>
            </w:pPr>
            <w:r w:rsidRPr="00390778">
              <w:rPr>
                <w:color w:val="auto"/>
                <w:sz w:val="20"/>
                <w:szCs w:val="20"/>
              </w:rPr>
              <w:t>9. Orgány dohľadu pri výkone svojich právomocí ukladať peňažné sankcie a uplatňovať administratívne opatrenia úzko spolupracujú, a v relevantných prípadoch, koordinujú podľa potreby svoje kroky s inými orgánmi s cieľom zabezpečiť, aby uvedené peňažné sankcie alebo administratívne opatrenia priniesli želané výsledky, a koordinujú svoje kroky pri riešení cezhraničných prípadov.</w:t>
            </w:r>
          </w:p>
        </w:tc>
        <w:tc>
          <w:tcPr>
            <w:tcW w:w="636" w:type="dxa"/>
            <w:tcBorders>
              <w:top w:val="single" w:sz="4" w:space="0" w:color="auto"/>
              <w:left w:val="single" w:sz="4" w:space="0" w:color="auto"/>
              <w:bottom w:val="single" w:sz="4" w:space="0" w:color="auto"/>
              <w:right w:val="single" w:sz="4" w:space="0" w:color="auto"/>
            </w:tcBorders>
          </w:tcPr>
          <w:p w14:paraId="38DAED3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1CA2AB8" w14:textId="0DFB319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3D5BE59" w14:textId="77777777" w:rsidR="00E50F47" w:rsidRPr="00390778" w:rsidRDefault="00E50F47" w:rsidP="00D805EA">
            <w:pPr>
              <w:pStyle w:val="Default"/>
              <w:jc w:val="center"/>
              <w:rPr>
                <w:color w:val="auto"/>
              </w:rPr>
            </w:pPr>
            <w:r w:rsidRPr="00390778">
              <w:rPr>
                <w:color w:val="auto"/>
                <w:sz w:val="20"/>
                <w:szCs w:val="20"/>
              </w:rPr>
              <w:t>§ 53</w:t>
            </w:r>
          </w:p>
          <w:p w14:paraId="39F40638" w14:textId="77777777" w:rsidR="00E50F47" w:rsidRPr="00390778" w:rsidRDefault="00E50F47" w:rsidP="00D805EA">
            <w:pPr>
              <w:pStyle w:val="Default"/>
              <w:jc w:val="center"/>
              <w:rPr>
                <w:color w:val="auto"/>
                <w:sz w:val="20"/>
                <w:szCs w:val="20"/>
              </w:rPr>
            </w:pPr>
            <w:r w:rsidRPr="00390778">
              <w:rPr>
                <w:color w:val="auto"/>
                <w:sz w:val="20"/>
                <w:szCs w:val="20"/>
              </w:rPr>
              <w:t>O:10</w:t>
            </w:r>
          </w:p>
          <w:p w14:paraId="619F5A6C" w14:textId="77777777" w:rsidR="00E50F47" w:rsidRPr="00390778" w:rsidRDefault="00E50F47" w:rsidP="00D805EA">
            <w:pPr>
              <w:pStyle w:val="Default"/>
              <w:jc w:val="center"/>
              <w:rPr>
                <w:color w:val="auto"/>
                <w:sz w:val="20"/>
                <w:szCs w:val="20"/>
              </w:rPr>
            </w:pPr>
          </w:p>
          <w:p w14:paraId="395CD766" w14:textId="77777777" w:rsidR="00E50F47" w:rsidRPr="00390778" w:rsidRDefault="00E50F47" w:rsidP="00D805EA">
            <w:pPr>
              <w:pStyle w:val="Default"/>
              <w:jc w:val="center"/>
              <w:rPr>
                <w:color w:val="auto"/>
                <w:sz w:val="20"/>
                <w:szCs w:val="20"/>
              </w:rPr>
            </w:pPr>
          </w:p>
          <w:p w14:paraId="39C028B1" w14:textId="77777777" w:rsidR="00E50F47" w:rsidRPr="00390778" w:rsidRDefault="00E50F47" w:rsidP="00D805EA">
            <w:pPr>
              <w:pStyle w:val="Default"/>
              <w:jc w:val="center"/>
              <w:rPr>
                <w:color w:val="auto"/>
                <w:sz w:val="20"/>
                <w:szCs w:val="20"/>
              </w:rPr>
            </w:pPr>
          </w:p>
          <w:p w14:paraId="1BE5D077" w14:textId="77777777" w:rsidR="00E50F47" w:rsidRPr="00390778" w:rsidRDefault="00E50F47" w:rsidP="00D805EA">
            <w:pPr>
              <w:pStyle w:val="Default"/>
              <w:jc w:val="center"/>
              <w:rPr>
                <w:color w:val="auto"/>
                <w:sz w:val="20"/>
                <w:szCs w:val="20"/>
              </w:rPr>
            </w:pPr>
          </w:p>
          <w:p w14:paraId="5A7B279E" w14:textId="77777777" w:rsidR="00E50F47" w:rsidRPr="00390778" w:rsidRDefault="00E50F47" w:rsidP="00D805EA">
            <w:pPr>
              <w:pStyle w:val="Default"/>
              <w:jc w:val="center"/>
              <w:rPr>
                <w:color w:val="auto"/>
                <w:sz w:val="20"/>
                <w:szCs w:val="20"/>
              </w:rPr>
            </w:pPr>
          </w:p>
          <w:p w14:paraId="41ABAFB1" w14:textId="77777777" w:rsidR="00E50F47" w:rsidRPr="00390778" w:rsidRDefault="00E50F47" w:rsidP="00D805EA">
            <w:pPr>
              <w:pStyle w:val="Default"/>
              <w:jc w:val="center"/>
              <w:rPr>
                <w:color w:val="auto"/>
                <w:sz w:val="20"/>
                <w:szCs w:val="20"/>
              </w:rPr>
            </w:pPr>
          </w:p>
          <w:p w14:paraId="727FE43A" w14:textId="77777777" w:rsidR="00E50F47" w:rsidRPr="00390778" w:rsidRDefault="00E50F47" w:rsidP="00D805EA">
            <w:pPr>
              <w:pStyle w:val="Default"/>
              <w:jc w:val="center"/>
              <w:rPr>
                <w:color w:val="auto"/>
                <w:sz w:val="20"/>
                <w:szCs w:val="20"/>
              </w:rPr>
            </w:pPr>
          </w:p>
          <w:p w14:paraId="2F63777D" w14:textId="77777777" w:rsidR="00E50F47" w:rsidRPr="00390778" w:rsidRDefault="00E50F47" w:rsidP="00D805EA">
            <w:pPr>
              <w:pStyle w:val="Default"/>
              <w:jc w:val="center"/>
              <w:rPr>
                <w:color w:val="auto"/>
                <w:sz w:val="20"/>
                <w:szCs w:val="20"/>
              </w:rPr>
            </w:pPr>
          </w:p>
          <w:p w14:paraId="15EBB7FA" w14:textId="77777777" w:rsidR="00E50F47" w:rsidRPr="00390778" w:rsidRDefault="00E50F47" w:rsidP="00D805EA">
            <w:pPr>
              <w:pStyle w:val="Default"/>
              <w:jc w:val="center"/>
              <w:rPr>
                <w:color w:val="auto"/>
                <w:sz w:val="20"/>
                <w:szCs w:val="20"/>
              </w:rPr>
            </w:pPr>
          </w:p>
          <w:p w14:paraId="0EFDA2D4" w14:textId="77777777" w:rsidR="00E50F47" w:rsidRPr="00390778" w:rsidRDefault="00E50F47" w:rsidP="00D805EA">
            <w:pPr>
              <w:pStyle w:val="Default"/>
              <w:jc w:val="center"/>
              <w:rPr>
                <w:color w:val="auto"/>
                <w:sz w:val="20"/>
                <w:szCs w:val="20"/>
              </w:rPr>
            </w:pPr>
          </w:p>
          <w:p w14:paraId="335C4A8D" w14:textId="77777777" w:rsidR="00E50F47" w:rsidRPr="00390778" w:rsidRDefault="00E50F47" w:rsidP="00D805EA">
            <w:pPr>
              <w:pStyle w:val="Default"/>
              <w:jc w:val="center"/>
              <w:rPr>
                <w:color w:val="auto"/>
                <w:sz w:val="20"/>
                <w:szCs w:val="20"/>
              </w:rPr>
            </w:pPr>
          </w:p>
          <w:p w14:paraId="76A4CB27" w14:textId="77777777" w:rsidR="00E50F47" w:rsidRPr="00390778" w:rsidRDefault="00E50F47" w:rsidP="00D805EA">
            <w:pPr>
              <w:pStyle w:val="Default"/>
              <w:jc w:val="center"/>
              <w:rPr>
                <w:color w:val="auto"/>
                <w:sz w:val="20"/>
                <w:szCs w:val="20"/>
              </w:rPr>
            </w:pPr>
          </w:p>
          <w:p w14:paraId="2B127F65" w14:textId="77777777" w:rsidR="00E50F47" w:rsidRPr="00390778" w:rsidRDefault="00E50F47" w:rsidP="00D805EA">
            <w:pPr>
              <w:pStyle w:val="Default"/>
              <w:jc w:val="center"/>
              <w:rPr>
                <w:color w:val="auto"/>
                <w:sz w:val="20"/>
                <w:szCs w:val="20"/>
              </w:rPr>
            </w:pPr>
            <w:r w:rsidRPr="00390778">
              <w:rPr>
                <w:color w:val="auto"/>
                <w:sz w:val="20"/>
                <w:szCs w:val="20"/>
              </w:rPr>
              <w:t>O:11</w:t>
            </w:r>
          </w:p>
          <w:p w14:paraId="7FAE12A4"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540E0C52"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0"/>
                <w:szCs w:val="20"/>
              </w:rPr>
            </w:pPr>
          </w:p>
          <w:p w14:paraId="39FB919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(10)Ak by uloženie peňažnej sankcie povinnej osobe za porušenie mohlo ovplyvniť plnenie požiadaviek na obozretné podnikanie podľa osobitných predpisov, </w:t>
            </w:r>
            <w:r w:rsidRPr="00390778">
              <w:rPr>
                <w:rFonts w:ascii="Times New Roman" w:eastAsia="Times New Roman" w:hAnsi="Times New Roman" w:cs="Times New Roman"/>
                <w:sz w:val="20"/>
                <w:szCs w:val="20"/>
                <w:vertAlign w:val="superscript"/>
              </w:rPr>
              <w:t>141)</w:t>
            </w:r>
            <w:r w:rsidRPr="00390778">
              <w:rPr>
                <w:rFonts w:ascii="Times New Roman" w:eastAsia="Times New Roman" w:hAnsi="Times New Roman" w:cs="Times New Roman"/>
                <w:sz w:val="20"/>
                <w:szCs w:val="20"/>
              </w:rPr>
              <w:t xml:space="preserve"> orgán dohľadu pred jej uložením konzultuje výšku peňažnej sankcie s orgánom príslušným na výkon dohľadu  nad obozretným podnikaním tejto povinnej osoby.</w:t>
            </w:r>
          </w:p>
          <w:p w14:paraId="030DF62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(11)Ak Finančná spravodajská jednotka začne konanie o uložení sankcie podľa odseku 4 písm. a), oznámi bezodkladne Národnej banke Slovenska a Úradu pre reguláciu hazardných hier dátum začatia konania o správnom delikte, identifikačné údaje povinnej osoby, právnu kvalifikáciu a skutkovú podstatu správneho deliktu, ktorého sa povinná osoba dopustila. Po právoplatnom skončení konania o správnom delikte Finančná spravodajská jednotka zašle rovnopis právoplatného rozhodnutia o správnom delikte Národnej </w:t>
            </w:r>
            <w:r w:rsidRPr="00390778">
              <w:rPr>
                <w:rFonts w:ascii="Times New Roman" w:eastAsia="Times New Roman" w:hAnsi="Times New Roman" w:cs="Times New Roman"/>
                <w:sz w:val="20"/>
                <w:szCs w:val="20"/>
              </w:rPr>
              <w:lastRenderedPageBreak/>
              <w:t>banke Slovenska a Úradu pre reguláciu hazardných hier.</w:t>
            </w:r>
          </w:p>
          <w:p w14:paraId="49A7E50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490AB269"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141) </w:t>
            </w:r>
            <w:r w:rsidRPr="00390778">
              <w:rPr>
                <w:rFonts w:ascii="Times New Roman" w:hAnsi="Times New Roman" w:cs="Times New Roman"/>
                <w:sz w:val="14"/>
                <w:szCs w:val="14"/>
              </w:rPr>
              <w:t>Napríklad zákon č. 483/2001 Z.z. 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3A6B47B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0AA8AE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99F707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4AAA06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0D89670" w14:textId="77777777" w:rsidR="00E50F47" w:rsidRPr="00390778" w:rsidRDefault="00E50F47" w:rsidP="00D805EA">
            <w:pPr>
              <w:pStyle w:val="Default"/>
              <w:jc w:val="center"/>
              <w:rPr>
                <w:color w:val="auto"/>
                <w:sz w:val="20"/>
                <w:szCs w:val="20"/>
              </w:rPr>
            </w:pPr>
          </w:p>
        </w:tc>
      </w:tr>
      <w:tr w:rsidR="00390778" w:rsidRPr="00390778" w14:paraId="2DB728B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78E57C4"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4AC9C428" w14:textId="77777777" w:rsidR="00E50F47" w:rsidRPr="00390778" w:rsidRDefault="00E50F47" w:rsidP="00D805EA">
            <w:pPr>
              <w:pStyle w:val="Default"/>
              <w:jc w:val="center"/>
              <w:rPr>
                <w:color w:val="auto"/>
                <w:sz w:val="20"/>
                <w:szCs w:val="20"/>
              </w:rPr>
            </w:pPr>
            <w:r w:rsidRPr="00390778">
              <w:rPr>
                <w:color w:val="auto"/>
                <w:sz w:val="20"/>
                <w:szCs w:val="20"/>
              </w:rPr>
              <w:t>O: 10</w:t>
            </w:r>
          </w:p>
        </w:tc>
        <w:tc>
          <w:tcPr>
            <w:tcW w:w="3119" w:type="dxa"/>
            <w:tcBorders>
              <w:top w:val="single" w:sz="4" w:space="0" w:color="auto"/>
              <w:left w:val="single" w:sz="4" w:space="0" w:color="auto"/>
              <w:bottom w:val="single" w:sz="4" w:space="0" w:color="auto"/>
              <w:right w:val="single" w:sz="4" w:space="0" w:color="auto"/>
            </w:tcBorders>
          </w:tcPr>
          <w:p w14:paraId="39771716" w14:textId="77777777" w:rsidR="00E50F47" w:rsidRPr="00390778" w:rsidRDefault="00E50F47" w:rsidP="00D805EA">
            <w:pPr>
              <w:pStyle w:val="Default"/>
              <w:jc w:val="both"/>
              <w:rPr>
                <w:color w:val="auto"/>
                <w:sz w:val="20"/>
                <w:szCs w:val="20"/>
              </w:rPr>
            </w:pPr>
            <w:r w:rsidRPr="00390778">
              <w:rPr>
                <w:color w:val="auto"/>
                <w:sz w:val="20"/>
                <w:szCs w:val="20"/>
              </w:rPr>
              <w:t>10. Úrad AMLA do 10. júla 2026 vypracuje návrh regulačných technických predpisov a predloží ho na prijatie Komisii. V uvedenom návrhu regulačných technických predpisov sa stanovia: a) ukazovatele klasifikácie úrovne závažnosti porušení; b) kritériá, ktoré sa majú zohľadniť pri stanovovaní výšky peňažných sankcií alebo uplatňovaní administratívnych opatrení podľa tohto oddielu; c) metodika ukladania pravidelného penále podľa článku 57 vrátane jeho frekvencie. Na Komisiu sa deleguje právomoc doplniť túto smernicu prijatím regulačných technických predpisov uvedených v prvom pododseku v súlade s článkami 49 až 52 nariadenia (EÚ) 2024/1620</w:t>
            </w:r>
          </w:p>
        </w:tc>
        <w:tc>
          <w:tcPr>
            <w:tcW w:w="636" w:type="dxa"/>
            <w:tcBorders>
              <w:top w:val="single" w:sz="4" w:space="0" w:color="auto"/>
              <w:left w:val="single" w:sz="4" w:space="0" w:color="auto"/>
              <w:bottom w:val="single" w:sz="4" w:space="0" w:color="auto"/>
              <w:right w:val="single" w:sz="4" w:space="0" w:color="auto"/>
            </w:tcBorders>
          </w:tcPr>
          <w:p w14:paraId="28BD77B1"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7A58CD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5187E73"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7B7EF0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6598CB9" w14:textId="77777777" w:rsidR="00E50F47" w:rsidRPr="00390778" w:rsidRDefault="00E50F47" w:rsidP="00D805EA">
            <w:pPr>
              <w:pStyle w:val="Default"/>
              <w:jc w:val="center"/>
              <w:rPr>
                <w:color w:val="auto"/>
                <w:sz w:val="20"/>
                <w:szCs w:val="20"/>
              </w:rPr>
            </w:pPr>
            <w:r w:rsidRPr="00390778">
              <w:rPr>
                <w:color w:val="auto"/>
                <w:sz w:val="20"/>
                <w:szCs w:val="20"/>
              </w:rPr>
              <w:t>n.a.</w:t>
            </w:r>
          </w:p>
          <w:p w14:paraId="6478835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E53EE2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4E3716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48281B7" w14:textId="77777777" w:rsidR="00E50F47" w:rsidRPr="00390778" w:rsidRDefault="00E50F47" w:rsidP="00D805EA">
            <w:pPr>
              <w:pStyle w:val="Default"/>
              <w:jc w:val="center"/>
              <w:rPr>
                <w:color w:val="auto"/>
                <w:sz w:val="20"/>
                <w:szCs w:val="20"/>
              </w:rPr>
            </w:pPr>
          </w:p>
        </w:tc>
      </w:tr>
      <w:tr w:rsidR="00390778" w:rsidRPr="00390778" w14:paraId="00A5757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6A1C926" w14:textId="77777777" w:rsidR="00E50F47" w:rsidRPr="00390778" w:rsidRDefault="00E50F47" w:rsidP="00D805EA">
            <w:pPr>
              <w:pStyle w:val="Default"/>
              <w:jc w:val="center"/>
              <w:rPr>
                <w:color w:val="auto"/>
                <w:sz w:val="20"/>
                <w:szCs w:val="20"/>
              </w:rPr>
            </w:pPr>
            <w:r w:rsidRPr="00390778">
              <w:rPr>
                <w:color w:val="auto"/>
                <w:sz w:val="20"/>
                <w:szCs w:val="20"/>
              </w:rPr>
              <w:t>Č: 53</w:t>
            </w:r>
          </w:p>
          <w:p w14:paraId="67AE9A62" w14:textId="77777777" w:rsidR="00E50F47" w:rsidRPr="00390778" w:rsidRDefault="00E50F47" w:rsidP="00D805EA">
            <w:pPr>
              <w:pStyle w:val="Default"/>
              <w:jc w:val="center"/>
              <w:rPr>
                <w:color w:val="auto"/>
                <w:sz w:val="20"/>
                <w:szCs w:val="20"/>
              </w:rPr>
            </w:pPr>
            <w:r w:rsidRPr="00390778">
              <w:rPr>
                <w:color w:val="auto"/>
                <w:sz w:val="20"/>
                <w:szCs w:val="20"/>
              </w:rPr>
              <w:t>O: 11</w:t>
            </w:r>
          </w:p>
        </w:tc>
        <w:tc>
          <w:tcPr>
            <w:tcW w:w="3119" w:type="dxa"/>
            <w:tcBorders>
              <w:top w:val="single" w:sz="4" w:space="0" w:color="auto"/>
              <w:left w:val="single" w:sz="4" w:space="0" w:color="auto"/>
              <w:bottom w:val="single" w:sz="4" w:space="0" w:color="auto"/>
              <w:right w:val="single" w:sz="4" w:space="0" w:color="auto"/>
            </w:tcBorders>
          </w:tcPr>
          <w:p w14:paraId="30658ACD" w14:textId="77777777" w:rsidR="00E50F47" w:rsidRPr="00390778" w:rsidRDefault="00E50F47" w:rsidP="00D805EA">
            <w:pPr>
              <w:pStyle w:val="Default"/>
              <w:jc w:val="both"/>
              <w:rPr>
                <w:color w:val="auto"/>
                <w:sz w:val="20"/>
                <w:szCs w:val="20"/>
              </w:rPr>
            </w:pPr>
            <w:r w:rsidRPr="00390778">
              <w:rPr>
                <w:color w:val="auto"/>
                <w:sz w:val="20"/>
                <w:szCs w:val="20"/>
              </w:rPr>
              <w:t>11. Úrad AMLA do 10. júla 2026 vydá usmernenia týkajúce sa základných súm na ukladanie peňažných sankcií vo vzťahu k obratu rozčlenených podľa druhu porušenia a kategórie povinných subjektov.</w:t>
            </w:r>
          </w:p>
        </w:tc>
        <w:tc>
          <w:tcPr>
            <w:tcW w:w="636" w:type="dxa"/>
            <w:tcBorders>
              <w:top w:val="single" w:sz="4" w:space="0" w:color="auto"/>
              <w:left w:val="single" w:sz="4" w:space="0" w:color="auto"/>
              <w:bottom w:val="single" w:sz="4" w:space="0" w:color="auto"/>
              <w:right w:val="single" w:sz="4" w:space="0" w:color="auto"/>
            </w:tcBorders>
          </w:tcPr>
          <w:p w14:paraId="428AB536"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5E56B12E"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ED82660"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545039A"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3A7CC70" w14:textId="77777777" w:rsidR="00E50F47" w:rsidRPr="00390778" w:rsidRDefault="00E50F47" w:rsidP="00D805EA">
            <w:pPr>
              <w:pStyle w:val="Default"/>
              <w:jc w:val="center"/>
              <w:rPr>
                <w:color w:val="auto"/>
                <w:sz w:val="20"/>
                <w:szCs w:val="20"/>
              </w:rPr>
            </w:pPr>
            <w:r w:rsidRPr="00390778">
              <w:rPr>
                <w:color w:val="auto"/>
                <w:sz w:val="20"/>
                <w:szCs w:val="20"/>
              </w:rPr>
              <w:t>n.a.</w:t>
            </w:r>
          </w:p>
          <w:p w14:paraId="175AC5F2"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068A5E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9B1C30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394704F" w14:textId="77777777" w:rsidR="00E50F47" w:rsidRPr="00390778" w:rsidRDefault="00E50F47" w:rsidP="00D805EA">
            <w:pPr>
              <w:pStyle w:val="Default"/>
              <w:jc w:val="center"/>
              <w:rPr>
                <w:color w:val="auto"/>
                <w:sz w:val="20"/>
                <w:szCs w:val="20"/>
              </w:rPr>
            </w:pPr>
          </w:p>
        </w:tc>
      </w:tr>
      <w:tr w:rsidR="00390778" w:rsidRPr="00390778" w14:paraId="0785A05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6975BB9" w14:textId="77777777" w:rsidR="00E50F47" w:rsidRPr="00390778" w:rsidRDefault="00E50F47" w:rsidP="00D805EA">
            <w:pPr>
              <w:pStyle w:val="Default"/>
              <w:jc w:val="center"/>
              <w:rPr>
                <w:color w:val="auto"/>
                <w:sz w:val="20"/>
                <w:szCs w:val="20"/>
              </w:rPr>
            </w:pPr>
            <w:r w:rsidRPr="00390778">
              <w:rPr>
                <w:color w:val="auto"/>
                <w:sz w:val="20"/>
                <w:szCs w:val="20"/>
              </w:rPr>
              <w:t>Č: 54</w:t>
            </w:r>
          </w:p>
          <w:p w14:paraId="57A6A2B8" w14:textId="77777777" w:rsidR="00E50F47" w:rsidRPr="00390778" w:rsidRDefault="00E50F47" w:rsidP="00D805EA">
            <w:pPr>
              <w:pStyle w:val="Default"/>
              <w:jc w:val="center"/>
              <w:rPr>
                <w:color w:val="auto"/>
                <w:sz w:val="20"/>
                <w:szCs w:val="20"/>
              </w:rPr>
            </w:pPr>
          </w:p>
          <w:p w14:paraId="2EBD6255" w14:textId="77777777" w:rsidR="00E50F47" w:rsidRPr="00390778" w:rsidRDefault="00E50F47" w:rsidP="00D805EA">
            <w:pPr>
              <w:pStyle w:val="Default"/>
              <w:jc w:val="center"/>
              <w:rPr>
                <w:color w:val="auto"/>
                <w:sz w:val="20"/>
                <w:szCs w:val="20"/>
              </w:rPr>
            </w:pPr>
          </w:p>
          <w:p w14:paraId="32722987" w14:textId="77777777" w:rsidR="00E50F47" w:rsidRPr="00390778" w:rsidRDefault="00E50F47" w:rsidP="00D805EA">
            <w:pPr>
              <w:pStyle w:val="Default"/>
              <w:jc w:val="center"/>
              <w:rPr>
                <w:color w:val="auto"/>
                <w:sz w:val="20"/>
                <w:szCs w:val="20"/>
              </w:rPr>
            </w:pPr>
          </w:p>
          <w:p w14:paraId="60AFE0EE" w14:textId="77777777" w:rsidR="00E50F47" w:rsidRPr="00390778" w:rsidRDefault="00E50F47" w:rsidP="00D805EA">
            <w:pPr>
              <w:pStyle w:val="Default"/>
              <w:jc w:val="center"/>
              <w:rPr>
                <w:color w:val="auto"/>
                <w:sz w:val="20"/>
                <w:szCs w:val="20"/>
              </w:rPr>
            </w:pPr>
          </w:p>
          <w:p w14:paraId="5654EFD6" w14:textId="77777777" w:rsidR="00E50F47" w:rsidRPr="00390778" w:rsidRDefault="00E50F47" w:rsidP="00D805EA">
            <w:pPr>
              <w:pStyle w:val="Default"/>
              <w:jc w:val="center"/>
              <w:rPr>
                <w:color w:val="auto"/>
                <w:sz w:val="20"/>
                <w:szCs w:val="20"/>
              </w:rPr>
            </w:pPr>
          </w:p>
          <w:p w14:paraId="1381DBBB" w14:textId="77777777" w:rsidR="00E50F47" w:rsidRPr="00390778" w:rsidRDefault="00E50F47" w:rsidP="00D805EA">
            <w:pPr>
              <w:pStyle w:val="Default"/>
              <w:jc w:val="center"/>
              <w:rPr>
                <w:color w:val="auto"/>
                <w:sz w:val="20"/>
                <w:szCs w:val="20"/>
              </w:rPr>
            </w:pPr>
          </w:p>
          <w:p w14:paraId="77D7597D"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1B911855" w14:textId="77777777" w:rsidR="00E50F47" w:rsidRPr="00390778" w:rsidRDefault="00E50F47" w:rsidP="00D805EA">
            <w:pPr>
              <w:pStyle w:val="Default"/>
              <w:jc w:val="center"/>
              <w:rPr>
                <w:b/>
                <w:bCs/>
                <w:color w:val="auto"/>
                <w:sz w:val="20"/>
                <w:szCs w:val="20"/>
              </w:rPr>
            </w:pPr>
            <w:r w:rsidRPr="00390778">
              <w:rPr>
                <w:b/>
                <w:bCs/>
                <w:color w:val="auto"/>
                <w:sz w:val="20"/>
                <w:szCs w:val="20"/>
              </w:rPr>
              <w:lastRenderedPageBreak/>
              <w:t xml:space="preserve">Opatrenia dohľadu nad organizačnými jednotkami povinných subjektov a určitými činnosťami vykonávanými na </w:t>
            </w:r>
            <w:r w:rsidRPr="00390778">
              <w:rPr>
                <w:b/>
                <w:bCs/>
                <w:color w:val="auto"/>
                <w:sz w:val="20"/>
                <w:szCs w:val="20"/>
              </w:rPr>
              <w:lastRenderedPageBreak/>
              <w:t>základe slobody poskytovať služby</w:t>
            </w:r>
          </w:p>
          <w:p w14:paraId="285F3B8A" w14:textId="77777777" w:rsidR="00E50F47" w:rsidRPr="00390778" w:rsidRDefault="00E50F47" w:rsidP="00D805EA">
            <w:pPr>
              <w:pStyle w:val="Default"/>
              <w:jc w:val="both"/>
              <w:rPr>
                <w:color w:val="auto"/>
                <w:sz w:val="20"/>
                <w:szCs w:val="20"/>
              </w:rPr>
            </w:pPr>
          </w:p>
          <w:p w14:paraId="687BDB9F" w14:textId="77777777" w:rsidR="00E50F47" w:rsidRPr="00390778" w:rsidRDefault="00E50F47" w:rsidP="00D805EA">
            <w:pPr>
              <w:pStyle w:val="Default"/>
              <w:jc w:val="both"/>
              <w:rPr>
                <w:color w:val="auto"/>
                <w:sz w:val="20"/>
                <w:szCs w:val="20"/>
              </w:rPr>
            </w:pPr>
            <w:r w:rsidRPr="00390778">
              <w:rPr>
                <w:color w:val="auto"/>
                <w:sz w:val="20"/>
                <w:szCs w:val="20"/>
              </w:rPr>
              <w:t>1. V prípade organizačných jednotiek povinných subjektov, ktoré sa ako také nepovažujú za úverové inštitúcie alebo finančné inštitúcie, alebo druhov infraštruktúry povinných subjektov, nad ktorými orgán dohľadu hostiteľského členského štátu vykonáva dohľad podľa článku 38 ods. 1, sa uplatňujú odseky 2 až 5 tohto článku.</w:t>
            </w:r>
          </w:p>
        </w:tc>
        <w:tc>
          <w:tcPr>
            <w:tcW w:w="636" w:type="dxa"/>
            <w:tcBorders>
              <w:top w:val="single" w:sz="4" w:space="0" w:color="auto"/>
              <w:left w:val="single" w:sz="4" w:space="0" w:color="auto"/>
              <w:bottom w:val="single" w:sz="4" w:space="0" w:color="auto"/>
              <w:right w:val="single" w:sz="4" w:space="0" w:color="auto"/>
            </w:tcBorders>
          </w:tcPr>
          <w:p w14:paraId="72A54F54"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4AE15149" w14:textId="5C2263F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0F83C74" w14:textId="77777777" w:rsidR="00E50F47" w:rsidRPr="00390778" w:rsidRDefault="00E50F47" w:rsidP="00D805EA">
            <w:pPr>
              <w:pStyle w:val="Default"/>
              <w:jc w:val="center"/>
              <w:rPr>
                <w:color w:val="auto"/>
              </w:rPr>
            </w:pPr>
            <w:r w:rsidRPr="00390778">
              <w:rPr>
                <w:color w:val="auto"/>
                <w:sz w:val="20"/>
                <w:szCs w:val="20"/>
              </w:rPr>
              <w:t>§ 35</w:t>
            </w:r>
          </w:p>
          <w:p w14:paraId="0E340D4E" w14:textId="77777777" w:rsidR="00E50F47" w:rsidRPr="00390778" w:rsidRDefault="00E50F47" w:rsidP="00D805EA">
            <w:pPr>
              <w:pStyle w:val="Default"/>
              <w:jc w:val="center"/>
              <w:rPr>
                <w:color w:val="auto"/>
                <w:sz w:val="20"/>
                <w:szCs w:val="20"/>
              </w:rPr>
            </w:pPr>
          </w:p>
          <w:p w14:paraId="7DEF10AB" w14:textId="77777777" w:rsidR="00E50F47" w:rsidRPr="00390778" w:rsidRDefault="00E50F47" w:rsidP="00D805EA">
            <w:pPr>
              <w:pStyle w:val="Default"/>
              <w:jc w:val="center"/>
              <w:rPr>
                <w:color w:val="auto"/>
                <w:sz w:val="20"/>
                <w:szCs w:val="20"/>
              </w:rPr>
            </w:pPr>
          </w:p>
          <w:p w14:paraId="575F7E2F" w14:textId="77777777" w:rsidR="00E50F47" w:rsidRPr="00390778" w:rsidRDefault="00E50F47" w:rsidP="00D805EA">
            <w:pPr>
              <w:pStyle w:val="Default"/>
              <w:jc w:val="center"/>
              <w:rPr>
                <w:color w:val="auto"/>
                <w:sz w:val="20"/>
                <w:szCs w:val="20"/>
              </w:rPr>
            </w:pPr>
          </w:p>
          <w:p w14:paraId="0578B9E7" w14:textId="77777777" w:rsidR="00E50F47" w:rsidRPr="00390778" w:rsidRDefault="00E50F47" w:rsidP="00D805EA">
            <w:pPr>
              <w:pStyle w:val="Default"/>
              <w:jc w:val="center"/>
              <w:rPr>
                <w:color w:val="auto"/>
                <w:sz w:val="20"/>
                <w:szCs w:val="20"/>
              </w:rPr>
            </w:pPr>
          </w:p>
          <w:p w14:paraId="03808AD2" w14:textId="77777777" w:rsidR="00E50F47" w:rsidRPr="00390778" w:rsidRDefault="00E50F47" w:rsidP="00D805EA">
            <w:pPr>
              <w:pStyle w:val="Default"/>
              <w:jc w:val="center"/>
              <w:rPr>
                <w:color w:val="auto"/>
                <w:sz w:val="20"/>
                <w:szCs w:val="20"/>
              </w:rPr>
            </w:pPr>
          </w:p>
          <w:p w14:paraId="755A3ABB"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18C0ABA"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 xml:space="preserve">Dohľad nad formami infraštruktúry určitých sprostredkovateľov pôsobiacich na základe slobody poskytovať služby </w:t>
            </w:r>
          </w:p>
          <w:p w14:paraId="14843F8A" w14:textId="77777777" w:rsidR="00E50F47" w:rsidRPr="00390778" w:rsidRDefault="00E50F47" w:rsidP="00D805EA">
            <w:pPr>
              <w:pStyle w:val="Odsekzoznamu"/>
              <w:spacing w:after="0" w:line="276" w:lineRule="auto"/>
              <w:ind w:left="0"/>
              <w:jc w:val="both"/>
            </w:pPr>
          </w:p>
          <w:p w14:paraId="30864CE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(1)Dohľad nad činnosťou zahraničných bánk, zahraničných inštitúcií elektronických peňazí, zahraničných platobných inštitúcií</w:t>
            </w:r>
            <w:r w:rsidRPr="00390778">
              <w:rPr>
                <w:rFonts w:ascii="Times New Roman" w:eastAsia="Times New Roman" w:hAnsi="Times New Roman" w:cs="Times New Roman"/>
                <w:sz w:val="20"/>
                <w:szCs w:val="20"/>
                <w:vertAlign w:val="superscript"/>
              </w:rPr>
              <w:t>100)</w:t>
            </w:r>
            <w:r w:rsidRPr="00390778">
              <w:rPr>
                <w:rFonts w:ascii="Times New Roman" w:eastAsia="Times New Roman" w:hAnsi="Times New Roman" w:cs="Times New Roman"/>
                <w:sz w:val="20"/>
                <w:szCs w:val="20"/>
              </w:rPr>
              <w:t xml:space="preserve"> a zahraničných poskytovateľov služieb kryptoaktív, ktorí vykonávajú činnosť na území Slovenskej republiky na základe slobody poskytovať služby prostredníctvom agentov platobných služieb, iných osôb konajúcich v mene zahraničných inštitúcií elektronických peňazí, ktoré ponúkajú alebo spätne vymieňajú elektronické peniaze alebo iných foriem infraštruktúry, vykonáva Národná banka Slovenska.</w:t>
            </w:r>
          </w:p>
          <w:p w14:paraId="2B41F7FD" w14:textId="77777777" w:rsidR="00E50F47" w:rsidRPr="00390778" w:rsidRDefault="00E50F47" w:rsidP="00D805EA">
            <w:pPr>
              <w:spacing w:line="276" w:lineRule="auto"/>
              <w:jc w:val="both"/>
              <w:rPr>
                <w:rFonts w:ascii="Times New Roman" w:hAnsi="Times New Roman" w:cs="Times New Roman"/>
                <w:sz w:val="16"/>
                <w:szCs w:val="16"/>
              </w:rPr>
            </w:pPr>
          </w:p>
          <w:p w14:paraId="1CD38139" w14:textId="77777777" w:rsidR="00E50F47" w:rsidRPr="00390778" w:rsidRDefault="00E50F47" w:rsidP="00D805EA">
            <w:pPr>
              <w:spacing w:line="276" w:lineRule="auto"/>
              <w:jc w:val="both"/>
              <w:rPr>
                <w:rFonts w:ascii="Times New Roman" w:eastAsia="Times New Roman" w:hAnsi="Times New Roman" w:cs="Times New Roman"/>
                <w:sz w:val="18"/>
                <w:szCs w:val="18"/>
              </w:rPr>
            </w:pPr>
            <w:r w:rsidRPr="00390778">
              <w:rPr>
                <w:rFonts w:ascii="Times New Roman" w:hAnsi="Times New Roman" w:cs="Times New Roman"/>
                <w:sz w:val="16"/>
                <w:szCs w:val="16"/>
              </w:rPr>
              <w:t>100) § 2 ods. 22  zákona č. 492/2009 Z. z. v znení neskorších predpisov.</w:t>
            </w:r>
          </w:p>
          <w:p w14:paraId="79113927" w14:textId="77777777" w:rsidR="00E50F47" w:rsidRPr="00390778" w:rsidRDefault="00E50F47" w:rsidP="00D805EA">
            <w:pPr>
              <w:rPr>
                <w:rFonts w:ascii="Times New Roman" w:eastAsia="Times New Roman" w:hAnsi="Times New Roman" w:cs="Times New Roman"/>
                <w:sz w:val="16"/>
                <w:szCs w:val="16"/>
              </w:rPr>
            </w:pPr>
          </w:p>
          <w:p w14:paraId="24CA7805" w14:textId="77777777" w:rsidR="00E50F47" w:rsidRPr="00390778" w:rsidRDefault="00E50F47" w:rsidP="00D805EA">
            <w:pPr>
              <w:pStyle w:val="Default"/>
              <w:jc w:val="center"/>
              <w:rPr>
                <w:rFonts w:eastAsia="Times New Roman"/>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66B0C3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3BF8C5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678C07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17BCE8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5ADCC5B" w14:textId="77777777" w:rsidR="00E50F47" w:rsidRPr="00390778" w:rsidRDefault="00E50F47" w:rsidP="00D805EA">
            <w:pPr>
              <w:pStyle w:val="Default"/>
              <w:jc w:val="center"/>
              <w:rPr>
                <w:color w:val="auto"/>
                <w:sz w:val="20"/>
                <w:szCs w:val="20"/>
              </w:rPr>
            </w:pPr>
          </w:p>
        </w:tc>
      </w:tr>
      <w:tr w:rsidR="00390778" w:rsidRPr="00390778" w14:paraId="6B9F725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C64146D" w14:textId="77777777" w:rsidR="00E50F47" w:rsidRPr="00390778" w:rsidRDefault="00E50F47" w:rsidP="00D805EA">
            <w:pPr>
              <w:pStyle w:val="Default"/>
              <w:jc w:val="center"/>
              <w:rPr>
                <w:color w:val="auto"/>
                <w:sz w:val="20"/>
                <w:szCs w:val="20"/>
              </w:rPr>
            </w:pPr>
            <w:r w:rsidRPr="00390778">
              <w:rPr>
                <w:color w:val="auto"/>
                <w:sz w:val="20"/>
                <w:szCs w:val="20"/>
              </w:rPr>
              <w:t>Č: 54</w:t>
            </w:r>
          </w:p>
          <w:p w14:paraId="16705AA3"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6F51EC2A" w14:textId="77777777" w:rsidR="00E50F47" w:rsidRPr="00390778" w:rsidRDefault="00E50F47" w:rsidP="00D805EA">
            <w:pPr>
              <w:pStyle w:val="Default"/>
              <w:jc w:val="both"/>
              <w:rPr>
                <w:color w:val="auto"/>
                <w:sz w:val="20"/>
                <w:szCs w:val="20"/>
              </w:rPr>
            </w:pPr>
            <w:r w:rsidRPr="00390778">
              <w:rPr>
                <w:color w:val="auto"/>
                <w:sz w:val="20"/>
                <w:szCs w:val="20"/>
              </w:rPr>
              <w:t xml:space="preserve">2. Ak orgány dohľadu hostiteľského členského štátu zistia porušenia uplatniteľných požiadaviek, požiadajú povinné subjekty vykonávajúce činnosť prostredníctvom organizačných jednotiek alebo druhov infraštruktúry uvedených v odseku 1, aby splnili požiadavky, ktoré sa na ne vzťahujú, a informujú orgány dohľadu domovského členského štátu o porušeniach zistených v rámci uvedených povinných </w:t>
            </w:r>
            <w:r w:rsidRPr="00390778">
              <w:rPr>
                <w:color w:val="auto"/>
                <w:sz w:val="20"/>
                <w:szCs w:val="20"/>
              </w:rPr>
              <w:lastRenderedPageBreak/>
              <w:t>subjektov a o žiadosti o splnenie požiadaviek.</w:t>
            </w:r>
          </w:p>
        </w:tc>
        <w:tc>
          <w:tcPr>
            <w:tcW w:w="636" w:type="dxa"/>
            <w:tcBorders>
              <w:top w:val="single" w:sz="4" w:space="0" w:color="auto"/>
              <w:left w:val="single" w:sz="4" w:space="0" w:color="auto"/>
              <w:bottom w:val="single" w:sz="4" w:space="0" w:color="auto"/>
              <w:right w:val="single" w:sz="4" w:space="0" w:color="auto"/>
            </w:tcBorders>
          </w:tcPr>
          <w:p w14:paraId="34DDF601"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423349D2" w14:textId="226E66B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4A3E5BD" w14:textId="77777777" w:rsidR="00E50F47" w:rsidRPr="00390778" w:rsidRDefault="00E50F47" w:rsidP="00D805EA">
            <w:pPr>
              <w:pStyle w:val="Default"/>
              <w:jc w:val="center"/>
              <w:rPr>
                <w:color w:val="auto"/>
                <w:sz w:val="20"/>
                <w:szCs w:val="20"/>
              </w:rPr>
            </w:pPr>
            <w:r w:rsidRPr="00390778">
              <w:rPr>
                <w:color w:val="auto"/>
                <w:sz w:val="20"/>
                <w:szCs w:val="20"/>
              </w:rPr>
              <w:t>§ 35</w:t>
            </w:r>
          </w:p>
          <w:p w14:paraId="5EB16571" w14:textId="77777777" w:rsidR="00E50F47" w:rsidRPr="00390778" w:rsidRDefault="00E50F47" w:rsidP="00D805EA">
            <w:pPr>
              <w:pStyle w:val="Default"/>
              <w:jc w:val="center"/>
              <w:rPr>
                <w:color w:val="auto"/>
                <w:sz w:val="20"/>
                <w:szCs w:val="20"/>
              </w:rPr>
            </w:pPr>
          </w:p>
          <w:p w14:paraId="568D7B76" w14:textId="77777777" w:rsidR="00E50F47" w:rsidRPr="00390778" w:rsidRDefault="00E50F47" w:rsidP="00D805EA">
            <w:pPr>
              <w:pStyle w:val="Default"/>
              <w:jc w:val="center"/>
              <w:rPr>
                <w:color w:val="auto"/>
                <w:sz w:val="20"/>
                <w:szCs w:val="20"/>
              </w:rPr>
            </w:pPr>
            <w:r w:rsidRPr="00390778">
              <w:rPr>
                <w:color w:val="auto"/>
                <w:sz w:val="20"/>
                <w:szCs w:val="20"/>
              </w:rPr>
              <w:t>O:3</w:t>
            </w:r>
          </w:p>
          <w:p w14:paraId="0CC64ECA" w14:textId="77777777" w:rsidR="00E50F47" w:rsidRPr="00390778" w:rsidRDefault="00E50F47" w:rsidP="00D805EA">
            <w:pPr>
              <w:pStyle w:val="Default"/>
              <w:jc w:val="center"/>
              <w:rPr>
                <w:color w:val="auto"/>
                <w:sz w:val="20"/>
                <w:szCs w:val="20"/>
              </w:rPr>
            </w:pPr>
          </w:p>
          <w:p w14:paraId="2EC94498" w14:textId="77777777" w:rsidR="00E50F47" w:rsidRPr="00390778" w:rsidRDefault="00E50F47" w:rsidP="00D805EA">
            <w:pPr>
              <w:pStyle w:val="Default"/>
              <w:jc w:val="center"/>
              <w:rPr>
                <w:color w:val="auto"/>
                <w:sz w:val="20"/>
                <w:szCs w:val="20"/>
              </w:rPr>
            </w:pPr>
          </w:p>
          <w:p w14:paraId="7A59514F" w14:textId="77777777" w:rsidR="00E50F47" w:rsidRPr="00390778" w:rsidRDefault="00E50F47" w:rsidP="00D805EA">
            <w:pPr>
              <w:pStyle w:val="Default"/>
              <w:jc w:val="center"/>
              <w:rPr>
                <w:color w:val="auto"/>
                <w:sz w:val="20"/>
                <w:szCs w:val="20"/>
              </w:rPr>
            </w:pPr>
          </w:p>
          <w:p w14:paraId="4F913896" w14:textId="77777777" w:rsidR="00E50F47" w:rsidRPr="00390778" w:rsidRDefault="00E50F47" w:rsidP="00D805EA">
            <w:pPr>
              <w:pStyle w:val="Default"/>
              <w:jc w:val="center"/>
              <w:rPr>
                <w:color w:val="auto"/>
                <w:sz w:val="20"/>
                <w:szCs w:val="20"/>
              </w:rPr>
            </w:pPr>
          </w:p>
          <w:p w14:paraId="1134BA1F" w14:textId="77777777" w:rsidR="00E50F47" w:rsidRPr="00390778" w:rsidRDefault="00E50F47" w:rsidP="00D805EA">
            <w:pPr>
              <w:pStyle w:val="Default"/>
              <w:jc w:val="center"/>
              <w:rPr>
                <w:color w:val="auto"/>
                <w:sz w:val="20"/>
                <w:szCs w:val="20"/>
              </w:rPr>
            </w:pPr>
          </w:p>
          <w:p w14:paraId="2ED4F2C2" w14:textId="77777777" w:rsidR="00E50F47" w:rsidRPr="00390778" w:rsidRDefault="00E50F47" w:rsidP="00D805EA">
            <w:pPr>
              <w:pStyle w:val="Default"/>
              <w:jc w:val="center"/>
              <w:rPr>
                <w:color w:val="auto"/>
                <w:sz w:val="20"/>
                <w:szCs w:val="20"/>
              </w:rPr>
            </w:pPr>
          </w:p>
          <w:p w14:paraId="3A71B87F" w14:textId="77777777" w:rsidR="00E50F47" w:rsidRPr="00390778" w:rsidRDefault="00E50F47" w:rsidP="00D805EA">
            <w:pPr>
              <w:pStyle w:val="Default"/>
              <w:jc w:val="center"/>
              <w:rPr>
                <w:color w:val="auto"/>
                <w:sz w:val="20"/>
                <w:szCs w:val="20"/>
              </w:rPr>
            </w:pPr>
          </w:p>
          <w:p w14:paraId="37BFA692" w14:textId="77777777" w:rsidR="00E50F47" w:rsidRPr="00390778" w:rsidRDefault="00E50F47" w:rsidP="00D805EA">
            <w:pPr>
              <w:pStyle w:val="Default"/>
              <w:jc w:val="center"/>
              <w:rPr>
                <w:color w:val="auto"/>
                <w:sz w:val="20"/>
                <w:szCs w:val="20"/>
              </w:rPr>
            </w:pPr>
          </w:p>
          <w:p w14:paraId="4E65FEFD" w14:textId="77777777" w:rsidR="00E50F47" w:rsidRPr="00390778" w:rsidRDefault="00E50F47" w:rsidP="00D805EA">
            <w:pPr>
              <w:pStyle w:val="Default"/>
              <w:jc w:val="center"/>
              <w:rPr>
                <w:color w:val="auto"/>
                <w:sz w:val="20"/>
                <w:szCs w:val="20"/>
              </w:rPr>
            </w:pPr>
          </w:p>
          <w:p w14:paraId="39F4027B" w14:textId="77777777" w:rsidR="00E50F47" w:rsidRPr="00390778" w:rsidRDefault="00E50F47" w:rsidP="00D805EA">
            <w:pPr>
              <w:pStyle w:val="Default"/>
              <w:jc w:val="center"/>
              <w:rPr>
                <w:color w:val="auto"/>
                <w:sz w:val="20"/>
                <w:szCs w:val="20"/>
              </w:rPr>
            </w:pPr>
          </w:p>
          <w:p w14:paraId="611008F7" w14:textId="77777777" w:rsidR="00E50F47" w:rsidRPr="00390778" w:rsidRDefault="00E50F47" w:rsidP="00D805EA">
            <w:pPr>
              <w:pStyle w:val="Default"/>
              <w:jc w:val="center"/>
              <w:rPr>
                <w:color w:val="auto"/>
                <w:sz w:val="20"/>
                <w:szCs w:val="20"/>
              </w:rPr>
            </w:pPr>
          </w:p>
          <w:p w14:paraId="3F34D53B" w14:textId="77777777" w:rsidR="00E50F47" w:rsidRPr="00390778" w:rsidRDefault="00E50F47" w:rsidP="00D805EA">
            <w:pPr>
              <w:pStyle w:val="Default"/>
              <w:jc w:val="center"/>
              <w:rPr>
                <w:color w:val="auto"/>
                <w:sz w:val="20"/>
                <w:szCs w:val="20"/>
              </w:rPr>
            </w:pPr>
          </w:p>
          <w:p w14:paraId="68E508AE" w14:textId="77777777" w:rsidR="00E50F47" w:rsidRPr="00390778" w:rsidRDefault="00E50F47" w:rsidP="00D805EA">
            <w:pPr>
              <w:pStyle w:val="Default"/>
              <w:jc w:val="center"/>
              <w:rPr>
                <w:color w:val="auto"/>
                <w:sz w:val="20"/>
                <w:szCs w:val="20"/>
              </w:rPr>
            </w:pPr>
          </w:p>
          <w:p w14:paraId="358AE9A8" w14:textId="77777777" w:rsidR="00E50F47" w:rsidRPr="00390778" w:rsidRDefault="00E50F47" w:rsidP="00D805EA">
            <w:pPr>
              <w:pStyle w:val="Default"/>
              <w:jc w:val="center"/>
              <w:rPr>
                <w:color w:val="auto"/>
                <w:sz w:val="20"/>
                <w:szCs w:val="20"/>
              </w:rPr>
            </w:pPr>
          </w:p>
          <w:p w14:paraId="2D32A1D5" w14:textId="77777777" w:rsidR="00E50F47" w:rsidRPr="00390778" w:rsidRDefault="00E50F47" w:rsidP="00D805EA">
            <w:pPr>
              <w:pStyle w:val="Default"/>
              <w:jc w:val="center"/>
              <w:rPr>
                <w:color w:val="auto"/>
                <w:sz w:val="20"/>
                <w:szCs w:val="20"/>
              </w:rPr>
            </w:pPr>
          </w:p>
          <w:p w14:paraId="0A772D04" w14:textId="77777777" w:rsidR="00E50F47" w:rsidRPr="00390778" w:rsidRDefault="00E50F47" w:rsidP="00D805EA">
            <w:pPr>
              <w:pStyle w:val="Default"/>
              <w:jc w:val="center"/>
              <w:rPr>
                <w:color w:val="auto"/>
                <w:sz w:val="20"/>
                <w:szCs w:val="20"/>
              </w:rPr>
            </w:pPr>
          </w:p>
          <w:p w14:paraId="1906B49E" w14:textId="77777777" w:rsidR="00E50F47" w:rsidRPr="00390778" w:rsidRDefault="00E50F47" w:rsidP="00D805EA">
            <w:pPr>
              <w:pStyle w:val="Default"/>
              <w:jc w:val="center"/>
              <w:rPr>
                <w:color w:val="auto"/>
                <w:sz w:val="20"/>
                <w:szCs w:val="20"/>
              </w:rPr>
            </w:pPr>
          </w:p>
          <w:p w14:paraId="314BD3C9" w14:textId="77777777" w:rsidR="00E50F47" w:rsidRPr="00390778" w:rsidRDefault="00E50F47" w:rsidP="00D805EA">
            <w:pPr>
              <w:pStyle w:val="Default"/>
              <w:jc w:val="center"/>
              <w:rPr>
                <w:color w:val="auto"/>
                <w:sz w:val="20"/>
                <w:szCs w:val="20"/>
              </w:rPr>
            </w:pPr>
          </w:p>
          <w:p w14:paraId="45089D50" w14:textId="77777777" w:rsidR="00E50F47" w:rsidRPr="00390778" w:rsidRDefault="00E50F47" w:rsidP="00D805EA">
            <w:pPr>
              <w:pStyle w:val="Default"/>
              <w:jc w:val="center"/>
              <w:rPr>
                <w:color w:val="auto"/>
                <w:sz w:val="20"/>
                <w:szCs w:val="20"/>
              </w:rPr>
            </w:pPr>
          </w:p>
          <w:p w14:paraId="7687D0FD" w14:textId="77777777" w:rsidR="00E50F47" w:rsidRPr="00390778" w:rsidRDefault="00E50F47" w:rsidP="00D805EA">
            <w:pPr>
              <w:pStyle w:val="Default"/>
              <w:rPr>
                <w:color w:val="auto"/>
                <w:sz w:val="20"/>
                <w:szCs w:val="20"/>
              </w:rPr>
            </w:pPr>
          </w:p>
          <w:p w14:paraId="53696C53" w14:textId="77777777" w:rsidR="00E50F47" w:rsidRPr="00390778" w:rsidRDefault="00E50F47" w:rsidP="00D805EA">
            <w:pPr>
              <w:pStyle w:val="Default"/>
              <w:jc w:val="center"/>
              <w:rPr>
                <w:color w:val="auto"/>
                <w:sz w:val="20"/>
                <w:szCs w:val="20"/>
              </w:rPr>
            </w:pPr>
            <w:r w:rsidRPr="00390778">
              <w:rPr>
                <w:color w:val="auto"/>
                <w:sz w:val="20"/>
                <w:szCs w:val="20"/>
              </w:rPr>
              <w:t>O:4</w:t>
            </w:r>
          </w:p>
          <w:p w14:paraId="0E6D9415"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1CD69AA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6FF70AB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(3)Národná banka Slovenska do dvoch týždňov od doručenia oznámenia zahraničného orgánu dohľadu o nesplnení kritérií podľa technického predpisu a obmedzenej infraštruktúre povinnej osoby na území iného členského štátu, informuje banku, inštitúciu elektronických peňazí, platobnú inštitúciu alebo poskytovateľa služieb kryptoaktív o tom, že dohľad nad činnosťou agentov platobných služieb, </w:t>
            </w:r>
            <w:r w:rsidRPr="00390778">
              <w:rPr>
                <w:rFonts w:ascii="Times New Roman" w:eastAsia="Times New Roman" w:hAnsi="Times New Roman" w:cs="Times New Roman"/>
                <w:sz w:val="20"/>
                <w:szCs w:val="20"/>
              </w:rPr>
              <w:lastRenderedPageBreak/>
              <w:t xml:space="preserve">iných osôb konajúcich v mene inštitúcie elektronických peňazí, ktoré ponúkajú alebo spätne zamieňajú elektronické peniaze alebo iných foriem infraštruktúry v inom členskom štáte vykonáva Národná banka Slovenska. Národná banka informuje povinnú osobu bez zbytočného odkladu o každej zmene výkonu dohľadu. </w:t>
            </w:r>
          </w:p>
          <w:p w14:paraId="73642FA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(4)Na účely určenia orgánu dohľadu podľa odseku 2 si Národná banka Slovenska vymieňa všetky potrebné informácie so zahraničným orgánom dohľadu, v ktorom sa nachádza sídlo povinnej osoby podľa odseku 1, vrátane informácií o splnení podmienok podľa technického predpisu a o každej zmene okolností, ktorá môže mať vplyv na ich splnenie.</w:t>
            </w:r>
          </w:p>
        </w:tc>
        <w:tc>
          <w:tcPr>
            <w:tcW w:w="802" w:type="dxa"/>
            <w:tcBorders>
              <w:top w:val="single" w:sz="4" w:space="0" w:color="auto"/>
              <w:left w:val="single" w:sz="4" w:space="0" w:color="auto"/>
              <w:bottom w:val="single" w:sz="4" w:space="0" w:color="auto"/>
              <w:right w:val="single" w:sz="4" w:space="0" w:color="auto"/>
            </w:tcBorders>
          </w:tcPr>
          <w:p w14:paraId="65860E6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2E4ABA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9997AF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00EF4A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8CD6B70" w14:textId="77777777" w:rsidR="00E50F47" w:rsidRPr="00390778" w:rsidRDefault="00E50F47" w:rsidP="00D805EA">
            <w:pPr>
              <w:pStyle w:val="Default"/>
              <w:jc w:val="center"/>
              <w:rPr>
                <w:color w:val="auto"/>
                <w:sz w:val="20"/>
                <w:szCs w:val="20"/>
              </w:rPr>
            </w:pPr>
          </w:p>
        </w:tc>
      </w:tr>
      <w:tr w:rsidR="00390778" w:rsidRPr="00390778" w14:paraId="0257BDC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EF163F7" w14:textId="77777777" w:rsidR="00E50F47" w:rsidRPr="00390778" w:rsidRDefault="00E50F47" w:rsidP="00D805EA">
            <w:pPr>
              <w:pStyle w:val="Default"/>
              <w:jc w:val="center"/>
              <w:rPr>
                <w:color w:val="auto"/>
                <w:sz w:val="20"/>
                <w:szCs w:val="20"/>
              </w:rPr>
            </w:pPr>
            <w:r w:rsidRPr="00390778">
              <w:rPr>
                <w:color w:val="auto"/>
                <w:sz w:val="20"/>
                <w:szCs w:val="20"/>
              </w:rPr>
              <w:t>Č: 54</w:t>
            </w:r>
          </w:p>
          <w:p w14:paraId="6D94F323"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064081F3" w14:textId="77777777" w:rsidR="00E50F47" w:rsidRPr="00390778" w:rsidRDefault="00E50F47" w:rsidP="00D805EA">
            <w:pPr>
              <w:pStyle w:val="Default"/>
              <w:jc w:val="both"/>
              <w:rPr>
                <w:color w:val="auto"/>
                <w:sz w:val="20"/>
                <w:szCs w:val="20"/>
              </w:rPr>
            </w:pPr>
            <w:r w:rsidRPr="00390778">
              <w:rPr>
                <w:color w:val="auto"/>
                <w:sz w:val="20"/>
                <w:szCs w:val="20"/>
              </w:rPr>
              <w:t xml:space="preserve">3. Ak povinné subjekty neprijmú potrebné opatrenia, orgány dohľadu hostiteľského členského štátu o tom informujú orgány dohľadu domovského členského štátu. </w:t>
            </w:r>
          </w:p>
          <w:p w14:paraId="73C6010B" w14:textId="77777777" w:rsidR="00E50F47" w:rsidRPr="00390778" w:rsidRDefault="00E50F47" w:rsidP="00D805EA">
            <w:pPr>
              <w:pStyle w:val="Default"/>
              <w:jc w:val="both"/>
              <w:rPr>
                <w:color w:val="auto"/>
                <w:sz w:val="20"/>
                <w:szCs w:val="20"/>
              </w:rPr>
            </w:pPr>
          </w:p>
          <w:p w14:paraId="0E2304ED" w14:textId="77777777" w:rsidR="00E50F47" w:rsidRPr="00390778" w:rsidRDefault="00E50F47" w:rsidP="00D805EA">
            <w:pPr>
              <w:pStyle w:val="Default"/>
              <w:jc w:val="both"/>
              <w:rPr>
                <w:color w:val="auto"/>
                <w:sz w:val="20"/>
                <w:szCs w:val="20"/>
              </w:rPr>
            </w:pPr>
            <w:r w:rsidRPr="00390778">
              <w:rPr>
                <w:color w:val="auto"/>
                <w:sz w:val="20"/>
                <w:szCs w:val="20"/>
              </w:rPr>
              <w:t xml:space="preserve">Orgány dohľadu domovského členského štátu konajú bezodkladne a prijmú všetky primerané opatrenia na zabezpečenie toho, aby dotknutý povinný subjekt napravil porušenia zistené v jeho organizačných jednotkách alebo druhoch infraštruktúry v hostiteľskom členskom štáte. Orgány dohľadu domovského členského štátu informujú orgány dohľadu hostiteľského členského štátu o </w:t>
            </w:r>
            <w:r w:rsidRPr="00390778">
              <w:rPr>
                <w:color w:val="auto"/>
                <w:sz w:val="20"/>
                <w:szCs w:val="20"/>
              </w:rPr>
              <w:lastRenderedPageBreak/>
              <w:t>všetkých opatreniach prijatých podľa tohto odseku.</w:t>
            </w:r>
          </w:p>
        </w:tc>
        <w:tc>
          <w:tcPr>
            <w:tcW w:w="636" w:type="dxa"/>
            <w:tcBorders>
              <w:top w:val="single" w:sz="4" w:space="0" w:color="auto"/>
              <w:left w:val="single" w:sz="4" w:space="0" w:color="auto"/>
              <w:bottom w:val="single" w:sz="4" w:space="0" w:color="auto"/>
              <w:right w:val="single" w:sz="4" w:space="0" w:color="auto"/>
            </w:tcBorders>
          </w:tcPr>
          <w:p w14:paraId="7080AA5F"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314FA25" w14:textId="721289F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6CD2C31" w14:textId="77777777" w:rsidR="00E50F47" w:rsidRPr="00390778" w:rsidRDefault="00E50F47" w:rsidP="00D805EA">
            <w:pPr>
              <w:pStyle w:val="Default"/>
              <w:jc w:val="center"/>
              <w:rPr>
                <w:color w:val="auto"/>
                <w:sz w:val="20"/>
                <w:szCs w:val="20"/>
              </w:rPr>
            </w:pPr>
            <w:r w:rsidRPr="00390778">
              <w:rPr>
                <w:color w:val="auto"/>
                <w:sz w:val="20"/>
                <w:szCs w:val="20"/>
              </w:rPr>
              <w:t>§ 41</w:t>
            </w:r>
          </w:p>
          <w:p w14:paraId="282529F8"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34C7E497" w14:textId="77777777" w:rsidR="00E50F47" w:rsidRPr="00390778" w:rsidRDefault="00E50F47" w:rsidP="00D805EA">
            <w:pPr>
              <w:pStyle w:val="Default"/>
              <w:jc w:val="center"/>
              <w:rPr>
                <w:color w:val="auto"/>
                <w:sz w:val="20"/>
                <w:szCs w:val="20"/>
              </w:rPr>
            </w:pPr>
          </w:p>
          <w:p w14:paraId="739931F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571FE5DE" w14:textId="77777777" w:rsidR="00E50F47" w:rsidRPr="00390778" w:rsidRDefault="00E50F47" w:rsidP="00D805EA">
            <w:pPr>
              <w:pStyle w:val="Default"/>
              <w:jc w:val="center"/>
              <w:rPr>
                <w:b/>
                <w:bCs/>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DC25494"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333B74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20B5FB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9647E9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F58879E" w14:textId="77777777" w:rsidR="00E50F47" w:rsidRPr="00390778" w:rsidRDefault="00E50F47" w:rsidP="00D805EA">
            <w:pPr>
              <w:pStyle w:val="Default"/>
              <w:jc w:val="center"/>
              <w:rPr>
                <w:color w:val="auto"/>
                <w:sz w:val="20"/>
                <w:szCs w:val="20"/>
              </w:rPr>
            </w:pPr>
          </w:p>
        </w:tc>
      </w:tr>
      <w:tr w:rsidR="00390778" w:rsidRPr="00390778" w14:paraId="0A8BDEA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B1814B1" w14:textId="77777777" w:rsidR="00E50F47" w:rsidRPr="00390778" w:rsidRDefault="00E50F47" w:rsidP="00D805EA">
            <w:pPr>
              <w:pStyle w:val="Default"/>
              <w:jc w:val="center"/>
              <w:rPr>
                <w:color w:val="auto"/>
                <w:sz w:val="20"/>
                <w:szCs w:val="20"/>
              </w:rPr>
            </w:pPr>
            <w:r w:rsidRPr="00390778">
              <w:rPr>
                <w:color w:val="auto"/>
                <w:sz w:val="20"/>
                <w:szCs w:val="20"/>
              </w:rPr>
              <w:t>Č: 54</w:t>
            </w:r>
          </w:p>
          <w:p w14:paraId="65DEBA3E"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2C9BDBAE" w14:textId="77777777" w:rsidR="00E50F47" w:rsidRPr="00390778" w:rsidRDefault="00E50F47" w:rsidP="00D805EA">
            <w:pPr>
              <w:pStyle w:val="Default"/>
              <w:jc w:val="both"/>
              <w:rPr>
                <w:color w:val="auto"/>
                <w:sz w:val="20"/>
                <w:szCs w:val="20"/>
              </w:rPr>
            </w:pPr>
            <w:r w:rsidRPr="00390778">
              <w:rPr>
                <w:color w:val="auto"/>
                <w:sz w:val="20"/>
                <w:szCs w:val="20"/>
              </w:rPr>
              <w:t>4. Odchylne od odseku 3 majú orgány dohľadu hostiteľského členského štátu v situáciách závažných, opakovaných alebo systematických porušení zo strany povinných subjektov vykonávajúcich činnosť prostredníctvom organizačných jednotiek alebo iných druhov infraštruktúry na ich území uvedených v odseku 1, ktoré si vyžadujú okamžité prostriedky nápravy, možnosť z vlastného podnetu prijať vhodné a primerané opatrenia na riešenie týchto porušení. Uvedené opatrenia sú dočasné a ukončia sa, keď sa identifikované porušenia vyriešia, a to aj s pomocou orgánov dohľadu domovského členského štátu povinného subjektu alebo v spolupráci s nimi.</w:t>
            </w:r>
          </w:p>
        </w:tc>
        <w:tc>
          <w:tcPr>
            <w:tcW w:w="636" w:type="dxa"/>
            <w:tcBorders>
              <w:top w:val="single" w:sz="4" w:space="0" w:color="auto"/>
              <w:left w:val="single" w:sz="4" w:space="0" w:color="auto"/>
              <w:bottom w:val="single" w:sz="4" w:space="0" w:color="auto"/>
              <w:right w:val="single" w:sz="4" w:space="0" w:color="auto"/>
            </w:tcBorders>
          </w:tcPr>
          <w:p w14:paraId="72475F0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7166272" w14:textId="6C86C2F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0CB7877" w14:textId="77777777" w:rsidR="00E50F47" w:rsidRPr="00390778" w:rsidRDefault="00E50F47" w:rsidP="00D805EA">
            <w:pPr>
              <w:pStyle w:val="Default"/>
              <w:jc w:val="center"/>
              <w:rPr>
                <w:color w:val="auto"/>
                <w:sz w:val="20"/>
                <w:szCs w:val="20"/>
              </w:rPr>
            </w:pPr>
            <w:r w:rsidRPr="00390778">
              <w:rPr>
                <w:color w:val="auto"/>
                <w:sz w:val="20"/>
                <w:szCs w:val="20"/>
              </w:rPr>
              <w:t>§ 41</w:t>
            </w:r>
          </w:p>
          <w:p w14:paraId="48D97141" w14:textId="77777777" w:rsidR="00E50F47" w:rsidRPr="00390778" w:rsidRDefault="00E50F47" w:rsidP="00D805EA">
            <w:pPr>
              <w:pStyle w:val="Default"/>
              <w:jc w:val="center"/>
              <w:rPr>
                <w:color w:val="auto"/>
                <w:sz w:val="20"/>
                <w:szCs w:val="20"/>
              </w:rPr>
            </w:pPr>
            <w:r w:rsidRPr="00390778">
              <w:rPr>
                <w:color w:val="auto"/>
                <w:sz w:val="20"/>
                <w:szCs w:val="20"/>
              </w:rPr>
              <w:t>O:1</w:t>
            </w:r>
          </w:p>
          <w:p w14:paraId="58DAA68D"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57344431" w14:textId="77777777" w:rsidR="00E50F47" w:rsidRPr="00390778" w:rsidRDefault="00E50F47" w:rsidP="00D805EA">
            <w:pPr>
              <w:pStyle w:val="Default"/>
              <w:jc w:val="center"/>
              <w:rPr>
                <w:color w:val="auto"/>
                <w:sz w:val="20"/>
                <w:szCs w:val="20"/>
              </w:rPr>
            </w:pPr>
          </w:p>
          <w:p w14:paraId="0B28E4E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3AE1D78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516CBB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5692B5C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5545BE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05660C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CCB33B8" w14:textId="77777777" w:rsidR="00E50F47" w:rsidRPr="00390778" w:rsidRDefault="00E50F47" w:rsidP="00D805EA">
            <w:pPr>
              <w:pStyle w:val="Default"/>
              <w:jc w:val="center"/>
              <w:rPr>
                <w:color w:val="auto"/>
                <w:sz w:val="20"/>
                <w:szCs w:val="20"/>
              </w:rPr>
            </w:pPr>
          </w:p>
        </w:tc>
      </w:tr>
      <w:tr w:rsidR="00390778" w:rsidRPr="00390778" w14:paraId="2CB8AA2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2E89696" w14:textId="77777777" w:rsidR="00E50F47" w:rsidRPr="00390778" w:rsidRDefault="00E50F47" w:rsidP="00D805EA">
            <w:pPr>
              <w:pStyle w:val="Default"/>
              <w:jc w:val="center"/>
              <w:rPr>
                <w:color w:val="auto"/>
                <w:sz w:val="20"/>
                <w:szCs w:val="20"/>
              </w:rPr>
            </w:pPr>
            <w:r w:rsidRPr="00390778">
              <w:rPr>
                <w:color w:val="auto"/>
                <w:sz w:val="20"/>
                <w:szCs w:val="20"/>
              </w:rPr>
              <w:t>Č: 54</w:t>
            </w:r>
          </w:p>
          <w:p w14:paraId="1FE5D901" w14:textId="77777777" w:rsidR="00E50F47" w:rsidRPr="00390778" w:rsidRDefault="00E50F47" w:rsidP="00D805EA">
            <w:pPr>
              <w:pStyle w:val="Default"/>
              <w:jc w:val="center"/>
              <w:rPr>
                <w:color w:val="auto"/>
                <w:sz w:val="20"/>
                <w:szCs w:val="20"/>
              </w:rPr>
            </w:pPr>
            <w:r w:rsidRPr="00390778">
              <w:rPr>
                <w:color w:val="auto"/>
                <w:sz w:val="20"/>
                <w:szCs w:val="20"/>
              </w:rPr>
              <w:t>O: 4</w:t>
            </w:r>
          </w:p>
          <w:p w14:paraId="4FC2AD0A"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7A7542E1" w14:textId="77777777" w:rsidR="00E50F47" w:rsidRPr="00390778" w:rsidRDefault="00E50F47" w:rsidP="00D805EA">
            <w:pPr>
              <w:pStyle w:val="Default"/>
              <w:jc w:val="both"/>
              <w:rPr>
                <w:color w:val="auto"/>
                <w:sz w:val="20"/>
                <w:szCs w:val="20"/>
              </w:rPr>
            </w:pPr>
            <w:r w:rsidRPr="00390778">
              <w:rPr>
                <w:color w:val="auto"/>
                <w:sz w:val="20"/>
                <w:szCs w:val="20"/>
              </w:rPr>
              <w:t>Pokiaľ nie sú opatrenia prijaté v spolupráci s orgánmi dohľadu domovského členského štátu, členské štáty zabezpečia, aby orgány dohľadu hostiteľského členského štátu ihneď po zistení závažných, opakovaných alebo systematických porušení a po prijatí akéhokoľvek opatrenia podľa prvého pododseku informovali orgán dohľadu domovského členského štátu povinného subjektu.</w:t>
            </w:r>
          </w:p>
        </w:tc>
        <w:tc>
          <w:tcPr>
            <w:tcW w:w="636" w:type="dxa"/>
            <w:tcBorders>
              <w:top w:val="single" w:sz="4" w:space="0" w:color="auto"/>
              <w:left w:val="single" w:sz="4" w:space="0" w:color="auto"/>
              <w:bottom w:val="single" w:sz="4" w:space="0" w:color="auto"/>
              <w:right w:val="single" w:sz="4" w:space="0" w:color="auto"/>
            </w:tcBorders>
          </w:tcPr>
          <w:p w14:paraId="7F93A14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DA01902" w14:textId="2E59208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1EC3C50" w14:textId="77777777" w:rsidR="00E50F47" w:rsidRPr="00390778" w:rsidRDefault="00E50F47" w:rsidP="00D805EA">
            <w:pPr>
              <w:pStyle w:val="Default"/>
              <w:jc w:val="center"/>
              <w:rPr>
                <w:color w:val="auto"/>
                <w:sz w:val="20"/>
                <w:szCs w:val="20"/>
              </w:rPr>
            </w:pPr>
            <w:r w:rsidRPr="00390778">
              <w:rPr>
                <w:color w:val="auto"/>
                <w:sz w:val="20"/>
                <w:szCs w:val="20"/>
              </w:rPr>
              <w:t>§ 41</w:t>
            </w:r>
          </w:p>
          <w:p w14:paraId="3ED2BA0E" w14:textId="77777777" w:rsidR="00E50F47" w:rsidRPr="00390778" w:rsidRDefault="00E50F47" w:rsidP="00D805EA">
            <w:pPr>
              <w:pStyle w:val="Default"/>
              <w:jc w:val="center"/>
              <w:rPr>
                <w:color w:val="auto"/>
                <w:sz w:val="20"/>
                <w:szCs w:val="20"/>
              </w:rPr>
            </w:pPr>
            <w:r w:rsidRPr="00390778">
              <w:rPr>
                <w:color w:val="auto"/>
                <w:sz w:val="20"/>
                <w:szCs w:val="20"/>
              </w:rPr>
              <w:t>O:1</w:t>
            </w:r>
          </w:p>
          <w:p w14:paraId="353881A1"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53D1CF7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3310B0C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25A334F"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96F2AF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8CF908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DE88CB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D6C3EF9" w14:textId="77777777" w:rsidR="00E50F47" w:rsidRPr="00390778" w:rsidRDefault="00E50F47" w:rsidP="00D805EA">
            <w:pPr>
              <w:pStyle w:val="Default"/>
              <w:jc w:val="center"/>
              <w:rPr>
                <w:color w:val="auto"/>
                <w:sz w:val="20"/>
                <w:szCs w:val="20"/>
              </w:rPr>
            </w:pPr>
          </w:p>
        </w:tc>
      </w:tr>
      <w:tr w:rsidR="00390778" w:rsidRPr="00390778" w14:paraId="6287036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3646FE3"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54</w:t>
            </w:r>
          </w:p>
          <w:p w14:paraId="7F252982"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4FB65C75" w14:textId="77777777" w:rsidR="00E50F47" w:rsidRPr="00390778" w:rsidRDefault="00E50F47" w:rsidP="00D805EA">
            <w:pPr>
              <w:pStyle w:val="Default"/>
              <w:jc w:val="both"/>
              <w:rPr>
                <w:color w:val="auto"/>
                <w:sz w:val="20"/>
                <w:szCs w:val="20"/>
              </w:rPr>
            </w:pPr>
            <w:r w:rsidRPr="00390778">
              <w:rPr>
                <w:color w:val="auto"/>
                <w:sz w:val="20"/>
                <w:szCs w:val="20"/>
              </w:rPr>
              <w:t>5. Ak sa orgány dohľadu domovského a hostiteľského členského štátu nezhodnú na opatreniach, ktoré sa majú prijať vo vzťahu k povinnému subjektu, môžu túto záležitosť postúpiť úradu AMLA a požiadať ho o pomoc v súlade s článkami 33 a 38 nariadenia (EÚ) 2024/1620. Úrad AMLA poskytne svoje stanovisko k veci, ktorá je predmetom nezhody, do jedného mesiaca.</w:t>
            </w:r>
          </w:p>
        </w:tc>
        <w:tc>
          <w:tcPr>
            <w:tcW w:w="636" w:type="dxa"/>
            <w:tcBorders>
              <w:top w:val="single" w:sz="4" w:space="0" w:color="auto"/>
              <w:left w:val="single" w:sz="4" w:space="0" w:color="auto"/>
              <w:bottom w:val="single" w:sz="4" w:space="0" w:color="auto"/>
              <w:right w:val="single" w:sz="4" w:space="0" w:color="auto"/>
            </w:tcBorders>
          </w:tcPr>
          <w:p w14:paraId="2205D4A4" w14:textId="77777777" w:rsidR="00E50F47" w:rsidRPr="00390778" w:rsidRDefault="00E50F47" w:rsidP="00D805EA">
            <w:pPr>
              <w:pStyle w:val="Default"/>
              <w:jc w:val="center"/>
              <w:rPr>
                <w:color w:val="auto"/>
                <w:sz w:val="20"/>
                <w:szCs w:val="20"/>
              </w:rPr>
            </w:pPr>
            <w:r w:rsidRPr="00390778">
              <w:rPr>
                <w:color w:val="auto"/>
                <w:sz w:val="20"/>
                <w:szCs w:val="20"/>
              </w:rPr>
              <w:t>N</w:t>
            </w:r>
          </w:p>
          <w:p w14:paraId="54BB4CC7" w14:textId="77777777" w:rsidR="00E50F47" w:rsidRPr="00390778" w:rsidRDefault="00E50F47" w:rsidP="00D805EA">
            <w:pPr>
              <w:pStyle w:val="Default"/>
              <w:jc w:val="center"/>
              <w:rPr>
                <w:color w:val="auto"/>
                <w:sz w:val="20"/>
                <w:szCs w:val="20"/>
              </w:rPr>
            </w:pPr>
          </w:p>
          <w:p w14:paraId="307D46C9" w14:textId="77777777" w:rsidR="00E50F47" w:rsidRPr="00390778" w:rsidRDefault="00E50F47" w:rsidP="00D805EA">
            <w:pPr>
              <w:pStyle w:val="Default"/>
              <w:jc w:val="center"/>
              <w:rPr>
                <w:color w:val="auto"/>
                <w:sz w:val="20"/>
                <w:szCs w:val="20"/>
              </w:rPr>
            </w:pPr>
          </w:p>
          <w:p w14:paraId="5111545A" w14:textId="77777777" w:rsidR="00E50F47" w:rsidRPr="00390778" w:rsidRDefault="00E50F47" w:rsidP="00D805EA">
            <w:pPr>
              <w:pStyle w:val="Default"/>
              <w:jc w:val="center"/>
              <w:rPr>
                <w:color w:val="auto"/>
                <w:sz w:val="20"/>
                <w:szCs w:val="20"/>
              </w:rPr>
            </w:pPr>
          </w:p>
          <w:p w14:paraId="20DDD78A" w14:textId="77777777" w:rsidR="00E50F47" w:rsidRPr="00390778" w:rsidRDefault="00E50F47" w:rsidP="00D805EA">
            <w:pPr>
              <w:pStyle w:val="Default"/>
              <w:jc w:val="center"/>
              <w:rPr>
                <w:color w:val="auto"/>
                <w:sz w:val="20"/>
                <w:szCs w:val="20"/>
              </w:rPr>
            </w:pPr>
          </w:p>
          <w:p w14:paraId="79A2909C" w14:textId="77777777" w:rsidR="00E50F47" w:rsidRPr="00390778" w:rsidRDefault="00E50F47" w:rsidP="00D805EA">
            <w:pPr>
              <w:pStyle w:val="Default"/>
              <w:jc w:val="center"/>
              <w:rPr>
                <w:color w:val="auto"/>
                <w:sz w:val="20"/>
                <w:szCs w:val="20"/>
              </w:rPr>
            </w:pPr>
          </w:p>
          <w:p w14:paraId="6C92BBD0" w14:textId="77777777" w:rsidR="00E50F47" w:rsidRPr="00390778" w:rsidRDefault="00E50F47" w:rsidP="00D805EA">
            <w:pPr>
              <w:pStyle w:val="Default"/>
              <w:jc w:val="center"/>
              <w:rPr>
                <w:color w:val="auto"/>
                <w:sz w:val="20"/>
                <w:szCs w:val="20"/>
              </w:rPr>
            </w:pPr>
          </w:p>
          <w:p w14:paraId="543C003D" w14:textId="77777777" w:rsidR="00E50F47" w:rsidRPr="00390778" w:rsidRDefault="00E50F47" w:rsidP="00D805EA">
            <w:pPr>
              <w:pStyle w:val="Default"/>
              <w:jc w:val="center"/>
              <w:rPr>
                <w:color w:val="auto"/>
                <w:sz w:val="20"/>
                <w:szCs w:val="20"/>
              </w:rPr>
            </w:pPr>
          </w:p>
          <w:p w14:paraId="1CE210BC"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27A8B758" w14:textId="6C4CDBB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E8E638B" w14:textId="77777777" w:rsidR="00E50F47" w:rsidRPr="00390778" w:rsidRDefault="00E50F47" w:rsidP="00D805EA">
            <w:pPr>
              <w:pStyle w:val="Default"/>
              <w:jc w:val="center"/>
              <w:rPr>
                <w:color w:val="auto"/>
              </w:rPr>
            </w:pPr>
            <w:r w:rsidRPr="00390778">
              <w:rPr>
                <w:color w:val="auto"/>
                <w:sz w:val="20"/>
                <w:szCs w:val="20"/>
              </w:rPr>
              <w:t xml:space="preserve">§ 40 </w:t>
            </w:r>
          </w:p>
          <w:p w14:paraId="078D844C" w14:textId="77777777" w:rsidR="00E50F47" w:rsidRPr="00390778" w:rsidRDefault="00E50F47" w:rsidP="00D805EA">
            <w:pPr>
              <w:pStyle w:val="Default"/>
              <w:jc w:val="center"/>
              <w:rPr>
                <w:color w:val="auto"/>
              </w:rPr>
            </w:pPr>
            <w:r w:rsidRPr="00390778">
              <w:rPr>
                <w:color w:val="auto"/>
                <w:sz w:val="20"/>
                <w:szCs w:val="20"/>
              </w:rPr>
              <w:t>O:8</w:t>
            </w:r>
          </w:p>
          <w:p w14:paraId="5B18FEF2" w14:textId="77777777" w:rsidR="00E50F47" w:rsidRPr="00390778" w:rsidRDefault="00E50F47" w:rsidP="00D805EA">
            <w:pPr>
              <w:pStyle w:val="Default"/>
              <w:jc w:val="center"/>
              <w:rPr>
                <w:color w:val="auto"/>
                <w:sz w:val="20"/>
                <w:szCs w:val="20"/>
              </w:rPr>
            </w:pPr>
          </w:p>
          <w:p w14:paraId="68F9719D" w14:textId="77777777" w:rsidR="00E50F47" w:rsidRPr="00390778" w:rsidRDefault="00E50F47" w:rsidP="00D805EA">
            <w:pPr>
              <w:pStyle w:val="Default"/>
              <w:jc w:val="center"/>
              <w:rPr>
                <w:color w:val="auto"/>
                <w:sz w:val="20"/>
                <w:szCs w:val="20"/>
              </w:rPr>
            </w:pPr>
          </w:p>
          <w:p w14:paraId="44887CDC" w14:textId="77777777" w:rsidR="00E50F47" w:rsidRPr="00390778" w:rsidRDefault="00E50F47" w:rsidP="00D805EA">
            <w:pPr>
              <w:pStyle w:val="Default"/>
              <w:jc w:val="center"/>
              <w:rPr>
                <w:color w:val="auto"/>
              </w:rPr>
            </w:pPr>
            <w:r w:rsidRPr="00390778">
              <w:rPr>
                <w:color w:val="auto"/>
                <w:sz w:val="20"/>
                <w:szCs w:val="20"/>
              </w:rPr>
              <w:t>P:a</w:t>
            </w:r>
          </w:p>
          <w:p w14:paraId="432AE22F" w14:textId="77777777" w:rsidR="00E50F47" w:rsidRPr="00390778" w:rsidRDefault="00E50F47" w:rsidP="00D805EA">
            <w:pPr>
              <w:pStyle w:val="Default"/>
              <w:jc w:val="center"/>
              <w:rPr>
                <w:color w:val="auto"/>
                <w:sz w:val="20"/>
                <w:szCs w:val="20"/>
              </w:rPr>
            </w:pPr>
          </w:p>
          <w:p w14:paraId="5F33EBE1" w14:textId="77777777" w:rsidR="00E50F47" w:rsidRPr="00390778" w:rsidRDefault="00E50F47" w:rsidP="00D805EA">
            <w:pPr>
              <w:pStyle w:val="Default"/>
              <w:jc w:val="center"/>
              <w:rPr>
                <w:color w:val="auto"/>
                <w:sz w:val="20"/>
                <w:szCs w:val="20"/>
              </w:rPr>
            </w:pPr>
          </w:p>
          <w:p w14:paraId="65ED0987" w14:textId="77777777" w:rsidR="00E50F47" w:rsidRPr="00390778" w:rsidRDefault="00E50F47" w:rsidP="00D805EA">
            <w:pPr>
              <w:pStyle w:val="Default"/>
              <w:jc w:val="center"/>
              <w:rPr>
                <w:color w:val="auto"/>
                <w:sz w:val="20"/>
                <w:szCs w:val="20"/>
              </w:rPr>
            </w:pPr>
          </w:p>
          <w:p w14:paraId="5193645F" w14:textId="77777777" w:rsidR="00E50F47" w:rsidRPr="00390778" w:rsidRDefault="00E50F47" w:rsidP="00D805EA">
            <w:pPr>
              <w:pStyle w:val="Default"/>
              <w:jc w:val="center"/>
              <w:rPr>
                <w:color w:val="auto"/>
              </w:rPr>
            </w:pPr>
            <w:r w:rsidRPr="00390778">
              <w:rPr>
                <w:color w:val="auto"/>
                <w:sz w:val="20"/>
                <w:szCs w:val="20"/>
              </w:rPr>
              <w:t>P:b</w:t>
            </w:r>
          </w:p>
          <w:p w14:paraId="1E7E72AC" w14:textId="77777777" w:rsidR="00E50F47" w:rsidRPr="00390778" w:rsidRDefault="00E50F47" w:rsidP="00D805EA">
            <w:pPr>
              <w:pStyle w:val="Default"/>
              <w:jc w:val="center"/>
              <w:rPr>
                <w:color w:val="auto"/>
                <w:sz w:val="20"/>
                <w:szCs w:val="20"/>
              </w:rPr>
            </w:pPr>
          </w:p>
          <w:p w14:paraId="7401E202" w14:textId="77777777" w:rsidR="00E50F47" w:rsidRPr="00390778" w:rsidRDefault="00E50F47" w:rsidP="00D805EA">
            <w:pPr>
              <w:pStyle w:val="Default"/>
              <w:jc w:val="center"/>
              <w:rPr>
                <w:color w:val="auto"/>
                <w:sz w:val="20"/>
                <w:szCs w:val="20"/>
              </w:rPr>
            </w:pPr>
          </w:p>
          <w:p w14:paraId="07486968" w14:textId="77777777" w:rsidR="00E50F47" w:rsidRPr="00390778" w:rsidRDefault="00E50F47" w:rsidP="00D805EA">
            <w:pPr>
              <w:pStyle w:val="Default"/>
              <w:jc w:val="center"/>
              <w:rPr>
                <w:color w:val="auto"/>
                <w:sz w:val="20"/>
                <w:szCs w:val="20"/>
              </w:rPr>
            </w:pPr>
          </w:p>
          <w:p w14:paraId="000065DF" w14:textId="77777777" w:rsidR="00E50F47" w:rsidRPr="00390778" w:rsidRDefault="00E50F47" w:rsidP="00D805EA">
            <w:pPr>
              <w:pStyle w:val="Default"/>
              <w:jc w:val="center"/>
              <w:rPr>
                <w:color w:val="auto"/>
              </w:rPr>
            </w:pPr>
            <w:r w:rsidRPr="00390778">
              <w:rPr>
                <w:color w:val="auto"/>
                <w:sz w:val="20"/>
                <w:szCs w:val="20"/>
              </w:rPr>
              <w:t>P:c</w:t>
            </w:r>
          </w:p>
        </w:tc>
        <w:tc>
          <w:tcPr>
            <w:tcW w:w="3621" w:type="dxa"/>
            <w:tcBorders>
              <w:top w:val="single" w:sz="4" w:space="0" w:color="auto"/>
              <w:left w:val="single" w:sz="4" w:space="0" w:color="auto"/>
              <w:bottom w:val="single" w:sz="4" w:space="0" w:color="auto"/>
              <w:right w:val="single" w:sz="4" w:space="0" w:color="auto"/>
            </w:tcBorders>
          </w:tcPr>
          <w:p w14:paraId="2A50BA22"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760184F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(9)Orgán dohľadu sa môže obrátiť na úrad AMLA, ak</w:t>
            </w:r>
          </w:p>
          <w:p w14:paraId="3355E9F8" w14:textId="77777777" w:rsidR="00E50F47" w:rsidRPr="00390778" w:rsidRDefault="00E50F47" w:rsidP="00872BAF">
            <w:pPr>
              <w:pStyle w:val="Odsekzoznamu"/>
              <w:numPr>
                <w:ilvl w:val="0"/>
                <w:numId w:val="177"/>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zahraničný orgán dohľadu neposkytol informácie podľa odseku 3 a 4,</w:t>
            </w:r>
          </w:p>
          <w:p w14:paraId="01FD8F76" w14:textId="77777777" w:rsidR="00E50F47" w:rsidRPr="00390778" w:rsidRDefault="00E50F47" w:rsidP="00872BAF">
            <w:pPr>
              <w:pStyle w:val="Odsekzoznamu"/>
              <w:numPr>
                <w:ilvl w:val="0"/>
                <w:numId w:val="177"/>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žiadosť o spoluprácu bola zamietnutá alebo nebola vybavená v primeranej lehote, alebo</w:t>
            </w:r>
          </w:p>
          <w:p w14:paraId="77755677" w14:textId="77777777" w:rsidR="00E50F47" w:rsidRPr="00390778" w:rsidRDefault="00E50F47" w:rsidP="00872BAF">
            <w:pPr>
              <w:pStyle w:val="Odsekzoznamu"/>
              <w:numPr>
                <w:ilvl w:val="0"/>
                <w:numId w:val="177"/>
              </w:numPr>
              <w:spacing w:after="120" w:line="276" w:lineRule="auto"/>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t>existuje nezhoda založená na objektívnych dôvodoch týkajúca sa zistených porušení a peňažných sankcií alebo administratívnych opatrení, ktoré sa majú uplatniť na nápravu týchto porušení</w:t>
            </w:r>
            <w:r w:rsidRPr="00390778">
              <w:rPr>
                <w:rFonts w:ascii="Times New Roman" w:eastAsia="Times New Roman" w:hAnsi="Times New Roman" w:cs="Times New Roman"/>
                <w:sz w:val="24"/>
                <w:szCs w:val="24"/>
              </w:rPr>
              <w:t>.</w:t>
            </w:r>
          </w:p>
          <w:p w14:paraId="6B8300B3"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BBED255"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297D1B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555DE6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A411B3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EBDCDA5" w14:textId="77777777" w:rsidR="00E50F47" w:rsidRPr="00390778" w:rsidRDefault="00E50F47" w:rsidP="00D805EA">
            <w:pPr>
              <w:pStyle w:val="Default"/>
              <w:jc w:val="center"/>
              <w:rPr>
                <w:color w:val="auto"/>
                <w:sz w:val="20"/>
                <w:szCs w:val="20"/>
              </w:rPr>
            </w:pPr>
          </w:p>
        </w:tc>
      </w:tr>
      <w:tr w:rsidR="00390778" w:rsidRPr="00390778" w14:paraId="05C73A6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09AD67E"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7F238992" w14:textId="77777777" w:rsidR="00E50F47" w:rsidRPr="00390778" w:rsidRDefault="00E50F47" w:rsidP="00D805EA">
            <w:pPr>
              <w:pStyle w:val="Default"/>
              <w:jc w:val="center"/>
              <w:rPr>
                <w:color w:val="auto"/>
                <w:sz w:val="20"/>
                <w:szCs w:val="20"/>
              </w:rPr>
            </w:pPr>
          </w:p>
          <w:p w14:paraId="1161922A"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7310CED" w14:textId="77777777" w:rsidR="00E50F47" w:rsidRPr="00390778" w:rsidRDefault="00E50F47" w:rsidP="00D805EA">
            <w:pPr>
              <w:pStyle w:val="Default"/>
              <w:jc w:val="center"/>
              <w:rPr>
                <w:color w:val="auto"/>
                <w:sz w:val="20"/>
                <w:szCs w:val="20"/>
              </w:rPr>
            </w:pPr>
          </w:p>
          <w:p w14:paraId="5FC9DEBA" w14:textId="77777777" w:rsidR="00E50F47" w:rsidRPr="00390778" w:rsidRDefault="00E50F47" w:rsidP="00D805EA">
            <w:pPr>
              <w:pStyle w:val="Default"/>
              <w:jc w:val="center"/>
              <w:rPr>
                <w:color w:val="auto"/>
                <w:sz w:val="20"/>
                <w:szCs w:val="20"/>
              </w:rPr>
            </w:pPr>
          </w:p>
          <w:p w14:paraId="5E725E5C" w14:textId="77777777" w:rsidR="00E50F47" w:rsidRPr="00390778" w:rsidRDefault="00E50F47" w:rsidP="00D805EA">
            <w:pPr>
              <w:pStyle w:val="Default"/>
              <w:jc w:val="center"/>
              <w:rPr>
                <w:color w:val="auto"/>
                <w:sz w:val="20"/>
                <w:szCs w:val="20"/>
              </w:rPr>
            </w:pPr>
          </w:p>
          <w:p w14:paraId="649AD2A0" w14:textId="77777777" w:rsidR="00E50F47" w:rsidRPr="00390778" w:rsidRDefault="00E50F47" w:rsidP="00D805EA">
            <w:pPr>
              <w:pStyle w:val="Default"/>
              <w:jc w:val="center"/>
              <w:rPr>
                <w:color w:val="auto"/>
                <w:sz w:val="20"/>
                <w:szCs w:val="20"/>
              </w:rPr>
            </w:pPr>
          </w:p>
          <w:p w14:paraId="228F30D9" w14:textId="77777777" w:rsidR="00E50F47" w:rsidRPr="00390778" w:rsidRDefault="00E50F47" w:rsidP="00D805EA">
            <w:pPr>
              <w:pStyle w:val="Default"/>
              <w:jc w:val="center"/>
              <w:rPr>
                <w:color w:val="auto"/>
                <w:sz w:val="20"/>
                <w:szCs w:val="20"/>
              </w:rPr>
            </w:pPr>
          </w:p>
          <w:p w14:paraId="6A51BDCF" w14:textId="77777777" w:rsidR="00E50F47" w:rsidRPr="00390778" w:rsidRDefault="00E50F47" w:rsidP="00D805EA">
            <w:pPr>
              <w:pStyle w:val="Default"/>
              <w:jc w:val="center"/>
              <w:rPr>
                <w:color w:val="auto"/>
                <w:sz w:val="20"/>
                <w:szCs w:val="20"/>
              </w:rPr>
            </w:pPr>
          </w:p>
          <w:p w14:paraId="5CEBAB41" w14:textId="77777777" w:rsidR="00E50F47" w:rsidRPr="00390778" w:rsidRDefault="00E50F47" w:rsidP="00D805EA">
            <w:pPr>
              <w:pStyle w:val="Default"/>
              <w:jc w:val="center"/>
              <w:rPr>
                <w:color w:val="auto"/>
                <w:sz w:val="20"/>
                <w:szCs w:val="20"/>
              </w:rPr>
            </w:pPr>
          </w:p>
          <w:p w14:paraId="5815BC85"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54EE2756" w14:textId="77777777" w:rsidR="00E50F47" w:rsidRPr="00390778" w:rsidRDefault="00E50F47" w:rsidP="00D805EA">
            <w:pPr>
              <w:pStyle w:val="Default"/>
              <w:jc w:val="center"/>
              <w:rPr>
                <w:b/>
                <w:bCs/>
                <w:color w:val="auto"/>
                <w:sz w:val="20"/>
                <w:szCs w:val="20"/>
              </w:rPr>
            </w:pPr>
            <w:r w:rsidRPr="00390778">
              <w:rPr>
                <w:b/>
                <w:bCs/>
                <w:color w:val="auto"/>
                <w:sz w:val="20"/>
                <w:szCs w:val="20"/>
              </w:rPr>
              <w:t>Peňažné sankcie</w:t>
            </w:r>
          </w:p>
          <w:p w14:paraId="4F67F318" w14:textId="77777777" w:rsidR="00E50F47" w:rsidRPr="00390778" w:rsidRDefault="00E50F47" w:rsidP="00D805EA">
            <w:pPr>
              <w:pStyle w:val="Default"/>
              <w:jc w:val="both"/>
              <w:rPr>
                <w:color w:val="auto"/>
                <w:sz w:val="20"/>
                <w:szCs w:val="20"/>
              </w:rPr>
            </w:pPr>
          </w:p>
          <w:p w14:paraId="61E5CC4A"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sa povinným subjektom uložili peňažné sankcie za závažné, opakované alebo systematické porušenia, či už spáchané úmyselne alebo z nedbanlivosti, požiadaviek stanovených v týchto ustanoveniach nariadenia (EÚ) 2024/1624. </w:t>
            </w:r>
          </w:p>
          <w:p w14:paraId="47DB144A" w14:textId="77777777" w:rsidR="00E50F47" w:rsidRPr="00390778" w:rsidRDefault="00E50F47" w:rsidP="00D805EA">
            <w:pPr>
              <w:pStyle w:val="Default"/>
              <w:jc w:val="both"/>
              <w:rPr>
                <w:color w:val="auto"/>
                <w:sz w:val="20"/>
                <w:szCs w:val="20"/>
              </w:rPr>
            </w:pPr>
            <w:r w:rsidRPr="00390778">
              <w:rPr>
                <w:color w:val="auto"/>
                <w:sz w:val="20"/>
                <w:szCs w:val="20"/>
              </w:rPr>
              <w:t xml:space="preserve">a) kapitola II (vnútorné politiky, postupy a kontroly povinných subjektov); </w:t>
            </w:r>
          </w:p>
        </w:tc>
        <w:tc>
          <w:tcPr>
            <w:tcW w:w="636" w:type="dxa"/>
            <w:tcBorders>
              <w:top w:val="single" w:sz="4" w:space="0" w:color="auto"/>
              <w:left w:val="single" w:sz="4" w:space="0" w:color="auto"/>
              <w:bottom w:val="single" w:sz="4" w:space="0" w:color="auto"/>
              <w:right w:val="single" w:sz="4" w:space="0" w:color="auto"/>
            </w:tcBorders>
          </w:tcPr>
          <w:p w14:paraId="3AA639D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604E616" w14:textId="3BEF855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4FBA7B1" w14:textId="77777777" w:rsidR="00E50F47" w:rsidRPr="00390778" w:rsidRDefault="00E50F47" w:rsidP="00D805EA">
            <w:pPr>
              <w:pStyle w:val="Default"/>
              <w:jc w:val="center"/>
              <w:rPr>
                <w:color w:val="auto"/>
              </w:rPr>
            </w:pPr>
            <w:r w:rsidRPr="00390778">
              <w:rPr>
                <w:color w:val="auto"/>
                <w:sz w:val="20"/>
                <w:szCs w:val="20"/>
              </w:rPr>
              <w:t>§ 53</w:t>
            </w:r>
          </w:p>
          <w:p w14:paraId="555D1900" w14:textId="77777777" w:rsidR="00E50F47" w:rsidRPr="00390778" w:rsidRDefault="00E50F47" w:rsidP="00D805EA">
            <w:pPr>
              <w:pStyle w:val="Default"/>
              <w:jc w:val="center"/>
              <w:rPr>
                <w:color w:val="auto"/>
                <w:sz w:val="20"/>
                <w:szCs w:val="20"/>
              </w:rPr>
            </w:pPr>
          </w:p>
          <w:p w14:paraId="6F94FDD2"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41DA65EA" w14:textId="77777777" w:rsidR="00E50F47" w:rsidRPr="00390778" w:rsidRDefault="00E50F47" w:rsidP="00D805EA">
            <w:pPr>
              <w:spacing w:after="12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Peňažné sankcie </w:t>
            </w:r>
          </w:p>
          <w:p w14:paraId="728488F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w:t>
            </w:r>
            <w:r w:rsidRPr="00390778">
              <w:rPr>
                <w:rFonts w:ascii="Times New Roman" w:eastAsia="Times New Roman" w:hAnsi="Times New Roman" w:cs="Times New Roman"/>
                <w:sz w:val="20"/>
                <w:szCs w:val="20"/>
              </w:rPr>
              <w:lastRenderedPageBreak/>
              <w:t xml:space="preserve">41, čl. 42 ods. 1, čl. 45, čl. 46, čl. 48, čl. 49, čl. 69 ods. 1, 2, 6 až 9, čl. 71, čl. 73, čl. 74, čl. 77, čl. 78 </w:t>
            </w:r>
            <w:r w:rsidRPr="00390778">
              <w:rPr>
                <w:rFonts w:ascii="Times New Roman" w:hAnsi="Times New Roman" w:cs="Times New Roman"/>
                <w:sz w:val="20"/>
                <w:szCs w:val="20"/>
              </w:rPr>
              <w:t>nariadenia Európskeho parlamentu a Rady (EÚ) 2024/1624 z 31. mája 2024 o predchádzaní využívaniu finančného systému na účely prania 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61874618" w14:textId="77777777" w:rsidR="00E50F47" w:rsidRPr="00390778" w:rsidRDefault="00E50F47" w:rsidP="00D805EA">
            <w:pPr>
              <w:spacing w:after="120"/>
              <w:jc w:val="both"/>
              <w:rPr>
                <w:rFonts w:eastAsia="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1D98E2F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D479B7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F24ACA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D005CE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1F81840" w14:textId="77777777" w:rsidR="00E50F47" w:rsidRPr="00390778" w:rsidRDefault="00E50F47" w:rsidP="00D805EA">
            <w:pPr>
              <w:pStyle w:val="Default"/>
              <w:jc w:val="center"/>
              <w:rPr>
                <w:color w:val="auto"/>
                <w:sz w:val="20"/>
                <w:szCs w:val="20"/>
              </w:rPr>
            </w:pPr>
          </w:p>
        </w:tc>
      </w:tr>
      <w:tr w:rsidR="00390778" w:rsidRPr="00390778" w14:paraId="19096C6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7182B27"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053C57AE" w14:textId="77777777" w:rsidR="00E50F47" w:rsidRPr="00390778" w:rsidRDefault="00E50F47" w:rsidP="00D805EA">
            <w:pPr>
              <w:pStyle w:val="Default"/>
              <w:jc w:val="center"/>
              <w:rPr>
                <w:color w:val="auto"/>
                <w:sz w:val="20"/>
                <w:szCs w:val="20"/>
              </w:rPr>
            </w:pPr>
            <w:r w:rsidRPr="00390778">
              <w:rPr>
                <w:color w:val="auto"/>
                <w:sz w:val="20"/>
                <w:szCs w:val="20"/>
              </w:rPr>
              <w:t>O: 1</w:t>
            </w:r>
          </w:p>
          <w:p w14:paraId="76FC5FE3"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4AF771B6" w14:textId="77777777" w:rsidR="00E50F47" w:rsidRPr="00390778" w:rsidRDefault="00E50F47" w:rsidP="00D805EA">
            <w:pPr>
              <w:pStyle w:val="Default"/>
              <w:jc w:val="both"/>
              <w:rPr>
                <w:color w:val="auto"/>
                <w:sz w:val="20"/>
                <w:szCs w:val="20"/>
              </w:rPr>
            </w:pPr>
            <w:r w:rsidRPr="00390778">
              <w:rPr>
                <w:color w:val="auto"/>
                <w:sz w:val="20"/>
                <w:szCs w:val="20"/>
              </w:rPr>
              <w:t xml:space="preserve">b) kapitola III (náležitá starostlivosť vo vzťahu ku klientovi); </w:t>
            </w:r>
          </w:p>
          <w:p w14:paraId="11D242D7"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4A5ADEE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B268250" w14:textId="0733A025" w:rsidR="00E50F47" w:rsidRPr="00390778" w:rsidRDefault="0065737B" w:rsidP="00D805EA">
            <w:pPr>
              <w:pStyle w:val="Default"/>
              <w:jc w:val="center"/>
              <w:rPr>
                <w:color w:val="auto"/>
                <w:sz w:val="20"/>
                <w:szCs w:val="20"/>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F61FF98" w14:textId="77777777" w:rsidR="00E50F47" w:rsidRPr="00390778" w:rsidRDefault="00E50F47" w:rsidP="00D805EA">
            <w:pPr>
              <w:pStyle w:val="Default"/>
              <w:jc w:val="center"/>
              <w:rPr>
                <w:color w:val="auto"/>
              </w:rPr>
            </w:pPr>
            <w:r w:rsidRPr="00390778">
              <w:rPr>
                <w:color w:val="auto"/>
                <w:sz w:val="20"/>
                <w:szCs w:val="20"/>
              </w:rPr>
              <w:t>§ 53</w:t>
            </w:r>
          </w:p>
          <w:p w14:paraId="5D973D76" w14:textId="77777777" w:rsidR="00E50F47" w:rsidRPr="00390778" w:rsidRDefault="00E50F47" w:rsidP="00D805EA">
            <w:pPr>
              <w:pStyle w:val="Default"/>
              <w:jc w:val="center"/>
              <w:rPr>
                <w:color w:val="auto"/>
                <w:sz w:val="20"/>
                <w:szCs w:val="20"/>
              </w:rPr>
            </w:pPr>
          </w:p>
          <w:p w14:paraId="0E1DD081"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8D4A946" w14:textId="77777777" w:rsidR="00E50F47" w:rsidRPr="00390778" w:rsidRDefault="00E50F47" w:rsidP="00D805EA">
            <w:pPr>
              <w:pStyle w:val="Default"/>
              <w:jc w:val="center"/>
              <w:rPr>
                <w:b/>
                <w:bCs/>
                <w:color w:val="auto"/>
                <w:sz w:val="20"/>
                <w:szCs w:val="20"/>
              </w:rPr>
            </w:pPr>
            <w:r w:rsidRPr="00390778">
              <w:rPr>
                <w:b/>
                <w:bCs/>
                <w:color w:val="auto"/>
                <w:sz w:val="20"/>
                <w:szCs w:val="20"/>
              </w:rPr>
              <w:t xml:space="preserve">Peňažné sankcie </w:t>
            </w:r>
          </w:p>
          <w:p w14:paraId="016EB60E" w14:textId="77777777" w:rsidR="00E50F47" w:rsidRPr="00390778" w:rsidRDefault="00E50F47" w:rsidP="00D805EA">
            <w:pPr>
              <w:pStyle w:val="Default"/>
              <w:jc w:val="both"/>
              <w:rPr>
                <w:b/>
                <w:bCs/>
                <w:color w:val="auto"/>
                <w:sz w:val="20"/>
                <w:szCs w:val="20"/>
              </w:rPr>
            </w:pPr>
          </w:p>
          <w:p w14:paraId="0F4ADF7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 xml:space="preserve">nariadenia Európskeho </w:t>
            </w:r>
            <w:r w:rsidRPr="00390778">
              <w:rPr>
                <w:rFonts w:ascii="Times New Roman" w:hAnsi="Times New Roman" w:cs="Times New Roman"/>
                <w:sz w:val="20"/>
                <w:szCs w:val="20"/>
              </w:rPr>
              <w:lastRenderedPageBreak/>
              <w:t>parlamentu a Rady (EÚ) 2024/1624 z 31. mája 2024 o predchádzaní využívaniu finančného systému na účely prania 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466BFB20" w14:textId="77777777" w:rsidR="00E50F47" w:rsidRPr="00390778" w:rsidRDefault="00E50F47" w:rsidP="00D805EA">
            <w:pPr>
              <w:pStyle w:val="Default"/>
              <w:jc w:val="both"/>
              <w:rPr>
                <w:rFonts w:eastAsia="Times New Roman"/>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78DDB9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82F2E9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51B29C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E1F7A3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8A124B1" w14:textId="77777777" w:rsidR="00E50F47" w:rsidRPr="00390778" w:rsidRDefault="00E50F47" w:rsidP="00D805EA">
            <w:pPr>
              <w:pStyle w:val="Default"/>
              <w:jc w:val="center"/>
              <w:rPr>
                <w:color w:val="auto"/>
                <w:sz w:val="20"/>
                <w:szCs w:val="20"/>
              </w:rPr>
            </w:pPr>
          </w:p>
        </w:tc>
      </w:tr>
      <w:tr w:rsidR="00390778" w:rsidRPr="00390778" w14:paraId="785D2D7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9914813"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7586B666" w14:textId="77777777" w:rsidR="00E50F47" w:rsidRPr="00390778" w:rsidRDefault="00E50F47" w:rsidP="00D805EA">
            <w:pPr>
              <w:pStyle w:val="Default"/>
              <w:jc w:val="center"/>
              <w:rPr>
                <w:color w:val="auto"/>
                <w:sz w:val="20"/>
                <w:szCs w:val="20"/>
              </w:rPr>
            </w:pPr>
            <w:r w:rsidRPr="00390778">
              <w:rPr>
                <w:color w:val="auto"/>
                <w:sz w:val="20"/>
                <w:szCs w:val="20"/>
              </w:rPr>
              <w:t>O: 1</w:t>
            </w:r>
          </w:p>
          <w:p w14:paraId="4C105B6B"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A8FF529" w14:textId="77777777" w:rsidR="00E50F47" w:rsidRPr="00390778" w:rsidRDefault="00E50F47" w:rsidP="00D805EA">
            <w:pPr>
              <w:pStyle w:val="Default"/>
              <w:jc w:val="both"/>
              <w:rPr>
                <w:color w:val="auto"/>
                <w:sz w:val="20"/>
                <w:szCs w:val="20"/>
              </w:rPr>
            </w:pPr>
            <w:r w:rsidRPr="00390778">
              <w:rPr>
                <w:color w:val="auto"/>
                <w:sz w:val="20"/>
                <w:szCs w:val="20"/>
              </w:rPr>
              <w:t xml:space="preserve">c) kapitola V (ohlasovacie povinnosti); </w:t>
            </w:r>
          </w:p>
          <w:p w14:paraId="6FBCDED6"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3BBDB9B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88B8D8E" w14:textId="4B3CE89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CC27121" w14:textId="77777777" w:rsidR="00E50F47" w:rsidRPr="00390778" w:rsidRDefault="00E50F47" w:rsidP="00D805EA">
            <w:pPr>
              <w:pStyle w:val="Default"/>
              <w:jc w:val="center"/>
              <w:rPr>
                <w:color w:val="auto"/>
              </w:rPr>
            </w:pPr>
            <w:r w:rsidRPr="00390778">
              <w:rPr>
                <w:color w:val="auto"/>
                <w:sz w:val="20"/>
                <w:szCs w:val="20"/>
              </w:rPr>
              <w:t xml:space="preserve">§ 53 </w:t>
            </w:r>
          </w:p>
          <w:p w14:paraId="6A7AD23B" w14:textId="77777777" w:rsidR="00E50F47" w:rsidRPr="00390778" w:rsidRDefault="00E50F47" w:rsidP="00D805EA">
            <w:pPr>
              <w:pStyle w:val="Default"/>
              <w:jc w:val="center"/>
              <w:rPr>
                <w:color w:val="auto"/>
                <w:sz w:val="20"/>
                <w:szCs w:val="20"/>
              </w:rPr>
            </w:pPr>
          </w:p>
          <w:p w14:paraId="04E01A12"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454E8F3" w14:textId="77777777" w:rsidR="00E50F47" w:rsidRPr="00390778" w:rsidRDefault="00E50F47" w:rsidP="00D805EA">
            <w:pPr>
              <w:spacing w:after="12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Peňažné sankcie</w:t>
            </w:r>
          </w:p>
          <w:p w14:paraId="687985E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 xml:space="preserve">nariadenia Európskeho parlamentu a Rady (EÚ) 2024/1624 z 31. mája 2024 o predchádzaní využívaniu finančného systému na účely prania </w:t>
            </w:r>
            <w:r w:rsidRPr="00390778">
              <w:rPr>
                <w:rFonts w:ascii="Times New Roman" w:hAnsi="Times New Roman" w:cs="Times New Roman"/>
                <w:sz w:val="20"/>
                <w:szCs w:val="20"/>
              </w:rPr>
              <w:lastRenderedPageBreak/>
              <w:t>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1912974F"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943618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900675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F89F1A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A07E36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BAC343F" w14:textId="77777777" w:rsidR="00E50F47" w:rsidRPr="00390778" w:rsidRDefault="00E50F47" w:rsidP="00D805EA">
            <w:pPr>
              <w:pStyle w:val="Default"/>
              <w:jc w:val="center"/>
              <w:rPr>
                <w:color w:val="auto"/>
                <w:sz w:val="20"/>
                <w:szCs w:val="20"/>
              </w:rPr>
            </w:pPr>
          </w:p>
        </w:tc>
      </w:tr>
      <w:tr w:rsidR="00390778" w:rsidRPr="00390778" w14:paraId="2FD628E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9A58971"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4E9686D9" w14:textId="77777777" w:rsidR="00E50F47" w:rsidRPr="00390778" w:rsidRDefault="00E50F47" w:rsidP="00D805EA">
            <w:pPr>
              <w:pStyle w:val="Default"/>
              <w:jc w:val="center"/>
              <w:rPr>
                <w:color w:val="auto"/>
                <w:sz w:val="20"/>
                <w:szCs w:val="20"/>
              </w:rPr>
            </w:pPr>
            <w:r w:rsidRPr="00390778">
              <w:rPr>
                <w:color w:val="auto"/>
                <w:sz w:val="20"/>
                <w:szCs w:val="20"/>
              </w:rPr>
              <w:t>O: 1</w:t>
            </w:r>
          </w:p>
          <w:p w14:paraId="7FC001A7"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040C672C" w14:textId="77777777" w:rsidR="00E50F47" w:rsidRPr="00390778" w:rsidRDefault="00E50F47" w:rsidP="00D805EA">
            <w:pPr>
              <w:pStyle w:val="Default"/>
              <w:jc w:val="both"/>
              <w:rPr>
                <w:color w:val="auto"/>
                <w:sz w:val="20"/>
                <w:szCs w:val="20"/>
              </w:rPr>
            </w:pPr>
            <w:r w:rsidRPr="00390778">
              <w:rPr>
                <w:color w:val="auto"/>
                <w:sz w:val="20"/>
                <w:szCs w:val="20"/>
              </w:rPr>
              <w:t>d) článok 77 (uchovávanie záznamov).</w:t>
            </w:r>
          </w:p>
        </w:tc>
        <w:tc>
          <w:tcPr>
            <w:tcW w:w="636" w:type="dxa"/>
            <w:tcBorders>
              <w:top w:val="single" w:sz="4" w:space="0" w:color="auto"/>
              <w:left w:val="single" w:sz="4" w:space="0" w:color="auto"/>
              <w:bottom w:val="single" w:sz="4" w:space="0" w:color="auto"/>
              <w:right w:val="single" w:sz="4" w:space="0" w:color="auto"/>
            </w:tcBorders>
          </w:tcPr>
          <w:p w14:paraId="6ADEAE1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BC8AD05" w14:textId="49CE585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CA299EB" w14:textId="77777777" w:rsidR="00E50F47" w:rsidRPr="00390778" w:rsidRDefault="00E50F47" w:rsidP="00D805EA">
            <w:pPr>
              <w:pStyle w:val="Default"/>
              <w:jc w:val="center"/>
              <w:rPr>
                <w:color w:val="auto"/>
              </w:rPr>
            </w:pPr>
            <w:r w:rsidRPr="00390778">
              <w:rPr>
                <w:color w:val="auto"/>
                <w:sz w:val="20"/>
                <w:szCs w:val="20"/>
              </w:rPr>
              <w:t>§ 53</w:t>
            </w:r>
          </w:p>
          <w:p w14:paraId="64F7A502" w14:textId="77777777" w:rsidR="00E50F47" w:rsidRPr="00390778" w:rsidRDefault="00E50F47" w:rsidP="00D805EA">
            <w:pPr>
              <w:pStyle w:val="Default"/>
              <w:jc w:val="center"/>
              <w:rPr>
                <w:color w:val="auto"/>
                <w:sz w:val="20"/>
                <w:szCs w:val="20"/>
              </w:rPr>
            </w:pPr>
          </w:p>
          <w:p w14:paraId="0B82395D"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1DDF4D06" w14:textId="77777777" w:rsidR="00E50F47" w:rsidRPr="00390778" w:rsidRDefault="00E50F47" w:rsidP="00D805EA">
            <w:pPr>
              <w:spacing w:after="12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Peňažné sankcie</w:t>
            </w:r>
          </w:p>
          <w:p w14:paraId="1A9AA76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nariadenia Európskeho parlamentu a Rady (EÚ) 2024/1624 z 31. mája 2024 o predchádzaní využívaniu finančného systému na účely prania 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w:t>
            </w:r>
            <w:r w:rsidRPr="00390778">
              <w:rPr>
                <w:rFonts w:ascii="Times New Roman" w:eastAsia="Times New Roman" w:hAnsi="Times New Roman" w:cs="Times New Roman"/>
                <w:sz w:val="20"/>
                <w:szCs w:val="20"/>
              </w:rPr>
              <w:lastRenderedPageBreak/>
              <w:t>2024/1624“) alebo v technickom predpise pokutu do výšky dvojnásobku neoprávneného prospechu, ak je takýto neoprávnený prospech možné určiť, alebo do výšky 1 000 000 eur, podľa toho, ktorá z týchto hodnôt je vyššia.</w:t>
            </w:r>
          </w:p>
          <w:p w14:paraId="3A1544E1"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004E7E"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FD0210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E90AB1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EFF7F9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ACFC570" w14:textId="77777777" w:rsidR="00E50F47" w:rsidRPr="00390778" w:rsidRDefault="00E50F47" w:rsidP="00D805EA">
            <w:pPr>
              <w:pStyle w:val="Default"/>
              <w:jc w:val="center"/>
              <w:rPr>
                <w:color w:val="auto"/>
                <w:sz w:val="20"/>
                <w:szCs w:val="20"/>
              </w:rPr>
            </w:pPr>
          </w:p>
        </w:tc>
      </w:tr>
      <w:tr w:rsidR="00390778" w:rsidRPr="00390778" w14:paraId="3D45114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5EB6614"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72B7F065" w14:textId="77777777" w:rsidR="00E50F47" w:rsidRPr="00390778" w:rsidRDefault="00E50F47" w:rsidP="00D805EA">
            <w:pPr>
              <w:pStyle w:val="Default"/>
              <w:jc w:val="center"/>
              <w:rPr>
                <w:color w:val="auto"/>
                <w:sz w:val="20"/>
                <w:szCs w:val="20"/>
              </w:rPr>
            </w:pPr>
            <w:r w:rsidRPr="00390778">
              <w:rPr>
                <w:color w:val="auto"/>
                <w:sz w:val="20"/>
                <w:szCs w:val="20"/>
              </w:rPr>
              <w:t>O: 1</w:t>
            </w:r>
          </w:p>
          <w:p w14:paraId="158E3872"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0C183AAB" w14:textId="77777777" w:rsidR="00E50F47" w:rsidRPr="00390778" w:rsidRDefault="00E50F47" w:rsidP="00D805EA">
            <w:pPr>
              <w:pStyle w:val="Default"/>
              <w:jc w:val="both"/>
              <w:rPr>
                <w:color w:val="auto"/>
                <w:sz w:val="20"/>
                <w:szCs w:val="20"/>
              </w:rPr>
            </w:pPr>
            <w:r w:rsidRPr="00390778">
              <w:rPr>
                <w:color w:val="auto"/>
                <w:sz w:val="20"/>
                <w:szCs w:val="20"/>
              </w:rPr>
              <w:t>Členské štáty takisto zabezpečia, aby sa peňažné sankcie mohli uložiť v prípade, ak povinné subjekty nedodržali administratívne opatrenia, ktoré sa voči nim uplatnili podľa článku 56 tejto smernice, alebo za porušenia, ktoré nie sú závažné, opakované alebo systematické.</w:t>
            </w:r>
          </w:p>
        </w:tc>
        <w:tc>
          <w:tcPr>
            <w:tcW w:w="636" w:type="dxa"/>
            <w:tcBorders>
              <w:top w:val="single" w:sz="4" w:space="0" w:color="auto"/>
              <w:left w:val="single" w:sz="4" w:space="0" w:color="auto"/>
              <w:bottom w:val="single" w:sz="4" w:space="0" w:color="auto"/>
              <w:right w:val="single" w:sz="4" w:space="0" w:color="auto"/>
            </w:tcBorders>
          </w:tcPr>
          <w:p w14:paraId="188F700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1C8FE47" w14:textId="2C3839A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6CFC5CF" w14:textId="77777777" w:rsidR="00E50F47" w:rsidRPr="00390778" w:rsidRDefault="00E50F47" w:rsidP="00D805EA">
            <w:pPr>
              <w:pStyle w:val="Default"/>
              <w:jc w:val="center"/>
              <w:rPr>
                <w:color w:val="auto"/>
              </w:rPr>
            </w:pPr>
            <w:r w:rsidRPr="00390778">
              <w:rPr>
                <w:color w:val="auto"/>
                <w:sz w:val="20"/>
                <w:szCs w:val="20"/>
              </w:rPr>
              <w:t xml:space="preserve">§ 53 </w:t>
            </w:r>
          </w:p>
          <w:p w14:paraId="0BE44BC7" w14:textId="77777777" w:rsidR="00E50F47" w:rsidRPr="00390778" w:rsidRDefault="00E50F47" w:rsidP="00D805EA">
            <w:pPr>
              <w:pStyle w:val="Default"/>
              <w:jc w:val="center"/>
              <w:rPr>
                <w:color w:val="auto"/>
                <w:sz w:val="20"/>
                <w:szCs w:val="20"/>
              </w:rPr>
            </w:pPr>
          </w:p>
          <w:p w14:paraId="503BBFE6" w14:textId="77777777" w:rsidR="00E50F47" w:rsidRPr="00390778" w:rsidRDefault="00E50F47" w:rsidP="00D805EA">
            <w:pPr>
              <w:pStyle w:val="Default"/>
              <w:jc w:val="center"/>
              <w:rPr>
                <w:color w:val="auto"/>
                <w:sz w:val="20"/>
                <w:szCs w:val="20"/>
              </w:rPr>
            </w:pPr>
            <w:r w:rsidRPr="00390778">
              <w:rPr>
                <w:color w:val="auto"/>
                <w:sz w:val="20"/>
                <w:szCs w:val="20"/>
              </w:rPr>
              <w:t>O:3</w:t>
            </w:r>
          </w:p>
          <w:p w14:paraId="1F3DB3A6" w14:textId="77777777" w:rsidR="00E50F47" w:rsidRPr="00390778" w:rsidRDefault="00E50F47" w:rsidP="00D805EA">
            <w:pPr>
              <w:pStyle w:val="Default"/>
              <w:jc w:val="center"/>
              <w:rPr>
                <w:color w:val="auto"/>
                <w:sz w:val="20"/>
                <w:szCs w:val="20"/>
              </w:rPr>
            </w:pPr>
          </w:p>
          <w:p w14:paraId="1D2199A9" w14:textId="77777777" w:rsidR="00E50F47" w:rsidRPr="00390778" w:rsidRDefault="00E50F47" w:rsidP="00D805EA">
            <w:pPr>
              <w:pStyle w:val="Default"/>
              <w:jc w:val="center"/>
              <w:rPr>
                <w:color w:val="auto"/>
                <w:sz w:val="20"/>
                <w:szCs w:val="20"/>
              </w:rPr>
            </w:pPr>
          </w:p>
          <w:p w14:paraId="2D109E45" w14:textId="77777777" w:rsidR="00E50F47" w:rsidRPr="00390778" w:rsidRDefault="00E50F47" w:rsidP="00D805EA">
            <w:pPr>
              <w:pStyle w:val="Default"/>
              <w:jc w:val="center"/>
              <w:rPr>
                <w:color w:val="auto"/>
                <w:sz w:val="20"/>
                <w:szCs w:val="20"/>
              </w:rPr>
            </w:pPr>
          </w:p>
          <w:p w14:paraId="7194878B" w14:textId="77777777" w:rsidR="00E50F47" w:rsidRPr="00390778" w:rsidRDefault="00E50F47" w:rsidP="00D805EA">
            <w:pPr>
              <w:pStyle w:val="Default"/>
              <w:jc w:val="center"/>
              <w:rPr>
                <w:color w:val="auto"/>
                <w:sz w:val="20"/>
                <w:szCs w:val="20"/>
              </w:rPr>
            </w:pPr>
          </w:p>
          <w:p w14:paraId="6A20CE76" w14:textId="77777777" w:rsidR="00E50F47" w:rsidRPr="00390778" w:rsidRDefault="00E50F47" w:rsidP="00D805EA">
            <w:pPr>
              <w:pStyle w:val="Default"/>
              <w:jc w:val="center"/>
              <w:rPr>
                <w:color w:val="auto"/>
                <w:sz w:val="20"/>
                <w:szCs w:val="20"/>
              </w:rPr>
            </w:pPr>
          </w:p>
          <w:p w14:paraId="079D8586" w14:textId="77777777" w:rsidR="00E50F47" w:rsidRPr="00390778" w:rsidRDefault="00E50F47" w:rsidP="00D805EA">
            <w:pPr>
              <w:pStyle w:val="Default"/>
              <w:jc w:val="center"/>
              <w:rPr>
                <w:color w:val="auto"/>
                <w:sz w:val="20"/>
                <w:szCs w:val="20"/>
              </w:rPr>
            </w:pPr>
          </w:p>
          <w:p w14:paraId="4118146F" w14:textId="77777777" w:rsidR="00E50F47" w:rsidRPr="00390778" w:rsidRDefault="00E50F47" w:rsidP="00D805EA">
            <w:pPr>
              <w:pStyle w:val="Default"/>
              <w:jc w:val="center"/>
              <w:rPr>
                <w:color w:val="auto"/>
                <w:sz w:val="20"/>
                <w:szCs w:val="20"/>
              </w:rPr>
            </w:pPr>
          </w:p>
          <w:p w14:paraId="53D4CD5A" w14:textId="77777777" w:rsidR="00E50F47" w:rsidRPr="00390778" w:rsidRDefault="00E50F47" w:rsidP="00D805EA">
            <w:pPr>
              <w:pStyle w:val="Default"/>
              <w:jc w:val="center"/>
              <w:rPr>
                <w:color w:val="auto"/>
                <w:sz w:val="20"/>
                <w:szCs w:val="20"/>
              </w:rPr>
            </w:pPr>
          </w:p>
          <w:p w14:paraId="25D6C62C" w14:textId="77777777" w:rsidR="00E50F47" w:rsidRPr="00390778" w:rsidRDefault="00E50F47" w:rsidP="00D805EA">
            <w:pPr>
              <w:pStyle w:val="Default"/>
              <w:jc w:val="center"/>
              <w:rPr>
                <w:color w:val="auto"/>
                <w:sz w:val="20"/>
                <w:szCs w:val="20"/>
              </w:rPr>
            </w:pPr>
            <w:r w:rsidRPr="00390778">
              <w:rPr>
                <w:color w:val="auto"/>
                <w:sz w:val="20"/>
                <w:szCs w:val="20"/>
              </w:rPr>
              <w:t>P:a</w:t>
            </w:r>
          </w:p>
          <w:p w14:paraId="3B7D3C9C" w14:textId="77777777" w:rsidR="00E50F47" w:rsidRPr="00390778" w:rsidRDefault="00E50F47" w:rsidP="00D805EA">
            <w:pPr>
              <w:pStyle w:val="Default"/>
              <w:jc w:val="center"/>
              <w:rPr>
                <w:color w:val="auto"/>
                <w:sz w:val="20"/>
                <w:szCs w:val="20"/>
              </w:rPr>
            </w:pPr>
          </w:p>
          <w:p w14:paraId="4E8AF01B" w14:textId="77777777" w:rsidR="00E50F47" w:rsidRPr="00390778" w:rsidRDefault="00E50F47" w:rsidP="00D805EA">
            <w:pPr>
              <w:pStyle w:val="Default"/>
              <w:jc w:val="center"/>
              <w:rPr>
                <w:color w:val="auto"/>
                <w:sz w:val="20"/>
                <w:szCs w:val="20"/>
              </w:rPr>
            </w:pPr>
          </w:p>
          <w:p w14:paraId="432A27EE" w14:textId="77777777" w:rsidR="00E50F47" w:rsidRPr="00390778" w:rsidRDefault="00E50F47" w:rsidP="00D805EA">
            <w:pPr>
              <w:pStyle w:val="Default"/>
              <w:rPr>
                <w:color w:val="auto"/>
                <w:sz w:val="20"/>
                <w:szCs w:val="20"/>
              </w:rPr>
            </w:pPr>
          </w:p>
          <w:p w14:paraId="434AB36C" w14:textId="77777777" w:rsidR="00E50F47" w:rsidRPr="00390778" w:rsidRDefault="00E50F47" w:rsidP="00D805EA">
            <w:pPr>
              <w:pStyle w:val="Default"/>
              <w:jc w:val="center"/>
              <w:rPr>
                <w:color w:val="auto"/>
                <w:sz w:val="20"/>
                <w:szCs w:val="20"/>
              </w:rPr>
            </w:pPr>
            <w:r w:rsidRPr="00390778">
              <w:rPr>
                <w:color w:val="auto"/>
                <w:sz w:val="20"/>
                <w:szCs w:val="20"/>
              </w:rPr>
              <w:t>P:b</w:t>
            </w:r>
          </w:p>
          <w:p w14:paraId="23D20789" w14:textId="77777777" w:rsidR="00E50F47" w:rsidRPr="00390778" w:rsidRDefault="00E50F47" w:rsidP="00D805EA">
            <w:pPr>
              <w:pStyle w:val="Default"/>
              <w:jc w:val="center"/>
              <w:rPr>
                <w:color w:val="auto"/>
                <w:sz w:val="20"/>
                <w:szCs w:val="20"/>
              </w:rPr>
            </w:pPr>
          </w:p>
          <w:p w14:paraId="4B77C951" w14:textId="77777777" w:rsidR="00E50F47" w:rsidRPr="00390778" w:rsidRDefault="00E50F47" w:rsidP="00D805EA">
            <w:pPr>
              <w:pStyle w:val="Default"/>
              <w:jc w:val="center"/>
              <w:rPr>
                <w:color w:val="auto"/>
              </w:rPr>
            </w:pPr>
            <w:r w:rsidRPr="00390778">
              <w:rPr>
                <w:color w:val="auto"/>
                <w:sz w:val="20"/>
                <w:szCs w:val="20"/>
              </w:rPr>
              <w:t>P:c</w:t>
            </w:r>
          </w:p>
        </w:tc>
        <w:tc>
          <w:tcPr>
            <w:tcW w:w="3621" w:type="dxa"/>
            <w:tcBorders>
              <w:top w:val="single" w:sz="4" w:space="0" w:color="auto"/>
              <w:left w:val="single" w:sz="4" w:space="0" w:color="auto"/>
              <w:bottom w:val="single" w:sz="4" w:space="0" w:color="auto"/>
              <w:right w:val="single" w:sz="4" w:space="0" w:color="auto"/>
            </w:tcBorders>
          </w:tcPr>
          <w:p w14:paraId="4D730B4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5183ACD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uložiť povinnej osobe, nad ktorou vykonáva dohľad, pokutu do výšky 500 000 eur za nedodržanie administratívnych opatrení uložených podľa § 54 alebo za nesplnenie alebo porušenie niektorej z povinností </w:t>
            </w:r>
          </w:p>
          <w:p w14:paraId="438B2B25" w14:textId="77777777" w:rsidR="00E50F47" w:rsidRPr="00390778" w:rsidRDefault="00E50F47" w:rsidP="00872BAF">
            <w:pPr>
              <w:pStyle w:val="Odsekzoznamu"/>
              <w:numPr>
                <w:ilvl w:val="0"/>
                <w:numId w:val="178"/>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uvedených v odseku 1 alebo odseku 2, ak sa nejedná o závažné, opakované alebo systematické porušenie, </w:t>
            </w:r>
          </w:p>
          <w:p w14:paraId="4D02FF42" w14:textId="77777777" w:rsidR="00E50F47" w:rsidRPr="00390778" w:rsidRDefault="00E50F47" w:rsidP="00872BAF">
            <w:pPr>
              <w:pStyle w:val="Odsekzoznamu"/>
              <w:numPr>
                <w:ilvl w:val="0"/>
                <w:numId w:val="178"/>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táto povinnosť nie je uvedená v odseku 1 alebo odseku 2 alebo </w:t>
            </w:r>
          </w:p>
          <w:p w14:paraId="0707787F" w14:textId="77777777" w:rsidR="00E50F47" w:rsidRPr="00390778" w:rsidRDefault="00E50F47" w:rsidP="00872BAF">
            <w:pPr>
              <w:pStyle w:val="Odsekzoznamu"/>
              <w:numPr>
                <w:ilvl w:val="0"/>
                <w:numId w:val="178"/>
              </w:numPr>
              <w:spacing w:after="120" w:line="276" w:lineRule="auto"/>
              <w:ind w:left="48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ustanovených v tomto zákone.</w:t>
            </w:r>
          </w:p>
          <w:p w14:paraId="44A65AB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CF3936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76B67C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E7848E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792A8E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0677D77" w14:textId="77777777" w:rsidR="00E50F47" w:rsidRPr="00390778" w:rsidRDefault="00E50F47" w:rsidP="00D805EA">
            <w:pPr>
              <w:pStyle w:val="Default"/>
              <w:jc w:val="center"/>
              <w:rPr>
                <w:color w:val="auto"/>
                <w:sz w:val="20"/>
                <w:szCs w:val="20"/>
              </w:rPr>
            </w:pPr>
          </w:p>
        </w:tc>
      </w:tr>
      <w:tr w:rsidR="00390778" w:rsidRPr="00390778" w14:paraId="56FE884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DB3A7FB"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104018F6" w14:textId="77777777" w:rsidR="00E50F47" w:rsidRPr="00390778" w:rsidRDefault="00E50F47" w:rsidP="00D805EA">
            <w:pPr>
              <w:pStyle w:val="Default"/>
              <w:jc w:val="center"/>
              <w:rPr>
                <w:color w:val="auto"/>
                <w:sz w:val="20"/>
                <w:szCs w:val="20"/>
              </w:rPr>
            </w:pPr>
            <w:r w:rsidRPr="00390778">
              <w:rPr>
                <w:color w:val="auto"/>
                <w:sz w:val="20"/>
                <w:szCs w:val="20"/>
              </w:rPr>
              <w:t>O: 2</w:t>
            </w:r>
          </w:p>
          <w:p w14:paraId="060A4181"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527FA4D0"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zabezpečia, aby v prípadoch uvedených v odseku 1 prvom pododseku maximálne peňažné sankcie, ktoré možno uložiť, predstavovali aspoň dvojnásobok sumy prospechu získaného z porušenia, ak uvedený prospech možno určiť, alebo aspoň 1 000 000 EUR podľa toho, ktorá suma je vyššia. </w:t>
            </w:r>
          </w:p>
        </w:tc>
        <w:tc>
          <w:tcPr>
            <w:tcW w:w="636" w:type="dxa"/>
            <w:tcBorders>
              <w:top w:val="single" w:sz="4" w:space="0" w:color="auto"/>
              <w:left w:val="single" w:sz="4" w:space="0" w:color="auto"/>
              <w:bottom w:val="single" w:sz="4" w:space="0" w:color="auto"/>
              <w:right w:val="single" w:sz="4" w:space="0" w:color="auto"/>
            </w:tcBorders>
          </w:tcPr>
          <w:p w14:paraId="05E2AD3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41AB3F2" w14:textId="3279E23F"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F763CE1" w14:textId="77777777" w:rsidR="00E50F47" w:rsidRPr="00390778" w:rsidRDefault="00E50F47" w:rsidP="00D805EA">
            <w:pPr>
              <w:pStyle w:val="Default"/>
              <w:jc w:val="center"/>
              <w:rPr>
                <w:color w:val="auto"/>
              </w:rPr>
            </w:pPr>
            <w:r w:rsidRPr="00390778">
              <w:rPr>
                <w:color w:val="auto"/>
                <w:sz w:val="20"/>
                <w:szCs w:val="20"/>
              </w:rPr>
              <w:t>§ 53</w:t>
            </w:r>
          </w:p>
          <w:p w14:paraId="260A6825" w14:textId="77777777" w:rsidR="00E50F47" w:rsidRPr="00390778" w:rsidRDefault="00E50F47" w:rsidP="00D805EA">
            <w:pPr>
              <w:pStyle w:val="Default"/>
              <w:jc w:val="center"/>
              <w:rPr>
                <w:color w:val="auto"/>
                <w:sz w:val="20"/>
                <w:szCs w:val="20"/>
              </w:rPr>
            </w:pPr>
          </w:p>
          <w:p w14:paraId="784A1633"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4D429CA9" w14:textId="77777777" w:rsidR="00E50F47" w:rsidRPr="00390778" w:rsidRDefault="00E50F47" w:rsidP="00D805EA">
            <w:pPr>
              <w:spacing w:after="120"/>
              <w:jc w:val="both"/>
              <w:rPr>
                <w:rFonts w:ascii="Times New Roman" w:eastAsia="Times New Roman" w:hAnsi="Times New Roman" w:cs="Times New Roman"/>
                <w:sz w:val="20"/>
                <w:szCs w:val="20"/>
              </w:rPr>
            </w:pPr>
          </w:p>
          <w:p w14:paraId="0F80DC3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uloží povinnej osobe v nefinančnom sektore, nad ktorou vykonáva dohľad, za závažné, opakované alebo systematické nesplnenie alebo porušenie niektorej z povinností ustanovených v čl. 9, čl. 10 ods. 1 a 2, čl. 11, čl. 12, čl. 13 ods. 1 až 3, čl. 14 ods. 2, čl. 16 ods. 1 až 3, čl. 17 ods. 1 a 2, čl. 18 </w:t>
            </w:r>
            <w:r w:rsidRPr="00390778">
              <w:rPr>
                <w:rFonts w:ascii="Times New Roman" w:eastAsia="Times New Roman" w:hAnsi="Times New Roman" w:cs="Times New Roman"/>
                <w:sz w:val="20"/>
                <w:szCs w:val="20"/>
              </w:rPr>
              <w:lastRenderedPageBreak/>
              <w:t xml:space="preserve">ods. 1 až 7, čl. 19 ods. 1 až 6 a 8, čl. 20, čl. 21 ods. 1 až 3, čl. 22, čl. 23, čl. 25, čl. 26 ods. 1 až 4, čl. 27, čl. 29 ods. 4 až 6, čl. 30 ods. 4, čl. 33, čl. 34 ods. 1 až 7, čl. 36, čl. 41, čl. 42 ods. 1, čl. 45, čl. 46, čl. 48, čl. 49, čl. 69 ods. 1, 2, 6 až 9, čl. 71, čl. 73, čl. 74, čl. 77, čl. 78 </w:t>
            </w:r>
            <w:r w:rsidRPr="00390778">
              <w:rPr>
                <w:rFonts w:ascii="Times New Roman" w:hAnsi="Times New Roman" w:cs="Times New Roman"/>
                <w:sz w:val="20"/>
                <w:szCs w:val="20"/>
              </w:rPr>
              <w:t>nariadenia Európskeho parlamentu a Rady (EÚ) 2024/1624 z 31. mája 2024 o predchádzaní využívaniu finančného systému na účely prania špinavých peňazí alebo financovania terorizmu (Ú. v. EÚ L, 2024/1624, 19.6.2024) (ďalej len „</w:t>
            </w:r>
            <w:r w:rsidRPr="00390778">
              <w:rPr>
                <w:rFonts w:ascii="Times New Roman" w:eastAsia="Times New Roman" w:hAnsi="Times New Roman" w:cs="Times New Roman"/>
                <w:sz w:val="20"/>
                <w:szCs w:val="20"/>
              </w:rPr>
              <w:t xml:space="preserve"> nariadenie (EÚ) 2024/1624“) alebo v technickom predpise pokutu do výšky dvojnásobku neoprávneného prospechu, ak je takýto neoprávnený prospech možné určiť, alebo do výšky 1 000 000 eur, podľa toho, ktorá z týchto hodnôt je vyššia.</w:t>
            </w:r>
          </w:p>
          <w:p w14:paraId="5D8D9F4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D24F49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DC8E1E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E8E737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9EF95D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7530548" w14:textId="77777777" w:rsidR="00E50F47" w:rsidRPr="00390778" w:rsidRDefault="00E50F47" w:rsidP="00D805EA">
            <w:pPr>
              <w:pStyle w:val="Default"/>
              <w:jc w:val="center"/>
              <w:rPr>
                <w:color w:val="auto"/>
                <w:sz w:val="20"/>
                <w:szCs w:val="20"/>
              </w:rPr>
            </w:pPr>
          </w:p>
        </w:tc>
      </w:tr>
      <w:tr w:rsidR="00390778" w:rsidRPr="00390778" w14:paraId="73FCCB2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DBDEB12"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79EFF9FC" w14:textId="77777777" w:rsidR="00E50F47" w:rsidRPr="00390778" w:rsidRDefault="00E50F47" w:rsidP="00D805EA">
            <w:pPr>
              <w:pStyle w:val="Default"/>
              <w:jc w:val="center"/>
              <w:rPr>
                <w:color w:val="auto"/>
                <w:sz w:val="20"/>
                <w:szCs w:val="20"/>
              </w:rPr>
            </w:pPr>
            <w:r w:rsidRPr="00390778">
              <w:rPr>
                <w:color w:val="auto"/>
                <w:sz w:val="20"/>
                <w:szCs w:val="20"/>
              </w:rPr>
              <w:t>O: 2</w:t>
            </w:r>
          </w:p>
          <w:p w14:paraId="065640D8"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36026188" w14:textId="77777777" w:rsidR="00E50F47" w:rsidRPr="00390778" w:rsidRDefault="00E50F47" w:rsidP="00D805EA">
            <w:pPr>
              <w:pStyle w:val="Default"/>
              <w:jc w:val="both"/>
              <w:rPr>
                <w:color w:val="auto"/>
                <w:sz w:val="20"/>
                <w:szCs w:val="20"/>
              </w:rPr>
            </w:pPr>
            <w:r w:rsidRPr="00390778">
              <w:rPr>
                <w:color w:val="auto"/>
                <w:sz w:val="20"/>
                <w:szCs w:val="20"/>
              </w:rPr>
              <w:t>V prípade členských štátov, ktorých menou nie je euro, je hodnotou uvedenou v prvom pododseku zodpovedajúca hodnota v národnej mene k 9. júlu 2024.</w:t>
            </w:r>
          </w:p>
        </w:tc>
        <w:tc>
          <w:tcPr>
            <w:tcW w:w="636" w:type="dxa"/>
            <w:tcBorders>
              <w:top w:val="single" w:sz="4" w:space="0" w:color="auto"/>
              <w:left w:val="single" w:sz="4" w:space="0" w:color="auto"/>
              <w:bottom w:val="single" w:sz="4" w:space="0" w:color="auto"/>
              <w:right w:val="single" w:sz="4" w:space="0" w:color="auto"/>
            </w:tcBorders>
          </w:tcPr>
          <w:p w14:paraId="146467B0"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6AEA972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4B50F81"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120900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941E696"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4037C92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72CD40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DCE0759" w14:textId="77777777" w:rsidR="00E50F47" w:rsidRPr="00390778" w:rsidRDefault="00E50F47" w:rsidP="00D805EA">
            <w:pPr>
              <w:pStyle w:val="Default"/>
              <w:jc w:val="center"/>
              <w:rPr>
                <w:color w:val="auto"/>
                <w:sz w:val="20"/>
                <w:szCs w:val="20"/>
              </w:rPr>
            </w:pPr>
          </w:p>
        </w:tc>
      </w:tr>
      <w:tr w:rsidR="00390778" w:rsidRPr="00390778" w14:paraId="5886AE9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4099D1C"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3FDD1935" w14:textId="77777777" w:rsidR="00E50F47" w:rsidRPr="00390778" w:rsidRDefault="00E50F47" w:rsidP="00D805EA">
            <w:pPr>
              <w:pStyle w:val="Default"/>
              <w:jc w:val="center"/>
              <w:rPr>
                <w:color w:val="auto"/>
                <w:sz w:val="20"/>
                <w:szCs w:val="20"/>
              </w:rPr>
            </w:pPr>
            <w:r w:rsidRPr="00390778">
              <w:rPr>
                <w:color w:val="auto"/>
                <w:sz w:val="20"/>
                <w:szCs w:val="20"/>
              </w:rPr>
              <w:t>O: 3</w:t>
            </w:r>
          </w:p>
          <w:p w14:paraId="201CDE86" w14:textId="77777777" w:rsidR="00E50F47" w:rsidRPr="00390778" w:rsidRDefault="00E50F47" w:rsidP="00D805EA">
            <w:pPr>
              <w:pStyle w:val="Default"/>
              <w:jc w:val="center"/>
              <w:rPr>
                <w:color w:val="auto"/>
                <w:sz w:val="20"/>
                <w:szCs w:val="20"/>
              </w:rPr>
            </w:pPr>
          </w:p>
          <w:p w14:paraId="0E916D1C" w14:textId="77777777" w:rsidR="00E50F47" w:rsidRPr="00390778" w:rsidRDefault="00E50F47" w:rsidP="00D805EA">
            <w:pPr>
              <w:pStyle w:val="Default"/>
              <w:jc w:val="center"/>
              <w:rPr>
                <w:color w:val="auto"/>
                <w:sz w:val="20"/>
                <w:szCs w:val="20"/>
              </w:rPr>
            </w:pPr>
          </w:p>
          <w:p w14:paraId="7C138803" w14:textId="77777777" w:rsidR="00E50F47" w:rsidRPr="00390778" w:rsidRDefault="00E50F47" w:rsidP="00D805EA">
            <w:pPr>
              <w:pStyle w:val="Default"/>
              <w:jc w:val="center"/>
              <w:rPr>
                <w:color w:val="auto"/>
                <w:sz w:val="20"/>
                <w:szCs w:val="20"/>
              </w:rPr>
            </w:pPr>
          </w:p>
          <w:p w14:paraId="1455C7D0" w14:textId="77777777" w:rsidR="00E50F47" w:rsidRPr="00390778" w:rsidRDefault="00E50F47" w:rsidP="00D805EA">
            <w:pPr>
              <w:pStyle w:val="Default"/>
              <w:jc w:val="center"/>
              <w:rPr>
                <w:color w:val="auto"/>
                <w:sz w:val="20"/>
                <w:szCs w:val="20"/>
              </w:rPr>
            </w:pPr>
            <w:r w:rsidRPr="00390778">
              <w:rPr>
                <w:color w:val="auto"/>
                <w:sz w:val="20"/>
                <w:szCs w:val="20"/>
              </w:rPr>
              <w:t>P: a</w:t>
            </w:r>
          </w:p>
          <w:p w14:paraId="39DF3F9E" w14:textId="77777777" w:rsidR="00E50F47" w:rsidRPr="00390778" w:rsidRDefault="00E50F47" w:rsidP="00D805EA">
            <w:pPr>
              <w:pStyle w:val="Default"/>
              <w:jc w:val="center"/>
              <w:rPr>
                <w:color w:val="auto"/>
                <w:sz w:val="20"/>
                <w:szCs w:val="20"/>
              </w:rPr>
            </w:pPr>
          </w:p>
          <w:p w14:paraId="44986E0F" w14:textId="77777777" w:rsidR="00E50F47" w:rsidRPr="00390778" w:rsidRDefault="00E50F47" w:rsidP="00D805EA">
            <w:pPr>
              <w:pStyle w:val="Default"/>
              <w:jc w:val="center"/>
              <w:rPr>
                <w:color w:val="auto"/>
                <w:sz w:val="20"/>
                <w:szCs w:val="20"/>
              </w:rPr>
            </w:pPr>
          </w:p>
          <w:p w14:paraId="26C3113D" w14:textId="77777777" w:rsidR="00E50F47" w:rsidRPr="00390778" w:rsidRDefault="00E50F47" w:rsidP="00D805EA">
            <w:pPr>
              <w:pStyle w:val="Default"/>
              <w:jc w:val="center"/>
              <w:rPr>
                <w:color w:val="auto"/>
                <w:sz w:val="20"/>
                <w:szCs w:val="20"/>
              </w:rPr>
            </w:pPr>
          </w:p>
          <w:p w14:paraId="24791832" w14:textId="77777777" w:rsidR="00E50F47" w:rsidRPr="00390778" w:rsidRDefault="00E50F47" w:rsidP="00D805EA">
            <w:pPr>
              <w:pStyle w:val="Default"/>
              <w:jc w:val="center"/>
              <w:rPr>
                <w:color w:val="auto"/>
                <w:sz w:val="20"/>
                <w:szCs w:val="20"/>
              </w:rPr>
            </w:pPr>
          </w:p>
          <w:p w14:paraId="54A1F122" w14:textId="77777777" w:rsidR="00E50F47" w:rsidRPr="00390778" w:rsidRDefault="00E50F47" w:rsidP="00D805EA">
            <w:pPr>
              <w:pStyle w:val="Default"/>
              <w:jc w:val="center"/>
              <w:rPr>
                <w:color w:val="auto"/>
                <w:sz w:val="20"/>
                <w:szCs w:val="20"/>
              </w:rPr>
            </w:pPr>
          </w:p>
          <w:p w14:paraId="63AC7D51" w14:textId="77777777" w:rsidR="00E50F47" w:rsidRPr="00390778" w:rsidRDefault="00E50F47" w:rsidP="00D805EA">
            <w:pPr>
              <w:pStyle w:val="Default"/>
              <w:jc w:val="center"/>
              <w:rPr>
                <w:color w:val="auto"/>
                <w:sz w:val="20"/>
                <w:szCs w:val="20"/>
              </w:rPr>
            </w:pPr>
          </w:p>
          <w:p w14:paraId="6B506FB4" w14:textId="77777777" w:rsidR="00E50F47" w:rsidRPr="00390778" w:rsidRDefault="00E50F47" w:rsidP="00D805EA">
            <w:pPr>
              <w:pStyle w:val="Default"/>
              <w:jc w:val="center"/>
              <w:rPr>
                <w:color w:val="auto"/>
                <w:sz w:val="20"/>
                <w:szCs w:val="20"/>
              </w:rPr>
            </w:pPr>
          </w:p>
          <w:p w14:paraId="07DA4015" w14:textId="77777777" w:rsidR="00E50F47" w:rsidRPr="00390778" w:rsidRDefault="00E50F47" w:rsidP="00D805EA">
            <w:pPr>
              <w:pStyle w:val="Default"/>
              <w:jc w:val="center"/>
              <w:rPr>
                <w:color w:val="auto"/>
                <w:sz w:val="20"/>
                <w:szCs w:val="20"/>
              </w:rPr>
            </w:pPr>
          </w:p>
          <w:p w14:paraId="5AD92A7D" w14:textId="77777777" w:rsidR="00E50F47" w:rsidRPr="00390778" w:rsidRDefault="00E50F47" w:rsidP="00D805EA">
            <w:pPr>
              <w:pStyle w:val="Default"/>
              <w:jc w:val="center"/>
              <w:rPr>
                <w:color w:val="auto"/>
                <w:sz w:val="20"/>
                <w:szCs w:val="20"/>
              </w:rPr>
            </w:pPr>
          </w:p>
          <w:p w14:paraId="583FD47A" w14:textId="77777777" w:rsidR="00E50F47" w:rsidRPr="00390778" w:rsidRDefault="00E50F47" w:rsidP="00D805EA">
            <w:pPr>
              <w:pStyle w:val="Default"/>
              <w:jc w:val="center"/>
              <w:rPr>
                <w:color w:val="auto"/>
                <w:sz w:val="20"/>
                <w:szCs w:val="20"/>
              </w:rPr>
            </w:pPr>
          </w:p>
          <w:p w14:paraId="23C728B5" w14:textId="77777777" w:rsidR="00E50F47" w:rsidRPr="00390778" w:rsidRDefault="00E50F47" w:rsidP="00D805EA">
            <w:pPr>
              <w:pStyle w:val="Default"/>
              <w:jc w:val="center"/>
              <w:rPr>
                <w:color w:val="auto"/>
                <w:sz w:val="20"/>
                <w:szCs w:val="20"/>
              </w:rPr>
            </w:pPr>
          </w:p>
          <w:p w14:paraId="2A71802C" w14:textId="77777777" w:rsidR="00E50F47" w:rsidRPr="00390778" w:rsidRDefault="00E50F47" w:rsidP="00D805EA">
            <w:pPr>
              <w:pStyle w:val="Default"/>
              <w:jc w:val="center"/>
              <w:rPr>
                <w:color w:val="auto"/>
                <w:sz w:val="20"/>
                <w:szCs w:val="20"/>
              </w:rPr>
            </w:pPr>
          </w:p>
          <w:p w14:paraId="5F4ED859" w14:textId="77777777" w:rsidR="00E50F47" w:rsidRPr="00390778" w:rsidRDefault="00E50F47" w:rsidP="00D805EA">
            <w:pPr>
              <w:pStyle w:val="Default"/>
              <w:jc w:val="center"/>
              <w:rPr>
                <w:color w:val="auto"/>
                <w:sz w:val="20"/>
                <w:szCs w:val="20"/>
              </w:rPr>
            </w:pPr>
          </w:p>
          <w:p w14:paraId="6ECEA94B"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9418FB8"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3. Členské štáty zabezpečia, aby sa odchylne od odseku 2 mohli v prípade, že dotknutý povinný subjekt je úverovou inštitúciou alebo finančnou inštitúciou, uložiť aj tieto peňažné sankcie: a) v prípade právnickej osoby maximálne peňažné sankcie vo výške aspoň 10 000 000 EUR alebo v členských štátoch, ktorých menou nie je euro, </w:t>
            </w:r>
            <w:r w:rsidRPr="00390778">
              <w:rPr>
                <w:color w:val="auto"/>
                <w:sz w:val="20"/>
                <w:szCs w:val="20"/>
              </w:rPr>
              <w:lastRenderedPageBreak/>
              <w:t xml:space="preserve">v zodpovedajúcej hodnote v národnej mene k 9. júlu 2024, alebo 10 % celkového ročného obratu podľa poslednej dostupnej účtovnej závierky schválenej riadiacim orgánom podľa toho, ktorá suma je vyššia; ak je povinný subjekt materským podnikom alebo dcérskym podnikom materského podniku, ktorý musí vypracúvať konsolidovanú účtovnú závierku v súlade s článkom 22 smernice Európskeho parlamentu a Rady 2013/34/EÚ ( 44), príslušný celkový ročný obrat je celkový ročný obrat alebo zodpovedajúci druh príjmu v súlade s príslušným účtovným režimom podľa poslednej dostupnej konsolidovanej účtovnej závierky schválenej riadiacim orgánom hlavného materského podniku; </w:t>
            </w:r>
          </w:p>
          <w:p w14:paraId="333347DB"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5158775F"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49E8570C" w14:textId="7982AB01" w:rsidR="00E50F47" w:rsidRPr="00390778" w:rsidRDefault="0065737B" w:rsidP="00D805EA">
            <w:pPr>
              <w:pStyle w:val="Default"/>
              <w:jc w:val="center"/>
              <w:rPr>
                <w:color w:val="auto"/>
              </w:rPr>
            </w:pPr>
            <w:r>
              <w:rPr>
                <w:color w:val="auto"/>
                <w:sz w:val="20"/>
                <w:szCs w:val="20"/>
              </w:rPr>
              <w:t xml:space="preserve">Čl. I návrhu zákona </w:t>
            </w:r>
          </w:p>
          <w:p w14:paraId="71603189"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2594E3B" w14:textId="77777777" w:rsidR="00E50F47" w:rsidRPr="00390778" w:rsidRDefault="00E50F47" w:rsidP="00D805EA">
            <w:pPr>
              <w:pStyle w:val="Default"/>
              <w:jc w:val="center"/>
              <w:rPr>
                <w:color w:val="auto"/>
              </w:rPr>
            </w:pPr>
            <w:r w:rsidRPr="00390778">
              <w:rPr>
                <w:color w:val="auto"/>
                <w:sz w:val="20"/>
                <w:szCs w:val="20"/>
              </w:rPr>
              <w:t>§ 53</w:t>
            </w:r>
          </w:p>
          <w:p w14:paraId="071AF1D9"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2FBCBF1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76FBA41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(2)Orgán dohľadu uloží povinnej osobe vo finančnom sektore, nad ktorou vykonáva dohľad za závažné, opakované alebo systematické nesplnenie alebo porušenie niektorej z povinností podľa odseku 1, podľa čl. 37, čl. 38 ods. 1,6 a 7, čl. 39, čl. 40 ods. 1, čl. 44,  čl. 47, čl. 79 </w:t>
            </w:r>
            <w:r w:rsidRPr="00390778">
              <w:rPr>
                <w:rFonts w:ascii="Times New Roman" w:eastAsia="Times New Roman" w:hAnsi="Times New Roman" w:cs="Times New Roman"/>
                <w:sz w:val="20"/>
                <w:szCs w:val="20"/>
              </w:rPr>
              <w:lastRenderedPageBreak/>
              <w:t xml:space="preserve">nariadenia (EÚ) 2024/1624 alebo osobitného predpisu </w:t>
            </w:r>
            <w:r w:rsidRPr="00390778">
              <w:rPr>
                <w:rFonts w:ascii="Times New Roman" w:eastAsia="Times New Roman" w:hAnsi="Times New Roman" w:cs="Times New Roman"/>
                <w:sz w:val="20"/>
                <w:szCs w:val="20"/>
                <w:vertAlign w:val="superscript"/>
              </w:rPr>
              <w:t>140)</w:t>
            </w:r>
          </w:p>
          <w:p w14:paraId="2ED375FA" w14:textId="77777777" w:rsidR="00E50F47" w:rsidRPr="00390778" w:rsidRDefault="00E50F47" w:rsidP="00872BAF">
            <w:pPr>
              <w:pStyle w:val="Odsekzoznamu"/>
              <w:numPr>
                <w:ilvl w:val="0"/>
                <w:numId w:val="179"/>
              </w:numPr>
              <w:spacing w:after="120" w:line="276" w:lineRule="auto"/>
              <w:ind w:left="63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právnickú osobu, pokutu do výšky 10 000 000 eur alebo do výšky 10 % z celkového ročného obratu podľa poslednej riadnej individuálnej účtovnej závierky, podľa toho, ktorá z týchto hodnôt je vyššia; ak je povinná osoba súčasťou konsolidovaného celku, do výšky 10 % z celkového ročného obratu podľa poslednej konsolidovanej účtovnej závierky konsolidovaného celku, ktorého je súčasťou,</w:t>
            </w:r>
          </w:p>
          <w:p w14:paraId="0161CD78" w14:textId="77777777" w:rsidR="00E50F47" w:rsidRPr="00390778" w:rsidRDefault="00E50F47" w:rsidP="00872BAF">
            <w:pPr>
              <w:pStyle w:val="Odsekzoznamu"/>
              <w:numPr>
                <w:ilvl w:val="0"/>
                <w:numId w:val="179"/>
              </w:numPr>
              <w:spacing w:after="120" w:line="276" w:lineRule="auto"/>
              <w:ind w:left="63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fyzickú osobu pokutu do výšky 5 000 000 eur.</w:t>
            </w:r>
          </w:p>
          <w:p w14:paraId="20141950" w14:textId="77777777" w:rsidR="00E50F47" w:rsidRPr="00390778" w:rsidRDefault="00E50F47" w:rsidP="00D805EA">
            <w:pPr>
              <w:pStyle w:val="Default"/>
              <w:rPr>
                <w:color w:val="auto"/>
                <w:sz w:val="16"/>
                <w:szCs w:val="16"/>
              </w:rPr>
            </w:pPr>
            <w:r w:rsidRPr="00390778">
              <w:rPr>
                <w:color w:val="auto"/>
                <w:sz w:val="16"/>
                <w:szCs w:val="16"/>
              </w:rPr>
              <w:t>140) Nariadenie (EÚ) č. 2023/1113.</w:t>
            </w:r>
          </w:p>
        </w:tc>
        <w:tc>
          <w:tcPr>
            <w:tcW w:w="802" w:type="dxa"/>
            <w:tcBorders>
              <w:top w:val="single" w:sz="4" w:space="0" w:color="auto"/>
              <w:left w:val="single" w:sz="4" w:space="0" w:color="auto"/>
              <w:bottom w:val="single" w:sz="4" w:space="0" w:color="auto"/>
              <w:right w:val="single" w:sz="4" w:space="0" w:color="auto"/>
            </w:tcBorders>
          </w:tcPr>
          <w:p w14:paraId="3E1BC5B1"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A7BDC0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CB5981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D9995F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81BAB47" w14:textId="77777777" w:rsidR="00E50F47" w:rsidRPr="00390778" w:rsidRDefault="00E50F47" w:rsidP="00D805EA">
            <w:pPr>
              <w:pStyle w:val="Default"/>
              <w:jc w:val="center"/>
              <w:rPr>
                <w:color w:val="auto"/>
                <w:sz w:val="20"/>
                <w:szCs w:val="20"/>
              </w:rPr>
            </w:pPr>
          </w:p>
        </w:tc>
      </w:tr>
      <w:tr w:rsidR="00390778" w:rsidRPr="00390778" w14:paraId="44D8818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1E5A58F"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220D47B3" w14:textId="77777777" w:rsidR="00E50F47" w:rsidRPr="00390778" w:rsidRDefault="00E50F47" w:rsidP="00D805EA">
            <w:pPr>
              <w:pStyle w:val="Default"/>
              <w:jc w:val="center"/>
              <w:rPr>
                <w:color w:val="auto"/>
                <w:sz w:val="20"/>
                <w:szCs w:val="20"/>
              </w:rPr>
            </w:pPr>
            <w:r w:rsidRPr="00390778">
              <w:rPr>
                <w:color w:val="auto"/>
                <w:sz w:val="20"/>
                <w:szCs w:val="20"/>
              </w:rPr>
              <w:t>O: 3</w:t>
            </w:r>
          </w:p>
          <w:p w14:paraId="72847551"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5E9595B7" w14:textId="77777777" w:rsidR="00E50F47" w:rsidRPr="00390778" w:rsidRDefault="00E50F47" w:rsidP="00D805EA">
            <w:pPr>
              <w:pStyle w:val="Default"/>
              <w:jc w:val="both"/>
              <w:rPr>
                <w:color w:val="auto"/>
                <w:sz w:val="20"/>
                <w:szCs w:val="20"/>
              </w:rPr>
            </w:pPr>
            <w:r w:rsidRPr="00390778">
              <w:rPr>
                <w:color w:val="auto"/>
                <w:sz w:val="20"/>
                <w:szCs w:val="20"/>
              </w:rPr>
              <w:t>b) v prípade fyzickej osoby maximálne peňažné sankcie vo výške aspoň 5 000 000 EUR alebo v členských štátoch, ktorých menou nie je euro, v zodpovedajúcej hodnote v národnej mene k 9. júlu 2024.</w:t>
            </w:r>
          </w:p>
        </w:tc>
        <w:tc>
          <w:tcPr>
            <w:tcW w:w="636" w:type="dxa"/>
            <w:tcBorders>
              <w:top w:val="single" w:sz="4" w:space="0" w:color="auto"/>
              <w:left w:val="single" w:sz="4" w:space="0" w:color="auto"/>
              <w:bottom w:val="single" w:sz="4" w:space="0" w:color="auto"/>
              <w:right w:val="single" w:sz="4" w:space="0" w:color="auto"/>
            </w:tcBorders>
          </w:tcPr>
          <w:p w14:paraId="2B9D7FE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4405C0B" w14:textId="53B0081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417E265" w14:textId="77777777" w:rsidR="00E50F47" w:rsidRPr="00390778" w:rsidRDefault="00E50F47" w:rsidP="00D805EA">
            <w:pPr>
              <w:pStyle w:val="Default"/>
              <w:jc w:val="center"/>
              <w:rPr>
                <w:color w:val="auto"/>
              </w:rPr>
            </w:pPr>
            <w:r w:rsidRPr="00390778">
              <w:rPr>
                <w:color w:val="auto"/>
                <w:sz w:val="20"/>
                <w:szCs w:val="20"/>
              </w:rPr>
              <w:t>§ 53</w:t>
            </w:r>
          </w:p>
          <w:p w14:paraId="635512B5" w14:textId="77777777" w:rsidR="00E50F47" w:rsidRPr="00390778" w:rsidRDefault="00E50F47" w:rsidP="00D805EA">
            <w:pPr>
              <w:pStyle w:val="Default"/>
              <w:jc w:val="center"/>
              <w:rPr>
                <w:color w:val="auto"/>
                <w:sz w:val="20"/>
                <w:szCs w:val="20"/>
              </w:rPr>
            </w:pPr>
          </w:p>
          <w:p w14:paraId="51BB97AC"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24B68D3C"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0A54F1E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(2)Orgán dohľadu uloží povinnej osobe vo finančnom sektore, nad ktorou vykonáva dohľad za závažné, opakované alebo systematické nesplnenie alebo porušenie niektorej z povinností podľa odseku 1, podľa čl. 37, čl. 38 ods. 1,6 a 7, čl. 39, čl. 40 ods. 1, čl. 44,  čl. 47, čl. 79 nariadenia (EÚ) 2024/1624 alebo osobitného predpisu </w:t>
            </w:r>
            <w:r w:rsidRPr="00390778">
              <w:rPr>
                <w:rFonts w:ascii="Times New Roman" w:eastAsia="Times New Roman" w:hAnsi="Times New Roman" w:cs="Times New Roman"/>
                <w:sz w:val="20"/>
                <w:szCs w:val="20"/>
                <w:vertAlign w:val="superscript"/>
              </w:rPr>
              <w:t>140)</w:t>
            </w:r>
          </w:p>
          <w:p w14:paraId="77D183E8" w14:textId="77777777" w:rsidR="00E50F47" w:rsidRPr="00390778" w:rsidRDefault="00E50F47" w:rsidP="00872BAF">
            <w:pPr>
              <w:pStyle w:val="Odsekzoznamu"/>
              <w:numPr>
                <w:ilvl w:val="0"/>
                <w:numId w:val="179"/>
              </w:numPr>
              <w:spacing w:after="120" w:line="276" w:lineRule="auto"/>
              <w:ind w:left="63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ak ide o právnickú osobu, pokutu do výšky 10 000 000 eur alebo do výšky 10 % z celkového ročného </w:t>
            </w:r>
            <w:r w:rsidRPr="00390778">
              <w:rPr>
                <w:rFonts w:ascii="Times New Roman" w:eastAsia="Times New Roman" w:hAnsi="Times New Roman" w:cs="Times New Roman"/>
                <w:sz w:val="20"/>
                <w:szCs w:val="20"/>
              </w:rPr>
              <w:lastRenderedPageBreak/>
              <w:t>obratu podľa poslednej riadnej individuálnej účtovnej závierky, podľa toho, ktorá z týchto hodnôt je vyššia; ak je povinná osoba súčasťou konsolidovaného celku, do výšky 10 % z celkového ročného obratu podľa poslednej konsolidovanej účtovnej závierky konsolidovaného celku, ktorého je súčasťou,</w:t>
            </w:r>
          </w:p>
          <w:p w14:paraId="3BBE5CAF" w14:textId="77777777" w:rsidR="00E50F47" w:rsidRPr="00390778" w:rsidRDefault="00E50F47" w:rsidP="00872BAF">
            <w:pPr>
              <w:pStyle w:val="Odsekzoznamu"/>
              <w:numPr>
                <w:ilvl w:val="0"/>
                <w:numId w:val="179"/>
              </w:numPr>
              <w:spacing w:after="120" w:line="276" w:lineRule="auto"/>
              <w:ind w:left="63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ak ide o fyzickú osobu pokutu do výšky 5 000 000 eur.</w:t>
            </w:r>
          </w:p>
          <w:p w14:paraId="10F673BA" w14:textId="77777777" w:rsidR="00E50F47" w:rsidRPr="00390778" w:rsidRDefault="00E50F47" w:rsidP="00D805EA">
            <w:pPr>
              <w:spacing w:after="120"/>
              <w:jc w:val="both"/>
              <w:rPr>
                <w:sz w:val="20"/>
                <w:szCs w:val="20"/>
              </w:rPr>
            </w:pPr>
            <w:r w:rsidRPr="00390778">
              <w:rPr>
                <w:sz w:val="16"/>
                <w:szCs w:val="16"/>
              </w:rPr>
              <w:t xml:space="preserve">140) </w:t>
            </w:r>
            <w:r w:rsidRPr="00390778">
              <w:rPr>
                <w:rFonts w:ascii="Times New Roman" w:hAnsi="Times New Roman" w:cs="Times New Roman"/>
                <w:sz w:val="16"/>
                <w:szCs w:val="16"/>
              </w:rPr>
              <w:t>Nariadenie (EÚ) č. 2023/1113.</w:t>
            </w:r>
          </w:p>
        </w:tc>
        <w:tc>
          <w:tcPr>
            <w:tcW w:w="802" w:type="dxa"/>
            <w:tcBorders>
              <w:top w:val="single" w:sz="4" w:space="0" w:color="auto"/>
              <w:left w:val="single" w:sz="4" w:space="0" w:color="auto"/>
              <w:bottom w:val="single" w:sz="4" w:space="0" w:color="auto"/>
              <w:right w:val="single" w:sz="4" w:space="0" w:color="auto"/>
            </w:tcBorders>
          </w:tcPr>
          <w:p w14:paraId="59C26B5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29D522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865A90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F12BCA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CDCFCBB" w14:textId="77777777" w:rsidR="00E50F47" w:rsidRPr="00390778" w:rsidRDefault="00E50F47" w:rsidP="00D805EA">
            <w:pPr>
              <w:pStyle w:val="Default"/>
              <w:jc w:val="center"/>
              <w:rPr>
                <w:color w:val="auto"/>
                <w:sz w:val="20"/>
                <w:szCs w:val="20"/>
              </w:rPr>
            </w:pPr>
          </w:p>
        </w:tc>
      </w:tr>
      <w:tr w:rsidR="00390778" w:rsidRPr="00390778" w14:paraId="1EE3177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0ECF72C"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5DD32D7F"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09854B2A" w14:textId="77777777" w:rsidR="00E50F47" w:rsidRPr="00390778" w:rsidRDefault="00E50F47" w:rsidP="00D805EA">
            <w:pPr>
              <w:pStyle w:val="Default"/>
              <w:jc w:val="both"/>
              <w:rPr>
                <w:color w:val="auto"/>
                <w:sz w:val="20"/>
                <w:szCs w:val="20"/>
              </w:rPr>
            </w:pPr>
            <w:r w:rsidRPr="00390778">
              <w:rPr>
                <w:color w:val="auto"/>
                <w:sz w:val="20"/>
                <w:szCs w:val="20"/>
              </w:rPr>
              <w:t>4. Členské štáty môžu splnomocniť príslušné orgány na ukladanie peňažných sankcií prevyšujúcich sumy uvedené v odsekoch 2 a 3.</w:t>
            </w:r>
          </w:p>
        </w:tc>
        <w:tc>
          <w:tcPr>
            <w:tcW w:w="636" w:type="dxa"/>
            <w:tcBorders>
              <w:top w:val="single" w:sz="4" w:space="0" w:color="auto"/>
              <w:left w:val="single" w:sz="4" w:space="0" w:color="auto"/>
              <w:bottom w:val="single" w:sz="4" w:space="0" w:color="auto"/>
              <w:right w:val="single" w:sz="4" w:space="0" w:color="auto"/>
            </w:tcBorders>
          </w:tcPr>
          <w:p w14:paraId="59A13E8E" w14:textId="77777777" w:rsidR="00E50F47" w:rsidRPr="00390778" w:rsidRDefault="00E50F47" w:rsidP="00D805EA">
            <w:pPr>
              <w:pStyle w:val="Default"/>
              <w:jc w:val="center"/>
              <w:rPr>
                <w:color w:val="auto"/>
                <w:sz w:val="20"/>
                <w:szCs w:val="20"/>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19E9C58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84C5E4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4C9C280" w14:textId="77777777" w:rsidR="00E50F47" w:rsidRPr="00390778" w:rsidRDefault="00E50F47" w:rsidP="00D805EA">
            <w:pPr>
              <w:pStyle w:val="Default"/>
              <w:jc w:val="center"/>
              <w:rPr>
                <w:color w:val="auto"/>
                <w:sz w:val="20"/>
                <w:szCs w:val="20"/>
                <w:highlight w:val="yellow"/>
              </w:rPr>
            </w:pPr>
          </w:p>
        </w:tc>
        <w:tc>
          <w:tcPr>
            <w:tcW w:w="802" w:type="dxa"/>
            <w:tcBorders>
              <w:top w:val="single" w:sz="4" w:space="0" w:color="auto"/>
              <w:left w:val="single" w:sz="4" w:space="0" w:color="auto"/>
              <w:bottom w:val="single" w:sz="4" w:space="0" w:color="auto"/>
              <w:right w:val="single" w:sz="4" w:space="0" w:color="auto"/>
            </w:tcBorders>
          </w:tcPr>
          <w:p w14:paraId="2B379A3E"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0F250C0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B4B114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9E3AFFC" w14:textId="77777777" w:rsidR="00E50F47" w:rsidRPr="00390778" w:rsidRDefault="00E50F47" w:rsidP="00D805EA">
            <w:pPr>
              <w:pStyle w:val="Default"/>
              <w:jc w:val="center"/>
              <w:rPr>
                <w:color w:val="auto"/>
                <w:sz w:val="20"/>
                <w:szCs w:val="20"/>
              </w:rPr>
            </w:pPr>
          </w:p>
        </w:tc>
      </w:tr>
      <w:tr w:rsidR="00390778" w:rsidRPr="00390778" w14:paraId="5E7103A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906E2B5" w14:textId="77777777" w:rsidR="00E50F47" w:rsidRPr="00390778" w:rsidRDefault="00E50F47" w:rsidP="00D805EA">
            <w:pPr>
              <w:pStyle w:val="Default"/>
              <w:jc w:val="center"/>
              <w:rPr>
                <w:color w:val="auto"/>
                <w:sz w:val="20"/>
                <w:szCs w:val="20"/>
              </w:rPr>
            </w:pPr>
            <w:r w:rsidRPr="00390778">
              <w:rPr>
                <w:color w:val="auto"/>
                <w:sz w:val="20"/>
                <w:szCs w:val="20"/>
              </w:rPr>
              <w:t>Č: 55</w:t>
            </w:r>
          </w:p>
          <w:p w14:paraId="6833E403" w14:textId="77777777" w:rsidR="00E50F47" w:rsidRPr="00390778" w:rsidRDefault="00E50F47" w:rsidP="00D805EA">
            <w:pPr>
              <w:pStyle w:val="Default"/>
              <w:jc w:val="center"/>
              <w:rPr>
                <w:color w:val="auto"/>
                <w:sz w:val="20"/>
                <w:szCs w:val="20"/>
              </w:rPr>
            </w:pPr>
            <w:r w:rsidRPr="00390778">
              <w:rPr>
                <w:color w:val="auto"/>
                <w:sz w:val="20"/>
                <w:szCs w:val="20"/>
              </w:rPr>
              <w:t>O:5</w:t>
            </w:r>
          </w:p>
        </w:tc>
        <w:tc>
          <w:tcPr>
            <w:tcW w:w="3119" w:type="dxa"/>
            <w:tcBorders>
              <w:top w:val="single" w:sz="4" w:space="0" w:color="auto"/>
              <w:left w:val="single" w:sz="4" w:space="0" w:color="auto"/>
              <w:bottom w:val="single" w:sz="4" w:space="0" w:color="auto"/>
              <w:right w:val="single" w:sz="4" w:space="0" w:color="auto"/>
            </w:tcBorders>
          </w:tcPr>
          <w:p w14:paraId="29BF3204" w14:textId="77777777" w:rsidR="00E50F47" w:rsidRPr="00390778" w:rsidRDefault="00E50F47" w:rsidP="00D805EA">
            <w:pPr>
              <w:pStyle w:val="Default"/>
              <w:jc w:val="both"/>
              <w:rPr>
                <w:color w:val="auto"/>
                <w:sz w:val="20"/>
                <w:szCs w:val="20"/>
              </w:rPr>
            </w:pPr>
            <w:r w:rsidRPr="00390778">
              <w:rPr>
                <w:color w:val="auto"/>
                <w:sz w:val="20"/>
                <w:szCs w:val="20"/>
              </w:rPr>
              <w:t>5. Členské štáty zabezpečia, aby sa pri určovaní výšky peňažnej sankcie zohľadnila schopnosť povinného subjektu zaplatiť sankciu a aby v prípade, že peňažná sankcia môže mať vplyv na dodržiavanie prudenciálnej regulácie, orgány dohľadu konzultovali s orgánmi príslušnými na dohľad nad dodržiavaním príslušných právnych aktov Únie povinnými subjektmi.</w:t>
            </w:r>
          </w:p>
          <w:p w14:paraId="26EE7EA6"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267D6CD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4C43E7B" w14:textId="0D74E66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79DC322" w14:textId="77777777" w:rsidR="00E50F47" w:rsidRPr="00390778" w:rsidRDefault="00E50F47" w:rsidP="00D805EA">
            <w:pPr>
              <w:pStyle w:val="Default"/>
              <w:jc w:val="center"/>
              <w:rPr>
                <w:color w:val="auto"/>
                <w:sz w:val="20"/>
                <w:szCs w:val="20"/>
              </w:rPr>
            </w:pPr>
            <w:r w:rsidRPr="00390778">
              <w:rPr>
                <w:color w:val="auto"/>
                <w:sz w:val="20"/>
                <w:szCs w:val="20"/>
              </w:rPr>
              <w:t>§ 53</w:t>
            </w:r>
          </w:p>
          <w:p w14:paraId="2A53D003" w14:textId="77777777" w:rsidR="00E50F47" w:rsidRPr="00390778" w:rsidRDefault="00E50F47" w:rsidP="00D805EA">
            <w:pPr>
              <w:pStyle w:val="Default"/>
              <w:jc w:val="center"/>
              <w:rPr>
                <w:color w:val="auto"/>
                <w:sz w:val="20"/>
                <w:szCs w:val="20"/>
              </w:rPr>
            </w:pPr>
          </w:p>
          <w:p w14:paraId="6C5FC2B4" w14:textId="77777777" w:rsidR="00E50F47" w:rsidRPr="00390778" w:rsidRDefault="00E50F47" w:rsidP="00D805EA">
            <w:pPr>
              <w:pStyle w:val="Default"/>
              <w:jc w:val="center"/>
              <w:rPr>
                <w:color w:val="auto"/>
                <w:sz w:val="20"/>
                <w:szCs w:val="20"/>
              </w:rPr>
            </w:pPr>
            <w:r w:rsidRPr="00390778">
              <w:rPr>
                <w:color w:val="auto"/>
                <w:sz w:val="20"/>
                <w:szCs w:val="20"/>
              </w:rPr>
              <w:t>O:8</w:t>
            </w:r>
          </w:p>
          <w:p w14:paraId="30BD5566" w14:textId="77777777" w:rsidR="00E50F47" w:rsidRPr="00390778" w:rsidRDefault="00E50F47" w:rsidP="00D805EA">
            <w:pPr>
              <w:pStyle w:val="Default"/>
              <w:jc w:val="center"/>
              <w:rPr>
                <w:color w:val="auto"/>
                <w:sz w:val="20"/>
                <w:szCs w:val="20"/>
              </w:rPr>
            </w:pPr>
          </w:p>
          <w:p w14:paraId="6A81F402" w14:textId="77777777" w:rsidR="00E50F47" w:rsidRPr="00390778" w:rsidRDefault="00E50F47" w:rsidP="00D805EA">
            <w:pPr>
              <w:pStyle w:val="Default"/>
              <w:jc w:val="center"/>
              <w:rPr>
                <w:color w:val="auto"/>
                <w:sz w:val="20"/>
                <w:szCs w:val="20"/>
              </w:rPr>
            </w:pPr>
          </w:p>
          <w:p w14:paraId="167AD548" w14:textId="77777777" w:rsidR="00E50F47" w:rsidRPr="00390778" w:rsidRDefault="00E50F47" w:rsidP="00D805EA">
            <w:pPr>
              <w:pStyle w:val="Default"/>
              <w:jc w:val="center"/>
              <w:rPr>
                <w:color w:val="auto"/>
                <w:sz w:val="20"/>
                <w:szCs w:val="20"/>
              </w:rPr>
            </w:pPr>
          </w:p>
          <w:p w14:paraId="0154FBDC" w14:textId="77777777" w:rsidR="00E50F47" w:rsidRPr="00390778" w:rsidRDefault="00E50F47" w:rsidP="00D805EA">
            <w:pPr>
              <w:pStyle w:val="Default"/>
              <w:jc w:val="center"/>
              <w:rPr>
                <w:color w:val="auto"/>
                <w:sz w:val="20"/>
                <w:szCs w:val="20"/>
              </w:rPr>
            </w:pPr>
          </w:p>
          <w:p w14:paraId="344ECC16" w14:textId="77777777" w:rsidR="00E50F47" w:rsidRPr="00390778" w:rsidRDefault="00E50F47" w:rsidP="00D805EA">
            <w:pPr>
              <w:pStyle w:val="Default"/>
              <w:jc w:val="center"/>
              <w:rPr>
                <w:color w:val="auto"/>
                <w:sz w:val="20"/>
                <w:szCs w:val="20"/>
              </w:rPr>
            </w:pPr>
          </w:p>
          <w:p w14:paraId="4DF8456E" w14:textId="77777777" w:rsidR="00E50F47" w:rsidRPr="00390778" w:rsidRDefault="00E50F47" w:rsidP="00D805EA">
            <w:pPr>
              <w:pStyle w:val="Default"/>
              <w:jc w:val="center"/>
              <w:rPr>
                <w:color w:val="auto"/>
              </w:rPr>
            </w:pPr>
            <w:r w:rsidRPr="00390778">
              <w:rPr>
                <w:color w:val="auto"/>
                <w:sz w:val="20"/>
                <w:szCs w:val="20"/>
              </w:rPr>
              <w:t>P:c</w:t>
            </w:r>
          </w:p>
          <w:p w14:paraId="488C5F58" w14:textId="77777777" w:rsidR="00E50F47" w:rsidRPr="00390778" w:rsidRDefault="00E50F47" w:rsidP="00D805EA">
            <w:pPr>
              <w:pStyle w:val="Default"/>
              <w:jc w:val="center"/>
              <w:rPr>
                <w:color w:val="auto"/>
                <w:sz w:val="20"/>
                <w:szCs w:val="20"/>
              </w:rPr>
            </w:pPr>
          </w:p>
          <w:p w14:paraId="4C3294F9" w14:textId="77777777" w:rsidR="00E50F47" w:rsidRPr="00390778" w:rsidRDefault="00E50F47" w:rsidP="00D805EA">
            <w:pPr>
              <w:pStyle w:val="Default"/>
              <w:jc w:val="center"/>
              <w:rPr>
                <w:color w:val="auto"/>
                <w:sz w:val="20"/>
                <w:szCs w:val="20"/>
              </w:rPr>
            </w:pPr>
          </w:p>
          <w:p w14:paraId="4B8A04C6" w14:textId="77777777" w:rsidR="00E50F47" w:rsidRPr="00390778" w:rsidRDefault="00E50F47" w:rsidP="00D805EA">
            <w:pPr>
              <w:pStyle w:val="Default"/>
              <w:jc w:val="center"/>
              <w:rPr>
                <w:color w:val="auto"/>
              </w:rPr>
            </w:pPr>
          </w:p>
          <w:p w14:paraId="08E6047D" w14:textId="77777777" w:rsidR="00E50F47" w:rsidRPr="00390778" w:rsidRDefault="00E50F47" w:rsidP="00D805EA">
            <w:pPr>
              <w:pStyle w:val="Default"/>
              <w:jc w:val="center"/>
              <w:rPr>
                <w:color w:val="auto"/>
                <w:sz w:val="20"/>
                <w:szCs w:val="20"/>
              </w:rPr>
            </w:pPr>
          </w:p>
          <w:p w14:paraId="7B46D9BE" w14:textId="77777777" w:rsidR="00E50F47" w:rsidRPr="00390778" w:rsidRDefault="00E50F47" w:rsidP="00D805EA">
            <w:pPr>
              <w:pStyle w:val="Default"/>
              <w:jc w:val="center"/>
              <w:rPr>
                <w:color w:val="auto"/>
                <w:sz w:val="20"/>
                <w:szCs w:val="20"/>
              </w:rPr>
            </w:pPr>
          </w:p>
          <w:p w14:paraId="681C3FEA" w14:textId="77777777" w:rsidR="00E50F47" w:rsidRPr="00390778" w:rsidRDefault="00E50F47" w:rsidP="00D805EA">
            <w:pPr>
              <w:pStyle w:val="Default"/>
              <w:jc w:val="center"/>
              <w:rPr>
                <w:color w:val="auto"/>
                <w:sz w:val="20"/>
                <w:szCs w:val="20"/>
              </w:rPr>
            </w:pPr>
          </w:p>
          <w:p w14:paraId="1ECCD172" w14:textId="77777777" w:rsidR="00E50F47" w:rsidRPr="00390778" w:rsidRDefault="00E50F47" w:rsidP="00D805EA">
            <w:pPr>
              <w:pStyle w:val="Default"/>
              <w:jc w:val="center"/>
              <w:rPr>
                <w:color w:val="auto"/>
                <w:sz w:val="20"/>
                <w:szCs w:val="20"/>
              </w:rPr>
            </w:pPr>
          </w:p>
          <w:p w14:paraId="328BC94C" w14:textId="77777777" w:rsidR="00E50F47" w:rsidRPr="00390778" w:rsidRDefault="00E50F47" w:rsidP="00D805EA">
            <w:pPr>
              <w:pStyle w:val="Default"/>
              <w:jc w:val="center"/>
              <w:rPr>
                <w:color w:val="auto"/>
                <w:sz w:val="20"/>
                <w:szCs w:val="20"/>
              </w:rPr>
            </w:pPr>
          </w:p>
          <w:p w14:paraId="37B63C01" w14:textId="77777777" w:rsidR="00E50F47" w:rsidRPr="00390778" w:rsidRDefault="00E50F47" w:rsidP="00D805EA">
            <w:pPr>
              <w:pStyle w:val="Default"/>
              <w:jc w:val="center"/>
              <w:rPr>
                <w:color w:val="auto"/>
                <w:sz w:val="20"/>
                <w:szCs w:val="20"/>
              </w:rPr>
            </w:pPr>
          </w:p>
          <w:p w14:paraId="6528D292" w14:textId="77777777" w:rsidR="00E50F47" w:rsidRPr="00390778" w:rsidRDefault="00E50F47" w:rsidP="00D805EA">
            <w:pPr>
              <w:pStyle w:val="Default"/>
              <w:jc w:val="center"/>
              <w:rPr>
                <w:color w:val="auto"/>
                <w:sz w:val="20"/>
                <w:szCs w:val="20"/>
              </w:rPr>
            </w:pPr>
          </w:p>
          <w:p w14:paraId="6A230D91"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5DCC6E68" w14:textId="77777777" w:rsidR="00E50F47" w:rsidRPr="00390778" w:rsidRDefault="00E50F47" w:rsidP="00D805EA">
            <w:pPr>
              <w:spacing w:after="120"/>
              <w:jc w:val="both"/>
              <w:rPr>
                <w:rFonts w:ascii="Times New Roman" w:eastAsia="Times New Roman" w:hAnsi="Times New Roman" w:cs="Times New Roman"/>
                <w:sz w:val="20"/>
                <w:szCs w:val="20"/>
              </w:rPr>
            </w:pPr>
          </w:p>
          <w:p w14:paraId="06B479DB" w14:textId="77777777" w:rsidR="00E50F47" w:rsidRPr="00390778" w:rsidRDefault="00E50F47" w:rsidP="00D805EA">
            <w:pPr>
              <w:spacing w:after="12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(8)Orgán dohľadu pri určovaní druhu a výšky pokuty alebo administratívneho opatrenia zohľadňuje všetky relevantné okolnosti v rozsahu, v akom je možné ich aplikovať, a to najmä:</w:t>
            </w:r>
          </w:p>
          <w:p w14:paraId="54B37384" w14:textId="77777777" w:rsidR="00E50F47" w:rsidRPr="00390778" w:rsidRDefault="00E50F47" w:rsidP="00D805EA">
            <w:pPr>
              <w:spacing w:after="12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 veľkosť, povahu podnikateľskej činnosti povinnej osoby a finančnú situáciu zodpovednej osoby podľa celkového ročného obratu, ak ide o právnickú osobu, alebo celkového ročného príjmu, ak ide o fyzickú osobu, ako aj schopnosť zaplatiť pokutu</w:t>
            </w:r>
          </w:p>
          <w:p w14:paraId="03636832" w14:textId="77777777" w:rsidR="00E50F47" w:rsidRPr="00390778" w:rsidRDefault="00E50F47" w:rsidP="00D805EA">
            <w:pPr>
              <w:spacing w:after="120"/>
              <w:jc w:val="both"/>
              <w:rPr>
                <w:rFonts w:ascii="Times New Roman" w:eastAsia="Times New Roman" w:hAnsi="Times New Roman" w:cs="Times New Roman"/>
                <w:sz w:val="20"/>
                <w:szCs w:val="20"/>
              </w:rPr>
            </w:pPr>
          </w:p>
          <w:p w14:paraId="17A1067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7816423"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9EB5DF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57FCE7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320F5B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27E32D6" w14:textId="77777777" w:rsidR="00E50F47" w:rsidRPr="00390778" w:rsidRDefault="00E50F47" w:rsidP="00D805EA">
            <w:pPr>
              <w:pStyle w:val="Default"/>
              <w:jc w:val="center"/>
              <w:rPr>
                <w:color w:val="auto"/>
                <w:sz w:val="20"/>
                <w:szCs w:val="20"/>
              </w:rPr>
            </w:pPr>
          </w:p>
        </w:tc>
      </w:tr>
      <w:tr w:rsidR="00390778" w:rsidRPr="00390778" w14:paraId="3DAD539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0A6DCB7"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0C6E1C4B" w14:textId="77777777" w:rsidR="00E50F47" w:rsidRPr="00390778" w:rsidRDefault="00E50F47" w:rsidP="00D805EA">
            <w:pPr>
              <w:pStyle w:val="Default"/>
              <w:jc w:val="center"/>
              <w:rPr>
                <w:color w:val="auto"/>
                <w:sz w:val="20"/>
                <w:szCs w:val="20"/>
              </w:rPr>
            </w:pPr>
          </w:p>
          <w:p w14:paraId="77402B7B" w14:textId="77777777" w:rsidR="00E50F47" w:rsidRPr="00390778" w:rsidRDefault="00E50F47" w:rsidP="00D805EA">
            <w:pPr>
              <w:pStyle w:val="Default"/>
              <w:jc w:val="center"/>
              <w:rPr>
                <w:color w:val="auto"/>
                <w:sz w:val="20"/>
                <w:szCs w:val="20"/>
              </w:rPr>
            </w:pPr>
            <w:r w:rsidRPr="00390778">
              <w:rPr>
                <w:color w:val="auto"/>
                <w:sz w:val="20"/>
                <w:szCs w:val="20"/>
              </w:rPr>
              <w:t>O: 1</w:t>
            </w:r>
          </w:p>
          <w:p w14:paraId="73D0FD66" w14:textId="77777777" w:rsidR="00E50F47" w:rsidRPr="00390778" w:rsidRDefault="00E50F47" w:rsidP="00D805EA">
            <w:pPr>
              <w:pStyle w:val="Default"/>
              <w:jc w:val="center"/>
              <w:rPr>
                <w:color w:val="auto"/>
                <w:sz w:val="20"/>
                <w:szCs w:val="20"/>
              </w:rPr>
            </w:pPr>
          </w:p>
          <w:p w14:paraId="33962BAA" w14:textId="77777777" w:rsidR="00E50F47" w:rsidRPr="00390778" w:rsidRDefault="00E50F47" w:rsidP="00D805EA">
            <w:pPr>
              <w:pStyle w:val="Default"/>
              <w:jc w:val="center"/>
              <w:rPr>
                <w:color w:val="auto"/>
                <w:sz w:val="20"/>
                <w:szCs w:val="20"/>
              </w:rPr>
            </w:pPr>
          </w:p>
          <w:p w14:paraId="2315EB1B" w14:textId="77777777" w:rsidR="00E50F47" w:rsidRPr="00390778" w:rsidRDefault="00E50F47" w:rsidP="00D805EA">
            <w:pPr>
              <w:pStyle w:val="Default"/>
              <w:jc w:val="center"/>
              <w:rPr>
                <w:color w:val="auto"/>
                <w:sz w:val="20"/>
                <w:szCs w:val="20"/>
              </w:rPr>
            </w:pPr>
          </w:p>
          <w:p w14:paraId="1AE93630" w14:textId="77777777" w:rsidR="00E50F47" w:rsidRPr="00390778" w:rsidRDefault="00E50F47" w:rsidP="00D805EA">
            <w:pPr>
              <w:pStyle w:val="Default"/>
              <w:jc w:val="center"/>
              <w:rPr>
                <w:color w:val="auto"/>
                <w:sz w:val="20"/>
                <w:szCs w:val="20"/>
              </w:rPr>
            </w:pPr>
            <w:r w:rsidRPr="00390778">
              <w:rPr>
                <w:color w:val="auto"/>
                <w:sz w:val="20"/>
                <w:szCs w:val="20"/>
              </w:rPr>
              <w:t>P: a</w:t>
            </w:r>
          </w:p>
          <w:p w14:paraId="7FD09EEF"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16E2C51" w14:textId="77777777" w:rsidR="00E50F47" w:rsidRPr="00390778" w:rsidRDefault="00E50F47" w:rsidP="00D805EA">
            <w:pPr>
              <w:pStyle w:val="Default"/>
              <w:jc w:val="center"/>
              <w:rPr>
                <w:b/>
                <w:color w:val="auto"/>
                <w:sz w:val="20"/>
                <w:szCs w:val="20"/>
              </w:rPr>
            </w:pPr>
            <w:r w:rsidRPr="00390778">
              <w:rPr>
                <w:b/>
                <w:color w:val="auto"/>
                <w:sz w:val="20"/>
                <w:szCs w:val="20"/>
              </w:rPr>
              <w:t>Administratíve opatrenia</w:t>
            </w:r>
          </w:p>
          <w:p w14:paraId="7AA6CBB5" w14:textId="77777777" w:rsidR="00E50F47" w:rsidRPr="00390778" w:rsidRDefault="00E50F47" w:rsidP="00D805EA">
            <w:pPr>
              <w:pStyle w:val="Default"/>
              <w:jc w:val="both"/>
              <w:rPr>
                <w:color w:val="auto"/>
                <w:sz w:val="20"/>
                <w:szCs w:val="20"/>
              </w:rPr>
            </w:pPr>
          </w:p>
          <w:p w14:paraId="6BE1C601"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orgány dohľadu mohli uplatniť na povinný subjekt administratívne opatrenia, ak zistia: </w:t>
            </w:r>
          </w:p>
          <w:p w14:paraId="4F760548" w14:textId="77777777" w:rsidR="00E50F47" w:rsidRPr="00390778" w:rsidRDefault="00E50F47" w:rsidP="00D805EA">
            <w:pPr>
              <w:pStyle w:val="Default"/>
              <w:jc w:val="both"/>
              <w:rPr>
                <w:color w:val="auto"/>
                <w:sz w:val="20"/>
                <w:szCs w:val="20"/>
              </w:rPr>
            </w:pPr>
            <w:r w:rsidRPr="00390778">
              <w:rPr>
                <w:color w:val="auto"/>
                <w:sz w:val="20"/>
                <w:szCs w:val="20"/>
              </w:rPr>
              <w:t xml:space="preserve">a) porušenia nariadenia (EÚ) 2024/1624 alebo (EÚ) 2023/1113, a to buď v kombinácii s peňažnými sankciami za závažné, opakované a systematické porušenia, alebo samostatne; </w:t>
            </w:r>
          </w:p>
        </w:tc>
        <w:tc>
          <w:tcPr>
            <w:tcW w:w="636" w:type="dxa"/>
            <w:tcBorders>
              <w:top w:val="single" w:sz="4" w:space="0" w:color="auto"/>
              <w:left w:val="single" w:sz="4" w:space="0" w:color="auto"/>
              <w:bottom w:val="single" w:sz="4" w:space="0" w:color="auto"/>
              <w:right w:val="single" w:sz="4" w:space="0" w:color="auto"/>
            </w:tcBorders>
          </w:tcPr>
          <w:p w14:paraId="7DB56ACD" w14:textId="77777777" w:rsidR="00E50F47" w:rsidRPr="00390778" w:rsidRDefault="00E50F47" w:rsidP="00D805EA">
            <w:pPr>
              <w:pStyle w:val="Default"/>
              <w:jc w:val="center"/>
              <w:rPr>
                <w:color w:val="auto"/>
                <w:sz w:val="20"/>
                <w:szCs w:val="20"/>
              </w:rPr>
            </w:pPr>
          </w:p>
          <w:p w14:paraId="33CF3DE6" w14:textId="77777777" w:rsidR="00E50F47" w:rsidRPr="00390778" w:rsidRDefault="00E50F47" w:rsidP="00D805EA">
            <w:pPr>
              <w:pStyle w:val="Default"/>
              <w:jc w:val="center"/>
              <w:rPr>
                <w:color w:val="auto"/>
                <w:sz w:val="20"/>
                <w:szCs w:val="20"/>
              </w:rPr>
            </w:pPr>
          </w:p>
          <w:p w14:paraId="30866B1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FC7E0BF" w14:textId="2AEA707D"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205D57B" w14:textId="77777777" w:rsidR="00E50F47" w:rsidRPr="00390778" w:rsidRDefault="00E50F47" w:rsidP="00D805EA">
            <w:pPr>
              <w:pStyle w:val="Default"/>
              <w:jc w:val="center"/>
              <w:rPr>
                <w:color w:val="auto"/>
              </w:rPr>
            </w:pPr>
            <w:r w:rsidRPr="00390778">
              <w:rPr>
                <w:color w:val="auto"/>
                <w:sz w:val="20"/>
                <w:szCs w:val="20"/>
              </w:rPr>
              <w:t xml:space="preserve">§ 54 </w:t>
            </w:r>
          </w:p>
          <w:p w14:paraId="54DB9E35" w14:textId="77777777" w:rsidR="00E50F47" w:rsidRPr="00390778" w:rsidRDefault="00E50F47" w:rsidP="00D805EA">
            <w:pPr>
              <w:pStyle w:val="Default"/>
              <w:jc w:val="center"/>
              <w:rPr>
                <w:color w:val="auto"/>
                <w:sz w:val="20"/>
                <w:szCs w:val="20"/>
              </w:rPr>
            </w:pPr>
          </w:p>
          <w:p w14:paraId="08513EE2" w14:textId="77777777" w:rsidR="00E50F47" w:rsidRPr="00390778" w:rsidRDefault="00E50F47" w:rsidP="00D805EA">
            <w:pPr>
              <w:pStyle w:val="Default"/>
              <w:jc w:val="center"/>
              <w:rPr>
                <w:color w:val="auto"/>
              </w:rPr>
            </w:pPr>
            <w:r w:rsidRPr="00390778">
              <w:rPr>
                <w:color w:val="auto"/>
                <w:sz w:val="20"/>
                <w:szCs w:val="20"/>
              </w:rPr>
              <w:t>O:1</w:t>
            </w:r>
          </w:p>
          <w:p w14:paraId="2FE61F99" w14:textId="77777777" w:rsidR="00E50F47" w:rsidRPr="00390778" w:rsidRDefault="00E50F47" w:rsidP="00D805EA">
            <w:pPr>
              <w:pStyle w:val="Default"/>
              <w:jc w:val="center"/>
              <w:rPr>
                <w:color w:val="auto"/>
                <w:sz w:val="20"/>
                <w:szCs w:val="20"/>
              </w:rPr>
            </w:pPr>
          </w:p>
          <w:p w14:paraId="2A56EC9A" w14:textId="77777777" w:rsidR="00E50F47" w:rsidRPr="00390778" w:rsidRDefault="00E50F47" w:rsidP="00D805EA">
            <w:pPr>
              <w:pStyle w:val="Default"/>
              <w:jc w:val="center"/>
              <w:rPr>
                <w:color w:val="auto"/>
                <w:sz w:val="20"/>
                <w:szCs w:val="20"/>
              </w:rPr>
            </w:pPr>
          </w:p>
          <w:p w14:paraId="63BF9660" w14:textId="77777777" w:rsidR="00E50F47" w:rsidRPr="00390778" w:rsidRDefault="00E50F47" w:rsidP="00D805EA">
            <w:pPr>
              <w:pStyle w:val="Default"/>
              <w:jc w:val="center"/>
              <w:rPr>
                <w:color w:val="auto"/>
                <w:sz w:val="20"/>
                <w:szCs w:val="20"/>
              </w:rPr>
            </w:pPr>
          </w:p>
          <w:p w14:paraId="47F8D730" w14:textId="77777777" w:rsidR="00E50F47" w:rsidRPr="00390778" w:rsidRDefault="00E50F47" w:rsidP="00D805EA">
            <w:pPr>
              <w:pStyle w:val="Default"/>
              <w:jc w:val="center"/>
              <w:rPr>
                <w:color w:val="auto"/>
              </w:rPr>
            </w:pPr>
            <w:r w:rsidRPr="00390778">
              <w:rPr>
                <w:color w:val="auto"/>
                <w:sz w:val="20"/>
                <w:szCs w:val="20"/>
              </w:rPr>
              <w:t>P:a</w:t>
            </w:r>
          </w:p>
        </w:tc>
        <w:tc>
          <w:tcPr>
            <w:tcW w:w="3621" w:type="dxa"/>
            <w:tcBorders>
              <w:top w:val="single" w:sz="4" w:space="0" w:color="auto"/>
              <w:left w:val="single" w:sz="4" w:space="0" w:color="auto"/>
              <w:bottom w:val="single" w:sz="4" w:space="0" w:color="auto"/>
              <w:right w:val="single" w:sz="4" w:space="0" w:color="auto"/>
            </w:tcBorders>
          </w:tcPr>
          <w:p w14:paraId="30641F02" w14:textId="77777777" w:rsidR="00E50F47" w:rsidRPr="00390778" w:rsidRDefault="00E50F47" w:rsidP="00D805EA">
            <w:pPr>
              <w:jc w:val="center"/>
            </w:pPr>
            <w:r w:rsidRPr="00390778">
              <w:rPr>
                <w:rFonts w:ascii="Times New Roman" w:eastAsia="Times New Roman" w:hAnsi="Times New Roman" w:cs="Times New Roman"/>
                <w:b/>
                <w:bCs/>
                <w:sz w:val="20"/>
                <w:szCs w:val="20"/>
              </w:rPr>
              <w:t>Administratívne opatrenia</w:t>
            </w:r>
          </w:p>
          <w:p w14:paraId="0C06700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4"/>
                <w:szCs w:val="24"/>
              </w:rPr>
              <w:t>(</w:t>
            </w:r>
            <w:r w:rsidRPr="00390778">
              <w:rPr>
                <w:rFonts w:ascii="Times New Roman" w:eastAsia="Times New Roman" w:hAnsi="Times New Roman" w:cs="Times New Roman"/>
                <w:sz w:val="20"/>
                <w:szCs w:val="20"/>
              </w:rPr>
              <w:t xml:space="preserve">1)Orgán dohľadu môže povinnej osobe, nad ktorou vykonáva dohľad uložiť administratívne opatrenie, ak zistí </w:t>
            </w:r>
          </w:p>
          <w:p w14:paraId="6E03E63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a)nesplnenie alebo porušenie niektorej z povinností ustanovených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xml:space="preserve">) alebo týmto zákonom, </w:t>
            </w:r>
          </w:p>
          <w:p w14:paraId="26A40F5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7EEC84F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65) </w:t>
            </w:r>
            <w:r w:rsidRPr="00390778">
              <w:rPr>
                <w:rFonts w:ascii="Times New Roman" w:hAnsi="Times New Roman" w:cs="Times New Roman"/>
                <w:sz w:val="20"/>
                <w:szCs w:val="20"/>
              </w:rPr>
              <w:t>Nariadenie (EÚ) č. 2024/1624. Nariadenie (EÚ) č. 2023/1113.</w:t>
            </w:r>
          </w:p>
          <w:p w14:paraId="52B50EAE" w14:textId="77777777" w:rsidR="00E50F47" w:rsidRPr="00390778" w:rsidRDefault="00E50F47" w:rsidP="00D805EA">
            <w:pPr>
              <w:jc w:val="both"/>
              <w:rPr>
                <w:rFonts w:eastAsia="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0701103E"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ED8C4A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CFC57D6"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7C2968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F161840" w14:textId="77777777" w:rsidR="00E50F47" w:rsidRPr="00390778" w:rsidRDefault="00E50F47" w:rsidP="00D805EA">
            <w:pPr>
              <w:pStyle w:val="Default"/>
              <w:jc w:val="center"/>
              <w:rPr>
                <w:color w:val="auto"/>
                <w:sz w:val="20"/>
                <w:szCs w:val="20"/>
              </w:rPr>
            </w:pPr>
          </w:p>
        </w:tc>
      </w:tr>
      <w:tr w:rsidR="00390778" w:rsidRPr="00390778" w14:paraId="2420036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D6BFFDA"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734312AD"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F3077CC"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3170BE2D" w14:textId="77777777" w:rsidR="00E50F47" w:rsidRPr="00390778" w:rsidRDefault="00E50F47" w:rsidP="00D805EA">
            <w:pPr>
              <w:pStyle w:val="Default"/>
              <w:jc w:val="both"/>
              <w:rPr>
                <w:color w:val="auto"/>
                <w:sz w:val="20"/>
                <w:szCs w:val="20"/>
              </w:rPr>
            </w:pPr>
            <w:r w:rsidRPr="00390778">
              <w:rPr>
                <w:color w:val="auto"/>
                <w:sz w:val="20"/>
                <w:szCs w:val="20"/>
              </w:rPr>
              <w:t xml:space="preserve">b) nedostatky vo vnútorných politikách, postupoch a kontrolách povinného subjektu, ktoré pravdepodobne povedú k porušeniam požiadaviek uvedených v písmene a), pričom administratívne opatrenia môžu zabrániť výskytu týchto porušení alebo znížiť jeho riziko; </w:t>
            </w:r>
          </w:p>
        </w:tc>
        <w:tc>
          <w:tcPr>
            <w:tcW w:w="636" w:type="dxa"/>
            <w:tcBorders>
              <w:top w:val="single" w:sz="4" w:space="0" w:color="auto"/>
              <w:left w:val="single" w:sz="4" w:space="0" w:color="auto"/>
              <w:bottom w:val="single" w:sz="4" w:space="0" w:color="auto"/>
              <w:right w:val="single" w:sz="4" w:space="0" w:color="auto"/>
            </w:tcBorders>
          </w:tcPr>
          <w:p w14:paraId="4D3CA1E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A1D22A5" w14:textId="79C078D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AC6DF18" w14:textId="77777777" w:rsidR="00E50F47" w:rsidRPr="00390778" w:rsidRDefault="00E50F47" w:rsidP="00D805EA">
            <w:pPr>
              <w:pStyle w:val="Default"/>
              <w:jc w:val="center"/>
              <w:rPr>
                <w:color w:val="auto"/>
              </w:rPr>
            </w:pPr>
            <w:r w:rsidRPr="00390778">
              <w:rPr>
                <w:color w:val="auto"/>
                <w:sz w:val="20"/>
                <w:szCs w:val="20"/>
              </w:rPr>
              <w:t>§ 54</w:t>
            </w:r>
          </w:p>
          <w:p w14:paraId="7A697CAC" w14:textId="77777777" w:rsidR="00E50F47" w:rsidRPr="00390778" w:rsidRDefault="00E50F47" w:rsidP="00D805EA">
            <w:pPr>
              <w:pStyle w:val="Default"/>
              <w:jc w:val="center"/>
              <w:rPr>
                <w:color w:val="auto"/>
                <w:sz w:val="20"/>
                <w:szCs w:val="20"/>
              </w:rPr>
            </w:pPr>
          </w:p>
          <w:p w14:paraId="3BE0D456" w14:textId="77777777" w:rsidR="00E50F47" w:rsidRPr="00390778" w:rsidRDefault="00E50F47" w:rsidP="00D805EA">
            <w:pPr>
              <w:pStyle w:val="Default"/>
              <w:jc w:val="center"/>
              <w:rPr>
                <w:color w:val="auto"/>
              </w:rPr>
            </w:pPr>
            <w:r w:rsidRPr="00390778">
              <w:rPr>
                <w:color w:val="auto"/>
                <w:sz w:val="20"/>
                <w:szCs w:val="20"/>
              </w:rPr>
              <w:t>O:1</w:t>
            </w:r>
          </w:p>
          <w:p w14:paraId="3B3EB8D7" w14:textId="77777777" w:rsidR="00E50F47" w:rsidRPr="00390778" w:rsidRDefault="00E50F47" w:rsidP="00D805EA">
            <w:pPr>
              <w:pStyle w:val="Default"/>
              <w:jc w:val="center"/>
              <w:rPr>
                <w:color w:val="auto"/>
                <w:sz w:val="20"/>
                <w:szCs w:val="20"/>
              </w:rPr>
            </w:pPr>
          </w:p>
          <w:p w14:paraId="7045E286" w14:textId="77777777" w:rsidR="00E50F47" w:rsidRPr="00390778" w:rsidRDefault="00E50F47" w:rsidP="00D805EA">
            <w:pPr>
              <w:pStyle w:val="Default"/>
              <w:jc w:val="center"/>
              <w:rPr>
                <w:color w:val="auto"/>
                <w:sz w:val="20"/>
                <w:szCs w:val="20"/>
              </w:rPr>
            </w:pPr>
          </w:p>
          <w:p w14:paraId="44102764" w14:textId="77777777" w:rsidR="00E50F47" w:rsidRPr="00390778" w:rsidRDefault="00E50F47" w:rsidP="00D805EA">
            <w:pPr>
              <w:pStyle w:val="Default"/>
              <w:jc w:val="center"/>
              <w:rPr>
                <w:color w:val="auto"/>
                <w:sz w:val="20"/>
                <w:szCs w:val="20"/>
              </w:rPr>
            </w:pPr>
          </w:p>
          <w:p w14:paraId="3AC3F2C8" w14:textId="77777777" w:rsidR="00E50F47" w:rsidRPr="00390778" w:rsidRDefault="00E50F47" w:rsidP="00D805EA">
            <w:pPr>
              <w:pStyle w:val="Default"/>
              <w:rPr>
                <w:color w:val="auto"/>
                <w:sz w:val="20"/>
                <w:szCs w:val="20"/>
              </w:rPr>
            </w:pPr>
          </w:p>
          <w:p w14:paraId="0A45B921"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2FDBCBA1" w14:textId="77777777" w:rsidR="00E50F47" w:rsidRPr="00390778" w:rsidRDefault="00E50F47" w:rsidP="00D805EA">
            <w:pPr>
              <w:jc w:val="center"/>
            </w:pPr>
            <w:r w:rsidRPr="00390778">
              <w:rPr>
                <w:rFonts w:ascii="Times New Roman" w:eastAsia="Times New Roman" w:hAnsi="Times New Roman" w:cs="Times New Roman"/>
                <w:b/>
                <w:bCs/>
                <w:sz w:val="20"/>
                <w:szCs w:val="20"/>
              </w:rPr>
              <w:t>Administratívne opatrenia</w:t>
            </w:r>
          </w:p>
          <w:p w14:paraId="1E1FB28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4"/>
                <w:szCs w:val="24"/>
              </w:rPr>
              <w:t>(</w:t>
            </w:r>
            <w:r w:rsidRPr="00390778">
              <w:rPr>
                <w:rFonts w:ascii="Times New Roman" w:eastAsia="Times New Roman" w:hAnsi="Times New Roman" w:cs="Times New Roman"/>
                <w:sz w:val="20"/>
                <w:szCs w:val="20"/>
              </w:rPr>
              <w:t xml:space="preserve">1)Orgán dohľadu môže povinnej osobe, nad ktorou vykonáva dohľad uložiť administratívne opatrenie, ak zistí </w:t>
            </w:r>
          </w:p>
          <w:p w14:paraId="411008F5" w14:textId="77777777" w:rsidR="00E50F47" w:rsidRPr="00390778" w:rsidRDefault="00E50F47" w:rsidP="00D805EA">
            <w:pPr>
              <w:spacing w:after="0"/>
              <w:jc w:val="both"/>
              <w:rPr>
                <w:rFonts w:ascii="Times New Roman" w:eastAsia="Times New Roman" w:hAnsi="Times New Roman" w:cs="Times New Roman"/>
                <w:sz w:val="20"/>
                <w:szCs w:val="20"/>
              </w:rPr>
            </w:pPr>
          </w:p>
          <w:p w14:paraId="1F346FC7" w14:textId="77777777" w:rsidR="00E50F47" w:rsidRPr="00390778" w:rsidRDefault="00E50F47" w:rsidP="00D805EA">
            <w:pPr>
              <w:spacing w:after="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 nedostatky vo vnútorných politikách, postupoch a kontrolách povinnej osoby, ktoré môžu viesť k porušeniu podľa písmena a), a uloženie administratívneho opatrenia môže tomuto porušeniu zabrániť alebo znížiť riziko jeho vzniku alebo</w:t>
            </w:r>
          </w:p>
          <w:p w14:paraId="39B0F7CA"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51ED9B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B926F4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BC4136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C28D54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58B82A7" w14:textId="77777777" w:rsidR="00E50F47" w:rsidRPr="00390778" w:rsidRDefault="00E50F47" w:rsidP="00D805EA">
            <w:pPr>
              <w:pStyle w:val="Default"/>
              <w:jc w:val="center"/>
              <w:rPr>
                <w:color w:val="auto"/>
                <w:sz w:val="20"/>
                <w:szCs w:val="20"/>
              </w:rPr>
            </w:pPr>
          </w:p>
        </w:tc>
      </w:tr>
      <w:tr w:rsidR="00390778" w:rsidRPr="00390778" w14:paraId="04AED86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B3066BA"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0AE1F0A0" w14:textId="77777777" w:rsidR="00E50F47" w:rsidRPr="00390778" w:rsidRDefault="00E50F47" w:rsidP="00D805EA">
            <w:pPr>
              <w:pStyle w:val="Default"/>
              <w:jc w:val="center"/>
              <w:rPr>
                <w:color w:val="auto"/>
                <w:sz w:val="20"/>
                <w:szCs w:val="20"/>
              </w:rPr>
            </w:pPr>
            <w:r w:rsidRPr="00390778">
              <w:rPr>
                <w:color w:val="auto"/>
                <w:sz w:val="20"/>
                <w:szCs w:val="20"/>
              </w:rPr>
              <w:t>O: 1</w:t>
            </w:r>
          </w:p>
          <w:p w14:paraId="18D8D1C4"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50F4030D" w14:textId="77777777" w:rsidR="00E50F47" w:rsidRPr="00390778" w:rsidRDefault="00E50F47" w:rsidP="00D805EA">
            <w:pPr>
              <w:pStyle w:val="Default"/>
              <w:jc w:val="both"/>
              <w:rPr>
                <w:color w:val="auto"/>
                <w:sz w:val="20"/>
                <w:szCs w:val="20"/>
              </w:rPr>
            </w:pPr>
            <w:r w:rsidRPr="00390778">
              <w:rPr>
                <w:color w:val="auto"/>
                <w:sz w:val="20"/>
                <w:szCs w:val="20"/>
              </w:rPr>
              <w:t xml:space="preserve">c) že povinný subjekt má vnútorné politiky, postupy a kontroly, ktoré nie sú úmerné rizikám prania špinavých peňazí, súvisiacich </w:t>
            </w:r>
            <w:r w:rsidRPr="00390778">
              <w:rPr>
                <w:color w:val="auto"/>
                <w:sz w:val="20"/>
                <w:szCs w:val="20"/>
              </w:rPr>
              <w:lastRenderedPageBreak/>
              <w:t>predikatívnych trestných činov alebo financovania terorizmu, ktorým je subjekt vystavený.</w:t>
            </w:r>
          </w:p>
        </w:tc>
        <w:tc>
          <w:tcPr>
            <w:tcW w:w="636" w:type="dxa"/>
            <w:tcBorders>
              <w:top w:val="single" w:sz="4" w:space="0" w:color="auto"/>
              <w:left w:val="single" w:sz="4" w:space="0" w:color="auto"/>
              <w:bottom w:val="single" w:sz="4" w:space="0" w:color="auto"/>
              <w:right w:val="single" w:sz="4" w:space="0" w:color="auto"/>
            </w:tcBorders>
          </w:tcPr>
          <w:p w14:paraId="3C25E210"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45E5F93" w14:textId="565E955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3854321" w14:textId="77777777" w:rsidR="00E50F47" w:rsidRPr="00390778" w:rsidRDefault="00E50F47" w:rsidP="00D805EA">
            <w:pPr>
              <w:pStyle w:val="Default"/>
              <w:jc w:val="center"/>
              <w:rPr>
                <w:color w:val="auto"/>
              </w:rPr>
            </w:pPr>
            <w:r w:rsidRPr="00390778">
              <w:rPr>
                <w:color w:val="auto"/>
                <w:sz w:val="20"/>
                <w:szCs w:val="20"/>
              </w:rPr>
              <w:t>§ 54</w:t>
            </w:r>
          </w:p>
          <w:p w14:paraId="2A6CE95C" w14:textId="77777777" w:rsidR="00E50F47" w:rsidRPr="00390778" w:rsidRDefault="00E50F47" w:rsidP="00D805EA">
            <w:pPr>
              <w:pStyle w:val="Default"/>
              <w:jc w:val="center"/>
              <w:rPr>
                <w:color w:val="auto"/>
                <w:sz w:val="20"/>
                <w:szCs w:val="20"/>
              </w:rPr>
            </w:pPr>
          </w:p>
          <w:p w14:paraId="2F4133E2" w14:textId="77777777" w:rsidR="00E50F47" w:rsidRPr="00390778" w:rsidRDefault="00E50F47" w:rsidP="00D805EA">
            <w:pPr>
              <w:pStyle w:val="Default"/>
              <w:jc w:val="center"/>
              <w:rPr>
                <w:color w:val="auto"/>
                <w:sz w:val="20"/>
                <w:szCs w:val="20"/>
              </w:rPr>
            </w:pPr>
            <w:r w:rsidRPr="00390778">
              <w:rPr>
                <w:color w:val="auto"/>
                <w:sz w:val="20"/>
                <w:szCs w:val="20"/>
              </w:rPr>
              <w:t>O:1</w:t>
            </w:r>
            <w:r w:rsidRPr="00390778">
              <w:rPr>
                <w:color w:val="auto"/>
              </w:rPr>
              <w:br/>
            </w:r>
          </w:p>
          <w:p w14:paraId="7370272F" w14:textId="77777777" w:rsidR="00E50F47" w:rsidRPr="00390778" w:rsidRDefault="00E50F47" w:rsidP="00D805EA">
            <w:pPr>
              <w:pStyle w:val="Default"/>
              <w:jc w:val="center"/>
              <w:rPr>
                <w:color w:val="auto"/>
                <w:sz w:val="20"/>
                <w:szCs w:val="20"/>
              </w:rPr>
            </w:pPr>
          </w:p>
          <w:p w14:paraId="309C3E38" w14:textId="77777777" w:rsidR="00E50F47" w:rsidRPr="00390778" w:rsidRDefault="00E50F47" w:rsidP="00D805EA">
            <w:pPr>
              <w:pStyle w:val="Default"/>
              <w:rPr>
                <w:color w:val="auto"/>
                <w:sz w:val="20"/>
                <w:szCs w:val="20"/>
              </w:rPr>
            </w:pPr>
          </w:p>
          <w:p w14:paraId="750BC5D4" w14:textId="77777777" w:rsidR="00E50F47" w:rsidRPr="00390778" w:rsidRDefault="00E50F47" w:rsidP="00D805EA">
            <w:pPr>
              <w:pStyle w:val="Default"/>
              <w:jc w:val="center"/>
              <w:rPr>
                <w:color w:val="auto"/>
                <w:sz w:val="20"/>
                <w:szCs w:val="20"/>
              </w:rPr>
            </w:pPr>
          </w:p>
          <w:p w14:paraId="5FB14DE6" w14:textId="77777777" w:rsidR="00E50F47" w:rsidRPr="00390778" w:rsidRDefault="00E50F47" w:rsidP="00D805EA">
            <w:pPr>
              <w:pStyle w:val="Default"/>
              <w:jc w:val="center"/>
              <w:rPr>
                <w:color w:val="auto"/>
              </w:rPr>
            </w:pPr>
            <w:r w:rsidRPr="00390778">
              <w:rPr>
                <w:color w:val="auto"/>
                <w:sz w:val="20"/>
                <w:szCs w:val="20"/>
              </w:rPr>
              <w:t>P:c</w:t>
            </w:r>
          </w:p>
        </w:tc>
        <w:tc>
          <w:tcPr>
            <w:tcW w:w="3621" w:type="dxa"/>
            <w:tcBorders>
              <w:top w:val="single" w:sz="4" w:space="0" w:color="auto"/>
              <w:left w:val="single" w:sz="4" w:space="0" w:color="auto"/>
              <w:bottom w:val="single" w:sz="4" w:space="0" w:color="auto"/>
              <w:right w:val="single" w:sz="4" w:space="0" w:color="auto"/>
            </w:tcBorders>
          </w:tcPr>
          <w:p w14:paraId="3006625F" w14:textId="77777777" w:rsidR="00E50F47" w:rsidRPr="00390778" w:rsidRDefault="00E50F47" w:rsidP="00D805EA">
            <w:pPr>
              <w:jc w:val="center"/>
            </w:pPr>
            <w:r w:rsidRPr="00390778">
              <w:rPr>
                <w:rFonts w:ascii="Times New Roman" w:eastAsia="Times New Roman" w:hAnsi="Times New Roman" w:cs="Times New Roman"/>
                <w:b/>
                <w:bCs/>
                <w:sz w:val="20"/>
                <w:szCs w:val="20"/>
              </w:rPr>
              <w:lastRenderedPageBreak/>
              <w:t>Administratívne opatrenia</w:t>
            </w:r>
          </w:p>
          <w:p w14:paraId="7FF8ACF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4"/>
                <w:szCs w:val="24"/>
              </w:rPr>
              <w:lastRenderedPageBreak/>
              <w:t>(</w:t>
            </w:r>
            <w:r w:rsidRPr="00390778">
              <w:rPr>
                <w:rFonts w:ascii="Times New Roman" w:eastAsia="Times New Roman" w:hAnsi="Times New Roman" w:cs="Times New Roman"/>
                <w:sz w:val="20"/>
                <w:szCs w:val="20"/>
              </w:rPr>
              <w:t xml:space="preserve">1)Orgán dohľadu môže povinnej osobe, nad ktorou vykonáva dohľad uložiť administratívne opatrenie, ak zistí </w:t>
            </w:r>
          </w:p>
          <w:p w14:paraId="0210E431" w14:textId="77777777" w:rsidR="00E50F47" w:rsidRPr="00390778" w:rsidRDefault="00E50F47" w:rsidP="00D805EA">
            <w:pPr>
              <w:spacing w:after="0"/>
              <w:jc w:val="both"/>
              <w:rPr>
                <w:rFonts w:ascii="Times New Roman" w:eastAsia="Times New Roman" w:hAnsi="Times New Roman" w:cs="Times New Roman"/>
                <w:sz w:val="20"/>
                <w:szCs w:val="20"/>
              </w:rPr>
            </w:pPr>
          </w:p>
          <w:p w14:paraId="5D0ED888"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t xml:space="preserve">c)vnútorné politiky, postupy alebo kontroly povinnej osoby nie sú primerané rizikám legalizácie, súvisiacich predikatívnych trestných činov,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ktorým je vystavená. </w:t>
            </w:r>
          </w:p>
          <w:p w14:paraId="1D95C41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591237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C0A560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3936DE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9EB766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92A3E90" w14:textId="77777777" w:rsidR="00E50F47" w:rsidRPr="00390778" w:rsidRDefault="00E50F47" w:rsidP="00D805EA">
            <w:pPr>
              <w:pStyle w:val="Default"/>
              <w:jc w:val="center"/>
              <w:rPr>
                <w:color w:val="auto"/>
                <w:sz w:val="20"/>
                <w:szCs w:val="20"/>
              </w:rPr>
            </w:pPr>
          </w:p>
        </w:tc>
      </w:tr>
      <w:tr w:rsidR="00390778" w:rsidRPr="00390778" w14:paraId="6CB5177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2B1BDB1"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37C6FEF3" w14:textId="77777777" w:rsidR="00E50F47" w:rsidRPr="00390778" w:rsidRDefault="00E50F47" w:rsidP="00D805EA">
            <w:pPr>
              <w:pStyle w:val="Default"/>
              <w:jc w:val="center"/>
              <w:rPr>
                <w:color w:val="auto"/>
                <w:sz w:val="20"/>
                <w:szCs w:val="20"/>
              </w:rPr>
            </w:pPr>
            <w:r w:rsidRPr="00390778">
              <w:rPr>
                <w:color w:val="auto"/>
                <w:sz w:val="20"/>
                <w:szCs w:val="20"/>
              </w:rPr>
              <w:t>O: 2</w:t>
            </w:r>
          </w:p>
          <w:p w14:paraId="682F8D56"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034E0D03"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zabezpečia, aby orgány dohľadu mohli aspoň: </w:t>
            </w:r>
          </w:p>
          <w:p w14:paraId="6455EDBA" w14:textId="77777777" w:rsidR="00E50F47" w:rsidRPr="00390778" w:rsidRDefault="00E50F47" w:rsidP="00D805EA">
            <w:pPr>
              <w:pStyle w:val="Default"/>
              <w:jc w:val="both"/>
              <w:rPr>
                <w:color w:val="auto"/>
                <w:sz w:val="20"/>
                <w:szCs w:val="20"/>
              </w:rPr>
            </w:pPr>
            <w:r w:rsidRPr="00390778">
              <w:rPr>
                <w:color w:val="auto"/>
                <w:sz w:val="20"/>
                <w:szCs w:val="20"/>
              </w:rPr>
              <w:t xml:space="preserve">a) vydávať odporúčania; </w:t>
            </w:r>
          </w:p>
          <w:p w14:paraId="4F8DD6E8"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0F7A671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5D0900D" w14:textId="12B354B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D332841" w14:textId="77777777" w:rsidR="00E50F47" w:rsidRPr="00390778" w:rsidRDefault="00E50F47" w:rsidP="00D805EA">
            <w:pPr>
              <w:pStyle w:val="Default"/>
              <w:jc w:val="center"/>
              <w:rPr>
                <w:color w:val="auto"/>
              </w:rPr>
            </w:pPr>
            <w:r w:rsidRPr="00390778">
              <w:rPr>
                <w:color w:val="auto"/>
                <w:sz w:val="20"/>
                <w:szCs w:val="20"/>
              </w:rPr>
              <w:t>§ 54</w:t>
            </w:r>
          </w:p>
          <w:p w14:paraId="7E9BFDCE" w14:textId="77777777" w:rsidR="00E50F47" w:rsidRPr="00390778" w:rsidRDefault="00E50F47" w:rsidP="00D805EA">
            <w:pPr>
              <w:pStyle w:val="Default"/>
              <w:jc w:val="center"/>
              <w:rPr>
                <w:color w:val="auto"/>
                <w:sz w:val="20"/>
                <w:szCs w:val="20"/>
              </w:rPr>
            </w:pPr>
          </w:p>
          <w:p w14:paraId="4164D0E1"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53AE2A1E" w14:textId="77777777" w:rsidR="00E50F47" w:rsidRPr="00390778" w:rsidRDefault="00E50F47" w:rsidP="00D805EA">
            <w:pPr>
              <w:jc w:val="both"/>
              <w:rPr>
                <w:rFonts w:ascii="Times New Roman" w:eastAsia="Times New Roman" w:hAnsi="Times New Roman" w:cs="Times New Roman"/>
                <w:sz w:val="24"/>
                <w:szCs w:val="24"/>
              </w:rPr>
            </w:pPr>
          </w:p>
          <w:p w14:paraId="5B92ADB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(3)Orgán dohľadu môže povinnej osobe, nad ktorou vykonáva dohľad vydať odporúčanie za účelom nápravy zisteného porušenia alebo zvýšenia efektívnosti vykonávania opatrení v oblasti boja proti legalizácii, financovaniu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p w14:paraId="251E559D" w14:textId="77777777" w:rsidR="00E50F47" w:rsidRPr="00390778" w:rsidRDefault="00E50F47" w:rsidP="00D805EA">
            <w:pPr>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17C73A9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1202C9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A5B865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043E215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E909BC7" w14:textId="77777777" w:rsidR="00E50F47" w:rsidRPr="00390778" w:rsidRDefault="00E50F47" w:rsidP="00D805EA">
            <w:pPr>
              <w:pStyle w:val="Default"/>
              <w:jc w:val="center"/>
              <w:rPr>
                <w:color w:val="auto"/>
                <w:sz w:val="20"/>
                <w:szCs w:val="20"/>
              </w:rPr>
            </w:pPr>
          </w:p>
        </w:tc>
      </w:tr>
      <w:tr w:rsidR="00390778" w:rsidRPr="00390778" w14:paraId="22353AF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A51A823"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29AC2F3E" w14:textId="77777777" w:rsidR="00E50F47" w:rsidRPr="00390778" w:rsidRDefault="00E50F47" w:rsidP="00D805EA">
            <w:pPr>
              <w:pStyle w:val="Default"/>
              <w:jc w:val="center"/>
              <w:rPr>
                <w:color w:val="auto"/>
                <w:sz w:val="20"/>
                <w:szCs w:val="20"/>
              </w:rPr>
            </w:pPr>
            <w:r w:rsidRPr="00390778">
              <w:rPr>
                <w:color w:val="auto"/>
                <w:sz w:val="20"/>
                <w:szCs w:val="20"/>
              </w:rPr>
              <w:t>O: 2</w:t>
            </w:r>
          </w:p>
          <w:p w14:paraId="4D9D1FFC"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1FE0E4CF" w14:textId="77777777" w:rsidR="00E50F47" w:rsidRPr="00390778" w:rsidRDefault="00E50F47" w:rsidP="00D805EA">
            <w:pPr>
              <w:pStyle w:val="Default"/>
              <w:jc w:val="both"/>
              <w:rPr>
                <w:color w:val="auto"/>
                <w:sz w:val="20"/>
                <w:szCs w:val="20"/>
              </w:rPr>
            </w:pPr>
            <w:r w:rsidRPr="00390778">
              <w:rPr>
                <w:color w:val="auto"/>
                <w:sz w:val="20"/>
                <w:szCs w:val="20"/>
              </w:rPr>
              <w:t xml:space="preserve">b) prikázať povinným subjektom, aby splnili podmienky vrátane vykonania konkrétnych nápravných opatrení; </w:t>
            </w:r>
          </w:p>
        </w:tc>
        <w:tc>
          <w:tcPr>
            <w:tcW w:w="636" w:type="dxa"/>
            <w:tcBorders>
              <w:top w:val="single" w:sz="4" w:space="0" w:color="auto"/>
              <w:left w:val="single" w:sz="4" w:space="0" w:color="auto"/>
              <w:bottom w:val="single" w:sz="4" w:space="0" w:color="auto"/>
              <w:right w:val="single" w:sz="4" w:space="0" w:color="auto"/>
            </w:tcBorders>
          </w:tcPr>
          <w:p w14:paraId="11B6A00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6253928" w14:textId="29EB455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D0E717E" w14:textId="77777777" w:rsidR="00E50F47" w:rsidRPr="00390778" w:rsidRDefault="00E50F47" w:rsidP="00D805EA">
            <w:pPr>
              <w:pStyle w:val="Default"/>
              <w:jc w:val="center"/>
              <w:rPr>
                <w:color w:val="auto"/>
              </w:rPr>
            </w:pPr>
            <w:r w:rsidRPr="00390778">
              <w:rPr>
                <w:color w:val="auto"/>
                <w:sz w:val="20"/>
                <w:szCs w:val="20"/>
              </w:rPr>
              <w:t>§ 54</w:t>
            </w:r>
          </w:p>
          <w:p w14:paraId="2E24F74B" w14:textId="77777777" w:rsidR="00E50F47" w:rsidRPr="00390778" w:rsidRDefault="00E50F47" w:rsidP="00D805EA">
            <w:pPr>
              <w:pStyle w:val="Default"/>
              <w:jc w:val="center"/>
              <w:rPr>
                <w:color w:val="auto"/>
                <w:sz w:val="20"/>
                <w:szCs w:val="20"/>
              </w:rPr>
            </w:pPr>
          </w:p>
          <w:p w14:paraId="5B2FD049" w14:textId="77777777" w:rsidR="00E50F47" w:rsidRPr="00390778" w:rsidRDefault="00E50F47" w:rsidP="00D805EA">
            <w:pPr>
              <w:pStyle w:val="Default"/>
              <w:jc w:val="center"/>
              <w:rPr>
                <w:color w:val="auto"/>
              </w:rPr>
            </w:pPr>
            <w:r w:rsidRPr="00390778">
              <w:rPr>
                <w:color w:val="auto"/>
                <w:sz w:val="20"/>
                <w:szCs w:val="20"/>
              </w:rPr>
              <w:t>O:4</w:t>
            </w:r>
          </w:p>
          <w:p w14:paraId="54566AC4" w14:textId="77777777" w:rsidR="00E50F47" w:rsidRPr="00390778" w:rsidRDefault="00E50F47" w:rsidP="00D805EA">
            <w:pPr>
              <w:pStyle w:val="Default"/>
              <w:jc w:val="center"/>
              <w:rPr>
                <w:color w:val="auto"/>
                <w:sz w:val="20"/>
                <w:szCs w:val="20"/>
              </w:rPr>
            </w:pPr>
          </w:p>
          <w:p w14:paraId="124AD0C6" w14:textId="77777777" w:rsidR="00E50F47" w:rsidRPr="00390778" w:rsidRDefault="00E50F47" w:rsidP="00D805EA">
            <w:pPr>
              <w:pStyle w:val="Default"/>
              <w:jc w:val="center"/>
              <w:rPr>
                <w:color w:val="auto"/>
                <w:sz w:val="20"/>
                <w:szCs w:val="20"/>
              </w:rPr>
            </w:pPr>
            <w:r w:rsidRPr="00390778">
              <w:rPr>
                <w:color w:val="auto"/>
                <w:sz w:val="20"/>
                <w:szCs w:val="20"/>
              </w:rPr>
              <w:t>P:a</w:t>
            </w:r>
          </w:p>
          <w:p w14:paraId="5B38012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E917BCE"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7E47559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11AC68B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a)prijať opatrenia na odstránenie zisteného nedostatku,</w:t>
            </w:r>
          </w:p>
        </w:tc>
        <w:tc>
          <w:tcPr>
            <w:tcW w:w="802" w:type="dxa"/>
            <w:tcBorders>
              <w:top w:val="single" w:sz="4" w:space="0" w:color="auto"/>
              <w:left w:val="single" w:sz="4" w:space="0" w:color="auto"/>
              <w:bottom w:val="single" w:sz="4" w:space="0" w:color="auto"/>
              <w:right w:val="single" w:sz="4" w:space="0" w:color="auto"/>
            </w:tcBorders>
          </w:tcPr>
          <w:p w14:paraId="1E38FD22" w14:textId="77777777" w:rsidR="00E50F47" w:rsidRPr="00390778" w:rsidRDefault="00E50F47" w:rsidP="00D805EA">
            <w:pPr>
              <w:pStyle w:val="Default"/>
              <w:jc w:val="center"/>
              <w:rPr>
                <w:color w:val="auto"/>
              </w:rPr>
            </w:pPr>
            <w:r w:rsidRPr="00390778">
              <w:rPr>
                <w:color w:val="auto"/>
                <w:sz w:val="20"/>
                <w:szCs w:val="20"/>
              </w:rPr>
              <w:t>Ú</w:t>
            </w:r>
          </w:p>
          <w:p w14:paraId="0B53C8F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85237E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5374FE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601AA4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8EE8A1C" w14:textId="77777777" w:rsidR="00E50F47" w:rsidRPr="00390778" w:rsidRDefault="00E50F47" w:rsidP="00D805EA">
            <w:pPr>
              <w:pStyle w:val="Default"/>
              <w:jc w:val="center"/>
              <w:rPr>
                <w:color w:val="auto"/>
                <w:sz w:val="20"/>
                <w:szCs w:val="20"/>
              </w:rPr>
            </w:pPr>
          </w:p>
        </w:tc>
      </w:tr>
      <w:tr w:rsidR="00390778" w:rsidRPr="00390778" w14:paraId="327499F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F244463"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56</w:t>
            </w:r>
          </w:p>
          <w:p w14:paraId="5D607350"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834ACE3"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77D95EB9" w14:textId="77777777" w:rsidR="00E50F47" w:rsidRPr="00390778" w:rsidRDefault="00E50F47" w:rsidP="00D805EA">
            <w:pPr>
              <w:pStyle w:val="Default"/>
              <w:jc w:val="both"/>
              <w:rPr>
                <w:color w:val="auto"/>
                <w:sz w:val="20"/>
                <w:szCs w:val="20"/>
              </w:rPr>
            </w:pPr>
            <w:r w:rsidRPr="00390778">
              <w:rPr>
                <w:color w:val="auto"/>
                <w:sz w:val="20"/>
                <w:szCs w:val="20"/>
              </w:rPr>
              <w:t xml:space="preserve">c) vydať verejné vyhlásenie, v ktorom sa identifikuje fyzická alebo právnická osoba a povaha porušenia; </w:t>
            </w:r>
          </w:p>
        </w:tc>
        <w:tc>
          <w:tcPr>
            <w:tcW w:w="636" w:type="dxa"/>
            <w:tcBorders>
              <w:top w:val="single" w:sz="4" w:space="0" w:color="auto"/>
              <w:left w:val="single" w:sz="4" w:space="0" w:color="auto"/>
              <w:bottom w:val="single" w:sz="4" w:space="0" w:color="auto"/>
              <w:right w:val="single" w:sz="4" w:space="0" w:color="auto"/>
            </w:tcBorders>
          </w:tcPr>
          <w:p w14:paraId="6913CC6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79471BE" w14:textId="3550AC6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4DC4AF5" w14:textId="77777777" w:rsidR="00E50F47" w:rsidRPr="00390778" w:rsidRDefault="00E50F47" w:rsidP="00D805EA">
            <w:pPr>
              <w:pStyle w:val="Default"/>
              <w:jc w:val="center"/>
              <w:rPr>
                <w:color w:val="auto"/>
              </w:rPr>
            </w:pPr>
            <w:r w:rsidRPr="00390778">
              <w:rPr>
                <w:color w:val="auto"/>
                <w:sz w:val="20"/>
                <w:szCs w:val="20"/>
              </w:rPr>
              <w:t>§ 54</w:t>
            </w:r>
          </w:p>
          <w:p w14:paraId="2234770B" w14:textId="77777777" w:rsidR="00E50F47" w:rsidRPr="00390778" w:rsidRDefault="00E50F47" w:rsidP="00D805EA">
            <w:pPr>
              <w:pStyle w:val="Default"/>
              <w:jc w:val="center"/>
              <w:rPr>
                <w:color w:val="auto"/>
                <w:sz w:val="20"/>
                <w:szCs w:val="20"/>
              </w:rPr>
            </w:pPr>
          </w:p>
          <w:p w14:paraId="51C792E6" w14:textId="77777777" w:rsidR="00E50F47" w:rsidRPr="00390778" w:rsidRDefault="00E50F47" w:rsidP="00D805EA">
            <w:pPr>
              <w:pStyle w:val="Default"/>
              <w:jc w:val="center"/>
              <w:rPr>
                <w:color w:val="auto"/>
                <w:sz w:val="20"/>
                <w:szCs w:val="20"/>
              </w:rPr>
            </w:pPr>
            <w:r w:rsidRPr="00390778">
              <w:rPr>
                <w:color w:val="auto"/>
                <w:sz w:val="20"/>
                <w:szCs w:val="20"/>
              </w:rPr>
              <w:t>O:4</w:t>
            </w:r>
          </w:p>
          <w:p w14:paraId="705B5A58" w14:textId="77777777" w:rsidR="00E50F47" w:rsidRPr="00390778" w:rsidRDefault="00E50F47" w:rsidP="00D805EA">
            <w:pPr>
              <w:pStyle w:val="Default"/>
              <w:jc w:val="center"/>
              <w:rPr>
                <w:color w:val="auto"/>
                <w:sz w:val="20"/>
                <w:szCs w:val="20"/>
              </w:rPr>
            </w:pPr>
          </w:p>
          <w:p w14:paraId="7BA5C52C" w14:textId="77777777" w:rsidR="00E50F47" w:rsidRPr="00390778" w:rsidRDefault="00E50F47" w:rsidP="00D805EA">
            <w:pPr>
              <w:pStyle w:val="Default"/>
              <w:jc w:val="center"/>
              <w:rPr>
                <w:color w:val="auto"/>
              </w:rPr>
            </w:pPr>
            <w:r w:rsidRPr="00390778">
              <w:rPr>
                <w:color w:val="auto"/>
                <w:sz w:val="20"/>
                <w:szCs w:val="20"/>
              </w:rPr>
              <w:t>P:e</w:t>
            </w:r>
          </w:p>
          <w:p w14:paraId="218A15B5" w14:textId="77777777" w:rsidR="00E50F47" w:rsidRPr="00390778" w:rsidRDefault="00E50F47" w:rsidP="00D805EA">
            <w:pPr>
              <w:pStyle w:val="Default"/>
              <w:jc w:val="center"/>
              <w:rPr>
                <w:color w:val="auto"/>
                <w:sz w:val="20"/>
                <w:szCs w:val="20"/>
              </w:rPr>
            </w:pPr>
          </w:p>
          <w:p w14:paraId="496F89CF" w14:textId="77777777" w:rsidR="00E50F47" w:rsidRPr="00390778" w:rsidRDefault="00E50F47" w:rsidP="00D805EA">
            <w:pPr>
              <w:pStyle w:val="Default"/>
              <w:rPr>
                <w:color w:val="auto"/>
              </w:rPr>
            </w:pPr>
          </w:p>
          <w:p w14:paraId="5706A7DC"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5627EB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EA3D32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0DE83A2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e)zverejniť verejné vyhlásenie, v ktorom sa identifikuje povinná osoba alebo fyzická osoba zodpovedná za porušenie, ako aj povaha porušenia,</w:t>
            </w:r>
          </w:p>
          <w:p w14:paraId="210B28AF" w14:textId="77777777" w:rsidR="00E50F47" w:rsidRPr="00390778" w:rsidRDefault="00E50F47" w:rsidP="00D805EA">
            <w:pPr>
              <w:pStyle w:val="Odsekzoznamu"/>
              <w:spacing w:after="120" w:line="276" w:lineRule="auto"/>
              <w:jc w:val="both"/>
              <w:rPr>
                <w:rFonts w:eastAsia="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44247E7E" w14:textId="77777777" w:rsidR="00E50F47" w:rsidRPr="00390778" w:rsidRDefault="00E50F47" w:rsidP="00D805EA">
            <w:pPr>
              <w:pStyle w:val="Default"/>
              <w:jc w:val="center"/>
              <w:rPr>
                <w:color w:val="auto"/>
              </w:rPr>
            </w:pPr>
            <w:r w:rsidRPr="00390778">
              <w:rPr>
                <w:color w:val="auto"/>
                <w:sz w:val="20"/>
                <w:szCs w:val="20"/>
              </w:rPr>
              <w:t>Ú</w:t>
            </w:r>
          </w:p>
          <w:p w14:paraId="47157519"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D3A2B4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B9C2667"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07A19C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73CCC41" w14:textId="77777777" w:rsidR="00E50F47" w:rsidRPr="00390778" w:rsidRDefault="00E50F47" w:rsidP="00D805EA">
            <w:pPr>
              <w:pStyle w:val="Default"/>
              <w:jc w:val="center"/>
              <w:rPr>
                <w:color w:val="auto"/>
                <w:sz w:val="20"/>
                <w:szCs w:val="20"/>
              </w:rPr>
            </w:pPr>
          </w:p>
        </w:tc>
      </w:tr>
      <w:tr w:rsidR="00390778" w:rsidRPr="00390778" w14:paraId="0BBE48C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E43E6C9"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4DF97420" w14:textId="77777777" w:rsidR="00E50F47" w:rsidRPr="00390778" w:rsidRDefault="00E50F47" w:rsidP="00D805EA">
            <w:pPr>
              <w:pStyle w:val="Default"/>
              <w:jc w:val="center"/>
              <w:rPr>
                <w:color w:val="auto"/>
                <w:sz w:val="20"/>
                <w:szCs w:val="20"/>
              </w:rPr>
            </w:pPr>
            <w:r w:rsidRPr="00390778">
              <w:rPr>
                <w:color w:val="auto"/>
                <w:sz w:val="20"/>
                <w:szCs w:val="20"/>
              </w:rPr>
              <w:t>O: 2</w:t>
            </w:r>
          </w:p>
          <w:p w14:paraId="75E8D7EC"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00B072F2" w14:textId="77777777" w:rsidR="00E50F47" w:rsidRPr="00390778" w:rsidRDefault="00E50F47" w:rsidP="00D805EA">
            <w:pPr>
              <w:pStyle w:val="Default"/>
              <w:jc w:val="both"/>
              <w:rPr>
                <w:color w:val="auto"/>
                <w:sz w:val="20"/>
                <w:szCs w:val="20"/>
              </w:rPr>
            </w:pPr>
            <w:r w:rsidRPr="00390778">
              <w:rPr>
                <w:color w:val="auto"/>
                <w:sz w:val="20"/>
                <w:szCs w:val="20"/>
              </w:rPr>
              <w:t xml:space="preserve">d) vydať príkaz, ktorým sa od fyzickej alebo právnickej osoby požaduje, aby dané konanie ukončila a aby sa zdržala opakovania takého konania; </w:t>
            </w:r>
          </w:p>
        </w:tc>
        <w:tc>
          <w:tcPr>
            <w:tcW w:w="636" w:type="dxa"/>
            <w:tcBorders>
              <w:top w:val="single" w:sz="4" w:space="0" w:color="auto"/>
              <w:left w:val="single" w:sz="4" w:space="0" w:color="auto"/>
              <w:bottom w:val="single" w:sz="4" w:space="0" w:color="auto"/>
              <w:right w:val="single" w:sz="4" w:space="0" w:color="auto"/>
            </w:tcBorders>
          </w:tcPr>
          <w:p w14:paraId="0C366B4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EBE79EF" w14:textId="46049D0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C587D76" w14:textId="77777777" w:rsidR="00E50F47" w:rsidRPr="00390778" w:rsidRDefault="00E50F47" w:rsidP="00D805EA">
            <w:pPr>
              <w:pStyle w:val="Default"/>
              <w:jc w:val="center"/>
              <w:rPr>
                <w:color w:val="auto"/>
              </w:rPr>
            </w:pPr>
            <w:r w:rsidRPr="00390778">
              <w:rPr>
                <w:color w:val="auto"/>
                <w:sz w:val="20"/>
                <w:szCs w:val="20"/>
              </w:rPr>
              <w:t>§ 54</w:t>
            </w:r>
          </w:p>
          <w:p w14:paraId="39D1D978" w14:textId="77777777" w:rsidR="00E50F47" w:rsidRPr="00390778" w:rsidRDefault="00E50F47" w:rsidP="00D805EA">
            <w:pPr>
              <w:pStyle w:val="Default"/>
              <w:jc w:val="center"/>
              <w:rPr>
                <w:color w:val="auto"/>
                <w:sz w:val="20"/>
                <w:szCs w:val="20"/>
              </w:rPr>
            </w:pPr>
          </w:p>
          <w:p w14:paraId="42909843" w14:textId="77777777" w:rsidR="00E50F47" w:rsidRPr="00390778" w:rsidRDefault="00E50F47" w:rsidP="00D805EA">
            <w:pPr>
              <w:pStyle w:val="Default"/>
              <w:jc w:val="center"/>
              <w:rPr>
                <w:color w:val="auto"/>
              </w:rPr>
            </w:pPr>
            <w:r w:rsidRPr="00390778">
              <w:rPr>
                <w:color w:val="auto"/>
                <w:sz w:val="20"/>
                <w:szCs w:val="20"/>
              </w:rPr>
              <w:t>O:4</w:t>
            </w:r>
          </w:p>
          <w:p w14:paraId="402E2565" w14:textId="77777777" w:rsidR="00E50F47" w:rsidRPr="00390778" w:rsidRDefault="00E50F47" w:rsidP="00D805EA">
            <w:pPr>
              <w:pStyle w:val="Default"/>
              <w:jc w:val="center"/>
              <w:rPr>
                <w:color w:val="auto"/>
                <w:sz w:val="20"/>
                <w:szCs w:val="20"/>
              </w:rPr>
            </w:pPr>
          </w:p>
          <w:p w14:paraId="455D727A" w14:textId="77777777" w:rsidR="00E50F47" w:rsidRPr="00390778" w:rsidRDefault="00E50F47" w:rsidP="00D805EA">
            <w:pPr>
              <w:pStyle w:val="Default"/>
              <w:jc w:val="center"/>
              <w:rPr>
                <w:color w:val="auto"/>
              </w:rPr>
            </w:pPr>
          </w:p>
          <w:p w14:paraId="2CFD838B" w14:textId="77777777" w:rsidR="00E50F47" w:rsidRPr="00390778" w:rsidRDefault="00E50F47" w:rsidP="00D805EA">
            <w:pPr>
              <w:pStyle w:val="Default"/>
              <w:jc w:val="center"/>
              <w:rPr>
                <w:color w:val="auto"/>
                <w:sz w:val="20"/>
                <w:szCs w:val="20"/>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14AC417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2F574CA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4323F91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b)upustiť od konania alebo zdržať sa konania, ktoré je v rozpore s týmto zákonom alebo osobitným predpisom,</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56177BBC" w14:textId="77777777" w:rsidR="00E50F47" w:rsidRPr="00390778" w:rsidRDefault="00E50F47" w:rsidP="00D805EA">
            <w:pPr>
              <w:spacing w:after="120" w:line="276" w:lineRule="auto"/>
              <w:jc w:val="both"/>
              <w:rPr>
                <w:rFonts w:eastAsia="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F2C4B8" w14:textId="77777777" w:rsidR="00E50F47" w:rsidRPr="00390778" w:rsidRDefault="00E50F47" w:rsidP="00D805EA">
            <w:pPr>
              <w:pStyle w:val="Default"/>
              <w:jc w:val="center"/>
              <w:rPr>
                <w:color w:val="auto"/>
              </w:rPr>
            </w:pPr>
            <w:r w:rsidRPr="00390778">
              <w:rPr>
                <w:color w:val="auto"/>
                <w:sz w:val="20"/>
                <w:szCs w:val="20"/>
              </w:rPr>
              <w:t>Ú</w:t>
            </w:r>
          </w:p>
          <w:p w14:paraId="4571B67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3672A59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748477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AEA420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7F3B6F2" w14:textId="77777777" w:rsidR="00E50F47" w:rsidRPr="00390778" w:rsidRDefault="00E50F47" w:rsidP="00D805EA">
            <w:pPr>
              <w:pStyle w:val="Default"/>
              <w:jc w:val="center"/>
              <w:rPr>
                <w:color w:val="auto"/>
                <w:sz w:val="20"/>
                <w:szCs w:val="20"/>
              </w:rPr>
            </w:pPr>
          </w:p>
        </w:tc>
      </w:tr>
      <w:tr w:rsidR="00390778" w:rsidRPr="00390778" w14:paraId="514EFB3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DFB5649"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4E29ED62" w14:textId="77777777" w:rsidR="00E50F47" w:rsidRPr="00390778" w:rsidRDefault="00E50F47" w:rsidP="00D805EA">
            <w:pPr>
              <w:pStyle w:val="Default"/>
              <w:jc w:val="center"/>
              <w:rPr>
                <w:color w:val="auto"/>
                <w:sz w:val="20"/>
                <w:szCs w:val="20"/>
              </w:rPr>
            </w:pPr>
            <w:r w:rsidRPr="00390778">
              <w:rPr>
                <w:color w:val="auto"/>
                <w:sz w:val="20"/>
                <w:szCs w:val="20"/>
              </w:rPr>
              <w:t>O: 2</w:t>
            </w:r>
          </w:p>
          <w:p w14:paraId="3984B1A7" w14:textId="77777777" w:rsidR="00E50F47" w:rsidRPr="00390778" w:rsidRDefault="00E50F47" w:rsidP="00D805EA">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tcPr>
          <w:p w14:paraId="32A02078" w14:textId="77777777" w:rsidR="00E50F47" w:rsidRPr="00390778" w:rsidRDefault="00E50F47" w:rsidP="00D805EA">
            <w:pPr>
              <w:pStyle w:val="Default"/>
              <w:jc w:val="both"/>
              <w:rPr>
                <w:color w:val="auto"/>
                <w:sz w:val="20"/>
                <w:szCs w:val="20"/>
              </w:rPr>
            </w:pPr>
            <w:r w:rsidRPr="00390778">
              <w:rPr>
                <w:color w:val="auto"/>
                <w:sz w:val="20"/>
                <w:szCs w:val="20"/>
              </w:rPr>
              <w:t>e) obmedziť alebo limitovať podnikanie, operácie alebo sieť inštitúcií, ktoré tvoria povinný subjekt, alebo požadovať odpredaj činností;</w:t>
            </w:r>
          </w:p>
        </w:tc>
        <w:tc>
          <w:tcPr>
            <w:tcW w:w="636" w:type="dxa"/>
            <w:tcBorders>
              <w:top w:val="single" w:sz="4" w:space="0" w:color="auto"/>
              <w:left w:val="single" w:sz="4" w:space="0" w:color="auto"/>
              <w:bottom w:val="single" w:sz="4" w:space="0" w:color="auto"/>
              <w:right w:val="single" w:sz="4" w:space="0" w:color="auto"/>
            </w:tcBorders>
          </w:tcPr>
          <w:p w14:paraId="440A7C6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15348F8" w14:textId="20708AC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3232BDB" w14:textId="77777777" w:rsidR="00E50F47" w:rsidRPr="00390778" w:rsidRDefault="00E50F47" w:rsidP="00D805EA">
            <w:pPr>
              <w:pStyle w:val="Default"/>
              <w:jc w:val="center"/>
              <w:rPr>
                <w:color w:val="auto"/>
              </w:rPr>
            </w:pPr>
            <w:r w:rsidRPr="00390778">
              <w:rPr>
                <w:color w:val="auto"/>
                <w:sz w:val="20"/>
                <w:szCs w:val="20"/>
              </w:rPr>
              <w:t>§ 54</w:t>
            </w:r>
          </w:p>
          <w:p w14:paraId="075661A1" w14:textId="77777777" w:rsidR="00E50F47" w:rsidRPr="00390778" w:rsidRDefault="00E50F47" w:rsidP="00D805EA">
            <w:pPr>
              <w:pStyle w:val="Default"/>
              <w:jc w:val="center"/>
              <w:rPr>
                <w:color w:val="auto"/>
                <w:sz w:val="20"/>
                <w:szCs w:val="20"/>
              </w:rPr>
            </w:pPr>
          </w:p>
          <w:p w14:paraId="17EC14A3" w14:textId="77777777" w:rsidR="00E50F47" w:rsidRPr="00390778" w:rsidRDefault="00E50F47" w:rsidP="00D805EA">
            <w:pPr>
              <w:pStyle w:val="Default"/>
              <w:jc w:val="center"/>
              <w:rPr>
                <w:color w:val="auto"/>
                <w:sz w:val="20"/>
                <w:szCs w:val="20"/>
              </w:rPr>
            </w:pPr>
            <w:r w:rsidRPr="00390778">
              <w:rPr>
                <w:color w:val="auto"/>
                <w:sz w:val="20"/>
                <w:szCs w:val="20"/>
              </w:rPr>
              <w:t>O:4</w:t>
            </w:r>
          </w:p>
          <w:p w14:paraId="56E07F10" w14:textId="77777777" w:rsidR="00E50F47" w:rsidRPr="00390778" w:rsidRDefault="00E50F47" w:rsidP="00D805EA">
            <w:pPr>
              <w:pStyle w:val="Default"/>
              <w:jc w:val="center"/>
              <w:rPr>
                <w:color w:val="auto"/>
                <w:sz w:val="20"/>
                <w:szCs w:val="20"/>
              </w:rPr>
            </w:pPr>
          </w:p>
          <w:p w14:paraId="7D777E72" w14:textId="77777777" w:rsidR="00E50F47" w:rsidRPr="00390778" w:rsidRDefault="00E50F47" w:rsidP="00D805EA">
            <w:pPr>
              <w:pStyle w:val="Default"/>
              <w:jc w:val="center"/>
              <w:rPr>
                <w:color w:val="auto"/>
                <w:sz w:val="20"/>
                <w:szCs w:val="20"/>
              </w:rPr>
            </w:pPr>
          </w:p>
          <w:p w14:paraId="6C3AE25C" w14:textId="77777777" w:rsidR="00E50F47" w:rsidRPr="00390778" w:rsidRDefault="00E50F47" w:rsidP="00D805EA">
            <w:pPr>
              <w:pStyle w:val="Default"/>
              <w:jc w:val="center"/>
              <w:rPr>
                <w:color w:val="auto"/>
              </w:rPr>
            </w:pPr>
            <w:r w:rsidRPr="00390778">
              <w:rPr>
                <w:color w:val="auto"/>
                <w:sz w:val="20"/>
                <w:szCs w:val="20"/>
              </w:rPr>
              <w:t>P:d</w:t>
            </w:r>
          </w:p>
          <w:p w14:paraId="2A0AC282" w14:textId="77777777" w:rsidR="00E50F47" w:rsidRPr="00390778" w:rsidRDefault="00E50F47" w:rsidP="00D805EA">
            <w:pPr>
              <w:pStyle w:val="Default"/>
              <w:jc w:val="center"/>
              <w:rPr>
                <w:color w:val="auto"/>
                <w:sz w:val="20"/>
                <w:szCs w:val="20"/>
              </w:rPr>
            </w:pPr>
          </w:p>
          <w:p w14:paraId="79D4BC08" w14:textId="77777777" w:rsidR="00E50F47" w:rsidRPr="00390778" w:rsidRDefault="00E50F47" w:rsidP="00D805EA">
            <w:pPr>
              <w:pStyle w:val="Default"/>
              <w:jc w:val="center"/>
              <w:rPr>
                <w:color w:val="auto"/>
              </w:rPr>
            </w:pPr>
          </w:p>
          <w:p w14:paraId="713E71B2"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39C9DF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2A65FB8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256E62B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d)obmedziť alebo limitovať výkon podnikateľskej činnosti, obchody alebo obchodnú sieť povinnej osoby alebo odpredať aktivity, </w:t>
            </w:r>
          </w:p>
        </w:tc>
        <w:tc>
          <w:tcPr>
            <w:tcW w:w="802" w:type="dxa"/>
            <w:tcBorders>
              <w:top w:val="single" w:sz="4" w:space="0" w:color="auto"/>
              <w:left w:val="single" w:sz="4" w:space="0" w:color="auto"/>
              <w:bottom w:val="single" w:sz="4" w:space="0" w:color="auto"/>
              <w:right w:val="single" w:sz="4" w:space="0" w:color="auto"/>
            </w:tcBorders>
          </w:tcPr>
          <w:p w14:paraId="16CE2B67" w14:textId="77777777" w:rsidR="00E50F47" w:rsidRPr="00390778" w:rsidRDefault="00E50F47" w:rsidP="00D805EA">
            <w:pPr>
              <w:pStyle w:val="Default"/>
              <w:jc w:val="center"/>
              <w:rPr>
                <w:color w:val="auto"/>
              </w:rPr>
            </w:pPr>
            <w:r w:rsidRPr="00390778">
              <w:rPr>
                <w:color w:val="auto"/>
                <w:sz w:val="20"/>
                <w:szCs w:val="20"/>
              </w:rPr>
              <w:t>Ú</w:t>
            </w:r>
          </w:p>
          <w:p w14:paraId="7E63B9DF"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52DEADB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3BA987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877473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2F52310" w14:textId="77777777" w:rsidR="00E50F47" w:rsidRPr="00390778" w:rsidRDefault="00E50F47" w:rsidP="00D805EA">
            <w:pPr>
              <w:pStyle w:val="Default"/>
              <w:jc w:val="center"/>
              <w:rPr>
                <w:color w:val="auto"/>
                <w:sz w:val="20"/>
                <w:szCs w:val="20"/>
              </w:rPr>
            </w:pPr>
          </w:p>
        </w:tc>
      </w:tr>
      <w:tr w:rsidR="00390778" w:rsidRPr="00390778" w14:paraId="69A61E6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E088E73"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094DBC54" w14:textId="77777777" w:rsidR="00E50F47" w:rsidRPr="00390778" w:rsidRDefault="00E50F47" w:rsidP="00D805EA">
            <w:pPr>
              <w:pStyle w:val="Default"/>
              <w:jc w:val="center"/>
              <w:rPr>
                <w:color w:val="auto"/>
                <w:sz w:val="20"/>
                <w:szCs w:val="20"/>
              </w:rPr>
            </w:pPr>
            <w:r w:rsidRPr="00390778">
              <w:rPr>
                <w:color w:val="auto"/>
                <w:sz w:val="20"/>
                <w:szCs w:val="20"/>
              </w:rPr>
              <w:t>O: 2</w:t>
            </w:r>
          </w:p>
          <w:p w14:paraId="063EA13C" w14:textId="77777777" w:rsidR="00E50F47" w:rsidRPr="00390778" w:rsidRDefault="00E50F47" w:rsidP="00D805EA">
            <w:pPr>
              <w:pStyle w:val="Default"/>
              <w:jc w:val="center"/>
              <w:rPr>
                <w:color w:val="auto"/>
                <w:sz w:val="20"/>
                <w:szCs w:val="20"/>
              </w:rPr>
            </w:pPr>
            <w:r w:rsidRPr="00390778">
              <w:rPr>
                <w:color w:val="auto"/>
                <w:sz w:val="20"/>
                <w:szCs w:val="20"/>
              </w:rPr>
              <w:t>P: f</w:t>
            </w:r>
          </w:p>
        </w:tc>
        <w:tc>
          <w:tcPr>
            <w:tcW w:w="3119" w:type="dxa"/>
            <w:tcBorders>
              <w:top w:val="single" w:sz="4" w:space="0" w:color="auto"/>
              <w:left w:val="single" w:sz="4" w:space="0" w:color="auto"/>
              <w:bottom w:val="single" w:sz="4" w:space="0" w:color="auto"/>
              <w:right w:val="single" w:sz="4" w:space="0" w:color="auto"/>
            </w:tcBorders>
          </w:tcPr>
          <w:p w14:paraId="2BBC2F8C" w14:textId="77777777" w:rsidR="00E50F47" w:rsidRPr="00390778" w:rsidRDefault="00E50F47" w:rsidP="00D805EA">
            <w:pPr>
              <w:pStyle w:val="Default"/>
              <w:jc w:val="both"/>
              <w:rPr>
                <w:color w:val="auto"/>
                <w:sz w:val="20"/>
                <w:szCs w:val="20"/>
              </w:rPr>
            </w:pPr>
            <w:r w:rsidRPr="00390778">
              <w:rPr>
                <w:color w:val="auto"/>
                <w:sz w:val="20"/>
                <w:szCs w:val="20"/>
              </w:rPr>
              <w:t xml:space="preserve">f) ak povinný subjekt podlieha povoleniu, odňať alebo pozastaviť </w:t>
            </w:r>
            <w:r w:rsidRPr="00390778">
              <w:rPr>
                <w:color w:val="auto"/>
                <w:sz w:val="20"/>
                <w:szCs w:val="20"/>
              </w:rPr>
              <w:lastRenderedPageBreak/>
              <w:t>toto povolenie; g) požadovať zmeny v štruktúre riadenia.</w:t>
            </w:r>
          </w:p>
        </w:tc>
        <w:tc>
          <w:tcPr>
            <w:tcW w:w="636" w:type="dxa"/>
            <w:tcBorders>
              <w:top w:val="single" w:sz="4" w:space="0" w:color="auto"/>
              <w:left w:val="single" w:sz="4" w:space="0" w:color="auto"/>
              <w:bottom w:val="single" w:sz="4" w:space="0" w:color="auto"/>
              <w:right w:val="single" w:sz="4" w:space="0" w:color="auto"/>
            </w:tcBorders>
          </w:tcPr>
          <w:p w14:paraId="6D78E2E7"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51A597FA" w14:textId="2CB2BD2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8C42690" w14:textId="77777777" w:rsidR="00E50F47" w:rsidRPr="00390778" w:rsidRDefault="00E50F47" w:rsidP="00D805EA">
            <w:pPr>
              <w:pStyle w:val="Default"/>
              <w:jc w:val="center"/>
              <w:rPr>
                <w:color w:val="auto"/>
              </w:rPr>
            </w:pPr>
            <w:r w:rsidRPr="00390778">
              <w:rPr>
                <w:color w:val="auto"/>
                <w:sz w:val="20"/>
                <w:szCs w:val="20"/>
              </w:rPr>
              <w:t>§ 54</w:t>
            </w:r>
          </w:p>
          <w:p w14:paraId="78084CDC" w14:textId="77777777" w:rsidR="00E50F47" w:rsidRPr="00390778" w:rsidRDefault="00E50F47" w:rsidP="00D805EA">
            <w:pPr>
              <w:pStyle w:val="Default"/>
              <w:rPr>
                <w:color w:val="auto"/>
                <w:sz w:val="20"/>
                <w:szCs w:val="20"/>
              </w:rPr>
            </w:pPr>
          </w:p>
          <w:p w14:paraId="717978FF" w14:textId="77777777" w:rsidR="00E50F47" w:rsidRPr="00390778" w:rsidRDefault="00E50F47" w:rsidP="00D805EA">
            <w:pPr>
              <w:pStyle w:val="Default"/>
              <w:jc w:val="center"/>
              <w:rPr>
                <w:color w:val="auto"/>
              </w:rPr>
            </w:pPr>
            <w:r w:rsidRPr="00390778">
              <w:rPr>
                <w:color w:val="auto"/>
                <w:sz w:val="20"/>
                <w:szCs w:val="20"/>
              </w:rPr>
              <w:t>O:4</w:t>
            </w:r>
          </w:p>
          <w:p w14:paraId="5C23D030" w14:textId="77777777" w:rsidR="00E50F47" w:rsidRPr="00390778" w:rsidRDefault="00E50F47" w:rsidP="00D805EA">
            <w:pPr>
              <w:pStyle w:val="Default"/>
              <w:jc w:val="center"/>
              <w:rPr>
                <w:color w:val="auto"/>
                <w:sz w:val="20"/>
                <w:szCs w:val="20"/>
              </w:rPr>
            </w:pPr>
          </w:p>
          <w:p w14:paraId="64F69D8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406009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55514B5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(4)Orgán dohľadu môže povinnej osobe, nad ktorou vykonáva dohľad uložiť povinnosť </w:t>
            </w:r>
          </w:p>
          <w:p w14:paraId="2AC4221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c)vykonať zmeny vo vnútornej štruktúre riadenia,</w:t>
            </w:r>
          </w:p>
        </w:tc>
        <w:tc>
          <w:tcPr>
            <w:tcW w:w="802" w:type="dxa"/>
            <w:tcBorders>
              <w:top w:val="single" w:sz="4" w:space="0" w:color="auto"/>
              <w:left w:val="single" w:sz="4" w:space="0" w:color="auto"/>
              <w:bottom w:val="single" w:sz="4" w:space="0" w:color="auto"/>
              <w:right w:val="single" w:sz="4" w:space="0" w:color="auto"/>
            </w:tcBorders>
          </w:tcPr>
          <w:p w14:paraId="415BE1BC" w14:textId="77777777" w:rsidR="00E50F47" w:rsidRPr="00390778" w:rsidRDefault="00E50F47" w:rsidP="00D805EA">
            <w:pPr>
              <w:pStyle w:val="Default"/>
              <w:jc w:val="center"/>
              <w:rPr>
                <w:color w:val="auto"/>
              </w:rPr>
            </w:pPr>
            <w:r w:rsidRPr="00390778">
              <w:rPr>
                <w:color w:val="auto"/>
                <w:sz w:val="20"/>
                <w:szCs w:val="20"/>
              </w:rPr>
              <w:lastRenderedPageBreak/>
              <w:t>Ú</w:t>
            </w:r>
          </w:p>
          <w:p w14:paraId="7CEFB0E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26366D1"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A6C1700"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FBB21E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90FAE7E" w14:textId="77777777" w:rsidR="00E50F47" w:rsidRPr="00390778" w:rsidRDefault="00E50F47" w:rsidP="00D805EA">
            <w:pPr>
              <w:pStyle w:val="Default"/>
              <w:jc w:val="center"/>
              <w:rPr>
                <w:color w:val="auto"/>
                <w:sz w:val="20"/>
                <w:szCs w:val="20"/>
              </w:rPr>
            </w:pPr>
          </w:p>
        </w:tc>
      </w:tr>
      <w:tr w:rsidR="00390778" w:rsidRPr="00390778" w14:paraId="5848A31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4E9D872"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3A2164A2" w14:textId="77777777" w:rsidR="00E50F47" w:rsidRPr="00390778" w:rsidRDefault="00E50F47" w:rsidP="00D805EA">
            <w:pPr>
              <w:pStyle w:val="Default"/>
              <w:jc w:val="center"/>
              <w:rPr>
                <w:color w:val="auto"/>
                <w:sz w:val="20"/>
                <w:szCs w:val="20"/>
              </w:rPr>
            </w:pPr>
            <w:r w:rsidRPr="00390778">
              <w:rPr>
                <w:color w:val="auto"/>
                <w:sz w:val="20"/>
                <w:szCs w:val="20"/>
              </w:rPr>
              <w:t>O: 3</w:t>
            </w:r>
          </w:p>
          <w:p w14:paraId="2E1E5ED0" w14:textId="77777777" w:rsidR="00E50F47" w:rsidRPr="00390778" w:rsidRDefault="00E50F47" w:rsidP="00D805EA">
            <w:pPr>
              <w:pStyle w:val="Default"/>
              <w:jc w:val="center"/>
              <w:rPr>
                <w:color w:val="auto"/>
                <w:sz w:val="20"/>
                <w:szCs w:val="20"/>
              </w:rPr>
            </w:pPr>
          </w:p>
          <w:p w14:paraId="5E2821BC" w14:textId="77777777" w:rsidR="00E50F47" w:rsidRPr="00390778" w:rsidRDefault="00E50F47" w:rsidP="00D805EA">
            <w:pPr>
              <w:pStyle w:val="Default"/>
              <w:jc w:val="center"/>
              <w:rPr>
                <w:color w:val="auto"/>
                <w:sz w:val="20"/>
                <w:szCs w:val="20"/>
              </w:rPr>
            </w:pPr>
          </w:p>
          <w:p w14:paraId="44A310C6"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3EC74FDA" w14:textId="77777777" w:rsidR="00E50F47" w:rsidRPr="00390778" w:rsidRDefault="00E50F47" w:rsidP="00D805EA">
            <w:pPr>
              <w:pStyle w:val="Default"/>
              <w:jc w:val="both"/>
              <w:rPr>
                <w:color w:val="auto"/>
                <w:sz w:val="20"/>
                <w:szCs w:val="20"/>
              </w:rPr>
            </w:pPr>
            <w:r w:rsidRPr="00390778">
              <w:rPr>
                <w:color w:val="auto"/>
                <w:sz w:val="20"/>
                <w:szCs w:val="20"/>
              </w:rPr>
              <w:t xml:space="preserve">3. Členské štáty zabezpečia, aby orgány dohľadu mohli prostredníctvom administratívnych opatrení uvedených v odseku 2: </w:t>
            </w:r>
          </w:p>
          <w:p w14:paraId="7F4F2274" w14:textId="77777777" w:rsidR="00E50F47" w:rsidRPr="00390778" w:rsidRDefault="00E50F47" w:rsidP="00D805EA">
            <w:pPr>
              <w:pStyle w:val="Default"/>
              <w:jc w:val="both"/>
              <w:rPr>
                <w:color w:val="auto"/>
                <w:sz w:val="20"/>
                <w:szCs w:val="20"/>
              </w:rPr>
            </w:pPr>
            <w:r w:rsidRPr="00390778">
              <w:rPr>
                <w:color w:val="auto"/>
                <w:sz w:val="20"/>
                <w:szCs w:val="20"/>
              </w:rPr>
              <w:t xml:space="preserve">a) požadovať poskytnutie akýchkoľvek údajov alebo informácií potrebných na plnenie úloh podľa tejto kapitoly bez zbytočného odkladu, požadovať predloženie akéhokoľvek dokumentu alebo uložiť požiadavky na podávanie dodatočných alebo častejších správ; </w:t>
            </w:r>
          </w:p>
        </w:tc>
        <w:tc>
          <w:tcPr>
            <w:tcW w:w="636" w:type="dxa"/>
            <w:tcBorders>
              <w:top w:val="single" w:sz="4" w:space="0" w:color="auto"/>
              <w:left w:val="single" w:sz="4" w:space="0" w:color="auto"/>
              <w:bottom w:val="single" w:sz="4" w:space="0" w:color="auto"/>
              <w:right w:val="single" w:sz="4" w:space="0" w:color="auto"/>
            </w:tcBorders>
          </w:tcPr>
          <w:p w14:paraId="19E9A83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3E61095" w14:textId="57DB785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C16E120" w14:textId="77777777" w:rsidR="00E50F47" w:rsidRPr="00390778" w:rsidRDefault="00E50F47" w:rsidP="00D805EA">
            <w:pPr>
              <w:pStyle w:val="Default"/>
              <w:jc w:val="center"/>
              <w:rPr>
                <w:color w:val="auto"/>
                <w:sz w:val="20"/>
                <w:szCs w:val="20"/>
              </w:rPr>
            </w:pPr>
            <w:r w:rsidRPr="00390778">
              <w:rPr>
                <w:color w:val="auto"/>
                <w:sz w:val="20"/>
                <w:szCs w:val="20"/>
              </w:rPr>
              <w:t>§ 54</w:t>
            </w:r>
          </w:p>
          <w:p w14:paraId="34C7368F" w14:textId="77777777" w:rsidR="00E50F47" w:rsidRPr="00390778" w:rsidRDefault="00E50F47" w:rsidP="00D805EA">
            <w:pPr>
              <w:pStyle w:val="Default"/>
              <w:jc w:val="center"/>
              <w:rPr>
                <w:color w:val="auto"/>
                <w:sz w:val="20"/>
                <w:szCs w:val="20"/>
              </w:rPr>
            </w:pPr>
          </w:p>
          <w:p w14:paraId="5984CCB0" w14:textId="77777777" w:rsidR="00E50F47" w:rsidRPr="00390778" w:rsidRDefault="00E50F47" w:rsidP="00D805EA">
            <w:pPr>
              <w:pStyle w:val="Default"/>
              <w:jc w:val="center"/>
              <w:rPr>
                <w:color w:val="auto"/>
                <w:sz w:val="20"/>
                <w:szCs w:val="20"/>
              </w:rPr>
            </w:pPr>
            <w:r w:rsidRPr="00390778">
              <w:rPr>
                <w:color w:val="auto"/>
                <w:sz w:val="20"/>
                <w:szCs w:val="20"/>
              </w:rPr>
              <w:t>O:4</w:t>
            </w:r>
          </w:p>
          <w:p w14:paraId="56AD5361" w14:textId="77777777" w:rsidR="00E50F47" w:rsidRPr="00390778" w:rsidRDefault="00E50F47" w:rsidP="00D805EA">
            <w:pPr>
              <w:pStyle w:val="Default"/>
              <w:jc w:val="center"/>
              <w:rPr>
                <w:color w:val="auto"/>
                <w:sz w:val="20"/>
                <w:szCs w:val="20"/>
              </w:rPr>
            </w:pPr>
          </w:p>
          <w:p w14:paraId="5264891A" w14:textId="77777777" w:rsidR="00E50F47" w:rsidRPr="00390778" w:rsidRDefault="00E50F47" w:rsidP="00D805EA">
            <w:pPr>
              <w:pStyle w:val="Default"/>
              <w:jc w:val="center"/>
              <w:rPr>
                <w:color w:val="auto"/>
                <w:sz w:val="20"/>
                <w:szCs w:val="20"/>
              </w:rPr>
            </w:pPr>
          </w:p>
          <w:p w14:paraId="75EC949E" w14:textId="77777777" w:rsidR="00E50F47" w:rsidRPr="00390778" w:rsidRDefault="00E50F47" w:rsidP="00D805EA">
            <w:pPr>
              <w:pStyle w:val="Default"/>
              <w:jc w:val="center"/>
              <w:rPr>
                <w:color w:val="auto"/>
                <w:sz w:val="20"/>
                <w:szCs w:val="20"/>
              </w:rPr>
            </w:pPr>
          </w:p>
          <w:p w14:paraId="100E5A00" w14:textId="77777777" w:rsidR="00E50F47" w:rsidRPr="00390778" w:rsidRDefault="00E50F47" w:rsidP="00D805EA">
            <w:pPr>
              <w:pStyle w:val="Default"/>
              <w:jc w:val="center"/>
              <w:rPr>
                <w:color w:val="auto"/>
              </w:rPr>
            </w:pPr>
            <w:r w:rsidRPr="00390778">
              <w:rPr>
                <w:color w:val="auto"/>
                <w:sz w:val="20"/>
                <w:szCs w:val="20"/>
              </w:rPr>
              <w:t>P:f</w:t>
            </w:r>
          </w:p>
        </w:tc>
        <w:tc>
          <w:tcPr>
            <w:tcW w:w="3621" w:type="dxa"/>
            <w:tcBorders>
              <w:top w:val="single" w:sz="4" w:space="0" w:color="auto"/>
              <w:left w:val="single" w:sz="4" w:space="0" w:color="auto"/>
              <w:bottom w:val="single" w:sz="4" w:space="0" w:color="auto"/>
              <w:right w:val="single" w:sz="4" w:space="0" w:color="auto"/>
            </w:tcBorders>
          </w:tcPr>
          <w:p w14:paraId="119F7B5C" w14:textId="77777777" w:rsidR="00E50F47" w:rsidRPr="00390778" w:rsidRDefault="00E50F47" w:rsidP="00D805EA">
            <w:pPr>
              <w:jc w:val="both"/>
              <w:rPr>
                <w:rFonts w:ascii="Times New Roman" w:eastAsia="Times New Roman" w:hAnsi="Times New Roman" w:cs="Times New Roman"/>
                <w:sz w:val="20"/>
                <w:szCs w:val="20"/>
              </w:rPr>
            </w:pPr>
          </w:p>
          <w:p w14:paraId="2E4C253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3A3D13BD"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r w:rsidRPr="00390778">
              <w:rPr>
                <w:rFonts w:ascii="Times New Roman" w:eastAsia="Times New Roman" w:hAnsi="Times New Roman" w:cs="Times New Roman"/>
                <w:sz w:val="20"/>
                <w:szCs w:val="20"/>
              </w:rPr>
              <w:t>f)poskytnúť orgánu dohľadu na jeho žiadosť akékoľvek údaje, informácie, dokumenty alebo správy, ktoré sú potrebné na kontrolu činnosti povinnej osoby alebo predkladať dodatočné správy</w:t>
            </w:r>
            <w:r w:rsidRPr="00390778">
              <w:rPr>
                <w:rFonts w:ascii="Times New Roman" w:eastAsia="Times New Roman" w:hAnsi="Times New Roman" w:cs="Times New Roman"/>
                <w:sz w:val="24"/>
                <w:szCs w:val="24"/>
              </w:rPr>
              <w:t>,</w:t>
            </w:r>
          </w:p>
        </w:tc>
        <w:tc>
          <w:tcPr>
            <w:tcW w:w="802" w:type="dxa"/>
            <w:tcBorders>
              <w:top w:val="single" w:sz="4" w:space="0" w:color="auto"/>
              <w:left w:val="single" w:sz="4" w:space="0" w:color="auto"/>
              <w:bottom w:val="single" w:sz="4" w:space="0" w:color="auto"/>
              <w:right w:val="single" w:sz="4" w:space="0" w:color="auto"/>
            </w:tcBorders>
          </w:tcPr>
          <w:p w14:paraId="542B0231"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0FFE50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402CFA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AE43E4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13563F5" w14:textId="77777777" w:rsidR="00E50F47" w:rsidRPr="00390778" w:rsidRDefault="00E50F47" w:rsidP="00D805EA">
            <w:pPr>
              <w:pStyle w:val="Default"/>
              <w:jc w:val="center"/>
              <w:rPr>
                <w:color w:val="auto"/>
                <w:sz w:val="20"/>
                <w:szCs w:val="20"/>
              </w:rPr>
            </w:pPr>
          </w:p>
        </w:tc>
      </w:tr>
      <w:tr w:rsidR="00390778" w:rsidRPr="00390778" w14:paraId="478651A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5A68C10"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11583DAC" w14:textId="77777777" w:rsidR="00E50F47" w:rsidRPr="00390778" w:rsidRDefault="00E50F47" w:rsidP="00D805EA">
            <w:pPr>
              <w:pStyle w:val="Default"/>
              <w:jc w:val="center"/>
              <w:rPr>
                <w:color w:val="auto"/>
                <w:sz w:val="20"/>
                <w:szCs w:val="20"/>
              </w:rPr>
            </w:pPr>
            <w:r w:rsidRPr="00390778">
              <w:rPr>
                <w:color w:val="auto"/>
                <w:sz w:val="20"/>
                <w:szCs w:val="20"/>
              </w:rPr>
              <w:t>O: 3</w:t>
            </w:r>
          </w:p>
          <w:p w14:paraId="0142ACB4"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75E83839" w14:textId="77777777" w:rsidR="00E50F47" w:rsidRPr="00390778" w:rsidRDefault="00E50F47" w:rsidP="00D805EA">
            <w:pPr>
              <w:pStyle w:val="Default"/>
              <w:jc w:val="both"/>
              <w:rPr>
                <w:color w:val="auto"/>
                <w:sz w:val="20"/>
                <w:szCs w:val="20"/>
              </w:rPr>
            </w:pPr>
            <w:r w:rsidRPr="00390778">
              <w:rPr>
                <w:color w:val="auto"/>
                <w:sz w:val="20"/>
                <w:szCs w:val="20"/>
              </w:rPr>
              <w:t xml:space="preserve">b) požadovať posilnenie vnútorných politík, postupov a kontrol; </w:t>
            </w:r>
          </w:p>
        </w:tc>
        <w:tc>
          <w:tcPr>
            <w:tcW w:w="636" w:type="dxa"/>
            <w:tcBorders>
              <w:top w:val="single" w:sz="4" w:space="0" w:color="auto"/>
              <w:left w:val="single" w:sz="4" w:space="0" w:color="auto"/>
              <w:bottom w:val="single" w:sz="4" w:space="0" w:color="auto"/>
              <w:right w:val="single" w:sz="4" w:space="0" w:color="auto"/>
            </w:tcBorders>
          </w:tcPr>
          <w:p w14:paraId="68C1E3C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14D6060" w14:textId="59902E8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0773D75" w14:textId="77777777" w:rsidR="00E50F47" w:rsidRPr="00390778" w:rsidRDefault="00E50F47" w:rsidP="00D805EA">
            <w:pPr>
              <w:pStyle w:val="Default"/>
              <w:jc w:val="center"/>
              <w:rPr>
                <w:color w:val="auto"/>
                <w:sz w:val="20"/>
                <w:szCs w:val="20"/>
              </w:rPr>
            </w:pPr>
            <w:r w:rsidRPr="00390778">
              <w:rPr>
                <w:color w:val="auto"/>
                <w:sz w:val="20"/>
                <w:szCs w:val="20"/>
              </w:rPr>
              <w:t>§ 54</w:t>
            </w:r>
          </w:p>
          <w:p w14:paraId="397D91A3" w14:textId="77777777" w:rsidR="00E50F47" w:rsidRPr="00390778" w:rsidRDefault="00E50F47" w:rsidP="00D805EA">
            <w:pPr>
              <w:pStyle w:val="Default"/>
              <w:jc w:val="center"/>
              <w:rPr>
                <w:color w:val="auto"/>
                <w:sz w:val="20"/>
                <w:szCs w:val="20"/>
              </w:rPr>
            </w:pPr>
          </w:p>
          <w:p w14:paraId="2148F5C8" w14:textId="77777777" w:rsidR="00E50F47" w:rsidRPr="00390778" w:rsidRDefault="00E50F47" w:rsidP="00D805EA">
            <w:pPr>
              <w:pStyle w:val="Default"/>
              <w:jc w:val="center"/>
              <w:rPr>
                <w:color w:val="auto"/>
              </w:rPr>
            </w:pPr>
            <w:r w:rsidRPr="00390778">
              <w:rPr>
                <w:color w:val="auto"/>
                <w:sz w:val="20"/>
                <w:szCs w:val="20"/>
              </w:rPr>
              <w:t xml:space="preserve">O:4 </w:t>
            </w:r>
          </w:p>
          <w:p w14:paraId="0709ABC9" w14:textId="77777777" w:rsidR="00E50F47" w:rsidRPr="00390778" w:rsidRDefault="00E50F47" w:rsidP="00D805EA">
            <w:pPr>
              <w:pStyle w:val="Default"/>
              <w:jc w:val="center"/>
              <w:rPr>
                <w:color w:val="auto"/>
                <w:sz w:val="20"/>
                <w:szCs w:val="20"/>
              </w:rPr>
            </w:pPr>
          </w:p>
          <w:p w14:paraId="1910055B" w14:textId="77777777" w:rsidR="00E50F47" w:rsidRPr="00390778" w:rsidRDefault="00E50F47" w:rsidP="00D805EA">
            <w:pPr>
              <w:pStyle w:val="Default"/>
              <w:jc w:val="center"/>
              <w:rPr>
                <w:color w:val="auto"/>
              </w:rPr>
            </w:pPr>
            <w:r w:rsidRPr="00390778">
              <w:rPr>
                <w:color w:val="auto"/>
                <w:sz w:val="20"/>
                <w:szCs w:val="20"/>
              </w:rPr>
              <w:t>P:g</w:t>
            </w:r>
          </w:p>
        </w:tc>
        <w:tc>
          <w:tcPr>
            <w:tcW w:w="3621" w:type="dxa"/>
            <w:tcBorders>
              <w:top w:val="single" w:sz="4" w:space="0" w:color="auto"/>
              <w:left w:val="single" w:sz="4" w:space="0" w:color="auto"/>
              <w:bottom w:val="single" w:sz="4" w:space="0" w:color="auto"/>
              <w:right w:val="single" w:sz="4" w:space="0" w:color="auto"/>
            </w:tcBorders>
          </w:tcPr>
          <w:p w14:paraId="16AA248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848899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31D430D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g)posilniť vnútorné politiky, postupy a kontroly,</w:t>
            </w:r>
          </w:p>
        </w:tc>
        <w:tc>
          <w:tcPr>
            <w:tcW w:w="802" w:type="dxa"/>
            <w:tcBorders>
              <w:top w:val="single" w:sz="4" w:space="0" w:color="auto"/>
              <w:left w:val="single" w:sz="4" w:space="0" w:color="auto"/>
              <w:bottom w:val="single" w:sz="4" w:space="0" w:color="auto"/>
              <w:right w:val="single" w:sz="4" w:space="0" w:color="auto"/>
            </w:tcBorders>
          </w:tcPr>
          <w:p w14:paraId="3461812B"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BA50DC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60EB69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D7F2E7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325ADB9" w14:textId="77777777" w:rsidR="00E50F47" w:rsidRPr="00390778" w:rsidRDefault="00E50F47" w:rsidP="00D805EA">
            <w:pPr>
              <w:pStyle w:val="Default"/>
              <w:jc w:val="center"/>
              <w:rPr>
                <w:color w:val="auto"/>
                <w:sz w:val="20"/>
                <w:szCs w:val="20"/>
              </w:rPr>
            </w:pPr>
          </w:p>
        </w:tc>
      </w:tr>
      <w:tr w:rsidR="00390778" w:rsidRPr="00390778" w14:paraId="2F629EF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6F8078F"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7446A4C8" w14:textId="77777777" w:rsidR="00E50F47" w:rsidRPr="00390778" w:rsidRDefault="00E50F47" w:rsidP="00D805EA">
            <w:pPr>
              <w:pStyle w:val="Default"/>
              <w:jc w:val="center"/>
              <w:rPr>
                <w:color w:val="auto"/>
                <w:sz w:val="20"/>
                <w:szCs w:val="20"/>
              </w:rPr>
            </w:pPr>
            <w:r w:rsidRPr="00390778">
              <w:rPr>
                <w:color w:val="auto"/>
                <w:sz w:val="20"/>
                <w:szCs w:val="20"/>
              </w:rPr>
              <w:t>O: 3</w:t>
            </w:r>
          </w:p>
          <w:p w14:paraId="552C7076"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24E3369C" w14:textId="77777777" w:rsidR="00E50F47" w:rsidRPr="00390778" w:rsidRDefault="00E50F47" w:rsidP="00D805EA">
            <w:pPr>
              <w:pStyle w:val="Default"/>
              <w:jc w:val="both"/>
              <w:rPr>
                <w:color w:val="auto"/>
                <w:sz w:val="20"/>
                <w:szCs w:val="20"/>
              </w:rPr>
            </w:pPr>
            <w:r w:rsidRPr="00390778">
              <w:rPr>
                <w:color w:val="auto"/>
                <w:sz w:val="20"/>
                <w:szCs w:val="20"/>
              </w:rPr>
              <w:t>c) požadovať, aby povinný subjekt uplatňoval osobitnú politiku alebo požiadavky v súvislosti s jednotlivými klientmi, transakciami, činnosťami alebo distribučnými kanálmi alebo ich kategóriami, ktoré predstavujú vysoké riziká;</w:t>
            </w:r>
          </w:p>
        </w:tc>
        <w:tc>
          <w:tcPr>
            <w:tcW w:w="636" w:type="dxa"/>
            <w:tcBorders>
              <w:top w:val="single" w:sz="4" w:space="0" w:color="auto"/>
              <w:left w:val="single" w:sz="4" w:space="0" w:color="auto"/>
              <w:bottom w:val="single" w:sz="4" w:space="0" w:color="auto"/>
              <w:right w:val="single" w:sz="4" w:space="0" w:color="auto"/>
            </w:tcBorders>
          </w:tcPr>
          <w:p w14:paraId="3BB2CD0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5711F0C" w14:textId="5F0292DF"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FC0F975" w14:textId="77777777" w:rsidR="00E50F47" w:rsidRPr="00390778" w:rsidRDefault="00E50F47" w:rsidP="00D805EA">
            <w:pPr>
              <w:pStyle w:val="Default"/>
              <w:jc w:val="center"/>
              <w:rPr>
                <w:color w:val="auto"/>
                <w:sz w:val="20"/>
                <w:szCs w:val="20"/>
              </w:rPr>
            </w:pPr>
            <w:r w:rsidRPr="00390778">
              <w:rPr>
                <w:color w:val="auto"/>
                <w:sz w:val="20"/>
                <w:szCs w:val="20"/>
              </w:rPr>
              <w:t>§ 54</w:t>
            </w:r>
          </w:p>
          <w:p w14:paraId="592EDF22" w14:textId="77777777" w:rsidR="00E50F47" w:rsidRPr="00390778" w:rsidRDefault="00E50F47" w:rsidP="00D805EA">
            <w:pPr>
              <w:pStyle w:val="Default"/>
              <w:jc w:val="center"/>
              <w:rPr>
                <w:color w:val="auto"/>
                <w:sz w:val="20"/>
                <w:szCs w:val="20"/>
              </w:rPr>
            </w:pPr>
          </w:p>
          <w:p w14:paraId="76330F43" w14:textId="77777777" w:rsidR="00E50F47" w:rsidRPr="00390778" w:rsidRDefault="00E50F47" w:rsidP="00D805EA">
            <w:pPr>
              <w:pStyle w:val="Default"/>
              <w:jc w:val="center"/>
              <w:rPr>
                <w:color w:val="auto"/>
              </w:rPr>
            </w:pPr>
            <w:r w:rsidRPr="00390778">
              <w:rPr>
                <w:color w:val="auto"/>
                <w:sz w:val="20"/>
                <w:szCs w:val="20"/>
              </w:rPr>
              <w:t>O:4</w:t>
            </w:r>
          </w:p>
          <w:p w14:paraId="1FDD7D78" w14:textId="77777777" w:rsidR="00E50F47" w:rsidRPr="00390778" w:rsidRDefault="00E50F47" w:rsidP="00D805EA">
            <w:pPr>
              <w:pStyle w:val="Default"/>
              <w:jc w:val="center"/>
              <w:rPr>
                <w:color w:val="auto"/>
                <w:sz w:val="20"/>
                <w:szCs w:val="20"/>
              </w:rPr>
            </w:pPr>
          </w:p>
          <w:p w14:paraId="0F232F73" w14:textId="77777777" w:rsidR="00E50F47" w:rsidRPr="00390778" w:rsidRDefault="00E50F47" w:rsidP="00D805EA">
            <w:pPr>
              <w:pStyle w:val="Default"/>
              <w:jc w:val="center"/>
              <w:rPr>
                <w:color w:val="auto"/>
                <w:sz w:val="20"/>
                <w:szCs w:val="20"/>
              </w:rPr>
            </w:pPr>
          </w:p>
          <w:p w14:paraId="53E013DC" w14:textId="77777777" w:rsidR="00E50F47" w:rsidRPr="00390778" w:rsidRDefault="00E50F47" w:rsidP="00D805EA">
            <w:pPr>
              <w:pStyle w:val="Default"/>
              <w:jc w:val="center"/>
              <w:rPr>
                <w:color w:val="auto"/>
                <w:sz w:val="20"/>
                <w:szCs w:val="20"/>
              </w:rPr>
            </w:pPr>
          </w:p>
          <w:p w14:paraId="5666CAE4" w14:textId="77777777" w:rsidR="00E50F47" w:rsidRPr="00390778" w:rsidRDefault="00E50F47" w:rsidP="00D805EA">
            <w:pPr>
              <w:pStyle w:val="Default"/>
              <w:jc w:val="center"/>
              <w:rPr>
                <w:color w:val="auto"/>
              </w:rPr>
            </w:pPr>
            <w:r w:rsidRPr="00390778">
              <w:rPr>
                <w:color w:val="auto"/>
                <w:sz w:val="20"/>
                <w:szCs w:val="20"/>
              </w:rPr>
              <w:t>P:i</w:t>
            </w:r>
          </w:p>
        </w:tc>
        <w:tc>
          <w:tcPr>
            <w:tcW w:w="3621" w:type="dxa"/>
            <w:tcBorders>
              <w:top w:val="single" w:sz="4" w:space="0" w:color="auto"/>
              <w:left w:val="single" w:sz="4" w:space="0" w:color="auto"/>
              <w:bottom w:val="single" w:sz="4" w:space="0" w:color="auto"/>
              <w:right w:val="single" w:sz="4" w:space="0" w:color="auto"/>
            </w:tcBorders>
          </w:tcPr>
          <w:p w14:paraId="40828337" w14:textId="77777777" w:rsidR="00E50F47" w:rsidRPr="00390778" w:rsidRDefault="00E50F47" w:rsidP="00D805EA">
            <w:pPr>
              <w:jc w:val="both"/>
              <w:rPr>
                <w:rFonts w:ascii="Times New Roman" w:eastAsia="Times New Roman" w:hAnsi="Times New Roman" w:cs="Times New Roman"/>
                <w:sz w:val="20"/>
                <w:szCs w:val="20"/>
              </w:rPr>
            </w:pPr>
          </w:p>
          <w:p w14:paraId="69F0AE8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5164007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i)uplatňovať osobitné požiadavky v súvislosti s jednotlivými klientmi, obchodmi, činnosťami alebo distribučnými kanálmi alebo ich </w:t>
            </w:r>
            <w:r w:rsidRPr="00390778">
              <w:rPr>
                <w:rFonts w:ascii="Times New Roman" w:eastAsia="Times New Roman" w:hAnsi="Times New Roman" w:cs="Times New Roman"/>
                <w:sz w:val="20"/>
                <w:szCs w:val="20"/>
              </w:rPr>
              <w:lastRenderedPageBreak/>
              <w:t xml:space="preserve">kategóriami, ktoré predstavujú vysoké riziká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w:t>
            </w:r>
          </w:p>
        </w:tc>
        <w:tc>
          <w:tcPr>
            <w:tcW w:w="802" w:type="dxa"/>
            <w:tcBorders>
              <w:top w:val="single" w:sz="4" w:space="0" w:color="auto"/>
              <w:left w:val="single" w:sz="4" w:space="0" w:color="auto"/>
              <w:bottom w:val="single" w:sz="4" w:space="0" w:color="auto"/>
              <w:right w:val="single" w:sz="4" w:space="0" w:color="auto"/>
            </w:tcBorders>
          </w:tcPr>
          <w:p w14:paraId="04733233"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25974E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CE628A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4B2F9C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125BA23" w14:textId="77777777" w:rsidR="00E50F47" w:rsidRPr="00390778" w:rsidRDefault="00E50F47" w:rsidP="00D805EA">
            <w:pPr>
              <w:pStyle w:val="Default"/>
              <w:jc w:val="center"/>
              <w:rPr>
                <w:color w:val="auto"/>
                <w:sz w:val="20"/>
                <w:szCs w:val="20"/>
              </w:rPr>
            </w:pPr>
          </w:p>
        </w:tc>
      </w:tr>
      <w:tr w:rsidR="00390778" w:rsidRPr="00390778" w14:paraId="7E8650C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5784F4D"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23872F51" w14:textId="77777777" w:rsidR="00E50F47" w:rsidRPr="00390778" w:rsidRDefault="00E50F47" w:rsidP="00D805EA">
            <w:pPr>
              <w:pStyle w:val="Default"/>
              <w:jc w:val="center"/>
              <w:rPr>
                <w:color w:val="auto"/>
                <w:sz w:val="20"/>
                <w:szCs w:val="20"/>
              </w:rPr>
            </w:pPr>
            <w:r w:rsidRPr="00390778">
              <w:rPr>
                <w:color w:val="auto"/>
                <w:sz w:val="20"/>
                <w:szCs w:val="20"/>
              </w:rPr>
              <w:t>O: 3</w:t>
            </w:r>
          </w:p>
          <w:p w14:paraId="142EF119"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67E4082C" w14:textId="77777777" w:rsidR="00E50F47" w:rsidRPr="00390778" w:rsidRDefault="00E50F47" w:rsidP="00D805EA">
            <w:pPr>
              <w:pStyle w:val="Default"/>
              <w:jc w:val="both"/>
              <w:rPr>
                <w:color w:val="auto"/>
                <w:sz w:val="20"/>
                <w:szCs w:val="20"/>
              </w:rPr>
            </w:pPr>
            <w:r w:rsidRPr="00390778">
              <w:rPr>
                <w:color w:val="auto"/>
                <w:sz w:val="20"/>
                <w:szCs w:val="20"/>
              </w:rPr>
              <w:t xml:space="preserve">d) požadovať vykonanie opatrení na zníženie rizík prania špinavých peňazí alebo financovania terorizmu vyplývajúcich z povahy činností a produktov povinného subjektu; </w:t>
            </w:r>
          </w:p>
        </w:tc>
        <w:tc>
          <w:tcPr>
            <w:tcW w:w="636" w:type="dxa"/>
            <w:tcBorders>
              <w:top w:val="single" w:sz="4" w:space="0" w:color="auto"/>
              <w:left w:val="single" w:sz="4" w:space="0" w:color="auto"/>
              <w:bottom w:val="single" w:sz="4" w:space="0" w:color="auto"/>
              <w:right w:val="single" w:sz="4" w:space="0" w:color="auto"/>
            </w:tcBorders>
          </w:tcPr>
          <w:p w14:paraId="321A73C0"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BD75894" w14:textId="4901EEE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F6DF8B6" w14:textId="77777777" w:rsidR="00E50F47" w:rsidRPr="00390778" w:rsidRDefault="00E50F47" w:rsidP="00D805EA">
            <w:pPr>
              <w:pStyle w:val="Default"/>
              <w:jc w:val="center"/>
              <w:rPr>
                <w:color w:val="auto"/>
                <w:sz w:val="20"/>
                <w:szCs w:val="20"/>
              </w:rPr>
            </w:pPr>
            <w:r w:rsidRPr="00390778">
              <w:rPr>
                <w:color w:val="auto"/>
                <w:sz w:val="20"/>
                <w:szCs w:val="20"/>
              </w:rPr>
              <w:t>§ 54</w:t>
            </w:r>
          </w:p>
          <w:p w14:paraId="48EB3AE1" w14:textId="77777777" w:rsidR="00E50F47" w:rsidRPr="00390778" w:rsidRDefault="00E50F47" w:rsidP="00D805EA">
            <w:pPr>
              <w:pStyle w:val="Default"/>
              <w:jc w:val="center"/>
              <w:rPr>
                <w:color w:val="auto"/>
                <w:sz w:val="20"/>
                <w:szCs w:val="20"/>
              </w:rPr>
            </w:pPr>
          </w:p>
          <w:p w14:paraId="033E9EA3" w14:textId="77777777" w:rsidR="00E50F47" w:rsidRPr="00390778" w:rsidRDefault="00E50F47" w:rsidP="00D805EA">
            <w:pPr>
              <w:pStyle w:val="Default"/>
              <w:jc w:val="center"/>
              <w:rPr>
                <w:color w:val="auto"/>
              </w:rPr>
            </w:pPr>
            <w:r w:rsidRPr="00390778">
              <w:rPr>
                <w:color w:val="auto"/>
                <w:sz w:val="20"/>
                <w:szCs w:val="20"/>
              </w:rPr>
              <w:t>O:4</w:t>
            </w:r>
          </w:p>
          <w:p w14:paraId="14587EFA" w14:textId="77777777" w:rsidR="00E50F47" w:rsidRPr="00390778" w:rsidRDefault="00E50F47" w:rsidP="00D805EA">
            <w:pPr>
              <w:pStyle w:val="Default"/>
              <w:jc w:val="center"/>
              <w:rPr>
                <w:color w:val="auto"/>
                <w:sz w:val="20"/>
                <w:szCs w:val="20"/>
              </w:rPr>
            </w:pPr>
          </w:p>
          <w:p w14:paraId="220BF34C" w14:textId="77777777" w:rsidR="00E50F47" w:rsidRPr="00390778" w:rsidRDefault="00E50F47" w:rsidP="00D805EA">
            <w:pPr>
              <w:pStyle w:val="Default"/>
              <w:jc w:val="center"/>
              <w:rPr>
                <w:color w:val="auto"/>
                <w:sz w:val="20"/>
                <w:szCs w:val="20"/>
              </w:rPr>
            </w:pPr>
          </w:p>
          <w:p w14:paraId="3F81771D" w14:textId="77777777" w:rsidR="00E50F47" w:rsidRPr="00390778" w:rsidRDefault="00E50F47" w:rsidP="00D805EA">
            <w:pPr>
              <w:pStyle w:val="Default"/>
              <w:jc w:val="center"/>
              <w:rPr>
                <w:color w:val="auto"/>
                <w:sz w:val="20"/>
                <w:szCs w:val="20"/>
              </w:rPr>
            </w:pPr>
          </w:p>
          <w:p w14:paraId="64C35878" w14:textId="77777777" w:rsidR="00E50F47" w:rsidRPr="00390778" w:rsidRDefault="00E50F47" w:rsidP="00D805EA">
            <w:pPr>
              <w:pStyle w:val="Default"/>
              <w:jc w:val="center"/>
              <w:rPr>
                <w:color w:val="auto"/>
              </w:rPr>
            </w:pPr>
            <w:r w:rsidRPr="00390778">
              <w:rPr>
                <w:color w:val="auto"/>
                <w:sz w:val="20"/>
                <w:szCs w:val="20"/>
              </w:rPr>
              <w:t>P:h</w:t>
            </w:r>
          </w:p>
        </w:tc>
        <w:tc>
          <w:tcPr>
            <w:tcW w:w="3621" w:type="dxa"/>
            <w:tcBorders>
              <w:top w:val="single" w:sz="4" w:space="0" w:color="auto"/>
              <w:left w:val="single" w:sz="4" w:space="0" w:color="auto"/>
              <w:bottom w:val="single" w:sz="4" w:space="0" w:color="auto"/>
              <w:right w:val="single" w:sz="4" w:space="0" w:color="auto"/>
            </w:tcBorders>
          </w:tcPr>
          <w:p w14:paraId="3525D1A1" w14:textId="77777777" w:rsidR="00E50F47" w:rsidRPr="00390778" w:rsidRDefault="00E50F47" w:rsidP="00D805EA">
            <w:pPr>
              <w:jc w:val="both"/>
              <w:rPr>
                <w:rFonts w:ascii="Times New Roman" w:eastAsia="Times New Roman" w:hAnsi="Times New Roman" w:cs="Times New Roman"/>
                <w:sz w:val="20"/>
                <w:szCs w:val="20"/>
              </w:rPr>
            </w:pPr>
          </w:p>
          <w:p w14:paraId="06E7E5C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(4)Orgán dohľadu môže povinnej osobe, nad ktorou vykonáva dohľad uložiť povinnosť </w:t>
            </w:r>
          </w:p>
          <w:p w14:paraId="0965F5E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h)prijať a uplatňovať opatrenia na zníženie významných rizík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ktoré vyplývajú z povahy poskytovaných služieb a produktov, </w:t>
            </w:r>
          </w:p>
          <w:p w14:paraId="2797822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A67CBFB"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B094B8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EA350E3"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A62DC0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D9F9790" w14:textId="77777777" w:rsidR="00E50F47" w:rsidRPr="00390778" w:rsidRDefault="00E50F47" w:rsidP="00D805EA">
            <w:pPr>
              <w:pStyle w:val="Default"/>
              <w:jc w:val="center"/>
              <w:rPr>
                <w:color w:val="auto"/>
                <w:sz w:val="20"/>
                <w:szCs w:val="20"/>
              </w:rPr>
            </w:pPr>
          </w:p>
        </w:tc>
      </w:tr>
      <w:tr w:rsidR="00390778" w:rsidRPr="00390778" w14:paraId="49DD59A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1D661A7"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186CF858" w14:textId="77777777" w:rsidR="00E50F47" w:rsidRPr="00390778" w:rsidRDefault="00E50F47" w:rsidP="00D805EA">
            <w:pPr>
              <w:pStyle w:val="Default"/>
              <w:jc w:val="center"/>
              <w:rPr>
                <w:color w:val="auto"/>
                <w:sz w:val="20"/>
                <w:szCs w:val="20"/>
              </w:rPr>
            </w:pPr>
            <w:r w:rsidRPr="00390778">
              <w:rPr>
                <w:color w:val="auto"/>
                <w:sz w:val="20"/>
                <w:szCs w:val="20"/>
              </w:rPr>
              <w:t>O: 3</w:t>
            </w:r>
          </w:p>
          <w:p w14:paraId="2780160C" w14:textId="77777777" w:rsidR="00E50F47" w:rsidRPr="00390778" w:rsidRDefault="00E50F47" w:rsidP="00D805EA">
            <w:pPr>
              <w:pStyle w:val="Default"/>
              <w:jc w:val="center"/>
              <w:rPr>
                <w:color w:val="auto"/>
                <w:sz w:val="20"/>
                <w:szCs w:val="20"/>
              </w:rPr>
            </w:pPr>
            <w:r w:rsidRPr="00390778">
              <w:rPr>
                <w:color w:val="auto"/>
                <w:sz w:val="20"/>
                <w:szCs w:val="20"/>
              </w:rPr>
              <w:t>P: e</w:t>
            </w:r>
          </w:p>
        </w:tc>
        <w:tc>
          <w:tcPr>
            <w:tcW w:w="3119" w:type="dxa"/>
            <w:tcBorders>
              <w:top w:val="single" w:sz="4" w:space="0" w:color="auto"/>
              <w:left w:val="single" w:sz="4" w:space="0" w:color="auto"/>
              <w:bottom w:val="single" w:sz="4" w:space="0" w:color="auto"/>
              <w:right w:val="single" w:sz="4" w:space="0" w:color="auto"/>
            </w:tcBorders>
          </w:tcPr>
          <w:p w14:paraId="77DA9F2D" w14:textId="77777777" w:rsidR="00E50F47" w:rsidRPr="00390778" w:rsidRDefault="00E50F47" w:rsidP="00D805EA">
            <w:pPr>
              <w:pStyle w:val="Default"/>
              <w:jc w:val="both"/>
              <w:rPr>
                <w:color w:val="auto"/>
                <w:sz w:val="20"/>
                <w:szCs w:val="20"/>
              </w:rPr>
            </w:pPr>
            <w:r w:rsidRPr="00390778">
              <w:rPr>
                <w:color w:val="auto"/>
                <w:sz w:val="20"/>
                <w:szCs w:val="20"/>
              </w:rPr>
              <w:t>e) uložiť každej osobe plniacej riadiace úlohy v povinnom subjekte alebo akejkoľvek inej fyzickej osobe, ktoré sú zodpovedné za porušenie, dočasný zákaz vykonávať riadiace funkcie v povinných subjektoch.</w:t>
            </w:r>
          </w:p>
        </w:tc>
        <w:tc>
          <w:tcPr>
            <w:tcW w:w="636" w:type="dxa"/>
            <w:tcBorders>
              <w:top w:val="single" w:sz="4" w:space="0" w:color="auto"/>
              <w:left w:val="single" w:sz="4" w:space="0" w:color="auto"/>
              <w:bottom w:val="single" w:sz="4" w:space="0" w:color="auto"/>
              <w:right w:val="single" w:sz="4" w:space="0" w:color="auto"/>
            </w:tcBorders>
          </w:tcPr>
          <w:p w14:paraId="191972D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0586952" w14:textId="6A4339B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ACD2AE1" w14:textId="77777777" w:rsidR="00E50F47" w:rsidRPr="00390778" w:rsidRDefault="00E50F47" w:rsidP="00D805EA">
            <w:pPr>
              <w:pStyle w:val="Default"/>
              <w:jc w:val="center"/>
              <w:rPr>
                <w:color w:val="auto"/>
                <w:sz w:val="20"/>
                <w:szCs w:val="20"/>
              </w:rPr>
            </w:pPr>
            <w:r w:rsidRPr="00390778">
              <w:rPr>
                <w:color w:val="auto"/>
                <w:sz w:val="20"/>
                <w:szCs w:val="20"/>
              </w:rPr>
              <w:t>§ 54</w:t>
            </w:r>
          </w:p>
          <w:p w14:paraId="0BF2ED82" w14:textId="77777777" w:rsidR="00E50F47" w:rsidRPr="00390778" w:rsidRDefault="00E50F47" w:rsidP="00D805EA">
            <w:pPr>
              <w:pStyle w:val="Default"/>
              <w:jc w:val="center"/>
              <w:rPr>
                <w:color w:val="auto"/>
                <w:sz w:val="20"/>
                <w:szCs w:val="20"/>
              </w:rPr>
            </w:pPr>
          </w:p>
          <w:p w14:paraId="018E4815" w14:textId="77777777" w:rsidR="00E50F47" w:rsidRPr="00390778" w:rsidRDefault="00E50F47" w:rsidP="00D805EA">
            <w:pPr>
              <w:pStyle w:val="Default"/>
              <w:jc w:val="center"/>
              <w:rPr>
                <w:color w:val="auto"/>
              </w:rPr>
            </w:pPr>
            <w:r w:rsidRPr="00390778">
              <w:rPr>
                <w:color w:val="auto"/>
                <w:sz w:val="20"/>
                <w:szCs w:val="20"/>
              </w:rPr>
              <w:t>O:5</w:t>
            </w:r>
          </w:p>
          <w:p w14:paraId="4A6FF56A" w14:textId="77777777" w:rsidR="00E50F47" w:rsidRPr="00390778" w:rsidRDefault="00E50F47" w:rsidP="00D805EA">
            <w:pPr>
              <w:pStyle w:val="Default"/>
              <w:jc w:val="center"/>
              <w:rPr>
                <w:color w:val="auto"/>
                <w:sz w:val="20"/>
                <w:szCs w:val="20"/>
              </w:rPr>
            </w:pPr>
          </w:p>
          <w:p w14:paraId="4426CEA8"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1FD2DE99"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77B245B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(5)Orgán dohľadu môže uložiť fyzickej osobe zodpovednej za porušenie povinnosti podľa odseku 1 písm. a) dočasný zákaz výkonu riadiacich funkcií v povinných osobách. </w:t>
            </w:r>
          </w:p>
        </w:tc>
        <w:tc>
          <w:tcPr>
            <w:tcW w:w="802" w:type="dxa"/>
            <w:tcBorders>
              <w:top w:val="single" w:sz="4" w:space="0" w:color="auto"/>
              <w:left w:val="single" w:sz="4" w:space="0" w:color="auto"/>
              <w:bottom w:val="single" w:sz="4" w:space="0" w:color="auto"/>
              <w:right w:val="single" w:sz="4" w:space="0" w:color="auto"/>
            </w:tcBorders>
          </w:tcPr>
          <w:p w14:paraId="0D291E74"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D81F89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E2BB33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D88367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D9DCD65" w14:textId="77777777" w:rsidR="00E50F47" w:rsidRPr="00390778" w:rsidRDefault="00E50F47" w:rsidP="00D805EA">
            <w:pPr>
              <w:pStyle w:val="Default"/>
              <w:jc w:val="center"/>
              <w:rPr>
                <w:color w:val="auto"/>
                <w:sz w:val="20"/>
                <w:szCs w:val="20"/>
              </w:rPr>
            </w:pPr>
          </w:p>
        </w:tc>
      </w:tr>
      <w:tr w:rsidR="00390778" w:rsidRPr="00390778" w14:paraId="5591A46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BC56430"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6EA15D53"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3F863BD4" w14:textId="77777777" w:rsidR="00E50F47" w:rsidRPr="00390778" w:rsidRDefault="00E50F47" w:rsidP="00D805EA">
            <w:pPr>
              <w:pStyle w:val="Default"/>
              <w:jc w:val="both"/>
              <w:rPr>
                <w:color w:val="auto"/>
                <w:sz w:val="20"/>
                <w:szCs w:val="20"/>
              </w:rPr>
            </w:pPr>
            <w:r w:rsidRPr="00390778">
              <w:rPr>
                <w:color w:val="auto"/>
                <w:sz w:val="20"/>
                <w:szCs w:val="20"/>
              </w:rPr>
              <w:t>4. Administratívne opatrenia uvedené v odseku 2 sú v relevantných prípadoch spojené so záväznými lehotami na ich vykonanie. Členské štáty zabezpečia, aby orgány dohľadu ďalej sledovali a posudzovali vykonávanie požadovaných opatrení povinným subjektom.</w:t>
            </w:r>
          </w:p>
        </w:tc>
        <w:tc>
          <w:tcPr>
            <w:tcW w:w="636" w:type="dxa"/>
            <w:tcBorders>
              <w:top w:val="single" w:sz="4" w:space="0" w:color="auto"/>
              <w:left w:val="single" w:sz="4" w:space="0" w:color="auto"/>
              <w:bottom w:val="single" w:sz="4" w:space="0" w:color="auto"/>
              <w:right w:val="single" w:sz="4" w:space="0" w:color="auto"/>
            </w:tcBorders>
          </w:tcPr>
          <w:p w14:paraId="1BB2057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7886AB8" w14:textId="66EFFE1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772C911" w14:textId="77777777" w:rsidR="00E50F47" w:rsidRPr="00390778" w:rsidRDefault="00E50F47" w:rsidP="00D805EA">
            <w:pPr>
              <w:pStyle w:val="Default"/>
              <w:jc w:val="center"/>
              <w:rPr>
                <w:color w:val="auto"/>
              </w:rPr>
            </w:pPr>
            <w:r w:rsidRPr="00390778">
              <w:rPr>
                <w:color w:val="auto"/>
                <w:sz w:val="20"/>
                <w:szCs w:val="20"/>
              </w:rPr>
              <w:t>§ 54</w:t>
            </w:r>
          </w:p>
          <w:p w14:paraId="3998822B" w14:textId="77777777" w:rsidR="00E50F47" w:rsidRPr="00390778" w:rsidRDefault="00E50F47" w:rsidP="00D805EA">
            <w:pPr>
              <w:pStyle w:val="Default"/>
              <w:jc w:val="center"/>
              <w:rPr>
                <w:color w:val="auto"/>
                <w:sz w:val="20"/>
                <w:szCs w:val="20"/>
              </w:rPr>
            </w:pPr>
          </w:p>
          <w:p w14:paraId="2AC6822A" w14:textId="77777777" w:rsidR="00E50F47" w:rsidRPr="00390778" w:rsidRDefault="00E50F47" w:rsidP="00D805EA">
            <w:pPr>
              <w:pStyle w:val="Default"/>
              <w:jc w:val="center"/>
              <w:rPr>
                <w:color w:val="auto"/>
              </w:rPr>
            </w:pPr>
            <w:r w:rsidRPr="00390778">
              <w:rPr>
                <w:color w:val="auto"/>
                <w:sz w:val="20"/>
                <w:szCs w:val="20"/>
              </w:rPr>
              <w:t>O:6</w:t>
            </w:r>
          </w:p>
        </w:tc>
        <w:tc>
          <w:tcPr>
            <w:tcW w:w="3621" w:type="dxa"/>
            <w:tcBorders>
              <w:top w:val="single" w:sz="4" w:space="0" w:color="auto"/>
              <w:left w:val="single" w:sz="4" w:space="0" w:color="auto"/>
              <w:bottom w:val="single" w:sz="4" w:space="0" w:color="auto"/>
              <w:right w:val="single" w:sz="4" w:space="0" w:color="auto"/>
            </w:tcBorders>
          </w:tcPr>
          <w:p w14:paraId="1C7C573B" w14:textId="77777777" w:rsidR="00E50F47" w:rsidRPr="00390778" w:rsidRDefault="00E50F47" w:rsidP="00D805EA">
            <w:pPr>
              <w:jc w:val="both"/>
              <w:rPr>
                <w:rFonts w:ascii="Times New Roman" w:eastAsia="Times New Roman" w:hAnsi="Times New Roman" w:cs="Times New Roman"/>
                <w:sz w:val="20"/>
                <w:szCs w:val="20"/>
              </w:rPr>
            </w:pPr>
          </w:p>
          <w:p w14:paraId="692B415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určí na splnenie administratívneho opatrenia primeranú lehotu. Povinná osoba, ktorej bolo uložené administratívne opatrenie, informuje orgán dohľadu o splnení administratívneho opatrenia bez zbytočného odkladu po tom, čo k jeho splneniu došlo, najneskôr do 10 </w:t>
            </w:r>
            <w:r w:rsidRPr="00390778">
              <w:rPr>
                <w:rFonts w:ascii="Times New Roman" w:eastAsia="Times New Roman" w:hAnsi="Times New Roman" w:cs="Times New Roman"/>
                <w:sz w:val="20"/>
                <w:szCs w:val="20"/>
              </w:rPr>
              <w:lastRenderedPageBreak/>
              <w:t>dní po uplynutí lehoty určenej na jeho splnenie.</w:t>
            </w:r>
          </w:p>
        </w:tc>
        <w:tc>
          <w:tcPr>
            <w:tcW w:w="802" w:type="dxa"/>
            <w:tcBorders>
              <w:top w:val="single" w:sz="4" w:space="0" w:color="auto"/>
              <w:left w:val="single" w:sz="4" w:space="0" w:color="auto"/>
              <w:bottom w:val="single" w:sz="4" w:space="0" w:color="auto"/>
              <w:right w:val="single" w:sz="4" w:space="0" w:color="auto"/>
            </w:tcBorders>
          </w:tcPr>
          <w:p w14:paraId="3B763DFC"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234B9C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BC8AB5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C62E9F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9B6D18B" w14:textId="77777777" w:rsidR="00E50F47" w:rsidRPr="00390778" w:rsidRDefault="00E50F47" w:rsidP="00D805EA">
            <w:pPr>
              <w:pStyle w:val="Default"/>
              <w:jc w:val="center"/>
              <w:rPr>
                <w:color w:val="auto"/>
                <w:sz w:val="20"/>
                <w:szCs w:val="20"/>
              </w:rPr>
            </w:pPr>
          </w:p>
        </w:tc>
      </w:tr>
      <w:tr w:rsidR="00390778" w:rsidRPr="00390778" w14:paraId="46E5993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F5CD444" w14:textId="77777777" w:rsidR="00E50F47" w:rsidRPr="00390778" w:rsidRDefault="00E50F47" w:rsidP="00D805EA">
            <w:pPr>
              <w:pStyle w:val="Default"/>
              <w:jc w:val="center"/>
              <w:rPr>
                <w:color w:val="auto"/>
                <w:sz w:val="20"/>
                <w:szCs w:val="20"/>
              </w:rPr>
            </w:pPr>
            <w:r w:rsidRPr="00390778">
              <w:rPr>
                <w:color w:val="auto"/>
                <w:sz w:val="20"/>
                <w:szCs w:val="20"/>
              </w:rPr>
              <w:t>Č: 56</w:t>
            </w:r>
          </w:p>
          <w:p w14:paraId="37480E2B"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62545CD0" w14:textId="77777777" w:rsidR="00E50F47" w:rsidRPr="00390778" w:rsidRDefault="00E50F47" w:rsidP="00D805EA">
            <w:pPr>
              <w:pStyle w:val="Default"/>
              <w:jc w:val="both"/>
              <w:rPr>
                <w:color w:val="auto"/>
                <w:sz w:val="20"/>
                <w:szCs w:val="20"/>
              </w:rPr>
            </w:pPr>
            <w:r w:rsidRPr="00390778">
              <w:rPr>
                <w:color w:val="auto"/>
                <w:sz w:val="20"/>
                <w:szCs w:val="20"/>
              </w:rPr>
              <w:t>5. Členské štáty môžu splnomocniť orgány dohľadu, aby uplatnili ďalšie druhy administratívnych opatrení popri tých, ktoré sa uvádzajú v odseku 2.</w:t>
            </w:r>
          </w:p>
        </w:tc>
        <w:tc>
          <w:tcPr>
            <w:tcW w:w="636" w:type="dxa"/>
            <w:tcBorders>
              <w:top w:val="single" w:sz="4" w:space="0" w:color="auto"/>
              <w:left w:val="single" w:sz="4" w:space="0" w:color="auto"/>
              <w:bottom w:val="single" w:sz="4" w:space="0" w:color="auto"/>
              <w:right w:val="single" w:sz="4" w:space="0" w:color="auto"/>
            </w:tcBorders>
          </w:tcPr>
          <w:p w14:paraId="5979858E" w14:textId="77777777" w:rsidR="00E50F47" w:rsidRPr="00390778" w:rsidRDefault="00E50F47" w:rsidP="00D805EA">
            <w:pPr>
              <w:pStyle w:val="Default"/>
              <w:jc w:val="center"/>
              <w:rPr>
                <w:color w:val="auto"/>
                <w:sz w:val="20"/>
                <w:szCs w:val="20"/>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26058B4E" w14:textId="59EF6B5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DBDE655" w14:textId="77777777" w:rsidR="00E50F47" w:rsidRPr="00390778" w:rsidRDefault="00E50F47" w:rsidP="00D805EA">
            <w:pPr>
              <w:pStyle w:val="Default"/>
              <w:jc w:val="center"/>
              <w:rPr>
                <w:color w:val="auto"/>
                <w:sz w:val="20"/>
                <w:szCs w:val="20"/>
              </w:rPr>
            </w:pPr>
            <w:r w:rsidRPr="00390778">
              <w:rPr>
                <w:color w:val="auto"/>
                <w:sz w:val="20"/>
                <w:szCs w:val="20"/>
              </w:rPr>
              <w:t>§ 54</w:t>
            </w:r>
          </w:p>
          <w:p w14:paraId="393A3128" w14:textId="77777777" w:rsidR="00E50F47" w:rsidRPr="00390778" w:rsidRDefault="00E50F47" w:rsidP="00D805EA">
            <w:pPr>
              <w:pStyle w:val="Default"/>
              <w:jc w:val="center"/>
              <w:rPr>
                <w:color w:val="auto"/>
                <w:sz w:val="20"/>
                <w:szCs w:val="20"/>
              </w:rPr>
            </w:pPr>
          </w:p>
          <w:p w14:paraId="087CA30D" w14:textId="77777777" w:rsidR="00E50F47" w:rsidRPr="00390778" w:rsidRDefault="00E50F47" w:rsidP="00D805EA">
            <w:pPr>
              <w:pStyle w:val="Default"/>
              <w:jc w:val="center"/>
              <w:rPr>
                <w:color w:val="auto"/>
                <w:sz w:val="20"/>
                <w:szCs w:val="20"/>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3087E332" w14:textId="77777777" w:rsidR="00E50F47" w:rsidRPr="00390778" w:rsidRDefault="00E50F47" w:rsidP="00D805EA">
            <w:pPr>
              <w:jc w:val="both"/>
              <w:rPr>
                <w:rFonts w:ascii="Times New Roman" w:eastAsia="Times New Roman" w:hAnsi="Times New Roman" w:cs="Times New Roman"/>
                <w:sz w:val="20"/>
                <w:szCs w:val="20"/>
              </w:rPr>
            </w:pPr>
          </w:p>
          <w:p w14:paraId="6823B4D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(2)Administratívne opatrenie možno uložiť samostatne alebo s pokutou podľa § 53 za závažné, opakované a systematické porušenia povinností podľa odseku 1 písm. a).</w:t>
            </w:r>
          </w:p>
          <w:p w14:paraId="3CDDF82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A8675D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362B7D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D3419BB"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2CC1E9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BBE1982" w14:textId="77777777" w:rsidR="00E50F47" w:rsidRPr="00390778" w:rsidRDefault="00E50F47" w:rsidP="00D805EA">
            <w:pPr>
              <w:pStyle w:val="Default"/>
              <w:jc w:val="center"/>
              <w:rPr>
                <w:color w:val="auto"/>
                <w:sz w:val="20"/>
                <w:szCs w:val="20"/>
              </w:rPr>
            </w:pPr>
          </w:p>
        </w:tc>
      </w:tr>
      <w:tr w:rsidR="00390778" w:rsidRPr="00390778" w14:paraId="235B632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132EE80" w14:textId="77777777" w:rsidR="00E50F47" w:rsidRPr="00390778" w:rsidRDefault="00E50F47" w:rsidP="00D805EA">
            <w:pPr>
              <w:pStyle w:val="Default"/>
              <w:jc w:val="center"/>
              <w:rPr>
                <w:color w:val="auto"/>
                <w:sz w:val="20"/>
                <w:szCs w:val="20"/>
              </w:rPr>
            </w:pPr>
            <w:r w:rsidRPr="00390778">
              <w:rPr>
                <w:color w:val="auto"/>
                <w:sz w:val="20"/>
                <w:szCs w:val="20"/>
              </w:rPr>
              <w:t>Č: 57</w:t>
            </w:r>
          </w:p>
          <w:p w14:paraId="49F48E73" w14:textId="77777777" w:rsidR="00E50F47" w:rsidRPr="00390778" w:rsidRDefault="00E50F47" w:rsidP="00D805EA">
            <w:pPr>
              <w:pStyle w:val="Default"/>
              <w:jc w:val="center"/>
              <w:rPr>
                <w:color w:val="auto"/>
                <w:sz w:val="20"/>
                <w:szCs w:val="20"/>
              </w:rPr>
            </w:pPr>
          </w:p>
          <w:p w14:paraId="4609A59F"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7B23A86A" w14:textId="77777777" w:rsidR="00E50F47" w:rsidRPr="00390778" w:rsidRDefault="00E50F47" w:rsidP="00D805EA">
            <w:pPr>
              <w:pStyle w:val="Default"/>
              <w:jc w:val="center"/>
              <w:rPr>
                <w:b/>
                <w:color w:val="auto"/>
                <w:sz w:val="20"/>
                <w:szCs w:val="20"/>
              </w:rPr>
            </w:pPr>
            <w:r w:rsidRPr="00390778">
              <w:rPr>
                <w:b/>
                <w:color w:val="auto"/>
                <w:sz w:val="20"/>
                <w:szCs w:val="20"/>
              </w:rPr>
              <w:t>Pravidelné penále</w:t>
            </w:r>
          </w:p>
          <w:p w14:paraId="2200DAAD" w14:textId="77777777" w:rsidR="00E50F47" w:rsidRPr="00390778" w:rsidRDefault="00E50F47" w:rsidP="00D805EA">
            <w:pPr>
              <w:pStyle w:val="Default"/>
              <w:jc w:val="both"/>
              <w:rPr>
                <w:color w:val="auto"/>
                <w:sz w:val="20"/>
                <w:szCs w:val="20"/>
              </w:rPr>
            </w:pPr>
          </w:p>
          <w:p w14:paraId="15D1F58B"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v prípade, že povinné subjekty nesplnia administratívne opatrenia uplatnené orgánom dohľadu podľa článku 56 ods. 2 písm. b), d), e) a g) v uplatniteľných lehotách, mohli orgány dohľadu ukladať pravidelné penále s cieľom vynútiť splnenie uvedených administratívnych opatrení.</w:t>
            </w:r>
          </w:p>
        </w:tc>
        <w:tc>
          <w:tcPr>
            <w:tcW w:w="636" w:type="dxa"/>
            <w:tcBorders>
              <w:top w:val="single" w:sz="4" w:space="0" w:color="auto"/>
              <w:left w:val="single" w:sz="4" w:space="0" w:color="auto"/>
              <w:bottom w:val="single" w:sz="4" w:space="0" w:color="auto"/>
              <w:right w:val="single" w:sz="4" w:space="0" w:color="auto"/>
            </w:tcBorders>
          </w:tcPr>
          <w:p w14:paraId="32C58F0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00D5FA7" w14:textId="283028E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C1B6E85" w14:textId="77777777" w:rsidR="00E50F47" w:rsidRPr="00390778" w:rsidRDefault="00E50F47" w:rsidP="00D805EA">
            <w:pPr>
              <w:pStyle w:val="Default"/>
              <w:jc w:val="center"/>
              <w:rPr>
                <w:color w:val="auto"/>
              </w:rPr>
            </w:pPr>
            <w:r w:rsidRPr="00390778">
              <w:rPr>
                <w:color w:val="auto"/>
                <w:sz w:val="20"/>
                <w:szCs w:val="20"/>
              </w:rPr>
              <w:t xml:space="preserve">§ 55 </w:t>
            </w:r>
          </w:p>
          <w:p w14:paraId="436BD0E3" w14:textId="77777777" w:rsidR="00E50F47" w:rsidRPr="00390778" w:rsidRDefault="00E50F47" w:rsidP="00D805EA">
            <w:pPr>
              <w:pStyle w:val="Default"/>
              <w:jc w:val="center"/>
              <w:rPr>
                <w:color w:val="auto"/>
                <w:sz w:val="20"/>
                <w:szCs w:val="20"/>
              </w:rPr>
            </w:pPr>
          </w:p>
          <w:p w14:paraId="1A3975F3"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96EAAD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159BEEF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(1)Orgán dohľadu môže uložiť povinnej osobe penále, ak nesplní v lehote stanovenej orgánom dohľadu povinnosť uloženú administratívnym opatrením podľa § 54 odsek 3 písm. a) až d). </w:t>
            </w:r>
          </w:p>
          <w:p w14:paraId="1A2B47CF" w14:textId="77777777" w:rsidR="00E50F47" w:rsidRPr="00390778" w:rsidRDefault="00E50F47" w:rsidP="00D805EA">
            <w:pPr>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096E8E05"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14B03A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5D8BD9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6EF320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15F62BA" w14:textId="77777777" w:rsidR="00E50F47" w:rsidRPr="00390778" w:rsidRDefault="00E50F47" w:rsidP="00D805EA">
            <w:pPr>
              <w:pStyle w:val="Default"/>
              <w:jc w:val="center"/>
              <w:rPr>
                <w:color w:val="auto"/>
                <w:sz w:val="20"/>
                <w:szCs w:val="20"/>
              </w:rPr>
            </w:pPr>
          </w:p>
        </w:tc>
      </w:tr>
      <w:tr w:rsidR="00390778" w:rsidRPr="00390778" w14:paraId="56B20CF3" w14:textId="77777777" w:rsidTr="00390778">
        <w:trPr>
          <w:trHeight w:val="708"/>
        </w:trPr>
        <w:tc>
          <w:tcPr>
            <w:tcW w:w="812" w:type="dxa"/>
            <w:tcBorders>
              <w:top w:val="single" w:sz="4" w:space="0" w:color="auto"/>
              <w:left w:val="single" w:sz="4" w:space="0" w:color="auto"/>
              <w:bottom w:val="single" w:sz="4" w:space="0" w:color="auto"/>
              <w:right w:val="single" w:sz="4" w:space="0" w:color="auto"/>
            </w:tcBorders>
          </w:tcPr>
          <w:p w14:paraId="03F759A9" w14:textId="77777777" w:rsidR="00E50F47" w:rsidRPr="00390778" w:rsidRDefault="00E50F47" w:rsidP="00D805EA">
            <w:pPr>
              <w:pStyle w:val="Default"/>
              <w:jc w:val="center"/>
              <w:rPr>
                <w:color w:val="auto"/>
                <w:sz w:val="20"/>
                <w:szCs w:val="20"/>
              </w:rPr>
            </w:pPr>
            <w:r w:rsidRPr="00390778">
              <w:rPr>
                <w:color w:val="auto"/>
                <w:sz w:val="20"/>
                <w:szCs w:val="20"/>
              </w:rPr>
              <w:t>Č: 57</w:t>
            </w:r>
          </w:p>
          <w:p w14:paraId="43376C5B"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4044AF3B" w14:textId="77777777" w:rsidR="00E50F47" w:rsidRPr="00390778" w:rsidRDefault="00E50F47" w:rsidP="00D805EA">
            <w:pPr>
              <w:pStyle w:val="Default"/>
              <w:jc w:val="both"/>
              <w:rPr>
                <w:color w:val="auto"/>
                <w:sz w:val="20"/>
                <w:szCs w:val="20"/>
              </w:rPr>
            </w:pPr>
            <w:r w:rsidRPr="00390778">
              <w:rPr>
                <w:color w:val="auto"/>
                <w:sz w:val="20"/>
                <w:szCs w:val="20"/>
              </w:rPr>
              <w:t>2. Pravidelné penále musí byť účinné a primerané. Pravidelné penále sa ukladá na obdobie, kým dotknutý povinný subjekt alebo osoba nesplní príslušné administratívne opatrenia.</w:t>
            </w:r>
          </w:p>
        </w:tc>
        <w:tc>
          <w:tcPr>
            <w:tcW w:w="636" w:type="dxa"/>
            <w:tcBorders>
              <w:top w:val="single" w:sz="4" w:space="0" w:color="auto"/>
              <w:left w:val="single" w:sz="4" w:space="0" w:color="auto"/>
              <w:bottom w:val="single" w:sz="4" w:space="0" w:color="auto"/>
              <w:right w:val="single" w:sz="4" w:space="0" w:color="auto"/>
            </w:tcBorders>
          </w:tcPr>
          <w:p w14:paraId="260351E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86A2B90" w14:textId="1034EC21" w:rsidR="00E50F47" w:rsidRPr="00390778" w:rsidRDefault="0065737B" w:rsidP="00D805EA">
            <w:pPr>
              <w:pStyle w:val="Default"/>
              <w:jc w:val="center"/>
              <w:rPr>
                <w:color w:val="auto"/>
              </w:rPr>
            </w:pPr>
            <w:r>
              <w:rPr>
                <w:color w:val="auto"/>
                <w:sz w:val="20"/>
                <w:szCs w:val="20"/>
              </w:rPr>
              <w:t xml:space="preserve">Čl. I návrhu zákona </w:t>
            </w:r>
            <w:r w:rsidR="00E50F47" w:rsidRPr="00390778">
              <w:rPr>
                <w:color w:val="auto"/>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tcPr>
          <w:p w14:paraId="4C161DEF" w14:textId="77777777" w:rsidR="00E50F47" w:rsidRPr="00390778" w:rsidRDefault="00E50F47" w:rsidP="00D805EA">
            <w:pPr>
              <w:pStyle w:val="Default"/>
              <w:jc w:val="center"/>
              <w:rPr>
                <w:color w:val="auto"/>
              </w:rPr>
            </w:pPr>
            <w:r w:rsidRPr="00390778">
              <w:rPr>
                <w:color w:val="auto"/>
                <w:sz w:val="20"/>
                <w:szCs w:val="20"/>
              </w:rPr>
              <w:t>§ 55</w:t>
            </w:r>
          </w:p>
          <w:p w14:paraId="078745E0" w14:textId="77777777" w:rsidR="00E50F47" w:rsidRPr="00390778" w:rsidRDefault="00E50F47" w:rsidP="00D805EA">
            <w:pPr>
              <w:pStyle w:val="Default"/>
              <w:jc w:val="center"/>
              <w:rPr>
                <w:color w:val="auto"/>
                <w:sz w:val="20"/>
                <w:szCs w:val="20"/>
              </w:rPr>
            </w:pPr>
          </w:p>
          <w:p w14:paraId="6B905300"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1ACD22C9" w14:textId="77777777" w:rsidR="00E50F47" w:rsidRPr="00390778" w:rsidRDefault="00E50F47" w:rsidP="00D805EA">
            <w:pPr>
              <w:pStyle w:val="Default"/>
              <w:jc w:val="both"/>
              <w:rPr>
                <w:rFonts w:eastAsia="Times New Roman"/>
                <w:color w:val="auto"/>
                <w:sz w:val="20"/>
                <w:szCs w:val="20"/>
              </w:rPr>
            </w:pPr>
          </w:p>
          <w:p w14:paraId="4ABC2F31" w14:textId="77777777" w:rsidR="00E50F47" w:rsidRPr="00390778" w:rsidRDefault="00E50F47" w:rsidP="00D805EA">
            <w:pPr>
              <w:pStyle w:val="Default"/>
              <w:jc w:val="both"/>
              <w:rPr>
                <w:rFonts w:eastAsia="Times New Roman"/>
                <w:color w:val="auto"/>
                <w:sz w:val="20"/>
                <w:szCs w:val="20"/>
              </w:rPr>
            </w:pPr>
          </w:p>
          <w:p w14:paraId="306B512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(3)Penále vzniká za každý deň odo dňa nasledujúceho po márnom uplynutí lehoty určenej na splnenie administratívneho opatrenia, ak v rozhodnutí o uložení penále nie je určený neskorší deň, až do splnenia administratívneho opatrenia, najviac však po dobu šesť mesiacov odo dňa určeného v rozhodnutí orgánu dohľadu o uložení penále. </w:t>
            </w:r>
          </w:p>
          <w:p w14:paraId="201523A8" w14:textId="77777777" w:rsidR="00E50F47" w:rsidRPr="00390778" w:rsidRDefault="00E50F47" w:rsidP="00D805EA">
            <w:pPr>
              <w:pStyle w:val="Default"/>
              <w:jc w:val="both"/>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6059961"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FDA04A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9F1D33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D40965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1D515CC" w14:textId="77777777" w:rsidR="00E50F47" w:rsidRPr="00390778" w:rsidRDefault="00E50F47" w:rsidP="00D805EA">
            <w:pPr>
              <w:pStyle w:val="Default"/>
              <w:jc w:val="center"/>
              <w:rPr>
                <w:color w:val="auto"/>
                <w:sz w:val="20"/>
                <w:szCs w:val="20"/>
              </w:rPr>
            </w:pPr>
          </w:p>
        </w:tc>
      </w:tr>
      <w:tr w:rsidR="00390778" w:rsidRPr="00390778" w14:paraId="377EF87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7A797F4"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57</w:t>
            </w:r>
          </w:p>
          <w:p w14:paraId="437D1EAB"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320E5459" w14:textId="77777777" w:rsidR="00E50F47" w:rsidRPr="00390778" w:rsidRDefault="00E50F47" w:rsidP="00D805EA">
            <w:pPr>
              <w:pStyle w:val="Default"/>
              <w:jc w:val="both"/>
              <w:rPr>
                <w:color w:val="auto"/>
                <w:sz w:val="20"/>
                <w:szCs w:val="20"/>
              </w:rPr>
            </w:pPr>
            <w:r w:rsidRPr="00390778">
              <w:rPr>
                <w:color w:val="auto"/>
                <w:sz w:val="20"/>
                <w:szCs w:val="20"/>
              </w:rPr>
              <w:t>3. Bez ohľadu na odsek 2, v prípade právnických osôb výška pravidelného penále nepresiahne 3 % ich priemerného denného obratu v predchádzajúcom hospodárskom roku alebo v prípade fyzických osôb táto suma nepresiahne 2 % ich priemerného denného príjmu v predchádzajúcom kalendárnom roku.</w:t>
            </w:r>
          </w:p>
        </w:tc>
        <w:tc>
          <w:tcPr>
            <w:tcW w:w="636" w:type="dxa"/>
            <w:tcBorders>
              <w:top w:val="single" w:sz="4" w:space="0" w:color="auto"/>
              <w:left w:val="single" w:sz="4" w:space="0" w:color="auto"/>
              <w:bottom w:val="single" w:sz="4" w:space="0" w:color="auto"/>
              <w:right w:val="single" w:sz="4" w:space="0" w:color="auto"/>
            </w:tcBorders>
          </w:tcPr>
          <w:p w14:paraId="6AC6A61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1DE65F8" w14:textId="7194E3F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BFABC21" w14:textId="77777777" w:rsidR="00E50F47" w:rsidRPr="00390778" w:rsidRDefault="00E50F47" w:rsidP="00D805EA">
            <w:pPr>
              <w:pStyle w:val="Default"/>
              <w:jc w:val="center"/>
              <w:rPr>
                <w:color w:val="auto"/>
              </w:rPr>
            </w:pPr>
            <w:r w:rsidRPr="00390778">
              <w:rPr>
                <w:color w:val="auto"/>
                <w:sz w:val="20"/>
                <w:szCs w:val="20"/>
              </w:rPr>
              <w:t>§ 55</w:t>
            </w:r>
          </w:p>
          <w:p w14:paraId="4D0FFA15" w14:textId="77777777" w:rsidR="00E50F47" w:rsidRPr="00390778" w:rsidRDefault="00E50F47" w:rsidP="00D805EA">
            <w:pPr>
              <w:pStyle w:val="Default"/>
              <w:jc w:val="center"/>
              <w:rPr>
                <w:color w:val="auto"/>
                <w:sz w:val="20"/>
                <w:szCs w:val="20"/>
              </w:rPr>
            </w:pPr>
          </w:p>
          <w:p w14:paraId="78F9C507" w14:textId="77777777" w:rsidR="00E50F47" w:rsidRPr="00390778" w:rsidRDefault="00E50F47" w:rsidP="00D805EA">
            <w:pPr>
              <w:pStyle w:val="Default"/>
              <w:jc w:val="center"/>
              <w:rPr>
                <w:color w:val="auto"/>
              </w:rPr>
            </w:pPr>
            <w:r w:rsidRPr="00390778">
              <w:rPr>
                <w:color w:val="auto"/>
                <w:sz w:val="20"/>
                <w:szCs w:val="20"/>
              </w:rPr>
              <w:t>O:6</w:t>
            </w:r>
          </w:p>
          <w:p w14:paraId="21088FBC" w14:textId="77777777" w:rsidR="00E50F47" w:rsidRPr="00390778" w:rsidRDefault="00E50F47" w:rsidP="00D805EA">
            <w:pPr>
              <w:pStyle w:val="Default"/>
              <w:jc w:val="center"/>
              <w:rPr>
                <w:color w:val="auto"/>
                <w:sz w:val="20"/>
                <w:szCs w:val="20"/>
              </w:rPr>
            </w:pPr>
          </w:p>
          <w:p w14:paraId="607EF23E" w14:textId="77777777" w:rsidR="00E50F47" w:rsidRPr="00390778" w:rsidRDefault="00E50F47" w:rsidP="00D805EA">
            <w:pPr>
              <w:pStyle w:val="Default"/>
              <w:jc w:val="center"/>
              <w:rPr>
                <w:color w:val="auto"/>
              </w:rPr>
            </w:pPr>
            <w:r w:rsidRPr="00390778">
              <w:rPr>
                <w:color w:val="auto"/>
                <w:sz w:val="20"/>
                <w:szCs w:val="20"/>
              </w:rPr>
              <w:t>P:a</w:t>
            </w:r>
          </w:p>
          <w:p w14:paraId="0120114A" w14:textId="77777777" w:rsidR="00E50F47" w:rsidRPr="00390778" w:rsidRDefault="00E50F47" w:rsidP="00D805EA">
            <w:pPr>
              <w:pStyle w:val="Default"/>
              <w:jc w:val="center"/>
              <w:rPr>
                <w:color w:val="auto"/>
                <w:sz w:val="20"/>
                <w:szCs w:val="20"/>
              </w:rPr>
            </w:pPr>
          </w:p>
          <w:p w14:paraId="4643F26A" w14:textId="77777777" w:rsidR="00E50F47" w:rsidRPr="00390778" w:rsidRDefault="00E50F47" w:rsidP="00D805EA">
            <w:pPr>
              <w:pStyle w:val="Default"/>
              <w:jc w:val="center"/>
              <w:rPr>
                <w:color w:val="auto"/>
                <w:sz w:val="20"/>
                <w:szCs w:val="20"/>
              </w:rPr>
            </w:pPr>
          </w:p>
          <w:p w14:paraId="37B79EA2" w14:textId="77777777" w:rsidR="00E50F47" w:rsidRPr="00390778" w:rsidRDefault="00E50F47" w:rsidP="00D805EA">
            <w:pPr>
              <w:pStyle w:val="Default"/>
              <w:jc w:val="center"/>
              <w:rPr>
                <w:color w:val="auto"/>
                <w:sz w:val="20"/>
                <w:szCs w:val="20"/>
              </w:rPr>
            </w:pPr>
          </w:p>
          <w:p w14:paraId="1A4D6ECB"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27A00F3B" w14:textId="77777777" w:rsidR="00E50F47" w:rsidRPr="00390778" w:rsidRDefault="00E50F47" w:rsidP="00D805EA">
            <w:pPr>
              <w:jc w:val="both"/>
              <w:rPr>
                <w:rFonts w:ascii="Times New Roman" w:eastAsia="Times New Roman" w:hAnsi="Times New Roman" w:cs="Times New Roman"/>
                <w:sz w:val="20"/>
                <w:szCs w:val="20"/>
              </w:rPr>
            </w:pPr>
          </w:p>
          <w:p w14:paraId="427507B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(6)Penále možno uložiť až do výšky</w:t>
            </w:r>
          </w:p>
          <w:p w14:paraId="1EB63461" w14:textId="77777777" w:rsidR="00E50F47" w:rsidRPr="00390778" w:rsidRDefault="00E50F47" w:rsidP="00872BAF">
            <w:pPr>
              <w:pStyle w:val="Odsekzoznamu"/>
              <w:numPr>
                <w:ilvl w:val="0"/>
                <w:numId w:val="180"/>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3 % priemerného denného obratu podľa poslednej riadnej účtovnej závierky, ak ide o právnickú osobu,</w:t>
            </w:r>
          </w:p>
          <w:p w14:paraId="4F041D7E" w14:textId="77777777" w:rsidR="00E50F47" w:rsidRPr="00390778" w:rsidRDefault="00E50F47" w:rsidP="00872BAF">
            <w:pPr>
              <w:pStyle w:val="Odsekzoznamu"/>
              <w:numPr>
                <w:ilvl w:val="0"/>
                <w:numId w:val="180"/>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2 % priemerného denného príjmu za predchádzajúci kalendárny rok, ak ide o fyzickú osobu.</w:t>
            </w:r>
          </w:p>
          <w:p w14:paraId="6BEC43B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1EE8E4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7D45E9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93E37F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2F6393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AFE43E1" w14:textId="77777777" w:rsidR="00E50F47" w:rsidRPr="00390778" w:rsidRDefault="00E50F47" w:rsidP="00D805EA">
            <w:pPr>
              <w:pStyle w:val="Default"/>
              <w:jc w:val="center"/>
              <w:rPr>
                <w:color w:val="auto"/>
                <w:sz w:val="20"/>
                <w:szCs w:val="20"/>
              </w:rPr>
            </w:pPr>
          </w:p>
        </w:tc>
      </w:tr>
      <w:tr w:rsidR="00390778" w:rsidRPr="00390778" w14:paraId="3B09C2C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D0EAC19" w14:textId="77777777" w:rsidR="00E50F47" w:rsidRPr="00390778" w:rsidRDefault="00E50F47" w:rsidP="00D805EA">
            <w:pPr>
              <w:pStyle w:val="Default"/>
              <w:jc w:val="center"/>
              <w:rPr>
                <w:color w:val="auto"/>
                <w:sz w:val="20"/>
                <w:szCs w:val="20"/>
              </w:rPr>
            </w:pPr>
            <w:r w:rsidRPr="00390778">
              <w:rPr>
                <w:color w:val="auto"/>
                <w:sz w:val="20"/>
                <w:szCs w:val="20"/>
              </w:rPr>
              <w:t>Č: 57</w:t>
            </w:r>
          </w:p>
          <w:p w14:paraId="56ECFDC4"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5CD03B5E" w14:textId="77777777" w:rsidR="00E50F47" w:rsidRPr="00390778" w:rsidRDefault="00E50F47" w:rsidP="00D805EA">
            <w:pPr>
              <w:pStyle w:val="Default"/>
              <w:jc w:val="both"/>
              <w:rPr>
                <w:color w:val="auto"/>
                <w:sz w:val="20"/>
                <w:szCs w:val="20"/>
              </w:rPr>
            </w:pPr>
            <w:r w:rsidRPr="00390778">
              <w:rPr>
                <w:color w:val="auto"/>
                <w:sz w:val="20"/>
                <w:szCs w:val="20"/>
              </w:rPr>
              <w:t>4. Pravidelné penále sa uložia len na obdobie, ktoré nepresiahne šesť mesiacov v nadväznosti na rozhodnutie orgánu dohľadu. Ak povinný subjekt po uplynutí uvedenej lehoty administratívne opatrenie stále nesplnil, členské štáty zabezpečia, aby orgány dohľadu mohli uložiť pravidelné penále na dodatočné obdobie, ktoré nepresiahne šesť mesiacov.</w:t>
            </w:r>
          </w:p>
        </w:tc>
        <w:tc>
          <w:tcPr>
            <w:tcW w:w="636" w:type="dxa"/>
            <w:tcBorders>
              <w:top w:val="single" w:sz="4" w:space="0" w:color="auto"/>
              <w:left w:val="single" w:sz="4" w:space="0" w:color="auto"/>
              <w:bottom w:val="single" w:sz="4" w:space="0" w:color="auto"/>
              <w:right w:val="single" w:sz="4" w:space="0" w:color="auto"/>
            </w:tcBorders>
          </w:tcPr>
          <w:p w14:paraId="3B8265F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8E358F" w14:textId="50A97D0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EA9625A" w14:textId="77777777" w:rsidR="00E50F47" w:rsidRPr="00390778" w:rsidRDefault="00E50F47" w:rsidP="00D805EA">
            <w:pPr>
              <w:pStyle w:val="Default"/>
              <w:jc w:val="center"/>
              <w:rPr>
                <w:color w:val="auto"/>
              </w:rPr>
            </w:pPr>
            <w:r w:rsidRPr="00390778">
              <w:rPr>
                <w:color w:val="auto"/>
                <w:sz w:val="20"/>
                <w:szCs w:val="20"/>
              </w:rPr>
              <w:t xml:space="preserve">§ 55 </w:t>
            </w:r>
          </w:p>
          <w:p w14:paraId="332EE166" w14:textId="77777777" w:rsidR="00E50F47" w:rsidRPr="00390778" w:rsidRDefault="00E50F47" w:rsidP="00D805EA">
            <w:pPr>
              <w:pStyle w:val="Default"/>
              <w:jc w:val="center"/>
              <w:rPr>
                <w:color w:val="auto"/>
                <w:sz w:val="20"/>
                <w:szCs w:val="20"/>
              </w:rPr>
            </w:pPr>
          </w:p>
          <w:p w14:paraId="2889E391" w14:textId="77777777" w:rsidR="00E50F47" w:rsidRPr="00390778" w:rsidRDefault="00E50F47" w:rsidP="00D805EA">
            <w:pPr>
              <w:pStyle w:val="Default"/>
              <w:jc w:val="center"/>
              <w:rPr>
                <w:color w:val="auto"/>
              </w:rPr>
            </w:pPr>
            <w:r w:rsidRPr="00390778">
              <w:rPr>
                <w:color w:val="auto"/>
                <w:sz w:val="20"/>
                <w:szCs w:val="20"/>
              </w:rPr>
              <w:t>O:3</w:t>
            </w:r>
          </w:p>
        </w:tc>
        <w:tc>
          <w:tcPr>
            <w:tcW w:w="3621" w:type="dxa"/>
            <w:tcBorders>
              <w:top w:val="single" w:sz="4" w:space="0" w:color="auto"/>
              <w:left w:val="single" w:sz="4" w:space="0" w:color="auto"/>
              <w:bottom w:val="single" w:sz="4" w:space="0" w:color="auto"/>
              <w:right w:val="single" w:sz="4" w:space="0" w:color="auto"/>
            </w:tcBorders>
          </w:tcPr>
          <w:p w14:paraId="4CEBFF87" w14:textId="77777777" w:rsidR="00E50F47" w:rsidRPr="00390778" w:rsidRDefault="00E50F47" w:rsidP="00D805EA">
            <w:pPr>
              <w:jc w:val="both"/>
              <w:rPr>
                <w:rFonts w:ascii="Times New Roman" w:eastAsia="Times New Roman" w:hAnsi="Times New Roman" w:cs="Times New Roman"/>
                <w:sz w:val="20"/>
                <w:szCs w:val="20"/>
              </w:rPr>
            </w:pPr>
          </w:p>
          <w:p w14:paraId="14B6AD5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(3)Penále vzniká za každý deň odo dňa nasledujúceho po márnom uplynutí lehoty určenej na splnenie administratívneho opatrenia, ak v rozhodnutí o uložení penále nie je určený neskorší deň, až do splnenia administratívneho opatrenia, najviac však po dobu šesť mesiacov odo dňa určeného v rozhodnutí orgánu dohľadu o uložení penále. </w:t>
            </w:r>
          </w:p>
          <w:p w14:paraId="3F23DD0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DE274B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53A5366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425BD2E"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36D74F6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D0EC789" w14:textId="77777777" w:rsidR="00E50F47" w:rsidRPr="00390778" w:rsidRDefault="00E50F47" w:rsidP="00D805EA">
            <w:pPr>
              <w:pStyle w:val="Default"/>
              <w:jc w:val="center"/>
              <w:rPr>
                <w:color w:val="auto"/>
                <w:sz w:val="20"/>
                <w:szCs w:val="20"/>
              </w:rPr>
            </w:pPr>
          </w:p>
        </w:tc>
      </w:tr>
      <w:tr w:rsidR="00390778" w:rsidRPr="00390778" w14:paraId="527A7E9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0828824" w14:textId="77777777" w:rsidR="00E50F47" w:rsidRPr="00390778" w:rsidRDefault="00E50F47" w:rsidP="00D805EA">
            <w:pPr>
              <w:pStyle w:val="Default"/>
              <w:jc w:val="center"/>
              <w:rPr>
                <w:color w:val="auto"/>
                <w:sz w:val="20"/>
                <w:szCs w:val="20"/>
              </w:rPr>
            </w:pPr>
            <w:r w:rsidRPr="00390778">
              <w:rPr>
                <w:color w:val="auto"/>
                <w:sz w:val="20"/>
                <w:szCs w:val="20"/>
              </w:rPr>
              <w:t>Č: 57</w:t>
            </w:r>
          </w:p>
          <w:p w14:paraId="2AAD8EDE"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5F4EA08E" w14:textId="77777777" w:rsidR="00E50F47" w:rsidRPr="00390778" w:rsidRDefault="00E50F47" w:rsidP="00D805EA">
            <w:pPr>
              <w:pStyle w:val="Default"/>
              <w:jc w:val="both"/>
              <w:rPr>
                <w:color w:val="auto"/>
                <w:sz w:val="20"/>
                <w:szCs w:val="20"/>
              </w:rPr>
            </w:pPr>
            <w:r w:rsidRPr="00390778">
              <w:rPr>
                <w:color w:val="auto"/>
                <w:sz w:val="20"/>
                <w:szCs w:val="20"/>
              </w:rPr>
              <w:t>5. Členské štáty zabezpečia, aby sa rozhodnutie o uložení pravidelného penále mohlo prijať odo dňa začatia uplatňovania administratívneho opatrenia. Pravidelné penále sa uplatňuje odo dňa prijatia uvedeného rozhodnutia.</w:t>
            </w:r>
          </w:p>
        </w:tc>
        <w:tc>
          <w:tcPr>
            <w:tcW w:w="636" w:type="dxa"/>
            <w:tcBorders>
              <w:top w:val="single" w:sz="4" w:space="0" w:color="auto"/>
              <w:left w:val="single" w:sz="4" w:space="0" w:color="auto"/>
              <w:bottom w:val="single" w:sz="4" w:space="0" w:color="auto"/>
              <w:right w:val="single" w:sz="4" w:space="0" w:color="auto"/>
            </w:tcBorders>
          </w:tcPr>
          <w:p w14:paraId="66725EF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CB2C136" w14:textId="1BB001F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0AB2264" w14:textId="77777777" w:rsidR="00E50F47" w:rsidRPr="00390778" w:rsidRDefault="00E50F47" w:rsidP="00D805EA">
            <w:pPr>
              <w:pStyle w:val="Default"/>
              <w:jc w:val="center"/>
              <w:rPr>
                <w:color w:val="auto"/>
              </w:rPr>
            </w:pPr>
            <w:r w:rsidRPr="00390778">
              <w:rPr>
                <w:color w:val="auto"/>
                <w:sz w:val="20"/>
                <w:szCs w:val="20"/>
              </w:rPr>
              <w:t>§ 55</w:t>
            </w:r>
          </w:p>
          <w:p w14:paraId="40530DC6" w14:textId="77777777" w:rsidR="00E50F47" w:rsidRPr="00390778" w:rsidRDefault="00E50F47" w:rsidP="00D805EA">
            <w:pPr>
              <w:pStyle w:val="Default"/>
              <w:jc w:val="center"/>
              <w:rPr>
                <w:color w:val="auto"/>
                <w:sz w:val="20"/>
                <w:szCs w:val="20"/>
              </w:rPr>
            </w:pPr>
          </w:p>
          <w:p w14:paraId="4D444EA7"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508A4D49" w14:textId="77777777" w:rsidR="00E50F47" w:rsidRPr="00390778" w:rsidRDefault="00E50F47" w:rsidP="00D805EA">
            <w:pPr>
              <w:jc w:val="both"/>
              <w:rPr>
                <w:rFonts w:ascii="Times New Roman" w:eastAsia="Times New Roman" w:hAnsi="Times New Roman" w:cs="Times New Roman"/>
                <w:sz w:val="20"/>
                <w:szCs w:val="20"/>
              </w:rPr>
            </w:pPr>
          </w:p>
          <w:p w14:paraId="64C3C39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(2)Penále podľa odseku 1 môže orgán dohľadu uložiť už v rozhodnutí o uložení administratívneho opatrenia, a to s účinkom odo dňa nasledujúceho po dni skončenia lehoty stanovenej na splnenie administratívneho opatrenia. Orgán dohľadu v rozhodnutí určí výšku penále </w:t>
            </w:r>
            <w:r w:rsidRPr="00390778">
              <w:rPr>
                <w:rFonts w:ascii="Times New Roman" w:eastAsia="Times New Roman" w:hAnsi="Times New Roman" w:cs="Times New Roman"/>
                <w:sz w:val="20"/>
                <w:szCs w:val="20"/>
              </w:rPr>
              <w:lastRenderedPageBreak/>
              <w:t>podľa odseku 5 za každý deň porušenia povinností určených v tomto rozhodnutí.</w:t>
            </w:r>
          </w:p>
          <w:p w14:paraId="453311B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33B19C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D58DD0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52356E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7CA29E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1B61CC4" w14:textId="77777777" w:rsidR="00E50F47" w:rsidRPr="00390778" w:rsidRDefault="00E50F47" w:rsidP="00D805EA">
            <w:pPr>
              <w:pStyle w:val="Default"/>
              <w:jc w:val="center"/>
              <w:rPr>
                <w:color w:val="auto"/>
                <w:sz w:val="20"/>
                <w:szCs w:val="20"/>
              </w:rPr>
            </w:pPr>
          </w:p>
        </w:tc>
      </w:tr>
      <w:tr w:rsidR="00390778" w:rsidRPr="00390778" w14:paraId="0F81F9E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0575C91" w14:textId="77777777" w:rsidR="00E50F47" w:rsidRPr="00390778" w:rsidRDefault="00E50F47" w:rsidP="00D805EA">
            <w:pPr>
              <w:pStyle w:val="Default"/>
              <w:jc w:val="center"/>
              <w:rPr>
                <w:color w:val="auto"/>
                <w:sz w:val="20"/>
                <w:szCs w:val="20"/>
              </w:rPr>
            </w:pPr>
            <w:r w:rsidRPr="00390778">
              <w:rPr>
                <w:color w:val="auto"/>
                <w:sz w:val="20"/>
                <w:szCs w:val="20"/>
              </w:rPr>
              <w:t>Č: 58</w:t>
            </w:r>
          </w:p>
          <w:p w14:paraId="72870E39" w14:textId="77777777" w:rsidR="00E50F47" w:rsidRPr="00390778" w:rsidRDefault="00E50F47" w:rsidP="00D805EA">
            <w:pPr>
              <w:pStyle w:val="Default"/>
              <w:jc w:val="center"/>
              <w:rPr>
                <w:color w:val="auto"/>
                <w:sz w:val="20"/>
                <w:szCs w:val="20"/>
              </w:rPr>
            </w:pPr>
          </w:p>
          <w:p w14:paraId="4239A1F5" w14:textId="77777777" w:rsidR="00E50F47" w:rsidRPr="00390778" w:rsidRDefault="00E50F47" w:rsidP="00D805EA">
            <w:pPr>
              <w:pStyle w:val="Default"/>
              <w:jc w:val="center"/>
              <w:rPr>
                <w:color w:val="auto"/>
                <w:sz w:val="20"/>
                <w:szCs w:val="20"/>
              </w:rPr>
            </w:pPr>
          </w:p>
          <w:p w14:paraId="38071A95" w14:textId="77777777" w:rsidR="00E50F47" w:rsidRPr="00390778" w:rsidRDefault="00E50F47" w:rsidP="00D805EA">
            <w:pPr>
              <w:pStyle w:val="Default"/>
              <w:jc w:val="center"/>
              <w:rPr>
                <w:color w:val="auto"/>
                <w:sz w:val="20"/>
                <w:szCs w:val="20"/>
              </w:rPr>
            </w:pPr>
          </w:p>
          <w:p w14:paraId="03939329"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4F8134E1" w14:textId="77777777" w:rsidR="00E50F47" w:rsidRPr="00390778" w:rsidRDefault="00E50F47" w:rsidP="00D805EA">
            <w:pPr>
              <w:pStyle w:val="Default"/>
              <w:jc w:val="center"/>
              <w:rPr>
                <w:b/>
                <w:color w:val="auto"/>
                <w:sz w:val="20"/>
                <w:szCs w:val="20"/>
              </w:rPr>
            </w:pPr>
            <w:r w:rsidRPr="00390778">
              <w:rPr>
                <w:b/>
                <w:color w:val="auto"/>
                <w:sz w:val="20"/>
                <w:szCs w:val="20"/>
              </w:rPr>
              <w:t>Uverejnenie peňažných sankcií, administratívnych opatrení a pravidelného penále</w:t>
            </w:r>
          </w:p>
          <w:p w14:paraId="2AD6834A" w14:textId="77777777" w:rsidR="00E50F47" w:rsidRPr="00390778" w:rsidRDefault="00E50F47" w:rsidP="00D805EA">
            <w:pPr>
              <w:pStyle w:val="Default"/>
              <w:jc w:val="both"/>
              <w:rPr>
                <w:color w:val="auto"/>
                <w:sz w:val="20"/>
                <w:szCs w:val="20"/>
              </w:rPr>
            </w:pPr>
          </w:p>
          <w:p w14:paraId="027788C6"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orgány dohľadu na svojom webovom sídle v prístupnom formáte uverejňovali rozhodnutia o uložení peňažných sankcií, uplatnení administratívnych opatrení uvedených v článku 56 ods. 2 písm. c) až g) prijatých podľa článku 56 ods. 1 písm. a) alebo uložení pravidelného penále.</w:t>
            </w:r>
          </w:p>
        </w:tc>
        <w:tc>
          <w:tcPr>
            <w:tcW w:w="636" w:type="dxa"/>
            <w:tcBorders>
              <w:top w:val="single" w:sz="4" w:space="0" w:color="auto"/>
              <w:left w:val="single" w:sz="4" w:space="0" w:color="auto"/>
              <w:bottom w:val="single" w:sz="4" w:space="0" w:color="auto"/>
              <w:right w:val="single" w:sz="4" w:space="0" w:color="auto"/>
            </w:tcBorders>
          </w:tcPr>
          <w:p w14:paraId="3EC6D412" w14:textId="77777777" w:rsidR="00E50F47" w:rsidRPr="00390778" w:rsidRDefault="00E50F47" w:rsidP="00D805EA">
            <w:pPr>
              <w:pStyle w:val="Default"/>
              <w:jc w:val="center"/>
              <w:rPr>
                <w:color w:val="auto"/>
                <w:sz w:val="20"/>
                <w:szCs w:val="20"/>
              </w:rPr>
            </w:pPr>
          </w:p>
          <w:p w14:paraId="6CC27C99" w14:textId="77777777" w:rsidR="00E50F47" w:rsidRPr="00390778" w:rsidRDefault="00E50F47" w:rsidP="00D805EA">
            <w:pPr>
              <w:pStyle w:val="Default"/>
              <w:jc w:val="center"/>
              <w:rPr>
                <w:color w:val="auto"/>
                <w:sz w:val="20"/>
                <w:szCs w:val="20"/>
              </w:rPr>
            </w:pPr>
          </w:p>
          <w:p w14:paraId="7C32E40D" w14:textId="77777777" w:rsidR="00E50F47" w:rsidRPr="00390778" w:rsidRDefault="00E50F47" w:rsidP="00D805EA">
            <w:pPr>
              <w:pStyle w:val="Default"/>
              <w:jc w:val="center"/>
              <w:rPr>
                <w:color w:val="auto"/>
                <w:sz w:val="20"/>
                <w:szCs w:val="20"/>
              </w:rPr>
            </w:pPr>
          </w:p>
          <w:p w14:paraId="4763CB45" w14:textId="77777777" w:rsidR="00E50F47" w:rsidRPr="00390778" w:rsidRDefault="00E50F47" w:rsidP="00D805EA">
            <w:pPr>
              <w:pStyle w:val="Default"/>
              <w:jc w:val="center"/>
              <w:rPr>
                <w:color w:val="auto"/>
                <w:sz w:val="20"/>
                <w:szCs w:val="20"/>
              </w:rPr>
            </w:pPr>
          </w:p>
          <w:p w14:paraId="5A79FC5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D2937D" w14:textId="22C70D6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D70DBE1" w14:textId="77777777" w:rsidR="00E50F47" w:rsidRPr="00390778" w:rsidRDefault="00E50F47" w:rsidP="00D805EA">
            <w:pPr>
              <w:pStyle w:val="Default"/>
              <w:jc w:val="center"/>
              <w:rPr>
                <w:color w:val="auto"/>
              </w:rPr>
            </w:pPr>
            <w:r w:rsidRPr="00390778">
              <w:rPr>
                <w:color w:val="auto"/>
                <w:sz w:val="20"/>
                <w:szCs w:val="20"/>
              </w:rPr>
              <w:t>§ 56</w:t>
            </w:r>
          </w:p>
          <w:p w14:paraId="1DB02CCB" w14:textId="77777777" w:rsidR="00E50F47" w:rsidRPr="00390778" w:rsidRDefault="00E50F47" w:rsidP="00D805EA">
            <w:pPr>
              <w:pStyle w:val="Default"/>
              <w:jc w:val="center"/>
              <w:rPr>
                <w:color w:val="auto"/>
                <w:sz w:val="20"/>
                <w:szCs w:val="20"/>
              </w:rPr>
            </w:pPr>
          </w:p>
          <w:p w14:paraId="0AB32A83"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16729100" w14:textId="77777777" w:rsidR="00E50F47" w:rsidRPr="00390778" w:rsidRDefault="00E50F47" w:rsidP="00D805EA">
            <w:pPr>
              <w:shd w:val="clear" w:color="auto" w:fill="FFFFFF" w:themeFill="background1"/>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Uverejnenie </w:t>
            </w:r>
          </w:p>
          <w:p w14:paraId="44316353" w14:textId="77777777" w:rsidR="00E50F47" w:rsidRPr="00390778" w:rsidRDefault="00E50F47" w:rsidP="00872BAF">
            <w:pPr>
              <w:pStyle w:val="Odsekzoznamu"/>
              <w:numPr>
                <w:ilvl w:val="0"/>
                <w:numId w:val="181"/>
              </w:numPr>
              <w:shd w:val="clear" w:color="auto" w:fill="FFFFFF" w:themeFill="background1"/>
              <w:spacing w:after="120" w:line="276" w:lineRule="auto"/>
              <w:ind w:left="360"/>
              <w:contextualSpacing w:val="0"/>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Orgán dohľadu bez zbytočného odkladu po doručení rozhodnutia povinnej osobe alebo </w:t>
            </w:r>
            <w:r w:rsidRPr="00390778">
              <w:rPr>
                <w:rFonts w:ascii="Times New Roman" w:eastAsia="Times New Roman" w:hAnsi="Times New Roman" w:cs="Times New Roman"/>
                <w:sz w:val="20"/>
                <w:szCs w:val="20"/>
              </w:rPr>
              <w:t>fyzickej osobe zodpovednej za porušenie</w:t>
            </w:r>
            <w:r w:rsidRPr="00390778">
              <w:rPr>
                <w:rFonts w:ascii="Times New Roman" w:eastAsia="Times New Roman" w:hAnsi="Times New Roman" w:cs="Times New Roman"/>
                <w:sz w:val="20"/>
                <w:szCs w:val="20"/>
                <w:lang w:eastAsia="sk-SK"/>
              </w:rPr>
              <w:t xml:space="preserve"> zverejní na svojom webovom sídle výrokovú časť rozhodnutia o uložení pokuty, rozhodnutia o uložení administratívneho opatrenia podľa § 54 ods. 1 písm. a), odsek 3 písm. b) až e), odsek 7  a rozhodnutia o uložení penále; to neplatí, ak odsek 3 ustanovuje inak.</w:t>
            </w:r>
          </w:p>
          <w:p w14:paraId="35BC351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04D1683"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786555A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295205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tc>
        <w:tc>
          <w:tcPr>
            <w:tcW w:w="1423" w:type="dxa"/>
            <w:tcBorders>
              <w:top w:val="single" w:sz="4" w:space="0" w:color="auto"/>
              <w:left w:val="single" w:sz="4" w:space="0" w:color="auto"/>
              <w:bottom w:val="single" w:sz="4" w:space="0" w:color="auto"/>
              <w:right w:val="single" w:sz="4" w:space="0" w:color="auto"/>
            </w:tcBorders>
          </w:tcPr>
          <w:p w14:paraId="0E05CC79" w14:textId="77777777" w:rsidR="00E50F47" w:rsidRPr="00390778" w:rsidRDefault="00E50F47" w:rsidP="00D805EA">
            <w:pPr>
              <w:pStyle w:val="Default"/>
              <w:jc w:val="center"/>
              <w:rPr>
                <w:color w:val="auto"/>
                <w:sz w:val="20"/>
                <w:szCs w:val="20"/>
              </w:rPr>
            </w:pPr>
          </w:p>
        </w:tc>
      </w:tr>
      <w:tr w:rsidR="00390778" w:rsidRPr="00390778" w14:paraId="695A740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85CD263" w14:textId="77777777" w:rsidR="00E50F47" w:rsidRPr="00390778" w:rsidRDefault="00E50F47" w:rsidP="00D805EA">
            <w:pPr>
              <w:pStyle w:val="Default"/>
              <w:jc w:val="center"/>
              <w:rPr>
                <w:color w:val="auto"/>
                <w:sz w:val="20"/>
                <w:szCs w:val="20"/>
              </w:rPr>
            </w:pPr>
            <w:r w:rsidRPr="00390778">
              <w:rPr>
                <w:color w:val="auto"/>
                <w:sz w:val="20"/>
                <w:szCs w:val="20"/>
              </w:rPr>
              <w:t>Č: 58</w:t>
            </w:r>
          </w:p>
          <w:p w14:paraId="6BFFCDAB" w14:textId="77777777" w:rsidR="00E50F47" w:rsidRPr="00390778" w:rsidRDefault="00E50F47" w:rsidP="00D805EA">
            <w:pPr>
              <w:pStyle w:val="Default"/>
              <w:jc w:val="center"/>
              <w:rPr>
                <w:color w:val="auto"/>
                <w:sz w:val="20"/>
                <w:szCs w:val="20"/>
              </w:rPr>
            </w:pPr>
            <w:r w:rsidRPr="00390778">
              <w:rPr>
                <w:color w:val="auto"/>
                <w:sz w:val="20"/>
                <w:szCs w:val="20"/>
              </w:rPr>
              <w:t>O: 2</w:t>
            </w:r>
          </w:p>
          <w:p w14:paraId="4F8211AE"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4BED2417"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zabezpečia, aby orgán dohľadu uverejnil rozhodnutia uvedené v odseku 1 ihneď po tom, ako sú o týchto rozhodnutiach informované osoby zodpovedné za porušenie. </w:t>
            </w:r>
          </w:p>
          <w:p w14:paraId="638E6510"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68C8076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CD1E106" w14:textId="7789201C" w:rsidR="00E50F47" w:rsidRPr="00390778" w:rsidRDefault="0065737B" w:rsidP="00D805EA">
            <w:pPr>
              <w:pStyle w:val="Default"/>
              <w:jc w:val="center"/>
              <w:rPr>
                <w:color w:val="auto"/>
              </w:rPr>
            </w:pPr>
            <w:r>
              <w:rPr>
                <w:color w:val="auto"/>
                <w:sz w:val="20"/>
                <w:szCs w:val="20"/>
              </w:rPr>
              <w:t xml:space="preserve">Čl. I návrhu zákona </w:t>
            </w:r>
          </w:p>
          <w:p w14:paraId="7AB289C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E5BA481" w14:textId="77777777" w:rsidR="00E50F47" w:rsidRPr="00390778" w:rsidRDefault="00E50F47" w:rsidP="00D805EA">
            <w:pPr>
              <w:pStyle w:val="Default"/>
              <w:jc w:val="center"/>
              <w:rPr>
                <w:color w:val="auto"/>
              </w:rPr>
            </w:pPr>
            <w:r w:rsidRPr="00390778">
              <w:rPr>
                <w:color w:val="auto"/>
                <w:sz w:val="20"/>
                <w:szCs w:val="20"/>
              </w:rPr>
              <w:t xml:space="preserve">§ 56 </w:t>
            </w:r>
          </w:p>
          <w:p w14:paraId="0CC2B837" w14:textId="77777777" w:rsidR="00E50F47" w:rsidRPr="00390778" w:rsidRDefault="00E50F47" w:rsidP="00D805EA">
            <w:pPr>
              <w:pStyle w:val="Default"/>
              <w:jc w:val="center"/>
              <w:rPr>
                <w:color w:val="auto"/>
                <w:sz w:val="20"/>
                <w:szCs w:val="20"/>
              </w:rPr>
            </w:pPr>
          </w:p>
          <w:p w14:paraId="2521D72C"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1E486783"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5AB7CCBA"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(2)Orgán dohľadu bez zbytočného odkladu zverejní k výrokovej časti rozhodnutia podľa odseku 1 aj informáciu o nadobudnutí právoplatnosti rozhodnutia alebo informáciu o podanom opravnom prostriedku proti rozhodnutiu podľa odseku 1 a o spôsobe jeho vybavenia, ako aj právoplatné rozhodnutie, ktorým bolo rozhodnutie podľa odseku 1 zrušené alebo zmenené.</w:t>
            </w:r>
          </w:p>
        </w:tc>
        <w:tc>
          <w:tcPr>
            <w:tcW w:w="802" w:type="dxa"/>
            <w:tcBorders>
              <w:top w:val="single" w:sz="4" w:space="0" w:color="auto"/>
              <w:left w:val="single" w:sz="4" w:space="0" w:color="auto"/>
              <w:bottom w:val="single" w:sz="4" w:space="0" w:color="auto"/>
              <w:right w:val="single" w:sz="4" w:space="0" w:color="auto"/>
            </w:tcBorders>
          </w:tcPr>
          <w:p w14:paraId="5835E7FE"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711CEB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1353632"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216D20F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2956BEE" w14:textId="77777777" w:rsidR="00E50F47" w:rsidRPr="00390778" w:rsidRDefault="00E50F47" w:rsidP="00D805EA">
            <w:pPr>
              <w:pStyle w:val="Default"/>
              <w:jc w:val="center"/>
              <w:rPr>
                <w:color w:val="auto"/>
                <w:sz w:val="20"/>
                <w:szCs w:val="20"/>
              </w:rPr>
            </w:pPr>
          </w:p>
        </w:tc>
      </w:tr>
      <w:tr w:rsidR="00390778" w:rsidRPr="00390778" w14:paraId="5C43B50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E2155F4" w14:textId="77777777" w:rsidR="00E50F47" w:rsidRPr="00390778" w:rsidRDefault="00E50F47" w:rsidP="00D805EA">
            <w:pPr>
              <w:pStyle w:val="Default"/>
              <w:jc w:val="center"/>
              <w:rPr>
                <w:color w:val="auto"/>
                <w:sz w:val="20"/>
                <w:szCs w:val="20"/>
              </w:rPr>
            </w:pPr>
            <w:r w:rsidRPr="00390778">
              <w:rPr>
                <w:color w:val="auto"/>
                <w:sz w:val="20"/>
                <w:szCs w:val="20"/>
              </w:rPr>
              <w:t>Č: 58</w:t>
            </w:r>
          </w:p>
          <w:p w14:paraId="6FEB5AB0" w14:textId="77777777" w:rsidR="00E50F47" w:rsidRPr="00390778" w:rsidRDefault="00E50F47" w:rsidP="00D805EA">
            <w:pPr>
              <w:pStyle w:val="Default"/>
              <w:jc w:val="center"/>
              <w:rPr>
                <w:color w:val="auto"/>
                <w:sz w:val="20"/>
                <w:szCs w:val="20"/>
              </w:rPr>
            </w:pPr>
            <w:r w:rsidRPr="00390778">
              <w:rPr>
                <w:color w:val="auto"/>
                <w:sz w:val="20"/>
                <w:szCs w:val="20"/>
              </w:rPr>
              <w:t>O: 2</w:t>
            </w:r>
          </w:p>
          <w:p w14:paraId="3303051A" w14:textId="77777777" w:rsidR="00E50F47" w:rsidRPr="00390778" w:rsidRDefault="00E50F47" w:rsidP="00D805EA">
            <w:pPr>
              <w:pStyle w:val="Default"/>
              <w:jc w:val="center"/>
              <w:rPr>
                <w:color w:val="auto"/>
                <w:sz w:val="20"/>
                <w:szCs w:val="20"/>
              </w:rPr>
            </w:pPr>
            <w:r w:rsidRPr="00390778">
              <w:rPr>
                <w:color w:val="auto"/>
                <w:sz w:val="20"/>
                <w:szCs w:val="20"/>
              </w:rPr>
              <w:lastRenderedPageBreak/>
              <w:t>2. pododsek</w:t>
            </w:r>
          </w:p>
        </w:tc>
        <w:tc>
          <w:tcPr>
            <w:tcW w:w="3119" w:type="dxa"/>
            <w:tcBorders>
              <w:top w:val="single" w:sz="4" w:space="0" w:color="auto"/>
              <w:left w:val="single" w:sz="4" w:space="0" w:color="auto"/>
              <w:bottom w:val="single" w:sz="4" w:space="0" w:color="auto"/>
              <w:right w:val="single" w:sz="4" w:space="0" w:color="auto"/>
            </w:tcBorders>
          </w:tcPr>
          <w:p w14:paraId="15E79755" w14:textId="77777777" w:rsidR="00E50F47" w:rsidRPr="00390778" w:rsidRDefault="00E50F47" w:rsidP="00D805EA">
            <w:pPr>
              <w:pStyle w:val="Default"/>
              <w:jc w:val="both"/>
              <w:rPr>
                <w:color w:val="auto"/>
                <w:sz w:val="20"/>
                <w:szCs w:val="20"/>
              </w:rPr>
            </w:pPr>
            <w:r w:rsidRPr="00390778">
              <w:rPr>
                <w:color w:val="auto"/>
                <w:sz w:val="20"/>
                <w:szCs w:val="20"/>
              </w:rPr>
              <w:lastRenderedPageBreak/>
              <w:t xml:space="preserve">Odchylne od prvého pododseku, ak sa uverejnenie týka administratívnych opatrení, proti </w:t>
            </w:r>
            <w:r w:rsidRPr="00390778">
              <w:rPr>
                <w:color w:val="auto"/>
                <w:sz w:val="20"/>
                <w:szCs w:val="20"/>
              </w:rPr>
              <w:lastRenderedPageBreak/>
              <w:t xml:space="preserve">ktorým je podané odvolanie a ktorých cieľom nie je napraviť závažné, opakované a systematické porušenia, členské štáty môžu povoliť odklad uverejnenia týchto administratívnych opatrení až do uplynutia lehoty na podanie odvolania. </w:t>
            </w:r>
          </w:p>
        </w:tc>
        <w:tc>
          <w:tcPr>
            <w:tcW w:w="636" w:type="dxa"/>
            <w:tcBorders>
              <w:top w:val="single" w:sz="4" w:space="0" w:color="auto"/>
              <w:left w:val="single" w:sz="4" w:space="0" w:color="auto"/>
              <w:bottom w:val="single" w:sz="4" w:space="0" w:color="auto"/>
              <w:right w:val="single" w:sz="4" w:space="0" w:color="auto"/>
            </w:tcBorders>
          </w:tcPr>
          <w:p w14:paraId="70A54608" w14:textId="77777777" w:rsidR="00E50F47" w:rsidRPr="00390778" w:rsidRDefault="00E50F47" w:rsidP="00D805EA">
            <w:pPr>
              <w:pStyle w:val="Default"/>
              <w:jc w:val="center"/>
              <w:rPr>
                <w:color w:val="auto"/>
                <w:sz w:val="20"/>
                <w:szCs w:val="20"/>
              </w:rPr>
            </w:pPr>
          </w:p>
          <w:p w14:paraId="0F7C9CEA" w14:textId="77777777" w:rsidR="00E50F47" w:rsidRPr="00390778" w:rsidRDefault="00E50F47" w:rsidP="00D805EA">
            <w:pPr>
              <w:pStyle w:val="Default"/>
              <w:jc w:val="center"/>
              <w:rPr>
                <w:color w:val="auto"/>
                <w:sz w:val="20"/>
                <w:szCs w:val="20"/>
              </w:rPr>
            </w:pPr>
          </w:p>
          <w:p w14:paraId="3A9C8829" w14:textId="77777777" w:rsidR="00E50F47" w:rsidRPr="00390778" w:rsidRDefault="00E50F47" w:rsidP="00D805EA">
            <w:pPr>
              <w:pStyle w:val="Default"/>
              <w:jc w:val="center"/>
              <w:rPr>
                <w:color w:val="auto"/>
                <w:sz w:val="20"/>
                <w:szCs w:val="20"/>
              </w:rPr>
            </w:pPr>
          </w:p>
          <w:p w14:paraId="22206DDB" w14:textId="77777777" w:rsidR="00E50F47" w:rsidRPr="00390778" w:rsidRDefault="00E50F47" w:rsidP="00D805EA">
            <w:pPr>
              <w:pStyle w:val="Default"/>
              <w:jc w:val="center"/>
              <w:rPr>
                <w:color w:val="auto"/>
                <w:sz w:val="20"/>
                <w:szCs w:val="20"/>
              </w:rPr>
            </w:pPr>
          </w:p>
          <w:p w14:paraId="51231FAF" w14:textId="77777777" w:rsidR="00E50F47" w:rsidRPr="00390778" w:rsidRDefault="00E50F47" w:rsidP="00D805EA">
            <w:pPr>
              <w:pStyle w:val="Default"/>
              <w:jc w:val="center"/>
              <w:rPr>
                <w:color w:val="auto"/>
                <w:sz w:val="20"/>
                <w:szCs w:val="20"/>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4B834E19" w14:textId="764130E9" w:rsidR="00E50F47" w:rsidRPr="00390778" w:rsidRDefault="0065737B" w:rsidP="00D805EA">
            <w:pPr>
              <w:pStyle w:val="Default"/>
              <w:jc w:val="center"/>
              <w:rPr>
                <w:color w:val="auto"/>
              </w:rPr>
            </w:pPr>
            <w:r>
              <w:rPr>
                <w:color w:val="auto"/>
                <w:sz w:val="20"/>
                <w:szCs w:val="20"/>
              </w:rPr>
              <w:lastRenderedPageBreak/>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757E08A" w14:textId="77777777" w:rsidR="00E50F47" w:rsidRPr="00390778" w:rsidRDefault="00E50F47" w:rsidP="00D805EA">
            <w:pPr>
              <w:pStyle w:val="Default"/>
              <w:jc w:val="center"/>
              <w:rPr>
                <w:color w:val="auto"/>
              </w:rPr>
            </w:pPr>
            <w:r w:rsidRPr="00390778">
              <w:rPr>
                <w:color w:val="auto"/>
                <w:sz w:val="20"/>
                <w:szCs w:val="20"/>
              </w:rPr>
              <w:t>§ 56</w:t>
            </w:r>
          </w:p>
          <w:p w14:paraId="514DBE3C" w14:textId="77777777" w:rsidR="00E50F47" w:rsidRPr="00390778" w:rsidRDefault="00E50F47" w:rsidP="00D805EA">
            <w:pPr>
              <w:pStyle w:val="Default"/>
              <w:jc w:val="center"/>
              <w:rPr>
                <w:color w:val="auto"/>
                <w:sz w:val="20"/>
                <w:szCs w:val="20"/>
              </w:rPr>
            </w:pPr>
          </w:p>
          <w:p w14:paraId="2E87F52A" w14:textId="77777777" w:rsidR="00E50F47" w:rsidRPr="00390778" w:rsidRDefault="00E50F47" w:rsidP="00D805EA">
            <w:pPr>
              <w:pStyle w:val="Default"/>
              <w:jc w:val="center"/>
              <w:rPr>
                <w:color w:val="auto"/>
              </w:rPr>
            </w:pPr>
            <w:r w:rsidRPr="00390778">
              <w:rPr>
                <w:color w:val="auto"/>
                <w:sz w:val="20"/>
                <w:szCs w:val="20"/>
              </w:rPr>
              <w:t>O:3</w:t>
            </w:r>
          </w:p>
          <w:p w14:paraId="30D51F48" w14:textId="77777777" w:rsidR="00E50F47" w:rsidRPr="00390778" w:rsidRDefault="00E50F47" w:rsidP="00D805EA">
            <w:pPr>
              <w:pStyle w:val="Default"/>
              <w:jc w:val="center"/>
              <w:rPr>
                <w:color w:val="auto"/>
                <w:sz w:val="20"/>
                <w:szCs w:val="20"/>
              </w:rPr>
            </w:pPr>
          </w:p>
          <w:p w14:paraId="7B1DCA85" w14:textId="77777777" w:rsidR="00E50F47" w:rsidRPr="00390778" w:rsidRDefault="00E50F47" w:rsidP="00D805EA">
            <w:pPr>
              <w:pStyle w:val="Default"/>
              <w:jc w:val="center"/>
              <w:rPr>
                <w:color w:val="auto"/>
                <w:sz w:val="20"/>
                <w:szCs w:val="20"/>
              </w:rPr>
            </w:pPr>
          </w:p>
          <w:p w14:paraId="40EF4774" w14:textId="77777777" w:rsidR="00E50F47" w:rsidRPr="00390778" w:rsidRDefault="00E50F47" w:rsidP="00D805EA">
            <w:pPr>
              <w:pStyle w:val="Default"/>
              <w:jc w:val="center"/>
              <w:rPr>
                <w:color w:val="auto"/>
                <w:sz w:val="20"/>
                <w:szCs w:val="20"/>
              </w:rPr>
            </w:pPr>
          </w:p>
          <w:p w14:paraId="3694FFCA" w14:textId="77777777" w:rsidR="00E50F47" w:rsidRPr="00390778" w:rsidRDefault="00E50F47" w:rsidP="00D805EA">
            <w:pPr>
              <w:pStyle w:val="Default"/>
              <w:jc w:val="center"/>
              <w:rPr>
                <w:color w:val="auto"/>
                <w:sz w:val="20"/>
                <w:szCs w:val="20"/>
              </w:rPr>
            </w:pPr>
          </w:p>
          <w:p w14:paraId="0D25A946" w14:textId="77777777" w:rsidR="00E50F47" w:rsidRPr="00390778" w:rsidRDefault="00E50F47" w:rsidP="00D805EA">
            <w:pPr>
              <w:pStyle w:val="Default"/>
              <w:jc w:val="center"/>
              <w:rPr>
                <w:color w:val="auto"/>
                <w:sz w:val="20"/>
                <w:szCs w:val="20"/>
              </w:rPr>
            </w:pPr>
          </w:p>
          <w:p w14:paraId="78DBA171" w14:textId="77777777" w:rsidR="00E50F47" w:rsidRPr="00390778" w:rsidRDefault="00E50F47" w:rsidP="00D805EA">
            <w:pPr>
              <w:pStyle w:val="Default"/>
              <w:jc w:val="center"/>
              <w:rPr>
                <w:color w:val="auto"/>
                <w:sz w:val="20"/>
                <w:szCs w:val="20"/>
              </w:rPr>
            </w:pPr>
          </w:p>
          <w:p w14:paraId="1CCD630A" w14:textId="77777777" w:rsidR="00E50F47" w:rsidRPr="00390778" w:rsidRDefault="00E50F47" w:rsidP="00D805EA">
            <w:pPr>
              <w:pStyle w:val="Default"/>
              <w:jc w:val="center"/>
              <w:rPr>
                <w:color w:val="auto"/>
                <w:sz w:val="20"/>
                <w:szCs w:val="20"/>
              </w:rPr>
            </w:pPr>
          </w:p>
          <w:p w14:paraId="0E5D3B32" w14:textId="77777777" w:rsidR="00E50F47" w:rsidRPr="00390778" w:rsidRDefault="00E50F47" w:rsidP="00D805EA">
            <w:pPr>
              <w:pStyle w:val="Default"/>
              <w:jc w:val="center"/>
              <w:rPr>
                <w:color w:val="auto"/>
                <w:sz w:val="20"/>
                <w:szCs w:val="20"/>
              </w:rPr>
            </w:pPr>
          </w:p>
          <w:p w14:paraId="29B4A85C" w14:textId="77777777" w:rsidR="00E50F47" w:rsidRPr="00390778" w:rsidRDefault="00E50F47" w:rsidP="00D805EA">
            <w:pPr>
              <w:pStyle w:val="Default"/>
              <w:jc w:val="center"/>
              <w:rPr>
                <w:color w:val="auto"/>
                <w:sz w:val="20"/>
                <w:szCs w:val="20"/>
              </w:rPr>
            </w:pPr>
          </w:p>
          <w:p w14:paraId="12AB97EF" w14:textId="77777777" w:rsidR="00E50F47" w:rsidRPr="00390778" w:rsidRDefault="00E50F47" w:rsidP="00D805EA">
            <w:pPr>
              <w:pStyle w:val="Default"/>
              <w:jc w:val="center"/>
              <w:rPr>
                <w:color w:val="auto"/>
                <w:sz w:val="20"/>
                <w:szCs w:val="20"/>
              </w:rPr>
            </w:pPr>
          </w:p>
          <w:p w14:paraId="5BF05C60" w14:textId="77777777" w:rsidR="00E50F47" w:rsidRPr="00390778" w:rsidRDefault="00E50F47" w:rsidP="00D805EA">
            <w:pPr>
              <w:pStyle w:val="Default"/>
              <w:jc w:val="center"/>
              <w:rPr>
                <w:color w:val="auto"/>
                <w:sz w:val="20"/>
                <w:szCs w:val="20"/>
              </w:rPr>
            </w:pPr>
          </w:p>
          <w:p w14:paraId="2F14C3B1" w14:textId="77777777" w:rsidR="00E50F47" w:rsidRPr="00390778" w:rsidRDefault="00E50F47" w:rsidP="00D805EA">
            <w:pPr>
              <w:pStyle w:val="Default"/>
              <w:jc w:val="center"/>
              <w:rPr>
                <w:color w:val="auto"/>
                <w:sz w:val="20"/>
                <w:szCs w:val="20"/>
              </w:rPr>
            </w:pPr>
          </w:p>
          <w:p w14:paraId="4AA41798" w14:textId="77777777" w:rsidR="00E50F47" w:rsidRPr="00390778" w:rsidRDefault="00E50F47" w:rsidP="00D805EA">
            <w:pPr>
              <w:pStyle w:val="Default"/>
              <w:rPr>
                <w:color w:val="auto"/>
                <w:sz w:val="20"/>
                <w:szCs w:val="20"/>
              </w:rPr>
            </w:pPr>
          </w:p>
          <w:p w14:paraId="142A0833" w14:textId="77777777" w:rsidR="00E50F47" w:rsidRPr="00390778" w:rsidRDefault="00E50F47" w:rsidP="00D805EA">
            <w:pPr>
              <w:pStyle w:val="Default"/>
              <w:jc w:val="center"/>
              <w:rPr>
                <w:color w:val="auto"/>
              </w:rPr>
            </w:pPr>
            <w:r w:rsidRPr="00390778">
              <w:rPr>
                <w:color w:val="auto"/>
                <w:sz w:val="20"/>
                <w:szCs w:val="20"/>
              </w:rPr>
              <w:t>P:a</w:t>
            </w:r>
          </w:p>
        </w:tc>
        <w:tc>
          <w:tcPr>
            <w:tcW w:w="3621" w:type="dxa"/>
            <w:tcBorders>
              <w:top w:val="single" w:sz="4" w:space="0" w:color="auto"/>
              <w:left w:val="single" w:sz="4" w:space="0" w:color="auto"/>
              <w:bottom w:val="single" w:sz="4" w:space="0" w:color="auto"/>
              <w:right w:val="single" w:sz="4" w:space="0" w:color="auto"/>
            </w:tcBorders>
          </w:tcPr>
          <w:p w14:paraId="2B89482C" w14:textId="77777777" w:rsidR="00E50F47" w:rsidRPr="00390778" w:rsidRDefault="00E50F47" w:rsidP="00D805EA">
            <w:pPr>
              <w:jc w:val="both"/>
              <w:rPr>
                <w:rFonts w:ascii="Times New Roman" w:eastAsia="Times New Roman" w:hAnsi="Times New Roman" w:cs="Times New Roman"/>
                <w:sz w:val="20"/>
                <w:szCs w:val="20"/>
              </w:rPr>
            </w:pPr>
          </w:p>
          <w:p w14:paraId="4CA289F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lastRenderedPageBreak/>
              <w:t>(3)Ak orgán dohľadu na základe individuálneho posúdenia dospeje k záveru, že by zverejnenie</w:t>
            </w:r>
            <w:r w:rsidRPr="00390778">
              <w:rPr>
                <w:rFonts w:ascii="Times New Roman" w:eastAsia="Times New Roman" w:hAnsi="Times New Roman" w:cs="Times New Roman"/>
                <w:sz w:val="20"/>
                <w:szCs w:val="20"/>
              </w:rPr>
              <w:t xml:space="preserve"> totožnosti alebo osobných údajov povinnej osoby alebo fyzickej osoby zodpovednej za porušenie v konkrétnom prípade neprimerane zasiahlo do ich práv alebo právom chránených záujmov alebo zverejnenie by mohlo ohroziť stabilitu finančného trhu, prebiehajúce trestné konanie alebo správne konanie, orgán dohľadu, ktorý rozhodnutie vydal</w:t>
            </w:r>
          </w:p>
          <w:p w14:paraId="1292A0BF" w14:textId="77777777" w:rsidR="00E50F47" w:rsidRPr="00390778" w:rsidRDefault="00E50F47" w:rsidP="00872BAF">
            <w:pPr>
              <w:pStyle w:val="Odsekzoznamu"/>
              <w:numPr>
                <w:ilvl w:val="0"/>
                <w:numId w:val="182"/>
              </w:numPr>
              <w:shd w:val="clear" w:color="auto" w:fill="FFFFFF" w:themeFill="background1"/>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odloží zverejnenie rozhodnutia dovtedy, kým nepominú dôvody, pre ktoré rozhodnutie nezverejňuje,  </w:t>
            </w:r>
          </w:p>
        </w:tc>
        <w:tc>
          <w:tcPr>
            <w:tcW w:w="802" w:type="dxa"/>
            <w:tcBorders>
              <w:top w:val="single" w:sz="4" w:space="0" w:color="auto"/>
              <w:left w:val="single" w:sz="4" w:space="0" w:color="auto"/>
              <w:bottom w:val="single" w:sz="4" w:space="0" w:color="auto"/>
              <w:right w:val="single" w:sz="4" w:space="0" w:color="auto"/>
            </w:tcBorders>
          </w:tcPr>
          <w:p w14:paraId="1E2D69B9"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F3DA9B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BA56EBC"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495E92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61F5D1B" w14:textId="77777777" w:rsidR="00E50F47" w:rsidRPr="00390778" w:rsidRDefault="00E50F47" w:rsidP="00D805EA">
            <w:pPr>
              <w:pStyle w:val="Default"/>
              <w:jc w:val="center"/>
              <w:rPr>
                <w:color w:val="auto"/>
                <w:sz w:val="20"/>
                <w:szCs w:val="20"/>
              </w:rPr>
            </w:pPr>
          </w:p>
        </w:tc>
      </w:tr>
      <w:tr w:rsidR="00390778" w:rsidRPr="00390778" w14:paraId="3C82963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C843CFC" w14:textId="77777777" w:rsidR="00E50F47" w:rsidRPr="00390778" w:rsidRDefault="00E50F47" w:rsidP="00D805EA">
            <w:pPr>
              <w:pStyle w:val="Default"/>
              <w:jc w:val="center"/>
              <w:rPr>
                <w:color w:val="auto"/>
                <w:sz w:val="20"/>
                <w:szCs w:val="20"/>
              </w:rPr>
            </w:pPr>
            <w:r w:rsidRPr="00390778">
              <w:rPr>
                <w:color w:val="auto"/>
                <w:sz w:val="20"/>
                <w:szCs w:val="20"/>
              </w:rPr>
              <w:t>Č: 58</w:t>
            </w:r>
          </w:p>
          <w:p w14:paraId="682463EA"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719F614"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1A023097" w14:textId="77777777" w:rsidR="00E50F47" w:rsidRPr="00390778" w:rsidRDefault="00E50F47" w:rsidP="00D805EA">
            <w:pPr>
              <w:pStyle w:val="Default"/>
              <w:jc w:val="both"/>
              <w:rPr>
                <w:color w:val="auto"/>
                <w:sz w:val="20"/>
                <w:szCs w:val="20"/>
              </w:rPr>
            </w:pPr>
            <w:r w:rsidRPr="00390778">
              <w:rPr>
                <w:color w:val="auto"/>
                <w:sz w:val="20"/>
                <w:szCs w:val="20"/>
              </w:rPr>
              <w:t>Ak sa uverejnenie týka rozhodnutí, proti ktorým bolo podané odvolanie, orgány dohľadu na svojom webovom sídle okamžite uverejnia aj túto informáciu, všetky následné informácie týkajúce sa odvolania a jeho výsledok. Uverejní sa aj každé rozhodnutie o zrušení predchádzajúceho rozhodnutia o uložení peňažnej sankcie, uplatnení administratívneho opatrenia alebo uložení pravidelného penále.</w:t>
            </w:r>
          </w:p>
        </w:tc>
        <w:tc>
          <w:tcPr>
            <w:tcW w:w="636" w:type="dxa"/>
            <w:tcBorders>
              <w:top w:val="single" w:sz="4" w:space="0" w:color="auto"/>
              <w:left w:val="single" w:sz="4" w:space="0" w:color="auto"/>
              <w:bottom w:val="single" w:sz="4" w:space="0" w:color="auto"/>
              <w:right w:val="single" w:sz="4" w:space="0" w:color="auto"/>
            </w:tcBorders>
          </w:tcPr>
          <w:p w14:paraId="610EC3B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E77C397" w14:textId="60B0F6DB" w:rsidR="00E50F47" w:rsidRPr="00390778" w:rsidRDefault="0065737B" w:rsidP="00D805EA">
            <w:pPr>
              <w:pStyle w:val="Default"/>
              <w:jc w:val="center"/>
              <w:rPr>
                <w:color w:val="auto"/>
              </w:rPr>
            </w:pPr>
            <w:r>
              <w:rPr>
                <w:color w:val="auto"/>
                <w:sz w:val="20"/>
                <w:szCs w:val="20"/>
              </w:rPr>
              <w:t xml:space="preserve">Čl. I návrhu zákona </w:t>
            </w:r>
          </w:p>
          <w:p w14:paraId="2397257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885F7A3" w14:textId="77777777" w:rsidR="00E50F47" w:rsidRPr="00390778" w:rsidRDefault="00E50F47" w:rsidP="00D805EA">
            <w:pPr>
              <w:pStyle w:val="Default"/>
              <w:jc w:val="center"/>
              <w:rPr>
                <w:color w:val="auto"/>
              </w:rPr>
            </w:pPr>
            <w:r w:rsidRPr="00390778">
              <w:rPr>
                <w:color w:val="auto"/>
                <w:sz w:val="20"/>
                <w:szCs w:val="20"/>
              </w:rPr>
              <w:t>§ 56</w:t>
            </w:r>
          </w:p>
          <w:p w14:paraId="467A1024" w14:textId="77777777" w:rsidR="00E50F47" w:rsidRPr="00390778" w:rsidRDefault="00E50F47" w:rsidP="00D805EA">
            <w:pPr>
              <w:pStyle w:val="Default"/>
              <w:jc w:val="center"/>
              <w:rPr>
                <w:color w:val="auto"/>
                <w:sz w:val="20"/>
                <w:szCs w:val="20"/>
              </w:rPr>
            </w:pPr>
          </w:p>
          <w:p w14:paraId="53CA0C85"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094F232F"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3C0585E3" w14:textId="77777777" w:rsidR="00E50F47" w:rsidRPr="00390778" w:rsidRDefault="00E50F47" w:rsidP="00872BAF">
            <w:pPr>
              <w:pStyle w:val="Odsekzoznamu"/>
              <w:numPr>
                <w:ilvl w:val="0"/>
                <w:numId w:val="181"/>
              </w:numPr>
              <w:shd w:val="clear" w:color="auto" w:fill="FFFFFF" w:themeFill="background1"/>
              <w:spacing w:after="120" w:line="276" w:lineRule="auto"/>
              <w:ind w:left="360"/>
              <w:contextualSpacing w:val="0"/>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Orgán dohľadu bez zbytočného odkladu zverejní k výrokovej časti rozhodnutia podľa odseku 1 aj informáciu o nadobudnutí právoplatnosti rozhodnutia alebo informáciu o podanom opravnom prostriedku proti rozhodnutiu podľa odseku 1 a o spôsobe jeho vybavenia, ako aj právoplatné rozhodnutie, ktorým bolo rozhodnutie podľa odseku 1 zrušené alebo zmenené.</w:t>
            </w:r>
          </w:p>
          <w:p w14:paraId="3AEE17B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B101DBE"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451FB8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82C6841"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AA84E2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5CAB4B0" w14:textId="77777777" w:rsidR="00E50F47" w:rsidRPr="00390778" w:rsidRDefault="00E50F47" w:rsidP="00D805EA">
            <w:pPr>
              <w:pStyle w:val="Default"/>
              <w:jc w:val="center"/>
              <w:rPr>
                <w:color w:val="auto"/>
                <w:sz w:val="20"/>
                <w:szCs w:val="20"/>
              </w:rPr>
            </w:pPr>
          </w:p>
        </w:tc>
      </w:tr>
      <w:tr w:rsidR="00390778" w:rsidRPr="00390778" w14:paraId="59F52DA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8C95A06"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58</w:t>
            </w:r>
          </w:p>
          <w:p w14:paraId="5F8F9229" w14:textId="77777777" w:rsidR="00E50F47" w:rsidRPr="00390778" w:rsidRDefault="00E50F47" w:rsidP="00D805EA">
            <w:pPr>
              <w:pStyle w:val="Default"/>
              <w:jc w:val="center"/>
              <w:rPr>
                <w:color w:val="auto"/>
                <w:sz w:val="20"/>
                <w:szCs w:val="20"/>
              </w:rPr>
            </w:pPr>
            <w:r w:rsidRPr="00390778">
              <w:rPr>
                <w:color w:val="auto"/>
                <w:sz w:val="20"/>
                <w:szCs w:val="20"/>
              </w:rPr>
              <w:t>O: 3</w:t>
            </w:r>
          </w:p>
          <w:p w14:paraId="21E72402"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3B5D36E5" w14:textId="77777777" w:rsidR="00E50F47" w:rsidRPr="00390778" w:rsidRDefault="00E50F47" w:rsidP="00D805EA">
            <w:pPr>
              <w:pStyle w:val="Default"/>
              <w:jc w:val="both"/>
              <w:rPr>
                <w:color w:val="auto"/>
                <w:sz w:val="20"/>
                <w:szCs w:val="20"/>
              </w:rPr>
            </w:pPr>
            <w:r w:rsidRPr="00390778">
              <w:rPr>
                <w:color w:val="auto"/>
                <w:sz w:val="20"/>
                <w:szCs w:val="20"/>
              </w:rPr>
              <w:t>3. Uverejnenie obsahuje aspoň informácie o druhu a povahe porušenia, ako aj o totožnosti zodpovedných osôb, a v prípade peňažných sankcií a pravidelného penále aj ich výška. Členské štáty nie sú povinné uplatňovať tento pododsek na rozhodnutia, ktorými sa uplatňujú administratívne opatrenia vyšetrovacej povahy alebo ktoré sa prijímajú podľa článku 56 ods. 2 písm. a) a c)</w:t>
            </w:r>
          </w:p>
        </w:tc>
        <w:tc>
          <w:tcPr>
            <w:tcW w:w="636" w:type="dxa"/>
            <w:tcBorders>
              <w:top w:val="single" w:sz="4" w:space="0" w:color="auto"/>
              <w:left w:val="single" w:sz="4" w:space="0" w:color="auto"/>
              <w:bottom w:val="single" w:sz="4" w:space="0" w:color="auto"/>
              <w:right w:val="single" w:sz="4" w:space="0" w:color="auto"/>
            </w:tcBorders>
          </w:tcPr>
          <w:p w14:paraId="020FC4B0" w14:textId="77777777" w:rsidR="00E50F47" w:rsidRPr="00390778" w:rsidRDefault="00E50F47" w:rsidP="00D805EA">
            <w:pPr>
              <w:pStyle w:val="Default"/>
              <w:jc w:val="center"/>
              <w:rPr>
                <w:color w:val="auto"/>
                <w:sz w:val="20"/>
                <w:szCs w:val="20"/>
              </w:rPr>
            </w:pPr>
            <w:r w:rsidRPr="00390778">
              <w:rPr>
                <w:color w:val="auto"/>
                <w:sz w:val="20"/>
                <w:szCs w:val="20"/>
              </w:rPr>
              <w:t>O</w:t>
            </w:r>
          </w:p>
          <w:p w14:paraId="31F95115" w14:textId="77777777" w:rsidR="00E50F47" w:rsidRPr="00390778" w:rsidRDefault="00E50F47" w:rsidP="00D805EA">
            <w:pPr>
              <w:pStyle w:val="Default"/>
              <w:jc w:val="center"/>
              <w:rPr>
                <w:color w:val="auto"/>
                <w:sz w:val="20"/>
                <w:szCs w:val="20"/>
              </w:rPr>
            </w:pPr>
          </w:p>
          <w:p w14:paraId="44A84E80" w14:textId="77777777" w:rsidR="00E50F47" w:rsidRPr="00390778" w:rsidRDefault="00E50F47" w:rsidP="00D805EA">
            <w:pPr>
              <w:pStyle w:val="Default"/>
              <w:jc w:val="center"/>
              <w:rPr>
                <w:color w:val="auto"/>
                <w:sz w:val="20"/>
                <w:szCs w:val="20"/>
              </w:rPr>
            </w:pPr>
          </w:p>
          <w:p w14:paraId="07D85401"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111B5321" w14:textId="61E2C354" w:rsidR="00E50F47" w:rsidRPr="00390778" w:rsidRDefault="0065737B" w:rsidP="00D805EA">
            <w:pPr>
              <w:pStyle w:val="Default"/>
              <w:jc w:val="center"/>
              <w:rPr>
                <w:color w:val="auto"/>
              </w:rPr>
            </w:pPr>
            <w:r>
              <w:rPr>
                <w:color w:val="auto"/>
                <w:sz w:val="20"/>
                <w:szCs w:val="20"/>
              </w:rPr>
              <w:t xml:space="preserve">Čl. I návrhu zákona </w:t>
            </w:r>
          </w:p>
          <w:p w14:paraId="6050C54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5ACCF52" w14:textId="77777777" w:rsidR="00E50F47" w:rsidRPr="00390778" w:rsidRDefault="00E50F47" w:rsidP="00D805EA">
            <w:pPr>
              <w:pStyle w:val="Default"/>
              <w:jc w:val="center"/>
              <w:rPr>
                <w:color w:val="auto"/>
              </w:rPr>
            </w:pPr>
            <w:r w:rsidRPr="00390778">
              <w:rPr>
                <w:color w:val="auto"/>
                <w:sz w:val="20"/>
                <w:szCs w:val="20"/>
              </w:rPr>
              <w:t>§ 56</w:t>
            </w:r>
          </w:p>
          <w:p w14:paraId="219A3BCE" w14:textId="77777777" w:rsidR="00E50F47" w:rsidRPr="00390778" w:rsidRDefault="00E50F47" w:rsidP="00D805EA">
            <w:pPr>
              <w:pStyle w:val="Default"/>
              <w:jc w:val="center"/>
              <w:rPr>
                <w:color w:val="auto"/>
                <w:sz w:val="20"/>
                <w:szCs w:val="20"/>
              </w:rPr>
            </w:pPr>
          </w:p>
          <w:p w14:paraId="34F51E76"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3A9E596D"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67D98C27"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(1)Orgán dohľadu bez zbytočného odkladu po doručení rozhodnutia povinnej osobe alebo </w:t>
            </w:r>
            <w:r w:rsidRPr="00390778">
              <w:rPr>
                <w:rFonts w:ascii="Times New Roman" w:eastAsia="Times New Roman" w:hAnsi="Times New Roman" w:cs="Times New Roman"/>
                <w:sz w:val="20"/>
                <w:szCs w:val="20"/>
              </w:rPr>
              <w:t>fyzickej osobe zodpovednej za porušenie</w:t>
            </w:r>
            <w:r w:rsidRPr="00390778">
              <w:rPr>
                <w:rFonts w:ascii="Times New Roman" w:eastAsia="Times New Roman" w:hAnsi="Times New Roman" w:cs="Times New Roman"/>
                <w:sz w:val="20"/>
                <w:szCs w:val="20"/>
                <w:lang w:eastAsia="sk-SK"/>
              </w:rPr>
              <w:t xml:space="preserve"> zverejní na svojom webovom sídle výrokovú časť rozhodnutia o uložení pokuty, rozhodnutia o uložení administratívneho opatrenia podľa § 54 ods. 1 písm. a), odsek 3 písm. b) až e), odsek 7  a rozhodnutia o uložení penále; to neplatí, ak odsek 3 ustanovuje inak.</w:t>
            </w:r>
          </w:p>
          <w:p w14:paraId="1FE2A10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448D38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8E896A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DE92524"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5442BC0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F354718" w14:textId="77777777" w:rsidR="00E50F47" w:rsidRPr="00390778" w:rsidRDefault="00E50F47" w:rsidP="00D805EA">
            <w:pPr>
              <w:pStyle w:val="Default"/>
              <w:jc w:val="center"/>
              <w:rPr>
                <w:color w:val="auto"/>
                <w:sz w:val="20"/>
                <w:szCs w:val="20"/>
              </w:rPr>
            </w:pPr>
          </w:p>
        </w:tc>
      </w:tr>
      <w:tr w:rsidR="00390778" w:rsidRPr="00390778" w14:paraId="06C9E90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DE6040A" w14:textId="77777777" w:rsidR="00E50F47" w:rsidRPr="00390778" w:rsidRDefault="00E50F47" w:rsidP="00D805EA">
            <w:pPr>
              <w:pStyle w:val="Default"/>
              <w:jc w:val="center"/>
              <w:rPr>
                <w:color w:val="auto"/>
                <w:sz w:val="20"/>
                <w:szCs w:val="20"/>
              </w:rPr>
            </w:pPr>
            <w:r w:rsidRPr="00390778">
              <w:rPr>
                <w:color w:val="auto"/>
                <w:sz w:val="20"/>
                <w:szCs w:val="20"/>
              </w:rPr>
              <w:t>Č: 58</w:t>
            </w:r>
          </w:p>
          <w:p w14:paraId="6C35C454" w14:textId="77777777" w:rsidR="00E50F47" w:rsidRPr="00390778" w:rsidRDefault="00E50F47" w:rsidP="00D805EA">
            <w:pPr>
              <w:pStyle w:val="Default"/>
              <w:jc w:val="center"/>
              <w:rPr>
                <w:color w:val="auto"/>
                <w:sz w:val="20"/>
                <w:szCs w:val="20"/>
              </w:rPr>
            </w:pPr>
            <w:r w:rsidRPr="00390778">
              <w:rPr>
                <w:color w:val="auto"/>
                <w:sz w:val="20"/>
                <w:szCs w:val="20"/>
              </w:rPr>
              <w:t>O: 3</w:t>
            </w:r>
          </w:p>
          <w:p w14:paraId="65B9BC68"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217DBF38" w14:textId="77777777" w:rsidR="00E50F47" w:rsidRPr="00390778" w:rsidRDefault="00E50F47" w:rsidP="00D805EA">
            <w:pPr>
              <w:pStyle w:val="Default"/>
              <w:jc w:val="center"/>
              <w:rPr>
                <w:color w:val="auto"/>
                <w:sz w:val="20"/>
                <w:szCs w:val="20"/>
              </w:rPr>
            </w:pPr>
          </w:p>
          <w:p w14:paraId="701D8E39" w14:textId="77777777" w:rsidR="00E50F47" w:rsidRPr="00390778" w:rsidRDefault="00E50F47" w:rsidP="00D805EA">
            <w:pPr>
              <w:pStyle w:val="Default"/>
              <w:jc w:val="center"/>
              <w:rPr>
                <w:color w:val="auto"/>
                <w:sz w:val="20"/>
                <w:szCs w:val="20"/>
              </w:rPr>
            </w:pPr>
          </w:p>
          <w:p w14:paraId="38E61A77" w14:textId="77777777" w:rsidR="00E50F47" w:rsidRPr="00390778" w:rsidRDefault="00E50F47" w:rsidP="00D805EA">
            <w:pPr>
              <w:pStyle w:val="Default"/>
              <w:jc w:val="center"/>
              <w:rPr>
                <w:color w:val="auto"/>
                <w:sz w:val="20"/>
                <w:szCs w:val="20"/>
              </w:rPr>
            </w:pPr>
          </w:p>
          <w:p w14:paraId="6E922783" w14:textId="77777777" w:rsidR="00E50F47" w:rsidRPr="00390778" w:rsidRDefault="00E50F47" w:rsidP="00D805EA">
            <w:pPr>
              <w:pStyle w:val="Default"/>
              <w:jc w:val="center"/>
              <w:rPr>
                <w:color w:val="auto"/>
                <w:sz w:val="20"/>
                <w:szCs w:val="20"/>
              </w:rPr>
            </w:pPr>
          </w:p>
          <w:p w14:paraId="7802B616" w14:textId="77777777" w:rsidR="00E50F47" w:rsidRPr="00390778" w:rsidRDefault="00E50F47" w:rsidP="00D805EA">
            <w:pPr>
              <w:pStyle w:val="Default"/>
              <w:jc w:val="center"/>
              <w:rPr>
                <w:color w:val="auto"/>
                <w:sz w:val="20"/>
                <w:szCs w:val="20"/>
              </w:rPr>
            </w:pPr>
          </w:p>
          <w:p w14:paraId="1B10609B"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5E56E277" w14:textId="77777777" w:rsidR="00E50F47" w:rsidRPr="00390778" w:rsidRDefault="00E50F47" w:rsidP="00D805EA">
            <w:pPr>
              <w:pStyle w:val="Default"/>
              <w:jc w:val="both"/>
              <w:rPr>
                <w:color w:val="auto"/>
                <w:sz w:val="20"/>
                <w:szCs w:val="20"/>
              </w:rPr>
            </w:pPr>
            <w:r w:rsidRPr="00390778">
              <w:rPr>
                <w:color w:val="auto"/>
                <w:sz w:val="20"/>
                <w:szCs w:val="20"/>
              </w:rPr>
              <w:t xml:space="preserve">Ak orgány dohľadu na základe individuálneho posúdenia považujú uverejnenie totožnosti zodpovedných osôb, ako sa uvádza v prvom pododseku, alebo osobných údajov takýchto osôb za neprimerané, alebo ak uverejnenie ohrozuje stabilitu finančných trhov alebo prebiehajúce vyšetrovanie, orgány dohľadu: </w:t>
            </w:r>
          </w:p>
          <w:p w14:paraId="463AC5FF" w14:textId="77777777" w:rsidR="00E50F47" w:rsidRPr="00390778" w:rsidRDefault="00E50F47" w:rsidP="00D805EA">
            <w:pPr>
              <w:pStyle w:val="Default"/>
              <w:jc w:val="both"/>
              <w:rPr>
                <w:color w:val="auto"/>
                <w:sz w:val="20"/>
                <w:szCs w:val="20"/>
              </w:rPr>
            </w:pPr>
            <w:r w:rsidRPr="00390778">
              <w:rPr>
                <w:color w:val="auto"/>
                <w:sz w:val="20"/>
                <w:szCs w:val="20"/>
              </w:rPr>
              <w:t>a) odložia uverejnenie rozhodnutia dovtedy, kým nepominú dôvody na jeho neuverejnenie;</w:t>
            </w:r>
          </w:p>
        </w:tc>
        <w:tc>
          <w:tcPr>
            <w:tcW w:w="636" w:type="dxa"/>
            <w:tcBorders>
              <w:top w:val="single" w:sz="4" w:space="0" w:color="auto"/>
              <w:left w:val="single" w:sz="4" w:space="0" w:color="auto"/>
              <w:bottom w:val="single" w:sz="4" w:space="0" w:color="auto"/>
              <w:right w:val="single" w:sz="4" w:space="0" w:color="auto"/>
            </w:tcBorders>
          </w:tcPr>
          <w:p w14:paraId="57CAAE8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595C07E" w14:textId="00B74929" w:rsidR="00E50F47" w:rsidRPr="00390778" w:rsidRDefault="0065737B" w:rsidP="00D805EA">
            <w:pPr>
              <w:pStyle w:val="Default"/>
              <w:jc w:val="center"/>
              <w:rPr>
                <w:color w:val="auto"/>
              </w:rPr>
            </w:pPr>
            <w:r>
              <w:rPr>
                <w:color w:val="auto"/>
                <w:sz w:val="20"/>
                <w:szCs w:val="20"/>
              </w:rPr>
              <w:t xml:space="preserve">Čl. I návrhu zákona </w:t>
            </w:r>
          </w:p>
          <w:p w14:paraId="2D0660A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8B63643" w14:textId="77777777" w:rsidR="00E50F47" w:rsidRPr="00390778" w:rsidRDefault="00E50F47" w:rsidP="00D805EA">
            <w:pPr>
              <w:pStyle w:val="Default"/>
              <w:jc w:val="center"/>
              <w:rPr>
                <w:color w:val="auto"/>
              </w:rPr>
            </w:pPr>
            <w:r w:rsidRPr="00390778">
              <w:rPr>
                <w:color w:val="auto"/>
                <w:sz w:val="20"/>
                <w:szCs w:val="20"/>
              </w:rPr>
              <w:t>§ 56</w:t>
            </w:r>
          </w:p>
          <w:p w14:paraId="314C9B81" w14:textId="77777777" w:rsidR="00E50F47" w:rsidRPr="00390778" w:rsidRDefault="00E50F47" w:rsidP="00D805EA">
            <w:pPr>
              <w:pStyle w:val="Default"/>
              <w:jc w:val="center"/>
              <w:rPr>
                <w:color w:val="auto"/>
                <w:sz w:val="20"/>
                <w:szCs w:val="20"/>
              </w:rPr>
            </w:pPr>
          </w:p>
          <w:p w14:paraId="62F684AB" w14:textId="77777777" w:rsidR="00E50F47" w:rsidRPr="00390778" w:rsidRDefault="00E50F47" w:rsidP="00D805EA">
            <w:pPr>
              <w:pStyle w:val="Default"/>
              <w:jc w:val="center"/>
              <w:rPr>
                <w:color w:val="auto"/>
              </w:rPr>
            </w:pPr>
            <w:r w:rsidRPr="00390778">
              <w:rPr>
                <w:color w:val="auto"/>
                <w:sz w:val="20"/>
                <w:szCs w:val="20"/>
              </w:rPr>
              <w:t>O:3</w:t>
            </w:r>
          </w:p>
          <w:p w14:paraId="264C8809" w14:textId="77777777" w:rsidR="00E50F47" w:rsidRPr="00390778" w:rsidRDefault="00E50F47" w:rsidP="00D805EA">
            <w:pPr>
              <w:pStyle w:val="Default"/>
              <w:jc w:val="center"/>
              <w:rPr>
                <w:color w:val="auto"/>
                <w:sz w:val="20"/>
                <w:szCs w:val="20"/>
              </w:rPr>
            </w:pPr>
          </w:p>
          <w:p w14:paraId="610B9B08" w14:textId="77777777" w:rsidR="00E50F47" w:rsidRPr="00390778" w:rsidRDefault="00E50F47" w:rsidP="00D805EA">
            <w:pPr>
              <w:pStyle w:val="Default"/>
              <w:jc w:val="center"/>
              <w:rPr>
                <w:color w:val="auto"/>
                <w:sz w:val="20"/>
                <w:szCs w:val="20"/>
              </w:rPr>
            </w:pPr>
          </w:p>
          <w:p w14:paraId="154772FA" w14:textId="77777777" w:rsidR="00E50F47" w:rsidRPr="00390778" w:rsidRDefault="00E50F47" w:rsidP="00D805EA">
            <w:pPr>
              <w:pStyle w:val="Default"/>
              <w:jc w:val="center"/>
              <w:rPr>
                <w:color w:val="auto"/>
                <w:sz w:val="20"/>
                <w:szCs w:val="20"/>
              </w:rPr>
            </w:pPr>
          </w:p>
          <w:p w14:paraId="711297F7" w14:textId="77777777" w:rsidR="00E50F47" w:rsidRPr="00390778" w:rsidRDefault="00E50F47" w:rsidP="00D805EA">
            <w:pPr>
              <w:pStyle w:val="Default"/>
              <w:jc w:val="center"/>
              <w:rPr>
                <w:color w:val="auto"/>
                <w:sz w:val="20"/>
                <w:szCs w:val="20"/>
              </w:rPr>
            </w:pPr>
          </w:p>
          <w:p w14:paraId="715CD2F1" w14:textId="77777777" w:rsidR="00E50F47" w:rsidRPr="00390778" w:rsidRDefault="00E50F47" w:rsidP="00D805EA">
            <w:pPr>
              <w:pStyle w:val="Default"/>
              <w:jc w:val="center"/>
              <w:rPr>
                <w:color w:val="auto"/>
                <w:sz w:val="20"/>
                <w:szCs w:val="20"/>
              </w:rPr>
            </w:pPr>
          </w:p>
          <w:p w14:paraId="11155D44" w14:textId="77777777" w:rsidR="00E50F47" w:rsidRPr="00390778" w:rsidRDefault="00E50F47" w:rsidP="00D805EA">
            <w:pPr>
              <w:pStyle w:val="Default"/>
              <w:jc w:val="center"/>
              <w:rPr>
                <w:color w:val="auto"/>
                <w:sz w:val="20"/>
                <w:szCs w:val="20"/>
              </w:rPr>
            </w:pPr>
          </w:p>
          <w:p w14:paraId="7BA7BAF6" w14:textId="77777777" w:rsidR="00E50F47" w:rsidRPr="00390778" w:rsidRDefault="00E50F47" w:rsidP="00D805EA">
            <w:pPr>
              <w:pStyle w:val="Default"/>
              <w:jc w:val="center"/>
              <w:rPr>
                <w:color w:val="auto"/>
                <w:sz w:val="20"/>
                <w:szCs w:val="20"/>
              </w:rPr>
            </w:pPr>
          </w:p>
          <w:p w14:paraId="6CBC7796" w14:textId="77777777" w:rsidR="00E50F47" w:rsidRPr="00390778" w:rsidRDefault="00E50F47" w:rsidP="00D805EA">
            <w:pPr>
              <w:pStyle w:val="Default"/>
              <w:jc w:val="center"/>
              <w:rPr>
                <w:color w:val="auto"/>
                <w:sz w:val="20"/>
                <w:szCs w:val="20"/>
              </w:rPr>
            </w:pPr>
          </w:p>
          <w:p w14:paraId="15449807" w14:textId="77777777" w:rsidR="00E50F47" w:rsidRPr="00390778" w:rsidRDefault="00E50F47" w:rsidP="00D805EA">
            <w:pPr>
              <w:pStyle w:val="Default"/>
              <w:jc w:val="center"/>
              <w:rPr>
                <w:color w:val="auto"/>
                <w:sz w:val="20"/>
                <w:szCs w:val="20"/>
              </w:rPr>
            </w:pPr>
          </w:p>
          <w:p w14:paraId="0388F2A1" w14:textId="77777777" w:rsidR="00E50F47" w:rsidRPr="00390778" w:rsidRDefault="00E50F47" w:rsidP="00D805EA">
            <w:pPr>
              <w:pStyle w:val="Default"/>
              <w:jc w:val="center"/>
              <w:rPr>
                <w:color w:val="auto"/>
                <w:sz w:val="20"/>
                <w:szCs w:val="20"/>
              </w:rPr>
            </w:pPr>
          </w:p>
          <w:p w14:paraId="37D0B2CD" w14:textId="77777777" w:rsidR="00E50F47" w:rsidRPr="00390778" w:rsidRDefault="00E50F47" w:rsidP="00D805EA">
            <w:pPr>
              <w:pStyle w:val="Default"/>
              <w:jc w:val="center"/>
              <w:rPr>
                <w:color w:val="auto"/>
                <w:sz w:val="20"/>
                <w:szCs w:val="20"/>
              </w:rPr>
            </w:pPr>
          </w:p>
          <w:p w14:paraId="5C6831AC" w14:textId="77777777" w:rsidR="00E50F47" w:rsidRPr="00390778" w:rsidRDefault="00E50F47" w:rsidP="00D805EA">
            <w:pPr>
              <w:pStyle w:val="Default"/>
              <w:jc w:val="center"/>
              <w:rPr>
                <w:color w:val="auto"/>
                <w:sz w:val="20"/>
                <w:szCs w:val="20"/>
              </w:rPr>
            </w:pPr>
          </w:p>
          <w:p w14:paraId="24466D1A" w14:textId="77777777" w:rsidR="00E50F47" w:rsidRPr="00390778" w:rsidRDefault="00E50F47" w:rsidP="00D805EA">
            <w:pPr>
              <w:pStyle w:val="Default"/>
              <w:rPr>
                <w:color w:val="auto"/>
                <w:sz w:val="20"/>
                <w:szCs w:val="20"/>
              </w:rPr>
            </w:pPr>
          </w:p>
          <w:p w14:paraId="3CD43B36" w14:textId="77777777" w:rsidR="00E50F47" w:rsidRPr="00390778" w:rsidRDefault="00E50F47" w:rsidP="00D805EA">
            <w:pPr>
              <w:pStyle w:val="Default"/>
              <w:jc w:val="center"/>
              <w:rPr>
                <w:color w:val="auto"/>
              </w:rPr>
            </w:pPr>
            <w:r w:rsidRPr="00390778">
              <w:rPr>
                <w:color w:val="auto"/>
                <w:sz w:val="20"/>
                <w:szCs w:val="20"/>
              </w:rPr>
              <w:t>P:a</w:t>
            </w:r>
          </w:p>
        </w:tc>
        <w:tc>
          <w:tcPr>
            <w:tcW w:w="3621" w:type="dxa"/>
            <w:tcBorders>
              <w:top w:val="single" w:sz="4" w:space="0" w:color="auto"/>
              <w:left w:val="single" w:sz="4" w:space="0" w:color="auto"/>
              <w:bottom w:val="single" w:sz="4" w:space="0" w:color="auto"/>
              <w:right w:val="single" w:sz="4" w:space="0" w:color="auto"/>
            </w:tcBorders>
          </w:tcPr>
          <w:p w14:paraId="34F06C5F"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p>
          <w:p w14:paraId="067A459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(3)Ak orgán dohľadu na základe individuálneho posúdenia dospeje k záveru, že by zverejnenie</w:t>
            </w:r>
            <w:r w:rsidRPr="00390778">
              <w:rPr>
                <w:rFonts w:ascii="Times New Roman" w:eastAsia="Times New Roman" w:hAnsi="Times New Roman" w:cs="Times New Roman"/>
                <w:sz w:val="20"/>
                <w:szCs w:val="20"/>
              </w:rPr>
              <w:t xml:space="preserve"> totožnosti alebo osobných údajov povinnej osoby alebo fyzickej osoby zodpovednej za porušenie v konkrétnom prípade neprimerane zasiahlo do ich práv alebo právom chránených záujmov alebo zverejnenie by mohlo ohroziť stabilitu finančného trhu, prebiehajúce trestné konanie alebo správne konanie, orgán dohľadu, ktorý rozhodnutie vydal</w:t>
            </w:r>
          </w:p>
          <w:p w14:paraId="1BCD6E5B"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a)odloží zverejnenie rozhodnutia dovtedy, kým nepominú dôvody, pre ktoré rozhodnutie nezverejňuje,  </w:t>
            </w:r>
          </w:p>
          <w:p w14:paraId="330F5620" w14:textId="77777777" w:rsidR="00E50F47" w:rsidRPr="00390778" w:rsidRDefault="00E50F47" w:rsidP="00D805EA">
            <w:pPr>
              <w:shd w:val="clear" w:color="auto" w:fill="FFFFFF" w:themeFill="background1"/>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6E67E4E3" w14:textId="77777777" w:rsidR="00E50F47" w:rsidRPr="00390778" w:rsidRDefault="00E50F47" w:rsidP="00D805EA">
            <w:pPr>
              <w:pStyle w:val="Default"/>
              <w:jc w:val="center"/>
              <w:rPr>
                <w:color w:val="auto"/>
              </w:rPr>
            </w:pPr>
            <w:r w:rsidRPr="00390778">
              <w:rPr>
                <w:color w:val="auto"/>
                <w:sz w:val="20"/>
                <w:szCs w:val="20"/>
              </w:rPr>
              <w:t>Ú</w:t>
            </w:r>
          </w:p>
          <w:p w14:paraId="22C4BB72"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057DC4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5AB78A5"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4E4049C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35A35AD" w14:textId="77777777" w:rsidR="00E50F47" w:rsidRPr="00390778" w:rsidRDefault="00E50F47" w:rsidP="00D805EA">
            <w:pPr>
              <w:pStyle w:val="Default"/>
              <w:jc w:val="center"/>
              <w:rPr>
                <w:color w:val="auto"/>
                <w:sz w:val="20"/>
                <w:szCs w:val="20"/>
              </w:rPr>
            </w:pPr>
          </w:p>
        </w:tc>
      </w:tr>
      <w:tr w:rsidR="00390778" w:rsidRPr="00390778" w14:paraId="5534378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AFE1182"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58</w:t>
            </w:r>
          </w:p>
          <w:p w14:paraId="4FF258C8" w14:textId="77777777" w:rsidR="00E50F47" w:rsidRPr="00390778" w:rsidRDefault="00E50F47" w:rsidP="00D805EA">
            <w:pPr>
              <w:pStyle w:val="Default"/>
              <w:jc w:val="center"/>
              <w:rPr>
                <w:color w:val="auto"/>
                <w:sz w:val="20"/>
                <w:szCs w:val="20"/>
              </w:rPr>
            </w:pPr>
            <w:r w:rsidRPr="00390778">
              <w:rPr>
                <w:color w:val="auto"/>
                <w:sz w:val="20"/>
                <w:szCs w:val="20"/>
              </w:rPr>
              <w:t>O: 3</w:t>
            </w:r>
          </w:p>
          <w:p w14:paraId="1F44BF1C"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2B644F78" w14:textId="77777777" w:rsidR="00E50F47" w:rsidRPr="00390778" w:rsidRDefault="00E50F47" w:rsidP="00D805EA">
            <w:pPr>
              <w:pStyle w:val="Default"/>
              <w:jc w:val="center"/>
              <w:rPr>
                <w:color w:val="auto"/>
                <w:sz w:val="20"/>
                <w:szCs w:val="20"/>
              </w:rPr>
            </w:pPr>
            <w:r w:rsidRPr="00390778">
              <w:rPr>
                <w:color w:val="auto"/>
                <w:sz w:val="20"/>
                <w:szCs w:val="20"/>
              </w:rPr>
              <w:t>P: b</w:t>
            </w:r>
          </w:p>
          <w:p w14:paraId="42496E35"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1615C943" w14:textId="77777777" w:rsidR="00E50F47" w:rsidRPr="00390778" w:rsidRDefault="00E50F47" w:rsidP="00D805EA">
            <w:pPr>
              <w:pStyle w:val="Default"/>
              <w:jc w:val="both"/>
              <w:rPr>
                <w:color w:val="auto"/>
                <w:sz w:val="20"/>
                <w:szCs w:val="20"/>
              </w:rPr>
            </w:pPr>
            <w:r w:rsidRPr="00390778">
              <w:rPr>
                <w:color w:val="auto"/>
                <w:sz w:val="20"/>
                <w:szCs w:val="20"/>
              </w:rPr>
              <w:t>b) uverejnia rozhodnutie na anonymnom základe spôsobom, ktorý je v súlade s vnútroštátnym právom, ak takéto anonymné uverejnenie zabezpečí účinnú ochranu dotknutých osobných údajov; v takom prípade možno uverejnenie príslušných údajov odložiť na primerané obdobie, ak sa predpokladá, že v rámci tohto obdobia dôvody na anonymné uverejnenie pominú;</w:t>
            </w:r>
          </w:p>
        </w:tc>
        <w:tc>
          <w:tcPr>
            <w:tcW w:w="636" w:type="dxa"/>
            <w:tcBorders>
              <w:top w:val="single" w:sz="4" w:space="0" w:color="auto"/>
              <w:left w:val="single" w:sz="4" w:space="0" w:color="auto"/>
              <w:bottom w:val="single" w:sz="4" w:space="0" w:color="auto"/>
              <w:right w:val="single" w:sz="4" w:space="0" w:color="auto"/>
            </w:tcBorders>
          </w:tcPr>
          <w:p w14:paraId="5CD6D94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95AF6CD" w14:textId="12D6EDF3" w:rsidR="00E50F47" w:rsidRPr="00390778" w:rsidRDefault="0065737B" w:rsidP="00D805EA">
            <w:pPr>
              <w:pStyle w:val="Default"/>
              <w:jc w:val="center"/>
              <w:rPr>
                <w:color w:val="auto"/>
              </w:rPr>
            </w:pPr>
            <w:r>
              <w:rPr>
                <w:color w:val="auto"/>
                <w:sz w:val="20"/>
                <w:szCs w:val="20"/>
              </w:rPr>
              <w:t xml:space="preserve">Čl. I návrhu zákona </w:t>
            </w:r>
          </w:p>
          <w:p w14:paraId="71BAE72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A434E84" w14:textId="77777777" w:rsidR="00E50F47" w:rsidRPr="00390778" w:rsidRDefault="00E50F47" w:rsidP="00D805EA">
            <w:pPr>
              <w:pStyle w:val="Default"/>
              <w:jc w:val="center"/>
              <w:rPr>
                <w:color w:val="auto"/>
              </w:rPr>
            </w:pPr>
            <w:r w:rsidRPr="00390778">
              <w:rPr>
                <w:color w:val="auto"/>
                <w:sz w:val="20"/>
                <w:szCs w:val="20"/>
              </w:rPr>
              <w:t>§ 56</w:t>
            </w:r>
          </w:p>
          <w:p w14:paraId="7327D506" w14:textId="77777777" w:rsidR="00E50F47" w:rsidRPr="00390778" w:rsidRDefault="00E50F47" w:rsidP="00D805EA">
            <w:pPr>
              <w:pStyle w:val="Default"/>
              <w:jc w:val="center"/>
              <w:rPr>
                <w:color w:val="auto"/>
                <w:sz w:val="20"/>
                <w:szCs w:val="20"/>
              </w:rPr>
            </w:pPr>
          </w:p>
          <w:p w14:paraId="5A24346D" w14:textId="77777777" w:rsidR="00E50F47" w:rsidRPr="00390778" w:rsidRDefault="00E50F47" w:rsidP="00D805EA">
            <w:pPr>
              <w:pStyle w:val="Default"/>
              <w:jc w:val="center"/>
              <w:rPr>
                <w:color w:val="auto"/>
              </w:rPr>
            </w:pPr>
            <w:r w:rsidRPr="00390778">
              <w:rPr>
                <w:color w:val="auto"/>
                <w:sz w:val="20"/>
                <w:szCs w:val="20"/>
              </w:rPr>
              <w:t xml:space="preserve">O:3 </w:t>
            </w:r>
          </w:p>
          <w:p w14:paraId="39FC0D25" w14:textId="77777777" w:rsidR="00E50F47" w:rsidRPr="00390778" w:rsidRDefault="00E50F47" w:rsidP="00D805EA">
            <w:pPr>
              <w:pStyle w:val="Default"/>
              <w:jc w:val="center"/>
              <w:rPr>
                <w:color w:val="auto"/>
                <w:sz w:val="20"/>
                <w:szCs w:val="20"/>
              </w:rPr>
            </w:pPr>
          </w:p>
          <w:p w14:paraId="15910C3A" w14:textId="77777777" w:rsidR="00E50F47" w:rsidRPr="00390778" w:rsidRDefault="00E50F47" w:rsidP="00D805EA">
            <w:pPr>
              <w:pStyle w:val="Default"/>
              <w:jc w:val="center"/>
              <w:rPr>
                <w:color w:val="auto"/>
                <w:sz w:val="20"/>
                <w:szCs w:val="20"/>
              </w:rPr>
            </w:pPr>
          </w:p>
          <w:p w14:paraId="788EC0FE" w14:textId="77777777" w:rsidR="00E50F47" w:rsidRPr="00390778" w:rsidRDefault="00E50F47" w:rsidP="00D805EA">
            <w:pPr>
              <w:pStyle w:val="Default"/>
              <w:jc w:val="center"/>
              <w:rPr>
                <w:color w:val="auto"/>
                <w:sz w:val="20"/>
                <w:szCs w:val="20"/>
              </w:rPr>
            </w:pPr>
          </w:p>
          <w:p w14:paraId="178ECBC2" w14:textId="77777777" w:rsidR="00E50F47" w:rsidRPr="00390778" w:rsidRDefault="00E50F47" w:rsidP="00D805EA">
            <w:pPr>
              <w:pStyle w:val="Default"/>
              <w:jc w:val="center"/>
              <w:rPr>
                <w:color w:val="auto"/>
                <w:sz w:val="20"/>
                <w:szCs w:val="20"/>
              </w:rPr>
            </w:pPr>
          </w:p>
          <w:p w14:paraId="5C2B9223" w14:textId="77777777" w:rsidR="00E50F47" w:rsidRPr="00390778" w:rsidRDefault="00E50F47" w:rsidP="00D805EA">
            <w:pPr>
              <w:pStyle w:val="Default"/>
              <w:jc w:val="center"/>
              <w:rPr>
                <w:color w:val="auto"/>
                <w:sz w:val="20"/>
                <w:szCs w:val="20"/>
              </w:rPr>
            </w:pPr>
          </w:p>
          <w:p w14:paraId="0E923F8E" w14:textId="77777777" w:rsidR="00E50F47" w:rsidRPr="00390778" w:rsidRDefault="00E50F47" w:rsidP="00D805EA">
            <w:pPr>
              <w:pStyle w:val="Default"/>
              <w:jc w:val="center"/>
              <w:rPr>
                <w:color w:val="auto"/>
                <w:sz w:val="20"/>
                <w:szCs w:val="20"/>
              </w:rPr>
            </w:pPr>
          </w:p>
          <w:p w14:paraId="1B9CE136" w14:textId="77777777" w:rsidR="00E50F47" w:rsidRPr="00390778" w:rsidRDefault="00E50F47" w:rsidP="00D805EA">
            <w:pPr>
              <w:pStyle w:val="Default"/>
              <w:jc w:val="center"/>
              <w:rPr>
                <w:color w:val="auto"/>
                <w:sz w:val="20"/>
                <w:szCs w:val="20"/>
              </w:rPr>
            </w:pPr>
          </w:p>
          <w:p w14:paraId="6C78980D" w14:textId="77777777" w:rsidR="00E50F47" w:rsidRPr="00390778" w:rsidRDefault="00E50F47" w:rsidP="00D805EA">
            <w:pPr>
              <w:pStyle w:val="Default"/>
              <w:jc w:val="center"/>
              <w:rPr>
                <w:color w:val="auto"/>
                <w:sz w:val="20"/>
                <w:szCs w:val="20"/>
              </w:rPr>
            </w:pPr>
          </w:p>
          <w:p w14:paraId="696E16D8" w14:textId="77777777" w:rsidR="00E50F47" w:rsidRPr="00390778" w:rsidRDefault="00E50F47" w:rsidP="00D805EA">
            <w:pPr>
              <w:pStyle w:val="Default"/>
              <w:jc w:val="center"/>
              <w:rPr>
                <w:color w:val="auto"/>
                <w:sz w:val="20"/>
                <w:szCs w:val="20"/>
              </w:rPr>
            </w:pPr>
          </w:p>
          <w:p w14:paraId="3F6F3A81" w14:textId="77777777" w:rsidR="00E50F47" w:rsidRPr="00390778" w:rsidRDefault="00E50F47" w:rsidP="00D805EA">
            <w:pPr>
              <w:pStyle w:val="Default"/>
              <w:jc w:val="center"/>
              <w:rPr>
                <w:color w:val="auto"/>
                <w:sz w:val="20"/>
                <w:szCs w:val="20"/>
              </w:rPr>
            </w:pPr>
          </w:p>
          <w:p w14:paraId="29243F21" w14:textId="77777777" w:rsidR="00E50F47" w:rsidRPr="00390778" w:rsidRDefault="00E50F47" w:rsidP="00D805EA">
            <w:pPr>
              <w:pStyle w:val="Default"/>
              <w:jc w:val="center"/>
              <w:rPr>
                <w:color w:val="auto"/>
                <w:sz w:val="20"/>
                <w:szCs w:val="20"/>
              </w:rPr>
            </w:pPr>
          </w:p>
          <w:p w14:paraId="6E96ADC7" w14:textId="77777777" w:rsidR="00E50F47" w:rsidRPr="00390778" w:rsidRDefault="00E50F47" w:rsidP="00D805EA">
            <w:pPr>
              <w:pStyle w:val="Default"/>
              <w:rPr>
                <w:color w:val="auto"/>
                <w:sz w:val="20"/>
                <w:szCs w:val="20"/>
              </w:rPr>
            </w:pPr>
          </w:p>
          <w:p w14:paraId="25958E80" w14:textId="77777777" w:rsidR="00E50F47" w:rsidRPr="00390778" w:rsidRDefault="00E50F47" w:rsidP="00D805EA">
            <w:pPr>
              <w:pStyle w:val="Default"/>
              <w:jc w:val="center"/>
              <w:rPr>
                <w:color w:val="auto"/>
                <w:sz w:val="20"/>
                <w:szCs w:val="20"/>
              </w:rPr>
            </w:pPr>
          </w:p>
          <w:p w14:paraId="75888ADB"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1243E2E8"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p>
          <w:p w14:paraId="51648EC2"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(3)Ak orgán dohľadu na základe individuálneho posúdenia dospeje k záveru, že by zverejnenie</w:t>
            </w:r>
            <w:r w:rsidRPr="00390778">
              <w:rPr>
                <w:rFonts w:ascii="Times New Roman" w:eastAsia="Times New Roman" w:hAnsi="Times New Roman" w:cs="Times New Roman"/>
                <w:sz w:val="20"/>
                <w:szCs w:val="20"/>
              </w:rPr>
              <w:t xml:space="preserve"> totožnosti alebo osobných údajov povinnej osoby alebo fyzickej osoby zodpovednej za porušenie v konkrétnom prípade neprimerane zasiahlo do ich práv alebo právom chránených záujmov alebo zverejnenie by mohlo ohroziť stabilitu finančného trhu, prebiehajúce trestné konanie alebo správne konanie, orgán dohľadu, ktorý rozhodnutie vydal</w:t>
            </w:r>
          </w:p>
          <w:p w14:paraId="19C59653"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16"/>
                <w:szCs w:val="16"/>
              </w:rPr>
              <w:t xml:space="preserve">b) </w:t>
            </w:r>
            <w:r w:rsidRPr="00390778">
              <w:rPr>
                <w:rFonts w:ascii="Times New Roman" w:eastAsia="Times New Roman" w:hAnsi="Times New Roman" w:cs="Times New Roman"/>
                <w:sz w:val="20"/>
                <w:szCs w:val="20"/>
              </w:rPr>
              <w:t>zverejní rozhodnutie v anonymizovanej podobe, ak sa tým zabezpečí účinná ochrana osobných údajov fyzickej osoby zodpovednej za porušenie; po pominutí dôvodov na anonymizáciu zverejní rozhodnutie bez zbytočného rozkladu v rozsahu podľa odseku 1 alebo</w:t>
            </w:r>
          </w:p>
        </w:tc>
        <w:tc>
          <w:tcPr>
            <w:tcW w:w="802" w:type="dxa"/>
            <w:tcBorders>
              <w:top w:val="single" w:sz="4" w:space="0" w:color="auto"/>
              <w:left w:val="single" w:sz="4" w:space="0" w:color="auto"/>
              <w:bottom w:val="single" w:sz="4" w:space="0" w:color="auto"/>
              <w:right w:val="single" w:sz="4" w:space="0" w:color="auto"/>
            </w:tcBorders>
          </w:tcPr>
          <w:p w14:paraId="4C24AC91" w14:textId="77777777" w:rsidR="00E50F47" w:rsidRPr="00390778" w:rsidRDefault="00E50F47" w:rsidP="00D805EA">
            <w:pPr>
              <w:pStyle w:val="Default"/>
              <w:jc w:val="center"/>
              <w:rPr>
                <w:color w:val="auto"/>
              </w:rPr>
            </w:pPr>
            <w:r w:rsidRPr="00390778">
              <w:rPr>
                <w:color w:val="auto"/>
                <w:sz w:val="20"/>
                <w:szCs w:val="20"/>
              </w:rPr>
              <w:t>Ú</w:t>
            </w:r>
          </w:p>
          <w:p w14:paraId="35FD1C48"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A32B55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662E95A"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B9EDE03"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8B7FB65" w14:textId="77777777" w:rsidR="00E50F47" w:rsidRPr="00390778" w:rsidRDefault="00E50F47" w:rsidP="00D805EA">
            <w:pPr>
              <w:pStyle w:val="Default"/>
              <w:jc w:val="center"/>
              <w:rPr>
                <w:color w:val="auto"/>
                <w:sz w:val="20"/>
                <w:szCs w:val="20"/>
              </w:rPr>
            </w:pPr>
          </w:p>
        </w:tc>
      </w:tr>
      <w:tr w:rsidR="00390778" w:rsidRPr="00390778" w14:paraId="4E8048E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F42BD63" w14:textId="77777777" w:rsidR="00E50F47" w:rsidRPr="00390778" w:rsidRDefault="00E50F47" w:rsidP="00D805EA">
            <w:pPr>
              <w:pStyle w:val="Default"/>
              <w:jc w:val="center"/>
              <w:rPr>
                <w:color w:val="auto"/>
                <w:sz w:val="20"/>
                <w:szCs w:val="20"/>
              </w:rPr>
            </w:pPr>
            <w:r w:rsidRPr="00390778">
              <w:rPr>
                <w:color w:val="auto"/>
                <w:sz w:val="20"/>
                <w:szCs w:val="20"/>
              </w:rPr>
              <w:t>Č: 58</w:t>
            </w:r>
          </w:p>
          <w:p w14:paraId="4E685129" w14:textId="77777777" w:rsidR="00E50F47" w:rsidRPr="00390778" w:rsidRDefault="00E50F47" w:rsidP="00D805EA">
            <w:pPr>
              <w:pStyle w:val="Default"/>
              <w:jc w:val="center"/>
              <w:rPr>
                <w:color w:val="auto"/>
                <w:sz w:val="20"/>
                <w:szCs w:val="20"/>
              </w:rPr>
            </w:pPr>
            <w:r w:rsidRPr="00390778">
              <w:rPr>
                <w:color w:val="auto"/>
                <w:sz w:val="20"/>
                <w:szCs w:val="20"/>
              </w:rPr>
              <w:t>O: 3</w:t>
            </w:r>
          </w:p>
          <w:p w14:paraId="12FE75B4"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46F62BC5" w14:textId="77777777" w:rsidR="00E50F47" w:rsidRPr="00390778" w:rsidRDefault="00E50F47" w:rsidP="00D805EA">
            <w:pPr>
              <w:pStyle w:val="Default"/>
              <w:jc w:val="center"/>
              <w:rPr>
                <w:color w:val="auto"/>
                <w:sz w:val="20"/>
                <w:szCs w:val="20"/>
              </w:rPr>
            </w:pPr>
            <w:r w:rsidRPr="00390778">
              <w:rPr>
                <w:color w:val="auto"/>
                <w:sz w:val="20"/>
                <w:szCs w:val="20"/>
              </w:rPr>
              <w:t>P: c</w:t>
            </w:r>
          </w:p>
          <w:p w14:paraId="6CF9F2F0"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4BE9E13D" w14:textId="77777777" w:rsidR="00E50F47" w:rsidRPr="00390778" w:rsidRDefault="00E50F47" w:rsidP="00D805EA">
            <w:pPr>
              <w:pStyle w:val="Default"/>
              <w:jc w:val="both"/>
              <w:rPr>
                <w:color w:val="auto"/>
                <w:sz w:val="20"/>
                <w:szCs w:val="20"/>
              </w:rPr>
            </w:pPr>
            <w:r w:rsidRPr="00390778">
              <w:rPr>
                <w:color w:val="auto"/>
                <w:sz w:val="20"/>
                <w:szCs w:val="20"/>
              </w:rPr>
              <w:t xml:space="preserve">c) rozhodnutie vôbec neuverejnia v prípade, že sa možnosti uvedené v písmenách a) a b) považujú za nedostatočné na zabezpečenie jednej z týchto možností: </w:t>
            </w:r>
          </w:p>
          <w:p w14:paraId="6672CB55"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i) toho, aby nebola ohrozená stabilita finančných trhov; </w:t>
            </w:r>
          </w:p>
          <w:p w14:paraId="5CEF647A" w14:textId="77777777" w:rsidR="00E50F47" w:rsidRPr="00390778" w:rsidRDefault="00E50F47" w:rsidP="00D805EA">
            <w:pPr>
              <w:pStyle w:val="Default"/>
              <w:ind w:left="325"/>
              <w:jc w:val="both"/>
              <w:rPr>
                <w:color w:val="auto"/>
                <w:sz w:val="20"/>
                <w:szCs w:val="20"/>
              </w:rPr>
            </w:pPr>
            <w:r w:rsidRPr="00390778">
              <w:rPr>
                <w:color w:val="auto"/>
                <w:sz w:val="20"/>
                <w:szCs w:val="20"/>
              </w:rPr>
              <w:t>ii) primeranosti uverejnenia rozhodnutia, pokiaľ ide o peňažné sankcie a administratívne opatrenia za porušenia, ktoré sa považujú za menej závažné.</w:t>
            </w:r>
          </w:p>
        </w:tc>
        <w:tc>
          <w:tcPr>
            <w:tcW w:w="636" w:type="dxa"/>
            <w:tcBorders>
              <w:top w:val="single" w:sz="4" w:space="0" w:color="auto"/>
              <w:left w:val="single" w:sz="4" w:space="0" w:color="auto"/>
              <w:bottom w:val="single" w:sz="4" w:space="0" w:color="auto"/>
              <w:right w:val="single" w:sz="4" w:space="0" w:color="auto"/>
            </w:tcBorders>
          </w:tcPr>
          <w:p w14:paraId="66EE8C0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87F2ECD" w14:textId="12265EEC" w:rsidR="00E50F47" w:rsidRPr="00390778" w:rsidRDefault="0065737B" w:rsidP="00D805EA">
            <w:pPr>
              <w:pStyle w:val="Default"/>
              <w:jc w:val="center"/>
              <w:rPr>
                <w:color w:val="auto"/>
              </w:rPr>
            </w:pPr>
            <w:r>
              <w:rPr>
                <w:color w:val="auto"/>
                <w:sz w:val="20"/>
                <w:szCs w:val="20"/>
              </w:rPr>
              <w:t xml:space="preserve">Čl. I návrhu zákona </w:t>
            </w:r>
          </w:p>
          <w:p w14:paraId="7233602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7FC0D9C" w14:textId="77777777" w:rsidR="00E50F47" w:rsidRPr="00390778" w:rsidRDefault="00E50F47" w:rsidP="00D805EA">
            <w:pPr>
              <w:pStyle w:val="Default"/>
              <w:jc w:val="center"/>
              <w:rPr>
                <w:color w:val="auto"/>
              </w:rPr>
            </w:pPr>
            <w:r w:rsidRPr="00390778">
              <w:rPr>
                <w:color w:val="auto"/>
                <w:sz w:val="20"/>
                <w:szCs w:val="20"/>
              </w:rPr>
              <w:t>§ 56</w:t>
            </w:r>
          </w:p>
          <w:p w14:paraId="5BA2ECEA" w14:textId="77777777" w:rsidR="00E50F47" w:rsidRPr="00390778" w:rsidRDefault="00E50F47" w:rsidP="00D805EA">
            <w:pPr>
              <w:pStyle w:val="Default"/>
              <w:jc w:val="center"/>
              <w:rPr>
                <w:color w:val="auto"/>
                <w:sz w:val="20"/>
                <w:szCs w:val="20"/>
              </w:rPr>
            </w:pPr>
          </w:p>
          <w:p w14:paraId="1467C5A5" w14:textId="77777777" w:rsidR="00E50F47" w:rsidRPr="00390778" w:rsidRDefault="00E50F47" w:rsidP="00D805EA">
            <w:pPr>
              <w:pStyle w:val="Default"/>
              <w:jc w:val="center"/>
              <w:rPr>
                <w:color w:val="auto"/>
              </w:rPr>
            </w:pPr>
            <w:r w:rsidRPr="00390778">
              <w:rPr>
                <w:color w:val="auto"/>
                <w:sz w:val="20"/>
                <w:szCs w:val="20"/>
              </w:rPr>
              <w:t>O:3</w:t>
            </w:r>
          </w:p>
          <w:p w14:paraId="6C160F59" w14:textId="77777777" w:rsidR="00E50F47" w:rsidRPr="00390778" w:rsidRDefault="00E50F47" w:rsidP="00D805EA">
            <w:pPr>
              <w:pStyle w:val="Default"/>
              <w:jc w:val="center"/>
              <w:rPr>
                <w:color w:val="auto"/>
                <w:sz w:val="20"/>
                <w:szCs w:val="20"/>
              </w:rPr>
            </w:pPr>
          </w:p>
          <w:p w14:paraId="2557C351" w14:textId="77777777" w:rsidR="00E50F47" w:rsidRPr="00390778" w:rsidRDefault="00E50F47" w:rsidP="00D805EA">
            <w:pPr>
              <w:pStyle w:val="Default"/>
              <w:jc w:val="center"/>
              <w:rPr>
                <w:color w:val="auto"/>
                <w:sz w:val="20"/>
                <w:szCs w:val="20"/>
              </w:rPr>
            </w:pPr>
          </w:p>
          <w:p w14:paraId="32ECC92D" w14:textId="77777777" w:rsidR="00E50F47" w:rsidRPr="00390778" w:rsidRDefault="00E50F47" w:rsidP="00D805EA">
            <w:pPr>
              <w:pStyle w:val="Default"/>
              <w:jc w:val="center"/>
              <w:rPr>
                <w:color w:val="auto"/>
                <w:sz w:val="20"/>
                <w:szCs w:val="20"/>
              </w:rPr>
            </w:pPr>
          </w:p>
          <w:p w14:paraId="40EE9984" w14:textId="77777777" w:rsidR="00E50F47" w:rsidRPr="00390778" w:rsidRDefault="00E50F47" w:rsidP="00D805EA">
            <w:pPr>
              <w:pStyle w:val="Default"/>
              <w:jc w:val="center"/>
              <w:rPr>
                <w:color w:val="auto"/>
                <w:sz w:val="20"/>
                <w:szCs w:val="20"/>
              </w:rPr>
            </w:pPr>
          </w:p>
          <w:p w14:paraId="1C843273" w14:textId="77777777" w:rsidR="00E50F47" w:rsidRPr="00390778" w:rsidRDefault="00E50F47" w:rsidP="00D805EA">
            <w:pPr>
              <w:pStyle w:val="Default"/>
              <w:jc w:val="center"/>
              <w:rPr>
                <w:color w:val="auto"/>
                <w:sz w:val="20"/>
                <w:szCs w:val="20"/>
              </w:rPr>
            </w:pPr>
          </w:p>
          <w:p w14:paraId="169022EC" w14:textId="77777777" w:rsidR="00E50F47" w:rsidRPr="00390778" w:rsidRDefault="00E50F47" w:rsidP="00D805EA">
            <w:pPr>
              <w:pStyle w:val="Default"/>
              <w:jc w:val="center"/>
              <w:rPr>
                <w:color w:val="auto"/>
                <w:sz w:val="20"/>
                <w:szCs w:val="20"/>
              </w:rPr>
            </w:pPr>
          </w:p>
          <w:p w14:paraId="3298739A" w14:textId="77777777" w:rsidR="00E50F47" w:rsidRPr="00390778" w:rsidRDefault="00E50F47" w:rsidP="00D805EA">
            <w:pPr>
              <w:pStyle w:val="Default"/>
              <w:jc w:val="center"/>
              <w:rPr>
                <w:color w:val="auto"/>
                <w:sz w:val="20"/>
                <w:szCs w:val="20"/>
              </w:rPr>
            </w:pPr>
          </w:p>
          <w:p w14:paraId="1D97B9CF" w14:textId="77777777" w:rsidR="00E50F47" w:rsidRPr="00390778" w:rsidRDefault="00E50F47" w:rsidP="00D805EA">
            <w:pPr>
              <w:pStyle w:val="Default"/>
              <w:jc w:val="center"/>
              <w:rPr>
                <w:color w:val="auto"/>
                <w:sz w:val="20"/>
                <w:szCs w:val="20"/>
              </w:rPr>
            </w:pPr>
          </w:p>
          <w:p w14:paraId="60BFEC06" w14:textId="77777777" w:rsidR="00E50F47" w:rsidRPr="00390778" w:rsidRDefault="00E50F47" w:rsidP="00D805EA">
            <w:pPr>
              <w:pStyle w:val="Default"/>
              <w:jc w:val="center"/>
              <w:rPr>
                <w:color w:val="auto"/>
                <w:sz w:val="20"/>
                <w:szCs w:val="20"/>
              </w:rPr>
            </w:pPr>
          </w:p>
          <w:p w14:paraId="3DCE9A5D" w14:textId="77777777" w:rsidR="00E50F47" w:rsidRPr="00390778" w:rsidRDefault="00E50F47" w:rsidP="00D805EA">
            <w:pPr>
              <w:pStyle w:val="Default"/>
              <w:jc w:val="center"/>
              <w:rPr>
                <w:color w:val="auto"/>
                <w:sz w:val="20"/>
                <w:szCs w:val="20"/>
              </w:rPr>
            </w:pPr>
          </w:p>
          <w:p w14:paraId="3A04C91D" w14:textId="77777777" w:rsidR="00E50F47" w:rsidRPr="00390778" w:rsidRDefault="00E50F47" w:rsidP="00D805EA">
            <w:pPr>
              <w:pStyle w:val="Default"/>
              <w:jc w:val="center"/>
              <w:rPr>
                <w:color w:val="auto"/>
                <w:sz w:val="20"/>
                <w:szCs w:val="20"/>
              </w:rPr>
            </w:pPr>
          </w:p>
          <w:p w14:paraId="64A42384" w14:textId="77777777" w:rsidR="00E50F47" w:rsidRPr="00390778" w:rsidRDefault="00E50F47" w:rsidP="00D805EA">
            <w:pPr>
              <w:pStyle w:val="Default"/>
              <w:jc w:val="center"/>
              <w:rPr>
                <w:color w:val="auto"/>
                <w:sz w:val="20"/>
                <w:szCs w:val="20"/>
              </w:rPr>
            </w:pPr>
          </w:p>
          <w:p w14:paraId="07F371D2" w14:textId="77777777" w:rsidR="00E50F47" w:rsidRPr="00390778" w:rsidRDefault="00E50F47" w:rsidP="00D805EA">
            <w:pPr>
              <w:pStyle w:val="Default"/>
              <w:jc w:val="center"/>
              <w:rPr>
                <w:color w:val="auto"/>
                <w:sz w:val="20"/>
                <w:szCs w:val="20"/>
              </w:rPr>
            </w:pPr>
          </w:p>
          <w:p w14:paraId="21624A3A" w14:textId="77777777" w:rsidR="00E50F47" w:rsidRPr="00390778" w:rsidRDefault="00E50F47" w:rsidP="00D805EA">
            <w:pPr>
              <w:pStyle w:val="Default"/>
              <w:jc w:val="center"/>
              <w:rPr>
                <w:color w:val="auto"/>
              </w:rPr>
            </w:pPr>
            <w:r w:rsidRPr="00390778">
              <w:rPr>
                <w:color w:val="auto"/>
                <w:sz w:val="20"/>
                <w:szCs w:val="20"/>
              </w:rPr>
              <w:t>P:c</w:t>
            </w:r>
          </w:p>
          <w:p w14:paraId="52C64ABE" w14:textId="77777777" w:rsidR="00E50F47" w:rsidRPr="00390778" w:rsidRDefault="00E50F47" w:rsidP="00D805EA">
            <w:pPr>
              <w:pStyle w:val="Default"/>
              <w:jc w:val="center"/>
              <w:rPr>
                <w:color w:val="auto"/>
                <w:sz w:val="20"/>
                <w:szCs w:val="20"/>
              </w:rPr>
            </w:pPr>
          </w:p>
          <w:p w14:paraId="1C2E334B" w14:textId="77777777" w:rsidR="00E50F47" w:rsidRPr="00390778" w:rsidRDefault="00E50F47" w:rsidP="00D805EA">
            <w:pPr>
              <w:pStyle w:val="Default"/>
              <w:jc w:val="center"/>
              <w:rPr>
                <w:color w:val="auto"/>
                <w:sz w:val="20"/>
                <w:szCs w:val="20"/>
              </w:rPr>
            </w:pPr>
          </w:p>
          <w:p w14:paraId="337276AD" w14:textId="77777777" w:rsidR="00E50F47" w:rsidRPr="00390778" w:rsidRDefault="00E50F47" w:rsidP="00D805EA">
            <w:pPr>
              <w:pStyle w:val="Default"/>
              <w:jc w:val="center"/>
              <w:rPr>
                <w:color w:val="auto"/>
                <w:sz w:val="20"/>
                <w:szCs w:val="20"/>
              </w:rPr>
            </w:pPr>
          </w:p>
          <w:p w14:paraId="493F87B0" w14:textId="77777777" w:rsidR="00E50F47" w:rsidRPr="00390778" w:rsidRDefault="00E50F47" w:rsidP="00D805EA">
            <w:pPr>
              <w:pStyle w:val="Default"/>
              <w:jc w:val="center"/>
              <w:rPr>
                <w:color w:val="auto"/>
                <w:sz w:val="20"/>
                <w:szCs w:val="20"/>
              </w:rPr>
            </w:pPr>
          </w:p>
          <w:p w14:paraId="254557A9" w14:textId="77777777" w:rsidR="00E50F47" w:rsidRPr="00390778" w:rsidRDefault="00E50F47" w:rsidP="00D805EA">
            <w:pPr>
              <w:pStyle w:val="Default"/>
              <w:jc w:val="center"/>
              <w:rPr>
                <w:color w:val="auto"/>
              </w:rPr>
            </w:pPr>
            <w:r w:rsidRPr="00390778">
              <w:rPr>
                <w:color w:val="auto"/>
                <w:sz w:val="20"/>
                <w:szCs w:val="20"/>
              </w:rPr>
              <w:t xml:space="preserve"> </w:t>
            </w:r>
          </w:p>
        </w:tc>
        <w:tc>
          <w:tcPr>
            <w:tcW w:w="3621" w:type="dxa"/>
            <w:tcBorders>
              <w:top w:val="single" w:sz="4" w:space="0" w:color="auto"/>
              <w:left w:val="single" w:sz="4" w:space="0" w:color="auto"/>
              <w:bottom w:val="single" w:sz="4" w:space="0" w:color="auto"/>
              <w:right w:val="single" w:sz="4" w:space="0" w:color="auto"/>
            </w:tcBorders>
          </w:tcPr>
          <w:p w14:paraId="7040B75F"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7DC7B49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lang w:eastAsia="sk-SK"/>
              </w:rPr>
              <w:t>(3)Ak orgán dohľadu na základe individuálneho posúdenia dospeje k záveru, že by zverejnenie</w:t>
            </w:r>
            <w:r w:rsidRPr="00390778">
              <w:rPr>
                <w:rFonts w:ascii="Times New Roman" w:eastAsia="Times New Roman" w:hAnsi="Times New Roman" w:cs="Times New Roman"/>
                <w:sz w:val="20"/>
                <w:szCs w:val="20"/>
              </w:rPr>
              <w:t xml:space="preserve"> totožnosti alebo osobných údajov povinnej osoby alebo fyzickej osoby zodpovednej za porušenie v konkrétnom prípade neprimerane zasiahlo do ich práv alebo právom chránených záujmov alebo zverejnenie by mohlo ohroziť stabilitu finančného trhu, prebiehajúce trestné </w:t>
            </w:r>
            <w:r w:rsidRPr="00390778">
              <w:rPr>
                <w:rFonts w:ascii="Times New Roman" w:eastAsia="Times New Roman" w:hAnsi="Times New Roman" w:cs="Times New Roman"/>
                <w:sz w:val="20"/>
                <w:szCs w:val="20"/>
              </w:rPr>
              <w:lastRenderedPageBreak/>
              <w:t>konanie alebo správne konanie, orgán dohľadu, ktorý rozhodnutie vydal</w:t>
            </w:r>
          </w:p>
          <w:p w14:paraId="7166FEA8"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c)nezverejní rozhodnutie, ak postup podľa písmena a) alebo písmena b) nepovažuje za postačujúci na zabezpečenie toho, aby</w:t>
            </w:r>
          </w:p>
          <w:p w14:paraId="17446719" w14:textId="77777777" w:rsidR="00E50F47" w:rsidRPr="00390778" w:rsidRDefault="00E50F47" w:rsidP="00872BAF">
            <w:pPr>
              <w:pStyle w:val="Odsekzoznamu"/>
              <w:numPr>
                <w:ilvl w:val="0"/>
                <w:numId w:val="183"/>
              </w:numPr>
              <w:shd w:val="clear" w:color="auto" w:fill="FFFFFF" w:themeFill="background1"/>
              <w:spacing w:after="120" w:line="276" w:lineRule="auto"/>
              <w:ind w:left="99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nebola ohrozená stabilita finančného trhu alebo </w:t>
            </w:r>
          </w:p>
          <w:p w14:paraId="3633EB7F" w14:textId="77777777" w:rsidR="00E50F47" w:rsidRPr="00390778" w:rsidRDefault="00E50F47" w:rsidP="00872BAF">
            <w:pPr>
              <w:pStyle w:val="Odsekzoznamu"/>
              <w:numPr>
                <w:ilvl w:val="0"/>
                <w:numId w:val="183"/>
              </w:numPr>
              <w:shd w:val="clear" w:color="auto" w:fill="FFFFFF" w:themeFill="background1"/>
              <w:spacing w:after="120" w:line="276" w:lineRule="auto"/>
              <w:ind w:left="990"/>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zverejnenie rozhodnutia bolo primerané vzhľadom na povahu a závažnosť porušenia povinnosti, najmä ak ide o menej závažné porušenie povinnosti podľa tohto zákona alebo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w:t>
            </w:r>
          </w:p>
          <w:p w14:paraId="00DE3092" w14:textId="77777777" w:rsidR="00E50F47" w:rsidRPr="00390778" w:rsidRDefault="00E50F47" w:rsidP="00D805EA">
            <w:pPr>
              <w:pStyle w:val="Odsekzoznamu"/>
              <w:shd w:val="clear" w:color="auto" w:fill="FFFFFF" w:themeFill="background1"/>
              <w:spacing w:after="120" w:line="276" w:lineRule="auto"/>
              <w:ind w:left="990"/>
              <w:contextualSpacing w:val="0"/>
              <w:jc w:val="both"/>
              <w:rPr>
                <w:rFonts w:ascii="Times New Roman" w:eastAsia="Times New Roman" w:hAnsi="Times New Roman" w:cs="Times New Roman"/>
                <w:sz w:val="20"/>
                <w:szCs w:val="20"/>
              </w:rPr>
            </w:pPr>
          </w:p>
          <w:p w14:paraId="66FA04D0"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65) </w:t>
            </w:r>
            <w:r w:rsidRPr="00390778">
              <w:rPr>
                <w:rFonts w:ascii="Times New Roman" w:hAnsi="Times New Roman" w:cs="Times New Roman"/>
                <w:sz w:val="16"/>
                <w:szCs w:val="16"/>
              </w:rPr>
              <w:t>Nariadenie (EÚ) č. 2024/1624. Nariadenie (EÚ) č. 2023/1113.</w:t>
            </w:r>
          </w:p>
        </w:tc>
        <w:tc>
          <w:tcPr>
            <w:tcW w:w="802" w:type="dxa"/>
            <w:tcBorders>
              <w:top w:val="single" w:sz="4" w:space="0" w:color="auto"/>
              <w:left w:val="single" w:sz="4" w:space="0" w:color="auto"/>
              <w:bottom w:val="single" w:sz="4" w:space="0" w:color="auto"/>
              <w:right w:val="single" w:sz="4" w:space="0" w:color="auto"/>
            </w:tcBorders>
          </w:tcPr>
          <w:p w14:paraId="20978D1C" w14:textId="77777777" w:rsidR="00E50F47" w:rsidRPr="00390778" w:rsidRDefault="00E50F47" w:rsidP="00D805EA">
            <w:pPr>
              <w:pStyle w:val="Default"/>
              <w:jc w:val="center"/>
              <w:rPr>
                <w:color w:val="auto"/>
              </w:rPr>
            </w:pPr>
            <w:r w:rsidRPr="00390778">
              <w:rPr>
                <w:color w:val="auto"/>
                <w:sz w:val="20"/>
                <w:szCs w:val="20"/>
              </w:rPr>
              <w:lastRenderedPageBreak/>
              <w:t>Ú</w:t>
            </w:r>
          </w:p>
          <w:p w14:paraId="710D3F8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44B7F3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F5BC148"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7E12EDB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736DB1A" w14:textId="77777777" w:rsidR="00E50F47" w:rsidRPr="00390778" w:rsidRDefault="00E50F47" w:rsidP="00D805EA">
            <w:pPr>
              <w:pStyle w:val="Default"/>
              <w:jc w:val="center"/>
              <w:rPr>
                <w:color w:val="auto"/>
                <w:sz w:val="20"/>
                <w:szCs w:val="20"/>
              </w:rPr>
            </w:pPr>
          </w:p>
        </w:tc>
      </w:tr>
      <w:tr w:rsidR="00390778" w:rsidRPr="00390778" w14:paraId="48C7245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A792181" w14:textId="77777777" w:rsidR="00E50F47" w:rsidRPr="00390778" w:rsidRDefault="00E50F47" w:rsidP="00D805EA">
            <w:pPr>
              <w:pStyle w:val="Default"/>
              <w:jc w:val="center"/>
              <w:rPr>
                <w:color w:val="auto"/>
                <w:sz w:val="20"/>
                <w:szCs w:val="20"/>
              </w:rPr>
            </w:pPr>
            <w:r w:rsidRPr="00390778">
              <w:rPr>
                <w:color w:val="auto"/>
                <w:sz w:val="20"/>
                <w:szCs w:val="20"/>
              </w:rPr>
              <w:t>Č: 58</w:t>
            </w:r>
          </w:p>
          <w:p w14:paraId="04072111"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208C3C6E" w14:textId="77777777" w:rsidR="00E50F47" w:rsidRPr="00390778" w:rsidRDefault="00E50F47" w:rsidP="00D805EA">
            <w:pPr>
              <w:pStyle w:val="Default"/>
              <w:jc w:val="both"/>
              <w:rPr>
                <w:color w:val="auto"/>
                <w:sz w:val="20"/>
                <w:szCs w:val="20"/>
              </w:rPr>
            </w:pPr>
            <w:r w:rsidRPr="00390778">
              <w:rPr>
                <w:color w:val="auto"/>
                <w:sz w:val="20"/>
                <w:szCs w:val="20"/>
              </w:rPr>
              <w:t>4. Členské štáty zabezpečia, aby všetky informácie uverejnené v súlade s týmto článkom zostali na webových sídlach orgánov dohľadu počas piatich rokov od uverejnenia. Osobné údaje uvedené v rámci uverejnených informácií sa však ponechajú na webovom sídle orgánov dohľadu len počas obdobia, ktoré je nevyhnutné v súlade s uplatniteľnými pravidlami ochrany údajov, a v každom prípade nie dlhšie ako päť rokov.</w:t>
            </w:r>
          </w:p>
        </w:tc>
        <w:tc>
          <w:tcPr>
            <w:tcW w:w="636" w:type="dxa"/>
            <w:tcBorders>
              <w:top w:val="single" w:sz="4" w:space="0" w:color="auto"/>
              <w:left w:val="single" w:sz="4" w:space="0" w:color="auto"/>
              <w:bottom w:val="single" w:sz="4" w:space="0" w:color="auto"/>
              <w:right w:val="single" w:sz="4" w:space="0" w:color="auto"/>
            </w:tcBorders>
          </w:tcPr>
          <w:p w14:paraId="3EF704B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57D3953" w14:textId="526ED19C" w:rsidR="00E50F47" w:rsidRPr="00390778" w:rsidRDefault="0065737B" w:rsidP="00D805EA">
            <w:pPr>
              <w:pStyle w:val="Default"/>
              <w:jc w:val="center"/>
              <w:rPr>
                <w:color w:val="auto"/>
              </w:rPr>
            </w:pPr>
            <w:r>
              <w:rPr>
                <w:color w:val="auto"/>
                <w:sz w:val="20"/>
                <w:szCs w:val="20"/>
              </w:rPr>
              <w:t xml:space="preserve">Čl. I návrhu zákona </w:t>
            </w:r>
          </w:p>
          <w:p w14:paraId="500CF24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BB67DEF" w14:textId="77777777" w:rsidR="00E50F47" w:rsidRPr="00390778" w:rsidRDefault="00E50F47" w:rsidP="00D805EA">
            <w:pPr>
              <w:pStyle w:val="Default"/>
              <w:jc w:val="center"/>
              <w:rPr>
                <w:color w:val="auto"/>
              </w:rPr>
            </w:pPr>
            <w:r w:rsidRPr="00390778">
              <w:rPr>
                <w:color w:val="auto"/>
                <w:sz w:val="20"/>
                <w:szCs w:val="20"/>
              </w:rPr>
              <w:t>§ 56</w:t>
            </w:r>
          </w:p>
          <w:p w14:paraId="4309F6E4" w14:textId="77777777" w:rsidR="00E50F47" w:rsidRPr="00390778" w:rsidRDefault="00E50F47" w:rsidP="00D805EA">
            <w:pPr>
              <w:pStyle w:val="Default"/>
              <w:jc w:val="center"/>
              <w:rPr>
                <w:color w:val="auto"/>
                <w:sz w:val="20"/>
                <w:szCs w:val="20"/>
              </w:rPr>
            </w:pPr>
          </w:p>
          <w:p w14:paraId="70516417" w14:textId="77777777" w:rsidR="00E50F47" w:rsidRPr="00390778" w:rsidRDefault="00E50F47" w:rsidP="00D805EA">
            <w:pPr>
              <w:pStyle w:val="Default"/>
              <w:jc w:val="center"/>
              <w:rPr>
                <w:color w:val="auto"/>
              </w:rPr>
            </w:pPr>
            <w:r w:rsidRPr="00390778">
              <w:rPr>
                <w:color w:val="auto"/>
                <w:sz w:val="20"/>
                <w:szCs w:val="20"/>
              </w:rPr>
              <w:t>O:4</w:t>
            </w:r>
          </w:p>
          <w:p w14:paraId="7D79A955" w14:textId="77777777" w:rsidR="00E50F47" w:rsidRPr="00390778" w:rsidRDefault="00E50F47" w:rsidP="00D805EA">
            <w:pPr>
              <w:pStyle w:val="Default"/>
              <w:jc w:val="center"/>
              <w:rPr>
                <w:color w:val="auto"/>
                <w:sz w:val="20"/>
                <w:szCs w:val="20"/>
              </w:rPr>
            </w:pPr>
          </w:p>
          <w:p w14:paraId="3F622022" w14:textId="77777777" w:rsidR="00E50F47" w:rsidRPr="00390778" w:rsidRDefault="00E50F47" w:rsidP="00D805EA">
            <w:pPr>
              <w:pStyle w:val="Default"/>
              <w:jc w:val="center"/>
              <w:rPr>
                <w:color w:val="auto"/>
                <w:sz w:val="20"/>
                <w:szCs w:val="20"/>
              </w:rPr>
            </w:pPr>
          </w:p>
          <w:p w14:paraId="327794BD" w14:textId="77777777" w:rsidR="00E50F47" w:rsidRPr="00390778" w:rsidRDefault="00E50F47" w:rsidP="00D805EA">
            <w:pPr>
              <w:pStyle w:val="Default"/>
              <w:jc w:val="center"/>
              <w:rPr>
                <w:color w:val="auto"/>
                <w:sz w:val="20"/>
                <w:szCs w:val="20"/>
              </w:rPr>
            </w:pPr>
          </w:p>
          <w:p w14:paraId="3091EF14" w14:textId="77777777" w:rsidR="00E50F47" w:rsidRPr="00390778" w:rsidRDefault="00E50F47" w:rsidP="00D805EA">
            <w:pPr>
              <w:pStyle w:val="Default"/>
              <w:jc w:val="center"/>
              <w:rPr>
                <w:color w:val="auto"/>
                <w:sz w:val="20"/>
                <w:szCs w:val="20"/>
              </w:rPr>
            </w:pPr>
          </w:p>
          <w:p w14:paraId="698D92A0" w14:textId="77777777" w:rsidR="00E50F47" w:rsidRPr="00390778" w:rsidRDefault="00E50F47" w:rsidP="00D805EA">
            <w:pPr>
              <w:pStyle w:val="Default"/>
              <w:jc w:val="center"/>
              <w:rPr>
                <w:color w:val="auto"/>
                <w:sz w:val="20"/>
                <w:szCs w:val="20"/>
              </w:rPr>
            </w:pPr>
          </w:p>
          <w:p w14:paraId="773F0573" w14:textId="77777777" w:rsidR="00E50F47" w:rsidRPr="00390778" w:rsidRDefault="00E50F47" w:rsidP="00D805EA">
            <w:pPr>
              <w:pStyle w:val="Default"/>
              <w:jc w:val="center"/>
              <w:rPr>
                <w:color w:val="auto"/>
                <w:sz w:val="20"/>
                <w:szCs w:val="20"/>
              </w:rPr>
            </w:pPr>
          </w:p>
          <w:p w14:paraId="47C0FA3F" w14:textId="77777777" w:rsidR="00E50F47" w:rsidRPr="00390778" w:rsidRDefault="00E50F47" w:rsidP="00D805EA">
            <w:pPr>
              <w:pStyle w:val="Default"/>
              <w:jc w:val="center"/>
              <w:rPr>
                <w:color w:val="auto"/>
                <w:sz w:val="20"/>
                <w:szCs w:val="20"/>
              </w:rPr>
            </w:pPr>
          </w:p>
          <w:p w14:paraId="514D2B43" w14:textId="77777777" w:rsidR="00E50F47" w:rsidRPr="00390778" w:rsidRDefault="00E50F47" w:rsidP="00D805EA">
            <w:pPr>
              <w:pStyle w:val="Default"/>
              <w:jc w:val="center"/>
              <w:rPr>
                <w:color w:val="auto"/>
                <w:sz w:val="20"/>
                <w:szCs w:val="20"/>
              </w:rPr>
            </w:pPr>
          </w:p>
          <w:p w14:paraId="18818428" w14:textId="77777777" w:rsidR="00E50F47" w:rsidRPr="00390778" w:rsidRDefault="00E50F47" w:rsidP="00D805EA">
            <w:pPr>
              <w:pStyle w:val="Default"/>
              <w:jc w:val="center"/>
              <w:rPr>
                <w:color w:val="auto"/>
                <w:sz w:val="20"/>
                <w:szCs w:val="20"/>
              </w:rPr>
            </w:pPr>
          </w:p>
          <w:p w14:paraId="3BB7ABB4" w14:textId="77777777" w:rsidR="00E50F47" w:rsidRPr="00390778" w:rsidRDefault="00E50F47" w:rsidP="00D805EA">
            <w:pPr>
              <w:pStyle w:val="Default"/>
              <w:jc w:val="center"/>
              <w:rPr>
                <w:color w:val="auto"/>
                <w:sz w:val="20"/>
                <w:szCs w:val="20"/>
              </w:rPr>
            </w:pPr>
          </w:p>
          <w:p w14:paraId="1042E293" w14:textId="77777777" w:rsidR="00E50F47" w:rsidRPr="00390778" w:rsidRDefault="00E50F47" w:rsidP="00D805EA">
            <w:pPr>
              <w:pStyle w:val="Default"/>
              <w:jc w:val="center"/>
              <w:rPr>
                <w:color w:val="auto"/>
                <w:sz w:val="20"/>
                <w:szCs w:val="20"/>
              </w:rPr>
            </w:pPr>
          </w:p>
          <w:p w14:paraId="70FACE22" w14:textId="77777777" w:rsidR="00E50F47" w:rsidRPr="00390778" w:rsidRDefault="00E50F47" w:rsidP="00D805EA">
            <w:pPr>
              <w:pStyle w:val="Default"/>
              <w:rPr>
                <w:color w:val="auto"/>
                <w:sz w:val="20"/>
                <w:szCs w:val="20"/>
              </w:rPr>
            </w:pPr>
          </w:p>
          <w:p w14:paraId="60C2D90C" w14:textId="77777777" w:rsidR="00E50F47" w:rsidRPr="00390778" w:rsidRDefault="00E50F47" w:rsidP="00D805EA">
            <w:pPr>
              <w:pStyle w:val="Default"/>
              <w:jc w:val="center"/>
              <w:rPr>
                <w:color w:val="auto"/>
              </w:rPr>
            </w:pPr>
            <w:r w:rsidRPr="00390778">
              <w:rPr>
                <w:color w:val="auto"/>
                <w:sz w:val="20"/>
                <w:szCs w:val="20"/>
              </w:rPr>
              <w:t>O:5</w:t>
            </w:r>
          </w:p>
        </w:tc>
        <w:tc>
          <w:tcPr>
            <w:tcW w:w="3621" w:type="dxa"/>
            <w:tcBorders>
              <w:top w:val="single" w:sz="4" w:space="0" w:color="auto"/>
              <w:left w:val="single" w:sz="4" w:space="0" w:color="auto"/>
              <w:bottom w:val="single" w:sz="4" w:space="0" w:color="auto"/>
              <w:right w:val="single" w:sz="4" w:space="0" w:color="auto"/>
            </w:tcBorders>
          </w:tcPr>
          <w:p w14:paraId="2E0D9460"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p>
          <w:p w14:paraId="5A01F9BF"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rPr>
              <w:t xml:space="preserve">(4)Zverejnená výroková časť rozhodnutia podľa odseku 1 nesmie obsahovať údaje umožňujúce identifikáciu inej osoby ako povinnej osoby alebo fyzickej osoby zodpovednej za porušenie; zverejnenie </w:t>
            </w:r>
            <w:r w:rsidRPr="00390778">
              <w:rPr>
                <w:rFonts w:ascii="Times New Roman" w:eastAsia="Times New Roman" w:hAnsi="Times New Roman" w:cs="Times New Roman"/>
                <w:sz w:val="20"/>
                <w:szCs w:val="20"/>
                <w:lang w:eastAsia="sk-SK"/>
              </w:rPr>
              <w:t xml:space="preserve">podľa prvej vety obsahuje aj právnu kvalifikáciu a skutkovú podstatu správneho deliktu, ktorého sa povinná osoba alebo </w:t>
            </w:r>
            <w:r w:rsidRPr="00390778">
              <w:rPr>
                <w:rFonts w:ascii="Times New Roman" w:eastAsia="Times New Roman" w:hAnsi="Times New Roman" w:cs="Times New Roman"/>
                <w:sz w:val="20"/>
                <w:szCs w:val="20"/>
              </w:rPr>
              <w:t>fyzická osoba zodpovedná za porušenie</w:t>
            </w:r>
            <w:r w:rsidRPr="00390778">
              <w:rPr>
                <w:rFonts w:ascii="Times New Roman" w:eastAsia="Times New Roman" w:hAnsi="Times New Roman" w:cs="Times New Roman"/>
                <w:sz w:val="20"/>
                <w:szCs w:val="20"/>
                <w:lang w:eastAsia="sk-SK"/>
              </w:rPr>
              <w:t xml:space="preserve"> dopustila a výšku pokuty alebo penále.</w:t>
            </w:r>
          </w:p>
          <w:p w14:paraId="18D6EA2F"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(5)Výrokovú časť rozhodnutia podľa odseku 1 a informácie podľa odseku 2 zverejňuje orgán dohľadu na svojom webovom sídle po dobu piatich rokov odo dňa ich zverejnenia.</w:t>
            </w:r>
          </w:p>
        </w:tc>
        <w:tc>
          <w:tcPr>
            <w:tcW w:w="802" w:type="dxa"/>
            <w:tcBorders>
              <w:top w:val="single" w:sz="4" w:space="0" w:color="auto"/>
              <w:left w:val="single" w:sz="4" w:space="0" w:color="auto"/>
              <w:bottom w:val="single" w:sz="4" w:space="0" w:color="auto"/>
              <w:right w:val="single" w:sz="4" w:space="0" w:color="auto"/>
            </w:tcBorders>
          </w:tcPr>
          <w:p w14:paraId="07E2BFBB" w14:textId="77777777" w:rsidR="00E50F47" w:rsidRPr="00390778" w:rsidRDefault="00E50F47" w:rsidP="00D805EA">
            <w:pPr>
              <w:pStyle w:val="Default"/>
              <w:jc w:val="center"/>
              <w:rPr>
                <w:color w:val="auto"/>
              </w:rPr>
            </w:pPr>
            <w:r w:rsidRPr="00390778">
              <w:rPr>
                <w:color w:val="auto"/>
                <w:sz w:val="20"/>
                <w:szCs w:val="20"/>
              </w:rPr>
              <w:lastRenderedPageBreak/>
              <w:t>Ú</w:t>
            </w:r>
          </w:p>
          <w:p w14:paraId="20E21452"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C3247C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FF8B41F"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322FBC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020E392" w14:textId="77777777" w:rsidR="00E50F47" w:rsidRPr="00390778" w:rsidRDefault="00E50F47" w:rsidP="00D805EA">
            <w:pPr>
              <w:pStyle w:val="Default"/>
              <w:jc w:val="center"/>
              <w:rPr>
                <w:color w:val="auto"/>
                <w:sz w:val="20"/>
                <w:szCs w:val="20"/>
              </w:rPr>
            </w:pPr>
          </w:p>
        </w:tc>
      </w:tr>
      <w:tr w:rsidR="00390778" w:rsidRPr="00390778" w14:paraId="03EC3AAB"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1AC90DD2" w14:textId="77777777" w:rsidR="00E50F47" w:rsidRPr="00390778" w:rsidRDefault="00E50F47" w:rsidP="00D805EA">
            <w:pPr>
              <w:pStyle w:val="Default"/>
              <w:jc w:val="center"/>
              <w:rPr>
                <w:color w:val="auto"/>
                <w:sz w:val="20"/>
                <w:szCs w:val="20"/>
              </w:rPr>
            </w:pPr>
            <w:r w:rsidRPr="00390778">
              <w:rPr>
                <w:color w:val="auto"/>
                <w:sz w:val="20"/>
                <w:szCs w:val="20"/>
              </w:rPr>
              <w:t>Č: 59</w:t>
            </w:r>
          </w:p>
          <w:p w14:paraId="2E23F553" w14:textId="77777777" w:rsidR="00E50F47" w:rsidRPr="00390778" w:rsidRDefault="00E50F47" w:rsidP="00D805EA">
            <w:pPr>
              <w:pStyle w:val="Default"/>
              <w:jc w:val="center"/>
              <w:rPr>
                <w:color w:val="auto"/>
                <w:sz w:val="20"/>
                <w:szCs w:val="20"/>
              </w:rPr>
            </w:pPr>
          </w:p>
          <w:p w14:paraId="3487484C" w14:textId="77777777" w:rsidR="00E50F47" w:rsidRPr="00390778" w:rsidRDefault="00E50F47" w:rsidP="00D805EA">
            <w:pPr>
              <w:pStyle w:val="Default"/>
              <w:jc w:val="center"/>
              <w:rPr>
                <w:color w:val="auto"/>
                <w:sz w:val="20"/>
                <w:szCs w:val="20"/>
              </w:rPr>
            </w:pPr>
          </w:p>
          <w:p w14:paraId="44ED489A" w14:textId="77777777" w:rsidR="00E50F47" w:rsidRPr="00390778" w:rsidRDefault="00E50F47" w:rsidP="00D805EA">
            <w:pPr>
              <w:pStyle w:val="Default"/>
              <w:jc w:val="center"/>
              <w:rPr>
                <w:color w:val="auto"/>
                <w:sz w:val="20"/>
                <w:szCs w:val="20"/>
              </w:rPr>
            </w:pPr>
          </w:p>
          <w:p w14:paraId="5E07103D"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5006DB43" w14:textId="77777777" w:rsidR="00E50F47" w:rsidRPr="00390778" w:rsidRDefault="00E50F47" w:rsidP="00D805EA">
            <w:pPr>
              <w:pStyle w:val="Default"/>
              <w:jc w:val="center"/>
              <w:rPr>
                <w:b/>
                <w:color w:val="auto"/>
                <w:sz w:val="20"/>
                <w:szCs w:val="20"/>
              </w:rPr>
            </w:pPr>
            <w:r w:rsidRPr="00390778">
              <w:rPr>
                <w:b/>
                <w:color w:val="auto"/>
                <w:sz w:val="20"/>
                <w:szCs w:val="20"/>
              </w:rPr>
              <w:t>Výmena informácií o peňažných sankciách a administratívnych opatreniach</w:t>
            </w:r>
          </w:p>
          <w:p w14:paraId="321670C8" w14:textId="77777777" w:rsidR="00E50F47" w:rsidRPr="00390778" w:rsidRDefault="00E50F47" w:rsidP="00D805EA">
            <w:pPr>
              <w:pStyle w:val="Default"/>
              <w:jc w:val="both"/>
              <w:rPr>
                <w:color w:val="auto"/>
                <w:sz w:val="20"/>
                <w:szCs w:val="20"/>
              </w:rPr>
            </w:pPr>
          </w:p>
          <w:p w14:paraId="21F18186"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ich orgány dohľadu a v relevantných prípadoch orgán verejnej moci vykonávajúci dozor nad samoregulačnými orgánmi pri plnení funkcií dohľadu informovali úrad AMLA o všetkých peňažných sankciách uložených a administratívnych opatreniach uplatnených v súlade s týmto oddielom, a to vrátane akéhokoľvek odvolania, ktoré s nimi súvisí, a jeho výsledku. Takéto informácie sa poskytnú aj ostatným orgánom dohľadu, ak sa peňažná sankcia alebo administratívne opatrenie týka subjektu pôsobiaceho v dvoch alebo vo viacerých členských štátoch. </w:t>
            </w:r>
          </w:p>
        </w:tc>
        <w:tc>
          <w:tcPr>
            <w:tcW w:w="636" w:type="dxa"/>
            <w:tcBorders>
              <w:top w:val="single" w:sz="4" w:space="0" w:color="auto"/>
              <w:left w:val="single" w:sz="4" w:space="0" w:color="auto"/>
              <w:bottom w:val="single" w:sz="4" w:space="0" w:color="auto"/>
              <w:right w:val="single" w:sz="4" w:space="0" w:color="auto"/>
            </w:tcBorders>
          </w:tcPr>
          <w:p w14:paraId="4902B57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7F96504" w14:textId="50823AC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5A4ED73" w14:textId="77777777" w:rsidR="00E50F47" w:rsidRPr="00390778" w:rsidRDefault="00E50F47" w:rsidP="00D805EA">
            <w:pPr>
              <w:pStyle w:val="Default"/>
              <w:jc w:val="center"/>
              <w:rPr>
                <w:color w:val="auto"/>
              </w:rPr>
            </w:pPr>
            <w:r w:rsidRPr="00390778">
              <w:rPr>
                <w:color w:val="auto"/>
                <w:sz w:val="20"/>
                <w:szCs w:val="20"/>
              </w:rPr>
              <w:t>§ 56</w:t>
            </w:r>
          </w:p>
          <w:p w14:paraId="23360196" w14:textId="77777777" w:rsidR="00E50F47" w:rsidRPr="00390778" w:rsidRDefault="00E50F47" w:rsidP="00D805EA">
            <w:pPr>
              <w:pStyle w:val="Default"/>
              <w:jc w:val="center"/>
              <w:rPr>
                <w:color w:val="auto"/>
                <w:sz w:val="20"/>
                <w:szCs w:val="20"/>
              </w:rPr>
            </w:pPr>
          </w:p>
          <w:p w14:paraId="69E7A2CB" w14:textId="77777777" w:rsidR="00E50F47" w:rsidRPr="00390778" w:rsidRDefault="00E50F47" w:rsidP="00D805EA">
            <w:pPr>
              <w:pStyle w:val="Default"/>
              <w:jc w:val="center"/>
              <w:rPr>
                <w:color w:val="auto"/>
              </w:rPr>
            </w:pPr>
            <w:r w:rsidRPr="00390778">
              <w:rPr>
                <w:color w:val="auto"/>
                <w:sz w:val="20"/>
                <w:szCs w:val="20"/>
              </w:rPr>
              <w:t>O:6</w:t>
            </w:r>
          </w:p>
          <w:p w14:paraId="765D34A3" w14:textId="77777777" w:rsidR="00E50F47" w:rsidRPr="00390778" w:rsidRDefault="00E50F47" w:rsidP="00D805EA">
            <w:pPr>
              <w:pStyle w:val="Default"/>
              <w:jc w:val="center"/>
              <w:rPr>
                <w:color w:val="auto"/>
                <w:sz w:val="20"/>
                <w:szCs w:val="20"/>
              </w:rPr>
            </w:pPr>
          </w:p>
          <w:p w14:paraId="70B94AD2" w14:textId="77777777" w:rsidR="00E50F47" w:rsidRPr="00390778" w:rsidRDefault="00E50F47" w:rsidP="00D805EA">
            <w:pPr>
              <w:pStyle w:val="Default"/>
              <w:jc w:val="center"/>
              <w:rPr>
                <w:color w:val="auto"/>
                <w:sz w:val="20"/>
                <w:szCs w:val="20"/>
              </w:rPr>
            </w:pPr>
          </w:p>
          <w:p w14:paraId="0F785300" w14:textId="77777777" w:rsidR="00E50F47" w:rsidRPr="00390778" w:rsidRDefault="00E50F47" w:rsidP="00D805EA">
            <w:pPr>
              <w:pStyle w:val="Default"/>
              <w:jc w:val="center"/>
              <w:rPr>
                <w:color w:val="auto"/>
                <w:sz w:val="20"/>
                <w:szCs w:val="20"/>
              </w:rPr>
            </w:pPr>
          </w:p>
          <w:p w14:paraId="1614F275" w14:textId="77777777" w:rsidR="00E50F47" w:rsidRPr="00390778" w:rsidRDefault="00E50F47" w:rsidP="00D805EA">
            <w:pPr>
              <w:pStyle w:val="Default"/>
              <w:jc w:val="center"/>
              <w:rPr>
                <w:color w:val="auto"/>
              </w:rPr>
            </w:pPr>
            <w:r w:rsidRPr="00390778">
              <w:rPr>
                <w:color w:val="auto"/>
                <w:sz w:val="20"/>
                <w:szCs w:val="20"/>
              </w:rPr>
              <w:t>P:a</w:t>
            </w:r>
          </w:p>
          <w:p w14:paraId="3CA6229C"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4C8A85AD"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793710D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(6)Orgán dohľadu oznámi informácie podľa odseku 1 a 2 vrátane doby ich zverejnenia na svojom webovom sídle </w:t>
            </w:r>
          </w:p>
          <w:p w14:paraId="508EF861" w14:textId="77777777" w:rsidR="00E50F47" w:rsidRPr="00390778" w:rsidRDefault="00E50F47" w:rsidP="00872BAF">
            <w:pPr>
              <w:pStyle w:val="Odsekzoznamu"/>
              <w:numPr>
                <w:ilvl w:val="0"/>
                <w:numId w:val="18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úradu AMLA,</w:t>
            </w:r>
          </w:p>
          <w:p w14:paraId="17DB7217" w14:textId="77777777" w:rsidR="00E50F47" w:rsidRPr="00390778" w:rsidRDefault="00E50F47" w:rsidP="00872BAF">
            <w:pPr>
              <w:pStyle w:val="Odsekzoznamu"/>
              <w:numPr>
                <w:ilvl w:val="0"/>
                <w:numId w:val="184"/>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ostatným orgánom dohľadu, ak sa uložená pokuta  alebo administratívne opatrenie týka povinnej osoby pôsobiacej v dvoch alebo vo viacerých členských štátoch. </w:t>
            </w:r>
          </w:p>
        </w:tc>
        <w:tc>
          <w:tcPr>
            <w:tcW w:w="802" w:type="dxa"/>
            <w:tcBorders>
              <w:top w:val="single" w:sz="4" w:space="0" w:color="auto"/>
              <w:left w:val="single" w:sz="4" w:space="0" w:color="auto"/>
              <w:bottom w:val="single" w:sz="4" w:space="0" w:color="auto"/>
              <w:right w:val="single" w:sz="4" w:space="0" w:color="auto"/>
            </w:tcBorders>
          </w:tcPr>
          <w:p w14:paraId="58B48F75"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1F050B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B54AAA9"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1A23E1C0"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D9839BF" w14:textId="77777777" w:rsidR="00E50F47" w:rsidRPr="00390778" w:rsidRDefault="00E50F47" w:rsidP="00D805EA">
            <w:pPr>
              <w:pStyle w:val="Default"/>
              <w:jc w:val="center"/>
              <w:rPr>
                <w:color w:val="auto"/>
                <w:sz w:val="20"/>
                <w:szCs w:val="20"/>
              </w:rPr>
            </w:pPr>
          </w:p>
        </w:tc>
      </w:tr>
      <w:tr w:rsidR="00390778" w:rsidRPr="00390778" w14:paraId="7A79061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893635A" w14:textId="77777777" w:rsidR="00E50F47" w:rsidRPr="00390778" w:rsidRDefault="00E50F47" w:rsidP="00D805EA">
            <w:pPr>
              <w:pStyle w:val="Default"/>
              <w:jc w:val="center"/>
              <w:rPr>
                <w:color w:val="auto"/>
                <w:sz w:val="20"/>
                <w:szCs w:val="20"/>
              </w:rPr>
            </w:pPr>
            <w:r w:rsidRPr="00390778">
              <w:rPr>
                <w:color w:val="auto"/>
                <w:sz w:val="20"/>
                <w:szCs w:val="20"/>
              </w:rPr>
              <w:t>Č: 59</w:t>
            </w:r>
          </w:p>
          <w:p w14:paraId="69573422"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5177DE48" w14:textId="77777777" w:rsidR="00E50F47" w:rsidRPr="00390778" w:rsidRDefault="00E50F47" w:rsidP="00D805EA">
            <w:pPr>
              <w:pStyle w:val="Default"/>
              <w:jc w:val="both"/>
              <w:rPr>
                <w:color w:val="auto"/>
                <w:sz w:val="20"/>
                <w:szCs w:val="20"/>
              </w:rPr>
            </w:pPr>
            <w:r w:rsidRPr="00390778">
              <w:rPr>
                <w:color w:val="auto"/>
                <w:sz w:val="20"/>
                <w:szCs w:val="20"/>
              </w:rPr>
              <w:t xml:space="preserve">2.Úrad AMLA uchováva na svojom webovom sídle odkazy na uverejnené informácie jednotlivých orgánov dohľadu o peňažných sankciách uložených a administratívnych opatreniach uplatnených v súlade s článkom 58 a uvádza obdobie, na ktoré jednotlivé členské štáty peňažné sankcie a </w:t>
            </w:r>
            <w:r w:rsidRPr="00390778">
              <w:rPr>
                <w:color w:val="auto"/>
                <w:sz w:val="20"/>
                <w:szCs w:val="20"/>
              </w:rPr>
              <w:lastRenderedPageBreak/>
              <w:t>administratívne opatrenia uverejňujú.</w:t>
            </w:r>
          </w:p>
        </w:tc>
        <w:tc>
          <w:tcPr>
            <w:tcW w:w="636" w:type="dxa"/>
            <w:tcBorders>
              <w:top w:val="single" w:sz="4" w:space="0" w:color="auto"/>
              <w:left w:val="single" w:sz="4" w:space="0" w:color="auto"/>
              <w:bottom w:val="single" w:sz="4" w:space="0" w:color="auto"/>
              <w:right w:val="single" w:sz="4" w:space="0" w:color="auto"/>
            </w:tcBorders>
          </w:tcPr>
          <w:p w14:paraId="7E975980"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0F51928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76F888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CD59F6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A51E027"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421123E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69BA97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CC20650" w14:textId="77777777" w:rsidR="00E50F47" w:rsidRPr="00390778" w:rsidRDefault="00E50F47" w:rsidP="00D805EA">
            <w:pPr>
              <w:pStyle w:val="Default"/>
              <w:jc w:val="center"/>
              <w:rPr>
                <w:color w:val="auto"/>
                <w:sz w:val="20"/>
                <w:szCs w:val="20"/>
              </w:rPr>
            </w:pPr>
          </w:p>
        </w:tc>
      </w:tr>
      <w:tr w:rsidR="00390778" w:rsidRPr="00390778" w14:paraId="7CE16E0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FEBE186" w14:textId="77777777" w:rsidR="00E50F47" w:rsidRPr="00390778" w:rsidRDefault="00E50F47" w:rsidP="00D805EA">
            <w:pPr>
              <w:pStyle w:val="Default"/>
              <w:jc w:val="center"/>
              <w:rPr>
                <w:color w:val="auto"/>
                <w:sz w:val="20"/>
                <w:szCs w:val="20"/>
              </w:rPr>
            </w:pPr>
            <w:r w:rsidRPr="00390778">
              <w:rPr>
                <w:color w:val="auto"/>
                <w:sz w:val="20"/>
                <w:szCs w:val="20"/>
              </w:rPr>
              <w:t>Č: 60</w:t>
            </w:r>
          </w:p>
          <w:p w14:paraId="67378FA5" w14:textId="77777777" w:rsidR="00E50F47" w:rsidRPr="00390778" w:rsidRDefault="00E50F47" w:rsidP="00D805EA">
            <w:pPr>
              <w:pStyle w:val="Default"/>
              <w:jc w:val="center"/>
              <w:rPr>
                <w:color w:val="auto"/>
                <w:sz w:val="20"/>
                <w:szCs w:val="20"/>
              </w:rPr>
            </w:pPr>
          </w:p>
          <w:p w14:paraId="598E8F19" w14:textId="77777777" w:rsidR="00E50F47" w:rsidRPr="00390778" w:rsidRDefault="00E50F47" w:rsidP="00D805EA">
            <w:pPr>
              <w:pStyle w:val="Default"/>
              <w:jc w:val="center"/>
              <w:rPr>
                <w:color w:val="auto"/>
                <w:sz w:val="20"/>
                <w:szCs w:val="20"/>
              </w:rPr>
            </w:pPr>
          </w:p>
          <w:p w14:paraId="4D1489F9"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27FDF1C5" w14:textId="77777777" w:rsidR="00E50F47" w:rsidRPr="00390778" w:rsidRDefault="00E50F47" w:rsidP="00D805EA">
            <w:pPr>
              <w:pStyle w:val="Default"/>
              <w:jc w:val="center"/>
              <w:rPr>
                <w:b/>
                <w:color w:val="auto"/>
                <w:sz w:val="20"/>
                <w:szCs w:val="20"/>
              </w:rPr>
            </w:pPr>
            <w:r w:rsidRPr="00390778">
              <w:rPr>
                <w:b/>
                <w:color w:val="auto"/>
                <w:sz w:val="20"/>
                <w:szCs w:val="20"/>
              </w:rPr>
              <w:t>Nahlasovanie porušení a ochrana nahlasujúcich osôb</w:t>
            </w:r>
          </w:p>
          <w:p w14:paraId="5430E403" w14:textId="77777777" w:rsidR="00E50F47" w:rsidRPr="00390778" w:rsidRDefault="00E50F47" w:rsidP="00D805EA">
            <w:pPr>
              <w:pStyle w:val="Default"/>
              <w:jc w:val="both"/>
              <w:rPr>
                <w:color w:val="auto"/>
                <w:sz w:val="20"/>
                <w:szCs w:val="20"/>
              </w:rPr>
            </w:pPr>
          </w:p>
          <w:p w14:paraId="72A831EF" w14:textId="77777777" w:rsidR="00E50F47" w:rsidRPr="00390778" w:rsidRDefault="00E50F47" w:rsidP="00D805EA">
            <w:pPr>
              <w:pStyle w:val="Default"/>
              <w:jc w:val="both"/>
              <w:rPr>
                <w:color w:val="auto"/>
                <w:sz w:val="20"/>
                <w:szCs w:val="20"/>
              </w:rPr>
            </w:pPr>
            <w:r w:rsidRPr="00390778">
              <w:rPr>
                <w:color w:val="auto"/>
                <w:sz w:val="20"/>
                <w:szCs w:val="20"/>
              </w:rPr>
              <w:t>1. Na nahlasovanie porušení nariadení (EÚ) 2024/1624 a (EÚ) 2023/1113 a tejto smernice a na ochranu osôb nahlasujúcich takéto porušenia a osôb, ktorých sa uvedené nahlásenia týkajú, sa vzťahuje smernica (EÚ) 2019/1937.</w:t>
            </w:r>
          </w:p>
        </w:tc>
        <w:tc>
          <w:tcPr>
            <w:tcW w:w="636" w:type="dxa"/>
            <w:tcBorders>
              <w:top w:val="single" w:sz="4" w:space="0" w:color="auto"/>
              <w:left w:val="single" w:sz="4" w:space="0" w:color="auto"/>
              <w:bottom w:val="single" w:sz="4" w:space="0" w:color="auto"/>
              <w:right w:val="single" w:sz="4" w:space="0" w:color="auto"/>
            </w:tcBorders>
          </w:tcPr>
          <w:p w14:paraId="39909EC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C2802FE" w14:textId="652DDA1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607CE26" w14:textId="77777777" w:rsidR="00E50F47" w:rsidRPr="00390778" w:rsidRDefault="00E50F47" w:rsidP="00D805EA">
            <w:pPr>
              <w:pStyle w:val="Default"/>
              <w:jc w:val="center"/>
              <w:rPr>
                <w:color w:val="auto"/>
              </w:rPr>
            </w:pPr>
            <w:r w:rsidRPr="00390778">
              <w:rPr>
                <w:color w:val="auto"/>
                <w:sz w:val="20"/>
                <w:szCs w:val="20"/>
              </w:rPr>
              <w:t>§ 49</w:t>
            </w:r>
          </w:p>
          <w:p w14:paraId="147C55A8" w14:textId="77777777" w:rsidR="00E50F47" w:rsidRPr="00390778" w:rsidRDefault="00E50F47" w:rsidP="00D805EA">
            <w:pPr>
              <w:pStyle w:val="Default"/>
              <w:jc w:val="center"/>
              <w:rPr>
                <w:color w:val="auto"/>
                <w:sz w:val="20"/>
                <w:szCs w:val="20"/>
              </w:rPr>
            </w:pPr>
          </w:p>
          <w:p w14:paraId="00EEDD4F"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66ACD9EB" w14:textId="77777777" w:rsidR="00E50F47" w:rsidRPr="00390778" w:rsidRDefault="00E50F47" w:rsidP="00D805EA">
            <w:pPr>
              <w:pStyle w:val="Default"/>
              <w:spacing w:line="276" w:lineRule="auto"/>
              <w:jc w:val="center"/>
              <w:rPr>
                <w:color w:val="auto"/>
                <w:sz w:val="20"/>
                <w:szCs w:val="20"/>
              </w:rPr>
            </w:pPr>
            <w:r w:rsidRPr="00390778">
              <w:rPr>
                <w:rFonts w:eastAsia="Times New Roman"/>
                <w:b/>
                <w:bCs/>
                <w:color w:val="auto"/>
                <w:sz w:val="20"/>
                <w:szCs w:val="20"/>
              </w:rPr>
              <w:t>Nahlasovanie porušení a ochrana nahlasujúcich osôb</w:t>
            </w:r>
          </w:p>
          <w:p w14:paraId="1030EB62" w14:textId="77777777" w:rsidR="00E50F47" w:rsidRPr="00390778" w:rsidRDefault="00E50F47" w:rsidP="00D805EA">
            <w:pPr>
              <w:pStyle w:val="Default"/>
              <w:spacing w:after="120" w:line="276" w:lineRule="auto"/>
              <w:jc w:val="both"/>
              <w:rPr>
                <w:color w:val="auto"/>
                <w:sz w:val="20"/>
                <w:szCs w:val="20"/>
              </w:rPr>
            </w:pPr>
            <w:r w:rsidRPr="00390778">
              <w:rPr>
                <w:rFonts w:eastAsia="Times New Roman"/>
                <w:color w:val="auto"/>
                <w:sz w:val="20"/>
                <w:szCs w:val="20"/>
              </w:rPr>
              <w:t>(1)Na oznamovanie porušení povinností ustanovených osobitným predpisom</w:t>
            </w:r>
            <w:r w:rsidRPr="00390778">
              <w:rPr>
                <w:rFonts w:eastAsia="Times New Roman"/>
                <w:color w:val="auto"/>
                <w:sz w:val="20"/>
                <w:szCs w:val="20"/>
                <w:vertAlign w:val="superscript"/>
              </w:rPr>
              <w:t>65</w:t>
            </w:r>
            <w:r w:rsidRPr="00390778">
              <w:rPr>
                <w:rFonts w:eastAsia="Times New Roman"/>
                <w:color w:val="auto"/>
                <w:sz w:val="20"/>
                <w:szCs w:val="20"/>
              </w:rPr>
              <w:t>)</w:t>
            </w:r>
            <w:r w:rsidRPr="00390778">
              <w:rPr>
                <w:rFonts w:eastAsia="Times New Roman"/>
                <w:color w:val="auto"/>
                <w:sz w:val="20"/>
                <w:szCs w:val="20"/>
                <w:vertAlign w:val="superscript"/>
              </w:rPr>
              <w:t xml:space="preserve"> </w:t>
            </w:r>
            <w:r w:rsidRPr="00390778">
              <w:rPr>
                <w:rFonts w:eastAsia="Times New Roman"/>
                <w:color w:val="auto"/>
                <w:sz w:val="20"/>
                <w:szCs w:val="20"/>
              </w:rPr>
              <w:t>alebo týmto zákonom a na ochranu oznamovateľov protispoločenskej činnosti a osôb dotknutých takýmto oznámením, sa vzťahuje osobitný predpis</w:t>
            </w:r>
            <w:r w:rsidRPr="00390778">
              <w:rPr>
                <w:rFonts w:eastAsia="Times New Roman"/>
                <w:color w:val="auto"/>
                <w:sz w:val="20"/>
                <w:szCs w:val="20"/>
                <w:vertAlign w:val="superscript"/>
              </w:rPr>
              <w:t>. 132)</w:t>
            </w:r>
            <w:r w:rsidRPr="00390778">
              <w:rPr>
                <w:rFonts w:eastAsia="Times New Roman"/>
                <w:color w:val="auto"/>
                <w:sz w:val="20"/>
                <w:szCs w:val="20"/>
              </w:rPr>
              <w:t xml:space="preserve"> </w:t>
            </w:r>
          </w:p>
          <w:p w14:paraId="3FC2D9D4" w14:textId="77777777" w:rsidR="00E50F47" w:rsidRPr="00390778" w:rsidRDefault="00E50F47" w:rsidP="00D805EA">
            <w:pPr>
              <w:jc w:val="both"/>
              <w:rPr>
                <w:rFonts w:ascii="Times New Roman" w:eastAsia="Times New Roman" w:hAnsi="Times New Roman" w:cs="Times New Roman"/>
                <w:sz w:val="16"/>
                <w:szCs w:val="16"/>
              </w:rPr>
            </w:pPr>
          </w:p>
          <w:p w14:paraId="312B81F1"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8"/>
                <w:szCs w:val="18"/>
              </w:rPr>
              <w:t xml:space="preserve"> Nariadenie (EÚ) č. 2024/1624. Nariadenie (EÚ) č. 2023/1113.</w:t>
            </w:r>
          </w:p>
          <w:p w14:paraId="6D24D1EA"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132) </w:t>
            </w:r>
            <w:r w:rsidRPr="00390778">
              <w:rPr>
                <w:rFonts w:ascii="Times New Roman" w:eastAsia="Cambria" w:hAnsi="Times New Roman" w:cs="Times New Roman"/>
                <w:sz w:val="16"/>
                <w:szCs w:val="16"/>
              </w:rPr>
              <w:t>Zákon č. 54/2019 Z.z. o ochrane oznamovateľov protispoločenskej činnosti a o zmene a doplnení niektorých zákonov.</w:t>
            </w:r>
          </w:p>
          <w:p w14:paraId="3895F645" w14:textId="77777777" w:rsidR="00E50F47" w:rsidRPr="00390778" w:rsidRDefault="00E50F47" w:rsidP="00D805EA">
            <w:pPr>
              <w:spacing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6C157D1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F6C0AB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EE4970D" w14:textId="77777777" w:rsidR="00E50F47" w:rsidRPr="00390778" w:rsidRDefault="00E50F47" w:rsidP="00D805EA">
            <w:pPr>
              <w:pStyle w:val="Nadpis1"/>
              <w:spacing w:before="0" w:after="0"/>
              <w:jc w:val="both"/>
              <w:rPr>
                <w:rFonts w:ascii="Times New Roman" w:eastAsia="Times New Roman" w:hAnsi="Times New Roman" w:cs="Times New Roman"/>
                <w:color w:val="auto"/>
                <w:sz w:val="20"/>
                <w:szCs w:val="20"/>
              </w:rPr>
            </w:pPr>
            <w:r w:rsidRPr="00390778">
              <w:rPr>
                <w:rFonts w:ascii="Times New Roman" w:eastAsia="Times New Roman" w:hAnsi="Times New Roman" w:cs="Times New Roman"/>
                <w:color w:val="auto"/>
                <w:sz w:val="20"/>
                <w:szCs w:val="20"/>
              </w:rPr>
              <w:t>GP – N</w:t>
            </w:r>
          </w:p>
          <w:p w14:paraId="6283B5D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1E51848" w14:textId="77777777" w:rsidR="00E50F47" w:rsidRPr="00390778" w:rsidRDefault="00E50F47" w:rsidP="00D805EA">
            <w:pPr>
              <w:pStyle w:val="Default"/>
              <w:jc w:val="center"/>
              <w:rPr>
                <w:color w:val="auto"/>
                <w:sz w:val="20"/>
                <w:szCs w:val="20"/>
              </w:rPr>
            </w:pPr>
          </w:p>
        </w:tc>
      </w:tr>
      <w:tr w:rsidR="00390778" w:rsidRPr="00390778" w14:paraId="1307836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F47D823" w14:textId="77777777" w:rsidR="00E50F47" w:rsidRPr="00390778" w:rsidRDefault="00E50F47" w:rsidP="00D805EA">
            <w:pPr>
              <w:pStyle w:val="Default"/>
              <w:jc w:val="center"/>
              <w:rPr>
                <w:color w:val="auto"/>
                <w:sz w:val="20"/>
                <w:szCs w:val="20"/>
              </w:rPr>
            </w:pPr>
            <w:r w:rsidRPr="00390778">
              <w:rPr>
                <w:color w:val="auto"/>
                <w:sz w:val="20"/>
                <w:szCs w:val="20"/>
              </w:rPr>
              <w:t>Č: 60</w:t>
            </w:r>
          </w:p>
          <w:p w14:paraId="323BBAD1"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387AA065" w14:textId="77777777" w:rsidR="00E50F47" w:rsidRPr="00390778" w:rsidRDefault="00E50F47" w:rsidP="00D805EA">
            <w:pPr>
              <w:pStyle w:val="Default"/>
              <w:jc w:val="both"/>
              <w:rPr>
                <w:color w:val="auto"/>
                <w:sz w:val="20"/>
                <w:szCs w:val="20"/>
              </w:rPr>
            </w:pPr>
            <w:r w:rsidRPr="00390778">
              <w:rPr>
                <w:color w:val="auto"/>
                <w:sz w:val="20"/>
                <w:szCs w:val="20"/>
              </w:rPr>
              <w:t>2. Dozorné orgány sú orgánmi príslušnými na zriadenie externých kanálov nahlasovania a prijímanie následných opatrení v nadväznosti na nahlásenia, pokiaľ ide o požiadavky vzťahujúce sa na povinné subjekty, v súlade so smernicou (EÚ) 2019/1937.</w:t>
            </w:r>
          </w:p>
        </w:tc>
        <w:tc>
          <w:tcPr>
            <w:tcW w:w="636" w:type="dxa"/>
            <w:tcBorders>
              <w:top w:val="single" w:sz="4" w:space="0" w:color="auto"/>
              <w:left w:val="single" w:sz="4" w:space="0" w:color="auto"/>
              <w:bottom w:val="single" w:sz="4" w:space="0" w:color="auto"/>
              <w:right w:val="single" w:sz="4" w:space="0" w:color="auto"/>
            </w:tcBorders>
          </w:tcPr>
          <w:p w14:paraId="53680C9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9B71AA0" w14:textId="5769150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08540F1" w14:textId="77777777" w:rsidR="00E50F47" w:rsidRPr="00390778" w:rsidRDefault="00E50F47" w:rsidP="00D805EA">
            <w:pPr>
              <w:pStyle w:val="Default"/>
              <w:jc w:val="center"/>
              <w:rPr>
                <w:color w:val="auto"/>
              </w:rPr>
            </w:pPr>
            <w:r w:rsidRPr="00390778">
              <w:rPr>
                <w:color w:val="auto"/>
                <w:sz w:val="20"/>
                <w:szCs w:val="20"/>
              </w:rPr>
              <w:t>§ 49</w:t>
            </w:r>
          </w:p>
          <w:p w14:paraId="73194F10" w14:textId="77777777" w:rsidR="00E50F47" w:rsidRPr="00390778" w:rsidRDefault="00E50F47" w:rsidP="00D805EA">
            <w:pPr>
              <w:pStyle w:val="Default"/>
              <w:jc w:val="center"/>
              <w:rPr>
                <w:color w:val="auto"/>
                <w:sz w:val="20"/>
                <w:szCs w:val="20"/>
              </w:rPr>
            </w:pPr>
          </w:p>
          <w:p w14:paraId="2CFB2022" w14:textId="77777777" w:rsidR="00E50F47" w:rsidRPr="00390778" w:rsidRDefault="00E50F47" w:rsidP="00D805EA">
            <w:pPr>
              <w:pStyle w:val="Default"/>
              <w:jc w:val="center"/>
              <w:rPr>
                <w:color w:val="auto"/>
                <w:sz w:val="20"/>
                <w:szCs w:val="20"/>
              </w:rPr>
            </w:pPr>
          </w:p>
          <w:p w14:paraId="390C93FD" w14:textId="77777777" w:rsidR="00E50F47" w:rsidRPr="00390778" w:rsidRDefault="00E50F47" w:rsidP="00D805EA">
            <w:pPr>
              <w:pStyle w:val="Default"/>
              <w:jc w:val="center"/>
              <w:rPr>
                <w:color w:val="auto"/>
              </w:rPr>
            </w:pPr>
            <w:r w:rsidRPr="00390778">
              <w:rPr>
                <w:color w:val="auto"/>
                <w:sz w:val="20"/>
                <w:szCs w:val="20"/>
              </w:rPr>
              <w:t>O:1</w:t>
            </w:r>
          </w:p>
          <w:p w14:paraId="3296305F" w14:textId="77777777" w:rsidR="00E50F47" w:rsidRPr="00390778" w:rsidRDefault="00E50F47" w:rsidP="00D805EA">
            <w:pPr>
              <w:pStyle w:val="Default"/>
              <w:jc w:val="center"/>
              <w:rPr>
                <w:color w:val="auto"/>
                <w:sz w:val="20"/>
                <w:szCs w:val="20"/>
              </w:rPr>
            </w:pPr>
          </w:p>
          <w:p w14:paraId="46CA6FB9" w14:textId="77777777" w:rsidR="00E50F47" w:rsidRPr="00390778" w:rsidRDefault="00E50F47" w:rsidP="00D805EA">
            <w:pPr>
              <w:pStyle w:val="Default"/>
              <w:jc w:val="center"/>
              <w:rPr>
                <w:color w:val="auto"/>
                <w:sz w:val="20"/>
                <w:szCs w:val="20"/>
              </w:rPr>
            </w:pPr>
          </w:p>
          <w:p w14:paraId="5F2CE36C" w14:textId="77777777" w:rsidR="00E50F47" w:rsidRPr="00390778" w:rsidRDefault="00E50F47" w:rsidP="00D805EA">
            <w:pPr>
              <w:pStyle w:val="Default"/>
              <w:jc w:val="center"/>
              <w:rPr>
                <w:color w:val="auto"/>
                <w:sz w:val="20"/>
                <w:szCs w:val="20"/>
              </w:rPr>
            </w:pPr>
          </w:p>
          <w:p w14:paraId="581D908E" w14:textId="77777777" w:rsidR="00E50F47" w:rsidRPr="00390778" w:rsidRDefault="00E50F47" w:rsidP="00D805EA">
            <w:pPr>
              <w:pStyle w:val="Default"/>
              <w:jc w:val="center"/>
              <w:rPr>
                <w:color w:val="auto"/>
                <w:sz w:val="20"/>
                <w:szCs w:val="20"/>
              </w:rPr>
            </w:pPr>
          </w:p>
          <w:p w14:paraId="013F8E20" w14:textId="77777777" w:rsidR="00E50F47" w:rsidRPr="00390778" w:rsidRDefault="00E50F47" w:rsidP="00D805EA">
            <w:pPr>
              <w:pStyle w:val="Default"/>
              <w:jc w:val="center"/>
              <w:rPr>
                <w:color w:val="auto"/>
                <w:sz w:val="20"/>
                <w:szCs w:val="20"/>
              </w:rPr>
            </w:pPr>
          </w:p>
          <w:p w14:paraId="7E3C22BC" w14:textId="77777777" w:rsidR="00E50F47" w:rsidRPr="00390778" w:rsidRDefault="00E50F47" w:rsidP="00D805EA">
            <w:pPr>
              <w:pStyle w:val="Default"/>
              <w:rPr>
                <w:color w:val="auto"/>
                <w:sz w:val="20"/>
                <w:szCs w:val="20"/>
              </w:rPr>
            </w:pPr>
          </w:p>
          <w:p w14:paraId="640D8094" w14:textId="77777777" w:rsidR="00E50F47" w:rsidRPr="00390778" w:rsidRDefault="00E50F47" w:rsidP="00D805EA">
            <w:pPr>
              <w:pStyle w:val="Default"/>
              <w:jc w:val="center"/>
              <w:rPr>
                <w:color w:val="auto"/>
              </w:rPr>
            </w:pPr>
            <w:r w:rsidRPr="00390778">
              <w:rPr>
                <w:color w:val="auto"/>
                <w:sz w:val="20"/>
                <w:szCs w:val="20"/>
              </w:rPr>
              <w:t>O:2</w:t>
            </w:r>
          </w:p>
          <w:p w14:paraId="750AA3ED" w14:textId="77777777" w:rsidR="00E50F47" w:rsidRPr="00390778" w:rsidRDefault="00E50F47" w:rsidP="00D805EA">
            <w:pPr>
              <w:pStyle w:val="Default"/>
              <w:jc w:val="center"/>
              <w:rPr>
                <w:color w:val="auto"/>
                <w:sz w:val="20"/>
                <w:szCs w:val="20"/>
              </w:rPr>
            </w:pPr>
          </w:p>
          <w:p w14:paraId="343FA619" w14:textId="77777777" w:rsidR="00E50F47" w:rsidRPr="00390778" w:rsidRDefault="00E50F47" w:rsidP="00D805EA">
            <w:pPr>
              <w:pStyle w:val="Default"/>
              <w:jc w:val="center"/>
              <w:rPr>
                <w:color w:val="auto"/>
                <w:sz w:val="20"/>
                <w:szCs w:val="20"/>
              </w:rPr>
            </w:pPr>
          </w:p>
          <w:p w14:paraId="08D3CF3F" w14:textId="77777777" w:rsidR="00E50F47" w:rsidRPr="00390778" w:rsidRDefault="00E50F47" w:rsidP="00D805EA">
            <w:pPr>
              <w:pStyle w:val="Default"/>
              <w:jc w:val="center"/>
              <w:rPr>
                <w:color w:val="auto"/>
                <w:sz w:val="20"/>
                <w:szCs w:val="20"/>
              </w:rPr>
            </w:pPr>
          </w:p>
          <w:p w14:paraId="40C26646" w14:textId="77777777" w:rsidR="00E50F47" w:rsidRPr="00390778" w:rsidRDefault="00E50F47" w:rsidP="00D805EA">
            <w:pPr>
              <w:pStyle w:val="Default"/>
              <w:jc w:val="center"/>
              <w:rPr>
                <w:color w:val="auto"/>
                <w:sz w:val="20"/>
                <w:szCs w:val="20"/>
              </w:rPr>
            </w:pPr>
          </w:p>
          <w:p w14:paraId="7CDA62B8" w14:textId="77777777" w:rsidR="00E50F47" w:rsidRPr="00390778" w:rsidRDefault="00E50F47" w:rsidP="00D805EA">
            <w:pPr>
              <w:pStyle w:val="Default"/>
              <w:rPr>
                <w:color w:val="auto"/>
                <w:sz w:val="20"/>
                <w:szCs w:val="20"/>
              </w:rPr>
            </w:pPr>
          </w:p>
          <w:p w14:paraId="610A1E22" w14:textId="77777777" w:rsidR="00E50F47" w:rsidRPr="00390778" w:rsidRDefault="00E50F47" w:rsidP="00D805EA">
            <w:pPr>
              <w:pStyle w:val="Default"/>
              <w:jc w:val="center"/>
              <w:rPr>
                <w:color w:val="auto"/>
              </w:rPr>
            </w:pPr>
            <w:r w:rsidRPr="00390778">
              <w:rPr>
                <w:color w:val="auto"/>
                <w:sz w:val="20"/>
                <w:szCs w:val="20"/>
              </w:rPr>
              <w:lastRenderedPageBreak/>
              <w:t>O:3</w:t>
            </w:r>
          </w:p>
          <w:p w14:paraId="5C32F0C4" w14:textId="77777777" w:rsidR="00E50F47" w:rsidRPr="00390778" w:rsidRDefault="00E50F47" w:rsidP="00D805EA">
            <w:pPr>
              <w:pStyle w:val="Default"/>
              <w:jc w:val="center"/>
              <w:rPr>
                <w:color w:val="auto"/>
                <w:sz w:val="20"/>
                <w:szCs w:val="20"/>
              </w:rPr>
            </w:pPr>
          </w:p>
          <w:p w14:paraId="294B770E" w14:textId="77777777" w:rsidR="00E50F47" w:rsidRPr="00390778" w:rsidRDefault="00E50F47" w:rsidP="00D805EA">
            <w:pPr>
              <w:pStyle w:val="Default"/>
              <w:jc w:val="center"/>
              <w:rPr>
                <w:color w:val="auto"/>
                <w:sz w:val="20"/>
                <w:szCs w:val="20"/>
              </w:rPr>
            </w:pPr>
          </w:p>
          <w:p w14:paraId="4F23247C" w14:textId="77777777" w:rsidR="00E50F47" w:rsidRPr="00390778" w:rsidRDefault="00E50F47" w:rsidP="00D805EA">
            <w:pPr>
              <w:pStyle w:val="Default"/>
              <w:jc w:val="center"/>
              <w:rPr>
                <w:color w:val="auto"/>
                <w:sz w:val="20"/>
                <w:szCs w:val="20"/>
              </w:rPr>
            </w:pPr>
          </w:p>
          <w:p w14:paraId="123B7F11" w14:textId="77777777" w:rsidR="00E50F47" w:rsidRPr="00390778" w:rsidRDefault="00E50F47" w:rsidP="00D805EA">
            <w:pPr>
              <w:pStyle w:val="Default"/>
              <w:jc w:val="center"/>
              <w:rPr>
                <w:color w:val="auto"/>
                <w:sz w:val="20"/>
                <w:szCs w:val="20"/>
              </w:rPr>
            </w:pPr>
          </w:p>
          <w:p w14:paraId="0F8676BC" w14:textId="77777777" w:rsidR="00E50F47" w:rsidRPr="00390778" w:rsidRDefault="00E50F47" w:rsidP="00D805EA">
            <w:pPr>
              <w:pStyle w:val="Default"/>
              <w:rPr>
                <w:color w:val="auto"/>
                <w:sz w:val="20"/>
                <w:szCs w:val="20"/>
              </w:rPr>
            </w:pPr>
          </w:p>
          <w:p w14:paraId="3485CFAE" w14:textId="77777777" w:rsidR="00E50F47" w:rsidRPr="00390778" w:rsidRDefault="00E50F47" w:rsidP="00D805EA">
            <w:pPr>
              <w:pStyle w:val="Default"/>
              <w:jc w:val="center"/>
              <w:rPr>
                <w:color w:val="auto"/>
                <w:sz w:val="20"/>
                <w:szCs w:val="20"/>
              </w:rPr>
            </w:pPr>
          </w:p>
          <w:p w14:paraId="0C7D27B2" w14:textId="77777777" w:rsidR="00E50F47" w:rsidRPr="00390778" w:rsidRDefault="00E50F47" w:rsidP="00D805EA">
            <w:pPr>
              <w:pStyle w:val="Default"/>
              <w:jc w:val="center"/>
              <w:rPr>
                <w:color w:val="auto"/>
              </w:rPr>
            </w:pPr>
            <w:r w:rsidRPr="00390778">
              <w:rPr>
                <w:color w:val="auto"/>
                <w:sz w:val="20"/>
                <w:szCs w:val="20"/>
              </w:rPr>
              <w:t>O:4</w:t>
            </w:r>
          </w:p>
          <w:p w14:paraId="38689734" w14:textId="77777777" w:rsidR="00E50F47" w:rsidRPr="00390778" w:rsidRDefault="00E50F47" w:rsidP="00D805EA">
            <w:pPr>
              <w:pStyle w:val="Default"/>
              <w:jc w:val="center"/>
              <w:rPr>
                <w:color w:val="auto"/>
                <w:sz w:val="20"/>
                <w:szCs w:val="20"/>
              </w:rPr>
            </w:pPr>
          </w:p>
          <w:p w14:paraId="1F7D80EE" w14:textId="77777777" w:rsidR="00E50F47" w:rsidRPr="00390778" w:rsidRDefault="00E50F47" w:rsidP="00D805EA">
            <w:pPr>
              <w:pStyle w:val="Default"/>
              <w:jc w:val="center"/>
              <w:rPr>
                <w:color w:val="auto"/>
                <w:sz w:val="20"/>
                <w:szCs w:val="20"/>
              </w:rPr>
            </w:pPr>
          </w:p>
          <w:p w14:paraId="2CC7F88A" w14:textId="77777777" w:rsidR="00E50F47" w:rsidRPr="00390778" w:rsidRDefault="00E50F47" w:rsidP="00D805EA">
            <w:pPr>
              <w:pStyle w:val="Default"/>
              <w:jc w:val="center"/>
              <w:rPr>
                <w:color w:val="auto"/>
                <w:sz w:val="20"/>
                <w:szCs w:val="20"/>
              </w:rPr>
            </w:pPr>
          </w:p>
          <w:p w14:paraId="0E9683F4" w14:textId="77777777" w:rsidR="00E50F47" w:rsidRPr="00390778" w:rsidRDefault="00E50F47" w:rsidP="00D805EA">
            <w:pPr>
              <w:pStyle w:val="Default"/>
              <w:jc w:val="center"/>
              <w:rPr>
                <w:color w:val="auto"/>
                <w:sz w:val="20"/>
                <w:szCs w:val="20"/>
              </w:rPr>
            </w:pPr>
          </w:p>
          <w:p w14:paraId="3F50D57F" w14:textId="77777777" w:rsidR="00E50F47" w:rsidRPr="00390778" w:rsidRDefault="00E50F47" w:rsidP="00D805EA">
            <w:pPr>
              <w:pStyle w:val="Default"/>
              <w:rPr>
                <w:color w:val="auto"/>
                <w:sz w:val="20"/>
                <w:szCs w:val="20"/>
              </w:rPr>
            </w:pPr>
          </w:p>
          <w:p w14:paraId="1B1B4946" w14:textId="77777777" w:rsidR="00E50F47" w:rsidRPr="00390778" w:rsidRDefault="00E50F47" w:rsidP="00D805EA">
            <w:pPr>
              <w:pStyle w:val="Default"/>
              <w:jc w:val="center"/>
              <w:rPr>
                <w:color w:val="auto"/>
              </w:rPr>
            </w:pPr>
            <w:r w:rsidRPr="00390778">
              <w:rPr>
                <w:color w:val="auto"/>
                <w:sz w:val="20"/>
                <w:szCs w:val="20"/>
              </w:rPr>
              <w:t>P:a</w:t>
            </w:r>
          </w:p>
          <w:p w14:paraId="00D6B7A2" w14:textId="77777777" w:rsidR="00E50F47" w:rsidRPr="00390778" w:rsidRDefault="00E50F47" w:rsidP="00D805EA">
            <w:pPr>
              <w:pStyle w:val="Default"/>
              <w:jc w:val="center"/>
              <w:rPr>
                <w:color w:val="auto"/>
                <w:sz w:val="20"/>
                <w:szCs w:val="20"/>
              </w:rPr>
            </w:pPr>
          </w:p>
          <w:p w14:paraId="484F73FA" w14:textId="77777777" w:rsidR="00E50F47" w:rsidRPr="00390778" w:rsidRDefault="00E50F47" w:rsidP="00D805EA">
            <w:pPr>
              <w:pStyle w:val="Default"/>
              <w:jc w:val="center"/>
              <w:rPr>
                <w:color w:val="auto"/>
                <w:sz w:val="20"/>
                <w:szCs w:val="20"/>
              </w:rPr>
            </w:pPr>
          </w:p>
          <w:p w14:paraId="2B212B85" w14:textId="77777777" w:rsidR="00E50F47" w:rsidRPr="00390778" w:rsidRDefault="00E50F47" w:rsidP="00D805EA">
            <w:pPr>
              <w:pStyle w:val="Default"/>
              <w:jc w:val="center"/>
              <w:rPr>
                <w:color w:val="auto"/>
                <w:sz w:val="20"/>
                <w:szCs w:val="20"/>
              </w:rPr>
            </w:pPr>
          </w:p>
          <w:p w14:paraId="328F4943" w14:textId="77777777" w:rsidR="00E50F47" w:rsidRPr="00390778" w:rsidRDefault="00E50F47" w:rsidP="00D805EA">
            <w:pPr>
              <w:pStyle w:val="Default"/>
              <w:jc w:val="center"/>
              <w:rPr>
                <w:color w:val="auto"/>
              </w:rPr>
            </w:pPr>
          </w:p>
          <w:p w14:paraId="3DFA4ECE" w14:textId="77777777" w:rsidR="00E50F47" w:rsidRPr="00390778" w:rsidRDefault="00E50F47" w:rsidP="00D805EA">
            <w:pPr>
              <w:pStyle w:val="Default"/>
              <w:jc w:val="center"/>
              <w:rPr>
                <w:color w:val="auto"/>
                <w:sz w:val="20"/>
                <w:szCs w:val="20"/>
              </w:rPr>
            </w:pPr>
          </w:p>
          <w:p w14:paraId="46AE08E8" w14:textId="77777777" w:rsidR="00E50F47" w:rsidRPr="00390778" w:rsidRDefault="00E50F47" w:rsidP="00D805EA">
            <w:pPr>
              <w:pStyle w:val="Default"/>
              <w:jc w:val="center"/>
              <w:rPr>
                <w:color w:val="auto"/>
                <w:sz w:val="20"/>
                <w:szCs w:val="20"/>
              </w:rPr>
            </w:pPr>
          </w:p>
          <w:p w14:paraId="1D987E7B" w14:textId="77777777" w:rsidR="00E50F47" w:rsidRPr="00390778" w:rsidRDefault="00E50F47" w:rsidP="00D805EA">
            <w:pPr>
              <w:pStyle w:val="Default"/>
              <w:jc w:val="center"/>
              <w:rPr>
                <w:color w:val="auto"/>
                <w:sz w:val="20"/>
                <w:szCs w:val="20"/>
              </w:rPr>
            </w:pPr>
          </w:p>
          <w:p w14:paraId="7E38F21F" w14:textId="77777777" w:rsidR="00E50F47" w:rsidRPr="00390778" w:rsidRDefault="00E50F47" w:rsidP="00D805EA">
            <w:pPr>
              <w:pStyle w:val="Default"/>
              <w:jc w:val="center"/>
              <w:rPr>
                <w:color w:val="auto"/>
                <w:sz w:val="20"/>
                <w:szCs w:val="20"/>
              </w:rPr>
            </w:pPr>
          </w:p>
          <w:p w14:paraId="69AD8D5D" w14:textId="77777777" w:rsidR="00E50F47" w:rsidRPr="00390778" w:rsidRDefault="00E50F47" w:rsidP="00D805EA">
            <w:pPr>
              <w:pStyle w:val="Default"/>
              <w:jc w:val="center"/>
              <w:rPr>
                <w:color w:val="auto"/>
                <w:sz w:val="20"/>
                <w:szCs w:val="20"/>
              </w:rPr>
            </w:pPr>
          </w:p>
          <w:p w14:paraId="42151D99" w14:textId="77777777" w:rsidR="00E50F47" w:rsidRPr="00390778" w:rsidRDefault="00E50F47" w:rsidP="00D805EA">
            <w:pPr>
              <w:pStyle w:val="Default"/>
              <w:jc w:val="center"/>
              <w:rPr>
                <w:color w:val="auto"/>
                <w:sz w:val="20"/>
                <w:szCs w:val="20"/>
              </w:rPr>
            </w:pPr>
          </w:p>
          <w:p w14:paraId="3F1D573D" w14:textId="77777777" w:rsidR="00E50F47" w:rsidRPr="00390778" w:rsidRDefault="00E50F47" w:rsidP="00D805EA">
            <w:pPr>
              <w:pStyle w:val="Default"/>
              <w:jc w:val="center"/>
              <w:rPr>
                <w:color w:val="auto"/>
                <w:sz w:val="20"/>
                <w:szCs w:val="20"/>
              </w:rPr>
            </w:pPr>
          </w:p>
          <w:p w14:paraId="63A8A523" w14:textId="77777777" w:rsidR="00E50F47" w:rsidRPr="00390778" w:rsidRDefault="00E50F47" w:rsidP="00D805EA">
            <w:pPr>
              <w:pStyle w:val="Default"/>
              <w:jc w:val="center"/>
              <w:rPr>
                <w:color w:val="auto"/>
                <w:sz w:val="20"/>
                <w:szCs w:val="20"/>
              </w:rPr>
            </w:pPr>
          </w:p>
          <w:p w14:paraId="57D411B8" w14:textId="77777777" w:rsidR="00E50F47" w:rsidRPr="00390778" w:rsidRDefault="00E50F47" w:rsidP="00D805EA">
            <w:pPr>
              <w:pStyle w:val="Default"/>
              <w:rPr>
                <w:color w:val="auto"/>
                <w:sz w:val="20"/>
                <w:szCs w:val="20"/>
              </w:rPr>
            </w:pPr>
          </w:p>
          <w:p w14:paraId="7DB8B028" w14:textId="77777777" w:rsidR="00E50F47" w:rsidRPr="00390778" w:rsidRDefault="00E50F47" w:rsidP="00D805EA">
            <w:pPr>
              <w:pStyle w:val="Default"/>
              <w:rPr>
                <w:color w:val="auto"/>
                <w:sz w:val="20"/>
                <w:szCs w:val="20"/>
              </w:rPr>
            </w:pPr>
          </w:p>
          <w:p w14:paraId="314AF973" w14:textId="77777777" w:rsidR="00E50F47" w:rsidRPr="00390778" w:rsidRDefault="00E50F47" w:rsidP="00D805EA">
            <w:pPr>
              <w:pStyle w:val="Default"/>
              <w:jc w:val="center"/>
              <w:rPr>
                <w:color w:val="auto"/>
              </w:rPr>
            </w:pPr>
            <w:r w:rsidRPr="00390778">
              <w:rPr>
                <w:color w:val="auto"/>
                <w:sz w:val="20"/>
                <w:szCs w:val="20"/>
              </w:rPr>
              <w:t>P:b</w:t>
            </w:r>
          </w:p>
          <w:p w14:paraId="245081A1" w14:textId="77777777" w:rsidR="00E50F47" w:rsidRPr="00390778" w:rsidRDefault="00E50F47" w:rsidP="00D805EA">
            <w:pPr>
              <w:pStyle w:val="Default"/>
              <w:jc w:val="center"/>
              <w:rPr>
                <w:color w:val="auto"/>
                <w:sz w:val="20"/>
                <w:szCs w:val="20"/>
              </w:rPr>
            </w:pPr>
          </w:p>
          <w:p w14:paraId="3F89B097" w14:textId="77777777" w:rsidR="00E50F47" w:rsidRPr="00390778" w:rsidRDefault="00E50F47" w:rsidP="00D805EA">
            <w:pPr>
              <w:pStyle w:val="Default"/>
              <w:jc w:val="center"/>
              <w:rPr>
                <w:color w:val="auto"/>
                <w:sz w:val="20"/>
                <w:szCs w:val="20"/>
              </w:rPr>
            </w:pPr>
          </w:p>
          <w:p w14:paraId="2048660D" w14:textId="77777777" w:rsidR="00E50F47" w:rsidRPr="00390778" w:rsidRDefault="00E50F47" w:rsidP="00D805EA">
            <w:pPr>
              <w:pStyle w:val="Default"/>
              <w:jc w:val="center"/>
              <w:rPr>
                <w:color w:val="auto"/>
              </w:rPr>
            </w:pPr>
            <w:r w:rsidRPr="00390778">
              <w:rPr>
                <w:color w:val="auto"/>
                <w:sz w:val="20"/>
                <w:szCs w:val="20"/>
              </w:rPr>
              <w:t xml:space="preserve">O:2 </w:t>
            </w:r>
          </w:p>
          <w:p w14:paraId="147FC85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536176A" w14:textId="77777777" w:rsidR="00E50F47" w:rsidRPr="00390778" w:rsidRDefault="00E50F47" w:rsidP="00D805EA">
            <w:pPr>
              <w:pStyle w:val="Default"/>
              <w:spacing w:line="276" w:lineRule="auto"/>
              <w:jc w:val="center"/>
              <w:rPr>
                <w:color w:val="auto"/>
                <w:sz w:val="20"/>
                <w:szCs w:val="20"/>
              </w:rPr>
            </w:pPr>
            <w:r w:rsidRPr="00390778">
              <w:rPr>
                <w:rFonts w:eastAsia="Times New Roman"/>
                <w:b/>
                <w:bCs/>
                <w:color w:val="auto"/>
                <w:sz w:val="20"/>
                <w:szCs w:val="20"/>
              </w:rPr>
              <w:lastRenderedPageBreak/>
              <w:t>Nahlasovanie porušení a ochrana nahlasujúcich osôb</w:t>
            </w:r>
          </w:p>
          <w:p w14:paraId="072CF482" w14:textId="77777777" w:rsidR="00E50F47" w:rsidRPr="00390778" w:rsidRDefault="00E50F47" w:rsidP="00D805EA">
            <w:pPr>
              <w:pStyle w:val="Default"/>
              <w:spacing w:after="120" w:line="276" w:lineRule="auto"/>
              <w:jc w:val="both"/>
              <w:rPr>
                <w:color w:val="auto"/>
                <w:sz w:val="20"/>
                <w:szCs w:val="20"/>
              </w:rPr>
            </w:pPr>
            <w:r w:rsidRPr="00390778">
              <w:rPr>
                <w:rFonts w:eastAsia="Times New Roman"/>
                <w:color w:val="auto"/>
                <w:sz w:val="20"/>
                <w:szCs w:val="20"/>
              </w:rPr>
              <w:t>(1)Na oznamovanie porušení povinností ustanovených osobitným predpisom</w:t>
            </w:r>
            <w:r w:rsidRPr="00390778">
              <w:rPr>
                <w:rFonts w:eastAsia="Times New Roman"/>
                <w:color w:val="auto"/>
                <w:sz w:val="20"/>
                <w:szCs w:val="20"/>
                <w:vertAlign w:val="superscript"/>
              </w:rPr>
              <w:t>65</w:t>
            </w:r>
            <w:r w:rsidRPr="00390778">
              <w:rPr>
                <w:rFonts w:eastAsia="Times New Roman"/>
                <w:color w:val="auto"/>
                <w:sz w:val="20"/>
                <w:szCs w:val="20"/>
              </w:rPr>
              <w:t>)</w:t>
            </w:r>
            <w:r w:rsidRPr="00390778">
              <w:rPr>
                <w:rFonts w:eastAsia="Times New Roman"/>
                <w:color w:val="auto"/>
                <w:sz w:val="20"/>
                <w:szCs w:val="20"/>
                <w:vertAlign w:val="superscript"/>
              </w:rPr>
              <w:t xml:space="preserve"> </w:t>
            </w:r>
            <w:r w:rsidRPr="00390778">
              <w:rPr>
                <w:rFonts w:eastAsia="Times New Roman"/>
                <w:color w:val="auto"/>
                <w:sz w:val="20"/>
                <w:szCs w:val="20"/>
              </w:rPr>
              <w:t>alebo týmto zákonom a na ochranu oznamovateľov protispoločenskej činnosti a osôb dotknutých takýmto oznámením, sa vzťahuje osobitný predpis</w:t>
            </w:r>
            <w:r w:rsidRPr="00390778">
              <w:rPr>
                <w:rFonts w:eastAsia="Times New Roman"/>
                <w:color w:val="auto"/>
                <w:sz w:val="20"/>
                <w:szCs w:val="20"/>
                <w:vertAlign w:val="superscript"/>
              </w:rPr>
              <w:t>. 132)</w:t>
            </w:r>
            <w:r w:rsidRPr="00390778">
              <w:rPr>
                <w:rFonts w:eastAsia="Times New Roman"/>
                <w:color w:val="auto"/>
                <w:sz w:val="20"/>
                <w:szCs w:val="20"/>
              </w:rPr>
              <w:t xml:space="preserve"> </w:t>
            </w:r>
          </w:p>
          <w:p w14:paraId="62ACDF23" w14:textId="77777777" w:rsidR="00E50F47" w:rsidRPr="00390778" w:rsidRDefault="00E50F47" w:rsidP="00D805EA">
            <w:pPr>
              <w:pStyle w:val="Default"/>
              <w:spacing w:after="120" w:line="276" w:lineRule="auto"/>
              <w:jc w:val="both"/>
              <w:rPr>
                <w:color w:val="auto"/>
                <w:sz w:val="20"/>
                <w:szCs w:val="20"/>
              </w:rPr>
            </w:pPr>
            <w:r w:rsidRPr="00390778">
              <w:rPr>
                <w:rFonts w:eastAsia="Times New Roman"/>
                <w:color w:val="auto"/>
                <w:sz w:val="20"/>
                <w:szCs w:val="20"/>
              </w:rPr>
              <w:t>(2)Národná banka Slovenska pri prijímaní a skúmaní oznámení podľa odseku 1 týkajúcich sa povinných osôb, nad ktorými vykonáva dohľad, postupuje podľa osobitného predpisu.</w:t>
            </w:r>
            <w:r w:rsidRPr="00390778">
              <w:rPr>
                <w:rFonts w:eastAsia="Times New Roman"/>
                <w:color w:val="auto"/>
                <w:sz w:val="20"/>
                <w:szCs w:val="20"/>
                <w:vertAlign w:val="superscript"/>
              </w:rPr>
              <w:t>133)</w:t>
            </w:r>
          </w:p>
          <w:p w14:paraId="1CF93F9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(3)Orgány dohľadu zavedú systém na prijímanie oznámení o porušení povinností podľa odseku 1, ktorý obsahuje podrobné postupy na prijatie oznámenia, preskúmanie jeho dôvodnosti a nakladanie s jeho výsledkami.</w:t>
            </w:r>
          </w:p>
          <w:p w14:paraId="21098A0E"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(4)Finančná spravodajská jednotka a Úrad pre reguláciu hazardných hier predkladá úradu AMLA výročnú správu za predchádzajúci kalendárny rok, ktorá obsahuje</w:t>
            </w:r>
          </w:p>
          <w:p w14:paraId="0601FAC7" w14:textId="77777777" w:rsidR="00E50F47" w:rsidRPr="00390778" w:rsidRDefault="00E50F47" w:rsidP="00872BAF">
            <w:pPr>
              <w:pStyle w:val="Odsekzoznamu"/>
              <w:numPr>
                <w:ilvl w:val="0"/>
                <w:numId w:val="185"/>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celkový počet oznámení prijatých podľa odseku 1 týkajúcich sa povinných osôb, nad ktorými vykonávajú dohľad, za príslušný kalendárny rok, vrátane</w:t>
            </w:r>
          </w:p>
          <w:p w14:paraId="14FE66E8" w14:textId="77777777" w:rsidR="00E50F47" w:rsidRPr="00390778" w:rsidRDefault="00E50F47" w:rsidP="00D805EA">
            <w:pPr>
              <w:pStyle w:val="Odsekzoznamu"/>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 počtu oznámení, na základe ktorých boli prijaté opatrenia alebo sa plánujú prijať opatrenia, opisu týchto opatrení a stavu vybavenia oznámení, </w:t>
            </w:r>
          </w:p>
          <w:p w14:paraId="7EBE981C" w14:textId="77777777" w:rsidR="00E50F47" w:rsidRPr="00390778" w:rsidRDefault="00E50F47" w:rsidP="00D805EA">
            <w:pPr>
              <w:pStyle w:val="Odsekzoznamu"/>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 počtu zamietnutých oznámení vrátane dôvodov ich zamietnutia,  </w:t>
            </w:r>
          </w:p>
          <w:p w14:paraId="70DE7576" w14:textId="77777777" w:rsidR="00E50F47" w:rsidRPr="00390778" w:rsidRDefault="00E50F47" w:rsidP="00872BAF">
            <w:pPr>
              <w:pStyle w:val="Odsekzoznamu"/>
              <w:numPr>
                <w:ilvl w:val="0"/>
                <w:numId w:val="185"/>
              </w:numPr>
              <w:spacing w:after="120" w:line="276" w:lineRule="auto"/>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druhy oznámených nezrovnalostí.</w:t>
            </w:r>
          </w:p>
          <w:p w14:paraId="214D237C"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lang w:eastAsia="sk-SK"/>
              </w:rPr>
            </w:pPr>
            <w:r w:rsidRPr="00390778">
              <w:rPr>
                <w:rFonts w:ascii="Times New Roman" w:eastAsia="Times New Roman" w:hAnsi="Times New Roman" w:cs="Times New Roman"/>
                <w:sz w:val="20"/>
                <w:szCs w:val="20"/>
                <w:lang w:eastAsia="sk-SK"/>
              </w:rPr>
              <w:t xml:space="preserve">(2)Výročná správa podľa odseku 4 nesmie obsahovať údaje umožňujúce identifikáciu </w:t>
            </w:r>
            <w:r w:rsidRPr="00390778">
              <w:rPr>
                <w:rFonts w:ascii="Times New Roman" w:eastAsia="Times New Roman" w:hAnsi="Times New Roman" w:cs="Times New Roman"/>
                <w:sz w:val="20"/>
                <w:szCs w:val="20"/>
              </w:rPr>
              <w:t>oznamovateľov protispoločenskej činnosti.</w:t>
            </w:r>
          </w:p>
          <w:p w14:paraId="27570A04" w14:textId="77777777" w:rsidR="00E50F47" w:rsidRPr="00390778" w:rsidRDefault="00E50F47" w:rsidP="00D805EA">
            <w:pPr>
              <w:jc w:val="both"/>
              <w:rPr>
                <w:rFonts w:ascii="Times New Roman" w:eastAsia="Times New Roman" w:hAnsi="Times New Roman" w:cs="Times New Roman"/>
                <w:sz w:val="16"/>
                <w:szCs w:val="16"/>
              </w:rPr>
            </w:pPr>
          </w:p>
          <w:p w14:paraId="5127F73F" w14:textId="77777777" w:rsidR="00E50F47" w:rsidRPr="00390778" w:rsidRDefault="00E50F47" w:rsidP="00D805EA">
            <w:pPr>
              <w:jc w:val="both"/>
              <w:rPr>
                <w:rFonts w:ascii="Times New Roman" w:eastAsia="Times New Roman" w:hAnsi="Times New Roman" w:cs="Times New Roman"/>
                <w:sz w:val="16"/>
                <w:szCs w:val="16"/>
              </w:rPr>
            </w:pPr>
          </w:p>
          <w:p w14:paraId="054503C8" w14:textId="77777777" w:rsidR="00E50F47" w:rsidRPr="00390778" w:rsidRDefault="00E50F47" w:rsidP="00D805EA">
            <w:pPr>
              <w:jc w:val="both"/>
              <w:rPr>
                <w:rFonts w:ascii="Times New Roman" w:eastAsia="Times New Roman" w:hAnsi="Times New Roman" w:cs="Times New Roman"/>
                <w:sz w:val="16"/>
                <w:szCs w:val="16"/>
              </w:rPr>
            </w:pPr>
          </w:p>
          <w:p w14:paraId="43AEC59B"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6"/>
                <w:szCs w:val="16"/>
              </w:rPr>
              <w:t xml:space="preserve"> Nariadenie (EÚ) č. 2024/1624. Nariadenie (EÚ) č. 2023/1113.</w:t>
            </w:r>
          </w:p>
          <w:p w14:paraId="22DF9CC2" w14:textId="77777777" w:rsidR="00E50F47" w:rsidRPr="00390778" w:rsidRDefault="00E50F47" w:rsidP="00D805EA">
            <w:pPr>
              <w:pStyle w:val="Textpoznmkypodiarou"/>
              <w:jc w:val="both"/>
              <w:rPr>
                <w:rFonts w:ascii="Times New Roman" w:eastAsia="Cambria" w:hAnsi="Times New Roman" w:cs="Times New Roman"/>
                <w:sz w:val="16"/>
                <w:szCs w:val="16"/>
              </w:rPr>
            </w:pPr>
            <w:r w:rsidRPr="00390778">
              <w:rPr>
                <w:rFonts w:ascii="Times New Roman" w:hAnsi="Times New Roman" w:cs="Times New Roman"/>
                <w:sz w:val="16"/>
                <w:szCs w:val="16"/>
              </w:rPr>
              <w:t xml:space="preserve">132) </w:t>
            </w:r>
            <w:r w:rsidRPr="00390778">
              <w:rPr>
                <w:rFonts w:ascii="Times New Roman" w:eastAsia="Cambria" w:hAnsi="Times New Roman" w:cs="Times New Roman"/>
                <w:sz w:val="16"/>
                <w:szCs w:val="16"/>
              </w:rPr>
              <w:t>Zákon č. 54/2019 Z.z. o ochrane oznamovateľov protispoločenskej činnosti a o zmene a doplnení niektorých zákonov.</w:t>
            </w:r>
          </w:p>
          <w:p w14:paraId="778D82F5"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Cambria" w:hAnsi="Times New Roman" w:cs="Times New Roman"/>
                <w:sz w:val="16"/>
                <w:szCs w:val="16"/>
              </w:rPr>
              <w:t xml:space="preserve">133) </w:t>
            </w:r>
            <w:r w:rsidRPr="00390778">
              <w:rPr>
                <w:rFonts w:ascii="Times New Roman" w:hAnsi="Times New Roman" w:cs="Times New Roman"/>
                <w:sz w:val="16"/>
                <w:szCs w:val="16"/>
              </w:rPr>
              <w:t>§ 38a až 38f zákona č. 747/2004 Z.z. v znení neskorších predpisov.</w:t>
            </w:r>
          </w:p>
          <w:p w14:paraId="0AE5F1F6" w14:textId="77777777" w:rsidR="00E50F47" w:rsidRPr="00390778" w:rsidRDefault="00E50F47" w:rsidP="00D805EA">
            <w:pPr>
              <w:jc w:val="both"/>
              <w:rPr>
                <w:rFonts w:eastAsia="Times New Roman"/>
                <w:sz w:val="20"/>
                <w:szCs w:val="20"/>
              </w:rPr>
            </w:pPr>
          </w:p>
        </w:tc>
        <w:tc>
          <w:tcPr>
            <w:tcW w:w="802" w:type="dxa"/>
            <w:tcBorders>
              <w:top w:val="single" w:sz="4" w:space="0" w:color="auto"/>
              <w:left w:val="single" w:sz="4" w:space="0" w:color="auto"/>
              <w:bottom w:val="single" w:sz="4" w:space="0" w:color="auto"/>
              <w:right w:val="single" w:sz="4" w:space="0" w:color="auto"/>
            </w:tcBorders>
          </w:tcPr>
          <w:p w14:paraId="32800EB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5C1134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B0CE58F"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8CF47F0" w14:textId="77777777" w:rsidR="00E50F47" w:rsidRPr="00390778" w:rsidRDefault="00E50F47" w:rsidP="00D805EA">
            <w:pPr>
              <w:pStyle w:val="Default"/>
              <w:jc w:val="center"/>
              <w:rPr>
                <w:color w:val="auto"/>
                <w:sz w:val="20"/>
                <w:szCs w:val="20"/>
              </w:rPr>
            </w:pPr>
          </w:p>
        </w:tc>
      </w:tr>
      <w:tr w:rsidR="00390778" w:rsidRPr="00390778" w14:paraId="054C24A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247D4C4"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60</w:t>
            </w:r>
          </w:p>
          <w:p w14:paraId="38BA2358"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57EAAD07" w14:textId="77777777" w:rsidR="00E50F47" w:rsidRPr="00390778" w:rsidRDefault="00E50F47" w:rsidP="00D805EA">
            <w:pPr>
              <w:pStyle w:val="Default"/>
              <w:jc w:val="both"/>
              <w:rPr>
                <w:color w:val="auto"/>
                <w:sz w:val="20"/>
                <w:szCs w:val="20"/>
                <w:highlight w:val="yellow"/>
              </w:rPr>
            </w:pPr>
            <w:r w:rsidRPr="00390778">
              <w:rPr>
                <w:color w:val="auto"/>
                <w:sz w:val="20"/>
                <w:szCs w:val="20"/>
              </w:rPr>
              <w:t>3. Orgány verejnej moci vykonávajúce dozor nad samoregulačnými orgánmi uvedené v článku 52 sú orgánmi príslušnými na zriadenie externých kanálov nahlasovania a prijímanie následných opatrení v nadväznosti na nahlásenia samoregulačných orgánov a ich zamestnancov, pokiaľ ide o požiadavky vzťahujúce sa na samoregulačné orgány pri výkone funkcií dohľadu.</w:t>
            </w:r>
          </w:p>
        </w:tc>
        <w:tc>
          <w:tcPr>
            <w:tcW w:w="636" w:type="dxa"/>
            <w:tcBorders>
              <w:top w:val="single" w:sz="4" w:space="0" w:color="auto"/>
              <w:left w:val="single" w:sz="4" w:space="0" w:color="auto"/>
              <w:bottom w:val="single" w:sz="4" w:space="0" w:color="auto"/>
              <w:right w:val="single" w:sz="4" w:space="0" w:color="auto"/>
            </w:tcBorders>
          </w:tcPr>
          <w:p w14:paraId="60FCB903" w14:textId="77777777" w:rsidR="00E50F47" w:rsidRPr="00390778" w:rsidRDefault="00E50F47" w:rsidP="00D805EA">
            <w:pPr>
              <w:pStyle w:val="Default"/>
              <w:jc w:val="center"/>
              <w:rPr>
                <w:color w:val="auto"/>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5A528F4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C4F021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E10E747"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9857958"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308CE3D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80D4B6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11387C4" w14:textId="77777777" w:rsidR="00E50F47" w:rsidRPr="00390778" w:rsidRDefault="00E50F47" w:rsidP="00D805EA">
            <w:pPr>
              <w:pStyle w:val="Default"/>
              <w:jc w:val="center"/>
              <w:rPr>
                <w:color w:val="auto"/>
                <w:sz w:val="20"/>
                <w:szCs w:val="20"/>
              </w:rPr>
            </w:pPr>
          </w:p>
        </w:tc>
      </w:tr>
      <w:tr w:rsidR="00390778" w:rsidRPr="00390778" w14:paraId="3484011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526C1DB" w14:textId="77777777" w:rsidR="00E50F47" w:rsidRPr="00390778" w:rsidRDefault="00E50F47" w:rsidP="00D805EA">
            <w:pPr>
              <w:pStyle w:val="Default"/>
              <w:jc w:val="center"/>
              <w:rPr>
                <w:color w:val="auto"/>
                <w:sz w:val="20"/>
                <w:szCs w:val="20"/>
              </w:rPr>
            </w:pPr>
            <w:r w:rsidRPr="00390778">
              <w:rPr>
                <w:color w:val="auto"/>
                <w:sz w:val="20"/>
                <w:szCs w:val="20"/>
              </w:rPr>
              <w:t>Č: 60</w:t>
            </w:r>
          </w:p>
          <w:p w14:paraId="4AE7C853" w14:textId="77777777" w:rsidR="00E50F47" w:rsidRPr="00390778" w:rsidRDefault="00E50F47" w:rsidP="00D805EA">
            <w:pPr>
              <w:pStyle w:val="Default"/>
              <w:jc w:val="center"/>
              <w:rPr>
                <w:color w:val="auto"/>
                <w:sz w:val="20"/>
                <w:szCs w:val="20"/>
              </w:rPr>
            </w:pPr>
            <w:r w:rsidRPr="00390778">
              <w:rPr>
                <w:color w:val="auto"/>
                <w:sz w:val="20"/>
                <w:szCs w:val="20"/>
              </w:rPr>
              <w:t>O: 4</w:t>
            </w:r>
          </w:p>
          <w:p w14:paraId="38FCE2DB" w14:textId="77777777" w:rsidR="00E50F47" w:rsidRPr="00390778" w:rsidRDefault="00E50F47" w:rsidP="00D805EA">
            <w:pPr>
              <w:pStyle w:val="Default"/>
              <w:jc w:val="center"/>
              <w:rPr>
                <w:color w:val="auto"/>
                <w:sz w:val="20"/>
                <w:szCs w:val="20"/>
              </w:rPr>
            </w:pPr>
          </w:p>
          <w:p w14:paraId="5897C911" w14:textId="77777777" w:rsidR="00E50F47" w:rsidRPr="00390778" w:rsidRDefault="00E50F47" w:rsidP="00D805EA">
            <w:pPr>
              <w:pStyle w:val="Default"/>
              <w:jc w:val="center"/>
              <w:rPr>
                <w:color w:val="auto"/>
                <w:sz w:val="20"/>
                <w:szCs w:val="20"/>
              </w:rPr>
            </w:pPr>
          </w:p>
          <w:p w14:paraId="52098564" w14:textId="77777777" w:rsidR="00E50F47" w:rsidRPr="00390778" w:rsidRDefault="00E50F47" w:rsidP="00D805EA">
            <w:pPr>
              <w:pStyle w:val="Default"/>
              <w:jc w:val="center"/>
              <w:rPr>
                <w:color w:val="auto"/>
                <w:sz w:val="20"/>
                <w:szCs w:val="20"/>
              </w:rPr>
            </w:pPr>
            <w:r w:rsidRPr="00390778">
              <w:rPr>
                <w:color w:val="auto"/>
                <w:sz w:val="20"/>
                <w:szCs w:val="20"/>
              </w:rPr>
              <w:t>P. a</w:t>
            </w:r>
          </w:p>
          <w:p w14:paraId="524F1C9A"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40092087" w14:textId="77777777" w:rsidR="00E50F47" w:rsidRPr="00390778" w:rsidRDefault="00E50F47" w:rsidP="00D805EA">
            <w:pPr>
              <w:pStyle w:val="Default"/>
              <w:jc w:val="both"/>
              <w:rPr>
                <w:color w:val="auto"/>
                <w:sz w:val="20"/>
                <w:szCs w:val="20"/>
              </w:rPr>
            </w:pPr>
            <w:r w:rsidRPr="00390778">
              <w:rPr>
                <w:color w:val="auto"/>
                <w:sz w:val="20"/>
                <w:szCs w:val="20"/>
              </w:rPr>
              <w:t xml:space="preserve">4. Členské štáty zabezpečia, aby dozorné orgány v nefinančnom sektore každoročne podávali úradu AMLA správu obsahujúcu: </w:t>
            </w:r>
          </w:p>
          <w:p w14:paraId="3931BA0E" w14:textId="77777777" w:rsidR="00E50F47" w:rsidRPr="00390778" w:rsidRDefault="00E50F47" w:rsidP="00D805EA">
            <w:pPr>
              <w:pStyle w:val="Default"/>
              <w:jc w:val="both"/>
              <w:rPr>
                <w:color w:val="auto"/>
                <w:sz w:val="20"/>
                <w:szCs w:val="20"/>
              </w:rPr>
            </w:pPr>
            <w:r w:rsidRPr="00390778">
              <w:rPr>
                <w:color w:val="auto"/>
                <w:sz w:val="20"/>
                <w:szCs w:val="20"/>
              </w:rPr>
              <w:t xml:space="preserve">a) počet nahlásení prijatých podľa odseku 1 a informácie o podiele nahlásení, v prípade ktorých sa prijali alebo prijímajú následné opatrenia, vrátane toho, či boli uzavreté alebo sú stále otvorené, ako aj počet nahlásení, ktoré boli zamietnuté; </w:t>
            </w:r>
          </w:p>
        </w:tc>
        <w:tc>
          <w:tcPr>
            <w:tcW w:w="636" w:type="dxa"/>
            <w:tcBorders>
              <w:top w:val="single" w:sz="4" w:space="0" w:color="auto"/>
              <w:left w:val="single" w:sz="4" w:space="0" w:color="auto"/>
              <w:bottom w:val="single" w:sz="4" w:space="0" w:color="auto"/>
              <w:right w:val="single" w:sz="4" w:space="0" w:color="auto"/>
            </w:tcBorders>
          </w:tcPr>
          <w:p w14:paraId="43BB6AD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7FEF6C7" w14:textId="6048CC8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B4DF201" w14:textId="77777777" w:rsidR="00E50F47" w:rsidRPr="00390778" w:rsidRDefault="00E50F47" w:rsidP="00D805EA">
            <w:pPr>
              <w:pStyle w:val="Default"/>
              <w:jc w:val="center"/>
              <w:rPr>
                <w:color w:val="auto"/>
              </w:rPr>
            </w:pPr>
            <w:r w:rsidRPr="00390778">
              <w:rPr>
                <w:color w:val="auto"/>
                <w:sz w:val="20"/>
                <w:szCs w:val="20"/>
              </w:rPr>
              <w:t>§ 49</w:t>
            </w:r>
          </w:p>
          <w:p w14:paraId="5849F5AA" w14:textId="77777777" w:rsidR="00E50F47" w:rsidRPr="00390778" w:rsidRDefault="00E50F47" w:rsidP="00D805EA">
            <w:pPr>
              <w:pStyle w:val="Default"/>
              <w:jc w:val="center"/>
              <w:rPr>
                <w:color w:val="auto"/>
                <w:sz w:val="20"/>
                <w:szCs w:val="20"/>
              </w:rPr>
            </w:pPr>
          </w:p>
          <w:p w14:paraId="28626AC7" w14:textId="77777777" w:rsidR="00E50F47" w:rsidRPr="00390778" w:rsidRDefault="00E50F47" w:rsidP="00D805EA">
            <w:pPr>
              <w:pStyle w:val="Default"/>
              <w:jc w:val="center"/>
              <w:rPr>
                <w:color w:val="auto"/>
              </w:rPr>
            </w:pPr>
            <w:r w:rsidRPr="00390778">
              <w:rPr>
                <w:color w:val="auto"/>
                <w:sz w:val="20"/>
                <w:szCs w:val="20"/>
              </w:rPr>
              <w:t>O:4</w:t>
            </w:r>
          </w:p>
          <w:p w14:paraId="62A71CF9" w14:textId="77777777" w:rsidR="00E50F47" w:rsidRPr="00390778" w:rsidRDefault="00E50F47" w:rsidP="00D805EA">
            <w:pPr>
              <w:pStyle w:val="Default"/>
              <w:jc w:val="center"/>
              <w:rPr>
                <w:color w:val="auto"/>
                <w:sz w:val="20"/>
                <w:szCs w:val="20"/>
              </w:rPr>
            </w:pPr>
          </w:p>
          <w:p w14:paraId="400F5DA4" w14:textId="77777777" w:rsidR="00E50F47" w:rsidRPr="00390778" w:rsidRDefault="00E50F47" w:rsidP="00D805EA">
            <w:pPr>
              <w:pStyle w:val="Default"/>
              <w:jc w:val="center"/>
              <w:rPr>
                <w:color w:val="auto"/>
                <w:sz w:val="20"/>
                <w:szCs w:val="20"/>
              </w:rPr>
            </w:pPr>
          </w:p>
          <w:p w14:paraId="2888269C" w14:textId="77777777" w:rsidR="00E50F47" w:rsidRPr="00390778" w:rsidRDefault="00E50F47" w:rsidP="00D805EA">
            <w:pPr>
              <w:pStyle w:val="Default"/>
              <w:jc w:val="center"/>
              <w:rPr>
                <w:color w:val="auto"/>
                <w:sz w:val="20"/>
                <w:szCs w:val="20"/>
              </w:rPr>
            </w:pPr>
          </w:p>
          <w:p w14:paraId="0A3DF3D6" w14:textId="77777777" w:rsidR="00E50F47" w:rsidRPr="00390778" w:rsidRDefault="00E50F47" w:rsidP="00D805EA">
            <w:pPr>
              <w:pStyle w:val="Default"/>
              <w:jc w:val="center"/>
              <w:rPr>
                <w:color w:val="auto"/>
                <w:sz w:val="20"/>
                <w:szCs w:val="20"/>
              </w:rPr>
            </w:pPr>
          </w:p>
          <w:p w14:paraId="05BFFEF6" w14:textId="77777777" w:rsidR="00E50F47" w:rsidRPr="00390778" w:rsidRDefault="00E50F47" w:rsidP="00D805EA">
            <w:pPr>
              <w:pStyle w:val="Default"/>
              <w:jc w:val="center"/>
              <w:rPr>
                <w:color w:val="auto"/>
                <w:sz w:val="20"/>
                <w:szCs w:val="20"/>
              </w:rPr>
            </w:pPr>
          </w:p>
          <w:p w14:paraId="31A4C8E8" w14:textId="77777777" w:rsidR="00E50F47" w:rsidRPr="00390778" w:rsidRDefault="00E50F47" w:rsidP="00D805EA">
            <w:pPr>
              <w:pStyle w:val="Default"/>
              <w:jc w:val="center"/>
              <w:rPr>
                <w:color w:val="auto"/>
              </w:rPr>
            </w:pPr>
            <w:r w:rsidRPr="00390778">
              <w:rPr>
                <w:color w:val="auto"/>
                <w:sz w:val="20"/>
                <w:szCs w:val="20"/>
              </w:rPr>
              <w:t>P:a</w:t>
            </w:r>
          </w:p>
          <w:p w14:paraId="19BC4633" w14:textId="77777777" w:rsidR="00E50F47" w:rsidRPr="00390778" w:rsidRDefault="00E50F47" w:rsidP="00D805EA">
            <w:pPr>
              <w:pStyle w:val="Default"/>
              <w:jc w:val="center"/>
              <w:rPr>
                <w:color w:val="auto"/>
                <w:sz w:val="20"/>
                <w:szCs w:val="20"/>
              </w:rPr>
            </w:pPr>
          </w:p>
          <w:p w14:paraId="66DDC4CD" w14:textId="77777777" w:rsidR="00E50F47" w:rsidRPr="00390778" w:rsidRDefault="00E50F47" w:rsidP="00D805EA">
            <w:pPr>
              <w:pStyle w:val="Default"/>
              <w:jc w:val="center"/>
              <w:rPr>
                <w:color w:val="auto"/>
                <w:sz w:val="20"/>
                <w:szCs w:val="20"/>
              </w:rPr>
            </w:pPr>
          </w:p>
          <w:p w14:paraId="64D3E81A" w14:textId="77777777" w:rsidR="00E50F47" w:rsidRPr="00390778" w:rsidRDefault="00E50F47" w:rsidP="00D805EA">
            <w:pPr>
              <w:pStyle w:val="Default"/>
              <w:jc w:val="center"/>
              <w:rPr>
                <w:color w:val="auto"/>
                <w:sz w:val="20"/>
                <w:szCs w:val="20"/>
              </w:rPr>
            </w:pPr>
          </w:p>
          <w:p w14:paraId="307C2269" w14:textId="77777777" w:rsidR="00E50F47" w:rsidRPr="00390778" w:rsidRDefault="00E50F47" w:rsidP="00D805EA">
            <w:pPr>
              <w:pStyle w:val="Default"/>
              <w:jc w:val="center"/>
              <w:rPr>
                <w:color w:val="auto"/>
                <w:sz w:val="20"/>
                <w:szCs w:val="20"/>
              </w:rPr>
            </w:pPr>
          </w:p>
          <w:p w14:paraId="2540DE61" w14:textId="77777777" w:rsidR="00E50F47" w:rsidRPr="00390778" w:rsidRDefault="00E50F47" w:rsidP="00D805EA">
            <w:pPr>
              <w:pStyle w:val="Default"/>
              <w:jc w:val="center"/>
              <w:rPr>
                <w:color w:val="auto"/>
                <w:sz w:val="20"/>
                <w:szCs w:val="20"/>
              </w:rPr>
            </w:pPr>
          </w:p>
          <w:p w14:paraId="449FE69C"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455ED16D" w14:textId="77777777" w:rsidR="00E50F47" w:rsidRPr="00390778" w:rsidRDefault="00E50F47" w:rsidP="00D805EA">
            <w:pPr>
              <w:jc w:val="both"/>
              <w:rPr>
                <w:rFonts w:ascii="Times New Roman" w:eastAsia="Times New Roman" w:hAnsi="Times New Roman" w:cs="Times New Roman"/>
                <w:sz w:val="20"/>
                <w:szCs w:val="20"/>
              </w:rPr>
            </w:pPr>
          </w:p>
          <w:p w14:paraId="61952BDF"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 Finančná spravodajská jednotka a Úrad pre reguláciu hazardných hier predkladá úradu AMLA výročnú správu za predchádzajúci kalendárny rok, ktorá obsahuje</w:t>
            </w:r>
          </w:p>
          <w:p w14:paraId="32C0EBB8" w14:textId="77777777" w:rsidR="00E50F47" w:rsidRPr="00390778" w:rsidRDefault="00E50F47" w:rsidP="00D805EA">
            <w:pPr>
              <w:spacing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celkový počet oznámení prijatých podľa odseku 1 týkajúcich sa povinných osôb, nad ktorými vykonávajú dohľad, za príslušný kalendárny rok, vrátane</w:t>
            </w:r>
          </w:p>
          <w:p w14:paraId="2E1FC64A" w14:textId="77777777" w:rsidR="00E50F47" w:rsidRPr="00390778" w:rsidRDefault="00E50F47" w:rsidP="00872BAF">
            <w:pPr>
              <w:pStyle w:val="Odsekzoznamu"/>
              <w:numPr>
                <w:ilvl w:val="0"/>
                <w:numId w:val="31"/>
              </w:numPr>
              <w:spacing w:after="0" w:line="276" w:lineRule="auto"/>
              <w:ind w:left="77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počtu oznámení, na základe ktorých boli prijaté opatrenia alebo sa plánujú prijať opatrenia, opisu týchto opatrení a stavu vybavenia oznámení, </w:t>
            </w:r>
          </w:p>
          <w:p w14:paraId="1406D38F" w14:textId="77777777" w:rsidR="00E50F47" w:rsidRPr="00390778" w:rsidRDefault="00E50F47" w:rsidP="00872BAF">
            <w:pPr>
              <w:pStyle w:val="Odsekzoznamu"/>
              <w:numPr>
                <w:ilvl w:val="0"/>
                <w:numId w:val="31"/>
              </w:numPr>
              <w:spacing w:after="0" w:line="276" w:lineRule="auto"/>
              <w:ind w:left="77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počtu zamietnutých oznámení vrátane dôvodov ich zamietnutia,  </w:t>
            </w:r>
          </w:p>
          <w:p w14:paraId="64EEE42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BB35F6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B606F0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D8F38C0"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A81115E" w14:textId="77777777" w:rsidR="00E50F47" w:rsidRPr="00390778" w:rsidRDefault="00E50F47" w:rsidP="00D805EA">
            <w:pPr>
              <w:pStyle w:val="Default"/>
              <w:jc w:val="center"/>
              <w:rPr>
                <w:color w:val="auto"/>
                <w:sz w:val="20"/>
                <w:szCs w:val="20"/>
              </w:rPr>
            </w:pPr>
          </w:p>
        </w:tc>
      </w:tr>
      <w:tr w:rsidR="00390778" w:rsidRPr="00390778" w14:paraId="0E78874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72B97B1" w14:textId="77777777" w:rsidR="00E50F47" w:rsidRPr="00390778" w:rsidRDefault="00E50F47" w:rsidP="00D805EA">
            <w:pPr>
              <w:pStyle w:val="Default"/>
              <w:jc w:val="center"/>
              <w:rPr>
                <w:color w:val="auto"/>
                <w:sz w:val="20"/>
                <w:szCs w:val="20"/>
              </w:rPr>
            </w:pPr>
            <w:r w:rsidRPr="00390778">
              <w:rPr>
                <w:color w:val="auto"/>
                <w:sz w:val="20"/>
                <w:szCs w:val="20"/>
              </w:rPr>
              <w:t>Č: 60</w:t>
            </w:r>
          </w:p>
          <w:p w14:paraId="6E673930" w14:textId="77777777" w:rsidR="00E50F47" w:rsidRPr="00390778" w:rsidRDefault="00E50F47" w:rsidP="00D805EA">
            <w:pPr>
              <w:pStyle w:val="Default"/>
              <w:jc w:val="center"/>
              <w:rPr>
                <w:color w:val="auto"/>
                <w:sz w:val="20"/>
                <w:szCs w:val="20"/>
              </w:rPr>
            </w:pPr>
            <w:r w:rsidRPr="00390778">
              <w:rPr>
                <w:color w:val="auto"/>
                <w:sz w:val="20"/>
                <w:szCs w:val="20"/>
              </w:rPr>
              <w:t>O: 4</w:t>
            </w:r>
          </w:p>
          <w:p w14:paraId="0909E91E"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5C40CEFB" w14:textId="77777777" w:rsidR="00E50F47" w:rsidRPr="00390778" w:rsidRDefault="00E50F47" w:rsidP="00D805EA">
            <w:pPr>
              <w:pStyle w:val="Default"/>
              <w:jc w:val="both"/>
              <w:rPr>
                <w:color w:val="auto"/>
                <w:sz w:val="20"/>
                <w:szCs w:val="20"/>
              </w:rPr>
            </w:pPr>
            <w:r w:rsidRPr="00390778">
              <w:rPr>
                <w:color w:val="auto"/>
                <w:sz w:val="20"/>
                <w:szCs w:val="20"/>
              </w:rPr>
              <w:t xml:space="preserve">b) druhy oznámených nezrovnalostí; </w:t>
            </w:r>
          </w:p>
          <w:p w14:paraId="3D515E08"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7591337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5E7159C4" w14:textId="71D9D01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D8D8ABF" w14:textId="77777777" w:rsidR="00E50F47" w:rsidRPr="00390778" w:rsidRDefault="00E50F47" w:rsidP="00D805EA">
            <w:pPr>
              <w:pStyle w:val="Default"/>
              <w:jc w:val="center"/>
              <w:rPr>
                <w:color w:val="auto"/>
              </w:rPr>
            </w:pPr>
            <w:r w:rsidRPr="00390778">
              <w:rPr>
                <w:color w:val="auto"/>
                <w:sz w:val="20"/>
                <w:szCs w:val="20"/>
              </w:rPr>
              <w:t>§ 49</w:t>
            </w:r>
          </w:p>
          <w:p w14:paraId="7A10935B" w14:textId="77777777" w:rsidR="00E50F47" w:rsidRPr="00390778" w:rsidRDefault="00E50F47" w:rsidP="00D805EA">
            <w:pPr>
              <w:pStyle w:val="Default"/>
              <w:jc w:val="center"/>
              <w:rPr>
                <w:color w:val="auto"/>
                <w:sz w:val="20"/>
                <w:szCs w:val="20"/>
              </w:rPr>
            </w:pPr>
          </w:p>
          <w:p w14:paraId="68F1FF52" w14:textId="77777777" w:rsidR="00E50F47" w:rsidRPr="00390778" w:rsidRDefault="00E50F47" w:rsidP="00D805EA">
            <w:pPr>
              <w:pStyle w:val="Default"/>
              <w:jc w:val="center"/>
              <w:rPr>
                <w:color w:val="auto"/>
              </w:rPr>
            </w:pPr>
            <w:r w:rsidRPr="00390778">
              <w:rPr>
                <w:color w:val="auto"/>
                <w:sz w:val="20"/>
                <w:szCs w:val="20"/>
              </w:rPr>
              <w:t>O:4</w:t>
            </w:r>
          </w:p>
          <w:p w14:paraId="26DCD0F8" w14:textId="77777777" w:rsidR="00E50F47" w:rsidRPr="00390778" w:rsidRDefault="00E50F47" w:rsidP="00D805EA">
            <w:pPr>
              <w:pStyle w:val="Default"/>
              <w:jc w:val="center"/>
              <w:rPr>
                <w:color w:val="auto"/>
                <w:sz w:val="20"/>
                <w:szCs w:val="20"/>
              </w:rPr>
            </w:pPr>
          </w:p>
          <w:p w14:paraId="00498E51" w14:textId="77777777" w:rsidR="00E50F47" w:rsidRPr="00390778" w:rsidRDefault="00E50F47" w:rsidP="00D805EA">
            <w:pPr>
              <w:pStyle w:val="Default"/>
              <w:jc w:val="center"/>
              <w:rPr>
                <w:color w:val="auto"/>
                <w:sz w:val="20"/>
                <w:szCs w:val="20"/>
              </w:rPr>
            </w:pPr>
          </w:p>
          <w:p w14:paraId="20E57333" w14:textId="77777777" w:rsidR="00E50F47" w:rsidRPr="00390778" w:rsidRDefault="00E50F47" w:rsidP="00D805EA">
            <w:pPr>
              <w:pStyle w:val="Default"/>
              <w:jc w:val="center"/>
              <w:rPr>
                <w:color w:val="auto"/>
                <w:sz w:val="20"/>
                <w:szCs w:val="20"/>
              </w:rPr>
            </w:pPr>
          </w:p>
          <w:p w14:paraId="1D8120BB" w14:textId="77777777" w:rsidR="00E50F47" w:rsidRPr="00390778" w:rsidRDefault="00E50F47" w:rsidP="00D805EA">
            <w:pPr>
              <w:pStyle w:val="Default"/>
              <w:jc w:val="center"/>
              <w:rPr>
                <w:color w:val="auto"/>
                <w:sz w:val="20"/>
                <w:szCs w:val="20"/>
              </w:rPr>
            </w:pPr>
          </w:p>
          <w:p w14:paraId="7DD16672" w14:textId="77777777" w:rsidR="00E50F47" w:rsidRPr="00390778" w:rsidRDefault="00E50F47" w:rsidP="00D805EA">
            <w:pPr>
              <w:pStyle w:val="Default"/>
              <w:jc w:val="center"/>
              <w:rPr>
                <w:color w:val="auto"/>
                <w:sz w:val="20"/>
                <w:szCs w:val="20"/>
              </w:rPr>
            </w:pPr>
          </w:p>
          <w:p w14:paraId="65540C50" w14:textId="77777777" w:rsidR="00E50F47" w:rsidRPr="00390778" w:rsidRDefault="00E50F47" w:rsidP="00D805EA">
            <w:pPr>
              <w:pStyle w:val="Default"/>
              <w:jc w:val="center"/>
              <w:rPr>
                <w:color w:val="auto"/>
                <w:sz w:val="20"/>
                <w:szCs w:val="20"/>
              </w:rPr>
            </w:pPr>
            <w:r w:rsidRPr="00390778">
              <w:rPr>
                <w:color w:val="auto"/>
                <w:sz w:val="20"/>
                <w:szCs w:val="20"/>
              </w:rPr>
              <w:t>P:a</w:t>
            </w:r>
          </w:p>
          <w:p w14:paraId="64693E4A" w14:textId="77777777" w:rsidR="00E50F47" w:rsidRPr="00390778" w:rsidRDefault="00E50F47" w:rsidP="00D805EA">
            <w:pPr>
              <w:pStyle w:val="Default"/>
              <w:jc w:val="center"/>
              <w:rPr>
                <w:color w:val="auto"/>
                <w:sz w:val="20"/>
                <w:szCs w:val="20"/>
              </w:rPr>
            </w:pPr>
          </w:p>
          <w:p w14:paraId="348785EF" w14:textId="77777777" w:rsidR="00E50F47" w:rsidRPr="00390778" w:rsidRDefault="00E50F47" w:rsidP="00D805EA">
            <w:pPr>
              <w:pStyle w:val="Default"/>
              <w:jc w:val="center"/>
              <w:rPr>
                <w:color w:val="auto"/>
                <w:sz w:val="20"/>
                <w:szCs w:val="20"/>
              </w:rPr>
            </w:pPr>
          </w:p>
          <w:p w14:paraId="4E29EEA0" w14:textId="77777777" w:rsidR="00E50F47" w:rsidRPr="00390778" w:rsidRDefault="00E50F47" w:rsidP="00D805EA">
            <w:pPr>
              <w:pStyle w:val="Default"/>
              <w:jc w:val="center"/>
              <w:rPr>
                <w:color w:val="auto"/>
                <w:sz w:val="20"/>
                <w:szCs w:val="20"/>
              </w:rPr>
            </w:pPr>
          </w:p>
          <w:p w14:paraId="39B450EF" w14:textId="77777777" w:rsidR="00E50F47" w:rsidRPr="00390778" w:rsidRDefault="00E50F47" w:rsidP="00D805EA">
            <w:pPr>
              <w:pStyle w:val="Default"/>
              <w:jc w:val="center"/>
              <w:rPr>
                <w:color w:val="auto"/>
                <w:sz w:val="20"/>
                <w:szCs w:val="20"/>
              </w:rPr>
            </w:pPr>
          </w:p>
          <w:p w14:paraId="5591AE60" w14:textId="77777777" w:rsidR="00E50F47" w:rsidRPr="00390778" w:rsidRDefault="00E50F47" w:rsidP="00D805EA">
            <w:pPr>
              <w:pStyle w:val="Default"/>
              <w:jc w:val="center"/>
              <w:rPr>
                <w:color w:val="auto"/>
                <w:sz w:val="20"/>
                <w:szCs w:val="20"/>
              </w:rPr>
            </w:pPr>
          </w:p>
          <w:p w14:paraId="50DB72A3" w14:textId="77777777" w:rsidR="00E50F47" w:rsidRPr="00390778" w:rsidRDefault="00E50F47" w:rsidP="00D805EA">
            <w:pPr>
              <w:pStyle w:val="Default"/>
              <w:jc w:val="center"/>
              <w:rPr>
                <w:color w:val="auto"/>
                <w:sz w:val="20"/>
                <w:szCs w:val="20"/>
              </w:rPr>
            </w:pPr>
          </w:p>
          <w:p w14:paraId="0DC9C849" w14:textId="77777777" w:rsidR="00E50F47" w:rsidRPr="00390778" w:rsidRDefault="00E50F47" w:rsidP="00D805EA">
            <w:pPr>
              <w:pStyle w:val="Default"/>
              <w:jc w:val="center"/>
              <w:rPr>
                <w:color w:val="auto"/>
                <w:sz w:val="20"/>
                <w:szCs w:val="20"/>
              </w:rPr>
            </w:pPr>
          </w:p>
          <w:p w14:paraId="11154FAC" w14:textId="77777777" w:rsidR="00E50F47" w:rsidRPr="00390778" w:rsidRDefault="00E50F47" w:rsidP="00D805EA">
            <w:pPr>
              <w:pStyle w:val="Default"/>
              <w:jc w:val="center"/>
              <w:rPr>
                <w:color w:val="auto"/>
                <w:sz w:val="20"/>
                <w:szCs w:val="20"/>
              </w:rPr>
            </w:pPr>
          </w:p>
          <w:p w14:paraId="799E20F8" w14:textId="77777777" w:rsidR="00E50F47" w:rsidRPr="00390778" w:rsidRDefault="00E50F47" w:rsidP="00D805EA">
            <w:pPr>
              <w:pStyle w:val="Default"/>
              <w:jc w:val="center"/>
              <w:rPr>
                <w:color w:val="auto"/>
                <w:sz w:val="20"/>
                <w:szCs w:val="20"/>
              </w:rPr>
            </w:pPr>
          </w:p>
          <w:p w14:paraId="4263BFBB" w14:textId="77777777" w:rsidR="00E50F47" w:rsidRPr="00390778" w:rsidRDefault="00E50F47" w:rsidP="00D805EA">
            <w:pPr>
              <w:pStyle w:val="Default"/>
              <w:jc w:val="center"/>
              <w:rPr>
                <w:color w:val="auto"/>
                <w:sz w:val="20"/>
                <w:szCs w:val="20"/>
              </w:rPr>
            </w:pPr>
          </w:p>
          <w:p w14:paraId="07BF49AB" w14:textId="77777777" w:rsidR="00E50F47" w:rsidRPr="00390778" w:rsidRDefault="00E50F47" w:rsidP="00D805EA">
            <w:pPr>
              <w:pStyle w:val="Default"/>
              <w:jc w:val="center"/>
              <w:rPr>
                <w:color w:val="auto"/>
                <w:sz w:val="20"/>
                <w:szCs w:val="20"/>
              </w:rPr>
            </w:pPr>
          </w:p>
          <w:p w14:paraId="5079EBB4" w14:textId="77777777" w:rsidR="00E50F47" w:rsidRPr="00390778" w:rsidRDefault="00E50F47" w:rsidP="00D805EA">
            <w:pPr>
              <w:pStyle w:val="Default"/>
              <w:jc w:val="center"/>
              <w:rPr>
                <w:color w:val="auto"/>
                <w:sz w:val="20"/>
                <w:szCs w:val="20"/>
              </w:rPr>
            </w:pPr>
          </w:p>
          <w:p w14:paraId="70543646" w14:textId="77777777" w:rsidR="00E50F47" w:rsidRPr="00390778" w:rsidRDefault="00E50F47" w:rsidP="00D805EA">
            <w:pPr>
              <w:pStyle w:val="Default"/>
              <w:jc w:val="center"/>
              <w:rPr>
                <w:color w:val="auto"/>
                <w:sz w:val="20"/>
                <w:szCs w:val="20"/>
              </w:rPr>
            </w:pPr>
          </w:p>
          <w:p w14:paraId="69B30C1F"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14E4E24C" w14:textId="77777777" w:rsidR="00E50F47" w:rsidRPr="00390778" w:rsidRDefault="00E50F47" w:rsidP="00D805EA">
            <w:pPr>
              <w:jc w:val="both"/>
              <w:rPr>
                <w:rFonts w:ascii="Times New Roman" w:eastAsia="Times New Roman" w:hAnsi="Times New Roman" w:cs="Times New Roman"/>
                <w:sz w:val="20"/>
                <w:szCs w:val="20"/>
              </w:rPr>
            </w:pPr>
          </w:p>
          <w:p w14:paraId="2BCA39B4"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 Finančná spravodajská jednotka a Úrad pre reguláciu hazardných hier predkladá úradu AMLA výročnú správu za predchádzajúci kalendárny rok, ktorá obsahuje</w:t>
            </w:r>
          </w:p>
          <w:p w14:paraId="08147BCC" w14:textId="77777777" w:rsidR="00E50F47" w:rsidRPr="00390778" w:rsidRDefault="00E50F47" w:rsidP="00D805EA">
            <w:pPr>
              <w:spacing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celkový počet oznámení prijatých podľa odseku 1 týkajúcich sa povinných osôb, nad ktorými vykonávajú dohľad, za príslušný kalendárny rok, vrátane</w:t>
            </w:r>
          </w:p>
          <w:p w14:paraId="14DDE694" w14:textId="77777777" w:rsidR="00E50F47" w:rsidRPr="00390778" w:rsidRDefault="00E50F47" w:rsidP="00872BAF">
            <w:pPr>
              <w:pStyle w:val="Odsekzoznamu"/>
              <w:numPr>
                <w:ilvl w:val="0"/>
                <w:numId w:val="186"/>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počtu oznámení, na základe ktorých boli prijaté opatrenia alebo sa plánujú prijať opatrenia, opisu týchto opatrení a stavu vybavenia oznámení, </w:t>
            </w:r>
          </w:p>
          <w:p w14:paraId="1FE3685A" w14:textId="77777777" w:rsidR="00E50F47" w:rsidRPr="00390778" w:rsidRDefault="00E50F47" w:rsidP="00872BAF">
            <w:pPr>
              <w:pStyle w:val="Odsekzoznamu"/>
              <w:numPr>
                <w:ilvl w:val="0"/>
                <w:numId w:val="186"/>
              </w:numPr>
              <w:spacing w:after="0" w:line="276" w:lineRule="auto"/>
              <w:ind w:left="77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počtu zamietnutých oznámení vrátane dôvodov ich zamietnutia,  </w:t>
            </w:r>
          </w:p>
          <w:p w14:paraId="7226FB1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b) druhy oznámených nezrovnalostí.</w:t>
            </w:r>
          </w:p>
        </w:tc>
        <w:tc>
          <w:tcPr>
            <w:tcW w:w="802" w:type="dxa"/>
            <w:tcBorders>
              <w:top w:val="single" w:sz="4" w:space="0" w:color="auto"/>
              <w:left w:val="single" w:sz="4" w:space="0" w:color="auto"/>
              <w:bottom w:val="single" w:sz="4" w:space="0" w:color="auto"/>
              <w:right w:val="single" w:sz="4" w:space="0" w:color="auto"/>
            </w:tcBorders>
          </w:tcPr>
          <w:p w14:paraId="5C7B9C9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0D34053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FB98C3E"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C45D7E7" w14:textId="77777777" w:rsidR="00E50F47" w:rsidRPr="00390778" w:rsidRDefault="00E50F47" w:rsidP="00D805EA">
            <w:pPr>
              <w:pStyle w:val="Default"/>
              <w:jc w:val="center"/>
              <w:rPr>
                <w:color w:val="auto"/>
                <w:sz w:val="20"/>
                <w:szCs w:val="20"/>
              </w:rPr>
            </w:pPr>
          </w:p>
        </w:tc>
      </w:tr>
      <w:tr w:rsidR="00390778" w:rsidRPr="00390778" w14:paraId="5CB304A6"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0EB21EF" w14:textId="77777777" w:rsidR="00E50F47" w:rsidRPr="00390778" w:rsidRDefault="00E50F47" w:rsidP="00D805EA">
            <w:pPr>
              <w:pStyle w:val="Default"/>
              <w:jc w:val="center"/>
              <w:rPr>
                <w:color w:val="auto"/>
                <w:sz w:val="20"/>
                <w:szCs w:val="20"/>
              </w:rPr>
            </w:pPr>
            <w:r w:rsidRPr="00390778">
              <w:rPr>
                <w:color w:val="auto"/>
                <w:sz w:val="20"/>
                <w:szCs w:val="20"/>
              </w:rPr>
              <w:t>Č: 60</w:t>
            </w:r>
          </w:p>
          <w:p w14:paraId="1781B7ED" w14:textId="77777777" w:rsidR="00E50F47" w:rsidRPr="00390778" w:rsidRDefault="00E50F47" w:rsidP="00D805EA">
            <w:pPr>
              <w:pStyle w:val="Default"/>
              <w:jc w:val="center"/>
              <w:rPr>
                <w:color w:val="auto"/>
                <w:sz w:val="20"/>
                <w:szCs w:val="20"/>
              </w:rPr>
            </w:pPr>
            <w:r w:rsidRPr="00390778">
              <w:rPr>
                <w:color w:val="auto"/>
                <w:sz w:val="20"/>
                <w:szCs w:val="20"/>
              </w:rPr>
              <w:t>O: 4</w:t>
            </w:r>
          </w:p>
          <w:p w14:paraId="6679BA5D"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66EF759F" w14:textId="77777777" w:rsidR="00E50F47" w:rsidRPr="00390778" w:rsidRDefault="00E50F47" w:rsidP="00D805EA">
            <w:pPr>
              <w:pStyle w:val="Default"/>
              <w:jc w:val="both"/>
              <w:rPr>
                <w:color w:val="auto"/>
                <w:sz w:val="20"/>
                <w:szCs w:val="20"/>
              </w:rPr>
            </w:pPr>
            <w:r w:rsidRPr="00390778">
              <w:rPr>
                <w:color w:val="auto"/>
                <w:sz w:val="20"/>
                <w:szCs w:val="20"/>
              </w:rPr>
              <w:t xml:space="preserve">c) v prípade, že sa v nadväznosti na nahlásenia prijali následné opatrenia, opis opatrení prijatých orgánom dohľadu a v prípade nahlásení, ktoré sú stále otvorené, </w:t>
            </w:r>
            <w:r w:rsidRPr="00390778">
              <w:rPr>
                <w:color w:val="auto"/>
                <w:sz w:val="20"/>
                <w:szCs w:val="20"/>
              </w:rPr>
              <w:lastRenderedPageBreak/>
              <w:t>opis opatrení, ktoré orgán dohľadu plánuje prijať;</w:t>
            </w:r>
          </w:p>
        </w:tc>
        <w:tc>
          <w:tcPr>
            <w:tcW w:w="636" w:type="dxa"/>
            <w:tcBorders>
              <w:top w:val="single" w:sz="4" w:space="0" w:color="auto"/>
              <w:left w:val="single" w:sz="4" w:space="0" w:color="auto"/>
              <w:bottom w:val="single" w:sz="4" w:space="0" w:color="auto"/>
              <w:right w:val="single" w:sz="4" w:space="0" w:color="auto"/>
            </w:tcBorders>
          </w:tcPr>
          <w:p w14:paraId="0B804DED"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543A258F" w14:textId="598CBCF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5BFBC16" w14:textId="77777777" w:rsidR="00E50F47" w:rsidRPr="00390778" w:rsidRDefault="00E50F47" w:rsidP="00D805EA">
            <w:pPr>
              <w:pStyle w:val="Default"/>
              <w:jc w:val="center"/>
              <w:rPr>
                <w:color w:val="auto"/>
              </w:rPr>
            </w:pPr>
            <w:r w:rsidRPr="00390778">
              <w:rPr>
                <w:color w:val="auto"/>
                <w:sz w:val="20"/>
                <w:szCs w:val="20"/>
              </w:rPr>
              <w:t>§ 49</w:t>
            </w:r>
          </w:p>
          <w:p w14:paraId="379F695D" w14:textId="77777777" w:rsidR="00E50F47" w:rsidRPr="00390778" w:rsidRDefault="00E50F47" w:rsidP="00D805EA">
            <w:pPr>
              <w:pStyle w:val="Default"/>
              <w:jc w:val="center"/>
              <w:rPr>
                <w:color w:val="auto"/>
                <w:sz w:val="20"/>
                <w:szCs w:val="20"/>
              </w:rPr>
            </w:pPr>
          </w:p>
          <w:p w14:paraId="7999F8A9" w14:textId="77777777" w:rsidR="00E50F47" w:rsidRPr="00390778" w:rsidRDefault="00E50F47" w:rsidP="00D805EA">
            <w:pPr>
              <w:pStyle w:val="Default"/>
              <w:jc w:val="center"/>
              <w:rPr>
                <w:color w:val="auto"/>
              </w:rPr>
            </w:pPr>
            <w:r w:rsidRPr="00390778">
              <w:rPr>
                <w:color w:val="auto"/>
                <w:sz w:val="20"/>
                <w:szCs w:val="20"/>
              </w:rPr>
              <w:t>O:4</w:t>
            </w:r>
          </w:p>
          <w:p w14:paraId="22E57078" w14:textId="77777777" w:rsidR="00E50F47" w:rsidRPr="00390778" w:rsidRDefault="00E50F47" w:rsidP="00D805EA">
            <w:pPr>
              <w:pStyle w:val="Default"/>
              <w:jc w:val="center"/>
              <w:rPr>
                <w:color w:val="auto"/>
                <w:sz w:val="20"/>
                <w:szCs w:val="20"/>
              </w:rPr>
            </w:pPr>
          </w:p>
          <w:p w14:paraId="571875D9" w14:textId="77777777" w:rsidR="00E50F47" w:rsidRPr="00390778" w:rsidRDefault="00E50F47" w:rsidP="00D805EA">
            <w:pPr>
              <w:pStyle w:val="Default"/>
              <w:jc w:val="center"/>
              <w:rPr>
                <w:color w:val="auto"/>
                <w:sz w:val="20"/>
                <w:szCs w:val="20"/>
              </w:rPr>
            </w:pPr>
          </w:p>
          <w:p w14:paraId="606DDFE5" w14:textId="77777777" w:rsidR="00E50F47" w:rsidRPr="00390778" w:rsidRDefault="00E50F47" w:rsidP="00D805EA">
            <w:pPr>
              <w:pStyle w:val="Default"/>
              <w:jc w:val="center"/>
              <w:rPr>
                <w:color w:val="auto"/>
                <w:sz w:val="20"/>
                <w:szCs w:val="20"/>
              </w:rPr>
            </w:pPr>
          </w:p>
          <w:p w14:paraId="72333AC4" w14:textId="77777777" w:rsidR="00E50F47" w:rsidRPr="00390778" w:rsidRDefault="00E50F47" w:rsidP="00D805EA">
            <w:pPr>
              <w:pStyle w:val="Default"/>
              <w:jc w:val="center"/>
              <w:rPr>
                <w:color w:val="auto"/>
                <w:sz w:val="20"/>
                <w:szCs w:val="20"/>
              </w:rPr>
            </w:pPr>
          </w:p>
          <w:p w14:paraId="32626498" w14:textId="77777777" w:rsidR="00E50F47" w:rsidRPr="00390778" w:rsidRDefault="00E50F47" w:rsidP="00D805EA">
            <w:pPr>
              <w:pStyle w:val="Default"/>
              <w:jc w:val="center"/>
              <w:rPr>
                <w:color w:val="auto"/>
                <w:sz w:val="20"/>
                <w:szCs w:val="20"/>
              </w:rPr>
            </w:pPr>
          </w:p>
          <w:p w14:paraId="03B9EA92" w14:textId="77777777" w:rsidR="00E50F47" w:rsidRPr="00390778" w:rsidRDefault="00E50F47" w:rsidP="00D805EA">
            <w:pPr>
              <w:pStyle w:val="Default"/>
              <w:jc w:val="center"/>
              <w:rPr>
                <w:color w:val="auto"/>
                <w:sz w:val="20"/>
                <w:szCs w:val="20"/>
              </w:rPr>
            </w:pPr>
            <w:r w:rsidRPr="00390778">
              <w:rPr>
                <w:color w:val="auto"/>
                <w:sz w:val="20"/>
                <w:szCs w:val="20"/>
              </w:rPr>
              <w:t>P:a</w:t>
            </w:r>
          </w:p>
          <w:p w14:paraId="0E68A43B" w14:textId="77777777" w:rsidR="00E50F47" w:rsidRPr="00390778" w:rsidRDefault="00E50F47" w:rsidP="00D805EA">
            <w:pPr>
              <w:pStyle w:val="Default"/>
              <w:jc w:val="center"/>
              <w:rPr>
                <w:color w:val="auto"/>
                <w:sz w:val="20"/>
                <w:szCs w:val="20"/>
              </w:rPr>
            </w:pPr>
          </w:p>
          <w:p w14:paraId="5F711FF5" w14:textId="77777777" w:rsidR="00E50F47" w:rsidRPr="00390778" w:rsidRDefault="00E50F47" w:rsidP="00D805EA">
            <w:pPr>
              <w:pStyle w:val="Default"/>
              <w:jc w:val="center"/>
              <w:rPr>
                <w:color w:val="auto"/>
                <w:sz w:val="20"/>
                <w:szCs w:val="20"/>
              </w:rPr>
            </w:pPr>
          </w:p>
          <w:p w14:paraId="11E3E082" w14:textId="77777777" w:rsidR="00E50F47" w:rsidRPr="00390778" w:rsidRDefault="00E50F47" w:rsidP="00D805EA">
            <w:pPr>
              <w:pStyle w:val="Default"/>
              <w:jc w:val="center"/>
              <w:rPr>
                <w:color w:val="auto"/>
                <w:sz w:val="20"/>
                <w:szCs w:val="20"/>
              </w:rPr>
            </w:pPr>
          </w:p>
          <w:p w14:paraId="6E28A148" w14:textId="77777777" w:rsidR="00E50F47" w:rsidRPr="00390778" w:rsidRDefault="00E50F47" w:rsidP="00D805EA">
            <w:pPr>
              <w:pStyle w:val="Default"/>
              <w:jc w:val="center"/>
              <w:rPr>
                <w:color w:val="auto"/>
                <w:sz w:val="20"/>
                <w:szCs w:val="20"/>
              </w:rPr>
            </w:pPr>
          </w:p>
          <w:p w14:paraId="27C040FE" w14:textId="77777777" w:rsidR="00E50F47" w:rsidRPr="00390778" w:rsidRDefault="00E50F47" w:rsidP="00D805EA">
            <w:pPr>
              <w:pStyle w:val="Default"/>
              <w:jc w:val="center"/>
              <w:rPr>
                <w:color w:val="auto"/>
                <w:sz w:val="20"/>
                <w:szCs w:val="20"/>
              </w:rPr>
            </w:pPr>
          </w:p>
          <w:p w14:paraId="158A113D" w14:textId="77777777" w:rsidR="00E50F47" w:rsidRPr="00390778" w:rsidRDefault="00E50F47" w:rsidP="00D805EA">
            <w:pPr>
              <w:pStyle w:val="Default"/>
              <w:jc w:val="center"/>
              <w:rPr>
                <w:color w:val="auto"/>
                <w:sz w:val="20"/>
                <w:szCs w:val="20"/>
              </w:rPr>
            </w:pPr>
          </w:p>
          <w:p w14:paraId="6CC41724" w14:textId="77777777" w:rsidR="00E50F47" w:rsidRPr="00390778" w:rsidRDefault="00E50F47" w:rsidP="00D805EA">
            <w:pPr>
              <w:pStyle w:val="Default"/>
              <w:jc w:val="center"/>
              <w:rPr>
                <w:color w:val="auto"/>
                <w:sz w:val="20"/>
                <w:szCs w:val="20"/>
              </w:rPr>
            </w:pPr>
          </w:p>
          <w:p w14:paraId="39B8B2F2" w14:textId="77777777" w:rsidR="00E50F47" w:rsidRPr="00390778" w:rsidRDefault="00E50F47" w:rsidP="00D805EA">
            <w:pPr>
              <w:pStyle w:val="Default"/>
              <w:jc w:val="center"/>
              <w:rPr>
                <w:color w:val="auto"/>
                <w:sz w:val="20"/>
                <w:szCs w:val="20"/>
              </w:rPr>
            </w:pPr>
          </w:p>
          <w:p w14:paraId="7DB5B2EB" w14:textId="77777777" w:rsidR="00E50F47" w:rsidRPr="00390778" w:rsidRDefault="00E50F47" w:rsidP="00D805EA">
            <w:pPr>
              <w:pStyle w:val="Default"/>
              <w:jc w:val="center"/>
              <w:rPr>
                <w:color w:val="auto"/>
                <w:sz w:val="20"/>
                <w:szCs w:val="20"/>
              </w:rPr>
            </w:pPr>
          </w:p>
          <w:p w14:paraId="3E9DECBD" w14:textId="77777777" w:rsidR="00E50F47" w:rsidRPr="00390778" w:rsidRDefault="00E50F47" w:rsidP="00D805EA">
            <w:pPr>
              <w:pStyle w:val="Default"/>
              <w:jc w:val="center"/>
              <w:rPr>
                <w:color w:val="auto"/>
                <w:sz w:val="20"/>
                <w:szCs w:val="20"/>
              </w:rPr>
            </w:pPr>
          </w:p>
          <w:p w14:paraId="4B8FE2CE" w14:textId="77777777" w:rsidR="00E50F47" w:rsidRPr="00390778" w:rsidRDefault="00E50F47" w:rsidP="00D805EA">
            <w:pPr>
              <w:pStyle w:val="Default"/>
              <w:jc w:val="center"/>
              <w:rPr>
                <w:color w:val="auto"/>
                <w:sz w:val="20"/>
                <w:szCs w:val="20"/>
              </w:rPr>
            </w:pPr>
          </w:p>
          <w:p w14:paraId="69FCD200" w14:textId="77777777" w:rsidR="00E50F47" w:rsidRPr="00390778" w:rsidRDefault="00E50F47" w:rsidP="00D805EA">
            <w:pPr>
              <w:pStyle w:val="Default"/>
              <w:jc w:val="center"/>
              <w:rPr>
                <w:color w:val="auto"/>
                <w:sz w:val="20"/>
                <w:szCs w:val="20"/>
              </w:rPr>
            </w:pPr>
          </w:p>
          <w:p w14:paraId="231129AF"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6478F6B0" w14:textId="77777777" w:rsidR="00E50F47" w:rsidRPr="00390778" w:rsidRDefault="00E50F47" w:rsidP="00D805EA">
            <w:pPr>
              <w:jc w:val="both"/>
              <w:rPr>
                <w:rFonts w:ascii="Times New Roman" w:eastAsia="Times New Roman" w:hAnsi="Times New Roman" w:cs="Times New Roman"/>
                <w:sz w:val="20"/>
                <w:szCs w:val="20"/>
              </w:rPr>
            </w:pPr>
          </w:p>
          <w:p w14:paraId="0F9CAF28"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(4) Finančná spravodajská jednotka a Úrad pre reguláciu hazardných hier predkladá úradu AMLA výročnú správu za </w:t>
            </w:r>
            <w:r w:rsidRPr="00390778">
              <w:rPr>
                <w:rFonts w:ascii="Times New Roman" w:eastAsia="Times New Roman" w:hAnsi="Times New Roman" w:cs="Times New Roman"/>
                <w:sz w:val="20"/>
                <w:szCs w:val="20"/>
              </w:rPr>
              <w:lastRenderedPageBreak/>
              <w:t>predchádzajúci kalendárny rok, ktorá obsahuje</w:t>
            </w:r>
          </w:p>
          <w:p w14:paraId="08F8569E" w14:textId="77777777" w:rsidR="00E50F47" w:rsidRPr="00390778" w:rsidRDefault="00E50F47" w:rsidP="00D805EA">
            <w:pPr>
              <w:spacing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celkový počet oznámení prijatých podľa odseku 1 týkajúcich sa povinných osôb, nad ktorými vykonávajú dohľad, za príslušný kalendárny rok, vrátane</w:t>
            </w:r>
          </w:p>
          <w:p w14:paraId="3A1FB102" w14:textId="77777777" w:rsidR="00E50F47" w:rsidRPr="00390778" w:rsidRDefault="00E50F47" w:rsidP="00872BAF">
            <w:pPr>
              <w:pStyle w:val="Odsekzoznamu"/>
              <w:numPr>
                <w:ilvl w:val="0"/>
                <w:numId w:val="187"/>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počtu oznámení, na základe ktorých boli prijaté opatrenia alebo sa plánujú prijať opatrenia, opisu týchto opatrení a stavu vybavenia oznámení, </w:t>
            </w:r>
          </w:p>
          <w:p w14:paraId="6CD669BF" w14:textId="77777777" w:rsidR="00E50F47" w:rsidRPr="00390778" w:rsidRDefault="00E50F47" w:rsidP="00872BAF">
            <w:pPr>
              <w:pStyle w:val="Odsekzoznamu"/>
              <w:numPr>
                <w:ilvl w:val="0"/>
                <w:numId w:val="187"/>
              </w:numPr>
              <w:spacing w:after="0" w:line="276" w:lineRule="auto"/>
              <w:ind w:left="77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počtu zamietnutých oznámení vrátane dôvodov ich zamietnutia,  </w:t>
            </w:r>
          </w:p>
          <w:p w14:paraId="78A3C449" w14:textId="77777777" w:rsidR="00E50F47" w:rsidRPr="00390778" w:rsidRDefault="00E50F47" w:rsidP="00D805EA">
            <w:pPr>
              <w:jc w:val="both"/>
              <w:rPr>
                <w:sz w:val="20"/>
                <w:szCs w:val="20"/>
              </w:rPr>
            </w:pPr>
            <w:r w:rsidRPr="00390778">
              <w:rPr>
                <w:rFonts w:ascii="Times New Roman" w:eastAsia="Times New Roman" w:hAnsi="Times New Roman" w:cs="Times New Roman"/>
                <w:sz w:val="20"/>
                <w:szCs w:val="20"/>
              </w:rPr>
              <w:t>b) druhy oznámených nezrovnalostí.</w:t>
            </w:r>
          </w:p>
        </w:tc>
        <w:tc>
          <w:tcPr>
            <w:tcW w:w="802" w:type="dxa"/>
            <w:tcBorders>
              <w:top w:val="single" w:sz="4" w:space="0" w:color="auto"/>
              <w:left w:val="single" w:sz="4" w:space="0" w:color="auto"/>
              <w:bottom w:val="single" w:sz="4" w:space="0" w:color="auto"/>
              <w:right w:val="single" w:sz="4" w:space="0" w:color="auto"/>
            </w:tcBorders>
          </w:tcPr>
          <w:p w14:paraId="3DAE271F"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D1F9AD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0831380" w14:textId="77777777" w:rsidR="00E50F47" w:rsidRPr="00390778" w:rsidRDefault="00E50F47" w:rsidP="00D805EA">
            <w:pPr>
              <w:pStyle w:val="Default"/>
              <w:jc w:val="center"/>
              <w:rPr>
                <w:color w:val="auto"/>
              </w:rPr>
            </w:pPr>
            <w:r w:rsidRPr="00390778">
              <w:rPr>
                <w:color w:val="auto"/>
                <w:sz w:val="20"/>
                <w:szCs w:val="20"/>
              </w:rPr>
              <w:t>GP-N</w:t>
            </w:r>
          </w:p>
          <w:p w14:paraId="5F8FEB9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F4DF4BF" w14:textId="77777777" w:rsidR="00E50F47" w:rsidRPr="00390778" w:rsidRDefault="00E50F47" w:rsidP="00D805EA">
            <w:pPr>
              <w:pStyle w:val="Default"/>
              <w:jc w:val="center"/>
              <w:rPr>
                <w:color w:val="auto"/>
                <w:sz w:val="20"/>
                <w:szCs w:val="20"/>
              </w:rPr>
            </w:pPr>
          </w:p>
        </w:tc>
      </w:tr>
      <w:tr w:rsidR="00390778" w:rsidRPr="00390778" w14:paraId="405858E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AC63629" w14:textId="77777777" w:rsidR="00E50F47" w:rsidRPr="00390778" w:rsidRDefault="00E50F47" w:rsidP="00D805EA">
            <w:pPr>
              <w:pStyle w:val="Default"/>
              <w:jc w:val="center"/>
              <w:rPr>
                <w:color w:val="auto"/>
                <w:sz w:val="20"/>
                <w:szCs w:val="20"/>
              </w:rPr>
            </w:pPr>
            <w:r w:rsidRPr="00390778">
              <w:rPr>
                <w:color w:val="auto"/>
                <w:sz w:val="20"/>
                <w:szCs w:val="20"/>
              </w:rPr>
              <w:t>Č: 60</w:t>
            </w:r>
          </w:p>
          <w:p w14:paraId="0118A548" w14:textId="77777777" w:rsidR="00E50F47" w:rsidRPr="00390778" w:rsidRDefault="00E50F47" w:rsidP="00D805EA">
            <w:pPr>
              <w:pStyle w:val="Default"/>
              <w:jc w:val="center"/>
              <w:rPr>
                <w:color w:val="auto"/>
                <w:sz w:val="20"/>
                <w:szCs w:val="20"/>
              </w:rPr>
            </w:pPr>
            <w:r w:rsidRPr="00390778">
              <w:rPr>
                <w:color w:val="auto"/>
                <w:sz w:val="20"/>
                <w:szCs w:val="20"/>
              </w:rPr>
              <w:t>O: 4</w:t>
            </w:r>
          </w:p>
          <w:p w14:paraId="29895B3A"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157D9006" w14:textId="77777777" w:rsidR="00E50F47" w:rsidRPr="00390778" w:rsidRDefault="00E50F47" w:rsidP="00D805EA">
            <w:pPr>
              <w:pStyle w:val="Default"/>
              <w:jc w:val="both"/>
              <w:rPr>
                <w:color w:val="auto"/>
                <w:sz w:val="20"/>
                <w:szCs w:val="20"/>
              </w:rPr>
            </w:pPr>
            <w:r w:rsidRPr="00390778">
              <w:rPr>
                <w:color w:val="auto"/>
                <w:sz w:val="20"/>
                <w:szCs w:val="20"/>
              </w:rPr>
              <w:t xml:space="preserve">d) ak boli nahlásenia zamietnuté, dôvody ich zamietnutia. </w:t>
            </w:r>
          </w:p>
          <w:p w14:paraId="0D0AEDE4" w14:textId="77777777" w:rsidR="00E50F47" w:rsidRPr="00390778" w:rsidRDefault="00E50F47" w:rsidP="00D805EA">
            <w:pPr>
              <w:pStyle w:val="Default"/>
              <w:jc w:val="both"/>
              <w:rPr>
                <w:color w:val="auto"/>
                <w:sz w:val="20"/>
                <w:szCs w:val="20"/>
                <w:highlight w:val="yellow"/>
              </w:rPr>
            </w:pPr>
          </w:p>
        </w:tc>
        <w:tc>
          <w:tcPr>
            <w:tcW w:w="636" w:type="dxa"/>
            <w:tcBorders>
              <w:top w:val="single" w:sz="4" w:space="0" w:color="auto"/>
              <w:left w:val="single" w:sz="4" w:space="0" w:color="auto"/>
              <w:bottom w:val="single" w:sz="4" w:space="0" w:color="auto"/>
              <w:right w:val="single" w:sz="4" w:space="0" w:color="auto"/>
            </w:tcBorders>
          </w:tcPr>
          <w:p w14:paraId="77550C6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C9689B" w14:textId="0721967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DBEBF61" w14:textId="77777777" w:rsidR="00E50F47" w:rsidRPr="00390778" w:rsidRDefault="00E50F47" w:rsidP="00D805EA">
            <w:pPr>
              <w:pStyle w:val="Default"/>
              <w:jc w:val="center"/>
              <w:rPr>
                <w:color w:val="auto"/>
              </w:rPr>
            </w:pPr>
            <w:r w:rsidRPr="00390778">
              <w:rPr>
                <w:color w:val="auto"/>
                <w:sz w:val="20"/>
                <w:szCs w:val="20"/>
              </w:rPr>
              <w:t>§ 49</w:t>
            </w:r>
          </w:p>
          <w:p w14:paraId="69C0A123" w14:textId="77777777" w:rsidR="00E50F47" w:rsidRPr="00390778" w:rsidRDefault="00E50F47" w:rsidP="00D805EA">
            <w:pPr>
              <w:pStyle w:val="Default"/>
              <w:jc w:val="center"/>
              <w:rPr>
                <w:color w:val="auto"/>
                <w:sz w:val="20"/>
                <w:szCs w:val="20"/>
              </w:rPr>
            </w:pPr>
          </w:p>
          <w:p w14:paraId="1DF29EB3" w14:textId="77777777" w:rsidR="00E50F47" w:rsidRPr="00390778" w:rsidRDefault="00E50F47" w:rsidP="00D805EA">
            <w:pPr>
              <w:pStyle w:val="Default"/>
              <w:jc w:val="center"/>
              <w:rPr>
                <w:color w:val="auto"/>
              </w:rPr>
            </w:pPr>
            <w:r w:rsidRPr="00390778">
              <w:rPr>
                <w:color w:val="auto"/>
                <w:sz w:val="20"/>
                <w:szCs w:val="20"/>
              </w:rPr>
              <w:t>O:4</w:t>
            </w:r>
          </w:p>
          <w:p w14:paraId="7FBEEA7A" w14:textId="77777777" w:rsidR="00E50F47" w:rsidRPr="00390778" w:rsidRDefault="00E50F47" w:rsidP="00D805EA">
            <w:pPr>
              <w:pStyle w:val="Default"/>
              <w:jc w:val="center"/>
              <w:rPr>
                <w:color w:val="auto"/>
                <w:sz w:val="20"/>
                <w:szCs w:val="20"/>
              </w:rPr>
            </w:pPr>
          </w:p>
          <w:p w14:paraId="5A364607" w14:textId="77777777" w:rsidR="00E50F47" w:rsidRPr="00390778" w:rsidRDefault="00E50F47" w:rsidP="00D805EA">
            <w:pPr>
              <w:pStyle w:val="Default"/>
              <w:jc w:val="center"/>
              <w:rPr>
                <w:color w:val="auto"/>
                <w:sz w:val="20"/>
                <w:szCs w:val="20"/>
              </w:rPr>
            </w:pPr>
          </w:p>
          <w:p w14:paraId="6F29502F" w14:textId="77777777" w:rsidR="00E50F47" w:rsidRPr="00390778" w:rsidRDefault="00E50F47" w:rsidP="00D805EA">
            <w:pPr>
              <w:pStyle w:val="Default"/>
              <w:jc w:val="center"/>
              <w:rPr>
                <w:color w:val="auto"/>
                <w:sz w:val="20"/>
                <w:szCs w:val="20"/>
              </w:rPr>
            </w:pPr>
          </w:p>
          <w:p w14:paraId="1EF60C85" w14:textId="77777777" w:rsidR="00E50F47" w:rsidRPr="00390778" w:rsidRDefault="00E50F47" w:rsidP="00D805EA">
            <w:pPr>
              <w:pStyle w:val="Default"/>
              <w:jc w:val="center"/>
              <w:rPr>
                <w:color w:val="auto"/>
                <w:sz w:val="20"/>
                <w:szCs w:val="20"/>
              </w:rPr>
            </w:pPr>
          </w:p>
          <w:p w14:paraId="604AFE17" w14:textId="77777777" w:rsidR="00E50F47" w:rsidRPr="00390778" w:rsidRDefault="00E50F47" w:rsidP="00D805EA">
            <w:pPr>
              <w:pStyle w:val="Default"/>
              <w:jc w:val="center"/>
              <w:rPr>
                <w:color w:val="auto"/>
                <w:sz w:val="20"/>
                <w:szCs w:val="20"/>
              </w:rPr>
            </w:pPr>
          </w:p>
          <w:p w14:paraId="3802A5E7" w14:textId="77777777" w:rsidR="00E50F47" w:rsidRPr="00390778" w:rsidRDefault="00E50F47" w:rsidP="00D805EA">
            <w:pPr>
              <w:pStyle w:val="Default"/>
              <w:jc w:val="center"/>
              <w:rPr>
                <w:color w:val="auto"/>
              </w:rPr>
            </w:pPr>
            <w:r w:rsidRPr="00390778">
              <w:rPr>
                <w:color w:val="auto"/>
                <w:sz w:val="20"/>
                <w:szCs w:val="20"/>
              </w:rPr>
              <w:t>P:a</w:t>
            </w:r>
          </w:p>
          <w:p w14:paraId="58A357D2" w14:textId="77777777" w:rsidR="00E50F47" w:rsidRPr="00390778" w:rsidRDefault="00E50F47" w:rsidP="00D805EA">
            <w:pPr>
              <w:pStyle w:val="Default"/>
              <w:jc w:val="center"/>
              <w:rPr>
                <w:color w:val="auto"/>
                <w:sz w:val="20"/>
                <w:szCs w:val="20"/>
              </w:rPr>
            </w:pPr>
          </w:p>
          <w:p w14:paraId="0D6D0961" w14:textId="77777777" w:rsidR="00E50F47" w:rsidRPr="00390778" w:rsidRDefault="00E50F47" w:rsidP="00D805EA">
            <w:pPr>
              <w:pStyle w:val="Default"/>
              <w:jc w:val="center"/>
              <w:rPr>
                <w:color w:val="auto"/>
                <w:sz w:val="20"/>
                <w:szCs w:val="20"/>
              </w:rPr>
            </w:pPr>
          </w:p>
          <w:p w14:paraId="2B0D8BE8" w14:textId="77777777" w:rsidR="00E50F47" w:rsidRPr="00390778" w:rsidRDefault="00E50F47" w:rsidP="00D805EA">
            <w:pPr>
              <w:pStyle w:val="Default"/>
              <w:jc w:val="center"/>
              <w:rPr>
                <w:color w:val="auto"/>
                <w:sz w:val="20"/>
                <w:szCs w:val="20"/>
              </w:rPr>
            </w:pPr>
          </w:p>
          <w:p w14:paraId="41BD0990" w14:textId="77777777" w:rsidR="00E50F47" w:rsidRPr="00390778" w:rsidRDefault="00E50F47" w:rsidP="00D805EA">
            <w:pPr>
              <w:pStyle w:val="Default"/>
              <w:jc w:val="center"/>
              <w:rPr>
                <w:color w:val="auto"/>
                <w:sz w:val="20"/>
                <w:szCs w:val="20"/>
              </w:rPr>
            </w:pPr>
          </w:p>
          <w:p w14:paraId="0C24C1B1" w14:textId="77777777" w:rsidR="00E50F47" w:rsidRPr="00390778" w:rsidRDefault="00E50F47" w:rsidP="00D805EA">
            <w:pPr>
              <w:pStyle w:val="Default"/>
              <w:jc w:val="center"/>
              <w:rPr>
                <w:color w:val="auto"/>
                <w:sz w:val="20"/>
                <w:szCs w:val="20"/>
              </w:rPr>
            </w:pPr>
          </w:p>
          <w:p w14:paraId="792757BF" w14:textId="77777777" w:rsidR="00E50F47" w:rsidRPr="00390778" w:rsidRDefault="00E50F47" w:rsidP="00D805EA">
            <w:pPr>
              <w:pStyle w:val="Default"/>
              <w:jc w:val="center"/>
              <w:rPr>
                <w:color w:val="auto"/>
                <w:sz w:val="20"/>
                <w:szCs w:val="20"/>
              </w:rPr>
            </w:pPr>
          </w:p>
          <w:p w14:paraId="755E4048" w14:textId="77777777" w:rsidR="00E50F47" w:rsidRPr="00390778" w:rsidRDefault="00E50F47" w:rsidP="00D805EA">
            <w:pPr>
              <w:pStyle w:val="Default"/>
              <w:jc w:val="center"/>
              <w:rPr>
                <w:color w:val="auto"/>
                <w:sz w:val="20"/>
                <w:szCs w:val="20"/>
              </w:rPr>
            </w:pPr>
          </w:p>
          <w:p w14:paraId="3BD4FAC6" w14:textId="77777777" w:rsidR="00E50F47" w:rsidRPr="00390778" w:rsidRDefault="00E50F47" w:rsidP="00D805EA">
            <w:pPr>
              <w:pStyle w:val="Default"/>
              <w:jc w:val="center"/>
              <w:rPr>
                <w:color w:val="auto"/>
                <w:sz w:val="20"/>
                <w:szCs w:val="20"/>
              </w:rPr>
            </w:pPr>
          </w:p>
          <w:p w14:paraId="74A55811" w14:textId="77777777" w:rsidR="00E50F47" w:rsidRPr="00390778" w:rsidRDefault="00E50F47" w:rsidP="00D805EA">
            <w:pPr>
              <w:pStyle w:val="Default"/>
              <w:jc w:val="center"/>
              <w:rPr>
                <w:color w:val="auto"/>
                <w:sz w:val="20"/>
                <w:szCs w:val="20"/>
              </w:rPr>
            </w:pPr>
          </w:p>
          <w:p w14:paraId="063071BA" w14:textId="77777777" w:rsidR="00E50F47" w:rsidRPr="00390778" w:rsidRDefault="00E50F47" w:rsidP="00D805EA">
            <w:pPr>
              <w:pStyle w:val="Default"/>
              <w:jc w:val="center"/>
              <w:rPr>
                <w:color w:val="auto"/>
                <w:sz w:val="20"/>
                <w:szCs w:val="20"/>
              </w:rPr>
            </w:pPr>
          </w:p>
          <w:p w14:paraId="0B878F44" w14:textId="77777777" w:rsidR="00E50F47" w:rsidRPr="00390778" w:rsidRDefault="00E50F47" w:rsidP="00D805EA">
            <w:pPr>
              <w:pStyle w:val="Default"/>
              <w:jc w:val="center"/>
              <w:rPr>
                <w:color w:val="auto"/>
                <w:sz w:val="20"/>
                <w:szCs w:val="20"/>
              </w:rPr>
            </w:pPr>
          </w:p>
          <w:p w14:paraId="6A8FDAFF" w14:textId="77777777" w:rsidR="00E50F47" w:rsidRPr="00390778" w:rsidRDefault="00E50F47" w:rsidP="00D805EA">
            <w:pPr>
              <w:pStyle w:val="Default"/>
              <w:jc w:val="center"/>
              <w:rPr>
                <w:color w:val="auto"/>
                <w:sz w:val="20"/>
                <w:szCs w:val="20"/>
              </w:rPr>
            </w:pPr>
          </w:p>
          <w:p w14:paraId="2BD16ACA" w14:textId="77777777" w:rsidR="00E50F47" w:rsidRPr="00390778" w:rsidRDefault="00E50F47" w:rsidP="00D805EA">
            <w:pPr>
              <w:pStyle w:val="Default"/>
              <w:jc w:val="center"/>
              <w:rPr>
                <w:color w:val="auto"/>
              </w:rPr>
            </w:pPr>
            <w:r w:rsidRPr="00390778">
              <w:rPr>
                <w:color w:val="auto"/>
                <w:sz w:val="20"/>
                <w:szCs w:val="20"/>
              </w:rPr>
              <w:t>P:b</w:t>
            </w:r>
          </w:p>
        </w:tc>
        <w:tc>
          <w:tcPr>
            <w:tcW w:w="3621" w:type="dxa"/>
            <w:tcBorders>
              <w:top w:val="single" w:sz="4" w:space="0" w:color="auto"/>
              <w:left w:val="single" w:sz="4" w:space="0" w:color="auto"/>
              <w:bottom w:val="single" w:sz="4" w:space="0" w:color="auto"/>
              <w:right w:val="single" w:sz="4" w:space="0" w:color="auto"/>
            </w:tcBorders>
          </w:tcPr>
          <w:p w14:paraId="1BFA8E6B" w14:textId="77777777" w:rsidR="00E50F47" w:rsidRPr="00390778" w:rsidRDefault="00E50F47" w:rsidP="00D805EA">
            <w:pPr>
              <w:jc w:val="both"/>
              <w:rPr>
                <w:rFonts w:ascii="Times New Roman" w:eastAsia="Times New Roman" w:hAnsi="Times New Roman" w:cs="Times New Roman"/>
                <w:sz w:val="20"/>
                <w:szCs w:val="20"/>
              </w:rPr>
            </w:pPr>
          </w:p>
          <w:p w14:paraId="763659D6" w14:textId="77777777" w:rsidR="00E50F47" w:rsidRPr="00390778" w:rsidRDefault="00E50F47" w:rsidP="00D805EA">
            <w:pPr>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 Finančná spravodajská jednotka a Úrad pre reguláciu hazardných hier predkladá úradu AMLA výročnú správu za predchádzajúci kalendárny rok, ktorá obsahuje</w:t>
            </w:r>
          </w:p>
          <w:p w14:paraId="1E216513" w14:textId="77777777" w:rsidR="00E50F47" w:rsidRPr="00390778" w:rsidRDefault="00E50F47" w:rsidP="00D805EA">
            <w:pPr>
              <w:spacing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a) celkový počet oznámení prijatých podľa odseku 1 týkajúcich sa povinných osôb, nad ktorými vykonávajú dohľad, za príslušný kalendárny rok, vrátane</w:t>
            </w:r>
          </w:p>
          <w:p w14:paraId="022F46F9" w14:textId="77777777" w:rsidR="00E50F47" w:rsidRPr="00390778" w:rsidRDefault="00E50F47" w:rsidP="00872BAF">
            <w:pPr>
              <w:pStyle w:val="Odsekzoznamu"/>
              <w:numPr>
                <w:ilvl w:val="0"/>
                <w:numId w:val="188"/>
              </w:numPr>
              <w:spacing w:after="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počtu oznámení, na základe ktorých boli prijaté opatrenia alebo sa plánujú prijať opatrenia, opisu týchto opatrení a stavu vybavenia oznámení, </w:t>
            </w:r>
          </w:p>
          <w:p w14:paraId="6AC2735B" w14:textId="77777777" w:rsidR="00E50F47" w:rsidRPr="00390778" w:rsidRDefault="00E50F47" w:rsidP="00872BAF">
            <w:pPr>
              <w:pStyle w:val="Odsekzoznamu"/>
              <w:numPr>
                <w:ilvl w:val="0"/>
                <w:numId w:val="188"/>
              </w:numPr>
              <w:spacing w:after="0" w:line="276" w:lineRule="auto"/>
              <w:ind w:left="774"/>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počtu zamietnutých oznámení vrátane dôvodov ich zamietnutia,  </w:t>
            </w:r>
          </w:p>
          <w:p w14:paraId="40D04D0B" w14:textId="77777777" w:rsidR="00E50F47" w:rsidRPr="00390778" w:rsidRDefault="00E50F47" w:rsidP="00D805EA">
            <w:pPr>
              <w:pStyle w:val="Default"/>
              <w:jc w:val="center"/>
              <w:rPr>
                <w:b/>
                <w:bCs/>
                <w:color w:val="auto"/>
                <w:sz w:val="20"/>
                <w:szCs w:val="20"/>
              </w:rPr>
            </w:pPr>
            <w:r w:rsidRPr="00390778">
              <w:rPr>
                <w:rFonts w:eastAsia="Times New Roman"/>
                <w:color w:val="auto"/>
                <w:sz w:val="20"/>
                <w:szCs w:val="20"/>
              </w:rPr>
              <w:t>b) druhy oznámených nezrovnalostí.</w:t>
            </w:r>
          </w:p>
        </w:tc>
        <w:tc>
          <w:tcPr>
            <w:tcW w:w="802" w:type="dxa"/>
            <w:tcBorders>
              <w:top w:val="single" w:sz="4" w:space="0" w:color="auto"/>
              <w:left w:val="single" w:sz="4" w:space="0" w:color="auto"/>
              <w:bottom w:val="single" w:sz="4" w:space="0" w:color="auto"/>
              <w:right w:val="single" w:sz="4" w:space="0" w:color="auto"/>
            </w:tcBorders>
          </w:tcPr>
          <w:p w14:paraId="1228677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315996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EAB7443" w14:textId="77777777" w:rsidR="00E50F47" w:rsidRPr="00390778" w:rsidRDefault="00E50F47" w:rsidP="00D805EA">
            <w:pPr>
              <w:pStyle w:val="Default"/>
              <w:jc w:val="center"/>
              <w:rPr>
                <w:color w:val="auto"/>
              </w:rPr>
            </w:pPr>
            <w:r w:rsidRPr="00390778">
              <w:rPr>
                <w:color w:val="auto"/>
                <w:sz w:val="20"/>
                <w:szCs w:val="20"/>
              </w:rPr>
              <w:t>GP-N</w:t>
            </w:r>
          </w:p>
          <w:p w14:paraId="729818B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FF9E1CD" w14:textId="77777777" w:rsidR="00E50F47" w:rsidRPr="00390778" w:rsidRDefault="00E50F47" w:rsidP="00D805EA">
            <w:pPr>
              <w:pStyle w:val="Default"/>
              <w:jc w:val="center"/>
              <w:rPr>
                <w:color w:val="auto"/>
                <w:sz w:val="20"/>
                <w:szCs w:val="20"/>
              </w:rPr>
            </w:pPr>
          </w:p>
        </w:tc>
      </w:tr>
      <w:tr w:rsidR="00390778" w:rsidRPr="00390778" w14:paraId="09F6476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857712F" w14:textId="77777777" w:rsidR="00E50F47" w:rsidRPr="00390778" w:rsidRDefault="00E50F47" w:rsidP="00D805EA">
            <w:pPr>
              <w:pStyle w:val="Default"/>
              <w:jc w:val="center"/>
              <w:rPr>
                <w:color w:val="auto"/>
                <w:sz w:val="20"/>
                <w:szCs w:val="20"/>
              </w:rPr>
            </w:pPr>
            <w:r w:rsidRPr="00390778">
              <w:rPr>
                <w:color w:val="auto"/>
                <w:sz w:val="20"/>
                <w:szCs w:val="20"/>
              </w:rPr>
              <w:t>Č: 60</w:t>
            </w:r>
          </w:p>
          <w:p w14:paraId="6D9DD4B0" w14:textId="77777777" w:rsidR="00E50F47" w:rsidRPr="00390778" w:rsidRDefault="00E50F47" w:rsidP="00D805EA">
            <w:pPr>
              <w:pStyle w:val="Default"/>
              <w:jc w:val="center"/>
              <w:rPr>
                <w:color w:val="auto"/>
                <w:sz w:val="20"/>
                <w:szCs w:val="20"/>
              </w:rPr>
            </w:pPr>
            <w:r w:rsidRPr="00390778">
              <w:rPr>
                <w:color w:val="auto"/>
                <w:sz w:val="20"/>
                <w:szCs w:val="20"/>
              </w:rPr>
              <w:t>O: 4</w:t>
            </w:r>
          </w:p>
          <w:p w14:paraId="5AF5621E"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12C1EE3F" w14:textId="77777777" w:rsidR="00E50F47" w:rsidRPr="00390778" w:rsidRDefault="00E50F47" w:rsidP="00D805EA">
            <w:pPr>
              <w:pStyle w:val="Default"/>
              <w:jc w:val="both"/>
              <w:rPr>
                <w:color w:val="auto"/>
                <w:sz w:val="20"/>
                <w:szCs w:val="20"/>
              </w:rPr>
            </w:pPr>
            <w:r w:rsidRPr="00390778">
              <w:rPr>
                <w:color w:val="auto"/>
                <w:sz w:val="20"/>
                <w:szCs w:val="20"/>
              </w:rPr>
              <w:t>Ročné správy uvedené v prvom pododseku nesmú obsahovať žiadne informácie o totožnosti alebo povolaní nahlasujúcich osôb ani žiadne iné informácie, ktoré by mohli viesť k ich identifikácii.</w:t>
            </w:r>
          </w:p>
        </w:tc>
        <w:tc>
          <w:tcPr>
            <w:tcW w:w="636" w:type="dxa"/>
            <w:tcBorders>
              <w:top w:val="single" w:sz="4" w:space="0" w:color="auto"/>
              <w:left w:val="single" w:sz="4" w:space="0" w:color="auto"/>
              <w:bottom w:val="single" w:sz="4" w:space="0" w:color="auto"/>
              <w:right w:val="single" w:sz="4" w:space="0" w:color="auto"/>
            </w:tcBorders>
          </w:tcPr>
          <w:p w14:paraId="34DD961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3D3DAD4" w14:textId="7659DDF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17ED520" w14:textId="77777777" w:rsidR="00E50F47" w:rsidRPr="00390778" w:rsidRDefault="00E50F47" w:rsidP="00D805EA">
            <w:pPr>
              <w:pStyle w:val="Default"/>
              <w:jc w:val="center"/>
              <w:rPr>
                <w:color w:val="auto"/>
              </w:rPr>
            </w:pPr>
            <w:r w:rsidRPr="00390778">
              <w:rPr>
                <w:color w:val="auto"/>
                <w:sz w:val="20"/>
                <w:szCs w:val="20"/>
              </w:rPr>
              <w:t>§ 49</w:t>
            </w:r>
          </w:p>
          <w:p w14:paraId="59C30BDC" w14:textId="77777777" w:rsidR="00E50F47" w:rsidRPr="00390778" w:rsidRDefault="00E50F47" w:rsidP="00D805EA">
            <w:pPr>
              <w:pStyle w:val="Default"/>
              <w:jc w:val="center"/>
              <w:rPr>
                <w:color w:val="auto"/>
                <w:sz w:val="20"/>
                <w:szCs w:val="20"/>
              </w:rPr>
            </w:pPr>
          </w:p>
          <w:p w14:paraId="2AAACB98" w14:textId="77777777" w:rsidR="00E50F47" w:rsidRPr="00390778" w:rsidRDefault="00E50F47" w:rsidP="00D805EA">
            <w:pPr>
              <w:pStyle w:val="Default"/>
              <w:jc w:val="center"/>
              <w:rPr>
                <w:color w:val="auto"/>
              </w:rPr>
            </w:pPr>
            <w:r w:rsidRPr="00390778">
              <w:rPr>
                <w:color w:val="auto"/>
                <w:sz w:val="20"/>
                <w:szCs w:val="20"/>
              </w:rPr>
              <w:t>O:5</w:t>
            </w:r>
          </w:p>
        </w:tc>
        <w:tc>
          <w:tcPr>
            <w:tcW w:w="3621" w:type="dxa"/>
            <w:tcBorders>
              <w:top w:val="single" w:sz="4" w:space="0" w:color="auto"/>
              <w:left w:val="single" w:sz="4" w:space="0" w:color="auto"/>
              <w:bottom w:val="single" w:sz="4" w:space="0" w:color="auto"/>
              <w:right w:val="single" w:sz="4" w:space="0" w:color="auto"/>
            </w:tcBorders>
          </w:tcPr>
          <w:p w14:paraId="7551436F"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p>
          <w:p w14:paraId="4994E286" w14:textId="77777777" w:rsidR="00E50F47" w:rsidRPr="00390778" w:rsidRDefault="00E50F47" w:rsidP="00D805EA">
            <w:pPr>
              <w:shd w:val="clear" w:color="auto" w:fill="FFFFFF" w:themeFill="background1"/>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 Výročná správa podľa odseku 4 nesmie obsahovať údaje umožňujúce identifikáciu oznamovateľov protispoločenskej činnosti.</w:t>
            </w:r>
          </w:p>
        </w:tc>
        <w:tc>
          <w:tcPr>
            <w:tcW w:w="802" w:type="dxa"/>
            <w:tcBorders>
              <w:top w:val="single" w:sz="4" w:space="0" w:color="auto"/>
              <w:left w:val="single" w:sz="4" w:space="0" w:color="auto"/>
              <w:bottom w:val="single" w:sz="4" w:space="0" w:color="auto"/>
              <w:right w:val="single" w:sz="4" w:space="0" w:color="auto"/>
            </w:tcBorders>
          </w:tcPr>
          <w:p w14:paraId="6FC3096A"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84D267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2C86523" w14:textId="77777777" w:rsidR="00E50F47" w:rsidRPr="00390778" w:rsidRDefault="00E50F47" w:rsidP="00D805EA">
            <w:pPr>
              <w:pStyle w:val="Default"/>
              <w:jc w:val="center"/>
              <w:rPr>
                <w:color w:val="auto"/>
              </w:rPr>
            </w:pPr>
            <w:r w:rsidRPr="00390778">
              <w:rPr>
                <w:color w:val="auto"/>
                <w:sz w:val="20"/>
                <w:szCs w:val="20"/>
              </w:rPr>
              <w:t>GP-N</w:t>
            </w:r>
          </w:p>
          <w:p w14:paraId="4CDCD05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E32B27D" w14:textId="77777777" w:rsidR="00E50F47" w:rsidRPr="00390778" w:rsidRDefault="00E50F47" w:rsidP="00D805EA">
            <w:pPr>
              <w:pStyle w:val="Default"/>
              <w:jc w:val="center"/>
              <w:rPr>
                <w:color w:val="auto"/>
                <w:sz w:val="20"/>
                <w:szCs w:val="20"/>
              </w:rPr>
            </w:pPr>
          </w:p>
        </w:tc>
      </w:tr>
      <w:tr w:rsidR="00390778" w:rsidRPr="00390778" w14:paraId="524FA65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81E9DD3" w14:textId="77777777" w:rsidR="00E50F47" w:rsidRPr="00390778" w:rsidRDefault="00E50F47" w:rsidP="00D805EA">
            <w:pPr>
              <w:pStyle w:val="Default"/>
              <w:jc w:val="center"/>
              <w:rPr>
                <w:color w:val="auto"/>
                <w:sz w:val="20"/>
                <w:szCs w:val="20"/>
              </w:rPr>
            </w:pPr>
            <w:r w:rsidRPr="00390778">
              <w:rPr>
                <w:color w:val="auto"/>
                <w:sz w:val="20"/>
                <w:szCs w:val="20"/>
              </w:rPr>
              <w:t>Č: 61</w:t>
            </w:r>
          </w:p>
          <w:p w14:paraId="59998C34" w14:textId="77777777" w:rsidR="00E50F47" w:rsidRPr="00390778" w:rsidRDefault="00E50F47" w:rsidP="00D805EA">
            <w:pPr>
              <w:pStyle w:val="Default"/>
              <w:jc w:val="center"/>
              <w:rPr>
                <w:color w:val="auto"/>
                <w:sz w:val="20"/>
                <w:szCs w:val="20"/>
              </w:rPr>
            </w:pPr>
          </w:p>
          <w:p w14:paraId="72A49DF3"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304C652B" w14:textId="77777777" w:rsidR="00E50F47" w:rsidRPr="00390778" w:rsidRDefault="00E50F47" w:rsidP="00D805EA">
            <w:pPr>
              <w:pStyle w:val="Default"/>
              <w:jc w:val="center"/>
              <w:rPr>
                <w:b/>
                <w:color w:val="auto"/>
                <w:sz w:val="20"/>
                <w:szCs w:val="20"/>
              </w:rPr>
            </w:pPr>
            <w:r w:rsidRPr="00390778">
              <w:rPr>
                <w:b/>
                <w:color w:val="auto"/>
                <w:sz w:val="20"/>
                <w:szCs w:val="20"/>
              </w:rPr>
              <w:t>Všeobecné ustanovenia</w:t>
            </w:r>
          </w:p>
          <w:p w14:paraId="7DD2000E" w14:textId="77777777" w:rsidR="00E50F47" w:rsidRPr="00390778" w:rsidRDefault="00E50F47" w:rsidP="00D805EA">
            <w:pPr>
              <w:pStyle w:val="Default"/>
              <w:jc w:val="both"/>
              <w:rPr>
                <w:color w:val="auto"/>
                <w:sz w:val="20"/>
                <w:szCs w:val="20"/>
              </w:rPr>
            </w:pPr>
          </w:p>
          <w:p w14:paraId="7C590654"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tvorcovia politík, jednotky FIU, orgány dohľadu vrátane úradu AMLA a iné príslušné orgány, ako aj daňové orgány mali účinné mechanizmy, ktoré im umožnia vnútroštátnu spoluprácu a koordináciu v oblasti vypracúvania a vykonávania politík a činností na boj proti praniu špinavých peňazí a financovaniu terorizmu a na predchádzanie nevykonávaniu a obchádzaniu cielených finančných sankcií, a to aj v záujme plnenia svojich povinností podľa článku 8.</w:t>
            </w:r>
          </w:p>
        </w:tc>
        <w:tc>
          <w:tcPr>
            <w:tcW w:w="636" w:type="dxa"/>
            <w:tcBorders>
              <w:top w:val="single" w:sz="4" w:space="0" w:color="auto"/>
              <w:left w:val="single" w:sz="4" w:space="0" w:color="auto"/>
              <w:bottom w:val="single" w:sz="4" w:space="0" w:color="auto"/>
              <w:right w:val="single" w:sz="4" w:space="0" w:color="auto"/>
            </w:tcBorders>
          </w:tcPr>
          <w:p w14:paraId="7E54BE6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41A2375" w14:textId="6E5A280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9CEFA79" w14:textId="77777777" w:rsidR="00E50F47" w:rsidRPr="00390778" w:rsidRDefault="00E50F47" w:rsidP="00D805EA">
            <w:pPr>
              <w:pStyle w:val="Default"/>
              <w:jc w:val="center"/>
              <w:rPr>
                <w:color w:val="auto"/>
              </w:rPr>
            </w:pPr>
            <w:r w:rsidRPr="00390778">
              <w:rPr>
                <w:color w:val="auto"/>
                <w:sz w:val="20"/>
                <w:szCs w:val="20"/>
              </w:rPr>
              <w:t>§ 41</w:t>
            </w:r>
          </w:p>
          <w:p w14:paraId="246BCBED" w14:textId="77777777" w:rsidR="00E50F47" w:rsidRPr="00390778" w:rsidRDefault="00E50F47" w:rsidP="00D805EA">
            <w:pPr>
              <w:pStyle w:val="Default"/>
              <w:jc w:val="center"/>
              <w:rPr>
                <w:color w:val="auto"/>
                <w:sz w:val="20"/>
                <w:szCs w:val="20"/>
              </w:rPr>
            </w:pPr>
          </w:p>
          <w:p w14:paraId="567B0003" w14:textId="77777777" w:rsidR="00E50F47" w:rsidRPr="00390778" w:rsidRDefault="00E50F47" w:rsidP="00D805EA">
            <w:pPr>
              <w:pStyle w:val="Default"/>
              <w:jc w:val="center"/>
              <w:rPr>
                <w:color w:val="auto"/>
                <w:sz w:val="20"/>
                <w:szCs w:val="20"/>
              </w:rPr>
            </w:pPr>
          </w:p>
          <w:p w14:paraId="47BC66C7"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1BFCB84"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Ustanovenia týkajúce sa spolupráce v rámci dohľadu</w:t>
            </w:r>
          </w:p>
          <w:p w14:paraId="55EF5E0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tc>
        <w:tc>
          <w:tcPr>
            <w:tcW w:w="802" w:type="dxa"/>
            <w:tcBorders>
              <w:top w:val="single" w:sz="4" w:space="0" w:color="auto"/>
              <w:left w:val="single" w:sz="4" w:space="0" w:color="auto"/>
              <w:bottom w:val="single" w:sz="4" w:space="0" w:color="auto"/>
              <w:right w:val="single" w:sz="4" w:space="0" w:color="auto"/>
            </w:tcBorders>
          </w:tcPr>
          <w:p w14:paraId="5AF6C234"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7851D4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8C22010" w14:textId="77777777" w:rsidR="00E50F47" w:rsidRPr="00390778" w:rsidRDefault="00E50F47" w:rsidP="00D805EA">
            <w:pPr>
              <w:pStyle w:val="Default"/>
              <w:jc w:val="center"/>
              <w:rPr>
                <w:color w:val="auto"/>
              </w:rPr>
            </w:pPr>
            <w:r w:rsidRPr="00390778">
              <w:rPr>
                <w:color w:val="auto"/>
                <w:sz w:val="20"/>
                <w:szCs w:val="20"/>
              </w:rPr>
              <w:t>GP-N</w:t>
            </w:r>
          </w:p>
          <w:p w14:paraId="2A54E0C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53FF967" w14:textId="77777777" w:rsidR="00E50F47" w:rsidRPr="00390778" w:rsidRDefault="00E50F47" w:rsidP="00D805EA">
            <w:pPr>
              <w:pStyle w:val="Default"/>
              <w:jc w:val="center"/>
              <w:rPr>
                <w:color w:val="auto"/>
                <w:sz w:val="20"/>
                <w:szCs w:val="20"/>
              </w:rPr>
            </w:pPr>
          </w:p>
        </w:tc>
      </w:tr>
      <w:tr w:rsidR="00390778" w:rsidRPr="00390778" w14:paraId="6EB9F5C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4ADC4E7" w14:textId="77777777" w:rsidR="00E50F47" w:rsidRPr="00390778" w:rsidRDefault="00E50F47" w:rsidP="00D805EA">
            <w:pPr>
              <w:pStyle w:val="Default"/>
              <w:jc w:val="center"/>
              <w:rPr>
                <w:color w:val="auto"/>
                <w:sz w:val="20"/>
                <w:szCs w:val="20"/>
              </w:rPr>
            </w:pPr>
            <w:r w:rsidRPr="00390778">
              <w:rPr>
                <w:color w:val="auto"/>
                <w:sz w:val="20"/>
                <w:szCs w:val="20"/>
              </w:rPr>
              <w:t>Č: 61</w:t>
            </w:r>
          </w:p>
          <w:p w14:paraId="2967B593"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0AAD9236" w14:textId="77777777" w:rsidR="00E50F47" w:rsidRPr="00390778" w:rsidRDefault="00E50F47" w:rsidP="00D805EA">
            <w:pPr>
              <w:pStyle w:val="Default"/>
              <w:jc w:val="both"/>
              <w:rPr>
                <w:color w:val="auto"/>
                <w:sz w:val="20"/>
                <w:szCs w:val="20"/>
              </w:rPr>
            </w:pPr>
            <w:r w:rsidRPr="00390778">
              <w:rPr>
                <w:color w:val="auto"/>
                <w:sz w:val="20"/>
                <w:szCs w:val="20"/>
              </w:rPr>
              <w:t>2. V súvislosti s informáciami o skutočnom vlastníctve, ktoré príslušné orgány získali podľa kapitoly IV nariadenia (EÚ) 2024/1624 a kapitoly II oddielu 1 tejto smernice, členské štáty zabezpečia, aby príslušné orgány mohli tieto informácie včas a bezplatne poskytovať partnerským príslušným orgánom z iných členských štátov alebo tretích krajín.</w:t>
            </w:r>
          </w:p>
          <w:p w14:paraId="3FCED1DF" w14:textId="77777777" w:rsidR="00E50F47" w:rsidRPr="00390778" w:rsidRDefault="00E50F47" w:rsidP="00D805EA">
            <w:pPr>
              <w:pStyle w:val="Default"/>
              <w:jc w:val="both"/>
              <w:rPr>
                <w:color w:val="auto"/>
                <w:sz w:val="20"/>
                <w:szCs w:val="20"/>
              </w:rPr>
            </w:pPr>
          </w:p>
        </w:tc>
        <w:tc>
          <w:tcPr>
            <w:tcW w:w="636" w:type="dxa"/>
            <w:tcBorders>
              <w:top w:val="single" w:sz="4" w:space="0" w:color="auto"/>
              <w:left w:val="single" w:sz="4" w:space="0" w:color="auto"/>
              <w:bottom w:val="single" w:sz="4" w:space="0" w:color="auto"/>
              <w:right w:val="single" w:sz="4" w:space="0" w:color="auto"/>
            </w:tcBorders>
          </w:tcPr>
          <w:p w14:paraId="7C5630F3"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1A0CB6C" w14:textId="1664FB3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0A8AC80" w14:textId="77777777" w:rsidR="00E50F47" w:rsidRPr="00390778" w:rsidRDefault="00E50F47" w:rsidP="00D805EA">
            <w:pPr>
              <w:pStyle w:val="Default"/>
              <w:jc w:val="center"/>
              <w:rPr>
                <w:color w:val="auto"/>
                <w:sz w:val="20"/>
                <w:szCs w:val="20"/>
              </w:rPr>
            </w:pPr>
            <w:r w:rsidRPr="00390778">
              <w:rPr>
                <w:color w:val="auto"/>
                <w:sz w:val="20"/>
                <w:szCs w:val="20"/>
              </w:rPr>
              <w:t xml:space="preserve">§ 41 </w:t>
            </w:r>
          </w:p>
          <w:p w14:paraId="41EE822B" w14:textId="77777777" w:rsidR="00E50F47" w:rsidRPr="00390778" w:rsidRDefault="00E50F47" w:rsidP="00D805EA">
            <w:pPr>
              <w:pStyle w:val="Default"/>
              <w:jc w:val="center"/>
              <w:rPr>
                <w:color w:val="auto"/>
                <w:sz w:val="20"/>
                <w:szCs w:val="20"/>
              </w:rPr>
            </w:pPr>
            <w:r w:rsidRPr="00390778">
              <w:rPr>
                <w:color w:val="auto"/>
                <w:sz w:val="20"/>
                <w:szCs w:val="20"/>
              </w:rPr>
              <w:t>O:3</w:t>
            </w:r>
          </w:p>
          <w:p w14:paraId="76047306" w14:textId="77777777" w:rsidR="00E50F47" w:rsidRPr="00390778" w:rsidRDefault="00E50F47" w:rsidP="00D805EA">
            <w:pPr>
              <w:pStyle w:val="Default"/>
              <w:jc w:val="center"/>
              <w:rPr>
                <w:color w:val="auto"/>
                <w:sz w:val="20"/>
                <w:szCs w:val="20"/>
              </w:rPr>
            </w:pPr>
          </w:p>
          <w:p w14:paraId="23BDB15B" w14:textId="77777777" w:rsidR="00E50F47" w:rsidRPr="00390778" w:rsidRDefault="00E50F47" w:rsidP="00D805EA">
            <w:pPr>
              <w:pStyle w:val="Default"/>
              <w:jc w:val="center"/>
              <w:rPr>
                <w:color w:val="auto"/>
                <w:sz w:val="20"/>
                <w:szCs w:val="20"/>
              </w:rPr>
            </w:pPr>
          </w:p>
          <w:p w14:paraId="3F49B36B" w14:textId="77777777" w:rsidR="00E50F47" w:rsidRPr="00390778" w:rsidRDefault="00E50F47" w:rsidP="00D805EA">
            <w:pPr>
              <w:pStyle w:val="Default"/>
              <w:jc w:val="center"/>
              <w:rPr>
                <w:color w:val="auto"/>
                <w:sz w:val="20"/>
                <w:szCs w:val="20"/>
              </w:rPr>
            </w:pPr>
          </w:p>
          <w:p w14:paraId="0974F507" w14:textId="77777777" w:rsidR="00E50F47" w:rsidRPr="00390778" w:rsidRDefault="00E50F47" w:rsidP="00D805EA">
            <w:pPr>
              <w:pStyle w:val="Default"/>
              <w:jc w:val="center"/>
              <w:rPr>
                <w:color w:val="auto"/>
                <w:sz w:val="20"/>
                <w:szCs w:val="20"/>
              </w:rPr>
            </w:pPr>
          </w:p>
          <w:p w14:paraId="66E8C942" w14:textId="77777777" w:rsidR="00E50F47" w:rsidRPr="00390778" w:rsidRDefault="00E50F47" w:rsidP="00D805EA">
            <w:pPr>
              <w:pStyle w:val="Default"/>
              <w:jc w:val="center"/>
              <w:rPr>
                <w:color w:val="auto"/>
                <w:sz w:val="20"/>
                <w:szCs w:val="20"/>
              </w:rPr>
            </w:pPr>
          </w:p>
          <w:p w14:paraId="0B7DE044" w14:textId="77777777" w:rsidR="00E50F47" w:rsidRPr="00390778" w:rsidRDefault="00E50F47" w:rsidP="00D805EA">
            <w:pPr>
              <w:pStyle w:val="Default"/>
              <w:jc w:val="center"/>
              <w:rPr>
                <w:color w:val="auto"/>
                <w:sz w:val="20"/>
                <w:szCs w:val="20"/>
              </w:rPr>
            </w:pPr>
          </w:p>
          <w:p w14:paraId="77114AC5" w14:textId="77777777" w:rsidR="00E50F47" w:rsidRPr="00390778" w:rsidRDefault="00E50F47" w:rsidP="00D805EA">
            <w:pPr>
              <w:pStyle w:val="Default"/>
              <w:jc w:val="center"/>
              <w:rPr>
                <w:color w:val="auto"/>
                <w:sz w:val="20"/>
                <w:szCs w:val="20"/>
              </w:rPr>
            </w:pPr>
          </w:p>
          <w:p w14:paraId="6D6E5F00" w14:textId="77777777" w:rsidR="00E50F47" w:rsidRPr="00390778" w:rsidRDefault="00E50F47" w:rsidP="00D805EA">
            <w:pPr>
              <w:pStyle w:val="Default"/>
              <w:jc w:val="center"/>
              <w:rPr>
                <w:color w:val="auto"/>
                <w:sz w:val="20"/>
                <w:szCs w:val="20"/>
              </w:rPr>
            </w:pPr>
          </w:p>
          <w:p w14:paraId="3E3F7185" w14:textId="77777777" w:rsidR="00E50F47" w:rsidRPr="00390778" w:rsidRDefault="00E50F47" w:rsidP="00D805EA">
            <w:pPr>
              <w:pStyle w:val="Default"/>
              <w:jc w:val="center"/>
              <w:rPr>
                <w:color w:val="auto"/>
                <w:sz w:val="20"/>
                <w:szCs w:val="20"/>
              </w:rPr>
            </w:pPr>
          </w:p>
          <w:p w14:paraId="22F2D229" w14:textId="77777777" w:rsidR="00E50F47" w:rsidRPr="00390778" w:rsidRDefault="00E50F47" w:rsidP="00D805EA">
            <w:pPr>
              <w:pStyle w:val="Default"/>
              <w:jc w:val="center"/>
              <w:rPr>
                <w:color w:val="auto"/>
                <w:sz w:val="20"/>
                <w:szCs w:val="20"/>
              </w:rPr>
            </w:pPr>
            <w:r w:rsidRPr="00390778">
              <w:rPr>
                <w:color w:val="auto"/>
                <w:sz w:val="20"/>
                <w:szCs w:val="20"/>
              </w:rPr>
              <w:lastRenderedPageBreak/>
              <w:t>P:a</w:t>
            </w:r>
          </w:p>
          <w:p w14:paraId="58753660" w14:textId="77777777" w:rsidR="00E50F47" w:rsidRPr="00390778" w:rsidRDefault="00E50F47" w:rsidP="00D805EA">
            <w:pPr>
              <w:pStyle w:val="Default"/>
              <w:jc w:val="center"/>
              <w:rPr>
                <w:color w:val="auto"/>
                <w:sz w:val="20"/>
                <w:szCs w:val="20"/>
              </w:rPr>
            </w:pPr>
          </w:p>
          <w:p w14:paraId="23B3E5A8" w14:textId="77777777" w:rsidR="00E50F47" w:rsidRPr="00390778" w:rsidRDefault="00E50F47" w:rsidP="00D805EA">
            <w:pPr>
              <w:pStyle w:val="Default"/>
              <w:jc w:val="center"/>
              <w:rPr>
                <w:color w:val="auto"/>
                <w:sz w:val="20"/>
                <w:szCs w:val="20"/>
              </w:rPr>
            </w:pPr>
          </w:p>
          <w:p w14:paraId="477E1D45" w14:textId="77777777" w:rsidR="00E50F47" w:rsidRPr="00390778" w:rsidRDefault="00E50F47" w:rsidP="00D805EA">
            <w:pPr>
              <w:pStyle w:val="Default"/>
              <w:jc w:val="center"/>
              <w:rPr>
                <w:color w:val="auto"/>
                <w:sz w:val="20"/>
                <w:szCs w:val="20"/>
              </w:rPr>
            </w:pPr>
          </w:p>
          <w:p w14:paraId="4C35C598" w14:textId="77777777" w:rsidR="00E50F47" w:rsidRPr="00390778" w:rsidRDefault="00E50F47" w:rsidP="00D805EA">
            <w:pPr>
              <w:pStyle w:val="Default"/>
              <w:jc w:val="center"/>
              <w:rPr>
                <w:color w:val="auto"/>
                <w:sz w:val="20"/>
                <w:szCs w:val="20"/>
              </w:rPr>
            </w:pPr>
            <w:r w:rsidRPr="00390778">
              <w:rPr>
                <w:color w:val="auto"/>
                <w:sz w:val="20"/>
                <w:szCs w:val="20"/>
              </w:rPr>
              <w:t>P:b</w:t>
            </w:r>
          </w:p>
          <w:p w14:paraId="45EA36C7" w14:textId="77777777" w:rsidR="00E50F47" w:rsidRPr="00390778" w:rsidRDefault="00E50F47" w:rsidP="00D805EA">
            <w:pPr>
              <w:pStyle w:val="Default"/>
              <w:jc w:val="center"/>
              <w:rPr>
                <w:color w:val="auto"/>
                <w:sz w:val="20"/>
                <w:szCs w:val="20"/>
              </w:rPr>
            </w:pPr>
          </w:p>
          <w:p w14:paraId="454452F9" w14:textId="77777777" w:rsidR="00E50F47" w:rsidRPr="00390778" w:rsidRDefault="00E50F47" w:rsidP="00D805EA">
            <w:pPr>
              <w:pStyle w:val="Default"/>
              <w:jc w:val="center"/>
              <w:rPr>
                <w:color w:val="auto"/>
                <w:sz w:val="20"/>
                <w:szCs w:val="20"/>
              </w:rPr>
            </w:pPr>
          </w:p>
          <w:p w14:paraId="692FFCC3" w14:textId="77777777" w:rsidR="00E50F47" w:rsidRPr="00390778" w:rsidRDefault="00E50F47" w:rsidP="00D805EA">
            <w:pPr>
              <w:pStyle w:val="Default"/>
              <w:jc w:val="center"/>
              <w:rPr>
                <w:color w:val="auto"/>
                <w:sz w:val="20"/>
                <w:szCs w:val="20"/>
              </w:rPr>
            </w:pPr>
          </w:p>
          <w:p w14:paraId="7100AAAA" w14:textId="77777777" w:rsidR="00E50F47" w:rsidRPr="00390778" w:rsidRDefault="00E50F47" w:rsidP="00D805EA">
            <w:pPr>
              <w:pStyle w:val="Default"/>
              <w:jc w:val="center"/>
              <w:rPr>
                <w:color w:val="auto"/>
                <w:sz w:val="20"/>
                <w:szCs w:val="20"/>
              </w:rPr>
            </w:pPr>
          </w:p>
          <w:p w14:paraId="41A03631" w14:textId="77777777" w:rsidR="00E50F47" w:rsidRPr="00390778" w:rsidRDefault="00E50F47" w:rsidP="00D805EA">
            <w:pPr>
              <w:pStyle w:val="Default"/>
              <w:jc w:val="center"/>
              <w:rPr>
                <w:color w:val="auto"/>
                <w:sz w:val="20"/>
                <w:szCs w:val="20"/>
              </w:rPr>
            </w:pPr>
          </w:p>
          <w:p w14:paraId="3A4BC826" w14:textId="77777777" w:rsidR="00E50F47" w:rsidRPr="00390778" w:rsidRDefault="00E50F47" w:rsidP="00D805EA">
            <w:pPr>
              <w:pStyle w:val="Default"/>
              <w:jc w:val="center"/>
              <w:rPr>
                <w:color w:val="auto"/>
                <w:sz w:val="20"/>
                <w:szCs w:val="20"/>
              </w:rPr>
            </w:pPr>
          </w:p>
          <w:p w14:paraId="084A2530" w14:textId="77777777" w:rsidR="00E50F47" w:rsidRPr="00390778" w:rsidRDefault="00E50F47" w:rsidP="00D805EA">
            <w:pPr>
              <w:pStyle w:val="Default"/>
              <w:rPr>
                <w:color w:val="auto"/>
                <w:sz w:val="20"/>
                <w:szCs w:val="20"/>
              </w:rPr>
            </w:pPr>
          </w:p>
          <w:p w14:paraId="1F814B93" w14:textId="77777777" w:rsidR="00E50F47" w:rsidRPr="00390778" w:rsidRDefault="00E50F47" w:rsidP="00D805EA">
            <w:pPr>
              <w:pStyle w:val="Default"/>
              <w:jc w:val="center"/>
              <w:rPr>
                <w:color w:val="auto"/>
                <w:sz w:val="20"/>
                <w:szCs w:val="20"/>
              </w:rPr>
            </w:pPr>
          </w:p>
          <w:p w14:paraId="3E3D1587" w14:textId="77777777" w:rsidR="00E50F47" w:rsidRPr="00390778" w:rsidRDefault="00E50F47" w:rsidP="00D805EA">
            <w:pPr>
              <w:pStyle w:val="Default"/>
              <w:jc w:val="center"/>
              <w:rPr>
                <w:color w:val="auto"/>
                <w:sz w:val="20"/>
                <w:szCs w:val="20"/>
              </w:rPr>
            </w:pPr>
            <w:r w:rsidRPr="00390778">
              <w:rPr>
                <w:color w:val="auto"/>
                <w:sz w:val="20"/>
                <w:szCs w:val="20"/>
              </w:rPr>
              <w:t>P:c</w:t>
            </w:r>
          </w:p>
          <w:p w14:paraId="486FAEB0" w14:textId="77777777" w:rsidR="00E50F47" w:rsidRPr="00390778" w:rsidRDefault="00E50F47" w:rsidP="00D805EA">
            <w:pPr>
              <w:pStyle w:val="Default"/>
              <w:jc w:val="center"/>
              <w:rPr>
                <w:color w:val="auto"/>
                <w:sz w:val="20"/>
                <w:szCs w:val="20"/>
              </w:rPr>
            </w:pPr>
          </w:p>
          <w:p w14:paraId="7F8D7D2F" w14:textId="77777777" w:rsidR="00E50F47" w:rsidRPr="00390778" w:rsidRDefault="00E50F47" w:rsidP="00D805EA">
            <w:pPr>
              <w:pStyle w:val="Default"/>
              <w:jc w:val="center"/>
              <w:rPr>
                <w:color w:val="auto"/>
                <w:sz w:val="20"/>
                <w:szCs w:val="20"/>
              </w:rPr>
            </w:pPr>
          </w:p>
          <w:p w14:paraId="72087FD0" w14:textId="77777777" w:rsidR="00E50F47" w:rsidRPr="00390778" w:rsidRDefault="00E50F47" w:rsidP="00D805EA">
            <w:pPr>
              <w:pStyle w:val="Default"/>
              <w:jc w:val="center"/>
              <w:rPr>
                <w:color w:val="auto"/>
                <w:sz w:val="20"/>
                <w:szCs w:val="20"/>
              </w:rPr>
            </w:pPr>
          </w:p>
          <w:p w14:paraId="4B1C45A0" w14:textId="77777777" w:rsidR="00E50F47" w:rsidRPr="00390778" w:rsidRDefault="00E50F47" w:rsidP="00D805EA">
            <w:pPr>
              <w:pStyle w:val="Default"/>
              <w:jc w:val="center"/>
              <w:rPr>
                <w:color w:val="auto"/>
                <w:sz w:val="20"/>
                <w:szCs w:val="20"/>
              </w:rPr>
            </w:pPr>
            <w:r w:rsidRPr="00390778">
              <w:rPr>
                <w:color w:val="auto"/>
                <w:sz w:val="20"/>
                <w:szCs w:val="20"/>
              </w:rPr>
              <w:t>P:d</w:t>
            </w:r>
          </w:p>
        </w:tc>
        <w:tc>
          <w:tcPr>
            <w:tcW w:w="3621" w:type="dxa"/>
            <w:tcBorders>
              <w:top w:val="single" w:sz="4" w:space="0" w:color="auto"/>
              <w:left w:val="single" w:sz="4" w:space="0" w:color="auto"/>
              <w:bottom w:val="single" w:sz="4" w:space="0" w:color="auto"/>
              <w:right w:val="single" w:sz="4" w:space="0" w:color="auto"/>
            </w:tcBorders>
          </w:tcPr>
          <w:p w14:paraId="16A7D6BB"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3FE581F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(3)Na účely výkonu dohľadu podľa odseku 2 orgány dohľadu si so zahraničnými orgánmi dohľadu predovšetkým vymieňajú informácie, ktoré by mohli mať významný vplyv na posudzovanie vystavenia povinnej osoby v inom </w:t>
            </w:r>
            <w:r w:rsidRPr="00390778">
              <w:rPr>
                <w:rFonts w:ascii="Times New Roman" w:eastAsia="Times New Roman" w:hAnsi="Times New Roman" w:cs="Times New Roman"/>
                <w:sz w:val="20"/>
                <w:szCs w:val="20"/>
              </w:rPr>
              <w:lastRenderedPageBreak/>
              <w:t xml:space="preserve">členskom štáte inherentnému alebo reziduálnemu riziku, vrátane </w:t>
            </w:r>
          </w:p>
          <w:p w14:paraId="62B81694" w14:textId="77777777" w:rsidR="00E50F47" w:rsidRPr="00390778" w:rsidRDefault="00E50F47" w:rsidP="00872BAF">
            <w:pPr>
              <w:pStyle w:val="Odsekzoznamu"/>
              <w:numPr>
                <w:ilvl w:val="0"/>
                <w:numId w:val="189"/>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informácií o právnej, riadiacej a organizačnej štruktúre skupiny vrátane všetkých dcérskych spoločností a pobočiek;</w:t>
            </w:r>
          </w:p>
          <w:p w14:paraId="4B4725E6" w14:textId="77777777" w:rsidR="00E50F47" w:rsidRPr="00390778" w:rsidRDefault="00E50F47" w:rsidP="00872BAF">
            <w:pPr>
              <w:pStyle w:val="Odsekzoznamu"/>
              <w:numPr>
                <w:ilvl w:val="0"/>
                <w:numId w:val="189"/>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relevantných informácií o konečných užívateľoch výhod a členoch vrcholového manažmentu vrátane výsledkov posúdenia ich odbornej spôsobilosti, bezúhonnosti a dôveryhodnosti;</w:t>
            </w:r>
          </w:p>
          <w:p w14:paraId="0385C53F" w14:textId="77777777" w:rsidR="00E50F47" w:rsidRPr="00390778" w:rsidRDefault="00E50F47" w:rsidP="00872BAF">
            <w:pPr>
              <w:pStyle w:val="Odsekzoznamu"/>
              <w:numPr>
                <w:ilvl w:val="0"/>
                <w:numId w:val="189"/>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informácií o politikách, postupoch a kontrolných mechanizmoch zavedených v rámci skupiny;</w:t>
            </w:r>
          </w:p>
          <w:p w14:paraId="3DECA973" w14:textId="77777777" w:rsidR="00E50F47" w:rsidRPr="00390778" w:rsidRDefault="00E50F47" w:rsidP="00872BAF">
            <w:pPr>
              <w:pStyle w:val="Odsekzoznamu"/>
              <w:numPr>
                <w:ilvl w:val="0"/>
                <w:numId w:val="189"/>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informácií o starostlivosti vo vzťahu ku klientovi vrátane dokumentácie klienta a záznamov o transakciách</w:t>
            </w:r>
          </w:p>
        </w:tc>
        <w:tc>
          <w:tcPr>
            <w:tcW w:w="802" w:type="dxa"/>
            <w:tcBorders>
              <w:top w:val="single" w:sz="4" w:space="0" w:color="auto"/>
              <w:left w:val="single" w:sz="4" w:space="0" w:color="auto"/>
              <w:bottom w:val="single" w:sz="4" w:space="0" w:color="auto"/>
              <w:right w:val="single" w:sz="4" w:space="0" w:color="auto"/>
            </w:tcBorders>
          </w:tcPr>
          <w:p w14:paraId="3B2D770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A3BD74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4BE9E2D" w14:textId="77777777" w:rsidR="00E50F47" w:rsidRPr="00390778" w:rsidRDefault="00E50F47" w:rsidP="00D805EA">
            <w:pPr>
              <w:pStyle w:val="Default"/>
              <w:jc w:val="center"/>
              <w:rPr>
                <w:color w:val="auto"/>
                <w:sz w:val="20"/>
                <w:szCs w:val="20"/>
              </w:rPr>
            </w:pPr>
          </w:p>
          <w:p w14:paraId="5FC706F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16299FA" w14:textId="77777777" w:rsidR="00E50F47" w:rsidRPr="00390778" w:rsidRDefault="00E50F47" w:rsidP="00D805EA">
            <w:pPr>
              <w:pStyle w:val="Default"/>
              <w:jc w:val="center"/>
              <w:rPr>
                <w:color w:val="auto"/>
                <w:sz w:val="20"/>
                <w:szCs w:val="20"/>
              </w:rPr>
            </w:pPr>
          </w:p>
        </w:tc>
      </w:tr>
      <w:tr w:rsidR="00390778" w:rsidRPr="00390778" w14:paraId="646F4E8B" w14:textId="77777777" w:rsidTr="00390778">
        <w:trPr>
          <w:trHeight w:val="567"/>
        </w:trPr>
        <w:tc>
          <w:tcPr>
            <w:tcW w:w="812" w:type="dxa"/>
            <w:tcBorders>
              <w:top w:val="single" w:sz="4" w:space="0" w:color="auto"/>
              <w:left w:val="single" w:sz="4" w:space="0" w:color="auto"/>
              <w:bottom w:val="single" w:sz="4" w:space="0" w:color="auto"/>
              <w:right w:val="single" w:sz="4" w:space="0" w:color="auto"/>
            </w:tcBorders>
          </w:tcPr>
          <w:p w14:paraId="6F165A69" w14:textId="77777777" w:rsidR="00E50F47" w:rsidRPr="00390778" w:rsidRDefault="00E50F47" w:rsidP="00D805EA">
            <w:pPr>
              <w:pStyle w:val="Default"/>
              <w:jc w:val="center"/>
              <w:rPr>
                <w:color w:val="auto"/>
                <w:sz w:val="20"/>
                <w:szCs w:val="20"/>
              </w:rPr>
            </w:pPr>
            <w:r w:rsidRPr="00390778">
              <w:rPr>
                <w:color w:val="auto"/>
                <w:sz w:val="20"/>
                <w:szCs w:val="20"/>
              </w:rPr>
              <w:t>Č: 61</w:t>
            </w:r>
          </w:p>
          <w:p w14:paraId="479751E0" w14:textId="77777777" w:rsidR="00E50F47" w:rsidRPr="00390778" w:rsidRDefault="00E50F47" w:rsidP="00D805EA">
            <w:pPr>
              <w:pStyle w:val="Default"/>
              <w:jc w:val="center"/>
              <w:rPr>
                <w:color w:val="auto"/>
                <w:sz w:val="20"/>
                <w:szCs w:val="20"/>
              </w:rPr>
            </w:pPr>
            <w:r w:rsidRPr="00390778">
              <w:rPr>
                <w:color w:val="auto"/>
                <w:sz w:val="20"/>
                <w:szCs w:val="20"/>
              </w:rPr>
              <w:t>O: 3</w:t>
            </w:r>
          </w:p>
          <w:p w14:paraId="132CCF3A" w14:textId="77777777" w:rsidR="00E50F47" w:rsidRPr="00390778" w:rsidRDefault="00E50F47" w:rsidP="00D805EA">
            <w:pPr>
              <w:pStyle w:val="Default"/>
              <w:jc w:val="center"/>
              <w:rPr>
                <w:color w:val="auto"/>
                <w:sz w:val="20"/>
                <w:szCs w:val="20"/>
              </w:rPr>
            </w:pPr>
          </w:p>
          <w:p w14:paraId="3916972C" w14:textId="77777777" w:rsidR="00E50F47" w:rsidRPr="00390778" w:rsidRDefault="00E50F47" w:rsidP="00D805EA">
            <w:pPr>
              <w:pStyle w:val="Default"/>
              <w:jc w:val="center"/>
              <w:rPr>
                <w:color w:val="auto"/>
                <w:sz w:val="20"/>
                <w:szCs w:val="20"/>
              </w:rPr>
            </w:pPr>
          </w:p>
          <w:p w14:paraId="32B2482E" w14:textId="77777777" w:rsidR="00E50F47" w:rsidRPr="00390778" w:rsidRDefault="00E50F47" w:rsidP="00D805EA">
            <w:pPr>
              <w:pStyle w:val="Default"/>
              <w:jc w:val="center"/>
              <w:rPr>
                <w:color w:val="auto"/>
                <w:sz w:val="20"/>
                <w:szCs w:val="20"/>
              </w:rPr>
            </w:pPr>
          </w:p>
          <w:p w14:paraId="7C87D457" w14:textId="77777777" w:rsidR="00E50F47" w:rsidRPr="00390778" w:rsidRDefault="00E50F47" w:rsidP="00D805EA">
            <w:pPr>
              <w:pStyle w:val="Default"/>
              <w:jc w:val="center"/>
              <w:rPr>
                <w:color w:val="auto"/>
                <w:sz w:val="20"/>
                <w:szCs w:val="20"/>
              </w:rPr>
            </w:pPr>
          </w:p>
          <w:p w14:paraId="01EA0053" w14:textId="77777777" w:rsidR="00E50F47" w:rsidRPr="00390778" w:rsidRDefault="00E50F47" w:rsidP="00D805EA">
            <w:pPr>
              <w:pStyle w:val="Default"/>
              <w:jc w:val="center"/>
              <w:rPr>
                <w:color w:val="auto"/>
                <w:sz w:val="20"/>
                <w:szCs w:val="20"/>
              </w:rPr>
            </w:pPr>
          </w:p>
          <w:p w14:paraId="091B273A" w14:textId="77777777" w:rsidR="00E50F47" w:rsidRPr="00390778" w:rsidRDefault="00E50F47" w:rsidP="00D805EA">
            <w:pPr>
              <w:pStyle w:val="Default"/>
              <w:jc w:val="center"/>
              <w:rPr>
                <w:color w:val="auto"/>
                <w:sz w:val="20"/>
                <w:szCs w:val="20"/>
              </w:rPr>
            </w:pPr>
          </w:p>
          <w:p w14:paraId="71BCA2F4" w14:textId="77777777" w:rsidR="00E50F47" w:rsidRPr="00390778" w:rsidRDefault="00E50F47" w:rsidP="00D805EA">
            <w:pPr>
              <w:pStyle w:val="Default"/>
              <w:jc w:val="center"/>
              <w:rPr>
                <w:color w:val="auto"/>
                <w:sz w:val="20"/>
                <w:szCs w:val="20"/>
              </w:rPr>
            </w:pPr>
          </w:p>
          <w:p w14:paraId="6CC45507" w14:textId="77777777" w:rsidR="00E50F47" w:rsidRPr="00390778" w:rsidRDefault="00E50F47" w:rsidP="00D805EA">
            <w:pPr>
              <w:pStyle w:val="Default"/>
              <w:jc w:val="center"/>
              <w:rPr>
                <w:color w:val="auto"/>
                <w:sz w:val="20"/>
                <w:szCs w:val="20"/>
              </w:rPr>
            </w:pPr>
          </w:p>
          <w:p w14:paraId="42FEDBEA" w14:textId="77777777" w:rsidR="00E50F47" w:rsidRPr="00390778" w:rsidRDefault="00E50F47" w:rsidP="00D805EA">
            <w:pPr>
              <w:pStyle w:val="Default"/>
              <w:jc w:val="center"/>
              <w:rPr>
                <w:color w:val="auto"/>
                <w:sz w:val="20"/>
                <w:szCs w:val="20"/>
              </w:rPr>
            </w:pPr>
          </w:p>
          <w:p w14:paraId="464768EA" w14:textId="77777777" w:rsidR="00E50F47" w:rsidRPr="00390778" w:rsidRDefault="00E50F47" w:rsidP="00D805EA">
            <w:pPr>
              <w:pStyle w:val="Default"/>
              <w:jc w:val="center"/>
              <w:rPr>
                <w:color w:val="auto"/>
                <w:sz w:val="20"/>
                <w:szCs w:val="20"/>
              </w:rPr>
            </w:pPr>
            <w:r w:rsidRPr="00390778">
              <w:rPr>
                <w:color w:val="auto"/>
                <w:sz w:val="20"/>
                <w:szCs w:val="20"/>
              </w:rPr>
              <w:t>P: a</w:t>
            </w:r>
          </w:p>
          <w:p w14:paraId="3C90A8BB"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14A5F1F7" w14:textId="77777777" w:rsidR="00E50F47" w:rsidRPr="00390778" w:rsidRDefault="00E50F47" w:rsidP="00D805EA">
            <w:pPr>
              <w:pStyle w:val="Default"/>
              <w:jc w:val="both"/>
              <w:rPr>
                <w:color w:val="auto"/>
                <w:sz w:val="20"/>
                <w:szCs w:val="20"/>
              </w:rPr>
            </w:pPr>
            <w:r w:rsidRPr="00390778">
              <w:rPr>
                <w:color w:val="auto"/>
                <w:sz w:val="20"/>
                <w:szCs w:val="20"/>
              </w:rPr>
              <w:t xml:space="preserve">3. Členské štáty nezakážu výmenu informácií ani poskytnutie pomoci medzi príslušnými orgánmi a ich partnermi na účely tejto smernice ani neuložia neodôvodnené či neprimerane reštriktívne podmienky týkajúce sa takejto výmeny alebo pomoci. Členské štáty zabezpečia, aby príslušné orgány neodmietli žiadosť o pomoc na základe toho, že: </w:t>
            </w:r>
          </w:p>
          <w:p w14:paraId="3D405704" w14:textId="77777777" w:rsidR="00E50F47" w:rsidRPr="00390778" w:rsidRDefault="00E50F47" w:rsidP="00D805EA">
            <w:pPr>
              <w:pStyle w:val="Default"/>
              <w:jc w:val="both"/>
              <w:rPr>
                <w:color w:val="auto"/>
                <w:sz w:val="20"/>
                <w:szCs w:val="20"/>
              </w:rPr>
            </w:pPr>
            <w:r w:rsidRPr="00390778">
              <w:rPr>
                <w:color w:val="auto"/>
                <w:sz w:val="20"/>
                <w:szCs w:val="20"/>
              </w:rPr>
              <w:t>a) žiadosť sa považuje za žiadosť, ktorá sa týka aj daňových záležitostí;</w:t>
            </w:r>
          </w:p>
        </w:tc>
        <w:tc>
          <w:tcPr>
            <w:tcW w:w="636" w:type="dxa"/>
            <w:tcBorders>
              <w:top w:val="single" w:sz="4" w:space="0" w:color="auto"/>
              <w:left w:val="single" w:sz="4" w:space="0" w:color="auto"/>
              <w:bottom w:val="single" w:sz="4" w:space="0" w:color="auto"/>
              <w:right w:val="single" w:sz="4" w:space="0" w:color="auto"/>
            </w:tcBorders>
          </w:tcPr>
          <w:p w14:paraId="6856F676"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B3A0E0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D399B88" w14:textId="77777777" w:rsidR="00E50F47" w:rsidRPr="00390778" w:rsidRDefault="00E50F47" w:rsidP="00D805EA">
            <w:pPr>
              <w:pStyle w:val="Default"/>
              <w:jc w:val="center"/>
              <w:rPr>
                <w:color w:val="auto"/>
                <w:sz w:val="20"/>
                <w:szCs w:val="20"/>
              </w:rPr>
            </w:pPr>
            <w:r w:rsidRPr="00390778">
              <w:rPr>
                <w:color w:val="auto"/>
                <w:sz w:val="20"/>
                <w:szCs w:val="20"/>
              </w:rPr>
              <w:t>§ 17</w:t>
            </w:r>
          </w:p>
          <w:p w14:paraId="16107AAA" w14:textId="77777777" w:rsidR="00E50F47" w:rsidRPr="00390778" w:rsidRDefault="00E50F47" w:rsidP="00D805EA">
            <w:pPr>
              <w:pStyle w:val="Default"/>
              <w:jc w:val="center"/>
              <w:rPr>
                <w:color w:val="auto"/>
                <w:sz w:val="20"/>
                <w:szCs w:val="20"/>
              </w:rPr>
            </w:pPr>
          </w:p>
          <w:p w14:paraId="113E7F76" w14:textId="77777777" w:rsidR="00E50F47" w:rsidRPr="00390778" w:rsidRDefault="00E50F47" w:rsidP="00D805EA">
            <w:pPr>
              <w:pStyle w:val="Default"/>
              <w:jc w:val="center"/>
              <w:rPr>
                <w:color w:val="auto"/>
                <w:sz w:val="20"/>
                <w:szCs w:val="20"/>
              </w:rPr>
            </w:pPr>
          </w:p>
          <w:p w14:paraId="25AC9215" w14:textId="77777777" w:rsidR="00E50F47" w:rsidRPr="00390778" w:rsidRDefault="00E50F47" w:rsidP="00D805EA">
            <w:pPr>
              <w:pStyle w:val="Default"/>
              <w:jc w:val="center"/>
              <w:rPr>
                <w:color w:val="auto"/>
                <w:sz w:val="20"/>
                <w:szCs w:val="20"/>
              </w:rPr>
            </w:pPr>
          </w:p>
          <w:p w14:paraId="686CFCA7" w14:textId="77777777" w:rsidR="00E50F47" w:rsidRPr="00390778" w:rsidRDefault="00E50F47" w:rsidP="00D805EA">
            <w:pPr>
              <w:pStyle w:val="Default"/>
              <w:jc w:val="center"/>
              <w:rPr>
                <w:color w:val="auto"/>
                <w:sz w:val="20"/>
                <w:szCs w:val="20"/>
              </w:rPr>
            </w:pPr>
            <w:r w:rsidRPr="00390778">
              <w:rPr>
                <w:color w:val="auto"/>
                <w:sz w:val="20"/>
                <w:szCs w:val="20"/>
              </w:rPr>
              <w:t>O:1</w:t>
            </w:r>
          </w:p>
          <w:p w14:paraId="38258862" w14:textId="77777777" w:rsidR="00E50F47" w:rsidRPr="00390778" w:rsidRDefault="00E50F47" w:rsidP="00D805EA">
            <w:pPr>
              <w:pStyle w:val="Default"/>
              <w:jc w:val="center"/>
              <w:rPr>
                <w:color w:val="auto"/>
                <w:sz w:val="20"/>
                <w:szCs w:val="20"/>
              </w:rPr>
            </w:pPr>
          </w:p>
          <w:p w14:paraId="12EDD8CB" w14:textId="77777777" w:rsidR="00E50F47" w:rsidRPr="00390778" w:rsidRDefault="00E50F47" w:rsidP="00D805EA">
            <w:pPr>
              <w:pStyle w:val="Default"/>
              <w:jc w:val="center"/>
              <w:rPr>
                <w:color w:val="auto"/>
                <w:sz w:val="20"/>
                <w:szCs w:val="20"/>
              </w:rPr>
            </w:pPr>
          </w:p>
          <w:p w14:paraId="49A29845" w14:textId="77777777" w:rsidR="00E50F47" w:rsidRPr="00390778" w:rsidRDefault="00E50F47" w:rsidP="00D805EA">
            <w:pPr>
              <w:pStyle w:val="Default"/>
              <w:jc w:val="center"/>
              <w:rPr>
                <w:color w:val="auto"/>
                <w:sz w:val="20"/>
                <w:szCs w:val="20"/>
              </w:rPr>
            </w:pPr>
            <w:r w:rsidRPr="00390778">
              <w:rPr>
                <w:color w:val="auto"/>
                <w:sz w:val="20"/>
                <w:szCs w:val="20"/>
              </w:rPr>
              <w:t>P:a</w:t>
            </w:r>
          </w:p>
          <w:p w14:paraId="7DB87591" w14:textId="77777777" w:rsidR="00E50F47" w:rsidRPr="00390778" w:rsidRDefault="00E50F47" w:rsidP="00D805EA">
            <w:pPr>
              <w:pStyle w:val="Default"/>
              <w:jc w:val="center"/>
              <w:rPr>
                <w:color w:val="auto"/>
                <w:sz w:val="20"/>
                <w:szCs w:val="20"/>
              </w:rPr>
            </w:pPr>
          </w:p>
          <w:p w14:paraId="28832819" w14:textId="77777777" w:rsidR="00E50F47" w:rsidRPr="00390778" w:rsidRDefault="00E50F47" w:rsidP="00D805EA">
            <w:pPr>
              <w:pStyle w:val="Default"/>
              <w:jc w:val="center"/>
              <w:rPr>
                <w:color w:val="auto"/>
                <w:sz w:val="20"/>
                <w:szCs w:val="20"/>
              </w:rPr>
            </w:pPr>
          </w:p>
          <w:p w14:paraId="4AA61AA0" w14:textId="77777777" w:rsidR="00E50F47" w:rsidRPr="00390778" w:rsidRDefault="00E50F47" w:rsidP="00D805EA">
            <w:pPr>
              <w:pStyle w:val="Default"/>
              <w:jc w:val="center"/>
              <w:rPr>
                <w:color w:val="auto"/>
                <w:sz w:val="20"/>
                <w:szCs w:val="20"/>
              </w:rPr>
            </w:pPr>
          </w:p>
          <w:p w14:paraId="61585A45" w14:textId="77777777" w:rsidR="00E50F47" w:rsidRPr="00390778" w:rsidRDefault="00E50F47" w:rsidP="00D805EA">
            <w:pPr>
              <w:pStyle w:val="Default"/>
              <w:jc w:val="center"/>
              <w:rPr>
                <w:color w:val="auto"/>
                <w:sz w:val="20"/>
                <w:szCs w:val="20"/>
              </w:rPr>
            </w:pPr>
            <w:r w:rsidRPr="00390778">
              <w:rPr>
                <w:color w:val="auto"/>
                <w:sz w:val="20"/>
                <w:szCs w:val="20"/>
              </w:rPr>
              <w:t>P:b</w:t>
            </w:r>
          </w:p>
          <w:p w14:paraId="158BE35C" w14:textId="77777777" w:rsidR="00E50F47" w:rsidRPr="00390778" w:rsidRDefault="00E50F47" w:rsidP="00D805EA">
            <w:pPr>
              <w:pStyle w:val="Default"/>
              <w:jc w:val="center"/>
              <w:rPr>
                <w:color w:val="auto"/>
                <w:sz w:val="20"/>
                <w:szCs w:val="20"/>
              </w:rPr>
            </w:pPr>
          </w:p>
          <w:p w14:paraId="329DEF2E" w14:textId="77777777" w:rsidR="00E50F47" w:rsidRPr="00390778" w:rsidRDefault="00E50F47" w:rsidP="00D805EA">
            <w:pPr>
              <w:pStyle w:val="Default"/>
              <w:jc w:val="center"/>
              <w:rPr>
                <w:color w:val="auto"/>
                <w:sz w:val="20"/>
                <w:szCs w:val="20"/>
              </w:rPr>
            </w:pPr>
          </w:p>
          <w:p w14:paraId="6FED785F" w14:textId="77777777" w:rsidR="00E50F47" w:rsidRPr="00390778" w:rsidRDefault="00E50F47" w:rsidP="00D805EA">
            <w:pPr>
              <w:pStyle w:val="Default"/>
              <w:jc w:val="center"/>
              <w:rPr>
                <w:color w:val="auto"/>
                <w:sz w:val="20"/>
                <w:szCs w:val="20"/>
              </w:rPr>
            </w:pPr>
          </w:p>
          <w:p w14:paraId="042FCB5A" w14:textId="77777777" w:rsidR="00E50F47" w:rsidRPr="00390778" w:rsidRDefault="00E50F47" w:rsidP="00D805EA">
            <w:pPr>
              <w:pStyle w:val="Default"/>
              <w:jc w:val="center"/>
              <w:rPr>
                <w:color w:val="auto"/>
                <w:sz w:val="20"/>
                <w:szCs w:val="20"/>
              </w:rPr>
            </w:pPr>
          </w:p>
          <w:p w14:paraId="3898F278" w14:textId="77777777" w:rsidR="00E50F47" w:rsidRPr="00390778" w:rsidRDefault="00E50F47" w:rsidP="00D805EA">
            <w:pPr>
              <w:pStyle w:val="Default"/>
              <w:jc w:val="center"/>
              <w:rPr>
                <w:color w:val="auto"/>
                <w:sz w:val="20"/>
                <w:szCs w:val="20"/>
              </w:rPr>
            </w:pPr>
          </w:p>
          <w:p w14:paraId="5E9AB6F7" w14:textId="77777777" w:rsidR="00E50F47" w:rsidRPr="00390778" w:rsidRDefault="00E50F47" w:rsidP="00D805EA">
            <w:pPr>
              <w:pStyle w:val="Default"/>
              <w:jc w:val="center"/>
              <w:rPr>
                <w:color w:val="auto"/>
                <w:sz w:val="20"/>
                <w:szCs w:val="20"/>
              </w:rPr>
            </w:pPr>
          </w:p>
          <w:p w14:paraId="706A059B" w14:textId="77777777" w:rsidR="00E50F47" w:rsidRPr="00390778" w:rsidRDefault="00E50F47" w:rsidP="00D805EA">
            <w:pPr>
              <w:pStyle w:val="Default"/>
              <w:jc w:val="center"/>
              <w:rPr>
                <w:color w:val="auto"/>
                <w:sz w:val="20"/>
                <w:szCs w:val="20"/>
              </w:rPr>
            </w:pPr>
          </w:p>
          <w:p w14:paraId="2E661062" w14:textId="77777777" w:rsidR="00E50F47" w:rsidRPr="00390778" w:rsidRDefault="00E50F47" w:rsidP="00D805EA">
            <w:pPr>
              <w:pStyle w:val="Default"/>
              <w:jc w:val="center"/>
              <w:rPr>
                <w:color w:val="auto"/>
                <w:sz w:val="20"/>
                <w:szCs w:val="20"/>
              </w:rPr>
            </w:pPr>
          </w:p>
          <w:p w14:paraId="1C8F49DC" w14:textId="77777777" w:rsidR="00E50F47" w:rsidRPr="00390778" w:rsidRDefault="00E50F47" w:rsidP="00D805EA">
            <w:pPr>
              <w:pStyle w:val="Default"/>
              <w:jc w:val="center"/>
              <w:rPr>
                <w:color w:val="auto"/>
                <w:sz w:val="20"/>
                <w:szCs w:val="20"/>
              </w:rPr>
            </w:pPr>
          </w:p>
          <w:p w14:paraId="4011309F" w14:textId="77777777" w:rsidR="00E50F47" w:rsidRPr="00390778" w:rsidRDefault="00E50F47" w:rsidP="00D805EA">
            <w:pPr>
              <w:pStyle w:val="Default"/>
              <w:jc w:val="center"/>
              <w:rPr>
                <w:color w:val="auto"/>
                <w:sz w:val="20"/>
                <w:szCs w:val="20"/>
              </w:rPr>
            </w:pPr>
          </w:p>
          <w:p w14:paraId="6E832A56" w14:textId="77777777" w:rsidR="00E50F47" w:rsidRPr="00390778" w:rsidRDefault="00E50F47" w:rsidP="00D805EA">
            <w:pPr>
              <w:pStyle w:val="Default"/>
              <w:jc w:val="center"/>
              <w:rPr>
                <w:color w:val="auto"/>
                <w:sz w:val="20"/>
                <w:szCs w:val="20"/>
              </w:rPr>
            </w:pPr>
          </w:p>
          <w:p w14:paraId="38FC18A2" w14:textId="77777777" w:rsidR="00E50F47" w:rsidRPr="00390778" w:rsidRDefault="00E50F47" w:rsidP="00D805EA">
            <w:pPr>
              <w:pStyle w:val="Default"/>
              <w:jc w:val="center"/>
              <w:rPr>
                <w:color w:val="auto"/>
                <w:sz w:val="20"/>
                <w:szCs w:val="20"/>
              </w:rPr>
            </w:pPr>
          </w:p>
          <w:p w14:paraId="3A49CE34" w14:textId="77777777" w:rsidR="00E50F47" w:rsidRPr="00390778" w:rsidRDefault="00E50F47" w:rsidP="00D805EA">
            <w:pPr>
              <w:pStyle w:val="Default"/>
              <w:jc w:val="center"/>
              <w:rPr>
                <w:color w:val="auto"/>
                <w:sz w:val="20"/>
                <w:szCs w:val="20"/>
              </w:rPr>
            </w:pPr>
          </w:p>
          <w:p w14:paraId="3C786214" w14:textId="77777777" w:rsidR="00E50F47" w:rsidRPr="00390778" w:rsidRDefault="00E50F47" w:rsidP="00D805EA">
            <w:pPr>
              <w:pStyle w:val="Default"/>
              <w:jc w:val="center"/>
              <w:rPr>
                <w:color w:val="auto"/>
                <w:sz w:val="20"/>
                <w:szCs w:val="20"/>
              </w:rPr>
            </w:pPr>
          </w:p>
          <w:p w14:paraId="71577427" w14:textId="77777777" w:rsidR="00E50F47" w:rsidRPr="00390778" w:rsidRDefault="00E50F47" w:rsidP="00D805EA">
            <w:pPr>
              <w:pStyle w:val="Default"/>
              <w:jc w:val="center"/>
              <w:rPr>
                <w:color w:val="auto"/>
                <w:sz w:val="20"/>
                <w:szCs w:val="20"/>
              </w:rPr>
            </w:pPr>
          </w:p>
          <w:p w14:paraId="430FE2AC" w14:textId="77777777" w:rsidR="00E50F47" w:rsidRPr="00390778" w:rsidRDefault="00E50F47" w:rsidP="00D805EA">
            <w:pPr>
              <w:pStyle w:val="Default"/>
              <w:jc w:val="center"/>
              <w:rPr>
                <w:color w:val="auto"/>
                <w:sz w:val="20"/>
                <w:szCs w:val="20"/>
              </w:rPr>
            </w:pPr>
            <w:r w:rsidRPr="00390778">
              <w:rPr>
                <w:color w:val="auto"/>
                <w:sz w:val="20"/>
                <w:szCs w:val="20"/>
              </w:rPr>
              <w:t>P:c</w:t>
            </w:r>
          </w:p>
          <w:p w14:paraId="5377A68B" w14:textId="77777777" w:rsidR="00E50F47" w:rsidRPr="00390778" w:rsidRDefault="00E50F47" w:rsidP="00D805EA">
            <w:pPr>
              <w:pStyle w:val="Default"/>
              <w:jc w:val="center"/>
              <w:rPr>
                <w:color w:val="auto"/>
                <w:sz w:val="20"/>
                <w:szCs w:val="20"/>
              </w:rPr>
            </w:pPr>
          </w:p>
          <w:p w14:paraId="303CF5F8" w14:textId="77777777" w:rsidR="00E50F47" w:rsidRPr="00390778" w:rsidRDefault="00E50F47" w:rsidP="00D805EA">
            <w:pPr>
              <w:pStyle w:val="Default"/>
              <w:jc w:val="center"/>
              <w:rPr>
                <w:color w:val="auto"/>
                <w:sz w:val="20"/>
                <w:szCs w:val="20"/>
              </w:rPr>
            </w:pPr>
          </w:p>
          <w:p w14:paraId="2DB4EBE8" w14:textId="77777777" w:rsidR="00E50F47" w:rsidRPr="00390778" w:rsidRDefault="00E50F47" w:rsidP="00D805EA">
            <w:pPr>
              <w:pStyle w:val="Default"/>
              <w:jc w:val="center"/>
              <w:rPr>
                <w:color w:val="auto"/>
                <w:sz w:val="20"/>
                <w:szCs w:val="20"/>
              </w:rPr>
            </w:pPr>
          </w:p>
          <w:p w14:paraId="10CB01B2" w14:textId="77777777" w:rsidR="00E50F47" w:rsidRPr="00390778" w:rsidRDefault="00E50F47" w:rsidP="00D805EA">
            <w:pPr>
              <w:pStyle w:val="Default"/>
              <w:jc w:val="center"/>
              <w:rPr>
                <w:color w:val="auto"/>
                <w:sz w:val="20"/>
                <w:szCs w:val="20"/>
              </w:rPr>
            </w:pPr>
          </w:p>
          <w:p w14:paraId="570CB80B" w14:textId="77777777" w:rsidR="00E50F47" w:rsidRPr="00390778" w:rsidRDefault="00E50F47" w:rsidP="00D805EA">
            <w:pPr>
              <w:pStyle w:val="Default"/>
              <w:jc w:val="center"/>
              <w:rPr>
                <w:color w:val="auto"/>
                <w:sz w:val="20"/>
                <w:szCs w:val="20"/>
              </w:rPr>
            </w:pPr>
          </w:p>
          <w:p w14:paraId="1DFD688C" w14:textId="77777777" w:rsidR="00E50F47" w:rsidRPr="00390778" w:rsidRDefault="00E50F47" w:rsidP="00D805EA">
            <w:pPr>
              <w:pStyle w:val="Default"/>
              <w:jc w:val="center"/>
              <w:rPr>
                <w:color w:val="auto"/>
                <w:sz w:val="20"/>
                <w:szCs w:val="20"/>
              </w:rPr>
            </w:pPr>
          </w:p>
          <w:p w14:paraId="1DA08194" w14:textId="77777777" w:rsidR="00E50F47" w:rsidRPr="00390778" w:rsidRDefault="00E50F47" w:rsidP="00D805EA">
            <w:pPr>
              <w:pStyle w:val="Default"/>
              <w:jc w:val="center"/>
              <w:rPr>
                <w:color w:val="auto"/>
                <w:sz w:val="20"/>
                <w:szCs w:val="20"/>
              </w:rPr>
            </w:pPr>
          </w:p>
          <w:p w14:paraId="3197BF84" w14:textId="77777777" w:rsidR="00E50F47" w:rsidRPr="00390778" w:rsidRDefault="00E50F47" w:rsidP="00D805EA">
            <w:pPr>
              <w:pStyle w:val="Default"/>
              <w:jc w:val="center"/>
              <w:rPr>
                <w:color w:val="auto"/>
                <w:sz w:val="20"/>
                <w:szCs w:val="20"/>
              </w:rPr>
            </w:pPr>
          </w:p>
          <w:p w14:paraId="259B0000" w14:textId="77777777" w:rsidR="00E50F47" w:rsidRPr="00390778" w:rsidRDefault="00E50F47" w:rsidP="00D805EA">
            <w:pPr>
              <w:pStyle w:val="Default"/>
              <w:jc w:val="center"/>
              <w:rPr>
                <w:color w:val="auto"/>
                <w:sz w:val="20"/>
                <w:szCs w:val="20"/>
              </w:rPr>
            </w:pPr>
            <w:r w:rsidRPr="00390778">
              <w:rPr>
                <w:color w:val="auto"/>
                <w:sz w:val="20"/>
                <w:szCs w:val="20"/>
              </w:rPr>
              <w:t>P:d</w:t>
            </w:r>
          </w:p>
          <w:p w14:paraId="465BB9B2" w14:textId="77777777" w:rsidR="00E50F47" w:rsidRPr="00390778" w:rsidRDefault="00E50F47" w:rsidP="00D805EA">
            <w:pPr>
              <w:pStyle w:val="Default"/>
              <w:jc w:val="center"/>
              <w:rPr>
                <w:color w:val="auto"/>
                <w:sz w:val="20"/>
                <w:szCs w:val="20"/>
              </w:rPr>
            </w:pPr>
          </w:p>
          <w:p w14:paraId="47EFB642" w14:textId="77777777" w:rsidR="00E50F47" w:rsidRPr="00390778" w:rsidRDefault="00E50F47" w:rsidP="00D805EA">
            <w:pPr>
              <w:pStyle w:val="Default"/>
              <w:jc w:val="center"/>
              <w:rPr>
                <w:color w:val="auto"/>
                <w:sz w:val="20"/>
                <w:szCs w:val="20"/>
              </w:rPr>
            </w:pPr>
          </w:p>
          <w:p w14:paraId="522FDE96" w14:textId="77777777" w:rsidR="00E50F47" w:rsidRPr="00390778" w:rsidRDefault="00E50F47" w:rsidP="00D805EA">
            <w:pPr>
              <w:pStyle w:val="Default"/>
              <w:jc w:val="center"/>
              <w:rPr>
                <w:color w:val="auto"/>
                <w:sz w:val="20"/>
                <w:szCs w:val="20"/>
              </w:rPr>
            </w:pPr>
          </w:p>
          <w:p w14:paraId="117B0DD1" w14:textId="77777777" w:rsidR="00E50F47" w:rsidRPr="00390778" w:rsidRDefault="00E50F47" w:rsidP="00D805EA">
            <w:pPr>
              <w:pStyle w:val="Default"/>
              <w:jc w:val="center"/>
              <w:rPr>
                <w:color w:val="auto"/>
                <w:sz w:val="20"/>
                <w:szCs w:val="20"/>
              </w:rPr>
            </w:pPr>
          </w:p>
          <w:p w14:paraId="38CDBEED" w14:textId="77777777" w:rsidR="00E50F47" w:rsidRPr="00390778" w:rsidRDefault="00E50F47" w:rsidP="00D805EA">
            <w:pPr>
              <w:pStyle w:val="Default"/>
              <w:jc w:val="center"/>
              <w:rPr>
                <w:color w:val="auto"/>
                <w:sz w:val="20"/>
                <w:szCs w:val="20"/>
              </w:rPr>
            </w:pPr>
          </w:p>
          <w:p w14:paraId="4822662F" w14:textId="77777777" w:rsidR="00E50F47" w:rsidRPr="00390778" w:rsidRDefault="00E50F47" w:rsidP="00D805EA">
            <w:pPr>
              <w:pStyle w:val="Default"/>
              <w:jc w:val="center"/>
              <w:rPr>
                <w:color w:val="auto"/>
                <w:sz w:val="20"/>
                <w:szCs w:val="20"/>
              </w:rPr>
            </w:pPr>
          </w:p>
          <w:p w14:paraId="6AB6FBFA" w14:textId="77777777" w:rsidR="00E50F47" w:rsidRPr="00390778" w:rsidRDefault="00E50F47" w:rsidP="00D805EA">
            <w:pPr>
              <w:pStyle w:val="Default"/>
              <w:jc w:val="center"/>
              <w:rPr>
                <w:color w:val="auto"/>
                <w:sz w:val="20"/>
                <w:szCs w:val="20"/>
              </w:rPr>
            </w:pPr>
          </w:p>
          <w:p w14:paraId="08ED9D09" w14:textId="77777777" w:rsidR="00E50F47" w:rsidRPr="00390778" w:rsidRDefault="00E50F47" w:rsidP="00D805EA">
            <w:pPr>
              <w:pStyle w:val="Default"/>
              <w:jc w:val="center"/>
              <w:rPr>
                <w:color w:val="auto"/>
                <w:sz w:val="20"/>
                <w:szCs w:val="20"/>
              </w:rPr>
            </w:pPr>
          </w:p>
          <w:p w14:paraId="1EAE155F" w14:textId="77777777" w:rsidR="00E50F47" w:rsidRPr="00390778" w:rsidRDefault="00E50F47" w:rsidP="00D805EA">
            <w:pPr>
              <w:pStyle w:val="Default"/>
              <w:jc w:val="center"/>
              <w:rPr>
                <w:color w:val="auto"/>
                <w:sz w:val="20"/>
                <w:szCs w:val="20"/>
              </w:rPr>
            </w:pPr>
            <w:r w:rsidRPr="00390778">
              <w:rPr>
                <w:color w:val="auto"/>
                <w:sz w:val="20"/>
                <w:szCs w:val="20"/>
              </w:rPr>
              <w:t>P:e</w:t>
            </w:r>
          </w:p>
          <w:p w14:paraId="1776B2B5" w14:textId="77777777" w:rsidR="00E50F47" w:rsidRPr="00390778" w:rsidRDefault="00E50F47" w:rsidP="00D805EA">
            <w:pPr>
              <w:pStyle w:val="Default"/>
              <w:jc w:val="center"/>
              <w:rPr>
                <w:color w:val="auto"/>
                <w:sz w:val="20"/>
                <w:szCs w:val="20"/>
              </w:rPr>
            </w:pPr>
          </w:p>
          <w:p w14:paraId="3FB29163" w14:textId="77777777" w:rsidR="00E50F47" w:rsidRPr="00390778" w:rsidRDefault="00E50F47" w:rsidP="00D805EA">
            <w:pPr>
              <w:pStyle w:val="Default"/>
              <w:jc w:val="center"/>
              <w:rPr>
                <w:color w:val="auto"/>
                <w:sz w:val="20"/>
                <w:szCs w:val="20"/>
              </w:rPr>
            </w:pPr>
          </w:p>
          <w:p w14:paraId="40804F51" w14:textId="77777777" w:rsidR="00E50F47" w:rsidRPr="00390778" w:rsidRDefault="00E50F47" w:rsidP="00D805EA">
            <w:pPr>
              <w:pStyle w:val="Default"/>
              <w:jc w:val="center"/>
              <w:rPr>
                <w:color w:val="auto"/>
                <w:sz w:val="20"/>
                <w:szCs w:val="20"/>
              </w:rPr>
            </w:pPr>
          </w:p>
          <w:p w14:paraId="156FB3CA" w14:textId="77777777" w:rsidR="00E50F47" w:rsidRPr="00390778" w:rsidRDefault="00E50F47" w:rsidP="00D805EA">
            <w:pPr>
              <w:pStyle w:val="Default"/>
              <w:jc w:val="center"/>
              <w:rPr>
                <w:color w:val="auto"/>
                <w:sz w:val="20"/>
                <w:szCs w:val="20"/>
              </w:rPr>
            </w:pPr>
          </w:p>
          <w:p w14:paraId="79510C4B" w14:textId="77777777" w:rsidR="00E50F47" w:rsidRPr="00390778" w:rsidRDefault="00E50F47" w:rsidP="00D805EA">
            <w:pPr>
              <w:pStyle w:val="Default"/>
              <w:jc w:val="center"/>
              <w:rPr>
                <w:color w:val="auto"/>
                <w:sz w:val="20"/>
                <w:szCs w:val="20"/>
              </w:rPr>
            </w:pPr>
          </w:p>
          <w:p w14:paraId="35519720" w14:textId="77777777" w:rsidR="00E50F47" w:rsidRPr="00390778" w:rsidRDefault="00E50F47" w:rsidP="00D805EA">
            <w:pPr>
              <w:pStyle w:val="Default"/>
              <w:jc w:val="center"/>
              <w:rPr>
                <w:color w:val="auto"/>
                <w:sz w:val="20"/>
                <w:szCs w:val="20"/>
              </w:rPr>
            </w:pPr>
            <w:r w:rsidRPr="00390778">
              <w:rPr>
                <w:color w:val="auto"/>
                <w:sz w:val="20"/>
                <w:szCs w:val="20"/>
              </w:rPr>
              <w:lastRenderedPageBreak/>
              <w:t>O:2</w:t>
            </w:r>
          </w:p>
          <w:p w14:paraId="161F8676" w14:textId="77777777" w:rsidR="00E50F47" w:rsidRPr="00390778" w:rsidRDefault="00E50F47" w:rsidP="00D805EA">
            <w:pPr>
              <w:pStyle w:val="Default"/>
              <w:jc w:val="center"/>
              <w:rPr>
                <w:color w:val="auto"/>
                <w:sz w:val="20"/>
                <w:szCs w:val="20"/>
              </w:rPr>
            </w:pPr>
          </w:p>
          <w:p w14:paraId="52761C8E" w14:textId="77777777" w:rsidR="00E50F47" w:rsidRPr="00390778" w:rsidRDefault="00E50F47" w:rsidP="00D805EA">
            <w:pPr>
              <w:pStyle w:val="Default"/>
              <w:jc w:val="center"/>
              <w:rPr>
                <w:color w:val="auto"/>
                <w:sz w:val="20"/>
                <w:szCs w:val="20"/>
              </w:rPr>
            </w:pPr>
          </w:p>
          <w:p w14:paraId="18325C90" w14:textId="77777777" w:rsidR="00E50F47" w:rsidRPr="00390778" w:rsidRDefault="00E50F47" w:rsidP="00D805EA">
            <w:pPr>
              <w:pStyle w:val="Default"/>
              <w:jc w:val="center"/>
              <w:rPr>
                <w:color w:val="auto"/>
                <w:sz w:val="20"/>
                <w:szCs w:val="20"/>
              </w:rPr>
            </w:pPr>
          </w:p>
          <w:p w14:paraId="5F15C625" w14:textId="77777777" w:rsidR="00E50F47" w:rsidRPr="00390778" w:rsidRDefault="00E50F47" w:rsidP="00D805EA">
            <w:pPr>
              <w:pStyle w:val="Default"/>
              <w:jc w:val="center"/>
              <w:rPr>
                <w:color w:val="auto"/>
                <w:sz w:val="20"/>
                <w:szCs w:val="20"/>
              </w:rPr>
            </w:pPr>
          </w:p>
          <w:p w14:paraId="615F5E5E" w14:textId="77777777" w:rsidR="00E50F47" w:rsidRPr="00390778" w:rsidRDefault="00E50F47" w:rsidP="00D805EA">
            <w:pPr>
              <w:pStyle w:val="Default"/>
              <w:jc w:val="center"/>
              <w:rPr>
                <w:color w:val="auto"/>
                <w:sz w:val="20"/>
                <w:szCs w:val="20"/>
              </w:rPr>
            </w:pPr>
          </w:p>
          <w:p w14:paraId="22B42FB1" w14:textId="77777777" w:rsidR="00E50F47" w:rsidRPr="00390778" w:rsidRDefault="00E50F47" w:rsidP="00D805EA">
            <w:pPr>
              <w:pStyle w:val="Default"/>
              <w:jc w:val="center"/>
              <w:rPr>
                <w:color w:val="auto"/>
                <w:sz w:val="20"/>
                <w:szCs w:val="20"/>
              </w:rPr>
            </w:pPr>
          </w:p>
          <w:p w14:paraId="75965038" w14:textId="77777777" w:rsidR="00E50F47" w:rsidRPr="00390778" w:rsidRDefault="00E50F47" w:rsidP="00D805EA">
            <w:pPr>
              <w:pStyle w:val="Default"/>
              <w:jc w:val="center"/>
              <w:rPr>
                <w:color w:val="auto"/>
                <w:sz w:val="20"/>
                <w:szCs w:val="20"/>
              </w:rPr>
            </w:pPr>
          </w:p>
          <w:p w14:paraId="22907A05" w14:textId="77777777" w:rsidR="00E50F47" w:rsidRPr="00390778" w:rsidRDefault="00E50F47" w:rsidP="00D805EA">
            <w:pPr>
              <w:pStyle w:val="Default"/>
              <w:jc w:val="center"/>
              <w:rPr>
                <w:color w:val="auto"/>
                <w:sz w:val="20"/>
                <w:szCs w:val="20"/>
              </w:rPr>
            </w:pPr>
          </w:p>
          <w:p w14:paraId="1BA5C718" w14:textId="77777777" w:rsidR="00E50F47" w:rsidRPr="00390778" w:rsidRDefault="00E50F47" w:rsidP="00D805EA">
            <w:pPr>
              <w:pStyle w:val="Default"/>
              <w:jc w:val="center"/>
              <w:rPr>
                <w:color w:val="auto"/>
                <w:sz w:val="20"/>
                <w:szCs w:val="20"/>
              </w:rPr>
            </w:pPr>
          </w:p>
          <w:p w14:paraId="41D39CD0" w14:textId="77777777" w:rsidR="00E50F47" w:rsidRPr="00390778" w:rsidRDefault="00E50F47" w:rsidP="00D805EA">
            <w:pPr>
              <w:pStyle w:val="Default"/>
              <w:jc w:val="center"/>
              <w:rPr>
                <w:color w:val="auto"/>
                <w:sz w:val="20"/>
                <w:szCs w:val="20"/>
              </w:rPr>
            </w:pPr>
          </w:p>
          <w:p w14:paraId="6E33C122" w14:textId="77777777" w:rsidR="00E50F47" w:rsidRPr="00390778" w:rsidRDefault="00E50F47" w:rsidP="00D805EA">
            <w:pPr>
              <w:pStyle w:val="Default"/>
              <w:jc w:val="center"/>
              <w:rPr>
                <w:color w:val="auto"/>
                <w:sz w:val="20"/>
                <w:szCs w:val="20"/>
              </w:rPr>
            </w:pPr>
          </w:p>
          <w:p w14:paraId="528532EE" w14:textId="77777777" w:rsidR="00E50F47" w:rsidRPr="00390778" w:rsidRDefault="00E50F47" w:rsidP="00D805EA">
            <w:pPr>
              <w:pStyle w:val="Default"/>
              <w:jc w:val="center"/>
              <w:rPr>
                <w:color w:val="auto"/>
                <w:sz w:val="20"/>
                <w:szCs w:val="20"/>
              </w:rPr>
            </w:pPr>
          </w:p>
          <w:p w14:paraId="5AFFBEC8" w14:textId="77777777" w:rsidR="00E50F47" w:rsidRPr="00390778" w:rsidRDefault="00E50F47" w:rsidP="00D805EA">
            <w:pPr>
              <w:pStyle w:val="Default"/>
              <w:jc w:val="center"/>
              <w:rPr>
                <w:color w:val="auto"/>
                <w:sz w:val="20"/>
                <w:szCs w:val="20"/>
              </w:rPr>
            </w:pPr>
          </w:p>
          <w:p w14:paraId="2046F532" w14:textId="77777777" w:rsidR="00E50F47" w:rsidRPr="00390778" w:rsidRDefault="00E50F47" w:rsidP="00D805EA">
            <w:pPr>
              <w:pStyle w:val="Default"/>
              <w:jc w:val="center"/>
              <w:rPr>
                <w:color w:val="auto"/>
                <w:sz w:val="20"/>
                <w:szCs w:val="20"/>
              </w:rPr>
            </w:pPr>
          </w:p>
          <w:p w14:paraId="5D394046" w14:textId="77777777" w:rsidR="00E50F47" w:rsidRPr="00390778" w:rsidRDefault="00E50F47" w:rsidP="00D805EA">
            <w:pPr>
              <w:pStyle w:val="Default"/>
              <w:jc w:val="center"/>
              <w:rPr>
                <w:color w:val="auto"/>
                <w:sz w:val="20"/>
                <w:szCs w:val="20"/>
              </w:rPr>
            </w:pPr>
          </w:p>
          <w:p w14:paraId="7863B7B6" w14:textId="77777777" w:rsidR="00E50F47" w:rsidRPr="00390778" w:rsidRDefault="00E50F47" w:rsidP="00D805EA">
            <w:pPr>
              <w:pStyle w:val="Default"/>
              <w:jc w:val="center"/>
              <w:rPr>
                <w:color w:val="auto"/>
                <w:sz w:val="20"/>
                <w:szCs w:val="20"/>
              </w:rPr>
            </w:pPr>
          </w:p>
          <w:p w14:paraId="248BABBE" w14:textId="77777777" w:rsidR="00E50F47" w:rsidRPr="00390778" w:rsidRDefault="00E50F47" w:rsidP="00D805EA">
            <w:pPr>
              <w:pStyle w:val="Default"/>
              <w:jc w:val="center"/>
              <w:rPr>
                <w:color w:val="auto"/>
                <w:sz w:val="20"/>
                <w:szCs w:val="20"/>
              </w:rPr>
            </w:pPr>
          </w:p>
          <w:p w14:paraId="1D485DC9" w14:textId="77777777" w:rsidR="00E50F47" w:rsidRPr="00390778" w:rsidRDefault="00E50F47" w:rsidP="00D805EA">
            <w:pPr>
              <w:pStyle w:val="Default"/>
              <w:jc w:val="center"/>
              <w:rPr>
                <w:color w:val="auto"/>
                <w:sz w:val="20"/>
                <w:szCs w:val="20"/>
              </w:rPr>
            </w:pPr>
          </w:p>
          <w:p w14:paraId="7C429F9D" w14:textId="77777777" w:rsidR="00E50F47" w:rsidRPr="00390778" w:rsidRDefault="00E50F47" w:rsidP="00D805EA">
            <w:pPr>
              <w:pStyle w:val="Default"/>
              <w:rPr>
                <w:color w:val="auto"/>
                <w:sz w:val="20"/>
                <w:szCs w:val="20"/>
              </w:rPr>
            </w:pPr>
          </w:p>
          <w:p w14:paraId="22F241B3" w14:textId="77777777" w:rsidR="00E50F47" w:rsidRPr="00390778" w:rsidRDefault="00E50F47" w:rsidP="00D805EA">
            <w:pPr>
              <w:pStyle w:val="Default"/>
              <w:jc w:val="center"/>
              <w:rPr>
                <w:color w:val="auto"/>
                <w:sz w:val="20"/>
                <w:szCs w:val="20"/>
              </w:rPr>
            </w:pPr>
          </w:p>
          <w:p w14:paraId="42CF26A6" w14:textId="77777777" w:rsidR="00E50F47" w:rsidRPr="00390778" w:rsidRDefault="00E50F47" w:rsidP="00D805EA">
            <w:pPr>
              <w:pStyle w:val="Default"/>
              <w:jc w:val="center"/>
              <w:rPr>
                <w:color w:val="auto"/>
                <w:sz w:val="20"/>
                <w:szCs w:val="20"/>
              </w:rPr>
            </w:pPr>
            <w:r w:rsidRPr="00390778">
              <w:rPr>
                <w:color w:val="auto"/>
                <w:sz w:val="20"/>
                <w:szCs w:val="20"/>
              </w:rPr>
              <w:t>O:3</w:t>
            </w:r>
          </w:p>
          <w:p w14:paraId="200A981B" w14:textId="77777777" w:rsidR="00E50F47" w:rsidRPr="00390778" w:rsidRDefault="00E50F47" w:rsidP="00D805EA">
            <w:pPr>
              <w:pStyle w:val="Default"/>
              <w:jc w:val="center"/>
              <w:rPr>
                <w:color w:val="auto"/>
                <w:sz w:val="20"/>
                <w:szCs w:val="20"/>
              </w:rPr>
            </w:pPr>
          </w:p>
          <w:p w14:paraId="517A0991" w14:textId="77777777" w:rsidR="00E50F47" w:rsidRPr="00390778" w:rsidRDefault="00E50F47" w:rsidP="00D805EA">
            <w:pPr>
              <w:pStyle w:val="Default"/>
              <w:jc w:val="center"/>
              <w:rPr>
                <w:color w:val="auto"/>
                <w:sz w:val="20"/>
                <w:szCs w:val="20"/>
              </w:rPr>
            </w:pPr>
          </w:p>
          <w:p w14:paraId="51CDDDA3" w14:textId="77777777" w:rsidR="00E50F47" w:rsidRPr="00390778" w:rsidRDefault="00E50F47" w:rsidP="00D805EA">
            <w:pPr>
              <w:pStyle w:val="Default"/>
              <w:jc w:val="center"/>
              <w:rPr>
                <w:color w:val="auto"/>
                <w:sz w:val="20"/>
                <w:szCs w:val="20"/>
              </w:rPr>
            </w:pPr>
          </w:p>
          <w:p w14:paraId="61BC8783" w14:textId="77777777" w:rsidR="00E50F47" w:rsidRPr="00390778" w:rsidRDefault="00E50F47" w:rsidP="00D805EA">
            <w:pPr>
              <w:pStyle w:val="Default"/>
              <w:jc w:val="center"/>
              <w:rPr>
                <w:color w:val="auto"/>
                <w:sz w:val="20"/>
                <w:szCs w:val="20"/>
              </w:rPr>
            </w:pPr>
          </w:p>
          <w:p w14:paraId="18A78981" w14:textId="77777777" w:rsidR="00E50F47" w:rsidRPr="00390778" w:rsidRDefault="00E50F47" w:rsidP="00D805EA">
            <w:pPr>
              <w:pStyle w:val="Default"/>
              <w:jc w:val="center"/>
              <w:rPr>
                <w:color w:val="auto"/>
                <w:sz w:val="20"/>
                <w:szCs w:val="20"/>
              </w:rPr>
            </w:pPr>
          </w:p>
          <w:p w14:paraId="6E52D654" w14:textId="77777777" w:rsidR="00E50F47" w:rsidRPr="00390778" w:rsidRDefault="00E50F47" w:rsidP="00D805EA">
            <w:pPr>
              <w:pStyle w:val="Default"/>
              <w:jc w:val="center"/>
              <w:rPr>
                <w:color w:val="auto"/>
                <w:sz w:val="20"/>
                <w:szCs w:val="20"/>
              </w:rPr>
            </w:pPr>
          </w:p>
          <w:p w14:paraId="7AF544C1" w14:textId="77777777" w:rsidR="00E50F47" w:rsidRPr="00390778" w:rsidRDefault="00E50F47" w:rsidP="00D805EA">
            <w:pPr>
              <w:pStyle w:val="Default"/>
              <w:jc w:val="center"/>
              <w:rPr>
                <w:color w:val="auto"/>
                <w:sz w:val="20"/>
                <w:szCs w:val="20"/>
              </w:rPr>
            </w:pPr>
          </w:p>
          <w:p w14:paraId="2E5BA437" w14:textId="77777777" w:rsidR="00E50F47" w:rsidRPr="00390778" w:rsidRDefault="00E50F47" w:rsidP="00D805EA">
            <w:pPr>
              <w:pStyle w:val="Default"/>
              <w:jc w:val="center"/>
              <w:rPr>
                <w:color w:val="auto"/>
                <w:sz w:val="20"/>
                <w:szCs w:val="20"/>
              </w:rPr>
            </w:pPr>
          </w:p>
          <w:p w14:paraId="0CB78E73" w14:textId="77777777" w:rsidR="00E50F47" w:rsidRPr="00390778" w:rsidRDefault="00E50F47" w:rsidP="00D805EA">
            <w:pPr>
              <w:pStyle w:val="Default"/>
              <w:jc w:val="center"/>
              <w:rPr>
                <w:color w:val="auto"/>
                <w:sz w:val="20"/>
                <w:szCs w:val="20"/>
              </w:rPr>
            </w:pPr>
          </w:p>
          <w:p w14:paraId="78E09BA7" w14:textId="77777777" w:rsidR="00E50F47" w:rsidRPr="00390778" w:rsidRDefault="00E50F47" w:rsidP="00D805EA">
            <w:pPr>
              <w:pStyle w:val="Default"/>
              <w:jc w:val="center"/>
              <w:rPr>
                <w:color w:val="auto"/>
                <w:sz w:val="20"/>
                <w:szCs w:val="20"/>
              </w:rPr>
            </w:pPr>
          </w:p>
          <w:p w14:paraId="5BC0599E" w14:textId="77777777" w:rsidR="00E50F47" w:rsidRPr="00390778" w:rsidRDefault="00E50F47" w:rsidP="00D805EA">
            <w:pPr>
              <w:pStyle w:val="Default"/>
              <w:jc w:val="center"/>
              <w:rPr>
                <w:color w:val="auto"/>
                <w:sz w:val="20"/>
                <w:szCs w:val="20"/>
              </w:rPr>
            </w:pPr>
          </w:p>
          <w:p w14:paraId="7D3AD74A" w14:textId="77777777" w:rsidR="00E50F47" w:rsidRPr="00390778" w:rsidRDefault="00E50F47" w:rsidP="00D805EA">
            <w:pPr>
              <w:pStyle w:val="Default"/>
              <w:jc w:val="center"/>
              <w:rPr>
                <w:color w:val="auto"/>
                <w:sz w:val="20"/>
                <w:szCs w:val="20"/>
              </w:rPr>
            </w:pPr>
          </w:p>
          <w:p w14:paraId="55622A5E" w14:textId="77777777" w:rsidR="00E50F47" w:rsidRPr="00390778" w:rsidRDefault="00E50F47" w:rsidP="00D805EA">
            <w:pPr>
              <w:pStyle w:val="Default"/>
              <w:jc w:val="center"/>
              <w:rPr>
                <w:color w:val="auto"/>
                <w:sz w:val="20"/>
                <w:szCs w:val="20"/>
              </w:rPr>
            </w:pPr>
          </w:p>
          <w:p w14:paraId="320034FC" w14:textId="77777777" w:rsidR="00E50F47" w:rsidRPr="00390778" w:rsidRDefault="00E50F47" w:rsidP="00D805EA">
            <w:pPr>
              <w:pStyle w:val="Default"/>
              <w:jc w:val="center"/>
              <w:rPr>
                <w:color w:val="auto"/>
                <w:sz w:val="20"/>
                <w:szCs w:val="20"/>
              </w:rPr>
            </w:pPr>
          </w:p>
          <w:p w14:paraId="4CFD8369" w14:textId="77777777" w:rsidR="00E50F47" w:rsidRPr="00390778" w:rsidRDefault="00E50F47" w:rsidP="00D805EA">
            <w:pPr>
              <w:pStyle w:val="Default"/>
              <w:jc w:val="center"/>
              <w:rPr>
                <w:color w:val="auto"/>
                <w:sz w:val="20"/>
                <w:szCs w:val="20"/>
              </w:rPr>
            </w:pPr>
          </w:p>
          <w:p w14:paraId="34A72125" w14:textId="77777777" w:rsidR="00E50F47" w:rsidRPr="00390778" w:rsidRDefault="00E50F47" w:rsidP="00D805EA">
            <w:pPr>
              <w:pStyle w:val="Default"/>
              <w:jc w:val="center"/>
              <w:rPr>
                <w:color w:val="auto"/>
                <w:sz w:val="20"/>
                <w:szCs w:val="20"/>
              </w:rPr>
            </w:pPr>
          </w:p>
          <w:p w14:paraId="0AAF65A8" w14:textId="77777777" w:rsidR="00E50F47" w:rsidRPr="00390778" w:rsidRDefault="00E50F47" w:rsidP="00D805EA">
            <w:pPr>
              <w:pStyle w:val="Default"/>
              <w:jc w:val="center"/>
              <w:rPr>
                <w:color w:val="auto"/>
                <w:sz w:val="20"/>
                <w:szCs w:val="20"/>
              </w:rPr>
            </w:pPr>
          </w:p>
          <w:p w14:paraId="05DB9003" w14:textId="77777777" w:rsidR="00E50F47" w:rsidRPr="00390778" w:rsidRDefault="00E50F47" w:rsidP="00D805EA">
            <w:pPr>
              <w:pStyle w:val="Default"/>
              <w:jc w:val="center"/>
              <w:rPr>
                <w:color w:val="auto"/>
                <w:sz w:val="20"/>
                <w:szCs w:val="20"/>
              </w:rPr>
            </w:pPr>
          </w:p>
          <w:p w14:paraId="53307C7C" w14:textId="77777777" w:rsidR="00E50F47" w:rsidRPr="00390778" w:rsidRDefault="00E50F47" w:rsidP="00D805EA">
            <w:pPr>
              <w:pStyle w:val="Default"/>
              <w:jc w:val="center"/>
              <w:rPr>
                <w:color w:val="auto"/>
                <w:sz w:val="20"/>
                <w:szCs w:val="20"/>
              </w:rPr>
            </w:pPr>
          </w:p>
          <w:p w14:paraId="06248022" w14:textId="77777777" w:rsidR="00E50F47" w:rsidRPr="00390778" w:rsidRDefault="00E50F47" w:rsidP="00D805EA">
            <w:pPr>
              <w:pStyle w:val="Default"/>
              <w:jc w:val="center"/>
              <w:rPr>
                <w:color w:val="auto"/>
                <w:sz w:val="20"/>
                <w:szCs w:val="20"/>
              </w:rPr>
            </w:pPr>
            <w:r w:rsidRPr="00390778">
              <w:rPr>
                <w:color w:val="auto"/>
                <w:sz w:val="20"/>
                <w:szCs w:val="20"/>
              </w:rPr>
              <w:t>O:4</w:t>
            </w:r>
          </w:p>
          <w:p w14:paraId="41545F16" w14:textId="77777777" w:rsidR="00E50F47" w:rsidRPr="00390778" w:rsidRDefault="00E50F47" w:rsidP="00D805EA">
            <w:pPr>
              <w:pStyle w:val="Default"/>
              <w:jc w:val="center"/>
              <w:rPr>
                <w:color w:val="auto"/>
                <w:sz w:val="20"/>
                <w:szCs w:val="20"/>
              </w:rPr>
            </w:pPr>
          </w:p>
          <w:p w14:paraId="5CD09473" w14:textId="77777777" w:rsidR="00E50F47" w:rsidRPr="00390778" w:rsidRDefault="00E50F47" w:rsidP="00D805EA">
            <w:pPr>
              <w:pStyle w:val="Default"/>
              <w:jc w:val="center"/>
              <w:rPr>
                <w:color w:val="auto"/>
                <w:sz w:val="20"/>
                <w:szCs w:val="20"/>
              </w:rPr>
            </w:pPr>
          </w:p>
          <w:p w14:paraId="48DBE83A" w14:textId="77777777" w:rsidR="00E50F47" w:rsidRPr="00390778" w:rsidRDefault="00E50F47" w:rsidP="00D805EA">
            <w:pPr>
              <w:pStyle w:val="Default"/>
              <w:jc w:val="center"/>
              <w:rPr>
                <w:color w:val="auto"/>
                <w:sz w:val="20"/>
                <w:szCs w:val="20"/>
              </w:rPr>
            </w:pPr>
          </w:p>
          <w:p w14:paraId="3768DADA" w14:textId="77777777" w:rsidR="00E50F47" w:rsidRPr="00390778" w:rsidRDefault="00E50F47" w:rsidP="00D805EA">
            <w:pPr>
              <w:pStyle w:val="Default"/>
              <w:jc w:val="center"/>
              <w:rPr>
                <w:color w:val="auto"/>
                <w:sz w:val="20"/>
                <w:szCs w:val="20"/>
              </w:rPr>
            </w:pPr>
          </w:p>
          <w:p w14:paraId="4CA0B89B" w14:textId="77777777" w:rsidR="00E50F47" w:rsidRPr="00390778" w:rsidRDefault="00E50F47" w:rsidP="00D805EA">
            <w:pPr>
              <w:pStyle w:val="Default"/>
              <w:jc w:val="center"/>
              <w:rPr>
                <w:color w:val="auto"/>
                <w:sz w:val="20"/>
                <w:szCs w:val="20"/>
              </w:rPr>
            </w:pPr>
          </w:p>
          <w:p w14:paraId="4CD7033A" w14:textId="77777777" w:rsidR="00E50F47" w:rsidRPr="00390778" w:rsidRDefault="00E50F47" w:rsidP="00D805EA">
            <w:pPr>
              <w:pStyle w:val="Default"/>
              <w:jc w:val="center"/>
              <w:rPr>
                <w:color w:val="auto"/>
                <w:sz w:val="20"/>
                <w:szCs w:val="20"/>
              </w:rPr>
            </w:pPr>
          </w:p>
          <w:p w14:paraId="6FA397A4" w14:textId="77777777" w:rsidR="00E50F47" w:rsidRPr="00390778" w:rsidRDefault="00E50F47" w:rsidP="00D805EA">
            <w:pPr>
              <w:pStyle w:val="Default"/>
              <w:jc w:val="center"/>
              <w:rPr>
                <w:color w:val="auto"/>
                <w:sz w:val="20"/>
                <w:szCs w:val="20"/>
              </w:rPr>
            </w:pPr>
          </w:p>
          <w:p w14:paraId="71FD6B08" w14:textId="77777777" w:rsidR="00E50F47" w:rsidRPr="00390778" w:rsidRDefault="00E50F47" w:rsidP="00D805EA">
            <w:pPr>
              <w:pStyle w:val="Default"/>
              <w:jc w:val="center"/>
              <w:rPr>
                <w:color w:val="auto"/>
                <w:sz w:val="20"/>
                <w:szCs w:val="20"/>
              </w:rPr>
            </w:pPr>
          </w:p>
          <w:p w14:paraId="220006DF" w14:textId="77777777" w:rsidR="00E50F47" w:rsidRPr="00390778" w:rsidRDefault="00E50F47" w:rsidP="00D805EA">
            <w:pPr>
              <w:pStyle w:val="Default"/>
              <w:jc w:val="center"/>
              <w:rPr>
                <w:color w:val="auto"/>
                <w:sz w:val="20"/>
                <w:szCs w:val="20"/>
              </w:rPr>
            </w:pPr>
          </w:p>
          <w:p w14:paraId="76146151" w14:textId="77777777" w:rsidR="00E50F47" w:rsidRPr="00390778" w:rsidRDefault="00E50F47" w:rsidP="00D805EA">
            <w:pPr>
              <w:pStyle w:val="Default"/>
              <w:jc w:val="center"/>
              <w:rPr>
                <w:color w:val="auto"/>
                <w:sz w:val="20"/>
                <w:szCs w:val="20"/>
              </w:rPr>
            </w:pPr>
          </w:p>
          <w:p w14:paraId="06E64522" w14:textId="77777777" w:rsidR="00E50F47" w:rsidRPr="00390778" w:rsidRDefault="00E50F47" w:rsidP="00D805EA">
            <w:pPr>
              <w:pStyle w:val="Default"/>
              <w:jc w:val="center"/>
              <w:rPr>
                <w:color w:val="auto"/>
                <w:sz w:val="20"/>
                <w:szCs w:val="20"/>
              </w:rPr>
            </w:pPr>
          </w:p>
          <w:p w14:paraId="4AF6E19F" w14:textId="77777777" w:rsidR="00E50F47" w:rsidRPr="00390778" w:rsidRDefault="00E50F47" w:rsidP="00D805EA">
            <w:pPr>
              <w:pStyle w:val="Default"/>
              <w:jc w:val="center"/>
              <w:rPr>
                <w:color w:val="auto"/>
                <w:sz w:val="20"/>
                <w:szCs w:val="20"/>
              </w:rPr>
            </w:pPr>
          </w:p>
          <w:p w14:paraId="7C3A7A68" w14:textId="77777777" w:rsidR="00E50F47" w:rsidRPr="00390778" w:rsidRDefault="00E50F47" w:rsidP="00D805EA">
            <w:pPr>
              <w:pStyle w:val="Default"/>
              <w:jc w:val="center"/>
              <w:rPr>
                <w:color w:val="auto"/>
                <w:sz w:val="20"/>
                <w:szCs w:val="20"/>
              </w:rPr>
            </w:pPr>
          </w:p>
          <w:p w14:paraId="6A76EC54" w14:textId="77777777" w:rsidR="00E50F47" w:rsidRPr="00390778" w:rsidRDefault="00E50F47" w:rsidP="00D805EA">
            <w:pPr>
              <w:pStyle w:val="Default"/>
              <w:jc w:val="center"/>
              <w:rPr>
                <w:color w:val="auto"/>
                <w:sz w:val="20"/>
                <w:szCs w:val="20"/>
              </w:rPr>
            </w:pPr>
          </w:p>
          <w:p w14:paraId="6F5538CA" w14:textId="77777777" w:rsidR="00E50F47" w:rsidRPr="00390778" w:rsidRDefault="00E50F47" w:rsidP="00D805EA">
            <w:pPr>
              <w:pStyle w:val="Default"/>
              <w:jc w:val="center"/>
              <w:rPr>
                <w:color w:val="auto"/>
                <w:sz w:val="20"/>
                <w:szCs w:val="20"/>
              </w:rPr>
            </w:pPr>
          </w:p>
          <w:p w14:paraId="33709B43" w14:textId="77777777" w:rsidR="00E50F47" w:rsidRPr="00390778" w:rsidRDefault="00E50F47" w:rsidP="00D805EA">
            <w:pPr>
              <w:pStyle w:val="Default"/>
              <w:jc w:val="center"/>
              <w:rPr>
                <w:color w:val="auto"/>
                <w:sz w:val="20"/>
                <w:szCs w:val="20"/>
              </w:rPr>
            </w:pPr>
            <w:r w:rsidRPr="00390778">
              <w:rPr>
                <w:color w:val="auto"/>
                <w:sz w:val="20"/>
                <w:szCs w:val="20"/>
              </w:rPr>
              <w:t>O:5</w:t>
            </w:r>
          </w:p>
          <w:p w14:paraId="0201392D" w14:textId="77777777" w:rsidR="00E50F47" w:rsidRPr="00390778" w:rsidRDefault="00E50F47" w:rsidP="00D805EA">
            <w:pPr>
              <w:pStyle w:val="Default"/>
              <w:jc w:val="center"/>
              <w:rPr>
                <w:color w:val="auto"/>
                <w:sz w:val="20"/>
                <w:szCs w:val="20"/>
              </w:rPr>
            </w:pPr>
          </w:p>
          <w:p w14:paraId="03FB330A" w14:textId="77777777" w:rsidR="00E50F47" w:rsidRPr="00390778" w:rsidRDefault="00E50F47" w:rsidP="00D805EA">
            <w:pPr>
              <w:pStyle w:val="Default"/>
              <w:jc w:val="center"/>
              <w:rPr>
                <w:color w:val="auto"/>
                <w:sz w:val="20"/>
                <w:szCs w:val="20"/>
              </w:rPr>
            </w:pPr>
          </w:p>
          <w:p w14:paraId="56E1C93F" w14:textId="77777777" w:rsidR="00E50F47" w:rsidRPr="00390778" w:rsidRDefault="00E50F47" w:rsidP="00D805EA">
            <w:pPr>
              <w:pStyle w:val="Default"/>
              <w:jc w:val="center"/>
              <w:rPr>
                <w:color w:val="auto"/>
                <w:sz w:val="20"/>
                <w:szCs w:val="20"/>
              </w:rPr>
            </w:pPr>
          </w:p>
          <w:p w14:paraId="2EF252B7" w14:textId="77777777" w:rsidR="00E50F47" w:rsidRPr="00390778" w:rsidRDefault="00E50F47" w:rsidP="00D805EA">
            <w:pPr>
              <w:pStyle w:val="Default"/>
              <w:jc w:val="center"/>
              <w:rPr>
                <w:color w:val="auto"/>
                <w:sz w:val="20"/>
                <w:szCs w:val="20"/>
              </w:rPr>
            </w:pPr>
          </w:p>
          <w:p w14:paraId="215C030F" w14:textId="77777777" w:rsidR="00E50F47" w:rsidRPr="00390778" w:rsidRDefault="00E50F47" w:rsidP="00D805EA">
            <w:pPr>
              <w:pStyle w:val="Default"/>
              <w:jc w:val="center"/>
              <w:rPr>
                <w:color w:val="auto"/>
                <w:sz w:val="20"/>
                <w:szCs w:val="20"/>
              </w:rPr>
            </w:pPr>
          </w:p>
          <w:p w14:paraId="61EE225A" w14:textId="77777777" w:rsidR="00E50F47" w:rsidRPr="00390778" w:rsidRDefault="00E50F47" w:rsidP="00D805EA">
            <w:pPr>
              <w:pStyle w:val="Default"/>
              <w:jc w:val="center"/>
              <w:rPr>
                <w:color w:val="auto"/>
                <w:sz w:val="20"/>
                <w:szCs w:val="20"/>
              </w:rPr>
            </w:pPr>
          </w:p>
          <w:p w14:paraId="07A8B09D" w14:textId="77777777" w:rsidR="00E50F47" w:rsidRPr="00390778" w:rsidRDefault="00E50F47" w:rsidP="00D805EA">
            <w:pPr>
              <w:pStyle w:val="Default"/>
              <w:jc w:val="center"/>
              <w:rPr>
                <w:color w:val="auto"/>
                <w:sz w:val="20"/>
                <w:szCs w:val="20"/>
              </w:rPr>
            </w:pPr>
          </w:p>
          <w:p w14:paraId="6D8C294F" w14:textId="77777777" w:rsidR="00E50F47" w:rsidRPr="00390778" w:rsidRDefault="00E50F47" w:rsidP="00D805EA">
            <w:pPr>
              <w:pStyle w:val="Default"/>
              <w:jc w:val="center"/>
              <w:rPr>
                <w:color w:val="auto"/>
                <w:sz w:val="20"/>
                <w:szCs w:val="20"/>
              </w:rPr>
            </w:pPr>
          </w:p>
          <w:p w14:paraId="3519B755" w14:textId="77777777" w:rsidR="00E50F47" w:rsidRPr="00390778" w:rsidRDefault="00E50F47" w:rsidP="00D805EA">
            <w:pPr>
              <w:pStyle w:val="Default"/>
              <w:jc w:val="center"/>
              <w:rPr>
                <w:color w:val="auto"/>
                <w:sz w:val="20"/>
                <w:szCs w:val="20"/>
              </w:rPr>
            </w:pPr>
          </w:p>
          <w:p w14:paraId="369B06A1" w14:textId="77777777" w:rsidR="00E50F47" w:rsidRPr="00390778" w:rsidRDefault="00E50F47" w:rsidP="00D805EA">
            <w:pPr>
              <w:pStyle w:val="Default"/>
              <w:jc w:val="center"/>
              <w:rPr>
                <w:color w:val="auto"/>
                <w:sz w:val="20"/>
                <w:szCs w:val="20"/>
              </w:rPr>
            </w:pPr>
          </w:p>
          <w:p w14:paraId="745A24A7" w14:textId="77777777" w:rsidR="00E50F47" w:rsidRPr="00390778" w:rsidRDefault="00E50F47" w:rsidP="00D805EA">
            <w:pPr>
              <w:pStyle w:val="Default"/>
              <w:jc w:val="center"/>
              <w:rPr>
                <w:color w:val="auto"/>
                <w:sz w:val="20"/>
                <w:szCs w:val="20"/>
              </w:rPr>
            </w:pPr>
          </w:p>
          <w:p w14:paraId="413D1686" w14:textId="77777777" w:rsidR="00E50F47" w:rsidRPr="00390778" w:rsidRDefault="00E50F47" w:rsidP="00D805EA">
            <w:pPr>
              <w:pStyle w:val="Default"/>
              <w:jc w:val="center"/>
              <w:rPr>
                <w:color w:val="auto"/>
                <w:sz w:val="20"/>
                <w:szCs w:val="20"/>
              </w:rPr>
            </w:pPr>
          </w:p>
          <w:p w14:paraId="5F95F642" w14:textId="77777777" w:rsidR="00E50F47" w:rsidRPr="00390778" w:rsidRDefault="00E50F47" w:rsidP="00D805EA">
            <w:pPr>
              <w:pStyle w:val="Default"/>
              <w:jc w:val="center"/>
              <w:rPr>
                <w:color w:val="auto"/>
                <w:sz w:val="20"/>
                <w:szCs w:val="20"/>
              </w:rPr>
            </w:pPr>
          </w:p>
          <w:p w14:paraId="17152B2E" w14:textId="77777777" w:rsidR="00E50F47" w:rsidRPr="00390778" w:rsidRDefault="00E50F47" w:rsidP="00D805EA">
            <w:pPr>
              <w:pStyle w:val="Default"/>
              <w:jc w:val="center"/>
              <w:rPr>
                <w:color w:val="auto"/>
                <w:sz w:val="20"/>
                <w:szCs w:val="20"/>
              </w:rPr>
            </w:pPr>
          </w:p>
          <w:p w14:paraId="22263817" w14:textId="77777777" w:rsidR="00E50F47" w:rsidRPr="00390778" w:rsidRDefault="00E50F47" w:rsidP="00D805EA">
            <w:pPr>
              <w:pStyle w:val="Default"/>
              <w:jc w:val="center"/>
              <w:rPr>
                <w:color w:val="auto"/>
                <w:sz w:val="20"/>
                <w:szCs w:val="20"/>
              </w:rPr>
            </w:pPr>
          </w:p>
          <w:p w14:paraId="2F427C8F" w14:textId="77777777" w:rsidR="00E50F47" w:rsidRPr="00390778" w:rsidRDefault="00E50F47" w:rsidP="00D805EA">
            <w:pPr>
              <w:pStyle w:val="Default"/>
              <w:jc w:val="center"/>
              <w:rPr>
                <w:color w:val="auto"/>
                <w:sz w:val="20"/>
                <w:szCs w:val="20"/>
              </w:rPr>
            </w:pPr>
          </w:p>
          <w:p w14:paraId="24B14840" w14:textId="77777777" w:rsidR="00E50F47" w:rsidRPr="00390778" w:rsidRDefault="00E50F47" w:rsidP="00D805EA">
            <w:pPr>
              <w:pStyle w:val="Default"/>
              <w:jc w:val="center"/>
              <w:rPr>
                <w:color w:val="auto"/>
                <w:sz w:val="20"/>
                <w:szCs w:val="20"/>
              </w:rPr>
            </w:pPr>
          </w:p>
          <w:p w14:paraId="402D91F9" w14:textId="77777777" w:rsidR="00E50F47" w:rsidRPr="00390778" w:rsidRDefault="00E50F47" w:rsidP="00D805EA">
            <w:pPr>
              <w:pStyle w:val="Default"/>
              <w:jc w:val="center"/>
              <w:rPr>
                <w:color w:val="auto"/>
                <w:sz w:val="20"/>
                <w:szCs w:val="20"/>
              </w:rPr>
            </w:pPr>
          </w:p>
          <w:p w14:paraId="2F45C551" w14:textId="77777777" w:rsidR="00E50F47" w:rsidRPr="00390778" w:rsidRDefault="00E50F47" w:rsidP="00D805EA">
            <w:pPr>
              <w:pStyle w:val="Default"/>
              <w:jc w:val="center"/>
              <w:rPr>
                <w:color w:val="auto"/>
                <w:sz w:val="20"/>
                <w:szCs w:val="20"/>
              </w:rPr>
            </w:pPr>
          </w:p>
          <w:p w14:paraId="22AF6F52" w14:textId="77777777" w:rsidR="00E50F47" w:rsidRPr="00390778" w:rsidRDefault="00E50F47" w:rsidP="00D805EA">
            <w:pPr>
              <w:pStyle w:val="Default"/>
              <w:jc w:val="center"/>
              <w:rPr>
                <w:color w:val="auto"/>
                <w:sz w:val="20"/>
                <w:szCs w:val="20"/>
              </w:rPr>
            </w:pPr>
          </w:p>
          <w:p w14:paraId="3F4E6DC9" w14:textId="77777777" w:rsidR="00E50F47" w:rsidRPr="00390778" w:rsidRDefault="00E50F47" w:rsidP="00D805EA">
            <w:pPr>
              <w:pStyle w:val="Default"/>
              <w:jc w:val="center"/>
              <w:rPr>
                <w:color w:val="auto"/>
                <w:sz w:val="20"/>
                <w:szCs w:val="20"/>
              </w:rPr>
            </w:pPr>
          </w:p>
          <w:p w14:paraId="3ED69F6C" w14:textId="77777777" w:rsidR="00E50F47" w:rsidRPr="00390778" w:rsidRDefault="00E50F47" w:rsidP="00D805EA">
            <w:pPr>
              <w:pStyle w:val="Default"/>
              <w:jc w:val="center"/>
              <w:rPr>
                <w:color w:val="auto"/>
                <w:sz w:val="20"/>
                <w:szCs w:val="20"/>
              </w:rPr>
            </w:pPr>
            <w:r w:rsidRPr="00390778">
              <w:rPr>
                <w:color w:val="auto"/>
                <w:sz w:val="20"/>
                <w:szCs w:val="20"/>
              </w:rPr>
              <w:t>O:6</w:t>
            </w:r>
          </w:p>
          <w:p w14:paraId="4AAEBF2F" w14:textId="77777777" w:rsidR="00E50F47" w:rsidRPr="00390778" w:rsidRDefault="00E50F47" w:rsidP="00D805EA">
            <w:pPr>
              <w:pStyle w:val="Default"/>
              <w:jc w:val="center"/>
              <w:rPr>
                <w:color w:val="auto"/>
                <w:sz w:val="20"/>
                <w:szCs w:val="20"/>
              </w:rPr>
            </w:pPr>
          </w:p>
          <w:p w14:paraId="2CE95CD2" w14:textId="77777777" w:rsidR="00E50F47" w:rsidRPr="00390778" w:rsidRDefault="00E50F47" w:rsidP="00D805EA">
            <w:pPr>
              <w:pStyle w:val="Default"/>
              <w:jc w:val="center"/>
              <w:rPr>
                <w:color w:val="auto"/>
                <w:sz w:val="20"/>
                <w:szCs w:val="20"/>
              </w:rPr>
            </w:pPr>
          </w:p>
          <w:p w14:paraId="0F9AA99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B692D19"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Odstupovanie informácií a prijímanie žiadostí</w:t>
            </w:r>
          </w:p>
          <w:p w14:paraId="4CF3DBBE" w14:textId="77777777" w:rsidR="00E50F47" w:rsidRPr="00390778" w:rsidRDefault="00E50F47" w:rsidP="00D805EA">
            <w:pPr>
              <w:spacing w:after="120"/>
              <w:rPr>
                <w:rFonts w:ascii="Times New Roman" w:eastAsia="Times New Roman" w:hAnsi="Times New Roman" w:cs="Times New Roman"/>
                <w:sz w:val="20"/>
                <w:szCs w:val="20"/>
              </w:rPr>
            </w:pPr>
          </w:p>
          <w:p w14:paraId="4241E2B0" w14:textId="77777777" w:rsidR="00E50F47" w:rsidRPr="00390778" w:rsidRDefault="00E50F47" w:rsidP="00D805EA">
            <w:pPr>
              <w:pStyle w:val="paragraph"/>
              <w:spacing w:before="0" w:beforeAutospacing="0" w:after="120" w:afterAutospacing="0" w:line="276" w:lineRule="auto"/>
              <w:jc w:val="both"/>
              <w:textAlignment w:val="baseline"/>
              <w:rPr>
                <w:sz w:val="20"/>
                <w:szCs w:val="20"/>
              </w:rPr>
            </w:pPr>
            <w:r w:rsidRPr="00390778">
              <w:rPr>
                <w:sz w:val="20"/>
                <w:szCs w:val="20"/>
              </w:rPr>
              <w:t>(1)Finančná spravodajská jednotka odstupuje informácie z finančných analýz </w:t>
            </w:r>
          </w:p>
          <w:p w14:paraId="74A24B88" w14:textId="77777777" w:rsidR="00E50F47" w:rsidRPr="00390778" w:rsidRDefault="00E50F47" w:rsidP="00872BAF">
            <w:pPr>
              <w:pStyle w:val="paragraph"/>
              <w:numPr>
                <w:ilvl w:val="0"/>
                <w:numId w:val="200"/>
              </w:numPr>
              <w:spacing w:before="0" w:beforeAutospacing="0" w:after="120" w:afterAutospacing="0" w:line="276" w:lineRule="auto"/>
              <w:ind w:left="632"/>
              <w:jc w:val="both"/>
              <w:textAlignment w:val="baseline"/>
              <w:rPr>
                <w:sz w:val="20"/>
                <w:szCs w:val="20"/>
              </w:rPr>
            </w:pPr>
            <w:r w:rsidRPr="00390778">
              <w:rPr>
                <w:sz w:val="20"/>
                <w:szCs w:val="20"/>
              </w:rPr>
              <w:t>orgánom činným v trestnom konaní, ak skutočnosti nasvedčujú tomu, že bol spáchaný trestný čin,</w:t>
            </w:r>
          </w:p>
          <w:p w14:paraId="11389932" w14:textId="77777777" w:rsidR="00E50F47" w:rsidRPr="00390778" w:rsidRDefault="00E50F47" w:rsidP="00872BAF">
            <w:pPr>
              <w:pStyle w:val="paragraph"/>
              <w:numPr>
                <w:ilvl w:val="0"/>
                <w:numId w:val="200"/>
              </w:numPr>
              <w:spacing w:before="0" w:beforeAutospacing="0" w:after="120" w:afterAutospacing="0" w:line="276" w:lineRule="auto"/>
              <w:ind w:left="632"/>
              <w:jc w:val="both"/>
              <w:textAlignment w:val="baseline"/>
              <w:rPr>
                <w:sz w:val="20"/>
                <w:szCs w:val="20"/>
              </w:rPr>
            </w:pPr>
            <w:r w:rsidRPr="00390778">
              <w:rPr>
                <w:sz w:val="20"/>
                <w:szCs w:val="20"/>
              </w:rPr>
              <w:t xml:space="preserve">Policajnému zboru na účely odhaľovania trestných činov a </w:t>
            </w:r>
            <w:r w:rsidRPr="00390778">
              <w:rPr>
                <w:sz w:val="20"/>
                <w:szCs w:val="20"/>
              </w:rPr>
              <w:lastRenderedPageBreak/>
              <w:t xml:space="preserve">zisťovania ich páchateľov, spolupôsobenia pri odhaľovaní daňových únikov, nezákonných finančných operácií, legalizácie, súvisiacich predikatívnych trestných činov, financovania terorizmu, financovania šírenia zbraní hromadného ničenia, vedenia boja proti terorizmu a organizovanému zločinu a vyhľadávania majetku podľa osobitného predpisu, </w:t>
            </w:r>
            <w:r w:rsidRPr="00390778">
              <w:rPr>
                <w:sz w:val="20"/>
                <w:szCs w:val="20"/>
                <w:vertAlign w:val="superscript"/>
              </w:rPr>
              <w:t>70)</w:t>
            </w:r>
          </w:p>
          <w:p w14:paraId="4359BF26" w14:textId="77777777" w:rsidR="00E50F47" w:rsidRPr="00390778" w:rsidRDefault="00E50F47" w:rsidP="00872BAF">
            <w:pPr>
              <w:pStyle w:val="paragraph"/>
              <w:numPr>
                <w:ilvl w:val="0"/>
                <w:numId w:val="200"/>
              </w:numPr>
              <w:spacing w:before="0" w:beforeAutospacing="0" w:after="120" w:afterAutospacing="0" w:line="276" w:lineRule="auto"/>
              <w:ind w:left="632"/>
              <w:jc w:val="both"/>
              <w:textAlignment w:val="baseline"/>
              <w:rPr>
                <w:sz w:val="20"/>
                <w:szCs w:val="20"/>
              </w:rPr>
            </w:pPr>
            <w:r w:rsidRPr="00390778">
              <w:rPr>
                <w:sz w:val="20"/>
                <w:szCs w:val="20"/>
              </w:rPr>
              <w:t xml:space="preserve">štátnym orgánom, ktoré plnia úlohy na úseku ochrany ústavného zriadenia, vnútorného poriadku a bezpečnosti štátu, ak je to potrebné na plnenie ich zákonom uložených úloh v boji proti terorizmu a organizovanej trestnej činnosti; </w:t>
            </w:r>
          </w:p>
          <w:p w14:paraId="6506E02E" w14:textId="77777777" w:rsidR="00E50F47" w:rsidRPr="00390778" w:rsidRDefault="00E50F47" w:rsidP="00872BAF">
            <w:pPr>
              <w:pStyle w:val="paragraph"/>
              <w:numPr>
                <w:ilvl w:val="0"/>
                <w:numId w:val="200"/>
              </w:numPr>
              <w:spacing w:before="0" w:beforeAutospacing="0" w:after="120" w:afterAutospacing="0" w:line="276" w:lineRule="auto"/>
              <w:jc w:val="both"/>
              <w:textAlignment w:val="baseline"/>
              <w:rPr>
                <w:sz w:val="20"/>
                <w:szCs w:val="20"/>
              </w:rPr>
            </w:pPr>
            <w:r w:rsidRPr="00390778">
              <w:rPr>
                <w:sz w:val="20"/>
                <w:szCs w:val="20"/>
              </w:rPr>
              <w:t>Finančnému riaditeľstvu SR, daňovým úradom alebo colným úradom, ak môžu mať význam pre správu daní alebo colný dohľad a takéto poskytnutie neohrozí plnenie úloh Finančnej spravodajskej jednotky,</w:t>
            </w:r>
          </w:p>
          <w:p w14:paraId="53D33A92" w14:textId="77777777" w:rsidR="00E50F47" w:rsidRPr="00390778" w:rsidRDefault="00E50F47" w:rsidP="00872BAF">
            <w:pPr>
              <w:pStyle w:val="paragraph"/>
              <w:numPr>
                <w:ilvl w:val="0"/>
                <w:numId w:val="200"/>
              </w:numPr>
              <w:spacing w:before="0" w:beforeAutospacing="0" w:after="120" w:afterAutospacing="0" w:line="276" w:lineRule="auto"/>
              <w:jc w:val="both"/>
              <w:textAlignment w:val="baseline"/>
              <w:rPr>
                <w:sz w:val="20"/>
                <w:szCs w:val="20"/>
              </w:rPr>
            </w:pPr>
            <w:r w:rsidRPr="00390778">
              <w:rPr>
                <w:sz w:val="20"/>
                <w:szCs w:val="20"/>
              </w:rPr>
              <w:t>Kriminálnemu úradu finančnej správy, ak je to potrebné na plnenie jeho úloh podľa osobitného predpisu.</w:t>
            </w:r>
            <w:r w:rsidRPr="00390778">
              <w:rPr>
                <w:sz w:val="20"/>
                <w:szCs w:val="20"/>
                <w:vertAlign w:val="superscript"/>
              </w:rPr>
              <w:t>71)</w:t>
            </w:r>
            <w:r w:rsidRPr="00390778">
              <w:rPr>
                <w:sz w:val="20"/>
                <w:szCs w:val="20"/>
              </w:rPr>
              <w:t xml:space="preserve"> </w:t>
            </w:r>
          </w:p>
          <w:p w14:paraId="697AE88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(2)Finančná spravodajská jednotka poskytne na základe odôvodnenej žiadosti finančné informácie a finančné analýzy, ktorými v čase podania žiadosti disponuje, orgánom uvedeným v odseku 1 a súdu, ak je to nevyhnutné na účel predchádzania, odhaľovania, vyšetrovania a stíhania legalizácie, súvisiacich predikatívnych trestných činov, financovania terorizmu, porušenia reštriktívneho opatrenia,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inej závažnej trestnej činnosti.</w:t>
            </w:r>
            <w:r w:rsidRPr="00390778">
              <w:rPr>
                <w:rFonts w:ascii="Times New Roman" w:eastAsia="Times New Roman" w:hAnsi="Times New Roman" w:cs="Times New Roman"/>
                <w:sz w:val="20"/>
                <w:szCs w:val="20"/>
                <w:vertAlign w:val="superscript"/>
              </w:rPr>
              <w:t>72)</w:t>
            </w:r>
            <w:r w:rsidRPr="00390778">
              <w:rPr>
                <w:rFonts w:ascii="Times New Roman" w:eastAsia="Times New Roman" w:hAnsi="Times New Roman" w:cs="Times New Roman"/>
                <w:sz w:val="20"/>
                <w:szCs w:val="20"/>
              </w:rPr>
              <w:t xml:space="preserve"> Bez súhlasu Finančnej spravodajskej jednotky nemožno informácie podľa prvej vety použiť na iný účel, než na ktorý boli poskytnuté, ani ich nemožno poskytnúť inému orgánu verejnej moci alebo orgánu iného štátu. </w:t>
            </w:r>
          </w:p>
          <w:p w14:paraId="2B3755B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(3)Finančná spravodajská jednotka nie je povinná vyhovieť žiadosti o poskytnutie informácií podľa odseku 2, ak by poskytnutie informácií a podkladov získaných podľa tohto zákona mohlo zmariť alebo ohroziť spracovanie finančnej analýzy, prebiehajúce trestné konanie,  alebo ak by poskytnutie informácií a podkladov bolo zjavne neprimerané oprávneným záujmom osoby, ktorej sa týkajú, alebo by odporovalo účelu, pre ktorý bola žiadosť o poskytnutie informácií a podkladov podaná. Odmietnutie poskytnutia informácií alebo súhlasu podľa odseku 2 na využitie na iný </w:t>
            </w:r>
            <w:r w:rsidRPr="00390778">
              <w:rPr>
                <w:rFonts w:ascii="Times New Roman" w:eastAsia="Times New Roman" w:hAnsi="Times New Roman" w:cs="Times New Roman"/>
                <w:sz w:val="20"/>
                <w:szCs w:val="20"/>
              </w:rPr>
              <w:lastRenderedPageBreak/>
              <w:t>účel musí Finančná spravodajská jednotka odôvodniť.</w:t>
            </w:r>
          </w:p>
          <w:p w14:paraId="04DF283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(4)Orgány uvedené v odseku 1 a súd sú na účel predchádzania, odhaľovania, vyšetrovania a stíhania závažnej trestnej činnosti oprávnené žiadať od zahraničných orgánov s porovnateľnou vecnou pôsobnosťou finančné informácie a finančné analýzy, ktoré môžu použiť len na účel, na ktorý boli žiadané alebo poskytnuté. Výmena informácií podľa odseku 2 a podľa prvej vety sa uskutočňuje prostredníctvom zabezpečenej elektronickej komunikácie, ktorá poskytuje vysokú úroveň bezpečnosti.</w:t>
            </w:r>
          </w:p>
          <w:p w14:paraId="00159ED2" w14:textId="77777777" w:rsidR="00E50F47" w:rsidRPr="00390778" w:rsidRDefault="00E50F47" w:rsidP="00D805EA">
            <w:pPr>
              <w:pStyle w:val="paragraph"/>
              <w:spacing w:before="0" w:beforeAutospacing="0" w:after="120" w:afterAutospacing="0" w:line="276" w:lineRule="auto"/>
              <w:jc w:val="both"/>
              <w:textAlignment w:val="baseline"/>
              <w:rPr>
                <w:sz w:val="20"/>
                <w:szCs w:val="20"/>
              </w:rPr>
            </w:pPr>
            <w:r w:rsidRPr="00390778">
              <w:rPr>
                <w:sz w:val="20"/>
                <w:szCs w:val="20"/>
              </w:rPr>
              <w:t>(5)Orgány uvedené v odseku 1 poskytujú Finančnej spravodajskej jednotke na jej žiadosť informácie, ktoré majú k dispozícii a ktoré sú potrebné na predchádzanie a odhaľovanie legalizácie, financovania terorizmu, financovania šírenia zbraní hromadného ničenia a trestných činov, za ktoré možno uložiť trest odňatia slobody s hornou hranicou trestnej sadzby prevyšujúcou jeden rok; to neplatí, ak by poskytnutím informácií došlo k ohrozeniu plnenia konkrétnych úloh spravodajskej služby</w:t>
            </w:r>
            <w:r w:rsidRPr="00390778">
              <w:rPr>
                <w:sz w:val="20"/>
                <w:szCs w:val="20"/>
                <w:vertAlign w:val="superscript"/>
              </w:rPr>
              <w:t>73)</w:t>
            </w:r>
            <w:r w:rsidRPr="00390778">
              <w:rPr>
                <w:sz w:val="20"/>
                <w:szCs w:val="20"/>
              </w:rPr>
              <w:t xml:space="preserve"> alebo k odhaleniu jej zdrojov, prostriedkov, totožnosti jej príslušníka alebo osoby konajúcej v jej prospech, alebo k ohrozeniu medzinárodnej spravodajskej spolupráce. Finančná </w:t>
            </w:r>
            <w:r w:rsidRPr="00390778">
              <w:rPr>
                <w:sz w:val="20"/>
                <w:szCs w:val="20"/>
              </w:rPr>
              <w:lastRenderedPageBreak/>
              <w:t>spravodajská jednotka v žiadosti uvedie lehotu.</w:t>
            </w:r>
          </w:p>
          <w:p w14:paraId="587A888C" w14:textId="77777777" w:rsidR="00E50F47" w:rsidRPr="00390778" w:rsidRDefault="00E50F47" w:rsidP="00D805EA">
            <w:pPr>
              <w:pStyle w:val="Default"/>
              <w:jc w:val="both"/>
              <w:rPr>
                <w:color w:val="auto"/>
                <w:sz w:val="20"/>
                <w:szCs w:val="20"/>
              </w:rPr>
            </w:pPr>
            <w:r w:rsidRPr="00390778">
              <w:rPr>
                <w:color w:val="auto"/>
                <w:sz w:val="20"/>
                <w:szCs w:val="20"/>
              </w:rPr>
              <w:t>(6)Informácie poskytnuté podľa odsekov 1 a 2 nesmú obsahovať údaje o ich pôvodcovi</w:t>
            </w:r>
          </w:p>
        </w:tc>
        <w:tc>
          <w:tcPr>
            <w:tcW w:w="802" w:type="dxa"/>
            <w:tcBorders>
              <w:top w:val="single" w:sz="4" w:space="0" w:color="auto"/>
              <w:left w:val="single" w:sz="4" w:space="0" w:color="auto"/>
              <w:bottom w:val="single" w:sz="4" w:space="0" w:color="auto"/>
              <w:right w:val="single" w:sz="4" w:space="0" w:color="auto"/>
            </w:tcBorders>
          </w:tcPr>
          <w:p w14:paraId="6FD54DC8"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515E0D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35FD3F4" w14:textId="77777777" w:rsidR="00E50F47" w:rsidRPr="00390778" w:rsidRDefault="00E50F47" w:rsidP="00D805EA">
            <w:pPr>
              <w:pStyle w:val="Default"/>
              <w:jc w:val="center"/>
              <w:rPr>
                <w:color w:val="auto"/>
                <w:sz w:val="20"/>
                <w:szCs w:val="20"/>
              </w:rPr>
            </w:pPr>
          </w:p>
          <w:p w14:paraId="5E52F96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037B6DF" w14:textId="77777777" w:rsidR="00E50F47" w:rsidRPr="00390778" w:rsidRDefault="00E50F47" w:rsidP="00D805EA">
            <w:pPr>
              <w:pStyle w:val="Default"/>
              <w:jc w:val="center"/>
              <w:rPr>
                <w:color w:val="auto"/>
                <w:sz w:val="20"/>
                <w:szCs w:val="20"/>
              </w:rPr>
            </w:pPr>
          </w:p>
        </w:tc>
      </w:tr>
      <w:tr w:rsidR="00390778" w:rsidRPr="00390778" w14:paraId="6C60C55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D2519EB"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61</w:t>
            </w:r>
          </w:p>
          <w:p w14:paraId="336003AB" w14:textId="77777777" w:rsidR="00E50F47" w:rsidRPr="00390778" w:rsidRDefault="00E50F47" w:rsidP="00D805EA">
            <w:pPr>
              <w:pStyle w:val="Default"/>
              <w:jc w:val="center"/>
              <w:rPr>
                <w:color w:val="auto"/>
                <w:sz w:val="20"/>
                <w:szCs w:val="20"/>
              </w:rPr>
            </w:pPr>
            <w:r w:rsidRPr="00390778">
              <w:rPr>
                <w:color w:val="auto"/>
                <w:sz w:val="20"/>
                <w:szCs w:val="20"/>
              </w:rPr>
              <w:t>O: 3</w:t>
            </w:r>
          </w:p>
          <w:p w14:paraId="057992EA"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2405BBAE" w14:textId="77777777" w:rsidR="00E50F47" w:rsidRPr="00390778" w:rsidRDefault="00E50F47" w:rsidP="00D805EA">
            <w:pPr>
              <w:pStyle w:val="Default"/>
              <w:jc w:val="both"/>
              <w:rPr>
                <w:color w:val="auto"/>
                <w:sz w:val="20"/>
                <w:szCs w:val="20"/>
              </w:rPr>
            </w:pPr>
            <w:r w:rsidRPr="00390778">
              <w:rPr>
                <w:color w:val="auto"/>
                <w:sz w:val="20"/>
                <w:szCs w:val="20"/>
              </w:rPr>
              <w:t>b) vnútroštátne právo vyžaduje, aby povinné subjekty zachovávali mlčanlivosť alebo dôvernosť, okrem takých prípadov, keď sú príslušné informácie, o ktoré sa žiada, chránené povinnosťou mlčanlivosti, alebo ak sa uplatňuje zákonná povinnosť zachovávať služobné tajomstvo, ako sa stanovuje v článku 70 ods. 2 nariadenia (EÚ) 2024/1624;</w:t>
            </w:r>
          </w:p>
        </w:tc>
        <w:tc>
          <w:tcPr>
            <w:tcW w:w="636" w:type="dxa"/>
            <w:tcBorders>
              <w:top w:val="single" w:sz="4" w:space="0" w:color="auto"/>
              <w:left w:val="single" w:sz="4" w:space="0" w:color="auto"/>
              <w:bottom w:val="single" w:sz="4" w:space="0" w:color="auto"/>
              <w:right w:val="single" w:sz="4" w:space="0" w:color="auto"/>
            </w:tcBorders>
          </w:tcPr>
          <w:p w14:paraId="0AFDBD2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34F65A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7FC8120" w14:textId="77777777" w:rsidR="00E50F47" w:rsidRPr="00385FD1" w:rsidRDefault="00E50F47" w:rsidP="00D805EA">
            <w:pPr>
              <w:pStyle w:val="Default"/>
              <w:jc w:val="center"/>
              <w:rPr>
                <w:color w:val="auto"/>
                <w:sz w:val="20"/>
                <w:szCs w:val="20"/>
              </w:rPr>
            </w:pPr>
            <w:r w:rsidRPr="00385FD1">
              <w:rPr>
                <w:color w:val="auto"/>
                <w:sz w:val="20"/>
                <w:szCs w:val="20"/>
              </w:rPr>
              <w:t>§14</w:t>
            </w:r>
          </w:p>
          <w:p w14:paraId="0CF29C51" w14:textId="77777777" w:rsidR="00E50F47" w:rsidRPr="00385FD1" w:rsidRDefault="00E50F47" w:rsidP="00D805EA">
            <w:pPr>
              <w:pStyle w:val="Default"/>
              <w:jc w:val="center"/>
              <w:rPr>
                <w:color w:val="auto"/>
                <w:sz w:val="20"/>
                <w:szCs w:val="20"/>
              </w:rPr>
            </w:pPr>
          </w:p>
          <w:p w14:paraId="52639449" w14:textId="77777777" w:rsidR="00E50F47" w:rsidRPr="00385FD1" w:rsidRDefault="00E50F47" w:rsidP="00D805EA">
            <w:pPr>
              <w:pStyle w:val="Default"/>
              <w:jc w:val="center"/>
              <w:rPr>
                <w:color w:val="auto"/>
                <w:sz w:val="20"/>
                <w:szCs w:val="20"/>
              </w:rPr>
            </w:pPr>
            <w:r w:rsidRPr="00385FD1">
              <w:rPr>
                <w:color w:val="auto"/>
                <w:sz w:val="20"/>
                <w:szCs w:val="20"/>
              </w:rPr>
              <w:t>O:1</w:t>
            </w:r>
          </w:p>
          <w:p w14:paraId="513C8B96" w14:textId="77777777" w:rsidR="00E50F47" w:rsidRPr="00385FD1" w:rsidRDefault="00E50F47" w:rsidP="00D805EA">
            <w:pPr>
              <w:pStyle w:val="Default"/>
              <w:jc w:val="center"/>
              <w:rPr>
                <w:color w:val="auto"/>
                <w:sz w:val="20"/>
                <w:szCs w:val="20"/>
              </w:rPr>
            </w:pPr>
          </w:p>
          <w:p w14:paraId="1AC3D5E2" w14:textId="77777777" w:rsidR="00E50F47" w:rsidRPr="00385FD1" w:rsidRDefault="00E50F47" w:rsidP="00D805EA">
            <w:pPr>
              <w:pStyle w:val="Default"/>
              <w:jc w:val="center"/>
              <w:rPr>
                <w:color w:val="auto"/>
                <w:sz w:val="20"/>
                <w:szCs w:val="20"/>
              </w:rPr>
            </w:pPr>
          </w:p>
          <w:p w14:paraId="65F0F127" w14:textId="77777777" w:rsidR="00E50F47" w:rsidRPr="00385FD1" w:rsidRDefault="00E50F47" w:rsidP="00D805EA">
            <w:pPr>
              <w:pStyle w:val="Default"/>
              <w:jc w:val="center"/>
              <w:rPr>
                <w:color w:val="auto"/>
                <w:sz w:val="20"/>
                <w:szCs w:val="20"/>
              </w:rPr>
            </w:pPr>
          </w:p>
          <w:p w14:paraId="67604BE4" w14:textId="77777777" w:rsidR="00E50F47" w:rsidRPr="00385FD1" w:rsidRDefault="00E50F47" w:rsidP="00D805EA">
            <w:pPr>
              <w:pStyle w:val="Default"/>
              <w:jc w:val="center"/>
              <w:rPr>
                <w:color w:val="auto"/>
                <w:sz w:val="20"/>
                <w:szCs w:val="20"/>
              </w:rPr>
            </w:pPr>
          </w:p>
          <w:p w14:paraId="744C6B27" w14:textId="77777777" w:rsidR="00E50F47" w:rsidRPr="00385FD1" w:rsidRDefault="00E50F47" w:rsidP="00D805EA">
            <w:pPr>
              <w:pStyle w:val="Default"/>
              <w:jc w:val="center"/>
              <w:rPr>
                <w:color w:val="auto"/>
                <w:sz w:val="20"/>
                <w:szCs w:val="20"/>
              </w:rPr>
            </w:pPr>
          </w:p>
          <w:p w14:paraId="32B7A4A4" w14:textId="77777777" w:rsidR="00E50F47" w:rsidRPr="00385FD1" w:rsidRDefault="00E50F47" w:rsidP="00D805EA">
            <w:pPr>
              <w:pStyle w:val="Default"/>
              <w:jc w:val="center"/>
              <w:rPr>
                <w:color w:val="auto"/>
                <w:sz w:val="20"/>
                <w:szCs w:val="20"/>
              </w:rPr>
            </w:pPr>
          </w:p>
          <w:p w14:paraId="4A33E997" w14:textId="77777777" w:rsidR="00E50F47" w:rsidRPr="00385FD1" w:rsidRDefault="00E50F47" w:rsidP="00D805EA">
            <w:pPr>
              <w:pStyle w:val="Default"/>
              <w:jc w:val="center"/>
              <w:rPr>
                <w:color w:val="auto"/>
                <w:sz w:val="20"/>
                <w:szCs w:val="20"/>
              </w:rPr>
            </w:pPr>
          </w:p>
          <w:p w14:paraId="449520AB" w14:textId="77777777" w:rsidR="00E50F47" w:rsidRPr="00385FD1" w:rsidRDefault="00E50F47" w:rsidP="00D805EA">
            <w:pPr>
              <w:pStyle w:val="Default"/>
              <w:jc w:val="center"/>
              <w:rPr>
                <w:color w:val="auto"/>
                <w:sz w:val="20"/>
                <w:szCs w:val="20"/>
              </w:rPr>
            </w:pPr>
          </w:p>
          <w:p w14:paraId="28131FA8" w14:textId="77777777" w:rsidR="00E50F47" w:rsidRPr="00385FD1" w:rsidRDefault="00E50F47" w:rsidP="00D805EA">
            <w:pPr>
              <w:pStyle w:val="Default"/>
              <w:jc w:val="center"/>
              <w:rPr>
                <w:color w:val="auto"/>
                <w:sz w:val="20"/>
                <w:szCs w:val="20"/>
              </w:rPr>
            </w:pPr>
          </w:p>
          <w:p w14:paraId="00B23A37" w14:textId="77777777" w:rsidR="00E50F47" w:rsidRPr="00385FD1" w:rsidRDefault="00E50F47" w:rsidP="00D805EA">
            <w:pPr>
              <w:pStyle w:val="Default"/>
              <w:jc w:val="center"/>
              <w:rPr>
                <w:color w:val="auto"/>
                <w:sz w:val="20"/>
                <w:szCs w:val="20"/>
              </w:rPr>
            </w:pPr>
          </w:p>
          <w:p w14:paraId="506FFCB6" w14:textId="77777777" w:rsidR="00E50F47" w:rsidRPr="00385FD1" w:rsidRDefault="00E50F47" w:rsidP="00D805EA">
            <w:pPr>
              <w:pStyle w:val="Default"/>
              <w:jc w:val="center"/>
              <w:rPr>
                <w:color w:val="auto"/>
                <w:sz w:val="20"/>
                <w:szCs w:val="20"/>
              </w:rPr>
            </w:pPr>
            <w:r w:rsidRPr="00385FD1">
              <w:rPr>
                <w:color w:val="auto"/>
                <w:sz w:val="20"/>
                <w:szCs w:val="20"/>
              </w:rPr>
              <w:t>O:2</w:t>
            </w:r>
          </w:p>
          <w:p w14:paraId="733EBCD0" w14:textId="77777777" w:rsidR="00E50F47" w:rsidRPr="00385FD1" w:rsidRDefault="00E50F47" w:rsidP="00D805EA">
            <w:pPr>
              <w:pStyle w:val="Default"/>
              <w:jc w:val="center"/>
              <w:rPr>
                <w:color w:val="auto"/>
                <w:sz w:val="20"/>
                <w:szCs w:val="20"/>
              </w:rPr>
            </w:pPr>
          </w:p>
          <w:p w14:paraId="48DE760B" w14:textId="77777777" w:rsidR="00E50F47" w:rsidRPr="00385FD1" w:rsidRDefault="00E50F47" w:rsidP="00D805EA">
            <w:pPr>
              <w:pStyle w:val="Default"/>
              <w:jc w:val="center"/>
              <w:rPr>
                <w:color w:val="auto"/>
                <w:sz w:val="20"/>
                <w:szCs w:val="20"/>
              </w:rPr>
            </w:pPr>
          </w:p>
          <w:p w14:paraId="19634EDA" w14:textId="77777777" w:rsidR="00E50F47" w:rsidRPr="00385FD1" w:rsidRDefault="00E50F47" w:rsidP="00D805EA">
            <w:pPr>
              <w:pStyle w:val="Default"/>
              <w:jc w:val="center"/>
              <w:rPr>
                <w:color w:val="auto"/>
                <w:sz w:val="20"/>
                <w:szCs w:val="20"/>
              </w:rPr>
            </w:pPr>
          </w:p>
          <w:p w14:paraId="11D4C648" w14:textId="77777777" w:rsidR="00E50F47" w:rsidRPr="00385FD1" w:rsidRDefault="00E50F47" w:rsidP="00D805EA">
            <w:pPr>
              <w:pStyle w:val="Default"/>
              <w:jc w:val="center"/>
              <w:rPr>
                <w:color w:val="auto"/>
                <w:sz w:val="20"/>
                <w:szCs w:val="20"/>
              </w:rPr>
            </w:pPr>
          </w:p>
          <w:p w14:paraId="2AC77DC4" w14:textId="77777777" w:rsidR="00E50F47" w:rsidRPr="00385FD1" w:rsidRDefault="00E50F47" w:rsidP="00D805EA">
            <w:pPr>
              <w:pStyle w:val="Default"/>
              <w:jc w:val="center"/>
              <w:rPr>
                <w:color w:val="auto"/>
                <w:sz w:val="20"/>
                <w:szCs w:val="20"/>
              </w:rPr>
            </w:pPr>
          </w:p>
          <w:p w14:paraId="4230983A" w14:textId="77777777" w:rsidR="00E50F47" w:rsidRPr="00385FD1" w:rsidRDefault="00E50F47" w:rsidP="00D805EA">
            <w:pPr>
              <w:pStyle w:val="Default"/>
              <w:jc w:val="center"/>
              <w:rPr>
                <w:color w:val="auto"/>
                <w:sz w:val="20"/>
                <w:szCs w:val="20"/>
              </w:rPr>
            </w:pPr>
          </w:p>
          <w:p w14:paraId="5D4CC29C" w14:textId="77777777" w:rsidR="00E50F47" w:rsidRPr="00385FD1" w:rsidRDefault="00E50F47" w:rsidP="00D805EA">
            <w:pPr>
              <w:pStyle w:val="Default"/>
              <w:jc w:val="center"/>
              <w:rPr>
                <w:color w:val="auto"/>
                <w:sz w:val="20"/>
                <w:szCs w:val="20"/>
              </w:rPr>
            </w:pPr>
          </w:p>
          <w:p w14:paraId="64D2B6D5" w14:textId="77777777" w:rsidR="00E50F47" w:rsidRPr="00385FD1" w:rsidRDefault="00E50F47" w:rsidP="00D805EA">
            <w:pPr>
              <w:pStyle w:val="Default"/>
              <w:jc w:val="center"/>
              <w:rPr>
                <w:color w:val="auto"/>
                <w:sz w:val="20"/>
                <w:szCs w:val="20"/>
              </w:rPr>
            </w:pPr>
          </w:p>
          <w:p w14:paraId="02BCF342" w14:textId="77777777" w:rsidR="00E50F47" w:rsidRPr="00385FD1" w:rsidRDefault="00E50F47" w:rsidP="00D805EA">
            <w:pPr>
              <w:pStyle w:val="Default"/>
              <w:jc w:val="center"/>
              <w:rPr>
                <w:color w:val="auto"/>
                <w:sz w:val="20"/>
                <w:szCs w:val="20"/>
              </w:rPr>
            </w:pPr>
            <w:r w:rsidRPr="00385FD1">
              <w:rPr>
                <w:color w:val="auto"/>
                <w:sz w:val="20"/>
                <w:szCs w:val="20"/>
              </w:rPr>
              <w:t>O:3</w:t>
            </w:r>
          </w:p>
          <w:p w14:paraId="25CCD157" w14:textId="77777777" w:rsidR="00E50F47" w:rsidRPr="00385FD1" w:rsidRDefault="00E50F47" w:rsidP="00D805EA">
            <w:pPr>
              <w:pStyle w:val="Default"/>
              <w:jc w:val="center"/>
              <w:rPr>
                <w:color w:val="auto"/>
                <w:sz w:val="20"/>
                <w:szCs w:val="20"/>
              </w:rPr>
            </w:pPr>
          </w:p>
          <w:p w14:paraId="3D87D073" w14:textId="77777777" w:rsidR="00E50F47" w:rsidRPr="00385FD1" w:rsidRDefault="00E50F47" w:rsidP="00D805EA">
            <w:pPr>
              <w:pStyle w:val="Default"/>
              <w:jc w:val="center"/>
              <w:rPr>
                <w:color w:val="auto"/>
                <w:sz w:val="20"/>
                <w:szCs w:val="20"/>
              </w:rPr>
            </w:pPr>
          </w:p>
          <w:p w14:paraId="1E548E17" w14:textId="77777777" w:rsidR="00E50F47" w:rsidRPr="00385FD1" w:rsidRDefault="00E50F47" w:rsidP="00D805EA">
            <w:pPr>
              <w:pStyle w:val="Default"/>
              <w:jc w:val="center"/>
              <w:rPr>
                <w:color w:val="auto"/>
                <w:sz w:val="20"/>
                <w:szCs w:val="20"/>
              </w:rPr>
            </w:pPr>
          </w:p>
          <w:p w14:paraId="2CDBD8AE" w14:textId="77777777" w:rsidR="00E50F47" w:rsidRPr="00385FD1" w:rsidRDefault="00E50F47" w:rsidP="00D805EA">
            <w:pPr>
              <w:pStyle w:val="Default"/>
              <w:jc w:val="center"/>
              <w:rPr>
                <w:color w:val="auto"/>
                <w:sz w:val="20"/>
                <w:szCs w:val="20"/>
              </w:rPr>
            </w:pPr>
          </w:p>
          <w:p w14:paraId="09145A44" w14:textId="77777777" w:rsidR="00E50F47" w:rsidRPr="00385FD1" w:rsidRDefault="00E50F47" w:rsidP="00D805EA">
            <w:pPr>
              <w:pStyle w:val="Default"/>
              <w:jc w:val="center"/>
              <w:rPr>
                <w:color w:val="auto"/>
                <w:sz w:val="20"/>
                <w:szCs w:val="20"/>
              </w:rPr>
            </w:pPr>
          </w:p>
          <w:p w14:paraId="6CD78804" w14:textId="77777777" w:rsidR="00E50F47" w:rsidRPr="00385FD1" w:rsidRDefault="00E50F47" w:rsidP="00D805EA">
            <w:pPr>
              <w:pStyle w:val="Default"/>
              <w:jc w:val="center"/>
              <w:rPr>
                <w:color w:val="auto"/>
                <w:sz w:val="20"/>
                <w:szCs w:val="20"/>
              </w:rPr>
            </w:pPr>
          </w:p>
          <w:p w14:paraId="2389ECD4" w14:textId="77777777" w:rsidR="00E50F47" w:rsidRPr="00385FD1" w:rsidRDefault="00E50F47" w:rsidP="00D805EA">
            <w:pPr>
              <w:pStyle w:val="Default"/>
              <w:jc w:val="center"/>
              <w:rPr>
                <w:color w:val="auto"/>
                <w:sz w:val="20"/>
                <w:szCs w:val="20"/>
              </w:rPr>
            </w:pPr>
          </w:p>
          <w:p w14:paraId="7D4F3FBA" w14:textId="77777777" w:rsidR="00E50F47" w:rsidRPr="00385FD1" w:rsidRDefault="00E50F47" w:rsidP="00D805EA">
            <w:pPr>
              <w:pStyle w:val="Default"/>
              <w:jc w:val="center"/>
              <w:rPr>
                <w:color w:val="auto"/>
                <w:sz w:val="20"/>
                <w:szCs w:val="20"/>
              </w:rPr>
            </w:pPr>
          </w:p>
          <w:p w14:paraId="644CC40B" w14:textId="77777777" w:rsidR="00E50F47" w:rsidRPr="00385FD1" w:rsidRDefault="00E50F47" w:rsidP="00D805EA">
            <w:pPr>
              <w:pStyle w:val="Default"/>
              <w:jc w:val="center"/>
              <w:rPr>
                <w:color w:val="auto"/>
                <w:sz w:val="20"/>
                <w:szCs w:val="20"/>
              </w:rPr>
            </w:pPr>
          </w:p>
          <w:p w14:paraId="7009D566" w14:textId="77777777" w:rsidR="00E50F47" w:rsidRPr="00385FD1" w:rsidRDefault="00E50F47" w:rsidP="00D805EA">
            <w:pPr>
              <w:pStyle w:val="Default"/>
              <w:jc w:val="center"/>
              <w:rPr>
                <w:color w:val="auto"/>
                <w:sz w:val="20"/>
                <w:szCs w:val="20"/>
              </w:rPr>
            </w:pPr>
          </w:p>
          <w:p w14:paraId="444CB07A" w14:textId="77777777" w:rsidR="00E50F47" w:rsidRPr="00385FD1" w:rsidRDefault="00E50F47" w:rsidP="00D805EA">
            <w:pPr>
              <w:pStyle w:val="Default"/>
              <w:jc w:val="center"/>
              <w:rPr>
                <w:color w:val="auto"/>
                <w:sz w:val="20"/>
                <w:szCs w:val="20"/>
              </w:rPr>
            </w:pPr>
          </w:p>
          <w:p w14:paraId="4D1B0D10" w14:textId="77777777" w:rsidR="00E50F47" w:rsidRPr="00385FD1" w:rsidRDefault="00E50F47" w:rsidP="00D805EA">
            <w:pPr>
              <w:pStyle w:val="Default"/>
              <w:jc w:val="center"/>
              <w:rPr>
                <w:color w:val="auto"/>
                <w:sz w:val="20"/>
                <w:szCs w:val="20"/>
              </w:rPr>
            </w:pPr>
          </w:p>
          <w:p w14:paraId="21D1095D" w14:textId="77777777" w:rsidR="00E50F47" w:rsidRPr="00385FD1" w:rsidRDefault="00E50F47" w:rsidP="00D805EA">
            <w:pPr>
              <w:pStyle w:val="Default"/>
              <w:jc w:val="center"/>
              <w:rPr>
                <w:color w:val="auto"/>
                <w:sz w:val="20"/>
                <w:szCs w:val="20"/>
              </w:rPr>
            </w:pPr>
          </w:p>
          <w:p w14:paraId="6B60F37F" w14:textId="77777777" w:rsidR="00E50F47" w:rsidRPr="00385FD1" w:rsidRDefault="00E50F47" w:rsidP="00D805EA">
            <w:pPr>
              <w:pStyle w:val="Default"/>
              <w:jc w:val="center"/>
              <w:rPr>
                <w:color w:val="auto"/>
                <w:sz w:val="20"/>
                <w:szCs w:val="20"/>
              </w:rPr>
            </w:pPr>
          </w:p>
          <w:p w14:paraId="016A509E" w14:textId="77777777" w:rsidR="00E50F47" w:rsidRPr="00385FD1" w:rsidRDefault="00E50F47" w:rsidP="00D805EA">
            <w:pPr>
              <w:pStyle w:val="Default"/>
              <w:jc w:val="center"/>
              <w:rPr>
                <w:color w:val="auto"/>
                <w:sz w:val="20"/>
                <w:szCs w:val="20"/>
              </w:rPr>
            </w:pPr>
          </w:p>
          <w:p w14:paraId="66A36C14" w14:textId="77777777" w:rsidR="00E50F47" w:rsidRPr="00385FD1" w:rsidRDefault="00E50F47" w:rsidP="00D805EA">
            <w:pPr>
              <w:pStyle w:val="Default"/>
              <w:jc w:val="center"/>
              <w:rPr>
                <w:color w:val="auto"/>
                <w:sz w:val="20"/>
                <w:szCs w:val="20"/>
              </w:rPr>
            </w:pPr>
          </w:p>
          <w:p w14:paraId="26761B54" w14:textId="77777777" w:rsidR="00E50F47" w:rsidRPr="00385FD1" w:rsidRDefault="00E50F47" w:rsidP="00D805EA">
            <w:pPr>
              <w:pStyle w:val="Default"/>
              <w:jc w:val="center"/>
              <w:rPr>
                <w:color w:val="auto"/>
                <w:sz w:val="20"/>
                <w:szCs w:val="20"/>
              </w:rPr>
            </w:pPr>
          </w:p>
          <w:p w14:paraId="1C031F37" w14:textId="77777777" w:rsidR="00E50F47" w:rsidRPr="00385FD1" w:rsidRDefault="00E50F47" w:rsidP="00D805EA">
            <w:pPr>
              <w:pStyle w:val="Default"/>
              <w:jc w:val="center"/>
              <w:rPr>
                <w:color w:val="auto"/>
                <w:sz w:val="20"/>
                <w:szCs w:val="20"/>
              </w:rPr>
            </w:pPr>
            <w:r w:rsidRPr="00385FD1">
              <w:rPr>
                <w:color w:val="auto"/>
                <w:sz w:val="20"/>
                <w:szCs w:val="20"/>
              </w:rPr>
              <w:t>O:4</w:t>
            </w:r>
          </w:p>
          <w:p w14:paraId="3ED12F36" w14:textId="77777777" w:rsidR="00E50F47" w:rsidRPr="00385FD1" w:rsidRDefault="00E50F47" w:rsidP="00D805EA">
            <w:pPr>
              <w:pStyle w:val="Default"/>
              <w:jc w:val="center"/>
              <w:rPr>
                <w:color w:val="auto"/>
                <w:sz w:val="20"/>
                <w:szCs w:val="20"/>
              </w:rPr>
            </w:pPr>
          </w:p>
          <w:p w14:paraId="7A0D073A" w14:textId="77777777" w:rsidR="00E50F47" w:rsidRPr="00385FD1" w:rsidRDefault="00E50F47" w:rsidP="00D805EA">
            <w:pPr>
              <w:pStyle w:val="Default"/>
              <w:jc w:val="center"/>
              <w:rPr>
                <w:color w:val="auto"/>
                <w:sz w:val="20"/>
                <w:szCs w:val="20"/>
              </w:rPr>
            </w:pPr>
          </w:p>
          <w:p w14:paraId="60DB2964" w14:textId="77777777" w:rsidR="00E50F47" w:rsidRPr="00385FD1" w:rsidRDefault="00E50F47" w:rsidP="00D805EA">
            <w:pPr>
              <w:pStyle w:val="Default"/>
              <w:jc w:val="center"/>
              <w:rPr>
                <w:color w:val="auto"/>
                <w:sz w:val="20"/>
                <w:szCs w:val="20"/>
              </w:rPr>
            </w:pPr>
          </w:p>
          <w:p w14:paraId="52CFBBC4" w14:textId="77777777" w:rsidR="00E50F47" w:rsidRPr="00385FD1" w:rsidRDefault="00E50F47" w:rsidP="00D805EA">
            <w:pPr>
              <w:pStyle w:val="Default"/>
              <w:jc w:val="center"/>
              <w:rPr>
                <w:color w:val="auto"/>
                <w:sz w:val="20"/>
                <w:szCs w:val="20"/>
              </w:rPr>
            </w:pPr>
          </w:p>
          <w:p w14:paraId="06633143" w14:textId="77777777" w:rsidR="00E50F47" w:rsidRPr="00385FD1" w:rsidRDefault="00E50F47" w:rsidP="00D805EA">
            <w:pPr>
              <w:pStyle w:val="Default"/>
              <w:jc w:val="center"/>
              <w:rPr>
                <w:color w:val="auto"/>
                <w:sz w:val="20"/>
                <w:szCs w:val="20"/>
              </w:rPr>
            </w:pPr>
          </w:p>
          <w:p w14:paraId="26658FC3" w14:textId="77777777" w:rsidR="00E50F47" w:rsidRPr="00385FD1" w:rsidRDefault="00E50F47" w:rsidP="00D805EA">
            <w:pPr>
              <w:pStyle w:val="Default"/>
              <w:jc w:val="center"/>
              <w:rPr>
                <w:color w:val="auto"/>
                <w:sz w:val="20"/>
                <w:szCs w:val="20"/>
              </w:rPr>
            </w:pPr>
          </w:p>
          <w:p w14:paraId="2148FD10" w14:textId="77777777" w:rsidR="00E50F47" w:rsidRPr="00385FD1" w:rsidRDefault="00E50F47" w:rsidP="00D805EA">
            <w:pPr>
              <w:pStyle w:val="Default"/>
              <w:jc w:val="center"/>
              <w:rPr>
                <w:color w:val="auto"/>
                <w:sz w:val="20"/>
                <w:szCs w:val="20"/>
              </w:rPr>
            </w:pPr>
          </w:p>
          <w:p w14:paraId="082124C2" w14:textId="77777777" w:rsidR="00E50F47" w:rsidRPr="00385FD1" w:rsidRDefault="00E50F47" w:rsidP="00D805EA">
            <w:pPr>
              <w:pStyle w:val="Default"/>
              <w:jc w:val="center"/>
              <w:rPr>
                <w:color w:val="auto"/>
                <w:sz w:val="20"/>
                <w:szCs w:val="20"/>
              </w:rPr>
            </w:pPr>
          </w:p>
          <w:p w14:paraId="7A8BE710" w14:textId="77777777" w:rsidR="00E50F47" w:rsidRPr="00385FD1" w:rsidRDefault="00E50F47" w:rsidP="00D805EA">
            <w:pPr>
              <w:pStyle w:val="Default"/>
              <w:jc w:val="center"/>
              <w:rPr>
                <w:color w:val="auto"/>
                <w:sz w:val="20"/>
                <w:szCs w:val="20"/>
              </w:rPr>
            </w:pPr>
          </w:p>
          <w:p w14:paraId="642C40AE" w14:textId="77777777" w:rsidR="00E50F47" w:rsidRPr="00385FD1" w:rsidRDefault="00E50F47" w:rsidP="00D805EA">
            <w:pPr>
              <w:pStyle w:val="Default"/>
              <w:jc w:val="center"/>
              <w:rPr>
                <w:color w:val="auto"/>
                <w:sz w:val="20"/>
                <w:szCs w:val="20"/>
              </w:rPr>
            </w:pPr>
          </w:p>
          <w:p w14:paraId="10BA3465" w14:textId="77777777" w:rsidR="00E50F47" w:rsidRPr="00385FD1" w:rsidRDefault="00E50F47" w:rsidP="00D805EA">
            <w:pPr>
              <w:pStyle w:val="Default"/>
              <w:jc w:val="center"/>
              <w:rPr>
                <w:color w:val="auto"/>
                <w:sz w:val="20"/>
                <w:szCs w:val="20"/>
              </w:rPr>
            </w:pPr>
          </w:p>
          <w:p w14:paraId="5278D0B8" w14:textId="77777777" w:rsidR="00E50F47" w:rsidRPr="00385FD1" w:rsidRDefault="00E50F47" w:rsidP="00D805EA">
            <w:pPr>
              <w:pStyle w:val="Default"/>
              <w:jc w:val="center"/>
              <w:rPr>
                <w:color w:val="auto"/>
                <w:sz w:val="20"/>
                <w:szCs w:val="20"/>
              </w:rPr>
            </w:pPr>
          </w:p>
          <w:p w14:paraId="7FEC0E5D" w14:textId="77777777" w:rsidR="00E50F47" w:rsidRPr="00385FD1" w:rsidRDefault="00E50F47" w:rsidP="00D805EA">
            <w:pPr>
              <w:pStyle w:val="Default"/>
              <w:jc w:val="center"/>
              <w:rPr>
                <w:color w:val="auto"/>
                <w:sz w:val="20"/>
                <w:szCs w:val="20"/>
              </w:rPr>
            </w:pPr>
            <w:r w:rsidRPr="00385FD1">
              <w:rPr>
                <w:color w:val="auto"/>
                <w:sz w:val="20"/>
                <w:szCs w:val="20"/>
              </w:rPr>
              <w:t>O:5</w:t>
            </w:r>
          </w:p>
          <w:p w14:paraId="1DEFF8BA" w14:textId="77777777" w:rsidR="00E50F47" w:rsidRPr="00385FD1" w:rsidRDefault="00E50F47" w:rsidP="00D805EA">
            <w:pPr>
              <w:pStyle w:val="Default"/>
              <w:jc w:val="center"/>
              <w:rPr>
                <w:color w:val="auto"/>
                <w:sz w:val="20"/>
                <w:szCs w:val="20"/>
              </w:rPr>
            </w:pPr>
          </w:p>
          <w:p w14:paraId="1A25C3A0" w14:textId="77777777" w:rsidR="00E50F47" w:rsidRPr="00385FD1" w:rsidRDefault="00E50F47" w:rsidP="00D805EA">
            <w:pPr>
              <w:pStyle w:val="Default"/>
              <w:jc w:val="center"/>
              <w:rPr>
                <w:color w:val="auto"/>
                <w:sz w:val="20"/>
                <w:szCs w:val="20"/>
              </w:rPr>
            </w:pPr>
          </w:p>
          <w:p w14:paraId="35CE929D" w14:textId="77777777" w:rsidR="00E50F47" w:rsidRPr="00385FD1" w:rsidRDefault="00E50F47" w:rsidP="00D805EA">
            <w:pPr>
              <w:pStyle w:val="Default"/>
              <w:jc w:val="center"/>
              <w:rPr>
                <w:color w:val="auto"/>
                <w:sz w:val="20"/>
                <w:szCs w:val="20"/>
              </w:rPr>
            </w:pPr>
          </w:p>
          <w:p w14:paraId="50DB616F" w14:textId="77777777" w:rsidR="00E50F47" w:rsidRPr="00385FD1" w:rsidRDefault="00E50F47" w:rsidP="00D805EA">
            <w:pPr>
              <w:pStyle w:val="Default"/>
              <w:jc w:val="center"/>
              <w:rPr>
                <w:color w:val="auto"/>
                <w:sz w:val="20"/>
                <w:szCs w:val="20"/>
              </w:rPr>
            </w:pPr>
          </w:p>
          <w:p w14:paraId="0B35B558" w14:textId="77777777" w:rsidR="00E50F47" w:rsidRPr="00385FD1" w:rsidRDefault="00E50F47" w:rsidP="00D805EA">
            <w:pPr>
              <w:pStyle w:val="Default"/>
              <w:jc w:val="center"/>
              <w:rPr>
                <w:color w:val="auto"/>
                <w:sz w:val="20"/>
                <w:szCs w:val="20"/>
              </w:rPr>
            </w:pPr>
          </w:p>
          <w:p w14:paraId="267AB887" w14:textId="77777777" w:rsidR="00E50F47" w:rsidRPr="00385FD1" w:rsidRDefault="00E50F47" w:rsidP="00D805EA">
            <w:pPr>
              <w:pStyle w:val="Default"/>
              <w:jc w:val="center"/>
              <w:rPr>
                <w:color w:val="auto"/>
                <w:sz w:val="20"/>
                <w:szCs w:val="20"/>
              </w:rPr>
            </w:pPr>
          </w:p>
          <w:p w14:paraId="4D05D86D" w14:textId="77777777" w:rsidR="00E50F47" w:rsidRPr="00385FD1" w:rsidRDefault="00E50F47" w:rsidP="00D805EA">
            <w:pPr>
              <w:pStyle w:val="Default"/>
              <w:jc w:val="center"/>
              <w:rPr>
                <w:color w:val="auto"/>
                <w:sz w:val="20"/>
                <w:szCs w:val="20"/>
              </w:rPr>
            </w:pPr>
            <w:r w:rsidRPr="00385FD1">
              <w:rPr>
                <w:color w:val="auto"/>
                <w:sz w:val="20"/>
                <w:szCs w:val="20"/>
              </w:rPr>
              <w:t>(6)</w:t>
            </w:r>
          </w:p>
          <w:p w14:paraId="744CAF14" w14:textId="77777777" w:rsidR="00E50F47" w:rsidRPr="00385FD1"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CE5782B" w14:textId="77777777" w:rsidR="00E50F47" w:rsidRPr="00385FD1" w:rsidRDefault="00E50F47" w:rsidP="00D805EA">
            <w:pPr>
              <w:spacing w:after="0"/>
              <w:jc w:val="center"/>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lastRenderedPageBreak/>
              <w:t>Povinnosť mlčanlivosti</w:t>
            </w:r>
          </w:p>
          <w:p w14:paraId="4A3FE4A9" w14:textId="77777777" w:rsidR="00E50F47" w:rsidRPr="00385FD1" w:rsidRDefault="00E50F47" w:rsidP="00D805EA">
            <w:pPr>
              <w:spacing w:after="0"/>
              <w:jc w:val="center"/>
              <w:rPr>
                <w:rFonts w:ascii="Times New Roman" w:eastAsia="Times New Roman" w:hAnsi="Times New Roman" w:cs="Times New Roman"/>
                <w:sz w:val="20"/>
                <w:szCs w:val="20"/>
              </w:rPr>
            </w:pPr>
          </w:p>
          <w:p w14:paraId="1033F579" w14:textId="77777777" w:rsidR="00E50F47" w:rsidRPr="00385FD1" w:rsidRDefault="00E50F47" w:rsidP="00D805EA">
            <w:pPr>
              <w:spacing w:after="120" w:line="276" w:lineRule="auto"/>
              <w:jc w:val="both"/>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 xml:space="preserve">(1)Príslušník a zamestnanec Finančnej spravodajskej jednotky je povinný zachovávať mlčanlivosť o skutočnostiach, o ktorých sa dozvedel pri výkone svojej činnosti alebo v súvislosti s touto činnosťou, ak tento zákon neustanovuje inak. </w:t>
            </w:r>
            <w:r w:rsidRPr="00385FD1">
              <w:rPr>
                <w:rFonts w:ascii="Times New Roman" w:eastAsia="Times New Roman" w:hAnsi="Times New Roman" w:cs="Times New Roman"/>
                <w:sz w:val="20"/>
                <w:szCs w:val="20"/>
                <w:lang w:eastAsia="sk-SK"/>
              </w:rPr>
              <w:t xml:space="preserve">Táto povinnosť trvá aj po skončení </w:t>
            </w:r>
            <w:r w:rsidRPr="00385FD1">
              <w:rPr>
                <w:rFonts w:ascii="Times New Roman" w:eastAsia="Times New Roman" w:hAnsi="Times New Roman" w:cs="Times New Roman"/>
                <w:sz w:val="20"/>
                <w:szCs w:val="20"/>
              </w:rPr>
              <w:t>služobného pomeru</w:t>
            </w:r>
            <w:r w:rsidRPr="00385FD1">
              <w:rPr>
                <w:rFonts w:ascii="Times New Roman" w:eastAsia="Times New Roman" w:hAnsi="Times New Roman" w:cs="Times New Roman"/>
                <w:sz w:val="20"/>
                <w:szCs w:val="20"/>
                <w:vertAlign w:val="superscript"/>
              </w:rPr>
              <w:t>63)</w:t>
            </w:r>
            <w:r w:rsidRPr="00385FD1">
              <w:rPr>
                <w:rFonts w:ascii="Times New Roman" w:eastAsia="Times New Roman" w:hAnsi="Times New Roman" w:cs="Times New Roman"/>
                <w:sz w:val="20"/>
                <w:szCs w:val="20"/>
              </w:rPr>
              <w:t xml:space="preserve">  alebo iného obdobného vzťahu.</w:t>
            </w:r>
          </w:p>
          <w:p w14:paraId="345CE0C6" w14:textId="77777777" w:rsidR="00E50F47" w:rsidRPr="00385FD1" w:rsidRDefault="00E50F47" w:rsidP="00D805EA">
            <w:pPr>
              <w:spacing w:after="120" w:line="276" w:lineRule="auto"/>
              <w:jc w:val="both"/>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(2)Povinnosť zachovávať mlčanlivosť má každý, kto sa pri plnení úloh Finančnej spravodajskej jednotky alebo v súvislosti s nimi oboznámi s informáciami získanými na základe tohto zákona, ak tento zákon neustanovuje inak.</w:t>
            </w:r>
          </w:p>
          <w:p w14:paraId="6A27E026" w14:textId="77777777" w:rsidR="00E50F47" w:rsidRPr="00385FD1" w:rsidRDefault="00E50F47" w:rsidP="00D805EA">
            <w:pPr>
              <w:spacing w:after="120" w:line="276" w:lineRule="auto"/>
              <w:jc w:val="both"/>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(3)Finančná spravodajská jednotka pozbaví povinnú osobu povinnosti mlčanlivosti, ak ide o konanie pred</w:t>
            </w:r>
          </w:p>
          <w:p w14:paraId="16CEF1F1" w14:textId="77777777" w:rsidR="00E50F47" w:rsidRPr="00385FD1" w:rsidRDefault="00E50F47" w:rsidP="00872BAF">
            <w:pPr>
              <w:pStyle w:val="Predmetkomentra"/>
              <w:numPr>
                <w:ilvl w:val="1"/>
                <w:numId w:val="89"/>
              </w:numPr>
              <w:spacing w:after="120" w:line="276" w:lineRule="auto"/>
              <w:ind w:left="720"/>
              <w:jc w:val="both"/>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orgánmi činnými v trestnom konaní, </w:t>
            </w:r>
          </w:p>
          <w:p w14:paraId="1C245FC1" w14:textId="77777777" w:rsidR="00E50F47" w:rsidRPr="00385FD1" w:rsidRDefault="00E50F47" w:rsidP="00872BAF">
            <w:pPr>
              <w:pStyle w:val="Predmetkomentra"/>
              <w:numPr>
                <w:ilvl w:val="1"/>
                <w:numId w:val="89"/>
              </w:numPr>
              <w:spacing w:after="120" w:line="276" w:lineRule="auto"/>
              <w:ind w:left="720"/>
              <w:jc w:val="both"/>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súdom, </w:t>
            </w:r>
          </w:p>
          <w:p w14:paraId="3A7A213E" w14:textId="77777777" w:rsidR="00E50F47" w:rsidRPr="00385FD1" w:rsidRDefault="00E50F47" w:rsidP="00872BAF">
            <w:pPr>
              <w:pStyle w:val="Predmetkomentra"/>
              <w:numPr>
                <w:ilvl w:val="1"/>
                <w:numId w:val="89"/>
              </w:numPr>
              <w:spacing w:after="120" w:line="276" w:lineRule="auto"/>
              <w:ind w:left="720"/>
              <w:jc w:val="both"/>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orgánom oprávneným podľa osobitného predpisu 64) </w:t>
            </w:r>
            <w:r w:rsidRPr="00385FD1">
              <w:rPr>
                <w:rFonts w:ascii="Times New Roman" w:eastAsia="Times New Roman" w:hAnsi="Times New Roman" w:cs="Times New Roman"/>
                <w:b w:val="0"/>
                <w:bCs w:val="0"/>
              </w:rPr>
              <w:lastRenderedPageBreak/>
              <w:t xml:space="preserve">rozhodovať o podnete na pozastavenie alebo odobratie oprávnenia na podnikateľskú činnosť alebo inú samostatnú zárobkovú činnosť podľa § 54 ods. 5. </w:t>
            </w:r>
          </w:p>
          <w:p w14:paraId="7A5A0EDA" w14:textId="77777777" w:rsidR="00E50F47" w:rsidRPr="00385FD1" w:rsidRDefault="00E50F47" w:rsidP="00D805EA">
            <w:pPr>
              <w:spacing w:after="120" w:line="276" w:lineRule="auto"/>
              <w:jc w:val="both"/>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 xml:space="preserve">(4) Finančná spravodajská jednotka pozbaví povinnú osobu povinnosti mlčanlivosti, ak ide o konanie pred správnym orgánom, ktorý rozhoduje o rozklade proti rozhodnutiu za porušenie povinnosti ustanovenej týmto zákonom alebo osobitným predpisom </w:t>
            </w:r>
            <w:r w:rsidRPr="00385FD1">
              <w:rPr>
                <w:rFonts w:ascii="Times New Roman" w:eastAsia="Times New Roman" w:hAnsi="Times New Roman" w:cs="Times New Roman"/>
                <w:sz w:val="20"/>
                <w:szCs w:val="20"/>
                <w:vertAlign w:val="superscript"/>
              </w:rPr>
              <w:t>65)</w:t>
            </w:r>
            <w:r w:rsidRPr="00385FD1">
              <w:rPr>
                <w:rFonts w:ascii="Times New Roman" w:eastAsia="Times New Roman" w:hAnsi="Times New Roman" w:cs="Times New Roman"/>
                <w:sz w:val="20"/>
                <w:szCs w:val="20"/>
              </w:rPr>
              <w:t xml:space="preserve"> </w:t>
            </w:r>
            <w:r w:rsidRPr="00385FD1">
              <w:rPr>
                <w:rFonts w:ascii="Times New Roman" w:eastAsia="Times New Roman" w:hAnsi="Times New Roman" w:cs="Times New Roman"/>
                <w:sz w:val="20"/>
                <w:szCs w:val="20"/>
                <w:vertAlign w:val="superscript"/>
              </w:rPr>
              <w:t xml:space="preserve"> </w:t>
            </w:r>
            <w:r w:rsidRPr="00385FD1">
              <w:rPr>
                <w:rFonts w:ascii="Times New Roman" w:eastAsia="Times New Roman" w:hAnsi="Times New Roman" w:cs="Times New Roman"/>
                <w:sz w:val="20"/>
                <w:szCs w:val="20"/>
              </w:rPr>
              <w:t>vydanom v správnom konaní, ak je to nevyhnutné pre tieto konania a nedôjde tým k mareniu spracovania finančnej analýzy.</w:t>
            </w:r>
          </w:p>
          <w:p w14:paraId="6BF8BE66" w14:textId="77777777" w:rsidR="00E50F47" w:rsidRPr="00385FD1" w:rsidRDefault="00E50F47" w:rsidP="00D805EA">
            <w:pPr>
              <w:spacing w:after="120" w:line="276" w:lineRule="auto"/>
              <w:jc w:val="both"/>
              <w:rPr>
                <w:rStyle w:val="Odkaznapoznmkupodiarou"/>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(5)O zbavení povinnosti zachovávať mlčanlivosť v prípadoch uvedených v odsekoch 3 a 4 rozhoduje riaditeľ Finančnej spravodajskej jednotky v lehote do 30 dní od doručenia žiadosti.</w:t>
            </w:r>
          </w:p>
          <w:p w14:paraId="40AD3CFA" w14:textId="77777777" w:rsidR="00E50F47" w:rsidRPr="00385FD1" w:rsidRDefault="00E50F47" w:rsidP="00D805EA">
            <w:pPr>
              <w:spacing w:after="120" w:line="276" w:lineRule="auto"/>
              <w:jc w:val="both"/>
              <w:rPr>
                <w:rFonts w:ascii="Times New Roman" w:eastAsia="Times New Roman" w:hAnsi="Times New Roman" w:cs="Times New Roman"/>
                <w:sz w:val="20"/>
                <w:szCs w:val="20"/>
                <w:lang w:eastAsia="sk-SK"/>
              </w:rPr>
            </w:pPr>
            <w:r w:rsidRPr="00385FD1">
              <w:rPr>
                <w:rFonts w:ascii="Times New Roman" w:eastAsia="Times New Roman" w:hAnsi="Times New Roman" w:cs="Times New Roman"/>
                <w:sz w:val="20"/>
                <w:szCs w:val="20"/>
                <w:lang w:eastAsia="sk-SK"/>
              </w:rPr>
              <w:t>(6)Plnenie povinností podľa tohto zákona nie je obmedzené zákonom ustanovenou povinnosťou zachovávať mlčanlivosť podľa osobitných predpisov.</w:t>
            </w:r>
          </w:p>
          <w:p w14:paraId="51090847" w14:textId="77777777" w:rsidR="00E50F47" w:rsidRPr="00385FD1" w:rsidRDefault="00E50F47" w:rsidP="00D805EA">
            <w:pPr>
              <w:spacing w:after="120" w:line="276" w:lineRule="auto"/>
              <w:jc w:val="both"/>
              <w:rPr>
                <w:rFonts w:ascii="Times New Roman" w:eastAsia="Times New Roman" w:hAnsi="Times New Roman" w:cs="Times New Roman"/>
                <w:sz w:val="20"/>
                <w:szCs w:val="20"/>
                <w:lang w:eastAsia="sk-SK"/>
              </w:rPr>
            </w:pPr>
          </w:p>
          <w:p w14:paraId="628F743E" w14:textId="77777777" w:rsidR="00E50F47" w:rsidRPr="00385FD1" w:rsidRDefault="00E50F47" w:rsidP="00D805EA">
            <w:pPr>
              <w:spacing w:after="120" w:line="276" w:lineRule="auto"/>
              <w:jc w:val="both"/>
              <w:rPr>
                <w:rFonts w:ascii="Times New Roman" w:eastAsia="Times New Roman" w:hAnsi="Times New Roman" w:cs="Times New Roman"/>
                <w:sz w:val="20"/>
                <w:szCs w:val="20"/>
                <w:lang w:eastAsia="sk-SK"/>
              </w:rPr>
            </w:pPr>
          </w:p>
          <w:p w14:paraId="346B504E" w14:textId="77777777" w:rsidR="00E50F47" w:rsidRPr="00385FD1" w:rsidRDefault="00E50F47" w:rsidP="00D805EA">
            <w:pPr>
              <w:spacing w:after="120" w:line="276" w:lineRule="auto"/>
              <w:jc w:val="both"/>
              <w:rPr>
                <w:rFonts w:ascii="Times New Roman" w:eastAsia="Times New Roman" w:hAnsi="Times New Roman" w:cs="Times New Roman"/>
                <w:sz w:val="18"/>
                <w:szCs w:val="18"/>
                <w:lang w:eastAsia="sk-SK"/>
              </w:rPr>
            </w:pPr>
            <w:r w:rsidRPr="00385FD1">
              <w:rPr>
                <w:rFonts w:ascii="Times New Roman" w:eastAsia="Times New Roman" w:hAnsi="Times New Roman" w:cs="Times New Roman"/>
                <w:sz w:val="18"/>
                <w:szCs w:val="18"/>
                <w:lang w:eastAsia="sk-SK"/>
              </w:rPr>
              <w:t>63)</w:t>
            </w:r>
            <w:r w:rsidRPr="00385FD1">
              <w:rPr>
                <w:rFonts w:ascii="Times New Roman" w:hAnsi="Times New Roman" w:cs="Times New Roman"/>
                <w:sz w:val="16"/>
                <w:szCs w:val="16"/>
              </w:rPr>
              <w:t xml:space="preserve"> § 189 zákona č. 73/1998 Z. z. o štátnej službe príslušníkov Policajného zboru, Slovenskej informačnej služby, Zboru väzenskej a justičnej stráže Slovenskej republiky a Železničnej polície.</w:t>
            </w:r>
          </w:p>
          <w:p w14:paraId="13F49BC0" w14:textId="77777777" w:rsidR="00E50F47" w:rsidRPr="00385FD1" w:rsidRDefault="00E50F47" w:rsidP="00D805EA">
            <w:pPr>
              <w:spacing w:after="120" w:line="276" w:lineRule="auto"/>
              <w:jc w:val="both"/>
              <w:rPr>
                <w:rFonts w:ascii="Times New Roman" w:eastAsia="Times New Roman" w:hAnsi="Times New Roman" w:cs="Times New Roman"/>
                <w:sz w:val="18"/>
                <w:szCs w:val="18"/>
                <w:lang w:eastAsia="sk-SK"/>
              </w:rPr>
            </w:pPr>
            <w:r w:rsidRPr="00385FD1">
              <w:rPr>
                <w:rFonts w:ascii="Times New Roman" w:eastAsia="Times New Roman" w:hAnsi="Times New Roman" w:cs="Times New Roman"/>
                <w:sz w:val="18"/>
                <w:szCs w:val="18"/>
                <w:lang w:eastAsia="sk-SK"/>
              </w:rPr>
              <w:lastRenderedPageBreak/>
              <w:t>64)</w:t>
            </w:r>
            <w:r w:rsidRPr="00385FD1">
              <w:rPr>
                <w:rFonts w:ascii="Times New Roman" w:eastAsiaTheme="majorEastAsia" w:hAnsi="Times New Roman" w:cs="Times New Roman"/>
                <w:sz w:val="16"/>
                <w:szCs w:val="16"/>
              </w:rPr>
              <w:t xml:space="preserve"> Napríklad zákon č. </w:t>
            </w:r>
            <w:hyperlink r:id="rId264">
              <w:r w:rsidRPr="00385FD1">
                <w:rPr>
                  <w:rFonts w:ascii="Times New Roman" w:hAnsi="Times New Roman" w:cs="Times New Roman"/>
                  <w:sz w:val="16"/>
                  <w:szCs w:val="16"/>
                </w:rPr>
                <w:t>455/1991 Zb.</w:t>
              </w:r>
            </w:hyperlink>
            <w:r w:rsidRPr="00385FD1">
              <w:rPr>
                <w:rFonts w:ascii="Times New Roman" w:eastAsiaTheme="majorEastAsia" w:hAnsi="Times New Roman" w:cs="Times New Roman"/>
                <w:sz w:val="16"/>
                <w:szCs w:val="16"/>
              </w:rPr>
              <w:t xml:space="preserve"> </w:t>
            </w:r>
            <w:r w:rsidRPr="00385FD1">
              <w:rPr>
                <w:rFonts w:ascii="Times New Roman" w:hAnsi="Times New Roman" w:cs="Times New Roman"/>
                <w:sz w:val="16"/>
                <w:szCs w:val="16"/>
              </w:rPr>
              <w:t>v znení neskorších predpisov.</w:t>
            </w:r>
          </w:p>
          <w:p w14:paraId="2A07DF4E" w14:textId="77777777" w:rsidR="00E50F47" w:rsidRPr="00385FD1" w:rsidRDefault="00E50F47" w:rsidP="00D805EA">
            <w:pPr>
              <w:jc w:val="both"/>
              <w:rPr>
                <w:rFonts w:ascii="Times New Roman" w:hAnsi="Times New Roman" w:cs="Times New Roman"/>
                <w:sz w:val="16"/>
                <w:szCs w:val="16"/>
              </w:rPr>
            </w:pPr>
            <w:r w:rsidRPr="00385FD1">
              <w:rPr>
                <w:rFonts w:ascii="Times New Roman" w:eastAsia="Times New Roman" w:hAnsi="Times New Roman" w:cs="Times New Roman"/>
                <w:sz w:val="18"/>
                <w:szCs w:val="18"/>
                <w:lang w:eastAsia="sk-SK"/>
              </w:rPr>
              <w:t>65)</w:t>
            </w:r>
            <w:r w:rsidRPr="00385FD1">
              <w:rPr>
                <w:rFonts w:ascii="Times New Roman" w:hAnsi="Times New Roman" w:cs="Times New Roman"/>
                <w:sz w:val="16"/>
                <w:szCs w:val="16"/>
              </w:rPr>
              <w:t xml:space="preserve"> Nariadenie (EÚ) č. 2024/1624.</w:t>
            </w:r>
          </w:p>
          <w:p w14:paraId="0B0E82EA" w14:textId="77777777" w:rsidR="00E50F47" w:rsidRPr="00385FD1" w:rsidRDefault="00E50F47" w:rsidP="00D805EA">
            <w:pPr>
              <w:spacing w:after="120" w:line="276" w:lineRule="auto"/>
              <w:jc w:val="both"/>
              <w:rPr>
                <w:rFonts w:ascii="Times New Roman" w:eastAsia="Times New Roman" w:hAnsi="Times New Roman" w:cs="Times New Roman"/>
                <w:sz w:val="20"/>
                <w:szCs w:val="20"/>
                <w:lang w:eastAsia="sk-SK"/>
              </w:rPr>
            </w:pPr>
            <w:r w:rsidRPr="00385FD1">
              <w:rPr>
                <w:rFonts w:ascii="Times New Roman" w:hAnsi="Times New Roman" w:cs="Times New Roman"/>
                <w:sz w:val="16"/>
                <w:szCs w:val="16"/>
              </w:rPr>
              <w:t xml:space="preserve">     Nariadenie (EÚ) č. 2023/1113.</w:t>
            </w:r>
          </w:p>
        </w:tc>
        <w:tc>
          <w:tcPr>
            <w:tcW w:w="802" w:type="dxa"/>
            <w:tcBorders>
              <w:top w:val="single" w:sz="4" w:space="0" w:color="auto"/>
              <w:left w:val="single" w:sz="4" w:space="0" w:color="auto"/>
              <w:bottom w:val="single" w:sz="4" w:space="0" w:color="auto"/>
              <w:right w:val="single" w:sz="4" w:space="0" w:color="auto"/>
            </w:tcBorders>
          </w:tcPr>
          <w:p w14:paraId="46C0FAB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45FF32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00139B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A0F69F5" w14:textId="77777777" w:rsidR="00E50F47" w:rsidRPr="00390778" w:rsidRDefault="00E50F47" w:rsidP="00D805EA">
            <w:pPr>
              <w:pStyle w:val="Default"/>
              <w:jc w:val="center"/>
              <w:rPr>
                <w:color w:val="auto"/>
                <w:sz w:val="20"/>
                <w:szCs w:val="20"/>
              </w:rPr>
            </w:pPr>
          </w:p>
        </w:tc>
      </w:tr>
      <w:tr w:rsidR="00390778" w:rsidRPr="00390778" w14:paraId="407D6DA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77FF65E"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61</w:t>
            </w:r>
          </w:p>
          <w:p w14:paraId="631B6AE8" w14:textId="77777777" w:rsidR="00E50F47" w:rsidRPr="00390778" w:rsidRDefault="00E50F47" w:rsidP="00D805EA">
            <w:pPr>
              <w:pStyle w:val="Default"/>
              <w:jc w:val="center"/>
              <w:rPr>
                <w:color w:val="auto"/>
                <w:sz w:val="20"/>
                <w:szCs w:val="20"/>
              </w:rPr>
            </w:pPr>
            <w:r w:rsidRPr="00390778">
              <w:rPr>
                <w:color w:val="auto"/>
                <w:sz w:val="20"/>
                <w:szCs w:val="20"/>
              </w:rPr>
              <w:t>O: 3</w:t>
            </w:r>
          </w:p>
          <w:p w14:paraId="2DE142AA"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35C73B51" w14:textId="77777777" w:rsidR="00E50F47" w:rsidRPr="00390778" w:rsidRDefault="00E50F47" w:rsidP="00D805EA">
            <w:pPr>
              <w:pStyle w:val="Default"/>
              <w:jc w:val="both"/>
              <w:rPr>
                <w:color w:val="auto"/>
                <w:sz w:val="20"/>
                <w:szCs w:val="20"/>
              </w:rPr>
            </w:pPr>
            <w:r w:rsidRPr="00390778">
              <w:rPr>
                <w:color w:val="auto"/>
                <w:sz w:val="20"/>
                <w:szCs w:val="20"/>
              </w:rPr>
              <w:t>c) v požiadanom členskom štáte prebieha zisťovanie, vyšetrovanie, konanie. alebo analýza vykonávaná jednotkou FIU, okrem prípadu, keď by takáto pomoc bránila v zisťovaní, vyšetrovaní, konaní alebo v analýze vykonávanej jednotkou FIU;</w:t>
            </w:r>
          </w:p>
        </w:tc>
        <w:tc>
          <w:tcPr>
            <w:tcW w:w="636" w:type="dxa"/>
            <w:tcBorders>
              <w:top w:val="single" w:sz="4" w:space="0" w:color="auto"/>
              <w:left w:val="single" w:sz="4" w:space="0" w:color="auto"/>
              <w:bottom w:val="single" w:sz="4" w:space="0" w:color="auto"/>
              <w:right w:val="single" w:sz="4" w:space="0" w:color="auto"/>
            </w:tcBorders>
          </w:tcPr>
          <w:p w14:paraId="373B57C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AA481A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40FD61E" w14:textId="77777777" w:rsidR="00E50F47" w:rsidRPr="00390778" w:rsidRDefault="00E50F47" w:rsidP="00D805EA">
            <w:pPr>
              <w:pStyle w:val="Default"/>
              <w:jc w:val="center"/>
              <w:rPr>
                <w:color w:val="auto"/>
                <w:sz w:val="20"/>
                <w:szCs w:val="20"/>
              </w:rPr>
            </w:pPr>
            <w:r w:rsidRPr="00390778">
              <w:rPr>
                <w:color w:val="auto"/>
                <w:sz w:val="20"/>
                <w:szCs w:val="20"/>
              </w:rPr>
              <w:t>§ 17</w:t>
            </w:r>
          </w:p>
          <w:p w14:paraId="3E95F193" w14:textId="77777777" w:rsidR="00E50F47" w:rsidRPr="00390778" w:rsidRDefault="00E50F47" w:rsidP="00D805EA">
            <w:pPr>
              <w:pStyle w:val="Default"/>
              <w:jc w:val="center"/>
              <w:rPr>
                <w:color w:val="auto"/>
                <w:sz w:val="20"/>
                <w:szCs w:val="20"/>
              </w:rPr>
            </w:pPr>
          </w:p>
          <w:p w14:paraId="1961627B" w14:textId="77777777" w:rsidR="00E50F47" w:rsidRPr="00390778" w:rsidRDefault="00E50F47" w:rsidP="00D805EA">
            <w:pPr>
              <w:pStyle w:val="Default"/>
              <w:jc w:val="center"/>
              <w:rPr>
                <w:color w:val="auto"/>
                <w:sz w:val="20"/>
                <w:szCs w:val="20"/>
              </w:rPr>
            </w:pPr>
          </w:p>
          <w:p w14:paraId="480BC680" w14:textId="77777777" w:rsidR="00E50F47" w:rsidRPr="00390778" w:rsidRDefault="00E50F47" w:rsidP="00D805EA">
            <w:pPr>
              <w:pStyle w:val="Default"/>
              <w:jc w:val="center"/>
              <w:rPr>
                <w:color w:val="auto"/>
                <w:sz w:val="20"/>
                <w:szCs w:val="20"/>
              </w:rPr>
            </w:pPr>
          </w:p>
          <w:p w14:paraId="06CAF0B9" w14:textId="77777777" w:rsidR="00E50F47" w:rsidRPr="00390778" w:rsidRDefault="00E50F47" w:rsidP="00D805EA">
            <w:pPr>
              <w:pStyle w:val="Default"/>
              <w:jc w:val="center"/>
              <w:rPr>
                <w:color w:val="auto"/>
                <w:sz w:val="20"/>
                <w:szCs w:val="20"/>
              </w:rPr>
            </w:pPr>
            <w:r w:rsidRPr="00390778">
              <w:rPr>
                <w:color w:val="auto"/>
                <w:sz w:val="20"/>
                <w:szCs w:val="20"/>
              </w:rPr>
              <w:t>O:1</w:t>
            </w:r>
          </w:p>
          <w:p w14:paraId="3281A2FA" w14:textId="77777777" w:rsidR="00E50F47" w:rsidRPr="00390778" w:rsidRDefault="00E50F47" w:rsidP="00D805EA">
            <w:pPr>
              <w:pStyle w:val="Default"/>
              <w:jc w:val="center"/>
              <w:rPr>
                <w:color w:val="auto"/>
                <w:sz w:val="20"/>
                <w:szCs w:val="20"/>
              </w:rPr>
            </w:pPr>
          </w:p>
          <w:p w14:paraId="32562C62" w14:textId="77777777" w:rsidR="00E50F47" w:rsidRPr="00390778" w:rsidRDefault="00E50F47" w:rsidP="00D805EA">
            <w:pPr>
              <w:pStyle w:val="Default"/>
              <w:jc w:val="center"/>
              <w:rPr>
                <w:color w:val="auto"/>
                <w:sz w:val="20"/>
                <w:szCs w:val="20"/>
              </w:rPr>
            </w:pPr>
          </w:p>
          <w:p w14:paraId="2EF18418" w14:textId="77777777" w:rsidR="00E50F47" w:rsidRPr="00390778" w:rsidRDefault="00E50F47" w:rsidP="00D805EA">
            <w:pPr>
              <w:pStyle w:val="Default"/>
              <w:rPr>
                <w:color w:val="auto"/>
                <w:sz w:val="20"/>
                <w:szCs w:val="20"/>
              </w:rPr>
            </w:pPr>
          </w:p>
          <w:p w14:paraId="0265540E" w14:textId="77777777" w:rsidR="00E50F47" w:rsidRPr="00390778" w:rsidRDefault="00E50F47" w:rsidP="00D805EA">
            <w:pPr>
              <w:pStyle w:val="Default"/>
              <w:jc w:val="center"/>
              <w:rPr>
                <w:color w:val="auto"/>
                <w:sz w:val="20"/>
                <w:szCs w:val="20"/>
              </w:rPr>
            </w:pPr>
            <w:r w:rsidRPr="00390778">
              <w:rPr>
                <w:color w:val="auto"/>
                <w:sz w:val="20"/>
                <w:szCs w:val="20"/>
              </w:rPr>
              <w:t>P:a</w:t>
            </w:r>
          </w:p>
          <w:p w14:paraId="04564D92" w14:textId="77777777" w:rsidR="00E50F47" w:rsidRPr="00390778" w:rsidRDefault="00E50F47" w:rsidP="00D805EA">
            <w:pPr>
              <w:pStyle w:val="Default"/>
              <w:jc w:val="center"/>
              <w:rPr>
                <w:color w:val="auto"/>
                <w:sz w:val="20"/>
                <w:szCs w:val="20"/>
              </w:rPr>
            </w:pPr>
          </w:p>
          <w:p w14:paraId="7DEA7B28" w14:textId="77777777" w:rsidR="00E50F47" w:rsidRPr="00390778" w:rsidRDefault="00E50F47" w:rsidP="00D805EA">
            <w:pPr>
              <w:pStyle w:val="Default"/>
              <w:jc w:val="center"/>
              <w:rPr>
                <w:color w:val="auto"/>
                <w:sz w:val="20"/>
                <w:szCs w:val="20"/>
              </w:rPr>
            </w:pPr>
          </w:p>
          <w:p w14:paraId="2783A94E" w14:textId="77777777" w:rsidR="00E50F47" w:rsidRPr="00390778" w:rsidRDefault="00E50F47" w:rsidP="00D805EA">
            <w:pPr>
              <w:pStyle w:val="Default"/>
              <w:jc w:val="center"/>
              <w:rPr>
                <w:color w:val="auto"/>
                <w:sz w:val="20"/>
                <w:szCs w:val="20"/>
              </w:rPr>
            </w:pPr>
          </w:p>
          <w:p w14:paraId="0102E2BE" w14:textId="77777777" w:rsidR="00E50F47" w:rsidRPr="00390778" w:rsidRDefault="00E50F47" w:rsidP="00D805EA">
            <w:pPr>
              <w:pStyle w:val="Default"/>
              <w:jc w:val="center"/>
              <w:rPr>
                <w:color w:val="auto"/>
                <w:sz w:val="20"/>
                <w:szCs w:val="20"/>
              </w:rPr>
            </w:pPr>
            <w:r w:rsidRPr="00390778">
              <w:rPr>
                <w:color w:val="auto"/>
                <w:sz w:val="20"/>
                <w:szCs w:val="20"/>
              </w:rPr>
              <w:t>P:b</w:t>
            </w:r>
          </w:p>
          <w:p w14:paraId="66C1387C" w14:textId="77777777" w:rsidR="00E50F47" w:rsidRPr="00390778" w:rsidRDefault="00E50F47" w:rsidP="00D805EA">
            <w:pPr>
              <w:pStyle w:val="Default"/>
              <w:jc w:val="center"/>
              <w:rPr>
                <w:color w:val="auto"/>
                <w:sz w:val="20"/>
                <w:szCs w:val="20"/>
              </w:rPr>
            </w:pPr>
          </w:p>
          <w:p w14:paraId="1DA0E65C" w14:textId="77777777" w:rsidR="00E50F47" w:rsidRPr="00390778" w:rsidRDefault="00E50F47" w:rsidP="00D805EA">
            <w:pPr>
              <w:pStyle w:val="Default"/>
              <w:jc w:val="center"/>
              <w:rPr>
                <w:color w:val="auto"/>
                <w:sz w:val="20"/>
                <w:szCs w:val="20"/>
              </w:rPr>
            </w:pPr>
          </w:p>
          <w:p w14:paraId="40B21949" w14:textId="77777777" w:rsidR="00E50F47" w:rsidRPr="00390778" w:rsidRDefault="00E50F47" w:rsidP="00D805EA">
            <w:pPr>
              <w:pStyle w:val="Default"/>
              <w:jc w:val="center"/>
              <w:rPr>
                <w:color w:val="auto"/>
                <w:sz w:val="20"/>
                <w:szCs w:val="20"/>
              </w:rPr>
            </w:pPr>
          </w:p>
          <w:p w14:paraId="0B80D266" w14:textId="77777777" w:rsidR="00E50F47" w:rsidRPr="00390778" w:rsidRDefault="00E50F47" w:rsidP="00D805EA">
            <w:pPr>
              <w:pStyle w:val="Default"/>
              <w:jc w:val="center"/>
              <w:rPr>
                <w:color w:val="auto"/>
                <w:sz w:val="20"/>
                <w:szCs w:val="20"/>
              </w:rPr>
            </w:pPr>
          </w:p>
          <w:p w14:paraId="68145477" w14:textId="77777777" w:rsidR="00E50F47" w:rsidRPr="00390778" w:rsidRDefault="00E50F47" w:rsidP="00D805EA">
            <w:pPr>
              <w:pStyle w:val="Default"/>
              <w:jc w:val="center"/>
              <w:rPr>
                <w:color w:val="auto"/>
                <w:sz w:val="20"/>
                <w:szCs w:val="20"/>
              </w:rPr>
            </w:pPr>
          </w:p>
          <w:p w14:paraId="6EF94905" w14:textId="77777777" w:rsidR="00E50F47" w:rsidRPr="00390778" w:rsidRDefault="00E50F47" w:rsidP="00D805EA">
            <w:pPr>
              <w:pStyle w:val="Default"/>
              <w:jc w:val="center"/>
              <w:rPr>
                <w:color w:val="auto"/>
                <w:sz w:val="20"/>
                <w:szCs w:val="20"/>
              </w:rPr>
            </w:pPr>
          </w:p>
          <w:p w14:paraId="6C734551" w14:textId="77777777" w:rsidR="00E50F47" w:rsidRPr="00390778" w:rsidRDefault="00E50F47" w:rsidP="00D805EA">
            <w:pPr>
              <w:pStyle w:val="Default"/>
              <w:jc w:val="center"/>
              <w:rPr>
                <w:color w:val="auto"/>
                <w:sz w:val="20"/>
                <w:szCs w:val="20"/>
              </w:rPr>
            </w:pPr>
          </w:p>
          <w:p w14:paraId="1D37220C" w14:textId="77777777" w:rsidR="00E50F47" w:rsidRPr="00390778" w:rsidRDefault="00E50F47" w:rsidP="00D805EA">
            <w:pPr>
              <w:pStyle w:val="Default"/>
              <w:jc w:val="center"/>
              <w:rPr>
                <w:color w:val="auto"/>
                <w:sz w:val="20"/>
                <w:szCs w:val="20"/>
              </w:rPr>
            </w:pPr>
          </w:p>
          <w:p w14:paraId="6721F64E" w14:textId="77777777" w:rsidR="00E50F47" w:rsidRPr="00390778" w:rsidRDefault="00E50F47" w:rsidP="00D805EA">
            <w:pPr>
              <w:pStyle w:val="Default"/>
              <w:jc w:val="center"/>
              <w:rPr>
                <w:color w:val="auto"/>
                <w:sz w:val="20"/>
                <w:szCs w:val="20"/>
              </w:rPr>
            </w:pPr>
          </w:p>
          <w:p w14:paraId="1CF30746" w14:textId="77777777" w:rsidR="00E50F47" w:rsidRPr="00390778" w:rsidRDefault="00E50F47" w:rsidP="00D805EA">
            <w:pPr>
              <w:pStyle w:val="Default"/>
              <w:jc w:val="center"/>
              <w:rPr>
                <w:color w:val="auto"/>
                <w:sz w:val="20"/>
                <w:szCs w:val="20"/>
              </w:rPr>
            </w:pPr>
          </w:p>
          <w:p w14:paraId="326AC25A" w14:textId="77777777" w:rsidR="00E50F47" w:rsidRPr="00390778" w:rsidRDefault="00E50F47" w:rsidP="00D805EA">
            <w:pPr>
              <w:pStyle w:val="Default"/>
              <w:jc w:val="center"/>
              <w:rPr>
                <w:color w:val="auto"/>
                <w:sz w:val="20"/>
                <w:szCs w:val="20"/>
              </w:rPr>
            </w:pPr>
          </w:p>
          <w:p w14:paraId="44AEB9D5" w14:textId="77777777" w:rsidR="00E50F47" w:rsidRPr="00390778" w:rsidRDefault="00E50F47" w:rsidP="00D805EA">
            <w:pPr>
              <w:pStyle w:val="Default"/>
              <w:jc w:val="center"/>
              <w:rPr>
                <w:color w:val="auto"/>
                <w:sz w:val="20"/>
                <w:szCs w:val="20"/>
              </w:rPr>
            </w:pPr>
          </w:p>
          <w:p w14:paraId="7E1BF0A0" w14:textId="77777777" w:rsidR="00E50F47" w:rsidRPr="00390778" w:rsidRDefault="00E50F47" w:rsidP="00D805EA">
            <w:pPr>
              <w:pStyle w:val="Default"/>
              <w:jc w:val="center"/>
              <w:rPr>
                <w:color w:val="auto"/>
                <w:sz w:val="20"/>
                <w:szCs w:val="20"/>
              </w:rPr>
            </w:pPr>
          </w:p>
          <w:p w14:paraId="10EB1893" w14:textId="77777777" w:rsidR="00E50F47" w:rsidRPr="00390778" w:rsidRDefault="00E50F47" w:rsidP="00D805EA">
            <w:pPr>
              <w:pStyle w:val="Default"/>
              <w:jc w:val="center"/>
              <w:rPr>
                <w:color w:val="auto"/>
                <w:sz w:val="20"/>
                <w:szCs w:val="20"/>
              </w:rPr>
            </w:pPr>
          </w:p>
          <w:p w14:paraId="261A68FD" w14:textId="77777777" w:rsidR="00E50F47" w:rsidRPr="00390778" w:rsidRDefault="00E50F47" w:rsidP="00D805EA">
            <w:pPr>
              <w:pStyle w:val="Default"/>
              <w:jc w:val="center"/>
              <w:rPr>
                <w:color w:val="auto"/>
                <w:sz w:val="20"/>
                <w:szCs w:val="20"/>
              </w:rPr>
            </w:pPr>
          </w:p>
          <w:p w14:paraId="5E3A847B" w14:textId="77777777" w:rsidR="00E50F47" w:rsidRPr="00390778" w:rsidRDefault="00E50F47" w:rsidP="00D805EA">
            <w:pPr>
              <w:pStyle w:val="Default"/>
              <w:jc w:val="center"/>
              <w:rPr>
                <w:color w:val="auto"/>
                <w:sz w:val="20"/>
                <w:szCs w:val="20"/>
              </w:rPr>
            </w:pPr>
          </w:p>
          <w:p w14:paraId="05F942F8" w14:textId="77777777" w:rsidR="00E50F47" w:rsidRPr="00390778" w:rsidRDefault="00E50F47" w:rsidP="00D805EA">
            <w:pPr>
              <w:pStyle w:val="Default"/>
              <w:jc w:val="center"/>
              <w:rPr>
                <w:color w:val="auto"/>
                <w:sz w:val="20"/>
                <w:szCs w:val="20"/>
              </w:rPr>
            </w:pPr>
          </w:p>
          <w:p w14:paraId="468AE73B" w14:textId="77777777" w:rsidR="00E50F47" w:rsidRPr="00390778" w:rsidRDefault="00E50F47" w:rsidP="00D805EA">
            <w:pPr>
              <w:pStyle w:val="Default"/>
              <w:jc w:val="center"/>
              <w:rPr>
                <w:color w:val="auto"/>
                <w:sz w:val="20"/>
                <w:szCs w:val="20"/>
              </w:rPr>
            </w:pPr>
            <w:r w:rsidRPr="00390778">
              <w:rPr>
                <w:color w:val="auto"/>
                <w:sz w:val="20"/>
                <w:szCs w:val="20"/>
              </w:rPr>
              <w:t>P:c</w:t>
            </w:r>
          </w:p>
          <w:p w14:paraId="59D592AE" w14:textId="77777777" w:rsidR="00E50F47" w:rsidRPr="00390778" w:rsidRDefault="00E50F47" w:rsidP="00D805EA">
            <w:pPr>
              <w:pStyle w:val="Default"/>
              <w:jc w:val="center"/>
              <w:rPr>
                <w:color w:val="auto"/>
                <w:sz w:val="20"/>
                <w:szCs w:val="20"/>
              </w:rPr>
            </w:pPr>
          </w:p>
          <w:p w14:paraId="71690BA7" w14:textId="77777777" w:rsidR="00E50F47" w:rsidRPr="00390778" w:rsidRDefault="00E50F47" w:rsidP="00D805EA">
            <w:pPr>
              <w:pStyle w:val="Default"/>
              <w:jc w:val="center"/>
              <w:rPr>
                <w:color w:val="auto"/>
                <w:sz w:val="20"/>
                <w:szCs w:val="20"/>
              </w:rPr>
            </w:pPr>
          </w:p>
          <w:p w14:paraId="65F0FBD4" w14:textId="77777777" w:rsidR="00E50F47" w:rsidRPr="00390778" w:rsidRDefault="00E50F47" w:rsidP="00D805EA">
            <w:pPr>
              <w:pStyle w:val="Default"/>
              <w:jc w:val="center"/>
              <w:rPr>
                <w:color w:val="auto"/>
                <w:sz w:val="20"/>
                <w:szCs w:val="20"/>
              </w:rPr>
            </w:pPr>
          </w:p>
          <w:p w14:paraId="68F9DF16" w14:textId="77777777" w:rsidR="00E50F47" w:rsidRPr="00390778" w:rsidRDefault="00E50F47" w:rsidP="00D805EA">
            <w:pPr>
              <w:pStyle w:val="Default"/>
              <w:jc w:val="center"/>
              <w:rPr>
                <w:color w:val="auto"/>
                <w:sz w:val="20"/>
                <w:szCs w:val="20"/>
              </w:rPr>
            </w:pPr>
          </w:p>
          <w:p w14:paraId="54F03E7C" w14:textId="77777777" w:rsidR="00E50F47" w:rsidRPr="00390778" w:rsidRDefault="00E50F47" w:rsidP="00D805EA">
            <w:pPr>
              <w:pStyle w:val="Default"/>
              <w:jc w:val="center"/>
              <w:rPr>
                <w:color w:val="auto"/>
                <w:sz w:val="20"/>
                <w:szCs w:val="20"/>
              </w:rPr>
            </w:pPr>
          </w:p>
          <w:p w14:paraId="1F99FFAE" w14:textId="77777777" w:rsidR="00E50F47" w:rsidRPr="00390778" w:rsidRDefault="00E50F47" w:rsidP="00D805EA">
            <w:pPr>
              <w:pStyle w:val="Default"/>
              <w:jc w:val="center"/>
              <w:rPr>
                <w:color w:val="auto"/>
                <w:sz w:val="20"/>
                <w:szCs w:val="20"/>
              </w:rPr>
            </w:pPr>
          </w:p>
          <w:p w14:paraId="71F26783" w14:textId="77777777" w:rsidR="00E50F47" w:rsidRPr="00390778" w:rsidRDefault="00E50F47" w:rsidP="00D805EA">
            <w:pPr>
              <w:pStyle w:val="Default"/>
              <w:jc w:val="center"/>
              <w:rPr>
                <w:color w:val="auto"/>
                <w:sz w:val="20"/>
                <w:szCs w:val="20"/>
              </w:rPr>
            </w:pPr>
          </w:p>
          <w:p w14:paraId="7B79FA5B" w14:textId="77777777" w:rsidR="00E50F47" w:rsidRPr="00390778" w:rsidRDefault="00E50F47" w:rsidP="00D805EA">
            <w:pPr>
              <w:pStyle w:val="Default"/>
              <w:jc w:val="center"/>
              <w:rPr>
                <w:color w:val="auto"/>
                <w:sz w:val="20"/>
                <w:szCs w:val="20"/>
              </w:rPr>
            </w:pPr>
          </w:p>
          <w:p w14:paraId="1186794F" w14:textId="77777777" w:rsidR="00E50F47" w:rsidRPr="00390778" w:rsidRDefault="00E50F47" w:rsidP="00D805EA">
            <w:pPr>
              <w:pStyle w:val="Default"/>
              <w:jc w:val="center"/>
              <w:rPr>
                <w:color w:val="auto"/>
                <w:sz w:val="20"/>
                <w:szCs w:val="20"/>
              </w:rPr>
            </w:pPr>
            <w:r w:rsidRPr="00390778">
              <w:rPr>
                <w:color w:val="auto"/>
                <w:sz w:val="20"/>
                <w:szCs w:val="20"/>
              </w:rPr>
              <w:t>P:d</w:t>
            </w:r>
          </w:p>
          <w:p w14:paraId="6EE8961A" w14:textId="77777777" w:rsidR="00E50F47" w:rsidRPr="00390778" w:rsidRDefault="00E50F47" w:rsidP="00D805EA">
            <w:pPr>
              <w:pStyle w:val="Default"/>
              <w:jc w:val="center"/>
              <w:rPr>
                <w:color w:val="auto"/>
                <w:sz w:val="20"/>
                <w:szCs w:val="20"/>
              </w:rPr>
            </w:pPr>
          </w:p>
          <w:p w14:paraId="6BD34B72" w14:textId="77777777" w:rsidR="00E50F47" w:rsidRPr="00390778" w:rsidRDefault="00E50F47" w:rsidP="00D805EA">
            <w:pPr>
              <w:pStyle w:val="Default"/>
              <w:jc w:val="center"/>
              <w:rPr>
                <w:color w:val="auto"/>
                <w:sz w:val="20"/>
                <w:szCs w:val="20"/>
              </w:rPr>
            </w:pPr>
          </w:p>
          <w:p w14:paraId="240232C0" w14:textId="77777777" w:rsidR="00E50F47" w:rsidRPr="00390778" w:rsidRDefault="00E50F47" w:rsidP="00D805EA">
            <w:pPr>
              <w:pStyle w:val="Default"/>
              <w:jc w:val="center"/>
              <w:rPr>
                <w:color w:val="auto"/>
                <w:sz w:val="20"/>
                <w:szCs w:val="20"/>
              </w:rPr>
            </w:pPr>
          </w:p>
          <w:p w14:paraId="0361BD9B" w14:textId="77777777" w:rsidR="00E50F47" w:rsidRPr="00390778" w:rsidRDefault="00E50F47" w:rsidP="00D805EA">
            <w:pPr>
              <w:pStyle w:val="Default"/>
              <w:jc w:val="center"/>
              <w:rPr>
                <w:color w:val="auto"/>
                <w:sz w:val="20"/>
                <w:szCs w:val="20"/>
              </w:rPr>
            </w:pPr>
          </w:p>
          <w:p w14:paraId="57B38C38" w14:textId="77777777" w:rsidR="00E50F47" w:rsidRPr="00390778" w:rsidRDefault="00E50F47" w:rsidP="00D805EA">
            <w:pPr>
              <w:pStyle w:val="Default"/>
              <w:jc w:val="center"/>
              <w:rPr>
                <w:color w:val="auto"/>
                <w:sz w:val="20"/>
                <w:szCs w:val="20"/>
              </w:rPr>
            </w:pPr>
          </w:p>
          <w:p w14:paraId="1E1720EE" w14:textId="77777777" w:rsidR="00E50F47" w:rsidRPr="00390778" w:rsidRDefault="00E50F47" w:rsidP="00D805EA">
            <w:pPr>
              <w:pStyle w:val="Default"/>
              <w:jc w:val="center"/>
              <w:rPr>
                <w:color w:val="auto"/>
                <w:sz w:val="20"/>
                <w:szCs w:val="20"/>
              </w:rPr>
            </w:pPr>
          </w:p>
          <w:p w14:paraId="7857031B" w14:textId="77777777" w:rsidR="00E50F47" w:rsidRPr="00390778" w:rsidRDefault="00E50F47" w:rsidP="00D805EA">
            <w:pPr>
              <w:pStyle w:val="Default"/>
              <w:jc w:val="center"/>
              <w:rPr>
                <w:color w:val="auto"/>
                <w:sz w:val="20"/>
                <w:szCs w:val="20"/>
              </w:rPr>
            </w:pPr>
          </w:p>
          <w:p w14:paraId="3D1F08F0" w14:textId="77777777" w:rsidR="00E50F47" w:rsidRPr="00390778" w:rsidRDefault="00E50F47" w:rsidP="00D805EA">
            <w:pPr>
              <w:pStyle w:val="Default"/>
              <w:jc w:val="center"/>
              <w:rPr>
                <w:color w:val="auto"/>
                <w:sz w:val="20"/>
                <w:szCs w:val="20"/>
              </w:rPr>
            </w:pPr>
          </w:p>
          <w:p w14:paraId="6AA6A8D7" w14:textId="77777777" w:rsidR="00E50F47" w:rsidRPr="00390778" w:rsidRDefault="00E50F47" w:rsidP="00D805EA">
            <w:pPr>
              <w:pStyle w:val="Default"/>
              <w:jc w:val="center"/>
              <w:rPr>
                <w:color w:val="auto"/>
                <w:sz w:val="20"/>
                <w:szCs w:val="20"/>
              </w:rPr>
            </w:pPr>
          </w:p>
          <w:p w14:paraId="16A82F27" w14:textId="77777777" w:rsidR="00E50F47" w:rsidRPr="00390778" w:rsidRDefault="00E50F47" w:rsidP="00D805EA">
            <w:pPr>
              <w:pStyle w:val="Default"/>
              <w:jc w:val="center"/>
              <w:rPr>
                <w:color w:val="auto"/>
                <w:sz w:val="20"/>
                <w:szCs w:val="20"/>
              </w:rPr>
            </w:pPr>
            <w:r w:rsidRPr="00390778">
              <w:rPr>
                <w:color w:val="auto"/>
                <w:sz w:val="20"/>
                <w:szCs w:val="20"/>
              </w:rPr>
              <w:t>P:e</w:t>
            </w:r>
          </w:p>
          <w:p w14:paraId="4D25A5FC" w14:textId="77777777" w:rsidR="00E50F47" w:rsidRPr="00390778" w:rsidRDefault="00E50F47" w:rsidP="00D805EA">
            <w:pPr>
              <w:pStyle w:val="Default"/>
              <w:jc w:val="center"/>
              <w:rPr>
                <w:color w:val="auto"/>
                <w:sz w:val="20"/>
                <w:szCs w:val="20"/>
              </w:rPr>
            </w:pPr>
          </w:p>
          <w:p w14:paraId="385DA4F1" w14:textId="77777777" w:rsidR="00E50F47" w:rsidRPr="00390778" w:rsidRDefault="00E50F47" w:rsidP="00D805EA">
            <w:pPr>
              <w:pStyle w:val="Default"/>
              <w:jc w:val="center"/>
              <w:rPr>
                <w:color w:val="auto"/>
                <w:sz w:val="20"/>
                <w:szCs w:val="20"/>
              </w:rPr>
            </w:pPr>
          </w:p>
          <w:p w14:paraId="7B8D76B5" w14:textId="77777777" w:rsidR="00E50F47" w:rsidRPr="00390778" w:rsidRDefault="00E50F47" w:rsidP="00D805EA">
            <w:pPr>
              <w:pStyle w:val="Default"/>
              <w:jc w:val="center"/>
              <w:rPr>
                <w:color w:val="auto"/>
                <w:sz w:val="20"/>
                <w:szCs w:val="20"/>
              </w:rPr>
            </w:pPr>
          </w:p>
          <w:p w14:paraId="7D0FF0B1" w14:textId="77777777" w:rsidR="00E50F47" w:rsidRPr="00390778" w:rsidRDefault="00E50F47" w:rsidP="00D805EA">
            <w:pPr>
              <w:pStyle w:val="Default"/>
              <w:jc w:val="center"/>
              <w:rPr>
                <w:color w:val="auto"/>
                <w:sz w:val="20"/>
                <w:szCs w:val="20"/>
              </w:rPr>
            </w:pPr>
          </w:p>
          <w:p w14:paraId="6791A8B7" w14:textId="77777777" w:rsidR="00E50F47" w:rsidRPr="00390778" w:rsidRDefault="00E50F47" w:rsidP="00D805EA">
            <w:pPr>
              <w:pStyle w:val="Default"/>
              <w:jc w:val="center"/>
              <w:rPr>
                <w:color w:val="auto"/>
                <w:sz w:val="20"/>
                <w:szCs w:val="20"/>
              </w:rPr>
            </w:pPr>
          </w:p>
          <w:p w14:paraId="5A025C68" w14:textId="77777777" w:rsidR="00E50F47" w:rsidRPr="00390778" w:rsidRDefault="00E50F47" w:rsidP="00D805EA">
            <w:pPr>
              <w:pStyle w:val="Default"/>
              <w:jc w:val="center"/>
              <w:rPr>
                <w:color w:val="auto"/>
                <w:sz w:val="20"/>
                <w:szCs w:val="20"/>
              </w:rPr>
            </w:pPr>
            <w:r w:rsidRPr="00390778">
              <w:rPr>
                <w:color w:val="auto"/>
                <w:sz w:val="20"/>
                <w:szCs w:val="20"/>
              </w:rPr>
              <w:t>O:2</w:t>
            </w:r>
          </w:p>
          <w:p w14:paraId="279FD926" w14:textId="77777777" w:rsidR="00E50F47" w:rsidRPr="00390778" w:rsidRDefault="00E50F47" w:rsidP="00D805EA">
            <w:pPr>
              <w:pStyle w:val="Default"/>
              <w:jc w:val="center"/>
              <w:rPr>
                <w:color w:val="auto"/>
                <w:sz w:val="20"/>
                <w:szCs w:val="20"/>
              </w:rPr>
            </w:pPr>
          </w:p>
          <w:p w14:paraId="3A5A58B4" w14:textId="77777777" w:rsidR="00E50F47" w:rsidRPr="00390778" w:rsidRDefault="00E50F47" w:rsidP="00D805EA">
            <w:pPr>
              <w:pStyle w:val="Default"/>
              <w:jc w:val="center"/>
              <w:rPr>
                <w:color w:val="auto"/>
                <w:sz w:val="20"/>
                <w:szCs w:val="20"/>
              </w:rPr>
            </w:pPr>
          </w:p>
          <w:p w14:paraId="3709B953" w14:textId="77777777" w:rsidR="00E50F47" w:rsidRPr="00390778" w:rsidRDefault="00E50F47" w:rsidP="00D805EA">
            <w:pPr>
              <w:pStyle w:val="Default"/>
              <w:jc w:val="center"/>
              <w:rPr>
                <w:color w:val="auto"/>
                <w:sz w:val="20"/>
                <w:szCs w:val="20"/>
              </w:rPr>
            </w:pPr>
          </w:p>
          <w:p w14:paraId="0B176705" w14:textId="77777777" w:rsidR="00E50F47" w:rsidRPr="00390778" w:rsidRDefault="00E50F47" w:rsidP="00D805EA">
            <w:pPr>
              <w:pStyle w:val="Default"/>
              <w:jc w:val="center"/>
              <w:rPr>
                <w:color w:val="auto"/>
                <w:sz w:val="20"/>
                <w:szCs w:val="20"/>
              </w:rPr>
            </w:pPr>
          </w:p>
          <w:p w14:paraId="1BD7D155" w14:textId="77777777" w:rsidR="00E50F47" w:rsidRPr="00390778" w:rsidRDefault="00E50F47" w:rsidP="00D805EA">
            <w:pPr>
              <w:pStyle w:val="Default"/>
              <w:jc w:val="center"/>
              <w:rPr>
                <w:color w:val="auto"/>
                <w:sz w:val="20"/>
                <w:szCs w:val="20"/>
              </w:rPr>
            </w:pPr>
          </w:p>
          <w:p w14:paraId="41866B4B" w14:textId="77777777" w:rsidR="00E50F47" w:rsidRPr="00390778" w:rsidRDefault="00E50F47" w:rsidP="00D805EA">
            <w:pPr>
              <w:pStyle w:val="Default"/>
              <w:jc w:val="center"/>
              <w:rPr>
                <w:color w:val="auto"/>
                <w:sz w:val="20"/>
                <w:szCs w:val="20"/>
              </w:rPr>
            </w:pPr>
          </w:p>
          <w:p w14:paraId="5CCEE5AD" w14:textId="77777777" w:rsidR="00E50F47" w:rsidRPr="00390778" w:rsidRDefault="00E50F47" w:rsidP="00D805EA">
            <w:pPr>
              <w:pStyle w:val="Default"/>
              <w:jc w:val="center"/>
              <w:rPr>
                <w:color w:val="auto"/>
                <w:sz w:val="20"/>
                <w:szCs w:val="20"/>
              </w:rPr>
            </w:pPr>
          </w:p>
          <w:p w14:paraId="084DF7FD" w14:textId="77777777" w:rsidR="00E50F47" w:rsidRPr="00390778" w:rsidRDefault="00E50F47" w:rsidP="00D805EA">
            <w:pPr>
              <w:pStyle w:val="Default"/>
              <w:jc w:val="center"/>
              <w:rPr>
                <w:color w:val="auto"/>
                <w:sz w:val="20"/>
                <w:szCs w:val="20"/>
              </w:rPr>
            </w:pPr>
          </w:p>
          <w:p w14:paraId="322F6C18" w14:textId="77777777" w:rsidR="00E50F47" w:rsidRPr="00390778" w:rsidRDefault="00E50F47" w:rsidP="00D805EA">
            <w:pPr>
              <w:pStyle w:val="Default"/>
              <w:jc w:val="center"/>
              <w:rPr>
                <w:color w:val="auto"/>
                <w:sz w:val="20"/>
                <w:szCs w:val="20"/>
              </w:rPr>
            </w:pPr>
          </w:p>
          <w:p w14:paraId="60529D9F" w14:textId="77777777" w:rsidR="00E50F47" w:rsidRPr="00390778" w:rsidRDefault="00E50F47" w:rsidP="00D805EA">
            <w:pPr>
              <w:pStyle w:val="Default"/>
              <w:jc w:val="center"/>
              <w:rPr>
                <w:color w:val="auto"/>
                <w:sz w:val="20"/>
                <w:szCs w:val="20"/>
              </w:rPr>
            </w:pPr>
          </w:p>
          <w:p w14:paraId="5C75D2D9" w14:textId="77777777" w:rsidR="00E50F47" w:rsidRPr="00390778" w:rsidRDefault="00E50F47" w:rsidP="00D805EA">
            <w:pPr>
              <w:pStyle w:val="Default"/>
              <w:jc w:val="center"/>
              <w:rPr>
                <w:color w:val="auto"/>
                <w:sz w:val="20"/>
                <w:szCs w:val="20"/>
              </w:rPr>
            </w:pPr>
          </w:p>
          <w:p w14:paraId="2F26B2DD" w14:textId="77777777" w:rsidR="00E50F47" w:rsidRPr="00390778" w:rsidRDefault="00E50F47" w:rsidP="00D805EA">
            <w:pPr>
              <w:pStyle w:val="Default"/>
              <w:jc w:val="center"/>
              <w:rPr>
                <w:color w:val="auto"/>
                <w:sz w:val="20"/>
                <w:szCs w:val="20"/>
              </w:rPr>
            </w:pPr>
          </w:p>
          <w:p w14:paraId="7AA88E91" w14:textId="77777777" w:rsidR="00E50F47" w:rsidRPr="00390778" w:rsidRDefault="00E50F47" w:rsidP="00D805EA">
            <w:pPr>
              <w:pStyle w:val="Default"/>
              <w:jc w:val="center"/>
              <w:rPr>
                <w:color w:val="auto"/>
                <w:sz w:val="20"/>
                <w:szCs w:val="20"/>
              </w:rPr>
            </w:pPr>
          </w:p>
          <w:p w14:paraId="2F72390D" w14:textId="77777777" w:rsidR="00E50F47" w:rsidRPr="00390778" w:rsidRDefault="00E50F47" w:rsidP="00D805EA">
            <w:pPr>
              <w:pStyle w:val="Default"/>
              <w:jc w:val="center"/>
              <w:rPr>
                <w:color w:val="auto"/>
                <w:sz w:val="20"/>
                <w:szCs w:val="20"/>
              </w:rPr>
            </w:pPr>
          </w:p>
          <w:p w14:paraId="4C03829C" w14:textId="77777777" w:rsidR="00E50F47" w:rsidRPr="00390778" w:rsidRDefault="00E50F47" w:rsidP="00D805EA">
            <w:pPr>
              <w:pStyle w:val="Default"/>
              <w:jc w:val="center"/>
              <w:rPr>
                <w:color w:val="auto"/>
                <w:sz w:val="20"/>
                <w:szCs w:val="20"/>
              </w:rPr>
            </w:pPr>
          </w:p>
          <w:p w14:paraId="3DB6812D" w14:textId="77777777" w:rsidR="00E50F47" w:rsidRPr="00390778" w:rsidRDefault="00E50F47" w:rsidP="00D805EA">
            <w:pPr>
              <w:pStyle w:val="Default"/>
              <w:jc w:val="center"/>
              <w:rPr>
                <w:color w:val="auto"/>
                <w:sz w:val="20"/>
                <w:szCs w:val="20"/>
              </w:rPr>
            </w:pPr>
          </w:p>
          <w:p w14:paraId="1D866168" w14:textId="77777777" w:rsidR="00E50F47" w:rsidRPr="00390778" w:rsidRDefault="00E50F47" w:rsidP="00D805EA">
            <w:pPr>
              <w:pStyle w:val="Default"/>
              <w:jc w:val="center"/>
              <w:rPr>
                <w:color w:val="auto"/>
                <w:sz w:val="20"/>
                <w:szCs w:val="20"/>
              </w:rPr>
            </w:pPr>
          </w:p>
          <w:p w14:paraId="4753A640" w14:textId="77777777" w:rsidR="00E50F47" w:rsidRPr="00390778" w:rsidRDefault="00E50F47" w:rsidP="00D805EA">
            <w:pPr>
              <w:pStyle w:val="Default"/>
              <w:jc w:val="center"/>
              <w:rPr>
                <w:color w:val="auto"/>
                <w:sz w:val="20"/>
                <w:szCs w:val="20"/>
              </w:rPr>
            </w:pPr>
          </w:p>
          <w:p w14:paraId="6F1DCC6C" w14:textId="77777777" w:rsidR="00E50F47" w:rsidRPr="00390778" w:rsidRDefault="00E50F47" w:rsidP="00D805EA">
            <w:pPr>
              <w:pStyle w:val="Default"/>
              <w:rPr>
                <w:color w:val="auto"/>
                <w:sz w:val="20"/>
                <w:szCs w:val="20"/>
              </w:rPr>
            </w:pPr>
          </w:p>
          <w:p w14:paraId="65385001" w14:textId="77777777" w:rsidR="00E50F47" w:rsidRPr="00390778" w:rsidRDefault="00E50F47" w:rsidP="00D805EA">
            <w:pPr>
              <w:pStyle w:val="Default"/>
              <w:jc w:val="center"/>
              <w:rPr>
                <w:color w:val="auto"/>
                <w:sz w:val="20"/>
                <w:szCs w:val="20"/>
              </w:rPr>
            </w:pPr>
          </w:p>
          <w:p w14:paraId="3C623179" w14:textId="77777777" w:rsidR="00E50F47" w:rsidRPr="00390778" w:rsidRDefault="00E50F47" w:rsidP="00D805EA">
            <w:pPr>
              <w:pStyle w:val="Default"/>
              <w:jc w:val="center"/>
              <w:rPr>
                <w:color w:val="auto"/>
                <w:sz w:val="20"/>
                <w:szCs w:val="20"/>
              </w:rPr>
            </w:pPr>
            <w:r w:rsidRPr="00390778">
              <w:rPr>
                <w:color w:val="auto"/>
                <w:sz w:val="20"/>
                <w:szCs w:val="20"/>
              </w:rPr>
              <w:t>O:3</w:t>
            </w:r>
          </w:p>
          <w:p w14:paraId="1E10B325" w14:textId="77777777" w:rsidR="00E50F47" w:rsidRPr="00390778" w:rsidRDefault="00E50F47" w:rsidP="00D805EA">
            <w:pPr>
              <w:pStyle w:val="Default"/>
              <w:jc w:val="center"/>
              <w:rPr>
                <w:color w:val="auto"/>
                <w:sz w:val="20"/>
                <w:szCs w:val="20"/>
              </w:rPr>
            </w:pPr>
          </w:p>
          <w:p w14:paraId="01B55129" w14:textId="77777777" w:rsidR="00E50F47" w:rsidRPr="00390778" w:rsidRDefault="00E50F47" w:rsidP="00D805EA">
            <w:pPr>
              <w:pStyle w:val="Default"/>
              <w:jc w:val="center"/>
              <w:rPr>
                <w:color w:val="auto"/>
                <w:sz w:val="20"/>
                <w:szCs w:val="20"/>
              </w:rPr>
            </w:pPr>
          </w:p>
          <w:p w14:paraId="23F746A5" w14:textId="77777777" w:rsidR="00E50F47" w:rsidRPr="00390778" w:rsidRDefault="00E50F47" w:rsidP="00D805EA">
            <w:pPr>
              <w:pStyle w:val="Default"/>
              <w:jc w:val="center"/>
              <w:rPr>
                <w:color w:val="auto"/>
                <w:sz w:val="20"/>
                <w:szCs w:val="20"/>
              </w:rPr>
            </w:pPr>
          </w:p>
          <w:p w14:paraId="605DFCFC" w14:textId="77777777" w:rsidR="00E50F47" w:rsidRPr="00390778" w:rsidRDefault="00E50F47" w:rsidP="00D805EA">
            <w:pPr>
              <w:pStyle w:val="Default"/>
              <w:jc w:val="center"/>
              <w:rPr>
                <w:color w:val="auto"/>
                <w:sz w:val="20"/>
                <w:szCs w:val="20"/>
              </w:rPr>
            </w:pPr>
          </w:p>
          <w:p w14:paraId="10BF469C" w14:textId="77777777" w:rsidR="00E50F47" w:rsidRPr="00390778" w:rsidRDefault="00E50F47" w:rsidP="00D805EA">
            <w:pPr>
              <w:pStyle w:val="Default"/>
              <w:jc w:val="center"/>
              <w:rPr>
                <w:color w:val="auto"/>
                <w:sz w:val="20"/>
                <w:szCs w:val="20"/>
              </w:rPr>
            </w:pPr>
          </w:p>
          <w:p w14:paraId="15049A34" w14:textId="77777777" w:rsidR="00E50F47" w:rsidRPr="00390778" w:rsidRDefault="00E50F47" w:rsidP="00D805EA">
            <w:pPr>
              <w:pStyle w:val="Default"/>
              <w:jc w:val="center"/>
              <w:rPr>
                <w:color w:val="auto"/>
                <w:sz w:val="20"/>
                <w:szCs w:val="20"/>
              </w:rPr>
            </w:pPr>
          </w:p>
          <w:p w14:paraId="6C9C73F6" w14:textId="77777777" w:rsidR="00E50F47" w:rsidRPr="00390778" w:rsidRDefault="00E50F47" w:rsidP="00D805EA">
            <w:pPr>
              <w:pStyle w:val="Default"/>
              <w:jc w:val="center"/>
              <w:rPr>
                <w:color w:val="auto"/>
                <w:sz w:val="20"/>
                <w:szCs w:val="20"/>
              </w:rPr>
            </w:pPr>
          </w:p>
          <w:p w14:paraId="4919919D" w14:textId="77777777" w:rsidR="00E50F47" w:rsidRPr="00390778" w:rsidRDefault="00E50F47" w:rsidP="00D805EA">
            <w:pPr>
              <w:pStyle w:val="Default"/>
              <w:jc w:val="center"/>
              <w:rPr>
                <w:color w:val="auto"/>
                <w:sz w:val="20"/>
                <w:szCs w:val="20"/>
              </w:rPr>
            </w:pPr>
          </w:p>
          <w:p w14:paraId="74F40794" w14:textId="77777777" w:rsidR="00E50F47" w:rsidRPr="00390778" w:rsidRDefault="00E50F47" w:rsidP="00D805EA">
            <w:pPr>
              <w:pStyle w:val="Default"/>
              <w:jc w:val="center"/>
              <w:rPr>
                <w:color w:val="auto"/>
                <w:sz w:val="20"/>
                <w:szCs w:val="20"/>
              </w:rPr>
            </w:pPr>
          </w:p>
          <w:p w14:paraId="50D3A6E9" w14:textId="77777777" w:rsidR="00E50F47" w:rsidRPr="00390778" w:rsidRDefault="00E50F47" w:rsidP="00D805EA">
            <w:pPr>
              <w:pStyle w:val="Default"/>
              <w:jc w:val="center"/>
              <w:rPr>
                <w:color w:val="auto"/>
                <w:sz w:val="20"/>
                <w:szCs w:val="20"/>
              </w:rPr>
            </w:pPr>
          </w:p>
          <w:p w14:paraId="62B71315" w14:textId="77777777" w:rsidR="00E50F47" w:rsidRPr="00390778" w:rsidRDefault="00E50F47" w:rsidP="00D805EA">
            <w:pPr>
              <w:pStyle w:val="Default"/>
              <w:jc w:val="center"/>
              <w:rPr>
                <w:color w:val="auto"/>
                <w:sz w:val="20"/>
                <w:szCs w:val="20"/>
              </w:rPr>
            </w:pPr>
          </w:p>
          <w:p w14:paraId="2463EFB0" w14:textId="77777777" w:rsidR="00E50F47" w:rsidRPr="00390778" w:rsidRDefault="00E50F47" w:rsidP="00D805EA">
            <w:pPr>
              <w:pStyle w:val="Default"/>
              <w:jc w:val="center"/>
              <w:rPr>
                <w:color w:val="auto"/>
                <w:sz w:val="20"/>
                <w:szCs w:val="20"/>
              </w:rPr>
            </w:pPr>
          </w:p>
          <w:p w14:paraId="28EEEB5C" w14:textId="77777777" w:rsidR="00E50F47" w:rsidRPr="00390778" w:rsidRDefault="00E50F47" w:rsidP="00D805EA">
            <w:pPr>
              <w:pStyle w:val="Default"/>
              <w:jc w:val="center"/>
              <w:rPr>
                <w:color w:val="auto"/>
                <w:sz w:val="20"/>
                <w:szCs w:val="20"/>
              </w:rPr>
            </w:pPr>
          </w:p>
          <w:p w14:paraId="70C7F9A4" w14:textId="77777777" w:rsidR="00E50F47" w:rsidRPr="00390778" w:rsidRDefault="00E50F47" w:rsidP="00D805EA">
            <w:pPr>
              <w:pStyle w:val="Default"/>
              <w:jc w:val="center"/>
              <w:rPr>
                <w:color w:val="auto"/>
                <w:sz w:val="20"/>
                <w:szCs w:val="20"/>
              </w:rPr>
            </w:pPr>
          </w:p>
          <w:p w14:paraId="42C104E2" w14:textId="77777777" w:rsidR="00E50F47" w:rsidRPr="00390778" w:rsidRDefault="00E50F47" w:rsidP="00D805EA">
            <w:pPr>
              <w:pStyle w:val="Default"/>
              <w:jc w:val="center"/>
              <w:rPr>
                <w:color w:val="auto"/>
                <w:sz w:val="20"/>
                <w:szCs w:val="20"/>
              </w:rPr>
            </w:pPr>
          </w:p>
          <w:p w14:paraId="01E53922" w14:textId="77777777" w:rsidR="00E50F47" w:rsidRPr="00390778" w:rsidRDefault="00E50F47" w:rsidP="00D805EA">
            <w:pPr>
              <w:pStyle w:val="Default"/>
              <w:jc w:val="center"/>
              <w:rPr>
                <w:color w:val="auto"/>
                <w:sz w:val="20"/>
                <w:szCs w:val="20"/>
              </w:rPr>
            </w:pPr>
          </w:p>
          <w:p w14:paraId="51CD7776" w14:textId="77777777" w:rsidR="00E50F47" w:rsidRPr="00390778" w:rsidRDefault="00E50F47" w:rsidP="00D805EA">
            <w:pPr>
              <w:pStyle w:val="Default"/>
              <w:jc w:val="center"/>
              <w:rPr>
                <w:color w:val="auto"/>
                <w:sz w:val="20"/>
                <w:szCs w:val="20"/>
              </w:rPr>
            </w:pPr>
          </w:p>
          <w:p w14:paraId="526CC6DB" w14:textId="77777777" w:rsidR="00E50F47" w:rsidRPr="00390778" w:rsidRDefault="00E50F47" w:rsidP="00D805EA">
            <w:pPr>
              <w:pStyle w:val="Default"/>
              <w:jc w:val="center"/>
              <w:rPr>
                <w:color w:val="auto"/>
                <w:sz w:val="20"/>
                <w:szCs w:val="20"/>
              </w:rPr>
            </w:pPr>
          </w:p>
          <w:p w14:paraId="32159A00" w14:textId="77777777" w:rsidR="00E50F47" w:rsidRPr="00390778" w:rsidRDefault="00E50F47" w:rsidP="00D805EA">
            <w:pPr>
              <w:pStyle w:val="Default"/>
              <w:jc w:val="center"/>
              <w:rPr>
                <w:color w:val="auto"/>
                <w:sz w:val="20"/>
                <w:szCs w:val="20"/>
              </w:rPr>
            </w:pPr>
          </w:p>
          <w:p w14:paraId="01C1AEB2" w14:textId="77777777" w:rsidR="00E50F47" w:rsidRPr="00390778" w:rsidRDefault="00E50F47" w:rsidP="00D805EA">
            <w:pPr>
              <w:pStyle w:val="Default"/>
              <w:jc w:val="center"/>
              <w:rPr>
                <w:color w:val="auto"/>
                <w:sz w:val="20"/>
                <w:szCs w:val="20"/>
              </w:rPr>
            </w:pPr>
            <w:r w:rsidRPr="00390778">
              <w:rPr>
                <w:color w:val="auto"/>
                <w:sz w:val="20"/>
                <w:szCs w:val="20"/>
              </w:rPr>
              <w:t>O:4</w:t>
            </w:r>
          </w:p>
          <w:p w14:paraId="7E579B15" w14:textId="77777777" w:rsidR="00E50F47" w:rsidRPr="00390778" w:rsidRDefault="00E50F47" w:rsidP="00D805EA">
            <w:pPr>
              <w:pStyle w:val="Default"/>
              <w:jc w:val="center"/>
              <w:rPr>
                <w:color w:val="auto"/>
                <w:sz w:val="20"/>
                <w:szCs w:val="20"/>
              </w:rPr>
            </w:pPr>
          </w:p>
          <w:p w14:paraId="01E56C39" w14:textId="77777777" w:rsidR="00E50F47" w:rsidRPr="00390778" w:rsidRDefault="00E50F47" w:rsidP="00D805EA">
            <w:pPr>
              <w:pStyle w:val="Default"/>
              <w:jc w:val="center"/>
              <w:rPr>
                <w:color w:val="auto"/>
                <w:sz w:val="20"/>
                <w:szCs w:val="20"/>
              </w:rPr>
            </w:pPr>
          </w:p>
          <w:p w14:paraId="59756700" w14:textId="77777777" w:rsidR="00E50F47" w:rsidRPr="00390778" w:rsidRDefault="00E50F47" w:rsidP="00D805EA">
            <w:pPr>
              <w:pStyle w:val="Default"/>
              <w:jc w:val="center"/>
              <w:rPr>
                <w:color w:val="auto"/>
                <w:sz w:val="20"/>
                <w:szCs w:val="20"/>
              </w:rPr>
            </w:pPr>
          </w:p>
          <w:p w14:paraId="07FD4FDC" w14:textId="77777777" w:rsidR="00E50F47" w:rsidRPr="00390778" w:rsidRDefault="00E50F47" w:rsidP="00D805EA">
            <w:pPr>
              <w:pStyle w:val="Default"/>
              <w:jc w:val="center"/>
              <w:rPr>
                <w:color w:val="auto"/>
                <w:sz w:val="20"/>
                <w:szCs w:val="20"/>
              </w:rPr>
            </w:pPr>
          </w:p>
          <w:p w14:paraId="1BED61C6" w14:textId="77777777" w:rsidR="00E50F47" w:rsidRPr="00390778" w:rsidRDefault="00E50F47" w:rsidP="00D805EA">
            <w:pPr>
              <w:pStyle w:val="Default"/>
              <w:jc w:val="center"/>
              <w:rPr>
                <w:color w:val="auto"/>
                <w:sz w:val="20"/>
                <w:szCs w:val="20"/>
              </w:rPr>
            </w:pPr>
          </w:p>
          <w:p w14:paraId="7CCC9AE7" w14:textId="77777777" w:rsidR="00E50F47" w:rsidRPr="00390778" w:rsidRDefault="00E50F47" w:rsidP="00D805EA">
            <w:pPr>
              <w:pStyle w:val="Default"/>
              <w:jc w:val="center"/>
              <w:rPr>
                <w:color w:val="auto"/>
                <w:sz w:val="20"/>
                <w:szCs w:val="20"/>
              </w:rPr>
            </w:pPr>
          </w:p>
          <w:p w14:paraId="505F960A" w14:textId="77777777" w:rsidR="00E50F47" w:rsidRPr="00390778" w:rsidRDefault="00E50F47" w:rsidP="00D805EA">
            <w:pPr>
              <w:pStyle w:val="Default"/>
              <w:jc w:val="center"/>
              <w:rPr>
                <w:color w:val="auto"/>
                <w:sz w:val="20"/>
                <w:szCs w:val="20"/>
              </w:rPr>
            </w:pPr>
          </w:p>
          <w:p w14:paraId="7E0BDCDD" w14:textId="77777777" w:rsidR="00E50F47" w:rsidRPr="00390778" w:rsidRDefault="00E50F47" w:rsidP="00D805EA">
            <w:pPr>
              <w:pStyle w:val="Default"/>
              <w:jc w:val="center"/>
              <w:rPr>
                <w:color w:val="auto"/>
                <w:sz w:val="20"/>
                <w:szCs w:val="20"/>
              </w:rPr>
            </w:pPr>
          </w:p>
          <w:p w14:paraId="28250552" w14:textId="77777777" w:rsidR="00E50F47" w:rsidRPr="00390778" w:rsidRDefault="00E50F47" w:rsidP="00D805EA">
            <w:pPr>
              <w:pStyle w:val="Default"/>
              <w:jc w:val="center"/>
              <w:rPr>
                <w:color w:val="auto"/>
                <w:sz w:val="20"/>
                <w:szCs w:val="20"/>
              </w:rPr>
            </w:pPr>
          </w:p>
          <w:p w14:paraId="2F49D828" w14:textId="77777777" w:rsidR="00E50F47" w:rsidRPr="00390778" w:rsidRDefault="00E50F47" w:rsidP="00D805EA">
            <w:pPr>
              <w:pStyle w:val="Default"/>
              <w:jc w:val="center"/>
              <w:rPr>
                <w:color w:val="auto"/>
                <w:sz w:val="20"/>
                <w:szCs w:val="20"/>
              </w:rPr>
            </w:pPr>
          </w:p>
          <w:p w14:paraId="3EF6474E" w14:textId="77777777" w:rsidR="00E50F47" w:rsidRPr="00390778" w:rsidRDefault="00E50F47" w:rsidP="00D805EA">
            <w:pPr>
              <w:pStyle w:val="Default"/>
              <w:jc w:val="center"/>
              <w:rPr>
                <w:color w:val="auto"/>
                <w:sz w:val="20"/>
                <w:szCs w:val="20"/>
              </w:rPr>
            </w:pPr>
          </w:p>
          <w:p w14:paraId="091A4DD6" w14:textId="77777777" w:rsidR="00E50F47" w:rsidRPr="00390778" w:rsidRDefault="00E50F47" w:rsidP="00D805EA">
            <w:pPr>
              <w:pStyle w:val="Default"/>
              <w:jc w:val="center"/>
              <w:rPr>
                <w:color w:val="auto"/>
                <w:sz w:val="20"/>
                <w:szCs w:val="20"/>
              </w:rPr>
            </w:pPr>
          </w:p>
          <w:p w14:paraId="5128BDB1" w14:textId="77777777" w:rsidR="00E50F47" w:rsidRPr="00390778" w:rsidRDefault="00E50F47" w:rsidP="00D805EA">
            <w:pPr>
              <w:pStyle w:val="Default"/>
              <w:jc w:val="center"/>
              <w:rPr>
                <w:color w:val="auto"/>
                <w:sz w:val="20"/>
                <w:szCs w:val="20"/>
              </w:rPr>
            </w:pPr>
          </w:p>
          <w:p w14:paraId="23021CEC" w14:textId="77777777" w:rsidR="00E50F47" w:rsidRPr="00390778" w:rsidRDefault="00E50F47" w:rsidP="00D805EA">
            <w:pPr>
              <w:pStyle w:val="Default"/>
              <w:jc w:val="center"/>
              <w:rPr>
                <w:color w:val="auto"/>
                <w:sz w:val="20"/>
                <w:szCs w:val="20"/>
              </w:rPr>
            </w:pPr>
          </w:p>
          <w:p w14:paraId="231C599C" w14:textId="77777777" w:rsidR="00E50F47" w:rsidRPr="00390778" w:rsidRDefault="00E50F47" w:rsidP="00D805EA">
            <w:pPr>
              <w:pStyle w:val="Default"/>
              <w:jc w:val="center"/>
              <w:rPr>
                <w:color w:val="auto"/>
                <w:sz w:val="20"/>
                <w:szCs w:val="20"/>
              </w:rPr>
            </w:pPr>
          </w:p>
          <w:p w14:paraId="11A68147" w14:textId="77777777" w:rsidR="00E50F47" w:rsidRPr="00390778" w:rsidRDefault="00E50F47" w:rsidP="00D805EA">
            <w:pPr>
              <w:pStyle w:val="Default"/>
              <w:jc w:val="center"/>
              <w:rPr>
                <w:color w:val="auto"/>
                <w:sz w:val="20"/>
                <w:szCs w:val="20"/>
              </w:rPr>
            </w:pPr>
            <w:r w:rsidRPr="00390778">
              <w:rPr>
                <w:color w:val="auto"/>
                <w:sz w:val="20"/>
                <w:szCs w:val="20"/>
              </w:rPr>
              <w:t>O:5</w:t>
            </w:r>
          </w:p>
          <w:p w14:paraId="3BBA3ED6" w14:textId="77777777" w:rsidR="00E50F47" w:rsidRPr="00390778" w:rsidRDefault="00E50F47" w:rsidP="00D805EA">
            <w:pPr>
              <w:pStyle w:val="Default"/>
              <w:jc w:val="center"/>
              <w:rPr>
                <w:color w:val="auto"/>
                <w:sz w:val="20"/>
                <w:szCs w:val="20"/>
              </w:rPr>
            </w:pPr>
          </w:p>
          <w:p w14:paraId="73095A80" w14:textId="77777777" w:rsidR="00E50F47" w:rsidRPr="00390778" w:rsidRDefault="00E50F47" w:rsidP="00D805EA">
            <w:pPr>
              <w:pStyle w:val="Default"/>
              <w:jc w:val="center"/>
              <w:rPr>
                <w:color w:val="auto"/>
                <w:sz w:val="20"/>
                <w:szCs w:val="20"/>
              </w:rPr>
            </w:pPr>
          </w:p>
          <w:p w14:paraId="48E1DAA2" w14:textId="77777777" w:rsidR="00E50F47" w:rsidRPr="00390778" w:rsidRDefault="00E50F47" w:rsidP="00D805EA">
            <w:pPr>
              <w:pStyle w:val="Default"/>
              <w:jc w:val="center"/>
              <w:rPr>
                <w:color w:val="auto"/>
                <w:sz w:val="20"/>
                <w:szCs w:val="20"/>
              </w:rPr>
            </w:pPr>
          </w:p>
          <w:p w14:paraId="1B8D55B1" w14:textId="77777777" w:rsidR="00E50F47" w:rsidRPr="00390778" w:rsidRDefault="00E50F47" w:rsidP="00D805EA">
            <w:pPr>
              <w:pStyle w:val="Default"/>
              <w:jc w:val="center"/>
              <w:rPr>
                <w:color w:val="auto"/>
                <w:sz w:val="20"/>
                <w:szCs w:val="20"/>
              </w:rPr>
            </w:pPr>
          </w:p>
          <w:p w14:paraId="181D1CCD" w14:textId="77777777" w:rsidR="00E50F47" w:rsidRPr="00390778" w:rsidRDefault="00E50F47" w:rsidP="00D805EA">
            <w:pPr>
              <w:pStyle w:val="Default"/>
              <w:jc w:val="center"/>
              <w:rPr>
                <w:color w:val="auto"/>
                <w:sz w:val="20"/>
                <w:szCs w:val="20"/>
              </w:rPr>
            </w:pPr>
          </w:p>
          <w:p w14:paraId="2FE6B279" w14:textId="77777777" w:rsidR="00E50F47" w:rsidRPr="00390778" w:rsidRDefault="00E50F47" w:rsidP="00D805EA">
            <w:pPr>
              <w:pStyle w:val="Default"/>
              <w:jc w:val="center"/>
              <w:rPr>
                <w:color w:val="auto"/>
                <w:sz w:val="20"/>
                <w:szCs w:val="20"/>
              </w:rPr>
            </w:pPr>
          </w:p>
          <w:p w14:paraId="4059A92B" w14:textId="77777777" w:rsidR="00E50F47" w:rsidRPr="00390778" w:rsidRDefault="00E50F47" w:rsidP="00D805EA">
            <w:pPr>
              <w:pStyle w:val="Default"/>
              <w:jc w:val="center"/>
              <w:rPr>
                <w:color w:val="auto"/>
                <w:sz w:val="20"/>
                <w:szCs w:val="20"/>
              </w:rPr>
            </w:pPr>
          </w:p>
          <w:p w14:paraId="4ABBAEF6" w14:textId="77777777" w:rsidR="00E50F47" w:rsidRPr="00390778" w:rsidRDefault="00E50F47" w:rsidP="00D805EA">
            <w:pPr>
              <w:pStyle w:val="Default"/>
              <w:jc w:val="center"/>
              <w:rPr>
                <w:color w:val="auto"/>
                <w:sz w:val="20"/>
                <w:szCs w:val="20"/>
              </w:rPr>
            </w:pPr>
          </w:p>
          <w:p w14:paraId="1D33F321" w14:textId="77777777" w:rsidR="00E50F47" w:rsidRPr="00390778" w:rsidRDefault="00E50F47" w:rsidP="00D805EA">
            <w:pPr>
              <w:pStyle w:val="Default"/>
              <w:jc w:val="center"/>
              <w:rPr>
                <w:color w:val="auto"/>
                <w:sz w:val="20"/>
                <w:szCs w:val="20"/>
              </w:rPr>
            </w:pPr>
          </w:p>
          <w:p w14:paraId="6D02F1B5" w14:textId="77777777" w:rsidR="00E50F47" w:rsidRPr="00390778" w:rsidRDefault="00E50F47" w:rsidP="00D805EA">
            <w:pPr>
              <w:pStyle w:val="Default"/>
              <w:jc w:val="center"/>
              <w:rPr>
                <w:color w:val="auto"/>
                <w:sz w:val="20"/>
                <w:szCs w:val="20"/>
              </w:rPr>
            </w:pPr>
          </w:p>
          <w:p w14:paraId="24FF99DA" w14:textId="77777777" w:rsidR="00E50F47" w:rsidRPr="00390778" w:rsidRDefault="00E50F47" w:rsidP="00D805EA">
            <w:pPr>
              <w:pStyle w:val="Default"/>
              <w:jc w:val="center"/>
              <w:rPr>
                <w:color w:val="auto"/>
                <w:sz w:val="20"/>
                <w:szCs w:val="20"/>
              </w:rPr>
            </w:pPr>
          </w:p>
          <w:p w14:paraId="7CBE05A7" w14:textId="77777777" w:rsidR="00E50F47" w:rsidRPr="00390778" w:rsidRDefault="00E50F47" w:rsidP="00D805EA">
            <w:pPr>
              <w:pStyle w:val="Default"/>
              <w:jc w:val="center"/>
              <w:rPr>
                <w:color w:val="auto"/>
                <w:sz w:val="20"/>
                <w:szCs w:val="20"/>
              </w:rPr>
            </w:pPr>
          </w:p>
          <w:p w14:paraId="20EBC01F" w14:textId="77777777" w:rsidR="00E50F47" w:rsidRPr="00390778" w:rsidRDefault="00E50F47" w:rsidP="00D805EA">
            <w:pPr>
              <w:pStyle w:val="Default"/>
              <w:jc w:val="center"/>
              <w:rPr>
                <w:color w:val="auto"/>
                <w:sz w:val="20"/>
                <w:szCs w:val="20"/>
              </w:rPr>
            </w:pPr>
          </w:p>
          <w:p w14:paraId="0F3620D5" w14:textId="77777777" w:rsidR="00E50F47" w:rsidRPr="00390778" w:rsidRDefault="00E50F47" w:rsidP="00D805EA">
            <w:pPr>
              <w:pStyle w:val="Default"/>
              <w:jc w:val="center"/>
              <w:rPr>
                <w:color w:val="auto"/>
                <w:sz w:val="20"/>
                <w:szCs w:val="20"/>
              </w:rPr>
            </w:pPr>
          </w:p>
          <w:p w14:paraId="2A964E5E" w14:textId="77777777" w:rsidR="00E50F47" w:rsidRPr="00390778" w:rsidRDefault="00E50F47" w:rsidP="00D805EA">
            <w:pPr>
              <w:pStyle w:val="Default"/>
              <w:jc w:val="center"/>
              <w:rPr>
                <w:color w:val="auto"/>
                <w:sz w:val="20"/>
                <w:szCs w:val="20"/>
              </w:rPr>
            </w:pPr>
          </w:p>
          <w:p w14:paraId="63492E75" w14:textId="77777777" w:rsidR="00E50F47" w:rsidRPr="00390778" w:rsidRDefault="00E50F47" w:rsidP="00D805EA">
            <w:pPr>
              <w:pStyle w:val="Default"/>
              <w:jc w:val="center"/>
              <w:rPr>
                <w:color w:val="auto"/>
                <w:sz w:val="20"/>
                <w:szCs w:val="20"/>
              </w:rPr>
            </w:pPr>
          </w:p>
          <w:p w14:paraId="09883532" w14:textId="77777777" w:rsidR="00E50F47" w:rsidRPr="00390778" w:rsidRDefault="00E50F47" w:rsidP="00D805EA">
            <w:pPr>
              <w:pStyle w:val="Default"/>
              <w:jc w:val="center"/>
              <w:rPr>
                <w:color w:val="auto"/>
                <w:sz w:val="20"/>
                <w:szCs w:val="20"/>
              </w:rPr>
            </w:pPr>
          </w:p>
          <w:p w14:paraId="496D67DA" w14:textId="77777777" w:rsidR="00E50F47" w:rsidRPr="00390778" w:rsidRDefault="00E50F47" w:rsidP="00D805EA">
            <w:pPr>
              <w:pStyle w:val="Default"/>
              <w:jc w:val="center"/>
              <w:rPr>
                <w:color w:val="auto"/>
                <w:sz w:val="20"/>
                <w:szCs w:val="20"/>
              </w:rPr>
            </w:pPr>
          </w:p>
          <w:p w14:paraId="0535E1E0" w14:textId="77777777" w:rsidR="00E50F47" w:rsidRPr="00390778" w:rsidRDefault="00E50F47" w:rsidP="00D805EA">
            <w:pPr>
              <w:pStyle w:val="Default"/>
              <w:jc w:val="center"/>
              <w:rPr>
                <w:color w:val="auto"/>
                <w:sz w:val="20"/>
                <w:szCs w:val="20"/>
              </w:rPr>
            </w:pPr>
          </w:p>
          <w:p w14:paraId="7F271361" w14:textId="77777777" w:rsidR="00E50F47" w:rsidRPr="00390778" w:rsidRDefault="00E50F47" w:rsidP="00D805EA">
            <w:pPr>
              <w:pStyle w:val="Default"/>
              <w:jc w:val="center"/>
              <w:rPr>
                <w:color w:val="auto"/>
                <w:sz w:val="20"/>
                <w:szCs w:val="20"/>
              </w:rPr>
            </w:pPr>
          </w:p>
          <w:p w14:paraId="191F7B9C" w14:textId="77777777" w:rsidR="00E50F47" w:rsidRPr="00390778" w:rsidRDefault="00E50F47" w:rsidP="00D805EA">
            <w:pPr>
              <w:pStyle w:val="Default"/>
              <w:jc w:val="center"/>
              <w:rPr>
                <w:color w:val="auto"/>
                <w:sz w:val="20"/>
                <w:szCs w:val="20"/>
              </w:rPr>
            </w:pPr>
          </w:p>
          <w:p w14:paraId="67D5BD73" w14:textId="77777777" w:rsidR="00E50F47" w:rsidRPr="00390778" w:rsidRDefault="00E50F47" w:rsidP="00D805EA">
            <w:pPr>
              <w:pStyle w:val="Default"/>
              <w:jc w:val="center"/>
              <w:rPr>
                <w:color w:val="auto"/>
                <w:sz w:val="20"/>
                <w:szCs w:val="20"/>
              </w:rPr>
            </w:pPr>
            <w:r w:rsidRPr="00390778">
              <w:rPr>
                <w:color w:val="auto"/>
                <w:sz w:val="20"/>
                <w:szCs w:val="20"/>
              </w:rPr>
              <w:t>O:6</w:t>
            </w:r>
          </w:p>
          <w:p w14:paraId="0DD1E44F" w14:textId="77777777" w:rsidR="00E50F47" w:rsidRPr="00390778" w:rsidRDefault="00E50F47" w:rsidP="00D805EA">
            <w:pPr>
              <w:pStyle w:val="Default"/>
              <w:jc w:val="center"/>
              <w:rPr>
                <w:color w:val="auto"/>
                <w:sz w:val="20"/>
                <w:szCs w:val="20"/>
              </w:rPr>
            </w:pPr>
          </w:p>
          <w:p w14:paraId="48306405" w14:textId="77777777" w:rsidR="00E50F47" w:rsidRPr="00390778" w:rsidRDefault="00E50F47" w:rsidP="00D805EA">
            <w:pPr>
              <w:pStyle w:val="Default"/>
              <w:jc w:val="center"/>
              <w:rPr>
                <w:color w:val="auto"/>
                <w:sz w:val="20"/>
                <w:szCs w:val="20"/>
              </w:rPr>
            </w:pPr>
          </w:p>
          <w:p w14:paraId="0379EBF0"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75CFAAD"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Odstupovanie informácií a prijímanie žiadostí</w:t>
            </w:r>
          </w:p>
          <w:p w14:paraId="4509AA4B" w14:textId="77777777" w:rsidR="00E50F47" w:rsidRPr="00390778" w:rsidRDefault="00E50F47" w:rsidP="00D805EA">
            <w:pPr>
              <w:spacing w:after="120"/>
              <w:rPr>
                <w:rFonts w:ascii="Times New Roman" w:eastAsia="Times New Roman" w:hAnsi="Times New Roman" w:cs="Times New Roman"/>
                <w:sz w:val="20"/>
                <w:szCs w:val="20"/>
              </w:rPr>
            </w:pPr>
          </w:p>
          <w:p w14:paraId="1ED6EB5F" w14:textId="77777777" w:rsidR="00E50F47" w:rsidRPr="00390778" w:rsidRDefault="00E50F47" w:rsidP="00872BAF">
            <w:pPr>
              <w:pStyle w:val="paragraph"/>
              <w:numPr>
                <w:ilvl w:val="0"/>
                <w:numId w:val="201"/>
              </w:numPr>
              <w:spacing w:before="0" w:beforeAutospacing="0" w:after="120" w:afterAutospacing="0" w:line="276" w:lineRule="auto"/>
              <w:ind w:left="349"/>
              <w:jc w:val="both"/>
              <w:textAlignment w:val="baseline"/>
              <w:rPr>
                <w:sz w:val="20"/>
                <w:szCs w:val="20"/>
              </w:rPr>
            </w:pPr>
            <w:r w:rsidRPr="00390778">
              <w:rPr>
                <w:sz w:val="20"/>
                <w:szCs w:val="20"/>
              </w:rPr>
              <w:t>Finančná spravodajská jednotka odstupuje informácie z finančných analýz </w:t>
            </w:r>
          </w:p>
          <w:p w14:paraId="3610531C" w14:textId="77777777" w:rsidR="00E50F47" w:rsidRPr="00390778" w:rsidRDefault="00E50F47" w:rsidP="00872BAF">
            <w:pPr>
              <w:pStyle w:val="paragraph"/>
              <w:numPr>
                <w:ilvl w:val="0"/>
                <w:numId w:val="202"/>
              </w:numPr>
              <w:spacing w:before="0" w:beforeAutospacing="0" w:after="120" w:afterAutospacing="0" w:line="276" w:lineRule="auto"/>
              <w:jc w:val="both"/>
              <w:textAlignment w:val="baseline"/>
              <w:rPr>
                <w:sz w:val="20"/>
                <w:szCs w:val="20"/>
              </w:rPr>
            </w:pPr>
            <w:r w:rsidRPr="00390778">
              <w:rPr>
                <w:sz w:val="20"/>
                <w:szCs w:val="20"/>
              </w:rPr>
              <w:t>orgánom činným v trestnom konaní, ak skutočnosti nasvedčujú tomu, že bol spáchaný trestný čin,</w:t>
            </w:r>
          </w:p>
          <w:p w14:paraId="2B512A78" w14:textId="77777777" w:rsidR="00E50F47" w:rsidRPr="00390778" w:rsidRDefault="00E50F47" w:rsidP="00872BAF">
            <w:pPr>
              <w:pStyle w:val="paragraph"/>
              <w:numPr>
                <w:ilvl w:val="0"/>
                <w:numId w:val="202"/>
              </w:numPr>
              <w:spacing w:before="0" w:beforeAutospacing="0" w:after="120" w:afterAutospacing="0" w:line="276" w:lineRule="auto"/>
              <w:jc w:val="both"/>
              <w:textAlignment w:val="baseline"/>
              <w:rPr>
                <w:sz w:val="20"/>
                <w:szCs w:val="20"/>
              </w:rPr>
            </w:pPr>
            <w:r w:rsidRPr="00390778">
              <w:rPr>
                <w:sz w:val="20"/>
                <w:szCs w:val="20"/>
              </w:rPr>
              <w:t xml:space="preserve">Policajnému zboru na účely odhaľovania trestných činov a zisťovania ich páchateľov, spolupôsobenia pri odhaľovaní daňových únikov, nezákonných finančných operácií, legalizácie, súvisiacich predikatívnych trestných činov, financovania terorizmu, financovania šírenia zbraní hromadného ničenia, vedenia boja proti terorizmu a organizovanému zločinu a vyhľadávania majetku podľa osobitného predpisu, </w:t>
            </w:r>
            <w:r w:rsidRPr="00390778">
              <w:rPr>
                <w:sz w:val="20"/>
                <w:szCs w:val="20"/>
                <w:vertAlign w:val="superscript"/>
              </w:rPr>
              <w:t>70)</w:t>
            </w:r>
          </w:p>
          <w:p w14:paraId="63D71A81" w14:textId="77777777" w:rsidR="00E50F47" w:rsidRPr="00390778" w:rsidRDefault="00E50F47" w:rsidP="00872BAF">
            <w:pPr>
              <w:pStyle w:val="paragraph"/>
              <w:numPr>
                <w:ilvl w:val="0"/>
                <w:numId w:val="202"/>
              </w:numPr>
              <w:spacing w:before="0" w:beforeAutospacing="0" w:after="120" w:afterAutospacing="0" w:line="276" w:lineRule="auto"/>
              <w:jc w:val="both"/>
              <w:textAlignment w:val="baseline"/>
              <w:rPr>
                <w:sz w:val="20"/>
                <w:szCs w:val="20"/>
              </w:rPr>
            </w:pPr>
            <w:r w:rsidRPr="00390778">
              <w:rPr>
                <w:sz w:val="20"/>
                <w:szCs w:val="20"/>
              </w:rPr>
              <w:t xml:space="preserve">štátnym orgánom, ktoré plnia úlohy na úseku ochrany ústavného zriadenia, vnútorného </w:t>
            </w:r>
            <w:r w:rsidRPr="00390778">
              <w:rPr>
                <w:sz w:val="20"/>
                <w:szCs w:val="20"/>
              </w:rPr>
              <w:lastRenderedPageBreak/>
              <w:t xml:space="preserve">poriadku a bezpečnosti štátu, ak je to potrebné na plnenie ich zákonom uložených úloh v boji proti terorizmu a organizovanej trestnej činnosti; </w:t>
            </w:r>
          </w:p>
          <w:p w14:paraId="4E20A9B1" w14:textId="77777777" w:rsidR="00E50F47" w:rsidRPr="00390778" w:rsidRDefault="00E50F47" w:rsidP="00872BAF">
            <w:pPr>
              <w:pStyle w:val="paragraph"/>
              <w:numPr>
                <w:ilvl w:val="0"/>
                <w:numId w:val="202"/>
              </w:numPr>
              <w:spacing w:before="0" w:beforeAutospacing="0" w:after="120" w:afterAutospacing="0" w:line="276" w:lineRule="auto"/>
              <w:jc w:val="both"/>
              <w:textAlignment w:val="baseline"/>
              <w:rPr>
                <w:sz w:val="20"/>
                <w:szCs w:val="20"/>
              </w:rPr>
            </w:pPr>
            <w:r w:rsidRPr="00390778">
              <w:rPr>
                <w:sz w:val="20"/>
                <w:szCs w:val="20"/>
              </w:rPr>
              <w:t>Finančnému riaditeľstvu SR, daňovým úradom alebo colným úradom, ak môžu mať význam pre správu daní alebo colný dohľad a takéto poskytnutie neohrozí plnenie úloh Finančnej spravodajskej jednotky,</w:t>
            </w:r>
          </w:p>
          <w:p w14:paraId="561ADB8B" w14:textId="77777777" w:rsidR="00E50F47" w:rsidRPr="00390778" w:rsidRDefault="00E50F47" w:rsidP="00872BAF">
            <w:pPr>
              <w:pStyle w:val="paragraph"/>
              <w:numPr>
                <w:ilvl w:val="0"/>
                <w:numId w:val="202"/>
              </w:numPr>
              <w:spacing w:before="0" w:beforeAutospacing="0" w:after="120" w:afterAutospacing="0" w:line="276" w:lineRule="auto"/>
              <w:jc w:val="both"/>
              <w:textAlignment w:val="baseline"/>
              <w:rPr>
                <w:sz w:val="20"/>
                <w:szCs w:val="20"/>
              </w:rPr>
            </w:pPr>
            <w:r w:rsidRPr="00390778">
              <w:rPr>
                <w:sz w:val="20"/>
                <w:szCs w:val="20"/>
              </w:rPr>
              <w:t>Kriminálnemu úradu finančnej správy, ak je to potrebné na plnenie jeho úloh podľa osobitného predpisu.</w:t>
            </w:r>
            <w:r w:rsidRPr="00390778">
              <w:rPr>
                <w:sz w:val="20"/>
                <w:szCs w:val="20"/>
                <w:vertAlign w:val="superscript"/>
              </w:rPr>
              <w:t>71)</w:t>
            </w:r>
            <w:r w:rsidRPr="00390778">
              <w:rPr>
                <w:sz w:val="20"/>
                <w:szCs w:val="20"/>
              </w:rPr>
              <w:t xml:space="preserve"> </w:t>
            </w:r>
          </w:p>
          <w:p w14:paraId="5F65411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(2)Finančná spravodajská jednotka poskytne na základe odôvodnenej žiadosti finančné informácie a finančné analýzy, ktorými v čase podania žiadosti disponuje, orgánom uvedeným v odseku 1 a súdu, ak je to nevyhnutné na účel predchádzania, odhaľovania, vyšetrovania a stíhania legalizácie, súvisiacich predikatívnych trestných činov, financovania terorizmu, porušenia reštriktívneho opatrenia,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inej závažnej trestnej činnosti.</w:t>
            </w:r>
            <w:r w:rsidRPr="00390778">
              <w:rPr>
                <w:rFonts w:ascii="Times New Roman" w:eastAsia="Times New Roman" w:hAnsi="Times New Roman" w:cs="Times New Roman"/>
                <w:sz w:val="20"/>
                <w:szCs w:val="20"/>
                <w:vertAlign w:val="superscript"/>
              </w:rPr>
              <w:t>72)</w:t>
            </w:r>
            <w:r w:rsidRPr="00390778">
              <w:rPr>
                <w:rFonts w:ascii="Times New Roman" w:eastAsia="Times New Roman" w:hAnsi="Times New Roman" w:cs="Times New Roman"/>
                <w:sz w:val="20"/>
                <w:szCs w:val="20"/>
              </w:rPr>
              <w:t xml:space="preserve"> Bez súhlasu Finančnej spravodajskej jednotky nemožno informácie podľa prvej vety použiť na iný účel, než na ktorý boli poskytnuté, ani ich nemožno poskytnúť </w:t>
            </w:r>
            <w:r w:rsidRPr="00390778">
              <w:rPr>
                <w:rFonts w:ascii="Times New Roman" w:eastAsia="Times New Roman" w:hAnsi="Times New Roman" w:cs="Times New Roman"/>
                <w:sz w:val="20"/>
                <w:szCs w:val="20"/>
              </w:rPr>
              <w:lastRenderedPageBreak/>
              <w:t xml:space="preserve">inému orgánu verejnej moci alebo orgánu iného štátu. </w:t>
            </w:r>
          </w:p>
          <w:p w14:paraId="4A7E977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(3)Finančná spravodajská jednotka nie je povinná vyhovieť žiadosti o poskytnutie informácií podľa odseku 2, ak by poskytnutie informácií a podkladov získaných podľa tohto zákona mohlo zmariť alebo ohroziť spracovanie finančnej analýzy, prebiehajúce trestné konanie,  alebo ak by poskytnutie informácií a podkladov bolo zjavne neprimerané oprávneným záujmom osoby, ktorej sa týkajú, alebo by odporovalo účelu, pre ktorý bola žiadosť o poskytnutie informácií a podkladov podaná. Odmietnutie poskytnutia informácií alebo súhlasu podľa odseku 2 na využitie na iný účel musí Finančná spravodajská jednotka odôvodniť.</w:t>
            </w:r>
          </w:p>
          <w:p w14:paraId="7584E1E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(4)Orgány uvedené v odseku 1 a súd sú na účel predchádzania, odhaľovania, vyšetrovania a stíhania závažnej trestnej činnosti oprávnené žiadať od zahraničných orgánov s porovnateľnou vecnou pôsobnosťou finančné informácie a finančné analýzy, ktoré môžu použiť len na účel, na ktorý boli žiadané alebo poskytnuté. Výmena informácií podľa odseku 2 a podľa prvej vety sa uskutočňuje prostredníctvom zabezpečenej elektronickej komunikácie, ktorá poskytuje vysokú úroveň bezpečnosti.</w:t>
            </w:r>
          </w:p>
          <w:p w14:paraId="05DC486C" w14:textId="77777777" w:rsidR="00E50F47" w:rsidRPr="00390778" w:rsidRDefault="00E50F47" w:rsidP="00D805EA">
            <w:pPr>
              <w:pStyle w:val="paragraph"/>
              <w:spacing w:before="0" w:beforeAutospacing="0" w:after="120" w:afterAutospacing="0" w:line="276" w:lineRule="auto"/>
              <w:jc w:val="both"/>
              <w:textAlignment w:val="baseline"/>
              <w:rPr>
                <w:sz w:val="20"/>
                <w:szCs w:val="20"/>
              </w:rPr>
            </w:pPr>
            <w:r w:rsidRPr="00390778">
              <w:rPr>
                <w:sz w:val="20"/>
                <w:szCs w:val="20"/>
              </w:rPr>
              <w:lastRenderedPageBreak/>
              <w:t>(5)Orgány uvedené v odseku 1 poskytujú Finančnej spravodajskej jednotke na jej žiadosť informácie, ktoré majú k dispozícii a ktoré sú potrebné na predchádzanie a odhaľovanie legalizácie, financovania terorizmu, financovania šírenia zbraní hromadného ničenia a trestných činov, za ktoré možno uložiť trest odňatia slobody s hornou hranicou trestnej sadzby prevyšujúcou jeden rok; to neplatí, ak by poskytnutím informácií došlo k ohrozeniu plnenia konkrétnych úloh spravodajskej služby</w:t>
            </w:r>
            <w:r w:rsidRPr="00390778">
              <w:rPr>
                <w:sz w:val="20"/>
                <w:szCs w:val="20"/>
                <w:vertAlign w:val="superscript"/>
              </w:rPr>
              <w:t>73)</w:t>
            </w:r>
            <w:r w:rsidRPr="00390778">
              <w:rPr>
                <w:sz w:val="20"/>
                <w:szCs w:val="20"/>
              </w:rPr>
              <w:t xml:space="preserve"> alebo k odhaleniu jej zdrojov, prostriedkov, totožnosti jej príslušníka alebo osoby konajúcej v jej prospech, alebo k ohrozeniu medzinárodnej spravodajskej spolupráce. Finančná spravodajská jednotka v žiadosti uvedie lehotu.</w:t>
            </w:r>
          </w:p>
          <w:p w14:paraId="6ED30C82" w14:textId="77777777" w:rsidR="00E50F47" w:rsidRPr="00390778" w:rsidRDefault="00E50F47" w:rsidP="00D805EA">
            <w:pPr>
              <w:pStyle w:val="Default"/>
              <w:jc w:val="both"/>
              <w:rPr>
                <w:color w:val="auto"/>
                <w:sz w:val="20"/>
                <w:szCs w:val="20"/>
              </w:rPr>
            </w:pPr>
            <w:r w:rsidRPr="00390778">
              <w:rPr>
                <w:color w:val="auto"/>
                <w:sz w:val="20"/>
                <w:szCs w:val="20"/>
              </w:rPr>
              <w:t>(6)Informácie poskytnuté podľa odsekov 1 a 2 nesmú obsahovať údaje o ich pôvodcovi</w:t>
            </w:r>
          </w:p>
        </w:tc>
        <w:tc>
          <w:tcPr>
            <w:tcW w:w="802" w:type="dxa"/>
            <w:tcBorders>
              <w:top w:val="single" w:sz="4" w:space="0" w:color="auto"/>
              <w:left w:val="single" w:sz="4" w:space="0" w:color="auto"/>
              <w:bottom w:val="single" w:sz="4" w:space="0" w:color="auto"/>
              <w:right w:val="single" w:sz="4" w:space="0" w:color="auto"/>
            </w:tcBorders>
          </w:tcPr>
          <w:p w14:paraId="3193B6B0"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AD4414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BD9E5C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1504BEC" w14:textId="77777777" w:rsidR="00E50F47" w:rsidRPr="00390778" w:rsidRDefault="00E50F47" w:rsidP="00D805EA">
            <w:pPr>
              <w:pStyle w:val="Default"/>
              <w:jc w:val="center"/>
              <w:rPr>
                <w:color w:val="auto"/>
                <w:sz w:val="20"/>
                <w:szCs w:val="20"/>
              </w:rPr>
            </w:pPr>
          </w:p>
        </w:tc>
      </w:tr>
      <w:tr w:rsidR="00390778" w:rsidRPr="00390778" w14:paraId="7456899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6E4A677"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61</w:t>
            </w:r>
          </w:p>
          <w:p w14:paraId="2CD2F44E" w14:textId="77777777" w:rsidR="00E50F47" w:rsidRPr="00390778" w:rsidRDefault="00E50F47" w:rsidP="00D805EA">
            <w:pPr>
              <w:pStyle w:val="Default"/>
              <w:jc w:val="center"/>
              <w:rPr>
                <w:color w:val="auto"/>
                <w:sz w:val="20"/>
                <w:szCs w:val="20"/>
              </w:rPr>
            </w:pPr>
            <w:r w:rsidRPr="00390778">
              <w:rPr>
                <w:color w:val="auto"/>
                <w:sz w:val="20"/>
                <w:szCs w:val="20"/>
              </w:rPr>
              <w:t>O: 3</w:t>
            </w:r>
          </w:p>
          <w:p w14:paraId="33F31C58"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109324CD" w14:textId="77777777" w:rsidR="00E50F47" w:rsidRPr="00390778" w:rsidRDefault="00E50F47" w:rsidP="00D805EA">
            <w:pPr>
              <w:pStyle w:val="Default"/>
              <w:jc w:val="both"/>
              <w:rPr>
                <w:color w:val="auto"/>
                <w:sz w:val="20"/>
                <w:szCs w:val="20"/>
              </w:rPr>
            </w:pPr>
            <w:r w:rsidRPr="00390778">
              <w:rPr>
                <w:color w:val="auto"/>
                <w:sz w:val="20"/>
                <w:szCs w:val="20"/>
              </w:rPr>
              <w:t>d) povaha alebo postavenie žiadajúceho partnerského príslušného orgánu sú iné než povaha alebo postavenie požiadaného príslušného orgánu.</w:t>
            </w:r>
          </w:p>
        </w:tc>
        <w:tc>
          <w:tcPr>
            <w:tcW w:w="636" w:type="dxa"/>
            <w:tcBorders>
              <w:top w:val="single" w:sz="4" w:space="0" w:color="auto"/>
              <w:left w:val="single" w:sz="4" w:space="0" w:color="auto"/>
              <w:bottom w:val="single" w:sz="4" w:space="0" w:color="auto"/>
              <w:right w:val="single" w:sz="4" w:space="0" w:color="auto"/>
            </w:tcBorders>
          </w:tcPr>
          <w:p w14:paraId="77F7953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024BA38" w14:textId="5E5B200F" w:rsidR="00E50F47" w:rsidRPr="00390778" w:rsidRDefault="0065737B" w:rsidP="00D805EA">
            <w:pPr>
              <w:pStyle w:val="Default"/>
              <w:jc w:val="center"/>
              <w:rPr>
                <w:color w:val="auto"/>
                <w:sz w:val="20"/>
                <w:szCs w:val="20"/>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C08E2C4" w14:textId="77777777" w:rsidR="00E50F47" w:rsidRPr="00390778" w:rsidRDefault="00E50F47" w:rsidP="00D805EA">
            <w:pPr>
              <w:pStyle w:val="Default"/>
              <w:jc w:val="center"/>
              <w:rPr>
                <w:color w:val="auto"/>
                <w:sz w:val="20"/>
                <w:szCs w:val="20"/>
              </w:rPr>
            </w:pPr>
            <w:r w:rsidRPr="00390778">
              <w:rPr>
                <w:color w:val="auto"/>
                <w:sz w:val="20"/>
                <w:szCs w:val="20"/>
              </w:rPr>
              <w:t>§2</w:t>
            </w:r>
          </w:p>
          <w:p w14:paraId="0BF04CC0" w14:textId="77777777" w:rsidR="00E50F47" w:rsidRPr="00390778" w:rsidRDefault="00E50F47" w:rsidP="00D805EA">
            <w:pPr>
              <w:pStyle w:val="Default"/>
              <w:jc w:val="center"/>
              <w:rPr>
                <w:color w:val="auto"/>
                <w:sz w:val="20"/>
                <w:szCs w:val="20"/>
              </w:rPr>
            </w:pPr>
          </w:p>
          <w:p w14:paraId="1CBD2989" w14:textId="77777777" w:rsidR="00E50F47" w:rsidRPr="00390778" w:rsidRDefault="00E50F47" w:rsidP="00D805EA">
            <w:pPr>
              <w:pStyle w:val="Default"/>
              <w:rPr>
                <w:color w:val="auto"/>
                <w:sz w:val="20"/>
                <w:szCs w:val="20"/>
              </w:rPr>
            </w:pPr>
          </w:p>
          <w:p w14:paraId="1FEF20B2" w14:textId="77777777" w:rsidR="00E50F47" w:rsidRPr="00390778" w:rsidRDefault="00E50F47" w:rsidP="00D805EA">
            <w:pPr>
              <w:pStyle w:val="Default"/>
              <w:rPr>
                <w:color w:val="auto"/>
                <w:sz w:val="20"/>
                <w:szCs w:val="20"/>
              </w:rPr>
            </w:pPr>
          </w:p>
          <w:p w14:paraId="33C621C9" w14:textId="77777777" w:rsidR="00E50F47" w:rsidRPr="00390778" w:rsidRDefault="00E50F47" w:rsidP="00D805EA">
            <w:pPr>
              <w:pStyle w:val="Default"/>
              <w:jc w:val="center"/>
              <w:rPr>
                <w:color w:val="auto"/>
                <w:sz w:val="20"/>
                <w:szCs w:val="20"/>
              </w:rPr>
            </w:pPr>
            <w:r w:rsidRPr="00390778">
              <w:rPr>
                <w:color w:val="auto"/>
                <w:sz w:val="20"/>
                <w:szCs w:val="20"/>
              </w:rPr>
              <w:t>P:k</w:t>
            </w:r>
          </w:p>
          <w:p w14:paraId="530ADCAF" w14:textId="77777777" w:rsidR="00E50F47" w:rsidRPr="00390778" w:rsidRDefault="00E50F47" w:rsidP="00D805EA">
            <w:pPr>
              <w:pStyle w:val="Default"/>
              <w:rPr>
                <w:color w:val="auto"/>
                <w:sz w:val="20"/>
                <w:szCs w:val="20"/>
              </w:rPr>
            </w:pPr>
          </w:p>
          <w:p w14:paraId="62C0F60C" w14:textId="77777777" w:rsidR="00E50F47" w:rsidRPr="00390778" w:rsidRDefault="00E50F47" w:rsidP="00D805EA">
            <w:pPr>
              <w:pStyle w:val="Default"/>
              <w:rPr>
                <w:color w:val="auto"/>
                <w:sz w:val="20"/>
                <w:szCs w:val="20"/>
              </w:rPr>
            </w:pPr>
          </w:p>
          <w:p w14:paraId="1FAC0759" w14:textId="77777777" w:rsidR="00E50F47" w:rsidRPr="00390778" w:rsidRDefault="00E50F47" w:rsidP="00D805EA">
            <w:pPr>
              <w:pStyle w:val="Default"/>
              <w:rPr>
                <w:color w:val="auto"/>
                <w:sz w:val="20"/>
                <w:szCs w:val="20"/>
              </w:rPr>
            </w:pPr>
          </w:p>
          <w:p w14:paraId="25A2A4C5" w14:textId="77777777" w:rsidR="00E50F47" w:rsidRPr="00390778" w:rsidRDefault="00E50F47" w:rsidP="00D805EA">
            <w:pPr>
              <w:pStyle w:val="Default"/>
              <w:rPr>
                <w:color w:val="auto"/>
                <w:sz w:val="20"/>
                <w:szCs w:val="20"/>
              </w:rPr>
            </w:pPr>
          </w:p>
          <w:p w14:paraId="6B97DF53" w14:textId="77777777" w:rsidR="00E50F47" w:rsidRPr="00390778" w:rsidRDefault="00E50F47" w:rsidP="00D805EA">
            <w:pPr>
              <w:pStyle w:val="Default"/>
              <w:rPr>
                <w:color w:val="auto"/>
                <w:sz w:val="20"/>
                <w:szCs w:val="20"/>
              </w:rPr>
            </w:pPr>
          </w:p>
          <w:p w14:paraId="3C5F511D" w14:textId="77777777" w:rsidR="00E50F47" w:rsidRPr="00390778" w:rsidRDefault="00E50F47" w:rsidP="00D805EA">
            <w:pPr>
              <w:pStyle w:val="Default"/>
              <w:rPr>
                <w:color w:val="auto"/>
                <w:sz w:val="20"/>
                <w:szCs w:val="20"/>
              </w:rPr>
            </w:pPr>
          </w:p>
          <w:p w14:paraId="2FB796FC" w14:textId="77777777" w:rsidR="00E50F47" w:rsidRPr="00390778" w:rsidRDefault="00E50F47" w:rsidP="00D805EA">
            <w:pPr>
              <w:pStyle w:val="Default"/>
              <w:jc w:val="center"/>
              <w:rPr>
                <w:color w:val="auto"/>
                <w:sz w:val="20"/>
                <w:szCs w:val="20"/>
              </w:rPr>
            </w:pPr>
            <w:r w:rsidRPr="00390778">
              <w:rPr>
                <w:color w:val="auto"/>
                <w:sz w:val="20"/>
                <w:szCs w:val="20"/>
              </w:rPr>
              <w:t>P:l</w:t>
            </w:r>
          </w:p>
          <w:p w14:paraId="31280608" w14:textId="77777777" w:rsidR="00E50F47" w:rsidRPr="00390778" w:rsidRDefault="00E50F47" w:rsidP="00D805EA">
            <w:pPr>
              <w:pStyle w:val="Default"/>
              <w:jc w:val="center"/>
              <w:rPr>
                <w:color w:val="auto"/>
                <w:sz w:val="20"/>
                <w:szCs w:val="20"/>
              </w:rPr>
            </w:pPr>
          </w:p>
          <w:p w14:paraId="677C3B7E" w14:textId="77777777" w:rsidR="00E50F47" w:rsidRPr="00390778" w:rsidRDefault="00E50F47" w:rsidP="00D805EA">
            <w:pPr>
              <w:pStyle w:val="Default"/>
              <w:jc w:val="center"/>
              <w:rPr>
                <w:color w:val="auto"/>
                <w:sz w:val="20"/>
                <w:szCs w:val="20"/>
              </w:rPr>
            </w:pPr>
          </w:p>
          <w:p w14:paraId="240341C4" w14:textId="77777777" w:rsidR="00E50F47" w:rsidRPr="00390778" w:rsidRDefault="00E50F47" w:rsidP="00D805EA">
            <w:pPr>
              <w:pStyle w:val="Default"/>
              <w:jc w:val="center"/>
              <w:rPr>
                <w:color w:val="auto"/>
                <w:sz w:val="20"/>
                <w:szCs w:val="20"/>
              </w:rPr>
            </w:pPr>
          </w:p>
          <w:p w14:paraId="2BFED2BF" w14:textId="77777777" w:rsidR="00E50F47" w:rsidRPr="00390778" w:rsidRDefault="00E50F47" w:rsidP="00D805EA">
            <w:pPr>
              <w:pStyle w:val="Default"/>
              <w:jc w:val="center"/>
              <w:rPr>
                <w:color w:val="auto"/>
                <w:sz w:val="20"/>
                <w:szCs w:val="20"/>
              </w:rPr>
            </w:pPr>
          </w:p>
          <w:p w14:paraId="69E7BB5B" w14:textId="77777777" w:rsidR="00E50F47" w:rsidRPr="00390778" w:rsidRDefault="00E50F47" w:rsidP="00D805EA">
            <w:pPr>
              <w:pStyle w:val="Default"/>
              <w:jc w:val="center"/>
              <w:rPr>
                <w:color w:val="auto"/>
                <w:sz w:val="20"/>
                <w:szCs w:val="20"/>
              </w:rPr>
            </w:pPr>
          </w:p>
          <w:p w14:paraId="7A0B8751" w14:textId="77777777" w:rsidR="00E50F47" w:rsidRPr="00390778" w:rsidRDefault="00E50F47" w:rsidP="00D805EA">
            <w:pPr>
              <w:pStyle w:val="Default"/>
              <w:jc w:val="center"/>
              <w:rPr>
                <w:color w:val="auto"/>
                <w:sz w:val="20"/>
                <w:szCs w:val="20"/>
              </w:rPr>
            </w:pPr>
          </w:p>
          <w:p w14:paraId="275338E5" w14:textId="77777777" w:rsidR="00E50F47" w:rsidRPr="00390778" w:rsidRDefault="00E50F47" w:rsidP="00D805EA">
            <w:pPr>
              <w:pStyle w:val="Default"/>
              <w:jc w:val="center"/>
              <w:rPr>
                <w:color w:val="auto"/>
                <w:sz w:val="20"/>
                <w:szCs w:val="20"/>
              </w:rPr>
            </w:pPr>
          </w:p>
          <w:p w14:paraId="3EBA7671" w14:textId="77777777" w:rsidR="00E50F47" w:rsidRPr="00390778" w:rsidRDefault="00E50F47" w:rsidP="00D805EA">
            <w:pPr>
              <w:pStyle w:val="Default"/>
              <w:jc w:val="center"/>
              <w:rPr>
                <w:color w:val="auto"/>
                <w:sz w:val="20"/>
                <w:szCs w:val="20"/>
              </w:rPr>
            </w:pPr>
          </w:p>
          <w:p w14:paraId="125EB14F" w14:textId="77777777" w:rsidR="00E50F47" w:rsidRPr="00390778" w:rsidRDefault="00E50F47" w:rsidP="00D805EA">
            <w:pPr>
              <w:pStyle w:val="Default"/>
              <w:jc w:val="center"/>
              <w:rPr>
                <w:color w:val="auto"/>
                <w:sz w:val="20"/>
                <w:szCs w:val="20"/>
              </w:rPr>
            </w:pPr>
          </w:p>
          <w:p w14:paraId="55C4D886" w14:textId="77777777" w:rsidR="00E50F47" w:rsidRPr="00390778" w:rsidRDefault="00E50F47" w:rsidP="00D805EA">
            <w:pPr>
              <w:pStyle w:val="Default"/>
              <w:jc w:val="center"/>
              <w:rPr>
                <w:color w:val="auto"/>
                <w:sz w:val="20"/>
                <w:szCs w:val="20"/>
              </w:rPr>
            </w:pPr>
            <w:r w:rsidRPr="00390778">
              <w:rPr>
                <w:color w:val="auto"/>
                <w:sz w:val="20"/>
                <w:szCs w:val="20"/>
              </w:rPr>
              <w:t>P:m</w:t>
            </w:r>
          </w:p>
          <w:p w14:paraId="7BB368B0" w14:textId="77777777" w:rsidR="00E50F47" w:rsidRPr="00390778" w:rsidRDefault="00E50F47" w:rsidP="00D805EA">
            <w:pPr>
              <w:pStyle w:val="Default"/>
              <w:jc w:val="center"/>
              <w:rPr>
                <w:color w:val="auto"/>
                <w:sz w:val="20"/>
                <w:szCs w:val="20"/>
              </w:rPr>
            </w:pPr>
          </w:p>
          <w:p w14:paraId="2CC42A3D" w14:textId="77777777" w:rsidR="00E50F47" w:rsidRPr="00390778" w:rsidRDefault="00E50F47" w:rsidP="00D805EA">
            <w:pPr>
              <w:pStyle w:val="Default"/>
              <w:jc w:val="center"/>
              <w:rPr>
                <w:color w:val="auto"/>
                <w:sz w:val="20"/>
                <w:szCs w:val="20"/>
              </w:rPr>
            </w:pPr>
          </w:p>
          <w:p w14:paraId="7C953B33" w14:textId="77777777" w:rsidR="00E50F47" w:rsidRPr="00390778" w:rsidRDefault="00E50F47" w:rsidP="00D805EA">
            <w:pPr>
              <w:pStyle w:val="Default"/>
              <w:jc w:val="center"/>
              <w:rPr>
                <w:color w:val="auto"/>
                <w:sz w:val="20"/>
                <w:szCs w:val="20"/>
              </w:rPr>
            </w:pPr>
          </w:p>
          <w:p w14:paraId="040D19F4" w14:textId="77777777" w:rsidR="00E50F47" w:rsidRPr="00390778" w:rsidRDefault="00E50F47" w:rsidP="00D805EA">
            <w:pPr>
              <w:pStyle w:val="Default"/>
              <w:jc w:val="center"/>
              <w:rPr>
                <w:color w:val="auto"/>
                <w:sz w:val="20"/>
                <w:szCs w:val="20"/>
              </w:rPr>
            </w:pPr>
          </w:p>
          <w:p w14:paraId="05A95406" w14:textId="77777777" w:rsidR="00E50F47" w:rsidRPr="00390778" w:rsidRDefault="00E50F47" w:rsidP="00D805EA">
            <w:pPr>
              <w:pStyle w:val="Default"/>
              <w:jc w:val="center"/>
              <w:rPr>
                <w:color w:val="auto"/>
                <w:sz w:val="20"/>
                <w:szCs w:val="20"/>
              </w:rPr>
            </w:pPr>
          </w:p>
          <w:p w14:paraId="4C092E5D" w14:textId="77777777" w:rsidR="00E50F47" w:rsidRPr="00390778" w:rsidRDefault="00E50F47" w:rsidP="00D805EA">
            <w:pPr>
              <w:pStyle w:val="Default"/>
              <w:jc w:val="center"/>
              <w:rPr>
                <w:color w:val="auto"/>
                <w:sz w:val="20"/>
                <w:szCs w:val="20"/>
              </w:rPr>
            </w:pPr>
          </w:p>
          <w:p w14:paraId="17448ADE" w14:textId="77777777" w:rsidR="00E50F47" w:rsidRPr="00390778" w:rsidRDefault="00E50F47" w:rsidP="00D805EA">
            <w:pPr>
              <w:pStyle w:val="Default"/>
              <w:jc w:val="center"/>
              <w:rPr>
                <w:color w:val="auto"/>
                <w:sz w:val="20"/>
                <w:szCs w:val="20"/>
              </w:rPr>
            </w:pPr>
          </w:p>
          <w:p w14:paraId="3B901B66" w14:textId="77777777" w:rsidR="00E50F47" w:rsidRPr="00390778" w:rsidRDefault="00E50F47" w:rsidP="00D805EA">
            <w:pPr>
              <w:pStyle w:val="Default"/>
              <w:jc w:val="center"/>
              <w:rPr>
                <w:color w:val="auto"/>
                <w:sz w:val="20"/>
                <w:szCs w:val="20"/>
              </w:rPr>
            </w:pPr>
          </w:p>
          <w:p w14:paraId="2277ED1A" w14:textId="77777777" w:rsidR="00E50F47" w:rsidRPr="00390778" w:rsidRDefault="00E50F47" w:rsidP="00D805EA">
            <w:pPr>
              <w:pStyle w:val="Default"/>
              <w:jc w:val="center"/>
              <w:rPr>
                <w:color w:val="auto"/>
                <w:sz w:val="20"/>
                <w:szCs w:val="20"/>
              </w:rPr>
            </w:pPr>
          </w:p>
          <w:p w14:paraId="6DCFB823" w14:textId="77777777" w:rsidR="00E50F47" w:rsidRPr="00390778" w:rsidRDefault="00E50F47" w:rsidP="00D805EA">
            <w:pPr>
              <w:pStyle w:val="Default"/>
              <w:jc w:val="center"/>
              <w:rPr>
                <w:color w:val="auto"/>
                <w:sz w:val="20"/>
                <w:szCs w:val="20"/>
              </w:rPr>
            </w:pPr>
          </w:p>
          <w:p w14:paraId="54D811AC" w14:textId="77777777" w:rsidR="00E50F47" w:rsidRPr="00390778" w:rsidRDefault="00E50F47" w:rsidP="00D805EA">
            <w:pPr>
              <w:pStyle w:val="Default"/>
              <w:jc w:val="center"/>
              <w:rPr>
                <w:color w:val="auto"/>
                <w:sz w:val="20"/>
                <w:szCs w:val="20"/>
              </w:rPr>
            </w:pPr>
            <w:r w:rsidRPr="00390778">
              <w:rPr>
                <w:color w:val="auto"/>
                <w:sz w:val="20"/>
                <w:szCs w:val="20"/>
              </w:rPr>
              <w:t>P:s</w:t>
            </w:r>
          </w:p>
          <w:p w14:paraId="002AD02D" w14:textId="77777777" w:rsidR="00E50F47" w:rsidRPr="00390778" w:rsidRDefault="00E50F47" w:rsidP="00D805EA">
            <w:pPr>
              <w:pStyle w:val="Default"/>
              <w:jc w:val="center"/>
              <w:rPr>
                <w:color w:val="auto"/>
                <w:sz w:val="20"/>
                <w:szCs w:val="20"/>
              </w:rPr>
            </w:pPr>
          </w:p>
          <w:p w14:paraId="0580F5EA" w14:textId="77777777" w:rsidR="00E50F47" w:rsidRPr="00390778" w:rsidRDefault="00E50F47" w:rsidP="00D805EA">
            <w:pPr>
              <w:pStyle w:val="Default"/>
              <w:jc w:val="center"/>
              <w:rPr>
                <w:color w:val="auto"/>
                <w:sz w:val="20"/>
                <w:szCs w:val="20"/>
              </w:rPr>
            </w:pPr>
          </w:p>
          <w:p w14:paraId="3F66C1E4" w14:textId="77777777" w:rsidR="00E50F47" w:rsidRPr="00390778" w:rsidRDefault="00E50F47" w:rsidP="00D805EA">
            <w:pPr>
              <w:pStyle w:val="Default"/>
              <w:jc w:val="center"/>
              <w:rPr>
                <w:color w:val="auto"/>
                <w:sz w:val="20"/>
                <w:szCs w:val="20"/>
              </w:rPr>
            </w:pPr>
          </w:p>
          <w:p w14:paraId="64290C4C" w14:textId="77777777" w:rsidR="00E50F47" w:rsidRPr="00390778" w:rsidRDefault="00E50F47" w:rsidP="00D805EA">
            <w:pPr>
              <w:pStyle w:val="Default"/>
              <w:jc w:val="center"/>
              <w:rPr>
                <w:color w:val="auto"/>
                <w:sz w:val="20"/>
                <w:szCs w:val="20"/>
              </w:rPr>
            </w:pPr>
          </w:p>
          <w:p w14:paraId="15C9A9B6" w14:textId="77777777" w:rsidR="00E50F47" w:rsidRPr="00390778" w:rsidRDefault="00E50F47" w:rsidP="00D805EA">
            <w:pPr>
              <w:pStyle w:val="Default"/>
              <w:jc w:val="center"/>
              <w:rPr>
                <w:color w:val="auto"/>
                <w:sz w:val="20"/>
                <w:szCs w:val="20"/>
              </w:rPr>
            </w:pPr>
          </w:p>
          <w:p w14:paraId="74806662" w14:textId="77777777" w:rsidR="00E50F47" w:rsidRPr="00390778" w:rsidRDefault="00E50F47" w:rsidP="00D805EA">
            <w:pPr>
              <w:pStyle w:val="Default"/>
              <w:jc w:val="center"/>
              <w:rPr>
                <w:color w:val="auto"/>
                <w:sz w:val="20"/>
                <w:szCs w:val="20"/>
              </w:rPr>
            </w:pPr>
            <w:r w:rsidRPr="00390778">
              <w:rPr>
                <w:color w:val="auto"/>
                <w:sz w:val="20"/>
                <w:szCs w:val="20"/>
              </w:rPr>
              <w:t>P:t</w:t>
            </w:r>
          </w:p>
          <w:p w14:paraId="7CE4B170" w14:textId="77777777" w:rsidR="00E50F47" w:rsidRPr="00390778" w:rsidRDefault="00E50F47" w:rsidP="00D805EA">
            <w:pPr>
              <w:pStyle w:val="Default"/>
              <w:jc w:val="center"/>
              <w:rPr>
                <w:color w:val="auto"/>
                <w:sz w:val="20"/>
                <w:szCs w:val="20"/>
              </w:rPr>
            </w:pPr>
          </w:p>
          <w:p w14:paraId="6C780EFE" w14:textId="77777777" w:rsidR="00E50F47" w:rsidRPr="00390778" w:rsidRDefault="00E50F47" w:rsidP="00D805EA">
            <w:pPr>
              <w:pStyle w:val="Default"/>
              <w:jc w:val="center"/>
              <w:rPr>
                <w:color w:val="auto"/>
                <w:sz w:val="20"/>
                <w:szCs w:val="20"/>
              </w:rPr>
            </w:pPr>
          </w:p>
          <w:p w14:paraId="54E42979" w14:textId="77777777" w:rsidR="00E50F47" w:rsidRPr="00390778" w:rsidRDefault="00E50F47" w:rsidP="00D805EA">
            <w:pPr>
              <w:pStyle w:val="Default"/>
              <w:jc w:val="center"/>
              <w:rPr>
                <w:color w:val="auto"/>
                <w:sz w:val="20"/>
                <w:szCs w:val="20"/>
              </w:rPr>
            </w:pPr>
          </w:p>
          <w:p w14:paraId="5017E2E5" w14:textId="77777777" w:rsidR="00E50F47" w:rsidRPr="00390778" w:rsidRDefault="00E50F47" w:rsidP="00D805EA">
            <w:pPr>
              <w:pStyle w:val="Default"/>
              <w:jc w:val="center"/>
              <w:rPr>
                <w:color w:val="auto"/>
                <w:sz w:val="20"/>
                <w:szCs w:val="20"/>
              </w:rPr>
            </w:pPr>
          </w:p>
          <w:p w14:paraId="3F684029" w14:textId="77777777" w:rsidR="00E50F47" w:rsidRPr="00390778" w:rsidRDefault="00E50F47" w:rsidP="00D805EA">
            <w:pPr>
              <w:pStyle w:val="Default"/>
              <w:jc w:val="center"/>
              <w:rPr>
                <w:color w:val="auto"/>
                <w:sz w:val="20"/>
                <w:szCs w:val="20"/>
              </w:rPr>
            </w:pPr>
          </w:p>
          <w:p w14:paraId="1D723DFD" w14:textId="77777777" w:rsidR="00E50F47" w:rsidRPr="00390778" w:rsidRDefault="00E50F47" w:rsidP="00D805EA">
            <w:pPr>
              <w:pStyle w:val="Default"/>
              <w:rPr>
                <w:color w:val="auto"/>
                <w:sz w:val="20"/>
                <w:szCs w:val="20"/>
              </w:rPr>
            </w:pPr>
          </w:p>
          <w:p w14:paraId="42C0C543" w14:textId="77777777" w:rsidR="00E50F47" w:rsidRPr="00390778" w:rsidRDefault="00E50F47" w:rsidP="00D805EA">
            <w:pPr>
              <w:pStyle w:val="Default"/>
              <w:jc w:val="center"/>
              <w:rPr>
                <w:color w:val="auto"/>
                <w:sz w:val="20"/>
                <w:szCs w:val="20"/>
              </w:rPr>
            </w:pPr>
            <w:r w:rsidRPr="00390778">
              <w:rPr>
                <w:color w:val="auto"/>
                <w:sz w:val="20"/>
                <w:szCs w:val="20"/>
              </w:rPr>
              <w:t>P:u</w:t>
            </w:r>
          </w:p>
        </w:tc>
        <w:tc>
          <w:tcPr>
            <w:tcW w:w="3621" w:type="dxa"/>
            <w:tcBorders>
              <w:top w:val="single" w:sz="4" w:space="0" w:color="auto"/>
              <w:left w:val="single" w:sz="4" w:space="0" w:color="auto"/>
              <w:bottom w:val="single" w:sz="4" w:space="0" w:color="auto"/>
              <w:right w:val="single" w:sz="4" w:space="0" w:color="auto"/>
            </w:tcBorders>
          </w:tcPr>
          <w:p w14:paraId="785C7793" w14:textId="77777777" w:rsidR="00E50F47" w:rsidRPr="00390778" w:rsidRDefault="00E50F47" w:rsidP="00D805EA">
            <w:pPr>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Vymedzenie základných pojmov</w:t>
            </w:r>
          </w:p>
          <w:p w14:paraId="0E64333F" w14:textId="77777777" w:rsidR="00E50F47" w:rsidRPr="00390778" w:rsidRDefault="00E50F47" w:rsidP="00D805EA">
            <w:pPr>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Na účely tohto zákona sa rozumie</w:t>
            </w:r>
          </w:p>
          <w:p w14:paraId="350EC0A5"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k)zahraničným orgánom dohľadu</w:t>
            </w:r>
            <w:r w:rsidRPr="00390778">
              <w:rPr>
                <w:rFonts w:ascii="Times New Roman" w:eastAsia="Times New Roman" w:hAnsi="Times New Roman" w:cs="Times New Roman"/>
                <w:b/>
                <w:bCs/>
                <w:sz w:val="20"/>
                <w:szCs w:val="20"/>
              </w:rPr>
              <w:t xml:space="preserve"> </w:t>
            </w:r>
            <w:r w:rsidRPr="00390778">
              <w:rPr>
                <w:rFonts w:ascii="Times New Roman" w:eastAsia="Times New Roman" w:hAnsi="Times New Roman" w:cs="Times New Roman"/>
                <w:sz w:val="20"/>
                <w:szCs w:val="20"/>
              </w:rPr>
              <w:t xml:space="preserve">orgán členského štátu, ktorý je poverený úlohami zameranými na zabezpečenie súladu </w:t>
            </w:r>
            <w:r w:rsidRPr="00390778">
              <w:rPr>
                <w:rFonts w:ascii="Times New Roman" w:eastAsia="Times New Roman" w:hAnsi="Times New Roman" w:cs="Times New Roman"/>
                <w:sz w:val="20"/>
                <w:szCs w:val="20"/>
              </w:rPr>
              <w:lastRenderedPageBreak/>
              <w:t>činnosti povinných osôb s požiadavkami osobitných predpisov,</w:t>
            </w:r>
            <w:r w:rsidRPr="00390778">
              <w:rPr>
                <w:rFonts w:ascii="Times New Roman" w:eastAsia="Times New Roman" w:hAnsi="Times New Roman" w:cs="Times New Roman"/>
                <w:sz w:val="20"/>
                <w:szCs w:val="20"/>
                <w:vertAlign w:val="superscript"/>
              </w:rPr>
              <w:t>43</w:t>
            </w:r>
            <w:r w:rsidRPr="00390778">
              <w:rPr>
                <w:rFonts w:ascii="Times New Roman" w:eastAsia="Times New Roman" w:hAnsi="Times New Roman" w:cs="Times New Roman"/>
                <w:sz w:val="20"/>
                <w:szCs w:val="20"/>
              </w:rPr>
              <w:t>)</w:t>
            </w:r>
          </w:p>
          <w:p w14:paraId="12013BBB" w14:textId="77777777" w:rsidR="00E50F47" w:rsidRPr="00390778" w:rsidRDefault="00E50F47" w:rsidP="00D805EA">
            <w:pPr>
              <w:spacing w:before="120"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l)zahraničným orgánom dohľadu v oblasti finančného trhu orgán dohľadu iného členského štátu poverený podľa právneho poriadku tohto členského štátu vykonávať dohľad nad finančnými inštitúciami so sídlom v tomto členskom štáte a nad dodržiavaním povinností ustanovených na výkon ich činnosti,</w:t>
            </w:r>
          </w:p>
          <w:p w14:paraId="545D3AD7" w14:textId="77777777" w:rsidR="00E50F47" w:rsidRPr="00390778" w:rsidRDefault="00E50F47" w:rsidP="00D805EA">
            <w:pPr>
              <w:spacing w:before="120"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m)zahraničným orgánom dohľadu nad povinnými osobami vo finančnom sektore príslušný orgán členského štátu poverený výkonom dohľadu nad dodržiavaním povinností povinných osôb vo finančnom sektore v oblasti predchádzania legalizácii a financovaniu terorizmu podľa osobitných predpisov,</w:t>
            </w:r>
            <w:r w:rsidRPr="00390778">
              <w:rPr>
                <w:rFonts w:ascii="Times New Roman" w:eastAsia="Times New Roman" w:hAnsi="Times New Roman" w:cs="Times New Roman"/>
                <w:sz w:val="20"/>
                <w:szCs w:val="20"/>
                <w:vertAlign w:val="superscript"/>
              </w:rPr>
              <w:t>43</w:t>
            </w:r>
            <w:r w:rsidRPr="00390778">
              <w:rPr>
                <w:rFonts w:ascii="Times New Roman" w:eastAsia="Times New Roman" w:hAnsi="Times New Roman" w:cs="Times New Roman"/>
                <w:sz w:val="20"/>
                <w:szCs w:val="20"/>
              </w:rPr>
              <w:t>)</w:t>
            </w:r>
          </w:p>
          <w:p w14:paraId="17A73601" w14:textId="77777777" w:rsidR="00E50F47" w:rsidRPr="00390778" w:rsidRDefault="00E50F47" w:rsidP="00D805EA">
            <w:pPr>
              <w:pStyle w:val="Default"/>
              <w:jc w:val="center"/>
              <w:rPr>
                <w:color w:val="auto"/>
                <w:sz w:val="20"/>
                <w:szCs w:val="20"/>
              </w:rPr>
            </w:pPr>
          </w:p>
          <w:p w14:paraId="04CF8D6C"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eastAsia="Times New Roman" w:hAnsi="Times New Roman" w:cs="Times New Roman"/>
                <w:sz w:val="20"/>
                <w:szCs w:val="20"/>
              </w:rPr>
              <w:t>s)zahraničnou finančnou spravodajskou jednotkou orgán iného štátu, ktorý plní obdobné úlohy ako Finančná spravodajská jednotka, bez ohľadu na jeho organizačné postavenie,</w:t>
            </w:r>
          </w:p>
          <w:p w14:paraId="29711F88"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t)finančnou spravodajskou jednotkou členského štátu je zahraničná finančná spravodajská jednotka štátu, ktorý je členským štátom Európskej únie alebo </w:t>
            </w:r>
            <w:r w:rsidRPr="00390778">
              <w:rPr>
                <w:rFonts w:ascii="Times New Roman" w:hAnsi="Times New Roman" w:cs="Times New Roman"/>
                <w:sz w:val="20"/>
                <w:szCs w:val="20"/>
              </w:rPr>
              <w:t>zmluvnou stranou Dohody o Európskom hospodárskom priestore</w:t>
            </w:r>
            <w:r w:rsidRPr="00390778">
              <w:rPr>
                <w:rFonts w:ascii="Times New Roman" w:eastAsia="Times New Roman" w:hAnsi="Times New Roman" w:cs="Times New Roman"/>
                <w:sz w:val="20"/>
                <w:szCs w:val="20"/>
              </w:rPr>
              <w:t>,</w:t>
            </w:r>
          </w:p>
          <w:p w14:paraId="73D38031" w14:textId="77777777" w:rsidR="00E50F47" w:rsidRPr="00390778" w:rsidRDefault="00E50F47" w:rsidP="00D805EA">
            <w:pPr>
              <w:spacing w:after="120" w:line="276" w:lineRule="auto"/>
              <w:jc w:val="both"/>
              <w:rPr>
                <w:rFonts w:ascii="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u)finančnou spravodajskou jednotkou tretej krajiny je zahraničná finančná spravodajská jednotka štátu, ktorý nie je členským štátom Európskej únie alebo </w:t>
            </w:r>
            <w:r w:rsidRPr="00390778">
              <w:rPr>
                <w:rFonts w:ascii="Times New Roman" w:hAnsi="Times New Roman" w:cs="Times New Roman"/>
                <w:sz w:val="20"/>
                <w:szCs w:val="20"/>
              </w:rPr>
              <w:t>zmluvnou stranou Dohody o Európskom hospodárskom priestore,</w:t>
            </w:r>
          </w:p>
          <w:p w14:paraId="13E9C533" w14:textId="77777777" w:rsidR="00E50F47" w:rsidRPr="00390778" w:rsidRDefault="00E50F47" w:rsidP="00D805EA">
            <w:pPr>
              <w:spacing w:after="120" w:line="276" w:lineRule="auto"/>
              <w:jc w:val="both"/>
              <w:rPr>
                <w:rFonts w:ascii="Times New Roman" w:hAnsi="Times New Roman" w:cs="Times New Roman"/>
                <w:sz w:val="20"/>
                <w:szCs w:val="20"/>
              </w:rPr>
            </w:pPr>
          </w:p>
          <w:p w14:paraId="0A3EF080" w14:textId="77777777" w:rsidR="00E50F47" w:rsidRPr="00390778" w:rsidRDefault="00E50F47" w:rsidP="00D805EA">
            <w:pPr>
              <w:spacing w:after="120" w:line="276" w:lineRule="auto"/>
              <w:jc w:val="both"/>
              <w:rPr>
                <w:rFonts w:ascii="Times New Roman" w:hAnsi="Times New Roman" w:cs="Times New Roman"/>
                <w:sz w:val="18"/>
                <w:szCs w:val="18"/>
              </w:rPr>
            </w:pPr>
            <w:r w:rsidRPr="00390778">
              <w:rPr>
                <w:rFonts w:ascii="Times New Roman" w:hAnsi="Times New Roman" w:cs="Times New Roman"/>
                <w:sz w:val="18"/>
                <w:szCs w:val="18"/>
              </w:rPr>
              <w:t>43)</w:t>
            </w:r>
            <w:r w:rsidRPr="00390778">
              <w:rPr>
                <w:rFonts w:ascii="Times New Roman" w:hAnsi="Times New Roman" w:cs="Times New Roman"/>
                <w:sz w:val="16"/>
                <w:szCs w:val="16"/>
              </w:rPr>
              <w:t xml:space="preserve"> Nariadenie (EÚ)  2024/1620 z 31. mája 2024, ktorým sa zriaďuje Úrad pre boj proti praniu špinavých peňazí a financovaniu terorizmu a ktorým sa menia nariadenia (EÚ) č. 1093/2010, (EÚ) č. 1094/2010 a (EÚ) č. 1095/2010 (Ú. v. EÚ L, 2024/1620, 19.6.2024) v platnom znení.</w:t>
            </w:r>
          </w:p>
        </w:tc>
        <w:tc>
          <w:tcPr>
            <w:tcW w:w="802" w:type="dxa"/>
            <w:tcBorders>
              <w:top w:val="single" w:sz="4" w:space="0" w:color="auto"/>
              <w:left w:val="single" w:sz="4" w:space="0" w:color="auto"/>
              <w:bottom w:val="single" w:sz="4" w:space="0" w:color="auto"/>
              <w:right w:val="single" w:sz="4" w:space="0" w:color="auto"/>
            </w:tcBorders>
          </w:tcPr>
          <w:p w14:paraId="2B9D101B"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37F98B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112E4E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CE4106B" w14:textId="77777777" w:rsidR="00E50F47" w:rsidRPr="00390778" w:rsidRDefault="00E50F47" w:rsidP="00D805EA">
            <w:pPr>
              <w:pStyle w:val="Default"/>
              <w:jc w:val="center"/>
              <w:rPr>
                <w:color w:val="auto"/>
                <w:sz w:val="20"/>
                <w:szCs w:val="20"/>
              </w:rPr>
            </w:pPr>
          </w:p>
        </w:tc>
      </w:tr>
      <w:tr w:rsidR="00390778" w:rsidRPr="00390778" w14:paraId="3D0534D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6E8A8CA"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62</w:t>
            </w:r>
          </w:p>
          <w:p w14:paraId="16A025E0" w14:textId="77777777" w:rsidR="00E50F47" w:rsidRPr="00390778" w:rsidRDefault="00E50F47" w:rsidP="00D805EA">
            <w:pPr>
              <w:pStyle w:val="Default"/>
              <w:jc w:val="center"/>
              <w:rPr>
                <w:color w:val="auto"/>
                <w:sz w:val="20"/>
                <w:szCs w:val="20"/>
              </w:rPr>
            </w:pPr>
          </w:p>
          <w:p w14:paraId="18D9C9B6" w14:textId="77777777" w:rsidR="00E50F47" w:rsidRPr="00390778" w:rsidRDefault="00E50F47" w:rsidP="00D805EA">
            <w:pPr>
              <w:pStyle w:val="Default"/>
              <w:jc w:val="center"/>
              <w:rPr>
                <w:color w:val="auto"/>
                <w:sz w:val="20"/>
                <w:szCs w:val="20"/>
              </w:rPr>
            </w:pPr>
          </w:p>
          <w:p w14:paraId="761BFB98" w14:textId="77777777" w:rsidR="00E50F47" w:rsidRPr="00390778" w:rsidRDefault="00E50F47" w:rsidP="00D805EA">
            <w:pPr>
              <w:pStyle w:val="Default"/>
              <w:jc w:val="center"/>
              <w:rPr>
                <w:color w:val="auto"/>
                <w:sz w:val="20"/>
                <w:szCs w:val="20"/>
              </w:rPr>
            </w:pPr>
            <w:r w:rsidRPr="00390778">
              <w:rPr>
                <w:color w:val="auto"/>
                <w:sz w:val="20"/>
                <w:szCs w:val="20"/>
              </w:rPr>
              <w:t>O: 1</w:t>
            </w:r>
          </w:p>
          <w:p w14:paraId="2A8FE411" w14:textId="77777777" w:rsidR="00E50F47" w:rsidRPr="00390778" w:rsidRDefault="00E50F47" w:rsidP="00D805EA">
            <w:pPr>
              <w:pStyle w:val="Default"/>
              <w:jc w:val="center"/>
              <w:rPr>
                <w:color w:val="auto"/>
                <w:sz w:val="20"/>
                <w:szCs w:val="20"/>
              </w:rPr>
            </w:pPr>
          </w:p>
          <w:p w14:paraId="6D2D1EBD" w14:textId="77777777" w:rsidR="00E50F47" w:rsidRPr="00390778" w:rsidRDefault="00E50F47" w:rsidP="00D805EA">
            <w:pPr>
              <w:pStyle w:val="Default"/>
              <w:jc w:val="center"/>
              <w:rPr>
                <w:color w:val="auto"/>
                <w:sz w:val="20"/>
                <w:szCs w:val="20"/>
              </w:rPr>
            </w:pPr>
          </w:p>
          <w:p w14:paraId="77012C32" w14:textId="77777777" w:rsidR="00E50F47" w:rsidRPr="00390778" w:rsidRDefault="00E50F47" w:rsidP="00D805EA">
            <w:pPr>
              <w:pStyle w:val="Default"/>
              <w:jc w:val="center"/>
              <w:rPr>
                <w:color w:val="auto"/>
                <w:sz w:val="20"/>
                <w:szCs w:val="20"/>
              </w:rPr>
            </w:pPr>
          </w:p>
          <w:p w14:paraId="03097DF8" w14:textId="77777777" w:rsidR="00E50F47" w:rsidRPr="00390778" w:rsidRDefault="00E50F47" w:rsidP="00D805EA">
            <w:pPr>
              <w:pStyle w:val="Default"/>
              <w:jc w:val="center"/>
              <w:rPr>
                <w:color w:val="auto"/>
                <w:sz w:val="20"/>
                <w:szCs w:val="20"/>
              </w:rPr>
            </w:pPr>
            <w:r w:rsidRPr="00390778">
              <w:rPr>
                <w:color w:val="auto"/>
                <w:sz w:val="20"/>
                <w:szCs w:val="20"/>
              </w:rPr>
              <w:t>P: a</w:t>
            </w:r>
          </w:p>
          <w:p w14:paraId="1E3233B1" w14:textId="77777777" w:rsidR="00E50F47" w:rsidRPr="00390778" w:rsidRDefault="00E50F47" w:rsidP="00D805EA">
            <w:pPr>
              <w:pStyle w:val="Default"/>
              <w:jc w:val="center"/>
              <w:rPr>
                <w:color w:val="auto"/>
                <w:sz w:val="20"/>
                <w:szCs w:val="20"/>
              </w:rPr>
            </w:pPr>
          </w:p>
          <w:p w14:paraId="06F5C14F" w14:textId="77777777" w:rsidR="00E50F47" w:rsidRPr="00390778" w:rsidRDefault="00E50F47" w:rsidP="00D805EA">
            <w:pPr>
              <w:pStyle w:val="Default"/>
              <w:jc w:val="center"/>
              <w:rPr>
                <w:color w:val="auto"/>
                <w:sz w:val="20"/>
                <w:szCs w:val="20"/>
              </w:rPr>
            </w:pPr>
          </w:p>
          <w:p w14:paraId="1D059A11" w14:textId="77777777" w:rsidR="00E50F47" w:rsidRPr="00390778" w:rsidRDefault="00E50F47" w:rsidP="00D805EA">
            <w:pPr>
              <w:pStyle w:val="Default"/>
              <w:jc w:val="center"/>
              <w:rPr>
                <w:color w:val="auto"/>
                <w:sz w:val="20"/>
                <w:szCs w:val="20"/>
              </w:rPr>
            </w:pPr>
          </w:p>
          <w:p w14:paraId="7AF431A6" w14:textId="77777777" w:rsidR="00E50F47" w:rsidRPr="00390778" w:rsidRDefault="00E50F47" w:rsidP="00D805EA">
            <w:pPr>
              <w:pStyle w:val="Default"/>
              <w:jc w:val="center"/>
              <w:rPr>
                <w:color w:val="auto"/>
                <w:sz w:val="20"/>
                <w:szCs w:val="20"/>
              </w:rPr>
            </w:pPr>
          </w:p>
          <w:p w14:paraId="0521A558" w14:textId="77777777" w:rsidR="00E50F47" w:rsidRPr="00390778" w:rsidRDefault="00E50F47" w:rsidP="00D805EA">
            <w:pPr>
              <w:pStyle w:val="Default"/>
              <w:jc w:val="center"/>
              <w:rPr>
                <w:color w:val="auto"/>
                <w:sz w:val="20"/>
                <w:szCs w:val="20"/>
              </w:rPr>
            </w:pPr>
          </w:p>
          <w:p w14:paraId="76D0D424" w14:textId="77777777" w:rsidR="00E50F47" w:rsidRPr="00390778" w:rsidRDefault="00E50F47" w:rsidP="00D805EA">
            <w:pPr>
              <w:pStyle w:val="Default"/>
              <w:jc w:val="center"/>
              <w:rPr>
                <w:color w:val="auto"/>
                <w:sz w:val="20"/>
                <w:szCs w:val="20"/>
              </w:rPr>
            </w:pPr>
          </w:p>
          <w:p w14:paraId="44676B9A" w14:textId="77777777" w:rsidR="00E50F47" w:rsidRPr="00390778" w:rsidRDefault="00E50F47" w:rsidP="00D805EA">
            <w:pPr>
              <w:pStyle w:val="Default"/>
              <w:jc w:val="center"/>
              <w:rPr>
                <w:color w:val="auto"/>
                <w:sz w:val="20"/>
                <w:szCs w:val="20"/>
              </w:rPr>
            </w:pPr>
          </w:p>
          <w:p w14:paraId="4E97DCF8" w14:textId="77777777" w:rsidR="00E50F47" w:rsidRPr="00390778" w:rsidRDefault="00E50F47" w:rsidP="00D805EA">
            <w:pPr>
              <w:pStyle w:val="Default"/>
              <w:jc w:val="center"/>
              <w:rPr>
                <w:color w:val="auto"/>
                <w:sz w:val="20"/>
                <w:szCs w:val="20"/>
              </w:rPr>
            </w:pPr>
          </w:p>
          <w:p w14:paraId="3304F0C2" w14:textId="77777777" w:rsidR="00E50F47" w:rsidRPr="00390778" w:rsidRDefault="00E50F47" w:rsidP="00D805EA">
            <w:pPr>
              <w:pStyle w:val="Default"/>
              <w:jc w:val="center"/>
              <w:rPr>
                <w:color w:val="auto"/>
                <w:sz w:val="20"/>
                <w:szCs w:val="20"/>
              </w:rPr>
            </w:pPr>
          </w:p>
          <w:p w14:paraId="5F951412" w14:textId="77777777" w:rsidR="00E50F47" w:rsidRPr="00390778" w:rsidRDefault="00E50F47" w:rsidP="00D805EA">
            <w:pPr>
              <w:pStyle w:val="Default"/>
              <w:jc w:val="center"/>
              <w:rPr>
                <w:color w:val="auto"/>
                <w:sz w:val="20"/>
                <w:szCs w:val="20"/>
              </w:rPr>
            </w:pPr>
          </w:p>
          <w:p w14:paraId="752FEF52" w14:textId="77777777" w:rsidR="00E50F47" w:rsidRPr="00390778" w:rsidRDefault="00E50F47" w:rsidP="00D805EA">
            <w:pPr>
              <w:pStyle w:val="Default"/>
              <w:jc w:val="center"/>
              <w:rPr>
                <w:color w:val="auto"/>
                <w:sz w:val="20"/>
                <w:szCs w:val="20"/>
              </w:rPr>
            </w:pPr>
            <w:r w:rsidRPr="00390778">
              <w:rPr>
                <w:color w:val="auto"/>
                <w:sz w:val="20"/>
                <w:szCs w:val="20"/>
              </w:rPr>
              <w:t>P: b</w:t>
            </w:r>
          </w:p>
          <w:p w14:paraId="4AFD1580" w14:textId="77777777" w:rsidR="00E50F47" w:rsidRPr="00390778" w:rsidRDefault="00E50F47" w:rsidP="00D805EA">
            <w:pPr>
              <w:pStyle w:val="Default"/>
              <w:jc w:val="center"/>
              <w:rPr>
                <w:color w:val="auto"/>
                <w:sz w:val="20"/>
                <w:szCs w:val="20"/>
              </w:rPr>
            </w:pPr>
          </w:p>
          <w:p w14:paraId="6A2E9AF3" w14:textId="77777777" w:rsidR="00E50F47" w:rsidRPr="00390778" w:rsidRDefault="00E50F47" w:rsidP="00D805EA">
            <w:pPr>
              <w:pStyle w:val="Default"/>
              <w:jc w:val="center"/>
              <w:rPr>
                <w:color w:val="auto"/>
                <w:sz w:val="20"/>
                <w:szCs w:val="20"/>
              </w:rPr>
            </w:pPr>
            <w:r w:rsidRPr="00390778">
              <w:rPr>
                <w:color w:val="auto"/>
                <w:sz w:val="20"/>
                <w:szCs w:val="20"/>
              </w:rPr>
              <w:t>P: c</w:t>
            </w:r>
          </w:p>
          <w:p w14:paraId="18FB591C"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D96522C" w14:textId="77777777" w:rsidR="00E50F47" w:rsidRPr="00390778" w:rsidRDefault="00E50F47" w:rsidP="00D805EA">
            <w:pPr>
              <w:pStyle w:val="Default"/>
              <w:jc w:val="center"/>
              <w:rPr>
                <w:b/>
                <w:color w:val="auto"/>
                <w:sz w:val="20"/>
                <w:szCs w:val="20"/>
              </w:rPr>
            </w:pPr>
            <w:r w:rsidRPr="00390778">
              <w:rPr>
                <w:b/>
                <w:color w:val="auto"/>
                <w:sz w:val="20"/>
                <w:szCs w:val="20"/>
              </w:rPr>
              <w:t>Oznámenie zoznamu príslušných orgánov</w:t>
            </w:r>
          </w:p>
          <w:p w14:paraId="0ADB5B5F" w14:textId="77777777" w:rsidR="00E50F47" w:rsidRPr="00390778" w:rsidRDefault="00E50F47" w:rsidP="00D805EA">
            <w:pPr>
              <w:pStyle w:val="Default"/>
              <w:jc w:val="both"/>
              <w:rPr>
                <w:color w:val="auto"/>
                <w:sz w:val="20"/>
                <w:szCs w:val="20"/>
              </w:rPr>
            </w:pPr>
          </w:p>
          <w:p w14:paraId="1C4D08E1" w14:textId="77777777" w:rsidR="00E50F47" w:rsidRPr="00390778" w:rsidRDefault="00E50F47" w:rsidP="00D805EA">
            <w:pPr>
              <w:pStyle w:val="Default"/>
              <w:jc w:val="both"/>
              <w:rPr>
                <w:color w:val="auto"/>
                <w:sz w:val="20"/>
                <w:szCs w:val="20"/>
              </w:rPr>
            </w:pPr>
            <w:r w:rsidRPr="00390778">
              <w:rPr>
                <w:color w:val="auto"/>
                <w:sz w:val="20"/>
                <w:szCs w:val="20"/>
              </w:rPr>
              <w:t xml:space="preserve">1. S cieľom uľahčiť a podporiť účinnú spoluprácu, a najmä výmenu informácií, členské štáty oznamujú Komisii a úradu AMLA: </w:t>
            </w:r>
          </w:p>
          <w:p w14:paraId="525A7083" w14:textId="77777777" w:rsidR="00E50F47" w:rsidRPr="00390778" w:rsidRDefault="00E50F47" w:rsidP="00D805EA">
            <w:pPr>
              <w:pStyle w:val="Default"/>
              <w:jc w:val="both"/>
              <w:rPr>
                <w:color w:val="auto"/>
                <w:sz w:val="20"/>
                <w:szCs w:val="20"/>
              </w:rPr>
            </w:pPr>
            <w:r w:rsidRPr="00390778">
              <w:rPr>
                <w:color w:val="auto"/>
                <w:sz w:val="20"/>
                <w:szCs w:val="20"/>
              </w:rPr>
              <w:t xml:space="preserve">a) zoznam orgánov dohľadu zodpovedných za dozor nad dodržiavaním nariadenia (EÚ) 2024/1624 povinnými subjektmi a v príslušných prípadoch aj názov orgánu verejnej moci vykonávajúceho dozor nad samoregulačnými orgánmi pri plnení ich funkcií dohľadu podľa tejto smernice, a ich kontaktné údaje; </w:t>
            </w:r>
          </w:p>
          <w:p w14:paraId="729B2415" w14:textId="77777777" w:rsidR="00E50F47" w:rsidRPr="00390778" w:rsidRDefault="00E50F47" w:rsidP="00D805EA">
            <w:pPr>
              <w:pStyle w:val="Default"/>
              <w:jc w:val="both"/>
              <w:rPr>
                <w:color w:val="auto"/>
                <w:sz w:val="20"/>
                <w:szCs w:val="20"/>
              </w:rPr>
            </w:pPr>
            <w:r w:rsidRPr="00390778">
              <w:rPr>
                <w:color w:val="auto"/>
                <w:sz w:val="20"/>
                <w:szCs w:val="20"/>
              </w:rPr>
              <w:t xml:space="preserve">b) kontaktné údaje svojej jednotky FIU; </w:t>
            </w:r>
          </w:p>
          <w:p w14:paraId="44C4394F" w14:textId="77777777" w:rsidR="00E50F47" w:rsidRPr="00390778" w:rsidRDefault="00E50F47" w:rsidP="00D805EA">
            <w:pPr>
              <w:pStyle w:val="Default"/>
              <w:jc w:val="both"/>
              <w:rPr>
                <w:color w:val="auto"/>
                <w:sz w:val="20"/>
                <w:szCs w:val="20"/>
              </w:rPr>
            </w:pPr>
            <w:r w:rsidRPr="00390778">
              <w:rPr>
                <w:color w:val="auto"/>
                <w:sz w:val="20"/>
                <w:szCs w:val="20"/>
              </w:rPr>
              <w:t>c) zoznam iných príslušných vnútroštátnych orgánov.</w:t>
            </w:r>
          </w:p>
        </w:tc>
        <w:tc>
          <w:tcPr>
            <w:tcW w:w="636" w:type="dxa"/>
            <w:tcBorders>
              <w:top w:val="single" w:sz="4" w:space="0" w:color="auto"/>
              <w:left w:val="single" w:sz="4" w:space="0" w:color="auto"/>
              <w:bottom w:val="single" w:sz="4" w:space="0" w:color="auto"/>
              <w:right w:val="single" w:sz="4" w:space="0" w:color="auto"/>
            </w:tcBorders>
          </w:tcPr>
          <w:p w14:paraId="36D752F5" w14:textId="77777777" w:rsidR="00E50F47" w:rsidRPr="00390778" w:rsidRDefault="00E50F47" w:rsidP="00D805EA">
            <w:pPr>
              <w:pStyle w:val="Default"/>
              <w:jc w:val="center"/>
              <w:rPr>
                <w:color w:val="auto"/>
                <w:sz w:val="20"/>
                <w:szCs w:val="20"/>
              </w:rPr>
            </w:pPr>
          </w:p>
          <w:p w14:paraId="7D9650E0" w14:textId="77777777" w:rsidR="00E50F47" w:rsidRPr="00390778" w:rsidRDefault="00E50F47" w:rsidP="00D805EA">
            <w:pPr>
              <w:pStyle w:val="Default"/>
              <w:jc w:val="center"/>
              <w:rPr>
                <w:color w:val="auto"/>
                <w:sz w:val="20"/>
                <w:szCs w:val="20"/>
              </w:rPr>
            </w:pPr>
          </w:p>
          <w:p w14:paraId="0AA99358" w14:textId="77777777" w:rsidR="00E50F47" w:rsidRPr="00390778" w:rsidRDefault="00E50F47" w:rsidP="00D805EA">
            <w:pPr>
              <w:pStyle w:val="Default"/>
              <w:jc w:val="center"/>
              <w:rPr>
                <w:color w:val="auto"/>
                <w:sz w:val="20"/>
                <w:szCs w:val="20"/>
              </w:rPr>
            </w:pPr>
          </w:p>
          <w:p w14:paraId="26865516"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A7AF6B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A57E6DC"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9403CA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0626A2B" w14:textId="77777777" w:rsidR="00E50F47" w:rsidRPr="00390778" w:rsidRDefault="00E50F47" w:rsidP="00D805EA">
            <w:pPr>
              <w:pStyle w:val="Default"/>
              <w:jc w:val="center"/>
              <w:rPr>
                <w:color w:val="auto"/>
                <w:sz w:val="20"/>
                <w:szCs w:val="20"/>
              </w:rPr>
            </w:pPr>
            <w:r w:rsidRPr="00390778">
              <w:rPr>
                <w:color w:val="auto"/>
                <w:sz w:val="20"/>
                <w:szCs w:val="20"/>
              </w:rPr>
              <w:t>n.a.</w:t>
            </w:r>
          </w:p>
          <w:p w14:paraId="5A8FB542"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5629835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19F703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CA12495" w14:textId="77777777" w:rsidR="00E50F47" w:rsidRPr="00390778" w:rsidRDefault="00E50F47" w:rsidP="00D805EA">
            <w:pPr>
              <w:pStyle w:val="Default"/>
              <w:jc w:val="center"/>
              <w:rPr>
                <w:color w:val="auto"/>
                <w:sz w:val="20"/>
                <w:szCs w:val="20"/>
              </w:rPr>
            </w:pPr>
          </w:p>
        </w:tc>
      </w:tr>
      <w:tr w:rsidR="00390778" w:rsidRPr="00390778" w14:paraId="5B78A3D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BC98F67"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62</w:t>
            </w:r>
          </w:p>
          <w:p w14:paraId="4E8F0DBA" w14:textId="77777777" w:rsidR="00E50F47" w:rsidRPr="00390778" w:rsidRDefault="00E50F47" w:rsidP="00D805EA">
            <w:pPr>
              <w:pStyle w:val="Default"/>
              <w:jc w:val="center"/>
              <w:rPr>
                <w:color w:val="auto"/>
                <w:sz w:val="20"/>
                <w:szCs w:val="20"/>
              </w:rPr>
            </w:pPr>
            <w:r w:rsidRPr="00390778">
              <w:rPr>
                <w:color w:val="auto"/>
                <w:sz w:val="20"/>
                <w:szCs w:val="20"/>
              </w:rPr>
              <w:t>O: 2</w:t>
            </w:r>
          </w:p>
          <w:p w14:paraId="610E71F5" w14:textId="77777777" w:rsidR="00E50F47" w:rsidRPr="00390778" w:rsidRDefault="00E50F47" w:rsidP="00D805EA">
            <w:pPr>
              <w:pStyle w:val="Default"/>
              <w:jc w:val="center"/>
              <w:rPr>
                <w:color w:val="auto"/>
                <w:sz w:val="20"/>
                <w:szCs w:val="20"/>
              </w:rPr>
            </w:pPr>
            <w:r w:rsidRPr="00390778">
              <w:rPr>
                <w:color w:val="auto"/>
                <w:sz w:val="20"/>
                <w:szCs w:val="20"/>
              </w:rPr>
              <w:t>P: a</w:t>
            </w:r>
          </w:p>
          <w:p w14:paraId="0236B899" w14:textId="77777777" w:rsidR="00E50F47" w:rsidRPr="00390778" w:rsidRDefault="00E50F47" w:rsidP="00D805EA">
            <w:pPr>
              <w:pStyle w:val="Default"/>
              <w:jc w:val="center"/>
              <w:rPr>
                <w:color w:val="auto"/>
                <w:sz w:val="20"/>
                <w:szCs w:val="20"/>
              </w:rPr>
            </w:pPr>
          </w:p>
          <w:p w14:paraId="08546AFA" w14:textId="77777777" w:rsidR="00E50F47" w:rsidRPr="00390778" w:rsidRDefault="00E50F47" w:rsidP="00D805EA">
            <w:pPr>
              <w:pStyle w:val="Default"/>
              <w:jc w:val="center"/>
              <w:rPr>
                <w:color w:val="auto"/>
                <w:sz w:val="20"/>
                <w:szCs w:val="20"/>
              </w:rPr>
            </w:pPr>
          </w:p>
          <w:p w14:paraId="29989E70" w14:textId="77777777" w:rsidR="00E50F47" w:rsidRPr="00390778" w:rsidRDefault="00E50F47" w:rsidP="00D805EA">
            <w:pPr>
              <w:pStyle w:val="Default"/>
              <w:jc w:val="center"/>
              <w:rPr>
                <w:color w:val="auto"/>
                <w:sz w:val="20"/>
                <w:szCs w:val="20"/>
              </w:rPr>
            </w:pPr>
            <w:r w:rsidRPr="00390778">
              <w:rPr>
                <w:color w:val="auto"/>
                <w:sz w:val="20"/>
                <w:szCs w:val="20"/>
              </w:rPr>
              <w:t>P: b</w:t>
            </w:r>
          </w:p>
          <w:p w14:paraId="5F030033"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112B8719" w14:textId="77777777" w:rsidR="00E50F47" w:rsidRPr="00390778" w:rsidRDefault="00E50F47" w:rsidP="00D805EA">
            <w:pPr>
              <w:pStyle w:val="Default"/>
              <w:jc w:val="both"/>
              <w:rPr>
                <w:color w:val="auto"/>
                <w:sz w:val="20"/>
                <w:szCs w:val="20"/>
              </w:rPr>
            </w:pPr>
            <w:r w:rsidRPr="00390778">
              <w:rPr>
                <w:color w:val="auto"/>
                <w:sz w:val="20"/>
                <w:szCs w:val="20"/>
              </w:rPr>
              <w:t>2. Na účely odseku 1 sa poskytujú tieto kontaktné údaje:</w:t>
            </w:r>
          </w:p>
          <w:p w14:paraId="4DEA8EB7" w14:textId="77777777" w:rsidR="00E50F47" w:rsidRPr="00390778" w:rsidRDefault="00E50F47" w:rsidP="00D805EA">
            <w:pPr>
              <w:pStyle w:val="Default"/>
              <w:jc w:val="both"/>
              <w:rPr>
                <w:color w:val="auto"/>
                <w:sz w:val="20"/>
                <w:szCs w:val="20"/>
              </w:rPr>
            </w:pPr>
            <w:r w:rsidRPr="00390778">
              <w:rPr>
                <w:color w:val="auto"/>
                <w:sz w:val="20"/>
                <w:szCs w:val="20"/>
              </w:rPr>
              <w:t xml:space="preserve">a) kontaktné miesto alebo, ak to nie je možné, meno a úloha kontaktnej osoby; </w:t>
            </w:r>
          </w:p>
          <w:p w14:paraId="3A71EB02" w14:textId="77777777" w:rsidR="00E50F47" w:rsidRPr="00390778" w:rsidRDefault="00E50F47" w:rsidP="00D805EA">
            <w:pPr>
              <w:pStyle w:val="Default"/>
              <w:jc w:val="both"/>
              <w:rPr>
                <w:color w:val="auto"/>
                <w:sz w:val="20"/>
                <w:szCs w:val="20"/>
              </w:rPr>
            </w:pPr>
            <w:r w:rsidRPr="00390778">
              <w:rPr>
                <w:color w:val="auto"/>
                <w:sz w:val="20"/>
                <w:szCs w:val="20"/>
              </w:rPr>
              <w:t>b) e-mail a telefónne číslo kontaktného miesta alebo, ak to nie je možné, pracovnú e-mailovú adresu a telefónne číslo kontaktnej osoby.</w:t>
            </w:r>
          </w:p>
        </w:tc>
        <w:tc>
          <w:tcPr>
            <w:tcW w:w="636" w:type="dxa"/>
            <w:tcBorders>
              <w:top w:val="single" w:sz="4" w:space="0" w:color="auto"/>
              <w:left w:val="single" w:sz="4" w:space="0" w:color="auto"/>
              <w:bottom w:val="single" w:sz="4" w:space="0" w:color="auto"/>
              <w:right w:val="single" w:sz="4" w:space="0" w:color="auto"/>
            </w:tcBorders>
          </w:tcPr>
          <w:p w14:paraId="3F516E1D"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31FA25D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48A00F1"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D530FF8"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6985E95" w14:textId="77777777" w:rsidR="00E50F47" w:rsidRPr="00390778" w:rsidRDefault="00E50F47" w:rsidP="00D805EA">
            <w:pPr>
              <w:pStyle w:val="Default"/>
              <w:jc w:val="center"/>
              <w:rPr>
                <w:color w:val="auto"/>
                <w:sz w:val="20"/>
                <w:szCs w:val="20"/>
              </w:rPr>
            </w:pPr>
            <w:r w:rsidRPr="00390778">
              <w:rPr>
                <w:color w:val="auto"/>
                <w:sz w:val="20"/>
                <w:szCs w:val="20"/>
              </w:rPr>
              <w:t>n.a.</w:t>
            </w:r>
          </w:p>
          <w:p w14:paraId="6E714A86"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B44F31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F2D745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DD625E5" w14:textId="77777777" w:rsidR="00E50F47" w:rsidRPr="00390778" w:rsidRDefault="00E50F47" w:rsidP="00D805EA">
            <w:pPr>
              <w:pStyle w:val="Default"/>
              <w:jc w:val="center"/>
              <w:rPr>
                <w:color w:val="auto"/>
                <w:sz w:val="20"/>
                <w:szCs w:val="20"/>
              </w:rPr>
            </w:pPr>
          </w:p>
        </w:tc>
      </w:tr>
      <w:tr w:rsidR="00390778" w:rsidRPr="00390778" w14:paraId="398C5C2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E31A321" w14:textId="77777777" w:rsidR="00E50F47" w:rsidRPr="00390778" w:rsidRDefault="00E50F47" w:rsidP="00D805EA">
            <w:pPr>
              <w:pStyle w:val="Default"/>
              <w:jc w:val="center"/>
              <w:rPr>
                <w:color w:val="auto"/>
                <w:sz w:val="20"/>
                <w:szCs w:val="20"/>
              </w:rPr>
            </w:pPr>
            <w:r w:rsidRPr="00390778">
              <w:rPr>
                <w:color w:val="auto"/>
                <w:sz w:val="20"/>
                <w:szCs w:val="20"/>
              </w:rPr>
              <w:t>Č: 62</w:t>
            </w:r>
          </w:p>
          <w:p w14:paraId="114BFBCA"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2B071CD8" w14:textId="77777777" w:rsidR="00E50F47" w:rsidRPr="00390778" w:rsidRDefault="00E50F47" w:rsidP="00D805EA">
            <w:pPr>
              <w:pStyle w:val="Default"/>
              <w:jc w:val="both"/>
              <w:rPr>
                <w:color w:val="auto"/>
                <w:sz w:val="20"/>
                <w:szCs w:val="20"/>
              </w:rPr>
            </w:pPr>
            <w:r w:rsidRPr="00390778">
              <w:rPr>
                <w:color w:val="auto"/>
                <w:sz w:val="20"/>
                <w:szCs w:val="20"/>
              </w:rPr>
              <w:t>3. Členské štáty zabezpečia, aby boli informácie poskytnuté Komisii a úradu AMLA podľa odseku 1 v prípade zmeny okamžite aktualizované.</w:t>
            </w:r>
          </w:p>
        </w:tc>
        <w:tc>
          <w:tcPr>
            <w:tcW w:w="636" w:type="dxa"/>
            <w:tcBorders>
              <w:top w:val="single" w:sz="4" w:space="0" w:color="auto"/>
              <w:left w:val="single" w:sz="4" w:space="0" w:color="auto"/>
              <w:bottom w:val="single" w:sz="4" w:space="0" w:color="auto"/>
              <w:right w:val="single" w:sz="4" w:space="0" w:color="auto"/>
            </w:tcBorders>
          </w:tcPr>
          <w:p w14:paraId="4AEA679B"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1D9576AF"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9F6D51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D59B21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511006E" w14:textId="77777777" w:rsidR="00E50F47" w:rsidRPr="00390778" w:rsidRDefault="00E50F47" w:rsidP="00D805EA">
            <w:pPr>
              <w:pStyle w:val="Default"/>
              <w:jc w:val="center"/>
              <w:rPr>
                <w:color w:val="auto"/>
                <w:sz w:val="20"/>
                <w:szCs w:val="20"/>
              </w:rPr>
            </w:pPr>
            <w:r w:rsidRPr="00390778">
              <w:rPr>
                <w:color w:val="auto"/>
                <w:sz w:val="20"/>
                <w:szCs w:val="20"/>
              </w:rPr>
              <w:t>n.a.</w:t>
            </w:r>
          </w:p>
          <w:p w14:paraId="084A5607"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6D30AC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950818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0850136" w14:textId="77777777" w:rsidR="00E50F47" w:rsidRPr="00390778" w:rsidRDefault="00E50F47" w:rsidP="00D805EA">
            <w:pPr>
              <w:pStyle w:val="Default"/>
              <w:jc w:val="center"/>
              <w:rPr>
                <w:color w:val="auto"/>
                <w:sz w:val="20"/>
                <w:szCs w:val="20"/>
              </w:rPr>
            </w:pPr>
          </w:p>
        </w:tc>
      </w:tr>
      <w:tr w:rsidR="00390778" w:rsidRPr="00390778" w14:paraId="4C7F385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8B8B8A8" w14:textId="77777777" w:rsidR="00E50F47" w:rsidRPr="00390778" w:rsidRDefault="00E50F47" w:rsidP="00D805EA">
            <w:pPr>
              <w:pStyle w:val="Default"/>
              <w:jc w:val="center"/>
              <w:rPr>
                <w:color w:val="auto"/>
                <w:sz w:val="20"/>
                <w:szCs w:val="20"/>
              </w:rPr>
            </w:pPr>
            <w:r w:rsidRPr="00390778">
              <w:rPr>
                <w:color w:val="auto"/>
                <w:sz w:val="20"/>
                <w:szCs w:val="20"/>
              </w:rPr>
              <w:t>Č: 62</w:t>
            </w:r>
          </w:p>
          <w:p w14:paraId="4190F978"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71BF54C5" w14:textId="77777777" w:rsidR="00E50F47" w:rsidRPr="00390778" w:rsidRDefault="00E50F47" w:rsidP="00D805EA">
            <w:pPr>
              <w:pStyle w:val="Default"/>
              <w:jc w:val="both"/>
              <w:rPr>
                <w:color w:val="auto"/>
                <w:sz w:val="20"/>
                <w:szCs w:val="20"/>
              </w:rPr>
            </w:pPr>
            <w:r w:rsidRPr="00390778">
              <w:rPr>
                <w:color w:val="auto"/>
                <w:sz w:val="20"/>
                <w:szCs w:val="20"/>
              </w:rPr>
              <w:t>4. Úrad AMLA na svojom webovom sídle uverejňuje register orgánov uvedených v odseku 1 a uľahčuje výmenu informácií uvedených v odseku 2 medzi príslušnými orgánmi. Orgány v registri v rozsahu svojich právomocí slúžia ako kontaktné miesto pre partnerské príslušné orgány. Jednotky FIU a dozorné orgány slúžia aj ako kontaktné miesto pre úrad AMLA.</w:t>
            </w:r>
          </w:p>
        </w:tc>
        <w:tc>
          <w:tcPr>
            <w:tcW w:w="636" w:type="dxa"/>
            <w:tcBorders>
              <w:top w:val="single" w:sz="4" w:space="0" w:color="auto"/>
              <w:left w:val="single" w:sz="4" w:space="0" w:color="auto"/>
              <w:bottom w:val="single" w:sz="4" w:space="0" w:color="auto"/>
              <w:right w:val="single" w:sz="4" w:space="0" w:color="auto"/>
            </w:tcBorders>
          </w:tcPr>
          <w:p w14:paraId="54240426"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4C005F1"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5B0A3C0"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486D53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3AF72D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CD6126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B8CC0F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1D3FC34" w14:textId="77777777" w:rsidR="00E50F47" w:rsidRPr="00390778" w:rsidRDefault="00E50F47" w:rsidP="00D805EA">
            <w:pPr>
              <w:pStyle w:val="Default"/>
              <w:jc w:val="center"/>
              <w:rPr>
                <w:color w:val="auto"/>
                <w:sz w:val="20"/>
                <w:szCs w:val="20"/>
              </w:rPr>
            </w:pPr>
          </w:p>
        </w:tc>
      </w:tr>
      <w:tr w:rsidR="00390778" w:rsidRPr="00390778" w14:paraId="656D5B6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7A27A6A" w14:textId="77777777" w:rsidR="00E50F47" w:rsidRPr="00390778" w:rsidRDefault="00E50F47" w:rsidP="00D805EA">
            <w:pPr>
              <w:pStyle w:val="Default"/>
              <w:jc w:val="center"/>
              <w:rPr>
                <w:color w:val="auto"/>
                <w:sz w:val="20"/>
                <w:szCs w:val="20"/>
              </w:rPr>
            </w:pPr>
            <w:r w:rsidRPr="00390778">
              <w:rPr>
                <w:color w:val="auto"/>
                <w:sz w:val="20"/>
                <w:szCs w:val="20"/>
              </w:rPr>
              <w:t>Č: 63</w:t>
            </w:r>
          </w:p>
        </w:tc>
        <w:tc>
          <w:tcPr>
            <w:tcW w:w="3119" w:type="dxa"/>
            <w:tcBorders>
              <w:top w:val="single" w:sz="4" w:space="0" w:color="auto"/>
              <w:left w:val="single" w:sz="4" w:space="0" w:color="auto"/>
              <w:bottom w:val="single" w:sz="4" w:space="0" w:color="auto"/>
              <w:right w:val="single" w:sz="4" w:space="0" w:color="auto"/>
            </w:tcBorders>
          </w:tcPr>
          <w:p w14:paraId="3F3F0F8C" w14:textId="77777777" w:rsidR="00E50F47" w:rsidRPr="00390778" w:rsidRDefault="00E50F47" w:rsidP="00D805EA">
            <w:pPr>
              <w:pStyle w:val="Default"/>
              <w:jc w:val="center"/>
              <w:rPr>
                <w:b/>
                <w:color w:val="auto"/>
                <w:sz w:val="20"/>
                <w:szCs w:val="20"/>
              </w:rPr>
            </w:pPr>
            <w:r w:rsidRPr="00390778">
              <w:rPr>
                <w:b/>
                <w:color w:val="auto"/>
                <w:sz w:val="20"/>
                <w:szCs w:val="20"/>
              </w:rPr>
              <w:t>Spolupráca s úradom AMLA</w:t>
            </w:r>
          </w:p>
          <w:p w14:paraId="71443BEF" w14:textId="77777777" w:rsidR="00E50F47" w:rsidRPr="00390778" w:rsidRDefault="00E50F47" w:rsidP="00D805EA">
            <w:pPr>
              <w:pStyle w:val="Default"/>
              <w:jc w:val="both"/>
              <w:rPr>
                <w:color w:val="auto"/>
                <w:sz w:val="20"/>
                <w:szCs w:val="20"/>
              </w:rPr>
            </w:pPr>
          </w:p>
          <w:p w14:paraId="61BC2400" w14:textId="77777777" w:rsidR="00E50F47" w:rsidRPr="00390778" w:rsidRDefault="00E50F47" w:rsidP="00D805EA">
            <w:pPr>
              <w:pStyle w:val="Default"/>
              <w:jc w:val="both"/>
              <w:rPr>
                <w:color w:val="auto"/>
                <w:sz w:val="20"/>
                <w:szCs w:val="20"/>
              </w:rPr>
            </w:pPr>
            <w:r w:rsidRPr="00390778">
              <w:rPr>
                <w:color w:val="auto"/>
                <w:sz w:val="20"/>
                <w:szCs w:val="20"/>
              </w:rPr>
              <w:t>Jednotka FIU a dozorné orgány spolupracujú s úradom AMLA a poskytujú mu všetky informácie potrebné na to, aby mohol plniť svoje povinnosti podľa tejto smernice a podľa nariadení (EÚ) 2024/1624 a (EÚ) 2024/1620.</w:t>
            </w:r>
          </w:p>
        </w:tc>
        <w:tc>
          <w:tcPr>
            <w:tcW w:w="636" w:type="dxa"/>
            <w:tcBorders>
              <w:top w:val="single" w:sz="4" w:space="0" w:color="auto"/>
              <w:left w:val="single" w:sz="4" w:space="0" w:color="auto"/>
              <w:bottom w:val="single" w:sz="4" w:space="0" w:color="auto"/>
              <w:right w:val="single" w:sz="4" w:space="0" w:color="auto"/>
            </w:tcBorders>
          </w:tcPr>
          <w:p w14:paraId="09BE0EA9" w14:textId="77777777" w:rsidR="00E50F47" w:rsidRPr="00390778" w:rsidRDefault="00E50F47" w:rsidP="00D805EA">
            <w:pPr>
              <w:pStyle w:val="Default"/>
              <w:jc w:val="center"/>
              <w:rPr>
                <w:color w:val="auto"/>
                <w:sz w:val="20"/>
                <w:szCs w:val="20"/>
              </w:rPr>
            </w:pPr>
          </w:p>
          <w:p w14:paraId="5B452A22" w14:textId="77777777" w:rsidR="00E50F47" w:rsidRPr="00390778" w:rsidRDefault="00E50F47" w:rsidP="00D805EA">
            <w:pPr>
              <w:pStyle w:val="Default"/>
              <w:jc w:val="center"/>
              <w:rPr>
                <w:color w:val="auto"/>
                <w:sz w:val="20"/>
                <w:szCs w:val="20"/>
              </w:rPr>
            </w:pPr>
          </w:p>
          <w:p w14:paraId="076E31C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979119D" w14:textId="6C6FDB48"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4A577D9" w14:textId="77777777" w:rsidR="00E50F47" w:rsidRPr="00390778" w:rsidRDefault="00E50F47" w:rsidP="00D805EA">
            <w:pPr>
              <w:pStyle w:val="Default"/>
              <w:jc w:val="center"/>
              <w:rPr>
                <w:color w:val="auto"/>
              </w:rPr>
            </w:pPr>
            <w:r w:rsidRPr="00390778">
              <w:rPr>
                <w:color w:val="auto"/>
                <w:sz w:val="20"/>
                <w:szCs w:val="20"/>
              </w:rPr>
              <w:t>§ 25</w:t>
            </w:r>
          </w:p>
          <w:p w14:paraId="7AF38211" w14:textId="77777777" w:rsidR="00E50F47" w:rsidRPr="00390778" w:rsidRDefault="00E50F47" w:rsidP="00D805EA">
            <w:pPr>
              <w:pStyle w:val="Default"/>
              <w:jc w:val="center"/>
              <w:rPr>
                <w:color w:val="auto"/>
                <w:sz w:val="20"/>
                <w:szCs w:val="20"/>
              </w:rPr>
            </w:pPr>
          </w:p>
          <w:p w14:paraId="6AD1B5E4"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0A3BE571" w14:textId="77777777" w:rsidR="00E50F47" w:rsidRPr="00390778" w:rsidRDefault="00E50F47" w:rsidP="00D805EA">
            <w:pPr>
              <w:spacing w:line="276" w:lineRule="auto"/>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 xml:space="preserve">Medzinárodná výmena informácií </w:t>
            </w:r>
          </w:p>
          <w:p w14:paraId="36DDCC09" w14:textId="77777777" w:rsidR="00E50F47" w:rsidRPr="00390778" w:rsidRDefault="00E50F47" w:rsidP="00D805EA">
            <w:pPr>
              <w:spacing w:after="120" w:line="276" w:lineRule="auto"/>
              <w:jc w:val="both"/>
              <w:textAlignment w:val="baseline"/>
              <w:rPr>
                <w:rFonts w:ascii="Times New Roman" w:eastAsia="Times New Roman" w:hAnsi="Times New Roman" w:cs="Times New Roman"/>
                <w:b/>
                <w:bCs/>
                <w:sz w:val="20"/>
                <w:szCs w:val="20"/>
                <w:lang w:eastAsia="sk-SK"/>
              </w:rPr>
            </w:pPr>
            <w:r w:rsidRPr="00390778">
              <w:rPr>
                <w:rFonts w:ascii="Times New Roman" w:eastAsia="Times New Roman" w:hAnsi="Times New Roman" w:cs="Times New Roman"/>
                <w:sz w:val="20"/>
                <w:szCs w:val="20"/>
                <w:lang w:eastAsia="sk-SK"/>
              </w:rPr>
              <w:t>(1)Finančná spravodajská jednotka spolupracuje najmä s finančnými spravodajskými jednotkami členských štátov, úradom AMLA, úradom OLAF,</w:t>
            </w:r>
            <w:r w:rsidRPr="00390778">
              <w:rPr>
                <w:rFonts w:ascii="Times New Roman" w:eastAsia="Times New Roman" w:hAnsi="Times New Roman" w:cs="Times New Roman"/>
                <w:sz w:val="20"/>
                <w:szCs w:val="20"/>
                <w:vertAlign w:val="superscript"/>
                <w:lang w:eastAsia="sk-SK"/>
              </w:rPr>
              <w:t xml:space="preserve"> 86) </w:t>
            </w:r>
            <w:r w:rsidRPr="00390778">
              <w:rPr>
                <w:rFonts w:ascii="Times New Roman" w:eastAsia="Times New Roman" w:hAnsi="Times New Roman" w:cs="Times New Roman"/>
                <w:sz w:val="20"/>
                <w:szCs w:val="20"/>
                <w:lang w:eastAsia="sk-SK"/>
              </w:rPr>
              <w:t>Európskou prokuratúrou, Europolom</w:t>
            </w:r>
            <w:r w:rsidRPr="00390778">
              <w:rPr>
                <w:rFonts w:ascii="Times New Roman" w:eastAsia="Times New Roman" w:hAnsi="Times New Roman" w:cs="Times New Roman"/>
                <w:sz w:val="20"/>
                <w:szCs w:val="20"/>
                <w:vertAlign w:val="superscript"/>
                <w:lang w:eastAsia="sk-SK"/>
              </w:rPr>
              <w:t>87)</w:t>
            </w:r>
            <w:r w:rsidRPr="00390778">
              <w:rPr>
                <w:rFonts w:ascii="Times New Roman" w:eastAsia="Times New Roman" w:hAnsi="Times New Roman" w:cs="Times New Roman"/>
                <w:sz w:val="20"/>
                <w:szCs w:val="20"/>
                <w:lang w:eastAsia="sk-SK"/>
              </w:rPr>
              <w:t xml:space="preserve"> a s finančnými spravodajskými  jednotkami tretích krajín. </w:t>
            </w:r>
          </w:p>
          <w:p w14:paraId="75E940A5"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86) Čl. 83 nariadenia (EÚ) č. 2024/1624.</w:t>
            </w:r>
          </w:p>
          <w:p w14:paraId="1061EFCF" w14:textId="77777777" w:rsidR="00E50F47" w:rsidRPr="00390778" w:rsidRDefault="00E50F47" w:rsidP="00D805EA">
            <w:pPr>
              <w:spacing w:line="276" w:lineRule="auto"/>
              <w:jc w:val="both"/>
              <w:rPr>
                <w:rFonts w:ascii="Times New Roman" w:eastAsia="Times New Roman" w:hAnsi="Times New Roman" w:cs="Times New Roman"/>
                <w:sz w:val="16"/>
                <w:szCs w:val="16"/>
              </w:rPr>
            </w:pPr>
            <w:r w:rsidRPr="00390778">
              <w:rPr>
                <w:rFonts w:ascii="Times New Roman" w:hAnsi="Times New Roman" w:cs="Times New Roman"/>
                <w:sz w:val="16"/>
                <w:szCs w:val="16"/>
              </w:rPr>
              <w:lastRenderedPageBreak/>
              <w:t>87) Čl. 81 nariadenia (EÚ) č. 2024/1624.</w:t>
            </w:r>
          </w:p>
        </w:tc>
        <w:tc>
          <w:tcPr>
            <w:tcW w:w="802" w:type="dxa"/>
            <w:tcBorders>
              <w:top w:val="single" w:sz="4" w:space="0" w:color="auto"/>
              <w:left w:val="single" w:sz="4" w:space="0" w:color="auto"/>
              <w:bottom w:val="single" w:sz="4" w:space="0" w:color="auto"/>
              <w:right w:val="single" w:sz="4" w:space="0" w:color="auto"/>
            </w:tcBorders>
          </w:tcPr>
          <w:p w14:paraId="1839810A"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71180FE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326343B"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BAEA143" w14:textId="77777777" w:rsidR="00E50F47" w:rsidRPr="00390778" w:rsidRDefault="00E50F47" w:rsidP="00D805EA">
            <w:pPr>
              <w:pStyle w:val="Default"/>
              <w:jc w:val="center"/>
              <w:rPr>
                <w:color w:val="auto"/>
                <w:sz w:val="20"/>
                <w:szCs w:val="20"/>
              </w:rPr>
            </w:pPr>
          </w:p>
        </w:tc>
      </w:tr>
      <w:tr w:rsidR="00390778" w:rsidRPr="00390778" w14:paraId="7461D1F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F589D58" w14:textId="77777777" w:rsidR="00E50F47" w:rsidRPr="00390778" w:rsidRDefault="00E50F47" w:rsidP="00D805EA">
            <w:pPr>
              <w:pStyle w:val="Default"/>
              <w:jc w:val="center"/>
              <w:rPr>
                <w:color w:val="auto"/>
                <w:sz w:val="20"/>
                <w:szCs w:val="20"/>
              </w:rPr>
            </w:pPr>
            <w:r w:rsidRPr="00390778">
              <w:rPr>
                <w:color w:val="auto"/>
                <w:sz w:val="20"/>
                <w:szCs w:val="20"/>
              </w:rPr>
              <w:t>Č: 64</w:t>
            </w:r>
          </w:p>
          <w:p w14:paraId="7598F668" w14:textId="77777777" w:rsidR="00E50F47" w:rsidRPr="00390778" w:rsidRDefault="00E50F47" w:rsidP="00D805EA">
            <w:pPr>
              <w:pStyle w:val="Default"/>
              <w:jc w:val="center"/>
              <w:rPr>
                <w:color w:val="auto"/>
                <w:sz w:val="20"/>
                <w:szCs w:val="20"/>
              </w:rPr>
            </w:pPr>
          </w:p>
          <w:p w14:paraId="0831F1E4" w14:textId="77777777" w:rsidR="00E50F47" w:rsidRPr="00390778" w:rsidRDefault="00E50F47" w:rsidP="00D805EA">
            <w:pPr>
              <w:pStyle w:val="Default"/>
              <w:jc w:val="center"/>
              <w:rPr>
                <w:color w:val="auto"/>
                <w:sz w:val="20"/>
                <w:szCs w:val="20"/>
              </w:rPr>
            </w:pPr>
          </w:p>
          <w:p w14:paraId="7F195FE9" w14:textId="77777777" w:rsidR="00E50F47" w:rsidRPr="00390778" w:rsidRDefault="00E50F47" w:rsidP="00D805EA">
            <w:pPr>
              <w:pStyle w:val="Default"/>
              <w:jc w:val="center"/>
              <w:rPr>
                <w:color w:val="auto"/>
                <w:sz w:val="20"/>
                <w:szCs w:val="20"/>
              </w:rPr>
            </w:pPr>
          </w:p>
          <w:p w14:paraId="0B8174AB"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006583E4" w14:textId="77777777" w:rsidR="00E50F47" w:rsidRPr="00390778" w:rsidRDefault="00E50F47" w:rsidP="00D805EA">
            <w:pPr>
              <w:pStyle w:val="Default"/>
              <w:jc w:val="center"/>
              <w:rPr>
                <w:b/>
                <w:color w:val="auto"/>
                <w:sz w:val="20"/>
                <w:szCs w:val="20"/>
              </w:rPr>
            </w:pPr>
            <w:r w:rsidRPr="00390778">
              <w:rPr>
                <w:b/>
                <w:color w:val="auto"/>
                <w:sz w:val="20"/>
                <w:szCs w:val="20"/>
              </w:rPr>
              <w:t>Spolupráca vo vzťahu k úverovým inštitúciám alebo finančným inštitúciám</w:t>
            </w:r>
          </w:p>
          <w:p w14:paraId="5181650B" w14:textId="77777777" w:rsidR="00E50F47" w:rsidRPr="00390778" w:rsidRDefault="00E50F47" w:rsidP="00D805EA">
            <w:pPr>
              <w:pStyle w:val="Default"/>
              <w:jc w:val="both"/>
              <w:rPr>
                <w:color w:val="auto"/>
                <w:sz w:val="20"/>
                <w:szCs w:val="20"/>
              </w:rPr>
            </w:pPr>
          </w:p>
          <w:p w14:paraId="6C0E3F12" w14:textId="77777777" w:rsidR="00E50F47" w:rsidRPr="00390778" w:rsidRDefault="00E50F47" w:rsidP="00D805EA">
            <w:pPr>
              <w:pStyle w:val="Default"/>
              <w:jc w:val="both"/>
              <w:rPr>
                <w:color w:val="auto"/>
                <w:sz w:val="20"/>
                <w:szCs w:val="20"/>
              </w:rPr>
            </w:pPr>
            <w:r w:rsidRPr="00390778">
              <w:rPr>
                <w:color w:val="auto"/>
                <w:sz w:val="20"/>
                <w:szCs w:val="20"/>
              </w:rPr>
              <w:t>1. Členské štáty zabezpečia, aby orgány dohľadu nad finančnými subjektmi, jednotky FIU a orgány príslušné na vykonávanie dohľadu nad úverovými inštitúciami alebo finančnými inštitúciami podľa iných právnych aktov Únie navzájom úzko spolupracovali v rámci svojich právomocí a poskytovali si informácie relevantné pre plnenie svojich úloh. Takáto spolupráca a výmena informácií nezasahuje do prebiehajúceho zisťovania, analýzy vykonávanej jednotkou FIU, vyšetrovania alebo konania v súlade s trestným alebo so správnym právom členského štátu, kde sa nachádza orgán dohľadu nad finančnými subjektmi alebo orgán, ktorému boli zverené právomoci v oblasti dohľadu nad úverovými inštitúciami alebo finančnými inštitúciami podľa iných právnych aktov, a nemá vplyv na požiadavky týkajúce sa služobného tajomstva, ako sa stanovuje v článku 67 ods. 1.</w:t>
            </w:r>
          </w:p>
        </w:tc>
        <w:tc>
          <w:tcPr>
            <w:tcW w:w="636" w:type="dxa"/>
            <w:tcBorders>
              <w:top w:val="single" w:sz="4" w:space="0" w:color="auto"/>
              <w:left w:val="single" w:sz="4" w:space="0" w:color="auto"/>
              <w:bottom w:val="single" w:sz="4" w:space="0" w:color="auto"/>
              <w:right w:val="single" w:sz="4" w:space="0" w:color="auto"/>
            </w:tcBorders>
          </w:tcPr>
          <w:p w14:paraId="7996893A" w14:textId="77777777" w:rsidR="00E50F47" w:rsidRPr="00390778" w:rsidRDefault="00E50F47" w:rsidP="00D805EA">
            <w:pPr>
              <w:pStyle w:val="Default"/>
              <w:jc w:val="center"/>
              <w:rPr>
                <w:color w:val="auto"/>
                <w:sz w:val="20"/>
                <w:szCs w:val="20"/>
              </w:rPr>
            </w:pPr>
          </w:p>
          <w:p w14:paraId="1F1B614C"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8705162" w14:textId="157CAFE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7EF2653" w14:textId="77777777" w:rsidR="00E50F47" w:rsidRPr="00390778" w:rsidRDefault="00E50F47" w:rsidP="00D805EA">
            <w:pPr>
              <w:pStyle w:val="Default"/>
              <w:jc w:val="center"/>
              <w:rPr>
                <w:color w:val="auto"/>
              </w:rPr>
            </w:pPr>
            <w:r w:rsidRPr="00390778">
              <w:rPr>
                <w:color w:val="auto"/>
                <w:sz w:val="20"/>
                <w:szCs w:val="20"/>
              </w:rPr>
              <w:t>§45</w:t>
            </w:r>
          </w:p>
          <w:p w14:paraId="7C9DEC3B" w14:textId="77777777" w:rsidR="00E50F47" w:rsidRPr="00390778" w:rsidRDefault="00E50F47" w:rsidP="00D805EA">
            <w:pPr>
              <w:pStyle w:val="Default"/>
              <w:jc w:val="center"/>
              <w:rPr>
                <w:color w:val="auto"/>
                <w:sz w:val="20"/>
                <w:szCs w:val="20"/>
              </w:rPr>
            </w:pPr>
          </w:p>
          <w:p w14:paraId="517C8879" w14:textId="77777777" w:rsidR="00E50F47" w:rsidRPr="00390778" w:rsidRDefault="00E50F47" w:rsidP="00D805EA">
            <w:pPr>
              <w:pStyle w:val="Default"/>
              <w:jc w:val="center"/>
              <w:rPr>
                <w:color w:val="auto"/>
                <w:sz w:val="20"/>
                <w:szCs w:val="20"/>
              </w:rPr>
            </w:pPr>
          </w:p>
          <w:p w14:paraId="318C594F" w14:textId="77777777" w:rsidR="00E50F47" w:rsidRPr="00390778" w:rsidRDefault="00E50F47" w:rsidP="00D805EA">
            <w:pPr>
              <w:pStyle w:val="Default"/>
              <w:jc w:val="center"/>
              <w:rPr>
                <w:color w:val="auto"/>
                <w:sz w:val="20"/>
                <w:szCs w:val="20"/>
              </w:rPr>
            </w:pPr>
          </w:p>
          <w:p w14:paraId="704AECE2" w14:textId="77777777" w:rsidR="00E50F47" w:rsidRPr="00390778" w:rsidRDefault="00E50F47" w:rsidP="00D805EA">
            <w:pPr>
              <w:pStyle w:val="Default"/>
              <w:jc w:val="center"/>
              <w:rPr>
                <w:color w:val="auto"/>
                <w:sz w:val="20"/>
                <w:szCs w:val="20"/>
              </w:rPr>
            </w:pPr>
            <w:r w:rsidRPr="00390778">
              <w:rPr>
                <w:color w:val="auto"/>
                <w:sz w:val="20"/>
                <w:szCs w:val="20"/>
              </w:rPr>
              <w:t>O:1</w:t>
            </w:r>
          </w:p>
          <w:p w14:paraId="056E9B5B" w14:textId="77777777" w:rsidR="00E50F47" w:rsidRPr="00390778" w:rsidRDefault="00E50F47" w:rsidP="00D805EA">
            <w:pPr>
              <w:pStyle w:val="Default"/>
              <w:jc w:val="center"/>
              <w:rPr>
                <w:color w:val="auto"/>
                <w:sz w:val="20"/>
                <w:szCs w:val="20"/>
              </w:rPr>
            </w:pPr>
          </w:p>
          <w:p w14:paraId="7F4AB245" w14:textId="77777777" w:rsidR="00E50F47" w:rsidRPr="00390778" w:rsidRDefault="00E50F47" w:rsidP="00D805EA">
            <w:pPr>
              <w:pStyle w:val="Default"/>
              <w:jc w:val="center"/>
              <w:rPr>
                <w:color w:val="auto"/>
                <w:sz w:val="20"/>
                <w:szCs w:val="20"/>
              </w:rPr>
            </w:pPr>
          </w:p>
          <w:p w14:paraId="6FA5F474" w14:textId="77777777" w:rsidR="00E50F47" w:rsidRPr="00390778" w:rsidRDefault="00E50F47" w:rsidP="00D805EA">
            <w:pPr>
              <w:pStyle w:val="Default"/>
              <w:jc w:val="center"/>
              <w:rPr>
                <w:color w:val="auto"/>
                <w:sz w:val="20"/>
                <w:szCs w:val="20"/>
              </w:rPr>
            </w:pPr>
          </w:p>
          <w:p w14:paraId="4C9FFBDA" w14:textId="77777777" w:rsidR="00E50F47" w:rsidRPr="00390778" w:rsidRDefault="00E50F47" w:rsidP="00D805EA">
            <w:pPr>
              <w:pStyle w:val="Default"/>
              <w:jc w:val="center"/>
              <w:rPr>
                <w:color w:val="auto"/>
                <w:sz w:val="20"/>
                <w:szCs w:val="20"/>
              </w:rPr>
            </w:pPr>
          </w:p>
          <w:p w14:paraId="308DC1D3" w14:textId="77777777" w:rsidR="00E50F47" w:rsidRPr="00390778" w:rsidRDefault="00E50F47" w:rsidP="00D805EA">
            <w:pPr>
              <w:pStyle w:val="Default"/>
              <w:jc w:val="center"/>
              <w:rPr>
                <w:color w:val="auto"/>
                <w:sz w:val="20"/>
                <w:szCs w:val="20"/>
              </w:rPr>
            </w:pPr>
          </w:p>
          <w:p w14:paraId="49517725" w14:textId="77777777" w:rsidR="00E50F47" w:rsidRPr="00390778" w:rsidRDefault="00E50F47" w:rsidP="00D805EA">
            <w:pPr>
              <w:pStyle w:val="Default"/>
              <w:jc w:val="center"/>
              <w:rPr>
                <w:color w:val="auto"/>
                <w:sz w:val="20"/>
                <w:szCs w:val="20"/>
              </w:rPr>
            </w:pPr>
          </w:p>
          <w:p w14:paraId="5554A8D2" w14:textId="77777777" w:rsidR="00E50F47" w:rsidRPr="00390778" w:rsidRDefault="00E50F47" w:rsidP="00D805EA">
            <w:pPr>
              <w:pStyle w:val="Default"/>
              <w:jc w:val="center"/>
              <w:rPr>
                <w:color w:val="auto"/>
                <w:sz w:val="20"/>
                <w:szCs w:val="20"/>
              </w:rPr>
            </w:pPr>
          </w:p>
          <w:p w14:paraId="2BDD6D16" w14:textId="77777777" w:rsidR="00E50F47" w:rsidRPr="00390778" w:rsidRDefault="00E50F47" w:rsidP="00D805EA">
            <w:pPr>
              <w:pStyle w:val="Default"/>
              <w:jc w:val="center"/>
              <w:rPr>
                <w:color w:val="auto"/>
                <w:sz w:val="20"/>
                <w:szCs w:val="20"/>
              </w:rPr>
            </w:pPr>
          </w:p>
          <w:p w14:paraId="68AEB4F0" w14:textId="77777777" w:rsidR="00E50F47" w:rsidRPr="00390778" w:rsidRDefault="00E50F47" w:rsidP="00D805EA">
            <w:pPr>
              <w:pStyle w:val="Default"/>
              <w:jc w:val="center"/>
              <w:rPr>
                <w:color w:val="auto"/>
                <w:sz w:val="20"/>
                <w:szCs w:val="20"/>
              </w:rPr>
            </w:pPr>
          </w:p>
          <w:p w14:paraId="11605420" w14:textId="77777777" w:rsidR="00E50F47" w:rsidRPr="00390778" w:rsidRDefault="00E50F47" w:rsidP="00D805EA">
            <w:pPr>
              <w:pStyle w:val="Default"/>
              <w:jc w:val="center"/>
              <w:rPr>
                <w:color w:val="auto"/>
                <w:sz w:val="20"/>
                <w:szCs w:val="20"/>
              </w:rPr>
            </w:pPr>
          </w:p>
          <w:p w14:paraId="3788098C" w14:textId="77777777" w:rsidR="00E50F47" w:rsidRPr="00390778" w:rsidRDefault="00E50F47" w:rsidP="00D805EA">
            <w:pPr>
              <w:pStyle w:val="Default"/>
              <w:jc w:val="center"/>
              <w:rPr>
                <w:color w:val="auto"/>
                <w:sz w:val="20"/>
                <w:szCs w:val="20"/>
              </w:rPr>
            </w:pPr>
          </w:p>
          <w:p w14:paraId="78E302FE" w14:textId="77777777" w:rsidR="00E50F47" w:rsidRPr="00390778" w:rsidRDefault="00E50F47" w:rsidP="00D805EA">
            <w:pPr>
              <w:pStyle w:val="Default"/>
              <w:jc w:val="center"/>
              <w:rPr>
                <w:color w:val="auto"/>
                <w:sz w:val="20"/>
                <w:szCs w:val="20"/>
              </w:rPr>
            </w:pPr>
          </w:p>
          <w:p w14:paraId="37F6C0E3" w14:textId="77777777" w:rsidR="00E50F47" w:rsidRPr="00390778" w:rsidRDefault="00E50F47" w:rsidP="00D805EA">
            <w:pPr>
              <w:pStyle w:val="Default"/>
              <w:jc w:val="center"/>
              <w:rPr>
                <w:color w:val="auto"/>
                <w:sz w:val="20"/>
                <w:szCs w:val="20"/>
              </w:rPr>
            </w:pPr>
          </w:p>
          <w:p w14:paraId="10528CA0" w14:textId="77777777" w:rsidR="00E50F47" w:rsidRPr="00390778" w:rsidRDefault="00E50F47" w:rsidP="00D805EA">
            <w:pPr>
              <w:pStyle w:val="Default"/>
              <w:jc w:val="center"/>
              <w:rPr>
                <w:color w:val="auto"/>
                <w:sz w:val="20"/>
                <w:szCs w:val="20"/>
              </w:rPr>
            </w:pPr>
          </w:p>
          <w:p w14:paraId="49E98687" w14:textId="77777777" w:rsidR="00E50F47" w:rsidRPr="00390778" w:rsidRDefault="00E50F47" w:rsidP="00D805EA">
            <w:pPr>
              <w:pStyle w:val="Default"/>
              <w:jc w:val="center"/>
              <w:rPr>
                <w:color w:val="auto"/>
                <w:sz w:val="20"/>
                <w:szCs w:val="20"/>
              </w:rPr>
            </w:pPr>
          </w:p>
          <w:p w14:paraId="1EDACFEC" w14:textId="77777777" w:rsidR="00E50F47" w:rsidRPr="00390778" w:rsidRDefault="00E50F47" w:rsidP="00D805EA">
            <w:pPr>
              <w:pStyle w:val="Default"/>
              <w:jc w:val="center"/>
              <w:rPr>
                <w:color w:val="auto"/>
                <w:sz w:val="20"/>
                <w:szCs w:val="20"/>
              </w:rPr>
            </w:pPr>
          </w:p>
          <w:p w14:paraId="4B675345" w14:textId="77777777" w:rsidR="00E50F47" w:rsidRPr="00390778" w:rsidRDefault="00E50F47" w:rsidP="00D805EA">
            <w:pPr>
              <w:pStyle w:val="Default"/>
              <w:jc w:val="center"/>
              <w:rPr>
                <w:color w:val="auto"/>
                <w:sz w:val="20"/>
                <w:szCs w:val="20"/>
              </w:rPr>
            </w:pPr>
          </w:p>
          <w:p w14:paraId="55F2634B" w14:textId="77777777" w:rsidR="00E50F47" w:rsidRPr="00390778" w:rsidRDefault="00E50F47" w:rsidP="00D805EA">
            <w:pPr>
              <w:pStyle w:val="Default"/>
              <w:jc w:val="center"/>
              <w:rPr>
                <w:color w:val="auto"/>
                <w:sz w:val="20"/>
                <w:szCs w:val="20"/>
              </w:rPr>
            </w:pPr>
          </w:p>
          <w:p w14:paraId="4ED81D4C" w14:textId="77777777" w:rsidR="00E50F47" w:rsidRPr="00390778" w:rsidRDefault="00E50F47" w:rsidP="00D805EA">
            <w:pPr>
              <w:pStyle w:val="Default"/>
              <w:jc w:val="center"/>
              <w:rPr>
                <w:color w:val="auto"/>
                <w:sz w:val="20"/>
                <w:szCs w:val="20"/>
              </w:rPr>
            </w:pPr>
          </w:p>
          <w:p w14:paraId="53E8B969" w14:textId="77777777" w:rsidR="00E50F47" w:rsidRPr="00390778" w:rsidRDefault="00E50F47" w:rsidP="00D805EA">
            <w:pPr>
              <w:pStyle w:val="Default"/>
              <w:jc w:val="center"/>
              <w:rPr>
                <w:color w:val="auto"/>
                <w:sz w:val="20"/>
                <w:szCs w:val="20"/>
              </w:rPr>
            </w:pPr>
          </w:p>
          <w:p w14:paraId="221DD1F4" w14:textId="77777777" w:rsidR="00E50F47" w:rsidRPr="00390778" w:rsidRDefault="00E50F47" w:rsidP="00D805EA">
            <w:pPr>
              <w:pStyle w:val="Default"/>
              <w:jc w:val="center"/>
              <w:rPr>
                <w:color w:val="auto"/>
                <w:sz w:val="20"/>
                <w:szCs w:val="20"/>
              </w:rPr>
            </w:pPr>
          </w:p>
          <w:p w14:paraId="6D0C4B30" w14:textId="77777777" w:rsidR="00E50F47" w:rsidRPr="00390778" w:rsidRDefault="00E50F47" w:rsidP="00D805EA">
            <w:pPr>
              <w:pStyle w:val="Default"/>
              <w:jc w:val="center"/>
              <w:rPr>
                <w:color w:val="auto"/>
                <w:sz w:val="20"/>
                <w:szCs w:val="20"/>
              </w:rPr>
            </w:pPr>
          </w:p>
          <w:p w14:paraId="0BAD7092" w14:textId="77777777" w:rsidR="00E50F47" w:rsidRPr="00390778" w:rsidRDefault="00E50F47" w:rsidP="00D805EA">
            <w:pPr>
              <w:pStyle w:val="Default"/>
              <w:jc w:val="center"/>
              <w:rPr>
                <w:color w:val="auto"/>
                <w:sz w:val="20"/>
                <w:szCs w:val="20"/>
              </w:rPr>
            </w:pPr>
          </w:p>
          <w:p w14:paraId="17C43588" w14:textId="77777777" w:rsidR="00E50F47" w:rsidRPr="00390778" w:rsidRDefault="00E50F47" w:rsidP="00D805EA">
            <w:pPr>
              <w:pStyle w:val="Default"/>
              <w:jc w:val="center"/>
              <w:rPr>
                <w:color w:val="auto"/>
                <w:sz w:val="20"/>
                <w:szCs w:val="20"/>
              </w:rPr>
            </w:pPr>
          </w:p>
          <w:p w14:paraId="5D46677D" w14:textId="77777777" w:rsidR="00E50F47" w:rsidRPr="00390778" w:rsidRDefault="00E50F47" w:rsidP="00D805EA">
            <w:pPr>
              <w:pStyle w:val="Default"/>
              <w:rPr>
                <w:color w:val="auto"/>
                <w:sz w:val="20"/>
                <w:szCs w:val="20"/>
              </w:rPr>
            </w:pPr>
          </w:p>
          <w:p w14:paraId="70FD1261" w14:textId="77777777" w:rsidR="00E50F47" w:rsidRPr="00390778" w:rsidRDefault="00E50F47" w:rsidP="00D805EA">
            <w:pPr>
              <w:pStyle w:val="Default"/>
              <w:jc w:val="center"/>
              <w:rPr>
                <w:color w:val="auto"/>
              </w:rPr>
            </w:pPr>
            <w:r w:rsidRPr="00390778">
              <w:rPr>
                <w:color w:val="auto"/>
                <w:sz w:val="20"/>
                <w:szCs w:val="20"/>
              </w:rPr>
              <w:t>O:2</w:t>
            </w:r>
          </w:p>
          <w:p w14:paraId="37B709A0" w14:textId="77777777" w:rsidR="00E50F47" w:rsidRPr="00390778" w:rsidRDefault="00E50F47" w:rsidP="00D805EA">
            <w:pPr>
              <w:pStyle w:val="Default"/>
              <w:jc w:val="center"/>
              <w:rPr>
                <w:color w:val="auto"/>
                <w:sz w:val="20"/>
                <w:szCs w:val="20"/>
              </w:rPr>
            </w:pPr>
          </w:p>
          <w:p w14:paraId="03F918AB" w14:textId="77777777" w:rsidR="00E50F47" w:rsidRPr="00390778" w:rsidRDefault="00E50F47" w:rsidP="00D805EA">
            <w:pPr>
              <w:pStyle w:val="Default"/>
              <w:jc w:val="center"/>
              <w:rPr>
                <w:color w:val="auto"/>
                <w:sz w:val="20"/>
                <w:szCs w:val="20"/>
              </w:rPr>
            </w:pPr>
          </w:p>
          <w:p w14:paraId="06340DEC" w14:textId="77777777" w:rsidR="00E50F47" w:rsidRPr="00390778" w:rsidRDefault="00E50F47" w:rsidP="00D805EA">
            <w:pPr>
              <w:pStyle w:val="Default"/>
              <w:jc w:val="center"/>
              <w:rPr>
                <w:color w:val="auto"/>
                <w:sz w:val="20"/>
                <w:szCs w:val="20"/>
              </w:rPr>
            </w:pPr>
          </w:p>
          <w:p w14:paraId="1606DA3F" w14:textId="77777777" w:rsidR="00E50F47" w:rsidRPr="00390778" w:rsidRDefault="00E50F47" w:rsidP="00D805EA">
            <w:pPr>
              <w:pStyle w:val="Default"/>
              <w:jc w:val="center"/>
              <w:rPr>
                <w:color w:val="auto"/>
                <w:sz w:val="20"/>
                <w:szCs w:val="20"/>
              </w:rPr>
            </w:pPr>
          </w:p>
          <w:p w14:paraId="1FEF6F9E" w14:textId="77777777" w:rsidR="00E50F47" w:rsidRPr="00390778" w:rsidRDefault="00E50F47" w:rsidP="00D805EA">
            <w:pPr>
              <w:pStyle w:val="Default"/>
              <w:jc w:val="center"/>
              <w:rPr>
                <w:color w:val="auto"/>
                <w:sz w:val="20"/>
                <w:szCs w:val="20"/>
              </w:rPr>
            </w:pPr>
          </w:p>
          <w:p w14:paraId="3F99B3E0" w14:textId="77777777" w:rsidR="00E50F47" w:rsidRPr="00390778" w:rsidRDefault="00E50F47" w:rsidP="00D805EA">
            <w:pPr>
              <w:pStyle w:val="Default"/>
              <w:jc w:val="center"/>
              <w:rPr>
                <w:color w:val="auto"/>
                <w:sz w:val="20"/>
                <w:szCs w:val="20"/>
              </w:rPr>
            </w:pPr>
          </w:p>
          <w:p w14:paraId="06966A0D" w14:textId="77777777" w:rsidR="00E50F47" w:rsidRPr="00390778" w:rsidRDefault="00E50F47" w:rsidP="00D805EA">
            <w:pPr>
              <w:pStyle w:val="Default"/>
              <w:jc w:val="center"/>
              <w:rPr>
                <w:color w:val="auto"/>
                <w:sz w:val="20"/>
                <w:szCs w:val="20"/>
              </w:rPr>
            </w:pPr>
          </w:p>
          <w:p w14:paraId="536F27BF" w14:textId="77777777" w:rsidR="00E50F47" w:rsidRPr="00390778" w:rsidRDefault="00E50F47" w:rsidP="00D805EA">
            <w:pPr>
              <w:pStyle w:val="Default"/>
              <w:jc w:val="center"/>
              <w:rPr>
                <w:color w:val="auto"/>
                <w:sz w:val="20"/>
                <w:szCs w:val="20"/>
              </w:rPr>
            </w:pPr>
          </w:p>
          <w:p w14:paraId="6A54BEF9" w14:textId="77777777" w:rsidR="00E50F47" w:rsidRPr="00390778" w:rsidRDefault="00E50F47" w:rsidP="00D805EA">
            <w:pPr>
              <w:pStyle w:val="Default"/>
              <w:jc w:val="center"/>
              <w:rPr>
                <w:color w:val="auto"/>
                <w:sz w:val="20"/>
                <w:szCs w:val="20"/>
              </w:rPr>
            </w:pPr>
          </w:p>
          <w:p w14:paraId="502F4892" w14:textId="77777777" w:rsidR="00E50F47" w:rsidRPr="00390778" w:rsidRDefault="00E50F47" w:rsidP="00D805EA">
            <w:pPr>
              <w:pStyle w:val="Default"/>
              <w:jc w:val="center"/>
              <w:rPr>
                <w:color w:val="auto"/>
                <w:sz w:val="20"/>
                <w:szCs w:val="20"/>
              </w:rPr>
            </w:pPr>
          </w:p>
          <w:p w14:paraId="40FFFB61" w14:textId="77777777" w:rsidR="00E50F47" w:rsidRPr="00390778" w:rsidRDefault="00E50F47" w:rsidP="00D805EA">
            <w:pPr>
              <w:pStyle w:val="Default"/>
              <w:jc w:val="center"/>
              <w:rPr>
                <w:color w:val="auto"/>
                <w:sz w:val="20"/>
                <w:szCs w:val="20"/>
              </w:rPr>
            </w:pPr>
          </w:p>
          <w:p w14:paraId="375B991F" w14:textId="77777777" w:rsidR="00E50F47" w:rsidRPr="00390778" w:rsidRDefault="00E50F47" w:rsidP="00D805EA">
            <w:pPr>
              <w:pStyle w:val="Default"/>
              <w:jc w:val="center"/>
              <w:rPr>
                <w:color w:val="auto"/>
                <w:sz w:val="20"/>
                <w:szCs w:val="20"/>
              </w:rPr>
            </w:pPr>
          </w:p>
          <w:p w14:paraId="500E0EC8" w14:textId="77777777" w:rsidR="00E50F47" w:rsidRPr="00390778" w:rsidRDefault="00E50F47" w:rsidP="00D805EA">
            <w:pPr>
              <w:pStyle w:val="Default"/>
              <w:jc w:val="center"/>
              <w:rPr>
                <w:color w:val="auto"/>
                <w:sz w:val="20"/>
                <w:szCs w:val="20"/>
              </w:rPr>
            </w:pPr>
          </w:p>
          <w:p w14:paraId="4659E44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198290E"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Spolupráca vo vzťahu k povinným osobám vo finančnom sektore</w:t>
            </w:r>
          </w:p>
          <w:p w14:paraId="456BB1B6" w14:textId="77777777" w:rsidR="00E50F47" w:rsidRPr="00390778" w:rsidRDefault="00E50F47" w:rsidP="00D805EA">
            <w:pPr>
              <w:pStyle w:val="Odsekzoznamu"/>
              <w:shd w:val="clear" w:color="auto" w:fill="FFFFFF" w:themeFill="background1"/>
              <w:spacing w:after="0" w:line="276" w:lineRule="auto"/>
              <w:ind w:left="360" w:hanging="360"/>
              <w:jc w:val="both"/>
              <w:rPr>
                <w:rFonts w:ascii="Times New Roman" w:eastAsia="Times New Roman" w:hAnsi="Times New Roman" w:cs="Times New Roman"/>
                <w:sz w:val="24"/>
                <w:szCs w:val="24"/>
              </w:rPr>
            </w:pPr>
          </w:p>
          <w:p w14:paraId="4F8D72BA" w14:textId="77777777" w:rsidR="00E50F47" w:rsidRPr="00390778" w:rsidRDefault="00E50F47" w:rsidP="00D805EA">
            <w:pPr>
              <w:spacing w:after="0"/>
              <w:jc w:val="both"/>
              <w:rPr>
                <w:sz w:val="14"/>
                <w:szCs w:val="14"/>
              </w:rPr>
            </w:pPr>
            <w:r w:rsidRPr="00390778">
              <w:rPr>
                <w:rFonts w:ascii="Times New Roman" w:eastAsia="Times New Roman" w:hAnsi="Times New Roman" w:cs="Times New Roman"/>
                <w:sz w:val="20"/>
                <w:szCs w:val="20"/>
              </w:rPr>
              <w:t>(1)Pri výkone dohľadu nad povinnými osobami vo finančnom sektore Národná banka Slovenska spolupracuje s  Finančnou spravodajskou jednotkou, úradom AMLA, zahraničnými orgánmi dohľadu, zahraničnými orgánmi dohľadu v oblasti finančného trhu, Európskou centrálnou bankou, európskymi orgánmi dohľadu,  s orgánmi verejnej moci,</w:t>
            </w:r>
            <w:r w:rsidRPr="00390778">
              <w:rPr>
                <w:rFonts w:ascii="Times New Roman" w:eastAsia="Times New Roman" w:hAnsi="Times New Roman" w:cs="Times New Roman"/>
                <w:sz w:val="20"/>
                <w:szCs w:val="20"/>
                <w:vertAlign w:val="superscript"/>
              </w:rPr>
              <w:t>118)</w:t>
            </w:r>
            <w:r w:rsidRPr="00390778">
              <w:rPr>
                <w:rFonts w:ascii="Times New Roman" w:eastAsia="Times New Roman" w:hAnsi="Times New Roman" w:cs="Times New Roman"/>
                <w:sz w:val="20"/>
                <w:szCs w:val="20"/>
              </w:rPr>
              <w:t xml:space="preserve"> s právnickými osobami</w:t>
            </w:r>
            <w:r w:rsidRPr="00390778">
              <w:rPr>
                <w:rFonts w:ascii="Times New Roman" w:eastAsia="Times New Roman" w:hAnsi="Times New Roman" w:cs="Times New Roman"/>
                <w:sz w:val="20"/>
                <w:szCs w:val="20"/>
                <w:vertAlign w:val="superscript"/>
              </w:rPr>
              <w:t>119)</w:t>
            </w:r>
            <w:r w:rsidRPr="00390778">
              <w:rPr>
                <w:rFonts w:ascii="Times New Roman" w:eastAsia="Times New Roman" w:hAnsi="Times New Roman" w:cs="Times New Roman"/>
                <w:sz w:val="20"/>
                <w:szCs w:val="20"/>
              </w:rPr>
              <w:t xml:space="preserve"> a osobami, ktoré majú zmluvný vzťah s týmito orgánmi, a má právo vymieňať si s nimi informácie potrebných na plnenie úloh podľa tohto zákona alebo osobitných predpisov.</w:t>
            </w:r>
            <w:r w:rsidRPr="00390778">
              <w:rPr>
                <w:rFonts w:ascii="Times New Roman" w:eastAsia="Times New Roman" w:hAnsi="Times New Roman" w:cs="Times New Roman"/>
                <w:sz w:val="20"/>
                <w:szCs w:val="20"/>
                <w:vertAlign w:val="superscript"/>
              </w:rPr>
              <w:t>120)</w:t>
            </w:r>
            <w:r w:rsidRPr="00390778">
              <w:rPr>
                <w:rFonts w:ascii="Times New Roman" w:eastAsia="Times New Roman" w:hAnsi="Times New Roman" w:cs="Times New Roman"/>
                <w:sz w:val="20"/>
                <w:szCs w:val="20"/>
              </w:rPr>
              <w:t xml:space="preserve"> Výmena informácií sa nevzťahuje na informácie, ktorých poskytnutie by mohlo zmariť alebo ohroziť spracovanie hlásenia o podozrivej transakcii alebo s tým súvisiacu analýzu Finančnej spravodajskej jednotky, alebo prebiehajúce trestné konanie či správne konanie.</w:t>
            </w:r>
          </w:p>
          <w:p w14:paraId="00772630" w14:textId="77777777" w:rsidR="00E50F47" w:rsidRPr="00390778" w:rsidRDefault="00E50F47" w:rsidP="00D805EA">
            <w:pPr>
              <w:spacing w:after="0" w:line="276" w:lineRule="auto"/>
              <w:jc w:val="both"/>
              <w:rPr>
                <w:sz w:val="18"/>
                <w:szCs w:val="18"/>
              </w:rPr>
            </w:pPr>
          </w:p>
          <w:p w14:paraId="7600A007"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(2)Na poskytovanie informácií podľa odseku 1 sa nevzťahuje povinnosť mlčanlivosti podľa tohto zákona a osobitných predpisov. </w:t>
            </w:r>
            <w:r w:rsidRPr="00390778">
              <w:rPr>
                <w:rFonts w:ascii="Times New Roman" w:eastAsia="Times New Roman" w:hAnsi="Times New Roman" w:cs="Times New Roman"/>
                <w:sz w:val="20"/>
                <w:szCs w:val="20"/>
                <w:vertAlign w:val="superscript"/>
              </w:rPr>
              <w:t>121)</w:t>
            </w:r>
          </w:p>
          <w:p w14:paraId="11082D46" w14:textId="77777777" w:rsidR="00E50F47" w:rsidRPr="00390778" w:rsidRDefault="00E50F47" w:rsidP="00D805EA">
            <w:pPr>
              <w:pStyle w:val="Textpoznmkypodiarou"/>
              <w:jc w:val="both"/>
              <w:rPr>
                <w:rFonts w:ascii="Times New Roman" w:hAnsi="Times New Roman" w:cs="Times New Roman"/>
                <w:sz w:val="18"/>
                <w:szCs w:val="18"/>
              </w:rPr>
            </w:pPr>
          </w:p>
          <w:p w14:paraId="01BD97B2"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lastRenderedPageBreak/>
              <w:t>118)Napríklad Rada pre riešenie krízových situácií, Úrad na ochranu osobných údajov Slovenskej republiky.</w:t>
            </w:r>
          </w:p>
          <w:p w14:paraId="61714328"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119)Napríklad Fond na ochranu vkladov.</w:t>
            </w:r>
          </w:p>
          <w:p w14:paraId="512A37EA"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120)Nariadenie (EÚ) č. 2024/1620. Nariadenie (EÚ) č.  2024/1624.</w:t>
            </w:r>
          </w:p>
          <w:p w14:paraId="5BAFE971"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121) Napríklad § 40 a 41 zákona Národnej rady Slovenskej republiky č. 566/1992 Zb. v znení neskorších predpisov.</w:t>
            </w:r>
          </w:p>
          <w:p w14:paraId="069B814D" w14:textId="77777777" w:rsidR="00E50F47" w:rsidRPr="00390778" w:rsidRDefault="00E50F47" w:rsidP="00D805EA">
            <w:pPr>
              <w:pStyle w:val="Default"/>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6BC1402"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8584A9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E31A591"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1A9A668" w14:textId="77777777" w:rsidR="00E50F47" w:rsidRPr="00390778" w:rsidRDefault="00E50F47" w:rsidP="00D805EA">
            <w:pPr>
              <w:pStyle w:val="Default"/>
              <w:jc w:val="center"/>
              <w:rPr>
                <w:color w:val="auto"/>
                <w:sz w:val="20"/>
                <w:szCs w:val="20"/>
              </w:rPr>
            </w:pPr>
          </w:p>
        </w:tc>
      </w:tr>
      <w:tr w:rsidR="00390778" w:rsidRPr="00390778" w14:paraId="6145526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7C22B41" w14:textId="77777777" w:rsidR="00E50F47" w:rsidRPr="00390778" w:rsidRDefault="00E50F47" w:rsidP="00D805EA">
            <w:pPr>
              <w:pStyle w:val="Default"/>
              <w:jc w:val="center"/>
              <w:rPr>
                <w:color w:val="auto"/>
                <w:sz w:val="20"/>
                <w:szCs w:val="20"/>
              </w:rPr>
            </w:pPr>
            <w:r w:rsidRPr="00390778">
              <w:rPr>
                <w:color w:val="auto"/>
                <w:sz w:val="20"/>
                <w:szCs w:val="20"/>
              </w:rPr>
              <w:t>Č: 64</w:t>
            </w:r>
          </w:p>
          <w:p w14:paraId="1F025420"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37621E9A"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zabezpečia, aby orgány dohľadu nad finančnými subjektmi v prípadoch, keď v rámci úverovej inštitúcie zistia nedostatky v systéme vnútorných kontrol v oblasti boja proti praniu špinavých peňazí a financovaniu terorizmu a v uplatňovaní požiadaviek stanovených v nariadení (EÚ) 2024/1624, ktoré podstatne zvyšujú riziká, ktorým inštitúcia je alebo by mohla byť vystavená, túto skutočnosť orgány dohľadu nad finančnými subjektmi okamžite oznámili Európskemu orgánu pre bankovníctvo (EBA) a orgánu alebo subjektu, ktorý vykonáva dohľad nad úverovou inštitúciou v súlade so smernicou 2013/36/EÚ, vrátane ECB konajúcej v súlade s nariadením (EÚ) č. 1024/2013. </w:t>
            </w:r>
          </w:p>
        </w:tc>
        <w:tc>
          <w:tcPr>
            <w:tcW w:w="636" w:type="dxa"/>
            <w:tcBorders>
              <w:top w:val="single" w:sz="4" w:space="0" w:color="auto"/>
              <w:left w:val="single" w:sz="4" w:space="0" w:color="auto"/>
              <w:bottom w:val="single" w:sz="4" w:space="0" w:color="auto"/>
              <w:right w:val="single" w:sz="4" w:space="0" w:color="auto"/>
            </w:tcBorders>
          </w:tcPr>
          <w:p w14:paraId="4A3CBEA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76AFC2A" w14:textId="2A82EC81"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E589585" w14:textId="77777777" w:rsidR="00E50F47" w:rsidRPr="00390778" w:rsidRDefault="00E50F47" w:rsidP="00D805EA">
            <w:pPr>
              <w:pStyle w:val="Default"/>
              <w:jc w:val="center"/>
              <w:rPr>
                <w:color w:val="auto"/>
              </w:rPr>
            </w:pPr>
            <w:r w:rsidRPr="00390778">
              <w:rPr>
                <w:color w:val="auto"/>
                <w:sz w:val="20"/>
                <w:szCs w:val="20"/>
              </w:rPr>
              <w:t>§45</w:t>
            </w:r>
          </w:p>
          <w:p w14:paraId="276D0D59" w14:textId="77777777" w:rsidR="00E50F47" w:rsidRPr="00390778" w:rsidRDefault="00E50F47" w:rsidP="00D805EA">
            <w:pPr>
              <w:pStyle w:val="Default"/>
              <w:jc w:val="center"/>
              <w:rPr>
                <w:color w:val="auto"/>
                <w:sz w:val="20"/>
                <w:szCs w:val="20"/>
              </w:rPr>
            </w:pPr>
          </w:p>
          <w:p w14:paraId="1DA5D6E4" w14:textId="77777777" w:rsidR="00E50F47" w:rsidRPr="00390778" w:rsidRDefault="00E50F47" w:rsidP="00D805EA">
            <w:pPr>
              <w:pStyle w:val="Default"/>
              <w:rPr>
                <w:color w:val="auto"/>
              </w:rPr>
            </w:pPr>
            <w:r w:rsidRPr="00390778">
              <w:rPr>
                <w:color w:val="auto"/>
                <w:sz w:val="20"/>
                <w:szCs w:val="20"/>
              </w:rPr>
              <w:t>O:5</w:t>
            </w:r>
          </w:p>
          <w:p w14:paraId="7E31AE35" w14:textId="77777777" w:rsidR="00E50F47" w:rsidRPr="00390778" w:rsidRDefault="00E50F47" w:rsidP="00D805EA">
            <w:pPr>
              <w:pStyle w:val="Default"/>
              <w:jc w:val="center"/>
              <w:rPr>
                <w:color w:val="auto"/>
                <w:sz w:val="20"/>
                <w:szCs w:val="20"/>
              </w:rPr>
            </w:pPr>
          </w:p>
          <w:p w14:paraId="52F52F19" w14:textId="77777777" w:rsidR="00E50F47" w:rsidRPr="00390778" w:rsidRDefault="00E50F47" w:rsidP="00D805EA">
            <w:pPr>
              <w:pStyle w:val="Default"/>
              <w:jc w:val="center"/>
              <w:rPr>
                <w:color w:val="auto"/>
                <w:sz w:val="20"/>
                <w:szCs w:val="20"/>
              </w:rPr>
            </w:pPr>
          </w:p>
          <w:p w14:paraId="231CB810" w14:textId="77777777" w:rsidR="00E50F47" w:rsidRPr="00390778" w:rsidRDefault="00E50F47" w:rsidP="00D805EA">
            <w:pPr>
              <w:pStyle w:val="Default"/>
              <w:jc w:val="center"/>
              <w:rPr>
                <w:color w:val="auto"/>
                <w:sz w:val="20"/>
                <w:szCs w:val="20"/>
              </w:rPr>
            </w:pPr>
          </w:p>
          <w:p w14:paraId="1FCDF975" w14:textId="77777777" w:rsidR="00E50F47" w:rsidRPr="00390778" w:rsidRDefault="00E50F47" w:rsidP="00D805EA">
            <w:pPr>
              <w:pStyle w:val="Default"/>
              <w:jc w:val="center"/>
              <w:rPr>
                <w:color w:val="auto"/>
                <w:sz w:val="20"/>
                <w:szCs w:val="20"/>
              </w:rPr>
            </w:pPr>
          </w:p>
          <w:p w14:paraId="3BE7C775" w14:textId="77777777" w:rsidR="00E50F47" w:rsidRPr="00390778" w:rsidRDefault="00E50F47" w:rsidP="00D805EA">
            <w:pPr>
              <w:pStyle w:val="Default"/>
              <w:jc w:val="center"/>
              <w:rPr>
                <w:color w:val="auto"/>
                <w:sz w:val="20"/>
                <w:szCs w:val="20"/>
              </w:rPr>
            </w:pPr>
          </w:p>
          <w:p w14:paraId="45DBB80F" w14:textId="77777777" w:rsidR="00E50F47" w:rsidRPr="00390778" w:rsidRDefault="00E50F47" w:rsidP="00D805EA">
            <w:pPr>
              <w:pStyle w:val="Default"/>
              <w:jc w:val="center"/>
              <w:rPr>
                <w:color w:val="auto"/>
                <w:sz w:val="20"/>
                <w:szCs w:val="20"/>
              </w:rPr>
            </w:pPr>
          </w:p>
          <w:p w14:paraId="1930E826" w14:textId="77777777" w:rsidR="00E50F47" w:rsidRPr="00390778" w:rsidRDefault="00E50F47" w:rsidP="00D805EA">
            <w:pPr>
              <w:pStyle w:val="Default"/>
              <w:jc w:val="center"/>
              <w:rPr>
                <w:color w:val="auto"/>
                <w:sz w:val="20"/>
                <w:szCs w:val="20"/>
              </w:rPr>
            </w:pPr>
          </w:p>
          <w:p w14:paraId="0446C556" w14:textId="77777777" w:rsidR="00E50F47" w:rsidRPr="00390778" w:rsidRDefault="00E50F47" w:rsidP="00D805EA">
            <w:pPr>
              <w:pStyle w:val="Default"/>
              <w:jc w:val="center"/>
              <w:rPr>
                <w:color w:val="auto"/>
                <w:sz w:val="20"/>
                <w:szCs w:val="20"/>
              </w:rPr>
            </w:pPr>
          </w:p>
          <w:p w14:paraId="2A0D2B51" w14:textId="77777777" w:rsidR="00E50F47" w:rsidRPr="00390778" w:rsidRDefault="00E50F47" w:rsidP="00D805EA">
            <w:pPr>
              <w:pStyle w:val="Default"/>
              <w:jc w:val="center"/>
              <w:rPr>
                <w:color w:val="auto"/>
                <w:sz w:val="20"/>
                <w:szCs w:val="20"/>
              </w:rPr>
            </w:pPr>
          </w:p>
          <w:p w14:paraId="5643894F" w14:textId="77777777" w:rsidR="00E50F47" w:rsidRPr="00390778" w:rsidRDefault="00E50F47" w:rsidP="00D805EA">
            <w:pPr>
              <w:pStyle w:val="Default"/>
              <w:jc w:val="center"/>
              <w:rPr>
                <w:color w:val="auto"/>
                <w:sz w:val="20"/>
                <w:szCs w:val="20"/>
              </w:rPr>
            </w:pPr>
          </w:p>
          <w:p w14:paraId="77F76F17" w14:textId="77777777" w:rsidR="00E50F47" w:rsidRPr="00390778" w:rsidRDefault="00E50F47" w:rsidP="00D805EA">
            <w:pPr>
              <w:pStyle w:val="Default"/>
              <w:jc w:val="center"/>
              <w:rPr>
                <w:color w:val="auto"/>
                <w:sz w:val="20"/>
                <w:szCs w:val="20"/>
              </w:rPr>
            </w:pPr>
          </w:p>
          <w:p w14:paraId="6A6DCBED" w14:textId="77777777" w:rsidR="00E50F47" w:rsidRPr="00390778" w:rsidRDefault="00E50F47" w:rsidP="00D805EA">
            <w:pPr>
              <w:pStyle w:val="Default"/>
              <w:jc w:val="center"/>
              <w:rPr>
                <w:color w:val="auto"/>
                <w:sz w:val="20"/>
                <w:szCs w:val="20"/>
              </w:rPr>
            </w:pPr>
          </w:p>
          <w:p w14:paraId="113525A2" w14:textId="77777777" w:rsidR="00E50F47" w:rsidRPr="00390778" w:rsidRDefault="00E50F47" w:rsidP="00D805EA">
            <w:pPr>
              <w:pStyle w:val="Default"/>
              <w:jc w:val="center"/>
              <w:rPr>
                <w:color w:val="auto"/>
                <w:sz w:val="20"/>
                <w:szCs w:val="20"/>
              </w:rPr>
            </w:pPr>
          </w:p>
          <w:p w14:paraId="3EF165DC" w14:textId="77777777" w:rsidR="00E50F47" w:rsidRPr="00390778" w:rsidRDefault="00E50F47" w:rsidP="00D805EA">
            <w:pPr>
              <w:pStyle w:val="Default"/>
              <w:jc w:val="center"/>
              <w:rPr>
                <w:color w:val="auto"/>
                <w:sz w:val="20"/>
                <w:szCs w:val="20"/>
              </w:rPr>
            </w:pPr>
          </w:p>
          <w:p w14:paraId="4DDD70A1" w14:textId="77777777" w:rsidR="00E50F47" w:rsidRPr="00390778" w:rsidRDefault="00E50F47" w:rsidP="00D805EA">
            <w:pPr>
              <w:pStyle w:val="Default"/>
              <w:jc w:val="center"/>
              <w:rPr>
                <w:color w:val="auto"/>
                <w:sz w:val="20"/>
                <w:szCs w:val="20"/>
              </w:rPr>
            </w:pPr>
          </w:p>
          <w:p w14:paraId="4336A3CF" w14:textId="77777777" w:rsidR="00E50F47" w:rsidRPr="00390778" w:rsidRDefault="00E50F47" w:rsidP="00D805EA">
            <w:pPr>
              <w:pStyle w:val="Default"/>
              <w:jc w:val="center"/>
              <w:rPr>
                <w:color w:val="auto"/>
                <w:sz w:val="20"/>
                <w:szCs w:val="20"/>
              </w:rPr>
            </w:pPr>
          </w:p>
          <w:p w14:paraId="22371571" w14:textId="77777777" w:rsidR="00E50F47" w:rsidRPr="00390778" w:rsidRDefault="00E50F47" w:rsidP="00D805EA">
            <w:pPr>
              <w:pStyle w:val="Default"/>
              <w:jc w:val="center"/>
              <w:rPr>
                <w:color w:val="auto"/>
                <w:sz w:val="20"/>
                <w:szCs w:val="20"/>
              </w:rPr>
            </w:pPr>
          </w:p>
          <w:p w14:paraId="363E5057" w14:textId="77777777" w:rsidR="00E50F47" w:rsidRPr="00390778" w:rsidRDefault="00E50F47" w:rsidP="00D805EA">
            <w:pPr>
              <w:pStyle w:val="Default"/>
              <w:jc w:val="center"/>
              <w:rPr>
                <w:color w:val="auto"/>
                <w:sz w:val="20"/>
                <w:szCs w:val="20"/>
              </w:rPr>
            </w:pPr>
          </w:p>
          <w:p w14:paraId="0F9CED9A" w14:textId="77777777" w:rsidR="00E50F47" w:rsidRPr="00390778" w:rsidRDefault="00E50F47" w:rsidP="00D805EA">
            <w:pPr>
              <w:pStyle w:val="Default"/>
              <w:jc w:val="center"/>
              <w:rPr>
                <w:color w:val="auto"/>
                <w:sz w:val="20"/>
                <w:szCs w:val="20"/>
              </w:rPr>
            </w:pPr>
          </w:p>
          <w:p w14:paraId="1253F82D" w14:textId="77777777" w:rsidR="00E50F47" w:rsidRPr="00390778" w:rsidRDefault="00E50F47" w:rsidP="00D805EA">
            <w:pPr>
              <w:pStyle w:val="Default"/>
              <w:jc w:val="center"/>
              <w:rPr>
                <w:color w:val="auto"/>
                <w:sz w:val="20"/>
                <w:szCs w:val="20"/>
              </w:rPr>
            </w:pPr>
          </w:p>
          <w:p w14:paraId="3A6497E9" w14:textId="77777777" w:rsidR="00E50F47" w:rsidRPr="00390778" w:rsidRDefault="00E50F47" w:rsidP="00D805EA">
            <w:pPr>
              <w:pStyle w:val="Default"/>
              <w:jc w:val="center"/>
              <w:rPr>
                <w:color w:val="auto"/>
                <w:sz w:val="20"/>
                <w:szCs w:val="20"/>
              </w:rPr>
            </w:pPr>
          </w:p>
          <w:p w14:paraId="40249D03" w14:textId="77777777" w:rsidR="00E50F47" w:rsidRPr="00390778" w:rsidRDefault="00E50F47" w:rsidP="00D805EA">
            <w:pPr>
              <w:pStyle w:val="Default"/>
              <w:jc w:val="center"/>
              <w:rPr>
                <w:color w:val="auto"/>
                <w:sz w:val="20"/>
                <w:szCs w:val="20"/>
              </w:rPr>
            </w:pPr>
          </w:p>
          <w:p w14:paraId="57A84DFC" w14:textId="77777777" w:rsidR="00E50F47" w:rsidRPr="00390778" w:rsidRDefault="00E50F47" w:rsidP="00D805EA">
            <w:pPr>
              <w:pStyle w:val="Default"/>
              <w:jc w:val="center"/>
              <w:rPr>
                <w:color w:val="auto"/>
                <w:sz w:val="20"/>
                <w:szCs w:val="20"/>
              </w:rPr>
            </w:pPr>
          </w:p>
          <w:p w14:paraId="6EC4AAD7" w14:textId="77777777" w:rsidR="00E50F47" w:rsidRPr="00390778" w:rsidRDefault="00E50F47" w:rsidP="00D805EA">
            <w:pPr>
              <w:pStyle w:val="Default"/>
              <w:jc w:val="center"/>
              <w:rPr>
                <w:color w:val="auto"/>
                <w:sz w:val="20"/>
                <w:szCs w:val="20"/>
              </w:rPr>
            </w:pPr>
          </w:p>
          <w:p w14:paraId="09DAE256" w14:textId="77777777" w:rsidR="00E50F47" w:rsidRPr="00390778" w:rsidRDefault="00E50F47" w:rsidP="00D805EA">
            <w:pPr>
              <w:pStyle w:val="Default"/>
              <w:jc w:val="center"/>
              <w:rPr>
                <w:color w:val="auto"/>
                <w:sz w:val="20"/>
                <w:szCs w:val="20"/>
              </w:rPr>
            </w:pPr>
          </w:p>
          <w:p w14:paraId="2D29A3D5" w14:textId="77777777" w:rsidR="00E50F47" w:rsidRPr="00390778" w:rsidRDefault="00E50F47" w:rsidP="00D805EA">
            <w:pPr>
              <w:pStyle w:val="Default"/>
              <w:jc w:val="center"/>
              <w:rPr>
                <w:color w:val="auto"/>
                <w:sz w:val="20"/>
                <w:szCs w:val="20"/>
              </w:rPr>
            </w:pPr>
          </w:p>
          <w:p w14:paraId="317EEAC3" w14:textId="77777777" w:rsidR="00E50F47" w:rsidRPr="00390778" w:rsidRDefault="00E50F47" w:rsidP="00D805EA">
            <w:pPr>
              <w:pStyle w:val="Default"/>
              <w:jc w:val="center"/>
              <w:rPr>
                <w:color w:val="auto"/>
                <w:sz w:val="20"/>
                <w:szCs w:val="20"/>
              </w:rPr>
            </w:pPr>
          </w:p>
          <w:p w14:paraId="6D010025" w14:textId="77777777" w:rsidR="00E50F47" w:rsidRPr="00390778" w:rsidRDefault="00E50F47" w:rsidP="00D805EA">
            <w:pPr>
              <w:pStyle w:val="Default"/>
              <w:jc w:val="center"/>
              <w:rPr>
                <w:color w:val="auto"/>
                <w:sz w:val="20"/>
                <w:szCs w:val="20"/>
              </w:rPr>
            </w:pPr>
          </w:p>
          <w:p w14:paraId="5A6F8C51" w14:textId="77777777" w:rsidR="00E50F47" w:rsidRPr="00390778" w:rsidRDefault="00E50F47" w:rsidP="00D805EA">
            <w:pPr>
              <w:pStyle w:val="Default"/>
              <w:rPr>
                <w:color w:val="auto"/>
                <w:sz w:val="20"/>
                <w:szCs w:val="20"/>
              </w:rPr>
            </w:pPr>
          </w:p>
          <w:p w14:paraId="0466E974" w14:textId="77777777" w:rsidR="00E50F47" w:rsidRPr="00390778" w:rsidRDefault="00E50F47" w:rsidP="00D805EA">
            <w:pPr>
              <w:pStyle w:val="Default"/>
              <w:jc w:val="center"/>
              <w:rPr>
                <w:color w:val="auto"/>
              </w:rPr>
            </w:pPr>
            <w:r w:rsidRPr="00390778">
              <w:rPr>
                <w:color w:val="auto"/>
                <w:sz w:val="20"/>
                <w:szCs w:val="20"/>
              </w:rPr>
              <w:t>O:6</w:t>
            </w:r>
          </w:p>
          <w:p w14:paraId="7B16BB70" w14:textId="77777777" w:rsidR="00E50F47" w:rsidRPr="00390778" w:rsidRDefault="00E50F47" w:rsidP="00D805EA">
            <w:pPr>
              <w:pStyle w:val="Default"/>
              <w:jc w:val="center"/>
              <w:rPr>
                <w:color w:val="auto"/>
                <w:sz w:val="20"/>
                <w:szCs w:val="20"/>
              </w:rPr>
            </w:pPr>
          </w:p>
          <w:p w14:paraId="3221AFA6" w14:textId="77777777" w:rsidR="00E50F47" w:rsidRPr="00390778" w:rsidRDefault="00E50F47" w:rsidP="00D805EA">
            <w:pPr>
              <w:pStyle w:val="Default"/>
              <w:jc w:val="center"/>
              <w:rPr>
                <w:color w:val="auto"/>
                <w:sz w:val="20"/>
                <w:szCs w:val="20"/>
              </w:rPr>
            </w:pPr>
          </w:p>
          <w:p w14:paraId="515C45CD" w14:textId="77777777" w:rsidR="00E50F47" w:rsidRPr="00390778" w:rsidRDefault="00E50F47" w:rsidP="00D805EA">
            <w:pPr>
              <w:pStyle w:val="Default"/>
              <w:rPr>
                <w:color w:val="auto"/>
                <w:sz w:val="20"/>
                <w:szCs w:val="20"/>
              </w:rPr>
            </w:pPr>
          </w:p>
          <w:p w14:paraId="5BEEA2C9" w14:textId="77777777" w:rsidR="00E50F47" w:rsidRPr="00390778" w:rsidRDefault="00E50F47" w:rsidP="00D805EA">
            <w:pPr>
              <w:pStyle w:val="Default"/>
              <w:jc w:val="center"/>
              <w:rPr>
                <w:color w:val="auto"/>
              </w:rPr>
            </w:pPr>
            <w:r w:rsidRPr="00390778">
              <w:rPr>
                <w:color w:val="auto"/>
                <w:sz w:val="20"/>
                <w:szCs w:val="20"/>
              </w:rPr>
              <w:t>O:7</w:t>
            </w:r>
          </w:p>
          <w:p w14:paraId="6CE7E6A3" w14:textId="77777777" w:rsidR="00E50F47" w:rsidRPr="00390778" w:rsidRDefault="00E50F47" w:rsidP="00D805EA">
            <w:pPr>
              <w:pStyle w:val="Default"/>
              <w:jc w:val="center"/>
              <w:rPr>
                <w:color w:val="auto"/>
                <w:sz w:val="20"/>
                <w:szCs w:val="20"/>
              </w:rPr>
            </w:pPr>
          </w:p>
          <w:p w14:paraId="1787F17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546BAE4" w14:textId="77777777" w:rsidR="00E50F47" w:rsidRPr="00390778" w:rsidRDefault="00E50F47" w:rsidP="00D805EA">
            <w:pPr>
              <w:pStyle w:val="Odsekzoznamu"/>
              <w:shd w:val="clear" w:color="auto" w:fill="FFFFFF" w:themeFill="background1"/>
              <w:spacing w:after="0" w:line="276" w:lineRule="auto"/>
              <w:ind w:left="360" w:hanging="360"/>
              <w:jc w:val="both"/>
              <w:rPr>
                <w:rFonts w:ascii="Times New Roman" w:eastAsia="Times New Roman" w:hAnsi="Times New Roman" w:cs="Times New Roman"/>
                <w:sz w:val="20"/>
                <w:szCs w:val="20"/>
              </w:rPr>
            </w:pPr>
          </w:p>
          <w:p w14:paraId="157CAF2C" w14:textId="77777777" w:rsidR="00E50F47" w:rsidRPr="00390778" w:rsidRDefault="00E50F47" w:rsidP="00D805EA">
            <w:pPr>
              <w:spacing w:after="0"/>
              <w:rPr>
                <w:sz w:val="20"/>
                <w:szCs w:val="20"/>
              </w:rPr>
            </w:pPr>
          </w:p>
          <w:p w14:paraId="6B58E580"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(5)Ak Národná banka Slovenska pri výkone dohľadu nad bankou alebo pobočkou zahraničnej banky ako povinnou osobou zistí nedostatky v systéme vnútorných kontrol v oblasti boja proti legalizácií a financovaniu terorizmu alebo v uplatňovaní opatrení a požiadaviek podľa osobitného predpisu,</w:t>
            </w:r>
            <w:r w:rsidRPr="00390778">
              <w:rPr>
                <w:rFonts w:ascii="Times New Roman" w:eastAsia="Times New Roman" w:hAnsi="Times New Roman" w:cs="Times New Roman"/>
                <w:sz w:val="20"/>
                <w:szCs w:val="20"/>
                <w:vertAlign w:val="superscript"/>
              </w:rPr>
              <w:t>56</w:t>
            </w:r>
            <w:r w:rsidRPr="00390778">
              <w:rPr>
                <w:rFonts w:ascii="Times New Roman" w:eastAsia="Times New Roman" w:hAnsi="Times New Roman" w:cs="Times New Roman"/>
                <w:sz w:val="20"/>
                <w:szCs w:val="20"/>
              </w:rPr>
              <w:t xml:space="preserve">) ktoré vedú alebo môžu viesť k zvýšeniu rizika legalizácie a financovania terorizmu alebo rizika neuplatňovania či obchádzania medzinárodných sankcií podľa osobitného predpisu </w:t>
            </w:r>
            <w:r w:rsidRPr="00390778">
              <w:rPr>
                <w:rFonts w:ascii="Times New Roman" w:eastAsia="Times New Roman" w:hAnsi="Times New Roman" w:cs="Times New Roman"/>
                <w:sz w:val="20"/>
                <w:szCs w:val="20"/>
                <w:vertAlign w:val="superscript"/>
              </w:rPr>
              <w:t>122)</w:t>
            </w:r>
            <w:r w:rsidRPr="00390778">
              <w:rPr>
                <w:rFonts w:ascii="Times New Roman" w:eastAsia="Times New Roman" w:hAnsi="Times New Roman" w:cs="Times New Roman"/>
                <w:sz w:val="20"/>
                <w:szCs w:val="20"/>
              </w:rPr>
              <w:t xml:space="preserve"> banky alebo pobočky zahraničnej banky, bez zbytočného odkladu oznámi tieto skutočnosti Európskemu orgánu pre bankovníctvo</w:t>
            </w:r>
            <w:r w:rsidRPr="00390778">
              <w:rPr>
                <w:rFonts w:ascii="Times New Roman" w:eastAsia="Times New Roman" w:hAnsi="Times New Roman" w:cs="Times New Roman"/>
                <w:sz w:val="20"/>
                <w:szCs w:val="20"/>
                <w:vertAlign w:val="superscript"/>
              </w:rPr>
              <w:t>123)</w:t>
            </w:r>
            <w:r w:rsidRPr="00390778">
              <w:rPr>
                <w:rFonts w:ascii="Times New Roman" w:eastAsia="Times New Roman" w:hAnsi="Times New Roman" w:cs="Times New Roman"/>
                <w:sz w:val="20"/>
                <w:szCs w:val="20"/>
              </w:rPr>
              <w:t xml:space="preserve"> a Európskej centrálnej  banke, ak ide o  významnú banku.</w:t>
            </w:r>
            <w:r w:rsidRPr="00390778">
              <w:rPr>
                <w:rFonts w:ascii="Times New Roman" w:eastAsia="Times New Roman" w:hAnsi="Times New Roman" w:cs="Times New Roman"/>
                <w:sz w:val="20"/>
                <w:szCs w:val="20"/>
                <w:vertAlign w:val="superscript"/>
              </w:rPr>
              <w:t>124)</w:t>
            </w:r>
            <w:r w:rsidRPr="00390778">
              <w:rPr>
                <w:rFonts w:ascii="Times New Roman" w:eastAsia="Times New Roman" w:hAnsi="Times New Roman" w:cs="Times New Roman"/>
                <w:sz w:val="20"/>
                <w:szCs w:val="20"/>
              </w:rPr>
              <w:t xml:space="preserve"> Národná banka Slovenska v spolupráci s Európskou centrálnou bankou vypracuje spoločné posúdenie možného zvýšenia rizika legalizácie a financovania terorizmu </w:t>
            </w:r>
            <w:r w:rsidRPr="00390778">
              <w:rPr>
                <w:rFonts w:ascii="Times New Roman" w:eastAsia="Times New Roman" w:hAnsi="Times New Roman" w:cs="Times New Roman"/>
                <w:sz w:val="20"/>
                <w:szCs w:val="20"/>
              </w:rPr>
              <w:lastRenderedPageBreak/>
              <w:t xml:space="preserve">a rizika neuplatňovania alebo obchádzania medzinárodných sankcií u banky a oznámi ho Európskemu orgánu pre bankovníctvo. </w:t>
            </w:r>
          </w:p>
          <w:p w14:paraId="4C695A62"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(6)Národná banka Slovenska bez zbytočného odkladu informuje úrad AMLA o oznámeniach podľa odseku 5.</w:t>
            </w:r>
          </w:p>
          <w:p w14:paraId="00BD3740"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(7)Ak hrozí neschopnosť banky vyplácať vklady alebo ak banka, pobočka zahraničnej banky so sídlom mimo územia členského štátu alebo obchodník s cennými papiermi podľa osobitného predpisu</w:t>
            </w:r>
            <w:r w:rsidRPr="00390778">
              <w:rPr>
                <w:rFonts w:ascii="Times New Roman" w:eastAsia="Times New Roman" w:hAnsi="Times New Roman" w:cs="Times New Roman"/>
                <w:sz w:val="20"/>
                <w:szCs w:val="20"/>
                <w:vertAlign w:val="superscript"/>
              </w:rPr>
              <w:t>125)</w:t>
            </w:r>
            <w:r w:rsidRPr="00390778">
              <w:rPr>
                <w:rFonts w:ascii="Times New Roman" w:eastAsia="Times New Roman" w:hAnsi="Times New Roman" w:cs="Times New Roman"/>
                <w:sz w:val="20"/>
                <w:szCs w:val="20"/>
              </w:rPr>
              <w:t xml:space="preserve"> zlyháva alebo sa javí, že v blízkej dobe zlyhá, a  Národná banka Slovenska túto skutočnosť oznámila Rade pre riešenie krízových situácií podľa osobitného predpisu</w:t>
            </w:r>
            <w:r w:rsidRPr="00390778">
              <w:rPr>
                <w:rFonts w:ascii="Times New Roman" w:eastAsia="Times New Roman" w:hAnsi="Times New Roman" w:cs="Times New Roman"/>
                <w:sz w:val="20"/>
                <w:szCs w:val="20"/>
                <w:vertAlign w:val="superscript"/>
              </w:rPr>
              <w:t>126)</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a Fondu na ochranu vkladov podľa osobitného predpisu,</w:t>
            </w:r>
            <w:r w:rsidRPr="00390778">
              <w:rPr>
                <w:rFonts w:ascii="Times New Roman" w:eastAsia="Times New Roman" w:hAnsi="Times New Roman" w:cs="Times New Roman"/>
                <w:sz w:val="20"/>
                <w:szCs w:val="20"/>
                <w:vertAlign w:val="superscript"/>
              </w:rPr>
              <w:t>127)</w:t>
            </w:r>
            <w:r w:rsidRPr="00390778">
              <w:rPr>
                <w:rFonts w:ascii="Times New Roman" w:eastAsia="Times New Roman" w:hAnsi="Times New Roman" w:cs="Times New Roman"/>
                <w:sz w:val="20"/>
                <w:szCs w:val="20"/>
              </w:rPr>
              <w:t xml:space="preserve">  Národná banka Slovenska na základe ich žiadosti bez zbytočného odkladu informuje tieto orgány o transakciách, účtoch a obchodných vzťahoch tejto banky alebo obchodníka s cennými papiermi, ktoré boli pozastavené Finančnou spravodajskou jednotkou podľa §  21.</w:t>
            </w:r>
          </w:p>
          <w:p w14:paraId="75FD36F6" w14:textId="77777777" w:rsidR="00E50F47" w:rsidRPr="00390778" w:rsidRDefault="00E50F47" w:rsidP="00D805EA">
            <w:pPr>
              <w:spacing w:after="0" w:line="276" w:lineRule="auto"/>
              <w:jc w:val="both"/>
              <w:rPr>
                <w:sz w:val="20"/>
                <w:szCs w:val="20"/>
              </w:rPr>
            </w:pPr>
          </w:p>
          <w:p w14:paraId="0E327BB9" w14:textId="77777777" w:rsidR="00E50F47" w:rsidRPr="00390778" w:rsidRDefault="00E50F47" w:rsidP="00D805EA">
            <w:pPr>
              <w:spacing w:after="0" w:line="276" w:lineRule="auto"/>
              <w:jc w:val="both"/>
              <w:rPr>
                <w:sz w:val="20"/>
                <w:szCs w:val="20"/>
              </w:rPr>
            </w:pPr>
          </w:p>
          <w:p w14:paraId="41C12D11"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56)</w:t>
            </w:r>
            <w:r w:rsidRPr="00390778">
              <w:rPr>
                <w:rFonts w:ascii="Times New Roman" w:hAnsi="Times New Roman" w:cs="Times New Roman"/>
                <w:sz w:val="18"/>
                <w:szCs w:val="18"/>
              </w:rPr>
              <w:t xml:space="preserve"> </w:t>
            </w:r>
            <w:r w:rsidRPr="00390778">
              <w:rPr>
                <w:rFonts w:ascii="Times New Roman" w:hAnsi="Times New Roman" w:cs="Times New Roman"/>
                <w:sz w:val="16"/>
                <w:szCs w:val="16"/>
              </w:rPr>
              <w:t xml:space="preserve">Nariadenie (EU) č. 2024/1624.   </w:t>
            </w:r>
          </w:p>
          <w:p w14:paraId="2AEABC3E"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122) Zákon č. 289/2016 Z. z. v znení neskorších predpisov.</w:t>
            </w:r>
          </w:p>
          <w:p w14:paraId="0A4472EA"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 xml:space="preserve">123) Nariadenie (EÚ) č. 1093/2010 z  24. novembra 2010 , ktorým sa zriaďuje Európsky orgán dohľadu (Európsky orgán pre bankovníctvo) a ktorým sa mení </w:t>
            </w:r>
            <w:r w:rsidRPr="00390778">
              <w:rPr>
                <w:rFonts w:ascii="Times New Roman" w:hAnsi="Times New Roman" w:cs="Times New Roman"/>
                <w:sz w:val="16"/>
                <w:szCs w:val="16"/>
              </w:rPr>
              <w:lastRenderedPageBreak/>
              <w:t>a dopĺňa rozhodnutie č. 716/2009/ES a zrušuje rozhodnutie Komisie 2009/78/ES (Ú. v. EÚ L 331, 15.12.2010) v platnom znení.</w:t>
            </w:r>
          </w:p>
          <w:p w14:paraId="7EF92D0E"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124) § 33a odsek 1 písm. b) a c) zákona č. 483/2001 Z. z. v znení neskorších predpisov.</w:t>
            </w:r>
          </w:p>
          <w:p w14:paraId="38427F2D"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125) § 1 ods. 3 písm. a) zákona č. 371/2014 Z. z. o riešení krízových situácií na finančnom trhu a o zmene a doplnení niektorých zákonov.</w:t>
            </w:r>
          </w:p>
          <w:p w14:paraId="6A15BC62"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126) § 34 ods. 4 zákona č. 371/2014 Z. z. v znení neskorších predpisov.</w:t>
            </w:r>
          </w:p>
          <w:p w14:paraId="5EE8F00A"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127) § 8 ods. 7 zákona č. 118/1996 Z. z. o ochrane vkladov a o zmene a doplnení niektorých zákonov.</w:t>
            </w:r>
          </w:p>
        </w:tc>
        <w:tc>
          <w:tcPr>
            <w:tcW w:w="802" w:type="dxa"/>
            <w:tcBorders>
              <w:top w:val="single" w:sz="4" w:space="0" w:color="auto"/>
              <w:left w:val="single" w:sz="4" w:space="0" w:color="auto"/>
              <w:bottom w:val="single" w:sz="4" w:space="0" w:color="auto"/>
              <w:right w:val="single" w:sz="4" w:space="0" w:color="auto"/>
            </w:tcBorders>
          </w:tcPr>
          <w:p w14:paraId="294D93D0"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02C66C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26FE6CA"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79F5AEF1" w14:textId="77777777" w:rsidR="00E50F47" w:rsidRPr="00390778" w:rsidRDefault="00E50F47" w:rsidP="00D805EA">
            <w:pPr>
              <w:pStyle w:val="Default"/>
              <w:jc w:val="center"/>
              <w:rPr>
                <w:color w:val="auto"/>
                <w:sz w:val="20"/>
                <w:szCs w:val="20"/>
              </w:rPr>
            </w:pPr>
          </w:p>
        </w:tc>
      </w:tr>
      <w:tr w:rsidR="00390778" w:rsidRPr="00390778" w14:paraId="4F33D12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B772730"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64</w:t>
            </w:r>
          </w:p>
          <w:p w14:paraId="65273A3F" w14:textId="77777777" w:rsidR="00E50F47" w:rsidRPr="00390778" w:rsidRDefault="00E50F47" w:rsidP="00D805EA">
            <w:pPr>
              <w:pStyle w:val="Default"/>
              <w:jc w:val="center"/>
              <w:rPr>
                <w:color w:val="auto"/>
                <w:sz w:val="20"/>
                <w:szCs w:val="20"/>
              </w:rPr>
            </w:pPr>
            <w:r w:rsidRPr="00390778">
              <w:rPr>
                <w:color w:val="auto"/>
                <w:sz w:val="20"/>
                <w:szCs w:val="20"/>
              </w:rPr>
              <w:t>O: 2</w:t>
            </w:r>
          </w:p>
          <w:p w14:paraId="2CF26C9D"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6B3D81D3" w14:textId="77777777" w:rsidR="00E50F47" w:rsidRPr="00390778" w:rsidRDefault="00E50F47" w:rsidP="00D805EA">
            <w:pPr>
              <w:pStyle w:val="Default"/>
              <w:jc w:val="both"/>
              <w:rPr>
                <w:color w:val="auto"/>
                <w:sz w:val="20"/>
                <w:szCs w:val="20"/>
              </w:rPr>
            </w:pPr>
            <w:r w:rsidRPr="00390778">
              <w:rPr>
                <w:color w:val="auto"/>
                <w:sz w:val="20"/>
                <w:szCs w:val="20"/>
              </w:rPr>
              <w:t>V prípade potenciálneho zvýšeného rizika môžu orgány dohľadu nad finančnými subjektmi spolupracovať a vymieňať si informácie s orgánmi vykonávajúcimi dohľad nad inštitúciou v súlade so smernicou 2013/36/EÚ a vypracovať spoločné posúdenie, ktoré orgánu EBA oznámi orgán dohľadu, ktorý prvý zaslal oznámenie. Úrad AMLA sa informuje o všetkých takýchto oznámeniach.</w:t>
            </w:r>
          </w:p>
        </w:tc>
        <w:tc>
          <w:tcPr>
            <w:tcW w:w="636" w:type="dxa"/>
            <w:tcBorders>
              <w:top w:val="single" w:sz="4" w:space="0" w:color="auto"/>
              <w:left w:val="single" w:sz="4" w:space="0" w:color="auto"/>
              <w:bottom w:val="single" w:sz="4" w:space="0" w:color="auto"/>
              <w:right w:val="single" w:sz="4" w:space="0" w:color="auto"/>
            </w:tcBorders>
          </w:tcPr>
          <w:p w14:paraId="31AA5DBC" w14:textId="77777777" w:rsidR="00E50F47" w:rsidRPr="00390778" w:rsidRDefault="00E50F47" w:rsidP="00D805EA">
            <w:pPr>
              <w:pStyle w:val="Default"/>
              <w:jc w:val="center"/>
              <w:rPr>
                <w:color w:val="auto"/>
                <w:sz w:val="20"/>
                <w:szCs w:val="20"/>
              </w:rPr>
            </w:pPr>
            <w:r w:rsidRPr="00390778">
              <w:rPr>
                <w:color w:val="auto"/>
                <w:sz w:val="20"/>
                <w:szCs w:val="20"/>
              </w:rPr>
              <w:t>N</w:t>
            </w:r>
          </w:p>
          <w:p w14:paraId="6FDAC64B" w14:textId="77777777" w:rsidR="00E50F47" w:rsidRPr="00390778" w:rsidRDefault="00E50F47" w:rsidP="00D805EA">
            <w:pPr>
              <w:pStyle w:val="Default"/>
              <w:jc w:val="center"/>
              <w:rPr>
                <w:color w:val="auto"/>
                <w:sz w:val="20"/>
                <w:szCs w:val="20"/>
              </w:rPr>
            </w:pPr>
          </w:p>
          <w:p w14:paraId="36F612A6" w14:textId="77777777" w:rsidR="00E50F47" w:rsidRPr="00390778" w:rsidRDefault="00E50F47" w:rsidP="00D805EA">
            <w:pPr>
              <w:pStyle w:val="Default"/>
              <w:jc w:val="center"/>
              <w:rPr>
                <w:color w:val="auto"/>
                <w:sz w:val="20"/>
                <w:szCs w:val="20"/>
              </w:rPr>
            </w:pPr>
          </w:p>
          <w:p w14:paraId="19363742" w14:textId="77777777" w:rsidR="00E50F47" w:rsidRPr="00390778" w:rsidRDefault="00E50F47" w:rsidP="00D805EA">
            <w:pPr>
              <w:pStyle w:val="Default"/>
              <w:jc w:val="center"/>
              <w:rPr>
                <w:color w:val="auto"/>
                <w:sz w:val="20"/>
                <w:szCs w:val="20"/>
              </w:rPr>
            </w:pPr>
          </w:p>
          <w:p w14:paraId="4FF2A75B" w14:textId="77777777" w:rsidR="00E50F47" w:rsidRPr="00390778" w:rsidRDefault="00E50F47" w:rsidP="00D805EA">
            <w:pPr>
              <w:pStyle w:val="Default"/>
              <w:jc w:val="center"/>
              <w:rPr>
                <w:color w:val="auto"/>
                <w:sz w:val="20"/>
                <w:szCs w:val="20"/>
              </w:rPr>
            </w:pPr>
          </w:p>
          <w:p w14:paraId="2B0B39BB" w14:textId="77777777" w:rsidR="00E50F47" w:rsidRPr="00390778" w:rsidRDefault="00E50F47" w:rsidP="00D805EA">
            <w:pPr>
              <w:pStyle w:val="Default"/>
              <w:jc w:val="center"/>
              <w:rPr>
                <w:color w:val="auto"/>
                <w:sz w:val="20"/>
                <w:szCs w:val="20"/>
              </w:rPr>
            </w:pPr>
          </w:p>
          <w:p w14:paraId="68B29572" w14:textId="77777777" w:rsidR="00E50F47" w:rsidRPr="00390778" w:rsidRDefault="00E50F47" w:rsidP="00D805EA">
            <w:pPr>
              <w:pStyle w:val="Default"/>
              <w:jc w:val="center"/>
              <w:rPr>
                <w:color w:val="auto"/>
                <w:sz w:val="20"/>
                <w:szCs w:val="20"/>
              </w:rPr>
            </w:pPr>
          </w:p>
          <w:p w14:paraId="261C2071" w14:textId="77777777" w:rsidR="00E50F47" w:rsidRPr="00390778" w:rsidRDefault="00E50F47" w:rsidP="00D805EA">
            <w:pPr>
              <w:pStyle w:val="Default"/>
              <w:jc w:val="center"/>
              <w:rPr>
                <w:color w:val="auto"/>
                <w:sz w:val="20"/>
                <w:szCs w:val="20"/>
              </w:rPr>
            </w:pPr>
          </w:p>
          <w:p w14:paraId="2015435A" w14:textId="77777777" w:rsidR="00E50F47" w:rsidRPr="00390778" w:rsidRDefault="00E50F47" w:rsidP="00D805EA">
            <w:pPr>
              <w:pStyle w:val="Default"/>
              <w:jc w:val="center"/>
              <w:rPr>
                <w:color w:val="auto"/>
                <w:sz w:val="20"/>
                <w:szCs w:val="20"/>
              </w:rPr>
            </w:pPr>
          </w:p>
          <w:p w14:paraId="6AC5A54A" w14:textId="77777777" w:rsidR="00E50F47" w:rsidRPr="00390778" w:rsidRDefault="00E50F47" w:rsidP="00D805EA">
            <w:pPr>
              <w:pStyle w:val="Default"/>
              <w:jc w:val="center"/>
              <w:rPr>
                <w:color w:val="auto"/>
                <w:sz w:val="20"/>
                <w:szCs w:val="20"/>
              </w:rPr>
            </w:pPr>
          </w:p>
          <w:p w14:paraId="3B6300AB"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601D7277" w14:textId="54C8C5B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4BD30F8" w14:textId="77777777" w:rsidR="00E50F47" w:rsidRPr="00390778" w:rsidRDefault="00E50F47" w:rsidP="00D805EA">
            <w:pPr>
              <w:pStyle w:val="Default"/>
              <w:jc w:val="center"/>
              <w:rPr>
                <w:color w:val="auto"/>
              </w:rPr>
            </w:pPr>
            <w:r w:rsidRPr="00390778">
              <w:rPr>
                <w:color w:val="auto"/>
                <w:sz w:val="20"/>
                <w:szCs w:val="20"/>
              </w:rPr>
              <w:t>§ 45</w:t>
            </w:r>
          </w:p>
          <w:p w14:paraId="490C8FF5" w14:textId="77777777" w:rsidR="00E50F47" w:rsidRPr="00390778" w:rsidRDefault="00E50F47" w:rsidP="00D805EA">
            <w:pPr>
              <w:pStyle w:val="Default"/>
              <w:jc w:val="center"/>
              <w:rPr>
                <w:color w:val="auto"/>
              </w:rPr>
            </w:pPr>
            <w:r w:rsidRPr="00390778">
              <w:rPr>
                <w:color w:val="auto"/>
                <w:sz w:val="20"/>
                <w:szCs w:val="20"/>
              </w:rPr>
              <w:t>O:5</w:t>
            </w:r>
          </w:p>
        </w:tc>
        <w:tc>
          <w:tcPr>
            <w:tcW w:w="3621" w:type="dxa"/>
            <w:tcBorders>
              <w:top w:val="single" w:sz="4" w:space="0" w:color="auto"/>
              <w:left w:val="single" w:sz="4" w:space="0" w:color="auto"/>
              <w:bottom w:val="single" w:sz="4" w:space="0" w:color="auto"/>
              <w:right w:val="single" w:sz="4" w:space="0" w:color="auto"/>
            </w:tcBorders>
          </w:tcPr>
          <w:p w14:paraId="01FB7922" w14:textId="77777777" w:rsidR="00E50F47" w:rsidRPr="00390778" w:rsidRDefault="00E50F47" w:rsidP="00D805EA">
            <w:pPr>
              <w:spacing w:line="276" w:lineRule="auto"/>
              <w:jc w:val="both"/>
              <w:rPr>
                <w:rFonts w:ascii="Times New Roman" w:eastAsia="Times New Roman" w:hAnsi="Times New Roman" w:cs="Times New Roman"/>
                <w:sz w:val="20"/>
                <w:szCs w:val="20"/>
              </w:rPr>
            </w:pPr>
          </w:p>
          <w:p w14:paraId="2762B9A3"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(5)Ak Národná banka Slovenska pri výkone dohľadu nad bankou alebo pobočkou zahraničnej banky ako povinnou osobou zistí nedostatky v systéme vnútorných kontrol v oblasti boja proti legalizácií a financovaniu terorizmu alebo v uplatňovaní opatrení a požiadaviek podľa osobitného predpisu,</w:t>
            </w:r>
            <w:r w:rsidRPr="00390778">
              <w:rPr>
                <w:rFonts w:ascii="Times New Roman" w:eastAsia="Times New Roman" w:hAnsi="Times New Roman" w:cs="Times New Roman"/>
                <w:sz w:val="20"/>
                <w:szCs w:val="20"/>
                <w:vertAlign w:val="superscript"/>
              </w:rPr>
              <w:t>56</w:t>
            </w:r>
            <w:r w:rsidRPr="00390778">
              <w:rPr>
                <w:rFonts w:ascii="Times New Roman" w:eastAsia="Times New Roman" w:hAnsi="Times New Roman" w:cs="Times New Roman"/>
                <w:sz w:val="20"/>
                <w:szCs w:val="20"/>
              </w:rPr>
              <w:t xml:space="preserve">) ktoré vedú alebo môžu viesť k zvýšeniu rizika legalizácie a financovania terorizmu alebo rizika neuplatňovania či obchádzania medzinárodných sankcií podľa osobitného predpisu </w:t>
            </w:r>
            <w:r w:rsidRPr="00390778">
              <w:rPr>
                <w:rFonts w:ascii="Times New Roman" w:eastAsia="Times New Roman" w:hAnsi="Times New Roman" w:cs="Times New Roman"/>
                <w:sz w:val="20"/>
                <w:szCs w:val="20"/>
                <w:vertAlign w:val="superscript"/>
              </w:rPr>
              <w:t>122)</w:t>
            </w:r>
            <w:r w:rsidRPr="00390778">
              <w:rPr>
                <w:rFonts w:ascii="Times New Roman" w:eastAsia="Times New Roman" w:hAnsi="Times New Roman" w:cs="Times New Roman"/>
                <w:sz w:val="20"/>
                <w:szCs w:val="20"/>
              </w:rPr>
              <w:t xml:space="preserve"> banky alebo pobočky zahraničnej banky, bez zbytočného odkladu oznámi tieto skutočnosti Európskemu orgánu pre bankovníctvo</w:t>
            </w:r>
            <w:r w:rsidRPr="00390778">
              <w:rPr>
                <w:rFonts w:ascii="Times New Roman" w:eastAsia="Times New Roman" w:hAnsi="Times New Roman" w:cs="Times New Roman"/>
                <w:sz w:val="20"/>
                <w:szCs w:val="20"/>
                <w:vertAlign w:val="superscript"/>
              </w:rPr>
              <w:t>123)</w:t>
            </w:r>
            <w:r w:rsidRPr="00390778">
              <w:rPr>
                <w:rFonts w:ascii="Times New Roman" w:eastAsia="Times New Roman" w:hAnsi="Times New Roman" w:cs="Times New Roman"/>
                <w:sz w:val="20"/>
                <w:szCs w:val="20"/>
              </w:rPr>
              <w:t xml:space="preserve"> a Európskej centrálnej  banke, ak ide o  významnú banku.</w:t>
            </w:r>
            <w:r w:rsidRPr="00390778">
              <w:rPr>
                <w:rFonts w:ascii="Times New Roman" w:eastAsia="Times New Roman" w:hAnsi="Times New Roman" w:cs="Times New Roman"/>
                <w:sz w:val="20"/>
                <w:szCs w:val="20"/>
                <w:vertAlign w:val="superscript"/>
              </w:rPr>
              <w:t>124)</w:t>
            </w:r>
            <w:r w:rsidRPr="00390778">
              <w:rPr>
                <w:rFonts w:ascii="Times New Roman" w:eastAsia="Times New Roman" w:hAnsi="Times New Roman" w:cs="Times New Roman"/>
                <w:sz w:val="20"/>
                <w:szCs w:val="20"/>
              </w:rPr>
              <w:t xml:space="preserve"> Národná banka Slovenska v spolupráci s Európskou centrálnou bankou vypracuje spoločné posúdenie možného zvýšenia rizika legalizácie a financovania terorizmu </w:t>
            </w:r>
            <w:r w:rsidRPr="00390778">
              <w:rPr>
                <w:rFonts w:ascii="Times New Roman" w:eastAsia="Times New Roman" w:hAnsi="Times New Roman" w:cs="Times New Roman"/>
                <w:sz w:val="20"/>
                <w:szCs w:val="20"/>
              </w:rPr>
              <w:lastRenderedPageBreak/>
              <w:t>a rizika neuplatňovania alebo obchádzania medzinárodných sankcií u banky a oznámi ho Európskemu orgánu pre bankovníctvo.</w:t>
            </w:r>
          </w:p>
          <w:p w14:paraId="1178631C"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 </w:t>
            </w:r>
          </w:p>
          <w:p w14:paraId="527ED8D3"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56)</w:t>
            </w:r>
            <w:r w:rsidRPr="00390778">
              <w:rPr>
                <w:rFonts w:ascii="Times New Roman" w:hAnsi="Times New Roman" w:cs="Times New Roman"/>
                <w:sz w:val="18"/>
                <w:szCs w:val="18"/>
              </w:rPr>
              <w:t xml:space="preserve"> </w:t>
            </w:r>
            <w:r w:rsidRPr="00390778">
              <w:rPr>
                <w:rFonts w:ascii="Times New Roman" w:hAnsi="Times New Roman" w:cs="Times New Roman"/>
                <w:sz w:val="16"/>
                <w:szCs w:val="16"/>
              </w:rPr>
              <w:t xml:space="preserve">Nariadenie (EU) č. 2024/1624.   </w:t>
            </w:r>
          </w:p>
          <w:p w14:paraId="67510492"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122) Zákon č. 289/2016 Z. z. v znení neskorších predpisov.</w:t>
            </w:r>
          </w:p>
          <w:p w14:paraId="2A2940CA"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123) Nariadenie (EÚ) č. 1093/2010 z  24. novembra 2010 , ktorým sa zriaďuje Európsky orgán dohľadu (Európsky orgán pre bankovníctvo) a ktorým sa mení a dopĺňa rozhodnutie č. 716/2009/ES a zrušuje rozhodnutie Komisie 2009/78/ES (Ú. v. EÚ L 331, 15.12.2010) v platnom znení.</w:t>
            </w:r>
          </w:p>
        </w:tc>
        <w:tc>
          <w:tcPr>
            <w:tcW w:w="802" w:type="dxa"/>
            <w:tcBorders>
              <w:top w:val="single" w:sz="4" w:space="0" w:color="auto"/>
              <w:left w:val="single" w:sz="4" w:space="0" w:color="auto"/>
              <w:bottom w:val="single" w:sz="4" w:space="0" w:color="auto"/>
              <w:right w:val="single" w:sz="4" w:space="0" w:color="auto"/>
            </w:tcBorders>
          </w:tcPr>
          <w:p w14:paraId="0BA74081" w14:textId="77777777" w:rsidR="00E50F47" w:rsidRPr="00390778" w:rsidRDefault="00E50F47" w:rsidP="00D805EA">
            <w:pPr>
              <w:pStyle w:val="Default"/>
              <w:jc w:val="center"/>
              <w:rPr>
                <w:color w:val="auto"/>
                <w:sz w:val="20"/>
                <w:szCs w:val="20"/>
              </w:rPr>
            </w:pPr>
          </w:p>
          <w:p w14:paraId="2A625467"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94CCE7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2992C95"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39500DF2" w14:textId="77777777" w:rsidR="00E50F47" w:rsidRPr="00390778" w:rsidRDefault="00E50F47" w:rsidP="00D805EA">
            <w:pPr>
              <w:pStyle w:val="Default"/>
              <w:jc w:val="center"/>
              <w:rPr>
                <w:color w:val="auto"/>
                <w:sz w:val="20"/>
                <w:szCs w:val="20"/>
              </w:rPr>
            </w:pPr>
          </w:p>
        </w:tc>
      </w:tr>
      <w:tr w:rsidR="00390778" w:rsidRPr="00390778" w14:paraId="72C912C5"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1EAE57D" w14:textId="77777777" w:rsidR="00E50F47" w:rsidRPr="00390778" w:rsidRDefault="00E50F47" w:rsidP="00D805EA">
            <w:pPr>
              <w:pStyle w:val="Default"/>
              <w:jc w:val="center"/>
              <w:rPr>
                <w:color w:val="auto"/>
                <w:sz w:val="20"/>
                <w:szCs w:val="20"/>
              </w:rPr>
            </w:pPr>
            <w:r w:rsidRPr="00390778">
              <w:rPr>
                <w:color w:val="auto"/>
                <w:sz w:val="20"/>
                <w:szCs w:val="20"/>
              </w:rPr>
              <w:t>Č: 64</w:t>
            </w:r>
          </w:p>
          <w:p w14:paraId="7B72A19B"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77AEB629" w14:textId="77777777" w:rsidR="00E50F47" w:rsidRPr="00390778" w:rsidRDefault="00E50F47" w:rsidP="00D805EA">
            <w:pPr>
              <w:pStyle w:val="Default"/>
              <w:jc w:val="both"/>
              <w:rPr>
                <w:color w:val="auto"/>
                <w:sz w:val="20"/>
                <w:szCs w:val="20"/>
              </w:rPr>
            </w:pPr>
            <w:r w:rsidRPr="00390778">
              <w:rPr>
                <w:color w:val="auto"/>
                <w:sz w:val="20"/>
                <w:szCs w:val="20"/>
              </w:rPr>
              <w:t xml:space="preserve">3. </w:t>
            </w:r>
            <w:r w:rsidRPr="00385FD1">
              <w:rPr>
                <w:color w:val="auto"/>
                <w:sz w:val="20"/>
                <w:szCs w:val="20"/>
              </w:rPr>
              <w:t>Členské štáty zabezpečia, aby orgány dohľadu nad finančnými subjektmi v prípadoch, keď zistia, že úverová inštitúcia odmietla nadviazať obchodný vzťah alebo sa rozhodla obchodný vzťah ukončiť, ale zdokumentovaná náležitá starostlivosť vo vzťahu ku klientovi podľa článku 21 ods. 3 nariadenia (EÚ) 2024/1624 takéto odmietnutie neodôvodňuje, informovali orgán zodpovedný za zabezpečenie dodržiavania smernice 2014/92/EÚ alebo (EÚ) 2015/2366 uvedenou úverovou inštitúciou.</w:t>
            </w:r>
          </w:p>
        </w:tc>
        <w:tc>
          <w:tcPr>
            <w:tcW w:w="636" w:type="dxa"/>
            <w:tcBorders>
              <w:top w:val="single" w:sz="4" w:space="0" w:color="auto"/>
              <w:left w:val="single" w:sz="4" w:space="0" w:color="auto"/>
              <w:bottom w:val="single" w:sz="4" w:space="0" w:color="auto"/>
              <w:right w:val="single" w:sz="4" w:space="0" w:color="auto"/>
            </w:tcBorders>
          </w:tcPr>
          <w:p w14:paraId="048F30AB"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44AC7A6" w14:textId="2DEC384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3D9CF45"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5F16B1A"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Spolupráca vo vzťahu k povinným osobám vo finančnom sektore</w:t>
            </w:r>
          </w:p>
          <w:p w14:paraId="69A68089" w14:textId="77777777" w:rsidR="00E50F47" w:rsidRPr="00390778" w:rsidRDefault="00E50F47" w:rsidP="00D805EA">
            <w:pPr>
              <w:pStyle w:val="Odsekzoznamu"/>
              <w:shd w:val="clear" w:color="auto" w:fill="FFFFFF" w:themeFill="background1"/>
              <w:spacing w:after="0" w:line="276" w:lineRule="auto"/>
              <w:ind w:left="360" w:hanging="360"/>
              <w:jc w:val="both"/>
              <w:rPr>
                <w:rFonts w:ascii="Times New Roman" w:eastAsia="Times New Roman" w:hAnsi="Times New Roman" w:cs="Times New Roman"/>
                <w:sz w:val="24"/>
                <w:szCs w:val="24"/>
              </w:rPr>
            </w:pPr>
          </w:p>
          <w:p w14:paraId="339DFB89" w14:textId="77777777" w:rsidR="00E50F47" w:rsidRPr="00390778" w:rsidRDefault="00E50F47" w:rsidP="00D805EA">
            <w:pPr>
              <w:spacing w:after="0"/>
              <w:jc w:val="both"/>
              <w:rPr>
                <w:sz w:val="14"/>
                <w:szCs w:val="14"/>
              </w:rPr>
            </w:pPr>
            <w:r w:rsidRPr="00390778">
              <w:rPr>
                <w:rFonts w:ascii="Times New Roman" w:eastAsia="Times New Roman" w:hAnsi="Times New Roman" w:cs="Times New Roman"/>
                <w:sz w:val="20"/>
                <w:szCs w:val="20"/>
              </w:rPr>
              <w:t>(1)Pri výkone dohľadu nad povinnými osobami vo finančnom sektore Národná banka Slovenska spolupracuje s  Finančnou spravodajskou jednotkou, úradom AMLA, zahraničnými orgánmi dohľadu, zahraničnými orgánmi dohľadu v oblasti finančného trhu, Európskou centrálnou bankou, európskymi orgánmi dohľadu,  s orgánmi verejnej moci,</w:t>
            </w:r>
            <w:r w:rsidRPr="00390778">
              <w:rPr>
                <w:rFonts w:ascii="Times New Roman" w:eastAsia="Times New Roman" w:hAnsi="Times New Roman" w:cs="Times New Roman"/>
                <w:sz w:val="20"/>
                <w:szCs w:val="20"/>
                <w:vertAlign w:val="superscript"/>
              </w:rPr>
              <w:t>118)</w:t>
            </w:r>
            <w:r w:rsidRPr="00390778">
              <w:rPr>
                <w:rFonts w:ascii="Times New Roman" w:eastAsia="Times New Roman" w:hAnsi="Times New Roman" w:cs="Times New Roman"/>
                <w:sz w:val="20"/>
                <w:szCs w:val="20"/>
              </w:rPr>
              <w:t xml:space="preserve"> s právnickými osobami</w:t>
            </w:r>
            <w:r w:rsidRPr="00390778">
              <w:rPr>
                <w:rFonts w:ascii="Times New Roman" w:eastAsia="Times New Roman" w:hAnsi="Times New Roman" w:cs="Times New Roman"/>
                <w:sz w:val="20"/>
                <w:szCs w:val="20"/>
                <w:vertAlign w:val="superscript"/>
              </w:rPr>
              <w:t>119)</w:t>
            </w:r>
            <w:r w:rsidRPr="00390778">
              <w:rPr>
                <w:rFonts w:ascii="Times New Roman" w:eastAsia="Times New Roman" w:hAnsi="Times New Roman" w:cs="Times New Roman"/>
                <w:sz w:val="20"/>
                <w:szCs w:val="20"/>
              </w:rPr>
              <w:t xml:space="preserve"> a osobami, ktoré majú zmluvný vzťah s týmito orgánmi, a má právo vymieňať si s nimi informácie potrebných na plnenie úloh podľa tohto zákona alebo osobitných predpisov.</w:t>
            </w:r>
            <w:r w:rsidRPr="00390778">
              <w:rPr>
                <w:rFonts w:ascii="Times New Roman" w:eastAsia="Times New Roman" w:hAnsi="Times New Roman" w:cs="Times New Roman"/>
                <w:sz w:val="20"/>
                <w:szCs w:val="20"/>
                <w:vertAlign w:val="superscript"/>
              </w:rPr>
              <w:t>120)</w:t>
            </w:r>
            <w:r w:rsidRPr="00390778">
              <w:rPr>
                <w:rFonts w:ascii="Times New Roman" w:eastAsia="Times New Roman" w:hAnsi="Times New Roman" w:cs="Times New Roman"/>
                <w:sz w:val="20"/>
                <w:szCs w:val="20"/>
              </w:rPr>
              <w:t xml:space="preserve"> Výmena informácií sa nevzťahuje na informácie, ktorých poskytnutie by mohlo zmariť alebo ohroziť spracovanie hlásenia o podozrivej transakcii alebo s tým súvisiacu analýzu </w:t>
            </w:r>
            <w:r w:rsidRPr="00390778">
              <w:rPr>
                <w:rFonts w:ascii="Times New Roman" w:eastAsia="Times New Roman" w:hAnsi="Times New Roman" w:cs="Times New Roman"/>
                <w:sz w:val="20"/>
                <w:szCs w:val="20"/>
              </w:rPr>
              <w:lastRenderedPageBreak/>
              <w:t>Finančnej spravodajskej jednotky, alebo prebiehajúce trestné konanie či správne konanie.</w:t>
            </w:r>
          </w:p>
          <w:p w14:paraId="4EC78299" w14:textId="77777777" w:rsidR="00E50F47" w:rsidRPr="00390778" w:rsidRDefault="00E50F47" w:rsidP="00D805EA">
            <w:pPr>
              <w:spacing w:after="0" w:line="276" w:lineRule="auto"/>
              <w:jc w:val="both"/>
              <w:rPr>
                <w:sz w:val="18"/>
                <w:szCs w:val="18"/>
              </w:rPr>
            </w:pPr>
          </w:p>
          <w:p w14:paraId="56E9FA87"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(2)Na poskytovanie informácií podľa odseku 1 sa nevzťahuje povinnosť mlčanlivosti podľa tohto zákona a osobitných predpisov. </w:t>
            </w:r>
            <w:r w:rsidRPr="00390778">
              <w:rPr>
                <w:rFonts w:ascii="Times New Roman" w:eastAsia="Times New Roman" w:hAnsi="Times New Roman" w:cs="Times New Roman"/>
                <w:sz w:val="20"/>
                <w:szCs w:val="20"/>
                <w:vertAlign w:val="superscript"/>
              </w:rPr>
              <w:t>121)</w:t>
            </w:r>
          </w:p>
          <w:p w14:paraId="693CE9CD" w14:textId="77777777" w:rsidR="00E50F47" w:rsidRPr="00390778" w:rsidRDefault="00E50F47" w:rsidP="00D805EA">
            <w:pPr>
              <w:pStyle w:val="Textpoznmkypodiarou"/>
              <w:jc w:val="both"/>
              <w:rPr>
                <w:rFonts w:ascii="Times New Roman" w:hAnsi="Times New Roman" w:cs="Times New Roman"/>
                <w:sz w:val="18"/>
                <w:szCs w:val="18"/>
              </w:rPr>
            </w:pPr>
          </w:p>
          <w:p w14:paraId="60E258BA"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118)Napríklad Rada pre riešenie krízových situácií, Úrad na ochranu osobných údajov Slovenskej republiky.</w:t>
            </w:r>
          </w:p>
          <w:p w14:paraId="6672D00E"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119)Napríklad Fond na ochranu vkladov.</w:t>
            </w:r>
          </w:p>
          <w:p w14:paraId="5DA485EC"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120)Nariadenie (EÚ) č. 2024/1620. Nariadenie (EÚ) č.  2024/1624.</w:t>
            </w:r>
          </w:p>
          <w:p w14:paraId="0BB28A9A"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121) Napríklad § 40 a 41 zákona Národnej rady Slovenskej republiky č. 566/1992 Zb. v znení neskorších predpisov.</w:t>
            </w:r>
          </w:p>
          <w:p w14:paraId="5B7BDD95" w14:textId="77777777" w:rsidR="00E50F47" w:rsidRPr="00390778" w:rsidRDefault="00E50F47" w:rsidP="00D805EA">
            <w:pPr>
              <w:spacing w:after="0"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39F07A5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99233F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8DFAAAC"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17A36792" w14:textId="77777777" w:rsidR="00E50F47" w:rsidRPr="00390778" w:rsidRDefault="00E50F47" w:rsidP="00D805EA">
            <w:pPr>
              <w:pStyle w:val="Default"/>
              <w:jc w:val="center"/>
              <w:rPr>
                <w:color w:val="auto"/>
                <w:sz w:val="20"/>
                <w:szCs w:val="20"/>
              </w:rPr>
            </w:pPr>
          </w:p>
        </w:tc>
      </w:tr>
      <w:tr w:rsidR="00390778" w:rsidRPr="00390778" w14:paraId="6B0E06A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6E1FB64" w14:textId="77777777" w:rsidR="00E50F47" w:rsidRPr="00390778" w:rsidRDefault="00E50F47" w:rsidP="00D805EA">
            <w:pPr>
              <w:pStyle w:val="Default"/>
              <w:jc w:val="center"/>
              <w:rPr>
                <w:color w:val="auto"/>
                <w:sz w:val="20"/>
                <w:szCs w:val="20"/>
              </w:rPr>
            </w:pPr>
            <w:r w:rsidRPr="00390778">
              <w:rPr>
                <w:color w:val="auto"/>
                <w:sz w:val="20"/>
                <w:szCs w:val="20"/>
              </w:rPr>
              <w:t>Č: 64</w:t>
            </w:r>
          </w:p>
          <w:p w14:paraId="4675ED7D" w14:textId="77777777" w:rsidR="00E50F47" w:rsidRPr="00390778" w:rsidRDefault="00E50F47" w:rsidP="00D805EA">
            <w:pPr>
              <w:pStyle w:val="Default"/>
              <w:jc w:val="center"/>
              <w:rPr>
                <w:color w:val="auto"/>
                <w:sz w:val="20"/>
                <w:szCs w:val="20"/>
              </w:rPr>
            </w:pPr>
            <w:r w:rsidRPr="00390778">
              <w:rPr>
                <w:color w:val="auto"/>
                <w:sz w:val="20"/>
                <w:szCs w:val="20"/>
              </w:rPr>
              <w:t>O: 4</w:t>
            </w:r>
          </w:p>
          <w:p w14:paraId="3524BD29" w14:textId="77777777" w:rsidR="00E50F47" w:rsidRPr="00390778" w:rsidRDefault="00E50F47" w:rsidP="00D805EA">
            <w:pPr>
              <w:pStyle w:val="Default"/>
              <w:jc w:val="center"/>
              <w:rPr>
                <w:color w:val="auto"/>
                <w:sz w:val="20"/>
                <w:szCs w:val="20"/>
              </w:rPr>
            </w:pPr>
            <w:r w:rsidRPr="00390778">
              <w:rPr>
                <w:color w:val="auto"/>
                <w:sz w:val="20"/>
                <w:szCs w:val="20"/>
              </w:rPr>
              <w:t>1. pododsek</w:t>
            </w:r>
          </w:p>
        </w:tc>
        <w:tc>
          <w:tcPr>
            <w:tcW w:w="3119" w:type="dxa"/>
            <w:tcBorders>
              <w:top w:val="single" w:sz="4" w:space="0" w:color="auto"/>
              <w:left w:val="single" w:sz="4" w:space="0" w:color="auto"/>
              <w:bottom w:val="single" w:sz="4" w:space="0" w:color="auto"/>
              <w:right w:val="single" w:sz="4" w:space="0" w:color="auto"/>
            </w:tcBorders>
          </w:tcPr>
          <w:p w14:paraId="5D79A52F" w14:textId="77777777" w:rsidR="00E50F47" w:rsidRPr="00390778" w:rsidRDefault="00E50F47" w:rsidP="00D805EA">
            <w:pPr>
              <w:pStyle w:val="Default"/>
              <w:jc w:val="both"/>
              <w:rPr>
                <w:color w:val="auto"/>
                <w:sz w:val="20"/>
                <w:szCs w:val="20"/>
              </w:rPr>
            </w:pPr>
            <w:r w:rsidRPr="00390778">
              <w:rPr>
                <w:color w:val="auto"/>
                <w:sz w:val="20"/>
                <w:szCs w:val="20"/>
              </w:rPr>
              <w:t xml:space="preserve">4. Členské štáty zabezpečia, aby orgány dohľadu nad finančnými subjektmi spolupracovali s orgánmi pre riešenie krízových situácií v zmysle vymedzenia v článku 2 ods. 1 bode 18 smernice 2014/59/EÚ alebo s určenými orgánmi v zmysle vymedzenia v článku 2 ods. 1 bode 18 smernice 2014/49/EÚ. </w:t>
            </w:r>
          </w:p>
        </w:tc>
        <w:tc>
          <w:tcPr>
            <w:tcW w:w="636" w:type="dxa"/>
            <w:tcBorders>
              <w:top w:val="single" w:sz="4" w:space="0" w:color="auto"/>
              <w:left w:val="single" w:sz="4" w:space="0" w:color="auto"/>
              <w:bottom w:val="single" w:sz="4" w:space="0" w:color="auto"/>
              <w:right w:val="single" w:sz="4" w:space="0" w:color="auto"/>
            </w:tcBorders>
          </w:tcPr>
          <w:p w14:paraId="1EC2ED5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718FB34" w14:textId="525DF4A0"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469BB61" w14:textId="77777777" w:rsidR="00E50F47" w:rsidRPr="00390778" w:rsidRDefault="00E50F47" w:rsidP="00D805EA">
            <w:pPr>
              <w:pStyle w:val="Default"/>
              <w:jc w:val="center"/>
              <w:rPr>
                <w:color w:val="auto"/>
              </w:rPr>
            </w:pPr>
            <w:r w:rsidRPr="00390778">
              <w:rPr>
                <w:color w:val="auto"/>
                <w:sz w:val="20"/>
                <w:szCs w:val="20"/>
              </w:rPr>
              <w:t xml:space="preserve">§45 </w:t>
            </w:r>
          </w:p>
          <w:p w14:paraId="774648A2" w14:textId="77777777" w:rsidR="00E50F47" w:rsidRPr="00390778" w:rsidRDefault="00E50F47" w:rsidP="00D805EA">
            <w:pPr>
              <w:pStyle w:val="Default"/>
              <w:jc w:val="center"/>
              <w:rPr>
                <w:color w:val="auto"/>
              </w:rPr>
            </w:pPr>
            <w:r w:rsidRPr="00390778">
              <w:rPr>
                <w:color w:val="auto"/>
                <w:sz w:val="20"/>
                <w:szCs w:val="20"/>
              </w:rPr>
              <w:t>O:7</w:t>
            </w:r>
          </w:p>
        </w:tc>
        <w:tc>
          <w:tcPr>
            <w:tcW w:w="3621" w:type="dxa"/>
            <w:tcBorders>
              <w:top w:val="single" w:sz="4" w:space="0" w:color="auto"/>
              <w:left w:val="single" w:sz="4" w:space="0" w:color="auto"/>
              <w:bottom w:val="single" w:sz="4" w:space="0" w:color="auto"/>
              <w:right w:val="single" w:sz="4" w:space="0" w:color="auto"/>
            </w:tcBorders>
          </w:tcPr>
          <w:p w14:paraId="5E5D6B3B"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40E7A45B"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(7)Ak hrozí neschopnosť banky vyplácať vklady alebo ak banka, pobočka zahraničnej banky so sídlom mimo územia členského štátu alebo obchodník s cennými papiermi podľa osobitného predpisu</w:t>
            </w:r>
            <w:r w:rsidRPr="00390778">
              <w:rPr>
                <w:rFonts w:ascii="Times New Roman" w:eastAsia="Times New Roman" w:hAnsi="Times New Roman" w:cs="Times New Roman"/>
                <w:sz w:val="20"/>
                <w:szCs w:val="20"/>
                <w:vertAlign w:val="superscript"/>
              </w:rPr>
              <w:t xml:space="preserve">125) </w:t>
            </w:r>
            <w:r w:rsidRPr="00390778">
              <w:rPr>
                <w:rFonts w:ascii="Times New Roman" w:eastAsia="Times New Roman" w:hAnsi="Times New Roman" w:cs="Times New Roman"/>
                <w:sz w:val="20"/>
                <w:szCs w:val="20"/>
              </w:rPr>
              <w:t>zlyháva alebo sa javí, že v blízkej dobe zlyhá, a  Národná banka Slovenska túto skutočnosť oznámila Rade pre riešenie krízových situácií podľa osobitného predpisu</w:t>
            </w:r>
            <w:r w:rsidRPr="00390778">
              <w:rPr>
                <w:rFonts w:ascii="Times New Roman" w:eastAsia="Times New Roman" w:hAnsi="Times New Roman" w:cs="Times New Roman"/>
                <w:sz w:val="20"/>
                <w:szCs w:val="20"/>
                <w:vertAlign w:val="superscript"/>
              </w:rPr>
              <w:t xml:space="preserve">126) </w:t>
            </w:r>
            <w:r w:rsidRPr="00390778">
              <w:rPr>
                <w:rFonts w:ascii="Times New Roman" w:eastAsia="Times New Roman" w:hAnsi="Times New Roman" w:cs="Times New Roman"/>
                <w:sz w:val="20"/>
                <w:szCs w:val="20"/>
              </w:rPr>
              <w:t>a Fondu na ochranu vkladov podľa osobitného predpisu,</w:t>
            </w:r>
            <w:r w:rsidRPr="00390778">
              <w:rPr>
                <w:rFonts w:ascii="Times New Roman" w:eastAsia="Times New Roman" w:hAnsi="Times New Roman" w:cs="Times New Roman"/>
                <w:sz w:val="20"/>
                <w:szCs w:val="20"/>
                <w:vertAlign w:val="superscript"/>
              </w:rPr>
              <w:t>127)</w:t>
            </w:r>
            <w:r w:rsidRPr="00390778">
              <w:rPr>
                <w:rFonts w:ascii="Times New Roman" w:eastAsia="Times New Roman" w:hAnsi="Times New Roman" w:cs="Times New Roman"/>
                <w:sz w:val="20"/>
                <w:szCs w:val="20"/>
              </w:rPr>
              <w:t xml:space="preserve"> Národná banka Slovenska na základe ich žiadosti bez zbytočného odkladu informuje tieto orgány o transakciách, účtoch a obchodných </w:t>
            </w:r>
            <w:r w:rsidRPr="00390778">
              <w:rPr>
                <w:rFonts w:ascii="Times New Roman" w:eastAsia="Times New Roman" w:hAnsi="Times New Roman" w:cs="Times New Roman"/>
                <w:sz w:val="20"/>
                <w:szCs w:val="20"/>
              </w:rPr>
              <w:lastRenderedPageBreak/>
              <w:t>vzťahoch tejto banky alebo obchodníka s cennými papiermi, ktoré boli pozastavené Finančnou spravodajskou jednotkou podľa §  21.</w:t>
            </w:r>
          </w:p>
          <w:p w14:paraId="1198FC72"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35195C8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125)§ 1 ods. 3 písm. a) zákona č. 371/2014 Z. z. o riešení krízových situácií na finančnom trhu a o zmene a doplnení niektorých zákonov.</w:t>
            </w:r>
          </w:p>
          <w:p w14:paraId="28FFB34F"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t>126)§ 34 ods. 4 zákona č. 371/2014 Z. z. v znení neskorších predpisov.</w:t>
            </w:r>
          </w:p>
          <w:p w14:paraId="748EB8BC" w14:textId="77777777" w:rsidR="00E50F47" w:rsidRPr="00390778" w:rsidRDefault="00E50F47" w:rsidP="00D805EA">
            <w:pPr>
              <w:spacing w:after="0"/>
              <w:jc w:val="both"/>
              <w:rPr>
                <w:sz w:val="18"/>
                <w:szCs w:val="18"/>
              </w:rPr>
            </w:pPr>
            <w:r w:rsidRPr="00390778">
              <w:rPr>
                <w:rFonts w:ascii="Times New Roman" w:hAnsi="Times New Roman" w:cs="Times New Roman"/>
                <w:sz w:val="16"/>
                <w:szCs w:val="16"/>
              </w:rPr>
              <w:t>127)§ 8 ods. 7 zákona č. 118/1996 Z. z. o ochrane vkladov a o zmene a doplnení niektorých zákonov.</w:t>
            </w:r>
          </w:p>
        </w:tc>
        <w:tc>
          <w:tcPr>
            <w:tcW w:w="802" w:type="dxa"/>
            <w:tcBorders>
              <w:top w:val="single" w:sz="4" w:space="0" w:color="auto"/>
              <w:left w:val="single" w:sz="4" w:space="0" w:color="auto"/>
              <w:bottom w:val="single" w:sz="4" w:space="0" w:color="auto"/>
              <w:right w:val="single" w:sz="4" w:space="0" w:color="auto"/>
            </w:tcBorders>
          </w:tcPr>
          <w:p w14:paraId="2251F8BD"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DC028A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FE36449"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18AF60D" w14:textId="77777777" w:rsidR="00E50F47" w:rsidRPr="00390778" w:rsidRDefault="00E50F47" w:rsidP="00D805EA">
            <w:pPr>
              <w:pStyle w:val="Default"/>
              <w:jc w:val="center"/>
              <w:rPr>
                <w:color w:val="auto"/>
                <w:sz w:val="20"/>
                <w:szCs w:val="20"/>
              </w:rPr>
            </w:pPr>
          </w:p>
        </w:tc>
      </w:tr>
      <w:tr w:rsidR="00390778" w:rsidRPr="00390778" w14:paraId="4A95540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422C5EF" w14:textId="77777777" w:rsidR="00E50F47" w:rsidRPr="00390778" w:rsidRDefault="00E50F47" w:rsidP="00D805EA">
            <w:pPr>
              <w:pStyle w:val="Default"/>
              <w:jc w:val="center"/>
              <w:rPr>
                <w:color w:val="auto"/>
                <w:sz w:val="20"/>
                <w:szCs w:val="20"/>
              </w:rPr>
            </w:pPr>
            <w:r w:rsidRPr="00390778">
              <w:rPr>
                <w:color w:val="auto"/>
                <w:sz w:val="20"/>
                <w:szCs w:val="20"/>
              </w:rPr>
              <w:t>Č: 64</w:t>
            </w:r>
          </w:p>
          <w:p w14:paraId="15102663" w14:textId="77777777" w:rsidR="00E50F47" w:rsidRPr="00390778" w:rsidRDefault="00E50F47" w:rsidP="00D805EA">
            <w:pPr>
              <w:pStyle w:val="Default"/>
              <w:jc w:val="center"/>
              <w:rPr>
                <w:color w:val="auto"/>
                <w:sz w:val="20"/>
                <w:szCs w:val="20"/>
              </w:rPr>
            </w:pPr>
            <w:r w:rsidRPr="00390778">
              <w:rPr>
                <w:color w:val="auto"/>
                <w:sz w:val="20"/>
                <w:szCs w:val="20"/>
              </w:rPr>
              <w:t>O: 4</w:t>
            </w:r>
          </w:p>
          <w:p w14:paraId="279D5F29"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5B586E67" w14:textId="77777777" w:rsidR="00E50F47" w:rsidRPr="00390778" w:rsidRDefault="00E50F47" w:rsidP="00D805EA">
            <w:pPr>
              <w:pStyle w:val="Default"/>
              <w:jc w:val="center"/>
              <w:rPr>
                <w:color w:val="auto"/>
                <w:sz w:val="20"/>
                <w:szCs w:val="20"/>
              </w:rPr>
            </w:pPr>
          </w:p>
          <w:p w14:paraId="6A903C55" w14:textId="77777777" w:rsidR="00E50F47" w:rsidRPr="00390778" w:rsidRDefault="00E50F47" w:rsidP="00D805EA">
            <w:pPr>
              <w:pStyle w:val="Default"/>
              <w:jc w:val="center"/>
              <w:rPr>
                <w:color w:val="auto"/>
                <w:sz w:val="20"/>
                <w:szCs w:val="20"/>
              </w:rPr>
            </w:pPr>
          </w:p>
          <w:p w14:paraId="3A677DB1" w14:textId="77777777" w:rsidR="00E50F47" w:rsidRPr="00390778" w:rsidRDefault="00E50F47" w:rsidP="00D805EA">
            <w:pPr>
              <w:pStyle w:val="Default"/>
              <w:jc w:val="center"/>
              <w:rPr>
                <w:color w:val="auto"/>
                <w:sz w:val="20"/>
                <w:szCs w:val="20"/>
              </w:rPr>
            </w:pPr>
          </w:p>
          <w:p w14:paraId="2F4DCFF6" w14:textId="77777777" w:rsidR="00E50F47" w:rsidRPr="00390778" w:rsidRDefault="00E50F47" w:rsidP="00D805EA">
            <w:pPr>
              <w:pStyle w:val="Default"/>
              <w:jc w:val="center"/>
              <w:rPr>
                <w:color w:val="auto"/>
                <w:sz w:val="20"/>
                <w:szCs w:val="20"/>
              </w:rPr>
            </w:pPr>
            <w:r w:rsidRPr="00390778">
              <w:rPr>
                <w:color w:val="auto"/>
                <w:sz w:val="20"/>
                <w:szCs w:val="20"/>
              </w:rPr>
              <w:t>P. a</w:t>
            </w:r>
          </w:p>
          <w:p w14:paraId="572FCFFB" w14:textId="77777777" w:rsidR="00E50F47" w:rsidRPr="00390778" w:rsidRDefault="00E50F47" w:rsidP="00D805EA">
            <w:pPr>
              <w:pStyle w:val="Default"/>
              <w:jc w:val="center"/>
              <w:rPr>
                <w:color w:val="auto"/>
                <w:sz w:val="20"/>
                <w:szCs w:val="20"/>
              </w:rPr>
            </w:pPr>
          </w:p>
          <w:p w14:paraId="604AB230"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2CA2CBC2" w14:textId="77777777" w:rsidR="00E50F47" w:rsidRPr="00390778" w:rsidRDefault="00E50F47" w:rsidP="00D805EA">
            <w:pPr>
              <w:pStyle w:val="Default"/>
              <w:jc w:val="both"/>
              <w:rPr>
                <w:color w:val="auto"/>
                <w:sz w:val="20"/>
                <w:szCs w:val="20"/>
              </w:rPr>
            </w:pPr>
            <w:r w:rsidRPr="00390778">
              <w:rPr>
                <w:color w:val="auto"/>
                <w:sz w:val="20"/>
                <w:szCs w:val="20"/>
              </w:rPr>
              <w:t xml:space="preserve">Orgány dohľadu nad finančnými subjektmi informujú orgány uvedené v prvom pododseku, ak pri výkone svojich činností dohľadu z dôvodov boja proti praniu špinavých peňazí a financovaniu terorizmu zistia, že došlo ku ktorejkoľvek z týchto situácií: </w:t>
            </w:r>
          </w:p>
          <w:p w14:paraId="7C6F8FAA" w14:textId="77777777" w:rsidR="00E50F47" w:rsidRPr="00390778" w:rsidRDefault="00E50F47" w:rsidP="00D805EA">
            <w:pPr>
              <w:pStyle w:val="Default"/>
              <w:jc w:val="both"/>
              <w:rPr>
                <w:color w:val="auto"/>
                <w:sz w:val="20"/>
                <w:szCs w:val="20"/>
              </w:rPr>
            </w:pPr>
            <w:r w:rsidRPr="00390778">
              <w:rPr>
                <w:color w:val="auto"/>
                <w:sz w:val="20"/>
                <w:szCs w:val="20"/>
              </w:rPr>
              <w:t xml:space="preserve">a) zvýšenej pravdepodobnosti, že sa vklady stanú nedostupnými; </w:t>
            </w:r>
          </w:p>
          <w:p w14:paraId="5EE763D1" w14:textId="77777777" w:rsidR="00E50F47" w:rsidRPr="00390778" w:rsidRDefault="00E50F47" w:rsidP="00D805EA">
            <w:pPr>
              <w:pStyle w:val="Default"/>
              <w:jc w:val="both"/>
              <w:rPr>
                <w:color w:val="auto"/>
                <w:sz w:val="20"/>
                <w:szCs w:val="20"/>
              </w:rPr>
            </w:pPr>
            <w:r w:rsidRPr="00390778">
              <w:rPr>
                <w:color w:val="auto"/>
                <w:sz w:val="20"/>
                <w:szCs w:val="20"/>
              </w:rPr>
              <w:t>b) riziku, že sa úverová inštitúcia alebo finančná inštitúcia bude v súlade s článkom 32 ods. 4 smernice 2014/59/EÚ považovať za zlyhávajúcu alebo takú, ktorá pravdepodobne zlyhá.</w:t>
            </w:r>
          </w:p>
        </w:tc>
        <w:tc>
          <w:tcPr>
            <w:tcW w:w="636" w:type="dxa"/>
            <w:tcBorders>
              <w:top w:val="single" w:sz="4" w:space="0" w:color="auto"/>
              <w:left w:val="single" w:sz="4" w:space="0" w:color="auto"/>
              <w:bottom w:val="single" w:sz="4" w:space="0" w:color="auto"/>
              <w:right w:val="single" w:sz="4" w:space="0" w:color="auto"/>
            </w:tcBorders>
          </w:tcPr>
          <w:p w14:paraId="6DED3AE4"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0F9213B" w14:textId="02A21DD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07CBD8F" w14:textId="77777777" w:rsidR="00E50F47" w:rsidRPr="00390778" w:rsidRDefault="00E50F47" w:rsidP="00D805EA">
            <w:pPr>
              <w:pStyle w:val="Default"/>
              <w:jc w:val="center"/>
              <w:rPr>
                <w:color w:val="auto"/>
              </w:rPr>
            </w:pPr>
            <w:r w:rsidRPr="00390778">
              <w:rPr>
                <w:color w:val="auto"/>
                <w:sz w:val="20"/>
                <w:szCs w:val="20"/>
              </w:rPr>
              <w:t>§45</w:t>
            </w:r>
          </w:p>
          <w:p w14:paraId="3C80EAB8" w14:textId="77777777" w:rsidR="00E50F47" w:rsidRPr="00390778" w:rsidRDefault="00E50F47" w:rsidP="00D805EA">
            <w:pPr>
              <w:pStyle w:val="Default"/>
              <w:jc w:val="center"/>
              <w:rPr>
                <w:color w:val="auto"/>
              </w:rPr>
            </w:pPr>
            <w:r w:rsidRPr="00390778">
              <w:rPr>
                <w:color w:val="auto"/>
                <w:sz w:val="20"/>
                <w:szCs w:val="20"/>
              </w:rPr>
              <w:t>O:7</w:t>
            </w:r>
          </w:p>
        </w:tc>
        <w:tc>
          <w:tcPr>
            <w:tcW w:w="3621" w:type="dxa"/>
            <w:tcBorders>
              <w:top w:val="single" w:sz="4" w:space="0" w:color="auto"/>
              <w:left w:val="single" w:sz="4" w:space="0" w:color="auto"/>
              <w:bottom w:val="single" w:sz="4" w:space="0" w:color="auto"/>
              <w:right w:val="single" w:sz="4" w:space="0" w:color="auto"/>
            </w:tcBorders>
          </w:tcPr>
          <w:p w14:paraId="38B97188"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3D453C55"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(7)Ak hrozí neschopnosť banky vyplácať vklady alebo ak banka, pobočka zahraničnej banky so sídlom mimo územia členského štátu alebo obchodník s cennými papiermi podľa osobitného predpisu</w:t>
            </w:r>
            <w:r w:rsidRPr="00390778">
              <w:rPr>
                <w:rFonts w:ascii="Times New Roman" w:eastAsia="Times New Roman" w:hAnsi="Times New Roman" w:cs="Times New Roman"/>
                <w:sz w:val="20"/>
                <w:szCs w:val="20"/>
                <w:vertAlign w:val="superscript"/>
              </w:rPr>
              <w:t xml:space="preserve">125) </w:t>
            </w:r>
            <w:r w:rsidRPr="00390778">
              <w:rPr>
                <w:rFonts w:ascii="Times New Roman" w:eastAsia="Times New Roman" w:hAnsi="Times New Roman" w:cs="Times New Roman"/>
                <w:sz w:val="20"/>
                <w:szCs w:val="20"/>
              </w:rPr>
              <w:t>zlyháva alebo sa javí, že v blízkej dobe zlyhá, a  Národná banka Slovenska túto skutočnosť oznámila Rade pre riešenie krízových situácií podľa osobitného predpisu</w:t>
            </w:r>
            <w:r w:rsidRPr="00390778">
              <w:rPr>
                <w:rFonts w:ascii="Times New Roman" w:eastAsia="Times New Roman" w:hAnsi="Times New Roman" w:cs="Times New Roman"/>
                <w:sz w:val="20"/>
                <w:szCs w:val="20"/>
                <w:vertAlign w:val="superscript"/>
              </w:rPr>
              <w:t xml:space="preserve">126) </w:t>
            </w:r>
            <w:r w:rsidRPr="00390778">
              <w:rPr>
                <w:rFonts w:ascii="Times New Roman" w:eastAsia="Times New Roman" w:hAnsi="Times New Roman" w:cs="Times New Roman"/>
                <w:sz w:val="20"/>
                <w:szCs w:val="20"/>
              </w:rPr>
              <w:t>a Fondu na ochranu vkladov podľa osobitného predpisu,</w:t>
            </w:r>
            <w:r w:rsidRPr="00390778">
              <w:rPr>
                <w:rFonts w:ascii="Times New Roman" w:eastAsia="Times New Roman" w:hAnsi="Times New Roman" w:cs="Times New Roman"/>
                <w:sz w:val="20"/>
                <w:szCs w:val="20"/>
                <w:vertAlign w:val="superscript"/>
              </w:rPr>
              <w:t>127)</w:t>
            </w:r>
            <w:r w:rsidRPr="00390778">
              <w:rPr>
                <w:rFonts w:ascii="Times New Roman" w:eastAsia="Times New Roman" w:hAnsi="Times New Roman" w:cs="Times New Roman"/>
                <w:sz w:val="20"/>
                <w:szCs w:val="20"/>
              </w:rPr>
              <w:t xml:space="preserve"> Národná banka Slovenska na základe ich žiadosti bez zbytočného odkladu informuje tieto orgány o transakciách, účtoch a obchodných vzťahoch tejto banky alebo obchodníka s cennými papiermi, ktoré boli pozastavené Finančnou spravodajskou jednotkou podľa §  21.</w:t>
            </w:r>
          </w:p>
          <w:p w14:paraId="24285F20"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3BD604B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lastRenderedPageBreak/>
              <w:t>125)§ 1 ods. 3 písm. a) zákona č. 371/2014 Z. z. o riešení krízových situácií na finančnom trhu a o zmene a doplnení niektorých zákonov.</w:t>
            </w:r>
          </w:p>
          <w:p w14:paraId="1C800C98"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t>126)§ 34 ods. 4 zákona č. 371/2014 Z. z. v znení neskorších predpisov.</w:t>
            </w:r>
          </w:p>
          <w:p w14:paraId="776FDF75" w14:textId="77777777" w:rsidR="00E50F47" w:rsidRPr="00390778" w:rsidRDefault="00E50F47" w:rsidP="00D805EA">
            <w:pPr>
              <w:spacing w:after="0" w:line="276" w:lineRule="auto"/>
              <w:jc w:val="both"/>
              <w:rPr>
                <w:sz w:val="20"/>
                <w:szCs w:val="20"/>
              </w:rPr>
            </w:pPr>
            <w:r w:rsidRPr="00390778">
              <w:rPr>
                <w:rFonts w:ascii="Times New Roman" w:hAnsi="Times New Roman" w:cs="Times New Roman"/>
                <w:sz w:val="16"/>
                <w:szCs w:val="16"/>
              </w:rPr>
              <w:t>127)§ 8 ods. 7 zákona č. 118/1996 Z. z. o ochrane vkladov a o zmene a doplnení niektorých zákonov.</w:t>
            </w:r>
          </w:p>
        </w:tc>
        <w:tc>
          <w:tcPr>
            <w:tcW w:w="802" w:type="dxa"/>
            <w:tcBorders>
              <w:top w:val="single" w:sz="4" w:space="0" w:color="auto"/>
              <w:left w:val="single" w:sz="4" w:space="0" w:color="auto"/>
              <w:bottom w:val="single" w:sz="4" w:space="0" w:color="auto"/>
              <w:right w:val="single" w:sz="4" w:space="0" w:color="auto"/>
            </w:tcBorders>
          </w:tcPr>
          <w:p w14:paraId="19DC8D35"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D21EDE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9B104AB"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770D0C14" w14:textId="77777777" w:rsidR="00E50F47" w:rsidRPr="00390778" w:rsidRDefault="00E50F47" w:rsidP="00D805EA">
            <w:pPr>
              <w:pStyle w:val="Default"/>
              <w:jc w:val="center"/>
              <w:rPr>
                <w:color w:val="auto"/>
                <w:sz w:val="20"/>
                <w:szCs w:val="20"/>
              </w:rPr>
            </w:pPr>
          </w:p>
        </w:tc>
      </w:tr>
      <w:tr w:rsidR="00390778" w:rsidRPr="00390778" w14:paraId="1ED164A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DC64911" w14:textId="77777777" w:rsidR="00E50F47" w:rsidRPr="00390778" w:rsidRDefault="00E50F47" w:rsidP="00D805EA">
            <w:pPr>
              <w:pStyle w:val="Default"/>
              <w:jc w:val="center"/>
              <w:rPr>
                <w:color w:val="auto"/>
                <w:sz w:val="20"/>
                <w:szCs w:val="20"/>
              </w:rPr>
            </w:pPr>
            <w:r w:rsidRPr="00390778">
              <w:rPr>
                <w:color w:val="auto"/>
                <w:sz w:val="20"/>
                <w:szCs w:val="20"/>
              </w:rPr>
              <w:t>Č: 64</w:t>
            </w:r>
          </w:p>
          <w:p w14:paraId="1AEE02EB" w14:textId="77777777" w:rsidR="00E50F47" w:rsidRPr="00390778" w:rsidRDefault="00E50F47" w:rsidP="00D805EA">
            <w:pPr>
              <w:pStyle w:val="Default"/>
              <w:jc w:val="center"/>
              <w:rPr>
                <w:color w:val="auto"/>
                <w:sz w:val="20"/>
                <w:szCs w:val="20"/>
              </w:rPr>
            </w:pPr>
            <w:r w:rsidRPr="00390778">
              <w:rPr>
                <w:color w:val="auto"/>
                <w:sz w:val="20"/>
                <w:szCs w:val="20"/>
              </w:rPr>
              <w:t>O: 4</w:t>
            </w:r>
          </w:p>
          <w:p w14:paraId="37F2C0DF" w14:textId="77777777" w:rsidR="00E50F47" w:rsidRPr="00390778" w:rsidRDefault="00E50F47" w:rsidP="00D805EA">
            <w:pPr>
              <w:pStyle w:val="Default"/>
              <w:jc w:val="center"/>
              <w:rPr>
                <w:color w:val="auto"/>
                <w:sz w:val="20"/>
                <w:szCs w:val="20"/>
              </w:rPr>
            </w:pPr>
            <w:r w:rsidRPr="00390778">
              <w:rPr>
                <w:color w:val="auto"/>
                <w:sz w:val="20"/>
                <w:szCs w:val="20"/>
              </w:rPr>
              <w:t>3. pododsek</w:t>
            </w:r>
          </w:p>
          <w:p w14:paraId="76DDFA22"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3CD1E35C" w14:textId="77777777" w:rsidR="00E50F47" w:rsidRPr="00390778" w:rsidRDefault="00E50F47" w:rsidP="00D805EA">
            <w:pPr>
              <w:pStyle w:val="Default"/>
              <w:tabs>
                <w:tab w:val="left" w:pos="0"/>
              </w:tabs>
              <w:jc w:val="both"/>
              <w:rPr>
                <w:color w:val="auto"/>
                <w:sz w:val="20"/>
                <w:szCs w:val="20"/>
              </w:rPr>
            </w:pPr>
            <w:r w:rsidRPr="00390778">
              <w:rPr>
                <w:color w:val="auto"/>
                <w:sz w:val="20"/>
                <w:szCs w:val="20"/>
              </w:rPr>
              <w:t>Na žiadosť orgánov uvedených v prvom pododseku tohto odseku, ak existuje zvýšená pravdepodobnosť, že sa vklady stanú nedostupnými, alebo riziko, že sa úverová inštitúcia alebo finančná inštitúcia bude v súlade s článkom 32 ods. 4 smernice 2014/59/EÚ považovať za zlyhávajúcu alebo takú, ktorá pravdepodobne zlyhá, orgány dohľadu nad finančnými subjektmi informujú tieto orgány o každej transakcii, účte alebo obchodnom vzťahu riadenom touto úverovou inštitúciou alebo finančnou inštitúciou, ktoré jednotka FIU pozastavila podľa článku 24.</w:t>
            </w:r>
          </w:p>
        </w:tc>
        <w:tc>
          <w:tcPr>
            <w:tcW w:w="636" w:type="dxa"/>
            <w:tcBorders>
              <w:top w:val="single" w:sz="4" w:space="0" w:color="auto"/>
              <w:left w:val="single" w:sz="4" w:space="0" w:color="auto"/>
              <w:bottom w:val="single" w:sz="4" w:space="0" w:color="auto"/>
              <w:right w:val="single" w:sz="4" w:space="0" w:color="auto"/>
            </w:tcBorders>
          </w:tcPr>
          <w:p w14:paraId="5B0C27B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C5DB6BB" w14:textId="20F8B61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23816CD" w14:textId="77777777" w:rsidR="00E50F47" w:rsidRPr="00390778" w:rsidRDefault="00E50F47" w:rsidP="00D805EA">
            <w:pPr>
              <w:pStyle w:val="Default"/>
              <w:jc w:val="center"/>
              <w:rPr>
                <w:color w:val="auto"/>
              </w:rPr>
            </w:pPr>
            <w:r w:rsidRPr="00390778">
              <w:rPr>
                <w:color w:val="auto"/>
                <w:sz w:val="20"/>
                <w:szCs w:val="20"/>
              </w:rPr>
              <w:t>§45</w:t>
            </w:r>
          </w:p>
          <w:p w14:paraId="2CCF7B7C" w14:textId="77777777" w:rsidR="00E50F47" w:rsidRPr="00390778" w:rsidRDefault="00E50F47" w:rsidP="00D805EA">
            <w:pPr>
              <w:pStyle w:val="Default"/>
              <w:jc w:val="center"/>
              <w:rPr>
                <w:color w:val="auto"/>
              </w:rPr>
            </w:pPr>
            <w:r w:rsidRPr="00390778">
              <w:rPr>
                <w:color w:val="auto"/>
                <w:sz w:val="20"/>
                <w:szCs w:val="20"/>
              </w:rPr>
              <w:t>O:7</w:t>
            </w:r>
          </w:p>
        </w:tc>
        <w:tc>
          <w:tcPr>
            <w:tcW w:w="3621" w:type="dxa"/>
            <w:tcBorders>
              <w:top w:val="single" w:sz="4" w:space="0" w:color="auto"/>
              <w:left w:val="single" w:sz="4" w:space="0" w:color="auto"/>
              <w:bottom w:val="single" w:sz="4" w:space="0" w:color="auto"/>
              <w:right w:val="single" w:sz="4" w:space="0" w:color="auto"/>
            </w:tcBorders>
          </w:tcPr>
          <w:p w14:paraId="2EC102B0"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3D90EE15"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(7)Ak hrozí neschopnosť banky vyplácať vklady alebo ak banka, pobočka zahraničnej banky so sídlom mimo územia členského štátu alebo obchodník s cennými papiermi podľa osobitného predpisu</w:t>
            </w:r>
            <w:r w:rsidRPr="00390778">
              <w:rPr>
                <w:rFonts w:ascii="Times New Roman" w:eastAsia="Times New Roman" w:hAnsi="Times New Roman" w:cs="Times New Roman"/>
                <w:sz w:val="20"/>
                <w:szCs w:val="20"/>
                <w:vertAlign w:val="superscript"/>
              </w:rPr>
              <w:t xml:space="preserve">125) </w:t>
            </w:r>
            <w:r w:rsidRPr="00390778">
              <w:rPr>
                <w:rFonts w:ascii="Times New Roman" w:eastAsia="Times New Roman" w:hAnsi="Times New Roman" w:cs="Times New Roman"/>
                <w:sz w:val="20"/>
                <w:szCs w:val="20"/>
              </w:rPr>
              <w:t>zlyháva alebo sa javí, že v blízkej dobe zlyhá, a  Národná banka Slovenska túto skutočnosť oznámila Rade pre riešenie krízových situácií podľa osobitného predpisu</w:t>
            </w:r>
            <w:r w:rsidRPr="00390778">
              <w:rPr>
                <w:rFonts w:ascii="Times New Roman" w:eastAsia="Times New Roman" w:hAnsi="Times New Roman" w:cs="Times New Roman"/>
                <w:sz w:val="20"/>
                <w:szCs w:val="20"/>
                <w:vertAlign w:val="superscript"/>
              </w:rPr>
              <w:t xml:space="preserve">126) </w:t>
            </w:r>
            <w:r w:rsidRPr="00390778">
              <w:rPr>
                <w:rFonts w:ascii="Times New Roman" w:eastAsia="Times New Roman" w:hAnsi="Times New Roman" w:cs="Times New Roman"/>
                <w:sz w:val="20"/>
                <w:szCs w:val="20"/>
              </w:rPr>
              <w:t>a Fondu na ochranu vkladov podľa osobitného predpisu,</w:t>
            </w:r>
            <w:r w:rsidRPr="00390778">
              <w:rPr>
                <w:rFonts w:ascii="Times New Roman" w:eastAsia="Times New Roman" w:hAnsi="Times New Roman" w:cs="Times New Roman"/>
                <w:sz w:val="20"/>
                <w:szCs w:val="20"/>
                <w:vertAlign w:val="superscript"/>
              </w:rPr>
              <w:t>127)</w:t>
            </w:r>
            <w:r w:rsidRPr="00390778">
              <w:rPr>
                <w:rFonts w:ascii="Times New Roman" w:eastAsia="Times New Roman" w:hAnsi="Times New Roman" w:cs="Times New Roman"/>
                <w:sz w:val="20"/>
                <w:szCs w:val="20"/>
              </w:rPr>
              <w:t xml:space="preserve"> Národná banka Slovenska na základe ich žiadosti bez zbytočného odkladu informuje tieto orgány o transakciách, účtoch a obchodných vzťahoch tejto banky alebo obchodníka s cennými papiermi, ktoré boli pozastavené Finančnou spravodajskou jednotkou podľa §  21.</w:t>
            </w:r>
          </w:p>
          <w:p w14:paraId="7C0A74CA"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382F6F6E"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125)§ 1 ods. 3 písm. a) zákona č. 371/2014 Z. z. o riešení krízových situácií na finančnom trhu a o zmene a doplnení niektorých zákonov.</w:t>
            </w:r>
          </w:p>
          <w:p w14:paraId="0ED2A728" w14:textId="77777777" w:rsidR="00E50F47" w:rsidRPr="00390778" w:rsidRDefault="00E50F47" w:rsidP="00D805EA">
            <w:pPr>
              <w:spacing w:after="0" w:line="240" w:lineRule="auto"/>
              <w:jc w:val="both"/>
              <w:rPr>
                <w:rFonts w:ascii="Times New Roman" w:hAnsi="Times New Roman" w:cs="Times New Roman"/>
                <w:sz w:val="16"/>
                <w:szCs w:val="16"/>
              </w:rPr>
            </w:pPr>
            <w:r w:rsidRPr="00390778">
              <w:rPr>
                <w:rFonts w:ascii="Times New Roman" w:hAnsi="Times New Roman" w:cs="Times New Roman"/>
                <w:sz w:val="16"/>
                <w:szCs w:val="16"/>
              </w:rPr>
              <w:t>126)§ 34 ods. 4 zákona č. 371/2014 Z. z. v znení neskorších predpisov.</w:t>
            </w:r>
          </w:p>
          <w:p w14:paraId="426354FD" w14:textId="77777777" w:rsidR="00E50F47" w:rsidRPr="00390778" w:rsidRDefault="00E50F47" w:rsidP="00D805EA">
            <w:pPr>
              <w:pStyle w:val="Default"/>
              <w:jc w:val="center"/>
              <w:rPr>
                <w:color w:val="auto"/>
                <w:sz w:val="20"/>
                <w:szCs w:val="20"/>
              </w:rPr>
            </w:pPr>
            <w:r w:rsidRPr="00390778">
              <w:rPr>
                <w:color w:val="auto"/>
                <w:sz w:val="16"/>
                <w:szCs w:val="16"/>
              </w:rPr>
              <w:t>127)§ 8 ods. 7 zákona č. 118/1996 Z. z. o ochrane vkladov a o zmene a doplnení niektorých zákonov.</w:t>
            </w:r>
          </w:p>
        </w:tc>
        <w:tc>
          <w:tcPr>
            <w:tcW w:w="802" w:type="dxa"/>
            <w:tcBorders>
              <w:top w:val="single" w:sz="4" w:space="0" w:color="auto"/>
              <w:left w:val="single" w:sz="4" w:space="0" w:color="auto"/>
              <w:bottom w:val="single" w:sz="4" w:space="0" w:color="auto"/>
              <w:right w:val="single" w:sz="4" w:space="0" w:color="auto"/>
            </w:tcBorders>
          </w:tcPr>
          <w:p w14:paraId="77C0553C"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2892CB2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2881718"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9EAC697" w14:textId="77777777" w:rsidR="00E50F47" w:rsidRPr="00390778" w:rsidRDefault="00E50F47" w:rsidP="00D805EA">
            <w:pPr>
              <w:pStyle w:val="Default"/>
              <w:jc w:val="center"/>
              <w:rPr>
                <w:color w:val="auto"/>
                <w:sz w:val="20"/>
                <w:szCs w:val="20"/>
              </w:rPr>
            </w:pPr>
          </w:p>
        </w:tc>
      </w:tr>
      <w:tr w:rsidR="00390778" w:rsidRPr="00390778" w14:paraId="5C63BF7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20F0D51"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64</w:t>
            </w:r>
          </w:p>
          <w:p w14:paraId="767ED488"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7AAC6C20" w14:textId="77777777" w:rsidR="00E50F47" w:rsidRPr="00390778" w:rsidRDefault="00E50F47" w:rsidP="00D805EA">
            <w:pPr>
              <w:pStyle w:val="Default"/>
              <w:jc w:val="both"/>
              <w:rPr>
                <w:color w:val="auto"/>
                <w:sz w:val="20"/>
                <w:szCs w:val="20"/>
              </w:rPr>
            </w:pPr>
            <w:r w:rsidRPr="00390778">
              <w:rPr>
                <w:color w:val="auto"/>
                <w:sz w:val="20"/>
                <w:szCs w:val="20"/>
              </w:rPr>
              <w:t>5. Orgány dohľadu nad finančnými subjektmi každoročne predkladajú úradu AMLA správu o svojej spolupráci s inými orgánmi podľa tohto článku vrátane zapojenia jednotiek FIU do tejto spolupráce.</w:t>
            </w:r>
          </w:p>
        </w:tc>
        <w:tc>
          <w:tcPr>
            <w:tcW w:w="636" w:type="dxa"/>
            <w:tcBorders>
              <w:top w:val="single" w:sz="4" w:space="0" w:color="auto"/>
              <w:left w:val="single" w:sz="4" w:space="0" w:color="auto"/>
              <w:bottom w:val="single" w:sz="4" w:space="0" w:color="auto"/>
              <w:right w:val="single" w:sz="4" w:space="0" w:color="auto"/>
            </w:tcBorders>
          </w:tcPr>
          <w:p w14:paraId="43BCF83E" w14:textId="77777777" w:rsidR="00E50F47" w:rsidRPr="00390778" w:rsidRDefault="00E50F47" w:rsidP="00D805EA">
            <w:pPr>
              <w:pStyle w:val="Default"/>
              <w:jc w:val="center"/>
              <w:rPr>
                <w:color w:val="auto"/>
                <w:sz w:val="20"/>
                <w:szCs w:val="20"/>
                <w:highlight w:val="yellow"/>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38C3CAA" w14:textId="18EC531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76000CF0" w14:textId="77777777" w:rsidR="00E50F47" w:rsidRPr="00390778" w:rsidRDefault="00E50F47" w:rsidP="00D805EA">
            <w:pPr>
              <w:pStyle w:val="Default"/>
              <w:jc w:val="center"/>
              <w:rPr>
                <w:color w:val="auto"/>
              </w:rPr>
            </w:pPr>
            <w:r w:rsidRPr="00390778">
              <w:rPr>
                <w:color w:val="auto"/>
                <w:sz w:val="20"/>
                <w:szCs w:val="20"/>
              </w:rPr>
              <w:t>§45</w:t>
            </w:r>
          </w:p>
          <w:p w14:paraId="7AFD4274" w14:textId="77777777" w:rsidR="00E50F47" w:rsidRPr="00390778" w:rsidRDefault="00E50F47" w:rsidP="00D805EA">
            <w:pPr>
              <w:pStyle w:val="Default"/>
              <w:jc w:val="center"/>
              <w:rPr>
                <w:color w:val="auto"/>
                <w:sz w:val="20"/>
                <w:szCs w:val="20"/>
              </w:rPr>
            </w:pPr>
          </w:p>
          <w:p w14:paraId="60EB524D" w14:textId="77777777" w:rsidR="00E50F47" w:rsidRPr="00390778" w:rsidRDefault="00E50F47" w:rsidP="00D805EA">
            <w:pPr>
              <w:pStyle w:val="Default"/>
              <w:jc w:val="center"/>
              <w:rPr>
                <w:color w:val="auto"/>
              </w:rPr>
            </w:pPr>
            <w:r w:rsidRPr="00390778">
              <w:rPr>
                <w:color w:val="auto"/>
                <w:sz w:val="20"/>
                <w:szCs w:val="20"/>
              </w:rPr>
              <w:t>O:8</w:t>
            </w:r>
          </w:p>
        </w:tc>
        <w:tc>
          <w:tcPr>
            <w:tcW w:w="3621" w:type="dxa"/>
            <w:tcBorders>
              <w:top w:val="single" w:sz="4" w:space="0" w:color="auto"/>
              <w:left w:val="single" w:sz="4" w:space="0" w:color="auto"/>
              <w:bottom w:val="single" w:sz="4" w:space="0" w:color="auto"/>
              <w:right w:val="single" w:sz="4" w:space="0" w:color="auto"/>
            </w:tcBorders>
          </w:tcPr>
          <w:p w14:paraId="3EC13F0C"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4"/>
                <w:szCs w:val="24"/>
              </w:rPr>
            </w:pPr>
          </w:p>
          <w:p w14:paraId="169C787E"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(8)Národná banka Slovenska predkladá úradu AMLA ročnú správu o spolupráci s inými orgánmi dohľadu podľa tohto ustanovenia a s Fondom na ochranu vkladov podľa osobitného predpisu, </w:t>
            </w:r>
            <w:r w:rsidRPr="00390778">
              <w:rPr>
                <w:rFonts w:ascii="Times New Roman" w:eastAsia="Times New Roman" w:hAnsi="Times New Roman" w:cs="Times New Roman"/>
                <w:sz w:val="20"/>
                <w:szCs w:val="20"/>
                <w:vertAlign w:val="superscript"/>
              </w:rPr>
              <w:t>128)</w:t>
            </w:r>
            <w:r w:rsidRPr="00390778">
              <w:rPr>
                <w:rFonts w:ascii="Times New Roman" w:eastAsia="Times New Roman" w:hAnsi="Times New Roman" w:cs="Times New Roman"/>
                <w:sz w:val="20"/>
                <w:szCs w:val="20"/>
              </w:rPr>
              <w:t xml:space="preserve"> a to najneskôr do 31. januára nasledujúceho roka.</w:t>
            </w:r>
          </w:p>
          <w:p w14:paraId="0BC7380B" w14:textId="77777777" w:rsidR="00E50F47" w:rsidRPr="00390778" w:rsidRDefault="00E50F47" w:rsidP="00D805EA">
            <w:pPr>
              <w:pStyle w:val="Odsekzoznamu"/>
              <w:shd w:val="clear" w:color="auto" w:fill="FFFFFF" w:themeFill="background1"/>
              <w:spacing w:after="0" w:line="276" w:lineRule="auto"/>
              <w:ind w:left="0"/>
              <w:jc w:val="both"/>
              <w:rPr>
                <w:rFonts w:ascii="Times New Roman" w:eastAsia="Times New Roman" w:hAnsi="Times New Roman" w:cs="Times New Roman"/>
                <w:sz w:val="20"/>
                <w:szCs w:val="20"/>
              </w:rPr>
            </w:pPr>
          </w:p>
          <w:p w14:paraId="74BDAF4C" w14:textId="77777777" w:rsidR="00E50F47" w:rsidRPr="00390778" w:rsidRDefault="00E50F47" w:rsidP="00D805EA">
            <w:pPr>
              <w:spacing w:after="0"/>
              <w:jc w:val="both"/>
              <w:rPr>
                <w:rFonts w:ascii="Times New Roman" w:hAnsi="Times New Roman" w:cs="Times New Roman"/>
                <w:sz w:val="16"/>
                <w:szCs w:val="16"/>
              </w:rPr>
            </w:pPr>
            <w:r w:rsidRPr="00390778">
              <w:rPr>
                <w:rFonts w:ascii="Times New Roman" w:hAnsi="Times New Roman" w:cs="Times New Roman"/>
                <w:sz w:val="16"/>
                <w:szCs w:val="16"/>
              </w:rPr>
              <w:t>128) § 7 zákona č. 118/1996 Z. z. v znení neskorších predpisov.</w:t>
            </w:r>
          </w:p>
          <w:p w14:paraId="2BFAE462" w14:textId="77777777" w:rsidR="00E50F47" w:rsidRPr="00390778" w:rsidRDefault="00E50F47" w:rsidP="00D805EA">
            <w:pPr>
              <w:spacing w:after="0"/>
            </w:pPr>
          </w:p>
          <w:p w14:paraId="53183B1F" w14:textId="77777777" w:rsidR="00E50F47" w:rsidRPr="00390778" w:rsidRDefault="00E50F47" w:rsidP="00D805EA">
            <w:pPr>
              <w:spacing w:after="0"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63A104F4"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3347E5A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842D9F0"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67AFBFF3" w14:textId="77777777" w:rsidR="00E50F47" w:rsidRPr="00390778" w:rsidRDefault="00E50F47" w:rsidP="00D805EA">
            <w:pPr>
              <w:pStyle w:val="Default"/>
              <w:jc w:val="center"/>
              <w:rPr>
                <w:color w:val="auto"/>
                <w:sz w:val="20"/>
                <w:szCs w:val="20"/>
              </w:rPr>
            </w:pPr>
          </w:p>
        </w:tc>
      </w:tr>
      <w:tr w:rsidR="00390778" w:rsidRPr="00390778" w14:paraId="6931DBB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9B53189" w14:textId="77777777" w:rsidR="00E50F47" w:rsidRPr="00390778" w:rsidRDefault="00E50F47" w:rsidP="00D805EA">
            <w:pPr>
              <w:pStyle w:val="Default"/>
              <w:jc w:val="center"/>
              <w:rPr>
                <w:color w:val="auto"/>
                <w:sz w:val="20"/>
                <w:szCs w:val="20"/>
              </w:rPr>
            </w:pPr>
            <w:r w:rsidRPr="00390778">
              <w:rPr>
                <w:color w:val="auto"/>
                <w:sz w:val="20"/>
                <w:szCs w:val="20"/>
              </w:rPr>
              <w:t>Č: 64</w:t>
            </w:r>
          </w:p>
          <w:p w14:paraId="373A57E5" w14:textId="77777777" w:rsidR="00E50F47" w:rsidRPr="00390778" w:rsidRDefault="00E50F47" w:rsidP="00D805EA">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tcPr>
          <w:p w14:paraId="544AC13C" w14:textId="77777777" w:rsidR="00E50F47" w:rsidRPr="00390778" w:rsidRDefault="00E50F47" w:rsidP="00D805EA">
            <w:pPr>
              <w:pStyle w:val="Default"/>
              <w:jc w:val="both"/>
              <w:rPr>
                <w:color w:val="auto"/>
                <w:sz w:val="20"/>
                <w:szCs w:val="20"/>
              </w:rPr>
            </w:pPr>
            <w:r w:rsidRPr="00390778">
              <w:rPr>
                <w:color w:val="auto"/>
                <w:sz w:val="20"/>
                <w:szCs w:val="20"/>
              </w:rPr>
              <w:t>6. Úrad AMLA do 10. júla 2029 po konzultácii s orgánom EBA vydá usmernenia týkajúce sa spolupráce medzi orgánmi dohľadu nad finančnými subjektmi a orgánmi uvedenými v odsekoch 2, 3 a 4 vrátane miery zapojenia jednotiek FIU do takejto spolupráce.</w:t>
            </w:r>
          </w:p>
        </w:tc>
        <w:tc>
          <w:tcPr>
            <w:tcW w:w="636" w:type="dxa"/>
            <w:tcBorders>
              <w:top w:val="single" w:sz="4" w:space="0" w:color="auto"/>
              <w:left w:val="single" w:sz="4" w:space="0" w:color="auto"/>
              <w:bottom w:val="single" w:sz="4" w:space="0" w:color="auto"/>
              <w:right w:val="single" w:sz="4" w:space="0" w:color="auto"/>
            </w:tcBorders>
          </w:tcPr>
          <w:p w14:paraId="52E3FADB"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F1B7828"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BDD4CC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3D75B9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7E27066" w14:textId="77777777" w:rsidR="00E50F47" w:rsidRPr="00390778" w:rsidRDefault="00E50F47" w:rsidP="00D805EA">
            <w:pPr>
              <w:pStyle w:val="Default"/>
              <w:jc w:val="center"/>
              <w:rPr>
                <w:color w:val="auto"/>
                <w:sz w:val="20"/>
                <w:szCs w:val="20"/>
              </w:rPr>
            </w:pPr>
            <w:r w:rsidRPr="00390778">
              <w:rPr>
                <w:color w:val="auto"/>
                <w:sz w:val="20"/>
                <w:szCs w:val="20"/>
              </w:rPr>
              <w:t>n.a.</w:t>
            </w:r>
          </w:p>
          <w:p w14:paraId="24FED525"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5F43A8F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1B69C6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59AA829" w14:textId="77777777" w:rsidR="00E50F47" w:rsidRPr="00390778" w:rsidRDefault="00E50F47" w:rsidP="00D805EA">
            <w:pPr>
              <w:pStyle w:val="Default"/>
              <w:jc w:val="center"/>
              <w:rPr>
                <w:color w:val="auto"/>
                <w:sz w:val="20"/>
                <w:szCs w:val="20"/>
              </w:rPr>
            </w:pPr>
          </w:p>
        </w:tc>
      </w:tr>
      <w:tr w:rsidR="00390778" w:rsidRPr="00390778" w14:paraId="130DC30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8C73634" w14:textId="77777777" w:rsidR="00E50F47" w:rsidRPr="00390778" w:rsidRDefault="00E50F47" w:rsidP="00D805EA">
            <w:pPr>
              <w:pStyle w:val="Default"/>
              <w:jc w:val="center"/>
              <w:rPr>
                <w:color w:val="auto"/>
                <w:sz w:val="20"/>
                <w:szCs w:val="20"/>
              </w:rPr>
            </w:pPr>
            <w:r w:rsidRPr="00390778">
              <w:rPr>
                <w:color w:val="auto"/>
                <w:sz w:val="20"/>
                <w:szCs w:val="20"/>
              </w:rPr>
              <w:t>Č: 65</w:t>
            </w:r>
          </w:p>
          <w:p w14:paraId="4D77353E" w14:textId="77777777" w:rsidR="00E50F47" w:rsidRPr="00390778" w:rsidRDefault="00E50F47" w:rsidP="00D805EA">
            <w:pPr>
              <w:pStyle w:val="Default"/>
              <w:jc w:val="center"/>
              <w:rPr>
                <w:color w:val="auto"/>
                <w:sz w:val="20"/>
                <w:szCs w:val="20"/>
              </w:rPr>
            </w:pPr>
          </w:p>
          <w:p w14:paraId="714268E2" w14:textId="77777777" w:rsidR="00E50F47" w:rsidRPr="00390778" w:rsidRDefault="00E50F47" w:rsidP="00D805EA">
            <w:pPr>
              <w:pStyle w:val="Default"/>
              <w:jc w:val="center"/>
              <w:rPr>
                <w:color w:val="auto"/>
                <w:sz w:val="20"/>
                <w:szCs w:val="20"/>
              </w:rPr>
            </w:pPr>
          </w:p>
          <w:p w14:paraId="1BBE8C62"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781C3CD4" w14:textId="77777777" w:rsidR="00E50F47" w:rsidRPr="00390778" w:rsidRDefault="00E50F47" w:rsidP="00D805EA">
            <w:pPr>
              <w:pStyle w:val="Default"/>
              <w:jc w:val="center"/>
              <w:rPr>
                <w:b/>
                <w:color w:val="auto"/>
                <w:sz w:val="20"/>
                <w:szCs w:val="20"/>
              </w:rPr>
            </w:pPr>
            <w:r w:rsidRPr="00390778">
              <w:rPr>
                <w:b/>
                <w:color w:val="auto"/>
                <w:sz w:val="20"/>
                <w:szCs w:val="20"/>
              </w:rPr>
              <w:t>Spolupráca vo vzťahu k audítorom</w:t>
            </w:r>
          </w:p>
          <w:p w14:paraId="6E5677D1" w14:textId="77777777" w:rsidR="00E50F47" w:rsidRPr="00390778" w:rsidRDefault="00E50F47" w:rsidP="00D805EA">
            <w:pPr>
              <w:pStyle w:val="Default"/>
              <w:jc w:val="both"/>
              <w:rPr>
                <w:color w:val="auto"/>
                <w:sz w:val="20"/>
                <w:szCs w:val="20"/>
              </w:rPr>
            </w:pPr>
          </w:p>
          <w:p w14:paraId="063F6EDC"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orgány dohľadu zodpovedné za audítorov a v príslušných prípadoch orgány verejnej moci vykonávajúce dozor nad samoregulačnými orgánmi podľa kapitoly IV tejto smernice, ich jednotka FIU a orgány verejnej moci príslušné na vykonávanie dozoru nad štatutárnymi audítormi a audítorskými spoločnosťami podľa </w:t>
            </w:r>
            <w:r w:rsidRPr="00390778">
              <w:rPr>
                <w:color w:val="auto"/>
                <w:sz w:val="20"/>
                <w:szCs w:val="20"/>
              </w:rPr>
              <w:lastRenderedPageBreak/>
              <w:t xml:space="preserve">článku 32 smernice Európskeho parlamentu a Rady 2006/43/ES ( 45) a článku 20 nariadenia Európskeho parlamentu a Rady (EÚ) č. 537/2014 ( 46) navzájom úzko spolupracovali v rámci svojich právomocí a poskytovali si informácie relevantné pre plnenie svojich úloh. </w:t>
            </w:r>
          </w:p>
        </w:tc>
        <w:tc>
          <w:tcPr>
            <w:tcW w:w="636" w:type="dxa"/>
            <w:tcBorders>
              <w:top w:val="single" w:sz="4" w:space="0" w:color="auto"/>
              <w:left w:val="single" w:sz="4" w:space="0" w:color="auto"/>
              <w:bottom w:val="single" w:sz="4" w:space="0" w:color="auto"/>
              <w:right w:val="single" w:sz="4" w:space="0" w:color="auto"/>
            </w:tcBorders>
          </w:tcPr>
          <w:p w14:paraId="4A8CB0FB"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126E7CD4" w14:textId="69C7BD3A"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3B79D38" w14:textId="77777777" w:rsidR="00E50F47" w:rsidRPr="00390778" w:rsidRDefault="00E50F47" w:rsidP="00D805EA">
            <w:pPr>
              <w:pStyle w:val="Default"/>
              <w:jc w:val="center"/>
              <w:rPr>
                <w:color w:val="auto"/>
                <w:sz w:val="20"/>
                <w:szCs w:val="20"/>
              </w:rPr>
            </w:pPr>
            <w:r w:rsidRPr="00390778">
              <w:rPr>
                <w:color w:val="auto"/>
                <w:sz w:val="20"/>
                <w:szCs w:val="20"/>
              </w:rPr>
              <w:t>§ 46</w:t>
            </w:r>
          </w:p>
          <w:p w14:paraId="26173CC5"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648319B8"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147EA4FA"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(1)Finančná spravodajská jednotka a </w:t>
            </w:r>
            <w:r w:rsidRPr="00390778">
              <w:rPr>
                <w:rFonts w:ascii="Times New Roman" w:eastAsia="Times New Roman" w:hAnsi="Times New Roman" w:cs="Times New Roman"/>
                <w:sz w:val="20"/>
                <w:szCs w:val="20"/>
                <w:lang w:eastAsia="sk-SK"/>
              </w:rPr>
              <w:t>Úrad pre dohľad nad výkonom auditu podľa osobitného predpisu</w:t>
            </w:r>
            <w:r w:rsidRPr="00390778">
              <w:rPr>
                <w:rFonts w:ascii="Times New Roman" w:eastAsia="Times New Roman" w:hAnsi="Times New Roman" w:cs="Times New Roman"/>
                <w:sz w:val="20"/>
                <w:szCs w:val="20"/>
                <w:vertAlign w:val="superscript"/>
                <w:lang w:eastAsia="sk-SK"/>
              </w:rPr>
              <w:t>129)</w:t>
            </w:r>
            <w:r w:rsidRPr="00390778">
              <w:rPr>
                <w:rFonts w:ascii="Times New Roman" w:eastAsia="Times New Roman" w:hAnsi="Times New Roman" w:cs="Times New Roman"/>
                <w:sz w:val="20"/>
                <w:szCs w:val="20"/>
              </w:rPr>
              <w:t xml:space="preserve"> navzájom úzko spolupracujú v rámci svojich právomocí a poskytujú si informácie relevantné pre plnenie svojich úloh. Poskytnuté informácie môžu tieto orgány použiť výlučne na výkon svojich funkcií podľa tohto zákona a osobitných predpisov </w:t>
            </w:r>
            <w:r w:rsidRPr="00390778">
              <w:rPr>
                <w:rFonts w:ascii="Times New Roman" w:eastAsia="Times New Roman" w:hAnsi="Times New Roman" w:cs="Times New Roman"/>
                <w:sz w:val="20"/>
                <w:szCs w:val="20"/>
                <w:vertAlign w:val="superscript"/>
              </w:rPr>
              <w:t>130)</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14"/>
                <w:szCs w:val="14"/>
                <w:lang w:eastAsia="sk-SK"/>
              </w:rPr>
              <w:t xml:space="preserve"> </w:t>
            </w:r>
            <w:r w:rsidRPr="00390778">
              <w:rPr>
                <w:rFonts w:ascii="Times New Roman" w:eastAsia="Times New Roman" w:hAnsi="Times New Roman" w:cs="Times New Roman"/>
                <w:sz w:val="20"/>
                <w:szCs w:val="20"/>
              </w:rPr>
              <w:t xml:space="preserve">a v súvislosti so správnym konaním alebo </w:t>
            </w:r>
            <w:r w:rsidRPr="00390778">
              <w:rPr>
                <w:rFonts w:ascii="Times New Roman" w:eastAsia="Times New Roman" w:hAnsi="Times New Roman" w:cs="Times New Roman"/>
                <w:sz w:val="20"/>
                <w:szCs w:val="20"/>
              </w:rPr>
              <w:lastRenderedPageBreak/>
              <w:t>súdnym konaním, ktoré výslovne súvisí s výkonom uvedených funkcií.</w:t>
            </w:r>
          </w:p>
          <w:p w14:paraId="598BCB55" w14:textId="77777777" w:rsidR="00E50F47" w:rsidRPr="00390778" w:rsidRDefault="00E50F47" w:rsidP="00D805EA">
            <w:pPr>
              <w:spacing w:after="0" w:line="276" w:lineRule="auto"/>
              <w:jc w:val="both"/>
              <w:rPr>
                <w:sz w:val="20"/>
                <w:szCs w:val="20"/>
              </w:rPr>
            </w:pPr>
          </w:p>
          <w:p w14:paraId="630464C7"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129)</w:t>
            </w:r>
            <w:r w:rsidRPr="00390778">
              <w:rPr>
                <w:rFonts w:ascii="Times New Roman" w:eastAsia="Times New Roman" w:hAnsi="Times New Roman" w:cs="Times New Roman"/>
                <w:sz w:val="16"/>
                <w:szCs w:val="16"/>
                <w:lang w:eastAsia="sk-SK"/>
              </w:rPr>
              <w:t xml:space="preserve"> § 52 zákona č. 423/2015 Z. z. v znení neskorších predpisov.</w:t>
            </w:r>
          </w:p>
          <w:p w14:paraId="3A9B0B86"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130) Zákon č. 423/2015 Z. z. v znení neskorších predpisov. </w:t>
            </w:r>
          </w:p>
          <w:p w14:paraId="6915D65D" w14:textId="77777777" w:rsidR="00E50F47" w:rsidRPr="00390778" w:rsidRDefault="00E50F47" w:rsidP="00D805EA">
            <w:pPr>
              <w:spacing w:after="0" w:line="276" w:lineRule="auto"/>
              <w:jc w:val="both"/>
              <w:rPr>
                <w:sz w:val="20"/>
                <w:szCs w:val="20"/>
              </w:rPr>
            </w:pPr>
            <w:r w:rsidRPr="00390778">
              <w:rPr>
                <w:rFonts w:ascii="Times New Roman" w:hAnsi="Times New Roman" w:cs="Times New Roman"/>
                <w:sz w:val="16"/>
                <w:szCs w:val="16"/>
              </w:rPr>
              <w:t>Nariadenie Európskeho parlamentu a Rady (EÚ) č. 537/2014 zo 16. apríla 2014 o osobitných požiadavkách týkajúcich sa štatutárneho auditu subjektov verejného záujmu a zrušení rozhodnutia Komisie 2005/909/ES (Ú. v. EÚ L 158, 27.5.2014, s. 77).</w:t>
            </w:r>
          </w:p>
        </w:tc>
        <w:tc>
          <w:tcPr>
            <w:tcW w:w="802" w:type="dxa"/>
            <w:tcBorders>
              <w:top w:val="single" w:sz="4" w:space="0" w:color="auto"/>
              <w:left w:val="single" w:sz="4" w:space="0" w:color="auto"/>
              <w:bottom w:val="single" w:sz="4" w:space="0" w:color="auto"/>
              <w:right w:val="single" w:sz="4" w:space="0" w:color="auto"/>
            </w:tcBorders>
          </w:tcPr>
          <w:p w14:paraId="05CDA0F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CA46B1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AACF88C"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8C7C643" w14:textId="77777777" w:rsidR="00E50F47" w:rsidRPr="00390778" w:rsidRDefault="00E50F47" w:rsidP="00D805EA">
            <w:pPr>
              <w:pStyle w:val="Default"/>
              <w:jc w:val="center"/>
              <w:rPr>
                <w:color w:val="auto"/>
                <w:sz w:val="20"/>
                <w:szCs w:val="20"/>
              </w:rPr>
            </w:pPr>
          </w:p>
        </w:tc>
      </w:tr>
      <w:tr w:rsidR="00390778" w:rsidRPr="00390778" w14:paraId="6E1E876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2005A82" w14:textId="77777777" w:rsidR="00E50F47" w:rsidRPr="00390778" w:rsidRDefault="00E50F47" w:rsidP="00D805EA">
            <w:pPr>
              <w:pStyle w:val="Default"/>
              <w:jc w:val="center"/>
              <w:rPr>
                <w:color w:val="auto"/>
                <w:sz w:val="20"/>
                <w:szCs w:val="20"/>
              </w:rPr>
            </w:pPr>
            <w:r w:rsidRPr="00390778">
              <w:rPr>
                <w:color w:val="auto"/>
                <w:sz w:val="20"/>
                <w:szCs w:val="20"/>
              </w:rPr>
              <w:t>Č: 65</w:t>
            </w:r>
          </w:p>
          <w:p w14:paraId="329CFB14" w14:textId="77777777" w:rsidR="00E50F47" w:rsidRPr="00390778" w:rsidRDefault="00E50F47" w:rsidP="00D805EA">
            <w:pPr>
              <w:pStyle w:val="Default"/>
              <w:jc w:val="center"/>
              <w:rPr>
                <w:color w:val="auto"/>
                <w:sz w:val="20"/>
                <w:szCs w:val="20"/>
              </w:rPr>
            </w:pPr>
            <w:r w:rsidRPr="00390778">
              <w:rPr>
                <w:color w:val="auto"/>
                <w:sz w:val="20"/>
                <w:szCs w:val="20"/>
              </w:rPr>
              <w:t>O: 1</w:t>
            </w:r>
          </w:p>
          <w:p w14:paraId="4B58FD8A"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300377B7" w14:textId="77777777" w:rsidR="00E50F47" w:rsidRPr="00390778" w:rsidRDefault="00E50F47" w:rsidP="00D805EA">
            <w:pPr>
              <w:pStyle w:val="Default"/>
              <w:jc w:val="both"/>
              <w:rPr>
                <w:color w:val="auto"/>
                <w:sz w:val="20"/>
                <w:szCs w:val="20"/>
              </w:rPr>
            </w:pPr>
            <w:r w:rsidRPr="00390778">
              <w:rPr>
                <w:color w:val="auto"/>
                <w:sz w:val="20"/>
                <w:szCs w:val="20"/>
              </w:rPr>
              <w:t>Dôverné informácie vymieňané podľa tohto článku používajú orgány uvedené v prvom pododseku výlučne na výkon svojich funkcií v rozsahu pôsobnosti tejto smernice alebo iných právnych aktov Únie uvedených v prvom pododseku a v súvislosti so správnym alebo súdnym konaním, ktoré výslovne súvisí s výkonom uvedených funkcií.</w:t>
            </w:r>
          </w:p>
        </w:tc>
        <w:tc>
          <w:tcPr>
            <w:tcW w:w="636" w:type="dxa"/>
            <w:tcBorders>
              <w:top w:val="single" w:sz="4" w:space="0" w:color="auto"/>
              <w:left w:val="single" w:sz="4" w:space="0" w:color="auto"/>
              <w:bottom w:val="single" w:sz="4" w:space="0" w:color="auto"/>
              <w:right w:val="single" w:sz="4" w:space="0" w:color="auto"/>
            </w:tcBorders>
          </w:tcPr>
          <w:p w14:paraId="1014867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7E784F89" w14:textId="2EA7031E"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8902AB6" w14:textId="77777777" w:rsidR="00E50F47" w:rsidRPr="00390778" w:rsidRDefault="00E50F47" w:rsidP="00D805EA">
            <w:pPr>
              <w:pStyle w:val="Default"/>
              <w:jc w:val="center"/>
              <w:rPr>
                <w:color w:val="auto"/>
              </w:rPr>
            </w:pPr>
            <w:r w:rsidRPr="00390778">
              <w:rPr>
                <w:color w:val="auto"/>
                <w:sz w:val="20"/>
                <w:szCs w:val="20"/>
              </w:rPr>
              <w:t>§ 33</w:t>
            </w:r>
          </w:p>
          <w:p w14:paraId="7DC37057"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4DB9ACD8"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6728C264"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(2)Zamestnanci orgánu dohľadu, ako aj audítori alebo iné osoby </w:t>
            </w:r>
            <w:r w:rsidRPr="00390778">
              <w:rPr>
                <w:rFonts w:ascii="Times New Roman" w:eastAsia="Times New Roman" w:hAnsi="Times New Roman" w:cs="Times New Roman"/>
                <w:sz w:val="20"/>
                <w:szCs w:val="20"/>
                <w:vertAlign w:val="superscript"/>
              </w:rPr>
              <w:t>97)</w:t>
            </w:r>
            <w:r w:rsidRPr="00390778">
              <w:rPr>
                <w:rFonts w:ascii="Times New Roman" w:eastAsia="Times New Roman" w:hAnsi="Times New Roman" w:cs="Times New Roman"/>
                <w:sz w:val="20"/>
                <w:szCs w:val="20"/>
              </w:rPr>
              <w:t xml:space="preserve">  konajúce v mene orgánu dohľadu na základe zmluvného vzťahu, sú povinní zachovávať mlčanlivosť o skutočnostiach, o ktorých sa dozvedeli pri výkone dohľadu vo vzťahu k tretím osobám vrátane osôb, ktorých sa tieto informácie týkajú, ak tento zákon neustanovuje inak. Na zbavenie povinnosti mlčanlivosti sa primerane vzťahujú osobitné predpisy. </w:t>
            </w:r>
            <w:r w:rsidRPr="00390778">
              <w:rPr>
                <w:rFonts w:ascii="Times New Roman" w:eastAsia="Times New Roman" w:hAnsi="Times New Roman" w:cs="Times New Roman"/>
                <w:sz w:val="20"/>
                <w:szCs w:val="20"/>
                <w:vertAlign w:val="superscript"/>
              </w:rPr>
              <w:t xml:space="preserve">98) </w:t>
            </w:r>
            <w:r w:rsidRPr="00390778">
              <w:rPr>
                <w:rFonts w:ascii="Times New Roman" w:eastAsia="Times New Roman" w:hAnsi="Times New Roman" w:cs="Times New Roman"/>
                <w:sz w:val="20"/>
                <w:szCs w:val="20"/>
              </w:rPr>
              <w:t>Povinnosť zachovávať mlčanlivosť trvá aj po skončení pracovnoprávneho vzťahu, obdobného pracovného vzťahu alebo iného zmluvného vzťahu.</w:t>
            </w:r>
          </w:p>
          <w:p w14:paraId="21B6740F"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6F8F3558"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97) </w:t>
            </w:r>
            <w:r w:rsidRPr="00390778">
              <w:rPr>
                <w:rFonts w:ascii="Times New Roman" w:hAnsi="Times New Roman" w:cs="Times New Roman"/>
                <w:sz w:val="16"/>
                <w:szCs w:val="16"/>
              </w:rPr>
              <w:t>Napríklad zákon č. 382/2004 Z.z. v znení neskorších predpisov.</w:t>
            </w:r>
          </w:p>
          <w:p w14:paraId="63FE5F43"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98) Zákon č. </w:t>
            </w:r>
            <w:hyperlink r:id="rId265">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30997591"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lastRenderedPageBreak/>
              <w:t xml:space="preserve">     Zákon č. </w:t>
            </w:r>
            <w:hyperlink r:id="rId266">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eastAsia="Times New Roman" w:hAnsi="Times New Roman" w:cs="Times New Roman"/>
                <w:sz w:val="16"/>
                <w:szCs w:val="16"/>
              </w:rPr>
              <w:t xml:space="preserve"> o dohľade nad finančným trhom a o zmene a doplnení niektorých zákonov.</w:t>
            </w:r>
          </w:p>
          <w:p w14:paraId="0A40088E"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     Zákon č. </w:t>
            </w:r>
            <w:hyperlink r:id="rId267">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p w14:paraId="5594F0FF" w14:textId="77777777" w:rsidR="00E50F47" w:rsidRPr="00390778" w:rsidRDefault="00E50F47" w:rsidP="00D805EA">
            <w:pPr>
              <w:pStyle w:val="Textpoznmkypodiarou"/>
              <w:jc w:val="both"/>
            </w:pPr>
          </w:p>
        </w:tc>
        <w:tc>
          <w:tcPr>
            <w:tcW w:w="802" w:type="dxa"/>
            <w:tcBorders>
              <w:top w:val="single" w:sz="4" w:space="0" w:color="auto"/>
              <w:left w:val="single" w:sz="4" w:space="0" w:color="auto"/>
              <w:bottom w:val="single" w:sz="4" w:space="0" w:color="auto"/>
              <w:right w:val="single" w:sz="4" w:space="0" w:color="auto"/>
            </w:tcBorders>
          </w:tcPr>
          <w:p w14:paraId="4DEE566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B76941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F1C70A1"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1199965" w14:textId="77777777" w:rsidR="00E50F47" w:rsidRPr="00390778" w:rsidRDefault="00E50F47" w:rsidP="00D805EA">
            <w:pPr>
              <w:pStyle w:val="Default"/>
              <w:jc w:val="center"/>
              <w:rPr>
                <w:color w:val="auto"/>
                <w:sz w:val="20"/>
                <w:szCs w:val="20"/>
              </w:rPr>
            </w:pPr>
          </w:p>
        </w:tc>
      </w:tr>
      <w:tr w:rsidR="00390778" w:rsidRPr="00390778" w14:paraId="77B49F5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43DD18A" w14:textId="77777777" w:rsidR="00E50F47" w:rsidRPr="00390778" w:rsidRDefault="00E50F47" w:rsidP="00D805EA">
            <w:pPr>
              <w:pStyle w:val="Default"/>
              <w:jc w:val="center"/>
              <w:rPr>
                <w:color w:val="auto"/>
                <w:sz w:val="20"/>
                <w:szCs w:val="20"/>
              </w:rPr>
            </w:pPr>
            <w:r w:rsidRPr="00390778">
              <w:rPr>
                <w:color w:val="auto"/>
                <w:sz w:val="20"/>
                <w:szCs w:val="20"/>
              </w:rPr>
              <w:t>Č: 65</w:t>
            </w:r>
          </w:p>
          <w:p w14:paraId="729C617D"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7454E7C0" w14:textId="77777777" w:rsidR="00E50F47" w:rsidRPr="00390778" w:rsidRDefault="00E50F47" w:rsidP="00D805EA">
            <w:pPr>
              <w:pStyle w:val="Default"/>
              <w:jc w:val="both"/>
              <w:rPr>
                <w:color w:val="auto"/>
                <w:sz w:val="20"/>
                <w:szCs w:val="20"/>
              </w:rPr>
            </w:pPr>
            <w:r w:rsidRPr="00390778">
              <w:rPr>
                <w:color w:val="auto"/>
                <w:sz w:val="20"/>
                <w:szCs w:val="20"/>
              </w:rPr>
              <w:t>2. Členské štáty môžu orgánom uvedeným v odseku 1 zakázať spoluprácu, ak by takáto spolupráca vrátane výmeny informácií zasahovala do prebiehajúceho zisťovania, analýzy vykonávanej jednotkou FIU, vyšetrovania alebo konania v súlade s trestným alebo správnym právom členského štátu, v ktorom sa orgány nachádzajú.</w:t>
            </w:r>
          </w:p>
        </w:tc>
        <w:tc>
          <w:tcPr>
            <w:tcW w:w="636" w:type="dxa"/>
            <w:tcBorders>
              <w:top w:val="single" w:sz="4" w:space="0" w:color="auto"/>
              <w:left w:val="single" w:sz="4" w:space="0" w:color="auto"/>
              <w:bottom w:val="single" w:sz="4" w:space="0" w:color="auto"/>
              <w:right w:val="single" w:sz="4" w:space="0" w:color="auto"/>
            </w:tcBorders>
          </w:tcPr>
          <w:p w14:paraId="784BADF4" w14:textId="77777777" w:rsidR="00E50F47" w:rsidRPr="00390778" w:rsidRDefault="00E50F47" w:rsidP="00D805EA">
            <w:pPr>
              <w:pStyle w:val="Default"/>
              <w:jc w:val="center"/>
              <w:rPr>
                <w:color w:val="auto"/>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0A5D5790" w14:textId="2A8049A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9F4F4C6" w14:textId="77777777" w:rsidR="00E50F47" w:rsidRPr="00390778" w:rsidRDefault="00E50F47" w:rsidP="00D805EA">
            <w:pPr>
              <w:pStyle w:val="Default"/>
              <w:jc w:val="center"/>
              <w:rPr>
                <w:color w:val="auto"/>
                <w:sz w:val="20"/>
                <w:szCs w:val="20"/>
              </w:rPr>
            </w:pPr>
            <w:r w:rsidRPr="00390778">
              <w:rPr>
                <w:color w:val="auto"/>
                <w:sz w:val="20"/>
                <w:szCs w:val="20"/>
              </w:rPr>
              <w:t>§ 46</w:t>
            </w:r>
          </w:p>
          <w:p w14:paraId="055F1205"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2B43053C" w14:textId="77777777" w:rsidR="00E50F47" w:rsidRPr="00390778" w:rsidRDefault="00E50F47" w:rsidP="00D805EA">
            <w:pPr>
              <w:spacing w:after="0"/>
            </w:pPr>
          </w:p>
          <w:p w14:paraId="452CAA36"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(2)Národná banka Slovenska, Úrad pre reguláciu hazardných hier, Finančná spravodajská jednotka a orgány zodpovedné za vykonávanie cielených finančných sankcií</w:t>
            </w:r>
            <w:r w:rsidRPr="00390778">
              <w:rPr>
                <w:rFonts w:ascii="Times New Roman" w:eastAsia="Times New Roman" w:hAnsi="Times New Roman" w:cs="Times New Roman"/>
                <w:sz w:val="20"/>
                <w:szCs w:val="20"/>
                <w:vertAlign w:val="superscript"/>
              </w:rPr>
              <w:t>122</w:t>
            </w:r>
            <w:r w:rsidRPr="00390778">
              <w:rPr>
                <w:rFonts w:ascii="Times New Roman" w:eastAsia="Times New Roman" w:hAnsi="Times New Roman" w:cs="Times New Roman"/>
                <w:sz w:val="20"/>
                <w:szCs w:val="20"/>
              </w:rPr>
              <w:t>)</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 xml:space="preserve">navzájom úzko spolupracujú v rámci svojich právomocí a poskytujú si informácie relevantné pre plnenie svojich úloh. Poskytnuté informácie môžu tieto orgány použiť výlučne na výkon svojich funkcií podľa tohto zákona a osobitných predpisov </w:t>
            </w:r>
            <w:r w:rsidRPr="00390778">
              <w:rPr>
                <w:rFonts w:ascii="Times New Roman" w:eastAsia="Times New Roman" w:hAnsi="Times New Roman" w:cs="Times New Roman"/>
                <w:sz w:val="20"/>
                <w:szCs w:val="20"/>
                <w:vertAlign w:val="superscript"/>
              </w:rPr>
              <w:t>131)</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14"/>
                <w:szCs w:val="14"/>
                <w:lang w:eastAsia="sk-SK"/>
              </w:rPr>
              <w:t xml:space="preserve"> </w:t>
            </w:r>
            <w:r w:rsidRPr="00390778">
              <w:rPr>
                <w:rFonts w:ascii="Times New Roman" w:eastAsia="Times New Roman" w:hAnsi="Times New Roman" w:cs="Times New Roman"/>
                <w:sz w:val="20"/>
                <w:szCs w:val="20"/>
              </w:rPr>
              <w:t>a v súvislosti so správnym konaním alebo súdnym konaním, ktoré výslovne súvisí s výkonom uvedených funkcií.</w:t>
            </w:r>
          </w:p>
          <w:p w14:paraId="5D8AA42B" w14:textId="77777777" w:rsidR="00E50F47" w:rsidRPr="00390778" w:rsidRDefault="00E50F47" w:rsidP="00D805EA">
            <w:pPr>
              <w:spacing w:after="0" w:line="276" w:lineRule="auto"/>
              <w:jc w:val="both"/>
              <w:rPr>
                <w:sz w:val="20"/>
                <w:szCs w:val="20"/>
              </w:rPr>
            </w:pPr>
          </w:p>
          <w:p w14:paraId="2AC8FB8F"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122) Zákon č. 289/2016 Z. z. v znení neskorších predpisov.</w:t>
            </w:r>
          </w:p>
          <w:p w14:paraId="7B67730A"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131)</w:t>
            </w:r>
            <w:r w:rsidRPr="00390778">
              <w:rPr>
                <w:rFonts w:ascii="Times New Roman" w:eastAsia="Times New Roman" w:hAnsi="Times New Roman" w:cs="Times New Roman"/>
                <w:sz w:val="16"/>
                <w:szCs w:val="16"/>
              </w:rPr>
              <w:t xml:space="preserve"> Zákon č. </w:t>
            </w:r>
            <w:hyperlink r:id="rId268">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4AB53B85"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69">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hAnsi="Times New Roman" w:cs="Times New Roman"/>
                <w:sz w:val="16"/>
                <w:szCs w:val="16"/>
              </w:rPr>
              <w:t xml:space="preserve"> v znení neskorších predpisov.</w:t>
            </w:r>
          </w:p>
          <w:p w14:paraId="25B944F2"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70">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p w14:paraId="4F96B368"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Zákon č. 289/2016 Z. z. v znení neskorších predpisov.</w:t>
            </w:r>
          </w:p>
          <w:p w14:paraId="636D7F29" w14:textId="77777777" w:rsidR="00E50F47" w:rsidRPr="00390778" w:rsidRDefault="00E50F47" w:rsidP="00D805EA">
            <w:pPr>
              <w:spacing w:after="0"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7AB434B0"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6E563A3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D057BE4"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66EE784" w14:textId="77777777" w:rsidR="00E50F47" w:rsidRPr="00390778" w:rsidRDefault="00E50F47" w:rsidP="00D805EA">
            <w:pPr>
              <w:pStyle w:val="Default"/>
              <w:jc w:val="center"/>
              <w:rPr>
                <w:color w:val="auto"/>
                <w:sz w:val="20"/>
                <w:szCs w:val="20"/>
              </w:rPr>
            </w:pPr>
          </w:p>
        </w:tc>
      </w:tr>
      <w:tr w:rsidR="00390778" w:rsidRPr="00390778" w14:paraId="0C0897C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752F958" w14:textId="77777777" w:rsidR="00E50F47" w:rsidRPr="00390778" w:rsidRDefault="00E50F47" w:rsidP="00D805EA">
            <w:pPr>
              <w:pStyle w:val="Default"/>
              <w:jc w:val="center"/>
              <w:rPr>
                <w:color w:val="auto"/>
                <w:sz w:val="20"/>
                <w:szCs w:val="20"/>
              </w:rPr>
            </w:pPr>
            <w:r w:rsidRPr="00390778">
              <w:rPr>
                <w:color w:val="auto"/>
                <w:sz w:val="20"/>
                <w:szCs w:val="20"/>
              </w:rPr>
              <w:t>Č: 66</w:t>
            </w:r>
          </w:p>
          <w:p w14:paraId="75348C4B"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7BF70597" w14:textId="77777777" w:rsidR="00E50F47" w:rsidRPr="00390778" w:rsidRDefault="00E50F47" w:rsidP="00D805EA">
            <w:pPr>
              <w:pStyle w:val="Default"/>
              <w:jc w:val="center"/>
              <w:rPr>
                <w:b/>
                <w:color w:val="auto"/>
                <w:sz w:val="20"/>
                <w:szCs w:val="20"/>
              </w:rPr>
            </w:pPr>
            <w:r w:rsidRPr="00390778">
              <w:rPr>
                <w:b/>
                <w:color w:val="auto"/>
                <w:sz w:val="20"/>
                <w:szCs w:val="20"/>
              </w:rPr>
              <w:t>Spolupráca s orgánmi zodpovednými za vykonávanie cielených finančných sankcií</w:t>
            </w:r>
          </w:p>
          <w:p w14:paraId="4E9E64DF" w14:textId="77777777" w:rsidR="00E50F47" w:rsidRPr="00390778" w:rsidRDefault="00E50F47" w:rsidP="00D805EA">
            <w:pPr>
              <w:pStyle w:val="Default"/>
              <w:jc w:val="both"/>
              <w:rPr>
                <w:color w:val="auto"/>
                <w:sz w:val="20"/>
                <w:szCs w:val="20"/>
              </w:rPr>
            </w:pPr>
          </w:p>
          <w:p w14:paraId="2D9091F5"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zabezpečia, aby orgány dohľadu, ich jednotky FIU a orgány zodpovedné za vykonávanie </w:t>
            </w:r>
            <w:r w:rsidRPr="00390778">
              <w:rPr>
                <w:color w:val="auto"/>
                <w:sz w:val="20"/>
                <w:szCs w:val="20"/>
              </w:rPr>
              <w:lastRenderedPageBreak/>
              <w:t xml:space="preserve">cielených finančných sankcií navzájom úzko spolupracovali v rámci svojich právomocí a poskytovali si informácie relevantné pre plnenie svojich úloh. </w:t>
            </w:r>
          </w:p>
        </w:tc>
        <w:tc>
          <w:tcPr>
            <w:tcW w:w="636" w:type="dxa"/>
            <w:tcBorders>
              <w:top w:val="single" w:sz="4" w:space="0" w:color="auto"/>
              <w:left w:val="single" w:sz="4" w:space="0" w:color="auto"/>
              <w:bottom w:val="single" w:sz="4" w:space="0" w:color="auto"/>
              <w:right w:val="single" w:sz="4" w:space="0" w:color="auto"/>
            </w:tcBorders>
          </w:tcPr>
          <w:p w14:paraId="1E3C40C4" w14:textId="77777777" w:rsidR="00E50F47" w:rsidRPr="00390778" w:rsidRDefault="00E50F47" w:rsidP="00D805EA">
            <w:pPr>
              <w:pStyle w:val="Default"/>
              <w:jc w:val="center"/>
              <w:rPr>
                <w:color w:val="auto"/>
                <w:sz w:val="20"/>
                <w:szCs w:val="20"/>
              </w:rPr>
            </w:pPr>
          </w:p>
          <w:p w14:paraId="088D741A" w14:textId="77777777" w:rsidR="00E50F47" w:rsidRPr="00390778" w:rsidRDefault="00E50F47" w:rsidP="00D805EA">
            <w:pPr>
              <w:pStyle w:val="Default"/>
              <w:jc w:val="center"/>
              <w:rPr>
                <w:color w:val="auto"/>
                <w:sz w:val="20"/>
                <w:szCs w:val="20"/>
              </w:rPr>
            </w:pPr>
          </w:p>
          <w:p w14:paraId="35ABB534" w14:textId="77777777" w:rsidR="00E50F47" w:rsidRPr="00390778" w:rsidRDefault="00E50F47" w:rsidP="00D805EA">
            <w:pPr>
              <w:pStyle w:val="Default"/>
              <w:jc w:val="center"/>
              <w:rPr>
                <w:color w:val="auto"/>
                <w:sz w:val="20"/>
                <w:szCs w:val="20"/>
              </w:rPr>
            </w:pPr>
          </w:p>
          <w:p w14:paraId="175368BB" w14:textId="77777777" w:rsidR="00E50F47" w:rsidRPr="00390778" w:rsidRDefault="00E50F47" w:rsidP="00D805EA">
            <w:pPr>
              <w:pStyle w:val="Default"/>
              <w:jc w:val="center"/>
              <w:rPr>
                <w:color w:val="auto"/>
                <w:sz w:val="20"/>
                <w:szCs w:val="20"/>
              </w:rPr>
            </w:pPr>
          </w:p>
          <w:p w14:paraId="75E5836E"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0F00754" w14:textId="1037336B"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355D871" w14:textId="77777777" w:rsidR="00E50F47" w:rsidRPr="00390778" w:rsidRDefault="00E50F47" w:rsidP="00D805EA">
            <w:pPr>
              <w:pStyle w:val="Default"/>
              <w:jc w:val="center"/>
              <w:rPr>
                <w:color w:val="auto"/>
                <w:sz w:val="20"/>
                <w:szCs w:val="20"/>
              </w:rPr>
            </w:pPr>
            <w:r w:rsidRPr="00390778">
              <w:rPr>
                <w:color w:val="auto"/>
                <w:sz w:val="20"/>
                <w:szCs w:val="20"/>
              </w:rPr>
              <w:t xml:space="preserve"> § 46</w:t>
            </w:r>
          </w:p>
          <w:p w14:paraId="5F5D1FFF"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12A160C7" w14:textId="77777777" w:rsidR="00E50F47" w:rsidRPr="00390778" w:rsidRDefault="00E50F47" w:rsidP="00D805EA">
            <w:pPr>
              <w:spacing w:after="0"/>
            </w:pPr>
          </w:p>
          <w:p w14:paraId="540A7A13"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(2)Národná banka Slovenska, Úrad pre reguláciu hazardných hier, Finančná spravodajská jednotka a orgány zodpovedné za vykonávanie cielených finančných sankcií</w:t>
            </w:r>
            <w:r w:rsidRPr="00390778">
              <w:rPr>
                <w:rFonts w:ascii="Times New Roman" w:eastAsia="Times New Roman" w:hAnsi="Times New Roman" w:cs="Times New Roman"/>
                <w:sz w:val="20"/>
                <w:szCs w:val="20"/>
                <w:vertAlign w:val="superscript"/>
              </w:rPr>
              <w:t>122</w:t>
            </w:r>
            <w:r w:rsidRPr="00390778">
              <w:rPr>
                <w:rFonts w:ascii="Times New Roman" w:eastAsia="Times New Roman" w:hAnsi="Times New Roman" w:cs="Times New Roman"/>
                <w:sz w:val="20"/>
                <w:szCs w:val="20"/>
              </w:rPr>
              <w:t>)</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 xml:space="preserve">navzájom úzko </w:t>
            </w:r>
            <w:r w:rsidRPr="00390778">
              <w:rPr>
                <w:rFonts w:ascii="Times New Roman" w:eastAsia="Times New Roman" w:hAnsi="Times New Roman" w:cs="Times New Roman"/>
                <w:sz w:val="20"/>
                <w:szCs w:val="20"/>
              </w:rPr>
              <w:lastRenderedPageBreak/>
              <w:t xml:space="preserve">spolupracujú v rámci svojich právomocí a poskytujú si informácie relevantné pre plnenie svojich úloh. Poskytnuté informácie môžu tieto orgány použiť výlučne na výkon svojich funkcií podľa tohto zákona a osobitných predpisov </w:t>
            </w:r>
            <w:r w:rsidRPr="00390778">
              <w:rPr>
                <w:rFonts w:ascii="Times New Roman" w:eastAsia="Times New Roman" w:hAnsi="Times New Roman" w:cs="Times New Roman"/>
                <w:sz w:val="20"/>
                <w:szCs w:val="20"/>
                <w:vertAlign w:val="superscript"/>
              </w:rPr>
              <w:t>131)</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14"/>
                <w:szCs w:val="14"/>
                <w:lang w:eastAsia="sk-SK"/>
              </w:rPr>
              <w:t xml:space="preserve"> </w:t>
            </w:r>
            <w:r w:rsidRPr="00390778">
              <w:rPr>
                <w:rFonts w:ascii="Times New Roman" w:eastAsia="Times New Roman" w:hAnsi="Times New Roman" w:cs="Times New Roman"/>
                <w:sz w:val="20"/>
                <w:szCs w:val="20"/>
              </w:rPr>
              <w:t>a v súvislosti so správnym konaním alebo súdnym konaním, ktoré výslovne súvisí s výkonom uvedených funkcií.</w:t>
            </w:r>
          </w:p>
          <w:p w14:paraId="30FA0531" w14:textId="77777777" w:rsidR="00E50F47" w:rsidRPr="00390778" w:rsidRDefault="00E50F47" w:rsidP="00D805EA">
            <w:pPr>
              <w:spacing w:after="0" w:line="276" w:lineRule="auto"/>
              <w:jc w:val="both"/>
              <w:rPr>
                <w:sz w:val="20"/>
                <w:szCs w:val="20"/>
              </w:rPr>
            </w:pPr>
          </w:p>
          <w:p w14:paraId="02A5FDEC"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122) Zákon č. 289/2016 Z. z. v znení neskorších predpisov.</w:t>
            </w:r>
          </w:p>
          <w:p w14:paraId="350B0766"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131)</w:t>
            </w:r>
            <w:r w:rsidRPr="00390778">
              <w:rPr>
                <w:rFonts w:ascii="Times New Roman" w:eastAsia="Times New Roman" w:hAnsi="Times New Roman" w:cs="Times New Roman"/>
                <w:sz w:val="16"/>
                <w:szCs w:val="16"/>
              </w:rPr>
              <w:t xml:space="preserve"> Zákon č. </w:t>
            </w:r>
            <w:hyperlink r:id="rId271">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0327A489"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72">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hAnsi="Times New Roman" w:cs="Times New Roman"/>
                <w:sz w:val="16"/>
                <w:szCs w:val="16"/>
              </w:rPr>
              <w:t xml:space="preserve"> v znení neskorších predpisov.</w:t>
            </w:r>
          </w:p>
          <w:p w14:paraId="22DFC30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73">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p w14:paraId="7D49EAA3"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Zákon č. 289/2016 Z. z. v znení neskorších predpisov.</w:t>
            </w:r>
          </w:p>
          <w:p w14:paraId="17BB732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D3DE72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AD9954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84114B9"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63C4B2B4" w14:textId="77777777" w:rsidR="00E50F47" w:rsidRPr="00390778" w:rsidRDefault="00E50F47" w:rsidP="00D805EA">
            <w:pPr>
              <w:pStyle w:val="Default"/>
              <w:jc w:val="center"/>
              <w:rPr>
                <w:color w:val="auto"/>
                <w:sz w:val="20"/>
                <w:szCs w:val="20"/>
              </w:rPr>
            </w:pPr>
          </w:p>
        </w:tc>
      </w:tr>
      <w:tr w:rsidR="00390778" w:rsidRPr="00390778" w14:paraId="4561219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0B2A453" w14:textId="77777777" w:rsidR="00E50F47" w:rsidRPr="00390778" w:rsidRDefault="00E50F47" w:rsidP="00D805EA">
            <w:pPr>
              <w:pStyle w:val="Default"/>
              <w:jc w:val="center"/>
              <w:rPr>
                <w:color w:val="auto"/>
                <w:sz w:val="20"/>
                <w:szCs w:val="20"/>
              </w:rPr>
            </w:pPr>
            <w:r w:rsidRPr="00390778">
              <w:rPr>
                <w:color w:val="auto"/>
                <w:sz w:val="20"/>
                <w:szCs w:val="20"/>
              </w:rPr>
              <w:t>Č: 66</w:t>
            </w:r>
          </w:p>
          <w:p w14:paraId="2056DC7F" w14:textId="77777777" w:rsidR="00E50F47" w:rsidRPr="00390778" w:rsidRDefault="00E50F47" w:rsidP="00D805EA">
            <w:pPr>
              <w:pStyle w:val="Default"/>
              <w:jc w:val="center"/>
              <w:rPr>
                <w:color w:val="auto"/>
                <w:sz w:val="20"/>
                <w:szCs w:val="20"/>
              </w:rPr>
            </w:pPr>
            <w:r w:rsidRPr="00390778">
              <w:rPr>
                <w:color w:val="auto"/>
                <w:sz w:val="20"/>
                <w:szCs w:val="20"/>
              </w:rPr>
              <w:t>O: 1</w:t>
            </w:r>
          </w:p>
          <w:p w14:paraId="3F55AD88"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54EF197D" w14:textId="77777777" w:rsidR="00E50F47" w:rsidRPr="00390778" w:rsidRDefault="00E50F47" w:rsidP="00D805EA">
            <w:pPr>
              <w:pStyle w:val="Default"/>
              <w:jc w:val="both"/>
              <w:rPr>
                <w:color w:val="auto"/>
                <w:sz w:val="20"/>
                <w:szCs w:val="20"/>
              </w:rPr>
            </w:pPr>
            <w:r w:rsidRPr="00390778">
              <w:rPr>
                <w:color w:val="auto"/>
                <w:sz w:val="20"/>
                <w:szCs w:val="20"/>
              </w:rPr>
              <w:t>Dôverné informácie vymieňané podľa tohto článku používajú orgány uvedené v prvom pododseku výlučne na výkon svojich funkcií v rozsahu pôsobnosti tejto smernice alebo iných právnych aktov Únie a v súvislosti so správnym alebo súdnym konaním, ktoré výslovne súvisí s výkonom uvedených funkcií.</w:t>
            </w:r>
          </w:p>
        </w:tc>
        <w:tc>
          <w:tcPr>
            <w:tcW w:w="636" w:type="dxa"/>
            <w:tcBorders>
              <w:top w:val="single" w:sz="4" w:space="0" w:color="auto"/>
              <w:left w:val="single" w:sz="4" w:space="0" w:color="auto"/>
              <w:bottom w:val="single" w:sz="4" w:space="0" w:color="auto"/>
              <w:right w:val="single" w:sz="4" w:space="0" w:color="auto"/>
            </w:tcBorders>
          </w:tcPr>
          <w:p w14:paraId="73B1BD81"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4BFE9B0" w14:textId="4367885F"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5174C719" w14:textId="77777777" w:rsidR="00E50F47" w:rsidRPr="00390778" w:rsidRDefault="00E50F47" w:rsidP="00D805EA">
            <w:pPr>
              <w:pStyle w:val="Default"/>
              <w:jc w:val="center"/>
              <w:rPr>
                <w:color w:val="auto"/>
                <w:sz w:val="20"/>
                <w:szCs w:val="20"/>
              </w:rPr>
            </w:pPr>
            <w:r w:rsidRPr="00390778">
              <w:rPr>
                <w:color w:val="auto"/>
                <w:sz w:val="20"/>
                <w:szCs w:val="20"/>
              </w:rPr>
              <w:t>§ 46</w:t>
            </w:r>
          </w:p>
          <w:p w14:paraId="0806F2D6"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0D9EACAC" w14:textId="77777777" w:rsidR="00E50F47" w:rsidRPr="00390778" w:rsidRDefault="00E50F47" w:rsidP="00D805EA">
            <w:pPr>
              <w:spacing w:after="0"/>
            </w:pPr>
          </w:p>
          <w:p w14:paraId="1B530D6A"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(2)Národná banka Slovenska, Úrad pre reguláciu hazardných hier, Finančná spravodajská jednotka a orgány zodpovedné za vykonávanie cielených finančných sankcií</w:t>
            </w:r>
            <w:r w:rsidRPr="00390778">
              <w:rPr>
                <w:rFonts w:ascii="Times New Roman" w:eastAsia="Times New Roman" w:hAnsi="Times New Roman" w:cs="Times New Roman"/>
                <w:sz w:val="20"/>
                <w:szCs w:val="20"/>
                <w:vertAlign w:val="superscript"/>
              </w:rPr>
              <w:t>122</w:t>
            </w:r>
            <w:r w:rsidRPr="00390778">
              <w:rPr>
                <w:rFonts w:ascii="Times New Roman" w:eastAsia="Times New Roman" w:hAnsi="Times New Roman" w:cs="Times New Roman"/>
                <w:sz w:val="20"/>
                <w:szCs w:val="20"/>
              </w:rPr>
              <w:t>)</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 xml:space="preserve">navzájom úzko spolupracujú v rámci svojich právomocí a poskytujú si informácie relevantné pre plnenie svojich úloh. Poskytnuté informácie môžu tieto orgány použiť výlučne na výkon svojich funkcií podľa tohto zákona a osobitných predpisov </w:t>
            </w:r>
            <w:r w:rsidRPr="00390778">
              <w:rPr>
                <w:rFonts w:ascii="Times New Roman" w:eastAsia="Times New Roman" w:hAnsi="Times New Roman" w:cs="Times New Roman"/>
                <w:sz w:val="20"/>
                <w:szCs w:val="20"/>
                <w:vertAlign w:val="superscript"/>
              </w:rPr>
              <w:t>131)</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14"/>
                <w:szCs w:val="14"/>
                <w:lang w:eastAsia="sk-SK"/>
              </w:rPr>
              <w:t xml:space="preserve"> </w:t>
            </w:r>
            <w:r w:rsidRPr="00390778">
              <w:rPr>
                <w:rFonts w:ascii="Times New Roman" w:eastAsia="Times New Roman" w:hAnsi="Times New Roman" w:cs="Times New Roman"/>
                <w:sz w:val="20"/>
                <w:szCs w:val="20"/>
              </w:rPr>
              <w:t>a v súvislosti so správnym konaním alebo súdnym konaním, ktoré výslovne súvisí s výkonom uvedených funkcií.</w:t>
            </w:r>
          </w:p>
          <w:p w14:paraId="5C36678F" w14:textId="77777777" w:rsidR="00E50F47" w:rsidRPr="00390778" w:rsidRDefault="00E50F47" w:rsidP="00D805EA">
            <w:pPr>
              <w:spacing w:after="0" w:line="276" w:lineRule="auto"/>
              <w:jc w:val="both"/>
              <w:rPr>
                <w:sz w:val="20"/>
                <w:szCs w:val="20"/>
              </w:rPr>
            </w:pPr>
          </w:p>
          <w:p w14:paraId="2E2FC0CD"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lastRenderedPageBreak/>
              <w:t>122) Zákon č. 289/2016 Z. z. v znení neskorších predpisov.</w:t>
            </w:r>
          </w:p>
          <w:p w14:paraId="790448DE"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131)</w:t>
            </w:r>
            <w:r w:rsidRPr="00390778">
              <w:rPr>
                <w:rFonts w:ascii="Times New Roman" w:eastAsia="Times New Roman" w:hAnsi="Times New Roman" w:cs="Times New Roman"/>
                <w:sz w:val="16"/>
                <w:szCs w:val="16"/>
              </w:rPr>
              <w:t xml:space="preserve"> Zákon č. </w:t>
            </w:r>
            <w:hyperlink r:id="rId274">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346C6908"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75">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hAnsi="Times New Roman" w:cs="Times New Roman"/>
                <w:sz w:val="16"/>
                <w:szCs w:val="16"/>
              </w:rPr>
              <w:t xml:space="preserve"> v znení neskorších predpisov.</w:t>
            </w:r>
          </w:p>
          <w:p w14:paraId="3E061F77"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76">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p w14:paraId="0BF1DD9E"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Zákon č. 289/2016 Z. z. v znení neskorších predpisov.</w:t>
            </w:r>
          </w:p>
          <w:p w14:paraId="58CFB18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2D9FAD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F797E9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2FA81A9"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7F4CEE5B" w14:textId="77777777" w:rsidR="00E50F47" w:rsidRPr="00390778" w:rsidRDefault="00E50F47" w:rsidP="00D805EA">
            <w:pPr>
              <w:pStyle w:val="Default"/>
              <w:jc w:val="center"/>
              <w:rPr>
                <w:color w:val="auto"/>
                <w:sz w:val="20"/>
                <w:szCs w:val="20"/>
              </w:rPr>
            </w:pPr>
          </w:p>
        </w:tc>
      </w:tr>
      <w:tr w:rsidR="00390778" w:rsidRPr="00390778" w14:paraId="7E8F08B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A5202CF" w14:textId="77777777" w:rsidR="00E50F47" w:rsidRPr="00390778" w:rsidRDefault="00E50F47" w:rsidP="00D805EA">
            <w:pPr>
              <w:pStyle w:val="Default"/>
              <w:jc w:val="center"/>
              <w:rPr>
                <w:color w:val="auto"/>
                <w:sz w:val="20"/>
                <w:szCs w:val="20"/>
              </w:rPr>
            </w:pPr>
            <w:r w:rsidRPr="00390778">
              <w:rPr>
                <w:color w:val="auto"/>
                <w:sz w:val="20"/>
                <w:szCs w:val="20"/>
              </w:rPr>
              <w:t>Č: 66</w:t>
            </w:r>
          </w:p>
          <w:p w14:paraId="77428315"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4DABAC32" w14:textId="77777777" w:rsidR="00E50F47" w:rsidRPr="00390778" w:rsidRDefault="00E50F47" w:rsidP="00D805EA">
            <w:pPr>
              <w:pStyle w:val="Default"/>
              <w:jc w:val="both"/>
              <w:rPr>
                <w:color w:val="auto"/>
                <w:sz w:val="20"/>
                <w:szCs w:val="20"/>
              </w:rPr>
            </w:pPr>
            <w:r w:rsidRPr="00390778">
              <w:rPr>
                <w:color w:val="auto"/>
                <w:sz w:val="20"/>
                <w:szCs w:val="20"/>
              </w:rPr>
              <w:t>2. Členské štáty môžu orgánom uvedeným v odseku 1 zakázať spoluprácu, ak by takáto spolupráca vrátane výmeny informácií zasahovala do prebiehajúceho zisťovania, vyšetrovania alebo konania v súlade s trestným alebo správnym právom členského štátu, v ktorom sa orgány nachádzajú.</w:t>
            </w:r>
          </w:p>
        </w:tc>
        <w:tc>
          <w:tcPr>
            <w:tcW w:w="636" w:type="dxa"/>
            <w:tcBorders>
              <w:top w:val="single" w:sz="4" w:space="0" w:color="auto"/>
              <w:left w:val="single" w:sz="4" w:space="0" w:color="auto"/>
              <w:bottom w:val="single" w:sz="4" w:space="0" w:color="auto"/>
              <w:right w:val="single" w:sz="4" w:space="0" w:color="auto"/>
            </w:tcBorders>
          </w:tcPr>
          <w:p w14:paraId="4DF9E5D6" w14:textId="77777777" w:rsidR="00E50F47" w:rsidRPr="00390778" w:rsidRDefault="00E50F47" w:rsidP="00D805EA">
            <w:pPr>
              <w:pStyle w:val="Default"/>
              <w:jc w:val="center"/>
              <w:rPr>
                <w:color w:val="auto"/>
                <w:sz w:val="20"/>
                <w:szCs w:val="20"/>
              </w:rPr>
            </w:pPr>
            <w:r w:rsidRPr="00390778">
              <w:rPr>
                <w:color w:val="auto"/>
                <w:sz w:val="20"/>
                <w:szCs w:val="20"/>
              </w:rPr>
              <w:t>D</w:t>
            </w:r>
          </w:p>
        </w:tc>
        <w:tc>
          <w:tcPr>
            <w:tcW w:w="1603" w:type="dxa"/>
            <w:tcBorders>
              <w:top w:val="single" w:sz="4" w:space="0" w:color="auto"/>
              <w:left w:val="single" w:sz="4" w:space="0" w:color="auto"/>
              <w:bottom w:val="single" w:sz="4" w:space="0" w:color="auto"/>
              <w:right w:val="single" w:sz="4" w:space="0" w:color="auto"/>
            </w:tcBorders>
          </w:tcPr>
          <w:p w14:paraId="06F31D42" w14:textId="4DFDE7D2"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7B630A3" w14:textId="77777777" w:rsidR="00E50F47" w:rsidRPr="00390778" w:rsidRDefault="00E50F47" w:rsidP="00D805EA">
            <w:pPr>
              <w:pStyle w:val="Default"/>
              <w:jc w:val="center"/>
              <w:rPr>
                <w:color w:val="auto"/>
                <w:sz w:val="20"/>
                <w:szCs w:val="20"/>
              </w:rPr>
            </w:pPr>
            <w:r w:rsidRPr="00390778">
              <w:rPr>
                <w:color w:val="auto"/>
                <w:sz w:val="20"/>
                <w:szCs w:val="20"/>
              </w:rPr>
              <w:t>§ 46</w:t>
            </w:r>
          </w:p>
          <w:p w14:paraId="6374B7E0"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0FBF0457" w14:textId="77777777" w:rsidR="00E50F47" w:rsidRPr="00390778" w:rsidRDefault="00E50F47" w:rsidP="00D805EA">
            <w:pPr>
              <w:spacing w:after="0"/>
            </w:pPr>
          </w:p>
          <w:p w14:paraId="2E1629AA"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(2)Národná banka Slovenska, Úrad pre reguláciu hazardných hier, Finančná spravodajská jednotka a orgány zodpovedné za vykonávanie cielených finančných sankcií</w:t>
            </w:r>
            <w:r w:rsidRPr="00390778">
              <w:rPr>
                <w:rFonts w:ascii="Times New Roman" w:eastAsia="Times New Roman" w:hAnsi="Times New Roman" w:cs="Times New Roman"/>
                <w:sz w:val="20"/>
                <w:szCs w:val="20"/>
                <w:vertAlign w:val="superscript"/>
              </w:rPr>
              <w:t>122</w:t>
            </w:r>
            <w:r w:rsidRPr="00390778">
              <w:rPr>
                <w:rFonts w:ascii="Times New Roman" w:eastAsia="Times New Roman" w:hAnsi="Times New Roman" w:cs="Times New Roman"/>
                <w:sz w:val="20"/>
                <w:szCs w:val="20"/>
              </w:rPr>
              <w:t>)</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 xml:space="preserve">navzájom úzko spolupracujú v rámci svojich právomocí a poskytujú si informácie relevantné pre plnenie svojich úloh. Poskytnuté informácie môžu tieto orgány použiť výlučne na výkon svojich funkcií podľa tohto zákona a osobitných predpisov </w:t>
            </w:r>
            <w:r w:rsidRPr="00390778">
              <w:rPr>
                <w:rFonts w:ascii="Times New Roman" w:eastAsia="Times New Roman" w:hAnsi="Times New Roman" w:cs="Times New Roman"/>
                <w:sz w:val="20"/>
                <w:szCs w:val="20"/>
                <w:vertAlign w:val="superscript"/>
              </w:rPr>
              <w:t>131)</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14"/>
                <w:szCs w:val="14"/>
                <w:lang w:eastAsia="sk-SK"/>
              </w:rPr>
              <w:t xml:space="preserve"> </w:t>
            </w:r>
            <w:r w:rsidRPr="00390778">
              <w:rPr>
                <w:rFonts w:ascii="Times New Roman" w:eastAsia="Times New Roman" w:hAnsi="Times New Roman" w:cs="Times New Roman"/>
                <w:sz w:val="20"/>
                <w:szCs w:val="20"/>
              </w:rPr>
              <w:t>a v súvislosti so správnym konaním alebo súdnym konaním, ktoré výslovne súvisí s výkonom uvedených funkcií.</w:t>
            </w:r>
          </w:p>
          <w:p w14:paraId="2349311B" w14:textId="77777777" w:rsidR="00E50F47" w:rsidRPr="00390778" w:rsidRDefault="00E50F47" w:rsidP="00D805EA">
            <w:pPr>
              <w:spacing w:after="0" w:line="276" w:lineRule="auto"/>
              <w:jc w:val="both"/>
              <w:rPr>
                <w:sz w:val="20"/>
                <w:szCs w:val="20"/>
              </w:rPr>
            </w:pPr>
          </w:p>
          <w:p w14:paraId="49EDA430" w14:textId="77777777" w:rsidR="00E50F47" w:rsidRPr="00390778" w:rsidRDefault="00E50F47" w:rsidP="00D805EA">
            <w:pPr>
              <w:spacing w:after="0" w:line="276" w:lineRule="auto"/>
              <w:jc w:val="both"/>
              <w:rPr>
                <w:rFonts w:ascii="Times New Roman" w:hAnsi="Times New Roman" w:cs="Times New Roman"/>
                <w:sz w:val="16"/>
                <w:szCs w:val="16"/>
              </w:rPr>
            </w:pPr>
            <w:r w:rsidRPr="00390778">
              <w:rPr>
                <w:rFonts w:ascii="Times New Roman" w:hAnsi="Times New Roman" w:cs="Times New Roman"/>
                <w:sz w:val="16"/>
                <w:szCs w:val="16"/>
              </w:rPr>
              <w:t>122) Zákon č. 289/2016 Z. z. v znení neskorších predpisov.</w:t>
            </w:r>
          </w:p>
          <w:p w14:paraId="3CC094F0"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131)</w:t>
            </w:r>
            <w:r w:rsidRPr="00390778">
              <w:rPr>
                <w:rFonts w:ascii="Times New Roman" w:eastAsia="Times New Roman" w:hAnsi="Times New Roman" w:cs="Times New Roman"/>
                <w:sz w:val="16"/>
                <w:szCs w:val="16"/>
              </w:rPr>
              <w:t xml:space="preserve"> Zákon č. </w:t>
            </w:r>
            <w:hyperlink r:id="rId277">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431E8A50"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78">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hAnsi="Times New Roman" w:cs="Times New Roman"/>
                <w:sz w:val="16"/>
                <w:szCs w:val="16"/>
              </w:rPr>
              <w:t xml:space="preserve"> v znení neskorších predpisov.</w:t>
            </w:r>
          </w:p>
          <w:p w14:paraId="05ACF1B6"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79">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p w14:paraId="56C19401"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Zákon č. 289/2016 Z. z. v znení neskorších predpisov.</w:t>
            </w:r>
          </w:p>
          <w:p w14:paraId="5B57CFBD"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2C97CA5"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16BFB0D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2F0EFD7"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02DF7FB" w14:textId="77777777" w:rsidR="00E50F47" w:rsidRPr="00390778" w:rsidRDefault="00E50F47" w:rsidP="00D805EA">
            <w:pPr>
              <w:pStyle w:val="Default"/>
              <w:jc w:val="center"/>
              <w:rPr>
                <w:color w:val="auto"/>
                <w:sz w:val="20"/>
                <w:szCs w:val="20"/>
              </w:rPr>
            </w:pPr>
          </w:p>
        </w:tc>
      </w:tr>
      <w:tr w:rsidR="00390778" w:rsidRPr="00390778" w14:paraId="46C4B2A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504F091C" w14:textId="77777777" w:rsidR="00E50F47" w:rsidRPr="00390778" w:rsidRDefault="00E50F47" w:rsidP="00D805EA">
            <w:pPr>
              <w:pStyle w:val="Default"/>
              <w:jc w:val="center"/>
              <w:rPr>
                <w:color w:val="auto"/>
                <w:sz w:val="20"/>
                <w:szCs w:val="20"/>
              </w:rPr>
            </w:pPr>
            <w:r w:rsidRPr="00390778">
              <w:rPr>
                <w:color w:val="auto"/>
                <w:sz w:val="20"/>
                <w:szCs w:val="20"/>
              </w:rPr>
              <w:t>Č: 67</w:t>
            </w:r>
          </w:p>
          <w:p w14:paraId="031D664B" w14:textId="77777777" w:rsidR="00E50F47" w:rsidRPr="00390778" w:rsidRDefault="00E50F47" w:rsidP="00D805EA">
            <w:pPr>
              <w:pStyle w:val="Default"/>
              <w:jc w:val="center"/>
              <w:rPr>
                <w:color w:val="auto"/>
                <w:sz w:val="20"/>
                <w:szCs w:val="20"/>
              </w:rPr>
            </w:pPr>
          </w:p>
          <w:p w14:paraId="19EA0D09" w14:textId="77777777" w:rsidR="00E50F47" w:rsidRPr="00390778" w:rsidRDefault="00E50F47" w:rsidP="00D805EA">
            <w:pPr>
              <w:pStyle w:val="Default"/>
              <w:jc w:val="center"/>
              <w:rPr>
                <w:color w:val="auto"/>
                <w:sz w:val="20"/>
                <w:szCs w:val="20"/>
              </w:rPr>
            </w:pPr>
          </w:p>
          <w:p w14:paraId="4302D82E"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5F2C393F" w14:textId="77777777" w:rsidR="00E50F47" w:rsidRPr="00390778" w:rsidRDefault="00E50F47" w:rsidP="00D805EA">
            <w:pPr>
              <w:pStyle w:val="Default"/>
              <w:jc w:val="center"/>
              <w:rPr>
                <w:b/>
                <w:color w:val="auto"/>
                <w:sz w:val="20"/>
                <w:szCs w:val="20"/>
              </w:rPr>
            </w:pPr>
            <w:r w:rsidRPr="00390778">
              <w:rPr>
                <w:b/>
                <w:color w:val="auto"/>
                <w:sz w:val="20"/>
                <w:szCs w:val="20"/>
              </w:rPr>
              <w:t>Požiadavky týkajúce sa služobného tajomstva</w:t>
            </w:r>
          </w:p>
          <w:p w14:paraId="3E9D0C3D" w14:textId="77777777" w:rsidR="00E50F47" w:rsidRPr="00390778" w:rsidRDefault="00E50F47" w:rsidP="00D805EA">
            <w:pPr>
              <w:pStyle w:val="Default"/>
              <w:jc w:val="both"/>
              <w:rPr>
                <w:color w:val="auto"/>
                <w:sz w:val="20"/>
                <w:szCs w:val="20"/>
              </w:rPr>
            </w:pPr>
          </w:p>
          <w:p w14:paraId="29EB5EA5"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vyžadujú, aby všetky osoby, ktoré pracujú alebo </w:t>
            </w:r>
            <w:r w:rsidRPr="00390778">
              <w:rPr>
                <w:color w:val="auto"/>
                <w:sz w:val="20"/>
                <w:szCs w:val="20"/>
              </w:rPr>
              <w:lastRenderedPageBreak/>
              <w:t xml:space="preserve">pracovali pre orgány dohľadu a orgány verejnej moci uvedené v článku 52, ako aj audítori alebo experti konajúci v mene týchto orgánov dohľadu alebo orgánov verejnej moci boli viazaní povinnosťou zachovávať služobné tajomstvo. </w:t>
            </w:r>
          </w:p>
        </w:tc>
        <w:tc>
          <w:tcPr>
            <w:tcW w:w="636" w:type="dxa"/>
            <w:tcBorders>
              <w:top w:val="single" w:sz="4" w:space="0" w:color="auto"/>
              <w:left w:val="single" w:sz="4" w:space="0" w:color="auto"/>
              <w:bottom w:val="single" w:sz="4" w:space="0" w:color="auto"/>
              <w:right w:val="single" w:sz="4" w:space="0" w:color="auto"/>
            </w:tcBorders>
          </w:tcPr>
          <w:p w14:paraId="459ABBA7" w14:textId="77777777" w:rsidR="00E50F47" w:rsidRPr="00390778" w:rsidRDefault="00E50F47" w:rsidP="00D805EA">
            <w:pPr>
              <w:pStyle w:val="Default"/>
              <w:jc w:val="center"/>
              <w:rPr>
                <w:color w:val="auto"/>
                <w:sz w:val="20"/>
                <w:szCs w:val="20"/>
              </w:rPr>
            </w:pPr>
          </w:p>
          <w:p w14:paraId="5C1DDC18" w14:textId="77777777" w:rsidR="00E50F47" w:rsidRPr="00390778" w:rsidRDefault="00E50F47" w:rsidP="00D805EA">
            <w:pPr>
              <w:pStyle w:val="Default"/>
              <w:jc w:val="center"/>
              <w:rPr>
                <w:color w:val="auto"/>
                <w:sz w:val="20"/>
                <w:szCs w:val="20"/>
              </w:rPr>
            </w:pPr>
          </w:p>
          <w:p w14:paraId="00916A2D" w14:textId="77777777" w:rsidR="00E50F47" w:rsidRPr="00390778" w:rsidRDefault="00E50F47" w:rsidP="00D805EA">
            <w:pPr>
              <w:pStyle w:val="Default"/>
              <w:jc w:val="center"/>
              <w:rPr>
                <w:color w:val="auto"/>
                <w:sz w:val="20"/>
                <w:szCs w:val="20"/>
              </w:rPr>
            </w:pPr>
          </w:p>
          <w:p w14:paraId="65A2F193"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71A7B35" w14:textId="1A8446E6"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DF5674A" w14:textId="77777777" w:rsidR="00E50F47" w:rsidRPr="00390778" w:rsidRDefault="00E50F47" w:rsidP="00D805EA">
            <w:pPr>
              <w:pStyle w:val="Default"/>
              <w:jc w:val="center"/>
              <w:rPr>
                <w:color w:val="auto"/>
              </w:rPr>
            </w:pPr>
            <w:r w:rsidRPr="00390778">
              <w:rPr>
                <w:color w:val="auto"/>
                <w:sz w:val="20"/>
                <w:szCs w:val="20"/>
              </w:rPr>
              <w:t>§33</w:t>
            </w:r>
          </w:p>
          <w:p w14:paraId="1A883CDB" w14:textId="77777777" w:rsidR="00E50F47" w:rsidRPr="00390778" w:rsidRDefault="00E50F47" w:rsidP="00D805EA">
            <w:pPr>
              <w:pStyle w:val="Default"/>
              <w:jc w:val="center"/>
              <w:rPr>
                <w:color w:val="auto"/>
                <w:sz w:val="20"/>
                <w:szCs w:val="20"/>
              </w:rPr>
            </w:pPr>
          </w:p>
          <w:p w14:paraId="77934F28"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6950BB2C"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59297ABF"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(2)Zamestnanci orgánu dohľadu, ako aj audítori alebo iné osoby </w:t>
            </w:r>
            <w:r w:rsidRPr="00390778">
              <w:rPr>
                <w:rFonts w:ascii="Times New Roman" w:eastAsia="Times New Roman" w:hAnsi="Times New Roman" w:cs="Times New Roman"/>
                <w:sz w:val="20"/>
                <w:szCs w:val="20"/>
                <w:vertAlign w:val="superscript"/>
              </w:rPr>
              <w:t>97)</w:t>
            </w:r>
            <w:r w:rsidRPr="00390778">
              <w:rPr>
                <w:rFonts w:ascii="Times New Roman" w:eastAsia="Times New Roman" w:hAnsi="Times New Roman" w:cs="Times New Roman"/>
                <w:sz w:val="20"/>
                <w:szCs w:val="20"/>
              </w:rPr>
              <w:t xml:space="preserve">  konajúce v mene orgánu dohľadu na základe zmluvného vzťahu, sú povinní zachovávať </w:t>
            </w:r>
            <w:r w:rsidRPr="00390778">
              <w:rPr>
                <w:rFonts w:ascii="Times New Roman" w:eastAsia="Times New Roman" w:hAnsi="Times New Roman" w:cs="Times New Roman"/>
                <w:sz w:val="20"/>
                <w:szCs w:val="20"/>
              </w:rPr>
              <w:lastRenderedPageBreak/>
              <w:t xml:space="preserve">mlčanlivosť o skutočnostiach, o ktorých sa dozvedeli pri výkone dohľadu vo vzťahu k tretím osobám vrátane osôb, ktorých sa tieto informácie týkajú, ak tento zákon neustanovuje inak. Na zbavenie povinnosti mlčanlivosti sa primerane vzťahujú osobitné predpisy. </w:t>
            </w:r>
            <w:r w:rsidRPr="00390778">
              <w:rPr>
                <w:rFonts w:ascii="Times New Roman" w:eastAsia="Times New Roman" w:hAnsi="Times New Roman" w:cs="Times New Roman"/>
                <w:sz w:val="20"/>
                <w:szCs w:val="20"/>
                <w:vertAlign w:val="superscript"/>
              </w:rPr>
              <w:t xml:space="preserve">98) </w:t>
            </w:r>
            <w:r w:rsidRPr="00390778">
              <w:rPr>
                <w:rFonts w:ascii="Times New Roman" w:eastAsia="Times New Roman" w:hAnsi="Times New Roman" w:cs="Times New Roman"/>
                <w:sz w:val="20"/>
                <w:szCs w:val="20"/>
              </w:rPr>
              <w:t>Povinnosť zachovávať mlčanlivosť trvá aj po skončení pracovnoprávneho vzťahu, obdobného pracovného vzťahu alebo iného zmluvného vzťahu.</w:t>
            </w:r>
          </w:p>
          <w:p w14:paraId="2756E394" w14:textId="77777777" w:rsidR="00E50F47" w:rsidRPr="00390778" w:rsidRDefault="00E50F47" w:rsidP="00D805EA">
            <w:pPr>
              <w:spacing w:after="120" w:line="276" w:lineRule="auto"/>
              <w:jc w:val="both"/>
              <w:rPr>
                <w:rFonts w:ascii="Times New Roman" w:eastAsia="Times New Roman" w:hAnsi="Times New Roman" w:cs="Times New Roman"/>
                <w:sz w:val="24"/>
                <w:szCs w:val="24"/>
              </w:rPr>
            </w:pPr>
          </w:p>
          <w:p w14:paraId="4B6577B6"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97) </w:t>
            </w:r>
            <w:r w:rsidRPr="00390778">
              <w:rPr>
                <w:rFonts w:ascii="Times New Roman" w:hAnsi="Times New Roman" w:cs="Times New Roman"/>
                <w:sz w:val="16"/>
                <w:szCs w:val="16"/>
              </w:rPr>
              <w:t>Napríklad zákon č. 382/2004 Z.z. v znení neskorších predpisov.</w:t>
            </w:r>
          </w:p>
          <w:p w14:paraId="0EAE5DE2"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98) Zákon č. </w:t>
            </w:r>
            <w:hyperlink r:id="rId280">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525455A2"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     Zákon č. </w:t>
            </w:r>
            <w:hyperlink r:id="rId281">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eastAsia="Times New Roman" w:hAnsi="Times New Roman" w:cs="Times New Roman"/>
                <w:sz w:val="16"/>
                <w:szCs w:val="16"/>
              </w:rPr>
              <w:t xml:space="preserve"> o dohľade nad finančným trhom a o zmene a doplnení niektorých zákonov.</w:t>
            </w:r>
          </w:p>
          <w:p w14:paraId="0865F9FA"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     Zákon č. </w:t>
            </w:r>
            <w:hyperlink r:id="rId282">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p w14:paraId="4B33A24B" w14:textId="77777777" w:rsidR="00E50F47" w:rsidRPr="00390778" w:rsidRDefault="00E50F47" w:rsidP="00D805EA">
            <w:pPr>
              <w:pStyle w:val="Default"/>
              <w:jc w:val="center"/>
              <w:rPr>
                <w:rFonts w:eastAsia="Times New Roman"/>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6E5F31C"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EAC472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2334033"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3329682" w14:textId="77777777" w:rsidR="00E50F47" w:rsidRPr="00390778" w:rsidRDefault="00E50F47" w:rsidP="00D805EA">
            <w:pPr>
              <w:pStyle w:val="Default"/>
              <w:jc w:val="center"/>
              <w:rPr>
                <w:color w:val="auto"/>
                <w:sz w:val="20"/>
                <w:szCs w:val="20"/>
              </w:rPr>
            </w:pPr>
          </w:p>
        </w:tc>
      </w:tr>
      <w:tr w:rsidR="00390778" w:rsidRPr="00390778" w14:paraId="3B6337F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30573D9" w14:textId="77777777" w:rsidR="00E50F47" w:rsidRPr="00390778" w:rsidRDefault="00E50F47" w:rsidP="00D805EA">
            <w:pPr>
              <w:pStyle w:val="Default"/>
              <w:jc w:val="center"/>
              <w:rPr>
                <w:color w:val="auto"/>
                <w:sz w:val="20"/>
                <w:szCs w:val="20"/>
              </w:rPr>
            </w:pPr>
            <w:r w:rsidRPr="00390778">
              <w:rPr>
                <w:color w:val="auto"/>
                <w:sz w:val="20"/>
                <w:szCs w:val="20"/>
              </w:rPr>
              <w:t>Č: 67</w:t>
            </w:r>
          </w:p>
          <w:p w14:paraId="033A01DC" w14:textId="77777777" w:rsidR="00E50F47" w:rsidRPr="00390778" w:rsidRDefault="00E50F47" w:rsidP="00D805EA">
            <w:pPr>
              <w:pStyle w:val="Default"/>
              <w:jc w:val="center"/>
              <w:rPr>
                <w:color w:val="auto"/>
                <w:sz w:val="20"/>
                <w:szCs w:val="20"/>
              </w:rPr>
            </w:pPr>
            <w:r w:rsidRPr="00390778">
              <w:rPr>
                <w:color w:val="auto"/>
                <w:sz w:val="20"/>
                <w:szCs w:val="20"/>
              </w:rPr>
              <w:t>O: 1</w:t>
            </w:r>
          </w:p>
          <w:p w14:paraId="636606F9" w14:textId="77777777" w:rsidR="00E50F47" w:rsidRPr="00390778" w:rsidRDefault="00E50F47" w:rsidP="00D805EA">
            <w:pPr>
              <w:pStyle w:val="Default"/>
              <w:jc w:val="center"/>
              <w:rPr>
                <w:color w:val="auto"/>
                <w:sz w:val="20"/>
                <w:szCs w:val="20"/>
              </w:rPr>
            </w:pPr>
            <w:r w:rsidRPr="00390778">
              <w:rPr>
                <w:color w:val="auto"/>
                <w:sz w:val="20"/>
                <w:szCs w:val="20"/>
              </w:rPr>
              <w:t>2. pododsek</w:t>
            </w:r>
          </w:p>
          <w:p w14:paraId="5C267C2E"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4B76E154" w14:textId="77777777" w:rsidR="00E50F47" w:rsidRPr="00390778" w:rsidRDefault="00E50F47" w:rsidP="00D805EA">
            <w:pPr>
              <w:pStyle w:val="Default"/>
              <w:jc w:val="both"/>
              <w:rPr>
                <w:color w:val="auto"/>
                <w:sz w:val="20"/>
                <w:szCs w:val="20"/>
              </w:rPr>
            </w:pPr>
            <w:r w:rsidRPr="00390778">
              <w:rPr>
                <w:color w:val="auto"/>
                <w:sz w:val="20"/>
                <w:szCs w:val="20"/>
              </w:rPr>
              <w:t>Bez toho, aby boli dotknuté prípady, na ktoré sa vzťahujú vyšetrovania a stíhania trestných činov podľa práva Únie a vnútroštátneho práva, a informácie poskytované jednotkám FIU podľa článkov 42 a 43, môžu byť dôverné informácie, ktoré osoby uvedené v prvom pododseku získajú počas výkonu svojich povinností podľa tejto smernice, poskytnuté iba v stručnej alebo súhrnnej podobe, a to takým spôsobom, ktorý neumožňuje identifikáciu jednotlivých povinných subjektov.</w:t>
            </w:r>
          </w:p>
        </w:tc>
        <w:tc>
          <w:tcPr>
            <w:tcW w:w="636" w:type="dxa"/>
            <w:tcBorders>
              <w:top w:val="single" w:sz="4" w:space="0" w:color="auto"/>
              <w:left w:val="single" w:sz="4" w:space="0" w:color="auto"/>
              <w:bottom w:val="single" w:sz="4" w:space="0" w:color="auto"/>
              <w:right w:val="single" w:sz="4" w:space="0" w:color="auto"/>
            </w:tcBorders>
          </w:tcPr>
          <w:p w14:paraId="2AAF2D95"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D746D58" w14:textId="32ADB074" w:rsidR="00E50F47" w:rsidRPr="00390778" w:rsidRDefault="0065737B" w:rsidP="00D805EA">
            <w:pPr>
              <w:pStyle w:val="Default"/>
              <w:jc w:val="center"/>
              <w:rPr>
                <w:color w:val="auto"/>
                <w:sz w:val="20"/>
                <w:szCs w:val="20"/>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69395FF" w14:textId="77777777" w:rsidR="00E50F47" w:rsidRPr="00390778" w:rsidRDefault="00E50F47" w:rsidP="00D805EA">
            <w:pPr>
              <w:pStyle w:val="Default"/>
              <w:jc w:val="center"/>
              <w:rPr>
                <w:color w:val="auto"/>
                <w:sz w:val="20"/>
                <w:szCs w:val="20"/>
              </w:rPr>
            </w:pPr>
            <w:r w:rsidRPr="00390778">
              <w:rPr>
                <w:color w:val="auto"/>
                <w:sz w:val="20"/>
                <w:szCs w:val="20"/>
              </w:rPr>
              <w:t>§33</w:t>
            </w:r>
          </w:p>
          <w:p w14:paraId="36EE26FD" w14:textId="77777777" w:rsidR="00E50F47" w:rsidRPr="00390778" w:rsidRDefault="00E50F47" w:rsidP="00D805EA">
            <w:pPr>
              <w:pStyle w:val="Default"/>
              <w:jc w:val="center"/>
              <w:rPr>
                <w:color w:val="auto"/>
                <w:sz w:val="20"/>
                <w:szCs w:val="20"/>
              </w:rPr>
            </w:pPr>
          </w:p>
          <w:p w14:paraId="695A7918" w14:textId="77777777" w:rsidR="00E50F47" w:rsidRPr="00390778" w:rsidRDefault="00E50F47" w:rsidP="00D805EA">
            <w:pPr>
              <w:pStyle w:val="Default"/>
              <w:jc w:val="center"/>
              <w:rPr>
                <w:color w:val="auto"/>
                <w:sz w:val="20"/>
                <w:szCs w:val="20"/>
              </w:rPr>
            </w:pPr>
          </w:p>
          <w:p w14:paraId="4EE48EF8" w14:textId="77777777" w:rsidR="00E50F47" w:rsidRPr="00390778" w:rsidRDefault="00E50F47" w:rsidP="00D805EA">
            <w:pPr>
              <w:pStyle w:val="Default"/>
              <w:jc w:val="center"/>
              <w:rPr>
                <w:color w:val="auto"/>
                <w:sz w:val="20"/>
                <w:szCs w:val="20"/>
              </w:rPr>
            </w:pPr>
          </w:p>
          <w:p w14:paraId="314DA699" w14:textId="77777777" w:rsidR="00E50F47" w:rsidRPr="00390778" w:rsidRDefault="00E50F47" w:rsidP="00D805EA">
            <w:pPr>
              <w:pStyle w:val="Default"/>
              <w:jc w:val="center"/>
              <w:rPr>
                <w:color w:val="auto"/>
                <w:sz w:val="20"/>
                <w:szCs w:val="20"/>
              </w:rPr>
            </w:pPr>
          </w:p>
          <w:p w14:paraId="0AFD01A5" w14:textId="77777777" w:rsidR="00E50F47" w:rsidRPr="00390778" w:rsidRDefault="00E50F47" w:rsidP="00D805EA">
            <w:pPr>
              <w:pStyle w:val="Default"/>
              <w:jc w:val="center"/>
              <w:rPr>
                <w:color w:val="auto"/>
                <w:sz w:val="20"/>
                <w:szCs w:val="20"/>
              </w:rPr>
            </w:pPr>
          </w:p>
          <w:p w14:paraId="2734C40D" w14:textId="77777777" w:rsidR="00E50F47" w:rsidRPr="00390778" w:rsidRDefault="00E50F47" w:rsidP="00D805EA">
            <w:pPr>
              <w:pStyle w:val="Default"/>
              <w:jc w:val="center"/>
              <w:rPr>
                <w:color w:val="auto"/>
                <w:sz w:val="20"/>
                <w:szCs w:val="20"/>
              </w:rPr>
            </w:pPr>
          </w:p>
          <w:p w14:paraId="2E51E789" w14:textId="77777777" w:rsidR="00E50F47" w:rsidRPr="00390778" w:rsidRDefault="00E50F47" w:rsidP="00D805EA">
            <w:pPr>
              <w:pStyle w:val="Default"/>
              <w:jc w:val="center"/>
              <w:rPr>
                <w:color w:val="auto"/>
                <w:sz w:val="20"/>
                <w:szCs w:val="20"/>
              </w:rPr>
            </w:pPr>
          </w:p>
          <w:p w14:paraId="172C512F" w14:textId="77777777" w:rsidR="00E50F47" w:rsidRPr="00390778" w:rsidRDefault="00E50F47" w:rsidP="00D805EA">
            <w:pPr>
              <w:pStyle w:val="Default"/>
              <w:jc w:val="center"/>
              <w:rPr>
                <w:color w:val="auto"/>
                <w:sz w:val="20"/>
                <w:szCs w:val="20"/>
              </w:rPr>
            </w:pPr>
          </w:p>
          <w:p w14:paraId="1A332675" w14:textId="77777777" w:rsidR="00E50F47" w:rsidRPr="00390778" w:rsidRDefault="00E50F47" w:rsidP="00D805EA">
            <w:pPr>
              <w:pStyle w:val="Default"/>
              <w:jc w:val="center"/>
              <w:rPr>
                <w:color w:val="auto"/>
                <w:sz w:val="20"/>
                <w:szCs w:val="20"/>
              </w:rPr>
            </w:pPr>
          </w:p>
          <w:p w14:paraId="37571AB1" w14:textId="77777777" w:rsidR="00E50F47" w:rsidRPr="00390778" w:rsidRDefault="00E50F47" w:rsidP="00D805EA">
            <w:pPr>
              <w:pStyle w:val="Default"/>
              <w:jc w:val="center"/>
              <w:rPr>
                <w:color w:val="auto"/>
                <w:sz w:val="20"/>
                <w:szCs w:val="20"/>
              </w:rPr>
            </w:pPr>
          </w:p>
          <w:p w14:paraId="23A7B705" w14:textId="77777777" w:rsidR="00E50F47" w:rsidRPr="00390778" w:rsidRDefault="00E50F47" w:rsidP="00D805EA">
            <w:pPr>
              <w:pStyle w:val="Default"/>
              <w:jc w:val="center"/>
              <w:rPr>
                <w:color w:val="auto"/>
                <w:sz w:val="20"/>
                <w:szCs w:val="20"/>
              </w:rPr>
            </w:pPr>
          </w:p>
          <w:p w14:paraId="7424EF90" w14:textId="77777777" w:rsidR="00E50F47" w:rsidRPr="00390778" w:rsidRDefault="00E50F47" w:rsidP="00D805EA">
            <w:pPr>
              <w:pStyle w:val="Default"/>
              <w:jc w:val="center"/>
              <w:rPr>
                <w:color w:val="auto"/>
                <w:sz w:val="20"/>
                <w:szCs w:val="20"/>
              </w:rPr>
            </w:pPr>
          </w:p>
          <w:p w14:paraId="480762B8" w14:textId="77777777" w:rsidR="00E50F47" w:rsidRPr="00390778" w:rsidRDefault="00E50F47" w:rsidP="00D805EA">
            <w:pPr>
              <w:pStyle w:val="Default"/>
              <w:jc w:val="center"/>
              <w:rPr>
                <w:color w:val="auto"/>
                <w:sz w:val="20"/>
                <w:szCs w:val="20"/>
              </w:rPr>
            </w:pPr>
          </w:p>
          <w:p w14:paraId="5E630CFA" w14:textId="77777777" w:rsidR="00E50F47" w:rsidRPr="00390778" w:rsidRDefault="00E50F47" w:rsidP="00D805EA">
            <w:pPr>
              <w:pStyle w:val="Default"/>
              <w:jc w:val="center"/>
              <w:rPr>
                <w:color w:val="auto"/>
                <w:sz w:val="20"/>
                <w:szCs w:val="20"/>
              </w:rPr>
            </w:pPr>
          </w:p>
          <w:p w14:paraId="18F5AE63" w14:textId="77777777" w:rsidR="00E50F47" w:rsidRPr="00390778" w:rsidRDefault="00E50F47" w:rsidP="00D805EA">
            <w:pPr>
              <w:pStyle w:val="Default"/>
              <w:jc w:val="center"/>
              <w:rPr>
                <w:color w:val="auto"/>
                <w:sz w:val="20"/>
                <w:szCs w:val="20"/>
              </w:rPr>
            </w:pPr>
          </w:p>
          <w:p w14:paraId="242FBE18" w14:textId="77777777" w:rsidR="00E50F47" w:rsidRPr="00390778" w:rsidRDefault="00E50F47" w:rsidP="00D805EA">
            <w:pPr>
              <w:pStyle w:val="Default"/>
              <w:jc w:val="center"/>
              <w:rPr>
                <w:color w:val="auto"/>
                <w:sz w:val="20"/>
                <w:szCs w:val="20"/>
              </w:rPr>
            </w:pPr>
          </w:p>
          <w:p w14:paraId="569C660D" w14:textId="77777777" w:rsidR="00E50F47" w:rsidRPr="00390778" w:rsidRDefault="00E50F47" w:rsidP="00D805EA">
            <w:pPr>
              <w:pStyle w:val="Default"/>
              <w:jc w:val="center"/>
              <w:rPr>
                <w:color w:val="auto"/>
                <w:sz w:val="20"/>
                <w:szCs w:val="20"/>
              </w:rPr>
            </w:pPr>
          </w:p>
          <w:p w14:paraId="4903D790" w14:textId="77777777" w:rsidR="00E50F47" w:rsidRPr="00390778" w:rsidRDefault="00E50F47" w:rsidP="00D805EA">
            <w:pPr>
              <w:pStyle w:val="Default"/>
              <w:jc w:val="center"/>
              <w:rPr>
                <w:color w:val="auto"/>
                <w:sz w:val="20"/>
                <w:szCs w:val="20"/>
              </w:rPr>
            </w:pPr>
          </w:p>
          <w:p w14:paraId="33719D29" w14:textId="77777777" w:rsidR="00E50F47" w:rsidRPr="00390778" w:rsidRDefault="00E50F47" w:rsidP="00D805EA">
            <w:pPr>
              <w:pStyle w:val="Default"/>
              <w:jc w:val="center"/>
              <w:rPr>
                <w:color w:val="auto"/>
                <w:sz w:val="20"/>
                <w:szCs w:val="20"/>
              </w:rPr>
            </w:pPr>
          </w:p>
          <w:p w14:paraId="28A6EC50" w14:textId="77777777" w:rsidR="00E50F47" w:rsidRPr="00390778" w:rsidRDefault="00E50F47" w:rsidP="00D805EA">
            <w:pPr>
              <w:pStyle w:val="Default"/>
              <w:jc w:val="center"/>
              <w:rPr>
                <w:color w:val="auto"/>
                <w:sz w:val="20"/>
                <w:szCs w:val="20"/>
              </w:rPr>
            </w:pPr>
          </w:p>
          <w:p w14:paraId="26C4784E" w14:textId="77777777" w:rsidR="00E50F47" w:rsidRPr="00390778" w:rsidRDefault="00E50F47" w:rsidP="00D805EA">
            <w:pPr>
              <w:pStyle w:val="Default"/>
              <w:jc w:val="center"/>
              <w:rPr>
                <w:color w:val="auto"/>
                <w:sz w:val="20"/>
                <w:szCs w:val="20"/>
              </w:rPr>
            </w:pPr>
          </w:p>
          <w:p w14:paraId="5A480780" w14:textId="77777777" w:rsidR="00E50F47" w:rsidRPr="00390778" w:rsidRDefault="00E50F47" w:rsidP="00D805EA">
            <w:pPr>
              <w:pStyle w:val="Default"/>
              <w:jc w:val="center"/>
              <w:rPr>
                <w:color w:val="auto"/>
                <w:sz w:val="20"/>
                <w:szCs w:val="20"/>
              </w:rPr>
            </w:pPr>
          </w:p>
          <w:p w14:paraId="18549810" w14:textId="77777777" w:rsidR="00E50F47" w:rsidRPr="00390778" w:rsidRDefault="00E50F47" w:rsidP="00D805EA">
            <w:pPr>
              <w:pStyle w:val="Default"/>
              <w:jc w:val="center"/>
              <w:rPr>
                <w:color w:val="auto"/>
                <w:sz w:val="20"/>
                <w:szCs w:val="20"/>
              </w:rPr>
            </w:pPr>
          </w:p>
          <w:p w14:paraId="005A5A22" w14:textId="77777777" w:rsidR="00E50F47" w:rsidRPr="00390778" w:rsidRDefault="00E50F47" w:rsidP="00D805EA">
            <w:pPr>
              <w:pStyle w:val="Default"/>
              <w:jc w:val="center"/>
              <w:rPr>
                <w:color w:val="auto"/>
                <w:sz w:val="20"/>
                <w:szCs w:val="20"/>
              </w:rPr>
            </w:pPr>
          </w:p>
          <w:p w14:paraId="2540864C" w14:textId="77777777" w:rsidR="00E50F47" w:rsidRPr="00390778" w:rsidRDefault="00E50F47" w:rsidP="00D805EA">
            <w:pPr>
              <w:pStyle w:val="Default"/>
              <w:jc w:val="center"/>
              <w:rPr>
                <w:color w:val="auto"/>
                <w:sz w:val="20"/>
                <w:szCs w:val="20"/>
              </w:rPr>
            </w:pPr>
          </w:p>
          <w:p w14:paraId="376CD113" w14:textId="77777777" w:rsidR="00E50F47" w:rsidRPr="00390778" w:rsidRDefault="00E50F47" w:rsidP="00D805EA">
            <w:pPr>
              <w:pStyle w:val="Default"/>
              <w:jc w:val="center"/>
              <w:rPr>
                <w:color w:val="auto"/>
                <w:sz w:val="20"/>
                <w:szCs w:val="20"/>
              </w:rPr>
            </w:pPr>
          </w:p>
          <w:p w14:paraId="649DA85B" w14:textId="77777777" w:rsidR="00E50F47" w:rsidRPr="00390778" w:rsidRDefault="00E50F47" w:rsidP="00D805EA">
            <w:pPr>
              <w:pStyle w:val="Default"/>
              <w:jc w:val="center"/>
              <w:rPr>
                <w:color w:val="auto"/>
                <w:sz w:val="20"/>
                <w:szCs w:val="20"/>
              </w:rPr>
            </w:pPr>
          </w:p>
          <w:p w14:paraId="0F509ED3" w14:textId="77777777" w:rsidR="00E50F47" w:rsidRPr="00390778" w:rsidRDefault="00E50F47" w:rsidP="00D805EA">
            <w:pPr>
              <w:pStyle w:val="Default"/>
              <w:jc w:val="center"/>
              <w:rPr>
                <w:color w:val="auto"/>
                <w:sz w:val="20"/>
                <w:szCs w:val="20"/>
              </w:rPr>
            </w:pPr>
          </w:p>
          <w:p w14:paraId="22E9D07B" w14:textId="77777777" w:rsidR="00E50F47" w:rsidRPr="00390778" w:rsidRDefault="00E50F47" w:rsidP="00D805EA">
            <w:pPr>
              <w:pStyle w:val="Default"/>
              <w:jc w:val="center"/>
              <w:rPr>
                <w:color w:val="auto"/>
                <w:sz w:val="20"/>
                <w:szCs w:val="20"/>
              </w:rPr>
            </w:pPr>
          </w:p>
          <w:p w14:paraId="7EEFD1A0" w14:textId="77777777" w:rsidR="00E50F47" w:rsidRPr="00390778" w:rsidRDefault="00E50F47" w:rsidP="00D805EA">
            <w:pPr>
              <w:pStyle w:val="Default"/>
              <w:jc w:val="center"/>
              <w:rPr>
                <w:color w:val="auto"/>
                <w:sz w:val="20"/>
                <w:szCs w:val="20"/>
              </w:rPr>
            </w:pPr>
          </w:p>
          <w:p w14:paraId="5149EA40" w14:textId="77777777" w:rsidR="00E50F47" w:rsidRPr="00390778" w:rsidRDefault="00E50F47" w:rsidP="00D805EA">
            <w:pPr>
              <w:pStyle w:val="Default"/>
              <w:jc w:val="center"/>
              <w:rPr>
                <w:color w:val="auto"/>
                <w:sz w:val="20"/>
                <w:szCs w:val="20"/>
              </w:rPr>
            </w:pPr>
          </w:p>
          <w:p w14:paraId="1BAC6E4C" w14:textId="77777777" w:rsidR="00E50F47" w:rsidRPr="00390778" w:rsidRDefault="00E50F47" w:rsidP="00D805EA">
            <w:pPr>
              <w:pStyle w:val="Default"/>
              <w:rPr>
                <w:color w:val="auto"/>
                <w:sz w:val="20"/>
                <w:szCs w:val="20"/>
              </w:rPr>
            </w:pPr>
            <w:r w:rsidRPr="00390778">
              <w:rPr>
                <w:color w:val="auto"/>
                <w:sz w:val="20"/>
                <w:szCs w:val="20"/>
              </w:rPr>
              <w:t>§39</w:t>
            </w:r>
          </w:p>
          <w:p w14:paraId="4110134E" w14:textId="77777777" w:rsidR="00E50F47" w:rsidRPr="00390778" w:rsidRDefault="00E50F47" w:rsidP="00D805EA">
            <w:pPr>
              <w:pStyle w:val="Default"/>
              <w:jc w:val="center"/>
              <w:rPr>
                <w:color w:val="auto"/>
                <w:sz w:val="20"/>
                <w:szCs w:val="20"/>
              </w:rPr>
            </w:pPr>
          </w:p>
          <w:p w14:paraId="20C16BEF" w14:textId="77777777" w:rsidR="00E50F47" w:rsidRPr="00390778" w:rsidRDefault="00E50F47" w:rsidP="00D805EA">
            <w:pPr>
              <w:pStyle w:val="Default"/>
              <w:jc w:val="center"/>
              <w:rPr>
                <w:color w:val="auto"/>
                <w:sz w:val="20"/>
                <w:szCs w:val="20"/>
              </w:rPr>
            </w:pPr>
          </w:p>
          <w:p w14:paraId="37566613" w14:textId="77777777" w:rsidR="00E50F47" w:rsidRPr="00390778" w:rsidRDefault="00E50F47" w:rsidP="00D805EA">
            <w:pPr>
              <w:pStyle w:val="Default"/>
              <w:jc w:val="center"/>
              <w:rPr>
                <w:color w:val="auto"/>
                <w:sz w:val="20"/>
                <w:szCs w:val="20"/>
              </w:rPr>
            </w:pPr>
          </w:p>
          <w:p w14:paraId="0896ADDD" w14:textId="77777777" w:rsidR="00E50F47" w:rsidRPr="00390778" w:rsidRDefault="00E50F47" w:rsidP="00D805EA">
            <w:pPr>
              <w:pStyle w:val="Default"/>
              <w:jc w:val="center"/>
              <w:rPr>
                <w:color w:val="auto"/>
                <w:sz w:val="20"/>
                <w:szCs w:val="20"/>
              </w:rPr>
            </w:pPr>
          </w:p>
          <w:p w14:paraId="1798AB4A" w14:textId="77777777" w:rsidR="00E50F47" w:rsidRPr="00390778" w:rsidRDefault="00E50F47" w:rsidP="00D805EA">
            <w:pPr>
              <w:pStyle w:val="Default"/>
              <w:jc w:val="center"/>
              <w:rPr>
                <w:color w:val="auto"/>
                <w:sz w:val="20"/>
                <w:szCs w:val="20"/>
              </w:rPr>
            </w:pPr>
          </w:p>
          <w:p w14:paraId="56EFEB9B" w14:textId="77777777" w:rsidR="00E50F47" w:rsidRPr="00390778" w:rsidRDefault="00E50F47" w:rsidP="00D805EA">
            <w:pPr>
              <w:pStyle w:val="Default"/>
              <w:jc w:val="center"/>
              <w:rPr>
                <w:color w:val="auto"/>
                <w:sz w:val="20"/>
                <w:szCs w:val="20"/>
              </w:rPr>
            </w:pPr>
          </w:p>
          <w:p w14:paraId="4D2E7C37" w14:textId="77777777" w:rsidR="00E50F47" w:rsidRPr="00390778" w:rsidRDefault="00E50F47" w:rsidP="00D805EA">
            <w:pPr>
              <w:pStyle w:val="Default"/>
              <w:jc w:val="center"/>
              <w:rPr>
                <w:color w:val="auto"/>
                <w:sz w:val="20"/>
                <w:szCs w:val="20"/>
              </w:rPr>
            </w:pPr>
          </w:p>
          <w:p w14:paraId="0B601AD5" w14:textId="77777777" w:rsidR="00E50F47" w:rsidRPr="00390778" w:rsidRDefault="00E50F47" w:rsidP="00D805EA">
            <w:pPr>
              <w:pStyle w:val="Default"/>
              <w:jc w:val="center"/>
              <w:rPr>
                <w:color w:val="auto"/>
                <w:sz w:val="20"/>
                <w:szCs w:val="20"/>
              </w:rPr>
            </w:pPr>
          </w:p>
          <w:p w14:paraId="00F2107C" w14:textId="77777777" w:rsidR="00E50F47" w:rsidRPr="00390778" w:rsidRDefault="00E50F47" w:rsidP="00D805EA">
            <w:pPr>
              <w:pStyle w:val="Default"/>
              <w:jc w:val="center"/>
              <w:rPr>
                <w:color w:val="auto"/>
                <w:sz w:val="20"/>
                <w:szCs w:val="20"/>
              </w:rPr>
            </w:pPr>
          </w:p>
          <w:p w14:paraId="616F13E0" w14:textId="77777777" w:rsidR="00E50F47" w:rsidRPr="00390778" w:rsidRDefault="00E50F47" w:rsidP="00D805EA">
            <w:pPr>
              <w:pStyle w:val="Default"/>
              <w:jc w:val="center"/>
              <w:rPr>
                <w:color w:val="auto"/>
                <w:sz w:val="20"/>
                <w:szCs w:val="20"/>
              </w:rPr>
            </w:pPr>
          </w:p>
          <w:p w14:paraId="7D5A665E" w14:textId="77777777" w:rsidR="00E50F47" w:rsidRPr="00390778" w:rsidRDefault="00E50F47" w:rsidP="00D805EA">
            <w:pPr>
              <w:pStyle w:val="Default"/>
              <w:jc w:val="center"/>
              <w:rPr>
                <w:color w:val="auto"/>
                <w:sz w:val="20"/>
                <w:szCs w:val="20"/>
              </w:rPr>
            </w:pPr>
          </w:p>
          <w:p w14:paraId="10162255" w14:textId="77777777" w:rsidR="00E50F47" w:rsidRPr="00390778" w:rsidRDefault="00E50F47" w:rsidP="00D805EA">
            <w:pPr>
              <w:pStyle w:val="Default"/>
              <w:jc w:val="center"/>
              <w:rPr>
                <w:color w:val="auto"/>
                <w:sz w:val="20"/>
                <w:szCs w:val="20"/>
              </w:rPr>
            </w:pPr>
          </w:p>
          <w:p w14:paraId="3C2FC5DC" w14:textId="77777777" w:rsidR="00E50F47" w:rsidRPr="00390778" w:rsidRDefault="00E50F47" w:rsidP="00D805EA">
            <w:pPr>
              <w:pStyle w:val="Default"/>
              <w:jc w:val="center"/>
              <w:rPr>
                <w:color w:val="auto"/>
                <w:sz w:val="20"/>
                <w:szCs w:val="20"/>
              </w:rPr>
            </w:pPr>
          </w:p>
          <w:p w14:paraId="0FC65E7E" w14:textId="77777777" w:rsidR="00E50F47" w:rsidRPr="00390778" w:rsidRDefault="00E50F47" w:rsidP="00D805EA">
            <w:pPr>
              <w:pStyle w:val="Default"/>
              <w:jc w:val="center"/>
              <w:rPr>
                <w:color w:val="auto"/>
                <w:sz w:val="20"/>
                <w:szCs w:val="20"/>
              </w:rPr>
            </w:pPr>
          </w:p>
          <w:p w14:paraId="4823CBE2" w14:textId="77777777" w:rsidR="00E50F47" w:rsidRPr="00390778" w:rsidRDefault="00E50F47" w:rsidP="00D805EA">
            <w:pPr>
              <w:pStyle w:val="Default"/>
              <w:jc w:val="center"/>
              <w:rPr>
                <w:color w:val="auto"/>
                <w:sz w:val="20"/>
                <w:szCs w:val="20"/>
              </w:rPr>
            </w:pPr>
          </w:p>
          <w:p w14:paraId="20517B37" w14:textId="77777777" w:rsidR="00E50F47" w:rsidRPr="00390778" w:rsidRDefault="00E50F47" w:rsidP="00D805EA">
            <w:pPr>
              <w:pStyle w:val="Default"/>
              <w:jc w:val="center"/>
              <w:rPr>
                <w:color w:val="auto"/>
                <w:sz w:val="20"/>
                <w:szCs w:val="20"/>
              </w:rPr>
            </w:pPr>
          </w:p>
          <w:p w14:paraId="70F0A5D9" w14:textId="77777777" w:rsidR="00E50F47" w:rsidRPr="00390778" w:rsidRDefault="00E50F47" w:rsidP="00D805EA">
            <w:pPr>
              <w:pStyle w:val="Default"/>
              <w:jc w:val="center"/>
              <w:rPr>
                <w:color w:val="auto"/>
                <w:sz w:val="20"/>
                <w:szCs w:val="20"/>
              </w:rPr>
            </w:pPr>
          </w:p>
          <w:p w14:paraId="5B1770DD" w14:textId="77777777" w:rsidR="00E50F47" w:rsidRPr="00390778" w:rsidRDefault="00E50F47" w:rsidP="00D805EA">
            <w:pPr>
              <w:pStyle w:val="Default"/>
              <w:jc w:val="center"/>
              <w:rPr>
                <w:color w:val="auto"/>
                <w:sz w:val="20"/>
                <w:szCs w:val="20"/>
              </w:rPr>
            </w:pPr>
          </w:p>
          <w:p w14:paraId="2D51B204" w14:textId="77777777" w:rsidR="00E50F47" w:rsidRPr="00390778" w:rsidRDefault="00E50F47" w:rsidP="00D805EA">
            <w:pPr>
              <w:pStyle w:val="Default"/>
              <w:jc w:val="center"/>
              <w:rPr>
                <w:color w:val="auto"/>
                <w:sz w:val="20"/>
                <w:szCs w:val="20"/>
              </w:rPr>
            </w:pPr>
          </w:p>
          <w:p w14:paraId="3227143A" w14:textId="77777777" w:rsidR="00E50F47" w:rsidRPr="00390778" w:rsidRDefault="00E50F47" w:rsidP="00D805EA">
            <w:pPr>
              <w:pStyle w:val="Default"/>
              <w:jc w:val="center"/>
              <w:rPr>
                <w:color w:val="auto"/>
                <w:sz w:val="20"/>
                <w:szCs w:val="20"/>
              </w:rPr>
            </w:pPr>
          </w:p>
          <w:p w14:paraId="203FC792" w14:textId="77777777" w:rsidR="00E50F47" w:rsidRPr="00390778" w:rsidRDefault="00E50F47" w:rsidP="00D805EA">
            <w:pPr>
              <w:pStyle w:val="Default"/>
              <w:jc w:val="center"/>
              <w:rPr>
                <w:color w:val="auto"/>
                <w:sz w:val="20"/>
                <w:szCs w:val="20"/>
              </w:rPr>
            </w:pPr>
          </w:p>
          <w:p w14:paraId="49D7DEFD" w14:textId="77777777" w:rsidR="00E50F47" w:rsidRPr="00390778" w:rsidRDefault="00E50F47" w:rsidP="00D805EA">
            <w:pPr>
              <w:pStyle w:val="Default"/>
              <w:jc w:val="center"/>
              <w:rPr>
                <w:color w:val="auto"/>
                <w:sz w:val="20"/>
                <w:szCs w:val="20"/>
              </w:rPr>
            </w:pPr>
          </w:p>
          <w:p w14:paraId="79927D87" w14:textId="77777777" w:rsidR="00E50F47" w:rsidRPr="00390778" w:rsidRDefault="00E50F47" w:rsidP="00D805EA">
            <w:pPr>
              <w:pStyle w:val="Default"/>
              <w:jc w:val="center"/>
              <w:rPr>
                <w:color w:val="auto"/>
                <w:sz w:val="20"/>
                <w:szCs w:val="20"/>
              </w:rPr>
            </w:pPr>
          </w:p>
          <w:p w14:paraId="03E69A49" w14:textId="77777777" w:rsidR="00E50F47" w:rsidRPr="00390778" w:rsidRDefault="00E50F47" w:rsidP="00D805EA">
            <w:pPr>
              <w:pStyle w:val="Default"/>
              <w:jc w:val="center"/>
              <w:rPr>
                <w:color w:val="auto"/>
                <w:sz w:val="20"/>
                <w:szCs w:val="20"/>
              </w:rPr>
            </w:pPr>
          </w:p>
          <w:p w14:paraId="40B987E9" w14:textId="77777777" w:rsidR="00E50F47" w:rsidRPr="00390778" w:rsidRDefault="00E50F47" w:rsidP="00D805EA">
            <w:pPr>
              <w:pStyle w:val="Default"/>
              <w:jc w:val="center"/>
              <w:rPr>
                <w:color w:val="auto"/>
                <w:sz w:val="20"/>
                <w:szCs w:val="20"/>
              </w:rPr>
            </w:pPr>
          </w:p>
          <w:p w14:paraId="289FC1A0" w14:textId="77777777" w:rsidR="00E50F47" w:rsidRPr="00390778" w:rsidRDefault="00E50F47" w:rsidP="00D805EA">
            <w:pPr>
              <w:pStyle w:val="Default"/>
              <w:jc w:val="center"/>
              <w:rPr>
                <w:color w:val="auto"/>
                <w:sz w:val="20"/>
                <w:szCs w:val="20"/>
              </w:rPr>
            </w:pPr>
          </w:p>
          <w:p w14:paraId="13D3D1A6" w14:textId="77777777" w:rsidR="00E50F47" w:rsidRPr="00390778" w:rsidRDefault="00E50F47" w:rsidP="00D805EA">
            <w:pPr>
              <w:pStyle w:val="Default"/>
              <w:jc w:val="center"/>
              <w:rPr>
                <w:color w:val="auto"/>
                <w:sz w:val="20"/>
                <w:szCs w:val="20"/>
              </w:rPr>
            </w:pPr>
          </w:p>
          <w:p w14:paraId="401E7B76" w14:textId="77777777" w:rsidR="00E50F47" w:rsidRPr="00390778" w:rsidRDefault="00E50F47" w:rsidP="00D805EA">
            <w:pPr>
              <w:pStyle w:val="Default"/>
              <w:jc w:val="center"/>
              <w:rPr>
                <w:color w:val="auto"/>
                <w:sz w:val="20"/>
                <w:szCs w:val="20"/>
              </w:rPr>
            </w:pPr>
          </w:p>
          <w:p w14:paraId="6C733382" w14:textId="77777777" w:rsidR="00E50F47" w:rsidRPr="00390778" w:rsidRDefault="00E50F47" w:rsidP="00D805EA">
            <w:pPr>
              <w:pStyle w:val="Default"/>
              <w:jc w:val="center"/>
              <w:rPr>
                <w:color w:val="auto"/>
                <w:sz w:val="20"/>
                <w:szCs w:val="20"/>
              </w:rPr>
            </w:pPr>
          </w:p>
          <w:p w14:paraId="1A8BF3AC" w14:textId="77777777" w:rsidR="00E50F47" w:rsidRPr="00390778" w:rsidRDefault="00E50F47" w:rsidP="00D805EA">
            <w:pPr>
              <w:pStyle w:val="Default"/>
              <w:jc w:val="center"/>
              <w:rPr>
                <w:color w:val="auto"/>
                <w:sz w:val="20"/>
                <w:szCs w:val="20"/>
              </w:rPr>
            </w:pPr>
          </w:p>
          <w:p w14:paraId="060FC144" w14:textId="77777777" w:rsidR="00E50F47" w:rsidRPr="00390778" w:rsidRDefault="00E50F47" w:rsidP="00D805EA">
            <w:pPr>
              <w:pStyle w:val="Default"/>
              <w:jc w:val="center"/>
              <w:rPr>
                <w:color w:val="auto"/>
                <w:sz w:val="20"/>
                <w:szCs w:val="20"/>
              </w:rPr>
            </w:pPr>
          </w:p>
          <w:p w14:paraId="2575EE86" w14:textId="77777777" w:rsidR="00E50F47" w:rsidRPr="00390778" w:rsidRDefault="00E50F47" w:rsidP="00D805EA">
            <w:pPr>
              <w:pStyle w:val="Default"/>
              <w:jc w:val="center"/>
              <w:rPr>
                <w:color w:val="auto"/>
                <w:sz w:val="20"/>
                <w:szCs w:val="20"/>
              </w:rPr>
            </w:pPr>
          </w:p>
          <w:p w14:paraId="384C5396" w14:textId="77777777" w:rsidR="00E50F47" w:rsidRPr="00390778" w:rsidRDefault="00E50F47" w:rsidP="00D805EA">
            <w:pPr>
              <w:pStyle w:val="Default"/>
              <w:jc w:val="center"/>
              <w:rPr>
                <w:color w:val="auto"/>
                <w:sz w:val="20"/>
                <w:szCs w:val="20"/>
              </w:rPr>
            </w:pPr>
          </w:p>
          <w:p w14:paraId="632F7137" w14:textId="77777777" w:rsidR="00E50F47" w:rsidRPr="00390778" w:rsidRDefault="00E50F47" w:rsidP="00D805EA">
            <w:pPr>
              <w:pStyle w:val="Default"/>
              <w:jc w:val="center"/>
              <w:rPr>
                <w:color w:val="auto"/>
                <w:sz w:val="20"/>
                <w:szCs w:val="20"/>
              </w:rPr>
            </w:pPr>
          </w:p>
          <w:p w14:paraId="2E172F03" w14:textId="77777777" w:rsidR="00E50F47" w:rsidRPr="00390778" w:rsidRDefault="00E50F47" w:rsidP="00D805EA">
            <w:pPr>
              <w:pStyle w:val="Default"/>
              <w:jc w:val="center"/>
              <w:rPr>
                <w:color w:val="auto"/>
                <w:sz w:val="20"/>
                <w:szCs w:val="20"/>
              </w:rPr>
            </w:pPr>
          </w:p>
          <w:p w14:paraId="4A734C5F" w14:textId="77777777" w:rsidR="00E50F47" w:rsidRPr="00390778" w:rsidRDefault="00E50F47" w:rsidP="00D805EA">
            <w:pPr>
              <w:pStyle w:val="Default"/>
              <w:jc w:val="center"/>
              <w:rPr>
                <w:color w:val="auto"/>
                <w:sz w:val="20"/>
                <w:szCs w:val="20"/>
              </w:rPr>
            </w:pPr>
          </w:p>
          <w:p w14:paraId="4445C0E3" w14:textId="77777777" w:rsidR="00E50F47" w:rsidRPr="00390778" w:rsidRDefault="00E50F47" w:rsidP="00D805EA">
            <w:pPr>
              <w:pStyle w:val="Default"/>
              <w:jc w:val="center"/>
              <w:rPr>
                <w:color w:val="auto"/>
                <w:sz w:val="20"/>
                <w:szCs w:val="20"/>
              </w:rPr>
            </w:pPr>
          </w:p>
          <w:p w14:paraId="43059F47" w14:textId="77777777" w:rsidR="00E50F47" w:rsidRPr="00390778" w:rsidRDefault="00E50F47" w:rsidP="00D805EA">
            <w:pPr>
              <w:pStyle w:val="Default"/>
              <w:jc w:val="center"/>
              <w:rPr>
                <w:color w:val="auto"/>
                <w:sz w:val="20"/>
                <w:szCs w:val="20"/>
              </w:rPr>
            </w:pPr>
          </w:p>
          <w:p w14:paraId="49BC4654" w14:textId="77777777" w:rsidR="00E50F47" w:rsidRPr="00390778" w:rsidRDefault="00E50F47" w:rsidP="00D805EA">
            <w:pPr>
              <w:pStyle w:val="Default"/>
              <w:jc w:val="center"/>
              <w:rPr>
                <w:color w:val="auto"/>
                <w:sz w:val="20"/>
                <w:szCs w:val="20"/>
              </w:rPr>
            </w:pPr>
          </w:p>
          <w:p w14:paraId="56E2CEB2" w14:textId="77777777" w:rsidR="00E50F47" w:rsidRPr="00390778" w:rsidRDefault="00E50F47" w:rsidP="00D805EA">
            <w:pPr>
              <w:pStyle w:val="Default"/>
              <w:jc w:val="center"/>
              <w:rPr>
                <w:color w:val="auto"/>
                <w:sz w:val="20"/>
                <w:szCs w:val="20"/>
              </w:rPr>
            </w:pPr>
          </w:p>
          <w:p w14:paraId="562055C2" w14:textId="77777777" w:rsidR="00E50F47" w:rsidRPr="00390778" w:rsidRDefault="00E50F47" w:rsidP="00D805EA">
            <w:pPr>
              <w:pStyle w:val="Default"/>
              <w:jc w:val="center"/>
              <w:rPr>
                <w:color w:val="auto"/>
                <w:sz w:val="20"/>
                <w:szCs w:val="20"/>
              </w:rPr>
            </w:pPr>
          </w:p>
          <w:p w14:paraId="3186DE2D" w14:textId="77777777" w:rsidR="00E50F47" w:rsidRPr="00390778" w:rsidRDefault="00E50F47" w:rsidP="00D805EA">
            <w:pPr>
              <w:pStyle w:val="Default"/>
              <w:jc w:val="center"/>
              <w:rPr>
                <w:color w:val="auto"/>
                <w:sz w:val="20"/>
                <w:szCs w:val="20"/>
              </w:rPr>
            </w:pPr>
          </w:p>
          <w:p w14:paraId="1E063100" w14:textId="77777777" w:rsidR="00E50F47" w:rsidRPr="00390778" w:rsidRDefault="00E50F47" w:rsidP="00D805EA">
            <w:pPr>
              <w:pStyle w:val="Default"/>
              <w:jc w:val="center"/>
              <w:rPr>
                <w:color w:val="auto"/>
                <w:sz w:val="20"/>
                <w:szCs w:val="20"/>
              </w:rPr>
            </w:pPr>
          </w:p>
          <w:p w14:paraId="6E929FDE" w14:textId="77777777" w:rsidR="00E50F47" w:rsidRPr="00390778" w:rsidRDefault="00E50F47" w:rsidP="00D805EA">
            <w:pPr>
              <w:pStyle w:val="Default"/>
              <w:jc w:val="center"/>
              <w:rPr>
                <w:color w:val="auto"/>
                <w:sz w:val="20"/>
                <w:szCs w:val="20"/>
              </w:rPr>
            </w:pPr>
          </w:p>
          <w:p w14:paraId="0A0C03CF" w14:textId="77777777" w:rsidR="00E50F47" w:rsidRPr="00390778" w:rsidRDefault="00E50F47" w:rsidP="00D805EA">
            <w:pPr>
              <w:pStyle w:val="Default"/>
              <w:jc w:val="center"/>
              <w:rPr>
                <w:color w:val="auto"/>
                <w:sz w:val="20"/>
                <w:szCs w:val="20"/>
              </w:rPr>
            </w:pPr>
          </w:p>
          <w:p w14:paraId="09FACEEE" w14:textId="77777777" w:rsidR="00E50F47" w:rsidRPr="00390778" w:rsidRDefault="00E50F47" w:rsidP="00D805EA">
            <w:pPr>
              <w:pStyle w:val="Default"/>
              <w:jc w:val="center"/>
              <w:rPr>
                <w:color w:val="auto"/>
                <w:sz w:val="20"/>
                <w:szCs w:val="20"/>
              </w:rPr>
            </w:pPr>
          </w:p>
          <w:p w14:paraId="75E132CF" w14:textId="77777777" w:rsidR="00E50F47" w:rsidRPr="00390778" w:rsidRDefault="00E50F47" w:rsidP="00D805EA">
            <w:pPr>
              <w:pStyle w:val="Default"/>
              <w:jc w:val="center"/>
              <w:rPr>
                <w:color w:val="auto"/>
                <w:sz w:val="20"/>
                <w:szCs w:val="20"/>
              </w:rPr>
            </w:pPr>
          </w:p>
          <w:p w14:paraId="5B6731CC" w14:textId="77777777" w:rsidR="00E50F47" w:rsidRPr="00390778" w:rsidRDefault="00E50F47" w:rsidP="00D805EA">
            <w:pPr>
              <w:pStyle w:val="Default"/>
              <w:jc w:val="center"/>
              <w:rPr>
                <w:color w:val="auto"/>
                <w:sz w:val="20"/>
                <w:szCs w:val="20"/>
              </w:rPr>
            </w:pPr>
          </w:p>
          <w:p w14:paraId="20EE5007" w14:textId="77777777" w:rsidR="00E50F47" w:rsidRPr="00390778" w:rsidRDefault="00E50F47" w:rsidP="00D805EA">
            <w:pPr>
              <w:pStyle w:val="Default"/>
              <w:jc w:val="center"/>
              <w:rPr>
                <w:color w:val="auto"/>
                <w:sz w:val="20"/>
                <w:szCs w:val="20"/>
              </w:rPr>
            </w:pPr>
          </w:p>
          <w:p w14:paraId="7180EC1D" w14:textId="77777777" w:rsidR="00E50F47" w:rsidRPr="00390778" w:rsidRDefault="00E50F47" w:rsidP="00D805EA">
            <w:pPr>
              <w:pStyle w:val="Default"/>
              <w:jc w:val="center"/>
              <w:rPr>
                <w:color w:val="auto"/>
                <w:sz w:val="20"/>
                <w:szCs w:val="20"/>
              </w:rPr>
            </w:pPr>
          </w:p>
          <w:p w14:paraId="79EF10FD" w14:textId="77777777" w:rsidR="00E50F47" w:rsidRPr="00390778" w:rsidRDefault="00E50F47" w:rsidP="00D805EA">
            <w:pPr>
              <w:pStyle w:val="Default"/>
              <w:jc w:val="center"/>
              <w:rPr>
                <w:color w:val="auto"/>
                <w:sz w:val="20"/>
                <w:szCs w:val="20"/>
              </w:rPr>
            </w:pPr>
          </w:p>
          <w:p w14:paraId="636BAEDF" w14:textId="77777777" w:rsidR="00E50F47" w:rsidRPr="00390778" w:rsidRDefault="00E50F47" w:rsidP="00D805EA">
            <w:pPr>
              <w:pStyle w:val="Default"/>
              <w:jc w:val="center"/>
              <w:rPr>
                <w:color w:val="auto"/>
                <w:sz w:val="20"/>
                <w:szCs w:val="20"/>
              </w:rPr>
            </w:pPr>
          </w:p>
          <w:p w14:paraId="35208FAF" w14:textId="77777777" w:rsidR="00E50F47" w:rsidRPr="00390778" w:rsidRDefault="00E50F47" w:rsidP="00D805EA">
            <w:pPr>
              <w:pStyle w:val="Default"/>
              <w:jc w:val="center"/>
              <w:rPr>
                <w:color w:val="auto"/>
                <w:sz w:val="20"/>
                <w:szCs w:val="20"/>
              </w:rPr>
            </w:pPr>
          </w:p>
          <w:p w14:paraId="3D34EAEA" w14:textId="77777777" w:rsidR="00E50F47" w:rsidRPr="00390778" w:rsidRDefault="00E50F47" w:rsidP="00D805EA">
            <w:pPr>
              <w:pStyle w:val="Default"/>
              <w:jc w:val="center"/>
              <w:rPr>
                <w:color w:val="auto"/>
                <w:sz w:val="20"/>
                <w:szCs w:val="20"/>
              </w:rPr>
            </w:pPr>
          </w:p>
          <w:p w14:paraId="3224F1A5" w14:textId="77777777" w:rsidR="00E50F47" w:rsidRPr="00390778" w:rsidRDefault="00E50F47" w:rsidP="00D805EA">
            <w:pPr>
              <w:pStyle w:val="Default"/>
              <w:jc w:val="center"/>
              <w:rPr>
                <w:color w:val="auto"/>
                <w:sz w:val="20"/>
                <w:szCs w:val="20"/>
              </w:rPr>
            </w:pPr>
          </w:p>
          <w:p w14:paraId="4E570A3A" w14:textId="77777777" w:rsidR="00E50F47" w:rsidRPr="00390778" w:rsidRDefault="00E50F47" w:rsidP="00D805EA">
            <w:pPr>
              <w:pStyle w:val="Default"/>
              <w:jc w:val="center"/>
              <w:rPr>
                <w:color w:val="auto"/>
                <w:sz w:val="20"/>
                <w:szCs w:val="20"/>
              </w:rPr>
            </w:pPr>
          </w:p>
          <w:p w14:paraId="7C303140" w14:textId="77777777" w:rsidR="00E50F47" w:rsidRPr="00390778" w:rsidRDefault="00E50F47" w:rsidP="00D805EA">
            <w:pPr>
              <w:pStyle w:val="Default"/>
              <w:jc w:val="center"/>
              <w:rPr>
                <w:color w:val="auto"/>
                <w:sz w:val="20"/>
                <w:szCs w:val="20"/>
              </w:rPr>
            </w:pPr>
          </w:p>
          <w:p w14:paraId="5FDE70D0" w14:textId="77777777" w:rsidR="00E50F47" w:rsidRPr="00390778" w:rsidRDefault="00E50F47" w:rsidP="00D805EA">
            <w:pPr>
              <w:pStyle w:val="Default"/>
              <w:jc w:val="center"/>
              <w:rPr>
                <w:color w:val="auto"/>
                <w:sz w:val="20"/>
                <w:szCs w:val="20"/>
              </w:rPr>
            </w:pPr>
          </w:p>
          <w:p w14:paraId="739AD279" w14:textId="77777777" w:rsidR="00E50F47" w:rsidRPr="00390778" w:rsidRDefault="00E50F47" w:rsidP="00D805EA">
            <w:pPr>
              <w:pStyle w:val="Default"/>
              <w:jc w:val="center"/>
              <w:rPr>
                <w:color w:val="auto"/>
                <w:sz w:val="20"/>
                <w:szCs w:val="20"/>
              </w:rPr>
            </w:pPr>
          </w:p>
          <w:p w14:paraId="15894FEA" w14:textId="77777777" w:rsidR="00E50F47" w:rsidRPr="00390778" w:rsidRDefault="00E50F47" w:rsidP="00D805EA">
            <w:pPr>
              <w:pStyle w:val="Default"/>
              <w:jc w:val="center"/>
              <w:rPr>
                <w:color w:val="auto"/>
                <w:sz w:val="20"/>
                <w:szCs w:val="20"/>
              </w:rPr>
            </w:pPr>
          </w:p>
          <w:p w14:paraId="4FCB8379" w14:textId="77777777" w:rsidR="00E50F47" w:rsidRPr="00390778" w:rsidRDefault="00E50F47" w:rsidP="00D805EA">
            <w:pPr>
              <w:pStyle w:val="Default"/>
              <w:jc w:val="center"/>
              <w:rPr>
                <w:color w:val="auto"/>
                <w:sz w:val="20"/>
                <w:szCs w:val="20"/>
              </w:rPr>
            </w:pPr>
          </w:p>
          <w:p w14:paraId="4D7F8D07" w14:textId="77777777" w:rsidR="00E50F47" w:rsidRPr="00390778" w:rsidRDefault="00E50F47" w:rsidP="00D805EA">
            <w:pPr>
              <w:pStyle w:val="Default"/>
              <w:jc w:val="center"/>
              <w:rPr>
                <w:color w:val="auto"/>
                <w:sz w:val="20"/>
                <w:szCs w:val="20"/>
              </w:rPr>
            </w:pPr>
          </w:p>
          <w:p w14:paraId="315217BE" w14:textId="77777777" w:rsidR="00E50F47" w:rsidRPr="00390778" w:rsidRDefault="00E50F47" w:rsidP="00D805EA">
            <w:pPr>
              <w:pStyle w:val="Default"/>
              <w:jc w:val="center"/>
              <w:rPr>
                <w:color w:val="auto"/>
                <w:sz w:val="20"/>
                <w:szCs w:val="20"/>
              </w:rPr>
            </w:pPr>
          </w:p>
          <w:p w14:paraId="35659177" w14:textId="77777777" w:rsidR="00E50F47" w:rsidRPr="00390778" w:rsidRDefault="00E50F47" w:rsidP="00D805EA">
            <w:pPr>
              <w:pStyle w:val="Default"/>
              <w:jc w:val="center"/>
              <w:rPr>
                <w:color w:val="auto"/>
                <w:sz w:val="20"/>
                <w:szCs w:val="20"/>
              </w:rPr>
            </w:pPr>
          </w:p>
          <w:p w14:paraId="148A59F9" w14:textId="77777777" w:rsidR="00E50F47" w:rsidRPr="00390778" w:rsidRDefault="00E50F47" w:rsidP="00D805EA">
            <w:pPr>
              <w:pStyle w:val="Default"/>
              <w:jc w:val="center"/>
              <w:rPr>
                <w:color w:val="auto"/>
                <w:sz w:val="20"/>
                <w:szCs w:val="20"/>
              </w:rPr>
            </w:pPr>
          </w:p>
          <w:p w14:paraId="1AAA73D6" w14:textId="77777777" w:rsidR="00E50F47" w:rsidRPr="00390778" w:rsidRDefault="00E50F47" w:rsidP="00D805EA">
            <w:pPr>
              <w:pStyle w:val="Default"/>
              <w:jc w:val="center"/>
              <w:rPr>
                <w:color w:val="auto"/>
                <w:sz w:val="20"/>
                <w:szCs w:val="20"/>
              </w:rPr>
            </w:pPr>
          </w:p>
          <w:p w14:paraId="182A8C12" w14:textId="77777777" w:rsidR="00E50F47" w:rsidRPr="00390778" w:rsidRDefault="00E50F47" w:rsidP="00D805EA">
            <w:pPr>
              <w:pStyle w:val="Default"/>
              <w:jc w:val="center"/>
              <w:rPr>
                <w:color w:val="auto"/>
                <w:sz w:val="20"/>
                <w:szCs w:val="20"/>
              </w:rPr>
            </w:pPr>
          </w:p>
          <w:p w14:paraId="334C5246" w14:textId="77777777" w:rsidR="00E50F47" w:rsidRPr="00390778" w:rsidRDefault="00E50F47" w:rsidP="00D805EA">
            <w:pPr>
              <w:pStyle w:val="Default"/>
              <w:jc w:val="center"/>
              <w:rPr>
                <w:color w:val="auto"/>
                <w:sz w:val="20"/>
                <w:szCs w:val="20"/>
              </w:rPr>
            </w:pPr>
          </w:p>
          <w:p w14:paraId="11FD2910" w14:textId="77777777" w:rsidR="00E50F47" w:rsidRPr="00390778" w:rsidRDefault="00E50F47" w:rsidP="00D805EA">
            <w:pPr>
              <w:pStyle w:val="Default"/>
              <w:jc w:val="center"/>
              <w:rPr>
                <w:color w:val="auto"/>
                <w:sz w:val="20"/>
                <w:szCs w:val="20"/>
              </w:rPr>
            </w:pPr>
          </w:p>
          <w:p w14:paraId="381D184A" w14:textId="77777777" w:rsidR="00E50F47" w:rsidRPr="00390778" w:rsidRDefault="00E50F47" w:rsidP="00D805EA">
            <w:pPr>
              <w:pStyle w:val="Default"/>
              <w:jc w:val="center"/>
              <w:rPr>
                <w:color w:val="auto"/>
                <w:sz w:val="20"/>
                <w:szCs w:val="20"/>
              </w:rPr>
            </w:pPr>
          </w:p>
          <w:p w14:paraId="4F39A1AE" w14:textId="77777777" w:rsidR="00E50F47" w:rsidRPr="00390778" w:rsidRDefault="00E50F47" w:rsidP="00D805EA">
            <w:pPr>
              <w:pStyle w:val="Default"/>
              <w:jc w:val="center"/>
              <w:rPr>
                <w:color w:val="auto"/>
                <w:sz w:val="20"/>
                <w:szCs w:val="20"/>
              </w:rPr>
            </w:pPr>
          </w:p>
          <w:p w14:paraId="70FC5F08" w14:textId="77777777" w:rsidR="00E50F47" w:rsidRPr="00390778" w:rsidRDefault="00E50F47" w:rsidP="00D805EA">
            <w:pPr>
              <w:pStyle w:val="Default"/>
              <w:jc w:val="center"/>
              <w:rPr>
                <w:color w:val="auto"/>
                <w:sz w:val="20"/>
                <w:szCs w:val="20"/>
              </w:rPr>
            </w:pPr>
          </w:p>
          <w:p w14:paraId="1CD6B968" w14:textId="77777777" w:rsidR="00E50F47" w:rsidRPr="00390778" w:rsidRDefault="00E50F47" w:rsidP="00D805EA">
            <w:pPr>
              <w:pStyle w:val="Default"/>
              <w:jc w:val="center"/>
              <w:rPr>
                <w:color w:val="auto"/>
                <w:sz w:val="20"/>
                <w:szCs w:val="20"/>
              </w:rPr>
            </w:pPr>
          </w:p>
          <w:p w14:paraId="74939C3A" w14:textId="77777777" w:rsidR="00E50F47" w:rsidRPr="00390778" w:rsidRDefault="00E50F47" w:rsidP="00D805EA">
            <w:pPr>
              <w:pStyle w:val="Default"/>
              <w:jc w:val="center"/>
              <w:rPr>
                <w:color w:val="auto"/>
                <w:sz w:val="20"/>
                <w:szCs w:val="20"/>
              </w:rPr>
            </w:pPr>
          </w:p>
          <w:p w14:paraId="5DDD47EB" w14:textId="77777777" w:rsidR="00E50F47" w:rsidRPr="00390778" w:rsidRDefault="00E50F47" w:rsidP="00D805EA">
            <w:pPr>
              <w:pStyle w:val="Default"/>
              <w:jc w:val="center"/>
              <w:rPr>
                <w:color w:val="auto"/>
                <w:sz w:val="20"/>
                <w:szCs w:val="20"/>
              </w:rPr>
            </w:pPr>
          </w:p>
          <w:p w14:paraId="0D1CDD1D" w14:textId="77777777" w:rsidR="00E50F47" w:rsidRPr="00390778" w:rsidRDefault="00E50F47" w:rsidP="00D805EA">
            <w:pPr>
              <w:pStyle w:val="Default"/>
              <w:jc w:val="center"/>
              <w:rPr>
                <w:color w:val="auto"/>
                <w:sz w:val="20"/>
                <w:szCs w:val="20"/>
              </w:rPr>
            </w:pPr>
          </w:p>
          <w:p w14:paraId="275B53BD" w14:textId="77777777" w:rsidR="00E50F47" w:rsidRPr="00390778" w:rsidRDefault="00E50F47" w:rsidP="00D805EA">
            <w:pPr>
              <w:pStyle w:val="Default"/>
              <w:jc w:val="center"/>
              <w:rPr>
                <w:color w:val="auto"/>
                <w:sz w:val="20"/>
                <w:szCs w:val="20"/>
              </w:rPr>
            </w:pPr>
          </w:p>
          <w:p w14:paraId="75A847F5" w14:textId="77777777" w:rsidR="00E50F47" w:rsidRPr="00390778" w:rsidRDefault="00E50F47" w:rsidP="00D805EA">
            <w:pPr>
              <w:pStyle w:val="Default"/>
              <w:jc w:val="center"/>
              <w:rPr>
                <w:color w:val="auto"/>
                <w:sz w:val="20"/>
                <w:szCs w:val="20"/>
              </w:rPr>
            </w:pPr>
          </w:p>
          <w:p w14:paraId="53DD7B16" w14:textId="77777777" w:rsidR="00E50F47" w:rsidRPr="00390778" w:rsidRDefault="00E50F47" w:rsidP="00D805EA">
            <w:pPr>
              <w:pStyle w:val="Default"/>
              <w:jc w:val="center"/>
              <w:rPr>
                <w:color w:val="auto"/>
                <w:sz w:val="20"/>
                <w:szCs w:val="20"/>
              </w:rPr>
            </w:pPr>
          </w:p>
          <w:p w14:paraId="72C7E935" w14:textId="77777777" w:rsidR="00E50F47" w:rsidRPr="00390778" w:rsidRDefault="00E50F47" w:rsidP="00D805EA">
            <w:pPr>
              <w:pStyle w:val="Default"/>
              <w:jc w:val="center"/>
              <w:rPr>
                <w:color w:val="auto"/>
                <w:sz w:val="20"/>
                <w:szCs w:val="20"/>
              </w:rPr>
            </w:pPr>
          </w:p>
          <w:p w14:paraId="7A4A9DDF" w14:textId="77777777" w:rsidR="00E50F47" w:rsidRPr="00390778" w:rsidRDefault="00E50F47" w:rsidP="00D805EA">
            <w:pPr>
              <w:pStyle w:val="Default"/>
              <w:jc w:val="center"/>
              <w:rPr>
                <w:color w:val="auto"/>
                <w:sz w:val="20"/>
                <w:szCs w:val="20"/>
              </w:rPr>
            </w:pPr>
          </w:p>
          <w:p w14:paraId="1B976B86" w14:textId="77777777" w:rsidR="00E50F47" w:rsidRPr="00390778" w:rsidRDefault="00E50F47" w:rsidP="00D805EA">
            <w:pPr>
              <w:pStyle w:val="Default"/>
              <w:jc w:val="center"/>
              <w:rPr>
                <w:color w:val="auto"/>
                <w:sz w:val="20"/>
                <w:szCs w:val="20"/>
              </w:rPr>
            </w:pPr>
            <w:r w:rsidRPr="00390778">
              <w:rPr>
                <w:color w:val="auto"/>
                <w:sz w:val="20"/>
                <w:szCs w:val="20"/>
              </w:rPr>
              <w:t>§45</w:t>
            </w:r>
          </w:p>
          <w:p w14:paraId="1B04C2BB" w14:textId="77777777" w:rsidR="00E50F47" w:rsidRPr="00390778" w:rsidRDefault="00E50F47" w:rsidP="00D805EA">
            <w:pPr>
              <w:pStyle w:val="Default"/>
              <w:jc w:val="center"/>
              <w:rPr>
                <w:color w:val="auto"/>
                <w:sz w:val="20"/>
                <w:szCs w:val="20"/>
              </w:rPr>
            </w:pPr>
            <w:r w:rsidRPr="00390778">
              <w:rPr>
                <w:color w:val="auto"/>
                <w:sz w:val="20"/>
                <w:szCs w:val="20"/>
              </w:rPr>
              <w:t>O:4</w:t>
            </w:r>
          </w:p>
        </w:tc>
        <w:tc>
          <w:tcPr>
            <w:tcW w:w="3621" w:type="dxa"/>
            <w:tcBorders>
              <w:top w:val="single" w:sz="4" w:space="0" w:color="auto"/>
              <w:left w:val="single" w:sz="4" w:space="0" w:color="auto"/>
              <w:bottom w:val="single" w:sz="4" w:space="0" w:color="auto"/>
              <w:right w:val="single" w:sz="4" w:space="0" w:color="auto"/>
            </w:tcBorders>
          </w:tcPr>
          <w:p w14:paraId="20AF4B9D" w14:textId="77777777" w:rsidR="00E50F47" w:rsidRPr="00385FD1" w:rsidRDefault="00E50F47" w:rsidP="00D805EA">
            <w:pPr>
              <w:spacing w:after="0"/>
              <w:jc w:val="center"/>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lastRenderedPageBreak/>
              <w:t>Zamestnanec orgánu dohľadu</w:t>
            </w:r>
          </w:p>
          <w:p w14:paraId="7FF48B0A" w14:textId="77777777" w:rsidR="00E50F47" w:rsidRPr="00385FD1" w:rsidRDefault="00E50F47" w:rsidP="00D805EA">
            <w:pPr>
              <w:spacing w:after="0"/>
              <w:jc w:val="center"/>
              <w:rPr>
                <w:rFonts w:ascii="Times New Roman" w:eastAsia="Times New Roman" w:hAnsi="Times New Roman" w:cs="Times New Roman"/>
                <w:sz w:val="20"/>
                <w:szCs w:val="20"/>
              </w:rPr>
            </w:pPr>
          </w:p>
          <w:p w14:paraId="638709FF" w14:textId="77777777" w:rsidR="00E50F47" w:rsidRPr="00385FD1" w:rsidRDefault="00E50F47" w:rsidP="00D805EA">
            <w:pPr>
              <w:spacing w:after="120" w:line="276" w:lineRule="auto"/>
              <w:jc w:val="both"/>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(1)Zamestnancom orgánu dohľadu môže byť iba bezúhonná osoba. Ak zamestnanec orgánu dohľadu prestane spĺňať podmienku bezúhonnosti, orgán dohľadu zabezpečí, aby tento zamestnanec nemohol takúto činnosť vykonávať.</w:t>
            </w:r>
          </w:p>
          <w:p w14:paraId="4E977625" w14:textId="77777777" w:rsidR="00E50F47" w:rsidRPr="00385FD1" w:rsidRDefault="00E50F47" w:rsidP="00872BAF">
            <w:pPr>
              <w:pStyle w:val="Predmetkomentra"/>
              <w:numPr>
                <w:ilvl w:val="0"/>
                <w:numId w:val="203"/>
              </w:numPr>
              <w:spacing w:after="120" w:line="276" w:lineRule="auto"/>
              <w:jc w:val="both"/>
              <w:rPr>
                <w:rFonts w:ascii="Times New Roman" w:eastAsia="Times New Roman" w:hAnsi="Times New Roman" w:cs="Times New Roman"/>
                <w:b w:val="0"/>
                <w:bCs w:val="0"/>
              </w:rPr>
            </w:pPr>
            <w:r w:rsidRPr="00385FD1">
              <w:rPr>
                <w:rFonts w:ascii="Times New Roman" w:eastAsia="Times New Roman" w:hAnsi="Times New Roman" w:cs="Times New Roman"/>
                <w:b w:val="0"/>
                <w:bCs w:val="0"/>
              </w:rPr>
              <w:t xml:space="preserve">Zamestnanci orgánu dohľadu, ako aj audítori alebo iné osoby </w:t>
            </w:r>
            <w:r w:rsidRPr="00385FD1">
              <w:rPr>
                <w:rFonts w:ascii="Times New Roman" w:eastAsia="Times New Roman" w:hAnsi="Times New Roman" w:cs="Times New Roman"/>
                <w:b w:val="0"/>
                <w:bCs w:val="0"/>
                <w:vertAlign w:val="superscript"/>
              </w:rPr>
              <w:t>97)</w:t>
            </w:r>
            <w:r w:rsidRPr="00385FD1">
              <w:rPr>
                <w:rFonts w:ascii="Times New Roman" w:eastAsia="Times New Roman" w:hAnsi="Times New Roman" w:cs="Times New Roman"/>
                <w:b w:val="0"/>
                <w:bCs w:val="0"/>
              </w:rPr>
              <w:t xml:space="preserve"> konajúce v mene orgánu dohľadu na základe zmluvného vzťahu, sú </w:t>
            </w:r>
            <w:r w:rsidRPr="00385FD1">
              <w:rPr>
                <w:rFonts w:ascii="Times New Roman" w:eastAsia="Times New Roman" w:hAnsi="Times New Roman" w:cs="Times New Roman"/>
                <w:b w:val="0"/>
                <w:bCs w:val="0"/>
              </w:rPr>
              <w:lastRenderedPageBreak/>
              <w:t xml:space="preserve">povinní zachovávať mlčanlivosť o skutočnostiach, o ktorých sa dozvedeli pri výkone dohľadu vo vzťahu k tretím osobám vrátane osôb, ktorých sa tieto informácie týkajú, ak tento zákon neustanovuje inak. Na zbavenie povinnosti mlčanlivosti sa primerane vzťahujú osobitné predpisy. </w:t>
            </w:r>
            <w:r w:rsidRPr="00385FD1">
              <w:rPr>
                <w:rFonts w:ascii="Times New Roman" w:hAnsi="Times New Roman" w:cs="Times New Roman"/>
                <w:b w:val="0"/>
                <w:bCs w:val="0"/>
                <w:vertAlign w:val="superscript"/>
              </w:rPr>
              <w:t>98)</w:t>
            </w:r>
            <w:r w:rsidRPr="00385FD1">
              <w:rPr>
                <w:rFonts w:ascii="Times New Roman" w:hAnsi="Times New Roman" w:cs="Times New Roman"/>
                <w:b w:val="0"/>
                <w:bCs w:val="0"/>
              </w:rPr>
              <w:t xml:space="preserve"> </w:t>
            </w:r>
            <w:r w:rsidRPr="00385FD1">
              <w:rPr>
                <w:rFonts w:ascii="Times New Roman" w:eastAsia="Times New Roman" w:hAnsi="Times New Roman" w:cs="Times New Roman"/>
                <w:b w:val="0"/>
                <w:bCs w:val="0"/>
              </w:rPr>
              <w:t>Povinnosť zachovávať mlčanlivosť trvá aj po skončení pracovnoprávneho vzťahu, obdobného pracovného vzťahu alebo iného zmluvného vzťahu.</w:t>
            </w:r>
          </w:p>
          <w:p w14:paraId="239C429C" w14:textId="77777777" w:rsidR="00E50F47" w:rsidRPr="00385FD1" w:rsidRDefault="00E50F47" w:rsidP="00D805EA">
            <w:pPr>
              <w:pStyle w:val="Default"/>
              <w:jc w:val="center"/>
              <w:rPr>
                <w:color w:val="auto"/>
                <w:sz w:val="20"/>
                <w:szCs w:val="20"/>
              </w:rPr>
            </w:pPr>
          </w:p>
          <w:p w14:paraId="3CB413FE" w14:textId="77777777" w:rsidR="00E50F47" w:rsidRPr="00385FD1" w:rsidRDefault="00E50F47" w:rsidP="00D805EA">
            <w:pPr>
              <w:spacing w:after="0"/>
              <w:jc w:val="center"/>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Poskytovanie informácií Finančnej spravodajskej jednotke</w:t>
            </w:r>
          </w:p>
          <w:p w14:paraId="636FCF63" w14:textId="77777777" w:rsidR="00E50F47" w:rsidRPr="00385FD1" w:rsidRDefault="00E50F47" w:rsidP="00D805EA">
            <w:pPr>
              <w:spacing w:after="0"/>
              <w:jc w:val="both"/>
              <w:rPr>
                <w:rFonts w:ascii="Times New Roman" w:eastAsia="Times New Roman" w:hAnsi="Times New Roman" w:cs="Times New Roman"/>
                <w:sz w:val="20"/>
                <w:szCs w:val="20"/>
              </w:rPr>
            </w:pPr>
          </w:p>
          <w:p w14:paraId="5373FA2E" w14:textId="77777777" w:rsidR="00E50F47" w:rsidRPr="00385FD1" w:rsidRDefault="00E50F47" w:rsidP="00872BAF">
            <w:pPr>
              <w:pStyle w:val="Predmetkomentra"/>
              <w:numPr>
                <w:ilvl w:val="0"/>
                <w:numId w:val="203"/>
              </w:numPr>
              <w:shd w:val="clear" w:color="auto" w:fill="FFFFFF" w:themeFill="background1"/>
              <w:spacing w:after="120" w:line="276" w:lineRule="auto"/>
              <w:jc w:val="both"/>
              <w:textAlignment w:val="top"/>
              <w:rPr>
                <w:rFonts w:ascii="Times New Roman" w:eastAsia="Times New Roman" w:hAnsi="Times New Roman" w:cs="Times New Roman"/>
                <w:b w:val="0"/>
                <w:bCs w:val="0"/>
                <w:lang w:eastAsia="sk-SK"/>
              </w:rPr>
            </w:pPr>
            <w:r w:rsidRPr="00385FD1">
              <w:rPr>
                <w:rFonts w:ascii="Times New Roman" w:eastAsia="Times New Roman" w:hAnsi="Times New Roman" w:cs="Times New Roman"/>
                <w:b w:val="0"/>
                <w:bCs w:val="0"/>
              </w:rPr>
              <w:t xml:space="preserve">Ak Národná banka Slovenska alebo Úrad pre reguláciu hazardných hier pri výkone dohľadu zistí závažné nedostatky v systémoch ohlasovania hlásení podľa § 15 alebo iné skutočnosti, ktoré by mohli súvisieť s legalizáciou, súvisiacimi predikatívnymi trestnými činmi, financovaním terorizmu alebo </w:t>
            </w:r>
            <w:r w:rsidRPr="00385FD1">
              <w:rPr>
                <w:rFonts w:ascii="Times New Roman" w:hAnsi="Times New Roman" w:cs="Times New Roman"/>
                <w:b w:val="0"/>
                <w:bCs w:val="0"/>
              </w:rPr>
              <w:t>financovaním šírenia zbraní hromadného ničenia</w:t>
            </w:r>
            <w:r w:rsidRPr="00385FD1">
              <w:rPr>
                <w:rFonts w:ascii="Times New Roman" w:eastAsia="Times New Roman" w:hAnsi="Times New Roman" w:cs="Times New Roman"/>
                <w:b w:val="0"/>
                <w:bCs w:val="0"/>
              </w:rPr>
              <w:t xml:space="preserve">, bezodkladne to oznámia Finančnej spravodajskej </w:t>
            </w:r>
            <w:r w:rsidRPr="00385FD1">
              <w:rPr>
                <w:rFonts w:ascii="Times New Roman" w:eastAsia="Times New Roman" w:hAnsi="Times New Roman" w:cs="Times New Roman"/>
                <w:b w:val="0"/>
                <w:bCs w:val="0"/>
              </w:rPr>
              <w:lastRenderedPageBreak/>
              <w:t xml:space="preserve">jednotke. Tým </w:t>
            </w:r>
            <w:r w:rsidRPr="00385FD1">
              <w:rPr>
                <w:rFonts w:ascii="Times New Roman" w:eastAsia="Times New Roman" w:hAnsi="Times New Roman" w:cs="Times New Roman"/>
                <w:b w:val="0"/>
                <w:bCs w:val="0"/>
                <w:lang w:eastAsia="sk-SK"/>
              </w:rPr>
              <w:t xml:space="preserve">nie je dotknutá povinnosť týchto orgánov dohľadu oznámiť skutočnosti nasvedčujúce spáchaniu trestného činu príslušnému orgánu činnému v trestnom konaní. </w:t>
            </w:r>
          </w:p>
          <w:p w14:paraId="2351A229" w14:textId="77777777" w:rsidR="00E50F47" w:rsidRPr="00385FD1" w:rsidRDefault="00E50F47" w:rsidP="00872BAF">
            <w:pPr>
              <w:pStyle w:val="Predmetkomentra"/>
              <w:numPr>
                <w:ilvl w:val="0"/>
                <w:numId w:val="203"/>
              </w:numPr>
              <w:shd w:val="clear" w:color="auto" w:fill="FFFFFF" w:themeFill="background1"/>
              <w:spacing w:after="120" w:line="276" w:lineRule="auto"/>
              <w:jc w:val="both"/>
              <w:textAlignment w:val="top"/>
              <w:rPr>
                <w:rFonts w:ascii="Times New Roman" w:eastAsia="Times New Roman" w:hAnsi="Times New Roman" w:cs="Times New Roman"/>
                <w:b w:val="0"/>
                <w:bCs w:val="0"/>
                <w:lang w:eastAsia="sk-SK"/>
              </w:rPr>
            </w:pPr>
            <w:r w:rsidRPr="00385FD1">
              <w:rPr>
                <w:rFonts w:ascii="Times New Roman" w:eastAsia="Times New Roman" w:hAnsi="Times New Roman" w:cs="Times New Roman"/>
                <w:b w:val="0"/>
                <w:bCs w:val="0"/>
                <w:lang w:eastAsia="sk-SK"/>
              </w:rPr>
              <w:t>Národná banka Slovenska oznámi Finančnej spravodajskej jednotke každú zmenu zoznamu organizačných jednotiek zahraničných finančných inštitúcií a zoznamu infraštruktúr povinných osôb podľa § 35 pôsobiacich na území Slovenskej republiky, ktoré uverejňuje na webovom sídle, bezodkladne po jej vykonaní.</w:t>
            </w:r>
          </w:p>
          <w:p w14:paraId="0DC6C482" w14:textId="77777777" w:rsidR="00E50F47" w:rsidRPr="00385FD1" w:rsidRDefault="00E50F47" w:rsidP="00872BAF">
            <w:pPr>
              <w:pStyle w:val="Predmetkomentra"/>
              <w:numPr>
                <w:ilvl w:val="0"/>
                <w:numId w:val="203"/>
              </w:numPr>
              <w:shd w:val="clear" w:color="auto" w:fill="FFFFFF" w:themeFill="background1"/>
              <w:spacing w:after="120" w:line="276" w:lineRule="auto"/>
              <w:jc w:val="both"/>
              <w:textAlignment w:val="top"/>
              <w:rPr>
                <w:rFonts w:ascii="Times New Roman" w:eastAsia="Times New Roman" w:hAnsi="Times New Roman" w:cs="Times New Roman"/>
                <w:b w:val="0"/>
                <w:bCs w:val="0"/>
                <w:lang w:eastAsia="sk-SK"/>
              </w:rPr>
            </w:pPr>
            <w:r w:rsidRPr="00385FD1">
              <w:rPr>
                <w:rFonts w:ascii="Times New Roman" w:eastAsia="Times New Roman" w:hAnsi="Times New Roman" w:cs="Times New Roman"/>
                <w:b w:val="0"/>
                <w:bCs w:val="0"/>
              </w:rPr>
              <w:t xml:space="preserve">Národná banka Slovenska a Úrad pre reguláciu hazardných hier oznámia Finančnej spravodajskej jednotke pred začiatkom dohľadu názov, miesto podnikania alebo sídlo, identifikačné číslo a druh povinnej osoby, u ktorej budú dohľad vykonávať, a po skončení dohľadu jeho výsledok a prijaté opatrenia. </w:t>
            </w:r>
          </w:p>
          <w:p w14:paraId="1D6D58E4" w14:textId="77777777" w:rsidR="00E50F47" w:rsidRPr="00385FD1" w:rsidRDefault="00E50F47" w:rsidP="00872BAF">
            <w:pPr>
              <w:pStyle w:val="Odsekzoznamu"/>
              <w:numPr>
                <w:ilvl w:val="0"/>
                <w:numId w:val="203"/>
              </w:numPr>
              <w:shd w:val="clear" w:color="auto" w:fill="FFFFFF" w:themeFill="background1"/>
              <w:spacing w:after="120" w:line="276" w:lineRule="auto"/>
              <w:contextualSpacing w:val="0"/>
              <w:jc w:val="both"/>
              <w:textAlignment w:val="top"/>
              <w:rPr>
                <w:rFonts w:ascii="Times New Roman" w:eastAsia="Times New Roman" w:hAnsi="Times New Roman" w:cs="Times New Roman"/>
                <w:sz w:val="20"/>
                <w:szCs w:val="20"/>
                <w:lang w:eastAsia="sk-SK"/>
              </w:rPr>
            </w:pPr>
            <w:r w:rsidRPr="00385FD1">
              <w:rPr>
                <w:rFonts w:ascii="Times New Roman" w:eastAsia="Times New Roman" w:hAnsi="Times New Roman" w:cs="Times New Roman"/>
                <w:sz w:val="20"/>
                <w:szCs w:val="20"/>
                <w:lang w:eastAsia="sk-SK"/>
              </w:rPr>
              <w:t xml:space="preserve">Ak Národná banka Slovenska alebo Úrad pre reguláciu hazardných hier začne konanie o uložení sankcie za nesplnenie </w:t>
            </w:r>
            <w:r w:rsidRPr="00385FD1">
              <w:rPr>
                <w:rFonts w:ascii="Times New Roman" w:eastAsia="Times New Roman" w:hAnsi="Times New Roman" w:cs="Times New Roman"/>
                <w:sz w:val="20"/>
                <w:szCs w:val="20"/>
                <w:lang w:eastAsia="sk-SK"/>
              </w:rPr>
              <w:lastRenderedPageBreak/>
              <w:t xml:space="preserve">povinností ustanovených </w:t>
            </w:r>
            <w:r w:rsidRPr="00385FD1">
              <w:rPr>
                <w:rFonts w:ascii="Times New Roman" w:eastAsia="Times New Roman" w:hAnsi="Times New Roman" w:cs="Times New Roman"/>
                <w:sz w:val="20"/>
                <w:szCs w:val="20"/>
              </w:rPr>
              <w:t>osobitným predpisom,</w:t>
            </w:r>
            <w:r w:rsidRPr="00385FD1">
              <w:rPr>
                <w:rFonts w:ascii="Times New Roman" w:eastAsia="Times New Roman" w:hAnsi="Times New Roman" w:cs="Times New Roman"/>
                <w:sz w:val="20"/>
                <w:szCs w:val="20"/>
                <w:vertAlign w:val="superscript"/>
              </w:rPr>
              <w:t>65</w:t>
            </w:r>
            <w:r w:rsidRPr="00385FD1">
              <w:rPr>
                <w:rFonts w:ascii="Times New Roman" w:eastAsia="Times New Roman" w:hAnsi="Times New Roman" w:cs="Times New Roman"/>
                <w:sz w:val="20"/>
                <w:szCs w:val="20"/>
              </w:rPr>
              <w:t>)</w:t>
            </w:r>
            <w:r w:rsidRPr="00385FD1">
              <w:rPr>
                <w:rFonts w:ascii="Times New Roman" w:eastAsia="Times New Roman" w:hAnsi="Times New Roman" w:cs="Times New Roman"/>
                <w:sz w:val="20"/>
                <w:szCs w:val="20"/>
                <w:vertAlign w:val="superscript"/>
                <w:lang w:eastAsia="sk-SK"/>
              </w:rPr>
              <w:t xml:space="preserve"> </w:t>
            </w:r>
            <w:r w:rsidRPr="00385FD1">
              <w:rPr>
                <w:rFonts w:ascii="Times New Roman" w:eastAsia="Times New Roman" w:hAnsi="Times New Roman" w:cs="Times New Roman"/>
                <w:sz w:val="20"/>
                <w:szCs w:val="20"/>
                <w:lang w:eastAsia="sk-SK"/>
              </w:rPr>
              <w:t xml:space="preserve">alebo týmto zákonom oznámi Finančnej spravodajskej jednotke bezodkladne dátum začatia konania o správnom delikte, identifikačné údaje povinnej osoby, právnu kvalifikáciu a skutkovú podstatu správneho deliktu, ktorého sa povinná osoba dopustila. Po právoplatnom skončení konania o správnom delikte Národná banka Slovenska alebo </w:t>
            </w:r>
            <w:r w:rsidRPr="00385FD1">
              <w:rPr>
                <w:rFonts w:ascii="Times New Roman" w:eastAsia="Times New Roman" w:hAnsi="Times New Roman" w:cs="Times New Roman"/>
                <w:sz w:val="20"/>
                <w:szCs w:val="20"/>
              </w:rPr>
              <w:t>Úrad pre reguláciu hazardných hier</w:t>
            </w:r>
            <w:r w:rsidRPr="00385FD1">
              <w:rPr>
                <w:rFonts w:ascii="Times New Roman" w:eastAsia="Times New Roman" w:hAnsi="Times New Roman" w:cs="Times New Roman"/>
                <w:sz w:val="20"/>
                <w:szCs w:val="20"/>
                <w:lang w:eastAsia="sk-SK"/>
              </w:rPr>
              <w:t xml:space="preserve"> zašlú Finančnej spravodajskej jednotke rovnopis právoplatného rozhodnutia o správnom delikte.</w:t>
            </w:r>
          </w:p>
          <w:p w14:paraId="06F7D602" w14:textId="77777777" w:rsidR="00E50F47" w:rsidRPr="00385FD1" w:rsidRDefault="00E50F47" w:rsidP="00D805EA">
            <w:pPr>
              <w:shd w:val="clear" w:color="auto" w:fill="FFFFFF" w:themeFill="background1"/>
              <w:spacing w:after="120" w:line="276" w:lineRule="auto"/>
              <w:ind w:left="360"/>
              <w:jc w:val="both"/>
              <w:textAlignment w:val="top"/>
              <w:rPr>
                <w:rFonts w:ascii="Times New Roman" w:eastAsia="Times New Roman" w:hAnsi="Times New Roman" w:cs="Times New Roman"/>
                <w:sz w:val="20"/>
                <w:szCs w:val="20"/>
                <w:lang w:eastAsia="sk-SK"/>
              </w:rPr>
            </w:pPr>
          </w:p>
          <w:p w14:paraId="6CD9C086" w14:textId="77777777" w:rsidR="00E50F47" w:rsidRPr="00385FD1" w:rsidRDefault="00E50F47" w:rsidP="00D805EA">
            <w:pPr>
              <w:shd w:val="clear" w:color="auto" w:fill="FFFFFF" w:themeFill="background1"/>
              <w:spacing w:after="120" w:line="276" w:lineRule="auto"/>
              <w:jc w:val="both"/>
              <w:rPr>
                <w:rFonts w:ascii="Times New Roman" w:hAnsi="Times New Roman" w:cs="Times New Roman"/>
              </w:rPr>
            </w:pPr>
            <w:r w:rsidRPr="00385FD1">
              <w:rPr>
                <w:rFonts w:ascii="Times New Roman" w:eastAsia="Times New Roman" w:hAnsi="Times New Roman" w:cs="Times New Roman"/>
                <w:sz w:val="24"/>
                <w:szCs w:val="24"/>
              </w:rPr>
              <w:t>(</w:t>
            </w:r>
            <w:r w:rsidRPr="00385FD1">
              <w:rPr>
                <w:rFonts w:ascii="Times New Roman" w:eastAsia="Times New Roman" w:hAnsi="Times New Roman" w:cs="Times New Roman"/>
                <w:sz w:val="20"/>
                <w:szCs w:val="20"/>
              </w:rPr>
              <w:t>4)Orgány a osoby uvedené v odseku 1 sú povinné zachovávať o týchto informáciách mlčanlivosť podľa tohto zákona a osobitných predpisov.</w:t>
            </w:r>
          </w:p>
          <w:p w14:paraId="78BBBE8D" w14:textId="77777777" w:rsidR="00E50F47" w:rsidRPr="00385FD1" w:rsidRDefault="00E50F47" w:rsidP="00D805EA">
            <w:pPr>
              <w:pStyle w:val="Default"/>
              <w:rPr>
                <w:color w:val="auto"/>
                <w:sz w:val="20"/>
                <w:szCs w:val="20"/>
              </w:rPr>
            </w:pPr>
          </w:p>
          <w:p w14:paraId="558A1A63" w14:textId="77777777" w:rsidR="00E50F47" w:rsidRPr="00385FD1" w:rsidRDefault="00E50F47" w:rsidP="00D805EA">
            <w:pPr>
              <w:pStyle w:val="Default"/>
              <w:rPr>
                <w:color w:val="auto"/>
                <w:sz w:val="20"/>
                <w:szCs w:val="20"/>
              </w:rPr>
            </w:pPr>
          </w:p>
          <w:p w14:paraId="2E2328D9" w14:textId="77777777" w:rsidR="00E50F47" w:rsidRPr="00385FD1" w:rsidRDefault="00E50F47" w:rsidP="00D805EA">
            <w:pPr>
              <w:pStyle w:val="Default"/>
              <w:jc w:val="both"/>
              <w:rPr>
                <w:color w:val="auto"/>
                <w:sz w:val="16"/>
                <w:szCs w:val="16"/>
              </w:rPr>
            </w:pPr>
            <w:r w:rsidRPr="00385FD1">
              <w:rPr>
                <w:color w:val="auto"/>
                <w:sz w:val="16"/>
                <w:szCs w:val="16"/>
              </w:rPr>
              <w:t>97) Napríklad zákon č. 382/2004 Z.z. v znení neskorších predpisov.</w:t>
            </w:r>
          </w:p>
          <w:p w14:paraId="15E2E15B" w14:textId="77777777" w:rsidR="00E50F47" w:rsidRPr="00385FD1" w:rsidRDefault="00E50F47" w:rsidP="00D805EA">
            <w:pPr>
              <w:jc w:val="both"/>
              <w:rPr>
                <w:rFonts w:ascii="Times New Roman" w:hAnsi="Times New Roman" w:cs="Times New Roman"/>
                <w:sz w:val="16"/>
                <w:szCs w:val="16"/>
              </w:rPr>
            </w:pPr>
            <w:r w:rsidRPr="00385FD1">
              <w:rPr>
                <w:rFonts w:ascii="Times New Roman" w:hAnsi="Times New Roman" w:cs="Times New Roman"/>
                <w:sz w:val="16"/>
                <w:szCs w:val="16"/>
              </w:rPr>
              <w:t>98)</w:t>
            </w:r>
            <w:r w:rsidRPr="00385FD1">
              <w:rPr>
                <w:rFonts w:ascii="Times New Roman" w:eastAsia="Times New Roman" w:hAnsi="Times New Roman" w:cs="Times New Roman"/>
                <w:sz w:val="16"/>
                <w:szCs w:val="16"/>
              </w:rPr>
              <w:t xml:space="preserve"> Zákon č. </w:t>
            </w:r>
            <w:hyperlink r:id="rId283">
              <w:r w:rsidRPr="00385FD1">
                <w:rPr>
                  <w:rFonts w:ascii="Times New Roman" w:eastAsia="Times New Roman" w:hAnsi="Times New Roman" w:cs="Times New Roman"/>
                  <w:sz w:val="16"/>
                  <w:szCs w:val="16"/>
                </w:rPr>
                <w:t>566/1992 Zb.</w:t>
              </w:r>
            </w:hyperlink>
            <w:r w:rsidRPr="00385FD1">
              <w:rPr>
                <w:rFonts w:ascii="Times New Roman" w:eastAsia="Times New Roman" w:hAnsi="Times New Roman" w:cs="Times New Roman"/>
                <w:sz w:val="16"/>
                <w:szCs w:val="16"/>
              </w:rPr>
              <w:t xml:space="preserve"> </w:t>
            </w:r>
            <w:r w:rsidRPr="00385FD1">
              <w:rPr>
                <w:rFonts w:ascii="Times New Roman" w:hAnsi="Times New Roman" w:cs="Times New Roman"/>
                <w:sz w:val="16"/>
                <w:szCs w:val="16"/>
              </w:rPr>
              <w:t>v znení neskorších predpisov.</w:t>
            </w:r>
          </w:p>
          <w:p w14:paraId="3BEC0F57" w14:textId="77777777" w:rsidR="00E50F47" w:rsidRPr="00385FD1" w:rsidRDefault="00E50F47" w:rsidP="00D805EA">
            <w:pPr>
              <w:jc w:val="both"/>
              <w:rPr>
                <w:rFonts w:ascii="Times New Roman" w:eastAsia="Times New Roman" w:hAnsi="Times New Roman" w:cs="Times New Roman"/>
                <w:sz w:val="16"/>
                <w:szCs w:val="16"/>
              </w:rPr>
            </w:pPr>
            <w:r w:rsidRPr="00385FD1">
              <w:rPr>
                <w:rFonts w:ascii="Times New Roman" w:eastAsia="Times New Roman" w:hAnsi="Times New Roman" w:cs="Times New Roman"/>
                <w:sz w:val="16"/>
                <w:szCs w:val="16"/>
              </w:rPr>
              <w:t xml:space="preserve">     Zákon č. </w:t>
            </w:r>
            <w:hyperlink r:id="rId284">
              <w:r w:rsidRPr="00385FD1">
                <w:rPr>
                  <w:rFonts w:ascii="Times New Roman" w:eastAsia="Times New Roman" w:hAnsi="Times New Roman" w:cs="Times New Roman"/>
                  <w:sz w:val="16"/>
                  <w:szCs w:val="16"/>
                </w:rPr>
                <w:t>747/2004 Z. z.</w:t>
              </w:r>
            </w:hyperlink>
            <w:r w:rsidRPr="00385FD1">
              <w:rPr>
                <w:rFonts w:ascii="Times New Roman" w:eastAsia="Times New Roman" w:hAnsi="Times New Roman" w:cs="Times New Roman"/>
                <w:sz w:val="16"/>
                <w:szCs w:val="16"/>
              </w:rPr>
              <w:t xml:space="preserve"> o dohľade nad finančným trhom a o zmene a doplnení niektorých zákonov.</w:t>
            </w:r>
          </w:p>
          <w:p w14:paraId="6A1547AE" w14:textId="77777777" w:rsidR="00E50F47" w:rsidRPr="00385FD1" w:rsidRDefault="00E50F47" w:rsidP="00D805EA">
            <w:pPr>
              <w:pStyle w:val="Default"/>
              <w:jc w:val="both"/>
              <w:rPr>
                <w:color w:val="auto"/>
                <w:sz w:val="20"/>
                <w:szCs w:val="20"/>
              </w:rPr>
            </w:pPr>
            <w:r w:rsidRPr="00385FD1">
              <w:rPr>
                <w:rFonts w:eastAsia="Times New Roman"/>
                <w:color w:val="auto"/>
                <w:sz w:val="16"/>
                <w:szCs w:val="16"/>
              </w:rPr>
              <w:t xml:space="preserve">     Zákon č. </w:t>
            </w:r>
            <w:hyperlink r:id="rId285">
              <w:r w:rsidRPr="00385FD1">
                <w:rPr>
                  <w:rFonts w:eastAsia="Times New Roman"/>
                  <w:color w:val="auto"/>
                  <w:sz w:val="16"/>
                  <w:szCs w:val="16"/>
                </w:rPr>
                <w:t>30/2019 Z. z.</w:t>
              </w:r>
            </w:hyperlink>
            <w:r w:rsidRPr="00385FD1">
              <w:rPr>
                <w:rFonts w:eastAsia="Times New Roman"/>
                <w:color w:val="auto"/>
                <w:sz w:val="16"/>
                <w:szCs w:val="16"/>
              </w:rPr>
              <w:t xml:space="preserve"> </w:t>
            </w:r>
            <w:r w:rsidRPr="00385FD1">
              <w:rPr>
                <w:color w:val="auto"/>
                <w:sz w:val="16"/>
                <w:szCs w:val="16"/>
              </w:rPr>
              <w:t>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4D6BDE90" w14:textId="77777777" w:rsidR="00E50F47" w:rsidRPr="00385FD1"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3E4619EC" w14:textId="77777777" w:rsidR="00E50F47" w:rsidRPr="00385FD1"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25D43E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F020413" w14:textId="77777777" w:rsidR="00E50F47" w:rsidRPr="00390778" w:rsidRDefault="00E50F47" w:rsidP="00D805EA">
            <w:pPr>
              <w:pStyle w:val="Default"/>
              <w:jc w:val="center"/>
              <w:rPr>
                <w:color w:val="auto"/>
                <w:sz w:val="20"/>
                <w:szCs w:val="20"/>
              </w:rPr>
            </w:pPr>
          </w:p>
        </w:tc>
      </w:tr>
      <w:tr w:rsidR="00390778" w:rsidRPr="00390778" w14:paraId="6E8BEA4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8673B06"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67</w:t>
            </w:r>
          </w:p>
          <w:p w14:paraId="5B5040C6" w14:textId="77777777" w:rsidR="00E50F47" w:rsidRPr="00390778" w:rsidRDefault="00E50F47" w:rsidP="00D805EA">
            <w:pPr>
              <w:pStyle w:val="Default"/>
              <w:jc w:val="center"/>
              <w:rPr>
                <w:color w:val="auto"/>
                <w:sz w:val="20"/>
                <w:szCs w:val="20"/>
              </w:rPr>
            </w:pPr>
            <w:r w:rsidRPr="00390778">
              <w:rPr>
                <w:color w:val="auto"/>
                <w:sz w:val="20"/>
                <w:szCs w:val="20"/>
              </w:rPr>
              <w:t>O: 2</w:t>
            </w:r>
          </w:p>
          <w:p w14:paraId="30D1E5D7" w14:textId="77777777" w:rsidR="00E50F47" w:rsidRPr="00390778" w:rsidRDefault="00E50F47" w:rsidP="00D805EA">
            <w:pPr>
              <w:pStyle w:val="Default"/>
              <w:jc w:val="center"/>
              <w:rPr>
                <w:color w:val="auto"/>
                <w:sz w:val="20"/>
                <w:szCs w:val="20"/>
              </w:rPr>
            </w:pPr>
            <w:r w:rsidRPr="00390778">
              <w:rPr>
                <w:color w:val="auto"/>
                <w:sz w:val="20"/>
                <w:szCs w:val="20"/>
              </w:rPr>
              <w:t>1. pododsek</w:t>
            </w:r>
          </w:p>
          <w:p w14:paraId="7F6B30E2" w14:textId="77777777" w:rsidR="00E50F47" w:rsidRPr="00390778" w:rsidRDefault="00E50F47" w:rsidP="00D805EA">
            <w:pPr>
              <w:pStyle w:val="Default"/>
              <w:jc w:val="center"/>
              <w:rPr>
                <w:color w:val="auto"/>
                <w:sz w:val="20"/>
                <w:szCs w:val="20"/>
              </w:rPr>
            </w:pPr>
            <w:r w:rsidRPr="00390778">
              <w:rPr>
                <w:color w:val="auto"/>
                <w:sz w:val="20"/>
                <w:szCs w:val="20"/>
              </w:rPr>
              <w:t>P. a</w:t>
            </w:r>
          </w:p>
          <w:p w14:paraId="4E3F4EC1" w14:textId="77777777" w:rsidR="00E50F47" w:rsidRPr="00390778" w:rsidRDefault="00E50F47" w:rsidP="00D805EA">
            <w:pPr>
              <w:pStyle w:val="Default"/>
              <w:jc w:val="center"/>
              <w:rPr>
                <w:color w:val="auto"/>
                <w:sz w:val="20"/>
                <w:szCs w:val="20"/>
              </w:rPr>
            </w:pPr>
          </w:p>
          <w:p w14:paraId="6DBD174E" w14:textId="77777777" w:rsidR="00E50F47" w:rsidRPr="00390778" w:rsidRDefault="00E50F47" w:rsidP="00D805EA">
            <w:pPr>
              <w:pStyle w:val="Default"/>
              <w:jc w:val="center"/>
              <w:rPr>
                <w:color w:val="auto"/>
                <w:sz w:val="20"/>
                <w:szCs w:val="20"/>
              </w:rPr>
            </w:pPr>
          </w:p>
          <w:p w14:paraId="0A33F956" w14:textId="77777777" w:rsidR="00E50F47" w:rsidRPr="00390778" w:rsidRDefault="00E50F47" w:rsidP="00D805EA">
            <w:pPr>
              <w:pStyle w:val="Default"/>
              <w:jc w:val="center"/>
              <w:rPr>
                <w:color w:val="auto"/>
                <w:sz w:val="20"/>
                <w:szCs w:val="20"/>
              </w:rPr>
            </w:pPr>
          </w:p>
          <w:p w14:paraId="06F0FE3C" w14:textId="77777777" w:rsidR="00E50F47" w:rsidRPr="00390778" w:rsidRDefault="00E50F47" w:rsidP="00D805EA">
            <w:pPr>
              <w:pStyle w:val="Default"/>
              <w:jc w:val="center"/>
              <w:rPr>
                <w:color w:val="auto"/>
                <w:sz w:val="20"/>
                <w:szCs w:val="20"/>
              </w:rPr>
            </w:pPr>
            <w:r w:rsidRPr="00390778">
              <w:rPr>
                <w:color w:val="auto"/>
                <w:sz w:val="20"/>
                <w:szCs w:val="20"/>
              </w:rPr>
              <w:t>P: b</w:t>
            </w:r>
          </w:p>
          <w:p w14:paraId="6655FACB" w14:textId="77777777" w:rsidR="00E50F47" w:rsidRPr="00390778" w:rsidRDefault="00E50F47" w:rsidP="00D805EA">
            <w:pPr>
              <w:pStyle w:val="Default"/>
              <w:jc w:val="center"/>
              <w:rPr>
                <w:color w:val="auto"/>
                <w:sz w:val="20"/>
                <w:szCs w:val="20"/>
              </w:rPr>
            </w:pPr>
          </w:p>
          <w:p w14:paraId="0B832407" w14:textId="77777777" w:rsidR="00E50F47" w:rsidRPr="00390778" w:rsidRDefault="00E50F47" w:rsidP="00D805EA">
            <w:pPr>
              <w:pStyle w:val="Default"/>
              <w:jc w:val="center"/>
              <w:rPr>
                <w:color w:val="auto"/>
                <w:sz w:val="20"/>
                <w:szCs w:val="20"/>
              </w:rPr>
            </w:pPr>
          </w:p>
          <w:p w14:paraId="4109D1B2" w14:textId="77777777" w:rsidR="00E50F47" w:rsidRPr="00390778" w:rsidRDefault="00E50F47" w:rsidP="00D805EA">
            <w:pPr>
              <w:pStyle w:val="Default"/>
              <w:jc w:val="center"/>
              <w:rPr>
                <w:color w:val="auto"/>
                <w:sz w:val="20"/>
                <w:szCs w:val="20"/>
              </w:rPr>
            </w:pPr>
            <w:r w:rsidRPr="00390778">
              <w:rPr>
                <w:color w:val="auto"/>
                <w:sz w:val="20"/>
                <w:szCs w:val="20"/>
              </w:rPr>
              <w:t>P: c</w:t>
            </w:r>
          </w:p>
          <w:p w14:paraId="30BE7980" w14:textId="77777777" w:rsidR="00E50F47" w:rsidRPr="00390778" w:rsidRDefault="00E50F47" w:rsidP="00D805EA">
            <w:pPr>
              <w:pStyle w:val="Default"/>
              <w:jc w:val="center"/>
              <w:rPr>
                <w:color w:val="auto"/>
                <w:sz w:val="20"/>
                <w:szCs w:val="20"/>
              </w:rPr>
            </w:pPr>
          </w:p>
          <w:p w14:paraId="1647E331" w14:textId="77777777" w:rsidR="00E50F47" w:rsidRPr="00390778" w:rsidRDefault="00E50F47" w:rsidP="00D805EA">
            <w:pPr>
              <w:pStyle w:val="Default"/>
              <w:jc w:val="center"/>
              <w:rPr>
                <w:color w:val="auto"/>
                <w:sz w:val="20"/>
                <w:szCs w:val="20"/>
              </w:rPr>
            </w:pPr>
          </w:p>
          <w:p w14:paraId="5EE39169" w14:textId="77777777" w:rsidR="00E50F47" w:rsidRPr="00390778" w:rsidRDefault="00E50F47" w:rsidP="00D805EA">
            <w:pPr>
              <w:pStyle w:val="Default"/>
              <w:jc w:val="center"/>
              <w:rPr>
                <w:color w:val="auto"/>
                <w:sz w:val="20"/>
                <w:szCs w:val="20"/>
              </w:rPr>
            </w:pPr>
          </w:p>
          <w:p w14:paraId="5B4E5557" w14:textId="77777777" w:rsidR="00E50F47" w:rsidRPr="00390778" w:rsidRDefault="00E50F47" w:rsidP="00D805EA">
            <w:pPr>
              <w:pStyle w:val="Default"/>
              <w:jc w:val="center"/>
              <w:rPr>
                <w:color w:val="auto"/>
                <w:sz w:val="20"/>
                <w:szCs w:val="20"/>
              </w:rPr>
            </w:pPr>
          </w:p>
          <w:p w14:paraId="672CCF88" w14:textId="77777777" w:rsidR="00E50F47" w:rsidRPr="00390778" w:rsidRDefault="00E50F47" w:rsidP="00D805EA">
            <w:pPr>
              <w:pStyle w:val="Default"/>
              <w:jc w:val="center"/>
              <w:rPr>
                <w:color w:val="auto"/>
                <w:sz w:val="20"/>
                <w:szCs w:val="20"/>
              </w:rPr>
            </w:pPr>
          </w:p>
          <w:p w14:paraId="3D2287F2" w14:textId="77777777" w:rsidR="00E50F47" w:rsidRPr="00390778" w:rsidRDefault="00E50F47" w:rsidP="00D805EA">
            <w:pPr>
              <w:pStyle w:val="Default"/>
              <w:jc w:val="center"/>
              <w:rPr>
                <w:color w:val="auto"/>
                <w:sz w:val="20"/>
                <w:szCs w:val="20"/>
              </w:rPr>
            </w:pPr>
            <w:r w:rsidRPr="00390778">
              <w:rPr>
                <w:color w:val="auto"/>
                <w:sz w:val="20"/>
                <w:szCs w:val="20"/>
              </w:rPr>
              <w:t>P: d</w:t>
            </w:r>
          </w:p>
          <w:p w14:paraId="70C62C32"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D9A7FD5" w14:textId="77777777" w:rsidR="00E50F47" w:rsidRPr="00390778" w:rsidRDefault="00E50F47" w:rsidP="00D805EA">
            <w:pPr>
              <w:pStyle w:val="Default"/>
              <w:jc w:val="both"/>
              <w:rPr>
                <w:color w:val="auto"/>
                <w:sz w:val="20"/>
                <w:szCs w:val="20"/>
              </w:rPr>
            </w:pPr>
            <w:r w:rsidRPr="00390778">
              <w:rPr>
                <w:color w:val="auto"/>
                <w:sz w:val="20"/>
                <w:szCs w:val="20"/>
              </w:rPr>
              <w:t xml:space="preserve">2. Odsek 1 tohto článku nebráni výmene informácií medzi: </w:t>
            </w:r>
          </w:p>
          <w:p w14:paraId="2B271062" w14:textId="77777777" w:rsidR="00E50F47" w:rsidRPr="00390778" w:rsidRDefault="00E50F47" w:rsidP="00D805EA">
            <w:pPr>
              <w:pStyle w:val="Default"/>
              <w:jc w:val="both"/>
              <w:rPr>
                <w:color w:val="auto"/>
                <w:sz w:val="20"/>
                <w:szCs w:val="20"/>
              </w:rPr>
            </w:pPr>
            <w:r w:rsidRPr="00390778">
              <w:rPr>
                <w:color w:val="auto"/>
                <w:sz w:val="20"/>
                <w:szCs w:val="20"/>
              </w:rPr>
              <w:t xml:space="preserve">a) orgánmi dohľadu, či už v rámci jedného členského štátu, alebo v rôznych členských štátoch, vrátane úradu AMLA, keď koná ako orgán dohľadu, alebo orgánmi verejnej moci uvedenými v článku 52 tejto smernice; </w:t>
            </w:r>
          </w:p>
          <w:p w14:paraId="14AC38C6" w14:textId="77777777" w:rsidR="00E50F47" w:rsidRPr="00390778" w:rsidRDefault="00E50F47" w:rsidP="00D805EA">
            <w:pPr>
              <w:pStyle w:val="Default"/>
              <w:jc w:val="both"/>
              <w:rPr>
                <w:color w:val="auto"/>
                <w:sz w:val="20"/>
                <w:szCs w:val="20"/>
              </w:rPr>
            </w:pPr>
            <w:r w:rsidRPr="00390778">
              <w:rPr>
                <w:color w:val="auto"/>
                <w:sz w:val="20"/>
                <w:szCs w:val="20"/>
              </w:rPr>
              <w:t xml:space="preserve">b) orgánmi dohľadu, ako aj orgánmi verejnej moci uvedenými v článku 52 tejto smernice a jednotkami FIU; </w:t>
            </w:r>
          </w:p>
          <w:p w14:paraId="2E0ACE1C" w14:textId="77777777" w:rsidR="00E50F47" w:rsidRPr="00390778" w:rsidRDefault="00E50F47" w:rsidP="00D805EA">
            <w:pPr>
              <w:pStyle w:val="Default"/>
              <w:jc w:val="both"/>
              <w:rPr>
                <w:color w:val="auto"/>
                <w:sz w:val="20"/>
                <w:szCs w:val="20"/>
              </w:rPr>
            </w:pPr>
            <w:r w:rsidRPr="00390778">
              <w:rPr>
                <w:color w:val="auto"/>
                <w:sz w:val="20"/>
                <w:szCs w:val="20"/>
              </w:rPr>
              <w:t xml:space="preserve">c) orgánmi dohľadu, ako aj orgánmi verejnej moci uvedenými v článku 52 tejto smernice a príslušnými orgánmi uvedenými v článku 2 ods. 1 bode 44 písm. c) a d) nariadenia (EÚ) 2024/1624; </w:t>
            </w:r>
          </w:p>
          <w:p w14:paraId="6F91DB44" w14:textId="77777777" w:rsidR="00E50F47" w:rsidRPr="00390778" w:rsidRDefault="00E50F47" w:rsidP="00D805EA">
            <w:pPr>
              <w:pStyle w:val="Default"/>
              <w:jc w:val="both"/>
              <w:rPr>
                <w:color w:val="auto"/>
                <w:sz w:val="20"/>
                <w:szCs w:val="20"/>
              </w:rPr>
            </w:pPr>
            <w:r w:rsidRPr="00390778">
              <w:rPr>
                <w:color w:val="auto"/>
                <w:sz w:val="20"/>
                <w:szCs w:val="20"/>
              </w:rPr>
              <w:t xml:space="preserve">d) orgánmi dohľadu nad finančnými subjektmi a orgánmi zodpovednými za dohľad nad úverovými inštitúciami a finančnými inštitúciami v súlade s inými právnymi aktmi Únie týkajúcimi sa dohľadu nad úverovými inštitúciami a finančnými inštitúciami vrátane ECB konajúcej v súlade s nariadením (EÚ) č. 1024/2013, či už v rámci jedného členského štátu, alebo v rôznych členských štátoch. </w:t>
            </w:r>
          </w:p>
        </w:tc>
        <w:tc>
          <w:tcPr>
            <w:tcW w:w="636" w:type="dxa"/>
            <w:tcBorders>
              <w:top w:val="single" w:sz="4" w:space="0" w:color="auto"/>
              <w:left w:val="single" w:sz="4" w:space="0" w:color="auto"/>
              <w:bottom w:val="single" w:sz="4" w:space="0" w:color="auto"/>
              <w:right w:val="single" w:sz="4" w:space="0" w:color="auto"/>
            </w:tcBorders>
          </w:tcPr>
          <w:p w14:paraId="4995AA6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DB6FE13" w14:textId="4642193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403DCB69" w14:textId="77777777" w:rsidR="00E50F47" w:rsidRPr="00390778" w:rsidRDefault="00E50F47" w:rsidP="00D805EA">
            <w:pPr>
              <w:pStyle w:val="Default"/>
              <w:jc w:val="center"/>
              <w:rPr>
                <w:color w:val="auto"/>
              </w:rPr>
            </w:pPr>
            <w:r w:rsidRPr="00390778">
              <w:rPr>
                <w:color w:val="auto"/>
                <w:sz w:val="20"/>
                <w:szCs w:val="20"/>
              </w:rPr>
              <w:t>§45</w:t>
            </w:r>
          </w:p>
          <w:p w14:paraId="1DB150F1" w14:textId="77777777" w:rsidR="00E50F47" w:rsidRPr="00390778" w:rsidRDefault="00E50F47" w:rsidP="00D805EA">
            <w:pPr>
              <w:pStyle w:val="Default"/>
              <w:jc w:val="center"/>
              <w:rPr>
                <w:color w:val="auto"/>
                <w:sz w:val="20"/>
                <w:szCs w:val="20"/>
              </w:rPr>
            </w:pPr>
          </w:p>
          <w:p w14:paraId="367AE034" w14:textId="77777777" w:rsidR="00E50F47" w:rsidRPr="00390778" w:rsidRDefault="00E50F47" w:rsidP="00D805EA">
            <w:pPr>
              <w:pStyle w:val="Default"/>
              <w:jc w:val="center"/>
              <w:rPr>
                <w:color w:val="auto"/>
                <w:sz w:val="20"/>
                <w:szCs w:val="20"/>
              </w:rPr>
            </w:pPr>
          </w:p>
          <w:p w14:paraId="22F7FCA4" w14:textId="77777777" w:rsidR="00E50F47" w:rsidRPr="00390778" w:rsidRDefault="00E50F47" w:rsidP="00D805EA">
            <w:pPr>
              <w:pStyle w:val="Default"/>
              <w:jc w:val="center"/>
              <w:rPr>
                <w:color w:val="auto"/>
                <w:sz w:val="20"/>
                <w:szCs w:val="20"/>
              </w:rPr>
            </w:pPr>
          </w:p>
          <w:p w14:paraId="1EA3D993" w14:textId="77777777" w:rsidR="00E50F47" w:rsidRPr="00390778" w:rsidRDefault="00E50F47" w:rsidP="00D805EA">
            <w:pPr>
              <w:pStyle w:val="Default"/>
              <w:jc w:val="center"/>
              <w:rPr>
                <w:color w:val="auto"/>
              </w:rPr>
            </w:pPr>
            <w:r w:rsidRPr="00390778">
              <w:rPr>
                <w:color w:val="auto"/>
                <w:sz w:val="20"/>
                <w:szCs w:val="20"/>
              </w:rPr>
              <w:t>O:1</w:t>
            </w:r>
          </w:p>
          <w:p w14:paraId="0EDEA682" w14:textId="77777777" w:rsidR="00E50F47" w:rsidRPr="00390778" w:rsidRDefault="00E50F47" w:rsidP="00D805EA">
            <w:pPr>
              <w:pStyle w:val="Default"/>
              <w:jc w:val="center"/>
              <w:rPr>
                <w:color w:val="auto"/>
                <w:sz w:val="20"/>
                <w:szCs w:val="20"/>
              </w:rPr>
            </w:pPr>
          </w:p>
          <w:p w14:paraId="0EA6955B" w14:textId="77777777" w:rsidR="00E50F47" w:rsidRPr="00390778" w:rsidRDefault="00E50F47" w:rsidP="00D805EA">
            <w:pPr>
              <w:pStyle w:val="Default"/>
              <w:jc w:val="center"/>
              <w:rPr>
                <w:color w:val="auto"/>
                <w:sz w:val="20"/>
                <w:szCs w:val="20"/>
              </w:rPr>
            </w:pPr>
          </w:p>
          <w:p w14:paraId="27BC8C84" w14:textId="77777777" w:rsidR="00E50F47" w:rsidRPr="00390778" w:rsidRDefault="00E50F47" w:rsidP="00D805EA">
            <w:pPr>
              <w:pStyle w:val="Default"/>
              <w:jc w:val="center"/>
              <w:rPr>
                <w:color w:val="auto"/>
                <w:sz w:val="20"/>
                <w:szCs w:val="20"/>
              </w:rPr>
            </w:pPr>
          </w:p>
          <w:p w14:paraId="0767703C" w14:textId="77777777" w:rsidR="00E50F47" w:rsidRPr="00390778" w:rsidRDefault="00E50F47" w:rsidP="00D805EA">
            <w:pPr>
              <w:pStyle w:val="Default"/>
              <w:jc w:val="center"/>
              <w:rPr>
                <w:color w:val="auto"/>
                <w:sz w:val="20"/>
                <w:szCs w:val="20"/>
              </w:rPr>
            </w:pPr>
          </w:p>
          <w:p w14:paraId="26495DD4" w14:textId="77777777" w:rsidR="00E50F47" w:rsidRPr="00390778" w:rsidRDefault="00E50F47" w:rsidP="00D805EA">
            <w:pPr>
              <w:pStyle w:val="Default"/>
              <w:jc w:val="center"/>
              <w:rPr>
                <w:color w:val="auto"/>
                <w:sz w:val="20"/>
                <w:szCs w:val="20"/>
              </w:rPr>
            </w:pPr>
          </w:p>
          <w:p w14:paraId="67A1520C" w14:textId="77777777" w:rsidR="00E50F47" w:rsidRPr="00390778" w:rsidRDefault="00E50F47" w:rsidP="00D805EA">
            <w:pPr>
              <w:pStyle w:val="Default"/>
              <w:jc w:val="center"/>
              <w:rPr>
                <w:color w:val="auto"/>
                <w:sz w:val="20"/>
                <w:szCs w:val="20"/>
              </w:rPr>
            </w:pPr>
          </w:p>
          <w:p w14:paraId="32D593DE" w14:textId="77777777" w:rsidR="00E50F47" w:rsidRPr="00390778" w:rsidRDefault="00E50F47" w:rsidP="00D805EA">
            <w:pPr>
              <w:pStyle w:val="Default"/>
              <w:jc w:val="center"/>
              <w:rPr>
                <w:color w:val="auto"/>
                <w:sz w:val="20"/>
                <w:szCs w:val="20"/>
              </w:rPr>
            </w:pPr>
          </w:p>
          <w:p w14:paraId="469668A4" w14:textId="77777777" w:rsidR="00E50F47" w:rsidRPr="00390778" w:rsidRDefault="00E50F47" w:rsidP="00D805EA">
            <w:pPr>
              <w:pStyle w:val="Default"/>
              <w:jc w:val="center"/>
              <w:rPr>
                <w:color w:val="auto"/>
                <w:sz w:val="20"/>
                <w:szCs w:val="20"/>
              </w:rPr>
            </w:pPr>
          </w:p>
          <w:p w14:paraId="13392FE0" w14:textId="77777777" w:rsidR="00E50F47" w:rsidRPr="00390778" w:rsidRDefault="00E50F47" w:rsidP="00D805EA">
            <w:pPr>
              <w:pStyle w:val="Default"/>
              <w:jc w:val="center"/>
              <w:rPr>
                <w:color w:val="auto"/>
                <w:sz w:val="20"/>
                <w:szCs w:val="20"/>
              </w:rPr>
            </w:pPr>
          </w:p>
          <w:p w14:paraId="13EE651E" w14:textId="77777777" w:rsidR="00E50F47" w:rsidRPr="00390778" w:rsidRDefault="00E50F47" w:rsidP="00D805EA">
            <w:pPr>
              <w:pStyle w:val="Default"/>
              <w:jc w:val="center"/>
              <w:rPr>
                <w:color w:val="auto"/>
                <w:sz w:val="20"/>
                <w:szCs w:val="20"/>
              </w:rPr>
            </w:pPr>
          </w:p>
          <w:p w14:paraId="3BA9E0FA" w14:textId="77777777" w:rsidR="00E50F47" w:rsidRPr="00390778" w:rsidRDefault="00E50F47" w:rsidP="00D805EA">
            <w:pPr>
              <w:pStyle w:val="Default"/>
              <w:jc w:val="center"/>
              <w:rPr>
                <w:color w:val="auto"/>
                <w:sz w:val="20"/>
                <w:szCs w:val="20"/>
              </w:rPr>
            </w:pPr>
          </w:p>
          <w:p w14:paraId="7F28AFAF" w14:textId="77777777" w:rsidR="00E50F47" w:rsidRPr="00390778" w:rsidRDefault="00E50F47" w:rsidP="00D805EA">
            <w:pPr>
              <w:pStyle w:val="Default"/>
              <w:jc w:val="center"/>
              <w:rPr>
                <w:color w:val="auto"/>
                <w:sz w:val="20"/>
                <w:szCs w:val="20"/>
              </w:rPr>
            </w:pPr>
          </w:p>
          <w:p w14:paraId="56E8B6BF" w14:textId="77777777" w:rsidR="00E50F47" w:rsidRPr="00390778" w:rsidRDefault="00E50F47" w:rsidP="00D805EA">
            <w:pPr>
              <w:pStyle w:val="Default"/>
              <w:jc w:val="center"/>
              <w:rPr>
                <w:color w:val="auto"/>
                <w:sz w:val="20"/>
                <w:szCs w:val="20"/>
              </w:rPr>
            </w:pPr>
          </w:p>
          <w:p w14:paraId="38B7A610" w14:textId="77777777" w:rsidR="00E50F47" w:rsidRPr="00390778" w:rsidRDefault="00E50F47" w:rsidP="00D805EA">
            <w:pPr>
              <w:pStyle w:val="Default"/>
              <w:jc w:val="center"/>
              <w:rPr>
                <w:color w:val="auto"/>
                <w:sz w:val="20"/>
                <w:szCs w:val="20"/>
              </w:rPr>
            </w:pPr>
          </w:p>
          <w:p w14:paraId="786A8422" w14:textId="77777777" w:rsidR="00E50F47" w:rsidRPr="00390778" w:rsidRDefault="00E50F47" w:rsidP="00D805EA">
            <w:pPr>
              <w:pStyle w:val="Default"/>
              <w:jc w:val="center"/>
              <w:rPr>
                <w:color w:val="auto"/>
                <w:sz w:val="20"/>
                <w:szCs w:val="20"/>
              </w:rPr>
            </w:pPr>
          </w:p>
          <w:p w14:paraId="295C01C4" w14:textId="77777777" w:rsidR="00E50F47" w:rsidRPr="00390778" w:rsidRDefault="00E50F47" w:rsidP="00D805EA">
            <w:pPr>
              <w:pStyle w:val="Default"/>
              <w:jc w:val="center"/>
              <w:rPr>
                <w:color w:val="auto"/>
                <w:sz w:val="20"/>
                <w:szCs w:val="20"/>
              </w:rPr>
            </w:pPr>
          </w:p>
          <w:p w14:paraId="49BC87F5" w14:textId="77777777" w:rsidR="00E50F47" w:rsidRPr="00390778" w:rsidRDefault="00E50F47" w:rsidP="00D805EA">
            <w:pPr>
              <w:pStyle w:val="Default"/>
              <w:jc w:val="center"/>
              <w:rPr>
                <w:color w:val="auto"/>
                <w:sz w:val="20"/>
                <w:szCs w:val="20"/>
              </w:rPr>
            </w:pPr>
          </w:p>
          <w:p w14:paraId="60B88DFB" w14:textId="77777777" w:rsidR="00E50F47" w:rsidRPr="00390778" w:rsidRDefault="00E50F47" w:rsidP="00D805EA">
            <w:pPr>
              <w:pStyle w:val="Default"/>
              <w:jc w:val="center"/>
              <w:rPr>
                <w:color w:val="auto"/>
                <w:sz w:val="20"/>
                <w:szCs w:val="20"/>
              </w:rPr>
            </w:pPr>
          </w:p>
          <w:p w14:paraId="232BB711" w14:textId="77777777" w:rsidR="00E50F47" w:rsidRPr="00390778" w:rsidRDefault="00E50F47" w:rsidP="00D805EA">
            <w:pPr>
              <w:pStyle w:val="Default"/>
              <w:jc w:val="center"/>
              <w:rPr>
                <w:color w:val="auto"/>
                <w:sz w:val="20"/>
                <w:szCs w:val="20"/>
              </w:rPr>
            </w:pPr>
          </w:p>
          <w:p w14:paraId="5F1ADBB1" w14:textId="77777777" w:rsidR="00E50F47" w:rsidRPr="00390778" w:rsidRDefault="00E50F47" w:rsidP="00D805EA">
            <w:pPr>
              <w:pStyle w:val="Default"/>
              <w:jc w:val="center"/>
              <w:rPr>
                <w:color w:val="auto"/>
                <w:sz w:val="20"/>
                <w:szCs w:val="20"/>
              </w:rPr>
            </w:pPr>
          </w:p>
          <w:p w14:paraId="246B114F" w14:textId="77777777" w:rsidR="00E50F47" w:rsidRPr="00390778" w:rsidRDefault="00E50F47" w:rsidP="00D805EA">
            <w:pPr>
              <w:pStyle w:val="Default"/>
              <w:jc w:val="center"/>
              <w:rPr>
                <w:color w:val="auto"/>
                <w:sz w:val="20"/>
                <w:szCs w:val="20"/>
              </w:rPr>
            </w:pPr>
          </w:p>
          <w:p w14:paraId="3A83CEC7" w14:textId="77777777" w:rsidR="00E50F47" w:rsidRPr="00390778" w:rsidRDefault="00E50F47" w:rsidP="00D805EA">
            <w:pPr>
              <w:pStyle w:val="Default"/>
              <w:jc w:val="center"/>
              <w:rPr>
                <w:color w:val="auto"/>
                <w:sz w:val="20"/>
                <w:szCs w:val="20"/>
              </w:rPr>
            </w:pPr>
          </w:p>
          <w:p w14:paraId="6DA08248" w14:textId="77777777" w:rsidR="00E50F47" w:rsidRPr="00390778" w:rsidRDefault="00E50F47" w:rsidP="00D805EA">
            <w:pPr>
              <w:pStyle w:val="Default"/>
              <w:rPr>
                <w:color w:val="auto"/>
                <w:sz w:val="20"/>
                <w:szCs w:val="20"/>
              </w:rPr>
            </w:pPr>
          </w:p>
          <w:p w14:paraId="41B2E3C4" w14:textId="77777777" w:rsidR="00E50F47" w:rsidRPr="00390778" w:rsidRDefault="00E50F47" w:rsidP="00D805EA">
            <w:pPr>
              <w:pStyle w:val="Default"/>
              <w:rPr>
                <w:color w:val="auto"/>
                <w:sz w:val="20"/>
                <w:szCs w:val="20"/>
              </w:rPr>
            </w:pPr>
          </w:p>
          <w:p w14:paraId="06D8A75B" w14:textId="77777777" w:rsidR="00E50F47" w:rsidRPr="00390778" w:rsidRDefault="00E50F47" w:rsidP="00D805EA">
            <w:pPr>
              <w:pStyle w:val="Default"/>
              <w:jc w:val="center"/>
              <w:rPr>
                <w:color w:val="auto"/>
              </w:rPr>
            </w:pPr>
            <w:r w:rsidRPr="00390778">
              <w:rPr>
                <w:color w:val="auto"/>
                <w:sz w:val="20"/>
                <w:szCs w:val="20"/>
              </w:rPr>
              <w:t>O:2</w:t>
            </w:r>
          </w:p>
          <w:p w14:paraId="4098F6AC" w14:textId="77777777" w:rsidR="00E50F47" w:rsidRPr="00390778" w:rsidRDefault="00E50F47" w:rsidP="00D805EA">
            <w:pPr>
              <w:pStyle w:val="Default"/>
              <w:jc w:val="center"/>
              <w:rPr>
                <w:color w:val="auto"/>
                <w:sz w:val="20"/>
                <w:szCs w:val="20"/>
              </w:rPr>
            </w:pPr>
          </w:p>
          <w:p w14:paraId="473BE932" w14:textId="77777777" w:rsidR="00E50F47" w:rsidRPr="00390778" w:rsidRDefault="00E50F47" w:rsidP="00D805EA">
            <w:pPr>
              <w:pStyle w:val="Default"/>
              <w:jc w:val="center"/>
              <w:rPr>
                <w:color w:val="auto"/>
                <w:sz w:val="20"/>
                <w:szCs w:val="20"/>
              </w:rPr>
            </w:pPr>
          </w:p>
          <w:p w14:paraId="606DEC4B" w14:textId="77777777" w:rsidR="00E50F47" w:rsidRPr="00390778" w:rsidRDefault="00E50F47" w:rsidP="00D805EA">
            <w:pPr>
              <w:pStyle w:val="Default"/>
              <w:jc w:val="center"/>
              <w:rPr>
                <w:color w:val="auto"/>
                <w:sz w:val="20"/>
                <w:szCs w:val="20"/>
              </w:rPr>
            </w:pPr>
          </w:p>
          <w:p w14:paraId="740EDDDF" w14:textId="77777777" w:rsidR="00E50F47" w:rsidRPr="00390778" w:rsidRDefault="00E50F47" w:rsidP="00D805EA">
            <w:pPr>
              <w:pStyle w:val="Default"/>
              <w:jc w:val="center"/>
              <w:rPr>
                <w:color w:val="auto"/>
                <w:sz w:val="20"/>
                <w:szCs w:val="20"/>
              </w:rPr>
            </w:pPr>
          </w:p>
          <w:p w14:paraId="7962B20A" w14:textId="77777777" w:rsidR="00E50F47" w:rsidRPr="00390778" w:rsidRDefault="00E50F47" w:rsidP="00D805EA">
            <w:pPr>
              <w:pStyle w:val="Default"/>
              <w:jc w:val="center"/>
              <w:rPr>
                <w:color w:val="auto"/>
                <w:sz w:val="20"/>
                <w:szCs w:val="20"/>
              </w:rPr>
            </w:pPr>
          </w:p>
          <w:p w14:paraId="5A55178D" w14:textId="77777777" w:rsidR="00E50F47" w:rsidRPr="00390778" w:rsidRDefault="00E50F47" w:rsidP="00D805EA">
            <w:pPr>
              <w:pStyle w:val="Default"/>
              <w:jc w:val="center"/>
              <w:rPr>
                <w:color w:val="auto"/>
                <w:sz w:val="20"/>
                <w:szCs w:val="20"/>
              </w:rPr>
            </w:pPr>
          </w:p>
          <w:p w14:paraId="0D75680C" w14:textId="77777777" w:rsidR="00E50F47" w:rsidRPr="00390778" w:rsidRDefault="00E50F47" w:rsidP="00D805EA">
            <w:pPr>
              <w:pStyle w:val="Default"/>
              <w:jc w:val="center"/>
              <w:rPr>
                <w:color w:val="auto"/>
                <w:sz w:val="20"/>
                <w:szCs w:val="20"/>
              </w:rPr>
            </w:pPr>
          </w:p>
          <w:p w14:paraId="6C255672" w14:textId="77777777" w:rsidR="00E50F47" w:rsidRPr="00390778" w:rsidRDefault="00E50F47" w:rsidP="00D805EA">
            <w:pPr>
              <w:pStyle w:val="Default"/>
              <w:jc w:val="center"/>
              <w:rPr>
                <w:color w:val="auto"/>
                <w:sz w:val="20"/>
                <w:szCs w:val="20"/>
              </w:rPr>
            </w:pPr>
          </w:p>
          <w:p w14:paraId="6F723531" w14:textId="77777777" w:rsidR="00E50F47" w:rsidRPr="00390778" w:rsidRDefault="00E50F47" w:rsidP="00D805EA">
            <w:pPr>
              <w:pStyle w:val="Default"/>
              <w:jc w:val="center"/>
              <w:rPr>
                <w:color w:val="auto"/>
                <w:sz w:val="20"/>
                <w:szCs w:val="20"/>
              </w:rPr>
            </w:pPr>
          </w:p>
          <w:p w14:paraId="0B6F9AA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38CCA44" w14:textId="77777777" w:rsidR="00E50F47" w:rsidRPr="00385FD1" w:rsidRDefault="00E50F47" w:rsidP="00D805EA">
            <w:pPr>
              <w:spacing w:after="0"/>
              <w:jc w:val="center"/>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lastRenderedPageBreak/>
              <w:t>Spolupráca vo vzťahu k povinným osobám vo finančnom sektore</w:t>
            </w:r>
          </w:p>
          <w:p w14:paraId="5B38651F" w14:textId="77777777" w:rsidR="00E50F47" w:rsidRPr="00385FD1" w:rsidRDefault="00E50F47" w:rsidP="00D805EA">
            <w:pPr>
              <w:pStyle w:val="Odsekzoznamu"/>
              <w:shd w:val="clear" w:color="auto" w:fill="FFFFFF" w:themeFill="background1"/>
              <w:spacing w:after="0" w:line="276" w:lineRule="auto"/>
              <w:ind w:left="360" w:hanging="360"/>
              <w:jc w:val="both"/>
              <w:rPr>
                <w:rFonts w:ascii="Times New Roman" w:eastAsia="Times New Roman" w:hAnsi="Times New Roman" w:cs="Times New Roman"/>
                <w:sz w:val="24"/>
                <w:szCs w:val="24"/>
              </w:rPr>
            </w:pPr>
          </w:p>
          <w:p w14:paraId="1D8C4EF9" w14:textId="77777777" w:rsidR="00E50F47" w:rsidRPr="00385FD1" w:rsidRDefault="00E50F47" w:rsidP="00D805EA">
            <w:pPr>
              <w:spacing w:after="0"/>
              <w:jc w:val="both"/>
              <w:rPr>
                <w:sz w:val="14"/>
                <w:szCs w:val="14"/>
              </w:rPr>
            </w:pPr>
            <w:r w:rsidRPr="00385FD1">
              <w:rPr>
                <w:rFonts w:ascii="Times New Roman" w:eastAsia="Times New Roman" w:hAnsi="Times New Roman" w:cs="Times New Roman"/>
                <w:sz w:val="20"/>
                <w:szCs w:val="20"/>
              </w:rPr>
              <w:t>(1)Pri výkone dohľadu nad povinnými osobami vo finančnom sektore Národná banka Slovenska spolupracuje s  Finančnou spravodajskou jednotkou, úradom AMLA, zahraničnými orgánmi dohľadu, zahraničnými orgánmi dohľadu v oblasti finančného trhu, Európskou centrálnou bankou, európskymi orgánmi dohľadu,  s orgánmi verejnej moci,</w:t>
            </w:r>
            <w:r w:rsidRPr="00385FD1">
              <w:rPr>
                <w:rFonts w:ascii="Times New Roman" w:eastAsia="Times New Roman" w:hAnsi="Times New Roman" w:cs="Times New Roman"/>
                <w:sz w:val="20"/>
                <w:szCs w:val="20"/>
                <w:vertAlign w:val="superscript"/>
              </w:rPr>
              <w:t>118)</w:t>
            </w:r>
            <w:r w:rsidRPr="00385FD1">
              <w:rPr>
                <w:rFonts w:ascii="Times New Roman" w:eastAsia="Times New Roman" w:hAnsi="Times New Roman" w:cs="Times New Roman"/>
                <w:sz w:val="20"/>
                <w:szCs w:val="20"/>
              </w:rPr>
              <w:t xml:space="preserve"> s právnickými osobami</w:t>
            </w:r>
            <w:r w:rsidRPr="00385FD1">
              <w:rPr>
                <w:rFonts w:ascii="Times New Roman" w:eastAsia="Times New Roman" w:hAnsi="Times New Roman" w:cs="Times New Roman"/>
                <w:sz w:val="20"/>
                <w:szCs w:val="20"/>
                <w:vertAlign w:val="superscript"/>
              </w:rPr>
              <w:t>119)</w:t>
            </w:r>
            <w:r w:rsidRPr="00385FD1">
              <w:rPr>
                <w:rFonts w:ascii="Times New Roman" w:eastAsia="Times New Roman" w:hAnsi="Times New Roman" w:cs="Times New Roman"/>
                <w:sz w:val="20"/>
                <w:szCs w:val="20"/>
              </w:rPr>
              <w:t xml:space="preserve"> a osobami, ktoré majú zmluvný vzťah s týmito orgánmi, a má právo vymieňať si s nimi informácie potrebných na plnenie úloh podľa tohto zákona alebo osobitných predpisov.</w:t>
            </w:r>
            <w:r w:rsidRPr="00385FD1">
              <w:rPr>
                <w:rFonts w:ascii="Times New Roman" w:eastAsia="Times New Roman" w:hAnsi="Times New Roman" w:cs="Times New Roman"/>
                <w:sz w:val="20"/>
                <w:szCs w:val="20"/>
                <w:vertAlign w:val="superscript"/>
              </w:rPr>
              <w:t>120)</w:t>
            </w:r>
            <w:r w:rsidRPr="00385FD1">
              <w:rPr>
                <w:rFonts w:ascii="Times New Roman" w:eastAsia="Times New Roman" w:hAnsi="Times New Roman" w:cs="Times New Roman"/>
                <w:sz w:val="20"/>
                <w:szCs w:val="20"/>
              </w:rPr>
              <w:t xml:space="preserve"> Výmena informácií sa nevzťahuje na informácie, ktorých poskytnutie by mohlo zmariť alebo ohroziť spracovanie hlásenia o podozrivej transakcii alebo s tým súvisiacu analýzu Finančnej spravodajskej jednotky, alebo prebiehajúce trestné konanie či správne konanie.</w:t>
            </w:r>
          </w:p>
          <w:p w14:paraId="2ABE71D6" w14:textId="77777777" w:rsidR="00E50F47" w:rsidRPr="00385FD1" w:rsidRDefault="00E50F47" w:rsidP="00D805EA">
            <w:pPr>
              <w:spacing w:after="0" w:line="276" w:lineRule="auto"/>
              <w:jc w:val="both"/>
              <w:rPr>
                <w:sz w:val="18"/>
                <w:szCs w:val="18"/>
              </w:rPr>
            </w:pPr>
          </w:p>
          <w:p w14:paraId="6721EE3D" w14:textId="77777777" w:rsidR="00E50F47" w:rsidRPr="00385FD1"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85FD1">
              <w:rPr>
                <w:rFonts w:ascii="Times New Roman" w:eastAsia="Times New Roman" w:hAnsi="Times New Roman" w:cs="Times New Roman"/>
                <w:sz w:val="20"/>
                <w:szCs w:val="20"/>
              </w:rPr>
              <w:t xml:space="preserve">(2)Na poskytovanie informácií podľa odseku 1 sa nevzťahuje povinnosť mlčanlivosti podľa tohto zákona a osobitných predpisov. </w:t>
            </w:r>
            <w:r w:rsidRPr="00385FD1">
              <w:rPr>
                <w:rFonts w:ascii="Times New Roman" w:eastAsia="Times New Roman" w:hAnsi="Times New Roman" w:cs="Times New Roman"/>
                <w:sz w:val="20"/>
                <w:szCs w:val="20"/>
                <w:vertAlign w:val="superscript"/>
              </w:rPr>
              <w:t>121)</w:t>
            </w:r>
          </w:p>
          <w:p w14:paraId="1BBD8FA6" w14:textId="77777777" w:rsidR="00E50F47" w:rsidRPr="00385FD1" w:rsidRDefault="00E50F47" w:rsidP="00D805EA">
            <w:pPr>
              <w:pStyle w:val="Textpoznmkypodiarou"/>
              <w:jc w:val="both"/>
              <w:rPr>
                <w:rFonts w:ascii="Times New Roman" w:hAnsi="Times New Roman" w:cs="Times New Roman"/>
                <w:sz w:val="18"/>
                <w:szCs w:val="18"/>
              </w:rPr>
            </w:pPr>
          </w:p>
          <w:p w14:paraId="523CA5F3" w14:textId="77777777" w:rsidR="00E50F47" w:rsidRPr="00385FD1" w:rsidRDefault="00E50F47" w:rsidP="00D805EA">
            <w:pPr>
              <w:pStyle w:val="Textpoznmkypodiarou"/>
              <w:jc w:val="both"/>
              <w:rPr>
                <w:rFonts w:ascii="Times New Roman" w:hAnsi="Times New Roman" w:cs="Times New Roman"/>
                <w:sz w:val="16"/>
                <w:szCs w:val="16"/>
              </w:rPr>
            </w:pPr>
            <w:r w:rsidRPr="00385FD1">
              <w:rPr>
                <w:rFonts w:ascii="Times New Roman" w:hAnsi="Times New Roman" w:cs="Times New Roman"/>
                <w:sz w:val="16"/>
                <w:szCs w:val="16"/>
              </w:rPr>
              <w:t>118)Napríklad Rada pre riešenie krízových situácií, Úrad na ochranu osobných údajov Slovenskej republiky.</w:t>
            </w:r>
          </w:p>
          <w:p w14:paraId="7BB74286" w14:textId="77777777" w:rsidR="00E50F47" w:rsidRPr="00385FD1" w:rsidRDefault="00E50F47" w:rsidP="00D805EA">
            <w:pPr>
              <w:pStyle w:val="Textpoznmkypodiarou"/>
              <w:jc w:val="both"/>
              <w:rPr>
                <w:rFonts w:ascii="Times New Roman" w:hAnsi="Times New Roman" w:cs="Times New Roman"/>
                <w:sz w:val="16"/>
                <w:szCs w:val="16"/>
              </w:rPr>
            </w:pPr>
            <w:r w:rsidRPr="00385FD1">
              <w:rPr>
                <w:rFonts w:ascii="Times New Roman" w:hAnsi="Times New Roman" w:cs="Times New Roman"/>
                <w:sz w:val="16"/>
                <w:szCs w:val="16"/>
              </w:rPr>
              <w:t>119)Napríklad Fond na ochranu vkladov.</w:t>
            </w:r>
          </w:p>
          <w:p w14:paraId="40801A6C" w14:textId="77777777" w:rsidR="00E50F47" w:rsidRPr="00385FD1" w:rsidRDefault="00E50F47" w:rsidP="00D805EA">
            <w:pPr>
              <w:pStyle w:val="Textpoznmkypodiarou"/>
              <w:jc w:val="both"/>
              <w:rPr>
                <w:rFonts w:ascii="Times New Roman" w:hAnsi="Times New Roman" w:cs="Times New Roman"/>
                <w:sz w:val="16"/>
                <w:szCs w:val="16"/>
              </w:rPr>
            </w:pPr>
            <w:r w:rsidRPr="00385FD1">
              <w:rPr>
                <w:rFonts w:ascii="Times New Roman" w:hAnsi="Times New Roman" w:cs="Times New Roman"/>
                <w:sz w:val="16"/>
                <w:szCs w:val="16"/>
              </w:rPr>
              <w:lastRenderedPageBreak/>
              <w:t>120)Nariadenie (EÚ) č. 2024/1620. Nariadenie (EÚ) č.  2024/1624.</w:t>
            </w:r>
          </w:p>
          <w:p w14:paraId="0D8271F0" w14:textId="77777777" w:rsidR="00E50F47" w:rsidRPr="00385FD1" w:rsidRDefault="00E50F47" w:rsidP="00D805EA">
            <w:pPr>
              <w:pStyle w:val="Textpoznmkypodiarou"/>
              <w:jc w:val="both"/>
              <w:rPr>
                <w:rFonts w:ascii="Times New Roman" w:hAnsi="Times New Roman" w:cs="Times New Roman"/>
                <w:sz w:val="16"/>
                <w:szCs w:val="16"/>
              </w:rPr>
            </w:pPr>
            <w:r w:rsidRPr="00385FD1">
              <w:rPr>
                <w:rFonts w:ascii="Times New Roman" w:hAnsi="Times New Roman" w:cs="Times New Roman"/>
                <w:sz w:val="16"/>
                <w:szCs w:val="16"/>
              </w:rPr>
              <w:t>121) Napríklad § 40 a 41 zákona Národnej rady Slovenskej republiky č. 566/1992 Zb. v znení neskorších predpisov.</w:t>
            </w:r>
          </w:p>
          <w:p w14:paraId="6059A95A" w14:textId="77777777" w:rsidR="00E50F47" w:rsidRPr="00385FD1" w:rsidRDefault="00E50F47" w:rsidP="00D805EA">
            <w:pPr>
              <w:pStyle w:val="Odsekzoznamu"/>
              <w:shd w:val="clear" w:color="auto" w:fill="FFFFFF" w:themeFill="background1"/>
              <w:spacing w:after="0" w:line="276" w:lineRule="auto"/>
              <w:ind w:left="0"/>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6AC2BF21" w14:textId="77777777" w:rsidR="00E50F47" w:rsidRPr="00385FD1" w:rsidRDefault="00E50F47" w:rsidP="00D805EA">
            <w:pPr>
              <w:pStyle w:val="Default"/>
              <w:jc w:val="center"/>
              <w:rPr>
                <w:color w:val="auto"/>
              </w:rPr>
            </w:pPr>
            <w:r w:rsidRPr="00385FD1">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4C2B423C" w14:textId="77777777" w:rsidR="00E50F47" w:rsidRPr="00385FD1"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298CB31"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2AB7F703" w14:textId="77777777" w:rsidR="00E50F47" w:rsidRPr="00390778" w:rsidRDefault="00E50F47" w:rsidP="00D805EA">
            <w:pPr>
              <w:pStyle w:val="Default"/>
              <w:jc w:val="center"/>
              <w:rPr>
                <w:color w:val="auto"/>
                <w:sz w:val="20"/>
                <w:szCs w:val="20"/>
              </w:rPr>
            </w:pPr>
          </w:p>
        </w:tc>
      </w:tr>
      <w:tr w:rsidR="00390778" w:rsidRPr="00390778" w14:paraId="4598579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8A6BA59" w14:textId="77777777" w:rsidR="00E50F47" w:rsidRPr="00390778" w:rsidRDefault="00E50F47" w:rsidP="00D805EA">
            <w:pPr>
              <w:pStyle w:val="Default"/>
              <w:jc w:val="center"/>
              <w:rPr>
                <w:color w:val="auto"/>
                <w:sz w:val="20"/>
                <w:szCs w:val="20"/>
              </w:rPr>
            </w:pPr>
            <w:r w:rsidRPr="00390778">
              <w:rPr>
                <w:color w:val="auto"/>
                <w:sz w:val="20"/>
                <w:szCs w:val="20"/>
              </w:rPr>
              <w:t>Č: 67</w:t>
            </w:r>
          </w:p>
          <w:p w14:paraId="7F47B02F" w14:textId="77777777" w:rsidR="00E50F47" w:rsidRPr="00390778" w:rsidRDefault="00E50F47" w:rsidP="00D805EA">
            <w:pPr>
              <w:pStyle w:val="Default"/>
              <w:jc w:val="center"/>
              <w:rPr>
                <w:color w:val="auto"/>
                <w:sz w:val="20"/>
                <w:szCs w:val="20"/>
              </w:rPr>
            </w:pPr>
            <w:r w:rsidRPr="00390778">
              <w:rPr>
                <w:color w:val="auto"/>
                <w:sz w:val="20"/>
                <w:szCs w:val="20"/>
              </w:rPr>
              <w:t>O: 2</w:t>
            </w:r>
          </w:p>
          <w:p w14:paraId="7C3F02B1"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185737D0" w14:textId="77777777" w:rsidR="00E50F47" w:rsidRPr="00390778" w:rsidRDefault="00E50F47" w:rsidP="00D805EA">
            <w:pPr>
              <w:pStyle w:val="Default"/>
              <w:jc w:val="both"/>
              <w:rPr>
                <w:color w:val="auto"/>
                <w:sz w:val="20"/>
                <w:szCs w:val="20"/>
              </w:rPr>
            </w:pPr>
            <w:r w:rsidRPr="00390778">
              <w:rPr>
                <w:color w:val="auto"/>
                <w:sz w:val="20"/>
                <w:szCs w:val="20"/>
              </w:rPr>
              <w:t>Na účely prvého pododseku písm. d) tohto odseku podlieha výmena informácií požiadavkám týkajúcim sa služobného tajomstva stanoveným v odseku 1.</w:t>
            </w:r>
          </w:p>
        </w:tc>
        <w:tc>
          <w:tcPr>
            <w:tcW w:w="636" w:type="dxa"/>
            <w:tcBorders>
              <w:top w:val="single" w:sz="4" w:space="0" w:color="auto"/>
              <w:left w:val="single" w:sz="4" w:space="0" w:color="auto"/>
              <w:bottom w:val="single" w:sz="4" w:space="0" w:color="auto"/>
              <w:right w:val="single" w:sz="4" w:space="0" w:color="auto"/>
            </w:tcBorders>
          </w:tcPr>
          <w:p w14:paraId="6504F59C" w14:textId="77777777" w:rsidR="00E50F47" w:rsidRPr="00390778" w:rsidRDefault="00E50F47" w:rsidP="00D805EA">
            <w:pPr>
              <w:pStyle w:val="Default"/>
              <w:jc w:val="center"/>
              <w:rPr>
                <w:color w:val="auto"/>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A4F53B7" w14:textId="4FE29DA9"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204B587E" w14:textId="77777777" w:rsidR="00E50F47" w:rsidRPr="00390778" w:rsidRDefault="00E50F47" w:rsidP="00D805EA">
            <w:pPr>
              <w:pStyle w:val="Default"/>
              <w:jc w:val="center"/>
              <w:rPr>
                <w:color w:val="auto"/>
              </w:rPr>
            </w:pPr>
            <w:r w:rsidRPr="00390778">
              <w:rPr>
                <w:color w:val="auto"/>
                <w:sz w:val="20"/>
                <w:szCs w:val="20"/>
              </w:rPr>
              <w:t>§44</w:t>
            </w:r>
          </w:p>
          <w:p w14:paraId="058E986B" w14:textId="77777777" w:rsidR="00E50F47" w:rsidRPr="00390778" w:rsidRDefault="00E50F47" w:rsidP="00D805EA">
            <w:pPr>
              <w:pStyle w:val="Default"/>
              <w:jc w:val="center"/>
              <w:rPr>
                <w:color w:val="auto"/>
                <w:sz w:val="20"/>
                <w:szCs w:val="20"/>
              </w:rPr>
            </w:pPr>
          </w:p>
          <w:p w14:paraId="4A79EEA7" w14:textId="77777777" w:rsidR="00E50F47" w:rsidRPr="00390778" w:rsidRDefault="00E50F47" w:rsidP="00D805EA">
            <w:pPr>
              <w:pStyle w:val="Default"/>
              <w:jc w:val="center"/>
              <w:rPr>
                <w:color w:val="auto"/>
                <w:sz w:val="20"/>
                <w:szCs w:val="20"/>
              </w:rPr>
            </w:pPr>
          </w:p>
          <w:p w14:paraId="42C555D5"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77AAC10" w14:textId="77777777" w:rsidR="00E50F47" w:rsidRPr="00390778" w:rsidRDefault="00E50F47" w:rsidP="00D805EA">
            <w:pPr>
              <w:shd w:val="clear" w:color="auto" w:fill="FFFFFF" w:themeFill="background1"/>
              <w:spacing w:after="0"/>
              <w:jc w:val="center"/>
              <w:textAlignment w:val="top"/>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Spolupráca s orgánmi dohľadu tretích krajín</w:t>
            </w:r>
          </w:p>
          <w:p w14:paraId="2827B9EE"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1714AA51" w14:textId="77777777" w:rsidR="00E50F47" w:rsidRPr="00390778" w:rsidRDefault="00E50F47" w:rsidP="00872BAF">
            <w:pPr>
              <w:pStyle w:val="Normlnywebov"/>
              <w:numPr>
                <w:ilvl w:val="0"/>
                <w:numId w:val="162"/>
              </w:numPr>
              <w:spacing w:before="0" w:beforeAutospacing="0" w:after="120" w:afterAutospacing="0" w:line="276" w:lineRule="auto"/>
              <w:jc w:val="both"/>
              <w:rPr>
                <w:sz w:val="20"/>
                <w:szCs w:val="20"/>
              </w:rPr>
            </w:pPr>
            <w:r w:rsidRPr="00390778">
              <w:rPr>
                <w:sz w:val="20"/>
                <w:szCs w:val="20"/>
              </w:rPr>
              <w:t>Orgány dohľadu môžu na účely výkonu dohľadu nad povinnými osobami podľa tohto zákona alebo osobitných predpisov</w:t>
            </w:r>
            <w:r w:rsidRPr="00390778">
              <w:rPr>
                <w:sz w:val="20"/>
                <w:szCs w:val="20"/>
                <w:vertAlign w:val="superscript"/>
              </w:rPr>
              <w:t>117)</w:t>
            </w:r>
            <w:r w:rsidRPr="00390778">
              <w:rPr>
                <w:sz w:val="20"/>
                <w:szCs w:val="20"/>
              </w:rPr>
              <w:t xml:space="preserve"> spolupracovať a vymieňať si dôverné informácie s príslušnými orgánmi dohľadu tretích krajín, v ktorých sú zabezpečené rovnocenné požiadavky na dodržiavanie povinnosti mlčanlivosti a ochranu osobných údajov, a to na základe písomnej dohody o vzájomnej spolupráci; takúto dohodu môžu orgány dohľadu uzavrieť len na základe vzájomnosti. Uzavretie dohody o vzájomnej spolupráci orgány dohľadu oznámia úradu AMLA do jedného mesiaca od jej uzavretia.</w:t>
            </w:r>
          </w:p>
          <w:p w14:paraId="0ED6AA83" w14:textId="77777777" w:rsidR="00E50F47" w:rsidRPr="00390778" w:rsidRDefault="00E50F47" w:rsidP="00872BAF">
            <w:pPr>
              <w:pStyle w:val="Normlnywebov"/>
              <w:numPr>
                <w:ilvl w:val="0"/>
                <w:numId w:val="162"/>
              </w:numPr>
              <w:spacing w:before="0" w:beforeAutospacing="0" w:after="120" w:afterAutospacing="0" w:line="276" w:lineRule="auto"/>
              <w:jc w:val="both"/>
              <w:rPr>
                <w:sz w:val="20"/>
                <w:szCs w:val="20"/>
              </w:rPr>
            </w:pPr>
            <w:r w:rsidRPr="00390778">
              <w:rPr>
                <w:sz w:val="20"/>
                <w:szCs w:val="20"/>
              </w:rPr>
              <w:t xml:space="preserve">Dôverné informácie sprístupnené alebo poskytnuté na základe dohody podľa odseku 1 možno použiť len na účely výkonu dohľadu. </w:t>
            </w:r>
          </w:p>
          <w:p w14:paraId="5C582932" w14:textId="77777777" w:rsidR="00E50F47" w:rsidRPr="00390778" w:rsidRDefault="00E50F47" w:rsidP="00872BAF">
            <w:pPr>
              <w:pStyle w:val="Normlnywebov"/>
              <w:numPr>
                <w:ilvl w:val="0"/>
                <w:numId w:val="162"/>
              </w:numPr>
              <w:spacing w:before="0" w:beforeAutospacing="0" w:after="120" w:afterAutospacing="0" w:line="276" w:lineRule="auto"/>
              <w:jc w:val="both"/>
              <w:rPr>
                <w:sz w:val="20"/>
                <w:szCs w:val="20"/>
              </w:rPr>
            </w:pPr>
            <w:r w:rsidRPr="00390778">
              <w:rPr>
                <w:sz w:val="20"/>
                <w:szCs w:val="20"/>
              </w:rPr>
              <w:t xml:space="preserve">Orgány dohľadu môžu dôverné informácie, ktoré získali od zahraničného orgánu dohľadu, </w:t>
            </w:r>
            <w:r w:rsidRPr="00390778">
              <w:rPr>
                <w:sz w:val="20"/>
                <w:szCs w:val="20"/>
              </w:rPr>
              <w:lastRenderedPageBreak/>
              <w:t>poskytnúť orgánu dohľadu tretej krajiny len s predchádzajúcim písomným súhlasom zahraničného orgánu dohľadu a výlučne na účel, na ktorý udelil svoj súhlas.</w:t>
            </w:r>
          </w:p>
          <w:p w14:paraId="3D31598D" w14:textId="77777777" w:rsidR="00E50F47" w:rsidRPr="00390778" w:rsidRDefault="00E50F47" w:rsidP="00872BAF">
            <w:pPr>
              <w:pStyle w:val="Normlnywebov"/>
              <w:numPr>
                <w:ilvl w:val="0"/>
                <w:numId w:val="162"/>
              </w:numPr>
              <w:shd w:val="clear" w:color="auto" w:fill="FFFFFF" w:themeFill="background1"/>
              <w:spacing w:before="0" w:beforeAutospacing="0" w:after="120" w:afterAutospacing="0" w:line="276" w:lineRule="auto"/>
              <w:jc w:val="both"/>
              <w:textAlignment w:val="top"/>
              <w:rPr>
                <w:b/>
                <w:bCs/>
                <w:sz w:val="20"/>
                <w:szCs w:val="20"/>
              </w:rPr>
            </w:pPr>
            <w:r w:rsidRPr="00390778">
              <w:rPr>
                <w:sz w:val="20"/>
                <w:szCs w:val="20"/>
              </w:rPr>
              <w:t>Na účely odseku 1 môže orgán dohľadu požiadať ú</w:t>
            </w:r>
            <w:r w:rsidRPr="00390778">
              <w:rPr>
                <w:rStyle w:val="whitespace-normal"/>
                <w:sz w:val="20"/>
                <w:szCs w:val="20"/>
              </w:rPr>
              <w:t xml:space="preserve">rad AMLA </w:t>
            </w:r>
            <w:r w:rsidRPr="00390778">
              <w:rPr>
                <w:sz w:val="20"/>
                <w:szCs w:val="20"/>
              </w:rPr>
              <w:t>o poskytnutie pomoci pri posudzovaní, či orgán dohľadu tretej krajiny spĺňa rovnocenné požiadavky na dodržiavanie povinnosti mlčanlivosti.</w:t>
            </w:r>
          </w:p>
          <w:p w14:paraId="29454FC4" w14:textId="77777777" w:rsidR="00E50F47" w:rsidRPr="00390778" w:rsidRDefault="00E50F47" w:rsidP="00D805EA">
            <w:pPr>
              <w:pStyle w:val="Odsekzoznamu"/>
              <w:spacing w:after="0" w:line="276" w:lineRule="auto"/>
              <w:ind w:left="0"/>
              <w:jc w:val="both"/>
              <w:rPr>
                <w:sz w:val="20"/>
                <w:szCs w:val="20"/>
              </w:rPr>
            </w:pPr>
          </w:p>
          <w:p w14:paraId="6311C800" w14:textId="77777777" w:rsidR="00E50F47" w:rsidRPr="00390778" w:rsidRDefault="00E50F47" w:rsidP="00D805EA">
            <w:pPr>
              <w:pStyle w:val="Odsekzoznamu"/>
              <w:spacing w:after="0" w:line="276" w:lineRule="auto"/>
              <w:ind w:left="0"/>
              <w:jc w:val="both"/>
              <w:rPr>
                <w:sz w:val="20"/>
                <w:szCs w:val="20"/>
              </w:rPr>
            </w:pPr>
          </w:p>
          <w:p w14:paraId="3C3291E0"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117) Nariadenie (EÚ)  č. 2024/1624.</w:t>
            </w:r>
          </w:p>
          <w:p w14:paraId="7B130B19" w14:textId="77777777" w:rsidR="00E50F47" w:rsidRPr="00390778" w:rsidRDefault="00E50F47" w:rsidP="00D805EA">
            <w:pPr>
              <w:pStyle w:val="Odsekzoznamu"/>
              <w:spacing w:after="0" w:line="276" w:lineRule="auto"/>
              <w:ind w:left="0"/>
              <w:jc w:val="both"/>
              <w:rPr>
                <w:rFonts w:ascii="Times New Roman" w:hAnsi="Times New Roman" w:cs="Times New Roman"/>
                <w:sz w:val="16"/>
                <w:szCs w:val="16"/>
              </w:rPr>
            </w:pPr>
            <w:r w:rsidRPr="00390778">
              <w:rPr>
                <w:rFonts w:ascii="Times New Roman" w:hAnsi="Times New Roman" w:cs="Times New Roman"/>
                <w:sz w:val="16"/>
                <w:szCs w:val="16"/>
              </w:rPr>
              <w:t xml:space="preserve">      Nariadenie (EÚ)  č. 2024/1620.</w:t>
            </w:r>
          </w:p>
        </w:tc>
        <w:tc>
          <w:tcPr>
            <w:tcW w:w="802" w:type="dxa"/>
            <w:tcBorders>
              <w:top w:val="single" w:sz="4" w:space="0" w:color="auto"/>
              <w:left w:val="single" w:sz="4" w:space="0" w:color="auto"/>
              <w:bottom w:val="single" w:sz="4" w:space="0" w:color="auto"/>
              <w:right w:val="single" w:sz="4" w:space="0" w:color="auto"/>
            </w:tcBorders>
          </w:tcPr>
          <w:p w14:paraId="249DBE49"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5299C84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0A4B90F"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7A5C64EA" w14:textId="77777777" w:rsidR="00E50F47" w:rsidRPr="00390778" w:rsidRDefault="00E50F47" w:rsidP="00D805EA">
            <w:pPr>
              <w:pStyle w:val="Default"/>
              <w:jc w:val="center"/>
              <w:rPr>
                <w:color w:val="auto"/>
                <w:sz w:val="20"/>
                <w:szCs w:val="20"/>
              </w:rPr>
            </w:pPr>
          </w:p>
        </w:tc>
      </w:tr>
      <w:tr w:rsidR="00390778" w:rsidRPr="00390778" w14:paraId="6D20E301"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06471E8" w14:textId="77777777" w:rsidR="00E50F47" w:rsidRPr="00390778" w:rsidRDefault="00E50F47" w:rsidP="00D805EA">
            <w:pPr>
              <w:pStyle w:val="Default"/>
              <w:jc w:val="center"/>
              <w:rPr>
                <w:color w:val="auto"/>
                <w:sz w:val="20"/>
                <w:szCs w:val="20"/>
              </w:rPr>
            </w:pPr>
            <w:r w:rsidRPr="00390778">
              <w:rPr>
                <w:color w:val="auto"/>
                <w:sz w:val="20"/>
                <w:szCs w:val="20"/>
              </w:rPr>
              <w:t>Č: 67</w:t>
            </w:r>
          </w:p>
          <w:p w14:paraId="28727A0B" w14:textId="77777777" w:rsidR="00E50F47" w:rsidRPr="00390778" w:rsidRDefault="00E50F47" w:rsidP="00D805EA">
            <w:pPr>
              <w:pStyle w:val="Default"/>
              <w:jc w:val="center"/>
              <w:rPr>
                <w:color w:val="auto"/>
                <w:sz w:val="20"/>
                <w:szCs w:val="20"/>
              </w:rPr>
            </w:pPr>
            <w:r w:rsidRPr="00390778">
              <w:rPr>
                <w:color w:val="auto"/>
                <w:sz w:val="20"/>
                <w:szCs w:val="20"/>
              </w:rPr>
              <w:t>O: 3</w:t>
            </w:r>
          </w:p>
          <w:p w14:paraId="4AC0CAA5" w14:textId="77777777" w:rsidR="00E50F47" w:rsidRPr="00390778" w:rsidRDefault="00E50F47" w:rsidP="00D805EA">
            <w:pPr>
              <w:pStyle w:val="Default"/>
              <w:jc w:val="center"/>
              <w:rPr>
                <w:color w:val="auto"/>
                <w:sz w:val="20"/>
                <w:szCs w:val="20"/>
              </w:rPr>
            </w:pPr>
          </w:p>
          <w:p w14:paraId="612AEB37" w14:textId="77777777" w:rsidR="00E50F47" w:rsidRPr="00390778" w:rsidRDefault="00E50F47" w:rsidP="00D805EA">
            <w:pPr>
              <w:pStyle w:val="Default"/>
              <w:jc w:val="center"/>
              <w:rPr>
                <w:color w:val="auto"/>
                <w:sz w:val="20"/>
                <w:szCs w:val="20"/>
              </w:rPr>
            </w:pPr>
          </w:p>
          <w:p w14:paraId="468E7D90" w14:textId="77777777" w:rsidR="00E50F47" w:rsidRPr="00390778" w:rsidRDefault="00E50F47" w:rsidP="00D805EA">
            <w:pPr>
              <w:pStyle w:val="Default"/>
              <w:jc w:val="center"/>
              <w:rPr>
                <w:color w:val="auto"/>
                <w:sz w:val="20"/>
                <w:szCs w:val="20"/>
              </w:rPr>
            </w:pPr>
            <w:r w:rsidRPr="00390778">
              <w:rPr>
                <w:color w:val="auto"/>
                <w:sz w:val="20"/>
                <w:szCs w:val="20"/>
              </w:rPr>
              <w:t>P: a</w:t>
            </w:r>
          </w:p>
          <w:p w14:paraId="6373DC52" w14:textId="77777777" w:rsidR="00E50F47" w:rsidRPr="00390778" w:rsidRDefault="00E50F47" w:rsidP="00D805EA">
            <w:pPr>
              <w:pStyle w:val="Default"/>
              <w:jc w:val="center"/>
              <w:rPr>
                <w:color w:val="auto"/>
                <w:sz w:val="20"/>
                <w:szCs w:val="20"/>
              </w:rPr>
            </w:pPr>
          </w:p>
          <w:p w14:paraId="6ED81BEA" w14:textId="77777777" w:rsidR="00E50F47" w:rsidRPr="00390778" w:rsidRDefault="00E50F47" w:rsidP="00D805EA">
            <w:pPr>
              <w:pStyle w:val="Default"/>
              <w:jc w:val="center"/>
              <w:rPr>
                <w:color w:val="auto"/>
                <w:sz w:val="20"/>
                <w:szCs w:val="20"/>
              </w:rPr>
            </w:pPr>
          </w:p>
          <w:p w14:paraId="73B3CFF3" w14:textId="77777777" w:rsidR="00E50F47" w:rsidRPr="00390778" w:rsidRDefault="00E50F47" w:rsidP="00D805EA">
            <w:pPr>
              <w:pStyle w:val="Default"/>
              <w:jc w:val="center"/>
              <w:rPr>
                <w:color w:val="auto"/>
                <w:sz w:val="20"/>
                <w:szCs w:val="20"/>
              </w:rPr>
            </w:pPr>
          </w:p>
          <w:p w14:paraId="543D8580" w14:textId="77777777" w:rsidR="00E50F47" w:rsidRPr="00390778" w:rsidRDefault="00E50F47" w:rsidP="00D805EA">
            <w:pPr>
              <w:pStyle w:val="Default"/>
              <w:jc w:val="center"/>
              <w:rPr>
                <w:color w:val="auto"/>
                <w:sz w:val="20"/>
                <w:szCs w:val="20"/>
              </w:rPr>
            </w:pPr>
          </w:p>
          <w:p w14:paraId="573772D0" w14:textId="77777777" w:rsidR="00E50F47" w:rsidRPr="00390778" w:rsidRDefault="00E50F47" w:rsidP="00D805EA">
            <w:pPr>
              <w:pStyle w:val="Default"/>
              <w:jc w:val="center"/>
              <w:rPr>
                <w:color w:val="auto"/>
                <w:sz w:val="20"/>
                <w:szCs w:val="20"/>
              </w:rPr>
            </w:pPr>
          </w:p>
          <w:p w14:paraId="053C844F" w14:textId="77777777" w:rsidR="00E50F47" w:rsidRPr="00390778" w:rsidRDefault="00E50F47" w:rsidP="00D805EA">
            <w:pPr>
              <w:pStyle w:val="Default"/>
              <w:jc w:val="center"/>
              <w:rPr>
                <w:color w:val="auto"/>
                <w:sz w:val="20"/>
                <w:szCs w:val="20"/>
              </w:rPr>
            </w:pPr>
          </w:p>
          <w:p w14:paraId="7DAC9001" w14:textId="77777777" w:rsidR="00E50F47" w:rsidRPr="00390778" w:rsidRDefault="00E50F47" w:rsidP="00D805EA">
            <w:pPr>
              <w:pStyle w:val="Default"/>
              <w:jc w:val="center"/>
              <w:rPr>
                <w:color w:val="auto"/>
                <w:sz w:val="20"/>
                <w:szCs w:val="20"/>
              </w:rPr>
            </w:pPr>
          </w:p>
          <w:p w14:paraId="601D773D" w14:textId="77777777" w:rsidR="00E50F47" w:rsidRPr="00390778" w:rsidRDefault="00E50F47" w:rsidP="00D805EA">
            <w:pPr>
              <w:pStyle w:val="Default"/>
              <w:jc w:val="center"/>
              <w:rPr>
                <w:color w:val="auto"/>
                <w:sz w:val="20"/>
                <w:szCs w:val="20"/>
              </w:rPr>
            </w:pPr>
          </w:p>
          <w:p w14:paraId="6574492F" w14:textId="77777777" w:rsidR="00E50F47" w:rsidRPr="00390778" w:rsidRDefault="00E50F47" w:rsidP="00D805EA">
            <w:pPr>
              <w:pStyle w:val="Default"/>
              <w:jc w:val="center"/>
              <w:rPr>
                <w:color w:val="auto"/>
                <w:sz w:val="20"/>
                <w:szCs w:val="20"/>
              </w:rPr>
            </w:pPr>
            <w:r w:rsidRPr="00390778">
              <w:rPr>
                <w:color w:val="auto"/>
                <w:sz w:val="20"/>
                <w:szCs w:val="20"/>
              </w:rPr>
              <w:t>P. b</w:t>
            </w:r>
          </w:p>
          <w:p w14:paraId="39286ABD" w14:textId="77777777" w:rsidR="00E50F47" w:rsidRPr="00390778" w:rsidRDefault="00E50F47" w:rsidP="00D805EA">
            <w:pPr>
              <w:pStyle w:val="Default"/>
              <w:jc w:val="center"/>
              <w:rPr>
                <w:color w:val="auto"/>
                <w:sz w:val="20"/>
                <w:szCs w:val="20"/>
              </w:rPr>
            </w:pPr>
          </w:p>
          <w:p w14:paraId="5E93A641" w14:textId="77777777" w:rsidR="00E50F47" w:rsidRPr="00390778" w:rsidRDefault="00E50F47" w:rsidP="00D805EA">
            <w:pPr>
              <w:pStyle w:val="Default"/>
              <w:jc w:val="center"/>
              <w:rPr>
                <w:color w:val="auto"/>
                <w:sz w:val="20"/>
                <w:szCs w:val="20"/>
              </w:rPr>
            </w:pPr>
          </w:p>
          <w:p w14:paraId="615E0465"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6EDB8F66" w14:textId="77777777" w:rsidR="00E50F47" w:rsidRPr="00390778" w:rsidRDefault="00E50F47" w:rsidP="00D805EA">
            <w:pPr>
              <w:pStyle w:val="Default"/>
              <w:jc w:val="both"/>
              <w:rPr>
                <w:color w:val="auto"/>
                <w:sz w:val="20"/>
                <w:szCs w:val="20"/>
              </w:rPr>
            </w:pPr>
            <w:r w:rsidRPr="00390778">
              <w:rPr>
                <w:color w:val="auto"/>
                <w:sz w:val="20"/>
                <w:szCs w:val="20"/>
              </w:rPr>
              <w:t xml:space="preserve">3. Každý orgán alebo samoregulačný orgán, ktorý prijme dôverné informácie podľa odseku 2, tieto informácie používa iba: </w:t>
            </w:r>
          </w:p>
          <w:p w14:paraId="78192DCB" w14:textId="77777777" w:rsidR="00E50F47" w:rsidRPr="00390778" w:rsidRDefault="00E50F47" w:rsidP="00D805EA">
            <w:pPr>
              <w:pStyle w:val="Default"/>
              <w:jc w:val="both"/>
              <w:rPr>
                <w:color w:val="auto"/>
                <w:sz w:val="20"/>
                <w:szCs w:val="20"/>
              </w:rPr>
            </w:pPr>
            <w:r w:rsidRPr="00390778">
              <w:rPr>
                <w:color w:val="auto"/>
                <w:sz w:val="20"/>
                <w:szCs w:val="20"/>
              </w:rPr>
              <w:t xml:space="preserve">a) pri plnení svojich povinností podľa tejto smernice alebo podľa iných právnych aktov Únie v oblasti boja proti praniu špinavých peňazí a financovaniu terorizmu, prudenciálnej regulácie a dohľadu nad úverovými inštitúciami a finančnými inštitúciami vrátane ukladania sankcií; </w:t>
            </w:r>
          </w:p>
          <w:p w14:paraId="78FEBAC1" w14:textId="77777777" w:rsidR="00E50F47" w:rsidRPr="00390778" w:rsidRDefault="00E50F47" w:rsidP="00D805EA">
            <w:pPr>
              <w:pStyle w:val="Default"/>
              <w:jc w:val="both"/>
              <w:rPr>
                <w:color w:val="auto"/>
                <w:sz w:val="20"/>
                <w:szCs w:val="20"/>
              </w:rPr>
            </w:pPr>
            <w:r w:rsidRPr="00390778">
              <w:rPr>
                <w:color w:val="auto"/>
                <w:sz w:val="20"/>
                <w:szCs w:val="20"/>
              </w:rPr>
              <w:t xml:space="preserve">b) pri odvolaní proti rozhodnutiu orgánu alebo samoregulačného orgánu vrátane súdnych konaní; </w:t>
            </w:r>
          </w:p>
          <w:p w14:paraId="5F4F819C" w14:textId="77777777" w:rsidR="00E50F47" w:rsidRPr="00390778" w:rsidRDefault="00E50F47" w:rsidP="00D805EA">
            <w:pPr>
              <w:pStyle w:val="Default"/>
              <w:jc w:val="both"/>
              <w:rPr>
                <w:color w:val="auto"/>
                <w:sz w:val="20"/>
                <w:szCs w:val="20"/>
              </w:rPr>
            </w:pPr>
            <w:r w:rsidRPr="00390778">
              <w:rPr>
                <w:color w:val="auto"/>
                <w:sz w:val="20"/>
                <w:szCs w:val="20"/>
              </w:rPr>
              <w:t xml:space="preserve">c) pri súdnych konaniach začatých na základe osobitných ustanovení stanovených v práve Únie, ktoré boli prijaté v oblasti pôsobnosti tejto </w:t>
            </w:r>
            <w:r w:rsidRPr="00390778">
              <w:rPr>
                <w:color w:val="auto"/>
                <w:sz w:val="20"/>
                <w:szCs w:val="20"/>
              </w:rPr>
              <w:lastRenderedPageBreak/>
              <w:t>smernice alebo v oblasti prudenciálnej regulácie a dohľadu nad úverovými inštitúciami a finančnými inštitúciami.</w:t>
            </w:r>
          </w:p>
        </w:tc>
        <w:tc>
          <w:tcPr>
            <w:tcW w:w="636" w:type="dxa"/>
            <w:tcBorders>
              <w:top w:val="single" w:sz="4" w:space="0" w:color="auto"/>
              <w:left w:val="single" w:sz="4" w:space="0" w:color="auto"/>
              <w:bottom w:val="single" w:sz="4" w:space="0" w:color="auto"/>
              <w:right w:val="single" w:sz="4" w:space="0" w:color="auto"/>
            </w:tcBorders>
          </w:tcPr>
          <w:p w14:paraId="082C357C"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230C9A89" w14:textId="4ACF009C"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35912DFF" w14:textId="77777777" w:rsidR="00E50F47" w:rsidRPr="00390778" w:rsidRDefault="00E50F47" w:rsidP="00D805EA">
            <w:pPr>
              <w:pStyle w:val="Default"/>
              <w:jc w:val="center"/>
              <w:rPr>
                <w:color w:val="auto"/>
              </w:rPr>
            </w:pPr>
            <w:r w:rsidRPr="00390778">
              <w:rPr>
                <w:color w:val="auto"/>
                <w:sz w:val="20"/>
                <w:szCs w:val="20"/>
              </w:rPr>
              <w:t>§ 45</w:t>
            </w:r>
          </w:p>
          <w:p w14:paraId="1D9E5A45" w14:textId="77777777" w:rsidR="00E50F47" w:rsidRPr="00390778" w:rsidRDefault="00E50F47" w:rsidP="00D805EA">
            <w:pPr>
              <w:pStyle w:val="Default"/>
              <w:jc w:val="center"/>
              <w:rPr>
                <w:color w:val="auto"/>
                <w:sz w:val="20"/>
                <w:szCs w:val="20"/>
              </w:rPr>
            </w:pPr>
          </w:p>
          <w:p w14:paraId="5EF9B93E" w14:textId="77777777" w:rsidR="00E50F47" w:rsidRPr="00390778" w:rsidRDefault="00E50F47" w:rsidP="00D805EA">
            <w:pPr>
              <w:pStyle w:val="Default"/>
              <w:jc w:val="center"/>
              <w:rPr>
                <w:color w:val="auto"/>
                <w:sz w:val="20"/>
                <w:szCs w:val="20"/>
              </w:rPr>
            </w:pPr>
          </w:p>
          <w:p w14:paraId="2D4477DC" w14:textId="77777777" w:rsidR="00E50F47" w:rsidRPr="00390778" w:rsidRDefault="00E50F47" w:rsidP="00D805EA">
            <w:pPr>
              <w:pStyle w:val="Default"/>
              <w:jc w:val="center"/>
              <w:rPr>
                <w:color w:val="auto"/>
              </w:rPr>
            </w:pPr>
            <w:r w:rsidRPr="00390778">
              <w:rPr>
                <w:color w:val="auto"/>
                <w:sz w:val="20"/>
                <w:szCs w:val="20"/>
              </w:rPr>
              <w:t>O:1</w:t>
            </w:r>
          </w:p>
          <w:p w14:paraId="36B701D2" w14:textId="77777777" w:rsidR="00E50F47" w:rsidRPr="00390778" w:rsidRDefault="00E50F47" w:rsidP="00D805EA">
            <w:pPr>
              <w:pStyle w:val="Default"/>
              <w:jc w:val="center"/>
              <w:rPr>
                <w:color w:val="auto"/>
                <w:sz w:val="20"/>
                <w:szCs w:val="20"/>
              </w:rPr>
            </w:pPr>
          </w:p>
          <w:p w14:paraId="25CDB965" w14:textId="77777777" w:rsidR="00E50F47" w:rsidRPr="00390778" w:rsidRDefault="00E50F47" w:rsidP="00D805EA">
            <w:pPr>
              <w:pStyle w:val="Default"/>
              <w:jc w:val="center"/>
              <w:rPr>
                <w:color w:val="auto"/>
                <w:sz w:val="20"/>
                <w:szCs w:val="20"/>
              </w:rPr>
            </w:pPr>
          </w:p>
          <w:p w14:paraId="604E24F1" w14:textId="77777777" w:rsidR="00E50F47" w:rsidRPr="00390778" w:rsidRDefault="00E50F47" w:rsidP="00D805EA">
            <w:pPr>
              <w:pStyle w:val="Default"/>
              <w:jc w:val="center"/>
              <w:rPr>
                <w:color w:val="auto"/>
                <w:sz w:val="20"/>
                <w:szCs w:val="20"/>
              </w:rPr>
            </w:pPr>
          </w:p>
          <w:p w14:paraId="30EC15CE" w14:textId="77777777" w:rsidR="00E50F47" w:rsidRPr="00390778" w:rsidRDefault="00E50F47" w:rsidP="00D805EA">
            <w:pPr>
              <w:pStyle w:val="Default"/>
              <w:jc w:val="center"/>
              <w:rPr>
                <w:color w:val="auto"/>
                <w:sz w:val="20"/>
                <w:szCs w:val="20"/>
              </w:rPr>
            </w:pPr>
          </w:p>
          <w:p w14:paraId="6C0D5B05" w14:textId="77777777" w:rsidR="00E50F47" w:rsidRPr="00390778" w:rsidRDefault="00E50F47" w:rsidP="00D805EA">
            <w:pPr>
              <w:pStyle w:val="Default"/>
              <w:jc w:val="center"/>
              <w:rPr>
                <w:color w:val="auto"/>
                <w:sz w:val="20"/>
                <w:szCs w:val="20"/>
              </w:rPr>
            </w:pPr>
          </w:p>
          <w:p w14:paraId="5769D131" w14:textId="77777777" w:rsidR="00E50F47" w:rsidRPr="00390778" w:rsidRDefault="00E50F47" w:rsidP="00D805EA">
            <w:pPr>
              <w:pStyle w:val="Default"/>
              <w:jc w:val="center"/>
              <w:rPr>
                <w:color w:val="auto"/>
                <w:sz w:val="20"/>
                <w:szCs w:val="20"/>
              </w:rPr>
            </w:pPr>
          </w:p>
          <w:p w14:paraId="118B20BE" w14:textId="77777777" w:rsidR="00E50F47" w:rsidRPr="00390778" w:rsidRDefault="00E50F47" w:rsidP="00D805EA">
            <w:pPr>
              <w:pStyle w:val="Default"/>
              <w:jc w:val="center"/>
              <w:rPr>
                <w:color w:val="auto"/>
                <w:sz w:val="20"/>
                <w:szCs w:val="20"/>
              </w:rPr>
            </w:pPr>
          </w:p>
          <w:p w14:paraId="2173C7A2" w14:textId="77777777" w:rsidR="00E50F47" w:rsidRPr="00390778" w:rsidRDefault="00E50F47" w:rsidP="00D805EA">
            <w:pPr>
              <w:pStyle w:val="Default"/>
              <w:jc w:val="center"/>
              <w:rPr>
                <w:color w:val="auto"/>
                <w:sz w:val="20"/>
                <w:szCs w:val="20"/>
              </w:rPr>
            </w:pPr>
          </w:p>
          <w:p w14:paraId="71BE4493" w14:textId="77777777" w:rsidR="00E50F47" w:rsidRPr="00390778" w:rsidRDefault="00E50F47" w:rsidP="00D805EA">
            <w:pPr>
              <w:pStyle w:val="Default"/>
              <w:jc w:val="center"/>
              <w:rPr>
                <w:color w:val="auto"/>
                <w:sz w:val="20"/>
                <w:szCs w:val="20"/>
              </w:rPr>
            </w:pPr>
          </w:p>
          <w:p w14:paraId="2B59BA7B" w14:textId="77777777" w:rsidR="00E50F47" w:rsidRPr="00390778" w:rsidRDefault="00E50F47" w:rsidP="00D805EA">
            <w:pPr>
              <w:pStyle w:val="Default"/>
              <w:jc w:val="center"/>
              <w:rPr>
                <w:color w:val="auto"/>
                <w:sz w:val="20"/>
                <w:szCs w:val="20"/>
              </w:rPr>
            </w:pPr>
          </w:p>
          <w:p w14:paraId="2C53DCEC" w14:textId="77777777" w:rsidR="00E50F47" w:rsidRPr="00390778" w:rsidRDefault="00E50F47" w:rsidP="00D805EA">
            <w:pPr>
              <w:pStyle w:val="Default"/>
              <w:jc w:val="center"/>
              <w:rPr>
                <w:color w:val="auto"/>
                <w:sz w:val="20"/>
                <w:szCs w:val="20"/>
              </w:rPr>
            </w:pPr>
          </w:p>
          <w:p w14:paraId="284F1437" w14:textId="77777777" w:rsidR="00E50F47" w:rsidRPr="00390778" w:rsidRDefault="00E50F47" w:rsidP="00D805EA">
            <w:pPr>
              <w:pStyle w:val="Default"/>
              <w:jc w:val="center"/>
              <w:rPr>
                <w:color w:val="auto"/>
                <w:sz w:val="20"/>
                <w:szCs w:val="20"/>
              </w:rPr>
            </w:pPr>
          </w:p>
          <w:p w14:paraId="7CC74A95" w14:textId="77777777" w:rsidR="00E50F47" w:rsidRPr="00390778" w:rsidRDefault="00E50F47" w:rsidP="00D805EA">
            <w:pPr>
              <w:pStyle w:val="Default"/>
              <w:jc w:val="center"/>
              <w:rPr>
                <w:color w:val="auto"/>
                <w:sz w:val="20"/>
                <w:szCs w:val="20"/>
              </w:rPr>
            </w:pPr>
          </w:p>
          <w:p w14:paraId="048536B6" w14:textId="77777777" w:rsidR="00E50F47" w:rsidRPr="00390778" w:rsidRDefault="00E50F47" w:rsidP="00D805EA">
            <w:pPr>
              <w:pStyle w:val="Default"/>
              <w:jc w:val="center"/>
              <w:rPr>
                <w:color w:val="auto"/>
                <w:sz w:val="20"/>
                <w:szCs w:val="20"/>
              </w:rPr>
            </w:pPr>
          </w:p>
          <w:p w14:paraId="05908BE8" w14:textId="77777777" w:rsidR="00E50F47" w:rsidRPr="00390778" w:rsidRDefault="00E50F47" w:rsidP="00D805EA">
            <w:pPr>
              <w:pStyle w:val="Default"/>
              <w:jc w:val="center"/>
              <w:rPr>
                <w:color w:val="auto"/>
                <w:sz w:val="20"/>
                <w:szCs w:val="20"/>
              </w:rPr>
            </w:pPr>
          </w:p>
          <w:p w14:paraId="15540811" w14:textId="77777777" w:rsidR="00E50F47" w:rsidRPr="00390778" w:rsidRDefault="00E50F47" w:rsidP="00D805EA">
            <w:pPr>
              <w:pStyle w:val="Default"/>
              <w:jc w:val="center"/>
              <w:rPr>
                <w:color w:val="auto"/>
                <w:sz w:val="20"/>
                <w:szCs w:val="20"/>
              </w:rPr>
            </w:pPr>
          </w:p>
          <w:p w14:paraId="53C64446" w14:textId="77777777" w:rsidR="00E50F47" w:rsidRPr="00390778" w:rsidRDefault="00E50F47" w:rsidP="00D805EA">
            <w:pPr>
              <w:pStyle w:val="Default"/>
              <w:jc w:val="center"/>
              <w:rPr>
                <w:color w:val="auto"/>
                <w:sz w:val="20"/>
                <w:szCs w:val="20"/>
              </w:rPr>
            </w:pPr>
          </w:p>
          <w:p w14:paraId="783611EF" w14:textId="77777777" w:rsidR="00E50F47" w:rsidRPr="00390778" w:rsidRDefault="00E50F47" w:rsidP="00D805EA">
            <w:pPr>
              <w:pStyle w:val="Default"/>
              <w:jc w:val="center"/>
              <w:rPr>
                <w:color w:val="auto"/>
                <w:sz w:val="20"/>
                <w:szCs w:val="20"/>
              </w:rPr>
            </w:pPr>
          </w:p>
          <w:p w14:paraId="4D5AFC3A" w14:textId="77777777" w:rsidR="00E50F47" w:rsidRPr="00390778" w:rsidRDefault="00E50F47" w:rsidP="00D805EA">
            <w:pPr>
              <w:pStyle w:val="Default"/>
              <w:jc w:val="center"/>
              <w:rPr>
                <w:color w:val="auto"/>
                <w:sz w:val="20"/>
                <w:szCs w:val="20"/>
              </w:rPr>
            </w:pPr>
          </w:p>
          <w:p w14:paraId="368B2765" w14:textId="77777777" w:rsidR="00E50F47" w:rsidRPr="00390778" w:rsidRDefault="00E50F47" w:rsidP="00D805EA">
            <w:pPr>
              <w:pStyle w:val="Default"/>
              <w:jc w:val="center"/>
              <w:rPr>
                <w:color w:val="auto"/>
                <w:sz w:val="20"/>
                <w:szCs w:val="20"/>
              </w:rPr>
            </w:pPr>
          </w:p>
          <w:p w14:paraId="13731DDE" w14:textId="77777777" w:rsidR="00E50F47" w:rsidRPr="00390778" w:rsidRDefault="00E50F47" w:rsidP="00D805EA">
            <w:pPr>
              <w:pStyle w:val="Default"/>
              <w:jc w:val="center"/>
              <w:rPr>
                <w:color w:val="auto"/>
                <w:sz w:val="20"/>
                <w:szCs w:val="20"/>
              </w:rPr>
            </w:pPr>
          </w:p>
          <w:p w14:paraId="424D8EC3" w14:textId="77777777" w:rsidR="00E50F47" w:rsidRPr="00390778" w:rsidRDefault="00E50F47" w:rsidP="00D805EA">
            <w:pPr>
              <w:pStyle w:val="Default"/>
              <w:jc w:val="center"/>
              <w:rPr>
                <w:color w:val="auto"/>
                <w:sz w:val="20"/>
                <w:szCs w:val="20"/>
              </w:rPr>
            </w:pPr>
          </w:p>
          <w:p w14:paraId="346AA2C3" w14:textId="77777777" w:rsidR="00E50F47" w:rsidRPr="00390778" w:rsidRDefault="00E50F47" w:rsidP="00D805EA">
            <w:pPr>
              <w:pStyle w:val="Default"/>
              <w:jc w:val="center"/>
              <w:rPr>
                <w:color w:val="auto"/>
                <w:sz w:val="20"/>
                <w:szCs w:val="20"/>
              </w:rPr>
            </w:pPr>
          </w:p>
          <w:p w14:paraId="79F2D719" w14:textId="77777777" w:rsidR="00E50F47" w:rsidRPr="00390778" w:rsidRDefault="00E50F47" w:rsidP="00D805EA">
            <w:pPr>
              <w:pStyle w:val="Default"/>
              <w:jc w:val="center"/>
              <w:rPr>
                <w:color w:val="auto"/>
                <w:sz w:val="20"/>
                <w:szCs w:val="20"/>
              </w:rPr>
            </w:pPr>
          </w:p>
          <w:p w14:paraId="7432C620" w14:textId="77777777" w:rsidR="00E50F47" w:rsidRPr="00390778" w:rsidRDefault="00E50F47" w:rsidP="00D805EA">
            <w:pPr>
              <w:pStyle w:val="Default"/>
              <w:rPr>
                <w:color w:val="auto"/>
                <w:sz w:val="20"/>
                <w:szCs w:val="20"/>
              </w:rPr>
            </w:pPr>
          </w:p>
          <w:p w14:paraId="5AE7B721" w14:textId="77777777" w:rsidR="00E50F47" w:rsidRPr="00390778" w:rsidRDefault="00E50F47" w:rsidP="00D805EA">
            <w:pPr>
              <w:pStyle w:val="Default"/>
              <w:jc w:val="center"/>
              <w:rPr>
                <w:color w:val="auto"/>
              </w:rPr>
            </w:pPr>
            <w:r w:rsidRPr="00390778">
              <w:rPr>
                <w:color w:val="auto"/>
                <w:sz w:val="20"/>
                <w:szCs w:val="20"/>
              </w:rPr>
              <w:t>O:2</w:t>
            </w:r>
          </w:p>
          <w:p w14:paraId="0669506C" w14:textId="77777777" w:rsidR="00E50F47" w:rsidRPr="00390778" w:rsidRDefault="00E50F47" w:rsidP="00D805EA">
            <w:pPr>
              <w:pStyle w:val="Default"/>
              <w:jc w:val="center"/>
              <w:rPr>
                <w:color w:val="auto"/>
                <w:sz w:val="20"/>
                <w:szCs w:val="20"/>
              </w:rPr>
            </w:pPr>
          </w:p>
          <w:p w14:paraId="113EF423" w14:textId="77777777" w:rsidR="00E50F47" w:rsidRPr="00390778" w:rsidRDefault="00E50F47" w:rsidP="00D805EA">
            <w:pPr>
              <w:pStyle w:val="Default"/>
              <w:jc w:val="center"/>
              <w:rPr>
                <w:color w:val="auto"/>
                <w:sz w:val="20"/>
                <w:szCs w:val="20"/>
              </w:rPr>
            </w:pPr>
          </w:p>
          <w:p w14:paraId="37289F55" w14:textId="77777777" w:rsidR="00E50F47" w:rsidRPr="00390778" w:rsidRDefault="00E50F47" w:rsidP="00D805EA">
            <w:pPr>
              <w:pStyle w:val="Default"/>
              <w:jc w:val="center"/>
              <w:rPr>
                <w:color w:val="auto"/>
                <w:sz w:val="20"/>
                <w:szCs w:val="20"/>
              </w:rPr>
            </w:pPr>
          </w:p>
          <w:p w14:paraId="2C7557B2" w14:textId="77777777" w:rsidR="00E50F47" w:rsidRPr="00390778" w:rsidRDefault="00E50F47" w:rsidP="00D805EA">
            <w:pPr>
              <w:pStyle w:val="Default"/>
              <w:rPr>
                <w:color w:val="auto"/>
                <w:sz w:val="20"/>
                <w:szCs w:val="20"/>
              </w:rPr>
            </w:pPr>
          </w:p>
          <w:p w14:paraId="2CB21D02" w14:textId="77777777" w:rsidR="00E50F47" w:rsidRPr="00390778" w:rsidRDefault="00E50F47" w:rsidP="00D805EA">
            <w:pPr>
              <w:pStyle w:val="Default"/>
              <w:jc w:val="center"/>
              <w:rPr>
                <w:rFonts w:ascii="Segoe UI Emoji" w:eastAsia="Segoe UI Emoji" w:hAnsi="Segoe UI Emoji" w:cs="Segoe UI Emoji"/>
                <w:color w:val="auto"/>
                <w:sz w:val="20"/>
                <w:szCs w:val="20"/>
              </w:rPr>
            </w:pPr>
            <w:r w:rsidRPr="00390778">
              <w:rPr>
                <w:color w:val="auto"/>
                <w:sz w:val="20"/>
                <w:szCs w:val="20"/>
              </w:rPr>
              <w:t>O:3</w:t>
            </w:r>
          </w:p>
          <w:p w14:paraId="480FAB4B" w14:textId="77777777" w:rsidR="00E50F47" w:rsidRPr="00390778" w:rsidRDefault="00E50F47" w:rsidP="00D805EA">
            <w:pPr>
              <w:pStyle w:val="Default"/>
              <w:jc w:val="center"/>
              <w:rPr>
                <w:color w:val="auto"/>
                <w:sz w:val="20"/>
                <w:szCs w:val="20"/>
              </w:rPr>
            </w:pPr>
          </w:p>
          <w:p w14:paraId="1C2B46B9" w14:textId="77777777" w:rsidR="00E50F47" w:rsidRPr="00390778" w:rsidRDefault="00E50F47" w:rsidP="00D805EA">
            <w:pPr>
              <w:pStyle w:val="Default"/>
              <w:jc w:val="center"/>
              <w:rPr>
                <w:color w:val="auto"/>
                <w:sz w:val="20"/>
                <w:szCs w:val="20"/>
              </w:rPr>
            </w:pPr>
          </w:p>
          <w:p w14:paraId="4344DEF4" w14:textId="77777777" w:rsidR="00E50F47" w:rsidRPr="00390778" w:rsidRDefault="00E50F47" w:rsidP="00D805EA">
            <w:pPr>
              <w:pStyle w:val="Default"/>
              <w:jc w:val="center"/>
              <w:rPr>
                <w:color w:val="auto"/>
                <w:sz w:val="20"/>
                <w:szCs w:val="20"/>
              </w:rPr>
            </w:pPr>
          </w:p>
          <w:p w14:paraId="442A15E0" w14:textId="77777777" w:rsidR="00E50F47" w:rsidRPr="00390778" w:rsidRDefault="00E50F47" w:rsidP="00D805EA">
            <w:pPr>
              <w:pStyle w:val="Default"/>
              <w:jc w:val="center"/>
              <w:rPr>
                <w:color w:val="auto"/>
                <w:sz w:val="20"/>
                <w:szCs w:val="20"/>
              </w:rPr>
            </w:pPr>
          </w:p>
          <w:p w14:paraId="1D96070C" w14:textId="77777777" w:rsidR="00E50F47" w:rsidRPr="00390778" w:rsidRDefault="00E50F47" w:rsidP="00D805EA">
            <w:pPr>
              <w:pStyle w:val="Default"/>
              <w:jc w:val="center"/>
              <w:rPr>
                <w:color w:val="auto"/>
                <w:sz w:val="20"/>
                <w:szCs w:val="20"/>
              </w:rPr>
            </w:pPr>
          </w:p>
          <w:p w14:paraId="1F991494" w14:textId="77777777" w:rsidR="00E50F47" w:rsidRPr="00390778" w:rsidRDefault="00E50F47" w:rsidP="00D805EA">
            <w:pPr>
              <w:pStyle w:val="Default"/>
              <w:jc w:val="center"/>
              <w:rPr>
                <w:color w:val="auto"/>
                <w:sz w:val="20"/>
                <w:szCs w:val="20"/>
              </w:rPr>
            </w:pPr>
          </w:p>
          <w:p w14:paraId="4EB7349A" w14:textId="77777777" w:rsidR="00E50F47" w:rsidRPr="00390778" w:rsidRDefault="00E50F47" w:rsidP="00D805EA">
            <w:pPr>
              <w:pStyle w:val="Default"/>
              <w:jc w:val="center"/>
              <w:rPr>
                <w:color w:val="auto"/>
                <w:sz w:val="20"/>
                <w:szCs w:val="20"/>
              </w:rPr>
            </w:pPr>
          </w:p>
          <w:p w14:paraId="6569D2AE" w14:textId="77777777" w:rsidR="00E50F47" w:rsidRPr="00390778" w:rsidRDefault="00E50F47" w:rsidP="00D805EA">
            <w:pPr>
              <w:pStyle w:val="Default"/>
              <w:rPr>
                <w:color w:val="auto"/>
                <w:sz w:val="20"/>
                <w:szCs w:val="20"/>
              </w:rPr>
            </w:pPr>
          </w:p>
          <w:p w14:paraId="27C45C24" w14:textId="77777777" w:rsidR="00E50F47" w:rsidRPr="00390778" w:rsidRDefault="00E50F47" w:rsidP="00D805EA">
            <w:pPr>
              <w:pStyle w:val="Default"/>
              <w:jc w:val="center"/>
              <w:rPr>
                <w:color w:val="auto"/>
                <w:sz w:val="20"/>
                <w:szCs w:val="20"/>
              </w:rPr>
            </w:pPr>
          </w:p>
          <w:p w14:paraId="330F9F61" w14:textId="77777777" w:rsidR="00E50F47" w:rsidRPr="00390778" w:rsidRDefault="00E50F47" w:rsidP="00D805EA">
            <w:pPr>
              <w:pStyle w:val="Default"/>
              <w:jc w:val="center"/>
              <w:rPr>
                <w:color w:val="auto"/>
              </w:rPr>
            </w:pPr>
            <w:r w:rsidRPr="00390778">
              <w:rPr>
                <w:color w:val="auto"/>
                <w:sz w:val="20"/>
                <w:szCs w:val="20"/>
              </w:rPr>
              <w:t>P:a</w:t>
            </w:r>
          </w:p>
          <w:p w14:paraId="79621EF5" w14:textId="77777777" w:rsidR="00E50F47" w:rsidRPr="00390778" w:rsidRDefault="00E50F47" w:rsidP="00D805EA">
            <w:pPr>
              <w:pStyle w:val="Default"/>
              <w:jc w:val="center"/>
              <w:rPr>
                <w:color w:val="auto"/>
                <w:sz w:val="20"/>
                <w:szCs w:val="20"/>
              </w:rPr>
            </w:pPr>
          </w:p>
          <w:p w14:paraId="444A8B39" w14:textId="77777777" w:rsidR="00E50F47" w:rsidRPr="00390778" w:rsidRDefault="00E50F47" w:rsidP="00D805EA">
            <w:pPr>
              <w:pStyle w:val="Default"/>
              <w:jc w:val="center"/>
              <w:rPr>
                <w:color w:val="auto"/>
                <w:sz w:val="20"/>
                <w:szCs w:val="20"/>
              </w:rPr>
            </w:pPr>
          </w:p>
          <w:p w14:paraId="7ACBEB09" w14:textId="77777777" w:rsidR="00E50F47" w:rsidRPr="00390778" w:rsidRDefault="00E50F47" w:rsidP="00D805EA">
            <w:pPr>
              <w:pStyle w:val="Default"/>
              <w:jc w:val="center"/>
              <w:rPr>
                <w:color w:val="auto"/>
                <w:sz w:val="20"/>
                <w:szCs w:val="20"/>
              </w:rPr>
            </w:pPr>
          </w:p>
          <w:p w14:paraId="7C04B698" w14:textId="77777777" w:rsidR="00E50F47" w:rsidRPr="00390778" w:rsidRDefault="00E50F47" w:rsidP="00D805EA">
            <w:pPr>
              <w:pStyle w:val="Default"/>
              <w:jc w:val="center"/>
              <w:rPr>
                <w:color w:val="auto"/>
                <w:sz w:val="20"/>
                <w:szCs w:val="20"/>
              </w:rPr>
            </w:pPr>
          </w:p>
          <w:p w14:paraId="5BDDEF03" w14:textId="77777777" w:rsidR="00E50F47" w:rsidRPr="00390778" w:rsidRDefault="00E50F47" w:rsidP="00D805EA">
            <w:pPr>
              <w:pStyle w:val="Default"/>
              <w:jc w:val="center"/>
              <w:rPr>
                <w:color w:val="auto"/>
                <w:sz w:val="20"/>
                <w:szCs w:val="20"/>
              </w:rPr>
            </w:pPr>
          </w:p>
          <w:p w14:paraId="6C27216D" w14:textId="77777777" w:rsidR="00E50F47" w:rsidRPr="00390778" w:rsidRDefault="00E50F47" w:rsidP="00D805EA">
            <w:pPr>
              <w:pStyle w:val="Default"/>
              <w:jc w:val="center"/>
              <w:rPr>
                <w:color w:val="auto"/>
                <w:sz w:val="20"/>
                <w:szCs w:val="20"/>
              </w:rPr>
            </w:pPr>
          </w:p>
          <w:p w14:paraId="343A3C8C" w14:textId="77777777" w:rsidR="00E50F47" w:rsidRPr="00390778" w:rsidRDefault="00E50F47" w:rsidP="00D805EA">
            <w:pPr>
              <w:pStyle w:val="Default"/>
              <w:jc w:val="center"/>
              <w:rPr>
                <w:color w:val="auto"/>
                <w:sz w:val="20"/>
                <w:szCs w:val="20"/>
              </w:rPr>
            </w:pPr>
          </w:p>
          <w:p w14:paraId="39319AB4" w14:textId="77777777" w:rsidR="00E50F47" w:rsidRPr="00390778" w:rsidRDefault="00E50F47" w:rsidP="00D805EA">
            <w:pPr>
              <w:pStyle w:val="Default"/>
              <w:jc w:val="center"/>
              <w:rPr>
                <w:color w:val="auto"/>
                <w:sz w:val="20"/>
                <w:szCs w:val="20"/>
              </w:rPr>
            </w:pPr>
          </w:p>
          <w:p w14:paraId="3F08CF0C" w14:textId="77777777" w:rsidR="00E50F47" w:rsidRPr="00390778" w:rsidRDefault="00E50F47" w:rsidP="00D805EA">
            <w:pPr>
              <w:pStyle w:val="Default"/>
              <w:jc w:val="center"/>
              <w:rPr>
                <w:color w:val="auto"/>
                <w:sz w:val="20"/>
                <w:szCs w:val="20"/>
              </w:rPr>
            </w:pPr>
          </w:p>
          <w:p w14:paraId="4FFBC92A" w14:textId="77777777" w:rsidR="00E50F47" w:rsidRPr="00390778" w:rsidRDefault="00E50F47" w:rsidP="00D805EA">
            <w:pPr>
              <w:pStyle w:val="Default"/>
              <w:jc w:val="center"/>
              <w:rPr>
                <w:color w:val="auto"/>
                <w:sz w:val="20"/>
                <w:szCs w:val="20"/>
              </w:rPr>
            </w:pPr>
          </w:p>
          <w:p w14:paraId="096126E1" w14:textId="77777777" w:rsidR="00E50F47" w:rsidRPr="00390778" w:rsidRDefault="00E50F47" w:rsidP="00D805EA">
            <w:pPr>
              <w:pStyle w:val="Default"/>
              <w:jc w:val="center"/>
              <w:rPr>
                <w:color w:val="auto"/>
              </w:rPr>
            </w:pPr>
            <w:r w:rsidRPr="00390778">
              <w:rPr>
                <w:color w:val="auto"/>
                <w:sz w:val="20"/>
                <w:szCs w:val="20"/>
              </w:rPr>
              <w:t>P:b</w:t>
            </w:r>
          </w:p>
          <w:p w14:paraId="6F1D3850" w14:textId="77777777" w:rsidR="00E50F47" w:rsidRPr="00390778" w:rsidRDefault="00E50F47" w:rsidP="00D805EA">
            <w:pPr>
              <w:pStyle w:val="Default"/>
              <w:jc w:val="center"/>
              <w:rPr>
                <w:color w:val="auto"/>
                <w:sz w:val="20"/>
                <w:szCs w:val="20"/>
              </w:rPr>
            </w:pPr>
          </w:p>
          <w:p w14:paraId="4F064634" w14:textId="77777777" w:rsidR="00E50F47" w:rsidRPr="00390778" w:rsidRDefault="00E50F47" w:rsidP="00D805EA">
            <w:pPr>
              <w:pStyle w:val="Default"/>
              <w:jc w:val="center"/>
              <w:rPr>
                <w:color w:val="auto"/>
                <w:sz w:val="20"/>
                <w:szCs w:val="20"/>
              </w:rPr>
            </w:pPr>
          </w:p>
          <w:p w14:paraId="3EC01D85" w14:textId="77777777" w:rsidR="00E50F47" w:rsidRPr="00390778" w:rsidRDefault="00E50F47" w:rsidP="00D805EA">
            <w:pPr>
              <w:pStyle w:val="Default"/>
              <w:jc w:val="center"/>
              <w:rPr>
                <w:color w:val="auto"/>
                <w:sz w:val="20"/>
                <w:szCs w:val="20"/>
              </w:rPr>
            </w:pPr>
          </w:p>
          <w:p w14:paraId="6B394EFB" w14:textId="77777777" w:rsidR="00E50F47" w:rsidRPr="00390778" w:rsidRDefault="00E50F47" w:rsidP="00D805EA">
            <w:pPr>
              <w:pStyle w:val="Default"/>
              <w:jc w:val="center"/>
              <w:rPr>
                <w:color w:val="auto"/>
              </w:rPr>
            </w:pPr>
            <w:r w:rsidRPr="00390778">
              <w:rPr>
                <w:color w:val="auto"/>
                <w:sz w:val="20"/>
                <w:szCs w:val="20"/>
              </w:rPr>
              <w:t>P:c</w:t>
            </w:r>
          </w:p>
          <w:p w14:paraId="1097E0F5" w14:textId="77777777" w:rsidR="00E50F47" w:rsidRPr="00390778" w:rsidRDefault="00E50F47" w:rsidP="00D805EA">
            <w:pPr>
              <w:pStyle w:val="Default"/>
              <w:jc w:val="center"/>
              <w:rPr>
                <w:color w:val="auto"/>
                <w:sz w:val="20"/>
                <w:szCs w:val="20"/>
              </w:rPr>
            </w:pPr>
          </w:p>
          <w:p w14:paraId="2D9DCE87" w14:textId="77777777" w:rsidR="00E50F47" w:rsidRPr="00390778" w:rsidRDefault="00E50F47" w:rsidP="00D805EA">
            <w:pPr>
              <w:pStyle w:val="Default"/>
              <w:jc w:val="center"/>
              <w:rPr>
                <w:color w:val="auto"/>
                <w:sz w:val="20"/>
                <w:szCs w:val="20"/>
              </w:rPr>
            </w:pPr>
          </w:p>
          <w:p w14:paraId="1A08DB60" w14:textId="77777777" w:rsidR="00E50F47" w:rsidRPr="00390778" w:rsidRDefault="00E50F47" w:rsidP="00D805EA">
            <w:pPr>
              <w:pStyle w:val="Default"/>
              <w:jc w:val="center"/>
              <w:rPr>
                <w:color w:val="auto"/>
                <w:sz w:val="20"/>
                <w:szCs w:val="20"/>
              </w:rPr>
            </w:pPr>
          </w:p>
          <w:p w14:paraId="60D4AC8B" w14:textId="77777777" w:rsidR="00E50F47" w:rsidRPr="00390778" w:rsidRDefault="00E50F47" w:rsidP="00D805EA">
            <w:pPr>
              <w:pStyle w:val="Default"/>
              <w:jc w:val="center"/>
              <w:rPr>
                <w:color w:val="auto"/>
              </w:rPr>
            </w:pPr>
            <w:r w:rsidRPr="00390778">
              <w:rPr>
                <w:color w:val="auto"/>
                <w:sz w:val="20"/>
                <w:szCs w:val="20"/>
              </w:rPr>
              <w:t>P:d</w:t>
            </w:r>
          </w:p>
          <w:p w14:paraId="59EC32F3" w14:textId="77777777" w:rsidR="00E50F47" w:rsidRPr="00390778" w:rsidRDefault="00E50F47" w:rsidP="00D805EA">
            <w:pPr>
              <w:pStyle w:val="Default"/>
              <w:jc w:val="center"/>
              <w:rPr>
                <w:color w:val="auto"/>
                <w:sz w:val="20"/>
                <w:szCs w:val="20"/>
              </w:rPr>
            </w:pPr>
          </w:p>
          <w:p w14:paraId="556B880A" w14:textId="77777777" w:rsidR="00E50F47" w:rsidRPr="00390778" w:rsidRDefault="00E50F47" w:rsidP="00D805EA">
            <w:pPr>
              <w:pStyle w:val="Default"/>
              <w:jc w:val="center"/>
              <w:rPr>
                <w:color w:val="auto"/>
                <w:sz w:val="20"/>
                <w:szCs w:val="20"/>
              </w:rPr>
            </w:pPr>
          </w:p>
          <w:p w14:paraId="194ED9D4" w14:textId="77777777" w:rsidR="00E50F47" w:rsidRPr="00390778" w:rsidRDefault="00E50F47" w:rsidP="00D805EA">
            <w:pPr>
              <w:pStyle w:val="Default"/>
              <w:jc w:val="center"/>
              <w:rPr>
                <w:color w:val="auto"/>
                <w:sz w:val="20"/>
                <w:szCs w:val="20"/>
              </w:rPr>
            </w:pPr>
          </w:p>
          <w:p w14:paraId="0107469A" w14:textId="77777777" w:rsidR="00E50F47" w:rsidRPr="00390778" w:rsidRDefault="00E50F47" w:rsidP="00D805EA">
            <w:pPr>
              <w:pStyle w:val="Default"/>
              <w:jc w:val="center"/>
              <w:rPr>
                <w:color w:val="auto"/>
                <w:sz w:val="20"/>
                <w:szCs w:val="20"/>
              </w:rPr>
            </w:pPr>
          </w:p>
          <w:p w14:paraId="0F2C3859" w14:textId="77777777" w:rsidR="00E50F47" w:rsidRPr="00390778" w:rsidRDefault="00E50F47" w:rsidP="00D805EA">
            <w:pPr>
              <w:pStyle w:val="Default"/>
              <w:jc w:val="center"/>
              <w:rPr>
                <w:color w:val="auto"/>
                <w:sz w:val="20"/>
                <w:szCs w:val="20"/>
              </w:rPr>
            </w:pPr>
          </w:p>
          <w:p w14:paraId="2E7A5CDD" w14:textId="77777777" w:rsidR="00E50F47" w:rsidRPr="00390778" w:rsidRDefault="00E50F47" w:rsidP="00D805EA">
            <w:pPr>
              <w:pStyle w:val="Default"/>
              <w:jc w:val="center"/>
              <w:rPr>
                <w:color w:val="auto"/>
                <w:sz w:val="20"/>
                <w:szCs w:val="20"/>
              </w:rPr>
            </w:pPr>
          </w:p>
          <w:p w14:paraId="274967E9" w14:textId="77777777" w:rsidR="00E50F47" w:rsidRPr="00390778" w:rsidRDefault="00E50F47" w:rsidP="00D805EA">
            <w:pPr>
              <w:pStyle w:val="Default"/>
              <w:jc w:val="center"/>
              <w:rPr>
                <w:color w:val="auto"/>
                <w:sz w:val="20"/>
                <w:szCs w:val="20"/>
              </w:rPr>
            </w:pPr>
          </w:p>
          <w:p w14:paraId="46241AC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223AD79"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Spolupráca vo vzťahu k povinným osobám vo finančnom sektore</w:t>
            </w:r>
          </w:p>
          <w:p w14:paraId="5DC3026D" w14:textId="77777777" w:rsidR="00E50F47" w:rsidRPr="00390778" w:rsidRDefault="00E50F47" w:rsidP="00D805EA">
            <w:pPr>
              <w:pStyle w:val="Odsekzoznamu"/>
              <w:shd w:val="clear" w:color="auto" w:fill="FFFFFF" w:themeFill="background1"/>
              <w:spacing w:after="0" w:line="276" w:lineRule="auto"/>
              <w:ind w:left="360" w:hanging="360"/>
              <w:jc w:val="both"/>
              <w:rPr>
                <w:rFonts w:ascii="Times New Roman" w:eastAsia="Times New Roman" w:hAnsi="Times New Roman" w:cs="Times New Roman"/>
                <w:sz w:val="24"/>
                <w:szCs w:val="24"/>
              </w:rPr>
            </w:pPr>
          </w:p>
          <w:p w14:paraId="1D40F906" w14:textId="77777777" w:rsidR="00E50F47" w:rsidRPr="00390778" w:rsidRDefault="00E50F47" w:rsidP="00D805EA">
            <w:pPr>
              <w:spacing w:after="0"/>
              <w:jc w:val="both"/>
              <w:rPr>
                <w:sz w:val="14"/>
                <w:szCs w:val="14"/>
              </w:rPr>
            </w:pPr>
            <w:r w:rsidRPr="00390778">
              <w:rPr>
                <w:rFonts w:ascii="Times New Roman" w:eastAsia="Times New Roman" w:hAnsi="Times New Roman" w:cs="Times New Roman"/>
                <w:sz w:val="20"/>
                <w:szCs w:val="20"/>
              </w:rPr>
              <w:t>(1)Pri výkone dohľadu nad povinnými osobami vo finančnom sektore Národná banka Slovenska spolupracuje s  Finančnou spravodajskou jednotkou, úradom AMLA, zahraničnými orgánmi dohľadu, zahraničnými orgánmi dohľadu v oblasti finančného trhu, Európskou centrálnou bankou, európskymi orgánmi dohľadu,  s orgánmi verejnej moci,</w:t>
            </w:r>
            <w:r w:rsidRPr="00390778">
              <w:rPr>
                <w:rFonts w:ascii="Times New Roman" w:eastAsia="Times New Roman" w:hAnsi="Times New Roman" w:cs="Times New Roman"/>
                <w:sz w:val="20"/>
                <w:szCs w:val="20"/>
                <w:vertAlign w:val="superscript"/>
              </w:rPr>
              <w:t>118)</w:t>
            </w:r>
            <w:r w:rsidRPr="00390778">
              <w:rPr>
                <w:rFonts w:ascii="Times New Roman" w:eastAsia="Times New Roman" w:hAnsi="Times New Roman" w:cs="Times New Roman"/>
                <w:sz w:val="20"/>
                <w:szCs w:val="20"/>
              </w:rPr>
              <w:t xml:space="preserve"> s právnickými osobami</w:t>
            </w:r>
            <w:r w:rsidRPr="00390778">
              <w:rPr>
                <w:rFonts w:ascii="Times New Roman" w:eastAsia="Times New Roman" w:hAnsi="Times New Roman" w:cs="Times New Roman"/>
                <w:sz w:val="20"/>
                <w:szCs w:val="20"/>
                <w:vertAlign w:val="superscript"/>
              </w:rPr>
              <w:t>119)</w:t>
            </w:r>
            <w:r w:rsidRPr="00390778">
              <w:rPr>
                <w:rFonts w:ascii="Times New Roman" w:eastAsia="Times New Roman" w:hAnsi="Times New Roman" w:cs="Times New Roman"/>
                <w:sz w:val="20"/>
                <w:szCs w:val="20"/>
              </w:rPr>
              <w:t xml:space="preserve"> a osobami, ktoré majú zmluvný vzťah s týmito orgánmi, a má právo vymieňať si s nimi informácie potrebných na plnenie úloh podľa tohto zákona alebo osobitných predpisov.</w:t>
            </w:r>
            <w:r w:rsidRPr="00390778">
              <w:rPr>
                <w:rFonts w:ascii="Times New Roman" w:eastAsia="Times New Roman" w:hAnsi="Times New Roman" w:cs="Times New Roman"/>
                <w:sz w:val="20"/>
                <w:szCs w:val="20"/>
                <w:vertAlign w:val="superscript"/>
              </w:rPr>
              <w:t>120)</w:t>
            </w:r>
            <w:r w:rsidRPr="00390778">
              <w:rPr>
                <w:rFonts w:ascii="Times New Roman" w:eastAsia="Times New Roman" w:hAnsi="Times New Roman" w:cs="Times New Roman"/>
                <w:sz w:val="20"/>
                <w:szCs w:val="20"/>
              </w:rPr>
              <w:t xml:space="preserve"> Výmena informácií sa nevzťahuje na informácie, ktorých </w:t>
            </w:r>
            <w:r w:rsidRPr="00390778">
              <w:rPr>
                <w:rFonts w:ascii="Times New Roman" w:eastAsia="Times New Roman" w:hAnsi="Times New Roman" w:cs="Times New Roman"/>
                <w:sz w:val="20"/>
                <w:szCs w:val="20"/>
              </w:rPr>
              <w:lastRenderedPageBreak/>
              <w:t>poskytnutie by mohlo zmariť alebo ohroziť spracovanie hlásenia o podozrivej transakcii alebo s tým súvisiacu analýzu Finančnej spravodajskej jednotky, alebo prebiehajúce trestné konanie či správne konanie.</w:t>
            </w:r>
          </w:p>
          <w:p w14:paraId="609E2475" w14:textId="77777777" w:rsidR="00E50F47" w:rsidRPr="00390778" w:rsidRDefault="00E50F47" w:rsidP="00D805EA">
            <w:pPr>
              <w:spacing w:after="0" w:line="276" w:lineRule="auto"/>
              <w:jc w:val="both"/>
              <w:rPr>
                <w:sz w:val="18"/>
                <w:szCs w:val="18"/>
              </w:rPr>
            </w:pPr>
          </w:p>
          <w:p w14:paraId="2DE98F12"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(2)Na poskytovanie informácií podľa odseku 1 sa nevzťahuje povinnosť mlčanlivosti podľa tohto zákona a osobitných predpisov. </w:t>
            </w:r>
            <w:r w:rsidRPr="00390778">
              <w:rPr>
                <w:rFonts w:ascii="Times New Roman" w:eastAsia="Times New Roman" w:hAnsi="Times New Roman" w:cs="Times New Roman"/>
                <w:sz w:val="20"/>
                <w:szCs w:val="20"/>
                <w:vertAlign w:val="superscript"/>
              </w:rPr>
              <w:t>121)</w:t>
            </w:r>
          </w:p>
          <w:p w14:paraId="742274F6" w14:textId="77777777" w:rsidR="00E50F47" w:rsidRPr="00390778" w:rsidRDefault="00E50F47" w:rsidP="00D805EA">
            <w:pPr>
              <w:pStyle w:val="Textpoznmkypodiarou"/>
              <w:jc w:val="both"/>
              <w:rPr>
                <w:rFonts w:ascii="Times New Roman" w:hAnsi="Times New Roman" w:cs="Times New Roman"/>
                <w:sz w:val="14"/>
                <w:szCs w:val="14"/>
              </w:rPr>
            </w:pPr>
          </w:p>
          <w:p w14:paraId="68EDEFE2"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(3)Informácie poskytnuté podľa odseku 1 môže orgán alebo osoba, ktorá tieto informácie prijala, poskytnúť orgánu alebo osobe uvedeným v odseku 1 len s predchádzajúcim súhlasom orgánu dohľadu. Orgány a právnické osoby podľa odseku 1 môžu tieto informácie použiť len pri výkone svojich povinností a na účely</w:t>
            </w:r>
          </w:p>
          <w:p w14:paraId="0B18AE4F" w14:textId="77777777" w:rsidR="00E50F47" w:rsidRPr="00390778" w:rsidRDefault="00E50F47" w:rsidP="00872BAF">
            <w:pPr>
              <w:pStyle w:val="Odsekzoznamu"/>
              <w:numPr>
                <w:ilvl w:val="0"/>
                <w:numId w:val="190"/>
              </w:numPr>
              <w:shd w:val="clear" w:color="auto" w:fill="FFFFFF" w:themeFill="background1"/>
              <w:spacing w:after="120" w:line="276" w:lineRule="auto"/>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dohľadu nad povinnými osobami pri kontrole a monitorovaní plnenia a dodržiavania povinností v oblasti boja proti legalizácii, financovaniu terorizmu alebo </w:t>
            </w:r>
            <w:r w:rsidRPr="00390778">
              <w:rPr>
                <w:rFonts w:ascii="Times New Roman" w:hAnsi="Times New Roman" w:cs="Times New Roman"/>
                <w:sz w:val="20"/>
                <w:szCs w:val="20"/>
              </w:rPr>
              <w:t>financovaniu šírenia zbraní hromadného ničenia</w:t>
            </w:r>
            <w:r w:rsidRPr="00390778">
              <w:rPr>
                <w:rFonts w:ascii="Times New Roman" w:eastAsia="Times New Roman" w:hAnsi="Times New Roman" w:cs="Times New Roman"/>
                <w:sz w:val="20"/>
                <w:szCs w:val="20"/>
              </w:rPr>
              <w:t xml:space="preserve"> podľa tohto zákona a osobitných predpisov,</w:t>
            </w:r>
            <w:r w:rsidRPr="00390778">
              <w:rPr>
                <w:rFonts w:ascii="Times New Roman" w:eastAsia="Times New Roman" w:hAnsi="Times New Roman" w:cs="Times New Roman"/>
                <w:sz w:val="20"/>
                <w:szCs w:val="20"/>
                <w:vertAlign w:val="superscript"/>
              </w:rPr>
              <w:t>117</w:t>
            </w:r>
            <w:r w:rsidRPr="00390778">
              <w:rPr>
                <w:rFonts w:ascii="Times New Roman" w:eastAsia="Times New Roman" w:hAnsi="Times New Roman" w:cs="Times New Roman"/>
                <w:sz w:val="20"/>
                <w:szCs w:val="20"/>
              </w:rPr>
              <w:t xml:space="preserve">) </w:t>
            </w:r>
          </w:p>
          <w:p w14:paraId="4CE3D42E" w14:textId="77777777" w:rsidR="00E50F47" w:rsidRPr="00390778" w:rsidRDefault="00E50F47" w:rsidP="00872BAF">
            <w:pPr>
              <w:pStyle w:val="Odsekzoznamu"/>
              <w:numPr>
                <w:ilvl w:val="0"/>
                <w:numId w:val="190"/>
              </w:numPr>
              <w:shd w:val="clear" w:color="auto" w:fill="FFFFFF" w:themeFill="background1"/>
              <w:spacing w:after="0" w:line="276" w:lineRule="auto"/>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ukladania sankcií podľa tohto zákona alebo osobitných predpisov,</w:t>
            </w:r>
            <w:r w:rsidRPr="00390778">
              <w:rPr>
                <w:rFonts w:ascii="Times New Roman" w:eastAsia="Times New Roman" w:hAnsi="Times New Roman" w:cs="Times New Roman"/>
                <w:sz w:val="20"/>
                <w:szCs w:val="20"/>
                <w:vertAlign w:val="superscript"/>
              </w:rPr>
              <w:t xml:space="preserve"> 117</w:t>
            </w:r>
            <w:r w:rsidRPr="00390778">
              <w:rPr>
                <w:rFonts w:ascii="Times New Roman" w:eastAsia="Times New Roman" w:hAnsi="Times New Roman" w:cs="Times New Roman"/>
                <w:sz w:val="20"/>
                <w:szCs w:val="20"/>
              </w:rPr>
              <w:t>)</w:t>
            </w:r>
          </w:p>
          <w:p w14:paraId="5B4FCD7D" w14:textId="77777777" w:rsidR="00E50F47" w:rsidRPr="00390778" w:rsidRDefault="00E50F47" w:rsidP="00872BAF">
            <w:pPr>
              <w:pStyle w:val="Odsekzoznamu"/>
              <w:numPr>
                <w:ilvl w:val="0"/>
                <w:numId w:val="190"/>
              </w:numPr>
              <w:shd w:val="clear" w:color="auto" w:fill="FFFFFF" w:themeFill="background1"/>
              <w:spacing w:after="120" w:line="276" w:lineRule="auto"/>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v konaní o opravných prostriedkoch proti rozhodnutiam Národnej banky Slovenska,</w:t>
            </w:r>
          </w:p>
          <w:p w14:paraId="1F8B1A04" w14:textId="77777777" w:rsidR="00E50F47" w:rsidRPr="00390778" w:rsidRDefault="00E50F47" w:rsidP="00872BAF">
            <w:pPr>
              <w:pStyle w:val="Odsekzoznamu"/>
              <w:numPr>
                <w:ilvl w:val="0"/>
                <w:numId w:val="190"/>
              </w:numPr>
              <w:shd w:val="clear" w:color="auto" w:fill="FFFFFF" w:themeFill="background1"/>
              <w:spacing w:after="120" w:line="276" w:lineRule="auto"/>
              <w:contextualSpacing w:val="0"/>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súdnych konaní o preskúmavaní rozhodnutí Národnej banky Slovenska alebo iných súdnych konaní súvisiacich s povinnými osobami alebo s dohľadom nad povinnými osobami.</w:t>
            </w:r>
          </w:p>
          <w:p w14:paraId="3671CA9E" w14:textId="77777777" w:rsidR="00E50F47" w:rsidRPr="00390778" w:rsidRDefault="00E50F47" w:rsidP="00D805EA">
            <w:pPr>
              <w:pStyle w:val="Textpoznmkypodiarou"/>
              <w:jc w:val="both"/>
              <w:rPr>
                <w:rFonts w:ascii="Times New Roman" w:hAnsi="Times New Roman" w:cs="Times New Roman"/>
                <w:sz w:val="18"/>
                <w:szCs w:val="18"/>
              </w:rPr>
            </w:pPr>
          </w:p>
          <w:p w14:paraId="4676EDF5" w14:textId="77777777" w:rsidR="00E50F47" w:rsidRPr="00390778" w:rsidRDefault="00E50F47" w:rsidP="00D805EA">
            <w:pPr>
              <w:pStyle w:val="Textpoznmkypodiarou"/>
              <w:jc w:val="both"/>
              <w:rPr>
                <w:rFonts w:ascii="Times New Roman" w:hAnsi="Times New Roman" w:cs="Times New Roman"/>
                <w:sz w:val="18"/>
                <w:szCs w:val="18"/>
              </w:rPr>
            </w:pPr>
          </w:p>
          <w:p w14:paraId="5B93B2AF"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117) Nariadenie (EÚ)  č. 2024/1624.</w:t>
            </w:r>
          </w:p>
          <w:p w14:paraId="4C3AC5E1"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 xml:space="preserve">      Nariadenie (EÚ)  č. 2024/1620.</w:t>
            </w:r>
          </w:p>
          <w:p w14:paraId="05C62E92"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118)Napríklad Rada pre riešenie krízových situácií, Úrad na ochranu osobných údajov Slovenskej republiky.</w:t>
            </w:r>
          </w:p>
          <w:p w14:paraId="1EF544BF"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119)Napríklad Fond na ochranu vkladov.</w:t>
            </w:r>
          </w:p>
          <w:p w14:paraId="425B2595"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120)Nariadenie (EÚ) č. 2024/1620. Nariadenie (EÚ) č.  2024/1624.</w:t>
            </w:r>
          </w:p>
          <w:p w14:paraId="3DBDA8EF"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121) Napríklad § 40 a 41 zákona Národnej rady Slovenskej republiky č. 566/1992 Zb. v znení neskorších predpisov.</w:t>
            </w:r>
          </w:p>
          <w:p w14:paraId="3006B091" w14:textId="77777777" w:rsidR="00E50F47" w:rsidRPr="00390778" w:rsidRDefault="00E50F47" w:rsidP="00D805EA">
            <w:pPr>
              <w:pStyle w:val="Odsekzoznamu"/>
              <w:shd w:val="clear" w:color="auto" w:fill="FFFFFF" w:themeFill="background1"/>
              <w:spacing w:after="0" w:line="276" w:lineRule="auto"/>
              <w:ind w:left="0"/>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0BB0790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C20C16A"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FA8C33E"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68570327" w14:textId="77777777" w:rsidR="00E50F47" w:rsidRPr="00390778" w:rsidRDefault="00E50F47" w:rsidP="00D805EA">
            <w:pPr>
              <w:pStyle w:val="Default"/>
              <w:jc w:val="center"/>
              <w:rPr>
                <w:color w:val="auto"/>
                <w:sz w:val="20"/>
                <w:szCs w:val="20"/>
              </w:rPr>
            </w:pPr>
          </w:p>
        </w:tc>
      </w:tr>
      <w:tr w:rsidR="00390778" w:rsidRPr="00390778" w14:paraId="4628968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1B19686"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68</w:t>
            </w:r>
          </w:p>
          <w:p w14:paraId="34E86195" w14:textId="77777777" w:rsidR="00E50F47" w:rsidRPr="00390778" w:rsidRDefault="00E50F47" w:rsidP="00D805EA">
            <w:pPr>
              <w:pStyle w:val="Default"/>
              <w:jc w:val="center"/>
              <w:rPr>
                <w:color w:val="auto"/>
                <w:sz w:val="20"/>
                <w:szCs w:val="20"/>
              </w:rPr>
            </w:pPr>
          </w:p>
          <w:p w14:paraId="51F44EDE" w14:textId="77777777" w:rsidR="00E50F47" w:rsidRPr="00390778" w:rsidRDefault="00E50F47" w:rsidP="00D805EA">
            <w:pPr>
              <w:pStyle w:val="Default"/>
              <w:jc w:val="center"/>
              <w:rPr>
                <w:color w:val="auto"/>
                <w:sz w:val="20"/>
                <w:szCs w:val="20"/>
              </w:rPr>
            </w:pPr>
          </w:p>
          <w:p w14:paraId="24828E44" w14:textId="77777777" w:rsidR="00E50F47" w:rsidRPr="00390778" w:rsidRDefault="00E50F47" w:rsidP="00D805EA">
            <w:pPr>
              <w:pStyle w:val="Default"/>
              <w:jc w:val="center"/>
              <w:rPr>
                <w:color w:val="auto"/>
                <w:sz w:val="20"/>
                <w:szCs w:val="20"/>
              </w:rPr>
            </w:pPr>
          </w:p>
          <w:p w14:paraId="3F988498" w14:textId="77777777" w:rsidR="00E50F47" w:rsidRPr="00390778" w:rsidRDefault="00E50F47" w:rsidP="00D805EA">
            <w:pPr>
              <w:pStyle w:val="Default"/>
              <w:jc w:val="center"/>
              <w:rPr>
                <w:color w:val="auto"/>
                <w:sz w:val="20"/>
                <w:szCs w:val="20"/>
              </w:rPr>
            </w:pPr>
            <w:r w:rsidRPr="00390778">
              <w:rPr>
                <w:color w:val="auto"/>
                <w:sz w:val="20"/>
                <w:szCs w:val="20"/>
              </w:rPr>
              <w:t>O: 1</w:t>
            </w:r>
          </w:p>
          <w:p w14:paraId="59239668" w14:textId="77777777" w:rsidR="00E50F47" w:rsidRPr="00390778" w:rsidRDefault="00E50F47" w:rsidP="00D805EA">
            <w:pPr>
              <w:pStyle w:val="Default"/>
              <w:jc w:val="center"/>
              <w:rPr>
                <w:color w:val="auto"/>
                <w:sz w:val="20"/>
                <w:szCs w:val="20"/>
              </w:rPr>
            </w:pPr>
          </w:p>
          <w:p w14:paraId="454DEFCB" w14:textId="77777777" w:rsidR="00E50F47" w:rsidRPr="00390778" w:rsidRDefault="00E50F47" w:rsidP="00D805EA">
            <w:pPr>
              <w:pStyle w:val="Default"/>
              <w:jc w:val="center"/>
              <w:rPr>
                <w:color w:val="auto"/>
                <w:sz w:val="20"/>
                <w:szCs w:val="20"/>
              </w:rPr>
            </w:pPr>
          </w:p>
          <w:p w14:paraId="59F51AAF" w14:textId="77777777" w:rsidR="00E50F47" w:rsidRPr="00390778" w:rsidRDefault="00E50F47" w:rsidP="00D805EA">
            <w:pPr>
              <w:pStyle w:val="Default"/>
              <w:jc w:val="center"/>
              <w:rPr>
                <w:color w:val="auto"/>
                <w:sz w:val="20"/>
                <w:szCs w:val="20"/>
              </w:rPr>
            </w:pPr>
          </w:p>
          <w:p w14:paraId="2B0D808B"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40092D96" w14:textId="77777777" w:rsidR="00E50F47" w:rsidRPr="00390778" w:rsidRDefault="00E50F47" w:rsidP="00D805EA">
            <w:pPr>
              <w:pStyle w:val="Default"/>
              <w:jc w:val="center"/>
              <w:rPr>
                <w:b/>
                <w:color w:val="auto"/>
                <w:sz w:val="20"/>
                <w:szCs w:val="20"/>
              </w:rPr>
            </w:pPr>
            <w:r w:rsidRPr="00390778">
              <w:rPr>
                <w:b/>
                <w:color w:val="auto"/>
                <w:sz w:val="20"/>
                <w:szCs w:val="20"/>
              </w:rPr>
              <w:t>Výmena informácií medzi orgánmi dohľadu a s inými orgánmi</w:t>
            </w:r>
          </w:p>
          <w:p w14:paraId="3B26AC35" w14:textId="77777777" w:rsidR="00E50F47" w:rsidRPr="00390778" w:rsidRDefault="00E50F47" w:rsidP="00D805EA">
            <w:pPr>
              <w:pStyle w:val="Default"/>
              <w:jc w:val="both"/>
              <w:rPr>
                <w:color w:val="auto"/>
                <w:sz w:val="20"/>
                <w:szCs w:val="20"/>
              </w:rPr>
            </w:pPr>
          </w:p>
          <w:p w14:paraId="55A9497D" w14:textId="77777777" w:rsidR="00E50F47" w:rsidRPr="00390778" w:rsidRDefault="00E50F47" w:rsidP="00D805EA">
            <w:pPr>
              <w:pStyle w:val="Default"/>
              <w:jc w:val="both"/>
              <w:rPr>
                <w:color w:val="auto"/>
                <w:sz w:val="20"/>
                <w:szCs w:val="20"/>
              </w:rPr>
            </w:pPr>
            <w:r w:rsidRPr="00390778">
              <w:rPr>
                <w:color w:val="auto"/>
                <w:sz w:val="20"/>
                <w:szCs w:val="20"/>
              </w:rPr>
              <w:t xml:space="preserve">1. S výnimkou prípadov, na ktoré sa vzťahuje článok 70 ods. 2 nariadenia (EÚ) 2024/1624, členské štáty povolia výmenu informácií medzi: a) orgánmi dohľadu a orgánmi verejnej moci vykonávajúcimi dozor nad samoregulačnými orgánmi podľa kapitoly IV tejto smernice, či už v rovnakom členskom štáte, alebo v rôznych členských štátoch; </w:t>
            </w:r>
          </w:p>
        </w:tc>
        <w:tc>
          <w:tcPr>
            <w:tcW w:w="636" w:type="dxa"/>
            <w:tcBorders>
              <w:top w:val="single" w:sz="4" w:space="0" w:color="auto"/>
              <w:left w:val="single" w:sz="4" w:space="0" w:color="auto"/>
              <w:bottom w:val="single" w:sz="4" w:space="0" w:color="auto"/>
              <w:right w:val="single" w:sz="4" w:space="0" w:color="auto"/>
            </w:tcBorders>
          </w:tcPr>
          <w:p w14:paraId="5A753140" w14:textId="77777777" w:rsidR="00E50F47" w:rsidRPr="00390778" w:rsidRDefault="00E50F47" w:rsidP="00D805EA">
            <w:pPr>
              <w:pStyle w:val="Default"/>
              <w:jc w:val="center"/>
              <w:rPr>
                <w:color w:val="auto"/>
                <w:sz w:val="20"/>
                <w:szCs w:val="20"/>
              </w:rPr>
            </w:pPr>
          </w:p>
          <w:p w14:paraId="5CEF5338" w14:textId="77777777" w:rsidR="00E50F47" w:rsidRPr="00390778" w:rsidRDefault="00E50F47" w:rsidP="00D805EA">
            <w:pPr>
              <w:pStyle w:val="Default"/>
              <w:jc w:val="center"/>
              <w:rPr>
                <w:color w:val="auto"/>
                <w:sz w:val="20"/>
                <w:szCs w:val="20"/>
              </w:rPr>
            </w:pPr>
          </w:p>
          <w:p w14:paraId="6458658E" w14:textId="77777777" w:rsidR="00E50F47" w:rsidRPr="00390778" w:rsidRDefault="00E50F47" w:rsidP="00D805EA">
            <w:pPr>
              <w:pStyle w:val="Default"/>
              <w:jc w:val="center"/>
              <w:rPr>
                <w:color w:val="auto"/>
                <w:sz w:val="20"/>
                <w:szCs w:val="20"/>
              </w:rPr>
            </w:pPr>
          </w:p>
          <w:p w14:paraId="2E3CED1A" w14:textId="77777777" w:rsidR="00E50F47" w:rsidRPr="00390778" w:rsidRDefault="00E50F47" w:rsidP="00D805EA">
            <w:pPr>
              <w:pStyle w:val="Default"/>
              <w:jc w:val="center"/>
              <w:rPr>
                <w:color w:val="auto"/>
                <w:sz w:val="20"/>
                <w:szCs w:val="20"/>
              </w:rPr>
            </w:pPr>
          </w:p>
          <w:p w14:paraId="7260C33A"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52E7E89" w14:textId="66C5CCC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3B907FD" w14:textId="77777777" w:rsidR="00E50F47" w:rsidRPr="00390778" w:rsidRDefault="00E50F47" w:rsidP="00D805EA">
            <w:pPr>
              <w:pStyle w:val="Default"/>
              <w:jc w:val="center"/>
              <w:rPr>
                <w:color w:val="auto"/>
              </w:rPr>
            </w:pPr>
            <w:r w:rsidRPr="00390778">
              <w:rPr>
                <w:color w:val="auto"/>
                <w:sz w:val="20"/>
                <w:szCs w:val="20"/>
              </w:rPr>
              <w:t>§ 32</w:t>
            </w:r>
          </w:p>
          <w:p w14:paraId="4C7453EB" w14:textId="77777777" w:rsidR="00E50F47" w:rsidRPr="00390778" w:rsidRDefault="00E50F47" w:rsidP="00D805EA">
            <w:pPr>
              <w:pStyle w:val="Default"/>
              <w:jc w:val="center"/>
              <w:rPr>
                <w:color w:val="auto"/>
              </w:rPr>
            </w:pPr>
            <w:r w:rsidRPr="00390778">
              <w:rPr>
                <w:color w:val="auto"/>
                <w:sz w:val="20"/>
                <w:szCs w:val="20"/>
              </w:rPr>
              <w:t>O:1</w:t>
            </w:r>
          </w:p>
          <w:p w14:paraId="25C44480" w14:textId="77777777" w:rsidR="00E50F47" w:rsidRPr="00390778" w:rsidRDefault="00E50F47" w:rsidP="00D805EA">
            <w:pPr>
              <w:pStyle w:val="Default"/>
              <w:jc w:val="center"/>
              <w:rPr>
                <w:color w:val="auto"/>
                <w:sz w:val="20"/>
                <w:szCs w:val="20"/>
              </w:rPr>
            </w:pPr>
          </w:p>
          <w:p w14:paraId="7584AC14" w14:textId="77777777" w:rsidR="00E50F47" w:rsidRPr="00390778" w:rsidRDefault="00E50F47" w:rsidP="00D805EA">
            <w:pPr>
              <w:pStyle w:val="Default"/>
              <w:jc w:val="center"/>
              <w:rPr>
                <w:color w:val="auto"/>
                <w:sz w:val="20"/>
                <w:szCs w:val="20"/>
              </w:rPr>
            </w:pPr>
          </w:p>
          <w:p w14:paraId="7DCA6356" w14:textId="77777777" w:rsidR="00E50F47" w:rsidRPr="00390778" w:rsidRDefault="00E50F47" w:rsidP="00D805EA">
            <w:pPr>
              <w:pStyle w:val="Default"/>
              <w:jc w:val="center"/>
              <w:rPr>
                <w:color w:val="auto"/>
                <w:sz w:val="20"/>
                <w:szCs w:val="20"/>
              </w:rPr>
            </w:pPr>
          </w:p>
          <w:p w14:paraId="5851E5FB" w14:textId="77777777" w:rsidR="00E50F47" w:rsidRPr="00390778" w:rsidRDefault="00E50F47" w:rsidP="00D805EA">
            <w:pPr>
              <w:pStyle w:val="Default"/>
              <w:jc w:val="center"/>
              <w:rPr>
                <w:color w:val="auto"/>
                <w:sz w:val="20"/>
                <w:szCs w:val="20"/>
              </w:rPr>
            </w:pPr>
          </w:p>
          <w:p w14:paraId="58F0C53E" w14:textId="77777777" w:rsidR="00E50F47" w:rsidRPr="00390778" w:rsidRDefault="00E50F47" w:rsidP="00D805EA">
            <w:pPr>
              <w:pStyle w:val="Default"/>
              <w:jc w:val="center"/>
              <w:rPr>
                <w:color w:val="auto"/>
                <w:sz w:val="20"/>
                <w:szCs w:val="20"/>
              </w:rPr>
            </w:pPr>
          </w:p>
          <w:p w14:paraId="27CBCD6B" w14:textId="77777777" w:rsidR="00E50F47" w:rsidRPr="00390778" w:rsidRDefault="00E50F47" w:rsidP="00D805EA">
            <w:pPr>
              <w:pStyle w:val="Default"/>
              <w:jc w:val="center"/>
              <w:rPr>
                <w:color w:val="auto"/>
                <w:sz w:val="20"/>
                <w:szCs w:val="20"/>
              </w:rPr>
            </w:pPr>
          </w:p>
          <w:p w14:paraId="509438F1" w14:textId="77777777" w:rsidR="00E50F47" w:rsidRPr="00390778" w:rsidRDefault="00E50F47" w:rsidP="00D805EA">
            <w:pPr>
              <w:pStyle w:val="Default"/>
              <w:jc w:val="center"/>
              <w:rPr>
                <w:color w:val="auto"/>
                <w:sz w:val="20"/>
                <w:szCs w:val="20"/>
              </w:rPr>
            </w:pPr>
          </w:p>
          <w:p w14:paraId="615962CB" w14:textId="77777777" w:rsidR="00E50F47" w:rsidRPr="00390778" w:rsidRDefault="00E50F47" w:rsidP="00D805EA">
            <w:pPr>
              <w:pStyle w:val="Default"/>
              <w:jc w:val="center"/>
              <w:rPr>
                <w:color w:val="auto"/>
                <w:sz w:val="20"/>
                <w:szCs w:val="20"/>
              </w:rPr>
            </w:pPr>
          </w:p>
          <w:p w14:paraId="3D2FFF81" w14:textId="77777777" w:rsidR="00E50F47" w:rsidRPr="00390778" w:rsidRDefault="00E50F47" w:rsidP="00D805EA">
            <w:pPr>
              <w:pStyle w:val="Default"/>
              <w:jc w:val="center"/>
              <w:rPr>
                <w:color w:val="auto"/>
                <w:sz w:val="20"/>
                <w:szCs w:val="20"/>
              </w:rPr>
            </w:pPr>
          </w:p>
          <w:p w14:paraId="7569D811" w14:textId="77777777" w:rsidR="00E50F47" w:rsidRPr="00390778" w:rsidRDefault="00E50F47" w:rsidP="00D805EA">
            <w:pPr>
              <w:pStyle w:val="Default"/>
              <w:jc w:val="center"/>
              <w:rPr>
                <w:color w:val="auto"/>
                <w:sz w:val="20"/>
                <w:szCs w:val="20"/>
              </w:rPr>
            </w:pPr>
          </w:p>
          <w:p w14:paraId="78930D11" w14:textId="77777777" w:rsidR="00E50F47" w:rsidRPr="00390778" w:rsidRDefault="00E50F47" w:rsidP="00D805EA">
            <w:pPr>
              <w:pStyle w:val="Default"/>
              <w:jc w:val="center"/>
              <w:rPr>
                <w:color w:val="auto"/>
                <w:sz w:val="20"/>
                <w:szCs w:val="20"/>
              </w:rPr>
            </w:pPr>
          </w:p>
          <w:p w14:paraId="3C693FFC" w14:textId="77777777" w:rsidR="00E50F47" w:rsidRPr="00390778" w:rsidRDefault="00E50F47" w:rsidP="00D805EA">
            <w:pPr>
              <w:pStyle w:val="Default"/>
              <w:jc w:val="center"/>
              <w:rPr>
                <w:color w:val="auto"/>
                <w:sz w:val="20"/>
                <w:szCs w:val="20"/>
              </w:rPr>
            </w:pPr>
          </w:p>
          <w:p w14:paraId="2CC8754C" w14:textId="77777777" w:rsidR="00E50F47" w:rsidRPr="00390778" w:rsidRDefault="00E50F47" w:rsidP="00D805EA">
            <w:pPr>
              <w:pStyle w:val="Default"/>
              <w:jc w:val="center"/>
              <w:rPr>
                <w:color w:val="auto"/>
                <w:sz w:val="20"/>
                <w:szCs w:val="20"/>
              </w:rPr>
            </w:pPr>
          </w:p>
          <w:p w14:paraId="2148BAC7" w14:textId="77777777" w:rsidR="00E50F47" w:rsidRPr="00390778" w:rsidRDefault="00E50F47" w:rsidP="00D805EA">
            <w:pPr>
              <w:pStyle w:val="Default"/>
              <w:jc w:val="center"/>
              <w:rPr>
                <w:color w:val="auto"/>
                <w:sz w:val="20"/>
                <w:szCs w:val="20"/>
              </w:rPr>
            </w:pPr>
          </w:p>
          <w:p w14:paraId="7E3239C8" w14:textId="77777777" w:rsidR="00E50F47" w:rsidRPr="00390778" w:rsidRDefault="00E50F47" w:rsidP="00D805EA">
            <w:pPr>
              <w:pStyle w:val="Default"/>
              <w:jc w:val="center"/>
              <w:rPr>
                <w:color w:val="auto"/>
                <w:sz w:val="20"/>
                <w:szCs w:val="20"/>
              </w:rPr>
            </w:pPr>
          </w:p>
          <w:p w14:paraId="67DFB786" w14:textId="77777777" w:rsidR="00E50F47" w:rsidRPr="00390778" w:rsidRDefault="00E50F47" w:rsidP="00D805EA">
            <w:pPr>
              <w:pStyle w:val="Default"/>
              <w:jc w:val="center"/>
              <w:rPr>
                <w:color w:val="auto"/>
                <w:sz w:val="20"/>
                <w:szCs w:val="20"/>
              </w:rPr>
            </w:pPr>
          </w:p>
          <w:p w14:paraId="0C9071EA" w14:textId="77777777" w:rsidR="00E50F47" w:rsidRPr="00390778" w:rsidRDefault="00E50F47" w:rsidP="00D805EA">
            <w:pPr>
              <w:pStyle w:val="Default"/>
              <w:rPr>
                <w:color w:val="auto"/>
              </w:rPr>
            </w:pPr>
          </w:p>
        </w:tc>
        <w:tc>
          <w:tcPr>
            <w:tcW w:w="3621" w:type="dxa"/>
            <w:tcBorders>
              <w:top w:val="single" w:sz="4" w:space="0" w:color="auto"/>
              <w:left w:val="single" w:sz="4" w:space="0" w:color="auto"/>
              <w:bottom w:val="single" w:sz="4" w:space="0" w:color="auto"/>
              <w:right w:val="single" w:sz="4" w:space="0" w:color="auto"/>
            </w:tcBorders>
          </w:tcPr>
          <w:p w14:paraId="1C6ED682" w14:textId="77777777" w:rsidR="00E50F47" w:rsidRPr="00390778" w:rsidRDefault="00E50F47" w:rsidP="00D805EA">
            <w:pPr>
              <w:pStyle w:val="Odsekzoznamu"/>
              <w:spacing w:after="0" w:line="276" w:lineRule="auto"/>
              <w:ind w:left="270" w:hanging="36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Orgány dohľadu</w:t>
            </w:r>
          </w:p>
          <w:p w14:paraId="6327EB0D"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(1)Pôsobnosť a právomoci orgánu dohľadu nad plnením a dodržiavaním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tohto zákona a technického predpisu</w:t>
            </w:r>
            <w:r w:rsidRPr="00390778">
              <w:rPr>
                <w:rFonts w:ascii="Times New Roman" w:eastAsia="Times New Roman" w:hAnsi="Times New Roman" w:cs="Times New Roman"/>
                <w:sz w:val="20"/>
                <w:szCs w:val="20"/>
                <w:vertAlign w:val="superscript"/>
              </w:rPr>
              <w:t>91)</w:t>
            </w:r>
            <w:r w:rsidRPr="00390778">
              <w:rPr>
                <w:rFonts w:ascii="Times New Roman" w:eastAsia="Times New Roman" w:hAnsi="Times New Roman" w:cs="Times New Roman"/>
                <w:sz w:val="20"/>
                <w:szCs w:val="20"/>
              </w:rPr>
              <w:t xml:space="preserve"> vykonáva Národná banka Slovenska, Úrad pre reguláciu hazardných hier a Finančná spravodajská jednotka. Orgány dohľadu z vlastného podnetu alebo na základe dožiadania navzájom spolupracujú pri výmene a preverovaní informácií potrebných pri predchádzaní a odhaľovaní legalizácie, financovania terorizmu alebo </w:t>
            </w:r>
            <w:r w:rsidRPr="00390778">
              <w:rPr>
                <w:rFonts w:ascii="Times New Roman" w:hAnsi="Times New Roman" w:cs="Times New Roman"/>
                <w:sz w:val="20"/>
                <w:szCs w:val="20"/>
              </w:rPr>
              <w:lastRenderedPageBreak/>
              <w:t>financovania šírenia zbraní hromadného ničenia</w:t>
            </w:r>
            <w:r w:rsidRPr="00390778">
              <w:rPr>
                <w:rFonts w:ascii="Times New Roman" w:eastAsia="Times New Roman" w:hAnsi="Times New Roman" w:cs="Times New Roman"/>
                <w:sz w:val="20"/>
                <w:szCs w:val="20"/>
              </w:rPr>
              <w:t xml:space="preserve"> a poskytujú si požadovanú súčinnosť.</w:t>
            </w:r>
          </w:p>
          <w:p w14:paraId="0D7149E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4E2D309B"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6"/>
                <w:szCs w:val="16"/>
              </w:rPr>
              <w:t xml:space="preserve"> Nariadenie (EÚ) č. 2024/1624. Nariadenie (EÚ) č. 2023/1113.</w:t>
            </w:r>
          </w:p>
          <w:p w14:paraId="36AE96A8"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91)</w:t>
            </w:r>
            <w:r w:rsidRPr="00390778">
              <w:rPr>
                <w:rFonts w:ascii="Times New Roman" w:hAnsi="Times New Roman" w:cs="Times New Roman"/>
                <w:sz w:val="16"/>
                <w:szCs w:val="16"/>
              </w:rPr>
              <w:t xml:space="preserve"> Článok 49  a 53 nariadenia (EÚ) č. 2024/1620.</w:t>
            </w:r>
          </w:p>
          <w:p w14:paraId="62D67788" w14:textId="77777777" w:rsidR="00E50F47" w:rsidRPr="00390778" w:rsidRDefault="00E50F47" w:rsidP="00D805EA">
            <w:pPr>
              <w:spacing w:after="0" w:line="276" w:lineRule="auto"/>
              <w:ind w:left="360"/>
              <w:jc w:val="both"/>
              <w:rPr>
                <w:rFonts w:ascii="Times New Roman" w:eastAsia="Times New Roman" w:hAnsi="Times New Roman" w:cs="Times New Roman"/>
                <w:sz w:val="24"/>
                <w:szCs w:val="24"/>
              </w:rPr>
            </w:pPr>
          </w:p>
          <w:p w14:paraId="58B487B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0C6E26E"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08E947D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876C212"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7F00361B" w14:textId="77777777" w:rsidR="00E50F47" w:rsidRPr="00390778" w:rsidRDefault="00E50F47" w:rsidP="00D805EA">
            <w:pPr>
              <w:pStyle w:val="Default"/>
              <w:jc w:val="center"/>
              <w:rPr>
                <w:color w:val="auto"/>
                <w:sz w:val="20"/>
                <w:szCs w:val="20"/>
              </w:rPr>
            </w:pPr>
          </w:p>
        </w:tc>
      </w:tr>
      <w:tr w:rsidR="00390778" w:rsidRPr="00390778" w14:paraId="21E8E14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E23A877" w14:textId="77777777" w:rsidR="00E50F47" w:rsidRPr="00390778" w:rsidRDefault="00E50F47" w:rsidP="00D805EA">
            <w:pPr>
              <w:pStyle w:val="Default"/>
              <w:jc w:val="center"/>
              <w:rPr>
                <w:color w:val="auto"/>
                <w:sz w:val="20"/>
                <w:szCs w:val="20"/>
              </w:rPr>
            </w:pPr>
            <w:r w:rsidRPr="00390778">
              <w:rPr>
                <w:color w:val="auto"/>
                <w:sz w:val="20"/>
                <w:szCs w:val="20"/>
              </w:rPr>
              <w:t>Č: 68</w:t>
            </w:r>
          </w:p>
          <w:p w14:paraId="59029487" w14:textId="77777777" w:rsidR="00E50F47" w:rsidRPr="00390778" w:rsidRDefault="00E50F47" w:rsidP="00D805EA">
            <w:pPr>
              <w:pStyle w:val="Default"/>
              <w:jc w:val="center"/>
              <w:rPr>
                <w:color w:val="auto"/>
                <w:sz w:val="20"/>
                <w:szCs w:val="20"/>
              </w:rPr>
            </w:pPr>
            <w:r w:rsidRPr="00390778">
              <w:rPr>
                <w:color w:val="auto"/>
                <w:sz w:val="20"/>
                <w:szCs w:val="20"/>
              </w:rPr>
              <w:t>O:1</w:t>
            </w:r>
          </w:p>
          <w:p w14:paraId="5308DAD4"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15BFE46A" w14:textId="77777777" w:rsidR="00E50F47" w:rsidRPr="00390778" w:rsidRDefault="00E50F47" w:rsidP="00D805EA">
            <w:pPr>
              <w:pStyle w:val="Default"/>
              <w:jc w:val="both"/>
              <w:rPr>
                <w:color w:val="auto"/>
                <w:sz w:val="20"/>
                <w:szCs w:val="20"/>
              </w:rPr>
            </w:pPr>
            <w:r w:rsidRPr="00390778">
              <w:rPr>
                <w:color w:val="auto"/>
                <w:sz w:val="20"/>
                <w:szCs w:val="20"/>
              </w:rPr>
              <w:t>b) orgánmi dohľadu a orgánmi, ktoré sú zodpovedné zo zákona za dohľad nad finančnými trhmi, pri plnení ich funkcií dohľadu;</w:t>
            </w:r>
          </w:p>
        </w:tc>
        <w:tc>
          <w:tcPr>
            <w:tcW w:w="636" w:type="dxa"/>
            <w:tcBorders>
              <w:top w:val="single" w:sz="4" w:space="0" w:color="auto"/>
              <w:left w:val="single" w:sz="4" w:space="0" w:color="auto"/>
              <w:bottom w:val="single" w:sz="4" w:space="0" w:color="auto"/>
              <w:right w:val="single" w:sz="4" w:space="0" w:color="auto"/>
            </w:tcBorders>
          </w:tcPr>
          <w:p w14:paraId="7DAA717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ED02D4A" w14:textId="2646A36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3662CF3" w14:textId="77777777" w:rsidR="00E50F47" w:rsidRPr="00390778" w:rsidRDefault="00E50F47" w:rsidP="00D805EA">
            <w:pPr>
              <w:pStyle w:val="Default"/>
              <w:jc w:val="center"/>
              <w:rPr>
                <w:color w:val="auto"/>
              </w:rPr>
            </w:pPr>
            <w:r w:rsidRPr="00390778">
              <w:rPr>
                <w:color w:val="auto"/>
                <w:sz w:val="20"/>
                <w:szCs w:val="20"/>
              </w:rPr>
              <w:t>§ 32</w:t>
            </w:r>
          </w:p>
          <w:p w14:paraId="61D7418A" w14:textId="77777777" w:rsidR="00E50F47" w:rsidRPr="00390778" w:rsidRDefault="00E50F47" w:rsidP="00D805EA">
            <w:pPr>
              <w:pStyle w:val="Default"/>
              <w:jc w:val="center"/>
              <w:rPr>
                <w:color w:val="auto"/>
              </w:rPr>
            </w:pPr>
            <w:r w:rsidRPr="00390778">
              <w:rPr>
                <w:color w:val="auto"/>
                <w:sz w:val="20"/>
                <w:szCs w:val="20"/>
              </w:rPr>
              <w:t>O:1</w:t>
            </w:r>
          </w:p>
          <w:p w14:paraId="19FA2E1E" w14:textId="77777777" w:rsidR="00E50F47" w:rsidRPr="00390778" w:rsidRDefault="00E50F47" w:rsidP="00D805EA">
            <w:pPr>
              <w:pStyle w:val="Default"/>
              <w:jc w:val="center"/>
              <w:rPr>
                <w:color w:val="auto"/>
                <w:sz w:val="20"/>
                <w:szCs w:val="20"/>
              </w:rPr>
            </w:pPr>
          </w:p>
          <w:p w14:paraId="2DC7E65A" w14:textId="77777777" w:rsidR="00E50F47" w:rsidRPr="00390778" w:rsidRDefault="00E50F47" w:rsidP="00D805EA">
            <w:pPr>
              <w:pStyle w:val="Default"/>
              <w:jc w:val="center"/>
              <w:rPr>
                <w:color w:val="auto"/>
                <w:sz w:val="20"/>
                <w:szCs w:val="20"/>
              </w:rPr>
            </w:pPr>
          </w:p>
          <w:p w14:paraId="68DCE009" w14:textId="77777777" w:rsidR="00E50F47" w:rsidRPr="00390778" w:rsidRDefault="00E50F47" w:rsidP="00D805EA">
            <w:pPr>
              <w:pStyle w:val="Default"/>
              <w:jc w:val="center"/>
              <w:rPr>
                <w:color w:val="auto"/>
                <w:sz w:val="20"/>
                <w:szCs w:val="20"/>
              </w:rPr>
            </w:pPr>
          </w:p>
          <w:p w14:paraId="7C8BB533" w14:textId="77777777" w:rsidR="00E50F47" w:rsidRPr="00390778" w:rsidRDefault="00E50F47" w:rsidP="00D805EA">
            <w:pPr>
              <w:pStyle w:val="Default"/>
              <w:jc w:val="center"/>
              <w:rPr>
                <w:color w:val="auto"/>
                <w:sz w:val="20"/>
                <w:szCs w:val="20"/>
              </w:rPr>
            </w:pPr>
          </w:p>
          <w:p w14:paraId="16B35001" w14:textId="77777777" w:rsidR="00E50F47" w:rsidRPr="00390778" w:rsidRDefault="00E50F47" w:rsidP="00D805EA">
            <w:pPr>
              <w:pStyle w:val="Default"/>
              <w:jc w:val="center"/>
              <w:rPr>
                <w:color w:val="auto"/>
                <w:sz w:val="20"/>
                <w:szCs w:val="20"/>
              </w:rPr>
            </w:pPr>
          </w:p>
          <w:p w14:paraId="7810EE2F" w14:textId="77777777" w:rsidR="00E50F47" w:rsidRPr="00390778" w:rsidRDefault="00E50F47" w:rsidP="00D805EA">
            <w:pPr>
              <w:pStyle w:val="Default"/>
              <w:jc w:val="center"/>
              <w:rPr>
                <w:color w:val="auto"/>
                <w:sz w:val="20"/>
                <w:szCs w:val="20"/>
              </w:rPr>
            </w:pPr>
          </w:p>
          <w:p w14:paraId="3C8E6747" w14:textId="77777777" w:rsidR="00E50F47" w:rsidRPr="00390778" w:rsidRDefault="00E50F47" w:rsidP="00D805EA">
            <w:pPr>
              <w:pStyle w:val="Default"/>
              <w:jc w:val="center"/>
              <w:rPr>
                <w:color w:val="auto"/>
                <w:sz w:val="20"/>
                <w:szCs w:val="20"/>
              </w:rPr>
            </w:pPr>
          </w:p>
          <w:p w14:paraId="3E1CDF57" w14:textId="77777777" w:rsidR="00E50F47" w:rsidRPr="00390778" w:rsidRDefault="00E50F47" w:rsidP="00D805EA">
            <w:pPr>
              <w:pStyle w:val="Default"/>
              <w:jc w:val="center"/>
              <w:rPr>
                <w:color w:val="auto"/>
                <w:sz w:val="20"/>
                <w:szCs w:val="20"/>
              </w:rPr>
            </w:pPr>
          </w:p>
          <w:p w14:paraId="74B0F08F" w14:textId="77777777" w:rsidR="00E50F47" w:rsidRPr="00390778" w:rsidRDefault="00E50F47" w:rsidP="00D805EA">
            <w:pPr>
              <w:pStyle w:val="Default"/>
              <w:jc w:val="center"/>
              <w:rPr>
                <w:color w:val="auto"/>
                <w:sz w:val="20"/>
                <w:szCs w:val="20"/>
              </w:rPr>
            </w:pPr>
          </w:p>
          <w:p w14:paraId="430983A1" w14:textId="77777777" w:rsidR="00E50F47" w:rsidRPr="00390778" w:rsidRDefault="00E50F47" w:rsidP="00D805EA">
            <w:pPr>
              <w:pStyle w:val="Default"/>
              <w:jc w:val="center"/>
              <w:rPr>
                <w:color w:val="auto"/>
                <w:sz w:val="20"/>
                <w:szCs w:val="20"/>
              </w:rPr>
            </w:pPr>
          </w:p>
          <w:p w14:paraId="5F0B7DB2" w14:textId="77777777" w:rsidR="00E50F47" w:rsidRPr="00390778" w:rsidRDefault="00E50F47" w:rsidP="00D805EA">
            <w:pPr>
              <w:pStyle w:val="Default"/>
              <w:jc w:val="center"/>
              <w:rPr>
                <w:color w:val="auto"/>
                <w:sz w:val="20"/>
                <w:szCs w:val="20"/>
              </w:rPr>
            </w:pPr>
          </w:p>
          <w:p w14:paraId="56E1F712" w14:textId="77777777" w:rsidR="00E50F47" w:rsidRPr="00390778" w:rsidRDefault="00E50F47" w:rsidP="00D805EA">
            <w:pPr>
              <w:pStyle w:val="Default"/>
              <w:jc w:val="center"/>
              <w:rPr>
                <w:color w:val="auto"/>
                <w:sz w:val="20"/>
                <w:szCs w:val="20"/>
              </w:rPr>
            </w:pPr>
          </w:p>
          <w:p w14:paraId="35D04C79" w14:textId="77777777" w:rsidR="00E50F47" w:rsidRPr="00390778" w:rsidRDefault="00E50F47" w:rsidP="00D805EA">
            <w:pPr>
              <w:pStyle w:val="Default"/>
              <w:jc w:val="center"/>
              <w:rPr>
                <w:color w:val="auto"/>
                <w:sz w:val="20"/>
                <w:szCs w:val="20"/>
              </w:rPr>
            </w:pPr>
          </w:p>
          <w:p w14:paraId="13129D1E" w14:textId="77777777" w:rsidR="00E50F47" w:rsidRPr="00390778" w:rsidRDefault="00E50F47" w:rsidP="00D805EA">
            <w:pPr>
              <w:pStyle w:val="Default"/>
              <w:jc w:val="center"/>
              <w:rPr>
                <w:color w:val="auto"/>
                <w:sz w:val="20"/>
                <w:szCs w:val="20"/>
              </w:rPr>
            </w:pPr>
          </w:p>
          <w:p w14:paraId="4C225599" w14:textId="77777777" w:rsidR="00E50F47" w:rsidRPr="00390778" w:rsidRDefault="00E50F47" w:rsidP="00D805EA">
            <w:pPr>
              <w:pStyle w:val="Default"/>
              <w:jc w:val="center"/>
              <w:rPr>
                <w:color w:val="auto"/>
                <w:sz w:val="20"/>
                <w:szCs w:val="20"/>
              </w:rPr>
            </w:pPr>
          </w:p>
          <w:p w14:paraId="5C3AB648" w14:textId="77777777" w:rsidR="00E50F47" w:rsidRPr="00390778" w:rsidRDefault="00E50F47" w:rsidP="00D805EA">
            <w:pPr>
              <w:pStyle w:val="Default"/>
              <w:jc w:val="center"/>
              <w:rPr>
                <w:color w:val="auto"/>
                <w:sz w:val="20"/>
                <w:szCs w:val="20"/>
              </w:rPr>
            </w:pPr>
          </w:p>
          <w:p w14:paraId="536FD0FB" w14:textId="77777777" w:rsidR="00E50F47" w:rsidRPr="00390778" w:rsidRDefault="00E50F47" w:rsidP="00D805EA">
            <w:pPr>
              <w:pStyle w:val="Default"/>
              <w:jc w:val="center"/>
              <w:rPr>
                <w:color w:val="auto"/>
                <w:sz w:val="20"/>
                <w:szCs w:val="20"/>
              </w:rPr>
            </w:pPr>
          </w:p>
          <w:p w14:paraId="03B10B73" w14:textId="77777777" w:rsidR="00E50F47" w:rsidRPr="00390778" w:rsidRDefault="00E50F47" w:rsidP="00D805EA">
            <w:pPr>
              <w:pStyle w:val="Default"/>
              <w:jc w:val="center"/>
              <w:rPr>
                <w:color w:val="auto"/>
                <w:sz w:val="20"/>
                <w:szCs w:val="20"/>
              </w:rPr>
            </w:pPr>
          </w:p>
          <w:p w14:paraId="3A10DB39" w14:textId="77777777" w:rsidR="00E50F47" w:rsidRPr="00390778" w:rsidRDefault="00E50F47" w:rsidP="00D805EA">
            <w:pPr>
              <w:pStyle w:val="Default"/>
              <w:jc w:val="center"/>
              <w:rPr>
                <w:color w:val="auto"/>
                <w:sz w:val="20"/>
                <w:szCs w:val="20"/>
              </w:rPr>
            </w:pPr>
          </w:p>
          <w:p w14:paraId="33B6E623" w14:textId="77777777" w:rsidR="00E50F47" w:rsidRPr="00390778" w:rsidRDefault="00E50F47" w:rsidP="00D805EA">
            <w:pPr>
              <w:pStyle w:val="Default"/>
              <w:jc w:val="center"/>
              <w:rPr>
                <w:color w:val="auto"/>
                <w:sz w:val="20"/>
                <w:szCs w:val="20"/>
              </w:rPr>
            </w:pPr>
          </w:p>
          <w:p w14:paraId="0AA78AAF" w14:textId="77777777" w:rsidR="00E50F47" w:rsidRPr="00390778" w:rsidRDefault="00E50F47" w:rsidP="00D805EA">
            <w:pPr>
              <w:pStyle w:val="Default"/>
              <w:jc w:val="center"/>
              <w:rPr>
                <w:color w:val="auto"/>
                <w:sz w:val="20"/>
                <w:szCs w:val="20"/>
              </w:rPr>
            </w:pPr>
          </w:p>
          <w:p w14:paraId="5880175E" w14:textId="77777777" w:rsidR="00E50F47" w:rsidRPr="00390778" w:rsidRDefault="00E50F47" w:rsidP="00D805EA">
            <w:pPr>
              <w:pStyle w:val="Default"/>
              <w:rPr>
                <w:color w:val="auto"/>
                <w:sz w:val="20"/>
                <w:szCs w:val="20"/>
              </w:rPr>
            </w:pPr>
          </w:p>
          <w:p w14:paraId="450D490A" w14:textId="77777777" w:rsidR="00E50F47" w:rsidRPr="00390778" w:rsidRDefault="00E50F47" w:rsidP="00D805EA">
            <w:pPr>
              <w:pStyle w:val="Default"/>
              <w:jc w:val="center"/>
              <w:rPr>
                <w:color w:val="auto"/>
                <w:sz w:val="20"/>
                <w:szCs w:val="20"/>
              </w:rPr>
            </w:pPr>
          </w:p>
          <w:p w14:paraId="29B7E0F2" w14:textId="77777777" w:rsidR="00E50F47" w:rsidRPr="00390778" w:rsidRDefault="00E50F47" w:rsidP="00D805EA">
            <w:pPr>
              <w:pStyle w:val="Default"/>
              <w:jc w:val="center"/>
              <w:rPr>
                <w:color w:val="auto"/>
                <w:sz w:val="20"/>
                <w:szCs w:val="20"/>
              </w:rPr>
            </w:pPr>
          </w:p>
          <w:p w14:paraId="0E3D755D" w14:textId="77777777" w:rsidR="00E50F47" w:rsidRPr="00390778" w:rsidRDefault="00E50F47" w:rsidP="00D805EA">
            <w:pPr>
              <w:pStyle w:val="Default"/>
              <w:jc w:val="center"/>
              <w:rPr>
                <w:color w:val="auto"/>
                <w:sz w:val="20"/>
                <w:szCs w:val="20"/>
              </w:rPr>
            </w:pPr>
            <w:r w:rsidRPr="00390778">
              <w:rPr>
                <w:color w:val="auto"/>
                <w:sz w:val="20"/>
                <w:szCs w:val="20"/>
              </w:rPr>
              <w:lastRenderedPageBreak/>
              <w:t xml:space="preserve">§ 41 </w:t>
            </w:r>
          </w:p>
          <w:p w14:paraId="66CC3544" w14:textId="77777777" w:rsidR="00E50F47" w:rsidRPr="00390778" w:rsidRDefault="00E50F47" w:rsidP="00D805EA">
            <w:pPr>
              <w:pStyle w:val="Default"/>
              <w:jc w:val="center"/>
              <w:rPr>
                <w:color w:val="auto"/>
                <w:sz w:val="20"/>
                <w:szCs w:val="20"/>
              </w:rPr>
            </w:pPr>
            <w:r w:rsidRPr="00390778">
              <w:rPr>
                <w:color w:val="auto"/>
                <w:sz w:val="20"/>
                <w:szCs w:val="20"/>
              </w:rPr>
              <w:t>O:1</w:t>
            </w:r>
          </w:p>
          <w:p w14:paraId="432472A8" w14:textId="77777777" w:rsidR="00E50F47" w:rsidRPr="00390778" w:rsidRDefault="00E50F47" w:rsidP="00D805EA">
            <w:pPr>
              <w:pStyle w:val="Default"/>
              <w:jc w:val="center"/>
              <w:rPr>
                <w:color w:val="auto"/>
                <w:sz w:val="20"/>
                <w:szCs w:val="20"/>
              </w:rPr>
            </w:pPr>
          </w:p>
          <w:p w14:paraId="684F61A8" w14:textId="77777777" w:rsidR="00E50F47" w:rsidRPr="00390778" w:rsidRDefault="00E50F47" w:rsidP="00D805EA">
            <w:pPr>
              <w:pStyle w:val="Default"/>
              <w:jc w:val="center"/>
              <w:rPr>
                <w:color w:val="auto"/>
                <w:sz w:val="20"/>
                <w:szCs w:val="20"/>
              </w:rPr>
            </w:pPr>
          </w:p>
          <w:p w14:paraId="486266F0" w14:textId="77777777" w:rsidR="00E50F47" w:rsidRPr="00390778" w:rsidRDefault="00E50F47" w:rsidP="00D805EA">
            <w:pPr>
              <w:pStyle w:val="Default"/>
              <w:jc w:val="center"/>
              <w:rPr>
                <w:color w:val="auto"/>
                <w:sz w:val="20"/>
                <w:szCs w:val="20"/>
              </w:rPr>
            </w:pPr>
          </w:p>
          <w:p w14:paraId="0213D72A" w14:textId="77777777" w:rsidR="00E50F47" w:rsidRPr="00390778" w:rsidRDefault="00E50F47" w:rsidP="00D805EA">
            <w:pPr>
              <w:pStyle w:val="Default"/>
              <w:jc w:val="center"/>
              <w:rPr>
                <w:color w:val="auto"/>
                <w:sz w:val="20"/>
                <w:szCs w:val="20"/>
              </w:rPr>
            </w:pPr>
          </w:p>
          <w:p w14:paraId="4E320ECB" w14:textId="77777777" w:rsidR="00E50F47" w:rsidRPr="00390778" w:rsidRDefault="00E50F47" w:rsidP="00D805EA">
            <w:pPr>
              <w:pStyle w:val="Default"/>
              <w:jc w:val="center"/>
              <w:rPr>
                <w:color w:val="auto"/>
                <w:sz w:val="20"/>
                <w:szCs w:val="20"/>
              </w:rPr>
            </w:pPr>
          </w:p>
          <w:p w14:paraId="716E65DA" w14:textId="77777777" w:rsidR="00E50F47" w:rsidRPr="00390778" w:rsidRDefault="00E50F47" w:rsidP="00D805EA">
            <w:pPr>
              <w:pStyle w:val="Default"/>
              <w:jc w:val="center"/>
              <w:rPr>
                <w:color w:val="auto"/>
                <w:sz w:val="20"/>
                <w:szCs w:val="20"/>
              </w:rPr>
            </w:pPr>
          </w:p>
          <w:p w14:paraId="33464073" w14:textId="77777777" w:rsidR="00E50F47" w:rsidRPr="00390778" w:rsidRDefault="00E50F47" w:rsidP="00D805EA">
            <w:pPr>
              <w:pStyle w:val="Default"/>
              <w:jc w:val="center"/>
              <w:rPr>
                <w:color w:val="auto"/>
                <w:sz w:val="20"/>
                <w:szCs w:val="20"/>
              </w:rPr>
            </w:pPr>
          </w:p>
          <w:p w14:paraId="2923571E" w14:textId="77777777" w:rsidR="00E50F47" w:rsidRPr="00390778" w:rsidRDefault="00E50F47" w:rsidP="00D805EA">
            <w:pPr>
              <w:pStyle w:val="Default"/>
              <w:jc w:val="center"/>
              <w:rPr>
                <w:color w:val="auto"/>
                <w:sz w:val="20"/>
                <w:szCs w:val="20"/>
              </w:rPr>
            </w:pPr>
          </w:p>
          <w:p w14:paraId="4BD1DD7C" w14:textId="77777777" w:rsidR="00E50F47" w:rsidRPr="00390778" w:rsidRDefault="00E50F47" w:rsidP="00D805EA">
            <w:pPr>
              <w:pStyle w:val="Default"/>
              <w:jc w:val="center"/>
              <w:rPr>
                <w:color w:val="auto"/>
                <w:sz w:val="20"/>
                <w:szCs w:val="20"/>
              </w:rPr>
            </w:pPr>
          </w:p>
          <w:p w14:paraId="4D2AB1BE" w14:textId="77777777" w:rsidR="00E50F47" w:rsidRPr="00390778" w:rsidRDefault="00E50F47" w:rsidP="00D805EA">
            <w:pPr>
              <w:pStyle w:val="Default"/>
              <w:rPr>
                <w:color w:val="auto"/>
                <w:sz w:val="20"/>
                <w:szCs w:val="20"/>
              </w:rPr>
            </w:pPr>
          </w:p>
          <w:p w14:paraId="79F19BBD" w14:textId="77777777" w:rsidR="00E50F47" w:rsidRPr="00390778" w:rsidRDefault="00E50F47" w:rsidP="00D805EA">
            <w:pPr>
              <w:pStyle w:val="Default"/>
              <w:jc w:val="center"/>
              <w:rPr>
                <w:color w:val="auto"/>
                <w:sz w:val="20"/>
                <w:szCs w:val="20"/>
              </w:rPr>
            </w:pPr>
          </w:p>
          <w:p w14:paraId="44F09A12" w14:textId="77777777" w:rsidR="00E50F47" w:rsidRPr="00390778" w:rsidRDefault="00E50F47" w:rsidP="00D805EA">
            <w:pPr>
              <w:pStyle w:val="Default"/>
              <w:jc w:val="center"/>
              <w:rPr>
                <w:color w:val="auto"/>
              </w:rPr>
            </w:pPr>
            <w:r w:rsidRPr="00390778">
              <w:rPr>
                <w:color w:val="auto"/>
                <w:sz w:val="20"/>
                <w:szCs w:val="20"/>
              </w:rPr>
              <w:t>§ 45</w:t>
            </w:r>
          </w:p>
          <w:p w14:paraId="5D537A7B" w14:textId="77777777" w:rsidR="00E50F47" w:rsidRPr="00390778" w:rsidRDefault="00E50F47" w:rsidP="00D805EA">
            <w:pPr>
              <w:pStyle w:val="Default"/>
              <w:jc w:val="center"/>
              <w:rPr>
                <w:color w:val="auto"/>
                <w:sz w:val="20"/>
                <w:szCs w:val="20"/>
              </w:rPr>
            </w:pPr>
          </w:p>
          <w:p w14:paraId="668EA7A2" w14:textId="77777777" w:rsidR="00E50F47" w:rsidRPr="00390778" w:rsidRDefault="00E50F47" w:rsidP="00D805EA">
            <w:pPr>
              <w:pStyle w:val="Default"/>
              <w:jc w:val="center"/>
              <w:rPr>
                <w:color w:val="auto"/>
                <w:sz w:val="20"/>
                <w:szCs w:val="20"/>
              </w:rPr>
            </w:pPr>
          </w:p>
          <w:p w14:paraId="09C1E1B9" w14:textId="77777777" w:rsidR="00E50F47" w:rsidRPr="00390778" w:rsidRDefault="00E50F47" w:rsidP="00D805EA">
            <w:pPr>
              <w:pStyle w:val="Default"/>
              <w:rPr>
                <w:color w:val="auto"/>
                <w:sz w:val="20"/>
                <w:szCs w:val="20"/>
              </w:rPr>
            </w:pPr>
          </w:p>
          <w:p w14:paraId="6DFD30F3" w14:textId="77777777" w:rsidR="00E50F47" w:rsidRPr="00390778" w:rsidRDefault="00E50F47" w:rsidP="00D805EA">
            <w:pPr>
              <w:pStyle w:val="Default"/>
              <w:jc w:val="center"/>
              <w:rPr>
                <w:color w:val="auto"/>
              </w:rPr>
            </w:pPr>
            <w:r w:rsidRPr="00390778">
              <w:rPr>
                <w:color w:val="auto"/>
                <w:sz w:val="20"/>
                <w:szCs w:val="20"/>
              </w:rPr>
              <w:t>O:1</w:t>
            </w:r>
          </w:p>
          <w:p w14:paraId="254BC3B4" w14:textId="77777777" w:rsidR="00E50F47" w:rsidRPr="00390778" w:rsidRDefault="00E50F47" w:rsidP="00D805EA">
            <w:pPr>
              <w:pStyle w:val="Default"/>
              <w:jc w:val="center"/>
              <w:rPr>
                <w:color w:val="auto"/>
                <w:sz w:val="20"/>
                <w:szCs w:val="20"/>
              </w:rPr>
            </w:pPr>
          </w:p>
          <w:p w14:paraId="669F99BE" w14:textId="77777777" w:rsidR="00E50F47" w:rsidRPr="00390778" w:rsidRDefault="00E50F47" w:rsidP="00D805EA">
            <w:pPr>
              <w:pStyle w:val="Default"/>
              <w:jc w:val="center"/>
              <w:rPr>
                <w:color w:val="auto"/>
                <w:sz w:val="20"/>
                <w:szCs w:val="20"/>
              </w:rPr>
            </w:pPr>
          </w:p>
          <w:p w14:paraId="13DA078F" w14:textId="77777777" w:rsidR="00E50F47" w:rsidRPr="00390778" w:rsidRDefault="00E50F47" w:rsidP="00D805EA">
            <w:pPr>
              <w:pStyle w:val="Default"/>
              <w:jc w:val="center"/>
              <w:rPr>
                <w:color w:val="auto"/>
                <w:sz w:val="20"/>
                <w:szCs w:val="20"/>
              </w:rPr>
            </w:pPr>
          </w:p>
          <w:p w14:paraId="2E60C441" w14:textId="77777777" w:rsidR="00E50F47" w:rsidRPr="00390778" w:rsidRDefault="00E50F47" w:rsidP="00D805EA">
            <w:pPr>
              <w:pStyle w:val="Default"/>
              <w:jc w:val="center"/>
              <w:rPr>
                <w:color w:val="auto"/>
                <w:sz w:val="20"/>
                <w:szCs w:val="20"/>
              </w:rPr>
            </w:pPr>
          </w:p>
          <w:p w14:paraId="5155BA25" w14:textId="77777777" w:rsidR="00E50F47" w:rsidRPr="00390778" w:rsidRDefault="00E50F47" w:rsidP="00D805EA">
            <w:pPr>
              <w:pStyle w:val="Default"/>
              <w:jc w:val="center"/>
              <w:rPr>
                <w:color w:val="auto"/>
                <w:sz w:val="20"/>
                <w:szCs w:val="20"/>
              </w:rPr>
            </w:pPr>
          </w:p>
          <w:p w14:paraId="60D2F0AF" w14:textId="77777777" w:rsidR="00E50F47" w:rsidRPr="00390778" w:rsidRDefault="00E50F47" w:rsidP="00D805EA">
            <w:pPr>
              <w:pStyle w:val="Default"/>
              <w:jc w:val="center"/>
              <w:rPr>
                <w:color w:val="auto"/>
                <w:sz w:val="20"/>
                <w:szCs w:val="20"/>
              </w:rPr>
            </w:pPr>
          </w:p>
          <w:p w14:paraId="17686236" w14:textId="77777777" w:rsidR="00E50F47" w:rsidRPr="00390778" w:rsidRDefault="00E50F47" w:rsidP="00D805EA">
            <w:pPr>
              <w:pStyle w:val="Default"/>
              <w:jc w:val="center"/>
              <w:rPr>
                <w:color w:val="auto"/>
                <w:sz w:val="20"/>
                <w:szCs w:val="20"/>
              </w:rPr>
            </w:pPr>
          </w:p>
          <w:p w14:paraId="1A8C7608" w14:textId="77777777" w:rsidR="00E50F47" w:rsidRPr="00390778" w:rsidRDefault="00E50F47" w:rsidP="00D805EA">
            <w:pPr>
              <w:pStyle w:val="Default"/>
              <w:jc w:val="center"/>
              <w:rPr>
                <w:color w:val="auto"/>
                <w:sz w:val="20"/>
                <w:szCs w:val="20"/>
              </w:rPr>
            </w:pPr>
          </w:p>
          <w:p w14:paraId="1998BE2A" w14:textId="77777777" w:rsidR="00E50F47" w:rsidRPr="00390778" w:rsidRDefault="00E50F47" w:rsidP="00D805EA">
            <w:pPr>
              <w:pStyle w:val="Default"/>
              <w:jc w:val="center"/>
              <w:rPr>
                <w:color w:val="auto"/>
                <w:sz w:val="20"/>
                <w:szCs w:val="20"/>
              </w:rPr>
            </w:pPr>
          </w:p>
          <w:p w14:paraId="13C42003" w14:textId="77777777" w:rsidR="00E50F47" w:rsidRPr="00390778" w:rsidRDefault="00E50F47" w:rsidP="00D805EA">
            <w:pPr>
              <w:pStyle w:val="Default"/>
              <w:jc w:val="center"/>
              <w:rPr>
                <w:color w:val="auto"/>
                <w:sz w:val="20"/>
                <w:szCs w:val="20"/>
              </w:rPr>
            </w:pPr>
          </w:p>
          <w:p w14:paraId="660CC2E4" w14:textId="77777777" w:rsidR="00E50F47" w:rsidRPr="00390778" w:rsidRDefault="00E50F47" w:rsidP="00D805EA">
            <w:pPr>
              <w:pStyle w:val="Default"/>
              <w:jc w:val="center"/>
              <w:rPr>
                <w:color w:val="auto"/>
                <w:sz w:val="20"/>
                <w:szCs w:val="20"/>
              </w:rPr>
            </w:pPr>
          </w:p>
          <w:p w14:paraId="129DA0B0" w14:textId="77777777" w:rsidR="00E50F47" w:rsidRPr="00390778" w:rsidRDefault="00E50F47" w:rsidP="00D805EA">
            <w:pPr>
              <w:pStyle w:val="Default"/>
              <w:jc w:val="center"/>
              <w:rPr>
                <w:color w:val="auto"/>
                <w:sz w:val="20"/>
                <w:szCs w:val="20"/>
              </w:rPr>
            </w:pPr>
          </w:p>
          <w:p w14:paraId="442A3D14" w14:textId="77777777" w:rsidR="00E50F47" w:rsidRPr="00390778" w:rsidRDefault="00E50F47" w:rsidP="00D805EA">
            <w:pPr>
              <w:pStyle w:val="Default"/>
              <w:jc w:val="center"/>
              <w:rPr>
                <w:color w:val="auto"/>
                <w:sz w:val="20"/>
                <w:szCs w:val="20"/>
              </w:rPr>
            </w:pPr>
          </w:p>
          <w:p w14:paraId="23760A80" w14:textId="77777777" w:rsidR="00E50F47" w:rsidRPr="00390778" w:rsidRDefault="00E50F47" w:rsidP="00D805EA">
            <w:pPr>
              <w:pStyle w:val="Default"/>
              <w:jc w:val="center"/>
              <w:rPr>
                <w:color w:val="auto"/>
                <w:sz w:val="20"/>
                <w:szCs w:val="20"/>
              </w:rPr>
            </w:pPr>
          </w:p>
          <w:p w14:paraId="027D8900" w14:textId="77777777" w:rsidR="00E50F47" w:rsidRPr="00390778" w:rsidRDefault="00E50F47" w:rsidP="00D805EA">
            <w:pPr>
              <w:pStyle w:val="Default"/>
              <w:jc w:val="center"/>
              <w:rPr>
                <w:color w:val="auto"/>
                <w:sz w:val="20"/>
                <w:szCs w:val="20"/>
              </w:rPr>
            </w:pPr>
          </w:p>
          <w:p w14:paraId="24FD76D4" w14:textId="77777777" w:rsidR="00E50F47" w:rsidRPr="00390778" w:rsidRDefault="00E50F47" w:rsidP="00D805EA">
            <w:pPr>
              <w:pStyle w:val="Default"/>
              <w:jc w:val="center"/>
              <w:rPr>
                <w:color w:val="auto"/>
                <w:sz w:val="20"/>
                <w:szCs w:val="20"/>
              </w:rPr>
            </w:pPr>
          </w:p>
          <w:p w14:paraId="2AC474D7" w14:textId="77777777" w:rsidR="00E50F47" w:rsidRPr="00390778" w:rsidRDefault="00E50F47" w:rsidP="00D805EA">
            <w:pPr>
              <w:pStyle w:val="Default"/>
              <w:jc w:val="center"/>
              <w:rPr>
                <w:color w:val="auto"/>
                <w:sz w:val="20"/>
                <w:szCs w:val="20"/>
              </w:rPr>
            </w:pPr>
          </w:p>
          <w:p w14:paraId="4DC33412" w14:textId="77777777" w:rsidR="00E50F47" w:rsidRPr="00390778" w:rsidRDefault="00E50F47" w:rsidP="00D805EA">
            <w:pPr>
              <w:pStyle w:val="Default"/>
              <w:jc w:val="center"/>
              <w:rPr>
                <w:color w:val="auto"/>
                <w:sz w:val="20"/>
                <w:szCs w:val="20"/>
              </w:rPr>
            </w:pPr>
          </w:p>
          <w:p w14:paraId="54B179D1" w14:textId="77777777" w:rsidR="00E50F47" w:rsidRPr="00390778" w:rsidRDefault="00E50F47" w:rsidP="00D805EA">
            <w:pPr>
              <w:pStyle w:val="Default"/>
              <w:jc w:val="center"/>
              <w:rPr>
                <w:color w:val="auto"/>
                <w:sz w:val="20"/>
                <w:szCs w:val="20"/>
              </w:rPr>
            </w:pPr>
          </w:p>
          <w:p w14:paraId="379B3A9E" w14:textId="77777777" w:rsidR="00E50F47" w:rsidRPr="00390778" w:rsidRDefault="00E50F47" w:rsidP="00D805EA">
            <w:pPr>
              <w:pStyle w:val="Default"/>
              <w:jc w:val="center"/>
              <w:rPr>
                <w:color w:val="auto"/>
                <w:sz w:val="20"/>
                <w:szCs w:val="20"/>
              </w:rPr>
            </w:pPr>
          </w:p>
          <w:p w14:paraId="59248442" w14:textId="77777777" w:rsidR="00E50F47" w:rsidRPr="00390778" w:rsidRDefault="00E50F47" w:rsidP="00D805EA">
            <w:pPr>
              <w:pStyle w:val="Default"/>
              <w:jc w:val="center"/>
              <w:rPr>
                <w:color w:val="auto"/>
                <w:sz w:val="20"/>
                <w:szCs w:val="20"/>
              </w:rPr>
            </w:pPr>
          </w:p>
          <w:p w14:paraId="68F2AF0B" w14:textId="77777777" w:rsidR="00E50F47" w:rsidRPr="00390778" w:rsidRDefault="00E50F47" w:rsidP="00D805EA">
            <w:pPr>
              <w:pStyle w:val="Default"/>
              <w:jc w:val="center"/>
              <w:rPr>
                <w:color w:val="auto"/>
                <w:sz w:val="20"/>
                <w:szCs w:val="20"/>
              </w:rPr>
            </w:pPr>
          </w:p>
          <w:p w14:paraId="41321562" w14:textId="77777777" w:rsidR="00E50F47" w:rsidRPr="00390778" w:rsidRDefault="00E50F47" w:rsidP="00D805EA">
            <w:pPr>
              <w:pStyle w:val="Default"/>
              <w:jc w:val="center"/>
              <w:rPr>
                <w:color w:val="auto"/>
                <w:sz w:val="20"/>
                <w:szCs w:val="20"/>
              </w:rPr>
            </w:pPr>
          </w:p>
          <w:p w14:paraId="396B2905" w14:textId="77777777" w:rsidR="00E50F47" w:rsidRPr="00390778" w:rsidRDefault="00E50F47" w:rsidP="00D805EA">
            <w:pPr>
              <w:pStyle w:val="Default"/>
              <w:jc w:val="center"/>
              <w:rPr>
                <w:color w:val="auto"/>
                <w:sz w:val="20"/>
                <w:szCs w:val="20"/>
              </w:rPr>
            </w:pPr>
            <w:r w:rsidRPr="00390778">
              <w:rPr>
                <w:color w:val="auto"/>
                <w:sz w:val="20"/>
                <w:szCs w:val="20"/>
              </w:rPr>
              <w:t>O:2</w:t>
            </w:r>
          </w:p>
          <w:p w14:paraId="5F11652E" w14:textId="77777777" w:rsidR="00E50F47" w:rsidRPr="00390778" w:rsidRDefault="00E50F47" w:rsidP="00D805EA">
            <w:pPr>
              <w:pStyle w:val="Default"/>
              <w:jc w:val="center"/>
              <w:rPr>
                <w:color w:val="auto"/>
                <w:sz w:val="20"/>
                <w:szCs w:val="20"/>
              </w:rPr>
            </w:pPr>
          </w:p>
          <w:p w14:paraId="396370AD" w14:textId="77777777" w:rsidR="00E50F47" w:rsidRPr="00390778" w:rsidRDefault="00E50F47" w:rsidP="00D805EA">
            <w:pPr>
              <w:pStyle w:val="Default"/>
              <w:jc w:val="center"/>
              <w:rPr>
                <w:color w:val="auto"/>
                <w:sz w:val="20"/>
                <w:szCs w:val="20"/>
              </w:rPr>
            </w:pPr>
          </w:p>
          <w:p w14:paraId="36E663F5" w14:textId="77777777" w:rsidR="00E50F47" w:rsidRPr="00390778" w:rsidRDefault="00E50F47" w:rsidP="00D805EA">
            <w:pPr>
              <w:pStyle w:val="Default"/>
              <w:jc w:val="center"/>
              <w:rPr>
                <w:color w:val="auto"/>
                <w:sz w:val="20"/>
                <w:szCs w:val="20"/>
              </w:rPr>
            </w:pPr>
          </w:p>
          <w:p w14:paraId="3F956FF1" w14:textId="77777777" w:rsidR="00E50F47" w:rsidRPr="00390778" w:rsidRDefault="00E50F47" w:rsidP="00D805EA">
            <w:pPr>
              <w:pStyle w:val="Default"/>
              <w:jc w:val="center"/>
              <w:rPr>
                <w:color w:val="auto"/>
                <w:sz w:val="20"/>
                <w:szCs w:val="20"/>
              </w:rPr>
            </w:pPr>
          </w:p>
          <w:p w14:paraId="62F44465" w14:textId="77777777" w:rsidR="00E50F47" w:rsidRPr="00390778" w:rsidRDefault="00E50F47" w:rsidP="00D805EA">
            <w:pPr>
              <w:pStyle w:val="Default"/>
              <w:jc w:val="center"/>
              <w:rPr>
                <w:color w:val="auto"/>
                <w:sz w:val="20"/>
                <w:szCs w:val="20"/>
              </w:rPr>
            </w:pPr>
          </w:p>
          <w:p w14:paraId="4FF0BA58" w14:textId="77777777" w:rsidR="00E50F47" w:rsidRPr="00390778" w:rsidRDefault="00E50F47" w:rsidP="00D805EA">
            <w:pPr>
              <w:pStyle w:val="Default"/>
              <w:jc w:val="center"/>
              <w:rPr>
                <w:color w:val="auto"/>
                <w:sz w:val="20"/>
                <w:szCs w:val="20"/>
              </w:rPr>
            </w:pPr>
          </w:p>
          <w:p w14:paraId="6129B222" w14:textId="77777777" w:rsidR="00E50F47" w:rsidRPr="00390778" w:rsidRDefault="00E50F47" w:rsidP="00D805EA">
            <w:pPr>
              <w:pStyle w:val="Default"/>
              <w:jc w:val="center"/>
              <w:rPr>
                <w:color w:val="auto"/>
                <w:sz w:val="20"/>
                <w:szCs w:val="20"/>
              </w:rPr>
            </w:pPr>
          </w:p>
          <w:p w14:paraId="17A3BF56" w14:textId="77777777" w:rsidR="00E50F47" w:rsidRPr="00390778" w:rsidRDefault="00E50F47" w:rsidP="00D805EA">
            <w:pPr>
              <w:pStyle w:val="Default"/>
              <w:jc w:val="center"/>
              <w:rPr>
                <w:color w:val="auto"/>
                <w:sz w:val="20"/>
                <w:szCs w:val="20"/>
              </w:rPr>
            </w:pPr>
          </w:p>
          <w:p w14:paraId="7FEFF8D1" w14:textId="77777777" w:rsidR="00E50F47" w:rsidRPr="00390778" w:rsidRDefault="00E50F47" w:rsidP="00D805EA">
            <w:pPr>
              <w:pStyle w:val="Default"/>
              <w:jc w:val="center"/>
              <w:rPr>
                <w:color w:val="auto"/>
                <w:sz w:val="20"/>
                <w:szCs w:val="20"/>
              </w:rPr>
            </w:pPr>
          </w:p>
          <w:p w14:paraId="34295B12" w14:textId="77777777" w:rsidR="00E50F47" w:rsidRPr="00390778" w:rsidRDefault="00E50F47" w:rsidP="00D805EA">
            <w:pPr>
              <w:pStyle w:val="Default"/>
              <w:jc w:val="center"/>
              <w:rPr>
                <w:color w:val="auto"/>
                <w:sz w:val="20"/>
                <w:szCs w:val="20"/>
              </w:rPr>
            </w:pPr>
          </w:p>
          <w:p w14:paraId="31977FCE" w14:textId="77777777" w:rsidR="00E50F47" w:rsidRPr="00390778" w:rsidRDefault="00E50F47" w:rsidP="00D805EA">
            <w:pPr>
              <w:pStyle w:val="Default"/>
              <w:jc w:val="center"/>
              <w:rPr>
                <w:color w:val="auto"/>
                <w:sz w:val="20"/>
                <w:szCs w:val="20"/>
              </w:rPr>
            </w:pPr>
          </w:p>
          <w:p w14:paraId="1C0ED981"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0BAF146" w14:textId="77777777" w:rsidR="00E50F47" w:rsidRPr="00390778" w:rsidRDefault="00E50F47" w:rsidP="00D805EA">
            <w:pPr>
              <w:pStyle w:val="Odsekzoznamu"/>
              <w:spacing w:after="0" w:line="276" w:lineRule="auto"/>
              <w:ind w:left="270" w:hanging="36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Orgány dohľadu</w:t>
            </w:r>
          </w:p>
          <w:p w14:paraId="1EC6C1E1"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(1)Pôsobnosť a právomoci orgánu dohľadu nad plnením a dodržiavaním povinností podľa osobitného predpisu</w:t>
            </w:r>
            <w:r w:rsidRPr="00390778">
              <w:rPr>
                <w:rFonts w:ascii="Times New Roman" w:eastAsia="Times New Roman" w:hAnsi="Times New Roman" w:cs="Times New Roman"/>
                <w:sz w:val="20"/>
                <w:szCs w:val="20"/>
                <w:vertAlign w:val="superscript"/>
              </w:rPr>
              <w:t>65</w:t>
            </w:r>
            <w:r w:rsidRPr="00390778">
              <w:rPr>
                <w:rFonts w:ascii="Times New Roman" w:eastAsia="Times New Roman" w:hAnsi="Times New Roman" w:cs="Times New Roman"/>
                <w:sz w:val="20"/>
                <w:szCs w:val="20"/>
              </w:rPr>
              <w:t>) tohto zákona a technického predpisu</w:t>
            </w:r>
            <w:r w:rsidRPr="00390778">
              <w:rPr>
                <w:rFonts w:ascii="Times New Roman" w:eastAsia="Times New Roman" w:hAnsi="Times New Roman" w:cs="Times New Roman"/>
                <w:sz w:val="20"/>
                <w:szCs w:val="20"/>
                <w:vertAlign w:val="superscript"/>
              </w:rPr>
              <w:t>91)</w:t>
            </w:r>
            <w:r w:rsidRPr="00390778">
              <w:rPr>
                <w:rFonts w:ascii="Times New Roman" w:eastAsia="Times New Roman" w:hAnsi="Times New Roman" w:cs="Times New Roman"/>
                <w:sz w:val="20"/>
                <w:szCs w:val="20"/>
              </w:rPr>
              <w:t xml:space="preserve"> vykonáva Národná banka Slovenska, Úrad pre reguláciu hazardných hier a Finančná spravodajská jednotka. Orgány dohľadu z vlastného podnetu alebo na základe dožiadania navzájom spolupracujú pri výmene a preverovaní informácií potrebných pri predchádzaní a odhaľovaní legalizácie, financovania terorizmu alebo </w:t>
            </w:r>
            <w:r w:rsidRPr="00390778">
              <w:rPr>
                <w:rFonts w:ascii="Times New Roman" w:hAnsi="Times New Roman" w:cs="Times New Roman"/>
                <w:sz w:val="20"/>
                <w:szCs w:val="20"/>
              </w:rPr>
              <w:t>financovania šírenia zbraní hromadného ničenia</w:t>
            </w:r>
            <w:r w:rsidRPr="00390778">
              <w:rPr>
                <w:rFonts w:ascii="Times New Roman" w:eastAsia="Times New Roman" w:hAnsi="Times New Roman" w:cs="Times New Roman"/>
                <w:sz w:val="20"/>
                <w:szCs w:val="20"/>
              </w:rPr>
              <w:t xml:space="preserve"> a poskytujú si požadovanú súčinnosť.</w:t>
            </w:r>
          </w:p>
          <w:p w14:paraId="4A08981A"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46BFE7BD"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65)</w:t>
            </w:r>
            <w:r w:rsidRPr="00390778">
              <w:rPr>
                <w:rFonts w:ascii="Times New Roman" w:hAnsi="Times New Roman" w:cs="Times New Roman"/>
                <w:sz w:val="16"/>
                <w:szCs w:val="16"/>
              </w:rPr>
              <w:t xml:space="preserve"> Nariadenie (EÚ) č. 2024/1624. Nariadenie (EÚ) č. 2023/1113.</w:t>
            </w:r>
          </w:p>
          <w:p w14:paraId="4B2A07FD"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91)</w:t>
            </w:r>
            <w:r w:rsidRPr="00390778">
              <w:rPr>
                <w:rFonts w:ascii="Times New Roman" w:hAnsi="Times New Roman" w:cs="Times New Roman"/>
                <w:sz w:val="16"/>
                <w:szCs w:val="16"/>
              </w:rPr>
              <w:t xml:space="preserve"> Článok 49  a 53 nariadenia (EÚ) č. 2024/1620.</w:t>
            </w:r>
          </w:p>
          <w:p w14:paraId="268155F2" w14:textId="77777777" w:rsidR="00E50F47" w:rsidRPr="00390778" w:rsidRDefault="00E50F47" w:rsidP="00D805EA">
            <w:pPr>
              <w:pStyle w:val="Odsekzoznamu"/>
              <w:spacing w:after="0" w:line="276" w:lineRule="auto"/>
              <w:ind w:left="-90"/>
              <w:jc w:val="both"/>
              <w:rPr>
                <w:rFonts w:ascii="Times New Roman" w:eastAsia="Times New Roman" w:hAnsi="Times New Roman" w:cs="Times New Roman"/>
                <w:sz w:val="20"/>
                <w:szCs w:val="20"/>
              </w:rPr>
            </w:pPr>
          </w:p>
          <w:p w14:paraId="4ACAE102" w14:textId="77777777" w:rsidR="00E50F47" w:rsidRPr="00390778" w:rsidRDefault="00E50F47" w:rsidP="00D805EA">
            <w:pPr>
              <w:pStyle w:val="Odsekzoznamu"/>
              <w:spacing w:after="0" w:line="276" w:lineRule="auto"/>
              <w:ind w:left="-90"/>
              <w:jc w:val="both"/>
              <w:rPr>
                <w:rFonts w:ascii="Times New Roman" w:eastAsia="Times New Roman" w:hAnsi="Times New Roman" w:cs="Times New Roman"/>
                <w:sz w:val="20"/>
                <w:szCs w:val="20"/>
              </w:rPr>
            </w:pPr>
          </w:p>
          <w:p w14:paraId="6426D720"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(1)Orgány dohľadu z vlastného podnetu alebo na základe dožiadania navzájom spolupracujú so zahraničnými orgánmi dohľadu</w:t>
            </w:r>
            <w:r w:rsidRPr="00390778">
              <w:rPr>
                <w:rFonts w:ascii="Times New Roman" w:eastAsia="Times New Roman" w:hAnsi="Times New Roman" w:cs="Times New Roman"/>
                <w:sz w:val="20"/>
                <w:szCs w:val="20"/>
                <w:lang w:eastAsia="sk-SK"/>
              </w:rPr>
              <w:t>, poskytujú si všetky informácie, ktoré potrebujú na vykonávanie svojich úloh dohľadu</w:t>
            </w:r>
            <w:r w:rsidRPr="00390778">
              <w:rPr>
                <w:rFonts w:ascii="Times New Roman" w:eastAsia="Times New Roman" w:hAnsi="Times New Roman" w:cs="Times New Roman"/>
                <w:sz w:val="20"/>
                <w:szCs w:val="20"/>
              </w:rPr>
              <w:t xml:space="preserve"> a poskytujú si požadovanú súčinnosť. Orgány dohľadu spolupracujú aj s úradom AMLA.</w:t>
            </w:r>
          </w:p>
          <w:p w14:paraId="4117D8D1" w14:textId="77777777" w:rsidR="00E50F47" w:rsidRPr="00390778" w:rsidRDefault="00E50F47" w:rsidP="00D805EA">
            <w:pPr>
              <w:spacing w:after="0" w:line="276" w:lineRule="auto"/>
              <w:jc w:val="both"/>
              <w:rPr>
                <w:rFonts w:ascii="Times New Roman" w:eastAsia="Times New Roman" w:hAnsi="Times New Roman" w:cs="Times New Roman"/>
                <w:sz w:val="20"/>
                <w:szCs w:val="20"/>
              </w:rPr>
            </w:pPr>
          </w:p>
          <w:p w14:paraId="4AE59CDF" w14:textId="77777777" w:rsidR="00E50F47" w:rsidRPr="00390778" w:rsidRDefault="00E50F47" w:rsidP="00D805EA">
            <w:pPr>
              <w:pStyle w:val="Odsekzoznamu"/>
              <w:spacing w:after="0" w:line="276" w:lineRule="auto"/>
              <w:ind w:left="270" w:hanging="360"/>
              <w:jc w:val="both"/>
              <w:rPr>
                <w:rFonts w:ascii="Times New Roman" w:eastAsia="Times New Roman" w:hAnsi="Times New Roman" w:cs="Times New Roman"/>
                <w:sz w:val="20"/>
                <w:szCs w:val="20"/>
              </w:rPr>
            </w:pPr>
          </w:p>
          <w:p w14:paraId="65BFF3C5"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Spolupráca vo vzťahu k povinným osobám vo finančnom sektore</w:t>
            </w:r>
          </w:p>
          <w:p w14:paraId="0FF7C7D4" w14:textId="77777777" w:rsidR="00E50F47" w:rsidRPr="00390778" w:rsidRDefault="00E50F47" w:rsidP="00D805EA">
            <w:pPr>
              <w:pStyle w:val="Odsekzoznamu"/>
              <w:shd w:val="clear" w:color="auto" w:fill="FFFFFF" w:themeFill="background1"/>
              <w:spacing w:after="0" w:line="276" w:lineRule="auto"/>
              <w:ind w:left="360" w:hanging="360"/>
              <w:jc w:val="both"/>
              <w:rPr>
                <w:rFonts w:ascii="Times New Roman" w:eastAsia="Times New Roman" w:hAnsi="Times New Roman" w:cs="Times New Roman"/>
                <w:sz w:val="24"/>
                <w:szCs w:val="24"/>
              </w:rPr>
            </w:pPr>
          </w:p>
          <w:p w14:paraId="2FB9BBC6" w14:textId="77777777" w:rsidR="00E50F47" w:rsidRPr="00390778" w:rsidRDefault="00E50F47" w:rsidP="00D805EA">
            <w:pPr>
              <w:spacing w:after="0"/>
              <w:jc w:val="both"/>
              <w:rPr>
                <w:sz w:val="14"/>
                <w:szCs w:val="14"/>
              </w:rPr>
            </w:pPr>
            <w:r w:rsidRPr="00390778">
              <w:rPr>
                <w:rFonts w:ascii="Times New Roman" w:eastAsia="Times New Roman" w:hAnsi="Times New Roman" w:cs="Times New Roman"/>
                <w:sz w:val="20"/>
                <w:szCs w:val="20"/>
              </w:rPr>
              <w:t>(1)Pri výkone dohľadu nad povinnými osobami vo finančnom sektore Národná banka Slovenska spolupracuje s  Finančnou spravodajskou jednotkou, úradom AMLA, zahraničnými orgánmi dohľadu, zahraničnými orgánmi dohľadu v oblasti finančného trhu, Európskou centrálnou bankou, európskymi orgánmi dohľadu,  s orgánmi verejnej moci,</w:t>
            </w:r>
            <w:r w:rsidRPr="00390778">
              <w:rPr>
                <w:rFonts w:ascii="Times New Roman" w:eastAsia="Times New Roman" w:hAnsi="Times New Roman" w:cs="Times New Roman"/>
                <w:sz w:val="20"/>
                <w:szCs w:val="20"/>
                <w:vertAlign w:val="superscript"/>
              </w:rPr>
              <w:t>118)</w:t>
            </w:r>
            <w:r w:rsidRPr="00390778">
              <w:rPr>
                <w:rFonts w:ascii="Times New Roman" w:eastAsia="Times New Roman" w:hAnsi="Times New Roman" w:cs="Times New Roman"/>
                <w:sz w:val="20"/>
                <w:szCs w:val="20"/>
              </w:rPr>
              <w:t xml:space="preserve"> s právnickými osobami</w:t>
            </w:r>
            <w:r w:rsidRPr="00390778">
              <w:rPr>
                <w:rFonts w:ascii="Times New Roman" w:eastAsia="Times New Roman" w:hAnsi="Times New Roman" w:cs="Times New Roman"/>
                <w:sz w:val="20"/>
                <w:szCs w:val="20"/>
                <w:vertAlign w:val="superscript"/>
              </w:rPr>
              <w:t>119)</w:t>
            </w:r>
            <w:r w:rsidRPr="00390778">
              <w:rPr>
                <w:rFonts w:ascii="Times New Roman" w:eastAsia="Times New Roman" w:hAnsi="Times New Roman" w:cs="Times New Roman"/>
                <w:sz w:val="20"/>
                <w:szCs w:val="20"/>
              </w:rPr>
              <w:t xml:space="preserve"> a osobami, ktoré majú zmluvný vzťah s týmito orgánmi, a má právo vymieňať si s nimi informácie potrebných na plnenie úloh podľa tohto zákona alebo osobitných predpisov.</w:t>
            </w:r>
            <w:r w:rsidRPr="00390778">
              <w:rPr>
                <w:rFonts w:ascii="Times New Roman" w:eastAsia="Times New Roman" w:hAnsi="Times New Roman" w:cs="Times New Roman"/>
                <w:sz w:val="20"/>
                <w:szCs w:val="20"/>
                <w:vertAlign w:val="superscript"/>
              </w:rPr>
              <w:t>120)</w:t>
            </w:r>
            <w:r w:rsidRPr="00390778">
              <w:rPr>
                <w:rFonts w:ascii="Times New Roman" w:eastAsia="Times New Roman" w:hAnsi="Times New Roman" w:cs="Times New Roman"/>
                <w:sz w:val="20"/>
                <w:szCs w:val="20"/>
              </w:rPr>
              <w:t xml:space="preserve"> Výmena informácií sa nevzťahuje na informácie, ktorých poskytnutie by mohlo zmariť alebo ohroziť spracovanie hlásenia o podozrivej transakcii alebo s tým súvisiacu analýzu Finančnej spravodajskej jednotky, alebo </w:t>
            </w:r>
            <w:r w:rsidRPr="00390778">
              <w:rPr>
                <w:rFonts w:ascii="Times New Roman" w:eastAsia="Times New Roman" w:hAnsi="Times New Roman" w:cs="Times New Roman"/>
                <w:sz w:val="20"/>
                <w:szCs w:val="20"/>
              </w:rPr>
              <w:lastRenderedPageBreak/>
              <w:t>prebiehajúce trestné konanie či správne konanie.</w:t>
            </w:r>
          </w:p>
          <w:p w14:paraId="036577C5" w14:textId="77777777" w:rsidR="00E50F47" w:rsidRPr="00390778" w:rsidRDefault="00E50F47" w:rsidP="00D805EA">
            <w:pPr>
              <w:spacing w:after="0" w:line="276" w:lineRule="auto"/>
              <w:jc w:val="both"/>
              <w:rPr>
                <w:sz w:val="18"/>
                <w:szCs w:val="18"/>
              </w:rPr>
            </w:pPr>
          </w:p>
          <w:p w14:paraId="66B07610"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(2)Na poskytovanie informácií podľa odseku 1 sa nevzťahuje povinnosť mlčanlivosti podľa tohto zákona a osobitných predpisov. </w:t>
            </w:r>
            <w:r w:rsidRPr="00390778">
              <w:rPr>
                <w:rFonts w:ascii="Times New Roman" w:eastAsia="Times New Roman" w:hAnsi="Times New Roman" w:cs="Times New Roman"/>
                <w:sz w:val="20"/>
                <w:szCs w:val="20"/>
                <w:vertAlign w:val="superscript"/>
              </w:rPr>
              <w:t>121)</w:t>
            </w:r>
          </w:p>
          <w:p w14:paraId="1AAE382E" w14:textId="77777777" w:rsidR="00E50F47" w:rsidRPr="00390778" w:rsidRDefault="00E50F47" w:rsidP="00D805EA">
            <w:pPr>
              <w:pStyle w:val="Odsekzoznamu"/>
              <w:spacing w:after="0" w:line="276" w:lineRule="auto"/>
              <w:ind w:left="270" w:hanging="360"/>
              <w:jc w:val="both"/>
              <w:rPr>
                <w:rFonts w:ascii="Times New Roman" w:eastAsia="Times New Roman" w:hAnsi="Times New Roman" w:cs="Times New Roman"/>
                <w:sz w:val="20"/>
                <w:szCs w:val="20"/>
              </w:rPr>
            </w:pPr>
          </w:p>
          <w:p w14:paraId="28ADF38F"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118)Napríklad Rada pre riešenie krízových situácií, Úrad na ochranu osobných údajov Slovenskej republiky.</w:t>
            </w:r>
          </w:p>
          <w:p w14:paraId="34658D4A"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119)Napríklad Fond na ochranu vkladov.</w:t>
            </w:r>
          </w:p>
          <w:p w14:paraId="36EA2FA4"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120)Nariadenie (EÚ) č. 2024/1620. Nariadenie (EÚ) č.  2024/1624.</w:t>
            </w:r>
          </w:p>
          <w:p w14:paraId="513285A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121) Napríklad § 40 a 41 zákona Národnej rady Slovenskej republiky č. 566/1992 Zb. v znení neskorších predpisov.</w:t>
            </w:r>
          </w:p>
          <w:p w14:paraId="1A3E917E" w14:textId="77777777" w:rsidR="00E50F47" w:rsidRPr="00390778" w:rsidRDefault="00E50F47" w:rsidP="00D805EA">
            <w:pPr>
              <w:spacing w:after="0" w:line="276" w:lineRule="auto"/>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6D60543B"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238C43E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7151708"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F217741" w14:textId="77777777" w:rsidR="00E50F47" w:rsidRPr="00390778" w:rsidRDefault="00E50F47" w:rsidP="00D805EA">
            <w:pPr>
              <w:pStyle w:val="Default"/>
              <w:jc w:val="center"/>
              <w:rPr>
                <w:color w:val="auto"/>
                <w:sz w:val="20"/>
                <w:szCs w:val="20"/>
              </w:rPr>
            </w:pPr>
          </w:p>
        </w:tc>
      </w:tr>
      <w:tr w:rsidR="00390778" w:rsidRPr="00390778" w14:paraId="09D284B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E17A434"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68</w:t>
            </w:r>
          </w:p>
          <w:p w14:paraId="6C03544D" w14:textId="77777777" w:rsidR="00E50F47" w:rsidRPr="00390778" w:rsidRDefault="00E50F47" w:rsidP="00D805EA">
            <w:pPr>
              <w:pStyle w:val="Default"/>
              <w:jc w:val="center"/>
              <w:rPr>
                <w:color w:val="auto"/>
                <w:sz w:val="20"/>
                <w:szCs w:val="20"/>
              </w:rPr>
            </w:pPr>
            <w:r w:rsidRPr="00390778">
              <w:rPr>
                <w:color w:val="auto"/>
                <w:sz w:val="20"/>
                <w:szCs w:val="20"/>
              </w:rPr>
              <w:t>O:1</w:t>
            </w:r>
          </w:p>
          <w:p w14:paraId="56C60016" w14:textId="77777777" w:rsidR="00E50F47" w:rsidRPr="00390778" w:rsidRDefault="00E50F47" w:rsidP="00D805EA">
            <w:pPr>
              <w:pStyle w:val="Default"/>
              <w:jc w:val="center"/>
              <w:rPr>
                <w:color w:val="auto"/>
                <w:sz w:val="20"/>
                <w:szCs w:val="20"/>
              </w:rPr>
            </w:pPr>
            <w:r w:rsidRPr="00390778">
              <w:rPr>
                <w:color w:val="auto"/>
                <w:sz w:val="20"/>
                <w:szCs w:val="20"/>
              </w:rPr>
              <w:t>P: c</w:t>
            </w:r>
          </w:p>
        </w:tc>
        <w:tc>
          <w:tcPr>
            <w:tcW w:w="3119" w:type="dxa"/>
            <w:tcBorders>
              <w:top w:val="single" w:sz="4" w:space="0" w:color="auto"/>
              <w:left w:val="single" w:sz="4" w:space="0" w:color="auto"/>
              <w:bottom w:val="single" w:sz="4" w:space="0" w:color="auto"/>
              <w:right w:val="single" w:sz="4" w:space="0" w:color="auto"/>
            </w:tcBorders>
          </w:tcPr>
          <w:p w14:paraId="04FE3E69" w14:textId="77777777" w:rsidR="00E50F47" w:rsidRPr="00390778" w:rsidRDefault="00E50F47" w:rsidP="00D805EA">
            <w:pPr>
              <w:pStyle w:val="Default"/>
              <w:jc w:val="both"/>
              <w:rPr>
                <w:color w:val="auto"/>
                <w:sz w:val="20"/>
                <w:szCs w:val="20"/>
              </w:rPr>
            </w:pPr>
            <w:r w:rsidRPr="00390778">
              <w:rPr>
                <w:color w:val="auto"/>
                <w:sz w:val="20"/>
                <w:szCs w:val="20"/>
              </w:rPr>
              <w:t>c) orgánmi dohľadu zodpovednými za audítorov a v príslušných prípadoch orgánmi verejnej moci vykonávajúcimi dozor nad samoregulačnými orgánmi podľa kapitoly IV tejto smernice a orgánmi verejnej moci príslušnými na vykonávanie dohľadu nad štatutárnymi audítormi a audítorskými spoločnosťami podľa článku 32 smernice 2006/43/ES a článku 20 nariadenia (EÚ) č. 537/2014 vrátane orgánov v iných členských štátoch.</w:t>
            </w:r>
          </w:p>
        </w:tc>
        <w:tc>
          <w:tcPr>
            <w:tcW w:w="636" w:type="dxa"/>
            <w:tcBorders>
              <w:top w:val="single" w:sz="4" w:space="0" w:color="auto"/>
              <w:left w:val="single" w:sz="4" w:space="0" w:color="auto"/>
              <w:bottom w:val="single" w:sz="4" w:space="0" w:color="auto"/>
              <w:right w:val="single" w:sz="4" w:space="0" w:color="auto"/>
            </w:tcBorders>
          </w:tcPr>
          <w:p w14:paraId="28AD03A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0712E41" w14:textId="76652824"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1082344" w14:textId="77777777" w:rsidR="00E50F47" w:rsidRPr="00390778" w:rsidRDefault="00E50F47" w:rsidP="00D805EA">
            <w:pPr>
              <w:pStyle w:val="Default"/>
              <w:jc w:val="center"/>
              <w:rPr>
                <w:color w:val="auto"/>
                <w:sz w:val="20"/>
                <w:szCs w:val="20"/>
              </w:rPr>
            </w:pPr>
            <w:r w:rsidRPr="00390778">
              <w:rPr>
                <w:color w:val="auto"/>
                <w:sz w:val="20"/>
                <w:szCs w:val="20"/>
              </w:rPr>
              <w:t>§ 46</w:t>
            </w:r>
          </w:p>
          <w:p w14:paraId="103DD5A0" w14:textId="77777777" w:rsidR="00E50F47" w:rsidRPr="00390778" w:rsidRDefault="00E50F47" w:rsidP="00D805EA">
            <w:pPr>
              <w:pStyle w:val="Default"/>
              <w:jc w:val="center"/>
              <w:rPr>
                <w:color w:val="auto"/>
              </w:rPr>
            </w:pPr>
            <w:r w:rsidRPr="00390778">
              <w:rPr>
                <w:color w:val="auto"/>
                <w:sz w:val="20"/>
                <w:szCs w:val="20"/>
              </w:rPr>
              <w:t>O:1</w:t>
            </w:r>
          </w:p>
        </w:tc>
        <w:tc>
          <w:tcPr>
            <w:tcW w:w="3621" w:type="dxa"/>
            <w:tcBorders>
              <w:top w:val="single" w:sz="4" w:space="0" w:color="auto"/>
              <w:left w:val="single" w:sz="4" w:space="0" w:color="auto"/>
              <w:bottom w:val="single" w:sz="4" w:space="0" w:color="auto"/>
              <w:right w:val="single" w:sz="4" w:space="0" w:color="auto"/>
            </w:tcBorders>
          </w:tcPr>
          <w:p w14:paraId="2F392083" w14:textId="77777777" w:rsidR="00E50F47" w:rsidRPr="00390778" w:rsidRDefault="00E50F47" w:rsidP="00D805EA">
            <w:pPr>
              <w:spacing w:after="0"/>
            </w:pPr>
          </w:p>
          <w:p w14:paraId="3DA0FCB5"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t>(1)</w:t>
            </w:r>
            <w:r w:rsidRPr="00390778">
              <w:rPr>
                <w:rFonts w:ascii="Times New Roman" w:eastAsia="Times New Roman" w:hAnsi="Times New Roman" w:cs="Times New Roman"/>
                <w:sz w:val="20"/>
                <w:szCs w:val="20"/>
              </w:rPr>
              <w:t>Národná banka Slovenska, Úrad pre reguláciu hazardných hier, Finančná spravodajská jednotka a orgány zodpovedné za vykonávanie cielených finančných sankcií</w:t>
            </w:r>
            <w:r w:rsidRPr="00390778">
              <w:rPr>
                <w:rFonts w:ascii="Times New Roman" w:eastAsia="Times New Roman" w:hAnsi="Times New Roman" w:cs="Times New Roman"/>
                <w:sz w:val="20"/>
                <w:szCs w:val="20"/>
                <w:vertAlign w:val="superscript"/>
              </w:rPr>
              <w:t>122</w:t>
            </w:r>
            <w:r w:rsidRPr="00390778">
              <w:rPr>
                <w:rFonts w:ascii="Times New Roman" w:eastAsia="Times New Roman" w:hAnsi="Times New Roman" w:cs="Times New Roman"/>
                <w:sz w:val="20"/>
                <w:szCs w:val="20"/>
              </w:rPr>
              <w:t>)</w:t>
            </w:r>
            <w:r w:rsidRPr="00390778">
              <w:rPr>
                <w:rFonts w:ascii="Times New Roman" w:eastAsia="Times New Roman" w:hAnsi="Times New Roman" w:cs="Times New Roman"/>
                <w:sz w:val="20"/>
                <w:szCs w:val="20"/>
                <w:vertAlign w:val="superscript"/>
              </w:rPr>
              <w:t xml:space="preserve"> </w:t>
            </w:r>
            <w:r w:rsidRPr="00390778">
              <w:rPr>
                <w:rFonts w:ascii="Times New Roman" w:eastAsia="Times New Roman" w:hAnsi="Times New Roman" w:cs="Times New Roman"/>
                <w:sz w:val="20"/>
                <w:szCs w:val="20"/>
              </w:rPr>
              <w:t xml:space="preserve">navzájom úzko spolupracujú v rámci svojich právomocí a poskytujú si informácie relevantné pre plnenie svojich úloh. Poskytnuté informácie môžu tieto orgány použiť výlučne na výkon svojich funkcií podľa tohto zákona a osobitných predpisov </w:t>
            </w:r>
            <w:r w:rsidRPr="00390778">
              <w:rPr>
                <w:rFonts w:ascii="Times New Roman" w:eastAsia="Times New Roman" w:hAnsi="Times New Roman" w:cs="Times New Roman"/>
                <w:sz w:val="20"/>
                <w:szCs w:val="20"/>
                <w:vertAlign w:val="superscript"/>
              </w:rPr>
              <w:t>131)</w:t>
            </w:r>
            <w:r w:rsidRPr="00390778">
              <w:rPr>
                <w:rFonts w:ascii="Times New Roman" w:eastAsia="Times New Roman" w:hAnsi="Times New Roman" w:cs="Times New Roman"/>
                <w:sz w:val="20"/>
                <w:szCs w:val="20"/>
              </w:rPr>
              <w:t xml:space="preserve">  </w:t>
            </w:r>
            <w:r w:rsidRPr="00390778">
              <w:rPr>
                <w:rFonts w:ascii="Times New Roman" w:eastAsia="Times New Roman" w:hAnsi="Times New Roman" w:cs="Times New Roman"/>
                <w:sz w:val="14"/>
                <w:szCs w:val="14"/>
                <w:lang w:eastAsia="sk-SK"/>
              </w:rPr>
              <w:t xml:space="preserve"> </w:t>
            </w:r>
            <w:r w:rsidRPr="00390778">
              <w:rPr>
                <w:rFonts w:ascii="Times New Roman" w:eastAsia="Times New Roman" w:hAnsi="Times New Roman" w:cs="Times New Roman"/>
                <w:sz w:val="20"/>
                <w:szCs w:val="20"/>
              </w:rPr>
              <w:t>a v súvislosti so správnym konaním alebo súdnym konaním, ktoré výslovne súvisí s výkonom uvedených funkcií.</w:t>
            </w:r>
          </w:p>
          <w:p w14:paraId="640B91A8" w14:textId="77777777" w:rsidR="00E50F47" w:rsidRPr="00390778" w:rsidRDefault="00E50F47" w:rsidP="00D805EA">
            <w:pPr>
              <w:pStyle w:val="Default"/>
              <w:rPr>
                <w:color w:val="auto"/>
                <w:sz w:val="20"/>
                <w:szCs w:val="20"/>
              </w:rPr>
            </w:pPr>
          </w:p>
          <w:p w14:paraId="2ADFB512" w14:textId="77777777" w:rsidR="00E50F47" w:rsidRPr="00390778" w:rsidRDefault="00E50F47" w:rsidP="00D805EA">
            <w:pPr>
              <w:pStyle w:val="Default"/>
              <w:rPr>
                <w:color w:val="auto"/>
                <w:sz w:val="16"/>
                <w:szCs w:val="16"/>
              </w:rPr>
            </w:pPr>
            <w:r w:rsidRPr="00390778">
              <w:rPr>
                <w:color w:val="auto"/>
                <w:sz w:val="16"/>
                <w:szCs w:val="16"/>
              </w:rPr>
              <w:t>122) Zákon č. 289/2016 Z. z. v znení neskorších predpisov.</w:t>
            </w:r>
          </w:p>
          <w:p w14:paraId="6332419D" w14:textId="77777777" w:rsidR="00E50F47" w:rsidRPr="00390778" w:rsidRDefault="00E50F47" w:rsidP="00D805EA">
            <w:pPr>
              <w:pStyle w:val="Textpoznmkypodiarou"/>
              <w:jc w:val="both"/>
              <w:rPr>
                <w:rFonts w:ascii="Times New Roman" w:hAnsi="Times New Roman" w:cs="Times New Roman"/>
                <w:sz w:val="16"/>
                <w:szCs w:val="16"/>
              </w:rPr>
            </w:pPr>
            <w:r w:rsidRPr="00390778">
              <w:rPr>
                <w:sz w:val="16"/>
                <w:szCs w:val="16"/>
              </w:rPr>
              <w:lastRenderedPageBreak/>
              <w:t>131)</w:t>
            </w:r>
            <w:r w:rsidRPr="00390778">
              <w:rPr>
                <w:rFonts w:ascii="Times New Roman" w:eastAsia="Times New Roman" w:hAnsi="Times New Roman" w:cs="Times New Roman"/>
                <w:sz w:val="16"/>
                <w:szCs w:val="16"/>
              </w:rPr>
              <w:t xml:space="preserve"> Zákon č. </w:t>
            </w:r>
            <w:hyperlink r:id="rId286">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1A0C0838"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87">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hAnsi="Times New Roman" w:cs="Times New Roman"/>
                <w:sz w:val="16"/>
                <w:szCs w:val="16"/>
              </w:rPr>
              <w:t xml:space="preserve"> v znení neskorších predpisov.</w:t>
            </w:r>
          </w:p>
          <w:p w14:paraId="5AA3FA33"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88">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p w14:paraId="5FC256A9"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hAnsi="Times New Roman" w:cs="Times New Roman"/>
                <w:sz w:val="16"/>
                <w:szCs w:val="16"/>
              </w:rPr>
              <w:t>Zákon č. 289/2016 Z. z. v znení neskorších predpisov.</w:t>
            </w:r>
          </w:p>
          <w:p w14:paraId="3D836CF5" w14:textId="77777777" w:rsidR="00E50F47" w:rsidRPr="00390778" w:rsidRDefault="00E50F47" w:rsidP="00D805EA">
            <w:pPr>
              <w:pStyle w:val="Default"/>
              <w:rPr>
                <w:color w:val="auto"/>
                <w:sz w:val="20"/>
                <w:szCs w:val="20"/>
              </w:rPr>
            </w:pPr>
          </w:p>
          <w:p w14:paraId="75F7CB7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E468E78"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33D46870"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6B7582B"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72BE4E66" w14:textId="77777777" w:rsidR="00E50F47" w:rsidRPr="00390778" w:rsidRDefault="00E50F47" w:rsidP="00D805EA">
            <w:pPr>
              <w:pStyle w:val="Default"/>
              <w:jc w:val="center"/>
              <w:rPr>
                <w:color w:val="auto"/>
                <w:sz w:val="20"/>
                <w:szCs w:val="20"/>
              </w:rPr>
            </w:pPr>
          </w:p>
        </w:tc>
      </w:tr>
      <w:tr w:rsidR="00390778" w:rsidRPr="00390778" w14:paraId="2BFB9E9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C3AE681" w14:textId="77777777" w:rsidR="00E50F47" w:rsidRPr="00390778" w:rsidRDefault="00E50F47" w:rsidP="00D805EA">
            <w:pPr>
              <w:pStyle w:val="Default"/>
              <w:jc w:val="center"/>
              <w:rPr>
                <w:color w:val="auto"/>
                <w:sz w:val="20"/>
                <w:szCs w:val="20"/>
              </w:rPr>
            </w:pPr>
            <w:r w:rsidRPr="00390778">
              <w:rPr>
                <w:color w:val="auto"/>
                <w:sz w:val="20"/>
                <w:szCs w:val="20"/>
              </w:rPr>
              <w:t>Č: 68</w:t>
            </w:r>
          </w:p>
          <w:p w14:paraId="2AA9C446" w14:textId="77777777" w:rsidR="00E50F47" w:rsidRPr="00390778" w:rsidRDefault="00E50F47" w:rsidP="00D805EA">
            <w:pPr>
              <w:pStyle w:val="Default"/>
              <w:jc w:val="center"/>
              <w:rPr>
                <w:color w:val="auto"/>
                <w:sz w:val="20"/>
                <w:szCs w:val="20"/>
              </w:rPr>
            </w:pPr>
            <w:r w:rsidRPr="00390778">
              <w:rPr>
                <w:color w:val="auto"/>
                <w:sz w:val="20"/>
                <w:szCs w:val="20"/>
              </w:rPr>
              <w:t>O:1</w:t>
            </w:r>
          </w:p>
          <w:p w14:paraId="4DDB6A00"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757E6128" w14:textId="77777777" w:rsidR="00E50F47" w:rsidRPr="00390778" w:rsidRDefault="00E50F47" w:rsidP="00D805EA">
            <w:pPr>
              <w:pStyle w:val="Default"/>
              <w:jc w:val="both"/>
              <w:rPr>
                <w:color w:val="auto"/>
                <w:sz w:val="20"/>
                <w:szCs w:val="20"/>
              </w:rPr>
            </w:pPr>
            <w:r w:rsidRPr="00390778">
              <w:rPr>
                <w:color w:val="auto"/>
                <w:sz w:val="20"/>
                <w:szCs w:val="20"/>
              </w:rPr>
              <w:t>Požiadavky týkajúce sa služobného tajomstva stanovené v článku 67 ods. 1 a 3 nebránia výmene informácií uvedenej v prvom pododseku tohto odseku</w:t>
            </w:r>
          </w:p>
        </w:tc>
        <w:tc>
          <w:tcPr>
            <w:tcW w:w="636" w:type="dxa"/>
            <w:tcBorders>
              <w:top w:val="single" w:sz="4" w:space="0" w:color="auto"/>
              <w:left w:val="single" w:sz="4" w:space="0" w:color="auto"/>
              <w:bottom w:val="single" w:sz="4" w:space="0" w:color="auto"/>
              <w:right w:val="single" w:sz="4" w:space="0" w:color="auto"/>
            </w:tcBorders>
          </w:tcPr>
          <w:p w14:paraId="0C622F99"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2DC8C1FF" w14:textId="23FE5FD7"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09C71D12" w14:textId="77777777" w:rsidR="00E50F47" w:rsidRPr="00390778" w:rsidRDefault="00E50F47" w:rsidP="00D805EA">
            <w:pPr>
              <w:pStyle w:val="Default"/>
              <w:jc w:val="center"/>
              <w:rPr>
                <w:color w:val="auto"/>
              </w:rPr>
            </w:pPr>
            <w:r w:rsidRPr="00390778">
              <w:rPr>
                <w:color w:val="auto"/>
                <w:sz w:val="20"/>
                <w:szCs w:val="20"/>
              </w:rPr>
              <w:t>§ 45</w:t>
            </w:r>
          </w:p>
          <w:p w14:paraId="36B2EF51"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0993BD9C" w14:textId="77777777" w:rsidR="00E50F47" w:rsidRPr="00390778" w:rsidRDefault="00E50F47" w:rsidP="00D805EA">
            <w:pPr>
              <w:pStyle w:val="Odsekzoznamu"/>
              <w:shd w:val="clear" w:color="auto" w:fill="FFFFFF" w:themeFill="background1"/>
              <w:spacing w:after="0" w:line="276" w:lineRule="auto"/>
              <w:ind w:left="360" w:hanging="360"/>
              <w:jc w:val="both"/>
              <w:rPr>
                <w:rFonts w:ascii="Times New Roman" w:eastAsia="Times New Roman" w:hAnsi="Times New Roman" w:cs="Times New Roman"/>
                <w:sz w:val="24"/>
                <w:szCs w:val="24"/>
              </w:rPr>
            </w:pPr>
          </w:p>
          <w:p w14:paraId="03DDD295" w14:textId="77777777" w:rsidR="00E50F47" w:rsidRPr="00390778" w:rsidRDefault="00E50F47" w:rsidP="00D805EA">
            <w:pPr>
              <w:pStyle w:val="Odsekzoznamu"/>
              <w:shd w:val="clear" w:color="auto" w:fill="FFFFFF" w:themeFill="background1"/>
              <w:spacing w:after="0" w:line="276" w:lineRule="auto"/>
              <w:ind w:left="0" w:firstLine="90"/>
              <w:jc w:val="both"/>
              <w:rPr>
                <w:rFonts w:ascii="Times New Roman" w:eastAsia="Times New Roman" w:hAnsi="Times New Roman" w:cs="Times New Roman"/>
                <w:sz w:val="20"/>
                <w:szCs w:val="20"/>
                <w:vertAlign w:val="superscript"/>
              </w:rPr>
            </w:pPr>
            <w:r w:rsidRPr="00390778">
              <w:rPr>
                <w:rFonts w:ascii="Times New Roman" w:eastAsia="Times New Roman" w:hAnsi="Times New Roman" w:cs="Times New Roman"/>
                <w:sz w:val="20"/>
                <w:szCs w:val="20"/>
              </w:rPr>
              <w:t>(2)Na poskytovanie informácií podľa odseku 1 sa nevzťahuje povinnosť mlčanlivosti podľa tohto zákona a osobitných predpisov.</w:t>
            </w:r>
            <w:r w:rsidRPr="00390778">
              <w:t xml:space="preserve"> </w:t>
            </w:r>
            <w:r w:rsidRPr="00390778">
              <w:rPr>
                <w:vertAlign w:val="superscript"/>
              </w:rPr>
              <w:t>121</w:t>
            </w:r>
            <w:r w:rsidRPr="00390778">
              <w:rPr>
                <w:rFonts w:ascii="Times New Roman" w:eastAsia="Times New Roman" w:hAnsi="Times New Roman" w:cs="Times New Roman"/>
                <w:sz w:val="20"/>
                <w:szCs w:val="20"/>
                <w:vertAlign w:val="superscript"/>
              </w:rPr>
              <w:t>)</w:t>
            </w:r>
          </w:p>
          <w:p w14:paraId="6FE4477D" w14:textId="77777777" w:rsidR="00E50F47" w:rsidRPr="00390778" w:rsidRDefault="00E50F47" w:rsidP="00D805EA">
            <w:pPr>
              <w:spacing w:after="0"/>
            </w:pPr>
          </w:p>
          <w:p w14:paraId="23976A71" w14:textId="77777777" w:rsidR="00E50F47" w:rsidRPr="00390778" w:rsidRDefault="00E50F47" w:rsidP="00D805EA">
            <w:pPr>
              <w:spacing w:after="0"/>
            </w:pPr>
          </w:p>
          <w:p w14:paraId="02DB376A" w14:textId="77777777" w:rsidR="00E50F47" w:rsidRPr="00390778" w:rsidRDefault="00E50F47" w:rsidP="00D805EA">
            <w:pPr>
              <w:spacing w:after="0" w:line="276" w:lineRule="auto"/>
              <w:jc w:val="both"/>
            </w:pPr>
            <w:r w:rsidRPr="00390778">
              <w:rPr>
                <w:rFonts w:ascii="Times New Roman" w:hAnsi="Times New Roman" w:cs="Times New Roman"/>
                <w:sz w:val="16"/>
                <w:szCs w:val="16"/>
              </w:rPr>
              <w:t>121)</w:t>
            </w:r>
            <w:r w:rsidRPr="00390778">
              <w:t xml:space="preserve"> </w:t>
            </w:r>
            <w:r w:rsidRPr="00390778">
              <w:rPr>
                <w:rFonts w:ascii="Times New Roman" w:eastAsia="Times New Roman" w:hAnsi="Times New Roman" w:cs="Times New Roman"/>
                <w:sz w:val="18"/>
                <w:szCs w:val="18"/>
              </w:rPr>
              <w:t>Napríklad § 40 a 41 zákona Národnej rady Slovenskej republiky č. 566/1992 Zb. v znení neskorších predpisov.</w:t>
            </w:r>
          </w:p>
          <w:p w14:paraId="2EE9802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EE52252"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762745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715EB33"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EECC2D8" w14:textId="77777777" w:rsidR="00E50F47" w:rsidRPr="00390778" w:rsidRDefault="00E50F47" w:rsidP="00D805EA">
            <w:pPr>
              <w:pStyle w:val="Default"/>
              <w:jc w:val="center"/>
              <w:rPr>
                <w:color w:val="auto"/>
                <w:sz w:val="20"/>
                <w:szCs w:val="20"/>
              </w:rPr>
            </w:pPr>
          </w:p>
        </w:tc>
      </w:tr>
      <w:tr w:rsidR="00390778" w:rsidRPr="00390778" w14:paraId="10183B4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F005462" w14:textId="77777777" w:rsidR="00E50F47" w:rsidRPr="00390778" w:rsidRDefault="00E50F47" w:rsidP="00D805EA">
            <w:pPr>
              <w:pStyle w:val="Default"/>
              <w:jc w:val="center"/>
              <w:rPr>
                <w:color w:val="auto"/>
                <w:sz w:val="20"/>
                <w:szCs w:val="20"/>
              </w:rPr>
            </w:pPr>
            <w:r w:rsidRPr="00390778">
              <w:rPr>
                <w:color w:val="auto"/>
                <w:sz w:val="20"/>
                <w:szCs w:val="20"/>
              </w:rPr>
              <w:t>Č: 68</w:t>
            </w:r>
          </w:p>
          <w:p w14:paraId="7AB216A7" w14:textId="77777777" w:rsidR="00E50F47" w:rsidRPr="00390778" w:rsidRDefault="00E50F47" w:rsidP="00D805EA">
            <w:pPr>
              <w:pStyle w:val="Default"/>
              <w:jc w:val="center"/>
              <w:rPr>
                <w:color w:val="auto"/>
                <w:sz w:val="20"/>
                <w:szCs w:val="20"/>
              </w:rPr>
            </w:pPr>
            <w:r w:rsidRPr="00390778">
              <w:rPr>
                <w:color w:val="auto"/>
                <w:sz w:val="20"/>
                <w:szCs w:val="20"/>
              </w:rPr>
              <w:t>O:1</w:t>
            </w:r>
          </w:p>
          <w:p w14:paraId="1D1C09F8" w14:textId="77777777" w:rsidR="00E50F47" w:rsidRPr="00390778" w:rsidRDefault="00E50F47" w:rsidP="00D805EA">
            <w:pPr>
              <w:pStyle w:val="Default"/>
              <w:jc w:val="center"/>
              <w:rPr>
                <w:color w:val="auto"/>
                <w:sz w:val="20"/>
                <w:szCs w:val="20"/>
              </w:rPr>
            </w:pPr>
            <w:r w:rsidRPr="00390778">
              <w:rPr>
                <w:color w:val="auto"/>
                <w:sz w:val="20"/>
                <w:szCs w:val="20"/>
              </w:rPr>
              <w:t>3. pododsek</w:t>
            </w:r>
          </w:p>
        </w:tc>
        <w:tc>
          <w:tcPr>
            <w:tcW w:w="3119" w:type="dxa"/>
            <w:tcBorders>
              <w:top w:val="single" w:sz="4" w:space="0" w:color="auto"/>
              <w:left w:val="single" w:sz="4" w:space="0" w:color="auto"/>
              <w:bottom w:val="single" w:sz="4" w:space="0" w:color="auto"/>
              <w:right w:val="single" w:sz="4" w:space="0" w:color="auto"/>
            </w:tcBorders>
          </w:tcPr>
          <w:p w14:paraId="57B727F7" w14:textId="77777777" w:rsidR="00E50F47" w:rsidRPr="00390778" w:rsidRDefault="00E50F47" w:rsidP="00D805EA">
            <w:pPr>
              <w:pStyle w:val="Default"/>
              <w:jc w:val="both"/>
              <w:rPr>
                <w:color w:val="auto"/>
                <w:sz w:val="20"/>
                <w:szCs w:val="20"/>
              </w:rPr>
            </w:pPr>
            <w:r w:rsidRPr="00390778">
              <w:rPr>
                <w:color w:val="auto"/>
                <w:sz w:val="20"/>
                <w:szCs w:val="20"/>
              </w:rPr>
              <w:t>Dôverné informácie vymieňané podľa tohto odseku sa používajú iba pri plnení povinností dotknutých orgánov a v súvislosti so správnym alebo súdnym konaním, ktoré výslovne súvisí s výkonom uvedených funkcií. Prijaté informácie v každom prípade podliehajú požiadavkám týkajúcim sa služobného tajomstva, ktoré sú aspoň rovnocenné s požiadavkami uvedenými v článku 67 ods. 1.</w:t>
            </w:r>
          </w:p>
        </w:tc>
        <w:tc>
          <w:tcPr>
            <w:tcW w:w="636" w:type="dxa"/>
            <w:tcBorders>
              <w:top w:val="single" w:sz="4" w:space="0" w:color="auto"/>
              <w:left w:val="single" w:sz="4" w:space="0" w:color="auto"/>
              <w:bottom w:val="single" w:sz="4" w:space="0" w:color="auto"/>
              <w:right w:val="single" w:sz="4" w:space="0" w:color="auto"/>
            </w:tcBorders>
          </w:tcPr>
          <w:p w14:paraId="28850367"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11E043A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38F870D" w14:textId="77777777" w:rsidR="00E50F47" w:rsidRPr="00390778" w:rsidRDefault="00E50F47" w:rsidP="00D805EA">
            <w:pPr>
              <w:pStyle w:val="Default"/>
              <w:jc w:val="center"/>
              <w:rPr>
                <w:color w:val="auto"/>
              </w:rPr>
            </w:pPr>
            <w:r w:rsidRPr="00390778">
              <w:rPr>
                <w:color w:val="auto"/>
                <w:sz w:val="20"/>
                <w:szCs w:val="20"/>
              </w:rPr>
              <w:t>§ 45</w:t>
            </w:r>
          </w:p>
          <w:p w14:paraId="143CD877" w14:textId="77777777" w:rsidR="00E50F47" w:rsidRPr="00390778" w:rsidRDefault="00E50F47" w:rsidP="00D805EA">
            <w:pPr>
              <w:pStyle w:val="Default"/>
              <w:jc w:val="center"/>
              <w:rPr>
                <w:color w:val="auto"/>
                <w:sz w:val="20"/>
                <w:szCs w:val="20"/>
              </w:rPr>
            </w:pPr>
          </w:p>
          <w:p w14:paraId="7D48FF6E" w14:textId="77777777" w:rsidR="00E50F47" w:rsidRPr="00390778" w:rsidRDefault="00E50F47" w:rsidP="00D805EA">
            <w:pPr>
              <w:pStyle w:val="Default"/>
              <w:jc w:val="center"/>
              <w:rPr>
                <w:color w:val="auto"/>
                <w:sz w:val="20"/>
                <w:szCs w:val="20"/>
              </w:rPr>
            </w:pPr>
          </w:p>
          <w:p w14:paraId="747C139F" w14:textId="77777777" w:rsidR="00E50F47" w:rsidRPr="00390778" w:rsidRDefault="00E50F47" w:rsidP="00D805EA">
            <w:pPr>
              <w:pStyle w:val="Default"/>
              <w:jc w:val="center"/>
              <w:rPr>
                <w:rFonts w:ascii="Segoe UI Emoji" w:eastAsia="Segoe UI Emoji" w:hAnsi="Segoe UI Emoji" w:cs="Segoe UI Emoji"/>
                <w:color w:val="auto"/>
                <w:sz w:val="20"/>
                <w:szCs w:val="20"/>
              </w:rPr>
            </w:pPr>
            <w:r w:rsidRPr="00390778">
              <w:rPr>
                <w:color w:val="auto"/>
                <w:sz w:val="20"/>
                <w:szCs w:val="20"/>
              </w:rPr>
              <w:t xml:space="preserve">O:3 </w:t>
            </w:r>
          </w:p>
          <w:p w14:paraId="5709B3EB" w14:textId="77777777" w:rsidR="00E50F47" w:rsidRPr="00390778" w:rsidRDefault="00E50F47" w:rsidP="00D805EA">
            <w:pPr>
              <w:pStyle w:val="Default"/>
              <w:jc w:val="center"/>
              <w:rPr>
                <w:color w:val="auto"/>
                <w:sz w:val="20"/>
                <w:szCs w:val="20"/>
              </w:rPr>
            </w:pPr>
          </w:p>
          <w:p w14:paraId="2A4833A3" w14:textId="77777777" w:rsidR="00E50F47" w:rsidRPr="00390778" w:rsidRDefault="00E50F47" w:rsidP="00D805EA">
            <w:pPr>
              <w:pStyle w:val="Default"/>
              <w:jc w:val="center"/>
              <w:rPr>
                <w:color w:val="auto"/>
                <w:sz w:val="20"/>
                <w:szCs w:val="20"/>
              </w:rPr>
            </w:pPr>
          </w:p>
          <w:p w14:paraId="2EF1B1F5" w14:textId="77777777" w:rsidR="00E50F47" w:rsidRPr="00390778" w:rsidRDefault="00E50F47" w:rsidP="00D805EA">
            <w:pPr>
              <w:pStyle w:val="Default"/>
              <w:jc w:val="center"/>
              <w:rPr>
                <w:color w:val="auto"/>
                <w:sz w:val="20"/>
                <w:szCs w:val="20"/>
              </w:rPr>
            </w:pPr>
          </w:p>
          <w:p w14:paraId="0944D142" w14:textId="77777777" w:rsidR="00E50F47" w:rsidRPr="00390778" w:rsidRDefault="00E50F47" w:rsidP="00D805EA">
            <w:pPr>
              <w:pStyle w:val="Default"/>
              <w:jc w:val="center"/>
              <w:rPr>
                <w:color w:val="auto"/>
                <w:sz w:val="20"/>
                <w:szCs w:val="20"/>
              </w:rPr>
            </w:pPr>
          </w:p>
          <w:p w14:paraId="301C8EDE" w14:textId="77777777" w:rsidR="00E50F47" w:rsidRPr="00390778" w:rsidRDefault="00E50F47" w:rsidP="00D805EA">
            <w:pPr>
              <w:pStyle w:val="Default"/>
              <w:jc w:val="center"/>
              <w:rPr>
                <w:color w:val="auto"/>
                <w:sz w:val="20"/>
                <w:szCs w:val="20"/>
              </w:rPr>
            </w:pPr>
          </w:p>
          <w:p w14:paraId="52A1B5D6" w14:textId="77777777" w:rsidR="00E50F47" w:rsidRPr="00390778" w:rsidRDefault="00E50F47" w:rsidP="00D805EA">
            <w:pPr>
              <w:pStyle w:val="Default"/>
              <w:jc w:val="center"/>
              <w:rPr>
                <w:color w:val="auto"/>
                <w:sz w:val="20"/>
                <w:szCs w:val="20"/>
              </w:rPr>
            </w:pPr>
          </w:p>
          <w:p w14:paraId="20C9AEC2" w14:textId="77777777" w:rsidR="00E50F47" w:rsidRPr="00390778" w:rsidRDefault="00E50F47" w:rsidP="00D805EA">
            <w:pPr>
              <w:pStyle w:val="Default"/>
              <w:jc w:val="center"/>
              <w:rPr>
                <w:color w:val="auto"/>
                <w:sz w:val="20"/>
                <w:szCs w:val="20"/>
              </w:rPr>
            </w:pPr>
          </w:p>
          <w:p w14:paraId="7441FE0C" w14:textId="77777777" w:rsidR="00E50F47" w:rsidRPr="00390778" w:rsidRDefault="00E50F47" w:rsidP="00D805EA">
            <w:pPr>
              <w:pStyle w:val="Default"/>
              <w:jc w:val="center"/>
              <w:rPr>
                <w:color w:val="auto"/>
                <w:sz w:val="20"/>
                <w:szCs w:val="20"/>
              </w:rPr>
            </w:pPr>
          </w:p>
          <w:p w14:paraId="22BC0DB2" w14:textId="77777777" w:rsidR="00E50F47" w:rsidRPr="00390778" w:rsidRDefault="00E50F47" w:rsidP="00D805EA">
            <w:pPr>
              <w:pStyle w:val="Default"/>
              <w:rPr>
                <w:color w:val="auto"/>
                <w:sz w:val="20"/>
                <w:szCs w:val="20"/>
              </w:rPr>
            </w:pPr>
          </w:p>
          <w:p w14:paraId="2366188B" w14:textId="77777777" w:rsidR="00E50F47" w:rsidRPr="00390778" w:rsidRDefault="00E50F47" w:rsidP="00D805EA">
            <w:pPr>
              <w:pStyle w:val="Default"/>
              <w:jc w:val="center"/>
              <w:rPr>
                <w:color w:val="auto"/>
              </w:rPr>
            </w:pPr>
            <w:r w:rsidRPr="00390778">
              <w:rPr>
                <w:color w:val="auto"/>
                <w:sz w:val="20"/>
                <w:szCs w:val="20"/>
              </w:rPr>
              <w:t>P:a</w:t>
            </w:r>
          </w:p>
          <w:p w14:paraId="1EC84CC9" w14:textId="77777777" w:rsidR="00E50F47" w:rsidRPr="00390778" w:rsidRDefault="00E50F47" w:rsidP="00D805EA">
            <w:pPr>
              <w:pStyle w:val="Default"/>
              <w:jc w:val="center"/>
              <w:rPr>
                <w:color w:val="auto"/>
                <w:sz w:val="20"/>
                <w:szCs w:val="20"/>
              </w:rPr>
            </w:pPr>
          </w:p>
          <w:p w14:paraId="05368F05" w14:textId="77777777" w:rsidR="00E50F47" w:rsidRPr="00390778" w:rsidRDefault="00E50F47" w:rsidP="00D805EA">
            <w:pPr>
              <w:pStyle w:val="Default"/>
              <w:jc w:val="center"/>
              <w:rPr>
                <w:color w:val="auto"/>
                <w:sz w:val="20"/>
                <w:szCs w:val="20"/>
              </w:rPr>
            </w:pPr>
          </w:p>
          <w:p w14:paraId="191957AF" w14:textId="77777777" w:rsidR="00E50F47" w:rsidRPr="00390778" w:rsidRDefault="00E50F47" w:rsidP="00D805EA">
            <w:pPr>
              <w:pStyle w:val="Default"/>
              <w:jc w:val="center"/>
              <w:rPr>
                <w:color w:val="auto"/>
                <w:sz w:val="20"/>
                <w:szCs w:val="20"/>
              </w:rPr>
            </w:pPr>
          </w:p>
          <w:p w14:paraId="7C459622" w14:textId="77777777" w:rsidR="00E50F47" w:rsidRPr="00390778" w:rsidRDefault="00E50F47" w:rsidP="00D805EA">
            <w:pPr>
              <w:pStyle w:val="Default"/>
              <w:jc w:val="center"/>
              <w:rPr>
                <w:color w:val="auto"/>
                <w:sz w:val="20"/>
                <w:szCs w:val="20"/>
              </w:rPr>
            </w:pPr>
          </w:p>
          <w:p w14:paraId="149D9416" w14:textId="77777777" w:rsidR="00E50F47" w:rsidRPr="00390778" w:rsidRDefault="00E50F47" w:rsidP="00D805EA">
            <w:pPr>
              <w:pStyle w:val="Default"/>
              <w:jc w:val="center"/>
              <w:rPr>
                <w:color w:val="auto"/>
                <w:sz w:val="20"/>
                <w:szCs w:val="20"/>
              </w:rPr>
            </w:pPr>
          </w:p>
          <w:p w14:paraId="7C46BBAC" w14:textId="77777777" w:rsidR="00E50F47" w:rsidRPr="00390778" w:rsidRDefault="00E50F47" w:rsidP="00D805EA">
            <w:pPr>
              <w:pStyle w:val="Default"/>
              <w:jc w:val="center"/>
              <w:rPr>
                <w:color w:val="auto"/>
                <w:sz w:val="20"/>
                <w:szCs w:val="20"/>
              </w:rPr>
            </w:pPr>
          </w:p>
          <w:p w14:paraId="409AB1B7" w14:textId="77777777" w:rsidR="00E50F47" w:rsidRPr="00390778" w:rsidRDefault="00E50F47" w:rsidP="00D805EA">
            <w:pPr>
              <w:pStyle w:val="Default"/>
              <w:jc w:val="center"/>
              <w:rPr>
                <w:color w:val="auto"/>
                <w:sz w:val="20"/>
                <w:szCs w:val="20"/>
              </w:rPr>
            </w:pPr>
          </w:p>
          <w:p w14:paraId="09A0999E" w14:textId="77777777" w:rsidR="00E50F47" w:rsidRPr="00390778" w:rsidRDefault="00E50F47" w:rsidP="00D805EA">
            <w:pPr>
              <w:pStyle w:val="Default"/>
              <w:jc w:val="center"/>
              <w:rPr>
                <w:color w:val="auto"/>
                <w:sz w:val="20"/>
                <w:szCs w:val="20"/>
              </w:rPr>
            </w:pPr>
          </w:p>
          <w:p w14:paraId="7131F798" w14:textId="77777777" w:rsidR="00E50F47" w:rsidRPr="00390778" w:rsidRDefault="00E50F47" w:rsidP="00D805EA">
            <w:pPr>
              <w:pStyle w:val="Default"/>
              <w:jc w:val="center"/>
              <w:rPr>
                <w:color w:val="auto"/>
              </w:rPr>
            </w:pPr>
            <w:r w:rsidRPr="00390778">
              <w:rPr>
                <w:color w:val="auto"/>
                <w:sz w:val="20"/>
                <w:szCs w:val="20"/>
              </w:rPr>
              <w:t>P:b</w:t>
            </w:r>
          </w:p>
          <w:p w14:paraId="24F48113" w14:textId="77777777" w:rsidR="00E50F47" w:rsidRPr="00390778" w:rsidRDefault="00E50F47" w:rsidP="00D805EA">
            <w:pPr>
              <w:pStyle w:val="Default"/>
              <w:jc w:val="center"/>
              <w:rPr>
                <w:color w:val="auto"/>
                <w:sz w:val="20"/>
                <w:szCs w:val="20"/>
              </w:rPr>
            </w:pPr>
          </w:p>
          <w:p w14:paraId="53087D4F" w14:textId="77777777" w:rsidR="00E50F47" w:rsidRPr="00390778" w:rsidRDefault="00E50F47" w:rsidP="00D805EA">
            <w:pPr>
              <w:pStyle w:val="Default"/>
              <w:rPr>
                <w:color w:val="auto"/>
                <w:sz w:val="20"/>
                <w:szCs w:val="20"/>
              </w:rPr>
            </w:pPr>
          </w:p>
          <w:p w14:paraId="07BC1D83" w14:textId="77777777" w:rsidR="00E50F47" w:rsidRPr="00390778" w:rsidRDefault="00E50F47" w:rsidP="00D805EA">
            <w:pPr>
              <w:pStyle w:val="Default"/>
              <w:jc w:val="center"/>
              <w:rPr>
                <w:color w:val="auto"/>
              </w:rPr>
            </w:pPr>
            <w:r w:rsidRPr="00390778">
              <w:rPr>
                <w:color w:val="auto"/>
                <w:sz w:val="20"/>
                <w:szCs w:val="20"/>
              </w:rPr>
              <w:t>P:c</w:t>
            </w:r>
          </w:p>
          <w:p w14:paraId="56C4EDF3" w14:textId="77777777" w:rsidR="00E50F47" w:rsidRPr="00390778" w:rsidRDefault="00E50F47" w:rsidP="00D805EA">
            <w:pPr>
              <w:pStyle w:val="Default"/>
              <w:jc w:val="center"/>
              <w:rPr>
                <w:color w:val="auto"/>
                <w:sz w:val="20"/>
                <w:szCs w:val="20"/>
              </w:rPr>
            </w:pPr>
          </w:p>
          <w:p w14:paraId="5BE9686E" w14:textId="77777777" w:rsidR="00E50F47" w:rsidRPr="00390778" w:rsidRDefault="00E50F47" w:rsidP="00D805EA">
            <w:pPr>
              <w:pStyle w:val="Default"/>
              <w:jc w:val="center"/>
              <w:rPr>
                <w:color w:val="auto"/>
                <w:sz w:val="20"/>
                <w:szCs w:val="20"/>
              </w:rPr>
            </w:pPr>
          </w:p>
          <w:p w14:paraId="2458260B" w14:textId="77777777" w:rsidR="00E50F47" w:rsidRPr="00390778" w:rsidRDefault="00E50F47" w:rsidP="00D805EA">
            <w:pPr>
              <w:pStyle w:val="Default"/>
              <w:jc w:val="center"/>
              <w:rPr>
                <w:color w:val="auto"/>
                <w:sz w:val="20"/>
                <w:szCs w:val="20"/>
              </w:rPr>
            </w:pPr>
          </w:p>
          <w:p w14:paraId="64B844EB" w14:textId="77777777" w:rsidR="00E50F47" w:rsidRPr="00390778" w:rsidRDefault="00E50F47" w:rsidP="00D805EA">
            <w:pPr>
              <w:pStyle w:val="Default"/>
              <w:jc w:val="center"/>
              <w:rPr>
                <w:color w:val="auto"/>
              </w:rPr>
            </w:pPr>
            <w:r w:rsidRPr="00390778">
              <w:rPr>
                <w:color w:val="auto"/>
                <w:sz w:val="20"/>
                <w:szCs w:val="20"/>
              </w:rPr>
              <w:t>P:d</w:t>
            </w:r>
          </w:p>
          <w:p w14:paraId="0C38CBCF" w14:textId="77777777" w:rsidR="00E50F47" w:rsidRPr="00390778" w:rsidRDefault="00E50F47" w:rsidP="00D805EA">
            <w:pPr>
              <w:pStyle w:val="Default"/>
              <w:jc w:val="center"/>
              <w:rPr>
                <w:color w:val="auto"/>
                <w:sz w:val="20"/>
                <w:szCs w:val="20"/>
              </w:rPr>
            </w:pPr>
          </w:p>
          <w:p w14:paraId="79EF6EE8" w14:textId="77777777" w:rsidR="00E50F47" w:rsidRPr="00390778" w:rsidRDefault="00E50F47" w:rsidP="00D805EA">
            <w:pPr>
              <w:pStyle w:val="Default"/>
              <w:jc w:val="center"/>
              <w:rPr>
                <w:color w:val="auto"/>
                <w:sz w:val="20"/>
                <w:szCs w:val="20"/>
              </w:rPr>
            </w:pPr>
          </w:p>
          <w:p w14:paraId="717EA8A6" w14:textId="77777777" w:rsidR="00E50F47" w:rsidRPr="00390778" w:rsidRDefault="00E50F47" w:rsidP="00D805EA">
            <w:pPr>
              <w:pStyle w:val="Default"/>
              <w:jc w:val="center"/>
              <w:rPr>
                <w:color w:val="auto"/>
                <w:sz w:val="20"/>
                <w:szCs w:val="20"/>
              </w:rPr>
            </w:pPr>
          </w:p>
          <w:p w14:paraId="2318D793" w14:textId="77777777" w:rsidR="00E50F47" w:rsidRPr="00390778" w:rsidRDefault="00E50F47" w:rsidP="00D805EA">
            <w:pPr>
              <w:pStyle w:val="Default"/>
              <w:jc w:val="center"/>
              <w:rPr>
                <w:color w:val="auto"/>
                <w:sz w:val="20"/>
                <w:szCs w:val="20"/>
              </w:rPr>
            </w:pPr>
          </w:p>
          <w:p w14:paraId="0B12F234" w14:textId="77777777" w:rsidR="00E50F47" w:rsidRPr="00390778" w:rsidRDefault="00E50F47" w:rsidP="00D805EA">
            <w:pPr>
              <w:pStyle w:val="Default"/>
              <w:rPr>
                <w:color w:val="auto"/>
                <w:sz w:val="20"/>
                <w:szCs w:val="20"/>
              </w:rPr>
            </w:pPr>
          </w:p>
          <w:p w14:paraId="70E27986" w14:textId="77777777" w:rsidR="00E50F47" w:rsidRPr="00390778" w:rsidRDefault="00E50F47" w:rsidP="00D805EA">
            <w:pPr>
              <w:pStyle w:val="Default"/>
              <w:jc w:val="center"/>
              <w:rPr>
                <w:color w:val="auto"/>
                <w:sz w:val="20"/>
                <w:szCs w:val="20"/>
              </w:rPr>
            </w:pPr>
          </w:p>
          <w:p w14:paraId="3B5CF235" w14:textId="77777777" w:rsidR="00E50F47" w:rsidRPr="00390778" w:rsidRDefault="00E50F47" w:rsidP="00D805EA">
            <w:pPr>
              <w:pStyle w:val="Default"/>
              <w:jc w:val="center"/>
              <w:rPr>
                <w:color w:val="auto"/>
              </w:rPr>
            </w:pPr>
            <w:r w:rsidRPr="00390778">
              <w:rPr>
                <w:color w:val="auto"/>
                <w:sz w:val="20"/>
                <w:szCs w:val="20"/>
              </w:rPr>
              <w:t>O:4</w:t>
            </w:r>
          </w:p>
          <w:p w14:paraId="77C49DB6" w14:textId="77777777" w:rsidR="00E50F47" w:rsidRPr="00390778" w:rsidRDefault="00E50F47" w:rsidP="00D805EA">
            <w:pPr>
              <w:pStyle w:val="Default"/>
              <w:jc w:val="center"/>
              <w:rPr>
                <w:color w:val="auto"/>
                <w:sz w:val="20"/>
                <w:szCs w:val="20"/>
              </w:rPr>
            </w:pPr>
          </w:p>
          <w:p w14:paraId="4CE353BD" w14:textId="77777777" w:rsidR="00E50F47" w:rsidRPr="00390778" w:rsidRDefault="00E50F47" w:rsidP="00D805EA">
            <w:pPr>
              <w:pStyle w:val="Default"/>
              <w:jc w:val="center"/>
              <w:rPr>
                <w:color w:val="auto"/>
                <w:sz w:val="20"/>
                <w:szCs w:val="20"/>
              </w:rPr>
            </w:pPr>
          </w:p>
          <w:p w14:paraId="481066F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84B858C"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444F27F2"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p>
          <w:p w14:paraId="2BBC51D2" w14:textId="77777777" w:rsidR="00E50F47" w:rsidRPr="00390778" w:rsidRDefault="00E50F47" w:rsidP="00D805EA">
            <w:pPr>
              <w:shd w:val="clear" w:color="auto" w:fill="FFFFFF" w:themeFill="background1"/>
              <w:spacing w:after="120" w:line="276" w:lineRule="auto"/>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(3)Informácie poskytnuté podľa odseku 1 môže orgán alebo osoba, ktorá tieto informácie prijala, poskytnúť orgánu alebo osobe uvedeným v odseku 1 len s predchádzajúcim súhlasom orgánu dohľadu. Orgány a právnické osoby podľa odseku 1 môžu tieto informácie použiť len pri výkone svojich povinností a na účely</w:t>
            </w:r>
          </w:p>
          <w:p w14:paraId="729BB622" w14:textId="77777777" w:rsidR="00E50F47" w:rsidRPr="00390778" w:rsidRDefault="00E50F47" w:rsidP="00872BAF">
            <w:pPr>
              <w:pStyle w:val="Odsekzoznamu"/>
              <w:numPr>
                <w:ilvl w:val="0"/>
                <w:numId w:val="191"/>
              </w:numPr>
              <w:shd w:val="clear" w:color="auto" w:fill="FFFFFF" w:themeFill="background1"/>
              <w:spacing w:after="120" w:line="276" w:lineRule="auto"/>
              <w:ind w:left="632"/>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dohľadu nad povinnými osobami pri kontrole a monitorovaní plnenia a dodržiavania povinností v oblasti boja proti legalizácii, financovaniu terorizmu alebo </w:t>
            </w:r>
            <w:r w:rsidRPr="00390778">
              <w:rPr>
                <w:rFonts w:ascii="Times New Roman" w:hAnsi="Times New Roman" w:cs="Times New Roman"/>
                <w:sz w:val="20"/>
                <w:szCs w:val="20"/>
              </w:rPr>
              <w:lastRenderedPageBreak/>
              <w:t>financovaniu šírenia zbraní hromadného ničenia</w:t>
            </w:r>
            <w:r w:rsidRPr="00390778">
              <w:rPr>
                <w:rFonts w:ascii="Times New Roman" w:eastAsia="Times New Roman" w:hAnsi="Times New Roman" w:cs="Times New Roman"/>
                <w:sz w:val="20"/>
                <w:szCs w:val="20"/>
              </w:rPr>
              <w:t xml:space="preserve"> podľa tohto zákona a osobitných predpisov,</w:t>
            </w:r>
            <w:r w:rsidRPr="00390778">
              <w:rPr>
                <w:rFonts w:ascii="Times New Roman" w:eastAsia="Times New Roman" w:hAnsi="Times New Roman" w:cs="Times New Roman"/>
                <w:sz w:val="20"/>
                <w:szCs w:val="20"/>
                <w:vertAlign w:val="superscript"/>
              </w:rPr>
              <w:t>117</w:t>
            </w:r>
            <w:r w:rsidRPr="00390778">
              <w:rPr>
                <w:rFonts w:ascii="Times New Roman" w:eastAsia="Times New Roman" w:hAnsi="Times New Roman" w:cs="Times New Roman"/>
                <w:sz w:val="20"/>
                <w:szCs w:val="20"/>
              </w:rPr>
              <w:t xml:space="preserve">) </w:t>
            </w:r>
          </w:p>
          <w:p w14:paraId="5AA7362E" w14:textId="77777777" w:rsidR="00E50F47" w:rsidRPr="00390778" w:rsidRDefault="00E50F47" w:rsidP="00872BAF">
            <w:pPr>
              <w:pStyle w:val="Odsekzoznamu"/>
              <w:numPr>
                <w:ilvl w:val="0"/>
                <w:numId w:val="191"/>
              </w:numPr>
              <w:shd w:val="clear" w:color="auto" w:fill="FFFFFF" w:themeFill="background1"/>
              <w:spacing w:after="0" w:line="276" w:lineRule="auto"/>
              <w:ind w:left="632"/>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ukladania sankcií podľa tohto zákona alebo osobitných predpisov,</w:t>
            </w:r>
            <w:r w:rsidRPr="00390778">
              <w:rPr>
                <w:rFonts w:ascii="Times New Roman" w:eastAsia="Times New Roman" w:hAnsi="Times New Roman" w:cs="Times New Roman"/>
                <w:sz w:val="20"/>
                <w:szCs w:val="20"/>
                <w:vertAlign w:val="superscript"/>
              </w:rPr>
              <w:t xml:space="preserve"> 117</w:t>
            </w:r>
            <w:r w:rsidRPr="00390778">
              <w:rPr>
                <w:rFonts w:ascii="Times New Roman" w:eastAsia="Times New Roman" w:hAnsi="Times New Roman" w:cs="Times New Roman"/>
                <w:sz w:val="20"/>
                <w:szCs w:val="20"/>
              </w:rPr>
              <w:t>)</w:t>
            </w:r>
          </w:p>
          <w:p w14:paraId="5BD6580E" w14:textId="77777777" w:rsidR="00E50F47" w:rsidRPr="00390778" w:rsidRDefault="00E50F47" w:rsidP="00872BAF">
            <w:pPr>
              <w:pStyle w:val="Odsekzoznamu"/>
              <w:numPr>
                <w:ilvl w:val="0"/>
                <w:numId w:val="191"/>
              </w:numPr>
              <w:shd w:val="clear" w:color="auto" w:fill="FFFFFF" w:themeFill="background1"/>
              <w:spacing w:after="120" w:line="276" w:lineRule="auto"/>
              <w:ind w:left="632"/>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v konaní o opravných prostriedkoch proti rozhodnutiam Národnej banky Slovenska,</w:t>
            </w:r>
          </w:p>
          <w:p w14:paraId="48FCE6A7" w14:textId="77777777" w:rsidR="00E50F47" w:rsidRPr="00390778" w:rsidRDefault="00E50F47" w:rsidP="00872BAF">
            <w:pPr>
              <w:pStyle w:val="Odsekzoznamu"/>
              <w:numPr>
                <w:ilvl w:val="0"/>
                <w:numId w:val="191"/>
              </w:numPr>
              <w:shd w:val="clear" w:color="auto" w:fill="FFFFFF" w:themeFill="background1"/>
              <w:spacing w:after="120" w:line="276" w:lineRule="auto"/>
              <w:ind w:left="632"/>
              <w:jc w:val="both"/>
              <w:textAlignment w:val="top"/>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súdnych konaní o preskúmavaní rozhodnutí Národnej banky Slovenska alebo iných súdnych konaní súvisiacich s povinnými osobami alebo s dohľadom nad povinnými osobami.</w:t>
            </w:r>
          </w:p>
          <w:p w14:paraId="29297F25"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(4)Orgány a osoby uvedené v odseku 1 sú povinné zachovávať o týchto informáciách mlčanlivosť podľa tohto zákona a osobitných predpisov.</w:t>
            </w:r>
          </w:p>
          <w:p w14:paraId="37FF6630" w14:textId="77777777" w:rsidR="00E50F47" w:rsidRPr="00390778" w:rsidRDefault="00E50F47" w:rsidP="00D805EA">
            <w:pPr>
              <w:shd w:val="clear" w:color="auto" w:fill="FFFFFF" w:themeFill="background1"/>
              <w:spacing w:after="120" w:line="276" w:lineRule="auto"/>
              <w:jc w:val="both"/>
              <w:rPr>
                <w:rFonts w:ascii="Times New Roman" w:eastAsia="Times New Roman" w:hAnsi="Times New Roman" w:cs="Times New Roman"/>
                <w:sz w:val="20"/>
                <w:szCs w:val="20"/>
              </w:rPr>
            </w:pPr>
          </w:p>
          <w:p w14:paraId="5C001EAC"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117) </w:t>
            </w:r>
            <w:r w:rsidRPr="00390778">
              <w:rPr>
                <w:rFonts w:ascii="Times New Roman" w:hAnsi="Times New Roman" w:cs="Times New Roman"/>
                <w:sz w:val="16"/>
                <w:szCs w:val="16"/>
              </w:rPr>
              <w:t>Nariadenie (EÚ)  č. 2024/1624. Nariadenie (EÚ)  č. 2024/1620.</w:t>
            </w:r>
          </w:p>
          <w:p w14:paraId="0BA58128"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75898BF"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CE8C09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831153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E085100" w14:textId="77777777" w:rsidR="00E50F47" w:rsidRPr="00390778" w:rsidRDefault="00E50F47" w:rsidP="00D805EA">
            <w:pPr>
              <w:pStyle w:val="Default"/>
              <w:jc w:val="center"/>
              <w:rPr>
                <w:color w:val="auto"/>
                <w:sz w:val="20"/>
                <w:szCs w:val="20"/>
              </w:rPr>
            </w:pPr>
          </w:p>
        </w:tc>
      </w:tr>
      <w:tr w:rsidR="00390778" w:rsidRPr="00390778" w14:paraId="2C6832B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CA7CBB2" w14:textId="77777777" w:rsidR="00E50F47" w:rsidRPr="00390778" w:rsidRDefault="00E50F47" w:rsidP="00D805EA">
            <w:pPr>
              <w:pStyle w:val="Default"/>
              <w:jc w:val="center"/>
              <w:rPr>
                <w:color w:val="auto"/>
                <w:sz w:val="20"/>
                <w:szCs w:val="20"/>
              </w:rPr>
            </w:pPr>
            <w:r w:rsidRPr="00390778">
              <w:rPr>
                <w:color w:val="auto"/>
                <w:sz w:val="20"/>
                <w:szCs w:val="20"/>
              </w:rPr>
              <w:t>Č:  68</w:t>
            </w:r>
          </w:p>
          <w:p w14:paraId="1C3E3386"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194B5693" w14:textId="77777777" w:rsidR="00E50F47" w:rsidRPr="00390778" w:rsidRDefault="00E50F47" w:rsidP="00D805EA">
            <w:pPr>
              <w:pStyle w:val="Default"/>
              <w:jc w:val="both"/>
              <w:rPr>
                <w:color w:val="auto"/>
                <w:sz w:val="20"/>
                <w:szCs w:val="20"/>
              </w:rPr>
            </w:pPr>
            <w:r w:rsidRPr="00390778">
              <w:rPr>
                <w:color w:val="auto"/>
                <w:sz w:val="20"/>
                <w:szCs w:val="20"/>
              </w:rPr>
              <w:t xml:space="preserve">2. Členské štáty môžu povoliť poskytnutie určitých informácií iným vnútroštátnym orgánom zodpovedným zo zákona za dohľad nad finančnými trhmi alebo s určenými právomocami v oblasti boja proti praniu špinavých peňazí, súvisiacim predikatívnym trestným činom a financovaniu terorizmu alebo ich vyšetrovania. Požiadavky týkajúce sa služobného tajomstva </w:t>
            </w:r>
            <w:r w:rsidRPr="00390778">
              <w:rPr>
                <w:color w:val="auto"/>
                <w:sz w:val="20"/>
                <w:szCs w:val="20"/>
              </w:rPr>
              <w:lastRenderedPageBreak/>
              <w:t>stanovené v článku 67 ods. 1 a 3 nebránia takémuto poskytnutiu informácií.</w:t>
            </w:r>
          </w:p>
        </w:tc>
        <w:tc>
          <w:tcPr>
            <w:tcW w:w="636" w:type="dxa"/>
            <w:tcBorders>
              <w:top w:val="single" w:sz="4" w:space="0" w:color="auto"/>
              <w:left w:val="single" w:sz="4" w:space="0" w:color="auto"/>
              <w:bottom w:val="single" w:sz="4" w:space="0" w:color="auto"/>
              <w:right w:val="single" w:sz="4" w:space="0" w:color="auto"/>
            </w:tcBorders>
          </w:tcPr>
          <w:p w14:paraId="7A451666" w14:textId="77777777" w:rsidR="00E50F47" w:rsidRPr="00390778" w:rsidRDefault="00E50F47" w:rsidP="00D805EA">
            <w:pPr>
              <w:pStyle w:val="Default"/>
              <w:jc w:val="center"/>
              <w:rPr>
                <w:color w:val="auto"/>
                <w:sz w:val="20"/>
                <w:szCs w:val="20"/>
              </w:rPr>
            </w:pPr>
            <w:r w:rsidRPr="00390778">
              <w:rPr>
                <w:color w:val="auto"/>
                <w:sz w:val="20"/>
                <w:szCs w:val="20"/>
              </w:rPr>
              <w:lastRenderedPageBreak/>
              <w:t>D</w:t>
            </w:r>
          </w:p>
          <w:p w14:paraId="47792E75" w14:textId="77777777" w:rsidR="00E50F47" w:rsidRPr="00390778" w:rsidRDefault="00E50F47" w:rsidP="00D805EA">
            <w:pPr>
              <w:pStyle w:val="Default"/>
              <w:jc w:val="center"/>
              <w:rPr>
                <w:color w:val="auto"/>
                <w:sz w:val="20"/>
                <w:szCs w:val="20"/>
              </w:rPr>
            </w:pPr>
          </w:p>
          <w:p w14:paraId="0EF80B75" w14:textId="77777777" w:rsidR="00E50F47" w:rsidRPr="00390778" w:rsidRDefault="00E50F47" w:rsidP="00D805EA">
            <w:pPr>
              <w:pStyle w:val="Default"/>
              <w:jc w:val="center"/>
              <w:rPr>
                <w:color w:val="auto"/>
                <w:sz w:val="20"/>
                <w:szCs w:val="20"/>
              </w:rPr>
            </w:pPr>
          </w:p>
          <w:p w14:paraId="5CDC4FE2" w14:textId="77777777" w:rsidR="00E50F47" w:rsidRPr="00390778" w:rsidRDefault="00E50F47" w:rsidP="00D805EA">
            <w:pPr>
              <w:pStyle w:val="Default"/>
              <w:jc w:val="center"/>
              <w:rPr>
                <w:color w:val="auto"/>
                <w:sz w:val="20"/>
                <w:szCs w:val="20"/>
              </w:rPr>
            </w:pPr>
          </w:p>
          <w:p w14:paraId="0AF17CC7" w14:textId="77777777" w:rsidR="00E50F47" w:rsidRPr="00390778" w:rsidRDefault="00E50F47" w:rsidP="00D805EA">
            <w:pPr>
              <w:pStyle w:val="Default"/>
              <w:jc w:val="center"/>
              <w:rPr>
                <w:color w:val="auto"/>
                <w:sz w:val="20"/>
                <w:szCs w:val="20"/>
              </w:rPr>
            </w:pPr>
          </w:p>
          <w:p w14:paraId="6D4C9271" w14:textId="77777777" w:rsidR="00E50F47" w:rsidRPr="00390778" w:rsidRDefault="00E50F47" w:rsidP="00D805EA">
            <w:pPr>
              <w:pStyle w:val="Default"/>
              <w:jc w:val="center"/>
              <w:rPr>
                <w:color w:val="auto"/>
                <w:sz w:val="20"/>
                <w:szCs w:val="20"/>
              </w:rPr>
            </w:pPr>
          </w:p>
          <w:p w14:paraId="2D9AE313" w14:textId="77777777" w:rsidR="00E50F47" w:rsidRPr="00390778" w:rsidRDefault="00E50F47" w:rsidP="00D805EA">
            <w:pPr>
              <w:pStyle w:val="Default"/>
              <w:jc w:val="center"/>
              <w:rPr>
                <w:color w:val="auto"/>
                <w:sz w:val="20"/>
                <w:szCs w:val="20"/>
              </w:rPr>
            </w:pPr>
          </w:p>
          <w:p w14:paraId="2A062AA4" w14:textId="77777777" w:rsidR="00E50F47" w:rsidRPr="00390778" w:rsidRDefault="00E50F47" w:rsidP="00D805EA">
            <w:pPr>
              <w:pStyle w:val="Default"/>
              <w:jc w:val="center"/>
              <w:rPr>
                <w:color w:val="auto"/>
                <w:sz w:val="20"/>
                <w:szCs w:val="20"/>
              </w:rPr>
            </w:pPr>
          </w:p>
          <w:p w14:paraId="499EAE25" w14:textId="77777777" w:rsidR="00E50F47" w:rsidRPr="00390778" w:rsidRDefault="00E50F47" w:rsidP="00D805EA">
            <w:pPr>
              <w:pStyle w:val="Default"/>
              <w:jc w:val="center"/>
              <w:rPr>
                <w:color w:val="auto"/>
                <w:sz w:val="20"/>
                <w:szCs w:val="20"/>
              </w:rPr>
            </w:pPr>
          </w:p>
          <w:p w14:paraId="678B8FBD"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70163EBE"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071ED3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DA744D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5095D87"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7355C0F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BD86AB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881F385" w14:textId="77777777" w:rsidR="00E50F47" w:rsidRPr="00390778" w:rsidRDefault="00E50F47" w:rsidP="00D805EA">
            <w:pPr>
              <w:pStyle w:val="Default"/>
              <w:jc w:val="center"/>
              <w:rPr>
                <w:color w:val="auto"/>
                <w:sz w:val="20"/>
                <w:szCs w:val="20"/>
              </w:rPr>
            </w:pPr>
          </w:p>
        </w:tc>
      </w:tr>
      <w:tr w:rsidR="00390778" w:rsidRPr="00390778" w14:paraId="7E8E1573"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46FA5ED" w14:textId="77777777" w:rsidR="00E50F47" w:rsidRPr="00390778" w:rsidRDefault="00E50F47" w:rsidP="00D805EA">
            <w:pPr>
              <w:pStyle w:val="Default"/>
              <w:jc w:val="center"/>
              <w:rPr>
                <w:color w:val="auto"/>
                <w:sz w:val="20"/>
                <w:szCs w:val="20"/>
              </w:rPr>
            </w:pPr>
            <w:r w:rsidRPr="00390778">
              <w:rPr>
                <w:color w:val="auto"/>
                <w:sz w:val="20"/>
                <w:szCs w:val="20"/>
              </w:rPr>
              <w:t>Č:  68</w:t>
            </w:r>
          </w:p>
          <w:p w14:paraId="3A3D3516" w14:textId="77777777" w:rsidR="00E50F47" w:rsidRPr="00390778" w:rsidRDefault="00E50F47" w:rsidP="00D805EA">
            <w:pPr>
              <w:pStyle w:val="Default"/>
              <w:jc w:val="center"/>
              <w:rPr>
                <w:color w:val="auto"/>
                <w:sz w:val="20"/>
                <w:szCs w:val="20"/>
              </w:rPr>
            </w:pPr>
            <w:r w:rsidRPr="00390778">
              <w:rPr>
                <w:color w:val="auto"/>
                <w:sz w:val="20"/>
                <w:szCs w:val="20"/>
              </w:rPr>
              <w:t>O: 2</w:t>
            </w:r>
          </w:p>
          <w:p w14:paraId="592A6B7A" w14:textId="77777777" w:rsidR="00E50F47" w:rsidRPr="00390778" w:rsidRDefault="00E50F47" w:rsidP="00D805EA">
            <w:pPr>
              <w:pStyle w:val="Default"/>
              <w:jc w:val="center"/>
              <w:rPr>
                <w:color w:val="auto"/>
                <w:sz w:val="20"/>
                <w:szCs w:val="20"/>
              </w:rPr>
            </w:pPr>
            <w:r w:rsidRPr="00390778">
              <w:rPr>
                <w:color w:val="auto"/>
                <w:sz w:val="20"/>
                <w:szCs w:val="20"/>
              </w:rPr>
              <w:t>2. pododsek</w:t>
            </w:r>
          </w:p>
        </w:tc>
        <w:tc>
          <w:tcPr>
            <w:tcW w:w="3119" w:type="dxa"/>
            <w:tcBorders>
              <w:top w:val="single" w:sz="4" w:space="0" w:color="auto"/>
              <w:left w:val="single" w:sz="4" w:space="0" w:color="auto"/>
              <w:bottom w:val="single" w:sz="4" w:space="0" w:color="auto"/>
              <w:right w:val="single" w:sz="4" w:space="0" w:color="auto"/>
            </w:tcBorders>
          </w:tcPr>
          <w:p w14:paraId="4B6A0308" w14:textId="77777777" w:rsidR="00E50F47" w:rsidRPr="00390778" w:rsidRDefault="00E50F47" w:rsidP="00D805EA">
            <w:pPr>
              <w:pStyle w:val="Default"/>
              <w:jc w:val="both"/>
              <w:rPr>
                <w:color w:val="auto"/>
                <w:sz w:val="20"/>
                <w:szCs w:val="20"/>
              </w:rPr>
            </w:pPr>
            <w:r w:rsidRPr="00390778">
              <w:rPr>
                <w:color w:val="auto"/>
                <w:sz w:val="20"/>
                <w:szCs w:val="20"/>
              </w:rPr>
              <w:t>Dôverné informácie vymieňané podľa tohto odseku sa však používajú iba na účely plnenia zákonných úloh dotknutých orgánov. Osoby, ktoré majú prístup k takýmto informáciám, podliehajú požiadavkám týkajúcim sa služobného tajomstva, ktoré sú aspoň rovnocenné s požiadavkami uvedenými v článku 67 ods. 1.</w:t>
            </w:r>
          </w:p>
        </w:tc>
        <w:tc>
          <w:tcPr>
            <w:tcW w:w="636" w:type="dxa"/>
            <w:tcBorders>
              <w:top w:val="single" w:sz="4" w:space="0" w:color="auto"/>
              <w:left w:val="single" w:sz="4" w:space="0" w:color="auto"/>
              <w:bottom w:val="single" w:sz="4" w:space="0" w:color="auto"/>
              <w:right w:val="single" w:sz="4" w:space="0" w:color="auto"/>
            </w:tcBorders>
          </w:tcPr>
          <w:p w14:paraId="3D033055" w14:textId="77777777" w:rsidR="00E50F47" w:rsidRPr="00390778" w:rsidRDefault="00E50F47" w:rsidP="00D805EA">
            <w:pPr>
              <w:pStyle w:val="Default"/>
              <w:jc w:val="center"/>
              <w:rPr>
                <w:color w:val="auto"/>
                <w:sz w:val="20"/>
                <w:szCs w:val="20"/>
              </w:rPr>
            </w:pPr>
            <w:r w:rsidRPr="00390778">
              <w:rPr>
                <w:color w:val="auto"/>
                <w:sz w:val="20"/>
                <w:szCs w:val="20"/>
              </w:rPr>
              <w:t xml:space="preserve">D  </w:t>
            </w:r>
          </w:p>
        </w:tc>
        <w:tc>
          <w:tcPr>
            <w:tcW w:w="1603" w:type="dxa"/>
            <w:tcBorders>
              <w:top w:val="single" w:sz="4" w:space="0" w:color="auto"/>
              <w:left w:val="single" w:sz="4" w:space="0" w:color="auto"/>
              <w:bottom w:val="single" w:sz="4" w:space="0" w:color="auto"/>
              <w:right w:val="single" w:sz="4" w:space="0" w:color="auto"/>
            </w:tcBorders>
          </w:tcPr>
          <w:p w14:paraId="3E62125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3661E7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FABC86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C33AC9F"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7572391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A05CFD9"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C03883C" w14:textId="77777777" w:rsidR="00E50F47" w:rsidRPr="00390778" w:rsidRDefault="00E50F47" w:rsidP="00D805EA">
            <w:pPr>
              <w:pStyle w:val="Default"/>
              <w:jc w:val="center"/>
              <w:rPr>
                <w:color w:val="auto"/>
                <w:sz w:val="20"/>
                <w:szCs w:val="20"/>
              </w:rPr>
            </w:pPr>
          </w:p>
        </w:tc>
      </w:tr>
      <w:tr w:rsidR="00390778" w:rsidRPr="00390778" w14:paraId="24231B5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BD9CAB3" w14:textId="77777777" w:rsidR="00E50F47" w:rsidRPr="00390778" w:rsidRDefault="00E50F47" w:rsidP="00D805EA">
            <w:pPr>
              <w:pStyle w:val="Default"/>
              <w:jc w:val="center"/>
              <w:rPr>
                <w:color w:val="auto"/>
                <w:sz w:val="20"/>
                <w:szCs w:val="20"/>
              </w:rPr>
            </w:pPr>
            <w:r w:rsidRPr="00390778">
              <w:rPr>
                <w:color w:val="auto"/>
                <w:sz w:val="20"/>
                <w:szCs w:val="20"/>
              </w:rPr>
              <w:t>Č: 68</w:t>
            </w:r>
          </w:p>
          <w:p w14:paraId="5D41FA7C" w14:textId="77777777" w:rsidR="00E50F47" w:rsidRPr="00390778" w:rsidRDefault="00E50F47" w:rsidP="00D805EA">
            <w:pPr>
              <w:pStyle w:val="Default"/>
              <w:jc w:val="center"/>
              <w:rPr>
                <w:color w:val="auto"/>
                <w:sz w:val="20"/>
                <w:szCs w:val="20"/>
              </w:rPr>
            </w:pPr>
            <w:r w:rsidRPr="00390778">
              <w:rPr>
                <w:color w:val="auto"/>
                <w:sz w:val="20"/>
                <w:szCs w:val="20"/>
              </w:rPr>
              <w:t>O: 3</w:t>
            </w:r>
          </w:p>
          <w:p w14:paraId="47334F7F" w14:textId="77777777" w:rsidR="00E50F47" w:rsidRPr="00390778" w:rsidRDefault="00E50F47" w:rsidP="00D805EA">
            <w:pPr>
              <w:pStyle w:val="Default"/>
              <w:jc w:val="center"/>
              <w:rPr>
                <w:color w:val="auto"/>
                <w:sz w:val="20"/>
                <w:szCs w:val="20"/>
              </w:rPr>
            </w:pPr>
          </w:p>
          <w:p w14:paraId="167D9CEC" w14:textId="77777777" w:rsidR="00E50F47" w:rsidRPr="00390778" w:rsidRDefault="00E50F47" w:rsidP="00D805EA">
            <w:pPr>
              <w:pStyle w:val="Default"/>
              <w:jc w:val="center"/>
              <w:rPr>
                <w:color w:val="auto"/>
                <w:sz w:val="20"/>
                <w:szCs w:val="20"/>
              </w:rPr>
            </w:pPr>
          </w:p>
          <w:p w14:paraId="6BF9BEC8" w14:textId="77777777" w:rsidR="00E50F47" w:rsidRPr="00390778" w:rsidRDefault="00E50F47" w:rsidP="00D805EA">
            <w:pPr>
              <w:pStyle w:val="Default"/>
              <w:jc w:val="center"/>
              <w:rPr>
                <w:color w:val="auto"/>
                <w:sz w:val="20"/>
                <w:szCs w:val="20"/>
              </w:rPr>
            </w:pPr>
          </w:p>
          <w:p w14:paraId="6718EF92" w14:textId="77777777" w:rsidR="00E50F47" w:rsidRPr="00390778" w:rsidRDefault="00E50F47" w:rsidP="00D805EA">
            <w:pPr>
              <w:pStyle w:val="Default"/>
              <w:jc w:val="center"/>
              <w:rPr>
                <w:color w:val="auto"/>
                <w:sz w:val="20"/>
                <w:szCs w:val="20"/>
              </w:rPr>
            </w:pPr>
          </w:p>
          <w:p w14:paraId="42ABAA0D" w14:textId="77777777" w:rsidR="00E50F47" w:rsidRPr="00390778" w:rsidRDefault="00E50F47" w:rsidP="00D805EA">
            <w:pPr>
              <w:pStyle w:val="Default"/>
              <w:jc w:val="center"/>
              <w:rPr>
                <w:color w:val="auto"/>
                <w:sz w:val="20"/>
                <w:szCs w:val="20"/>
              </w:rPr>
            </w:pPr>
          </w:p>
          <w:p w14:paraId="4EA791C8" w14:textId="77777777" w:rsidR="00E50F47" w:rsidRPr="00390778" w:rsidRDefault="00E50F47" w:rsidP="00D805EA">
            <w:pPr>
              <w:pStyle w:val="Default"/>
              <w:jc w:val="center"/>
              <w:rPr>
                <w:color w:val="auto"/>
                <w:sz w:val="20"/>
                <w:szCs w:val="20"/>
              </w:rPr>
            </w:pPr>
          </w:p>
          <w:p w14:paraId="0D90966D" w14:textId="77777777" w:rsidR="00E50F47" w:rsidRPr="00390778" w:rsidRDefault="00E50F47" w:rsidP="00D805EA">
            <w:pPr>
              <w:pStyle w:val="Default"/>
              <w:jc w:val="center"/>
              <w:rPr>
                <w:color w:val="auto"/>
                <w:sz w:val="20"/>
                <w:szCs w:val="20"/>
              </w:rPr>
            </w:pPr>
          </w:p>
          <w:p w14:paraId="7EE7953B" w14:textId="77777777" w:rsidR="00E50F47" w:rsidRPr="00390778" w:rsidRDefault="00E50F47" w:rsidP="00D805EA">
            <w:pPr>
              <w:pStyle w:val="Default"/>
              <w:jc w:val="center"/>
              <w:rPr>
                <w:color w:val="auto"/>
                <w:sz w:val="20"/>
                <w:szCs w:val="20"/>
              </w:rPr>
            </w:pPr>
          </w:p>
          <w:p w14:paraId="1554FD22" w14:textId="77777777" w:rsidR="00E50F47" w:rsidRPr="00390778" w:rsidRDefault="00E50F47" w:rsidP="00D805EA">
            <w:pPr>
              <w:pStyle w:val="Default"/>
              <w:jc w:val="center"/>
              <w:rPr>
                <w:color w:val="auto"/>
                <w:sz w:val="20"/>
                <w:szCs w:val="20"/>
              </w:rPr>
            </w:pPr>
          </w:p>
          <w:p w14:paraId="787FCF33" w14:textId="77777777" w:rsidR="00E50F47" w:rsidRPr="00390778" w:rsidRDefault="00E50F47" w:rsidP="00D805EA">
            <w:pPr>
              <w:pStyle w:val="Default"/>
              <w:jc w:val="center"/>
              <w:rPr>
                <w:color w:val="auto"/>
                <w:sz w:val="20"/>
                <w:szCs w:val="20"/>
              </w:rPr>
            </w:pPr>
            <w:r w:rsidRPr="00390778">
              <w:rPr>
                <w:color w:val="auto"/>
                <w:sz w:val="20"/>
                <w:szCs w:val="20"/>
              </w:rPr>
              <w:t>P: a</w:t>
            </w:r>
          </w:p>
          <w:p w14:paraId="5A3CCD2A" w14:textId="77777777" w:rsidR="00E50F47" w:rsidRPr="00390778" w:rsidRDefault="00E50F47" w:rsidP="00D805EA">
            <w:pPr>
              <w:pStyle w:val="Default"/>
              <w:jc w:val="center"/>
              <w:rPr>
                <w:color w:val="auto"/>
                <w:sz w:val="20"/>
                <w:szCs w:val="20"/>
              </w:rPr>
            </w:pPr>
          </w:p>
          <w:p w14:paraId="6997A4FD" w14:textId="77777777" w:rsidR="00E50F47" w:rsidRPr="00390778" w:rsidRDefault="00E50F47" w:rsidP="00D805EA">
            <w:pPr>
              <w:pStyle w:val="Default"/>
              <w:jc w:val="center"/>
              <w:rPr>
                <w:color w:val="auto"/>
                <w:sz w:val="20"/>
                <w:szCs w:val="20"/>
              </w:rPr>
            </w:pPr>
          </w:p>
          <w:p w14:paraId="79A16ADA" w14:textId="77777777" w:rsidR="00E50F47" w:rsidRPr="00390778" w:rsidRDefault="00E50F47" w:rsidP="00D805EA">
            <w:pPr>
              <w:pStyle w:val="Default"/>
              <w:jc w:val="center"/>
              <w:rPr>
                <w:color w:val="auto"/>
                <w:sz w:val="20"/>
                <w:szCs w:val="20"/>
              </w:rPr>
            </w:pPr>
          </w:p>
          <w:p w14:paraId="408D3172" w14:textId="77777777" w:rsidR="00E50F47" w:rsidRPr="00390778" w:rsidRDefault="00E50F47" w:rsidP="00D805EA">
            <w:pPr>
              <w:pStyle w:val="Default"/>
              <w:jc w:val="center"/>
              <w:rPr>
                <w:color w:val="auto"/>
                <w:sz w:val="20"/>
                <w:szCs w:val="20"/>
              </w:rPr>
            </w:pPr>
          </w:p>
          <w:p w14:paraId="03AEACD2" w14:textId="77777777" w:rsidR="00E50F47" w:rsidRPr="00390778" w:rsidRDefault="00E50F47" w:rsidP="00D805EA">
            <w:pPr>
              <w:pStyle w:val="Default"/>
              <w:jc w:val="center"/>
              <w:rPr>
                <w:color w:val="auto"/>
                <w:sz w:val="20"/>
                <w:szCs w:val="20"/>
              </w:rPr>
            </w:pPr>
          </w:p>
          <w:p w14:paraId="5F28B5ED" w14:textId="77777777" w:rsidR="00E50F47" w:rsidRPr="00390778" w:rsidRDefault="00E50F47" w:rsidP="00D805EA">
            <w:pPr>
              <w:pStyle w:val="Default"/>
              <w:jc w:val="center"/>
              <w:rPr>
                <w:color w:val="auto"/>
                <w:sz w:val="20"/>
                <w:szCs w:val="20"/>
              </w:rPr>
            </w:pPr>
            <w:r w:rsidRPr="00390778">
              <w:rPr>
                <w:color w:val="auto"/>
                <w:sz w:val="20"/>
                <w:szCs w:val="20"/>
              </w:rPr>
              <w:t>P: b</w:t>
            </w:r>
          </w:p>
          <w:p w14:paraId="37D8236F" w14:textId="77777777" w:rsidR="00E50F47" w:rsidRPr="00390778" w:rsidRDefault="00E50F47" w:rsidP="00D805EA">
            <w:pPr>
              <w:pStyle w:val="Default"/>
              <w:jc w:val="center"/>
              <w:rPr>
                <w:color w:val="auto"/>
                <w:sz w:val="20"/>
                <w:szCs w:val="20"/>
              </w:rPr>
            </w:pPr>
          </w:p>
          <w:p w14:paraId="79D42719" w14:textId="77777777" w:rsidR="00E50F47" w:rsidRPr="00390778" w:rsidRDefault="00E50F47" w:rsidP="00D805EA">
            <w:pPr>
              <w:pStyle w:val="Default"/>
              <w:jc w:val="center"/>
              <w:rPr>
                <w:color w:val="auto"/>
                <w:sz w:val="20"/>
                <w:szCs w:val="20"/>
              </w:rPr>
            </w:pPr>
          </w:p>
          <w:p w14:paraId="5AECD8C0" w14:textId="77777777" w:rsidR="00E50F47" w:rsidRPr="00390778" w:rsidRDefault="00E50F47" w:rsidP="00D805EA">
            <w:pPr>
              <w:pStyle w:val="Default"/>
              <w:jc w:val="center"/>
              <w:rPr>
                <w:color w:val="auto"/>
                <w:sz w:val="20"/>
                <w:szCs w:val="20"/>
              </w:rPr>
            </w:pPr>
            <w:r w:rsidRPr="00390778">
              <w:rPr>
                <w:color w:val="auto"/>
                <w:sz w:val="20"/>
                <w:szCs w:val="20"/>
              </w:rPr>
              <w:t>P: c</w:t>
            </w:r>
          </w:p>
          <w:p w14:paraId="4B442287" w14:textId="77777777" w:rsidR="00E50F47" w:rsidRPr="00390778" w:rsidRDefault="00E50F47" w:rsidP="00D805EA">
            <w:pPr>
              <w:pStyle w:val="Default"/>
              <w:jc w:val="center"/>
              <w:rPr>
                <w:color w:val="auto"/>
                <w:sz w:val="20"/>
                <w:szCs w:val="20"/>
              </w:rPr>
            </w:pPr>
          </w:p>
          <w:p w14:paraId="0FED7AA6" w14:textId="77777777" w:rsidR="00E50F47" w:rsidRPr="00390778" w:rsidRDefault="00E50F47" w:rsidP="00D805EA">
            <w:pPr>
              <w:pStyle w:val="Default"/>
              <w:jc w:val="center"/>
              <w:rPr>
                <w:color w:val="auto"/>
                <w:sz w:val="20"/>
                <w:szCs w:val="20"/>
              </w:rPr>
            </w:pPr>
          </w:p>
          <w:p w14:paraId="2486F179" w14:textId="77777777" w:rsidR="00E50F47" w:rsidRPr="00390778" w:rsidRDefault="00E50F47" w:rsidP="00D805EA">
            <w:pPr>
              <w:pStyle w:val="Default"/>
              <w:jc w:val="center"/>
              <w:rPr>
                <w:color w:val="auto"/>
                <w:sz w:val="20"/>
                <w:szCs w:val="20"/>
              </w:rPr>
            </w:pPr>
          </w:p>
          <w:p w14:paraId="67EA6727" w14:textId="77777777" w:rsidR="00E50F47" w:rsidRPr="00390778" w:rsidRDefault="00E50F47" w:rsidP="00D805EA">
            <w:pPr>
              <w:pStyle w:val="Default"/>
              <w:jc w:val="center"/>
              <w:rPr>
                <w:color w:val="auto"/>
                <w:sz w:val="20"/>
                <w:szCs w:val="20"/>
              </w:rPr>
            </w:pPr>
          </w:p>
          <w:p w14:paraId="268425DA" w14:textId="77777777" w:rsidR="00E50F47" w:rsidRPr="00390778" w:rsidRDefault="00E50F47" w:rsidP="00D805EA">
            <w:pPr>
              <w:pStyle w:val="Default"/>
              <w:jc w:val="center"/>
              <w:rPr>
                <w:color w:val="auto"/>
                <w:sz w:val="20"/>
                <w:szCs w:val="20"/>
              </w:rPr>
            </w:pPr>
          </w:p>
          <w:p w14:paraId="36ACD824" w14:textId="77777777" w:rsidR="00E50F47" w:rsidRPr="00390778" w:rsidRDefault="00E50F47" w:rsidP="00D805EA">
            <w:pPr>
              <w:pStyle w:val="Default"/>
              <w:jc w:val="center"/>
              <w:rPr>
                <w:color w:val="auto"/>
                <w:sz w:val="20"/>
                <w:szCs w:val="20"/>
              </w:rPr>
            </w:pPr>
          </w:p>
          <w:p w14:paraId="1FEC9C8B" w14:textId="77777777" w:rsidR="00E50F47" w:rsidRPr="00390778" w:rsidRDefault="00E50F47" w:rsidP="00D805EA">
            <w:pPr>
              <w:pStyle w:val="Default"/>
              <w:jc w:val="center"/>
              <w:rPr>
                <w:color w:val="auto"/>
                <w:sz w:val="20"/>
                <w:szCs w:val="20"/>
              </w:rPr>
            </w:pPr>
            <w:r w:rsidRPr="00390778">
              <w:rPr>
                <w:color w:val="auto"/>
                <w:sz w:val="20"/>
                <w:szCs w:val="20"/>
              </w:rPr>
              <w:t>P: d</w:t>
            </w:r>
          </w:p>
        </w:tc>
        <w:tc>
          <w:tcPr>
            <w:tcW w:w="3119" w:type="dxa"/>
            <w:tcBorders>
              <w:top w:val="single" w:sz="4" w:space="0" w:color="auto"/>
              <w:left w:val="single" w:sz="4" w:space="0" w:color="auto"/>
              <w:bottom w:val="single" w:sz="4" w:space="0" w:color="auto"/>
              <w:right w:val="single" w:sz="4" w:space="0" w:color="auto"/>
            </w:tcBorders>
          </w:tcPr>
          <w:p w14:paraId="533E5491" w14:textId="77777777" w:rsidR="00E50F47" w:rsidRPr="00390778" w:rsidRDefault="00E50F47" w:rsidP="00D805EA">
            <w:pPr>
              <w:pStyle w:val="Default"/>
              <w:jc w:val="both"/>
              <w:rPr>
                <w:color w:val="auto"/>
                <w:sz w:val="20"/>
                <w:szCs w:val="20"/>
              </w:rPr>
            </w:pPr>
            <w:r w:rsidRPr="00390778">
              <w:rPr>
                <w:color w:val="auto"/>
                <w:sz w:val="20"/>
                <w:szCs w:val="20"/>
              </w:rPr>
              <w:lastRenderedPageBreak/>
              <w:t>3. Členské štáty môžu povoliť poskytnutie určitých informácií týkajúcich sa dohľadu nad povinnými subjektmi na dosiahnutie súladu s nariadením (EÚ) 2024/1624 parlamentným vyšetrovacím výborom, dvorom audítorov a iným subjektom zodpovedným za vyšetrovanie v ich členskom štáte za týchto podmienok:</w:t>
            </w:r>
          </w:p>
          <w:p w14:paraId="193F10E0" w14:textId="77777777" w:rsidR="00E50F47" w:rsidRPr="00390778" w:rsidRDefault="00E50F47" w:rsidP="00D805EA">
            <w:pPr>
              <w:pStyle w:val="Default"/>
              <w:jc w:val="both"/>
              <w:rPr>
                <w:color w:val="auto"/>
                <w:sz w:val="20"/>
                <w:szCs w:val="20"/>
              </w:rPr>
            </w:pPr>
            <w:r w:rsidRPr="00390778">
              <w:rPr>
                <w:color w:val="auto"/>
                <w:sz w:val="20"/>
                <w:szCs w:val="20"/>
              </w:rPr>
              <w:t xml:space="preserve">a) subjekty majú presný mandát podľa vnútroštátneho práva na vyšetrovanie alebo kontrolu krokov orgánov dohľadu alebo orgánov zodpovedných za právne predpisy týkajúce sa takéhoto dohľadu; </w:t>
            </w:r>
          </w:p>
          <w:p w14:paraId="23771ED1" w14:textId="77777777" w:rsidR="00E50F47" w:rsidRPr="00390778" w:rsidRDefault="00E50F47" w:rsidP="00D805EA">
            <w:pPr>
              <w:pStyle w:val="Default"/>
              <w:jc w:val="both"/>
              <w:rPr>
                <w:color w:val="auto"/>
                <w:sz w:val="20"/>
                <w:szCs w:val="20"/>
              </w:rPr>
            </w:pPr>
            <w:r w:rsidRPr="00390778">
              <w:rPr>
                <w:color w:val="auto"/>
                <w:sz w:val="20"/>
                <w:szCs w:val="20"/>
              </w:rPr>
              <w:t xml:space="preserve">b) informácie sú nevyhnutne potrebné na plnenie mandátu uvedeného v písmene a); </w:t>
            </w:r>
          </w:p>
          <w:p w14:paraId="2BE60FAB" w14:textId="77777777" w:rsidR="00E50F47" w:rsidRPr="00390778" w:rsidRDefault="00E50F47" w:rsidP="00D805EA">
            <w:pPr>
              <w:pStyle w:val="Default"/>
              <w:jc w:val="both"/>
              <w:rPr>
                <w:color w:val="auto"/>
                <w:sz w:val="20"/>
                <w:szCs w:val="20"/>
              </w:rPr>
            </w:pPr>
            <w:r w:rsidRPr="00390778">
              <w:rPr>
                <w:color w:val="auto"/>
                <w:sz w:val="20"/>
                <w:szCs w:val="20"/>
              </w:rPr>
              <w:t xml:space="preserve">c) osoby, ktoré majú prístup k informáciám, podliehajú požiadavkám týkajúcim sa služobného tajomstva podľa vnútroštátneho práva, ktoré sú aspoň </w:t>
            </w:r>
            <w:r w:rsidRPr="00390778">
              <w:rPr>
                <w:color w:val="auto"/>
                <w:sz w:val="20"/>
                <w:szCs w:val="20"/>
              </w:rPr>
              <w:lastRenderedPageBreak/>
              <w:t xml:space="preserve">rovnocenné s požiadavkami uvedenými v odseku 1; </w:t>
            </w:r>
          </w:p>
          <w:p w14:paraId="33F3E17F" w14:textId="77777777" w:rsidR="00E50F47" w:rsidRPr="00390778" w:rsidRDefault="00E50F47" w:rsidP="00D805EA">
            <w:pPr>
              <w:pStyle w:val="Default"/>
              <w:jc w:val="both"/>
              <w:rPr>
                <w:color w:val="auto"/>
                <w:sz w:val="20"/>
                <w:szCs w:val="20"/>
              </w:rPr>
            </w:pPr>
            <w:r w:rsidRPr="00390778">
              <w:rPr>
                <w:color w:val="auto"/>
                <w:sz w:val="20"/>
                <w:szCs w:val="20"/>
              </w:rPr>
              <w:t xml:space="preserve">d) ak informácie pochádzajú z iného členského štátu, poskytujú sa iba s výslovným súhlasom orgánu dohľadu, ktorý ich poskytol, a výhradne na účely, na ktoré tento orgán dohľadu udelil svoj súhlas. </w:t>
            </w:r>
          </w:p>
          <w:p w14:paraId="2E1E9ED4" w14:textId="77777777" w:rsidR="00E50F47" w:rsidRPr="00390778" w:rsidRDefault="00E50F47" w:rsidP="00D805EA">
            <w:pPr>
              <w:pStyle w:val="Default"/>
              <w:jc w:val="both"/>
              <w:rPr>
                <w:color w:val="auto"/>
                <w:sz w:val="20"/>
                <w:szCs w:val="20"/>
              </w:rPr>
            </w:pPr>
          </w:p>
          <w:p w14:paraId="67BFEEC0" w14:textId="77777777" w:rsidR="00E50F47" w:rsidRPr="00390778" w:rsidRDefault="00E50F47" w:rsidP="00D805EA">
            <w:pPr>
              <w:pStyle w:val="Default"/>
              <w:jc w:val="both"/>
              <w:rPr>
                <w:color w:val="auto"/>
                <w:sz w:val="20"/>
                <w:szCs w:val="20"/>
              </w:rPr>
            </w:pPr>
            <w:r w:rsidRPr="00390778">
              <w:rPr>
                <w:color w:val="auto"/>
                <w:sz w:val="20"/>
                <w:szCs w:val="20"/>
              </w:rPr>
              <w:t>Členské štáty môžu tiež povoliť poskytnutie informácií podľa prvého pododseku tohto odseku dočasným vyšetrovacím výborom zriadeným Európskym parlamentom v súlade s článkom 226 ZFEÚ a článkom 2 rozhodnutia Európskeho parlamentu, Rady a Komisie 95/167/ES, Euratom, ESUO ( 47), ak je takéto poskytnutie informácií potrebné na vykonávanie činností týchto výborov.</w:t>
            </w:r>
          </w:p>
        </w:tc>
        <w:tc>
          <w:tcPr>
            <w:tcW w:w="636" w:type="dxa"/>
            <w:tcBorders>
              <w:top w:val="single" w:sz="4" w:space="0" w:color="auto"/>
              <w:left w:val="single" w:sz="4" w:space="0" w:color="auto"/>
              <w:bottom w:val="single" w:sz="4" w:space="0" w:color="auto"/>
              <w:right w:val="single" w:sz="4" w:space="0" w:color="auto"/>
            </w:tcBorders>
          </w:tcPr>
          <w:p w14:paraId="49371D62" w14:textId="77777777" w:rsidR="00E50F47" w:rsidRPr="00390778" w:rsidRDefault="00E50F47" w:rsidP="00D805EA">
            <w:pPr>
              <w:pStyle w:val="Default"/>
              <w:jc w:val="center"/>
              <w:rPr>
                <w:color w:val="auto"/>
                <w:sz w:val="20"/>
                <w:szCs w:val="20"/>
              </w:rPr>
            </w:pPr>
            <w:r w:rsidRPr="00390778">
              <w:rPr>
                <w:color w:val="auto"/>
                <w:sz w:val="20"/>
                <w:szCs w:val="20"/>
              </w:rPr>
              <w:lastRenderedPageBreak/>
              <w:t>D</w:t>
            </w:r>
          </w:p>
        </w:tc>
        <w:tc>
          <w:tcPr>
            <w:tcW w:w="1603" w:type="dxa"/>
            <w:tcBorders>
              <w:top w:val="single" w:sz="4" w:space="0" w:color="auto"/>
              <w:left w:val="single" w:sz="4" w:space="0" w:color="auto"/>
              <w:bottom w:val="single" w:sz="4" w:space="0" w:color="auto"/>
              <w:right w:val="single" w:sz="4" w:space="0" w:color="auto"/>
            </w:tcBorders>
          </w:tcPr>
          <w:p w14:paraId="626F061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849000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39434A4"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7B42E59" w14:textId="77777777" w:rsidR="00E50F47" w:rsidRPr="00390778" w:rsidRDefault="00E50F47" w:rsidP="00D805EA">
            <w:pPr>
              <w:pStyle w:val="Default"/>
              <w:jc w:val="center"/>
              <w:rPr>
                <w:color w:val="auto"/>
              </w:rPr>
            </w:pPr>
            <w:r w:rsidRPr="00390778">
              <w:rPr>
                <w:color w:val="auto"/>
                <w:sz w:val="20"/>
                <w:szCs w:val="20"/>
              </w:rPr>
              <w:t>n.a</w:t>
            </w:r>
          </w:p>
        </w:tc>
        <w:tc>
          <w:tcPr>
            <w:tcW w:w="708" w:type="dxa"/>
            <w:tcBorders>
              <w:top w:val="single" w:sz="4" w:space="0" w:color="auto"/>
              <w:left w:val="single" w:sz="4" w:space="0" w:color="auto"/>
              <w:bottom w:val="single" w:sz="4" w:space="0" w:color="auto"/>
              <w:right w:val="single" w:sz="4" w:space="0" w:color="auto"/>
            </w:tcBorders>
          </w:tcPr>
          <w:p w14:paraId="0663041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F9FE40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3FCCBCB" w14:textId="77777777" w:rsidR="00E50F47" w:rsidRPr="00390778" w:rsidRDefault="00E50F47" w:rsidP="00D805EA">
            <w:pPr>
              <w:pStyle w:val="Default"/>
              <w:jc w:val="center"/>
              <w:rPr>
                <w:color w:val="auto"/>
                <w:sz w:val="20"/>
                <w:szCs w:val="20"/>
              </w:rPr>
            </w:pPr>
          </w:p>
        </w:tc>
      </w:tr>
      <w:tr w:rsidR="00390778" w:rsidRPr="00390778" w14:paraId="7DD4AE6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1DD98D9" w14:textId="77777777" w:rsidR="00E50F47" w:rsidRPr="00390778" w:rsidRDefault="00E50F47" w:rsidP="00D805EA">
            <w:pPr>
              <w:pStyle w:val="Default"/>
              <w:jc w:val="center"/>
              <w:rPr>
                <w:color w:val="auto"/>
                <w:sz w:val="20"/>
                <w:szCs w:val="20"/>
              </w:rPr>
            </w:pPr>
            <w:r w:rsidRPr="00390778">
              <w:rPr>
                <w:color w:val="auto"/>
                <w:sz w:val="20"/>
                <w:szCs w:val="20"/>
              </w:rPr>
              <w:t>Č: 69</w:t>
            </w:r>
          </w:p>
          <w:p w14:paraId="5D3DA368" w14:textId="77777777" w:rsidR="00E50F47" w:rsidRPr="00390778" w:rsidRDefault="00E50F47" w:rsidP="00D805EA">
            <w:pPr>
              <w:pStyle w:val="Default"/>
              <w:jc w:val="center"/>
              <w:rPr>
                <w:color w:val="auto"/>
                <w:sz w:val="20"/>
                <w:szCs w:val="20"/>
              </w:rPr>
            </w:pPr>
          </w:p>
          <w:p w14:paraId="20B2C03F" w14:textId="77777777" w:rsidR="00E50F47" w:rsidRPr="00390778" w:rsidRDefault="00E50F47" w:rsidP="00D805EA">
            <w:pPr>
              <w:pStyle w:val="Default"/>
              <w:jc w:val="center"/>
              <w:rPr>
                <w:color w:val="auto"/>
                <w:sz w:val="20"/>
                <w:szCs w:val="20"/>
              </w:rPr>
            </w:pPr>
          </w:p>
          <w:p w14:paraId="04860735" w14:textId="77777777" w:rsidR="00E50F47" w:rsidRPr="00390778" w:rsidRDefault="00E50F47" w:rsidP="00D805EA">
            <w:pPr>
              <w:pStyle w:val="Default"/>
              <w:jc w:val="center"/>
              <w:rPr>
                <w:color w:val="auto"/>
                <w:sz w:val="20"/>
                <w:szCs w:val="20"/>
              </w:rPr>
            </w:pPr>
          </w:p>
          <w:p w14:paraId="24CF3953" w14:textId="77777777" w:rsidR="00E50F47" w:rsidRPr="00390778" w:rsidRDefault="00E50F47" w:rsidP="00D805EA">
            <w:pPr>
              <w:pStyle w:val="Default"/>
              <w:jc w:val="center"/>
              <w:rPr>
                <w:color w:val="auto"/>
                <w:sz w:val="20"/>
                <w:szCs w:val="20"/>
              </w:rPr>
            </w:pPr>
          </w:p>
          <w:p w14:paraId="3CD6DA0D" w14:textId="77777777" w:rsidR="00E50F47" w:rsidRPr="00390778" w:rsidRDefault="00E50F47" w:rsidP="00D805EA">
            <w:pPr>
              <w:pStyle w:val="Default"/>
              <w:jc w:val="center"/>
              <w:rPr>
                <w:color w:val="auto"/>
                <w:sz w:val="20"/>
                <w:szCs w:val="20"/>
              </w:rPr>
            </w:pPr>
          </w:p>
          <w:p w14:paraId="197807B5" w14:textId="77777777" w:rsidR="00E50F47" w:rsidRPr="00390778" w:rsidRDefault="00E50F47" w:rsidP="00D805EA">
            <w:pPr>
              <w:pStyle w:val="Default"/>
              <w:jc w:val="center"/>
              <w:rPr>
                <w:color w:val="auto"/>
                <w:sz w:val="20"/>
                <w:szCs w:val="20"/>
              </w:rPr>
            </w:pPr>
          </w:p>
          <w:p w14:paraId="2CCC5C35" w14:textId="77777777" w:rsidR="00E50F47" w:rsidRPr="00390778" w:rsidRDefault="00E50F47" w:rsidP="00D805EA">
            <w:pPr>
              <w:pStyle w:val="Default"/>
              <w:jc w:val="center"/>
              <w:rPr>
                <w:color w:val="auto"/>
                <w:sz w:val="20"/>
                <w:szCs w:val="20"/>
              </w:rPr>
            </w:pPr>
          </w:p>
          <w:p w14:paraId="36FA3299" w14:textId="77777777" w:rsidR="00E50F47" w:rsidRPr="00390778" w:rsidRDefault="00E50F47" w:rsidP="00D805EA">
            <w:pPr>
              <w:pStyle w:val="Default"/>
              <w:jc w:val="center"/>
              <w:rPr>
                <w:color w:val="auto"/>
                <w:sz w:val="20"/>
                <w:szCs w:val="20"/>
              </w:rPr>
            </w:pPr>
          </w:p>
          <w:p w14:paraId="3773ED27" w14:textId="77777777" w:rsidR="00E50F47" w:rsidRPr="00390778" w:rsidRDefault="00E50F47" w:rsidP="00D805EA">
            <w:pPr>
              <w:pStyle w:val="Default"/>
              <w:jc w:val="center"/>
              <w:rPr>
                <w:color w:val="auto"/>
                <w:sz w:val="20"/>
                <w:szCs w:val="20"/>
              </w:rPr>
            </w:pPr>
          </w:p>
          <w:p w14:paraId="755DB546" w14:textId="77777777" w:rsidR="00E50F47" w:rsidRPr="00390778" w:rsidRDefault="00E50F47" w:rsidP="00D805EA">
            <w:pPr>
              <w:pStyle w:val="Default"/>
              <w:jc w:val="center"/>
              <w:rPr>
                <w:color w:val="auto"/>
                <w:sz w:val="20"/>
                <w:szCs w:val="20"/>
              </w:rPr>
            </w:pPr>
          </w:p>
          <w:p w14:paraId="270042E8" w14:textId="77777777" w:rsidR="00E50F47" w:rsidRPr="00390778" w:rsidRDefault="00E50F47" w:rsidP="00D805EA">
            <w:pPr>
              <w:pStyle w:val="Default"/>
              <w:jc w:val="center"/>
              <w:rPr>
                <w:color w:val="auto"/>
                <w:sz w:val="20"/>
                <w:szCs w:val="20"/>
              </w:rPr>
            </w:pPr>
            <w:r w:rsidRPr="00390778">
              <w:rPr>
                <w:color w:val="auto"/>
                <w:sz w:val="20"/>
                <w:szCs w:val="20"/>
              </w:rPr>
              <w:t>P: a</w:t>
            </w:r>
          </w:p>
          <w:p w14:paraId="50137727" w14:textId="77777777" w:rsidR="00E50F47" w:rsidRPr="00390778" w:rsidRDefault="00E50F47" w:rsidP="00D805EA">
            <w:pPr>
              <w:pStyle w:val="Default"/>
              <w:jc w:val="center"/>
              <w:rPr>
                <w:color w:val="auto"/>
                <w:sz w:val="20"/>
                <w:szCs w:val="20"/>
              </w:rPr>
            </w:pPr>
          </w:p>
          <w:p w14:paraId="15CEE7D7" w14:textId="77777777" w:rsidR="00E50F47" w:rsidRPr="00390778" w:rsidRDefault="00E50F47" w:rsidP="00D805EA">
            <w:pPr>
              <w:pStyle w:val="Default"/>
              <w:jc w:val="center"/>
              <w:rPr>
                <w:color w:val="auto"/>
                <w:sz w:val="20"/>
                <w:szCs w:val="20"/>
              </w:rPr>
            </w:pPr>
          </w:p>
          <w:p w14:paraId="3DA0E053" w14:textId="77777777" w:rsidR="00E50F47" w:rsidRPr="00390778" w:rsidRDefault="00E50F47" w:rsidP="00D805EA">
            <w:pPr>
              <w:pStyle w:val="Default"/>
              <w:jc w:val="center"/>
              <w:rPr>
                <w:color w:val="auto"/>
                <w:sz w:val="20"/>
                <w:szCs w:val="20"/>
              </w:rPr>
            </w:pPr>
          </w:p>
          <w:p w14:paraId="5FCA92FD" w14:textId="77777777" w:rsidR="00E50F47" w:rsidRPr="00390778" w:rsidRDefault="00E50F47" w:rsidP="00D805EA">
            <w:pPr>
              <w:pStyle w:val="Default"/>
              <w:jc w:val="center"/>
              <w:rPr>
                <w:color w:val="auto"/>
                <w:sz w:val="20"/>
                <w:szCs w:val="20"/>
              </w:rPr>
            </w:pPr>
          </w:p>
          <w:p w14:paraId="7975CEA5" w14:textId="77777777" w:rsidR="00E50F47" w:rsidRPr="00390778" w:rsidRDefault="00E50F47" w:rsidP="00D805EA">
            <w:pPr>
              <w:pStyle w:val="Default"/>
              <w:jc w:val="center"/>
              <w:rPr>
                <w:color w:val="auto"/>
                <w:sz w:val="20"/>
                <w:szCs w:val="20"/>
              </w:rPr>
            </w:pPr>
          </w:p>
          <w:p w14:paraId="37858EDF" w14:textId="77777777" w:rsidR="00E50F47" w:rsidRPr="00390778" w:rsidRDefault="00E50F47" w:rsidP="00D805EA">
            <w:pPr>
              <w:pStyle w:val="Default"/>
              <w:jc w:val="center"/>
              <w:rPr>
                <w:color w:val="auto"/>
                <w:sz w:val="20"/>
                <w:szCs w:val="20"/>
              </w:rPr>
            </w:pPr>
          </w:p>
          <w:p w14:paraId="19C6CF77" w14:textId="77777777" w:rsidR="00E50F47" w:rsidRPr="00390778" w:rsidRDefault="00E50F47" w:rsidP="00D805EA">
            <w:pPr>
              <w:pStyle w:val="Default"/>
              <w:jc w:val="center"/>
              <w:rPr>
                <w:color w:val="auto"/>
                <w:sz w:val="20"/>
                <w:szCs w:val="20"/>
              </w:rPr>
            </w:pPr>
          </w:p>
          <w:p w14:paraId="7B11C285" w14:textId="77777777" w:rsidR="00E50F47" w:rsidRPr="00390778" w:rsidRDefault="00E50F47" w:rsidP="00D805EA">
            <w:pPr>
              <w:pStyle w:val="Default"/>
              <w:jc w:val="center"/>
              <w:rPr>
                <w:color w:val="auto"/>
                <w:sz w:val="20"/>
                <w:szCs w:val="20"/>
              </w:rPr>
            </w:pPr>
            <w:r w:rsidRPr="00390778">
              <w:rPr>
                <w:color w:val="auto"/>
                <w:sz w:val="20"/>
                <w:szCs w:val="20"/>
              </w:rPr>
              <w:t>P: b</w:t>
            </w:r>
          </w:p>
          <w:p w14:paraId="736074A7"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5668331D" w14:textId="77777777" w:rsidR="00E50F47" w:rsidRPr="00390778" w:rsidRDefault="00E50F47" w:rsidP="00D805EA">
            <w:pPr>
              <w:pStyle w:val="Default"/>
              <w:jc w:val="center"/>
              <w:rPr>
                <w:b/>
                <w:color w:val="auto"/>
                <w:sz w:val="20"/>
                <w:szCs w:val="20"/>
              </w:rPr>
            </w:pPr>
            <w:r w:rsidRPr="00390778">
              <w:rPr>
                <w:b/>
                <w:color w:val="auto"/>
                <w:sz w:val="20"/>
                <w:szCs w:val="20"/>
              </w:rPr>
              <w:lastRenderedPageBreak/>
              <w:t>Usmernenia týkajúce sa spolupráce v oblasti boja proti praniu špinavých peňazí a financovaniu terorizmu</w:t>
            </w:r>
          </w:p>
          <w:p w14:paraId="767DB088" w14:textId="77777777" w:rsidR="00E50F47" w:rsidRPr="00390778" w:rsidRDefault="00E50F47" w:rsidP="00D805EA">
            <w:pPr>
              <w:pStyle w:val="Default"/>
              <w:jc w:val="both"/>
              <w:rPr>
                <w:color w:val="auto"/>
                <w:sz w:val="20"/>
                <w:szCs w:val="20"/>
              </w:rPr>
            </w:pPr>
          </w:p>
          <w:p w14:paraId="4EEA38CF" w14:textId="77777777" w:rsidR="00E50F47" w:rsidRPr="00390778" w:rsidRDefault="00E50F47" w:rsidP="00D805EA">
            <w:pPr>
              <w:pStyle w:val="Default"/>
              <w:jc w:val="both"/>
              <w:rPr>
                <w:color w:val="auto"/>
                <w:sz w:val="20"/>
                <w:szCs w:val="20"/>
              </w:rPr>
            </w:pPr>
            <w:r w:rsidRPr="00390778">
              <w:rPr>
                <w:color w:val="auto"/>
                <w:sz w:val="20"/>
                <w:szCs w:val="20"/>
              </w:rPr>
              <w:t xml:space="preserve"> Úrad AMLA do 10. júla 2029 v spolupráci s ECB, európskymi orgánmi dohľadu, Europolom, Eurojustom a Európskou prokuratúrou vydá usmernenia týkajúce sa: </w:t>
            </w:r>
          </w:p>
          <w:p w14:paraId="0A922A27" w14:textId="77777777" w:rsidR="00E50F47" w:rsidRPr="00390778" w:rsidRDefault="00E50F47" w:rsidP="00D805EA">
            <w:pPr>
              <w:pStyle w:val="Default"/>
              <w:jc w:val="both"/>
              <w:rPr>
                <w:color w:val="auto"/>
                <w:sz w:val="20"/>
                <w:szCs w:val="20"/>
              </w:rPr>
            </w:pPr>
            <w:r w:rsidRPr="00390778">
              <w:rPr>
                <w:color w:val="auto"/>
                <w:sz w:val="20"/>
                <w:szCs w:val="20"/>
              </w:rPr>
              <w:t xml:space="preserve">a) spolupráce medzi príslušnými orgánmi podľa oddielu 1 tejto kapitoly, ako aj s orgánmi uvedenými v oddiele 2 tejto kapitoly a subjektmi zodpovednými za centrálne registre v záujme </w:t>
            </w:r>
            <w:r w:rsidRPr="00390778">
              <w:rPr>
                <w:color w:val="auto"/>
                <w:sz w:val="20"/>
                <w:szCs w:val="20"/>
              </w:rPr>
              <w:lastRenderedPageBreak/>
              <w:t xml:space="preserve">predchádzania praniu špinavých peňazí a financovaniu terorizmu; </w:t>
            </w:r>
          </w:p>
          <w:p w14:paraId="2467E28D" w14:textId="77777777" w:rsidR="00E50F47" w:rsidRPr="00390778" w:rsidRDefault="00E50F47" w:rsidP="00D805EA">
            <w:pPr>
              <w:pStyle w:val="Default"/>
              <w:jc w:val="both"/>
              <w:rPr>
                <w:color w:val="auto"/>
                <w:sz w:val="20"/>
                <w:szCs w:val="20"/>
              </w:rPr>
            </w:pPr>
            <w:r w:rsidRPr="00390778">
              <w:rPr>
                <w:color w:val="auto"/>
                <w:sz w:val="20"/>
                <w:szCs w:val="20"/>
              </w:rPr>
              <w:t>b) postupov, ktoré majú použiť orgány príslušné na vykonávanie dohľadu alebo dozoru nad povinnými subjektmi podľa právnych aktov Únie s cieľom zohľadniť obavy týkajúce sa prania špinavých peňazí a financovania terorizmu pri výkone svojich povinností podľa uvedených právnych aktov Únie.</w:t>
            </w:r>
          </w:p>
        </w:tc>
        <w:tc>
          <w:tcPr>
            <w:tcW w:w="636" w:type="dxa"/>
            <w:tcBorders>
              <w:top w:val="single" w:sz="4" w:space="0" w:color="auto"/>
              <w:left w:val="single" w:sz="4" w:space="0" w:color="auto"/>
              <w:bottom w:val="single" w:sz="4" w:space="0" w:color="auto"/>
              <w:right w:val="single" w:sz="4" w:space="0" w:color="auto"/>
            </w:tcBorders>
          </w:tcPr>
          <w:p w14:paraId="406B0088" w14:textId="77777777" w:rsidR="00E50F47" w:rsidRPr="00390778" w:rsidRDefault="00E50F47" w:rsidP="00D805EA">
            <w:pPr>
              <w:pStyle w:val="Default"/>
              <w:jc w:val="center"/>
              <w:rPr>
                <w:color w:val="auto"/>
                <w:sz w:val="20"/>
                <w:szCs w:val="20"/>
              </w:rPr>
            </w:pPr>
          </w:p>
          <w:p w14:paraId="64003BEB" w14:textId="77777777" w:rsidR="00E50F47" w:rsidRPr="00390778" w:rsidRDefault="00E50F47" w:rsidP="00D805EA">
            <w:pPr>
              <w:pStyle w:val="Default"/>
              <w:jc w:val="center"/>
              <w:rPr>
                <w:color w:val="auto"/>
                <w:sz w:val="20"/>
                <w:szCs w:val="20"/>
              </w:rPr>
            </w:pPr>
          </w:p>
          <w:p w14:paraId="78079064" w14:textId="77777777" w:rsidR="00E50F47" w:rsidRPr="00390778" w:rsidRDefault="00E50F47" w:rsidP="00D805EA">
            <w:pPr>
              <w:pStyle w:val="Default"/>
              <w:jc w:val="center"/>
              <w:rPr>
                <w:color w:val="auto"/>
                <w:sz w:val="20"/>
                <w:szCs w:val="20"/>
              </w:rPr>
            </w:pPr>
          </w:p>
          <w:p w14:paraId="553B4D5B" w14:textId="77777777" w:rsidR="00E50F47" w:rsidRPr="00390778" w:rsidRDefault="00E50F47" w:rsidP="00D805EA">
            <w:pPr>
              <w:pStyle w:val="Default"/>
              <w:jc w:val="center"/>
              <w:rPr>
                <w:color w:val="auto"/>
                <w:sz w:val="20"/>
                <w:szCs w:val="20"/>
              </w:rPr>
            </w:pPr>
          </w:p>
          <w:p w14:paraId="5F136DCE" w14:textId="77777777" w:rsidR="00E50F47" w:rsidRPr="00390778" w:rsidRDefault="00E50F47" w:rsidP="00D805EA">
            <w:pPr>
              <w:pStyle w:val="Default"/>
              <w:jc w:val="center"/>
              <w:rPr>
                <w:color w:val="auto"/>
                <w:sz w:val="20"/>
                <w:szCs w:val="20"/>
              </w:rPr>
            </w:pPr>
          </w:p>
          <w:p w14:paraId="07685833"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490C404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60A6331"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78C3DA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A24C91E" w14:textId="77777777" w:rsidR="00E50F47" w:rsidRPr="00390778" w:rsidRDefault="00E50F47" w:rsidP="00D805EA">
            <w:pPr>
              <w:pStyle w:val="Default"/>
              <w:jc w:val="center"/>
              <w:rPr>
                <w:color w:val="auto"/>
                <w:sz w:val="20"/>
                <w:szCs w:val="20"/>
              </w:rPr>
            </w:pPr>
            <w:r w:rsidRPr="00390778">
              <w:rPr>
                <w:color w:val="auto"/>
                <w:sz w:val="20"/>
                <w:szCs w:val="20"/>
              </w:rPr>
              <w:t>n.a.</w:t>
            </w:r>
          </w:p>
          <w:p w14:paraId="60443AE5"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3494497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7D3581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1E80A01" w14:textId="77777777" w:rsidR="00E50F47" w:rsidRPr="00390778" w:rsidRDefault="00E50F47" w:rsidP="00D805EA">
            <w:pPr>
              <w:pStyle w:val="Default"/>
              <w:jc w:val="center"/>
              <w:rPr>
                <w:color w:val="auto"/>
                <w:sz w:val="20"/>
                <w:szCs w:val="20"/>
              </w:rPr>
            </w:pPr>
          </w:p>
        </w:tc>
      </w:tr>
      <w:tr w:rsidR="00390778" w:rsidRPr="00390778" w14:paraId="789F2E6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334017B" w14:textId="77777777" w:rsidR="00E50F47" w:rsidRPr="00390778" w:rsidRDefault="00E50F47" w:rsidP="00D805EA">
            <w:pPr>
              <w:pStyle w:val="Default"/>
              <w:jc w:val="center"/>
              <w:rPr>
                <w:color w:val="auto"/>
                <w:sz w:val="20"/>
                <w:szCs w:val="20"/>
              </w:rPr>
            </w:pPr>
            <w:r w:rsidRPr="00390778">
              <w:rPr>
                <w:color w:val="auto"/>
                <w:sz w:val="20"/>
                <w:szCs w:val="20"/>
              </w:rPr>
              <w:t>Č: 70</w:t>
            </w:r>
          </w:p>
          <w:p w14:paraId="5D29B7F4" w14:textId="77777777" w:rsidR="00E50F47" w:rsidRPr="00390778" w:rsidRDefault="00E50F47" w:rsidP="00D805EA">
            <w:pPr>
              <w:pStyle w:val="Default"/>
              <w:jc w:val="center"/>
              <w:rPr>
                <w:color w:val="auto"/>
                <w:sz w:val="20"/>
                <w:szCs w:val="20"/>
              </w:rPr>
            </w:pPr>
          </w:p>
          <w:p w14:paraId="2482F78A" w14:textId="77777777" w:rsidR="00E50F47" w:rsidRPr="00390778" w:rsidRDefault="00E50F47" w:rsidP="00D805EA">
            <w:pPr>
              <w:pStyle w:val="Default"/>
              <w:jc w:val="center"/>
              <w:rPr>
                <w:color w:val="auto"/>
                <w:sz w:val="20"/>
                <w:szCs w:val="20"/>
              </w:rPr>
            </w:pPr>
          </w:p>
          <w:p w14:paraId="4F5F3230" w14:textId="77777777" w:rsidR="00E50F47" w:rsidRPr="00390778" w:rsidRDefault="00E50F47" w:rsidP="00D805EA">
            <w:pPr>
              <w:pStyle w:val="Default"/>
              <w:jc w:val="center"/>
              <w:rPr>
                <w:color w:val="auto"/>
                <w:sz w:val="20"/>
                <w:szCs w:val="20"/>
              </w:rPr>
            </w:pPr>
            <w:r w:rsidRPr="00390778">
              <w:rPr>
                <w:color w:val="auto"/>
                <w:sz w:val="20"/>
                <w:szCs w:val="20"/>
              </w:rPr>
              <w:t>O: 1</w:t>
            </w:r>
          </w:p>
          <w:p w14:paraId="1215391A" w14:textId="77777777" w:rsidR="00E50F47" w:rsidRPr="00390778" w:rsidRDefault="00E50F47" w:rsidP="00D805EA">
            <w:pPr>
              <w:pStyle w:val="Default"/>
              <w:jc w:val="center"/>
              <w:rPr>
                <w:color w:val="auto"/>
                <w:sz w:val="20"/>
                <w:szCs w:val="20"/>
              </w:rPr>
            </w:pPr>
          </w:p>
          <w:p w14:paraId="533C4FDE" w14:textId="77777777" w:rsidR="00E50F47" w:rsidRPr="00390778" w:rsidRDefault="00E50F47" w:rsidP="00D805EA">
            <w:pPr>
              <w:pStyle w:val="Default"/>
              <w:jc w:val="center"/>
              <w:rPr>
                <w:color w:val="auto"/>
                <w:sz w:val="20"/>
                <w:szCs w:val="20"/>
              </w:rPr>
            </w:pPr>
          </w:p>
          <w:p w14:paraId="4BD0E50B" w14:textId="77777777" w:rsidR="00E50F47" w:rsidRPr="00390778" w:rsidRDefault="00E50F47" w:rsidP="00D805EA">
            <w:pPr>
              <w:pStyle w:val="Default"/>
              <w:jc w:val="center"/>
              <w:rPr>
                <w:color w:val="auto"/>
                <w:sz w:val="20"/>
                <w:szCs w:val="20"/>
              </w:rPr>
            </w:pPr>
          </w:p>
          <w:p w14:paraId="27EFB854" w14:textId="77777777" w:rsidR="00E50F47" w:rsidRPr="00390778" w:rsidRDefault="00E50F47" w:rsidP="00D805EA">
            <w:pPr>
              <w:pStyle w:val="Default"/>
              <w:jc w:val="center"/>
              <w:rPr>
                <w:color w:val="auto"/>
                <w:sz w:val="20"/>
                <w:szCs w:val="20"/>
              </w:rPr>
            </w:pPr>
          </w:p>
          <w:p w14:paraId="327F467C" w14:textId="77777777" w:rsidR="00E50F47" w:rsidRPr="00390778" w:rsidRDefault="00E50F47" w:rsidP="00D805EA">
            <w:pPr>
              <w:pStyle w:val="Default"/>
              <w:jc w:val="center"/>
              <w:rPr>
                <w:color w:val="auto"/>
                <w:sz w:val="20"/>
                <w:szCs w:val="20"/>
              </w:rPr>
            </w:pPr>
          </w:p>
          <w:p w14:paraId="57BFBFF6" w14:textId="77777777" w:rsidR="00E50F47" w:rsidRPr="00390778" w:rsidRDefault="00E50F47" w:rsidP="00D805EA">
            <w:pPr>
              <w:pStyle w:val="Default"/>
              <w:jc w:val="center"/>
              <w:rPr>
                <w:color w:val="auto"/>
                <w:sz w:val="20"/>
                <w:szCs w:val="20"/>
              </w:rPr>
            </w:pPr>
          </w:p>
          <w:p w14:paraId="7234340E" w14:textId="77777777" w:rsidR="00E50F47" w:rsidRPr="00390778" w:rsidRDefault="00E50F47" w:rsidP="00D805EA">
            <w:pPr>
              <w:pStyle w:val="Default"/>
              <w:jc w:val="center"/>
              <w:rPr>
                <w:color w:val="auto"/>
                <w:sz w:val="20"/>
                <w:szCs w:val="20"/>
              </w:rPr>
            </w:pPr>
          </w:p>
          <w:p w14:paraId="57BDE84F" w14:textId="77777777" w:rsidR="00E50F47" w:rsidRPr="00390778" w:rsidRDefault="00E50F47" w:rsidP="00D805EA">
            <w:pPr>
              <w:pStyle w:val="Default"/>
              <w:jc w:val="center"/>
              <w:rPr>
                <w:color w:val="auto"/>
                <w:sz w:val="20"/>
                <w:szCs w:val="20"/>
              </w:rPr>
            </w:pPr>
          </w:p>
          <w:p w14:paraId="2B85F5D8" w14:textId="77777777" w:rsidR="00E50F47" w:rsidRPr="00390778" w:rsidRDefault="00E50F47" w:rsidP="00D805EA">
            <w:pPr>
              <w:pStyle w:val="Default"/>
              <w:jc w:val="center"/>
              <w:rPr>
                <w:color w:val="auto"/>
                <w:sz w:val="20"/>
                <w:szCs w:val="20"/>
              </w:rPr>
            </w:pPr>
          </w:p>
          <w:p w14:paraId="4D351C76" w14:textId="77777777" w:rsidR="00E50F47" w:rsidRPr="00390778" w:rsidRDefault="00E50F47" w:rsidP="00D805EA">
            <w:pPr>
              <w:pStyle w:val="Default"/>
              <w:jc w:val="center"/>
              <w:rPr>
                <w:color w:val="auto"/>
                <w:sz w:val="20"/>
                <w:szCs w:val="20"/>
              </w:rPr>
            </w:pPr>
          </w:p>
          <w:p w14:paraId="0991AF2A" w14:textId="77777777" w:rsidR="00E50F47" w:rsidRPr="00390778" w:rsidRDefault="00E50F47" w:rsidP="00D805EA">
            <w:pPr>
              <w:pStyle w:val="Default"/>
              <w:jc w:val="center"/>
              <w:rPr>
                <w:color w:val="auto"/>
                <w:sz w:val="20"/>
                <w:szCs w:val="20"/>
              </w:rPr>
            </w:pPr>
          </w:p>
          <w:p w14:paraId="34F99EFF" w14:textId="77777777" w:rsidR="00E50F47" w:rsidRPr="00390778" w:rsidRDefault="00E50F47" w:rsidP="00D805EA">
            <w:pPr>
              <w:pStyle w:val="Default"/>
              <w:jc w:val="center"/>
              <w:rPr>
                <w:color w:val="auto"/>
                <w:sz w:val="20"/>
                <w:szCs w:val="20"/>
              </w:rPr>
            </w:pPr>
            <w:r w:rsidRPr="00390778">
              <w:rPr>
                <w:color w:val="auto"/>
                <w:sz w:val="20"/>
                <w:szCs w:val="20"/>
              </w:rPr>
              <w:t>P: a</w:t>
            </w:r>
          </w:p>
        </w:tc>
        <w:tc>
          <w:tcPr>
            <w:tcW w:w="3119" w:type="dxa"/>
            <w:tcBorders>
              <w:top w:val="single" w:sz="4" w:space="0" w:color="auto"/>
              <w:left w:val="single" w:sz="4" w:space="0" w:color="auto"/>
              <w:bottom w:val="single" w:sz="4" w:space="0" w:color="auto"/>
              <w:right w:val="single" w:sz="4" w:space="0" w:color="auto"/>
            </w:tcBorders>
          </w:tcPr>
          <w:p w14:paraId="67557413" w14:textId="77777777" w:rsidR="00E50F47" w:rsidRPr="00390778" w:rsidRDefault="00E50F47" w:rsidP="00D805EA">
            <w:pPr>
              <w:pStyle w:val="Default"/>
              <w:jc w:val="center"/>
              <w:rPr>
                <w:b/>
                <w:color w:val="auto"/>
                <w:sz w:val="20"/>
                <w:szCs w:val="20"/>
              </w:rPr>
            </w:pPr>
            <w:r w:rsidRPr="00390778">
              <w:rPr>
                <w:b/>
                <w:color w:val="auto"/>
                <w:sz w:val="20"/>
                <w:szCs w:val="20"/>
              </w:rPr>
              <w:t>Spracúvanie určitých kategórií osobných údajov</w:t>
            </w:r>
          </w:p>
          <w:p w14:paraId="5452FC21" w14:textId="77777777" w:rsidR="00E50F47" w:rsidRPr="00390778" w:rsidRDefault="00E50F47" w:rsidP="00D805EA">
            <w:pPr>
              <w:pStyle w:val="Default"/>
              <w:jc w:val="both"/>
              <w:rPr>
                <w:color w:val="auto"/>
                <w:sz w:val="20"/>
                <w:szCs w:val="20"/>
              </w:rPr>
            </w:pPr>
          </w:p>
          <w:p w14:paraId="0E9F682A" w14:textId="77777777" w:rsidR="00E50F47" w:rsidRPr="00390778" w:rsidRDefault="00E50F47" w:rsidP="00D805EA">
            <w:pPr>
              <w:pStyle w:val="Default"/>
              <w:jc w:val="both"/>
              <w:rPr>
                <w:color w:val="auto"/>
                <w:sz w:val="20"/>
                <w:szCs w:val="20"/>
              </w:rPr>
            </w:pPr>
            <w:r w:rsidRPr="00390778">
              <w:rPr>
                <w:color w:val="auto"/>
                <w:sz w:val="20"/>
                <w:szCs w:val="20"/>
              </w:rPr>
              <w:t xml:space="preserve">1. Pokiaľ je to nevyhnutné na účely tejto smernice, môžu príslušné orgány spracúvať osobitné kategórie osobných údajov uvedené v článku 9 ods. 1 nariadenia (EÚ) 2016/679 a osobné údaje týkajúce sa odsúdení za trestné činy a priestupky uvedené v článku 10 uvedeného nariadenia pod podmienkou zabezpečenia primeraných záruk práv a slobôd dotknutej osoby, ktoré dopĺňajú tieto záruky: </w:t>
            </w:r>
          </w:p>
          <w:p w14:paraId="146BD57F" w14:textId="77777777" w:rsidR="00E50F47" w:rsidRPr="00390778" w:rsidRDefault="00E50F47" w:rsidP="00D805EA">
            <w:pPr>
              <w:pStyle w:val="Default"/>
              <w:jc w:val="both"/>
              <w:rPr>
                <w:color w:val="auto"/>
                <w:sz w:val="20"/>
                <w:szCs w:val="20"/>
              </w:rPr>
            </w:pPr>
            <w:r w:rsidRPr="00390778">
              <w:rPr>
                <w:color w:val="auto"/>
                <w:sz w:val="20"/>
                <w:szCs w:val="20"/>
              </w:rPr>
              <w:t xml:space="preserve">a) spracúvanie takýchto údajov vykonávajú zamestnanci jednotlivých príslušných orgánov, ktorí boli osobitne určení a oprávnení na plnenie týchto úloh, iba v jednotlivých prípadoch; </w:t>
            </w:r>
          </w:p>
        </w:tc>
        <w:tc>
          <w:tcPr>
            <w:tcW w:w="636" w:type="dxa"/>
            <w:tcBorders>
              <w:top w:val="single" w:sz="4" w:space="0" w:color="auto"/>
              <w:left w:val="single" w:sz="4" w:space="0" w:color="auto"/>
              <w:bottom w:val="single" w:sz="4" w:space="0" w:color="auto"/>
              <w:right w:val="single" w:sz="4" w:space="0" w:color="auto"/>
            </w:tcBorders>
          </w:tcPr>
          <w:p w14:paraId="07EA327F"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E9FDEF2" w14:textId="19FD849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1638B538" w14:textId="77777777" w:rsidR="00E50F47" w:rsidRPr="00390778" w:rsidRDefault="00E50F47" w:rsidP="00D805EA">
            <w:pPr>
              <w:pStyle w:val="Default"/>
              <w:jc w:val="center"/>
              <w:rPr>
                <w:color w:val="auto"/>
              </w:rPr>
            </w:pPr>
            <w:r w:rsidRPr="00390778">
              <w:rPr>
                <w:color w:val="auto"/>
                <w:sz w:val="20"/>
                <w:szCs w:val="20"/>
              </w:rPr>
              <w:t>§ 14</w:t>
            </w:r>
          </w:p>
          <w:p w14:paraId="188CEDE1" w14:textId="77777777" w:rsidR="00E50F47" w:rsidRPr="00390778" w:rsidRDefault="00E50F47" w:rsidP="00D805EA">
            <w:pPr>
              <w:pStyle w:val="Default"/>
              <w:jc w:val="center"/>
              <w:rPr>
                <w:color w:val="auto"/>
                <w:sz w:val="20"/>
                <w:szCs w:val="20"/>
              </w:rPr>
            </w:pPr>
          </w:p>
          <w:p w14:paraId="718E7D9E" w14:textId="77777777" w:rsidR="00E50F47" w:rsidRPr="00390778" w:rsidRDefault="00E50F47" w:rsidP="00D805EA">
            <w:pPr>
              <w:pStyle w:val="Default"/>
              <w:jc w:val="center"/>
              <w:rPr>
                <w:color w:val="auto"/>
              </w:rPr>
            </w:pPr>
            <w:r w:rsidRPr="00390778">
              <w:rPr>
                <w:color w:val="auto"/>
                <w:sz w:val="20"/>
                <w:szCs w:val="20"/>
              </w:rPr>
              <w:t>O:1</w:t>
            </w:r>
          </w:p>
          <w:p w14:paraId="02760F09" w14:textId="77777777" w:rsidR="00E50F47" w:rsidRPr="00390778" w:rsidRDefault="00E50F47" w:rsidP="00D805EA">
            <w:pPr>
              <w:pStyle w:val="Default"/>
              <w:jc w:val="center"/>
              <w:rPr>
                <w:color w:val="auto"/>
                <w:sz w:val="20"/>
                <w:szCs w:val="20"/>
              </w:rPr>
            </w:pPr>
          </w:p>
          <w:p w14:paraId="062B90D5" w14:textId="77777777" w:rsidR="00E50F47" w:rsidRPr="00390778" w:rsidRDefault="00E50F47" w:rsidP="00D805EA">
            <w:pPr>
              <w:pStyle w:val="Default"/>
              <w:jc w:val="center"/>
              <w:rPr>
                <w:color w:val="auto"/>
                <w:sz w:val="20"/>
                <w:szCs w:val="20"/>
              </w:rPr>
            </w:pPr>
          </w:p>
          <w:p w14:paraId="505FF693" w14:textId="77777777" w:rsidR="00E50F47" w:rsidRPr="00390778" w:rsidRDefault="00E50F47" w:rsidP="00D805EA">
            <w:pPr>
              <w:pStyle w:val="Default"/>
              <w:jc w:val="center"/>
              <w:rPr>
                <w:color w:val="auto"/>
                <w:sz w:val="20"/>
                <w:szCs w:val="20"/>
              </w:rPr>
            </w:pPr>
          </w:p>
          <w:p w14:paraId="0C8342E8" w14:textId="77777777" w:rsidR="00E50F47" w:rsidRPr="00390778" w:rsidRDefault="00E50F47" w:rsidP="00D805EA">
            <w:pPr>
              <w:pStyle w:val="Default"/>
              <w:jc w:val="center"/>
              <w:rPr>
                <w:color w:val="auto"/>
                <w:sz w:val="20"/>
                <w:szCs w:val="20"/>
              </w:rPr>
            </w:pPr>
          </w:p>
          <w:p w14:paraId="22AA7CD9" w14:textId="77777777" w:rsidR="00E50F47" w:rsidRPr="00390778" w:rsidRDefault="00E50F47" w:rsidP="00D805EA">
            <w:pPr>
              <w:pStyle w:val="Default"/>
              <w:jc w:val="center"/>
              <w:rPr>
                <w:color w:val="auto"/>
                <w:sz w:val="20"/>
                <w:szCs w:val="20"/>
              </w:rPr>
            </w:pPr>
          </w:p>
          <w:p w14:paraId="01845E03" w14:textId="77777777" w:rsidR="00E50F47" w:rsidRPr="00390778" w:rsidRDefault="00E50F47" w:rsidP="00D805EA">
            <w:pPr>
              <w:pStyle w:val="Default"/>
              <w:jc w:val="center"/>
              <w:rPr>
                <w:color w:val="auto"/>
                <w:sz w:val="20"/>
                <w:szCs w:val="20"/>
              </w:rPr>
            </w:pPr>
          </w:p>
          <w:p w14:paraId="4E175003" w14:textId="77777777" w:rsidR="00E50F47" w:rsidRPr="00390778" w:rsidRDefault="00E50F47" w:rsidP="00D805EA">
            <w:pPr>
              <w:pStyle w:val="Default"/>
              <w:jc w:val="center"/>
              <w:rPr>
                <w:color w:val="auto"/>
                <w:sz w:val="20"/>
                <w:szCs w:val="20"/>
              </w:rPr>
            </w:pPr>
          </w:p>
          <w:p w14:paraId="6F656266" w14:textId="77777777" w:rsidR="00E50F47" w:rsidRPr="00390778" w:rsidRDefault="00E50F47" w:rsidP="00D805EA">
            <w:pPr>
              <w:pStyle w:val="Default"/>
              <w:jc w:val="center"/>
              <w:rPr>
                <w:color w:val="auto"/>
                <w:sz w:val="20"/>
                <w:szCs w:val="20"/>
              </w:rPr>
            </w:pPr>
          </w:p>
          <w:p w14:paraId="1F7CCA29" w14:textId="77777777" w:rsidR="00E50F47" w:rsidRPr="00390778" w:rsidRDefault="00E50F47" w:rsidP="00D805EA">
            <w:pPr>
              <w:pStyle w:val="Default"/>
              <w:jc w:val="center"/>
              <w:rPr>
                <w:color w:val="auto"/>
                <w:sz w:val="20"/>
                <w:szCs w:val="20"/>
              </w:rPr>
            </w:pPr>
          </w:p>
          <w:p w14:paraId="116437FA" w14:textId="77777777" w:rsidR="00E50F47" w:rsidRPr="00390778" w:rsidRDefault="00E50F47" w:rsidP="00D805EA">
            <w:pPr>
              <w:pStyle w:val="Default"/>
              <w:rPr>
                <w:color w:val="auto"/>
                <w:sz w:val="20"/>
                <w:szCs w:val="20"/>
              </w:rPr>
            </w:pPr>
          </w:p>
          <w:p w14:paraId="4CC42452" w14:textId="77777777" w:rsidR="00E50F47" w:rsidRPr="00390778" w:rsidRDefault="00E50F47" w:rsidP="00D805EA">
            <w:pPr>
              <w:pStyle w:val="Default"/>
              <w:jc w:val="center"/>
              <w:rPr>
                <w:color w:val="auto"/>
              </w:rPr>
            </w:pPr>
            <w:r w:rsidRPr="00390778">
              <w:rPr>
                <w:color w:val="auto"/>
                <w:sz w:val="20"/>
                <w:szCs w:val="20"/>
              </w:rPr>
              <w:t>O:2</w:t>
            </w:r>
          </w:p>
          <w:p w14:paraId="1BB247F7" w14:textId="77777777" w:rsidR="00E50F47" w:rsidRPr="00390778" w:rsidRDefault="00E50F47" w:rsidP="00D805EA">
            <w:pPr>
              <w:pStyle w:val="Default"/>
              <w:jc w:val="center"/>
              <w:rPr>
                <w:color w:val="auto"/>
                <w:sz w:val="20"/>
                <w:szCs w:val="20"/>
              </w:rPr>
            </w:pPr>
          </w:p>
          <w:p w14:paraId="217F90F8" w14:textId="77777777" w:rsidR="00E50F47" w:rsidRPr="00390778" w:rsidRDefault="00E50F47" w:rsidP="00D805EA">
            <w:pPr>
              <w:pStyle w:val="Default"/>
              <w:jc w:val="center"/>
              <w:rPr>
                <w:color w:val="auto"/>
                <w:sz w:val="20"/>
                <w:szCs w:val="20"/>
              </w:rPr>
            </w:pPr>
          </w:p>
          <w:p w14:paraId="35E94373" w14:textId="77777777" w:rsidR="00E50F47" w:rsidRPr="00390778" w:rsidRDefault="00E50F47" w:rsidP="00D805EA">
            <w:pPr>
              <w:pStyle w:val="Default"/>
              <w:jc w:val="center"/>
              <w:rPr>
                <w:color w:val="auto"/>
                <w:sz w:val="20"/>
                <w:szCs w:val="20"/>
              </w:rPr>
            </w:pPr>
          </w:p>
          <w:p w14:paraId="50CD65F2" w14:textId="77777777" w:rsidR="00E50F47" w:rsidRPr="00390778" w:rsidRDefault="00E50F47" w:rsidP="00D805EA">
            <w:pPr>
              <w:pStyle w:val="Default"/>
              <w:jc w:val="center"/>
              <w:rPr>
                <w:color w:val="auto"/>
                <w:sz w:val="20"/>
                <w:szCs w:val="20"/>
              </w:rPr>
            </w:pPr>
          </w:p>
          <w:p w14:paraId="72CCE694" w14:textId="77777777" w:rsidR="00E50F47" w:rsidRPr="00390778" w:rsidRDefault="00E50F47" w:rsidP="00D805EA">
            <w:pPr>
              <w:pStyle w:val="Default"/>
              <w:jc w:val="center"/>
              <w:rPr>
                <w:color w:val="auto"/>
                <w:sz w:val="20"/>
                <w:szCs w:val="20"/>
              </w:rPr>
            </w:pPr>
          </w:p>
          <w:p w14:paraId="39B6AAA9" w14:textId="77777777" w:rsidR="00E50F47" w:rsidRPr="00390778" w:rsidRDefault="00E50F47" w:rsidP="00D805EA">
            <w:pPr>
              <w:pStyle w:val="Default"/>
              <w:jc w:val="center"/>
              <w:rPr>
                <w:color w:val="auto"/>
                <w:sz w:val="20"/>
                <w:szCs w:val="20"/>
              </w:rPr>
            </w:pPr>
          </w:p>
          <w:p w14:paraId="2FBDE8A4" w14:textId="77777777" w:rsidR="00E50F47" w:rsidRPr="00390778" w:rsidRDefault="00E50F47" w:rsidP="00D805EA">
            <w:pPr>
              <w:pStyle w:val="Default"/>
              <w:rPr>
                <w:color w:val="auto"/>
                <w:sz w:val="20"/>
                <w:szCs w:val="20"/>
              </w:rPr>
            </w:pPr>
          </w:p>
          <w:p w14:paraId="2392ADDA" w14:textId="77777777" w:rsidR="00E50F47" w:rsidRPr="00390778" w:rsidRDefault="00E50F47" w:rsidP="00D805EA">
            <w:pPr>
              <w:pStyle w:val="Default"/>
              <w:jc w:val="center"/>
              <w:rPr>
                <w:color w:val="auto"/>
              </w:rPr>
            </w:pPr>
            <w:r w:rsidRPr="00390778">
              <w:rPr>
                <w:color w:val="auto"/>
                <w:sz w:val="20"/>
                <w:szCs w:val="20"/>
              </w:rPr>
              <w:t>O:3</w:t>
            </w:r>
          </w:p>
          <w:p w14:paraId="4D24489B" w14:textId="77777777" w:rsidR="00E50F47" w:rsidRPr="00390778" w:rsidRDefault="00E50F47" w:rsidP="00D805EA">
            <w:pPr>
              <w:pStyle w:val="Default"/>
              <w:jc w:val="center"/>
              <w:rPr>
                <w:color w:val="auto"/>
                <w:sz w:val="20"/>
                <w:szCs w:val="20"/>
              </w:rPr>
            </w:pPr>
          </w:p>
          <w:p w14:paraId="040235EF" w14:textId="77777777" w:rsidR="00E50F47" w:rsidRPr="00390778" w:rsidRDefault="00E50F47" w:rsidP="00D805EA">
            <w:pPr>
              <w:pStyle w:val="Default"/>
              <w:jc w:val="center"/>
              <w:rPr>
                <w:color w:val="auto"/>
                <w:sz w:val="20"/>
                <w:szCs w:val="20"/>
              </w:rPr>
            </w:pPr>
          </w:p>
          <w:p w14:paraId="63DBBA35" w14:textId="77777777" w:rsidR="00E50F47" w:rsidRPr="00390778" w:rsidRDefault="00E50F47" w:rsidP="00D805EA">
            <w:pPr>
              <w:pStyle w:val="Default"/>
              <w:jc w:val="center"/>
              <w:rPr>
                <w:color w:val="auto"/>
                <w:sz w:val="20"/>
                <w:szCs w:val="20"/>
              </w:rPr>
            </w:pPr>
          </w:p>
          <w:p w14:paraId="7F837FC8" w14:textId="77777777" w:rsidR="00E50F47" w:rsidRPr="00390778" w:rsidRDefault="00E50F47" w:rsidP="00D805EA">
            <w:pPr>
              <w:pStyle w:val="Default"/>
              <w:jc w:val="center"/>
              <w:rPr>
                <w:color w:val="auto"/>
                <w:sz w:val="20"/>
                <w:szCs w:val="20"/>
              </w:rPr>
            </w:pPr>
          </w:p>
          <w:p w14:paraId="72CA1783" w14:textId="77777777" w:rsidR="00E50F47" w:rsidRPr="00390778" w:rsidRDefault="00E50F47" w:rsidP="00D805EA">
            <w:pPr>
              <w:pStyle w:val="Default"/>
              <w:jc w:val="center"/>
              <w:rPr>
                <w:color w:val="auto"/>
                <w:sz w:val="20"/>
                <w:szCs w:val="20"/>
              </w:rPr>
            </w:pPr>
          </w:p>
          <w:p w14:paraId="4DF4E02B" w14:textId="77777777" w:rsidR="00E50F47" w:rsidRPr="00390778" w:rsidRDefault="00E50F47" w:rsidP="00D805EA">
            <w:pPr>
              <w:pStyle w:val="Default"/>
              <w:jc w:val="center"/>
              <w:rPr>
                <w:color w:val="auto"/>
                <w:sz w:val="20"/>
                <w:szCs w:val="20"/>
              </w:rPr>
            </w:pPr>
          </w:p>
          <w:p w14:paraId="4648BAE5" w14:textId="77777777" w:rsidR="00E50F47" w:rsidRPr="00390778" w:rsidRDefault="00E50F47" w:rsidP="00D805EA">
            <w:pPr>
              <w:pStyle w:val="Default"/>
              <w:jc w:val="center"/>
              <w:rPr>
                <w:color w:val="auto"/>
                <w:sz w:val="20"/>
                <w:szCs w:val="20"/>
              </w:rPr>
            </w:pPr>
          </w:p>
          <w:p w14:paraId="6F36C4E5" w14:textId="77777777" w:rsidR="00E50F47" w:rsidRPr="00390778" w:rsidRDefault="00E50F47" w:rsidP="00D805EA">
            <w:pPr>
              <w:pStyle w:val="Default"/>
              <w:jc w:val="center"/>
              <w:rPr>
                <w:color w:val="auto"/>
                <w:sz w:val="20"/>
                <w:szCs w:val="20"/>
              </w:rPr>
            </w:pPr>
          </w:p>
          <w:p w14:paraId="232C8000" w14:textId="77777777" w:rsidR="00E50F47" w:rsidRPr="00390778" w:rsidRDefault="00E50F47" w:rsidP="00D805EA">
            <w:pPr>
              <w:pStyle w:val="Default"/>
              <w:jc w:val="center"/>
              <w:rPr>
                <w:color w:val="auto"/>
                <w:sz w:val="20"/>
                <w:szCs w:val="20"/>
              </w:rPr>
            </w:pPr>
          </w:p>
          <w:p w14:paraId="7D374EBF" w14:textId="77777777" w:rsidR="00E50F47" w:rsidRPr="00390778" w:rsidRDefault="00E50F47" w:rsidP="00D805EA">
            <w:pPr>
              <w:pStyle w:val="Default"/>
              <w:jc w:val="center"/>
              <w:rPr>
                <w:color w:val="auto"/>
                <w:sz w:val="20"/>
                <w:szCs w:val="20"/>
              </w:rPr>
            </w:pPr>
          </w:p>
          <w:p w14:paraId="4DD4F1EB" w14:textId="77777777" w:rsidR="00E50F47" w:rsidRPr="00390778" w:rsidRDefault="00E50F47" w:rsidP="00D805EA">
            <w:pPr>
              <w:pStyle w:val="Default"/>
              <w:jc w:val="center"/>
              <w:rPr>
                <w:color w:val="auto"/>
                <w:sz w:val="20"/>
                <w:szCs w:val="20"/>
              </w:rPr>
            </w:pPr>
          </w:p>
          <w:p w14:paraId="7D519A03" w14:textId="77777777" w:rsidR="00E50F47" w:rsidRPr="00390778" w:rsidRDefault="00E50F47" w:rsidP="00D805EA">
            <w:pPr>
              <w:pStyle w:val="Default"/>
              <w:jc w:val="center"/>
              <w:rPr>
                <w:color w:val="auto"/>
                <w:sz w:val="20"/>
                <w:szCs w:val="20"/>
              </w:rPr>
            </w:pPr>
          </w:p>
          <w:p w14:paraId="3E8E5688" w14:textId="77777777" w:rsidR="00E50F47" w:rsidRPr="00390778" w:rsidRDefault="00E50F47" w:rsidP="00D805EA">
            <w:pPr>
              <w:pStyle w:val="Default"/>
              <w:jc w:val="center"/>
              <w:rPr>
                <w:color w:val="auto"/>
                <w:sz w:val="20"/>
                <w:szCs w:val="20"/>
              </w:rPr>
            </w:pPr>
          </w:p>
          <w:p w14:paraId="759A798B" w14:textId="77777777" w:rsidR="00E50F47" w:rsidRPr="00390778" w:rsidRDefault="00E50F47" w:rsidP="00D805EA">
            <w:pPr>
              <w:pStyle w:val="Default"/>
              <w:jc w:val="center"/>
              <w:rPr>
                <w:color w:val="auto"/>
                <w:sz w:val="20"/>
                <w:szCs w:val="20"/>
              </w:rPr>
            </w:pPr>
          </w:p>
          <w:p w14:paraId="4235B70B" w14:textId="77777777" w:rsidR="00E50F47" w:rsidRPr="00390778" w:rsidRDefault="00E50F47" w:rsidP="00D805EA">
            <w:pPr>
              <w:pStyle w:val="Default"/>
              <w:rPr>
                <w:color w:val="auto"/>
                <w:sz w:val="20"/>
                <w:szCs w:val="20"/>
              </w:rPr>
            </w:pPr>
          </w:p>
          <w:p w14:paraId="21BBEA0E" w14:textId="77777777" w:rsidR="00E50F47" w:rsidRPr="00390778" w:rsidRDefault="00E50F47" w:rsidP="00D805EA">
            <w:pPr>
              <w:pStyle w:val="Default"/>
              <w:jc w:val="center"/>
              <w:rPr>
                <w:color w:val="auto"/>
                <w:sz w:val="20"/>
                <w:szCs w:val="20"/>
              </w:rPr>
            </w:pPr>
          </w:p>
          <w:p w14:paraId="410ED262" w14:textId="77777777" w:rsidR="00E50F47" w:rsidRPr="00390778" w:rsidRDefault="00E50F47" w:rsidP="00D805EA">
            <w:pPr>
              <w:pStyle w:val="Default"/>
              <w:jc w:val="center"/>
              <w:rPr>
                <w:color w:val="auto"/>
              </w:rPr>
            </w:pPr>
            <w:r w:rsidRPr="00390778">
              <w:rPr>
                <w:color w:val="auto"/>
                <w:sz w:val="20"/>
                <w:szCs w:val="20"/>
              </w:rPr>
              <w:t>O:4</w:t>
            </w:r>
          </w:p>
          <w:p w14:paraId="70A9D563" w14:textId="77777777" w:rsidR="00E50F47" w:rsidRPr="00390778" w:rsidRDefault="00E50F47" w:rsidP="00D805EA">
            <w:pPr>
              <w:pStyle w:val="Default"/>
              <w:jc w:val="center"/>
              <w:rPr>
                <w:color w:val="auto"/>
                <w:sz w:val="20"/>
                <w:szCs w:val="20"/>
              </w:rPr>
            </w:pPr>
          </w:p>
          <w:p w14:paraId="3E6C245C" w14:textId="77777777" w:rsidR="00E50F47" w:rsidRPr="00390778" w:rsidRDefault="00E50F47" w:rsidP="00D805EA">
            <w:pPr>
              <w:pStyle w:val="Default"/>
              <w:jc w:val="center"/>
              <w:rPr>
                <w:color w:val="auto"/>
                <w:sz w:val="20"/>
                <w:szCs w:val="20"/>
              </w:rPr>
            </w:pPr>
          </w:p>
          <w:p w14:paraId="55BBBEC1" w14:textId="77777777" w:rsidR="00E50F47" w:rsidRPr="00390778" w:rsidRDefault="00E50F47" w:rsidP="00D805EA">
            <w:pPr>
              <w:pStyle w:val="Default"/>
              <w:jc w:val="center"/>
              <w:rPr>
                <w:color w:val="auto"/>
                <w:sz w:val="20"/>
                <w:szCs w:val="20"/>
              </w:rPr>
            </w:pPr>
          </w:p>
          <w:p w14:paraId="1E91CA15" w14:textId="77777777" w:rsidR="00E50F47" w:rsidRPr="00390778" w:rsidRDefault="00E50F47" w:rsidP="00D805EA">
            <w:pPr>
              <w:pStyle w:val="Default"/>
              <w:jc w:val="center"/>
              <w:rPr>
                <w:color w:val="auto"/>
                <w:sz w:val="20"/>
                <w:szCs w:val="20"/>
              </w:rPr>
            </w:pPr>
          </w:p>
          <w:p w14:paraId="5A02448B" w14:textId="77777777" w:rsidR="00E50F47" w:rsidRPr="00390778" w:rsidRDefault="00E50F47" w:rsidP="00D805EA">
            <w:pPr>
              <w:pStyle w:val="Default"/>
              <w:jc w:val="center"/>
              <w:rPr>
                <w:color w:val="auto"/>
                <w:sz w:val="20"/>
                <w:szCs w:val="20"/>
              </w:rPr>
            </w:pPr>
          </w:p>
          <w:p w14:paraId="240C7C30" w14:textId="77777777" w:rsidR="00E50F47" w:rsidRPr="00390778" w:rsidRDefault="00E50F47" w:rsidP="00D805EA">
            <w:pPr>
              <w:pStyle w:val="Default"/>
              <w:jc w:val="center"/>
              <w:rPr>
                <w:color w:val="auto"/>
                <w:sz w:val="20"/>
                <w:szCs w:val="20"/>
              </w:rPr>
            </w:pPr>
          </w:p>
          <w:p w14:paraId="0E05024D" w14:textId="77777777" w:rsidR="00E50F47" w:rsidRPr="00390778" w:rsidRDefault="00E50F47" w:rsidP="00D805EA">
            <w:pPr>
              <w:pStyle w:val="Default"/>
              <w:jc w:val="center"/>
              <w:rPr>
                <w:color w:val="auto"/>
                <w:sz w:val="20"/>
                <w:szCs w:val="20"/>
              </w:rPr>
            </w:pPr>
          </w:p>
          <w:p w14:paraId="7135F4AC" w14:textId="77777777" w:rsidR="00E50F47" w:rsidRPr="00390778" w:rsidRDefault="00E50F47" w:rsidP="00D805EA">
            <w:pPr>
              <w:pStyle w:val="Default"/>
              <w:jc w:val="center"/>
              <w:rPr>
                <w:color w:val="auto"/>
                <w:sz w:val="20"/>
                <w:szCs w:val="20"/>
              </w:rPr>
            </w:pPr>
          </w:p>
          <w:p w14:paraId="3DF86D3C" w14:textId="77777777" w:rsidR="00E50F47" w:rsidRPr="00390778" w:rsidRDefault="00E50F47" w:rsidP="00D805EA">
            <w:pPr>
              <w:pStyle w:val="Default"/>
              <w:jc w:val="center"/>
              <w:rPr>
                <w:color w:val="auto"/>
                <w:sz w:val="20"/>
                <w:szCs w:val="20"/>
              </w:rPr>
            </w:pPr>
          </w:p>
          <w:p w14:paraId="7E836F49" w14:textId="77777777" w:rsidR="00E50F47" w:rsidRPr="00390778" w:rsidRDefault="00E50F47" w:rsidP="00D805EA">
            <w:pPr>
              <w:pStyle w:val="Default"/>
              <w:rPr>
                <w:color w:val="auto"/>
                <w:sz w:val="20"/>
                <w:szCs w:val="20"/>
              </w:rPr>
            </w:pPr>
          </w:p>
          <w:p w14:paraId="13513138" w14:textId="77777777" w:rsidR="00E50F47" w:rsidRPr="00390778" w:rsidRDefault="00E50F47" w:rsidP="00D805EA">
            <w:pPr>
              <w:pStyle w:val="Default"/>
              <w:jc w:val="center"/>
              <w:rPr>
                <w:color w:val="auto"/>
                <w:sz w:val="20"/>
                <w:szCs w:val="20"/>
              </w:rPr>
            </w:pPr>
          </w:p>
          <w:p w14:paraId="2CD9E1D3" w14:textId="77777777" w:rsidR="00E50F47" w:rsidRPr="00390778" w:rsidRDefault="00E50F47" w:rsidP="00D805EA">
            <w:pPr>
              <w:pStyle w:val="Default"/>
              <w:jc w:val="center"/>
              <w:rPr>
                <w:color w:val="auto"/>
                <w:sz w:val="20"/>
                <w:szCs w:val="20"/>
              </w:rPr>
            </w:pPr>
            <w:r w:rsidRPr="00390778">
              <w:rPr>
                <w:color w:val="auto"/>
                <w:sz w:val="20"/>
                <w:szCs w:val="20"/>
              </w:rPr>
              <w:t>O:5</w:t>
            </w:r>
          </w:p>
          <w:p w14:paraId="3DB92322" w14:textId="77777777" w:rsidR="00E50F47" w:rsidRPr="00390778" w:rsidRDefault="00E50F47" w:rsidP="00D805EA">
            <w:pPr>
              <w:pStyle w:val="Default"/>
              <w:jc w:val="center"/>
              <w:rPr>
                <w:color w:val="auto"/>
                <w:sz w:val="20"/>
                <w:szCs w:val="20"/>
              </w:rPr>
            </w:pPr>
          </w:p>
          <w:p w14:paraId="0285B422" w14:textId="77777777" w:rsidR="00E50F47" w:rsidRPr="00390778" w:rsidRDefault="00E50F47" w:rsidP="00D805EA">
            <w:pPr>
              <w:pStyle w:val="Default"/>
              <w:jc w:val="center"/>
              <w:rPr>
                <w:color w:val="auto"/>
                <w:sz w:val="20"/>
                <w:szCs w:val="20"/>
              </w:rPr>
            </w:pPr>
          </w:p>
          <w:p w14:paraId="5E5C3B97" w14:textId="77777777" w:rsidR="00E50F47" w:rsidRPr="00390778" w:rsidRDefault="00E50F47" w:rsidP="00D805EA">
            <w:pPr>
              <w:pStyle w:val="Default"/>
              <w:jc w:val="center"/>
              <w:rPr>
                <w:color w:val="auto"/>
                <w:sz w:val="20"/>
                <w:szCs w:val="20"/>
              </w:rPr>
            </w:pPr>
          </w:p>
          <w:p w14:paraId="1366F564" w14:textId="77777777" w:rsidR="00E50F47" w:rsidRPr="00390778" w:rsidRDefault="00E50F47" w:rsidP="00D805EA">
            <w:pPr>
              <w:pStyle w:val="Default"/>
              <w:jc w:val="center"/>
              <w:rPr>
                <w:color w:val="auto"/>
                <w:sz w:val="20"/>
                <w:szCs w:val="20"/>
              </w:rPr>
            </w:pPr>
          </w:p>
          <w:p w14:paraId="6FE0A629" w14:textId="77777777" w:rsidR="00E50F47" w:rsidRPr="00390778" w:rsidRDefault="00E50F47" w:rsidP="00D805EA">
            <w:pPr>
              <w:pStyle w:val="Default"/>
              <w:rPr>
                <w:color w:val="auto"/>
                <w:sz w:val="20"/>
                <w:szCs w:val="20"/>
              </w:rPr>
            </w:pPr>
          </w:p>
          <w:p w14:paraId="185372E0" w14:textId="77777777" w:rsidR="00E50F47" w:rsidRPr="00390778" w:rsidRDefault="00E50F47" w:rsidP="00D805EA">
            <w:pPr>
              <w:pStyle w:val="Default"/>
              <w:jc w:val="center"/>
              <w:rPr>
                <w:color w:val="auto"/>
              </w:rPr>
            </w:pPr>
            <w:r w:rsidRPr="00390778">
              <w:rPr>
                <w:color w:val="auto"/>
                <w:sz w:val="20"/>
                <w:szCs w:val="20"/>
              </w:rPr>
              <w:t>O:6</w:t>
            </w:r>
          </w:p>
          <w:p w14:paraId="546AB824" w14:textId="77777777" w:rsidR="00E50F47" w:rsidRPr="00390778" w:rsidRDefault="00E50F47" w:rsidP="00D805EA">
            <w:pPr>
              <w:pStyle w:val="Default"/>
              <w:jc w:val="center"/>
              <w:rPr>
                <w:color w:val="auto"/>
                <w:sz w:val="20"/>
                <w:szCs w:val="20"/>
              </w:rPr>
            </w:pPr>
          </w:p>
          <w:p w14:paraId="1D2722D5" w14:textId="77777777" w:rsidR="00E50F47" w:rsidRPr="00390778" w:rsidRDefault="00E50F47" w:rsidP="00D805EA">
            <w:pPr>
              <w:pStyle w:val="Default"/>
              <w:jc w:val="center"/>
              <w:rPr>
                <w:color w:val="auto"/>
                <w:sz w:val="20"/>
                <w:szCs w:val="20"/>
              </w:rPr>
            </w:pPr>
          </w:p>
          <w:p w14:paraId="0170127C" w14:textId="77777777" w:rsidR="00E50F47" w:rsidRPr="00390778" w:rsidRDefault="00E50F47" w:rsidP="00D805EA">
            <w:pPr>
              <w:pStyle w:val="Default"/>
              <w:jc w:val="center"/>
              <w:rPr>
                <w:color w:val="auto"/>
                <w:sz w:val="20"/>
                <w:szCs w:val="20"/>
              </w:rPr>
            </w:pPr>
          </w:p>
          <w:p w14:paraId="4381CF00" w14:textId="77777777" w:rsidR="00E50F47" w:rsidRPr="00390778" w:rsidRDefault="00E50F47" w:rsidP="00D805EA">
            <w:pPr>
              <w:pStyle w:val="Default"/>
              <w:jc w:val="center"/>
              <w:rPr>
                <w:color w:val="auto"/>
                <w:sz w:val="20"/>
                <w:szCs w:val="20"/>
              </w:rPr>
            </w:pPr>
          </w:p>
          <w:p w14:paraId="65EF166E" w14:textId="77777777" w:rsidR="00E50F47" w:rsidRPr="00390778" w:rsidRDefault="00E50F47" w:rsidP="00D805EA">
            <w:pPr>
              <w:pStyle w:val="Default"/>
              <w:jc w:val="center"/>
              <w:rPr>
                <w:color w:val="auto"/>
                <w:sz w:val="20"/>
                <w:szCs w:val="20"/>
              </w:rPr>
            </w:pPr>
          </w:p>
          <w:p w14:paraId="203C60B1" w14:textId="77777777" w:rsidR="00E50F47" w:rsidRPr="00390778" w:rsidRDefault="00E50F47" w:rsidP="00D805EA">
            <w:pPr>
              <w:pStyle w:val="Default"/>
              <w:jc w:val="center"/>
              <w:rPr>
                <w:color w:val="auto"/>
                <w:sz w:val="20"/>
                <w:szCs w:val="20"/>
              </w:rPr>
            </w:pPr>
          </w:p>
          <w:p w14:paraId="47561AE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D52D706" w14:textId="77777777" w:rsidR="00E50F47" w:rsidRPr="00390778" w:rsidRDefault="00E50F47" w:rsidP="00D805EA">
            <w:pPr>
              <w:pStyle w:val="Odsekzoznamu"/>
              <w:spacing w:after="0" w:line="276" w:lineRule="auto"/>
              <w:ind w:left="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lastRenderedPageBreak/>
              <w:t>Povinnosť mlčanlivosti</w:t>
            </w:r>
          </w:p>
          <w:p w14:paraId="7E0FE97A"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20"/>
                <w:szCs w:val="20"/>
              </w:rPr>
            </w:pPr>
          </w:p>
          <w:p w14:paraId="437CE787"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(1)Príslušník a zamestnanec Finančnej spravodajskej jednotky je povinný zachovávať mlčanlivosť o skutočnostiach, o ktorých sa dozvedel pri výkone svojej činnosti alebo v súvislosti s touto činnosťou, ak tento zákon neustanovuje inak. </w:t>
            </w:r>
            <w:r w:rsidRPr="00390778">
              <w:rPr>
                <w:rFonts w:ascii="Times New Roman" w:eastAsia="Times New Roman" w:hAnsi="Times New Roman" w:cs="Times New Roman"/>
                <w:sz w:val="20"/>
                <w:szCs w:val="20"/>
                <w:lang w:eastAsia="sk-SK"/>
              </w:rPr>
              <w:t xml:space="preserve">Táto povinnosť trvá aj po skončení </w:t>
            </w:r>
            <w:r w:rsidRPr="00390778">
              <w:rPr>
                <w:rFonts w:ascii="Times New Roman" w:eastAsia="Times New Roman" w:hAnsi="Times New Roman" w:cs="Times New Roman"/>
                <w:sz w:val="20"/>
                <w:szCs w:val="20"/>
              </w:rPr>
              <w:t xml:space="preserve">služobného pomeru </w:t>
            </w:r>
            <w:r w:rsidRPr="00390778">
              <w:rPr>
                <w:rFonts w:ascii="Times New Roman" w:eastAsia="Times New Roman" w:hAnsi="Times New Roman" w:cs="Times New Roman"/>
                <w:sz w:val="20"/>
                <w:szCs w:val="20"/>
                <w:vertAlign w:val="superscript"/>
              </w:rPr>
              <w:t>63)</w:t>
            </w:r>
            <w:r w:rsidRPr="00390778">
              <w:rPr>
                <w:rFonts w:ascii="Times New Roman" w:eastAsia="Times New Roman" w:hAnsi="Times New Roman" w:cs="Times New Roman"/>
                <w:sz w:val="20"/>
                <w:szCs w:val="20"/>
              </w:rPr>
              <w:t xml:space="preserve">  alebo iného obdobného vzťahu.</w:t>
            </w:r>
          </w:p>
          <w:p w14:paraId="29CB09C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(2)Povinnosť zachovávať mlčanlivosť má každý, kto sa pri plnení úloh Finančnej spravodajskej jednotky alebo v súvislosti s nimi oboznámi s informáciami získanými na základe tohto zákona, ak tento zákon neustanovuje inak.</w:t>
            </w:r>
          </w:p>
          <w:p w14:paraId="6D42C1B3"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(3)Finančná spravodajská jednotka pozbaví povinnú osobu povinnosti mlčanlivosti, ak ide o konanie pred</w:t>
            </w:r>
          </w:p>
          <w:p w14:paraId="350DE8E3" w14:textId="77777777" w:rsidR="00E50F47" w:rsidRPr="00390778" w:rsidRDefault="00E50F47" w:rsidP="00872BAF">
            <w:pPr>
              <w:pStyle w:val="Odsekzoznamu"/>
              <w:numPr>
                <w:ilvl w:val="0"/>
                <w:numId w:val="192"/>
              </w:numPr>
              <w:spacing w:after="120" w:line="276" w:lineRule="auto"/>
              <w:ind w:left="63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lastRenderedPageBreak/>
              <w:t xml:space="preserve">orgánmi činnými v trestnom konaní, </w:t>
            </w:r>
          </w:p>
          <w:p w14:paraId="71AC25DA" w14:textId="77777777" w:rsidR="00E50F47" w:rsidRPr="00390778" w:rsidRDefault="00E50F47" w:rsidP="00872BAF">
            <w:pPr>
              <w:pStyle w:val="Odsekzoznamu"/>
              <w:numPr>
                <w:ilvl w:val="0"/>
                <w:numId w:val="192"/>
              </w:numPr>
              <w:spacing w:after="120" w:line="276" w:lineRule="auto"/>
              <w:ind w:left="63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súdom, </w:t>
            </w:r>
          </w:p>
          <w:p w14:paraId="743510C8" w14:textId="77777777" w:rsidR="00E50F47" w:rsidRPr="00390778" w:rsidRDefault="00E50F47" w:rsidP="00872BAF">
            <w:pPr>
              <w:pStyle w:val="Odsekzoznamu"/>
              <w:numPr>
                <w:ilvl w:val="0"/>
                <w:numId w:val="192"/>
              </w:numPr>
              <w:spacing w:after="120" w:line="276" w:lineRule="auto"/>
              <w:ind w:left="632"/>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orgánom oprávneným podľa osobitného predpisu</w:t>
            </w:r>
            <w:r w:rsidRPr="00390778">
              <w:rPr>
                <w:rFonts w:ascii="Times New Roman" w:eastAsia="Times New Roman" w:hAnsi="Times New Roman" w:cs="Times New Roman"/>
                <w:sz w:val="20"/>
                <w:szCs w:val="20"/>
                <w:vertAlign w:val="superscript"/>
              </w:rPr>
              <w:t>64)</w:t>
            </w:r>
            <w:r w:rsidRPr="00390778">
              <w:rPr>
                <w:rFonts w:ascii="Times New Roman" w:eastAsia="Times New Roman" w:hAnsi="Times New Roman" w:cs="Times New Roman"/>
                <w:sz w:val="20"/>
                <w:szCs w:val="20"/>
              </w:rPr>
              <w:t xml:space="preserve">  rozhodovať o podnete na pozastavenie alebo odobratie oprávnenia na podnikateľskú činnosť alebo inú samostatnú zárobkovú činnosť podľa § 54 ods. 5. </w:t>
            </w:r>
          </w:p>
          <w:p w14:paraId="32D1BAC6"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20"/>
                <w:szCs w:val="20"/>
              </w:rPr>
              <w:t>(4) Finančná spravodajská jednotka pozbaví povinnú osobu povinnosti mlčanlivosti, ak ide o konanie pred správnym orgánom, ktorý rozhoduje o rozklade proti rozhodnutiu za porušenie povinnosti ustanovenej týmto zákonom alebo osobitným predpisom</w:t>
            </w:r>
            <w:r w:rsidRPr="00390778">
              <w:rPr>
                <w:rFonts w:ascii="Times New Roman" w:eastAsia="Times New Roman" w:hAnsi="Times New Roman" w:cs="Times New Roman"/>
                <w:sz w:val="20"/>
                <w:szCs w:val="20"/>
                <w:vertAlign w:val="superscript"/>
              </w:rPr>
              <w:t xml:space="preserve">65) </w:t>
            </w:r>
            <w:r w:rsidRPr="00390778">
              <w:rPr>
                <w:rFonts w:ascii="Times New Roman" w:eastAsia="Times New Roman" w:hAnsi="Times New Roman" w:cs="Times New Roman"/>
                <w:sz w:val="20"/>
                <w:szCs w:val="20"/>
              </w:rPr>
              <w:t xml:space="preserve">vydanom v správnom konaní, ak je to nevyhnutné pre tieto konania a nedôjde tým k mareniu spracovania finančnej </w:t>
            </w:r>
            <w:r w:rsidRPr="00390778">
              <w:rPr>
                <w:rFonts w:ascii="Times New Roman" w:eastAsia="Times New Roman" w:hAnsi="Times New Roman" w:cs="Times New Roman"/>
                <w:sz w:val="16"/>
                <w:szCs w:val="16"/>
              </w:rPr>
              <w:t>analýzy.</w:t>
            </w:r>
          </w:p>
          <w:p w14:paraId="32F709FC" w14:textId="77777777" w:rsidR="00E50F47" w:rsidRPr="00390778" w:rsidRDefault="00E50F47" w:rsidP="00D805EA">
            <w:pPr>
              <w:spacing w:after="120" w:line="276" w:lineRule="auto"/>
              <w:jc w:val="both"/>
              <w:rPr>
                <w:rStyle w:val="Odkaznapoznmkupodiarou"/>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(5)O zbavení povinnosti zachovávať mlčanlivosť v prípadoch uvedených v odsekoch 3 a 4 rozhoduje riaditeľ Finančnej spravodajskej jednotky v lehote do 30 dní od doručenia žiadosti.</w:t>
            </w:r>
          </w:p>
          <w:p w14:paraId="4A46CA09" w14:textId="77777777" w:rsidR="00E50F47" w:rsidRPr="00390778" w:rsidRDefault="00E50F47" w:rsidP="00D805EA">
            <w:pPr>
              <w:spacing w:after="120" w:line="276" w:lineRule="auto"/>
              <w:jc w:val="both"/>
              <w:rPr>
                <w:rFonts w:ascii="Times New Roman" w:eastAsia="Times New Roman" w:hAnsi="Times New Roman" w:cs="Times New Roman"/>
                <w:sz w:val="20"/>
                <w:szCs w:val="20"/>
                <w:vertAlign w:val="superscript"/>
                <w:lang w:eastAsia="sk-SK"/>
              </w:rPr>
            </w:pPr>
            <w:r w:rsidRPr="00390778">
              <w:rPr>
                <w:rFonts w:ascii="Times New Roman" w:eastAsia="Times New Roman" w:hAnsi="Times New Roman" w:cs="Times New Roman"/>
                <w:sz w:val="20"/>
                <w:szCs w:val="20"/>
                <w:lang w:eastAsia="sk-SK"/>
              </w:rPr>
              <w:t xml:space="preserve">(6)Plnenie povinností podľa tohto zákona nie je obmedzené zákonom ustanovenou povinnosťou zachovávať mlčanlivosť podľa osobitných predpisov. </w:t>
            </w:r>
            <w:r w:rsidRPr="00390778">
              <w:rPr>
                <w:rFonts w:ascii="Times New Roman" w:eastAsia="Times New Roman" w:hAnsi="Times New Roman" w:cs="Times New Roman"/>
                <w:sz w:val="20"/>
                <w:szCs w:val="20"/>
                <w:vertAlign w:val="superscript"/>
                <w:lang w:eastAsia="sk-SK"/>
              </w:rPr>
              <w:t>66)</w:t>
            </w:r>
          </w:p>
          <w:p w14:paraId="18C18BAC" w14:textId="77777777" w:rsidR="00E50F47" w:rsidRPr="00390778" w:rsidRDefault="00E50F47" w:rsidP="00D805EA">
            <w:pPr>
              <w:spacing w:after="120" w:line="276" w:lineRule="auto"/>
              <w:jc w:val="both"/>
              <w:rPr>
                <w:rFonts w:ascii="Times New Roman" w:eastAsia="Times New Roman" w:hAnsi="Times New Roman" w:cs="Times New Roman"/>
                <w:sz w:val="20"/>
                <w:szCs w:val="20"/>
                <w:lang w:eastAsia="sk-SK"/>
              </w:rPr>
            </w:pPr>
          </w:p>
          <w:p w14:paraId="5417F523" w14:textId="77777777" w:rsidR="00E50F47" w:rsidRPr="00390778" w:rsidRDefault="00E50F47" w:rsidP="00D805EA">
            <w:pPr>
              <w:pStyle w:val="Odsekzoznamu"/>
              <w:spacing w:after="0" w:line="276" w:lineRule="auto"/>
              <w:ind w:left="0"/>
              <w:jc w:val="both"/>
              <w:rPr>
                <w:rFonts w:ascii="Times New Roman" w:hAnsi="Times New Roman" w:cs="Times New Roman"/>
                <w:sz w:val="18"/>
                <w:szCs w:val="18"/>
              </w:rPr>
            </w:pPr>
            <w:r w:rsidRPr="00390778">
              <w:rPr>
                <w:rFonts w:ascii="Times New Roman" w:hAnsi="Times New Roman" w:cs="Times New Roman"/>
                <w:sz w:val="18"/>
                <w:szCs w:val="18"/>
              </w:rPr>
              <w:t>63) § 189 zákona č. 73/1998 Z. z. o štátnej službe príslušníkov Policajného zboru, Slovenskej informačnej služby, Zboru väzenskej a justičnej stráže Slovenskej republiky a Železničnej polície.</w:t>
            </w:r>
          </w:p>
          <w:p w14:paraId="36242DA3" w14:textId="77777777" w:rsidR="00E50F47" w:rsidRPr="00390778" w:rsidRDefault="00E50F47" w:rsidP="00D805EA">
            <w:pPr>
              <w:pStyle w:val="Odsekzoznamu"/>
              <w:spacing w:after="0" w:line="276" w:lineRule="auto"/>
              <w:ind w:left="0"/>
              <w:jc w:val="both"/>
              <w:rPr>
                <w:rFonts w:ascii="Times New Roman" w:hAnsi="Times New Roman" w:cs="Times New Roman"/>
                <w:sz w:val="18"/>
                <w:szCs w:val="18"/>
              </w:rPr>
            </w:pPr>
            <w:r w:rsidRPr="00390778">
              <w:rPr>
                <w:rFonts w:ascii="Times New Roman" w:hAnsi="Times New Roman" w:cs="Times New Roman"/>
                <w:sz w:val="18"/>
                <w:szCs w:val="18"/>
              </w:rPr>
              <w:t>64)</w:t>
            </w:r>
            <w:r w:rsidRPr="00390778">
              <w:rPr>
                <w:rFonts w:ascii="Times New Roman" w:eastAsiaTheme="majorEastAsia" w:hAnsi="Times New Roman" w:cs="Times New Roman"/>
                <w:sz w:val="18"/>
                <w:szCs w:val="18"/>
              </w:rPr>
              <w:t xml:space="preserve"> Napríklad zákon č. </w:t>
            </w:r>
            <w:hyperlink r:id="rId289">
              <w:r w:rsidRPr="00390778">
                <w:rPr>
                  <w:rStyle w:val="Hypertextovprepojenie"/>
                  <w:rFonts w:ascii="Times New Roman" w:hAnsi="Times New Roman" w:cs="Times New Roman"/>
                  <w:color w:val="auto"/>
                  <w:sz w:val="18"/>
                  <w:szCs w:val="18"/>
                </w:rPr>
                <w:t>455/1991 Zb.</w:t>
              </w:r>
            </w:hyperlink>
            <w:r w:rsidRPr="00390778">
              <w:rPr>
                <w:rFonts w:ascii="Times New Roman" w:eastAsiaTheme="majorEastAsia" w:hAnsi="Times New Roman" w:cs="Times New Roman"/>
                <w:sz w:val="18"/>
                <w:szCs w:val="18"/>
              </w:rPr>
              <w:t xml:space="preserve"> </w:t>
            </w:r>
            <w:r w:rsidRPr="00390778">
              <w:rPr>
                <w:rFonts w:ascii="Times New Roman" w:hAnsi="Times New Roman" w:cs="Times New Roman"/>
                <w:sz w:val="18"/>
                <w:szCs w:val="18"/>
              </w:rPr>
              <w:t>v znení neskorších predpisov.</w:t>
            </w:r>
          </w:p>
          <w:p w14:paraId="24F78B9A" w14:textId="77777777" w:rsidR="00E50F47" w:rsidRPr="00390778" w:rsidRDefault="00E50F47" w:rsidP="00D805EA">
            <w:pPr>
              <w:pStyle w:val="Textpoznmkypodiarou"/>
              <w:jc w:val="both"/>
              <w:rPr>
                <w:rFonts w:ascii="Times New Roman" w:hAnsi="Times New Roman" w:cs="Times New Roman"/>
                <w:sz w:val="18"/>
                <w:szCs w:val="18"/>
              </w:rPr>
            </w:pPr>
            <w:r w:rsidRPr="00390778">
              <w:rPr>
                <w:rFonts w:ascii="Times New Roman" w:hAnsi="Times New Roman" w:cs="Times New Roman"/>
                <w:sz w:val="18"/>
                <w:szCs w:val="18"/>
              </w:rPr>
              <w:t>65) Nariadenie (EÚ) č. 2024/1624.</w:t>
            </w:r>
          </w:p>
          <w:p w14:paraId="47B34E10" w14:textId="77777777" w:rsidR="00E50F47" w:rsidRPr="00390778" w:rsidRDefault="00E50F47" w:rsidP="00D805EA">
            <w:pPr>
              <w:pStyle w:val="Odsekzoznamu"/>
              <w:spacing w:after="0" w:line="276" w:lineRule="auto"/>
              <w:ind w:left="0"/>
              <w:jc w:val="both"/>
              <w:rPr>
                <w:rFonts w:ascii="Times New Roman" w:hAnsi="Times New Roman" w:cs="Times New Roman"/>
                <w:sz w:val="18"/>
                <w:szCs w:val="18"/>
              </w:rPr>
            </w:pPr>
            <w:r w:rsidRPr="00390778">
              <w:rPr>
                <w:rFonts w:ascii="Times New Roman" w:hAnsi="Times New Roman" w:cs="Times New Roman"/>
                <w:sz w:val="18"/>
                <w:szCs w:val="18"/>
              </w:rPr>
              <w:t xml:space="preserve">     Nariadenie (EÚ) č. 2023/1113.</w:t>
            </w:r>
          </w:p>
          <w:p w14:paraId="44C6A1B7" w14:textId="77777777" w:rsidR="00E50F47" w:rsidRPr="00390778" w:rsidRDefault="00E50F47" w:rsidP="00D805EA">
            <w:pPr>
              <w:pStyle w:val="Odsekzoznamu"/>
              <w:spacing w:after="0" w:line="276" w:lineRule="auto"/>
              <w:ind w:left="0"/>
              <w:jc w:val="both"/>
              <w:rPr>
                <w:rFonts w:ascii="Times New Roman" w:eastAsia="Times New Roman" w:hAnsi="Times New Roman" w:cs="Times New Roman"/>
                <w:sz w:val="16"/>
                <w:szCs w:val="16"/>
              </w:rPr>
            </w:pPr>
            <w:r w:rsidRPr="00390778">
              <w:rPr>
                <w:rFonts w:ascii="Times New Roman" w:hAnsi="Times New Roman" w:cs="Times New Roman"/>
                <w:sz w:val="18"/>
                <w:szCs w:val="18"/>
              </w:rPr>
              <w:t>66) Napríklad zákon č. 513/1991 Zb. Obchodný zákonník, zákon Slovenskej národnej rady č. 323/1992 Zb. v znení neskorších predpisov, zákon Národnej rady Slovenskej republiky č. 10/1996 Z. z. o kontrole v štátnej správe v znení neskorších predpisov, zákon č. 483/2001 Z. z. v znení neskorších predpisov, zákon č. 566/2001 Z. z. v znení neskorších predpisov, zákon č. 429/2002 Z. z. v znení neskorších predpisov, zákon č. 586/2003 Z. z. v znení neskorších predpisov, zákon č. 203/2011 Z. z. v znení neskorších predpisov, zákon č. 382/2004 Z. z. o znalcoch, tlmočníkoch a prekladateľoch a o zmene a doplnení niektorých zákonov v znení neskorších predpisov, zákon č. 92/2008 Z. z. o komoditnej burze a o doplnení zákona Národnej rady Slovenskej republiky č. 145/1995 Z. z. o správnych poplatkoch v znení neskorších predpisov, zákon č. 35/2019 Z. z. o finančnej správe a o zmene a doplnení niektorých zákonov, zákon č. 563/2009 Z. z. o správe daní (daňový poriadok) a o zmene a doplnení niektorých zákonov, zákon č. 324/2011 Z. z. o poštových službách a o zmene a doplnení niektorých zákonov.</w:t>
            </w:r>
          </w:p>
          <w:p w14:paraId="1336C485"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71DF064"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129C108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8321F73"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05ED388D" w14:textId="77777777" w:rsidR="00E50F47" w:rsidRPr="00390778" w:rsidRDefault="00E50F47" w:rsidP="00D805EA">
            <w:pPr>
              <w:pStyle w:val="Default"/>
              <w:jc w:val="center"/>
              <w:rPr>
                <w:color w:val="auto"/>
                <w:sz w:val="20"/>
                <w:szCs w:val="20"/>
              </w:rPr>
            </w:pPr>
          </w:p>
        </w:tc>
      </w:tr>
      <w:tr w:rsidR="00390778" w:rsidRPr="00390778" w14:paraId="517C482E"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DC4BDBA"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70</w:t>
            </w:r>
          </w:p>
          <w:p w14:paraId="4FAF4FFA" w14:textId="77777777" w:rsidR="00E50F47" w:rsidRPr="00390778" w:rsidRDefault="00E50F47" w:rsidP="00D805EA">
            <w:pPr>
              <w:pStyle w:val="Default"/>
              <w:jc w:val="center"/>
              <w:rPr>
                <w:color w:val="auto"/>
                <w:sz w:val="20"/>
                <w:szCs w:val="20"/>
              </w:rPr>
            </w:pPr>
            <w:r w:rsidRPr="00390778">
              <w:rPr>
                <w:color w:val="auto"/>
                <w:sz w:val="20"/>
                <w:szCs w:val="20"/>
              </w:rPr>
              <w:t>O: 1</w:t>
            </w:r>
          </w:p>
          <w:p w14:paraId="139C07A2" w14:textId="77777777" w:rsidR="00E50F47" w:rsidRPr="00390778" w:rsidRDefault="00E50F47" w:rsidP="00D805EA">
            <w:pPr>
              <w:pStyle w:val="Default"/>
              <w:jc w:val="center"/>
              <w:rPr>
                <w:color w:val="auto"/>
                <w:sz w:val="20"/>
                <w:szCs w:val="20"/>
              </w:rPr>
            </w:pPr>
            <w:r w:rsidRPr="00390778">
              <w:rPr>
                <w:color w:val="auto"/>
                <w:sz w:val="20"/>
                <w:szCs w:val="20"/>
              </w:rPr>
              <w:t>P: b</w:t>
            </w:r>
          </w:p>
        </w:tc>
        <w:tc>
          <w:tcPr>
            <w:tcW w:w="3119" w:type="dxa"/>
            <w:tcBorders>
              <w:top w:val="single" w:sz="4" w:space="0" w:color="auto"/>
              <w:left w:val="single" w:sz="4" w:space="0" w:color="auto"/>
              <w:bottom w:val="single" w:sz="4" w:space="0" w:color="auto"/>
              <w:right w:val="single" w:sz="4" w:space="0" w:color="auto"/>
            </w:tcBorders>
          </w:tcPr>
          <w:p w14:paraId="63DD9536" w14:textId="77777777" w:rsidR="00E50F47" w:rsidRPr="00390778" w:rsidRDefault="00E50F47" w:rsidP="00D805EA">
            <w:pPr>
              <w:pStyle w:val="Default"/>
              <w:jc w:val="both"/>
              <w:rPr>
                <w:color w:val="auto"/>
                <w:sz w:val="20"/>
                <w:szCs w:val="20"/>
              </w:rPr>
            </w:pPr>
            <w:r w:rsidRPr="00390778">
              <w:rPr>
                <w:color w:val="auto"/>
                <w:sz w:val="20"/>
                <w:szCs w:val="20"/>
              </w:rPr>
              <w:t xml:space="preserve">b) zamestnanci príslušných orgánov dodržiavajú prísne profesionálne normy v oblasti dôvernosti a ochrany údajov, sú bezúhonní a primerane kvalifikovaní, a to aj v súvislosti s etickým nakladaním so súbormi veľkých dát; </w:t>
            </w:r>
          </w:p>
        </w:tc>
        <w:tc>
          <w:tcPr>
            <w:tcW w:w="636" w:type="dxa"/>
            <w:tcBorders>
              <w:top w:val="single" w:sz="4" w:space="0" w:color="auto"/>
              <w:left w:val="single" w:sz="4" w:space="0" w:color="auto"/>
              <w:bottom w:val="single" w:sz="4" w:space="0" w:color="auto"/>
              <w:right w:val="single" w:sz="4" w:space="0" w:color="auto"/>
            </w:tcBorders>
          </w:tcPr>
          <w:p w14:paraId="46B21DC5"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3A2CF0A6" w14:textId="6C8213F5"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918E13A" w14:textId="77777777" w:rsidR="00E50F47" w:rsidRPr="00390778" w:rsidRDefault="00E50F47" w:rsidP="00D805EA">
            <w:pPr>
              <w:pStyle w:val="Default"/>
              <w:jc w:val="center"/>
              <w:rPr>
                <w:color w:val="auto"/>
              </w:rPr>
            </w:pPr>
            <w:r w:rsidRPr="00390778">
              <w:rPr>
                <w:color w:val="auto"/>
                <w:sz w:val="20"/>
                <w:szCs w:val="20"/>
              </w:rPr>
              <w:t>§ 33</w:t>
            </w:r>
          </w:p>
          <w:p w14:paraId="7A854E80" w14:textId="77777777" w:rsidR="00E50F47" w:rsidRPr="00390778" w:rsidRDefault="00E50F47" w:rsidP="00D805EA">
            <w:pPr>
              <w:pStyle w:val="Default"/>
              <w:jc w:val="center"/>
              <w:rPr>
                <w:color w:val="auto"/>
              </w:rPr>
            </w:pPr>
            <w:r w:rsidRPr="00390778">
              <w:rPr>
                <w:color w:val="auto"/>
                <w:sz w:val="20"/>
                <w:szCs w:val="20"/>
              </w:rPr>
              <w:t>O:1</w:t>
            </w:r>
          </w:p>
          <w:p w14:paraId="67217BEF" w14:textId="77777777" w:rsidR="00E50F47" w:rsidRPr="00390778" w:rsidRDefault="00E50F47" w:rsidP="00D805EA">
            <w:pPr>
              <w:pStyle w:val="Default"/>
              <w:jc w:val="center"/>
              <w:rPr>
                <w:color w:val="auto"/>
                <w:sz w:val="20"/>
                <w:szCs w:val="20"/>
              </w:rPr>
            </w:pPr>
          </w:p>
          <w:p w14:paraId="0A9C6E59" w14:textId="77777777" w:rsidR="00E50F47" w:rsidRPr="00390778" w:rsidRDefault="00E50F47" w:rsidP="00D805EA">
            <w:pPr>
              <w:pStyle w:val="Default"/>
              <w:jc w:val="center"/>
              <w:rPr>
                <w:color w:val="auto"/>
                <w:sz w:val="20"/>
                <w:szCs w:val="20"/>
              </w:rPr>
            </w:pPr>
          </w:p>
          <w:p w14:paraId="2E41FCBD" w14:textId="77777777" w:rsidR="00E50F47" w:rsidRPr="00390778" w:rsidRDefault="00E50F47" w:rsidP="00D805EA">
            <w:pPr>
              <w:pStyle w:val="Default"/>
              <w:jc w:val="center"/>
              <w:rPr>
                <w:color w:val="auto"/>
                <w:sz w:val="20"/>
                <w:szCs w:val="20"/>
              </w:rPr>
            </w:pPr>
          </w:p>
          <w:p w14:paraId="34899F2D" w14:textId="77777777" w:rsidR="00E50F47" w:rsidRPr="00390778" w:rsidRDefault="00E50F47" w:rsidP="00D805EA">
            <w:pPr>
              <w:pStyle w:val="Default"/>
              <w:jc w:val="center"/>
              <w:rPr>
                <w:color w:val="auto"/>
                <w:sz w:val="20"/>
                <w:szCs w:val="20"/>
              </w:rPr>
            </w:pPr>
          </w:p>
          <w:p w14:paraId="1EAC43E3" w14:textId="77777777" w:rsidR="00E50F47" w:rsidRPr="00390778" w:rsidRDefault="00E50F47" w:rsidP="00D805EA">
            <w:pPr>
              <w:pStyle w:val="Default"/>
              <w:jc w:val="center"/>
              <w:rPr>
                <w:color w:val="auto"/>
                <w:sz w:val="20"/>
                <w:szCs w:val="20"/>
              </w:rPr>
            </w:pPr>
          </w:p>
          <w:p w14:paraId="51B51A54" w14:textId="77777777" w:rsidR="00E50F47" w:rsidRPr="00390778" w:rsidRDefault="00E50F47" w:rsidP="00D805EA">
            <w:pPr>
              <w:pStyle w:val="Default"/>
              <w:jc w:val="center"/>
              <w:rPr>
                <w:color w:val="auto"/>
                <w:sz w:val="20"/>
                <w:szCs w:val="20"/>
              </w:rPr>
            </w:pPr>
          </w:p>
          <w:p w14:paraId="2BBFF191" w14:textId="77777777" w:rsidR="00E50F47" w:rsidRPr="00390778" w:rsidRDefault="00E50F47" w:rsidP="00D805EA">
            <w:pPr>
              <w:pStyle w:val="Default"/>
              <w:jc w:val="center"/>
              <w:rPr>
                <w:color w:val="auto"/>
                <w:sz w:val="20"/>
                <w:szCs w:val="20"/>
              </w:rPr>
            </w:pPr>
          </w:p>
          <w:p w14:paraId="7DA31479" w14:textId="77777777" w:rsidR="00E50F47" w:rsidRPr="00390778" w:rsidRDefault="00E50F47" w:rsidP="00D805EA">
            <w:pPr>
              <w:pStyle w:val="Default"/>
              <w:jc w:val="center"/>
              <w:rPr>
                <w:color w:val="auto"/>
                <w:sz w:val="20"/>
                <w:szCs w:val="20"/>
              </w:rPr>
            </w:pPr>
          </w:p>
          <w:p w14:paraId="74556D20" w14:textId="77777777" w:rsidR="00E50F47" w:rsidRPr="00390778" w:rsidRDefault="00E50F47" w:rsidP="00D805EA">
            <w:pPr>
              <w:pStyle w:val="Default"/>
              <w:jc w:val="center"/>
              <w:rPr>
                <w:color w:val="auto"/>
                <w:sz w:val="20"/>
                <w:szCs w:val="20"/>
              </w:rPr>
            </w:pPr>
          </w:p>
          <w:p w14:paraId="0C48588B" w14:textId="77777777" w:rsidR="00E50F47" w:rsidRPr="00390778" w:rsidRDefault="00E50F47" w:rsidP="00D805EA">
            <w:pPr>
              <w:pStyle w:val="Default"/>
              <w:jc w:val="center"/>
              <w:rPr>
                <w:color w:val="auto"/>
                <w:sz w:val="20"/>
                <w:szCs w:val="20"/>
              </w:rPr>
            </w:pPr>
          </w:p>
          <w:p w14:paraId="4E797FF9" w14:textId="77777777" w:rsidR="00E50F47" w:rsidRPr="00390778" w:rsidRDefault="00E50F47" w:rsidP="00D805EA">
            <w:pPr>
              <w:pStyle w:val="Default"/>
              <w:jc w:val="center"/>
              <w:rPr>
                <w:color w:val="auto"/>
                <w:sz w:val="20"/>
                <w:szCs w:val="20"/>
              </w:rPr>
            </w:pPr>
          </w:p>
          <w:p w14:paraId="262F4521" w14:textId="77777777" w:rsidR="00E50F47" w:rsidRPr="00390778" w:rsidRDefault="00E50F47" w:rsidP="00D805EA">
            <w:pPr>
              <w:pStyle w:val="Default"/>
              <w:jc w:val="center"/>
              <w:rPr>
                <w:color w:val="auto"/>
              </w:rPr>
            </w:pPr>
            <w:r w:rsidRPr="00390778">
              <w:rPr>
                <w:color w:val="auto"/>
                <w:sz w:val="20"/>
                <w:szCs w:val="20"/>
              </w:rPr>
              <w:t>O:2</w:t>
            </w:r>
          </w:p>
        </w:tc>
        <w:tc>
          <w:tcPr>
            <w:tcW w:w="3621" w:type="dxa"/>
            <w:tcBorders>
              <w:top w:val="single" w:sz="4" w:space="0" w:color="auto"/>
              <w:left w:val="single" w:sz="4" w:space="0" w:color="auto"/>
              <w:bottom w:val="single" w:sz="4" w:space="0" w:color="auto"/>
              <w:right w:val="single" w:sz="4" w:space="0" w:color="auto"/>
            </w:tcBorders>
          </w:tcPr>
          <w:p w14:paraId="7E7BDC60" w14:textId="77777777" w:rsidR="00E50F47" w:rsidRPr="00390778" w:rsidRDefault="00E50F47" w:rsidP="00D805EA">
            <w:pPr>
              <w:spacing w:after="0"/>
              <w:jc w:val="center"/>
              <w:rPr>
                <w:rFonts w:ascii="Times New Roman" w:eastAsia="Times New Roman" w:hAnsi="Times New Roman" w:cs="Times New Roman"/>
                <w:b/>
                <w:bCs/>
                <w:sz w:val="20"/>
                <w:szCs w:val="20"/>
              </w:rPr>
            </w:pPr>
            <w:r w:rsidRPr="00390778">
              <w:rPr>
                <w:rFonts w:ascii="Times New Roman" w:eastAsia="Times New Roman" w:hAnsi="Times New Roman" w:cs="Times New Roman"/>
                <w:b/>
                <w:bCs/>
                <w:sz w:val="20"/>
                <w:szCs w:val="20"/>
              </w:rPr>
              <w:t>Zamestnanec orgánu dohľadu</w:t>
            </w:r>
          </w:p>
          <w:p w14:paraId="70C24376" w14:textId="77777777" w:rsidR="00E50F47" w:rsidRPr="00390778" w:rsidRDefault="00E50F47" w:rsidP="00D805EA">
            <w:pPr>
              <w:spacing w:after="0"/>
              <w:jc w:val="center"/>
              <w:rPr>
                <w:rFonts w:ascii="Times New Roman" w:eastAsia="Times New Roman" w:hAnsi="Times New Roman" w:cs="Times New Roman"/>
                <w:b/>
                <w:bCs/>
                <w:sz w:val="24"/>
                <w:szCs w:val="24"/>
              </w:rPr>
            </w:pPr>
          </w:p>
          <w:p w14:paraId="67A2F7FB" w14:textId="77777777" w:rsidR="00E50F47" w:rsidRPr="00390778" w:rsidRDefault="00E50F47" w:rsidP="00872BAF">
            <w:pPr>
              <w:pStyle w:val="Odsekzoznamu"/>
              <w:numPr>
                <w:ilvl w:val="0"/>
                <w:numId w:val="125"/>
              </w:numPr>
              <w:spacing w:after="120" w:line="276" w:lineRule="auto"/>
              <w:ind w:left="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Zamestnancom orgánu dohľadu môže byť iba bezúhonná osoba. Ak zamestnanec orgánu dohľadu prestane spĺňať podmienku bezúhonnosti, orgán dohľadu zabezpečí, aby tento zamestnanec nemohol takúto činnosť vykonávať.</w:t>
            </w:r>
          </w:p>
          <w:p w14:paraId="72104A99" w14:textId="77777777" w:rsidR="00E50F47" w:rsidRPr="00390778" w:rsidRDefault="00E50F47" w:rsidP="00872BAF">
            <w:pPr>
              <w:pStyle w:val="Odsekzoznamu"/>
              <w:numPr>
                <w:ilvl w:val="0"/>
                <w:numId w:val="125"/>
              </w:numPr>
              <w:spacing w:after="120" w:line="276" w:lineRule="auto"/>
              <w:ind w:left="357"/>
              <w:contextualSpacing w:val="0"/>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Zamestnanci orgánu dohľadu, ako aj audítori alebo iné osoby</w:t>
            </w:r>
            <w:r w:rsidRPr="00390778">
              <w:rPr>
                <w:rFonts w:ascii="Times New Roman" w:eastAsia="Times New Roman" w:hAnsi="Times New Roman" w:cs="Times New Roman"/>
                <w:sz w:val="20"/>
                <w:szCs w:val="20"/>
                <w:vertAlign w:val="superscript"/>
              </w:rPr>
              <w:t>97)</w:t>
            </w:r>
            <w:r w:rsidRPr="00390778">
              <w:rPr>
                <w:rFonts w:ascii="Times New Roman" w:eastAsia="Times New Roman" w:hAnsi="Times New Roman" w:cs="Times New Roman"/>
                <w:sz w:val="20"/>
                <w:szCs w:val="20"/>
              </w:rPr>
              <w:t xml:space="preserve"> konajúce v mene orgánu dohľadu na základe zmluvného vzťahu, sú povinní zachovávať mlčanlivosť o skutočnostiach, o ktorých sa dozvedeli pri výkone dohľadu vo vzťahu k tretím osobám vrátane osôb, ktorých sa tieto informácie týkajú, ak tento zákon neustanovuje inak. Na zbavenie povinnosti mlčanlivosti sa primerane vzťahujú osobitné predpisy.</w:t>
            </w:r>
            <w:r w:rsidRPr="00390778">
              <w:rPr>
                <w:rFonts w:ascii="Times New Roman" w:eastAsia="Times New Roman" w:hAnsi="Times New Roman" w:cs="Times New Roman"/>
                <w:sz w:val="20"/>
                <w:szCs w:val="20"/>
                <w:vertAlign w:val="superscript"/>
              </w:rPr>
              <w:t>98)</w:t>
            </w:r>
            <w:r w:rsidRPr="00390778">
              <w:rPr>
                <w:rFonts w:ascii="Times New Roman" w:eastAsia="Times New Roman" w:hAnsi="Times New Roman" w:cs="Times New Roman"/>
                <w:sz w:val="20"/>
                <w:szCs w:val="20"/>
              </w:rPr>
              <w:t xml:space="preserve"> Povinnosť zachovávať mlčanlivosť trvá aj po skončení pracovnoprávneho vzťahu, obdobného pracovného vzťahu alebo iného zmluvného vzťahu.</w:t>
            </w:r>
          </w:p>
          <w:p w14:paraId="760AB76E" w14:textId="77777777" w:rsidR="00E50F47" w:rsidRPr="00390778" w:rsidRDefault="00E50F47" w:rsidP="00D805EA">
            <w:pPr>
              <w:spacing w:after="0"/>
              <w:jc w:val="both"/>
              <w:rPr>
                <w:sz w:val="20"/>
                <w:szCs w:val="20"/>
              </w:rPr>
            </w:pPr>
          </w:p>
          <w:p w14:paraId="142BEDE0" w14:textId="77777777" w:rsidR="00E50F47" w:rsidRPr="00390778" w:rsidRDefault="00E50F47" w:rsidP="00D805EA">
            <w:pPr>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97)</w:t>
            </w:r>
            <w:r w:rsidRPr="00390778">
              <w:rPr>
                <w:rFonts w:ascii="Times New Roman" w:hAnsi="Times New Roman" w:cs="Times New Roman"/>
                <w:sz w:val="16"/>
                <w:szCs w:val="16"/>
              </w:rPr>
              <w:t xml:space="preserve"> Napríklad zákon č. 382/2004 Z.z. v znení neskorších predpisov.</w:t>
            </w:r>
          </w:p>
          <w:p w14:paraId="7451680A" w14:textId="77777777" w:rsidR="00E50F47" w:rsidRPr="00390778" w:rsidRDefault="00E50F47" w:rsidP="00D805EA">
            <w:pPr>
              <w:pStyle w:val="Textpoznmkypodiarou"/>
              <w:jc w:val="both"/>
              <w:rPr>
                <w:rFonts w:ascii="Times New Roman" w:hAnsi="Times New Roman" w:cs="Times New Roman"/>
                <w:sz w:val="16"/>
                <w:szCs w:val="16"/>
              </w:rPr>
            </w:pPr>
            <w:r w:rsidRPr="00390778">
              <w:rPr>
                <w:rFonts w:ascii="Times New Roman" w:eastAsia="Times New Roman" w:hAnsi="Times New Roman" w:cs="Times New Roman"/>
                <w:sz w:val="16"/>
                <w:szCs w:val="16"/>
              </w:rPr>
              <w:t xml:space="preserve">98) Zákon č. </w:t>
            </w:r>
            <w:hyperlink r:id="rId290">
              <w:r w:rsidRPr="00390778">
                <w:rPr>
                  <w:rStyle w:val="Hypertextovprepojenie"/>
                  <w:rFonts w:ascii="Times New Roman" w:eastAsia="Times New Roman" w:hAnsi="Times New Roman" w:cs="Times New Roman"/>
                  <w:color w:val="auto"/>
                  <w:sz w:val="16"/>
                  <w:szCs w:val="16"/>
                </w:rPr>
                <w:t>566/1992 Zb.</w:t>
              </w:r>
            </w:hyperlink>
            <w:r w:rsidRPr="00390778">
              <w:rPr>
                <w:rStyle w:val="Hypertextovprepojenie"/>
                <w:rFonts w:ascii="Times New Roman" w:eastAsia="Times New Roman" w:hAnsi="Times New Roman" w:cs="Times New Roman"/>
                <w:color w:val="auto"/>
                <w:sz w:val="16"/>
                <w:szCs w:val="16"/>
              </w:rPr>
              <w:t xml:space="preserve"> </w:t>
            </w:r>
            <w:r w:rsidRPr="00390778">
              <w:rPr>
                <w:rFonts w:ascii="Times New Roman" w:hAnsi="Times New Roman" w:cs="Times New Roman"/>
                <w:sz w:val="16"/>
                <w:szCs w:val="16"/>
              </w:rPr>
              <w:t>v znení neskorších predpisov.</w:t>
            </w:r>
          </w:p>
          <w:p w14:paraId="72113447" w14:textId="77777777" w:rsidR="00E50F47" w:rsidRPr="00390778" w:rsidRDefault="00E50F47" w:rsidP="00D805EA">
            <w:pPr>
              <w:pStyle w:val="Textpoznmkypodiarou"/>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Zákon č. </w:t>
            </w:r>
            <w:hyperlink r:id="rId291">
              <w:r w:rsidRPr="00390778">
                <w:rPr>
                  <w:rStyle w:val="Hypertextovprepojenie"/>
                  <w:rFonts w:ascii="Times New Roman" w:eastAsia="Times New Roman" w:hAnsi="Times New Roman" w:cs="Times New Roman"/>
                  <w:color w:val="auto"/>
                  <w:sz w:val="16"/>
                  <w:szCs w:val="16"/>
                </w:rPr>
                <w:t>747/2004 Z. z.</w:t>
              </w:r>
            </w:hyperlink>
            <w:r w:rsidRPr="00390778">
              <w:rPr>
                <w:rFonts w:ascii="Times New Roman" w:eastAsia="Times New Roman" w:hAnsi="Times New Roman" w:cs="Times New Roman"/>
                <w:sz w:val="16"/>
                <w:szCs w:val="16"/>
              </w:rPr>
              <w:t xml:space="preserve"> o dohľade nad finančným trhom a o zmene a doplnení niektorých zákonov.</w:t>
            </w:r>
          </w:p>
          <w:p w14:paraId="190F7052" w14:textId="77777777" w:rsidR="00E50F47" w:rsidRPr="00390778" w:rsidRDefault="00E50F47" w:rsidP="00D805EA">
            <w:pPr>
              <w:spacing w:after="0"/>
              <w:jc w:val="both"/>
              <w:rPr>
                <w:sz w:val="20"/>
                <w:szCs w:val="20"/>
              </w:rPr>
            </w:pPr>
            <w:r w:rsidRPr="00390778">
              <w:rPr>
                <w:rFonts w:ascii="Times New Roman" w:eastAsia="Times New Roman" w:hAnsi="Times New Roman" w:cs="Times New Roman"/>
                <w:sz w:val="16"/>
                <w:szCs w:val="16"/>
              </w:rPr>
              <w:t xml:space="preserve">Zákon č. </w:t>
            </w:r>
            <w:hyperlink r:id="rId292">
              <w:r w:rsidRPr="00390778">
                <w:rPr>
                  <w:rStyle w:val="Hypertextovprepojenie"/>
                  <w:rFonts w:ascii="Times New Roman" w:eastAsia="Times New Roman" w:hAnsi="Times New Roman" w:cs="Times New Roman"/>
                  <w:color w:val="auto"/>
                  <w:sz w:val="16"/>
                  <w:szCs w:val="16"/>
                </w:rPr>
                <w:t>30/2019 Z. z.</w:t>
              </w:r>
            </w:hyperlink>
            <w:r w:rsidRPr="00390778">
              <w:rPr>
                <w:rFonts w:ascii="Times New Roman" w:eastAsia="Times New Roman" w:hAnsi="Times New Roman" w:cs="Times New Roman"/>
                <w:sz w:val="16"/>
                <w:szCs w:val="16"/>
              </w:rPr>
              <w:t xml:space="preserve"> </w:t>
            </w:r>
            <w:r w:rsidRPr="00390778">
              <w:rPr>
                <w:rFonts w:ascii="Times New Roman" w:hAnsi="Times New Roman" w:cs="Times New Roman"/>
                <w:sz w:val="16"/>
                <w:szCs w:val="16"/>
              </w:rPr>
              <w:t>v znení neskorších predpisov</w:t>
            </w:r>
          </w:p>
        </w:tc>
        <w:tc>
          <w:tcPr>
            <w:tcW w:w="802" w:type="dxa"/>
            <w:tcBorders>
              <w:top w:val="single" w:sz="4" w:space="0" w:color="auto"/>
              <w:left w:val="single" w:sz="4" w:space="0" w:color="auto"/>
              <w:bottom w:val="single" w:sz="4" w:space="0" w:color="auto"/>
              <w:right w:val="single" w:sz="4" w:space="0" w:color="auto"/>
            </w:tcBorders>
          </w:tcPr>
          <w:p w14:paraId="0054BC41" w14:textId="77777777" w:rsidR="00E50F47" w:rsidRPr="00390778" w:rsidRDefault="00E50F47" w:rsidP="00D805EA">
            <w:pPr>
              <w:pStyle w:val="Default"/>
              <w:jc w:val="center"/>
              <w:rPr>
                <w:color w:val="auto"/>
              </w:rPr>
            </w:pPr>
            <w:r w:rsidRPr="00390778">
              <w:rPr>
                <w:color w:val="auto"/>
                <w:sz w:val="20"/>
                <w:szCs w:val="20"/>
              </w:rPr>
              <w:t>Ú</w:t>
            </w:r>
          </w:p>
        </w:tc>
        <w:tc>
          <w:tcPr>
            <w:tcW w:w="708" w:type="dxa"/>
            <w:tcBorders>
              <w:top w:val="single" w:sz="4" w:space="0" w:color="auto"/>
              <w:left w:val="single" w:sz="4" w:space="0" w:color="auto"/>
              <w:bottom w:val="single" w:sz="4" w:space="0" w:color="auto"/>
              <w:right w:val="single" w:sz="4" w:space="0" w:color="auto"/>
            </w:tcBorders>
          </w:tcPr>
          <w:p w14:paraId="4DC6C18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CFA8566"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11DC74DF" w14:textId="77777777" w:rsidR="00E50F47" w:rsidRPr="00390778" w:rsidRDefault="00E50F47" w:rsidP="00D805EA">
            <w:pPr>
              <w:pStyle w:val="Default"/>
              <w:jc w:val="center"/>
              <w:rPr>
                <w:color w:val="auto"/>
                <w:sz w:val="20"/>
                <w:szCs w:val="20"/>
              </w:rPr>
            </w:pPr>
          </w:p>
        </w:tc>
      </w:tr>
      <w:tr w:rsidR="00390778" w:rsidRPr="00390778" w14:paraId="1D011D2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7E9FD41"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70</w:t>
            </w:r>
          </w:p>
          <w:p w14:paraId="56A579B5" w14:textId="77777777" w:rsidR="00E50F47" w:rsidRPr="00390778" w:rsidRDefault="00E50F47" w:rsidP="00D805EA">
            <w:pPr>
              <w:pStyle w:val="Default"/>
              <w:jc w:val="center"/>
              <w:rPr>
                <w:color w:val="auto"/>
                <w:sz w:val="20"/>
                <w:szCs w:val="20"/>
              </w:rPr>
            </w:pPr>
            <w:r w:rsidRPr="00390778">
              <w:rPr>
                <w:color w:val="auto"/>
                <w:sz w:val="20"/>
                <w:szCs w:val="20"/>
              </w:rPr>
              <w:t>O: 1</w:t>
            </w:r>
          </w:p>
          <w:p w14:paraId="253AFF74" w14:textId="77777777" w:rsidR="00E50F47" w:rsidRPr="00390778" w:rsidRDefault="00E50F47" w:rsidP="00D805EA">
            <w:pPr>
              <w:pStyle w:val="Default"/>
              <w:jc w:val="center"/>
              <w:rPr>
                <w:color w:val="auto"/>
                <w:sz w:val="20"/>
                <w:szCs w:val="20"/>
              </w:rPr>
            </w:pPr>
            <w:r w:rsidRPr="00390778">
              <w:rPr>
                <w:color w:val="auto"/>
                <w:sz w:val="20"/>
                <w:szCs w:val="20"/>
              </w:rPr>
              <w:t>P:</w:t>
            </w:r>
          </w:p>
        </w:tc>
        <w:tc>
          <w:tcPr>
            <w:tcW w:w="3119" w:type="dxa"/>
            <w:tcBorders>
              <w:top w:val="single" w:sz="4" w:space="0" w:color="auto"/>
              <w:left w:val="single" w:sz="4" w:space="0" w:color="auto"/>
              <w:bottom w:val="single" w:sz="4" w:space="0" w:color="auto"/>
              <w:right w:val="single" w:sz="4" w:space="0" w:color="auto"/>
            </w:tcBorders>
          </w:tcPr>
          <w:p w14:paraId="6366D1CA" w14:textId="77777777" w:rsidR="00E50F47" w:rsidRPr="00390778" w:rsidRDefault="00E50F47" w:rsidP="00D805EA">
            <w:pPr>
              <w:pStyle w:val="Default"/>
              <w:jc w:val="both"/>
              <w:rPr>
                <w:color w:val="auto"/>
                <w:sz w:val="20"/>
                <w:szCs w:val="20"/>
              </w:rPr>
            </w:pPr>
            <w:r w:rsidRPr="00390778">
              <w:rPr>
                <w:color w:val="auto"/>
                <w:sz w:val="20"/>
                <w:szCs w:val="20"/>
              </w:rPr>
              <w:t>c) sú zavedené technické a organizačné opatrenia v záujme zaistenia bezpečnosti údajov podľa prísnych technologických noriem.</w:t>
            </w:r>
          </w:p>
        </w:tc>
        <w:tc>
          <w:tcPr>
            <w:tcW w:w="636" w:type="dxa"/>
            <w:tcBorders>
              <w:top w:val="single" w:sz="4" w:space="0" w:color="auto"/>
              <w:left w:val="single" w:sz="4" w:space="0" w:color="auto"/>
              <w:bottom w:val="single" w:sz="4" w:space="0" w:color="auto"/>
              <w:right w:val="single" w:sz="4" w:space="0" w:color="auto"/>
            </w:tcBorders>
          </w:tcPr>
          <w:p w14:paraId="7A8B2B9D"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48152231" w14:textId="491EAA33" w:rsidR="00E50F47" w:rsidRPr="00390778" w:rsidRDefault="0065737B" w:rsidP="00D805EA">
            <w:pPr>
              <w:pStyle w:val="Default"/>
              <w:jc w:val="center"/>
              <w:rPr>
                <w:color w:val="auto"/>
              </w:rPr>
            </w:pPr>
            <w:r>
              <w:rPr>
                <w:color w:val="auto"/>
                <w:sz w:val="20"/>
                <w:szCs w:val="20"/>
              </w:rPr>
              <w:t xml:space="preserve">Čl. I návrhu zákona </w:t>
            </w:r>
          </w:p>
        </w:tc>
        <w:tc>
          <w:tcPr>
            <w:tcW w:w="709" w:type="dxa"/>
            <w:tcBorders>
              <w:top w:val="single" w:sz="4" w:space="0" w:color="auto"/>
              <w:left w:val="single" w:sz="4" w:space="0" w:color="auto"/>
              <w:bottom w:val="single" w:sz="4" w:space="0" w:color="auto"/>
              <w:right w:val="single" w:sz="4" w:space="0" w:color="auto"/>
            </w:tcBorders>
          </w:tcPr>
          <w:p w14:paraId="6DCD8AE3" w14:textId="77777777" w:rsidR="00E50F47" w:rsidRPr="00390778" w:rsidRDefault="00E50F47" w:rsidP="00D805EA">
            <w:pPr>
              <w:pStyle w:val="Default"/>
              <w:jc w:val="center"/>
              <w:rPr>
                <w:color w:val="auto"/>
                <w:sz w:val="20"/>
                <w:szCs w:val="20"/>
              </w:rPr>
            </w:pPr>
          </w:p>
          <w:p w14:paraId="0156258C" w14:textId="77777777" w:rsidR="00E50F47" w:rsidRPr="00390778" w:rsidRDefault="00E50F47" w:rsidP="00D805EA">
            <w:pPr>
              <w:pStyle w:val="Default"/>
              <w:jc w:val="center"/>
              <w:rPr>
                <w:color w:val="auto"/>
                <w:sz w:val="20"/>
                <w:szCs w:val="20"/>
              </w:rPr>
            </w:pPr>
            <w:r w:rsidRPr="00390778">
              <w:rPr>
                <w:color w:val="auto"/>
                <w:sz w:val="20"/>
                <w:szCs w:val="20"/>
              </w:rPr>
              <w:t>§ 11</w:t>
            </w:r>
          </w:p>
          <w:p w14:paraId="60EB21BB" w14:textId="77777777" w:rsidR="00E50F47" w:rsidRPr="00390778" w:rsidRDefault="00E50F47" w:rsidP="00D805EA">
            <w:pPr>
              <w:pStyle w:val="Default"/>
              <w:jc w:val="center"/>
              <w:rPr>
                <w:color w:val="auto"/>
                <w:sz w:val="20"/>
                <w:szCs w:val="20"/>
              </w:rPr>
            </w:pPr>
            <w:r w:rsidRPr="00390778">
              <w:rPr>
                <w:color w:val="auto"/>
                <w:sz w:val="20"/>
                <w:szCs w:val="20"/>
              </w:rPr>
              <w:t>O:5</w:t>
            </w:r>
          </w:p>
          <w:p w14:paraId="3779F3C7" w14:textId="77777777" w:rsidR="00E50F47" w:rsidRPr="00390778" w:rsidRDefault="00E50F47" w:rsidP="00D805EA">
            <w:pPr>
              <w:pStyle w:val="Default"/>
              <w:jc w:val="center"/>
              <w:rPr>
                <w:color w:val="auto"/>
                <w:sz w:val="20"/>
                <w:szCs w:val="20"/>
              </w:rPr>
            </w:pPr>
          </w:p>
          <w:p w14:paraId="5C89ED5C" w14:textId="77777777" w:rsidR="00E50F47" w:rsidRPr="00390778" w:rsidRDefault="00E50F47" w:rsidP="00D805EA">
            <w:pPr>
              <w:pStyle w:val="Default"/>
              <w:jc w:val="center"/>
              <w:rPr>
                <w:color w:val="auto"/>
                <w:sz w:val="20"/>
                <w:szCs w:val="20"/>
              </w:rPr>
            </w:pPr>
          </w:p>
          <w:p w14:paraId="3263DAFC" w14:textId="77777777" w:rsidR="00E50F47" w:rsidRPr="00390778" w:rsidRDefault="00E50F47" w:rsidP="00D805EA">
            <w:pPr>
              <w:pStyle w:val="Default"/>
              <w:jc w:val="center"/>
              <w:rPr>
                <w:color w:val="auto"/>
                <w:sz w:val="20"/>
                <w:szCs w:val="20"/>
              </w:rPr>
            </w:pPr>
          </w:p>
          <w:p w14:paraId="3BD4B2FD" w14:textId="77777777" w:rsidR="00E50F47" w:rsidRPr="00390778" w:rsidRDefault="00E50F47" w:rsidP="00D805EA">
            <w:pPr>
              <w:pStyle w:val="Default"/>
              <w:jc w:val="center"/>
              <w:rPr>
                <w:color w:val="auto"/>
                <w:sz w:val="20"/>
                <w:szCs w:val="20"/>
              </w:rPr>
            </w:pPr>
          </w:p>
          <w:p w14:paraId="69E36BA6" w14:textId="77777777" w:rsidR="00E50F47" w:rsidRPr="00390778" w:rsidRDefault="00E50F47" w:rsidP="00D805EA">
            <w:pPr>
              <w:pStyle w:val="Default"/>
              <w:jc w:val="center"/>
              <w:rPr>
                <w:color w:val="auto"/>
                <w:sz w:val="20"/>
                <w:szCs w:val="20"/>
              </w:rPr>
            </w:pPr>
          </w:p>
          <w:p w14:paraId="54A5B40B" w14:textId="77777777" w:rsidR="00E50F47" w:rsidRPr="00390778" w:rsidRDefault="00E50F47" w:rsidP="00D805EA">
            <w:pPr>
              <w:pStyle w:val="Default"/>
              <w:jc w:val="center"/>
              <w:rPr>
                <w:color w:val="auto"/>
                <w:sz w:val="20"/>
                <w:szCs w:val="20"/>
              </w:rPr>
            </w:pPr>
            <w:r w:rsidRPr="00390778">
              <w:rPr>
                <w:color w:val="auto"/>
                <w:sz w:val="20"/>
                <w:szCs w:val="20"/>
              </w:rPr>
              <w:t>P:a</w:t>
            </w:r>
          </w:p>
          <w:p w14:paraId="73F8E3AF" w14:textId="77777777" w:rsidR="00E50F47" w:rsidRPr="00390778" w:rsidRDefault="00E50F47" w:rsidP="00D805EA">
            <w:pPr>
              <w:pStyle w:val="Default"/>
              <w:jc w:val="center"/>
              <w:rPr>
                <w:color w:val="auto"/>
                <w:sz w:val="20"/>
                <w:szCs w:val="20"/>
              </w:rPr>
            </w:pPr>
          </w:p>
          <w:p w14:paraId="2E439AAD" w14:textId="77777777" w:rsidR="00E50F47" w:rsidRPr="00390778" w:rsidRDefault="00E50F47" w:rsidP="00D805EA">
            <w:pPr>
              <w:pStyle w:val="Default"/>
              <w:jc w:val="center"/>
              <w:rPr>
                <w:color w:val="auto"/>
                <w:sz w:val="20"/>
                <w:szCs w:val="20"/>
              </w:rPr>
            </w:pPr>
          </w:p>
          <w:p w14:paraId="72919A1D" w14:textId="77777777" w:rsidR="00E50F47" w:rsidRPr="00390778" w:rsidRDefault="00E50F47" w:rsidP="00D805EA">
            <w:pPr>
              <w:pStyle w:val="Default"/>
              <w:jc w:val="center"/>
              <w:rPr>
                <w:color w:val="auto"/>
                <w:sz w:val="20"/>
                <w:szCs w:val="20"/>
              </w:rPr>
            </w:pPr>
          </w:p>
          <w:p w14:paraId="56D23E60" w14:textId="77777777" w:rsidR="00E50F47" w:rsidRPr="00390778" w:rsidRDefault="00E50F47" w:rsidP="00D805EA">
            <w:pPr>
              <w:pStyle w:val="Default"/>
              <w:jc w:val="center"/>
              <w:rPr>
                <w:color w:val="auto"/>
                <w:sz w:val="20"/>
                <w:szCs w:val="20"/>
              </w:rPr>
            </w:pPr>
          </w:p>
          <w:p w14:paraId="5AAFBBD2" w14:textId="77777777" w:rsidR="00E50F47" w:rsidRPr="00390778" w:rsidRDefault="00E50F47" w:rsidP="00D805EA">
            <w:pPr>
              <w:pStyle w:val="Default"/>
              <w:jc w:val="center"/>
              <w:rPr>
                <w:color w:val="auto"/>
                <w:sz w:val="20"/>
                <w:szCs w:val="20"/>
              </w:rPr>
            </w:pPr>
            <w:r w:rsidRPr="00390778">
              <w:rPr>
                <w:color w:val="auto"/>
                <w:sz w:val="20"/>
                <w:szCs w:val="20"/>
              </w:rPr>
              <w:t>P:b</w:t>
            </w:r>
          </w:p>
          <w:p w14:paraId="22C5440D" w14:textId="77777777" w:rsidR="00E50F47" w:rsidRPr="00390778" w:rsidRDefault="00E50F47" w:rsidP="00D805EA">
            <w:pPr>
              <w:pStyle w:val="Default"/>
              <w:jc w:val="center"/>
              <w:rPr>
                <w:color w:val="auto"/>
                <w:sz w:val="20"/>
                <w:szCs w:val="20"/>
              </w:rPr>
            </w:pPr>
          </w:p>
          <w:p w14:paraId="04D07B9F" w14:textId="77777777" w:rsidR="00E50F47" w:rsidRPr="00390778" w:rsidRDefault="00E50F47" w:rsidP="00D805EA">
            <w:pPr>
              <w:pStyle w:val="Default"/>
              <w:jc w:val="center"/>
              <w:rPr>
                <w:color w:val="auto"/>
                <w:sz w:val="20"/>
                <w:szCs w:val="20"/>
              </w:rPr>
            </w:pPr>
          </w:p>
          <w:p w14:paraId="4D232E85" w14:textId="77777777" w:rsidR="00E50F47" w:rsidRPr="00390778" w:rsidRDefault="00E50F47" w:rsidP="00D805EA">
            <w:pPr>
              <w:pStyle w:val="Default"/>
              <w:jc w:val="center"/>
              <w:rPr>
                <w:color w:val="auto"/>
                <w:sz w:val="20"/>
                <w:szCs w:val="20"/>
              </w:rPr>
            </w:pPr>
          </w:p>
          <w:p w14:paraId="59BC8127" w14:textId="77777777" w:rsidR="00E50F47" w:rsidRPr="00390778" w:rsidRDefault="00E50F47" w:rsidP="00D805EA">
            <w:pPr>
              <w:pStyle w:val="Default"/>
              <w:jc w:val="center"/>
              <w:rPr>
                <w:color w:val="auto"/>
                <w:sz w:val="20"/>
                <w:szCs w:val="20"/>
              </w:rPr>
            </w:pPr>
          </w:p>
          <w:p w14:paraId="2FB39108" w14:textId="77777777" w:rsidR="00E50F47" w:rsidRPr="00390778" w:rsidRDefault="00E50F47" w:rsidP="00D805EA">
            <w:pPr>
              <w:pStyle w:val="Default"/>
              <w:jc w:val="center"/>
              <w:rPr>
                <w:color w:val="auto"/>
                <w:sz w:val="20"/>
                <w:szCs w:val="20"/>
              </w:rPr>
            </w:pPr>
          </w:p>
          <w:p w14:paraId="16CFADE9" w14:textId="77777777" w:rsidR="00E50F47" w:rsidRPr="00390778" w:rsidRDefault="00E50F47" w:rsidP="00D805EA">
            <w:pPr>
              <w:pStyle w:val="Default"/>
              <w:jc w:val="center"/>
              <w:rPr>
                <w:color w:val="auto"/>
                <w:sz w:val="20"/>
                <w:szCs w:val="20"/>
              </w:rPr>
            </w:pPr>
          </w:p>
          <w:p w14:paraId="384F7A7E" w14:textId="77777777" w:rsidR="00E50F47" w:rsidRPr="00390778" w:rsidRDefault="00E50F47" w:rsidP="00D805EA">
            <w:pPr>
              <w:pStyle w:val="Default"/>
              <w:jc w:val="center"/>
              <w:rPr>
                <w:color w:val="auto"/>
                <w:sz w:val="20"/>
                <w:szCs w:val="20"/>
              </w:rPr>
            </w:pPr>
          </w:p>
          <w:p w14:paraId="5C1B0C1D" w14:textId="77777777" w:rsidR="00E50F47" w:rsidRPr="00390778" w:rsidRDefault="00E50F47" w:rsidP="00D805EA">
            <w:pPr>
              <w:pStyle w:val="Default"/>
              <w:jc w:val="center"/>
              <w:rPr>
                <w:color w:val="auto"/>
                <w:sz w:val="20"/>
                <w:szCs w:val="20"/>
              </w:rPr>
            </w:pPr>
          </w:p>
          <w:p w14:paraId="14AC944C" w14:textId="77777777" w:rsidR="00E50F47" w:rsidRPr="00390778" w:rsidRDefault="00E50F47" w:rsidP="00D805EA">
            <w:pPr>
              <w:pStyle w:val="Default"/>
              <w:jc w:val="center"/>
              <w:rPr>
                <w:color w:val="auto"/>
                <w:sz w:val="20"/>
                <w:szCs w:val="20"/>
              </w:rPr>
            </w:pPr>
            <w:r w:rsidRPr="00390778">
              <w:rPr>
                <w:color w:val="auto"/>
                <w:sz w:val="20"/>
                <w:szCs w:val="20"/>
              </w:rPr>
              <w:t>P:c</w:t>
            </w:r>
          </w:p>
          <w:p w14:paraId="3BC1E055" w14:textId="77777777" w:rsidR="00E50F47" w:rsidRPr="00390778" w:rsidRDefault="00E50F47" w:rsidP="00D805EA">
            <w:pPr>
              <w:pStyle w:val="Default"/>
              <w:jc w:val="center"/>
              <w:rPr>
                <w:color w:val="auto"/>
                <w:sz w:val="20"/>
                <w:szCs w:val="20"/>
              </w:rPr>
            </w:pPr>
          </w:p>
          <w:p w14:paraId="17C7E39D" w14:textId="77777777" w:rsidR="00E50F47" w:rsidRPr="00390778" w:rsidRDefault="00E50F47" w:rsidP="00D805EA">
            <w:pPr>
              <w:pStyle w:val="Default"/>
              <w:jc w:val="center"/>
              <w:rPr>
                <w:color w:val="auto"/>
                <w:sz w:val="20"/>
                <w:szCs w:val="20"/>
              </w:rPr>
            </w:pPr>
          </w:p>
          <w:p w14:paraId="6A73C37E" w14:textId="77777777" w:rsidR="00E50F47" w:rsidRPr="00390778" w:rsidRDefault="00E50F47" w:rsidP="00D805EA">
            <w:pPr>
              <w:pStyle w:val="Default"/>
              <w:jc w:val="center"/>
              <w:rPr>
                <w:color w:val="auto"/>
                <w:sz w:val="20"/>
                <w:szCs w:val="20"/>
              </w:rPr>
            </w:pPr>
            <w:r w:rsidRPr="00390778">
              <w:rPr>
                <w:color w:val="auto"/>
                <w:sz w:val="20"/>
                <w:szCs w:val="20"/>
              </w:rPr>
              <w:t>P:d</w:t>
            </w:r>
          </w:p>
          <w:p w14:paraId="761FA138" w14:textId="77777777" w:rsidR="00E50F47" w:rsidRPr="00390778" w:rsidRDefault="00E50F47" w:rsidP="00D805EA">
            <w:pPr>
              <w:pStyle w:val="Default"/>
              <w:jc w:val="center"/>
              <w:rPr>
                <w:color w:val="auto"/>
                <w:sz w:val="20"/>
                <w:szCs w:val="20"/>
              </w:rPr>
            </w:pPr>
          </w:p>
          <w:p w14:paraId="3678E97D" w14:textId="77777777" w:rsidR="00E50F47" w:rsidRPr="00390778" w:rsidRDefault="00E50F47" w:rsidP="00D805EA">
            <w:pPr>
              <w:pStyle w:val="Default"/>
              <w:jc w:val="center"/>
              <w:rPr>
                <w:color w:val="auto"/>
                <w:sz w:val="20"/>
                <w:szCs w:val="20"/>
              </w:rPr>
            </w:pPr>
          </w:p>
          <w:p w14:paraId="57A23BE5" w14:textId="77777777" w:rsidR="00E50F47" w:rsidRPr="00390778" w:rsidRDefault="00E50F47" w:rsidP="00D805EA">
            <w:pPr>
              <w:pStyle w:val="Default"/>
              <w:jc w:val="center"/>
              <w:rPr>
                <w:color w:val="auto"/>
                <w:sz w:val="20"/>
                <w:szCs w:val="20"/>
              </w:rPr>
            </w:pPr>
          </w:p>
          <w:p w14:paraId="05E0B815" w14:textId="77777777" w:rsidR="00E50F47" w:rsidRPr="00390778" w:rsidRDefault="00E50F47" w:rsidP="00D805EA">
            <w:pPr>
              <w:pStyle w:val="Default"/>
              <w:jc w:val="center"/>
              <w:rPr>
                <w:color w:val="auto"/>
                <w:sz w:val="20"/>
                <w:szCs w:val="20"/>
              </w:rPr>
            </w:pPr>
          </w:p>
          <w:p w14:paraId="1902A2B9" w14:textId="77777777" w:rsidR="00E50F47" w:rsidRPr="00390778" w:rsidRDefault="00E50F47" w:rsidP="00D805EA">
            <w:pPr>
              <w:pStyle w:val="Default"/>
              <w:jc w:val="center"/>
              <w:rPr>
                <w:color w:val="auto"/>
                <w:sz w:val="20"/>
                <w:szCs w:val="20"/>
              </w:rPr>
            </w:pPr>
          </w:p>
          <w:p w14:paraId="15294350" w14:textId="77777777" w:rsidR="00E50F47" w:rsidRPr="00390778" w:rsidRDefault="00E50F47" w:rsidP="00D805EA">
            <w:pPr>
              <w:pStyle w:val="Default"/>
              <w:jc w:val="center"/>
              <w:rPr>
                <w:color w:val="auto"/>
                <w:sz w:val="20"/>
                <w:szCs w:val="20"/>
              </w:rPr>
            </w:pPr>
          </w:p>
          <w:p w14:paraId="6B081F10" w14:textId="77777777" w:rsidR="00E50F47" w:rsidRPr="00390778" w:rsidRDefault="00E50F47" w:rsidP="00D805EA">
            <w:pPr>
              <w:pStyle w:val="Default"/>
              <w:jc w:val="center"/>
              <w:rPr>
                <w:color w:val="auto"/>
              </w:rPr>
            </w:pPr>
            <w:r w:rsidRPr="00390778">
              <w:rPr>
                <w:color w:val="auto"/>
                <w:sz w:val="20"/>
                <w:szCs w:val="20"/>
              </w:rPr>
              <w:t>O:6</w:t>
            </w:r>
          </w:p>
          <w:p w14:paraId="319CA233" w14:textId="77777777" w:rsidR="00E50F47" w:rsidRPr="00390778" w:rsidRDefault="00E50F47" w:rsidP="00D805EA">
            <w:pPr>
              <w:pStyle w:val="Default"/>
              <w:jc w:val="center"/>
              <w:rPr>
                <w:color w:val="auto"/>
              </w:rPr>
            </w:pPr>
          </w:p>
          <w:p w14:paraId="61073BE4" w14:textId="77777777" w:rsidR="00E50F47" w:rsidRPr="00390778" w:rsidRDefault="00E50F47" w:rsidP="00D805EA">
            <w:pPr>
              <w:pStyle w:val="Default"/>
              <w:jc w:val="center"/>
              <w:rPr>
                <w:color w:val="auto"/>
                <w:sz w:val="20"/>
                <w:szCs w:val="20"/>
              </w:rPr>
            </w:pPr>
          </w:p>
          <w:p w14:paraId="6D9190F6" w14:textId="77777777" w:rsidR="00E50F47" w:rsidRPr="00390778" w:rsidRDefault="00E50F47" w:rsidP="00D805EA">
            <w:pPr>
              <w:pStyle w:val="Default"/>
              <w:jc w:val="center"/>
              <w:rPr>
                <w:color w:val="auto"/>
                <w:sz w:val="20"/>
                <w:szCs w:val="20"/>
              </w:rPr>
            </w:pPr>
          </w:p>
          <w:p w14:paraId="0473263B" w14:textId="77777777" w:rsidR="00E50F47" w:rsidRPr="00390778" w:rsidRDefault="00E50F47" w:rsidP="00D805EA">
            <w:pPr>
              <w:pStyle w:val="Default"/>
              <w:jc w:val="center"/>
              <w:rPr>
                <w:color w:val="auto"/>
                <w:sz w:val="20"/>
                <w:szCs w:val="20"/>
              </w:rPr>
            </w:pPr>
          </w:p>
          <w:p w14:paraId="508E5876" w14:textId="77777777" w:rsidR="00E50F47" w:rsidRPr="00390778" w:rsidRDefault="00E50F47" w:rsidP="00D805EA">
            <w:pPr>
              <w:pStyle w:val="Default"/>
              <w:jc w:val="center"/>
              <w:rPr>
                <w:color w:val="auto"/>
                <w:sz w:val="20"/>
                <w:szCs w:val="20"/>
              </w:rPr>
            </w:pPr>
          </w:p>
          <w:p w14:paraId="7FE47517" w14:textId="77777777" w:rsidR="00E50F47" w:rsidRPr="00390778" w:rsidRDefault="00E50F47" w:rsidP="00D805EA">
            <w:pPr>
              <w:pStyle w:val="Default"/>
              <w:jc w:val="center"/>
              <w:rPr>
                <w:color w:val="auto"/>
                <w:sz w:val="20"/>
                <w:szCs w:val="20"/>
              </w:rPr>
            </w:pPr>
          </w:p>
          <w:p w14:paraId="7A6CE578" w14:textId="77777777" w:rsidR="00E50F47" w:rsidRPr="00390778" w:rsidRDefault="00E50F47" w:rsidP="00D805EA">
            <w:pPr>
              <w:pStyle w:val="Default"/>
              <w:jc w:val="center"/>
              <w:rPr>
                <w:color w:val="auto"/>
                <w:sz w:val="20"/>
                <w:szCs w:val="20"/>
              </w:rPr>
            </w:pPr>
          </w:p>
          <w:p w14:paraId="3EAC1F02" w14:textId="77777777" w:rsidR="00E50F47" w:rsidRPr="00390778" w:rsidRDefault="00E50F47" w:rsidP="00D805EA">
            <w:pPr>
              <w:pStyle w:val="Default"/>
              <w:jc w:val="center"/>
              <w:rPr>
                <w:color w:val="auto"/>
              </w:rPr>
            </w:pPr>
          </w:p>
        </w:tc>
        <w:tc>
          <w:tcPr>
            <w:tcW w:w="3621" w:type="dxa"/>
            <w:tcBorders>
              <w:top w:val="single" w:sz="4" w:space="0" w:color="auto"/>
              <w:left w:val="single" w:sz="4" w:space="0" w:color="auto"/>
              <w:bottom w:val="single" w:sz="4" w:space="0" w:color="auto"/>
              <w:right w:val="single" w:sz="4" w:space="0" w:color="auto"/>
            </w:tcBorders>
          </w:tcPr>
          <w:p w14:paraId="6C2E77A6"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p>
          <w:p w14:paraId="4DB11909" w14:textId="77777777" w:rsidR="00E50F47" w:rsidRPr="00390778" w:rsidRDefault="00E50F47" w:rsidP="00D805EA">
            <w:p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(5)Finančná spravodajská jednotka zavedie vnútorné pravidlá na zabezpečenie bezpečnosti, dôvernosti informácií a ochranu osobných údajov, ktoré upravujú najmä</w:t>
            </w:r>
          </w:p>
          <w:p w14:paraId="1E1A4052" w14:textId="77777777" w:rsidR="00E50F47" w:rsidRPr="00390778" w:rsidRDefault="00E50F47" w:rsidP="00872BAF">
            <w:pPr>
              <w:pStyle w:val="Odsekzoznamu"/>
              <w:numPr>
                <w:ilvl w:val="0"/>
                <w:numId w:val="193"/>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ochranu informácií a osobných údajov pred neoprávneným prístupom, zverejnením, zmenou alebo zničením,</w:t>
            </w:r>
          </w:p>
          <w:p w14:paraId="7022394A" w14:textId="77777777" w:rsidR="00E50F47" w:rsidRPr="00390778" w:rsidRDefault="00E50F47" w:rsidP="00872BAF">
            <w:pPr>
              <w:pStyle w:val="Odsekzoznamu"/>
              <w:numPr>
                <w:ilvl w:val="0"/>
                <w:numId w:val="193"/>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ochranu totožnosti povinnej osoby a jej zamestnancov alebo osôb v obdobnom vzťahu vrátane agentov a distribútorov, ktorí ohlasujú podozrenia podľa osobitného predpisu, </w:t>
            </w:r>
            <w:r w:rsidRPr="00390778">
              <w:rPr>
                <w:rFonts w:ascii="Times New Roman" w:eastAsia="Times New Roman" w:hAnsi="Times New Roman" w:cs="Times New Roman"/>
                <w:sz w:val="20"/>
                <w:szCs w:val="20"/>
                <w:vertAlign w:val="superscript"/>
              </w:rPr>
              <w:t>61)</w:t>
            </w:r>
          </w:p>
          <w:p w14:paraId="6BFCD23A" w14:textId="77777777" w:rsidR="00E50F47" w:rsidRPr="00390778" w:rsidRDefault="00E50F47" w:rsidP="00872BAF">
            <w:pPr>
              <w:pStyle w:val="Odsekzoznamu"/>
              <w:numPr>
                <w:ilvl w:val="0"/>
                <w:numId w:val="193"/>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rozsah a spôsob udeľovania prístupových oprávnení k informáciám,</w:t>
            </w:r>
          </w:p>
          <w:p w14:paraId="5D19EF22" w14:textId="77777777" w:rsidR="00E50F47" w:rsidRPr="00390778" w:rsidRDefault="00E50F47" w:rsidP="00872BAF">
            <w:pPr>
              <w:pStyle w:val="Odsekzoznamu"/>
              <w:numPr>
                <w:ilvl w:val="0"/>
                <w:numId w:val="193"/>
              </w:numPr>
              <w:spacing w:after="120" w:line="276" w:lineRule="auto"/>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primerané technické a organizačné opatrenia na zabezpečenie integrity, dôvernosti a dostupnosti informácií.</w:t>
            </w:r>
          </w:p>
          <w:p w14:paraId="46F7D321" w14:textId="77777777" w:rsidR="00E50F47" w:rsidRPr="00390778" w:rsidRDefault="00E50F47" w:rsidP="00D805EA">
            <w:pPr>
              <w:spacing w:after="120" w:line="276" w:lineRule="auto"/>
              <w:ind w:left="207"/>
              <w:jc w:val="both"/>
              <w:rPr>
                <w:rFonts w:ascii="Times New Roman" w:eastAsia="Times New Roman" w:hAnsi="Times New Roman" w:cs="Times New Roman"/>
                <w:sz w:val="20"/>
                <w:szCs w:val="20"/>
              </w:rPr>
            </w:pPr>
            <w:r w:rsidRPr="00390778">
              <w:rPr>
                <w:rFonts w:ascii="Times New Roman" w:eastAsia="Times New Roman" w:hAnsi="Times New Roman" w:cs="Times New Roman"/>
                <w:sz w:val="20"/>
                <w:szCs w:val="20"/>
              </w:rPr>
              <w:t xml:space="preserve">(6)Poskytovanie a výmena informácií medzi Finančnou spravodajskou jednotkou, príslušnými orgánmi a povinnými osobami podľa tohto zákona sa uskutočňuje prostredníctvom informačného systému ministerstva </w:t>
            </w:r>
            <w:r w:rsidRPr="00390778">
              <w:rPr>
                <w:rFonts w:ascii="Times New Roman" w:eastAsia="Times New Roman" w:hAnsi="Times New Roman" w:cs="Times New Roman"/>
                <w:sz w:val="20"/>
                <w:szCs w:val="20"/>
              </w:rPr>
              <w:lastRenderedPageBreak/>
              <w:t>vnútra; ak je tento systém nefunkčný, informácie sa poskytnú inou elektronickou formou zaručujúcou, že informácie zostanú chránené pred nepovolanou osobou.</w:t>
            </w:r>
          </w:p>
          <w:p w14:paraId="2C6B626B" w14:textId="77777777" w:rsidR="00E50F47" w:rsidRPr="00390778" w:rsidRDefault="00E50F47" w:rsidP="00D805EA">
            <w:pPr>
              <w:spacing w:after="120" w:line="276" w:lineRule="auto"/>
              <w:jc w:val="both"/>
              <w:rPr>
                <w:rFonts w:ascii="Times New Roman" w:eastAsia="Times New Roman" w:hAnsi="Times New Roman" w:cs="Times New Roman"/>
                <w:sz w:val="16"/>
                <w:szCs w:val="16"/>
              </w:rPr>
            </w:pPr>
            <w:r w:rsidRPr="00390778">
              <w:rPr>
                <w:rFonts w:ascii="Times New Roman" w:eastAsia="Times New Roman" w:hAnsi="Times New Roman" w:cs="Times New Roman"/>
                <w:sz w:val="16"/>
                <w:szCs w:val="16"/>
              </w:rPr>
              <w:t xml:space="preserve">61) </w:t>
            </w:r>
            <w:r w:rsidRPr="00390778">
              <w:rPr>
                <w:rFonts w:ascii="Times New Roman" w:hAnsi="Times New Roman" w:cs="Times New Roman"/>
                <w:sz w:val="16"/>
                <w:szCs w:val="16"/>
              </w:rPr>
              <w:t>článok 69 ods. 1 prvého pododseku písm. a) nariadenia (EÚ) 2024/1624.</w:t>
            </w:r>
          </w:p>
          <w:p w14:paraId="2EAB7D03" w14:textId="77777777" w:rsidR="00E50F47" w:rsidRPr="00390778" w:rsidRDefault="00E50F47" w:rsidP="00D805EA">
            <w:pPr>
              <w:pStyle w:val="Odsekzoznamu"/>
              <w:spacing w:after="0" w:line="276" w:lineRule="auto"/>
              <w:ind w:left="0"/>
              <w:jc w:val="both"/>
              <w:rPr>
                <w:sz w:val="20"/>
                <w:szCs w:val="20"/>
              </w:rPr>
            </w:pPr>
          </w:p>
        </w:tc>
        <w:tc>
          <w:tcPr>
            <w:tcW w:w="802" w:type="dxa"/>
            <w:tcBorders>
              <w:top w:val="single" w:sz="4" w:space="0" w:color="auto"/>
              <w:left w:val="single" w:sz="4" w:space="0" w:color="auto"/>
              <w:bottom w:val="single" w:sz="4" w:space="0" w:color="auto"/>
              <w:right w:val="single" w:sz="4" w:space="0" w:color="auto"/>
            </w:tcBorders>
          </w:tcPr>
          <w:p w14:paraId="03E7A347" w14:textId="77777777" w:rsidR="00E50F47" w:rsidRPr="00390778" w:rsidRDefault="00E50F47" w:rsidP="00D805EA">
            <w:pPr>
              <w:pStyle w:val="Default"/>
              <w:jc w:val="center"/>
              <w:rPr>
                <w:color w:val="auto"/>
              </w:rPr>
            </w:pPr>
            <w:r w:rsidRPr="00390778">
              <w:rPr>
                <w:color w:val="auto"/>
                <w:sz w:val="20"/>
                <w:szCs w:val="20"/>
              </w:rPr>
              <w:lastRenderedPageBreak/>
              <w:t>Ú</w:t>
            </w:r>
          </w:p>
        </w:tc>
        <w:tc>
          <w:tcPr>
            <w:tcW w:w="708" w:type="dxa"/>
            <w:tcBorders>
              <w:top w:val="single" w:sz="4" w:space="0" w:color="auto"/>
              <w:left w:val="single" w:sz="4" w:space="0" w:color="auto"/>
              <w:bottom w:val="single" w:sz="4" w:space="0" w:color="auto"/>
              <w:right w:val="single" w:sz="4" w:space="0" w:color="auto"/>
            </w:tcBorders>
          </w:tcPr>
          <w:p w14:paraId="686F7D5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8281BF8" w14:textId="77777777" w:rsidR="00E50F47" w:rsidRPr="00390778" w:rsidRDefault="00E50F47" w:rsidP="00D805EA">
            <w:pPr>
              <w:pStyle w:val="Default"/>
              <w:jc w:val="center"/>
              <w:rPr>
                <w:color w:val="auto"/>
              </w:rPr>
            </w:pPr>
            <w:r w:rsidRPr="00390778">
              <w:rPr>
                <w:color w:val="auto"/>
                <w:sz w:val="20"/>
                <w:szCs w:val="20"/>
              </w:rPr>
              <w:t>GP-N</w:t>
            </w:r>
          </w:p>
        </w:tc>
        <w:tc>
          <w:tcPr>
            <w:tcW w:w="1423" w:type="dxa"/>
            <w:tcBorders>
              <w:top w:val="single" w:sz="4" w:space="0" w:color="auto"/>
              <w:left w:val="single" w:sz="4" w:space="0" w:color="auto"/>
              <w:bottom w:val="single" w:sz="4" w:space="0" w:color="auto"/>
              <w:right w:val="single" w:sz="4" w:space="0" w:color="auto"/>
            </w:tcBorders>
          </w:tcPr>
          <w:p w14:paraId="55C5B6C2" w14:textId="77777777" w:rsidR="00E50F47" w:rsidRPr="00390778" w:rsidRDefault="00E50F47" w:rsidP="00D805EA">
            <w:pPr>
              <w:pStyle w:val="Default"/>
              <w:jc w:val="center"/>
              <w:rPr>
                <w:color w:val="auto"/>
                <w:sz w:val="20"/>
                <w:szCs w:val="20"/>
              </w:rPr>
            </w:pPr>
          </w:p>
        </w:tc>
      </w:tr>
      <w:tr w:rsidR="00390778" w:rsidRPr="00390778" w14:paraId="1BF4440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EC716A3" w14:textId="77777777" w:rsidR="00E50F47" w:rsidRPr="00390778" w:rsidRDefault="00E50F47" w:rsidP="00D805EA">
            <w:pPr>
              <w:pStyle w:val="Default"/>
              <w:jc w:val="center"/>
              <w:rPr>
                <w:color w:val="auto"/>
                <w:sz w:val="20"/>
                <w:szCs w:val="20"/>
              </w:rPr>
            </w:pPr>
            <w:r w:rsidRPr="00390778">
              <w:rPr>
                <w:color w:val="auto"/>
                <w:sz w:val="20"/>
                <w:szCs w:val="20"/>
              </w:rPr>
              <w:t>Č: 70</w:t>
            </w:r>
          </w:p>
          <w:p w14:paraId="46BC4607"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3FD75A14" w14:textId="77777777" w:rsidR="00E50F47" w:rsidRPr="00390778" w:rsidRDefault="00E50F47" w:rsidP="00D805EA">
            <w:pPr>
              <w:pStyle w:val="Default"/>
              <w:jc w:val="both"/>
              <w:rPr>
                <w:color w:val="auto"/>
                <w:sz w:val="20"/>
                <w:szCs w:val="20"/>
              </w:rPr>
            </w:pPr>
            <w:r w:rsidRPr="00390778">
              <w:rPr>
                <w:color w:val="auto"/>
                <w:sz w:val="20"/>
                <w:szCs w:val="20"/>
              </w:rPr>
              <w:t>2. Záruky uvedené v odseku 1 tohto článku sa uplatňujú aj na spracúvanie osobitných kategórií údajov uvedených v článku 10 ods. 1 nariadenia (EÚ) 2018/1725 a osobných údajov týkajúcich sa odsúdení za trestné činy a priestupky uvedených v článku 11 uvedeného nariadenia inštitúciami, orgánmi, úradmi alebo agentúrami Únie na účely tejto smernice.</w:t>
            </w:r>
          </w:p>
        </w:tc>
        <w:tc>
          <w:tcPr>
            <w:tcW w:w="636" w:type="dxa"/>
            <w:tcBorders>
              <w:top w:val="single" w:sz="4" w:space="0" w:color="auto"/>
              <w:left w:val="single" w:sz="4" w:space="0" w:color="auto"/>
              <w:bottom w:val="single" w:sz="4" w:space="0" w:color="auto"/>
              <w:right w:val="single" w:sz="4" w:space="0" w:color="auto"/>
            </w:tcBorders>
          </w:tcPr>
          <w:p w14:paraId="43A77B72"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0B37978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EBC40EC"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71390C0"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4A4E8B2"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557FD16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392177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69C0EE5" w14:textId="77777777" w:rsidR="00E50F47" w:rsidRPr="00390778" w:rsidRDefault="00E50F47" w:rsidP="00D805EA">
            <w:pPr>
              <w:pStyle w:val="Default"/>
              <w:jc w:val="center"/>
              <w:rPr>
                <w:color w:val="auto"/>
                <w:sz w:val="20"/>
                <w:szCs w:val="20"/>
              </w:rPr>
            </w:pPr>
          </w:p>
        </w:tc>
      </w:tr>
      <w:tr w:rsidR="00390778" w:rsidRPr="00390778" w14:paraId="1D88782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4E29C69" w14:textId="77777777" w:rsidR="00E50F47" w:rsidRPr="00390778" w:rsidRDefault="00E50F47" w:rsidP="00D805EA">
            <w:pPr>
              <w:pStyle w:val="Default"/>
              <w:jc w:val="center"/>
              <w:rPr>
                <w:color w:val="auto"/>
                <w:sz w:val="20"/>
                <w:szCs w:val="20"/>
              </w:rPr>
            </w:pPr>
            <w:r w:rsidRPr="00390778">
              <w:rPr>
                <w:color w:val="auto"/>
                <w:sz w:val="20"/>
                <w:szCs w:val="20"/>
              </w:rPr>
              <w:t>Č: 71</w:t>
            </w:r>
          </w:p>
          <w:p w14:paraId="04970FC9" w14:textId="77777777" w:rsidR="00E50F47" w:rsidRPr="00390778" w:rsidRDefault="00E50F47" w:rsidP="00D805EA">
            <w:pPr>
              <w:pStyle w:val="Default"/>
              <w:jc w:val="center"/>
              <w:rPr>
                <w:color w:val="auto"/>
                <w:sz w:val="20"/>
                <w:szCs w:val="20"/>
              </w:rPr>
            </w:pPr>
          </w:p>
          <w:p w14:paraId="324548DE" w14:textId="77777777" w:rsidR="00E50F47" w:rsidRPr="00390778" w:rsidRDefault="00E50F47" w:rsidP="00D805EA">
            <w:pPr>
              <w:pStyle w:val="Default"/>
              <w:jc w:val="center"/>
              <w:rPr>
                <w:color w:val="auto"/>
                <w:sz w:val="20"/>
                <w:szCs w:val="20"/>
              </w:rPr>
            </w:pPr>
          </w:p>
          <w:p w14:paraId="270944FE" w14:textId="77777777" w:rsidR="00E50F47" w:rsidRPr="00390778" w:rsidRDefault="00E50F47" w:rsidP="00D805EA">
            <w:pPr>
              <w:pStyle w:val="Default"/>
              <w:jc w:val="center"/>
              <w:rPr>
                <w:color w:val="auto"/>
                <w:sz w:val="20"/>
                <w:szCs w:val="20"/>
              </w:rPr>
            </w:pPr>
            <w:r w:rsidRPr="00390778">
              <w:rPr>
                <w:color w:val="auto"/>
                <w:sz w:val="20"/>
                <w:szCs w:val="20"/>
              </w:rPr>
              <w:t>O: 1</w:t>
            </w:r>
          </w:p>
          <w:p w14:paraId="29A87DAC" w14:textId="77777777" w:rsidR="00E50F47" w:rsidRPr="00390778" w:rsidRDefault="00E50F47" w:rsidP="00D805EA">
            <w:pPr>
              <w:pStyle w:val="Default"/>
              <w:jc w:val="center"/>
              <w:rPr>
                <w:color w:val="auto"/>
                <w:sz w:val="20"/>
                <w:szCs w:val="20"/>
              </w:rPr>
            </w:pPr>
          </w:p>
          <w:p w14:paraId="3FE9E835" w14:textId="77777777" w:rsidR="00E50F47" w:rsidRPr="00390778" w:rsidRDefault="00E50F47" w:rsidP="00D805EA">
            <w:pPr>
              <w:pStyle w:val="Default"/>
              <w:jc w:val="center"/>
              <w:rPr>
                <w:color w:val="auto"/>
                <w:sz w:val="20"/>
                <w:szCs w:val="20"/>
              </w:rPr>
            </w:pPr>
          </w:p>
          <w:p w14:paraId="0B7DFFFD"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BD2525E" w14:textId="77777777" w:rsidR="00E50F47" w:rsidRPr="00390778" w:rsidRDefault="00E50F47" w:rsidP="00D805EA">
            <w:pPr>
              <w:pStyle w:val="Default"/>
              <w:jc w:val="center"/>
              <w:rPr>
                <w:b/>
                <w:color w:val="auto"/>
                <w:sz w:val="20"/>
                <w:szCs w:val="20"/>
              </w:rPr>
            </w:pPr>
            <w:r w:rsidRPr="00390778">
              <w:rPr>
                <w:b/>
                <w:color w:val="auto"/>
                <w:sz w:val="20"/>
                <w:szCs w:val="20"/>
              </w:rPr>
              <w:t>Vykonávanie delegovania právomoci</w:t>
            </w:r>
          </w:p>
          <w:p w14:paraId="4EAEC899" w14:textId="77777777" w:rsidR="00E50F47" w:rsidRPr="00390778" w:rsidRDefault="00E50F47" w:rsidP="00D805EA">
            <w:pPr>
              <w:pStyle w:val="Default"/>
              <w:jc w:val="both"/>
              <w:rPr>
                <w:color w:val="auto"/>
                <w:sz w:val="20"/>
                <w:szCs w:val="20"/>
              </w:rPr>
            </w:pPr>
          </w:p>
          <w:p w14:paraId="22527784" w14:textId="77777777" w:rsidR="00E50F47" w:rsidRPr="00390778" w:rsidRDefault="00E50F47" w:rsidP="00D805EA">
            <w:pPr>
              <w:pStyle w:val="Default"/>
              <w:jc w:val="both"/>
              <w:rPr>
                <w:color w:val="auto"/>
                <w:sz w:val="20"/>
                <w:szCs w:val="20"/>
              </w:rPr>
            </w:pPr>
            <w:r w:rsidRPr="00390778">
              <w:rPr>
                <w:color w:val="auto"/>
                <w:sz w:val="20"/>
                <w:szCs w:val="20"/>
              </w:rPr>
              <w:t xml:space="preserve">1. Komisii sa udeľuje právomoc prijímať delegované akty za podmienok stanovených v tomto článku. </w:t>
            </w:r>
          </w:p>
        </w:tc>
        <w:tc>
          <w:tcPr>
            <w:tcW w:w="636" w:type="dxa"/>
            <w:tcBorders>
              <w:top w:val="single" w:sz="4" w:space="0" w:color="auto"/>
              <w:left w:val="single" w:sz="4" w:space="0" w:color="auto"/>
              <w:bottom w:val="single" w:sz="4" w:space="0" w:color="auto"/>
              <w:right w:val="single" w:sz="4" w:space="0" w:color="auto"/>
            </w:tcBorders>
          </w:tcPr>
          <w:p w14:paraId="50BFC5F0" w14:textId="77777777" w:rsidR="00E50F47" w:rsidRPr="00390778" w:rsidRDefault="00E50F47" w:rsidP="00D805EA">
            <w:pPr>
              <w:pStyle w:val="Default"/>
              <w:jc w:val="center"/>
              <w:rPr>
                <w:color w:val="auto"/>
                <w:sz w:val="20"/>
                <w:szCs w:val="20"/>
              </w:rPr>
            </w:pPr>
          </w:p>
          <w:p w14:paraId="681970DC" w14:textId="77777777" w:rsidR="00E50F47" w:rsidRPr="00390778" w:rsidRDefault="00E50F47" w:rsidP="00D805EA">
            <w:pPr>
              <w:pStyle w:val="Default"/>
              <w:jc w:val="center"/>
              <w:rPr>
                <w:color w:val="auto"/>
                <w:sz w:val="20"/>
                <w:szCs w:val="20"/>
              </w:rPr>
            </w:pPr>
          </w:p>
          <w:p w14:paraId="330B9E9C" w14:textId="77777777" w:rsidR="00E50F47" w:rsidRPr="00390778" w:rsidRDefault="00E50F47" w:rsidP="00D805EA">
            <w:pPr>
              <w:pStyle w:val="Default"/>
              <w:jc w:val="center"/>
              <w:rPr>
                <w:color w:val="auto"/>
                <w:sz w:val="20"/>
                <w:szCs w:val="20"/>
              </w:rPr>
            </w:pPr>
          </w:p>
          <w:p w14:paraId="5FD095B8"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600CA5E2"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044BA7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7B298F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9A2E983" w14:textId="77777777" w:rsidR="00E50F47" w:rsidRPr="00390778" w:rsidRDefault="00E50F47" w:rsidP="00D805EA">
            <w:pPr>
              <w:pStyle w:val="Default"/>
              <w:jc w:val="center"/>
              <w:rPr>
                <w:color w:val="auto"/>
                <w:sz w:val="20"/>
                <w:szCs w:val="20"/>
              </w:rPr>
            </w:pPr>
            <w:r w:rsidRPr="00390778">
              <w:rPr>
                <w:color w:val="auto"/>
                <w:sz w:val="20"/>
                <w:szCs w:val="20"/>
              </w:rPr>
              <w:t>n.a.</w:t>
            </w:r>
          </w:p>
          <w:p w14:paraId="69E51FC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6000EC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B44803A"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DF7FBED" w14:textId="77777777" w:rsidR="00E50F47" w:rsidRPr="00390778" w:rsidRDefault="00E50F47" w:rsidP="00D805EA">
            <w:pPr>
              <w:pStyle w:val="Default"/>
              <w:jc w:val="center"/>
              <w:rPr>
                <w:color w:val="auto"/>
                <w:sz w:val="20"/>
                <w:szCs w:val="20"/>
              </w:rPr>
            </w:pPr>
          </w:p>
        </w:tc>
      </w:tr>
      <w:tr w:rsidR="00390778" w:rsidRPr="00390778" w14:paraId="073E46B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77768AF" w14:textId="77777777" w:rsidR="00E50F47" w:rsidRPr="00390778" w:rsidRDefault="00E50F47" w:rsidP="00D805EA">
            <w:pPr>
              <w:pStyle w:val="Default"/>
              <w:jc w:val="center"/>
              <w:rPr>
                <w:color w:val="auto"/>
                <w:sz w:val="20"/>
                <w:szCs w:val="20"/>
              </w:rPr>
            </w:pPr>
            <w:r w:rsidRPr="00390778">
              <w:rPr>
                <w:color w:val="auto"/>
                <w:sz w:val="20"/>
                <w:szCs w:val="20"/>
              </w:rPr>
              <w:t>Č: 71</w:t>
            </w:r>
          </w:p>
          <w:p w14:paraId="5AF7D199"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7030B41E" w14:textId="77777777" w:rsidR="00E50F47" w:rsidRPr="00390778" w:rsidRDefault="00E50F47" w:rsidP="00D805EA">
            <w:pPr>
              <w:pStyle w:val="Default"/>
              <w:jc w:val="both"/>
              <w:rPr>
                <w:color w:val="auto"/>
                <w:sz w:val="20"/>
                <w:szCs w:val="20"/>
              </w:rPr>
            </w:pPr>
            <w:r w:rsidRPr="00390778">
              <w:rPr>
                <w:color w:val="auto"/>
                <w:sz w:val="20"/>
                <w:szCs w:val="20"/>
              </w:rPr>
              <w:t xml:space="preserve">2. Právomoc prijímať delegované akty uvedené v článku 10 sa Komisii udeľuje na dobu neurčitú od 9. júla 2024. </w:t>
            </w:r>
          </w:p>
        </w:tc>
        <w:tc>
          <w:tcPr>
            <w:tcW w:w="636" w:type="dxa"/>
            <w:tcBorders>
              <w:top w:val="single" w:sz="4" w:space="0" w:color="auto"/>
              <w:left w:val="single" w:sz="4" w:space="0" w:color="auto"/>
              <w:bottom w:val="single" w:sz="4" w:space="0" w:color="auto"/>
              <w:right w:val="single" w:sz="4" w:space="0" w:color="auto"/>
            </w:tcBorders>
          </w:tcPr>
          <w:p w14:paraId="177AE56D"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60C04A42"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BEDA0A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638852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7159E1C4" w14:textId="77777777" w:rsidR="00E50F47" w:rsidRPr="00390778" w:rsidRDefault="00E50F47" w:rsidP="00D805EA">
            <w:pPr>
              <w:pStyle w:val="Default"/>
              <w:jc w:val="center"/>
              <w:rPr>
                <w:color w:val="auto"/>
                <w:sz w:val="20"/>
                <w:szCs w:val="20"/>
              </w:rPr>
            </w:pPr>
            <w:r w:rsidRPr="00390778">
              <w:rPr>
                <w:color w:val="auto"/>
                <w:sz w:val="20"/>
                <w:szCs w:val="20"/>
              </w:rPr>
              <w:t>n.a.</w:t>
            </w:r>
          </w:p>
          <w:p w14:paraId="203714E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C2A207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72C255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3A11F64" w14:textId="77777777" w:rsidR="00E50F47" w:rsidRPr="00390778" w:rsidRDefault="00E50F47" w:rsidP="00D805EA">
            <w:pPr>
              <w:pStyle w:val="Default"/>
              <w:jc w:val="center"/>
              <w:rPr>
                <w:color w:val="auto"/>
                <w:sz w:val="20"/>
                <w:szCs w:val="20"/>
              </w:rPr>
            </w:pPr>
          </w:p>
        </w:tc>
      </w:tr>
      <w:tr w:rsidR="00390778" w:rsidRPr="00390778" w14:paraId="1A4DFCB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B2C09BC" w14:textId="77777777" w:rsidR="00E50F47" w:rsidRPr="00390778" w:rsidRDefault="00E50F47" w:rsidP="00D805EA">
            <w:pPr>
              <w:pStyle w:val="Default"/>
              <w:jc w:val="center"/>
              <w:rPr>
                <w:color w:val="auto"/>
                <w:sz w:val="20"/>
                <w:szCs w:val="20"/>
              </w:rPr>
            </w:pPr>
            <w:r w:rsidRPr="00390778">
              <w:rPr>
                <w:color w:val="auto"/>
                <w:sz w:val="20"/>
                <w:szCs w:val="20"/>
              </w:rPr>
              <w:t>Č: 71</w:t>
            </w:r>
          </w:p>
          <w:p w14:paraId="637E6C07" w14:textId="77777777" w:rsidR="00E50F47" w:rsidRPr="00390778" w:rsidRDefault="00E50F47" w:rsidP="00D805EA">
            <w:pPr>
              <w:pStyle w:val="Default"/>
              <w:jc w:val="center"/>
              <w:rPr>
                <w:color w:val="auto"/>
                <w:sz w:val="20"/>
                <w:szCs w:val="20"/>
              </w:rPr>
            </w:pPr>
            <w:r w:rsidRPr="00390778">
              <w:rPr>
                <w:color w:val="auto"/>
                <w:sz w:val="20"/>
                <w:szCs w:val="20"/>
              </w:rPr>
              <w:t>O: 3</w:t>
            </w:r>
          </w:p>
        </w:tc>
        <w:tc>
          <w:tcPr>
            <w:tcW w:w="3119" w:type="dxa"/>
            <w:tcBorders>
              <w:top w:val="single" w:sz="4" w:space="0" w:color="auto"/>
              <w:left w:val="single" w:sz="4" w:space="0" w:color="auto"/>
              <w:bottom w:val="single" w:sz="4" w:space="0" w:color="auto"/>
              <w:right w:val="single" w:sz="4" w:space="0" w:color="auto"/>
            </w:tcBorders>
          </w:tcPr>
          <w:p w14:paraId="040336C4" w14:textId="77777777" w:rsidR="00E50F47" w:rsidRPr="00390778" w:rsidRDefault="00E50F47" w:rsidP="00D805EA">
            <w:pPr>
              <w:pStyle w:val="Default"/>
              <w:jc w:val="both"/>
              <w:rPr>
                <w:color w:val="auto"/>
                <w:sz w:val="20"/>
                <w:szCs w:val="20"/>
              </w:rPr>
            </w:pPr>
            <w:r w:rsidRPr="00390778">
              <w:rPr>
                <w:color w:val="auto"/>
                <w:sz w:val="20"/>
                <w:szCs w:val="20"/>
              </w:rPr>
              <w:t xml:space="preserve">3. Delegovanie právomoci uvedené v článku 10 môže Európsky parlament alebo Rada kedykoľvek odvolať. Rozhodnutím o odvolaní sa ukončuje delegovanie právomoci, ktoré sa v ňom uvádza. Rozhodnutie </w:t>
            </w:r>
            <w:r w:rsidRPr="00390778">
              <w:rPr>
                <w:color w:val="auto"/>
                <w:sz w:val="20"/>
                <w:szCs w:val="20"/>
              </w:rPr>
              <w:lastRenderedPageBreak/>
              <w:t xml:space="preserve">nadobúda účinnosť dňom nasledujúcim po jeho uverejnení v Úradnom vestníku Európskej únie alebo k neskoršiemu dátumu, ktorý je v ňom určený. Nie je ním dotknutá platnosť delegovaných aktov, ktoré už nadobudli účinnosť. </w:t>
            </w:r>
          </w:p>
        </w:tc>
        <w:tc>
          <w:tcPr>
            <w:tcW w:w="636" w:type="dxa"/>
            <w:tcBorders>
              <w:top w:val="single" w:sz="4" w:space="0" w:color="auto"/>
              <w:left w:val="single" w:sz="4" w:space="0" w:color="auto"/>
              <w:bottom w:val="single" w:sz="4" w:space="0" w:color="auto"/>
              <w:right w:val="single" w:sz="4" w:space="0" w:color="auto"/>
            </w:tcBorders>
          </w:tcPr>
          <w:p w14:paraId="0A58B81A" w14:textId="77777777" w:rsidR="00E50F47" w:rsidRPr="00390778" w:rsidRDefault="00E50F47" w:rsidP="00D805EA">
            <w:pPr>
              <w:pStyle w:val="Default"/>
              <w:jc w:val="center"/>
              <w:rPr>
                <w:color w:val="auto"/>
                <w:sz w:val="20"/>
                <w:szCs w:val="20"/>
              </w:rPr>
            </w:pPr>
            <w:r w:rsidRPr="00390778">
              <w:rPr>
                <w:color w:val="auto"/>
                <w:sz w:val="20"/>
                <w:szCs w:val="20"/>
              </w:rPr>
              <w:lastRenderedPageBreak/>
              <w:t>n.a.</w:t>
            </w:r>
          </w:p>
        </w:tc>
        <w:tc>
          <w:tcPr>
            <w:tcW w:w="1603" w:type="dxa"/>
            <w:tcBorders>
              <w:top w:val="single" w:sz="4" w:space="0" w:color="auto"/>
              <w:left w:val="single" w:sz="4" w:space="0" w:color="auto"/>
              <w:bottom w:val="single" w:sz="4" w:space="0" w:color="auto"/>
              <w:right w:val="single" w:sz="4" w:space="0" w:color="auto"/>
            </w:tcBorders>
          </w:tcPr>
          <w:p w14:paraId="089B6815"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CF4AEAB"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1DDA31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EC5D849" w14:textId="77777777" w:rsidR="00E50F47" w:rsidRPr="00390778" w:rsidRDefault="00E50F47" w:rsidP="00D805EA">
            <w:pPr>
              <w:pStyle w:val="Default"/>
              <w:jc w:val="center"/>
              <w:rPr>
                <w:color w:val="auto"/>
                <w:sz w:val="20"/>
                <w:szCs w:val="20"/>
              </w:rPr>
            </w:pPr>
            <w:r w:rsidRPr="00390778">
              <w:rPr>
                <w:color w:val="auto"/>
                <w:sz w:val="20"/>
                <w:szCs w:val="20"/>
              </w:rPr>
              <w:t>n.a.</w:t>
            </w:r>
          </w:p>
          <w:p w14:paraId="57072DD4"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975F88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DCC3D11"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F4F8FD7" w14:textId="77777777" w:rsidR="00E50F47" w:rsidRPr="00390778" w:rsidRDefault="00E50F47" w:rsidP="00D805EA">
            <w:pPr>
              <w:pStyle w:val="Default"/>
              <w:jc w:val="center"/>
              <w:rPr>
                <w:color w:val="auto"/>
                <w:sz w:val="20"/>
                <w:szCs w:val="20"/>
              </w:rPr>
            </w:pPr>
          </w:p>
        </w:tc>
      </w:tr>
      <w:tr w:rsidR="00390778" w:rsidRPr="00390778" w14:paraId="63D1738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3CE457D0" w14:textId="77777777" w:rsidR="00E50F47" w:rsidRPr="00390778" w:rsidRDefault="00E50F47" w:rsidP="00D805EA">
            <w:pPr>
              <w:pStyle w:val="Default"/>
              <w:jc w:val="center"/>
              <w:rPr>
                <w:color w:val="auto"/>
                <w:sz w:val="20"/>
                <w:szCs w:val="20"/>
              </w:rPr>
            </w:pPr>
            <w:r w:rsidRPr="00390778">
              <w:rPr>
                <w:color w:val="auto"/>
                <w:sz w:val="20"/>
                <w:szCs w:val="20"/>
              </w:rPr>
              <w:t>Č: 71</w:t>
            </w:r>
          </w:p>
          <w:p w14:paraId="1F0998E9" w14:textId="77777777" w:rsidR="00E50F47" w:rsidRPr="00390778" w:rsidRDefault="00E50F47" w:rsidP="00D805EA">
            <w:pPr>
              <w:pStyle w:val="Default"/>
              <w:jc w:val="center"/>
              <w:rPr>
                <w:color w:val="auto"/>
                <w:sz w:val="20"/>
                <w:szCs w:val="20"/>
              </w:rPr>
            </w:pPr>
            <w:r w:rsidRPr="00390778">
              <w:rPr>
                <w:color w:val="auto"/>
                <w:sz w:val="20"/>
                <w:szCs w:val="20"/>
              </w:rPr>
              <w:t>O: 4</w:t>
            </w:r>
          </w:p>
        </w:tc>
        <w:tc>
          <w:tcPr>
            <w:tcW w:w="3119" w:type="dxa"/>
            <w:tcBorders>
              <w:top w:val="single" w:sz="4" w:space="0" w:color="auto"/>
              <w:left w:val="single" w:sz="4" w:space="0" w:color="auto"/>
              <w:bottom w:val="single" w:sz="4" w:space="0" w:color="auto"/>
              <w:right w:val="single" w:sz="4" w:space="0" w:color="auto"/>
            </w:tcBorders>
          </w:tcPr>
          <w:p w14:paraId="4E3BEE06" w14:textId="77777777" w:rsidR="00E50F47" w:rsidRPr="00390778" w:rsidRDefault="00E50F47" w:rsidP="00D805EA">
            <w:pPr>
              <w:pStyle w:val="Default"/>
              <w:jc w:val="both"/>
              <w:rPr>
                <w:color w:val="auto"/>
                <w:sz w:val="20"/>
                <w:szCs w:val="20"/>
              </w:rPr>
            </w:pPr>
            <w:r w:rsidRPr="00390778">
              <w:rPr>
                <w:color w:val="auto"/>
                <w:sz w:val="20"/>
                <w:szCs w:val="20"/>
              </w:rPr>
              <w:t xml:space="preserve">4. Komisia pred prijatím delegovaného aktu konzultuje s expertmi určenými jednotlivými členskými štátmi v súlade so zásadami stanovenými v Medziinštitucionálnej dohode z 13. apríla 2016 o lepšej tvorbe práva. </w:t>
            </w:r>
          </w:p>
        </w:tc>
        <w:tc>
          <w:tcPr>
            <w:tcW w:w="636" w:type="dxa"/>
            <w:tcBorders>
              <w:top w:val="single" w:sz="4" w:space="0" w:color="auto"/>
              <w:left w:val="single" w:sz="4" w:space="0" w:color="auto"/>
              <w:bottom w:val="single" w:sz="4" w:space="0" w:color="auto"/>
              <w:right w:val="single" w:sz="4" w:space="0" w:color="auto"/>
            </w:tcBorders>
          </w:tcPr>
          <w:p w14:paraId="6C272BAD"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35C38156"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84592E4"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020F5B8"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B7F52DB" w14:textId="77777777" w:rsidR="00E50F47" w:rsidRPr="00390778" w:rsidRDefault="00E50F47" w:rsidP="00D805EA">
            <w:pPr>
              <w:pStyle w:val="Default"/>
              <w:jc w:val="center"/>
              <w:rPr>
                <w:color w:val="auto"/>
                <w:sz w:val="20"/>
                <w:szCs w:val="20"/>
              </w:rPr>
            </w:pPr>
            <w:r w:rsidRPr="00390778">
              <w:rPr>
                <w:color w:val="auto"/>
                <w:sz w:val="20"/>
                <w:szCs w:val="20"/>
              </w:rPr>
              <w:t>n.a.</w:t>
            </w:r>
          </w:p>
          <w:p w14:paraId="3E9A928C"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AF4C96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BDFEF6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8F11578" w14:textId="77777777" w:rsidR="00E50F47" w:rsidRPr="00390778" w:rsidRDefault="00E50F47" w:rsidP="00D805EA">
            <w:pPr>
              <w:pStyle w:val="Default"/>
              <w:jc w:val="center"/>
              <w:rPr>
                <w:color w:val="auto"/>
                <w:sz w:val="20"/>
                <w:szCs w:val="20"/>
              </w:rPr>
            </w:pPr>
          </w:p>
        </w:tc>
      </w:tr>
      <w:tr w:rsidR="00390778" w:rsidRPr="00390778" w14:paraId="3904CDE0"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5493709" w14:textId="77777777" w:rsidR="00E50F47" w:rsidRPr="00390778" w:rsidRDefault="00E50F47" w:rsidP="00D805EA">
            <w:pPr>
              <w:pStyle w:val="Default"/>
              <w:jc w:val="center"/>
              <w:rPr>
                <w:color w:val="auto"/>
                <w:sz w:val="20"/>
                <w:szCs w:val="20"/>
              </w:rPr>
            </w:pPr>
            <w:r w:rsidRPr="00390778">
              <w:rPr>
                <w:color w:val="auto"/>
                <w:sz w:val="20"/>
                <w:szCs w:val="20"/>
              </w:rPr>
              <w:t>Č: 71</w:t>
            </w:r>
          </w:p>
          <w:p w14:paraId="14D15B4B" w14:textId="77777777" w:rsidR="00E50F47" w:rsidRPr="00390778" w:rsidRDefault="00E50F47" w:rsidP="00D805EA">
            <w:pPr>
              <w:pStyle w:val="Default"/>
              <w:jc w:val="center"/>
              <w:rPr>
                <w:color w:val="auto"/>
                <w:sz w:val="20"/>
                <w:szCs w:val="20"/>
              </w:rPr>
            </w:pPr>
            <w:r w:rsidRPr="00390778">
              <w:rPr>
                <w:color w:val="auto"/>
                <w:sz w:val="20"/>
                <w:szCs w:val="20"/>
              </w:rPr>
              <w:t>O: 5</w:t>
            </w:r>
          </w:p>
        </w:tc>
        <w:tc>
          <w:tcPr>
            <w:tcW w:w="3119" w:type="dxa"/>
            <w:tcBorders>
              <w:top w:val="single" w:sz="4" w:space="0" w:color="auto"/>
              <w:left w:val="single" w:sz="4" w:space="0" w:color="auto"/>
              <w:bottom w:val="single" w:sz="4" w:space="0" w:color="auto"/>
              <w:right w:val="single" w:sz="4" w:space="0" w:color="auto"/>
            </w:tcBorders>
          </w:tcPr>
          <w:p w14:paraId="3EA80C03" w14:textId="77777777" w:rsidR="00E50F47" w:rsidRPr="00390778" w:rsidRDefault="00E50F47" w:rsidP="00D805EA">
            <w:pPr>
              <w:pStyle w:val="Default"/>
              <w:jc w:val="both"/>
              <w:rPr>
                <w:color w:val="auto"/>
                <w:sz w:val="20"/>
                <w:szCs w:val="20"/>
              </w:rPr>
            </w:pPr>
            <w:r w:rsidRPr="00390778">
              <w:rPr>
                <w:color w:val="auto"/>
                <w:sz w:val="20"/>
                <w:szCs w:val="20"/>
              </w:rPr>
              <w:t>5. Komisia oznamuje delegovaný akt hneď po jeho prijatí súčasne Európskemu parlamentu a Rade.</w:t>
            </w:r>
          </w:p>
        </w:tc>
        <w:tc>
          <w:tcPr>
            <w:tcW w:w="636" w:type="dxa"/>
            <w:tcBorders>
              <w:top w:val="single" w:sz="4" w:space="0" w:color="auto"/>
              <w:left w:val="single" w:sz="4" w:space="0" w:color="auto"/>
              <w:bottom w:val="single" w:sz="4" w:space="0" w:color="auto"/>
              <w:right w:val="single" w:sz="4" w:space="0" w:color="auto"/>
            </w:tcBorders>
          </w:tcPr>
          <w:p w14:paraId="4FE198AB"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1CAAC03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D9C237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A097C3F"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8F06BEE" w14:textId="77777777" w:rsidR="00E50F47" w:rsidRPr="00390778" w:rsidRDefault="00E50F47" w:rsidP="00D805EA">
            <w:pPr>
              <w:pStyle w:val="Default"/>
              <w:jc w:val="center"/>
              <w:rPr>
                <w:color w:val="auto"/>
                <w:sz w:val="20"/>
                <w:szCs w:val="20"/>
              </w:rPr>
            </w:pPr>
            <w:r w:rsidRPr="00390778">
              <w:rPr>
                <w:color w:val="auto"/>
                <w:sz w:val="20"/>
                <w:szCs w:val="20"/>
              </w:rPr>
              <w:t>n.a.</w:t>
            </w:r>
          </w:p>
          <w:p w14:paraId="6A696AA4"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92D05F8"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F4AE69D"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77E07F9" w14:textId="77777777" w:rsidR="00E50F47" w:rsidRPr="00390778" w:rsidRDefault="00E50F47" w:rsidP="00D805EA">
            <w:pPr>
              <w:pStyle w:val="Default"/>
              <w:jc w:val="center"/>
              <w:rPr>
                <w:color w:val="auto"/>
                <w:sz w:val="20"/>
                <w:szCs w:val="20"/>
              </w:rPr>
            </w:pPr>
          </w:p>
        </w:tc>
      </w:tr>
      <w:tr w:rsidR="00390778" w:rsidRPr="00390778" w14:paraId="57CB2D7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085ACBF1" w14:textId="77777777" w:rsidR="00E50F47" w:rsidRPr="00390778" w:rsidRDefault="00E50F47" w:rsidP="00D805EA">
            <w:pPr>
              <w:pStyle w:val="Default"/>
              <w:jc w:val="center"/>
              <w:rPr>
                <w:color w:val="auto"/>
                <w:sz w:val="20"/>
                <w:szCs w:val="20"/>
              </w:rPr>
            </w:pPr>
            <w:r w:rsidRPr="00390778">
              <w:rPr>
                <w:color w:val="auto"/>
                <w:sz w:val="20"/>
                <w:szCs w:val="20"/>
              </w:rPr>
              <w:t>Č: 71</w:t>
            </w:r>
          </w:p>
          <w:p w14:paraId="1E4E8D8E" w14:textId="77777777" w:rsidR="00E50F47" w:rsidRPr="00390778" w:rsidRDefault="00E50F47" w:rsidP="00D805EA">
            <w:pPr>
              <w:pStyle w:val="Default"/>
              <w:jc w:val="center"/>
              <w:rPr>
                <w:color w:val="auto"/>
                <w:sz w:val="20"/>
                <w:szCs w:val="20"/>
              </w:rPr>
            </w:pPr>
            <w:r w:rsidRPr="00390778">
              <w:rPr>
                <w:color w:val="auto"/>
                <w:sz w:val="20"/>
                <w:szCs w:val="20"/>
              </w:rPr>
              <w:t>O: 6</w:t>
            </w:r>
          </w:p>
        </w:tc>
        <w:tc>
          <w:tcPr>
            <w:tcW w:w="3119" w:type="dxa"/>
            <w:tcBorders>
              <w:top w:val="single" w:sz="4" w:space="0" w:color="auto"/>
              <w:left w:val="single" w:sz="4" w:space="0" w:color="auto"/>
              <w:bottom w:val="single" w:sz="4" w:space="0" w:color="auto"/>
              <w:right w:val="single" w:sz="4" w:space="0" w:color="auto"/>
            </w:tcBorders>
          </w:tcPr>
          <w:p w14:paraId="4699527C" w14:textId="77777777" w:rsidR="00E50F47" w:rsidRPr="00390778" w:rsidRDefault="00E50F47" w:rsidP="00D805EA">
            <w:pPr>
              <w:pStyle w:val="Default"/>
              <w:jc w:val="both"/>
              <w:rPr>
                <w:color w:val="auto"/>
                <w:sz w:val="20"/>
                <w:szCs w:val="20"/>
              </w:rPr>
            </w:pPr>
            <w:r w:rsidRPr="00390778">
              <w:rPr>
                <w:color w:val="auto"/>
                <w:sz w:val="20"/>
                <w:szCs w:val="20"/>
              </w:rPr>
              <w:t>6. Delegovaný akt prijatý podľa článku 10 nadobudne účinnosť, len ak Európsky parlament alebo Rada voči nemu nevzniesli námietku v lehote troch mesiacov odo dňa oznámenia uvedeného aktu Európskemu parlamentu a Rade alebo ak pred uplynutím uvedenej lehoty Európsky parlament a Rada informovali Komisiu o svojom rozhodnutí nevzniesť námietku. Na podnet Európskeho parlamentu alebo Rady sa táto lehota predĺži o tri mesiace.</w:t>
            </w:r>
          </w:p>
        </w:tc>
        <w:tc>
          <w:tcPr>
            <w:tcW w:w="636" w:type="dxa"/>
            <w:tcBorders>
              <w:top w:val="single" w:sz="4" w:space="0" w:color="auto"/>
              <w:left w:val="single" w:sz="4" w:space="0" w:color="auto"/>
              <w:bottom w:val="single" w:sz="4" w:space="0" w:color="auto"/>
              <w:right w:val="single" w:sz="4" w:space="0" w:color="auto"/>
            </w:tcBorders>
          </w:tcPr>
          <w:p w14:paraId="02FE26FB"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6B2A2D0B"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4C0EF23D"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46FE6A6"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3F05C01" w14:textId="77777777" w:rsidR="00E50F47" w:rsidRPr="00390778" w:rsidRDefault="00E50F47" w:rsidP="00D805EA">
            <w:pPr>
              <w:pStyle w:val="Default"/>
              <w:jc w:val="center"/>
              <w:rPr>
                <w:color w:val="auto"/>
                <w:sz w:val="20"/>
                <w:szCs w:val="20"/>
              </w:rPr>
            </w:pPr>
            <w:r w:rsidRPr="00390778">
              <w:rPr>
                <w:color w:val="auto"/>
                <w:sz w:val="20"/>
                <w:szCs w:val="20"/>
              </w:rPr>
              <w:t>n.a.</w:t>
            </w:r>
          </w:p>
          <w:p w14:paraId="370642D8"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63F1FF4"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EB9920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02508B0" w14:textId="77777777" w:rsidR="00E50F47" w:rsidRPr="00390778" w:rsidRDefault="00E50F47" w:rsidP="00D805EA">
            <w:pPr>
              <w:pStyle w:val="Default"/>
              <w:jc w:val="center"/>
              <w:rPr>
                <w:color w:val="auto"/>
                <w:sz w:val="20"/>
                <w:szCs w:val="20"/>
              </w:rPr>
            </w:pPr>
          </w:p>
        </w:tc>
      </w:tr>
      <w:tr w:rsidR="00390778" w:rsidRPr="00390778" w14:paraId="7698FB6C"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89C0CDE" w14:textId="77777777" w:rsidR="00E50F47" w:rsidRPr="00390778" w:rsidRDefault="00E50F47" w:rsidP="00D805EA">
            <w:pPr>
              <w:pStyle w:val="Default"/>
              <w:jc w:val="center"/>
              <w:rPr>
                <w:color w:val="auto"/>
                <w:sz w:val="20"/>
                <w:szCs w:val="20"/>
              </w:rPr>
            </w:pPr>
            <w:r w:rsidRPr="00390778">
              <w:rPr>
                <w:color w:val="auto"/>
                <w:sz w:val="20"/>
                <w:szCs w:val="20"/>
              </w:rPr>
              <w:t>Č: 72</w:t>
            </w:r>
          </w:p>
          <w:p w14:paraId="05A663F0" w14:textId="77777777" w:rsidR="00E50F47" w:rsidRPr="00390778" w:rsidRDefault="00E50F47" w:rsidP="00D805EA">
            <w:pPr>
              <w:pStyle w:val="Default"/>
              <w:jc w:val="center"/>
              <w:rPr>
                <w:color w:val="auto"/>
                <w:sz w:val="20"/>
                <w:szCs w:val="20"/>
              </w:rPr>
            </w:pPr>
          </w:p>
          <w:p w14:paraId="5B54A602"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597180ED" w14:textId="77777777" w:rsidR="00E50F47" w:rsidRPr="00390778" w:rsidRDefault="00E50F47" w:rsidP="00D805EA">
            <w:pPr>
              <w:pStyle w:val="Default"/>
              <w:jc w:val="center"/>
              <w:rPr>
                <w:b/>
                <w:color w:val="auto"/>
                <w:sz w:val="20"/>
                <w:szCs w:val="20"/>
              </w:rPr>
            </w:pPr>
            <w:r w:rsidRPr="00390778">
              <w:rPr>
                <w:b/>
                <w:color w:val="auto"/>
                <w:sz w:val="20"/>
                <w:szCs w:val="20"/>
              </w:rPr>
              <w:t>Postup výboru</w:t>
            </w:r>
          </w:p>
          <w:p w14:paraId="726BFB02" w14:textId="77777777" w:rsidR="00E50F47" w:rsidRPr="00390778" w:rsidRDefault="00E50F47" w:rsidP="00D805EA">
            <w:pPr>
              <w:pStyle w:val="Default"/>
              <w:jc w:val="both"/>
              <w:rPr>
                <w:color w:val="auto"/>
                <w:sz w:val="20"/>
                <w:szCs w:val="20"/>
              </w:rPr>
            </w:pPr>
          </w:p>
          <w:p w14:paraId="33895FAF" w14:textId="77777777" w:rsidR="00E50F47" w:rsidRPr="00390778" w:rsidRDefault="00E50F47" w:rsidP="00D805EA">
            <w:pPr>
              <w:pStyle w:val="Default"/>
              <w:jc w:val="both"/>
              <w:rPr>
                <w:color w:val="auto"/>
                <w:sz w:val="20"/>
                <w:szCs w:val="20"/>
              </w:rPr>
            </w:pPr>
            <w:r w:rsidRPr="00390778">
              <w:rPr>
                <w:color w:val="auto"/>
                <w:sz w:val="20"/>
                <w:szCs w:val="20"/>
              </w:rPr>
              <w:t xml:space="preserve">1. Komisii pomáha Výbor pre prevenciu prania špinavých peňazí a financovania terorizmu zriadený podľa článku 34 nariadenia (EÚ) 2023/1113. Uvedený výbor je </w:t>
            </w:r>
            <w:r w:rsidRPr="00390778">
              <w:rPr>
                <w:color w:val="auto"/>
                <w:sz w:val="20"/>
                <w:szCs w:val="20"/>
              </w:rPr>
              <w:lastRenderedPageBreak/>
              <w:t xml:space="preserve">výborom v zmysle nariadenia (EÚ) č. 182/2011. </w:t>
            </w:r>
          </w:p>
        </w:tc>
        <w:tc>
          <w:tcPr>
            <w:tcW w:w="636" w:type="dxa"/>
            <w:tcBorders>
              <w:top w:val="single" w:sz="4" w:space="0" w:color="auto"/>
              <w:left w:val="single" w:sz="4" w:space="0" w:color="auto"/>
              <w:bottom w:val="single" w:sz="4" w:space="0" w:color="auto"/>
              <w:right w:val="single" w:sz="4" w:space="0" w:color="auto"/>
            </w:tcBorders>
          </w:tcPr>
          <w:p w14:paraId="38287C0A" w14:textId="77777777" w:rsidR="00E50F47" w:rsidRPr="00390778" w:rsidRDefault="00E50F47" w:rsidP="00D805EA">
            <w:pPr>
              <w:pStyle w:val="Default"/>
              <w:jc w:val="center"/>
              <w:rPr>
                <w:color w:val="auto"/>
                <w:sz w:val="20"/>
                <w:szCs w:val="20"/>
              </w:rPr>
            </w:pPr>
          </w:p>
          <w:p w14:paraId="042B5FB5" w14:textId="77777777" w:rsidR="00E50F47" w:rsidRPr="00390778" w:rsidRDefault="00E50F47" w:rsidP="00D805EA">
            <w:pPr>
              <w:pStyle w:val="Default"/>
              <w:jc w:val="center"/>
              <w:rPr>
                <w:color w:val="auto"/>
                <w:sz w:val="20"/>
                <w:szCs w:val="20"/>
              </w:rPr>
            </w:pPr>
          </w:p>
          <w:p w14:paraId="0F034E97"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CEAB44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3139F5A"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2D50E12"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289A23B" w14:textId="77777777" w:rsidR="00E50F47" w:rsidRPr="00390778" w:rsidRDefault="00E50F47" w:rsidP="00D805EA">
            <w:pPr>
              <w:pStyle w:val="Default"/>
              <w:jc w:val="center"/>
              <w:rPr>
                <w:color w:val="auto"/>
                <w:sz w:val="20"/>
                <w:szCs w:val="20"/>
              </w:rPr>
            </w:pPr>
            <w:r w:rsidRPr="00390778">
              <w:rPr>
                <w:color w:val="auto"/>
                <w:sz w:val="20"/>
                <w:szCs w:val="20"/>
              </w:rPr>
              <w:t>n.a.</w:t>
            </w:r>
          </w:p>
          <w:p w14:paraId="7521752A"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F98D442"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513A618"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DD7B073" w14:textId="77777777" w:rsidR="00E50F47" w:rsidRPr="00390778" w:rsidRDefault="00E50F47" w:rsidP="00D805EA">
            <w:pPr>
              <w:pStyle w:val="Default"/>
              <w:jc w:val="center"/>
              <w:rPr>
                <w:color w:val="auto"/>
                <w:sz w:val="20"/>
                <w:szCs w:val="20"/>
              </w:rPr>
            </w:pPr>
          </w:p>
        </w:tc>
      </w:tr>
      <w:tr w:rsidR="00390778" w:rsidRPr="00390778" w14:paraId="156AFB1A"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5F261A8" w14:textId="77777777" w:rsidR="00E50F47" w:rsidRPr="00390778" w:rsidRDefault="00E50F47" w:rsidP="00D805EA">
            <w:pPr>
              <w:pStyle w:val="Default"/>
              <w:jc w:val="center"/>
              <w:rPr>
                <w:color w:val="auto"/>
                <w:sz w:val="20"/>
                <w:szCs w:val="20"/>
              </w:rPr>
            </w:pPr>
            <w:r w:rsidRPr="00390778">
              <w:rPr>
                <w:color w:val="auto"/>
                <w:sz w:val="20"/>
                <w:szCs w:val="20"/>
              </w:rPr>
              <w:t>Č 72</w:t>
            </w:r>
          </w:p>
          <w:p w14:paraId="1E995AF3" w14:textId="77777777" w:rsidR="00E50F47" w:rsidRPr="00390778" w:rsidRDefault="00E50F47" w:rsidP="00D805EA">
            <w:pPr>
              <w:pStyle w:val="Default"/>
              <w:jc w:val="center"/>
              <w:rPr>
                <w:color w:val="auto"/>
                <w:sz w:val="20"/>
                <w:szCs w:val="20"/>
              </w:rPr>
            </w:pPr>
            <w:r w:rsidRPr="00390778">
              <w:rPr>
                <w:color w:val="auto"/>
                <w:sz w:val="20"/>
                <w:szCs w:val="20"/>
              </w:rPr>
              <w:t>O: 12</w:t>
            </w:r>
          </w:p>
        </w:tc>
        <w:tc>
          <w:tcPr>
            <w:tcW w:w="3119" w:type="dxa"/>
            <w:tcBorders>
              <w:top w:val="single" w:sz="4" w:space="0" w:color="auto"/>
              <w:left w:val="single" w:sz="4" w:space="0" w:color="auto"/>
              <w:bottom w:val="single" w:sz="4" w:space="0" w:color="auto"/>
              <w:right w:val="single" w:sz="4" w:space="0" w:color="auto"/>
            </w:tcBorders>
          </w:tcPr>
          <w:p w14:paraId="7C42EBD9" w14:textId="77777777" w:rsidR="00E50F47" w:rsidRPr="00390778" w:rsidRDefault="00E50F47" w:rsidP="00D805EA">
            <w:pPr>
              <w:pStyle w:val="Default"/>
              <w:jc w:val="both"/>
              <w:rPr>
                <w:color w:val="auto"/>
                <w:sz w:val="20"/>
                <w:szCs w:val="20"/>
              </w:rPr>
            </w:pPr>
            <w:r w:rsidRPr="00390778">
              <w:rPr>
                <w:color w:val="auto"/>
                <w:sz w:val="20"/>
                <w:szCs w:val="20"/>
              </w:rPr>
              <w:t>2. Ak sa odkazuje na tento odsek, uplatňuje sa článok 5 nariadenia (EÚ) č. 182/2011.</w:t>
            </w:r>
          </w:p>
        </w:tc>
        <w:tc>
          <w:tcPr>
            <w:tcW w:w="636" w:type="dxa"/>
            <w:tcBorders>
              <w:top w:val="single" w:sz="4" w:space="0" w:color="auto"/>
              <w:left w:val="single" w:sz="4" w:space="0" w:color="auto"/>
              <w:bottom w:val="single" w:sz="4" w:space="0" w:color="auto"/>
              <w:right w:val="single" w:sz="4" w:space="0" w:color="auto"/>
            </w:tcBorders>
          </w:tcPr>
          <w:p w14:paraId="2E5EE04A"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8CF457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12A96E48"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8F87788"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F0E58CD" w14:textId="77777777" w:rsidR="00E50F47" w:rsidRPr="00390778" w:rsidRDefault="00E50F47" w:rsidP="00D805EA">
            <w:pPr>
              <w:pStyle w:val="Default"/>
              <w:jc w:val="center"/>
              <w:rPr>
                <w:color w:val="auto"/>
                <w:sz w:val="20"/>
                <w:szCs w:val="20"/>
              </w:rPr>
            </w:pPr>
            <w:r w:rsidRPr="00390778">
              <w:rPr>
                <w:color w:val="auto"/>
                <w:sz w:val="20"/>
                <w:szCs w:val="20"/>
              </w:rPr>
              <w:t>n.a.</w:t>
            </w:r>
          </w:p>
          <w:p w14:paraId="24717363"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F64584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79CA325"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F2B911F" w14:textId="77777777" w:rsidR="00E50F47" w:rsidRPr="00390778" w:rsidRDefault="00E50F47" w:rsidP="00D805EA">
            <w:pPr>
              <w:pStyle w:val="Default"/>
              <w:jc w:val="center"/>
              <w:rPr>
                <w:color w:val="auto"/>
                <w:sz w:val="20"/>
                <w:szCs w:val="20"/>
              </w:rPr>
            </w:pPr>
          </w:p>
        </w:tc>
      </w:tr>
      <w:tr w:rsidR="00390778" w:rsidRPr="00390778" w14:paraId="30101C8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42FC7B2" w14:textId="77777777" w:rsidR="00E50F47" w:rsidRPr="00390778" w:rsidRDefault="00E50F47" w:rsidP="00D805EA">
            <w:pPr>
              <w:pStyle w:val="Default"/>
              <w:jc w:val="center"/>
              <w:rPr>
                <w:color w:val="auto"/>
                <w:sz w:val="20"/>
                <w:szCs w:val="20"/>
              </w:rPr>
            </w:pPr>
            <w:r w:rsidRPr="00390778">
              <w:rPr>
                <w:color w:val="auto"/>
                <w:sz w:val="20"/>
                <w:szCs w:val="20"/>
              </w:rPr>
              <w:t>Č: 73</w:t>
            </w:r>
          </w:p>
        </w:tc>
        <w:tc>
          <w:tcPr>
            <w:tcW w:w="3119" w:type="dxa"/>
            <w:tcBorders>
              <w:top w:val="single" w:sz="4" w:space="0" w:color="auto"/>
              <w:left w:val="single" w:sz="4" w:space="0" w:color="auto"/>
              <w:bottom w:val="single" w:sz="4" w:space="0" w:color="auto"/>
              <w:right w:val="single" w:sz="4" w:space="0" w:color="auto"/>
            </w:tcBorders>
          </w:tcPr>
          <w:p w14:paraId="780CDACB" w14:textId="77777777" w:rsidR="00E50F47" w:rsidRPr="00390778" w:rsidRDefault="00E50F47" w:rsidP="00D805EA">
            <w:pPr>
              <w:pStyle w:val="Default"/>
              <w:jc w:val="center"/>
              <w:rPr>
                <w:b/>
                <w:color w:val="auto"/>
                <w:sz w:val="20"/>
                <w:szCs w:val="20"/>
              </w:rPr>
            </w:pPr>
            <w:r w:rsidRPr="00390778">
              <w:rPr>
                <w:b/>
                <w:color w:val="auto"/>
                <w:sz w:val="20"/>
                <w:szCs w:val="20"/>
              </w:rPr>
              <w:t>Prechodná správa siete FIU.net</w:t>
            </w:r>
          </w:p>
          <w:p w14:paraId="20328380" w14:textId="77777777" w:rsidR="00E50F47" w:rsidRPr="00390778" w:rsidRDefault="00E50F47" w:rsidP="00D805EA">
            <w:pPr>
              <w:pStyle w:val="Default"/>
              <w:jc w:val="both"/>
              <w:rPr>
                <w:color w:val="auto"/>
                <w:sz w:val="20"/>
                <w:szCs w:val="20"/>
              </w:rPr>
            </w:pPr>
          </w:p>
          <w:p w14:paraId="4CEB92C0" w14:textId="77777777" w:rsidR="00E50F47" w:rsidRPr="00390778" w:rsidRDefault="00E50F47" w:rsidP="00D805EA">
            <w:pPr>
              <w:pStyle w:val="Default"/>
              <w:jc w:val="both"/>
              <w:rPr>
                <w:color w:val="auto"/>
                <w:sz w:val="20"/>
                <w:szCs w:val="20"/>
              </w:rPr>
            </w:pPr>
            <w:r w:rsidRPr="00390778">
              <w:rPr>
                <w:color w:val="auto"/>
                <w:sz w:val="20"/>
                <w:szCs w:val="20"/>
              </w:rPr>
              <w:t xml:space="preserve">Komisia do 10. júla 2027 odovzdá správu siete FIU.net úradu AMLA. </w:t>
            </w:r>
          </w:p>
          <w:p w14:paraId="0469B402" w14:textId="77777777" w:rsidR="00E50F47" w:rsidRPr="00390778" w:rsidRDefault="00E50F47" w:rsidP="00D805EA">
            <w:pPr>
              <w:pStyle w:val="Default"/>
              <w:jc w:val="both"/>
              <w:rPr>
                <w:color w:val="auto"/>
                <w:sz w:val="20"/>
                <w:szCs w:val="20"/>
              </w:rPr>
            </w:pPr>
          </w:p>
          <w:p w14:paraId="662B658D" w14:textId="77777777" w:rsidR="00E50F47" w:rsidRPr="00390778" w:rsidRDefault="00E50F47" w:rsidP="00D805EA">
            <w:pPr>
              <w:pStyle w:val="Default"/>
              <w:jc w:val="both"/>
              <w:rPr>
                <w:color w:val="auto"/>
                <w:sz w:val="20"/>
                <w:szCs w:val="20"/>
              </w:rPr>
            </w:pPr>
            <w:r w:rsidRPr="00390778">
              <w:rPr>
                <w:color w:val="auto"/>
                <w:sz w:val="20"/>
                <w:szCs w:val="20"/>
              </w:rPr>
              <w:t>Kým sa takéto odovzdanie neuskutoční, poskytuje Komisia potrebnú pomoc na prevádzku siete FIU.net a výmenu informácií medzi jednotkami FIU v Únii. Komisia na tento účel pravidelne zvoláva zasadnutia platformy FIU EÚ, ktorá sa skladá zo zástupcov jednotiek FIU členských štátov, s cieľom dozerať na fungovanie siete FIU.net.</w:t>
            </w:r>
          </w:p>
        </w:tc>
        <w:tc>
          <w:tcPr>
            <w:tcW w:w="636" w:type="dxa"/>
            <w:tcBorders>
              <w:top w:val="single" w:sz="4" w:space="0" w:color="auto"/>
              <w:left w:val="single" w:sz="4" w:space="0" w:color="auto"/>
              <w:bottom w:val="single" w:sz="4" w:space="0" w:color="auto"/>
              <w:right w:val="single" w:sz="4" w:space="0" w:color="auto"/>
            </w:tcBorders>
          </w:tcPr>
          <w:p w14:paraId="29E3AE3C"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1EA00FB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7D887443"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6E12DCA"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7A69D89" w14:textId="77777777" w:rsidR="00E50F47" w:rsidRPr="00390778" w:rsidRDefault="00E50F47" w:rsidP="00D805EA">
            <w:pPr>
              <w:pStyle w:val="Default"/>
              <w:jc w:val="center"/>
              <w:rPr>
                <w:color w:val="auto"/>
                <w:sz w:val="20"/>
                <w:szCs w:val="20"/>
              </w:rPr>
            </w:pPr>
            <w:r w:rsidRPr="00390778">
              <w:rPr>
                <w:color w:val="auto"/>
                <w:sz w:val="20"/>
                <w:szCs w:val="20"/>
              </w:rPr>
              <w:t>n.a.</w:t>
            </w:r>
          </w:p>
          <w:p w14:paraId="0DF6740E"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2CEE40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160F8B96"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D6AAA31" w14:textId="77777777" w:rsidR="00E50F47" w:rsidRPr="00390778" w:rsidRDefault="00E50F47" w:rsidP="00D805EA">
            <w:pPr>
              <w:pStyle w:val="Default"/>
              <w:jc w:val="center"/>
              <w:rPr>
                <w:color w:val="auto"/>
                <w:sz w:val="20"/>
                <w:szCs w:val="20"/>
              </w:rPr>
            </w:pPr>
          </w:p>
        </w:tc>
      </w:tr>
      <w:tr w:rsidR="00390778" w:rsidRPr="00390778" w14:paraId="04E52BEF"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752425B6" w14:textId="77777777" w:rsidR="00E50F47" w:rsidRPr="00390778" w:rsidRDefault="00E50F47" w:rsidP="00D805EA">
            <w:pPr>
              <w:pStyle w:val="Default"/>
              <w:jc w:val="center"/>
              <w:rPr>
                <w:color w:val="auto"/>
                <w:sz w:val="20"/>
                <w:szCs w:val="20"/>
              </w:rPr>
            </w:pPr>
            <w:r w:rsidRPr="00390778">
              <w:rPr>
                <w:color w:val="auto"/>
                <w:sz w:val="20"/>
                <w:szCs w:val="20"/>
              </w:rPr>
              <w:t>Č: 74</w:t>
            </w:r>
          </w:p>
          <w:p w14:paraId="06C7A4D1" w14:textId="77777777" w:rsidR="00E50F47" w:rsidRPr="00390778" w:rsidRDefault="00E50F47" w:rsidP="00D805EA">
            <w:pPr>
              <w:pStyle w:val="Default"/>
              <w:jc w:val="center"/>
              <w:rPr>
                <w:color w:val="auto"/>
                <w:sz w:val="20"/>
                <w:szCs w:val="20"/>
              </w:rPr>
            </w:pPr>
          </w:p>
          <w:p w14:paraId="340A9668" w14:textId="77777777" w:rsidR="00E50F47" w:rsidRPr="00390778" w:rsidRDefault="00E50F47" w:rsidP="00D805EA">
            <w:pPr>
              <w:pStyle w:val="Default"/>
              <w:jc w:val="center"/>
              <w:rPr>
                <w:color w:val="auto"/>
                <w:sz w:val="20"/>
                <w:szCs w:val="20"/>
              </w:rPr>
            </w:pPr>
          </w:p>
          <w:p w14:paraId="1538DB44" w14:textId="77777777" w:rsidR="00E50F47" w:rsidRPr="00390778" w:rsidRDefault="00E50F47" w:rsidP="00D805EA">
            <w:pPr>
              <w:pStyle w:val="Default"/>
              <w:jc w:val="center"/>
              <w:rPr>
                <w:color w:val="auto"/>
                <w:sz w:val="20"/>
                <w:szCs w:val="20"/>
              </w:rPr>
            </w:pPr>
          </w:p>
          <w:p w14:paraId="41407E1E"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62332A80" w14:textId="77777777" w:rsidR="00E50F47" w:rsidRPr="00390778" w:rsidRDefault="00E50F47" w:rsidP="00D805EA">
            <w:pPr>
              <w:pStyle w:val="Default"/>
              <w:jc w:val="center"/>
              <w:rPr>
                <w:b/>
                <w:color w:val="auto"/>
                <w:sz w:val="20"/>
                <w:szCs w:val="20"/>
              </w:rPr>
            </w:pPr>
            <w:r w:rsidRPr="00390778">
              <w:rPr>
                <w:b/>
                <w:color w:val="auto"/>
                <w:sz w:val="20"/>
                <w:szCs w:val="20"/>
              </w:rPr>
              <w:t>Zmeny smernice (EÚ) 2015/849</w:t>
            </w:r>
          </w:p>
          <w:p w14:paraId="5FF25607" w14:textId="77777777" w:rsidR="00E50F47" w:rsidRPr="00390778" w:rsidRDefault="00E50F47" w:rsidP="00D805EA">
            <w:pPr>
              <w:pStyle w:val="Default"/>
              <w:jc w:val="both"/>
              <w:rPr>
                <w:color w:val="auto"/>
                <w:sz w:val="20"/>
                <w:szCs w:val="20"/>
              </w:rPr>
            </w:pPr>
          </w:p>
          <w:p w14:paraId="6EDB291A" w14:textId="77777777" w:rsidR="00E50F47" w:rsidRPr="00390778" w:rsidRDefault="00E50F47" w:rsidP="00D805EA">
            <w:pPr>
              <w:pStyle w:val="Default"/>
              <w:jc w:val="both"/>
              <w:rPr>
                <w:color w:val="auto"/>
                <w:sz w:val="20"/>
                <w:szCs w:val="20"/>
              </w:rPr>
            </w:pPr>
            <w:r w:rsidRPr="00390778">
              <w:rPr>
                <w:color w:val="auto"/>
                <w:sz w:val="20"/>
                <w:szCs w:val="20"/>
              </w:rPr>
              <w:t xml:space="preserve"> Smernica (EÚ) 2015/849 sa mení takto: </w:t>
            </w:r>
          </w:p>
          <w:p w14:paraId="68C4AD20" w14:textId="77777777" w:rsidR="00E50F47" w:rsidRPr="00390778" w:rsidRDefault="00E50F47" w:rsidP="00D805EA">
            <w:pPr>
              <w:pStyle w:val="Default"/>
              <w:jc w:val="both"/>
              <w:rPr>
                <w:color w:val="auto"/>
                <w:sz w:val="20"/>
                <w:szCs w:val="20"/>
              </w:rPr>
            </w:pPr>
            <w:r w:rsidRPr="00390778">
              <w:rPr>
                <w:color w:val="auto"/>
                <w:sz w:val="20"/>
                <w:szCs w:val="20"/>
              </w:rPr>
              <w:t xml:space="preserve">1. V článku 30 ods. 5 sa prvý a druhý pododsek nahrádzajú takto: </w:t>
            </w:r>
          </w:p>
          <w:p w14:paraId="5C328701"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„5. Členské štáty zabezpečia, aby boli informácie o konečnom užívateľovi výhod prístupné v každom prípade: </w:t>
            </w:r>
          </w:p>
          <w:p w14:paraId="19721E29"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a) príslušným orgánom a FIU, a to bez akéhokoľvek obmedzenia; </w:t>
            </w:r>
          </w:p>
          <w:p w14:paraId="49FBDAD8"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b) povinným subjektom, a to v rámci náležitej starostlivosti vo </w:t>
            </w:r>
            <w:r w:rsidRPr="00390778">
              <w:rPr>
                <w:color w:val="auto"/>
                <w:sz w:val="20"/>
                <w:szCs w:val="20"/>
              </w:rPr>
              <w:lastRenderedPageBreak/>
              <w:t xml:space="preserve">vzťahu ku klientovi v súlade s kapitolou II; </w:t>
            </w:r>
          </w:p>
          <w:p w14:paraId="5E07630A"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c) každej osobe alebo organizácii, ktorá môže preukázať legitímny záujem. </w:t>
            </w:r>
          </w:p>
          <w:p w14:paraId="5C6F56EA" w14:textId="77777777" w:rsidR="00E50F47" w:rsidRPr="00390778" w:rsidRDefault="00E50F47" w:rsidP="00D805EA">
            <w:pPr>
              <w:pStyle w:val="Default"/>
              <w:ind w:left="325"/>
              <w:jc w:val="both"/>
              <w:rPr>
                <w:color w:val="auto"/>
                <w:sz w:val="20"/>
                <w:szCs w:val="20"/>
              </w:rPr>
            </w:pPr>
          </w:p>
          <w:p w14:paraId="36663882" w14:textId="77777777" w:rsidR="00E50F47" w:rsidRPr="00390778" w:rsidRDefault="00E50F47" w:rsidP="00D805EA">
            <w:pPr>
              <w:pStyle w:val="Default"/>
              <w:ind w:left="325"/>
              <w:jc w:val="both"/>
              <w:rPr>
                <w:color w:val="auto"/>
                <w:sz w:val="20"/>
                <w:szCs w:val="20"/>
              </w:rPr>
            </w:pPr>
            <w:r w:rsidRPr="00390778">
              <w:rPr>
                <w:color w:val="auto"/>
                <w:sz w:val="20"/>
                <w:szCs w:val="20"/>
              </w:rPr>
              <w:t>Osoby alebo organizácie uvedené v písmene c) prvého pododseku majú povolený prístup aspoň k menu, mesiacu a roku narodenia, krajine pobytu a štátnej príslušnosti konečného užívateľa výhod, ako aj k povahe a rozsahu držaného podielu konečného užívateľa výhod.“</w:t>
            </w:r>
          </w:p>
        </w:tc>
        <w:tc>
          <w:tcPr>
            <w:tcW w:w="636" w:type="dxa"/>
            <w:tcBorders>
              <w:top w:val="single" w:sz="4" w:space="0" w:color="auto"/>
              <w:left w:val="single" w:sz="4" w:space="0" w:color="auto"/>
              <w:bottom w:val="single" w:sz="4" w:space="0" w:color="auto"/>
              <w:right w:val="single" w:sz="4" w:space="0" w:color="auto"/>
            </w:tcBorders>
          </w:tcPr>
          <w:p w14:paraId="0A92A37A" w14:textId="77777777" w:rsidR="00E50F47" w:rsidRPr="00390778" w:rsidRDefault="00E50F47" w:rsidP="00D805EA">
            <w:pPr>
              <w:pStyle w:val="Default"/>
              <w:jc w:val="center"/>
              <w:rPr>
                <w:color w:val="auto"/>
                <w:sz w:val="20"/>
                <w:szCs w:val="20"/>
              </w:rPr>
            </w:pPr>
          </w:p>
          <w:p w14:paraId="36964767" w14:textId="77777777" w:rsidR="00E50F47" w:rsidRPr="00390778" w:rsidRDefault="00E50F47" w:rsidP="00D805EA">
            <w:pPr>
              <w:pStyle w:val="Default"/>
              <w:jc w:val="center"/>
              <w:rPr>
                <w:color w:val="auto"/>
                <w:sz w:val="20"/>
                <w:szCs w:val="20"/>
              </w:rPr>
            </w:pPr>
          </w:p>
          <w:p w14:paraId="3E3E0A38" w14:textId="77777777" w:rsidR="00E50F47" w:rsidRPr="00390778" w:rsidRDefault="00E50F47" w:rsidP="00D805EA">
            <w:pPr>
              <w:pStyle w:val="Default"/>
              <w:jc w:val="center"/>
              <w:rPr>
                <w:color w:val="auto"/>
                <w:sz w:val="20"/>
                <w:szCs w:val="20"/>
              </w:rPr>
            </w:pPr>
            <w:r w:rsidRPr="00390778">
              <w:rPr>
                <w:color w:val="auto"/>
                <w:sz w:val="20"/>
                <w:szCs w:val="20"/>
              </w:rPr>
              <w:t>N</w:t>
            </w:r>
          </w:p>
        </w:tc>
        <w:tc>
          <w:tcPr>
            <w:tcW w:w="1603" w:type="dxa"/>
            <w:tcBorders>
              <w:top w:val="single" w:sz="4" w:space="0" w:color="auto"/>
              <w:left w:val="single" w:sz="4" w:space="0" w:color="auto"/>
              <w:bottom w:val="single" w:sz="4" w:space="0" w:color="auto"/>
              <w:right w:val="single" w:sz="4" w:space="0" w:color="auto"/>
            </w:tcBorders>
          </w:tcPr>
          <w:p w14:paraId="6D1ACAFA"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7E9C15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DAB35C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C3B8B0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23509289"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5125E3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0CB4887F" w14:textId="77777777" w:rsidR="00E50F47" w:rsidRPr="00390778" w:rsidRDefault="00E50F47" w:rsidP="00D805EA">
            <w:pPr>
              <w:pStyle w:val="Default"/>
              <w:jc w:val="center"/>
              <w:rPr>
                <w:color w:val="auto"/>
                <w:sz w:val="20"/>
                <w:szCs w:val="20"/>
              </w:rPr>
            </w:pPr>
          </w:p>
        </w:tc>
      </w:tr>
      <w:tr w:rsidR="00390778" w:rsidRPr="00390778" w14:paraId="072EEF67"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6D3215A" w14:textId="77777777" w:rsidR="00E50F47" w:rsidRPr="00390778" w:rsidRDefault="00E50F47" w:rsidP="00D805EA">
            <w:pPr>
              <w:pStyle w:val="Default"/>
              <w:jc w:val="center"/>
              <w:rPr>
                <w:color w:val="auto"/>
                <w:sz w:val="20"/>
                <w:szCs w:val="20"/>
              </w:rPr>
            </w:pPr>
            <w:r w:rsidRPr="00390778">
              <w:rPr>
                <w:color w:val="auto"/>
                <w:sz w:val="20"/>
                <w:szCs w:val="20"/>
              </w:rPr>
              <w:t>Č: 74</w:t>
            </w:r>
          </w:p>
          <w:p w14:paraId="4CB35602" w14:textId="77777777" w:rsidR="00E50F47" w:rsidRPr="00390778" w:rsidRDefault="00E50F47" w:rsidP="00D805EA">
            <w:pPr>
              <w:pStyle w:val="Default"/>
              <w:jc w:val="center"/>
              <w:rPr>
                <w:color w:val="auto"/>
                <w:sz w:val="20"/>
                <w:szCs w:val="20"/>
              </w:rPr>
            </w:pPr>
            <w:r w:rsidRPr="00390778">
              <w:rPr>
                <w:color w:val="auto"/>
                <w:sz w:val="20"/>
                <w:szCs w:val="20"/>
              </w:rPr>
              <w:t>O. 2</w:t>
            </w:r>
          </w:p>
          <w:p w14:paraId="16F75C2D" w14:textId="77777777" w:rsidR="00E50F47" w:rsidRPr="00390778" w:rsidRDefault="00E50F47" w:rsidP="00D805EA">
            <w:pPr>
              <w:pStyle w:val="Default"/>
              <w:jc w:val="center"/>
              <w:rPr>
                <w:color w:val="auto"/>
                <w:sz w:val="20"/>
                <w:szCs w:val="20"/>
              </w:rPr>
            </w:pPr>
          </w:p>
        </w:tc>
        <w:tc>
          <w:tcPr>
            <w:tcW w:w="3119" w:type="dxa"/>
            <w:tcBorders>
              <w:top w:val="single" w:sz="4" w:space="0" w:color="auto"/>
              <w:left w:val="single" w:sz="4" w:space="0" w:color="auto"/>
              <w:bottom w:val="single" w:sz="4" w:space="0" w:color="auto"/>
              <w:right w:val="single" w:sz="4" w:space="0" w:color="auto"/>
            </w:tcBorders>
          </w:tcPr>
          <w:p w14:paraId="2A97EED5" w14:textId="77777777" w:rsidR="00E50F47" w:rsidRPr="00390778" w:rsidRDefault="00E50F47" w:rsidP="00D805EA">
            <w:pPr>
              <w:pStyle w:val="Default"/>
              <w:jc w:val="both"/>
              <w:rPr>
                <w:color w:val="auto"/>
                <w:sz w:val="20"/>
                <w:szCs w:val="20"/>
              </w:rPr>
            </w:pPr>
            <w:r w:rsidRPr="00390778">
              <w:rPr>
                <w:color w:val="auto"/>
                <w:sz w:val="20"/>
                <w:szCs w:val="20"/>
              </w:rPr>
              <w:t xml:space="preserve">2. V článku 31 ods. 4 sa prvý a druhý pododsek nahrádzajú takto: </w:t>
            </w:r>
          </w:p>
          <w:p w14:paraId="21B23BF8" w14:textId="77777777" w:rsidR="00E50F47" w:rsidRPr="00390778" w:rsidRDefault="00E50F47" w:rsidP="00D805EA">
            <w:pPr>
              <w:pStyle w:val="Default"/>
              <w:jc w:val="both"/>
              <w:rPr>
                <w:color w:val="auto"/>
                <w:sz w:val="20"/>
                <w:szCs w:val="20"/>
              </w:rPr>
            </w:pPr>
          </w:p>
          <w:p w14:paraId="4DB363B9"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„4. Členské štáty zabezpečia, aby boli informácie o vlastníckych právach správy zvereného majetku alebo podobnej právnej štruktúry prístupné v každom prípade: </w:t>
            </w:r>
          </w:p>
          <w:p w14:paraId="760586BF"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a) príslušným orgánom a FIU, a to bez obmedzenia; </w:t>
            </w:r>
          </w:p>
          <w:p w14:paraId="4D0F45B9"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b) povinným subjektom, a to v rámci náležitej starostlivosti vo vzťahu ku klientovi v súlade s kapitolou II; </w:t>
            </w:r>
          </w:p>
          <w:p w14:paraId="5DF29941" w14:textId="77777777" w:rsidR="00E50F47" w:rsidRPr="00390778" w:rsidRDefault="00E50F47" w:rsidP="00D805EA">
            <w:pPr>
              <w:pStyle w:val="Default"/>
              <w:ind w:left="325"/>
              <w:jc w:val="both"/>
              <w:rPr>
                <w:color w:val="auto"/>
                <w:sz w:val="20"/>
                <w:szCs w:val="20"/>
              </w:rPr>
            </w:pPr>
            <w:r w:rsidRPr="00390778">
              <w:rPr>
                <w:color w:val="auto"/>
                <w:sz w:val="20"/>
                <w:szCs w:val="20"/>
              </w:rPr>
              <w:t xml:space="preserve">c) každej fyzickej alebo právnickej osobe, ktorá môže preukázať legitímny záujem o prístup k informáciám o vlastníckych právach. </w:t>
            </w:r>
          </w:p>
          <w:p w14:paraId="3EEE44A8" w14:textId="77777777" w:rsidR="00E50F47" w:rsidRPr="00390778" w:rsidRDefault="00E50F47" w:rsidP="00D805EA">
            <w:pPr>
              <w:pStyle w:val="Default"/>
              <w:ind w:left="325"/>
              <w:jc w:val="both"/>
              <w:rPr>
                <w:color w:val="auto"/>
                <w:sz w:val="20"/>
                <w:szCs w:val="20"/>
              </w:rPr>
            </w:pPr>
          </w:p>
          <w:p w14:paraId="55CCA60A" w14:textId="77777777" w:rsidR="00E50F47" w:rsidRPr="00390778" w:rsidRDefault="00E50F47" w:rsidP="00D805EA">
            <w:pPr>
              <w:pStyle w:val="Default"/>
              <w:ind w:left="325"/>
              <w:jc w:val="both"/>
              <w:rPr>
                <w:color w:val="auto"/>
                <w:sz w:val="20"/>
                <w:szCs w:val="20"/>
              </w:rPr>
            </w:pPr>
            <w:r w:rsidRPr="00390778">
              <w:rPr>
                <w:color w:val="auto"/>
                <w:sz w:val="20"/>
                <w:szCs w:val="20"/>
              </w:rPr>
              <w:lastRenderedPageBreak/>
              <w:t>Informácie dostupné fyzickým alebo právnickým osobám uvedeným v písmene c) prvého pododseku obsahujú meno, mesiac a rok narodenia a krajinu pobytu a štátnu príslušnosť konečného užívateľa výhod, ako aj povahu a rozsah držaného podielu konečného užívateľa výhod.“</w:t>
            </w:r>
          </w:p>
        </w:tc>
        <w:tc>
          <w:tcPr>
            <w:tcW w:w="636" w:type="dxa"/>
            <w:tcBorders>
              <w:top w:val="single" w:sz="4" w:space="0" w:color="auto"/>
              <w:left w:val="single" w:sz="4" w:space="0" w:color="auto"/>
              <w:bottom w:val="single" w:sz="4" w:space="0" w:color="auto"/>
              <w:right w:val="single" w:sz="4" w:space="0" w:color="auto"/>
            </w:tcBorders>
          </w:tcPr>
          <w:p w14:paraId="270AB2A3" w14:textId="77777777" w:rsidR="00E50F47" w:rsidRPr="00390778" w:rsidRDefault="00E50F47" w:rsidP="00D805EA">
            <w:pPr>
              <w:pStyle w:val="Default"/>
              <w:jc w:val="center"/>
              <w:rPr>
                <w:color w:val="auto"/>
                <w:sz w:val="20"/>
                <w:szCs w:val="20"/>
              </w:rPr>
            </w:pPr>
            <w:r w:rsidRPr="00390778">
              <w:rPr>
                <w:color w:val="auto"/>
                <w:sz w:val="20"/>
                <w:szCs w:val="20"/>
              </w:rPr>
              <w:lastRenderedPageBreak/>
              <w:t>N</w:t>
            </w:r>
          </w:p>
        </w:tc>
        <w:tc>
          <w:tcPr>
            <w:tcW w:w="1603" w:type="dxa"/>
            <w:tcBorders>
              <w:top w:val="single" w:sz="4" w:space="0" w:color="auto"/>
              <w:left w:val="single" w:sz="4" w:space="0" w:color="auto"/>
              <w:bottom w:val="single" w:sz="4" w:space="0" w:color="auto"/>
              <w:right w:val="single" w:sz="4" w:space="0" w:color="auto"/>
            </w:tcBorders>
          </w:tcPr>
          <w:p w14:paraId="6073EB5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A190196"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0C5EB72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8A61177"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5F8CD16"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34E08A1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251DE6E0" w14:textId="77777777" w:rsidR="00E50F47" w:rsidRPr="00390778" w:rsidRDefault="00E50F47" w:rsidP="00D805EA">
            <w:pPr>
              <w:pStyle w:val="Default"/>
              <w:jc w:val="center"/>
              <w:rPr>
                <w:color w:val="auto"/>
                <w:sz w:val="20"/>
                <w:szCs w:val="20"/>
              </w:rPr>
            </w:pPr>
          </w:p>
        </w:tc>
      </w:tr>
      <w:tr w:rsidR="00390778" w:rsidRPr="00390778" w14:paraId="51ABFBB4"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2EA2F598" w14:textId="77777777" w:rsidR="00E50F47" w:rsidRPr="00390778" w:rsidRDefault="00E50F47" w:rsidP="00D805EA">
            <w:pPr>
              <w:pStyle w:val="Default"/>
              <w:jc w:val="center"/>
              <w:rPr>
                <w:color w:val="auto"/>
                <w:sz w:val="20"/>
                <w:szCs w:val="20"/>
              </w:rPr>
            </w:pPr>
            <w:r w:rsidRPr="00390778">
              <w:rPr>
                <w:color w:val="auto"/>
                <w:sz w:val="20"/>
                <w:szCs w:val="20"/>
              </w:rPr>
              <w:t>Č: 75</w:t>
            </w:r>
          </w:p>
        </w:tc>
        <w:tc>
          <w:tcPr>
            <w:tcW w:w="3119" w:type="dxa"/>
            <w:tcBorders>
              <w:top w:val="single" w:sz="4" w:space="0" w:color="auto"/>
              <w:left w:val="single" w:sz="4" w:space="0" w:color="auto"/>
              <w:bottom w:val="single" w:sz="4" w:space="0" w:color="auto"/>
              <w:right w:val="single" w:sz="4" w:space="0" w:color="auto"/>
            </w:tcBorders>
          </w:tcPr>
          <w:p w14:paraId="3CB4A462" w14:textId="77777777" w:rsidR="00E50F47" w:rsidRPr="00390778" w:rsidRDefault="00E50F47" w:rsidP="00D805EA">
            <w:pPr>
              <w:pStyle w:val="Default"/>
              <w:jc w:val="center"/>
              <w:rPr>
                <w:b/>
                <w:color w:val="auto"/>
                <w:sz w:val="20"/>
                <w:szCs w:val="20"/>
              </w:rPr>
            </w:pPr>
            <w:r w:rsidRPr="00390778">
              <w:rPr>
                <w:b/>
                <w:color w:val="auto"/>
                <w:sz w:val="20"/>
                <w:szCs w:val="20"/>
              </w:rPr>
              <w:t>Zmena smernice (EÚ) 2019/1937</w:t>
            </w:r>
          </w:p>
          <w:p w14:paraId="7913071C" w14:textId="77777777" w:rsidR="00E50F47" w:rsidRPr="00390778" w:rsidRDefault="00E50F47" w:rsidP="00D805EA">
            <w:pPr>
              <w:pStyle w:val="Default"/>
              <w:jc w:val="both"/>
              <w:rPr>
                <w:color w:val="auto"/>
                <w:sz w:val="20"/>
                <w:szCs w:val="20"/>
              </w:rPr>
            </w:pPr>
          </w:p>
          <w:p w14:paraId="6A04B042" w14:textId="77777777" w:rsidR="00E50F47" w:rsidRPr="00390778" w:rsidRDefault="00E50F47" w:rsidP="00D805EA">
            <w:pPr>
              <w:pStyle w:val="Default"/>
              <w:jc w:val="both"/>
              <w:rPr>
                <w:color w:val="auto"/>
                <w:sz w:val="20"/>
                <w:szCs w:val="20"/>
              </w:rPr>
            </w:pPr>
            <w:r w:rsidRPr="00390778">
              <w:rPr>
                <w:color w:val="auto"/>
                <w:sz w:val="20"/>
                <w:szCs w:val="20"/>
              </w:rPr>
              <w:t xml:space="preserve">V smernici (EÚ) 2019/1937, prílohe, časti II oddiele A bode 2 sa dopĺňa tento bod: </w:t>
            </w:r>
          </w:p>
          <w:p w14:paraId="50EAD42E" w14:textId="77777777" w:rsidR="00E50F47" w:rsidRPr="00390778" w:rsidRDefault="00E50F47" w:rsidP="00D805EA">
            <w:pPr>
              <w:pStyle w:val="Default"/>
              <w:jc w:val="both"/>
              <w:rPr>
                <w:color w:val="auto"/>
                <w:sz w:val="20"/>
                <w:szCs w:val="20"/>
              </w:rPr>
            </w:pPr>
            <w:r w:rsidRPr="00390778">
              <w:rPr>
                <w:color w:val="auto"/>
                <w:sz w:val="20"/>
                <w:szCs w:val="20"/>
              </w:rPr>
              <w:t>„iii) nariadenie Európskeho parlamentu a Rady (EÚ) 2024/1624 z 31. mája 2024 o predchádzaní využívaniu finančného systému na účely prania špinavých peňazí alebo financovania terorizmu (Ú. v. EÚ L, 2024/1624, 19.6.2024, ELI: http://data.europa.eu/eli/reg/2024/1624/oj).“</w:t>
            </w:r>
          </w:p>
        </w:tc>
        <w:tc>
          <w:tcPr>
            <w:tcW w:w="636" w:type="dxa"/>
            <w:tcBorders>
              <w:top w:val="single" w:sz="4" w:space="0" w:color="auto"/>
              <w:left w:val="single" w:sz="4" w:space="0" w:color="auto"/>
              <w:bottom w:val="single" w:sz="4" w:space="0" w:color="auto"/>
              <w:right w:val="single" w:sz="4" w:space="0" w:color="auto"/>
            </w:tcBorders>
          </w:tcPr>
          <w:p w14:paraId="5BDABA62"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712D1AF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A71507F"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182A0A41"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1FD82B98" w14:textId="77777777" w:rsidR="00E50F47" w:rsidRPr="00390778" w:rsidRDefault="00E50F47" w:rsidP="00D805EA">
            <w:pPr>
              <w:pStyle w:val="Default"/>
              <w:jc w:val="center"/>
              <w:rPr>
                <w:color w:val="auto"/>
                <w:sz w:val="20"/>
                <w:szCs w:val="20"/>
              </w:rPr>
            </w:pPr>
            <w:r w:rsidRPr="00390778">
              <w:rPr>
                <w:color w:val="auto"/>
                <w:sz w:val="20"/>
                <w:szCs w:val="20"/>
              </w:rPr>
              <w:t>n.a.</w:t>
            </w:r>
          </w:p>
          <w:p w14:paraId="430D20BD"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9ADC72D"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4ABF055B"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D3D3F24" w14:textId="77777777" w:rsidR="00E50F47" w:rsidRPr="00390778" w:rsidRDefault="00E50F47" w:rsidP="00D805EA">
            <w:pPr>
              <w:pStyle w:val="Default"/>
              <w:jc w:val="center"/>
              <w:rPr>
                <w:color w:val="auto"/>
                <w:sz w:val="20"/>
                <w:szCs w:val="20"/>
              </w:rPr>
            </w:pPr>
          </w:p>
        </w:tc>
      </w:tr>
      <w:tr w:rsidR="00390778" w:rsidRPr="00390778" w14:paraId="33CD4B3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DE40800" w14:textId="77777777" w:rsidR="00E50F47" w:rsidRPr="00390778" w:rsidRDefault="00E50F47" w:rsidP="00D805EA">
            <w:pPr>
              <w:pStyle w:val="Default"/>
              <w:jc w:val="center"/>
              <w:rPr>
                <w:color w:val="auto"/>
                <w:sz w:val="20"/>
                <w:szCs w:val="20"/>
              </w:rPr>
            </w:pPr>
            <w:r w:rsidRPr="00390778">
              <w:rPr>
                <w:color w:val="auto"/>
                <w:sz w:val="20"/>
                <w:szCs w:val="20"/>
              </w:rPr>
              <w:t>Č: 76</w:t>
            </w:r>
          </w:p>
        </w:tc>
        <w:tc>
          <w:tcPr>
            <w:tcW w:w="3119" w:type="dxa"/>
            <w:tcBorders>
              <w:top w:val="single" w:sz="4" w:space="0" w:color="auto"/>
              <w:left w:val="single" w:sz="4" w:space="0" w:color="auto"/>
              <w:bottom w:val="single" w:sz="4" w:space="0" w:color="auto"/>
              <w:right w:val="single" w:sz="4" w:space="0" w:color="auto"/>
            </w:tcBorders>
          </w:tcPr>
          <w:p w14:paraId="4013B926" w14:textId="77777777" w:rsidR="00E50F47" w:rsidRPr="00390778" w:rsidRDefault="00E50F47" w:rsidP="00D805EA">
            <w:pPr>
              <w:pStyle w:val="Default"/>
              <w:jc w:val="center"/>
              <w:rPr>
                <w:b/>
                <w:color w:val="auto"/>
                <w:sz w:val="20"/>
                <w:szCs w:val="20"/>
              </w:rPr>
            </w:pPr>
            <w:r w:rsidRPr="00390778">
              <w:rPr>
                <w:b/>
                <w:color w:val="auto"/>
                <w:sz w:val="20"/>
                <w:szCs w:val="20"/>
              </w:rPr>
              <w:t>Preskúmanie</w:t>
            </w:r>
          </w:p>
          <w:p w14:paraId="4FB2B5C7" w14:textId="77777777" w:rsidR="00E50F47" w:rsidRPr="00390778" w:rsidRDefault="00E50F47" w:rsidP="00D805EA">
            <w:pPr>
              <w:pStyle w:val="Default"/>
              <w:jc w:val="both"/>
              <w:rPr>
                <w:color w:val="auto"/>
                <w:sz w:val="20"/>
                <w:szCs w:val="20"/>
              </w:rPr>
            </w:pPr>
          </w:p>
          <w:p w14:paraId="15F47E5E" w14:textId="77777777" w:rsidR="00E50F47" w:rsidRPr="00390778" w:rsidRDefault="00E50F47" w:rsidP="00D805EA">
            <w:pPr>
              <w:pStyle w:val="Default"/>
              <w:jc w:val="both"/>
              <w:rPr>
                <w:color w:val="auto"/>
                <w:sz w:val="20"/>
                <w:szCs w:val="20"/>
              </w:rPr>
            </w:pPr>
            <w:r w:rsidRPr="00390778">
              <w:rPr>
                <w:color w:val="auto"/>
                <w:sz w:val="20"/>
                <w:szCs w:val="20"/>
              </w:rPr>
              <w:t>Komisia do 10. júla 2032 a následne každé tri roky predloží Európskemu parlamentu a Rade správu o vykonávaní tejto smernice.</w:t>
            </w:r>
          </w:p>
        </w:tc>
        <w:tc>
          <w:tcPr>
            <w:tcW w:w="636" w:type="dxa"/>
            <w:tcBorders>
              <w:top w:val="single" w:sz="4" w:space="0" w:color="auto"/>
              <w:left w:val="single" w:sz="4" w:space="0" w:color="auto"/>
              <w:bottom w:val="single" w:sz="4" w:space="0" w:color="auto"/>
              <w:right w:val="single" w:sz="4" w:space="0" w:color="auto"/>
            </w:tcBorders>
          </w:tcPr>
          <w:p w14:paraId="5FA0A547"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30F1796C"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3ACBFBE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E8B9453"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0BC611F7" w14:textId="77777777" w:rsidR="00E50F47" w:rsidRPr="00390778" w:rsidRDefault="00E50F47" w:rsidP="00D805EA">
            <w:pPr>
              <w:pStyle w:val="Default"/>
              <w:jc w:val="center"/>
              <w:rPr>
                <w:color w:val="auto"/>
                <w:sz w:val="20"/>
                <w:szCs w:val="20"/>
              </w:rPr>
            </w:pPr>
            <w:r w:rsidRPr="00390778">
              <w:rPr>
                <w:color w:val="auto"/>
                <w:sz w:val="20"/>
                <w:szCs w:val="20"/>
              </w:rPr>
              <w:t>n.a.</w:t>
            </w:r>
          </w:p>
          <w:p w14:paraId="48ABF417"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07BFFB83"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6B208C4E"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AB3839F" w14:textId="77777777" w:rsidR="00E50F47" w:rsidRPr="00390778" w:rsidRDefault="00E50F47" w:rsidP="00D805EA">
            <w:pPr>
              <w:pStyle w:val="Default"/>
              <w:jc w:val="center"/>
              <w:rPr>
                <w:color w:val="auto"/>
                <w:sz w:val="20"/>
                <w:szCs w:val="20"/>
              </w:rPr>
            </w:pPr>
          </w:p>
        </w:tc>
      </w:tr>
      <w:tr w:rsidR="00390778" w:rsidRPr="00390778" w14:paraId="35E7FD1B"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65CA8E3C" w14:textId="77777777" w:rsidR="00E50F47" w:rsidRPr="00390778" w:rsidRDefault="00E50F47" w:rsidP="00D805EA">
            <w:pPr>
              <w:pStyle w:val="Default"/>
              <w:jc w:val="center"/>
              <w:rPr>
                <w:color w:val="auto"/>
                <w:sz w:val="20"/>
                <w:szCs w:val="20"/>
              </w:rPr>
            </w:pPr>
            <w:r w:rsidRPr="00390778">
              <w:rPr>
                <w:color w:val="auto"/>
                <w:sz w:val="20"/>
                <w:szCs w:val="20"/>
              </w:rPr>
              <w:t>Č: 77</w:t>
            </w:r>
          </w:p>
        </w:tc>
        <w:tc>
          <w:tcPr>
            <w:tcW w:w="3119" w:type="dxa"/>
            <w:tcBorders>
              <w:top w:val="single" w:sz="4" w:space="0" w:color="auto"/>
              <w:left w:val="single" w:sz="4" w:space="0" w:color="auto"/>
              <w:bottom w:val="single" w:sz="4" w:space="0" w:color="auto"/>
              <w:right w:val="single" w:sz="4" w:space="0" w:color="auto"/>
            </w:tcBorders>
          </w:tcPr>
          <w:p w14:paraId="26BF822B" w14:textId="77777777" w:rsidR="00E50F47" w:rsidRPr="00390778" w:rsidRDefault="00E50F47" w:rsidP="00D805EA">
            <w:pPr>
              <w:pStyle w:val="Default"/>
              <w:jc w:val="center"/>
              <w:rPr>
                <w:b/>
                <w:color w:val="auto"/>
                <w:sz w:val="20"/>
                <w:szCs w:val="20"/>
              </w:rPr>
            </w:pPr>
            <w:r w:rsidRPr="00390778">
              <w:rPr>
                <w:b/>
                <w:color w:val="auto"/>
                <w:sz w:val="20"/>
                <w:szCs w:val="20"/>
              </w:rPr>
              <w:t>Zrušenie</w:t>
            </w:r>
          </w:p>
          <w:p w14:paraId="1BF17474" w14:textId="77777777" w:rsidR="00E50F47" w:rsidRPr="00390778" w:rsidRDefault="00E50F47" w:rsidP="00D805EA">
            <w:pPr>
              <w:pStyle w:val="Default"/>
              <w:jc w:val="both"/>
              <w:rPr>
                <w:color w:val="auto"/>
                <w:sz w:val="20"/>
                <w:szCs w:val="20"/>
              </w:rPr>
            </w:pPr>
          </w:p>
          <w:p w14:paraId="190D4EE6" w14:textId="77777777" w:rsidR="00E50F47" w:rsidRPr="00390778" w:rsidRDefault="00E50F47" w:rsidP="00D805EA">
            <w:pPr>
              <w:pStyle w:val="Default"/>
              <w:jc w:val="both"/>
              <w:rPr>
                <w:color w:val="auto"/>
                <w:sz w:val="20"/>
                <w:szCs w:val="20"/>
              </w:rPr>
            </w:pPr>
            <w:r w:rsidRPr="00390778">
              <w:rPr>
                <w:color w:val="auto"/>
                <w:sz w:val="20"/>
                <w:szCs w:val="20"/>
              </w:rPr>
              <w:t xml:space="preserve">Smernica (EÚ) 2015/849 sa zrušuje s účinnosťou od 10. júla 2027. Odkazy na zrušenú smernicu sa považujú za odkazy na túto smernicu a na nariadenie (EÚ) 2024/1624 a znejú v súlade s </w:t>
            </w:r>
            <w:r w:rsidRPr="00390778">
              <w:rPr>
                <w:color w:val="auto"/>
                <w:sz w:val="20"/>
                <w:szCs w:val="20"/>
              </w:rPr>
              <w:lastRenderedPageBreak/>
              <w:t>tabuľkou zhody uvedenou v prílohe k tejto smernici.</w:t>
            </w:r>
          </w:p>
        </w:tc>
        <w:tc>
          <w:tcPr>
            <w:tcW w:w="636" w:type="dxa"/>
            <w:tcBorders>
              <w:top w:val="single" w:sz="4" w:space="0" w:color="auto"/>
              <w:left w:val="single" w:sz="4" w:space="0" w:color="auto"/>
              <w:bottom w:val="single" w:sz="4" w:space="0" w:color="auto"/>
              <w:right w:val="single" w:sz="4" w:space="0" w:color="auto"/>
            </w:tcBorders>
          </w:tcPr>
          <w:p w14:paraId="2E988F58" w14:textId="77777777" w:rsidR="00E50F47" w:rsidRPr="00390778" w:rsidRDefault="00E50F47" w:rsidP="00D805EA">
            <w:pPr>
              <w:pStyle w:val="Default"/>
              <w:jc w:val="center"/>
              <w:rPr>
                <w:color w:val="auto"/>
                <w:sz w:val="20"/>
                <w:szCs w:val="20"/>
              </w:rPr>
            </w:pPr>
          </w:p>
          <w:p w14:paraId="2DBFE8E1" w14:textId="77777777" w:rsidR="00E50F47" w:rsidRPr="00390778" w:rsidRDefault="00E50F47" w:rsidP="00D805EA">
            <w:pPr>
              <w:pStyle w:val="Default"/>
              <w:jc w:val="center"/>
              <w:rPr>
                <w:color w:val="auto"/>
                <w:sz w:val="20"/>
                <w:szCs w:val="20"/>
              </w:rPr>
            </w:pPr>
          </w:p>
          <w:p w14:paraId="3655C546"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137DD77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DC08DB5"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3F09348B"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5F317F87" w14:textId="77777777" w:rsidR="00E50F47" w:rsidRPr="00390778" w:rsidRDefault="00E50F47" w:rsidP="00D805EA">
            <w:pPr>
              <w:pStyle w:val="Default"/>
              <w:jc w:val="center"/>
              <w:rPr>
                <w:color w:val="auto"/>
                <w:sz w:val="20"/>
                <w:szCs w:val="20"/>
              </w:rPr>
            </w:pPr>
            <w:r w:rsidRPr="00390778">
              <w:rPr>
                <w:color w:val="auto"/>
                <w:sz w:val="20"/>
                <w:szCs w:val="20"/>
              </w:rPr>
              <w:t>n.a.</w:t>
            </w:r>
          </w:p>
          <w:p w14:paraId="08F63F61"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9EA1DD7"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5587A462"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FBA374A" w14:textId="77777777" w:rsidR="00E50F47" w:rsidRPr="00390778" w:rsidRDefault="00E50F47" w:rsidP="00D805EA">
            <w:pPr>
              <w:pStyle w:val="Default"/>
              <w:jc w:val="center"/>
              <w:rPr>
                <w:color w:val="auto"/>
                <w:sz w:val="20"/>
                <w:szCs w:val="20"/>
              </w:rPr>
            </w:pPr>
          </w:p>
        </w:tc>
      </w:tr>
      <w:tr w:rsidR="00390778" w:rsidRPr="00390778" w14:paraId="6D892718"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FE5CBE1" w14:textId="77777777" w:rsidR="00E50F47" w:rsidRPr="00390778" w:rsidRDefault="00E50F47" w:rsidP="00D805EA">
            <w:pPr>
              <w:pStyle w:val="Default"/>
              <w:jc w:val="center"/>
              <w:rPr>
                <w:color w:val="auto"/>
                <w:sz w:val="20"/>
                <w:szCs w:val="20"/>
              </w:rPr>
            </w:pPr>
            <w:r w:rsidRPr="00390778">
              <w:rPr>
                <w:color w:val="auto"/>
                <w:sz w:val="20"/>
                <w:szCs w:val="20"/>
              </w:rPr>
              <w:t>Č: 78</w:t>
            </w:r>
          </w:p>
          <w:p w14:paraId="4DCB2CC3" w14:textId="77777777" w:rsidR="00E50F47" w:rsidRPr="00390778" w:rsidRDefault="00E50F47" w:rsidP="00D805EA">
            <w:pPr>
              <w:pStyle w:val="Default"/>
              <w:jc w:val="center"/>
              <w:rPr>
                <w:color w:val="auto"/>
                <w:sz w:val="20"/>
                <w:szCs w:val="20"/>
              </w:rPr>
            </w:pPr>
            <w:r w:rsidRPr="00390778">
              <w:rPr>
                <w:color w:val="auto"/>
                <w:sz w:val="20"/>
                <w:szCs w:val="20"/>
              </w:rPr>
              <w:t>O: 1</w:t>
            </w:r>
          </w:p>
        </w:tc>
        <w:tc>
          <w:tcPr>
            <w:tcW w:w="3119" w:type="dxa"/>
            <w:tcBorders>
              <w:top w:val="single" w:sz="4" w:space="0" w:color="auto"/>
              <w:left w:val="single" w:sz="4" w:space="0" w:color="auto"/>
              <w:bottom w:val="single" w:sz="4" w:space="0" w:color="auto"/>
              <w:right w:val="single" w:sz="4" w:space="0" w:color="auto"/>
            </w:tcBorders>
          </w:tcPr>
          <w:p w14:paraId="06810D42" w14:textId="77777777" w:rsidR="00E50F47" w:rsidRPr="00390778" w:rsidRDefault="00E50F47" w:rsidP="00D805EA">
            <w:pPr>
              <w:pStyle w:val="Default"/>
              <w:jc w:val="center"/>
              <w:rPr>
                <w:b/>
                <w:color w:val="auto"/>
                <w:sz w:val="20"/>
                <w:szCs w:val="20"/>
              </w:rPr>
            </w:pPr>
            <w:r w:rsidRPr="00390778">
              <w:rPr>
                <w:b/>
                <w:color w:val="auto"/>
                <w:sz w:val="20"/>
                <w:szCs w:val="20"/>
              </w:rPr>
              <w:t>Transpozícia</w:t>
            </w:r>
          </w:p>
          <w:p w14:paraId="1FE65D58" w14:textId="77777777" w:rsidR="00E50F47" w:rsidRPr="00390778" w:rsidRDefault="00E50F47" w:rsidP="00D805EA">
            <w:pPr>
              <w:pStyle w:val="Default"/>
              <w:jc w:val="both"/>
              <w:rPr>
                <w:color w:val="auto"/>
                <w:sz w:val="20"/>
                <w:szCs w:val="20"/>
              </w:rPr>
            </w:pPr>
          </w:p>
          <w:p w14:paraId="6397AD91" w14:textId="77777777" w:rsidR="00E50F47" w:rsidRPr="00390778" w:rsidRDefault="00E50F47" w:rsidP="00D805EA">
            <w:pPr>
              <w:pStyle w:val="Default"/>
              <w:jc w:val="both"/>
              <w:rPr>
                <w:color w:val="auto"/>
                <w:sz w:val="20"/>
                <w:szCs w:val="20"/>
              </w:rPr>
            </w:pPr>
            <w:r w:rsidRPr="00390778">
              <w:rPr>
                <w:color w:val="auto"/>
                <w:sz w:val="20"/>
                <w:szCs w:val="20"/>
              </w:rPr>
              <w:t xml:space="preserve">1. Členské štáty uvedú do účinnosti zákony, iné právne predpisy a správne opatrenia potrebné na dosiahnutie súladu s touto smernicou do 10. júla 2027. Znenie týchto opatrení bezodkladne oznámia Komisii. Odchylne od prvého pododseku, členské štáty uvedú do účinnosti zákony, iné právne predpisy a správne opatrenia potrebné na dosiahnutie súladu s článkom 74 do 10. júla 2025, s článkami 11, 12, 13 a 15 do 10. júla 2026 a s článkom 18 do 10. júla 2029. Znenie týchto opatrení bezodkladne oznámia Komisii. Členské štáty uvedú priamo v prijatých opatreniach uvedených v tomto odseku alebo pri ich úradnom uverejnení odkaz na túto smernicu. Podrobnosti o odkaze upravia členské štáty. </w:t>
            </w:r>
          </w:p>
        </w:tc>
        <w:tc>
          <w:tcPr>
            <w:tcW w:w="636" w:type="dxa"/>
            <w:tcBorders>
              <w:top w:val="single" w:sz="4" w:space="0" w:color="auto"/>
              <w:left w:val="single" w:sz="4" w:space="0" w:color="auto"/>
              <w:bottom w:val="single" w:sz="4" w:space="0" w:color="auto"/>
              <w:right w:val="single" w:sz="4" w:space="0" w:color="auto"/>
            </w:tcBorders>
          </w:tcPr>
          <w:p w14:paraId="4CEA8125" w14:textId="77777777" w:rsidR="00E50F47" w:rsidRPr="00390778" w:rsidRDefault="00E50F47" w:rsidP="00D805EA">
            <w:pPr>
              <w:pStyle w:val="Default"/>
              <w:jc w:val="center"/>
              <w:rPr>
                <w:color w:val="auto"/>
                <w:sz w:val="20"/>
                <w:szCs w:val="20"/>
              </w:rPr>
            </w:pPr>
          </w:p>
          <w:p w14:paraId="5B6950BE" w14:textId="77777777" w:rsidR="00E50F47" w:rsidRPr="00390778" w:rsidRDefault="00E50F47" w:rsidP="00D805EA">
            <w:pPr>
              <w:pStyle w:val="Default"/>
              <w:jc w:val="center"/>
              <w:rPr>
                <w:color w:val="auto"/>
                <w:sz w:val="20"/>
                <w:szCs w:val="20"/>
              </w:rPr>
            </w:pPr>
          </w:p>
          <w:p w14:paraId="724B5CDE" w14:textId="77777777" w:rsidR="00E50F47" w:rsidRPr="00390778" w:rsidRDefault="00E50F47" w:rsidP="00D805EA">
            <w:pPr>
              <w:pStyle w:val="Default"/>
              <w:jc w:val="center"/>
              <w:rPr>
                <w:color w:val="auto"/>
                <w:sz w:val="20"/>
                <w:szCs w:val="20"/>
              </w:rPr>
            </w:pPr>
            <w:r w:rsidRPr="00390778">
              <w:rPr>
                <w:color w:val="auto"/>
                <w:sz w:val="20"/>
                <w:szCs w:val="20"/>
              </w:rPr>
              <w:t>n.a.</w:t>
            </w:r>
          </w:p>
          <w:p w14:paraId="5036944D" w14:textId="77777777" w:rsidR="00E50F47" w:rsidRPr="00390778" w:rsidRDefault="00E50F47" w:rsidP="00D805EA">
            <w:pPr>
              <w:pStyle w:val="Default"/>
              <w:jc w:val="center"/>
              <w:rPr>
                <w:color w:val="auto"/>
                <w:sz w:val="20"/>
                <w:szCs w:val="20"/>
              </w:rPr>
            </w:pPr>
          </w:p>
          <w:p w14:paraId="58E43E4A" w14:textId="77777777" w:rsidR="00E50F47" w:rsidRPr="00390778" w:rsidRDefault="00E50F47" w:rsidP="00D805EA">
            <w:pPr>
              <w:pStyle w:val="Default"/>
              <w:jc w:val="center"/>
              <w:rPr>
                <w:color w:val="auto"/>
                <w:sz w:val="20"/>
                <w:szCs w:val="20"/>
              </w:rPr>
            </w:pPr>
          </w:p>
          <w:p w14:paraId="47368170" w14:textId="77777777" w:rsidR="00E50F47" w:rsidRPr="00390778" w:rsidRDefault="00E50F47" w:rsidP="00D805EA">
            <w:pPr>
              <w:pStyle w:val="Default"/>
              <w:jc w:val="center"/>
              <w:rPr>
                <w:color w:val="auto"/>
                <w:sz w:val="20"/>
                <w:szCs w:val="20"/>
              </w:rPr>
            </w:pPr>
          </w:p>
          <w:p w14:paraId="11107663" w14:textId="77777777" w:rsidR="00E50F47" w:rsidRPr="00390778" w:rsidRDefault="00E50F47" w:rsidP="00D805EA">
            <w:pPr>
              <w:pStyle w:val="Default"/>
              <w:jc w:val="center"/>
              <w:rPr>
                <w:color w:val="auto"/>
                <w:sz w:val="20"/>
                <w:szCs w:val="20"/>
              </w:rPr>
            </w:pPr>
          </w:p>
          <w:p w14:paraId="3F9A7F7E" w14:textId="77777777" w:rsidR="00E50F47" w:rsidRPr="00390778" w:rsidRDefault="00E50F47" w:rsidP="00D805EA">
            <w:pPr>
              <w:pStyle w:val="Default"/>
              <w:jc w:val="center"/>
              <w:rPr>
                <w:color w:val="auto"/>
                <w:sz w:val="20"/>
                <w:szCs w:val="20"/>
              </w:rPr>
            </w:pPr>
          </w:p>
          <w:p w14:paraId="2519E236" w14:textId="77777777" w:rsidR="00E50F47" w:rsidRPr="00390778" w:rsidRDefault="00E50F47" w:rsidP="00D805EA">
            <w:pPr>
              <w:pStyle w:val="Default"/>
              <w:jc w:val="center"/>
              <w:rPr>
                <w:color w:val="auto"/>
                <w:sz w:val="20"/>
                <w:szCs w:val="20"/>
              </w:rPr>
            </w:pPr>
          </w:p>
          <w:p w14:paraId="6D07F87F" w14:textId="77777777" w:rsidR="00E50F47" w:rsidRPr="00390778" w:rsidRDefault="00E50F47" w:rsidP="00D805EA">
            <w:pPr>
              <w:pStyle w:val="Default"/>
              <w:jc w:val="center"/>
              <w:rPr>
                <w:color w:val="auto"/>
                <w:sz w:val="20"/>
                <w:szCs w:val="20"/>
              </w:rPr>
            </w:pPr>
          </w:p>
          <w:p w14:paraId="65D519E5" w14:textId="77777777" w:rsidR="00E50F47" w:rsidRPr="00390778" w:rsidRDefault="00E50F47" w:rsidP="00D805EA">
            <w:pPr>
              <w:pStyle w:val="Default"/>
              <w:jc w:val="center"/>
              <w:rPr>
                <w:color w:val="auto"/>
                <w:sz w:val="20"/>
                <w:szCs w:val="20"/>
              </w:rPr>
            </w:pPr>
          </w:p>
          <w:p w14:paraId="3B4F467A" w14:textId="77777777" w:rsidR="00E50F47" w:rsidRPr="00390778" w:rsidRDefault="00E50F47" w:rsidP="00D805EA">
            <w:pPr>
              <w:pStyle w:val="Default"/>
              <w:jc w:val="center"/>
              <w:rPr>
                <w:color w:val="auto"/>
                <w:sz w:val="20"/>
                <w:szCs w:val="20"/>
              </w:rPr>
            </w:pPr>
          </w:p>
          <w:p w14:paraId="6B4F7974" w14:textId="77777777" w:rsidR="00E50F47" w:rsidRPr="00390778" w:rsidRDefault="00E50F47" w:rsidP="00D805EA">
            <w:pPr>
              <w:pStyle w:val="Default"/>
              <w:jc w:val="center"/>
              <w:rPr>
                <w:color w:val="auto"/>
                <w:sz w:val="20"/>
                <w:szCs w:val="20"/>
              </w:rPr>
            </w:pPr>
          </w:p>
          <w:p w14:paraId="62F34DC0" w14:textId="77777777" w:rsidR="00E50F47" w:rsidRPr="00390778" w:rsidRDefault="00E50F47" w:rsidP="00D805EA">
            <w:pPr>
              <w:pStyle w:val="Default"/>
              <w:jc w:val="center"/>
              <w:rPr>
                <w:color w:val="auto"/>
                <w:sz w:val="20"/>
                <w:szCs w:val="20"/>
              </w:rPr>
            </w:pPr>
          </w:p>
          <w:p w14:paraId="2AFAAD45" w14:textId="77777777" w:rsidR="00E50F47" w:rsidRPr="00390778" w:rsidRDefault="00E50F47" w:rsidP="00D805EA">
            <w:pPr>
              <w:pStyle w:val="Default"/>
              <w:jc w:val="center"/>
              <w:rPr>
                <w:color w:val="auto"/>
                <w:sz w:val="20"/>
                <w:szCs w:val="20"/>
              </w:rPr>
            </w:pPr>
          </w:p>
          <w:p w14:paraId="6DD606D5" w14:textId="77777777" w:rsidR="00E50F47" w:rsidRPr="00390778" w:rsidRDefault="00E50F47" w:rsidP="00D805EA">
            <w:pPr>
              <w:pStyle w:val="Default"/>
              <w:jc w:val="center"/>
              <w:rPr>
                <w:color w:val="auto"/>
                <w:sz w:val="20"/>
                <w:szCs w:val="20"/>
              </w:rPr>
            </w:pPr>
          </w:p>
          <w:p w14:paraId="46D10041" w14:textId="77777777" w:rsidR="00E50F47" w:rsidRPr="00390778" w:rsidRDefault="00E50F47" w:rsidP="00D805EA">
            <w:pPr>
              <w:pStyle w:val="Default"/>
              <w:jc w:val="center"/>
              <w:rPr>
                <w:color w:val="auto"/>
                <w:sz w:val="20"/>
                <w:szCs w:val="20"/>
              </w:rPr>
            </w:pPr>
          </w:p>
          <w:p w14:paraId="5B03A696" w14:textId="77777777" w:rsidR="00E50F47" w:rsidRPr="00390778" w:rsidRDefault="00E50F47" w:rsidP="00D805EA">
            <w:pPr>
              <w:pStyle w:val="Default"/>
              <w:jc w:val="center"/>
              <w:rPr>
                <w:color w:val="auto"/>
                <w:sz w:val="20"/>
                <w:szCs w:val="20"/>
              </w:rPr>
            </w:pPr>
          </w:p>
          <w:p w14:paraId="361AB4B1" w14:textId="77777777" w:rsidR="00E50F47" w:rsidRPr="00390778" w:rsidRDefault="00E50F47" w:rsidP="00D805EA">
            <w:pPr>
              <w:pStyle w:val="Default"/>
              <w:jc w:val="center"/>
              <w:rPr>
                <w:color w:val="auto"/>
                <w:sz w:val="20"/>
                <w:szCs w:val="20"/>
              </w:rPr>
            </w:pPr>
          </w:p>
          <w:p w14:paraId="3992A8DE" w14:textId="77777777" w:rsidR="00E50F47" w:rsidRPr="00390778" w:rsidRDefault="00E50F47" w:rsidP="00D805EA">
            <w:pPr>
              <w:pStyle w:val="Default"/>
              <w:jc w:val="center"/>
              <w:rPr>
                <w:color w:val="auto"/>
                <w:sz w:val="20"/>
                <w:szCs w:val="20"/>
              </w:rPr>
            </w:pPr>
          </w:p>
        </w:tc>
        <w:tc>
          <w:tcPr>
            <w:tcW w:w="1603" w:type="dxa"/>
            <w:tcBorders>
              <w:top w:val="single" w:sz="4" w:space="0" w:color="auto"/>
              <w:left w:val="single" w:sz="4" w:space="0" w:color="auto"/>
              <w:bottom w:val="single" w:sz="4" w:space="0" w:color="auto"/>
              <w:right w:val="single" w:sz="4" w:space="0" w:color="auto"/>
            </w:tcBorders>
          </w:tcPr>
          <w:p w14:paraId="4A6519D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239C90F1"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4871267F"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37DEB1C6" w14:textId="77777777" w:rsidR="00E50F47" w:rsidRPr="00390778" w:rsidRDefault="00E50F47" w:rsidP="00D805EA">
            <w:pPr>
              <w:pStyle w:val="Default"/>
              <w:jc w:val="center"/>
              <w:rPr>
                <w:color w:val="auto"/>
                <w:sz w:val="20"/>
                <w:szCs w:val="20"/>
              </w:rPr>
            </w:pPr>
            <w:r w:rsidRPr="00390778">
              <w:rPr>
                <w:color w:val="auto"/>
                <w:sz w:val="20"/>
                <w:szCs w:val="20"/>
              </w:rPr>
              <w:t>n.a.</w:t>
            </w:r>
          </w:p>
          <w:p w14:paraId="7556D863"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FB8378B"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7937806C"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146A086" w14:textId="77777777" w:rsidR="00E50F47" w:rsidRPr="00390778" w:rsidRDefault="00E50F47" w:rsidP="00D805EA">
            <w:pPr>
              <w:pStyle w:val="Default"/>
              <w:jc w:val="center"/>
              <w:rPr>
                <w:color w:val="auto"/>
                <w:sz w:val="20"/>
                <w:szCs w:val="20"/>
              </w:rPr>
            </w:pPr>
          </w:p>
        </w:tc>
      </w:tr>
      <w:tr w:rsidR="00390778" w:rsidRPr="00390778" w14:paraId="172C2DC9"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1ADAB92" w14:textId="77777777" w:rsidR="00E50F47" w:rsidRPr="00390778" w:rsidRDefault="00E50F47" w:rsidP="00D805EA">
            <w:pPr>
              <w:pStyle w:val="Default"/>
              <w:jc w:val="center"/>
              <w:rPr>
                <w:color w:val="auto"/>
                <w:sz w:val="20"/>
                <w:szCs w:val="20"/>
              </w:rPr>
            </w:pPr>
            <w:r w:rsidRPr="00390778">
              <w:rPr>
                <w:color w:val="auto"/>
                <w:sz w:val="20"/>
                <w:szCs w:val="20"/>
              </w:rPr>
              <w:t>Č: 78</w:t>
            </w:r>
          </w:p>
          <w:p w14:paraId="3E9BD096" w14:textId="77777777" w:rsidR="00E50F47" w:rsidRPr="00390778" w:rsidRDefault="00E50F47" w:rsidP="00D805EA">
            <w:pPr>
              <w:pStyle w:val="Default"/>
              <w:jc w:val="center"/>
              <w:rPr>
                <w:color w:val="auto"/>
                <w:sz w:val="20"/>
                <w:szCs w:val="20"/>
              </w:rPr>
            </w:pPr>
            <w:r w:rsidRPr="00390778">
              <w:rPr>
                <w:color w:val="auto"/>
                <w:sz w:val="20"/>
                <w:szCs w:val="20"/>
              </w:rPr>
              <w:t>O: 2</w:t>
            </w:r>
          </w:p>
        </w:tc>
        <w:tc>
          <w:tcPr>
            <w:tcW w:w="3119" w:type="dxa"/>
            <w:tcBorders>
              <w:top w:val="single" w:sz="4" w:space="0" w:color="auto"/>
              <w:left w:val="single" w:sz="4" w:space="0" w:color="auto"/>
              <w:bottom w:val="single" w:sz="4" w:space="0" w:color="auto"/>
              <w:right w:val="single" w:sz="4" w:space="0" w:color="auto"/>
            </w:tcBorders>
          </w:tcPr>
          <w:p w14:paraId="7A9DEE71" w14:textId="77777777" w:rsidR="00E50F47" w:rsidRPr="00390778" w:rsidRDefault="00E50F47" w:rsidP="00D805EA">
            <w:pPr>
              <w:pStyle w:val="Default"/>
              <w:jc w:val="both"/>
              <w:rPr>
                <w:color w:val="auto"/>
                <w:sz w:val="20"/>
                <w:szCs w:val="20"/>
              </w:rPr>
            </w:pPr>
            <w:r w:rsidRPr="00390778">
              <w:rPr>
                <w:color w:val="auto"/>
                <w:sz w:val="20"/>
                <w:szCs w:val="20"/>
              </w:rPr>
              <w:t>2. Členské štáty oznámia Komisii znenie hlavných opatrení vnútroštátneho práva, ktoré prijmú v oblasti pôsobnosti tejto smernice.</w:t>
            </w:r>
          </w:p>
        </w:tc>
        <w:tc>
          <w:tcPr>
            <w:tcW w:w="636" w:type="dxa"/>
            <w:tcBorders>
              <w:top w:val="single" w:sz="4" w:space="0" w:color="auto"/>
              <w:left w:val="single" w:sz="4" w:space="0" w:color="auto"/>
              <w:bottom w:val="single" w:sz="4" w:space="0" w:color="auto"/>
              <w:right w:val="single" w:sz="4" w:space="0" w:color="auto"/>
            </w:tcBorders>
          </w:tcPr>
          <w:p w14:paraId="17D17118"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58EC6BED"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0F54482"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5C51E7CC"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D365C45" w14:textId="77777777" w:rsidR="00E50F47" w:rsidRPr="00390778" w:rsidRDefault="00E50F47" w:rsidP="00D805EA">
            <w:pPr>
              <w:pStyle w:val="Default"/>
              <w:jc w:val="center"/>
              <w:rPr>
                <w:color w:val="auto"/>
                <w:sz w:val="20"/>
                <w:szCs w:val="20"/>
              </w:rPr>
            </w:pPr>
            <w:r w:rsidRPr="00390778">
              <w:rPr>
                <w:color w:val="auto"/>
                <w:sz w:val="20"/>
                <w:szCs w:val="20"/>
              </w:rPr>
              <w:t>n.a.</w:t>
            </w:r>
          </w:p>
          <w:p w14:paraId="397E9C3B"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493C631E"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2CB34E04"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5C4BA4E" w14:textId="77777777" w:rsidR="00E50F47" w:rsidRPr="00390778" w:rsidRDefault="00E50F47" w:rsidP="00D805EA">
            <w:pPr>
              <w:pStyle w:val="Default"/>
              <w:jc w:val="center"/>
              <w:rPr>
                <w:color w:val="auto"/>
                <w:sz w:val="20"/>
                <w:szCs w:val="20"/>
              </w:rPr>
            </w:pPr>
          </w:p>
        </w:tc>
      </w:tr>
      <w:tr w:rsidR="00390778" w:rsidRPr="00390778" w14:paraId="744325F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14E53DC8" w14:textId="77777777" w:rsidR="00E50F47" w:rsidRPr="00390778" w:rsidRDefault="00E50F47" w:rsidP="00D805EA">
            <w:pPr>
              <w:pStyle w:val="Default"/>
              <w:jc w:val="center"/>
              <w:rPr>
                <w:color w:val="auto"/>
                <w:sz w:val="20"/>
                <w:szCs w:val="20"/>
              </w:rPr>
            </w:pPr>
            <w:r w:rsidRPr="00390778">
              <w:rPr>
                <w:color w:val="auto"/>
                <w:sz w:val="20"/>
                <w:szCs w:val="20"/>
              </w:rPr>
              <w:t>Č: 79</w:t>
            </w:r>
          </w:p>
        </w:tc>
        <w:tc>
          <w:tcPr>
            <w:tcW w:w="3119" w:type="dxa"/>
            <w:tcBorders>
              <w:top w:val="single" w:sz="4" w:space="0" w:color="auto"/>
              <w:left w:val="single" w:sz="4" w:space="0" w:color="auto"/>
              <w:bottom w:val="single" w:sz="4" w:space="0" w:color="auto"/>
              <w:right w:val="single" w:sz="4" w:space="0" w:color="auto"/>
            </w:tcBorders>
          </w:tcPr>
          <w:p w14:paraId="397FD941" w14:textId="77777777" w:rsidR="00E50F47" w:rsidRPr="00390778" w:rsidRDefault="00E50F47" w:rsidP="00D805EA">
            <w:pPr>
              <w:pStyle w:val="Default"/>
              <w:jc w:val="center"/>
              <w:rPr>
                <w:b/>
                <w:color w:val="auto"/>
                <w:sz w:val="20"/>
                <w:szCs w:val="20"/>
              </w:rPr>
            </w:pPr>
            <w:r w:rsidRPr="00390778">
              <w:rPr>
                <w:b/>
                <w:color w:val="auto"/>
                <w:sz w:val="20"/>
                <w:szCs w:val="20"/>
              </w:rPr>
              <w:t>Nadobudnutie účinnosti</w:t>
            </w:r>
          </w:p>
          <w:p w14:paraId="78BE63E8" w14:textId="77777777" w:rsidR="00E50F47" w:rsidRPr="00390778" w:rsidRDefault="00E50F47" w:rsidP="00D805EA">
            <w:pPr>
              <w:pStyle w:val="Default"/>
              <w:jc w:val="both"/>
              <w:rPr>
                <w:color w:val="auto"/>
                <w:sz w:val="20"/>
                <w:szCs w:val="20"/>
              </w:rPr>
            </w:pPr>
          </w:p>
          <w:p w14:paraId="3B0BBE8E" w14:textId="77777777" w:rsidR="00E50F47" w:rsidRPr="00390778" w:rsidRDefault="00E50F47" w:rsidP="00D805EA">
            <w:pPr>
              <w:pStyle w:val="Default"/>
              <w:jc w:val="both"/>
              <w:rPr>
                <w:color w:val="auto"/>
              </w:rPr>
            </w:pPr>
            <w:r w:rsidRPr="00390778">
              <w:rPr>
                <w:color w:val="auto"/>
                <w:sz w:val="20"/>
                <w:szCs w:val="20"/>
              </w:rPr>
              <w:t>Táto smernica nadobúda účinnosť dvadsiatym dňom nasledujúcim po jej uverejnení v Úradnom vestníku Európskej únie</w:t>
            </w:r>
          </w:p>
        </w:tc>
        <w:tc>
          <w:tcPr>
            <w:tcW w:w="636" w:type="dxa"/>
            <w:tcBorders>
              <w:top w:val="single" w:sz="4" w:space="0" w:color="auto"/>
              <w:left w:val="single" w:sz="4" w:space="0" w:color="auto"/>
              <w:bottom w:val="single" w:sz="4" w:space="0" w:color="auto"/>
              <w:right w:val="single" w:sz="4" w:space="0" w:color="auto"/>
            </w:tcBorders>
          </w:tcPr>
          <w:p w14:paraId="4C9A306A"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524042C0"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064D9D57"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A99C10F"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27904DF8" w14:textId="77777777" w:rsidR="00E50F47" w:rsidRPr="00390778" w:rsidRDefault="00E50F47" w:rsidP="00D805EA">
            <w:pPr>
              <w:pStyle w:val="Default"/>
              <w:jc w:val="center"/>
              <w:rPr>
                <w:color w:val="auto"/>
                <w:sz w:val="20"/>
                <w:szCs w:val="20"/>
              </w:rPr>
            </w:pPr>
            <w:r w:rsidRPr="00390778">
              <w:rPr>
                <w:color w:val="auto"/>
                <w:sz w:val="20"/>
                <w:szCs w:val="20"/>
              </w:rPr>
              <w:t>n.a.</w:t>
            </w:r>
          </w:p>
          <w:p w14:paraId="660BDDB0"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7044846C"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F991B1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FB23FB6" w14:textId="77777777" w:rsidR="00E50F47" w:rsidRPr="00390778" w:rsidRDefault="00E50F47" w:rsidP="00D805EA">
            <w:pPr>
              <w:pStyle w:val="Default"/>
              <w:jc w:val="center"/>
              <w:rPr>
                <w:color w:val="auto"/>
                <w:sz w:val="20"/>
                <w:szCs w:val="20"/>
              </w:rPr>
            </w:pPr>
          </w:p>
        </w:tc>
      </w:tr>
      <w:tr w:rsidR="00390778" w:rsidRPr="00390778" w14:paraId="55B61CAD"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F13A66E" w14:textId="77777777" w:rsidR="00E50F47" w:rsidRPr="00390778" w:rsidRDefault="00E50F47" w:rsidP="00D805EA">
            <w:pPr>
              <w:pStyle w:val="Default"/>
              <w:jc w:val="center"/>
              <w:rPr>
                <w:color w:val="auto"/>
                <w:sz w:val="20"/>
                <w:szCs w:val="20"/>
              </w:rPr>
            </w:pPr>
            <w:r w:rsidRPr="00390778">
              <w:rPr>
                <w:color w:val="auto"/>
                <w:sz w:val="20"/>
                <w:szCs w:val="20"/>
              </w:rPr>
              <w:lastRenderedPageBreak/>
              <w:t>Č: 80</w:t>
            </w:r>
          </w:p>
        </w:tc>
        <w:tc>
          <w:tcPr>
            <w:tcW w:w="3119" w:type="dxa"/>
            <w:tcBorders>
              <w:top w:val="single" w:sz="4" w:space="0" w:color="auto"/>
              <w:left w:val="single" w:sz="4" w:space="0" w:color="auto"/>
              <w:bottom w:val="single" w:sz="4" w:space="0" w:color="auto"/>
              <w:right w:val="single" w:sz="4" w:space="0" w:color="auto"/>
            </w:tcBorders>
          </w:tcPr>
          <w:p w14:paraId="3FE4AAFE" w14:textId="77777777" w:rsidR="00E50F47" w:rsidRPr="00390778" w:rsidRDefault="00E50F47" w:rsidP="00D805EA">
            <w:pPr>
              <w:jc w:val="center"/>
              <w:rPr>
                <w:rFonts w:ascii="Times New Roman" w:hAnsi="Times New Roman" w:cs="Times New Roman"/>
                <w:b/>
                <w:sz w:val="20"/>
                <w:szCs w:val="20"/>
              </w:rPr>
            </w:pPr>
            <w:r w:rsidRPr="00390778">
              <w:rPr>
                <w:rFonts w:ascii="Times New Roman" w:hAnsi="Times New Roman" w:cs="Times New Roman"/>
                <w:b/>
                <w:sz w:val="20"/>
                <w:szCs w:val="20"/>
              </w:rPr>
              <w:t>Adresáti</w:t>
            </w:r>
          </w:p>
          <w:p w14:paraId="4280B4BB" w14:textId="77777777" w:rsidR="00E50F47" w:rsidRPr="00390778" w:rsidRDefault="00E50F47" w:rsidP="00D805EA">
            <w:pPr>
              <w:pStyle w:val="Default"/>
              <w:jc w:val="both"/>
              <w:rPr>
                <w:color w:val="auto"/>
                <w:sz w:val="20"/>
                <w:szCs w:val="20"/>
              </w:rPr>
            </w:pPr>
            <w:r w:rsidRPr="00390778">
              <w:rPr>
                <w:color w:val="auto"/>
                <w:sz w:val="20"/>
                <w:szCs w:val="20"/>
              </w:rPr>
              <w:t>Táto smernica je určená členským štátom.</w:t>
            </w:r>
          </w:p>
        </w:tc>
        <w:tc>
          <w:tcPr>
            <w:tcW w:w="636" w:type="dxa"/>
            <w:tcBorders>
              <w:top w:val="single" w:sz="4" w:space="0" w:color="auto"/>
              <w:left w:val="single" w:sz="4" w:space="0" w:color="auto"/>
              <w:bottom w:val="single" w:sz="4" w:space="0" w:color="auto"/>
              <w:right w:val="single" w:sz="4" w:space="0" w:color="auto"/>
            </w:tcBorders>
          </w:tcPr>
          <w:p w14:paraId="5EA23755"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1031AA13"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5C56477C"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75013CCE"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4B86A618" w14:textId="77777777" w:rsidR="00E50F47" w:rsidRPr="00390778" w:rsidRDefault="00E50F47" w:rsidP="00D805EA">
            <w:pPr>
              <w:pStyle w:val="Default"/>
              <w:jc w:val="center"/>
              <w:rPr>
                <w:color w:val="auto"/>
                <w:sz w:val="20"/>
                <w:szCs w:val="20"/>
              </w:rPr>
            </w:pPr>
            <w:r w:rsidRPr="00390778">
              <w:rPr>
                <w:color w:val="auto"/>
                <w:sz w:val="20"/>
                <w:szCs w:val="20"/>
              </w:rPr>
              <w:t>n.a.</w:t>
            </w:r>
          </w:p>
          <w:p w14:paraId="079EB8EB"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6F28CCCF"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B461F4F"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1C2BC1CA" w14:textId="77777777" w:rsidR="00E50F47" w:rsidRPr="00390778" w:rsidRDefault="00E50F47" w:rsidP="00D805EA">
            <w:pPr>
              <w:pStyle w:val="Default"/>
              <w:jc w:val="center"/>
              <w:rPr>
                <w:color w:val="auto"/>
                <w:sz w:val="20"/>
                <w:szCs w:val="20"/>
              </w:rPr>
            </w:pPr>
          </w:p>
        </w:tc>
      </w:tr>
      <w:tr w:rsidR="00390778" w:rsidRPr="00390778" w14:paraId="7E843912" w14:textId="77777777" w:rsidTr="00390778">
        <w:trPr>
          <w:trHeight w:val="808"/>
        </w:trPr>
        <w:tc>
          <w:tcPr>
            <w:tcW w:w="812" w:type="dxa"/>
            <w:tcBorders>
              <w:top w:val="single" w:sz="4" w:space="0" w:color="auto"/>
              <w:left w:val="single" w:sz="4" w:space="0" w:color="auto"/>
              <w:bottom w:val="single" w:sz="4" w:space="0" w:color="auto"/>
              <w:right w:val="single" w:sz="4" w:space="0" w:color="auto"/>
            </w:tcBorders>
          </w:tcPr>
          <w:p w14:paraId="4676FED3" w14:textId="77777777" w:rsidR="00E50F47" w:rsidRPr="00390778" w:rsidRDefault="00E50F47" w:rsidP="00D805EA">
            <w:pPr>
              <w:pStyle w:val="Default"/>
              <w:jc w:val="center"/>
              <w:rPr>
                <w:color w:val="auto"/>
                <w:sz w:val="20"/>
                <w:szCs w:val="20"/>
              </w:rPr>
            </w:pPr>
            <w:r w:rsidRPr="00390778">
              <w:rPr>
                <w:color w:val="auto"/>
                <w:sz w:val="20"/>
                <w:szCs w:val="20"/>
              </w:rPr>
              <w:t>PRÍLOHA</w:t>
            </w:r>
          </w:p>
        </w:tc>
        <w:tc>
          <w:tcPr>
            <w:tcW w:w="3119" w:type="dxa"/>
            <w:tcBorders>
              <w:top w:val="single" w:sz="4" w:space="0" w:color="auto"/>
              <w:left w:val="single" w:sz="4" w:space="0" w:color="auto"/>
              <w:bottom w:val="single" w:sz="4" w:space="0" w:color="auto"/>
              <w:right w:val="single" w:sz="4" w:space="0" w:color="auto"/>
            </w:tcBorders>
          </w:tcPr>
          <w:p w14:paraId="5E1AC6A8" w14:textId="77777777" w:rsidR="00E50F47" w:rsidRPr="00390778" w:rsidRDefault="00E50F47" w:rsidP="00D805EA">
            <w:pPr>
              <w:pStyle w:val="Default"/>
              <w:jc w:val="both"/>
              <w:rPr>
                <w:color w:val="auto"/>
                <w:sz w:val="20"/>
                <w:szCs w:val="20"/>
              </w:rPr>
            </w:pPr>
            <w:r w:rsidRPr="00390778">
              <w:rPr>
                <w:color w:val="auto"/>
                <w:sz w:val="20"/>
                <w:szCs w:val="20"/>
              </w:rPr>
              <w:t>Tabuľka zhody</w:t>
            </w:r>
          </w:p>
        </w:tc>
        <w:tc>
          <w:tcPr>
            <w:tcW w:w="636" w:type="dxa"/>
            <w:tcBorders>
              <w:top w:val="single" w:sz="4" w:space="0" w:color="auto"/>
              <w:left w:val="single" w:sz="4" w:space="0" w:color="auto"/>
              <w:bottom w:val="single" w:sz="4" w:space="0" w:color="auto"/>
              <w:right w:val="single" w:sz="4" w:space="0" w:color="auto"/>
            </w:tcBorders>
          </w:tcPr>
          <w:p w14:paraId="44440B59" w14:textId="77777777" w:rsidR="00E50F47" w:rsidRPr="00390778" w:rsidRDefault="00E50F47" w:rsidP="00D805EA">
            <w:pPr>
              <w:pStyle w:val="Default"/>
              <w:jc w:val="center"/>
              <w:rPr>
                <w:color w:val="auto"/>
                <w:sz w:val="20"/>
                <w:szCs w:val="20"/>
              </w:rPr>
            </w:pPr>
            <w:r w:rsidRPr="00390778">
              <w:rPr>
                <w:color w:val="auto"/>
                <w:sz w:val="20"/>
                <w:szCs w:val="20"/>
              </w:rPr>
              <w:t>n.a.</w:t>
            </w:r>
          </w:p>
        </w:tc>
        <w:tc>
          <w:tcPr>
            <w:tcW w:w="1603" w:type="dxa"/>
            <w:tcBorders>
              <w:top w:val="single" w:sz="4" w:space="0" w:color="auto"/>
              <w:left w:val="single" w:sz="4" w:space="0" w:color="auto"/>
              <w:bottom w:val="single" w:sz="4" w:space="0" w:color="auto"/>
              <w:right w:val="single" w:sz="4" w:space="0" w:color="auto"/>
            </w:tcBorders>
          </w:tcPr>
          <w:p w14:paraId="017439E4" w14:textId="77777777" w:rsidR="00E50F47" w:rsidRPr="00390778" w:rsidRDefault="00E50F47" w:rsidP="00D805EA">
            <w:pPr>
              <w:pStyle w:val="Default"/>
              <w:jc w:val="center"/>
              <w:rPr>
                <w:color w:val="auto"/>
                <w:sz w:val="20"/>
                <w:szCs w:val="20"/>
              </w:rPr>
            </w:pPr>
          </w:p>
        </w:tc>
        <w:tc>
          <w:tcPr>
            <w:tcW w:w="709" w:type="dxa"/>
            <w:tcBorders>
              <w:top w:val="single" w:sz="4" w:space="0" w:color="auto"/>
              <w:left w:val="single" w:sz="4" w:space="0" w:color="auto"/>
              <w:bottom w:val="single" w:sz="4" w:space="0" w:color="auto"/>
              <w:right w:val="single" w:sz="4" w:space="0" w:color="auto"/>
            </w:tcBorders>
          </w:tcPr>
          <w:p w14:paraId="62DD8A29" w14:textId="77777777" w:rsidR="00E50F47" w:rsidRPr="00390778" w:rsidRDefault="00E50F47" w:rsidP="00D805EA">
            <w:pPr>
              <w:pStyle w:val="Default"/>
              <w:jc w:val="center"/>
              <w:rPr>
                <w:color w:val="auto"/>
                <w:sz w:val="20"/>
                <w:szCs w:val="20"/>
              </w:rPr>
            </w:pPr>
          </w:p>
        </w:tc>
        <w:tc>
          <w:tcPr>
            <w:tcW w:w="3621" w:type="dxa"/>
            <w:tcBorders>
              <w:top w:val="single" w:sz="4" w:space="0" w:color="auto"/>
              <w:left w:val="single" w:sz="4" w:space="0" w:color="auto"/>
              <w:bottom w:val="single" w:sz="4" w:space="0" w:color="auto"/>
              <w:right w:val="single" w:sz="4" w:space="0" w:color="auto"/>
            </w:tcBorders>
          </w:tcPr>
          <w:p w14:paraId="680A38C9" w14:textId="77777777" w:rsidR="00E50F47" w:rsidRPr="00390778" w:rsidRDefault="00E50F47" w:rsidP="00D805EA">
            <w:pPr>
              <w:pStyle w:val="Default"/>
              <w:jc w:val="center"/>
              <w:rPr>
                <w:color w:val="auto"/>
                <w:sz w:val="20"/>
                <w:szCs w:val="20"/>
              </w:rPr>
            </w:pPr>
          </w:p>
        </w:tc>
        <w:tc>
          <w:tcPr>
            <w:tcW w:w="802" w:type="dxa"/>
            <w:tcBorders>
              <w:top w:val="single" w:sz="4" w:space="0" w:color="auto"/>
              <w:left w:val="single" w:sz="4" w:space="0" w:color="auto"/>
              <w:bottom w:val="single" w:sz="4" w:space="0" w:color="auto"/>
              <w:right w:val="single" w:sz="4" w:space="0" w:color="auto"/>
            </w:tcBorders>
          </w:tcPr>
          <w:p w14:paraId="6B315FEB" w14:textId="77777777" w:rsidR="00E50F47" w:rsidRPr="00390778" w:rsidRDefault="00E50F47" w:rsidP="00D805EA">
            <w:pPr>
              <w:pStyle w:val="Default"/>
              <w:jc w:val="center"/>
              <w:rPr>
                <w:color w:val="auto"/>
                <w:sz w:val="20"/>
                <w:szCs w:val="20"/>
              </w:rPr>
            </w:pPr>
            <w:r w:rsidRPr="00390778">
              <w:rPr>
                <w:color w:val="auto"/>
                <w:sz w:val="20"/>
                <w:szCs w:val="20"/>
              </w:rPr>
              <w:t>n.a.</w:t>
            </w:r>
          </w:p>
          <w:p w14:paraId="60399F99" w14:textId="77777777" w:rsidR="00E50F47" w:rsidRPr="00390778" w:rsidRDefault="00E50F47" w:rsidP="00D805EA">
            <w:pPr>
              <w:pStyle w:val="Default"/>
              <w:jc w:val="center"/>
              <w:rPr>
                <w:color w:val="auto"/>
                <w:sz w:val="20"/>
                <w:szCs w:val="20"/>
              </w:rPr>
            </w:pPr>
          </w:p>
        </w:tc>
        <w:tc>
          <w:tcPr>
            <w:tcW w:w="708" w:type="dxa"/>
            <w:tcBorders>
              <w:top w:val="single" w:sz="4" w:space="0" w:color="auto"/>
              <w:left w:val="single" w:sz="4" w:space="0" w:color="auto"/>
              <w:bottom w:val="single" w:sz="4" w:space="0" w:color="auto"/>
              <w:right w:val="single" w:sz="4" w:space="0" w:color="auto"/>
            </w:tcBorders>
          </w:tcPr>
          <w:p w14:paraId="1DAC99B5" w14:textId="77777777" w:rsidR="00E50F47" w:rsidRPr="00390778" w:rsidRDefault="00E50F47" w:rsidP="00D805EA">
            <w:pPr>
              <w:pStyle w:val="Default"/>
              <w:jc w:val="center"/>
              <w:rPr>
                <w:color w:val="auto"/>
                <w:sz w:val="20"/>
                <w:szCs w:val="20"/>
              </w:rPr>
            </w:pPr>
          </w:p>
        </w:tc>
        <w:tc>
          <w:tcPr>
            <w:tcW w:w="1362" w:type="dxa"/>
            <w:tcBorders>
              <w:top w:val="single" w:sz="4" w:space="0" w:color="auto"/>
              <w:left w:val="single" w:sz="4" w:space="0" w:color="auto"/>
              <w:bottom w:val="single" w:sz="4" w:space="0" w:color="auto"/>
              <w:right w:val="single" w:sz="4" w:space="0" w:color="auto"/>
            </w:tcBorders>
          </w:tcPr>
          <w:p w14:paraId="01918887" w14:textId="77777777" w:rsidR="00E50F47" w:rsidRPr="00390778" w:rsidRDefault="00E50F47" w:rsidP="00D805EA">
            <w:pPr>
              <w:pStyle w:val="Default"/>
              <w:jc w:val="center"/>
              <w:rPr>
                <w:color w:val="auto"/>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72F595E" w14:textId="77777777" w:rsidR="00E50F47" w:rsidRPr="00390778" w:rsidRDefault="00E50F47" w:rsidP="00D805EA">
            <w:pPr>
              <w:pStyle w:val="Default"/>
              <w:jc w:val="center"/>
              <w:rPr>
                <w:color w:val="auto"/>
                <w:sz w:val="20"/>
                <w:szCs w:val="20"/>
              </w:rPr>
            </w:pPr>
          </w:p>
        </w:tc>
      </w:tr>
    </w:tbl>
    <w:p w14:paraId="1DFC8F2A" w14:textId="6A0D20E4" w:rsidR="00D805EA" w:rsidRDefault="00D805EA" w:rsidP="008B19CD">
      <w:pPr>
        <w:spacing w:after="0" w:line="240" w:lineRule="auto"/>
        <w:rPr>
          <w:rFonts w:ascii="Times New Roman" w:hAnsi="Times New Roman" w:cs="Times New Roman"/>
          <w:sz w:val="24"/>
          <w:szCs w:val="24"/>
        </w:rPr>
      </w:pPr>
    </w:p>
    <w:p w14:paraId="4E3C1DB4" w14:textId="77777777" w:rsidR="003C7F16" w:rsidRDefault="003C7F16" w:rsidP="003C7F16">
      <w:pPr>
        <w:spacing w:after="0" w:line="240" w:lineRule="auto"/>
        <w:ind w:hanging="540"/>
        <w:rPr>
          <w:rFonts w:ascii="Times New Roman" w:eastAsia="Times New Roman" w:hAnsi="Times New Roman" w:cs="Times New Roman"/>
          <w:sz w:val="20"/>
          <w:szCs w:val="20"/>
          <w:lang w:eastAsia="sk-SK"/>
        </w:rPr>
      </w:pPr>
    </w:p>
    <w:p w14:paraId="734C503D" w14:textId="77777777" w:rsidR="003C7F16" w:rsidRPr="00191C7C" w:rsidRDefault="003C7F16" w:rsidP="003C7F16">
      <w:pPr>
        <w:spacing w:after="0" w:line="240" w:lineRule="auto"/>
        <w:rPr>
          <w:rFonts w:ascii="Times New Roman" w:eastAsia="Times New Roman" w:hAnsi="Times New Roman" w:cs="Times New Roman"/>
          <w:sz w:val="20"/>
          <w:szCs w:val="20"/>
          <w:lang w:eastAsia="sk-SK"/>
        </w:rPr>
      </w:pPr>
      <w:r w:rsidRPr="00191C7C">
        <w:rPr>
          <w:rFonts w:ascii="Times New Roman" w:eastAsia="Times New Roman" w:hAnsi="Times New Roman" w:cs="Times New Roman"/>
          <w:sz w:val="20"/>
          <w:szCs w:val="20"/>
          <w:lang w:eastAsia="sk-SK"/>
        </w:rPr>
        <w:t>LEGENDA:</w:t>
      </w:r>
    </w:p>
    <w:tbl>
      <w:tblPr>
        <w:tblW w:w="14601" w:type="dxa"/>
        <w:tblInd w:w="-142" w:type="dxa"/>
        <w:tblCellMar>
          <w:left w:w="70" w:type="dxa"/>
          <w:right w:w="70" w:type="dxa"/>
        </w:tblCellMar>
        <w:tblLook w:val="04A0" w:firstRow="1" w:lastRow="0" w:firstColumn="1" w:lastColumn="0" w:noHBand="0" w:noVBand="1"/>
      </w:tblPr>
      <w:tblGrid>
        <w:gridCol w:w="2030"/>
        <w:gridCol w:w="3827"/>
        <w:gridCol w:w="2340"/>
        <w:gridCol w:w="6404"/>
      </w:tblGrid>
      <w:tr w:rsidR="003C7F16" w:rsidRPr="00191C7C" w14:paraId="27CC1217" w14:textId="77777777" w:rsidTr="003C7F16">
        <w:tc>
          <w:tcPr>
            <w:tcW w:w="2030" w:type="dxa"/>
            <w:tcBorders>
              <w:top w:val="nil"/>
              <w:left w:val="nil"/>
              <w:bottom w:val="nil"/>
              <w:right w:val="nil"/>
            </w:tcBorders>
          </w:tcPr>
          <w:p w14:paraId="51AF29CC" w14:textId="77777777" w:rsidR="003C7F16" w:rsidRPr="00191C7C" w:rsidRDefault="003C7F16" w:rsidP="003C7F16">
            <w:pPr>
              <w:spacing w:after="6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V stĺpci (1):</w:t>
            </w:r>
          </w:p>
          <w:p w14:paraId="47E357D7"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Č – článok</w:t>
            </w:r>
          </w:p>
          <w:p w14:paraId="77ADC00C"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O – odsek</w:t>
            </w:r>
          </w:p>
          <w:p w14:paraId="5FAD909B"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V – veta</w:t>
            </w:r>
          </w:p>
          <w:p w14:paraId="20917B14"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P – číslo (písmeno)</w:t>
            </w:r>
          </w:p>
          <w:p w14:paraId="082B6FE8"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p>
        </w:tc>
        <w:tc>
          <w:tcPr>
            <w:tcW w:w="3827" w:type="dxa"/>
            <w:tcBorders>
              <w:top w:val="nil"/>
              <w:left w:val="nil"/>
              <w:bottom w:val="nil"/>
              <w:right w:val="nil"/>
            </w:tcBorders>
          </w:tcPr>
          <w:p w14:paraId="0570CF42" w14:textId="77777777" w:rsidR="003C7F16" w:rsidRPr="00191C7C" w:rsidRDefault="003C7F16" w:rsidP="003C7F16">
            <w:pPr>
              <w:spacing w:after="6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V stĺpci (3):</w:t>
            </w:r>
          </w:p>
          <w:p w14:paraId="53CBBE63"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N – bežná transpozícia</w:t>
            </w:r>
          </w:p>
          <w:p w14:paraId="4A53CAA2"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O – transpozícia s možnosťou voľby</w:t>
            </w:r>
          </w:p>
          <w:p w14:paraId="0B918D8F"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D – transpozícia podľa úvahy (dobrovoľná)</w:t>
            </w:r>
          </w:p>
          <w:p w14:paraId="69F05F38"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n. a. – transpozícia sa neuskutočňuje</w:t>
            </w:r>
          </w:p>
        </w:tc>
        <w:tc>
          <w:tcPr>
            <w:tcW w:w="2340" w:type="dxa"/>
            <w:tcBorders>
              <w:top w:val="nil"/>
              <w:left w:val="nil"/>
              <w:bottom w:val="nil"/>
              <w:right w:val="nil"/>
            </w:tcBorders>
          </w:tcPr>
          <w:p w14:paraId="4581D0FE" w14:textId="77777777" w:rsidR="003C7F16" w:rsidRPr="00191C7C" w:rsidRDefault="003C7F16" w:rsidP="003C7F16">
            <w:pPr>
              <w:spacing w:after="6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V stĺpci (5):</w:t>
            </w:r>
          </w:p>
          <w:p w14:paraId="203B7E76"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Č – článok</w:t>
            </w:r>
          </w:p>
          <w:p w14:paraId="256F34B5"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 – paragraf</w:t>
            </w:r>
          </w:p>
          <w:p w14:paraId="3645D44E"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O – odsek</w:t>
            </w:r>
          </w:p>
          <w:p w14:paraId="2FEE71EE"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V – veta</w:t>
            </w:r>
          </w:p>
          <w:p w14:paraId="699576C6" w14:textId="77777777" w:rsidR="003C7F16" w:rsidRPr="00191C7C" w:rsidRDefault="003C7F16" w:rsidP="003C7F16">
            <w:pPr>
              <w:spacing w:after="0" w:line="240" w:lineRule="auto"/>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P – písmeno (číslo)</w:t>
            </w:r>
          </w:p>
        </w:tc>
        <w:tc>
          <w:tcPr>
            <w:tcW w:w="6404" w:type="dxa"/>
            <w:tcBorders>
              <w:top w:val="nil"/>
              <w:left w:val="nil"/>
              <w:bottom w:val="nil"/>
              <w:right w:val="nil"/>
            </w:tcBorders>
          </w:tcPr>
          <w:p w14:paraId="25FA766E" w14:textId="77777777" w:rsidR="003C7F16" w:rsidRPr="00191C7C" w:rsidRDefault="003C7F16" w:rsidP="003C7F16">
            <w:pPr>
              <w:spacing w:after="60" w:line="240" w:lineRule="auto"/>
              <w:jc w:val="both"/>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V stĺpci (7):</w:t>
            </w:r>
          </w:p>
          <w:p w14:paraId="149E0E0A" w14:textId="77777777" w:rsidR="003C7F16" w:rsidRPr="00191C7C" w:rsidRDefault="003C7F16" w:rsidP="003C7F16">
            <w:pPr>
              <w:spacing w:after="0" w:line="240" w:lineRule="auto"/>
              <w:ind w:left="290" w:hanging="290"/>
              <w:jc w:val="both"/>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Ú – úplná zhoda (ak bolo ustanovenie smernice prebraté v celom rozsahu, správne, v príslušnej forme, so zabezpečenou inštitucionálnou infraštruktúrou, s príslušnými sankciami a vo vzájomnej súvislosti)</w:t>
            </w:r>
          </w:p>
          <w:p w14:paraId="0E8D5254" w14:textId="77777777" w:rsidR="003C7F16" w:rsidRPr="00191C7C" w:rsidRDefault="003C7F16" w:rsidP="003C7F16">
            <w:pPr>
              <w:spacing w:after="0" w:line="240" w:lineRule="auto"/>
              <w:jc w:val="both"/>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Č – čiastočná zhoda (ak minimálne jedna z podmienok úplnej zhody nie je splnená)</w:t>
            </w:r>
          </w:p>
          <w:p w14:paraId="5E9C18EF" w14:textId="77777777" w:rsidR="003C7F16" w:rsidRPr="00191C7C" w:rsidRDefault="003C7F16" w:rsidP="003C7F16">
            <w:pPr>
              <w:spacing w:after="0" w:line="240" w:lineRule="auto"/>
              <w:ind w:left="290" w:hanging="290"/>
              <w:jc w:val="both"/>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Ž – žiadna zhoda (ak nebola dosiahnutá ani úplná ani čiastočná zhoda alebo k prebratiu dôjde v budúcnosti)</w:t>
            </w:r>
          </w:p>
          <w:p w14:paraId="25758069" w14:textId="77777777" w:rsidR="003C7F16" w:rsidRPr="00191C7C" w:rsidRDefault="003C7F16" w:rsidP="003C7F16">
            <w:pPr>
              <w:spacing w:after="0" w:line="240" w:lineRule="auto"/>
              <w:ind w:left="290" w:hanging="290"/>
              <w:jc w:val="both"/>
              <w:rPr>
                <w:rFonts w:ascii="Times New Roman" w:eastAsia="Times New Roman" w:hAnsi="Times New Roman" w:cs="Times New Roman"/>
                <w:sz w:val="18"/>
                <w:szCs w:val="18"/>
                <w:lang w:eastAsia="sk-SK"/>
              </w:rPr>
            </w:pPr>
            <w:r w:rsidRPr="00191C7C">
              <w:rPr>
                <w:rFonts w:ascii="Times New Roman" w:eastAsia="Times New Roman" w:hAnsi="Times New Roman" w:cs="Times New Roman"/>
                <w:sz w:val="18"/>
                <w:szCs w:val="18"/>
                <w:lang w:eastAsia="sk-SK"/>
              </w:rPr>
              <w:t>n. a. – neaplikovateľnosť (ak sa ustanovenie smernice netýka SR alebo nie je potrebné ho prebrať)</w:t>
            </w:r>
          </w:p>
        </w:tc>
      </w:tr>
    </w:tbl>
    <w:p w14:paraId="14B3BBE6" w14:textId="77777777" w:rsidR="003C7F16" w:rsidRPr="00390778" w:rsidRDefault="003C7F16" w:rsidP="008B19CD">
      <w:pPr>
        <w:spacing w:after="0" w:line="240" w:lineRule="auto"/>
        <w:rPr>
          <w:rFonts w:ascii="Times New Roman" w:hAnsi="Times New Roman" w:cs="Times New Roman"/>
          <w:sz w:val="24"/>
          <w:szCs w:val="24"/>
        </w:rPr>
      </w:pPr>
    </w:p>
    <w:sectPr w:rsidR="003C7F16" w:rsidRPr="00390778" w:rsidSect="00D805EA">
      <w:pgSz w:w="16838" w:h="11906" w:orient="landscape"/>
      <w:pgMar w:top="156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29FD5" w14:textId="77777777" w:rsidR="00AF5F4E" w:rsidRDefault="00AF5F4E" w:rsidP="00E50F47">
      <w:pPr>
        <w:spacing w:after="0" w:line="240" w:lineRule="auto"/>
      </w:pPr>
      <w:r>
        <w:separator/>
      </w:r>
    </w:p>
  </w:endnote>
  <w:endnote w:type="continuationSeparator" w:id="0">
    <w:p w14:paraId="41D7CEF1" w14:textId="77777777" w:rsidR="00AF5F4E" w:rsidRDefault="00AF5F4E" w:rsidP="00E50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Source Sans Pro">
    <w:altName w:val="Cambria Math"/>
    <w:charset w:val="00"/>
    <w:family w:val="swiss"/>
    <w:pitch w:val="variable"/>
    <w:sig w:usb0="600002F7" w:usb1="02000001"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880CC" w14:textId="77777777" w:rsidR="00AF5F4E" w:rsidRDefault="00AF5F4E" w:rsidP="00E50F47">
      <w:pPr>
        <w:spacing w:after="0" w:line="240" w:lineRule="auto"/>
      </w:pPr>
      <w:r>
        <w:separator/>
      </w:r>
    </w:p>
  </w:footnote>
  <w:footnote w:type="continuationSeparator" w:id="0">
    <w:p w14:paraId="68F41995" w14:textId="77777777" w:rsidR="00AF5F4E" w:rsidRDefault="00AF5F4E" w:rsidP="00E50F47">
      <w:pPr>
        <w:spacing w:after="0" w:line="240" w:lineRule="auto"/>
      </w:pPr>
      <w:r>
        <w:continuationSeparator/>
      </w:r>
    </w:p>
  </w:footnote>
  <w:footnote w:id="1">
    <w:p w14:paraId="05F54DD3" w14:textId="77777777" w:rsidR="003C7F16" w:rsidRPr="00C14C96" w:rsidRDefault="003C7F16" w:rsidP="00E50F47">
      <w:pPr>
        <w:pStyle w:val="Textpoznmkypodiarou"/>
        <w:jc w:val="both"/>
        <w:rPr>
          <w:rFonts w:ascii="Times New Roman" w:hAnsi="Times New Roman" w:cs="Times New Roman"/>
          <w:sz w:val="18"/>
          <w:szCs w:val="18"/>
        </w:rPr>
      </w:pPr>
    </w:p>
  </w:footnote>
  <w:footnote w:id="2">
    <w:p w14:paraId="2EB74BE1" w14:textId="31BEBF7C" w:rsidR="003C7F16" w:rsidRPr="006D4083" w:rsidRDefault="003C7F16" w:rsidP="00E50F47">
      <w:pPr>
        <w:pStyle w:val="Textpoznmkypodiarou"/>
        <w:jc w:val="both"/>
        <w:rPr>
          <w:rFonts w:ascii="Times New Roman" w:hAnsi="Times New Roman" w:cs="Times New Roman"/>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10CF"/>
    <w:multiLevelType w:val="hybridMultilevel"/>
    <w:tmpl w:val="FFFFFFFF"/>
    <w:lvl w:ilvl="0" w:tplc="0ECE45CA">
      <w:start w:val="5"/>
      <w:numFmt w:val="decimal"/>
      <w:lvlText w:val="%1."/>
      <w:lvlJc w:val="left"/>
      <w:pPr>
        <w:ind w:left="720" w:hanging="360"/>
      </w:pPr>
    </w:lvl>
    <w:lvl w:ilvl="1" w:tplc="AFA028FC">
      <w:start w:val="1"/>
      <w:numFmt w:val="lowerLetter"/>
      <w:lvlText w:val="%2."/>
      <w:lvlJc w:val="left"/>
      <w:pPr>
        <w:ind w:left="1440" w:hanging="360"/>
      </w:pPr>
    </w:lvl>
    <w:lvl w:ilvl="2" w:tplc="8ED4C8E8">
      <w:start w:val="1"/>
      <w:numFmt w:val="lowerRoman"/>
      <w:lvlText w:val="%3."/>
      <w:lvlJc w:val="right"/>
      <w:pPr>
        <w:ind w:left="2160" w:hanging="180"/>
      </w:pPr>
    </w:lvl>
    <w:lvl w:ilvl="3" w:tplc="27008B10">
      <w:start w:val="1"/>
      <w:numFmt w:val="decimal"/>
      <w:lvlText w:val="%4."/>
      <w:lvlJc w:val="left"/>
      <w:pPr>
        <w:ind w:left="2880" w:hanging="360"/>
      </w:pPr>
    </w:lvl>
    <w:lvl w:ilvl="4" w:tplc="563E0812">
      <w:start w:val="1"/>
      <w:numFmt w:val="lowerLetter"/>
      <w:lvlText w:val="%5."/>
      <w:lvlJc w:val="left"/>
      <w:pPr>
        <w:ind w:left="3600" w:hanging="360"/>
      </w:pPr>
    </w:lvl>
    <w:lvl w:ilvl="5" w:tplc="ED92AD30">
      <w:start w:val="1"/>
      <w:numFmt w:val="lowerRoman"/>
      <w:lvlText w:val="%6."/>
      <w:lvlJc w:val="right"/>
      <w:pPr>
        <w:ind w:left="4320" w:hanging="180"/>
      </w:pPr>
    </w:lvl>
    <w:lvl w:ilvl="6" w:tplc="7EFE79DC">
      <w:start w:val="1"/>
      <w:numFmt w:val="decimal"/>
      <w:lvlText w:val="%7."/>
      <w:lvlJc w:val="left"/>
      <w:pPr>
        <w:ind w:left="5040" w:hanging="360"/>
      </w:pPr>
    </w:lvl>
    <w:lvl w:ilvl="7" w:tplc="4CB427B0">
      <w:start w:val="1"/>
      <w:numFmt w:val="lowerLetter"/>
      <w:lvlText w:val="%8."/>
      <w:lvlJc w:val="left"/>
      <w:pPr>
        <w:ind w:left="5760" w:hanging="360"/>
      </w:pPr>
    </w:lvl>
    <w:lvl w:ilvl="8" w:tplc="15B898E8">
      <w:start w:val="1"/>
      <w:numFmt w:val="lowerRoman"/>
      <w:lvlText w:val="%9."/>
      <w:lvlJc w:val="right"/>
      <w:pPr>
        <w:ind w:left="6480" w:hanging="180"/>
      </w:pPr>
    </w:lvl>
  </w:abstractNum>
  <w:abstractNum w:abstractNumId="1" w15:restartNumberingAfterBreak="0">
    <w:nsid w:val="00BB3647"/>
    <w:multiLevelType w:val="hybridMultilevel"/>
    <w:tmpl w:val="D57217B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13D67A9"/>
    <w:multiLevelType w:val="hybridMultilevel"/>
    <w:tmpl w:val="D2D84934"/>
    <w:lvl w:ilvl="0" w:tplc="BB5A05B6">
      <w:start w:val="1"/>
      <w:numFmt w:val="lowerLetter"/>
      <w:lvlText w:val="%1)"/>
      <w:lvlJc w:val="left"/>
      <w:pPr>
        <w:ind w:left="720" w:hanging="360"/>
      </w:pPr>
    </w:lvl>
    <w:lvl w:ilvl="1" w:tplc="6F242F0E">
      <w:start w:val="1"/>
      <w:numFmt w:val="lowerLetter"/>
      <w:lvlText w:val="%2."/>
      <w:lvlJc w:val="left"/>
      <w:pPr>
        <w:ind w:left="1440" w:hanging="360"/>
      </w:pPr>
    </w:lvl>
    <w:lvl w:ilvl="2" w:tplc="75E2E92A">
      <w:start w:val="1"/>
      <w:numFmt w:val="lowerRoman"/>
      <w:lvlText w:val="%3."/>
      <w:lvlJc w:val="right"/>
      <w:pPr>
        <w:ind w:left="2160" w:hanging="180"/>
      </w:pPr>
    </w:lvl>
    <w:lvl w:ilvl="3" w:tplc="857AFBA4">
      <w:start w:val="1"/>
      <w:numFmt w:val="decimal"/>
      <w:lvlText w:val="%4."/>
      <w:lvlJc w:val="left"/>
      <w:pPr>
        <w:ind w:left="2880" w:hanging="360"/>
      </w:pPr>
    </w:lvl>
    <w:lvl w:ilvl="4" w:tplc="4F04ABC2">
      <w:start w:val="1"/>
      <w:numFmt w:val="lowerLetter"/>
      <w:lvlText w:val="%5."/>
      <w:lvlJc w:val="left"/>
      <w:pPr>
        <w:ind w:left="3600" w:hanging="360"/>
      </w:pPr>
    </w:lvl>
    <w:lvl w:ilvl="5" w:tplc="CE2A9CD8">
      <w:start w:val="1"/>
      <w:numFmt w:val="lowerRoman"/>
      <w:lvlText w:val="%6."/>
      <w:lvlJc w:val="right"/>
      <w:pPr>
        <w:ind w:left="4320" w:hanging="180"/>
      </w:pPr>
    </w:lvl>
    <w:lvl w:ilvl="6" w:tplc="9746D456">
      <w:start w:val="1"/>
      <w:numFmt w:val="decimal"/>
      <w:lvlText w:val="%7."/>
      <w:lvlJc w:val="left"/>
      <w:pPr>
        <w:ind w:left="5040" w:hanging="360"/>
      </w:pPr>
    </w:lvl>
    <w:lvl w:ilvl="7" w:tplc="A914D02A">
      <w:start w:val="1"/>
      <w:numFmt w:val="lowerLetter"/>
      <w:lvlText w:val="%8."/>
      <w:lvlJc w:val="left"/>
      <w:pPr>
        <w:ind w:left="5760" w:hanging="360"/>
      </w:pPr>
    </w:lvl>
    <w:lvl w:ilvl="8" w:tplc="5484B3CA">
      <w:start w:val="1"/>
      <w:numFmt w:val="lowerRoman"/>
      <w:lvlText w:val="%9."/>
      <w:lvlJc w:val="right"/>
      <w:pPr>
        <w:ind w:left="6480" w:hanging="180"/>
      </w:pPr>
    </w:lvl>
  </w:abstractNum>
  <w:abstractNum w:abstractNumId="3" w15:restartNumberingAfterBreak="0">
    <w:nsid w:val="0239644C"/>
    <w:multiLevelType w:val="hybridMultilevel"/>
    <w:tmpl w:val="15CEDA70"/>
    <w:lvl w:ilvl="0" w:tplc="FADEC4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26C2475"/>
    <w:multiLevelType w:val="hybridMultilevel"/>
    <w:tmpl w:val="9970DF98"/>
    <w:lvl w:ilvl="0" w:tplc="001227D0">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3191687"/>
    <w:multiLevelType w:val="hybridMultilevel"/>
    <w:tmpl w:val="D6F64E68"/>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4DB3B32"/>
    <w:multiLevelType w:val="hybridMultilevel"/>
    <w:tmpl w:val="8AF6A1B8"/>
    <w:lvl w:ilvl="0" w:tplc="A5EA7B46">
      <w:start w:val="1"/>
      <w:numFmt w:val="lowerLetter"/>
      <w:lvlText w:val="%1)"/>
      <w:lvlJc w:val="left"/>
      <w:pPr>
        <w:ind w:left="720" w:hanging="360"/>
      </w:pPr>
    </w:lvl>
    <w:lvl w:ilvl="1" w:tplc="909895CE">
      <w:start w:val="1"/>
      <w:numFmt w:val="lowerLetter"/>
      <w:lvlText w:val="%2."/>
      <w:lvlJc w:val="left"/>
      <w:pPr>
        <w:ind w:left="1440" w:hanging="360"/>
      </w:pPr>
    </w:lvl>
    <w:lvl w:ilvl="2" w:tplc="7A2090AA">
      <w:start w:val="1"/>
      <w:numFmt w:val="lowerRoman"/>
      <w:lvlText w:val="%3."/>
      <w:lvlJc w:val="right"/>
      <w:pPr>
        <w:ind w:left="2160" w:hanging="180"/>
      </w:pPr>
    </w:lvl>
    <w:lvl w:ilvl="3" w:tplc="435C8316">
      <w:start w:val="1"/>
      <w:numFmt w:val="decimal"/>
      <w:lvlText w:val="%4."/>
      <w:lvlJc w:val="left"/>
      <w:pPr>
        <w:ind w:left="2880" w:hanging="360"/>
      </w:pPr>
    </w:lvl>
    <w:lvl w:ilvl="4" w:tplc="5D0C18B4">
      <w:start w:val="1"/>
      <w:numFmt w:val="lowerLetter"/>
      <w:lvlText w:val="%5."/>
      <w:lvlJc w:val="left"/>
      <w:pPr>
        <w:ind w:left="3600" w:hanging="360"/>
      </w:pPr>
    </w:lvl>
    <w:lvl w:ilvl="5" w:tplc="2452E6A4">
      <w:start w:val="1"/>
      <w:numFmt w:val="lowerRoman"/>
      <w:lvlText w:val="%6."/>
      <w:lvlJc w:val="right"/>
      <w:pPr>
        <w:ind w:left="4320" w:hanging="180"/>
      </w:pPr>
    </w:lvl>
    <w:lvl w:ilvl="6" w:tplc="CCCC695E">
      <w:start w:val="1"/>
      <w:numFmt w:val="decimal"/>
      <w:lvlText w:val="%7."/>
      <w:lvlJc w:val="left"/>
      <w:pPr>
        <w:ind w:left="5040" w:hanging="360"/>
      </w:pPr>
    </w:lvl>
    <w:lvl w:ilvl="7" w:tplc="D898E28C">
      <w:start w:val="1"/>
      <w:numFmt w:val="lowerLetter"/>
      <w:lvlText w:val="%8."/>
      <w:lvlJc w:val="left"/>
      <w:pPr>
        <w:ind w:left="5760" w:hanging="360"/>
      </w:pPr>
    </w:lvl>
    <w:lvl w:ilvl="8" w:tplc="AFD03DD8">
      <w:start w:val="1"/>
      <w:numFmt w:val="lowerRoman"/>
      <w:lvlText w:val="%9."/>
      <w:lvlJc w:val="right"/>
      <w:pPr>
        <w:ind w:left="6480" w:hanging="180"/>
      </w:pPr>
    </w:lvl>
  </w:abstractNum>
  <w:abstractNum w:abstractNumId="7" w15:restartNumberingAfterBreak="0">
    <w:nsid w:val="05EC4F26"/>
    <w:multiLevelType w:val="hybridMultilevel"/>
    <w:tmpl w:val="43CC4B5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5F36417"/>
    <w:multiLevelType w:val="hybridMultilevel"/>
    <w:tmpl w:val="DF8EE6F0"/>
    <w:lvl w:ilvl="0" w:tplc="3A486CC0">
      <w:start w:val="1"/>
      <w:numFmt w:val="decimal"/>
      <w:lvlText w:val="(%1)"/>
      <w:lvlJc w:val="left"/>
      <w:pPr>
        <w:ind w:left="720" w:hanging="360"/>
      </w:pPr>
    </w:lvl>
    <w:lvl w:ilvl="1" w:tplc="998C3612">
      <w:start w:val="1"/>
      <w:numFmt w:val="lowerLetter"/>
      <w:lvlText w:val="%2."/>
      <w:lvlJc w:val="left"/>
      <w:pPr>
        <w:ind w:left="1440" w:hanging="360"/>
      </w:pPr>
    </w:lvl>
    <w:lvl w:ilvl="2" w:tplc="A4E686A6">
      <w:start w:val="1"/>
      <w:numFmt w:val="lowerRoman"/>
      <w:lvlText w:val="%3."/>
      <w:lvlJc w:val="right"/>
      <w:pPr>
        <w:ind w:left="2160" w:hanging="180"/>
      </w:pPr>
    </w:lvl>
    <w:lvl w:ilvl="3" w:tplc="09E86868">
      <w:start w:val="1"/>
      <w:numFmt w:val="decimal"/>
      <w:lvlText w:val="%4."/>
      <w:lvlJc w:val="left"/>
      <w:pPr>
        <w:ind w:left="2880" w:hanging="360"/>
      </w:pPr>
    </w:lvl>
    <w:lvl w:ilvl="4" w:tplc="C2BAD176">
      <w:start w:val="1"/>
      <w:numFmt w:val="lowerLetter"/>
      <w:lvlText w:val="%5."/>
      <w:lvlJc w:val="left"/>
      <w:pPr>
        <w:ind w:left="3600" w:hanging="360"/>
      </w:pPr>
    </w:lvl>
    <w:lvl w:ilvl="5" w:tplc="2D4282A0">
      <w:start w:val="1"/>
      <w:numFmt w:val="lowerRoman"/>
      <w:lvlText w:val="%6."/>
      <w:lvlJc w:val="right"/>
      <w:pPr>
        <w:ind w:left="4320" w:hanging="180"/>
      </w:pPr>
    </w:lvl>
    <w:lvl w:ilvl="6" w:tplc="ADF2BB40">
      <w:start w:val="1"/>
      <w:numFmt w:val="decimal"/>
      <w:lvlText w:val="%7."/>
      <w:lvlJc w:val="left"/>
      <w:pPr>
        <w:ind w:left="5040" w:hanging="360"/>
      </w:pPr>
    </w:lvl>
    <w:lvl w:ilvl="7" w:tplc="066E03E2">
      <w:start w:val="1"/>
      <w:numFmt w:val="lowerLetter"/>
      <w:lvlText w:val="%8."/>
      <w:lvlJc w:val="left"/>
      <w:pPr>
        <w:ind w:left="5760" w:hanging="360"/>
      </w:pPr>
    </w:lvl>
    <w:lvl w:ilvl="8" w:tplc="41CA5EC6">
      <w:start w:val="1"/>
      <w:numFmt w:val="lowerRoman"/>
      <w:lvlText w:val="%9."/>
      <w:lvlJc w:val="right"/>
      <w:pPr>
        <w:ind w:left="6480" w:hanging="180"/>
      </w:pPr>
    </w:lvl>
  </w:abstractNum>
  <w:abstractNum w:abstractNumId="9" w15:restartNumberingAfterBreak="0">
    <w:nsid w:val="0616165A"/>
    <w:multiLevelType w:val="hybridMultilevel"/>
    <w:tmpl w:val="FFFFFFFF"/>
    <w:lvl w:ilvl="0" w:tplc="14045462">
      <w:start w:val="11"/>
      <w:numFmt w:val="decimal"/>
      <w:lvlText w:val="%1."/>
      <w:lvlJc w:val="left"/>
      <w:pPr>
        <w:ind w:left="720" w:hanging="360"/>
      </w:pPr>
    </w:lvl>
    <w:lvl w:ilvl="1" w:tplc="9338442C">
      <w:start w:val="1"/>
      <w:numFmt w:val="lowerLetter"/>
      <w:lvlText w:val="%2."/>
      <w:lvlJc w:val="left"/>
      <w:pPr>
        <w:ind w:left="1440" w:hanging="360"/>
      </w:pPr>
    </w:lvl>
    <w:lvl w:ilvl="2" w:tplc="98ECFBA2">
      <w:start w:val="1"/>
      <w:numFmt w:val="lowerRoman"/>
      <w:lvlText w:val="%3."/>
      <w:lvlJc w:val="right"/>
      <w:pPr>
        <w:ind w:left="2160" w:hanging="180"/>
      </w:pPr>
    </w:lvl>
    <w:lvl w:ilvl="3" w:tplc="11DA428E">
      <w:start w:val="1"/>
      <w:numFmt w:val="decimal"/>
      <w:lvlText w:val="%4."/>
      <w:lvlJc w:val="left"/>
      <w:pPr>
        <w:ind w:left="2880" w:hanging="360"/>
      </w:pPr>
    </w:lvl>
    <w:lvl w:ilvl="4" w:tplc="BD2E2CAC">
      <w:start w:val="1"/>
      <w:numFmt w:val="lowerLetter"/>
      <w:lvlText w:val="%5."/>
      <w:lvlJc w:val="left"/>
      <w:pPr>
        <w:ind w:left="3600" w:hanging="360"/>
      </w:pPr>
    </w:lvl>
    <w:lvl w:ilvl="5" w:tplc="2A80C7A6">
      <w:start w:val="1"/>
      <w:numFmt w:val="lowerRoman"/>
      <w:lvlText w:val="%6."/>
      <w:lvlJc w:val="right"/>
      <w:pPr>
        <w:ind w:left="4320" w:hanging="180"/>
      </w:pPr>
    </w:lvl>
    <w:lvl w:ilvl="6" w:tplc="C9C2B1B4">
      <w:start w:val="1"/>
      <w:numFmt w:val="decimal"/>
      <w:lvlText w:val="%7."/>
      <w:lvlJc w:val="left"/>
      <w:pPr>
        <w:ind w:left="5040" w:hanging="360"/>
      </w:pPr>
    </w:lvl>
    <w:lvl w:ilvl="7" w:tplc="BEEC0DDE">
      <w:start w:val="1"/>
      <w:numFmt w:val="lowerLetter"/>
      <w:lvlText w:val="%8."/>
      <w:lvlJc w:val="left"/>
      <w:pPr>
        <w:ind w:left="5760" w:hanging="360"/>
      </w:pPr>
    </w:lvl>
    <w:lvl w:ilvl="8" w:tplc="461E8060">
      <w:start w:val="1"/>
      <w:numFmt w:val="lowerRoman"/>
      <w:lvlText w:val="%9."/>
      <w:lvlJc w:val="right"/>
      <w:pPr>
        <w:ind w:left="6480" w:hanging="180"/>
      </w:pPr>
    </w:lvl>
  </w:abstractNum>
  <w:abstractNum w:abstractNumId="10" w15:restartNumberingAfterBreak="0">
    <w:nsid w:val="07058196"/>
    <w:multiLevelType w:val="hybridMultilevel"/>
    <w:tmpl w:val="DD86FB98"/>
    <w:lvl w:ilvl="0" w:tplc="9DCAFA38">
      <w:start w:val="1"/>
      <w:numFmt w:val="lowerLetter"/>
      <w:lvlText w:val="%1)"/>
      <w:lvlJc w:val="left"/>
      <w:pPr>
        <w:ind w:left="720" w:hanging="360"/>
      </w:pPr>
    </w:lvl>
    <w:lvl w:ilvl="1" w:tplc="E7D8F958">
      <w:start w:val="1"/>
      <w:numFmt w:val="lowerLetter"/>
      <w:lvlText w:val="%2."/>
      <w:lvlJc w:val="left"/>
      <w:pPr>
        <w:ind w:left="1440" w:hanging="360"/>
      </w:pPr>
    </w:lvl>
    <w:lvl w:ilvl="2" w:tplc="6D0E4752">
      <w:start w:val="1"/>
      <w:numFmt w:val="lowerRoman"/>
      <w:lvlText w:val="%3."/>
      <w:lvlJc w:val="right"/>
      <w:pPr>
        <w:ind w:left="2160" w:hanging="180"/>
      </w:pPr>
    </w:lvl>
    <w:lvl w:ilvl="3" w:tplc="997CCB88">
      <w:start w:val="1"/>
      <w:numFmt w:val="decimal"/>
      <w:lvlText w:val="%4."/>
      <w:lvlJc w:val="left"/>
      <w:pPr>
        <w:ind w:left="2880" w:hanging="360"/>
      </w:pPr>
    </w:lvl>
    <w:lvl w:ilvl="4" w:tplc="BAF26F92">
      <w:start w:val="1"/>
      <w:numFmt w:val="lowerLetter"/>
      <w:lvlText w:val="%5."/>
      <w:lvlJc w:val="left"/>
      <w:pPr>
        <w:ind w:left="3600" w:hanging="360"/>
      </w:pPr>
    </w:lvl>
    <w:lvl w:ilvl="5" w:tplc="D1E4BAE8">
      <w:start w:val="1"/>
      <w:numFmt w:val="lowerRoman"/>
      <w:lvlText w:val="%6."/>
      <w:lvlJc w:val="right"/>
      <w:pPr>
        <w:ind w:left="4320" w:hanging="180"/>
      </w:pPr>
    </w:lvl>
    <w:lvl w:ilvl="6" w:tplc="DE5AADF6">
      <w:start w:val="1"/>
      <w:numFmt w:val="decimal"/>
      <w:lvlText w:val="%7."/>
      <w:lvlJc w:val="left"/>
      <w:pPr>
        <w:ind w:left="5040" w:hanging="360"/>
      </w:pPr>
    </w:lvl>
    <w:lvl w:ilvl="7" w:tplc="5A1A1FC8">
      <w:start w:val="1"/>
      <w:numFmt w:val="lowerLetter"/>
      <w:lvlText w:val="%8."/>
      <w:lvlJc w:val="left"/>
      <w:pPr>
        <w:ind w:left="5760" w:hanging="360"/>
      </w:pPr>
    </w:lvl>
    <w:lvl w:ilvl="8" w:tplc="8E305F16">
      <w:start w:val="1"/>
      <w:numFmt w:val="lowerRoman"/>
      <w:lvlText w:val="%9."/>
      <w:lvlJc w:val="right"/>
      <w:pPr>
        <w:ind w:left="6480" w:hanging="180"/>
      </w:pPr>
    </w:lvl>
  </w:abstractNum>
  <w:abstractNum w:abstractNumId="11" w15:restartNumberingAfterBreak="0">
    <w:nsid w:val="07556A7C"/>
    <w:multiLevelType w:val="hybridMultilevel"/>
    <w:tmpl w:val="E27684CC"/>
    <w:lvl w:ilvl="0" w:tplc="F9CCAB16">
      <w:start w:val="1"/>
      <w:numFmt w:val="decimal"/>
      <w:lvlText w:val="(%1)"/>
      <w:lvlJc w:val="left"/>
      <w:pPr>
        <w:ind w:left="720" w:hanging="360"/>
      </w:pPr>
      <w:rPr>
        <w:rFonts w:eastAsia="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79754DF"/>
    <w:multiLevelType w:val="hybridMultilevel"/>
    <w:tmpl w:val="6366CE1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7FB6ABF"/>
    <w:multiLevelType w:val="hybridMultilevel"/>
    <w:tmpl w:val="FFFFFFFF"/>
    <w:lvl w:ilvl="0" w:tplc="5E36D6CC">
      <w:start w:val="22"/>
      <w:numFmt w:val="decimal"/>
      <w:lvlText w:val="%1."/>
      <w:lvlJc w:val="left"/>
      <w:pPr>
        <w:ind w:left="720" w:hanging="360"/>
      </w:pPr>
    </w:lvl>
    <w:lvl w:ilvl="1" w:tplc="0F20BE64">
      <w:start w:val="1"/>
      <w:numFmt w:val="lowerLetter"/>
      <w:lvlText w:val="%2."/>
      <w:lvlJc w:val="left"/>
      <w:pPr>
        <w:ind w:left="1440" w:hanging="360"/>
      </w:pPr>
    </w:lvl>
    <w:lvl w:ilvl="2" w:tplc="862A9EEC">
      <w:start w:val="1"/>
      <w:numFmt w:val="lowerRoman"/>
      <w:lvlText w:val="%3."/>
      <w:lvlJc w:val="right"/>
      <w:pPr>
        <w:ind w:left="2160" w:hanging="180"/>
      </w:pPr>
    </w:lvl>
    <w:lvl w:ilvl="3" w:tplc="4C48FF9A">
      <w:start w:val="1"/>
      <w:numFmt w:val="decimal"/>
      <w:lvlText w:val="%4."/>
      <w:lvlJc w:val="left"/>
      <w:pPr>
        <w:ind w:left="2880" w:hanging="360"/>
      </w:pPr>
    </w:lvl>
    <w:lvl w:ilvl="4" w:tplc="52A6328E">
      <w:start w:val="1"/>
      <w:numFmt w:val="lowerLetter"/>
      <w:lvlText w:val="%5."/>
      <w:lvlJc w:val="left"/>
      <w:pPr>
        <w:ind w:left="3600" w:hanging="360"/>
      </w:pPr>
    </w:lvl>
    <w:lvl w:ilvl="5" w:tplc="C05636C0">
      <w:start w:val="1"/>
      <w:numFmt w:val="lowerRoman"/>
      <w:lvlText w:val="%6."/>
      <w:lvlJc w:val="right"/>
      <w:pPr>
        <w:ind w:left="4320" w:hanging="180"/>
      </w:pPr>
    </w:lvl>
    <w:lvl w:ilvl="6" w:tplc="C9846610">
      <w:start w:val="1"/>
      <w:numFmt w:val="decimal"/>
      <w:lvlText w:val="%7."/>
      <w:lvlJc w:val="left"/>
      <w:pPr>
        <w:ind w:left="5040" w:hanging="360"/>
      </w:pPr>
    </w:lvl>
    <w:lvl w:ilvl="7" w:tplc="CD70FFF4">
      <w:start w:val="1"/>
      <w:numFmt w:val="lowerLetter"/>
      <w:lvlText w:val="%8."/>
      <w:lvlJc w:val="left"/>
      <w:pPr>
        <w:ind w:left="5760" w:hanging="360"/>
      </w:pPr>
    </w:lvl>
    <w:lvl w:ilvl="8" w:tplc="E27C6D42">
      <w:start w:val="1"/>
      <w:numFmt w:val="lowerRoman"/>
      <w:lvlText w:val="%9."/>
      <w:lvlJc w:val="right"/>
      <w:pPr>
        <w:ind w:left="6480" w:hanging="180"/>
      </w:pPr>
    </w:lvl>
  </w:abstractNum>
  <w:abstractNum w:abstractNumId="14" w15:restartNumberingAfterBreak="0">
    <w:nsid w:val="089AB8C7"/>
    <w:multiLevelType w:val="hybridMultilevel"/>
    <w:tmpl w:val="FFFFFFFF"/>
    <w:lvl w:ilvl="0" w:tplc="F0F8FAFE">
      <w:start w:val="1"/>
      <w:numFmt w:val="decimal"/>
      <w:lvlText w:val="%1."/>
      <w:lvlJc w:val="left"/>
      <w:pPr>
        <w:ind w:left="720" w:hanging="360"/>
      </w:pPr>
    </w:lvl>
    <w:lvl w:ilvl="1" w:tplc="A93CEF1A">
      <w:start w:val="1"/>
      <w:numFmt w:val="lowerLetter"/>
      <w:lvlText w:val="%2."/>
      <w:lvlJc w:val="left"/>
      <w:pPr>
        <w:ind w:left="1440" w:hanging="360"/>
      </w:pPr>
    </w:lvl>
    <w:lvl w:ilvl="2" w:tplc="4FE0DD84">
      <w:start w:val="1"/>
      <w:numFmt w:val="lowerRoman"/>
      <w:lvlText w:val="%3."/>
      <w:lvlJc w:val="right"/>
      <w:pPr>
        <w:ind w:left="2160" w:hanging="180"/>
      </w:pPr>
    </w:lvl>
    <w:lvl w:ilvl="3" w:tplc="986E50D4">
      <w:start w:val="1"/>
      <w:numFmt w:val="decimal"/>
      <w:lvlText w:val="%4."/>
      <w:lvlJc w:val="left"/>
      <w:pPr>
        <w:ind w:left="2880" w:hanging="360"/>
      </w:pPr>
    </w:lvl>
    <w:lvl w:ilvl="4" w:tplc="54B883C6">
      <w:start w:val="1"/>
      <w:numFmt w:val="lowerLetter"/>
      <w:lvlText w:val="%5."/>
      <w:lvlJc w:val="left"/>
      <w:pPr>
        <w:ind w:left="3600" w:hanging="360"/>
      </w:pPr>
    </w:lvl>
    <w:lvl w:ilvl="5" w:tplc="BE44CE3E">
      <w:start w:val="1"/>
      <w:numFmt w:val="lowerRoman"/>
      <w:lvlText w:val="%6."/>
      <w:lvlJc w:val="right"/>
      <w:pPr>
        <w:ind w:left="4320" w:hanging="180"/>
      </w:pPr>
    </w:lvl>
    <w:lvl w:ilvl="6" w:tplc="CBA4F188">
      <w:start w:val="1"/>
      <w:numFmt w:val="decimal"/>
      <w:lvlText w:val="%7."/>
      <w:lvlJc w:val="left"/>
      <w:pPr>
        <w:ind w:left="5040" w:hanging="360"/>
      </w:pPr>
    </w:lvl>
    <w:lvl w:ilvl="7" w:tplc="B7E44C42">
      <w:start w:val="1"/>
      <w:numFmt w:val="lowerLetter"/>
      <w:lvlText w:val="%8."/>
      <w:lvlJc w:val="left"/>
      <w:pPr>
        <w:ind w:left="5760" w:hanging="360"/>
      </w:pPr>
    </w:lvl>
    <w:lvl w:ilvl="8" w:tplc="E0FA9604">
      <w:start w:val="1"/>
      <w:numFmt w:val="lowerRoman"/>
      <w:lvlText w:val="%9."/>
      <w:lvlJc w:val="right"/>
      <w:pPr>
        <w:ind w:left="6480" w:hanging="180"/>
      </w:pPr>
    </w:lvl>
  </w:abstractNum>
  <w:abstractNum w:abstractNumId="15" w15:restartNumberingAfterBreak="0">
    <w:nsid w:val="092D1E84"/>
    <w:multiLevelType w:val="hybridMultilevel"/>
    <w:tmpl w:val="309C5C14"/>
    <w:lvl w:ilvl="0" w:tplc="EBD60094">
      <w:start w:val="1"/>
      <w:numFmt w:val="lowerLetter"/>
      <w:lvlText w:val="%1)"/>
      <w:lvlJc w:val="left"/>
      <w:pPr>
        <w:ind w:left="720" w:hanging="360"/>
      </w:pPr>
    </w:lvl>
    <w:lvl w:ilvl="1" w:tplc="A96E81CC">
      <w:start w:val="1"/>
      <w:numFmt w:val="lowerLetter"/>
      <w:lvlText w:val="%2."/>
      <w:lvlJc w:val="left"/>
      <w:pPr>
        <w:ind w:left="1440" w:hanging="360"/>
      </w:pPr>
    </w:lvl>
    <w:lvl w:ilvl="2" w:tplc="EE0CCD6C">
      <w:start w:val="1"/>
      <w:numFmt w:val="lowerRoman"/>
      <w:lvlText w:val="%3."/>
      <w:lvlJc w:val="right"/>
      <w:pPr>
        <w:ind w:left="2160" w:hanging="180"/>
      </w:pPr>
    </w:lvl>
    <w:lvl w:ilvl="3" w:tplc="2AD6DBC2">
      <w:start w:val="1"/>
      <w:numFmt w:val="decimal"/>
      <w:lvlText w:val="%4."/>
      <w:lvlJc w:val="left"/>
      <w:pPr>
        <w:ind w:left="2880" w:hanging="360"/>
      </w:pPr>
    </w:lvl>
    <w:lvl w:ilvl="4" w:tplc="3D262EFC">
      <w:start w:val="1"/>
      <w:numFmt w:val="lowerLetter"/>
      <w:lvlText w:val="%5."/>
      <w:lvlJc w:val="left"/>
      <w:pPr>
        <w:ind w:left="3600" w:hanging="360"/>
      </w:pPr>
    </w:lvl>
    <w:lvl w:ilvl="5" w:tplc="D7A44EA2">
      <w:start w:val="1"/>
      <w:numFmt w:val="lowerRoman"/>
      <w:lvlText w:val="%6."/>
      <w:lvlJc w:val="right"/>
      <w:pPr>
        <w:ind w:left="4320" w:hanging="180"/>
      </w:pPr>
    </w:lvl>
    <w:lvl w:ilvl="6" w:tplc="31A4E60A">
      <w:start w:val="1"/>
      <w:numFmt w:val="decimal"/>
      <w:lvlText w:val="%7."/>
      <w:lvlJc w:val="left"/>
      <w:pPr>
        <w:ind w:left="5040" w:hanging="360"/>
      </w:pPr>
    </w:lvl>
    <w:lvl w:ilvl="7" w:tplc="CB1469F4">
      <w:start w:val="1"/>
      <w:numFmt w:val="lowerLetter"/>
      <w:lvlText w:val="%8."/>
      <w:lvlJc w:val="left"/>
      <w:pPr>
        <w:ind w:left="5760" w:hanging="360"/>
      </w:pPr>
    </w:lvl>
    <w:lvl w:ilvl="8" w:tplc="17DCCF34">
      <w:start w:val="1"/>
      <w:numFmt w:val="lowerRoman"/>
      <w:lvlText w:val="%9."/>
      <w:lvlJc w:val="right"/>
      <w:pPr>
        <w:ind w:left="6480" w:hanging="180"/>
      </w:pPr>
    </w:lvl>
  </w:abstractNum>
  <w:abstractNum w:abstractNumId="16" w15:restartNumberingAfterBreak="0">
    <w:nsid w:val="09CC05E4"/>
    <w:multiLevelType w:val="hybridMultilevel"/>
    <w:tmpl w:val="4E6CE5E8"/>
    <w:lvl w:ilvl="0" w:tplc="77B249B2">
      <w:start w:val="1"/>
      <w:numFmt w:val="lowerLetter"/>
      <w:lvlText w:val="%1)"/>
      <w:lvlJc w:val="left"/>
      <w:pPr>
        <w:ind w:left="720" w:hanging="360"/>
      </w:pPr>
    </w:lvl>
    <w:lvl w:ilvl="1" w:tplc="A92C88FC">
      <w:start w:val="1"/>
      <w:numFmt w:val="lowerLetter"/>
      <w:lvlText w:val="%2."/>
      <w:lvlJc w:val="left"/>
      <w:pPr>
        <w:ind w:left="1440" w:hanging="360"/>
      </w:pPr>
    </w:lvl>
    <w:lvl w:ilvl="2" w:tplc="D674D61A">
      <w:start w:val="1"/>
      <w:numFmt w:val="lowerRoman"/>
      <w:lvlText w:val="%3."/>
      <w:lvlJc w:val="right"/>
      <w:pPr>
        <w:ind w:left="2160" w:hanging="180"/>
      </w:pPr>
    </w:lvl>
    <w:lvl w:ilvl="3" w:tplc="26B0AFDC">
      <w:start w:val="1"/>
      <w:numFmt w:val="decimal"/>
      <w:lvlText w:val="%4."/>
      <w:lvlJc w:val="left"/>
      <w:pPr>
        <w:ind w:left="2880" w:hanging="360"/>
      </w:pPr>
    </w:lvl>
    <w:lvl w:ilvl="4" w:tplc="41E2E554">
      <w:start w:val="1"/>
      <w:numFmt w:val="lowerLetter"/>
      <w:lvlText w:val="%5."/>
      <w:lvlJc w:val="left"/>
      <w:pPr>
        <w:ind w:left="3600" w:hanging="360"/>
      </w:pPr>
    </w:lvl>
    <w:lvl w:ilvl="5" w:tplc="5D64512A">
      <w:start w:val="1"/>
      <w:numFmt w:val="lowerRoman"/>
      <w:lvlText w:val="%6."/>
      <w:lvlJc w:val="right"/>
      <w:pPr>
        <w:ind w:left="4320" w:hanging="180"/>
      </w:pPr>
    </w:lvl>
    <w:lvl w:ilvl="6" w:tplc="2E46BE1A">
      <w:start w:val="1"/>
      <w:numFmt w:val="decimal"/>
      <w:lvlText w:val="%7."/>
      <w:lvlJc w:val="left"/>
      <w:pPr>
        <w:ind w:left="5040" w:hanging="360"/>
      </w:pPr>
    </w:lvl>
    <w:lvl w:ilvl="7" w:tplc="6BC84AA2">
      <w:start w:val="1"/>
      <w:numFmt w:val="lowerLetter"/>
      <w:lvlText w:val="%8."/>
      <w:lvlJc w:val="left"/>
      <w:pPr>
        <w:ind w:left="5760" w:hanging="360"/>
      </w:pPr>
    </w:lvl>
    <w:lvl w:ilvl="8" w:tplc="BBD8D578">
      <w:start w:val="1"/>
      <w:numFmt w:val="lowerRoman"/>
      <w:lvlText w:val="%9."/>
      <w:lvlJc w:val="right"/>
      <w:pPr>
        <w:ind w:left="6480" w:hanging="180"/>
      </w:pPr>
    </w:lvl>
  </w:abstractNum>
  <w:abstractNum w:abstractNumId="17" w15:restartNumberingAfterBreak="0">
    <w:nsid w:val="0A4A6407"/>
    <w:multiLevelType w:val="hybridMultilevel"/>
    <w:tmpl w:val="9572D574"/>
    <w:lvl w:ilvl="0" w:tplc="A3D2459A">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0C0418B3"/>
    <w:multiLevelType w:val="hybridMultilevel"/>
    <w:tmpl w:val="99E8E22A"/>
    <w:lvl w:ilvl="0" w:tplc="205E38E6">
      <w:start w:val="1"/>
      <w:numFmt w:val="lowerLetter"/>
      <w:lvlText w:val="%1)"/>
      <w:lvlJc w:val="left"/>
      <w:pPr>
        <w:ind w:left="847" w:hanging="360"/>
      </w:pPr>
    </w:lvl>
    <w:lvl w:ilvl="1" w:tplc="041B0019" w:tentative="1">
      <w:start w:val="1"/>
      <w:numFmt w:val="lowerLetter"/>
      <w:lvlText w:val="%2."/>
      <w:lvlJc w:val="left"/>
      <w:pPr>
        <w:ind w:left="1567" w:hanging="360"/>
      </w:pPr>
    </w:lvl>
    <w:lvl w:ilvl="2" w:tplc="041B001B" w:tentative="1">
      <w:start w:val="1"/>
      <w:numFmt w:val="lowerRoman"/>
      <w:lvlText w:val="%3."/>
      <w:lvlJc w:val="right"/>
      <w:pPr>
        <w:ind w:left="2287" w:hanging="180"/>
      </w:pPr>
    </w:lvl>
    <w:lvl w:ilvl="3" w:tplc="041B000F" w:tentative="1">
      <w:start w:val="1"/>
      <w:numFmt w:val="decimal"/>
      <w:lvlText w:val="%4."/>
      <w:lvlJc w:val="left"/>
      <w:pPr>
        <w:ind w:left="3007" w:hanging="360"/>
      </w:pPr>
    </w:lvl>
    <w:lvl w:ilvl="4" w:tplc="041B0019" w:tentative="1">
      <w:start w:val="1"/>
      <w:numFmt w:val="lowerLetter"/>
      <w:lvlText w:val="%5."/>
      <w:lvlJc w:val="left"/>
      <w:pPr>
        <w:ind w:left="3727" w:hanging="360"/>
      </w:pPr>
    </w:lvl>
    <w:lvl w:ilvl="5" w:tplc="041B001B" w:tentative="1">
      <w:start w:val="1"/>
      <w:numFmt w:val="lowerRoman"/>
      <w:lvlText w:val="%6."/>
      <w:lvlJc w:val="right"/>
      <w:pPr>
        <w:ind w:left="4447" w:hanging="180"/>
      </w:pPr>
    </w:lvl>
    <w:lvl w:ilvl="6" w:tplc="041B000F" w:tentative="1">
      <w:start w:val="1"/>
      <w:numFmt w:val="decimal"/>
      <w:lvlText w:val="%7."/>
      <w:lvlJc w:val="left"/>
      <w:pPr>
        <w:ind w:left="5167" w:hanging="360"/>
      </w:pPr>
    </w:lvl>
    <w:lvl w:ilvl="7" w:tplc="041B0019" w:tentative="1">
      <w:start w:val="1"/>
      <w:numFmt w:val="lowerLetter"/>
      <w:lvlText w:val="%8."/>
      <w:lvlJc w:val="left"/>
      <w:pPr>
        <w:ind w:left="5887" w:hanging="360"/>
      </w:pPr>
    </w:lvl>
    <w:lvl w:ilvl="8" w:tplc="041B001B" w:tentative="1">
      <w:start w:val="1"/>
      <w:numFmt w:val="lowerRoman"/>
      <w:lvlText w:val="%9."/>
      <w:lvlJc w:val="right"/>
      <w:pPr>
        <w:ind w:left="6607" w:hanging="180"/>
      </w:pPr>
    </w:lvl>
  </w:abstractNum>
  <w:abstractNum w:abstractNumId="19" w15:restartNumberingAfterBreak="0">
    <w:nsid w:val="0C0D76AF"/>
    <w:multiLevelType w:val="hybridMultilevel"/>
    <w:tmpl w:val="357C59AA"/>
    <w:lvl w:ilvl="0" w:tplc="E2A8F69E">
      <w:start w:val="1"/>
      <w:numFmt w:val="lowerLetter"/>
      <w:lvlText w:val="%1)"/>
      <w:lvlJc w:val="left"/>
      <w:pPr>
        <w:ind w:left="1146" w:firstLine="0"/>
      </w:pPr>
      <w:rPr>
        <w:rFonts w:hint="default"/>
      </w:rPr>
    </w:lvl>
    <w:lvl w:ilvl="1" w:tplc="22BE5514">
      <w:start w:val="1"/>
      <w:numFmt w:val="decimal"/>
      <w:lvlText w:val="%2."/>
      <w:lvlJc w:val="left"/>
      <w:pPr>
        <w:ind w:left="1080" w:firstLine="0"/>
      </w:pPr>
      <w:rPr>
        <w:rFonts w:hint="default"/>
        <w:b/>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0C18C6BA"/>
    <w:multiLevelType w:val="hybridMultilevel"/>
    <w:tmpl w:val="9934CE20"/>
    <w:lvl w:ilvl="0" w:tplc="36B2B678">
      <w:start w:val="1"/>
      <w:numFmt w:val="lowerLetter"/>
      <w:lvlText w:val="%1)"/>
      <w:lvlJc w:val="left"/>
      <w:pPr>
        <w:ind w:left="720" w:hanging="360"/>
      </w:pPr>
    </w:lvl>
    <w:lvl w:ilvl="1" w:tplc="B5C6F578">
      <w:start w:val="1"/>
      <w:numFmt w:val="lowerLetter"/>
      <w:lvlText w:val="%2."/>
      <w:lvlJc w:val="left"/>
      <w:pPr>
        <w:ind w:left="1440" w:hanging="360"/>
      </w:pPr>
    </w:lvl>
    <w:lvl w:ilvl="2" w:tplc="BB227DF8">
      <w:start w:val="1"/>
      <w:numFmt w:val="lowerRoman"/>
      <w:lvlText w:val="%3."/>
      <w:lvlJc w:val="right"/>
      <w:pPr>
        <w:ind w:left="2160" w:hanging="180"/>
      </w:pPr>
    </w:lvl>
    <w:lvl w:ilvl="3" w:tplc="164A535E">
      <w:start w:val="1"/>
      <w:numFmt w:val="decimal"/>
      <w:lvlText w:val="%4."/>
      <w:lvlJc w:val="left"/>
      <w:pPr>
        <w:ind w:left="2880" w:hanging="360"/>
      </w:pPr>
    </w:lvl>
    <w:lvl w:ilvl="4" w:tplc="940AD096">
      <w:start w:val="1"/>
      <w:numFmt w:val="lowerLetter"/>
      <w:lvlText w:val="%5."/>
      <w:lvlJc w:val="left"/>
      <w:pPr>
        <w:ind w:left="3600" w:hanging="360"/>
      </w:pPr>
    </w:lvl>
    <w:lvl w:ilvl="5" w:tplc="B6183FA6">
      <w:start w:val="1"/>
      <w:numFmt w:val="lowerRoman"/>
      <w:lvlText w:val="%6."/>
      <w:lvlJc w:val="right"/>
      <w:pPr>
        <w:ind w:left="4320" w:hanging="180"/>
      </w:pPr>
    </w:lvl>
    <w:lvl w:ilvl="6" w:tplc="187A692C">
      <w:start w:val="1"/>
      <w:numFmt w:val="decimal"/>
      <w:lvlText w:val="%7."/>
      <w:lvlJc w:val="left"/>
      <w:pPr>
        <w:ind w:left="5040" w:hanging="360"/>
      </w:pPr>
    </w:lvl>
    <w:lvl w:ilvl="7" w:tplc="1E4252A0">
      <w:start w:val="1"/>
      <w:numFmt w:val="lowerLetter"/>
      <w:lvlText w:val="%8."/>
      <w:lvlJc w:val="left"/>
      <w:pPr>
        <w:ind w:left="5760" w:hanging="360"/>
      </w:pPr>
    </w:lvl>
    <w:lvl w:ilvl="8" w:tplc="494C7C1E">
      <w:start w:val="1"/>
      <w:numFmt w:val="lowerRoman"/>
      <w:lvlText w:val="%9."/>
      <w:lvlJc w:val="right"/>
      <w:pPr>
        <w:ind w:left="6480" w:hanging="180"/>
      </w:pPr>
    </w:lvl>
  </w:abstractNum>
  <w:abstractNum w:abstractNumId="21" w15:restartNumberingAfterBreak="0">
    <w:nsid w:val="0C2646E6"/>
    <w:multiLevelType w:val="hybridMultilevel"/>
    <w:tmpl w:val="6792D31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D7B611A"/>
    <w:multiLevelType w:val="hybridMultilevel"/>
    <w:tmpl w:val="F93AB348"/>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3" w15:restartNumberingAfterBreak="0">
    <w:nsid w:val="0FBB8DBF"/>
    <w:multiLevelType w:val="hybridMultilevel"/>
    <w:tmpl w:val="C5943320"/>
    <w:lvl w:ilvl="0" w:tplc="E164355C">
      <w:start w:val="1"/>
      <w:numFmt w:val="lowerLetter"/>
      <w:lvlText w:val="%1)"/>
      <w:lvlJc w:val="left"/>
      <w:pPr>
        <w:ind w:left="720" w:hanging="360"/>
      </w:pPr>
    </w:lvl>
    <w:lvl w:ilvl="1" w:tplc="94700356">
      <w:start w:val="1"/>
      <w:numFmt w:val="lowerLetter"/>
      <w:lvlText w:val="%2."/>
      <w:lvlJc w:val="left"/>
      <w:pPr>
        <w:ind w:left="1440" w:hanging="360"/>
      </w:pPr>
    </w:lvl>
    <w:lvl w:ilvl="2" w:tplc="4326701E">
      <w:start w:val="1"/>
      <w:numFmt w:val="lowerRoman"/>
      <w:lvlText w:val="%3."/>
      <w:lvlJc w:val="right"/>
      <w:pPr>
        <w:ind w:left="2160" w:hanging="180"/>
      </w:pPr>
    </w:lvl>
    <w:lvl w:ilvl="3" w:tplc="A13A9836">
      <w:start w:val="1"/>
      <w:numFmt w:val="decimal"/>
      <w:lvlText w:val="%4."/>
      <w:lvlJc w:val="left"/>
      <w:pPr>
        <w:ind w:left="2880" w:hanging="360"/>
      </w:pPr>
    </w:lvl>
    <w:lvl w:ilvl="4" w:tplc="C8669AD6">
      <w:start w:val="1"/>
      <w:numFmt w:val="lowerLetter"/>
      <w:lvlText w:val="%5."/>
      <w:lvlJc w:val="left"/>
      <w:pPr>
        <w:ind w:left="3600" w:hanging="360"/>
      </w:pPr>
    </w:lvl>
    <w:lvl w:ilvl="5" w:tplc="AE1AAC70">
      <w:start w:val="1"/>
      <w:numFmt w:val="lowerRoman"/>
      <w:lvlText w:val="%6."/>
      <w:lvlJc w:val="right"/>
      <w:pPr>
        <w:ind w:left="4320" w:hanging="180"/>
      </w:pPr>
    </w:lvl>
    <w:lvl w:ilvl="6" w:tplc="F9E437AC">
      <w:start w:val="1"/>
      <w:numFmt w:val="decimal"/>
      <w:lvlText w:val="%7."/>
      <w:lvlJc w:val="left"/>
      <w:pPr>
        <w:ind w:left="5040" w:hanging="360"/>
      </w:pPr>
    </w:lvl>
    <w:lvl w:ilvl="7" w:tplc="236ADEEE">
      <w:start w:val="1"/>
      <w:numFmt w:val="lowerLetter"/>
      <w:lvlText w:val="%8."/>
      <w:lvlJc w:val="left"/>
      <w:pPr>
        <w:ind w:left="5760" w:hanging="360"/>
      </w:pPr>
    </w:lvl>
    <w:lvl w:ilvl="8" w:tplc="F49A4154">
      <w:start w:val="1"/>
      <w:numFmt w:val="lowerRoman"/>
      <w:lvlText w:val="%9."/>
      <w:lvlJc w:val="right"/>
      <w:pPr>
        <w:ind w:left="6480" w:hanging="180"/>
      </w:pPr>
    </w:lvl>
  </w:abstractNum>
  <w:abstractNum w:abstractNumId="24" w15:restartNumberingAfterBreak="0">
    <w:nsid w:val="0FE467FB"/>
    <w:multiLevelType w:val="hybridMultilevel"/>
    <w:tmpl w:val="FFFFFFFF"/>
    <w:lvl w:ilvl="0" w:tplc="8774E584">
      <w:start w:val="24"/>
      <w:numFmt w:val="decimal"/>
      <w:lvlText w:val="%1."/>
      <w:lvlJc w:val="left"/>
      <w:pPr>
        <w:ind w:left="720" w:hanging="360"/>
      </w:pPr>
    </w:lvl>
    <w:lvl w:ilvl="1" w:tplc="9C0C24D0">
      <w:start w:val="1"/>
      <w:numFmt w:val="lowerLetter"/>
      <w:lvlText w:val="%2."/>
      <w:lvlJc w:val="left"/>
      <w:pPr>
        <w:ind w:left="1440" w:hanging="360"/>
      </w:pPr>
    </w:lvl>
    <w:lvl w:ilvl="2" w:tplc="8630467C">
      <w:start w:val="1"/>
      <w:numFmt w:val="lowerRoman"/>
      <w:lvlText w:val="%3."/>
      <w:lvlJc w:val="right"/>
      <w:pPr>
        <w:ind w:left="2160" w:hanging="180"/>
      </w:pPr>
    </w:lvl>
    <w:lvl w:ilvl="3" w:tplc="91E0E804">
      <w:start w:val="1"/>
      <w:numFmt w:val="decimal"/>
      <w:lvlText w:val="%4."/>
      <w:lvlJc w:val="left"/>
      <w:pPr>
        <w:ind w:left="2880" w:hanging="360"/>
      </w:pPr>
    </w:lvl>
    <w:lvl w:ilvl="4" w:tplc="9E90702A">
      <w:start w:val="1"/>
      <w:numFmt w:val="lowerLetter"/>
      <w:lvlText w:val="%5."/>
      <w:lvlJc w:val="left"/>
      <w:pPr>
        <w:ind w:left="3600" w:hanging="360"/>
      </w:pPr>
    </w:lvl>
    <w:lvl w:ilvl="5" w:tplc="74D0AA00">
      <w:start w:val="1"/>
      <w:numFmt w:val="lowerRoman"/>
      <w:lvlText w:val="%6."/>
      <w:lvlJc w:val="right"/>
      <w:pPr>
        <w:ind w:left="4320" w:hanging="180"/>
      </w:pPr>
    </w:lvl>
    <w:lvl w:ilvl="6" w:tplc="2C066BF2">
      <w:start w:val="1"/>
      <w:numFmt w:val="decimal"/>
      <w:lvlText w:val="%7."/>
      <w:lvlJc w:val="left"/>
      <w:pPr>
        <w:ind w:left="5040" w:hanging="360"/>
      </w:pPr>
    </w:lvl>
    <w:lvl w:ilvl="7" w:tplc="8A2E7BF2">
      <w:start w:val="1"/>
      <w:numFmt w:val="lowerLetter"/>
      <w:lvlText w:val="%8."/>
      <w:lvlJc w:val="left"/>
      <w:pPr>
        <w:ind w:left="5760" w:hanging="360"/>
      </w:pPr>
    </w:lvl>
    <w:lvl w:ilvl="8" w:tplc="7FA2D184">
      <w:start w:val="1"/>
      <w:numFmt w:val="lowerRoman"/>
      <w:lvlText w:val="%9."/>
      <w:lvlJc w:val="right"/>
      <w:pPr>
        <w:ind w:left="6480" w:hanging="180"/>
      </w:pPr>
    </w:lvl>
  </w:abstractNum>
  <w:abstractNum w:abstractNumId="25" w15:restartNumberingAfterBreak="0">
    <w:nsid w:val="104C5A48"/>
    <w:multiLevelType w:val="hybridMultilevel"/>
    <w:tmpl w:val="FFFFFFFF"/>
    <w:lvl w:ilvl="0" w:tplc="66EA86F0">
      <w:start w:val="8"/>
      <w:numFmt w:val="decimal"/>
      <w:lvlText w:val="%1."/>
      <w:lvlJc w:val="left"/>
      <w:pPr>
        <w:ind w:left="720" w:hanging="360"/>
      </w:pPr>
    </w:lvl>
    <w:lvl w:ilvl="1" w:tplc="0D3E708C">
      <w:start w:val="1"/>
      <w:numFmt w:val="lowerLetter"/>
      <w:lvlText w:val="%2."/>
      <w:lvlJc w:val="left"/>
      <w:pPr>
        <w:ind w:left="1440" w:hanging="360"/>
      </w:pPr>
    </w:lvl>
    <w:lvl w:ilvl="2" w:tplc="365E02C2">
      <w:start w:val="1"/>
      <w:numFmt w:val="lowerRoman"/>
      <w:lvlText w:val="%3."/>
      <w:lvlJc w:val="right"/>
      <w:pPr>
        <w:ind w:left="2160" w:hanging="180"/>
      </w:pPr>
    </w:lvl>
    <w:lvl w:ilvl="3" w:tplc="4DD0888A">
      <w:start w:val="1"/>
      <w:numFmt w:val="decimal"/>
      <w:lvlText w:val="%4."/>
      <w:lvlJc w:val="left"/>
      <w:pPr>
        <w:ind w:left="2880" w:hanging="360"/>
      </w:pPr>
    </w:lvl>
    <w:lvl w:ilvl="4" w:tplc="BEFE91EE">
      <w:start w:val="1"/>
      <w:numFmt w:val="lowerLetter"/>
      <w:lvlText w:val="%5."/>
      <w:lvlJc w:val="left"/>
      <w:pPr>
        <w:ind w:left="3600" w:hanging="360"/>
      </w:pPr>
    </w:lvl>
    <w:lvl w:ilvl="5" w:tplc="EAD0B856">
      <w:start w:val="1"/>
      <w:numFmt w:val="lowerRoman"/>
      <w:lvlText w:val="%6."/>
      <w:lvlJc w:val="right"/>
      <w:pPr>
        <w:ind w:left="4320" w:hanging="180"/>
      </w:pPr>
    </w:lvl>
    <w:lvl w:ilvl="6" w:tplc="62BADDB2">
      <w:start w:val="1"/>
      <w:numFmt w:val="decimal"/>
      <w:lvlText w:val="%7."/>
      <w:lvlJc w:val="left"/>
      <w:pPr>
        <w:ind w:left="5040" w:hanging="360"/>
      </w:pPr>
    </w:lvl>
    <w:lvl w:ilvl="7" w:tplc="8864FF5C">
      <w:start w:val="1"/>
      <w:numFmt w:val="lowerLetter"/>
      <w:lvlText w:val="%8."/>
      <w:lvlJc w:val="left"/>
      <w:pPr>
        <w:ind w:left="5760" w:hanging="360"/>
      </w:pPr>
    </w:lvl>
    <w:lvl w:ilvl="8" w:tplc="24566B6A">
      <w:start w:val="1"/>
      <w:numFmt w:val="lowerRoman"/>
      <w:lvlText w:val="%9."/>
      <w:lvlJc w:val="right"/>
      <w:pPr>
        <w:ind w:left="6480" w:hanging="180"/>
      </w:pPr>
    </w:lvl>
  </w:abstractNum>
  <w:abstractNum w:abstractNumId="26" w15:restartNumberingAfterBreak="0">
    <w:nsid w:val="11022E35"/>
    <w:multiLevelType w:val="hybridMultilevel"/>
    <w:tmpl w:val="D1CE7160"/>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117C06CA"/>
    <w:multiLevelType w:val="hybridMultilevel"/>
    <w:tmpl w:val="53463584"/>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123D736E"/>
    <w:multiLevelType w:val="hybridMultilevel"/>
    <w:tmpl w:val="653AF6A8"/>
    <w:lvl w:ilvl="0" w:tplc="205E38E6">
      <w:start w:val="1"/>
      <w:numFmt w:val="lowerLetter"/>
      <w:lvlText w:val="%1)"/>
      <w:lvlJc w:val="left"/>
      <w:pPr>
        <w:ind w:left="847" w:hanging="360"/>
      </w:pPr>
    </w:lvl>
    <w:lvl w:ilvl="1" w:tplc="041B0019" w:tentative="1">
      <w:start w:val="1"/>
      <w:numFmt w:val="lowerLetter"/>
      <w:lvlText w:val="%2."/>
      <w:lvlJc w:val="left"/>
      <w:pPr>
        <w:ind w:left="1567" w:hanging="360"/>
      </w:pPr>
    </w:lvl>
    <w:lvl w:ilvl="2" w:tplc="041B001B" w:tentative="1">
      <w:start w:val="1"/>
      <w:numFmt w:val="lowerRoman"/>
      <w:lvlText w:val="%3."/>
      <w:lvlJc w:val="right"/>
      <w:pPr>
        <w:ind w:left="2287" w:hanging="180"/>
      </w:pPr>
    </w:lvl>
    <w:lvl w:ilvl="3" w:tplc="041B000F" w:tentative="1">
      <w:start w:val="1"/>
      <w:numFmt w:val="decimal"/>
      <w:lvlText w:val="%4."/>
      <w:lvlJc w:val="left"/>
      <w:pPr>
        <w:ind w:left="3007" w:hanging="360"/>
      </w:pPr>
    </w:lvl>
    <w:lvl w:ilvl="4" w:tplc="041B0019" w:tentative="1">
      <w:start w:val="1"/>
      <w:numFmt w:val="lowerLetter"/>
      <w:lvlText w:val="%5."/>
      <w:lvlJc w:val="left"/>
      <w:pPr>
        <w:ind w:left="3727" w:hanging="360"/>
      </w:pPr>
    </w:lvl>
    <w:lvl w:ilvl="5" w:tplc="041B001B" w:tentative="1">
      <w:start w:val="1"/>
      <w:numFmt w:val="lowerRoman"/>
      <w:lvlText w:val="%6."/>
      <w:lvlJc w:val="right"/>
      <w:pPr>
        <w:ind w:left="4447" w:hanging="180"/>
      </w:pPr>
    </w:lvl>
    <w:lvl w:ilvl="6" w:tplc="041B000F" w:tentative="1">
      <w:start w:val="1"/>
      <w:numFmt w:val="decimal"/>
      <w:lvlText w:val="%7."/>
      <w:lvlJc w:val="left"/>
      <w:pPr>
        <w:ind w:left="5167" w:hanging="360"/>
      </w:pPr>
    </w:lvl>
    <w:lvl w:ilvl="7" w:tplc="041B0019" w:tentative="1">
      <w:start w:val="1"/>
      <w:numFmt w:val="lowerLetter"/>
      <w:lvlText w:val="%8."/>
      <w:lvlJc w:val="left"/>
      <w:pPr>
        <w:ind w:left="5887" w:hanging="360"/>
      </w:pPr>
    </w:lvl>
    <w:lvl w:ilvl="8" w:tplc="041B001B" w:tentative="1">
      <w:start w:val="1"/>
      <w:numFmt w:val="lowerRoman"/>
      <w:lvlText w:val="%9."/>
      <w:lvlJc w:val="right"/>
      <w:pPr>
        <w:ind w:left="6607" w:hanging="180"/>
      </w:pPr>
    </w:lvl>
  </w:abstractNum>
  <w:abstractNum w:abstractNumId="29" w15:restartNumberingAfterBreak="0">
    <w:nsid w:val="127712E7"/>
    <w:multiLevelType w:val="hybridMultilevel"/>
    <w:tmpl w:val="AA02AC9C"/>
    <w:lvl w:ilvl="0" w:tplc="001227D0">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129C3035"/>
    <w:multiLevelType w:val="hybridMultilevel"/>
    <w:tmpl w:val="9174A69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131FEFBB"/>
    <w:multiLevelType w:val="hybridMultilevel"/>
    <w:tmpl w:val="FFFFFFFF"/>
    <w:lvl w:ilvl="0" w:tplc="9F82B4E4">
      <w:start w:val="4"/>
      <w:numFmt w:val="decimal"/>
      <w:lvlText w:val="%1."/>
      <w:lvlJc w:val="left"/>
      <w:pPr>
        <w:ind w:left="720" w:hanging="360"/>
      </w:pPr>
    </w:lvl>
    <w:lvl w:ilvl="1" w:tplc="09A8AD3A">
      <w:start w:val="1"/>
      <w:numFmt w:val="lowerLetter"/>
      <w:lvlText w:val="%2."/>
      <w:lvlJc w:val="left"/>
      <w:pPr>
        <w:ind w:left="1440" w:hanging="360"/>
      </w:pPr>
    </w:lvl>
    <w:lvl w:ilvl="2" w:tplc="4016FC80">
      <w:start w:val="1"/>
      <w:numFmt w:val="lowerRoman"/>
      <w:lvlText w:val="%3."/>
      <w:lvlJc w:val="right"/>
      <w:pPr>
        <w:ind w:left="2160" w:hanging="180"/>
      </w:pPr>
    </w:lvl>
    <w:lvl w:ilvl="3" w:tplc="43462464">
      <w:start w:val="1"/>
      <w:numFmt w:val="decimal"/>
      <w:lvlText w:val="%4."/>
      <w:lvlJc w:val="left"/>
      <w:pPr>
        <w:ind w:left="2880" w:hanging="360"/>
      </w:pPr>
    </w:lvl>
    <w:lvl w:ilvl="4" w:tplc="83B8A806">
      <w:start w:val="1"/>
      <w:numFmt w:val="lowerLetter"/>
      <w:lvlText w:val="%5."/>
      <w:lvlJc w:val="left"/>
      <w:pPr>
        <w:ind w:left="3600" w:hanging="360"/>
      </w:pPr>
    </w:lvl>
    <w:lvl w:ilvl="5" w:tplc="6BDE7DC8">
      <w:start w:val="1"/>
      <w:numFmt w:val="lowerRoman"/>
      <w:lvlText w:val="%6."/>
      <w:lvlJc w:val="right"/>
      <w:pPr>
        <w:ind w:left="4320" w:hanging="180"/>
      </w:pPr>
    </w:lvl>
    <w:lvl w:ilvl="6" w:tplc="C840E700">
      <w:start w:val="1"/>
      <w:numFmt w:val="decimal"/>
      <w:lvlText w:val="%7."/>
      <w:lvlJc w:val="left"/>
      <w:pPr>
        <w:ind w:left="5040" w:hanging="360"/>
      </w:pPr>
    </w:lvl>
    <w:lvl w:ilvl="7" w:tplc="A1DA9122">
      <w:start w:val="1"/>
      <w:numFmt w:val="lowerLetter"/>
      <w:lvlText w:val="%8."/>
      <w:lvlJc w:val="left"/>
      <w:pPr>
        <w:ind w:left="5760" w:hanging="360"/>
      </w:pPr>
    </w:lvl>
    <w:lvl w:ilvl="8" w:tplc="308A96C0">
      <w:start w:val="1"/>
      <w:numFmt w:val="lowerRoman"/>
      <w:lvlText w:val="%9."/>
      <w:lvlJc w:val="right"/>
      <w:pPr>
        <w:ind w:left="6480" w:hanging="180"/>
      </w:pPr>
    </w:lvl>
  </w:abstractNum>
  <w:abstractNum w:abstractNumId="32" w15:restartNumberingAfterBreak="0">
    <w:nsid w:val="14419B88"/>
    <w:multiLevelType w:val="hybridMultilevel"/>
    <w:tmpl w:val="367CC36E"/>
    <w:lvl w:ilvl="0" w:tplc="0226C184">
      <w:start w:val="1"/>
      <w:numFmt w:val="decimal"/>
      <w:lvlText w:val="(%1)"/>
      <w:lvlJc w:val="left"/>
      <w:pPr>
        <w:ind w:left="720" w:hanging="360"/>
      </w:pPr>
    </w:lvl>
    <w:lvl w:ilvl="1" w:tplc="63F62E94">
      <w:start w:val="1"/>
      <w:numFmt w:val="lowerLetter"/>
      <w:lvlText w:val="%2."/>
      <w:lvlJc w:val="left"/>
      <w:pPr>
        <w:ind w:left="1440" w:hanging="360"/>
      </w:pPr>
    </w:lvl>
    <w:lvl w:ilvl="2" w:tplc="5B9CF8E4">
      <w:start w:val="1"/>
      <w:numFmt w:val="lowerRoman"/>
      <w:lvlText w:val="%3."/>
      <w:lvlJc w:val="right"/>
      <w:pPr>
        <w:ind w:left="2160" w:hanging="180"/>
      </w:pPr>
    </w:lvl>
    <w:lvl w:ilvl="3" w:tplc="F502E074">
      <w:start w:val="1"/>
      <w:numFmt w:val="decimal"/>
      <w:lvlText w:val="%4."/>
      <w:lvlJc w:val="left"/>
      <w:pPr>
        <w:ind w:left="2880" w:hanging="360"/>
      </w:pPr>
    </w:lvl>
    <w:lvl w:ilvl="4" w:tplc="503222F0">
      <w:start w:val="1"/>
      <w:numFmt w:val="lowerLetter"/>
      <w:lvlText w:val="%5."/>
      <w:lvlJc w:val="left"/>
      <w:pPr>
        <w:ind w:left="3600" w:hanging="360"/>
      </w:pPr>
    </w:lvl>
    <w:lvl w:ilvl="5" w:tplc="BF24840E">
      <w:start w:val="1"/>
      <w:numFmt w:val="lowerRoman"/>
      <w:lvlText w:val="%6."/>
      <w:lvlJc w:val="right"/>
      <w:pPr>
        <w:ind w:left="4320" w:hanging="180"/>
      </w:pPr>
    </w:lvl>
    <w:lvl w:ilvl="6" w:tplc="967A3C5C">
      <w:start w:val="1"/>
      <w:numFmt w:val="decimal"/>
      <w:lvlText w:val="%7."/>
      <w:lvlJc w:val="left"/>
      <w:pPr>
        <w:ind w:left="5040" w:hanging="360"/>
      </w:pPr>
    </w:lvl>
    <w:lvl w:ilvl="7" w:tplc="0242EDD6">
      <w:start w:val="1"/>
      <w:numFmt w:val="lowerLetter"/>
      <w:lvlText w:val="%8."/>
      <w:lvlJc w:val="left"/>
      <w:pPr>
        <w:ind w:left="5760" w:hanging="360"/>
      </w:pPr>
    </w:lvl>
    <w:lvl w:ilvl="8" w:tplc="EDA09CCA">
      <w:start w:val="1"/>
      <w:numFmt w:val="lowerRoman"/>
      <w:lvlText w:val="%9."/>
      <w:lvlJc w:val="right"/>
      <w:pPr>
        <w:ind w:left="6480" w:hanging="180"/>
      </w:pPr>
    </w:lvl>
  </w:abstractNum>
  <w:abstractNum w:abstractNumId="33" w15:restartNumberingAfterBreak="0">
    <w:nsid w:val="14A8F9D4"/>
    <w:multiLevelType w:val="hybridMultilevel"/>
    <w:tmpl w:val="CA4AF86E"/>
    <w:lvl w:ilvl="0" w:tplc="1A906078">
      <w:start w:val="1"/>
      <w:numFmt w:val="lowerLetter"/>
      <w:lvlText w:val="%1)"/>
      <w:lvlJc w:val="left"/>
      <w:pPr>
        <w:ind w:left="720" w:hanging="360"/>
      </w:pPr>
    </w:lvl>
    <w:lvl w:ilvl="1" w:tplc="39AA9E08">
      <w:start w:val="1"/>
      <w:numFmt w:val="lowerLetter"/>
      <w:lvlText w:val="%2."/>
      <w:lvlJc w:val="left"/>
      <w:pPr>
        <w:ind w:left="1440" w:hanging="360"/>
      </w:pPr>
    </w:lvl>
    <w:lvl w:ilvl="2" w:tplc="2FA41E4C">
      <w:start w:val="1"/>
      <w:numFmt w:val="lowerRoman"/>
      <w:lvlText w:val="%3."/>
      <w:lvlJc w:val="right"/>
      <w:pPr>
        <w:ind w:left="2160" w:hanging="180"/>
      </w:pPr>
    </w:lvl>
    <w:lvl w:ilvl="3" w:tplc="8D30D450">
      <w:start w:val="1"/>
      <w:numFmt w:val="decimal"/>
      <w:lvlText w:val="%4."/>
      <w:lvlJc w:val="left"/>
      <w:pPr>
        <w:ind w:left="2880" w:hanging="360"/>
      </w:pPr>
    </w:lvl>
    <w:lvl w:ilvl="4" w:tplc="BBF8AB96">
      <w:start w:val="1"/>
      <w:numFmt w:val="lowerLetter"/>
      <w:lvlText w:val="%5."/>
      <w:lvlJc w:val="left"/>
      <w:pPr>
        <w:ind w:left="3600" w:hanging="360"/>
      </w:pPr>
    </w:lvl>
    <w:lvl w:ilvl="5" w:tplc="0674DA0A">
      <w:start w:val="1"/>
      <w:numFmt w:val="lowerRoman"/>
      <w:lvlText w:val="%6."/>
      <w:lvlJc w:val="right"/>
      <w:pPr>
        <w:ind w:left="4320" w:hanging="180"/>
      </w:pPr>
    </w:lvl>
    <w:lvl w:ilvl="6" w:tplc="4F8E724A">
      <w:start w:val="1"/>
      <w:numFmt w:val="decimal"/>
      <w:lvlText w:val="%7."/>
      <w:lvlJc w:val="left"/>
      <w:pPr>
        <w:ind w:left="5040" w:hanging="360"/>
      </w:pPr>
    </w:lvl>
    <w:lvl w:ilvl="7" w:tplc="1E96C496">
      <w:start w:val="1"/>
      <w:numFmt w:val="lowerLetter"/>
      <w:lvlText w:val="%8."/>
      <w:lvlJc w:val="left"/>
      <w:pPr>
        <w:ind w:left="5760" w:hanging="360"/>
      </w:pPr>
    </w:lvl>
    <w:lvl w:ilvl="8" w:tplc="46BC07B0">
      <w:start w:val="1"/>
      <w:numFmt w:val="lowerRoman"/>
      <w:lvlText w:val="%9."/>
      <w:lvlJc w:val="right"/>
      <w:pPr>
        <w:ind w:left="6480" w:hanging="180"/>
      </w:pPr>
    </w:lvl>
  </w:abstractNum>
  <w:abstractNum w:abstractNumId="34" w15:restartNumberingAfterBreak="0">
    <w:nsid w:val="159A0B35"/>
    <w:multiLevelType w:val="hybridMultilevel"/>
    <w:tmpl w:val="40C4179E"/>
    <w:lvl w:ilvl="0" w:tplc="608EC522">
      <w:start w:val="1"/>
      <w:numFmt w:val="lowerLetter"/>
      <w:lvlText w:val="%1)"/>
      <w:lvlJc w:val="left"/>
      <w:pPr>
        <w:ind w:left="720" w:hanging="360"/>
      </w:pPr>
    </w:lvl>
    <w:lvl w:ilvl="1" w:tplc="2FCAAD4A">
      <w:start w:val="1"/>
      <w:numFmt w:val="lowerLetter"/>
      <w:lvlText w:val="%2."/>
      <w:lvlJc w:val="left"/>
      <w:pPr>
        <w:ind w:left="1440" w:hanging="360"/>
      </w:pPr>
    </w:lvl>
    <w:lvl w:ilvl="2" w:tplc="A368717E">
      <w:start w:val="1"/>
      <w:numFmt w:val="lowerRoman"/>
      <w:lvlText w:val="%3."/>
      <w:lvlJc w:val="right"/>
      <w:pPr>
        <w:ind w:left="2160" w:hanging="180"/>
      </w:pPr>
    </w:lvl>
    <w:lvl w:ilvl="3" w:tplc="67AED83C">
      <w:start w:val="1"/>
      <w:numFmt w:val="decimal"/>
      <w:lvlText w:val="%4."/>
      <w:lvlJc w:val="left"/>
      <w:pPr>
        <w:ind w:left="2880" w:hanging="360"/>
      </w:pPr>
    </w:lvl>
    <w:lvl w:ilvl="4" w:tplc="1AA80E46">
      <w:start w:val="1"/>
      <w:numFmt w:val="lowerLetter"/>
      <w:lvlText w:val="%5."/>
      <w:lvlJc w:val="left"/>
      <w:pPr>
        <w:ind w:left="3600" w:hanging="360"/>
      </w:pPr>
    </w:lvl>
    <w:lvl w:ilvl="5" w:tplc="DDFE138A">
      <w:start w:val="1"/>
      <w:numFmt w:val="lowerRoman"/>
      <w:lvlText w:val="%6."/>
      <w:lvlJc w:val="right"/>
      <w:pPr>
        <w:ind w:left="4320" w:hanging="180"/>
      </w:pPr>
    </w:lvl>
    <w:lvl w:ilvl="6" w:tplc="E89C54E0">
      <w:start w:val="1"/>
      <w:numFmt w:val="decimal"/>
      <w:lvlText w:val="%7."/>
      <w:lvlJc w:val="left"/>
      <w:pPr>
        <w:ind w:left="5040" w:hanging="360"/>
      </w:pPr>
    </w:lvl>
    <w:lvl w:ilvl="7" w:tplc="95660FAE">
      <w:start w:val="1"/>
      <w:numFmt w:val="lowerLetter"/>
      <w:lvlText w:val="%8."/>
      <w:lvlJc w:val="left"/>
      <w:pPr>
        <w:ind w:left="5760" w:hanging="360"/>
      </w:pPr>
    </w:lvl>
    <w:lvl w:ilvl="8" w:tplc="CE705ACE">
      <w:start w:val="1"/>
      <w:numFmt w:val="lowerRoman"/>
      <w:lvlText w:val="%9."/>
      <w:lvlJc w:val="right"/>
      <w:pPr>
        <w:ind w:left="6480" w:hanging="180"/>
      </w:pPr>
    </w:lvl>
  </w:abstractNum>
  <w:abstractNum w:abstractNumId="35" w15:restartNumberingAfterBreak="0">
    <w:nsid w:val="16916719"/>
    <w:multiLevelType w:val="hybridMultilevel"/>
    <w:tmpl w:val="DB5CF460"/>
    <w:lvl w:ilvl="0" w:tplc="EC0AF372">
      <w:start w:val="1"/>
      <w:numFmt w:val="decimal"/>
      <w:lvlText w:val="(%1)"/>
      <w:lvlJc w:val="left"/>
      <w:pPr>
        <w:ind w:left="2880" w:hanging="360"/>
      </w:pPr>
      <w:rPr>
        <w:rFonts w:ascii="Times New Roman" w:hAnsi="Times New Roman" w:cs="Times New Roman" w:hint="default"/>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16C94FE5"/>
    <w:multiLevelType w:val="hybridMultilevel"/>
    <w:tmpl w:val="FFFFFFFF"/>
    <w:lvl w:ilvl="0" w:tplc="F0F8FAFE">
      <w:start w:val="1"/>
      <w:numFmt w:val="decimal"/>
      <w:lvlText w:val="%1."/>
      <w:lvlJc w:val="left"/>
      <w:pPr>
        <w:ind w:left="720" w:hanging="360"/>
      </w:pPr>
    </w:lvl>
    <w:lvl w:ilvl="1" w:tplc="A93CEF1A">
      <w:start w:val="1"/>
      <w:numFmt w:val="lowerLetter"/>
      <w:lvlText w:val="%2."/>
      <w:lvlJc w:val="left"/>
      <w:pPr>
        <w:ind w:left="1440" w:hanging="360"/>
      </w:pPr>
    </w:lvl>
    <w:lvl w:ilvl="2" w:tplc="4FE0DD84">
      <w:start w:val="1"/>
      <w:numFmt w:val="lowerRoman"/>
      <w:lvlText w:val="%3."/>
      <w:lvlJc w:val="right"/>
      <w:pPr>
        <w:ind w:left="2160" w:hanging="180"/>
      </w:pPr>
    </w:lvl>
    <w:lvl w:ilvl="3" w:tplc="986E50D4">
      <w:start w:val="1"/>
      <w:numFmt w:val="decimal"/>
      <w:lvlText w:val="%4."/>
      <w:lvlJc w:val="left"/>
      <w:pPr>
        <w:ind w:left="2880" w:hanging="360"/>
      </w:pPr>
    </w:lvl>
    <w:lvl w:ilvl="4" w:tplc="54B883C6">
      <w:start w:val="1"/>
      <w:numFmt w:val="lowerLetter"/>
      <w:lvlText w:val="%5."/>
      <w:lvlJc w:val="left"/>
      <w:pPr>
        <w:ind w:left="3600" w:hanging="360"/>
      </w:pPr>
    </w:lvl>
    <w:lvl w:ilvl="5" w:tplc="BE44CE3E">
      <w:start w:val="1"/>
      <w:numFmt w:val="lowerRoman"/>
      <w:lvlText w:val="%6."/>
      <w:lvlJc w:val="right"/>
      <w:pPr>
        <w:ind w:left="4320" w:hanging="180"/>
      </w:pPr>
    </w:lvl>
    <w:lvl w:ilvl="6" w:tplc="CBA4F188">
      <w:start w:val="1"/>
      <w:numFmt w:val="decimal"/>
      <w:lvlText w:val="%7."/>
      <w:lvlJc w:val="left"/>
      <w:pPr>
        <w:ind w:left="5040" w:hanging="360"/>
      </w:pPr>
    </w:lvl>
    <w:lvl w:ilvl="7" w:tplc="B7E44C42">
      <w:start w:val="1"/>
      <w:numFmt w:val="lowerLetter"/>
      <w:lvlText w:val="%8."/>
      <w:lvlJc w:val="left"/>
      <w:pPr>
        <w:ind w:left="5760" w:hanging="360"/>
      </w:pPr>
    </w:lvl>
    <w:lvl w:ilvl="8" w:tplc="E0FA9604">
      <w:start w:val="1"/>
      <w:numFmt w:val="lowerRoman"/>
      <w:lvlText w:val="%9."/>
      <w:lvlJc w:val="right"/>
      <w:pPr>
        <w:ind w:left="6480" w:hanging="180"/>
      </w:pPr>
    </w:lvl>
  </w:abstractNum>
  <w:abstractNum w:abstractNumId="37" w15:restartNumberingAfterBreak="0">
    <w:nsid w:val="17595F0D"/>
    <w:multiLevelType w:val="hybridMultilevel"/>
    <w:tmpl w:val="AE56B3FC"/>
    <w:lvl w:ilvl="0" w:tplc="4CA2795E">
      <w:start w:val="1"/>
      <w:numFmt w:val="decimal"/>
      <w:lvlText w:val="%1)"/>
      <w:lvlJc w:val="left"/>
      <w:pPr>
        <w:ind w:left="720" w:hanging="360"/>
      </w:pPr>
      <w:rPr>
        <w:rFonts w:hint="default"/>
        <w:b w:val="0"/>
        <w:sz w:val="20"/>
        <w:szCs w:val="1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17913A4C"/>
    <w:multiLevelType w:val="hybridMultilevel"/>
    <w:tmpl w:val="950A17FA"/>
    <w:lvl w:ilvl="0" w:tplc="E610A252">
      <w:start w:val="1"/>
      <w:numFmt w:val="decimal"/>
      <w:lvlText w:val="%1)"/>
      <w:lvlJc w:val="left"/>
      <w:pPr>
        <w:ind w:left="720" w:hanging="360"/>
      </w:pPr>
      <w:rPr>
        <w:rFonts w:eastAsiaTheme="minorHAnsi"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17CB796E"/>
    <w:multiLevelType w:val="hybridMultilevel"/>
    <w:tmpl w:val="D6D418CC"/>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18646552"/>
    <w:multiLevelType w:val="hybridMultilevel"/>
    <w:tmpl w:val="A9103A92"/>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1" w15:restartNumberingAfterBreak="0">
    <w:nsid w:val="197E2F7C"/>
    <w:multiLevelType w:val="hybridMultilevel"/>
    <w:tmpl w:val="B0AE936C"/>
    <w:lvl w:ilvl="0" w:tplc="041B0017">
      <w:start w:val="1"/>
      <w:numFmt w:val="lowerLetter"/>
      <w:lvlText w:val="%1)"/>
      <w:lvlJc w:val="left"/>
      <w:pPr>
        <w:ind w:left="1530" w:hanging="360"/>
      </w:pPr>
    </w:lvl>
    <w:lvl w:ilvl="1" w:tplc="041B0019" w:tentative="1">
      <w:start w:val="1"/>
      <w:numFmt w:val="lowerLetter"/>
      <w:lvlText w:val="%2."/>
      <w:lvlJc w:val="left"/>
      <w:pPr>
        <w:ind w:left="2250" w:hanging="360"/>
      </w:pPr>
    </w:lvl>
    <w:lvl w:ilvl="2" w:tplc="041B001B" w:tentative="1">
      <w:start w:val="1"/>
      <w:numFmt w:val="lowerRoman"/>
      <w:lvlText w:val="%3."/>
      <w:lvlJc w:val="right"/>
      <w:pPr>
        <w:ind w:left="2970" w:hanging="180"/>
      </w:pPr>
    </w:lvl>
    <w:lvl w:ilvl="3" w:tplc="041B000F" w:tentative="1">
      <w:start w:val="1"/>
      <w:numFmt w:val="decimal"/>
      <w:lvlText w:val="%4."/>
      <w:lvlJc w:val="left"/>
      <w:pPr>
        <w:ind w:left="3690" w:hanging="360"/>
      </w:pPr>
    </w:lvl>
    <w:lvl w:ilvl="4" w:tplc="041B0019" w:tentative="1">
      <w:start w:val="1"/>
      <w:numFmt w:val="lowerLetter"/>
      <w:lvlText w:val="%5."/>
      <w:lvlJc w:val="left"/>
      <w:pPr>
        <w:ind w:left="4410" w:hanging="360"/>
      </w:pPr>
    </w:lvl>
    <w:lvl w:ilvl="5" w:tplc="041B001B" w:tentative="1">
      <w:start w:val="1"/>
      <w:numFmt w:val="lowerRoman"/>
      <w:lvlText w:val="%6."/>
      <w:lvlJc w:val="right"/>
      <w:pPr>
        <w:ind w:left="5130" w:hanging="180"/>
      </w:pPr>
    </w:lvl>
    <w:lvl w:ilvl="6" w:tplc="041B000F" w:tentative="1">
      <w:start w:val="1"/>
      <w:numFmt w:val="decimal"/>
      <w:lvlText w:val="%7."/>
      <w:lvlJc w:val="left"/>
      <w:pPr>
        <w:ind w:left="5850" w:hanging="360"/>
      </w:pPr>
    </w:lvl>
    <w:lvl w:ilvl="7" w:tplc="041B0019" w:tentative="1">
      <w:start w:val="1"/>
      <w:numFmt w:val="lowerLetter"/>
      <w:lvlText w:val="%8."/>
      <w:lvlJc w:val="left"/>
      <w:pPr>
        <w:ind w:left="6570" w:hanging="360"/>
      </w:pPr>
    </w:lvl>
    <w:lvl w:ilvl="8" w:tplc="041B001B" w:tentative="1">
      <w:start w:val="1"/>
      <w:numFmt w:val="lowerRoman"/>
      <w:lvlText w:val="%9."/>
      <w:lvlJc w:val="right"/>
      <w:pPr>
        <w:ind w:left="7290" w:hanging="180"/>
      </w:pPr>
    </w:lvl>
  </w:abstractNum>
  <w:abstractNum w:abstractNumId="42" w15:restartNumberingAfterBreak="0">
    <w:nsid w:val="19A9A8EF"/>
    <w:multiLevelType w:val="hybridMultilevel"/>
    <w:tmpl w:val="7D56DA56"/>
    <w:lvl w:ilvl="0" w:tplc="B5A60DF8">
      <w:start w:val="1"/>
      <w:numFmt w:val="lowerLetter"/>
      <w:lvlText w:val="%1)"/>
      <w:lvlJc w:val="left"/>
      <w:pPr>
        <w:ind w:left="720" w:hanging="360"/>
      </w:pPr>
    </w:lvl>
    <w:lvl w:ilvl="1" w:tplc="2DB61298">
      <w:start w:val="1"/>
      <w:numFmt w:val="lowerLetter"/>
      <w:lvlText w:val="%2."/>
      <w:lvlJc w:val="left"/>
      <w:pPr>
        <w:ind w:left="1440" w:hanging="360"/>
      </w:pPr>
    </w:lvl>
    <w:lvl w:ilvl="2" w:tplc="A580B69E">
      <w:start w:val="1"/>
      <w:numFmt w:val="lowerRoman"/>
      <w:lvlText w:val="%3."/>
      <w:lvlJc w:val="right"/>
      <w:pPr>
        <w:ind w:left="2160" w:hanging="180"/>
      </w:pPr>
    </w:lvl>
    <w:lvl w:ilvl="3" w:tplc="641E2E2C">
      <w:start w:val="1"/>
      <w:numFmt w:val="decimal"/>
      <w:lvlText w:val="%4."/>
      <w:lvlJc w:val="left"/>
      <w:pPr>
        <w:ind w:left="2880" w:hanging="360"/>
      </w:pPr>
    </w:lvl>
    <w:lvl w:ilvl="4" w:tplc="B6EC1FCE">
      <w:start w:val="1"/>
      <w:numFmt w:val="lowerLetter"/>
      <w:lvlText w:val="%5."/>
      <w:lvlJc w:val="left"/>
      <w:pPr>
        <w:ind w:left="3600" w:hanging="360"/>
      </w:pPr>
    </w:lvl>
    <w:lvl w:ilvl="5" w:tplc="A1C69F9A">
      <w:start w:val="1"/>
      <w:numFmt w:val="lowerRoman"/>
      <w:lvlText w:val="%6."/>
      <w:lvlJc w:val="right"/>
      <w:pPr>
        <w:ind w:left="4320" w:hanging="180"/>
      </w:pPr>
    </w:lvl>
    <w:lvl w:ilvl="6" w:tplc="78B88E28">
      <w:start w:val="1"/>
      <w:numFmt w:val="decimal"/>
      <w:lvlText w:val="%7."/>
      <w:lvlJc w:val="left"/>
      <w:pPr>
        <w:ind w:left="5040" w:hanging="360"/>
      </w:pPr>
    </w:lvl>
    <w:lvl w:ilvl="7" w:tplc="2E9EC20E">
      <w:start w:val="1"/>
      <w:numFmt w:val="lowerLetter"/>
      <w:lvlText w:val="%8."/>
      <w:lvlJc w:val="left"/>
      <w:pPr>
        <w:ind w:left="5760" w:hanging="360"/>
      </w:pPr>
    </w:lvl>
    <w:lvl w:ilvl="8" w:tplc="3F225D04">
      <w:start w:val="1"/>
      <w:numFmt w:val="lowerRoman"/>
      <w:lvlText w:val="%9."/>
      <w:lvlJc w:val="right"/>
      <w:pPr>
        <w:ind w:left="6480" w:hanging="180"/>
      </w:pPr>
    </w:lvl>
  </w:abstractNum>
  <w:abstractNum w:abstractNumId="43" w15:restartNumberingAfterBreak="0">
    <w:nsid w:val="19D3B7F4"/>
    <w:multiLevelType w:val="hybridMultilevel"/>
    <w:tmpl w:val="FFFFFFFF"/>
    <w:lvl w:ilvl="0" w:tplc="B08EC29A">
      <w:start w:val="27"/>
      <w:numFmt w:val="decimal"/>
      <w:lvlText w:val="%1."/>
      <w:lvlJc w:val="left"/>
      <w:pPr>
        <w:ind w:left="720" w:hanging="360"/>
      </w:pPr>
    </w:lvl>
    <w:lvl w:ilvl="1" w:tplc="0E02A0F4">
      <w:start w:val="1"/>
      <w:numFmt w:val="lowerLetter"/>
      <w:lvlText w:val="%2."/>
      <w:lvlJc w:val="left"/>
      <w:pPr>
        <w:ind w:left="1440" w:hanging="360"/>
      </w:pPr>
    </w:lvl>
    <w:lvl w:ilvl="2" w:tplc="37DC4F9A">
      <w:start w:val="1"/>
      <w:numFmt w:val="lowerRoman"/>
      <w:lvlText w:val="%3."/>
      <w:lvlJc w:val="right"/>
      <w:pPr>
        <w:ind w:left="2160" w:hanging="180"/>
      </w:pPr>
    </w:lvl>
    <w:lvl w:ilvl="3" w:tplc="523EA916">
      <w:start w:val="1"/>
      <w:numFmt w:val="decimal"/>
      <w:lvlText w:val="%4."/>
      <w:lvlJc w:val="left"/>
      <w:pPr>
        <w:ind w:left="2880" w:hanging="360"/>
      </w:pPr>
    </w:lvl>
    <w:lvl w:ilvl="4" w:tplc="6470A218">
      <w:start w:val="1"/>
      <w:numFmt w:val="lowerLetter"/>
      <w:lvlText w:val="%5."/>
      <w:lvlJc w:val="left"/>
      <w:pPr>
        <w:ind w:left="3600" w:hanging="360"/>
      </w:pPr>
    </w:lvl>
    <w:lvl w:ilvl="5" w:tplc="E8DE3D00">
      <w:start w:val="1"/>
      <w:numFmt w:val="lowerRoman"/>
      <w:lvlText w:val="%6."/>
      <w:lvlJc w:val="right"/>
      <w:pPr>
        <w:ind w:left="4320" w:hanging="180"/>
      </w:pPr>
    </w:lvl>
    <w:lvl w:ilvl="6" w:tplc="9ACCEBBA">
      <w:start w:val="1"/>
      <w:numFmt w:val="decimal"/>
      <w:lvlText w:val="%7."/>
      <w:lvlJc w:val="left"/>
      <w:pPr>
        <w:ind w:left="5040" w:hanging="360"/>
      </w:pPr>
    </w:lvl>
    <w:lvl w:ilvl="7" w:tplc="E180A294">
      <w:start w:val="1"/>
      <w:numFmt w:val="lowerLetter"/>
      <w:lvlText w:val="%8."/>
      <w:lvlJc w:val="left"/>
      <w:pPr>
        <w:ind w:left="5760" w:hanging="360"/>
      </w:pPr>
    </w:lvl>
    <w:lvl w:ilvl="8" w:tplc="B860B610">
      <w:start w:val="1"/>
      <w:numFmt w:val="lowerRoman"/>
      <w:lvlText w:val="%9."/>
      <w:lvlJc w:val="right"/>
      <w:pPr>
        <w:ind w:left="6480" w:hanging="180"/>
      </w:pPr>
    </w:lvl>
  </w:abstractNum>
  <w:abstractNum w:abstractNumId="44" w15:restartNumberingAfterBreak="0">
    <w:nsid w:val="1AF96637"/>
    <w:multiLevelType w:val="hybridMultilevel"/>
    <w:tmpl w:val="A22CD94A"/>
    <w:lvl w:ilvl="0" w:tplc="9E7205BE">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1B0A121C"/>
    <w:multiLevelType w:val="hybridMultilevel"/>
    <w:tmpl w:val="3D08CECA"/>
    <w:lvl w:ilvl="0" w:tplc="13920B9A">
      <w:start w:val="1"/>
      <w:numFmt w:val="decimal"/>
      <w:lvlText w:val="%1."/>
      <w:lvlJc w:val="left"/>
      <w:pPr>
        <w:ind w:left="748" w:hanging="360"/>
      </w:pPr>
      <w:rPr>
        <w:rFonts w:hint="default"/>
      </w:rPr>
    </w:lvl>
    <w:lvl w:ilvl="1" w:tplc="041B000F">
      <w:start w:val="1"/>
      <w:numFmt w:val="decimal"/>
      <w:lvlText w:val="%2."/>
      <w:lvlJc w:val="left"/>
      <w:pPr>
        <w:ind w:left="644" w:hanging="360"/>
      </w:pPr>
    </w:lvl>
    <w:lvl w:ilvl="2" w:tplc="041B001B">
      <w:start w:val="1"/>
      <w:numFmt w:val="lowerRoman"/>
      <w:lvlText w:val="%3."/>
      <w:lvlJc w:val="right"/>
      <w:pPr>
        <w:ind w:left="2188" w:hanging="180"/>
      </w:pPr>
    </w:lvl>
    <w:lvl w:ilvl="3" w:tplc="041B000F" w:tentative="1">
      <w:start w:val="1"/>
      <w:numFmt w:val="decimal"/>
      <w:lvlText w:val="%4."/>
      <w:lvlJc w:val="left"/>
      <w:pPr>
        <w:ind w:left="2908" w:hanging="360"/>
      </w:pPr>
    </w:lvl>
    <w:lvl w:ilvl="4" w:tplc="041B0019" w:tentative="1">
      <w:start w:val="1"/>
      <w:numFmt w:val="lowerLetter"/>
      <w:lvlText w:val="%5."/>
      <w:lvlJc w:val="left"/>
      <w:pPr>
        <w:ind w:left="3628" w:hanging="360"/>
      </w:pPr>
    </w:lvl>
    <w:lvl w:ilvl="5" w:tplc="041B001B" w:tentative="1">
      <w:start w:val="1"/>
      <w:numFmt w:val="lowerRoman"/>
      <w:lvlText w:val="%6."/>
      <w:lvlJc w:val="right"/>
      <w:pPr>
        <w:ind w:left="4348" w:hanging="180"/>
      </w:pPr>
    </w:lvl>
    <w:lvl w:ilvl="6" w:tplc="041B000F" w:tentative="1">
      <w:start w:val="1"/>
      <w:numFmt w:val="decimal"/>
      <w:lvlText w:val="%7."/>
      <w:lvlJc w:val="left"/>
      <w:pPr>
        <w:ind w:left="5068" w:hanging="360"/>
      </w:pPr>
    </w:lvl>
    <w:lvl w:ilvl="7" w:tplc="041B0019" w:tentative="1">
      <w:start w:val="1"/>
      <w:numFmt w:val="lowerLetter"/>
      <w:lvlText w:val="%8."/>
      <w:lvlJc w:val="left"/>
      <w:pPr>
        <w:ind w:left="5788" w:hanging="360"/>
      </w:pPr>
    </w:lvl>
    <w:lvl w:ilvl="8" w:tplc="041B001B" w:tentative="1">
      <w:start w:val="1"/>
      <w:numFmt w:val="lowerRoman"/>
      <w:lvlText w:val="%9."/>
      <w:lvlJc w:val="right"/>
      <w:pPr>
        <w:ind w:left="6508" w:hanging="180"/>
      </w:pPr>
    </w:lvl>
  </w:abstractNum>
  <w:abstractNum w:abstractNumId="46" w15:restartNumberingAfterBreak="0">
    <w:nsid w:val="1B5373B5"/>
    <w:multiLevelType w:val="hybridMultilevel"/>
    <w:tmpl w:val="25B4CCBA"/>
    <w:lvl w:ilvl="0" w:tplc="A538D482">
      <w:start w:val="1"/>
      <w:numFmt w:val="decimal"/>
      <w:lvlText w:val="(%1)"/>
      <w:lvlJc w:val="left"/>
      <w:pPr>
        <w:ind w:left="870" w:hanging="510"/>
      </w:pPr>
      <w:rPr>
        <w:rFonts w:hint="default"/>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1BBC33F2"/>
    <w:multiLevelType w:val="hybridMultilevel"/>
    <w:tmpl w:val="0D2E0F8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1C121F99"/>
    <w:multiLevelType w:val="hybridMultilevel"/>
    <w:tmpl w:val="1EF05960"/>
    <w:lvl w:ilvl="0" w:tplc="205E38E6">
      <w:start w:val="1"/>
      <w:numFmt w:val="lowerLetter"/>
      <w:lvlText w:val="%1)"/>
      <w:lvlJc w:val="left"/>
      <w:pPr>
        <w:ind w:left="847" w:hanging="360"/>
      </w:pPr>
    </w:lvl>
    <w:lvl w:ilvl="1" w:tplc="041B0019" w:tentative="1">
      <w:start w:val="1"/>
      <w:numFmt w:val="lowerLetter"/>
      <w:lvlText w:val="%2."/>
      <w:lvlJc w:val="left"/>
      <w:pPr>
        <w:ind w:left="1567" w:hanging="360"/>
      </w:pPr>
    </w:lvl>
    <w:lvl w:ilvl="2" w:tplc="041B001B" w:tentative="1">
      <w:start w:val="1"/>
      <w:numFmt w:val="lowerRoman"/>
      <w:lvlText w:val="%3."/>
      <w:lvlJc w:val="right"/>
      <w:pPr>
        <w:ind w:left="2287" w:hanging="180"/>
      </w:pPr>
    </w:lvl>
    <w:lvl w:ilvl="3" w:tplc="041B000F" w:tentative="1">
      <w:start w:val="1"/>
      <w:numFmt w:val="decimal"/>
      <w:lvlText w:val="%4."/>
      <w:lvlJc w:val="left"/>
      <w:pPr>
        <w:ind w:left="3007" w:hanging="360"/>
      </w:pPr>
    </w:lvl>
    <w:lvl w:ilvl="4" w:tplc="041B0019" w:tentative="1">
      <w:start w:val="1"/>
      <w:numFmt w:val="lowerLetter"/>
      <w:lvlText w:val="%5."/>
      <w:lvlJc w:val="left"/>
      <w:pPr>
        <w:ind w:left="3727" w:hanging="360"/>
      </w:pPr>
    </w:lvl>
    <w:lvl w:ilvl="5" w:tplc="041B001B" w:tentative="1">
      <w:start w:val="1"/>
      <w:numFmt w:val="lowerRoman"/>
      <w:lvlText w:val="%6."/>
      <w:lvlJc w:val="right"/>
      <w:pPr>
        <w:ind w:left="4447" w:hanging="180"/>
      </w:pPr>
    </w:lvl>
    <w:lvl w:ilvl="6" w:tplc="041B000F" w:tentative="1">
      <w:start w:val="1"/>
      <w:numFmt w:val="decimal"/>
      <w:lvlText w:val="%7."/>
      <w:lvlJc w:val="left"/>
      <w:pPr>
        <w:ind w:left="5167" w:hanging="360"/>
      </w:pPr>
    </w:lvl>
    <w:lvl w:ilvl="7" w:tplc="041B0019" w:tentative="1">
      <w:start w:val="1"/>
      <w:numFmt w:val="lowerLetter"/>
      <w:lvlText w:val="%8."/>
      <w:lvlJc w:val="left"/>
      <w:pPr>
        <w:ind w:left="5887" w:hanging="360"/>
      </w:pPr>
    </w:lvl>
    <w:lvl w:ilvl="8" w:tplc="041B001B" w:tentative="1">
      <w:start w:val="1"/>
      <w:numFmt w:val="lowerRoman"/>
      <w:lvlText w:val="%9."/>
      <w:lvlJc w:val="right"/>
      <w:pPr>
        <w:ind w:left="6607" w:hanging="180"/>
      </w:pPr>
    </w:lvl>
  </w:abstractNum>
  <w:abstractNum w:abstractNumId="49" w15:restartNumberingAfterBreak="0">
    <w:nsid w:val="1D6F5917"/>
    <w:multiLevelType w:val="hybridMultilevel"/>
    <w:tmpl w:val="AEC8A2E8"/>
    <w:lvl w:ilvl="0" w:tplc="AF1EBACC">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1E636BB1"/>
    <w:multiLevelType w:val="hybridMultilevel"/>
    <w:tmpl w:val="60B4369E"/>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1" w15:restartNumberingAfterBreak="0">
    <w:nsid w:val="1EB93F8A"/>
    <w:multiLevelType w:val="hybridMultilevel"/>
    <w:tmpl w:val="FFFFFFFF"/>
    <w:lvl w:ilvl="0" w:tplc="28D61C50">
      <w:start w:val="12"/>
      <w:numFmt w:val="decimal"/>
      <w:lvlText w:val="%1."/>
      <w:lvlJc w:val="left"/>
      <w:pPr>
        <w:ind w:left="720" w:hanging="360"/>
      </w:pPr>
    </w:lvl>
    <w:lvl w:ilvl="1" w:tplc="7080825A">
      <w:start w:val="1"/>
      <w:numFmt w:val="lowerLetter"/>
      <w:lvlText w:val="%2."/>
      <w:lvlJc w:val="left"/>
      <w:pPr>
        <w:ind w:left="1440" w:hanging="360"/>
      </w:pPr>
    </w:lvl>
    <w:lvl w:ilvl="2" w:tplc="3C38B688">
      <w:start w:val="1"/>
      <w:numFmt w:val="lowerRoman"/>
      <w:lvlText w:val="%3."/>
      <w:lvlJc w:val="right"/>
      <w:pPr>
        <w:ind w:left="2160" w:hanging="180"/>
      </w:pPr>
    </w:lvl>
    <w:lvl w:ilvl="3" w:tplc="FFC0130E">
      <w:start w:val="1"/>
      <w:numFmt w:val="decimal"/>
      <w:lvlText w:val="%4."/>
      <w:lvlJc w:val="left"/>
      <w:pPr>
        <w:ind w:left="2880" w:hanging="360"/>
      </w:pPr>
    </w:lvl>
    <w:lvl w:ilvl="4" w:tplc="489E6AF2">
      <w:start w:val="1"/>
      <w:numFmt w:val="lowerLetter"/>
      <w:lvlText w:val="%5."/>
      <w:lvlJc w:val="left"/>
      <w:pPr>
        <w:ind w:left="3600" w:hanging="360"/>
      </w:pPr>
    </w:lvl>
    <w:lvl w:ilvl="5" w:tplc="3CACDF7C">
      <w:start w:val="1"/>
      <w:numFmt w:val="lowerRoman"/>
      <w:lvlText w:val="%6."/>
      <w:lvlJc w:val="right"/>
      <w:pPr>
        <w:ind w:left="4320" w:hanging="180"/>
      </w:pPr>
    </w:lvl>
    <w:lvl w:ilvl="6" w:tplc="42063BCA">
      <w:start w:val="1"/>
      <w:numFmt w:val="decimal"/>
      <w:lvlText w:val="%7."/>
      <w:lvlJc w:val="left"/>
      <w:pPr>
        <w:ind w:left="5040" w:hanging="360"/>
      </w:pPr>
    </w:lvl>
    <w:lvl w:ilvl="7" w:tplc="020602C2">
      <w:start w:val="1"/>
      <w:numFmt w:val="lowerLetter"/>
      <w:lvlText w:val="%8."/>
      <w:lvlJc w:val="left"/>
      <w:pPr>
        <w:ind w:left="5760" w:hanging="360"/>
      </w:pPr>
    </w:lvl>
    <w:lvl w:ilvl="8" w:tplc="40FA2F7E">
      <w:start w:val="1"/>
      <w:numFmt w:val="lowerRoman"/>
      <w:lvlText w:val="%9."/>
      <w:lvlJc w:val="right"/>
      <w:pPr>
        <w:ind w:left="6480" w:hanging="180"/>
      </w:pPr>
    </w:lvl>
  </w:abstractNum>
  <w:abstractNum w:abstractNumId="52" w15:restartNumberingAfterBreak="0">
    <w:nsid w:val="1EE5034C"/>
    <w:multiLevelType w:val="hybridMultilevel"/>
    <w:tmpl w:val="FFFFFFFF"/>
    <w:lvl w:ilvl="0" w:tplc="DD106B80">
      <w:start w:val="1"/>
      <w:numFmt w:val="decimal"/>
      <w:lvlText w:val="%1."/>
      <w:lvlJc w:val="left"/>
      <w:pPr>
        <w:ind w:left="720" w:hanging="360"/>
      </w:pPr>
    </w:lvl>
    <w:lvl w:ilvl="1" w:tplc="A36E2B24">
      <w:start w:val="1"/>
      <w:numFmt w:val="lowerLetter"/>
      <w:lvlText w:val="%2."/>
      <w:lvlJc w:val="left"/>
      <w:pPr>
        <w:ind w:left="1440" w:hanging="360"/>
      </w:pPr>
    </w:lvl>
    <w:lvl w:ilvl="2" w:tplc="8C18F1E8">
      <w:start w:val="1"/>
      <w:numFmt w:val="lowerRoman"/>
      <w:lvlText w:val="%3."/>
      <w:lvlJc w:val="right"/>
      <w:pPr>
        <w:ind w:left="2160" w:hanging="180"/>
      </w:pPr>
    </w:lvl>
    <w:lvl w:ilvl="3" w:tplc="0A048242">
      <w:start w:val="1"/>
      <w:numFmt w:val="decimal"/>
      <w:lvlText w:val="%4."/>
      <w:lvlJc w:val="left"/>
      <w:pPr>
        <w:ind w:left="2880" w:hanging="360"/>
      </w:pPr>
    </w:lvl>
    <w:lvl w:ilvl="4" w:tplc="BD26E314">
      <w:start w:val="1"/>
      <w:numFmt w:val="lowerLetter"/>
      <w:lvlText w:val="%5."/>
      <w:lvlJc w:val="left"/>
      <w:pPr>
        <w:ind w:left="3600" w:hanging="360"/>
      </w:pPr>
    </w:lvl>
    <w:lvl w:ilvl="5" w:tplc="1DC6A7DC">
      <w:start w:val="1"/>
      <w:numFmt w:val="lowerRoman"/>
      <w:lvlText w:val="%6."/>
      <w:lvlJc w:val="right"/>
      <w:pPr>
        <w:ind w:left="4320" w:hanging="180"/>
      </w:pPr>
    </w:lvl>
    <w:lvl w:ilvl="6" w:tplc="2B386C66">
      <w:start w:val="1"/>
      <w:numFmt w:val="decimal"/>
      <w:lvlText w:val="%7."/>
      <w:lvlJc w:val="left"/>
      <w:pPr>
        <w:ind w:left="5040" w:hanging="360"/>
      </w:pPr>
    </w:lvl>
    <w:lvl w:ilvl="7" w:tplc="262A76CE">
      <w:start w:val="1"/>
      <w:numFmt w:val="lowerLetter"/>
      <w:lvlText w:val="%8."/>
      <w:lvlJc w:val="left"/>
      <w:pPr>
        <w:ind w:left="5760" w:hanging="360"/>
      </w:pPr>
    </w:lvl>
    <w:lvl w:ilvl="8" w:tplc="243C910A">
      <w:start w:val="1"/>
      <w:numFmt w:val="lowerRoman"/>
      <w:lvlText w:val="%9."/>
      <w:lvlJc w:val="right"/>
      <w:pPr>
        <w:ind w:left="6480" w:hanging="180"/>
      </w:pPr>
    </w:lvl>
  </w:abstractNum>
  <w:abstractNum w:abstractNumId="53" w15:restartNumberingAfterBreak="0">
    <w:nsid w:val="1F4AB3C1"/>
    <w:multiLevelType w:val="hybridMultilevel"/>
    <w:tmpl w:val="FFFFFFFF"/>
    <w:lvl w:ilvl="0" w:tplc="827EB540">
      <w:start w:val="3"/>
      <w:numFmt w:val="decimal"/>
      <w:lvlText w:val="%1."/>
      <w:lvlJc w:val="left"/>
      <w:pPr>
        <w:ind w:left="720" w:hanging="360"/>
      </w:pPr>
    </w:lvl>
    <w:lvl w:ilvl="1" w:tplc="EE48ECBA">
      <w:start w:val="1"/>
      <w:numFmt w:val="lowerLetter"/>
      <w:lvlText w:val="%2."/>
      <w:lvlJc w:val="left"/>
      <w:pPr>
        <w:ind w:left="1440" w:hanging="360"/>
      </w:pPr>
    </w:lvl>
    <w:lvl w:ilvl="2" w:tplc="5DC6F552">
      <w:start w:val="1"/>
      <w:numFmt w:val="lowerRoman"/>
      <w:lvlText w:val="%3."/>
      <w:lvlJc w:val="right"/>
      <w:pPr>
        <w:ind w:left="2160" w:hanging="180"/>
      </w:pPr>
    </w:lvl>
    <w:lvl w:ilvl="3" w:tplc="00D8CDB8">
      <w:start w:val="1"/>
      <w:numFmt w:val="decimal"/>
      <w:lvlText w:val="%4."/>
      <w:lvlJc w:val="left"/>
      <w:pPr>
        <w:ind w:left="2880" w:hanging="360"/>
      </w:pPr>
    </w:lvl>
    <w:lvl w:ilvl="4" w:tplc="96721A8A">
      <w:start w:val="1"/>
      <w:numFmt w:val="lowerLetter"/>
      <w:lvlText w:val="%5."/>
      <w:lvlJc w:val="left"/>
      <w:pPr>
        <w:ind w:left="3600" w:hanging="360"/>
      </w:pPr>
    </w:lvl>
    <w:lvl w:ilvl="5" w:tplc="AA3413A8">
      <w:start w:val="1"/>
      <w:numFmt w:val="lowerRoman"/>
      <w:lvlText w:val="%6."/>
      <w:lvlJc w:val="right"/>
      <w:pPr>
        <w:ind w:left="4320" w:hanging="180"/>
      </w:pPr>
    </w:lvl>
    <w:lvl w:ilvl="6" w:tplc="745EC766">
      <w:start w:val="1"/>
      <w:numFmt w:val="decimal"/>
      <w:lvlText w:val="%7."/>
      <w:lvlJc w:val="left"/>
      <w:pPr>
        <w:ind w:left="5040" w:hanging="360"/>
      </w:pPr>
    </w:lvl>
    <w:lvl w:ilvl="7" w:tplc="3738D352">
      <w:start w:val="1"/>
      <w:numFmt w:val="lowerLetter"/>
      <w:lvlText w:val="%8."/>
      <w:lvlJc w:val="left"/>
      <w:pPr>
        <w:ind w:left="5760" w:hanging="360"/>
      </w:pPr>
    </w:lvl>
    <w:lvl w:ilvl="8" w:tplc="9FD06888">
      <w:start w:val="1"/>
      <w:numFmt w:val="lowerRoman"/>
      <w:lvlText w:val="%9."/>
      <w:lvlJc w:val="right"/>
      <w:pPr>
        <w:ind w:left="6480" w:hanging="180"/>
      </w:pPr>
    </w:lvl>
  </w:abstractNum>
  <w:abstractNum w:abstractNumId="54" w15:restartNumberingAfterBreak="0">
    <w:nsid w:val="216F58A0"/>
    <w:multiLevelType w:val="hybridMultilevel"/>
    <w:tmpl w:val="7B8C441C"/>
    <w:lvl w:ilvl="0" w:tplc="B842609C">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21905ACE"/>
    <w:multiLevelType w:val="hybridMultilevel"/>
    <w:tmpl w:val="3452761A"/>
    <w:lvl w:ilvl="0" w:tplc="652E23C4">
      <w:start w:val="1"/>
      <w:numFmt w:val="lowerLetter"/>
      <w:lvlText w:val="%1)"/>
      <w:lvlJc w:val="left"/>
      <w:pPr>
        <w:ind w:left="720" w:hanging="360"/>
      </w:pPr>
    </w:lvl>
    <w:lvl w:ilvl="1" w:tplc="70803E48">
      <w:start w:val="1"/>
      <w:numFmt w:val="lowerLetter"/>
      <w:lvlText w:val="%2."/>
      <w:lvlJc w:val="left"/>
      <w:pPr>
        <w:ind w:left="1440" w:hanging="360"/>
      </w:pPr>
    </w:lvl>
    <w:lvl w:ilvl="2" w:tplc="C0DC2FF6">
      <w:start w:val="1"/>
      <w:numFmt w:val="lowerRoman"/>
      <w:lvlText w:val="%3."/>
      <w:lvlJc w:val="right"/>
      <w:pPr>
        <w:ind w:left="2160" w:hanging="180"/>
      </w:pPr>
    </w:lvl>
    <w:lvl w:ilvl="3" w:tplc="64E2CC90">
      <w:start w:val="1"/>
      <w:numFmt w:val="decimal"/>
      <w:lvlText w:val="%4."/>
      <w:lvlJc w:val="left"/>
      <w:pPr>
        <w:ind w:left="2880" w:hanging="360"/>
      </w:pPr>
    </w:lvl>
    <w:lvl w:ilvl="4" w:tplc="59C2F46E">
      <w:start w:val="1"/>
      <w:numFmt w:val="lowerLetter"/>
      <w:lvlText w:val="%5."/>
      <w:lvlJc w:val="left"/>
      <w:pPr>
        <w:ind w:left="3600" w:hanging="360"/>
      </w:pPr>
    </w:lvl>
    <w:lvl w:ilvl="5" w:tplc="EAD219FE">
      <w:start w:val="1"/>
      <w:numFmt w:val="lowerRoman"/>
      <w:lvlText w:val="%6."/>
      <w:lvlJc w:val="right"/>
      <w:pPr>
        <w:ind w:left="4320" w:hanging="180"/>
      </w:pPr>
    </w:lvl>
    <w:lvl w:ilvl="6" w:tplc="69A662C8">
      <w:start w:val="1"/>
      <w:numFmt w:val="decimal"/>
      <w:lvlText w:val="%7."/>
      <w:lvlJc w:val="left"/>
      <w:pPr>
        <w:ind w:left="5040" w:hanging="360"/>
      </w:pPr>
    </w:lvl>
    <w:lvl w:ilvl="7" w:tplc="2F10F57C">
      <w:start w:val="1"/>
      <w:numFmt w:val="lowerLetter"/>
      <w:lvlText w:val="%8."/>
      <w:lvlJc w:val="left"/>
      <w:pPr>
        <w:ind w:left="5760" w:hanging="360"/>
      </w:pPr>
    </w:lvl>
    <w:lvl w:ilvl="8" w:tplc="5B58B658">
      <w:start w:val="1"/>
      <w:numFmt w:val="lowerRoman"/>
      <w:lvlText w:val="%9."/>
      <w:lvlJc w:val="right"/>
      <w:pPr>
        <w:ind w:left="6480" w:hanging="180"/>
      </w:pPr>
    </w:lvl>
  </w:abstractNum>
  <w:abstractNum w:abstractNumId="56" w15:restartNumberingAfterBreak="0">
    <w:nsid w:val="21ABB5A8"/>
    <w:multiLevelType w:val="hybridMultilevel"/>
    <w:tmpl w:val="FFFFFFFF"/>
    <w:lvl w:ilvl="0" w:tplc="212E2998">
      <w:start w:val="14"/>
      <w:numFmt w:val="decimal"/>
      <w:lvlText w:val="%1."/>
      <w:lvlJc w:val="left"/>
      <w:pPr>
        <w:ind w:left="720" w:hanging="360"/>
      </w:pPr>
    </w:lvl>
    <w:lvl w:ilvl="1" w:tplc="F190CCC0">
      <w:start w:val="1"/>
      <w:numFmt w:val="lowerLetter"/>
      <w:lvlText w:val="%2."/>
      <w:lvlJc w:val="left"/>
      <w:pPr>
        <w:ind w:left="1440" w:hanging="360"/>
      </w:pPr>
    </w:lvl>
    <w:lvl w:ilvl="2" w:tplc="7C12421A">
      <w:start w:val="1"/>
      <w:numFmt w:val="lowerRoman"/>
      <w:lvlText w:val="%3."/>
      <w:lvlJc w:val="right"/>
      <w:pPr>
        <w:ind w:left="2160" w:hanging="180"/>
      </w:pPr>
    </w:lvl>
    <w:lvl w:ilvl="3" w:tplc="2CBEF5B8">
      <w:start w:val="1"/>
      <w:numFmt w:val="decimal"/>
      <w:lvlText w:val="%4."/>
      <w:lvlJc w:val="left"/>
      <w:pPr>
        <w:ind w:left="2880" w:hanging="360"/>
      </w:pPr>
    </w:lvl>
    <w:lvl w:ilvl="4" w:tplc="4CB89DEC">
      <w:start w:val="1"/>
      <w:numFmt w:val="lowerLetter"/>
      <w:lvlText w:val="%5."/>
      <w:lvlJc w:val="left"/>
      <w:pPr>
        <w:ind w:left="3600" w:hanging="360"/>
      </w:pPr>
    </w:lvl>
    <w:lvl w:ilvl="5" w:tplc="E18E7E6E">
      <w:start w:val="1"/>
      <w:numFmt w:val="lowerRoman"/>
      <w:lvlText w:val="%6."/>
      <w:lvlJc w:val="right"/>
      <w:pPr>
        <w:ind w:left="4320" w:hanging="180"/>
      </w:pPr>
    </w:lvl>
    <w:lvl w:ilvl="6" w:tplc="E0524C3E">
      <w:start w:val="1"/>
      <w:numFmt w:val="decimal"/>
      <w:lvlText w:val="%7."/>
      <w:lvlJc w:val="left"/>
      <w:pPr>
        <w:ind w:left="5040" w:hanging="360"/>
      </w:pPr>
    </w:lvl>
    <w:lvl w:ilvl="7" w:tplc="445AC7D8">
      <w:start w:val="1"/>
      <w:numFmt w:val="lowerLetter"/>
      <w:lvlText w:val="%8."/>
      <w:lvlJc w:val="left"/>
      <w:pPr>
        <w:ind w:left="5760" w:hanging="360"/>
      </w:pPr>
    </w:lvl>
    <w:lvl w:ilvl="8" w:tplc="3EF8FB84">
      <w:start w:val="1"/>
      <w:numFmt w:val="lowerRoman"/>
      <w:lvlText w:val="%9."/>
      <w:lvlJc w:val="right"/>
      <w:pPr>
        <w:ind w:left="6480" w:hanging="180"/>
      </w:pPr>
    </w:lvl>
  </w:abstractNum>
  <w:abstractNum w:abstractNumId="57" w15:restartNumberingAfterBreak="0">
    <w:nsid w:val="234C5B40"/>
    <w:multiLevelType w:val="hybridMultilevel"/>
    <w:tmpl w:val="B44C7B06"/>
    <w:lvl w:ilvl="0" w:tplc="FCDC47B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244F2227"/>
    <w:multiLevelType w:val="hybridMultilevel"/>
    <w:tmpl w:val="D6F64E68"/>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25CE0727"/>
    <w:multiLevelType w:val="hybridMultilevel"/>
    <w:tmpl w:val="34FE53B0"/>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0" w15:restartNumberingAfterBreak="0">
    <w:nsid w:val="26B52045"/>
    <w:multiLevelType w:val="hybridMultilevel"/>
    <w:tmpl w:val="E2FA387A"/>
    <w:lvl w:ilvl="0" w:tplc="041B0017">
      <w:start w:val="1"/>
      <w:numFmt w:val="lowerLetter"/>
      <w:lvlText w:val="%1)"/>
      <w:lvlJc w:val="left"/>
      <w:pPr>
        <w:ind w:left="989" w:hanging="360"/>
      </w:pPr>
    </w:lvl>
    <w:lvl w:ilvl="1" w:tplc="041B0019" w:tentative="1">
      <w:start w:val="1"/>
      <w:numFmt w:val="lowerLetter"/>
      <w:lvlText w:val="%2."/>
      <w:lvlJc w:val="left"/>
      <w:pPr>
        <w:ind w:left="1709" w:hanging="360"/>
      </w:pPr>
    </w:lvl>
    <w:lvl w:ilvl="2" w:tplc="041B001B" w:tentative="1">
      <w:start w:val="1"/>
      <w:numFmt w:val="lowerRoman"/>
      <w:lvlText w:val="%3."/>
      <w:lvlJc w:val="right"/>
      <w:pPr>
        <w:ind w:left="2429" w:hanging="180"/>
      </w:pPr>
    </w:lvl>
    <w:lvl w:ilvl="3" w:tplc="041B000F" w:tentative="1">
      <w:start w:val="1"/>
      <w:numFmt w:val="decimal"/>
      <w:lvlText w:val="%4."/>
      <w:lvlJc w:val="left"/>
      <w:pPr>
        <w:ind w:left="3149" w:hanging="360"/>
      </w:pPr>
    </w:lvl>
    <w:lvl w:ilvl="4" w:tplc="041B0019" w:tentative="1">
      <w:start w:val="1"/>
      <w:numFmt w:val="lowerLetter"/>
      <w:lvlText w:val="%5."/>
      <w:lvlJc w:val="left"/>
      <w:pPr>
        <w:ind w:left="3869" w:hanging="360"/>
      </w:pPr>
    </w:lvl>
    <w:lvl w:ilvl="5" w:tplc="041B001B" w:tentative="1">
      <w:start w:val="1"/>
      <w:numFmt w:val="lowerRoman"/>
      <w:lvlText w:val="%6."/>
      <w:lvlJc w:val="right"/>
      <w:pPr>
        <w:ind w:left="4589" w:hanging="180"/>
      </w:pPr>
    </w:lvl>
    <w:lvl w:ilvl="6" w:tplc="041B000F" w:tentative="1">
      <w:start w:val="1"/>
      <w:numFmt w:val="decimal"/>
      <w:lvlText w:val="%7."/>
      <w:lvlJc w:val="left"/>
      <w:pPr>
        <w:ind w:left="5309" w:hanging="360"/>
      </w:pPr>
    </w:lvl>
    <w:lvl w:ilvl="7" w:tplc="041B0019" w:tentative="1">
      <w:start w:val="1"/>
      <w:numFmt w:val="lowerLetter"/>
      <w:lvlText w:val="%8."/>
      <w:lvlJc w:val="left"/>
      <w:pPr>
        <w:ind w:left="6029" w:hanging="360"/>
      </w:pPr>
    </w:lvl>
    <w:lvl w:ilvl="8" w:tplc="041B001B" w:tentative="1">
      <w:start w:val="1"/>
      <w:numFmt w:val="lowerRoman"/>
      <w:lvlText w:val="%9."/>
      <w:lvlJc w:val="right"/>
      <w:pPr>
        <w:ind w:left="6749" w:hanging="180"/>
      </w:pPr>
    </w:lvl>
  </w:abstractNum>
  <w:abstractNum w:abstractNumId="61" w15:restartNumberingAfterBreak="0">
    <w:nsid w:val="26E7273E"/>
    <w:multiLevelType w:val="hybridMultilevel"/>
    <w:tmpl w:val="6366CE1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276DF5FB"/>
    <w:multiLevelType w:val="hybridMultilevel"/>
    <w:tmpl w:val="33907E9C"/>
    <w:lvl w:ilvl="0" w:tplc="96F811A8">
      <w:start w:val="1"/>
      <w:numFmt w:val="decimal"/>
      <w:lvlText w:val="(%1)"/>
      <w:lvlJc w:val="left"/>
      <w:pPr>
        <w:ind w:left="720" w:hanging="360"/>
      </w:pPr>
    </w:lvl>
    <w:lvl w:ilvl="1" w:tplc="AE22C258">
      <w:start w:val="1"/>
      <w:numFmt w:val="lowerLetter"/>
      <w:lvlText w:val="%2."/>
      <w:lvlJc w:val="left"/>
      <w:pPr>
        <w:ind w:left="1440" w:hanging="360"/>
      </w:pPr>
    </w:lvl>
    <w:lvl w:ilvl="2" w:tplc="2E98C760">
      <w:start w:val="1"/>
      <w:numFmt w:val="lowerRoman"/>
      <w:lvlText w:val="%3."/>
      <w:lvlJc w:val="right"/>
      <w:pPr>
        <w:ind w:left="2160" w:hanging="180"/>
      </w:pPr>
    </w:lvl>
    <w:lvl w:ilvl="3" w:tplc="5B7ACA60">
      <w:start w:val="1"/>
      <w:numFmt w:val="decimal"/>
      <w:lvlText w:val="%4."/>
      <w:lvlJc w:val="left"/>
      <w:pPr>
        <w:ind w:left="2880" w:hanging="360"/>
      </w:pPr>
    </w:lvl>
    <w:lvl w:ilvl="4" w:tplc="714AA59C">
      <w:start w:val="1"/>
      <w:numFmt w:val="lowerLetter"/>
      <w:lvlText w:val="%5."/>
      <w:lvlJc w:val="left"/>
      <w:pPr>
        <w:ind w:left="3600" w:hanging="360"/>
      </w:pPr>
    </w:lvl>
    <w:lvl w:ilvl="5" w:tplc="EC88D6CE">
      <w:start w:val="1"/>
      <w:numFmt w:val="lowerRoman"/>
      <w:lvlText w:val="%6."/>
      <w:lvlJc w:val="right"/>
      <w:pPr>
        <w:ind w:left="4320" w:hanging="180"/>
      </w:pPr>
    </w:lvl>
    <w:lvl w:ilvl="6" w:tplc="29109BA4">
      <w:start w:val="1"/>
      <w:numFmt w:val="decimal"/>
      <w:lvlText w:val="%7."/>
      <w:lvlJc w:val="left"/>
      <w:pPr>
        <w:ind w:left="5040" w:hanging="360"/>
      </w:pPr>
    </w:lvl>
    <w:lvl w:ilvl="7" w:tplc="5CEA0F02">
      <w:start w:val="1"/>
      <w:numFmt w:val="lowerLetter"/>
      <w:lvlText w:val="%8."/>
      <w:lvlJc w:val="left"/>
      <w:pPr>
        <w:ind w:left="5760" w:hanging="360"/>
      </w:pPr>
    </w:lvl>
    <w:lvl w:ilvl="8" w:tplc="FBC41868">
      <w:start w:val="1"/>
      <w:numFmt w:val="lowerRoman"/>
      <w:lvlText w:val="%9."/>
      <w:lvlJc w:val="right"/>
      <w:pPr>
        <w:ind w:left="6480" w:hanging="180"/>
      </w:pPr>
    </w:lvl>
  </w:abstractNum>
  <w:abstractNum w:abstractNumId="63" w15:restartNumberingAfterBreak="0">
    <w:nsid w:val="27D9700D"/>
    <w:multiLevelType w:val="hybridMultilevel"/>
    <w:tmpl w:val="CB7857D6"/>
    <w:lvl w:ilvl="0" w:tplc="041B0017">
      <w:start w:val="1"/>
      <w:numFmt w:val="lowerLetter"/>
      <w:lvlText w:val="%1)"/>
      <w:lvlJc w:val="left"/>
      <w:pPr>
        <w:ind w:left="1072" w:hanging="360"/>
      </w:pPr>
    </w:lvl>
    <w:lvl w:ilvl="1" w:tplc="041B0019" w:tentative="1">
      <w:start w:val="1"/>
      <w:numFmt w:val="lowerLetter"/>
      <w:lvlText w:val="%2."/>
      <w:lvlJc w:val="left"/>
      <w:pPr>
        <w:ind w:left="1792" w:hanging="360"/>
      </w:pPr>
    </w:lvl>
    <w:lvl w:ilvl="2" w:tplc="041B001B" w:tentative="1">
      <w:start w:val="1"/>
      <w:numFmt w:val="lowerRoman"/>
      <w:lvlText w:val="%3."/>
      <w:lvlJc w:val="right"/>
      <w:pPr>
        <w:ind w:left="2512" w:hanging="180"/>
      </w:pPr>
    </w:lvl>
    <w:lvl w:ilvl="3" w:tplc="041B000F" w:tentative="1">
      <w:start w:val="1"/>
      <w:numFmt w:val="decimal"/>
      <w:lvlText w:val="%4."/>
      <w:lvlJc w:val="left"/>
      <w:pPr>
        <w:ind w:left="3232" w:hanging="360"/>
      </w:pPr>
    </w:lvl>
    <w:lvl w:ilvl="4" w:tplc="041B0019" w:tentative="1">
      <w:start w:val="1"/>
      <w:numFmt w:val="lowerLetter"/>
      <w:lvlText w:val="%5."/>
      <w:lvlJc w:val="left"/>
      <w:pPr>
        <w:ind w:left="3952" w:hanging="360"/>
      </w:pPr>
    </w:lvl>
    <w:lvl w:ilvl="5" w:tplc="041B001B" w:tentative="1">
      <w:start w:val="1"/>
      <w:numFmt w:val="lowerRoman"/>
      <w:lvlText w:val="%6."/>
      <w:lvlJc w:val="right"/>
      <w:pPr>
        <w:ind w:left="4672" w:hanging="180"/>
      </w:pPr>
    </w:lvl>
    <w:lvl w:ilvl="6" w:tplc="041B000F" w:tentative="1">
      <w:start w:val="1"/>
      <w:numFmt w:val="decimal"/>
      <w:lvlText w:val="%7."/>
      <w:lvlJc w:val="left"/>
      <w:pPr>
        <w:ind w:left="5392" w:hanging="360"/>
      </w:pPr>
    </w:lvl>
    <w:lvl w:ilvl="7" w:tplc="041B0019" w:tentative="1">
      <w:start w:val="1"/>
      <w:numFmt w:val="lowerLetter"/>
      <w:lvlText w:val="%8."/>
      <w:lvlJc w:val="left"/>
      <w:pPr>
        <w:ind w:left="6112" w:hanging="360"/>
      </w:pPr>
    </w:lvl>
    <w:lvl w:ilvl="8" w:tplc="041B001B" w:tentative="1">
      <w:start w:val="1"/>
      <w:numFmt w:val="lowerRoman"/>
      <w:lvlText w:val="%9."/>
      <w:lvlJc w:val="right"/>
      <w:pPr>
        <w:ind w:left="6832" w:hanging="180"/>
      </w:pPr>
    </w:lvl>
  </w:abstractNum>
  <w:abstractNum w:abstractNumId="64" w15:restartNumberingAfterBreak="0">
    <w:nsid w:val="27E17413"/>
    <w:multiLevelType w:val="hybridMultilevel"/>
    <w:tmpl w:val="FFFFFFFF"/>
    <w:lvl w:ilvl="0" w:tplc="9FBA329E">
      <w:start w:val="1"/>
      <w:numFmt w:val="lowerLetter"/>
      <w:lvlText w:val="%1)"/>
      <w:lvlJc w:val="left"/>
      <w:pPr>
        <w:ind w:left="720" w:hanging="360"/>
      </w:pPr>
    </w:lvl>
    <w:lvl w:ilvl="1" w:tplc="37F62374">
      <w:start w:val="1"/>
      <w:numFmt w:val="lowerLetter"/>
      <w:lvlText w:val="%2."/>
      <w:lvlJc w:val="left"/>
      <w:pPr>
        <w:ind w:left="1440" w:hanging="360"/>
      </w:pPr>
    </w:lvl>
    <w:lvl w:ilvl="2" w:tplc="9A84219E">
      <w:start w:val="1"/>
      <w:numFmt w:val="lowerRoman"/>
      <w:lvlText w:val="%3."/>
      <w:lvlJc w:val="right"/>
      <w:pPr>
        <w:ind w:left="2160" w:hanging="180"/>
      </w:pPr>
    </w:lvl>
    <w:lvl w:ilvl="3" w:tplc="2628426E">
      <w:start w:val="1"/>
      <w:numFmt w:val="decimal"/>
      <w:lvlText w:val="%4."/>
      <w:lvlJc w:val="left"/>
      <w:pPr>
        <w:ind w:left="2880" w:hanging="360"/>
      </w:pPr>
    </w:lvl>
    <w:lvl w:ilvl="4" w:tplc="C542E9D8">
      <w:start w:val="1"/>
      <w:numFmt w:val="lowerLetter"/>
      <w:lvlText w:val="%5."/>
      <w:lvlJc w:val="left"/>
      <w:pPr>
        <w:ind w:left="3600" w:hanging="360"/>
      </w:pPr>
    </w:lvl>
    <w:lvl w:ilvl="5" w:tplc="BF20AE88">
      <w:start w:val="1"/>
      <w:numFmt w:val="lowerRoman"/>
      <w:lvlText w:val="%6."/>
      <w:lvlJc w:val="right"/>
      <w:pPr>
        <w:ind w:left="4320" w:hanging="180"/>
      </w:pPr>
    </w:lvl>
    <w:lvl w:ilvl="6" w:tplc="024EC2C0">
      <w:start w:val="1"/>
      <w:numFmt w:val="decimal"/>
      <w:lvlText w:val="%7."/>
      <w:lvlJc w:val="left"/>
      <w:pPr>
        <w:ind w:left="5040" w:hanging="360"/>
      </w:pPr>
    </w:lvl>
    <w:lvl w:ilvl="7" w:tplc="F7760982">
      <w:start w:val="1"/>
      <w:numFmt w:val="lowerLetter"/>
      <w:lvlText w:val="%8."/>
      <w:lvlJc w:val="left"/>
      <w:pPr>
        <w:ind w:left="5760" w:hanging="360"/>
      </w:pPr>
    </w:lvl>
    <w:lvl w:ilvl="8" w:tplc="3B14C876">
      <w:start w:val="1"/>
      <w:numFmt w:val="lowerRoman"/>
      <w:lvlText w:val="%9."/>
      <w:lvlJc w:val="right"/>
      <w:pPr>
        <w:ind w:left="6480" w:hanging="180"/>
      </w:pPr>
    </w:lvl>
  </w:abstractNum>
  <w:abstractNum w:abstractNumId="65" w15:restartNumberingAfterBreak="0">
    <w:nsid w:val="283A6B1B"/>
    <w:multiLevelType w:val="hybridMultilevel"/>
    <w:tmpl w:val="633A3294"/>
    <w:lvl w:ilvl="0" w:tplc="8FF06D66">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 w15:restartNumberingAfterBreak="0">
    <w:nsid w:val="28544FAC"/>
    <w:multiLevelType w:val="hybridMultilevel"/>
    <w:tmpl w:val="742AFCE4"/>
    <w:lvl w:ilvl="0" w:tplc="041B0017">
      <w:start w:val="1"/>
      <w:numFmt w:val="lowerLetter"/>
      <w:lvlText w:val="%1)"/>
      <w:lvlJc w:val="left"/>
      <w:pPr>
        <w:ind w:left="2520" w:hanging="360"/>
      </w:pPr>
    </w:lvl>
    <w:lvl w:ilvl="1" w:tplc="041B0019" w:tentative="1">
      <w:start w:val="1"/>
      <w:numFmt w:val="lowerLetter"/>
      <w:lvlText w:val="%2."/>
      <w:lvlJc w:val="left"/>
      <w:pPr>
        <w:ind w:left="3240" w:hanging="360"/>
      </w:pPr>
    </w:lvl>
    <w:lvl w:ilvl="2" w:tplc="041B001B" w:tentative="1">
      <w:start w:val="1"/>
      <w:numFmt w:val="lowerRoman"/>
      <w:lvlText w:val="%3."/>
      <w:lvlJc w:val="right"/>
      <w:pPr>
        <w:ind w:left="3960" w:hanging="180"/>
      </w:pPr>
    </w:lvl>
    <w:lvl w:ilvl="3" w:tplc="041B000F" w:tentative="1">
      <w:start w:val="1"/>
      <w:numFmt w:val="decimal"/>
      <w:lvlText w:val="%4."/>
      <w:lvlJc w:val="left"/>
      <w:pPr>
        <w:ind w:left="4680" w:hanging="360"/>
      </w:pPr>
    </w:lvl>
    <w:lvl w:ilvl="4" w:tplc="041B0019" w:tentative="1">
      <w:start w:val="1"/>
      <w:numFmt w:val="lowerLetter"/>
      <w:lvlText w:val="%5."/>
      <w:lvlJc w:val="left"/>
      <w:pPr>
        <w:ind w:left="5400" w:hanging="360"/>
      </w:pPr>
    </w:lvl>
    <w:lvl w:ilvl="5" w:tplc="041B001B" w:tentative="1">
      <w:start w:val="1"/>
      <w:numFmt w:val="lowerRoman"/>
      <w:lvlText w:val="%6."/>
      <w:lvlJc w:val="right"/>
      <w:pPr>
        <w:ind w:left="6120" w:hanging="180"/>
      </w:pPr>
    </w:lvl>
    <w:lvl w:ilvl="6" w:tplc="041B000F" w:tentative="1">
      <w:start w:val="1"/>
      <w:numFmt w:val="decimal"/>
      <w:lvlText w:val="%7."/>
      <w:lvlJc w:val="left"/>
      <w:pPr>
        <w:ind w:left="6840" w:hanging="360"/>
      </w:pPr>
    </w:lvl>
    <w:lvl w:ilvl="7" w:tplc="041B0019" w:tentative="1">
      <w:start w:val="1"/>
      <w:numFmt w:val="lowerLetter"/>
      <w:lvlText w:val="%8."/>
      <w:lvlJc w:val="left"/>
      <w:pPr>
        <w:ind w:left="7560" w:hanging="360"/>
      </w:pPr>
    </w:lvl>
    <w:lvl w:ilvl="8" w:tplc="041B001B" w:tentative="1">
      <w:start w:val="1"/>
      <w:numFmt w:val="lowerRoman"/>
      <w:lvlText w:val="%9."/>
      <w:lvlJc w:val="right"/>
      <w:pPr>
        <w:ind w:left="8280" w:hanging="180"/>
      </w:pPr>
    </w:lvl>
  </w:abstractNum>
  <w:abstractNum w:abstractNumId="67" w15:restartNumberingAfterBreak="0">
    <w:nsid w:val="28A73B4F"/>
    <w:multiLevelType w:val="hybridMultilevel"/>
    <w:tmpl w:val="FFFFFFFF"/>
    <w:lvl w:ilvl="0" w:tplc="F0F8FAFE">
      <w:start w:val="1"/>
      <w:numFmt w:val="decimal"/>
      <w:lvlText w:val="%1."/>
      <w:lvlJc w:val="left"/>
      <w:pPr>
        <w:ind w:left="720" w:hanging="360"/>
      </w:pPr>
    </w:lvl>
    <w:lvl w:ilvl="1" w:tplc="A93CEF1A">
      <w:start w:val="1"/>
      <w:numFmt w:val="lowerLetter"/>
      <w:lvlText w:val="%2."/>
      <w:lvlJc w:val="left"/>
      <w:pPr>
        <w:ind w:left="1440" w:hanging="360"/>
      </w:pPr>
    </w:lvl>
    <w:lvl w:ilvl="2" w:tplc="4FE0DD84">
      <w:start w:val="1"/>
      <w:numFmt w:val="lowerRoman"/>
      <w:lvlText w:val="%3."/>
      <w:lvlJc w:val="right"/>
      <w:pPr>
        <w:ind w:left="2160" w:hanging="180"/>
      </w:pPr>
    </w:lvl>
    <w:lvl w:ilvl="3" w:tplc="986E50D4">
      <w:start w:val="1"/>
      <w:numFmt w:val="decimal"/>
      <w:lvlText w:val="%4."/>
      <w:lvlJc w:val="left"/>
      <w:pPr>
        <w:ind w:left="2880" w:hanging="360"/>
      </w:pPr>
    </w:lvl>
    <w:lvl w:ilvl="4" w:tplc="54B883C6">
      <w:start w:val="1"/>
      <w:numFmt w:val="lowerLetter"/>
      <w:lvlText w:val="%5."/>
      <w:lvlJc w:val="left"/>
      <w:pPr>
        <w:ind w:left="3600" w:hanging="360"/>
      </w:pPr>
    </w:lvl>
    <w:lvl w:ilvl="5" w:tplc="BE44CE3E">
      <w:start w:val="1"/>
      <w:numFmt w:val="lowerRoman"/>
      <w:lvlText w:val="%6."/>
      <w:lvlJc w:val="right"/>
      <w:pPr>
        <w:ind w:left="4320" w:hanging="180"/>
      </w:pPr>
    </w:lvl>
    <w:lvl w:ilvl="6" w:tplc="CBA4F188">
      <w:start w:val="1"/>
      <w:numFmt w:val="decimal"/>
      <w:lvlText w:val="%7."/>
      <w:lvlJc w:val="left"/>
      <w:pPr>
        <w:ind w:left="5040" w:hanging="360"/>
      </w:pPr>
    </w:lvl>
    <w:lvl w:ilvl="7" w:tplc="B7E44C42">
      <w:start w:val="1"/>
      <w:numFmt w:val="lowerLetter"/>
      <w:lvlText w:val="%8."/>
      <w:lvlJc w:val="left"/>
      <w:pPr>
        <w:ind w:left="5760" w:hanging="360"/>
      </w:pPr>
    </w:lvl>
    <w:lvl w:ilvl="8" w:tplc="E0FA9604">
      <w:start w:val="1"/>
      <w:numFmt w:val="lowerRoman"/>
      <w:lvlText w:val="%9."/>
      <w:lvlJc w:val="right"/>
      <w:pPr>
        <w:ind w:left="6480" w:hanging="180"/>
      </w:pPr>
    </w:lvl>
  </w:abstractNum>
  <w:abstractNum w:abstractNumId="68" w15:restartNumberingAfterBreak="0">
    <w:nsid w:val="2945C009"/>
    <w:multiLevelType w:val="hybridMultilevel"/>
    <w:tmpl w:val="3FA4C29C"/>
    <w:lvl w:ilvl="0" w:tplc="85E4F3DA">
      <w:start w:val="1"/>
      <w:numFmt w:val="decimal"/>
      <w:lvlText w:val="(%1)"/>
      <w:lvlJc w:val="left"/>
      <w:pPr>
        <w:ind w:left="720" w:hanging="360"/>
      </w:pPr>
    </w:lvl>
    <w:lvl w:ilvl="1" w:tplc="7D6061E8">
      <w:start w:val="1"/>
      <w:numFmt w:val="lowerLetter"/>
      <w:lvlText w:val="%2."/>
      <w:lvlJc w:val="left"/>
      <w:pPr>
        <w:ind w:left="1440" w:hanging="360"/>
      </w:pPr>
    </w:lvl>
    <w:lvl w:ilvl="2" w:tplc="5D145FAA">
      <w:start w:val="1"/>
      <w:numFmt w:val="lowerRoman"/>
      <w:lvlText w:val="%3."/>
      <w:lvlJc w:val="right"/>
      <w:pPr>
        <w:ind w:left="2160" w:hanging="180"/>
      </w:pPr>
    </w:lvl>
    <w:lvl w:ilvl="3" w:tplc="88E8A600">
      <w:start w:val="1"/>
      <w:numFmt w:val="decimal"/>
      <w:lvlText w:val="%4."/>
      <w:lvlJc w:val="left"/>
      <w:pPr>
        <w:ind w:left="2880" w:hanging="360"/>
      </w:pPr>
    </w:lvl>
    <w:lvl w:ilvl="4" w:tplc="EBFE080E">
      <w:start w:val="1"/>
      <w:numFmt w:val="lowerLetter"/>
      <w:lvlText w:val="%5."/>
      <w:lvlJc w:val="left"/>
      <w:pPr>
        <w:ind w:left="3600" w:hanging="360"/>
      </w:pPr>
    </w:lvl>
    <w:lvl w:ilvl="5" w:tplc="490227B2">
      <w:start w:val="1"/>
      <w:numFmt w:val="lowerRoman"/>
      <w:lvlText w:val="%6."/>
      <w:lvlJc w:val="right"/>
      <w:pPr>
        <w:ind w:left="4320" w:hanging="180"/>
      </w:pPr>
    </w:lvl>
    <w:lvl w:ilvl="6" w:tplc="3FAE54FA">
      <w:start w:val="1"/>
      <w:numFmt w:val="decimal"/>
      <w:lvlText w:val="%7."/>
      <w:lvlJc w:val="left"/>
      <w:pPr>
        <w:ind w:left="5040" w:hanging="360"/>
      </w:pPr>
    </w:lvl>
    <w:lvl w:ilvl="7" w:tplc="6F5EC7B6">
      <w:start w:val="1"/>
      <w:numFmt w:val="lowerLetter"/>
      <w:lvlText w:val="%8."/>
      <w:lvlJc w:val="left"/>
      <w:pPr>
        <w:ind w:left="5760" w:hanging="360"/>
      </w:pPr>
    </w:lvl>
    <w:lvl w:ilvl="8" w:tplc="19763048">
      <w:start w:val="1"/>
      <w:numFmt w:val="lowerRoman"/>
      <w:lvlText w:val="%9."/>
      <w:lvlJc w:val="right"/>
      <w:pPr>
        <w:ind w:left="6480" w:hanging="180"/>
      </w:pPr>
    </w:lvl>
  </w:abstractNum>
  <w:abstractNum w:abstractNumId="69" w15:restartNumberingAfterBreak="0">
    <w:nsid w:val="2960116E"/>
    <w:multiLevelType w:val="hybridMultilevel"/>
    <w:tmpl w:val="FFFFFFFF"/>
    <w:lvl w:ilvl="0" w:tplc="F0F8FAFE">
      <w:start w:val="1"/>
      <w:numFmt w:val="decimal"/>
      <w:lvlText w:val="%1."/>
      <w:lvlJc w:val="left"/>
      <w:pPr>
        <w:ind w:left="720" w:hanging="360"/>
      </w:pPr>
    </w:lvl>
    <w:lvl w:ilvl="1" w:tplc="A93CEF1A">
      <w:start w:val="1"/>
      <w:numFmt w:val="lowerLetter"/>
      <w:lvlText w:val="%2."/>
      <w:lvlJc w:val="left"/>
      <w:pPr>
        <w:ind w:left="1440" w:hanging="360"/>
      </w:pPr>
    </w:lvl>
    <w:lvl w:ilvl="2" w:tplc="4FE0DD84">
      <w:start w:val="1"/>
      <w:numFmt w:val="lowerRoman"/>
      <w:lvlText w:val="%3."/>
      <w:lvlJc w:val="right"/>
      <w:pPr>
        <w:ind w:left="2160" w:hanging="180"/>
      </w:pPr>
    </w:lvl>
    <w:lvl w:ilvl="3" w:tplc="986E50D4">
      <w:start w:val="1"/>
      <w:numFmt w:val="decimal"/>
      <w:lvlText w:val="%4."/>
      <w:lvlJc w:val="left"/>
      <w:pPr>
        <w:ind w:left="2880" w:hanging="360"/>
      </w:pPr>
    </w:lvl>
    <w:lvl w:ilvl="4" w:tplc="54B883C6">
      <w:start w:val="1"/>
      <w:numFmt w:val="lowerLetter"/>
      <w:lvlText w:val="%5."/>
      <w:lvlJc w:val="left"/>
      <w:pPr>
        <w:ind w:left="3600" w:hanging="360"/>
      </w:pPr>
    </w:lvl>
    <w:lvl w:ilvl="5" w:tplc="BE44CE3E">
      <w:start w:val="1"/>
      <w:numFmt w:val="lowerRoman"/>
      <w:lvlText w:val="%6."/>
      <w:lvlJc w:val="right"/>
      <w:pPr>
        <w:ind w:left="4320" w:hanging="180"/>
      </w:pPr>
    </w:lvl>
    <w:lvl w:ilvl="6" w:tplc="CBA4F188">
      <w:start w:val="1"/>
      <w:numFmt w:val="decimal"/>
      <w:lvlText w:val="%7."/>
      <w:lvlJc w:val="left"/>
      <w:pPr>
        <w:ind w:left="5040" w:hanging="360"/>
      </w:pPr>
    </w:lvl>
    <w:lvl w:ilvl="7" w:tplc="B7E44C42">
      <w:start w:val="1"/>
      <w:numFmt w:val="lowerLetter"/>
      <w:lvlText w:val="%8."/>
      <w:lvlJc w:val="left"/>
      <w:pPr>
        <w:ind w:left="5760" w:hanging="360"/>
      </w:pPr>
    </w:lvl>
    <w:lvl w:ilvl="8" w:tplc="E0FA9604">
      <w:start w:val="1"/>
      <w:numFmt w:val="lowerRoman"/>
      <w:lvlText w:val="%9."/>
      <w:lvlJc w:val="right"/>
      <w:pPr>
        <w:ind w:left="6480" w:hanging="180"/>
      </w:pPr>
    </w:lvl>
  </w:abstractNum>
  <w:abstractNum w:abstractNumId="70" w15:restartNumberingAfterBreak="0">
    <w:nsid w:val="2A1C1F5F"/>
    <w:multiLevelType w:val="hybridMultilevel"/>
    <w:tmpl w:val="5610F55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2A4A0D2D"/>
    <w:multiLevelType w:val="hybridMultilevel"/>
    <w:tmpl w:val="FFFFFFFF"/>
    <w:lvl w:ilvl="0" w:tplc="0BE80892">
      <w:start w:val="25"/>
      <w:numFmt w:val="decimal"/>
      <w:lvlText w:val="%1."/>
      <w:lvlJc w:val="left"/>
      <w:pPr>
        <w:ind w:left="720" w:hanging="360"/>
      </w:pPr>
    </w:lvl>
    <w:lvl w:ilvl="1" w:tplc="0B087BFC">
      <w:start w:val="1"/>
      <w:numFmt w:val="lowerLetter"/>
      <w:lvlText w:val="%2."/>
      <w:lvlJc w:val="left"/>
      <w:pPr>
        <w:ind w:left="1440" w:hanging="360"/>
      </w:pPr>
    </w:lvl>
    <w:lvl w:ilvl="2" w:tplc="FB00CFC0">
      <w:start w:val="1"/>
      <w:numFmt w:val="lowerRoman"/>
      <w:lvlText w:val="%3."/>
      <w:lvlJc w:val="right"/>
      <w:pPr>
        <w:ind w:left="2160" w:hanging="180"/>
      </w:pPr>
    </w:lvl>
    <w:lvl w:ilvl="3" w:tplc="84EE16E6">
      <w:start w:val="1"/>
      <w:numFmt w:val="decimal"/>
      <w:lvlText w:val="%4."/>
      <w:lvlJc w:val="left"/>
      <w:pPr>
        <w:ind w:left="2880" w:hanging="360"/>
      </w:pPr>
    </w:lvl>
    <w:lvl w:ilvl="4" w:tplc="C6D20BAA">
      <w:start w:val="1"/>
      <w:numFmt w:val="lowerLetter"/>
      <w:lvlText w:val="%5."/>
      <w:lvlJc w:val="left"/>
      <w:pPr>
        <w:ind w:left="3600" w:hanging="360"/>
      </w:pPr>
    </w:lvl>
    <w:lvl w:ilvl="5" w:tplc="EE108248">
      <w:start w:val="1"/>
      <w:numFmt w:val="lowerRoman"/>
      <w:lvlText w:val="%6."/>
      <w:lvlJc w:val="right"/>
      <w:pPr>
        <w:ind w:left="4320" w:hanging="180"/>
      </w:pPr>
    </w:lvl>
    <w:lvl w:ilvl="6" w:tplc="6324E4D6">
      <w:start w:val="1"/>
      <w:numFmt w:val="decimal"/>
      <w:lvlText w:val="%7."/>
      <w:lvlJc w:val="left"/>
      <w:pPr>
        <w:ind w:left="5040" w:hanging="360"/>
      </w:pPr>
    </w:lvl>
    <w:lvl w:ilvl="7" w:tplc="71C29102">
      <w:start w:val="1"/>
      <w:numFmt w:val="lowerLetter"/>
      <w:lvlText w:val="%8."/>
      <w:lvlJc w:val="left"/>
      <w:pPr>
        <w:ind w:left="5760" w:hanging="360"/>
      </w:pPr>
    </w:lvl>
    <w:lvl w:ilvl="8" w:tplc="69CC5990">
      <w:start w:val="1"/>
      <w:numFmt w:val="lowerRoman"/>
      <w:lvlText w:val="%9."/>
      <w:lvlJc w:val="right"/>
      <w:pPr>
        <w:ind w:left="6480" w:hanging="180"/>
      </w:pPr>
    </w:lvl>
  </w:abstractNum>
  <w:abstractNum w:abstractNumId="72" w15:restartNumberingAfterBreak="0">
    <w:nsid w:val="2B5F1E91"/>
    <w:multiLevelType w:val="hybridMultilevel"/>
    <w:tmpl w:val="987440EA"/>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2B774C9F"/>
    <w:multiLevelType w:val="hybridMultilevel"/>
    <w:tmpl w:val="C88ADBB6"/>
    <w:lvl w:ilvl="0" w:tplc="99C0F8E2">
      <w:start w:val="1"/>
      <w:numFmt w:val="lowerLetter"/>
      <w:lvlText w:val="%1)"/>
      <w:lvlJc w:val="left"/>
      <w:pPr>
        <w:ind w:left="720" w:hanging="360"/>
      </w:pPr>
    </w:lvl>
    <w:lvl w:ilvl="1" w:tplc="92F8B2E0">
      <w:start w:val="1"/>
      <w:numFmt w:val="lowerLetter"/>
      <w:lvlText w:val="%2."/>
      <w:lvlJc w:val="left"/>
      <w:pPr>
        <w:ind w:left="1440" w:hanging="360"/>
      </w:pPr>
    </w:lvl>
    <w:lvl w:ilvl="2" w:tplc="B386D3A0">
      <w:start w:val="1"/>
      <w:numFmt w:val="lowerRoman"/>
      <w:lvlText w:val="%3."/>
      <w:lvlJc w:val="right"/>
      <w:pPr>
        <w:ind w:left="2160" w:hanging="180"/>
      </w:pPr>
    </w:lvl>
    <w:lvl w:ilvl="3" w:tplc="375060BA">
      <w:start w:val="1"/>
      <w:numFmt w:val="decimal"/>
      <w:lvlText w:val="%4."/>
      <w:lvlJc w:val="left"/>
      <w:pPr>
        <w:ind w:left="2880" w:hanging="360"/>
      </w:pPr>
    </w:lvl>
    <w:lvl w:ilvl="4" w:tplc="5C022228">
      <w:start w:val="1"/>
      <w:numFmt w:val="lowerLetter"/>
      <w:lvlText w:val="%5."/>
      <w:lvlJc w:val="left"/>
      <w:pPr>
        <w:ind w:left="3600" w:hanging="360"/>
      </w:pPr>
    </w:lvl>
    <w:lvl w:ilvl="5" w:tplc="A362719C">
      <w:start w:val="1"/>
      <w:numFmt w:val="lowerRoman"/>
      <w:lvlText w:val="%6."/>
      <w:lvlJc w:val="right"/>
      <w:pPr>
        <w:ind w:left="4320" w:hanging="180"/>
      </w:pPr>
    </w:lvl>
    <w:lvl w:ilvl="6" w:tplc="E3C483AE">
      <w:start w:val="1"/>
      <w:numFmt w:val="decimal"/>
      <w:lvlText w:val="%7."/>
      <w:lvlJc w:val="left"/>
      <w:pPr>
        <w:ind w:left="5040" w:hanging="360"/>
      </w:pPr>
    </w:lvl>
    <w:lvl w:ilvl="7" w:tplc="4D9CEB84">
      <w:start w:val="1"/>
      <w:numFmt w:val="lowerLetter"/>
      <w:lvlText w:val="%8."/>
      <w:lvlJc w:val="left"/>
      <w:pPr>
        <w:ind w:left="5760" w:hanging="360"/>
      </w:pPr>
    </w:lvl>
    <w:lvl w:ilvl="8" w:tplc="D9AC5D52">
      <w:start w:val="1"/>
      <w:numFmt w:val="lowerRoman"/>
      <w:lvlText w:val="%9."/>
      <w:lvlJc w:val="right"/>
      <w:pPr>
        <w:ind w:left="6480" w:hanging="180"/>
      </w:pPr>
    </w:lvl>
  </w:abstractNum>
  <w:abstractNum w:abstractNumId="74" w15:restartNumberingAfterBreak="0">
    <w:nsid w:val="2BDBEC54"/>
    <w:multiLevelType w:val="hybridMultilevel"/>
    <w:tmpl w:val="FFFFFFFF"/>
    <w:lvl w:ilvl="0" w:tplc="F0B26D54">
      <w:start w:val="6"/>
      <w:numFmt w:val="decimal"/>
      <w:lvlText w:val="%1."/>
      <w:lvlJc w:val="left"/>
      <w:pPr>
        <w:ind w:left="720" w:hanging="360"/>
      </w:pPr>
    </w:lvl>
    <w:lvl w:ilvl="1" w:tplc="C0D676FA">
      <w:start w:val="1"/>
      <w:numFmt w:val="lowerLetter"/>
      <w:lvlText w:val="%2."/>
      <w:lvlJc w:val="left"/>
      <w:pPr>
        <w:ind w:left="1440" w:hanging="360"/>
      </w:pPr>
    </w:lvl>
    <w:lvl w:ilvl="2" w:tplc="CF50AC6E">
      <w:start w:val="1"/>
      <w:numFmt w:val="lowerRoman"/>
      <w:lvlText w:val="%3."/>
      <w:lvlJc w:val="right"/>
      <w:pPr>
        <w:ind w:left="2160" w:hanging="180"/>
      </w:pPr>
    </w:lvl>
    <w:lvl w:ilvl="3" w:tplc="74929EDA">
      <w:start w:val="1"/>
      <w:numFmt w:val="decimal"/>
      <w:lvlText w:val="%4."/>
      <w:lvlJc w:val="left"/>
      <w:pPr>
        <w:ind w:left="2880" w:hanging="360"/>
      </w:pPr>
    </w:lvl>
    <w:lvl w:ilvl="4" w:tplc="A81CCAEC">
      <w:start w:val="1"/>
      <w:numFmt w:val="lowerLetter"/>
      <w:lvlText w:val="%5."/>
      <w:lvlJc w:val="left"/>
      <w:pPr>
        <w:ind w:left="3600" w:hanging="360"/>
      </w:pPr>
    </w:lvl>
    <w:lvl w:ilvl="5" w:tplc="7F207EEC">
      <w:start w:val="1"/>
      <w:numFmt w:val="lowerRoman"/>
      <w:lvlText w:val="%6."/>
      <w:lvlJc w:val="right"/>
      <w:pPr>
        <w:ind w:left="4320" w:hanging="180"/>
      </w:pPr>
    </w:lvl>
    <w:lvl w:ilvl="6" w:tplc="B372A75E">
      <w:start w:val="1"/>
      <w:numFmt w:val="decimal"/>
      <w:lvlText w:val="%7."/>
      <w:lvlJc w:val="left"/>
      <w:pPr>
        <w:ind w:left="5040" w:hanging="360"/>
      </w:pPr>
    </w:lvl>
    <w:lvl w:ilvl="7" w:tplc="33AE2430">
      <w:start w:val="1"/>
      <w:numFmt w:val="lowerLetter"/>
      <w:lvlText w:val="%8."/>
      <w:lvlJc w:val="left"/>
      <w:pPr>
        <w:ind w:left="5760" w:hanging="360"/>
      </w:pPr>
    </w:lvl>
    <w:lvl w:ilvl="8" w:tplc="8738DA52">
      <w:start w:val="1"/>
      <w:numFmt w:val="lowerRoman"/>
      <w:lvlText w:val="%9."/>
      <w:lvlJc w:val="right"/>
      <w:pPr>
        <w:ind w:left="6480" w:hanging="180"/>
      </w:pPr>
    </w:lvl>
  </w:abstractNum>
  <w:abstractNum w:abstractNumId="75" w15:restartNumberingAfterBreak="0">
    <w:nsid w:val="2BEC37F1"/>
    <w:multiLevelType w:val="hybridMultilevel"/>
    <w:tmpl w:val="83E461AA"/>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2C992A9B"/>
    <w:multiLevelType w:val="hybridMultilevel"/>
    <w:tmpl w:val="6FE060C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2DE72C64"/>
    <w:multiLevelType w:val="hybridMultilevel"/>
    <w:tmpl w:val="4756141C"/>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8" w15:restartNumberingAfterBreak="0">
    <w:nsid w:val="2E676DED"/>
    <w:multiLevelType w:val="hybridMultilevel"/>
    <w:tmpl w:val="97C843A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2FA78AB0"/>
    <w:multiLevelType w:val="hybridMultilevel"/>
    <w:tmpl w:val="931C0296"/>
    <w:lvl w:ilvl="0" w:tplc="A0EC04A6">
      <w:start w:val="1"/>
      <w:numFmt w:val="decimal"/>
      <w:lvlText w:val="(%1)"/>
      <w:lvlJc w:val="left"/>
      <w:pPr>
        <w:ind w:left="720" w:hanging="360"/>
      </w:pPr>
    </w:lvl>
    <w:lvl w:ilvl="1" w:tplc="CB7E369C">
      <w:start w:val="1"/>
      <w:numFmt w:val="lowerLetter"/>
      <w:lvlText w:val="%2."/>
      <w:lvlJc w:val="left"/>
      <w:pPr>
        <w:ind w:left="1440" w:hanging="360"/>
      </w:pPr>
    </w:lvl>
    <w:lvl w:ilvl="2" w:tplc="56B49160">
      <w:start w:val="1"/>
      <w:numFmt w:val="lowerRoman"/>
      <w:lvlText w:val="%3."/>
      <w:lvlJc w:val="right"/>
      <w:pPr>
        <w:ind w:left="2160" w:hanging="180"/>
      </w:pPr>
    </w:lvl>
    <w:lvl w:ilvl="3" w:tplc="B3E61F90">
      <w:start w:val="1"/>
      <w:numFmt w:val="decimal"/>
      <w:lvlText w:val="%4."/>
      <w:lvlJc w:val="left"/>
      <w:pPr>
        <w:ind w:left="2880" w:hanging="360"/>
      </w:pPr>
    </w:lvl>
    <w:lvl w:ilvl="4" w:tplc="4CFE3B92">
      <w:start w:val="1"/>
      <w:numFmt w:val="lowerLetter"/>
      <w:lvlText w:val="%5."/>
      <w:lvlJc w:val="left"/>
      <w:pPr>
        <w:ind w:left="3600" w:hanging="360"/>
      </w:pPr>
    </w:lvl>
    <w:lvl w:ilvl="5" w:tplc="B2BEB2F4">
      <w:start w:val="1"/>
      <w:numFmt w:val="lowerRoman"/>
      <w:lvlText w:val="%6."/>
      <w:lvlJc w:val="right"/>
      <w:pPr>
        <w:ind w:left="4320" w:hanging="180"/>
      </w:pPr>
    </w:lvl>
    <w:lvl w:ilvl="6" w:tplc="AB08C5F2">
      <w:start w:val="1"/>
      <w:numFmt w:val="decimal"/>
      <w:lvlText w:val="%7."/>
      <w:lvlJc w:val="left"/>
      <w:pPr>
        <w:ind w:left="5040" w:hanging="360"/>
      </w:pPr>
    </w:lvl>
    <w:lvl w:ilvl="7" w:tplc="6692541E">
      <w:start w:val="1"/>
      <w:numFmt w:val="lowerLetter"/>
      <w:lvlText w:val="%8."/>
      <w:lvlJc w:val="left"/>
      <w:pPr>
        <w:ind w:left="5760" w:hanging="360"/>
      </w:pPr>
    </w:lvl>
    <w:lvl w:ilvl="8" w:tplc="85186BDC">
      <w:start w:val="1"/>
      <w:numFmt w:val="lowerRoman"/>
      <w:lvlText w:val="%9."/>
      <w:lvlJc w:val="right"/>
      <w:pPr>
        <w:ind w:left="6480" w:hanging="180"/>
      </w:pPr>
    </w:lvl>
  </w:abstractNum>
  <w:abstractNum w:abstractNumId="80" w15:restartNumberingAfterBreak="0">
    <w:nsid w:val="2FD6FD31"/>
    <w:multiLevelType w:val="hybridMultilevel"/>
    <w:tmpl w:val="91A266D8"/>
    <w:lvl w:ilvl="0" w:tplc="F222CB66">
      <w:start w:val="1"/>
      <w:numFmt w:val="decimal"/>
      <w:lvlText w:val="(%1)"/>
      <w:lvlJc w:val="left"/>
      <w:pPr>
        <w:ind w:left="720" w:hanging="360"/>
      </w:pPr>
    </w:lvl>
    <w:lvl w:ilvl="1" w:tplc="82E2A060">
      <w:start w:val="1"/>
      <w:numFmt w:val="lowerLetter"/>
      <w:lvlText w:val="%2."/>
      <w:lvlJc w:val="left"/>
      <w:pPr>
        <w:ind w:left="1440" w:hanging="360"/>
      </w:pPr>
    </w:lvl>
    <w:lvl w:ilvl="2" w:tplc="009818CA">
      <w:start w:val="1"/>
      <w:numFmt w:val="lowerRoman"/>
      <w:lvlText w:val="%3."/>
      <w:lvlJc w:val="right"/>
      <w:pPr>
        <w:ind w:left="2160" w:hanging="180"/>
      </w:pPr>
    </w:lvl>
    <w:lvl w:ilvl="3" w:tplc="4A2E2CF8">
      <w:start w:val="1"/>
      <w:numFmt w:val="decimal"/>
      <w:lvlText w:val="%4."/>
      <w:lvlJc w:val="left"/>
      <w:pPr>
        <w:ind w:left="2880" w:hanging="360"/>
      </w:pPr>
    </w:lvl>
    <w:lvl w:ilvl="4" w:tplc="9B0C8596">
      <w:start w:val="1"/>
      <w:numFmt w:val="lowerLetter"/>
      <w:lvlText w:val="%5."/>
      <w:lvlJc w:val="left"/>
      <w:pPr>
        <w:ind w:left="3600" w:hanging="360"/>
      </w:pPr>
    </w:lvl>
    <w:lvl w:ilvl="5" w:tplc="3AC857A4">
      <w:start w:val="1"/>
      <w:numFmt w:val="lowerRoman"/>
      <w:lvlText w:val="%6."/>
      <w:lvlJc w:val="right"/>
      <w:pPr>
        <w:ind w:left="4320" w:hanging="180"/>
      </w:pPr>
    </w:lvl>
    <w:lvl w:ilvl="6" w:tplc="863AEEC2">
      <w:start w:val="1"/>
      <w:numFmt w:val="decimal"/>
      <w:lvlText w:val="%7."/>
      <w:lvlJc w:val="left"/>
      <w:pPr>
        <w:ind w:left="5040" w:hanging="360"/>
      </w:pPr>
    </w:lvl>
    <w:lvl w:ilvl="7" w:tplc="35624960">
      <w:start w:val="1"/>
      <w:numFmt w:val="lowerLetter"/>
      <w:lvlText w:val="%8."/>
      <w:lvlJc w:val="left"/>
      <w:pPr>
        <w:ind w:left="5760" w:hanging="360"/>
      </w:pPr>
    </w:lvl>
    <w:lvl w:ilvl="8" w:tplc="5756CF98">
      <w:start w:val="1"/>
      <w:numFmt w:val="lowerRoman"/>
      <w:lvlText w:val="%9."/>
      <w:lvlJc w:val="right"/>
      <w:pPr>
        <w:ind w:left="6480" w:hanging="180"/>
      </w:pPr>
    </w:lvl>
  </w:abstractNum>
  <w:abstractNum w:abstractNumId="81" w15:restartNumberingAfterBreak="0">
    <w:nsid w:val="30850FAE"/>
    <w:multiLevelType w:val="hybridMultilevel"/>
    <w:tmpl w:val="840EA60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311A62C2"/>
    <w:multiLevelType w:val="hybridMultilevel"/>
    <w:tmpl w:val="FFFFFFFF"/>
    <w:lvl w:ilvl="0" w:tplc="C55626FC">
      <w:start w:val="1"/>
      <w:numFmt w:val="lowerLetter"/>
      <w:lvlText w:val="%1)"/>
      <w:lvlJc w:val="left"/>
      <w:pPr>
        <w:ind w:left="360" w:hanging="360"/>
      </w:pPr>
    </w:lvl>
    <w:lvl w:ilvl="1" w:tplc="091A7C40">
      <w:start w:val="1"/>
      <w:numFmt w:val="lowerLetter"/>
      <w:lvlText w:val="%2."/>
      <w:lvlJc w:val="left"/>
      <w:pPr>
        <w:ind w:left="1080" w:hanging="360"/>
      </w:pPr>
    </w:lvl>
    <w:lvl w:ilvl="2" w:tplc="2436B238">
      <w:start w:val="1"/>
      <w:numFmt w:val="lowerRoman"/>
      <w:lvlText w:val="%3."/>
      <w:lvlJc w:val="right"/>
      <w:pPr>
        <w:ind w:left="1800" w:hanging="180"/>
      </w:pPr>
    </w:lvl>
    <w:lvl w:ilvl="3" w:tplc="B2E68F12">
      <w:start w:val="1"/>
      <w:numFmt w:val="decimal"/>
      <w:lvlText w:val="%4."/>
      <w:lvlJc w:val="left"/>
      <w:pPr>
        <w:ind w:left="2520" w:hanging="360"/>
      </w:pPr>
    </w:lvl>
    <w:lvl w:ilvl="4" w:tplc="318626D2">
      <w:start w:val="1"/>
      <w:numFmt w:val="lowerLetter"/>
      <w:lvlText w:val="%5."/>
      <w:lvlJc w:val="left"/>
      <w:pPr>
        <w:ind w:left="3240" w:hanging="360"/>
      </w:pPr>
    </w:lvl>
    <w:lvl w:ilvl="5" w:tplc="CBA28BAC">
      <w:start w:val="1"/>
      <w:numFmt w:val="lowerRoman"/>
      <w:lvlText w:val="%6."/>
      <w:lvlJc w:val="right"/>
      <w:pPr>
        <w:ind w:left="3960" w:hanging="180"/>
      </w:pPr>
    </w:lvl>
    <w:lvl w:ilvl="6" w:tplc="E8D27114">
      <w:start w:val="1"/>
      <w:numFmt w:val="decimal"/>
      <w:lvlText w:val="%7."/>
      <w:lvlJc w:val="left"/>
      <w:pPr>
        <w:ind w:left="4680" w:hanging="360"/>
      </w:pPr>
    </w:lvl>
    <w:lvl w:ilvl="7" w:tplc="97A05166">
      <w:start w:val="1"/>
      <w:numFmt w:val="lowerLetter"/>
      <w:lvlText w:val="%8."/>
      <w:lvlJc w:val="left"/>
      <w:pPr>
        <w:ind w:left="5400" w:hanging="360"/>
      </w:pPr>
    </w:lvl>
    <w:lvl w:ilvl="8" w:tplc="38AC717A">
      <w:start w:val="1"/>
      <w:numFmt w:val="lowerRoman"/>
      <w:lvlText w:val="%9."/>
      <w:lvlJc w:val="right"/>
      <w:pPr>
        <w:ind w:left="6120" w:hanging="180"/>
      </w:pPr>
    </w:lvl>
  </w:abstractNum>
  <w:abstractNum w:abstractNumId="83" w15:restartNumberingAfterBreak="0">
    <w:nsid w:val="331025AF"/>
    <w:multiLevelType w:val="hybridMultilevel"/>
    <w:tmpl w:val="6E18E7E2"/>
    <w:lvl w:ilvl="0" w:tplc="041B0017">
      <w:start w:val="7"/>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 w15:restartNumberingAfterBreak="0">
    <w:nsid w:val="33600B50"/>
    <w:multiLevelType w:val="hybridMultilevel"/>
    <w:tmpl w:val="FFFFFFFF"/>
    <w:lvl w:ilvl="0" w:tplc="5BF4F8DC">
      <w:start w:val="28"/>
      <w:numFmt w:val="decimal"/>
      <w:lvlText w:val="%1."/>
      <w:lvlJc w:val="left"/>
      <w:pPr>
        <w:ind w:left="720" w:hanging="360"/>
      </w:pPr>
    </w:lvl>
    <w:lvl w:ilvl="1" w:tplc="D168190A">
      <w:start w:val="1"/>
      <w:numFmt w:val="lowerLetter"/>
      <w:lvlText w:val="%2."/>
      <w:lvlJc w:val="left"/>
      <w:pPr>
        <w:ind w:left="1440" w:hanging="360"/>
      </w:pPr>
    </w:lvl>
    <w:lvl w:ilvl="2" w:tplc="DB6C6294">
      <w:start w:val="1"/>
      <w:numFmt w:val="lowerRoman"/>
      <w:lvlText w:val="%3."/>
      <w:lvlJc w:val="right"/>
      <w:pPr>
        <w:ind w:left="2160" w:hanging="180"/>
      </w:pPr>
    </w:lvl>
    <w:lvl w:ilvl="3" w:tplc="39DAA900">
      <w:start w:val="1"/>
      <w:numFmt w:val="decimal"/>
      <w:lvlText w:val="%4."/>
      <w:lvlJc w:val="left"/>
      <w:pPr>
        <w:ind w:left="2880" w:hanging="360"/>
      </w:pPr>
    </w:lvl>
    <w:lvl w:ilvl="4" w:tplc="E7D0BE26">
      <w:start w:val="1"/>
      <w:numFmt w:val="lowerLetter"/>
      <w:lvlText w:val="%5."/>
      <w:lvlJc w:val="left"/>
      <w:pPr>
        <w:ind w:left="3600" w:hanging="360"/>
      </w:pPr>
    </w:lvl>
    <w:lvl w:ilvl="5" w:tplc="4EB61F1A">
      <w:start w:val="1"/>
      <w:numFmt w:val="lowerRoman"/>
      <w:lvlText w:val="%6."/>
      <w:lvlJc w:val="right"/>
      <w:pPr>
        <w:ind w:left="4320" w:hanging="180"/>
      </w:pPr>
    </w:lvl>
    <w:lvl w:ilvl="6" w:tplc="8AAEC94A">
      <w:start w:val="1"/>
      <w:numFmt w:val="decimal"/>
      <w:lvlText w:val="%7."/>
      <w:lvlJc w:val="left"/>
      <w:pPr>
        <w:ind w:left="5040" w:hanging="360"/>
      </w:pPr>
    </w:lvl>
    <w:lvl w:ilvl="7" w:tplc="CCD00228">
      <w:start w:val="1"/>
      <w:numFmt w:val="lowerLetter"/>
      <w:lvlText w:val="%8."/>
      <w:lvlJc w:val="left"/>
      <w:pPr>
        <w:ind w:left="5760" w:hanging="360"/>
      </w:pPr>
    </w:lvl>
    <w:lvl w:ilvl="8" w:tplc="179AB172">
      <w:start w:val="1"/>
      <w:numFmt w:val="lowerRoman"/>
      <w:lvlText w:val="%9."/>
      <w:lvlJc w:val="right"/>
      <w:pPr>
        <w:ind w:left="6480" w:hanging="180"/>
      </w:pPr>
    </w:lvl>
  </w:abstractNum>
  <w:abstractNum w:abstractNumId="85" w15:restartNumberingAfterBreak="0">
    <w:nsid w:val="3364538A"/>
    <w:multiLevelType w:val="hybridMultilevel"/>
    <w:tmpl w:val="C750EA46"/>
    <w:lvl w:ilvl="0" w:tplc="0ED6ACE8">
      <w:start w:val="1"/>
      <w:numFmt w:val="decimal"/>
      <w:lvlText w:val="(%1)"/>
      <w:lvlJc w:val="left"/>
      <w:pPr>
        <w:ind w:left="720" w:hanging="360"/>
      </w:pPr>
    </w:lvl>
    <w:lvl w:ilvl="1" w:tplc="DE760D4E">
      <w:start w:val="1"/>
      <w:numFmt w:val="lowerLetter"/>
      <w:lvlText w:val="%2."/>
      <w:lvlJc w:val="left"/>
      <w:pPr>
        <w:ind w:left="1440" w:hanging="360"/>
      </w:pPr>
    </w:lvl>
    <w:lvl w:ilvl="2" w:tplc="A6D242C0">
      <w:start w:val="1"/>
      <w:numFmt w:val="lowerRoman"/>
      <w:lvlText w:val="%3."/>
      <w:lvlJc w:val="right"/>
      <w:pPr>
        <w:ind w:left="2160" w:hanging="180"/>
      </w:pPr>
    </w:lvl>
    <w:lvl w:ilvl="3" w:tplc="2CAACDAE">
      <w:start w:val="1"/>
      <w:numFmt w:val="decimal"/>
      <w:lvlText w:val="%4."/>
      <w:lvlJc w:val="left"/>
      <w:pPr>
        <w:ind w:left="2880" w:hanging="360"/>
      </w:pPr>
    </w:lvl>
    <w:lvl w:ilvl="4" w:tplc="4A02A626">
      <w:start w:val="1"/>
      <w:numFmt w:val="lowerLetter"/>
      <w:lvlText w:val="%5."/>
      <w:lvlJc w:val="left"/>
      <w:pPr>
        <w:ind w:left="3600" w:hanging="360"/>
      </w:pPr>
    </w:lvl>
    <w:lvl w:ilvl="5" w:tplc="AF2C97C8">
      <w:start w:val="1"/>
      <w:numFmt w:val="lowerRoman"/>
      <w:lvlText w:val="%6."/>
      <w:lvlJc w:val="right"/>
      <w:pPr>
        <w:ind w:left="4320" w:hanging="180"/>
      </w:pPr>
    </w:lvl>
    <w:lvl w:ilvl="6" w:tplc="7B889216">
      <w:start w:val="1"/>
      <w:numFmt w:val="decimal"/>
      <w:lvlText w:val="%7."/>
      <w:lvlJc w:val="left"/>
      <w:pPr>
        <w:ind w:left="5040" w:hanging="360"/>
      </w:pPr>
    </w:lvl>
    <w:lvl w:ilvl="7" w:tplc="D842DE76">
      <w:start w:val="1"/>
      <w:numFmt w:val="lowerLetter"/>
      <w:lvlText w:val="%8."/>
      <w:lvlJc w:val="left"/>
      <w:pPr>
        <w:ind w:left="5760" w:hanging="360"/>
      </w:pPr>
    </w:lvl>
    <w:lvl w:ilvl="8" w:tplc="0ACA5B60">
      <w:start w:val="1"/>
      <w:numFmt w:val="lowerRoman"/>
      <w:lvlText w:val="%9."/>
      <w:lvlJc w:val="right"/>
      <w:pPr>
        <w:ind w:left="6480" w:hanging="180"/>
      </w:pPr>
    </w:lvl>
  </w:abstractNum>
  <w:abstractNum w:abstractNumId="86" w15:restartNumberingAfterBreak="0">
    <w:nsid w:val="338B9F94"/>
    <w:multiLevelType w:val="hybridMultilevel"/>
    <w:tmpl w:val="FFFFFFFF"/>
    <w:lvl w:ilvl="0" w:tplc="7382BCB2">
      <w:start w:val="9"/>
      <w:numFmt w:val="decimal"/>
      <w:lvlText w:val="%1."/>
      <w:lvlJc w:val="left"/>
      <w:pPr>
        <w:ind w:left="720" w:hanging="360"/>
      </w:pPr>
    </w:lvl>
    <w:lvl w:ilvl="1" w:tplc="9CB07820">
      <w:start w:val="1"/>
      <w:numFmt w:val="lowerLetter"/>
      <w:lvlText w:val="%2."/>
      <w:lvlJc w:val="left"/>
      <w:pPr>
        <w:ind w:left="1440" w:hanging="360"/>
      </w:pPr>
    </w:lvl>
    <w:lvl w:ilvl="2" w:tplc="E7BEFD40">
      <w:start w:val="1"/>
      <w:numFmt w:val="lowerRoman"/>
      <w:lvlText w:val="%3."/>
      <w:lvlJc w:val="right"/>
      <w:pPr>
        <w:ind w:left="2160" w:hanging="180"/>
      </w:pPr>
    </w:lvl>
    <w:lvl w:ilvl="3" w:tplc="3A3436EE">
      <w:start w:val="1"/>
      <w:numFmt w:val="decimal"/>
      <w:lvlText w:val="%4."/>
      <w:lvlJc w:val="left"/>
      <w:pPr>
        <w:ind w:left="2880" w:hanging="360"/>
      </w:pPr>
    </w:lvl>
    <w:lvl w:ilvl="4" w:tplc="C608D7A0">
      <w:start w:val="1"/>
      <w:numFmt w:val="lowerLetter"/>
      <w:lvlText w:val="%5."/>
      <w:lvlJc w:val="left"/>
      <w:pPr>
        <w:ind w:left="3600" w:hanging="360"/>
      </w:pPr>
    </w:lvl>
    <w:lvl w:ilvl="5" w:tplc="A676A600">
      <w:start w:val="1"/>
      <w:numFmt w:val="lowerRoman"/>
      <w:lvlText w:val="%6."/>
      <w:lvlJc w:val="right"/>
      <w:pPr>
        <w:ind w:left="4320" w:hanging="180"/>
      </w:pPr>
    </w:lvl>
    <w:lvl w:ilvl="6" w:tplc="F5704D22">
      <w:start w:val="1"/>
      <w:numFmt w:val="decimal"/>
      <w:lvlText w:val="%7."/>
      <w:lvlJc w:val="left"/>
      <w:pPr>
        <w:ind w:left="5040" w:hanging="360"/>
      </w:pPr>
    </w:lvl>
    <w:lvl w:ilvl="7" w:tplc="92EE28D2">
      <w:start w:val="1"/>
      <w:numFmt w:val="lowerLetter"/>
      <w:lvlText w:val="%8."/>
      <w:lvlJc w:val="left"/>
      <w:pPr>
        <w:ind w:left="5760" w:hanging="360"/>
      </w:pPr>
    </w:lvl>
    <w:lvl w:ilvl="8" w:tplc="8C6EBBC0">
      <w:start w:val="1"/>
      <w:numFmt w:val="lowerRoman"/>
      <w:lvlText w:val="%9."/>
      <w:lvlJc w:val="right"/>
      <w:pPr>
        <w:ind w:left="6480" w:hanging="180"/>
      </w:pPr>
    </w:lvl>
  </w:abstractNum>
  <w:abstractNum w:abstractNumId="87" w15:restartNumberingAfterBreak="0">
    <w:nsid w:val="341483BE"/>
    <w:multiLevelType w:val="hybridMultilevel"/>
    <w:tmpl w:val="1DA45C86"/>
    <w:lvl w:ilvl="0" w:tplc="D8827DB6">
      <w:start w:val="1"/>
      <w:numFmt w:val="decimal"/>
      <w:lvlText w:val="(%1)"/>
      <w:lvlJc w:val="left"/>
      <w:pPr>
        <w:ind w:left="720" w:hanging="360"/>
      </w:pPr>
    </w:lvl>
    <w:lvl w:ilvl="1" w:tplc="42A4FFFC">
      <w:start w:val="1"/>
      <w:numFmt w:val="lowerLetter"/>
      <w:lvlText w:val="%2."/>
      <w:lvlJc w:val="left"/>
      <w:pPr>
        <w:ind w:left="1440" w:hanging="360"/>
      </w:pPr>
    </w:lvl>
    <w:lvl w:ilvl="2" w:tplc="ED849A4C">
      <w:start w:val="1"/>
      <w:numFmt w:val="lowerRoman"/>
      <w:lvlText w:val="%3."/>
      <w:lvlJc w:val="right"/>
      <w:pPr>
        <w:ind w:left="2160" w:hanging="180"/>
      </w:pPr>
    </w:lvl>
    <w:lvl w:ilvl="3" w:tplc="CF76923A">
      <w:start w:val="1"/>
      <w:numFmt w:val="decimal"/>
      <w:lvlText w:val="%4."/>
      <w:lvlJc w:val="left"/>
      <w:pPr>
        <w:ind w:left="2880" w:hanging="360"/>
      </w:pPr>
    </w:lvl>
    <w:lvl w:ilvl="4" w:tplc="40485BAE">
      <w:start w:val="1"/>
      <w:numFmt w:val="lowerLetter"/>
      <w:lvlText w:val="%5."/>
      <w:lvlJc w:val="left"/>
      <w:pPr>
        <w:ind w:left="3600" w:hanging="360"/>
      </w:pPr>
    </w:lvl>
    <w:lvl w:ilvl="5" w:tplc="BD5E6618">
      <w:start w:val="1"/>
      <w:numFmt w:val="lowerRoman"/>
      <w:lvlText w:val="%6."/>
      <w:lvlJc w:val="right"/>
      <w:pPr>
        <w:ind w:left="4320" w:hanging="180"/>
      </w:pPr>
    </w:lvl>
    <w:lvl w:ilvl="6" w:tplc="1C1A972A">
      <w:start w:val="1"/>
      <w:numFmt w:val="decimal"/>
      <w:lvlText w:val="%7."/>
      <w:lvlJc w:val="left"/>
      <w:pPr>
        <w:ind w:left="5040" w:hanging="360"/>
      </w:pPr>
    </w:lvl>
    <w:lvl w:ilvl="7" w:tplc="D02CBF12">
      <w:start w:val="1"/>
      <w:numFmt w:val="lowerLetter"/>
      <w:lvlText w:val="%8."/>
      <w:lvlJc w:val="left"/>
      <w:pPr>
        <w:ind w:left="5760" w:hanging="360"/>
      </w:pPr>
    </w:lvl>
    <w:lvl w:ilvl="8" w:tplc="AD9018BA">
      <w:start w:val="1"/>
      <w:numFmt w:val="lowerRoman"/>
      <w:lvlText w:val="%9."/>
      <w:lvlJc w:val="right"/>
      <w:pPr>
        <w:ind w:left="6480" w:hanging="180"/>
      </w:pPr>
    </w:lvl>
  </w:abstractNum>
  <w:abstractNum w:abstractNumId="88" w15:restartNumberingAfterBreak="0">
    <w:nsid w:val="35460DD8"/>
    <w:multiLevelType w:val="hybridMultilevel"/>
    <w:tmpl w:val="7B3E745E"/>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9" w15:restartNumberingAfterBreak="0">
    <w:nsid w:val="35831D4C"/>
    <w:multiLevelType w:val="hybridMultilevel"/>
    <w:tmpl w:val="628C2326"/>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0" w15:restartNumberingAfterBreak="0">
    <w:nsid w:val="372CC656"/>
    <w:multiLevelType w:val="hybridMultilevel"/>
    <w:tmpl w:val="51C8C756"/>
    <w:lvl w:ilvl="0" w:tplc="D07007F2">
      <w:start w:val="1"/>
      <w:numFmt w:val="lowerLetter"/>
      <w:lvlText w:val="%1)"/>
      <w:lvlJc w:val="left"/>
      <w:pPr>
        <w:ind w:left="720" w:hanging="360"/>
      </w:pPr>
    </w:lvl>
    <w:lvl w:ilvl="1" w:tplc="3634C6F4">
      <w:start w:val="1"/>
      <w:numFmt w:val="lowerLetter"/>
      <w:lvlText w:val="%2."/>
      <w:lvlJc w:val="left"/>
      <w:pPr>
        <w:ind w:left="1440" w:hanging="360"/>
      </w:pPr>
    </w:lvl>
    <w:lvl w:ilvl="2" w:tplc="1284B144">
      <w:start w:val="1"/>
      <w:numFmt w:val="lowerRoman"/>
      <w:lvlText w:val="%3."/>
      <w:lvlJc w:val="right"/>
      <w:pPr>
        <w:ind w:left="2160" w:hanging="180"/>
      </w:pPr>
    </w:lvl>
    <w:lvl w:ilvl="3" w:tplc="3560F2BC">
      <w:start w:val="1"/>
      <w:numFmt w:val="decimal"/>
      <w:lvlText w:val="%4."/>
      <w:lvlJc w:val="left"/>
      <w:pPr>
        <w:ind w:left="2880" w:hanging="360"/>
      </w:pPr>
    </w:lvl>
    <w:lvl w:ilvl="4" w:tplc="B004F4B0">
      <w:start w:val="1"/>
      <w:numFmt w:val="lowerLetter"/>
      <w:lvlText w:val="%5."/>
      <w:lvlJc w:val="left"/>
      <w:pPr>
        <w:ind w:left="3600" w:hanging="360"/>
      </w:pPr>
    </w:lvl>
    <w:lvl w:ilvl="5" w:tplc="CA049B68">
      <w:start w:val="1"/>
      <w:numFmt w:val="lowerRoman"/>
      <w:lvlText w:val="%6."/>
      <w:lvlJc w:val="right"/>
      <w:pPr>
        <w:ind w:left="4320" w:hanging="180"/>
      </w:pPr>
    </w:lvl>
    <w:lvl w:ilvl="6" w:tplc="66CAF47A">
      <w:start w:val="1"/>
      <w:numFmt w:val="decimal"/>
      <w:lvlText w:val="%7."/>
      <w:lvlJc w:val="left"/>
      <w:pPr>
        <w:ind w:left="5040" w:hanging="360"/>
      </w:pPr>
    </w:lvl>
    <w:lvl w:ilvl="7" w:tplc="73C6F7CE">
      <w:start w:val="1"/>
      <w:numFmt w:val="lowerLetter"/>
      <w:lvlText w:val="%8."/>
      <w:lvlJc w:val="left"/>
      <w:pPr>
        <w:ind w:left="5760" w:hanging="360"/>
      </w:pPr>
    </w:lvl>
    <w:lvl w:ilvl="8" w:tplc="3D60E3BE">
      <w:start w:val="1"/>
      <w:numFmt w:val="lowerRoman"/>
      <w:lvlText w:val="%9."/>
      <w:lvlJc w:val="right"/>
      <w:pPr>
        <w:ind w:left="6480" w:hanging="180"/>
      </w:pPr>
    </w:lvl>
  </w:abstractNum>
  <w:abstractNum w:abstractNumId="91" w15:restartNumberingAfterBreak="0">
    <w:nsid w:val="376BED4B"/>
    <w:multiLevelType w:val="hybridMultilevel"/>
    <w:tmpl w:val="BCBE576A"/>
    <w:lvl w:ilvl="0" w:tplc="D570B97A">
      <w:start w:val="1"/>
      <w:numFmt w:val="lowerLetter"/>
      <w:lvlText w:val="%1)"/>
      <w:lvlJc w:val="left"/>
      <w:pPr>
        <w:ind w:left="720" w:hanging="360"/>
      </w:pPr>
    </w:lvl>
    <w:lvl w:ilvl="1" w:tplc="0C741586">
      <w:start w:val="1"/>
      <w:numFmt w:val="lowerLetter"/>
      <w:lvlText w:val="%2."/>
      <w:lvlJc w:val="left"/>
      <w:pPr>
        <w:ind w:left="1440" w:hanging="360"/>
      </w:pPr>
    </w:lvl>
    <w:lvl w:ilvl="2" w:tplc="02886D34">
      <w:start w:val="1"/>
      <w:numFmt w:val="lowerRoman"/>
      <w:lvlText w:val="%3."/>
      <w:lvlJc w:val="right"/>
      <w:pPr>
        <w:ind w:left="2160" w:hanging="180"/>
      </w:pPr>
    </w:lvl>
    <w:lvl w:ilvl="3" w:tplc="C19CF28A">
      <w:start w:val="1"/>
      <w:numFmt w:val="decimal"/>
      <w:lvlText w:val="%4."/>
      <w:lvlJc w:val="left"/>
      <w:pPr>
        <w:ind w:left="2880" w:hanging="360"/>
      </w:pPr>
    </w:lvl>
    <w:lvl w:ilvl="4" w:tplc="2280E0CC">
      <w:start w:val="1"/>
      <w:numFmt w:val="lowerLetter"/>
      <w:lvlText w:val="%5."/>
      <w:lvlJc w:val="left"/>
      <w:pPr>
        <w:ind w:left="3600" w:hanging="360"/>
      </w:pPr>
    </w:lvl>
    <w:lvl w:ilvl="5" w:tplc="AF1AF358">
      <w:start w:val="1"/>
      <w:numFmt w:val="lowerRoman"/>
      <w:lvlText w:val="%6."/>
      <w:lvlJc w:val="right"/>
      <w:pPr>
        <w:ind w:left="4320" w:hanging="180"/>
      </w:pPr>
    </w:lvl>
    <w:lvl w:ilvl="6" w:tplc="2C1488E4">
      <w:start w:val="1"/>
      <w:numFmt w:val="decimal"/>
      <w:lvlText w:val="%7."/>
      <w:lvlJc w:val="left"/>
      <w:pPr>
        <w:ind w:left="5040" w:hanging="360"/>
      </w:pPr>
    </w:lvl>
    <w:lvl w:ilvl="7" w:tplc="29DEB4A4">
      <w:start w:val="1"/>
      <w:numFmt w:val="lowerLetter"/>
      <w:lvlText w:val="%8."/>
      <w:lvlJc w:val="left"/>
      <w:pPr>
        <w:ind w:left="5760" w:hanging="360"/>
      </w:pPr>
    </w:lvl>
    <w:lvl w:ilvl="8" w:tplc="8812839A">
      <w:start w:val="1"/>
      <w:numFmt w:val="lowerRoman"/>
      <w:lvlText w:val="%9."/>
      <w:lvlJc w:val="right"/>
      <w:pPr>
        <w:ind w:left="6480" w:hanging="180"/>
      </w:pPr>
    </w:lvl>
  </w:abstractNum>
  <w:abstractNum w:abstractNumId="92" w15:restartNumberingAfterBreak="0">
    <w:nsid w:val="37B965C9"/>
    <w:multiLevelType w:val="hybridMultilevel"/>
    <w:tmpl w:val="34FC006C"/>
    <w:lvl w:ilvl="0" w:tplc="2BDE661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 w15:restartNumberingAfterBreak="0">
    <w:nsid w:val="38501A50"/>
    <w:multiLevelType w:val="hybridMultilevel"/>
    <w:tmpl w:val="205E40F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388F184B"/>
    <w:multiLevelType w:val="hybridMultilevel"/>
    <w:tmpl w:val="21FAEC2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389146D5"/>
    <w:multiLevelType w:val="hybridMultilevel"/>
    <w:tmpl w:val="6504D22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3996000D"/>
    <w:multiLevelType w:val="hybridMultilevel"/>
    <w:tmpl w:val="49BC3EDA"/>
    <w:lvl w:ilvl="0" w:tplc="041B0017">
      <w:start w:val="1"/>
      <w:numFmt w:val="lowerLetter"/>
      <w:lvlText w:val="%1)"/>
      <w:lvlJc w:val="left"/>
      <w:pPr>
        <w:ind w:left="720" w:hanging="360"/>
      </w:pPr>
    </w:lvl>
    <w:lvl w:ilvl="1" w:tplc="6F661120">
      <w:start w:val="1"/>
      <w:numFmt w:val="lowerLetter"/>
      <w:lvlText w:val="%2."/>
      <w:lvlJc w:val="left"/>
      <w:pPr>
        <w:ind w:left="1440" w:hanging="360"/>
      </w:pPr>
    </w:lvl>
    <w:lvl w:ilvl="2" w:tplc="66E834A2">
      <w:start w:val="1"/>
      <w:numFmt w:val="lowerRoman"/>
      <w:lvlText w:val="%3."/>
      <w:lvlJc w:val="right"/>
      <w:pPr>
        <w:ind w:left="2160" w:hanging="180"/>
      </w:pPr>
    </w:lvl>
    <w:lvl w:ilvl="3" w:tplc="7C9292B0">
      <w:start w:val="1"/>
      <w:numFmt w:val="decimal"/>
      <w:lvlText w:val="%4."/>
      <w:lvlJc w:val="left"/>
      <w:pPr>
        <w:ind w:left="2880" w:hanging="360"/>
      </w:pPr>
    </w:lvl>
    <w:lvl w:ilvl="4" w:tplc="E018AE38">
      <w:start w:val="1"/>
      <w:numFmt w:val="lowerLetter"/>
      <w:lvlText w:val="%5."/>
      <w:lvlJc w:val="left"/>
      <w:pPr>
        <w:ind w:left="3600" w:hanging="360"/>
      </w:pPr>
    </w:lvl>
    <w:lvl w:ilvl="5" w:tplc="2B747190">
      <w:start w:val="1"/>
      <w:numFmt w:val="lowerRoman"/>
      <w:lvlText w:val="%6."/>
      <w:lvlJc w:val="right"/>
      <w:pPr>
        <w:ind w:left="4320" w:hanging="180"/>
      </w:pPr>
    </w:lvl>
    <w:lvl w:ilvl="6" w:tplc="0BB0E246">
      <w:start w:val="1"/>
      <w:numFmt w:val="decimal"/>
      <w:lvlText w:val="%7."/>
      <w:lvlJc w:val="left"/>
      <w:pPr>
        <w:ind w:left="5040" w:hanging="360"/>
      </w:pPr>
    </w:lvl>
    <w:lvl w:ilvl="7" w:tplc="3FE47B96">
      <w:start w:val="1"/>
      <w:numFmt w:val="lowerLetter"/>
      <w:lvlText w:val="%8."/>
      <w:lvlJc w:val="left"/>
      <w:pPr>
        <w:ind w:left="5760" w:hanging="360"/>
      </w:pPr>
    </w:lvl>
    <w:lvl w:ilvl="8" w:tplc="BED8E5B4">
      <w:start w:val="1"/>
      <w:numFmt w:val="lowerRoman"/>
      <w:lvlText w:val="%9."/>
      <w:lvlJc w:val="right"/>
      <w:pPr>
        <w:ind w:left="6480" w:hanging="180"/>
      </w:pPr>
    </w:lvl>
  </w:abstractNum>
  <w:abstractNum w:abstractNumId="97" w15:restartNumberingAfterBreak="0">
    <w:nsid w:val="39966F3E"/>
    <w:multiLevelType w:val="hybridMultilevel"/>
    <w:tmpl w:val="C5DAF71C"/>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8" w15:restartNumberingAfterBreak="0">
    <w:nsid w:val="39AF3401"/>
    <w:multiLevelType w:val="hybridMultilevel"/>
    <w:tmpl w:val="45448EC8"/>
    <w:lvl w:ilvl="0" w:tplc="76DEB564">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EC0AF372">
      <w:start w:val="1"/>
      <w:numFmt w:val="decimal"/>
      <w:lvlText w:val="(%4)"/>
      <w:lvlJc w:val="left"/>
      <w:pPr>
        <w:ind w:left="2880" w:hanging="360"/>
      </w:pPr>
      <w:rPr>
        <w:rFonts w:ascii="Times New Roman" w:hAnsi="Times New Roman" w:cs="Times New Roman" w:hint="default"/>
        <w:sz w:val="20"/>
        <w:szCs w:val="20"/>
      </w:rPr>
    </w:lvl>
    <w:lvl w:ilvl="4" w:tplc="F64A08AE">
      <w:start w:val="1"/>
      <w:numFmt w:val="lowerLetter"/>
      <w:lvlText w:val="%5)"/>
      <w:lvlJc w:val="left"/>
      <w:pPr>
        <w:ind w:left="3600" w:hanging="360"/>
      </w:pPr>
      <w:rPr>
        <w:rFonts w:hint="default"/>
      </w:r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 w15:restartNumberingAfterBreak="0">
    <w:nsid w:val="3A936A6C"/>
    <w:multiLevelType w:val="hybridMultilevel"/>
    <w:tmpl w:val="23FCC228"/>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 w15:restartNumberingAfterBreak="0">
    <w:nsid w:val="3B0D3036"/>
    <w:multiLevelType w:val="hybridMultilevel"/>
    <w:tmpl w:val="AFDE592A"/>
    <w:lvl w:ilvl="0" w:tplc="C8F619BC">
      <w:start w:val="1"/>
      <w:numFmt w:val="decimal"/>
      <w:lvlText w:val="(%1)"/>
      <w:lvlJc w:val="left"/>
      <w:pPr>
        <w:ind w:left="765" w:hanging="405"/>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 w15:restartNumberingAfterBreak="0">
    <w:nsid w:val="3B220298"/>
    <w:multiLevelType w:val="hybridMultilevel"/>
    <w:tmpl w:val="FFFFFFFF"/>
    <w:lvl w:ilvl="0" w:tplc="3B78BF44">
      <w:start w:val="29"/>
      <w:numFmt w:val="decimal"/>
      <w:lvlText w:val="%1."/>
      <w:lvlJc w:val="left"/>
      <w:pPr>
        <w:ind w:left="720" w:hanging="360"/>
      </w:pPr>
    </w:lvl>
    <w:lvl w:ilvl="1" w:tplc="03D2D7A6">
      <w:start w:val="1"/>
      <w:numFmt w:val="lowerLetter"/>
      <w:lvlText w:val="%2."/>
      <w:lvlJc w:val="left"/>
      <w:pPr>
        <w:ind w:left="1440" w:hanging="360"/>
      </w:pPr>
    </w:lvl>
    <w:lvl w:ilvl="2" w:tplc="97E247EC">
      <w:start w:val="1"/>
      <w:numFmt w:val="lowerRoman"/>
      <w:lvlText w:val="%3."/>
      <w:lvlJc w:val="right"/>
      <w:pPr>
        <w:ind w:left="2160" w:hanging="180"/>
      </w:pPr>
    </w:lvl>
    <w:lvl w:ilvl="3" w:tplc="A7D657F0">
      <w:start w:val="1"/>
      <w:numFmt w:val="decimal"/>
      <w:lvlText w:val="%4."/>
      <w:lvlJc w:val="left"/>
      <w:pPr>
        <w:ind w:left="2880" w:hanging="360"/>
      </w:pPr>
    </w:lvl>
    <w:lvl w:ilvl="4" w:tplc="1608B288">
      <w:start w:val="1"/>
      <w:numFmt w:val="lowerLetter"/>
      <w:lvlText w:val="%5."/>
      <w:lvlJc w:val="left"/>
      <w:pPr>
        <w:ind w:left="3600" w:hanging="360"/>
      </w:pPr>
    </w:lvl>
    <w:lvl w:ilvl="5" w:tplc="C0D05F36">
      <w:start w:val="1"/>
      <w:numFmt w:val="lowerRoman"/>
      <w:lvlText w:val="%6."/>
      <w:lvlJc w:val="right"/>
      <w:pPr>
        <w:ind w:left="4320" w:hanging="180"/>
      </w:pPr>
    </w:lvl>
    <w:lvl w:ilvl="6" w:tplc="1E2CD8DC">
      <w:start w:val="1"/>
      <w:numFmt w:val="decimal"/>
      <w:lvlText w:val="%7."/>
      <w:lvlJc w:val="left"/>
      <w:pPr>
        <w:ind w:left="5040" w:hanging="360"/>
      </w:pPr>
    </w:lvl>
    <w:lvl w:ilvl="7" w:tplc="EA86C498">
      <w:start w:val="1"/>
      <w:numFmt w:val="lowerLetter"/>
      <w:lvlText w:val="%8."/>
      <w:lvlJc w:val="left"/>
      <w:pPr>
        <w:ind w:left="5760" w:hanging="360"/>
      </w:pPr>
    </w:lvl>
    <w:lvl w:ilvl="8" w:tplc="B8C4C984">
      <w:start w:val="1"/>
      <w:numFmt w:val="lowerRoman"/>
      <w:lvlText w:val="%9."/>
      <w:lvlJc w:val="right"/>
      <w:pPr>
        <w:ind w:left="6480" w:hanging="180"/>
      </w:pPr>
    </w:lvl>
  </w:abstractNum>
  <w:abstractNum w:abstractNumId="102" w15:restartNumberingAfterBreak="0">
    <w:nsid w:val="3B8A4F35"/>
    <w:multiLevelType w:val="hybridMultilevel"/>
    <w:tmpl w:val="2EF8622A"/>
    <w:lvl w:ilvl="0" w:tplc="5220F618">
      <w:start w:val="1"/>
      <w:numFmt w:val="lowerLetter"/>
      <w:lvlText w:val="%1)"/>
      <w:lvlJc w:val="left"/>
      <w:pPr>
        <w:ind w:left="720" w:hanging="360"/>
      </w:pPr>
    </w:lvl>
    <w:lvl w:ilvl="1" w:tplc="B77C8CCA">
      <w:start w:val="1"/>
      <w:numFmt w:val="lowerLetter"/>
      <w:lvlText w:val="%2."/>
      <w:lvlJc w:val="left"/>
      <w:pPr>
        <w:ind w:left="1440" w:hanging="360"/>
      </w:pPr>
    </w:lvl>
    <w:lvl w:ilvl="2" w:tplc="C75CC8D4">
      <w:start w:val="1"/>
      <w:numFmt w:val="lowerRoman"/>
      <w:lvlText w:val="%3."/>
      <w:lvlJc w:val="right"/>
      <w:pPr>
        <w:ind w:left="2160" w:hanging="180"/>
      </w:pPr>
    </w:lvl>
    <w:lvl w:ilvl="3" w:tplc="FAD8C464">
      <w:start w:val="1"/>
      <w:numFmt w:val="decimal"/>
      <w:lvlText w:val="%4."/>
      <w:lvlJc w:val="left"/>
      <w:pPr>
        <w:ind w:left="2880" w:hanging="360"/>
      </w:pPr>
    </w:lvl>
    <w:lvl w:ilvl="4" w:tplc="E6FC0D66">
      <w:start w:val="1"/>
      <w:numFmt w:val="lowerLetter"/>
      <w:lvlText w:val="%5."/>
      <w:lvlJc w:val="left"/>
      <w:pPr>
        <w:ind w:left="3600" w:hanging="360"/>
      </w:pPr>
    </w:lvl>
    <w:lvl w:ilvl="5" w:tplc="53182348">
      <w:start w:val="1"/>
      <w:numFmt w:val="lowerRoman"/>
      <w:lvlText w:val="%6."/>
      <w:lvlJc w:val="right"/>
      <w:pPr>
        <w:ind w:left="4320" w:hanging="180"/>
      </w:pPr>
    </w:lvl>
    <w:lvl w:ilvl="6" w:tplc="F918C578">
      <w:start w:val="1"/>
      <w:numFmt w:val="decimal"/>
      <w:lvlText w:val="%7."/>
      <w:lvlJc w:val="left"/>
      <w:pPr>
        <w:ind w:left="5040" w:hanging="360"/>
      </w:pPr>
    </w:lvl>
    <w:lvl w:ilvl="7" w:tplc="0E2ADC3C">
      <w:start w:val="1"/>
      <w:numFmt w:val="lowerLetter"/>
      <w:lvlText w:val="%8."/>
      <w:lvlJc w:val="left"/>
      <w:pPr>
        <w:ind w:left="5760" w:hanging="360"/>
      </w:pPr>
    </w:lvl>
    <w:lvl w:ilvl="8" w:tplc="68AC22A4">
      <w:start w:val="1"/>
      <w:numFmt w:val="lowerRoman"/>
      <w:lvlText w:val="%9."/>
      <w:lvlJc w:val="right"/>
      <w:pPr>
        <w:ind w:left="6480" w:hanging="180"/>
      </w:pPr>
    </w:lvl>
  </w:abstractNum>
  <w:abstractNum w:abstractNumId="103" w15:restartNumberingAfterBreak="0">
    <w:nsid w:val="3B94B0E5"/>
    <w:multiLevelType w:val="hybridMultilevel"/>
    <w:tmpl w:val="FFFFFFFF"/>
    <w:lvl w:ilvl="0" w:tplc="0E006872">
      <w:start w:val="16"/>
      <w:numFmt w:val="decimal"/>
      <w:lvlText w:val="%1."/>
      <w:lvlJc w:val="left"/>
      <w:pPr>
        <w:ind w:left="720" w:hanging="360"/>
      </w:pPr>
    </w:lvl>
    <w:lvl w:ilvl="1" w:tplc="3B464D4C">
      <w:start w:val="1"/>
      <w:numFmt w:val="lowerLetter"/>
      <w:lvlText w:val="%2."/>
      <w:lvlJc w:val="left"/>
      <w:pPr>
        <w:ind w:left="1440" w:hanging="360"/>
      </w:pPr>
    </w:lvl>
    <w:lvl w:ilvl="2" w:tplc="B420C698">
      <w:start w:val="1"/>
      <w:numFmt w:val="lowerRoman"/>
      <w:lvlText w:val="%3."/>
      <w:lvlJc w:val="right"/>
      <w:pPr>
        <w:ind w:left="2160" w:hanging="180"/>
      </w:pPr>
    </w:lvl>
    <w:lvl w:ilvl="3" w:tplc="5C9C385A">
      <w:start w:val="1"/>
      <w:numFmt w:val="decimal"/>
      <w:lvlText w:val="%4."/>
      <w:lvlJc w:val="left"/>
      <w:pPr>
        <w:ind w:left="2880" w:hanging="360"/>
      </w:pPr>
    </w:lvl>
    <w:lvl w:ilvl="4" w:tplc="3AB47410">
      <w:start w:val="1"/>
      <w:numFmt w:val="lowerLetter"/>
      <w:lvlText w:val="%5."/>
      <w:lvlJc w:val="left"/>
      <w:pPr>
        <w:ind w:left="3600" w:hanging="360"/>
      </w:pPr>
    </w:lvl>
    <w:lvl w:ilvl="5" w:tplc="2368BCF4">
      <w:start w:val="1"/>
      <w:numFmt w:val="lowerRoman"/>
      <w:lvlText w:val="%6."/>
      <w:lvlJc w:val="right"/>
      <w:pPr>
        <w:ind w:left="4320" w:hanging="180"/>
      </w:pPr>
    </w:lvl>
    <w:lvl w:ilvl="6" w:tplc="69846350">
      <w:start w:val="1"/>
      <w:numFmt w:val="decimal"/>
      <w:lvlText w:val="%7."/>
      <w:lvlJc w:val="left"/>
      <w:pPr>
        <w:ind w:left="5040" w:hanging="360"/>
      </w:pPr>
    </w:lvl>
    <w:lvl w:ilvl="7" w:tplc="5CFA383E">
      <w:start w:val="1"/>
      <w:numFmt w:val="lowerLetter"/>
      <w:lvlText w:val="%8."/>
      <w:lvlJc w:val="left"/>
      <w:pPr>
        <w:ind w:left="5760" w:hanging="360"/>
      </w:pPr>
    </w:lvl>
    <w:lvl w:ilvl="8" w:tplc="1E6A2716">
      <w:start w:val="1"/>
      <w:numFmt w:val="lowerRoman"/>
      <w:lvlText w:val="%9."/>
      <w:lvlJc w:val="right"/>
      <w:pPr>
        <w:ind w:left="6480" w:hanging="180"/>
      </w:pPr>
    </w:lvl>
  </w:abstractNum>
  <w:abstractNum w:abstractNumId="104" w15:restartNumberingAfterBreak="0">
    <w:nsid w:val="3D94229A"/>
    <w:multiLevelType w:val="hybridMultilevel"/>
    <w:tmpl w:val="6ACCB658"/>
    <w:lvl w:ilvl="0" w:tplc="001227D0">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5" w15:restartNumberingAfterBreak="0">
    <w:nsid w:val="3DC73820"/>
    <w:multiLevelType w:val="hybridMultilevel"/>
    <w:tmpl w:val="97A40AD0"/>
    <w:lvl w:ilvl="0" w:tplc="041B0011">
      <w:start w:val="1"/>
      <w:numFmt w:val="decimal"/>
      <w:lvlText w:val="%1)"/>
      <w:lvlJc w:val="left"/>
      <w:pPr>
        <w:ind w:left="720" w:hanging="360"/>
      </w:pPr>
      <w:rPr>
        <w:rFonts w:hint="default"/>
        <w:sz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 w15:restartNumberingAfterBreak="0">
    <w:nsid w:val="3DD316D6"/>
    <w:multiLevelType w:val="hybridMultilevel"/>
    <w:tmpl w:val="41D03862"/>
    <w:lvl w:ilvl="0" w:tplc="5052EFE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 w15:restartNumberingAfterBreak="0">
    <w:nsid w:val="3FED3438"/>
    <w:multiLevelType w:val="hybridMultilevel"/>
    <w:tmpl w:val="F952455C"/>
    <w:lvl w:ilvl="0" w:tplc="02BA0B3C">
      <w:start w:val="1"/>
      <w:numFmt w:val="decimal"/>
      <w:lvlText w:val="(%1)"/>
      <w:lvlJc w:val="left"/>
      <w:pPr>
        <w:ind w:left="768" w:hanging="408"/>
      </w:pPr>
      <w:rPr>
        <w:rFonts w:hint="default"/>
      </w:rPr>
    </w:lvl>
    <w:lvl w:ilvl="1" w:tplc="2E92E4FA">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402C1E54"/>
    <w:multiLevelType w:val="hybridMultilevel"/>
    <w:tmpl w:val="84682488"/>
    <w:lvl w:ilvl="0" w:tplc="F6CC9E72">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 w15:restartNumberingAfterBreak="0">
    <w:nsid w:val="418C59E2"/>
    <w:multiLevelType w:val="hybridMultilevel"/>
    <w:tmpl w:val="1444D3C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0" w15:restartNumberingAfterBreak="0">
    <w:nsid w:val="443E4EC3"/>
    <w:multiLevelType w:val="hybridMultilevel"/>
    <w:tmpl w:val="86328AAE"/>
    <w:lvl w:ilvl="0" w:tplc="041B0011">
      <w:start w:val="1"/>
      <w:numFmt w:val="decimal"/>
      <w:lvlText w:val="%1)"/>
      <w:lvlJc w:val="left"/>
      <w:pPr>
        <w:ind w:left="720" w:hanging="360"/>
      </w:pPr>
      <w:rPr>
        <w:sz w:val="24"/>
        <w:szCs w:val="24"/>
      </w:rPr>
    </w:lvl>
    <w:lvl w:ilvl="1" w:tplc="9E8A9CA4">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 w15:restartNumberingAfterBreak="0">
    <w:nsid w:val="4527B797"/>
    <w:multiLevelType w:val="hybridMultilevel"/>
    <w:tmpl w:val="FFFFFFFF"/>
    <w:lvl w:ilvl="0" w:tplc="52C4B816">
      <w:start w:val="26"/>
      <w:numFmt w:val="decimal"/>
      <w:lvlText w:val="%1."/>
      <w:lvlJc w:val="left"/>
      <w:pPr>
        <w:ind w:left="720" w:hanging="360"/>
      </w:pPr>
    </w:lvl>
    <w:lvl w:ilvl="1" w:tplc="CC6CCA9C">
      <w:start w:val="1"/>
      <w:numFmt w:val="lowerLetter"/>
      <w:lvlText w:val="%2."/>
      <w:lvlJc w:val="left"/>
      <w:pPr>
        <w:ind w:left="1440" w:hanging="360"/>
      </w:pPr>
    </w:lvl>
    <w:lvl w:ilvl="2" w:tplc="456A5BC2">
      <w:start w:val="1"/>
      <w:numFmt w:val="lowerRoman"/>
      <w:lvlText w:val="%3."/>
      <w:lvlJc w:val="right"/>
      <w:pPr>
        <w:ind w:left="2160" w:hanging="180"/>
      </w:pPr>
    </w:lvl>
    <w:lvl w:ilvl="3" w:tplc="7BAE591C">
      <w:start w:val="1"/>
      <w:numFmt w:val="decimal"/>
      <w:lvlText w:val="%4."/>
      <w:lvlJc w:val="left"/>
      <w:pPr>
        <w:ind w:left="2880" w:hanging="360"/>
      </w:pPr>
    </w:lvl>
    <w:lvl w:ilvl="4" w:tplc="D8F6EDE4">
      <w:start w:val="1"/>
      <w:numFmt w:val="lowerLetter"/>
      <w:lvlText w:val="%5."/>
      <w:lvlJc w:val="left"/>
      <w:pPr>
        <w:ind w:left="3600" w:hanging="360"/>
      </w:pPr>
    </w:lvl>
    <w:lvl w:ilvl="5" w:tplc="C472CA2A">
      <w:start w:val="1"/>
      <w:numFmt w:val="lowerRoman"/>
      <w:lvlText w:val="%6."/>
      <w:lvlJc w:val="right"/>
      <w:pPr>
        <w:ind w:left="4320" w:hanging="180"/>
      </w:pPr>
    </w:lvl>
    <w:lvl w:ilvl="6" w:tplc="4E08FE84">
      <w:start w:val="1"/>
      <w:numFmt w:val="decimal"/>
      <w:lvlText w:val="%7."/>
      <w:lvlJc w:val="left"/>
      <w:pPr>
        <w:ind w:left="5040" w:hanging="360"/>
      </w:pPr>
    </w:lvl>
    <w:lvl w:ilvl="7" w:tplc="BC6C276A">
      <w:start w:val="1"/>
      <w:numFmt w:val="lowerLetter"/>
      <w:lvlText w:val="%8."/>
      <w:lvlJc w:val="left"/>
      <w:pPr>
        <w:ind w:left="5760" w:hanging="360"/>
      </w:pPr>
    </w:lvl>
    <w:lvl w:ilvl="8" w:tplc="63F665E6">
      <w:start w:val="1"/>
      <w:numFmt w:val="lowerRoman"/>
      <w:lvlText w:val="%9."/>
      <w:lvlJc w:val="right"/>
      <w:pPr>
        <w:ind w:left="6480" w:hanging="180"/>
      </w:pPr>
    </w:lvl>
  </w:abstractNum>
  <w:abstractNum w:abstractNumId="112" w15:restartNumberingAfterBreak="0">
    <w:nsid w:val="452965B8"/>
    <w:multiLevelType w:val="hybridMultilevel"/>
    <w:tmpl w:val="93827FFC"/>
    <w:lvl w:ilvl="0" w:tplc="850CB400">
      <w:start w:val="1"/>
      <w:numFmt w:val="decimal"/>
      <w:lvlText w:val="(%1)"/>
      <w:lvlJc w:val="left"/>
      <w:pPr>
        <w:ind w:left="720" w:hanging="360"/>
      </w:pPr>
      <w:rPr>
        <w:rFonts w:ascii="Times New Roman" w:hAnsi="Times New Roman" w:cs="Times New Roman" w:hint="default"/>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453F3B51"/>
    <w:multiLevelType w:val="hybridMultilevel"/>
    <w:tmpl w:val="6910F038"/>
    <w:lvl w:ilvl="0" w:tplc="5BB468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461BF476"/>
    <w:multiLevelType w:val="hybridMultilevel"/>
    <w:tmpl w:val="561865EA"/>
    <w:lvl w:ilvl="0" w:tplc="5A282C30">
      <w:start w:val="1"/>
      <w:numFmt w:val="lowerLetter"/>
      <w:lvlText w:val="%1)"/>
      <w:lvlJc w:val="left"/>
      <w:pPr>
        <w:ind w:left="630" w:hanging="360"/>
      </w:pPr>
    </w:lvl>
    <w:lvl w:ilvl="1" w:tplc="717E85BC">
      <w:start w:val="1"/>
      <w:numFmt w:val="lowerLetter"/>
      <w:lvlText w:val="%2."/>
      <w:lvlJc w:val="left"/>
      <w:pPr>
        <w:ind w:left="1350" w:hanging="360"/>
      </w:pPr>
    </w:lvl>
    <w:lvl w:ilvl="2" w:tplc="FAD682A0">
      <w:start w:val="1"/>
      <w:numFmt w:val="lowerRoman"/>
      <w:lvlText w:val="%3."/>
      <w:lvlJc w:val="right"/>
      <w:pPr>
        <w:ind w:left="2070" w:hanging="180"/>
      </w:pPr>
    </w:lvl>
    <w:lvl w:ilvl="3" w:tplc="9A846168">
      <w:start w:val="1"/>
      <w:numFmt w:val="decimal"/>
      <w:lvlText w:val="%4."/>
      <w:lvlJc w:val="left"/>
      <w:pPr>
        <w:ind w:left="2790" w:hanging="360"/>
      </w:pPr>
    </w:lvl>
    <w:lvl w:ilvl="4" w:tplc="63DA364E">
      <w:start w:val="1"/>
      <w:numFmt w:val="lowerLetter"/>
      <w:lvlText w:val="%5."/>
      <w:lvlJc w:val="left"/>
      <w:pPr>
        <w:ind w:left="3510" w:hanging="360"/>
      </w:pPr>
    </w:lvl>
    <w:lvl w:ilvl="5" w:tplc="984642FC">
      <w:start w:val="1"/>
      <w:numFmt w:val="lowerRoman"/>
      <w:lvlText w:val="%6."/>
      <w:lvlJc w:val="right"/>
      <w:pPr>
        <w:ind w:left="4230" w:hanging="180"/>
      </w:pPr>
    </w:lvl>
    <w:lvl w:ilvl="6" w:tplc="0DFE40DC">
      <w:start w:val="1"/>
      <w:numFmt w:val="decimal"/>
      <w:lvlText w:val="%7."/>
      <w:lvlJc w:val="left"/>
      <w:pPr>
        <w:ind w:left="4950" w:hanging="360"/>
      </w:pPr>
    </w:lvl>
    <w:lvl w:ilvl="7" w:tplc="ADF64CE2">
      <w:start w:val="1"/>
      <w:numFmt w:val="lowerLetter"/>
      <w:lvlText w:val="%8."/>
      <w:lvlJc w:val="left"/>
      <w:pPr>
        <w:ind w:left="5670" w:hanging="360"/>
      </w:pPr>
    </w:lvl>
    <w:lvl w:ilvl="8" w:tplc="CEC0482E">
      <w:start w:val="1"/>
      <w:numFmt w:val="lowerRoman"/>
      <w:lvlText w:val="%9."/>
      <w:lvlJc w:val="right"/>
      <w:pPr>
        <w:ind w:left="6390" w:hanging="180"/>
      </w:pPr>
    </w:lvl>
  </w:abstractNum>
  <w:abstractNum w:abstractNumId="115" w15:restartNumberingAfterBreak="0">
    <w:nsid w:val="4642C733"/>
    <w:multiLevelType w:val="hybridMultilevel"/>
    <w:tmpl w:val="D7E87EA6"/>
    <w:lvl w:ilvl="0" w:tplc="3F563BC4">
      <w:start w:val="1"/>
      <w:numFmt w:val="decimal"/>
      <w:lvlText w:val="(%1)"/>
      <w:lvlJc w:val="left"/>
      <w:pPr>
        <w:ind w:left="720" w:hanging="360"/>
      </w:pPr>
    </w:lvl>
    <w:lvl w:ilvl="1" w:tplc="49EA1C0A">
      <w:start w:val="1"/>
      <w:numFmt w:val="lowerLetter"/>
      <w:lvlText w:val="%2."/>
      <w:lvlJc w:val="left"/>
      <w:pPr>
        <w:ind w:left="1440" w:hanging="360"/>
      </w:pPr>
    </w:lvl>
    <w:lvl w:ilvl="2" w:tplc="2A58DD7C">
      <w:start w:val="1"/>
      <w:numFmt w:val="lowerRoman"/>
      <w:lvlText w:val="%3."/>
      <w:lvlJc w:val="right"/>
      <w:pPr>
        <w:ind w:left="2160" w:hanging="180"/>
      </w:pPr>
    </w:lvl>
    <w:lvl w:ilvl="3" w:tplc="880A90DE">
      <w:start w:val="1"/>
      <w:numFmt w:val="decimal"/>
      <w:lvlText w:val="%4."/>
      <w:lvlJc w:val="left"/>
      <w:pPr>
        <w:ind w:left="2880" w:hanging="360"/>
      </w:pPr>
    </w:lvl>
    <w:lvl w:ilvl="4" w:tplc="0C9E83A2">
      <w:start w:val="1"/>
      <w:numFmt w:val="lowerLetter"/>
      <w:lvlText w:val="%5."/>
      <w:lvlJc w:val="left"/>
      <w:pPr>
        <w:ind w:left="3600" w:hanging="360"/>
      </w:pPr>
    </w:lvl>
    <w:lvl w:ilvl="5" w:tplc="411C3A5A">
      <w:start w:val="1"/>
      <w:numFmt w:val="lowerRoman"/>
      <w:lvlText w:val="%6."/>
      <w:lvlJc w:val="right"/>
      <w:pPr>
        <w:ind w:left="4320" w:hanging="180"/>
      </w:pPr>
    </w:lvl>
    <w:lvl w:ilvl="6" w:tplc="DB1C400E">
      <w:start w:val="1"/>
      <w:numFmt w:val="decimal"/>
      <w:lvlText w:val="%7."/>
      <w:lvlJc w:val="left"/>
      <w:pPr>
        <w:ind w:left="5040" w:hanging="360"/>
      </w:pPr>
    </w:lvl>
    <w:lvl w:ilvl="7" w:tplc="AE7A2A52">
      <w:start w:val="1"/>
      <w:numFmt w:val="lowerLetter"/>
      <w:lvlText w:val="%8."/>
      <w:lvlJc w:val="left"/>
      <w:pPr>
        <w:ind w:left="5760" w:hanging="360"/>
      </w:pPr>
    </w:lvl>
    <w:lvl w:ilvl="8" w:tplc="030E7B68">
      <w:start w:val="1"/>
      <w:numFmt w:val="lowerRoman"/>
      <w:lvlText w:val="%9."/>
      <w:lvlJc w:val="right"/>
      <w:pPr>
        <w:ind w:left="6480" w:hanging="180"/>
      </w:pPr>
    </w:lvl>
  </w:abstractNum>
  <w:abstractNum w:abstractNumId="116" w15:restartNumberingAfterBreak="0">
    <w:nsid w:val="47973397"/>
    <w:multiLevelType w:val="hybridMultilevel"/>
    <w:tmpl w:val="375C0D14"/>
    <w:lvl w:ilvl="0" w:tplc="205E38E6">
      <w:start w:val="1"/>
      <w:numFmt w:val="lowerLetter"/>
      <w:lvlText w:val="%1)"/>
      <w:lvlJc w:val="left"/>
      <w:pPr>
        <w:ind w:left="720" w:hanging="360"/>
      </w:pPr>
    </w:lvl>
    <w:lvl w:ilvl="1" w:tplc="4A3422BA">
      <w:start w:val="1"/>
      <w:numFmt w:val="lowerLetter"/>
      <w:lvlText w:val="%2."/>
      <w:lvlJc w:val="left"/>
      <w:pPr>
        <w:ind w:left="1440" w:hanging="360"/>
      </w:pPr>
    </w:lvl>
    <w:lvl w:ilvl="2" w:tplc="8FFA1068">
      <w:start w:val="1"/>
      <w:numFmt w:val="lowerRoman"/>
      <w:lvlText w:val="%3."/>
      <w:lvlJc w:val="right"/>
      <w:pPr>
        <w:ind w:left="2160" w:hanging="180"/>
      </w:pPr>
    </w:lvl>
    <w:lvl w:ilvl="3" w:tplc="E60CE212">
      <w:start w:val="1"/>
      <w:numFmt w:val="decimal"/>
      <w:lvlText w:val="%4."/>
      <w:lvlJc w:val="left"/>
      <w:pPr>
        <w:ind w:left="2880" w:hanging="360"/>
      </w:pPr>
    </w:lvl>
    <w:lvl w:ilvl="4" w:tplc="77E4E6FC">
      <w:start w:val="1"/>
      <w:numFmt w:val="lowerLetter"/>
      <w:lvlText w:val="%5."/>
      <w:lvlJc w:val="left"/>
      <w:pPr>
        <w:ind w:left="3600" w:hanging="360"/>
      </w:pPr>
    </w:lvl>
    <w:lvl w:ilvl="5" w:tplc="F5E274CA">
      <w:start w:val="1"/>
      <w:numFmt w:val="lowerRoman"/>
      <w:lvlText w:val="%6."/>
      <w:lvlJc w:val="right"/>
      <w:pPr>
        <w:ind w:left="4320" w:hanging="180"/>
      </w:pPr>
    </w:lvl>
    <w:lvl w:ilvl="6" w:tplc="EF8A3E38">
      <w:start w:val="1"/>
      <w:numFmt w:val="decimal"/>
      <w:lvlText w:val="%7."/>
      <w:lvlJc w:val="left"/>
      <w:pPr>
        <w:ind w:left="5040" w:hanging="360"/>
      </w:pPr>
    </w:lvl>
    <w:lvl w:ilvl="7" w:tplc="37A2C256">
      <w:start w:val="1"/>
      <w:numFmt w:val="lowerLetter"/>
      <w:lvlText w:val="%8."/>
      <w:lvlJc w:val="left"/>
      <w:pPr>
        <w:ind w:left="5760" w:hanging="360"/>
      </w:pPr>
    </w:lvl>
    <w:lvl w:ilvl="8" w:tplc="14A43DD8">
      <w:start w:val="1"/>
      <w:numFmt w:val="lowerRoman"/>
      <w:lvlText w:val="%9."/>
      <w:lvlJc w:val="right"/>
      <w:pPr>
        <w:ind w:left="6480" w:hanging="180"/>
      </w:pPr>
    </w:lvl>
  </w:abstractNum>
  <w:abstractNum w:abstractNumId="117" w15:restartNumberingAfterBreak="0">
    <w:nsid w:val="493C9E67"/>
    <w:multiLevelType w:val="hybridMultilevel"/>
    <w:tmpl w:val="E848CFB8"/>
    <w:lvl w:ilvl="0" w:tplc="72CA0E50">
      <w:start w:val="1"/>
      <w:numFmt w:val="lowerLetter"/>
      <w:lvlText w:val="%1)"/>
      <w:lvlJc w:val="left"/>
      <w:pPr>
        <w:ind w:left="720" w:hanging="360"/>
      </w:pPr>
    </w:lvl>
    <w:lvl w:ilvl="1" w:tplc="644AF388">
      <w:start w:val="1"/>
      <w:numFmt w:val="lowerLetter"/>
      <w:lvlText w:val="%2."/>
      <w:lvlJc w:val="left"/>
      <w:pPr>
        <w:ind w:left="1440" w:hanging="360"/>
      </w:pPr>
    </w:lvl>
    <w:lvl w:ilvl="2" w:tplc="46160670">
      <w:start w:val="1"/>
      <w:numFmt w:val="lowerRoman"/>
      <w:lvlText w:val="%3."/>
      <w:lvlJc w:val="right"/>
      <w:pPr>
        <w:ind w:left="2160" w:hanging="180"/>
      </w:pPr>
    </w:lvl>
    <w:lvl w:ilvl="3" w:tplc="6F1C1D08">
      <w:start w:val="1"/>
      <w:numFmt w:val="decimal"/>
      <w:lvlText w:val="%4."/>
      <w:lvlJc w:val="left"/>
      <w:pPr>
        <w:ind w:left="2880" w:hanging="360"/>
      </w:pPr>
    </w:lvl>
    <w:lvl w:ilvl="4" w:tplc="1D50EA1E">
      <w:start w:val="1"/>
      <w:numFmt w:val="lowerLetter"/>
      <w:lvlText w:val="%5."/>
      <w:lvlJc w:val="left"/>
      <w:pPr>
        <w:ind w:left="3600" w:hanging="360"/>
      </w:pPr>
    </w:lvl>
    <w:lvl w:ilvl="5" w:tplc="47C26DDE">
      <w:start w:val="1"/>
      <w:numFmt w:val="lowerRoman"/>
      <w:lvlText w:val="%6."/>
      <w:lvlJc w:val="right"/>
      <w:pPr>
        <w:ind w:left="4320" w:hanging="180"/>
      </w:pPr>
    </w:lvl>
    <w:lvl w:ilvl="6" w:tplc="56183670">
      <w:start w:val="1"/>
      <w:numFmt w:val="decimal"/>
      <w:lvlText w:val="%7."/>
      <w:lvlJc w:val="left"/>
      <w:pPr>
        <w:ind w:left="5040" w:hanging="360"/>
      </w:pPr>
    </w:lvl>
    <w:lvl w:ilvl="7" w:tplc="E1C84692">
      <w:start w:val="1"/>
      <w:numFmt w:val="lowerLetter"/>
      <w:lvlText w:val="%8."/>
      <w:lvlJc w:val="left"/>
      <w:pPr>
        <w:ind w:left="5760" w:hanging="360"/>
      </w:pPr>
    </w:lvl>
    <w:lvl w:ilvl="8" w:tplc="A6268E34">
      <w:start w:val="1"/>
      <w:numFmt w:val="lowerRoman"/>
      <w:lvlText w:val="%9."/>
      <w:lvlJc w:val="right"/>
      <w:pPr>
        <w:ind w:left="6480" w:hanging="180"/>
      </w:pPr>
    </w:lvl>
  </w:abstractNum>
  <w:abstractNum w:abstractNumId="118" w15:restartNumberingAfterBreak="0">
    <w:nsid w:val="49A33D1B"/>
    <w:multiLevelType w:val="hybridMultilevel"/>
    <w:tmpl w:val="C9E27962"/>
    <w:lvl w:ilvl="0" w:tplc="281401F2">
      <w:start w:val="1"/>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 w15:restartNumberingAfterBreak="0">
    <w:nsid w:val="49E124C9"/>
    <w:multiLevelType w:val="hybridMultilevel"/>
    <w:tmpl w:val="38685928"/>
    <w:lvl w:ilvl="0" w:tplc="BF7EF4C8">
      <w:start w:val="1"/>
      <w:numFmt w:val="lowerLetter"/>
      <w:lvlText w:val="%1)"/>
      <w:lvlJc w:val="left"/>
      <w:pPr>
        <w:ind w:left="720" w:hanging="360"/>
      </w:pPr>
    </w:lvl>
    <w:lvl w:ilvl="1" w:tplc="3168C348">
      <w:start w:val="1"/>
      <w:numFmt w:val="lowerLetter"/>
      <w:lvlText w:val="%2."/>
      <w:lvlJc w:val="left"/>
      <w:pPr>
        <w:ind w:left="1440" w:hanging="360"/>
      </w:pPr>
    </w:lvl>
    <w:lvl w:ilvl="2" w:tplc="3EEE7DE4">
      <w:start w:val="1"/>
      <w:numFmt w:val="lowerRoman"/>
      <w:lvlText w:val="%3."/>
      <w:lvlJc w:val="right"/>
      <w:pPr>
        <w:ind w:left="2160" w:hanging="180"/>
      </w:pPr>
    </w:lvl>
    <w:lvl w:ilvl="3" w:tplc="03DEA3F6">
      <w:start w:val="1"/>
      <w:numFmt w:val="decimal"/>
      <w:lvlText w:val="%4."/>
      <w:lvlJc w:val="left"/>
      <w:pPr>
        <w:ind w:left="2880" w:hanging="360"/>
      </w:pPr>
    </w:lvl>
    <w:lvl w:ilvl="4" w:tplc="C4F8E5AA">
      <w:start w:val="1"/>
      <w:numFmt w:val="lowerLetter"/>
      <w:lvlText w:val="%5."/>
      <w:lvlJc w:val="left"/>
      <w:pPr>
        <w:ind w:left="3600" w:hanging="360"/>
      </w:pPr>
    </w:lvl>
    <w:lvl w:ilvl="5" w:tplc="4B60F79E">
      <w:start w:val="1"/>
      <w:numFmt w:val="lowerRoman"/>
      <w:lvlText w:val="%6."/>
      <w:lvlJc w:val="right"/>
      <w:pPr>
        <w:ind w:left="4320" w:hanging="180"/>
      </w:pPr>
    </w:lvl>
    <w:lvl w:ilvl="6" w:tplc="1F78BC14">
      <w:start w:val="1"/>
      <w:numFmt w:val="decimal"/>
      <w:lvlText w:val="%7."/>
      <w:lvlJc w:val="left"/>
      <w:pPr>
        <w:ind w:left="5040" w:hanging="360"/>
      </w:pPr>
    </w:lvl>
    <w:lvl w:ilvl="7" w:tplc="ECE83E82">
      <w:start w:val="1"/>
      <w:numFmt w:val="lowerLetter"/>
      <w:lvlText w:val="%8."/>
      <w:lvlJc w:val="left"/>
      <w:pPr>
        <w:ind w:left="5760" w:hanging="360"/>
      </w:pPr>
    </w:lvl>
    <w:lvl w:ilvl="8" w:tplc="788AD4BE">
      <w:start w:val="1"/>
      <w:numFmt w:val="lowerRoman"/>
      <w:lvlText w:val="%9."/>
      <w:lvlJc w:val="right"/>
      <w:pPr>
        <w:ind w:left="6480" w:hanging="180"/>
      </w:pPr>
    </w:lvl>
  </w:abstractNum>
  <w:abstractNum w:abstractNumId="120" w15:restartNumberingAfterBreak="0">
    <w:nsid w:val="49E4B921"/>
    <w:multiLevelType w:val="hybridMultilevel"/>
    <w:tmpl w:val="FFFFFFFF"/>
    <w:lvl w:ilvl="0" w:tplc="E77E834E">
      <w:start w:val="18"/>
      <w:numFmt w:val="decimal"/>
      <w:lvlText w:val="%1."/>
      <w:lvlJc w:val="left"/>
      <w:pPr>
        <w:ind w:left="720" w:hanging="360"/>
      </w:pPr>
    </w:lvl>
    <w:lvl w:ilvl="1" w:tplc="C9D6CA0C">
      <w:start w:val="1"/>
      <w:numFmt w:val="lowerLetter"/>
      <w:lvlText w:val="%2."/>
      <w:lvlJc w:val="left"/>
      <w:pPr>
        <w:ind w:left="1440" w:hanging="360"/>
      </w:pPr>
    </w:lvl>
    <w:lvl w:ilvl="2" w:tplc="EDA0D73E">
      <w:start w:val="1"/>
      <w:numFmt w:val="lowerRoman"/>
      <w:lvlText w:val="%3."/>
      <w:lvlJc w:val="right"/>
      <w:pPr>
        <w:ind w:left="2160" w:hanging="180"/>
      </w:pPr>
    </w:lvl>
    <w:lvl w:ilvl="3" w:tplc="0498BCC6">
      <w:start w:val="1"/>
      <w:numFmt w:val="decimal"/>
      <w:lvlText w:val="%4."/>
      <w:lvlJc w:val="left"/>
      <w:pPr>
        <w:ind w:left="2880" w:hanging="360"/>
      </w:pPr>
    </w:lvl>
    <w:lvl w:ilvl="4" w:tplc="9CB4252C">
      <w:start w:val="1"/>
      <w:numFmt w:val="lowerLetter"/>
      <w:lvlText w:val="%5."/>
      <w:lvlJc w:val="left"/>
      <w:pPr>
        <w:ind w:left="3600" w:hanging="360"/>
      </w:pPr>
    </w:lvl>
    <w:lvl w:ilvl="5" w:tplc="765C4796">
      <w:start w:val="1"/>
      <w:numFmt w:val="lowerRoman"/>
      <w:lvlText w:val="%6."/>
      <w:lvlJc w:val="right"/>
      <w:pPr>
        <w:ind w:left="4320" w:hanging="180"/>
      </w:pPr>
    </w:lvl>
    <w:lvl w:ilvl="6" w:tplc="B9BCCF34">
      <w:start w:val="1"/>
      <w:numFmt w:val="decimal"/>
      <w:lvlText w:val="%7."/>
      <w:lvlJc w:val="left"/>
      <w:pPr>
        <w:ind w:left="5040" w:hanging="360"/>
      </w:pPr>
    </w:lvl>
    <w:lvl w:ilvl="7" w:tplc="AA2E534E">
      <w:start w:val="1"/>
      <w:numFmt w:val="lowerLetter"/>
      <w:lvlText w:val="%8."/>
      <w:lvlJc w:val="left"/>
      <w:pPr>
        <w:ind w:left="5760" w:hanging="360"/>
      </w:pPr>
    </w:lvl>
    <w:lvl w:ilvl="8" w:tplc="3AB6B84A">
      <w:start w:val="1"/>
      <w:numFmt w:val="lowerRoman"/>
      <w:lvlText w:val="%9."/>
      <w:lvlJc w:val="right"/>
      <w:pPr>
        <w:ind w:left="6480" w:hanging="180"/>
      </w:pPr>
    </w:lvl>
  </w:abstractNum>
  <w:abstractNum w:abstractNumId="121" w15:restartNumberingAfterBreak="0">
    <w:nsid w:val="4A0607D2"/>
    <w:multiLevelType w:val="hybridMultilevel"/>
    <w:tmpl w:val="5EEC1576"/>
    <w:lvl w:ilvl="0" w:tplc="EC0AF372">
      <w:start w:val="1"/>
      <w:numFmt w:val="decimal"/>
      <w:lvlText w:val="(%1)"/>
      <w:lvlJc w:val="left"/>
      <w:pPr>
        <w:ind w:left="2880" w:hanging="360"/>
      </w:pPr>
      <w:rPr>
        <w:rFonts w:ascii="Times New Roman" w:hAnsi="Times New Roman" w:cs="Times New Roman" w:hint="default"/>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 w15:restartNumberingAfterBreak="0">
    <w:nsid w:val="4BD6196D"/>
    <w:multiLevelType w:val="hybridMultilevel"/>
    <w:tmpl w:val="6EC03BC8"/>
    <w:lvl w:ilvl="0" w:tplc="041B0017">
      <w:start w:val="14"/>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3" w15:restartNumberingAfterBreak="0">
    <w:nsid w:val="4C064547"/>
    <w:multiLevelType w:val="hybridMultilevel"/>
    <w:tmpl w:val="F5D0ADDC"/>
    <w:lvl w:ilvl="0" w:tplc="1780ED72">
      <w:start w:val="10"/>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24" w15:restartNumberingAfterBreak="0">
    <w:nsid w:val="4C1C3439"/>
    <w:multiLevelType w:val="hybridMultilevel"/>
    <w:tmpl w:val="FFFFFFFF"/>
    <w:lvl w:ilvl="0" w:tplc="67046AD6">
      <w:start w:val="1"/>
      <w:numFmt w:val="decimal"/>
      <w:lvlText w:val="(%1)"/>
      <w:lvlJc w:val="left"/>
      <w:pPr>
        <w:ind w:left="360" w:hanging="360"/>
      </w:pPr>
    </w:lvl>
    <w:lvl w:ilvl="1" w:tplc="EA347E68">
      <w:start w:val="1"/>
      <w:numFmt w:val="lowerLetter"/>
      <w:lvlText w:val="%2."/>
      <w:lvlJc w:val="left"/>
      <w:pPr>
        <w:ind w:left="1080" w:hanging="360"/>
      </w:pPr>
    </w:lvl>
    <w:lvl w:ilvl="2" w:tplc="F2D8CBFC">
      <w:start w:val="1"/>
      <w:numFmt w:val="lowerRoman"/>
      <w:lvlText w:val="%3."/>
      <w:lvlJc w:val="right"/>
      <w:pPr>
        <w:ind w:left="1800" w:hanging="180"/>
      </w:pPr>
    </w:lvl>
    <w:lvl w:ilvl="3" w:tplc="2F0E96E8">
      <w:start w:val="1"/>
      <w:numFmt w:val="decimal"/>
      <w:lvlText w:val="%4."/>
      <w:lvlJc w:val="left"/>
      <w:pPr>
        <w:ind w:left="2520" w:hanging="360"/>
      </w:pPr>
    </w:lvl>
    <w:lvl w:ilvl="4" w:tplc="B14A088E">
      <w:start w:val="1"/>
      <w:numFmt w:val="lowerLetter"/>
      <w:lvlText w:val="%5."/>
      <w:lvlJc w:val="left"/>
      <w:pPr>
        <w:ind w:left="3240" w:hanging="360"/>
      </w:pPr>
    </w:lvl>
    <w:lvl w:ilvl="5" w:tplc="76FE77C0">
      <w:start w:val="1"/>
      <w:numFmt w:val="lowerRoman"/>
      <w:lvlText w:val="%6."/>
      <w:lvlJc w:val="right"/>
      <w:pPr>
        <w:ind w:left="3960" w:hanging="180"/>
      </w:pPr>
    </w:lvl>
    <w:lvl w:ilvl="6" w:tplc="694C20FC">
      <w:start w:val="1"/>
      <w:numFmt w:val="decimal"/>
      <w:lvlText w:val="%7."/>
      <w:lvlJc w:val="left"/>
      <w:pPr>
        <w:ind w:left="4680" w:hanging="360"/>
      </w:pPr>
    </w:lvl>
    <w:lvl w:ilvl="7" w:tplc="B85C2462">
      <w:start w:val="1"/>
      <w:numFmt w:val="lowerLetter"/>
      <w:lvlText w:val="%8."/>
      <w:lvlJc w:val="left"/>
      <w:pPr>
        <w:ind w:left="5400" w:hanging="360"/>
      </w:pPr>
    </w:lvl>
    <w:lvl w:ilvl="8" w:tplc="1FC64E6A">
      <w:start w:val="1"/>
      <w:numFmt w:val="lowerRoman"/>
      <w:lvlText w:val="%9."/>
      <w:lvlJc w:val="right"/>
      <w:pPr>
        <w:ind w:left="6120" w:hanging="180"/>
      </w:pPr>
    </w:lvl>
  </w:abstractNum>
  <w:abstractNum w:abstractNumId="125" w15:restartNumberingAfterBreak="0">
    <w:nsid w:val="4C2A3163"/>
    <w:multiLevelType w:val="hybridMultilevel"/>
    <w:tmpl w:val="033C8D92"/>
    <w:lvl w:ilvl="0" w:tplc="A9F25EAC">
      <w:start w:val="1"/>
      <w:numFmt w:val="decimal"/>
      <w:lvlText w:val="%1."/>
      <w:lvlJc w:val="left"/>
      <w:pPr>
        <w:ind w:left="418" w:hanging="360"/>
      </w:pPr>
      <w:rPr>
        <w:rFonts w:ascii="Times New Roman" w:hAnsi="Times New Roman" w:cs="Times New Roman" w:hint="default"/>
      </w:rPr>
    </w:lvl>
    <w:lvl w:ilvl="1" w:tplc="041B0019" w:tentative="1">
      <w:start w:val="1"/>
      <w:numFmt w:val="lowerLetter"/>
      <w:lvlText w:val="%2."/>
      <w:lvlJc w:val="left"/>
      <w:pPr>
        <w:ind w:left="1138" w:hanging="360"/>
      </w:pPr>
    </w:lvl>
    <w:lvl w:ilvl="2" w:tplc="041B001B" w:tentative="1">
      <w:start w:val="1"/>
      <w:numFmt w:val="lowerRoman"/>
      <w:lvlText w:val="%3."/>
      <w:lvlJc w:val="right"/>
      <w:pPr>
        <w:ind w:left="1858" w:hanging="180"/>
      </w:pPr>
    </w:lvl>
    <w:lvl w:ilvl="3" w:tplc="041B000F" w:tentative="1">
      <w:start w:val="1"/>
      <w:numFmt w:val="decimal"/>
      <w:lvlText w:val="%4."/>
      <w:lvlJc w:val="left"/>
      <w:pPr>
        <w:ind w:left="2578" w:hanging="360"/>
      </w:pPr>
    </w:lvl>
    <w:lvl w:ilvl="4" w:tplc="041B0019" w:tentative="1">
      <w:start w:val="1"/>
      <w:numFmt w:val="lowerLetter"/>
      <w:lvlText w:val="%5."/>
      <w:lvlJc w:val="left"/>
      <w:pPr>
        <w:ind w:left="3298" w:hanging="360"/>
      </w:pPr>
    </w:lvl>
    <w:lvl w:ilvl="5" w:tplc="041B001B" w:tentative="1">
      <w:start w:val="1"/>
      <w:numFmt w:val="lowerRoman"/>
      <w:lvlText w:val="%6."/>
      <w:lvlJc w:val="right"/>
      <w:pPr>
        <w:ind w:left="4018" w:hanging="180"/>
      </w:pPr>
    </w:lvl>
    <w:lvl w:ilvl="6" w:tplc="041B000F" w:tentative="1">
      <w:start w:val="1"/>
      <w:numFmt w:val="decimal"/>
      <w:lvlText w:val="%7."/>
      <w:lvlJc w:val="left"/>
      <w:pPr>
        <w:ind w:left="4738" w:hanging="360"/>
      </w:pPr>
    </w:lvl>
    <w:lvl w:ilvl="7" w:tplc="041B0019" w:tentative="1">
      <w:start w:val="1"/>
      <w:numFmt w:val="lowerLetter"/>
      <w:lvlText w:val="%8."/>
      <w:lvlJc w:val="left"/>
      <w:pPr>
        <w:ind w:left="5458" w:hanging="360"/>
      </w:pPr>
    </w:lvl>
    <w:lvl w:ilvl="8" w:tplc="041B001B" w:tentative="1">
      <w:start w:val="1"/>
      <w:numFmt w:val="lowerRoman"/>
      <w:lvlText w:val="%9."/>
      <w:lvlJc w:val="right"/>
      <w:pPr>
        <w:ind w:left="6178" w:hanging="180"/>
      </w:pPr>
    </w:lvl>
  </w:abstractNum>
  <w:abstractNum w:abstractNumId="126" w15:restartNumberingAfterBreak="0">
    <w:nsid w:val="4CF34273"/>
    <w:multiLevelType w:val="hybridMultilevel"/>
    <w:tmpl w:val="E62CA770"/>
    <w:lvl w:ilvl="0" w:tplc="5BB468CA">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 w15:restartNumberingAfterBreak="0">
    <w:nsid w:val="4DA45744"/>
    <w:multiLevelType w:val="hybridMultilevel"/>
    <w:tmpl w:val="1FA4200A"/>
    <w:lvl w:ilvl="0" w:tplc="041B0017">
      <w:start w:val="1"/>
      <w:numFmt w:val="lowerLetter"/>
      <w:lvlText w:val="%1)"/>
      <w:lvlJc w:val="left"/>
      <w:pPr>
        <w:ind w:left="3240" w:hanging="360"/>
      </w:pPr>
    </w:lvl>
    <w:lvl w:ilvl="1" w:tplc="041B0019" w:tentative="1">
      <w:start w:val="1"/>
      <w:numFmt w:val="lowerLetter"/>
      <w:lvlText w:val="%2."/>
      <w:lvlJc w:val="left"/>
      <w:pPr>
        <w:ind w:left="3960" w:hanging="360"/>
      </w:pPr>
    </w:lvl>
    <w:lvl w:ilvl="2" w:tplc="041B001B" w:tentative="1">
      <w:start w:val="1"/>
      <w:numFmt w:val="lowerRoman"/>
      <w:lvlText w:val="%3."/>
      <w:lvlJc w:val="right"/>
      <w:pPr>
        <w:ind w:left="4680" w:hanging="180"/>
      </w:pPr>
    </w:lvl>
    <w:lvl w:ilvl="3" w:tplc="041B000F" w:tentative="1">
      <w:start w:val="1"/>
      <w:numFmt w:val="decimal"/>
      <w:lvlText w:val="%4."/>
      <w:lvlJc w:val="left"/>
      <w:pPr>
        <w:ind w:left="5400" w:hanging="360"/>
      </w:pPr>
    </w:lvl>
    <w:lvl w:ilvl="4" w:tplc="041B0019" w:tentative="1">
      <w:start w:val="1"/>
      <w:numFmt w:val="lowerLetter"/>
      <w:lvlText w:val="%5."/>
      <w:lvlJc w:val="left"/>
      <w:pPr>
        <w:ind w:left="6120" w:hanging="360"/>
      </w:pPr>
    </w:lvl>
    <w:lvl w:ilvl="5" w:tplc="041B001B" w:tentative="1">
      <w:start w:val="1"/>
      <w:numFmt w:val="lowerRoman"/>
      <w:lvlText w:val="%6."/>
      <w:lvlJc w:val="right"/>
      <w:pPr>
        <w:ind w:left="6840" w:hanging="180"/>
      </w:pPr>
    </w:lvl>
    <w:lvl w:ilvl="6" w:tplc="041B000F" w:tentative="1">
      <w:start w:val="1"/>
      <w:numFmt w:val="decimal"/>
      <w:lvlText w:val="%7."/>
      <w:lvlJc w:val="left"/>
      <w:pPr>
        <w:ind w:left="7560" w:hanging="360"/>
      </w:pPr>
    </w:lvl>
    <w:lvl w:ilvl="7" w:tplc="041B0019" w:tentative="1">
      <w:start w:val="1"/>
      <w:numFmt w:val="lowerLetter"/>
      <w:lvlText w:val="%8."/>
      <w:lvlJc w:val="left"/>
      <w:pPr>
        <w:ind w:left="8280" w:hanging="360"/>
      </w:pPr>
    </w:lvl>
    <w:lvl w:ilvl="8" w:tplc="041B001B" w:tentative="1">
      <w:start w:val="1"/>
      <w:numFmt w:val="lowerRoman"/>
      <w:lvlText w:val="%9."/>
      <w:lvlJc w:val="right"/>
      <w:pPr>
        <w:ind w:left="9000" w:hanging="180"/>
      </w:pPr>
    </w:lvl>
  </w:abstractNum>
  <w:abstractNum w:abstractNumId="128" w15:restartNumberingAfterBreak="0">
    <w:nsid w:val="4DBC6B8D"/>
    <w:multiLevelType w:val="hybridMultilevel"/>
    <w:tmpl w:val="6582ADDC"/>
    <w:lvl w:ilvl="0" w:tplc="50B0E908">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 w15:restartNumberingAfterBreak="0">
    <w:nsid w:val="4E793F6E"/>
    <w:multiLevelType w:val="hybridMultilevel"/>
    <w:tmpl w:val="25B4CCBA"/>
    <w:lvl w:ilvl="0" w:tplc="A538D482">
      <w:start w:val="1"/>
      <w:numFmt w:val="decimal"/>
      <w:lvlText w:val="(%1)"/>
      <w:lvlJc w:val="left"/>
      <w:pPr>
        <w:ind w:left="870" w:hanging="510"/>
      </w:pPr>
      <w:rPr>
        <w:rFonts w:hint="default"/>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 w15:restartNumberingAfterBreak="0">
    <w:nsid w:val="4E9A3BC2"/>
    <w:multiLevelType w:val="hybridMultilevel"/>
    <w:tmpl w:val="FFFFFFFF"/>
    <w:lvl w:ilvl="0" w:tplc="22CC57DE">
      <w:start w:val="1"/>
      <w:numFmt w:val="lowerLetter"/>
      <w:lvlText w:val="%1)"/>
      <w:lvlJc w:val="left"/>
      <w:pPr>
        <w:ind w:left="720" w:hanging="360"/>
      </w:pPr>
    </w:lvl>
    <w:lvl w:ilvl="1" w:tplc="44AABDBC">
      <w:start w:val="1"/>
      <w:numFmt w:val="lowerLetter"/>
      <w:lvlText w:val="%2."/>
      <w:lvlJc w:val="left"/>
      <w:pPr>
        <w:ind w:left="1440" w:hanging="360"/>
      </w:pPr>
    </w:lvl>
    <w:lvl w:ilvl="2" w:tplc="740C6C2A">
      <w:start w:val="1"/>
      <w:numFmt w:val="lowerRoman"/>
      <w:lvlText w:val="%3."/>
      <w:lvlJc w:val="right"/>
      <w:pPr>
        <w:ind w:left="2160" w:hanging="180"/>
      </w:pPr>
    </w:lvl>
    <w:lvl w:ilvl="3" w:tplc="E0D62CE8">
      <w:start w:val="1"/>
      <w:numFmt w:val="decimal"/>
      <w:lvlText w:val="%4."/>
      <w:lvlJc w:val="left"/>
      <w:pPr>
        <w:ind w:left="2880" w:hanging="360"/>
      </w:pPr>
    </w:lvl>
    <w:lvl w:ilvl="4" w:tplc="2FE61A30">
      <w:start w:val="1"/>
      <w:numFmt w:val="lowerLetter"/>
      <w:lvlText w:val="%5."/>
      <w:lvlJc w:val="left"/>
      <w:pPr>
        <w:ind w:left="3600" w:hanging="360"/>
      </w:pPr>
    </w:lvl>
    <w:lvl w:ilvl="5" w:tplc="F22E66CA">
      <w:start w:val="1"/>
      <w:numFmt w:val="lowerRoman"/>
      <w:lvlText w:val="%6."/>
      <w:lvlJc w:val="right"/>
      <w:pPr>
        <w:ind w:left="4320" w:hanging="180"/>
      </w:pPr>
    </w:lvl>
    <w:lvl w:ilvl="6" w:tplc="CC30E5BA">
      <w:start w:val="1"/>
      <w:numFmt w:val="decimal"/>
      <w:lvlText w:val="%7."/>
      <w:lvlJc w:val="left"/>
      <w:pPr>
        <w:ind w:left="5040" w:hanging="360"/>
      </w:pPr>
    </w:lvl>
    <w:lvl w:ilvl="7" w:tplc="D50CE7DA">
      <w:start w:val="1"/>
      <w:numFmt w:val="lowerLetter"/>
      <w:lvlText w:val="%8."/>
      <w:lvlJc w:val="left"/>
      <w:pPr>
        <w:ind w:left="5760" w:hanging="360"/>
      </w:pPr>
    </w:lvl>
    <w:lvl w:ilvl="8" w:tplc="59EE7F36">
      <w:start w:val="1"/>
      <w:numFmt w:val="lowerRoman"/>
      <w:lvlText w:val="%9."/>
      <w:lvlJc w:val="right"/>
      <w:pPr>
        <w:ind w:left="6480" w:hanging="180"/>
      </w:pPr>
    </w:lvl>
  </w:abstractNum>
  <w:abstractNum w:abstractNumId="131" w15:restartNumberingAfterBreak="0">
    <w:nsid w:val="4F48369E"/>
    <w:multiLevelType w:val="hybridMultilevel"/>
    <w:tmpl w:val="BF1079A0"/>
    <w:lvl w:ilvl="0" w:tplc="A3D2459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 w15:restartNumberingAfterBreak="0">
    <w:nsid w:val="4F890C6F"/>
    <w:multiLevelType w:val="hybridMultilevel"/>
    <w:tmpl w:val="86946538"/>
    <w:lvl w:ilvl="0" w:tplc="041B0017">
      <w:start w:val="1"/>
      <w:numFmt w:val="lowerLetter"/>
      <w:lvlText w:val="%1)"/>
      <w:lvlJc w:val="left"/>
      <w:pPr>
        <w:ind w:left="1080" w:hanging="360"/>
      </w:pPr>
      <w:rPr>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3" w15:restartNumberingAfterBreak="0">
    <w:nsid w:val="4F8E428A"/>
    <w:multiLevelType w:val="hybridMultilevel"/>
    <w:tmpl w:val="F32C9FC4"/>
    <w:lvl w:ilvl="0" w:tplc="041B0011">
      <w:start w:val="8"/>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 w15:restartNumberingAfterBreak="0">
    <w:nsid w:val="4FF0639B"/>
    <w:multiLevelType w:val="hybridMultilevel"/>
    <w:tmpl w:val="D7407466"/>
    <w:lvl w:ilvl="0" w:tplc="D570B97A">
      <w:start w:val="1"/>
      <w:numFmt w:val="lowerLetter"/>
      <w:lvlText w:val="%1)"/>
      <w:lvlJc w:val="left"/>
      <w:pPr>
        <w:ind w:left="720" w:hanging="360"/>
      </w:pPr>
    </w:lvl>
    <w:lvl w:ilvl="1" w:tplc="0C741586">
      <w:start w:val="1"/>
      <w:numFmt w:val="lowerLetter"/>
      <w:lvlText w:val="%2."/>
      <w:lvlJc w:val="left"/>
      <w:pPr>
        <w:ind w:left="1440" w:hanging="360"/>
      </w:pPr>
    </w:lvl>
    <w:lvl w:ilvl="2" w:tplc="02886D34">
      <w:start w:val="1"/>
      <w:numFmt w:val="lowerRoman"/>
      <w:lvlText w:val="%3."/>
      <w:lvlJc w:val="right"/>
      <w:pPr>
        <w:ind w:left="2160" w:hanging="180"/>
      </w:pPr>
    </w:lvl>
    <w:lvl w:ilvl="3" w:tplc="C19CF28A">
      <w:start w:val="1"/>
      <w:numFmt w:val="decimal"/>
      <w:lvlText w:val="%4."/>
      <w:lvlJc w:val="left"/>
      <w:pPr>
        <w:ind w:left="2880" w:hanging="360"/>
      </w:pPr>
    </w:lvl>
    <w:lvl w:ilvl="4" w:tplc="2280E0CC">
      <w:start w:val="1"/>
      <w:numFmt w:val="lowerLetter"/>
      <w:lvlText w:val="%5."/>
      <w:lvlJc w:val="left"/>
      <w:pPr>
        <w:ind w:left="3600" w:hanging="360"/>
      </w:pPr>
    </w:lvl>
    <w:lvl w:ilvl="5" w:tplc="AF1AF358">
      <w:start w:val="1"/>
      <w:numFmt w:val="lowerRoman"/>
      <w:lvlText w:val="%6."/>
      <w:lvlJc w:val="right"/>
      <w:pPr>
        <w:ind w:left="4320" w:hanging="180"/>
      </w:pPr>
    </w:lvl>
    <w:lvl w:ilvl="6" w:tplc="2C1488E4">
      <w:start w:val="1"/>
      <w:numFmt w:val="decimal"/>
      <w:lvlText w:val="%7."/>
      <w:lvlJc w:val="left"/>
      <w:pPr>
        <w:ind w:left="5040" w:hanging="360"/>
      </w:pPr>
    </w:lvl>
    <w:lvl w:ilvl="7" w:tplc="29DEB4A4">
      <w:start w:val="1"/>
      <w:numFmt w:val="lowerLetter"/>
      <w:lvlText w:val="%8."/>
      <w:lvlJc w:val="left"/>
      <w:pPr>
        <w:ind w:left="5760" w:hanging="360"/>
      </w:pPr>
    </w:lvl>
    <w:lvl w:ilvl="8" w:tplc="8812839A">
      <w:start w:val="1"/>
      <w:numFmt w:val="lowerRoman"/>
      <w:lvlText w:val="%9."/>
      <w:lvlJc w:val="right"/>
      <w:pPr>
        <w:ind w:left="6480" w:hanging="180"/>
      </w:pPr>
    </w:lvl>
  </w:abstractNum>
  <w:abstractNum w:abstractNumId="135" w15:restartNumberingAfterBreak="0">
    <w:nsid w:val="5034C7F0"/>
    <w:multiLevelType w:val="hybridMultilevel"/>
    <w:tmpl w:val="2DA45C14"/>
    <w:lvl w:ilvl="0" w:tplc="EB88512C">
      <w:start w:val="1"/>
      <w:numFmt w:val="lowerLetter"/>
      <w:lvlText w:val="%1)"/>
      <w:lvlJc w:val="left"/>
      <w:pPr>
        <w:ind w:left="720" w:hanging="360"/>
      </w:pPr>
    </w:lvl>
    <w:lvl w:ilvl="1" w:tplc="83F244A8">
      <w:start w:val="1"/>
      <w:numFmt w:val="lowerLetter"/>
      <w:lvlText w:val="%2."/>
      <w:lvlJc w:val="left"/>
      <w:pPr>
        <w:ind w:left="1440" w:hanging="360"/>
      </w:pPr>
    </w:lvl>
    <w:lvl w:ilvl="2" w:tplc="55F2A766">
      <w:start w:val="1"/>
      <w:numFmt w:val="lowerRoman"/>
      <w:lvlText w:val="%3."/>
      <w:lvlJc w:val="right"/>
      <w:pPr>
        <w:ind w:left="2160" w:hanging="180"/>
      </w:pPr>
    </w:lvl>
    <w:lvl w:ilvl="3" w:tplc="A822AAA8">
      <w:start w:val="1"/>
      <w:numFmt w:val="decimal"/>
      <w:lvlText w:val="%4."/>
      <w:lvlJc w:val="left"/>
      <w:pPr>
        <w:ind w:left="2880" w:hanging="360"/>
      </w:pPr>
    </w:lvl>
    <w:lvl w:ilvl="4" w:tplc="9B9662FC">
      <w:start w:val="1"/>
      <w:numFmt w:val="lowerLetter"/>
      <w:lvlText w:val="%5."/>
      <w:lvlJc w:val="left"/>
      <w:pPr>
        <w:ind w:left="3600" w:hanging="360"/>
      </w:pPr>
    </w:lvl>
    <w:lvl w:ilvl="5" w:tplc="E6F4C7EA">
      <w:start w:val="1"/>
      <w:numFmt w:val="lowerRoman"/>
      <w:lvlText w:val="%6."/>
      <w:lvlJc w:val="right"/>
      <w:pPr>
        <w:ind w:left="4320" w:hanging="180"/>
      </w:pPr>
    </w:lvl>
    <w:lvl w:ilvl="6" w:tplc="17208C88">
      <w:start w:val="1"/>
      <w:numFmt w:val="decimal"/>
      <w:lvlText w:val="%7."/>
      <w:lvlJc w:val="left"/>
      <w:pPr>
        <w:ind w:left="5040" w:hanging="360"/>
      </w:pPr>
    </w:lvl>
    <w:lvl w:ilvl="7" w:tplc="D2B8715A">
      <w:start w:val="1"/>
      <w:numFmt w:val="lowerLetter"/>
      <w:lvlText w:val="%8."/>
      <w:lvlJc w:val="left"/>
      <w:pPr>
        <w:ind w:left="5760" w:hanging="360"/>
      </w:pPr>
    </w:lvl>
    <w:lvl w:ilvl="8" w:tplc="0F22FCF4">
      <w:start w:val="1"/>
      <w:numFmt w:val="lowerRoman"/>
      <w:lvlText w:val="%9."/>
      <w:lvlJc w:val="right"/>
      <w:pPr>
        <w:ind w:left="6480" w:hanging="180"/>
      </w:pPr>
    </w:lvl>
  </w:abstractNum>
  <w:abstractNum w:abstractNumId="136" w15:restartNumberingAfterBreak="0">
    <w:nsid w:val="50550433"/>
    <w:multiLevelType w:val="hybridMultilevel"/>
    <w:tmpl w:val="6DBA0022"/>
    <w:lvl w:ilvl="0" w:tplc="041B0017">
      <w:start w:val="1"/>
      <w:numFmt w:val="lowerLetter"/>
      <w:lvlText w:val="%1)"/>
      <w:lvlJc w:val="left"/>
      <w:pPr>
        <w:ind w:left="1072" w:hanging="360"/>
      </w:pPr>
    </w:lvl>
    <w:lvl w:ilvl="1" w:tplc="041B0019" w:tentative="1">
      <w:start w:val="1"/>
      <w:numFmt w:val="lowerLetter"/>
      <w:lvlText w:val="%2."/>
      <w:lvlJc w:val="left"/>
      <w:pPr>
        <w:ind w:left="1792" w:hanging="360"/>
      </w:pPr>
    </w:lvl>
    <w:lvl w:ilvl="2" w:tplc="041B001B" w:tentative="1">
      <w:start w:val="1"/>
      <w:numFmt w:val="lowerRoman"/>
      <w:lvlText w:val="%3."/>
      <w:lvlJc w:val="right"/>
      <w:pPr>
        <w:ind w:left="2512" w:hanging="180"/>
      </w:pPr>
    </w:lvl>
    <w:lvl w:ilvl="3" w:tplc="041B000F" w:tentative="1">
      <w:start w:val="1"/>
      <w:numFmt w:val="decimal"/>
      <w:lvlText w:val="%4."/>
      <w:lvlJc w:val="left"/>
      <w:pPr>
        <w:ind w:left="3232" w:hanging="360"/>
      </w:pPr>
    </w:lvl>
    <w:lvl w:ilvl="4" w:tplc="041B0019" w:tentative="1">
      <w:start w:val="1"/>
      <w:numFmt w:val="lowerLetter"/>
      <w:lvlText w:val="%5."/>
      <w:lvlJc w:val="left"/>
      <w:pPr>
        <w:ind w:left="3952" w:hanging="360"/>
      </w:pPr>
    </w:lvl>
    <w:lvl w:ilvl="5" w:tplc="041B001B" w:tentative="1">
      <w:start w:val="1"/>
      <w:numFmt w:val="lowerRoman"/>
      <w:lvlText w:val="%6."/>
      <w:lvlJc w:val="right"/>
      <w:pPr>
        <w:ind w:left="4672" w:hanging="180"/>
      </w:pPr>
    </w:lvl>
    <w:lvl w:ilvl="6" w:tplc="041B000F" w:tentative="1">
      <w:start w:val="1"/>
      <w:numFmt w:val="decimal"/>
      <w:lvlText w:val="%7."/>
      <w:lvlJc w:val="left"/>
      <w:pPr>
        <w:ind w:left="5392" w:hanging="360"/>
      </w:pPr>
    </w:lvl>
    <w:lvl w:ilvl="7" w:tplc="041B0019" w:tentative="1">
      <w:start w:val="1"/>
      <w:numFmt w:val="lowerLetter"/>
      <w:lvlText w:val="%8."/>
      <w:lvlJc w:val="left"/>
      <w:pPr>
        <w:ind w:left="6112" w:hanging="360"/>
      </w:pPr>
    </w:lvl>
    <w:lvl w:ilvl="8" w:tplc="041B001B" w:tentative="1">
      <w:start w:val="1"/>
      <w:numFmt w:val="lowerRoman"/>
      <w:lvlText w:val="%9."/>
      <w:lvlJc w:val="right"/>
      <w:pPr>
        <w:ind w:left="6832" w:hanging="180"/>
      </w:pPr>
    </w:lvl>
  </w:abstractNum>
  <w:abstractNum w:abstractNumId="137" w15:restartNumberingAfterBreak="0">
    <w:nsid w:val="514F7D09"/>
    <w:multiLevelType w:val="hybridMultilevel"/>
    <w:tmpl w:val="073E283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 w15:restartNumberingAfterBreak="0">
    <w:nsid w:val="52A6986C"/>
    <w:multiLevelType w:val="hybridMultilevel"/>
    <w:tmpl w:val="FFFFFFFF"/>
    <w:lvl w:ilvl="0" w:tplc="FB0E089C">
      <w:start w:val="20"/>
      <w:numFmt w:val="decimal"/>
      <w:lvlText w:val="%1."/>
      <w:lvlJc w:val="left"/>
      <w:pPr>
        <w:ind w:left="720" w:hanging="360"/>
      </w:pPr>
    </w:lvl>
    <w:lvl w:ilvl="1" w:tplc="A3C4338E">
      <w:start w:val="1"/>
      <w:numFmt w:val="lowerLetter"/>
      <w:lvlText w:val="%2."/>
      <w:lvlJc w:val="left"/>
      <w:pPr>
        <w:ind w:left="1440" w:hanging="360"/>
      </w:pPr>
    </w:lvl>
    <w:lvl w:ilvl="2" w:tplc="4DBEFBC2">
      <w:start w:val="1"/>
      <w:numFmt w:val="lowerRoman"/>
      <w:lvlText w:val="%3."/>
      <w:lvlJc w:val="right"/>
      <w:pPr>
        <w:ind w:left="2160" w:hanging="180"/>
      </w:pPr>
    </w:lvl>
    <w:lvl w:ilvl="3" w:tplc="0D1E7536">
      <w:start w:val="1"/>
      <w:numFmt w:val="decimal"/>
      <w:lvlText w:val="%4."/>
      <w:lvlJc w:val="left"/>
      <w:pPr>
        <w:ind w:left="2880" w:hanging="360"/>
      </w:pPr>
    </w:lvl>
    <w:lvl w:ilvl="4" w:tplc="15A6C4B8">
      <w:start w:val="1"/>
      <w:numFmt w:val="lowerLetter"/>
      <w:lvlText w:val="%5."/>
      <w:lvlJc w:val="left"/>
      <w:pPr>
        <w:ind w:left="3600" w:hanging="360"/>
      </w:pPr>
    </w:lvl>
    <w:lvl w:ilvl="5" w:tplc="4036DAB4">
      <w:start w:val="1"/>
      <w:numFmt w:val="lowerRoman"/>
      <w:lvlText w:val="%6."/>
      <w:lvlJc w:val="right"/>
      <w:pPr>
        <w:ind w:left="4320" w:hanging="180"/>
      </w:pPr>
    </w:lvl>
    <w:lvl w:ilvl="6" w:tplc="E2DA6DFA">
      <w:start w:val="1"/>
      <w:numFmt w:val="decimal"/>
      <w:lvlText w:val="%7."/>
      <w:lvlJc w:val="left"/>
      <w:pPr>
        <w:ind w:left="5040" w:hanging="360"/>
      </w:pPr>
    </w:lvl>
    <w:lvl w:ilvl="7" w:tplc="AF9A1E4C">
      <w:start w:val="1"/>
      <w:numFmt w:val="lowerLetter"/>
      <w:lvlText w:val="%8."/>
      <w:lvlJc w:val="left"/>
      <w:pPr>
        <w:ind w:left="5760" w:hanging="360"/>
      </w:pPr>
    </w:lvl>
    <w:lvl w:ilvl="8" w:tplc="AE38513A">
      <w:start w:val="1"/>
      <w:numFmt w:val="lowerRoman"/>
      <w:lvlText w:val="%9."/>
      <w:lvlJc w:val="right"/>
      <w:pPr>
        <w:ind w:left="6480" w:hanging="180"/>
      </w:pPr>
    </w:lvl>
  </w:abstractNum>
  <w:abstractNum w:abstractNumId="139" w15:restartNumberingAfterBreak="0">
    <w:nsid w:val="52E26A12"/>
    <w:multiLevelType w:val="hybridMultilevel"/>
    <w:tmpl w:val="FF3AF290"/>
    <w:lvl w:ilvl="0" w:tplc="041B0017">
      <w:start w:val="1"/>
      <w:numFmt w:val="lowerLetter"/>
      <w:lvlText w:val="%1)"/>
      <w:lvlJc w:val="left"/>
      <w:pPr>
        <w:ind w:left="720" w:hanging="360"/>
      </w:pPr>
      <w:rPr>
        <w:rFonts w:hint="default"/>
      </w:rPr>
    </w:lvl>
    <w:lvl w:ilvl="1" w:tplc="041B0017">
      <w:start w:val="1"/>
      <w:numFmt w:val="lowerLetter"/>
      <w:lvlText w:val="%2)"/>
      <w:lvlJc w:val="left"/>
      <w:pPr>
        <w:ind w:left="1440" w:hanging="360"/>
      </w:pPr>
    </w:lvl>
    <w:lvl w:ilvl="2" w:tplc="CC9046F8">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 w15:restartNumberingAfterBreak="0">
    <w:nsid w:val="539304DB"/>
    <w:multiLevelType w:val="hybridMultilevel"/>
    <w:tmpl w:val="1B40E1F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 w15:restartNumberingAfterBreak="0">
    <w:nsid w:val="53F346AD"/>
    <w:multiLevelType w:val="hybridMultilevel"/>
    <w:tmpl w:val="968A9078"/>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2" w15:restartNumberingAfterBreak="0">
    <w:nsid w:val="53FE0474"/>
    <w:multiLevelType w:val="hybridMultilevel"/>
    <w:tmpl w:val="5F222C5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 w15:restartNumberingAfterBreak="0">
    <w:nsid w:val="546706C5"/>
    <w:multiLevelType w:val="hybridMultilevel"/>
    <w:tmpl w:val="887224B4"/>
    <w:lvl w:ilvl="0" w:tplc="5226DD16">
      <w:start w:val="1"/>
      <w:numFmt w:val="decimal"/>
      <w:lvlText w:val="(%1)"/>
      <w:lvlJc w:val="left"/>
      <w:pPr>
        <w:ind w:left="720" w:hanging="360"/>
      </w:pPr>
    </w:lvl>
    <w:lvl w:ilvl="1" w:tplc="551EF0A8">
      <w:start w:val="1"/>
      <w:numFmt w:val="lowerLetter"/>
      <w:lvlText w:val="%2."/>
      <w:lvlJc w:val="left"/>
      <w:pPr>
        <w:ind w:left="1440" w:hanging="360"/>
      </w:pPr>
    </w:lvl>
    <w:lvl w:ilvl="2" w:tplc="F6060F00">
      <w:start w:val="1"/>
      <w:numFmt w:val="lowerRoman"/>
      <w:lvlText w:val="%3."/>
      <w:lvlJc w:val="right"/>
      <w:pPr>
        <w:ind w:left="2160" w:hanging="180"/>
      </w:pPr>
    </w:lvl>
    <w:lvl w:ilvl="3" w:tplc="BBD46850">
      <w:start w:val="1"/>
      <w:numFmt w:val="decimal"/>
      <w:lvlText w:val="%4."/>
      <w:lvlJc w:val="left"/>
      <w:pPr>
        <w:ind w:left="2880" w:hanging="360"/>
      </w:pPr>
    </w:lvl>
    <w:lvl w:ilvl="4" w:tplc="26607B2E">
      <w:start w:val="1"/>
      <w:numFmt w:val="lowerLetter"/>
      <w:lvlText w:val="%5."/>
      <w:lvlJc w:val="left"/>
      <w:pPr>
        <w:ind w:left="3600" w:hanging="360"/>
      </w:pPr>
    </w:lvl>
    <w:lvl w:ilvl="5" w:tplc="3760E84C">
      <w:start w:val="1"/>
      <w:numFmt w:val="lowerRoman"/>
      <w:lvlText w:val="%6."/>
      <w:lvlJc w:val="right"/>
      <w:pPr>
        <w:ind w:left="4320" w:hanging="180"/>
      </w:pPr>
    </w:lvl>
    <w:lvl w:ilvl="6" w:tplc="70388CC4">
      <w:start w:val="1"/>
      <w:numFmt w:val="decimal"/>
      <w:lvlText w:val="%7."/>
      <w:lvlJc w:val="left"/>
      <w:pPr>
        <w:ind w:left="5040" w:hanging="360"/>
      </w:pPr>
    </w:lvl>
    <w:lvl w:ilvl="7" w:tplc="E3A618C0">
      <w:start w:val="1"/>
      <w:numFmt w:val="lowerLetter"/>
      <w:lvlText w:val="%8."/>
      <w:lvlJc w:val="left"/>
      <w:pPr>
        <w:ind w:left="5760" w:hanging="360"/>
      </w:pPr>
    </w:lvl>
    <w:lvl w:ilvl="8" w:tplc="C21ADDA8">
      <w:start w:val="1"/>
      <w:numFmt w:val="lowerRoman"/>
      <w:lvlText w:val="%9."/>
      <w:lvlJc w:val="right"/>
      <w:pPr>
        <w:ind w:left="6480" w:hanging="180"/>
      </w:pPr>
    </w:lvl>
  </w:abstractNum>
  <w:abstractNum w:abstractNumId="144" w15:restartNumberingAfterBreak="0">
    <w:nsid w:val="56234A7B"/>
    <w:multiLevelType w:val="hybridMultilevel"/>
    <w:tmpl w:val="77F212E2"/>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 w15:restartNumberingAfterBreak="0">
    <w:nsid w:val="5649F0B1"/>
    <w:multiLevelType w:val="hybridMultilevel"/>
    <w:tmpl w:val="5BFE9F0A"/>
    <w:lvl w:ilvl="0" w:tplc="BE58B01E">
      <w:start w:val="1"/>
      <w:numFmt w:val="lowerLetter"/>
      <w:lvlText w:val="%1)"/>
      <w:lvlJc w:val="left"/>
      <w:pPr>
        <w:ind w:left="720" w:hanging="360"/>
      </w:pPr>
    </w:lvl>
    <w:lvl w:ilvl="1" w:tplc="0BB47240">
      <w:start w:val="1"/>
      <w:numFmt w:val="lowerLetter"/>
      <w:lvlText w:val="%2."/>
      <w:lvlJc w:val="left"/>
      <w:pPr>
        <w:ind w:left="1440" w:hanging="360"/>
      </w:pPr>
    </w:lvl>
    <w:lvl w:ilvl="2" w:tplc="7320EC12">
      <w:start w:val="1"/>
      <w:numFmt w:val="lowerRoman"/>
      <w:lvlText w:val="%3."/>
      <w:lvlJc w:val="right"/>
      <w:pPr>
        <w:ind w:left="2160" w:hanging="180"/>
      </w:pPr>
    </w:lvl>
    <w:lvl w:ilvl="3" w:tplc="1F94EF50">
      <w:start w:val="1"/>
      <w:numFmt w:val="decimal"/>
      <w:lvlText w:val="%4."/>
      <w:lvlJc w:val="left"/>
      <w:pPr>
        <w:ind w:left="2880" w:hanging="360"/>
      </w:pPr>
    </w:lvl>
    <w:lvl w:ilvl="4" w:tplc="93CEDD82">
      <w:start w:val="1"/>
      <w:numFmt w:val="lowerLetter"/>
      <w:lvlText w:val="%5."/>
      <w:lvlJc w:val="left"/>
      <w:pPr>
        <w:ind w:left="3600" w:hanging="360"/>
      </w:pPr>
    </w:lvl>
    <w:lvl w:ilvl="5" w:tplc="80746FB4">
      <w:start w:val="1"/>
      <w:numFmt w:val="lowerRoman"/>
      <w:lvlText w:val="%6."/>
      <w:lvlJc w:val="right"/>
      <w:pPr>
        <w:ind w:left="4320" w:hanging="180"/>
      </w:pPr>
    </w:lvl>
    <w:lvl w:ilvl="6" w:tplc="C64033DE">
      <w:start w:val="1"/>
      <w:numFmt w:val="decimal"/>
      <w:lvlText w:val="%7."/>
      <w:lvlJc w:val="left"/>
      <w:pPr>
        <w:ind w:left="5040" w:hanging="360"/>
      </w:pPr>
    </w:lvl>
    <w:lvl w:ilvl="7" w:tplc="4C1E764A">
      <w:start w:val="1"/>
      <w:numFmt w:val="lowerLetter"/>
      <w:lvlText w:val="%8."/>
      <w:lvlJc w:val="left"/>
      <w:pPr>
        <w:ind w:left="5760" w:hanging="360"/>
      </w:pPr>
    </w:lvl>
    <w:lvl w:ilvl="8" w:tplc="965858D6">
      <w:start w:val="1"/>
      <w:numFmt w:val="lowerRoman"/>
      <w:lvlText w:val="%9."/>
      <w:lvlJc w:val="right"/>
      <w:pPr>
        <w:ind w:left="6480" w:hanging="180"/>
      </w:pPr>
    </w:lvl>
  </w:abstractNum>
  <w:abstractNum w:abstractNumId="146" w15:restartNumberingAfterBreak="0">
    <w:nsid w:val="56A42A9A"/>
    <w:multiLevelType w:val="hybridMultilevel"/>
    <w:tmpl w:val="C8AAB668"/>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 w15:restartNumberingAfterBreak="0">
    <w:nsid w:val="57F50891"/>
    <w:multiLevelType w:val="hybridMultilevel"/>
    <w:tmpl w:val="073E283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 w15:restartNumberingAfterBreak="0">
    <w:nsid w:val="58118025"/>
    <w:multiLevelType w:val="hybridMultilevel"/>
    <w:tmpl w:val="FFFFFFFF"/>
    <w:lvl w:ilvl="0" w:tplc="21A643D2">
      <w:start w:val="23"/>
      <w:numFmt w:val="decimal"/>
      <w:lvlText w:val="%1."/>
      <w:lvlJc w:val="left"/>
      <w:pPr>
        <w:ind w:left="720" w:hanging="360"/>
      </w:pPr>
    </w:lvl>
    <w:lvl w:ilvl="1" w:tplc="1BE6855C">
      <w:start w:val="1"/>
      <w:numFmt w:val="lowerLetter"/>
      <w:lvlText w:val="%2."/>
      <w:lvlJc w:val="left"/>
      <w:pPr>
        <w:ind w:left="1440" w:hanging="360"/>
      </w:pPr>
    </w:lvl>
    <w:lvl w:ilvl="2" w:tplc="BFB88088">
      <w:start w:val="1"/>
      <w:numFmt w:val="lowerRoman"/>
      <w:lvlText w:val="%3."/>
      <w:lvlJc w:val="right"/>
      <w:pPr>
        <w:ind w:left="2160" w:hanging="180"/>
      </w:pPr>
    </w:lvl>
    <w:lvl w:ilvl="3" w:tplc="63BCA9B2">
      <w:start w:val="1"/>
      <w:numFmt w:val="decimal"/>
      <w:lvlText w:val="%4."/>
      <w:lvlJc w:val="left"/>
      <w:pPr>
        <w:ind w:left="2880" w:hanging="360"/>
      </w:pPr>
    </w:lvl>
    <w:lvl w:ilvl="4" w:tplc="B2CAA602">
      <w:start w:val="1"/>
      <w:numFmt w:val="lowerLetter"/>
      <w:lvlText w:val="%5."/>
      <w:lvlJc w:val="left"/>
      <w:pPr>
        <w:ind w:left="3600" w:hanging="360"/>
      </w:pPr>
    </w:lvl>
    <w:lvl w:ilvl="5" w:tplc="2BE07706">
      <w:start w:val="1"/>
      <w:numFmt w:val="lowerRoman"/>
      <w:lvlText w:val="%6."/>
      <w:lvlJc w:val="right"/>
      <w:pPr>
        <w:ind w:left="4320" w:hanging="180"/>
      </w:pPr>
    </w:lvl>
    <w:lvl w:ilvl="6" w:tplc="ACE8B21C">
      <w:start w:val="1"/>
      <w:numFmt w:val="decimal"/>
      <w:lvlText w:val="%7."/>
      <w:lvlJc w:val="left"/>
      <w:pPr>
        <w:ind w:left="5040" w:hanging="360"/>
      </w:pPr>
    </w:lvl>
    <w:lvl w:ilvl="7" w:tplc="4AB4403A">
      <w:start w:val="1"/>
      <w:numFmt w:val="lowerLetter"/>
      <w:lvlText w:val="%8."/>
      <w:lvlJc w:val="left"/>
      <w:pPr>
        <w:ind w:left="5760" w:hanging="360"/>
      </w:pPr>
    </w:lvl>
    <w:lvl w:ilvl="8" w:tplc="6642517A">
      <w:start w:val="1"/>
      <w:numFmt w:val="lowerRoman"/>
      <w:lvlText w:val="%9."/>
      <w:lvlJc w:val="right"/>
      <w:pPr>
        <w:ind w:left="6480" w:hanging="180"/>
      </w:pPr>
    </w:lvl>
  </w:abstractNum>
  <w:abstractNum w:abstractNumId="149" w15:restartNumberingAfterBreak="0">
    <w:nsid w:val="58951774"/>
    <w:multiLevelType w:val="hybridMultilevel"/>
    <w:tmpl w:val="480C4F8C"/>
    <w:lvl w:ilvl="0" w:tplc="2878E1BA">
      <w:start w:val="1"/>
      <w:numFmt w:val="decimal"/>
      <w:lvlText w:val="(%1)"/>
      <w:lvlJc w:val="left"/>
      <w:pPr>
        <w:ind w:left="360" w:hanging="360"/>
      </w:pPr>
      <w:rPr>
        <w:rFonts w:eastAsia="Calibri" w:hint="default"/>
        <w:b w:val="0"/>
        <w:bCs w:val="0"/>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50" w15:restartNumberingAfterBreak="0">
    <w:nsid w:val="58F04235"/>
    <w:multiLevelType w:val="hybridMultilevel"/>
    <w:tmpl w:val="F1C0FD10"/>
    <w:lvl w:ilvl="0" w:tplc="D570B97A">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51" w15:restartNumberingAfterBreak="0">
    <w:nsid w:val="5BA77276"/>
    <w:multiLevelType w:val="hybridMultilevel"/>
    <w:tmpl w:val="E3E2D8B2"/>
    <w:lvl w:ilvl="0" w:tplc="A40E21DC">
      <w:start w:val="1"/>
      <w:numFmt w:val="decimal"/>
      <w:lvlText w:val="(%1)"/>
      <w:lvlJc w:val="left"/>
      <w:pPr>
        <w:ind w:left="720" w:hanging="360"/>
      </w:pPr>
    </w:lvl>
    <w:lvl w:ilvl="1" w:tplc="35DC905C">
      <w:start w:val="1"/>
      <w:numFmt w:val="lowerLetter"/>
      <w:lvlText w:val="%2."/>
      <w:lvlJc w:val="left"/>
      <w:pPr>
        <w:ind w:left="1440" w:hanging="360"/>
      </w:pPr>
    </w:lvl>
    <w:lvl w:ilvl="2" w:tplc="C5140B22">
      <w:start w:val="1"/>
      <w:numFmt w:val="lowerRoman"/>
      <w:lvlText w:val="%3."/>
      <w:lvlJc w:val="right"/>
      <w:pPr>
        <w:ind w:left="2160" w:hanging="180"/>
      </w:pPr>
    </w:lvl>
    <w:lvl w:ilvl="3" w:tplc="6B52BD42">
      <w:start w:val="1"/>
      <w:numFmt w:val="decimal"/>
      <w:lvlText w:val="%4."/>
      <w:lvlJc w:val="left"/>
      <w:pPr>
        <w:ind w:left="2880" w:hanging="360"/>
      </w:pPr>
    </w:lvl>
    <w:lvl w:ilvl="4" w:tplc="1A243BBC">
      <w:start w:val="1"/>
      <w:numFmt w:val="lowerLetter"/>
      <w:lvlText w:val="%5."/>
      <w:lvlJc w:val="left"/>
      <w:pPr>
        <w:ind w:left="3600" w:hanging="360"/>
      </w:pPr>
    </w:lvl>
    <w:lvl w:ilvl="5" w:tplc="1A2EC7D6">
      <w:start w:val="1"/>
      <w:numFmt w:val="lowerRoman"/>
      <w:lvlText w:val="%6."/>
      <w:lvlJc w:val="right"/>
      <w:pPr>
        <w:ind w:left="4320" w:hanging="180"/>
      </w:pPr>
    </w:lvl>
    <w:lvl w:ilvl="6" w:tplc="08CE3B6E">
      <w:start w:val="1"/>
      <w:numFmt w:val="decimal"/>
      <w:lvlText w:val="%7."/>
      <w:lvlJc w:val="left"/>
      <w:pPr>
        <w:ind w:left="5040" w:hanging="360"/>
      </w:pPr>
    </w:lvl>
    <w:lvl w:ilvl="7" w:tplc="5CCEA9C6">
      <w:start w:val="1"/>
      <w:numFmt w:val="lowerLetter"/>
      <w:lvlText w:val="%8."/>
      <w:lvlJc w:val="left"/>
      <w:pPr>
        <w:ind w:left="5760" w:hanging="360"/>
      </w:pPr>
    </w:lvl>
    <w:lvl w:ilvl="8" w:tplc="9DF2D9B4">
      <w:start w:val="1"/>
      <w:numFmt w:val="lowerRoman"/>
      <w:lvlText w:val="%9."/>
      <w:lvlJc w:val="right"/>
      <w:pPr>
        <w:ind w:left="6480" w:hanging="180"/>
      </w:pPr>
    </w:lvl>
  </w:abstractNum>
  <w:abstractNum w:abstractNumId="152" w15:restartNumberingAfterBreak="0">
    <w:nsid w:val="5D8344AB"/>
    <w:multiLevelType w:val="hybridMultilevel"/>
    <w:tmpl w:val="1032A2D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 w15:restartNumberingAfterBreak="0">
    <w:nsid w:val="5DAD0601"/>
    <w:multiLevelType w:val="hybridMultilevel"/>
    <w:tmpl w:val="A3A467A8"/>
    <w:lvl w:ilvl="0" w:tplc="B85EA1E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4" w15:restartNumberingAfterBreak="0">
    <w:nsid w:val="5DC819EE"/>
    <w:multiLevelType w:val="hybridMultilevel"/>
    <w:tmpl w:val="840EA60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5" w15:restartNumberingAfterBreak="0">
    <w:nsid w:val="5E686499"/>
    <w:multiLevelType w:val="hybridMultilevel"/>
    <w:tmpl w:val="FFFFFFFF"/>
    <w:lvl w:ilvl="0" w:tplc="CFDCB314">
      <w:start w:val="1"/>
      <w:numFmt w:val="lowerLetter"/>
      <w:lvlText w:val="%1)"/>
      <w:lvlJc w:val="left"/>
      <w:pPr>
        <w:ind w:left="720" w:hanging="360"/>
      </w:pPr>
    </w:lvl>
    <w:lvl w:ilvl="1" w:tplc="8D4C358E">
      <w:start w:val="1"/>
      <w:numFmt w:val="lowerLetter"/>
      <w:lvlText w:val="%2."/>
      <w:lvlJc w:val="left"/>
      <w:pPr>
        <w:ind w:left="1440" w:hanging="360"/>
      </w:pPr>
    </w:lvl>
    <w:lvl w:ilvl="2" w:tplc="E92AABCE">
      <w:start w:val="1"/>
      <w:numFmt w:val="lowerRoman"/>
      <w:lvlText w:val="%3."/>
      <w:lvlJc w:val="right"/>
      <w:pPr>
        <w:ind w:left="2160" w:hanging="180"/>
      </w:pPr>
    </w:lvl>
    <w:lvl w:ilvl="3" w:tplc="7704312E">
      <w:start w:val="1"/>
      <w:numFmt w:val="decimal"/>
      <w:lvlText w:val="%4."/>
      <w:lvlJc w:val="left"/>
      <w:pPr>
        <w:ind w:left="2880" w:hanging="360"/>
      </w:pPr>
    </w:lvl>
    <w:lvl w:ilvl="4" w:tplc="02861D08">
      <w:start w:val="1"/>
      <w:numFmt w:val="lowerLetter"/>
      <w:lvlText w:val="%5."/>
      <w:lvlJc w:val="left"/>
      <w:pPr>
        <w:ind w:left="3600" w:hanging="360"/>
      </w:pPr>
    </w:lvl>
    <w:lvl w:ilvl="5" w:tplc="230E247E">
      <w:start w:val="1"/>
      <w:numFmt w:val="lowerRoman"/>
      <w:lvlText w:val="%6."/>
      <w:lvlJc w:val="right"/>
      <w:pPr>
        <w:ind w:left="4320" w:hanging="180"/>
      </w:pPr>
    </w:lvl>
    <w:lvl w:ilvl="6" w:tplc="5FD850C2">
      <w:start w:val="1"/>
      <w:numFmt w:val="decimal"/>
      <w:lvlText w:val="%7."/>
      <w:lvlJc w:val="left"/>
      <w:pPr>
        <w:ind w:left="5040" w:hanging="360"/>
      </w:pPr>
    </w:lvl>
    <w:lvl w:ilvl="7" w:tplc="70FA80A6">
      <w:start w:val="1"/>
      <w:numFmt w:val="lowerLetter"/>
      <w:lvlText w:val="%8."/>
      <w:lvlJc w:val="left"/>
      <w:pPr>
        <w:ind w:left="5760" w:hanging="360"/>
      </w:pPr>
    </w:lvl>
    <w:lvl w:ilvl="8" w:tplc="E9E23B4A">
      <w:start w:val="1"/>
      <w:numFmt w:val="lowerRoman"/>
      <w:lvlText w:val="%9."/>
      <w:lvlJc w:val="right"/>
      <w:pPr>
        <w:ind w:left="6480" w:hanging="180"/>
      </w:pPr>
    </w:lvl>
  </w:abstractNum>
  <w:abstractNum w:abstractNumId="156" w15:restartNumberingAfterBreak="0">
    <w:nsid w:val="5F8A0D80"/>
    <w:multiLevelType w:val="hybridMultilevel"/>
    <w:tmpl w:val="40185ED6"/>
    <w:lvl w:ilvl="0" w:tplc="001227D0">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57" w15:restartNumberingAfterBreak="0">
    <w:nsid w:val="602366BB"/>
    <w:multiLevelType w:val="hybridMultilevel"/>
    <w:tmpl w:val="8A66F5DC"/>
    <w:lvl w:ilvl="0" w:tplc="7F40256E">
      <w:start w:val="1"/>
      <w:numFmt w:val="decimal"/>
      <w:lvlText w:val="(%1)"/>
      <w:lvlJc w:val="left"/>
      <w:pPr>
        <w:ind w:left="720" w:hanging="360"/>
      </w:pPr>
      <w:rPr>
        <w:rFonts w:hint="default"/>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62CB5852"/>
    <w:multiLevelType w:val="hybridMultilevel"/>
    <w:tmpl w:val="9768F88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9" w15:restartNumberingAfterBreak="0">
    <w:nsid w:val="62EDAB7F"/>
    <w:multiLevelType w:val="hybridMultilevel"/>
    <w:tmpl w:val="A3B25160"/>
    <w:lvl w:ilvl="0" w:tplc="49661DF8">
      <w:start w:val="1"/>
      <w:numFmt w:val="decimal"/>
      <w:lvlText w:val="(%1)"/>
      <w:lvlJc w:val="left"/>
      <w:pPr>
        <w:ind w:left="720" w:hanging="360"/>
      </w:pPr>
    </w:lvl>
    <w:lvl w:ilvl="1" w:tplc="1E54CDC6">
      <w:start w:val="1"/>
      <w:numFmt w:val="lowerLetter"/>
      <w:lvlText w:val="%2."/>
      <w:lvlJc w:val="left"/>
      <w:pPr>
        <w:ind w:left="1440" w:hanging="360"/>
      </w:pPr>
    </w:lvl>
    <w:lvl w:ilvl="2" w:tplc="BB844D88">
      <w:start w:val="1"/>
      <w:numFmt w:val="lowerRoman"/>
      <w:lvlText w:val="%3."/>
      <w:lvlJc w:val="right"/>
      <w:pPr>
        <w:ind w:left="2160" w:hanging="180"/>
      </w:pPr>
    </w:lvl>
    <w:lvl w:ilvl="3" w:tplc="D5940772">
      <w:start w:val="1"/>
      <w:numFmt w:val="decimal"/>
      <w:lvlText w:val="%4."/>
      <w:lvlJc w:val="left"/>
      <w:pPr>
        <w:ind w:left="2880" w:hanging="360"/>
      </w:pPr>
    </w:lvl>
    <w:lvl w:ilvl="4" w:tplc="1700992A">
      <w:start w:val="1"/>
      <w:numFmt w:val="lowerLetter"/>
      <w:lvlText w:val="%5."/>
      <w:lvlJc w:val="left"/>
      <w:pPr>
        <w:ind w:left="3600" w:hanging="360"/>
      </w:pPr>
    </w:lvl>
    <w:lvl w:ilvl="5" w:tplc="6824BD00">
      <w:start w:val="1"/>
      <w:numFmt w:val="lowerRoman"/>
      <w:lvlText w:val="%6."/>
      <w:lvlJc w:val="right"/>
      <w:pPr>
        <w:ind w:left="4320" w:hanging="180"/>
      </w:pPr>
    </w:lvl>
    <w:lvl w:ilvl="6" w:tplc="5BA2AC0A">
      <w:start w:val="1"/>
      <w:numFmt w:val="decimal"/>
      <w:lvlText w:val="%7."/>
      <w:lvlJc w:val="left"/>
      <w:pPr>
        <w:ind w:left="5040" w:hanging="360"/>
      </w:pPr>
    </w:lvl>
    <w:lvl w:ilvl="7" w:tplc="806AFCBA">
      <w:start w:val="1"/>
      <w:numFmt w:val="lowerLetter"/>
      <w:lvlText w:val="%8."/>
      <w:lvlJc w:val="left"/>
      <w:pPr>
        <w:ind w:left="5760" w:hanging="360"/>
      </w:pPr>
    </w:lvl>
    <w:lvl w:ilvl="8" w:tplc="F6F4B984">
      <w:start w:val="1"/>
      <w:numFmt w:val="lowerRoman"/>
      <w:lvlText w:val="%9."/>
      <w:lvlJc w:val="right"/>
      <w:pPr>
        <w:ind w:left="6480" w:hanging="180"/>
      </w:pPr>
    </w:lvl>
  </w:abstractNum>
  <w:abstractNum w:abstractNumId="160" w15:restartNumberingAfterBreak="0">
    <w:nsid w:val="63FF09C7"/>
    <w:multiLevelType w:val="hybridMultilevel"/>
    <w:tmpl w:val="EE1A0C28"/>
    <w:lvl w:ilvl="0" w:tplc="A8508C78">
      <w:start w:val="1"/>
      <w:numFmt w:val="decimal"/>
      <w:lvlText w:val="(%1)"/>
      <w:lvlJc w:val="left"/>
      <w:pPr>
        <w:ind w:left="720" w:hanging="360"/>
      </w:pPr>
    </w:lvl>
    <w:lvl w:ilvl="1" w:tplc="83FCFB8C">
      <w:start w:val="1"/>
      <w:numFmt w:val="lowerLetter"/>
      <w:lvlText w:val="%2."/>
      <w:lvlJc w:val="left"/>
      <w:pPr>
        <w:ind w:left="1440" w:hanging="360"/>
      </w:pPr>
    </w:lvl>
    <w:lvl w:ilvl="2" w:tplc="F2B6BDE0">
      <w:start w:val="1"/>
      <w:numFmt w:val="lowerRoman"/>
      <w:lvlText w:val="%3."/>
      <w:lvlJc w:val="right"/>
      <w:pPr>
        <w:ind w:left="2160" w:hanging="180"/>
      </w:pPr>
    </w:lvl>
    <w:lvl w:ilvl="3" w:tplc="D3D63888">
      <w:start w:val="1"/>
      <w:numFmt w:val="decimal"/>
      <w:lvlText w:val="%4."/>
      <w:lvlJc w:val="left"/>
      <w:pPr>
        <w:ind w:left="2880" w:hanging="360"/>
      </w:pPr>
    </w:lvl>
    <w:lvl w:ilvl="4" w:tplc="159EAE22">
      <w:start w:val="1"/>
      <w:numFmt w:val="lowerLetter"/>
      <w:lvlText w:val="%5."/>
      <w:lvlJc w:val="left"/>
      <w:pPr>
        <w:ind w:left="3600" w:hanging="360"/>
      </w:pPr>
    </w:lvl>
    <w:lvl w:ilvl="5" w:tplc="BF9A261E">
      <w:start w:val="1"/>
      <w:numFmt w:val="lowerRoman"/>
      <w:lvlText w:val="%6."/>
      <w:lvlJc w:val="right"/>
      <w:pPr>
        <w:ind w:left="4320" w:hanging="180"/>
      </w:pPr>
    </w:lvl>
    <w:lvl w:ilvl="6" w:tplc="B33A6D04">
      <w:start w:val="1"/>
      <w:numFmt w:val="decimal"/>
      <w:lvlText w:val="%7."/>
      <w:lvlJc w:val="left"/>
      <w:pPr>
        <w:ind w:left="5040" w:hanging="360"/>
      </w:pPr>
    </w:lvl>
    <w:lvl w:ilvl="7" w:tplc="C3DE989C">
      <w:start w:val="1"/>
      <w:numFmt w:val="lowerLetter"/>
      <w:lvlText w:val="%8."/>
      <w:lvlJc w:val="left"/>
      <w:pPr>
        <w:ind w:left="5760" w:hanging="360"/>
      </w:pPr>
    </w:lvl>
    <w:lvl w:ilvl="8" w:tplc="353A6DA4">
      <w:start w:val="1"/>
      <w:numFmt w:val="lowerRoman"/>
      <w:lvlText w:val="%9."/>
      <w:lvlJc w:val="right"/>
      <w:pPr>
        <w:ind w:left="6480" w:hanging="180"/>
      </w:pPr>
    </w:lvl>
  </w:abstractNum>
  <w:abstractNum w:abstractNumId="161" w15:restartNumberingAfterBreak="0">
    <w:nsid w:val="648F87D8"/>
    <w:multiLevelType w:val="hybridMultilevel"/>
    <w:tmpl w:val="B0903AAA"/>
    <w:lvl w:ilvl="0" w:tplc="00064E2A">
      <w:start w:val="1"/>
      <w:numFmt w:val="lowerLetter"/>
      <w:lvlText w:val="%1)"/>
      <w:lvlJc w:val="left"/>
      <w:pPr>
        <w:ind w:left="720" w:hanging="360"/>
      </w:pPr>
    </w:lvl>
    <w:lvl w:ilvl="1" w:tplc="36F02044">
      <w:start w:val="1"/>
      <w:numFmt w:val="lowerLetter"/>
      <w:lvlText w:val="%2."/>
      <w:lvlJc w:val="left"/>
      <w:pPr>
        <w:ind w:left="1440" w:hanging="360"/>
      </w:pPr>
    </w:lvl>
    <w:lvl w:ilvl="2" w:tplc="1480F2B8">
      <w:start w:val="1"/>
      <w:numFmt w:val="lowerRoman"/>
      <w:lvlText w:val="%3."/>
      <w:lvlJc w:val="right"/>
      <w:pPr>
        <w:ind w:left="2160" w:hanging="180"/>
      </w:pPr>
    </w:lvl>
    <w:lvl w:ilvl="3" w:tplc="FCD62038">
      <w:start w:val="1"/>
      <w:numFmt w:val="decimal"/>
      <w:lvlText w:val="%4."/>
      <w:lvlJc w:val="left"/>
      <w:pPr>
        <w:ind w:left="2880" w:hanging="360"/>
      </w:pPr>
    </w:lvl>
    <w:lvl w:ilvl="4" w:tplc="56BA9876">
      <w:start w:val="1"/>
      <w:numFmt w:val="lowerLetter"/>
      <w:lvlText w:val="%5."/>
      <w:lvlJc w:val="left"/>
      <w:pPr>
        <w:ind w:left="3600" w:hanging="360"/>
      </w:pPr>
    </w:lvl>
    <w:lvl w:ilvl="5" w:tplc="539E26DC">
      <w:start w:val="1"/>
      <w:numFmt w:val="lowerRoman"/>
      <w:lvlText w:val="%6."/>
      <w:lvlJc w:val="right"/>
      <w:pPr>
        <w:ind w:left="4320" w:hanging="180"/>
      </w:pPr>
    </w:lvl>
    <w:lvl w:ilvl="6" w:tplc="534CE048">
      <w:start w:val="1"/>
      <w:numFmt w:val="decimal"/>
      <w:lvlText w:val="%7."/>
      <w:lvlJc w:val="left"/>
      <w:pPr>
        <w:ind w:left="5040" w:hanging="360"/>
      </w:pPr>
    </w:lvl>
    <w:lvl w:ilvl="7" w:tplc="B17EAAF0">
      <w:start w:val="1"/>
      <w:numFmt w:val="lowerLetter"/>
      <w:lvlText w:val="%8."/>
      <w:lvlJc w:val="left"/>
      <w:pPr>
        <w:ind w:left="5760" w:hanging="360"/>
      </w:pPr>
    </w:lvl>
    <w:lvl w:ilvl="8" w:tplc="4692A59E">
      <w:start w:val="1"/>
      <w:numFmt w:val="lowerRoman"/>
      <w:lvlText w:val="%9."/>
      <w:lvlJc w:val="right"/>
      <w:pPr>
        <w:ind w:left="6480" w:hanging="180"/>
      </w:pPr>
    </w:lvl>
  </w:abstractNum>
  <w:abstractNum w:abstractNumId="162" w15:restartNumberingAfterBreak="0">
    <w:nsid w:val="65A77FDE"/>
    <w:multiLevelType w:val="hybridMultilevel"/>
    <w:tmpl w:val="77346242"/>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3" w15:restartNumberingAfterBreak="0">
    <w:nsid w:val="672AAF8D"/>
    <w:multiLevelType w:val="hybridMultilevel"/>
    <w:tmpl w:val="1E1ED4A2"/>
    <w:lvl w:ilvl="0" w:tplc="FCAE31E8">
      <w:start w:val="1"/>
      <w:numFmt w:val="lowerLetter"/>
      <w:lvlText w:val="%1)"/>
      <w:lvlJc w:val="left"/>
      <w:pPr>
        <w:ind w:left="720" w:hanging="360"/>
      </w:pPr>
    </w:lvl>
    <w:lvl w:ilvl="1" w:tplc="0AD88144">
      <w:start w:val="1"/>
      <w:numFmt w:val="lowerLetter"/>
      <w:lvlText w:val="%2."/>
      <w:lvlJc w:val="left"/>
      <w:pPr>
        <w:ind w:left="1440" w:hanging="360"/>
      </w:pPr>
    </w:lvl>
    <w:lvl w:ilvl="2" w:tplc="B4081794">
      <w:start w:val="1"/>
      <w:numFmt w:val="lowerRoman"/>
      <w:lvlText w:val="%3."/>
      <w:lvlJc w:val="right"/>
      <w:pPr>
        <w:ind w:left="2160" w:hanging="180"/>
      </w:pPr>
    </w:lvl>
    <w:lvl w:ilvl="3" w:tplc="D30295F2">
      <w:start w:val="1"/>
      <w:numFmt w:val="decimal"/>
      <w:lvlText w:val="%4."/>
      <w:lvlJc w:val="left"/>
      <w:pPr>
        <w:ind w:left="2880" w:hanging="360"/>
      </w:pPr>
    </w:lvl>
    <w:lvl w:ilvl="4" w:tplc="130E5BA6">
      <w:start w:val="1"/>
      <w:numFmt w:val="lowerLetter"/>
      <w:lvlText w:val="%5."/>
      <w:lvlJc w:val="left"/>
      <w:pPr>
        <w:ind w:left="3600" w:hanging="360"/>
      </w:pPr>
    </w:lvl>
    <w:lvl w:ilvl="5" w:tplc="539861CA">
      <w:start w:val="1"/>
      <w:numFmt w:val="lowerRoman"/>
      <w:lvlText w:val="%6."/>
      <w:lvlJc w:val="right"/>
      <w:pPr>
        <w:ind w:left="4320" w:hanging="180"/>
      </w:pPr>
    </w:lvl>
    <w:lvl w:ilvl="6" w:tplc="EA04440C">
      <w:start w:val="1"/>
      <w:numFmt w:val="decimal"/>
      <w:lvlText w:val="%7."/>
      <w:lvlJc w:val="left"/>
      <w:pPr>
        <w:ind w:left="5040" w:hanging="360"/>
      </w:pPr>
    </w:lvl>
    <w:lvl w:ilvl="7" w:tplc="DB0CEDC6">
      <w:start w:val="1"/>
      <w:numFmt w:val="lowerLetter"/>
      <w:lvlText w:val="%8."/>
      <w:lvlJc w:val="left"/>
      <w:pPr>
        <w:ind w:left="5760" w:hanging="360"/>
      </w:pPr>
    </w:lvl>
    <w:lvl w:ilvl="8" w:tplc="7D7449A6">
      <w:start w:val="1"/>
      <w:numFmt w:val="lowerRoman"/>
      <w:lvlText w:val="%9."/>
      <w:lvlJc w:val="right"/>
      <w:pPr>
        <w:ind w:left="6480" w:hanging="180"/>
      </w:pPr>
    </w:lvl>
  </w:abstractNum>
  <w:abstractNum w:abstractNumId="164" w15:restartNumberingAfterBreak="0">
    <w:nsid w:val="677700E4"/>
    <w:multiLevelType w:val="hybridMultilevel"/>
    <w:tmpl w:val="C73015C8"/>
    <w:lvl w:ilvl="0" w:tplc="FE829030">
      <w:start w:val="1"/>
      <w:numFmt w:val="lowerLetter"/>
      <w:lvlText w:val="%1)"/>
      <w:lvlJc w:val="left"/>
      <w:pPr>
        <w:ind w:left="990" w:hanging="360"/>
      </w:pPr>
    </w:lvl>
    <w:lvl w:ilvl="1" w:tplc="13142DFA">
      <w:start w:val="1"/>
      <w:numFmt w:val="lowerLetter"/>
      <w:lvlText w:val="%2."/>
      <w:lvlJc w:val="left"/>
      <w:pPr>
        <w:ind w:left="1710" w:hanging="360"/>
      </w:pPr>
    </w:lvl>
    <w:lvl w:ilvl="2" w:tplc="3DE4B6D4">
      <w:start w:val="1"/>
      <w:numFmt w:val="lowerRoman"/>
      <w:lvlText w:val="%3."/>
      <w:lvlJc w:val="right"/>
      <w:pPr>
        <w:ind w:left="2430" w:hanging="180"/>
      </w:pPr>
    </w:lvl>
    <w:lvl w:ilvl="3" w:tplc="7E8EAFEA">
      <w:start w:val="1"/>
      <w:numFmt w:val="decimal"/>
      <w:lvlText w:val="%4."/>
      <w:lvlJc w:val="left"/>
      <w:pPr>
        <w:ind w:left="3150" w:hanging="360"/>
      </w:pPr>
    </w:lvl>
    <w:lvl w:ilvl="4" w:tplc="420EA432">
      <w:start w:val="1"/>
      <w:numFmt w:val="lowerLetter"/>
      <w:lvlText w:val="%5."/>
      <w:lvlJc w:val="left"/>
      <w:pPr>
        <w:ind w:left="3870" w:hanging="360"/>
      </w:pPr>
    </w:lvl>
    <w:lvl w:ilvl="5" w:tplc="B756D710">
      <w:start w:val="1"/>
      <w:numFmt w:val="lowerRoman"/>
      <w:lvlText w:val="%6."/>
      <w:lvlJc w:val="right"/>
      <w:pPr>
        <w:ind w:left="4590" w:hanging="180"/>
      </w:pPr>
    </w:lvl>
    <w:lvl w:ilvl="6" w:tplc="3476E8B0">
      <w:start w:val="1"/>
      <w:numFmt w:val="decimal"/>
      <w:lvlText w:val="%7."/>
      <w:lvlJc w:val="left"/>
      <w:pPr>
        <w:ind w:left="5310" w:hanging="360"/>
      </w:pPr>
    </w:lvl>
    <w:lvl w:ilvl="7" w:tplc="702A80BC">
      <w:start w:val="1"/>
      <w:numFmt w:val="lowerLetter"/>
      <w:lvlText w:val="%8."/>
      <w:lvlJc w:val="left"/>
      <w:pPr>
        <w:ind w:left="6030" w:hanging="360"/>
      </w:pPr>
    </w:lvl>
    <w:lvl w:ilvl="8" w:tplc="170442DA">
      <w:start w:val="1"/>
      <w:numFmt w:val="lowerRoman"/>
      <w:lvlText w:val="%9."/>
      <w:lvlJc w:val="right"/>
      <w:pPr>
        <w:ind w:left="6750" w:hanging="180"/>
      </w:pPr>
    </w:lvl>
  </w:abstractNum>
  <w:abstractNum w:abstractNumId="165" w15:restartNumberingAfterBreak="0">
    <w:nsid w:val="68F87E2B"/>
    <w:multiLevelType w:val="hybridMultilevel"/>
    <w:tmpl w:val="96E6644A"/>
    <w:lvl w:ilvl="0" w:tplc="F6CC9E72">
      <w:start w:val="1"/>
      <w:numFmt w:val="lowerLetter"/>
      <w:lvlText w:val="%1)"/>
      <w:lvlJc w:val="left"/>
      <w:pPr>
        <w:ind w:left="720" w:hanging="360"/>
      </w:pPr>
    </w:lvl>
    <w:lvl w:ilvl="1" w:tplc="17348C80">
      <w:start w:val="1"/>
      <w:numFmt w:val="lowerLetter"/>
      <w:lvlText w:val="%2."/>
      <w:lvlJc w:val="left"/>
      <w:pPr>
        <w:ind w:left="1440" w:hanging="360"/>
      </w:pPr>
    </w:lvl>
    <w:lvl w:ilvl="2" w:tplc="B11ADBC8">
      <w:start w:val="1"/>
      <w:numFmt w:val="lowerRoman"/>
      <w:lvlText w:val="%3."/>
      <w:lvlJc w:val="right"/>
      <w:pPr>
        <w:ind w:left="2160" w:hanging="180"/>
      </w:pPr>
    </w:lvl>
    <w:lvl w:ilvl="3" w:tplc="05B8BB8C">
      <w:start w:val="1"/>
      <w:numFmt w:val="decimal"/>
      <w:lvlText w:val="%4."/>
      <w:lvlJc w:val="left"/>
      <w:pPr>
        <w:ind w:left="2880" w:hanging="360"/>
      </w:pPr>
    </w:lvl>
    <w:lvl w:ilvl="4" w:tplc="A37AE72A">
      <w:start w:val="1"/>
      <w:numFmt w:val="lowerLetter"/>
      <w:lvlText w:val="%5."/>
      <w:lvlJc w:val="left"/>
      <w:pPr>
        <w:ind w:left="3600" w:hanging="360"/>
      </w:pPr>
    </w:lvl>
    <w:lvl w:ilvl="5" w:tplc="D05CCEE4">
      <w:start w:val="1"/>
      <w:numFmt w:val="lowerRoman"/>
      <w:lvlText w:val="%6."/>
      <w:lvlJc w:val="right"/>
      <w:pPr>
        <w:ind w:left="4320" w:hanging="180"/>
      </w:pPr>
    </w:lvl>
    <w:lvl w:ilvl="6" w:tplc="A5FAEFC0">
      <w:start w:val="1"/>
      <w:numFmt w:val="decimal"/>
      <w:lvlText w:val="%7."/>
      <w:lvlJc w:val="left"/>
      <w:pPr>
        <w:ind w:left="5040" w:hanging="360"/>
      </w:pPr>
    </w:lvl>
    <w:lvl w:ilvl="7" w:tplc="49909E3A">
      <w:start w:val="1"/>
      <w:numFmt w:val="lowerLetter"/>
      <w:lvlText w:val="%8."/>
      <w:lvlJc w:val="left"/>
      <w:pPr>
        <w:ind w:left="5760" w:hanging="360"/>
      </w:pPr>
    </w:lvl>
    <w:lvl w:ilvl="8" w:tplc="C0BC7C56">
      <w:start w:val="1"/>
      <w:numFmt w:val="lowerRoman"/>
      <w:lvlText w:val="%9."/>
      <w:lvlJc w:val="right"/>
      <w:pPr>
        <w:ind w:left="6480" w:hanging="180"/>
      </w:pPr>
    </w:lvl>
  </w:abstractNum>
  <w:abstractNum w:abstractNumId="166" w15:restartNumberingAfterBreak="0">
    <w:nsid w:val="69049592"/>
    <w:multiLevelType w:val="hybridMultilevel"/>
    <w:tmpl w:val="D7743154"/>
    <w:lvl w:ilvl="0" w:tplc="C428C41C">
      <w:start w:val="1"/>
      <w:numFmt w:val="lowerLetter"/>
      <w:lvlText w:val="%1)"/>
      <w:lvlJc w:val="left"/>
      <w:pPr>
        <w:ind w:left="720" w:hanging="360"/>
      </w:pPr>
    </w:lvl>
    <w:lvl w:ilvl="1" w:tplc="E9CA855A">
      <w:start w:val="1"/>
      <w:numFmt w:val="lowerLetter"/>
      <w:lvlText w:val="%2."/>
      <w:lvlJc w:val="left"/>
      <w:pPr>
        <w:ind w:left="1440" w:hanging="360"/>
      </w:pPr>
    </w:lvl>
    <w:lvl w:ilvl="2" w:tplc="65167DCA">
      <w:start w:val="1"/>
      <w:numFmt w:val="lowerRoman"/>
      <w:lvlText w:val="%3."/>
      <w:lvlJc w:val="right"/>
      <w:pPr>
        <w:ind w:left="2160" w:hanging="180"/>
      </w:pPr>
    </w:lvl>
    <w:lvl w:ilvl="3" w:tplc="39DAE8DA">
      <w:start w:val="1"/>
      <w:numFmt w:val="decimal"/>
      <w:lvlText w:val="%4."/>
      <w:lvlJc w:val="left"/>
      <w:pPr>
        <w:ind w:left="2880" w:hanging="360"/>
      </w:pPr>
    </w:lvl>
    <w:lvl w:ilvl="4" w:tplc="A094BA7C">
      <w:start w:val="1"/>
      <w:numFmt w:val="lowerLetter"/>
      <w:lvlText w:val="%5."/>
      <w:lvlJc w:val="left"/>
      <w:pPr>
        <w:ind w:left="3600" w:hanging="360"/>
      </w:pPr>
    </w:lvl>
    <w:lvl w:ilvl="5" w:tplc="C7A0B764">
      <w:start w:val="1"/>
      <w:numFmt w:val="lowerRoman"/>
      <w:lvlText w:val="%6."/>
      <w:lvlJc w:val="right"/>
      <w:pPr>
        <w:ind w:left="4320" w:hanging="180"/>
      </w:pPr>
    </w:lvl>
    <w:lvl w:ilvl="6" w:tplc="10B8AB4E">
      <w:start w:val="1"/>
      <w:numFmt w:val="decimal"/>
      <w:lvlText w:val="%7."/>
      <w:lvlJc w:val="left"/>
      <w:pPr>
        <w:ind w:left="5040" w:hanging="360"/>
      </w:pPr>
    </w:lvl>
    <w:lvl w:ilvl="7" w:tplc="4A82B762">
      <w:start w:val="1"/>
      <w:numFmt w:val="lowerLetter"/>
      <w:lvlText w:val="%8."/>
      <w:lvlJc w:val="left"/>
      <w:pPr>
        <w:ind w:left="5760" w:hanging="360"/>
      </w:pPr>
    </w:lvl>
    <w:lvl w:ilvl="8" w:tplc="CC44CD94">
      <w:start w:val="1"/>
      <w:numFmt w:val="lowerRoman"/>
      <w:lvlText w:val="%9."/>
      <w:lvlJc w:val="right"/>
      <w:pPr>
        <w:ind w:left="6480" w:hanging="180"/>
      </w:pPr>
    </w:lvl>
  </w:abstractNum>
  <w:abstractNum w:abstractNumId="167" w15:restartNumberingAfterBreak="0">
    <w:nsid w:val="6D117F00"/>
    <w:multiLevelType w:val="hybridMultilevel"/>
    <w:tmpl w:val="0FD8315E"/>
    <w:lvl w:ilvl="0" w:tplc="041B0017">
      <w:start w:val="1"/>
      <w:numFmt w:val="lowerLetter"/>
      <w:lvlText w:val="%1)"/>
      <w:lvlJc w:val="left"/>
      <w:pPr>
        <w:ind w:left="924" w:hanging="360"/>
      </w:pPr>
    </w:lvl>
    <w:lvl w:ilvl="1" w:tplc="041B0019" w:tentative="1">
      <w:start w:val="1"/>
      <w:numFmt w:val="lowerLetter"/>
      <w:lvlText w:val="%2."/>
      <w:lvlJc w:val="left"/>
      <w:pPr>
        <w:ind w:left="1644" w:hanging="360"/>
      </w:pPr>
    </w:lvl>
    <w:lvl w:ilvl="2" w:tplc="041B001B" w:tentative="1">
      <w:start w:val="1"/>
      <w:numFmt w:val="lowerRoman"/>
      <w:lvlText w:val="%3."/>
      <w:lvlJc w:val="right"/>
      <w:pPr>
        <w:ind w:left="2364" w:hanging="180"/>
      </w:pPr>
    </w:lvl>
    <w:lvl w:ilvl="3" w:tplc="041B000F" w:tentative="1">
      <w:start w:val="1"/>
      <w:numFmt w:val="decimal"/>
      <w:lvlText w:val="%4."/>
      <w:lvlJc w:val="left"/>
      <w:pPr>
        <w:ind w:left="3084" w:hanging="360"/>
      </w:pPr>
    </w:lvl>
    <w:lvl w:ilvl="4" w:tplc="041B0019" w:tentative="1">
      <w:start w:val="1"/>
      <w:numFmt w:val="lowerLetter"/>
      <w:lvlText w:val="%5."/>
      <w:lvlJc w:val="left"/>
      <w:pPr>
        <w:ind w:left="3804" w:hanging="360"/>
      </w:pPr>
    </w:lvl>
    <w:lvl w:ilvl="5" w:tplc="041B001B" w:tentative="1">
      <w:start w:val="1"/>
      <w:numFmt w:val="lowerRoman"/>
      <w:lvlText w:val="%6."/>
      <w:lvlJc w:val="right"/>
      <w:pPr>
        <w:ind w:left="4524" w:hanging="180"/>
      </w:pPr>
    </w:lvl>
    <w:lvl w:ilvl="6" w:tplc="041B000F" w:tentative="1">
      <w:start w:val="1"/>
      <w:numFmt w:val="decimal"/>
      <w:lvlText w:val="%7."/>
      <w:lvlJc w:val="left"/>
      <w:pPr>
        <w:ind w:left="5244" w:hanging="360"/>
      </w:pPr>
    </w:lvl>
    <w:lvl w:ilvl="7" w:tplc="041B0019" w:tentative="1">
      <w:start w:val="1"/>
      <w:numFmt w:val="lowerLetter"/>
      <w:lvlText w:val="%8."/>
      <w:lvlJc w:val="left"/>
      <w:pPr>
        <w:ind w:left="5964" w:hanging="360"/>
      </w:pPr>
    </w:lvl>
    <w:lvl w:ilvl="8" w:tplc="041B001B" w:tentative="1">
      <w:start w:val="1"/>
      <w:numFmt w:val="lowerRoman"/>
      <w:lvlText w:val="%9."/>
      <w:lvlJc w:val="right"/>
      <w:pPr>
        <w:ind w:left="6684" w:hanging="180"/>
      </w:pPr>
    </w:lvl>
  </w:abstractNum>
  <w:abstractNum w:abstractNumId="168" w15:restartNumberingAfterBreak="0">
    <w:nsid w:val="6DE402F0"/>
    <w:multiLevelType w:val="hybridMultilevel"/>
    <w:tmpl w:val="AB5A207C"/>
    <w:lvl w:ilvl="0" w:tplc="041B0017">
      <w:start w:val="1"/>
      <w:numFmt w:val="lowerLetter"/>
      <w:lvlText w:val="%1)"/>
      <w:lvlJc w:val="left"/>
      <w:pPr>
        <w:ind w:left="720" w:hanging="360"/>
      </w:pPr>
    </w:lvl>
    <w:lvl w:ilvl="1" w:tplc="0C741586">
      <w:start w:val="1"/>
      <w:numFmt w:val="lowerLetter"/>
      <w:lvlText w:val="%2."/>
      <w:lvlJc w:val="left"/>
      <w:pPr>
        <w:ind w:left="1440" w:hanging="360"/>
      </w:pPr>
    </w:lvl>
    <w:lvl w:ilvl="2" w:tplc="02886D34">
      <w:start w:val="1"/>
      <w:numFmt w:val="lowerRoman"/>
      <w:lvlText w:val="%3."/>
      <w:lvlJc w:val="right"/>
      <w:pPr>
        <w:ind w:left="2160" w:hanging="180"/>
      </w:pPr>
    </w:lvl>
    <w:lvl w:ilvl="3" w:tplc="C19CF28A">
      <w:start w:val="1"/>
      <w:numFmt w:val="decimal"/>
      <w:lvlText w:val="%4."/>
      <w:lvlJc w:val="left"/>
      <w:pPr>
        <w:ind w:left="2880" w:hanging="360"/>
      </w:pPr>
    </w:lvl>
    <w:lvl w:ilvl="4" w:tplc="2280E0CC">
      <w:start w:val="1"/>
      <w:numFmt w:val="lowerLetter"/>
      <w:lvlText w:val="%5."/>
      <w:lvlJc w:val="left"/>
      <w:pPr>
        <w:ind w:left="3600" w:hanging="360"/>
      </w:pPr>
    </w:lvl>
    <w:lvl w:ilvl="5" w:tplc="AF1AF358">
      <w:start w:val="1"/>
      <w:numFmt w:val="lowerRoman"/>
      <w:lvlText w:val="%6."/>
      <w:lvlJc w:val="right"/>
      <w:pPr>
        <w:ind w:left="4320" w:hanging="180"/>
      </w:pPr>
    </w:lvl>
    <w:lvl w:ilvl="6" w:tplc="2C1488E4">
      <w:start w:val="1"/>
      <w:numFmt w:val="decimal"/>
      <w:lvlText w:val="%7."/>
      <w:lvlJc w:val="left"/>
      <w:pPr>
        <w:ind w:left="5040" w:hanging="360"/>
      </w:pPr>
    </w:lvl>
    <w:lvl w:ilvl="7" w:tplc="29DEB4A4">
      <w:start w:val="1"/>
      <w:numFmt w:val="lowerLetter"/>
      <w:lvlText w:val="%8."/>
      <w:lvlJc w:val="left"/>
      <w:pPr>
        <w:ind w:left="5760" w:hanging="360"/>
      </w:pPr>
    </w:lvl>
    <w:lvl w:ilvl="8" w:tplc="8812839A">
      <w:start w:val="1"/>
      <w:numFmt w:val="lowerRoman"/>
      <w:lvlText w:val="%9."/>
      <w:lvlJc w:val="right"/>
      <w:pPr>
        <w:ind w:left="6480" w:hanging="180"/>
      </w:pPr>
    </w:lvl>
  </w:abstractNum>
  <w:abstractNum w:abstractNumId="169" w15:restartNumberingAfterBreak="0">
    <w:nsid w:val="6E2F795E"/>
    <w:multiLevelType w:val="hybridMultilevel"/>
    <w:tmpl w:val="72B055D2"/>
    <w:lvl w:ilvl="0" w:tplc="0A8630E6">
      <w:start w:val="1"/>
      <w:numFmt w:val="decimal"/>
      <w:lvlText w:val="(%1)"/>
      <w:lvlJc w:val="left"/>
      <w:pPr>
        <w:ind w:left="720" w:hanging="360"/>
      </w:pPr>
    </w:lvl>
    <w:lvl w:ilvl="1" w:tplc="6F661120">
      <w:start w:val="1"/>
      <w:numFmt w:val="lowerLetter"/>
      <w:lvlText w:val="%2."/>
      <w:lvlJc w:val="left"/>
      <w:pPr>
        <w:ind w:left="1440" w:hanging="360"/>
      </w:pPr>
    </w:lvl>
    <w:lvl w:ilvl="2" w:tplc="66E834A2">
      <w:start w:val="1"/>
      <w:numFmt w:val="lowerRoman"/>
      <w:lvlText w:val="%3."/>
      <w:lvlJc w:val="right"/>
      <w:pPr>
        <w:ind w:left="2160" w:hanging="180"/>
      </w:pPr>
    </w:lvl>
    <w:lvl w:ilvl="3" w:tplc="7C9292B0">
      <w:start w:val="1"/>
      <w:numFmt w:val="decimal"/>
      <w:lvlText w:val="%4."/>
      <w:lvlJc w:val="left"/>
      <w:pPr>
        <w:ind w:left="2880" w:hanging="360"/>
      </w:pPr>
    </w:lvl>
    <w:lvl w:ilvl="4" w:tplc="E018AE38">
      <w:start w:val="1"/>
      <w:numFmt w:val="lowerLetter"/>
      <w:lvlText w:val="%5."/>
      <w:lvlJc w:val="left"/>
      <w:pPr>
        <w:ind w:left="3600" w:hanging="360"/>
      </w:pPr>
    </w:lvl>
    <w:lvl w:ilvl="5" w:tplc="2B747190">
      <w:start w:val="1"/>
      <w:numFmt w:val="lowerRoman"/>
      <w:lvlText w:val="%6."/>
      <w:lvlJc w:val="right"/>
      <w:pPr>
        <w:ind w:left="4320" w:hanging="180"/>
      </w:pPr>
    </w:lvl>
    <w:lvl w:ilvl="6" w:tplc="0BB0E246">
      <w:start w:val="1"/>
      <w:numFmt w:val="decimal"/>
      <w:lvlText w:val="%7."/>
      <w:lvlJc w:val="left"/>
      <w:pPr>
        <w:ind w:left="5040" w:hanging="360"/>
      </w:pPr>
    </w:lvl>
    <w:lvl w:ilvl="7" w:tplc="3FE47B96">
      <w:start w:val="1"/>
      <w:numFmt w:val="lowerLetter"/>
      <w:lvlText w:val="%8."/>
      <w:lvlJc w:val="left"/>
      <w:pPr>
        <w:ind w:left="5760" w:hanging="360"/>
      </w:pPr>
    </w:lvl>
    <w:lvl w:ilvl="8" w:tplc="BED8E5B4">
      <w:start w:val="1"/>
      <w:numFmt w:val="lowerRoman"/>
      <w:lvlText w:val="%9."/>
      <w:lvlJc w:val="right"/>
      <w:pPr>
        <w:ind w:left="6480" w:hanging="180"/>
      </w:pPr>
    </w:lvl>
  </w:abstractNum>
  <w:abstractNum w:abstractNumId="170" w15:restartNumberingAfterBreak="0">
    <w:nsid w:val="6E6E4BED"/>
    <w:multiLevelType w:val="hybridMultilevel"/>
    <w:tmpl w:val="FFFFFFFF"/>
    <w:lvl w:ilvl="0" w:tplc="0B1693CE">
      <w:start w:val="10"/>
      <w:numFmt w:val="decimal"/>
      <w:lvlText w:val="%1."/>
      <w:lvlJc w:val="left"/>
      <w:pPr>
        <w:ind w:left="720" w:hanging="360"/>
      </w:pPr>
    </w:lvl>
    <w:lvl w:ilvl="1" w:tplc="B114EE6C">
      <w:start w:val="1"/>
      <w:numFmt w:val="lowerLetter"/>
      <w:lvlText w:val="%2."/>
      <w:lvlJc w:val="left"/>
      <w:pPr>
        <w:ind w:left="1440" w:hanging="360"/>
      </w:pPr>
    </w:lvl>
    <w:lvl w:ilvl="2" w:tplc="41E675F4">
      <w:start w:val="1"/>
      <w:numFmt w:val="lowerRoman"/>
      <w:lvlText w:val="%3."/>
      <w:lvlJc w:val="right"/>
      <w:pPr>
        <w:ind w:left="2160" w:hanging="180"/>
      </w:pPr>
    </w:lvl>
    <w:lvl w:ilvl="3" w:tplc="8CA03A0A">
      <w:start w:val="1"/>
      <w:numFmt w:val="decimal"/>
      <w:lvlText w:val="%4."/>
      <w:lvlJc w:val="left"/>
      <w:pPr>
        <w:ind w:left="2880" w:hanging="360"/>
      </w:pPr>
    </w:lvl>
    <w:lvl w:ilvl="4" w:tplc="1CA06CD8">
      <w:start w:val="1"/>
      <w:numFmt w:val="lowerLetter"/>
      <w:lvlText w:val="%5."/>
      <w:lvlJc w:val="left"/>
      <w:pPr>
        <w:ind w:left="3600" w:hanging="360"/>
      </w:pPr>
    </w:lvl>
    <w:lvl w:ilvl="5" w:tplc="195E76F8">
      <w:start w:val="1"/>
      <w:numFmt w:val="lowerRoman"/>
      <w:lvlText w:val="%6."/>
      <w:lvlJc w:val="right"/>
      <w:pPr>
        <w:ind w:left="4320" w:hanging="180"/>
      </w:pPr>
    </w:lvl>
    <w:lvl w:ilvl="6" w:tplc="AB80DAD2">
      <w:start w:val="1"/>
      <w:numFmt w:val="decimal"/>
      <w:lvlText w:val="%7."/>
      <w:lvlJc w:val="left"/>
      <w:pPr>
        <w:ind w:left="5040" w:hanging="360"/>
      </w:pPr>
    </w:lvl>
    <w:lvl w:ilvl="7" w:tplc="36B89982">
      <w:start w:val="1"/>
      <w:numFmt w:val="lowerLetter"/>
      <w:lvlText w:val="%8."/>
      <w:lvlJc w:val="left"/>
      <w:pPr>
        <w:ind w:left="5760" w:hanging="360"/>
      </w:pPr>
    </w:lvl>
    <w:lvl w:ilvl="8" w:tplc="87BE06D0">
      <w:start w:val="1"/>
      <w:numFmt w:val="lowerRoman"/>
      <w:lvlText w:val="%9."/>
      <w:lvlJc w:val="right"/>
      <w:pPr>
        <w:ind w:left="6480" w:hanging="180"/>
      </w:pPr>
    </w:lvl>
  </w:abstractNum>
  <w:abstractNum w:abstractNumId="171" w15:restartNumberingAfterBreak="0">
    <w:nsid w:val="6F0F6DA2"/>
    <w:multiLevelType w:val="hybridMultilevel"/>
    <w:tmpl w:val="AD621648"/>
    <w:lvl w:ilvl="0" w:tplc="15388376">
      <w:start w:val="1"/>
      <w:numFmt w:val="decimal"/>
      <w:lvlText w:val="%1."/>
      <w:lvlJc w:val="left"/>
      <w:pPr>
        <w:ind w:left="720" w:hanging="360"/>
      </w:pPr>
    </w:lvl>
    <w:lvl w:ilvl="1" w:tplc="D58861DA">
      <w:start w:val="1"/>
      <w:numFmt w:val="lowerLetter"/>
      <w:lvlText w:val="%2."/>
      <w:lvlJc w:val="left"/>
      <w:pPr>
        <w:ind w:left="1440" w:hanging="360"/>
      </w:pPr>
    </w:lvl>
    <w:lvl w:ilvl="2" w:tplc="6F70AF24">
      <w:start w:val="1"/>
      <w:numFmt w:val="lowerRoman"/>
      <w:lvlText w:val="%3."/>
      <w:lvlJc w:val="right"/>
      <w:pPr>
        <w:ind w:left="2160" w:hanging="180"/>
      </w:pPr>
    </w:lvl>
    <w:lvl w:ilvl="3" w:tplc="A70AA204">
      <w:start w:val="1"/>
      <w:numFmt w:val="decimal"/>
      <w:lvlText w:val="%4."/>
      <w:lvlJc w:val="left"/>
      <w:pPr>
        <w:ind w:left="2880" w:hanging="360"/>
      </w:pPr>
    </w:lvl>
    <w:lvl w:ilvl="4" w:tplc="F6048202">
      <w:start w:val="1"/>
      <w:numFmt w:val="lowerLetter"/>
      <w:lvlText w:val="%5."/>
      <w:lvlJc w:val="left"/>
      <w:pPr>
        <w:ind w:left="3600" w:hanging="360"/>
      </w:pPr>
    </w:lvl>
    <w:lvl w:ilvl="5" w:tplc="14CEA59A">
      <w:start w:val="1"/>
      <w:numFmt w:val="lowerRoman"/>
      <w:lvlText w:val="%6."/>
      <w:lvlJc w:val="right"/>
      <w:pPr>
        <w:ind w:left="4320" w:hanging="180"/>
      </w:pPr>
    </w:lvl>
    <w:lvl w:ilvl="6" w:tplc="844E1F50">
      <w:start w:val="1"/>
      <w:numFmt w:val="decimal"/>
      <w:lvlText w:val="%7."/>
      <w:lvlJc w:val="left"/>
      <w:pPr>
        <w:ind w:left="5040" w:hanging="360"/>
      </w:pPr>
    </w:lvl>
    <w:lvl w:ilvl="7" w:tplc="A8705222">
      <w:start w:val="1"/>
      <w:numFmt w:val="lowerLetter"/>
      <w:lvlText w:val="%8."/>
      <w:lvlJc w:val="left"/>
      <w:pPr>
        <w:ind w:left="5760" w:hanging="360"/>
      </w:pPr>
    </w:lvl>
    <w:lvl w:ilvl="8" w:tplc="6FC2D708">
      <w:start w:val="1"/>
      <w:numFmt w:val="lowerRoman"/>
      <w:lvlText w:val="%9."/>
      <w:lvlJc w:val="right"/>
      <w:pPr>
        <w:ind w:left="6480" w:hanging="180"/>
      </w:pPr>
    </w:lvl>
  </w:abstractNum>
  <w:abstractNum w:abstractNumId="172" w15:restartNumberingAfterBreak="0">
    <w:nsid w:val="6FAF4CF6"/>
    <w:multiLevelType w:val="hybridMultilevel"/>
    <w:tmpl w:val="A2820338"/>
    <w:lvl w:ilvl="0" w:tplc="001227D0">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3" w15:restartNumberingAfterBreak="0">
    <w:nsid w:val="702053C0"/>
    <w:multiLevelType w:val="hybridMultilevel"/>
    <w:tmpl w:val="6430E63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4" w15:restartNumberingAfterBreak="0">
    <w:nsid w:val="7182529D"/>
    <w:multiLevelType w:val="hybridMultilevel"/>
    <w:tmpl w:val="E2486012"/>
    <w:lvl w:ilvl="0" w:tplc="1A1C1FC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5" w15:restartNumberingAfterBreak="0">
    <w:nsid w:val="718C5731"/>
    <w:multiLevelType w:val="hybridMultilevel"/>
    <w:tmpl w:val="7CD0C232"/>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6" w15:restartNumberingAfterBreak="0">
    <w:nsid w:val="718C663A"/>
    <w:multiLevelType w:val="hybridMultilevel"/>
    <w:tmpl w:val="76BEC4E0"/>
    <w:lvl w:ilvl="0" w:tplc="4202D3F8">
      <w:start w:val="1"/>
      <w:numFmt w:val="decimal"/>
      <w:lvlText w:val="(%1)"/>
      <w:lvlJc w:val="left"/>
      <w:pPr>
        <w:ind w:left="720" w:hanging="360"/>
      </w:pPr>
      <w:rPr>
        <w:rFonts w:hint="default"/>
        <w:sz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7" w15:restartNumberingAfterBreak="0">
    <w:nsid w:val="71F213CE"/>
    <w:multiLevelType w:val="hybridMultilevel"/>
    <w:tmpl w:val="83ACF7AA"/>
    <w:lvl w:ilvl="0" w:tplc="A3D2459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8" w15:restartNumberingAfterBreak="0">
    <w:nsid w:val="735453FB"/>
    <w:multiLevelType w:val="hybridMultilevel"/>
    <w:tmpl w:val="F146B114"/>
    <w:lvl w:ilvl="0" w:tplc="E65614B8">
      <w:start w:val="1"/>
      <w:numFmt w:val="lowerLetter"/>
      <w:lvlText w:val="%1)"/>
      <w:lvlJc w:val="left"/>
      <w:pPr>
        <w:ind w:left="720" w:hanging="360"/>
      </w:pPr>
    </w:lvl>
    <w:lvl w:ilvl="1" w:tplc="3864B69E">
      <w:start w:val="1"/>
      <w:numFmt w:val="lowerLetter"/>
      <w:lvlText w:val="%2."/>
      <w:lvlJc w:val="left"/>
      <w:pPr>
        <w:ind w:left="1440" w:hanging="360"/>
      </w:pPr>
    </w:lvl>
    <w:lvl w:ilvl="2" w:tplc="69BE0704">
      <w:start w:val="1"/>
      <w:numFmt w:val="lowerRoman"/>
      <w:lvlText w:val="%3."/>
      <w:lvlJc w:val="right"/>
      <w:pPr>
        <w:ind w:left="2160" w:hanging="180"/>
      </w:pPr>
    </w:lvl>
    <w:lvl w:ilvl="3" w:tplc="6EB0F78A">
      <w:start w:val="1"/>
      <w:numFmt w:val="decimal"/>
      <w:lvlText w:val="%4."/>
      <w:lvlJc w:val="left"/>
      <w:pPr>
        <w:ind w:left="2880" w:hanging="360"/>
      </w:pPr>
    </w:lvl>
    <w:lvl w:ilvl="4" w:tplc="29AC28C8">
      <w:start w:val="1"/>
      <w:numFmt w:val="lowerLetter"/>
      <w:lvlText w:val="%5."/>
      <w:lvlJc w:val="left"/>
      <w:pPr>
        <w:ind w:left="3600" w:hanging="360"/>
      </w:pPr>
    </w:lvl>
    <w:lvl w:ilvl="5" w:tplc="E6AAA0CE">
      <w:start w:val="1"/>
      <w:numFmt w:val="lowerRoman"/>
      <w:lvlText w:val="%6."/>
      <w:lvlJc w:val="right"/>
      <w:pPr>
        <w:ind w:left="4320" w:hanging="180"/>
      </w:pPr>
    </w:lvl>
    <w:lvl w:ilvl="6" w:tplc="7E7CC8FE">
      <w:start w:val="1"/>
      <w:numFmt w:val="decimal"/>
      <w:lvlText w:val="%7."/>
      <w:lvlJc w:val="left"/>
      <w:pPr>
        <w:ind w:left="5040" w:hanging="360"/>
      </w:pPr>
    </w:lvl>
    <w:lvl w:ilvl="7" w:tplc="2E909D84">
      <w:start w:val="1"/>
      <w:numFmt w:val="lowerLetter"/>
      <w:lvlText w:val="%8."/>
      <w:lvlJc w:val="left"/>
      <w:pPr>
        <w:ind w:left="5760" w:hanging="360"/>
      </w:pPr>
    </w:lvl>
    <w:lvl w:ilvl="8" w:tplc="4E72F202">
      <w:start w:val="1"/>
      <w:numFmt w:val="lowerRoman"/>
      <w:lvlText w:val="%9."/>
      <w:lvlJc w:val="right"/>
      <w:pPr>
        <w:ind w:left="6480" w:hanging="180"/>
      </w:pPr>
    </w:lvl>
  </w:abstractNum>
  <w:abstractNum w:abstractNumId="179" w15:restartNumberingAfterBreak="0">
    <w:nsid w:val="73C87F3D"/>
    <w:multiLevelType w:val="hybridMultilevel"/>
    <w:tmpl w:val="FFFFFFFF"/>
    <w:lvl w:ilvl="0" w:tplc="B5CAB6C2">
      <w:start w:val="2"/>
      <w:numFmt w:val="decimal"/>
      <w:lvlText w:val="%1."/>
      <w:lvlJc w:val="left"/>
      <w:pPr>
        <w:ind w:left="720" w:hanging="360"/>
      </w:pPr>
    </w:lvl>
    <w:lvl w:ilvl="1" w:tplc="DFC8A1A6">
      <w:start w:val="1"/>
      <w:numFmt w:val="lowerLetter"/>
      <w:lvlText w:val="%2."/>
      <w:lvlJc w:val="left"/>
      <w:pPr>
        <w:ind w:left="1440" w:hanging="360"/>
      </w:pPr>
    </w:lvl>
    <w:lvl w:ilvl="2" w:tplc="F3A24018">
      <w:start w:val="1"/>
      <w:numFmt w:val="lowerRoman"/>
      <w:lvlText w:val="%3."/>
      <w:lvlJc w:val="right"/>
      <w:pPr>
        <w:ind w:left="2160" w:hanging="180"/>
      </w:pPr>
    </w:lvl>
    <w:lvl w:ilvl="3" w:tplc="4746C3CA">
      <w:start w:val="1"/>
      <w:numFmt w:val="decimal"/>
      <w:lvlText w:val="%4."/>
      <w:lvlJc w:val="left"/>
      <w:pPr>
        <w:ind w:left="2880" w:hanging="360"/>
      </w:pPr>
    </w:lvl>
    <w:lvl w:ilvl="4" w:tplc="C686933A">
      <w:start w:val="1"/>
      <w:numFmt w:val="lowerLetter"/>
      <w:lvlText w:val="%5."/>
      <w:lvlJc w:val="left"/>
      <w:pPr>
        <w:ind w:left="3600" w:hanging="360"/>
      </w:pPr>
    </w:lvl>
    <w:lvl w:ilvl="5" w:tplc="7DB85DB4">
      <w:start w:val="1"/>
      <w:numFmt w:val="lowerRoman"/>
      <w:lvlText w:val="%6."/>
      <w:lvlJc w:val="right"/>
      <w:pPr>
        <w:ind w:left="4320" w:hanging="180"/>
      </w:pPr>
    </w:lvl>
    <w:lvl w:ilvl="6" w:tplc="5628B262">
      <w:start w:val="1"/>
      <w:numFmt w:val="decimal"/>
      <w:lvlText w:val="%7."/>
      <w:lvlJc w:val="left"/>
      <w:pPr>
        <w:ind w:left="5040" w:hanging="360"/>
      </w:pPr>
    </w:lvl>
    <w:lvl w:ilvl="7" w:tplc="DA2EA826">
      <w:start w:val="1"/>
      <w:numFmt w:val="lowerLetter"/>
      <w:lvlText w:val="%8."/>
      <w:lvlJc w:val="left"/>
      <w:pPr>
        <w:ind w:left="5760" w:hanging="360"/>
      </w:pPr>
    </w:lvl>
    <w:lvl w:ilvl="8" w:tplc="47BA3904">
      <w:start w:val="1"/>
      <w:numFmt w:val="lowerRoman"/>
      <w:lvlText w:val="%9."/>
      <w:lvlJc w:val="right"/>
      <w:pPr>
        <w:ind w:left="6480" w:hanging="180"/>
      </w:pPr>
    </w:lvl>
  </w:abstractNum>
  <w:abstractNum w:abstractNumId="180" w15:restartNumberingAfterBreak="0">
    <w:nsid w:val="75563CCC"/>
    <w:multiLevelType w:val="hybridMultilevel"/>
    <w:tmpl w:val="5526266C"/>
    <w:lvl w:ilvl="0" w:tplc="5BB468CA">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1" w15:restartNumberingAfterBreak="0">
    <w:nsid w:val="755C0AF4"/>
    <w:multiLevelType w:val="hybridMultilevel"/>
    <w:tmpl w:val="A6B022F6"/>
    <w:lvl w:ilvl="0" w:tplc="F6CC9E72">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2" w15:restartNumberingAfterBreak="0">
    <w:nsid w:val="76147AD1"/>
    <w:multiLevelType w:val="hybridMultilevel"/>
    <w:tmpl w:val="FFFFFFFF"/>
    <w:lvl w:ilvl="0" w:tplc="5F3E3AEE">
      <w:start w:val="7"/>
      <w:numFmt w:val="decimal"/>
      <w:lvlText w:val="%1."/>
      <w:lvlJc w:val="left"/>
      <w:pPr>
        <w:ind w:left="720" w:hanging="360"/>
      </w:pPr>
    </w:lvl>
    <w:lvl w:ilvl="1" w:tplc="191CC438">
      <w:start w:val="1"/>
      <w:numFmt w:val="lowerLetter"/>
      <w:lvlText w:val="%2."/>
      <w:lvlJc w:val="left"/>
      <w:pPr>
        <w:ind w:left="1440" w:hanging="360"/>
      </w:pPr>
    </w:lvl>
    <w:lvl w:ilvl="2" w:tplc="2160A7E8">
      <w:start w:val="1"/>
      <w:numFmt w:val="lowerRoman"/>
      <w:lvlText w:val="%3."/>
      <w:lvlJc w:val="right"/>
      <w:pPr>
        <w:ind w:left="2160" w:hanging="180"/>
      </w:pPr>
    </w:lvl>
    <w:lvl w:ilvl="3" w:tplc="2384E452">
      <w:start w:val="1"/>
      <w:numFmt w:val="decimal"/>
      <w:lvlText w:val="%4."/>
      <w:lvlJc w:val="left"/>
      <w:pPr>
        <w:ind w:left="2880" w:hanging="360"/>
      </w:pPr>
    </w:lvl>
    <w:lvl w:ilvl="4" w:tplc="9F1463C0">
      <w:start w:val="1"/>
      <w:numFmt w:val="lowerLetter"/>
      <w:lvlText w:val="%5."/>
      <w:lvlJc w:val="left"/>
      <w:pPr>
        <w:ind w:left="3600" w:hanging="360"/>
      </w:pPr>
    </w:lvl>
    <w:lvl w:ilvl="5" w:tplc="205E01FC">
      <w:start w:val="1"/>
      <w:numFmt w:val="lowerRoman"/>
      <w:lvlText w:val="%6."/>
      <w:lvlJc w:val="right"/>
      <w:pPr>
        <w:ind w:left="4320" w:hanging="180"/>
      </w:pPr>
    </w:lvl>
    <w:lvl w:ilvl="6" w:tplc="84B0DF0C">
      <w:start w:val="1"/>
      <w:numFmt w:val="decimal"/>
      <w:lvlText w:val="%7."/>
      <w:lvlJc w:val="left"/>
      <w:pPr>
        <w:ind w:left="5040" w:hanging="360"/>
      </w:pPr>
    </w:lvl>
    <w:lvl w:ilvl="7" w:tplc="680C0E58">
      <w:start w:val="1"/>
      <w:numFmt w:val="lowerLetter"/>
      <w:lvlText w:val="%8."/>
      <w:lvlJc w:val="left"/>
      <w:pPr>
        <w:ind w:left="5760" w:hanging="360"/>
      </w:pPr>
    </w:lvl>
    <w:lvl w:ilvl="8" w:tplc="8F565986">
      <w:start w:val="1"/>
      <w:numFmt w:val="lowerRoman"/>
      <w:lvlText w:val="%9."/>
      <w:lvlJc w:val="right"/>
      <w:pPr>
        <w:ind w:left="6480" w:hanging="180"/>
      </w:pPr>
    </w:lvl>
  </w:abstractNum>
  <w:abstractNum w:abstractNumId="183" w15:restartNumberingAfterBreak="0">
    <w:nsid w:val="76CB08B2"/>
    <w:multiLevelType w:val="hybridMultilevel"/>
    <w:tmpl w:val="C3E81F16"/>
    <w:lvl w:ilvl="0" w:tplc="16E490AA">
      <w:start w:val="1"/>
      <w:numFmt w:val="lowerLetter"/>
      <w:lvlText w:val="%1)"/>
      <w:lvlJc w:val="left"/>
      <w:pPr>
        <w:ind w:left="720" w:hanging="360"/>
      </w:pPr>
    </w:lvl>
    <w:lvl w:ilvl="1" w:tplc="522E0752">
      <w:start w:val="1"/>
      <w:numFmt w:val="lowerLetter"/>
      <w:lvlText w:val="%2."/>
      <w:lvlJc w:val="left"/>
      <w:pPr>
        <w:ind w:left="1440" w:hanging="360"/>
      </w:pPr>
    </w:lvl>
    <w:lvl w:ilvl="2" w:tplc="331411B6">
      <w:start w:val="1"/>
      <w:numFmt w:val="lowerRoman"/>
      <w:lvlText w:val="%3."/>
      <w:lvlJc w:val="right"/>
      <w:pPr>
        <w:ind w:left="2160" w:hanging="180"/>
      </w:pPr>
    </w:lvl>
    <w:lvl w:ilvl="3" w:tplc="C9AC4D24">
      <w:start w:val="1"/>
      <w:numFmt w:val="decimal"/>
      <w:lvlText w:val="%4."/>
      <w:lvlJc w:val="left"/>
      <w:pPr>
        <w:ind w:left="2880" w:hanging="360"/>
      </w:pPr>
    </w:lvl>
    <w:lvl w:ilvl="4" w:tplc="EAC2A5D4">
      <w:start w:val="1"/>
      <w:numFmt w:val="lowerLetter"/>
      <w:lvlText w:val="%5."/>
      <w:lvlJc w:val="left"/>
      <w:pPr>
        <w:ind w:left="3600" w:hanging="360"/>
      </w:pPr>
    </w:lvl>
    <w:lvl w:ilvl="5" w:tplc="2BCA61D8">
      <w:start w:val="1"/>
      <w:numFmt w:val="lowerRoman"/>
      <w:lvlText w:val="%6."/>
      <w:lvlJc w:val="right"/>
      <w:pPr>
        <w:ind w:left="4320" w:hanging="180"/>
      </w:pPr>
    </w:lvl>
    <w:lvl w:ilvl="6" w:tplc="031C9C98">
      <w:start w:val="1"/>
      <w:numFmt w:val="decimal"/>
      <w:lvlText w:val="%7."/>
      <w:lvlJc w:val="left"/>
      <w:pPr>
        <w:ind w:left="5040" w:hanging="360"/>
      </w:pPr>
    </w:lvl>
    <w:lvl w:ilvl="7" w:tplc="DC7AEB0A">
      <w:start w:val="1"/>
      <w:numFmt w:val="lowerLetter"/>
      <w:lvlText w:val="%8."/>
      <w:lvlJc w:val="left"/>
      <w:pPr>
        <w:ind w:left="5760" w:hanging="360"/>
      </w:pPr>
    </w:lvl>
    <w:lvl w:ilvl="8" w:tplc="5D62CEC4">
      <w:start w:val="1"/>
      <w:numFmt w:val="lowerRoman"/>
      <w:lvlText w:val="%9."/>
      <w:lvlJc w:val="right"/>
      <w:pPr>
        <w:ind w:left="6480" w:hanging="180"/>
      </w:pPr>
    </w:lvl>
  </w:abstractNum>
  <w:abstractNum w:abstractNumId="184" w15:restartNumberingAfterBreak="0">
    <w:nsid w:val="77513EA0"/>
    <w:multiLevelType w:val="hybridMultilevel"/>
    <w:tmpl w:val="F8684CC6"/>
    <w:lvl w:ilvl="0" w:tplc="5BB468CA">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CC9046F8">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5" w15:restartNumberingAfterBreak="0">
    <w:nsid w:val="7764D6CB"/>
    <w:multiLevelType w:val="hybridMultilevel"/>
    <w:tmpl w:val="91167458"/>
    <w:lvl w:ilvl="0" w:tplc="C14AAEE2">
      <w:start w:val="1"/>
      <w:numFmt w:val="lowerLetter"/>
      <w:lvlText w:val="%1)"/>
      <w:lvlJc w:val="left"/>
      <w:pPr>
        <w:ind w:left="720" w:hanging="360"/>
      </w:pPr>
    </w:lvl>
    <w:lvl w:ilvl="1" w:tplc="9ED246C4">
      <w:start w:val="1"/>
      <w:numFmt w:val="lowerLetter"/>
      <w:lvlText w:val="%2."/>
      <w:lvlJc w:val="left"/>
      <w:pPr>
        <w:ind w:left="1440" w:hanging="360"/>
      </w:pPr>
    </w:lvl>
    <w:lvl w:ilvl="2" w:tplc="1E1A5180">
      <w:start w:val="1"/>
      <w:numFmt w:val="lowerRoman"/>
      <w:lvlText w:val="%3."/>
      <w:lvlJc w:val="right"/>
      <w:pPr>
        <w:ind w:left="2160" w:hanging="180"/>
      </w:pPr>
    </w:lvl>
    <w:lvl w:ilvl="3" w:tplc="F9E4656A">
      <w:start w:val="1"/>
      <w:numFmt w:val="decimal"/>
      <w:lvlText w:val="%4."/>
      <w:lvlJc w:val="left"/>
      <w:pPr>
        <w:ind w:left="2880" w:hanging="360"/>
      </w:pPr>
    </w:lvl>
    <w:lvl w:ilvl="4" w:tplc="1A5484FC">
      <w:start w:val="1"/>
      <w:numFmt w:val="lowerLetter"/>
      <w:lvlText w:val="%5."/>
      <w:lvlJc w:val="left"/>
      <w:pPr>
        <w:ind w:left="3600" w:hanging="360"/>
      </w:pPr>
    </w:lvl>
    <w:lvl w:ilvl="5" w:tplc="51164C00">
      <w:start w:val="1"/>
      <w:numFmt w:val="lowerRoman"/>
      <w:lvlText w:val="%6."/>
      <w:lvlJc w:val="right"/>
      <w:pPr>
        <w:ind w:left="4320" w:hanging="180"/>
      </w:pPr>
    </w:lvl>
    <w:lvl w:ilvl="6" w:tplc="22FEE404">
      <w:start w:val="1"/>
      <w:numFmt w:val="decimal"/>
      <w:lvlText w:val="%7."/>
      <w:lvlJc w:val="left"/>
      <w:pPr>
        <w:ind w:left="5040" w:hanging="360"/>
      </w:pPr>
    </w:lvl>
    <w:lvl w:ilvl="7" w:tplc="34368384">
      <w:start w:val="1"/>
      <w:numFmt w:val="lowerLetter"/>
      <w:lvlText w:val="%8."/>
      <w:lvlJc w:val="left"/>
      <w:pPr>
        <w:ind w:left="5760" w:hanging="360"/>
      </w:pPr>
    </w:lvl>
    <w:lvl w:ilvl="8" w:tplc="CE1C9722">
      <w:start w:val="1"/>
      <w:numFmt w:val="lowerRoman"/>
      <w:lvlText w:val="%9."/>
      <w:lvlJc w:val="right"/>
      <w:pPr>
        <w:ind w:left="6480" w:hanging="180"/>
      </w:pPr>
    </w:lvl>
  </w:abstractNum>
  <w:abstractNum w:abstractNumId="186" w15:restartNumberingAfterBreak="0">
    <w:nsid w:val="77E41EA0"/>
    <w:multiLevelType w:val="hybridMultilevel"/>
    <w:tmpl w:val="FFFFFFFF"/>
    <w:lvl w:ilvl="0" w:tplc="F432DC9E">
      <w:start w:val="1"/>
      <w:numFmt w:val="decimal"/>
      <w:lvlText w:val="(%1)"/>
      <w:lvlJc w:val="left"/>
      <w:pPr>
        <w:ind w:left="720" w:hanging="360"/>
      </w:pPr>
    </w:lvl>
    <w:lvl w:ilvl="1" w:tplc="4B9887E0">
      <w:start w:val="1"/>
      <w:numFmt w:val="lowerLetter"/>
      <w:lvlText w:val="%2."/>
      <w:lvlJc w:val="left"/>
      <w:pPr>
        <w:ind w:left="1440" w:hanging="360"/>
      </w:pPr>
    </w:lvl>
    <w:lvl w:ilvl="2" w:tplc="1BA83B06">
      <w:start w:val="1"/>
      <w:numFmt w:val="lowerRoman"/>
      <w:lvlText w:val="%3."/>
      <w:lvlJc w:val="right"/>
      <w:pPr>
        <w:ind w:left="2160" w:hanging="180"/>
      </w:pPr>
    </w:lvl>
    <w:lvl w:ilvl="3" w:tplc="CF880F28">
      <w:start w:val="1"/>
      <w:numFmt w:val="decimal"/>
      <w:lvlText w:val="%4."/>
      <w:lvlJc w:val="left"/>
      <w:pPr>
        <w:ind w:left="2880" w:hanging="360"/>
      </w:pPr>
    </w:lvl>
    <w:lvl w:ilvl="4" w:tplc="C6320A2C">
      <w:start w:val="1"/>
      <w:numFmt w:val="lowerLetter"/>
      <w:lvlText w:val="%5."/>
      <w:lvlJc w:val="left"/>
      <w:pPr>
        <w:ind w:left="3600" w:hanging="360"/>
      </w:pPr>
    </w:lvl>
    <w:lvl w:ilvl="5" w:tplc="9ACAD9FE">
      <w:start w:val="1"/>
      <w:numFmt w:val="lowerRoman"/>
      <w:lvlText w:val="%6."/>
      <w:lvlJc w:val="right"/>
      <w:pPr>
        <w:ind w:left="4320" w:hanging="180"/>
      </w:pPr>
    </w:lvl>
    <w:lvl w:ilvl="6" w:tplc="6896B432">
      <w:start w:val="1"/>
      <w:numFmt w:val="decimal"/>
      <w:lvlText w:val="%7."/>
      <w:lvlJc w:val="left"/>
      <w:pPr>
        <w:ind w:left="5040" w:hanging="360"/>
      </w:pPr>
    </w:lvl>
    <w:lvl w:ilvl="7" w:tplc="6F5CA1F2">
      <w:start w:val="1"/>
      <w:numFmt w:val="lowerLetter"/>
      <w:lvlText w:val="%8."/>
      <w:lvlJc w:val="left"/>
      <w:pPr>
        <w:ind w:left="5760" w:hanging="360"/>
      </w:pPr>
    </w:lvl>
    <w:lvl w:ilvl="8" w:tplc="47FACA3E">
      <w:start w:val="1"/>
      <w:numFmt w:val="lowerRoman"/>
      <w:lvlText w:val="%9."/>
      <w:lvlJc w:val="right"/>
      <w:pPr>
        <w:ind w:left="6480" w:hanging="180"/>
      </w:pPr>
    </w:lvl>
  </w:abstractNum>
  <w:abstractNum w:abstractNumId="187" w15:restartNumberingAfterBreak="0">
    <w:nsid w:val="79A50277"/>
    <w:multiLevelType w:val="hybridMultilevel"/>
    <w:tmpl w:val="05248878"/>
    <w:lvl w:ilvl="0" w:tplc="59AEFFF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8" w15:restartNumberingAfterBreak="0">
    <w:nsid w:val="79C30BA1"/>
    <w:multiLevelType w:val="hybridMultilevel"/>
    <w:tmpl w:val="F334C666"/>
    <w:lvl w:ilvl="0" w:tplc="61A6B756">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9" w15:restartNumberingAfterBreak="0">
    <w:nsid w:val="7A7D5630"/>
    <w:multiLevelType w:val="hybridMultilevel"/>
    <w:tmpl w:val="7BD893F4"/>
    <w:lvl w:ilvl="0" w:tplc="E96C7F3E">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90" w15:restartNumberingAfterBreak="0">
    <w:nsid w:val="7A927480"/>
    <w:multiLevelType w:val="hybridMultilevel"/>
    <w:tmpl w:val="C0865476"/>
    <w:lvl w:ilvl="0" w:tplc="02BA0B3C">
      <w:start w:val="1"/>
      <w:numFmt w:val="decimal"/>
      <w:lvlText w:val="(%1)"/>
      <w:lvlJc w:val="left"/>
      <w:pPr>
        <w:ind w:left="768" w:hanging="4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1" w15:restartNumberingAfterBreak="0">
    <w:nsid w:val="7B659B49"/>
    <w:multiLevelType w:val="hybridMultilevel"/>
    <w:tmpl w:val="2F9A9E52"/>
    <w:lvl w:ilvl="0" w:tplc="410848E0">
      <w:start w:val="1"/>
      <w:numFmt w:val="decimal"/>
      <w:lvlText w:val="(%1)"/>
      <w:lvlJc w:val="left"/>
      <w:pPr>
        <w:ind w:left="720" w:hanging="360"/>
      </w:pPr>
    </w:lvl>
    <w:lvl w:ilvl="1" w:tplc="5114BF00">
      <w:start w:val="1"/>
      <w:numFmt w:val="lowerLetter"/>
      <w:lvlText w:val="%2."/>
      <w:lvlJc w:val="left"/>
      <w:pPr>
        <w:ind w:left="1440" w:hanging="360"/>
      </w:pPr>
    </w:lvl>
    <w:lvl w:ilvl="2" w:tplc="0AF6F132">
      <w:start w:val="1"/>
      <w:numFmt w:val="lowerRoman"/>
      <w:lvlText w:val="%3."/>
      <w:lvlJc w:val="right"/>
      <w:pPr>
        <w:ind w:left="2160" w:hanging="180"/>
      </w:pPr>
    </w:lvl>
    <w:lvl w:ilvl="3" w:tplc="C6A09B2A">
      <w:start w:val="1"/>
      <w:numFmt w:val="decimal"/>
      <w:lvlText w:val="%4."/>
      <w:lvlJc w:val="left"/>
      <w:pPr>
        <w:ind w:left="2880" w:hanging="360"/>
      </w:pPr>
    </w:lvl>
    <w:lvl w:ilvl="4" w:tplc="18421576">
      <w:start w:val="1"/>
      <w:numFmt w:val="lowerLetter"/>
      <w:lvlText w:val="%5."/>
      <w:lvlJc w:val="left"/>
      <w:pPr>
        <w:ind w:left="3600" w:hanging="360"/>
      </w:pPr>
    </w:lvl>
    <w:lvl w:ilvl="5" w:tplc="A3AA3270">
      <w:start w:val="1"/>
      <w:numFmt w:val="lowerRoman"/>
      <w:lvlText w:val="%6."/>
      <w:lvlJc w:val="right"/>
      <w:pPr>
        <w:ind w:left="4320" w:hanging="180"/>
      </w:pPr>
    </w:lvl>
    <w:lvl w:ilvl="6" w:tplc="64962A1A">
      <w:start w:val="1"/>
      <w:numFmt w:val="decimal"/>
      <w:lvlText w:val="%7."/>
      <w:lvlJc w:val="left"/>
      <w:pPr>
        <w:ind w:left="5040" w:hanging="360"/>
      </w:pPr>
    </w:lvl>
    <w:lvl w:ilvl="7" w:tplc="B3EABAC4">
      <w:start w:val="1"/>
      <w:numFmt w:val="lowerLetter"/>
      <w:lvlText w:val="%8."/>
      <w:lvlJc w:val="left"/>
      <w:pPr>
        <w:ind w:left="5760" w:hanging="360"/>
      </w:pPr>
    </w:lvl>
    <w:lvl w:ilvl="8" w:tplc="80B2D2B2">
      <w:start w:val="1"/>
      <w:numFmt w:val="lowerRoman"/>
      <w:lvlText w:val="%9."/>
      <w:lvlJc w:val="right"/>
      <w:pPr>
        <w:ind w:left="6480" w:hanging="180"/>
      </w:pPr>
    </w:lvl>
  </w:abstractNum>
  <w:abstractNum w:abstractNumId="192" w15:restartNumberingAfterBreak="0">
    <w:nsid w:val="7B65E394"/>
    <w:multiLevelType w:val="hybridMultilevel"/>
    <w:tmpl w:val="FFFFFFFF"/>
    <w:lvl w:ilvl="0" w:tplc="0A9EB368">
      <w:start w:val="19"/>
      <w:numFmt w:val="decimal"/>
      <w:lvlText w:val="%1."/>
      <w:lvlJc w:val="left"/>
      <w:pPr>
        <w:ind w:left="720" w:hanging="360"/>
      </w:pPr>
    </w:lvl>
    <w:lvl w:ilvl="1" w:tplc="4E08FA00">
      <w:start w:val="1"/>
      <w:numFmt w:val="lowerLetter"/>
      <w:lvlText w:val="%2."/>
      <w:lvlJc w:val="left"/>
      <w:pPr>
        <w:ind w:left="1440" w:hanging="360"/>
      </w:pPr>
    </w:lvl>
    <w:lvl w:ilvl="2" w:tplc="7528F288">
      <w:start w:val="1"/>
      <w:numFmt w:val="lowerRoman"/>
      <w:lvlText w:val="%3."/>
      <w:lvlJc w:val="right"/>
      <w:pPr>
        <w:ind w:left="2160" w:hanging="180"/>
      </w:pPr>
    </w:lvl>
    <w:lvl w:ilvl="3" w:tplc="0D7A63F8">
      <w:start w:val="1"/>
      <w:numFmt w:val="decimal"/>
      <w:lvlText w:val="%4."/>
      <w:lvlJc w:val="left"/>
      <w:pPr>
        <w:ind w:left="2880" w:hanging="360"/>
      </w:pPr>
    </w:lvl>
    <w:lvl w:ilvl="4" w:tplc="81AADC0A">
      <w:start w:val="1"/>
      <w:numFmt w:val="lowerLetter"/>
      <w:lvlText w:val="%5."/>
      <w:lvlJc w:val="left"/>
      <w:pPr>
        <w:ind w:left="3600" w:hanging="360"/>
      </w:pPr>
    </w:lvl>
    <w:lvl w:ilvl="5" w:tplc="EA4E700C">
      <w:start w:val="1"/>
      <w:numFmt w:val="lowerRoman"/>
      <w:lvlText w:val="%6."/>
      <w:lvlJc w:val="right"/>
      <w:pPr>
        <w:ind w:left="4320" w:hanging="180"/>
      </w:pPr>
    </w:lvl>
    <w:lvl w:ilvl="6" w:tplc="0BF87420">
      <w:start w:val="1"/>
      <w:numFmt w:val="decimal"/>
      <w:lvlText w:val="%7."/>
      <w:lvlJc w:val="left"/>
      <w:pPr>
        <w:ind w:left="5040" w:hanging="360"/>
      </w:pPr>
    </w:lvl>
    <w:lvl w:ilvl="7" w:tplc="922C19D2">
      <w:start w:val="1"/>
      <w:numFmt w:val="lowerLetter"/>
      <w:lvlText w:val="%8."/>
      <w:lvlJc w:val="left"/>
      <w:pPr>
        <w:ind w:left="5760" w:hanging="360"/>
      </w:pPr>
    </w:lvl>
    <w:lvl w:ilvl="8" w:tplc="DDB6080C">
      <w:start w:val="1"/>
      <w:numFmt w:val="lowerRoman"/>
      <w:lvlText w:val="%9."/>
      <w:lvlJc w:val="right"/>
      <w:pPr>
        <w:ind w:left="6480" w:hanging="180"/>
      </w:pPr>
    </w:lvl>
  </w:abstractNum>
  <w:abstractNum w:abstractNumId="193" w15:restartNumberingAfterBreak="0">
    <w:nsid w:val="7BE9E0EF"/>
    <w:multiLevelType w:val="hybridMultilevel"/>
    <w:tmpl w:val="6B3EC49A"/>
    <w:lvl w:ilvl="0" w:tplc="001227D0">
      <w:start w:val="1"/>
      <w:numFmt w:val="lowerLetter"/>
      <w:lvlText w:val="%1)"/>
      <w:lvlJc w:val="left"/>
      <w:pPr>
        <w:ind w:left="720" w:hanging="360"/>
      </w:pPr>
    </w:lvl>
    <w:lvl w:ilvl="1" w:tplc="9C2259B6">
      <w:start w:val="1"/>
      <w:numFmt w:val="lowerLetter"/>
      <w:lvlText w:val="%2."/>
      <w:lvlJc w:val="left"/>
      <w:pPr>
        <w:ind w:left="1440" w:hanging="360"/>
      </w:pPr>
    </w:lvl>
    <w:lvl w:ilvl="2" w:tplc="FB9AFADA">
      <w:start w:val="1"/>
      <w:numFmt w:val="lowerRoman"/>
      <w:lvlText w:val="%3."/>
      <w:lvlJc w:val="right"/>
      <w:pPr>
        <w:ind w:left="2160" w:hanging="180"/>
      </w:pPr>
    </w:lvl>
    <w:lvl w:ilvl="3" w:tplc="3CDC3BB8">
      <w:start w:val="1"/>
      <w:numFmt w:val="decimal"/>
      <w:lvlText w:val="%4."/>
      <w:lvlJc w:val="left"/>
      <w:pPr>
        <w:ind w:left="2880" w:hanging="360"/>
      </w:pPr>
    </w:lvl>
    <w:lvl w:ilvl="4" w:tplc="893E76AC">
      <w:start w:val="1"/>
      <w:numFmt w:val="lowerLetter"/>
      <w:lvlText w:val="%5."/>
      <w:lvlJc w:val="left"/>
      <w:pPr>
        <w:ind w:left="3600" w:hanging="360"/>
      </w:pPr>
    </w:lvl>
    <w:lvl w:ilvl="5" w:tplc="34E6A756">
      <w:start w:val="1"/>
      <w:numFmt w:val="lowerRoman"/>
      <w:lvlText w:val="%6."/>
      <w:lvlJc w:val="right"/>
      <w:pPr>
        <w:ind w:left="4320" w:hanging="180"/>
      </w:pPr>
    </w:lvl>
    <w:lvl w:ilvl="6" w:tplc="FD6E3004">
      <w:start w:val="1"/>
      <w:numFmt w:val="decimal"/>
      <w:lvlText w:val="%7."/>
      <w:lvlJc w:val="left"/>
      <w:pPr>
        <w:ind w:left="5040" w:hanging="360"/>
      </w:pPr>
    </w:lvl>
    <w:lvl w:ilvl="7" w:tplc="55BEF2E0">
      <w:start w:val="1"/>
      <w:numFmt w:val="lowerLetter"/>
      <w:lvlText w:val="%8."/>
      <w:lvlJc w:val="left"/>
      <w:pPr>
        <w:ind w:left="5760" w:hanging="360"/>
      </w:pPr>
    </w:lvl>
    <w:lvl w:ilvl="8" w:tplc="03286426">
      <w:start w:val="1"/>
      <w:numFmt w:val="lowerRoman"/>
      <w:lvlText w:val="%9."/>
      <w:lvlJc w:val="right"/>
      <w:pPr>
        <w:ind w:left="6480" w:hanging="180"/>
      </w:pPr>
    </w:lvl>
  </w:abstractNum>
  <w:abstractNum w:abstractNumId="194" w15:restartNumberingAfterBreak="0">
    <w:nsid w:val="7BF0F7F7"/>
    <w:multiLevelType w:val="hybridMultilevel"/>
    <w:tmpl w:val="FFFFFFFF"/>
    <w:lvl w:ilvl="0" w:tplc="BB148A50">
      <w:start w:val="17"/>
      <w:numFmt w:val="decimal"/>
      <w:lvlText w:val="%1."/>
      <w:lvlJc w:val="left"/>
      <w:pPr>
        <w:ind w:left="720" w:hanging="360"/>
      </w:pPr>
    </w:lvl>
    <w:lvl w:ilvl="1" w:tplc="A260EEB6">
      <w:start w:val="1"/>
      <w:numFmt w:val="lowerLetter"/>
      <w:lvlText w:val="%2."/>
      <w:lvlJc w:val="left"/>
      <w:pPr>
        <w:ind w:left="1440" w:hanging="360"/>
      </w:pPr>
    </w:lvl>
    <w:lvl w:ilvl="2" w:tplc="741029A2">
      <w:start w:val="1"/>
      <w:numFmt w:val="lowerRoman"/>
      <w:lvlText w:val="%3."/>
      <w:lvlJc w:val="right"/>
      <w:pPr>
        <w:ind w:left="2160" w:hanging="180"/>
      </w:pPr>
    </w:lvl>
    <w:lvl w:ilvl="3" w:tplc="A0B4C510">
      <w:start w:val="1"/>
      <w:numFmt w:val="decimal"/>
      <w:lvlText w:val="%4."/>
      <w:lvlJc w:val="left"/>
      <w:pPr>
        <w:ind w:left="2880" w:hanging="360"/>
      </w:pPr>
    </w:lvl>
    <w:lvl w:ilvl="4" w:tplc="71DA2C52">
      <w:start w:val="1"/>
      <w:numFmt w:val="lowerLetter"/>
      <w:lvlText w:val="%5."/>
      <w:lvlJc w:val="left"/>
      <w:pPr>
        <w:ind w:left="3600" w:hanging="360"/>
      </w:pPr>
    </w:lvl>
    <w:lvl w:ilvl="5" w:tplc="C1B01BD2">
      <w:start w:val="1"/>
      <w:numFmt w:val="lowerRoman"/>
      <w:lvlText w:val="%6."/>
      <w:lvlJc w:val="right"/>
      <w:pPr>
        <w:ind w:left="4320" w:hanging="180"/>
      </w:pPr>
    </w:lvl>
    <w:lvl w:ilvl="6" w:tplc="BDB8B46A">
      <w:start w:val="1"/>
      <w:numFmt w:val="decimal"/>
      <w:lvlText w:val="%7."/>
      <w:lvlJc w:val="left"/>
      <w:pPr>
        <w:ind w:left="5040" w:hanging="360"/>
      </w:pPr>
    </w:lvl>
    <w:lvl w:ilvl="7" w:tplc="FAF658B8">
      <w:start w:val="1"/>
      <w:numFmt w:val="lowerLetter"/>
      <w:lvlText w:val="%8."/>
      <w:lvlJc w:val="left"/>
      <w:pPr>
        <w:ind w:left="5760" w:hanging="360"/>
      </w:pPr>
    </w:lvl>
    <w:lvl w:ilvl="8" w:tplc="F0BAD7D6">
      <w:start w:val="1"/>
      <w:numFmt w:val="lowerRoman"/>
      <w:lvlText w:val="%9."/>
      <w:lvlJc w:val="right"/>
      <w:pPr>
        <w:ind w:left="6480" w:hanging="180"/>
      </w:pPr>
    </w:lvl>
  </w:abstractNum>
  <w:abstractNum w:abstractNumId="195" w15:restartNumberingAfterBreak="0">
    <w:nsid w:val="7C23190B"/>
    <w:multiLevelType w:val="hybridMultilevel"/>
    <w:tmpl w:val="277C4306"/>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6" w15:restartNumberingAfterBreak="0">
    <w:nsid w:val="7C2D2125"/>
    <w:multiLevelType w:val="hybridMultilevel"/>
    <w:tmpl w:val="5B543FE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97" w15:restartNumberingAfterBreak="0">
    <w:nsid w:val="7C9DBC06"/>
    <w:multiLevelType w:val="hybridMultilevel"/>
    <w:tmpl w:val="6DB88FC8"/>
    <w:lvl w:ilvl="0" w:tplc="8E561944">
      <w:start w:val="1"/>
      <w:numFmt w:val="lowerLetter"/>
      <w:lvlText w:val="%1)"/>
      <w:lvlJc w:val="left"/>
      <w:pPr>
        <w:ind w:left="720" w:hanging="360"/>
      </w:pPr>
    </w:lvl>
    <w:lvl w:ilvl="1" w:tplc="CFF8E3BE">
      <w:start w:val="1"/>
      <w:numFmt w:val="lowerLetter"/>
      <w:lvlText w:val="%2."/>
      <w:lvlJc w:val="left"/>
      <w:pPr>
        <w:ind w:left="1440" w:hanging="360"/>
      </w:pPr>
    </w:lvl>
    <w:lvl w:ilvl="2" w:tplc="7E9A487E">
      <w:start w:val="1"/>
      <w:numFmt w:val="lowerRoman"/>
      <w:lvlText w:val="%3."/>
      <w:lvlJc w:val="right"/>
      <w:pPr>
        <w:ind w:left="2160" w:hanging="180"/>
      </w:pPr>
    </w:lvl>
    <w:lvl w:ilvl="3" w:tplc="754C5B86">
      <w:start w:val="1"/>
      <w:numFmt w:val="decimal"/>
      <w:lvlText w:val="%4."/>
      <w:lvlJc w:val="left"/>
      <w:pPr>
        <w:ind w:left="2880" w:hanging="360"/>
      </w:pPr>
    </w:lvl>
    <w:lvl w:ilvl="4" w:tplc="B3D4607A">
      <w:start w:val="1"/>
      <w:numFmt w:val="lowerLetter"/>
      <w:lvlText w:val="%5."/>
      <w:lvlJc w:val="left"/>
      <w:pPr>
        <w:ind w:left="3600" w:hanging="360"/>
      </w:pPr>
    </w:lvl>
    <w:lvl w:ilvl="5" w:tplc="9B44FC94">
      <w:start w:val="1"/>
      <w:numFmt w:val="lowerRoman"/>
      <w:lvlText w:val="%6."/>
      <w:lvlJc w:val="right"/>
      <w:pPr>
        <w:ind w:left="4320" w:hanging="180"/>
      </w:pPr>
    </w:lvl>
    <w:lvl w:ilvl="6" w:tplc="7D580012">
      <w:start w:val="1"/>
      <w:numFmt w:val="decimal"/>
      <w:lvlText w:val="%7."/>
      <w:lvlJc w:val="left"/>
      <w:pPr>
        <w:ind w:left="5040" w:hanging="360"/>
      </w:pPr>
    </w:lvl>
    <w:lvl w:ilvl="7" w:tplc="EF4E2E10">
      <w:start w:val="1"/>
      <w:numFmt w:val="lowerLetter"/>
      <w:lvlText w:val="%8."/>
      <w:lvlJc w:val="left"/>
      <w:pPr>
        <w:ind w:left="5760" w:hanging="360"/>
      </w:pPr>
    </w:lvl>
    <w:lvl w:ilvl="8" w:tplc="9260E0FA">
      <w:start w:val="1"/>
      <w:numFmt w:val="lowerRoman"/>
      <w:lvlText w:val="%9."/>
      <w:lvlJc w:val="right"/>
      <w:pPr>
        <w:ind w:left="6480" w:hanging="180"/>
      </w:pPr>
    </w:lvl>
  </w:abstractNum>
  <w:abstractNum w:abstractNumId="198" w15:restartNumberingAfterBreak="0">
    <w:nsid w:val="7CA47ACB"/>
    <w:multiLevelType w:val="hybridMultilevel"/>
    <w:tmpl w:val="13EED0E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9" w15:restartNumberingAfterBreak="0">
    <w:nsid w:val="7CCF579E"/>
    <w:multiLevelType w:val="hybridMultilevel"/>
    <w:tmpl w:val="2F94B10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00" w15:restartNumberingAfterBreak="0">
    <w:nsid w:val="7D5BBE24"/>
    <w:multiLevelType w:val="hybridMultilevel"/>
    <w:tmpl w:val="64EE987C"/>
    <w:lvl w:ilvl="0" w:tplc="4B486662">
      <w:start w:val="1"/>
      <w:numFmt w:val="lowerLetter"/>
      <w:lvlText w:val="%1)"/>
      <w:lvlJc w:val="left"/>
      <w:pPr>
        <w:ind w:left="720" w:hanging="360"/>
      </w:pPr>
    </w:lvl>
    <w:lvl w:ilvl="1" w:tplc="530E976C">
      <w:start w:val="1"/>
      <w:numFmt w:val="lowerLetter"/>
      <w:lvlText w:val="%2."/>
      <w:lvlJc w:val="left"/>
      <w:pPr>
        <w:ind w:left="1440" w:hanging="360"/>
      </w:pPr>
    </w:lvl>
    <w:lvl w:ilvl="2" w:tplc="B0E6F972">
      <w:start w:val="1"/>
      <w:numFmt w:val="lowerRoman"/>
      <w:lvlText w:val="%3."/>
      <w:lvlJc w:val="right"/>
      <w:pPr>
        <w:ind w:left="2160" w:hanging="180"/>
      </w:pPr>
    </w:lvl>
    <w:lvl w:ilvl="3" w:tplc="3614F9A8">
      <w:start w:val="1"/>
      <w:numFmt w:val="decimal"/>
      <w:lvlText w:val="%4."/>
      <w:lvlJc w:val="left"/>
      <w:pPr>
        <w:ind w:left="2880" w:hanging="360"/>
      </w:pPr>
    </w:lvl>
    <w:lvl w:ilvl="4" w:tplc="65F87664">
      <w:start w:val="1"/>
      <w:numFmt w:val="lowerLetter"/>
      <w:lvlText w:val="%5."/>
      <w:lvlJc w:val="left"/>
      <w:pPr>
        <w:ind w:left="3600" w:hanging="360"/>
      </w:pPr>
    </w:lvl>
    <w:lvl w:ilvl="5" w:tplc="381845C0">
      <w:start w:val="1"/>
      <w:numFmt w:val="lowerRoman"/>
      <w:lvlText w:val="%6."/>
      <w:lvlJc w:val="right"/>
      <w:pPr>
        <w:ind w:left="4320" w:hanging="180"/>
      </w:pPr>
    </w:lvl>
    <w:lvl w:ilvl="6" w:tplc="66228D78">
      <w:start w:val="1"/>
      <w:numFmt w:val="decimal"/>
      <w:lvlText w:val="%7."/>
      <w:lvlJc w:val="left"/>
      <w:pPr>
        <w:ind w:left="5040" w:hanging="360"/>
      </w:pPr>
    </w:lvl>
    <w:lvl w:ilvl="7" w:tplc="A1363D2A">
      <w:start w:val="1"/>
      <w:numFmt w:val="lowerLetter"/>
      <w:lvlText w:val="%8."/>
      <w:lvlJc w:val="left"/>
      <w:pPr>
        <w:ind w:left="5760" w:hanging="360"/>
      </w:pPr>
    </w:lvl>
    <w:lvl w:ilvl="8" w:tplc="DD9AE7CA">
      <w:start w:val="1"/>
      <w:numFmt w:val="lowerRoman"/>
      <w:lvlText w:val="%9."/>
      <w:lvlJc w:val="right"/>
      <w:pPr>
        <w:ind w:left="6480" w:hanging="180"/>
      </w:pPr>
    </w:lvl>
  </w:abstractNum>
  <w:abstractNum w:abstractNumId="201" w15:restartNumberingAfterBreak="0">
    <w:nsid w:val="7E23902C"/>
    <w:multiLevelType w:val="hybridMultilevel"/>
    <w:tmpl w:val="08367890"/>
    <w:lvl w:ilvl="0" w:tplc="B842609C">
      <w:start w:val="1"/>
      <w:numFmt w:val="decimal"/>
      <w:lvlText w:val="(%1)"/>
      <w:lvlJc w:val="left"/>
      <w:pPr>
        <w:ind w:left="720" w:hanging="360"/>
      </w:pPr>
    </w:lvl>
    <w:lvl w:ilvl="1" w:tplc="94AE41BC">
      <w:start w:val="1"/>
      <w:numFmt w:val="lowerLetter"/>
      <w:lvlText w:val="%2."/>
      <w:lvlJc w:val="left"/>
      <w:pPr>
        <w:ind w:left="1440" w:hanging="360"/>
      </w:pPr>
    </w:lvl>
    <w:lvl w:ilvl="2" w:tplc="2B64237C">
      <w:start w:val="1"/>
      <w:numFmt w:val="lowerRoman"/>
      <w:lvlText w:val="%3."/>
      <w:lvlJc w:val="right"/>
      <w:pPr>
        <w:ind w:left="2160" w:hanging="180"/>
      </w:pPr>
    </w:lvl>
    <w:lvl w:ilvl="3" w:tplc="B6E02C46">
      <w:start w:val="1"/>
      <w:numFmt w:val="decimal"/>
      <w:lvlText w:val="%4."/>
      <w:lvlJc w:val="left"/>
      <w:pPr>
        <w:ind w:left="2880" w:hanging="360"/>
      </w:pPr>
    </w:lvl>
    <w:lvl w:ilvl="4" w:tplc="FE603E74">
      <w:start w:val="1"/>
      <w:numFmt w:val="lowerLetter"/>
      <w:lvlText w:val="%5."/>
      <w:lvlJc w:val="left"/>
      <w:pPr>
        <w:ind w:left="3600" w:hanging="360"/>
      </w:pPr>
    </w:lvl>
    <w:lvl w:ilvl="5" w:tplc="7BDAEFB6">
      <w:start w:val="1"/>
      <w:numFmt w:val="lowerRoman"/>
      <w:lvlText w:val="%6."/>
      <w:lvlJc w:val="right"/>
      <w:pPr>
        <w:ind w:left="4320" w:hanging="180"/>
      </w:pPr>
    </w:lvl>
    <w:lvl w:ilvl="6" w:tplc="C93C7EE0">
      <w:start w:val="1"/>
      <w:numFmt w:val="decimal"/>
      <w:lvlText w:val="%7."/>
      <w:lvlJc w:val="left"/>
      <w:pPr>
        <w:ind w:left="5040" w:hanging="360"/>
      </w:pPr>
    </w:lvl>
    <w:lvl w:ilvl="7" w:tplc="E9142BDA">
      <w:start w:val="1"/>
      <w:numFmt w:val="lowerLetter"/>
      <w:lvlText w:val="%8."/>
      <w:lvlJc w:val="left"/>
      <w:pPr>
        <w:ind w:left="5760" w:hanging="360"/>
      </w:pPr>
    </w:lvl>
    <w:lvl w:ilvl="8" w:tplc="9BE4F1FE">
      <w:start w:val="1"/>
      <w:numFmt w:val="lowerRoman"/>
      <w:lvlText w:val="%9."/>
      <w:lvlJc w:val="right"/>
      <w:pPr>
        <w:ind w:left="6480" w:hanging="180"/>
      </w:pPr>
    </w:lvl>
  </w:abstractNum>
  <w:abstractNum w:abstractNumId="202" w15:restartNumberingAfterBreak="0">
    <w:nsid w:val="7EBB2585"/>
    <w:multiLevelType w:val="hybridMultilevel"/>
    <w:tmpl w:val="26CCD1A2"/>
    <w:lvl w:ilvl="0" w:tplc="36B2B678">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3" w15:restartNumberingAfterBreak="0">
    <w:nsid w:val="7FD73304"/>
    <w:multiLevelType w:val="hybridMultilevel"/>
    <w:tmpl w:val="8DE4CDEA"/>
    <w:lvl w:ilvl="0" w:tplc="D4CC12DE">
      <w:start w:val="1"/>
      <w:numFmt w:val="decimal"/>
      <w:lvlText w:val="(%1)"/>
      <w:lvlJc w:val="left"/>
      <w:pPr>
        <w:ind w:left="720" w:hanging="360"/>
      </w:pPr>
      <w:rPr>
        <w:rFonts w:hint="default"/>
      </w:rPr>
    </w:lvl>
    <w:lvl w:ilvl="1" w:tplc="1F7423C0">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01"/>
  </w:num>
  <w:num w:numId="2">
    <w:abstractNumId w:val="84"/>
  </w:num>
  <w:num w:numId="3">
    <w:abstractNumId w:val="43"/>
  </w:num>
  <w:num w:numId="4">
    <w:abstractNumId w:val="111"/>
  </w:num>
  <w:num w:numId="5">
    <w:abstractNumId w:val="71"/>
  </w:num>
  <w:num w:numId="6">
    <w:abstractNumId w:val="24"/>
  </w:num>
  <w:num w:numId="7">
    <w:abstractNumId w:val="148"/>
  </w:num>
  <w:num w:numId="8">
    <w:abstractNumId w:val="13"/>
  </w:num>
  <w:num w:numId="9">
    <w:abstractNumId w:val="138"/>
  </w:num>
  <w:num w:numId="10">
    <w:abstractNumId w:val="192"/>
  </w:num>
  <w:num w:numId="11">
    <w:abstractNumId w:val="120"/>
  </w:num>
  <w:num w:numId="12">
    <w:abstractNumId w:val="194"/>
  </w:num>
  <w:num w:numId="13">
    <w:abstractNumId w:val="103"/>
  </w:num>
  <w:num w:numId="14">
    <w:abstractNumId w:val="56"/>
  </w:num>
  <w:num w:numId="15">
    <w:abstractNumId w:val="51"/>
  </w:num>
  <w:num w:numId="16">
    <w:abstractNumId w:val="9"/>
  </w:num>
  <w:num w:numId="17">
    <w:abstractNumId w:val="170"/>
  </w:num>
  <w:num w:numId="18">
    <w:abstractNumId w:val="86"/>
  </w:num>
  <w:num w:numId="19">
    <w:abstractNumId w:val="25"/>
  </w:num>
  <w:num w:numId="20">
    <w:abstractNumId w:val="182"/>
  </w:num>
  <w:num w:numId="21">
    <w:abstractNumId w:val="74"/>
  </w:num>
  <w:num w:numId="22">
    <w:abstractNumId w:val="0"/>
  </w:num>
  <w:num w:numId="23">
    <w:abstractNumId w:val="31"/>
  </w:num>
  <w:num w:numId="24">
    <w:abstractNumId w:val="53"/>
  </w:num>
  <w:num w:numId="25">
    <w:abstractNumId w:val="179"/>
  </w:num>
  <w:num w:numId="26">
    <w:abstractNumId w:val="52"/>
  </w:num>
  <w:num w:numId="27">
    <w:abstractNumId w:val="64"/>
  </w:num>
  <w:num w:numId="28">
    <w:abstractNumId w:val="130"/>
  </w:num>
  <w:num w:numId="29">
    <w:abstractNumId w:val="124"/>
  </w:num>
  <w:num w:numId="30">
    <w:abstractNumId w:val="186"/>
  </w:num>
  <w:num w:numId="31">
    <w:abstractNumId w:val="14"/>
  </w:num>
  <w:num w:numId="32">
    <w:abstractNumId w:val="155"/>
  </w:num>
  <w:num w:numId="33">
    <w:abstractNumId w:val="82"/>
  </w:num>
  <w:num w:numId="34">
    <w:abstractNumId w:val="19"/>
  </w:num>
  <w:num w:numId="35">
    <w:abstractNumId w:val="44"/>
  </w:num>
  <w:num w:numId="36">
    <w:abstractNumId w:val="125"/>
  </w:num>
  <w:num w:numId="37">
    <w:abstractNumId w:val="173"/>
  </w:num>
  <w:num w:numId="38">
    <w:abstractNumId w:val="1"/>
  </w:num>
  <w:num w:numId="39">
    <w:abstractNumId w:val="83"/>
  </w:num>
  <w:num w:numId="40">
    <w:abstractNumId w:val="122"/>
  </w:num>
  <w:num w:numId="41">
    <w:abstractNumId w:val="30"/>
  </w:num>
  <w:num w:numId="42">
    <w:abstractNumId w:val="39"/>
  </w:num>
  <w:num w:numId="43">
    <w:abstractNumId w:val="100"/>
  </w:num>
  <w:num w:numId="44">
    <w:abstractNumId w:val="153"/>
  </w:num>
  <w:num w:numId="45">
    <w:abstractNumId w:val="57"/>
  </w:num>
  <w:num w:numId="46">
    <w:abstractNumId w:val="105"/>
  </w:num>
  <w:num w:numId="47">
    <w:abstractNumId w:val="3"/>
  </w:num>
  <w:num w:numId="48">
    <w:abstractNumId w:val="38"/>
  </w:num>
  <w:num w:numId="49">
    <w:abstractNumId w:val="157"/>
  </w:num>
  <w:num w:numId="50">
    <w:abstractNumId w:val="87"/>
  </w:num>
  <w:num w:numId="51">
    <w:abstractNumId w:val="16"/>
  </w:num>
  <w:num w:numId="52">
    <w:abstractNumId w:val="90"/>
  </w:num>
  <w:num w:numId="53">
    <w:abstractNumId w:val="177"/>
  </w:num>
  <w:num w:numId="54">
    <w:abstractNumId w:val="94"/>
  </w:num>
  <w:num w:numId="55">
    <w:abstractNumId w:val="131"/>
  </w:num>
  <w:num w:numId="56">
    <w:abstractNumId w:val="166"/>
  </w:num>
  <w:num w:numId="57">
    <w:abstractNumId w:val="34"/>
  </w:num>
  <w:num w:numId="58">
    <w:abstractNumId w:val="102"/>
  </w:num>
  <w:num w:numId="59">
    <w:abstractNumId w:val="97"/>
  </w:num>
  <w:num w:numId="60">
    <w:abstractNumId w:val="152"/>
  </w:num>
  <w:num w:numId="61">
    <w:abstractNumId w:val="17"/>
  </w:num>
  <w:num w:numId="62">
    <w:abstractNumId w:val="133"/>
  </w:num>
  <w:num w:numId="63">
    <w:abstractNumId w:val="37"/>
  </w:num>
  <w:num w:numId="64">
    <w:abstractNumId w:val="163"/>
  </w:num>
  <w:num w:numId="65">
    <w:abstractNumId w:val="32"/>
  </w:num>
  <w:num w:numId="66">
    <w:abstractNumId w:val="175"/>
  </w:num>
  <w:num w:numId="67">
    <w:abstractNumId w:val="95"/>
  </w:num>
  <w:num w:numId="68">
    <w:abstractNumId w:val="188"/>
  </w:num>
  <w:num w:numId="69">
    <w:abstractNumId w:val="161"/>
  </w:num>
  <w:num w:numId="70">
    <w:abstractNumId w:val="191"/>
  </w:num>
  <w:num w:numId="71">
    <w:abstractNumId w:val="174"/>
  </w:num>
  <w:num w:numId="72">
    <w:abstractNumId w:val="144"/>
  </w:num>
  <w:num w:numId="73">
    <w:abstractNumId w:val="68"/>
  </w:num>
  <w:num w:numId="74">
    <w:abstractNumId w:val="146"/>
  </w:num>
  <w:num w:numId="75">
    <w:abstractNumId w:val="75"/>
  </w:num>
  <w:num w:numId="76">
    <w:abstractNumId w:val="72"/>
  </w:num>
  <w:num w:numId="77">
    <w:abstractNumId w:val="99"/>
  </w:num>
  <w:num w:numId="78">
    <w:abstractNumId w:val="27"/>
  </w:num>
  <w:num w:numId="79">
    <w:abstractNumId w:val="26"/>
  </w:num>
  <w:num w:numId="80">
    <w:abstractNumId w:val="123"/>
  </w:num>
  <w:num w:numId="81">
    <w:abstractNumId w:val="5"/>
  </w:num>
  <w:num w:numId="82">
    <w:abstractNumId w:val="58"/>
  </w:num>
  <w:num w:numId="83">
    <w:abstractNumId w:val="92"/>
  </w:num>
  <w:num w:numId="84">
    <w:abstractNumId w:val="49"/>
  </w:num>
  <w:num w:numId="85">
    <w:abstractNumId w:val="45"/>
  </w:num>
  <w:num w:numId="86">
    <w:abstractNumId w:val="176"/>
  </w:num>
  <w:num w:numId="87">
    <w:abstractNumId w:val="195"/>
  </w:num>
  <w:num w:numId="88">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0"/>
  </w:num>
  <w:num w:numId="90">
    <w:abstractNumId w:val="126"/>
  </w:num>
  <w:num w:numId="91">
    <w:abstractNumId w:val="162"/>
  </w:num>
  <w:num w:numId="92">
    <w:abstractNumId w:val="135"/>
  </w:num>
  <w:num w:numId="93">
    <w:abstractNumId w:val="180"/>
  </w:num>
  <w:num w:numId="94">
    <w:abstractNumId w:val="184"/>
  </w:num>
  <w:num w:numId="95">
    <w:abstractNumId w:val="98"/>
  </w:num>
  <w:num w:numId="96">
    <w:abstractNumId w:val="127"/>
  </w:num>
  <w:num w:numId="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5"/>
  </w:num>
  <w:num w:numId="99">
    <w:abstractNumId w:val="203"/>
  </w:num>
  <w:num w:numId="100">
    <w:abstractNumId w:val="128"/>
  </w:num>
  <w:num w:numId="101">
    <w:abstractNumId w:val="35"/>
  </w:num>
  <w:num w:numId="102">
    <w:abstractNumId w:val="66"/>
  </w:num>
  <w:num w:numId="103">
    <w:abstractNumId w:val="121"/>
  </w:num>
  <w:num w:numId="104">
    <w:abstractNumId w:val="187"/>
  </w:num>
  <w:num w:numId="105">
    <w:abstractNumId w:val="113"/>
  </w:num>
  <w:num w:numId="106">
    <w:abstractNumId w:val="118"/>
  </w:num>
  <w:num w:numId="107">
    <w:abstractNumId w:val="106"/>
  </w:num>
  <w:num w:numId="108">
    <w:abstractNumId w:val="11"/>
  </w:num>
  <w:num w:numId="109">
    <w:abstractNumId w:val="112"/>
  </w:num>
  <w:num w:numId="110">
    <w:abstractNumId w:val="107"/>
  </w:num>
  <w:num w:numId="111">
    <w:abstractNumId w:val="46"/>
  </w:num>
  <w:num w:numId="112">
    <w:abstractNumId w:val="190"/>
  </w:num>
  <w:num w:numId="113">
    <w:abstractNumId w:val="129"/>
  </w:num>
  <w:num w:numId="114">
    <w:abstractNumId w:val="93"/>
  </w:num>
  <w:num w:numId="115">
    <w:abstractNumId w:val="137"/>
  </w:num>
  <w:num w:numId="116">
    <w:abstractNumId w:val="147"/>
  </w:num>
  <w:num w:numId="117">
    <w:abstractNumId w:val="47"/>
  </w:num>
  <w:num w:numId="118">
    <w:abstractNumId w:val="41"/>
  </w:num>
  <w:num w:numId="119">
    <w:abstractNumId w:val="79"/>
  </w:num>
  <w:num w:numId="120">
    <w:abstractNumId w:val="55"/>
  </w:num>
  <w:num w:numId="121">
    <w:abstractNumId w:val="85"/>
  </w:num>
  <w:num w:numId="122">
    <w:abstractNumId w:val="20"/>
  </w:num>
  <w:num w:numId="123">
    <w:abstractNumId w:val="160"/>
  </w:num>
  <w:num w:numId="124">
    <w:abstractNumId w:val="142"/>
  </w:num>
  <w:num w:numId="125">
    <w:abstractNumId w:val="201"/>
  </w:num>
  <w:num w:numId="126">
    <w:abstractNumId w:val="165"/>
  </w:num>
  <w:num w:numId="127">
    <w:abstractNumId w:val="143"/>
  </w:num>
  <w:num w:numId="128">
    <w:abstractNumId w:val="159"/>
  </w:num>
  <w:num w:numId="129">
    <w:abstractNumId w:val="89"/>
  </w:num>
  <w:num w:numId="130">
    <w:abstractNumId w:val="202"/>
  </w:num>
  <w:num w:numId="131">
    <w:abstractNumId w:val="181"/>
  </w:num>
  <w:num w:numId="132">
    <w:abstractNumId w:val="91"/>
  </w:num>
  <w:num w:numId="133">
    <w:abstractNumId w:val="62"/>
  </w:num>
  <w:num w:numId="134">
    <w:abstractNumId w:val="7"/>
  </w:num>
  <w:num w:numId="135">
    <w:abstractNumId w:val="81"/>
  </w:num>
  <w:num w:numId="136">
    <w:abstractNumId w:val="198"/>
  </w:num>
  <w:num w:numId="137">
    <w:abstractNumId w:val="154"/>
  </w:num>
  <w:num w:numId="138">
    <w:abstractNumId w:val="193"/>
  </w:num>
  <w:num w:numId="139">
    <w:abstractNumId w:val="6"/>
  </w:num>
  <w:num w:numId="140">
    <w:abstractNumId w:val="115"/>
  </w:num>
  <w:num w:numId="141">
    <w:abstractNumId w:val="108"/>
  </w:num>
  <w:num w:numId="142">
    <w:abstractNumId w:val="22"/>
  </w:num>
  <w:num w:numId="143">
    <w:abstractNumId w:val="78"/>
  </w:num>
  <w:num w:numId="144">
    <w:abstractNumId w:val="199"/>
  </w:num>
  <w:num w:numId="145">
    <w:abstractNumId w:val="150"/>
  </w:num>
  <w:num w:numId="146">
    <w:abstractNumId w:val="196"/>
  </w:num>
  <w:num w:numId="147">
    <w:abstractNumId w:val="40"/>
  </w:num>
  <w:num w:numId="148">
    <w:abstractNumId w:val="12"/>
  </w:num>
  <w:num w:numId="149">
    <w:abstractNumId w:val="61"/>
  </w:num>
  <w:num w:numId="150">
    <w:abstractNumId w:val="59"/>
  </w:num>
  <w:num w:numId="151">
    <w:abstractNumId w:val="21"/>
  </w:num>
  <w:num w:numId="152">
    <w:abstractNumId w:val="140"/>
  </w:num>
  <w:num w:numId="153">
    <w:abstractNumId w:val="141"/>
  </w:num>
  <w:num w:numId="154">
    <w:abstractNumId w:val="158"/>
  </w:num>
  <w:num w:numId="155">
    <w:abstractNumId w:val="23"/>
  </w:num>
  <w:num w:numId="156">
    <w:abstractNumId w:val="169"/>
  </w:num>
  <w:num w:numId="157">
    <w:abstractNumId w:val="151"/>
  </w:num>
  <w:num w:numId="158">
    <w:abstractNumId w:val="178"/>
  </w:num>
  <w:num w:numId="159">
    <w:abstractNumId w:val="42"/>
  </w:num>
  <w:num w:numId="160">
    <w:abstractNumId w:val="76"/>
  </w:num>
  <w:num w:numId="161">
    <w:abstractNumId w:val="117"/>
  </w:num>
  <w:num w:numId="162">
    <w:abstractNumId w:val="149"/>
  </w:num>
  <w:num w:numId="163">
    <w:abstractNumId w:val="33"/>
  </w:num>
  <w:num w:numId="164">
    <w:abstractNumId w:val="116"/>
  </w:num>
  <w:num w:numId="165">
    <w:abstractNumId w:val="73"/>
  </w:num>
  <w:num w:numId="166">
    <w:abstractNumId w:val="200"/>
  </w:num>
  <w:num w:numId="167">
    <w:abstractNumId w:val="145"/>
  </w:num>
  <w:num w:numId="168">
    <w:abstractNumId w:val="197"/>
  </w:num>
  <w:num w:numId="169">
    <w:abstractNumId w:val="114"/>
  </w:num>
  <w:num w:numId="170">
    <w:abstractNumId w:val="167"/>
  </w:num>
  <w:num w:numId="171">
    <w:abstractNumId w:val="104"/>
  </w:num>
  <w:num w:numId="172">
    <w:abstractNumId w:val="172"/>
  </w:num>
  <w:num w:numId="173">
    <w:abstractNumId w:val="4"/>
  </w:num>
  <w:num w:numId="174">
    <w:abstractNumId w:val="29"/>
  </w:num>
  <w:num w:numId="175">
    <w:abstractNumId w:val="156"/>
  </w:num>
  <w:num w:numId="176">
    <w:abstractNumId w:val="134"/>
  </w:num>
  <w:num w:numId="177">
    <w:abstractNumId w:val="168"/>
  </w:num>
  <w:num w:numId="178">
    <w:abstractNumId w:val="88"/>
  </w:num>
  <w:num w:numId="179">
    <w:abstractNumId w:val="109"/>
  </w:num>
  <w:num w:numId="180">
    <w:abstractNumId w:val="10"/>
  </w:num>
  <w:num w:numId="181">
    <w:abstractNumId w:val="8"/>
  </w:num>
  <w:num w:numId="182">
    <w:abstractNumId w:val="2"/>
  </w:num>
  <w:num w:numId="183">
    <w:abstractNumId w:val="171"/>
  </w:num>
  <w:num w:numId="184">
    <w:abstractNumId w:val="183"/>
  </w:num>
  <w:num w:numId="185">
    <w:abstractNumId w:val="119"/>
  </w:num>
  <w:num w:numId="186">
    <w:abstractNumId w:val="67"/>
  </w:num>
  <w:num w:numId="187">
    <w:abstractNumId w:val="36"/>
  </w:num>
  <w:num w:numId="188">
    <w:abstractNumId w:val="69"/>
  </w:num>
  <w:num w:numId="189">
    <w:abstractNumId w:val="96"/>
  </w:num>
  <w:num w:numId="190">
    <w:abstractNumId w:val="185"/>
  </w:num>
  <w:num w:numId="191">
    <w:abstractNumId w:val="50"/>
  </w:num>
  <w:num w:numId="192">
    <w:abstractNumId w:val="132"/>
  </w:num>
  <w:num w:numId="193">
    <w:abstractNumId w:val="136"/>
  </w:num>
  <w:num w:numId="194">
    <w:abstractNumId w:val="77"/>
  </w:num>
  <w:num w:numId="195">
    <w:abstractNumId w:val="48"/>
  </w:num>
  <w:num w:numId="196">
    <w:abstractNumId w:val="28"/>
  </w:num>
  <w:num w:numId="197">
    <w:abstractNumId w:val="18"/>
  </w:num>
  <w:num w:numId="198">
    <w:abstractNumId w:val="139"/>
  </w:num>
  <w:num w:numId="199">
    <w:abstractNumId w:val="63"/>
  </w:num>
  <w:num w:numId="200">
    <w:abstractNumId w:val="60"/>
  </w:num>
  <w:num w:numId="201">
    <w:abstractNumId w:val="54"/>
  </w:num>
  <w:num w:numId="202">
    <w:abstractNumId w:val="70"/>
  </w:num>
  <w:num w:numId="203">
    <w:abstractNumId w:val="80"/>
  </w:num>
  <w:num w:numId="204">
    <w:abstractNumId w:val="189"/>
  </w:num>
  <w:numIdMacAtCleanup w:val="2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F47"/>
    <w:rsid w:val="000E384E"/>
    <w:rsid w:val="00161527"/>
    <w:rsid w:val="00187A82"/>
    <w:rsid w:val="001D5A80"/>
    <w:rsid w:val="00224747"/>
    <w:rsid w:val="00333C67"/>
    <w:rsid w:val="00385FD1"/>
    <w:rsid w:val="00390778"/>
    <w:rsid w:val="003C7F16"/>
    <w:rsid w:val="004A66E8"/>
    <w:rsid w:val="0052399F"/>
    <w:rsid w:val="00610C61"/>
    <w:rsid w:val="0065737B"/>
    <w:rsid w:val="00667D57"/>
    <w:rsid w:val="00765690"/>
    <w:rsid w:val="007C4B4A"/>
    <w:rsid w:val="00836715"/>
    <w:rsid w:val="00872BAF"/>
    <w:rsid w:val="008A27DE"/>
    <w:rsid w:val="008B19CD"/>
    <w:rsid w:val="008B46D0"/>
    <w:rsid w:val="008E6E16"/>
    <w:rsid w:val="00AD64AE"/>
    <w:rsid w:val="00AF5F4E"/>
    <w:rsid w:val="00C642F1"/>
    <w:rsid w:val="00D805EA"/>
    <w:rsid w:val="00DD6549"/>
    <w:rsid w:val="00DE0001"/>
    <w:rsid w:val="00E50F47"/>
    <w:rsid w:val="00F12343"/>
    <w:rsid w:val="00F234EE"/>
    <w:rsid w:val="00F2569E"/>
    <w:rsid w:val="00F44E99"/>
    <w:rsid w:val="00F70AE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D6B8"/>
  <w15:chartTrackingRefBased/>
  <w15:docId w15:val="{B63EB659-110E-4134-8354-8C27CB763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E50F47"/>
    <w:pPr>
      <w:spacing w:after="160" w:line="259" w:lineRule="auto"/>
    </w:pPr>
  </w:style>
  <w:style w:type="paragraph" w:styleId="Nadpis1">
    <w:name w:val="heading 1"/>
    <w:link w:val="Nadpis1Char"/>
    <w:uiPriority w:val="9"/>
    <w:qFormat/>
    <w:rsid w:val="00E50F47"/>
    <w:pPr>
      <w:keepNext/>
      <w:keepLines/>
      <w:spacing w:before="360" w:after="80" w:line="259" w:lineRule="auto"/>
      <w:outlineLvl w:val="0"/>
    </w:pPr>
    <w:rPr>
      <w:rFonts w:asciiTheme="majorHAnsi" w:eastAsiaTheme="majorEastAsia" w:hAnsiTheme="majorHAnsi" w:cstheme="majorBidi"/>
      <w:color w:val="365F91" w:themeColor="accent1" w:themeShade="BF"/>
      <w:sz w:val="40"/>
      <w:szCs w:val="40"/>
    </w:rPr>
  </w:style>
  <w:style w:type="paragraph" w:styleId="Nadpis5">
    <w:name w:val="heading 5"/>
    <w:basedOn w:val="Normlny"/>
    <w:next w:val="Normlny"/>
    <w:link w:val="Nadpis5Char"/>
    <w:uiPriority w:val="9"/>
    <w:semiHidden/>
    <w:unhideWhenUsed/>
    <w:qFormat/>
    <w:rsid w:val="00E50F4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50F47"/>
    <w:rPr>
      <w:rFonts w:asciiTheme="majorHAnsi" w:eastAsiaTheme="majorEastAsia" w:hAnsiTheme="majorHAnsi" w:cstheme="majorBidi"/>
      <w:color w:val="365F91" w:themeColor="accent1" w:themeShade="BF"/>
      <w:sz w:val="40"/>
      <w:szCs w:val="40"/>
    </w:rPr>
  </w:style>
  <w:style w:type="character" w:customStyle="1" w:styleId="Nadpis5Char">
    <w:name w:val="Nadpis 5 Char"/>
    <w:basedOn w:val="Predvolenpsmoodseku"/>
    <w:link w:val="Nadpis5"/>
    <w:uiPriority w:val="9"/>
    <w:semiHidden/>
    <w:rsid w:val="00E50F47"/>
    <w:rPr>
      <w:rFonts w:asciiTheme="majorHAnsi" w:eastAsiaTheme="majorEastAsia" w:hAnsiTheme="majorHAnsi" w:cstheme="majorBidi"/>
      <w:color w:val="365F91" w:themeColor="accent1" w:themeShade="BF"/>
    </w:rPr>
  </w:style>
  <w:style w:type="paragraph" w:customStyle="1" w:styleId="Default">
    <w:name w:val="Default"/>
    <w:rsid w:val="00E50F4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oj-ti-art">
    <w:name w:val="oj-ti-art"/>
    <w:uiPriority w:val="1"/>
    <w:rsid w:val="00E50F47"/>
    <w:pPr>
      <w:spacing w:beforeAutospacing="1" w:after="160" w:afterAutospacing="1" w:line="240" w:lineRule="auto"/>
    </w:pPr>
    <w:rPr>
      <w:rFonts w:ascii="Times New Roman" w:eastAsia="Times New Roman" w:hAnsi="Times New Roman" w:cs="Times New Roman"/>
      <w:sz w:val="24"/>
      <w:szCs w:val="24"/>
      <w:lang w:eastAsia="sk-SK"/>
    </w:rPr>
  </w:style>
  <w:style w:type="paragraph" w:customStyle="1" w:styleId="oj-sti-art">
    <w:name w:val="oj-sti-art"/>
    <w:uiPriority w:val="1"/>
    <w:rsid w:val="00E50F47"/>
    <w:pPr>
      <w:spacing w:beforeAutospacing="1" w:after="160" w:afterAutospacing="1" w:line="240" w:lineRule="auto"/>
    </w:pPr>
    <w:rPr>
      <w:rFonts w:ascii="Times New Roman" w:eastAsia="Times New Roman" w:hAnsi="Times New Roman" w:cs="Times New Roman"/>
      <w:sz w:val="24"/>
      <w:szCs w:val="24"/>
      <w:lang w:eastAsia="sk-SK"/>
    </w:rPr>
  </w:style>
  <w:style w:type="paragraph" w:customStyle="1" w:styleId="oj-normal">
    <w:name w:val="oj-normal"/>
    <w:uiPriority w:val="1"/>
    <w:rsid w:val="00E50F47"/>
    <w:pPr>
      <w:spacing w:beforeAutospacing="1" w:after="160" w:afterAutospacing="1" w:line="240" w:lineRule="auto"/>
    </w:pPr>
    <w:rPr>
      <w:rFonts w:ascii="Times New Roman" w:eastAsia="Times New Roman" w:hAnsi="Times New Roman" w:cs="Times New Roman"/>
      <w:sz w:val="24"/>
      <w:szCs w:val="24"/>
      <w:lang w:eastAsia="sk-SK"/>
    </w:rPr>
  </w:style>
  <w:style w:type="paragraph" w:styleId="Odsekzoznamu">
    <w:name w:val="List Paragraph"/>
    <w:aliases w:val="Odstavec cíl se seznamem,Odstavec se seznamem1,List Paragraph11,3,Bullet Points,Colorful List - Accent 11,Dot pt,EC,F5 List Paragraph,Indicator Text,Issue Action POC,List Paragraph1,List Paragraph2,MAIN CONTENT,Normal numbered,No Spacing1"/>
    <w:link w:val="OdsekzoznamuChar"/>
    <w:uiPriority w:val="34"/>
    <w:qFormat/>
    <w:rsid w:val="00E50F47"/>
    <w:pPr>
      <w:spacing w:after="160" w:line="259" w:lineRule="auto"/>
      <w:ind w:left="720"/>
      <w:contextualSpacing/>
    </w:pPr>
  </w:style>
  <w:style w:type="paragraph" w:customStyle="1" w:styleId="oj-ti-section-1">
    <w:name w:val="oj-ti-section-1"/>
    <w:uiPriority w:val="1"/>
    <w:rsid w:val="00E50F47"/>
    <w:pPr>
      <w:spacing w:beforeAutospacing="1" w:after="160" w:afterAutospacing="1" w:line="240" w:lineRule="auto"/>
    </w:pPr>
    <w:rPr>
      <w:rFonts w:ascii="Times New Roman" w:eastAsia="Times New Roman" w:hAnsi="Times New Roman" w:cs="Times New Roman"/>
      <w:sz w:val="24"/>
      <w:szCs w:val="24"/>
      <w:lang w:eastAsia="sk-SK"/>
    </w:rPr>
  </w:style>
  <w:style w:type="character" w:customStyle="1" w:styleId="oj-italic">
    <w:name w:val="oj-italic"/>
    <w:uiPriority w:val="1"/>
    <w:rsid w:val="00E50F47"/>
  </w:style>
  <w:style w:type="paragraph" w:customStyle="1" w:styleId="oj-ti-section-2">
    <w:name w:val="oj-ti-section-2"/>
    <w:uiPriority w:val="1"/>
    <w:rsid w:val="00E50F47"/>
    <w:pPr>
      <w:spacing w:beforeAutospacing="1" w:after="160" w:afterAutospacing="1" w:line="240" w:lineRule="auto"/>
    </w:pPr>
    <w:rPr>
      <w:rFonts w:ascii="Times New Roman" w:eastAsia="Times New Roman" w:hAnsi="Times New Roman" w:cs="Times New Roman"/>
      <w:sz w:val="24"/>
      <w:szCs w:val="24"/>
      <w:lang w:eastAsia="sk-SK"/>
    </w:rPr>
  </w:style>
  <w:style w:type="paragraph" w:styleId="Bezriadkovania">
    <w:name w:val="No Spacing"/>
    <w:uiPriority w:val="1"/>
    <w:qFormat/>
    <w:rsid w:val="00E50F47"/>
    <w:pPr>
      <w:spacing w:after="0" w:line="240" w:lineRule="auto"/>
    </w:pPr>
    <w:rPr>
      <w:rFonts w:ascii="Calibri" w:hAnsi="Calibri" w:cs="Calibri"/>
    </w:rPr>
  </w:style>
  <w:style w:type="character" w:styleId="Hypertextovprepojenie">
    <w:name w:val="Hyperlink"/>
    <w:uiPriority w:val="99"/>
    <w:unhideWhenUsed/>
    <w:rsid w:val="00E50F47"/>
    <w:rPr>
      <w:color w:val="0563C1"/>
      <w:u w:val="single"/>
    </w:rPr>
  </w:style>
  <w:style w:type="table" w:styleId="Mriekatabuky">
    <w:name w:val="Table Grid"/>
    <w:basedOn w:val="Normlnatabuka"/>
    <w:uiPriority w:val="59"/>
    <w:rsid w:val="00E50F4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OdsekzoznamuChar">
    <w:name w:val="Odsek zoznamu Char"/>
    <w:aliases w:val="Odstavec cíl se seznamem Char,Odstavec se seznamem1 Char,List Paragraph11 Char,3 Char,Bullet Points Char,Colorful List - Accent 11 Char,Dot pt Char,EC Char,F5 List Paragraph Char,Indicator Text Char,Issue Action POC Char"/>
    <w:basedOn w:val="Predvolenpsmoodseku"/>
    <w:link w:val="Odsekzoznamu"/>
    <w:uiPriority w:val="34"/>
    <w:qFormat/>
    <w:locked/>
    <w:rsid w:val="00E50F47"/>
  </w:style>
  <w:style w:type="paragraph" w:customStyle="1" w:styleId="Paticka">
    <w:name w:val="Paticka"/>
    <w:basedOn w:val="Pta"/>
    <w:link w:val="PatickaChar"/>
    <w:qFormat/>
    <w:rsid w:val="00E50F47"/>
    <w:rPr>
      <w:rFonts w:ascii="Verdana" w:hAnsi="Verdana"/>
      <w:sz w:val="14"/>
      <w:szCs w:val="20"/>
    </w:rPr>
  </w:style>
  <w:style w:type="character" w:customStyle="1" w:styleId="PatickaChar">
    <w:name w:val="Paticka Char"/>
    <w:basedOn w:val="PtaChar"/>
    <w:link w:val="Paticka"/>
    <w:rsid w:val="00E50F47"/>
    <w:rPr>
      <w:rFonts w:ascii="Verdana" w:hAnsi="Verdana"/>
      <w:sz w:val="14"/>
      <w:szCs w:val="20"/>
    </w:rPr>
  </w:style>
  <w:style w:type="paragraph" w:styleId="Textpoznmkypodiarou">
    <w:name w:val="footnote text"/>
    <w:basedOn w:val="Normlny"/>
    <w:link w:val="TextpoznmkypodiarouChar"/>
    <w:uiPriority w:val="99"/>
    <w:unhideWhenUsed/>
    <w:rsid w:val="00E50F47"/>
    <w:pPr>
      <w:spacing w:after="0" w:line="240" w:lineRule="auto"/>
    </w:pPr>
    <w:rPr>
      <w:rFonts w:ascii="Cambria" w:hAnsi="Cambria"/>
      <w:sz w:val="20"/>
      <w:szCs w:val="20"/>
    </w:rPr>
  </w:style>
  <w:style w:type="character" w:customStyle="1" w:styleId="TextpoznmkypodiarouChar">
    <w:name w:val="Text poznámky pod čiarou Char"/>
    <w:basedOn w:val="Predvolenpsmoodseku"/>
    <w:link w:val="Textpoznmkypodiarou"/>
    <w:uiPriority w:val="99"/>
    <w:rsid w:val="00E50F47"/>
    <w:rPr>
      <w:rFonts w:ascii="Cambria" w:hAnsi="Cambria"/>
      <w:sz w:val="20"/>
      <w:szCs w:val="20"/>
    </w:rPr>
  </w:style>
  <w:style w:type="character" w:styleId="Odkaznapoznmkupodiarou">
    <w:name w:val="footnote reference"/>
    <w:basedOn w:val="Predvolenpsmoodseku"/>
    <w:uiPriority w:val="99"/>
    <w:semiHidden/>
    <w:unhideWhenUsed/>
    <w:rsid w:val="00E50F47"/>
    <w:rPr>
      <w:vertAlign w:val="superscript"/>
    </w:rPr>
  </w:style>
  <w:style w:type="paragraph" w:styleId="Pta">
    <w:name w:val="footer"/>
    <w:basedOn w:val="Normlny"/>
    <w:link w:val="PtaChar"/>
    <w:uiPriority w:val="99"/>
    <w:semiHidden/>
    <w:unhideWhenUsed/>
    <w:rsid w:val="00E50F47"/>
    <w:pPr>
      <w:tabs>
        <w:tab w:val="center" w:pos="4536"/>
        <w:tab w:val="right" w:pos="9072"/>
      </w:tabs>
      <w:spacing w:after="0" w:line="240" w:lineRule="auto"/>
    </w:pPr>
  </w:style>
  <w:style w:type="character" w:customStyle="1" w:styleId="PtaChar">
    <w:name w:val="Päta Char"/>
    <w:basedOn w:val="Predvolenpsmoodseku"/>
    <w:link w:val="Pta"/>
    <w:uiPriority w:val="99"/>
    <w:semiHidden/>
    <w:rsid w:val="00E50F47"/>
  </w:style>
  <w:style w:type="character" w:styleId="Odkaznakomentr">
    <w:name w:val="annotation reference"/>
    <w:basedOn w:val="Predvolenpsmoodseku"/>
    <w:uiPriority w:val="99"/>
    <w:semiHidden/>
    <w:unhideWhenUsed/>
    <w:rsid w:val="00E50F47"/>
    <w:rPr>
      <w:sz w:val="16"/>
      <w:szCs w:val="16"/>
    </w:rPr>
  </w:style>
  <w:style w:type="paragraph" w:styleId="Textkomentra">
    <w:name w:val="annotation text"/>
    <w:basedOn w:val="Normlny"/>
    <w:link w:val="TextkomentraChar"/>
    <w:uiPriority w:val="99"/>
    <w:semiHidden/>
    <w:unhideWhenUsed/>
    <w:rsid w:val="00E50F47"/>
    <w:pPr>
      <w:spacing w:line="240" w:lineRule="auto"/>
    </w:pPr>
    <w:rPr>
      <w:sz w:val="20"/>
      <w:szCs w:val="20"/>
    </w:rPr>
  </w:style>
  <w:style w:type="character" w:customStyle="1" w:styleId="TextkomentraChar">
    <w:name w:val="Text komentára Char"/>
    <w:basedOn w:val="Predvolenpsmoodseku"/>
    <w:link w:val="Textkomentra"/>
    <w:uiPriority w:val="99"/>
    <w:semiHidden/>
    <w:rsid w:val="00E50F47"/>
    <w:rPr>
      <w:sz w:val="20"/>
      <w:szCs w:val="20"/>
    </w:rPr>
  </w:style>
  <w:style w:type="paragraph" w:styleId="Predmetkomentra">
    <w:name w:val="annotation subject"/>
    <w:basedOn w:val="Textkomentra"/>
    <w:next w:val="Textkomentra"/>
    <w:link w:val="PredmetkomentraChar"/>
    <w:uiPriority w:val="99"/>
    <w:semiHidden/>
    <w:unhideWhenUsed/>
    <w:rsid w:val="00E50F47"/>
    <w:rPr>
      <w:b/>
      <w:bCs/>
    </w:rPr>
  </w:style>
  <w:style w:type="character" w:customStyle="1" w:styleId="PredmetkomentraChar">
    <w:name w:val="Predmet komentára Char"/>
    <w:basedOn w:val="TextkomentraChar"/>
    <w:link w:val="Predmetkomentra"/>
    <w:uiPriority w:val="99"/>
    <w:semiHidden/>
    <w:rsid w:val="00E50F47"/>
    <w:rPr>
      <w:b/>
      <w:bCs/>
      <w:sz w:val="20"/>
      <w:szCs w:val="20"/>
    </w:rPr>
  </w:style>
  <w:style w:type="character" w:customStyle="1" w:styleId="normaltextrun">
    <w:name w:val="normaltextrun"/>
    <w:basedOn w:val="Predvolenpsmoodseku"/>
    <w:rsid w:val="00E50F47"/>
  </w:style>
  <w:style w:type="paragraph" w:customStyle="1" w:styleId="paragraph">
    <w:name w:val="paragraph"/>
    <w:basedOn w:val="Normlny"/>
    <w:rsid w:val="00E50F47"/>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eop">
    <w:name w:val="eop"/>
    <w:basedOn w:val="Predvolenpsmoodseku"/>
    <w:uiPriority w:val="1"/>
    <w:rsid w:val="00E50F47"/>
  </w:style>
  <w:style w:type="paragraph" w:styleId="PredformtovanHTML">
    <w:name w:val="HTML Preformatted"/>
    <w:basedOn w:val="Normlny"/>
    <w:link w:val="PredformtovanHTMLChar"/>
    <w:uiPriority w:val="99"/>
    <w:unhideWhenUsed/>
    <w:rsid w:val="00E50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sk-SK"/>
    </w:rPr>
  </w:style>
  <w:style w:type="character" w:customStyle="1" w:styleId="PredformtovanHTMLChar">
    <w:name w:val="Predformátované HTML Char"/>
    <w:basedOn w:val="Predvolenpsmoodseku"/>
    <w:link w:val="PredformtovanHTML"/>
    <w:uiPriority w:val="99"/>
    <w:rsid w:val="00E50F47"/>
    <w:rPr>
      <w:rFonts w:ascii="Courier New" w:eastAsia="Times New Roman" w:hAnsi="Courier New" w:cs="Courier New"/>
      <w:sz w:val="20"/>
      <w:szCs w:val="20"/>
      <w:lang w:eastAsia="sk-SK"/>
    </w:rPr>
  </w:style>
  <w:style w:type="character" w:customStyle="1" w:styleId="y2iqfc">
    <w:name w:val="y2iqfc"/>
    <w:basedOn w:val="Predvolenpsmoodseku"/>
    <w:rsid w:val="00E50F47"/>
  </w:style>
  <w:style w:type="paragraph" w:styleId="Normlnywebov">
    <w:name w:val="Normal (Web)"/>
    <w:basedOn w:val="Normlny"/>
    <w:uiPriority w:val="99"/>
    <w:unhideWhenUsed/>
    <w:rsid w:val="00E50F47"/>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whitespace-normal">
    <w:name w:val="whitespace-normal"/>
    <w:basedOn w:val="Predvolenpsmoodseku"/>
    <w:rsid w:val="00E50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718479">
      <w:bodyDiv w:val="1"/>
      <w:marLeft w:val="0"/>
      <w:marRight w:val="0"/>
      <w:marTop w:val="0"/>
      <w:marBottom w:val="0"/>
      <w:divBdr>
        <w:top w:val="none" w:sz="0" w:space="0" w:color="auto"/>
        <w:left w:val="none" w:sz="0" w:space="0" w:color="auto"/>
        <w:bottom w:val="none" w:sz="0" w:space="0" w:color="auto"/>
        <w:right w:val="none" w:sz="0" w:space="0" w:color="auto"/>
      </w:divBdr>
    </w:div>
    <w:div w:id="177559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lov-lex.sk/ezbierky/pravne-predpisy/SK/ZZ/2003/586/" TargetMode="External"/><Relationship Id="rId21" Type="http://schemas.openxmlformats.org/officeDocument/2006/relationships/hyperlink" Target="https://www.slov-lex.sk/ezbierky/pravne-predpisy/SK/ZZ/2019/35/" TargetMode="External"/><Relationship Id="rId42" Type="http://schemas.openxmlformats.org/officeDocument/2006/relationships/hyperlink" Target="https://www.slov-lex.sk/ezbierky/pravne-predpisy/SK/ZZ/2004/199/" TargetMode="External"/><Relationship Id="rId63" Type="http://schemas.openxmlformats.org/officeDocument/2006/relationships/hyperlink" Target="https://www.slov-lex.sk/ezbierky/pravne-predpisy/SK/ZZ/2011/530/" TargetMode="External"/><Relationship Id="rId84" Type="http://schemas.openxmlformats.org/officeDocument/2006/relationships/hyperlink" Target="https://www.slov-lex.sk/ezbierky/pravne-predpisy/SK/ZZ/2010/129/" TargetMode="External"/><Relationship Id="rId138" Type="http://schemas.openxmlformats.org/officeDocument/2006/relationships/hyperlink" Target="https://www.slov-lex.sk/ezbierky/pravne-predpisy/SK/ZZ/1992/78/" TargetMode="External"/><Relationship Id="rId159" Type="http://schemas.openxmlformats.org/officeDocument/2006/relationships/hyperlink" Target="https://www.slov-lex.sk/ezbierky/pravne-predpisy/SK/ZZ/2009/563/" TargetMode="External"/><Relationship Id="rId170" Type="http://schemas.openxmlformats.org/officeDocument/2006/relationships/hyperlink" Target="https://www.slov-lex.sk/ezbierky/pravne-predpisy/SK/ZZ/2012/442/" TargetMode="External"/><Relationship Id="rId191" Type="http://schemas.openxmlformats.org/officeDocument/2006/relationships/hyperlink" Target="https://www.slov-lex.sk/ezbierky/pravne-predpisy/SK/ZZ/2015/272/" TargetMode="External"/><Relationship Id="rId205" Type="http://schemas.openxmlformats.org/officeDocument/2006/relationships/hyperlink" Target="https://www.slov-lex.sk/ezbierky/pravne-predpisy/SK/ZZ/2012/442/" TargetMode="External"/><Relationship Id="rId226" Type="http://schemas.openxmlformats.org/officeDocument/2006/relationships/hyperlink" Target="https://www.slov-lex.sk/ezbierky/pravne-predpisy/SK/ZZ/2008/297/" TargetMode="External"/><Relationship Id="rId247" Type="http://schemas.openxmlformats.org/officeDocument/2006/relationships/hyperlink" Target="https://www.slov-lex.sk/ezbierky/pravne-predpisy/SK/ZZ/2019/30/" TargetMode="External"/><Relationship Id="rId107" Type="http://schemas.openxmlformats.org/officeDocument/2006/relationships/hyperlink" Target="https://www.slov-lex.sk/ezbierky/pravne-predpisy/SK/ZZ/2005/8/" TargetMode="External"/><Relationship Id="rId268" Type="http://schemas.openxmlformats.org/officeDocument/2006/relationships/hyperlink" Target="https://www.slov-lex.sk/ezbierky/pravne-predpisy/SK/ZZ/1992/566/" TargetMode="External"/><Relationship Id="rId289" Type="http://schemas.openxmlformats.org/officeDocument/2006/relationships/hyperlink" Target="https://www.slov-lex.sk/ezbierky/pravne-predpisy/SK/ZZ/1991/455/" TargetMode="External"/><Relationship Id="rId11" Type="http://schemas.openxmlformats.org/officeDocument/2006/relationships/hyperlink" Target="https://www.slov-lex.sk/ezbierky/pravne-predpisy/SK/ZZ/2019/35/" TargetMode="External"/><Relationship Id="rId32" Type="http://schemas.openxmlformats.org/officeDocument/2006/relationships/hyperlink" Target="https://www.slov-lex.sk/ezbierky/pravne-predpisy/SK/ZZ/2004/199/" TargetMode="External"/><Relationship Id="rId53" Type="http://schemas.openxmlformats.org/officeDocument/2006/relationships/hyperlink" Target="https://www.slov-lex.sk/ezbierky/pravne-predpisy/SK/ZZ/2004/98/" TargetMode="External"/><Relationship Id="rId74" Type="http://schemas.openxmlformats.org/officeDocument/2006/relationships/hyperlink" Target="https://www.slov-lex.sk/ezbierky/pravne-predpisy/SK/ZZ/1950/191/" TargetMode="External"/><Relationship Id="rId128" Type="http://schemas.openxmlformats.org/officeDocument/2006/relationships/hyperlink" Target="https://www.slov-lex.sk/ezbierky/pravne-predpisy/SK/ZZ/1995/233/" TargetMode="External"/><Relationship Id="rId149" Type="http://schemas.openxmlformats.org/officeDocument/2006/relationships/hyperlink" Target="https://www.slov-lex.sk/ezbierky/pravne-predpisy/SK/ZZ/2004/199/" TargetMode="External"/><Relationship Id="rId5" Type="http://schemas.openxmlformats.org/officeDocument/2006/relationships/settings" Target="settings.xml"/><Relationship Id="rId95" Type="http://schemas.openxmlformats.org/officeDocument/2006/relationships/hyperlink" Target="https://www.slov-lex.sk/ezbierky/pravne-predpisy/SK/ZZ/2019/30/" TargetMode="External"/><Relationship Id="rId160" Type="http://schemas.openxmlformats.org/officeDocument/2006/relationships/hyperlink" Target="https://www.slov-lex.sk/ezbierky/pravne-predpisy/SK/ZZ/2012/442/" TargetMode="External"/><Relationship Id="rId181" Type="http://schemas.openxmlformats.org/officeDocument/2006/relationships/hyperlink" Target="https://www.slov-lex.sk/ezbierky/pravne-predpisy/SK/ZZ/2012/442/" TargetMode="External"/><Relationship Id="rId216" Type="http://schemas.openxmlformats.org/officeDocument/2006/relationships/hyperlink" Target="https://www.slov-lex.sk/ezbierky/pravne-predpisy/SK/ZZ/1998/73/" TargetMode="External"/><Relationship Id="rId237" Type="http://schemas.openxmlformats.org/officeDocument/2006/relationships/hyperlink" Target="https://www.slov-lex.sk/ezbierky/pravne-predpisy/SK/ZZ/2004/747/" TargetMode="External"/><Relationship Id="rId258" Type="http://schemas.openxmlformats.org/officeDocument/2006/relationships/hyperlink" Target="https://www.slov-lex.sk/ezbierky/pravne-predpisy/SK/ZZ/1993/171/" TargetMode="External"/><Relationship Id="rId279" Type="http://schemas.openxmlformats.org/officeDocument/2006/relationships/hyperlink" Target="https://www.slov-lex.sk/ezbierky/pravne-predpisy/SK/ZZ/2019/30/" TargetMode="External"/><Relationship Id="rId22" Type="http://schemas.openxmlformats.org/officeDocument/2006/relationships/hyperlink" Target="https://www.slov-lex.sk/ezbierky/pravne-predpisy/SK/ZZ/2019/35/" TargetMode="External"/><Relationship Id="rId43" Type="http://schemas.openxmlformats.org/officeDocument/2006/relationships/hyperlink" Target="https://www.slov-lex.sk/ezbierky/pravne-predpisy/SK/ZZ/2013/486/" TargetMode="External"/><Relationship Id="rId64" Type="http://schemas.openxmlformats.org/officeDocument/2006/relationships/hyperlink" Target="https://www.slov-lex.sk/ezbierky/pravne-predpisy/SK/ZZ/2004/747/" TargetMode="External"/><Relationship Id="rId118" Type="http://schemas.openxmlformats.org/officeDocument/2006/relationships/hyperlink" Target="https://www.slov-lex.sk/ezbierky/pravne-predpisy/SK/ZZ/2002/131/" TargetMode="External"/><Relationship Id="rId139" Type="http://schemas.openxmlformats.org/officeDocument/2006/relationships/hyperlink" Target="https://www.slov-lex.sk/ezbierky/pravne-predpisy/SK/ZZ/1992/78/" TargetMode="External"/><Relationship Id="rId290" Type="http://schemas.openxmlformats.org/officeDocument/2006/relationships/hyperlink" Target="https://www.slov-lex.sk/ezbierky/pravne-predpisy/SK/ZZ/1992/566/" TargetMode="External"/><Relationship Id="rId85" Type="http://schemas.openxmlformats.org/officeDocument/2006/relationships/hyperlink" Target="https://www.slov-lex.sk/ezbierky/pravne-predpisy/SK/ZZ/2011/203/" TargetMode="External"/><Relationship Id="rId150" Type="http://schemas.openxmlformats.org/officeDocument/2006/relationships/hyperlink" Target="https://www.slov-lex.sk/ezbierky/pravne-predpisy/SK/ZZ/2004/580/" TargetMode="External"/><Relationship Id="rId171" Type="http://schemas.openxmlformats.org/officeDocument/2006/relationships/hyperlink" Target="https://www.slov-lex.sk/ezbierky/pravne-predpisy/SK/ZZ/2015/357/" TargetMode="External"/><Relationship Id="rId192" Type="http://schemas.openxmlformats.org/officeDocument/2006/relationships/hyperlink" Target="https://www.slov-lex.sk/ezbierky/pravne-predpisy/SK/ZZ/2008/297/" TargetMode="External"/><Relationship Id="rId206" Type="http://schemas.openxmlformats.org/officeDocument/2006/relationships/hyperlink" Target="https://www.slov-lex.sk/ezbierky/pravne-predpisy/SK/ZZ/2015/357/" TargetMode="External"/><Relationship Id="rId227" Type="http://schemas.openxmlformats.org/officeDocument/2006/relationships/hyperlink" Target="https://www.slov-lex.sk/ezbierky/pravne-predpisy/SK/ZZ/2009/563/" TargetMode="External"/><Relationship Id="rId248" Type="http://schemas.openxmlformats.org/officeDocument/2006/relationships/hyperlink" Target="https://www.slov-lex.sk/ezbierky/pravne-predpisy/SK/ZZ/2019/30/" TargetMode="External"/><Relationship Id="rId269" Type="http://schemas.openxmlformats.org/officeDocument/2006/relationships/hyperlink" Target="https://www.slov-lex.sk/ezbierky/pravne-predpisy/SK/ZZ/2004/747/" TargetMode="External"/><Relationship Id="rId12" Type="http://schemas.openxmlformats.org/officeDocument/2006/relationships/hyperlink" Target="https://www.slov-lex.sk/ezbierky/pravne-predpisy/SK/ZZ/2019/35/" TargetMode="External"/><Relationship Id="rId33" Type="http://schemas.openxmlformats.org/officeDocument/2006/relationships/hyperlink" Target="https://www.slov-lex.sk/ezbierky/pravne-predpisy/SK/ZZ/2007/609/" TargetMode="External"/><Relationship Id="rId108" Type="http://schemas.openxmlformats.org/officeDocument/2006/relationships/hyperlink" Target="https://www.slov-lex.sk/ezbierky/pravne-predpisy/SK/ZZ/1991/513/" TargetMode="External"/><Relationship Id="rId129" Type="http://schemas.openxmlformats.org/officeDocument/2006/relationships/hyperlink" Target="https://www.slov-lex.sk/ezbierky/pravne-predpisy/SK/ZZ/2000/385/" TargetMode="External"/><Relationship Id="rId280" Type="http://schemas.openxmlformats.org/officeDocument/2006/relationships/hyperlink" Target="https://www.slov-lex.sk/ezbierky/pravne-predpisy/SK/ZZ/1992/566/" TargetMode="External"/><Relationship Id="rId54" Type="http://schemas.openxmlformats.org/officeDocument/2006/relationships/hyperlink" Target="https://www.slov-lex.sk/ezbierky/pravne-predpisy/SK/ZZ/2004/106/" TargetMode="External"/><Relationship Id="rId75" Type="http://schemas.openxmlformats.org/officeDocument/2006/relationships/hyperlink" Target="https://www.slov-lex.sk/ezbierky/pravne-predpisy/SK/ZZ/1995/202/" TargetMode="External"/><Relationship Id="rId96" Type="http://schemas.openxmlformats.org/officeDocument/2006/relationships/hyperlink" Target="https://www.slov-lex.sk/ezbierky/pravne-predpisy/SK/ZZ/2019/30/" TargetMode="External"/><Relationship Id="rId140" Type="http://schemas.openxmlformats.org/officeDocument/2006/relationships/hyperlink" Target="https://www.slov-lex.sk/ezbierky/pravne-predpisy/SK/ZZ/2002/131/" TargetMode="External"/><Relationship Id="rId161" Type="http://schemas.openxmlformats.org/officeDocument/2006/relationships/hyperlink" Target="https://www.slov-lex.sk/ezbierky/pravne-predpisy/SK/ZZ/2015/357/" TargetMode="External"/><Relationship Id="rId182" Type="http://schemas.openxmlformats.org/officeDocument/2006/relationships/hyperlink" Target="https://www.slov-lex.sk/ezbierky/pravne-predpisy/SK/ZZ/2015/357/" TargetMode="External"/><Relationship Id="rId217" Type="http://schemas.openxmlformats.org/officeDocument/2006/relationships/hyperlink" Target="https://www.slov-lex.sk/ezbierky/pravne-predpisy/SK/ZZ/1995/270/" TargetMode="External"/><Relationship Id="rId6" Type="http://schemas.openxmlformats.org/officeDocument/2006/relationships/webSettings" Target="webSettings.xml"/><Relationship Id="rId238" Type="http://schemas.openxmlformats.org/officeDocument/2006/relationships/hyperlink" Target="https://www.slov-lex.sk/ezbierky/pravne-predpisy/SK/ZZ/1992/460/" TargetMode="External"/><Relationship Id="rId259" Type="http://schemas.openxmlformats.org/officeDocument/2006/relationships/hyperlink" Target="https://www.slov-lex.sk/ezbierky/pravne-predpisy/SK/ZZ/1991/513/" TargetMode="External"/><Relationship Id="rId23" Type="http://schemas.openxmlformats.org/officeDocument/2006/relationships/hyperlink" Target="https://www.slov-lex.sk/ezbierky/pravne-predpisy/SK/ZZ/2019/35/" TargetMode="External"/><Relationship Id="rId119" Type="http://schemas.openxmlformats.org/officeDocument/2006/relationships/hyperlink" Target="https://www.slov-lex.sk/ezbierky/pravne-predpisy/SK/ZZ/2002/131/" TargetMode="External"/><Relationship Id="rId270" Type="http://schemas.openxmlformats.org/officeDocument/2006/relationships/hyperlink" Target="https://www.slov-lex.sk/ezbierky/pravne-predpisy/SK/ZZ/2019/30/" TargetMode="External"/><Relationship Id="rId291" Type="http://schemas.openxmlformats.org/officeDocument/2006/relationships/hyperlink" Target="https://www.slov-lex.sk/ezbierky/pravne-predpisy/SK/ZZ/2004/747/" TargetMode="External"/><Relationship Id="rId44" Type="http://schemas.openxmlformats.org/officeDocument/2006/relationships/hyperlink" Target="https://www.slov-lex.sk/ezbierky/pravne-predpisy/SK/ZZ/2004/199/" TargetMode="External"/><Relationship Id="rId65" Type="http://schemas.openxmlformats.org/officeDocument/2006/relationships/hyperlink" Target="https://www.slov-lex.sk/ezbierky/pravne-predpisy/SK/ZZ/2007/659/" TargetMode="External"/><Relationship Id="rId86" Type="http://schemas.openxmlformats.org/officeDocument/2006/relationships/hyperlink" Target="https://www.slov-lex.sk/ezbierky/pravne-predpisy/SK/ZZ/2013/206/" TargetMode="External"/><Relationship Id="rId130" Type="http://schemas.openxmlformats.org/officeDocument/2006/relationships/hyperlink" Target="https://www.slov-lex.sk/ezbierky/pravne-predpisy/SK/ZZ/2001/154/" TargetMode="External"/><Relationship Id="rId151" Type="http://schemas.openxmlformats.org/officeDocument/2006/relationships/hyperlink" Target="https://www.slov-lex.sk/ezbierky/pravne-predpisy/SK/ZZ/2004/580/" TargetMode="External"/><Relationship Id="rId172" Type="http://schemas.openxmlformats.org/officeDocument/2006/relationships/hyperlink" Target="https://www.slov-lex.sk/ezbierky/pravne-predpisy/SK/ZZ/2015/272/" TargetMode="External"/><Relationship Id="rId193" Type="http://schemas.openxmlformats.org/officeDocument/2006/relationships/hyperlink" Target="https://www.slov-lex.sk/ezbierky/pravne-predpisy/SK/ZZ/2009/563/" TargetMode="External"/><Relationship Id="rId207" Type="http://schemas.openxmlformats.org/officeDocument/2006/relationships/hyperlink" Target="https://www.slov-lex.sk/ezbierky/pravne-predpisy/SK/ZZ/1993/171/" TargetMode="External"/><Relationship Id="rId228" Type="http://schemas.openxmlformats.org/officeDocument/2006/relationships/hyperlink" Target="https://www.slov-lex.sk/ezbierky/pravne-predpisy/SK/ZZ/2012/442/" TargetMode="External"/><Relationship Id="rId249" Type="http://schemas.openxmlformats.org/officeDocument/2006/relationships/hyperlink" Target="https://www.slov-lex.sk/ezbierky/pravne-predpisy/SK/ZZ/2019/30/" TargetMode="External"/><Relationship Id="rId13" Type="http://schemas.openxmlformats.org/officeDocument/2006/relationships/hyperlink" Target="https://www.slov-lex.sk/ezbierky/pravne-predpisy/SK/ZZ/2019/35/" TargetMode="External"/><Relationship Id="rId109" Type="http://schemas.openxmlformats.org/officeDocument/2006/relationships/hyperlink" Target="https://www.slov-lex.sk/ezbierky/pravne-predpisy/SK/ZZ/2019/30/" TargetMode="External"/><Relationship Id="rId260" Type="http://schemas.openxmlformats.org/officeDocument/2006/relationships/hyperlink" Target="https://www.slov-lex.sk/ezbierky/pravne-predpisy/SK/ZZ/2004/215/" TargetMode="External"/><Relationship Id="rId281" Type="http://schemas.openxmlformats.org/officeDocument/2006/relationships/hyperlink" Target="https://www.slov-lex.sk/ezbierky/pravne-predpisy/SK/ZZ/2004/747/" TargetMode="External"/><Relationship Id="rId34" Type="http://schemas.openxmlformats.org/officeDocument/2006/relationships/hyperlink" Target="https://www.slov-lex.sk/ezbierky/pravne-predpisy/SK/ZZ/2009/563/" TargetMode="External"/><Relationship Id="rId50" Type="http://schemas.openxmlformats.org/officeDocument/2006/relationships/hyperlink" Target="https://www.slov-lex.sk/ezbierky/pravne-predpisy/SK/ZZ/2000/347/" TargetMode="External"/><Relationship Id="rId55" Type="http://schemas.openxmlformats.org/officeDocument/2006/relationships/hyperlink" Target="https://www.slov-lex.sk/ezbierky/pravne-predpisy/SK/ZZ/2007/609/" TargetMode="External"/><Relationship Id="rId76" Type="http://schemas.openxmlformats.org/officeDocument/2006/relationships/hyperlink" Target="https://www.slov-lex.sk/ezbierky/pravne-predpisy/SK/ZZ/1995/202/" TargetMode="External"/><Relationship Id="rId97" Type="http://schemas.openxmlformats.org/officeDocument/2006/relationships/hyperlink" Target="https://www.slov-lex.sk/ezbierky/pravne-predpisy/SK/ZZ/2019/30/" TargetMode="External"/><Relationship Id="rId104" Type="http://schemas.openxmlformats.org/officeDocument/2006/relationships/hyperlink" Target="https://www.slov-lex.sk/ezbierky/pravne-predpisy/SK/ZZ/1992/78/" TargetMode="External"/><Relationship Id="rId120" Type="http://schemas.openxmlformats.org/officeDocument/2006/relationships/hyperlink" Target="https://www.slov-lex.sk/ezbierky/pravne-predpisy/SK/ZZ/1992/323/" TargetMode="External"/><Relationship Id="rId125" Type="http://schemas.openxmlformats.org/officeDocument/2006/relationships/hyperlink" Target="https://www.slov-lex.sk/ezbierky/pravne-predpisy/SK/ZZ/1992/323/" TargetMode="External"/><Relationship Id="rId141" Type="http://schemas.openxmlformats.org/officeDocument/2006/relationships/hyperlink" Target="https://www.slov-lex.sk/ezbierky/pravne-predpisy/SK/ZZ/2007/293/" TargetMode="External"/><Relationship Id="rId146" Type="http://schemas.openxmlformats.org/officeDocument/2006/relationships/hyperlink" Target="https://www.slov-lex.sk/ezbierky/pravne-predpisy/SK/ZZ/2015/423/" TargetMode="External"/><Relationship Id="rId167" Type="http://schemas.openxmlformats.org/officeDocument/2006/relationships/hyperlink" Target="https://www.slov-lex.sk/ezbierky/pravne-predpisy/SK/ZZ/2015/272/" TargetMode="External"/><Relationship Id="rId188" Type="http://schemas.openxmlformats.org/officeDocument/2006/relationships/hyperlink" Target="https://www.slov-lex.sk/ezbierky/pravne-predpisy/SK/ZZ/2012/442/" TargetMode="External"/><Relationship Id="rId7" Type="http://schemas.openxmlformats.org/officeDocument/2006/relationships/footnotes" Target="footnotes.xml"/><Relationship Id="rId71" Type="http://schemas.openxmlformats.org/officeDocument/2006/relationships/hyperlink" Target="https://www.slov-lex.sk/ezbierky/pravne-predpisy/SK/ZZ/2001/566/20260625" TargetMode="External"/><Relationship Id="rId92" Type="http://schemas.openxmlformats.org/officeDocument/2006/relationships/hyperlink" Target="https://www.slov-lex.sk/ezbierky/pravne-predpisy/SK/ZZ/1991/455/" TargetMode="External"/><Relationship Id="rId162" Type="http://schemas.openxmlformats.org/officeDocument/2006/relationships/hyperlink" Target="https://www.slov-lex.sk/ezbierky/pravne-predpisy/SK/ZZ/2015/272/" TargetMode="External"/><Relationship Id="rId183" Type="http://schemas.openxmlformats.org/officeDocument/2006/relationships/hyperlink" Target="https://www.slov-lex.sk/ezbierky/pravne-predpisy/SK/ZZ/2008/297/" TargetMode="External"/><Relationship Id="rId213" Type="http://schemas.openxmlformats.org/officeDocument/2006/relationships/hyperlink" Target="https://www.slov-lex.sk/ezbierky/pravne-predpisy/SK/ZZ/1998/73/" TargetMode="External"/><Relationship Id="rId218" Type="http://schemas.openxmlformats.org/officeDocument/2006/relationships/hyperlink" Target="https://www.slov-lex.sk/ezbierky/pravne-predpisy/SK/ZZ/1982/135/" TargetMode="External"/><Relationship Id="rId234" Type="http://schemas.openxmlformats.org/officeDocument/2006/relationships/hyperlink" Target="https://www.slov-lex.sk/ezbierky/pravne-predpisy/SK/ZZ/2004/747/" TargetMode="External"/><Relationship Id="rId239" Type="http://schemas.openxmlformats.org/officeDocument/2006/relationships/hyperlink" Target="https://www.slov-lex.sk/ezbierky/pravne-predpisy/SK/ZZ/2002/395/" TargetMode="External"/><Relationship Id="rId2" Type="http://schemas.openxmlformats.org/officeDocument/2006/relationships/customXml" Target="../customXml/item2.xml"/><Relationship Id="rId29" Type="http://schemas.openxmlformats.org/officeDocument/2006/relationships/hyperlink" Target="https://www.slov-lex.sk/ezbierky/pravne-predpisy/SK/ZZ/2019/35/" TargetMode="External"/><Relationship Id="rId250" Type="http://schemas.openxmlformats.org/officeDocument/2006/relationships/hyperlink" Target="https://www.slov-lex.sk/ezbierky/pravne-predpisy/SK/ZZ/2019/30/" TargetMode="External"/><Relationship Id="rId255" Type="http://schemas.openxmlformats.org/officeDocument/2006/relationships/hyperlink" Target="https://www.slov-lex.sk/ezbierky/pravne-predpisy/SK/ZZ/2019/30/" TargetMode="External"/><Relationship Id="rId271" Type="http://schemas.openxmlformats.org/officeDocument/2006/relationships/hyperlink" Target="https://www.slov-lex.sk/ezbierky/pravne-predpisy/SK/ZZ/1992/566/" TargetMode="External"/><Relationship Id="rId276" Type="http://schemas.openxmlformats.org/officeDocument/2006/relationships/hyperlink" Target="https://www.slov-lex.sk/ezbierky/pravne-predpisy/SK/ZZ/2019/30/" TargetMode="External"/><Relationship Id="rId292" Type="http://schemas.openxmlformats.org/officeDocument/2006/relationships/hyperlink" Target="https://www.slov-lex.sk/ezbierky/pravne-predpisy/SK/ZZ/2019/30/" TargetMode="External"/><Relationship Id="rId24" Type="http://schemas.openxmlformats.org/officeDocument/2006/relationships/hyperlink" Target="https://www.slov-lex.sk/ezbierky/pravne-predpisy/SK/ZZ/2019/35/" TargetMode="External"/><Relationship Id="rId40" Type="http://schemas.openxmlformats.org/officeDocument/2006/relationships/hyperlink" Target="https://www.slov-lex.sk/ezbierky/pravne-predpisy/SK/ZZ/2013/486/" TargetMode="External"/><Relationship Id="rId45" Type="http://schemas.openxmlformats.org/officeDocument/2006/relationships/hyperlink" Target="https://www.slov-lex.sk/ezbierky/pravne-predpisy/SK/ZZ/2004/199/" TargetMode="External"/><Relationship Id="rId66" Type="http://schemas.openxmlformats.org/officeDocument/2006/relationships/hyperlink" Target="https://www.slov-lex.sk/ezbierky/pravne-predpisy/SK/ZZ/2009/492/" TargetMode="External"/><Relationship Id="rId87" Type="http://schemas.openxmlformats.org/officeDocument/2006/relationships/hyperlink" Target="https://www.slov-lex.sk/ezbierky/pravne-predpisy/SK/ZZ/1991/455/" TargetMode="External"/><Relationship Id="rId110" Type="http://schemas.openxmlformats.org/officeDocument/2006/relationships/hyperlink" Target="https://www.slov-lex.sk/ezbierky/pravne-predpisy/SK/ZZ/1992/566/" TargetMode="External"/><Relationship Id="rId115" Type="http://schemas.openxmlformats.org/officeDocument/2006/relationships/hyperlink" Target="https://www.slov-lex.sk/ezbierky/pravne-predpisy/SK/ZZ/2003/586/" TargetMode="External"/><Relationship Id="rId131" Type="http://schemas.openxmlformats.org/officeDocument/2006/relationships/hyperlink" Target="https://www.slov-lex.sk/ezbierky/pravne-predpisy/SK/ZZ/1995/233/" TargetMode="External"/><Relationship Id="rId136" Type="http://schemas.openxmlformats.org/officeDocument/2006/relationships/hyperlink" Target="https://www.slov-lex.sk/ezbierky/pravne-predpisy/SK/ZZ/1991/455/" TargetMode="External"/><Relationship Id="rId157" Type="http://schemas.openxmlformats.org/officeDocument/2006/relationships/hyperlink" Target="https://www.slov-lex.sk/ezbierky/pravne-predpisy/SK/ZZ/2015/272/" TargetMode="External"/><Relationship Id="rId178" Type="http://schemas.openxmlformats.org/officeDocument/2006/relationships/hyperlink" Target="https://www.slov-lex.sk/ezbierky/pravne-predpisy/SK/ZZ/2015/272/" TargetMode="External"/><Relationship Id="rId61" Type="http://schemas.openxmlformats.org/officeDocument/2006/relationships/hyperlink" Target="https://www.slov-lex.sk/ezbierky/pravne-predpisy/SK/ZZ/2009/563/" TargetMode="External"/><Relationship Id="rId82" Type="http://schemas.openxmlformats.org/officeDocument/2006/relationships/hyperlink" Target="https://www.slov-lex.sk/ezbierky/pravne-predpisy/SK/ZZ/2009/186/" TargetMode="External"/><Relationship Id="rId152" Type="http://schemas.openxmlformats.org/officeDocument/2006/relationships/hyperlink" Target="https://www.slov-lex.sk/ezbierky/pravne-predpisy/SK/ZZ/2002/95/" TargetMode="External"/><Relationship Id="rId173" Type="http://schemas.openxmlformats.org/officeDocument/2006/relationships/hyperlink" Target="https://www.slov-lex.sk/ezbierky/pravne-predpisy/SK/ZZ/2008/297/" TargetMode="External"/><Relationship Id="rId194" Type="http://schemas.openxmlformats.org/officeDocument/2006/relationships/hyperlink" Target="https://www.slov-lex.sk/ezbierky/pravne-predpisy/SK/ZZ/2012/442/" TargetMode="External"/><Relationship Id="rId199" Type="http://schemas.openxmlformats.org/officeDocument/2006/relationships/hyperlink" Target="https://www.slov-lex.sk/ezbierky/pravne-predpisy/SK/ZZ/2009/563/" TargetMode="External"/><Relationship Id="rId203" Type="http://schemas.openxmlformats.org/officeDocument/2006/relationships/hyperlink" Target="https://www.slov-lex.sk/ezbierky/pravne-predpisy/SK/ZZ/2008/297/" TargetMode="External"/><Relationship Id="rId208" Type="http://schemas.openxmlformats.org/officeDocument/2006/relationships/hyperlink" Target="https://www.slov-lex.sk/ezbierky/pravne-predpisy/SK/ZZ/2008/297/" TargetMode="External"/><Relationship Id="rId229" Type="http://schemas.openxmlformats.org/officeDocument/2006/relationships/hyperlink" Target="https://www.slov-lex.sk/ezbierky/pravne-predpisy/SK/ZZ/2015/357/" TargetMode="External"/><Relationship Id="rId19" Type="http://schemas.openxmlformats.org/officeDocument/2006/relationships/hyperlink" Target="https://www.slov-lex.sk/ezbierky/pravne-predpisy/SK/ZZ/2019/35/" TargetMode="External"/><Relationship Id="rId224" Type="http://schemas.openxmlformats.org/officeDocument/2006/relationships/hyperlink" Target="https://www.slov-lex.sk/ezbierky/pravne-predpisy/SK/ZZ/2008/297/" TargetMode="External"/><Relationship Id="rId240" Type="http://schemas.openxmlformats.org/officeDocument/2006/relationships/hyperlink" Target="https://www.slov-lex.sk/ezbierky/pravne-predpisy/SK/ZZ/2004/215/" TargetMode="External"/><Relationship Id="rId245" Type="http://schemas.openxmlformats.org/officeDocument/2006/relationships/hyperlink" Target="https://www.slov-lex.sk/ezbierky/pravne-predpisy/SK/ZZ/2019/30/" TargetMode="External"/><Relationship Id="rId261" Type="http://schemas.openxmlformats.org/officeDocument/2006/relationships/hyperlink" Target="https://www.slov-lex.sk/ezbierky/pravne-predpisy/SK/ZZ/2009/563/" TargetMode="External"/><Relationship Id="rId266" Type="http://schemas.openxmlformats.org/officeDocument/2006/relationships/hyperlink" Target="https://www.slov-lex.sk/ezbierky/pravne-predpisy/SK/ZZ/2004/747/" TargetMode="External"/><Relationship Id="rId287" Type="http://schemas.openxmlformats.org/officeDocument/2006/relationships/hyperlink" Target="https://www.slov-lex.sk/ezbierky/pravne-predpisy/SK/ZZ/2004/747/" TargetMode="External"/><Relationship Id="rId14" Type="http://schemas.openxmlformats.org/officeDocument/2006/relationships/hyperlink" Target="https://www.slov-lex.sk/ezbierky/pravne-predpisy/SK/ZZ/2019/35/" TargetMode="External"/><Relationship Id="rId30" Type="http://schemas.openxmlformats.org/officeDocument/2006/relationships/hyperlink" Target="https://www.slov-lex.sk/ezbierky/pravne-predpisy/SK/ZZ/2004/98/" TargetMode="External"/><Relationship Id="rId35" Type="http://schemas.openxmlformats.org/officeDocument/2006/relationships/hyperlink" Target="https://www.slov-lex.sk/ezbierky/pravne-predpisy/SK/ZZ/2011/39/" TargetMode="External"/><Relationship Id="rId56" Type="http://schemas.openxmlformats.org/officeDocument/2006/relationships/hyperlink" Target="https://www.slov-lex.sk/ezbierky/pravne-predpisy/SK/ZZ/2011/530/" TargetMode="External"/><Relationship Id="rId77" Type="http://schemas.openxmlformats.org/officeDocument/2006/relationships/hyperlink" Target="https://www.slov-lex.sk/ezbierky/pravne-predpisy/SK/ZZ/2001/483/" TargetMode="External"/><Relationship Id="rId100" Type="http://schemas.openxmlformats.org/officeDocument/2006/relationships/hyperlink" Target="https://www.slov-lex.sk/ezbierky/pravne-predpisy/SK/ZZ/1991/455/" TargetMode="External"/><Relationship Id="rId105" Type="http://schemas.openxmlformats.org/officeDocument/2006/relationships/hyperlink" Target="https://www.slov-lex.sk/ezbierky/pravne-predpisy/SK/ZZ/2015/423/" TargetMode="External"/><Relationship Id="rId126" Type="http://schemas.openxmlformats.org/officeDocument/2006/relationships/hyperlink" Target="https://www.slov-lex.sk/ezbierky/pravne-predpisy/SK/ZZ/2002/131/" TargetMode="External"/><Relationship Id="rId147" Type="http://schemas.openxmlformats.org/officeDocument/2006/relationships/hyperlink" Target="https://www.slov-lex.sk/ezbierky/pravne-predpisy/SK/ZZ/2003/461/" TargetMode="External"/><Relationship Id="rId168" Type="http://schemas.openxmlformats.org/officeDocument/2006/relationships/hyperlink" Target="https://www.slov-lex.sk/ezbierky/pravne-predpisy/SK/ZZ/2008/297/" TargetMode="External"/><Relationship Id="rId282" Type="http://schemas.openxmlformats.org/officeDocument/2006/relationships/hyperlink" Target="https://www.slov-lex.sk/ezbierky/pravne-predpisy/SK/ZZ/2019/30/" TargetMode="External"/><Relationship Id="rId8" Type="http://schemas.openxmlformats.org/officeDocument/2006/relationships/endnotes" Target="endnotes.xml"/><Relationship Id="rId51" Type="http://schemas.openxmlformats.org/officeDocument/2006/relationships/hyperlink" Target="https://www.slov-lex.sk/ezbierky/pravne-predpisy/SK/ZZ/2001/540/" TargetMode="External"/><Relationship Id="rId72" Type="http://schemas.openxmlformats.org/officeDocument/2006/relationships/hyperlink" Target="https://www.slov-lex.sk/ezbierky/pravne-predpisy/SK/ZZ/1990/530/" TargetMode="External"/><Relationship Id="rId93" Type="http://schemas.openxmlformats.org/officeDocument/2006/relationships/hyperlink" Target="https://www.slov-lex.sk/ezbierky/pravne-predpisy/SK/ZZ/2011/324/" TargetMode="External"/><Relationship Id="rId98" Type="http://schemas.openxmlformats.org/officeDocument/2006/relationships/hyperlink" Target="https://www.slov-lex.sk/ezbierky/pravne-predpisy/SK/ZZ/2019/30/" TargetMode="External"/><Relationship Id="rId121" Type="http://schemas.openxmlformats.org/officeDocument/2006/relationships/hyperlink" Target="https://www.slov-lex.sk/ezbierky/pravne-predpisy/SK/ZZ/1995/233/" TargetMode="External"/><Relationship Id="rId142" Type="http://schemas.openxmlformats.org/officeDocument/2006/relationships/hyperlink" Target="https://www.slov-lex.sk/ezbierky/pravne-predpisy/SK/ZZ/2007/293/" TargetMode="External"/><Relationship Id="rId163" Type="http://schemas.openxmlformats.org/officeDocument/2006/relationships/hyperlink" Target="https://www.slov-lex.sk/ezbierky/pravne-predpisy/SK/ZZ/2008/297/" TargetMode="External"/><Relationship Id="rId184" Type="http://schemas.openxmlformats.org/officeDocument/2006/relationships/hyperlink" Target="https://www.slov-lex.sk/ezbierky/pravne-predpisy/SK/ZZ/2015/272/" TargetMode="External"/><Relationship Id="rId189" Type="http://schemas.openxmlformats.org/officeDocument/2006/relationships/hyperlink" Target="https://www.slov-lex.sk/ezbierky/pravne-predpisy/SK/ZZ/2015/357/" TargetMode="External"/><Relationship Id="rId219" Type="http://schemas.openxmlformats.org/officeDocument/2006/relationships/hyperlink" Target="https://www.slov-lex.sk/ezbierky/pravne-predpisy/SK/ZZ/2023/192/" TargetMode="External"/><Relationship Id="rId3" Type="http://schemas.openxmlformats.org/officeDocument/2006/relationships/numbering" Target="numbering.xml"/><Relationship Id="rId214" Type="http://schemas.openxmlformats.org/officeDocument/2006/relationships/hyperlink" Target="https://www.slov-lex.sk/ezbierky/pravne-predpisy/SK/ZZ/1998/73/" TargetMode="External"/><Relationship Id="rId230" Type="http://schemas.openxmlformats.org/officeDocument/2006/relationships/hyperlink" Target="https://www.slov-lex.sk/ezbierky/pravne-predpisy/SK/ZZ/1993/171/20260701" TargetMode="External"/><Relationship Id="rId235" Type="http://schemas.openxmlformats.org/officeDocument/2006/relationships/hyperlink" Target="https://www.slov-lex.sk/ezbierky/pravne-predpisy/SK/ZZ/2004/747/" TargetMode="External"/><Relationship Id="rId251" Type="http://schemas.openxmlformats.org/officeDocument/2006/relationships/hyperlink" Target="https://www.slov-lex.sk/ezbierky/pravne-predpisy/SK/ZZ/2019/30/" TargetMode="External"/><Relationship Id="rId256" Type="http://schemas.openxmlformats.org/officeDocument/2006/relationships/hyperlink" Target="https://www.slov-lex.sk/ezbierky/pravne-predpisy/SK/ZZ/2019/30/" TargetMode="External"/><Relationship Id="rId277" Type="http://schemas.openxmlformats.org/officeDocument/2006/relationships/hyperlink" Target="https://www.slov-lex.sk/ezbierky/pravne-predpisy/SK/ZZ/1992/566/" TargetMode="External"/><Relationship Id="rId25" Type="http://schemas.openxmlformats.org/officeDocument/2006/relationships/hyperlink" Target="https://www.slov-lex.sk/ezbierky/pravne-predpisy/SK/ZZ/2019/35/" TargetMode="External"/><Relationship Id="rId46" Type="http://schemas.openxmlformats.org/officeDocument/2006/relationships/hyperlink" Target="https://www.slov-lex.sk/ezbierky/pravne-predpisy/SK/ZZ/2013/486/" TargetMode="External"/><Relationship Id="rId67" Type="http://schemas.openxmlformats.org/officeDocument/2006/relationships/hyperlink" Target="https://euc-word-edit.officeapps.live.com/we/wordeditorframe.aspx?ui=sk&amp;rs=en-US&amp;wopisrc=https%3A%2F%2Fminv-my.sharepoint.com%2Fpersonal%2Fmaria_sucanova_minv_sk%2F_vti_bin%2Fwopi.ashx%2Ffiles%2F40152316d7c64b59951fc3c203de81b4&amp;wdenableroaming=1&amp;mscc=1&amp;wdodb=1&amp;hid=615424A2-20F4-1001-CCEA-8118238D808D.0&amp;uih=sharepointcom&amp;wdlcid=sk&amp;jsapi=1&amp;jsapiver=v2&amp;corrid=c000955f-7ae8-ea1a-62bc-8387617e83b2&amp;usid=c000955f-7ae8-ea1a-62bc-8387617e83b2&amp;newsession=1&amp;sftc=1&amp;hfto=1783268746261.7&amp;uihit=docaspx&amp;muv=1&amp;ats=PairwiseBroker&amp;cac=1&amp;sams=1&amp;mtf=1&amp;sfp=1&amp;sdp=1&amp;hch=1&amp;hwfh=1&amp;dchat=1&amp;sc=%7B%22pmo%22%3A%22https%3A%2F%2Fminv-my.sharepoint.com%22%2C%22pmshare%22%3Atrue%7D&amp;ctp=LeastProtected&amp;rct=Normal&amp;wdorigin=ONEDRIVE.RECENT-ITEMSVIEW&amp;wdhostclicktime=1783268746237&amp;afdflight=15&amp;csiro=1&amp;instantedit=1&amp;wopicomplete=1&amp;wdredirectionreason=Unified_SingleFlush" TargetMode="External"/><Relationship Id="rId116" Type="http://schemas.openxmlformats.org/officeDocument/2006/relationships/hyperlink" Target="https://www.slov-lex.sk/ezbierky/pravne-predpisy/SK/ZZ/2003/586/" TargetMode="External"/><Relationship Id="rId137" Type="http://schemas.openxmlformats.org/officeDocument/2006/relationships/hyperlink" Target="https://www.slov-lex.sk/ezbierky/pravne-predpisy/SK/ZZ/1992/78/" TargetMode="External"/><Relationship Id="rId158" Type="http://schemas.openxmlformats.org/officeDocument/2006/relationships/hyperlink" Target="https://www.slov-lex.sk/ezbierky/pravne-predpisy/SK/ZZ/2008/297/" TargetMode="External"/><Relationship Id="rId272" Type="http://schemas.openxmlformats.org/officeDocument/2006/relationships/hyperlink" Target="https://www.slov-lex.sk/ezbierky/pravne-predpisy/SK/ZZ/2004/747/" TargetMode="External"/><Relationship Id="rId293" Type="http://schemas.openxmlformats.org/officeDocument/2006/relationships/fontTable" Target="fontTable.xml"/><Relationship Id="rId20" Type="http://schemas.openxmlformats.org/officeDocument/2006/relationships/hyperlink" Target="https://www.slov-lex.sk/ezbierky/pravne-predpisy/SK/ZZ/2019/35/" TargetMode="External"/><Relationship Id="rId41" Type="http://schemas.openxmlformats.org/officeDocument/2006/relationships/hyperlink" Target="https://www.slov-lex.sk/ezbierky/pravne-predpisy/SK/ZZ/2004/199/" TargetMode="External"/><Relationship Id="rId62" Type="http://schemas.openxmlformats.org/officeDocument/2006/relationships/hyperlink" Target="https://www.slov-lex.sk/ezbierky/pravne-predpisy/SK/ZZ/2011/39/" TargetMode="External"/><Relationship Id="rId83" Type="http://schemas.openxmlformats.org/officeDocument/2006/relationships/hyperlink" Target="https://www.slov-lex.sk/ezbierky/pravne-predpisy/SK/ZZ/2009/186/" TargetMode="External"/><Relationship Id="rId88" Type="http://schemas.openxmlformats.org/officeDocument/2006/relationships/hyperlink" Target="https://www.slov-lex.sk/ezbierky/pravne-predpisy/SK/ZZ/1991/455/" TargetMode="External"/><Relationship Id="rId111" Type="http://schemas.openxmlformats.org/officeDocument/2006/relationships/hyperlink" Target="https://www.slov-lex.sk/ezbierky/pravne-predpisy/SK/ZZ/2003/586/" TargetMode="External"/><Relationship Id="rId132" Type="http://schemas.openxmlformats.org/officeDocument/2006/relationships/hyperlink" Target="https://www.slov-lex.sk/ezbierky/pravne-predpisy/SK/ZZ/1995/233/" TargetMode="External"/><Relationship Id="rId153" Type="http://schemas.openxmlformats.org/officeDocument/2006/relationships/hyperlink" Target="https://www.slov-lex.sk/ezbierky/pravne-predpisy/SK/ZZ/2009/563/" TargetMode="External"/><Relationship Id="rId174" Type="http://schemas.openxmlformats.org/officeDocument/2006/relationships/hyperlink" Target="https://www.slov-lex.sk/ezbierky/pravne-predpisy/SK/ZZ/2009/563/" TargetMode="External"/><Relationship Id="rId179" Type="http://schemas.openxmlformats.org/officeDocument/2006/relationships/hyperlink" Target="https://www.slov-lex.sk/ezbierky/pravne-predpisy/SK/ZZ/2008/297/" TargetMode="External"/><Relationship Id="rId195" Type="http://schemas.openxmlformats.org/officeDocument/2006/relationships/hyperlink" Target="https://www.slov-lex.sk/ezbierky/pravne-predpisy/SK/ZZ/2015/357/" TargetMode="External"/><Relationship Id="rId209" Type="http://schemas.openxmlformats.org/officeDocument/2006/relationships/hyperlink" Target="https://www.slov-lex.sk/ezbierky/pravne-predpisy/SK/ZZ/1998/73/" TargetMode="External"/><Relationship Id="rId190" Type="http://schemas.openxmlformats.org/officeDocument/2006/relationships/hyperlink" Target="https://www.slov-lex.sk/ezbierky/pravne-predpisy/SK/ZZ/2015/272/" TargetMode="External"/><Relationship Id="rId204" Type="http://schemas.openxmlformats.org/officeDocument/2006/relationships/hyperlink" Target="https://www.slov-lex.sk/ezbierky/pravne-predpisy/SK/ZZ/2009/563/" TargetMode="External"/><Relationship Id="rId220" Type="http://schemas.openxmlformats.org/officeDocument/2006/relationships/hyperlink" Target="https://www.slov-lex.sk/ezbierky/pravne-predpisy/SK/ZZ/1993/46/" TargetMode="External"/><Relationship Id="rId225" Type="http://schemas.openxmlformats.org/officeDocument/2006/relationships/hyperlink" Target="https://www.slov-lex.sk/ezbierky/pravne-predpisy/SK/ZZ/2015/272/" TargetMode="External"/><Relationship Id="rId241" Type="http://schemas.openxmlformats.org/officeDocument/2006/relationships/hyperlink" Target="https://www.slov-lex.sk/ezbierky/pravne-predpisy/SK/ZZ/1992/566/" TargetMode="External"/><Relationship Id="rId246" Type="http://schemas.openxmlformats.org/officeDocument/2006/relationships/hyperlink" Target="https://www.slov-lex.sk/ezbierky/pravne-predpisy/SK/ZZ/2019/30/" TargetMode="External"/><Relationship Id="rId267" Type="http://schemas.openxmlformats.org/officeDocument/2006/relationships/hyperlink" Target="https://www.slov-lex.sk/ezbierky/pravne-predpisy/SK/ZZ/2019/30/" TargetMode="External"/><Relationship Id="rId288" Type="http://schemas.openxmlformats.org/officeDocument/2006/relationships/hyperlink" Target="https://www.slov-lex.sk/ezbierky/pravne-predpisy/SK/ZZ/2019/30/" TargetMode="External"/><Relationship Id="rId15" Type="http://schemas.openxmlformats.org/officeDocument/2006/relationships/hyperlink" Target="https://www.slov-lex.sk/ezbierky/pravne-predpisy/SK/ZZ/2019/35/" TargetMode="External"/><Relationship Id="rId36" Type="http://schemas.openxmlformats.org/officeDocument/2006/relationships/hyperlink" Target="https://www.slov-lex.sk/ezbierky/pravne-predpisy/SK/ZZ/2011/530/" TargetMode="External"/><Relationship Id="rId57" Type="http://schemas.openxmlformats.org/officeDocument/2006/relationships/hyperlink" Target="https://www.slov-lex.sk/ezbierky/pravne-predpisy/SK/ZZ/2004/98/" TargetMode="External"/><Relationship Id="rId106" Type="http://schemas.openxmlformats.org/officeDocument/2006/relationships/hyperlink" Target="https://www.slov-lex.sk/ezbierky/pravne-predpisy/SK/ZZ/2005/8/" TargetMode="External"/><Relationship Id="rId127" Type="http://schemas.openxmlformats.org/officeDocument/2006/relationships/hyperlink" Target="https://www.slov-lex.sk/ezbierky/pravne-predpisy/SK/ZZ/2003/586/" TargetMode="External"/><Relationship Id="rId262" Type="http://schemas.openxmlformats.org/officeDocument/2006/relationships/hyperlink" Target="https://euc-word-edit.officeapps.live.com/we/wordeditorframe.aspx?ui=sk-sk&amp;rs=sk-sk&amp;wopisrc=https%3A%2F%2Fminv-my.sharepoint.com%2Fpersonal%2Fmaria_sucanova_minv_sk%2F_vti_bin%2Fwopi.ashx%2Ffiles%2F40152316d7c64b59951fc3c203de81b4&amp;wdenableroaming=1&amp;mscc=1&amp;wdodb=1&amp;hid=9d172e01-2dc6-43ef-82f1-8a6fbafbb68e.0&amp;uih=teams&amp;uiembed=1&amp;wdlcid=sk-sk&amp;jsapi=1&amp;jsapiver=v2&amp;corrid=14ab1ea5-09a8-4580-a871-100847c005b0&amp;usid=14ab1ea5-09a8-4580-a871-100847c005b0&amp;newsession=1&amp;sftc=1&amp;hfto=1783400585983.3&amp;uihit=TeamsModern&amp;muv=v1&amp;to=https%3A%2F%2Fteams.microsoft.com&amp;dnaa=1&amp;accloop=1&amp;sdr=6&amp;scnd=1&amp;sat=1&amp;ats=ParentFrame&amp;rat=1&amp;sams=1&amp;mtf=1&amp;sfp=1&amp;halh=1&amp;hch=1&amp;hmh=1&amp;hwfh=1&amp;hsth=1&amp;sih=1&amp;unh=1&amp;onw=1&amp;dchat=1&amp;sc=%7B%22pmo%22%3A%22https%3A%2F%2Fm365.cloud.microsoft%22%2C%22pmshare%22%3Atrue%7D&amp;ctp=LeastProtected&amp;rct=Medium&amp;wdorigin=OFFICECOM-WEB.START.EDGEWORTH&amp;wdhostclicktime=1783400765664&amp;afdflight=35&amp;instantedit=1&amp;wopicomplete=1&amp;wdredirectionreason=Unified_SingleFlush" TargetMode="External"/><Relationship Id="rId283" Type="http://schemas.openxmlformats.org/officeDocument/2006/relationships/hyperlink" Target="https://www.slov-lex.sk/ezbierky/pravne-predpisy/SK/ZZ/1992/566/" TargetMode="External"/><Relationship Id="rId10" Type="http://schemas.openxmlformats.org/officeDocument/2006/relationships/hyperlink" Target="https://www.slov-lex.sk/ezbierky/pravne-predpisy/SK/ZZ/1991/455/" TargetMode="External"/><Relationship Id="rId31" Type="http://schemas.openxmlformats.org/officeDocument/2006/relationships/hyperlink" Target="https://www.slov-lex.sk/ezbierky/pravne-predpisy/SK/ZZ/2004/106/" TargetMode="External"/><Relationship Id="rId52" Type="http://schemas.openxmlformats.org/officeDocument/2006/relationships/hyperlink" Target="https://www.slov-lex.sk/ezbierky/pravne-predpisy/SK/ZZ/2004/199/" TargetMode="External"/><Relationship Id="rId73" Type="http://schemas.openxmlformats.org/officeDocument/2006/relationships/hyperlink" Target="https://www.slov-lex.sk/ezbierky/pravne-predpisy/SK/ZZ/1991/513/" TargetMode="External"/><Relationship Id="rId78" Type="http://schemas.openxmlformats.org/officeDocument/2006/relationships/hyperlink" Target="https://www.slov-lex.sk/ezbierky/pravne-predpisy/SK/ZZ/2001/483/" TargetMode="External"/><Relationship Id="rId94" Type="http://schemas.openxmlformats.org/officeDocument/2006/relationships/hyperlink" Target="https://www.slov-lex.sk/ezbierky/pravne-predpisy/SK/ZZ/2019/30/" TargetMode="External"/><Relationship Id="rId99" Type="http://schemas.openxmlformats.org/officeDocument/2006/relationships/hyperlink" Target="https://www.slov-lex.sk/ezbierky/pravne-predpisy/SK/ZZ/1991/455/" TargetMode="External"/><Relationship Id="rId101" Type="http://schemas.openxmlformats.org/officeDocument/2006/relationships/hyperlink" Target="https://www.slov-lex.sk/ezbierky/pravne-predpisy/SK/ZZ/1991/455/" TargetMode="External"/><Relationship Id="rId122" Type="http://schemas.openxmlformats.org/officeDocument/2006/relationships/hyperlink" Target="https://www.slov-lex.sk/ezbierky/pravne-predpisy/SK/ZZ/2000/385/" TargetMode="External"/><Relationship Id="rId143" Type="http://schemas.openxmlformats.org/officeDocument/2006/relationships/hyperlink" Target="https://www.slov-lex.sk/ezbierky/pravne-predpisy/SK/ZZ/2013/81/" TargetMode="External"/><Relationship Id="rId148" Type="http://schemas.openxmlformats.org/officeDocument/2006/relationships/hyperlink" Target="https://www.slov-lex.sk/ezbierky/pravne-predpisy/SK/ZZ/2003/461/" TargetMode="External"/><Relationship Id="rId164" Type="http://schemas.openxmlformats.org/officeDocument/2006/relationships/hyperlink" Target="https://www.slov-lex.sk/ezbierky/pravne-predpisy/SK/ZZ/2009/563/" TargetMode="External"/><Relationship Id="rId169" Type="http://schemas.openxmlformats.org/officeDocument/2006/relationships/hyperlink" Target="https://www.slov-lex.sk/ezbierky/pravne-predpisy/SK/ZZ/2009/563/" TargetMode="External"/><Relationship Id="rId185" Type="http://schemas.openxmlformats.org/officeDocument/2006/relationships/hyperlink" Target="https://www.slov-lex.sk/ezbierky/pravne-predpisy/SK/ZZ/2015/272/" TargetMode="External"/><Relationship Id="rId4" Type="http://schemas.openxmlformats.org/officeDocument/2006/relationships/styles" Target="styles.xml"/><Relationship Id="rId9" Type="http://schemas.openxmlformats.org/officeDocument/2006/relationships/hyperlink" Target="https://www.slov-lex.sk/ezbierky/pravne-predpisy/SK/ZZ/1990/372/" TargetMode="External"/><Relationship Id="rId180" Type="http://schemas.openxmlformats.org/officeDocument/2006/relationships/hyperlink" Target="https://www.slov-lex.sk/ezbierky/pravne-predpisy/SK/ZZ/2009/563/" TargetMode="External"/><Relationship Id="rId210" Type="http://schemas.openxmlformats.org/officeDocument/2006/relationships/hyperlink" Target="https://www.slov-lex.sk/ezbierky/pravne-predpisy/SK/ZZ/1998/73/" TargetMode="External"/><Relationship Id="rId215" Type="http://schemas.openxmlformats.org/officeDocument/2006/relationships/hyperlink" Target="https://www.slov-lex.sk/ezbierky/pravne-predpisy/SK/ZZ/1998/73/" TargetMode="External"/><Relationship Id="rId236" Type="http://schemas.openxmlformats.org/officeDocument/2006/relationships/hyperlink" Target="https://www.slov-lex.sk/ezbierky/pravne-predpisy/SK/ZZ/2004/747/" TargetMode="External"/><Relationship Id="rId257" Type="http://schemas.openxmlformats.org/officeDocument/2006/relationships/hyperlink" Target="https://www.slov-lex.sk/ezbierky/pravne-predpisy/SK/ZZ/1993/171/" TargetMode="External"/><Relationship Id="rId278" Type="http://schemas.openxmlformats.org/officeDocument/2006/relationships/hyperlink" Target="https://www.slov-lex.sk/ezbierky/pravne-predpisy/SK/ZZ/2004/747/" TargetMode="External"/><Relationship Id="rId26" Type="http://schemas.openxmlformats.org/officeDocument/2006/relationships/hyperlink" Target="https://www.slov-lex.sk/ezbierky/pravne-predpisy/SK/ZZ/2019/35/" TargetMode="External"/><Relationship Id="rId231" Type="http://schemas.openxmlformats.org/officeDocument/2006/relationships/hyperlink" Target="https://www.slov-lex.sk/ezbierky/pravne-predpisy/SK/ZZ/1992/566/" TargetMode="External"/><Relationship Id="rId252" Type="http://schemas.openxmlformats.org/officeDocument/2006/relationships/hyperlink" Target="https://www.slov-lex.sk/ezbierky/pravne-predpisy/SK/ZZ/2019/30/" TargetMode="External"/><Relationship Id="rId273" Type="http://schemas.openxmlformats.org/officeDocument/2006/relationships/hyperlink" Target="https://www.slov-lex.sk/ezbierky/pravne-predpisy/SK/ZZ/2019/30/" TargetMode="External"/><Relationship Id="rId294" Type="http://schemas.openxmlformats.org/officeDocument/2006/relationships/theme" Target="theme/theme1.xml"/><Relationship Id="rId47" Type="http://schemas.openxmlformats.org/officeDocument/2006/relationships/hyperlink" Target="https://www.slov-lex.sk/ezbierky/pravne-predpisy/SK/ZZ/2013/486/" TargetMode="External"/><Relationship Id="rId68" Type="http://schemas.openxmlformats.org/officeDocument/2006/relationships/hyperlink" Target="https://euc-word-edit.officeapps.live.com/we/wordeditorframe.aspx?ui=sk&amp;rs=en-US&amp;wopisrc=https%3A%2F%2Fminv-my.sharepoint.com%2Fpersonal%2Fmaria_sucanova_minv_sk%2F_vti_bin%2Fwopi.ashx%2Ffiles%2F40152316d7c64b59951fc3c203de81b4&amp;wdenableroaming=1&amp;mscc=1&amp;wdodb=1&amp;hid=615424A2-20F4-1001-CCEA-8118238D808D.0&amp;uih=sharepointcom&amp;wdlcid=sk&amp;jsapi=1&amp;jsapiver=v2&amp;corrid=c000955f-7ae8-ea1a-62bc-8387617e83b2&amp;usid=c000955f-7ae8-ea1a-62bc-8387617e83b2&amp;newsession=1&amp;sftc=1&amp;hfto=1783268746261.7&amp;uihit=docaspx&amp;muv=1&amp;ats=PairwiseBroker&amp;cac=1&amp;sams=1&amp;mtf=1&amp;sfp=1&amp;sdp=1&amp;hch=1&amp;hwfh=1&amp;dchat=1&amp;sc=%7B%22pmo%22%3A%22https%3A%2F%2Fminv-my.sharepoint.com%22%2C%22pmshare%22%3Atrue%7D&amp;ctp=LeastProtected&amp;rct=Normal&amp;wdorigin=ONEDRIVE.RECENT-ITEMSVIEW&amp;wdhostclicktime=1783268746237&amp;afdflight=15&amp;csiro=1&amp;instantedit=1&amp;wopicomplete=1&amp;wdredirectionreason=Unified_SingleFlush" TargetMode="External"/><Relationship Id="rId89" Type="http://schemas.openxmlformats.org/officeDocument/2006/relationships/hyperlink" Target="https://www.slov-lex.sk/ezbierky/pravne-predpisy/SK/ZZ/1991/455/" TargetMode="External"/><Relationship Id="rId112" Type="http://schemas.openxmlformats.org/officeDocument/2006/relationships/hyperlink" Target="https://www.slov-lex.sk/ezbierky/pravne-predpisy/SK/ZZ/2003/586/" TargetMode="External"/><Relationship Id="rId133" Type="http://schemas.openxmlformats.org/officeDocument/2006/relationships/hyperlink" Target="https://www.slov-lex.sk/ezbierky/pravne-predpisy/SK/ZZ/1995/233/" TargetMode="External"/><Relationship Id="rId154" Type="http://schemas.openxmlformats.org/officeDocument/2006/relationships/hyperlink" Target="https://www.slov-lex.sk/ezbierky/pravne-predpisy/SK/ZZ/2005/82/" TargetMode="External"/><Relationship Id="rId175" Type="http://schemas.openxmlformats.org/officeDocument/2006/relationships/hyperlink" Target="https://www.slov-lex.sk/ezbierky/pravne-predpisy/SK/ZZ/2012/442/" TargetMode="External"/><Relationship Id="rId196" Type="http://schemas.openxmlformats.org/officeDocument/2006/relationships/hyperlink" Target="https://www.slov-lex.sk/ezbierky/pravne-predpisy/SK/ZZ/2015/272/" TargetMode="External"/><Relationship Id="rId200" Type="http://schemas.openxmlformats.org/officeDocument/2006/relationships/hyperlink" Target="https://www.slov-lex.sk/ezbierky/pravne-predpisy/SK/ZZ/2012/442/" TargetMode="External"/><Relationship Id="rId16" Type="http://schemas.openxmlformats.org/officeDocument/2006/relationships/hyperlink" Target="https://www.slov-lex.sk/ezbierky/pravne-predpisy/SK/ZZ/2019/35/" TargetMode="External"/><Relationship Id="rId221" Type="http://schemas.openxmlformats.org/officeDocument/2006/relationships/hyperlink" Target="https://www.slov-lex.sk/ezbierky/pravne-predpisy/SK/ZZ/2004/215/" TargetMode="External"/><Relationship Id="rId242" Type="http://schemas.openxmlformats.org/officeDocument/2006/relationships/hyperlink" Target="https://www.slov-lex.sk/ezbierky/pravne-predpisy/SK/ZZ/2001/483/" TargetMode="External"/><Relationship Id="rId263" Type="http://schemas.openxmlformats.org/officeDocument/2006/relationships/hyperlink" Target="https://euc-word-edit.officeapps.live.com/we/wordeditorframe.aspx?ui=sk-sk&amp;rs=sk-sk&amp;wopisrc=https%3A%2F%2Fminv-my.sharepoint.com%2Fpersonal%2Fmaria_sucanova_minv_sk%2F_vti_bin%2Fwopi.ashx%2Ffiles%2F40152316d7c64b59951fc3c203de81b4&amp;wdenableroaming=1&amp;mscc=1&amp;wdodb=1&amp;hid=9d172e01-2dc6-43ef-82f1-8a6fbafbb68e.0&amp;uih=teams&amp;uiembed=1&amp;wdlcid=sk-sk&amp;jsapi=1&amp;jsapiver=v2&amp;corrid=14ab1ea5-09a8-4580-a871-100847c005b0&amp;usid=14ab1ea5-09a8-4580-a871-100847c005b0&amp;newsession=1&amp;sftc=1&amp;hfto=1783400585983.3&amp;uihit=TeamsModern&amp;muv=v1&amp;to=https%3A%2F%2Fteams.microsoft.com&amp;dnaa=1&amp;accloop=1&amp;sdr=6&amp;scnd=1&amp;sat=1&amp;ats=ParentFrame&amp;rat=1&amp;sams=1&amp;mtf=1&amp;sfp=1&amp;halh=1&amp;hch=1&amp;hmh=1&amp;hwfh=1&amp;hsth=1&amp;sih=1&amp;unh=1&amp;onw=1&amp;dchat=1&amp;sc=%7B%22pmo%22%3A%22https%3A%2F%2Fm365.cloud.microsoft%22%2C%22pmshare%22%3Atrue%7D&amp;ctp=LeastProtected&amp;rct=Medium&amp;wdorigin=OFFICECOM-WEB.START.EDGEWORTH&amp;wdhostclicktime=1783400765664&amp;afdflight=35&amp;instantedit=1&amp;wopicomplete=1&amp;wdredirectionreason=Unified_SingleFlush" TargetMode="External"/><Relationship Id="rId284" Type="http://schemas.openxmlformats.org/officeDocument/2006/relationships/hyperlink" Target="https://www.slov-lex.sk/ezbierky/pravne-predpisy/SK/ZZ/2004/747/" TargetMode="External"/><Relationship Id="rId37" Type="http://schemas.openxmlformats.org/officeDocument/2006/relationships/hyperlink" Target="https://www.slov-lex.sk/ezbierky/pravne-predpisy/SK/ZZ/2004/199/" TargetMode="External"/><Relationship Id="rId58" Type="http://schemas.openxmlformats.org/officeDocument/2006/relationships/hyperlink" Target="https://www.slov-lex.sk/ezbierky/pravne-predpisy/SK/ZZ/2004/106/" TargetMode="External"/><Relationship Id="rId79" Type="http://schemas.openxmlformats.org/officeDocument/2006/relationships/hyperlink" Target="https://www.slov-lex.sk/ezbierky/pravne-predpisy/SK/ZZ/2001/483/" TargetMode="External"/><Relationship Id="rId102" Type="http://schemas.openxmlformats.org/officeDocument/2006/relationships/hyperlink" Target="https://www.slov-lex.sk/ezbierky/pravne-predpisy/SK/ZZ/1992/78/" TargetMode="External"/><Relationship Id="rId123" Type="http://schemas.openxmlformats.org/officeDocument/2006/relationships/hyperlink" Target="https://www.slov-lex.sk/ezbierky/pravne-predpisy/SK/ZZ/1992/323/" TargetMode="External"/><Relationship Id="rId144" Type="http://schemas.openxmlformats.org/officeDocument/2006/relationships/hyperlink" Target="https://www.slov-lex.sk/ezbierky/pravne-predpisy/SK/ZZ/2015/423/" TargetMode="External"/><Relationship Id="rId90" Type="http://schemas.openxmlformats.org/officeDocument/2006/relationships/hyperlink" Target="https://www.slov-lex.sk/ezbierky/pravne-predpisy/SK/ZZ/1991/455/" TargetMode="External"/><Relationship Id="rId165" Type="http://schemas.openxmlformats.org/officeDocument/2006/relationships/hyperlink" Target="https://www.slov-lex.sk/ezbierky/pravne-predpisy/SK/ZZ/2012/442/" TargetMode="External"/><Relationship Id="rId186" Type="http://schemas.openxmlformats.org/officeDocument/2006/relationships/hyperlink" Target="https://www.slov-lex.sk/ezbierky/pravne-predpisy/SK/ZZ/2008/297/" TargetMode="External"/><Relationship Id="rId211" Type="http://schemas.openxmlformats.org/officeDocument/2006/relationships/hyperlink" Target="https://www.slov-lex.sk/ezbierky/pravne-predpisy/SK/ZZ/1998/73/" TargetMode="External"/><Relationship Id="rId232" Type="http://schemas.openxmlformats.org/officeDocument/2006/relationships/hyperlink" Target="https://www.slov-lex.sk/ezbierky/pravne-predpisy/SK/ZZ/2004/747/" TargetMode="External"/><Relationship Id="rId253" Type="http://schemas.openxmlformats.org/officeDocument/2006/relationships/hyperlink" Target="https://www.slov-lex.sk/ezbierky/pravne-predpisy/SK/ZZ/2019/30/" TargetMode="External"/><Relationship Id="rId274" Type="http://schemas.openxmlformats.org/officeDocument/2006/relationships/hyperlink" Target="https://www.slov-lex.sk/ezbierky/pravne-predpisy/SK/ZZ/1992/566/" TargetMode="External"/><Relationship Id="rId27" Type="http://schemas.openxmlformats.org/officeDocument/2006/relationships/hyperlink" Target="https://www.slov-lex.sk/ezbierky/pravne-predpisy/SK/ZZ/2019/35/" TargetMode="External"/><Relationship Id="rId48" Type="http://schemas.openxmlformats.org/officeDocument/2006/relationships/hyperlink" Target="https://www.slov-lex.sk/ezbierky/pravne-predpisy/SK/ZZ/2004/199/" TargetMode="External"/><Relationship Id="rId69" Type="http://schemas.openxmlformats.org/officeDocument/2006/relationships/hyperlink" Target="https://euc-word-edit.officeapps.live.com/we/wordeditorframe.aspx?ui=sk&amp;rs=en-US&amp;wopisrc=https%3A%2F%2Fminv-my.sharepoint.com%2Fpersonal%2Fmaria_sucanova_minv_sk%2F_vti_bin%2Fwopi.ashx%2Ffiles%2F40152316d7c64b59951fc3c203de81b4&amp;wdenableroaming=1&amp;mscc=1&amp;wdodb=1&amp;hid=615424A2-20F4-1001-CCEA-8118238D808D.0&amp;uih=sharepointcom&amp;wdlcid=sk&amp;jsapi=1&amp;jsapiver=v2&amp;corrid=c000955f-7ae8-ea1a-62bc-8387617e83b2&amp;usid=c000955f-7ae8-ea1a-62bc-8387617e83b2&amp;newsession=1&amp;sftc=1&amp;hfto=1783268746261.7&amp;uihit=docaspx&amp;muv=1&amp;ats=PairwiseBroker&amp;cac=1&amp;sams=1&amp;mtf=1&amp;sfp=1&amp;sdp=1&amp;hch=1&amp;hwfh=1&amp;dchat=1&amp;sc=%7B%22pmo%22%3A%22https%3A%2F%2Fminv-my.sharepoint.com%22%2C%22pmshare%22%3Atrue%7D&amp;ctp=LeastProtected&amp;rct=Normal&amp;wdorigin=ONEDRIVE.RECENT-ITEMSVIEW&amp;wdhostclicktime=1783268746237&amp;afdflight=15&amp;csiro=1&amp;instantedit=1&amp;wopicomplete=1&amp;wdredirectionreason=Unified_SingleFlush" TargetMode="External"/><Relationship Id="rId113" Type="http://schemas.openxmlformats.org/officeDocument/2006/relationships/hyperlink" Target="https://www.slov-lex.sk/ezbierky/pravne-predpisy/SK/ZZ/2003/586/" TargetMode="External"/><Relationship Id="rId134" Type="http://schemas.openxmlformats.org/officeDocument/2006/relationships/hyperlink" Target="https://www.slov-lex.sk/ezbierky/pravne-predpisy/SK/ZZ/2002/131/" TargetMode="External"/><Relationship Id="rId80" Type="http://schemas.openxmlformats.org/officeDocument/2006/relationships/hyperlink" Target="https://www.slov-lex.sk/ezbierky/pravne-predpisy/SK/ZZ/2001/483/" TargetMode="External"/><Relationship Id="rId155" Type="http://schemas.openxmlformats.org/officeDocument/2006/relationships/hyperlink" Target="https://www.slov-lex.sk/ezbierky/pravne-predpisy/SK/ZZ/2005/8/" TargetMode="External"/><Relationship Id="rId176" Type="http://schemas.openxmlformats.org/officeDocument/2006/relationships/hyperlink" Target="https://www.slov-lex.sk/ezbierky/pravne-predpisy/SK/ZZ/2015/357/" TargetMode="External"/><Relationship Id="rId197" Type="http://schemas.openxmlformats.org/officeDocument/2006/relationships/hyperlink" Target="https://www.slov-lex.sk/ezbierky/pravne-predpisy/SK/ZZ/2015/272/" TargetMode="External"/><Relationship Id="rId201" Type="http://schemas.openxmlformats.org/officeDocument/2006/relationships/hyperlink" Target="https://www.slov-lex.sk/ezbierky/pravne-predpisy/SK/ZZ/2015/357/" TargetMode="External"/><Relationship Id="rId222" Type="http://schemas.openxmlformats.org/officeDocument/2006/relationships/hyperlink" Target="https://www.slov-lex.sk/ezbierky/pravne-predpisy/SK/ZZ/1996/219/" TargetMode="External"/><Relationship Id="rId243" Type="http://schemas.openxmlformats.org/officeDocument/2006/relationships/hyperlink" Target="https://www.slov-lex.sk/ezbierky/pravne-predpisy/SK/ZZ/1991/513/" TargetMode="External"/><Relationship Id="rId264" Type="http://schemas.openxmlformats.org/officeDocument/2006/relationships/hyperlink" Target="https://www.slov-lex.sk/ezbierky/pravne-predpisy/SK/ZZ/1991/455/" TargetMode="External"/><Relationship Id="rId285" Type="http://schemas.openxmlformats.org/officeDocument/2006/relationships/hyperlink" Target="https://www.slov-lex.sk/ezbierky/pravne-predpisy/SK/ZZ/2019/30/" TargetMode="External"/><Relationship Id="rId17" Type="http://schemas.openxmlformats.org/officeDocument/2006/relationships/hyperlink" Target="https://www.slov-lex.sk/ezbierky/pravne-predpisy/SK/ZZ/2019/35/" TargetMode="External"/><Relationship Id="rId38" Type="http://schemas.openxmlformats.org/officeDocument/2006/relationships/hyperlink" Target="https://www.slov-lex.sk/ezbierky/pravne-predpisy/SK/ZZ/2009/563/" TargetMode="External"/><Relationship Id="rId59" Type="http://schemas.openxmlformats.org/officeDocument/2006/relationships/hyperlink" Target="https://www.slov-lex.sk/ezbierky/pravne-predpisy/SK/ZZ/2004/199/" TargetMode="External"/><Relationship Id="rId103" Type="http://schemas.openxmlformats.org/officeDocument/2006/relationships/hyperlink" Target="https://www.slov-lex.sk/ezbierky/pravne-predpisy/SK/ZZ/1992/78/" TargetMode="External"/><Relationship Id="rId124" Type="http://schemas.openxmlformats.org/officeDocument/2006/relationships/hyperlink" Target="https://www.slov-lex.sk/ezbierky/pravne-predpisy/SK/ZZ/1992/323/" TargetMode="External"/><Relationship Id="rId70" Type="http://schemas.openxmlformats.org/officeDocument/2006/relationships/hyperlink" Target="https://euc-word-edit.officeapps.live.com/we/wordeditorframe.aspx?ui=sk&amp;rs=en-US&amp;wopisrc=https%3A%2F%2Fminv-my.sharepoint.com%2Fpersonal%2Fmaria_sucanova_minv_sk%2F_vti_bin%2Fwopi.ashx%2Ffiles%2F40152316d7c64b59951fc3c203de81b4&amp;wdenableroaming=1&amp;mscc=1&amp;wdodb=1&amp;hid=615424A2-20F4-1001-CCEA-8118238D808D.0&amp;uih=sharepointcom&amp;wdlcid=sk&amp;jsapi=1&amp;jsapiver=v2&amp;corrid=c000955f-7ae8-ea1a-62bc-8387617e83b2&amp;usid=c000955f-7ae8-ea1a-62bc-8387617e83b2&amp;newsession=1&amp;sftc=1&amp;hfto=1783268746261.7&amp;uihit=docaspx&amp;muv=1&amp;ats=PairwiseBroker&amp;cac=1&amp;sams=1&amp;mtf=1&amp;sfp=1&amp;sdp=1&amp;hch=1&amp;hwfh=1&amp;dchat=1&amp;sc=%7B%22pmo%22%3A%22https%3A%2F%2Fminv-my.sharepoint.com%22%2C%22pmshare%22%3Atrue%7D&amp;ctp=LeastProtected&amp;rct=Normal&amp;wdorigin=ONEDRIVE.RECENT-ITEMSVIEW&amp;wdhostclicktime=1783268746237&amp;afdflight=15&amp;csiro=1&amp;instantedit=1&amp;wopicomplete=1&amp;wdredirectionreason=Unified_SingleFlush" TargetMode="External"/><Relationship Id="rId91" Type="http://schemas.openxmlformats.org/officeDocument/2006/relationships/hyperlink" Target="https://www.slov-lex.sk/ezbierky/pravne-predpisy/SK/ZZ/1991/455/" TargetMode="External"/><Relationship Id="rId145" Type="http://schemas.openxmlformats.org/officeDocument/2006/relationships/hyperlink" Target="https://www.slov-lex.sk/ezbierky/pravne-predpisy/SK/ZZ/2015/423/" TargetMode="External"/><Relationship Id="rId166" Type="http://schemas.openxmlformats.org/officeDocument/2006/relationships/hyperlink" Target="https://www.slov-lex.sk/ezbierky/pravne-predpisy/SK/ZZ/2015/357/" TargetMode="External"/><Relationship Id="rId187" Type="http://schemas.openxmlformats.org/officeDocument/2006/relationships/hyperlink" Target="https://www.slov-lex.sk/ezbierky/pravne-predpisy/SK/ZZ/2009/563/" TargetMode="External"/><Relationship Id="rId1" Type="http://schemas.openxmlformats.org/officeDocument/2006/relationships/customXml" Target="../customXml/item1.xml"/><Relationship Id="rId212" Type="http://schemas.openxmlformats.org/officeDocument/2006/relationships/hyperlink" Target="https://www.slov-lex.sk/ezbierky/pravne-predpisy/SK/ZZ/1998/73/" TargetMode="External"/><Relationship Id="rId233" Type="http://schemas.openxmlformats.org/officeDocument/2006/relationships/hyperlink" Target="https://www.slov-lex.sk/ezbierky/pravne-predpisy/SK/ZZ/2019/30/" TargetMode="External"/><Relationship Id="rId254" Type="http://schemas.openxmlformats.org/officeDocument/2006/relationships/hyperlink" Target="https://www.slov-lex.sk/ezbierky/pravne-predpisy/SK/ZZ/2019/30/" TargetMode="External"/><Relationship Id="rId28" Type="http://schemas.openxmlformats.org/officeDocument/2006/relationships/hyperlink" Target="https://www.slov-lex.sk/ezbierky/pravne-predpisy/SK/ZZ/2019/35/" TargetMode="External"/><Relationship Id="rId49" Type="http://schemas.openxmlformats.org/officeDocument/2006/relationships/hyperlink" Target="https://www.slov-lex.sk/ezbierky/pravne-predpisy/SK/ZZ/2009/563/" TargetMode="External"/><Relationship Id="rId114" Type="http://schemas.openxmlformats.org/officeDocument/2006/relationships/hyperlink" Target="https://www.slov-lex.sk/ezbierky/pravne-predpisy/SK/ZZ/2003/586/" TargetMode="External"/><Relationship Id="rId275" Type="http://schemas.openxmlformats.org/officeDocument/2006/relationships/hyperlink" Target="https://www.slov-lex.sk/ezbierky/pravne-predpisy/SK/ZZ/2004/747/" TargetMode="External"/><Relationship Id="rId60" Type="http://schemas.openxmlformats.org/officeDocument/2006/relationships/hyperlink" Target="https://www.slov-lex.sk/ezbierky/pravne-predpisy/SK/ZZ/2007/609/" TargetMode="External"/><Relationship Id="rId81" Type="http://schemas.openxmlformats.org/officeDocument/2006/relationships/hyperlink" Target="https://www.slov-lex.sk/ezbierky/pravne-predpisy/SK/ZZ/2001/566/" TargetMode="External"/><Relationship Id="rId135" Type="http://schemas.openxmlformats.org/officeDocument/2006/relationships/hyperlink" Target="https://www.slov-lex.sk/ezbierky/pravne-predpisy/SK/ZZ/2003/586/" TargetMode="External"/><Relationship Id="rId156" Type="http://schemas.openxmlformats.org/officeDocument/2006/relationships/hyperlink" Target="https://www.slov-lex.sk/ezbierky/pravne-predpisy/SK/ZZ/2005/8/" TargetMode="External"/><Relationship Id="rId177" Type="http://schemas.openxmlformats.org/officeDocument/2006/relationships/hyperlink" Target="https://www.slov-lex.sk/ezbierky/pravne-predpisy/SK/ZZ/2015/272/" TargetMode="External"/><Relationship Id="rId198" Type="http://schemas.openxmlformats.org/officeDocument/2006/relationships/hyperlink" Target="https://www.slov-lex.sk/ezbierky/pravne-predpisy/SK/ZZ/2008/297/" TargetMode="External"/><Relationship Id="rId202" Type="http://schemas.openxmlformats.org/officeDocument/2006/relationships/hyperlink" Target="https://www.slov-lex.sk/ezbierky/pravne-predpisy/SK/ZZ/2015/272/" TargetMode="External"/><Relationship Id="rId223" Type="http://schemas.openxmlformats.org/officeDocument/2006/relationships/hyperlink" Target="https://www.slov-lex.sk/ezbierky/pravne-predpisy/SK/ZZ/1998/139/" TargetMode="External"/><Relationship Id="rId244" Type="http://schemas.openxmlformats.org/officeDocument/2006/relationships/hyperlink" Target="https://www.slov-lex.sk/ezbierky/pravne-predpisy/SK/ZZ/2019/30/" TargetMode="External"/><Relationship Id="rId18" Type="http://schemas.openxmlformats.org/officeDocument/2006/relationships/hyperlink" Target="https://www.slov-lex.sk/ezbierky/pravne-predpisy/SK/ZZ/2019/35/" TargetMode="External"/><Relationship Id="rId39" Type="http://schemas.openxmlformats.org/officeDocument/2006/relationships/hyperlink" Target="https://www.slov-lex.sk/ezbierky/pravne-predpisy/SK/ZZ/2009/563/" TargetMode="External"/><Relationship Id="rId265" Type="http://schemas.openxmlformats.org/officeDocument/2006/relationships/hyperlink" Target="https://www.slov-lex.sk/ezbierky/pravne-predpisy/SK/ZZ/1992/566/" TargetMode="External"/><Relationship Id="rId286" Type="http://schemas.openxmlformats.org/officeDocument/2006/relationships/hyperlink" Target="https://www.slov-lex.sk/ezbierky/pravne-predpisy/SK/ZZ/1992/566/"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Tabuľka zhody 2024_1640"/>
    <f:field ref="objname" text="Tabuľka zhody 2024_1640"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854310A-4877-440C-8F51-B528DEA09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573</Pages>
  <Words>113494</Words>
  <Characters>646922</Characters>
  <Application>Microsoft Office Word</Application>
  <DocSecurity>0</DocSecurity>
  <Lines>5391</Lines>
  <Paragraphs>1517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758899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Barbora Muráriková</dc:creator>
  <cp:keywords/>
  <dc:description/>
  <cp:lastModifiedBy>Juraj Beník</cp:lastModifiedBy>
  <cp:revision>10</cp:revision>
  <dcterms:created xsi:type="dcterms:W3CDTF">2026-10-15T12:42:00Z</dcterms:created>
  <dcterms:modified xsi:type="dcterms:W3CDTF">2026-10-29T08:08:00Z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VPRECONFIG@103.510:mv_as_owner_fileresporg">
    <vt:lpwstr>SEKCIA LEGISLATÍVY A PRÁVNYCH SLUŽIEB MV SR</vt:lpwstr>
  </property>
  <property fmtid="{D5CDD505-2E9C-101B-9397-08002B2CF9AE}" pid="5" name="FSC#SKMVPRECONFIG@103.510:mv_hazz_fileresporg_function">
    <vt:lpwstr/>
  </property>
  <property fmtid="{D5CDD505-2E9C-101B-9397-08002B2CF9AE}" pid="6" name="FSC#SKMVPRECONFIG@103.510:mv_hazz_fileresporg_head">
    <vt:lpwstr/>
  </property>
  <property fmtid="{D5CDD505-2E9C-101B-9397-08002B2CF9AE}" pid="7" name="FSC#SKMVPRECONFIG@103.510:mv_hazz_fileresporg_longname">
    <vt:lpwstr/>
  </property>
  <property fmtid="{D5CDD505-2E9C-101B-9397-08002B2CF9AE}" pid="8" name="FSC#SKMVPRECONFIG@103.510:mv_intletterrecievers">
    <vt:lpwstr/>
  </property>
  <property fmtid="{D5CDD505-2E9C-101B-9397-08002B2CF9AE}" pid="9" name="FSC#SKMVPRECONFIG@103.510:mv_org_city">
    <vt:lpwstr>Bratislava 1</vt:lpwstr>
  </property>
  <property fmtid="{D5CDD505-2E9C-101B-9397-08002B2CF9AE}" pid="10" name="FSC#SKMVPRECONFIG@103.510:mv_org_country">
    <vt:lpwstr/>
  </property>
  <property fmtid="{D5CDD505-2E9C-101B-9397-08002B2CF9AE}" pid="11" name="FSC#SKMVPRECONFIG@103.510:mv_org_fullname">
    <vt:lpwstr>SL -  SEKCIA LEGISLATÍVY a PRÁVNYCH SLUŽIEB MV SR</vt:lpwstr>
  </property>
  <property fmtid="{D5CDD505-2E9C-101B-9397-08002B2CF9AE}" pid="12" name="FSC#SKMVPRECONFIG@103.510:mv_org_street">
    <vt:lpwstr>Pribinova 2</vt:lpwstr>
  </property>
  <property fmtid="{D5CDD505-2E9C-101B-9397-08002B2CF9AE}" pid="13" name="FSC#SKMVPRECONFIG@103.510:mv_org_zip">
    <vt:lpwstr>812 72</vt:lpwstr>
  </property>
  <property fmtid="{D5CDD505-2E9C-101B-9397-08002B2CF9AE}" pid="14" name="FSC#SKMVPRECONFIG@103.510:mv_referat_datum">
    <vt:lpwstr/>
  </property>
  <property fmtid="{D5CDD505-2E9C-101B-9397-08002B2CF9AE}" pid="15" name="FSC#SKMVPRECONFIG@103.510:mv_referat_predklada">
    <vt:lpwstr/>
  </property>
  <property fmtid="{D5CDD505-2E9C-101B-9397-08002B2CF9AE}" pid="16" name="FSC#SKMVPRECONFIG@103.510:mv_referat_predschval">
    <vt:lpwstr/>
  </property>
  <property fmtid="{D5CDD505-2E9C-101B-9397-08002B2CF9AE}" pid="17" name="FSC#SKMVPRECONFIG@103.510:mv_referat_schval">
    <vt:lpwstr/>
  </property>
  <property fmtid="{D5CDD505-2E9C-101B-9397-08002B2CF9AE}" pid="18" name="FSC#SKMVPRECONFIG@103.510:mv_referat_sucast">
    <vt:lpwstr/>
  </property>
  <property fmtid="{D5CDD505-2E9C-101B-9397-08002B2CF9AE}" pid="19" name="FSC#SKMVPRECONFIG@103.510:mv_referat_telcislo">
    <vt:lpwstr/>
  </property>
  <property fmtid="{D5CDD505-2E9C-101B-9397-08002B2CF9AE}" pid="20" name="FSC#SKMVPRECONFIG@103.510:mv_referat_utvar">
    <vt:lpwstr/>
  </property>
  <property fmtid="{D5CDD505-2E9C-101B-9397-08002B2CF9AE}" pid="21" name="FSC#SKMVPRECONFIG@103.510:mv_referat_vec">
    <vt:lpwstr/>
  </property>
  <property fmtid="{D5CDD505-2E9C-101B-9397-08002B2CF9AE}" pid="22" name="FSC#SKMVPRECONFIG@103.510:mv_referat_zaznam">
    <vt:lpwstr/>
  </property>
  <property fmtid="{D5CDD505-2E9C-101B-9397-08002B2CF9AE}" pid="23" name="FSC#SKMVPRECONFIG@103.510:mv_as_ou">
    <vt:lpwstr>ODBOR BEZPEČNOSTNEJ LEGISLATÍVY</vt:lpwstr>
  </property>
  <property fmtid="{D5CDD505-2E9C-101B-9397-08002B2CF9AE}" pid="24" name="FSC#SKMVPRECONFIG@103.510:kamo_odos_meno">
    <vt:lpwstr/>
  </property>
  <property fmtid="{D5CDD505-2E9C-101B-9397-08002B2CF9AE}" pid="25" name="FSC#SKMVPRECONFIG@103.510:kamo_odos_adresa">
    <vt:lpwstr/>
  </property>
  <property fmtid="{D5CDD505-2E9C-101B-9397-08002B2CF9AE}" pid="26" name="FSC#SKMVPRECONFIG@103.510:kamo_poc_priloh">
    <vt:lpwstr/>
  </property>
  <property fmtid="{D5CDD505-2E9C-101B-9397-08002B2CF9AE}" pid="27" name="FSC#SKMVPRECONFIG@103.510:kamo_poc_stran">
    <vt:lpwstr/>
  </property>
  <property fmtid="{D5CDD505-2E9C-101B-9397-08002B2CF9AE}" pid="28" name="FSC#SKMVPRECONFIG@103.510:kamo_evid_date">
    <vt:lpwstr>..</vt:lpwstr>
  </property>
  <property fmtid="{D5CDD505-2E9C-101B-9397-08002B2CF9AE}" pid="29" name="FSC#SKMVPRECONFIG@103.510:kamo_cislo">
    <vt:lpwstr/>
  </property>
  <property fmtid="{D5CDD505-2E9C-101B-9397-08002B2CF9AE}" pid="30" name="FSC#SKMVPRECONFIG@103.510:kamo_meno">
    <vt:lpwstr/>
  </property>
  <property fmtid="{D5CDD505-2E9C-101B-9397-08002B2CF9AE}" pid="31" name="FSC#SKMVPRECONFIG@103.510:kamo_poznamka">
    <vt:lpwstr/>
  </property>
  <property fmtid="{D5CDD505-2E9C-101B-9397-08002B2CF9AE}" pid="32" name="FSC#SKMVPRECONFIG@103.510:kamo_vec">
    <vt:lpwstr/>
  </property>
  <property fmtid="{D5CDD505-2E9C-101B-9397-08002B2CF9AE}" pid="33" name="FSC#SKMVPRECONFIG@103.510:mv_fileresporg_oddelenie">
    <vt:lpwstr/>
  </property>
  <property fmtid="{D5CDD505-2E9C-101B-9397-08002B2CF9AE}" pid="34" name="FSC#SKMVPRECONFIG@103.510:mv_veduci_pracovnik">
    <vt:lpwstr>Mgr., Matúš Šutaj</vt:lpwstr>
  </property>
  <property fmtid="{D5CDD505-2E9C-101B-9397-08002B2CF9AE}" pid="35" name="FSC#SKMVPRECONFIG@103.510:mv_funkcia_veduceho_pracovnika">
    <vt:lpwstr>minister vnútra SR</vt:lpwstr>
  </property>
  <property fmtid="{D5CDD505-2E9C-101B-9397-08002B2CF9AE}" pid="36" name="FSC#SKMVPRECONFIG@103.510:mv_postupenie_text_1">
    <vt:lpwstr/>
  </property>
  <property fmtid="{D5CDD505-2E9C-101B-9397-08002B2CF9AE}" pid="37" name="FSC#SKMVPRECONFIG@103.510:mv_postupenie_text_2">
    <vt:lpwstr/>
  </property>
  <property fmtid="{D5CDD505-2E9C-101B-9397-08002B2CF9AE}" pid="38" name="FSC#SKMVPRECONFIG@103.510:mv_filesubj_1">
    <vt:lpwstr/>
  </property>
  <property fmtid="{D5CDD505-2E9C-101B-9397-08002B2CF9AE}" pid="39" name="FSC#SKMVPRECONFIG@103.510:mv_filesubj_2">
    <vt:lpwstr/>
  </property>
  <property fmtid="{D5CDD505-2E9C-101B-9397-08002B2CF9AE}" pid="40" name="FSC#SKMVPRECONFIG@103.510:mv_filesubj_3">
    <vt:lpwstr/>
  </property>
  <property fmtid="{D5CDD505-2E9C-101B-9397-08002B2CF9AE}" pid="41" name="FSC#SKMVPRECONFIG@103.510:mv_filesubj_4">
    <vt:lpwstr/>
  </property>
  <property fmtid="{D5CDD505-2E9C-101B-9397-08002B2CF9AE}" pid="42" name="FSC#SKMVPRECONFIG@103.510:mv_filesubj_5">
    <vt:lpwstr/>
  </property>
  <property fmtid="{D5CDD505-2E9C-101B-9397-08002B2CF9AE}" pid="43" name="FSC#SKMVPRECONFIG@103.510:mv_filesubj_6">
    <vt:lpwstr/>
  </property>
  <property fmtid="{D5CDD505-2E9C-101B-9397-08002B2CF9AE}" pid="44" name="FSC#SKMVPRECONFIG@103.510:mv_filesubj_7">
    <vt:lpwstr/>
  </property>
  <property fmtid="{D5CDD505-2E9C-101B-9397-08002B2CF9AE}" pid="45" name="FSC#SKMVPRECONFIG@103.510:mv_filesubj_8">
    <vt:lpwstr/>
  </property>
  <property fmtid="{D5CDD505-2E9C-101B-9397-08002B2CF9AE}" pid="46" name="FSC#SKMVPRECONFIG@103.510:zaznam_vnut_adresati_71">
    <vt:lpwstr>71</vt:lpwstr>
  </property>
  <property fmtid="{D5CDD505-2E9C-101B-9397-08002B2CF9AE}" pid="47" name="FSC#SKMVPRECONFIG@103.510:zaznam_vnut_adresati_72">
    <vt:lpwstr>72</vt:lpwstr>
  </property>
  <property fmtid="{D5CDD505-2E9C-101B-9397-08002B2CF9AE}" pid="48" name="FSC#SKMVPRECONFIG@103.510:zaznam_vnut_adresati_73">
    <vt:lpwstr>73</vt:lpwstr>
  </property>
  <property fmtid="{D5CDD505-2E9C-101B-9397-08002B2CF9AE}" pid="49" name="FSC#SKMVPRECONFIG@103.510:zaznam_vnut_adresati_74">
    <vt:lpwstr>74</vt:lpwstr>
  </property>
  <property fmtid="{D5CDD505-2E9C-101B-9397-08002B2CF9AE}" pid="50" name="FSC#SKMVPRECONFIG@103.510:zaznam_vnut_adresati_75">
    <vt:lpwstr>75</vt:lpwstr>
  </property>
  <property fmtid="{D5CDD505-2E9C-101B-9397-08002B2CF9AE}" pid="51" name="FSC#SKMVPRECONFIG@103.510:zaznam_vnut_adresati_76">
    <vt:lpwstr>76</vt:lpwstr>
  </property>
  <property fmtid="{D5CDD505-2E9C-101B-9397-08002B2CF9AE}" pid="52" name="FSC#SKMVPRECONFIG@103.510:zaznam_vnut_adresati_77">
    <vt:lpwstr>77</vt:lpwstr>
  </property>
  <property fmtid="{D5CDD505-2E9C-101B-9397-08002B2CF9AE}" pid="53" name="FSC#SKMVPRECONFIG@103.510:zaznam_vnut_adresati_78">
    <vt:lpwstr>78</vt:lpwstr>
  </property>
  <property fmtid="{D5CDD505-2E9C-101B-9397-08002B2CF9AE}" pid="54" name="FSC#SKMVPRECONFIG@103.510:zaznam_vnut_adresati_79">
    <vt:lpwstr>79</vt:lpwstr>
  </property>
  <property fmtid="{D5CDD505-2E9C-101B-9397-08002B2CF9AE}" pid="55" name="FSC#SKMVPRECONFIG@103.510:zaznam_vnut_adresati_80">
    <vt:lpwstr>80</vt:lpwstr>
  </property>
  <property fmtid="{D5CDD505-2E9C-101B-9397-08002B2CF9AE}" pid="56" name="FSC#SKMVPRECONFIG@103.510:zaznam_vnut_adresati_81">
    <vt:lpwstr>81</vt:lpwstr>
  </property>
  <property fmtid="{D5CDD505-2E9C-101B-9397-08002B2CF9AE}" pid="57" name="FSC#SKMVPRECONFIG@103.510:zaznam_vnut_adresati_82">
    <vt:lpwstr>82</vt:lpwstr>
  </property>
  <property fmtid="{D5CDD505-2E9C-101B-9397-08002B2CF9AE}" pid="58" name="FSC#SKMVPRECONFIG@103.510:zaznam_vnut_adresati_83">
    <vt:lpwstr>83</vt:lpwstr>
  </property>
  <property fmtid="{D5CDD505-2E9C-101B-9397-08002B2CF9AE}" pid="59" name="FSC#SKMVPRECONFIG@103.510:zaznam_vnut_adresati_84">
    <vt:lpwstr>84</vt:lpwstr>
  </property>
  <property fmtid="{D5CDD505-2E9C-101B-9397-08002B2CF9AE}" pid="60" name="FSC#SKMVPRECONFIG@103.510:zaznam_vnut_adresati_85">
    <vt:lpwstr>85</vt:lpwstr>
  </property>
  <property fmtid="{D5CDD505-2E9C-101B-9397-08002B2CF9AE}" pid="61" name="FSC#SKMVPRECONFIG@103.510:zaznam_vnut_adresati_86">
    <vt:lpwstr>86</vt:lpwstr>
  </property>
  <property fmtid="{D5CDD505-2E9C-101B-9397-08002B2CF9AE}" pid="62" name="FSC#SKMVPRECONFIG@103.510:zaznam_vnut_adresati_87">
    <vt:lpwstr>87</vt:lpwstr>
  </property>
  <property fmtid="{D5CDD505-2E9C-101B-9397-08002B2CF9AE}" pid="63" name="FSC#SKMVPRECONFIG@103.510:zaznam_vnut_adresati_88">
    <vt:lpwstr>88</vt:lpwstr>
  </property>
  <property fmtid="{D5CDD505-2E9C-101B-9397-08002B2CF9AE}" pid="64" name="FSC#SKMVPRECONFIG@103.510:zaznam_vnut_adresati_89">
    <vt:lpwstr>89</vt:lpwstr>
  </property>
  <property fmtid="{D5CDD505-2E9C-101B-9397-08002B2CF9AE}" pid="65" name="FSC#SKMVPRECONFIG@103.510:zaznam_vnut_adresati_90">
    <vt:lpwstr>90</vt:lpwstr>
  </property>
  <property fmtid="{D5CDD505-2E9C-101B-9397-08002B2CF9AE}" pid="66" name="FSC#SKMVPRECONFIG@103.510:zaznam_vnut_adresati_91">
    <vt:lpwstr>91</vt:lpwstr>
  </property>
  <property fmtid="{D5CDD505-2E9C-101B-9397-08002B2CF9AE}" pid="67" name="FSC#SKMVPRECONFIG@103.510:zaznam_vnut_adresati_92">
    <vt:lpwstr>92</vt:lpwstr>
  </property>
  <property fmtid="{D5CDD505-2E9C-101B-9397-08002B2CF9AE}" pid="68" name="FSC#SKMVPRECONFIG@103.510:zaznam_vnut_adresati_93">
    <vt:lpwstr>93</vt:lpwstr>
  </property>
  <property fmtid="{D5CDD505-2E9C-101B-9397-08002B2CF9AE}" pid="69" name="FSC#SKMVPRECONFIG@103.510:zaznam_vnut_adresati_94">
    <vt:lpwstr>94</vt:lpwstr>
  </property>
  <property fmtid="{D5CDD505-2E9C-101B-9397-08002B2CF9AE}" pid="70" name="FSC#SKMVPRECONFIG@103.510:zaznam_vnut_adresati_95">
    <vt:lpwstr>95</vt:lpwstr>
  </property>
  <property fmtid="{D5CDD505-2E9C-101B-9397-08002B2CF9AE}" pid="71" name="FSC#SKMVPRECONFIG@103.510:zaznam_vnut_adresati_96">
    <vt:lpwstr>96</vt:lpwstr>
  </property>
  <property fmtid="{D5CDD505-2E9C-101B-9397-08002B2CF9AE}" pid="72" name="FSC#SKMVPRECONFIG@103.510:zaznam_vnut_adresati_97">
    <vt:lpwstr>97</vt:lpwstr>
  </property>
  <property fmtid="{D5CDD505-2E9C-101B-9397-08002B2CF9AE}" pid="73" name="FSC#SKMVPRECONFIG@103.510:zaznam_vnut_adresati_98">
    <vt:lpwstr>98</vt:lpwstr>
  </property>
  <property fmtid="{D5CDD505-2E9C-101B-9397-08002B2CF9AE}" pid="74" name="FSC#SKMVPRECONFIG@103.510:zaznam_vnut_adresati_99">
    <vt:lpwstr>99</vt:lpwstr>
  </property>
  <property fmtid="{D5CDD505-2E9C-101B-9397-08002B2CF9AE}" pid="75" name="FSC#SKMVPRECONFIG@103.510:zaznam_vnut_adresati_100">
    <vt:lpwstr>100</vt:lpwstr>
  </property>
  <property fmtid="{D5CDD505-2E9C-101B-9397-08002B2CF9AE}" pid="76" name="FSC#SKMVPRECONFIG@103.510:zaznam_vnut_adresati_101">
    <vt:lpwstr>101</vt:lpwstr>
  </property>
  <property fmtid="{D5CDD505-2E9C-101B-9397-08002B2CF9AE}" pid="77" name="FSC#SKMVPRECONFIG@103.510:zaznam_vnut_adresati_102">
    <vt:lpwstr>102</vt:lpwstr>
  </property>
  <property fmtid="{D5CDD505-2E9C-101B-9397-08002B2CF9AE}" pid="78" name="FSC#SKMVPRECONFIG@103.510:zaznam_vnut_adresati_103">
    <vt:lpwstr>103</vt:lpwstr>
  </property>
  <property fmtid="{D5CDD505-2E9C-101B-9397-08002B2CF9AE}" pid="79" name="FSC#SKMVPRECONFIG@103.510:zaznam_vnut_adresati_104">
    <vt:lpwstr>104</vt:lpwstr>
  </property>
  <property fmtid="{D5CDD505-2E9C-101B-9397-08002B2CF9AE}" pid="80" name="FSC#SKMVPRECONFIG@103.510:zaznam_vnut_adresati_105">
    <vt:lpwstr>105</vt:lpwstr>
  </property>
  <property fmtid="{D5CDD505-2E9C-101B-9397-08002B2CF9AE}" pid="81" name="FSC#SKMVPRECONFIG@103.510:zaznam_vnut_adresati_106">
    <vt:lpwstr>106</vt:lpwstr>
  </property>
  <property fmtid="{D5CDD505-2E9C-101B-9397-08002B2CF9AE}" pid="82" name="FSC#SKMVPRECONFIG@103.510:zaznam_vnut_adresati_107">
    <vt:lpwstr>107</vt:lpwstr>
  </property>
  <property fmtid="{D5CDD505-2E9C-101B-9397-08002B2CF9AE}" pid="83" name="FSC#SKMVPRECONFIG@103.510:zaznam_vnut_adresati_108">
    <vt:lpwstr>108</vt:lpwstr>
  </property>
  <property fmtid="{D5CDD505-2E9C-101B-9397-08002B2CF9AE}" pid="84" name="FSC#SKMVPRECONFIG@103.510:zaznam_vnut_adresati_109">
    <vt:lpwstr>109</vt:lpwstr>
  </property>
  <property fmtid="{D5CDD505-2E9C-101B-9397-08002B2CF9AE}" pid="85" name="FSC#SKMVPRECONFIG@103.510:zaznam_vnut_adresati_110">
    <vt:lpwstr>110</vt:lpwstr>
  </property>
  <property fmtid="{D5CDD505-2E9C-101B-9397-08002B2CF9AE}" pid="86" name="FSC#SKMVPRECONFIG@103.510:zaznam_vnut_adresati_111">
    <vt:lpwstr>111</vt:lpwstr>
  </property>
  <property fmtid="{D5CDD505-2E9C-101B-9397-08002B2CF9AE}" pid="87" name="FSC#SKMVPRECONFIG@103.510:zaznam_vnut_adresati_112">
    <vt:lpwstr>112</vt:lpwstr>
  </property>
  <property fmtid="{D5CDD505-2E9C-101B-9397-08002B2CF9AE}" pid="88" name="FSC#SKMVPRECONFIG@103.510:zaznam_vnut_adresati_113">
    <vt:lpwstr>113</vt:lpwstr>
  </property>
  <property fmtid="{D5CDD505-2E9C-101B-9397-08002B2CF9AE}" pid="89" name="FSC#SKMVPRECONFIG@103.510:zaznam_vnut_adresati_114">
    <vt:lpwstr>114</vt:lpwstr>
  </property>
  <property fmtid="{D5CDD505-2E9C-101B-9397-08002B2CF9AE}" pid="90" name="FSC#SKMVPRECONFIG@103.510:zaznam_vnut_adresati_115">
    <vt:lpwstr>115</vt:lpwstr>
  </property>
  <property fmtid="{D5CDD505-2E9C-101B-9397-08002B2CF9AE}" pid="91" name="FSC#SKMVPRECONFIG@103.510:zaznam_vnut_adresati_116">
    <vt:lpwstr>116</vt:lpwstr>
  </property>
  <property fmtid="{D5CDD505-2E9C-101B-9397-08002B2CF9AE}" pid="92" name="FSC#SKMVPRECONFIG@103.510:zaznam_vnut_adresati_117">
    <vt:lpwstr>117</vt:lpwstr>
  </property>
  <property fmtid="{D5CDD505-2E9C-101B-9397-08002B2CF9AE}" pid="93" name="FSC#SKMVPRECONFIG@103.510:zaznam_vnut_adresati_118">
    <vt:lpwstr>118</vt:lpwstr>
  </property>
  <property fmtid="{D5CDD505-2E9C-101B-9397-08002B2CF9AE}" pid="94" name="FSC#SKMVPRECONFIG@103.510:zaznam_vnut_adresati_119">
    <vt:lpwstr>119</vt:lpwstr>
  </property>
  <property fmtid="{D5CDD505-2E9C-101B-9397-08002B2CF9AE}" pid="95" name="FSC#SKMVPRECONFIG@103.510:zaznam_vnut_adresati_120">
    <vt:lpwstr>120</vt:lpwstr>
  </property>
  <property fmtid="{D5CDD505-2E9C-101B-9397-08002B2CF9AE}" pid="96" name="FSC#SKMVPRECONFIG@103.510:zaznam_vnut_adresati_121">
    <vt:lpwstr>121</vt:lpwstr>
  </property>
  <property fmtid="{D5CDD505-2E9C-101B-9397-08002B2CF9AE}" pid="97" name="FSC#SKMVPRECONFIG@103.510:zaznam_vnut_adresati_122">
    <vt:lpwstr>122</vt:lpwstr>
  </property>
  <property fmtid="{D5CDD505-2E9C-101B-9397-08002B2CF9AE}" pid="98" name="FSC#SKMVPRECONFIG@103.510:zaznam_vnut_adresati_123">
    <vt:lpwstr>123</vt:lpwstr>
  </property>
  <property fmtid="{D5CDD505-2E9C-101B-9397-08002B2CF9AE}" pid="99" name="FSC#SKMVPRECONFIG@103.510:zaznam_vnut_adresati_124">
    <vt:lpwstr>124</vt:lpwstr>
  </property>
  <property fmtid="{D5CDD505-2E9C-101B-9397-08002B2CF9AE}" pid="100" name="FSC#SKMVPRECONFIG@103.510:zaznam_vnut_adresati_125">
    <vt:lpwstr>125</vt:lpwstr>
  </property>
  <property fmtid="{D5CDD505-2E9C-101B-9397-08002B2CF9AE}" pid="101" name="FSC#SKMVPRECONFIG@103.510:zaznam_vnut_adresati_126">
    <vt:lpwstr>126</vt:lpwstr>
  </property>
  <property fmtid="{D5CDD505-2E9C-101B-9397-08002B2CF9AE}" pid="102" name="FSC#SKMVPRECONFIG@103.510:zaznam_vnut_adresati_127">
    <vt:lpwstr>127</vt:lpwstr>
  </property>
  <property fmtid="{D5CDD505-2E9C-101B-9397-08002B2CF9AE}" pid="103" name="FSC#SKMVPRECONFIG@103.510:zaznam_vnut_adresati_128">
    <vt:lpwstr>128</vt:lpwstr>
  </property>
  <property fmtid="{D5CDD505-2E9C-101B-9397-08002B2CF9AE}" pid="104" name="FSC#SKMVPRECONFIG@103.510:zaznam_vnut_adresati_129">
    <vt:lpwstr>129</vt:lpwstr>
  </property>
  <property fmtid="{D5CDD505-2E9C-101B-9397-08002B2CF9AE}" pid="105" name="FSC#SKMVPRECONFIG@103.510:zaznam_vnut_adresati_130">
    <vt:lpwstr>130</vt:lpwstr>
  </property>
  <property fmtid="{D5CDD505-2E9C-101B-9397-08002B2CF9AE}" pid="106" name="FSC#SKMVPRECONFIG@103.510:zaznam_vnut_adresati_131">
    <vt:lpwstr>131</vt:lpwstr>
  </property>
  <property fmtid="{D5CDD505-2E9C-101B-9397-08002B2CF9AE}" pid="107" name="FSC#SKMVPRECONFIG@103.510:zaznam_vnut_adresati_132">
    <vt:lpwstr>132</vt:lpwstr>
  </property>
  <property fmtid="{D5CDD505-2E9C-101B-9397-08002B2CF9AE}" pid="108" name="FSC#SKMVPRECONFIG@103.510:zaznam_vnut_adresati_133">
    <vt:lpwstr>133</vt:lpwstr>
  </property>
  <property fmtid="{D5CDD505-2E9C-101B-9397-08002B2CF9AE}" pid="109" name="FSC#SKMVPRECONFIG@103.510:zaznam_vnut_adresati_134">
    <vt:lpwstr>134</vt:lpwstr>
  </property>
  <property fmtid="{D5CDD505-2E9C-101B-9397-08002B2CF9AE}" pid="110" name="FSC#SKMVPRECONFIG@103.510:zaznam_vnut_adresati_135">
    <vt:lpwstr>135</vt:lpwstr>
  </property>
  <property fmtid="{D5CDD505-2E9C-101B-9397-08002B2CF9AE}" pid="111" name="FSC#SKMVPRECONFIG@103.510:zaznam_vnut_adresati_136">
    <vt:lpwstr>136</vt:lpwstr>
  </property>
  <property fmtid="{D5CDD505-2E9C-101B-9397-08002B2CF9AE}" pid="112" name="FSC#SKMVPRECONFIG@103.510:zaznam_vnut_adresati_137">
    <vt:lpwstr>137</vt:lpwstr>
  </property>
  <property fmtid="{D5CDD505-2E9C-101B-9397-08002B2CF9AE}" pid="113" name="FSC#SKMVPRECONFIG@103.510:zaznam_vnut_adresati_138">
    <vt:lpwstr>138</vt:lpwstr>
  </property>
  <property fmtid="{D5CDD505-2E9C-101B-9397-08002B2CF9AE}" pid="114" name="FSC#SKMVPRECONFIG@103.510:zaznam_vnut_adresati_139">
    <vt:lpwstr>139</vt:lpwstr>
  </property>
  <property fmtid="{D5CDD505-2E9C-101B-9397-08002B2CF9AE}" pid="115" name="FSC#SKMVPRECONFIG@103.510:zaznam_vnut_adresati_140">
    <vt:lpwstr>140</vt:lpwstr>
  </property>
  <property fmtid="{D5CDD505-2E9C-101B-9397-08002B2CF9AE}" pid="116" name="FSC#SKMVPRECONFIG@103.510:zaznam_vnut_adresati_141">
    <vt:lpwstr>141</vt:lpwstr>
  </property>
  <property fmtid="{D5CDD505-2E9C-101B-9397-08002B2CF9AE}" pid="117" name="FSC#SKMVPRECONFIG@103.510:zaznam_vnut_adresati_142">
    <vt:lpwstr>142</vt:lpwstr>
  </property>
  <property fmtid="{D5CDD505-2E9C-101B-9397-08002B2CF9AE}" pid="118" name="FSC#SKMVPRECONFIG@103.510:zaznam_vnut_adresati_143">
    <vt:lpwstr>143</vt:lpwstr>
  </property>
  <property fmtid="{D5CDD505-2E9C-101B-9397-08002B2CF9AE}" pid="119" name="FSC#SKMVPRECONFIG@103.510:zaznam_vnut_adresati_144">
    <vt:lpwstr>144</vt:lpwstr>
  </property>
  <property fmtid="{D5CDD505-2E9C-101B-9397-08002B2CF9AE}" pid="120" name="FSC#SKMVPRECONFIG@103.510:zaznam_vnut_adresati_145">
    <vt:lpwstr>145</vt:lpwstr>
  </property>
  <property fmtid="{D5CDD505-2E9C-101B-9397-08002B2CF9AE}" pid="121" name="FSC#SKMVPRECONFIG@103.510:zaznam_vnut_adresati_146">
    <vt:lpwstr>146</vt:lpwstr>
  </property>
  <property fmtid="{D5CDD505-2E9C-101B-9397-08002B2CF9AE}" pid="122" name="FSC#SKMVPRECONFIG@103.510:zaznam_vnut_adresati_147">
    <vt:lpwstr>147</vt:lpwstr>
  </property>
  <property fmtid="{D5CDD505-2E9C-101B-9397-08002B2CF9AE}" pid="123" name="FSC#SKMVPRECONFIG@103.510:zaznam_vnut_adresati_148">
    <vt:lpwstr>148</vt:lpwstr>
  </property>
  <property fmtid="{D5CDD505-2E9C-101B-9397-08002B2CF9AE}" pid="124" name="FSC#SKMVPRECONFIG@103.510:zaznam_vnut_adresati_149">
    <vt:lpwstr>149</vt:lpwstr>
  </property>
  <property fmtid="{D5CDD505-2E9C-101B-9397-08002B2CF9AE}" pid="125" name="FSC#SKMVPRECONFIG@103.510:zaznam_vnut_adresati_150">
    <vt:lpwstr>150</vt:lpwstr>
  </property>
  <property fmtid="{D5CDD505-2E9C-101B-9397-08002B2CF9AE}" pid="126" name="FSC#SKEDITIONREG@103.510:a_acceptor">
    <vt:lpwstr/>
  </property>
  <property fmtid="{D5CDD505-2E9C-101B-9397-08002B2CF9AE}" pid="127" name="FSC#SKEDITIONREG@103.510:a_clearedat">
    <vt:lpwstr/>
  </property>
  <property fmtid="{D5CDD505-2E9C-101B-9397-08002B2CF9AE}" pid="128" name="FSC#SKEDITIONREG@103.510:a_clearedby">
    <vt:lpwstr/>
  </property>
  <property fmtid="{D5CDD505-2E9C-101B-9397-08002B2CF9AE}" pid="129" name="FSC#SKEDITIONREG@103.510:a_comm">
    <vt:lpwstr/>
  </property>
  <property fmtid="{D5CDD505-2E9C-101B-9397-08002B2CF9AE}" pid="130" name="FSC#SKEDITIONREG@103.510:a_decisionattachments">
    <vt:lpwstr/>
  </property>
  <property fmtid="{D5CDD505-2E9C-101B-9397-08002B2CF9AE}" pid="131" name="FSC#SKEDITIONREG@103.510:a_deliveredat">
    <vt:lpwstr/>
  </property>
  <property fmtid="{D5CDD505-2E9C-101B-9397-08002B2CF9AE}" pid="132" name="FSC#SKEDITIONREG@103.510:a_delivery">
    <vt:lpwstr/>
  </property>
  <property fmtid="{D5CDD505-2E9C-101B-9397-08002B2CF9AE}" pid="133" name="FSC#SKEDITIONREG@103.510:a_extension">
    <vt:lpwstr/>
  </property>
  <property fmtid="{D5CDD505-2E9C-101B-9397-08002B2CF9AE}" pid="134" name="FSC#SKEDITIONREG@103.510:a_filenumber">
    <vt:lpwstr/>
  </property>
  <property fmtid="{D5CDD505-2E9C-101B-9397-08002B2CF9AE}" pid="135" name="FSC#SKEDITIONREG@103.510:a_fileresponsible">
    <vt:lpwstr/>
  </property>
  <property fmtid="{D5CDD505-2E9C-101B-9397-08002B2CF9AE}" pid="136" name="FSC#SKEDITIONREG@103.510:a_fileresporg">
    <vt:lpwstr/>
  </property>
  <property fmtid="{D5CDD505-2E9C-101B-9397-08002B2CF9AE}" pid="137" name="FSC#SKEDITIONREG@103.510:a_fileresporg_email_OU">
    <vt:lpwstr/>
  </property>
  <property fmtid="{D5CDD505-2E9C-101B-9397-08002B2CF9AE}" pid="138" name="FSC#SKEDITIONREG@103.510:a_fileresporg_emailaddress">
    <vt:lpwstr/>
  </property>
  <property fmtid="{D5CDD505-2E9C-101B-9397-08002B2CF9AE}" pid="139" name="FSC#SKEDITIONREG@103.510:a_fileresporg_fax">
    <vt:lpwstr/>
  </property>
  <property fmtid="{D5CDD505-2E9C-101B-9397-08002B2CF9AE}" pid="140" name="FSC#SKEDITIONREG@103.510:a_fileresporg_fax_OU">
    <vt:lpwstr/>
  </property>
  <property fmtid="{D5CDD505-2E9C-101B-9397-08002B2CF9AE}" pid="141" name="FSC#SKEDITIONREG@103.510:a_fileresporg_function">
    <vt:lpwstr/>
  </property>
  <property fmtid="{D5CDD505-2E9C-101B-9397-08002B2CF9AE}" pid="142" name="FSC#SKEDITIONREG@103.510:a_fileresporg_function_OU">
    <vt:lpwstr/>
  </property>
  <property fmtid="{D5CDD505-2E9C-101B-9397-08002B2CF9AE}" pid="143" name="FSC#SKEDITIONREG@103.510:a_fileresporg_head">
    <vt:lpwstr/>
  </property>
  <property fmtid="{D5CDD505-2E9C-101B-9397-08002B2CF9AE}" pid="144" name="FSC#SKEDITIONREG@103.510:a_fileresporg_head_OU">
    <vt:lpwstr/>
  </property>
  <property fmtid="{D5CDD505-2E9C-101B-9397-08002B2CF9AE}" pid="145" name="FSC#SKEDITIONREG@103.510:a_fileresporg_OU">
    <vt:lpwstr/>
  </property>
  <property fmtid="{D5CDD505-2E9C-101B-9397-08002B2CF9AE}" pid="146" name="FSC#SKEDITIONREG@103.510:a_fileresporg_phone">
    <vt:lpwstr/>
  </property>
  <property fmtid="{D5CDD505-2E9C-101B-9397-08002B2CF9AE}" pid="147" name="FSC#SKEDITIONREG@103.510:a_fileresporg_phone_OU">
    <vt:lpwstr/>
  </property>
  <property fmtid="{D5CDD505-2E9C-101B-9397-08002B2CF9AE}" pid="148" name="FSC#SKEDITIONREG@103.510:a_incattachments">
    <vt:lpwstr/>
  </property>
  <property fmtid="{D5CDD505-2E9C-101B-9397-08002B2CF9AE}" pid="149" name="FSC#SKEDITIONREG@103.510:a_incnr">
    <vt:lpwstr/>
  </property>
  <property fmtid="{D5CDD505-2E9C-101B-9397-08002B2CF9AE}" pid="150" name="FSC#SKEDITIONREG@103.510:a_objcreatedstr">
    <vt:lpwstr/>
  </property>
  <property fmtid="{D5CDD505-2E9C-101B-9397-08002B2CF9AE}" pid="151" name="FSC#SKEDITIONREG@103.510:a_ordernumber">
    <vt:lpwstr/>
  </property>
  <property fmtid="{D5CDD505-2E9C-101B-9397-08002B2CF9AE}" pid="152" name="FSC#SKEDITIONREG@103.510:a_oursign">
    <vt:lpwstr/>
  </property>
  <property fmtid="{D5CDD505-2E9C-101B-9397-08002B2CF9AE}" pid="153" name="FSC#SKEDITIONREG@103.510:a_sendersign">
    <vt:lpwstr/>
  </property>
  <property fmtid="{D5CDD505-2E9C-101B-9397-08002B2CF9AE}" pid="154" name="FSC#SKEDITIONREG@103.510:a_shortou">
    <vt:lpwstr/>
  </property>
  <property fmtid="{D5CDD505-2E9C-101B-9397-08002B2CF9AE}" pid="155" name="FSC#SKEDITIONREG@103.510:a_testsalutation">
    <vt:lpwstr/>
  </property>
  <property fmtid="{D5CDD505-2E9C-101B-9397-08002B2CF9AE}" pid="156" name="FSC#SKEDITIONREG@103.510:a_validfrom">
    <vt:lpwstr/>
  </property>
  <property fmtid="{D5CDD505-2E9C-101B-9397-08002B2CF9AE}" pid="157" name="FSC#SKEDITIONREG@103.510:as_activity">
    <vt:lpwstr/>
  </property>
  <property fmtid="{D5CDD505-2E9C-101B-9397-08002B2CF9AE}" pid="158" name="FSC#SKEDITIONREG@103.510:as_docdate">
    <vt:lpwstr/>
  </property>
  <property fmtid="{D5CDD505-2E9C-101B-9397-08002B2CF9AE}" pid="159" name="FSC#SKEDITIONREG@103.510:as_establishdate">
    <vt:lpwstr/>
  </property>
  <property fmtid="{D5CDD505-2E9C-101B-9397-08002B2CF9AE}" pid="160" name="FSC#SKEDITIONREG@103.510:as_fileresphead">
    <vt:lpwstr/>
  </property>
  <property fmtid="{D5CDD505-2E9C-101B-9397-08002B2CF9AE}" pid="161" name="FSC#SKEDITIONREG@103.510:as_filerespheadfnct">
    <vt:lpwstr/>
  </property>
  <property fmtid="{D5CDD505-2E9C-101B-9397-08002B2CF9AE}" pid="162" name="FSC#SKEDITIONREG@103.510:as_fileresponsible">
    <vt:lpwstr/>
  </property>
  <property fmtid="{D5CDD505-2E9C-101B-9397-08002B2CF9AE}" pid="163" name="FSC#SKEDITIONREG@103.510:as_filesubj">
    <vt:lpwstr/>
  </property>
  <property fmtid="{D5CDD505-2E9C-101B-9397-08002B2CF9AE}" pid="164" name="FSC#SKEDITIONREG@103.510:as_objname">
    <vt:lpwstr/>
  </property>
  <property fmtid="{D5CDD505-2E9C-101B-9397-08002B2CF9AE}" pid="165" name="FSC#SKEDITIONREG@103.510:as_ou">
    <vt:lpwstr/>
  </property>
  <property fmtid="{D5CDD505-2E9C-101B-9397-08002B2CF9AE}" pid="166" name="FSC#SKEDITIONREG@103.510:as_owner">
    <vt:lpwstr>Mgr. Zuzana Tarabíková</vt:lpwstr>
  </property>
  <property fmtid="{D5CDD505-2E9C-101B-9397-08002B2CF9AE}" pid="167" name="FSC#SKEDITIONREG@103.510:as_phonelink">
    <vt:lpwstr/>
  </property>
  <property fmtid="{D5CDD505-2E9C-101B-9397-08002B2CF9AE}" pid="168" name="FSC#SKEDITIONREG@103.510:oz_externAdr">
    <vt:lpwstr/>
  </property>
  <property fmtid="{D5CDD505-2E9C-101B-9397-08002B2CF9AE}" pid="169" name="FSC#SKEDITIONREG@103.510:a_depositperiod">
    <vt:lpwstr/>
  </property>
  <property fmtid="{D5CDD505-2E9C-101B-9397-08002B2CF9AE}" pid="170" name="FSC#SKEDITIONREG@103.510:a_disposestate">
    <vt:lpwstr/>
  </property>
  <property fmtid="{D5CDD505-2E9C-101B-9397-08002B2CF9AE}" pid="171" name="FSC#SKEDITIONREG@103.510:a_fileresponsiblefnct">
    <vt:lpwstr/>
  </property>
  <property fmtid="{D5CDD505-2E9C-101B-9397-08002B2CF9AE}" pid="172" name="FSC#SKEDITIONREG@103.510:a_fileresporg_position">
    <vt:lpwstr/>
  </property>
  <property fmtid="{D5CDD505-2E9C-101B-9397-08002B2CF9AE}" pid="173" name="FSC#SKEDITIONREG@103.510:a_fileresporg_position_OU">
    <vt:lpwstr/>
  </property>
  <property fmtid="{D5CDD505-2E9C-101B-9397-08002B2CF9AE}" pid="174" name="FSC#SKEDITIONREG@103.510:a_osobnecislosprac">
    <vt:lpwstr/>
  </property>
  <property fmtid="{D5CDD505-2E9C-101B-9397-08002B2CF9AE}" pid="175" name="FSC#SKEDITIONREG@103.510:a_registrysign">
    <vt:lpwstr/>
  </property>
  <property fmtid="{D5CDD505-2E9C-101B-9397-08002B2CF9AE}" pid="176" name="FSC#SKEDITIONREG@103.510:a_subfileatt">
    <vt:lpwstr/>
  </property>
  <property fmtid="{D5CDD505-2E9C-101B-9397-08002B2CF9AE}" pid="177" name="FSC#SKEDITIONREG@103.510:as_filesubjall">
    <vt:lpwstr/>
  </property>
  <property fmtid="{D5CDD505-2E9C-101B-9397-08002B2CF9AE}" pid="178" name="FSC#SKEDITIONREG@103.510:CreatedAt">
    <vt:lpwstr>19. 10. 2026, 07:34</vt:lpwstr>
  </property>
  <property fmtid="{D5CDD505-2E9C-101B-9397-08002B2CF9AE}" pid="179" name="FSC#SKEDITIONREG@103.510:curruserrolegroup">
    <vt:lpwstr>ODBOR BEZPEČNOSTNEJ LEGISLATÍVY</vt:lpwstr>
  </property>
  <property fmtid="{D5CDD505-2E9C-101B-9397-08002B2CF9AE}" pid="180" name="FSC#SKEDITIONREG@103.510:currusersubst">
    <vt:lpwstr>mjr. Mgr. Juraj Beník</vt:lpwstr>
  </property>
  <property fmtid="{D5CDD505-2E9C-101B-9397-08002B2CF9AE}" pid="181" name="FSC#SKEDITIONREG@103.510:emailsprac">
    <vt:lpwstr/>
  </property>
  <property fmtid="{D5CDD505-2E9C-101B-9397-08002B2CF9AE}" pid="182" name="FSC#SKEDITIONREG@103.510:ms_VyskladaniePoznamok">
    <vt:lpwstr/>
  </property>
  <property fmtid="{D5CDD505-2E9C-101B-9397-08002B2CF9AE}" pid="183" name="FSC#SKEDITIONREG@103.510:oumlname_fnct">
    <vt:lpwstr/>
  </property>
  <property fmtid="{D5CDD505-2E9C-101B-9397-08002B2CF9AE}" pid="184" name="FSC#SKEDITIONREG@103.510:sk_org_city">
    <vt:lpwstr>Bratislava 1</vt:lpwstr>
  </property>
  <property fmtid="{D5CDD505-2E9C-101B-9397-08002B2CF9AE}" pid="185" name="FSC#SKEDITIONREG@103.510:sk_org_dic">
    <vt:lpwstr/>
  </property>
  <property fmtid="{D5CDD505-2E9C-101B-9397-08002B2CF9AE}" pid="186" name="FSC#SKEDITIONREG@103.510:sk_org_email">
    <vt:lpwstr/>
  </property>
  <property fmtid="{D5CDD505-2E9C-101B-9397-08002B2CF9AE}" pid="187" name="FSC#SKEDITIONREG@103.510:sk_org_fax">
    <vt:lpwstr/>
  </property>
  <property fmtid="{D5CDD505-2E9C-101B-9397-08002B2CF9AE}" pid="188" name="FSC#SKEDITIONREG@103.510:sk_org_fullname">
    <vt:lpwstr>SL -  SEKCIA LEGISLATÍVY a PRÁVNYCH SLUŽIEB MV SR</vt:lpwstr>
  </property>
  <property fmtid="{D5CDD505-2E9C-101B-9397-08002B2CF9AE}" pid="189" name="FSC#SKEDITIONREG@103.510:sk_org_ico">
    <vt:lpwstr>00151866</vt:lpwstr>
  </property>
  <property fmtid="{D5CDD505-2E9C-101B-9397-08002B2CF9AE}" pid="190" name="FSC#SKEDITIONREG@103.510:sk_org_phone">
    <vt:lpwstr/>
  </property>
  <property fmtid="{D5CDD505-2E9C-101B-9397-08002B2CF9AE}" pid="191" name="FSC#SKEDITIONREG@103.510:sk_org_shortname">
    <vt:lpwstr/>
  </property>
  <property fmtid="{D5CDD505-2E9C-101B-9397-08002B2CF9AE}" pid="192" name="FSC#SKEDITIONREG@103.510:sk_org_state">
    <vt:lpwstr>Slovensko</vt:lpwstr>
  </property>
  <property fmtid="{D5CDD505-2E9C-101B-9397-08002B2CF9AE}" pid="193" name="FSC#SKEDITIONREG@103.510:sk_org_street">
    <vt:lpwstr>Pribinova 2</vt:lpwstr>
  </property>
  <property fmtid="{D5CDD505-2E9C-101B-9397-08002B2CF9AE}" pid="194" name="FSC#SKEDITIONREG@103.510:sk_org_zip">
    <vt:lpwstr>812 72</vt:lpwstr>
  </property>
  <property fmtid="{D5CDD505-2E9C-101B-9397-08002B2CF9AE}" pid="195" name="FSC#SKEDITIONREG@103.510:viz_clearedat">
    <vt:lpwstr/>
  </property>
  <property fmtid="{D5CDD505-2E9C-101B-9397-08002B2CF9AE}" pid="196" name="FSC#SKEDITIONREG@103.510:viz_clearedby">
    <vt:lpwstr/>
  </property>
  <property fmtid="{D5CDD505-2E9C-101B-9397-08002B2CF9AE}" pid="197" name="FSC#SKEDITIONREG@103.510:viz_comm">
    <vt:lpwstr/>
  </property>
  <property fmtid="{D5CDD505-2E9C-101B-9397-08002B2CF9AE}" pid="198" name="FSC#SKEDITIONREG@103.510:viz_decisionattachments">
    <vt:lpwstr/>
  </property>
  <property fmtid="{D5CDD505-2E9C-101B-9397-08002B2CF9AE}" pid="199" name="FSC#SKEDITIONREG@103.510:viz_deliveredat">
    <vt:lpwstr/>
  </property>
  <property fmtid="{D5CDD505-2E9C-101B-9397-08002B2CF9AE}" pid="200" name="FSC#SKEDITIONREG@103.510:viz_delivery">
    <vt:lpwstr/>
  </property>
  <property fmtid="{D5CDD505-2E9C-101B-9397-08002B2CF9AE}" pid="201" name="FSC#SKEDITIONREG@103.510:viz_extension">
    <vt:lpwstr/>
  </property>
  <property fmtid="{D5CDD505-2E9C-101B-9397-08002B2CF9AE}" pid="202" name="FSC#SKEDITIONREG@103.510:viz_filenumber">
    <vt:lpwstr/>
  </property>
  <property fmtid="{D5CDD505-2E9C-101B-9397-08002B2CF9AE}" pid="203" name="FSC#SKEDITIONREG@103.510:viz_fileresponsible">
    <vt:lpwstr/>
  </property>
  <property fmtid="{D5CDD505-2E9C-101B-9397-08002B2CF9AE}" pid="204" name="FSC#SKEDITIONREG@103.510:viz_fileresporg">
    <vt:lpwstr/>
  </property>
  <property fmtid="{D5CDD505-2E9C-101B-9397-08002B2CF9AE}" pid="205" name="FSC#SKEDITIONREG@103.510:viz_fileresporg_email_OU">
    <vt:lpwstr/>
  </property>
  <property fmtid="{D5CDD505-2E9C-101B-9397-08002B2CF9AE}" pid="206" name="FSC#SKEDITIONREG@103.510:viz_fileresporg_emailaddress">
    <vt:lpwstr/>
  </property>
  <property fmtid="{D5CDD505-2E9C-101B-9397-08002B2CF9AE}" pid="207" name="FSC#SKEDITIONREG@103.510:viz_fileresporg_fax">
    <vt:lpwstr/>
  </property>
  <property fmtid="{D5CDD505-2E9C-101B-9397-08002B2CF9AE}" pid="208" name="FSC#SKEDITIONREG@103.510:viz_fileresporg_fax_OU">
    <vt:lpwstr/>
  </property>
  <property fmtid="{D5CDD505-2E9C-101B-9397-08002B2CF9AE}" pid="209" name="FSC#SKEDITIONREG@103.510:viz_fileresporg_function">
    <vt:lpwstr/>
  </property>
  <property fmtid="{D5CDD505-2E9C-101B-9397-08002B2CF9AE}" pid="210" name="FSC#SKEDITIONREG@103.510:viz_fileresporg_function_OU">
    <vt:lpwstr/>
  </property>
  <property fmtid="{D5CDD505-2E9C-101B-9397-08002B2CF9AE}" pid="211" name="FSC#SKEDITIONREG@103.510:viz_fileresporg_head">
    <vt:lpwstr/>
  </property>
  <property fmtid="{D5CDD505-2E9C-101B-9397-08002B2CF9AE}" pid="212" name="FSC#SKEDITIONREG@103.510:viz_fileresporg_head_OU">
    <vt:lpwstr/>
  </property>
  <property fmtid="{D5CDD505-2E9C-101B-9397-08002B2CF9AE}" pid="213" name="FSC#SKEDITIONREG@103.510:viz_fileresporg_longname">
    <vt:lpwstr/>
  </property>
  <property fmtid="{D5CDD505-2E9C-101B-9397-08002B2CF9AE}" pid="214" name="FSC#SKEDITIONREG@103.510:viz_fileresporg_mesto">
    <vt:lpwstr/>
  </property>
  <property fmtid="{D5CDD505-2E9C-101B-9397-08002B2CF9AE}" pid="215" name="FSC#SKEDITIONREG@103.510:viz_fileresporg_odbor">
    <vt:lpwstr/>
  </property>
  <property fmtid="{D5CDD505-2E9C-101B-9397-08002B2CF9AE}" pid="216" name="FSC#SKEDITIONREG@103.510:viz_fileresporg_odbor_function">
    <vt:lpwstr/>
  </property>
  <property fmtid="{D5CDD505-2E9C-101B-9397-08002B2CF9AE}" pid="217" name="FSC#SKEDITIONREG@103.510:viz_fileresporg_odbor_head">
    <vt:lpwstr/>
  </property>
  <property fmtid="{D5CDD505-2E9C-101B-9397-08002B2CF9AE}" pid="218" name="FSC#SKEDITIONREG@103.510:viz_fileresporg_OU">
    <vt:lpwstr/>
  </property>
  <property fmtid="{D5CDD505-2E9C-101B-9397-08002B2CF9AE}" pid="219" name="FSC#SKEDITIONREG@103.510:viz_fileresporg_phone">
    <vt:lpwstr/>
  </property>
  <property fmtid="{D5CDD505-2E9C-101B-9397-08002B2CF9AE}" pid="220" name="FSC#SKEDITIONREG@103.510:viz_fileresporg_phone_OU">
    <vt:lpwstr/>
  </property>
  <property fmtid="{D5CDD505-2E9C-101B-9397-08002B2CF9AE}" pid="221" name="FSC#SKEDITIONREG@103.510:viz_fileresporg_position">
    <vt:lpwstr/>
  </property>
  <property fmtid="{D5CDD505-2E9C-101B-9397-08002B2CF9AE}" pid="222" name="FSC#SKEDITIONREG@103.510:viz_fileresporg_position_OU">
    <vt:lpwstr/>
  </property>
  <property fmtid="{D5CDD505-2E9C-101B-9397-08002B2CF9AE}" pid="223" name="FSC#SKEDITIONREG@103.510:viz_fileresporg_psc">
    <vt:lpwstr/>
  </property>
  <property fmtid="{D5CDD505-2E9C-101B-9397-08002B2CF9AE}" pid="224" name="FSC#SKEDITIONREG@103.510:viz_fileresporg_sekcia">
    <vt:lpwstr/>
  </property>
  <property fmtid="{D5CDD505-2E9C-101B-9397-08002B2CF9AE}" pid="225" name="FSC#SKEDITIONREG@103.510:viz_fileresporg_sekcia_function">
    <vt:lpwstr/>
  </property>
  <property fmtid="{D5CDD505-2E9C-101B-9397-08002B2CF9AE}" pid="226" name="FSC#SKEDITIONREG@103.510:viz_fileresporg_sekcia_head">
    <vt:lpwstr/>
  </property>
  <property fmtid="{D5CDD505-2E9C-101B-9397-08002B2CF9AE}" pid="227" name="FSC#SKEDITIONREG@103.510:viz_fileresporg_stat">
    <vt:lpwstr/>
  </property>
  <property fmtid="{D5CDD505-2E9C-101B-9397-08002B2CF9AE}" pid="228" name="FSC#SKEDITIONREG@103.510:viz_fileresporg_ulica">
    <vt:lpwstr/>
  </property>
  <property fmtid="{D5CDD505-2E9C-101B-9397-08002B2CF9AE}" pid="229" name="FSC#SKEDITIONREG@103.510:viz_fileresporgknazov">
    <vt:lpwstr/>
  </property>
  <property fmtid="{D5CDD505-2E9C-101B-9397-08002B2CF9AE}" pid="230" name="FSC#SKEDITIONREG@103.510:viz_filesubj">
    <vt:lpwstr/>
  </property>
  <property fmtid="{D5CDD505-2E9C-101B-9397-08002B2CF9AE}" pid="231" name="FSC#SKEDITIONREG@103.510:viz_incattachments">
    <vt:lpwstr/>
  </property>
  <property fmtid="{D5CDD505-2E9C-101B-9397-08002B2CF9AE}" pid="232" name="FSC#SKEDITIONREG@103.510:viz_incnr">
    <vt:lpwstr/>
  </property>
  <property fmtid="{D5CDD505-2E9C-101B-9397-08002B2CF9AE}" pid="233" name="FSC#SKEDITIONREG@103.510:viz_intletterrecivers">
    <vt:lpwstr/>
  </property>
  <property fmtid="{D5CDD505-2E9C-101B-9397-08002B2CF9AE}" pid="234" name="FSC#SKEDITIONREG@103.510:viz_objcreatedstr">
    <vt:lpwstr/>
  </property>
  <property fmtid="{D5CDD505-2E9C-101B-9397-08002B2CF9AE}" pid="235" name="FSC#SKEDITIONREG@103.510:viz_ordernumber">
    <vt:lpwstr/>
  </property>
  <property fmtid="{D5CDD505-2E9C-101B-9397-08002B2CF9AE}" pid="236" name="FSC#SKEDITIONREG@103.510:viz_oursign">
    <vt:lpwstr/>
  </property>
  <property fmtid="{D5CDD505-2E9C-101B-9397-08002B2CF9AE}" pid="237" name="FSC#SKEDITIONREG@103.510:viz_responseto_createdby">
    <vt:lpwstr/>
  </property>
  <property fmtid="{D5CDD505-2E9C-101B-9397-08002B2CF9AE}" pid="238" name="FSC#SKEDITIONREG@103.510:viz_sendersign">
    <vt:lpwstr/>
  </property>
  <property fmtid="{D5CDD505-2E9C-101B-9397-08002B2CF9AE}" pid="239" name="FSC#SKEDITIONREG@103.510:viz_shortfileresporg">
    <vt:lpwstr/>
  </property>
  <property fmtid="{D5CDD505-2E9C-101B-9397-08002B2CF9AE}" pid="240" name="FSC#SKEDITIONREG@103.510:viz_tel_number">
    <vt:lpwstr/>
  </property>
  <property fmtid="{D5CDD505-2E9C-101B-9397-08002B2CF9AE}" pid="241" name="FSC#SKEDITIONREG@103.510:viz_tel_number2">
    <vt:lpwstr/>
  </property>
  <property fmtid="{D5CDD505-2E9C-101B-9397-08002B2CF9AE}" pid="242" name="FSC#SKEDITIONREG@103.510:viz_testsalutation">
    <vt:lpwstr/>
  </property>
  <property fmtid="{D5CDD505-2E9C-101B-9397-08002B2CF9AE}" pid="243" name="FSC#SKEDITIONREG@103.510:viz_validfrom">
    <vt:lpwstr/>
  </property>
  <property fmtid="{D5CDD505-2E9C-101B-9397-08002B2CF9AE}" pid="244" name="FSC#SKEDITIONREG@103.510:zaznam_jeden_adresat">
    <vt:lpwstr/>
  </property>
  <property fmtid="{D5CDD505-2E9C-101B-9397-08002B2CF9AE}" pid="245" name="FSC#SKEDITIONREG@103.510:zaznam_vnut_adresati_1">
    <vt:lpwstr/>
  </property>
  <property fmtid="{D5CDD505-2E9C-101B-9397-08002B2CF9AE}" pid="246" name="FSC#SKEDITIONREG@103.510:zaznam_vnut_adresati_2">
    <vt:lpwstr/>
  </property>
  <property fmtid="{D5CDD505-2E9C-101B-9397-08002B2CF9AE}" pid="247" name="FSC#SKEDITIONREG@103.510:zaznam_vnut_adresati_3">
    <vt:lpwstr/>
  </property>
  <property fmtid="{D5CDD505-2E9C-101B-9397-08002B2CF9AE}" pid="248" name="FSC#SKEDITIONREG@103.510:zaznam_vnut_adresati_4">
    <vt:lpwstr/>
  </property>
  <property fmtid="{D5CDD505-2E9C-101B-9397-08002B2CF9AE}" pid="249" name="FSC#SKEDITIONREG@103.510:zaznam_vnut_adresati_5">
    <vt:lpwstr/>
  </property>
  <property fmtid="{D5CDD505-2E9C-101B-9397-08002B2CF9AE}" pid="250" name="FSC#SKEDITIONREG@103.510:zaznam_vnut_adresati_6">
    <vt:lpwstr/>
  </property>
  <property fmtid="{D5CDD505-2E9C-101B-9397-08002B2CF9AE}" pid="251" name="FSC#SKEDITIONREG@103.510:zaznam_vnut_adresati_7">
    <vt:lpwstr/>
  </property>
  <property fmtid="{D5CDD505-2E9C-101B-9397-08002B2CF9AE}" pid="252" name="FSC#SKEDITIONREG@103.510:zaznam_vnut_adresati_8">
    <vt:lpwstr/>
  </property>
  <property fmtid="{D5CDD505-2E9C-101B-9397-08002B2CF9AE}" pid="253" name="FSC#SKEDITIONREG@103.510:zaznam_vnut_adresati_9">
    <vt:lpwstr/>
  </property>
  <property fmtid="{D5CDD505-2E9C-101B-9397-08002B2CF9AE}" pid="254" name="FSC#SKEDITIONREG@103.510:zaznam_vnut_adresati_10">
    <vt:lpwstr/>
  </property>
  <property fmtid="{D5CDD505-2E9C-101B-9397-08002B2CF9AE}" pid="255" name="FSC#SKEDITIONREG@103.510:zaznam_vnut_adresati_11">
    <vt:lpwstr/>
  </property>
  <property fmtid="{D5CDD505-2E9C-101B-9397-08002B2CF9AE}" pid="256" name="FSC#SKEDITIONREG@103.510:zaznam_vnut_adresati_12">
    <vt:lpwstr/>
  </property>
  <property fmtid="{D5CDD505-2E9C-101B-9397-08002B2CF9AE}" pid="257" name="FSC#SKEDITIONREG@103.510:zaznam_vnut_adresati_13">
    <vt:lpwstr/>
  </property>
  <property fmtid="{D5CDD505-2E9C-101B-9397-08002B2CF9AE}" pid="258" name="FSC#SKEDITIONREG@103.510:zaznam_vnut_adresati_14">
    <vt:lpwstr/>
  </property>
  <property fmtid="{D5CDD505-2E9C-101B-9397-08002B2CF9AE}" pid="259" name="FSC#SKEDITIONREG@103.510:zaznam_vnut_adresati_15">
    <vt:lpwstr/>
  </property>
  <property fmtid="{D5CDD505-2E9C-101B-9397-08002B2CF9AE}" pid="260" name="FSC#SKEDITIONREG@103.510:zaznam_vnut_adresati_16">
    <vt:lpwstr/>
  </property>
  <property fmtid="{D5CDD505-2E9C-101B-9397-08002B2CF9AE}" pid="261" name="FSC#SKEDITIONREG@103.510:zaznam_vnut_adresati_17">
    <vt:lpwstr/>
  </property>
  <property fmtid="{D5CDD505-2E9C-101B-9397-08002B2CF9AE}" pid="262" name="FSC#SKEDITIONREG@103.510:zaznam_vnut_adresati_18">
    <vt:lpwstr/>
  </property>
  <property fmtid="{D5CDD505-2E9C-101B-9397-08002B2CF9AE}" pid="263" name="FSC#SKEDITIONREG@103.510:zaznam_vnut_adresati_19">
    <vt:lpwstr/>
  </property>
  <property fmtid="{D5CDD505-2E9C-101B-9397-08002B2CF9AE}" pid="264" name="FSC#SKEDITIONREG@103.510:zaznam_vnut_adresati_20">
    <vt:lpwstr/>
  </property>
  <property fmtid="{D5CDD505-2E9C-101B-9397-08002B2CF9AE}" pid="265" name="FSC#SKEDITIONREG@103.510:zaznam_vnut_adresati_21">
    <vt:lpwstr/>
  </property>
  <property fmtid="{D5CDD505-2E9C-101B-9397-08002B2CF9AE}" pid="266" name="FSC#SKEDITIONREG@103.510:zaznam_vnut_adresati_22">
    <vt:lpwstr/>
  </property>
  <property fmtid="{D5CDD505-2E9C-101B-9397-08002B2CF9AE}" pid="267" name="FSC#SKEDITIONREG@103.510:zaznam_vnut_adresati_23">
    <vt:lpwstr/>
  </property>
  <property fmtid="{D5CDD505-2E9C-101B-9397-08002B2CF9AE}" pid="268" name="FSC#SKEDITIONREG@103.510:zaznam_vnut_adresati_24">
    <vt:lpwstr/>
  </property>
  <property fmtid="{D5CDD505-2E9C-101B-9397-08002B2CF9AE}" pid="269" name="FSC#SKEDITIONREG@103.510:zaznam_vnut_adresati_25">
    <vt:lpwstr/>
  </property>
  <property fmtid="{D5CDD505-2E9C-101B-9397-08002B2CF9AE}" pid="270" name="FSC#SKEDITIONREG@103.510:zaznam_vnut_adresati_26">
    <vt:lpwstr/>
  </property>
  <property fmtid="{D5CDD505-2E9C-101B-9397-08002B2CF9AE}" pid="271" name="FSC#SKEDITIONREG@103.510:zaznam_vnut_adresati_27">
    <vt:lpwstr/>
  </property>
  <property fmtid="{D5CDD505-2E9C-101B-9397-08002B2CF9AE}" pid="272" name="FSC#SKEDITIONREG@103.510:zaznam_vnut_adresati_28">
    <vt:lpwstr/>
  </property>
  <property fmtid="{D5CDD505-2E9C-101B-9397-08002B2CF9AE}" pid="273" name="FSC#SKEDITIONREG@103.510:zaznam_vnut_adresati_29">
    <vt:lpwstr/>
  </property>
  <property fmtid="{D5CDD505-2E9C-101B-9397-08002B2CF9AE}" pid="274" name="FSC#SKEDITIONREG@103.510:zaznam_vnut_adresati_30">
    <vt:lpwstr/>
  </property>
  <property fmtid="{D5CDD505-2E9C-101B-9397-08002B2CF9AE}" pid="275" name="FSC#SKEDITIONREG@103.510:zaznam_vnut_adresati_31">
    <vt:lpwstr/>
  </property>
  <property fmtid="{D5CDD505-2E9C-101B-9397-08002B2CF9AE}" pid="276" name="FSC#SKEDITIONREG@103.510:zaznam_vnut_adresati_32">
    <vt:lpwstr/>
  </property>
  <property fmtid="{D5CDD505-2E9C-101B-9397-08002B2CF9AE}" pid="277" name="FSC#SKEDITIONREG@103.510:zaznam_vnut_adresati_33">
    <vt:lpwstr/>
  </property>
  <property fmtid="{D5CDD505-2E9C-101B-9397-08002B2CF9AE}" pid="278" name="FSC#SKEDITIONREG@103.510:zaznam_vnut_adresati_34">
    <vt:lpwstr/>
  </property>
  <property fmtid="{D5CDD505-2E9C-101B-9397-08002B2CF9AE}" pid="279" name="FSC#SKEDITIONREG@103.510:zaznam_vnut_adresati_35">
    <vt:lpwstr/>
  </property>
  <property fmtid="{D5CDD505-2E9C-101B-9397-08002B2CF9AE}" pid="280" name="FSC#SKEDITIONREG@103.510:zaznam_vnut_adresati_36">
    <vt:lpwstr/>
  </property>
  <property fmtid="{D5CDD505-2E9C-101B-9397-08002B2CF9AE}" pid="281" name="FSC#SKEDITIONREG@103.510:zaznam_vnut_adresati_37">
    <vt:lpwstr/>
  </property>
  <property fmtid="{D5CDD505-2E9C-101B-9397-08002B2CF9AE}" pid="282" name="FSC#SKEDITIONREG@103.510:zaznam_vnut_adresati_38">
    <vt:lpwstr/>
  </property>
  <property fmtid="{D5CDD505-2E9C-101B-9397-08002B2CF9AE}" pid="283" name="FSC#SKEDITIONREG@103.510:zaznam_vnut_adresati_39">
    <vt:lpwstr/>
  </property>
  <property fmtid="{D5CDD505-2E9C-101B-9397-08002B2CF9AE}" pid="284" name="FSC#SKEDITIONREG@103.510:zaznam_vnut_adresati_40">
    <vt:lpwstr/>
  </property>
  <property fmtid="{D5CDD505-2E9C-101B-9397-08002B2CF9AE}" pid="285" name="FSC#SKEDITIONREG@103.510:zaznam_vnut_adresati_41">
    <vt:lpwstr/>
  </property>
  <property fmtid="{D5CDD505-2E9C-101B-9397-08002B2CF9AE}" pid="286" name="FSC#SKEDITIONREG@103.510:zaznam_vnut_adresati_42">
    <vt:lpwstr/>
  </property>
  <property fmtid="{D5CDD505-2E9C-101B-9397-08002B2CF9AE}" pid="287" name="FSC#SKEDITIONREG@103.510:zaznam_vnut_adresati_43">
    <vt:lpwstr/>
  </property>
  <property fmtid="{D5CDD505-2E9C-101B-9397-08002B2CF9AE}" pid="288" name="FSC#SKEDITIONREG@103.510:zaznam_vnut_adresati_44">
    <vt:lpwstr/>
  </property>
  <property fmtid="{D5CDD505-2E9C-101B-9397-08002B2CF9AE}" pid="289" name="FSC#SKEDITIONREG@103.510:zaznam_vnut_adresati_45">
    <vt:lpwstr/>
  </property>
  <property fmtid="{D5CDD505-2E9C-101B-9397-08002B2CF9AE}" pid="290" name="FSC#SKEDITIONREG@103.510:zaznam_vnut_adresati_46">
    <vt:lpwstr/>
  </property>
  <property fmtid="{D5CDD505-2E9C-101B-9397-08002B2CF9AE}" pid="291" name="FSC#SKEDITIONREG@103.510:zaznam_vnut_adresati_47">
    <vt:lpwstr/>
  </property>
  <property fmtid="{D5CDD505-2E9C-101B-9397-08002B2CF9AE}" pid="292" name="FSC#SKEDITIONREG@103.510:zaznam_vnut_adresati_48">
    <vt:lpwstr/>
  </property>
  <property fmtid="{D5CDD505-2E9C-101B-9397-08002B2CF9AE}" pid="293" name="FSC#SKEDITIONREG@103.510:zaznam_vnut_adresati_49">
    <vt:lpwstr/>
  </property>
  <property fmtid="{D5CDD505-2E9C-101B-9397-08002B2CF9AE}" pid="294" name="FSC#SKEDITIONREG@103.510:zaznam_vnut_adresati_50">
    <vt:lpwstr/>
  </property>
  <property fmtid="{D5CDD505-2E9C-101B-9397-08002B2CF9AE}" pid="295" name="FSC#SKEDITIONREG@103.510:zaznam_vnut_adresati_51">
    <vt:lpwstr/>
  </property>
  <property fmtid="{D5CDD505-2E9C-101B-9397-08002B2CF9AE}" pid="296" name="FSC#SKEDITIONREG@103.510:zaznam_vnut_adresati_52">
    <vt:lpwstr/>
  </property>
  <property fmtid="{D5CDD505-2E9C-101B-9397-08002B2CF9AE}" pid="297" name="FSC#SKEDITIONREG@103.510:zaznam_vnut_adresati_53">
    <vt:lpwstr/>
  </property>
  <property fmtid="{D5CDD505-2E9C-101B-9397-08002B2CF9AE}" pid="298" name="FSC#SKEDITIONREG@103.510:zaznam_vnut_adresati_54">
    <vt:lpwstr/>
  </property>
  <property fmtid="{D5CDD505-2E9C-101B-9397-08002B2CF9AE}" pid="299" name="FSC#SKEDITIONREG@103.510:zaznam_vnut_adresati_55">
    <vt:lpwstr/>
  </property>
  <property fmtid="{D5CDD505-2E9C-101B-9397-08002B2CF9AE}" pid="300" name="FSC#SKEDITIONREG@103.510:zaznam_vnut_adresati_56">
    <vt:lpwstr/>
  </property>
  <property fmtid="{D5CDD505-2E9C-101B-9397-08002B2CF9AE}" pid="301" name="FSC#SKEDITIONREG@103.510:zaznam_vnut_adresati_57">
    <vt:lpwstr/>
  </property>
  <property fmtid="{D5CDD505-2E9C-101B-9397-08002B2CF9AE}" pid="302" name="FSC#SKEDITIONREG@103.510:zaznam_vnut_adresati_58">
    <vt:lpwstr/>
  </property>
  <property fmtid="{D5CDD505-2E9C-101B-9397-08002B2CF9AE}" pid="303" name="FSC#SKEDITIONREG@103.510:zaznam_vnut_adresati_59">
    <vt:lpwstr/>
  </property>
  <property fmtid="{D5CDD505-2E9C-101B-9397-08002B2CF9AE}" pid="304" name="FSC#SKEDITIONREG@103.510:zaznam_vnut_adresati_60">
    <vt:lpwstr/>
  </property>
  <property fmtid="{D5CDD505-2E9C-101B-9397-08002B2CF9AE}" pid="305" name="FSC#SKEDITIONREG@103.510:zaznam_vnut_adresati_61">
    <vt:lpwstr/>
  </property>
  <property fmtid="{D5CDD505-2E9C-101B-9397-08002B2CF9AE}" pid="306" name="FSC#SKEDITIONREG@103.510:zaznam_vnut_adresati_62">
    <vt:lpwstr/>
  </property>
  <property fmtid="{D5CDD505-2E9C-101B-9397-08002B2CF9AE}" pid="307" name="FSC#SKEDITIONREG@103.510:zaznam_vnut_adresati_63">
    <vt:lpwstr/>
  </property>
  <property fmtid="{D5CDD505-2E9C-101B-9397-08002B2CF9AE}" pid="308" name="FSC#SKEDITIONREG@103.510:zaznam_vnut_adresati_64">
    <vt:lpwstr/>
  </property>
  <property fmtid="{D5CDD505-2E9C-101B-9397-08002B2CF9AE}" pid="309" name="FSC#SKEDITIONREG@103.510:zaznam_vnut_adresati_65">
    <vt:lpwstr/>
  </property>
  <property fmtid="{D5CDD505-2E9C-101B-9397-08002B2CF9AE}" pid="310" name="FSC#SKEDITIONREG@103.510:zaznam_vnut_adresati_66">
    <vt:lpwstr/>
  </property>
  <property fmtid="{D5CDD505-2E9C-101B-9397-08002B2CF9AE}" pid="311" name="FSC#SKEDITIONREG@103.510:zaznam_vnut_adresati_67">
    <vt:lpwstr/>
  </property>
  <property fmtid="{D5CDD505-2E9C-101B-9397-08002B2CF9AE}" pid="312" name="FSC#SKEDITIONREG@103.510:zaznam_vnut_adresati_68">
    <vt:lpwstr/>
  </property>
  <property fmtid="{D5CDD505-2E9C-101B-9397-08002B2CF9AE}" pid="313" name="FSC#SKEDITIONREG@103.510:zaznam_vnut_adresati_69">
    <vt:lpwstr/>
  </property>
  <property fmtid="{D5CDD505-2E9C-101B-9397-08002B2CF9AE}" pid="314" name="FSC#SKEDITIONREG@103.510:zaznam_vnut_adresati_70">
    <vt:lpwstr/>
  </property>
  <property fmtid="{D5CDD505-2E9C-101B-9397-08002B2CF9AE}" pid="315" name="FSC#SKEDITIONREG@103.510:zaznam_vonk_adresati_1">
    <vt:lpwstr/>
  </property>
  <property fmtid="{D5CDD505-2E9C-101B-9397-08002B2CF9AE}" pid="316" name="FSC#SKEDITIONREG@103.510:zaznam_vonk_adresati_2">
    <vt:lpwstr/>
  </property>
  <property fmtid="{D5CDD505-2E9C-101B-9397-08002B2CF9AE}" pid="317" name="FSC#SKEDITIONREG@103.510:zaznam_vonk_adresati_3">
    <vt:lpwstr/>
  </property>
  <property fmtid="{D5CDD505-2E9C-101B-9397-08002B2CF9AE}" pid="318" name="FSC#SKEDITIONREG@103.510:zaznam_vonk_adresati_4">
    <vt:lpwstr/>
  </property>
  <property fmtid="{D5CDD505-2E9C-101B-9397-08002B2CF9AE}" pid="319" name="FSC#SKEDITIONREG@103.510:zaznam_vonk_adresati_5">
    <vt:lpwstr/>
  </property>
  <property fmtid="{D5CDD505-2E9C-101B-9397-08002B2CF9AE}" pid="320" name="FSC#SKEDITIONREG@103.510:zaznam_vonk_adresati_6">
    <vt:lpwstr/>
  </property>
  <property fmtid="{D5CDD505-2E9C-101B-9397-08002B2CF9AE}" pid="321" name="FSC#SKEDITIONREG@103.510:zaznam_vonk_adresati_7">
    <vt:lpwstr/>
  </property>
  <property fmtid="{D5CDD505-2E9C-101B-9397-08002B2CF9AE}" pid="322" name="FSC#SKEDITIONREG@103.510:zaznam_vonk_adresati_8">
    <vt:lpwstr/>
  </property>
  <property fmtid="{D5CDD505-2E9C-101B-9397-08002B2CF9AE}" pid="323" name="FSC#SKEDITIONREG@103.510:zaznam_vonk_adresati_9">
    <vt:lpwstr/>
  </property>
  <property fmtid="{D5CDD505-2E9C-101B-9397-08002B2CF9AE}" pid="324" name="FSC#SKEDITIONREG@103.510:zaznam_vonk_adresati_10">
    <vt:lpwstr/>
  </property>
  <property fmtid="{D5CDD505-2E9C-101B-9397-08002B2CF9AE}" pid="325" name="FSC#SKEDITIONREG@103.510:zaznam_vonk_adresati_11">
    <vt:lpwstr/>
  </property>
  <property fmtid="{D5CDD505-2E9C-101B-9397-08002B2CF9AE}" pid="326" name="FSC#SKEDITIONREG@103.510:zaznam_vonk_adresati_12">
    <vt:lpwstr/>
  </property>
  <property fmtid="{D5CDD505-2E9C-101B-9397-08002B2CF9AE}" pid="327" name="FSC#SKEDITIONREG@103.510:zaznam_vonk_adresati_13">
    <vt:lpwstr/>
  </property>
  <property fmtid="{D5CDD505-2E9C-101B-9397-08002B2CF9AE}" pid="328" name="FSC#SKEDITIONREG@103.510:zaznam_vonk_adresati_14">
    <vt:lpwstr/>
  </property>
  <property fmtid="{D5CDD505-2E9C-101B-9397-08002B2CF9AE}" pid="329" name="FSC#SKEDITIONREG@103.510:zaznam_vonk_adresati_15">
    <vt:lpwstr/>
  </property>
  <property fmtid="{D5CDD505-2E9C-101B-9397-08002B2CF9AE}" pid="330" name="FSC#SKEDITIONREG@103.510:zaznam_vonk_adresati_16">
    <vt:lpwstr/>
  </property>
  <property fmtid="{D5CDD505-2E9C-101B-9397-08002B2CF9AE}" pid="331" name="FSC#SKEDITIONREG@103.510:zaznam_vonk_adresati_17">
    <vt:lpwstr/>
  </property>
  <property fmtid="{D5CDD505-2E9C-101B-9397-08002B2CF9AE}" pid="332" name="FSC#SKEDITIONREG@103.510:zaznam_vonk_adresati_18">
    <vt:lpwstr/>
  </property>
  <property fmtid="{D5CDD505-2E9C-101B-9397-08002B2CF9AE}" pid="333" name="FSC#SKEDITIONREG@103.510:zaznam_vonk_adresati_19">
    <vt:lpwstr/>
  </property>
  <property fmtid="{D5CDD505-2E9C-101B-9397-08002B2CF9AE}" pid="334" name="FSC#SKEDITIONREG@103.510:zaznam_vonk_adresati_20">
    <vt:lpwstr/>
  </property>
  <property fmtid="{D5CDD505-2E9C-101B-9397-08002B2CF9AE}" pid="335" name="FSC#SKEDITIONREG@103.510:zaznam_vonk_adresati_21">
    <vt:lpwstr/>
  </property>
  <property fmtid="{D5CDD505-2E9C-101B-9397-08002B2CF9AE}" pid="336" name="FSC#SKEDITIONREG@103.510:zaznam_vonk_adresati_22">
    <vt:lpwstr/>
  </property>
  <property fmtid="{D5CDD505-2E9C-101B-9397-08002B2CF9AE}" pid="337" name="FSC#SKEDITIONREG@103.510:zaznam_vonk_adresati_23">
    <vt:lpwstr/>
  </property>
  <property fmtid="{D5CDD505-2E9C-101B-9397-08002B2CF9AE}" pid="338" name="FSC#SKEDITIONREG@103.510:zaznam_vonk_adresati_24">
    <vt:lpwstr/>
  </property>
  <property fmtid="{D5CDD505-2E9C-101B-9397-08002B2CF9AE}" pid="339" name="FSC#SKEDITIONREG@103.510:zaznam_vonk_adresati_25">
    <vt:lpwstr/>
  </property>
  <property fmtid="{D5CDD505-2E9C-101B-9397-08002B2CF9AE}" pid="340" name="FSC#SKEDITIONREG@103.510:zaznam_vonk_adresati_26">
    <vt:lpwstr/>
  </property>
  <property fmtid="{D5CDD505-2E9C-101B-9397-08002B2CF9AE}" pid="341" name="FSC#SKEDITIONREG@103.510:zaznam_vonk_adresati_27">
    <vt:lpwstr/>
  </property>
  <property fmtid="{D5CDD505-2E9C-101B-9397-08002B2CF9AE}" pid="342" name="FSC#SKEDITIONREG@103.510:zaznam_vonk_adresati_28">
    <vt:lpwstr/>
  </property>
  <property fmtid="{D5CDD505-2E9C-101B-9397-08002B2CF9AE}" pid="343" name="FSC#SKEDITIONREG@103.510:zaznam_vonk_adresati_29">
    <vt:lpwstr/>
  </property>
  <property fmtid="{D5CDD505-2E9C-101B-9397-08002B2CF9AE}" pid="344" name="FSC#SKEDITIONREG@103.510:zaznam_vonk_adresati_30">
    <vt:lpwstr/>
  </property>
  <property fmtid="{D5CDD505-2E9C-101B-9397-08002B2CF9AE}" pid="345" name="FSC#SKEDITIONREG@103.510:zaznam_vonk_adresati_31">
    <vt:lpwstr/>
  </property>
  <property fmtid="{D5CDD505-2E9C-101B-9397-08002B2CF9AE}" pid="346" name="FSC#SKEDITIONREG@103.510:zaznam_vonk_adresati_32">
    <vt:lpwstr/>
  </property>
  <property fmtid="{D5CDD505-2E9C-101B-9397-08002B2CF9AE}" pid="347" name="FSC#SKEDITIONREG@103.510:zaznam_vonk_adresati_33">
    <vt:lpwstr/>
  </property>
  <property fmtid="{D5CDD505-2E9C-101B-9397-08002B2CF9AE}" pid="348" name="FSC#SKEDITIONREG@103.510:zaznam_vonk_adresati_34">
    <vt:lpwstr/>
  </property>
  <property fmtid="{D5CDD505-2E9C-101B-9397-08002B2CF9AE}" pid="349" name="FSC#SKEDITIONREG@103.510:zaznam_vonk_adresati_35">
    <vt:lpwstr/>
  </property>
  <property fmtid="{D5CDD505-2E9C-101B-9397-08002B2CF9AE}" pid="350" name="FSC#SKEDITIONREG@103.510:Stazovatel">
    <vt:lpwstr/>
  </property>
  <property fmtid="{D5CDD505-2E9C-101B-9397-08002B2CF9AE}" pid="351" name="FSC#SKEDITIONREG@103.510:ProtiKomu">
    <vt:lpwstr/>
  </property>
  <property fmtid="{D5CDD505-2E9C-101B-9397-08002B2CF9AE}" pid="352" name="FSC#SKEDITIONREG@103.510:EvCisloStaz">
    <vt:lpwstr/>
  </property>
  <property fmtid="{D5CDD505-2E9C-101B-9397-08002B2CF9AE}" pid="353" name="FSC#SKEDITIONREG@103.510:jod_AttrDateSkutocnyDatumVydania">
    <vt:lpwstr/>
  </property>
  <property fmtid="{D5CDD505-2E9C-101B-9397-08002B2CF9AE}" pid="354" name="FSC#SKEDITIONREG@103.510:jod_AttrNumCisloZmeny">
    <vt:lpwstr/>
  </property>
  <property fmtid="{D5CDD505-2E9C-101B-9397-08002B2CF9AE}" pid="355" name="FSC#SKEDITIONREG@103.510:jod_AttrStrRegCisloZaznamu">
    <vt:lpwstr/>
  </property>
  <property fmtid="{D5CDD505-2E9C-101B-9397-08002B2CF9AE}" pid="356" name="FSC#SKEDITIONREG@103.510:jod_cislodoc">
    <vt:lpwstr/>
  </property>
  <property fmtid="{D5CDD505-2E9C-101B-9397-08002B2CF9AE}" pid="357" name="FSC#SKEDITIONREG@103.510:jod_druh">
    <vt:lpwstr/>
  </property>
  <property fmtid="{D5CDD505-2E9C-101B-9397-08002B2CF9AE}" pid="358" name="FSC#SKEDITIONREG@103.510:jod_lu">
    <vt:lpwstr/>
  </property>
  <property fmtid="{D5CDD505-2E9C-101B-9397-08002B2CF9AE}" pid="359" name="FSC#SKEDITIONREG@103.510:jod_nazov">
    <vt:lpwstr/>
  </property>
  <property fmtid="{D5CDD505-2E9C-101B-9397-08002B2CF9AE}" pid="360" name="FSC#SKEDITIONREG@103.510:jod_typ">
    <vt:lpwstr/>
  </property>
  <property fmtid="{D5CDD505-2E9C-101B-9397-08002B2CF9AE}" pid="361" name="FSC#SKEDITIONREG@103.510:jod_zh">
    <vt:lpwstr/>
  </property>
  <property fmtid="{D5CDD505-2E9C-101B-9397-08002B2CF9AE}" pid="362" name="FSC#SKEDITIONREG@103.510:jod_sAttrDatePlatnostDo">
    <vt:lpwstr/>
  </property>
  <property fmtid="{D5CDD505-2E9C-101B-9397-08002B2CF9AE}" pid="363" name="FSC#SKEDITIONREG@103.510:jod_sAttrDatePlatnostOd">
    <vt:lpwstr/>
  </property>
  <property fmtid="{D5CDD505-2E9C-101B-9397-08002B2CF9AE}" pid="364" name="FSC#SKEDITIONREG@103.510:jod_sAttrDateUcinnostDoc">
    <vt:lpwstr/>
  </property>
  <property fmtid="{D5CDD505-2E9C-101B-9397-08002B2CF9AE}" pid="365" name="FSC#SKEDITIONREG@103.510:a_telephone">
    <vt:lpwstr/>
  </property>
  <property fmtid="{D5CDD505-2E9C-101B-9397-08002B2CF9AE}" pid="366" name="FSC#SKEDITIONREG@103.510:a_email">
    <vt:lpwstr/>
  </property>
  <property fmtid="{D5CDD505-2E9C-101B-9397-08002B2CF9AE}" pid="367" name="FSC#SKEDITIONREG@103.510:a_nazovOU">
    <vt:lpwstr/>
  </property>
  <property fmtid="{D5CDD505-2E9C-101B-9397-08002B2CF9AE}" pid="368" name="FSC#SKEDITIONREG@103.510:a_veduciOU">
    <vt:lpwstr/>
  </property>
  <property fmtid="{D5CDD505-2E9C-101B-9397-08002B2CF9AE}" pid="369" name="FSC#SKEDITIONREG@103.510:a_nadradeneOU">
    <vt:lpwstr/>
  </property>
  <property fmtid="{D5CDD505-2E9C-101B-9397-08002B2CF9AE}" pid="370" name="FSC#SKEDITIONREG@103.510:a_veduciOd">
    <vt:lpwstr/>
  </property>
  <property fmtid="{D5CDD505-2E9C-101B-9397-08002B2CF9AE}" pid="371" name="FSC#SKEDITIONREG@103.510:a_komu">
    <vt:lpwstr/>
  </property>
  <property fmtid="{D5CDD505-2E9C-101B-9397-08002B2CF9AE}" pid="372" name="FSC#SKEDITIONREG@103.510:a_nasecislo">
    <vt:lpwstr/>
  </property>
  <property fmtid="{D5CDD505-2E9C-101B-9397-08002B2CF9AE}" pid="373" name="FSC#SKEDITIONREG@103.510:a_riaditelOdboru">
    <vt:lpwstr/>
  </property>
  <property fmtid="{D5CDD505-2E9C-101B-9397-08002B2CF9AE}" pid="374" name="FSC#SKEDITIONREG@103.510:zaz_fileresporg_addrstreet">
    <vt:lpwstr/>
  </property>
  <property fmtid="{D5CDD505-2E9C-101B-9397-08002B2CF9AE}" pid="375" name="FSC#SKEDITIONREG@103.510:zaz_fileresporg_addrzipcode">
    <vt:lpwstr/>
  </property>
  <property fmtid="{D5CDD505-2E9C-101B-9397-08002B2CF9AE}" pid="376" name="FSC#SKEDITIONREG@103.510:zaz_fileresporg_addrcity">
    <vt:lpwstr/>
  </property>
  <property fmtid="{D5CDD505-2E9C-101B-9397-08002B2CF9AE}" pid="377" name="FSC#SKMODSYS@103.500:mdnazov">
    <vt:lpwstr/>
  </property>
  <property fmtid="{D5CDD505-2E9C-101B-9397-08002B2CF9AE}" pid="378" name="FSC#SKMODSYS@103.500:mdfileresp">
    <vt:lpwstr/>
  </property>
  <property fmtid="{D5CDD505-2E9C-101B-9397-08002B2CF9AE}" pid="379" name="FSC#SKMODSYS@103.500:mdfileresporg">
    <vt:lpwstr/>
  </property>
  <property fmtid="{D5CDD505-2E9C-101B-9397-08002B2CF9AE}" pid="380" name="FSC#SKMODSYS@103.500:mdcreateat">
    <vt:lpwstr>19. 10. 2026</vt:lpwstr>
  </property>
  <property fmtid="{D5CDD505-2E9C-101B-9397-08002B2CF9AE}" pid="381" name="FSC#SKCP@103.500:cp_AttrPtrOrgUtvar">
    <vt:lpwstr/>
  </property>
  <property fmtid="{D5CDD505-2E9C-101B-9397-08002B2CF9AE}" pid="382" name="FSC#SKCP@103.500:cp_AttrStrEvCisloCP">
    <vt:lpwstr> </vt:lpwstr>
  </property>
  <property fmtid="{D5CDD505-2E9C-101B-9397-08002B2CF9AE}" pid="383" name="FSC#SKCP@103.500:cp_zamestnanec">
    <vt:lpwstr/>
  </property>
  <property fmtid="{D5CDD505-2E9C-101B-9397-08002B2CF9AE}" pid="384" name="FSC#SKCP@103.500:cpt_miestoRokovania">
    <vt:lpwstr/>
  </property>
  <property fmtid="{D5CDD505-2E9C-101B-9397-08002B2CF9AE}" pid="385" name="FSC#SKCP@103.500:cpt_datumCesty">
    <vt:lpwstr/>
  </property>
  <property fmtid="{D5CDD505-2E9C-101B-9397-08002B2CF9AE}" pid="386" name="FSC#SKCP@103.500:cpt_ucelCesty">
    <vt:lpwstr/>
  </property>
  <property fmtid="{D5CDD505-2E9C-101B-9397-08002B2CF9AE}" pid="387" name="FSC#SKCP@103.500:cpz_miestoRokovania">
    <vt:lpwstr/>
  </property>
  <property fmtid="{D5CDD505-2E9C-101B-9397-08002B2CF9AE}" pid="388" name="FSC#SKCP@103.500:cpz_datumCesty">
    <vt:lpwstr> - </vt:lpwstr>
  </property>
  <property fmtid="{D5CDD505-2E9C-101B-9397-08002B2CF9AE}" pid="389" name="FSC#SKCP@103.500:cpz_ucelCesty">
    <vt:lpwstr/>
  </property>
  <property fmtid="{D5CDD505-2E9C-101B-9397-08002B2CF9AE}" pid="390" name="FSC#SKCP@103.500:cpz_datumVypracovania">
    <vt:lpwstr/>
  </property>
  <property fmtid="{D5CDD505-2E9C-101B-9397-08002B2CF9AE}" pid="391" name="FSC#SKCP@103.500:cpz_datPodpSchv1">
    <vt:lpwstr/>
  </property>
  <property fmtid="{D5CDD505-2E9C-101B-9397-08002B2CF9AE}" pid="392" name="FSC#SKCP@103.500:cpz_datPodpSchv2">
    <vt:lpwstr/>
  </property>
  <property fmtid="{D5CDD505-2E9C-101B-9397-08002B2CF9AE}" pid="393" name="FSC#SKCP@103.500:cpz_datPodpSchv3">
    <vt:lpwstr/>
  </property>
  <property fmtid="{D5CDD505-2E9C-101B-9397-08002B2CF9AE}" pid="394" name="FSC#SKCP@103.500:cpz_PodpSchv1">
    <vt:lpwstr/>
  </property>
  <property fmtid="{D5CDD505-2E9C-101B-9397-08002B2CF9AE}" pid="395" name="FSC#SKCP@103.500:cpz_PodpSchv2">
    <vt:lpwstr/>
  </property>
  <property fmtid="{D5CDD505-2E9C-101B-9397-08002B2CF9AE}" pid="396" name="FSC#SKCP@103.500:cpz_PodpSchv3">
    <vt:lpwstr/>
  </property>
  <property fmtid="{D5CDD505-2E9C-101B-9397-08002B2CF9AE}" pid="397" name="FSC#SKCP@103.500:cpz_Funkcia">
    <vt:lpwstr/>
  </property>
  <property fmtid="{D5CDD505-2E9C-101B-9397-08002B2CF9AE}" pid="398" name="FSC#SKCP@103.500:cp_Spolucestujuci">
    <vt:lpwstr/>
  </property>
  <property fmtid="{D5CDD505-2E9C-101B-9397-08002B2CF9AE}" pid="399" name="FSC#SKNAD@103.500:nad_objname">
    <vt:lpwstr/>
  </property>
  <property fmtid="{D5CDD505-2E9C-101B-9397-08002B2CF9AE}" pid="400" name="FSC#SKNAD@103.500:nad_AttrStrNazov">
    <vt:lpwstr/>
  </property>
  <property fmtid="{D5CDD505-2E9C-101B-9397-08002B2CF9AE}" pid="401" name="FSC#SKNAD@103.500:nad_AttrPtrSpracovatel">
    <vt:lpwstr/>
  </property>
  <property fmtid="{D5CDD505-2E9C-101B-9397-08002B2CF9AE}" pid="402" name="FSC#SKNAD@103.500:nad_AttrPtrGestor1">
    <vt:lpwstr/>
  </property>
  <property fmtid="{D5CDD505-2E9C-101B-9397-08002B2CF9AE}" pid="403" name="FSC#SKNAD@103.500:nad_AttrPtrGestor1Funkcia">
    <vt:lpwstr/>
  </property>
  <property fmtid="{D5CDD505-2E9C-101B-9397-08002B2CF9AE}" pid="404" name="FSC#SKNAD@103.500:nad_AttrPtrGestor1OU">
    <vt:lpwstr/>
  </property>
  <property fmtid="{D5CDD505-2E9C-101B-9397-08002B2CF9AE}" pid="405" name="FSC#SKNAD@103.500:nad_AttrPtrGestor2">
    <vt:lpwstr/>
  </property>
  <property fmtid="{D5CDD505-2E9C-101B-9397-08002B2CF9AE}" pid="406" name="FSC#SKNAD@103.500:nad_AttrPtrGestor2Funkcia">
    <vt:lpwstr/>
  </property>
  <property fmtid="{D5CDD505-2E9C-101B-9397-08002B2CF9AE}" pid="407" name="FSC#SKNAD@103.500:nad_schvalil">
    <vt:lpwstr/>
  </property>
  <property fmtid="{D5CDD505-2E9C-101B-9397-08002B2CF9AE}" pid="408" name="FSC#SKNAD@103.500:nad_schvalilfunkcia">
    <vt:lpwstr/>
  </property>
  <property fmtid="{D5CDD505-2E9C-101B-9397-08002B2CF9AE}" pid="409" name="FSC#SKNAD@103.500:nad_vr">
    <vt:lpwstr/>
  </property>
  <property fmtid="{D5CDD505-2E9C-101B-9397-08002B2CF9AE}" pid="410" name="FSC#SKNAD@103.500:nad_AttrDateDatumPodpisania">
    <vt:lpwstr/>
  </property>
  <property fmtid="{D5CDD505-2E9C-101B-9397-08002B2CF9AE}" pid="411" name="FSC#SKNAD@103.500:nad_pripobjname">
    <vt:lpwstr/>
  </property>
  <property fmtid="{D5CDD505-2E9C-101B-9397-08002B2CF9AE}" pid="412" name="FSC#SKNAD@103.500:nad_pripVytvorilKto">
    <vt:lpwstr/>
  </property>
  <property fmtid="{D5CDD505-2E9C-101B-9397-08002B2CF9AE}" pid="413" name="FSC#SKNAD@103.500:nad_pripVytvorilKedy">
    <vt:lpwstr>19.10.2026, 07:34</vt:lpwstr>
  </property>
  <property fmtid="{D5CDD505-2E9C-101B-9397-08002B2CF9AE}" pid="414" name="FSC#SKNAD@103.500:nad_AttrStrCisloNA">
    <vt:lpwstr/>
  </property>
  <property fmtid="{D5CDD505-2E9C-101B-9397-08002B2CF9AE}" pid="415" name="FSC#SKNAD@103.500:nad_AttrDateUcinnaOd">
    <vt:lpwstr/>
  </property>
  <property fmtid="{D5CDD505-2E9C-101B-9397-08002B2CF9AE}" pid="416" name="FSC#SKNAD@103.500:nad_AttrDateUcinnaDo">
    <vt:lpwstr/>
  </property>
  <property fmtid="{D5CDD505-2E9C-101B-9397-08002B2CF9AE}" pid="417" name="FSC#SKNAD@103.500:nad_AttrPtrPredchadzajuceNA">
    <vt:lpwstr/>
  </property>
  <property fmtid="{D5CDD505-2E9C-101B-9397-08002B2CF9AE}" pid="418" name="FSC#SKNAD@103.500:nad_AttrPtrSpracovatelOU">
    <vt:lpwstr/>
  </property>
  <property fmtid="{D5CDD505-2E9C-101B-9397-08002B2CF9AE}" pid="419" name="FSC#SKNAD@103.500:nad_AttrPtrPatriKNA">
    <vt:lpwstr/>
  </property>
  <property fmtid="{D5CDD505-2E9C-101B-9397-08002B2CF9AE}" pid="420" name="FSC#SKNAD@103.500:nad_AttrIntCisloDodatku">
    <vt:lpwstr/>
  </property>
  <property fmtid="{D5CDD505-2E9C-101B-9397-08002B2CF9AE}" pid="421" name="FSC#SKNAD@103.500:nad_AttrPtrSpracVeduci">
    <vt:lpwstr/>
  </property>
  <property fmtid="{D5CDD505-2E9C-101B-9397-08002B2CF9AE}" pid="422" name="FSC#SKNAD@103.500:nad_AttrPtrSpracVeduciOU">
    <vt:lpwstr/>
  </property>
  <property fmtid="{D5CDD505-2E9C-101B-9397-08002B2CF9AE}" pid="423" name="FSC#SKNAD@103.500:nad_spis">
    <vt:lpwstr/>
  </property>
  <property fmtid="{D5CDD505-2E9C-101B-9397-08002B2CF9AE}" pid="424" name="FSC#SKNAD@103.500:nad_spracovatelfunkcia">
    <vt:lpwstr/>
  </property>
  <property fmtid="{D5CDD505-2E9C-101B-9397-08002B2CF9AE}" pid="425" name="FSC#SKNAD@103.500:nad_AttrDatePlatnostiDo">
    <vt:lpwstr/>
  </property>
  <property fmtid="{D5CDD505-2E9C-101B-9397-08002B2CF9AE}" pid="426" name="FSC#SKNAD@103.500:nad_AttrDatePlatnostiOd">
    <vt:lpwstr/>
  </property>
  <property fmtid="{D5CDD505-2E9C-101B-9397-08002B2CF9AE}" pid="427" name="FSC#SKPUPP@103.500:pupp_riaditelPorady">
    <vt:lpwstr/>
  </property>
  <property fmtid="{D5CDD505-2E9C-101B-9397-08002B2CF9AE}" pid="428" name="FSC#SKPUPP@103.500:pupp_cisloporady">
    <vt:lpwstr/>
  </property>
  <property fmtid="{D5CDD505-2E9C-101B-9397-08002B2CF9AE}" pid="429" name="FSC#SKPUPP@103.500:pupp_konanieOHodine">
    <vt:lpwstr/>
  </property>
  <property fmtid="{D5CDD505-2E9C-101B-9397-08002B2CF9AE}" pid="430" name="FSC#SKPUPP@103.500:pupp_datPorMesiacString">
    <vt:lpwstr/>
  </property>
  <property fmtid="{D5CDD505-2E9C-101B-9397-08002B2CF9AE}" pid="431" name="FSC#SKPUPP@103.500:pupp_datumporady">
    <vt:lpwstr/>
  </property>
  <property fmtid="{D5CDD505-2E9C-101B-9397-08002B2CF9AE}" pid="432" name="FSC#SKPUPP@103.500:pupp_konaniedo">
    <vt:lpwstr/>
  </property>
  <property fmtid="{D5CDD505-2E9C-101B-9397-08002B2CF9AE}" pid="433" name="FSC#SKPUPP@103.500:pupp_konanieod">
    <vt:lpwstr/>
  </property>
  <property fmtid="{D5CDD505-2E9C-101B-9397-08002B2CF9AE}" pid="434" name="FSC#SKPUPP@103.500:pupp_menopp">
    <vt:lpwstr/>
  </property>
  <property fmtid="{D5CDD505-2E9C-101B-9397-08002B2CF9AE}" pid="435" name="FSC#SKPUPP@103.500:pupp_miestokonania">
    <vt:lpwstr/>
  </property>
  <property fmtid="{D5CDD505-2E9C-101B-9397-08002B2CF9AE}" pid="436" name="FSC#SKPUPP@103.500:pupp_temaporady">
    <vt:lpwstr/>
  </property>
  <property fmtid="{D5CDD505-2E9C-101B-9397-08002B2CF9AE}" pid="437" name="FSC#SKPUPP@103.500:pupp_ucastnici">
    <vt:lpwstr/>
  </property>
  <property fmtid="{D5CDD505-2E9C-101B-9397-08002B2CF9AE}" pid="438" name="FSC#SKPUPP@103.500:pupp_ulohy">
    <vt:lpwstr>test</vt:lpwstr>
  </property>
  <property fmtid="{D5CDD505-2E9C-101B-9397-08002B2CF9AE}" pid="439" name="FSC#SKPUPP@103.500:pupp_ucastnici_funkcie">
    <vt:lpwstr/>
  </property>
  <property fmtid="{D5CDD505-2E9C-101B-9397-08002B2CF9AE}" pid="440" name="FSC#SKPUPP@103.500:pupp_nazov_ulohy">
    <vt:lpwstr/>
  </property>
  <property fmtid="{D5CDD505-2E9C-101B-9397-08002B2CF9AE}" pid="441" name="FSC#SKPUPP@103.500:pupp_cislo_ulohy">
    <vt:lpwstr/>
  </property>
  <property fmtid="{D5CDD505-2E9C-101B-9397-08002B2CF9AE}" pid="442" name="FSC#SKPUPP@103.500:pupp_riesitel_ulohy">
    <vt:lpwstr/>
  </property>
  <property fmtid="{D5CDD505-2E9C-101B-9397-08002B2CF9AE}" pid="443" name="FSC#SKPUPP@103.500:pupp_vybavit_ulohy">
    <vt:lpwstr/>
  </property>
  <property fmtid="{D5CDD505-2E9C-101B-9397-08002B2CF9AE}" pid="444" name="FSC#SKPUPP@103.500:pupp_orgutvar">
    <vt:lpwstr/>
  </property>
  <property fmtid="{D5CDD505-2E9C-101B-9397-08002B2CF9AE}" pid="445" name="FSC#COOELAK@1.1001:Subject">
    <vt:lpwstr/>
  </property>
  <property fmtid="{D5CDD505-2E9C-101B-9397-08002B2CF9AE}" pid="446" name="FSC#COOELAK@1.1001:FileReference">
    <vt:lpwstr/>
  </property>
  <property fmtid="{D5CDD505-2E9C-101B-9397-08002B2CF9AE}" pid="447" name="FSC#COOELAK@1.1001:FileRefYear">
    <vt:lpwstr/>
  </property>
  <property fmtid="{D5CDD505-2E9C-101B-9397-08002B2CF9AE}" pid="448" name="FSC#COOELAK@1.1001:FileRefOrdinal">
    <vt:lpwstr/>
  </property>
  <property fmtid="{D5CDD505-2E9C-101B-9397-08002B2CF9AE}" pid="449" name="FSC#COOELAK@1.1001:FileRefOU">
    <vt:lpwstr/>
  </property>
  <property fmtid="{D5CDD505-2E9C-101B-9397-08002B2CF9AE}" pid="450" name="FSC#COOELAK@1.1001:Organization">
    <vt:lpwstr/>
  </property>
  <property fmtid="{D5CDD505-2E9C-101B-9397-08002B2CF9AE}" pid="451" name="FSC#COOELAK@1.1001:Owner">
    <vt:lpwstr>Mgr. Zuzana Tarabíková</vt:lpwstr>
  </property>
  <property fmtid="{D5CDD505-2E9C-101B-9397-08002B2CF9AE}" pid="452" name="FSC#COOELAK@1.1001:OwnerExtension">
    <vt:lpwstr/>
  </property>
  <property fmtid="{D5CDD505-2E9C-101B-9397-08002B2CF9AE}" pid="453" name="FSC#COOELAK@1.1001:OwnerFaxExtension">
    <vt:lpwstr/>
  </property>
  <property fmtid="{D5CDD505-2E9C-101B-9397-08002B2CF9AE}" pid="454" name="FSC#COOELAK@1.1001:DispatchedBy">
    <vt:lpwstr/>
  </property>
  <property fmtid="{D5CDD505-2E9C-101B-9397-08002B2CF9AE}" pid="455" name="FSC#COOELAK@1.1001:DispatchedAt">
    <vt:lpwstr/>
  </property>
  <property fmtid="{D5CDD505-2E9C-101B-9397-08002B2CF9AE}" pid="456" name="FSC#COOELAK@1.1001:ApprovedBy">
    <vt:lpwstr/>
  </property>
  <property fmtid="{D5CDD505-2E9C-101B-9397-08002B2CF9AE}" pid="457" name="FSC#COOELAK@1.1001:ApprovedAt">
    <vt:lpwstr/>
  </property>
  <property fmtid="{D5CDD505-2E9C-101B-9397-08002B2CF9AE}" pid="458" name="FSC#COOELAK@1.1001:Department">
    <vt:lpwstr>SL (SEKCIA LEGISLATÍVY A PRÁVNYCH SLUŽIEB MV SR)</vt:lpwstr>
  </property>
  <property fmtid="{D5CDD505-2E9C-101B-9397-08002B2CF9AE}" pid="459" name="FSC#COOELAK@1.1001:CreatedAt">
    <vt:lpwstr>19.10.2026</vt:lpwstr>
  </property>
  <property fmtid="{D5CDD505-2E9C-101B-9397-08002B2CF9AE}" pid="460" name="FSC#COOELAK@1.1001:OU">
    <vt:lpwstr>SL (SEKCIA LEGISLATÍVY A PRÁVNYCH SLUŽIEB MV SR)</vt:lpwstr>
  </property>
  <property fmtid="{D5CDD505-2E9C-101B-9397-08002B2CF9AE}" pid="461" name="FSC#COOELAK@1.1001:Priority">
    <vt:lpwstr> ()</vt:lpwstr>
  </property>
  <property fmtid="{D5CDD505-2E9C-101B-9397-08002B2CF9AE}" pid="462" name="FSC#COOELAK@1.1001:ObjBarCode">
    <vt:lpwstr>*COO.2176.360.2.2550472*</vt:lpwstr>
  </property>
  <property fmtid="{D5CDD505-2E9C-101B-9397-08002B2CF9AE}" pid="463" name="FSC#COOELAK@1.1001:RefBarCode">
    <vt:lpwstr/>
  </property>
  <property fmtid="{D5CDD505-2E9C-101B-9397-08002B2CF9AE}" pid="464" name="FSC#COOELAK@1.1001:FileRefBarCode">
    <vt:lpwstr>**</vt:lpwstr>
  </property>
  <property fmtid="{D5CDD505-2E9C-101B-9397-08002B2CF9AE}" pid="465" name="FSC#COOELAK@1.1001:ExternalRef">
    <vt:lpwstr/>
  </property>
  <property fmtid="{D5CDD505-2E9C-101B-9397-08002B2CF9AE}" pid="466" name="FSC#COOELAK@1.1001:IncomingNumber">
    <vt:lpwstr/>
  </property>
  <property fmtid="{D5CDD505-2E9C-101B-9397-08002B2CF9AE}" pid="467" name="FSC#COOELAK@1.1001:IncomingSubject">
    <vt:lpwstr/>
  </property>
  <property fmtid="{D5CDD505-2E9C-101B-9397-08002B2CF9AE}" pid="468" name="FSC#COOELAK@1.1001:ProcessResponsible">
    <vt:lpwstr/>
  </property>
  <property fmtid="{D5CDD505-2E9C-101B-9397-08002B2CF9AE}" pid="469" name="FSC#COOELAK@1.1001:ProcessResponsiblePhone">
    <vt:lpwstr/>
  </property>
  <property fmtid="{D5CDD505-2E9C-101B-9397-08002B2CF9AE}" pid="470" name="FSC#COOELAK@1.1001:ProcessResponsibleMail">
    <vt:lpwstr/>
  </property>
  <property fmtid="{D5CDD505-2E9C-101B-9397-08002B2CF9AE}" pid="471" name="FSC#COOELAK@1.1001:ProcessResponsibleFax">
    <vt:lpwstr/>
  </property>
  <property fmtid="{D5CDD505-2E9C-101B-9397-08002B2CF9AE}" pid="472" name="FSC#COOELAK@1.1001:ApproverFirstName">
    <vt:lpwstr/>
  </property>
  <property fmtid="{D5CDD505-2E9C-101B-9397-08002B2CF9AE}" pid="473" name="FSC#COOELAK@1.1001:ApproverSurName">
    <vt:lpwstr/>
  </property>
  <property fmtid="{D5CDD505-2E9C-101B-9397-08002B2CF9AE}" pid="474" name="FSC#COOELAK@1.1001:ApproverTitle">
    <vt:lpwstr/>
  </property>
  <property fmtid="{D5CDD505-2E9C-101B-9397-08002B2CF9AE}" pid="475" name="FSC#COOELAK@1.1001:ExternalDate">
    <vt:lpwstr/>
  </property>
  <property fmtid="{D5CDD505-2E9C-101B-9397-08002B2CF9AE}" pid="476" name="FSC#COOELAK@1.1001:SettlementApprovedAt">
    <vt:lpwstr/>
  </property>
  <property fmtid="{D5CDD505-2E9C-101B-9397-08002B2CF9AE}" pid="477" name="FSC#COOELAK@1.1001:BaseNumber">
    <vt:lpwstr/>
  </property>
  <property fmtid="{D5CDD505-2E9C-101B-9397-08002B2CF9AE}" pid="478" name="FSC#COOELAK@1.1001:CurrentUserRolePos">
    <vt:lpwstr>referent 3</vt:lpwstr>
  </property>
  <property fmtid="{D5CDD505-2E9C-101B-9397-08002B2CF9AE}" pid="479" name="FSC#COOELAK@1.1001:CurrentUserEmail">
    <vt:lpwstr>Juraj.Benik@minv.sk</vt:lpwstr>
  </property>
  <property fmtid="{D5CDD505-2E9C-101B-9397-08002B2CF9AE}" pid="480" name="FSC#ELAKGOV@1.1001:PersonalSubjGender">
    <vt:lpwstr/>
  </property>
  <property fmtid="{D5CDD505-2E9C-101B-9397-08002B2CF9AE}" pid="481" name="FSC#ELAKGOV@1.1001:PersonalSubjFirstName">
    <vt:lpwstr/>
  </property>
  <property fmtid="{D5CDD505-2E9C-101B-9397-08002B2CF9AE}" pid="482" name="FSC#ELAKGOV@1.1001:PersonalSubjSurName">
    <vt:lpwstr/>
  </property>
  <property fmtid="{D5CDD505-2E9C-101B-9397-08002B2CF9AE}" pid="483" name="FSC#ELAKGOV@1.1001:PersonalSubjSalutation">
    <vt:lpwstr/>
  </property>
  <property fmtid="{D5CDD505-2E9C-101B-9397-08002B2CF9AE}" pid="484" name="FSC#ELAKGOV@1.1001:PersonalSubjAddress">
    <vt:lpwstr/>
  </property>
  <property fmtid="{D5CDD505-2E9C-101B-9397-08002B2CF9AE}" pid="485" name="FSC#ATSTATECFG@1.1001:Office">
    <vt:lpwstr/>
  </property>
  <property fmtid="{D5CDD505-2E9C-101B-9397-08002B2CF9AE}" pid="486" name="FSC#ATSTATECFG@1.1001:Agent">
    <vt:lpwstr/>
  </property>
  <property fmtid="{D5CDD505-2E9C-101B-9397-08002B2CF9AE}" pid="487" name="FSC#ATSTATECFG@1.1001:AgentPhone">
    <vt:lpwstr/>
  </property>
  <property fmtid="{D5CDD505-2E9C-101B-9397-08002B2CF9AE}" pid="488" name="FSC#ATSTATECFG@1.1001:DepartmentFax">
    <vt:lpwstr/>
  </property>
  <property fmtid="{D5CDD505-2E9C-101B-9397-08002B2CF9AE}" pid="489" name="FSC#ATSTATECFG@1.1001:DepartmentEmail">
    <vt:lpwstr/>
  </property>
  <property fmtid="{D5CDD505-2E9C-101B-9397-08002B2CF9AE}" pid="490" name="FSC#ATSTATECFG@1.1001:SubfileDate">
    <vt:lpwstr/>
  </property>
  <property fmtid="{D5CDD505-2E9C-101B-9397-08002B2CF9AE}" pid="491" name="FSC#ATSTATECFG@1.1001:SubfileSubject">
    <vt:lpwstr/>
  </property>
  <property fmtid="{D5CDD505-2E9C-101B-9397-08002B2CF9AE}" pid="492" name="FSC#ATSTATECFG@1.1001:DepartmentZipCode">
    <vt:lpwstr/>
  </property>
  <property fmtid="{D5CDD505-2E9C-101B-9397-08002B2CF9AE}" pid="493" name="FSC#ATSTATECFG@1.1001:DepartmentCountry">
    <vt:lpwstr/>
  </property>
  <property fmtid="{D5CDD505-2E9C-101B-9397-08002B2CF9AE}" pid="494" name="FSC#ATSTATECFG@1.1001:DepartmentCity">
    <vt:lpwstr/>
  </property>
  <property fmtid="{D5CDD505-2E9C-101B-9397-08002B2CF9AE}" pid="495" name="FSC#ATSTATECFG@1.1001:DepartmentStreet">
    <vt:lpwstr/>
  </property>
  <property fmtid="{D5CDD505-2E9C-101B-9397-08002B2CF9AE}" pid="496" name="FSC#CCAPRECONFIGG@15.1001:DepartmentON">
    <vt:lpwstr/>
  </property>
  <property fmtid="{D5CDD505-2E9C-101B-9397-08002B2CF9AE}" pid="497" name="FSC#CCAPRECONFIGG@15.1001:DepartmentWebsite">
    <vt:lpwstr/>
  </property>
  <property fmtid="{D5CDD505-2E9C-101B-9397-08002B2CF9AE}" pid="498" name="FSC#ATSTATECFG@1.1001:DepartmentDVR">
    <vt:lpwstr/>
  </property>
  <property fmtid="{D5CDD505-2E9C-101B-9397-08002B2CF9AE}" pid="499" name="FSC#ATSTATECFG@1.1001:DepartmentUID">
    <vt:lpwstr/>
  </property>
  <property fmtid="{D5CDD505-2E9C-101B-9397-08002B2CF9AE}" pid="500" name="FSC#ATSTATECFG@1.1001:SubfileReference">
    <vt:lpwstr/>
  </property>
  <property fmtid="{D5CDD505-2E9C-101B-9397-08002B2CF9AE}" pid="501" name="FSC#ATSTATECFG@1.1001:Clause">
    <vt:lpwstr/>
  </property>
  <property fmtid="{D5CDD505-2E9C-101B-9397-08002B2CF9AE}" pid="502" name="FSC#ATSTATECFG@1.1001:ApprovedSignature">
    <vt:lpwstr/>
  </property>
  <property fmtid="{D5CDD505-2E9C-101B-9397-08002B2CF9AE}" pid="503" name="FSC#ATSTATECFG@1.1001:BankAccount">
    <vt:lpwstr/>
  </property>
  <property fmtid="{D5CDD505-2E9C-101B-9397-08002B2CF9AE}" pid="504" name="FSC#ATSTATECFG@1.1001:BankAccountOwner">
    <vt:lpwstr/>
  </property>
  <property fmtid="{D5CDD505-2E9C-101B-9397-08002B2CF9AE}" pid="505" name="FSC#ATSTATECFG@1.1001:BankInstitute">
    <vt:lpwstr/>
  </property>
  <property fmtid="{D5CDD505-2E9C-101B-9397-08002B2CF9AE}" pid="506" name="FSC#ATSTATECFG@1.1001:BankAccountID">
    <vt:lpwstr/>
  </property>
  <property fmtid="{D5CDD505-2E9C-101B-9397-08002B2CF9AE}" pid="507" name="FSC#ATSTATECFG@1.1001:BankAccountIBAN">
    <vt:lpwstr/>
  </property>
  <property fmtid="{D5CDD505-2E9C-101B-9397-08002B2CF9AE}" pid="508" name="FSC#ATSTATECFG@1.1001:BankAccountBIC">
    <vt:lpwstr/>
  </property>
  <property fmtid="{D5CDD505-2E9C-101B-9397-08002B2CF9AE}" pid="509" name="FSC#ATSTATECFG@1.1001:BankName">
    <vt:lpwstr/>
  </property>
  <property fmtid="{D5CDD505-2E9C-101B-9397-08002B2CF9AE}" pid="510" name="FSC#COOELAK@1.1001:ObjectAddressees">
    <vt:lpwstr/>
  </property>
  <property fmtid="{D5CDD505-2E9C-101B-9397-08002B2CF9AE}" pid="511" name="FSC#COOELAK@1.1001:replyreference">
    <vt:lpwstr/>
  </property>
  <property fmtid="{D5CDD505-2E9C-101B-9397-08002B2CF9AE}" pid="512" name="FSC#COOELAK@1.1001:OfficeHours">
    <vt:lpwstr/>
  </property>
  <property fmtid="{D5CDD505-2E9C-101B-9397-08002B2CF9AE}" pid="513" name="FSC#COOELAK@1.1001:FileRefOULong">
    <vt:lpwstr/>
  </property>
  <property fmtid="{D5CDD505-2E9C-101B-9397-08002B2CF9AE}" pid="514" name="FSC#COOSYSTEM@1.1:Container">
    <vt:lpwstr>COO.2176.360.2.2550472</vt:lpwstr>
  </property>
  <property fmtid="{D5CDD505-2E9C-101B-9397-08002B2CF9AE}" pid="515" name="FSC#FSCFOLIO@1.1001:docpropproject">
    <vt:lpwstr/>
  </property>
</Properties>
</file>